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284" w:tblpY="361"/>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052"/>
        <w:gridCol w:w="1440"/>
        <w:gridCol w:w="2184"/>
      </w:tblGrid>
      <w:tr w:rsidR="00225906" w:rsidRPr="00482021" w14:paraId="70A56A37" w14:textId="77777777" w:rsidTr="00F77042">
        <w:trPr>
          <w:cantSplit/>
          <w:trHeight w:val="990"/>
        </w:trPr>
        <w:tc>
          <w:tcPr>
            <w:tcW w:w="6588" w:type="dxa"/>
            <w:gridSpan w:val="2"/>
            <w:tcBorders>
              <w:top w:val="nil"/>
              <w:left w:val="nil"/>
              <w:bottom w:val="single" w:sz="12" w:space="0" w:color="auto"/>
              <w:right w:val="nil"/>
            </w:tcBorders>
          </w:tcPr>
          <w:p w14:paraId="70A56A33" w14:textId="77777777" w:rsidR="00225906" w:rsidRPr="00744CE4" w:rsidRDefault="00225906" w:rsidP="000C0162">
            <w:pPr>
              <w:bidi w:val="0"/>
              <w:spacing w:before="240"/>
              <w:rPr>
                <w:bCs/>
                <w:sz w:val="32"/>
                <w:szCs w:val="32"/>
              </w:rPr>
            </w:pPr>
            <w:r w:rsidRPr="00B16F37">
              <w:rPr>
                <w:sz w:val="40"/>
                <w:szCs w:val="40"/>
              </w:rPr>
              <w:t>CBD</w:t>
            </w:r>
            <w:r w:rsidR="000C0162">
              <w:rPr>
                <w:szCs w:val="20"/>
              </w:rPr>
              <w:t>/NP/MOP/5/L.1/Rev.1</w:t>
            </w:r>
          </w:p>
        </w:tc>
        <w:tc>
          <w:tcPr>
            <w:tcW w:w="1440" w:type="dxa"/>
            <w:tcBorders>
              <w:top w:val="nil"/>
              <w:left w:val="nil"/>
              <w:bottom w:val="single" w:sz="12" w:space="0" w:color="auto"/>
              <w:right w:val="nil"/>
            </w:tcBorders>
          </w:tcPr>
          <w:p w14:paraId="70A56A34" w14:textId="77777777" w:rsidR="00225906" w:rsidRPr="00F9708A" w:rsidRDefault="00225906" w:rsidP="00225906">
            <w:pPr>
              <w:rPr>
                <w:b/>
                <w:bCs/>
                <w:rtl/>
              </w:rPr>
            </w:pPr>
          </w:p>
        </w:tc>
        <w:tc>
          <w:tcPr>
            <w:tcW w:w="2184" w:type="dxa"/>
            <w:tcBorders>
              <w:top w:val="nil"/>
              <w:left w:val="nil"/>
              <w:bottom w:val="single" w:sz="12" w:space="0" w:color="auto"/>
              <w:right w:val="nil"/>
            </w:tcBorders>
          </w:tcPr>
          <w:p w14:paraId="70A56A35" w14:textId="77777777" w:rsidR="00225906" w:rsidRPr="005136A5" w:rsidRDefault="00225906" w:rsidP="00225906">
            <w:r>
              <w:rPr>
                <w:noProof/>
              </w:rPr>
              <w:drawing>
                <wp:anchor distT="0" distB="0" distL="114300" distR="114300" simplePos="0" relativeHeight="251661312" behindDoc="0" locked="0" layoutInCell="1" allowOverlap="1" wp14:anchorId="70A56B42" wp14:editId="70A56B43">
                  <wp:simplePos x="0" y="0"/>
                  <wp:positionH relativeFrom="column">
                    <wp:posOffset>748030</wp:posOffset>
                  </wp:positionH>
                  <wp:positionV relativeFrom="paragraph">
                    <wp:posOffset>123190</wp:posOffset>
                  </wp:positionV>
                  <wp:extent cx="476250" cy="390525"/>
                  <wp:effectExtent l="0" t="0" r="6350" b="3175"/>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r>
              <w:rPr>
                <w:rFonts w:ascii="Simplified Arabic" w:hAnsi="Simplified Arabic"/>
                <w:b/>
                <w:bCs/>
                <w:noProof/>
                <w:rtl/>
              </w:rPr>
              <w:drawing>
                <wp:anchor distT="0" distB="0" distL="114300" distR="114300" simplePos="0" relativeHeight="251660288" behindDoc="0" locked="0" layoutInCell="1" allowOverlap="1" wp14:anchorId="70A56B44" wp14:editId="70A56B45">
                  <wp:simplePos x="0" y="0"/>
                  <wp:positionH relativeFrom="column">
                    <wp:posOffset>-1335742</wp:posOffset>
                  </wp:positionH>
                  <wp:positionV relativeFrom="paragraph">
                    <wp:posOffset>26035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p w14:paraId="70A56A36" w14:textId="77777777" w:rsidR="00225906" w:rsidRPr="005136A5" w:rsidRDefault="00225906" w:rsidP="00225906"/>
        </w:tc>
      </w:tr>
      <w:tr w:rsidR="00225906" w:rsidRPr="00F9708A" w14:paraId="70A56A3D" w14:textId="77777777" w:rsidTr="00F77042">
        <w:trPr>
          <w:cantSplit/>
          <w:trHeight w:val="1713"/>
        </w:trPr>
        <w:tc>
          <w:tcPr>
            <w:tcW w:w="4536" w:type="dxa"/>
            <w:tcBorders>
              <w:top w:val="single" w:sz="12" w:space="0" w:color="auto"/>
              <w:left w:val="nil"/>
              <w:bottom w:val="single" w:sz="12" w:space="0" w:color="auto"/>
              <w:right w:val="nil"/>
            </w:tcBorders>
          </w:tcPr>
          <w:p w14:paraId="70A56A38" w14:textId="77777777" w:rsidR="00225906" w:rsidRPr="00F40B4A" w:rsidRDefault="00225906" w:rsidP="00C52091">
            <w:pPr>
              <w:bidi w:val="0"/>
              <w:spacing w:before="60"/>
              <w:ind w:firstLine="900"/>
              <w:rPr>
                <w:sz w:val="22"/>
                <w:szCs w:val="22"/>
              </w:rPr>
            </w:pPr>
            <w:r w:rsidRPr="00F40B4A">
              <w:rPr>
                <w:sz w:val="22"/>
                <w:szCs w:val="22"/>
              </w:rPr>
              <w:t xml:space="preserve">Distr.: </w:t>
            </w:r>
            <w:r w:rsidR="00C52091" w:rsidRPr="00F40B4A">
              <w:rPr>
                <w:sz w:val="22"/>
                <w:szCs w:val="22"/>
              </w:rPr>
              <w:t>Limited</w:t>
            </w:r>
          </w:p>
          <w:p w14:paraId="70A56A39" w14:textId="661F310D" w:rsidR="00225906" w:rsidRPr="00F40B4A" w:rsidRDefault="001429A5" w:rsidP="00F40B4A">
            <w:pPr>
              <w:bidi w:val="0"/>
              <w:ind w:firstLine="900"/>
              <w:rPr>
                <w:sz w:val="22"/>
                <w:szCs w:val="22"/>
                <w:lang w:eastAsia="ja-JP"/>
              </w:rPr>
            </w:pPr>
            <w:r>
              <w:rPr>
                <w:sz w:val="22"/>
                <w:szCs w:val="22"/>
                <w:lang w:val="en-GB"/>
              </w:rPr>
              <w:t>26</w:t>
            </w:r>
            <w:r w:rsidR="00C52091" w:rsidRPr="00F40B4A">
              <w:rPr>
                <w:sz w:val="22"/>
                <w:szCs w:val="22"/>
                <w:lang w:val="en-GB"/>
              </w:rPr>
              <w:t xml:space="preserve"> F</w:t>
            </w:r>
            <w:r w:rsidR="00F40B4A">
              <w:rPr>
                <w:sz w:val="22"/>
                <w:szCs w:val="22"/>
                <w:lang w:val="en-GB"/>
              </w:rPr>
              <w:t>ebruary</w:t>
            </w:r>
            <w:r w:rsidR="00C52091" w:rsidRPr="00F40B4A">
              <w:rPr>
                <w:sz w:val="22"/>
                <w:szCs w:val="22"/>
                <w:lang w:val="en-GB"/>
              </w:rPr>
              <w:t xml:space="preserve"> 2025</w:t>
            </w:r>
          </w:p>
          <w:p w14:paraId="70A56A3A" w14:textId="77777777" w:rsidR="00225906" w:rsidRPr="00F40B4A" w:rsidRDefault="00225906" w:rsidP="00674047">
            <w:pPr>
              <w:pStyle w:val="Heading5"/>
              <w:tabs>
                <w:tab w:val="left" w:pos="-720"/>
              </w:tabs>
              <w:suppressAutoHyphens/>
              <w:bidi w:val="0"/>
              <w:spacing w:before="0" w:after="0"/>
              <w:ind w:firstLine="900"/>
              <w:rPr>
                <w:rFonts w:ascii="Times New Roman" w:hAnsi="Times New Roman"/>
                <w:b w:val="0"/>
                <w:bCs w:val="0"/>
                <w:szCs w:val="22"/>
                <w:lang w:eastAsia="en-US"/>
              </w:rPr>
            </w:pPr>
            <w:r w:rsidRPr="00F40B4A">
              <w:rPr>
                <w:rFonts w:ascii="Times New Roman" w:hAnsi="Times New Roman"/>
                <w:b w:val="0"/>
                <w:bCs w:val="0"/>
                <w:szCs w:val="22"/>
                <w:lang w:eastAsia="en-US"/>
              </w:rPr>
              <w:t>Arabic</w:t>
            </w:r>
          </w:p>
          <w:p w14:paraId="70A56A3B" w14:textId="77777777" w:rsidR="00225906" w:rsidRPr="00FC32BA" w:rsidRDefault="00225906" w:rsidP="00225906">
            <w:pPr>
              <w:tabs>
                <w:tab w:val="left" w:pos="-720"/>
              </w:tabs>
              <w:suppressAutoHyphens/>
              <w:bidi w:val="0"/>
              <w:spacing w:after="40"/>
              <w:ind w:firstLine="900"/>
              <w:rPr>
                <w:sz w:val="22"/>
                <w:szCs w:val="22"/>
              </w:rPr>
            </w:pPr>
            <w:r w:rsidRPr="00F40B4A">
              <w:rPr>
                <w:sz w:val="22"/>
                <w:szCs w:val="22"/>
              </w:rPr>
              <w:t xml:space="preserve">Original: English </w:t>
            </w:r>
          </w:p>
        </w:tc>
        <w:tc>
          <w:tcPr>
            <w:tcW w:w="5676" w:type="dxa"/>
            <w:gridSpan w:val="3"/>
            <w:tcBorders>
              <w:top w:val="single" w:sz="12" w:space="0" w:color="auto"/>
              <w:left w:val="nil"/>
              <w:bottom w:val="single" w:sz="12" w:space="0" w:color="auto"/>
              <w:right w:val="nil"/>
            </w:tcBorders>
          </w:tcPr>
          <w:p w14:paraId="70A56A3C" w14:textId="77777777" w:rsidR="00225906" w:rsidRPr="00482021" w:rsidRDefault="00225906" w:rsidP="00225906">
            <w:pPr>
              <w:tabs>
                <w:tab w:val="left" w:pos="-720"/>
              </w:tabs>
              <w:suppressAutoHyphens/>
              <w:spacing w:before="120"/>
              <w:jc w:val="both"/>
              <w:rPr>
                <w:rtl/>
              </w:rPr>
            </w:pPr>
            <w:r>
              <w:rPr>
                <w:b/>
                <w:bCs/>
                <w:noProof/>
                <w:sz w:val="36"/>
                <w:szCs w:val="36"/>
                <w:rtl/>
              </w:rPr>
              <w:drawing>
                <wp:anchor distT="0" distB="0" distL="114300" distR="114300" simplePos="0" relativeHeight="251659264" behindDoc="0" locked="0" layoutInCell="1" allowOverlap="1" wp14:anchorId="70A56B46" wp14:editId="70A56B4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0A56A3E" w14:textId="77777777" w:rsidR="00225906" w:rsidRPr="00F77042" w:rsidRDefault="00225906" w:rsidP="00F77042">
      <w:pPr>
        <w:spacing w:line="24" w:lineRule="auto"/>
        <w:rPr>
          <w:sz w:val="2"/>
          <w:szCs w:val="2"/>
          <w:lang w:bidi="ar-EG"/>
        </w:rPr>
      </w:pPr>
    </w:p>
    <w:tbl>
      <w:tblPr>
        <w:tblStyle w:val="TableGrid"/>
        <w:bidiVisual/>
        <w:tblW w:w="5890" w:type="dxa"/>
        <w:tblInd w:w="-56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890"/>
      </w:tblGrid>
      <w:tr w:rsidR="000C0162" w14:paraId="70A56A49" w14:textId="77777777" w:rsidTr="00C52091">
        <w:tc>
          <w:tcPr>
            <w:tcW w:w="5890" w:type="dxa"/>
          </w:tcPr>
          <w:p w14:paraId="70A56A3F" w14:textId="77777777" w:rsidR="003F12D6" w:rsidRPr="00020F91" w:rsidRDefault="003F12D6" w:rsidP="003F12D6">
            <w:pPr>
              <w:spacing w:before="60" w:line="204" w:lineRule="auto"/>
              <w:rPr>
                <w:rFonts w:ascii="Simplified Arabic" w:hAnsi="Simplified Arabic"/>
                <w:b/>
                <w:bCs/>
                <w:sz w:val="26"/>
                <w:szCs w:val="26"/>
                <w:rtl/>
                <w:lang w:bidi="ar-EG"/>
              </w:rPr>
            </w:pPr>
            <w:r w:rsidRPr="00020F91">
              <w:rPr>
                <w:rFonts w:ascii="Simplified Arabic" w:hAnsi="Simplified Arabic" w:hint="cs"/>
                <w:b/>
                <w:bCs/>
                <w:sz w:val="26"/>
                <w:szCs w:val="26"/>
                <w:rtl/>
              </w:rPr>
              <w:t>مؤتمر الأطراف في الاتفاقية المتعلقة بالتنوع البيولوجي</w:t>
            </w:r>
          </w:p>
          <w:p w14:paraId="70A56A40" w14:textId="77777777" w:rsidR="003F12D6" w:rsidRPr="00020F91" w:rsidRDefault="003F12D6" w:rsidP="003F12D6">
            <w:pPr>
              <w:spacing w:line="204" w:lineRule="auto"/>
              <w:rPr>
                <w:rFonts w:ascii="Simplified Arabic" w:hAnsi="Simplified Arabic"/>
                <w:b/>
                <w:bCs/>
                <w:sz w:val="26"/>
                <w:szCs w:val="26"/>
                <w:rtl/>
                <w:lang w:bidi="ar-EG"/>
              </w:rPr>
            </w:pPr>
            <w:r w:rsidRPr="00020F91">
              <w:rPr>
                <w:rFonts w:ascii="Simplified Arabic" w:hAnsi="Simplified Arabic" w:hint="cs"/>
                <w:b/>
                <w:bCs/>
                <w:sz w:val="26"/>
                <w:szCs w:val="26"/>
                <w:rtl/>
                <w:lang w:bidi="ar-EG"/>
              </w:rPr>
              <w:t xml:space="preserve">العامل كاجتماع للأطراف </w:t>
            </w:r>
            <w:r w:rsidRPr="00020F91">
              <w:rPr>
                <w:rFonts w:ascii="Simplified Arabic" w:hAnsi="Simplified Arabic"/>
                <w:b/>
                <w:bCs/>
                <w:sz w:val="26"/>
                <w:szCs w:val="26"/>
                <w:rtl/>
                <w:lang w:bidi="ar-EG"/>
              </w:rPr>
              <w:t>في بروتوكول ناغويا</w:t>
            </w:r>
          </w:p>
          <w:p w14:paraId="70A56A41" w14:textId="77777777" w:rsidR="003F12D6" w:rsidRPr="00020F91" w:rsidRDefault="003F12D6" w:rsidP="003F12D6">
            <w:pPr>
              <w:spacing w:line="204" w:lineRule="auto"/>
              <w:rPr>
                <w:rFonts w:ascii="Simplified Arabic" w:hAnsi="Simplified Arabic"/>
                <w:b/>
                <w:bCs/>
                <w:sz w:val="26"/>
                <w:szCs w:val="26"/>
                <w:rtl/>
                <w:lang w:bidi="ar-EG"/>
              </w:rPr>
            </w:pPr>
            <w:r w:rsidRPr="00020F91">
              <w:rPr>
                <w:rFonts w:ascii="Simplified Arabic" w:hAnsi="Simplified Arabic"/>
                <w:b/>
                <w:bCs/>
                <w:sz w:val="26"/>
                <w:szCs w:val="26"/>
                <w:rtl/>
                <w:lang w:bidi="ar-EG"/>
              </w:rPr>
              <w:t>بشأن الحصول على الموارد الجينية والتقاسم</w:t>
            </w:r>
          </w:p>
          <w:p w14:paraId="70A56A42" w14:textId="77777777" w:rsidR="003F12D6" w:rsidRPr="00307F66" w:rsidRDefault="003F12D6" w:rsidP="003F12D6">
            <w:pPr>
              <w:spacing w:before="40" w:line="197" w:lineRule="auto"/>
              <w:jc w:val="left"/>
              <w:rPr>
                <w:b/>
                <w:bCs/>
                <w:sz w:val="24"/>
                <w:rtl/>
                <w:lang w:bidi="ar-EG"/>
              </w:rPr>
            </w:pPr>
            <w:r w:rsidRPr="00020F91">
              <w:rPr>
                <w:rFonts w:ascii="Simplified Arabic" w:hAnsi="Simplified Arabic"/>
                <w:b/>
                <w:bCs/>
                <w:sz w:val="26"/>
                <w:szCs w:val="26"/>
                <w:rtl/>
                <w:lang w:bidi="ar-EG"/>
              </w:rPr>
              <w:t>العادل والمنصف للمنافع الناشئة عن استخدامها</w:t>
            </w:r>
          </w:p>
          <w:p w14:paraId="70A56A43" w14:textId="77777777" w:rsidR="000C0162" w:rsidRPr="00307F66" w:rsidRDefault="000C0162" w:rsidP="00AD4431">
            <w:pPr>
              <w:spacing w:before="40" w:line="197" w:lineRule="auto"/>
              <w:jc w:val="left"/>
              <w:rPr>
                <w:b/>
                <w:bCs/>
                <w:sz w:val="24"/>
                <w:rtl/>
              </w:rPr>
            </w:pPr>
            <w:r w:rsidRPr="00307F66">
              <w:rPr>
                <w:b/>
                <w:bCs/>
                <w:sz w:val="24"/>
                <w:rtl/>
              </w:rPr>
              <w:t>الاجتماع الخامس</w:t>
            </w:r>
          </w:p>
          <w:p w14:paraId="70A56A44" w14:textId="77777777" w:rsidR="000C0162" w:rsidRDefault="000C0162" w:rsidP="00C52091">
            <w:pPr>
              <w:spacing w:before="40" w:line="197" w:lineRule="auto"/>
              <w:jc w:val="left"/>
              <w:rPr>
                <w:sz w:val="24"/>
                <w:rtl/>
              </w:rPr>
            </w:pPr>
            <w:r w:rsidRPr="00307F66">
              <w:rPr>
                <w:sz w:val="24"/>
                <w:rtl/>
              </w:rPr>
              <w:t>كالي، كولومبيا، 21 أكتوبر/تشرين الأول –</w:t>
            </w:r>
            <w:r w:rsidR="00C52091">
              <w:rPr>
                <w:rFonts w:hint="cs"/>
                <w:sz w:val="24"/>
                <w:rtl/>
              </w:rPr>
              <w:t xml:space="preserve"> </w:t>
            </w:r>
            <w:r w:rsidRPr="00307F66">
              <w:rPr>
                <w:sz w:val="24"/>
                <w:rtl/>
              </w:rPr>
              <w:t>1 نوفمبر/تشرين الثاني 2024</w:t>
            </w:r>
          </w:p>
          <w:p w14:paraId="70A56A45" w14:textId="77777777" w:rsidR="00C52091" w:rsidRDefault="00C52091" w:rsidP="00C52091">
            <w:pPr>
              <w:spacing w:before="40" w:line="197" w:lineRule="auto"/>
              <w:jc w:val="left"/>
              <w:rPr>
                <w:sz w:val="24"/>
                <w:rtl/>
              </w:rPr>
            </w:pPr>
            <w:r>
              <w:rPr>
                <w:rFonts w:hint="cs"/>
                <w:sz w:val="24"/>
                <w:rtl/>
              </w:rPr>
              <w:t>عبر الانترنت، 3-6 ديسمبر/كانون الأول 2024</w:t>
            </w:r>
          </w:p>
          <w:p w14:paraId="70A56A46" w14:textId="77777777" w:rsidR="00C52091" w:rsidRPr="00307F66" w:rsidRDefault="00C52091" w:rsidP="00C52091">
            <w:pPr>
              <w:spacing w:before="40" w:line="197" w:lineRule="auto"/>
              <w:jc w:val="left"/>
              <w:rPr>
                <w:sz w:val="24"/>
                <w:rtl/>
              </w:rPr>
            </w:pPr>
            <w:r>
              <w:rPr>
                <w:rFonts w:hint="cs"/>
                <w:sz w:val="24"/>
                <w:rtl/>
              </w:rPr>
              <w:t>روما، 25-27 فبراير/شباط 2025</w:t>
            </w:r>
          </w:p>
          <w:p w14:paraId="70A56A47" w14:textId="77777777" w:rsidR="000C0162" w:rsidRPr="00674047" w:rsidRDefault="000C0162" w:rsidP="00674047">
            <w:pPr>
              <w:spacing w:before="40" w:line="197" w:lineRule="auto"/>
              <w:jc w:val="left"/>
              <w:rPr>
                <w:sz w:val="24"/>
                <w:rtl/>
                <w:lang w:bidi="ar-EG"/>
              </w:rPr>
            </w:pPr>
            <w:r w:rsidRPr="00674047">
              <w:rPr>
                <w:sz w:val="24"/>
                <w:rtl/>
              </w:rPr>
              <w:t>البند 18 من جدول الأعمال</w:t>
            </w:r>
          </w:p>
          <w:p w14:paraId="70A56A48" w14:textId="77777777" w:rsidR="00C52091" w:rsidRPr="00C52091" w:rsidRDefault="000C0162" w:rsidP="00C52091">
            <w:pPr>
              <w:jc w:val="left"/>
              <w:rPr>
                <w:b/>
                <w:bCs/>
                <w:sz w:val="28"/>
                <w:szCs w:val="28"/>
                <w:rtl/>
                <w:lang w:bidi="ar-EG"/>
              </w:rPr>
            </w:pPr>
            <w:r w:rsidRPr="00674047">
              <w:rPr>
                <w:bCs/>
                <w:sz w:val="24"/>
                <w:rtl/>
              </w:rPr>
              <w:t>اعتماد التقرير</w:t>
            </w:r>
          </w:p>
        </w:tc>
      </w:tr>
    </w:tbl>
    <w:p w14:paraId="70A56A4A" w14:textId="77777777" w:rsidR="00E84AFA" w:rsidRPr="008A5C1D" w:rsidRDefault="00674047" w:rsidP="008A5C1D">
      <w:pPr>
        <w:pStyle w:val="Title"/>
        <w:keepNext w:val="0"/>
        <w:tabs>
          <w:tab w:val="left" w:pos="567"/>
          <w:tab w:val="left" w:pos="1134"/>
          <w:tab w:val="left" w:pos="1701"/>
          <w:tab w:val="left" w:pos="2268"/>
        </w:tabs>
        <w:bidi/>
        <w:spacing w:before="0" w:line="216" w:lineRule="auto"/>
        <w:ind w:left="567"/>
        <w:jc w:val="both"/>
        <w:outlineLvl w:val="9"/>
        <w:rPr>
          <w:rFonts w:ascii="Simplified Arabic" w:hAnsi="Simplified Arabic" w:cs="Simplified Arabic"/>
          <w:b w:val="0"/>
          <w:bCs w:val="0"/>
          <w:sz w:val="28"/>
          <w:szCs w:val="28"/>
          <w:rtl/>
          <w:lang w:bidi="ar-EG"/>
        </w:rPr>
      </w:pPr>
      <w:r w:rsidRPr="008A5C1D">
        <w:rPr>
          <w:rFonts w:ascii="Simplified Arabic" w:hAnsi="Simplified Arabic" w:cs="Simplified Arabic"/>
          <w:sz w:val="28"/>
          <w:szCs w:val="28"/>
          <w:rtl/>
        </w:rPr>
        <w:t xml:space="preserve">مشروع تقرير </w:t>
      </w:r>
      <w:r w:rsidR="00C52091" w:rsidRPr="008A5C1D">
        <w:rPr>
          <w:rFonts w:ascii="Simplified Arabic" w:hAnsi="Simplified Arabic" w:cs="Simplified Arabic"/>
          <w:sz w:val="28"/>
          <w:szCs w:val="28"/>
          <w:rtl/>
        </w:rPr>
        <w:t>الاجتماع</w:t>
      </w:r>
    </w:p>
    <w:p w14:paraId="70A56A4B" w14:textId="77777777" w:rsidR="00C52091" w:rsidRPr="00F702DE" w:rsidRDefault="00C52091" w:rsidP="00F702DE">
      <w:pPr>
        <w:pStyle w:val="Title"/>
        <w:keepNext w:val="0"/>
        <w:bidi/>
        <w:spacing w:before="0" w:line="216" w:lineRule="auto"/>
        <w:ind w:left="562" w:hanging="562"/>
        <w:jc w:val="both"/>
        <w:outlineLvl w:val="9"/>
        <w:rPr>
          <w:rFonts w:ascii="Simplified Arabic" w:hAnsi="Simplified Arabic" w:cs="Simplified Arabic"/>
          <w:sz w:val="28"/>
          <w:szCs w:val="28"/>
          <w:rtl/>
          <w:lang w:bidi="ar-EG"/>
        </w:rPr>
      </w:pPr>
      <w:r w:rsidRPr="00F702DE">
        <w:rPr>
          <w:rFonts w:ascii="Simplified Arabic" w:hAnsi="Simplified Arabic" w:cs="Simplified Arabic"/>
          <w:sz w:val="28"/>
          <w:szCs w:val="28"/>
          <w:rtl/>
          <w:lang w:bidi="ar-EG"/>
        </w:rPr>
        <w:t>أولا-</w:t>
      </w:r>
      <w:r w:rsidRPr="00F702DE">
        <w:rPr>
          <w:rFonts w:ascii="Simplified Arabic" w:hAnsi="Simplified Arabic" w:cs="Simplified Arabic"/>
          <w:sz w:val="28"/>
          <w:szCs w:val="28"/>
          <w:rtl/>
          <w:lang w:bidi="ar-EG"/>
        </w:rPr>
        <w:tab/>
      </w:r>
      <w:r w:rsidR="008A5C1D" w:rsidRPr="00F702DE">
        <w:rPr>
          <w:rFonts w:ascii="Simplified Arabic" w:hAnsi="Simplified Arabic" w:cs="Simplified Arabic"/>
          <w:sz w:val="28"/>
          <w:szCs w:val="28"/>
          <w:rtl/>
          <w:lang w:bidi="ar-EG"/>
        </w:rPr>
        <w:t>مقدمة</w:t>
      </w:r>
    </w:p>
    <w:p w14:paraId="70A56A4C" w14:textId="77777777" w:rsidR="008A5C1D" w:rsidRPr="00F702DE" w:rsidRDefault="008A5C1D" w:rsidP="00F702DE">
      <w:pPr>
        <w:pStyle w:val="Title"/>
        <w:keepNext w:val="0"/>
        <w:bidi/>
        <w:spacing w:before="0" w:line="216" w:lineRule="auto"/>
        <w:ind w:left="562" w:hanging="562"/>
        <w:jc w:val="both"/>
        <w:outlineLvl w:val="9"/>
        <w:rPr>
          <w:rFonts w:ascii="Simplified Arabic" w:hAnsi="Simplified Arabic" w:cs="Simplified Arabic"/>
          <w:sz w:val="26"/>
          <w:szCs w:val="26"/>
          <w:rtl/>
          <w:lang w:bidi="ar-EG"/>
        </w:rPr>
      </w:pPr>
      <w:r w:rsidRPr="00F702DE">
        <w:rPr>
          <w:rFonts w:ascii="Simplified Arabic" w:hAnsi="Simplified Arabic" w:cs="Simplified Arabic"/>
          <w:sz w:val="26"/>
          <w:szCs w:val="26"/>
          <w:rtl/>
          <w:lang w:bidi="ar-EG"/>
        </w:rPr>
        <w:t>ألف-</w:t>
      </w:r>
      <w:r w:rsidRPr="00F702DE">
        <w:rPr>
          <w:rFonts w:ascii="Simplified Arabic" w:hAnsi="Simplified Arabic" w:cs="Simplified Arabic"/>
          <w:sz w:val="26"/>
          <w:szCs w:val="26"/>
          <w:rtl/>
          <w:lang w:bidi="ar-EG"/>
        </w:rPr>
        <w:tab/>
        <w:t>معلومات أساسية</w:t>
      </w:r>
    </w:p>
    <w:p w14:paraId="70A56A4D" w14:textId="5B0D35CD" w:rsidR="00052095" w:rsidRDefault="003F12D6" w:rsidP="006A5128">
      <w:pPr>
        <w:pStyle w:val="ListParagraph"/>
        <w:numPr>
          <w:ilvl w:val="0"/>
          <w:numId w:val="1"/>
        </w:numPr>
        <w:bidi/>
        <w:spacing w:after="120" w:line="216" w:lineRule="auto"/>
        <w:ind w:left="547"/>
        <w:rPr>
          <w:rFonts w:cs="Simplified Arabic"/>
        </w:rPr>
      </w:pPr>
      <w:r>
        <w:rPr>
          <w:rFonts w:cs="Simplified Arabic" w:hint="cs"/>
          <w:rtl/>
        </w:rPr>
        <w:t>عقد</w:t>
      </w:r>
      <w:r w:rsidR="00674047" w:rsidRPr="00674047">
        <w:rPr>
          <w:rFonts w:cs="Simplified Arabic"/>
          <w:rtl/>
        </w:rPr>
        <w:t xml:space="preserve"> الاجتماع الخامس لمؤتمر الأطراف العامل </w:t>
      </w:r>
      <w:r w:rsidR="00674047" w:rsidRPr="00674047">
        <w:rPr>
          <w:rFonts w:cs="Simplified Arabic" w:hint="cs"/>
          <w:rtl/>
        </w:rPr>
        <w:t>ك</w:t>
      </w:r>
      <w:r w:rsidR="00674047" w:rsidRPr="00674047">
        <w:rPr>
          <w:rFonts w:cs="Simplified Arabic"/>
          <w:rtl/>
        </w:rPr>
        <w:t xml:space="preserve">اجتماع </w:t>
      </w:r>
      <w:r w:rsidR="00674047" w:rsidRPr="00674047">
        <w:rPr>
          <w:rFonts w:cs="Simplified Arabic" w:hint="cs"/>
          <w:rtl/>
        </w:rPr>
        <w:t>ل</w:t>
      </w:r>
      <w:r w:rsidR="00674047" w:rsidRPr="00674047">
        <w:rPr>
          <w:rFonts w:cs="Simplified Arabic"/>
          <w:rtl/>
        </w:rPr>
        <w:t>لأطراف في بروتوكول ناغويا بشأن الحصول على الموارد الجينية والتقاسم العادل والمنصف للمنافع الناشئة عن استخدامها</w:t>
      </w:r>
      <w:r>
        <w:rPr>
          <w:rFonts w:cs="Simplified Arabic" w:hint="cs"/>
          <w:rtl/>
        </w:rPr>
        <w:t>، بالتزامن مع الاجتماع السادس عشر لمؤتمر الأطراف في اتفاقية التنوع البيولو</w:t>
      </w:r>
      <w:r w:rsidR="00DD5BC5">
        <w:rPr>
          <w:rFonts w:cs="Simplified Arabic" w:hint="cs"/>
          <w:rtl/>
        </w:rPr>
        <w:t>ج</w:t>
      </w:r>
      <w:r>
        <w:rPr>
          <w:rFonts w:cs="Simplified Arabic" w:hint="cs"/>
          <w:rtl/>
        </w:rPr>
        <w:t xml:space="preserve">ي والاجتماع الحادي عشر لمؤتمر الأطراف العامل كاجتماع للأطراف في بروتوكول قرطاجنة للسلامة الأحيائية. وبدأ الاجتماع الخامس في كالي، كولومبيا، في 21 أكتوبر/تشرين الأول 2024 وتم تعليقه في صباح 2 نوفمبر/تشرين الثاني 2024، لعدم </w:t>
      </w:r>
      <w:r w:rsidR="00DD5BC5">
        <w:rPr>
          <w:rFonts w:cs="Simplified Arabic" w:hint="cs"/>
          <w:rtl/>
        </w:rPr>
        <w:t>اكتمال</w:t>
      </w:r>
      <w:r>
        <w:rPr>
          <w:rFonts w:cs="Simplified Arabic" w:hint="cs"/>
          <w:rtl/>
        </w:rPr>
        <w:t xml:space="preserve"> </w:t>
      </w:r>
      <w:r w:rsidR="00DD5BC5">
        <w:rPr>
          <w:rFonts w:cs="Simplified Arabic" w:hint="cs"/>
          <w:rtl/>
        </w:rPr>
        <w:t>ال</w:t>
      </w:r>
      <w:r>
        <w:rPr>
          <w:rFonts w:cs="Simplified Arabic" w:hint="cs"/>
          <w:rtl/>
        </w:rPr>
        <w:t xml:space="preserve">نصاب </w:t>
      </w:r>
      <w:r w:rsidR="00DD5BC5">
        <w:rPr>
          <w:rFonts w:cs="Simplified Arabic" w:hint="cs"/>
          <w:rtl/>
        </w:rPr>
        <w:t>ال</w:t>
      </w:r>
      <w:r>
        <w:rPr>
          <w:rFonts w:cs="Simplified Arabic" w:hint="cs"/>
          <w:rtl/>
        </w:rPr>
        <w:t>قانوني، قبل النظر في جميع</w:t>
      </w:r>
      <w:r w:rsidR="00DD5BC5">
        <w:rPr>
          <w:rFonts w:cs="Simplified Arabic" w:hint="cs"/>
          <w:rtl/>
        </w:rPr>
        <w:t xml:space="preserve"> البنود في الجلسة العامة.</w:t>
      </w:r>
      <w:r>
        <w:rPr>
          <w:rFonts w:cs="Simplified Arabic" w:hint="cs"/>
          <w:rtl/>
        </w:rPr>
        <w:t xml:space="preserve"> </w:t>
      </w:r>
      <w:r w:rsidR="00DD5BC5">
        <w:rPr>
          <w:rFonts w:cs="Simplified Arabic" w:hint="cs"/>
          <w:rtl/>
        </w:rPr>
        <w:t xml:space="preserve">ونتيجة لذاك، عقدت </w:t>
      </w:r>
      <w:r w:rsidR="00E4024B">
        <w:rPr>
          <w:rFonts w:cs="Simplified Arabic" w:hint="cs"/>
          <w:rtl/>
        </w:rPr>
        <w:t>ال</w:t>
      </w:r>
      <w:r w:rsidR="00DD5BC5">
        <w:rPr>
          <w:rFonts w:cs="Simplified Arabic" w:hint="cs"/>
          <w:rtl/>
        </w:rPr>
        <w:t xml:space="preserve">دورة </w:t>
      </w:r>
      <w:r w:rsidR="00E4024B">
        <w:rPr>
          <w:rFonts w:cs="Simplified Arabic" w:hint="cs"/>
          <w:rtl/>
        </w:rPr>
        <w:t>ال</w:t>
      </w:r>
      <w:r w:rsidR="00DD5BC5">
        <w:rPr>
          <w:rFonts w:cs="Simplified Arabic" w:hint="cs"/>
          <w:rtl/>
        </w:rPr>
        <w:t>مس</w:t>
      </w:r>
      <w:r w:rsidR="0026418F">
        <w:rPr>
          <w:rFonts w:cs="Simplified Arabic" w:hint="cs"/>
          <w:rtl/>
        </w:rPr>
        <w:t>ت</w:t>
      </w:r>
      <w:r w:rsidR="00DD5BC5">
        <w:rPr>
          <w:rFonts w:cs="Simplified Arabic" w:hint="cs"/>
          <w:rtl/>
        </w:rPr>
        <w:t xml:space="preserve">أنفة </w:t>
      </w:r>
      <w:r w:rsidR="00E4024B">
        <w:rPr>
          <w:rFonts w:cs="Simplified Arabic" w:hint="cs"/>
          <w:rtl/>
        </w:rPr>
        <w:t>ال</w:t>
      </w:r>
      <w:r w:rsidR="00DD5BC5">
        <w:rPr>
          <w:rFonts w:cs="Simplified Arabic" w:hint="cs"/>
          <w:rtl/>
        </w:rPr>
        <w:t>أولى عبر الانترنت</w:t>
      </w:r>
      <w:r w:rsidR="00E4024B">
        <w:rPr>
          <w:rFonts w:cs="Simplified Arabic" w:hint="cs"/>
          <w:rtl/>
        </w:rPr>
        <w:t>، بموجب الموافقة الصامتة،</w:t>
      </w:r>
      <w:r w:rsidR="00DD5BC5">
        <w:rPr>
          <w:rFonts w:cs="Simplified Arabic" w:hint="cs"/>
          <w:rtl/>
        </w:rPr>
        <w:t xml:space="preserve"> </w:t>
      </w:r>
      <w:r>
        <w:rPr>
          <w:rFonts w:cs="Simplified Arabic" w:hint="cs"/>
          <w:rtl/>
        </w:rPr>
        <w:t>من 3 إلى 6</w:t>
      </w:r>
      <w:r w:rsidR="002A579E">
        <w:rPr>
          <w:rFonts w:cs="Simplified Arabic" w:hint="eastAsia"/>
          <w:rtl/>
        </w:rPr>
        <w:t> </w:t>
      </w:r>
      <w:r>
        <w:rPr>
          <w:rFonts w:cs="Simplified Arabic" w:hint="cs"/>
          <w:rtl/>
        </w:rPr>
        <w:t>ديسمبر/كانون الأول 2024</w:t>
      </w:r>
      <w:r w:rsidR="00E4024B">
        <w:rPr>
          <w:rFonts w:cs="Simplified Arabic" w:hint="cs"/>
          <w:rtl/>
        </w:rPr>
        <w:t xml:space="preserve">، </w:t>
      </w:r>
      <w:r>
        <w:rPr>
          <w:rFonts w:cs="Simplified Arabic" w:hint="cs"/>
          <w:rtl/>
        </w:rPr>
        <w:t>للنظر في المقررات ذات الصلة بالميزانية (انظر البند 6 أدناه)، وعقد</w:t>
      </w:r>
      <w:r w:rsidR="00DD5BC5">
        <w:rPr>
          <w:rFonts w:cs="Simplified Arabic" w:hint="cs"/>
          <w:rtl/>
        </w:rPr>
        <w:t>ت</w:t>
      </w:r>
      <w:r>
        <w:rPr>
          <w:rFonts w:cs="Simplified Arabic" w:hint="cs"/>
          <w:rtl/>
        </w:rPr>
        <w:t xml:space="preserve"> </w:t>
      </w:r>
      <w:r w:rsidR="00DD5BC5">
        <w:rPr>
          <w:rFonts w:cs="Simplified Arabic" w:hint="cs"/>
          <w:rtl/>
        </w:rPr>
        <w:t>الدورة</w:t>
      </w:r>
      <w:r>
        <w:rPr>
          <w:rFonts w:cs="Simplified Arabic" w:hint="cs"/>
          <w:rtl/>
        </w:rPr>
        <w:t xml:space="preserve"> المستأنف</w:t>
      </w:r>
      <w:r w:rsidR="00DD5BC5">
        <w:rPr>
          <w:rFonts w:cs="Simplified Arabic" w:hint="cs"/>
          <w:rtl/>
        </w:rPr>
        <w:t>ة</w:t>
      </w:r>
      <w:r>
        <w:rPr>
          <w:rFonts w:cs="Simplified Arabic" w:hint="cs"/>
          <w:rtl/>
        </w:rPr>
        <w:t xml:space="preserve"> الثاني</w:t>
      </w:r>
      <w:r w:rsidR="00DD5BC5">
        <w:rPr>
          <w:rFonts w:cs="Simplified Arabic" w:hint="cs"/>
          <w:rtl/>
        </w:rPr>
        <w:t xml:space="preserve">ة في روما من 25 إلى 27 </w:t>
      </w:r>
      <w:r>
        <w:rPr>
          <w:rFonts w:cs="Simplified Arabic" w:hint="cs"/>
          <w:rtl/>
        </w:rPr>
        <w:t>فبراير/شباط 2025</w:t>
      </w:r>
      <w:r w:rsidR="00DD5BC5">
        <w:rPr>
          <w:rFonts w:cs="Simplified Arabic" w:hint="cs"/>
          <w:rtl/>
        </w:rPr>
        <w:t xml:space="preserve"> للنظر في جميع البنود </w:t>
      </w:r>
      <w:r w:rsidR="00E4024B">
        <w:rPr>
          <w:rFonts w:cs="Simplified Arabic" w:hint="cs"/>
          <w:rtl/>
        </w:rPr>
        <w:t xml:space="preserve">المتبقية </w:t>
      </w:r>
      <w:r w:rsidR="00DD5BC5">
        <w:rPr>
          <w:rFonts w:cs="Simplified Arabic" w:hint="cs"/>
          <w:rtl/>
        </w:rPr>
        <w:t>(انظر البنود 1-3، و14 و17</w:t>
      </w:r>
      <w:r w:rsidR="002A579E">
        <w:rPr>
          <w:rFonts w:cs="Simplified Arabic"/>
          <w:rtl/>
        </w:rPr>
        <w:noBreakHyphen/>
      </w:r>
      <w:r w:rsidR="00DD5BC5">
        <w:rPr>
          <w:rFonts w:cs="Simplified Arabic" w:hint="cs"/>
          <w:rtl/>
        </w:rPr>
        <w:t>29 أدناه).</w:t>
      </w:r>
    </w:p>
    <w:p w14:paraId="70A56A4E" w14:textId="77777777" w:rsidR="007B0552" w:rsidRDefault="007B0552" w:rsidP="006A5128">
      <w:pPr>
        <w:pStyle w:val="ListParagraph"/>
        <w:numPr>
          <w:ilvl w:val="0"/>
          <w:numId w:val="1"/>
        </w:numPr>
        <w:bidi/>
        <w:spacing w:after="120" w:line="216" w:lineRule="auto"/>
        <w:ind w:left="547"/>
        <w:rPr>
          <w:rFonts w:cs="Simplified Arabic"/>
        </w:rPr>
      </w:pPr>
      <w:r>
        <w:rPr>
          <w:rFonts w:cs="Simplified Arabic"/>
          <w:rtl/>
          <w:lang w:val="en-US"/>
        </w:rPr>
        <w:t xml:space="preserve">وقد سبق الاجتماع </w:t>
      </w:r>
      <w:r>
        <w:rPr>
          <w:rFonts w:cs="Simplified Arabic" w:hint="cs"/>
          <w:rtl/>
          <w:lang w:val="en-US"/>
        </w:rPr>
        <w:t xml:space="preserve">الخامس </w:t>
      </w:r>
      <w:r>
        <w:rPr>
          <w:rFonts w:cs="Simplified Arabic"/>
          <w:rtl/>
          <w:lang w:val="en-US"/>
        </w:rPr>
        <w:t xml:space="preserve">حفل افتتاحي في 20 أكتوبر/تشرين الأول 2024، تألف من عرض ثقافي وبيانات أدلى بها لكل من غوستافو بيترو أوريغو، رئيس كولومبيا؛ وأنطونيو غوتيريش، الأمين العام للأمم المتحدة؛ ورنكيو هوانغ، وزير الإيكولوجيا والبيئة في الصين ورئيس الاجتماع الخامس عشر لمؤتمر الأطراف؛ </w:t>
      </w:r>
      <w:r>
        <w:rPr>
          <w:rFonts w:cs="Simplified Arabic"/>
          <w:rtl/>
          <w:lang w:val="en-US" w:bidi="ar-EG"/>
        </w:rPr>
        <w:t>و</w:t>
      </w:r>
      <w:r>
        <w:rPr>
          <w:rFonts w:cs="Simplified Arabic"/>
          <w:rtl/>
          <w:lang w:val="en-US"/>
        </w:rPr>
        <w:t>ماريا سوزانا محمد غونزاليس، وزيرة البيئة والتنمية المستدامة في كولومبيا؛ وديليان فرانسيسكا تورو توريس، محافظة مقاطعة فالي ديل كاوكا؛ وألفارو أليخاندرو إيدير غارسيس، عمدة كالي.</w:t>
      </w:r>
    </w:p>
    <w:p w14:paraId="70A56A4F" w14:textId="77777777" w:rsidR="00F702DE" w:rsidRPr="00F702DE" w:rsidRDefault="00F702DE" w:rsidP="00F702DE">
      <w:pPr>
        <w:pStyle w:val="ListParagraph"/>
        <w:bidi/>
        <w:spacing w:after="120" w:line="216" w:lineRule="auto"/>
        <w:ind w:left="562" w:hanging="562"/>
        <w:rPr>
          <w:rFonts w:cs="Simplified Arabic"/>
          <w:b/>
          <w:bCs/>
          <w:sz w:val="26"/>
          <w:szCs w:val="26"/>
        </w:rPr>
      </w:pPr>
      <w:r w:rsidRPr="00F702DE">
        <w:rPr>
          <w:rFonts w:cs="Simplified Arabic" w:hint="cs"/>
          <w:b/>
          <w:bCs/>
          <w:sz w:val="26"/>
          <w:szCs w:val="26"/>
          <w:rtl/>
        </w:rPr>
        <w:t>باء-</w:t>
      </w:r>
      <w:r>
        <w:rPr>
          <w:rFonts w:cs="Simplified Arabic" w:hint="cs"/>
          <w:b/>
          <w:bCs/>
          <w:sz w:val="26"/>
          <w:szCs w:val="26"/>
          <w:rtl/>
        </w:rPr>
        <w:tab/>
      </w:r>
      <w:r w:rsidRPr="00F702DE">
        <w:rPr>
          <w:rFonts w:cs="Simplified Arabic" w:hint="cs"/>
          <w:b/>
          <w:bCs/>
          <w:sz w:val="26"/>
          <w:szCs w:val="26"/>
          <w:rtl/>
        </w:rPr>
        <w:t>الحضور</w:t>
      </w:r>
    </w:p>
    <w:p w14:paraId="70A56A50" w14:textId="77777777" w:rsidR="00052095" w:rsidRDefault="00C844E6" w:rsidP="006A5128">
      <w:pPr>
        <w:pStyle w:val="ListParagraph"/>
        <w:numPr>
          <w:ilvl w:val="0"/>
          <w:numId w:val="1"/>
        </w:numPr>
        <w:bidi/>
        <w:spacing w:after="120" w:line="216" w:lineRule="auto"/>
        <w:ind w:left="547"/>
        <w:rPr>
          <w:rFonts w:cs="Simplified Arabic"/>
        </w:rPr>
      </w:pPr>
      <w:r w:rsidRPr="00C844E6">
        <w:rPr>
          <w:rStyle w:val="FootnoteReference"/>
          <w:rFonts w:hint="cs"/>
          <w:vertAlign w:val="baseline"/>
          <w:rtl/>
        </w:rPr>
        <w:t>[</w:t>
      </w:r>
      <w:r>
        <w:rPr>
          <w:rFonts w:hint="cs"/>
          <w:rtl/>
        </w:rPr>
        <w:t>يُستكمل فيما بعد].</w:t>
      </w:r>
    </w:p>
    <w:p w14:paraId="70A56A51" w14:textId="77777777" w:rsidR="00F702DE" w:rsidRPr="00F702DE" w:rsidRDefault="00F702DE" w:rsidP="00F702DE">
      <w:pPr>
        <w:pStyle w:val="ListParagraph"/>
        <w:bidi/>
        <w:spacing w:after="120" w:line="216" w:lineRule="auto"/>
        <w:ind w:left="540" w:hanging="540"/>
        <w:rPr>
          <w:rFonts w:cs="Simplified Arabic"/>
          <w:b/>
          <w:bCs/>
          <w:sz w:val="28"/>
          <w:szCs w:val="28"/>
          <w:rtl/>
        </w:rPr>
      </w:pPr>
      <w:r w:rsidRPr="00F702DE">
        <w:rPr>
          <w:rFonts w:cs="Simplified Arabic" w:hint="cs"/>
          <w:b/>
          <w:bCs/>
          <w:sz w:val="28"/>
          <w:szCs w:val="28"/>
          <w:rtl/>
        </w:rPr>
        <w:lastRenderedPageBreak/>
        <w:t>ثانيا-</w:t>
      </w:r>
      <w:r w:rsidRPr="00F702DE">
        <w:rPr>
          <w:rFonts w:cs="Simplified Arabic" w:hint="cs"/>
          <w:b/>
          <w:bCs/>
          <w:sz w:val="28"/>
          <w:szCs w:val="28"/>
          <w:rtl/>
        </w:rPr>
        <w:tab/>
        <w:t>الإجراءات</w:t>
      </w:r>
    </w:p>
    <w:p w14:paraId="70A56A52" w14:textId="77777777" w:rsidR="00F702DE" w:rsidRPr="00F702DE" w:rsidRDefault="00F702DE" w:rsidP="00F702DE">
      <w:pPr>
        <w:pStyle w:val="ListParagraph"/>
        <w:bidi/>
        <w:spacing w:line="216" w:lineRule="auto"/>
        <w:ind w:left="547" w:hanging="547"/>
        <w:rPr>
          <w:rFonts w:cs="Simplified Arabic"/>
          <w:b/>
          <w:bCs/>
          <w:sz w:val="26"/>
          <w:szCs w:val="26"/>
          <w:rtl/>
        </w:rPr>
      </w:pPr>
      <w:r w:rsidRPr="00F702DE">
        <w:rPr>
          <w:rFonts w:cs="Simplified Arabic" w:hint="cs"/>
          <w:b/>
          <w:bCs/>
          <w:sz w:val="26"/>
          <w:szCs w:val="26"/>
          <w:rtl/>
        </w:rPr>
        <w:t>البند الأول</w:t>
      </w:r>
    </w:p>
    <w:p w14:paraId="70A56A53" w14:textId="77777777" w:rsidR="00F702DE" w:rsidRDefault="00F702DE" w:rsidP="007B0552">
      <w:pPr>
        <w:pStyle w:val="ListParagraph"/>
        <w:bidi/>
        <w:spacing w:after="120" w:line="216" w:lineRule="auto"/>
        <w:ind w:left="547" w:hanging="547"/>
        <w:rPr>
          <w:rFonts w:cs="Simplified Arabic"/>
          <w:b/>
          <w:bCs/>
          <w:sz w:val="26"/>
          <w:szCs w:val="26"/>
          <w:rtl/>
        </w:rPr>
      </w:pPr>
      <w:r w:rsidRPr="00F702DE">
        <w:rPr>
          <w:rFonts w:cs="Simplified Arabic" w:hint="cs"/>
          <w:b/>
          <w:bCs/>
          <w:sz w:val="26"/>
          <w:szCs w:val="26"/>
          <w:rtl/>
        </w:rPr>
        <w:t>افتتاح الاجتماع</w:t>
      </w:r>
    </w:p>
    <w:p w14:paraId="70A56A54" w14:textId="77777777" w:rsidR="00F702DE" w:rsidRDefault="00823944" w:rsidP="006A5128">
      <w:pPr>
        <w:pStyle w:val="ListParagraph"/>
        <w:numPr>
          <w:ilvl w:val="0"/>
          <w:numId w:val="1"/>
        </w:numPr>
        <w:tabs>
          <w:tab w:val="left" w:pos="720"/>
        </w:tabs>
        <w:bidi/>
        <w:spacing w:after="120" w:line="216" w:lineRule="auto"/>
        <w:ind w:left="540"/>
        <w:rPr>
          <w:rFonts w:cs="Simplified Arabic"/>
        </w:rPr>
      </w:pPr>
      <w:r>
        <w:rPr>
          <w:rFonts w:cs="Simplified Arabic"/>
          <w:rtl/>
          <w:lang w:val="en-US"/>
        </w:rPr>
        <w:t>عُقدت الجلسة العامة الأولى بصورة مشتركة مع الجلسة العامة الأولى لمؤتمر الأطراف العامل كاجتماع للأطراف في بروتوكول قرطاجنة في 21 أكتوبر/تشرين الأول.</w:t>
      </w:r>
      <w:r w:rsidR="007B0552">
        <w:rPr>
          <w:rFonts w:cs="Simplified Arabic" w:hint="cs"/>
          <w:rtl/>
        </w:rPr>
        <w:t xml:space="preserve"> </w:t>
      </w:r>
    </w:p>
    <w:p w14:paraId="70A56A55" w14:textId="77777777" w:rsidR="00823944" w:rsidRDefault="00823944" w:rsidP="006A5128">
      <w:pPr>
        <w:pStyle w:val="ListParagraph"/>
        <w:numPr>
          <w:ilvl w:val="0"/>
          <w:numId w:val="1"/>
        </w:numPr>
        <w:tabs>
          <w:tab w:val="left" w:pos="720"/>
        </w:tabs>
        <w:bidi/>
        <w:spacing w:after="120" w:line="216" w:lineRule="auto"/>
        <w:ind w:left="540"/>
        <w:rPr>
          <w:rFonts w:cs="Simplified Arabic"/>
        </w:rPr>
      </w:pPr>
      <w:r>
        <w:rPr>
          <w:rFonts w:cs="Simplified Arabic" w:hint="cs"/>
          <w:rtl/>
        </w:rPr>
        <w:t>وأعلن رئيس مؤتمر الاجتماع الخامس عشر لمؤتمر الأطراف افتتاح الاجتماعات في الساعة 9:30 صباحا وقدم ملاحظاته الافتتاحية.</w:t>
      </w:r>
    </w:p>
    <w:p w14:paraId="70A56A56" w14:textId="77777777" w:rsidR="00823944" w:rsidRDefault="00823944" w:rsidP="006A5128">
      <w:pPr>
        <w:pStyle w:val="ListParagraph"/>
        <w:numPr>
          <w:ilvl w:val="0"/>
          <w:numId w:val="1"/>
        </w:numPr>
        <w:tabs>
          <w:tab w:val="left" w:pos="720"/>
        </w:tabs>
        <w:bidi/>
        <w:spacing w:after="120" w:line="216" w:lineRule="auto"/>
        <w:ind w:left="540"/>
        <w:rPr>
          <w:rFonts w:cs="Simplified Arabic"/>
        </w:rPr>
      </w:pPr>
      <w:r>
        <w:rPr>
          <w:rFonts w:cs="Simplified Arabic" w:hint="cs"/>
          <w:rtl/>
        </w:rPr>
        <w:t>وأدل</w:t>
      </w:r>
      <w:r w:rsidR="004601DB">
        <w:rPr>
          <w:rFonts w:cs="Simplified Arabic" w:hint="cs"/>
          <w:rtl/>
        </w:rPr>
        <w:t>ت</w:t>
      </w:r>
      <w:r>
        <w:rPr>
          <w:rFonts w:cs="Simplified Arabic" w:hint="cs"/>
          <w:rtl/>
        </w:rPr>
        <w:t xml:space="preserve"> ببيانات افتتاحية أيضا الأمينة التنفيذية للاتفاقية السيد</w:t>
      </w:r>
      <w:r w:rsidR="004601DB">
        <w:rPr>
          <w:rFonts w:cs="Simplified Arabic" w:hint="cs"/>
          <w:rtl/>
        </w:rPr>
        <w:t>ة</w:t>
      </w:r>
      <w:r>
        <w:rPr>
          <w:rFonts w:cs="Simplified Arabic" w:hint="cs"/>
          <w:rtl/>
        </w:rPr>
        <w:t xml:space="preserve"> أستريد شو</w:t>
      </w:r>
      <w:r w:rsidR="004601DB">
        <w:rPr>
          <w:rFonts w:cs="Simplified Arabic" w:hint="cs"/>
          <w:rtl/>
        </w:rPr>
        <w:t>م</w:t>
      </w:r>
      <w:r>
        <w:rPr>
          <w:rFonts w:cs="Simplified Arabic" w:hint="cs"/>
          <w:rtl/>
        </w:rPr>
        <w:t>اكر، والرئيس</w:t>
      </w:r>
      <w:r w:rsidR="004601DB">
        <w:rPr>
          <w:rFonts w:cs="Simplified Arabic" w:hint="cs"/>
          <w:rtl/>
        </w:rPr>
        <w:t>ة</w:t>
      </w:r>
      <w:r>
        <w:rPr>
          <w:rFonts w:cs="Simplified Arabic" w:hint="cs"/>
          <w:rtl/>
        </w:rPr>
        <w:t xml:space="preserve"> القادم</w:t>
      </w:r>
      <w:r w:rsidR="004601DB">
        <w:rPr>
          <w:rFonts w:cs="Simplified Arabic" w:hint="cs"/>
          <w:rtl/>
        </w:rPr>
        <w:t>ة</w:t>
      </w:r>
      <w:r>
        <w:rPr>
          <w:rFonts w:cs="Simplified Arabic" w:hint="cs"/>
          <w:rtl/>
        </w:rPr>
        <w:t xml:space="preserve"> للاجتماع السادس عشر لمؤتمر الأطراف في الاتفاقية، وزيرة البيئة والتنمية المستدامة في كولومبيا.</w:t>
      </w:r>
      <w:r>
        <w:rPr>
          <w:rStyle w:val="FootnoteReference"/>
        </w:rPr>
        <w:footnoteReference w:id="1"/>
      </w:r>
    </w:p>
    <w:p w14:paraId="7265270D" w14:textId="77777777" w:rsidR="00B4567D" w:rsidRPr="00103BC7" w:rsidRDefault="00B4567D" w:rsidP="006A5128">
      <w:pPr>
        <w:tabs>
          <w:tab w:val="left" w:pos="720"/>
        </w:tabs>
        <w:spacing w:after="120"/>
        <w:ind w:left="1124" w:hanging="562"/>
        <w:rPr>
          <w:i/>
          <w:iCs/>
          <w:sz w:val="22"/>
        </w:rPr>
      </w:pPr>
      <w:r w:rsidRPr="00103BC7">
        <w:rPr>
          <w:i/>
          <w:iCs/>
          <w:sz w:val="22"/>
          <w:rtl/>
        </w:rPr>
        <w:t>الاجتماع المستأنف</w:t>
      </w:r>
    </w:p>
    <w:p w14:paraId="2D9822F2" w14:textId="7A7B8F94" w:rsidR="00B4567D" w:rsidRPr="00B4567D" w:rsidRDefault="00B4567D" w:rsidP="006A5128">
      <w:pPr>
        <w:pStyle w:val="ListParagraph"/>
        <w:numPr>
          <w:ilvl w:val="0"/>
          <w:numId w:val="1"/>
        </w:numPr>
        <w:tabs>
          <w:tab w:val="left" w:pos="720"/>
        </w:tabs>
        <w:bidi/>
        <w:spacing w:after="120" w:line="216" w:lineRule="auto"/>
        <w:ind w:left="540"/>
        <w:rPr>
          <w:rFonts w:ascii="Simplified Arabic" w:eastAsia="SimSun" w:hAnsi="Simplified Arabic"/>
          <w:sz w:val="24"/>
          <w:rtl/>
        </w:rPr>
      </w:pPr>
      <w:r w:rsidRPr="00B4567D">
        <w:rPr>
          <w:rFonts w:ascii="Simplified Arabic" w:eastAsia="SimSun" w:hAnsi="Simplified Arabic"/>
          <w:sz w:val="24"/>
          <w:rtl/>
        </w:rPr>
        <w:t xml:space="preserve">افتتحت رئيسة الاجتماع الحادي عشر لمؤتمر الأطراف العامل كاجتماع للأطراف في البروتوكول، </w:t>
      </w:r>
      <w:r>
        <w:rPr>
          <w:rFonts w:ascii="Simplified Arabic" w:eastAsia="SimSun" w:hAnsi="Simplified Arabic" w:hint="cs"/>
          <w:sz w:val="24"/>
          <w:rtl/>
        </w:rPr>
        <w:t>ننيكا نيكولاس</w:t>
      </w:r>
      <w:r w:rsidRPr="00B4567D">
        <w:rPr>
          <w:rFonts w:ascii="Simplified Arabic" w:eastAsia="SimSun" w:hAnsi="Simplified Arabic"/>
          <w:sz w:val="24"/>
          <w:rtl/>
        </w:rPr>
        <w:t>،</w:t>
      </w:r>
      <w:r w:rsidRPr="00B4567D">
        <w:rPr>
          <w:rFonts w:ascii="Simplified Arabic" w:eastAsia="SimSun" w:hAnsi="Simplified Arabic"/>
          <w:sz w:val="24"/>
          <w:vertAlign w:val="superscript"/>
          <w:rtl/>
        </w:rPr>
        <w:footnoteReference w:id="2"/>
      </w:r>
      <w:r w:rsidRPr="00B4567D">
        <w:rPr>
          <w:rFonts w:ascii="Simplified Arabic" w:eastAsia="SimSun" w:hAnsi="Simplified Arabic"/>
          <w:sz w:val="24"/>
          <w:rtl/>
        </w:rPr>
        <w:t xml:space="preserve"> الاجتماع المستأنف الثاني في الساعة 10:10 يوم 25 فبراير/شباط 2025، في الجلسة العامة السابعة.</w:t>
      </w:r>
      <w:r w:rsidRPr="00B4567D">
        <w:rPr>
          <w:rFonts w:ascii="Simplified Arabic" w:eastAsia="SimSun" w:hAnsi="Simplified Arabic"/>
          <w:sz w:val="24"/>
          <w:vertAlign w:val="superscript"/>
          <w:rtl/>
        </w:rPr>
        <w:footnoteReference w:id="3"/>
      </w:r>
    </w:p>
    <w:p w14:paraId="40817641" w14:textId="5F1A0C07" w:rsidR="00B4567D" w:rsidRPr="00B4567D" w:rsidRDefault="00B4567D" w:rsidP="006A5128">
      <w:pPr>
        <w:pStyle w:val="ListParagraph"/>
        <w:numPr>
          <w:ilvl w:val="0"/>
          <w:numId w:val="1"/>
        </w:numPr>
        <w:tabs>
          <w:tab w:val="left" w:pos="720"/>
        </w:tabs>
        <w:bidi/>
        <w:spacing w:after="120" w:line="216" w:lineRule="auto"/>
        <w:ind w:left="540"/>
        <w:rPr>
          <w:rFonts w:ascii="Simplified Arabic" w:eastAsia="SimSun" w:hAnsi="Simplified Arabic"/>
          <w:sz w:val="24"/>
        </w:rPr>
      </w:pPr>
      <w:r w:rsidRPr="00B4567D">
        <w:rPr>
          <w:rFonts w:ascii="Simplified Arabic" w:eastAsia="SimSun" w:hAnsi="Simplified Arabic"/>
          <w:sz w:val="24"/>
          <w:rtl/>
        </w:rPr>
        <w:t xml:space="preserve">وألقت </w:t>
      </w:r>
      <w:r w:rsidRPr="00B4567D">
        <w:rPr>
          <w:rFonts w:cs="Simplified Arabic"/>
          <w:rtl/>
        </w:rPr>
        <w:t>الرئيسة</w:t>
      </w:r>
      <w:r w:rsidRPr="00B4567D">
        <w:rPr>
          <w:rFonts w:ascii="Simplified Arabic" w:eastAsia="SimSun" w:hAnsi="Simplified Arabic"/>
          <w:sz w:val="24"/>
          <w:rtl/>
        </w:rPr>
        <w:t xml:space="preserve"> والأمينة التنفيذية ونائبة المديرة التنفيذية لبرنامج الأمم المتحدة للبيئة، إليزابيث مريما، نيابة عن الأمين العام</w:t>
      </w:r>
      <w:r>
        <w:rPr>
          <w:rFonts w:ascii="Simplified Arabic" w:eastAsia="SimSun" w:hAnsi="Simplified Arabic" w:hint="cs"/>
          <w:sz w:val="24"/>
          <w:rtl/>
        </w:rPr>
        <w:t>،</w:t>
      </w:r>
      <w:r w:rsidRPr="00B4567D">
        <w:rPr>
          <w:rFonts w:ascii="Simplified Arabic" w:eastAsia="SimSun" w:hAnsi="Simplified Arabic"/>
          <w:sz w:val="24"/>
          <w:rtl/>
        </w:rPr>
        <w:t xml:space="preserve"> بيانات افتتاحية.</w:t>
      </w:r>
      <w:r w:rsidRPr="00B4567D">
        <w:rPr>
          <w:rFonts w:ascii="Simplified Arabic" w:eastAsia="SimSun" w:hAnsi="Simplified Arabic"/>
          <w:sz w:val="24"/>
          <w:vertAlign w:val="superscript"/>
          <w:rtl/>
        </w:rPr>
        <w:footnoteReference w:id="4"/>
      </w:r>
    </w:p>
    <w:p w14:paraId="27F04978" w14:textId="14FE7A76" w:rsidR="00B4567D" w:rsidRPr="00B4567D" w:rsidRDefault="00B4567D" w:rsidP="006A5128">
      <w:pPr>
        <w:pStyle w:val="ListParagraph"/>
        <w:numPr>
          <w:ilvl w:val="0"/>
          <w:numId w:val="1"/>
        </w:numPr>
        <w:tabs>
          <w:tab w:val="left" w:pos="720"/>
        </w:tabs>
        <w:bidi/>
        <w:spacing w:after="120" w:line="216" w:lineRule="auto"/>
        <w:ind w:left="540"/>
        <w:rPr>
          <w:rFonts w:cs="Simplified Arabic"/>
        </w:rPr>
      </w:pPr>
      <w:r w:rsidRPr="00B4567D">
        <w:rPr>
          <w:rFonts w:cs="Simplified Arabic"/>
          <w:rtl/>
        </w:rPr>
        <w:t xml:space="preserve">وفي كلمتها الافتتاحية، أشادت الرئيسة بالأطراف على القرارات المهمة التي </w:t>
      </w:r>
      <w:r>
        <w:rPr>
          <w:rFonts w:cs="Simplified Arabic" w:hint="cs"/>
          <w:rtl/>
        </w:rPr>
        <w:t>اعتُمدت</w:t>
      </w:r>
      <w:r w:rsidRPr="00B4567D">
        <w:rPr>
          <w:rFonts w:cs="Simplified Arabic"/>
          <w:rtl/>
        </w:rPr>
        <w:t xml:space="preserve"> بالفعل في الاجتماع الخامس، لكنها حذرت من أن تعاون</w:t>
      </w:r>
      <w:r>
        <w:rPr>
          <w:rFonts w:cs="Simplified Arabic" w:hint="cs"/>
          <w:rtl/>
        </w:rPr>
        <w:t xml:space="preserve"> هذه الأطراف</w:t>
      </w:r>
      <w:r w:rsidRPr="00B4567D">
        <w:rPr>
          <w:rFonts w:cs="Simplified Arabic"/>
          <w:rtl/>
        </w:rPr>
        <w:t xml:space="preserve"> والتزامه</w:t>
      </w:r>
      <w:r>
        <w:rPr>
          <w:rFonts w:cs="Simplified Arabic" w:hint="cs"/>
          <w:rtl/>
        </w:rPr>
        <w:t>ا</w:t>
      </w:r>
      <w:r w:rsidRPr="00B4567D">
        <w:rPr>
          <w:rFonts w:cs="Simplified Arabic"/>
          <w:rtl/>
        </w:rPr>
        <w:t xml:space="preserve"> سوف يكون مطلوبا مرة أخرى للنظر في البند الموضوعي المتبقي، المتعلق بمعلومات التسلسل الرقمي </w:t>
      </w:r>
      <w:r>
        <w:rPr>
          <w:rFonts w:cs="Simplified Arabic" w:hint="cs"/>
          <w:rtl/>
        </w:rPr>
        <w:t>بشأن ا</w:t>
      </w:r>
      <w:r w:rsidRPr="00B4567D">
        <w:rPr>
          <w:rFonts w:cs="Simplified Arabic"/>
          <w:rtl/>
        </w:rPr>
        <w:t xml:space="preserve">لموارد </w:t>
      </w:r>
      <w:r>
        <w:rPr>
          <w:rFonts w:cs="Simplified Arabic" w:hint="cs"/>
          <w:rtl/>
        </w:rPr>
        <w:t>الجينية</w:t>
      </w:r>
      <w:r w:rsidRPr="00B4567D">
        <w:rPr>
          <w:rFonts w:cs="Simplified Arabic"/>
          <w:rtl/>
        </w:rPr>
        <w:t>. ولذلك</w:t>
      </w:r>
      <w:r>
        <w:rPr>
          <w:rFonts w:cs="Simplified Arabic" w:hint="cs"/>
          <w:rtl/>
        </w:rPr>
        <w:t>،</w:t>
      </w:r>
      <w:r w:rsidRPr="00B4567D">
        <w:rPr>
          <w:rFonts w:cs="Simplified Arabic"/>
          <w:rtl/>
        </w:rPr>
        <w:t xml:space="preserve"> دعت المندوبين إلى التركيز على الجانب العملي، وحيثما كان ذلك ضروريا، </w:t>
      </w:r>
      <w:r>
        <w:rPr>
          <w:rFonts w:cs="Simplified Arabic" w:hint="cs"/>
          <w:rtl/>
        </w:rPr>
        <w:t xml:space="preserve">على </w:t>
      </w:r>
      <w:r w:rsidRPr="00B4567D">
        <w:rPr>
          <w:rFonts w:cs="Simplified Arabic"/>
          <w:rtl/>
        </w:rPr>
        <w:t>روح التسوية في عملهم في الاجتماع المستأنف والبناء على الروح الإيجابية والبناءة والتعاونية التي وجهت عمله</w:t>
      </w:r>
      <w:r>
        <w:rPr>
          <w:rFonts w:cs="Simplified Arabic" w:hint="cs"/>
          <w:rtl/>
        </w:rPr>
        <w:t>ا</w:t>
      </w:r>
      <w:r w:rsidRPr="00B4567D">
        <w:rPr>
          <w:rFonts w:cs="Simplified Arabic"/>
          <w:rtl/>
        </w:rPr>
        <w:t xml:space="preserve"> حتى الآن، لضمان</w:t>
      </w:r>
      <w:r>
        <w:rPr>
          <w:rFonts w:cs="Simplified Arabic" w:hint="cs"/>
          <w:rtl/>
        </w:rPr>
        <w:t xml:space="preserve"> تحقيق</w:t>
      </w:r>
      <w:r w:rsidRPr="00B4567D">
        <w:rPr>
          <w:rFonts w:cs="Simplified Arabic"/>
          <w:rtl/>
        </w:rPr>
        <w:t xml:space="preserve"> نتيجة ناجحة.</w:t>
      </w:r>
      <w:r w:rsidR="00DB7C3E">
        <w:rPr>
          <w:rFonts w:cs="Simplified Arabic" w:hint="cs"/>
          <w:rtl/>
        </w:rPr>
        <w:t xml:space="preserve"> </w:t>
      </w:r>
    </w:p>
    <w:p w14:paraId="70A56A58" w14:textId="77777777" w:rsidR="004601DB" w:rsidRPr="00937B4C" w:rsidRDefault="00937B4C" w:rsidP="00DD2088">
      <w:pPr>
        <w:pStyle w:val="ListParagraph"/>
        <w:bidi/>
        <w:spacing w:line="216" w:lineRule="auto"/>
        <w:ind w:left="547" w:hanging="547"/>
        <w:rPr>
          <w:rFonts w:cs="Simplified Arabic"/>
          <w:b/>
          <w:bCs/>
          <w:sz w:val="26"/>
          <w:szCs w:val="26"/>
          <w:rtl/>
        </w:rPr>
      </w:pPr>
      <w:r w:rsidRPr="00937B4C">
        <w:rPr>
          <w:rFonts w:cs="Simplified Arabic" w:hint="cs"/>
          <w:b/>
          <w:bCs/>
          <w:sz w:val="26"/>
          <w:szCs w:val="26"/>
          <w:rtl/>
          <w:lang w:bidi="ar-EG"/>
        </w:rPr>
        <w:t>البند 2</w:t>
      </w:r>
    </w:p>
    <w:p w14:paraId="70A56A59" w14:textId="77777777" w:rsidR="00937B4C" w:rsidRPr="00937B4C" w:rsidRDefault="00937B4C" w:rsidP="00937B4C">
      <w:pPr>
        <w:spacing w:after="120"/>
      </w:pPr>
      <w:r w:rsidRPr="00937B4C">
        <w:rPr>
          <w:rFonts w:hint="cs"/>
          <w:b/>
          <w:bCs/>
          <w:sz w:val="26"/>
          <w:szCs w:val="26"/>
          <w:rtl/>
        </w:rPr>
        <w:t>المسائل التنظيمية</w:t>
      </w:r>
    </w:p>
    <w:p w14:paraId="70A56A5A" w14:textId="77777777" w:rsidR="00937B4C" w:rsidRDefault="00192593" w:rsidP="006A5128">
      <w:pPr>
        <w:pStyle w:val="ListParagraph"/>
        <w:numPr>
          <w:ilvl w:val="0"/>
          <w:numId w:val="1"/>
        </w:numPr>
        <w:tabs>
          <w:tab w:val="left" w:pos="720"/>
        </w:tabs>
        <w:bidi/>
        <w:spacing w:after="120" w:line="216" w:lineRule="auto"/>
        <w:ind w:left="547"/>
        <w:rPr>
          <w:rFonts w:cs="Simplified Arabic"/>
        </w:rPr>
      </w:pPr>
      <w:r w:rsidRPr="00112589">
        <w:rPr>
          <w:rFonts w:cs="Simplified Arabic"/>
          <w:rtl/>
          <w:lang w:val="en-US"/>
        </w:rPr>
        <w:t xml:space="preserve">نظر مؤتمر الأطراف </w:t>
      </w:r>
      <w:r>
        <w:rPr>
          <w:rFonts w:cs="Simplified Arabic" w:hint="cs"/>
          <w:rtl/>
          <w:lang w:val="en-US" w:bidi="ar-EG"/>
        </w:rPr>
        <w:t xml:space="preserve">العامل كاجتماع للأطراف في بروتوكول ناغويا </w:t>
      </w:r>
      <w:r w:rsidRPr="00112589">
        <w:rPr>
          <w:rFonts w:cs="Simplified Arabic"/>
          <w:rtl/>
          <w:lang w:val="en-US"/>
        </w:rPr>
        <w:t>في البند 2 من جدول الأعمال في جلسته العامة الأولى.</w:t>
      </w:r>
      <w:r>
        <w:rPr>
          <w:rFonts w:cs="Simplified Arabic" w:hint="cs"/>
          <w:rtl/>
          <w:lang w:val="en-US"/>
        </w:rPr>
        <w:t xml:space="preserve"> </w:t>
      </w:r>
      <w:r w:rsidRPr="00112589">
        <w:rPr>
          <w:rFonts w:cs="Simplified Arabic"/>
          <w:rtl/>
          <w:lang w:val="en-US"/>
        </w:rPr>
        <w:t>وكان معروضا على مؤتمر الأطراف جدول أعمال مؤقت،</w:t>
      </w:r>
      <w:r>
        <w:rPr>
          <w:rStyle w:val="FootnoteReference"/>
          <w:rtl/>
          <w:lang w:val="en-US"/>
        </w:rPr>
        <w:footnoteReference w:id="5"/>
      </w:r>
      <w:r w:rsidRPr="00112589">
        <w:rPr>
          <w:rFonts w:cs="Simplified Arabic"/>
          <w:rtl/>
          <w:lang w:val="en-US"/>
        </w:rPr>
        <w:t xml:space="preserve"> وجدول أعمال مؤقت مشروح،</w:t>
      </w:r>
      <w:r>
        <w:rPr>
          <w:rStyle w:val="FootnoteReference"/>
          <w:rtl/>
          <w:lang w:val="en-US"/>
        </w:rPr>
        <w:footnoteReference w:id="6"/>
      </w:r>
      <w:r w:rsidRPr="00112589">
        <w:rPr>
          <w:rFonts w:cs="Simplified Arabic"/>
          <w:rtl/>
          <w:lang w:val="en-US"/>
        </w:rPr>
        <w:t xml:space="preserve"> وتنظيم عمل مقترح.</w:t>
      </w:r>
      <w:r>
        <w:rPr>
          <w:rStyle w:val="FootnoteReference"/>
          <w:rtl/>
          <w:lang w:val="en-US"/>
        </w:rPr>
        <w:footnoteReference w:id="7"/>
      </w:r>
      <w:r>
        <w:rPr>
          <w:rFonts w:cs="Simplified Arabic" w:hint="cs"/>
          <w:rtl/>
          <w:lang w:val="en-US"/>
        </w:rPr>
        <w:t xml:space="preserve"> </w:t>
      </w:r>
      <w:r w:rsidRPr="00112589">
        <w:rPr>
          <w:rFonts w:cs="Simplified Arabic"/>
          <w:rtl/>
          <w:lang w:val="en-US"/>
        </w:rPr>
        <w:t>وتم أيضا إصدار وثيقة إعلامية بشأن إجراءات الانتخابات لشغل مناصب نواب رئيس مؤتمر الأطراف ورؤساء الهيئات الفرعية الحكومية الدولية فيما يتعلق بالبند 2.</w:t>
      </w:r>
      <w:r>
        <w:rPr>
          <w:rStyle w:val="FootnoteReference"/>
          <w:rtl/>
          <w:lang w:val="en-US"/>
        </w:rPr>
        <w:footnoteReference w:id="8"/>
      </w:r>
    </w:p>
    <w:p w14:paraId="70A56A5B" w14:textId="77777777" w:rsidR="00192593" w:rsidRPr="002B2459" w:rsidRDefault="00192593" w:rsidP="006A5128">
      <w:pPr>
        <w:tabs>
          <w:tab w:val="left" w:pos="720"/>
        </w:tabs>
        <w:spacing w:after="120"/>
        <w:ind w:left="1124" w:hanging="562"/>
        <w:rPr>
          <w:i/>
          <w:iCs/>
          <w:sz w:val="22"/>
        </w:rPr>
      </w:pPr>
      <w:r>
        <w:rPr>
          <w:rFonts w:hint="cs"/>
          <w:i/>
          <w:iCs/>
          <w:sz w:val="22"/>
          <w:rtl/>
        </w:rPr>
        <w:lastRenderedPageBreak/>
        <w:t>انتخاب الرئيس</w:t>
      </w:r>
    </w:p>
    <w:p w14:paraId="70A56A5C" w14:textId="0E0B0964" w:rsidR="00192593" w:rsidRDefault="00192593" w:rsidP="006A5128">
      <w:pPr>
        <w:pStyle w:val="ListParagraph"/>
        <w:numPr>
          <w:ilvl w:val="0"/>
          <w:numId w:val="1"/>
        </w:numPr>
        <w:tabs>
          <w:tab w:val="left" w:pos="720"/>
        </w:tabs>
        <w:bidi/>
        <w:spacing w:after="120" w:line="216" w:lineRule="auto"/>
        <w:ind w:left="547"/>
        <w:rPr>
          <w:rFonts w:cs="Simplified Arabic"/>
          <w:lang w:val="en-US"/>
        </w:rPr>
      </w:pPr>
      <w:r w:rsidRPr="00112589">
        <w:rPr>
          <w:rFonts w:cs="Simplified Arabic"/>
          <w:rtl/>
          <w:lang w:val="en-US"/>
        </w:rPr>
        <w:t>وفقا للمادة 2</w:t>
      </w:r>
      <w:r>
        <w:rPr>
          <w:rFonts w:cs="Simplified Arabic" w:hint="cs"/>
          <w:rtl/>
          <w:lang w:val="en-US"/>
        </w:rPr>
        <w:t xml:space="preserve">6، الفقرة 3، من بروتوكول ناغويا، </w:t>
      </w:r>
      <w:r w:rsidR="00DD2088">
        <w:rPr>
          <w:rFonts w:cs="Simplified Arabic" w:hint="cs"/>
          <w:rtl/>
          <w:lang w:val="en-US"/>
        </w:rPr>
        <w:t xml:space="preserve">عمل مكتب مؤتمر الأطراف في الاتفاقية أيضا </w:t>
      </w:r>
      <w:r w:rsidR="001B3115">
        <w:rPr>
          <w:rFonts w:cs="Simplified Arabic" w:hint="cs"/>
          <w:rtl/>
          <w:lang w:val="en-US"/>
        </w:rPr>
        <w:t xml:space="preserve">كمكتب </w:t>
      </w:r>
      <w:r w:rsidR="00F52B66">
        <w:rPr>
          <w:rFonts w:cs="Simplified Arabic" w:hint="cs"/>
          <w:rtl/>
          <w:lang w:val="en-US"/>
        </w:rPr>
        <w:t>لمؤتمر الأطراف العامل كاجتماع للأطراف في البروتوكول.</w:t>
      </w:r>
      <w:r w:rsidRPr="00112589">
        <w:rPr>
          <w:rFonts w:cs="Simplified Arabic"/>
          <w:rtl/>
          <w:lang w:val="en-US"/>
        </w:rPr>
        <w:t xml:space="preserve"> </w:t>
      </w:r>
      <w:r w:rsidR="00F52B66">
        <w:rPr>
          <w:rFonts w:cs="Simplified Arabic" w:hint="cs"/>
          <w:rtl/>
          <w:lang w:val="en-US"/>
        </w:rPr>
        <w:t>ونظرا لأن كولومبيا لم تكن طرفا في بروتوكول ناغويا، لم تتمكن رئيسة الاجتماع السادس عشر أن تخدم كرئيسة للاجتماع الخامس لمؤتمر الأطراف العامل كاجتماع للأطراف في البروتوكول. وبالتالي، وفقا ل</w:t>
      </w:r>
      <w:r w:rsidR="00D96300">
        <w:rPr>
          <w:rFonts w:cs="Simplified Arabic" w:hint="cs"/>
          <w:rtl/>
          <w:lang w:val="en-US"/>
        </w:rPr>
        <w:t xml:space="preserve">لمادة 21 </w:t>
      </w:r>
      <w:r w:rsidRPr="00112589">
        <w:rPr>
          <w:rFonts w:cs="Simplified Arabic"/>
          <w:rtl/>
          <w:lang w:val="en-US"/>
        </w:rPr>
        <w:t xml:space="preserve">من النظام الداخلي لاجتماعات مؤتمر الأطراف في الاتفاقية، </w:t>
      </w:r>
      <w:r w:rsidR="00D96300">
        <w:rPr>
          <w:rFonts w:cs="Simplified Arabic" w:hint="cs"/>
          <w:rtl/>
          <w:lang w:val="en-US"/>
        </w:rPr>
        <w:t xml:space="preserve">التي تسري مع تغيير ما يقتضيه اختلاف الحال بموجب البروتوكول، </w:t>
      </w:r>
      <w:r w:rsidRPr="00112589">
        <w:rPr>
          <w:rFonts w:cs="Simplified Arabic"/>
          <w:rtl/>
          <w:lang w:val="en-US"/>
        </w:rPr>
        <w:t xml:space="preserve">انتخب مؤتمر الأطراف </w:t>
      </w:r>
      <w:r w:rsidR="00D96300">
        <w:rPr>
          <w:rFonts w:cs="Simplified Arabic" w:hint="cs"/>
          <w:rtl/>
          <w:lang w:val="en-US"/>
        </w:rPr>
        <w:t xml:space="preserve">العامل كاجتماع للأطراف في البروتوكول </w:t>
      </w:r>
      <w:r w:rsidR="00EA1478" w:rsidRPr="00112589">
        <w:rPr>
          <w:rFonts w:cs="Simplified Arabic"/>
          <w:rtl/>
          <w:lang w:val="en-US"/>
        </w:rPr>
        <w:t>في جلس</w:t>
      </w:r>
      <w:r w:rsidR="00EA1478">
        <w:rPr>
          <w:rFonts w:cs="Simplified Arabic" w:hint="cs"/>
          <w:rtl/>
          <w:lang w:val="en-US"/>
        </w:rPr>
        <w:t>ته</w:t>
      </w:r>
      <w:r w:rsidR="00EA1478" w:rsidRPr="00112589">
        <w:rPr>
          <w:rFonts w:cs="Simplified Arabic"/>
          <w:rtl/>
          <w:lang w:val="en-US"/>
        </w:rPr>
        <w:t xml:space="preserve"> العامة الأولى </w:t>
      </w:r>
      <w:r w:rsidR="00D96300">
        <w:rPr>
          <w:rFonts w:cs="Simplified Arabic" w:hint="cs"/>
          <w:rtl/>
          <w:lang w:val="en-US"/>
        </w:rPr>
        <w:t xml:space="preserve">ننيكا نيقولاس (أنتيغوا وباربودا) </w:t>
      </w:r>
      <w:r w:rsidRPr="00112589">
        <w:rPr>
          <w:rFonts w:cs="Simplified Arabic"/>
          <w:rtl/>
          <w:lang w:val="en-US"/>
        </w:rPr>
        <w:t>رئيسة لاجتماعه ال</w:t>
      </w:r>
      <w:r w:rsidR="00D96300">
        <w:rPr>
          <w:rFonts w:cs="Simplified Arabic" w:hint="cs"/>
          <w:rtl/>
          <w:lang w:val="en-US"/>
        </w:rPr>
        <w:t>خامس</w:t>
      </w:r>
      <w:r w:rsidRPr="00112589">
        <w:rPr>
          <w:rFonts w:cs="Simplified Arabic"/>
          <w:rtl/>
          <w:lang w:val="en-US"/>
        </w:rPr>
        <w:t>.</w:t>
      </w:r>
    </w:p>
    <w:p w14:paraId="70A56A5D" w14:textId="77777777" w:rsidR="00192593" w:rsidRPr="00B325A6" w:rsidRDefault="00192593" w:rsidP="006A5128">
      <w:pPr>
        <w:tabs>
          <w:tab w:val="left" w:pos="720"/>
        </w:tabs>
        <w:spacing w:after="120"/>
        <w:ind w:left="1124" w:hanging="562"/>
        <w:rPr>
          <w:i/>
          <w:iCs/>
          <w:sz w:val="22"/>
        </w:rPr>
      </w:pPr>
      <w:r>
        <w:rPr>
          <w:rFonts w:hint="cs"/>
          <w:i/>
          <w:iCs/>
          <w:sz w:val="22"/>
          <w:rtl/>
        </w:rPr>
        <w:t>انتخاب نواب الرئيس</w:t>
      </w:r>
    </w:p>
    <w:p w14:paraId="70A56A5E" w14:textId="702E5B7E" w:rsidR="00192593" w:rsidRPr="001D26D6" w:rsidRDefault="00192593" w:rsidP="006A5128">
      <w:pPr>
        <w:pStyle w:val="ListParagraph"/>
        <w:numPr>
          <w:ilvl w:val="0"/>
          <w:numId w:val="1"/>
        </w:numPr>
        <w:tabs>
          <w:tab w:val="left" w:pos="720"/>
        </w:tabs>
        <w:bidi/>
        <w:spacing w:after="120" w:line="216" w:lineRule="auto"/>
        <w:ind w:left="547"/>
        <w:rPr>
          <w:rFonts w:eastAsia="YouYuan" w:cs="Simplified Arabic"/>
          <w:b/>
          <w:bCs/>
          <w:kern w:val="2"/>
          <w:lang w:val="en-US" w:bidi="ar-EG"/>
        </w:rPr>
      </w:pPr>
      <w:r w:rsidRPr="00FD2807">
        <w:rPr>
          <w:rFonts w:cs="Simplified Arabic"/>
          <w:rtl/>
          <w:lang w:bidi="ar-EG"/>
        </w:rPr>
        <w:t>وفقا للمادة 21 من النظام الداخلي</w:t>
      </w:r>
      <w:r w:rsidR="004908F4">
        <w:rPr>
          <w:rFonts w:cs="Simplified Arabic" w:hint="cs"/>
          <w:rtl/>
          <w:lang w:bidi="ar-EG"/>
        </w:rPr>
        <w:t xml:space="preserve"> لاجتماعات مؤتمر الأطراف في الاتفاقية</w:t>
      </w:r>
      <w:r>
        <w:rPr>
          <w:rFonts w:cs="Simplified Arabic" w:hint="cs"/>
          <w:rtl/>
          <w:lang w:bidi="ar-EG"/>
        </w:rPr>
        <w:t>،</w:t>
      </w:r>
      <w:r w:rsidRPr="00FD2807">
        <w:rPr>
          <w:rFonts w:cs="Simplified Arabic"/>
          <w:rtl/>
          <w:lang w:bidi="ar-EG"/>
        </w:rPr>
        <w:t xml:space="preserve"> </w:t>
      </w:r>
      <w:r w:rsidR="004908F4">
        <w:rPr>
          <w:rFonts w:cs="Simplified Arabic" w:hint="cs"/>
          <w:rtl/>
          <w:lang w:bidi="ar-EG"/>
        </w:rPr>
        <w:t>التي تسري أيضا</w:t>
      </w:r>
      <w:r w:rsidR="00E17DF3" w:rsidRPr="00E17DF3">
        <w:rPr>
          <w:rFonts w:cs="Simplified Arabic" w:hint="cs"/>
          <w:rtl/>
          <w:lang w:val="en-US"/>
        </w:rPr>
        <w:t xml:space="preserve"> </w:t>
      </w:r>
      <w:r w:rsidR="00E17DF3">
        <w:rPr>
          <w:rFonts w:cs="Simplified Arabic" w:hint="cs"/>
          <w:rtl/>
          <w:lang w:val="en-US"/>
        </w:rPr>
        <w:t>مع تغيير ما يقتضيه اختلاف الحال</w:t>
      </w:r>
      <w:r w:rsidR="00E17DF3">
        <w:rPr>
          <w:rFonts w:cs="Simplified Arabic" w:hint="cs"/>
          <w:rtl/>
          <w:lang w:bidi="ar-EG"/>
        </w:rPr>
        <w:t xml:space="preserve"> على اجتماعات الأطراف في البروتوكول،</w:t>
      </w:r>
      <w:r w:rsidR="004908F4">
        <w:rPr>
          <w:rFonts w:cs="Simplified Arabic" w:hint="cs"/>
          <w:rtl/>
          <w:lang w:bidi="ar-EG"/>
        </w:rPr>
        <w:t xml:space="preserve"> </w:t>
      </w:r>
      <w:r w:rsidR="00E17DF3">
        <w:rPr>
          <w:rFonts w:cs="Simplified Arabic" w:hint="cs"/>
          <w:rtl/>
          <w:lang w:bidi="ar-EG"/>
        </w:rPr>
        <w:t>انتخب مؤتمر الأطراف في الاتفاقية في ا</w:t>
      </w:r>
      <w:r w:rsidR="00FF1C24">
        <w:rPr>
          <w:rFonts w:cs="Simplified Arabic" w:hint="cs"/>
          <w:rtl/>
          <w:lang w:bidi="ar-EG"/>
        </w:rPr>
        <w:t>ج</w:t>
      </w:r>
      <w:r w:rsidR="00E17DF3">
        <w:rPr>
          <w:rFonts w:cs="Simplified Arabic" w:hint="cs"/>
          <w:rtl/>
          <w:lang w:bidi="ar-EG"/>
        </w:rPr>
        <w:t xml:space="preserve">تماعه الخامس عشر، </w:t>
      </w:r>
      <w:r w:rsidRPr="00FD2807">
        <w:rPr>
          <w:rFonts w:cs="Simplified Arabic"/>
          <w:rtl/>
          <w:lang w:bidi="ar-EG"/>
        </w:rPr>
        <w:t xml:space="preserve">عشرة </w:t>
      </w:r>
      <w:r w:rsidR="00E17DF3">
        <w:rPr>
          <w:rFonts w:cs="Simplified Arabic" w:hint="cs"/>
          <w:rtl/>
          <w:lang w:bidi="ar-EG"/>
        </w:rPr>
        <w:t xml:space="preserve">أعضاء في المكتب الذين </w:t>
      </w:r>
      <w:r w:rsidRPr="00FD2807">
        <w:rPr>
          <w:rFonts w:cs="Simplified Arabic"/>
          <w:rtl/>
          <w:lang w:bidi="ar-EG"/>
        </w:rPr>
        <w:t xml:space="preserve">نوابا للرئيس للعمل </w:t>
      </w:r>
      <w:r w:rsidR="00E17DF3">
        <w:rPr>
          <w:rFonts w:cs="Simplified Arabic" w:hint="cs"/>
          <w:rtl/>
          <w:lang w:bidi="ar-EG"/>
        </w:rPr>
        <w:t xml:space="preserve">حتى </w:t>
      </w:r>
      <w:r w:rsidRPr="00FD2807">
        <w:rPr>
          <w:rFonts w:cs="Simplified Arabic"/>
          <w:rtl/>
          <w:lang w:bidi="ar-EG"/>
        </w:rPr>
        <w:t>اختتام الاجتماع ال</w:t>
      </w:r>
      <w:r w:rsidR="00E17DF3">
        <w:rPr>
          <w:rFonts w:cs="Simplified Arabic" w:hint="cs"/>
          <w:rtl/>
          <w:lang w:bidi="ar-EG"/>
        </w:rPr>
        <w:t>ساد</w:t>
      </w:r>
      <w:r w:rsidRPr="00FD2807">
        <w:rPr>
          <w:rFonts w:cs="Simplified Arabic"/>
          <w:rtl/>
          <w:lang w:bidi="ar-EG"/>
        </w:rPr>
        <w:t>س عشر.</w:t>
      </w:r>
      <w:r>
        <w:rPr>
          <w:rFonts w:cs="Simplified Arabic" w:hint="cs"/>
          <w:rtl/>
          <w:lang w:bidi="ar-EG"/>
        </w:rPr>
        <w:t xml:space="preserve"> وفي وقت لاحق، </w:t>
      </w:r>
      <w:r w:rsidR="00E17DF3">
        <w:rPr>
          <w:rFonts w:cs="Simplified Arabic" w:hint="cs"/>
          <w:rtl/>
          <w:lang w:bidi="ar-EG"/>
        </w:rPr>
        <w:t xml:space="preserve">انتخب مؤتمر الأطراف العامل كاجتماع للأطراف في البروتوكول أعضاء بدلاء في المكتب لتلك الأقاليم التي يمثل عضو المكتب فيها طرفا في الاتفاقية ليس طرفا في البروتوكول. وبالتالي تألف مكتب الاجتماع الخامس لمؤتمر الأطراف في بروتوكول ناغويا من الأعضاء التالية، بالإضافة إلى الرئيس: </w:t>
      </w:r>
    </w:p>
    <w:p w14:paraId="70A56A5F" w14:textId="77777777" w:rsidR="00E17DF3" w:rsidRPr="00E17DF3" w:rsidRDefault="00E17DF3" w:rsidP="00E17DF3">
      <w:pPr>
        <w:spacing w:after="120"/>
        <w:ind w:left="1440"/>
        <w:rPr>
          <w:rtl/>
          <w:lang w:bidi="ar-EG"/>
        </w:rPr>
      </w:pPr>
      <w:r w:rsidRPr="00E17DF3">
        <w:rPr>
          <w:rtl/>
          <w:lang w:bidi="ar-EG"/>
        </w:rPr>
        <w:t>خانجيزيوي مابوزا (إيسواتيني)</w:t>
      </w:r>
      <w:r>
        <w:rPr>
          <w:rStyle w:val="FootnoteReference"/>
          <w:rtl/>
        </w:rPr>
        <w:footnoteReference w:id="9"/>
      </w:r>
    </w:p>
    <w:p w14:paraId="70A56A60" w14:textId="77777777" w:rsidR="00E17DF3" w:rsidRPr="00E17DF3" w:rsidRDefault="00D312AB" w:rsidP="00E17DF3">
      <w:pPr>
        <w:spacing w:after="120"/>
        <w:ind w:left="1440"/>
        <w:rPr>
          <w:rtl/>
          <w:lang w:bidi="ar-EG"/>
        </w:rPr>
      </w:pPr>
      <w:r>
        <w:rPr>
          <w:rFonts w:hint="cs"/>
          <w:rtl/>
          <w:lang w:bidi="ar-EG"/>
        </w:rPr>
        <w:t>مصطفى فودة (مصر)</w:t>
      </w:r>
    </w:p>
    <w:p w14:paraId="70A56A61" w14:textId="77777777" w:rsidR="00E17DF3" w:rsidRPr="00E17DF3" w:rsidRDefault="00E17DF3" w:rsidP="00E17DF3">
      <w:pPr>
        <w:spacing w:after="120"/>
        <w:ind w:left="1440"/>
        <w:rPr>
          <w:rtl/>
          <w:lang w:bidi="ar-EG"/>
        </w:rPr>
      </w:pPr>
      <w:r w:rsidRPr="00E17DF3">
        <w:rPr>
          <w:rtl/>
          <w:lang w:bidi="ar-EG"/>
        </w:rPr>
        <w:t>كريشنيل ناند (فيجي)</w:t>
      </w:r>
    </w:p>
    <w:p w14:paraId="70A56A62" w14:textId="77777777" w:rsidR="00E17DF3" w:rsidRPr="00E17DF3" w:rsidRDefault="00E17DF3" w:rsidP="00E17DF3">
      <w:pPr>
        <w:spacing w:after="120"/>
        <w:ind w:left="1440"/>
        <w:rPr>
          <w:rtl/>
          <w:lang w:bidi="ar-EG"/>
        </w:rPr>
      </w:pPr>
      <w:r w:rsidRPr="00E17DF3">
        <w:rPr>
          <w:rtl/>
          <w:lang w:bidi="ar-EG"/>
        </w:rPr>
        <w:t>صومالي تشان (كمبوديا)</w:t>
      </w:r>
    </w:p>
    <w:p w14:paraId="70A56A63" w14:textId="77777777" w:rsidR="00E17DF3" w:rsidRPr="00E17DF3" w:rsidRDefault="00D312AB" w:rsidP="00E17DF3">
      <w:pPr>
        <w:spacing w:after="120"/>
        <w:ind w:left="1440"/>
        <w:rPr>
          <w:rtl/>
          <w:lang w:bidi="ar-EG"/>
        </w:rPr>
      </w:pPr>
      <w:r>
        <w:rPr>
          <w:rFonts w:hint="cs"/>
          <w:rtl/>
          <w:lang w:bidi="ar-EG"/>
        </w:rPr>
        <w:t>سينو توهيرزودا (طاجيكستان)</w:t>
      </w:r>
    </w:p>
    <w:p w14:paraId="70A56A64" w14:textId="77777777" w:rsidR="00E17DF3" w:rsidRPr="00E17DF3" w:rsidRDefault="00E17DF3" w:rsidP="00E17DF3">
      <w:pPr>
        <w:spacing w:after="120"/>
        <w:ind w:left="1440"/>
        <w:rPr>
          <w:rtl/>
          <w:lang w:bidi="ar-EG"/>
        </w:rPr>
      </w:pPr>
      <w:r w:rsidRPr="00E17DF3">
        <w:rPr>
          <w:rtl/>
          <w:lang w:bidi="ar-EG"/>
        </w:rPr>
        <w:t>أنجيلا لوزان (جمهورية مولدوفا)</w:t>
      </w:r>
    </w:p>
    <w:p w14:paraId="70A56A65" w14:textId="77777777" w:rsidR="00E17DF3" w:rsidRPr="00E17DF3" w:rsidRDefault="00D312AB" w:rsidP="00E17DF3">
      <w:pPr>
        <w:spacing w:after="120"/>
        <w:ind w:left="1440"/>
        <w:rPr>
          <w:rtl/>
          <w:lang w:bidi="ar-EG"/>
        </w:rPr>
      </w:pPr>
      <w:r>
        <w:rPr>
          <w:rFonts w:hint="cs"/>
          <w:rtl/>
          <w:lang w:bidi="ar-EG"/>
        </w:rPr>
        <w:t>خيزوس غيريرا بل (كوبا)</w:t>
      </w:r>
    </w:p>
    <w:p w14:paraId="70A56A66" w14:textId="77777777" w:rsidR="00E17DF3" w:rsidRPr="00E17DF3" w:rsidRDefault="00D312AB" w:rsidP="00E17DF3">
      <w:pPr>
        <w:spacing w:after="120"/>
        <w:ind w:left="1440"/>
        <w:rPr>
          <w:rtl/>
          <w:lang w:bidi="ar-EG"/>
        </w:rPr>
      </w:pPr>
      <w:r>
        <w:rPr>
          <w:rFonts w:hint="cs"/>
          <w:rtl/>
          <w:lang w:bidi="ar-EG"/>
        </w:rPr>
        <w:t>كورينا سارلي (الأرجنتين)</w:t>
      </w:r>
    </w:p>
    <w:p w14:paraId="70A56A67" w14:textId="77777777" w:rsidR="00E17DF3" w:rsidRPr="00E17DF3" w:rsidRDefault="00E17DF3" w:rsidP="00E17DF3">
      <w:pPr>
        <w:spacing w:after="120"/>
        <w:ind w:left="1440"/>
        <w:rPr>
          <w:rtl/>
          <w:lang w:bidi="ar-EG"/>
        </w:rPr>
      </w:pPr>
      <w:r w:rsidRPr="00E17DF3">
        <w:rPr>
          <w:rtl/>
          <w:lang w:bidi="ar-EG"/>
        </w:rPr>
        <w:t>إريك شاولس (لكسمبرغ)</w:t>
      </w:r>
    </w:p>
    <w:p w14:paraId="70A56A68" w14:textId="77777777" w:rsidR="00192593" w:rsidRPr="00E17DF3" w:rsidRDefault="00E17DF3" w:rsidP="00E17DF3">
      <w:pPr>
        <w:spacing w:after="120"/>
        <w:ind w:left="1440"/>
        <w:rPr>
          <w:lang w:bidi="ar-EG"/>
        </w:rPr>
      </w:pPr>
      <w:r w:rsidRPr="00E17DF3">
        <w:rPr>
          <w:rtl/>
          <w:lang w:bidi="ar-EG"/>
        </w:rPr>
        <w:t>نوربرت بارلوخر (سويسرا)</w:t>
      </w:r>
    </w:p>
    <w:p w14:paraId="70A56A69" w14:textId="77777777" w:rsidR="00192593" w:rsidRPr="006B3C7B" w:rsidRDefault="00192593" w:rsidP="006A5128">
      <w:pPr>
        <w:pStyle w:val="ListParagraph"/>
        <w:numPr>
          <w:ilvl w:val="0"/>
          <w:numId w:val="1"/>
        </w:numPr>
        <w:tabs>
          <w:tab w:val="left" w:pos="720"/>
        </w:tabs>
        <w:bidi/>
        <w:spacing w:after="120" w:line="216" w:lineRule="auto"/>
        <w:ind w:left="720"/>
        <w:rPr>
          <w:rFonts w:cs="Simplified Arabic"/>
          <w:rtl/>
        </w:rPr>
      </w:pPr>
      <w:r w:rsidRPr="006B3C7B">
        <w:rPr>
          <w:rFonts w:cs="Simplified Arabic" w:hint="cs"/>
          <w:rtl/>
        </w:rPr>
        <w:t>و</w:t>
      </w:r>
      <w:r w:rsidRPr="006B3C7B">
        <w:rPr>
          <w:rFonts w:cs="Simplified Arabic"/>
          <w:rtl/>
        </w:rPr>
        <w:t>وافق مؤتمر الأطراف</w:t>
      </w:r>
      <w:r w:rsidRPr="006B3C7B">
        <w:rPr>
          <w:rFonts w:cs="Simplified Arabic" w:hint="cs"/>
          <w:rtl/>
        </w:rPr>
        <w:t xml:space="preserve">، </w:t>
      </w:r>
      <w:r w:rsidRPr="006B3C7B">
        <w:rPr>
          <w:rFonts w:cs="Simplified Arabic"/>
          <w:rtl/>
        </w:rPr>
        <w:t xml:space="preserve">في جلسته العامة الأولى، على أن تتولى السيدة تشان منصب مقرر </w:t>
      </w:r>
      <w:r>
        <w:rPr>
          <w:rFonts w:cs="Simplified Arabic" w:hint="cs"/>
          <w:rtl/>
          <w:lang w:bidi="ar-EG"/>
        </w:rPr>
        <w:t>ا</w:t>
      </w:r>
      <w:r w:rsidRPr="006B3C7B">
        <w:rPr>
          <w:rFonts w:cs="Simplified Arabic"/>
          <w:rtl/>
        </w:rPr>
        <w:t xml:space="preserve">لاجتماع، </w:t>
      </w:r>
      <w:r w:rsidRPr="006B3C7B">
        <w:rPr>
          <w:rFonts w:cs="Simplified Arabic" w:hint="cs"/>
          <w:rtl/>
        </w:rPr>
        <w:t xml:space="preserve">على نحو ما اقترحه </w:t>
      </w:r>
      <w:r w:rsidRPr="006B3C7B">
        <w:rPr>
          <w:rFonts w:cs="Simplified Arabic"/>
          <w:rtl/>
        </w:rPr>
        <w:t>المكتب</w:t>
      </w:r>
      <w:r w:rsidRPr="006B3C7B">
        <w:rPr>
          <w:rFonts w:cs="Simplified Arabic"/>
        </w:rPr>
        <w:t>.</w:t>
      </w:r>
    </w:p>
    <w:p w14:paraId="70A56A6A" w14:textId="4CBEBC1E" w:rsidR="00C365A0" w:rsidRDefault="00C365A0" w:rsidP="006A5128">
      <w:pPr>
        <w:pStyle w:val="ListParagraph"/>
        <w:numPr>
          <w:ilvl w:val="0"/>
          <w:numId w:val="1"/>
        </w:numPr>
        <w:tabs>
          <w:tab w:val="left" w:pos="720"/>
        </w:tabs>
        <w:bidi/>
        <w:spacing w:after="120" w:line="216" w:lineRule="auto"/>
        <w:ind w:left="720"/>
        <w:rPr>
          <w:rFonts w:cs="Simplified Arabic"/>
          <w:lang w:val="en-US"/>
        </w:rPr>
      </w:pPr>
      <w:r>
        <w:rPr>
          <w:rFonts w:cs="Simplified Arabic" w:hint="cs"/>
          <w:rtl/>
          <w:lang w:val="en-US"/>
        </w:rPr>
        <w:t xml:space="preserve">وفي جلسته العامة الثالثة، المنعقدة في 30 أكتوبر/تشرين الأول، </w:t>
      </w:r>
      <w:r w:rsidR="00D312AB">
        <w:rPr>
          <w:rFonts w:cs="Simplified Arabic" w:hint="cs"/>
          <w:rtl/>
          <w:lang w:val="en-US"/>
        </w:rPr>
        <w:t>انتخب مؤتمر الأطراف في الاتفاقية الممثلين التالية أسماؤهم للعمل كأ</w:t>
      </w:r>
      <w:r w:rsidR="00FF1C24">
        <w:rPr>
          <w:rFonts w:cs="Simplified Arabic" w:hint="cs"/>
          <w:rtl/>
          <w:lang w:val="en-US"/>
        </w:rPr>
        <w:t>ع</w:t>
      </w:r>
      <w:r w:rsidR="00D312AB">
        <w:rPr>
          <w:rFonts w:cs="Simplified Arabic" w:hint="cs"/>
          <w:rtl/>
          <w:lang w:val="en-US"/>
        </w:rPr>
        <w:t xml:space="preserve">ضاء في </w:t>
      </w:r>
      <w:r w:rsidR="0026418F">
        <w:rPr>
          <w:rFonts w:cs="Simplified Arabic" w:hint="cs"/>
          <w:rtl/>
          <w:lang w:val="en-US"/>
        </w:rPr>
        <w:t>مكتبه</w:t>
      </w:r>
      <w:r w:rsidR="00D312AB">
        <w:rPr>
          <w:rFonts w:cs="Simplified Arabic" w:hint="cs"/>
          <w:rtl/>
          <w:lang w:val="en-US"/>
        </w:rPr>
        <w:t xml:space="preserve"> لفترة ولاية </w:t>
      </w:r>
      <w:r w:rsidR="00FF1C24">
        <w:rPr>
          <w:rFonts w:cs="Simplified Arabic" w:hint="cs"/>
          <w:rtl/>
          <w:lang w:val="en-US"/>
        </w:rPr>
        <w:t>تبدأ</w:t>
      </w:r>
      <w:r w:rsidR="00D312AB">
        <w:rPr>
          <w:rFonts w:cs="Simplified Arabic" w:hint="cs"/>
          <w:rtl/>
          <w:lang w:val="en-US"/>
        </w:rPr>
        <w:t xml:space="preserve"> بعد اختتام اجتما</w:t>
      </w:r>
      <w:r w:rsidR="00FF1C24">
        <w:rPr>
          <w:rFonts w:cs="Simplified Arabic" w:hint="cs"/>
          <w:rtl/>
          <w:lang w:val="en-US"/>
        </w:rPr>
        <w:t>ع</w:t>
      </w:r>
      <w:r w:rsidR="00D312AB">
        <w:rPr>
          <w:rFonts w:cs="Simplified Arabic" w:hint="cs"/>
          <w:rtl/>
          <w:lang w:val="en-US"/>
        </w:rPr>
        <w:t>ه السادس عشر، وبناء عليه كمكتب لمؤتمر الأطراف العامل كاجتماع للأطراف في البروتوكول للعمل كاجتماع للأطراف في البروتوكول عند اختتام اجتماعه الخامس:</w:t>
      </w:r>
    </w:p>
    <w:p w14:paraId="70A56A6B" w14:textId="77777777" w:rsidR="00D312AB" w:rsidRPr="00D312AB" w:rsidRDefault="00D312AB" w:rsidP="00D312AB">
      <w:pPr>
        <w:spacing w:after="120"/>
        <w:ind w:firstLine="1440"/>
        <w:rPr>
          <w:rtl/>
        </w:rPr>
      </w:pPr>
      <w:r w:rsidRPr="00D312AB">
        <w:rPr>
          <w:rtl/>
        </w:rPr>
        <w:t>جوزفين تيريز بابيت بيالا إيبسي إلوندو (الكاميرون)</w:t>
      </w:r>
    </w:p>
    <w:p w14:paraId="70A56A6C" w14:textId="77777777" w:rsidR="00D312AB" w:rsidRPr="00D312AB" w:rsidRDefault="00D312AB" w:rsidP="00D312AB">
      <w:pPr>
        <w:spacing w:after="120"/>
        <w:ind w:firstLine="1440"/>
        <w:rPr>
          <w:rtl/>
        </w:rPr>
      </w:pPr>
      <w:r w:rsidRPr="00D312AB">
        <w:rPr>
          <w:rtl/>
        </w:rPr>
        <w:lastRenderedPageBreak/>
        <w:t>جوناس كومي أنثي (توغو)</w:t>
      </w:r>
    </w:p>
    <w:p w14:paraId="70A56A6D" w14:textId="77777777" w:rsidR="00D312AB" w:rsidRPr="00D312AB" w:rsidRDefault="00D312AB" w:rsidP="00D312AB">
      <w:pPr>
        <w:spacing w:after="120"/>
        <w:ind w:firstLine="1440"/>
        <w:rPr>
          <w:rtl/>
        </w:rPr>
      </w:pPr>
      <w:r w:rsidRPr="00D312AB">
        <w:rPr>
          <w:rtl/>
        </w:rPr>
        <w:t>بلال قطيشات (الأردن)</w:t>
      </w:r>
    </w:p>
    <w:p w14:paraId="70A56A6E" w14:textId="77777777" w:rsidR="00D312AB" w:rsidRPr="00D312AB" w:rsidRDefault="00D312AB" w:rsidP="00D312AB">
      <w:pPr>
        <w:spacing w:after="120"/>
        <w:ind w:firstLine="1440"/>
        <w:rPr>
          <w:rtl/>
        </w:rPr>
      </w:pPr>
      <w:r w:rsidRPr="00D312AB">
        <w:rPr>
          <w:rtl/>
        </w:rPr>
        <w:t>إيلام أثو محمد (ملديف)</w:t>
      </w:r>
    </w:p>
    <w:p w14:paraId="70A56A6F" w14:textId="77777777" w:rsidR="00D312AB" w:rsidRPr="00D312AB" w:rsidRDefault="00D312AB" w:rsidP="00D312AB">
      <w:pPr>
        <w:spacing w:after="120"/>
        <w:ind w:firstLine="1440"/>
        <w:rPr>
          <w:rtl/>
        </w:rPr>
      </w:pPr>
      <w:r w:rsidRPr="00D312AB">
        <w:rPr>
          <w:rtl/>
        </w:rPr>
        <w:t>عدلا كاهريتش (البوسنة والهرسك)</w:t>
      </w:r>
    </w:p>
    <w:p w14:paraId="70A56A70" w14:textId="77777777" w:rsidR="00D312AB" w:rsidRPr="00D312AB" w:rsidRDefault="00D312AB" w:rsidP="00D312AB">
      <w:pPr>
        <w:spacing w:after="120"/>
        <w:ind w:firstLine="1440"/>
        <w:rPr>
          <w:rtl/>
        </w:rPr>
      </w:pPr>
      <w:r w:rsidRPr="00D312AB">
        <w:rPr>
          <w:rtl/>
        </w:rPr>
        <w:t>جاخونغير تاليبوف (أوزبكستان)</w:t>
      </w:r>
    </w:p>
    <w:p w14:paraId="70A56A71" w14:textId="77777777" w:rsidR="00D312AB" w:rsidRPr="00D312AB" w:rsidRDefault="00D312AB" w:rsidP="00D312AB">
      <w:pPr>
        <w:spacing w:after="120"/>
        <w:ind w:firstLine="1440"/>
        <w:rPr>
          <w:rtl/>
        </w:rPr>
      </w:pPr>
      <w:r w:rsidRPr="00D312AB">
        <w:rPr>
          <w:rtl/>
        </w:rPr>
        <w:t>كورينا سارلي (الأرجنتين)</w:t>
      </w:r>
    </w:p>
    <w:p w14:paraId="70A56A72" w14:textId="77777777" w:rsidR="00D312AB" w:rsidRPr="00D312AB" w:rsidRDefault="00D312AB" w:rsidP="00D312AB">
      <w:pPr>
        <w:spacing w:after="120"/>
        <w:ind w:firstLine="1440"/>
        <w:rPr>
          <w:rtl/>
        </w:rPr>
      </w:pPr>
      <w:r w:rsidRPr="00D312AB">
        <w:rPr>
          <w:rtl/>
        </w:rPr>
        <w:t>جيليان غوثري (جامايكا)</w:t>
      </w:r>
    </w:p>
    <w:p w14:paraId="70A56A73" w14:textId="77777777" w:rsidR="00D312AB" w:rsidRPr="00D312AB" w:rsidRDefault="00D312AB" w:rsidP="00D312AB">
      <w:pPr>
        <w:spacing w:after="120"/>
        <w:ind w:firstLine="1440"/>
        <w:rPr>
          <w:rtl/>
        </w:rPr>
      </w:pPr>
      <w:r w:rsidRPr="00D312AB">
        <w:rPr>
          <w:rtl/>
        </w:rPr>
        <w:t>غاوتي هانسن (النرويج)</w:t>
      </w:r>
    </w:p>
    <w:p w14:paraId="70A56A74" w14:textId="77777777" w:rsidR="00D312AB" w:rsidRPr="00D312AB" w:rsidRDefault="00065523" w:rsidP="00D312AB">
      <w:pPr>
        <w:spacing w:after="120"/>
        <w:ind w:firstLine="1440"/>
      </w:pPr>
      <w:r>
        <w:rPr>
          <w:rtl/>
        </w:rPr>
        <w:t>إريك شاولز (ل</w:t>
      </w:r>
      <w:r w:rsidR="00D312AB" w:rsidRPr="00D312AB">
        <w:rPr>
          <w:rtl/>
        </w:rPr>
        <w:t>كسمبورغ)</w:t>
      </w:r>
    </w:p>
    <w:p w14:paraId="70A56A75" w14:textId="77777777" w:rsidR="00727E95" w:rsidRDefault="00727E95" w:rsidP="006A5128">
      <w:pPr>
        <w:pStyle w:val="ListParagraph"/>
        <w:numPr>
          <w:ilvl w:val="0"/>
          <w:numId w:val="1"/>
        </w:numPr>
        <w:tabs>
          <w:tab w:val="left" w:pos="720"/>
        </w:tabs>
        <w:bidi/>
        <w:spacing w:after="120" w:line="216" w:lineRule="auto"/>
        <w:ind w:left="547"/>
        <w:rPr>
          <w:rFonts w:cs="Simplified Arabic"/>
          <w:lang w:val="en-US"/>
        </w:rPr>
      </w:pPr>
      <w:r>
        <w:rPr>
          <w:rFonts w:cs="Simplified Arabic" w:hint="cs"/>
          <w:rtl/>
          <w:lang w:val="en-US"/>
        </w:rPr>
        <w:t xml:space="preserve">وفي جلسته العامة الرابعة، المنعقدة في 31 أكتوبر/تشرين الأول، </w:t>
      </w:r>
      <w:r w:rsidRPr="002E486C">
        <w:rPr>
          <w:rFonts w:cs="Simplified Arabic"/>
          <w:rtl/>
          <w:lang w:val="en-US"/>
        </w:rPr>
        <w:t>وفقا للمادة 2</w:t>
      </w:r>
      <w:r>
        <w:rPr>
          <w:rFonts w:cs="Simplified Arabic" w:hint="cs"/>
          <w:rtl/>
          <w:lang w:val="en-US"/>
        </w:rPr>
        <w:t>6، الفقرة 3</w:t>
      </w:r>
      <w:r w:rsidRPr="002E486C">
        <w:rPr>
          <w:rFonts w:cs="Simplified Arabic"/>
          <w:rtl/>
          <w:lang w:val="en-US"/>
        </w:rPr>
        <w:t xml:space="preserve"> </w:t>
      </w:r>
      <w:r>
        <w:rPr>
          <w:rFonts w:cs="Simplified Arabic" w:hint="cs"/>
          <w:rtl/>
          <w:lang w:val="en-US"/>
        </w:rPr>
        <w:t>من البروتوكول</w:t>
      </w:r>
      <w:r w:rsidRPr="002E486C">
        <w:rPr>
          <w:rFonts w:cs="Simplified Arabic"/>
          <w:rtl/>
          <w:lang w:val="en-US"/>
        </w:rPr>
        <w:t>، انتخب مؤتمر الأطراف</w:t>
      </w:r>
      <w:r>
        <w:rPr>
          <w:rFonts w:cs="Simplified Arabic" w:hint="cs"/>
          <w:rtl/>
          <w:lang w:val="en-US"/>
        </w:rPr>
        <w:t xml:space="preserve"> العامل كاجتماع للأطراف في البروتوكول ديتا غريغوس (هنغاريا)، وكومار مامبيتالييف (قيرغيزستان) وجيرامايا ايدموند (سانت لوشيا) كأعضاء في مكتب بروتكول ماغويا، ليحلوا محل </w:t>
      </w:r>
      <w:r w:rsidRPr="002E486C">
        <w:rPr>
          <w:rFonts w:cs="Simplified Arabic"/>
          <w:rtl/>
          <w:lang w:val="en-US"/>
        </w:rPr>
        <w:t>عدلا كاهريتش</w:t>
      </w:r>
      <w:r>
        <w:rPr>
          <w:rFonts w:cs="Simplified Arabic" w:hint="cs"/>
          <w:rtl/>
          <w:lang w:val="en-US"/>
        </w:rPr>
        <w:t xml:space="preserve"> (البوسنة والهيرك)، و</w:t>
      </w:r>
      <w:r w:rsidRPr="002E486C">
        <w:rPr>
          <w:rFonts w:cs="Simplified Arabic"/>
          <w:rtl/>
          <w:lang w:val="en-US"/>
        </w:rPr>
        <w:t xml:space="preserve">جاخونغير تاليبوف (أوزبكستان)، </w:t>
      </w:r>
      <w:r w:rsidR="00C365A0">
        <w:rPr>
          <w:rFonts w:cs="Simplified Arabic" w:hint="cs"/>
          <w:rtl/>
          <w:lang w:val="en-US"/>
        </w:rPr>
        <w:t>و</w:t>
      </w:r>
      <w:r w:rsidR="00C365A0" w:rsidRPr="002E486C">
        <w:rPr>
          <w:rFonts w:cs="Simplified Arabic"/>
          <w:rtl/>
          <w:lang w:val="en-US"/>
        </w:rPr>
        <w:t>جيليان غوثري (جامايكا)</w:t>
      </w:r>
      <w:r w:rsidR="00C365A0">
        <w:rPr>
          <w:rFonts w:cs="Simplified Arabic" w:hint="cs"/>
          <w:rtl/>
          <w:lang w:val="en-US"/>
        </w:rPr>
        <w:t>، نظرا إلى أن البوسنة والهرسك وأوزبكستان وجاما</w:t>
      </w:r>
      <w:r w:rsidR="00065523">
        <w:rPr>
          <w:rFonts w:cs="Simplified Arabic" w:hint="cs"/>
          <w:rtl/>
          <w:lang w:val="en-US"/>
        </w:rPr>
        <w:t>يكا لم تكن أعضاء في البروتوكول.</w:t>
      </w:r>
    </w:p>
    <w:p w14:paraId="70A56A76" w14:textId="77777777" w:rsidR="00192593" w:rsidRPr="00065523" w:rsidRDefault="00065523" w:rsidP="006A5128">
      <w:pPr>
        <w:pStyle w:val="ListParagraph"/>
        <w:tabs>
          <w:tab w:val="left" w:pos="720"/>
        </w:tabs>
        <w:bidi/>
        <w:spacing w:after="120" w:line="216" w:lineRule="auto"/>
        <w:ind w:left="540"/>
        <w:rPr>
          <w:rFonts w:cs="Simplified Arabic"/>
          <w:i/>
          <w:iCs/>
        </w:rPr>
      </w:pPr>
      <w:r w:rsidRPr="00065523">
        <w:rPr>
          <w:rFonts w:cs="Simplified Arabic" w:hint="cs"/>
          <w:i/>
          <w:iCs/>
          <w:rtl/>
        </w:rPr>
        <w:t>إقرار جدول الأعمال</w:t>
      </w:r>
    </w:p>
    <w:p w14:paraId="70A56A77" w14:textId="77777777" w:rsidR="00065523" w:rsidRDefault="00065523" w:rsidP="006A5128">
      <w:pPr>
        <w:pStyle w:val="ListParagraph"/>
        <w:numPr>
          <w:ilvl w:val="0"/>
          <w:numId w:val="1"/>
        </w:numPr>
        <w:tabs>
          <w:tab w:val="left" w:pos="720"/>
        </w:tabs>
        <w:bidi/>
        <w:spacing w:after="120" w:line="216" w:lineRule="auto"/>
        <w:ind w:left="540"/>
        <w:rPr>
          <w:rFonts w:cs="Simplified Arabic"/>
        </w:rPr>
      </w:pPr>
      <w:r>
        <w:rPr>
          <w:rFonts w:cs="Simplified Arabic" w:hint="cs"/>
          <w:rtl/>
        </w:rPr>
        <w:t>في جلسته العامة الأولى، أقر مؤتمر الأطراف العامل كاجتماع للأطراف في البروتوكول جدول الأعمال التالي على أساس جدول الأعمال المؤقت الذي أعتدة الأمانة بالتشاور مع المكتب:</w:t>
      </w:r>
    </w:p>
    <w:p w14:paraId="70A56A78" w14:textId="77777777" w:rsidR="00FD0618" w:rsidRPr="0066700D"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66700D">
        <w:rPr>
          <w:rFonts w:ascii="Simplified Arabic" w:hAnsi="Simplified Arabic" w:cs="Simplified Arabic"/>
          <w:rtl/>
          <w:lang w:val="en-US"/>
        </w:rPr>
        <w:t>افتتاح الاجتماع.</w:t>
      </w:r>
    </w:p>
    <w:p w14:paraId="70A56A79" w14:textId="77777777" w:rsidR="00FD0618" w:rsidRPr="00A27159"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rtl/>
          <w:lang w:val="en-US"/>
        </w:rPr>
      </w:pPr>
      <w:r w:rsidRPr="00A27159">
        <w:rPr>
          <w:rFonts w:ascii="Simplified Arabic" w:hAnsi="Simplified Arabic" w:cs="Simplified Arabic" w:hint="cs"/>
          <w:rtl/>
          <w:lang w:val="en-US"/>
        </w:rPr>
        <w:t>المسائل التنظيمية.</w:t>
      </w:r>
    </w:p>
    <w:p w14:paraId="70A56A7A" w14:textId="77777777" w:rsidR="00FD0618" w:rsidRPr="005972A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 xml:space="preserve">تقرير عن وثائق تفويض الممثلين إلى الاجتماع </w:t>
      </w:r>
      <w:r>
        <w:rPr>
          <w:rFonts w:ascii="Simplified Arabic" w:hAnsi="Simplified Arabic" w:cs="Simplified Arabic" w:hint="cs"/>
          <w:rtl/>
          <w:lang w:val="en-US"/>
        </w:rPr>
        <w:t>الخامس</w:t>
      </w:r>
      <w:r w:rsidRPr="005972A8">
        <w:rPr>
          <w:rFonts w:ascii="Simplified Arabic" w:hAnsi="Simplified Arabic" w:cs="Simplified Arabic" w:hint="cs"/>
          <w:rtl/>
          <w:lang w:val="en-US"/>
        </w:rPr>
        <w:t xml:space="preserve"> لمؤتمر الأطراف العامل كاجتماع للأطراف في بروتوكول ناغويا.</w:t>
      </w:r>
    </w:p>
    <w:p w14:paraId="70A56A7B" w14:textId="77777777" w:rsidR="00FD0618" w:rsidRPr="005972A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rtl/>
          <w:lang w:val="en-US"/>
        </w:rPr>
      </w:pPr>
      <w:r>
        <w:rPr>
          <w:rFonts w:ascii="Simplified Arabic" w:hAnsi="Simplified Arabic" w:cs="Simplified Arabic" w:hint="cs"/>
          <w:rtl/>
          <w:lang w:val="en-US"/>
        </w:rPr>
        <w:t>تقريرا</w:t>
      </w:r>
      <w:r w:rsidRPr="005972A8">
        <w:rPr>
          <w:rFonts w:ascii="Simplified Arabic" w:hAnsi="Simplified Arabic" w:cs="Simplified Arabic" w:hint="cs"/>
          <w:rtl/>
          <w:lang w:val="en-US"/>
        </w:rPr>
        <w:t xml:space="preserve"> الهيئ</w:t>
      </w:r>
      <w:r>
        <w:rPr>
          <w:rFonts w:ascii="Simplified Arabic" w:hAnsi="Simplified Arabic" w:cs="Simplified Arabic" w:hint="cs"/>
          <w:rtl/>
          <w:lang w:val="en-US"/>
        </w:rPr>
        <w:t>تين</w:t>
      </w:r>
      <w:r w:rsidRPr="005972A8">
        <w:rPr>
          <w:rFonts w:ascii="Simplified Arabic" w:hAnsi="Simplified Arabic" w:cs="Simplified Arabic" w:hint="cs"/>
          <w:rtl/>
          <w:lang w:val="en-US"/>
        </w:rPr>
        <w:t xml:space="preserve"> الفرعي</w:t>
      </w:r>
      <w:r>
        <w:rPr>
          <w:rFonts w:ascii="Simplified Arabic" w:hAnsi="Simplified Arabic" w:cs="Simplified Arabic" w:hint="cs"/>
          <w:rtl/>
          <w:lang w:val="en-US"/>
        </w:rPr>
        <w:t>تين</w:t>
      </w:r>
      <w:r w:rsidRPr="005972A8">
        <w:rPr>
          <w:rFonts w:ascii="Simplified Arabic" w:hAnsi="Simplified Arabic" w:cs="Simplified Arabic" w:hint="cs"/>
          <w:rtl/>
          <w:lang w:val="en-US"/>
        </w:rPr>
        <w:t>.</w:t>
      </w:r>
    </w:p>
    <w:p w14:paraId="70A56A7C" w14:textId="77777777" w:rsidR="00FD0618" w:rsidRPr="005972A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تقرير لجنة الامتثال.</w:t>
      </w:r>
    </w:p>
    <w:p w14:paraId="70A56A7D" w14:textId="77777777" w:rsidR="00FD0618" w:rsidRPr="005972A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 xml:space="preserve">إدارة </w:t>
      </w:r>
      <w:r>
        <w:rPr>
          <w:rFonts w:ascii="Simplified Arabic" w:hAnsi="Simplified Arabic" w:cs="Simplified Arabic" w:hint="cs"/>
          <w:rtl/>
          <w:lang w:val="en-US"/>
        </w:rPr>
        <w:t xml:space="preserve">شؤون </w:t>
      </w:r>
      <w:r w:rsidRPr="005972A8">
        <w:rPr>
          <w:rFonts w:ascii="Simplified Arabic" w:hAnsi="Simplified Arabic" w:cs="Simplified Arabic" w:hint="cs"/>
          <w:rtl/>
          <w:lang w:val="en-US"/>
        </w:rPr>
        <w:t>البروتوكول وميزانية الصناديق الاستئمانية.</w:t>
      </w:r>
    </w:p>
    <w:p w14:paraId="70A56A7E"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الآلية المالية والموارد المالية.</w:t>
      </w:r>
    </w:p>
    <w:p w14:paraId="70A56A7F"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بناء القدرات وتنمي</w:t>
      </w:r>
      <w:r>
        <w:rPr>
          <w:rFonts w:ascii="Simplified Arabic" w:hAnsi="Simplified Arabic" w:cs="Simplified Arabic" w:hint="cs"/>
          <w:rtl/>
          <w:lang w:val="en-US"/>
        </w:rPr>
        <w:t>تها</w:t>
      </w:r>
      <w:r w:rsidRPr="005972A8">
        <w:rPr>
          <w:rFonts w:ascii="Simplified Arabic" w:hAnsi="Simplified Arabic" w:cs="Simplified Arabic" w:hint="cs"/>
          <w:rtl/>
          <w:lang w:val="en-US"/>
        </w:rPr>
        <w:t xml:space="preserve"> </w:t>
      </w:r>
      <w:r>
        <w:rPr>
          <w:rFonts w:ascii="Simplified Arabic" w:hAnsi="Simplified Arabic" w:cs="Simplified Arabic" w:hint="cs"/>
          <w:rtl/>
          <w:lang w:val="en-US"/>
        </w:rPr>
        <w:t>وإذكاء الوعي</w:t>
      </w:r>
      <w:r w:rsidRPr="005972A8">
        <w:rPr>
          <w:rFonts w:ascii="Simplified Arabic" w:hAnsi="Simplified Arabic" w:cs="Simplified Arabic" w:hint="cs"/>
          <w:rtl/>
          <w:lang w:val="en-US"/>
        </w:rPr>
        <w:t>.</w:t>
      </w:r>
    </w:p>
    <w:p w14:paraId="70A56A80"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غرفة تبادل معلومات الحصول وتقاسم المنافع وتقاسم المعلومات.</w:t>
      </w:r>
    </w:p>
    <w:p w14:paraId="70A56A81"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تقييم واستعراض فعالية البروتوكول.</w:t>
      </w:r>
    </w:p>
    <w:p w14:paraId="70A56A82"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A27159">
        <w:rPr>
          <w:rFonts w:ascii="Simplified Arabic" w:hAnsi="Simplified Arabic" w:cs="Simplified Arabic" w:hint="cs"/>
          <w:rtl/>
          <w:lang w:val="en-US"/>
        </w:rPr>
        <w:t xml:space="preserve">التعاون مع المنظمات الدولية </w:t>
      </w:r>
      <w:r>
        <w:rPr>
          <w:rFonts w:ascii="Simplified Arabic" w:hAnsi="Simplified Arabic" w:cs="Simplified Arabic" w:hint="cs"/>
          <w:rtl/>
          <w:lang w:val="en-US"/>
        </w:rPr>
        <w:t>والهيئات المنشأة بموجب الاتفاقيات الأخرى، والمبادرات.</w:t>
      </w:r>
    </w:p>
    <w:p w14:paraId="70A56A83"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استعراض فعالية العمليات بموجب الاتفاقية وبروتوكوليها</w:t>
      </w:r>
      <w:r w:rsidRPr="005972A8">
        <w:rPr>
          <w:rFonts w:ascii="Simplified Arabic" w:hAnsi="Simplified Arabic" w:cs="Simplified Arabic" w:hint="cs"/>
          <w:rtl/>
          <w:lang w:val="en-US"/>
        </w:rPr>
        <w:t>.</w:t>
      </w:r>
    </w:p>
    <w:p w14:paraId="70A56A84"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تعزيز تنفيذ بروتوكول ناغويا في سياق إطار كونمينغ-مونتريال العالمي للتنوع البيولوجي.</w:t>
      </w:r>
    </w:p>
    <w:p w14:paraId="70A56A85"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معلومات التسلسل الرقمي بشأن الموارد الجينية.</w:t>
      </w:r>
    </w:p>
    <w:p w14:paraId="70A56A86"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lastRenderedPageBreak/>
        <w:t>الصكوك الدولية المتخصصة للحصول وتقاسم المنافع في سياق المادة 4</w:t>
      </w:r>
      <w:r>
        <w:rPr>
          <w:rFonts w:ascii="Simplified Arabic" w:hAnsi="Simplified Arabic" w:cs="Simplified Arabic" w:hint="cs"/>
          <w:rtl/>
          <w:lang w:val="en-US"/>
        </w:rPr>
        <w:t>، الفقرة 4</w:t>
      </w:r>
      <w:r w:rsidRPr="005972A8">
        <w:rPr>
          <w:rFonts w:ascii="Simplified Arabic" w:hAnsi="Simplified Arabic" w:cs="Simplified Arabic" w:hint="cs"/>
          <w:rtl/>
          <w:lang w:val="en-US"/>
        </w:rPr>
        <w:t xml:space="preserve"> من بروتوكول ناغويا.</w:t>
      </w:r>
    </w:p>
    <w:p w14:paraId="70A56A87"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5972A8">
        <w:rPr>
          <w:rFonts w:ascii="Simplified Arabic" w:hAnsi="Simplified Arabic" w:cs="Simplified Arabic" w:hint="cs"/>
          <w:rtl/>
          <w:lang w:val="en-US"/>
        </w:rPr>
        <w:t>الآلية العالمية المتعددة الأطراف لتقاسم المنافع.</w:t>
      </w:r>
    </w:p>
    <w:p w14:paraId="70A56A88" w14:textId="77777777" w:rsidR="00FD0618" w:rsidRPr="005972A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rtl/>
          <w:lang w:val="en-US"/>
        </w:rPr>
      </w:pPr>
      <w:r w:rsidRPr="005972A8">
        <w:rPr>
          <w:rFonts w:ascii="Simplified Arabic" w:hAnsi="Simplified Arabic" w:cs="Simplified Arabic" w:hint="cs"/>
          <w:rtl/>
          <w:lang w:val="en-US"/>
        </w:rPr>
        <w:t>مسائل أخرى.</w:t>
      </w:r>
    </w:p>
    <w:p w14:paraId="70A56A89" w14:textId="77777777" w:rsid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Pr>
          <w:rFonts w:ascii="Simplified Arabic" w:hAnsi="Simplified Arabic" w:cs="Simplified Arabic" w:hint="cs"/>
          <w:rtl/>
          <w:lang w:val="en-US"/>
        </w:rPr>
        <w:t>اعتماد التقرير.</w:t>
      </w:r>
    </w:p>
    <w:p w14:paraId="70A56A8A" w14:textId="77777777" w:rsidR="00FD0618" w:rsidRPr="00FD0618" w:rsidRDefault="00FD0618" w:rsidP="00611CE3">
      <w:pPr>
        <w:pStyle w:val="ListParagraph"/>
        <w:numPr>
          <w:ilvl w:val="0"/>
          <w:numId w:val="29"/>
        </w:numPr>
        <w:tabs>
          <w:tab w:val="clear" w:pos="720"/>
          <w:tab w:val="num" w:pos="1440"/>
        </w:tabs>
        <w:bidi/>
        <w:spacing w:after="80" w:line="204" w:lineRule="auto"/>
        <w:ind w:left="1800" w:hanging="540"/>
        <w:rPr>
          <w:rFonts w:ascii="Simplified Arabic" w:hAnsi="Simplified Arabic" w:cs="Simplified Arabic"/>
          <w:lang w:val="en-US"/>
        </w:rPr>
      </w:pPr>
      <w:r w:rsidRPr="00FD0618">
        <w:rPr>
          <w:rFonts w:ascii="Simplified Arabic" w:hAnsi="Simplified Arabic" w:cs="Simplified Arabic" w:hint="cs"/>
          <w:rtl/>
          <w:lang w:val="en-US"/>
        </w:rPr>
        <w:t>اختتام الاجتماع.</w:t>
      </w:r>
    </w:p>
    <w:p w14:paraId="70A56A8B" w14:textId="77777777" w:rsidR="00FD0618" w:rsidRPr="00FD0618" w:rsidRDefault="00FD0618" w:rsidP="00FD0618">
      <w:pPr>
        <w:pStyle w:val="ListParagraph"/>
        <w:bidi/>
        <w:spacing w:after="120" w:line="216" w:lineRule="auto"/>
        <w:ind w:left="540"/>
        <w:rPr>
          <w:rFonts w:cs="Simplified Arabic"/>
          <w:i/>
          <w:iCs/>
        </w:rPr>
      </w:pPr>
      <w:r w:rsidRPr="00FD0618">
        <w:rPr>
          <w:rFonts w:cs="Simplified Arabic" w:hint="cs"/>
          <w:i/>
          <w:iCs/>
          <w:rtl/>
        </w:rPr>
        <w:t>تنظيم العمل</w:t>
      </w:r>
    </w:p>
    <w:p w14:paraId="70A56A8C" w14:textId="36644556" w:rsidR="00065523" w:rsidRPr="001D68D4" w:rsidRDefault="001D68D4" w:rsidP="006A5128">
      <w:pPr>
        <w:pStyle w:val="ListParagraph"/>
        <w:numPr>
          <w:ilvl w:val="0"/>
          <w:numId w:val="1"/>
        </w:numPr>
        <w:bidi/>
        <w:spacing w:after="120" w:line="216" w:lineRule="auto"/>
        <w:ind w:left="547"/>
        <w:rPr>
          <w:rFonts w:cs="Simplified Arabic"/>
        </w:rPr>
      </w:pPr>
      <w:r w:rsidRPr="00F6430A">
        <w:rPr>
          <w:rFonts w:cs="Simplified Arabic"/>
          <w:rtl/>
        </w:rPr>
        <w:t>وافق مؤتمر الأطراف</w:t>
      </w:r>
      <w:r>
        <w:rPr>
          <w:rFonts w:cs="Simplified Arabic" w:hint="cs"/>
          <w:rtl/>
        </w:rPr>
        <w:t xml:space="preserve"> العامل كاجتماع للأطراف في </w:t>
      </w:r>
      <w:r w:rsidR="004B2984">
        <w:rPr>
          <w:rFonts w:cs="Simplified Arabic" w:hint="cs"/>
          <w:rtl/>
        </w:rPr>
        <w:t>البروتوكول</w:t>
      </w:r>
      <w:r w:rsidRPr="00F6430A">
        <w:rPr>
          <w:rFonts w:cs="Simplified Arabic" w:hint="cs"/>
          <w:rtl/>
        </w:rPr>
        <w:t xml:space="preserve">، </w:t>
      </w:r>
      <w:r w:rsidRPr="00F6430A">
        <w:rPr>
          <w:rFonts w:cs="Simplified Arabic"/>
          <w:rtl/>
        </w:rPr>
        <w:t>في جلسته العامة الأولى، على تنظيم عمله على النحو المبين في المرفق الثالث لتنظيم العمل المقتر</w:t>
      </w:r>
      <w:r>
        <w:rPr>
          <w:rFonts w:cs="Simplified Arabic" w:hint="cs"/>
          <w:rtl/>
        </w:rPr>
        <w:t>ح.</w:t>
      </w:r>
      <w:r w:rsidR="00BD7CF6">
        <w:rPr>
          <w:rStyle w:val="FootnoteReference"/>
          <w:rtl/>
        </w:rPr>
        <w:footnoteReference w:id="10"/>
      </w:r>
      <w:r w:rsidR="00BD7CF6">
        <w:rPr>
          <w:rFonts w:cs="Simplified Arabic" w:hint="cs"/>
          <w:rtl/>
        </w:rPr>
        <w:t xml:space="preserve"> </w:t>
      </w:r>
      <w:r>
        <w:rPr>
          <w:rFonts w:cs="Simplified Arabic" w:hint="cs"/>
          <w:rtl/>
        </w:rPr>
        <w:t>وبعد</w:t>
      </w:r>
      <w:r w:rsidRPr="00F6430A">
        <w:rPr>
          <w:rFonts w:cs="Simplified Arabic"/>
          <w:rtl/>
        </w:rPr>
        <w:t xml:space="preserve"> ذلك، وافق مؤتمر الأطراف على إنشاء </w:t>
      </w:r>
      <w:r w:rsidRPr="00F6430A">
        <w:rPr>
          <w:rFonts w:cs="Simplified Arabic" w:hint="cs"/>
          <w:rtl/>
        </w:rPr>
        <w:t>فريقين عاملين</w:t>
      </w:r>
      <w:r w:rsidRPr="00F6430A">
        <w:rPr>
          <w:rFonts w:cs="Simplified Arabic"/>
          <w:rtl/>
        </w:rPr>
        <w:t xml:space="preserve">. </w:t>
      </w:r>
      <w:r w:rsidRPr="00F6430A">
        <w:rPr>
          <w:rFonts w:cs="Simplified Arabic" w:hint="cs"/>
          <w:rtl/>
        </w:rPr>
        <w:t>وس</w:t>
      </w:r>
      <w:r w:rsidRPr="00F6430A">
        <w:rPr>
          <w:rFonts w:cs="Simplified Arabic"/>
          <w:rtl/>
        </w:rPr>
        <w:t xml:space="preserve">ترأس شارلوتا سوركفيست (السويد) </w:t>
      </w:r>
      <w:r w:rsidRPr="00F6430A">
        <w:rPr>
          <w:rFonts w:cs="Simplified Arabic" w:hint="cs"/>
          <w:rtl/>
        </w:rPr>
        <w:t>الفريق العامل الأول وسيرأس</w:t>
      </w:r>
      <w:r w:rsidRPr="00F6430A">
        <w:rPr>
          <w:rFonts w:cs="Simplified Arabic"/>
          <w:rtl/>
        </w:rPr>
        <w:t xml:space="preserve"> هيسيكيو بينيتيز دياز (المكسيك)</w:t>
      </w:r>
      <w:r w:rsidRPr="00F6430A">
        <w:rPr>
          <w:rFonts w:cs="Simplified Arabic" w:hint="cs"/>
          <w:rtl/>
        </w:rPr>
        <w:t xml:space="preserve"> الفريق العامل الثاني.</w:t>
      </w:r>
    </w:p>
    <w:p w14:paraId="70A56A8D" w14:textId="77777777" w:rsidR="001D68D4" w:rsidRDefault="00F5455C" w:rsidP="00F5455C">
      <w:pPr>
        <w:pStyle w:val="ListParagraph"/>
        <w:bidi/>
        <w:spacing w:after="120" w:line="216" w:lineRule="auto"/>
        <w:ind w:left="540"/>
        <w:rPr>
          <w:rFonts w:cs="Simplified Arabic"/>
        </w:rPr>
      </w:pPr>
      <w:r w:rsidRPr="00816E57">
        <w:rPr>
          <w:rFonts w:cs="Simplified Arabic" w:hint="cs"/>
          <w:i/>
          <w:iCs/>
          <w:rtl/>
        </w:rPr>
        <w:t>عمل الفريق</w:t>
      </w:r>
      <w:r>
        <w:rPr>
          <w:rFonts w:cs="Simplified Arabic" w:hint="cs"/>
          <w:i/>
          <w:iCs/>
          <w:rtl/>
        </w:rPr>
        <w:t>ين</w:t>
      </w:r>
      <w:r w:rsidRPr="00816E57">
        <w:rPr>
          <w:rFonts w:cs="Simplified Arabic" w:hint="cs"/>
          <w:i/>
          <w:iCs/>
          <w:rtl/>
        </w:rPr>
        <w:t xml:space="preserve"> العامل</w:t>
      </w:r>
      <w:r>
        <w:rPr>
          <w:rFonts w:cs="Simplified Arabic" w:hint="cs"/>
          <w:i/>
          <w:iCs/>
          <w:rtl/>
        </w:rPr>
        <w:t>ين</w:t>
      </w:r>
      <w:r w:rsidRPr="00816E57">
        <w:rPr>
          <w:rFonts w:cs="Simplified Arabic" w:hint="cs"/>
          <w:i/>
          <w:iCs/>
          <w:rtl/>
        </w:rPr>
        <w:t xml:space="preserve"> بين الدورات</w:t>
      </w:r>
    </w:p>
    <w:p w14:paraId="70A56A8E" w14:textId="77777777" w:rsidR="00F5455C" w:rsidRDefault="00F5455C" w:rsidP="006A5128">
      <w:pPr>
        <w:pStyle w:val="ListParagraph"/>
        <w:numPr>
          <w:ilvl w:val="0"/>
          <w:numId w:val="1"/>
        </w:numPr>
        <w:bidi/>
        <w:spacing w:after="120" w:line="216" w:lineRule="auto"/>
        <w:ind w:left="547"/>
        <w:rPr>
          <w:rFonts w:cs="Simplified Arabic"/>
        </w:rPr>
      </w:pPr>
      <w:r>
        <w:rPr>
          <w:rFonts w:cs="Simplified Arabic" w:hint="cs"/>
          <w:rtl/>
        </w:rPr>
        <w:t>عقد الفريق العامل الأول ست جلسات بين 21 أكتوبر/تشرين الأول و1 نوفمبر/تشرين الثاني 2024 واعتمد تقريره</w:t>
      </w:r>
      <w:r>
        <w:rPr>
          <w:rStyle w:val="FootnoteReference"/>
          <w:rtl/>
        </w:rPr>
        <w:footnoteReference w:id="11"/>
      </w:r>
      <w:r>
        <w:rPr>
          <w:rFonts w:cs="Simplified Arabic" w:hint="cs"/>
          <w:rtl/>
        </w:rPr>
        <w:t xml:space="preserve"> في 1 نوفمبر/تشرين الثاني 2024.</w:t>
      </w:r>
    </w:p>
    <w:p w14:paraId="70A56A8F" w14:textId="77777777" w:rsidR="00F5455C" w:rsidRPr="00C844E6" w:rsidRDefault="00F5455C" w:rsidP="006A5128">
      <w:pPr>
        <w:pStyle w:val="ListParagraph"/>
        <w:numPr>
          <w:ilvl w:val="0"/>
          <w:numId w:val="1"/>
        </w:numPr>
        <w:bidi/>
        <w:spacing w:after="120" w:line="216" w:lineRule="auto"/>
        <w:ind w:left="547"/>
        <w:rPr>
          <w:rFonts w:cs="Simplified Arabic"/>
        </w:rPr>
      </w:pPr>
      <w:r>
        <w:rPr>
          <w:rFonts w:cs="Simplified Arabic" w:hint="cs"/>
          <w:rtl/>
        </w:rPr>
        <w:t>وعقد الفريق العامل الثاني 12 جلسة بين 21 أكتوبر/تشرين الأول و1 نوفمبر/تشرين الثاني 2024 واعتمد تقريره</w:t>
      </w:r>
      <w:r>
        <w:rPr>
          <w:rStyle w:val="FootnoteReference"/>
          <w:rtl/>
        </w:rPr>
        <w:footnoteReference w:id="12"/>
      </w:r>
      <w:r>
        <w:rPr>
          <w:rFonts w:cs="Simplified Arabic" w:hint="cs"/>
          <w:rtl/>
        </w:rPr>
        <w:t xml:space="preserve"> في 1 نوفمبر/تشرين الثاني 2024.</w:t>
      </w:r>
    </w:p>
    <w:p w14:paraId="70A56A90" w14:textId="77777777" w:rsidR="008E5130" w:rsidRPr="00816E57" w:rsidRDefault="008E5130" w:rsidP="00952D3D">
      <w:pPr>
        <w:tabs>
          <w:tab w:val="left" w:pos="1710"/>
        </w:tabs>
        <w:spacing w:after="120"/>
        <w:ind w:left="567"/>
        <w:rPr>
          <w:i/>
          <w:iCs/>
          <w:rtl/>
        </w:rPr>
      </w:pPr>
      <w:r w:rsidRPr="00816E57">
        <w:rPr>
          <w:rFonts w:hint="cs"/>
          <w:i/>
          <w:iCs/>
          <w:rtl/>
        </w:rPr>
        <w:t>جلسة التقييم الأولى</w:t>
      </w:r>
    </w:p>
    <w:p w14:paraId="70A56A91" w14:textId="330AD958" w:rsidR="008E5130" w:rsidRDefault="008E5130" w:rsidP="006A5128">
      <w:pPr>
        <w:pStyle w:val="ListParagraph"/>
        <w:numPr>
          <w:ilvl w:val="0"/>
          <w:numId w:val="1"/>
        </w:numPr>
        <w:tabs>
          <w:tab w:val="left" w:pos="720"/>
        </w:tabs>
        <w:bidi/>
        <w:spacing w:after="120" w:line="216" w:lineRule="auto"/>
        <w:ind w:left="547"/>
        <w:rPr>
          <w:rFonts w:cs="Simplified Arabic"/>
        </w:rPr>
      </w:pPr>
      <w:r>
        <w:rPr>
          <w:rFonts w:cs="Simplified Arabic"/>
          <w:rtl/>
        </w:rPr>
        <w:t xml:space="preserve">كانت الجلسة العامة الثانية </w:t>
      </w:r>
      <w:r>
        <w:rPr>
          <w:rFonts w:cs="Simplified Arabic" w:hint="cs"/>
          <w:rtl/>
        </w:rPr>
        <w:t>لمؤتمر الأطراف العامل كاجتماع ل</w:t>
      </w:r>
      <w:r w:rsidRPr="00EC0573">
        <w:rPr>
          <w:rFonts w:cs="Simplified Arabic"/>
          <w:rtl/>
        </w:rPr>
        <w:t xml:space="preserve">لأطراف في </w:t>
      </w:r>
      <w:r>
        <w:rPr>
          <w:rFonts w:cs="Simplified Arabic" w:hint="cs"/>
          <w:rtl/>
        </w:rPr>
        <w:t>ال</w:t>
      </w:r>
      <w:r w:rsidRPr="00EC0573">
        <w:rPr>
          <w:rFonts w:cs="Simplified Arabic"/>
          <w:rtl/>
        </w:rPr>
        <w:t xml:space="preserve">بروتوكول </w:t>
      </w:r>
      <w:r>
        <w:rPr>
          <w:rFonts w:cs="Simplified Arabic" w:hint="cs"/>
          <w:rtl/>
        </w:rPr>
        <w:t>المنعقدة في 25</w:t>
      </w:r>
      <w:r w:rsidR="000479BC">
        <w:rPr>
          <w:rFonts w:cs="Simplified Arabic" w:hint="eastAsia"/>
          <w:rtl/>
        </w:rPr>
        <w:t> </w:t>
      </w:r>
      <w:r>
        <w:rPr>
          <w:rFonts w:cs="Simplified Arabic" w:hint="cs"/>
          <w:rtl/>
        </w:rPr>
        <w:t xml:space="preserve">أكتوبر/تشرين الأول، جزئيا </w:t>
      </w:r>
      <w:r w:rsidRPr="00EC0573">
        <w:rPr>
          <w:rFonts w:cs="Simplified Arabic"/>
          <w:rtl/>
        </w:rPr>
        <w:t xml:space="preserve">بمثابة جلسة تقييم مشتركة مع مؤتمر الأطراف </w:t>
      </w:r>
      <w:r>
        <w:rPr>
          <w:rFonts w:cs="Simplified Arabic" w:hint="cs"/>
          <w:rtl/>
        </w:rPr>
        <w:t xml:space="preserve">في الاتفاقية ومؤتمر الأطراف </w:t>
      </w:r>
      <w:r w:rsidRPr="00EC0573">
        <w:rPr>
          <w:rFonts w:cs="Simplified Arabic"/>
          <w:rtl/>
        </w:rPr>
        <w:t xml:space="preserve">العامل </w:t>
      </w:r>
      <w:r>
        <w:rPr>
          <w:rFonts w:cs="Simplified Arabic" w:hint="cs"/>
          <w:rtl/>
        </w:rPr>
        <w:t>ك</w:t>
      </w:r>
      <w:r w:rsidRPr="00EC0573">
        <w:rPr>
          <w:rFonts w:cs="Simplified Arabic"/>
          <w:rtl/>
        </w:rPr>
        <w:t xml:space="preserve">اجتماع </w:t>
      </w:r>
      <w:r>
        <w:rPr>
          <w:rFonts w:cs="Simplified Arabic" w:hint="cs"/>
          <w:rtl/>
        </w:rPr>
        <w:t>ل</w:t>
      </w:r>
      <w:r>
        <w:rPr>
          <w:rFonts w:cs="Simplified Arabic"/>
          <w:rtl/>
        </w:rPr>
        <w:t>لأطراف في بروتوكول قرطاجنة</w:t>
      </w:r>
      <w:r w:rsidRPr="00EC0573">
        <w:rPr>
          <w:rFonts w:cs="Simplified Arabic"/>
          <w:rtl/>
        </w:rPr>
        <w:t xml:space="preserve">. وخلال جلسة التقييم، قدم </w:t>
      </w:r>
      <w:r>
        <w:rPr>
          <w:rFonts w:cs="Simplified Arabic" w:hint="cs"/>
          <w:rtl/>
        </w:rPr>
        <w:t xml:space="preserve">رؤساء الفريق العامل الأول والفريق العامل الثاني </w:t>
      </w:r>
      <w:r w:rsidRPr="00EC0573">
        <w:rPr>
          <w:rFonts w:cs="Simplified Arabic"/>
          <w:rtl/>
        </w:rPr>
        <w:t>وفريق الاتصال المعني بمسائل الميزانية تقارير عن التقدم المحرز حتى الآن.</w:t>
      </w:r>
    </w:p>
    <w:p w14:paraId="70A56A92" w14:textId="77777777" w:rsidR="00703315" w:rsidRPr="00703315" w:rsidRDefault="008E5130" w:rsidP="006A5128">
      <w:pPr>
        <w:pStyle w:val="ListParagraph"/>
        <w:numPr>
          <w:ilvl w:val="0"/>
          <w:numId w:val="1"/>
        </w:numPr>
        <w:tabs>
          <w:tab w:val="left" w:pos="720"/>
        </w:tabs>
        <w:bidi/>
        <w:spacing w:after="120" w:line="216" w:lineRule="auto"/>
        <w:ind w:left="547"/>
        <w:rPr>
          <w:rFonts w:cs="Simplified Arabic"/>
          <w:lang w:val="fr-CH"/>
        </w:rPr>
      </w:pPr>
      <w:r w:rsidRPr="006C447F">
        <w:rPr>
          <w:rFonts w:cs="Simplified Arabic"/>
          <w:rtl/>
        </w:rPr>
        <w:t xml:space="preserve">وأدلى ببيانات ممثلو الأطراف التالية: </w:t>
      </w:r>
      <w:r w:rsidR="00171F71">
        <w:rPr>
          <w:rFonts w:cs="Simplified Arabic" w:hint="cs"/>
          <w:rtl/>
        </w:rPr>
        <w:t>فيجي</w:t>
      </w:r>
      <w:r w:rsidR="00703315">
        <w:rPr>
          <w:rFonts w:cs="Simplified Arabic" w:hint="cs"/>
          <w:rtl/>
        </w:rPr>
        <w:t xml:space="preserve"> </w:t>
      </w:r>
      <w:r w:rsidR="00703315" w:rsidRPr="0086457B">
        <w:rPr>
          <w:rFonts w:cs="Simplified Arabic"/>
          <w:rtl/>
        </w:rPr>
        <w:t>(</w:t>
      </w:r>
      <w:r w:rsidR="00703315" w:rsidRPr="0086457B">
        <w:rPr>
          <w:rFonts w:cs="Simplified Arabic" w:hint="cs"/>
          <w:rtl/>
        </w:rPr>
        <w:t xml:space="preserve">باسم </w:t>
      </w:r>
      <w:r w:rsidR="00703315">
        <w:rPr>
          <w:rFonts w:cs="Simplified Arabic" w:hint="cs"/>
          <w:rtl/>
        </w:rPr>
        <w:t xml:space="preserve">الأطراف من </w:t>
      </w:r>
      <w:r w:rsidR="00703315" w:rsidRPr="0086457B">
        <w:rPr>
          <w:rFonts w:cs="Simplified Arabic"/>
          <w:rtl/>
        </w:rPr>
        <w:t>الدول الجزرية الصغيرة النامية في المحيط الهادئ الممثلة في الاجتماع)</w:t>
      </w:r>
      <w:r w:rsidR="00703315">
        <w:rPr>
          <w:rFonts w:cs="Simplified Arabic" w:hint="cs"/>
          <w:rtl/>
        </w:rPr>
        <w:t xml:space="preserve">، </w:t>
      </w:r>
      <w:r w:rsidR="00703315" w:rsidRPr="0086457B">
        <w:rPr>
          <w:rFonts w:cs="Simplified Arabic"/>
          <w:rtl/>
        </w:rPr>
        <w:t>وجمهورية لاو الديمقراطية الشعبية</w:t>
      </w:r>
      <w:r w:rsidR="00703315" w:rsidRPr="0086457B">
        <w:rPr>
          <w:rFonts w:cs="Simplified Arabic" w:hint="cs"/>
          <w:rtl/>
        </w:rPr>
        <w:t xml:space="preserve"> </w:t>
      </w:r>
      <w:r w:rsidR="00703315" w:rsidRPr="0086457B">
        <w:rPr>
          <w:rFonts w:cs="Simplified Arabic"/>
          <w:rtl/>
        </w:rPr>
        <w:t>(باسم الدول الأعضاء في رابطة أمم جنوب شرق آسيا الأطراف في ال</w:t>
      </w:r>
      <w:r w:rsidR="00703315">
        <w:rPr>
          <w:rFonts w:cs="Simplified Arabic"/>
          <w:rtl/>
        </w:rPr>
        <w:t>بروتوكول والممثلة في الاجتماع)</w:t>
      </w:r>
      <w:r w:rsidR="00703315">
        <w:rPr>
          <w:rFonts w:cs="Simplified Arabic" w:hint="cs"/>
          <w:rtl/>
        </w:rPr>
        <w:t>.</w:t>
      </w:r>
    </w:p>
    <w:p w14:paraId="70A56A93" w14:textId="3FC4BF8C" w:rsidR="008E5130" w:rsidRPr="0086457B" w:rsidRDefault="00703315" w:rsidP="006A5128">
      <w:pPr>
        <w:pStyle w:val="ListParagraph"/>
        <w:numPr>
          <w:ilvl w:val="0"/>
          <w:numId w:val="1"/>
        </w:numPr>
        <w:tabs>
          <w:tab w:val="left" w:pos="720"/>
        </w:tabs>
        <w:bidi/>
        <w:spacing w:after="120" w:line="216" w:lineRule="auto"/>
        <w:ind w:left="547"/>
        <w:rPr>
          <w:rFonts w:cs="Simplified Arabic"/>
          <w:lang w:val="fr-CH"/>
        </w:rPr>
      </w:pPr>
      <w:r>
        <w:rPr>
          <w:rFonts w:cs="Simplified Arabic" w:hint="cs"/>
          <w:rtl/>
          <w:lang w:val="fr-CH"/>
        </w:rPr>
        <w:t xml:space="preserve">وأدلى ببيان أيضا ممثل طرف من غير الأطراف: </w:t>
      </w:r>
      <w:r w:rsidR="008E5130" w:rsidRPr="006C447F">
        <w:rPr>
          <w:rFonts w:cs="Simplified Arabic"/>
          <w:rtl/>
        </w:rPr>
        <w:t>الاتحاد الروسي (</w:t>
      </w:r>
      <w:r>
        <w:rPr>
          <w:rFonts w:cs="Simplified Arabic" w:hint="cs"/>
          <w:rtl/>
        </w:rPr>
        <w:t>بالنيابة عن البرازيل\ن والصين، ومصر وإثيوبيا، والهند، وإيران</w:t>
      </w:r>
      <w:r w:rsidR="008E5130" w:rsidRPr="0086457B">
        <w:rPr>
          <w:rFonts w:cs="Simplified Arabic"/>
          <w:rtl/>
        </w:rPr>
        <w:t xml:space="preserve"> (جمهورية - الإسلامية)،</w:t>
      </w:r>
      <w:r w:rsidRPr="00703315">
        <w:rPr>
          <w:rStyle w:val="FootnoteReference"/>
          <w:rtl/>
        </w:rPr>
        <w:t xml:space="preserve"> </w:t>
      </w:r>
      <w:r>
        <w:rPr>
          <w:rStyle w:val="FootnoteReference"/>
          <w:rtl/>
        </w:rPr>
        <w:footnoteReference w:id="13"/>
      </w:r>
      <w:r w:rsidR="008E5130" w:rsidRPr="0086457B">
        <w:rPr>
          <w:rFonts w:cs="Simplified Arabic"/>
          <w:rtl/>
        </w:rPr>
        <w:t xml:space="preserve"> وجنوب أفريقيا، والصين، ومصر، والهند</w:t>
      </w:r>
      <w:r w:rsidR="008E5130">
        <w:rPr>
          <w:rFonts w:cs="Simplified Arabic" w:hint="cs"/>
          <w:rtl/>
        </w:rPr>
        <w:t>)،</w:t>
      </w:r>
      <w:r w:rsidR="008E5130" w:rsidRPr="0086457B">
        <w:rPr>
          <w:rFonts w:cs="Simplified Arabic"/>
          <w:rtl/>
        </w:rPr>
        <w:t xml:space="preserve"> وجمهورية لاو الديمقراطية الشعبية</w:t>
      </w:r>
      <w:r w:rsidR="008E5130" w:rsidRPr="0086457B">
        <w:rPr>
          <w:rFonts w:cs="Simplified Arabic" w:hint="cs"/>
          <w:rtl/>
        </w:rPr>
        <w:t xml:space="preserve"> </w:t>
      </w:r>
      <w:r w:rsidR="008E5130" w:rsidRPr="0086457B">
        <w:rPr>
          <w:rFonts w:cs="Simplified Arabic"/>
          <w:rtl/>
        </w:rPr>
        <w:t>(باسم الدول الأعضاء في رابطة أمم جنوب شرق آسيا الأطراف في البروتوكول والممثلة في الاجتماع</w:t>
      </w:r>
      <w:r>
        <w:rPr>
          <w:rFonts w:cs="Simplified Arabic" w:hint="cs"/>
          <w:rtl/>
        </w:rPr>
        <w:t>)</w:t>
      </w:r>
      <w:r w:rsidR="008E5130">
        <w:rPr>
          <w:rFonts w:cs="Simplified Arabic" w:hint="cs"/>
          <w:rtl/>
        </w:rPr>
        <w:t>.</w:t>
      </w:r>
    </w:p>
    <w:p w14:paraId="70A56A94" w14:textId="77777777" w:rsidR="008E5130" w:rsidRPr="00816E57" w:rsidRDefault="008E5130" w:rsidP="008E5130">
      <w:pPr>
        <w:spacing w:after="120"/>
        <w:ind w:left="567"/>
        <w:rPr>
          <w:i/>
          <w:iCs/>
          <w:rtl/>
        </w:rPr>
      </w:pPr>
      <w:r w:rsidRPr="00816E57">
        <w:rPr>
          <w:rFonts w:hint="cs"/>
          <w:i/>
          <w:iCs/>
          <w:rtl/>
        </w:rPr>
        <w:t>جلسة التقييم الثانية</w:t>
      </w:r>
    </w:p>
    <w:p w14:paraId="70A56A95" w14:textId="169467A8" w:rsidR="008E5130" w:rsidRPr="007B5552" w:rsidRDefault="008E5130" w:rsidP="006A5128">
      <w:pPr>
        <w:pStyle w:val="ListParagraph"/>
        <w:numPr>
          <w:ilvl w:val="0"/>
          <w:numId w:val="1"/>
        </w:numPr>
        <w:bidi/>
        <w:spacing w:after="120" w:line="216" w:lineRule="auto"/>
        <w:ind w:left="547"/>
        <w:rPr>
          <w:rFonts w:cs="Simplified Arabic"/>
        </w:rPr>
      </w:pPr>
      <w:r w:rsidRPr="008C32C1">
        <w:rPr>
          <w:rFonts w:cs="Simplified Arabic"/>
          <w:rtl/>
        </w:rPr>
        <w:t xml:space="preserve">كانت </w:t>
      </w:r>
      <w:r w:rsidR="000479BC">
        <w:rPr>
          <w:rFonts w:cs="Simplified Arabic" w:hint="cs"/>
          <w:rtl/>
        </w:rPr>
        <w:t>الجلسة</w:t>
      </w:r>
      <w:r w:rsidRPr="008C32C1">
        <w:rPr>
          <w:rFonts w:cs="Simplified Arabic"/>
          <w:rtl/>
        </w:rPr>
        <w:t xml:space="preserve"> العامة الثالثة ل</w:t>
      </w:r>
      <w:r w:rsidR="00703315">
        <w:rPr>
          <w:rFonts w:cs="Simplified Arabic" w:hint="cs"/>
          <w:rtl/>
        </w:rPr>
        <w:t xml:space="preserve">مؤتمر الأطراف </w:t>
      </w:r>
      <w:r w:rsidR="000B25E6">
        <w:rPr>
          <w:rFonts w:cs="Simplified Arabic" w:hint="cs"/>
          <w:rtl/>
        </w:rPr>
        <w:t xml:space="preserve">العامل كاجتماع للأطراف في بروتوكول ناغويا </w:t>
      </w:r>
      <w:r w:rsidRPr="008C32C1">
        <w:rPr>
          <w:rFonts w:cs="Simplified Arabic"/>
          <w:rtl/>
        </w:rPr>
        <w:t xml:space="preserve">بمثابة </w:t>
      </w:r>
      <w:r>
        <w:rPr>
          <w:rFonts w:cs="Simplified Arabic" w:hint="cs"/>
          <w:rtl/>
        </w:rPr>
        <w:t>جلسة</w:t>
      </w:r>
      <w:r w:rsidRPr="008C32C1">
        <w:rPr>
          <w:rFonts w:cs="Simplified Arabic"/>
          <w:rtl/>
        </w:rPr>
        <w:t xml:space="preserve"> تقييم ثانية </w:t>
      </w:r>
      <w:r w:rsidR="000B25E6">
        <w:rPr>
          <w:rFonts w:cs="Simplified Arabic" w:hint="cs"/>
          <w:rtl/>
        </w:rPr>
        <w:t>جز</w:t>
      </w:r>
      <w:r w:rsidR="000479BC">
        <w:rPr>
          <w:rFonts w:cs="Simplified Arabic" w:hint="cs"/>
          <w:rtl/>
        </w:rPr>
        <w:t>ئ</w:t>
      </w:r>
      <w:r w:rsidR="000B25E6">
        <w:rPr>
          <w:rFonts w:cs="Simplified Arabic" w:hint="cs"/>
          <w:rtl/>
        </w:rPr>
        <w:t xml:space="preserve">يا </w:t>
      </w:r>
      <w:r w:rsidRPr="008C32C1">
        <w:rPr>
          <w:rFonts w:cs="Simplified Arabic"/>
          <w:rtl/>
        </w:rPr>
        <w:t xml:space="preserve">عقدت بالاشتراك مع مؤتمر الأطراف </w:t>
      </w:r>
      <w:r w:rsidR="000B25E6">
        <w:rPr>
          <w:rFonts w:cs="Simplified Arabic" w:hint="cs"/>
          <w:rtl/>
        </w:rPr>
        <w:t xml:space="preserve">في الاتفاقية </w:t>
      </w:r>
      <w:r w:rsidRPr="008C32C1">
        <w:rPr>
          <w:rFonts w:cs="Simplified Arabic"/>
          <w:rtl/>
        </w:rPr>
        <w:t xml:space="preserve">ومؤتمر الأطراف العامل </w:t>
      </w:r>
      <w:r w:rsidRPr="008C32C1">
        <w:rPr>
          <w:rFonts w:cs="Simplified Arabic" w:hint="cs"/>
          <w:rtl/>
        </w:rPr>
        <w:t>ك</w:t>
      </w:r>
      <w:r w:rsidRPr="008C32C1">
        <w:rPr>
          <w:rFonts w:cs="Simplified Arabic"/>
          <w:rtl/>
        </w:rPr>
        <w:t xml:space="preserve">اجتماع </w:t>
      </w:r>
      <w:r w:rsidRPr="008C32C1">
        <w:rPr>
          <w:rFonts w:cs="Simplified Arabic" w:hint="cs"/>
          <w:rtl/>
        </w:rPr>
        <w:t>ل</w:t>
      </w:r>
      <w:r w:rsidRPr="008C32C1">
        <w:rPr>
          <w:rFonts w:cs="Simplified Arabic"/>
          <w:rtl/>
        </w:rPr>
        <w:t xml:space="preserve">لأطراف في </w:t>
      </w:r>
      <w:r w:rsidRPr="008C32C1">
        <w:rPr>
          <w:rFonts w:cs="Simplified Arabic"/>
          <w:rtl/>
        </w:rPr>
        <w:lastRenderedPageBreak/>
        <w:t xml:space="preserve">بروتوكول </w:t>
      </w:r>
      <w:r w:rsidR="000B25E6">
        <w:rPr>
          <w:rFonts w:cs="Simplified Arabic" w:hint="cs"/>
          <w:rtl/>
        </w:rPr>
        <w:t>قرطاجنة</w:t>
      </w:r>
      <w:r w:rsidRPr="008C32C1">
        <w:rPr>
          <w:rFonts w:cs="Simplified Arabic"/>
          <w:rtl/>
        </w:rPr>
        <w:t xml:space="preserve">. </w:t>
      </w:r>
      <w:r>
        <w:rPr>
          <w:rFonts w:cs="Simplified Arabic" w:hint="cs"/>
          <w:rtl/>
        </w:rPr>
        <w:t>و</w:t>
      </w:r>
      <w:r w:rsidRPr="008C32C1">
        <w:rPr>
          <w:rFonts w:cs="Simplified Arabic"/>
          <w:rtl/>
        </w:rPr>
        <w:t>استمع الممثلون</w:t>
      </w:r>
      <w:r>
        <w:rPr>
          <w:rFonts w:cs="Simplified Arabic" w:hint="cs"/>
          <w:rtl/>
        </w:rPr>
        <w:t xml:space="preserve">، </w:t>
      </w:r>
      <w:r w:rsidRPr="008C32C1">
        <w:rPr>
          <w:rFonts w:cs="Simplified Arabic"/>
          <w:rtl/>
        </w:rPr>
        <w:t>خل</w:t>
      </w:r>
      <w:r w:rsidR="000B25E6">
        <w:rPr>
          <w:rFonts w:cs="Simplified Arabic"/>
          <w:rtl/>
        </w:rPr>
        <w:t xml:space="preserve">ال جلسة التقييم، إلى تقرير من </w:t>
      </w:r>
      <w:r w:rsidRPr="008C32C1">
        <w:rPr>
          <w:rFonts w:cs="Simplified Arabic"/>
          <w:rtl/>
        </w:rPr>
        <w:t xml:space="preserve">رئيس </w:t>
      </w:r>
      <w:r w:rsidR="000B25E6">
        <w:rPr>
          <w:rFonts w:cs="Simplified Arabic" w:hint="cs"/>
          <w:rtl/>
        </w:rPr>
        <w:t xml:space="preserve">الاجتماع السادس عشر لمؤتمر الأطراف في الاتفاقية </w:t>
      </w:r>
      <w:r>
        <w:rPr>
          <w:rFonts w:cs="Simplified Arabic" w:hint="cs"/>
          <w:rtl/>
        </w:rPr>
        <w:t>بشأن</w:t>
      </w:r>
      <w:r w:rsidRPr="008C32C1">
        <w:rPr>
          <w:rFonts w:cs="Simplified Arabic"/>
          <w:rtl/>
        </w:rPr>
        <w:t xml:space="preserve"> نتائج الجزء الرفيع المستوى، </w:t>
      </w:r>
      <w:r>
        <w:rPr>
          <w:rFonts w:cs="Simplified Arabic" w:hint="cs"/>
          <w:rtl/>
        </w:rPr>
        <w:t>فضلا عن</w:t>
      </w:r>
      <w:r w:rsidRPr="008C32C1">
        <w:rPr>
          <w:rFonts w:cs="Simplified Arabic"/>
          <w:rtl/>
        </w:rPr>
        <w:t xml:space="preserve"> تقارير </w:t>
      </w:r>
      <w:r>
        <w:rPr>
          <w:rFonts w:cs="Simplified Arabic" w:hint="cs"/>
          <w:rtl/>
        </w:rPr>
        <w:t xml:space="preserve">مقدمة </w:t>
      </w:r>
      <w:r w:rsidRPr="008C32C1">
        <w:rPr>
          <w:rFonts w:cs="Simplified Arabic"/>
          <w:rtl/>
        </w:rPr>
        <w:t xml:space="preserve">من رؤساء الفريق العامل الأول والفريق العامل الثاني وفريق الاتصال المعني بمسائل الميزانية </w:t>
      </w:r>
      <w:r>
        <w:rPr>
          <w:rFonts w:cs="Simplified Arabic" w:hint="cs"/>
          <w:rtl/>
        </w:rPr>
        <w:t xml:space="preserve">عن </w:t>
      </w:r>
      <w:r w:rsidRPr="008C32C1">
        <w:rPr>
          <w:rFonts w:cs="Simplified Arabic"/>
          <w:rtl/>
        </w:rPr>
        <w:t>التقدم المحرز حتى الآن.</w:t>
      </w:r>
      <w:r w:rsidRPr="008C32C1">
        <w:rPr>
          <w:rtl/>
        </w:rPr>
        <w:t xml:space="preserve"> </w:t>
      </w:r>
    </w:p>
    <w:p w14:paraId="70A56A96" w14:textId="77777777" w:rsidR="008E5130" w:rsidRDefault="008E5130" w:rsidP="006A5128">
      <w:pPr>
        <w:pStyle w:val="ListParagraph"/>
        <w:numPr>
          <w:ilvl w:val="0"/>
          <w:numId w:val="1"/>
        </w:numPr>
        <w:bidi/>
        <w:spacing w:after="120" w:line="216" w:lineRule="auto"/>
        <w:ind w:left="547"/>
        <w:rPr>
          <w:rFonts w:cs="Simplified Arabic"/>
        </w:rPr>
      </w:pPr>
      <w:r w:rsidRPr="007B5552">
        <w:rPr>
          <w:rFonts w:cs="Simplified Arabic"/>
          <w:rtl/>
        </w:rPr>
        <w:t>وأدلى ببيان</w:t>
      </w:r>
      <w:r>
        <w:rPr>
          <w:rFonts w:cs="Simplified Arabic" w:hint="cs"/>
          <w:rtl/>
        </w:rPr>
        <w:t>ات</w:t>
      </w:r>
      <w:r w:rsidRPr="007B5552">
        <w:rPr>
          <w:rFonts w:cs="Simplified Arabic"/>
          <w:rtl/>
        </w:rPr>
        <w:t xml:space="preserve"> ممثل دولة بوليفيا المتعددة القوميات (أيضا باسم أنتيغوا وبربودا، </w:t>
      </w:r>
      <w:r w:rsidR="000B25E6">
        <w:rPr>
          <w:rFonts w:cs="Simplified Arabic" w:hint="cs"/>
          <w:rtl/>
        </w:rPr>
        <w:t xml:space="preserve">والبرازيل، </w:t>
      </w:r>
      <w:r w:rsidRPr="007B5552">
        <w:rPr>
          <w:rFonts w:cs="Simplified Arabic"/>
          <w:rtl/>
        </w:rPr>
        <w:t xml:space="preserve">وجزر كوك، </w:t>
      </w:r>
      <w:r w:rsidR="000B25E6">
        <w:rPr>
          <w:rFonts w:cs="Simplified Arabic" w:hint="cs"/>
          <w:rtl/>
        </w:rPr>
        <w:t xml:space="preserve">وكوبا، والجمهورية الدومينيكية، وإكوادور، وفيجي، وغواتيمالا، وهايتي، وإندونيسيا، وكيريباس، وماليزيا، </w:t>
      </w:r>
      <w:r w:rsidRPr="007B5552">
        <w:rPr>
          <w:rFonts w:cs="Simplified Arabic"/>
          <w:rtl/>
        </w:rPr>
        <w:t xml:space="preserve">وجزر مارشال، </w:t>
      </w:r>
      <w:r w:rsidR="000B25E6" w:rsidRPr="007B5552">
        <w:rPr>
          <w:rFonts w:cs="Simplified Arabic"/>
          <w:rtl/>
        </w:rPr>
        <w:t>وميكرونيزيا (ولايات - الموحدة)، وناورو،</w:t>
      </w:r>
      <w:r w:rsidR="000B25E6">
        <w:rPr>
          <w:rFonts w:cs="Simplified Arabic" w:hint="cs"/>
          <w:rtl/>
        </w:rPr>
        <w:t xml:space="preserve"> وبالاو، </w:t>
      </w:r>
      <w:r w:rsidRPr="007B5552">
        <w:rPr>
          <w:rFonts w:cs="Simplified Arabic"/>
          <w:rtl/>
        </w:rPr>
        <w:t xml:space="preserve">والفلبين، </w:t>
      </w:r>
      <w:r w:rsidR="000B25E6">
        <w:rPr>
          <w:rFonts w:cs="Simplified Arabic" w:hint="cs"/>
          <w:rtl/>
        </w:rPr>
        <w:t xml:space="preserve">وجزر سليمان، وتونغا، وفانواتو، </w:t>
      </w:r>
      <w:r w:rsidRPr="007B5552">
        <w:rPr>
          <w:rFonts w:cs="Simplified Arabic"/>
          <w:rtl/>
        </w:rPr>
        <w:t xml:space="preserve">وفنزويلا (جمهورية – البوليفارية)، </w:t>
      </w:r>
      <w:r>
        <w:rPr>
          <w:rFonts w:cs="Simplified Arabic" w:hint="cs"/>
          <w:rtl/>
        </w:rPr>
        <w:t>و</w:t>
      </w:r>
      <w:r w:rsidRPr="007B5552">
        <w:rPr>
          <w:rFonts w:cs="Simplified Arabic"/>
          <w:rtl/>
        </w:rPr>
        <w:t>الدول الأفريقية</w:t>
      </w:r>
      <w:r>
        <w:rPr>
          <w:rFonts w:cs="Simplified Arabic" w:hint="cs"/>
          <w:rtl/>
        </w:rPr>
        <w:t>)</w:t>
      </w:r>
      <w:r w:rsidRPr="007B5552">
        <w:rPr>
          <w:rFonts w:cs="Simplified Arabic"/>
          <w:rtl/>
        </w:rPr>
        <w:t>.</w:t>
      </w:r>
      <w:r w:rsidR="000B25E6">
        <w:rPr>
          <w:rStyle w:val="FootnoteReference"/>
        </w:rPr>
        <w:footnoteReference w:id="14"/>
      </w:r>
    </w:p>
    <w:p w14:paraId="70A56A97" w14:textId="77777777" w:rsidR="00F5455C" w:rsidRPr="00C050BF" w:rsidRDefault="00C050BF" w:rsidP="00C050BF">
      <w:pPr>
        <w:pStyle w:val="ListParagraph"/>
        <w:bidi/>
        <w:spacing w:after="120" w:line="216" w:lineRule="auto"/>
        <w:ind w:left="547"/>
        <w:rPr>
          <w:rFonts w:cs="Simplified Arabic"/>
          <w:i/>
          <w:iCs/>
        </w:rPr>
      </w:pPr>
      <w:r w:rsidRPr="00C050BF">
        <w:rPr>
          <w:rFonts w:cs="Simplified Arabic" w:hint="cs"/>
          <w:i/>
          <w:iCs/>
          <w:rtl/>
        </w:rPr>
        <w:t>الاجتماع الأول المستأنف</w:t>
      </w:r>
    </w:p>
    <w:p w14:paraId="70A56A98" w14:textId="2D7FE2C0" w:rsidR="00C050BF" w:rsidRDefault="00C050BF"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قبل الاجتماع </w:t>
      </w:r>
      <w:r w:rsidR="004B2984">
        <w:rPr>
          <w:rFonts w:cs="Simplified Arabic" w:hint="cs"/>
          <w:rtl/>
        </w:rPr>
        <w:t>المستأنف</w:t>
      </w:r>
      <w:r>
        <w:rPr>
          <w:rFonts w:cs="Simplified Arabic" w:hint="cs"/>
          <w:rtl/>
        </w:rPr>
        <w:t xml:space="preserve"> الأول، أصدرت الأمانة بيانا مفتوحا من الرئيس</w:t>
      </w:r>
      <w:r>
        <w:rPr>
          <w:rStyle w:val="FootnoteReference"/>
          <w:rtl/>
        </w:rPr>
        <w:footnoteReference w:id="15"/>
      </w:r>
      <w:r>
        <w:rPr>
          <w:rFonts w:cs="Simplified Arabic" w:hint="cs"/>
          <w:rtl/>
        </w:rPr>
        <w:t xml:space="preserve"> ومذكرة سيناريو</w:t>
      </w:r>
      <w:r>
        <w:rPr>
          <w:rStyle w:val="FootnoteReference"/>
        </w:rPr>
        <w:footnoteReference w:id="16"/>
      </w:r>
      <w:r>
        <w:rPr>
          <w:rFonts w:cs="Simplified Arabic" w:hint="cs"/>
          <w:rtl/>
        </w:rPr>
        <w:t xml:space="preserve"> للاعتماد بموجب الموافقة الصامتة لمشروعي مقررين</w:t>
      </w:r>
      <w:r w:rsidR="00946694">
        <w:rPr>
          <w:rStyle w:val="FootnoteReference"/>
          <w:rtl/>
        </w:rPr>
        <w:footnoteReference w:id="17"/>
      </w:r>
      <w:r>
        <w:rPr>
          <w:rFonts w:cs="Simplified Arabic" w:hint="cs"/>
          <w:rtl/>
        </w:rPr>
        <w:t xml:space="preserve"> يتعلقان بالميزانية. ويرد وصف للموافقة الصامتة تحت البند 9 أدناه.</w:t>
      </w:r>
    </w:p>
    <w:p w14:paraId="70A56A99" w14:textId="77777777" w:rsidR="00946694" w:rsidRPr="00946694" w:rsidRDefault="00946694" w:rsidP="006A5128">
      <w:pPr>
        <w:pStyle w:val="ListParagraph"/>
        <w:tabs>
          <w:tab w:val="left" w:pos="720"/>
        </w:tabs>
        <w:bidi/>
        <w:spacing w:after="120" w:line="216" w:lineRule="auto"/>
        <w:ind w:left="547"/>
        <w:rPr>
          <w:rFonts w:cs="Simplified Arabic"/>
          <w:i/>
          <w:iCs/>
        </w:rPr>
      </w:pPr>
      <w:r w:rsidRPr="00946694">
        <w:rPr>
          <w:rFonts w:cs="Simplified Arabic" w:hint="cs"/>
          <w:i/>
          <w:iCs/>
          <w:rtl/>
        </w:rPr>
        <w:t>الاجتماع المستأنف الثاني</w:t>
      </w:r>
    </w:p>
    <w:p w14:paraId="70A56A9A" w14:textId="40A27A14" w:rsidR="00946694" w:rsidRDefault="00946694"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في جلسته العامة السابعة، كان معروضا أمام مؤتمر الأطراف جدول أعمال مؤقت مشروح لجميع بنود جدول الأعمال المعلقة</w:t>
      </w:r>
      <w:r w:rsidRPr="00946694">
        <w:t xml:space="preserve"> </w:t>
      </w:r>
      <w:r>
        <w:rPr>
          <w:rStyle w:val="FootnoteReference"/>
        </w:rPr>
        <w:footnoteReference w:id="18"/>
      </w:r>
      <w:r>
        <w:rPr>
          <w:rFonts w:cs="Simplified Arabic" w:hint="cs"/>
          <w:rtl/>
        </w:rPr>
        <w:t>وتنظيم مقترح للعمل ومذكرة سيناريو،</w:t>
      </w:r>
      <w:r w:rsidR="000348F6">
        <w:rPr>
          <w:rStyle w:val="FootnoteReference"/>
          <w:rtl/>
        </w:rPr>
        <w:footnoteReference w:id="19"/>
      </w:r>
      <w:r>
        <w:rPr>
          <w:rFonts w:cs="Simplified Arabic" w:hint="cs"/>
          <w:rtl/>
        </w:rPr>
        <w:t xml:space="preserve"> وكلاهما</w:t>
      </w:r>
      <w:r w:rsidR="00BD7CF6">
        <w:rPr>
          <w:rFonts w:cs="Simplified Arabic" w:hint="cs"/>
          <w:rtl/>
        </w:rPr>
        <w:t xml:space="preserve"> أعدتهما الأمانة بالتشاور مع المكتب.</w:t>
      </w:r>
    </w:p>
    <w:p w14:paraId="70A56A9B" w14:textId="7127980C" w:rsidR="00BD7CF6" w:rsidRDefault="00BD7CF6"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ووافق مؤتمر الأطراف على مذكرة السيناريو المقترحة، على النحو المبين في القسم </w:t>
      </w:r>
      <w:r w:rsidR="00DD2BEA">
        <w:rPr>
          <w:rFonts w:cs="Simplified Arabic" w:hint="cs"/>
          <w:rtl/>
        </w:rPr>
        <w:t>ثانيا</w:t>
      </w:r>
      <w:r w:rsidR="00617D04">
        <w:rPr>
          <w:rFonts w:cs="Simplified Arabic" w:hint="cs"/>
          <w:rtl/>
        </w:rPr>
        <w:t xml:space="preserve"> من الوثيقة </w:t>
      </w:r>
      <w:r w:rsidR="00617D04" w:rsidRPr="00F67167">
        <w:rPr>
          <w:color w:val="000000" w:themeColor="text1"/>
        </w:rPr>
        <w:t>CBD/NP/MOP/5/1/Add.5</w:t>
      </w:r>
      <w:r w:rsidR="00617D04">
        <w:rPr>
          <w:rFonts w:cs="Simplified Arabic" w:hint="cs"/>
          <w:rtl/>
        </w:rPr>
        <w:t>، وتنظيم العمل</w:t>
      </w:r>
      <w:r>
        <w:rPr>
          <w:rFonts w:cs="Simplified Arabic" w:hint="cs"/>
          <w:rtl/>
        </w:rPr>
        <w:t xml:space="preserve"> المقترح</w:t>
      </w:r>
      <w:r w:rsidR="00617D04">
        <w:rPr>
          <w:rFonts w:cs="Simplified Arabic" w:hint="cs"/>
          <w:rtl/>
        </w:rPr>
        <w:t>، على النحو المبين في المرفق بنفس الوثيقة.</w:t>
      </w:r>
    </w:p>
    <w:p w14:paraId="70A56A9C" w14:textId="77777777" w:rsidR="00617D04" w:rsidRPr="00617D04" w:rsidRDefault="00617D04" w:rsidP="00617D04">
      <w:pPr>
        <w:tabs>
          <w:tab w:val="num" w:pos="1260"/>
        </w:tabs>
        <w:ind w:left="547" w:hanging="547"/>
        <w:rPr>
          <w:b/>
          <w:bCs/>
          <w:sz w:val="26"/>
          <w:szCs w:val="26"/>
        </w:rPr>
      </w:pPr>
      <w:r w:rsidRPr="00617D04">
        <w:rPr>
          <w:rFonts w:hint="cs"/>
          <w:b/>
          <w:bCs/>
          <w:sz w:val="26"/>
          <w:szCs w:val="26"/>
          <w:rtl/>
        </w:rPr>
        <w:t>البند 3</w:t>
      </w:r>
    </w:p>
    <w:p w14:paraId="70A56A9D" w14:textId="77777777" w:rsidR="00617D04" w:rsidRPr="00617D04" w:rsidRDefault="00617D04" w:rsidP="00617D04">
      <w:pPr>
        <w:spacing w:after="120"/>
        <w:rPr>
          <w:b/>
          <w:bCs/>
          <w:sz w:val="26"/>
          <w:szCs w:val="26"/>
          <w:rtl/>
        </w:rPr>
      </w:pPr>
      <w:r w:rsidRPr="00617D04">
        <w:rPr>
          <w:rFonts w:hint="cs"/>
          <w:b/>
          <w:bCs/>
          <w:sz w:val="26"/>
          <w:szCs w:val="26"/>
          <w:rtl/>
        </w:rPr>
        <w:t xml:space="preserve">تقرير </w:t>
      </w:r>
      <w:r w:rsidRPr="00617D04">
        <w:rPr>
          <w:b/>
          <w:bCs/>
          <w:sz w:val="26"/>
          <w:szCs w:val="26"/>
          <w:rtl/>
        </w:rPr>
        <w:t xml:space="preserve">عن </w:t>
      </w:r>
      <w:r w:rsidRPr="00617D04">
        <w:rPr>
          <w:rFonts w:hint="cs"/>
          <w:b/>
          <w:bCs/>
          <w:sz w:val="26"/>
          <w:szCs w:val="26"/>
          <w:rtl/>
        </w:rPr>
        <w:t xml:space="preserve">وثائق تفويض </w:t>
      </w:r>
      <w:r w:rsidRPr="00617D04">
        <w:rPr>
          <w:b/>
          <w:bCs/>
          <w:sz w:val="26"/>
          <w:szCs w:val="26"/>
          <w:rtl/>
        </w:rPr>
        <w:t xml:space="preserve">الممثلين </w:t>
      </w:r>
      <w:r w:rsidRPr="00617D04">
        <w:rPr>
          <w:rFonts w:hint="cs"/>
          <w:b/>
          <w:bCs/>
          <w:sz w:val="26"/>
          <w:szCs w:val="26"/>
          <w:rtl/>
        </w:rPr>
        <w:t>إلى</w:t>
      </w:r>
      <w:r w:rsidRPr="00617D04">
        <w:rPr>
          <w:b/>
          <w:bCs/>
          <w:sz w:val="26"/>
          <w:szCs w:val="26"/>
          <w:rtl/>
        </w:rPr>
        <w:t xml:space="preserve"> الاجتماع </w:t>
      </w:r>
      <w:r>
        <w:rPr>
          <w:rFonts w:hint="cs"/>
          <w:b/>
          <w:bCs/>
          <w:sz w:val="26"/>
          <w:szCs w:val="26"/>
          <w:rtl/>
        </w:rPr>
        <w:t>الخامس</w:t>
      </w:r>
      <w:r w:rsidRPr="00617D04">
        <w:rPr>
          <w:b/>
          <w:bCs/>
          <w:sz w:val="26"/>
          <w:szCs w:val="26"/>
          <w:rtl/>
        </w:rPr>
        <w:t xml:space="preserve"> لمؤتمر الأطراف</w:t>
      </w:r>
      <w:r>
        <w:rPr>
          <w:rFonts w:hint="cs"/>
          <w:b/>
          <w:bCs/>
          <w:sz w:val="26"/>
          <w:szCs w:val="26"/>
          <w:rtl/>
        </w:rPr>
        <w:t xml:space="preserve"> لمؤتمر الأطراف العامل كاجتماع للأطراف في بروتوكول ناغويا</w:t>
      </w:r>
    </w:p>
    <w:p w14:paraId="70A56A9E" w14:textId="53858608" w:rsidR="00617D04" w:rsidRDefault="00617D04" w:rsidP="006A5128">
      <w:pPr>
        <w:pStyle w:val="ListParagraph"/>
        <w:numPr>
          <w:ilvl w:val="0"/>
          <w:numId w:val="1"/>
        </w:numPr>
        <w:bidi/>
        <w:spacing w:after="120" w:line="216" w:lineRule="auto"/>
        <w:ind w:left="547"/>
        <w:rPr>
          <w:rFonts w:cs="Simplified Arabic"/>
        </w:rPr>
      </w:pPr>
      <w:r>
        <w:rPr>
          <w:rFonts w:cs="Simplified Arabic" w:hint="cs"/>
          <w:rtl/>
        </w:rPr>
        <w:t>أشار</w:t>
      </w:r>
      <w:r w:rsidRPr="00771C7C">
        <w:rPr>
          <w:rFonts w:cs="Simplified Arabic"/>
          <w:rtl/>
        </w:rPr>
        <w:t xml:space="preserve"> مؤتمر الأطراف</w:t>
      </w:r>
      <w:r w:rsidRPr="00617D04">
        <w:rPr>
          <w:rFonts w:cs="Simplified Arabic" w:hint="cs"/>
          <w:rtl/>
        </w:rPr>
        <w:t xml:space="preserve"> </w:t>
      </w:r>
      <w:r>
        <w:rPr>
          <w:rFonts w:cs="Simplified Arabic" w:hint="cs"/>
          <w:rtl/>
        </w:rPr>
        <w:t xml:space="preserve">العامل كاجتماع للأطراف في البروتوكول، </w:t>
      </w:r>
      <w:r w:rsidRPr="00771C7C">
        <w:rPr>
          <w:rFonts w:cs="Simplified Arabic"/>
          <w:rtl/>
        </w:rPr>
        <w:t xml:space="preserve">في جلسته العامة الأولى، </w:t>
      </w:r>
      <w:r>
        <w:rPr>
          <w:rFonts w:cs="Simplified Arabic" w:hint="cs"/>
          <w:rtl/>
        </w:rPr>
        <w:t xml:space="preserve">إلى </w:t>
      </w:r>
      <w:r w:rsidRPr="00771C7C">
        <w:rPr>
          <w:rFonts w:cs="Simplified Arabic"/>
          <w:rtl/>
        </w:rPr>
        <w:t xml:space="preserve">أنه وفقا </w:t>
      </w:r>
      <w:r>
        <w:rPr>
          <w:rFonts w:cs="Simplified Arabic" w:hint="cs"/>
          <w:rtl/>
        </w:rPr>
        <w:t>ل</w:t>
      </w:r>
      <w:r w:rsidRPr="00771C7C">
        <w:rPr>
          <w:rFonts w:cs="Simplified Arabic"/>
          <w:rtl/>
        </w:rPr>
        <w:t>لقواعد الإجرا</w:t>
      </w:r>
      <w:r>
        <w:rPr>
          <w:rFonts w:cs="Simplified Arabic" w:hint="cs"/>
          <w:rtl/>
        </w:rPr>
        <w:t>ئية السائدة</w:t>
      </w:r>
      <w:r w:rsidRPr="00771C7C">
        <w:rPr>
          <w:rFonts w:cs="Simplified Arabic"/>
          <w:rtl/>
        </w:rPr>
        <w:t xml:space="preserve"> لاجتماعات الأطراف، استعرض المكتب قائمة المراقبين </w:t>
      </w:r>
      <w:r>
        <w:rPr>
          <w:rFonts w:cs="Simplified Arabic" w:hint="cs"/>
          <w:rtl/>
        </w:rPr>
        <w:t>الذين تم قبولهم</w:t>
      </w:r>
      <w:r w:rsidRPr="00771C7C">
        <w:rPr>
          <w:rFonts w:cs="Simplified Arabic"/>
          <w:rtl/>
        </w:rPr>
        <w:t xml:space="preserve"> في الاجتماع</w:t>
      </w:r>
      <w:r>
        <w:rPr>
          <w:rFonts w:cs="Simplified Arabic" w:hint="cs"/>
          <w:rtl/>
        </w:rPr>
        <w:t>،</w:t>
      </w:r>
      <w:bookmarkStart w:id="0" w:name="_Hlk181346771"/>
      <w:r w:rsidRPr="004215F9">
        <w:rPr>
          <w:rFonts w:cs="Simplified Arabic"/>
          <w:vertAlign w:val="superscript"/>
          <w:rtl/>
        </w:rPr>
        <w:footnoteReference w:id="20"/>
      </w:r>
      <w:bookmarkEnd w:id="0"/>
      <w:r>
        <w:rPr>
          <w:rFonts w:cs="Simplified Arabic" w:hint="cs"/>
          <w:rtl/>
        </w:rPr>
        <w:t xml:space="preserve"> وسينظر في وثائق تفويض ال</w:t>
      </w:r>
      <w:r w:rsidR="00F67167">
        <w:rPr>
          <w:rFonts w:cs="Simplified Arabic" w:hint="cs"/>
          <w:rtl/>
        </w:rPr>
        <w:t>وفود</w:t>
      </w:r>
      <w:r>
        <w:rPr>
          <w:rFonts w:cs="Simplified Arabic" w:hint="cs"/>
          <w:rtl/>
        </w:rPr>
        <w:t xml:space="preserve"> </w:t>
      </w:r>
      <w:r w:rsidRPr="00771C7C">
        <w:rPr>
          <w:rFonts w:cs="Simplified Arabic"/>
          <w:rtl/>
        </w:rPr>
        <w:t>ويقدم تقريرا بشأنها في جلسة لاحقة.</w:t>
      </w:r>
      <w:r>
        <w:rPr>
          <w:rFonts w:cs="Simplified Arabic" w:hint="cs"/>
          <w:rtl/>
        </w:rPr>
        <w:t xml:space="preserve"> </w:t>
      </w:r>
      <w:r w:rsidRPr="00461E49">
        <w:rPr>
          <w:rFonts w:cs="Simplified Arabic"/>
          <w:rtl/>
        </w:rPr>
        <w:t xml:space="preserve">وأشار أيضا إلى أن المكتب عيّن السيدة مابوزا ممثلة له في </w:t>
      </w:r>
      <w:r>
        <w:rPr>
          <w:rFonts w:cs="Simplified Arabic" w:hint="cs"/>
          <w:rtl/>
        </w:rPr>
        <w:t xml:space="preserve">استعراض وثائق </w:t>
      </w:r>
      <w:r w:rsidR="00F67167">
        <w:rPr>
          <w:rFonts w:cs="Simplified Arabic" w:hint="cs"/>
          <w:rtl/>
        </w:rPr>
        <w:t>التفويض</w:t>
      </w:r>
      <w:r w:rsidRPr="00461E49">
        <w:rPr>
          <w:rFonts w:cs="Simplified Arabic"/>
          <w:rtl/>
        </w:rPr>
        <w:t>.</w:t>
      </w:r>
    </w:p>
    <w:p w14:paraId="70A56A9F" w14:textId="0640EB7A" w:rsidR="00617D04" w:rsidRDefault="00F67167" w:rsidP="006A5128">
      <w:pPr>
        <w:pStyle w:val="ListParagraph"/>
        <w:numPr>
          <w:ilvl w:val="0"/>
          <w:numId w:val="1"/>
        </w:numPr>
        <w:bidi/>
        <w:spacing w:after="120" w:line="216" w:lineRule="auto"/>
        <w:ind w:left="547"/>
        <w:rPr>
          <w:rFonts w:cs="Simplified Arabic"/>
        </w:rPr>
      </w:pPr>
      <w:r>
        <w:rPr>
          <w:rFonts w:cs="Simplified Arabic"/>
          <w:rtl/>
        </w:rPr>
        <w:t>و</w:t>
      </w:r>
      <w:r w:rsidR="00617D04" w:rsidRPr="00ED2C4E">
        <w:rPr>
          <w:rFonts w:cs="Simplified Arabic"/>
          <w:rtl/>
        </w:rPr>
        <w:t>أفادت السيدة مابوزا في الجلسة العامة الثانية بأن 1</w:t>
      </w:r>
      <w:r>
        <w:rPr>
          <w:rFonts w:cs="Simplified Arabic" w:hint="cs"/>
          <w:rtl/>
        </w:rPr>
        <w:t>25</w:t>
      </w:r>
      <w:r w:rsidR="00617D04" w:rsidRPr="00ED2C4E">
        <w:rPr>
          <w:rFonts w:cs="Simplified Arabic"/>
          <w:rtl/>
        </w:rPr>
        <w:t xml:space="preserve"> طرفا في </w:t>
      </w:r>
      <w:r>
        <w:rPr>
          <w:rFonts w:cs="Simplified Arabic" w:hint="cs"/>
          <w:rtl/>
        </w:rPr>
        <w:t>البروتوكول</w:t>
      </w:r>
      <w:r w:rsidR="00617D04" w:rsidRPr="00ED2C4E">
        <w:rPr>
          <w:rFonts w:cs="Simplified Arabic"/>
          <w:rtl/>
        </w:rPr>
        <w:t xml:space="preserve"> قد سجلت حضورها في الاجتماع. وقد قدم ممثلو </w:t>
      </w:r>
      <w:r>
        <w:rPr>
          <w:rFonts w:cs="Simplified Arabic" w:hint="cs"/>
          <w:rtl/>
        </w:rPr>
        <w:t>92</w:t>
      </w:r>
      <w:r w:rsidR="00617D04" w:rsidRPr="00ED2C4E">
        <w:rPr>
          <w:rFonts w:cs="Simplified Arabic"/>
          <w:rtl/>
        </w:rPr>
        <w:t xml:space="preserve"> طرفا مسجلا </w:t>
      </w:r>
      <w:r w:rsidR="00617D04">
        <w:rPr>
          <w:rFonts w:cs="Simplified Arabic" w:hint="cs"/>
          <w:rtl/>
        </w:rPr>
        <w:t>وثائق تفويض تمتثل بشكل كامل ل</w:t>
      </w:r>
      <w:r w:rsidR="00617D04" w:rsidRPr="00ED2C4E">
        <w:rPr>
          <w:rFonts w:cs="Simplified Arabic"/>
          <w:rtl/>
        </w:rPr>
        <w:t xml:space="preserve">لمادة 18 من </w:t>
      </w:r>
      <w:r w:rsidR="00617D04">
        <w:rPr>
          <w:rFonts w:cs="Simplified Arabic" w:hint="cs"/>
          <w:rtl/>
        </w:rPr>
        <w:t>النظام الداخلي</w:t>
      </w:r>
      <w:r w:rsidR="00617D04" w:rsidRPr="00ED2C4E">
        <w:rPr>
          <w:rFonts w:cs="Simplified Arabic"/>
          <w:rtl/>
        </w:rPr>
        <w:t xml:space="preserve">، في حين </w:t>
      </w:r>
      <w:r>
        <w:rPr>
          <w:rFonts w:cs="Simplified Arabic" w:hint="cs"/>
          <w:rtl/>
        </w:rPr>
        <w:t xml:space="preserve">لم </w:t>
      </w:r>
      <w:r w:rsidR="0047370E">
        <w:rPr>
          <w:rFonts w:cs="Simplified Arabic" w:hint="cs"/>
          <w:rtl/>
        </w:rPr>
        <w:t>ي</w:t>
      </w:r>
      <w:r w:rsidR="00617D04" w:rsidRPr="00ED2C4E">
        <w:rPr>
          <w:rFonts w:cs="Simplified Arabic"/>
          <w:rtl/>
        </w:rPr>
        <w:t>قدم</w:t>
      </w:r>
      <w:r>
        <w:rPr>
          <w:rFonts w:cs="Simplified Arabic" w:hint="cs"/>
          <w:rtl/>
        </w:rPr>
        <w:t xml:space="preserve"> بعد</w:t>
      </w:r>
      <w:r w:rsidR="00617D04" w:rsidRPr="00ED2C4E">
        <w:rPr>
          <w:rFonts w:cs="Simplified Arabic"/>
          <w:rtl/>
        </w:rPr>
        <w:t xml:space="preserve"> ممثلو </w:t>
      </w:r>
      <w:r>
        <w:rPr>
          <w:rFonts w:cs="Simplified Arabic" w:hint="cs"/>
          <w:rtl/>
        </w:rPr>
        <w:t xml:space="preserve">33 </w:t>
      </w:r>
      <w:r w:rsidR="00617D04" w:rsidRPr="00ED2C4E">
        <w:rPr>
          <w:rFonts w:cs="Simplified Arabic"/>
          <w:rtl/>
        </w:rPr>
        <w:t>طرف</w:t>
      </w:r>
      <w:r>
        <w:rPr>
          <w:rFonts w:cs="Simplified Arabic" w:hint="cs"/>
          <w:rtl/>
        </w:rPr>
        <w:t>ا</w:t>
      </w:r>
      <w:r w:rsidR="00617D04" w:rsidRPr="00ED2C4E">
        <w:rPr>
          <w:rFonts w:cs="Simplified Arabic"/>
          <w:rtl/>
        </w:rPr>
        <w:t xml:space="preserve"> مسجل</w:t>
      </w:r>
      <w:r>
        <w:rPr>
          <w:rFonts w:cs="Simplified Arabic" w:hint="cs"/>
          <w:rtl/>
        </w:rPr>
        <w:t>ا</w:t>
      </w:r>
      <w:r w:rsidR="00617D04" w:rsidRPr="00ED2C4E">
        <w:rPr>
          <w:rFonts w:cs="Simplified Arabic"/>
          <w:rtl/>
        </w:rPr>
        <w:t xml:space="preserve"> </w:t>
      </w:r>
      <w:r w:rsidR="00617D04">
        <w:rPr>
          <w:rFonts w:cs="Simplified Arabic" w:hint="cs"/>
          <w:rtl/>
        </w:rPr>
        <w:t>وثائق تفويض</w:t>
      </w:r>
      <w:r w:rsidR="00617D04" w:rsidRPr="00ED2C4E">
        <w:rPr>
          <w:rFonts w:cs="Simplified Arabic"/>
          <w:rtl/>
        </w:rPr>
        <w:t>.</w:t>
      </w:r>
    </w:p>
    <w:p w14:paraId="70A56AA0" w14:textId="5C0D2EBB" w:rsidR="00617D04" w:rsidRDefault="00617D04" w:rsidP="006A5128">
      <w:pPr>
        <w:pStyle w:val="ListParagraph"/>
        <w:numPr>
          <w:ilvl w:val="0"/>
          <w:numId w:val="1"/>
        </w:numPr>
        <w:bidi/>
        <w:spacing w:after="120" w:line="216" w:lineRule="auto"/>
        <w:ind w:left="547"/>
        <w:rPr>
          <w:rFonts w:cs="Simplified Arabic"/>
        </w:rPr>
      </w:pPr>
      <w:r>
        <w:rPr>
          <w:rFonts w:cs="Simplified Arabic" w:hint="cs"/>
          <w:rtl/>
        </w:rPr>
        <w:t>و</w:t>
      </w:r>
      <w:r w:rsidRPr="007B5552">
        <w:rPr>
          <w:rFonts w:cs="Simplified Arabic"/>
          <w:rtl/>
        </w:rPr>
        <w:t xml:space="preserve">أفادت السيدة </w:t>
      </w:r>
      <w:r w:rsidRPr="002B4F1B">
        <w:rPr>
          <w:rFonts w:cs="Simplified Arabic"/>
          <w:rtl/>
        </w:rPr>
        <w:t>مابوزا</w:t>
      </w:r>
      <w:r w:rsidRPr="007B5552">
        <w:rPr>
          <w:rFonts w:cs="Simplified Arabic"/>
          <w:rtl/>
        </w:rPr>
        <w:t xml:space="preserve"> </w:t>
      </w:r>
      <w:r w:rsidRPr="002B4F1B">
        <w:rPr>
          <w:rFonts w:cs="Simplified Arabic"/>
          <w:rtl/>
        </w:rPr>
        <w:t xml:space="preserve">في الجلسة العامة الثالثة </w:t>
      </w:r>
      <w:r w:rsidRPr="007B5552">
        <w:rPr>
          <w:rFonts w:cs="Simplified Arabic"/>
          <w:rtl/>
        </w:rPr>
        <w:t xml:space="preserve">بأن </w:t>
      </w:r>
      <w:r w:rsidR="00F67167">
        <w:rPr>
          <w:rFonts w:cs="Simplified Arabic" w:hint="cs"/>
          <w:rtl/>
        </w:rPr>
        <w:t>128</w:t>
      </w:r>
      <w:r w:rsidRPr="007B5552">
        <w:rPr>
          <w:rFonts w:cs="Simplified Arabic"/>
          <w:rtl/>
        </w:rPr>
        <w:t xml:space="preserve"> </w:t>
      </w:r>
      <w:r>
        <w:rPr>
          <w:rFonts w:cs="Simplified Arabic" w:hint="cs"/>
          <w:rtl/>
        </w:rPr>
        <w:t xml:space="preserve">طرفا </w:t>
      </w:r>
      <w:r w:rsidRPr="007B5552">
        <w:rPr>
          <w:rFonts w:cs="Simplified Arabic"/>
          <w:rtl/>
        </w:rPr>
        <w:t xml:space="preserve">في </w:t>
      </w:r>
      <w:r w:rsidR="00F67167">
        <w:rPr>
          <w:rFonts w:cs="Simplified Arabic" w:hint="cs"/>
          <w:rtl/>
        </w:rPr>
        <w:t>البروتوكول</w:t>
      </w:r>
      <w:r w:rsidRPr="007B5552">
        <w:rPr>
          <w:rFonts w:cs="Simplified Arabic"/>
          <w:rtl/>
        </w:rPr>
        <w:t xml:space="preserve"> </w:t>
      </w:r>
      <w:r>
        <w:rPr>
          <w:rFonts w:cs="Simplified Arabic" w:hint="cs"/>
          <w:rtl/>
        </w:rPr>
        <w:t>قد سجلت حضورها في الاجتماع</w:t>
      </w:r>
      <w:r w:rsidRPr="007B5552">
        <w:rPr>
          <w:rFonts w:cs="Simplified Arabic"/>
          <w:rtl/>
        </w:rPr>
        <w:t>. و</w:t>
      </w:r>
      <w:r>
        <w:rPr>
          <w:rFonts w:cs="Simplified Arabic" w:hint="cs"/>
          <w:rtl/>
        </w:rPr>
        <w:t xml:space="preserve">قد </w:t>
      </w:r>
      <w:r w:rsidRPr="007B5552">
        <w:rPr>
          <w:rFonts w:cs="Simplified Arabic"/>
          <w:rtl/>
        </w:rPr>
        <w:t xml:space="preserve">قدم ممثلو </w:t>
      </w:r>
      <w:r w:rsidR="00F67167">
        <w:rPr>
          <w:rFonts w:cs="Simplified Arabic" w:hint="cs"/>
          <w:rtl/>
        </w:rPr>
        <w:t>98</w:t>
      </w:r>
      <w:r w:rsidRPr="007B5552">
        <w:rPr>
          <w:rFonts w:cs="Simplified Arabic"/>
          <w:rtl/>
        </w:rPr>
        <w:t xml:space="preserve"> طرفا مسجلا وثائق تفويض </w:t>
      </w:r>
      <w:r>
        <w:rPr>
          <w:rFonts w:cs="Simplified Arabic" w:hint="cs"/>
          <w:rtl/>
        </w:rPr>
        <w:t>تمتثل بشكل</w:t>
      </w:r>
      <w:r w:rsidRPr="007B5552">
        <w:rPr>
          <w:rFonts w:cs="Simplified Arabic"/>
          <w:rtl/>
        </w:rPr>
        <w:t xml:space="preserve"> </w:t>
      </w:r>
      <w:r w:rsidR="00F67167">
        <w:rPr>
          <w:rFonts w:cs="Simplified Arabic" w:hint="cs"/>
          <w:rtl/>
        </w:rPr>
        <w:t xml:space="preserve">كامل </w:t>
      </w:r>
      <w:r w:rsidRPr="007B5552">
        <w:rPr>
          <w:rFonts w:cs="Simplified Arabic"/>
          <w:rtl/>
        </w:rPr>
        <w:t xml:space="preserve">للمادة 18 من النظام الداخلي، </w:t>
      </w:r>
      <w:r>
        <w:rPr>
          <w:rFonts w:cs="Simplified Arabic" w:hint="cs"/>
          <w:rtl/>
        </w:rPr>
        <w:t xml:space="preserve">في </w:t>
      </w:r>
      <w:r w:rsidRPr="007B5552">
        <w:rPr>
          <w:rFonts w:cs="Simplified Arabic"/>
          <w:rtl/>
        </w:rPr>
        <w:t xml:space="preserve">حين لم يقدم ممثلو </w:t>
      </w:r>
      <w:r w:rsidR="00F67167">
        <w:rPr>
          <w:rFonts w:cs="Simplified Arabic" w:hint="cs"/>
          <w:rtl/>
        </w:rPr>
        <w:t>30</w:t>
      </w:r>
      <w:r w:rsidRPr="007B5552">
        <w:rPr>
          <w:rFonts w:cs="Simplified Arabic"/>
          <w:rtl/>
        </w:rPr>
        <w:t xml:space="preserve"> طرفا مسجلا وثائق تفويضهم بعد.</w:t>
      </w:r>
    </w:p>
    <w:p w14:paraId="70A56AA1" w14:textId="4473C709" w:rsidR="00617D04" w:rsidRDefault="00617D04" w:rsidP="006A5128">
      <w:pPr>
        <w:pStyle w:val="ListParagraph"/>
        <w:numPr>
          <w:ilvl w:val="0"/>
          <w:numId w:val="1"/>
        </w:numPr>
        <w:bidi/>
        <w:spacing w:after="120" w:line="216" w:lineRule="auto"/>
        <w:ind w:left="547"/>
        <w:rPr>
          <w:rFonts w:ascii="Simplified Arabic" w:hAnsi="Simplified Arabic" w:cs="Simplified Arabic"/>
        </w:rPr>
      </w:pPr>
      <w:r w:rsidRPr="00D97114">
        <w:rPr>
          <w:rFonts w:ascii="Simplified Arabic" w:hAnsi="Simplified Arabic" w:cs="Simplified Arabic"/>
          <w:rtl/>
        </w:rPr>
        <w:lastRenderedPageBreak/>
        <w:t>و</w:t>
      </w:r>
      <w:r w:rsidR="00F67167">
        <w:rPr>
          <w:rFonts w:ascii="Simplified Arabic" w:hAnsi="Simplified Arabic" w:cs="Simplified Arabic" w:hint="cs"/>
          <w:rtl/>
        </w:rPr>
        <w:t>أبلغ</w:t>
      </w:r>
      <w:r w:rsidRPr="000D5E85">
        <w:rPr>
          <w:rFonts w:ascii="Simplified Arabic" w:hAnsi="Simplified Arabic" w:cs="Simplified Arabic"/>
          <w:rtl/>
        </w:rPr>
        <w:t xml:space="preserve"> الرئيس</w:t>
      </w:r>
      <w:r w:rsidR="00F67167">
        <w:rPr>
          <w:rFonts w:ascii="Simplified Arabic" w:hAnsi="Simplified Arabic" w:cs="Simplified Arabic" w:hint="cs"/>
          <w:rtl/>
        </w:rPr>
        <w:t xml:space="preserve"> المندوبين</w:t>
      </w:r>
      <w:r>
        <w:rPr>
          <w:rFonts w:ascii="Simplified Arabic" w:hAnsi="Simplified Arabic" w:cs="Simplified Arabic" w:hint="cs"/>
          <w:rtl/>
        </w:rPr>
        <w:t xml:space="preserve">، </w:t>
      </w:r>
      <w:r w:rsidR="00F67167">
        <w:rPr>
          <w:rFonts w:ascii="Simplified Arabic" w:hAnsi="Simplified Arabic" w:cs="Simplified Arabic"/>
          <w:rtl/>
        </w:rPr>
        <w:t>في الجلسة العامة الرابعة</w:t>
      </w:r>
      <w:r w:rsidRPr="00D97114">
        <w:rPr>
          <w:rFonts w:ascii="Simplified Arabic" w:hAnsi="Simplified Arabic" w:cs="Simplified Arabic"/>
          <w:rtl/>
        </w:rPr>
        <w:t xml:space="preserve">، بأن التقرير المتعلق بوثائق التفويض قد صدر كوثيقة إعلامية </w:t>
      </w:r>
      <w:r w:rsidRPr="004D4B40">
        <w:rPr>
          <w:rFonts w:eastAsia="MS Mincho"/>
        </w:rPr>
        <w:t>CBD/</w:t>
      </w:r>
      <w:r w:rsidR="00F67167">
        <w:rPr>
          <w:rFonts w:eastAsia="MS Mincho"/>
        </w:rPr>
        <w:t>NP/M</w:t>
      </w:r>
      <w:r w:rsidRPr="004D4B40">
        <w:rPr>
          <w:rFonts w:eastAsia="MS Mincho"/>
        </w:rPr>
        <w:t>OP/</w:t>
      </w:r>
      <w:r w:rsidR="00F67167">
        <w:rPr>
          <w:rFonts w:eastAsia="MS Mincho"/>
        </w:rPr>
        <w:t>5</w:t>
      </w:r>
      <w:r w:rsidRPr="004D4B40">
        <w:rPr>
          <w:rFonts w:eastAsia="MS Mincho"/>
        </w:rPr>
        <w:t>/INF/4</w:t>
      </w:r>
      <w:r>
        <w:rPr>
          <w:rFonts w:ascii="Simplified Arabic" w:hAnsi="Simplified Arabic" w:cs="Simplified Arabic" w:hint="cs"/>
          <w:rtl/>
        </w:rPr>
        <w:t xml:space="preserve">. </w:t>
      </w:r>
      <w:r w:rsidRPr="00D97114">
        <w:rPr>
          <w:rFonts w:ascii="Simplified Arabic" w:hAnsi="Simplified Arabic" w:cs="Simplified Arabic"/>
          <w:rtl/>
        </w:rPr>
        <w:t>وبالإضافة إلى ذلك، قدم ممثلو طاجيكستان وثائق تفويض ممتثلة ب</w:t>
      </w:r>
      <w:r>
        <w:rPr>
          <w:rFonts w:ascii="Simplified Arabic" w:hAnsi="Simplified Arabic" w:cs="Simplified Arabic" w:hint="cs"/>
          <w:rtl/>
        </w:rPr>
        <w:t xml:space="preserve">شكل </w:t>
      </w:r>
      <w:r w:rsidRPr="00D97114">
        <w:rPr>
          <w:rFonts w:ascii="Simplified Arabic" w:hAnsi="Simplified Arabic" w:cs="Simplified Arabic"/>
          <w:rtl/>
        </w:rPr>
        <w:t xml:space="preserve">كامل، ليصل عدد الأطراف التي قدمت وثائق تفويض </w:t>
      </w:r>
      <w:r>
        <w:rPr>
          <w:rFonts w:ascii="Simplified Arabic" w:hAnsi="Simplified Arabic" w:cs="Simplified Arabic" w:hint="cs"/>
          <w:rtl/>
        </w:rPr>
        <w:t>تمتثل بشكل كامل</w:t>
      </w:r>
      <w:r w:rsidRPr="00D97114">
        <w:rPr>
          <w:rFonts w:ascii="Simplified Arabic" w:hAnsi="Simplified Arabic" w:cs="Simplified Arabic"/>
          <w:rtl/>
        </w:rPr>
        <w:t xml:space="preserve"> للمادة 18 من النظام الداخلي إلى </w:t>
      </w:r>
      <w:r w:rsidR="000348F6">
        <w:rPr>
          <w:rFonts w:ascii="Simplified Arabic" w:hAnsi="Simplified Arabic" w:cs="Simplified Arabic"/>
        </w:rPr>
        <w:t>99</w:t>
      </w:r>
      <w:r w:rsidRPr="00D97114">
        <w:rPr>
          <w:rFonts w:ascii="Simplified Arabic" w:hAnsi="Simplified Arabic" w:cs="Simplified Arabic"/>
          <w:rtl/>
        </w:rPr>
        <w:t xml:space="preserve"> طرفا للاجتماع </w:t>
      </w:r>
      <w:r w:rsidR="000348F6">
        <w:rPr>
          <w:rFonts w:ascii="Simplified Arabic" w:hAnsi="Simplified Arabic" w:cs="Simplified Arabic" w:hint="cs"/>
          <w:rtl/>
        </w:rPr>
        <w:t>الخامس</w:t>
      </w:r>
      <w:r w:rsidRPr="00D97114">
        <w:rPr>
          <w:rFonts w:ascii="Simplified Arabic" w:hAnsi="Simplified Arabic" w:cs="Simplified Arabic"/>
          <w:rtl/>
        </w:rPr>
        <w:t xml:space="preserve"> لمؤتمر الأطراف </w:t>
      </w:r>
      <w:r w:rsidR="000348F6">
        <w:rPr>
          <w:rFonts w:ascii="Simplified Arabic" w:hAnsi="Simplified Arabic" w:cs="Simplified Arabic" w:hint="cs"/>
          <w:rtl/>
        </w:rPr>
        <w:t>العامل كاجتماع للأطراف في البروتوكول</w:t>
      </w:r>
      <w:r w:rsidRPr="00D97114">
        <w:rPr>
          <w:rFonts w:ascii="Simplified Arabic" w:hAnsi="Simplified Arabic" w:cs="Simplified Arabic"/>
          <w:rtl/>
        </w:rPr>
        <w:t>.</w:t>
      </w:r>
      <w:r>
        <w:rPr>
          <w:rFonts w:ascii="Simplified Arabic" w:hAnsi="Simplified Arabic" w:cs="Simplified Arabic" w:hint="cs"/>
          <w:rtl/>
        </w:rPr>
        <w:t xml:space="preserve"> </w:t>
      </w:r>
    </w:p>
    <w:p w14:paraId="70A56AA2" w14:textId="624C2679" w:rsidR="00617D04" w:rsidRDefault="00617D04" w:rsidP="006A5128">
      <w:pPr>
        <w:pStyle w:val="ListParagraph"/>
        <w:numPr>
          <w:ilvl w:val="0"/>
          <w:numId w:val="1"/>
        </w:numPr>
        <w:bidi/>
        <w:spacing w:after="120" w:line="216" w:lineRule="auto"/>
        <w:ind w:left="547"/>
        <w:rPr>
          <w:rFonts w:ascii="Simplified Arabic" w:hAnsi="Simplified Arabic" w:cs="Simplified Arabic"/>
        </w:rPr>
      </w:pPr>
      <w:r w:rsidRPr="00D97114">
        <w:rPr>
          <w:rFonts w:ascii="Simplified Arabic" w:hAnsi="Simplified Arabic" w:cs="Simplified Arabic"/>
          <w:rtl/>
        </w:rPr>
        <w:t>وأحاط مؤتمر الأطراف علما بالتقرير المتعلق بوثائق التفويض وأقره</w:t>
      </w:r>
      <w:r>
        <w:rPr>
          <w:rFonts w:ascii="Simplified Arabic" w:hAnsi="Simplified Arabic" w:cs="Simplified Arabic" w:hint="cs"/>
          <w:rtl/>
        </w:rPr>
        <w:t>.</w:t>
      </w:r>
      <w:r w:rsidR="000348F6">
        <w:rPr>
          <w:rStyle w:val="FootnoteReference"/>
          <w:rFonts w:ascii="Simplified Arabic" w:hAnsi="Simplified Arabic"/>
        </w:rPr>
        <w:footnoteReference w:id="21"/>
      </w:r>
    </w:p>
    <w:p w14:paraId="70A56AA3" w14:textId="77777777" w:rsidR="0047370E" w:rsidRPr="0047370E" w:rsidRDefault="0047370E" w:rsidP="0047370E">
      <w:pPr>
        <w:pStyle w:val="ListParagraph"/>
        <w:bidi/>
        <w:spacing w:after="120" w:line="216" w:lineRule="auto"/>
        <w:rPr>
          <w:rFonts w:ascii="Simplified Arabic" w:hAnsi="Simplified Arabic" w:cs="Simplified Arabic"/>
          <w:i/>
          <w:iCs/>
        </w:rPr>
      </w:pPr>
      <w:r w:rsidRPr="0047370E">
        <w:rPr>
          <w:rFonts w:ascii="Simplified Arabic" w:hAnsi="Simplified Arabic" w:cs="Simplified Arabic" w:hint="cs"/>
          <w:i/>
          <w:iCs/>
          <w:rtl/>
        </w:rPr>
        <w:t>الاجتماع المستأنف الثاني</w:t>
      </w:r>
    </w:p>
    <w:p w14:paraId="70A56AA4" w14:textId="57CFE0F9" w:rsidR="0047370E" w:rsidRDefault="0047370E" w:rsidP="006A5128">
      <w:pPr>
        <w:pStyle w:val="ListParagraph"/>
        <w:numPr>
          <w:ilvl w:val="0"/>
          <w:numId w:val="1"/>
        </w:numPr>
        <w:bidi/>
        <w:spacing w:after="120" w:line="216" w:lineRule="auto"/>
        <w:ind w:left="547"/>
        <w:rPr>
          <w:rFonts w:cs="Simplified Arabic"/>
        </w:rPr>
      </w:pPr>
      <w:r w:rsidRPr="001429A5">
        <w:rPr>
          <w:rFonts w:cs="Simplified Arabic" w:hint="cs"/>
          <w:rtl/>
        </w:rPr>
        <w:t xml:space="preserve">في الجلسة </w:t>
      </w:r>
      <w:r w:rsidR="001429A5" w:rsidRPr="001429A5">
        <w:rPr>
          <w:rFonts w:cs="Simplified Arabic" w:hint="cs"/>
          <w:rtl/>
        </w:rPr>
        <w:t>العامة الثامنة، المنعقدة في 26 فبراير/شباط 2025، أبلغت السيدة مابوزا مؤتمر الأطراف بأنه تم تسجيل 116 طرفا كحضور في الاجتماع المستأنف الثاني.</w:t>
      </w:r>
      <w:r w:rsidRPr="001429A5">
        <w:rPr>
          <w:rFonts w:cs="Simplified Arabic" w:hint="cs"/>
          <w:rtl/>
        </w:rPr>
        <w:t xml:space="preserve"> </w:t>
      </w:r>
      <w:r w:rsidR="001429A5" w:rsidRPr="001429A5">
        <w:rPr>
          <w:rFonts w:cs="Simplified Arabic" w:hint="cs"/>
          <w:rtl/>
        </w:rPr>
        <w:t>وقدم ممثلو 99 طرفا مسجلا وثائق تفويضهم وفقا للمادة 18 من النظام الداخلي، بينما لم يقدم ممثلو 17 طرفا مسجلا وثائق تفويضهم بعد. وأُصدر التقرير ب</w:t>
      </w:r>
      <w:r w:rsidR="008D35E5">
        <w:rPr>
          <w:rFonts w:cs="Simplified Arabic" w:hint="cs"/>
          <w:rtl/>
        </w:rPr>
        <w:t xml:space="preserve">شأن </w:t>
      </w:r>
      <w:r w:rsidR="001429A5" w:rsidRPr="001429A5">
        <w:rPr>
          <w:rFonts w:cs="Simplified Arabic" w:hint="cs"/>
          <w:rtl/>
        </w:rPr>
        <w:t xml:space="preserve">وثائق التفويض للاجتماع المستأنف الثاني في وثيقة المعلومات </w:t>
      </w:r>
      <w:r w:rsidR="001429A5" w:rsidRPr="001429A5">
        <w:rPr>
          <w:rFonts w:cs="Simplified Arabic"/>
        </w:rPr>
        <w:t>CBD/NP/MOP/11/INF/5</w:t>
      </w:r>
      <w:r w:rsidR="001429A5" w:rsidRPr="001429A5">
        <w:rPr>
          <w:rFonts w:cs="Simplified Arabic" w:hint="cs"/>
          <w:rtl/>
        </w:rPr>
        <w:t>.</w:t>
      </w:r>
    </w:p>
    <w:p w14:paraId="2D3D286B" w14:textId="4F467468" w:rsidR="001429A5" w:rsidRPr="001429A5" w:rsidRDefault="001429A5" w:rsidP="001429A5">
      <w:pPr>
        <w:pStyle w:val="ListParagraph"/>
        <w:numPr>
          <w:ilvl w:val="0"/>
          <w:numId w:val="1"/>
        </w:numPr>
        <w:bidi/>
        <w:spacing w:after="120" w:line="216" w:lineRule="auto"/>
        <w:ind w:left="547"/>
        <w:rPr>
          <w:rFonts w:cs="Simplified Arabic"/>
        </w:rPr>
      </w:pPr>
      <w:r>
        <w:rPr>
          <w:rFonts w:cs="Simplified Arabic" w:hint="cs"/>
          <w:rtl/>
        </w:rPr>
        <w:t>وقد أحاط مؤتمر الأطراف العامل كاجتماع للأطراف في البروتوكول علما بالتقرير ب</w:t>
      </w:r>
      <w:r w:rsidR="008D35E5">
        <w:rPr>
          <w:rFonts w:cs="Simplified Arabic" w:hint="cs"/>
          <w:rtl/>
        </w:rPr>
        <w:t xml:space="preserve">شأن </w:t>
      </w:r>
      <w:r>
        <w:rPr>
          <w:rFonts w:cs="Simplified Arabic" w:hint="cs"/>
          <w:rtl/>
        </w:rPr>
        <w:t>وثائق التفويض ووافق عليه.</w:t>
      </w:r>
    </w:p>
    <w:p w14:paraId="70A56AA5" w14:textId="77777777" w:rsidR="00617D04" w:rsidRPr="0047370E" w:rsidRDefault="0047370E" w:rsidP="0047370E">
      <w:pPr>
        <w:rPr>
          <w:b/>
          <w:bCs/>
          <w:sz w:val="26"/>
          <w:szCs w:val="26"/>
        </w:rPr>
      </w:pPr>
      <w:r w:rsidRPr="0047370E">
        <w:rPr>
          <w:rFonts w:hint="cs"/>
          <w:b/>
          <w:bCs/>
          <w:sz w:val="26"/>
          <w:szCs w:val="26"/>
          <w:rtl/>
        </w:rPr>
        <w:t>البند 4</w:t>
      </w:r>
    </w:p>
    <w:p w14:paraId="70A56AA6" w14:textId="77777777" w:rsidR="0047370E" w:rsidRPr="0047370E" w:rsidRDefault="0047370E" w:rsidP="0047370E">
      <w:pPr>
        <w:spacing w:after="120"/>
      </w:pPr>
      <w:r w:rsidRPr="0047370E">
        <w:rPr>
          <w:rFonts w:hint="cs"/>
          <w:b/>
          <w:bCs/>
          <w:sz w:val="26"/>
          <w:szCs w:val="26"/>
          <w:rtl/>
        </w:rPr>
        <w:t>تقارير الهيئات الفرعية</w:t>
      </w:r>
    </w:p>
    <w:p w14:paraId="70A56AA7" w14:textId="3A2E05E8" w:rsidR="0047370E" w:rsidRDefault="00A5528C"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نظر مؤتمر الأطراف العامل كاجتماع للأطراف في البروتوكول في البند 4 من جدول الأعمال في جلسته العامة الأولى. وكان معروضا أمامه التقارير التالية: تقريرا الهيئة الفرعية للتنفيذ عن اجتما</w:t>
      </w:r>
      <w:r w:rsidR="00550CA3">
        <w:rPr>
          <w:rFonts w:cs="Simplified Arabic" w:hint="cs"/>
          <w:rtl/>
        </w:rPr>
        <w:t>ع</w:t>
      </w:r>
      <w:r>
        <w:rPr>
          <w:rFonts w:cs="Simplified Arabic" w:hint="cs"/>
          <w:rtl/>
        </w:rPr>
        <w:t>يا الرابع والخامس</w:t>
      </w:r>
      <w:r>
        <w:rPr>
          <w:rStyle w:val="FootnoteReference"/>
          <w:rtl/>
        </w:rPr>
        <w:footnoteReference w:id="22"/>
      </w:r>
      <w:r w:rsidR="009A5827">
        <w:rPr>
          <w:rFonts w:cs="Simplified Arabic" w:hint="cs"/>
          <w:rtl/>
        </w:rPr>
        <w:t xml:space="preserve"> وتقريرا الفريق العامل المفتوح العضوية المخصص لتقاسم المنافع الناشئة عن استخدام معلومات التسلسل الرقمي بشأن الموارد الجينية عن اجتماعيه الأول والثاني.</w:t>
      </w:r>
      <w:r w:rsidR="009A5827">
        <w:rPr>
          <w:rStyle w:val="FootnoteReference"/>
        </w:rPr>
        <w:footnoteReference w:id="23"/>
      </w:r>
    </w:p>
    <w:p w14:paraId="70A56AA8" w14:textId="77777777" w:rsidR="00B3581E" w:rsidRDefault="00B3581E"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استمع مؤتمر الأطراف العامل كاجتماع للأطراف في البروتوكول إلى تقارير شفوية من رئيس الهيئة الفرعية للتنفيذ وممثل رئيس الفريق العامل المفتوح العضوية المخصص لتقاسم المنافع.</w:t>
      </w:r>
    </w:p>
    <w:p w14:paraId="70A56AA9" w14:textId="77777777" w:rsidR="00B3581E" w:rsidRDefault="00B3581E"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وأدلى ببيانات ممثلا الأطراف التالية: جمهورية الكونغو الديمقراطية ومصر (متحدثا بصفته مقرر الهيئة الفرعية للتنفيذ في اجتماعها الخامس).</w:t>
      </w:r>
    </w:p>
    <w:p w14:paraId="70A56AAA" w14:textId="12A57A96" w:rsidR="00B3581E" w:rsidRDefault="00B3581E"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وأحاط مؤتمر الأطراف العامل كاجتماع للأطراف في البروتوكول علما بالمعلومات المقدمة ووافق على النظر في التوصيات مختلف الهيئات</w:t>
      </w:r>
      <w:r w:rsidR="00550CA3">
        <w:rPr>
          <w:rFonts w:cs="Simplified Arabic" w:hint="cs"/>
          <w:rtl/>
        </w:rPr>
        <w:t xml:space="preserve"> </w:t>
      </w:r>
      <w:r>
        <w:rPr>
          <w:rFonts w:cs="Simplified Arabic" w:hint="cs"/>
          <w:rtl/>
        </w:rPr>
        <w:t>في الأفرقة العاملة، بموجب بنود جدول الأعمال ذات الصلة.</w:t>
      </w:r>
    </w:p>
    <w:p w14:paraId="70A56AAB" w14:textId="77777777" w:rsidR="00B3581E" w:rsidRPr="00330A32" w:rsidRDefault="00B3581E" w:rsidP="00B3581E">
      <w:pPr>
        <w:ind w:left="547" w:hanging="547"/>
        <w:rPr>
          <w:b/>
          <w:bCs/>
          <w:sz w:val="26"/>
          <w:szCs w:val="26"/>
          <w:rtl/>
        </w:rPr>
      </w:pPr>
      <w:r w:rsidRPr="00330A32">
        <w:rPr>
          <w:rFonts w:hint="cs"/>
          <w:b/>
          <w:bCs/>
          <w:sz w:val="26"/>
          <w:szCs w:val="26"/>
          <w:rtl/>
        </w:rPr>
        <w:t>البند 5</w:t>
      </w:r>
    </w:p>
    <w:p w14:paraId="70A56AAC" w14:textId="77777777" w:rsidR="00B3581E" w:rsidRPr="00B3581E" w:rsidRDefault="00B3581E" w:rsidP="00B3581E">
      <w:pPr>
        <w:spacing w:after="120"/>
        <w:ind w:left="547" w:hanging="547"/>
      </w:pPr>
      <w:r w:rsidRPr="00330A32">
        <w:rPr>
          <w:rFonts w:hint="cs"/>
          <w:b/>
          <w:bCs/>
          <w:sz w:val="26"/>
          <w:szCs w:val="26"/>
          <w:rtl/>
        </w:rPr>
        <w:t>تقرير لجنة الامتثال</w:t>
      </w:r>
    </w:p>
    <w:p w14:paraId="70A56AAD" w14:textId="77777777" w:rsidR="00330A32" w:rsidRPr="00E42D87" w:rsidRDefault="00330A32" w:rsidP="006A5128">
      <w:pPr>
        <w:numPr>
          <w:ilvl w:val="0"/>
          <w:numId w:val="1"/>
        </w:numPr>
        <w:tabs>
          <w:tab w:val="left" w:pos="720"/>
        </w:tabs>
        <w:spacing w:after="120"/>
        <w:ind w:left="720"/>
        <w:jc w:val="both"/>
        <w:outlineLvl w:val="2"/>
        <w:rPr>
          <w:rtl/>
          <w:lang w:bidi="ar-EG"/>
        </w:rPr>
      </w:pPr>
      <w:r w:rsidRPr="00E42D87">
        <w:rPr>
          <w:rFonts w:hint="cs"/>
          <w:rtl/>
          <w:lang w:bidi="ar-EG"/>
        </w:rPr>
        <w:t>نظر</w:t>
      </w:r>
      <w:r w:rsidRPr="00E42D87">
        <w:rPr>
          <w:rtl/>
          <w:lang w:bidi="ar-EG"/>
        </w:rPr>
        <w:t xml:space="preserve"> مؤتمر الأطراف العامل </w:t>
      </w:r>
      <w:r w:rsidRPr="00E42D87">
        <w:rPr>
          <w:rFonts w:hint="cs"/>
          <w:rtl/>
          <w:lang w:bidi="ar-EG"/>
        </w:rPr>
        <w:t>ك</w:t>
      </w:r>
      <w:r w:rsidRPr="00E42D87">
        <w:rPr>
          <w:rtl/>
          <w:lang w:bidi="ar-EG"/>
        </w:rPr>
        <w:t xml:space="preserve">اجتماع </w:t>
      </w:r>
      <w:r w:rsidRPr="00E42D87">
        <w:rPr>
          <w:rFonts w:hint="cs"/>
          <w:rtl/>
          <w:lang w:bidi="ar-EG"/>
        </w:rPr>
        <w:t>ل</w:t>
      </w:r>
      <w:r w:rsidRPr="00E42D87">
        <w:rPr>
          <w:rtl/>
          <w:lang w:bidi="ar-EG"/>
        </w:rPr>
        <w:t xml:space="preserve">لأطراف في البروتوكول في جلسته العامة الأولى في البند 5 من جدول الأعمال. وكان </w:t>
      </w:r>
      <w:r w:rsidRPr="00E42D87">
        <w:rPr>
          <w:rFonts w:hint="cs"/>
          <w:rtl/>
          <w:lang w:bidi="ar-EG"/>
        </w:rPr>
        <w:t>معروضا عليه</w:t>
      </w:r>
      <w:r w:rsidRPr="00E42D87">
        <w:rPr>
          <w:rtl/>
          <w:lang w:bidi="ar-EG"/>
        </w:rPr>
        <w:t xml:space="preserve"> مشروع </w:t>
      </w:r>
      <w:r w:rsidRPr="00E42D87">
        <w:rPr>
          <w:rFonts w:hint="cs"/>
          <w:rtl/>
          <w:lang w:bidi="ar-EG"/>
        </w:rPr>
        <w:t>مقرر</w:t>
      </w:r>
      <w:r>
        <w:rPr>
          <w:rStyle w:val="FootnoteReference"/>
          <w:rtl/>
        </w:rPr>
        <w:footnoteReference w:id="24"/>
      </w:r>
      <w:r w:rsidRPr="00E42D87">
        <w:rPr>
          <w:rtl/>
          <w:lang w:bidi="ar-EG"/>
        </w:rPr>
        <w:t xml:space="preserve"> وتقرير لجنة الامتثال بموجب بروتوكول ناغويا عن أعمال اجتماعها الرابع</w:t>
      </w:r>
      <w:r w:rsidRPr="00E42D87">
        <w:rPr>
          <w:lang w:bidi="ar-EG"/>
        </w:rPr>
        <w:t>.</w:t>
      </w:r>
      <w:r w:rsidRPr="00E42D87">
        <w:rPr>
          <w:rStyle w:val="FootnoteReference"/>
          <w:rtl/>
        </w:rPr>
        <w:footnoteReference w:id="25"/>
      </w:r>
    </w:p>
    <w:p w14:paraId="70A56AAE" w14:textId="77777777" w:rsidR="00330A32" w:rsidRPr="00E42D87" w:rsidRDefault="00330A32" w:rsidP="006A5128">
      <w:pPr>
        <w:numPr>
          <w:ilvl w:val="0"/>
          <w:numId w:val="1"/>
        </w:numPr>
        <w:tabs>
          <w:tab w:val="left" w:pos="720"/>
        </w:tabs>
        <w:spacing w:after="120"/>
        <w:ind w:left="720"/>
        <w:jc w:val="both"/>
        <w:outlineLvl w:val="2"/>
        <w:rPr>
          <w:rtl/>
          <w:lang w:bidi="ar-EG"/>
        </w:rPr>
      </w:pPr>
      <w:r w:rsidRPr="00E42D87">
        <w:rPr>
          <w:rFonts w:hint="cs"/>
          <w:rtl/>
          <w:lang w:bidi="ar-EG"/>
        </w:rPr>
        <w:lastRenderedPageBreak/>
        <w:t>وقدم</w:t>
      </w:r>
      <w:r w:rsidRPr="00E42D87">
        <w:rPr>
          <w:rtl/>
          <w:lang w:bidi="ar-EG"/>
        </w:rPr>
        <w:t xml:space="preserve"> رئيس لجنة الامتثال بموجب بروتوكول ناغويا تقرير لجنة الامتثال عن أعمال اجتماعها الرابع</w:t>
      </w:r>
      <w:r w:rsidRPr="00E42D87">
        <w:rPr>
          <w:lang w:bidi="ar-EG"/>
        </w:rPr>
        <w:t>.</w:t>
      </w:r>
    </w:p>
    <w:p w14:paraId="70A56AAF" w14:textId="77777777" w:rsidR="00330A32" w:rsidRPr="00E42D87" w:rsidRDefault="00330A32" w:rsidP="006A5128">
      <w:pPr>
        <w:numPr>
          <w:ilvl w:val="0"/>
          <w:numId w:val="1"/>
        </w:numPr>
        <w:tabs>
          <w:tab w:val="left" w:pos="720"/>
        </w:tabs>
        <w:spacing w:after="120"/>
        <w:ind w:left="720"/>
        <w:jc w:val="both"/>
        <w:outlineLvl w:val="2"/>
        <w:rPr>
          <w:rtl/>
          <w:lang w:bidi="ar-EG"/>
        </w:rPr>
      </w:pPr>
      <w:r w:rsidRPr="00E42D87">
        <w:rPr>
          <w:rFonts w:hint="cs"/>
          <w:rtl/>
          <w:lang w:bidi="ar-EG"/>
        </w:rPr>
        <w:t>ووفقا</w:t>
      </w:r>
      <w:r w:rsidRPr="00E42D87">
        <w:rPr>
          <w:rtl/>
          <w:lang w:bidi="ar-EG"/>
        </w:rPr>
        <w:t xml:space="preserve"> لتنظيم العمل، </w:t>
      </w:r>
      <w:r w:rsidRPr="00E42D87">
        <w:rPr>
          <w:rFonts w:hint="cs"/>
          <w:rtl/>
          <w:lang w:bidi="ar-EG"/>
        </w:rPr>
        <w:t>أُحيلت</w:t>
      </w:r>
      <w:r w:rsidRPr="00E42D87">
        <w:rPr>
          <w:rtl/>
          <w:lang w:bidi="ar-EG"/>
        </w:rPr>
        <w:t xml:space="preserve"> المسائل الموضوعية الناشئة عن التقرير إلى </w:t>
      </w:r>
      <w:r w:rsidRPr="00E42D87">
        <w:rPr>
          <w:rFonts w:hint="cs"/>
          <w:rtl/>
          <w:lang w:bidi="ar-EG"/>
        </w:rPr>
        <w:t>الفريق العامل</w:t>
      </w:r>
      <w:r w:rsidRPr="00E42D87">
        <w:rPr>
          <w:rtl/>
          <w:lang w:bidi="ar-EG"/>
        </w:rPr>
        <w:t xml:space="preserve"> الثاني للنظر فيها</w:t>
      </w:r>
      <w:r w:rsidRPr="00E42D87">
        <w:rPr>
          <w:lang w:bidi="ar-EG"/>
        </w:rPr>
        <w:t>.</w:t>
      </w:r>
    </w:p>
    <w:p w14:paraId="70A56AB0" w14:textId="562B29DA" w:rsidR="00330A32" w:rsidRPr="00E42D87" w:rsidRDefault="00330A32" w:rsidP="006A5128">
      <w:pPr>
        <w:numPr>
          <w:ilvl w:val="0"/>
          <w:numId w:val="1"/>
        </w:numPr>
        <w:tabs>
          <w:tab w:val="left" w:pos="720"/>
        </w:tabs>
        <w:spacing w:after="120"/>
        <w:ind w:left="720"/>
        <w:jc w:val="both"/>
        <w:outlineLvl w:val="2"/>
        <w:rPr>
          <w:rtl/>
          <w:lang w:bidi="ar-EG"/>
        </w:rPr>
      </w:pPr>
      <w:r>
        <w:rPr>
          <w:rFonts w:hint="cs"/>
          <w:rtl/>
          <w:lang w:bidi="ar-EG"/>
        </w:rPr>
        <w:t xml:space="preserve">وقرر </w:t>
      </w:r>
      <w:r w:rsidRPr="00E42D87">
        <w:rPr>
          <w:rtl/>
          <w:lang w:bidi="ar-EG"/>
        </w:rPr>
        <w:t xml:space="preserve">مؤتمر الأطراف العامل </w:t>
      </w:r>
      <w:r w:rsidRPr="00E42D87">
        <w:rPr>
          <w:rFonts w:hint="cs"/>
          <w:rtl/>
          <w:lang w:bidi="ar-EG"/>
        </w:rPr>
        <w:t>ك</w:t>
      </w:r>
      <w:r w:rsidRPr="00E42D87">
        <w:rPr>
          <w:rtl/>
          <w:lang w:bidi="ar-EG"/>
        </w:rPr>
        <w:t xml:space="preserve">اجتماع </w:t>
      </w:r>
      <w:r w:rsidRPr="00E42D87">
        <w:rPr>
          <w:rFonts w:hint="cs"/>
          <w:rtl/>
          <w:lang w:bidi="ar-EG"/>
        </w:rPr>
        <w:t>للأطراف</w:t>
      </w:r>
      <w:r w:rsidRPr="00E42D87">
        <w:rPr>
          <w:rtl/>
          <w:lang w:bidi="ar-EG"/>
        </w:rPr>
        <w:t xml:space="preserve"> في البروتوكول </w:t>
      </w:r>
      <w:r>
        <w:rPr>
          <w:rFonts w:hint="cs"/>
          <w:rtl/>
          <w:lang w:bidi="ar-EG"/>
        </w:rPr>
        <w:t xml:space="preserve">تمديد </w:t>
      </w:r>
      <w:r w:rsidRPr="00E42D87">
        <w:rPr>
          <w:rtl/>
          <w:lang w:bidi="ar-EG"/>
        </w:rPr>
        <w:t>لمدة عامين آخرين</w:t>
      </w:r>
      <w:r>
        <w:rPr>
          <w:rtl/>
          <w:lang w:bidi="ar-EG"/>
        </w:rPr>
        <w:t xml:space="preserve"> فترة ولاية الأعضاء الخمسة في </w:t>
      </w:r>
      <w:r w:rsidRPr="00E42D87">
        <w:rPr>
          <w:rtl/>
          <w:lang w:bidi="ar-EG"/>
        </w:rPr>
        <w:t>لجنة</w:t>
      </w:r>
      <w:r>
        <w:rPr>
          <w:rFonts w:hint="cs"/>
          <w:rtl/>
          <w:lang w:bidi="ar-EG"/>
        </w:rPr>
        <w:t xml:space="preserve"> الامتثال</w:t>
      </w:r>
      <w:r w:rsidRPr="00E42D87">
        <w:rPr>
          <w:rtl/>
          <w:lang w:bidi="ar-EG"/>
        </w:rPr>
        <w:t xml:space="preserve"> المدرجة في الجدول أ</w:t>
      </w:r>
      <w:r w:rsidRPr="00E42D87">
        <w:rPr>
          <w:rFonts w:hint="cs"/>
          <w:rtl/>
          <w:lang w:bidi="ar-EG"/>
        </w:rPr>
        <w:t>لف</w:t>
      </w:r>
      <w:r w:rsidRPr="00E42D87">
        <w:rPr>
          <w:rtl/>
          <w:lang w:bidi="ar-EG"/>
        </w:rPr>
        <w:t xml:space="preserve"> من المرفق بالإخطار</w:t>
      </w:r>
      <w:r>
        <w:rPr>
          <w:rFonts w:hint="cs"/>
          <w:rtl/>
          <w:lang w:bidi="ar-EG"/>
        </w:rPr>
        <w:t xml:space="preserve"> </w:t>
      </w:r>
      <w:hyperlink r:id="rId11" w:history="1">
        <w:r w:rsidRPr="00F420A2">
          <w:rPr>
            <w:rStyle w:val="Hyperlink"/>
            <w:rtl/>
            <w:lang w:bidi="ar-EG"/>
          </w:rPr>
          <w:t>رقم 2024-092،</w:t>
        </w:r>
      </w:hyperlink>
      <w:r w:rsidRPr="00E42D87">
        <w:rPr>
          <w:rtl/>
          <w:lang w:bidi="ar-EG"/>
        </w:rPr>
        <w:t xml:space="preserve"> الصادر عن الأمانة </w:t>
      </w:r>
      <w:r w:rsidRPr="00E42D87">
        <w:rPr>
          <w:rFonts w:hint="cs"/>
          <w:rtl/>
          <w:lang w:bidi="ar-EG"/>
        </w:rPr>
        <w:t>بتاريخ</w:t>
      </w:r>
      <w:r w:rsidRPr="00E42D87">
        <w:rPr>
          <w:rtl/>
          <w:lang w:bidi="ar-EG"/>
        </w:rPr>
        <w:t xml:space="preserve"> 12 </w:t>
      </w:r>
      <w:r w:rsidRPr="00E42D87">
        <w:rPr>
          <w:rFonts w:hint="cs"/>
          <w:rtl/>
          <w:lang w:bidi="ar-EG"/>
        </w:rPr>
        <w:t>سبتمبر/أيلول</w:t>
      </w:r>
      <w:r w:rsidRPr="00E42D87">
        <w:rPr>
          <w:rtl/>
          <w:lang w:bidi="ar-EG"/>
        </w:rPr>
        <w:t xml:space="preserve"> 2022،</w:t>
      </w:r>
      <w:r>
        <w:rPr>
          <w:rFonts w:hint="cs"/>
          <w:rtl/>
          <w:lang w:bidi="ar-EG"/>
        </w:rPr>
        <w:t xml:space="preserve"> بالعلاقة إلى ترشيح وانتخاب</w:t>
      </w:r>
      <w:r w:rsidR="00AA17A7">
        <w:rPr>
          <w:rFonts w:hint="cs"/>
          <w:rtl/>
          <w:lang w:bidi="ar-EG"/>
        </w:rPr>
        <w:t xml:space="preserve"> أعضاء اللجنة</w:t>
      </w:r>
      <w:r w:rsidRPr="00E42D87">
        <w:rPr>
          <w:rtl/>
          <w:lang w:bidi="ar-EG"/>
        </w:rPr>
        <w:t xml:space="preserve">. كما </w:t>
      </w:r>
      <w:r w:rsidR="00AA17A7">
        <w:rPr>
          <w:rFonts w:hint="cs"/>
          <w:rtl/>
          <w:lang w:bidi="ar-EG"/>
        </w:rPr>
        <w:t>قرر عقد</w:t>
      </w:r>
      <w:r w:rsidRPr="00E42D87">
        <w:rPr>
          <w:rtl/>
          <w:lang w:bidi="ar-EG"/>
        </w:rPr>
        <w:t xml:space="preserve"> انتخاب</w:t>
      </w:r>
      <w:r w:rsidR="00AA17A7">
        <w:rPr>
          <w:rFonts w:hint="cs"/>
          <w:rtl/>
          <w:lang w:bidi="ar-EG"/>
        </w:rPr>
        <w:t>ات في جلسة لاحقة بالعلاقة إلى</w:t>
      </w:r>
      <w:r w:rsidR="00AA17A7">
        <w:rPr>
          <w:rtl/>
          <w:lang w:bidi="ar-EG"/>
        </w:rPr>
        <w:t xml:space="preserve"> 10 أعضاء</w:t>
      </w:r>
      <w:r w:rsidRPr="00E42D87">
        <w:rPr>
          <w:rtl/>
          <w:lang w:bidi="ar-EG"/>
        </w:rPr>
        <w:t xml:space="preserve">، </w:t>
      </w:r>
      <w:r w:rsidR="00AA17A7">
        <w:rPr>
          <w:rFonts w:hint="cs"/>
          <w:rtl/>
          <w:lang w:bidi="ar-EG"/>
        </w:rPr>
        <w:t>ومراقبين من الشعوب الأصلية والمجتمعات المحلية</w:t>
      </w:r>
      <w:r w:rsidRPr="00E42D87">
        <w:rPr>
          <w:rtl/>
          <w:lang w:bidi="ar-EG"/>
        </w:rPr>
        <w:t>،</w:t>
      </w:r>
      <w:r w:rsidR="00F42B77" w:rsidRPr="00F42B77">
        <w:rPr>
          <w:rtl/>
          <w:lang w:bidi="ar-EG"/>
        </w:rPr>
        <w:t xml:space="preserve"> </w:t>
      </w:r>
      <w:r w:rsidR="00F42B77" w:rsidRPr="00E42D87">
        <w:rPr>
          <w:rtl/>
          <w:lang w:bidi="ar-EG"/>
        </w:rPr>
        <w:t>الذين تنتهي ولايتهم في 31 ديسمبر/كانون الأول 2024</w:t>
      </w:r>
      <w:r w:rsidR="00F42B77">
        <w:rPr>
          <w:rFonts w:hint="cs"/>
          <w:rtl/>
          <w:lang w:bidi="ar-EG"/>
        </w:rPr>
        <w:t>، المذكورين في</w:t>
      </w:r>
      <w:r w:rsidRPr="00E42D87">
        <w:rPr>
          <w:rtl/>
          <w:lang w:bidi="ar-EG"/>
        </w:rPr>
        <w:t xml:space="preserve"> </w:t>
      </w:r>
      <w:r w:rsidR="00F42B77">
        <w:rPr>
          <w:rFonts w:hint="cs"/>
          <w:rtl/>
          <w:lang w:bidi="ar-EG"/>
        </w:rPr>
        <w:t>الجدول باء من المرفق بالإخطار.</w:t>
      </w:r>
    </w:p>
    <w:p w14:paraId="70A56AB1" w14:textId="77777777" w:rsidR="00330A32" w:rsidRDefault="00330A32" w:rsidP="006A5128">
      <w:pPr>
        <w:numPr>
          <w:ilvl w:val="0"/>
          <w:numId w:val="1"/>
        </w:numPr>
        <w:tabs>
          <w:tab w:val="left" w:pos="720"/>
        </w:tabs>
        <w:spacing w:after="120"/>
        <w:ind w:left="720"/>
        <w:jc w:val="both"/>
        <w:outlineLvl w:val="2"/>
        <w:rPr>
          <w:lang w:bidi="ar-EG"/>
        </w:rPr>
      </w:pPr>
      <w:r w:rsidRPr="00E42D87">
        <w:rPr>
          <w:rtl/>
          <w:lang w:bidi="ar-EG"/>
        </w:rPr>
        <w:t xml:space="preserve">وفي الجلسة العامة الرابعة، انتخب مؤتمر الأطراف العامل </w:t>
      </w:r>
      <w:r w:rsidRPr="00E42D87">
        <w:rPr>
          <w:rFonts w:hint="cs"/>
          <w:rtl/>
          <w:lang w:bidi="ar-EG"/>
        </w:rPr>
        <w:t>ك</w:t>
      </w:r>
      <w:r w:rsidRPr="00E42D87">
        <w:rPr>
          <w:rtl/>
          <w:lang w:bidi="ar-EG"/>
        </w:rPr>
        <w:t xml:space="preserve">اجتماع </w:t>
      </w:r>
      <w:r w:rsidRPr="00E42D87">
        <w:rPr>
          <w:rFonts w:hint="cs"/>
          <w:rtl/>
          <w:lang w:bidi="ar-EG"/>
        </w:rPr>
        <w:t>ل</w:t>
      </w:r>
      <w:r w:rsidRPr="00E42D87">
        <w:rPr>
          <w:rtl/>
          <w:lang w:bidi="ar-EG"/>
        </w:rPr>
        <w:t xml:space="preserve">لأطراف في البروتوكول الأعضاء </w:t>
      </w:r>
      <w:r w:rsidR="00F42B77">
        <w:rPr>
          <w:rFonts w:hint="cs"/>
          <w:rtl/>
          <w:lang w:bidi="ar-EG"/>
        </w:rPr>
        <w:t xml:space="preserve">والمراقبين من الشعوب الأصلية والمجتمعات المحلية </w:t>
      </w:r>
      <w:r w:rsidRPr="00E42D87">
        <w:rPr>
          <w:rtl/>
          <w:lang w:bidi="ar-EG"/>
        </w:rPr>
        <w:t>التالي</w:t>
      </w:r>
      <w:r w:rsidRPr="00E42D87">
        <w:rPr>
          <w:rFonts w:hint="cs"/>
          <w:rtl/>
          <w:lang w:bidi="ar-EG"/>
        </w:rPr>
        <w:t>ة أسماؤهم</w:t>
      </w:r>
      <w:r w:rsidRPr="00E42D87">
        <w:rPr>
          <w:rtl/>
          <w:lang w:bidi="ar-EG"/>
        </w:rPr>
        <w:t xml:space="preserve"> في لجنة الامتثال</w:t>
      </w:r>
      <w:r w:rsidR="00F42B77">
        <w:rPr>
          <w:rFonts w:hint="cs"/>
          <w:rtl/>
          <w:lang w:bidi="ar-EG"/>
        </w:rPr>
        <w:t xml:space="preserve"> لفترة ولاية مدتها أربع سنوات تبدأ في 1 يناير/كانون الثاني 2025</w:t>
      </w:r>
      <w:r w:rsidRPr="00E42D87">
        <w:rPr>
          <w:rtl/>
          <w:lang w:bidi="ar-EG"/>
        </w:rPr>
        <w:t>:</w:t>
      </w:r>
    </w:p>
    <w:p w14:paraId="70A56AB2" w14:textId="77777777" w:rsidR="00755F85" w:rsidRPr="00E42D87" w:rsidRDefault="00755F85" w:rsidP="009F4EA7">
      <w:pPr>
        <w:tabs>
          <w:tab w:val="left" w:pos="1710"/>
        </w:tabs>
        <w:spacing w:after="120"/>
        <w:ind w:firstLine="1354"/>
        <w:outlineLvl w:val="2"/>
        <w:rPr>
          <w:rtl/>
        </w:rPr>
      </w:pPr>
      <w:r w:rsidRPr="00E42D87">
        <w:rPr>
          <w:rFonts w:hint="cs"/>
          <w:rtl/>
        </w:rPr>
        <w:t>س</w:t>
      </w:r>
      <w:r w:rsidRPr="00E42D87">
        <w:rPr>
          <w:rtl/>
        </w:rPr>
        <w:t>ومالي تشان (كمبوديا)</w:t>
      </w:r>
    </w:p>
    <w:p w14:paraId="70A56AB3" w14:textId="77777777" w:rsidR="00755F85" w:rsidRPr="00755F85" w:rsidRDefault="00755F85" w:rsidP="009F4EA7">
      <w:pPr>
        <w:tabs>
          <w:tab w:val="left" w:pos="1710"/>
        </w:tabs>
        <w:spacing w:after="120"/>
        <w:ind w:firstLine="1354"/>
        <w:outlineLvl w:val="2"/>
        <w:rPr>
          <w:rtl/>
        </w:rPr>
      </w:pPr>
      <w:r w:rsidRPr="00755F85">
        <w:rPr>
          <w:rFonts w:eastAsia="Calibri"/>
          <w:rtl/>
        </w:rPr>
        <w:t>بارك وون سيوغ (جمهورية كوريا)</w:t>
      </w:r>
    </w:p>
    <w:p w14:paraId="70A56AB4" w14:textId="77777777" w:rsidR="00755F85" w:rsidRPr="00E42D87" w:rsidRDefault="00755F85" w:rsidP="009F4EA7">
      <w:pPr>
        <w:tabs>
          <w:tab w:val="left" w:pos="1710"/>
        </w:tabs>
        <w:spacing w:after="120"/>
        <w:ind w:firstLine="1354"/>
        <w:outlineLvl w:val="2"/>
        <w:rPr>
          <w:rtl/>
        </w:rPr>
      </w:pPr>
      <w:r w:rsidRPr="00E42D87">
        <w:rPr>
          <w:rtl/>
        </w:rPr>
        <w:t>بيتي كاونا شرودر (ناميبيا)</w:t>
      </w:r>
    </w:p>
    <w:p w14:paraId="70A56AB5" w14:textId="77777777" w:rsidR="00755F85" w:rsidRPr="00E42D87" w:rsidRDefault="00755F85" w:rsidP="009F4EA7">
      <w:pPr>
        <w:tabs>
          <w:tab w:val="left" w:pos="1710"/>
        </w:tabs>
        <w:spacing w:after="120"/>
        <w:ind w:firstLine="1354"/>
        <w:outlineLvl w:val="2"/>
        <w:rPr>
          <w:rtl/>
        </w:rPr>
      </w:pPr>
      <w:r w:rsidRPr="00E42D87">
        <w:rPr>
          <w:rtl/>
        </w:rPr>
        <w:t>الختامة العوض محمد (السودان)</w:t>
      </w:r>
    </w:p>
    <w:p w14:paraId="70A56AB6" w14:textId="77777777" w:rsidR="00755F85" w:rsidRPr="00E42D87" w:rsidRDefault="00755F85" w:rsidP="009F4EA7">
      <w:pPr>
        <w:tabs>
          <w:tab w:val="left" w:pos="1710"/>
        </w:tabs>
        <w:spacing w:after="120"/>
        <w:ind w:firstLine="1354"/>
        <w:outlineLvl w:val="2"/>
        <w:rPr>
          <w:rtl/>
        </w:rPr>
      </w:pPr>
      <w:r w:rsidRPr="00E42D87">
        <w:rPr>
          <w:rtl/>
        </w:rPr>
        <w:t>بيتر مانكا (سلوفاكيا)</w:t>
      </w:r>
    </w:p>
    <w:p w14:paraId="70A56AB7" w14:textId="77777777" w:rsidR="00755F85" w:rsidRPr="00E42D87" w:rsidRDefault="00755F85" w:rsidP="009F4EA7">
      <w:pPr>
        <w:tabs>
          <w:tab w:val="left" w:pos="1710"/>
        </w:tabs>
        <w:spacing w:after="120"/>
        <w:ind w:firstLine="1354"/>
        <w:outlineLvl w:val="2"/>
        <w:rPr>
          <w:rtl/>
        </w:rPr>
      </w:pPr>
      <w:r w:rsidRPr="00E42D87">
        <w:rPr>
          <w:rtl/>
        </w:rPr>
        <w:t>سينو توهيرزودا (طاجيكستان)</w:t>
      </w:r>
    </w:p>
    <w:p w14:paraId="70A56AB8" w14:textId="77777777" w:rsidR="00755F85" w:rsidRPr="00E42D87" w:rsidRDefault="00755F85" w:rsidP="009F4EA7">
      <w:pPr>
        <w:tabs>
          <w:tab w:val="left" w:pos="1710"/>
        </w:tabs>
        <w:spacing w:after="120"/>
        <w:ind w:firstLine="1354"/>
        <w:outlineLvl w:val="2"/>
        <w:rPr>
          <w:rtl/>
        </w:rPr>
      </w:pPr>
      <w:r w:rsidRPr="00E42D87">
        <w:rPr>
          <w:rtl/>
        </w:rPr>
        <w:t>إليسكا رولفوفا (التشيك) (</w:t>
      </w:r>
      <w:r w:rsidRPr="00755F85">
        <w:rPr>
          <w:rFonts w:ascii="Simplified Arabic" w:hAnsi="Simplified Arabic" w:hint="cs"/>
          <w:rtl/>
        </w:rPr>
        <w:t>كبديلة</w:t>
      </w:r>
      <w:r w:rsidRPr="00E42D87">
        <w:rPr>
          <w:rtl/>
        </w:rPr>
        <w:t>)</w:t>
      </w:r>
    </w:p>
    <w:p w14:paraId="70A56AB9" w14:textId="77777777" w:rsidR="00755F85" w:rsidRPr="00E42D87" w:rsidRDefault="00755F85" w:rsidP="009F4EA7">
      <w:pPr>
        <w:tabs>
          <w:tab w:val="left" w:pos="1710"/>
        </w:tabs>
        <w:spacing w:after="120"/>
        <w:ind w:firstLine="1354"/>
        <w:outlineLvl w:val="2"/>
        <w:rPr>
          <w:rtl/>
        </w:rPr>
      </w:pPr>
      <w:r w:rsidRPr="00E42D87">
        <w:rPr>
          <w:rtl/>
        </w:rPr>
        <w:t>خوسيه ألفريدو هيرنانديز أوغالدي (كوستاريكا)</w:t>
      </w:r>
    </w:p>
    <w:p w14:paraId="70A56ABA" w14:textId="77777777" w:rsidR="00755F85" w:rsidRPr="00E42D87" w:rsidRDefault="00755F85" w:rsidP="009F4EA7">
      <w:pPr>
        <w:tabs>
          <w:tab w:val="left" w:pos="1710"/>
        </w:tabs>
        <w:spacing w:after="120"/>
        <w:ind w:firstLine="1354"/>
        <w:outlineLvl w:val="2"/>
        <w:rPr>
          <w:rtl/>
        </w:rPr>
      </w:pPr>
      <w:r>
        <w:rPr>
          <w:rFonts w:hint="cs"/>
          <w:rtl/>
        </w:rPr>
        <w:t xml:space="preserve">ماريا </w:t>
      </w:r>
      <w:r w:rsidRPr="00E42D87">
        <w:rPr>
          <w:rtl/>
        </w:rPr>
        <w:t>جولييتا أنسيل</w:t>
      </w:r>
      <w:r>
        <w:rPr>
          <w:rFonts w:hint="cs"/>
          <w:rtl/>
        </w:rPr>
        <w:t>د</w:t>
      </w:r>
      <w:r w:rsidRPr="00E42D87">
        <w:rPr>
          <w:rtl/>
        </w:rPr>
        <w:t>ي (الأرجنتين)</w:t>
      </w:r>
    </w:p>
    <w:p w14:paraId="70A56ABB" w14:textId="77777777" w:rsidR="00755F85" w:rsidRPr="00E42D87" w:rsidRDefault="00755F85" w:rsidP="009F4EA7">
      <w:pPr>
        <w:tabs>
          <w:tab w:val="left" w:pos="1710"/>
        </w:tabs>
        <w:spacing w:after="120"/>
        <w:ind w:firstLine="1354"/>
        <w:outlineLvl w:val="2"/>
        <w:rPr>
          <w:rtl/>
        </w:rPr>
      </w:pPr>
      <w:r w:rsidRPr="00E42D87">
        <w:rPr>
          <w:rtl/>
        </w:rPr>
        <w:t>كاتي بيكيت (المملكة المتحدة لبريطانيا العظمى وأيرلندا الشمالية)</w:t>
      </w:r>
    </w:p>
    <w:p w14:paraId="70A56ABC" w14:textId="77777777" w:rsidR="00755F85" w:rsidRPr="00E42D87" w:rsidRDefault="00755F85" w:rsidP="009F4EA7">
      <w:pPr>
        <w:tabs>
          <w:tab w:val="left" w:pos="1710"/>
        </w:tabs>
        <w:spacing w:after="120"/>
        <w:ind w:firstLine="1354"/>
        <w:outlineLvl w:val="2"/>
        <w:rPr>
          <w:rtl/>
        </w:rPr>
      </w:pPr>
      <w:r w:rsidRPr="00E42D87">
        <w:rPr>
          <w:rtl/>
        </w:rPr>
        <w:t>ميري تشاتشي (الاتحاد الأوروبي)</w:t>
      </w:r>
    </w:p>
    <w:p w14:paraId="70A56ABD" w14:textId="77777777" w:rsidR="00755F85" w:rsidRPr="00E42D87" w:rsidRDefault="00755F85" w:rsidP="009F4EA7">
      <w:pPr>
        <w:tabs>
          <w:tab w:val="left" w:pos="1710"/>
        </w:tabs>
        <w:spacing w:after="120"/>
        <w:ind w:firstLine="1354"/>
        <w:outlineLvl w:val="2"/>
        <w:rPr>
          <w:rtl/>
        </w:rPr>
      </w:pPr>
      <w:r w:rsidRPr="00E42D87">
        <w:rPr>
          <w:rtl/>
        </w:rPr>
        <w:t>جلادمان تشيبيميمي (الشعوب الأصلية والمجتمعات المحلية)</w:t>
      </w:r>
    </w:p>
    <w:p w14:paraId="70A56ABE" w14:textId="77777777" w:rsidR="00755F85" w:rsidRPr="00E42D87" w:rsidRDefault="00755F85" w:rsidP="009F4EA7">
      <w:pPr>
        <w:tabs>
          <w:tab w:val="left" w:pos="1710"/>
        </w:tabs>
        <w:spacing w:after="120"/>
        <w:ind w:firstLine="1354"/>
        <w:outlineLvl w:val="2"/>
        <w:rPr>
          <w:rtl/>
        </w:rPr>
      </w:pPr>
      <w:r w:rsidRPr="00E42D87">
        <w:rPr>
          <w:rtl/>
        </w:rPr>
        <w:t>فيفيانا فيغيروا (الشعوب الأصلية والمجتمعات المحلية)</w:t>
      </w:r>
    </w:p>
    <w:p w14:paraId="70A56ABF" w14:textId="77777777" w:rsidR="00F42B77" w:rsidRPr="00E42D87" w:rsidRDefault="00755F85" w:rsidP="009F4EA7">
      <w:pPr>
        <w:tabs>
          <w:tab w:val="left" w:pos="1710"/>
        </w:tabs>
        <w:spacing w:after="120"/>
        <w:ind w:firstLine="1354"/>
        <w:outlineLvl w:val="2"/>
      </w:pPr>
      <w:r w:rsidRPr="00E42D87">
        <w:rPr>
          <w:rtl/>
        </w:rPr>
        <w:t>ألان جون لوك (أستراليا) (</w:t>
      </w:r>
      <w:r w:rsidRPr="00E42D87">
        <w:rPr>
          <w:rFonts w:hint="cs"/>
          <w:rtl/>
        </w:rPr>
        <w:t>كبديل</w:t>
      </w:r>
      <w:r w:rsidRPr="00E42D87">
        <w:rPr>
          <w:rtl/>
        </w:rPr>
        <w:t>)</w:t>
      </w:r>
    </w:p>
    <w:p w14:paraId="70A56AC0" w14:textId="77777777" w:rsidR="00755F85" w:rsidRDefault="00755F85" w:rsidP="006A5128">
      <w:pPr>
        <w:numPr>
          <w:ilvl w:val="0"/>
          <w:numId w:val="1"/>
        </w:numPr>
        <w:spacing w:after="120"/>
        <w:ind w:left="547"/>
        <w:jc w:val="both"/>
        <w:outlineLvl w:val="2"/>
        <w:rPr>
          <w:lang w:bidi="ar-EG"/>
        </w:rPr>
      </w:pPr>
      <w:r w:rsidRPr="00E42D87">
        <w:rPr>
          <w:rFonts w:hint="cs"/>
          <w:rtl/>
          <w:lang w:bidi="ar-EG"/>
        </w:rPr>
        <w:t xml:space="preserve">وفي </w:t>
      </w:r>
      <w:r>
        <w:rPr>
          <w:rFonts w:hint="cs"/>
          <w:rtl/>
          <w:lang w:bidi="ar-EG"/>
        </w:rPr>
        <w:t>جلسته</w:t>
      </w:r>
      <w:r w:rsidRPr="00E42D87">
        <w:rPr>
          <w:rFonts w:hint="cs"/>
          <w:rtl/>
          <w:lang w:bidi="ar-EG"/>
        </w:rPr>
        <w:t xml:space="preserve"> العامة ال</w:t>
      </w:r>
      <w:r>
        <w:rPr>
          <w:rFonts w:hint="cs"/>
          <w:rtl/>
          <w:lang w:bidi="ar-EG"/>
        </w:rPr>
        <w:t>أولى</w:t>
      </w:r>
      <w:r w:rsidRPr="00E42D87">
        <w:rPr>
          <w:rFonts w:hint="cs"/>
          <w:rtl/>
          <w:lang w:bidi="ar-EG"/>
        </w:rPr>
        <w:t xml:space="preserve">، </w:t>
      </w:r>
      <w:r>
        <w:rPr>
          <w:rFonts w:hint="cs"/>
          <w:rtl/>
          <w:lang w:bidi="ar-EG"/>
        </w:rPr>
        <w:t>ال</w:t>
      </w:r>
      <w:r w:rsidR="002B07DE">
        <w:rPr>
          <w:rFonts w:hint="cs"/>
          <w:rtl/>
          <w:lang w:bidi="ar-EG"/>
        </w:rPr>
        <w:t>منعقدة في 21 أكتوبر/تشرين الأول نظر الفريق العامل الثاني في البند 5 من جدول الأعمال.</w:t>
      </w:r>
    </w:p>
    <w:p w14:paraId="70A56AC1" w14:textId="77777777" w:rsidR="002B07DE" w:rsidRDefault="002B07DE" w:rsidP="006A5128">
      <w:pPr>
        <w:numPr>
          <w:ilvl w:val="0"/>
          <w:numId w:val="1"/>
        </w:numPr>
        <w:spacing w:after="120"/>
        <w:ind w:left="547"/>
        <w:jc w:val="both"/>
        <w:outlineLvl w:val="2"/>
        <w:rPr>
          <w:lang w:bidi="ar-EG"/>
        </w:rPr>
      </w:pPr>
      <w:r>
        <w:rPr>
          <w:rFonts w:hint="cs"/>
          <w:rtl/>
          <w:lang w:bidi="ar-EG"/>
        </w:rPr>
        <w:t>وأدلى ببيانات ممثلو الأطراف التالية: الأرجنتين، والبرازيل والاتحاد الأوروبي ودوله الأعضاء الأطراف في البروتوكول.</w:t>
      </w:r>
    </w:p>
    <w:p w14:paraId="70A56AC2" w14:textId="77777777" w:rsidR="002B07DE" w:rsidRDefault="002B07DE" w:rsidP="006A5128">
      <w:pPr>
        <w:numPr>
          <w:ilvl w:val="0"/>
          <w:numId w:val="1"/>
        </w:numPr>
        <w:spacing w:after="120"/>
        <w:ind w:left="547"/>
        <w:jc w:val="both"/>
        <w:outlineLvl w:val="2"/>
        <w:rPr>
          <w:lang w:bidi="ar-EG"/>
        </w:rPr>
      </w:pPr>
      <w:r>
        <w:rPr>
          <w:rFonts w:hint="cs"/>
          <w:rtl/>
          <w:lang w:bidi="ar-EG"/>
        </w:rPr>
        <w:t>ووافق الفريق العامل الثاني على أن يعد الرئيس مشروع مقرر منقح للنظر فيه.</w:t>
      </w:r>
    </w:p>
    <w:p w14:paraId="70A56AC3" w14:textId="77777777" w:rsidR="002B07DE" w:rsidRDefault="002B07DE" w:rsidP="006A5128">
      <w:pPr>
        <w:numPr>
          <w:ilvl w:val="0"/>
          <w:numId w:val="1"/>
        </w:numPr>
        <w:spacing w:after="120"/>
        <w:ind w:left="547"/>
        <w:jc w:val="both"/>
        <w:outlineLvl w:val="2"/>
        <w:rPr>
          <w:lang w:bidi="ar-EG"/>
        </w:rPr>
      </w:pPr>
      <w:r>
        <w:rPr>
          <w:rFonts w:hint="cs"/>
          <w:rtl/>
          <w:lang w:bidi="ar-EG"/>
        </w:rPr>
        <w:lastRenderedPageBreak/>
        <w:t xml:space="preserve">وفي جلسته العامة الثالثة، المنعقدة في 23 أكتوبر/تشرين الأول، نظر الفريق العامل الثاني في مشروع مقرر منقح قدمه الرئيس ووافق عليه لإحالته إلى الجلسة العامة بوصفه مشروع المقرر </w:t>
      </w:r>
      <w:r w:rsidRPr="00E42D87">
        <w:rPr>
          <w:sz w:val="22"/>
          <w:szCs w:val="22"/>
        </w:rPr>
        <w:t>CBD/NP/MOP/5/L.2</w:t>
      </w:r>
      <w:r>
        <w:rPr>
          <w:rFonts w:hint="cs"/>
          <w:rtl/>
          <w:lang w:bidi="ar-EG"/>
        </w:rPr>
        <w:t>.</w:t>
      </w:r>
    </w:p>
    <w:p w14:paraId="70A56AC4" w14:textId="77777777" w:rsidR="00755F85" w:rsidRPr="00E42D87" w:rsidRDefault="00755F85" w:rsidP="006A5128">
      <w:pPr>
        <w:numPr>
          <w:ilvl w:val="0"/>
          <w:numId w:val="1"/>
        </w:numPr>
        <w:spacing w:after="120"/>
        <w:ind w:left="547"/>
        <w:jc w:val="both"/>
        <w:outlineLvl w:val="2"/>
        <w:rPr>
          <w:lang w:bidi="ar-EG"/>
        </w:rPr>
      </w:pPr>
      <w:r w:rsidRPr="00E42D87">
        <w:rPr>
          <w:rFonts w:hint="cs"/>
          <w:rtl/>
          <w:lang w:bidi="ar-EG"/>
        </w:rPr>
        <w:t xml:space="preserve">وفي الجلسة العامة الثانية، نظر مؤتمر الأطراف العامل كاجتماع للأطراف في البروتوكول في مشروع المقرر </w:t>
      </w:r>
      <w:r w:rsidRPr="00E42D87">
        <w:rPr>
          <w:sz w:val="22"/>
          <w:szCs w:val="22"/>
        </w:rPr>
        <w:t>CBD/NP/MOP/5/L.2</w:t>
      </w:r>
      <w:r w:rsidRPr="00E42D87">
        <w:rPr>
          <w:rFonts w:hint="cs"/>
          <w:rtl/>
          <w:lang w:bidi="ar-EG"/>
        </w:rPr>
        <w:t>، المقدم من رئيس الفريق العامل الثاني.</w:t>
      </w:r>
    </w:p>
    <w:p w14:paraId="70A56AC5" w14:textId="77777777" w:rsidR="00755F85" w:rsidRPr="00E42D87" w:rsidRDefault="00755F85" w:rsidP="006A5128">
      <w:pPr>
        <w:numPr>
          <w:ilvl w:val="0"/>
          <w:numId w:val="1"/>
        </w:numPr>
        <w:spacing w:after="120"/>
        <w:ind w:left="547"/>
        <w:jc w:val="both"/>
        <w:outlineLvl w:val="2"/>
        <w:rPr>
          <w:lang w:bidi="ar-EG"/>
        </w:rPr>
      </w:pPr>
      <w:r w:rsidRPr="00E42D87">
        <w:rPr>
          <w:rFonts w:hint="cs"/>
          <w:rtl/>
          <w:lang w:bidi="ar-EG"/>
        </w:rPr>
        <w:t>وأدلى ببيانات ممثلو الأطراف التالية: جمهورية الكونغو الديمقراطية، وفيجي وبيرو.</w:t>
      </w:r>
    </w:p>
    <w:p w14:paraId="70A56AC6" w14:textId="77777777" w:rsidR="00755F85" w:rsidRPr="00E42D87" w:rsidRDefault="00755F85" w:rsidP="006A5128">
      <w:pPr>
        <w:numPr>
          <w:ilvl w:val="0"/>
          <w:numId w:val="1"/>
        </w:numPr>
        <w:spacing w:after="120"/>
        <w:ind w:left="547"/>
        <w:jc w:val="both"/>
        <w:outlineLvl w:val="2"/>
        <w:rPr>
          <w:rtl/>
          <w:lang w:bidi="ar-EG"/>
        </w:rPr>
      </w:pPr>
      <w:r w:rsidRPr="00E42D87">
        <w:rPr>
          <w:rFonts w:hint="cs"/>
          <w:rtl/>
          <w:lang w:bidi="ar-EG"/>
        </w:rPr>
        <w:t xml:space="preserve">واعتمد مؤتمر الأطراف العامل كاجتماع للأطراف في البروتوكول مشروع المقرر، بصيغته المعدلة شفويا، بوصفه المقرر </w:t>
      </w:r>
      <w:r w:rsidRPr="00E42D87">
        <w:rPr>
          <w:sz w:val="22"/>
          <w:szCs w:val="22"/>
          <w:lang w:bidi="ar-EG"/>
        </w:rPr>
        <w:t>NP-5/</w:t>
      </w:r>
      <w:r w:rsidR="002B07DE">
        <w:rPr>
          <w:sz w:val="22"/>
          <w:szCs w:val="22"/>
          <w:lang w:bidi="ar-EG"/>
        </w:rPr>
        <w:t>1</w:t>
      </w:r>
      <w:r w:rsidRPr="00E42D87">
        <w:rPr>
          <w:rFonts w:hint="cs"/>
          <w:rtl/>
          <w:lang w:bidi="ar-EG"/>
        </w:rPr>
        <w:t>.</w:t>
      </w:r>
    </w:p>
    <w:p w14:paraId="70A56AC7" w14:textId="77777777" w:rsidR="002B07DE" w:rsidRPr="00270B82" w:rsidRDefault="002B07DE" w:rsidP="009F4EA7">
      <w:pPr>
        <w:tabs>
          <w:tab w:val="left" w:pos="1710"/>
        </w:tabs>
        <w:jc w:val="both"/>
        <w:outlineLvl w:val="2"/>
        <w:rPr>
          <w:b/>
          <w:bCs/>
          <w:sz w:val="26"/>
          <w:szCs w:val="26"/>
          <w:rtl/>
          <w:lang w:bidi="ar-EG"/>
        </w:rPr>
      </w:pPr>
      <w:r w:rsidRPr="00270B82">
        <w:rPr>
          <w:b/>
          <w:bCs/>
          <w:sz w:val="26"/>
          <w:szCs w:val="26"/>
          <w:rtl/>
          <w:lang w:bidi="ar-EG"/>
        </w:rPr>
        <w:t>البند 6</w:t>
      </w:r>
    </w:p>
    <w:p w14:paraId="70A56AC8" w14:textId="77777777" w:rsidR="002B07DE" w:rsidRPr="00270B82" w:rsidRDefault="002B07DE" w:rsidP="009F4EA7">
      <w:pPr>
        <w:tabs>
          <w:tab w:val="left" w:pos="1710"/>
        </w:tabs>
        <w:spacing w:after="120"/>
        <w:jc w:val="both"/>
        <w:outlineLvl w:val="2"/>
        <w:rPr>
          <w:b/>
          <w:bCs/>
          <w:sz w:val="26"/>
          <w:szCs w:val="26"/>
          <w:rtl/>
          <w:lang w:bidi="ar-EG"/>
        </w:rPr>
      </w:pPr>
      <w:r w:rsidRPr="00270B82">
        <w:rPr>
          <w:b/>
          <w:bCs/>
          <w:sz w:val="26"/>
          <w:szCs w:val="26"/>
          <w:rtl/>
          <w:lang w:bidi="ar-EG"/>
        </w:rPr>
        <w:t>إدارة شؤون البروتوكول وميزانية الصناديق الاستئمانية</w:t>
      </w:r>
    </w:p>
    <w:p w14:paraId="70A56AC9" w14:textId="77777777" w:rsidR="002B07DE" w:rsidRPr="00E42D87" w:rsidRDefault="002B07DE" w:rsidP="006A5128">
      <w:pPr>
        <w:numPr>
          <w:ilvl w:val="0"/>
          <w:numId w:val="1"/>
        </w:numPr>
        <w:tabs>
          <w:tab w:val="left" w:pos="720"/>
        </w:tabs>
        <w:spacing w:after="120"/>
        <w:ind w:left="547"/>
        <w:jc w:val="both"/>
        <w:outlineLvl w:val="2"/>
        <w:rPr>
          <w:rtl/>
          <w:lang w:bidi="ar-EG"/>
        </w:rPr>
      </w:pPr>
      <w:r w:rsidRPr="00E42D87">
        <w:rPr>
          <w:rFonts w:hint="cs"/>
          <w:rtl/>
          <w:lang w:bidi="ar-EG"/>
        </w:rPr>
        <w:t>نظر</w:t>
      </w:r>
      <w:r w:rsidRPr="00E42D87">
        <w:rPr>
          <w:rtl/>
          <w:lang w:bidi="ar-EG"/>
        </w:rPr>
        <w:t xml:space="preserve"> مؤتمر الأطراف العامل </w:t>
      </w:r>
      <w:r w:rsidRPr="00E42D87">
        <w:rPr>
          <w:rFonts w:hint="cs"/>
          <w:rtl/>
          <w:lang w:bidi="ar-EG"/>
        </w:rPr>
        <w:t>ك</w:t>
      </w:r>
      <w:r w:rsidRPr="00E42D87">
        <w:rPr>
          <w:rtl/>
          <w:lang w:bidi="ar-EG"/>
        </w:rPr>
        <w:t xml:space="preserve">اجتماع </w:t>
      </w:r>
      <w:r w:rsidRPr="00E42D87">
        <w:rPr>
          <w:rFonts w:hint="cs"/>
          <w:rtl/>
          <w:lang w:bidi="ar-EG"/>
        </w:rPr>
        <w:t>ل</w:t>
      </w:r>
      <w:r w:rsidRPr="00E42D87">
        <w:rPr>
          <w:rtl/>
          <w:lang w:bidi="ar-EG"/>
        </w:rPr>
        <w:t xml:space="preserve">لأطراف في البروتوكول في جلسته العامة الأولى في البند 6 من جدول الأعمال. وكان </w:t>
      </w:r>
      <w:r w:rsidRPr="00E42D87">
        <w:rPr>
          <w:rFonts w:hint="cs"/>
          <w:rtl/>
          <w:lang w:bidi="ar-EG"/>
        </w:rPr>
        <w:t>معروضا عليه</w:t>
      </w:r>
      <w:r w:rsidRPr="00E42D87">
        <w:rPr>
          <w:rtl/>
          <w:lang w:bidi="ar-EG"/>
        </w:rPr>
        <w:t xml:space="preserve"> مشروع </w:t>
      </w:r>
      <w:r w:rsidRPr="00E42D87">
        <w:rPr>
          <w:rFonts w:hint="cs"/>
          <w:rtl/>
          <w:lang w:bidi="ar-EG"/>
        </w:rPr>
        <w:t>مقرر</w:t>
      </w:r>
      <w:r w:rsidR="00FE50A3">
        <w:rPr>
          <w:rStyle w:val="FootnoteReference"/>
          <w:rtl/>
        </w:rPr>
        <w:footnoteReference w:id="26"/>
      </w:r>
      <w:r w:rsidRPr="00E42D87">
        <w:rPr>
          <w:rtl/>
          <w:lang w:bidi="ar-EG"/>
        </w:rPr>
        <w:t xml:space="preserve"> ومذكرات </w:t>
      </w:r>
      <w:r w:rsidRPr="00E42D87">
        <w:rPr>
          <w:rFonts w:hint="cs"/>
          <w:rtl/>
          <w:lang w:bidi="ar-EG"/>
        </w:rPr>
        <w:t>قدمتها</w:t>
      </w:r>
      <w:r w:rsidRPr="00E42D87">
        <w:rPr>
          <w:rtl/>
          <w:lang w:bidi="ar-EG"/>
        </w:rPr>
        <w:t xml:space="preserve"> الأمانة بشأن إدارة الاتفاقية وبروتوكول</w:t>
      </w:r>
      <w:r w:rsidRPr="00E42D87">
        <w:rPr>
          <w:rFonts w:hint="cs"/>
          <w:rtl/>
          <w:lang w:bidi="ar-EG"/>
        </w:rPr>
        <w:t>يها</w:t>
      </w:r>
      <w:r w:rsidRPr="00E42D87">
        <w:rPr>
          <w:rtl/>
          <w:lang w:bidi="ar-EG"/>
        </w:rPr>
        <w:t xml:space="preserve"> للفترة 2023-2024،</w:t>
      </w:r>
      <w:r w:rsidRPr="00E42D87">
        <w:rPr>
          <w:rStyle w:val="FootnoteReference"/>
          <w:rtl/>
        </w:rPr>
        <w:footnoteReference w:id="27"/>
      </w:r>
      <w:r w:rsidRPr="00E42D87">
        <w:rPr>
          <w:rtl/>
          <w:lang w:bidi="ar-EG"/>
        </w:rPr>
        <w:t xml:space="preserve"> </w:t>
      </w:r>
      <w:r w:rsidRPr="00E42D87">
        <w:rPr>
          <w:rFonts w:hint="cs"/>
          <w:rtl/>
          <w:lang w:bidi="ar-EG"/>
        </w:rPr>
        <w:t>والميزانية</w:t>
      </w:r>
      <w:r w:rsidR="00FE50A3">
        <w:rPr>
          <w:rtl/>
          <w:lang w:bidi="ar-EG"/>
        </w:rPr>
        <w:t xml:space="preserve"> المقترحة لبرامج عمل ا</w:t>
      </w:r>
      <w:r w:rsidRPr="00E42D87">
        <w:rPr>
          <w:rtl/>
          <w:lang w:bidi="ar-EG"/>
        </w:rPr>
        <w:t>تفاقية التنوع البيولوجي وبروتوكول قرطاجنة وبروتوكول ناغويا لفترة السنتين 2025-2026،</w:t>
      </w:r>
      <w:r w:rsidRPr="00E42D87">
        <w:rPr>
          <w:rStyle w:val="FootnoteReference"/>
          <w:rtl/>
        </w:rPr>
        <w:footnoteReference w:id="28"/>
      </w:r>
      <w:r w:rsidRPr="00E42D87">
        <w:rPr>
          <w:rtl/>
          <w:lang w:bidi="ar-EG"/>
        </w:rPr>
        <w:t xml:space="preserve"> </w:t>
      </w:r>
      <w:r w:rsidRPr="00E42D87">
        <w:rPr>
          <w:rFonts w:hint="cs"/>
          <w:rtl/>
          <w:lang w:bidi="ar-EG"/>
        </w:rPr>
        <w:t>و</w:t>
      </w:r>
      <w:r w:rsidRPr="00E42D87">
        <w:rPr>
          <w:rtl/>
          <w:lang w:bidi="ar-EG"/>
        </w:rPr>
        <w:t>متطلبات الصندوق الاستئماني من المساهمات الطوعية الإضافية دعما للأنشطة المعتمدة</w:t>
      </w:r>
      <w:r w:rsidRPr="00E42D87">
        <w:rPr>
          <w:rStyle w:val="FootnoteReference"/>
          <w:rtl/>
        </w:rPr>
        <w:footnoteReference w:id="29"/>
      </w:r>
      <w:r w:rsidRPr="00E42D87">
        <w:rPr>
          <w:rtl/>
          <w:lang w:bidi="ar-EG"/>
        </w:rPr>
        <w:t xml:space="preserve"> </w:t>
      </w:r>
      <w:r w:rsidRPr="00E42D87">
        <w:rPr>
          <w:rFonts w:hint="cs"/>
          <w:rtl/>
          <w:lang w:bidi="ar-EG"/>
        </w:rPr>
        <w:t>والاستعراض</w:t>
      </w:r>
      <w:r w:rsidRPr="00E42D87">
        <w:rPr>
          <w:rtl/>
          <w:lang w:bidi="ar-EG"/>
        </w:rPr>
        <w:t xml:space="preserve"> الوظيفي للأمانة</w:t>
      </w:r>
      <w:r w:rsidRPr="00E42D87">
        <w:rPr>
          <w:lang w:bidi="ar-EG"/>
        </w:rPr>
        <w:t>.</w:t>
      </w:r>
      <w:r w:rsidRPr="00E42D87">
        <w:rPr>
          <w:rStyle w:val="FootnoteReference"/>
          <w:rtl/>
        </w:rPr>
        <w:footnoteReference w:id="30"/>
      </w:r>
    </w:p>
    <w:p w14:paraId="70A56ACA" w14:textId="77777777" w:rsidR="002B07DE" w:rsidRPr="00E42D87" w:rsidRDefault="002B07DE" w:rsidP="006A5128">
      <w:pPr>
        <w:numPr>
          <w:ilvl w:val="0"/>
          <w:numId w:val="1"/>
        </w:numPr>
        <w:tabs>
          <w:tab w:val="left" w:pos="720"/>
        </w:tabs>
        <w:spacing w:after="120"/>
        <w:ind w:left="547"/>
        <w:jc w:val="both"/>
        <w:outlineLvl w:val="2"/>
        <w:rPr>
          <w:rtl/>
          <w:lang w:bidi="ar-EG"/>
        </w:rPr>
      </w:pPr>
      <w:r w:rsidRPr="00E42D87">
        <w:rPr>
          <w:rFonts w:hint="cs"/>
          <w:rtl/>
          <w:lang w:bidi="ar-EG"/>
        </w:rPr>
        <w:t>وقامت</w:t>
      </w:r>
      <w:r w:rsidRPr="00E42D87">
        <w:rPr>
          <w:rtl/>
          <w:lang w:bidi="ar-EG"/>
        </w:rPr>
        <w:t xml:space="preserve"> الأمين</w:t>
      </w:r>
      <w:r w:rsidRPr="00E42D87">
        <w:rPr>
          <w:rFonts w:hint="cs"/>
          <w:rtl/>
          <w:lang w:bidi="ar-EG"/>
        </w:rPr>
        <w:t>ة</w:t>
      </w:r>
      <w:r w:rsidRPr="00E42D87">
        <w:rPr>
          <w:rtl/>
          <w:lang w:bidi="ar-EG"/>
        </w:rPr>
        <w:t xml:space="preserve"> التنفيذي</w:t>
      </w:r>
      <w:r w:rsidRPr="00E42D87">
        <w:rPr>
          <w:rFonts w:hint="cs"/>
          <w:rtl/>
          <w:lang w:bidi="ar-EG"/>
        </w:rPr>
        <w:t>ة</w:t>
      </w:r>
      <w:r w:rsidRPr="00E42D87">
        <w:rPr>
          <w:rtl/>
          <w:lang w:bidi="ar-EG"/>
        </w:rPr>
        <w:t xml:space="preserve"> </w:t>
      </w:r>
      <w:r w:rsidRPr="00E42D87">
        <w:rPr>
          <w:rFonts w:hint="cs"/>
          <w:rtl/>
          <w:lang w:bidi="ar-EG"/>
        </w:rPr>
        <w:t>بالإبلاغ</w:t>
      </w:r>
      <w:r w:rsidRPr="00E42D87">
        <w:rPr>
          <w:rtl/>
          <w:lang w:bidi="ar-EG"/>
        </w:rPr>
        <w:t xml:space="preserve"> عن أنشطة الأمانة وعرض</w:t>
      </w:r>
      <w:r w:rsidR="00FE50A3">
        <w:rPr>
          <w:rFonts w:hint="cs"/>
          <w:rtl/>
          <w:lang w:bidi="ar-EG"/>
        </w:rPr>
        <w:t>ت</w:t>
      </w:r>
      <w:r w:rsidRPr="00E42D87">
        <w:rPr>
          <w:rtl/>
          <w:lang w:bidi="ar-EG"/>
        </w:rPr>
        <w:t xml:space="preserve"> الميزانية المقترحة لبرامج عمل الاتفاقية </w:t>
      </w:r>
      <w:r w:rsidRPr="00E42D87">
        <w:rPr>
          <w:rFonts w:hint="cs"/>
          <w:rtl/>
          <w:lang w:bidi="ar-EG"/>
        </w:rPr>
        <w:t>وبروتوكوليها</w:t>
      </w:r>
      <w:r w:rsidRPr="00E42D87">
        <w:rPr>
          <w:rtl/>
          <w:lang w:bidi="ar-EG"/>
        </w:rPr>
        <w:t xml:space="preserve"> </w:t>
      </w:r>
      <w:r w:rsidRPr="00E42D87">
        <w:rPr>
          <w:rFonts w:hint="cs"/>
          <w:rtl/>
          <w:lang w:bidi="ar-EG"/>
        </w:rPr>
        <w:t>لفترة السنتين</w:t>
      </w:r>
      <w:r w:rsidRPr="00E42D87">
        <w:rPr>
          <w:rtl/>
          <w:lang w:bidi="ar-EG"/>
        </w:rPr>
        <w:t xml:space="preserve"> 2025-2026</w:t>
      </w:r>
      <w:r w:rsidRPr="00E42D87">
        <w:rPr>
          <w:lang w:bidi="ar-EG"/>
        </w:rPr>
        <w:t>.</w:t>
      </w:r>
    </w:p>
    <w:p w14:paraId="70A56ACB" w14:textId="77777777" w:rsidR="002B07DE" w:rsidRPr="00E42D87" w:rsidRDefault="002B07DE" w:rsidP="006A5128">
      <w:pPr>
        <w:numPr>
          <w:ilvl w:val="0"/>
          <w:numId w:val="1"/>
        </w:numPr>
        <w:tabs>
          <w:tab w:val="left" w:pos="720"/>
        </w:tabs>
        <w:spacing w:after="120"/>
        <w:ind w:left="547"/>
        <w:jc w:val="both"/>
        <w:outlineLvl w:val="2"/>
        <w:rPr>
          <w:rtl/>
          <w:lang w:bidi="ar-EG"/>
        </w:rPr>
      </w:pPr>
      <w:r w:rsidRPr="00E42D87">
        <w:rPr>
          <w:rFonts w:hint="cs"/>
          <w:rtl/>
          <w:lang w:bidi="ar-EG"/>
        </w:rPr>
        <w:t>وأنشأ</w:t>
      </w:r>
      <w:r w:rsidRPr="00E42D87">
        <w:rPr>
          <w:rtl/>
          <w:lang w:bidi="ar-EG"/>
        </w:rPr>
        <w:t xml:space="preserve"> مؤتمر الأطراف في الاتفاقية، </w:t>
      </w:r>
      <w:r w:rsidRPr="00E42D87">
        <w:rPr>
          <w:rFonts w:hint="cs"/>
          <w:rtl/>
          <w:lang w:bidi="ar-EG"/>
        </w:rPr>
        <w:t>العامل</w:t>
      </w:r>
      <w:r w:rsidRPr="00E42D87">
        <w:rPr>
          <w:rtl/>
          <w:lang w:bidi="ar-EG"/>
        </w:rPr>
        <w:t xml:space="preserve"> </w:t>
      </w:r>
      <w:r w:rsidRPr="00E42D87">
        <w:rPr>
          <w:rFonts w:hint="cs"/>
          <w:rtl/>
          <w:lang w:bidi="ar-EG"/>
        </w:rPr>
        <w:t>أيضا</w:t>
      </w:r>
      <w:r w:rsidRPr="00E42D87">
        <w:rPr>
          <w:rtl/>
          <w:lang w:bidi="ar-EG"/>
        </w:rPr>
        <w:t xml:space="preserve"> كاجتماع للأطراف في </w:t>
      </w:r>
      <w:r w:rsidRPr="00E42D87">
        <w:rPr>
          <w:rFonts w:hint="cs"/>
          <w:rtl/>
          <w:lang w:bidi="ar-EG"/>
        </w:rPr>
        <w:t>بروتوكوليها</w:t>
      </w:r>
      <w:r w:rsidRPr="00E42D87">
        <w:rPr>
          <w:rtl/>
          <w:lang w:bidi="ar-EG"/>
        </w:rPr>
        <w:t>، مجموعة اتصال معنية بالميزانية، برئاسة</w:t>
      </w:r>
      <w:r w:rsidRPr="00E42D87">
        <w:rPr>
          <w:rFonts w:hint="cs"/>
          <w:rtl/>
          <w:lang w:bidi="ar-EG"/>
        </w:rPr>
        <w:t xml:space="preserve"> السيد</w:t>
      </w:r>
      <w:r w:rsidRPr="00E42D87">
        <w:rPr>
          <w:rtl/>
          <w:lang w:bidi="ar-EG"/>
        </w:rPr>
        <w:t xml:space="preserve"> تشارلز </w:t>
      </w:r>
      <w:r w:rsidRPr="00E42D87">
        <w:rPr>
          <w:rFonts w:hint="cs"/>
          <w:rtl/>
          <w:lang w:bidi="ar-EG"/>
        </w:rPr>
        <w:t>غ</w:t>
      </w:r>
      <w:r w:rsidRPr="00E42D87">
        <w:rPr>
          <w:rtl/>
          <w:lang w:bidi="ar-EG"/>
        </w:rPr>
        <w:t xml:space="preserve">بيديماه (غانا)، </w:t>
      </w:r>
      <w:r w:rsidRPr="00E42D87">
        <w:rPr>
          <w:rFonts w:hint="cs"/>
          <w:rtl/>
          <w:lang w:bidi="ar-EG"/>
        </w:rPr>
        <w:t>وفوضها</w:t>
      </w:r>
      <w:r w:rsidRPr="00E42D87">
        <w:rPr>
          <w:rtl/>
          <w:lang w:bidi="ar-EG"/>
        </w:rPr>
        <w:t xml:space="preserve"> بدراسة الميزانية المقترحة </w:t>
      </w:r>
      <w:r w:rsidRPr="00E42D87">
        <w:rPr>
          <w:rFonts w:hint="cs"/>
          <w:rtl/>
          <w:lang w:bidi="ar-EG"/>
        </w:rPr>
        <w:t>لفترة السنتين</w:t>
      </w:r>
      <w:r w:rsidRPr="00E42D87">
        <w:rPr>
          <w:rtl/>
          <w:lang w:bidi="ar-EG"/>
        </w:rPr>
        <w:t xml:space="preserve"> 2025-2026 بالتفصيل</w:t>
      </w:r>
      <w:r w:rsidRPr="00E42D87">
        <w:rPr>
          <w:lang w:bidi="ar-EG"/>
        </w:rPr>
        <w:t>.</w:t>
      </w:r>
    </w:p>
    <w:p w14:paraId="70A56ACC" w14:textId="593E4EAE" w:rsidR="002B07DE" w:rsidRPr="00E42D87" w:rsidRDefault="002B07DE" w:rsidP="006A5128">
      <w:pPr>
        <w:numPr>
          <w:ilvl w:val="0"/>
          <w:numId w:val="1"/>
        </w:numPr>
        <w:tabs>
          <w:tab w:val="left" w:pos="720"/>
        </w:tabs>
        <w:spacing w:after="120"/>
        <w:ind w:left="547"/>
        <w:jc w:val="both"/>
        <w:outlineLvl w:val="2"/>
        <w:rPr>
          <w:rtl/>
          <w:lang w:bidi="ar-EG"/>
        </w:rPr>
      </w:pPr>
      <w:r w:rsidRPr="00E42D87">
        <w:rPr>
          <w:rFonts w:hint="cs"/>
          <w:rtl/>
          <w:lang w:bidi="ar-EG"/>
        </w:rPr>
        <w:t>وبالإضافة</w:t>
      </w:r>
      <w:r w:rsidRPr="00E42D87">
        <w:rPr>
          <w:rtl/>
          <w:lang w:bidi="ar-EG"/>
        </w:rPr>
        <w:t xml:space="preserve"> إلى ذلك، أنشأ مؤتمر الأطراف في الاتفاقية، </w:t>
      </w:r>
      <w:r w:rsidRPr="00E42D87">
        <w:rPr>
          <w:rFonts w:hint="cs"/>
          <w:rtl/>
          <w:lang w:bidi="ar-EG"/>
        </w:rPr>
        <w:t>العامل</w:t>
      </w:r>
      <w:r w:rsidRPr="00E42D87">
        <w:rPr>
          <w:rtl/>
          <w:lang w:bidi="ar-EG"/>
        </w:rPr>
        <w:t xml:space="preserve"> </w:t>
      </w:r>
      <w:r w:rsidRPr="00E42D87">
        <w:rPr>
          <w:rFonts w:hint="cs"/>
          <w:rtl/>
          <w:lang w:bidi="ar-EG"/>
        </w:rPr>
        <w:t>أيضا</w:t>
      </w:r>
      <w:r w:rsidRPr="00E42D87">
        <w:rPr>
          <w:rtl/>
          <w:lang w:bidi="ar-EG"/>
        </w:rPr>
        <w:t xml:space="preserve"> كاجتماع للأطراف في بروتوكو</w:t>
      </w:r>
      <w:r w:rsidRPr="00E42D87">
        <w:rPr>
          <w:rFonts w:hint="cs"/>
          <w:rtl/>
          <w:lang w:bidi="ar-EG"/>
        </w:rPr>
        <w:t>لي</w:t>
      </w:r>
      <w:r w:rsidRPr="00E42D87">
        <w:rPr>
          <w:rtl/>
          <w:lang w:bidi="ar-EG"/>
        </w:rPr>
        <w:t xml:space="preserve">ها، مجموعة </w:t>
      </w:r>
      <w:r w:rsidRPr="00E42D87">
        <w:rPr>
          <w:rFonts w:hint="cs"/>
          <w:rtl/>
          <w:lang w:bidi="ar-EG"/>
        </w:rPr>
        <w:t>ل</w:t>
      </w:r>
      <w:r w:rsidRPr="00E42D87">
        <w:rPr>
          <w:rtl/>
          <w:lang w:bidi="ar-EG"/>
        </w:rPr>
        <w:t xml:space="preserve">أصدقاء الرئيس، </w:t>
      </w:r>
      <w:r w:rsidRPr="00E42D87">
        <w:rPr>
          <w:rFonts w:hint="cs"/>
          <w:rtl/>
          <w:lang w:bidi="ar-EG"/>
        </w:rPr>
        <w:t>يضطلع بتيسيرها</w:t>
      </w:r>
      <w:r w:rsidRPr="00E42D87">
        <w:rPr>
          <w:rtl/>
          <w:lang w:bidi="ar-EG"/>
        </w:rPr>
        <w:t xml:space="preserve"> السيد </w:t>
      </w:r>
      <w:r w:rsidR="00E06BDF" w:rsidRPr="00E42D87">
        <w:rPr>
          <w:rFonts w:hint="cs"/>
          <w:rtl/>
          <w:lang w:bidi="ar-EG"/>
        </w:rPr>
        <w:t>غ</w:t>
      </w:r>
      <w:r w:rsidR="00E06BDF" w:rsidRPr="00E42D87">
        <w:rPr>
          <w:rtl/>
          <w:lang w:bidi="ar-EG"/>
        </w:rPr>
        <w:t>بيديماه</w:t>
      </w:r>
      <w:r w:rsidRPr="00E42D87">
        <w:rPr>
          <w:rtl/>
          <w:lang w:bidi="ar-EG"/>
        </w:rPr>
        <w:t>، لمعالجة المسائل التي ناقشتها الهيئة الفرعية للتنفيذ فيما يتعلق بعملية تعيين الأمناء التنفيذيين في المستقبل</w:t>
      </w:r>
      <w:r w:rsidRPr="00E42D87">
        <w:rPr>
          <w:lang w:bidi="ar-EG"/>
        </w:rPr>
        <w:t>.</w:t>
      </w:r>
    </w:p>
    <w:p w14:paraId="70A56ACD" w14:textId="77777777" w:rsidR="00B3581E" w:rsidRDefault="00FE50A3"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وفي جلسته العامة الخامسة، المنعقدة في 1 نوفمبر/تشرين الثاني، استمع </w:t>
      </w:r>
      <w:r w:rsidRPr="00E42D87">
        <w:rPr>
          <w:rFonts w:cs="Simplified Arabic"/>
          <w:rtl/>
          <w:lang w:bidi="ar-EG"/>
        </w:rPr>
        <w:t xml:space="preserve">مؤتمر الأطراف في الاتفاقية، </w:t>
      </w:r>
      <w:r w:rsidRPr="00E42D87">
        <w:rPr>
          <w:rFonts w:cs="Simplified Arabic" w:hint="cs"/>
          <w:rtl/>
          <w:lang w:bidi="ar-EG"/>
        </w:rPr>
        <w:t>العامل</w:t>
      </w:r>
      <w:r w:rsidRPr="00E42D87">
        <w:rPr>
          <w:rFonts w:cs="Simplified Arabic"/>
          <w:rtl/>
          <w:lang w:bidi="ar-EG"/>
        </w:rPr>
        <w:t xml:space="preserve"> </w:t>
      </w:r>
      <w:r w:rsidRPr="00E42D87">
        <w:rPr>
          <w:rFonts w:cs="Simplified Arabic" w:hint="cs"/>
          <w:rtl/>
          <w:lang w:bidi="ar-EG"/>
        </w:rPr>
        <w:t>أيضا</w:t>
      </w:r>
      <w:r w:rsidRPr="00E42D87">
        <w:rPr>
          <w:rFonts w:cs="Simplified Arabic"/>
          <w:rtl/>
          <w:lang w:bidi="ar-EG"/>
        </w:rPr>
        <w:t xml:space="preserve"> كاجتماع للأطراف في بروتوكو</w:t>
      </w:r>
      <w:r w:rsidRPr="00E42D87">
        <w:rPr>
          <w:rFonts w:cs="Simplified Arabic" w:hint="cs"/>
          <w:rtl/>
          <w:lang w:bidi="ar-EG"/>
        </w:rPr>
        <w:t>لي</w:t>
      </w:r>
      <w:r w:rsidRPr="00E42D87">
        <w:rPr>
          <w:rFonts w:cs="Simplified Arabic"/>
          <w:rtl/>
          <w:lang w:bidi="ar-EG"/>
        </w:rPr>
        <w:t>ها،</w:t>
      </w:r>
      <w:r>
        <w:rPr>
          <w:rFonts w:cs="Simplified Arabic" w:hint="cs"/>
          <w:rtl/>
          <w:lang w:bidi="ar-EG"/>
        </w:rPr>
        <w:t xml:space="preserve"> إلى تقرير من رئيس فريق الاتصال المعني بمسائل الميزانية ، أيضا بصفته ميسرا لمجموعة أصدقاء الرئيس.</w:t>
      </w:r>
    </w:p>
    <w:p w14:paraId="70A56ACE" w14:textId="5177BCB3" w:rsidR="00FE50A3" w:rsidRDefault="00D5663F"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ونظرا لعدم اكتمال النصاب القانوني، تم تعليق المناقشات قبل است</w:t>
      </w:r>
      <w:r w:rsidR="00E06BDF">
        <w:rPr>
          <w:rFonts w:cs="Simplified Arabic" w:hint="cs"/>
          <w:rtl/>
        </w:rPr>
        <w:t>ك</w:t>
      </w:r>
      <w:r>
        <w:rPr>
          <w:rFonts w:cs="Simplified Arabic" w:hint="cs"/>
          <w:rtl/>
        </w:rPr>
        <w:t>مالها (انظر البند 19 أدناه).</w:t>
      </w:r>
    </w:p>
    <w:p w14:paraId="70A56ACF" w14:textId="77777777" w:rsidR="009C53C6" w:rsidRPr="00FA7FEA" w:rsidRDefault="009C53C6"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وعقد مؤتمر الأطراف، في الفترة من 3 إلى 6 ديسمبر/كانون الأول 20</w:t>
      </w:r>
      <w:r w:rsidR="00FA7FEA">
        <w:rPr>
          <w:rFonts w:cs="Simplified Arabic" w:hint="cs"/>
          <w:rtl/>
        </w:rPr>
        <w:t>24 جلسته السادسة، عن طريق الاجتم</w:t>
      </w:r>
      <w:r>
        <w:rPr>
          <w:rFonts w:cs="Simplified Arabic" w:hint="cs"/>
          <w:rtl/>
        </w:rPr>
        <w:t xml:space="preserve">اع المستأنف عبر الانترنت، للنظر في اعتماد بموجب الموافقة الصامتة مشروعي المقررين </w:t>
      </w:r>
      <w:hyperlink r:id="rId12" w:history="1">
        <w:r w:rsidRPr="003B1AC3">
          <w:rPr>
            <w:rStyle w:val="Hyperlink"/>
          </w:rPr>
          <w:t>CBD/NP/MOP/5/L.14/Rev.1</w:t>
        </w:r>
      </w:hyperlink>
      <w:r>
        <w:rPr>
          <w:rFonts w:cs="Simplified Arabic" w:hint="cs"/>
          <w:rtl/>
        </w:rPr>
        <w:t xml:space="preserve"> و</w:t>
      </w:r>
      <w:hyperlink r:id="rId13" w:history="1">
        <w:r w:rsidRPr="003B1AC3">
          <w:rPr>
            <w:rStyle w:val="Hyperlink"/>
          </w:rPr>
          <w:t>CBD/NP/MOP/5/L.15</w:t>
        </w:r>
      </w:hyperlink>
      <w:r>
        <w:rPr>
          <w:rFonts w:cs="Simplified Arabic" w:hint="cs"/>
          <w:rtl/>
        </w:rPr>
        <w:t>، المقدمين من الرئيس.</w:t>
      </w:r>
    </w:p>
    <w:p w14:paraId="70A56AD0" w14:textId="77777777" w:rsidR="00FA7FEA" w:rsidRDefault="00FA7FEA" w:rsidP="006A5128">
      <w:pPr>
        <w:pStyle w:val="ListParagraph"/>
        <w:numPr>
          <w:ilvl w:val="0"/>
          <w:numId w:val="1"/>
        </w:numPr>
        <w:tabs>
          <w:tab w:val="left" w:pos="720"/>
        </w:tabs>
        <w:bidi/>
        <w:spacing w:after="120" w:line="216" w:lineRule="auto"/>
        <w:ind w:left="547"/>
        <w:rPr>
          <w:rFonts w:cs="Simplified Arabic"/>
        </w:rPr>
      </w:pPr>
      <w:r>
        <w:rPr>
          <w:rFonts w:hint="cs"/>
          <w:rtl/>
        </w:rPr>
        <w:lastRenderedPageBreak/>
        <w:t>و</w:t>
      </w:r>
      <w:r>
        <w:rPr>
          <w:rFonts w:cs="Simplified Arabic" w:hint="cs"/>
          <w:rtl/>
          <w:lang w:bidi="ar-EG"/>
        </w:rPr>
        <w:t xml:space="preserve">نظرا لاختتام الموافقة الصامتة في 6 ديسمبر/كانون الأول بدون إثارة الأطراف أي اعتراض خلال الفترة المحددة لكسر الصمت، أصدر الرئيس بيانات ختاميا يبلغ فيه الأطراف بأن مشروعي المقررين اعتبرا معتمدين، بوصفهما المقرران </w:t>
      </w:r>
      <w:hyperlink r:id="rId14" w:history="1">
        <w:r w:rsidRPr="003B1AC3">
          <w:rPr>
            <w:rStyle w:val="Hyperlink"/>
          </w:rPr>
          <w:t>NP-5/12</w:t>
        </w:r>
      </w:hyperlink>
      <w:r>
        <w:rPr>
          <w:rFonts w:cs="Simplified Arabic" w:hint="cs"/>
          <w:rtl/>
          <w:lang w:bidi="ar-EG"/>
        </w:rPr>
        <w:t xml:space="preserve"> و</w:t>
      </w:r>
      <w:hyperlink r:id="rId15" w:history="1">
        <w:r w:rsidRPr="003B1AC3">
          <w:rPr>
            <w:rStyle w:val="Hyperlink"/>
          </w:rPr>
          <w:t>NP-5/1</w:t>
        </w:r>
        <w:r>
          <w:rPr>
            <w:rStyle w:val="Hyperlink"/>
          </w:rPr>
          <w:t>3</w:t>
        </w:r>
      </w:hyperlink>
      <w:r>
        <w:rPr>
          <w:rFonts w:cs="Simplified Arabic" w:hint="cs"/>
          <w:rtl/>
          <w:lang w:bidi="ar-EG"/>
        </w:rPr>
        <w:t>، على التوالي.</w:t>
      </w:r>
    </w:p>
    <w:p w14:paraId="70A56AD1" w14:textId="77777777" w:rsidR="00CC6CC8" w:rsidRPr="00CC6CC8" w:rsidRDefault="00CC6CC8" w:rsidP="0021770F">
      <w:pPr>
        <w:pStyle w:val="ListParagraph"/>
        <w:tabs>
          <w:tab w:val="left" w:pos="1260"/>
        </w:tabs>
        <w:bidi/>
        <w:ind w:left="0"/>
        <w:rPr>
          <w:b/>
          <w:bCs/>
          <w:sz w:val="26"/>
          <w:szCs w:val="26"/>
        </w:rPr>
      </w:pPr>
      <w:r w:rsidRPr="00CC6CC8">
        <w:rPr>
          <w:rFonts w:hint="cs"/>
          <w:b/>
          <w:bCs/>
          <w:sz w:val="26"/>
          <w:szCs w:val="26"/>
          <w:rtl/>
          <w:lang w:bidi="ar-EG"/>
        </w:rPr>
        <w:t>ا</w:t>
      </w:r>
      <w:r w:rsidRPr="00CC6CC8">
        <w:rPr>
          <w:rFonts w:hint="cs"/>
          <w:b/>
          <w:bCs/>
          <w:sz w:val="26"/>
          <w:szCs w:val="26"/>
          <w:rtl/>
        </w:rPr>
        <w:t>لبند 7</w:t>
      </w:r>
    </w:p>
    <w:p w14:paraId="70A56AD2" w14:textId="77777777" w:rsidR="00CC6CC8" w:rsidRPr="00FB4675" w:rsidRDefault="00CC6CC8" w:rsidP="0021770F">
      <w:pPr>
        <w:pStyle w:val="ListParagraph"/>
        <w:tabs>
          <w:tab w:val="left" w:pos="1260"/>
        </w:tabs>
        <w:bidi/>
        <w:spacing w:after="120" w:line="216" w:lineRule="auto"/>
        <w:ind w:left="0"/>
        <w:rPr>
          <w:rFonts w:cs="Simplified Arabic"/>
          <w:b/>
          <w:bCs/>
          <w:sz w:val="26"/>
          <w:szCs w:val="26"/>
        </w:rPr>
      </w:pPr>
      <w:r w:rsidRPr="00FB4675">
        <w:rPr>
          <w:rFonts w:cs="Simplified Arabic" w:hint="cs"/>
          <w:b/>
          <w:bCs/>
          <w:sz w:val="26"/>
          <w:szCs w:val="26"/>
          <w:rtl/>
        </w:rPr>
        <w:t>الآلية المالية والموارد المالية</w:t>
      </w:r>
    </w:p>
    <w:p w14:paraId="70A56AD3" w14:textId="77777777" w:rsidR="00CC6CC8" w:rsidRDefault="00CC6CC8" w:rsidP="006A5128">
      <w:pPr>
        <w:pStyle w:val="ListParagraph"/>
        <w:numPr>
          <w:ilvl w:val="0"/>
          <w:numId w:val="1"/>
        </w:numPr>
        <w:tabs>
          <w:tab w:val="left" w:pos="720"/>
        </w:tabs>
        <w:bidi/>
        <w:spacing w:after="120" w:line="216" w:lineRule="auto"/>
        <w:ind w:left="547"/>
        <w:rPr>
          <w:rFonts w:cs="Simplified Arabic"/>
        </w:rPr>
      </w:pPr>
      <w:r w:rsidRPr="00CC6CC8">
        <w:rPr>
          <w:rFonts w:ascii="Simplified Arabic" w:hAnsi="Simplified Arabic" w:cs="Simplified Arabic"/>
          <w:sz w:val="24"/>
          <w:rtl/>
        </w:rPr>
        <w:t xml:space="preserve">نظر </w:t>
      </w:r>
      <w:r w:rsidRPr="00CC6CC8">
        <w:rPr>
          <w:rFonts w:ascii="Simplified Arabic" w:hAnsi="Simplified Arabic" w:cs="Simplified Arabic" w:hint="cs"/>
          <w:sz w:val="24"/>
          <w:rtl/>
        </w:rPr>
        <w:t>الفريق</w:t>
      </w:r>
      <w:r w:rsidRPr="00CC6CC8">
        <w:rPr>
          <w:rFonts w:ascii="Simplified Arabic" w:hAnsi="Simplified Arabic" w:cs="Simplified Arabic"/>
          <w:sz w:val="24"/>
          <w:rtl/>
        </w:rPr>
        <w:t xml:space="preserve"> الع</w:t>
      </w:r>
      <w:r w:rsidRPr="00CC6CC8">
        <w:rPr>
          <w:rFonts w:ascii="Simplified Arabic" w:hAnsi="Simplified Arabic" w:cs="Simplified Arabic" w:hint="cs"/>
          <w:sz w:val="24"/>
          <w:rtl/>
        </w:rPr>
        <w:t>ا</w:t>
      </w:r>
      <w:r w:rsidRPr="00CC6CC8">
        <w:rPr>
          <w:rFonts w:ascii="Simplified Arabic" w:hAnsi="Simplified Arabic" w:cs="Simplified Arabic"/>
          <w:sz w:val="24"/>
          <w:rtl/>
        </w:rPr>
        <w:t xml:space="preserve">مل الأول في البند </w:t>
      </w:r>
      <w:r w:rsidRPr="00CC6CC8">
        <w:rPr>
          <w:rFonts w:ascii="Simplified Arabic" w:hAnsi="Simplified Arabic" w:cs="Simplified Arabic" w:hint="cs"/>
          <w:sz w:val="24"/>
          <w:rtl/>
        </w:rPr>
        <w:t>7</w:t>
      </w:r>
      <w:r w:rsidRPr="00CC6CC8">
        <w:rPr>
          <w:rFonts w:ascii="Simplified Arabic" w:hAnsi="Simplified Arabic" w:cs="Simplified Arabic"/>
          <w:sz w:val="24"/>
          <w:rtl/>
        </w:rPr>
        <w:t xml:space="preserve"> من جدول الأعمال في </w:t>
      </w:r>
      <w:r w:rsidRPr="00CC6CC8">
        <w:rPr>
          <w:rFonts w:ascii="Simplified Arabic" w:hAnsi="Simplified Arabic" w:cs="Simplified Arabic" w:hint="cs"/>
          <w:sz w:val="24"/>
          <w:rtl/>
        </w:rPr>
        <w:t>جلسته</w:t>
      </w:r>
      <w:r w:rsidRPr="00CC6CC8">
        <w:rPr>
          <w:rFonts w:ascii="Simplified Arabic" w:hAnsi="Simplified Arabic" w:cs="Simplified Arabic"/>
          <w:sz w:val="24"/>
          <w:rtl/>
        </w:rPr>
        <w:t xml:space="preserve"> ال</w:t>
      </w:r>
      <w:r w:rsidRPr="00CC6CC8">
        <w:rPr>
          <w:rFonts w:ascii="Simplified Arabic" w:hAnsi="Simplified Arabic" w:cs="Simplified Arabic" w:hint="cs"/>
          <w:sz w:val="24"/>
          <w:rtl/>
        </w:rPr>
        <w:t>ثانية</w:t>
      </w:r>
      <w:r>
        <w:rPr>
          <w:rFonts w:ascii="Simplified Arabic" w:hAnsi="Simplified Arabic" w:cs="Simplified Arabic" w:hint="cs"/>
          <w:sz w:val="24"/>
          <w:rtl/>
        </w:rPr>
        <w:t>، المنعقدة في 22 أكتوبر/تشرين الأول</w:t>
      </w:r>
      <w:r w:rsidRPr="00CC6CC8">
        <w:rPr>
          <w:rFonts w:ascii="Simplified Arabic" w:hAnsi="Simplified Arabic" w:cs="Simplified Arabic"/>
          <w:sz w:val="24"/>
          <w:rtl/>
        </w:rPr>
        <w:t>. وكان</w:t>
      </w:r>
      <w:r w:rsidRPr="00CC6CC8">
        <w:rPr>
          <w:rFonts w:ascii="Simplified Arabic" w:hAnsi="Simplified Arabic" w:cs="Simplified Arabic" w:hint="cs"/>
          <w:sz w:val="24"/>
          <w:rtl/>
        </w:rPr>
        <w:t xml:space="preserve"> معروضا على</w:t>
      </w:r>
      <w:r w:rsidRPr="00CC6CC8">
        <w:rPr>
          <w:rFonts w:ascii="Simplified Arabic" w:hAnsi="Simplified Arabic" w:cs="Simplified Arabic"/>
          <w:sz w:val="24"/>
          <w:rtl/>
        </w:rPr>
        <w:t xml:space="preserve"> </w:t>
      </w:r>
      <w:r w:rsidRPr="00CC6CC8">
        <w:rPr>
          <w:rFonts w:ascii="Simplified Arabic" w:hAnsi="Simplified Arabic" w:cs="Simplified Arabic" w:hint="cs"/>
          <w:sz w:val="24"/>
          <w:rtl/>
        </w:rPr>
        <w:t>الفريق</w:t>
      </w:r>
      <w:r w:rsidRPr="00CC6CC8">
        <w:rPr>
          <w:rFonts w:ascii="Simplified Arabic" w:hAnsi="Simplified Arabic" w:cs="Simplified Arabic"/>
          <w:sz w:val="24"/>
          <w:rtl/>
        </w:rPr>
        <w:t xml:space="preserve"> مشروع </w:t>
      </w:r>
      <w:r w:rsidRPr="00CC6CC8">
        <w:rPr>
          <w:rFonts w:ascii="Simplified Arabic" w:hAnsi="Simplified Arabic" w:cs="Simplified Arabic" w:hint="cs"/>
          <w:sz w:val="24"/>
          <w:rtl/>
        </w:rPr>
        <w:t>م</w:t>
      </w:r>
      <w:r>
        <w:rPr>
          <w:rFonts w:ascii="Simplified Arabic" w:hAnsi="Simplified Arabic" w:cs="Simplified Arabic"/>
          <w:sz w:val="24"/>
          <w:rtl/>
        </w:rPr>
        <w:t>قرر</w:t>
      </w:r>
      <w:r>
        <w:rPr>
          <w:rStyle w:val="FootnoteReference"/>
          <w:rFonts w:ascii="Simplified Arabic" w:hAnsi="Simplified Arabic"/>
          <w:sz w:val="24"/>
          <w:rtl/>
        </w:rPr>
        <w:footnoteReference w:id="31"/>
      </w:r>
      <w:r>
        <w:rPr>
          <w:rFonts w:ascii="Simplified Arabic" w:hAnsi="Simplified Arabic" w:cs="Simplified Arabic"/>
          <w:sz w:val="24"/>
          <w:rtl/>
        </w:rPr>
        <w:t xml:space="preserve"> </w:t>
      </w:r>
      <w:r w:rsidRPr="00CC6CC8">
        <w:rPr>
          <w:rFonts w:ascii="Simplified Arabic" w:hAnsi="Simplified Arabic" w:cs="Simplified Arabic"/>
          <w:sz w:val="24"/>
          <w:rtl/>
        </w:rPr>
        <w:t>ومذكرة من الأمانة بشأن الآلية المالية والموارد</w:t>
      </w:r>
      <w:r w:rsidRPr="00CC6CC8">
        <w:rPr>
          <w:rFonts w:ascii="Simplified Arabic" w:hAnsi="Simplified Arabic" w:cs="Simplified Arabic" w:hint="cs"/>
          <w:sz w:val="24"/>
          <w:rtl/>
        </w:rPr>
        <w:t xml:space="preserve"> المالية</w:t>
      </w:r>
      <w:r w:rsidRPr="00CC6CC8">
        <w:rPr>
          <w:rFonts w:ascii="Simplified Arabic" w:hAnsi="Simplified Arabic" w:cs="Simplified Arabic"/>
          <w:sz w:val="24"/>
          <w:rtl/>
        </w:rPr>
        <w:t>.</w:t>
      </w:r>
      <w:r>
        <w:rPr>
          <w:rStyle w:val="FootnoteReference"/>
          <w:rFonts w:ascii="Simplified Arabic" w:hAnsi="Simplified Arabic"/>
          <w:sz w:val="24"/>
          <w:rtl/>
        </w:rPr>
        <w:footnoteReference w:id="32"/>
      </w:r>
    </w:p>
    <w:p w14:paraId="70A56AD4" w14:textId="65FD0305" w:rsidR="00CC6CC8" w:rsidRDefault="00CC6CC8"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وأدلى </w:t>
      </w:r>
      <w:r w:rsidRPr="00CC6CC8">
        <w:rPr>
          <w:rFonts w:ascii="Simplified Arabic" w:hAnsi="Simplified Arabic" w:cs="Simplified Arabic"/>
          <w:sz w:val="24"/>
          <w:rtl/>
        </w:rPr>
        <w:t xml:space="preserve">ببيانات ممثلو الأطراف التالية: </w:t>
      </w:r>
      <w:r>
        <w:rPr>
          <w:rFonts w:ascii="Simplified Arabic" w:hAnsi="Simplified Arabic" w:cs="Simplified Arabic" w:hint="cs"/>
          <w:sz w:val="24"/>
          <w:rtl/>
        </w:rPr>
        <w:t xml:space="preserve">جمهورية أفريقيا الوسطى، </w:t>
      </w:r>
      <w:r w:rsidRPr="00CC6CC8">
        <w:rPr>
          <w:rFonts w:ascii="Simplified Arabic" w:hAnsi="Simplified Arabic" w:cs="Simplified Arabic"/>
          <w:sz w:val="24"/>
          <w:rtl/>
        </w:rPr>
        <w:t xml:space="preserve">والاتحاد الأوروبي ودوله الأعضاء </w:t>
      </w:r>
      <w:r>
        <w:rPr>
          <w:rFonts w:ascii="Simplified Arabic" w:hAnsi="Simplified Arabic" w:cs="Simplified Arabic" w:hint="cs"/>
          <w:sz w:val="24"/>
          <w:rtl/>
        </w:rPr>
        <w:t>في ال</w:t>
      </w:r>
      <w:r w:rsidR="0021770F">
        <w:rPr>
          <w:rFonts w:ascii="Simplified Arabic" w:hAnsi="Simplified Arabic" w:cs="Simplified Arabic" w:hint="cs"/>
          <w:sz w:val="24"/>
          <w:rtl/>
        </w:rPr>
        <w:t>بروتوك</w:t>
      </w:r>
      <w:r w:rsidR="00C6708E">
        <w:rPr>
          <w:rFonts w:ascii="Simplified Arabic" w:hAnsi="Simplified Arabic" w:cs="Simplified Arabic" w:hint="cs"/>
          <w:sz w:val="24"/>
          <w:rtl/>
        </w:rPr>
        <w:t>و</w:t>
      </w:r>
      <w:r w:rsidR="0021770F">
        <w:rPr>
          <w:rFonts w:ascii="Simplified Arabic" w:hAnsi="Simplified Arabic" w:cs="Simplified Arabic" w:hint="cs"/>
          <w:sz w:val="24"/>
          <w:rtl/>
        </w:rPr>
        <w:t>ل، وكينيا، وسويسرا وتوغو</w:t>
      </w:r>
      <w:r w:rsidRPr="00CC6CC8">
        <w:rPr>
          <w:rFonts w:ascii="Simplified Arabic" w:hAnsi="Simplified Arabic" w:cs="Simplified Arabic"/>
          <w:sz w:val="24"/>
          <w:rtl/>
        </w:rPr>
        <w:t>.</w:t>
      </w:r>
    </w:p>
    <w:p w14:paraId="70A56AD5" w14:textId="34796FCA" w:rsidR="0021770F" w:rsidRPr="00C6708E" w:rsidRDefault="00CC6CC8" w:rsidP="006A5128">
      <w:pPr>
        <w:pStyle w:val="ListParagraph"/>
        <w:numPr>
          <w:ilvl w:val="0"/>
          <w:numId w:val="1"/>
        </w:numPr>
        <w:tabs>
          <w:tab w:val="left" w:pos="720"/>
        </w:tabs>
        <w:bidi/>
        <w:spacing w:after="120" w:line="216" w:lineRule="auto"/>
        <w:ind w:left="547"/>
        <w:rPr>
          <w:rFonts w:ascii="Simplified Arabic" w:hAnsi="Simplified Arabic" w:cs="Simplified Arabic"/>
          <w:sz w:val="24"/>
          <w:rtl/>
        </w:rPr>
      </w:pPr>
      <w:r w:rsidRPr="00C6708E">
        <w:rPr>
          <w:rFonts w:ascii="Simplified Arabic" w:hAnsi="Simplified Arabic" w:cs="Simplified Arabic" w:hint="cs"/>
          <w:sz w:val="24"/>
          <w:rtl/>
        </w:rPr>
        <w:t>و</w:t>
      </w:r>
      <w:r w:rsidRPr="00C6708E">
        <w:rPr>
          <w:rFonts w:ascii="Simplified Arabic" w:hAnsi="Simplified Arabic" w:cs="Simplified Arabic"/>
          <w:sz w:val="24"/>
          <w:rtl/>
        </w:rPr>
        <w:t>اتفق الفريق العامل ال</w:t>
      </w:r>
      <w:r w:rsidRPr="00C6708E">
        <w:rPr>
          <w:rFonts w:ascii="Simplified Arabic" w:hAnsi="Simplified Arabic" w:cs="Simplified Arabic" w:hint="cs"/>
          <w:sz w:val="24"/>
          <w:rtl/>
        </w:rPr>
        <w:t>أول</w:t>
      </w:r>
      <w:r w:rsidRPr="00C6708E">
        <w:rPr>
          <w:rFonts w:ascii="Simplified Arabic" w:hAnsi="Simplified Arabic" w:cs="Simplified Arabic"/>
          <w:sz w:val="24"/>
          <w:rtl/>
        </w:rPr>
        <w:t xml:space="preserve"> على أن </w:t>
      </w:r>
      <w:r w:rsidRPr="00C6708E">
        <w:rPr>
          <w:rFonts w:ascii="Simplified Arabic" w:hAnsi="Simplified Arabic" w:cs="Simplified Arabic" w:hint="cs"/>
          <w:sz w:val="24"/>
          <w:rtl/>
        </w:rPr>
        <w:t>تعدّ</w:t>
      </w:r>
      <w:r w:rsidRPr="00C6708E">
        <w:rPr>
          <w:rFonts w:ascii="Simplified Arabic" w:hAnsi="Simplified Arabic" w:cs="Simplified Arabic"/>
          <w:sz w:val="24"/>
          <w:rtl/>
        </w:rPr>
        <w:t xml:space="preserve"> الرئيس</w:t>
      </w:r>
      <w:r w:rsidRPr="00C6708E">
        <w:rPr>
          <w:rFonts w:ascii="Simplified Arabic" w:hAnsi="Simplified Arabic" w:cs="Simplified Arabic" w:hint="cs"/>
          <w:sz w:val="24"/>
          <w:rtl/>
        </w:rPr>
        <w:t>ة</w:t>
      </w:r>
      <w:r w:rsidRPr="00C6708E">
        <w:rPr>
          <w:rFonts w:ascii="Simplified Arabic" w:hAnsi="Simplified Arabic" w:cs="Simplified Arabic"/>
          <w:sz w:val="24"/>
          <w:rtl/>
        </w:rPr>
        <w:t xml:space="preserve"> مشروع </w:t>
      </w:r>
      <w:r w:rsidRPr="00C6708E">
        <w:rPr>
          <w:rFonts w:ascii="Simplified Arabic" w:hAnsi="Simplified Arabic" w:cs="Simplified Arabic" w:hint="cs"/>
          <w:sz w:val="24"/>
          <w:rtl/>
        </w:rPr>
        <w:t>م</w:t>
      </w:r>
      <w:r w:rsidRPr="00C6708E">
        <w:rPr>
          <w:rFonts w:ascii="Simplified Arabic" w:hAnsi="Simplified Arabic" w:cs="Simplified Arabic"/>
          <w:sz w:val="24"/>
          <w:rtl/>
        </w:rPr>
        <w:t>قرر منق</w:t>
      </w:r>
      <w:r w:rsidRPr="00C6708E">
        <w:rPr>
          <w:rFonts w:ascii="Simplified Arabic" w:hAnsi="Simplified Arabic" w:cs="Simplified Arabic" w:hint="cs"/>
          <w:sz w:val="24"/>
          <w:rtl/>
        </w:rPr>
        <w:t>َّ</w:t>
      </w:r>
      <w:r w:rsidRPr="00C6708E">
        <w:rPr>
          <w:rFonts w:ascii="Simplified Arabic" w:hAnsi="Simplified Arabic" w:cs="Simplified Arabic"/>
          <w:sz w:val="24"/>
          <w:rtl/>
        </w:rPr>
        <w:t>ح</w:t>
      </w:r>
      <w:r w:rsidRPr="00C6708E">
        <w:rPr>
          <w:rFonts w:ascii="Simplified Arabic" w:hAnsi="Simplified Arabic" w:cs="Simplified Arabic" w:hint="cs"/>
          <w:sz w:val="24"/>
          <w:rtl/>
        </w:rPr>
        <w:t>ا</w:t>
      </w:r>
      <w:r w:rsidRPr="00C6708E">
        <w:rPr>
          <w:rFonts w:ascii="Simplified Arabic" w:hAnsi="Simplified Arabic" w:cs="Simplified Arabic"/>
          <w:sz w:val="24"/>
          <w:rtl/>
        </w:rPr>
        <w:t xml:space="preserve"> ل</w:t>
      </w:r>
      <w:r w:rsidRPr="00C6708E">
        <w:rPr>
          <w:rFonts w:ascii="Simplified Arabic" w:hAnsi="Simplified Arabic" w:cs="Simplified Arabic" w:hint="cs"/>
          <w:sz w:val="24"/>
          <w:rtl/>
        </w:rPr>
        <w:t>ي</w:t>
      </w:r>
      <w:r w:rsidRPr="00C6708E">
        <w:rPr>
          <w:rFonts w:ascii="Simplified Arabic" w:hAnsi="Simplified Arabic" w:cs="Simplified Arabic"/>
          <w:sz w:val="24"/>
          <w:rtl/>
        </w:rPr>
        <w:t>نظر فيه الفريق</w:t>
      </w:r>
      <w:r w:rsidR="0021770F" w:rsidRPr="00C6708E">
        <w:rPr>
          <w:rFonts w:ascii="Simplified Arabic" w:hAnsi="Simplified Arabic" w:cs="Simplified Arabic" w:hint="cs"/>
          <w:sz w:val="24"/>
          <w:rtl/>
        </w:rPr>
        <w:t xml:space="preserve"> مع مراعاة الآراء المعرب عنها</w:t>
      </w:r>
      <w:r w:rsidRPr="00C6708E">
        <w:rPr>
          <w:rFonts w:ascii="Simplified Arabic" w:hAnsi="Simplified Arabic" w:cs="Simplified Arabic"/>
          <w:sz w:val="24"/>
          <w:rtl/>
        </w:rPr>
        <w:t>.</w:t>
      </w:r>
    </w:p>
    <w:p w14:paraId="70A56AD6" w14:textId="77777777" w:rsidR="00CC6CC8" w:rsidRPr="00C6708E" w:rsidRDefault="00CC6CC8"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w:t>
      </w:r>
      <w:r w:rsidRPr="00C6708E">
        <w:rPr>
          <w:rFonts w:cs="Simplified Arabic"/>
          <w:rtl/>
        </w:rPr>
        <w:t>في جلسته الثالثة</w:t>
      </w:r>
      <w:r w:rsidR="0021770F" w:rsidRPr="00C6708E">
        <w:rPr>
          <w:rFonts w:cs="Simplified Arabic" w:hint="cs"/>
          <w:rtl/>
        </w:rPr>
        <w:t xml:space="preserve"> المنعق</w:t>
      </w:r>
      <w:r w:rsidR="00324924" w:rsidRPr="00C6708E">
        <w:rPr>
          <w:rFonts w:cs="Simplified Arabic" w:hint="cs"/>
          <w:rtl/>
        </w:rPr>
        <w:t>د</w:t>
      </w:r>
      <w:r w:rsidR="0021770F" w:rsidRPr="00C6708E">
        <w:rPr>
          <w:rFonts w:cs="Simplified Arabic" w:hint="cs"/>
          <w:rtl/>
        </w:rPr>
        <w:t>ة في 25 أكتوبر/تشرين الأول</w:t>
      </w:r>
      <w:r w:rsidRPr="00C6708E">
        <w:rPr>
          <w:rFonts w:cs="Simplified Arabic"/>
          <w:rtl/>
        </w:rPr>
        <w:t>، نظر الفريق العامل الأول في مشروع مقرر منقح مقدم من الرئيس</w:t>
      </w:r>
      <w:r w:rsidRPr="00C6708E">
        <w:rPr>
          <w:rFonts w:cs="Simplified Arabic" w:hint="cs"/>
          <w:rtl/>
        </w:rPr>
        <w:t>ة</w:t>
      </w:r>
      <w:r w:rsidRPr="00C6708E">
        <w:rPr>
          <w:rFonts w:cs="Simplified Arabic"/>
          <w:rtl/>
        </w:rPr>
        <w:t>.</w:t>
      </w:r>
    </w:p>
    <w:p w14:paraId="70A56AD7" w14:textId="77777777" w:rsidR="0021770F" w:rsidRPr="00C6708E" w:rsidRDefault="0021770F"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rtl/>
        </w:rPr>
        <w:t xml:space="preserve">وأدلى ببيانات ممثلو الأطراف التالية: البرازيل، والاتحاد الأوروبي ودوله الأعضاء </w:t>
      </w:r>
      <w:r w:rsidRPr="00C6708E">
        <w:rPr>
          <w:rFonts w:cs="Simplified Arabic" w:hint="cs"/>
          <w:rtl/>
        </w:rPr>
        <w:t>في البروتوكول.</w:t>
      </w:r>
    </w:p>
    <w:p w14:paraId="70A56AD8" w14:textId="2D29CFC8" w:rsidR="00AD05BA" w:rsidRPr="00C6708E" w:rsidRDefault="0021770F"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w:t>
      </w:r>
      <w:r w:rsidRPr="00C6708E">
        <w:rPr>
          <w:rFonts w:cs="Simplified Arabic"/>
          <w:rtl/>
        </w:rPr>
        <w:t xml:space="preserve">وافق الفريق العامل الأول على مشروع المقرر المنقح، باستثناء الفقرة الفرعية </w:t>
      </w:r>
      <w:r w:rsidRPr="00C6708E">
        <w:rPr>
          <w:rFonts w:cs="Simplified Arabic" w:hint="cs"/>
          <w:rtl/>
        </w:rPr>
        <w:t>3</w:t>
      </w:r>
      <w:r w:rsidRPr="00C6708E">
        <w:rPr>
          <w:rFonts w:cs="Simplified Arabic"/>
          <w:rtl/>
        </w:rPr>
        <w:t xml:space="preserve"> (</w:t>
      </w:r>
      <w:r w:rsidRPr="00C6708E">
        <w:rPr>
          <w:rFonts w:cs="Simplified Arabic" w:hint="cs"/>
          <w:rtl/>
        </w:rPr>
        <w:t>ﻫ</w:t>
      </w:r>
      <w:r w:rsidRPr="00C6708E">
        <w:rPr>
          <w:rFonts w:cs="Simplified Arabic"/>
          <w:rtl/>
        </w:rPr>
        <w:t>)،</w:t>
      </w:r>
      <w:r w:rsidRPr="00C6708E">
        <w:rPr>
          <w:rFonts w:cs="Simplified Arabic" w:hint="cs"/>
          <w:rtl/>
        </w:rPr>
        <w:t xml:space="preserve"> التي أشارت إلى فريق الاتصال المعني بالآلية المالية المنشأ </w:t>
      </w:r>
      <w:r w:rsidR="00E06BDF">
        <w:rPr>
          <w:rFonts w:cs="Simplified Arabic" w:hint="cs"/>
          <w:rtl/>
        </w:rPr>
        <w:t>بموجب</w:t>
      </w:r>
      <w:r w:rsidRPr="00C6708E">
        <w:rPr>
          <w:rFonts w:cs="Simplified Arabic" w:hint="cs"/>
          <w:rtl/>
        </w:rPr>
        <w:t xml:space="preserve"> البند 11</w:t>
      </w:r>
      <w:r w:rsidRPr="00C6708E">
        <w:rPr>
          <w:rFonts w:cs="Simplified Arabic"/>
          <w:rtl/>
        </w:rPr>
        <w:t xml:space="preserve"> </w:t>
      </w:r>
      <w:r w:rsidR="00AD05BA" w:rsidRPr="00C6708E">
        <w:rPr>
          <w:rFonts w:cs="Simplified Arabic" w:hint="cs"/>
          <w:rtl/>
        </w:rPr>
        <w:t>من جدول الأعمال للاجتماع السادس عشر لمؤتمر الأطراف في الاتفاقية.</w:t>
      </w:r>
    </w:p>
    <w:p w14:paraId="70A56AD9" w14:textId="77777777" w:rsidR="00AD05BA" w:rsidRPr="00C6708E" w:rsidRDefault="00AD05BA"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وفي جلسته الخامسة، المنعقدة في 31 أكتوبر/تشرين الأول، نظر الفريق العامل الأول في مشروع مقرر منقح قدمته الرئيسة يعد المناقشات في فريق الاتصال.</w:t>
      </w:r>
    </w:p>
    <w:p w14:paraId="70A56ADA" w14:textId="77777777" w:rsidR="00AD05BA" w:rsidRPr="00C6708E" w:rsidRDefault="00AD05BA"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وأدلى ببيان ممثل البرازيل.</w:t>
      </w:r>
    </w:p>
    <w:p w14:paraId="70A56ADB" w14:textId="6D512450" w:rsidR="00AD05BA" w:rsidRPr="00C6708E" w:rsidRDefault="00AD05BA" w:rsidP="006A5128">
      <w:pPr>
        <w:pStyle w:val="ListParagraph"/>
        <w:numPr>
          <w:ilvl w:val="0"/>
          <w:numId w:val="1"/>
        </w:numPr>
        <w:tabs>
          <w:tab w:val="left" w:pos="720"/>
        </w:tabs>
        <w:bidi/>
        <w:spacing w:after="120" w:line="216" w:lineRule="auto"/>
        <w:ind w:left="547"/>
        <w:rPr>
          <w:rFonts w:cs="Simplified Arabic"/>
        </w:rPr>
      </w:pPr>
      <w:r w:rsidRPr="00C6708E">
        <w:rPr>
          <w:rFonts w:cs="Simplified Arabic" w:hint="cs"/>
          <w:rtl/>
        </w:rPr>
        <w:t xml:space="preserve">ووافق الفريق العامل الأول على مشروع المقرر المنقح، بصيغته المعدلة </w:t>
      </w:r>
      <w:r w:rsidR="00E06BDF">
        <w:rPr>
          <w:rFonts w:cs="Simplified Arabic" w:hint="cs"/>
          <w:rtl/>
        </w:rPr>
        <w:t>شفويا</w:t>
      </w:r>
      <w:r w:rsidRPr="00C6708E">
        <w:rPr>
          <w:rFonts w:cs="Simplified Arabic" w:hint="cs"/>
          <w:rtl/>
        </w:rPr>
        <w:t xml:space="preserve">، لإحالته إلى الجلسة العامة بوصفه مشروع المقرر </w:t>
      </w:r>
      <w:r w:rsidRPr="00C6708E">
        <w:rPr>
          <w:rFonts w:cs="Simplified Arabic"/>
        </w:rPr>
        <w:t>CBD/NP/MOP/5/L.10</w:t>
      </w:r>
      <w:r w:rsidRPr="00C6708E">
        <w:rPr>
          <w:rFonts w:cs="Simplified Arabic" w:hint="cs"/>
          <w:rtl/>
        </w:rPr>
        <w:t>.</w:t>
      </w:r>
    </w:p>
    <w:p w14:paraId="70A56ADC" w14:textId="77777777" w:rsidR="0021770F" w:rsidRDefault="00AD05BA" w:rsidP="006A5128">
      <w:pPr>
        <w:pStyle w:val="ListParagraph"/>
        <w:numPr>
          <w:ilvl w:val="0"/>
          <w:numId w:val="1"/>
        </w:numPr>
        <w:tabs>
          <w:tab w:val="left" w:pos="720"/>
        </w:tabs>
        <w:bidi/>
        <w:spacing w:after="120" w:line="216" w:lineRule="auto"/>
        <w:ind w:left="547"/>
        <w:rPr>
          <w:rFonts w:ascii="Simplified Arabic" w:hAnsi="Simplified Arabic"/>
          <w:sz w:val="24"/>
        </w:rPr>
      </w:pPr>
      <w:r w:rsidRPr="00C6708E">
        <w:rPr>
          <w:rFonts w:cs="Simplified Arabic" w:hint="cs"/>
          <w:rtl/>
        </w:rPr>
        <w:t>وفي جلسته العامة</w:t>
      </w:r>
      <w:r>
        <w:rPr>
          <w:rFonts w:ascii="Simplified Arabic" w:hAnsi="Simplified Arabic" w:cs="Simplified Arabic" w:hint="cs"/>
          <w:sz w:val="24"/>
          <w:rtl/>
          <w:lang w:bidi="ar-EG"/>
        </w:rPr>
        <w:t xml:space="preserve"> الخامسة، نظر مؤتمر الأطراف العامل كاجتماع للأطراف في البروتوكول في مشروع المقرر </w:t>
      </w:r>
      <w:r w:rsidRPr="003B1AC3">
        <w:t>CBD/NP/MOP/5/L.10</w:t>
      </w:r>
      <w:r>
        <w:rPr>
          <w:rFonts w:ascii="Simplified Arabic" w:hAnsi="Simplified Arabic" w:cs="Simplified Arabic" w:hint="cs"/>
          <w:sz w:val="24"/>
          <w:rtl/>
          <w:lang w:bidi="ar-EG"/>
        </w:rPr>
        <w:t xml:space="preserve">، </w:t>
      </w:r>
      <w:r>
        <w:rPr>
          <w:rFonts w:ascii="Simplified Arabic" w:hAnsi="Simplified Arabic" w:cs="Simplified Arabic" w:hint="cs"/>
          <w:sz w:val="24"/>
          <w:rtl/>
        </w:rPr>
        <w:t>المقدم من رئيس</w:t>
      </w:r>
      <w:r w:rsidR="00E92284">
        <w:rPr>
          <w:rFonts w:ascii="Simplified Arabic" w:hAnsi="Simplified Arabic" w:cs="Simplified Arabic" w:hint="cs"/>
          <w:sz w:val="24"/>
          <w:rtl/>
        </w:rPr>
        <w:t>ة</w:t>
      </w:r>
      <w:r>
        <w:rPr>
          <w:rFonts w:ascii="Simplified Arabic" w:hAnsi="Simplified Arabic" w:cs="Simplified Arabic" w:hint="cs"/>
          <w:sz w:val="24"/>
          <w:rtl/>
        </w:rPr>
        <w:t xml:space="preserve"> الفريق العامل الأول، واعتمده بوصفه المقرر </w:t>
      </w:r>
      <w:r>
        <w:rPr>
          <w:lang w:val="en-US"/>
        </w:rPr>
        <w:t>NP</w:t>
      </w:r>
      <w:r>
        <w:t>-5/2</w:t>
      </w:r>
      <w:r w:rsidR="0021770F" w:rsidRPr="007A60DE">
        <w:rPr>
          <w:rFonts w:ascii="Simplified Arabic" w:hAnsi="Simplified Arabic" w:cs="Simplified Arabic"/>
          <w:sz w:val="24"/>
          <w:rtl/>
        </w:rPr>
        <w:t>.</w:t>
      </w:r>
    </w:p>
    <w:p w14:paraId="70A56ADD" w14:textId="77777777" w:rsidR="00E92284" w:rsidRPr="00E92284" w:rsidRDefault="00E92284" w:rsidP="00E92284">
      <w:pPr>
        <w:pStyle w:val="ListParagraph"/>
        <w:bidi/>
        <w:spacing w:line="216" w:lineRule="auto"/>
        <w:ind w:left="547" w:hanging="547"/>
        <w:rPr>
          <w:rFonts w:ascii="Simplified Arabic" w:hAnsi="Simplified Arabic"/>
          <w:b/>
          <w:bCs/>
          <w:sz w:val="26"/>
          <w:szCs w:val="26"/>
        </w:rPr>
      </w:pPr>
      <w:r w:rsidRPr="00E92284">
        <w:rPr>
          <w:rFonts w:ascii="Simplified Arabic" w:hAnsi="Simplified Arabic" w:hint="cs"/>
          <w:b/>
          <w:bCs/>
          <w:sz w:val="26"/>
          <w:szCs w:val="26"/>
          <w:rtl/>
        </w:rPr>
        <w:t>البند 8</w:t>
      </w:r>
    </w:p>
    <w:p w14:paraId="70A56ADE" w14:textId="77777777" w:rsidR="00E92284" w:rsidRPr="00E92284" w:rsidRDefault="00E92284" w:rsidP="00E92284">
      <w:pPr>
        <w:pStyle w:val="ListParagraph"/>
        <w:bidi/>
        <w:spacing w:after="120" w:line="216" w:lineRule="auto"/>
        <w:ind w:left="547" w:hanging="547"/>
        <w:rPr>
          <w:rFonts w:ascii="Simplified Arabic" w:hAnsi="Simplified Arabic"/>
          <w:b/>
          <w:bCs/>
          <w:sz w:val="26"/>
          <w:szCs w:val="26"/>
        </w:rPr>
      </w:pPr>
      <w:r w:rsidRPr="00E92284">
        <w:rPr>
          <w:rFonts w:ascii="Simplified Arabic" w:hAnsi="Simplified Arabic" w:hint="cs"/>
          <w:b/>
          <w:bCs/>
          <w:sz w:val="26"/>
          <w:szCs w:val="26"/>
          <w:rtl/>
        </w:rPr>
        <w:t>بناء القدرات وتنميتها وزيادة التوعية</w:t>
      </w:r>
    </w:p>
    <w:p w14:paraId="70A56ADF"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rtl/>
        </w:rPr>
        <w:t xml:space="preserve">نظر الفريق </w:t>
      </w:r>
      <w:r w:rsidRPr="00C6708E">
        <w:rPr>
          <w:rFonts w:ascii="Simplified Arabic" w:hAnsi="Simplified Arabic" w:cs="Simplified Arabic"/>
          <w:sz w:val="24"/>
          <w:rtl/>
        </w:rPr>
        <w:t>العامل</w:t>
      </w:r>
      <w:r w:rsidRPr="00952D3D">
        <w:rPr>
          <w:rFonts w:cs="Simplified Arabic"/>
          <w:rtl/>
        </w:rPr>
        <w:t xml:space="preserve"> الثاني في البند 8 من جدول الأعمال في جلسته الأولى. وكان </w:t>
      </w:r>
      <w:r w:rsidRPr="00952D3D">
        <w:rPr>
          <w:rFonts w:cs="Simplified Arabic" w:hint="cs"/>
          <w:rtl/>
        </w:rPr>
        <w:t>معروضا عليه</w:t>
      </w:r>
      <w:r w:rsidRPr="00952D3D">
        <w:rPr>
          <w:rFonts w:cs="Simplified Arabic"/>
          <w:rtl/>
        </w:rPr>
        <w:t xml:space="preserve"> مشروع </w:t>
      </w:r>
      <w:r w:rsidRPr="00952D3D">
        <w:rPr>
          <w:rFonts w:cs="Simplified Arabic" w:hint="cs"/>
          <w:rtl/>
        </w:rPr>
        <w:t>مقرر.</w:t>
      </w:r>
      <w:r w:rsidRPr="00952D3D">
        <w:rPr>
          <w:rStyle w:val="FootnoteReference"/>
          <w:rtl/>
        </w:rPr>
        <w:footnoteReference w:id="33"/>
      </w:r>
    </w:p>
    <w:p w14:paraId="70A56AE0"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hint="cs"/>
          <w:rtl/>
        </w:rPr>
        <w:t>واتفق</w:t>
      </w:r>
      <w:r w:rsidRPr="00952D3D">
        <w:rPr>
          <w:rFonts w:cs="Simplified Arabic"/>
          <w:rtl/>
        </w:rPr>
        <w:t xml:space="preserve"> الفريق العامل الثاني على أن يجري الرئيس مشاورات غير رسمية مع الأطراف، حسب الاقتضاء، وأن يعد مشروع مقرر منقح</w:t>
      </w:r>
      <w:r w:rsidRPr="00952D3D">
        <w:rPr>
          <w:rFonts w:cs="Simplified Arabic" w:hint="cs"/>
          <w:rtl/>
        </w:rPr>
        <w:t>ا</w:t>
      </w:r>
      <w:r w:rsidRPr="00952D3D">
        <w:rPr>
          <w:rFonts w:cs="Simplified Arabic"/>
          <w:rtl/>
        </w:rPr>
        <w:t xml:space="preserve"> </w:t>
      </w:r>
      <w:r w:rsidRPr="00952D3D">
        <w:rPr>
          <w:rFonts w:cs="Simplified Arabic" w:hint="cs"/>
          <w:rtl/>
        </w:rPr>
        <w:t>لينظر فيه في جلسة لاحقة</w:t>
      </w:r>
      <w:r w:rsidRPr="00952D3D">
        <w:rPr>
          <w:rFonts w:cs="Simplified Arabic"/>
        </w:rPr>
        <w:t>.</w:t>
      </w:r>
    </w:p>
    <w:p w14:paraId="70A56AE1"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hint="cs"/>
          <w:rtl/>
        </w:rPr>
        <w:lastRenderedPageBreak/>
        <w:t>و</w:t>
      </w:r>
      <w:r w:rsidRPr="00952D3D">
        <w:rPr>
          <w:rFonts w:cs="Simplified Arabic"/>
          <w:rtl/>
        </w:rPr>
        <w:t xml:space="preserve">في جلسته الرابعة، </w:t>
      </w:r>
      <w:r w:rsidR="004D4DD2" w:rsidRPr="00952D3D">
        <w:rPr>
          <w:rFonts w:cs="Simplified Arabic" w:hint="cs"/>
          <w:rtl/>
        </w:rPr>
        <w:t xml:space="preserve">المنعقدة في 24 أكتوبر/تشرين الأول، </w:t>
      </w:r>
      <w:r w:rsidRPr="00952D3D">
        <w:rPr>
          <w:rFonts w:cs="Simplified Arabic"/>
          <w:rtl/>
        </w:rPr>
        <w:t>نظر الفريق العامل الثاني في مشروع مقرر منقح قدمه الرئيس.</w:t>
      </w:r>
    </w:p>
    <w:p w14:paraId="70A56AE2"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rtl/>
        </w:rPr>
        <w:t>وأدلى</w:t>
      </w:r>
      <w:r w:rsidRPr="00952D3D">
        <w:rPr>
          <w:rFonts w:cs="Simplified Arabic" w:hint="cs"/>
          <w:rtl/>
        </w:rPr>
        <w:t xml:space="preserve"> </w:t>
      </w:r>
      <w:r w:rsidRPr="00952D3D">
        <w:rPr>
          <w:rFonts w:cs="Simplified Arabic"/>
          <w:rtl/>
        </w:rPr>
        <w:t>ببيانات ممثلو الأطراف التالية: الأرجنتين، وبوليفيا</w:t>
      </w:r>
      <w:r w:rsidR="004D4DD2" w:rsidRPr="00952D3D">
        <w:rPr>
          <w:rFonts w:cs="Simplified Arabic" w:hint="cs"/>
          <w:rtl/>
        </w:rPr>
        <w:t xml:space="preserve"> (دولة </w:t>
      </w:r>
      <w:r w:rsidR="004D4DD2" w:rsidRPr="00952D3D">
        <w:rPr>
          <w:rFonts w:cs="Simplified Arabic"/>
          <w:rtl/>
        </w:rPr>
        <w:t>–</w:t>
      </w:r>
      <w:r w:rsidR="004D4DD2" w:rsidRPr="00952D3D">
        <w:rPr>
          <w:rFonts w:cs="Simplified Arabic" w:hint="cs"/>
          <w:rtl/>
        </w:rPr>
        <w:t xml:space="preserve"> المتعددة القوميات)</w:t>
      </w:r>
      <w:r w:rsidRPr="00952D3D">
        <w:rPr>
          <w:rFonts w:cs="Simplified Arabic"/>
          <w:rtl/>
        </w:rPr>
        <w:t>، والبرازيل، وبوركينا فاسو، وكوت ديفوار، وغينيا الاستوائية، والاتحاد الأوروبي ودوله الأعضاء الأطراف في البروتوكول، و</w:t>
      </w:r>
      <w:r w:rsidRPr="00952D3D">
        <w:rPr>
          <w:rFonts w:cs="Simplified Arabic" w:hint="cs"/>
          <w:rtl/>
        </w:rPr>
        <w:t>غ</w:t>
      </w:r>
      <w:r w:rsidRPr="00952D3D">
        <w:rPr>
          <w:rFonts w:cs="Simplified Arabic"/>
          <w:rtl/>
        </w:rPr>
        <w:t xml:space="preserve">ابون، والهند، والمكسيك، وناميبيا، وبنما، وبيرو، والفلبين، والمملكة العربية السعودية، وتوغو، والمملكة المتحدة، وأوروغواي، وزمبابوي. </w:t>
      </w:r>
    </w:p>
    <w:p w14:paraId="70A56AE3" w14:textId="77777777" w:rsidR="00334C44" w:rsidRPr="00952D3D" w:rsidRDefault="00334C44" w:rsidP="006A5128">
      <w:pPr>
        <w:pStyle w:val="ListParagraph"/>
        <w:numPr>
          <w:ilvl w:val="0"/>
          <w:numId w:val="1"/>
        </w:numPr>
        <w:tabs>
          <w:tab w:val="left" w:pos="720"/>
        </w:tabs>
        <w:bidi/>
        <w:spacing w:after="120" w:line="216" w:lineRule="auto"/>
        <w:ind w:left="547"/>
        <w:rPr>
          <w:rFonts w:cs="Simplified Arabic"/>
        </w:rPr>
      </w:pPr>
      <w:r w:rsidRPr="00952D3D">
        <w:rPr>
          <w:rFonts w:cs="Simplified Arabic" w:hint="cs"/>
          <w:rtl/>
        </w:rPr>
        <w:t>ووافق</w:t>
      </w:r>
      <w:r w:rsidRPr="00952D3D">
        <w:rPr>
          <w:rFonts w:cs="Simplified Arabic"/>
          <w:rtl/>
        </w:rPr>
        <w:t xml:space="preserve"> الفريق العامل الثاني على مشروع </w:t>
      </w:r>
      <w:r w:rsidRPr="00952D3D">
        <w:rPr>
          <w:rFonts w:cs="Simplified Arabic" w:hint="cs"/>
          <w:rtl/>
        </w:rPr>
        <w:t>المقرر</w:t>
      </w:r>
      <w:r w:rsidRPr="00952D3D">
        <w:rPr>
          <w:rFonts w:cs="Simplified Arabic"/>
          <w:rtl/>
        </w:rPr>
        <w:t xml:space="preserve"> المنقح، بصيغته المعدلة شفويا، لإحالته إلى الجلسة العامة </w:t>
      </w:r>
      <w:r w:rsidRPr="00952D3D">
        <w:rPr>
          <w:rFonts w:cs="Simplified Arabic" w:hint="cs"/>
          <w:rtl/>
        </w:rPr>
        <w:t xml:space="preserve">بوصفه </w:t>
      </w:r>
      <w:r w:rsidRPr="00952D3D">
        <w:rPr>
          <w:rFonts w:cs="Simplified Arabic"/>
          <w:rtl/>
        </w:rPr>
        <w:t xml:space="preserve">مشروع </w:t>
      </w:r>
      <w:r w:rsidRPr="00952D3D">
        <w:rPr>
          <w:rFonts w:cs="Simplified Arabic" w:hint="cs"/>
          <w:rtl/>
        </w:rPr>
        <w:t xml:space="preserve">المقرر </w:t>
      </w:r>
      <w:r w:rsidRPr="00952D3D">
        <w:rPr>
          <w:rFonts w:cs="Simplified Arabic"/>
        </w:rPr>
        <w:t>CBD/NP/MOP/5/L.4</w:t>
      </w:r>
      <w:r w:rsidRPr="00952D3D">
        <w:rPr>
          <w:rFonts w:cs="Simplified Arabic" w:hint="cs"/>
          <w:rtl/>
        </w:rPr>
        <w:t>.</w:t>
      </w:r>
    </w:p>
    <w:p w14:paraId="70A56AE4" w14:textId="67AB0B9D" w:rsidR="005C74EB" w:rsidRPr="00952D3D" w:rsidRDefault="004D4DD2" w:rsidP="006A5128">
      <w:pPr>
        <w:pStyle w:val="ListParagraph"/>
        <w:numPr>
          <w:ilvl w:val="0"/>
          <w:numId w:val="1"/>
        </w:numPr>
        <w:tabs>
          <w:tab w:val="left" w:pos="720"/>
        </w:tabs>
        <w:bidi/>
        <w:spacing w:after="120" w:line="216" w:lineRule="auto"/>
        <w:ind w:left="547"/>
        <w:rPr>
          <w:rFonts w:cs="Simplified Arabic"/>
        </w:rPr>
      </w:pPr>
      <w:r w:rsidRPr="00952D3D">
        <w:rPr>
          <w:rFonts w:cs="Simplified Arabic" w:hint="cs"/>
          <w:rtl/>
        </w:rPr>
        <w:t xml:space="preserve">وفي جلسته العامة الخامسة، نظر مؤتمر الأطراف العامل كاجتماع للأطراف في البروتوكول في مشروع المقرر </w:t>
      </w:r>
      <w:r w:rsidRPr="00952D3D">
        <w:rPr>
          <w:rFonts w:cs="Simplified Arabic"/>
        </w:rPr>
        <w:t>CBD/NP/MOP/5/L.4</w:t>
      </w:r>
      <w:r w:rsidRPr="00952D3D">
        <w:rPr>
          <w:rFonts w:cs="Simplified Arabic" w:hint="cs"/>
          <w:rtl/>
        </w:rPr>
        <w:t xml:space="preserve">، المقدم من رئيسة الفريق العامل </w:t>
      </w:r>
      <w:r w:rsidR="005C74EB" w:rsidRPr="00952D3D">
        <w:rPr>
          <w:rFonts w:cs="Simplified Arabic" w:hint="cs"/>
          <w:rtl/>
        </w:rPr>
        <w:t>الثاني.</w:t>
      </w:r>
      <w:r w:rsidR="00A076E1">
        <w:rPr>
          <w:rFonts w:cs="Simplified Arabic" w:hint="cs"/>
          <w:rtl/>
        </w:rPr>
        <w:t xml:space="preserve"> </w:t>
      </w:r>
    </w:p>
    <w:p w14:paraId="70A56AE5" w14:textId="77777777" w:rsidR="005C74EB" w:rsidRPr="00952D3D" w:rsidRDefault="005C74EB" w:rsidP="006A5128">
      <w:pPr>
        <w:pStyle w:val="ListParagraph"/>
        <w:numPr>
          <w:ilvl w:val="0"/>
          <w:numId w:val="1"/>
        </w:numPr>
        <w:tabs>
          <w:tab w:val="left" w:pos="720"/>
        </w:tabs>
        <w:bidi/>
        <w:spacing w:after="120" w:line="216" w:lineRule="auto"/>
        <w:ind w:left="547"/>
        <w:rPr>
          <w:rFonts w:cs="Simplified Arabic"/>
        </w:rPr>
      </w:pPr>
      <w:r w:rsidRPr="00952D3D">
        <w:rPr>
          <w:rFonts w:cs="Simplified Arabic" w:hint="cs"/>
          <w:rtl/>
        </w:rPr>
        <w:t>وأدخل الرئيس وممثل الأمانة تعديلات شفوية إلى مشروع المقرر.</w:t>
      </w:r>
    </w:p>
    <w:p w14:paraId="70A56AE6" w14:textId="77777777" w:rsidR="004D4DD2" w:rsidRPr="00952D3D" w:rsidRDefault="004D4DD2" w:rsidP="006A5128">
      <w:pPr>
        <w:pStyle w:val="ListParagraph"/>
        <w:numPr>
          <w:ilvl w:val="0"/>
          <w:numId w:val="1"/>
        </w:numPr>
        <w:tabs>
          <w:tab w:val="left" w:pos="720"/>
        </w:tabs>
        <w:bidi/>
        <w:spacing w:after="120" w:line="216" w:lineRule="auto"/>
        <w:ind w:left="547"/>
        <w:rPr>
          <w:rFonts w:cs="Simplified Arabic"/>
          <w:rtl/>
        </w:rPr>
      </w:pPr>
      <w:r w:rsidRPr="00952D3D">
        <w:rPr>
          <w:rFonts w:cs="Simplified Arabic" w:hint="cs"/>
          <w:rtl/>
        </w:rPr>
        <w:t>واعتمد</w:t>
      </w:r>
      <w:r w:rsidR="005C74EB" w:rsidRPr="00952D3D">
        <w:rPr>
          <w:rFonts w:cs="Simplified Arabic" w:hint="cs"/>
          <w:rtl/>
        </w:rPr>
        <w:t xml:space="preserve"> مؤتمر الأطراف العامل كاجتماع للأطراف في البروتوكول مشروع المقرر، بصيغته المعدلة شفويا،</w:t>
      </w:r>
      <w:r w:rsidRPr="00952D3D">
        <w:rPr>
          <w:rFonts w:cs="Simplified Arabic" w:hint="cs"/>
          <w:rtl/>
        </w:rPr>
        <w:t xml:space="preserve"> بوصفه المقرر </w:t>
      </w:r>
      <w:r w:rsidRPr="00C6708E">
        <w:rPr>
          <w:rFonts w:cs="Simplified Arabic"/>
        </w:rPr>
        <w:t>NP</w:t>
      </w:r>
      <w:r w:rsidRPr="00952D3D">
        <w:rPr>
          <w:rFonts w:cs="Simplified Arabic"/>
        </w:rPr>
        <w:t>-5/</w:t>
      </w:r>
      <w:r w:rsidR="005C74EB" w:rsidRPr="00952D3D">
        <w:rPr>
          <w:rFonts w:cs="Simplified Arabic"/>
        </w:rPr>
        <w:t>3</w:t>
      </w:r>
      <w:r w:rsidRPr="00952D3D">
        <w:rPr>
          <w:rFonts w:cs="Simplified Arabic"/>
          <w:rtl/>
        </w:rPr>
        <w:t>.</w:t>
      </w:r>
    </w:p>
    <w:p w14:paraId="70A56AE7" w14:textId="77777777" w:rsidR="00334C44" w:rsidRPr="003757C4" w:rsidRDefault="00334C44" w:rsidP="00334C44">
      <w:pPr>
        <w:pStyle w:val="Item"/>
        <w:keepNext w:val="0"/>
        <w:bidi/>
        <w:spacing w:before="0" w:after="0"/>
        <w:ind w:left="0" w:firstLine="0"/>
        <w:jc w:val="both"/>
        <w:outlineLvl w:val="0"/>
        <w:rPr>
          <w:rFonts w:cs="Simplified Arabic"/>
          <w:bCs/>
          <w:iCs/>
          <w:sz w:val="26"/>
          <w:szCs w:val="26"/>
          <w:rtl/>
        </w:rPr>
      </w:pPr>
      <w:r w:rsidRPr="003757C4">
        <w:rPr>
          <w:rFonts w:cs="Simplified Arabic" w:hint="cs"/>
          <w:bCs/>
          <w:sz w:val="26"/>
          <w:szCs w:val="26"/>
          <w:rtl/>
        </w:rPr>
        <w:t>البند 9</w:t>
      </w:r>
    </w:p>
    <w:p w14:paraId="70A56AE8" w14:textId="77777777" w:rsidR="00334C44" w:rsidRPr="00A17B30" w:rsidRDefault="00334C44" w:rsidP="005C74EB">
      <w:pPr>
        <w:pStyle w:val="Item"/>
        <w:keepNext w:val="0"/>
        <w:bidi/>
        <w:spacing w:before="0"/>
        <w:ind w:left="0" w:firstLine="0"/>
        <w:jc w:val="both"/>
        <w:outlineLvl w:val="0"/>
        <w:rPr>
          <w:rFonts w:cs="Simplified Arabic"/>
          <w:bCs/>
          <w:iCs/>
          <w:sz w:val="28"/>
          <w:szCs w:val="28"/>
          <w:rtl/>
        </w:rPr>
      </w:pPr>
      <w:bookmarkStart w:id="1" w:name="_Hlk180749070"/>
      <w:r w:rsidRPr="003757C4">
        <w:rPr>
          <w:rFonts w:cs="Simplified Arabic"/>
          <w:bCs/>
          <w:sz w:val="26"/>
          <w:szCs w:val="26"/>
          <w:rtl/>
        </w:rPr>
        <w:t>غرفة تبادل معلومات الحصول وتقاسم المنافع وتقاسم المعلومات</w:t>
      </w:r>
      <w:bookmarkEnd w:id="1"/>
    </w:p>
    <w:p w14:paraId="70A56AE9"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 xml:space="preserve">نظر الفريق العامل الثاني في البند 9 من جدول الأعمال في جلسته الأولى. وكان </w:t>
      </w:r>
      <w:r w:rsidRPr="005C74EB">
        <w:rPr>
          <w:rFonts w:cs="Simplified Arabic" w:hint="cs"/>
          <w:rtl/>
        </w:rPr>
        <w:t>معروضا عليه</w:t>
      </w:r>
      <w:r w:rsidRPr="005C74EB">
        <w:rPr>
          <w:rFonts w:cs="Simplified Arabic"/>
          <w:rtl/>
        </w:rPr>
        <w:t xml:space="preserve"> مشروع </w:t>
      </w:r>
      <w:r w:rsidRPr="005C74EB">
        <w:rPr>
          <w:rFonts w:cs="Simplified Arabic" w:hint="cs"/>
          <w:rtl/>
        </w:rPr>
        <w:t>مقرر</w:t>
      </w:r>
      <w:r w:rsidR="005C74EB" w:rsidRPr="005C74EB">
        <w:rPr>
          <w:rStyle w:val="FootnoteReference"/>
          <w:rtl/>
        </w:rPr>
        <w:footnoteReference w:id="34"/>
      </w:r>
      <w:r w:rsidRPr="005C74EB">
        <w:rPr>
          <w:rFonts w:cs="Simplified Arabic" w:hint="cs"/>
          <w:rtl/>
        </w:rPr>
        <w:t xml:space="preserve"> </w:t>
      </w:r>
      <w:r w:rsidRPr="005C74EB">
        <w:rPr>
          <w:rFonts w:cs="Simplified Arabic"/>
          <w:rtl/>
        </w:rPr>
        <w:t>ومذكرة من الأمانة بشأن التقدم المحرز في تشغيل غرفة تبادل معلومات الحصول وتقاسم المنافع وتقاسم المعلومات</w:t>
      </w:r>
      <w:r w:rsidRPr="005C74EB">
        <w:rPr>
          <w:rFonts w:cs="Simplified Arabic" w:hint="cs"/>
          <w:rtl/>
        </w:rPr>
        <w:t>.</w:t>
      </w:r>
      <w:r w:rsidRPr="005C74EB">
        <w:rPr>
          <w:rStyle w:val="FootnoteReference"/>
          <w:rtl/>
        </w:rPr>
        <w:footnoteReference w:id="35"/>
      </w:r>
    </w:p>
    <w:p w14:paraId="70A56AEA"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وأدلى ببيانات ممثلو الأطراف التالية: الأرجنتين، والبحرين، وكوت ديفوار، و</w:t>
      </w:r>
      <w:r w:rsidRPr="005C74EB">
        <w:rPr>
          <w:rFonts w:cs="Simplified Arabic" w:hint="cs"/>
          <w:rtl/>
        </w:rPr>
        <w:t>ال</w:t>
      </w:r>
      <w:r w:rsidRPr="005C74EB">
        <w:rPr>
          <w:rFonts w:cs="Simplified Arabic"/>
          <w:rtl/>
        </w:rPr>
        <w:t>جمهورية الدومينيكية، والاتحاد الأوروبي ودوله الأعضاء</w:t>
      </w:r>
      <w:r w:rsidRPr="005C74EB">
        <w:rPr>
          <w:rFonts w:cs="Simplified Arabic" w:hint="cs"/>
          <w:rtl/>
        </w:rPr>
        <w:t xml:space="preserve"> الأطراف في البروتوكول</w:t>
      </w:r>
      <w:r w:rsidRPr="005C74EB">
        <w:rPr>
          <w:rFonts w:cs="Simplified Arabic"/>
          <w:rtl/>
        </w:rPr>
        <w:t>، و</w:t>
      </w:r>
      <w:r w:rsidRPr="005C74EB">
        <w:rPr>
          <w:rFonts w:cs="Simplified Arabic" w:hint="cs"/>
          <w:rtl/>
        </w:rPr>
        <w:t>غ</w:t>
      </w:r>
      <w:r w:rsidRPr="005C74EB">
        <w:rPr>
          <w:rFonts w:cs="Simplified Arabic"/>
          <w:rtl/>
        </w:rPr>
        <w:t>ابون، وغواتيمالا، والهند، والمغرب، وتوغو</w:t>
      </w:r>
      <w:r w:rsidRPr="005C74EB">
        <w:rPr>
          <w:rFonts w:cs="Simplified Arabic"/>
        </w:rPr>
        <w:t>.</w:t>
      </w:r>
    </w:p>
    <w:p w14:paraId="70A56AEB"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 xml:space="preserve">واتفق الفريق العامل الثاني على أن </w:t>
      </w:r>
      <w:r w:rsidRPr="005C74EB">
        <w:rPr>
          <w:rFonts w:cs="Simplified Arabic" w:hint="cs"/>
          <w:rtl/>
        </w:rPr>
        <w:t>ي</w:t>
      </w:r>
      <w:r w:rsidRPr="005C74EB">
        <w:rPr>
          <w:rFonts w:cs="Simplified Arabic"/>
          <w:rtl/>
        </w:rPr>
        <w:t xml:space="preserve">جري الرئيس مشاورات غير رسمية مع الأطراف، حسب الاقتضاء، وأن </w:t>
      </w:r>
      <w:r w:rsidRPr="005C74EB">
        <w:rPr>
          <w:rFonts w:cs="Simplified Arabic" w:hint="cs"/>
          <w:rtl/>
        </w:rPr>
        <w:t>ي</w:t>
      </w:r>
      <w:r w:rsidRPr="005C74EB">
        <w:rPr>
          <w:rFonts w:cs="Simplified Arabic"/>
          <w:rtl/>
        </w:rPr>
        <w:t xml:space="preserve">عد مشروع </w:t>
      </w:r>
      <w:r w:rsidRPr="005C74EB">
        <w:rPr>
          <w:rFonts w:cs="Simplified Arabic" w:hint="cs"/>
          <w:rtl/>
        </w:rPr>
        <w:t>مقرر</w:t>
      </w:r>
      <w:r w:rsidRPr="005C74EB">
        <w:rPr>
          <w:rFonts w:cs="Simplified Arabic"/>
          <w:rtl/>
        </w:rPr>
        <w:t xml:space="preserve"> منقح</w:t>
      </w:r>
      <w:r w:rsidRPr="005C74EB">
        <w:rPr>
          <w:rFonts w:cs="Simplified Arabic" w:hint="cs"/>
          <w:rtl/>
        </w:rPr>
        <w:t>ا</w:t>
      </w:r>
      <w:r w:rsidRPr="005C74EB">
        <w:rPr>
          <w:rFonts w:cs="Simplified Arabic"/>
          <w:rtl/>
        </w:rPr>
        <w:t xml:space="preserve"> </w:t>
      </w:r>
      <w:r w:rsidRPr="005C74EB">
        <w:rPr>
          <w:rFonts w:cs="Simplified Arabic" w:hint="cs"/>
          <w:rtl/>
        </w:rPr>
        <w:t xml:space="preserve">لينظر فيه </w:t>
      </w:r>
      <w:r w:rsidR="005C74EB">
        <w:rPr>
          <w:rFonts w:cs="Simplified Arabic" w:hint="cs"/>
          <w:rtl/>
        </w:rPr>
        <w:t>في جلسة لاحقة</w:t>
      </w:r>
      <w:r w:rsidRPr="005C74EB">
        <w:rPr>
          <w:rFonts w:cs="Simplified Arabic"/>
        </w:rPr>
        <w:t>.</w:t>
      </w:r>
    </w:p>
    <w:p w14:paraId="70A56AEC"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و</w:t>
      </w:r>
      <w:r w:rsidRPr="005C74EB">
        <w:rPr>
          <w:rFonts w:cs="Simplified Arabic" w:hint="cs"/>
          <w:rtl/>
        </w:rPr>
        <w:t xml:space="preserve">نظر الفريق العامل الثاني </w:t>
      </w:r>
      <w:r w:rsidRPr="005C74EB">
        <w:rPr>
          <w:rFonts w:cs="Simplified Arabic"/>
          <w:rtl/>
        </w:rPr>
        <w:t xml:space="preserve">في جلسته الثالثة، في مشروع </w:t>
      </w:r>
      <w:r w:rsidRPr="005C74EB">
        <w:rPr>
          <w:rFonts w:cs="Simplified Arabic" w:hint="cs"/>
          <w:rtl/>
        </w:rPr>
        <w:t>مقرر</w:t>
      </w:r>
      <w:r w:rsidRPr="005C74EB">
        <w:rPr>
          <w:rFonts w:cs="Simplified Arabic"/>
          <w:rtl/>
        </w:rPr>
        <w:t xml:space="preserve"> منقح </w:t>
      </w:r>
      <w:r w:rsidRPr="005C74EB">
        <w:rPr>
          <w:rFonts w:cs="Simplified Arabic" w:hint="cs"/>
          <w:rtl/>
        </w:rPr>
        <w:t>مقدم من</w:t>
      </w:r>
      <w:r w:rsidRPr="005C74EB">
        <w:rPr>
          <w:rFonts w:cs="Simplified Arabic"/>
          <w:rtl/>
        </w:rPr>
        <w:t xml:space="preserve"> الرئيس</w:t>
      </w:r>
      <w:r w:rsidRPr="005C74EB">
        <w:rPr>
          <w:rFonts w:cs="Simplified Arabic"/>
        </w:rPr>
        <w:t>.</w:t>
      </w:r>
    </w:p>
    <w:p w14:paraId="70A56AED"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rtl/>
        </w:rPr>
        <w:t xml:space="preserve">وأدلى ببيانات ممثلو الأطراف التالية: الأرجنتين، والبرازيل، وبوركينا فاسو، وكوت ديفوار، </w:t>
      </w:r>
      <w:r w:rsidR="00324924" w:rsidRPr="005C74EB">
        <w:rPr>
          <w:rFonts w:cs="Simplified Arabic"/>
          <w:rtl/>
        </w:rPr>
        <w:t xml:space="preserve">وجمهورية الكونغو الديمقراطية، </w:t>
      </w:r>
      <w:r w:rsidRPr="005C74EB">
        <w:rPr>
          <w:rFonts w:cs="Simplified Arabic"/>
          <w:rtl/>
        </w:rPr>
        <w:t>ومصر، والاتحاد الأوروبي ودوله الأعضاء</w:t>
      </w:r>
      <w:r w:rsidRPr="005C74EB">
        <w:rPr>
          <w:rFonts w:cs="Simplified Arabic" w:hint="cs"/>
          <w:rtl/>
        </w:rPr>
        <w:t xml:space="preserve"> الأطراف في البروتوكول</w:t>
      </w:r>
      <w:r w:rsidRPr="005C74EB">
        <w:rPr>
          <w:rFonts w:cs="Simplified Arabic"/>
          <w:rtl/>
        </w:rPr>
        <w:t>، والمملكة العربية السعودية، وسيراليون (نيابة عن الدول الأفريقية</w:t>
      </w:r>
      <w:r w:rsidR="00324924">
        <w:rPr>
          <w:rFonts w:cs="Simplified Arabic" w:hint="cs"/>
          <w:rtl/>
        </w:rPr>
        <w:t xml:space="preserve"> الأطراف في البروتوكول</w:t>
      </w:r>
      <w:r w:rsidRPr="005C74EB">
        <w:rPr>
          <w:rFonts w:cs="Simplified Arabic"/>
          <w:rtl/>
        </w:rPr>
        <w:t>)، والمملكة المتحدة</w:t>
      </w:r>
      <w:r w:rsidRPr="005C74EB">
        <w:rPr>
          <w:rFonts w:cs="Simplified Arabic"/>
        </w:rPr>
        <w:t>.</w:t>
      </w:r>
    </w:p>
    <w:p w14:paraId="70A56AEE" w14:textId="77777777" w:rsidR="00334C44" w:rsidRPr="005C74EB" w:rsidRDefault="00334C44" w:rsidP="006A5128">
      <w:pPr>
        <w:pStyle w:val="ListParagraph"/>
        <w:numPr>
          <w:ilvl w:val="0"/>
          <w:numId w:val="1"/>
        </w:numPr>
        <w:tabs>
          <w:tab w:val="left" w:pos="720"/>
        </w:tabs>
        <w:bidi/>
        <w:spacing w:after="120" w:line="216" w:lineRule="auto"/>
        <w:ind w:left="547"/>
        <w:rPr>
          <w:rFonts w:cs="Simplified Arabic"/>
          <w:rtl/>
        </w:rPr>
      </w:pPr>
      <w:r w:rsidRPr="005C74EB">
        <w:rPr>
          <w:rFonts w:cs="Simplified Arabic" w:hint="cs"/>
          <w:rtl/>
        </w:rPr>
        <w:t>ووافق</w:t>
      </w:r>
      <w:r w:rsidRPr="005C74EB">
        <w:rPr>
          <w:rFonts w:cs="Simplified Arabic"/>
          <w:rtl/>
        </w:rPr>
        <w:t xml:space="preserve"> الفريق العامل الثاني على مشروع </w:t>
      </w:r>
      <w:r w:rsidRPr="005C74EB">
        <w:rPr>
          <w:rFonts w:cs="Simplified Arabic" w:hint="cs"/>
          <w:rtl/>
        </w:rPr>
        <w:t>المقرر</w:t>
      </w:r>
      <w:r w:rsidRPr="005C74EB">
        <w:rPr>
          <w:rFonts w:cs="Simplified Arabic"/>
          <w:rtl/>
        </w:rPr>
        <w:t xml:space="preserve"> المنقح، بصيغته المعدلة شفويا، لإحالته إلى الجلسة العامة </w:t>
      </w:r>
      <w:r w:rsidRPr="005C74EB">
        <w:rPr>
          <w:rFonts w:cs="Simplified Arabic" w:hint="cs"/>
          <w:rtl/>
        </w:rPr>
        <w:t xml:space="preserve">بوصفه </w:t>
      </w:r>
      <w:r w:rsidRPr="005C74EB">
        <w:rPr>
          <w:rFonts w:cs="Simplified Arabic"/>
          <w:rtl/>
        </w:rPr>
        <w:t xml:space="preserve">مشروع </w:t>
      </w:r>
      <w:r w:rsidRPr="005C74EB">
        <w:rPr>
          <w:rFonts w:cs="Simplified Arabic" w:hint="cs"/>
          <w:rtl/>
        </w:rPr>
        <w:t>المقرر</w:t>
      </w:r>
      <w:r w:rsidRPr="005C74EB">
        <w:rPr>
          <w:rFonts w:cs="Simplified Arabic"/>
          <w:rtl/>
        </w:rPr>
        <w:t xml:space="preserve"> </w:t>
      </w:r>
      <w:r w:rsidRPr="005C74EB">
        <w:rPr>
          <w:rFonts w:cs="Simplified Arabic"/>
        </w:rPr>
        <w:t>CBD/NP/MOP/5/L.3</w:t>
      </w:r>
      <w:r w:rsidRPr="005C74EB">
        <w:rPr>
          <w:rFonts w:cs="Simplified Arabic"/>
          <w:rtl/>
        </w:rPr>
        <w:t>.</w:t>
      </w:r>
    </w:p>
    <w:p w14:paraId="70A56AEF" w14:textId="77777777" w:rsidR="00E92284" w:rsidRPr="00324924" w:rsidRDefault="00324924" w:rsidP="006A5128">
      <w:pPr>
        <w:pStyle w:val="ListParagraph"/>
        <w:numPr>
          <w:ilvl w:val="0"/>
          <w:numId w:val="1"/>
        </w:numPr>
        <w:tabs>
          <w:tab w:val="left" w:pos="720"/>
        </w:tabs>
        <w:bidi/>
        <w:spacing w:after="120" w:line="216" w:lineRule="auto"/>
        <w:ind w:left="547"/>
        <w:rPr>
          <w:rFonts w:cs="Simplified Arabic"/>
        </w:rPr>
      </w:pPr>
      <w:r w:rsidRPr="00324924">
        <w:rPr>
          <w:rFonts w:cs="Simplified Arabic" w:hint="cs"/>
          <w:rtl/>
          <w:lang w:bidi="ar-EG"/>
        </w:rPr>
        <w:t xml:space="preserve">وفي جلسته العامة الثانية، نظر مؤتمر الأطراف العامل كاجتماع للأطراف في البروتوكول في مشروع المقرر </w:t>
      </w:r>
      <w:r w:rsidRPr="00324924">
        <w:rPr>
          <w:rFonts w:cs="Simplified Arabic"/>
        </w:rPr>
        <w:t>CBD/NP/MOP/5/L.3</w:t>
      </w:r>
      <w:r w:rsidRPr="00324924">
        <w:rPr>
          <w:rFonts w:cs="Simplified Arabic" w:hint="cs"/>
          <w:rtl/>
          <w:lang w:bidi="ar-EG"/>
        </w:rPr>
        <w:t>، المقدم من رئيسة الفريق العامل الثاني.</w:t>
      </w:r>
    </w:p>
    <w:p w14:paraId="70A56AF0" w14:textId="77777777" w:rsidR="00324924" w:rsidRPr="00324924" w:rsidRDefault="00324924" w:rsidP="006A5128">
      <w:pPr>
        <w:pStyle w:val="ListParagraph"/>
        <w:numPr>
          <w:ilvl w:val="0"/>
          <w:numId w:val="1"/>
        </w:numPr>
        <w:tabs>
          <w:tab w:val="left" w:pos="720"/>
        </w:tabs>
        <w:bidi/>
        <w:spacing w:after="120" w:line="216" w:lineRule="auto"/>
        <w:ind w:left="547"/>
        <w:rPr>
          <w:rFonts w:ascii="Simplified Arabic" w:hAnsi="Simplified Arabic"/>
          <w:sz w:val="24"/>
        </w:rPr>
      </w:pPr>
      <w:r w:rsidRPr="005C74EB">
        <w:rPr>
          <w:rFonts w:cs="Simplified Arabic"/>
          <w:rtl/>
        </w:rPr>
        <w:lastRenderedPageBreak/>
        <w:t xml:space="preserve">وأدلى ببيانات ممثلو الأطراف التالية: الأرجنتين، </w:t>
      </w:r>
      <w:r>
        <w:rPr>
          <w:rFonts w:cs="Simplified Arabic" w:hint="cs"/>
          <w:rtl/>
        </w:rPr>
        <w:t xml:space="preserve">وبنغلاديش، </w:t>
      </w:r>
      <w:r w:rsidRPr="005C74EB">
        <w:rPr>
          <w:rFonts w:cs="Simplified Arabic"/>
          <w:rtl/>
        </w:rPr>
        <w:t xml:space="preserve">والبرازيل، وبوركينا فاسو، </w:t>
      </w:r>
      <w:r>
        <w:rPr>
          <w:rFonts w:cs="Simplified Arabic" w:hint="cs"/>
          <w:rtl/>
        </w:rPr>
        <w:t xml:space="preserve">والكاميرون، </w:t>
      </w:r>
      <w:r w:rsidRPr="005C74EB">
        <w:rPr>
          <w:rFonts w:cs="Simplified Arabic"/>
          <w:rtl/>
        </w:rPr>
        <w:t>وكوت ديفوار، وجمهورية الكونغو الديمقراطية، ومصر، والاتحاد الأوروبي ودوله الأعضاء</w:t>
      </w:r>
      <w:r w:rsidRPr="005C74EB">
        <w:rPr>
          <w:rFonts w:cs="Simplified Arabic" w:hint="cs"/>
          <w:rtl/>
        </w:rPr>
        <w:t xml:space="preserve"> الأطراف في البروتوكول</w:t>
      </w:r>
      <w:r w:rsidRPr="005C74EB">
        <w:rPr>
          <w:rFonts w:cs="Simplified Arabic"/>
          <w:rtl/>
        </w:rPr>
        <w:t xml:space="preserve">، </w:t>
      </w:r>
      <w:r>
        <w:rPr>
          <w:rFonts w:cs="Simplified Arabic" w:hint="cs"/>
          <w:rtl/>
        </w:rPr>
        <w:t>وغابون وأوغندا</w:t>
      </w:r>
      <w:r w:rsidRPr="005C74EB">
        <w:rPr>
          <w:rFonts w:cs="Simplified Arabic"/>
        </w:rPr>
        <w:t>.</w:t>
      </w:r>
    </w:p>
    <w:p w14:paraId="70A56AF1" w14:textId="77777777" w:rsidR="00324924" w:rsidRDefault="00576063" w:rsidP="006A5128">
      <w:pPr>
        <w:pStyle w:val="ListParagraph"/>
        <w:numPr>
          <w:ilvl w:val="0"/>
          <w:numId w:val="1"/>
        </w:numPr>
        <w:tabs>
          <w:tab w:val="left" w:pos="720"/>
        </w:tabs>
        <w:bidi/>
        <w:spacing w:after="120" w:line="216" w:lineRule="auto"/>
        <w:ind w:left="547"/>
        <w:rPr>
          <w:rFonts w:cs="Simplified Arabic"/>
        </w:rPr>
      </w:pPr>
      <w:r w:rsidRPr="00576063">
        <w:rPr>
          <w:rFonts w:cs="Simplified Arabic" w:hint="cs"/>
          <w:rtl/>
          <w:lang w:bidi="ar-EG"/>
        </w:rPr>
        <w:t>وعقب تبادل الآراء، وافق مؤتمر الأطراف العامل كاجتماع للأطراف في البروتوكول على استئناف نظره في مشروع المقرر في جلسة لاحقة، بمجرد نجاح فريق مصغر يتألف من ممثلي بوركينا فاسو، وكوت ديفوار، وجمهورية الكونغو الديمقراطية، ومصر وغابون، بالإضافة إلى ممثل الأرجنتين كميسر، في تسوية المسألة المعلقة.</w:t>
      </w:r>
    </w:p>
    <w:p w14:paraId="70A56AF2" w14:textId="77777777" w:rsidR="00576063" w:rsidRDefault="00576063" w:rsidP="006A5128">
      <w:pPr>
        <w:pStyle w:val="ListParagraph"/>
        <w:numPr>
          <w:ilvl w:val="0"/>
          <w:numId w:val="1"/>
        </w:numPr>
        <w:tabs>
          <w:tab w:val="left" w:pos="720"/>
        </w:tabs>
        <w:bidi/>
        <w:spacing w:after="120" w:line="216" w:lineRule="auto"/>
        <w:ind w:left="547"/>
        <w:rPr>
          <w:rFonts w:cs="Simplified Arabic"/>
        </w:rPr>
      </w:pPr>
      <w:r>
        <w:rPr>
          <w:rFonts w:cs="Simplified Arabic" w:hint="cs"/>
          <w:rtl/>
        </w:rPr>
        <w:t xml:space="preserve">وفي جلسته العامة الثالثة، استأنف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نظره في مشروع المقرر </w:t>
      </w:r>
      <w:r w:rsidRPr="003B1AC3">
        <w:t>CBD/NP/MOP/5/L.</w:t>
      </w:r>
      <w:r>
        <w:t>3</w:t>
      </w:r>
      <w:r>
        <w:rPr>
          <w:rFonts w:cs="Simplified Arabic" w:hint="cs"/>
          <w:rtl/>
          <w:lang w:bidi="ar-EG"/>
        </w:rPr>
        <w:t xml:space="preserve"> واستمع إلى تقرير من ممثل الأرجنتين عن التغييرات التي وافق عليها الفريق المصغر.</w:t>
      </w:r>
    </w:p>
    <w:p w14:paraId="70A56AF3" w14:textId="77777777" w:rsidR="00576063" w:rsidRDefault="00576063" w:rsidP="006A5128">
      <w:pPr>
        <w:pStyle w:val="ListParagraph"/>
        <w:numPr>
          <w:ilvl w:val="0"/>
          <w:numId w:val="1"/>
        </w:numPr>
        <w:tabs>
          <w:tab w:val="left" w:pos="720"/>
        </w:tabs>
        <w:bidi/>
        <w:spacing w:after="120" w:line="216" w:lineRule="auto"/>
        <w:ind w:left="547"/>
        <w:rPr>
          <w:rFonts w:cs="Simplified Arabic"/>
        </w:rPr>
      </w:pPr>
      <w:r>
        <w:rPr>
          <w:rFonts w:cs="Simplified Arabic" w:hint="cs"/>
          <w:rtl/>
          <w:lang w:bidi="ar-EG"/>
        </w:rPr>
        <w:t xml:space="preserve">واعتمد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مشروع المقرر، بصيغته المعدلة شفويا، بوصفه المقرر </w:t>
      </w:r>
      <w:r w:rsidRPr="003B1AC3">
        <w:t>NP-5/4</w:t>
      </w:r>
      <w:r>
        <w:rPr>
          <w:rFonts w:cs="Simplified Arabic" w:hint="cs"/>
          <w:rtl/>
          <w:lang w:bidi="ar-EG"/>
        </w:rPr>
        <w:t>.</w:t>
      </w:r>
    </w:p>
    <w:p w14:paraId="70A56AF4" w14:textId="77777777" w:rsidR="002D5202" w:rsidRPr="003757C4" w:rsidRDefault="002D5202" w:rsidP="002D5202">
      <w:pPr>
        <w:pStyle w:val="Item"/>
        <w:keepNext w:val="0"/>
        <w:bidi/>
        <w:spacing w:before="0" w:after="0"/>
        <w:jc w:val="both"/>
        <w:outlineLvl w:val="0"/>
        <w:rPr>
          <w:rFonts w:cs="Simplified Arabic"/>
          <w:bCs/>
          <w:iCs/>
          <w:sz w:val="26"/>
          <w:szCs w:val="26"/>
          <w:rtl/>
        </w:rPr>
      </w:pPr>
      <w:r w:rsidRPr="003757C4">
        <w:rPr>
          <w:rFonts w:cs="Simplified Arabic" w:hint="cs"/>
          <w:bCs/>
          <w:sz w:val="26"/>
          <w:szCs w:val="26"/>
          <w:rtl/>
        </w:rPr>
        <w:t>البند 10</w:t>
      </w:r>
    </w:p>
    <w:p w14:paraId="70A56AF5" w14:textId="77777777" w:rsidR="002D5202" w:rsidRPr="00A17B30" w:rsidRDefault="002D5202" w:rsidP="002D5202">
      <w:pPr>
        <w:pStyle w:val="Item"/>
        <w:keepNext w:val="0"/>
        <w:bidi/>
        <w:spacing w:before="0" w:after="0"/>
        <w:jc w:val="both"/>
        <w:outlineLvl w:val="0"/>
        <w:rPr>
          <w:rFonts w:cs="Simplified Arabic"/>
          <w:bCs/>
          <w:iCs/>
          <w:sz w:val="28"/>
          <w:szCs w:val="28"/>
          <w:rtl/>
        </w:rPr>
      </w:pPr>
      <w:r w:rsidRPr="003757C4">
        <w:rPr>
          <w:rFonts w:cs="Simplified Arabic"/>
          <w:bCs/>
          <w:sz w:val="26"/>
          <w:szCs w:val="26"/>
          <w:rtl/>
        </w:rPr>
        <w:t>تقييم واستعراض فعالية البروتوكول</w:t>
      </w:r>
    </w:p>
    <w:p w14:paraId="70A56AF6" w14:textId="77777777" w:rsidR="002D5202" w:rsidRDefault="002D5202" w:rsidP="006A5128">
      <w:pPr>
        <w:pStyle w:val="ListParagraph"/>
        <w:numPr>
          <w:ilvl w:val="0"/>
          <w:numId w:val="1"/>
        </w:numPr>
        <w:bidi/>
        <w:spacing w:after="120" w:line="216" w:lineRule="auto"/>
        <w:ind w:left="547"/>
        <w:rPr>
          <w:sz w:val="24"/>
        </w:rPr>
      </w:pPr>
      <w:r w:rsidRPr="002D5202">
        <w:rPr>
          <w:sz w:val="24"/>
          <w:rtl/>
        </w:rPr>
        <w:t xml:space="preserve">نظر الفريق العامل الثاني في البند 10 من جدول الأعمال في جلسته الأولى. وكان </w:t>
      </w:r>
      <w:r w:rsidRPr="002D5202">
        <w:rPr>
          <w:rFonts w:hint="cs"/>
          <w:sz w:val="24"/>
          <w:rtl/>
        </w:rPr>
        <w:t>معروضا عليه</w:t>
      </w:r>
      <w:r w:rsidRPr="002D5202">
        <w:rPr>
          <w:sz w:val="24"/>
          <w:rtl/>
        </w:rPr>
        <w:t xml:space="preserve"> مشروع </w:t>
      </w:r>
      <w:r w:rsidRPr="002D5202">
        <w:rPr>
          <w:rFonts w:hint="cs"/>
          <w:sz w:val="24"/>
          <w:rtl/>
        </w:rPr>
        <w:t>مقرر</w:t>
      </w:r>
      <w:r w:rsidR="008B634F">
        <w:rPr>
          <w:rFonts w:hint="cs"/>
          <w:sz w:val="24"/>
          <w:rtl/>
        </w:rPr>
        <w:t>.</w:t>
      </w:r>
      <w:r w:rsidR="008B634F">
        <w:rPr>
          <w:rStyle w:val="FootnoteReference"/>
          <w:sz w:val="24"/>
          <w:rtl/>
        </w:rPr>
        <w:footnoteReference w:id="36"/>
      </w:r>
      <w:r w:rsidRPr="002D5202">
        <w:rPr>
          <w:rFonts w:hint="cs"/>
          <w:sz w:val="24"/>
          <w:rtl/>
        </w:rPr>
        <w:t xml:space="preserve"> </w:t>
      </w:r>
    </w:p>
    <w:p w14:paraId="70A56AF7" w14:textId="77777777" w:rsidR="002D5202" w:rsidRDefault="002D5202" w:rsidP="006A5128">
      <w:pPr>
        <w:pStyle w:val="ListParagraph"/>
        <w:numPr>
          <w:ilvl w:val="0"/>
          <w:numId w:val="1"/>
        </w:numPr>
        <w:bidi/>
        <w:spacing w:after="120" w:line="216" w:lineRule="auto"/>
        <w:ind w:left="547"/>
        <w:rPr>
          <w:sz w:val="24"/>
        </w:rPr>
      </w:pPr>
      <w:r w:rsidRPr="008B634F">
        <w:rPr>
          <w:rFonts w:cs="Simplified Arabic"/>
          <w:sz w:val="24"/>
          <w:rtl/>
        </w:rPr>
        <w:t>واتفق الفريق العامل الثاني على أن يجري الرئيس مشاورات غير رسمية مع الأطراف، حسب الاقتضاء، وأن يعد مشروع مقرر منقح</w:t>
      </w:r>
      <w:r w:rsidRPr="008B634F">
        <w:rPr>
          <w:rFonts w:cs="Simplified Arabic" w:hint="cs"/>
          <w:sz w:val="24"/>
          <w:rtl/>
        </w:rPr>
        <w:t>ا</w:t>
      </w:r>
      <w:r w:rsidRPr="008B634F">
        <w:rPr>
          <w:rFonts w:cs="Simplified Arabic"/>
          <w:sz w:val="24"/>
          <w:rtl/>
        </w:rPr>
        <w:t xml:space="preserve"> </w:t>
      </w:r>
      <w:r w:rsidRPr="008B634F">
        <w:rPr>
          <w:rFonts w:cs="Simplified Arabic" w:hint="cs"/>
          <w:sz w:val="24"/>
          <w:rtl/>
        </w:rPr>
        <w:t xml:space="preserve">لينظر فيه </w:t>
      </w:r>
      <w:r w:rsidR="008B634F" w:rsidRPr="008B634F">
        <w:rPr>
          <w:rFonts w:hint="cs"/>
          <w:sz w:val="24"/>
          <w:rtl/>
        </w:rPr>
        <w:t>في جلسة لاحقة</w:t>
      </w:r>
      <w:r w:rsidRPr="008B634F">
        <w:rPr>
          <w:rFonts w:cs="Simplified Arabic"/>
          <w:sz w:val="24"/>
        </w:rPr>
        <w:t>.</w:t>
      </w:r>
    </w:p>
    <w:p w14:paraId="70A56AF8" w14:textId="77777777" w:rsidR="002D5202" w:rsidRDefault="002D5202" w:rsidP="006A5128">
      <w:pPr>
        <w:pStyle w:val="ListParagraph"/>
        <w:numPr>
          <w:ilvl w:val="0"/>
          <w:numId w:val="1"/>
        </w:numPr>
        <w:bidi/>
        <w:spacing w:after="120" w:line="216" w:lineRule="auto"/>
        <w:ind w:left="547"/>
        <w:rPr>
          <w:sz w:val="24"/>
        </w:rPr>
      </w:pPr>
      <w:r w:rsidRPr="008B634F">
        <w:rPr>
          <w:rFonts w:ascii="Simplified Arabic" w:hAnsi="Simplified Arabic" w:cs="Simplified Arabic"/>
          <w:sz w:val="24"/>
          <w:rtl/>
        </w:rPr>
        <w:t>وفي جلسته الرابعة، نظر الفريق العامل الثاني في مشروع مقرر منقح قدمه الرئيس.</w:t>
      </w:r>
    </w:p>
    <w:p w14:paraId="70A56AF9" w14:textId="77777777" w:rsidR="008B634F" w:rsidRDefault="00611CE3" w:rsidP="006A5128">
      <w:pPr>
        <w:pStyle w:val="ListParagraph"/>
        <w:numPr>
          <w:ilvl w:val="0"/>
          <w:numId w:val="1"/>
        </w:numPr>
        <w:bidi/>
        <w:spacing w:after="120" w:line="216" w:lineRule="auto"/>
        <w:ind w:left="547"/>
        <w:rPr>
          <w:sz w:val="24"/>
        </w:rPr>
      </w:pPr>
      <w:r w:rsidRPr="00AD7E34">
        <w:rPr>
          <w:rFonts w:ascii="Simplified Arabic" w:hAnsi="Simplified Arabic" w:cs="Simplified Arabic"/>
          <w:sz w:val="24"/>
          <w:rtl/>
        </w:rPr>
        <w:t>وأدلى ببيانات ممثلو الأطراف التالية: الأرجنتين، والبرازيل، والاتحاد الأوروبي ودوله الأعضاء الأطراف في البروتوكول، وكينيا.</w:t>
      </w:r>
    </w:p>
    <w:p w14:paraId="70A56AFA" w14:textId="77777777" w:rsidR="00611CE3" w:rsidRDefault="00611CE3" w:rsidP="006A5128">
      <w:pPr>
        <w:pStyle w:val="ListParagraph"/>
        <w:numPr>
          <w:ilvl w:val="0"/>
          <w:numId w:val="1"/>
        </w:numPr>
        <w:bidi/>
        <w:spacing w:after="120" w:line="216" w:lineRule="auto"/>
        <w:ind w:left="547"/>
        <w:rPr>
          <w:sz w:val="24"/>
        </w:rPr>
      </w:pPr>
      <w:r w:rsidRPr="00266826">
        <w:rPr>
          <w:rFonts w:cs="Simplified Arabic" w:hint="cs"/>
          <w:sz w:val="24"/>
          <w:rtl/>
        </w:rPr>
        <w:t>ووافق</w:t>
      </w:r>
      <w:r w:rsidRPr="00266826">
        <w:rPr>
          <w:rFonts w:cs="Simplified Arabic"/>
          <w:sz w:val="24"/>
          <w:rtl/>
        </w:rPr>
        <w:t xml:space="preserve"> الفريق العامل الثاني على مشروع </w:t>
      </w:r>
      <w:r w:rsidRPr="00266826">
        <w:rPr>
          <w:rFonts w:cs="Simplified Arabic" w:hint="cs"/>
          <w:sz w:val="24"/>
          <w:rtl/>
        </w:rPr>
        <w:t>المقرر</w:t>
      </w:r>
      <w:r w:rsidRPr="00266826">
        <w:rPr>
          <w:rFonts w:cs="Simplified Arabic"/>
          <w:sz w:val="24"/>
          <w:rtl/>
        </w:rPr>
        <w:t xml:space="preserve"> المنقح، بصيغته المعدلة شفويا، لإحالته إلى الجلسة العامة </w:t>
      </w:r>
      <w:r w:rsidRPr="00266826">
        <w:rPr>
          <w:rFonts w:cs="Simplified Arabic" w:hint="cs"/>
          <w:sz w:val="24"/>
          <w:rtl/>
        </w:rPr>
        <w:t xml:space="preserve">بوصفه </w:t>
      </w:r>
      <w:r w:rsidRPr="00266826">
        <w:rPr>
          <w:rFonts w:cs="Simplified Arabic"/>
          <w:sz w:val="24"/>
          <w:rtl/>
        </w:rPr>
        <w:t xml:space="preserve">مشروع </w:t>
      </w:r>
      <w:r w:rsidRPr="00266826">
        <w:rPr>
          <w:rFonts w:cs="Simplified Arabic" w:hint="cs"/>
          <w:sz w:val="24"/>
          <w:rtl/>
        </w:rPr>
        <w:t>المقرر</w:t>
      </w:r>
      <w:r w:rsidRPr="00266826">
        <w:rPr>
          <w:rFonts w:cs="Simplified Arabic"/>
          <w:sz w:val="24"/>
          <w:rtl/>
        </w:rPr>
        <w:t xml:space="preserve"> </w:t>
      </w:r>
      <w:r w:rsidRPr="00611CE3">
        <w:rPr>
          <w:szCs w:val="22"/>
        </w:rPr>
        <w:t>CBD/NP/MOP/5/L.5</w:t>
      </w:r>
      <w:r w:rsidRPr="00266826">
        <w:rPr>
          <w:rFonts w:cs="Simplified Arabic"/>
          <w:sz w:val="24"/>
          <w:rtl/>
        </w:rPr>
        <w:t>.</w:t>
      </w:r>
    </w:p>
    <w:p w14:paraId="70A56AFB" w14:textId="77777777" w:rsidR="00611CE3" w:rsidRDefault="00611CE3" w:rsidP="006A5128">
      <w:pPr>
        <w:pStyle w:val="ListParagraph"/>
        <w:numPr>
          <w:ilvl w:val="0"/>
          <w:numId w:val="1"/>
        </w:numPr>
        <w:bidi/>
        <w:spacing w:after="120" w:line="216" w:lineRule="auto"/>
        <w:ind w:left="547"/>
        <w:rPr>
          <w:sz w:val="24"/>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r w:rsidRPr="003B1AC3">
        <w:t>CBD/NP/MOP/5/L.</w:t>
      </w:r>
      <w:r>
        <w:rPr>
          <w:sz w:val="24"/>
        </w:rPr>
        <w:t>5</w:t>
      </w:r>
      <w:r>
        <w:rPr>
          <w:rFonts w:hint="cs"/>
          <w:sz w:val="24"/>
          <w:rtl/>
          <w:lang w:bidi="ar-EG"/>
        </w:rPr>
        <w:t xml:space="preserve">، </w:t>
      </w:r>
      <w:r w:rsidR="003B2636">
        <w:rPr>
          <w:rFonts w:hint="cs"/>
          <w:sz w:val="24"/>
          <w:rtl/>
          <w:lang w:bidi="ar-EG"/>
        </w:rPr>
        <w:t xml:space="preserve">المقدم من رئيسة الفريق العامل الثاني ، واعتمده بوصفه المقرر </w:t>
      </w:r>
      <w:r w:rsidR="003B2636" w:rsidRPr="003B2636">
        <w:rPr>
          <w:szCs w:val="22"/>
          <w:lang w:val="en-US" w:bidi="ar-EG"/>
        </w:rPr>
        <w:t>NP-5</w:t>
      </w:r>
      <w:r w:rsidR="00532680">
        <w:rPr>
          <w:szCs w:val="22"/>
          <w:lang w:val="en-US" w:bidi="ar-EG"/>
        </w:rPr>
        <w:t>/</w:t>
      </w:r>
      <w:r w:rsidR="003B2636" w:rsidRPr="003B2636">
        <w:rPr>
          <w:szCs w:val="22"/>
          <w:lang w:val="en-US" w:bidi="ar-EG"/>
        </w:rPr>
        <w:t>5</w:t>
      </w:r>
      <w:r w:rsidR="003B2636">
        <w:rPr>
          <w:rFonts w:hint="cs"/>
          <w:sz w:val="24"/>
          <w:rtl/>
          <w:lang w:bidi="ar-EG"/>
        </w:rPr>
        <w:t>.</w:t>
      </w:r>
    </w:p>
    <w:p w14:paraId="70A56AFC" w14:textId="77777777" w:rsidR="003B2636" w:rsidRPr="00004EB3" w:rsidRDefault="003B2636" w:rsidP="003B2636">
      <w:pPr>
        <w:pStyle w:val="Item"/>
        <w:keepNext w:val="0"/>
        <w:bidi/>
        <w:spacing w:before="0" w:after="0"/>
        <w:ind w:left="0" w:firstLine="0"/>
        <w:jc w:val="both"/>
        <w:outlineLvl w:val="0"/>
        <w:rPr>
          <w:rFonts w:cs="Simplified Arabic"/>
          <w:bCs/>
          <w:iCs/>
          <w:sz w:val="26"/>
          <w:szCs w:val="26"/>
          <w:rtl/>
        </w:rPr>
      </w:pPr>
      <w:r w:rsidRPr="00004EB3">
        <w:rPr>
          <w:rFonts w:cs="Simplified Arabic" w:hint="cs"/>
          <w:bCs/>
          <w:sz w:val="26"/>
          <w:szCs w:val="26"/>
          <w:rtl/>
        </w:rPr>
        <w:t>البند 11</w:t>
      </w:r>
    </w:p>
    <w:p w14:paraId="70A56AFD" w14:textId="77777777" w:rsidR="003B2636" w:rsidRPr="00004EB3" w:rsidRDefault="003B2636" w:rsidP="003B2636">
      <w:pPr>
        <w:pStyle w:val="Item"/>
        <w:keepNext w:val="0"/>
        <w:bidi/>
        <w:spacing w:before="0"/>
        <w:ind w:left="0" w:firstLine="0"/>
        <w:jc w:val="both"/>
        <w:outlineLvl w:val="0"/>
        <w:rPr>
          <w:rFonts w:cs="Simplified Arabic"/>
          <w:b w:val="0"/>
          <w:bCs/>
          <w:iCs/>
          <w:sz w:val="26"/>
          <w:szCs w:val="26"/>
          <w:rtl/>
          <w:lang w:bidi="ar-EG"/>
        </w:rPr>
      </w:pPr>
      <w:r w:rsidRPr="00004EB3">
        <w:rPr>
          <w:rFonts w:cs="Simplified Arabic"/>
          <w:bCs/>
          <w:sz w:val="26"/>
          <w:szCs w:val="26"/>
          <w:rtl/>
        </w:rPr>
        <w:t>التعاون مع المنظمات الدولية والهيئات</w:t>
      </w:r>
      <w:r w:rsidRPr="00004EB3">
        <w:rPr>
          <w:rFonts w:cs="Simplified Arabic"/>
          <w:bCs/>
          <w:sz w:val="26"/>
          <w:szCs w:val="26"/>
          <w:rtl/>
          <w:lang w:bidi="ar-EG"/>
        </w:rPr>
        <w:t xml:space="preserve"> المنشأة بموجب الاتفاقيات الأخرى، والمبادرات</w:t>
      </w:r>
    </w:p>
    <w:p w14:paraId="70A56AFE" w14:textId="3DFDE8DC"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rtl/>
        </w:rPr>
        <w:t>نظر الفريق العامل الثاني في البند 11 من جدول الأعمال في جلسته الثانية</w:t>
      </w:r>
      <w:r>
        <w:rPr>
          <w:rFonts w:cs="Simplified Arabic" w:hint="cs"/>
          <w:rtl/>
        </w:rPr>
        <w:t>، المنعقدة في 22</w:t>
      </w:r>
      <w:r w:rsidR="002A579E">
        <w:rPr>
          <w:rFonts w:cs="Simplified Arabic" w:hint="eastAsia"/>
          <w:rtl/>
        </w:rPr>
        <w:t> </w:t>
      </w:r>
      <w:r>
        <w:rPr>
          <w:rFonts w:cs="Simplified Arabic" w:hint="cs"/>
          <w:rtl/>
        </w:rPr>
        <w:t>أكتوبر/تشرين الأول</w:t>
      </w:r>
      <w:r w:rsidRPr="003B2636">
        <w:rPr>
          <w:rFonts w:cs="Simplified Arabic"/>
          <w:rtl/>
        </w:rPr>
        <w:t xml:space="preserve">. وكان </w:t>
      </w:r>
      <w:r w:rsidRPr="003B2636">
        <w:rPr>
          <w:rFonts w:cs="Simplified Arabic" w:hint="cs"/>
          <w:rtl/>
        </w:rPr>
        <w:t>معروضا عليه</w:t>
      </w:r>
      <w:r w:rsidRPr="003B2636">
        <w:rPr>
          <w:rFonts w:cs="Simplified Arabic"/>
          <w:rtl/>
        </w:rPr>
        <w:t xml:space="preserve"> مذكرة من الأمانة بشأن التعاون مع المنظمات الدولية والهيئات المنشأة بموجب الاتفاقيات الأخرى، والمبادرات</w:t>
      </w:r>
      <w:r w:rsidRPr="003B2636">
        <w:rPr>
          <w:rFonts w:cs="Simplified Arabic"/>
        </w:rPr>
        <w:t>.</w:t>
      </w:r>
      <w:r w:rsidRPr="003B2636">
        <w:rPr>
          <w:rStyle w:val="FootnoteReference"/>
        </w:rPr>
        <w:footnoteReference w:id="37"/>
      </w:r>
    </w:p>
    <w:p w14:paraId="70A56AFF" w14:textId="77777777"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rtl/>
        </w:rPr>
        <w:t>وأدلى</w:t>
      </w:r>
      <w:r w:rsidRPr="003B2636">
        <w:rPr>
          <w:rFonts w:cs="Simplified Arabic" w:hint="cs"/>
          <w:rtl/>
        </w:rPr>
        <w:t xml:space="preserve"> ببيانات</w:t>
      </w:r>
      <w:r w:rsidRPr="003B2636">
        <w:rPr>
          <w:rFonts w:cs="Simplified Arabic"/>
          <w:rtl/>
        </w:rPr>
        <w:t xml:space="preserve"> ممثلو الأطراف التالية: الأرجنتين وتوغو</w:t>
      </w:r>
      <w:r w:rsidRPr="003B2636">
        <w:rPr>
          <w:rFonts w:cs="Simplified Arabic"/>
        </w:rPr>
        <w:t>.</w:t>
      </w:r>
    </w:p>
    <w:p w14:paraId="70A56B00" w14:textId="77777777"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rtl/>
        </w:rPr>
        <w:lastRenderedPageBreak/>
        <w:t>وأدلى ببيانات أيضا ممثلو شعبة شؤون المحيطات وقانون البحار</w:t>
      </w:r>
      <w:r w:rsidRPr="003B2636">
        <w:rPr>
          <w:rFonts w:cs="Simplified Arabic" w:hint="cs"/>
          <w:rtl/>
        </w:rPr>
        <w:t xml:space="preserve"> للأمم المتحدة</w:t>
      </w:r>
      <w:r w:rsidRPr="003B2636">
        <w:rPr>
          <w:rFonts w:cs="Simplified Arabic"/>
          <w:rtl/>
        </w:rPr>
        <w:t xml:space="preserve"> وأمانة المعاهدة الدولية بشأن الموارد الوراثية النباتية للأغذية والزراعة ومنظمة الصحة العالمية</w:t>
      </w:r>
      <w:r w:rsidRPr="003B2636">
        <w:rPr>
          <w:rFonts w:cs="Simplified Arabic"/>
        </w:rPr>
        <w:t>.</w:t>
      </w:r>
    </w:p>
    <w:p w14:paraId="70A56B01" w14:textId="77777777" w:rsidR="003B2636" w:rsidRPr="003B2636" w:rsidRDefault="003B2636" w:rsidP="006A5128">
      <w:pPr>
        <w:pStyle w:val="ListParagraph"/>
        <w:numPr>
          <w:ilvl w:val="0"/>
          <w:numId w:val="1"/>
        </w:numPr>
        <w:bidi/>
        <w:spacing w:after="120" w:line="216" w:lineRule="auto"/>
        <w:ind w:left="547"/>
        <w:rPr>
          <w:rFonts w:cs="Simplified Arabic"/>
          <w:rtl/>
        </w:rPr>
      </w:pPr>
      <w:r w:rsidRPr="003B2636">
        <w:rPr>
          <w:rFonts w:cs="Simplified Arabic" w:hint="cs"/>
          <w:rtl/>
        </w:rPr>
        <w:t>و</w:t>
      </w:r>
      <w:r>
        <w:rPr>
          <w:rFonts w:cs="Simplified Arabic" w:hint="cs"/>
          <w:rtl/>
        </w:rPr>
        <w:t>أحاط</w:t>
      </w:r>
      <w:r w:rsidRPr="003B2636">
        <w:rPr>
          <w:rFonts w:cs="Simplified Arabic"/>
          <w:rtl/>
        </w:rPr>
        <w:t xml:space="preserve"> الفريق العامل الثاني </w:t>
      </w:r>
      <w:r>
        <w:rPr>
          <w:rFonts w:cs="Simplified Arabic" w:hint="cs"/>
          <w:rtl/>
        </w:rPr>
        <w:t xml:space="preserve">علما </w:t>
      </w:r>
      <w:r w:rsidRPr="003B2636">
        <w:rPr>
          <w:rFonts w:cs="Simplified Arabic"/>
          <w:rtl/>
        </w:rPr>
        <w:t>بالمعلومات الواردة في الوثيقة</w:t>
      </w:r>
      <w:r>
        <w:rPr>
          <w:rFonts w:cs="Simplified Arabic" w:hint="cs"/>
          <w:rtl/>
        </w:rPr>
        <w:t xml:space="preserve"> </w:t>
      </w:r>
      <w:hyperlink r:id="rId16" w:history="1">
        <w:r w:rsidRPr="003B1AC3">
          <w:rPr>
            <w:rStyle w:val="Hyperlink"/>
          </w:rPr>
          <w:t>CBD/NP/MOP/5/8</w:t>
        </w:r>
      </w:hyperlink>
      <w:r w:rsidRPr="003B2636">
        <w:rPr>
          <w:rFonts w:cs="Simplified Arabic"/>
          <w:rtl/>
        </w:rPr>
        <w:t>.</w:t>
      </w:r>
    </w:p>
    <w:p w14:paraId="70A56B02" w14:textId="77777777" w:rsidR="003B2636" w:rsidRPr="003B2636" w:rsidRDefault="003B2636" w:rsidP="003B2636">
      <w:pPr>
        <w:pStyle w:val="ListParagraph"/>
        <w:bidi/>
        <w:ind w:left="0"/>
        <w:rPr>
          <w:rFonts w:cs="Simplified Arabic"/>
          <w:b/>
          <w:bCs/>
          <w:sz w:val="26"/>
          <w:szCs w:val="26"/>
        </w:rPr>
      </w:pPr>
      <w:r w:rsidRPr="003B2636">
        <w:rPr>
          <w:rFonts w:cs="Simplified Arabic" w:hint="cs"/>
          <w:b/>
          <w:bCs/>
          <w:sz w:val="26"/>
          <w:szCs w:val="26"/>
          <w:rtl/>
        </w:rPr>
        <w:t>البند 12</w:t>
      </w:r>
    </w:p>
    <w:p w14:paraId="70A56B03" w14:textId="77777777" w:rsidR="003B2636" w:rsidRPr="003B2636" w:rsidRDefault="003B2636" w:rsidP="003B2636">
      <w:pPr>
        <w:spacing w:after="120"/>
        <w:rPr>
          <w:b/>
          <w:bCs/>
          <w:sz w:val="26"/>
          <w:szCs w:val="26"/>
        </w:rPr>
      </w:pPr>
      <w:r w:rsidRPr="003B2636">
        <w:rPr>
          <w:rFonts w:hint="cs"/>
          <w:b/>
          <w:bCs/>
          <w:sz w:val="26"/>
          <w:szCs w:val="26"/>
          <w:rtl/>
        </w:rPr>
        <w:t>استعراض فعالية العمليات بموجب الاتفاقية وبروتوكوليها</w:t>
      </w:r>
    </w:p>
    <w:p w14:paraId="70A56B04" w14:textId="77777777" w:rsidR="003B2636" w:rsidRDefault="003B2636" w:rsidP="006A5128">
      <w:pPr>
        <w:pStyle w:val="ListParagraph"/>
        <w:numPr>
          <w:ilvl w:val="0"/>
          <w:numId w:val="1"/>
        </w:numPr>
        <w:bidi/>
        <w:spacing w:after="120" w:line="216" w:lineRule="auto"/>
        <w:ind w:left="547"/>
        <w:rPr>
          <w:rFonts w:ascii="Simplified Arabic" w:hAnsi="Simplified Arabic" w:cs="Simplified Arabic"/>
          <w:sz w:val="24"/>
        </w:rPr>
      </w:pPr>
      <w:r w:rsidRPr="00407C40">
        <w:rPr>
          <w:rFonts w:ascii="Simplified Arabic" w:hAnsi="Simplified Arabic" w:cs="Simplified Arabic"/>
          <w:sz w:val="24"/>
          <w:rtl/>
        </w:rPr>
        <w:t xml:space="preserve">نظر الفريق العامل الأول في البند 12 من جدول الأعمال في </w:t>
      </w:r>
      <w:r>
        <w:rPr>
          <w:rFonts w:ascii="Simplified Arabic" w:hAnsi="Simplified Arabic" w:cs="Simplified Arabic" w:hint="cs"/>
          <w:sz w:val="24"/>
          <w:rtl/>
        </w:rPr>
        <w:t>جلسته</w:t>
      </w:r>
      <w:r w:rsidRPr="00407C40">
        <w:rPr>
          <w:rFonts w:ascii="Simplified Arabic" w:hAnsi="Simplified Arabic" w:cs="Simplified Arabic"/>
          <w:sz w:val="24"/>
          <w:rtl/>
        </w:rPr>
        <w:t xml:space="preserve"> الثالثة، بالاقتران مع البند 27 من جدول أعمال الاجتماع السادس عشر لمؤتمر الأطراف</w:t>
      </w:r>
      <w:r w:rsidR="00004EB3">
        <w:rPr>
          <w:rFonts w:ascii="Simplified Arabic" w:hAnsi="Simplified Arabic" w:cs="Simplified Arabic" w:hint="cs"/>
          <w:sz w:val="24"/>
          <w:rtl/>
        </w:rPr>
        <w:t xml:space="preserve"> في الاتفاقية</w:t>
      </w:r>
      <w:r w:rsidRPr="00407C40">
        <w:rPr>
          <w:rFonts w:ascii="Simplified Arabic" w:hAnsi="Simplified Arabic" w:cs="Simplified Arabic"/>
          <w:sz w:val="24"/>
          <w:rtl/>
        </w:rPr>
        <w:t xml:space="preserve"> والبند 10 من جدول أعمال الاجتماع الحادي عشر لمؤتمر الأطراف العامل كاجتماع للأطراف في بروتوكول قرطاجنة. وكان</w:t>
      </w:r>
      <w:r>
        <w:rPr>
          <w:rFonts w:ascii="Simplified Arabic" w:hAnsi="Simplified Arabic" w:cs="Simplified Arabic" w:hint="cs"/>
          <w:sz w:val="24"/>
          <w:rtl/>
        </w:rPr>
        <w:t xml:space="preserve">ت معروضة عليه </w:t>
      </w:r>
      <w:r w:rsidRPr="00407C40">
        <w:rPr>
          <w:rFonts w:ascii="Simplified Arabic" w:hAnsi="Simplified Arabic" w:cs="Simplified Arabic"/>
          <w:sz w:val="24"/>
          <w:rtl/>
        </w:rPr>
        <w:t xml:space="preserve">ثلاثة مشاريع </w:t>
      </w:r>
      <w:r>
        <w:rPr>
          <w:rFonts w:ascii="Simplified Arabic" w:hAnsi="Simplified Arabic" w:cs="Simplified Arabic" w:hint="cs"/>
          <w:sz w:val="24"/>
          <w:rtl/>
        </w:rPr>
        <w:t>مقررات</w:t>
      </w:r>
      <w:r w:rsidRPr="00407C40">
        <w:rPr>
          <w:rFonts w:ascii="Simplified Arabic" w:hAnsi="Simplified Arabic" w:cs="Simplified Arabic"/>
          <w:sz w:val="24"/>
          <w:rtl/>
        </w:rPr>
        <w:t>: واحد بشأن الخيارات المتاحة ل</w:t>
      </w:r>
      <w:r>
        <w:rPr>
          <w:rFonts w:ascii="Simplified Arabic" w:hAnsi="Simplified Arabic" w:cs="Simplified Arabic" w:hint="cs"/>
          <w:sz w:val="24"/>
          <w:rtl/>
        </w:rPr>
        <w:t xml:space="preserve">زيادة </w:t>
      </w:r>
      <w:r w:rsidRPr="00407C40">
        <w:rPr>
          <w:rFonts w:ascii="Simplified Arabic" w:hAnsi="Simplified Arabic" w:cs="Simplified Arabic"/>
          <w:sz w:val="24"/>
          <w:rtl/>
        </w:rPr>
        <w:t>تحسين فعالية العمليات بموجب الاتفاقية وبروتوكول</w:t>
      </w:r>
      <w:r>
        <w:rPr>
          <w:rFonts w:ascii="Simplified Arabic" w:hAnsi="Simplified Arabic" w:cs="Simplified Arabic" w:hint="cs"/>
          <w:sz w:val="24"/>
          <w:rtl/>
        </w:rPr>
        <w:t>ي</w:t>
      </w:r>
      <w:r w:rsidRPr="00407C40">
        <w:rPr>
          <w:rFonts w:ascii="Simplified Arabic" w:hAnsi="Simplified Arabic" w:cs="Simplified Arabic"/>
          <w:sz w:val="24"/>
          <w:rtl/>
        </w:rPr>
        <w:t xml:space="preserve">ها؛ وآخر بشأن إجراءات عقد اجتماعات افتراضية </w:t>
      </w:r>
      <w:r>
        <w:rPr>
          <w:rFonts w:ascii="Simplified Arabic" w:hAnsi="Simplified Arabic" w:cs="Simplified Arabic" w:hint="cs"/>
          <w:sz w:val="24"/>
          <w:rtl/>
        </w:rPr>
        <w:t>ومختلطة</w:t>
      </w:r>
      <w:r w:rsidRPr="00407C40">
        <w:rPr>
          <w:rFonts w:ascii="Simplified Arabic" w:hAnsi="Simplified Arabic" w:cs="Simplified Arabic"/>
          <w:sz w:val="24"/>
          <w:rtl/>
        </w:rPr>
        <w:t xml:space="preserve">؛ وثالث بشأن إجراءات </w:t>
      </w:r>
      <w:r>
        <w:rPr>
          <w:rFonts w:ascii="Simplified Arabic" w:hAnsi="Simplified Arabic" w:cs="Simplified Arabic" w:hint="cs"/>
          <w:sz w:val="24"/>
          <w:rtl/>
        </w:rPr>
        <w:t>ل</w:t>
      </w:r>
      <w:r w:rsidRPr="00407C40">
        <w:rPr>
          <w:rFonts w:ascii="Simplified Arabic" w:hAnsi="Simplified Arabic" w:cs="Simplified Arabic"/>
          <w:sz w:val="24"/>
          <w:rtl/>
        </w:rPr>
        <w:t>تجنب تضارب المصالح أو إدار</w:t>
      </w:r>
      <w:r>
        <w:rPr>
          <w:rFonts w:ascii="Simplified Arabic" w:hAnsi="Simplified Arabic" w:cs="Simplified Arabic" w:hint="cs"/>
          <w:sz w:val="24"/>
          <w:rtl/>
        </w:rPr>
        <w:t>تها</w:t>
      </w:r>
      <w:r w:rsidRPr="00407C40">
        <w:rPr>
          <w:rFonts w:ascii="Simplified Arabic" w:hAnsi="Simplified Arabic" w:cs="Simplified Arabic"/>
          <w:sz w:val="24"/>
          <w:rtl/>
        </w:rPr>
        <w:t xml:space="preserve"> في </w:t>
      </w:r>
      <w:r>
        <w:rPr>
          <w:rFonts w:ascii="Simplified Arabic" w:hAnsi="Simplified Arabic" w:cs="Simplified Arabic" w:hint="cs"/>
          <w:sz w:val="24"/>
          <w:rtl/>
        </w:rPr>
        <w:t>أفرقة</w:t>
      </w:r>
      <w:r w:rsidRPr="00407C40">
        <w:rPr>
          <w:rFonts w:ascii="Simplified Arabic" w:hAnsi="Simplified Arabic" w:cs="Simplified Arabic"/>
          <w:sz w:val="24"/>
          <w:rtl/>
        </w:rPr>
        <w:t xml:space="preserve"> الخبراء.</w:t>
      </w:r>
      <w:r w:rsidR="00004EB3">
        <w:rPr>
          <w:rStyle w:val="FootnoteReference"/>
          <w:rFonts w:ascii="Simplified Arabic" w:hAnsi="Simplified Arabic"/>
          <w:sz w:val="24"/>
        </w:rPr>
        <w:footnoteReference w:id="38"/>
      </w:r>
    </w:p>
    <w:p w14:paraId="70A56B05"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t>أنشأ</w:t>
      </w:r>
      <w:r w:rsidRPr="00004EB3">
        <w:rPr>
          <w:rFonts w:ascii="Simplified Arabic" w:hAnsi="Simplified Arabic" w:cs="Simplified Arabic" w:hint="cs"/>
          <w:rtl/>
        </w:rPr>
        <w:t>ت</w:t>
      </w:r>
      <w:r w:rsidRPr="00004EB3">
        <w:rPr>
          <w:rFonts w:ascii="Simplified Arabic" w:hAnsi="Simplified Arabic" w:cs="Simplified Arabic"/>
          <w:rtl/>
        </w:rPr>
        <w:t xml:space="preserve"> الرئيس</w:t>
      </w:r>
      <w:r w:rsidRPr="00004EB3">
        <w:rPr>
          <w:rFonts w:ascii="Simplified Arabic" w:hAnsi="Simplified Arabic" w:cs="Simplified Arabic" w:hint="cs"/>
          <w:rtl/>
        </w:rPr>
        <w:t>ة</w:t>
      </w:r>
      <w:r w:rsidRPr="00004EB3">
        <w:rPr>
          <w:rFonts w:ascii="Simplified Arabic" w:hAnsi="Simplified Arabic" w:cs="Simplified Arabic"/>
          <w:rtl/>
        </w:rPr>
        <w:t xml:space="preserve"> </w:t>
      </w:r>
      <w:r w:rsidRPr="00004EB3">
        <w:rPr>
          <w:rFonts w:ascii="Simplified Arabic" w:hAnsi="Simplified Arabic" w:cs="Simplified Arabic" w:hint="cs"/>
          <w:rtl/>
        </w:rPr>
        <w:t>فريقا</w:t>
      </w:r>
      <w:r w:rsidRPr="00004EB3">
        <w:rPr>
          <w:rFonts w:ascii="Simplified Arabic" w:hAnsi="Simplified Arabic" w:cs="Simplified Arabic"/>
          <w:rtl/>
        </w:rPr>
        <w:t xml:space="preserve"> من أصدقاء الرئيس، بتيسير من جواكين سالزبيرج (الأرجنتين)، مكلفا بمناقشة </w:t>
      </w:r>
      <w:bookmarkStart w:id="2" w:name="_Hlk181196316"/>
      <w:r w:rsidRPr="00004EB3">
        <w:rPr>
          <w:rFonts w:ascii="Simplified Arabic" w:hAnsi="Simplified Arabic" w:cs="Simplified Arabic"/>
          <w:rtl/>
        </w:rPr>
        <w:t>مشروعي المقررين الأولين</w:t>
      </w:r>
      <w:bookmarkEnd w:id="2"/>
      <w:r w:rsidRPr="00004EB3">
        <w:rPr>
          <w:rFonts w:ascii="Simplified Arabic" w:hAnsi="Simplified Arabic" w:cs="Simplified Arabic"/>
          <w:rtl/>
        </w:rPr>
        <w:t xml:space="preserve"> والتوصل إلى اتفاق بشأنهما.</w:t>
      </w:r>
    </w:p>
    <w:p w14:paraId="70A56B06" w14:textId="77777777" w:rsidR="003B2636" w:rsidRPr="00004EB3" w:rsidRDefault="003B2636" w:rsidP="00E6662F">
      <w:pPr>
        <w:pStyle w:val="ListParagraph"/>
        <w:bidi/>
        <w:spacing w:after="120"/>
        <w:ind w:hanging="720"/>
        <w:rPr>
          <w:rFonts w:ascii="Simplified Arabic" w:hAnsi="Simplified Arabic" w:cs="Simplified Arabic"/>
          <w:i/>
          <w:iCs/>
        </w:rPr>
      </w:pPr>
      <w:r w:rsidRPr="00004EB3">
        <w:rPr>
          <w:rFonts w:ascii="Simplified Arabic" w:hAnsi="Simplified Arabic" w:cs="Simplified Arabic" w:hint="cs"/>
          <w:i/>
          <w:iCs/>
          <w:rtl/>
        </w:rPr>
        <w:t>(1)</w:t>
      </w:r>
      <w:r w:rsidR="00E6662F">
        <w:rPr>
          <w:rFonts w:ascii="Simplified Arabic" w:hAnsi="Simplified Arabic" w:cs="Simplified Arabic" w:hint="cs"/>
          <w:i/>
          <w:iCs/>
          <w:rtl/>
        </w:rPr>
        <w:tab/>
      </w:r>
      <w:r w:rsidRPr="00004EB3">
        <w:rPr>
          <w:rFonts w:ascii="Simplified Arabic" w:hAnsi="Simplified Arabic" w:cs="Simplified Arabic"/>
          <w:i/>
          <w:iCs/>
          <w:rtl/>
        </w:rPr>
        <w:t xml:space="preserve">خيارات </w:t>
      </w:r>
      <w:r w:rsidRPr="00004EB3">
        <w:rPr>
          <w:rFonts w:ascii="Simplified Arabic" w:hAnsi="Simplified Arabic" w:cs="Simplified Arabic" w:hint="cs"/>
          <w:i/>
          <w:iCs/>
          <w:rtl/>
        </w:rPr>
        <w:t>لزيادة تحسين</w:t>
      </w:r>
      <w:r w:rsidRPr="00004EB3">
        <w:rPr>
          <w:rFonts w:ascii="Simplified Arabic" w:hAnsi="Simplified Arabic" w:cs="Simplified Arabic"/>
          <w:i/>
          <w:iCs/>
          <w:rtl/>
        </w:rPr>
        <w:t xml:space="preserve"> فعالية العمليات بموجب الاتفاقية وبروتوكول</w:t>
      </w:r>
      <w:r w:rsidRPr="00004EB3">
        <w:rPr>
          <w:rFonts w:ascii="Simplified Arabic" w:hAnsi="Simplified Arabic" w:cs="Simplified Arabic" w:hint="cs"/>
          <w:i/>
          <w:iCs/>
          <w:rtl/>
        </w:rPr>
        <w:t>ي</w:t>
      </w:r>
      <w:r w:rsidRPr="00004EB3">
        <w:rPr>
          <w:rFonts w:ascii="Simplified Arabic" w:hAnsi="Simplified Arabic" w:cs="Simplified Arabic"/>
          <w:i/>
          <w:iCs/>
          <w:rtl/>
        </w:rPr>
        <w:t>ها</w:t>
      </w:r>
    </w:p>
    <w:p w14:paraId="70A56B07"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في </w:t>
      </w:r>
      <w:r w:rsidRPr="00004EB3">
        <w:rPr>
          <w:rFonts w:ascii="Simplified Arabic" w:hAnsi="Simplified Arabic" w:cs="Simplified Arabic" w:hint="cs"/>
          <w:rtl/>
        </w:rPr>
        <w:t>جلسته</w:t>
      </w:r>
      <w:r w:rsidRPr="00004EB3">
        <w:rPr>
          <w:rFonts w:ascii="Simplified Arabic" w:hAnsi="Simplified Arabic" w:cs="Simplified Arabic"/>
          <w:rtl/>
        </w:rPr>
        <w:t xml:space="preserve"> الخامسة، نظر</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في مشروع </w:t>
      </w:r>
      <w:r w:rsidRPr="00004EB3">
        <w:rPr>
          <w:rFonts w:ascii="Simplified Arabic" w:hAnsi="Simplified Arabic" w:cs="Simplified Arabic" w:hint="cs"/>
          <w:rtl/>
        </w:rPr>
        <w:t>مقرر</w:t>
      </w:r>
      <w:r w:rsidRPr="00004EB3">
        <w:rPr>
          <w:rFonts w:ascii="Simplified Arabic" w:hAnsi="Simplified Arabic" w:cs="Simplified Arabic"/>
          <w:rtl/>
        </w:rPr>
        <w:t xml:space="preserve"> قدم</w:t>
      </w:r>
      <w:r w:rsidRPr="00004EB3">
        <w:rPr>
          <w:rFonts w:ascii="Simplified Arabic" w:hAnsi="Simplified Arabic" w:cs="Simplified Arabic" w:hint="cs"/>
          <w:rtl/>
        </w:rPr>
        <w:t>ت</w:t>
      </w:r>
      <w:r w:rsidRPr="00004EB3">
        <w:rPr>
          <w:rFonts w:ascii="Simplified Arabic" w:hAnsi="Simplified Arabic" w:cs="Simplified Arabic"/>
          <w:rtl/>
        </w:rPr>
        <w:t>ه الرئيس</w:t>
      </w:r>
      <w:r w:rsidRPr="00004EB3">
        <w:rPr>
          <w:rFonts w:ascii="Simplified Arabic" w:hAnsi="Simplified Arabic" w:cs="Simplified Arabic" w:hint="cs"/>
          <w:rtl/>
        </w:rPr>
        <w:t>ة</w:t>
      </w:r>
      <w:r w:rsidRPr="00004EB3">
        <w:rPr>
          <w:rFonts w:ascii="Simplified Arabic" w:hAnsi="Simplified Arabic" w:cs="Simplified Arabic"/>
          <w:rtl/>
        </w:rPr>
        <w:t xml:space="preserve"> بعد المناقشات التي دارت في </w:t>
      </w:r>
      <w:r w:rsidRPr="00004EB3">
        <w:rPr>
          <w:rFonts w:ascii="Simplified Arabic" w:hAnsi="Simplified Arabic" w:cs="Simplified Arabic" w:hint="cs"/>
          <w:rtl/>
        </w:rPr>
        <w:t>فريق</w:t>
      </w:r>
      <w:r w:rsidRPr="00004EB3">
        <w:rPr>
          <w:rFonts w:ascii="Simplified Arabic" w:hAnsi="Simplified Arabic" w:cs="Simplified Arabic"/>
          <w:rtl/>
        </w:rPr>
        <w:t xml:space="preserve"> أصدقاء الرئيس</w:t>
      </w:r>
      <w:r w:rsidRPr="00004EB3">
        <w:rPr>
          <w:rFonts w:ascii="Simplified Arabic" w:hAnsi="Simplified Arabic" w:cs="Simplified Arabic" w:hint="cs"/>
          <w:rtl/>
        </w:rPr>
        <w:t>ة</w:t>
      </w:r>
      <w:r w:rsidRPr="00004EB3">
        <w:rPr>
          <w:rFonts w:ascii="Simplified Arabic" w:hAnsi="Simplified Arabic" w:cs="Simplified Arabic"/>
        </w:rPr>
        <w:t>.</w:t>
      </w:r>
    </w:p>
    <w:p w14:paraId="70A56B08" w14:textId="77777777" w:rsidR="003B2636" w:rsidRDefault="003B2636" w:rsidP="006A5128">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t>وأدلى ببيانات ممثلو الأطراف التالية: البرازيل، والاتحاد الأوروبي ودوله الأعضاء الأطراف في البروتوكول، والمملكة المتحدة</w:t>
      </w:r>
      <w:r w:rsidRPr="00004EB3">
        <w:rPr>
          <w:rFonts w:ascii="Simplified Arabic" w:hAnsi="Simplified Arabic" w:cs="Simplified Arabic"/>
        </w:rPr>
        <w:t>.</w:t>
      </w:r>
    </w:p>
    <w:p w14:paraId="70A56B09" w14:textId="77777777" w:rsidR="00E6662F" w:rsidRPr="00004EB3" w:rsidRDefault="00E6662F" w:rsidP="006A5128">
      <w:pPr>
        <w:pStyle w:val="ListParagraph"/>
        <w:numPr>
          <w:ilvl w:val="0"/>
          <w:numId w:val="1"/>
        </w:numPr>
        <w:bidi/>
        <w:spacing w:after="120" w:line="216" w:lineRule="auto"/>
        <w:ind w:left="547"/>
        <w:rPr>
          <w:rFonts w:ascii="Simplified Arabic" w:hAnsi="Simplified Arabic" w:cs="Simplified Arabic"/>
          <w:rtl/>
        </w:rPr>
      </w:pPr>
      <w:r>
        <w:rPr>
          <w:rFonts w:ascii="Simplified Arabic" w:hAnsi="Simplified Arabic" w:cs="Simplified Arabic" w:hint="cs"/>
          <w:rtl/>
        </w:rPr>
        <w:t>وأدلى ببيان أيضا ممثل الطرف التالي من غير الأطراف: الاتحاد الروسي.</w:t>
      </w:r>
    </w:p>
    <w:p w14:paraId="70A56B0A" w14:textId="77777777" w:rsidR="003B2636" w:rsidRDefault="003B2636" w:rsidP="006A5128">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t>ووافق</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على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لإحالته إلى الجلسة العامة بوصفه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w:t>
      </w:r>
      <w:r w:rsidRPr="00E6662F">
        <w:t>CBD/NP/MOP/5/L.11</w:t>
      </w:r>
      <w:r w:rsidRPr="00004EB3">
        <w:rPr>
          <w:rFonts w:ascii="Simplified Arabic" w:hAnsi="Simplified Arabic" w:cs="Simplified Arabic" w:hint="cs"/>
          <w:rtl/>
        </w:rPr>
        <w:t>.</w:t>
      </w:r>
    </w:p>
    <w:p w14:paraId="70A56B0B" w14:textId="77777777" w:rsidR="00E6662F" w:rsidRDefault="00E6662F" w:rsidP="006A5128">
      <w:pPr>
        <w:pStyle w:val="ListParagraph"/>
        <w:numPr>
          <w:ilvl w:val="0"/>
          <w:numId w:val="1"/>
        </w:numPr>
        <w:bidi/>
        <w:spacing w:after="120" w:line="216" w:lineRule="auto"/>
        <w:ind w:left="547"/>
        <w:rPr>
          <w:sz w:val="24"/>
        </w:rPr>
      </w:pPr>
      <w:r>
        <w:rPr>
          <w:rFonts w:cs="Simplified Arabic" w:hint="cs"/>
          <w:rtl/>
        </w:rPr>
        <w:t>وفي جلسته العامة ال</w:t>
      </w:r>
      <w:r>
        <w:rPr>
          <w:rFonts w:cs="Simplified Arabic" w:hint="cs"/>
          <w:rtl/>
          <w:lang w:bidi="ar-EG"/>
        </w:rPr>
        <w:t>خامس</w:t>
      </w:r>
      <w:r>
        <w:rPr>
          <w:rFonts w:cs="Simplified Arabic" w:hint="cs"/>
          <w:rtl/>
        </w:rPr>
        <w:t xml:space="preserve">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r w:rsidRPr="003B1AC3">
        <w:t>CBD/NP/MOP/5/L.</w:t>
      </w:r>
      <w:r>
        <w:rPr>
          <w:sz w:val="24"/>
        </w:rPr>
        <w:t>11</w:t>
      </w:r>
      <w:r>
        <w:rPr>
          <w:rFonts w:hint="cs"/>
          <w:sz w:val="24"/>
          <w:rtl/>
          <w:lang w:bidi="ar-EG"/>
        </w:rPr>
        <w:t xml:space="preserve">، المقدم من رئيسة الفريق العامل الثاني ، واعتمده بوصفه المقرر </w:t>
      </w:r>
      <w:r w:rsidRPr="003B2636">
        <w:rPr>
          <w:szCs w:val="22"/>
          <w:lang w:val="en-US" w:bidi="ar-EG"/>
        </w:rPr>
        <w:t>NP-5</w:t>
      </w:r>
      <w:r>
        <w:rPr>
          <w:szCs w:val="22"/>
          <w:lang w:val="en-US" w:bidi="ar-EG"/>
        </w:rPr>
        <w:t>/10</w:t>
      </w:r>
      <w:r>
        <w:rPr>
          <w:rFonts w:hint="cs"/>
          <w:sz w:val="24"/>
          <w:rtl/>
          <w:lang w:bidi="ar-EG"/>
        </w:rPr>
        <w:t>.</w:t>
      </w:r>
    </w:p>
    <w:p w14:paraId="70A56B0C" w14:textId="77777777" w:rsidR="003B2636" w:rsidRPr="00004EB3" w:rsidRDefault="003B2636" w:rsidP="00004EB3">
      <w:pPr>
        <w:pStyle w:val="ListParagraph"/>
        <w:bidi/>
        <w:spacing w:after="120"/>
        <w:ind w:hanging="720"/>
        <w:rPr>
          <w:rFonts w:ascii="Simplified Arabic" w:hAnsi="Simplified Arabic" w:cs="Simplified Arabic"/>
          <w:i/>
          <w:iCs/>
        </w:rPr>
      </w:pPr>
      <w:r w:rsidRPr="00004EB3">
        <w:rPr>
          <w:rFonts w:ascii="Simplified Arabic" w:hAnsi="Simplified Arabic" w:cs="Simplified Arabic" w:hint="cs"/>
          <w:i/>
          <w:iCs/>
          <w:rtl/>
        </w:rPr>
        <w:t>(2</w:t>
      </w:r>
      <w:r w:rsidR="00004EB3">
        <w:rPr>
          <w:rFonts w:ascii="Simplified Arabic" w:hAnsi="Simplified Arabic" w:cs="Simplified Arabic" w:hint="cs"/>
          <w:i/>
          <w:iCs/>
          <w:rtl/>
        </w:rPr>
        <w:t>)</w:t>
      </w:r>
      <w:r w:rsidR="00004EB3">
        <w:rPr>
          <w:rFonts w:ascii="Simplified Arabic" w:hAnsi="Simplified Arabic" w:cs="Simplified Arabic" w:hint="cs"/>
          <w:i/>
          <w:iCs/>
          <w:rtl/>
        </w:rPr>
        <w:tab/>
      </w:r>
      <w:r w:rsidRPr="00004EB3">
        <w:rPr>
          <w:rFonts w:ascii="Simplified Arabic" w:hAnsi="Simplified Arabic" w:cs="Simplified Arabic"/>
          <w:i/>
          <w:iCs/>
          <w:rtl/>
        </w:rPr>
        <w:t>إجراءات عقد الاجتماعات الافتراضية والمختلطة</w:t>
      </w:r>
    </w:p>
    <w:p w14:paraId="70A56B0D"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في </w:t>
      </w:r>
      <w:r w:rsidRPr="00004EB3">
        <w:rPr>
          <w:rFonts w:ascii="Simplified Arabic" w:hAnsi="Simplified Arabic" w:cs="Simplified Arabic" w:hint="cs"/>
          <w:rtl/>
        </w:rPr>
        <w:t>جلسته</w:t>
      </w:r>
      <w:r w:rsidRPr="00004EB3">
        <w:rPr>
          <w:rFonts w:ascii="Simplified Arabic" w:hAnsi="Simplified Arabic" w:cs="Simplified Arabic"/>
          <w:rtl/>
        </w:rPr>
        <w:t xml:space="preserve"> الخامسة، نظر</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في مشروع </w:t>
      </w:r>
      <w:r w:rsidRPr="00004EB3">
        <w:rPr>
          <w:rFonts w:ascii="Simplified Arabic" w:hAnsi="Simplified Arabic" w:cs="Simplified Arabic" w:hint="cs"/>
          <w:rtl/>
        </w:rPr>
        <w:t>مقرر</w:t>
      </w:r>
      <w:r w:rsidRPr="00004EB3">
        <w:rPr>
          <w:rFonts w:ascii="Simplified Arabic" w:hAnsi="Simplified Arabic" w:cs="Simplified Arabic"/>
          <w:rtl/>
        </w:rPr>
        <w:t xml:space="preserve"> </w:t>
      </w:r>
      <w:r w:rsidR="00E6662F">
        <w:rPr>
          <w:rFonts w:ascii="Simplified Arabic" w:hAnsi="Simplified Arabic" w:cs="Simplified Arabic" w:hint="cs"/>
          <w:rtl/>
        </w:rPr>
        <w:t xml:space="preserve">منقح </w:t>
      </w:r>
      <w:r w:rsidRPr="00004EB3">
        <w:rPr>
          <w:rFonts w:ascii="Simplified Arabic" w:hAnsi="Simplified Arabic" w:cs="Simplified Arabic"/>
          <w:rtl/>
        </w:rPr>
        <w:t>قدم</w:t>
      </w:r>
      <w:r w:rsidR="00E6662F">
        <w:rPr>
          <w:rFonts w:ascii="Simplified Arabic" w:hAnsi="Simplified Arabic" w:cs="Simplified Arabic" w:hint="cs"/>
          <w:rtl/>
        </w:rPr>
        <w:t>ت</w:t>
      </w:r>
      <w:r w:rsidRPr="00004EB3">
        <w:rPr>
          <w:rFonts w:ascii="Simplified Arabic" w:hAnsi="Simplified Arabic" w:cs="Simplified Arabic"/>
          <w:rtl/>
        </w:rPr>
        <w:t>ه الرئيس</w:t>
      </w:r>
      <w:r w:rsidR="00E6662F">
        <w:rPr>
          <w:rFonts w:ascii="Simplified Arabic" w:hAnsi="Simplified Arabic" w:cs="Simplified Arabic" w:hint="cs"/>
          <w:rtl/>
        </w:rPr>
        <w:t>ة</w:t>
      </w:r>
      <w:r w:rsidRPr="00004EB3">
        <w:rPr>
          <w:rFonts w:ascii="Simplified Arabic" w:hAnsi="Simplified Arabic" w:cs="Simplified Arabic"/>
          <w:rtl/>
        </w:rPr>
        <w:t xml:space="preserve"> بعد المناقشات التي جرت في </w:t>
      </w:r>
      <w:r w:rsidRPr="00004EB3">
        <w:rPr>
          <w:rFonts w:ascii="Simplified Arabic" w:hAnsi="Simplified Arabic" w:cs="Simplified Arabic" w:hint="cs"/>
          <w:rtl/>
        </w:rPr>
        <w:t>فريق</w:t>
      </w:r>
      <w:r w:rsidRPr="00004EB3">
        <w:rPr>
          <w:rFonts w:ascii="Simplified Arabic" w:hAnsi="Simplified Arabic" w:cs="Simplified Arabic"/>
          <w:rtl/>
        </w:rPr>
        <w:t xml:space="preserve"> أصدقاء الرئيس</w:t>
      </w:r>
      <w:r w:rsidRPr="00004EB3">
        <w:rPr>
          <w:rFonts w:ascii="Simplified Arabic" w:hAnsi="Simplified Arabic" w:cs="Simplified Arabic"/>
        </w:rPr>
        <w:t>.</w:t>
      </w:r>
    </w:p>
    <w:p w14:paraId="70A56B0E"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وأدلى ممثل الأرجنتين ببيان</w:t>
      </w:r>
      <w:r w:rsidRPr="00004EB3">
        <w:rPr>
          <w:rFonts w:ascii="Simplified Arabic" w:hAnsi="Simplified Arabic" w:cs="Simplified Arabic"/>
        </w:rPr>
        <w:t>.</w:t>
      </w:r>
    </w:p>
    <w:p w14:paraId="70A56B0F" w14:textId="77777777" w:rsidR="003B2636" w:rsidRDefault="003B2636" w:rsidP="006A5128">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hint="cs"/>
          <w:rtl/>
        </w:rPr>
        <w:t>وو</w:t>
      </w:r>
      <w:r w:rsidRPr="00004EB3">
        <w:rPr>
          <w:rFonts w:ascii="Simplified Arabic" w:hAnsi="Simplified Arabic" w:cs="Simplified Arabic"/>
          <w:rtl/>
        </w:rPr>
        <w:t>افق</w:t>
      </w:r>
      <w:r w:rsidRPr="00004EB3">
        <w:rPr>
          <w:rFonts w:ascii="Simplified Arabic" w:hAnsi="Simplified Arabic" w:cs="Simplified Arabic" w:hint="cs"/>
          <w:rtl/>
        </w:rPr>
        <w:t xml:space="preserve"> </w:t>
      </w:r>
      <w:r w:rsidRPr="00004EB3">
        <w:rPr>
          <w:rFonts w:ascii="Simplified Arabic" w:hAnsi="Simplified Arabic" w:cs="Simplified Arabic"/>
          <w:rtl/>
        </w:rPr>
        <w:t xml:space="preserve">الفريق العامل الأول على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w:t>
      </w:r>
      <w:r w:rsidR="00E6662F">
        <w:rPr>
          <w:rFonts w:ascii="Simplified Arabic" w:hAnsi="Simplified Arabic" w:cs="Simplified Arabic" w:hint="cs"/>
          <w:rtl/>
        </w:rPr>
        <w:t xml:space="preserve">المنقح </w:t>
      </w:r>
      <w:r w:rsidRPr="00004EB3">
        <w:rPr>
          <w:rFonts w:ascii="Simplified Arabic" w:hAnsi="Simplified Arabic" w:cs="Simplified Arabic"/>
          <w:rtl/>
        </w:rPr>
        <w:t xml:space="preserve">لإحالته إلى الجلسة العامة بوصفه 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w:t>
      </w:r>
      <w:r w:rsidRPr="00004EB3">
        <w:t>CBD/NP/MOP/5/L.9</w:t>
      </w:r>
      <w:r w:rsidRPr="00004EB3">
        <w:rPr>
          <w:rFonts w:ascii="Simplified Arabic" w:hAnsi="Simplified Arabic" w:cs="Simplified Arabic"/>
          <w:rtl/>
        </w:rPr>
        <w:t>.</w:t>
      </w:r>
    </w:p>
    <w:p w14:paraId="70A56B10" w14:textId="77777777" w:rsidR="00E6662F" w:rsidRPr="00004EB3" w:rsidRDefault="00E6662F" w:rsidP="006A5128">
      <w:pPr>
        <w:pStyle w:val="ListParagraph"/>
        <w:numPr>
          <w:ilvl w:val="0"/>
          <w:numId w:val="1"/>
        </w:numPr>
        <w:bidi/>
        <w:spacing w:after="120" w:line="216" w:lineRule="auto"/>
        <w:ind w:left="547"/>
        <w:rPr>
          <w:rFonts w:ascii="Simplified Arabic" w:hAnsi="Simplified Arabic" w:cs="Simplified Arabic"/>
        </w:rPr>
      </w:pPr>
      <w:r>
        <w:rPr>
          <w:rFonts w:cs="Simplified Arabic" w:hint="cs"/>
          <w:rtl/>
        </w:rPr>
        <w:t>وفي جلسته العامة ال</w:t>
      </w:r>
      <w:r>
        <w:rPr>
          <w:rFonts w:cs="Simplified Arabic" w:hint="cs"/>
          <w:rtl/>
          <w:lang w:bidi="ar-EG"/>
        </w:rPr>
        <w:t>خامس</w:t>
      </w:r>
      <w:r>
        <w:rPr>
          <w:rFonts w:cs="Simplified Arabic" w:hint="cs"/>
          <w:rtl/>
        </w:rPr>
        <w:t xml:space="preserve">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r w:rsidRPr="003B1AC3">
        <w:t>CBD/NP/MOP/5/L.</w:t>
      </w:r>
      <w:r>
        <w:rPr>
          <w:sz w:val="24"/>
        </w:rPr>
        <w:t>9</w:t>
      </w:r>
      <w:r>
        <w:rPr>
          <w:rFonts w:hint="cs"/>
          <w:sz w:val="24"/>
          <w:rtl/>
          <w:lang w:bidi="ar-EG"/>
        </w:rPr>
        <w:t xml:space="preserve">، المقدم من رئيسة الفريق العامل الثاني ، واعتمده بوصفه المقرر </w:t>
      </w:r>
      <w:r w:rsidRPr="003B2636">
        <w:rPr>
          <w:szCs w:val="22"/>
          <w:lang w:val="en-US" w:bidi="ar-EG"/>
        </w:rPr>
        <w:t>NP-5</w:t>
      </w:r>
      <w:r>
        <w:rPr>
          <w:szCs w:val="22"/>
          <w:lang w:val="en-US" w:bidi="ar-EG"/>
        </w:rPr>
        <w:t>/9</w:t>
      </w:r>
      <w:r>
        <w:rPr>
          <w:rFonts w:hint="cs"/>
          <w:sz w:val="24"/>
          <w:rtl/>
          <w:lang w:bidi="ar-EG"/>
        </w:rPr>
        <w:t>.</w:t>
      </w:r>
    </w:p>
    <w:p w14:paraId="70A56B11" w14:textId="77777777" w:rsidR="003B2636" w:rsidRPr="00004EB3" w:rsidRDefault="003B2636" w:rsidP="00004EB3">
      <w:pPr>
        <w:pStyle w:val="ListParagraph"/>
        <w:bidi/>
        <w:spacing w:after="120"/>
        <w:ind w:hanging="720"/>
        <w:rPr>
          <w:rFonts w:ascii="Simplified Arabic" w:hAnsi="Simplified Arabic" w:cs="Simplified Arabic"/>
          <w:i/>
          <w:iCs/>
        </w:rPr>
      </w:pPr>
      <w:r w:rsidRPr="00004EB3">
        <w:rPr>
          <w:rFonts w:ascii="Simplified Arabic" w:hAnsi="Simplified Arabic" w:cs="Simplified Arabic" w:hint="cs"/>
          <w:i/>
          <w:iCs/>
          <w:rtl/>
        </w:rPr>
        <w:lastRenderedPageBreak/>
        <w:t>(3)</w:t>
      </w:r>
      <w:r w:rsidR="00004EB3">
        <w:rPr>
          <w:rFonts w:ascii="Simplified Arabic" w:hAnsi="Simplified Arabic" w:cs="Simplified Arabic" w:hint="cs"/>
          <w:i/>
          <w:iCs/>
          <w:rtl/>
        </w:rPr>
        <w:tab/>
      </w:r>
      <w:r w:rsidRPr="00004EB3">
        <w:rPr>
          <w:rFonts w:ascii="Simplified Arabic" w:hAnsi="Simplified Arabic" w:cs="Simplified Arabic"/>
          <w:i/>
          <w:iCs/>
          <w:rtl/>
        </w:rPr>
        <w:t xml:space="preserve">إجراءات </w:t>
      </w:r>
      <w:r w:rsidRPr="00004EB3">
        <w:rPr>
          <w:rFonts w:ascii="Simplified Arabic" w:hAnsi="Simplified Arabic" w:cs="Simplified Arabic" w:hint="cs"/>
          <w:i/>
          <w:iCs/>
          <w:rtl/>
        </w:rPr>
        <w:t>ل</w:t>
      </w:r>
      <w:r w:rsidRPr="00004EB3">
        <w:rPr>
          <w:rFonts w:ascii="Simplified Arabic" w:hAnsi="Simplified Arabic" w:cs="Simplified Arabic"/>
          <w:i/>
          <w:iCs/>
          <w:rtl/>
        </w:rPr>
        <w:t>تجنب تضارب المصالح أو إدارتها في فريق الخبراء</w:t>
      </w:r>
    </w:p>
    <w:p w14:paraId="70A56B12" w14:textId="77777777" w:rsidR="003B2636" w:rsidRPr="00004EB3" w:rsidRDefault="003B2636" w:rsidP="006A5128">
      <w:pPr>
        <w:pStyle w:val="ListParagraph"/>
        <w:numPr>
          <w:ilvl w:val="0"/>
          <w:numId w:val="1"/>
        </w:numPr>
        <w:bidi/>
        <w:spacing w:after="120" w:line="216" w:lineRule="auto"/>
        <w:ind w:left="547"/>
      </w:pPr>
      <w:r w:rsidRPr="00004EB3">
        <w:rPr>
          <w:rFonts w:ascii="Simplified Arabic" w:hAnsi="Simplified Arabic" w:cs="Simplified Arabic"/>
          <w:rtl/>
        </w:rPr>
        <w:t xml:space="preserve">فيما يتعلق بمشروع </w:t>
      </w:r>
      <w:r w:rsidRPr="00004EB3">
        <w:rPr>
          <w:rFonts w:ascii="Simplified Arabic" w:hAnsi="Simplified Arabic" w:cs="Simplified Arabic" w:hint="cs"/>
          <w:rtl/>
        </w:rPr>
        <w:t>المقرر</w:t>
      </w:r>
      <w:r w:rsidRPr="00004EB3">
        <w:rPr>
          <w:rFonts w:ascii="Simplified Arabic" w:hAnsi="Simplified Arabic" w:cs="Simplified Arabic"/>
          <w:rtl/>
        </w:rPr>
        <w:t xml:space="preserve"> الثالث، اتفق </w:t>
      </w:r>
      <w:r w:rsidRPr="00004EB3">
        <w:rPr>
          <w:rFonts w:ascii="Simplified Arabic" w:hAnsi="Simplified Arabic" w:cs="Simplified Arabic" w:hint="cs"/>
          <w:rtl/>
        </w:rPr>
        <w:t>الفريق العامل الأول</w:t>
      </w:r>
      <w:r w:rsidRPr="00004EB3">
        <w:rPr>
          <w:rFonts w:ascii="Simplified Arabic" w:hAnsi="Simplified Arabic" w:cs="Simplified Arabic"/>
          <w:rtl/>
        </w:rPr>
        <w:t xml:space="preserve"> على أن </w:t>
      </w:r>
      <w:r w:rsidRPr="00004EB3">
        <w:rPr>
          <w:rFonts w:ascii="Simplified Arabic" w:hAnsi="Simplified Arabic" w:cs="Simplified Arabic" w:hint="cs"/>
          <w:rtl/>
        </w:rPr>
        <w:t>ت</w:t>
      </w:r>
      <w:r w:rsidRPr="00004EB3">
        <w:rPr>
          <w:rFonts w:ascii="Simplified Arabic" w:hAnsi="Simplified Arabic" w:cs="Simplified Arabic"/>
          <w:rtl/>
        </w:rPr>
        <w:t>قوم الرئيس</w:t>
      </w:r>
      <w:r w:rsidRPr="00004EB3">
        <w:rPr>
          <w:rFonts w:ascii="Simplified Arabic" w:hAnsi="Simplified Arabic" w:cs="Simplified Arabic" w:hint="cs"/>
          <w:rtl/>
        </w:rPr>
        <w:t>ة</w:t>
      </w:r>
      <w:r w:rsidRPr="00004EB3">
        <w:rPr>
          <w:rFonts w:ascii="Simplified Arabic" w:hAnsi="Simplified Arabic" w:cs="Simplified Arabic"/>
          <w:rtl/>
        </w:rPr>
        <w:t xml:space="preserve"> بإعداد مشروع </w:t>
      </w:r>
      <w:r w:rsidRPr="00004EB3">
        <w:rPr>
          <w:rFonts w:ascii="Simplified Arabic" w:hAnsi="Simplified Arabic" w:cs="Simplified Arabic" w:hint="cs"/>
          <w:rtl/>
        </w:rPr>
        <w:t>مقرر</w:t>
      </w:r>
      <w:r w:rsidRPr="00004EB3">
        <w:rPr>
          <w:rFonts w:ascii="Simplified Arabic" w:hAnsi="Simplified Arabic" w:cs="Simplified Arabic"/>
          <w:rtl/>
        </w:rPr>
        <w:t xml:space="preserve"> منقح للنظر فيه.</w:t>
      </w:r>
    </w:p>
    <w:p w14:paraId="70A56B13"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وفي </w:t>
      </w:r>
      <w:r w:rsidRPr="00004EB3">
        <w:rPr>
          <w:rFonts w:ascii="Simplified Arabic" w:hAnsi="Simplified Arabic" w:cs="Simplified Arabic" w:hint="cs"/>
          <w:rtl/>
        </w:rPr>
        <w:t>جلسته</w:t>
      </w:r>
      <w:r w:rsidRPr="00004EB3">
        <w:rPr>
          <w:rFonts w:ascii="Simplified Arabic" w:hAnsi="Simplified Arabic" w:cs="Simplified Arabic"/>
          <w:rtl/>
        </w:rPr>
        <w:t xml:space="preserve"> الخامسة، نظر</w:t>
      </w:r>
      <w:r w:rsidRPr="00004EB3">
        <w:rPr>
          <w:rFonts w:ascii="Simplified Arabic" w:hAnsi="Simplified Arabic" w:cs="Simplified Arabic" w:hint="cs"/>
          <w:rtl/>
        </w:rPr>
        <w:t xml:space="preserve"> </w:t>
      </w:r>
      <w:r w:rsidRPr="00004EB3">
        <w:rPr>
          <w:rFonts w:ascii="Simplified Arabic" w:hAnsi="Simplified Arabic" w:cs="Simplified Arabic"/>
          <w:rtl/>
        </w:rPr>
        <w:t>الفريق العامل الأول في مشروع مقرر قدمه الرئيس</w:t>
      </w:r>
      <w:r w:rsidR="00E6662F">
        <w:rPr>
          <w:rFonts w:ascii="Simplified Arabic" w:hAnsi="Simplified Arabic" w:cs="Simplified Arabic" w:hint="cs"/>
          <w:rtl/>
          <w:lang w:bidi="ar-EG"/>
        </w:rPr>
        <w:t xml:space="preserve">، كان طبق الأصل لمشروع المقرر في الوثيقة </w:t>
      </w:r>
      <w:r w:rsidR="00656231" w:rsidRPr="00656231">
        <w:t xml:space="preserve"> </w:t>
      </w:r>
      <w:r w:rsidR="00656231" w:rsidRPr="00DD0090">
        <w:t>CBD/NP/MOP/5/2</w:t>
      </w:r>
      <w:r w:rsidR="00656231">
        <w:rPr>
          <w:rFonts w:hint="cs"/>
          <w:rtl/>
          <w:lang w:bidi="ar-EG"/>
        </w:rPr>
        <w:t>.</w:t>
      </w:r>
    </w:p>
    <w:p w14:paraId="70A56B14"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tl/>
        </w:rPr>
      </w:pPr>
      <w:r w:rsidRPr="00004EB3">
        <w:rPr>
          <w:rFonts w:ascii="Simplified Arabic" w:hAnsi="Simplified Arabic" w:cs="Simplified Arabic"/>
          <w:rtl/>
        </w:rPr>
        <w:t xml:space="preserve">وأدلى ببيانات ممثلو الأطراف التالية: الأرجنتين، وبوليفيا (دولة </w:t>
      </w:r>
      <w:r w:rsidRPr="00004EB3">
        <w:rPr>
          <w:rFonts w:ascii="Simplified Arabic" w:hAnsi="Simplified Arabic" w:cs="Simplified Arabic" w:hint="cs"/>
          <w:rtl/>
        </w:rPr>
        <w:t>- ال</w:t>
      </w:r>
      <w:r w:rsidRPr="00004EB3">
        <w:rPr>
          <w:rFonts w:ascii="Simplified Arabic" w:hAnsi="Simplified Arabic" w:cs="Simplified Arabic"/>
          <w:rtl/>
        </w:rPr>
        <w:t>متعددة القوميات)، والبرازيل، وكندا، وجمهورية الكونغو الديمقراطية، والاتحاد الأوروبي ودوله الأعضاء الأطراف في البروتوكول، وغواتيمالا، والنرويج، وجمهورية تنزانيا المتحدة</w:t>
      </w:r>
      <w:r w:rsidRPr="00004EB3">
        <w:rPr>
          <w:rFonts w:ascii="Simplified Arabic" w:hAnsi="Simplified Arabic" w:cs="Simplified Arabic"/>
        </w:rPr>
        <w:t>.</w:t>
      </w:r>
    </w:p>
    <w:p w14:paraId="70A56B15" w14:textId="77777777" w:rsidR="003B2636" w:rsidRPr="00004EB3" w:rsidRDefault="003B2636" w:rsidP="006A5128">
      <w:pPr>
        <w:pStyle w:val="ListParagraph"/>
        <w:numPr>
          <w:ilvl w:val="0"/>
          <w:numId w:val="1"/>
        </w:numPr>
        <w:bidi/>
        <w:spacing w:after="120" w:line="216" w:lineRule="auto"/>
        <w:ind w:left="547"/>
        <w:rPr>
          <w:rFonts w:ascii="Simplified Arabic" w:hAnsi="Simplified Arabic" w:cs="Simplified Arabic"/>
        </w:rPr>
      </w:pPr>
      <w:r w:rsidRPr="00004EB3">
        <w:rPr>
          <w:rFonts w:ascii="Simplified Arabic" w:hAnsi="Simplified Arabic" w:cs="Simplified Arabic"/>
          <w:rtl/>
        </w:rPr>
        <w:t>ووافق</w:t>
      </w:r>
      <w:r w:rsidRPr="00004EB3">
        <w:rPr>
          <w:rFonts w:ascii="Simplified Arabic" w:hAnsi="Simplified Arabic" w:cs="Simplified Arabic" w:hint="cs"/>
          <w:rtl/>
        </w:rPr>
        <w:t xml:space="preserve"> </w:t>
      </w:r>
      <w:r w:rsidRPr="00004EB3">
        <w:rPr>
          <w:rFonts w:ascii="Simplified Arabic" w:hAnsi="Simplified Arabic" w:cs="Simplified Arabic"/>
          <w:rtl/>
        </w:rPr>
        <w:t>الفريق العامل الأول على مشروع المقرر</w:t>
      </w:r>
      <w:r w:rsidR="00656231">
        <w:rPr>
          <w:rFonts w:ascii="Simplified Arabic" w:hAnsi="Simplified Arabic" w:cs="Simplified Arabic" w:hint="cs"/>
          <w:rtl/>
        </w:rPr>
        <w:t>، بصيغته المعدلة شفويا،</w:t>
      </w:r>
      <w:r w:rsidRPr="00004EB3">
        <w:rPr>
          <w:rFonts w:ascii="Simplified Arabic" w:hAnsi="Simplified Arabic" w:cs="Simplified Arabic"/>
          <w:rtl/>
        </w:rPr>
        <w:t xml:space="preserve"> لإحالته إلى الجلسة العامة بوصفه مشروع المقرر </w:t>
      </w:r>
      <w:r w:rsidRPr="00656231">
        <w:t>CBD/NP/MOP/5/L.12</w:t>
      </w:r>
      <w:r w:rsidRPr="00004EB3">
        <w:rPr>
          <w:rFonts w:ascii="Simplified Arabic" w:hAnsi="Simplified Arabic" w:cs="Simplified Arabic" w:hint="cs"/>
          <w:rtl/>
        </w:rPr>
        <w:t>.</w:t>
      </w:r>
    </w:p>
    <w:p w14:paraId="70A56B16" w14:textId="77777777" w:rsidR="003B2636" w:rsidRDefault="00656231" w:rsidP="006A5128">
      <w:pPr>
        <w:pStyle w:val="ListParagraph"/>
        <w:numPr>
          <w:ilvl w:val="0"/>
          <w:numId w:val="1"/>
        </w:numPr>
        <w:bidi/>
        <w:spacing w:after="120" w:line="216" w:lineRule="auto"/>
        <w:ind w:left="547"/>
        <w:rPr>
          <w:rFonts w:cs="Simplified Arabic"/>
        </w:rPr>
      </w:pPr>
      <w:r>
        <w:rPr>
          <w:rFonts w:cs="Simplified Arabic" w:hint="cs"/>
          <w:rtl/>
        </w:rPr>
        <w:t>وفي جلسته العامة ال</w:t>
      </w:r>
      <w:r>
        <w:rPr>
          <w:rFonts w:cs="Simplified Arabic" w:hint="cs"/>
          <w:rtl/>
          <w:lang w:bidi="ar-EG"/>
        </w:rPr>
        <w:t>خامس</w:t>
      </w:r>
      <w:r>
        <w:rPr>
          <w:rFonts w:cs="Simplified Arabic" w:hint="cs"/>
          <w:rtl/>
        </w:rPr>
        <w:t xml:space="preserve">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r w:rsidRPr="003B1AC3">
        <w:t>CBD/NP/MOP/5/L.</w:t>
      </w:r>
      <w:r>
        <w:rPr>
          <w:sz w:val="24"/>
        </w:rPr>
        <w:t>12</w:t>
      </w:r>
      <w:r>
        <w:rPr>
          <w:rFonts w:hint="cs"/>
          <w:sz w:val="24"/>
          <w:rtl/>
          <w:lang w:bidi="ar-EG"/>
        </w:rPr>
        <w:t xml:space="preserve">، المقدم من رئيسة الفريق العامل الثاني ، واعتمده بوصفه المقرر </w:t>
      </w:r>
      <w:r w:rsidRPr="003B2636">
        <w:rPr>
          <w:szCs w:val="22"/>
          <w:lang w:val="en-US" w:bidi="ar-EG"/>
        </w:rPr>
        <w:t>NP-5</w:t>
      </w:r>
      <w:r>
        <w:rPr>
          <w:szCs w:val="22"/>
          <w:lang w:val="en-US" w:bidi="ar-EG"/>
        </w:rPr>
        <w:t>/11</w:t>
      </w:r>
      <w:r>
        <w:rPr>
          <w:rFonts w:hint="cs"/>
          <w:sz w:val="24"/>
          <w:rtl/>
          <w:lang w:bidi="ar-EG"/>
        </w:rPr>
        <w:t>.</w:t>
      </w:r>
    </w:p>
    <w:p w14:paraId="70A56B17" w14:textId="77777777" w:rsidR="00656231" w:rsidRDefault="00656231" w:rsidP="006A5128">
      <w:pPr>
        <w:pStyle w:val="ListParagraph"/>
        <w:numPr>
          <w:ilvl w:val="0"/>
          <w:numId w:val="1"/>
        </w:numPr>
        <w:bidi/>
        <w:spacing w:after="120" w:line="216" w:lineRule="auto"/>
        <w:ind w:left="547"/>
        <w:rPr>
          <w:rFonts w:cs="Simplified Arabic"/>
        </w:rPr>
      </w:pPr>
      <w:r>
        <w:rPr>
          <w:rFonts w:cs="Simplified Arabic" w:hint="cs"/>
          <w:rtl/>
        </w:rPr>
        <w:t>وخلال اعتماد المقرر، أعرب ممثل جمهورية الكونغو الديمقراطية عن تحفظ، ملاحظا أنه نظرا لأن مشروع المقرر كان متاحا فقط باللغة الإنجليزية عند وقت النظر فيه، فهو يوافق فقط على النظر فيه على أساس استثنائي.</w:t>
      </w:r>
    </w:p>
    <w:p w14:paraId="70A56B18" w14:textId="77777777" w:rsidR="00656231" w:rsidRPr="003757C4" w:rsidRDefault="00656231" w:rsidP="00656231">
      <w:pPr>
        <w:pStyle w:val="Item"/>
        <w:keepNext w:val="0"/>
        <w:bidi/>
        <w:spacing w:before="0" w:after="0"/>
        <w:ind w:left="0" w:firstLine="0"/>
        <w:jc w:val="both"/>
        <w:outlineLvl w:val="0"/>
        <w:rPr>
          <w:rFonts w:cs="Simplified Arabic"/>
          <w:bCs/>
          <w:iCs/>
          <w:sz w:val="26"/>
          <w:szCs w:val="26"/>
          <w:rtl/>
        </w:rPr>
      </w:pPr>
      <w:r w:rsidRPr="003757C4">
        <w:rPr>
          <w:rFonts w:cs="Simplified Arabic" w:hint="cs"/>
          <w:bCs/>
          <w:sz w:val="26"/>
          <w:szCs w:val="26"/>
          <w:rtl/>
        </w:rPr>
        <w:t>البند 13</w:t>
      </w:r>
    </w:p>
    <w:p w14:paraId="70A56B19" w14:textId="77777777" w:rsidR="00656231" w:rsidRPr="00656231" w:rsidRDefault="00656231" w:rsidP="00656231">
      <w:pPr>
        <w:spacing w:after="120"/>
        <w:ind w:left="720" w:hanging="720"/>
      </w:pPr>
      <w:r w:rsidRPr="00656231">
        <w:rPr>
          <w:bCs/>
          <w:sz w:val="26"/>
          <w:szCs w:val="26"/>
          <w:rtl/>
        </w:rPr>
        <w:t>تعزيز تنفيذ بروتوكول ناغويا في سياق إطار كونمينغ</w:t>
      </w:r>
      <w:r w:rsidRPr="00656231">
        <w:rPr>
          <w:bCs/>
          <w:sz w:val="26"/>
          <w:szCs w:val="26"/>
          <w:rtl/>
          <w:lang w:bidi="ar-EG"/>
        </w:rPr>
        <w:t>-مونتريال العالمي للتنوع البيولوجي</w:t>
      </w:r>
    </w:p>
    <w:p w14:paraId="70A56B1A" w14:textId="77777777" w:rsidR="00656231" w:rsidRDefault="00656231" w:rsidP="006A5128">
      <w:pPr>
        <w:pStyle w:val="ListParagraph"/>
        <w:numPr>
          <w:ilvl w:val="0"/>
          <w:numId w:val="1"/>
        </w:numPr>
        <w:bidi/>
        <w:spacing w:after="120" w:line="216" w:lineRule="auto"/>
        <w:ind w:left="547"/>
        <w:rPr>
          <w:rFonts w:cs="Simplified Arabic"/>
        </w:rPr>
      </w:pPr>
      <w:r w:rsidRPr="00656231">
        <w:rPr>
          <w:rFonts w:cs="Simplified Arabic"/>
          <w:sz w:val="24"/>
          <w:rtl/>
        </w:rPr>
        <w:t xml:space="preserve">نظر الفريق العامل الثاني في البند 13 من جدول الأعمال في جلسته الأولى. وكان </w:t>
      </w:r>
      <w:r w:rsidRPr="00656231">
        <w:rPr>
          <w:rFonts w:cs="Simplified Arabic" w:hint="cs"/>
          <w:sz w:val="24"/>
          <w:rtl/>
        </w:rPr>
        <w:t>معروضا عليه</w:t>
      </w:r>
      <w:r w:rsidRPr="00656231">
        <w:rPr>
          <w:rFonts w:cs="Simplified Arabic"/>
          <w:sz w:val="24"/>
          <w:rtl/>
        </w:rPr>
        <w:t xml:space="preserve"> مشروع </w:t>
      </w:r>
      <w:r w:rsidRPr="00656231">
        <w:rPr>
          <w:rFonts w:cs="Simplified Arabic" w:hint="cs"/>
          <w:sz w:val="24"/>
          <w:rtl/>
        </w:rPr>
        <w:t>مقرر</w:t>
      </w:r>
      <w:r w:rsidR="00837017">
        <w:rPr>
          <w:rStyle w:val="FootnoteReference"/>
          <w:sz w:val="24"/>
          <w:rtl/>
        </w:rPr>
        <w:footnoteReference w:id="39"/>
      </w:r>
      <w:r w:rsidRPr="00656231">
        <w:rPr>
          <w:rFonts w:cs="Simplified Arabic" w:hint="cs"/>
          <w:sz w:val="24"/>
          <w:rtl/>
        </w:rPr>
        <w:t xml:space="preserve"> </w:t>
      </w:r>
      <w:r w:rsidRPr="00656231">
        <w:rPr>
          <w:rFonts w:cs="Simplified Arabic"/>
          <w:sz w:val="24"/>
          <w:rtl/>
        </w:rPr>
        <w:t xml:space="preserve">ومذكرة من الأمانة بشأن تعزيز </w:t>
      </w:r>
      <w:r w:rsidR="009A06A1">
        <w:rPr>
          <w:rFonts w:cs="Simplified Arabic"/>
          <w:sz w:val="24"/>
          <w:rtl/>
        </w:rPr>
        <w:t xml:space="preserve">تنفيذ بروتوكول ناغويا في سياق </w:t>
      </w:r>
      <w:r w:rsidRPr="00656231">
        <w:rPr>
          <w:rFonts w:cs="Simplified Arabic"/>
          <w:sz w:val="24"/>
          <w:rtl/>
        </w:rPr>
        <w:t>إطار</w:t>
      </w:r>
      <w:r w:rsidR="009A06A1">
        <w:rPr>
          <w:rFonts w:cs="Simplified Arabic" w:hint="cs"/>
          <w:sz w:val="24"/>
          <w:rtl/>
        </w:rPr>
        <w:t xml:space="preserve"> كونمينغ-مونتريال العالمي للتنوع البيولوجي</w:t>
      </w:r>
      <w:r w:rsidRPr="00656231">
        <w:rPr>
          <w:rFonts w:cs="Simplified Arabic"/>
          <w:sz w:val="24"/>
        </w:rPr>
        <w:t>.</w:t>
      </w:r>
      <w:r w:rsidRPr="001370D8">
        <w:rPr>
          <w:rStyle w:val="FootnoteReference"/>
          <w:sz w:val="24"/>
        </w:rPr>
        <w:footnoteReference w:id="40"/>
      </w:r>
    </w:p>
    <w:p w14:paraId="70A56B1B"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cs="Simplified Arabic"/>
          <w:sz w:val="24"/>
          <w:rtl/>
        </w:rPr>
        <w:t>وأدلى</w:t>
      </w:r>
      <w:r w:rsidRPr="00837017">
        <w:rPr>
          <w:rFonts w:cs="Simplified Arabic" w:hint="cs"/>
          <w:sz w:val="24"/>
          <w:rtl/>
        </w:rPr>
        <w:t xml:space="preserve"> ببيان</w:t>
      </w:r>
      <w:r w:rsidRPr="00837017">
        <w:rPr>
          <w:rFonts w:cs="Simplified Arabic"/>
          <w:sz w:val="24"/>
          <w:rtl/>
        </w:rPr>
        <w:t xml:space="preserve"> ممثل الاتحاد الأوروبي ودوله الأعضاء</w:t>
      </w:r>
      <w:r w:rsidRPr="00837017">
        <w:rPr>
          <w:rFonts w:cs="Simplified Arabic" w:hint="cs"/>
          <w:sz w:val="24"/>
          <w:rtl/>
        </w:rPr>
        <w:t xml:space="preserve"> الأطراف في البروتوكول.</w:t>
      </w:r>
    </w:p>
    <w:p w14:paraId="70A56B1C"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cs="Simplified Arabic"/>
          <w:sz w:val="24"/>
          <w:rtl/>
        </w:rPr>
        <w:t xml:space="preserve">واتفق الفريق العامل الثاني على أن يجري الرئيس مشاورات غير رسمية مع الأطراف، حسب الاقتضاء، وأن يعد مشروع </w:t>
      </w:r>
      <w:r w:rsidRPr="00837017">
        <w:rPr>
          <w:rFonts w:cs="Simplified Arabic" w:hint="cs"/>
          <w:sz w:val="24"/>
          <w:rtl/>
        </w:rPr>
        <w:t>مقرر</w:t>
      </w:r>
      <w:r w:rsidRPr="00837017">
        <w:rPr>
          <w:rFonts w:cs="Simplified Arabic"/>
          <w:sz w:val="24"/>
          <w:rtl/>
        </w:rPr>
        <w:t xml:space="preserve"> منقح</w:t>
      </w:r>
      <w:r w:rsidRPr="00837017">
        <w:rPr>
          <w:rFonts w:cs="Simplified Arabic" w:hint="cs"/>
          <w:sz w:val="24"/>
          <w:rtl/>
        </w:rPr>
        <w:t>ا</w:t>
      </w:r>
      <w:r w:rsidRPr="00837017">
        <w:rPr>
          <w:rFonts w:cs="Simplified Arabic"/>
          <w:sz w:val="24"/>
          <w:rtl/>
        </w:rPr>
        <w:t xml:space="preserve"> </w:t>
      </w:r>
      <w:r w:rsidRPr="00837017">
        <w:rPr>
          <w:rFonts w:cs="Simplified Arabic" w:hint="cs"/>
          <w:sz w:val="24"/>
          <w:rtl/>
        </w:rPr>
        <w:t xml:space="preserve">لينظر فيه </w:t>
      </w:r>
      <w:r w:rsidR="009A06A1">
        <w:rPr>
          <w:rFonts w:cs="Simplified Arabic" w:hint="cs"/>
          <w:sz w:val="24"/>
          <w:rtl/>
        </w:rPr>
        <w:t>في جلسة لاحقة</w:t>
      </w:r>
      <w:r w:rsidRPr="00837017">
        <w:rPr>
          <w:rFonts w:cs="Simplified Arabic"/>
          <w:sz w:val="24"/>
        </w:rPr>
        <w:t>.</w:t>
      </w:r>
    </w:p>
    <w:p w14:paraId="70A56B1D"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ascii="Simplified Arabic" w:hAnsi="Simplified Arabic" w:cs="Simplified Arabic"/>
          <w:sz w:val="24"/>
          <w:rtl/>
        </w:rPr>
        <w:t>وفي جلسته الرابعة، نظر الفريق العامل الثاني في مشروع مقرر منقح قدم</w:t>
      </w:r>
      <w:r w:rsidR="00532680">
        <w:rPr>
          <w:rFonts w:ascii="Simplified Arabic" w:hAnsi="Simplified Arabic" w:cs="Simplified Arabic" w:hint="cs"/>
          <w:sz w:val="24"/>
          <w:rtl/>
        </w:rPr>
        <w:t>ت</w:t>
      </w:r>
      <w:r w:rsidRPr="00837017">
        <w:rPr>
          <w:rFonts w:ascii="Simplified Arabic" w:hAnsi="Simplified Arabic" w:cs="Simplified Arabic"/>
          <w:sz w:val="24"/>
          <w:rtl/>
        </w:rPr>
        <w:t>ه الرئيس</w:t>
      </w:r>
      <w:r w:rsidR="00532680">
        <w:rPr>
          <w:rFonts w:ascii="Simplified Arabic" w:hAnsi="Simplified Arabic" w:cs="Simplified Arabic" w:hint="cs"/>
          <w:sz w:val="24"/>
          <w:rtl/>
        </w:rPr>
        <w:t>ة</w:t>
      </w:r>
      <w:r w:rsidRPr="00837017">
        <w:rPr>
          <w:rFonts w:ascii="Simplified Arabic" w:hAnsi="Simplified Arabic" w:cs="Simplified Arabic"/>
          <w:sz w:val="24"/>
          <w:rtl/>
        </w:rPr>
        <w:t>.</w:t>
      </w:r>
    </w:p>
    <w:p w14:paraId="70A56B1E" w14:textId="5CEB0473" w:rsidR="00656231" w:rsidRDefault="00656231" w:rsidP="006A5128">
      <w:pPr>
        <w:pStyle w:val="ListParagraph"/>
        <w:numPr>
          <w:ilvl w:val="0"/>
          <w:numId w:val="1"/>
        </w:numPr>
        <w:bidi/>
        <w:spacing w:after="120" w:line="216" w:lineRule="auto"/>
        <w:ind w:left="547"/>
        <w:rPr>
          <w:rFonts w:cs="Simplified Arabic"/>
        </w:rPr>
      </w:pPr>
      <w:r w:rsidRPr="00837017">
        <w:rPr>
          <w:rFonts w:cs="Simplified Arabic"/>
          <w:sz w:val="24"/>
          <w:rtl/>
        </w:rPr>
        <w:t>وأدلى</w:t>
      </w:r>
      <w:r w:rsidRPr="00837017">
        <w:rPr>
          <w:rFonts w:cs="Simplified Arabic" w:hint="cs"/>
          <w:sz w:val="24"/>
          <w:rtl/>
        </w:rPr>
        <w:t xml:space="preserve"> ببيانين</w:t>
      </w:r>
      <w:r w:rsidRPr="00837017">
        <w:rPr>
          <w:rFonts w:cs="Simplified Arabic"/>
          <w:sz w:val="24"/>
          <w:rtl/>
        </w:rPr>
        <w:t xml:space="preserve"> ممثل</w:t>
      </w:r>
      <w:r w:rsidRPr="00837017">
        <w:rPr>
          <w:rFonts w:cs="Simplified Arabic" w:hint="cs"/>
          <w:sz w:val="24"/>
          <w:rtl/>
        </w:rPr>
        <w:t>ا</w:t>
      </w:r>
      <w:r w:rsidRPr="00837017">
        <w:rPr>
          <w:rFonts w:ascii="Simplified Arabic" w:hAnsi="Simplified Arabic" w:cs="Simplified Arabic"/>
          <w:sz w:val="24"/>
          <w:rtl/>
        </w:rPr>
        <w:t xml:space="preserve"> الطرف</w:t>
      </w:r>
      <w:r w:rsidRPr="00837017">
        <w:rPr>
          <w:rFonts w:ascii="Simplified Arabic" w:hAnsi="Simplified Arabic" w:cs="Simplified Arabic" w:hint="cs"/>
          <w:sz w:val="24"/>
          <w:rtl/>
        </w:rPr>
        <w:t>ين</w:t>
      </w:r>
      <w:r w:rsidRPr="00837017">
        <w:rPr>
          <w:rFonts w:ascii="Simplified Arabic" w:hAnsi="Simplified Arabic" w:cs="Simplified Arabic"/>
          <w:sz w:val="24"/>
          <w:rtl/>
        </w:rPr>
        <w:t xml:space="preserve"> التالي</w:t>
      </w:r>
      <w:r w:rsidRPr="00837017">
        <w:rPr>
          <w:rFonts w:ascii="Simplified Arabic" w:hAnsi="Simplified Arabic" w:cs="Simplified Arabic" w:hint="cs"/>
          <w:sz w:val="24"/>
          <w:rtl/>
        </w:rPr>
        <w:t>ين</w:t>
      </w:r>
      <w:r w:rsidRPr="00837017">
        <w:rPr>
          <w:rFonts w:ascii="Simplified Arabic" w:hAnsi="Simplified Arabic" w:cs="Simplified Arabic"/>
          <w:sz w:val="24"/>
          <w:rtl/>
        </w:rPr>
        <w:t>: كينيا وبيرو.</w:t>
      </w:r>
    </w:p>
    <w:p w14:paraId="70A56B1F" w14:textId="77777777" w:rsidR="00656231" w:rsidRDefault="00656231" w:rsidP="006A5128">
      <w:pPr>
        <w:pStyle w:val="ListParagraph"/>
        <w:numPr>
          <w:ilvl w:val="0"/>
          <w:numId w:val="1"/>
        </w:numPr>
        <w:bidi/>
        <w:spacing w:after="120" w:line="216" w:lineRule="auto"/>
        <w:ind w:left="547"/>
        <w:rPr>
          <w:rFonts w:cs="Simplified Arabic"/>
        </w:rPr>
      </w:pPr>
      <w:r w:rsidRPr="00837017">
        <w:rPr>
          <w:rFonts w:cs="Simplified Arabic" w:hint="cs"/>
          <w:sz w:val="24"/>
          <w:rtl/>
        </w:rPr>
        <w:t>ووافق</w:t>
      </w:r>
      <w:r w:rsidRPr="00837017">
        <w:rPr>
          <w:rFonts w:cs="Simplified Arabic"/>
          <w:sz w:val="24"/>
          <w:rtl/>
        </w:rPr>
        <w:t xml:space="preserve"> الفريق العامل الثاني على مشروع </w:t>
      </w:r>
      <w:r w:rsidRPr="00837017">
        <w:rPr>
          <w:rFonts w:cs="Simplified Arabic" w:hint="cs"/>
          <w:sz w:val="24"/>
          <w:rtl/>
        </w:rPr>
        <w:t>المقرر</w:t>
      </w:r>
      <w:r w:rsidRPr="00837017">
        <w:rPr>
          <w:rFonts w:cs="Simplified Arabic"/>
          <w:sz w:val="24"/>
          <w:rtl/>
        </w:rPr>
        <w:t xml:space="preserve"> المنقح، بصيغته المعدلة شفويا، لإحالته إلى الجلسة العامة </w:t>
      </w:r>
      <w:r w:rsidRPr="00837017">
        <w:rPr>
          <w:rFonts w:cs="Simplified Arabic" w:hint="cs"/>
          <w:sz w:val="24"/>
          <w:rtl/>
        </w:rPr>
        <w:t xml:space="preserve">بوصفه </w:t>
      </w:r>
      <w:r w:rsidRPr="00837017">
        <w:rPr>
          <w:rFonts w:cs="Simplified Arabic"/>
          <w:sz w:val="24"/>
          <w:rtl/>
        </w:rPr>
        <w:t xml:space="preserve">مشروع </w:t>
      </w:r>
      <w:r w:rsidRPr="00837017">
        <w:rPr>
          <w:rFonts w:cs="Simplified Arabic" w:hint="cs"/>
          <w:sz w:val="24"/>
          <w:rtl/>
        </w:rPr>
        <w:t xml:space="preserve">المقرر </w:t>
      </w:r>
      <w:r w:rsidRPr="009A06A1">
        <w:rPr>
          <w:szCs w:val="22"/>
        </w:rPr>
        <w:t>CBD/NP/MOP/5/L.6</w:t>
      </w:r>
      <w:r w:rsidRPr="00837017">
        <w:rPr>
          <w:rFonts w:cs="Simplified Arabic" w:hint="cs"/>
          <w:sz w:val="24"/>
          <w:rtl/>
        </w:rPr>
        <w:t>.</w:t>
      </w:r>
    </w:p>
    <w:p w14:paraId="70A56B20" w14:textId="77777777" w:rsidR="00532680" w:rsidRPr="00837017" w:rsidRDefault="00532680" w:rsidP="006A5128">
      <w:pPr>
        <w:pStyle w:val="ListParagraph"/>
        <w:numPr>
          <w:ilvl w:val="0"/>
          <w:numId w:val="1"/>
        </w:numPr>
        <w:bidi/>
        <w:spacing w:after="120" w:line="216" w:lineRule="auto"/>
        <w:ind w:left="547"/>
        <w:rPr>
          <w:rFonts w:cs="Simplified Arabic"/>
          <w:rtl/>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r w:rsidRPr="003B1AC3">
        <w:t>CBD/NP/MOP/5/L.</w:t>
      </w:r>
      <w:r>
        <w:rPr>
          <w:sz w:val="24"/>
        </w:rPr>
        <w:t>6</w:t>
      </w:r>
      <w:r>
        <w:rPr>
          <w:rFonts w:hint="cs"/>
          <w:sz w:val="24"/>
          <w:rtl/>
          <w:lang w:bidi="ar-EG"/>
        </w:rPr>
        <w:t xml:space="preserve">، المقدم من رئيسة الفريق العامل الثاني ، واعتمده بوصفه المقرر </w:t>
      </w:r>
      <w:r w:rsidRPr="003B2636">
        <w:rPr>
          <w:szCs w:val="22"/>
          <w:lang w:val="en-US" w:bidi="ar-EG"/>
        </w:rPr>
        <w:t>NP-5</w:t>
      </w:r>
      <w:r>
        <w:rPr>
          <w:szCs w:val="22"/>
          <w:lang w:val="en-US" w:bidi="ar-EG"/>
        </w:rPr>
        <w:t>/6</w:t>
      </w:r>
      <w:r>
        <w:rPr>
          <w:rFonts w:hint="cs"/>
          <w:sz w:val="24"/>
          <w:rtl/>
          <w:lang w:bidi="ar-EG"/>
        </w:rPr>
        <w:t>.</w:t>
      </w:r>
    </w:p>
    <w:p w14:paraId="70A56B21" w14:textId="77777777" w:rsidR="00837017" w:rsidRPr="00A0467A" w:rsidRDefault="00837017" w:rsidP="00C1252D">
      <w:pPr>
        <w:pStyle w:val="Item"/>
        <w:tabs>
          <w:tab w:val="left" w:pos="567"/>
          <w:tab w:val="left" w:pos="1134"/>
          <w:tab w:val="left" w:pos="1701"/>
          <w:tab w:val="left" w:pos="2268"/>
        </w:tabs>
        <w:bidi/>
        <w:spacing w:before="0" w:line="216" w:lineRule="auto"/>
        <w:ind w:left="0" w:firstLine="0"/>
        <w:jc w:val="left"/>
        <w:outlineLvl w:val="0"/>
        <w:rPr>
          <w:rFonts w:eastAsia="MS Mincho"/>
          <w:bCs/>
          <w:i/>
          <w:iCs/>
          <w:sz w:val="26"/>
          <w:szCs w:val="26"/>
        </w:rPr>
      </w:pPr>
      <w:r w:rsidRPr="00A0467A">
        <w:rPr>
          <w:rFonts w:cs="Simplified Arabic"/>
          <w:bCs/>
          <w:i/>
          <w:sz w:val="26"/>
          <w:szCs w:val="26"/>
          <w:rtl/>
        </w:rPr>
        <w:lastRenderedPageBreak/>
        <w:t xml:space="preserve">البند </w:t>
      </w:r>
      <w:r w:rsidRPr="00A0467A">
        <w:rPr>
          <w:rFonts w:cs="Simplified Arabic" w:hint="cs"/>
          <w:bCs/>
          <w:i/>
          <w:sz w:val="26"/>
          <w:szCs w:val="26"/>
          <w:rtl/>
        </w:rPr>
        <w:t>14</w:t>
      </w:r>
      <w:r w:rsidRPr="00A0467A">
        <w:rPr>
          <w:bCs/>
          <w:i/>
          <w:sz w:val="26"/>
          <w:szCs w:val="26"/>
        </w:rPr>
        <w:br/>
      </w:r>
      <w:r w:rsidRPr="00A0467A">
        <w:rPr>
          <w:rFonts w:ascii="Simplified Arabic" w:hAnsi="Simplified Arabic" w:cs="Simplified Arabic" w:hint="cs"/>
          <w:bCs/>
          <w:i/>
          <w:sz w:val="26"/>
          <w:szCs w:val="26"/>
          <w:rtl/>
          <w:lang w:val="en-US"/>
        </w:rPr>
        <w:t>معلومات التسلسل الرقمي بشأن الموارد الجينية</w:t>
      </w:r>
    </w:p>
    <w:p w14:paraId="70A56B22" w14:textId="77777777" w:rsidR="001C4571" w:rsidRPr="00532680" w:rsidRDefault="001C4571" w:rsidP="006A5128">
      <w:pPr>
        <w:pStyle w:val="ListParagraph"/>
        <w:numPr>
          <w:ilvl w:val="0"/>
          <w:numId w:val="1"/>
        </w:numPr>
        <w:bidi/>
        <w:spacing w:after="120" w:line="216" w:lineRule="auto"/>
        <w:ind w:left="547"/>
        <w:rPr>
          <w:rFonts w:cs="Simplified Arabic"/>
        </w:rPr>
      </w:pPr>
      <w:r w:rsidRPr="00532680">
        <w:rPr>
          <w:rFonts w:ascii="Simplified Arabic" w:hAnsi="Simplified Arabic" w:cs="Simplified Arabic"/>
          <w:sz w:val="24"/>
          <w:rtl/>
        </w:rPr>
        <w:t xml:space="preserve">نظر </w:t>
      </w:r>
      <w:r w:rsidRPr="00532680">
        <w:rPr>
          <w:rFonts w:ascii="Simplified Arabic" w:hAnsi="Simplified Arabic" w:cs="Simplified Arabic" w:hint="cs"/>
          <w:sz w:val="24"/>
          <w:rtl/>
        </w:rPr>
        <w:t>الفريق</w:t>
      </w:r>
      <w:r w:rsidRPr="00532680">
        <w:rPr>
          <w:rFonts w:ascii="Simplified Arabic" w:hAnsi="Simplified Arabic" w:cs="Simplified Arabic"/>
          <w:sz w:val="24"/>
          <w:rtl/>
        </w:rPr>
        <w:t xml:space="preserve"> الع</w:t>
      </w:r>
      <w:r w:rsidRPr="00532680">
        <w:rPr>
          <w:rFonts w:ascii="Simplified Arabic" w:hAnsi="Simplified Arabic" w:cs="Simplified Arabic" w:hint="cs"/>
          <w:sz w:val="24"/>
          <w:rtl/>
        </w:rPr>
        <w:t>ا</w:t>
      </w:r>
      <w:r w:rsidRPr="00532680">
        <w:rPr>
          <w:rFonts w:ascii="Simplified Arabic" w:hAnsi="Simplified Arabic" w:cs="Simplified Arabic"/>
          <w:sz w:val="24"/>
          <w:rtl/>
        </w:rPr>
        <w:t xml:space="preserve">مل الأول في البند </w:t>
      </w:r>
      <w:r w:rsidRPr="00532680">
        <w:rPr>
          <w:rFonts w:ascii="Simplified Arabic" w:hAnsi="Simplified Arabic" w:cs="Simplified Arabic" w:hint="cs"/>
          <w:sz w:val="24"/>
          <w:rtl/>
        </w:rPr>
        <w:t>14</w:t>
      </w:r>
      <w:r w:rsidRPr="00532680">
        <w:rPr>
          <w:rFonts w:ascii="Simplified Arabic" w:hAnsi="Simplified Arabic" w:cs="Simplified Arabic"/>
          <w:sz w:val="24"/>
          <w:rtl/>
        </w:rPr>
        <w:t xml:space="preserve"> من جدول الأعمال في </w:t>
      </w:r>
      <w:r w:rsidRPr="00532680">
        <w:rPr>
          <w:rFonts w:ascii="Simplified Arabic" w:hAnsi="Simplified Arabic" w:cs="Simplified Arabic" w:hint="cs"/>
          <w:sz w:val="24"/>
          <w:rtl/>
        </w:rPr>
        <w:t>جلسته</w:t>
      </w:r>
      <w:r w:rsidRPr="00532680">
        <w:rPr>
          <w:rFonts w:ascii="Simplified Arabic" w:hAnsi="Simplified Arabic" w:cs="Simplified Arabic"/>
          <w:sz w:val="24"/>
          <w:rtl/>
        </w:rPr>
        <w:t xml:space="preserve"> الأولى، بالتزامن مع البند 9 من جدول أعمال الاجتماع السادس عشر لمؤتمر الأطراف في الاتفاقية. </w:t>
      </w:r>
      <w:r w:rsidRPr="00532680">
        <w:rPr>
          <w:rFonts w:ascii="Simplified Arabic" w:hAnsi="Simplified Arabic" w:cs="Simplified Arabic" w:hint="cs"/>
          <w:sz w:val="24"/>
          <w:rtl/>
        </w:rPr>
        <w:t>وأُتيح</w:t>
      </w:r>
      <w:r w:rsidRPr="00532680">
        <w:rPr>
          <w:rFonts w:ascii="Simplified Arabic" w:hAnsi="Simplified Arabic" w:cs="Simplified Arabic"/>
          <w:sz w:val="24"/>
          <w:rtl/>
        </w:rPr>
        <w:t xml:space="preserve"> </w:t>
      </w:r>
      <w:r w:rsidRPr="00532680">
        <w:rPr>
          <w:rFonts w:ascii="Simplified Arabic" w:hAnsi="Simplified Arabic" w:cs="Simplified Arabic" w:hint="cs"/>
          <w:sz w:val="24"/>
          <w:rtl/>
        </w:rPr>
        <w:t>أيضا</w:t>
      </w:r>
      <w:r w:rsidRPr="00532680">
        <w:rPr>
          <w:rFonts w:ascii="Simplified Arabic" w:hAnsi="Simplified Arabic" w:cs="Simplified Arabic"/>
          <w:sz w:val="24"/>
          <w:rtl/>
        </w:rPr>
        <w:t xml:space="preserve"> </w:t>
      </w:r>
      <w:r w:rsidRPr="00532680">
        <w:rPr>
          <w:rFonts w:cs="Simplified Arabic" w:hint="cs"/>
          <w:kern w:val="2"/>
          <w:sz w:val="24"/>
          <w:rtl/>
        </w:rPr>
        <w:t xml:space="preserve">تقرير </w:t>
      </w:r>
      <w:r w:rsidRPr="00532680">
        <w:rPr>
          <w:rFonts w:cs="Simplified Arabic"/>
          <w:kern w:val="2"/>
          <w:sz w:val="24"/>
          <w:rtl/>
        </w:rPr>
        <w:t>الفريق العامل المفتوح العضوية المخصص</w:t>
      </w:r>
      <w:r w:rsidRPr="00532680">
        <w:rPr>
          <w:rFonts w:cs="Simplified Arabic" w:hint="cs"/>
          <w:kern w:val="2"/>
          <w:sz w:val="24"/>
          <w:rtl/>
        </w:rPr>
        <w:t xml:space="preserve"> </w:t>
      </w:r>
      <w:r w:rsidRPr="00532680">
        <w:rPr>
          <w:rFonts w:cs="Simplified Arabic"/>
          <w:kern w:val="2"/>
          <w:sz w:val="24"/>
          <w:rtl/>
        </w:rPr>
        <w:t>لتقاسم المنافع الناشئة عن استخدام</w:t>
      </w:r>
      <w:r w:rsidRPr="00532680">
        <w:rPr>
          <w:rFonts w:cs="Simplified Arabic"/>
          <w:kern w:val="2"/>
          <w:sz w:val="24"/>
        </w:rPr>
        <w:t xml:space="preserve"> </w:t>
      </w:r>
      <w:r w:rsidRPr="00532680">
        <w:rPr>
          <w:rFonts w:cs="Simplified Arabic"/>
          <w:kern w:val="2"/>
          <w:sz w:val="24"/>
          <w:rtl/>
        </w:rPr>
        <w:t>معلومات التسلسل الرقمي بشأن الموارد الجينية</w:t>
      </w:r>
      <w:r w:rsidRPr="00532680">
        <w:rPr>
          <w:rFonts w:cs="Simplified Arabic" w:hint="cs"/>
          <w:kern w:val="2"/>
          <w:sz w:val="24"/>
          <w:rtl/>
        </w:rPr>
        <w:t xml:space="preserve"> عن اجتماع</w:t>
      </w:r>
      <w:r w:rsidR="00532680">
        <w:rPr>
          <w:rFonts w:cs="Simplified Arabic" w:hint="cs"/>
          <w:kern w:val="2"/>
          <w:sz w:val="24"/>
          <w:rtl/>
        </w:rPr>
        <w:t>ي</w:t>
      </w:r>
      <w:r w:rsidRPr="00532680">
        <w:rPr>
          <w:rFonts w:cs="Simplified Arabic" w:hint="cs"/>
          <w:kern w:val="2"/>
          <w:sz w:val="24"/>
          <w:rtl/>
        </w:rPr>
        <w:t>ه الأول</w:t>
      </w:r>
      <w:r>
        <w:rPr>
          <w:rStyle w:val="FootnoteReference"/>
          <w:kern w:val="2"/>
          <w:sz w:val="24"/>
          <w:rtl/>
        </w:rPr>
        <w:footnoteReference w:id="41"/>
      </w:r>
      <w:r w:rsidRPr="00532680">
        <w:rPr>
          <w:rFonts w:ascii="Simplified Arabic" w:hAnsi="Simplified Arabic" w:cs="Simplified Arabic"/>
          <w:sz w:val="24"/>
          <w:rtl/>
        </w:rPr>
        <w:t xml:space="preserve"> </w:t>
      </w:r>
      <w:r w:rsidR="00532680">
        <w:rPr>
          <w:rFonts w:ascii="Simplified Arabic" w:hAnsi="Simplified Arabic" w:cs="Simplified Arabic" w:hint="cs"/>
          <w:sz w:val="24"/>
          <w:rtl/>
        </w:rPr>
        <w:t>و</w:t>
      </w:r>
      <w:r w:rsidRPr="00532680">
        <w:rPr>
          <w:rFonts w:ascii="Simplified Arabic" w:hAnsi="Simplified Arabic" w:cs="Simplified Arabic"/>
          <w:sz w:val="24"/>
          <w:rtl/>
        </w:rPr>
        <w:t>الثاني</w:t>
      </w:r>
      <w:r>
        <w:rPr>
          <w:rStyle w:val="FootnoteReference"/>
          <w:rFonts w:ascii="Simplified Arabic" w:hAnsi="Simplified Arabic"/>
          <w:sz w:val="24"/>
          <w:rtl/>
        </w:rPr>
        <w:footnoteReference w:id="42"/>
      </w:r>
      <w:r w:rsidRPr="00532680">
        <w:rPr>
          <w:rFonts w:ascii="Simplified Arabic" w:hAnsi="Simplified Arabic" w:cs="Simplified Arabic"/>
          <w:sz w:val="24"/>
          <w:rtl/>
        </w:rPr>
        <w:t xml:space="preserve"> كوثائق مرجعية.</w:t>
      </w:r>
    </w:p>
    <w:p w14:paraId="70A56B23" w14:textId="77777777" w:rsidR="00375620" w:rsidRPr="00375620" w:rsidRDefault="00532680" w:rsidP="006A5128">
      <w:pPr>
        <w:pStyle w:val="ListParagraph"/>
        <w:numPr>
          <w:ilvl w:val="0"/>
          <w:numId w:val="1"/>
        </w:numPr>
        <w:bidi/>
        <w:spacing w:after="120" w:line="216" w:lineRule="auto"/>
        <w:ind w:left="547"/>
        <w:rPr>
          <w:rFonts w:cs="Simplified Arabic"/>
        </w:rPr>
      </w:pPr>
      <w:r>
        <w:rPr>
          <w:rFonts w:ascii="Simplified Arabic" w:hAnsi="Simplified Arabic" w:cs="Simplified Arabic" w:hint="cs"/>
          <w:sz w:val="24"/>
          <w:rtl/>
        </w:rPr>
        <w:t xml:space="preserve">وفي جلسته العامة [يستكمل </w:t>
      </w:r>
      <w:r w:rsidR="008A7C23" w:rsidRPr="007E5FF7">
        <w:rPr>
          <w:rFonts w:cs="Simplified Arabic"/>
          <w:rtl/>
          <w:lang w:val="en-US"/>
        </w:rPr>
        <w:t>فيما بعد</w:t>
      </w:r>
      <w:r>
        <w:rPr>
          <w:rFonts w:ascii="Simplified Arabic" w:hAnsi="Simplified Arabic" w:cs="Simplified Arabic" w:hint="cs"/>
          <w:sz w:val="24"/>
          <w:rtl/>
        </w:rPr>
        <w:t xml:space="preserve">]، المنعقدة في [يستكمل </w:t>
      </w:r>
      <w:r w:rsidR="008A7C23" w:rsidRPr="007E5FF7">
        <w:rPr>
          <w:rFonts w:cs="Simplified Arabic"/>
          <w:rtl/>
          <w:lang w:val="en-US"/>
        </w:rPr>
        <w:t>فيما بعد</w:t>
      </w:r>
      <w:r>
        <w:rPr>
          <w:rFonts w:ascii="Simplified Arabic" w:hAnsi="Simplified Arabic" w:cs="Simplified Arabic" w:hint="cs"/>
          <w:sz w:val="24"/>
          <w:rtl/>
        </w:rPr>
        <w:t>]، نظر مؤتمر الأطراف الع</w:t>
      </w:r>
      <w:r w:rsidR="00375620">
        <w:rPr>
          <w:rFonts w:ascii="Simplified Arabic" w:hAnsi="Simplified Arabic" w:cs="Simplified Arabic" w:hint="cs"/>
          <w:sz w:val="24"/>
          <w:rtl/>
        </w:rPr>
        <w:t>ا</w:t>
      </w:r>
      <w:r>
        <w:rPr>
          <w:rFonts w:ascii="Simplified Arabic" w:hAnsi="Simplified Arabic" w:cs="Simplified Arabic" w:hint="cs"/>
          <w:sz w:val="24"/>
          <w:rtl/>
        </w:rPr>
        <w:t xml:space="preserve">مل كاجتماع للأطراف في بروتوكول ناغويا </w:t>
      </w:r>
      <w:r w:rsidR="00375620">
        <w:rPr>
          <w:rFonts w:ascii="Simplified Arabic" w:hAnsi="Simplified Arabic" w:cs="Simplified Arabic" w:hint="cs"/>
          <w:sz w:val="24"/>
          <w:rtl/>
        </w:rPr>
        <w:t xml:space="preserve">في مشروع المقرر </w:t>
      </w:r>
      <w:r w:rsidR="00375620" w:rsidRPr="003B1AC3">
        <w:t>CBD/NP/MOP/5/L.13</w:t>
      </w:r>
      <w:r w:rsidR="00375620">
        <w:rPr>
          <w:rFonts w:ascii="Simplified Arabic" w:hAnsi="Simplified Arabic" w:cs="Simplified Arabic" w:hint="cs"/>
          <w:sz w:val="24"/>
          <w:rtl/>
        </w:rPr>
        <w:t xml:space="preserve">، المقدم من الرئيسة [يستكمل </w:t>
      </w:r>
      <w:r w:rsidR="008A7C23" w:rsidRPr="007E5FF7">
        <w:rPr>
          <w:rFonts w:cs="Simplified Arabic"/>
          <w:rtl/>
          <w:lang w:val="en-US"/>
        </w:rPr>
        <w:t>فيما بعد</w:t>
      </w:r>
      <w:r w:rsidR="00375620">
        <w:rPr>
          <w:rFonts w:ascii="Simplified Arabic" w:hAnsi="Simplified Arabic" w:cs="Simplified Arabic" w:hint="cs"/>
          <w:sz w:val="24"/>
          <w:rtl/>
        </w:rPr>
        <w:t>]</w:t>
      </w:r>
      <w:r w:rsidR="008A7C23">
        <w:rPr>
          <w:rFonts w:cs="Simplified Arabic" w:hint="cs"/>
          <w:rtl/>
        </w:rPr>
        <w:t>.</w:t>
      </w:r>
    </w:p>
    <w:p w14:paraId="70A56B24" w14:textId="77777777" w:rsidR="00375620" w:rsidRPr="00375620" w:rsidRDefault="00375620" w:rsidP="00375620">
      <w:pPr>
        <w:pStyle w:val="Item"/>
        <w:keepNext w:val="0"/>
        <w:tabs>
          <w:tab w:val="left" w:pos="1440"/>
        </w:tabs>
        <w:bidi/>
        <w:spacing w:before="0" w:after="0"/>
        <w:ind w:left="0" w:firstLine="0"/>
        <w:jc w:val="both"/>
        <w:outlineLvl w:val="0"/>
        <w:rPr>
          <w:rFonts w:cs="Simplified Arabic"/>
          <w:bCs/>
          <w:iCs/>
          <w:sz w:val="26"/>
          <w:szCs w:val="26"/>
          <w:rtl/>
        </w:rPr>
      </w:pPr>
      <w:r w:rsidRPr="00375620">
        <w:rPr>
          <w:rFonts w:cs="Simplified Arabic" w:hint="cs"/>
          <w:bCs/>
          <w:sz w:val="26"/>
          <w:szCs w:val="26"/>
          <w:rtl/>
        </w:rPr>
        <w:t>البند 15</w:t>
      </w:r>
    </w:p>
    <w:p w14:paraId="70A56B25" w14:textId="77777777" w:rsidR="00375620" w:rsidRPr="00375620" w:rsidRDefault="00375620" w:rsidP="00375620">
      <w:pPr>
        <w:pStyle w:val="Item"/>
        <w:keepNext w:val="0"/>
        <w:bidi/>
        <w:spacing w:before="0"/>
        <w:ind w:left="0" w:firstLine="0"/>
        <w:jc w:val="both"/>
        <w:outlineLvl w:val="0"/>
        <w:rPr>
          <w:rFonts w:cs="Simplified Arabic"/>
          <w:bCs/>
          <w:iCs/>
          <w:sz w:val="26"/>
          <w:szCs w:val="26"/>
          <w:rtl/>
          <w:lang w:bidi="ar-EG"/>
        </w:rPr>
      </w:pPr>
      <w:r w:rsidRPr="00375620">
        <w:rPr>
          <w:rFonts w:cs="Simplified Arabic"/>
          <w:bCs/>
          <w:sz w:val="26"/>
          <w:szCs w:val="26"/>
          <w:rtl/>
        </w:rPr>
        <w:t>الصكوك الدولية المتخصصة للحصول</w:t>
      </w:r>
      <w:r w:rsidRPr="00375620">
        <w:rPr>
          <w:rFonts w:cs="Simplified Arabic"/>
          <w:bCs/>
          <w:sz w:val="26"/>
          <w:szCs w:val="26"/>
          <w:rtl/>
          <w:lang w:bidi="ar-EG"/>
        </w:rPr>
        <w:t xml:space="preserve"> وتقاسم المنافع في سياق المادة 4، الفقرة 4 من بروتوكول ناغويا</w:t>
      </w:r>
    </w:p>
    <w:p w14:paraId="70A56B26"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 xml:space="preserve">نظر الفريق العامل الثاني في البند 15 من جدول الأعمال في جلسته الأولى. وكان </w:t>
      </w:r>
      <w:r w:rsidRPr="00375620">
        <w:rPr>
          <w:rFonts w:cs="Simplified Arabic" w:hint="cs"/>
          <w:rtl/>
        </w:rPr>
        <w:t>معروضا عليه</w:t>
      </w:r>
      <w:r w:rsidRPr="00375620">
        <w:rPr>
          <w:rFonts w:cs="Simplified Arabic"/>
          <w:rtl/>
        </w:rPr>
        <w:t xml:space="preserve"> مشروع </w:t>
      </w:r>
      <w:r w:rsidRPr="00375620">
        <w:rPr>
          <w:rFonts w:cs="Simplified Arabic" w:hint="cs"/>
          <w:rtl/>
        </w:rPr>
        <w:t>مقرر.</w:t>
      </w:r>
      <w:r w:rsidR="00770128">
        <w:rPr>
          <w:rStyle w:val="FootnoteReference"/>
          <w:rtl/>
        </w:rPr>
        <w:footnoteReference w:id="43"/>
      </w:r>
    </w:p>
    <w:p w14:paraId="70A56B27"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hint="cs"/>
          <w:rtl/>
        </w:rPr>
        <w:t>واتفق</w:t>
      </w:r>
      <w:r w:rsidRPr="00375620">
        <w:rPr>
          <w:rFonts w:cs="Simplified Arabic"/>
          <w:rtl/>
        </w:rPr>
        <w:t xml:space="preserve"> الفريق العامل الثاني على إنشاء فريق اتصال، </w:t>
      </w:r>
      <w:r w:rsidRPr="00375620">
        <w:rPr>
          <w:rFonts w:cs="Simplified Arabic" w:hint="cs"/>
          <w:rtl/>
        </w:rPr>
        <w:t>تشترك في رئاسته</w:t>
      </w:r>
      <w:r w:rsidRPr="00375620">
        <w:rPr>
          <w:rFonts w:cs="Simplified Arabic"/>
          <w:rtl/>
        </w:rPr>
        <w:t xml:space="preserve"> </w:t>
      </w:r>
      <w:r w:rsidRPr="00375620">
        <w:rPr>
          <w:rFonts w:cs="Simplified Arabic" w:hint="cs"/>
          <w:rtl/>
        </w:rPr>
        <w:t>ميري سياتشي</w:t>
      </w:r>
      <w:r w:rsidRPr="00375620">
        <w:rPr>
          <w:rFonts w:cs="Simplified Arabic"/>
          <w:rtl/>
        </w:rPr>
        <w:t xml:space="preserve"> (</w:t>
      </w:r>
      <w:r>
        <w:rPr>
          <w:rFonts w:cs="Simplified Arabic" w:hint="cs"/>
          <w:rtl/>
        </w:rPr>
        <w:t>اللجنة</w:t>
      </w:r>
      <w:r w:rsidRPr="00375620">
        <w:rPr>
          <w:rFonts w:cs="Simplified Arabic" w:hint="cs"/>
          <w:rtl/>
        </w:rPr>
        <w:t xml:space="preserve"> الأوروبي</w:t>
      </w:r>
      <w:r>
        <w:rPr>
          <w:rFonts w:cs="Simplified Arabic" w:hint="cs"/>
          <w:rtl/>
        </w:rPr>
        <w:t>ة</w:t>
      </w:r>
      <w:r w:rsidRPr="00375620">
        <w:rPr>
          <w:rFonts w:cs="Simplified Arabic"/>
          <w:rtl/>
        </w:rPr>
        <w:t>) وبا</w:t>
      </w:r>
      <w:r w:rsidRPr="00375620">
        <w:rPr>
          <w:rFonts w:cs="Simplified Arabic" w:hint="cs"/>
          <w:rtl/>
        </w:rPr>
        <w:t>ش</w:t>
      </w:r>
      <w:r w:rsidRPr="00375620">
        <w:rPr>
          <w:rFonts w:cs="Simplified Arabic"/>
          <w:rtl/>
        </w:rPr>
        <w:t xml:space="preserve">ينس جانديوا (زيمبابوي)، </w:t>
      </w:r>
      <w:r w:rsidRPr="00375620">
        <w:rPr>
          <w:rFonts w:cs="Simplified Arabic" w:hint="cs"/>
          <w:rtl/>
        </w:rPr>
        <w:t>وتكليفهما</w:t>
      </w:r>
      <w:r w:rsidRPr="00375620">
        <w:rPr>
          <w:rFonts w:cs="Simplified Arabic"/>
          <w:rtl/>
        </w:rPr>
        <w:t xml:space="preserve"> بمعالجة </w:t>
      </w:r>
      <w:r w:rsidRPr="00375620">
        <w:rPr>
          <w:rFonts w:cs="Simplified Arabic" w:hint="cs"/>
          <w:rtl/>
        </w:rPr>
        <w:t>المسائل التي لم تُحل</w:t>
      </w:r>
      <w:r w:rsidRPr="00375620">
        <w:rPr>
          <w:rFonts w:cs="Simplified Arabic"/>
          <w:rtl/>
        </w:rPr>
        <w:t xml:space="preserve"> في مشروع </w:t>
      </w:r>
      <w:r w:rsidRPr="00375620">
        <w:rPr>
          <w:rFonts w:cs="Simplified Arabic" w:hint="cs"/>
          <w:rtl/>
        </w:rPr>
        <w:t>المقرر</w:t>
      </w:r>
      <w:r w:rsidRPr="00375620">
        <w:rPr>
          <w:rFonts w:cs="Simplified Arabic"/>
        </w:rPr>
        <w:t>.</w:t>
      </w:r>
    </w:p>
    <w:p w14:paraId="70A56B28"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وفي </w:t>
      </w:r>
      <w:r w:rsidRPr="00375620">
        <w:rPr>
          <w:rFonts w:cs="Simplified Arabic" w:hint="cs"/>
          <w:rtl/>
        </w:rPr>
        <w:t>جلسته</w:t>
      </w:r>
      <w:r w:rsidRPr="00375620">
        <w:rPr>
          <w:rFonts w:cs="Simplified Arabic"/>
          <w:rtl/>
        </w:rPr>
        <w:t xml:space="preserve"> الثانية عشرة، </w:t>
      </w:r>
      <w:r>
        <w:rPr>
          <w:rFonts w:cs="Simplified Arabic" w:hint="cs"/>
          <w:rtl/>
          <w:lang w:bidi="ar-EG"/>
        </w:rPr>
        <w:t xml:space="preserve">المنعقدة في 1 نوفمبر/تشرين الثاني، </w:t>
      </w:r>
      <w:r w:rsidRPr="00375620">
        <w:rPr>
          <w:rFonts w:cs="Simplified Arabic"/>
          <w:rtl/>
        </w:rPr>
        <w:t xml:space="preserve">نظر </w:t>
      </w:r>
      <w:r w:rsidRPr="00375620">
        <w:rPr>
          <w:rFonts w:cs="Simplified Arabic" w:hint="cs"/>
          <w:rtl/>
        </w:rPr>
        <w:t>الفريق العامل</w:t>
      </w:r>
      <w:r w:rsidRPr="00375620">
        <w:rPr>
          <w:rFonts w:cs="Simplified Arabic"/>
          <w:rtl/>
        </w:rPr>
        <w:t xml:space="preserve"> الثاني في مشروع </w:t>
      </w:r>
      <w:r w:rsidRPr="00375620">
        <w:rPr>
          <w:rFonts w:cs="Simplified Arabic" w:hint="cs"/>
          <w:rtl/>
        </w:rPr>
        <w:t>مقرر</w:t>
      </w:r>
      <w:r w:rsidRPr="00375620">
        <w:rPr>
          <w:rFonts w:cs="Simplified Arabic"/>
          <w:rtl/>
        </w:rPr>
        <w:t xml:space="preserve"> منقح</w:t>
      </w:r>
      <w:r w:rsidRPr="00375620">
        <w:rPr>
          <w:rFonts w:cs="Simplified Arabic" w:hint="cs"/>
          <w:rtl/>
        </w:rPr>
        <w:t>ا</w:t>
      </w:r>
      <w:r w:rsidRPr="00375620">
        <w:rPr>
          <w:rFonts w:cs="Simplified Arabic"/>
          <w:rtl/>
        </w:rPr>
        <w:t xml:space="preserve"> قدمه الرئيس بعد المناقشة التي جرت في فريق الاتصال.</w:t>
      </w:r>
    </w:p>
    <w:p w14:paraId="70A56B29"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وأدلى </w:t>
      </w:r>
      <w:r w:rsidRPr="00375620">
        <w:rPr>
          <w:rFonts w:cs="Simplified Arabic" w:hint="cs"/>
          <w:rtl/>
        </w:rPr>
        <w:t xml:space="preserve">ببيان </w:t>
      </w:r>
      <w:r w:rsidRPr="00375620">
        <w:rPr>
          <w:rFonts w:cs="Simplified Arabic"/>
          <w:rtl/>
        </w:rPr>
        <w:t>ممثل البرازيل.</w:t>
      </w:r>
    </w:p>
    <w:p w14:paraId="70A56B2A" w14:textId="77777777" w:rsid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وواف</w:t>
      </w:r>
      <w:r w:rsidRPr="00375620">
        <w:rPr>
          <w:rFonts w:cs="Simplified Arabic" w:hint="cs"/>
          <w:rtl/>
        </w:rPr>
        <w:t>ق</w:t>
      </w:r>
      <w:r w:rsidRPr="00375620">
        <w:rPr>
          <w:rFonts w:cs="Simplified Arabic"/>
          <w:rtl/>
        </w:rPr>
        <w:t xml:space="preserve"> </w:t>
      </w:r>
      <w:r w:rsidRPr="00375620">
        <w:rPr>
          <w:rFonts w:cs="Simplified Arabic" w:hint="cs"/>
          <w:rtl/>
        </w:rPr>
        <w:t>الفريق العامل</w:t>
      </w:r>
      <w:r w:rsidRPr="00375620">
        <w:rPr>
          <w:rFonts w:cs="Simplified Arabic"/>
          <w:rtl/>
        </w:rPr>
        <w:t xml:space="preserve"> الثاني على مشروع </w:t>
      </w:r>
      <w:r w:rsidRPr="00375620">
        <w:rPr>
          <w:rFonts w:cs="Simplified Arabic" w:hint="cs"/>
          <w:rtl/>
        </w:rPr>
        <w:t>المقرر</w:t>
      </w:r>
      <w:r w:rsidRPr="00375620">
        <w:rPr>
          <w:rFonts w:cs="Simplified Arabic"/>
          <w:rtl/>
        </w:rPr>
        <w:t xml:space="preserve"> المنقح، بصيغته المعدلة شفويا، لإحالته إلى الجلسة العامة بوصفه مشروع ال</w:t>
      </w:r>
      <w:r w:rsidRPr="00375620">
        <w:rPr>
          <w:rFonts w:cs="Simplified Arabic" w:hint="cs"/>
          <w:rtl/>
        </w:rPr>
        <w:t>مقرر</w:t>
      </w:r>
      <w:r w:rsidRPr="00375620">
        <w:rPr>
          <w:rFonts w:cs="Simplified Arabic"/>
          <w:rtl/>
        </w:rPr>
        <w:t xml:space="preserve"> </w:t>
      </w:r>
      <w:r w:rsidRPr="00375620">
        <w:rPr>
          <w:rFonts w:cs="Simplified Arabic"/>
        </w:rPr>
        <w:t>CBD/NP/MOP/5/L.8</w:t>
      </w:r>
      <w:r w:rsidRPr="00375620">
        <w:rPr>
          <w:rFonts w:cs="Simplified Arabic"/>
          <w:rtl/>
        </w:rPr>
        <w:t>.</w:t>
      </w:r>
    </w:p>
    <w:p w14:paraId="70A56B2B" w14:textId="77777777" w:rsidR="00375620" w:rsidRPr="00375620" w:rsidRDefault="00375620" w:rsidP="006A5128">
      <w:pPr>
        <w:pStyle w:val="ListParagraph"/>
        <w:numPr>
          <w:ilvl w:val="0"/>
          <w:numId w:val="1"/>
        </w:numPr>
        <w:bidi/>
        <w:spacing w:after="120" w:line="216" w:lineRule="auto"/>
        <w:ind w:left="547"/>
        <w:rPr>
          <w:rFonts w:cs="Simplified Arabic"/>
          <w:rtl/>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r w:rsidRPr="003B1AC3">
        <w:t>CBD/NP/MOP/5/L.</w:t>
      </w:r>
      <w:r>
        <w:rPr>
          <w:sz w:val="24"/>
        </w:rPr>
        <w:t>8</w:t>
      </w:r>
      <w:r>
        <w:rPr>
          <w:rFonts w:hint="cs"/>
          <w:sz w:val="24"/>
          <w:rtl/>
          <w:lang w:bidi="ar-EG"/>
        </w:rPr>
        <w:t>، المقد</w:t>
      </w:r>
      <w:r w:rsidR="008A7C23">
        <w:rPr>
          <w:rFonts w:hint="cs"/>
          <w:sz w:val="24"/>
          <w:rtl/>
          <w:lang w:bidi="ar-EG"/>
        </w:rPr>
        <w:t>م من رئيسة الفريق العامل الثاني</w:t>
      </w:r>
      <w:r>
        <w:rPr>
          <w:rFonts w:hint="cs"/>
          <w:sz w:val="24"/>
          <w:rtl/>
          <w:lang w:bidi="ar-EG"/>
        </w:rPr>
        <w:t xml:space="preserve">، واعتمده بوصفه المقرر </w:t>
      </w:r>
      <w:r w:rsidRPr="003B2636">
        <w:rPr>
          <w:szCs w:val="22"/>
          <w:lang w:val="en-US" w:bidi="ar-EG"/>
        </w:rPr>
        <w:t>NP-5</w:t>
      </w:r>
      <w:r>
        <w:rPr>
          <w:szCs w:val="22"/>
          <w:lang w:val="en-US" w:bidi="ar-EG"/>
        </w:rPr>
        <w:t>/8</w:t>
      </w:r>
      <w:r>
        <w:rPr>
          <w:rFonts w:hint="cs"/>
          <w:sz w:val="24"/>
          <w:rtl/>
          <w:lang w:bidi="ar-EG"/>
        </w:rPr>
        <w:t>.</w:t>
      </w:r>
    </w:p>
    <w:p w14:paraId="70A56B2C" w14:textId="77777777" w:rsidR="00375620" w:rsidRPr="003757C4" w:rsidRDefault="00375620" w:rsidP="00375620">
      <w:pPr>
        <w:pStyle w:val="Item"/>
        <w:keepNext w:val="0"/>
        <w:bidi/>
        <w:spacing w:before="0" w:after="0"/>
        <w:ind w:left="0" w:firstLine="0"/>
        <w:jc w:val="both"/>
        <w:outlineLvl w:val="0"/>
        <w:rPr>
          <w:rFonts w:cs="Simplified Arabic"/>
          <w:bCs/>
          <w:iCs/>
          <w:sz w:val="26"/>
          <w:szCs w:val="26"/>
          <w:rtl/>
        </w:rPr>
      </w:pPr>
      <w:r w:rsidRPr="003757C4">
        <w:rPr>
          <w:rFonts w:cs="Simplified Arabic" w:hint="cs"/>
          <w:bCs/>
          <w:sz w:val="26"/>
          <w:szCs w:val="26"/>
          <w:rtl/>
        </w:rPr>
        <w:t>البند 16</w:t>
      </w:r>
    </w:p>
    <w:p w14:paraId="70A56B2D" w14:textId="77777777" w:rsidR="00375620" w:rsidRPr="00A17B30" w:rsidRDefault="00375620" w:rsidP="00375620">
      <w:pPr>
        <w:pStyle w:val="Item"/>
        <w:keepNext w:val="0"/>
        <w:bidi/>
        <w:spacing w:before="0"/>
        <w:ind w:left="0" w:firstLine="0"/>
        <w:jc w:val="both"/>
        <w:outlineLvl w:val="0"/>
        <w:rPr>
          <w:rFonts w:cs="Simplified Arabic"/>
          <w:b w:val="0"/>
          <w:bCs/>
          <w:iCs/>
          <w:sz w:val="28"/>
          <w:szCs w:val="28"/>
          <w:rtl/>
          <w:lang w:bidi="ar-EG"/>
        </w:rPr>
      </w:pPr>
      <w:r w:rsidRPr="003757C4">
        <w:rPr>
          <w:rFonts w:cs="Simplified Arabic"/>
          <w:bCs/>
          <w:sz w:val="26"/>
          <w:szCs w:val="26"/>
          <w:rtl/>
        </w:rPr>
        <w:t>الآلية العالمية</w:t>
      </w:r>
      <w:r w:rsidRPr="003757C4">
        <w:rPr>
          <w:rFonts w:cs="Simplified Arabic"/>
          <w:bCs/>
          <w:sz w:val="26"/>
          <w:szCs w:val="26"/>
          <w:rtl/>
          <w:lang w:bidi="ar-EG"/>
        </w:rPr>
        <w:t xml:space="preserve"> المتعددة الأطراف لتقاسم المنافع</w:t>
      </w:r>
    </w:p>
    <w:p w14:paraId="70A56B2E"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 xml:space="preserve">نظر الفريق العامل الثاني في البند 16 من جدول الأعمال في جلسته الأولى. وكان </w:t>
      </w:r>
      <w:r w:rsidRPr="00375620">
        <w:rPr>
          <w:rFonts w:cs="Simplified Arabic" w:hint="cs"/>
          <w:rtl/>
        </w:rPr>
        <w:t>معروضا عليه</w:t>
      </w:r>
      <w:r w:rsidRPr="00375620">
        <w:rPr>
          <w:rFonts w:cs="Simplified Arabic"/>
          <w:rtl/>
        </w:rPr>
        <w:t xml:space="preserve"> مشروع </w:t>
      </w:r>
      <w:r w:rsidR="00770128">
        <w:rPr>
          <w:rFonts w:cs="Simplified Arabic" w:hint="cs"/>
          <w:rtl/>
        </w:rPr>
        <w:t>مقرر</w:t>
      </w:r>
      <w:r w:rsidRPr="00375620">
        <w:rPr>
          <w:rFonts w:cs="Simplified Arabic" w:hint="cs"/>
          <w:rtl/>
        </w:rPr>
        <w:t>،</w:t>
      </w:r>
      <w:r w:rsidR="00770128">
        <w:rPr>
          <w:rStyle w:val="FootnoteReference"/>
          <w:rtl/>
        </w:rPr>
        <w:footnoteReference w:id="44"/>
      </w:r>
      <w:r w:rsidRPr="00375620">
        <w:rPr>
          <w:rFonts w:cs="Simplified Arabic" w:hint="cs"/>
          <w:rtl/>
        </w:rPr>
        <w:t xml:space="preserve"> </w:t>
      </w:r>
      <w:r w:rsidRPr="00375620">
        <w:rPr>
          <w:rFonts w:cs="Simplified Arabic"/>
          <w:rtl/>
        </w:rPr>
        <w:t>ومذكرة من الأمانة بشأن الآلية العالمية المتعددة الأطراف لتقاسم المنافع</w:t>
      </w:r>
      <w:r w:rsidR="00770128">
        <w:rPr>
          <w:rFonts w:cs="Simplified Arabic" w:hint="cs"/>
          <w:rtl/>
        </w:rPr>
        <w:t>.</w:t>
      </w:r>
      <w:r w:rsidRPr="00375620">
        <w:rPr>
          <w:rStyle w:val="FootnoteReference"/>
        </w:rPr>
        <w:footnoteReference w:id="45"/>
      </w:r>
    </w:p>
    <w:p w14:paraId="70A56B2F"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وأدلى ببيانات ممثلو الأطراف التالية: البرازيل، ومصر، والاتحاد الأوروبي ودوله الأعضاء</w:t>
      </w:r>
      <w:r w:rsidRPr="00375620">
        <w:rPr>
          <w:rFonts w:cs="Simplified Arabic" w:hint="cs"/>
          <w:rtl/>
        </w:rPr>
        <w:t xml:space="preserve"> الأطراف في البروتوكول</w:t>
      </w:r>
      <w:r w:rsidRPr="00375620">
        <w:rPr>
          <w:rFonts w:cs="Simplified Arabic"/>
          <w:rtl/>
        </w:rPr>
        <w:t>، و</w:t>
      </w:r>
      <w:r w:rsidRPr="00375620">
        <w:rPr>
          <w:rFonts w:cs="Simplified Arabic" w:hint="cs"/>
          <w:rtl/>
        </w:rPr>
        <w:t>غ</w:t>
      </w:r>
      <w:r w:rsidRPr="00375620">
        <w:rPr>
          <w:rFonts w:cs="Simplified Arabic"/>
          <w:rtl/>
        </w:rPr>
        <w:t>ابون، والمغرب، وسويسرا، وتوغو، وأوغندا، والمملكة المتحدة</w:t>
      </w:r>
      <w:r w:rsidRPr="00375620">
        <w:rPr>
          <w:rFonts w:cs="Simplified Arabic"/>
        </w:rPr>
        <w:t>.</w:t>
      </w:r>
    </w:p>
    <w:p w14:paraId="70A56B30" w14:textId="77777777"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lastRenderedPageBreak/>
        <w:t xml:space="preserve">وفي </w:t>
      </w:r>
      <w:r w:rsidRPr="00375620">
        <w:rPr>
          <w:rFonts w:cs="Simplified Arabic" w:hint="cs"/>
          <w:rtl/>
        </w:rPr>
        <w:t>جلسته</w:t>
      </w:r>
      <w:r w:rsidRPr="00375620">
        <w:rPr>
          <w:rFonts w:cs="Simplified Arabic"/>
          <w:rtl/>
        </w:rPr>
        <w:t xml:space="preserve"> العاشرة، وافق</w:t>
      </w:r>
      <w:r w:rsidRPr="00375620">
        <w:rPr>
          <w:rFonts w:cs="Simplified Arabic" w:hint="cs"/>
          <w:rtl/>
        </w:rPr>
        <w:t xml:space="preserve"> الفريق العامل الثاني </w:t>
      </w:r>
      <w:r w:rsidRPr="00375620">
        <w:rPr>
          <w:rFonts w:cs="Simplified Arabic"/>
          <w:rtl/>
        </w:rPr>
        <w:t xml:space="preserve">على أن يقوم الرئيس بإعداد مشروع </w:t>
      </w:r>
      <w:r w:rsidRPr="00375620">
        <w:rPr>
          <w:rFonts w:cs="Simplified Arabic" w:hint="cs"/>
          <w:rtl/>
        </w:rPr>
        <w:t>مقرر</w:t>
      </w:r>
      <w:r w:rsidRPr="00375620">
        <w:rPr>
          <w:rFonts w:cs="Simplified Arabic"/>
          <w:rtl/>
        </w:rPr>
        <w:t xml:space="preserve"> منقح للنظر فيه.</w:t>
      </w:r>
    </w:p>
    <w:p w14:paraId="70A56B31" w14:textId="23279328" w:rsidR="00375620" w:rsidRPr="00375620" w:rsidRDefault="00375620" w:rsidP="006A5128">
      <w:pPr>
        <w:pStyle w:val="ListParagraph"/>
        <w:numPr>
          <w:ilvl w:val="0"/>
          <w:numId w:val="1"/>
        </w:numPr>
        <w:bidi/>
        <w:spacing w:after="120" w:line="216" w:lineRule="auto"/>
        <w:ind w:left="547"/>
        <w:rPr>
          <w:rFonts w:cs="Simplified Arabic"/>
          <w:rtl/>
        </w:rPr>
      </w:pPr>
      <w:r w:rsidRPr="00375620">
        <w:rPr>
          <w:rFonts w:cs="Simplified Arabic"/>
          <w:rtl/>
        </w:rPr>
        <w:t>وأدلى</w:t>
      </w:r>
      <w:r w:rsidR="00554E38" w:rsidRPr="00554E38">
        <w:rPr>
          <w:rFonts w:cs="Simplified Arabic"/>
          <w:rtl/>
        </w:rPr>
        <w:t xml:space="preserve"> </w:t>
      </w:r>
      <w:r w:rsidR="00554E38" w:rsidRPr="00375620">
        <w:rPr>
          <w:rFonts w:cs="Simplified Arabic"/>
          <w:rtl/>
        </w:rPr>
        <w:t>ببيان</w:t>
      </w:r>
      <w:r w:rsidRPr="00375620">
        <w:rPr>
          <w:rFonts w:cs="Simplified Arabic"/>
          <w:rtl/>
        </w:rPr>
        <w:t xml:space="preserve"> ممثل توغو</w:t>
      </w:r>
      <w:r w:rsidRPr="00375620">
        <w:rPr>
          <w:rFonts w:cs="Simplified Arabic" w:hint="cs"/>
          <w:rtl/>
        </w:rPr>
        <w:t>.</w:t>
      </w:r>
      <w:r w:rsidR="00E32E96">
        <w:rPr>
          <w:rFonts w:cs="Simplified Arabic" w:hint="cs"/>
          <w:rtl/>
        </w:rPr>
        <w:t xml:space="preserve"> </w:t>
      </w:r>
    </w:p>
    <w:p w14:paraId="70A56B32"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وفي </w:t>
      </w:r>
      <w:r w:rsidRPr="00375620">
        <w:rPr>
          <w:rFonts w:cs="Simplified Arabic" w:hint="cs"/>
          <w:rtl/>
        </w:rPr>
        <w:t>جلسته</w:t>
      </w:r>
      <w:r w:rsidRPr="00375620">
        <w:rPr>
          <w:rFonts w:cs="Simplified Arabic"/>
          <w:rtl/>
        </w:rPr>
        <w:t xml:space="preserve"> الثانية عشرة، نظر</w:t>
      </w:r>
      <w:r w:rsidRPr="00375620">
        <w:rPr>
          <w:rFonts w:cs="Simplified Arabic" w:hint="cs"/>
          <w:rtl/>
        </w:rPr>
        <w:t xml:space="preserve"> الفريق العامل</w:t>
      </w:r>
      <w:r w:rsidRPr="00375620">
        <w:rPr>
          <w:rFonts w:cs="Simplified Arabic"/>
          <w:rtl/>
        </w:rPr>
        <w:t xml:space="preserve"> الثاني في مشروع مقرر منقح قدمه الرئيس.</w:t>
      </w:r>
    </w:p>
    <w:p w14:paraId="70A56B33"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وأدلى </w:t>
      </w:r>
      <w:r w:rsidRPr="00375620">
        <w:rPr>
          <w:rFonts w:cs="Simplified Arabic" w:hint="cs"/>
          <w:rtl/>
        </w:rPr>
        <w:t xml:space="preserve">ببيانين </w:t>
      </w:r>
      <w:r w:rsidRPr="00375620">
        <w:rPr>
          <w:rFonts w:cs="Simplified Arabic"/>
          <w:rtl/>
        </w:rPr>
        <w:t>ممثل</w:t>
      </w:r>
      <w:r w:rsidRPr="00375620">
        <w:rPr>
          <w:rFonts w:cs="Simplified Arabic" w:hint="cs"/>
          <w:rtl/>
        </w:rPr>
        <w:t>ا</w:t>
      </w:r>
      <w:r w:rsidRPr="00375620">
        <w:rPr>
          <w:rFonts w:cs="Simplified Arabic"/>
          <w:rtl/>
        </w:rPr>
        <w:t xml:space="preserve"> الطرفين التاليين: البرازيل والمغرب.</w:t>
      </w:r>
    </w:p>
    <w:p w14:paraId="70A56B34" w14:textId="77777777" w:rsidR="00375620" w:rsidRPr="00375620" w:rsidRDefault="00375620" w:rsidP="006A5128">
      <w:pPr>
        <w:pStyle w:val="ListParagraph"/>
        <w:numPr>
          <w:ilvl w:val="0"/>
          <w:numId w:val="1"/>
        </w:numPr>
        <w:bidi/>
        <w:spacing w:after="120" w:line="216" w:lineRule="auto"/>
        <w:ind w:left="547"/>
        <w:rPr>
          <w:rFonts w:cs="Simplified Arabic"/>
        </w:rPr>
      </w:pPr>
      <w:r w:rsidRPr="00375620">
        <w:rPr>
          <w:rFonts w:cs="Simplified Arabic"/>
          <w:rtl/>
        </w:rPr>
        <w:t xml:space="preserve">ووافق </w:t>
      </w:r>
      <w:r w:rsidRPr="00375620">
        <w:rPr>
          <w:rFonts w:cs="Simplified Arabic" w:hint="cs"/>
          <w:rtl/>
        </w:rPr>
        <w:t>الفريق العامل</w:t>
      </w:r>
      <w:r w:rsidRPr="00375620">
        <w:rPr>
          <w:rFonts w:cs="Simplified Arabic"/>
          <w:rtl/>
        </w:rPr>
        <w:t xml:space="preserve"> الثاني على مشروع المقرر المنقح لإحالته إلى الجلسة العامة بوصفه مشروع المقرر </w:t>
      </w:r>
      <w:r w:rsidRPr="00375620">
        <w:rPr>
          <w:rFonts w:cs="Simplified Arabic"/>
        </w:rPr>
        <w:t>CBD/NP/MOP/5/L.7</w:t>
      </w:r>
      <w:r w:rsidRPr="00375620">
        <w:rPr>
          <w:rFonts w:cs="Simplified Arabic"/>
          <w:rtl/>
        </w:rPr>
        <w:t>.</w:t>
      </w:r>
    </w:p>
    <w:p w14:paraId="70A56B35" w14:textId="77777777" w:rsidR="001C4571" w:rsidRDefault="008A7C23" w:rsidP="006A5128">
      <w:pPr>
        <w:pStyle w:val="ListParagraph"/>
        <w:numPr>
          <w:ilvl w:val="0"/>
          <w:numId w:val="1"/>
        </w:numPr>
        <w:bidi/>
        <w:spacing w:after="120" w:line="216" w:lineRule="auto"/>
        <w:ind w:left="547"/>
        <w:rPr>
          <w:rFonts w:cs="Simplified Arabic"/>
        </w:rPr>
      </w:pPr>
      <w:r>
        <w:rPr>
          <w:rFonts w:cs="Simplified Arabic" w:hint="cs"/>
          <w:rtl/>
        </w:rPr>
        <w:t xml:space="preserve">وفي جلسته العامة الثانية، نظر </w:t>
      </w:r>
      <w:r w:rsidRPr="00576063">
        <w:rPr>
          <w:rFonts w:cs="Simplified Arabic" w:hint="cs"/>
          <w:rtl/>
          <w:lang w:bidi="ar-EG"/>
        </w:rPr>
        <w:t>مؤتمر الأطراف العامل كاجتماع للأطراف في البروتوكول</w:t>
      </w:r>
      <w:r>
        <w:rPr>
          <w:rFonts w:cs="Simplified Arabic" w:hint="cs"/>
          <w:rtl/>
          <w:lang w:bidi="ar-EG"/>
        </w:rPr>
        <w:t xml:space="preserve"> في مشروع المقرر </w:t>
      </w:r>
      <w:r w:rsidRPr="003B1AC3">
        <w:t>CBD/NP/MOP/5/L.</w:t>
      </w:r>
      <w:r>
        <w:rPr>
          <w:sz w:val="24"/>
        </w:rPr>
        <w:t>7</w:t>
      </w:r>
      <w:r>
        <w:rPr>
          <w:rFonts w:hint="cs"/>
          <w:sz w:val="24"/>
          <w:rtl/>
          <w:lang w:bidi="ar-EG"/>
        </w:rPr>
        <w:t xml:space="preserve">، المقدم من رئيسة الفريق العامل الثاني، واعتمده بوصفه المقرر </w:t>
      </w:r>
      <w:r w:rsidRPr="003B2636">
        <w:rPr>
          <w:szCs w:val="22"/>
          <w:lang w:val="en-US" w:bidi="ar-EG"/>
        </w:rPr>
        <w:t>NP-5</w:t>
      </w:r>
      <w:r>
        <w:rPr>
          <w:szCs w:val="22"/>
          <w:lang w:val="en-US" w:bidi="ar-EG"/>
        </w:rPr>
        <w:t>/7</w:t>
      </w:r>
      <w:r w:rsidR="001C4571" w:rsidRPr="00375620">
        <w:rPr>
          <w:rFonts w:ascii="Simplified Arabic" w:hAnsi="Simplified Arabic" w:cs="Simplified Arabic" w:hint="cs"/>
          <w:sz w:val="24"/>
          <w:rtl/>
        </w:rPr>
        <w:t>.</w:t>
      </w:r>
    </w:p>
    <w:p w14:paraId="70A56B36" w14:textId="77777777" w:rsidR="008A7C23" w:rsidRPr="008A7C23" w:rsidRDefault="008A7C23" w:rsidP="008A7C23">
      <w:pPr>
        <w:ind w:left="562" w:hanging="562"/>
        <w:rPr>
          <w:b/>
          <w:bCs/>
          <w:sz w:val="26"/>
          <w:szCs w:val="26"/>
          <w:rtl/>
        </w:rPr>
      </w:pPr>
      <w:r w:rsidRPr="008A7C23">
        <w:rPr>
          <w:rFonts w:hint="cs"/>
          <w:b/>
          <w:bCs/>
          <w:sz w:val="26"/>
          <w:szCs w:val="26"/>
          <w:rtl/>
        </w:rPr>
        <w:t xml:space="preserve">البند </w:t>
      </w:r>
      <w:r>
        <w:rPr>
          <w:rFonts w:hint="cs"/>
          <w:b/>
          <w:bCs/>
          <w:sz w:val="26"/>
          <w:szCs w:val="26"/>
          <w:rtl/>
        </w:rPr>
        <w:t>17</w:t>
      </w:r>
    </w:p>
    <w:p w14:paraId="70A56B37" w14:textId="77777777" w:rsidR="008A7C23" w:rsidRPr="008A7C23" w:rsidRDefault="008A7C23" w:rsidP="008A7C23">
      <w:pPr>
        <w:spacing w:after="120"/>
        <w:ind w:left="562" w:hanging="562"/>
        <w:rPr>
          <w:b/>
          <w:bCs/>
          <w:sz w:val="26"/>
          <w:szCs w:val="26"/>
          <w:rtl/>
        </w:rPr>
      </w:pPr>
      <w:r w:rsidRPr="008A7C23">
        <w:rPr>
          <w:rFonts w:hint="cs"/>
          <w:b/>
          <w:bCs/>
          <w:sz w:val="26"/>
          <w:szCs w:val="26"/>
          <w:rtl/>
        </w:rPr>
        <w:t>مسائل أخرى</w:t>
      </w:r>
    </w:p>
    <w:p w14:paraId="70A56B38" w14:textId="77777777" w:rsidR="008A7C23" w:rsidRDefault="008A7C23" w:rsidP="00C6708E">
      <w:pPr>
        <w:pStyle w:val="ListParagraph"/>
        <w:numPr>
          <w:ilvl w:val="0"/>
          <w:numId w:val="1"/>
        </w:numPr>
        <w:bidi/>
        <w:spacing w:after="120" w:line="216" w:lineRule="auto"/>
        <w:ind w:left="547"/>
        <w:rPr>
          <w:rFonts w:cs="Simplified Arabic"/>
        </w:rPr>
      </w:pPr>
      <w:r w:rsidRPr="00F6430A">
        <w:rPr>
          <w:rFonts w:cs="Simplified Arabic" w:hint="cs"/>
          <w:rtl/>
        </w:rPr>
        <w:t>[</w:t>
      </w:r>
      <w:r w:rsidRPr="007E5FF7">
        <w:rPr>
          <w:rFonts w:cs="Simplified Arabic"/>
          <w:rtl/>
          <w:lang w:val="en-US"/>
        </w:rPr>
        <w:t>يستكمل فيما بعد</w:t>
      </w:r>
      <w:r w:rsidRPr="00F6430A">
        <w:rPr>
          <w:rFonts w:cs="Simplified Arabic" w:hint="cs"/>
          <w:rtl/>
        </w:rPr>
        <w:t>]</w:t>
      </w:r>
    </w:p>
    <w:p w14:paraId="70A56B39" w14:textId="77777777" w:rsidR="008A7C23" w:rsidRPr="00A20CF7" w:rsidRDefault="008A7C23" w:rsidP="008A7C23">
      <w:pPr>
        <w:ind w:left="562" w:hanging="562"/>
        <w:rPr>
          <w:b/>
          <w:bCs/>
          <w:sz w:val="22"/>
          <w:rtl/>
        </w:rPr>
      </w:pPr>
      <w:r w:rsidRPr="00A20CF7">
        <w:rPr>
          <w:rFonts w:hint="cs"/>
          <w:b/>
          <w:bCs/>
          <w:sz w:val="22"/>
          <w:rtl/>
        </w:rPr>
        <w:t xml:space="preserve">البند </w:t>
      </w:r>
      <w:r>
        <w:rPr>
          <w:rFonts w:hint="cs"/>
          <w:b/>
          <w:bCs/>
          <w:sz w:val="22"/>
          <w:rtl/>
        </w:rPr>
        <w:t>18</w:t>
      </w:r>
    </w:p>
    <w:p w14:paraId="70A56B3A" w14:textId="77777777" w:rsidR="008A7C23" w:rsidRPr="00A20CF7" w:rsidRDefault="008A7C23" w:rsidP="008A7C23">
      <w:pPr>
        <w:spacing w:after="120"/>
        <w:ind w:left="562" w:hanging="562"/>
        <w:rPr>
          <w:b/>
          <w:bCs/>
          <w:sz w:val="22"/>
          <w:rtl/>
        </w:rPr>
      </w:pPr>
      <w:r w:rsidRPr="00A20CF7">
        <w:rPr>
          <w:rFonts w:hint="cs"/>
          <w:b/>
          <w:bCs/>
          <w:sz w:val="22"/>
          <w:rtl/>
        </w:rPr>
        <w:t>اعتماد التقرير</w:t>
      </w:r>
    </w:p>
    <w:p w14:paraId="70A56B3B" w14:textId="77777777" w:rsidR="008A7C23" w:rsidRDefault="008A7C23" w:rsidP="00C6708E">
      <w:pPr>
        <w:pStyle w:val="ListParagraph"/>
        <w:numPr>
          <w:ilvl w:val="0"/>
          <w:numId w:val="1"/>
        </w:numPr>
        <w:bidi/>
        <w:spacing w:after="120" w:line="216" w:lineRule="auto"/>
        <w:ind w:left="547"/>
        <w:rPr>
          <w:rFonts w:cs="Simplified Arabic"/>
        </w:rPr>
      </w:pPr>
      <w:r w:rsidRPr="00F6430A">
        <w:rPr>
          <w:rFonts w:cs="Simplified Arabic" w:hint="cs"/>
          <w:rtl/>
        </w:rPr>
        <w:t>[</w:t>
      </w:r>
      <w:r w:rsidRPr="007E5FF7">
        <w:rPr>
          <w:rFonts w:cs="Simplified Arabic"/>
          <w:rtl/>
          <w:lang w:val="en-US"/>
        </w:rPr>
        <w:t>يستكمل فيما بعد</w:t>
      </w:r>
      <w:r w:rsidRPr="00F6430A">
        <w:rPr>
          <w:rFonts w:cs="Simplified Arabic" w:hint="cs"/>
          <w:rtl/>
        </w:rPr>
        <w:t>]</w:t>
      </w:r>
    </w:p>
    <w:p w14:paraId="70A56B3C" w14:textId="77777777" w:rsidR="008A7C23" w:rsidRPr="00A20CF7" w:rsidRDefault="008A7C23" w:rsidP="008A7C23">
      <w:pPr>
        <w:ind w:left="562" w:hanging="562"/>
        <w:rPr>
          <w:b/>
          <w:bCs/>
          <w:sz w:val="22"/>
          <w:rtl/>
        </w:rPr>
      </w:pPr>
      <w:r w:rsidRPr="00A20CF7">
        <w:rPr>
          <w:rFonts w:hint="cs"/>
          <w:b/>
          <w:bCs/>
          <w:sz w:val="22"/>
          <w:rtl/>
        </w:rPr>
        <w:t xml:space="preserve">البند </w:t>
      </w:r>
      <w:r>
        <w:rPr>
          <w:rFonts w:hint="cs"/>
          <w:b/>
          <w:bCs/>
          <w:sz w:val="22"/>
          <w:rtl/>
        </w:rPr>
        <w:t>19</w:t>
      </w:r>
    </w:p>
    <w:p w14:paraId="70A56B3D" w14:textId="77777777" w:rsidR="008A7C23" w:rsidRPr="00A20CF7" w:rsidRDefault="008A7C23" w:rsidP="008A7C23">
      <w:pPr>
        <w:spacing w:after="120"/>
        <w:ind w:left="562" w:hanging="562"/>
        <w:rPr>
          <w:b/>
          <w:bCs/>
          <w:sz w:val="22"/>
          <w:rtl/>
        </w:rPr>
      </w:pPr>
      <w:r w:rsidRPr="00A20CF7">
        <w:rPr>
          <w:rFonts w:hint="cs"/>
          <w:b/>
          <w:bCs/>
          <w:sz w:val="22"/>
          <w:rtl/>
        </w:rPr>
        <w:t>اختتام الاجتماع</w:t>
      </w:r>
    </w:p>
    <w:p w14:paraId="70A56B3E" w14:textId="77777777" w:rsidR="008A7C23" w:rsidRPr="00C6708E" w:rsidRDefault="008A7C23" w:rsidP="00C6708E">
      <w:pPr>
        <w:pStyle w:val="ListParagraph"/>
        <w:numPr>
          <w:ilvl w:val="0"/>
          <w:numId w:val="1"/>
        </w:numPr>
        <w:bidi/>
        <w:spacing w:after="120" w:line="216" w:lineRule="auto"/>
        <w:ind w:left="547"/>
        <w:rPr>
          <w:rFonts w:cs="Simplified Arabic"/>
          <w:lang w:val="en-US"/>
        </w:rPr>
      </w:pPr>
      <w:r>
        <w:rPr>
          <w:rFonts w:cs="Simplified Arabic" w:hint="cs"/>
          <w:rtl/>
        </w:rPr>
        <w:t xml:space="preserve">وفي </w:t>
      </w:r>
      <w:r w:rsidRPr="00C6708E">
        <w:rPr>
          <w:rFonts w:cs="Simplified Arabic" w:hint="cs"/>
          <w:rtl/>
          <w:lang w:val="en-US"/>
        </w:rPr>
        <w:t xml:space="preserve">الجلسة العامة الخامسة، عقد </w:t>
      </w:r>
      <w:r w:rsidR="00F2173B" w:rsidRPr="00C6708E">
        <w:rPr>
          <w:rFonts w:cs="Simplified Arabic" w:hint="cs"/>
          <w:rtl/>
          <w:lang w:val="en-US"/>
        </w:rPr>
        <w:t xml:space="preserve">نداء للأسماء عملا بطلب من ممثل بنما للتحقق من عدد الأطراف الموجودة وتحديد ما إذا كانت المناقشات يمكن أخذها وفقا للمادة 30 من النظام الداخلي. ونظرا لعدم اكتمال النصاب القانوني، اقترحت </w:t>
      </w:r>
      <w:r w:rsidR="00952D3D" w:rsidRPr="00C6708E">
        <w:rPr>
          <w:rFonts w:cs="Simplified Arabic" w:hint="cs"/>
          <w:rtl/>
          <w:lang w:val="en-US"/>
        </w:rPr>
        <w:t>رئيسة الاجتماع السادس عشر لمؤتمر الأطراف تعليق الاجتماع.</w:t>
      </w:r>
    </w:p>
    <w:p w14:paraId="70A56B3F" w14:textId="18D057B2" w:rsidR="008A7C23" w:rsidRPr="00C6708E" w:rsidRDefault="00952D3D" w:rsidP="00C6708E">
      <w:pPr>
        <w:pStyle w:val="ListParagraph"/>
        <w:numPr>
          <w:ilvl w:val="0"/>
          <w:numId w:val="1"/>
        </w:numPr>
        <w:bidi/>
        <w:spacing w:after="120" w:line="216" w:lineRule="auto"/>
        <w:ind w:left="547"/>
        <w:rPr>
          <w:rFonts w:cs="Simplified Arabic"/>
          <w:lang w:val="en-US"/>
        </w:rPr>
      </w:pPr>
      <w:r w:rsidRPr="00C6708E">
        <w:rPr>
          <w:rFonts w:cs="Simplified Arabic" w:hint="cs"/>
          <w:rtl/>
          <w:lang w:val="en-US"/>
        </w:rPr>
        <w:t>وبعد ذلك علقت الرئيسة الاجتماع في الساعة 8:30 صباحا في 2 نو</w:t>
      </w:r>
      <w:r w:rsidR="00685C54">
        <w:rPr>
          <w:rFonts w:cs="Simplified Arabic" w:hint="cs"/>
          <w:rtl/>
          <w:lang w:val="en-US"/>
        </w:rPr>
        <w:t>ف</w:t>
      </w:r>
      <w:r w:rsidRPr="00C6708E">
        <w:rPr>
          <w:rFonts w:cs="Simplified Arabic" w:hint="cs"/>
          <w:rtl/>
          <w:lang w:val="en-US"/>
        </w:rPr>
        <w:t>مبر/تشرين الثاني 2024.</w:t>
      </w:r>
    </w:p>
    <w:p w14:paraId="70A56B40" w14:textId="7089EBF0" w:rsidR="008A7C23" w:rsidRPr="008A7C23" w:rsidRDefault="008A7C23" w:rsidP="00C6708E">
      <w:pPr>
        <w:pStyle w:val="ListParagraph"/>
        <w:numPr>
          <w:ilvl w:val="0"/>
          <w:numId w:val="1"/>
        </w:numPr>
        <w:bidi/>
        <w:spacing w:after="120" w:line="216" w:lineRule="auto"/>
        <w:ind w:left="547"/>
        <w:rPr>
          <w:rFonts w:cs="Simplified Arabic"/>
          <w:rtl/>
        </w:rPr>
      </w:pPr>
      <w:r w:rsidRPr="00C6708E">
        <w:rPr>
          <w:rFonts w:cs="Simplified Arabic" w:hint="cs"/>
          <w:rtl/>
          <w:lang w:val="en-US"/>
        </w:rPr>
        <w:t>[</w:t>
      </w:r>
      <w:r w:rsidRPr="007E5FF7">
        <w:rPr>
          <w:rFonts w:cs="Simplified Arabic"/>
          <w:rtl/>
          <w:lang w:val="en-US"/>
        </w:rPr>
        <w:t>يستكمل فيما بعد</w:t>
      </w:r>
      <w:r w:rsidRPr="00F6430A">
        <w:rPr>
          <w:rFonts w:cs="Simplified Arabic" w:hint="cs"/>
          <w:rtl/>
        </w:rPr>
        <w:t>]</w:t>
      </w:r>
      <w:r>
        <w:rPr>
          <w:rFonts w:cs="Simplified Arabic" w:hint="cs"/>
          <w:rtl/>
        </w:rPr>
        <w:t>.</w:t>
      </w:r>
      <w:r w:rsidR="00FA191F">
        <w:rPr>
          <w:rFonts w:cs="Simplified Arabic" w:hint="cs"/>
          <w:rtl/>
        </w:rPr>
        <w:t xml:space="preserve"> </w:t>
      </w:r>
    </w:p>
    <w:p w14:paraId="70A56B41" w14:textId="77777777" w:rsidR="00EC1983" w:rsidRPr="00F2173B" w:rsidRDefault="00EC1983" w:rsidP="00F2173B">
      <w:pPr>
        <w:spacing w:after="120"/>
        <w:jc w:val="center"/>
        <w:rPr>
          <w:sz w:val="24"/>
          <w:rtl/>
          <w:lang w:bidi="ar-EG"/>
        </w:rPr>
      </w:pPr>
      <w:r>
        <w:rPr>
          <w:rFonts w:hint="cs"/>
          <w:sz w:val="24"/>
          <w:rtl/>
          <w:lang w:bidi="ar-EG"/>
        </w:rPr>
        <w:t>___________</w:t>
      </w:r>
    </w:p>
    <w:sectPr w:rsidR="00EC1983" w:rsidRPr="00F2173B" w:rsidSect="00225906">
      <w:headerReference w:type="even" r:id="rId17"/>
      <w:headerReference w:type="default" r:id="rId18"/>
      <w:footerReference w:type="even" r:id="rId19"/>
      <w:footerReference w:type="default" r:id="rId20"/>
      <w:pgSz w:w="12240" w:h="15840" w:code="1"/>
      <w:pgMar w:top="567" w:right="1440" w:bottom="1134"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947A2" w14:textId="77777777" w:rsidR="006B6D68" w:rsidRDefault="006B6D68">
      <w:r>
        <w:separator/>
      </w:r>
    </w:p>
  </w:endnote>
  <w:endnote w:type="continuationSeparator" w:id="0">
    <w:p w14:paraId="366B8B5A" w14:textId="77777777" w:rsidR="006B6D68" w:rsidRDefault="006B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ouYuan">
    <w:charset w:val="86"/>
    <w:family w:val="modern"/>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6B4E" w14:textId="77777777" w:rsidR="00324924" w:rsidRDefault="009F4EA7" w:rsidP="009E4E0B">
    <w:pPr>
      <w:pStyle w:val="Footer"/>
      <w:bidi w:val="0"/>
      <w:jc w:val="right"/>
    </w:pPr>
    <w:r>
      <w:fldChar w:fldCharType="begin"/>
    </w:r>
    <w:r>
      <w:instrText xml:space="preserve"> PAGE </w:instrText>
    </w:r>
    <w:r>
      <w:fldChar w:fldCharType="separate"/>
    </w:r>
    <w:r>
      <w:rPr>
        <w:noProof/>
      </w:rPr>
      <w:t>16</w:t>
    </w:r>
    <w:r>
      <w:rPr>
        <w:noProof/>
      </w:rPr>
      <w:fldChar w:fldCharType="end"/>
    </w:r>
    <w:r w:rsidR="00324924">
      <w:t>/</w:t>
    </w:r>
    <w:r w:rsidR="006B6D68">
      <w:fldChar w:fldCharType="begin"/>
    </w:r>
    <w:r w:rsidR="006B6D68">
      <w:instrText>NUMPAGES \* MERGEFORMAT</w:instrText>
    </w:r>
    <w:r w:rsidR="006B6D68">
      <w:fldChar w:fldCharType="separate"/>
    </w:r>
    <w:r>
      <w:rPr>
        <w:noProof/>
      </w:rPr>
      <w:t>16</w:t>
    </w:r>
    <w:r w:rsidR="006B6D6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6B4F" w14:textId="77777777" w:rsidR="00324924" w:rsidRDefault="009F4EA7" w:rsidP="009E4E0B">
    <w:pPr>
      <w:pStyle w:val="Footer"/>
      <w:bidi w:val="0"/>
      <w:jc w:val="left"/>
    </w:pPr>
    <w:r>
      <w:fldChar w:fldCharType="begin"/>
    </w:r>
    <w:r>
      <w:instrText xml:space="preserve"> PAGE </w:instrText>
    </w:r>
    <w:r>
      <w:fldChar w:fldCharType="separate"/>
    </w:r>
    <w:r>
      <w:rPr>
        <w:noProof/>
      </w:rPr>
      <w:t>15</w:t>
    </w:r>
    <w:r>
      <w:rPr>
        <w:noProof/>
      </w:rPr>
      <w:fldChar w:fldCharType="end"/>
    </w:r>
    <w:r w:rsidR="00324924">
      <w:t>/</w:t>
    </w:r>
    <w:r w:rsidR="006B6D68">
      <w:fldChar w:fldCharType="begin"/>
    </w:r>
    <w:r w:rsidR="006B6D68">
      <w:instrText>NUMPAGES \* MERGEFORMAT</w:instrText>
    </w:r>
    <w:r w:rsidR="006B6D68">
      <w:fldChar w:fldCharType="separate"/>
    </w:r>
    <w:r>
      <w:rPr>
        <w:noProof/>
      </w:rPr>
      <w:t>16</w:t>
    </w:r>
    <w:r w:rsidR="006B6D6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93893" w14:textId="77777777" w:rsidR="006B6D68" w:rsidRDefault="006B6D68">
      <w:r>
        <w:separator/>
      </w:r>
    </w:p>
  </w:footnote>
  <w:footnote w:type="continuationSeparator" w:id="0">
    <w:p w14:paraId="7149074B" w14:textId="77777777" w:rsidR="006B6D68" w:rsidRDefault="006B6D68">
      <w:r>
        <w:continuationSeparator/>
      </w:r>
    </w:p>
  </w:footnote>
  <w:footnote w:id="1">
    <w:p w14:paraId="70A56B50" w14:textId="77777777" w:rsidR="00324924" w:rsidRPr="004601DB" w:rsidRDefault="00324924" w:rsidP="00823944">
      <w:pPr>
        <w:pStyle w:val="FootnoteText"/>
        <w:rPr>
          <w:sz w:val="18"/>
          <w:szCs w:val="20"/>
          <w:rtl/>
          <w:lang w:bidi="ar-EG"/>
        </w:rPr>
      </w:pPr>
      <w:r>
        <w:rPr>
          <w:rStyle w:val="FootnoteReference"/>
        </w:rPr>
        <w:footnoteRef/>
      </w:r>
      <w:r>
        <w:rPr>
          <w:rtl/>
        </w:rPr>
        <w:t xml:space="preserve"> </w:t>
      </w:r>
      <w:r w:rsidRPr="004601DB">
        <w:rPr>
          <w:rFonts w:hint="cs"/>
          <w:sz w:val="18"/>
          <w:szCs w:val="20"/>
          <w:rtl/>
          <w:lang w:bidi="ar-EG"/>
        </w:rPr>
        <w:t xml:space="preserve">انظر </w:t>
      </w:r>
      <w:r w:rsidRPr="004601DB">
        <w:rPr>
          <w:sz w:val="18"/>
          <w:szCs w:val="20"/>
        </w:rPr>
        <w:t>CBD/COP/16/13</w:t>
      </w:r>
      <w:r w:rsidRPr="004601DB">
        <w:rPr>
          <w:rFonts w:hint="cs"/>
          <w:sz w:val="18"/>
          <w:szCs w:val="20"/>
          <w:rtl/>
          <w:lang w:bidi="ar-EG"/>
        </w:rPr>
        <w:t xml:space="preserve">، الفقرات </w:t>
      </w:r>
      <w:r w:rsidRPr="004601DB">
        <w:rPr>
          <w:sz w:val="18"/>
          <w:szCs w:val="20"/>
        </w:rPr>
        <w:t>X</w:t>
      </w:r>
      <w:r w:rsidRPr="004601DB">
        <w:rPr>
          <w:rFonts w:hint="cs"/>
          <w:sz w:val="18"/>
          <w:szCs w:val="20"/>
          <w:rtl/>
          <w:lang w:bidi="ar-EG"/>
        </w:rPr>
        <w:t xml:space="preserve"> إلى </w:t>
      </w:r>
      <w:r w:rsidRPr="004601DB">
        <w:rPr>
          <w:sz w:val="18"/>
          <w:szCs w:val="20"/>
        </w:rPr>
        <w:t>XX</w:t>
      </w:r>
      <w:r w:rsidRPr="004601DB">
        <w:rPr>
          <w:rFonts w:hint="cs"/>
          <w:sz w:val="18"/>
          <w:szCs w:val="20"/>
          <w:rtl/>
          <w:lang w:bidi="ar-EG"/>
        </w:rPr>
        <w:t xml:space="preserve"> للاطلاع على موجز للملاحظات والبيانات الافتتاحية.</w:t>
      </w:r>
    </w:p>
  </w:footnote>
  <w:footnote w:id="2">
    <w:p w14:paraId="41A27B5F" w14:textId="77777777" w:rsidR="00B4567D" w:rsidRDefault="00B4567D" w:rsidP="00B4567D">
      <w:pPr>
        <w:pStyle w:val="FootnoteText"/>
        <w:rPr>
          <w:sz w:val="18"/>
          <w:szCs w:val="20"/>
        </w:rPr>
      </w:pPr>
      <w:r>
        <w:rPr>
          <w:rStyle w:val="FootnoteReference"/>
        </w:rPr>
        <w:footnoteRef/>
      </w:r>
      <w:r>
        <w:rPr>
          <w:rtl/>
        </w:rPr>
        <w:t xml:space="preserve"> انظر "انتخاب الرئيس" في إطار البند 2.</w:t>
      </w:r>
      <w:r>
        <w:rPr>
          <w:rFonts w:hint="cs"/>
        </w:rPr>
        <w:t xml:space="preserve"> </w:t>
      </w:r>
    </w:p>
  </w:footnote>
  <w:footnote w:id="3">
    <w:p w14:paraId="1163CA99" w14:textId="5E03F6A7" w:rsidR="00B4567D" w:rsidRDefault="00B4567D" w:rsidP="00B4567D">
      <w:pPr>
        <w:pStyle w:val="FootnoteText"/>
        <w:rPr>
          <w:rtl/>
        </w:rPr>
      </w:pPr>
      <w:r>
        <w:rPr>
          <w:rStyle w:val="FootnoteReference"/>
        </w:rPr>
        <w:footnoteRef/>
      </w:r>
      <w:r>
        <w:rPr>
          <w:rtl/>
        </w:rPr>
        <w:t xml:space="preserve"> عُقد الاجتماع المستأنف الأول، الذي يمثل الدورة العامة السادسة، عبر الإنترنت بموجب إجراء الموافقة الصامتة في الفترة من 3 إلى 6</w:t>
      </w:r>
      <w:r>
        <w:rPr>
          <w:rFonts w:hint="cs"/>
          <w:rtl/>
        </w:rPr>
        <w:t> </w:t>
      </w:r>
      <w:r>
        <w:rPr>
          <w:rtl/>
        </w:rPr>
        <w:t>ديسمبر/كانون الأول 2024 (انظر البند 6).</w:t>
      </w:r>
      <w:r>
        <w:rPr>
          <w:rFonts w:hint="cs"/>
        </w:rPr>
        <w:t xml:space="preserve"> </w:t>
      </w:r>
    </w:p>
  </w:footnote>
  <w:footnote w:id="4">
    <w:p w14:paraId="3C601651" w14:textId="77777777" w:rsidR="00B4567D" w:rsidRDefault="00B4567D" w:rsidP="00B4567D">
      <w:pPr>
        <w:pStyle w:val="FootnoteText"/>
        <w:rPr>
          <w:rtl/>
        </w:rPr>
      </w:pPr>
      <w:r>
        <w:rPr>
          <w:rStyle w:val="FootnoteReference"/>
        </w:rPr>
        <w:footnoteRef/>
      </w:r>
      <w:r>
        <w:rPr>
          <w:rtl/>
        </w:rPr>
        <w:t xml:space="preserve"> انظر الفقرات </w:t>
      </w:r>
      <w:r>
        <w:t>xx-xx</w:t>
      </w:r>
      <w:r>
        <w:rPr>
          <w:rtl/>
        </w:rPr>
        <w:t xml:space="preserve"> من الوثيقة </w:t>
      </w:r>
      <w:r>
        <w:t>CBD/COP/16/13</w:t>
      </w:r>
      <w:r>
        <w:rPr>
          <w:rtl/>
        </w:rPr>
        <w:t>، للاطلاع على موجز للبيانات الافتتاحية للاجتماع المستأنف الثاني.</w:t>
      </w:r>
      <w:r>
        <w:rPr>
          <w:rFonts w:hint="cs"/>
        </w:rPr>
        <w:t xml:space="preserve"> </w:t>
      </w:r>
    </w:p>
  </w:footnote>
  <w:footnote w:id="5">
    <w:p w14:paraId="70A56B51" w14:textId="77777777" w:rsidR="00324924" w:rsidRPr="00B325A6" w:rsidRDefault="00324924" w:rsidP="00192593">
      <w:pPr>
        <w:pStyle w:val="FootnoteText"/>
        <w:rPr>
          <w:sz w:val="18"/>
          <w:rtl/>
        </w:rPr>
      </w:pPr>
      <w:r w:rsidRPr="00B325A6">
        <w:rPr>
          <w:rStyle w:val="FootnoteReference"/>
          <w:sz w:val="18"/>
        </w:rPr>
        <w:footnoteRef/>
      </w:r>
      <w:r>
        <w:rPr>
          <w:rFonts w:hint="cs"/>
          <w:sz w:val="18"/>
          <w:rtl/>
        </w:rPr>
        <w:t xml:space="preserve"> </w:t>
      </w:r>
      <w:r w:rsidRPr="00192593">
        <w:rPr>
          <w:sz w:val="18"/>
          <w:szCs w:val="18"/>
        </w:rPr>
        <w:t>CBD/NP/MOP/5/1</w:t>
      </w:r>
      <w:r>
        <w:rPr>
          <w:rFonts w:hint="cs"/>
          <w:sz w:val="18"/>
          <w:rtl/>
        </w:rPr>
        <w:t>.</w:t>
      </w:r>
    </w:p>
  </w:footnote>
  <w:footnote w:id="6">
    <w:p w14:paraId="70A56B52" w14:textId="77777777" w:rsidR="00324924" w:rsidRPr="00B325A6" w:rsidRDefault="00324924" w:rsidP="00192593">
      <w:pPr>
        <w:pStyle w:val="FootnoteText"/>
        <w:rPr>
          <w:sz w:val="18"/>
          <w:rtl/>
        </w:rPr>
      </w:pPr>
      <w:r w:rsidRPr="00B325A6">
        <w:rPr>
          <w:rStyle w:val="FootnoteReference"/>
          <w:sz w:val="18"/>
        </w:rPr>
        <w:footnoteRef/>
      </w:r>
      <w:r>
        <w:rPr>
          <w:rFonts w:hint="cs"/>
          <w:sz w:val="18"/>
          <w:rtl/>
        </w:rPr>
        <w:t xml:space="preserve"> </w:t>
      </w:r>
      <w:r>
        <w:rPr>
          <w:sz w:val="18"/>
        </w:rPr>
        <w:t>CBD/COP/5/1/Add.1</w:t>
      </w:r>
      <w:r>
        <w:rPr>
          <w:rFonts w:hint="cs"/>
          <w:sz w:val="18"/>
          <w:rtl/>
        </w:rPr>
        <w:t>.</w:t>
      </w:r>
    </w:p>
  </w:footnote>
  <w:footnote w:id="7">
    <w:p w14:paraId="70A56B53" w14:textId="77777777" w:rsidR="00324924" w:rsidRPr="00B325A6" w:rsidRDefault="00324924" w:rsidP="00192593">
      <w:pPr>
        <w:pStyle w:val="FootnoteText"/>
        <w:rPr>
          <w:sz w:val="18"/>
          <w:rtl/>
        </w:rPr>
      </w:pPr>
      <w:r w:rsidRPr="00B325A6">
        <w:rPr>
          <w:rStyle w:val="FootnoteReference"/>
          <w:sz w:val="18"/>
        </w:rPr>
        <w:footnoteRef/>
      </w:r>
      <w:r>
        <w:rPr>
          <w:rFonts w:hint="cs"/>
          <w:sz w:val="18"/>
          <w:rtl/>
        </w:rPr>
        <w:t xml:space="preserve"> </w:t>
      </w:r>
      <w:r>
        <w:rPr>
          <w:sz w:val="18"/>
        </w:rPr>
        <w:t>CBD/COP/5/1/Add.2</w:t>
      </w:r>
      <w:r>
        <w:rPr>
          <w:rFonts w:hint="cs"/>
          <w:sz w:val="18"/>
          <w:rtl/>
        </w:rPr>
        <w:t>.</w:t>
      </w:r>
    </w:p>
  </w:footnote>
  <w:footnote w:id="8">
    <w:p w14:paraId="70A56B54" w14:textId="77777777" w:rsidR="00324924" w:rsidRPr="00B325A6" w:rsidRDefault="00324924" w:rsidP="00192593">
      <w:pPr>
        <w:pStyle w:val="FootnoteText"/>
        <w:rPr>
          <w:sz w:val="18"/>
          <w:rtl/>
        </w:rPr>
      </w:pPr>
      <w:r w:rsidRPr="00B325A6">
        <w:rPr>
          <w:rStyle w:val="FootnoteReference"/>
          <w:sz w:val="18"/>
        </w:rPr>
        <w:footnoteRef/>
      </w:r>
      <w:r>
        <w:rPr>
          <w:rFonts w:hint="cs"/>
          <w:sz w:val="18"/>
          <w:rtl/>
        </w:rPr>
        <w:t xml:space="preserve"> </w:t>
      </w:r>
      <w:r>
        <w:rPr>
          <w:sz w:val="18"/>
        </w:rPr>
        <w:t>CBD/COP/16/INF/2</w:t>
      </w:r>
      <w:r>
        <w:rPr>
          <w:rFonts w:hint="cs"/>
          <w:sz w:val="18"/>
          <w:rtl/>
        </w:rPr>
        <w:t>.</w:t>
      </w:r>
    </w:p>
  </w:footnote>
  <w:footnote w:id="9">
    <w:p w14:paraId="70A56B55" w14:textId="77777777" w:rsidR="00324924" w:rsidRPr="00B325A6" w:rsidRDefault="00324924" w:rsidP="00E17DF3">
      <w:pPr>
        <w:pStyle w:val="FootnoteText"/>
        <w:rPr>
          <w:sz w:val="18"/>
          <w:rtl/>
        </w:rPr>
      </w:pPr>
      <w:r w:rsidRPr="00B325A6">
        <w:rPr>
          <w:rStyle w:val="FootnoteReference"/>
          <w:sz w:val="18"/>
        </w:rPr>
        <w:footnoteRef/>
      </w:r>
      <w:r>
        <w:rPr>
          <w:rFonts w:hint="cs"/>
          <w:sz w:val="18"/>
          <w:rtl/>
        </w:rPr>
        <w:t xml:space="preserve"> </w:t>
      </w:r>
      <w:r w:rsidRPr="00FD2807">
        <w:rPr>
          <w:sz w:val="18"/>
          <w:rtl/>
        </w:rPr>
        <w:t>ل</w:t>
      </w:r>
      <w:r>
        <w:rPr>
          <w:rFonts w:hint="cs"/>
          <w:sz w:val="18"/>
          <w:rtl/>
        </w:rPr>
        <w:t>ت</w:t>
      </w:r>
      <w:r w:rsidRPr="00FD2807">
        <w:rPr>
          <w:sz w:val="18"/>
          <w:rtl/>
        </w:rPr>
        <w:t>حل محل هلوبسيل سيكوسانا (إسواتيني) ال</w:t>
      </w:r>
      <w:r>
        <w:rPr>
          <w:rFonts w:hint="cs"/>
          <w:sz w:val="18"/>
          <w:rtl/>
        </w:rPr>
        <w:t>ت</w:t>
      </w:r>
      <w:r w:rsidRPr="00FD2807">
        <w:rPr>
          <w:sz w:val="18"/>
          <w:rtl/>
        </w:rPr>
        <w:t>ي انتخبه</w:t>
      </w:r>
      <w:r>
        <w:rPr>
          <w:rFonts w:hint="cs"/>
          <w:sz w:val="18"/>
          <w:rtl/>
        </w:rPr>
        <w:t>ا</w:t>
      </w:r>
      <w:r w:rsidRPr="00FD2807">
        <w:rPr>
          <w:sz w:val="18"/>
          <w:rtl/>
        </w:rPr>
        <w:t xml:space="preserve"> مؤتمر الأطراف في الجزء الثاني المستأنف من اجتماعه الخامس عشر.</w:t>
      </w:r>
    </w:p>
  </w:footnote>
  <w:footnote w:id="10">
    <w:p w14:paraId="70A56B56" w14:textId="77777777" w:rsidR="00324924" w:rsidRDefault="00324924">
      <w:pPr>
        <w:pStyle w:val="FootnoteText"/>
        <w:rPr>
          <w:lang w:bidi="ar-EG"/>
        </w:rPr>
      </w:pPr>
      <w:r>
        <w:rPr>
          <w:rStyle w:val="FootnoteReference"/>
        </w:rPr>
        <w:footnoteRef/>
      </w:r>
      <w:r>
        <w:rPr>
          <w:rtl/>
        </w:rPr>
        <w:t xml:space="preserve"> </w:t>
      </w:r>
      <w:r w:rsidRPr="00BD7CF6">
        <w:rPr>
          <w:sz w:val="18"/>
          <w:szCs w:val="18"/>
        </w:rPr>
        <w:t>CBD/NP/MOP/5/1/Add.2</w:t>
      </w:r>
    </w:p>
  </w:footnote>
  <w:footnote w:id="11">
    <w:p w14:paraId="70A56B57" w14:textId="77777777" w:rsidR="00324924" w:rsidRPr="00F5455C" w:rsidRDefault="00324924">
      <w:pPr>
        <w:pStyle w:val="FootnoteText"/>
        <w:rPr>
          <w:rtl/>
          <w:lang w:bidi="ar-EG"/>
        </w:rPr>
      </w:pPr>
      <w:r>
        <w:rPr>
          <w:rStyle w:val="FootnoteReference"/>
        </w:rPr>
        <w:footnoteRef/>
      </w:r>
      <w:r>
        <w:rPr>
          <w:rtl/>
        </w:rPr>
        <w:t xml:space="preserve"> </w:t>
      </w:r>
      <w:r w:rsidRPr="00C050BF">
        <w:rPr>
          <w:sz w:val="18"/>
          <w:szCs w:val="18"/>
        </w:rPr>
        <w:t>CBD/NP/MOP/5/WGI/L.1</w:t>
      </w:r>
    </w:p>
  </w:footnote>
  <w:footnote w:id="12">
    <w:p w14:paraId="70A56B58" w14:textId="77777777" w:rsidR="00324924" w:rsidRPr="00F5455C" w:rsidRDefault="00324924" w:rsidP="00F5455C">
      <w:pPr>
        <w:pStyle w:val="FootnoteText"/>
        <w:rPr>
          <w:rtl/>
          <w:lang w:bidi="ar-EG"/>
        </w:rPr>
      </w:pPr>
      <w:r>
        <w:rPr>
          <w:rStyle w:val="FootnoteReference"/>
        </w:rPr>
        <w:footnoteRef/>
      </w:r>
      <w:r>
        <w:rPr>
          <w:rtl/>
        </w:rPr>
        <w:t xml:space="preserve"> </w:t>
      </w:r>
      <w:r w:rsidRPr="00C050BF">
        <w:rPr>
          <w:sz w:val="18"/>
          <w:szCs w:val="18"/>
        </w:rPr>
        <w:t>CBD/NP/MOP/5/WGII/L.1</w:t>
      </w:r>
    </w:p>
  </w:footnote>
  <w:footnote w:id="13">
    <w:p w14:paraId="70A56B59" w14:textId="77777777" w:rsidR="00324924" w:rsidRDefault="00324924" w:rsidP="00703315">
      <w:pPr>
        <w:pStyle w:val="FootnoteText"/>
        <w:rPr>
          <w:rtl/>
          <w:lang w:bidi="ar-EG"/>
        </w:rPr>
      </w:pPr>
      <w:r>
        <w:rPr>
          <w:rStyle w:val="FootnoteReference"/>
        </w:rPr>
        <w:footnoteRef/>
      </w:r>
      <w:r>
        <w:rPr>
          <w:rtl/>
        </w:rPr>
        <w:t xml:space="preserve"> </w:t>
      </w:r>
      <w:r w:rsidRPr="000B25E6">
        <w:rPr>
          <w:rFonts w:hint="cs"/>
          <w:szCs w:val="20"/>
          <w:rtl/>
          <w:lang w:bidi="ar-EG"/>
        </w:rPr>
        <w:t>ليست طرف في بروتوكول ناغويا.</w:t>
      </w:r>
    </w:p>
  </w:footnote>
  <w:footnote w:id="14">
    <w:p w14:paraId="70A56B5A" w14:textId="22B934C0" w:rsidR="00324924" w:rsidRDefault="00324924">
      <w:pPr>
        <w:pStyle w:val="FootnoteText"/>
        <w:rPr>
          <w:rtl/>
          <w:lang w:bidi="ar-EG"/>
        </w:rPr>
      </w:pPr>
      <w:r>
        <w:rPr>
          <w:rStyle w:val="FootnoteReference"/>
        </w:rPr>
        <w:footnoteRef/>
      </w:r>
      <w:r>
        <w:rPr>
          <w:rtl/>
        </w:rPr>
        <w:t xml:space="preserve"> </w:t>
      </w:r>
      <w:r w:rsidRPr="000B25E6">
        <w:rPr>
          <w:rFonts w:hint="cs"/>
          <w:szCs w:val="20"/>
          <w:rtl/>
          <w:lang w:bidi="ar-EG"/>
        </w:rPr>
        <w:t xml:space="preserve">جزر كوك وهايتي وناورو وبعض الدول </w:t>
      </w:r>
      <w:r w:rsidR="00550CA3" w:rsidRPr="000B25E6">
        <w:rPr>
          <w:rFonts w:hint="cs"/>
          <w:szCs w:val="20"/>
          <w:rtl/>
          <w:lang w:bidi="ar-EG"/>
        </w:rPr>
        <w:t>الأفريقي</w:t>
      </w:r>
      <w:r w:rsidR="00550CA3" w:rsidRPr="000B25E6">
        <w:rPr>
          <w:szCs w:val="20"/>
          <w:rtl/>
          <w:lang w:bidi="ar-EG"/>
        </w:rPr>
        <w:t>ة</w:t>
      </w:r>
      <w:r w:rsidRPr="000B25E6">
        <w:rPr>
          <w:rFonts w:hint="cs"/>
          <w:szCs w:val="20"/>
          <w:rtl/>
          <w:lang w:bidi="ar-EG"/>
        </w:rPr>
        <w:t xml:space="preserve"> ليست أطراف في</w:t>
      </w:r>
      <w:r w:rsidR="00550CA3">
        <w:rPr>
          <w:rFonts w:hint="cs"/>
          <w:szCs w:val="20"/>
          <w:rtl/>
          <w:lang w:bidi="ar-EG"/>
        </w:rPr>
        <w:t xml:space="preserve"> </w:t>
      </w:r>
      <w:r w:rsidRPr="000B25E6">
        <w:rPr>
          <w:rFonts w:hint="cs"/>
          <w:szCs w:val="20"/>
          <w:rtl/>
          <w:lang w:bidi="ar-EG"/>
        </w:rPr>
        <w:t>البروتوكول.</w:t>
      </w:r>
    </w:p>
  </w:footnote>
  <w:footnote w:id="15">
    <w:p w14:paraId="70A56B5B" w14:textId="6ADA13B5" w:rsidR="00324924" w:rsidRDefault="00324924">
      <w:pPr>
        <w:pStyle w:val="FootnoteText"/>
        <w:rPr>
          <w:rtl/>
          <w:lang w:bidi="ar-EG"/>
        </w:rPr>
      </w:pPr>
      <w:r>
        <w:rPr>
          <w:rStyle w:val="FootnoteReference"/>
        </w:rPr>
        <w:footnoteRef/>
      </w:r>
      <w:r>
        <w:rPr>
          <w:rtl/>
        </w:rPr>
        <w:t xml:space="preserve"> </w:t>
      </w:r>
      <w:r w:rsidRPr="00C050BF">
        <w:rPr>
          <w:rFonts w:hint="cs"/>
          <w:sz w:val="18"/>
          <w:szCs w:val="20"/>
          <w:rtl/>
          <w:lang w:bidi="ar-EG"/>
        </w:rPr>
        <w:t xml:space="preserve">متاحة على الرابط </w:t>
      </w:r>
      <w:hyperlink r:id="rId1" w:history="1">
        <w:r w:rsidRPr="00C050BF">
          <w:rPr>
            <w:rStyle w:val="Hyperlink"/>
            <w:sz w:val="18"/>
            <w:szCs w:val="20"/>
          </w:rPr>
          <w:t>www.cbd.int/meetings/NP-MOP-05-R1</w:t>
        </w:r>
      </w:hyperlink>
      <w:r w:rsidRPr="00C050BF">
        <w:rPr>
          <w:rFonts w:hint="cs"/>
          <w:sz w:val="18"/>
          <w:szCs w:val="20"/>
          <w:rtl/>
          <w:lang w:bidi="ar-EG"/>
        </w:rPr>
        <w:t xml:space="preserve">، بجانب جميع الوثائق المتعلقة بالاجتماع </w:t>
      </w:r>
      <w:r w:rsidR="00550CA3">
        <w:rPr>
          <w:rFonts w:hint="cs"/>
          <w:sz w:val="18"/>
          <w:szCs w:val="20"/>
          <w:rtl/>
          <w:lang w:bidi="ar-EG"/>
        </w:rPr>
        <w:t>المستأنف</w:t>
      </w:r>
      <w:r w:rsidRPr="00C050BF">
        <w:rPr>
          <w:rFonts w:hint="cs"/>
          <w:sz w:val="18"/>
          <w:szCs w:val="20"/>
          <w:rtl/>
          <w:lang w:bidi="ar-EG"/>
        </w:rPr>
        <w:t xml:space="preserve"> عبر الانترنت.</w:t>
      </w:r>
    </w:p>
  </w:footnote>
  <w:footnote w:id="16">
    <w:p w14:paraId="70A56B5C" w14:textId="77777777" w:rsidR="00324924" w:rsidRDefault="00324924">
      <w:pPr>
        <w:pStyle w:val="FootnoteText"/>
        <w:rPr>
          <w:rtl/>
          <w:lang w:bidi="ar-EG"/>
        </w:rPr>
      </w:pPr>
      <w:r>
        <w:rPr>
          <w:rStyle w:val="FootnoteReference"/>
        </w:rPr>
        <w:footnoteRef/>
      </w:r>
      <w:r>
        <w:rPr>
          <w:rtl/>
        </w:rPr>
        <w:t xml:space="preserve"> </w:t>
      </w:r>
      <w:hyperlink r:id="rId2" w:history="1">
        <w:r w:rsidRPr="00C050BF">
          <w:rPr>
            <w:rStyle w:val="Hyperlink"/>
            <w:sz w:val="18"/>
            <w:szCs w:val="20"/>
          </w:rPr>
          <w:t>CBD/NP/MOP/5/1/Add.3</w:t>
        </w:r>
      </w:hyperlink>
    </w:p>
  </w:footnote>
  <w:footnote w:id="17">
    <w:p w14:paraId="70A56B5D" w14:textId="77777777" w:rsidR="00324924" w:rsidRDefault="00324924" w:rsidP="00946694">
      <w:pPr>
        <w:pStyle w:val="FootnoteText"/>
        <w:rPr>
          <w:rtl/>
          <w:lang w:bidi="ar-EG"/>
        </w:rPr>
      </w:pPr>
      <w:r>
        <w:rPr>
          <w:rStyle w:val="FootnoteReference"/>
        </w:rPr>
        <w:footnoteRef/>
      </w:r>
      <w:r>
        <w:rPr>
          <w:rtl/>
        </w:rPr>
        <w:t xml:space="preserve"> </w:t>
      </w:r>
      <w:r>
        <w:rPr>
          <w:rFonts w:hint="cs"/>
          <w:rtl/>
        </w:rPr>
        <w:t xml:space="preserve"> </w:t>
      </w:r>
      <w:r w:rsidRPr="00946694">
        <w:rPr>
          <w:sz w:val="18"/>
          <w:szCs w:val="20"/>
        </w:rPr>
        <w:t>CBD/NP/MOP/5/L.14/Rev.1</w:t>
      </w:r>
      <w:r w:rsidRPr="00946694">
        <w:rPr>
          <w:rFonts w:hint="cs"/>
          <w:sz w:val="18"/>
          <w:szCs w:val="20"/>
          <w:rtl/>
        </w:rPr>
        <w:t xml:space="preserve"> و</w:t>
      </w:r>
      <w:r w:rsidRPr="00946694">
        <w:rPr>
          <w:sz w:val="18"/>
          <w:szCs w:val="20"/>
        </w:rPr>
        <w:t>CBD/NP/MOP/5/L.15</w:t>
      </w:r>
      <w:r w:rsidRPr="00946694">
        <w:rPr>
          <w:rFonts w:hint="cs"/>
          <w:sz w:val="18"/>
          <w:szCs w:val="20"/>
          <w:rtl/>
        </w:rPr>
        <w:t>.</w:t>
      </w:r>
    </w:p>
  </w:footnote>
  <w:footnote w:id="18">
    <w:p w14:paraId="70A56B5E" w14:textId="0F0B3C83" w:rsidR="00324924" w:rsidRDefault="00324924" w:rsidP="00946694">
      <w:pPr>
        <w:pStyle w:val="FootnoteText"/>
        <w:rPr>
          <w:rtl/>
          <w:lang w:bidi="ar-EG"/>
        </w:rPr>
      </w:pPr>
      <w:r>
        <w:rPr>
          <w:rStyle w:val="FootnoteReference"/>
        </w:rPr>
        <w:footnoteRef/>
      </w:r>
      <w:r>
        <w:rPr>
          <w:rtl/>
        </w:rPr>
        <w:t xml:space="preserve"> </w:t>
      </w:r>
      <w:hyperlink r:id="rId3" w:history="1">
        <w:r w:rsidRPr="00A93E4B">
          <w:rPr>
            <w:rStyle w:val="Hyperlink"/>
            <w:sz w:val="18"/>
            <w:szCs w:val="18"/>
          </w:rPr>
          <w:t>CBD/NP/MOP/5/1/Add.4</w:t>
        </w:r>
      </w:hyperlink>
    </w:p>
  </w:footnote>
  <w:footnote w:id="19">
    <w:p w14:paraId="70A56B5F" w14:textId="77777777" w:rsidR="00324924" w:rsidRDefault="00324924">
      <w:pPr>
        <w:pStyle w:val="FootnoteText"/>
      </w:pPr>
      <w:r>
        <w:rPr>
          <w:rStyle w:val="FootnoteReference"/>
        </w:rPr>
        <w:footnoteRef/>
      </w:r>
      <w:r>
        <w:rPr>
          <w:rtl/>
        </w:rPr>
        <w:t xml:space="preserve"> </w:t>
      </w:r>
      <w:hyperlink r:id="rId4" w:history="1">
        <w:r w:rsidRPr="000348F6">
          <w:rPr>
            <w:rStyle w:val="Hyperlink"/>
            <w:sz w:val="18"/>
            <w:szCs w:val="18"/>
          </w:rPr>
          <w:t>CBD/NP/MOP/5/1/Add.5</w:t>
        </w:r>
      </w:hyperlink>
    </w:p>
  </w:footnote>
  <w:footnote w:id="20">
    <w:p w14:paraId="70A56B60" w14:textId="77777777" w:rsidR="00324924" w:rsidRPr="00B325A6" w:rsidRDefault="00324924" w:rsidP="0047370E">
      <w:pPr>
        <w:pStyle w:val="FootnoteText"/>
        <w:rPr>
          <w:sz w:val="18"/>
          <w:rtl/>
        </w:rPr>
      </w:pPr>
      <w:r w:rsidRPr="00B325A6">
        <w:rPr>
          <w:rStyle w:val="FootnoteReference"/>
          <w:sz w:val="18"/>
        </w:rPr>
        <w:footnoteRef/>
      </w:r>
      <w:r>
        <w:rPr>
          <w:rFonts w:hint="cs"/>
          <w:sz w:val="18"/>
          <w:rtl/>
        </w:rPr>
        <w:t xml:space="preserve"> </w:t>
      </w:r>
      <w:hyperlink r:id="rId5" w:history="1">
        <w:r w:rsidRPr="0047370E">
          <w:rPr>
            <w:rStyle w:val="Hyperlink"/>
            <w:sz w:val="18"/>
            <w:szCs w:val="18"/>
          </w:rPr>
          <w:t>CBD/NP/MOP/5/INF/3</w:t>
        </w:r>
      </w:hyperlink>
      <w:r>
        <w:rPr>
          <w:rFonts w:hint="cs"/>
          <w:rtl/>
        </w:rPr>
        <w:t xml:space="preserve">، </w:t>
      </w:r>
      <w:r w:rsidRPr="0047370E">
        <w:rPr>
          <w:rFonts w:hint="cs"/>
          <w:szCs w:val="20"/>
          <w:rtl/>
        </w:rPr>
        <w:t>المرفق</w:t>
      </w:r>
      <w:r w:rsidRPr="0047370E">
        <w:rPr>
          <w:szCs w:val="20"/>
          <w:rtl/>
        </w:rPr>
        <w:t>.</w:t>
      </w:r>
    </w:p>
  </w:footnote>
  <w:footnote w:id="21">
    <w:p w14:paraId="70A56B61" w14:textId="77777777" w:rsidR="00324924" w:rsidRPr="0047370E" w:rsidRDefault="00324924">
      <w:pPr>
        <w:pStyle w:val="FootnoteText"/>
        <w:rPr>
          <w:szCs w:val="20"/>
          <w:rtl/>
          <w:lang w:bidi="ar-EG"/>
        </w:rPr>
      </w:pPr>
      <w:r>
        <w:rPr>
          <w:rStyle w:val="FootnoteReference"/>
        </w:rPr>
        <w:footnoteRef/>
      </w:r>
      <w:r>
        <w:rPr>
          <w:rtl/>
        </w:rPr>
        <w:t xml:space="preserve"> </w:t>
      </w:r>
      <w:r>
        <w:rPr>
          <w:rFonts w:hint="cs"/>
          <w:szCs w:val="20"/>
          <w:rtl/>
          <w:lang w:bidi="ar-EG"/>
        </w:rPr>
        <w:t xml:space="preserve">قدمت جمهورية فنزويلا البوليفارية أوراق تفويضها بعد صدور التقرير عن وثائق التفويض، وصدر تقرير منقح </w:t>
      </w:r>
      <w:r w:rsidRPr="0047370E">
        <w:rPr>
          <w:sz w:val="18"/>
          <w:szCs w:val="18"/>
        </w:rPr>
        <w:t>(</w:t>
      </w:r>
      <w:hyperlink r:id="rId6" w:history="1">
        <w:r w:rsidRPr="0047370E">
          <w:rPr>
            <w:rStyle w:val="Hyperlink"/>
            <w:sz w:val="18"/>
            <w:szCs w:val="18"/>
          </w:rPr>
          <w:t>CBD/NP/MOP/5/INF/4/Rev.1</w:t>
        </w:r>
      </w:hyperlink>
      <w:r w:rsidRPr="0047370E">
        <w:rPr>
          <w:sz w:val="18"/>
          <w:szCs w:val="18"/>
        </w:rPr>
        <w:t>)</w:t>
      </w:r>
      <w:r>
        <w:rPr>
          <w:rFonts w:hint="cs"/>
          <w:szCs w:val="20"/>
          <w:rtl/>
          <w:lang w:bidi="ar-EG"/>
        </w:rPr>
        <w:t xml:space="preserve"> في 26 نوفمبر/تشرين الثاني مع البيانات المحدثة.</w:t>
      </w:r>
    </w:p>
  </w:footnote>
  <w:footnote w:id="22">
    <w:p w14:paraId="70A56B62" w14:textId="77777777" w:rsidR="00324924" w:rsidRDefault="00324924" w:rsidP="00A5528C">
      <w:pPr>
        <w:pStyle w:val="FootnoteText"/>
        <w:rPr>
          <w:lang w:bidi="ar-EG"/>
        </w:rPr>
      </w:pPr>
      <w:r>
        <w:rPr>
          <w:rStyle w:val="FootnoteReference"/>
        </w:rPr>
        <w:footnoteRef/>
      </w:r>
      <w:r>
        <w:rPr>
          <w:rtl/>
        </w:rPr>
        <w:t xml:space="preserve"> </w:t>
      </w:r>
      <w:r w:rsidRPr="00A5528C">
        <w:rPr>
          <w:snapToGrid w:val="0"/>
          <w:kern w:val="22"/>
          <w:sz w:val="18"/>
          <w:szCs w:val="18"/>
        </w:rPr>
        <w:t>CBD/SBI/4/17</w:t>
      </w:r>
      <w:r>
        <w:rPr>
          <w:rFonts w:hint="cs"/>
          <w:rtl/>
          <w:lang w:bidi="ar-EG"/>
        </w:rPr>
        <w:t xml:space="preserve"> و</w:t>
      </w:r>
      <w:r w:rsidRPr="00A5528C">
        <w:rPr>
          <w:snapToGrid w:val="0"/>
          <w:kern w:val="22"/>
          <w:sz w:val="18"/>
          <w:szCs w:val="18"/>
        </w:rPr>
        <w:t xml:space="preserve"> CBD/SBI/</w:t>
      </w:r>
      <w:r>
        <w:rPr>
          <w:snapToGrid w:val="0"/>
          <w:kern w:val="22"/>
          <w:sz w:val="18"/>
          <w:szCs w:val="18"/>
        </w:rPr>
        <w:t>5</w:t>
      </w:r>
      <w:r w:rsidRPr="00A5528C">
        <w:rPr>
          <w:snapToGrid w:val="0"/>
          <w:kern w:val="22"/>
          <w:sz w:val="18"/>
          <w:szCs w:val="18"/>
        </w:rPr>
        <w:t>/</w:t>
      </w:r>
      <w:r>
        <w:rPr>
          <w:snapToGrid w:val="0"/>
          <w:kern w:val="22"/>
          <w:sz w:val="18"/>
          <w:szCs w:val="18"/>
        </w:rPr>
        <w:t>4</w:t>
      </w:r>
      <w:r>
        <w:rPr>
          <w:rFonts w:hint="cs"/>
          <w:rtl/>
          <w:lang w:bidi="ar-EG"/>
        </w:rPr>
        <w:t>، على التوالي.</w:t>
      </w:r>
    </w:p>
  </w:footnote>
  <w:footnote w:id="23">
    <w:p w14:paraId="70A56B63" w14:textId="77777777" w:rsidR="00324924" w:rsidRDefault="00324924" w:rsidP="00B3581E">
      <w:pPr>
        <w:pStyle w:val="FootnoteText"/>
        <w:rPr>
          <w:rtl/>
          <w:lang w:bidi="ar-EG"/>
        </w:rPr>
      </w:pPr>
      <w:r>
        <w:rPr>
          <w:rStyle w:val="FootnoteReference"/>
        </w:rPr>
        <w:footnoteRef/>
      </w:r>
      <w:r>
        <w:rPr>
          <w:rtl/>
        </w:rPr>
        <w:t xml:space="preserve"> </w:t>
      </w:r>
      <w:r w:rsidRPr="004601DB">
        <w:rPr>
          <w:sz w:val="18"/>
          <w:szCs w:val="20"/>
          <w:lang w:val="en-CA"/>
        </w:rPr>
        <w:t>CBD/WGDSI/1/3</w:t>
      </w:r>
      <w:r>
        <w:rPr>
          <w:rFonts w:hint="cs"/>
          <w:rtl/>
          <w:lang w:bidi="ar-EG"/>
        </w:rPr>
        <w:t xml:space="preserve"> و</w:t>
      </w:r>
      <w:r w:rsidRPr="004601DB">
        <w:rPr>
          <w:sz w:val="18"/>
          <w:szCs w:val="20"/>
        </w:rPr>
        <w:t>CBD/WGDSI/2/3</w:t>
      </w:r>
      <w:r>
        <w:rPr>
          <w:rFonts w:hint="cs"/>
          <w:rtl/>
          <w:lang w:bidi="ar-EG"/>
        </w:rPr>
        <w:t>، على التوالي.</w:t>
      </w:r>
    </w:p>
  </w:footnote>
  <w:footnote w:id="24">
    <w:p w14:paraId="70A56B64" w14:textId="77777777" w:rsidR="00324924" w:rsidRDefault="00324924">
      <w:pPr>
        <w:pStyle w:val="FootnoteText"/>
        <w:rPr>
          <w:lang w:bidi="ar-EG"/>
        </w:rPr>
      </w:pPr>
      <w:r>
        <w:rPr>
          <w:rStyle w:val="FootnoteReference"/>
        </w:rPr>
        <w:footnoteRef/>
      </w:r>
      <w:r>
        <w:rPr>
          <w:rtl/>
        </w:rPr>
        <w:t xml:space="preserve"> </w:t>
      </w:r>
      <w:r w:rsidRPr="00330A32">
        <w:rPr>
          <w:snapToGrid w:val="0"/>
          <w:sz w:val="18"/>
          <w:szCs w:val="18"/>
        </w:rPr>
        <w:t>CBD/NP/MOP/5/2, item 5</w:t>
      </w:r>
    </w:p>
  </w:footnote>
  <w:footnote w:id="25">
    <w:p w14:paraId="70A56B65" w14:textId="77777777" w:rsidR="00324924" w:rsidRPr="00E42D87" w:rsidRDefault="00324924" w:rsidP="00330A32">
      <w:pPr>
        <w:pStyle w:val="FootnoteText"/>
        <w:rPr>
          <w:sz w:val="18"/>
          <w:rtl/>
        </w:rPr>
      </w:pPr>
      <w:r w:rsidRPr="00E42D87">
        <w:rPr>
          <w:rStyle w:val="FootnoteReference"/>
          <w:sz w:val="18"/>
        </w:rPr>
        <w:footnoteRef/>
      </w:r>
      <w:r w:rsidRPr="00E42D87">
        <w:rPr>
          <w:rFonts w:hint="cs"/>
          <w:sz w:val="18"/>
          <w:rtl/>
        </w:rPr>
        <w:t xml:space="preserve"> </w:t>
      </w:r>
      <w:r w:rsidRPr="00E42D87">
        <w:rPr>
          <w:sz w:val="18"/>
        </w:rPr>
        <w:t>CBD/NP/MOP/5/3</w:t>
      </w:r>
      <w:r w:rsidRPr="00E42D87">
        <w:rPr>
          <w:rFonts w:hint="cs"/>
          <w:sz w:val="18"/>
          <w:rtl/>
        </w:rPr>
        <w:t>.</w:t>
      </w:r>
    </w:p>
  </w:footnote>
  <w:footnote w:id="26">
    <w:p w14:paraId="70A56B66" w14:textId="77777777" w:rsidR="00324924" w:rsidRDefault="00324924">
      <w:pPr>
        <w:pStyle w:val="FootnoteText"/>
        <w:rPr>
          <w:lang w:bidi="ar-EG"/>
        </w:rPr>
      </w:pPr>
      <w:r>
        <w:rPr>
          <w:rStyle w:val="FootnoteReference"/>
        </w:rPr>
        <w:footnoteRef/>
      </w:r>
      <w:r>
        <w:rPr>
          <w:rtl/>
        </w:rPr>
        <w:t xml:space="preserve"> </w:t>
      </w:r>
      <w:r w:rsidRPr="00FE50A3">
        <w:rPr>
          <w:sz w:val="18"/>
          <w:szCs w:val="18"/>
          <w:lang w:bidi="ar-EG"/>
        </w:rPr>
        <w:t>CBD/COP/16/4/Add.1</w:t>
      </w:r>
      <w:r w:rsidRPr="00E42D87">
        <w:rPr>
          <w:rtl/>
          <w:lang w:bidi="ar-EG"/>
        </w:rPr>
        <w:t xml:space="preserve">، </w:t>
      </w:r>
      <w:r w:rsidRPr="00FE50A3">
        <w:rPr>
          <w:szCs w:val="20"/>
          <w:rtl/>
          <w:lang w:bidi="ar-EG"/>
        </w:rPr>
        <w:t>البند 7</w:t>
      </w:r>
      <w:r w:rsidRPr="00FE50A3">
        <w:rPr>
          <w:rFonts w:hint="cs"/>
          <w:szCs w:val="20"/>
          <w:rtl/>
          <w:lang w:bidi="ar-EG"/>
        </w:rPr>
        <w:t>.</w:t>
      </w:r>
    </w:p>
  </w:footnote>
  <w:footnote w:id="27">
    <w:p w14:paraId="70A56B67" w14:textId="77777777" w:rsidR="00324924" w:rsidRPr="00E42D87" w:rsidRDefault="00324924" w:rsidP="002B07DE">
      <w:pPr>
        <w:pStyle w:val="FootnoteText"/>
        <w:rPr>
          <w:sz w:val="18"/>
          <w:rtl/>
        </w:rPr>
      </w:pPr>
      <w:r w:rsidRPr="00E42D87">
        <w:rPr>
          <w:rStyle w:val="FootnoteReference"/>
          <w:sz w:val="18"/>
        </w:rPr>
        <w:footnoteRef/>
      </w:r>
      <w:r w:rsidRPr="00E42D87">
        <w:rPr>
          <w:rFonts w:hint="cs"/>
          <w:sz w:val="18"/>
          <w:rtl/>
        </w:rPr>
        <w:t xml:space="preserve"> </w:t>
      </w:r>
      <w:r w:rsidRPr="00E42D87">
        <w:rPr>
          <w:sz w:val="18"/>
        </w:rPr>
        <w:t>CBD/NP/MOP/5/4</w:t>
      </w:r>
      <w:r w:rsidRPr="00E42D87">
        <w:rPr>
          <w:rFonts w:hint="cs"/>
          <w:sz w:val="18"/>
          <w:rtl/>
        </w:rPr>
        <w:t>.</w:t>
      </w:r>
    </w:p>
  </w:footnote>
  <w:footnote w:id="28">
    <w:p w14:paraId="70A56B68" w14:textId="77777777" w:rsidR="00324924" w:rsidRPr="00E42D87" w:rsidRDefault="00324924" w:rsidP="002B07DE">
      <w:pPr>
        <w:pStyle w:val="FootnoteText"/>
        <w:rPr>
          <w:sz w:val="18"/>
          <w:rtl/>
        </w:rPr>
      </w:pPr>
      <w:r w:rsidRPr="00E42D87">
        <w:rPr>
          <w:rStyle w:val="FootnoteReference"/>
          <w:sz w:val="18"/>
        </w:rPr>
        <w:footnoteRef/>
      </w:r>
      <w:r w:rsidRPr="00E42D87">
        <w:rPr>
          <w:rFonts w:hint="cs"/>
          <w:sz w:val="18"/>
          <w:rtl/>
        </w:rPr>
        <w:t xml:space="preserve"> </w:t>
      </w:r>
      <w:r w:rsidRPr="00E42D87">
        <w:rPr>
          <w:sz w:val="18"/>
        </w:rPr>
        <w:t>CBD/NP/MOP/5/5</w:t>
      </w:r>
      <w:r w:rsidRPr="00E42D87">
        <w:rPr>
          <w:rFonts w:hint="cs"/>
          <w:sz w:val="18"/>
          <w:rtl/>
        </w:rPr>
        <w:t>.</w:t>
      </w:r>
    </w:p>
  </w:footnote>
  <w:footnote w:id="29">
    <w:p w14:paraId="70A56B69" w14:textId="77777777" w:rsidR="00324924" w:rsidRPr="00E42D87" w:rsidRDefault="00324924" w:rsidP="002B07DE">
      <w:pPr>
        <w:pStyle w:val="FootnoteText"/>
        <w:rPr>
          <w:sz w:val="18"/>
          <w:rtl/>
        </w:rPr>
      </w:pPr>
      <w:r w:rsidRPr="00E42D87">
        <w:rPr>
          <w:rStyle w:val="FootnoteReference"/>
          <w:sz w:val="18"/>
        </w:rPr>
        <w:footnoteRef/>
      </w:r>
      <w:r w:rsidRPr="00E42D87">
        <w:rPr>
          <w:rFonts w:hint="cs"/>
          <w:sz w:val="18"/>
          <w:rtl/>
        </w:rPr>
        <w:t xml:space="preserve"> </w:t>
      </w:r>
      <w:r w:rsidRPr="00E42D87">
        <w:rPr>
          <w:sz w:val="18"/>
        </w:rPr>
        <w:t>CBD/NP/MOP/5/5/Add.1</w:t>
      </w:r>
      <w:r w:rsidRPr="00E42D87">
        <w:rPr>
          <w:rFonts w:hint="cs"/>
          <w:sz w:val="18"/>
          <w:rtl/>
        </w:rPr>
        <w:t>.</w:t>
      </w:r>
    </w:p>
  </w:footnote>
  <w:footnote w:id="30">
    <w:p w14:paraId="70A56B6A" w14:textId="77777777" w:rsidR="00324924" w:rsidRPr="00E42D87" w:rsidRDefault="00324924" w:rsidP="002B07DE">
      <w:pPr>
        <w:pStyle w:val="FootnoteText"/>
        <w:rPr>
          <w:sz w:val="18"/>
          <w:rtl/>
        </w:rPr>
      </w:pPr>
      <w:r w:rsidRPr="00E42D87">
        <w:rPr>
          <w:rStyle w:val="FootnoteReference"/>
          <w:sz w:val="18"/>
        </w:rPr>
        <w:footnoteRef/>
      </w:r>
      <w:r w:rsidRPr="00E42D87">
        <w:rPr>
          <w:rFonts w:hint="cs"/>
          <w:sz w:val="18"/>
          <w:rtl/>
        </w:rPr>
        <w:t xml:space="preserve"> </w:t>
      </w:r>
      <w:r w:rsidRPr="00E42D87">
        <w:rPr>
          <w:sz w:val="18"/>
        </w:rPr>
        <w:t>CBD/NP/MOP/5/5/Add.2</w:t>
      </w:r>
      <w:r w:rsidRPr="00E42D87">
        <w:rPr>
          <w:rFonts w:hint="cs"/>
          <w:sz w:val="18"/>
          <w:rtl/>
        </w:rPr>
        <w:t>.</w:t>
      </w:r>
    </w:p>
  </w:footnote>
  <w:footnote w:id="31">
    <w:p w14:paraId="70A56B6B" w14:textId="77777777" w:rsidR="00324924" w:rsidRDefault="00324924">
      <w:pPr>
        <w:pStyle w:val="FootnoteText"/>
        <w:rPr>
          <w:rtl/>
          <w:lang w:bidi="ar-EG"/>
        </w:rPr>
      </w:pPr>
      <w:r>
        <w:rPr>
          <w:rStyle w:val="FootnoteReference"/>
        </w:rPr>
        <w:footnoteRef/>
      </w:r>
      <w:r>
        <w:rPr>
          <w:rtl/>
        </w:rPr>
        <w:t xml:space="preserve"> </w:t>
      </w:r>
      <w:r w:rsidRPr="0021770F">
        <w:rPr>
          <w:sz w:val="18"/>
          <w:szCs w:val="20"/>
        </w:rPr>
        <w:t>CBD/NP/MOP/5/2</w:t>
      </w:r>
      <w:r w:rsidRPr="0021770F">
        <w:rPr>
          <w:rFonts w:hint="cs"/>
          <w:sz w:val="18"/>
          <w:szCs w:val="20"/>
          <w:rtl/>
          <w:lang w:bidi="ar-EG"/>
        </w:rPr>
        <w:t>، البند 7.</w:t>
      </w:r>
    </w:p>
  </w:footnote>
  <w:footnote w:id="32">
    <w:p w14:paraId="70A56B6C" w14:textId="77777777" w:rsidR="00324924" w:rsidRPr="0021770F" w:rsidRDefault="00324924" w:rsidP="00CC6CC8">
      <w:pPr>
        <w:pStyle w:val="FootnoteText"/>
        <w:rPr>
          <w:rtl/>
          <w:lang w:bidi="ar-EG"/>
        </w:rPr>
      </w:pPr>
      <w:r>
        <w:rPr>
          <w:rStyle w:val="FootnoteReference"/>
        </w:rPr>
        <w:footnoteRef/>
      </w:r>
      <w:r>
        <w:rPr>
          <w:rtl/>
        </w:rPr>
        <w:t xml:space="preserve"> </w:t>
      </w:r>
      <w:hyperlink r:id="rId7" w:history="1">
        <w:r w:rsidRPr="0021770F">
          <w:rPr>
            <w:rStyle w:val="Hyperlink"/>
            <w:sz w:val="18"/>
            <w:szCs w:val="18"/>
          </w:rPr>
          <w:t>CBD/NP/MOP/5/6</w:t>
        </w:r>
      </w:hyperlink>
    </w:p>
  </w:footnote>
  <w:footnote w:id="33">
    <w:p w14:paraId="70A56B6D" w14:textId="77777777" w:rsidR="00324924" w:rsidRDefault="00324924" w:rsidP="00334C44">
      <w:pPr>
        <w:pStyle w:val="FootnoteText"/>
        <w:rPr>
          <w:lang w:bidi="ar-EG"/>
        </w:rPr>
      </w:pPr>
      <w:r>
        <w:rPr>
          <w:rStyle w:val="FootnoteReference"/>
        </w:rPr>
        <w:footnoteRef/>
      </w:r>
      <w:r>
        <w:rPr>
          <w:rtl/>
        </w:rPr>
        <w:t xml:space="preserve"> </w:t>
      </w:r>
      <w:r w:rsidRPr="00334C44">
        <w:rPr>
          <w:sz w:val="18"/>
          <w:szCs w:val="20"/>
        </w:rPr>
        <w:t>CBD/NP/MOP/5/2</w:t>
      </w:r>
      <w:r w:rsidRPr="00334C44">
        <w:rPr>
          <w:sz w:val="18"/>
          <w:szCs w:val="20"/>
          <w:rtl/>
        </w:rPr>
        <w:t xml:space="preserve">، البند </w:t>
      </w:r>
      <w:r w:rsidRPr="00334C44">
        <w:rPr>
          <w:rFonts w:hint="cs"/>
          <w:sz w:val="18"/>
          <w:szCs w:val="20"/>
          <w:rtl/>
        </w:rPr>
        <w:t>8.</w:t>
      </w:r>
    </w:p>
  </w:footnote>
  <w:footnote w:id="34">
    <w:p w14:paraId="70A56B6E" w14:textId="77777777" w:rsidR="00324924" w:rsidRDefault="00324924">
      <w:pPr>
        <w:pStyle w:val="FootnoteText"/>
      </w:pPr>
      <w:r>
        <w:rPr>
          <w:rStyle w:val="FootnoteReference"/>
        </w:rPr>
        <w:footnoteRef/>
      </w:r>
      <w:r>
        <w:rPr>
          <w:rtl/>
        </w:rPr>
        <w:t xml:space="preserve"> </w:t>
      </w:r>
      <w:r w:rsidRPr="005C74EB">
        <w:rPr>
          <w:sz w:val="18"/>
          <w:szCs w:val="20"/>
        </w:rPr>
        <w:t>CBD/NP/MOP/5/2</w:t>
      </w:r>
      <w:r w:rsidRPr="005C74EB">
        <w:rPr>
          <w:sz w:val="18"/>
          <w:szCs w:val="20"/>
          <w:rtl/>
        </w:rPr>
        <w:t>، البند 9</w:t>
      </w:r>
      <w:r w:rsidRPr="005C74EB">
        <w:rPr>
          <w:rFonts w:hint="cs"/>
          <w:sz w:val="18"/>
          <w:szCs w:val="20"/>
          <w:rtl/>
        </w:rPr>
        <w:t>.</w:t>
      </w:r>
    </w:p>
  </w:footnote>
  <w:footnote w:id="35">
    <w:p w14:paraId="70A56B6F" w14:textId="77777777" w:rsidR="00324924" w:rsidRPr="00C07774" w:rsidRDefault="00324924" w:rsidP="00334C44">
      <w:pPr>
        <w:pStyle w:val="FootnoteText"/>
        <w:rPr>
          <w:rtl/>
          <w:lang w:bidi="ar-EG"/>
        </w:rPr>
      </w:pPr>
      <w:r w:rsidRPr="00C07774">
        <w:rPr>
          <w:rStyle w:val="FootnoteReference"/>
        </w:rPr>
        <w:footnoteRef/>
      </w:r>
      <w:r w:rsidRPr="00C07774">
        <w:rPr>
          <w:rFonts w:hint="cs"/>
          <w:rtl/>
        </w:rPr>
        <w:t xml:space="preserve"> </w:t>
      </w:r>
      <w:r w:rsidRPr="00667659">
        <w:rPr>
          <w:lang w:val="pl-PL"/>
        </w:rPr>
        <w:t>CBD/NP/MOP/5/7</w:t>
      </w:r>
      <w:r w:rsidRPr="00C07774">
        <w:rPr>
          <w:rFonts w:hint="cs"/>
          <w:rtl/>
          <w:lang w:val="pl-PL"/>
        </w:rPr>
        <w:t>.</w:t>
      </w:r>
    </w:p>
  </w:footnote>
  <w:footnote w:id="36">
    <w:p w14:paraId="70A56B70" w14:textId="77777777" w:rsidR="008B634F" w:rsidRDefault="008B634F">
      <w:pPr>
        <w:pStyle w:val="FootnoteText"/>
        <w:rPr>
          <w:lang w:bidi="ar-EG"/>
        </w:rPr>
      </w:pPr>
      <w:r>
        <w:rPr>
          <w:rStyle w:val="FootnoteReference"/>
        </w:rPr>
        <w:footnoteRef/>
      </w:r>
      <w:r>
        <w:rPr>
          <w:rtl/>
        </w:rPr>
        <w:t xml:space="preserve"> </w:t>
      </w:r>
      <w:r w:rsidR="00004EB3" w:rsidRPr="00004EB3">
        <w:rPr>
          <w:sz w:val="18"/>
          <w:szCs w:val="20"/>
        </w:rPr>
        <w:t>CBD/NP/MOP/5/2</w:t>
      </w:r>
      <w:r w:rsidR="00004EB3" w:rsidRPr="00004EB3">
        <w:rPr>
          <w:rFonts w:hint="cs"/>
          <w:sz w:val="18"/>
          <w:szCs w:val="20"/>
          <w:rtl/>
          <w:lang w:bidi="ar-EG"/>
        </w:rPr>
        <w:t>، البند 10.</w:t>
      </w:r>
    </w:p>
  </w:footnote>
  <w:footnote w:id="37">
    <w:p w14:paraId="70A56B71" w14:textId="77777777" w:rsidR="003B2636" w:rsidRPr="00C07774" w:rsidRDefault="003B2636" w:rsidP="00004EB3">
      <w:pPr>
        <w:pStyle w:val="FootnoteText"/>
        <w:rPr>
          <w:rtl/>
          <w:lang w:bidi="ar-EG"/>
        </w:rPr>
      </w:pPr>
      <w:r w:rsidRPr="00C07774">
        <w:rPr>
          <w:rStyle w:val="FootnoteReference"/>
        </w:rPr>
        <w:footnoteRef/>
      </w:r>
      <w:r w:rsidRPr="00C07774">
        <w:rPr>
          <w:rFonts w:hint="cs"/>
          <w:rtl/>
        </w:rPr>
        <w:t xml:space="preserve"> </w:t>
      </w:r>
      <w:r w:rsidRPr="00004EB3">
        <w:rPr>
          <w:sz w:val="18"/>
          <w:szCs w:val="20"/>
          <w:lang w:val="pl-PL"/>
        </w:rPr>
        <w:t>CBD/NP/MOP/5/8</w:t>
      </w:r>
      <w:r w:rsidRPr="00004EB3">
        <w:rPr>
          <w:rFonts w:hint="cs"/>
          <w:sz w:val="18"/>
          <w:szCs w:val="20"/>
          <w:rtl/>
          <w:lang w:val="pl-PL"/>
        </w:rPr>
        <w:t>.</w:t>
      </w:r>
    </w:p>
  </w:footnote>
  <w:footnote w:id="38">
    <w:p w14:paraId="70A56B72" w14:textId="77777777" w:rsidR="00004EB3" w:rsidRPr="00004EB3" w:rsidRDefault="00004EB3" w:rsidP="00004EB3">
      <w:pPr>
        <w:pStyle w:val="FootnoteText"/>
        <w:rPr>
          <w:sz w:val="18"/>
          <w:szCs w:val="20"/>
          <w:rtl/>
          <w:lang w:bidi="ar-EG"/>
        </w:rPr>
      </w:pPr>
      <w:r>
        <w:rPr>
          <w:rStyle w:val="FootnoteReference"/>
        </w:rPr>
        <w:footnoteRef/>
      </w:r>
      <w:r>
        <w:rPr>
          <w:rtl/>
        </w:rPr>
        <w:t xml:space="preserve"> </w:t>
      </w:r>
      <w:r w:rsidRPr="00004EB3">
        <w:rPr>
          <w:sz w:val="18"/>
          <w:szCs w:val="20"/>
        </w:rPr>
        <w:t>CBD/NP/MOP/5/2</w:t>
      </w:r>
      <w:r w:rsidRPr="00004EB3">
        <w:rPr>
          <w:rFonts w:hint="cs"/>
          <w:sz w:val="18"/>
          <w:szCs w:val="20"/>
          <w:rtl/>
          <w:lang w:bidi="ar-EG"/>
        </w:rPr>
        <w:t xml:space="preserve">، البند </w:t>
      </w:r>
      <w:r>
        <w:rPr>
          <w:rFonts w:hint="cs"/>
          <w:sz w:val="18"/>
          <w:szCs w:val="20"/>
          <w:rtl/>
          <w:lang w:bidi="ar-EG"/>
        </w:rPr>
        <w:t>12</w:t>
      </w:r>
      <w:r w:rsidRPr="00004EB3">
        <w:rPr>
          <w:rFonts w:hint="cs"/>
          <w:sz w:val="18"/>
          <w:szCs w:val="20"/>
          <w:rtl/>
          <w:lang w:bidi="ar-EG"/>
        </w:rPr>
        <w:t>.</w:t>
      </w:r>
    </w:p>
  </w:footnote>
  <w:footnote w:id="39">
    <w:p w14:paraId="70A56B73" w14:textId="77777777" w:rsidR="00837017" w:rsidRPr="00837017" w:rsidRDefault="00837017" w:rsidP="00837017">
      <w:pPr>
        <w:pStyle w:val="FootnoteText"/>
        <w:rPr>
          <w:szCs w:val="20"/>
          <w:rtl/>
          <w:lang w:bidi="ar-EG"/>
        </w:rPr>
      </w:pPr>
      <w:r>
        <w:rPr>
          <w:rStyle w:val="FootnoteReference"/>
        </w:rPr>
        <w:footnoteRef/>
      </w:r>
      <w:r>
        <w:rPr>
          <w:rtl/>
        </w:rPr>
        <w:t xml:space="preserve"> </w:t>
      </w:r>
      <w:r w:rsidRPr="00837017">
        <w:rPr>
          <w:sz w:val="18"/>
          <w:szCs w:val="20"/>
        </w:rPr>
        <w:t>CBD/NP/MOP/5/2</w:t>
      </w:r>
      <w:r w:rsidRPr="00837017">
        <w:rPr>
          <w:sz w:val="18"/>
          <w:szCs w:val="20"/>
          <w:rtl/>
        </w:rPr>
        <w:t>، البند 13</w:t>
      </w:r>
      <w:r w:rsidRPr="00837017">
        <w:rPr>
          <w:rFonts w:hint="cs"/>
          <w:sz w:val="18"/>
          <w:szCs w:val="20"/>
          <w:rtl/>
          <w:lang w:bidi="ar-EG"/>
        </w:rPr>
        <w:t>.</w:t>
      </w:r>
    </w:p>
  </w:footnote>
  <w:footnote w:id="40">
    <w:p w14:paraId="70A56B74" w14:textId="3EA1F125" w:rsidR="00656231" w:rsidRPr="00C07774" w:rsidRDefault="00656231" w:rsidP="009A06A1">
      <w:pPr>
        <w:pStyle w:val="FootnoteText"/>
        <w:rPr>
          <w:rtl/>
          <w:lang w:bidi="ar-EG"/>
        </w:rPr>
      </w:pPr>
      <w:r w:rsidRPr="00C07774">
        <w:rPr>
          <w:rStyle w:val="FootnoteReference"/>
        </w:rPr>
        <w:footnoteRef/>
      </w:r>
      <w:r w:rsidRPr="00C07774">
        <w:rPr>
          <w:rFonts w:hint="cs"/>
          <w:rtl/>
        </w:rPr>
        <w:t xml:space="preserve"> </w:t>
      </w:r>
      <w:hyperlink r:id="rId8" w:history="1">
        <w:r w:rsidRPr="00DF5E12">
          <w:rPr>
            <w:rStyle w:val="Hyperlink"/>
            <w:sz w:val="18"/>
            <w:szCs w:val="18"/>
            <w:lang w:val="pl-PL"/>
          </w:rPr>
          <w:t>CBD/NP/MOP/5/9</w:t>
        </w:r>
      </w:hyperlink>
      <w:r w:rsidRPr="00C07774">
        <w:rPr>
          <w:rFonts w:hint="cs"/>
          <w:rtl/>
          <w:lang w:val="pl-PL"/>
        </w:rPr>
        <w:t>.</w:t>
      </w:r>
    </w:p>
  </w:footnote>
  <w:footnote w:id="41">
    <w:p w14:paraId="70A56B75" w14:textId="77777777" w:rsidR="00324924" w:rsidRPr="00A42A65" w:rsidRDefault="00324924" w:rsidP="001C4571">
      <w:pPr>
        <w:pStyle w:val="FootnoteText"/>
        <w:rPr>
          <w:rtl/>
        </w:rPr>
      </w:pPr>
      <w:r w:rsidRPr="00A42A65">
        <w:rPr>
          <w:rStyle w:val="FootnoteReference"/>
        </w:rPr>
        <w:footnoteRef/>
      </w:r>
      <w:r w:rsidRPr="00A42A65">
        <w:rPr>
          <w:rFonts w:hint="cs"/>
          <w:rtl/>
        </w:rPr>
        <w:t xml:space="preserve"> </w:t>
      </w:r>
      <w:r w:rsidRPr="00532680">
        <w:rPr>
          <w:sz w:val="18"/>
          <w:szCs w:val="18"/>
          <w:lang w:val="en-CA"/>
        </w:rPr>
        <w:t>CBD/WGDSI/1/3</w:t>
      </w:r>
      <w:r w:rsidRPr="00532680">
        <w:rPr>
          <w:rFonts w:hint="cs"/>
          <w:sz w:val="18"/>
          <w:szCs w:val="18"/>
          <w:rtl/>
        </w:rPr>
        <w:t>.</w:t>
      </w:r>
      <w:r w:rsidRPr="00A42A65">
        <w:t xml:space="preserve"> </w:t>
      </w:r>
    </w:p>
  </w:footnote>
  <w:footnote w:id="42">
    <w:p w14:paraId="70A56B76" w14:textId="77777777" w:rsidR="00324924" w:rsidRPr="00A42A65" w:rsidRDefault="00324924" w:rsidP="001C4571">
      <w:pPr>
        <w:pStyle w:val="FootnoteText"/>
        <w:rPr>
          <w:rtl/>
        </w:rPr>
      </w:pPr>
      <w:r w:rsidRPr="00A42A65">
        <w:rPr>
          <w:rStyle w:val="FootnoteReference"/>
        </w:rPr>
        <w:footnoteRef/>
      </w:r>
      <w:r w:rsidRPr="00A42A65">
        <w:rPr>
          <w:rFonts w:hint="cs"/>
          <w:rtl/>
        </w:rPr>
        <w:t xml:space="preserve"> </w:t>
      </w:r>
      <w:r w:rsidRPr="00532680">
        <w:rPr>
          <w:sz w:val="18"/>
          <w:szCs w:val="18"/>
        </w:rPr>
        <w:t>CBD/WGDSI/2/3</w:t>
      </w:r>
      <w:r w:rsidRPr="00532680">
        <w:rPr>
          <w:rFonts w:hint="cs"/>
          <w:sz w:val="18"/>
          <w:szCs w:val="18"/>
          <w:rtl/>
        </w:rPr>
        <w:t>.</w:t>
      </w:r>
      <w:r w:rsidRPr="00A42A65">
        <w:t xml:space="preserve"> </w:t>
      </w:r>
    </w:p>
  </w:footnote>
  <w:footnote w:id="43">
    <w:p w14:paraId="70A56B77" w14:textId="77777777" w:rsidR="00770128" w:rsidRDefault="00770128" w:rsidP="00770128">
      <w:pPr>
        <w:pStyle w:val="FootnoteText"/>
        <w:rPr>
          <w:rtl/>
          <w:lang w:bidi="ar-EG"/>
        </w:rPr>
      </w:pPr>
      <w:r>
        <w:rPr>
          <w:rStyle w:val="FootnoteReference"/>
        </w:rPr>
        <w:footnoteRef/>
      </w:r>
      <w:r>
        <w:rPr>
          <w:rtl/>
        </w:rPr>
        <w:t xml:space="preserve"> </w:t>
      </w:r>
      <w:r w:rsidRPr="00770128">
        <w:rPr>
          <w:sz w:val="18"/>
          <w:szCs w:val="18"/>
        </w:rPr>
        <w:t>CBD/NP/MOP/5/2</w:t>
      </w:r>
      <w:r w:rsidRPr="00770128">
        <w:rPr>
          <w:szCs w:val="20"/>
          <w:rtl/>
        </w:rPr>
        <w:t>، البند 15</w:t>
      </w:r>
      <w:r w:rsidRPr="00770128">
        <w:rPr>
          <w:rFonts w:hint="cs"/>
          <w:szCs w:val="20"/>
          <w:rtl/>
        </w:rPr>
        <w:t>.</w:t>
      </w:r>
    </w:p>
  </w:footnote>
  <w:footnote w:id="44">
    <w:p w14:paraId="70A56B78" w14:textId="77777777" w:rsidR="00770128" w:rsidRDefault="00770128" w:rsidP="00770128">
      <w:pPr>
        <w:pStyle w:val="FootnoteText"/>
        <w:rPr>
          <w:rtl/>
        </w:rPr>
      </w:pPr>
      <w:r>
        <w:rPr>
          <w:rStyle w:val="FootnoteReference"/>
        </w:rPr>
        <w:footnoteRef/>
      </w:r>
      <w:r>
        <w:rPr>
          <w:rtl/>
        </w:rPr>
        <w:t xml:space="preserve"> </w:t>
      </w:r>
      <w:r w:rsidRPr="00770128">
        <w:rPr>
          <w:sz w:val="18"/>
          <w:szCs w:val="18"/>
        </w:rPr>
        <w:t>CBD/NP/MOP/5/2</w:t>
      </w:r>
      <w:r w:rsidRPr="00770128">
        <w:rPr>
          <w:szCs w:val="20"/>
          <w:rtl/>
        </w:rPr>
        <w:t xml:space="preserve">، البند </w:t>
      </w:r>
      <w:r>
        <w:rPr>
          <w:rFonts w:hint="cs"/>
          <w:szCs w:val="20"/>
          <w:rtl/>
        </w:rPr>
        <w:t>16</w:t>
      </w:r>
      <w:r w:rsidRPr="00770128">
        <w:rPr>
          <w:rFonts w:hint="cs"/>
          <w:szCs w:val="20"/>
          <w:rtl/>
        </w:rPr>
        <w:t>.</w:t>
      </w:r>
    </w:p>
  </w:footnote>
  <w:footnote w:id="45">
    <w:p w14:paraId="70A56B79" w14:textId="77777777" w:rsidR="00375620" w:rsidRPr="00C07774" w:rsidRDefault="00375620" w:rsidP="00375620">
      <w:pPr>
        <w:pStyle w:val="FootnoteText"/>
        <w:rPr>
          <w:rtl/>
          <w:lang w:bidi="ar-EG"/>
        </w:rPr>
      </w:pPr>
      <w:r w:rsidRPr="00C07774">
        <w:rPr>
          <w:rStyle w:val="FootnoteReference"/>
        </w:rPr>
        <w:footnoteRef/>
      </w:r>
      <w:r w:rsidRPr="00C07774">
        <w:rPr>
          <w:rFonts w:hint="cs"/>
          <w:rtl/>
        </w:rPr>
        <w:t xml:space="preserve"> </w:t>
      </w:r>
      <w:r w:rsidRPr="00770128">
        <w:rPr>
          <w:sz w:val="18"/>
          <w:szCs w:val="18"/>
        </w:rPr>
        <w:t>CBD/NP/MOP/5/10</w:t>
      </w:r>
      <w:r w:rsidRPr="00C07774">
        <w:rPr>
          <w:rFonts w:hint="cs"/>
          <w:rtl/>
        </w:rPr>
        <w:t>.</w:t>
      </w:r>
      <w:r w:rsidRPr="00C0777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6B4C" w14:textId="5417900F" w:rsidR="00324924" w:rsidRPr="006D512A" w:rsidRDefault="00A076E1" w:rsidP="006F64ED">
    <w:pPr>
      <w:pBdr>
        <w:bottom w:val="single" w:sz="4" w:space="1" w:color="auto"/>
      </w:pBdr>
      <w:spacing w:after="240"/>
      <w:ind w:right="4"/>
      <w:jc w:val="left"/>
      <w:rPr>
        <w:noProof/>
        <w:kern w:val="20"/>
        <w:szCs w:val="20"/>
        <w:rtl/>
        <w:lang w:bidi="ar-EG"/>
      </w:rPr>
    </w:pPr>
    <w:r>
      <w:rPr>
        <w:szCs w:val="20"/>
      </w:rPr>
      <w:t>CBD/</w:t>
    </w:r>
    <w:r w:rsidR="00324924" w:rsidRPr="00311C63">
      <w:rPr>
        <w:szCs w:val="20"/>
      </w:rPr>
      <w:t>NP/MOP/5/L.1</w:t>
    </w:r>
    <w:r w:rsidR="00324924">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6B4D" w14:textId="2B173A7D" w:rsidR="00324924" w:rsidRPr="006D512A" w:rsidRDefault="00A076E1" w:rsidP="006F64ED">
    <w:pPr>
      <w:pBdr>
        <w:bottom w:val="single" w:sz="4" w:space="1" w:color="auto"/>
      </w:pBdr>
      <w:bidi w:val="0"/>
      <w:spacing w:after="240"/>
      <w:ind w:right="4"/>
      <w:jc w:val="left"/>
      <w:rPr>
        <w:noProof/>
        <w:kern w:val="20"/>
        <w:szCs w:val="20"/>
        <w:lang w:bidi="ar-EG"/>
      </w:rPr>
    </w:pPr>
    <w:r>
      <w:rPr>
        <w:szCs w:val="20"/>
      </w:rPr>
      <w:t>CBD/</w:t>
    </w:r>
    <w:r w:rsidR="00324924" w:rsidRPr="00311C63">
      <w:rPr>
        <w:szCs w:val="20"/>
      </w:rPr>
      <w:t>NP/MOP/5/L.1</w:t>
    </w:r>
    <w:r w:rsidR="00324924">
      <w:rPr>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3FF04A1"/>
    <w:multiLevelType w:val="hybridMultilevel"/>
    <w:tmpl w:val="0DCA830A"/>
    <w:lvl w:ilvl="0" w:tplc="B3FC6C9A">
      <w:start w:val="1"/>
      <w:numFmt w:val="decimal"/>
      <w:lvlText w:val="%1-"/>
      <w:lvlJc w:val="left"/>
      <w:pPr>
        <w:tabs>
          <w:tab w:val="num" w:pos="720"/>
        </w:tabs>
        <w:ind w:left="0" w:firstLine="0"/>
      </w:pPr>
      <w:rPr>
        <w:rFonts w:hint="default"/>
        <w:b w:val="0"/>
        <w:bCs w:val="0"/>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5B7136"/>
    <w:multiLevelType w:val="hybridMultilevel"/>
    <w:tmpl w:val="80DCE8A6"/>
    <w:lvl w:ilvl="0" w:tplc="EEEC6CA0">
      <w:start w:val="1"/>
      <w:numFmt w:val="decimal"/>
      <w:lvlText w:val="%1-"/>
      <w:lvlJc w:val="left"/>
      <w:pPr>
        <w:ind w:left="1137" w:hanging="570"/>
      </w:pPr>
      <w:rPr>
        <w:rFonts w:ascii="Simplified Arabic" w:hAnsi="Simplified Arabic" w:cs="Simplified Arabic" w:hint="default"/>
        <w:b w:val="0"/>
        <w:bCs w:val="0"/>
        <w:sz w:val="24"/>
        <w:szCs w:val="24"/>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 w15:restartNumberingAfterBreak="0">
    <w:nsid w:val="0F027B27"/>
    <w:multiLevelType w:val="hybridMultilevel"/>
    <w:tmpl w:val="17044E70"/>
    <w:lvl w:ilvl="0" w:tplc="BBA2EBA0">
      <w:start w:val="85"/>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6"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F661AB"/>
    <w:multiLevelType w:val="hybridMultilevel"/>
    <w:tmpl w:val="280A6458"/>
    <w:lvl w:ilvl="0" w:tplc="D1FAF308">
      <w:start w:val="1"/>
      <w:numFmt w:val="decimal"/>
      <w:lvlText w:val="%1-"/>
      <w:lvlJc w:val="left"/>
      <w:pPr>
        <w:ind w:left="142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59468A6"/>
    <w:multiLevelType w:val="hybridMultilevel"/>
    <w:tmpl w:val="CB6C83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2" w15:restartNumberingAfterBreak="0">
    <w:nsid w:val="38234A73"/>
    <w:multiLevelType w:val="hybridMultilevel"/>
    <w:tmpl w:val="BAE8C7E2"/>
    <w:lvl w:ilvl="0" w:tplc="EE084A02">
      <w:start w:val="1"/>
      <w:numFmt w:val="decimal"/>
      <w:lvlText w:val="%1-"/>
      <w:lvlJc w:val="left"/>
      <w:pPr>
        <w:tabs>
          <w:tab w:val="num" w:pos="1444"/>
        </w:tabs>
        <w:ind w:left="724" w:firstLine="0"/>
      </w:pPr>
      <w:rPr>
        <w:rFonts w:hint="default"/>
        <w:b w:val="0"/>
        <w:bCs w:val="0"/>
        <w:i w:val="0"/>
        <w:iCs w:val="0"/>
      </w:r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13"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14"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15" w15:restartNumberingAfterBreak="0">
    <w:nsid w:val="3CE8514A"/>
    <w:multiLevelType w:val="hybridMultilevel"/>
    <w:tmpl w:val="59687ACA"/>
    <w:lvl w:ilvl="0" w:tplc="FFFFFFFF">
      <w:start w:val="1"/>
      <w:numFmt w:val="decimal"/>
      <w:lvlText w:val="%1-"/>
      <w:lvlJc w:val="left"/>
      <w:pPr>
        <w:tabs>
          <w:tab w:val="num" w:pos="720"/>
        </w:tabs>
        <w:ind w:left="0" w:firstLine="0"/>
      </w:pPr>
      <w:rPr>
        <w:rFonts w:hint="default"/>
        <w:i w:val="0"/>
        <w:iCs w:val="0"/>
      </w:rPr>
    </w:lvl>
    <w:lvl w:ilvl="1" w:tplc="FFFFFFFF">
      <w:start w:val="1"/>
      <w:numFmt w:val="arabicAbjad"/>
      <w:lvlText w:val="%2."/>
      <w:lvlJc w:val="left"/>
      <w:pPr>
        <w:tabs>
          <w:tab w:val="num" w:pos="1440"/>
        </w:tabs>
        <w:ind w:left="1440" w:hanging="360"/>
      </w:pPr>
      <w:rPr>
        <w:rFonts w:hint="default"/>
      </w:rPr>
    </w:lvl>
    <w:lvl w:ilvl="2" w:tplc="FFFFFFFF">
      <w:start w:val="22"/>
      <w:numFmt w:val="bullet"/>
      <w:lvlText w:val="-"/>
      <w:lvlJc w:val="left"/>
      <w:pPr>
        <w:tabs>
          <w:tab w:val="num" w:pos="2700"/>
        </w:tabs>
        <w:ind w:left="2700" w:hanging="720"/>
      </w:pPr>
      <w:rPr>
        <w:rFonts w:ascii="Times New Roman" w:eastAsia="YouYuan" w:hAnsi="Times New Roman" w:cs="Simplified Arabic"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F9D3C20"/>
    <w:multiLevelType w:val="hybridMultilevel"/>
    <w:tmpl w:val="D534B116"/>
    <w:lvl w:ilvl="0" w:tplc="7A1628A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162D7D"/>
    <w:multiLevelType w:val="hybridMultilevel"/>
    <w:tmpl w:val="D6F05AF6"/>
    <w:lvl w:ilvl="0" w:tplc="29F8567A">
      <w:start w:val="1"/>
      <w:numFmt w:val="decimal"/>
      <w:lvlText w:val="%1-"/>
      <w:lvlJc w:val="left"/>
      <w:pPr>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AA27E4E"/>
    <w:multiLevelType w:val="hybridMultilevel"/>
    <w:tmpl w:val="AFEEA9C2"/>
    <w:lvl w:ilvl="0" w:tplc="7950784E">
      <w:start w:val="1"/>
      <w:numFmt w:val="decimal"/>
      <w:lvlText w:val="%1-"/>
      <w:lvlJc w:val="left"/>
      <w:pPr>
        <w:ind w:left="360" w:hanging="360"/>
      </w:pPr>
      <w:rPr>
        <w:rFonts w:hint="default"/>
        <w:i w:val="0"/>
        <w:iCs w:val="0"/>
        <w:sz w:val="24"/>
      </w:rPr>
    </w:lvl>
    <w:lvl w:ilvl="1" w:tplc="D9BEFAF2" w:tentative="1">
      <w:start w:val="1"/>
      <w:numFmt w:val="lowerLetter"/>
      <w:lvlText w:val="%2."/>
      <w:lvlJc w:val="left"/>
      <w:pPr>
        <w:ind w:left="1440" w:hanging="360"/>
      </w:pPr>
    </w:lvl>
    <w:lvl w:ilvl="2" w:tplc="A0FC6958" w:tentative="1">
      <w:start w:val="1"/>
      <w:numFmt w:val="lowerRoman"/>
      <w:lvlText w:val="%3."/>
      <w:lvlJc w:val="right"/>
      <w:pPr>
        <w:ind w:left="2160" w:hanging="180"/>
      </w:pPr>
    </w:lvl>
    <w:lvl w:ilvl="3" w:tplc="F61ADF54" w:tentative="1">
      <w:start w:val="1"/>
      <w:numFmt w:val="decimal"/>
      <w:lvlText w:val="%4."/>
      <w:lvlJc w:val="left"/>
      <w:pPr>
        <w:ind w:left="2880" w:hanging="360"/>
      </w:pPr>
    </w:lvl>
    <w:lvl w:ilvl="4" w:tplc="5AA612B6" w:tentative="1">
      <w:start w:val="1"/>
      <w:numFmt w:val="lowerLetter"/>
      <w:lvlText w:val="%5."/>
      <w:lvlJc w:val="left"/>
      <w:pPr>
        <w:ind w:left="3600" w:hanging="360"/>
      </w:pPr>
    </w:lvl>
    <w:lvl w:ilvl="5" w:tplc="234A3EDA" w:tentative="1">
      <w:start w:val="1"/>
      <w:numFmt w:val="lowerRoman"/>
      <w:lvlText w:val="%6."/>
      <w:lvlJc w:val="right"/>
      <w:pPr>
        <w:ind w:left="4320" w:hanging="180"/>
      </w:pPr>
    </w:lvl>
    <w:lvl w:ilvl="6" w:tplc="C608D248" w:tentative="1">
      <w:start w:val="1"/>
      <w:numFmt w:val="decimal"/>
      <w:lvlText w:val="%7."/>
      <w:lvlJc w:val="left"/>
      <w:pPr>
        <w:ind w:left="5040" w:hanging="360"/>
      </w:pPr>
    </w:lvl>
    <w:lvl w:ilvl="7" w:tplc="C0D0A548" w:tentative="1">
      <w:start w:val="1"/>
      <w:numFmt w:val="lowerLetter"/>
      <w:lvlText w:val="%8."/>
      <w:lvlJc w:val="left"/>
      <w:pPr>
        <w:ind w:left="5760" w:hanging="360"/>
      </w:pPr>
    </w:lvl>
    <w:lvl w:ilvl="8" w:tplc="6804EBCC" w:tentative="1">
      <w:start w:val="1"/>
      <w:numFmt w:val="lowerRoman"/>
      <w:lvlText w:val="%9."/>
      <w:lvlJc w:val="right"/>
      <w:pPr>
        <w:ind w:left="6480" w:hanging="180"/>
      </w:pPr>
    </w:lvl>
  </w:abstractNum>
  <w:abstractNum w:abstractNumId="23" w15:restartNumberingAfterBreak="0">
    <w:nsid w:val="4BF37F68"/>
    <w:multiLevelType w:val="hybridMultilevel"/>
    <w:tmpl w:val="154A25C6"/>
    <w:lvl w:ilvl="0" w:tplc="EE084A02">
      <w:start w:val="1"/>
      <w:numFmt w:val="decimal"/>
      <w:lvlText w:val="%1-"/>
      <w:lvlJc w:val="left"/>
      <w:pPr>
        <w:tabs>
          <w:tab w:val="num" w:pos="720"/>
        </w:tabs>
        <w:ind w:left="0" w:firstLine="0"/>
      </w:pPr>
      <w:rPr>
        <w:rFonts w:hint="default"/>
        <w:b w:val="0"/>
        <w:bCs w:val="0"/>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1877F62"/>
    <w:multiLevelType w:val="hybridMultilevel"/>
    <w:tmpl w:val="FF1216E6"/>
    <w:lvl w:ilvl="0" w:tplc="5FB41680">
      <w:start w:val="59"/>
      <w:numFmt w:val="decimal"/>
      <w:lvlText w:val="%1-"/>
      <w:lvlJc w:val="left"/>
      <w:pPr>
        <w:tabs>
          <w:tab w:val="num" w:pos="720"/>
        </w:tabs>
        <w:ind w:left="0" w:firstLine="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E27619"/>
    <w:multiLevelType w:val="hybridMultilevel"/>
    <w:tmpl w:val="BBC29DFE"/>
    <w:lvl w:ilvl="0" w:tplc="0980BD8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29" w15:restartNumberingAfterBreak="0">
    <w:nsid w:val="5F824B20"/>
    <w:multiLevelType w:val="hybridMultilevel"/>
    <w:tmpl w:val="A9DCC79E"/>
    <w:lvl w:ilvl="0" w:tplc="05EC8E40">
      <w:start w:val="1"/>
      <w:numFmt w:val="decimal"/>
      <w:lvlText w:val="%1-"/>
      <w:lvlJc w:val="left"/>
      <w:pPr>
        <w:tabs>
          <w:tab w:val="num" w:pos="720"/>
        </w:tabs>
        <w:ind w:left="0" w:firstLine="0"/>
      </w:pPr>
      <w:rPr>
        <w:rFonts w:hint="default"/>
        <w:b w:val="0"/>
        <w:bCs w:val="0"/>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D30685"/>
    <w:multiLevelType w:val="hybridMultilevel"/>
    <w:tmpl w:val="9806BC56"/>
    <w:lvl w:ilvl="0" w:tplc="C422E356">
      <w:start w:val="1"/>
      <w:numFmt w:val="decimal"/>
      <w:lvlText w:val="%1-"/>
      <w:lvlJc w:val="left"/>
      <w:pPr>
        <w:tabs>
          <w:tab w:val="num" w:pos="720"/>
        </w:tabs>
        <w:ind w:left="0" w:firstLine="0"/>
      </w:pPr>
      <w:rPr>
        <w:rFonts w:hint="default"/>
        <w:b w:val="0"/>
        <w:bCs w:val="0"/>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ED82968"/>
    <w:multiLevelType w:val="hybridMultilevel"/>
    <w:tmpl w:val="FE162F2C"/>
    <w:lvl w:ilvl="0" w:tplc="0388E640">
      <w:start w:val="1"/>
      <w:numFmt w:val="bullet"/>
      <w:pStyle w:val="CBD-Doc"/>
      <w:lvlText w:val=""/>
      <w:lvlJc w:val="left"/>
      <w:pPr>
        <w:tabs>
          <w:tab w:val="num" w:pos="567"/>
        </w:tabs>
        <w:ind w:left="567" w:hanging="567"/>
      </w:pPr>
      <w:rPr>
        <w:rFonts w:ascii="Symbol" w:hAnsi="Symbol" w:hint="default"/>
      </w:rPr>
    </w:lvl>
    <w:lvl w:ilvl="1" w:tplc="E9AE3F98" w:tentative="1">
      <w:start w:val="1"/>
      <w:numFmt w:val="bullet"/>
      <w:lvlText w:val="o"/>
      <w:lvlJc w:val="left"/>
      <w:pPr>
        <w:tabs>
          <w:tab w:val="num" w:pos="1440"/>
        </w:tabs>
        <w:ind w:left="1440" w:hanging="360"/>
      </w:pPr>
      <w:rPr>
        <w:rFonts w:ascii="Courier New" w:hAnsi="Courier New" w:cs="Courier New" w:hint="default"/>
      </w:rPr>
    </w:lvl>
    <w:lvl w:ilvl="2" w:tplc="02329BF8" w:tentative="1">
      <w:start w:val="1"/>
      <w:numFmt w:val="bullet"/>
      <w:lvlText w:val=""/>
      <w:lvlJc w:val="left"/>
      <w:pPr>
        <w:tabs>
          <w:tab w:val="num" w:pos="2160"/>
        </w:tabs>
        <w:ind w:left="2160" w:hanging="360"/>
      </w:pPr>
      <w:rPr>
        <w:rFonts w:ascii="Wingdings" w:hAnsi="Wingdings" w:hint="default"/>
      </w:rPr>
    </w:lvl>
    <w:lvl w:ilvl="3" w:tplc="08E0E12C" w:tentative="1">
      <w:start w:val="1"/>
      <w:numFmt w:val="bullet"/>
      <w:lvlText w:val=""/>
      <w:lvlJc w:val="left"/>
      <w:pPr>
        <w:tabs>
          <w:tab w:val="num" w:pos="2880"/>
        </w:tabs>
        <w:ind w:left="2880" w:hanging="360"/>
      </w:pPr>
      <w:rPr>
        <w:rFonts w:ascii="Symbol" w:hAnsi="Symbol" w:hint="default"/>
      </w:rPr>
    </w:lvl>
    <w:lvl w:ilvl="4" w:tplc="DEA87694" w:tentative="1">
      <w:start w:val="1"/>
      <w:numFmt w:val="bullet"/>
      <w:lvlText w:val="o"/>
      <w:lvlJc w:val="left"/>
      <w:pPr>
        <w:tabs>
          <w:tab w:val="num" w:pos="3600"/>
        </w:tabs>
        <w:ind w:left="3600" w:hanging="360"/>
      </w:pPr>
      <w:rPr>
        <w:rFonts w:ascii="Courier New" w:hAnsi="Courier New" w:cs="Courier New" w:hint="default"/>
      </w:rPr>
    </w:lvl>
    <w:lvl w:ilvl="5" w:tplc="6C5C705E" w:tentative="1">
      <w:start w:val="1"/>
      <w:numFmt w:val="bullet"/>
      <w:lvlText w:val=""/>
      <w:lvlJc w:val="left"/>
      <w:pPr>
        <w:tabs>
          <w:tab w:val="num" w:pos="4320"/>
        </w:tabs>
        <w:ind w:left="4320" w:hanging="360"/>
      </w:pPr>
      <w:rPr>
        <w:rFonts w:ascii="Wingdings" w:hAnsi="Wingdings" w:hint="default"/>
      </w:rPr>
    </w:lvl>
    <w:lvl w:ilvl="6" w:tplc="34AE4718" w:tentative="1">
      <w:start w:val="1"/>
      <w:numFmt w:val="bullet"/>
      <w:lvlText w:val=""/>
      <w:lvlJc w:val="left"/>
      <w:pPr>
        <w:tabs>
          <w:tab w:val="num" w:pos="5040"/>
        </w:tabs>
        <w:ind w:left="5040" w:hanging="360"/>
      </w:pPr>
      <w:rPr>
        <w:rFonts w:ascii="Symbol" w:hAnsi="Symbol" w:hint="default"/>
      </w:rPr>
    </w:lvl>
    <w:lvl w:ilvl="7" w:tplc="E04A291C" w:tentative="1">
      <w:start w:val="1"/>
      <w:numFmt w:val="bullet"/>
      <w:lvlText w:val="o"/>
      <w:lvlJc w:val="left"/>
      <w:pPr>
        <w:tabs>
          <w:tab w:val="num" w:pos="5760"/>
        </w:tabs>
        <w:ind w:left="5760" w:hanging="360"/>
      </w:pPr>
      <w:rPr>
        <w:rFonts w:ascii="Courier New" w:hAnsi="Courier New" w:cs="Courier New" w:hint="default"/>
      </w:rPr>
    </w:lvl>
    <w:lvl w:ilvl="8" w:tplc="8DEE4CF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2282646"/>
    <w:multiLevelType w:val="hybridMultilevel"/>
    <w:tmpl w:val="4DB6B392"/>
    <w:lvl w:ilvl="0" w:tplc="7442743C">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211799"/>
    <w:multiLevelType w:val="hybridMultilevel"/>
    <w:tmpl w:val="F64C6F18"/>
    <w:lvl w:ilvl="0" w:tplc="7D36DCE2">
      <w:start w:val="1"/>
      <w:numFmt w:val="decimal"/>
      <w:lvlText w:val="%1-"/>
      <w:lvlJc w:val="left"/>
      <w:pPr>
        <w:tabs>
          <w:tab w:val="num" w:pos="720"/>
        </w:tabs>
        <w:ind w:left="0" w:firstLine="0"/>
      </w:pPr>
      <w:rPr>
        <w:rFonts w:hint="default"/>
        <w:b w:val="0"/>
        <w:bCs w:val="0"/>
        <w:i w:val="0"/>
        <w:iCs w:val="0"/>
        <w:lang w:val="en-US"/>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33"/>
  </w:num>
  <w:num w:numId="3">
    <w:abstractNumId w:val="24"/>
  </w:num>
  <w:num w:numId="4">
    <w:abstractNumId w:val="5"/>
  </w:num>
  <w:num w:numId="5">
    <w:abstractNumId w:val="6"/>
  </w:num>
  <w:num w:numId="6">
    <w:abstractNumId w:val="11"/>
  </w:num>
  <w:num w:numId="7">
    <w:abstractNumId w:val="18"/>
  </w:num>
  <w:num w:numId="8">
    <w:abstractNumId w:val="20"/>
  </w:num>
  <w:num w:numId="9">
    <w:abstractNumId w:val="14"/>
  </w:num>
  <w:num w:numId="10">
    <w:abstractNumId w:val="0"/>
  </w:num>
  <w:num w:numId="11">
    <w:abstractNumId w:val="7"/>
  </w:num>
  <w:num w:numId="12">
    <w:abstractNumId w:val="4"/>
  </w:num>
  <w:num w:numId="13">
    <w:abstractNumId w:val="22"/>
  </w:num>
  <w:num w:numId="14">
    <w:abstractNumId w:val="19"/>
  </w:num>
  <w:num w:numId="15">
    <w:abstractNumId w:val="28"/>
  </w:num>
  <w:num w:numId="16">
    <w:abstractNumId w:val="32"/>
  </w:num>
  <w:num w:numId="17">
    <w:abstractNumId w:val="13"/>
  </w:num>
  <w:num w:numId="18">
    <w:abstractNumId w:val="9"/>
  </w:num>
  <w:num w:numId="19">
    <w:abstractNumId w:val="10"/>
  </w:num>
  <w:num w:numId="2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abstractNumId w:val="21"/>
  </w:num>
  <w:num w:numId="22">
    <w:abstractNumId w:val="15"/>
  </w:num>
  <w:num w:numId="23">
    <w:abstractNumId w:val="34"/>
  </w:num>
  <w:num w:numId="24">
    <w:abstractNumId w:val="27"/>
  </w:num>
  <w:num w:numId="25">
    <w:abstractNumId w:val="30"/>
  </w:num>
  <w:num w:numId="26">
    <w:abstractNumId w:val="26"/>
  </w:num>
  <w:num w:numId="27">
    <w:abstractNumId w:val="16"/>
  </w:num>
  <w:num w:numId="28">
    <w:abstractNumId w:val="31"/>
  </w:num>
  <w:num w:numId="29">
    <w:abstractNumId w:val="29"/>
  </w:num>
  <w:num w:numId="30">
    <w:abstractNumId w:val="17"/>
  </w:num>
  <w:num w:numId="31">
    <w:abstractNumId w:val="8"/>
  </w:num>
  <w:num w:numId="32">
    <w:abstractNumId w:val="35"/>
  </w:num>
  <w:num w:numId="33">
    <w:abstractNumId w:val="1"/>
  </w:num>
  <w:num w:numId="34">
    <w:abstractNumId w:val="12"/>
  </w:num>
  <w:num w:numId="35">
    <w:abstractNumId w:val="25"/>
  </w:num>
  <w:num w:numId="36">
    <w:abstractNumId w:val="3"/>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C43324"/>
    <w:rsid w:val="00000127"/>
    <w:rsid w:val="00000169"/>
    <w:rsid w:val="00001033"/>
    <w:rsid w:val="00001335"/>
    <w:rsid w:val="00001FD1"/>
    <w:rsid w:val="000039B6"/>
    <w:rsid w:val="00004C90"/>
    <w:rsid w:val="00004CF5"/>
    <w:rsid w:val="00004E02"/>
    <w:rsid w:val="00004EB3"/>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700"/>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3FB2"/>
    <w:rsid w:val="00034043"/>
    <w:rsid w:val="000348F6"/>
    <w:rsid w:val="00036F64"/>
    <w:rsid w:val="0003718B"/>
    <w:rsid w:val="000408ED"/>
    <w:rsid w:val="00040A75"/>
    <w:rsid w:val="00040FA5"/>
    <w:rsid w:val="00041FD9"/>
    <w:rsid w:val="00042C91"/>
    <w:rsid w:val="00043982"/>
    <w:rsid w:val="000439EA"/>
    <w:rsid w:val="00043D1B"/>
    <w:rsid w:val="00043DB8"/>
    <w:rsid w:val="00044AAF"/>
    <w:rsid w:val="00044EB4"/>
    <w:rsid w:val="0004504F"/>
    <w:rsid w:val="00045E3C"/>
    <w:rsid w:val="00046170"/>
    <w:rsid w:val="000479BC"/>
    <w:rsid w:val="000518A5"/>
    <w:rsid w:val="000518AA"/>
    <w:rsid w:val="00051A6E"/>
    <w:rsid w:val="00051E7A"/>
    <w:rsid w:val="00052095"/>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523"/>
    <w:rsid w:val="000659D4"/>
    <w:rsid w:val="00065D74"/>
    <w:rsid w:val="00065EAD"/>
    <w:rsid w:val="00066168"/>
    <w:rsid w:val="000673FE"/>
    <w:rsid w:val="000701FD"/>
    <w:rsid w:val="00071546"/>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351"/>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5E6"/>
    <w:rsid w:val="000B2606"/>
    <w:rsid w:val="000B2B0C"/>
    <w:rsid w:val="000B2C63"/>
    <w:rsid w:val="000B3249"/>
    <w:rsid w:val="000B3789"/>
    <w:rsid w:val="000B3997"/>
    <w:rsid w:val="000B4102"/>
    <w:rsid w:val="000B4309"/>
    <w:rsid w:val="000B4E04"/>
    <w:rsid w:val="000B5A15"/>
    <w:rsid w:val="000B5A66"/>
    <w:rsid w:val="000B5A77"/>
    <w:rsid w:val="000B5AFF"/>
    <w:rsid w:val="000B731D"/>
    <w:rsid w:val="000B737A"/>
    <w:rsid w:val="000B7D90"/>
    <w:rsid w:val="000C0162"/>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3FC3"/>
    <w:rsid w:val="000F4052"/>
    <w:rsid w:val="000F52D5"/>
    <w:rsid w:val="000F5748"/>
    <w:rsid w:val="000F58C1"/>
    <w:rsid w:val="000F5B3D"/>
    <w:rsid w:val="000F6A7F"/>
    <w:rsid w:val="000F7C9C"/>
    <w:rsid w:val="001000A9"/>
    <w:rsid w:val="001000B0"/>
    <w:rsid w:val="00100D01"/>
    <w:rsid w:val="00102599"/>
    <w:rsid w:val="00103222"/>
    <w:rsid w:val="00103AE0"/>
    <w:rsid w:val="00103BC7"/>
    <w:rsid w:val="00104FF1"/>
    <w:rsid w:val="0010525F"/>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948"/>
    <w:rsid w:val="00126DCB"/>
    <w:rsid w:val="00127926"/>
    <w:rsid w:val="001304B9"/>
    <w:rsid w:val="001306C4"/>
    <w:rsid w:val="00130D85"/>
    <w:rsid w:val="00131C2E"/>
    <w:rsid w:val="00131F83"/>
    <w:rsid w:val="00132236"/>
    <w:rsid w:val="00132C04"/>
    <w:rsid w:val="00132F3B"/>
    <w:rsid w:val="001333F6"/>
    <w:rsid w:val="00133770"/>
    <w:rsid w:val="001344FD"/>
    <w:rsid w:val="0013493F"/>
    <w:rsid w:val="001359E9"/>
    <w:rsid w:val="00136622"/>
    <w:rsid w:val="00136BDC"/>
    <w:rsid w:val="001376BF"/>
    <w:rsid w:val="0014028D"/>
    <w:rsid w:val="00140964"/>
    <w:rsid w:val="00141238"/>
    <w:rsid w:val="0014128C"/>
    <w:rsid w:val="00141B5B"/>
    <w:rsid w:val="00141DCF"/>
    <w:rsid w:val="00142099"/>
    <w:rsid w:val="0014267A"/>
    <w:rsid w:val="001429A5"/>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6777C"/>
    <w:rsid w:val="0017009A"/>
    <w:rsid w:val="00171A91"/>
    <w:rsid w:val="00171F7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593"/>
    <w:rsid w:val="0019279D"/>
    <w:rsid w:val="0019349C"/>
    <w:rsid w:val="00194B47"/>
    <w:rsid w:val="00195913"/>
    <w:rsid w:val="001961BF"/>
    <w:rsid w:val="001964E7"/>
    <w:rsid w:val="001A0740"/>
    <w:rsid w:val="001A0BB5"/>
    <w:rsid w:val="001A0CAB"/>
    <w:rsid w:val="001A1396"/>
    <w:rsid w:val="001A2111"/>
    <w:rsid w:val="001A2BA4"/>
    <w:rsid w:val="001A3186"/>
    <w:rsid w:val="001A3254"/>
    <w:rsid w:val="001A46DB"/>
    <w:rsid w:val="001A54D5"/>
    <w:rsid w:val="001A5503"/>
    <w:rsid w:val="001A7344"/>
    <w:rsid w:val="001A79A3"/>
    <w:rsid w:val="001B057A"/>
    <w:rsid w:val="001B2191"/>
    <w:rsid w:val="001B2595"/>
    <w:rsid w:val="001B3115"/>
    <w:rsid w:val="001B3654"/>
    <w:rsid w:val="001B404D"/>
    <w:rsid w:val="001B4262"/>
    <w:rsid w:val="001B4E40"/>
    <w:rsid w:val="001B6250"/>
    <w:rsid w:val="001B6976"/>
    <w:rsid w:val="001B6E7B"/>
    <w:rsid w:val="001B6F23"/>
    <w:rsid w:val="001B7F92"/>
    <w:rsid w:val="001C0663"/>
    <w:rsid w:val="001C0AA6"/>
    <w:rsid w:val="001C141E"/>
    <w:rsid w:val="001C17FA"/>
    <w:rsid w:val="001C200E"/>
    <w:rsid w:val="001C214D"/>
    <w:rsid w:val="001C2717"/>
    <w:rsid w:val="001C3E5F"/>
    <w:rsid w:val="001C44E3"/>
    <w:rsid w:val="001C4571"/>
    <w:rsid w:val="001C4A11"/>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DBA"/>
    <w:rsid w:val="001D6114"/>
    <w:rsid w:val="001D68D4"/>
    <w:rsid w:val="001D6EAC"/>
    <w:rsid w:val="001D7ADB"/>
    <w:rsid w:val="001E0710"/>
    <w:rsid w:val="001E1B00"/>
    <w:rsid w:val="001E3194"/>
    <w:rsid w:val="001E3856"/>
    <w:rsid w:val="001E3954"/>
    <w:rsid w:val="001E3A23"/>
    <w:rsid w:val="001E3DC9"/>
    <w:rsid w:val="001E4CB7"/>
    <w:rsid w:val="001E6145"/>
    <w:rsid w:val="001E6B1E"/>
    <w:rsid w:val="001E6E2F"/>
    <w:rsid w:val="001E720C"/>
    <w:rsid w:val="001E755B"/>
    <w:rsid w:val="001E7599"/>
    <w:rsid w:val="001F05BB"/>
    <w:rsid w:val="001F116D"/>
    <w:rsid w:val="001F202D"/>
    <w:rsid w:val="001F2AC6"/>
    <w:rsid w:val="001F3917"/>
    <w:rsid w:val="001F4CA8"/>
    <w:rsid w:val="001F4F59"/>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0656"/>
    <w:rsid w:val="00211782"/>
    <w:rsid w:val="002121FE"/>
    <w:rsid w:val="00212288"/>
    <w:rsid w:val="00213677"/>
    <w:rsid w:val="00213CC6"/>
    <w:rsid w:val="00214074"/>
    <w:rsid w:val="002149F2"/>
    <w:rsid w:val="00214A14"/>
    <w:rsid w:val="00215698"/>
    <w:rsid w:val="00215B52"/>
    <w:rsid w:val="00215CDC"/>
    <w:rsid w:val="00216892"/>
    <w:rsid w:val="00216CC5"/>
    <w:rsid w:val="00216D4D"/>
    <w:rsid w:val="00217152"/>
    <w:rsid w:val="0021743C"/>
    <w:rsid w:val="0021770F"/>
    <w:rsid w:val="0022077F"/>
    <w:rsid w:val="002207FF"/>
    <w:rsid w:val="0022129C"/>
    <w:rsid w:val="002214C4"/>
    <w:rsid w:val="002224DB"/>
    <w:rsid w:val="00222D10"/>
    <w:rsid w:val="002237BC"/>
    <w:rsid w:val="0022485E"/>
    <w:rsid w:val="00224D4B"/>
    <w:rsid w:val="00224DE9"/>
    <w:rsid w:val="00224E4C"/>
    <w:rsid w:val="00225906"/>
    <w:rsid w:val="0022666F"/>
    <w:rsid w:val="00227E29"/>
    <w:rsid w:val="00230B45"/>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0914"/>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18F"/>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05F"/>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579E"/>
    <w:rsid w:val="002A6240"/>
    <w:rsid w:val="002A646F"/>
    <w:rsid w:val="002A6E58"/>
    <w:rsid w:val="002A7996"/>
    <w:rsid w:val="002B0615"/>
    <w:rsid w:val="002B07DE"/>
    <w:rsid w:val="002B1D05"/>
    <w:rsid w:val="002B1DAE"/>
    <w:rsid w:val="002B27BE"/>
    <w:rsid w:val="002B2CD5"/>
    <w:rsid w:val="002B2EB6"/>
    <w:rsid w:val="002B31AF"/>
    <w:rsid w:val="002B3414"/>
    <w:rsid w:val="002B415A"/>
    <w:rsid w:val="002B4638"/>
    <w:rsid w:val="002B4C56"/>
    <w:rsid w:val="002B55B8"/>
    <w:rsid w:val="002B6431"/>
    <w:rsid w:val="002B6A2F"/>
    <w:rsid w:val="002B6AE5"/>
    <w:rsid w:val="002C0932"/>
    <w:rsid w:val="002C0A21"/>
    <w:rsid w:val="002C0EA1"/>
    <w:rsid w:val="002C12CA"/>
    <w:rsid w:val="002C2FD3"/>
    <w:rsid w:val="002C31CB"/>
    <w:rsid w:val="002C34CE"/>
    <w:rsid w:val="002C3CE2"/>
    <w:rsid w:val="002C4F7A"/>
    <w:rsid w:val="002C5A7E"/>
    <w:rsid w:val="002C62C6"/>
    <w:rsid w:val="002C7811"/>
    <w:rsid w:val="002D04AA"/>
    <w:rsid w:val="002D0B34"/>
    <w:rsid w:val="002D0C4E"/>
    <w:rsid w:val="002D199D"/>
    <w:rsid w:val="002D1ADE"/>
    <w:rsid w:val="002D2302"/>
    <w:rsid w:val="002D24DC"/>
    <w:rsid w:val="002D25F5"/>
    <w:rsid w:val="002D2E56"/>
    <w:rsid w:val="002D2F37"/>
    <w:rsid w:val="002D3EE9"/>
    <w:rsid w:val="002D4279"/>
    <w:rsid w:val="002D43C0"/>
    <w:rsid w:val="002D4A9A"/>
    <w:rsid w:val="002D5202"/>
    <w:rsid w:val="002D56EB"/>
    <w:rsid w:val="002D58DB"/>
    <w:rsid w:val="002D5C13"/>
    <w:rsid w:val="002D5C2C"/>
    <w:rsid w:val="002D6006"/>
    <w:rsid w:val="002D677E"/>
    <w:rsid w:val="002D7DA9"/>
    <w:rsid w:val="002E060F"/>
    <w:rsid w:val="002E0C4A"/>
    <w:rsid w:val="002E0D57"/>
    <w:rsid w:val="002E143C"/>
    <w:rsid w:val="002E20E8"/>
    <w:rsid w:val="002E2443"/>
    <w:rsid w:val="002E2B45"/>
    <w:rsid w:val="002E32D6"/>
    <w:rsid w:val="002E3856"/>
    <w:rsid w:val="002E4241"/>
    <w:rsid w:val="002E5922"/>
    <w:rsid w:val="002E5BAA"/>
    <w:rsid w:val="002E6312"/>
    <w:rsid w:val="002E6B3D"/>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AF2"/>
    <w:rsid w:val="00300E35"/>
    <w:rsid w:val="00301A91"/>
    <w:rsid w:val="003020FD"/>
    <w:rsid w:val="00302149"/>
    <w:rsid w:val="003025BD"/>
    <w:rsid w:val="0030394A"/>
    <w:rsid w:val="00304043"/>
    <w:rsid w:val="003047D0"/>
    <w:rsid w:val="00304D26"/>
    <w:rsid w:val="00305113"/>
    <w:rsid w:val="00305C4A"/>
    <w:rsid w:val="00306C34"/>
    <w:rsid w:val="003071F4"/>
    <w:rsid w:val="00307F66"/>
    <w:rsid w:val="00310720"/>
    <w:rsid w:val="003111B5"/>
    <w:rsid w:val="0031246C"/>
    <w:rsid w:val="00312D00"/>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4924"/>
    <w:rsid w:val="003250CD"/>
    <w:rsid w:val="003251A2"/>
    <w:rsid w:val="003251E7"/>
    <w:rsid w:val="0032547E"/>
    <w:rsid w:val="003254C4"/>
    <w:rsid w:val="00325CF6"/>
    <w:rsid w:val="003275D9"/>
    <w:rsid w:val="00327D06"/>
    <w:rsid w:val="00330071"/>
    <w:rsid w:val="003301CD"/>
    <w:rsid w:val="00330382"/>
    <w:rsid w:val="003303D8"/>
    <w:rsid w:val="00330A32"/>
    <w:rsid w:val="00331001"/>
    <w:rsid w:val="003310BF"/>
    <w:rsid w:val="00331259"/>
    <w:rsid w:val="00332568"/>
    <w:rsid w:val="003333B4"/>
    <w:rsid w:val="00334735"/>
    <w:rsid w:val="00334C44"/>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641"/>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07E"/>
    <w:rsid w:val="00375620"/>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636"/>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4B5A"/>
    <w:rsid w:val="003C5470"/>
    <w:rsid w:val="003C5FB8"/>
    <w:rsid w:val="003C6972"/>
    <w:rsid w:val="003C7075"/>
    <w:rsid w:val="003C7BFB"/>
    <w:rsid w:val="003C7E1A"/>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12D6"/>
    <w:rsid w:val="003F2297"/>
    <w:rsid w:val="003F2531"/>
    <w:rsid w:val="003F31CF"/>
    <w:rsid w:val="003F3EE1"/>
    <w:rsid w:val="003F4577"/>
    <w:rsid w:val="003F49B2"/>
    <w:rsid w:val="003F50A1"/>
    <w:rsid w:val="003F5384"/>
    <w:rsid w:val="003F5BEB"/>
    <w:rsid w:val="003F7000"/>
    <w:rsid w:val="003F756C"/>
    <w:rsid w:val="003F772D"/>
    <w:rsid w:val="004009D2"/>
    <w:rsid w:val="00401E19"/>
    <w:rsid w:val="00401FD8"/>
    <w:rsid w:val="004020F7"/>
    <w:rsid w:val="004028EE"/>
    <w:rsid w:val="00402C43"/>
    <w:rsid w:val="00402FAA"/>
    <w:rsid w:val="0040325A"/>
    <w:rsid w:val="00403853"/>
    <w:rsid w:val="00404461"/>
    <w:rsid w:val="004045A7"/>
    <w:rsid w:val="00406AB0"/>
    <w:rsid w:val="00406CB2"/>
    <w:rsid w:val="00407375"/>
    <w:rsid w:val="004077DC"/>
    <w:rsid w:val="00407C40"/>
    <w:rsid w:val="00410699"/>
    <w:rsid w:val="00410CA7"/>
    <w:rsid w:val="004110AD"/>
    <w:rsid w:val="0041136A"/>
    <w:rsid w:val="0041177C"/>
    <w:rsid w:val="004121B1"/>
    <w:rsid w:val="0041306B"/>
    <w:rsid w:val="004133F6"/>
    <w:rsid w:val="004145EB"/>
    <w:rsid w:val="004159CF"/>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0E5"/>
    <w:rsid w:val="0043311F"/>
    <w:rsid w:val="00433B07"/>
    <w:rsid w:val="00434855"/>
    <w:rsid w:val="00435749"/>
    <w:rsid w:val="0043576C"/>
    <w:rsid w:val="00435795"/>
    <w:rsid w:val="00436043"/>
    <w:rsid w:val="0043692B"/>
    <w:rsid w:val="0043785F"/>
    <w:rsid w:val="00437B06"/>
    <w:rsid w:val="00437BD3"/>
    <w:rsid w:val="00437E3E"/>
    <w:rsid w:val="00441A69"/>
    <w:rsid w:val="00441DFC"/>
    <w:rsid w:val="00441ECA"/>
    <w:rsid w:val="00442BF4"/>
    <w:rsid w:val="00443524"/>
    <w:rsid w:val="004439CE"/>
    <w:rsid w:val="00444EE2"/>
    <w:rsid w:val="00445690"/>
    <w:rsid w:val="00447582"/>
    <w:rsid w:val="004478A7"/>
    <w:rsid w:val="00447A3D"/>
    <w:rsid w:val="00447ABC"/>
    <w:rsid w:val="00450394"/>
    <w:rsid w:val="00450820"/>
    <w:rsid w:val="00450E94"/>
    <w:rsid w:val="00451562"/>
    <w:rsid w:val="00451C96"/>
    <w:rsid w:val="004524B8"/>
    <w:rsid w:val="00453D3B"/>
    <w:rsid w:val="004551A3"/>
    <w:rsid w:val="00455334"/>
    <w:rsid w:val="0045566E"/>
    <w:rsid w:val="004558A4"/>
    <w:rsid w:val="0045611A"/>
    <w:rsid w:val="0045712F"/>
    <w:rsid w:val="004600CC"/>
    <w:rsid w:val="004601DB"/>
    <w:rsid w:val="00460590"/>
    <w:rsid w:val="00461F46"/>
    <w:rsid w:val="004628F6"/>
    <w:rsid w:val="0046512E"/>
    <w:rsid w:val="00465D31"/>
    <w:rsid w:val="00466102"/>
    <w:rsid w:val="00466704"/>
    <w:rsid w:val="0046688C"/>
    <w:rsid w:val="00467DA2"/>
    <w:rsid w:val="00470406"/>
    <w:rsid w:val="00471A29"/>
    <w:rsid w:val="004721F1"/>
    <w:rsid w:val="00473190"/>
    <w:rsid w:val="004735A1"/>
    <w:rsid w:val="0047370E"/>
    <w:rsid w:val="0047425F"/>
    <w:rsid w:val="00476054"/>
    <w:rsid w:val="004764E6"/>
    <w:rsid w:val="0047672D"/>
    <w:rsid w:val="0047695B"/>
    <w:rsid w:val="00476CE3"/>
    <w:rsid w:val="00477286"/>
    <w:rsid w:val="004778A2"/>
    <w:rsid w:val="0048049E"/>
    <w:rsid w:val="00480D07"/>
    <w:rsid w:val="004811E4"/>
    <w:rsid w:val="00482299"/>
    <w:rsid w:val="0048277D"/>
    <w:rsid w:val="004841A0"/>
    <w:rsid w:val="004841BC"/>
    <w:rsid w:val="00484BF4"/>
    <w:rsid w:val="004855E6"/>
    <w:rsid w:val="00486A22"/>
    <w:rsid w:val="00490152"/>
    <w:rsid w:val="0049054D"/>
    <w:rsid w:val="00490728"/>
    <w:rsid w:val="004908F4"/>
    <w:rsid w:val="004913C0"/>
    <w:rsid w:val="0049363B"/>
    <w:rsid w:val="00493925"/>
    <w:rsid w:val="00493DE0"/>
    <w:rsid w:val="00494130"/>
    <w:rsid w:val="0049415A"/>
    <w:rsid w:val="004944FB"/>
    <w:rsid w:val="00495885"/>
    <w:rsid w:val="00497003"/>
    <w:rsid w:val="004A017F"/>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2984"/>
    <w:rsid w:val="004B4C87"/>
    <w:rsid w:val="004B5873"/>
    <w:rsid w:val="004B5C58"/>
    <w:rsid w:val="004B6CA2"/>
    <w:rsid w:val="004B7A5F"/>
    <w:rsid w:val="004B7F68"/>
    <w:rsid w:val="004C0749"/>
    <w:rsid w:val="004C0B19"/>
    <w:rsid w:val="004C0B31"/>
    <w:rsid w:val="004C127E"/>
    <w:rsid w:val="004C1D41"/>
    <w:rsid w:val="004C22AD"/>
    <w:rsid w:val="004C24EA"/>
    <w:rsid w:val="004C2C25"/>
    <w:rsid w:val="004C37AF"/>
    <w:rsid w:val="004C3A7B"/>
    <w:rsid w:val="004C3AFD"/>
    <w:rsid w:val="004C40F7"/>
    <w:rsid w:val="004C4758"/>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4DD2"/>
    <w:rsid w:val="004D56ED"/>
    <w:rsid w:val="004D5802"/>
    <w:rsid w:val="004D60C9"/>
    <w:rsid w:val="004D6104"/>
    <w:rsid w:val="004D7F08"/>
    <w:rsid w:val="004E0161"/>
    <w:rsid w:val="004E01DB"/>
    <w:rsid w:val="004E04BB"/>
    <w:rsid w:val="004E0EB8"/>
    <w:rsid w:val="004E11A7"/>
    <w:rsid w:val="004E20B4"/>
    <w:rsid w:val="004E2929"/>
    <w:rsid w:val="004E348C"/>
    <w:rsid w:val="004E4D36"/>
    <w:rsid w:val="004E5E67"/>
    <w:rsid w:val="004E6878"/>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82E"/>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680"/>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45A6"/>
    <w:rsid w:val="00545633"/>
    <w:rsid w:val="00545F1B"/>
    <w:rsid w:val="00546407"/>
    <w:rsid w:val="00546C2A"/>
    <w:rsid w:val="0054725C"/>
    <w:rsid w:val="00547964"/>
    <w:rsid w:val="00547D38"/>
    <w:rsid w:val="00547F2E"/>
    <w:rsid w:val="0055072B"/>
    <w:rsid w:val="005509F2"/>
    <w:rsid w:val="00550CA3"/>
    <w:rsid w:val="0055147D"/>
    <w:rsid w:val="00551B6D"/>
    <w:rsid w:val="00551C85"/>
    <w:rsid w:val="00552447"/>
    <w:rsid w:val="00552C5D"/>
    <w:rsid w:val="00553725"/>
    <w:rsid w:val="00553751"/>
    <w:rsid w:val="0055396D"/>
    <w:rsid w:val="00554E38"/>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510"/>
    <w:rsid w:val="005665AA"/>
    <w:rsid w:val="00566E46"/>
    <w:rsid w:val="00570B3F"/>
    <w:rsid w:val="00570FBD"/>
    <w:rsid w:val="00571734"/>
    <w:rsid w:val="00572023"/>
    <w:rsid w:val="00572E1B"/>
    <w:rsid w:val="00573895"/>
    <w:rsid w:val="00573EC7"/>
    <w:rsid w:val="005748DD"/>
    <w:rsid w:val="0057497F"/>
    <w:rsid w:val="005749DF"/>
    <w:rsid w:val="00574D73"/>
    <w:rsid w:val="0057591D"/>
    <w:rsid w:val="00575C3C"/>
    <w:rsid w:val="00575D10"/>
    <w:rsid w:val="00576063"/>
    <w:rsid w:val="0057655E"/>
    <w:rsid w:val="005770DB"/>
    <w:rsid w:val="0057768F"/>
    <w:rsid w:val="00580193"/>
    <w:rsid w:val="00580636"/>
    <w:rsid w:val="005808B2"/>
    <w:rsid w:val="0058126D"/>
    <w:rsid w:val="0058132E"/>
    <w:rsid w:val="00581C93"/>
    <w:rsid w:val="005823AC"/>
    <w:rsid w:val="00582916"/>
    <w:rsid w:val="00582B19"/>
    <w:rsid w:val="005835A8"/>
    <w:rsid w:val="0058362F"/>
    <w:rsid w:val="0058522E"/>
    <w:rsid w:val="00585CA4"/>
    <w:rsid w:val="00585F65"/>
    <w:rsid w:val="00585F6F"/>
    <w:rsid w:val="005861A7"/>
    <w:rsid w:val="00586FD3"/>
    <w:rsid w:val="00587151"/>
    <w:rsid w:val="00587B3A"/>
    <w:rsid w:val="005915B8"/>
    <w:rsid w:val="005917A8"/>
    <w:rsid w:val="00591E00"/>
    <w:rsid w:val="00592408"/>
    <w:rsid w:val="0059242B"/>
    <w:rsid w:val="005924C0"/>
    <w:rsid w:val="00592683"/>
    <w:rsid w:val="00594444"/>
    <w:rsid w:val="005954CB"/>
    <w:rsid w:val="00595C2F"/>
    <w:rsid w:val="00596432"/>
    <w:rsid w:val="00597F8F"/>
    <w:rsid w:val="005A21F7"/>
    <w:rsid w:val="005A2AC9"/>
    <w:rsid w:val="005A32DA"/>
    <w:rsid w:val="005A55BF"/>
    <w:rsid w:val="005A5EE4"/>
    <w:rsid w:val="005A6062"/>
    <w:rsid w:val="005A65D8"/>
    <w:rsid w:val="005A7E4D"/>
    <w:rsid w:val="005A7FA1"/>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4EB"/>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5D17"/>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5AE9"/>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1FB"/>
    <w:rsid w:val="00611359"/>
    <w:rsid w:val="00611426"/>
    <w:rsid w:val="006116CB"/>
    <w:rsid w:val="006118CF"/>
    <w:rsid w:val="00611B0E"/>
    <w:rsid w:val="00611CE3"/>
    <w:rsid w:val="006136BD"/>
    <w:rsid w:val="00613908"/>
    <w:rsid w:val="00613CA1"/>
    <w:rsid w:val="00613F1D"/>
    <w:rsid w:val="006144E5"/>
    <w:rsid w:val="006153C5"/>
    <w:rsid w:val="00615F18"/>
    <w:rsid w:val="0061761A"/>
    <w:rsid w:val="00617826"/>
    <w:rsid w:val="00617AD9"/>
    <w:rsid w:val="00617C91"/>
    <w:rsid w:val="00617D04"/>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9A"/>
    <w:rsid w:val="00627F09"/>
    <w:rsid w:val="0063116C"/>
    <w:rsid w:val="00631927"/>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33F"/>
    <w:rsid w:val="00655636"/>
    <w:rsid w:val="00655D9A"/>
    <w:rsid w:val="00656231"/>
    <w:rsid w:val="006564BB"/>
    <w:rsid w:val="00657305"/>
    <w:rsid w:val="00657572"/>
    <w:rsid w:val="00657838"/>
    <w:rsid w:val="00657DB1"/>
    <w:rsid w:val="0066093E"/>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3D7E"/>
    <w:rsid w:val="00674047"/>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5C54"/>
    <w:rsid w:val="0068618B"/>
    <w:rsid w:val="006867F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128"/>
    <w:rsid w:val="006A5520"/>
    <w:rsid w:val="006A567A"/>
    <w:rsid w:val="006A5804"/>
    <w:rsid w:val="006A5AC7"/>
    <w:rsid w:val="006A6D3B"/>
    <w:rsid w:val="006A7CAB"/>
    <w:rsid w:val="006A7D68"/>
    <w:rsid w:val="006A7FC3"/>
    <w:rsid w:val="006B01EF"/>
    <w:rsid w:val="006B05F4"/>
    <w:rsid w:val="006B06D2"/>
    <w:rsid w:val="006B103D"/>
    <w:rsid w:val="006B1A90"/>
    <w:rsid w:val="006B1E79"/>
    <w:rsid w:val="006B2DA8"/>
    <w:rsid w:val="006B46CD"/>
    <w:rsid w:val="006B511B"/>
    <w:rsid w:val="006B58B9"/>
    <w:rsid w:val="006B5F59"/>
    <w:rsid w:val="006B606D"/>
    <w:rsid w:val="006B6CAE"/>
    <w:rsid w:val="006B6D68"/>
    <w:rsid w:val="006B6F47"/>
    <w:rsid w:val="006B738D"/>
    <w:rsid w:val="006B75D1"/>
    <w:rsid w:val="006B7628"/>
    <w:rsid w:val="006B7C72"/>
    <w:rsid w:val="006C0B9E"/>
    <w:rsid w:val="006C0E3D"/>
    <w:rsid w:val="006C16B4"/>
    <w:rsid w:val="006C20A5"/>
    <w:rsid w:val="006C2275"/>
    <w:rsid w:val="006C2A77"/>
    <w:rsid w:val="006C2D57"/>
    <w:rsid w:val="006C3788"/>
    <w:rsid w:val="006C3D8A"/>
    <w:rsid w:val="006C41C2"/>
    <w:rsid w:val="006C43A3"/>
    <w:rsid w:val="006C46D8"/>
    <w:rsid w:val="006C4F6A"/>
    <w:rsid w:val="006C5519"/>
    <w:rsid w:val="006C67D8"/>
    <w:rsid w:val="006C714B"/>
    <w:rsid w:val="006C75ED"/>
    <w:rsid w:val="006C7DC4"/>
    <w:rsid w:val="006C7DCF"/>
    <w:rsid w:val="006C7F65"/>
    <w:rsid w:val="006D0340"/>
    <w:rsid w:val="006D04ED"/>
    <w:rsid w:val="006D08CD"/>
    <w:rsid w:val="006D1288"/>
    <w:rsid w:val="006D29B4"/>
    <w:rsid w:val="006D2EEA"/>
    <w:rsid w:val="006D39AF"/>
    <w:rsid w:val="006D512A"/>
    <w:rsid w:val="006D5A94"/>
    <w:rsid w:val="006D682D"/>
    <w:rsid w:val="006D76B6"/>
    <w:rsid w:val="006D788D"/>
    <w:rsid w:val="006E046A"/>
    <w:rsid w:val="006E099B"/>
    <w:rsid w:val="006E0DAE"/>
    <w:rsid w:val="006E2B7F"/>
    <w:rsid w:val="006E2D0A"/>
    <w:rsid w:val="006E3861"/>
    <w:rsid w:val="006E3F37"/>
    <w:rsid w:val="006E4105"/>
    <w:rsid w:val="006E4D09"/>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4ED"/>
    <w:rsid w:val="006F6AC1"/>
    <w:rsid w:val="006F7839"/>
    <w:rsid w:val="006F7E05"/>
    <w:rsid w:val="00700E94"/>
    <w:rsid w:val="007011BE"/>
    <w:rsid w:val="007015CC"/>
    <w:rsid w:val="00701747"/>
    <w:rsid w:val="00701DB0"/>
    <w:rsid w:val="00701F58"/>
    <w:rsid w:val="00702460"/>
    <w:rsid w:val="00702EFD"/>
    <w:rsid w:val="00703042"/>
    <w:rsid w:val="00703315"/>
    <w:rsid w:val="007037C0"/>
    <w:rsid w:val="007041C0"/>
    <w:rsid w:val="007044AA"/>
    <w:rsid w:val="00705275"/>
    <w:rsid w:val="00705940"/>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4A7"/>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27E95"/>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1AC2"/>
    <w:rsid w:val="0074225A"/>
    <w:rsid w:val="00742493"/>
    <w:rsid w:val="00742FB0"/>
    <w:rsid w:val="0074311E"/>
    <w:rsid w:val="0074349F"/>
    <w:rsid w:val="00744B30"/>
    <w:rsid w:val="007455B0"/>
    <w:rsid w:val="00745A26"/>
    <w:rsid w:val="00745BAE"/>
    <w:rsid w:val="00746DC7"/>
    <w:rsid w:val="00747C1B"/>
    <w:rsid w:val="007511D1"/>
    <w:rsid w:val="007512F6"/>
    <w:rsid w:val="00751E35"/>
    <w:rsid w:val="0075239D"/>
    <w:rsid w:val="00753383"/>
    <w:rsid w:val="00753787"/>
    <w:rsid w:val="00753A7F"/>
    <w:rsid w:val="00753DFA"/>
    <w:rsid w:val="00754A65"/>
    <w:rsid w:val="00755F85"/>
    <w:rsid w:val="007573CA"/>
    <w:rsid w:val="007573FA"/>
    <w:rsid w:val="00757A12"/>
    <w:rsid w:val="00760415"/>
    <w:rsid w:val="0076054F"/>
    <w:rsid w:val="00760BF7"/>
    <w:rsid w:val="00761094"/>
    <w:rsid w:val="007615AC"/>
    <w:rsid w:val="00761D42"/>
    <w:rsid w:val="007625B1"/>
    <w:rsid w:val="007626F4"/>
    <w:rsid w:val="00763036"/>
    <w:rsid w:val="00764624"/>
    <w:rsid w:val="0076467C"/>
    <w:rsid w:val="00764FA1"/>
    <w:rsid w:val="00765445"/>
    <w:rsid w:val="00765497"/>
    <w:rsid w:val="00765C3B"/>
    <w:rsid w:val="00766380"/>
    <w:rsid w:val="00766BBE"/>
    <w:rsid w:val="00767306"/>
    <w:rsid w:val="007676BA"/>
    <w:rsid w:val="00767945"/>
    <w:rsid w:val="00770128"/>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875FA"/>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976B5"/>
    <w:rsid w:val="007A0010"/>
    <w:rsid w:val="007A022B"/>
    <w:rsid w:val="007A0C57"/>
    <w:rsid w:val="007A0E6A"/>
    <w:rsid w:val="007A17A7"/>
    <w:rsid w:val="007A1DB7"/>
    <w:rsid w:val="007A29BC"/>
    <w:rsid w:val="007A309A"/>
    <w:rsid w:val="007A4569"/>
    <w:rsid w:val="007A51D3"/>
    <w:rsid w:val="007A60DE"/>
    <w:rsid w:val="007A65A5"/>
    <w:rsid w:val="007A7736"/>
    <w:rsid w:val="007B0324"/>
    <w:rsid w:val="007B0552"/>
    <w:rsid w:val="007B1468"/>
    <w:rsid w:val="007B18FE"/>
    <w:rsid w:val="007B1B01"/>
    <w:rsid w:val="007B1C85"/>
    <w:rsid w:val="007B28E1"/>
    <w:rsid w:val="007B328F"/>
    <w:rsid w:val="007B459A"/>
    <w:rsid w:val="007B4A0F"/>
    <w:rsid w:val="007B5BDD"/>
    <w:rsid w:val="007B5FB0"/>
    <w:rsid w:val="007B626B"/>
    <w:rsid w:val="007B636E"/>
    <w:rsid w:val="007B6678"/>
    <w:rsid w:val="007B69A5"/>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D78FE"/>
    <w:rsid w:val="007E01FC"/>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AFE"/>
    <w:rsid w:val="007F1D55"/>
    <w:rsid w:val="007F33E9"/>
    <w:rsid w:val="007F41DC"/>
    <w:rsid w:val="007F45A1"/>
    <w:rsid w:val="007F463E"/>
    <w:rsid w:val="007F546C"/>
    <w:rsid w:val="007F65B3"/>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02E"/>
    <w:rsid w:val="00822CC6"/>
    <w:rsid w:val="00823944"/>
    <w:rsid w:val="00824266"/>
    <w:rsid w:val="00824577"/>
    <w:rsid w:val="0082465E"/>
    <w:rsid w:val="00824C47"/>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017"/>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289"/>
    <w:rsid w:val="008513DD"/>
    <w:rsid w:val="00851C45"/>
    <w:rsid w:val="00851DF8"/>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8A9"/>
    <w:rsid w:val="0087196F"/>
    <w:rsid w:val="00871FE9"/>
    <w:rsid w:val="00872311"/>
    <w:rsid w:val="0087255E"/>
    <w:rsid w:val="008727C1"/>
    <w:rsid w:val="008729ED"/>
    <w:rsid w:val="00872B30"/>
    <w:rsid w:val="00873411"/>
    <w:rsid w:val="0087564B"/>
    <w:rsid w:val="0087565D"/>
    <w:rsid w:val="0087589E"/>
    <w:rsid w:val="008759A8"/>
    <w:rsid w:val="00875A6B"/>
    <w:rsid w:val="008773E0"/>
    <w:rsid w:val="008806FA"/>
    <w:rsid w:val="00881458"/>
    <w:rsid w:val="00882035"/>
    <w:rsid w:val="00882448"/>
    <w:rsid w:val="0088267B"/>
    <w:rsid w:val="00882DF9"/>
    <w:rsid w:val="0088306A"/>
    <w:rsid w:val="008848E0"/>
    <w:rsid w:val="00884A8B"/>
    <w:rsid w:val="008850F5"/>
    <w:rsid w:val="00885E02"/>
    <w:rsid w:val="00885E43"/>
    <w:rsid w:val="0088622A"/>
    <w:rsid w:val="008877D4"/>
    <w:rsid w:val="00887A7A"/>
    <w:rsid w:val="00887CE0"/>
    <w:rsid w:val="00887F66"/>
    <w:rsid w:val="00890358"/>
    <w:rsid w:val="0089060A"/>
    <w:rsid w:val="008908BA"/>
    <w:rsid w:val="00890D58"/>
    <w:rsid w:val="00891400"/>
    <w:rsid w:val="00892319"/>
    <w:rsid w:val="00892A49"/>
    <w:rsid w:val="00893529"/>
    <w:rsid w:val="00893570"/>
    <w:rsid w:val="00894128"/>
    <w:rsid w:val="00894CC9"/>
    <w:rsid w:val="008957C5"/>
    <w:rsid w:val="0089619F"/>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5C1D"/>
    <w:rsid w:val="008A60E0"/>
    <w:rsid w:val="008A6268"/>
    <w:rsid w:val="008A62DD"/>
    <w:rsid w:val="008A6B5A"/>
    <w:rsid w:val="008A7C23"/>
    <w:rsid w:val="008A7FBF"/>
    <w:rsid w:val="008B0B22"/>
    <w:rsid w:val="008B12F7"/>
    <w:rsid w:val="008B1D90"/>
    <w:rsid w:val="008B1E37"/>
    <w:rsid w:val="008B2182"/>
    <w:rsid w:val="008B2437"/>
    <w:rsid w:val="008B2B0B"/>
    <w:rsid w:val="008B32BC"/>
    <w:rsid w:val="008B4849"/>
    <w:rsid w:val="008B4DFA"/>
    <w:rsid w:val="008B5EAB"/>
    <w:rsid w:val="008B634F"/>
    <w:rsid w:val="008B7452"/>
    <w:rsid w:val="008B797F"/>
    <w:rsid w:val="008C0B3B"/>
    <w:rsid w:val="008C0C2A"/>
    <w:rsid w:val="008C0DAB"/>
    <w:rsid w:val="008C27D2"/>
    <w:rsid w:val="008C30B7"/>
    <w:rsid w:val="008C3545"/>
    <w:rsid w:val="008C425C"/>
    <w:rsid w:val="008C4651"/>
    <w:rsid w:val="008C4E37"/>
    <w:rsid w:val="008C556F"/>
    <w:rsid w:val="008C5901"/>
    <w:rsid w:val="008C5DF1"/>
    <w:rsid w:val="008C60BF"/>
    <w:rsid w:val="008C6A55"/>
    <w:rsid w:val="008C6BD6"/>
    <w:rsid w:val="008C6E84"/>
    <w:rsid w:val="008C6EB9"/>
    <w:rsid w:val="008C70C3"/>
    <w:rsid w:val="008D20D2"/>
    <w:rsid w:val="008D2129"/>
    <w:rsid w:val="008D24E1"/>
    <w:rsid w:val="008D2728"/>
    <w:rsid w:val="008D2C1A"/>
    <w:rsid w:val="008D2C65"/>
    <w:rsid w:val="008D358C"/>
    <w:rsid w:val="008D35E5"/>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4F"/>
    <w:rsid w:val="008E1877"/>
    <w:rsid w:val="008E2ABE"/>
    <w:rsid w:val="008E2BC9"/>
    <w:rsid w:val="008E3600"/>
    <w:rsid w:val="008E4BC9"/>
    <w:rsid w:val="008E5130"/>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2B8"/>
    <w:rsid w:val="008F4364"/>
    <w:rsid w:val="008F4879"/>
    <w:rsid w:val="008F4BE5"/>
    <w:rsid w:val="008F50CA"/>
    <w:rsid w:val="008F5CA4"/>
    <w:rsid w:val="008F66D4"/>
    <w:rsid w:val="008F70E3"/>
    <w:rsid w:val="008F772C"/>
    <w:rsid w:val="008F77CB"/>
    <w:rsid w:val="009002CD"/>
    <w:rsid w:val="00901027"/>
    <w:rsid w:val="00901150"/>
    <w:rsid w:val="009015E3"/>
    <w:rsid w:val="00901B99"/>
    <w:rsid w:val="00902036"/>
    <w:rsid w:val="0090330C"/>
    <w:rsid w:val="00903D27"/>
    <w:rsid w:val="00905EC8"/>
    <w:rsid w:val="00906EFF"/>
    <w:rsid w:val="00907897"/>
    <w:rsid w:val="0090797C"/>
    <w:rsid w:val="009079B9"/>
    <w:rsid w:val="00907CAD"/>
    <w:rsid w:val="009107C4"/>
    <w:rsid w:val="00910864"/>
    <w:rsid w:val="00910D80"/>
    <w:rsid w:val="0091120C"/>
    <w:rsid w:val="009112CE"/>
    <w:rsid w:val="00912FC1"/>
    <w:rsid w:val="0091308E"/>
    <w:rsid w:val="009130C4"/>
    <w:rsid w:val="00914011"/>
    <w:rsid w:val="00914511"/>
    <w:rsid w:val="009145D5"/>
    <w:rsid w:val="00914D37"/>
    <w:rsid w:val="00914DDC"/>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2D80"/>
    <w:rsid w:val="00922E34"/>
    <w:rsid w:val="00923A23"/>
    <w:rsid w:val="0092478F"/>
    <w:rsid w:val="0092495C"/>
    <w:rsid w:val="00924C39"/>
    <w:rsid w:val="009259D1"/>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37B4C"/>
    <w:rsid w:val="00940E96"/>
    <w:rsid w:val="00940FB9"/>
    <w:rsid w:val="00942D4B"/>
    <w:rsid w:val="00943872"/>
    <w:rsid w:val="009438A6"/>
    <w:rsid w:val="00943E58"/>
    <w:rsid w:val="00943FF9"/>
    <w:rsid w:val="00944341"/>
    <w:rsid w:val="0094473F"/>
    <w:rsid w:val="00945F77"/>
    <w:rsid w:val="00946694"/>
    <w:rsid w:val="00946EE9"/>
    <w:rsid w:val="0094702A"/>
    <w:rsid w:val="00947912"/>
    <w:rsid w:val="00947A73"/>
    <w:rsid w:val="00947C8C"/>
    <w:rsid w:val="00947EEB"/>
    <w:rsid w:val="009500CA"/>
    <w:rsid w:val="0095083E"/>
    <w:rsid w:val="00950A1B"/>
    <w:rsid w:val="00950BFB"/>
    <w:rsid w:val="00951A1A"/>
    <w:rsid w:val="00951AE4"/>
    <w:rsid w:val="00951C12"/>
    <w:rsid w:val="00952267"/>
    <w:rsid w:val="009528DC"/>
    <w:rsid w:val="00952D3D"/>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6C32"/>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5B29"/>
    <w:rsid w:val="00976098"/>
    <w:rsid w:val="00976F79"/>
    <w:rsid w:val="009773A6"/>
    <w:rsid w:val="009774F7"/>
    <w:rsid w:val="009776AF"/>
    <w:rsid w:val="0097779F"/>
    <w:rsid w:val="00977BBF"/>
    <w:rsid w:val="009809E9"/>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5D44"/>
    <w:rsid w:val="0099663F"/>
    <w:rsid w:val="00996AD0"/>
    <w:rsid w:val="00996FB2"/>
    <w:rsid w:val="009979C7"/>
    <w:rsid w:val="00997A3B"/>
    <w:rsid w:val="00997B50"/>
    <w:rsid w:val="009A06A1"/>
    <w:rsid w:val="009A1183"/>
    <w:rsid w:val="009A1786"/>
    <w:rsid w:val="009A2A7E"/>
    <w:rsid w:val="009A37D9"/>
    <w:rsid w:val="009A41DF"/>
    <w:rsid w:val="009A4925"/>
    <w:rsid w:val="009A54AE"/>
    <w:rsid w:val="009A5827"/>
    <w:rsid w:val="009A5830"/>
    <w:rsid w:val="009A5ED6"/>
    <w:rsid w:val="009A6315"/>
    <w:rsid w:val="009A67E6"/>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53C8"/>
    <w:rsid w:val="009B5C57"/>
    <w:rsid w:val="009B5C68"/>
    <w:rsid w:val="009B6BD8"/>
    <w:rsid w:val="009B7154"/>
    <w:rsid w:val="009B7464"/>
    <w:rsid w:val="009B7897"/>
    <w:rsid w:val="009C025D"/>
    <w:rsid w:val="009C0272"/>
    <w:rsid w:val="009C0AEF"/>
    <w:rsid w:val="009C136A"/>
    <w:rsid w:val="009C1741"/>
    <w:rsid w:val="009C2071"/>
    <w:rsid w:val="009C3461"/>
    <w:rsid w:val="009C35A4"/>
    <w:rsid w:val="009C4E65"/>
    <w:rsid w:val="009C53C6"/>
    <w:rsid w:val="009C5686"/>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3AAE"/>
    <w:rsid w:val="009E4E0B"/>
    <w:rsid w:val="009E5642"/>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4EA7"/>
    <w:rsid w:val="009F5034"/>
    <w:rsid w:val="009F548F"/>
    <w:rsid w:val="009F6AB0"/>
    <w:rsid w:val="009F6C51"/>
    <w:rsid w:val="009F719C"/>
    <w:rsid w:val="00A00050"/>
    <w:rsid w:val="00A001C3"/>
    <w:rsid w:val="00A01961"/>
    <w:rsid w:val="00A02017"/>
    <w:rsid w:val="00A0229F"/>
    <w:rsid w:val="00A02993"/>
    <w:rsid w:val="00A02DA7"/>
    <w:rsid w:val="00A02FDD"/>
    <w:rsid w:val="00A036A4"/>
    <w:rsid w:val="00A03C66"/>
    <w:rsid w:val="00A04266"/>
    <w:rsid w:val="00A0436C"/>
    <w:rsid w:val="00A04618"/>
    <w:rsid w:val="00A04DF3"/>
    <w:rsid w:val="00A04F30"/>
    <w:rsid w:val="00A056B1"/>
    <w:rsid w:val="00A05B93"/>
    <w:rsid w:val="00A05BC4"/>
    <w:rsid w:val="00A06111"/>
    <w:rsid w:val="00A064E4"/>
    <w:rsid w:val="00A0662B"/>
    <w:rsid w:val="00A06E86"/>
    <w:rsid w:val="00A074C8"/>
    <w:rsid w:val="00A076E1"/>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0B9E"/>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28C"/>
    <w:rsid w:val="00A5548B"/>
    <w:rsid w:val="00A560C7"/>
    <w:rsid w:val="00A56598"/>
    <w:rsid w:val="00A57A44"/>
    <w:rsid w:val="00A6049D"/>
    <w:rsid w:val="00A6088C"/>
    <w:rsid w:val="00A61349"/>
    <w:rsid w:val="00A6148B"/>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77CA3"/>
    <w:rsid w:val="00A80AF4"/>
    <w:rsid w:val="00A80E3D"/>
    <w:rsid w:val="00A820B4"/>
    <w:rsid w:val="00A821A0"/>
    <w:rsid w:val="00A835C5"/>
    <w:rsid w:val="00A83A71"/>
    <w:rsid w:val="00A83DEC"/>
    <w:rsid w:val="00A848D6"/>
    <w:rsid w:val="00A84A4D"/>
    <w:rsid w:val="00A84CBC"/>
    <w:rsid w:val="00A85122"/>
    <w:rsid w:val="00A852C6"/>
    <w:rsid w:val="00A85E84"/>
    <w:rsid w:val="00A861B7"/>
    <w:rsid w:val="00A86A2D"/>
    <w:rsid w:val="00A87A7E"/>
    <w:rsid w:val="00A87D35"/>
    <w:rsid w:val="00A87E6D"/>
    <w:rsid w:val="00A908CB"/>
    <w:rsid w:val="00A9271E"/>
    <w:rsid w:val="00A92843"/>
    <w:rsid w:val="00A93BA9"/>
    <w:rsid w:val="00A93E4B"/>
    <w:rsid w:val="00A94753"/>
    <w:rsid w:val="00A95C3B"/>
    <w:rsid w:val="00A95DF9"/>
    <w:rsid w:val="00A95F9C"/>
    <w:rsid w:val="00A9673A"/>
    <w:rsid w:val="00A96BFE"/>
    <w:rsid w:val="00A96F8D"/>
    <w:rsid w:val="00A97AC6"/>
    <w:rsid w:val="00AA0030"/>
    <w:rsid w:val="00AA084E"/>
    <w:rsid w:val="00AA1252"/>
    <w:rsid w:val="00AA17A7"/>
    <w:rsid w:val="00AA2DDC"/>
    <w:rsid w:val="00AA34FC"/>
    <w:rsid w:val="00AA39C4"/>
    <w:rsid w:val="00AA3CD6"/>
    <w:rsid w:val="00AA3CF9"/>
    <w:rsid w:val="00AA3F45"/>
    <w:rsid w:val="00AA42EA"/>
    <w:rsid w:val="00AA66C0"/>
    <w:rsid w:val="00AA6AE4"/>
    <w:rsid w:val="00AA6BCD"/>
    <w:rsid w:val="00AA7638"/>
    <w:rsid w:val="00AA7AE3"/>
    <w:rsid w:val="00AB04C7"/>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712"/>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5BA"/>
    <w:rsid w:val="00AD07B4"/>
    <w:rsid w:val="00AD08A7"/>
    <w:rsid w:val="00AD0B82"/>
    <w:rsid w:val="00AD0F0F"/>
    <w:rsid w:val="00AD1C61"/>
    <w:rsid w:val="00AD3523"/>
    <w:rsid w:val="00AD387D"/>
    <w:rsid w:val="00AD4431"/>
    <w:rsid w:val="00AD4930"/>
    <w:rsid w:val="00AD4CA8"/>
    <w:rsid w:val="00AD5181"/>
    <w:rsid w:val="00AD575E"/>
    <w:rsid w:val="00AD6038"/>
    <w:rsid w:val="00AD6BFB"/>
    <w:rsid w:val="00AD79D2"/>
    <w:rsid w:val="00AE00E8"/>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12D"/>
    <w:rsid w:val="00B01A2F"/>
    <w:rsid w:val="00B01CC0"/>
    <w:rsid w:val="00B023B6"/>
    <w:rsid w:val="00B027A0"/>
    <w:rsid w:val="00B02F5D"/>
    <w:rsid w:val="00B04982"/>
    <w:rsid w:val="00B04A9B"/>
    <w:rsid w:val="00B04DB2"/>
    <w:rsid w:val="00B0541C"/>
    <w:rsid w:val="00B062D1"/>
    <w:rsid w:val="00B07D5F"/>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27D92"/>
    <w:rsid w:val="00B30A63"/>
    <w:rsid w:val="00B31ED0"/>
    <w:rsid w:val="00B32453"/>
    <w:rsid w:val="00B32D36"/>
    <w:rsid w:val="00B33142"/>
    <w:rsid w:val="00B337E0"/>
    <w:rsid w:val="00B344FC"/>
    <w:rsid w:val="00B3462B"/>
    <w:rsid w:val="00B356F2"/>
    <w:rsid w:val="00B3581E"/>
    <w:rsid w:val="00B36CE3"/>
    <w:rsid w:val="00B373AF"/>
    <w:rsid w:val="00B37E0D"/>
    <w:rsid w:val="00B4018C"/>
    <w:rsid w:val="00B40845"/>
    <w:rsid w:val="00B40928"/>
    <w:rsid w:val="00B40EDC"/>
    <w:rsid w:val="00B413C8"/>
    <w:rsid w:val="00B4416B"/>
    <w:rsid w:val="00B4567D"/>
    <w:rsid w:val="00B467EE"/>
    <w:rsid w:val="00B46FD2"/>
    <w:rsid w:val="00B4752D"/>
    <w:rsid w:val="00B47EC4"/>
    <w:rsid w:val="00B50667"/>
    <w:rsid w:val="00B508BF"/>
    <w:rsid w:val="00B51252"/>
    <w:rsid w:val="00B51ACF"/>
    <w:rsid w:val="00B52541"/>
    <w:rsid w:val="00B539AB"/>
    <w:rsid w:val="00B547C7"/>
    <w:rsid w:val="00B54885"/>
    <w:rsid w:val="00B54DE2"/>
    <w:rsid w:val="00B54F25"/>
    <w:rsid w:val="00B55BBE"/>
    <w:rsid w:val="00B55DB0"/>
    <w:rsid w:val="00B603E8"/>
    <w:rsid w:val="00B6070D"/>
    <w:rsid w:val="00B60D9D"/>
    <w:rsid w:val="00B616BB"/>
    <w:rsid w:val="00B627AB"/>
    <w:rsid w:val="00B62D16"/>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D3E"/>
    <w:rsid w:val="00B80FDC"/>
    <w:rsid w:val="00B8105C"/>
    <w:rsid w:val="00B81E5D"/>
    <w:rsid w:val="00B8392C"/>
    <w:rsid w:val="00B83BE8"/>
    <w:rsid w:val="00B83D5E"/>
    <w:rsid w:val="00B83F3D"/>
    <w:rsid w:val="00B84776"/>
    <w:rsid w:val="00B84CAC"/>
    <w:rsid w:val="00B85B87"/>
    <w:rsid w:val="00B86849"/>
    <w:rsid w:val="00B8725F"/>
    <w:rsid w:val="00B9127F"/>
    <w:rsid w:val="00B913FD"/>
    <w:rsid w:val="00B924E9"/>
    <w:rsid w:val="00B929D5"/>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4B42"/>
    <w:rsid w:val="00BC5B36"/>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D7CF6"/>
    <w:rsid w:val="00BE07A4"/>
    <w:rsid w:val="00BE2759"/>
    <w:rsid w:val="00BE2F1E"/>
    <w:rsid w:val="00BE345F"/>
    <w:rsid w:val="00BE422C"/>
    <w:rsid w:val="00BE5947"/>
    <w:rsid w:val="00BE5A9E"/>
    <w:rsid w:val="00BE7BA7"/>
    <w:rsid w:val="00BF0580"/>
    <w:rsid w:val="00BF20B6"/>
    <w:rsid w:val="00BF343A"/>
    <w:rsid w:val="00BF4255"/>
    <w:rsid w:val="00BF484B"/>
    <w:rsid w:val="00BF7661"/>
    <w:rsid w:val="00C0001D"/>
    <w:rsid w:val="00C004CE"/>
    <w:rsid w:val="00C00FB8"/>
    <w:rsid w:val="00C0103F"/>
    <w:rsid w:val="00C0141B"/>
    <w:rsid w:val="00C01CDB"/>
    <w:rsid w:val="00C01CF4"/>
    <w:rsid w:val="00C0338B"/>
    <w:rsid w:val="00C0349F"/>
    <w:rsid w:val="00C040C7"/>
    <w:rsid w:val="00C042CD"/>
    <w:rsid w:val="00C050BF"/>
    <w:rsid w:val="00C0528B"/>
    <w:rsid w:val="00C06970"/>
    <w:rsid w:val="00C06A4F"/>
    <w:rsid w:val="00C10131"/>
    <w:rsid w:val="00C11A05"/>
    <w:rsid w:val="00C11F46"/>
    <w:rsid w:val="00C1252D"/>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574"/>
    <w:rsid w:val="00C24AE8"/>
    <w:rsid w:val="00C258EB"/>
    <w:rsid w:val="00C2658C"/>
    <w:rsid w:val="00C2751D"/>
    <w:rsid w:val="00C30037"/>
    <w:rsid w:val="00C300BE"/>
    <w:rsid w:val="00C302B5"/>
    <w:rsid w:val="00C307F3"/>
    <w:rsid w:val="00C30E74"/>
    <w:rsid w:val="00C30F49"/>
    <w:rsid w:val="00C31A19"/>
    <w:rsid w:val="00C31D4A"/>
    <w:rsid w:val="00C32D20"/>
    <w:rsid w:val="00C338A3"/>
    <w:rsid w:val="00C3400D"/>
    <w:rsid w:val="00C3402E"/>
    <w:rsid w:val="00C365A0"/>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D8E"/>
    <w:rsid w:val="00C47ED4"/>
    <w:rsid w:val="00C47F38"/>
    <w:rsid w:val="00C5001B"/>
    <w:rsid w:val="00C50416"/>
    <w:rsid w:val="00C50ADE"/>
    <w:rsid w:val="00C5111A"/>
    <w:rsid w:val="00C5176E"/>
    <w:rsid w:val="00C52091"/>
    <w:rsid w:val="00C53059"/>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08E"/>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44E6"/>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B97"/>
    <w:rsid w:val="00CA4EA0"/>
    <w:rsid w:val="00CA53E4"/>
    <w:rsid w:val="00CA5424"/>
    <w:rsid w:val="00CA589B"/>
    <w:rsid w:val="00CA5A16"/>
    <w:rsid w:val="00CA6283"/>
    <w:rsid w:val="00CA6686"/>
    <w:rsid w:val="00CA6806"/>
    <w:rsid w:val="00CA7160"/>
    <w:rsid w:val="00CB0ADE"/>
    <w:rsid w:val="00CB18A2"/>
    <w:rsid w:val="00CB23B5"/>
    <w:rsid w:val="00CB2BB2"/>
    <w:rsid w:val="00CB2D77"/>
    <w:rsid w:val="00CB46D9"/>
    <w:rsid w:val="00CB4B32"/>
    <w:rsid w:val="00CB799F"/>
    <w:rsid w:val="00CC0F76"/>
    <w:rsid w:val="00CC107A"/>
    <w:rsid w:val="00CC2F0C"/>
    <w:rsid w:val="00CC30DA"/>
    <w:rsid w:val="00CC329F"/>
    <w:rsid w:val="00CC3748"/>
    <w:rsid w:val="00CC3987"/>
    <w:rsid w:val="00CC4C1A"/>
    <w:rsid w:val="00CC5730"/>
    <w:rsid w:val="00CC60B5"/>
    <w:rsid w:val="00CC62A8"/>
    <w:rsid w:val="00CC6CC8"/>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8DF"/>
    <w:rsid w:val="00CF1AF0"/>
    <w:rsid w:val="00CF4024"/>
    <w:rsid w:val="00CF42FF"/>
    <w:rsid w:val="00CF5C1B"/>
    <w:rsid w:val="00CF6097"/>
    <w:rsid w:val="00CF7A59"/>
    <w:rsid w:val="00CF7B99"/>
    <w:rsid w:val="00D00E19"/>
    <w:rsid w:val="00D00FCD"/>
    <w:rsid w:val="00D01327"/>
    <w:rsid w:val="00D03651"/>
    <w:rsid w:val="00D03B79"/>
    <w:rsid w:val="00D04805"/>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0E2"/>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277EB"/>
    <w:rsid w:val="00D3049D"/>
    <w:rsid w:val="00D309CB"/>
    <w:rsid w:val="00D312AB"/>
    <w:rsid w:val="00D31337"/>
    <w:rsid w:val="00D32117"/>
    <w:rsid w:val="00D32AB4"/>
    <w:rsid w:val="00D33167"/>
    <w:rsid w:val="00D331A7"/>
    <w:rsid w:val="00D33899"/>
    <w:rsid w:val="00D33C32"/>
    <w:rsid w:val="00D33DAE"/>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57E"/>
    <w:rsid w:val="00D5391C"/>
    <w:rsid w:val="00D55B3C"/>
    <w:rsid w:val="00D561DD"/>
    <w:rsid w:val="00D5663F"/>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5877"/>
    <w:rsid w:val="00D6656B"/>
    <w:rsid w:val="00D66CAF"/>
    <w:rsid w:val="00D66DD5"/>
    <w:rsid w:val="00D6718C"/>
    <w:rsid w:val="00D67361"/>
    <w:rsid w:val="00D67FE1"/>
    <w:rsid w:val="00D700A7"/>
    <w:rsid w:val="00D704C1"/>
    <w:rsid w:val="00D70AF7"/>
    <w:rsid w:val="00D72244"/>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1638"/>
    <w:rsid w:val="00D925AF"/>
    <w:rsid w:val="00D92C81"/>
    <w:rsid w:val="00D93C78"/>
    <w:rsid w:val="00D947D5"/>
    <w:rsid w:val="00D94842"/>
    <w:rsid w:val="00D953DB"/>
    <w:rsid w:val="00D95605"/>
    <w:rsid w:val="00D95C71"/>
    <w:rsid w:val="00D95EBD"/>
    <w:rsid w:val="00D96300"/>
    <w:rsid w:val="00D96306"/>
    <w:rsid w:val="00D96C17"/>
    <w:rsid w:val="00D97B37"/>
    <w:rsid w:val="00DA01A4"/>
    <w:rsid w:val="00DA0ADB"/>
    <w:rsid w:val="00DA0DBA"/>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5FA5"/>
    <w:rsid w:val="00DB64C6"/>
    <w:rsid w:val="00DB7C3E"/>
    <w:rsid w:val="00DB7DB3"/>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088"/>
    <w:rsid w:val="00DD21F8"/>
    <w:rsid w:val="00DD22A8"/>
    <w:rsid w:val="00DD23FD"/>
    <w:rsid w:val="00DD2BEA"/>
    <w:rsid w:val="00DD2E07"/>
    <w:rsid w:val="00DD5487"/>
    <w:rsid w:val="00DD5AF0"/>
    <w:rsid w:val="00DD5BC5"/>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5E12"/>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BDF"/>
    <w:rsid w:val="00E06C04"/>
    <w:rsid w:val="00E06EC1"/>
    <w:rsid w:val="00E071EE"/>
    <w:rsid w:val="00E07D8F"/>
    <w:rsid w:val="00E10982"/>
    <w:rsid w:val="00E111F4"/>
    <w:rsid w:val="00E1163F"/>
    <w:rsid w:val="00E120D6"/>
    <w:rsid w:val="00E12AC1"/>
    <w:rsid w:val="00E137EC"/>
    <w:rsid w:val="00E13A01"/>
    <w:rsid w:val="00E15079"/>
    <w:rsid w:val="00E1562C"/>
    <w:rsid w:val="00E15AD0"/>
    <w:rsid w:val="00E15F71"/>
    <w:rsid w:val="00E161BA"/>
    <w:rsid w:val="00E173F2"/>
    <w:rsid w:val="00E17556"/>
    <w:rsid w:val="00E179D9"/>
    <w:rsid w:val="00E17DF3"/>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38E"/>
    <w:rsid w:val="00E25FCC"/>
    <w:rsid w:val="00E26156"/>
    <w:rsid w:val="00E266E3"/>
    <w:rsid w:val="00E2677E"/>
    <w:rsid w:val="00E26789"/>
    <w:rsid w:val="00E276AD"/>
    <w:rsid w:val="00E305DA"/>
    <w:rsid w:val="00E3074C"/>
    <w:rsid w:val="00E32E96"/>
    <w:rsid w:val="00E34C11"/>
    <w:rsid w:val="00E34FF5"/>
    <w:rsid w:val="00E3646F"/>
    <w:rsid w:val="00E372C5"/>
    <w:rsid w:val="00E37BCF"/>
    <w:rsid w:val="00E4024B"/>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3F6D"/>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9CC"/>
    <w:rsid w:val="00E64A6E"/>
    <w:rsid w:val="00E65301"/>
    <w:rsid w:val="00E65307"/>
    <w:rsid w:val="00E655EB"/>
    <w:rsid w:val="00E658AF"/>
    <w:rsid w:val="00E659A2"/>
    <w:rsid w:val="00E65E44"/>
    <w:rsid w:val="00E6662F"/>
    <w:rsid w:val="00E66B9E"/>
    <w:rsid w:val="00E66D1C"/>
    <w:rsid w:val="00E67E00"/>
    <w:rsid w:val="00E70EE2"/>
    <w:rsid w:val="00E70F0D"/>
    <w:rsid w:val="00E721F0"/>
    <w:rsid w:val="00E72294"/>
    <w:rsid w:val="00E72741"/>
    <w:rsid w:val="00E7297E"/>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284"/>
    <w:rsid w:val="00E925E5"/>
    <w:rsid w:val="00E92719"/>
    <w:rsid w:val="00E9274E"/>
    <w:rsid w:val="00E94DC1"/>
    <w:rsid w:val="00E9563B"/>
    <w:rsid w:val="00E9569F"/>
    <w:rsid w:val="00E97362"/>
    <w:rsid w:val="00E97C80"/>
    <w:rsid w:val="00E97CA0"/>
    <w:rsid w:val="00EA0348"/>
    <w:rsid w:val="00EA06AD"/>
    <w:rsid w:val="00EA0CDC"/>
    <w:rsid w:val="00EA1478"/>
    <w:rsid w:val="00EA15A2"/>
    <w:rsid w:val="00EA1813"/>
    <w:rsid w:val="00EA19B2"/>
    <w:rsid w:val="00EA1ACE"/>
    <w:rsid w:val="00EA2221"/>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31F7"/>
    <w:rsid w:val="00EB57A1"/>
    <w:rsid w:val="00EB5B50"/>
    <w:rsid w:val="00EB5F8A"/>
    <w:rsid w:val="00EB5FB2"/>
    <w:rsid w:val="00EB7F58"/>
    <w:rsid w:val="00EC05F1"/>
    <w:rsid w:val="00EC0B61"/>
    <w:rsid w:val="00EC118F"/>
    <w:rsid w:val="00EC1983"/>
    <w:rsid w:val="00EC1FC4"/>
    <w:rsid w:val="00EC2CA6"/>
    <w:rsid w:val="00EC437B"/>
    <w:rsid w:val="00EC4475"/>
    <w:rsid w:val="00EC49A0"/>
    <w:rsid w:val="00EC5606"/>
    <w:rsid w:val="00EC5C39"/>
    <w:rsid w:val="00EC5F8F"/>
    <w:rsid w:val="00EC62BC"/>
    <w:rsid w:val="00EC63CC"/>
    <w:rsid w:val="00EC64AF"/>
    <w:rsid w:val="00EC657C"/>
    <w:rsid w:val="00EC757F"/>
    <w:rsid w:val="00EC76F9"/>
    <w:rsid w:val="00EC7DEE"/>
    <w:rsid w:val="00ED0CFA"/>
    <w:rsid w:val="00ED1DEB"/>
    <w:rsid w:val="00ED201C"/>
    <w:rsid w:val="00ED2210"/>
    <w:rsid w:val="00ED2871"/>
    <w:rsid w:val="00ED36AB"/>
    <w:rsid w:val="00ED3C72"/>
    <w:rsid w:val="00ED50FA"/>
    <w:rsid w:val="00ED64A4"/>
    <w:rsid w:val="00ED69DA"/>
    <w:rsid w:val="00ED7DD8"/>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66BE"/>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173B"/>
    <w:rsid w:val="00F223B6"/>
    <w:rsid w:val="00F22787"/>
    <w:rsid w:val="00F22FE6"/>
    <w:rsid w:val="00F233D4"/>
    <w:rsid w:val="00F234DD"/>
    <w:rsid w:val="00F23A73"/>
    <w:rsid w:val="00F2478A"/>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00CE"/>
    <w:rsid w:val="00F40B4A"/>
    <w:rsid w:val="00F4130E"/>
    <w:rsid w:val="00F41837"/>
    <w:rsid w:val="00F420A2"/>
    <w:rsid w:val="00F42B03"/>
    <w:rsid w:val="00F42B77"/>
    <w:rsid w:val="00F43D6E"/>
    <w:rsid w:val="00F4501D"/>
    <w:rsid w:val="00F45087"/>
    <w:rsid w:val="00F454B3"/>
    <w:rsid w:val="00F459CC"/>
    <w:rsid w:val="00F463EF"/>
    <w:rsid w:val="00F47F88"/>
    <w:rsid w:val="00F50068"/>
    <w:rsid w:val="00F50978"/>
    <w:rsid w:val="00F52307"/>
    <w:rsid w:val="00F52B66"/>
    <w:rsid w:val="00F5301E"/>
    <w:rsid w:val="00F53CBD"/>
    <w:rsid w:val="00F5455C"/>
    <w:rsid w:val="00F5696B"/>
    <w:rsid w:val="00F56A94"/>
    <w:rsid w:val="00F602DA"/>
    <w:rsid w:val="00F61BCC"/>
    <w:rsid w:val="00F61CE3"/>
    <w:rsid w:val="00F61DE3"/>
    <w:rsid w:val="00F6227C"/>
    <w:rsid w:val="00F6277A"/>
    <w:rsid w:val="00F62E8A"/>
    <w:rsid w:val="00F636C4"/>
    <w:rsid w:val="00F64F97"/>
    <w:rsid w:val="00F65706"/>
    <w:rsid w:val="00F65B19"/>
    <w:rsid w:val="00F661CD"/>
    <w:rsid w:val="00F6636A"/>
    <w:rsid w:val="00F67167"/>
    <w:rsid w:val="00F67A34"/>
    <w:rsid w:val="00F702DE"/>
    <w:rsid w:val="00F707A5"/>
    <w:rsid w:val="00F70916"/>
    <w:rsid w:val="00F70A87"/>
    <w:rsid w:val="00F71A16"/>
    <w:rsid w:val="00F71C76"/>
    <w:rsid w:val="00F71DF2"/>
    <w:rsid w:val="00F725CA"/>
    <w:rsid w:val="00F73F63"/>
    <w:rsid w:val="00F74D3B"/>
    <w:rsid w:val="00F74DB7"/>
    <w:rsid w:val="00F755EA"/>
    <w:rsid w:val="00F7561F"/>
    <w:rsid w:val="00F759D2"/>
    <w:rsid w:val="00F75E50"/>
    <w:rsid w:val="00F764BE"/>
    <w:rsid w:val="00F76878"/>
    <w:rsid w:val="00F76E7C"/>
    <w:rsid w:val="00F77042"/>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2921"/>
    <w:rsid w:val="00F934CC"/>
    <w:rsid w:val="00F937BC"/>
    <w:rsid w:val="00F94150"/>
    <w:rsid w:val="00F944ED"/>
    <w:rsid w:val="00F946A2"/>
    <w:rsid w:val="00F94812"/>
    <w:rsid w:val="00F95620"/>
    <w:rsid w:val="00F95A94"/>
    <w:rsid w:val="00F95B41"/>
    <w:rsid w:val="00F96117"/>
    <w:rsid w:val="00F97290"/>
    <w:rsid w:val="00F97AE6"/>
    <w:rsid w:val="00F97D27"/>
    <w:rsid w:val="00F97E0B"/>
    <w:rsid w:val="00F97FB4"/>
    <w:rsid w:val="00FA1761"/>
    <w:rsid w:val="00FA191F"/>
    <w:rsid w:val="00FA2247"/>
    <w:rsid w:val="00FA2337"/>
    <w:rsid w:val="00FA315A"/>
    <w:rsid w:val="00FA3526"/>
    <w:rsid w:val="00FA3F63"/>
    <w:rsid w:val="00FA4709"/>
    <w:rsid w:val="00FA4BC0"/>
    <w:rsid w:val="00FA6745"/>
    <w:rsid w:val="00FA7A59"/>
    <w:rsid w:val="00FA7EC9"/>
    <w:rsid w:val="00FA7FEA"/>
    <w:rsid w:val="00FB01FA"/>
    <w:rsid w:val="00FB028F"/>
    <w:rsid w:val="00FB0A30"/>
    <w:rsid w:val="00FB175A"/>
    <w:rsid w:val="00FB2FD0"/>
    <w:rsid w:val="00FB4675"/>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0618"/>
    <w:rsid w:val="00FD150A"/>
    <w:rsid w:val="00FD151B"/>
    <w:rsid w:val="00FD1FCA"/>
    <w:rsid w:val="00FD28AA"/>
    <w:rsid w:val="00FD2D54"/>
    <w:rsid w:val="00FD32C5"/>
    <w:rsid w:val="00FD5A62"/>
    <w:rsid w:val="00FD5FE1"/>
    <w:rsid w:val="00FD6627"/>
    <w:rsid w:val="00FD7B27"/>
    <w:rsid w:val="00FD7CA3"/>
    <w:rsid w:val="00FE07E3"/>
    <w:rsid w:val="00FE12B5"/>
    <w:rsid w:val="00FE149A"/>
    <w:rsid w:val="00FE17D2"/>
    <w:rsid w:val="00FE1F1A"/>
    <w:rsid w:val="00FE2D8D"/>
    <w:rsid w:val="00FE2E99"/>
    <w:rsid w:val="00FE2F1F"/>
    <w:rsid w:val="00FE41F4"/>
    <w:rsid w:val="00FE43E8"/>
    <w:rsid w:val="00FE50A3"/>
    <w:rsid w:val="00FE50ED"/>
    <w:rsid w:val="00FE5279"/>
    <w:rsid w:val="00FE5788"/>
    <w:rsid w:val="00FE737A"/>
    <w:rsid w:val="00FE7A3D"/>
    <w:rsid w:val="00FF004C"/>
    <w:rsid w:val="00FF1911"/>
    <w:rsid w:val="00FF1C24"/>
    <w:rsid w:val="00FF1D5F"/>
    <w:rsid w:val="00FF2557"/>
    <w:rsid w:val="00FF33EB"/>
    <w:rsid w:val="00FF3A02"/>
    <w:rsid w:val="00FF4E89"/>
    <w:rsid w:val="00FF4FC6"/>
    <w:rsid w:val="00FF618D"/>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A56A33"/>
  <w15:docId w15:val="{0ADA4898-23D3-43E3-9A3F-15070A94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uiPriority="99" w:qFormat="1"/>
    <w:lsdException w:name="footer" w:uiPriority="99"/>
    <w:lsdException w:name="caption" w:semiHidden="1" w:uiPriority="35" w:unhideWhenUsed="1" w:qFormat="1"/>
    <w:lsdException w:name="footnote reference" w:uiPriority="99"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150"/>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uiPriority w:val="9"/>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uiPriority w:val="9"/>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iPriority w:val="9"/>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aliases w:val="Heading 5 - GTI"/>
    <w:basedOn w:val="Normal"/>
    <w:next w:val="Normal"/>
    <w:link w:val="Heading5Char"/>
    <w:uiPriority w:val="9"/>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aliases w:val="Heading 5 - GTI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uiPriority w:val="99"/>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3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urful1">
    <w:name w:val="List Table 6 Colou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paragraph" w:customStyle="1" w:styleId="Footnote">
    <w:name w:val="Footnote"/>
    <w:basedOn w:val="FootnoteText"/>
    <w:qFormat/>
    <w:rsid w:val="00AD4431"/>
    <w:pPr>
      <w:tabs>
        <w:tab w:val="left" w:pos="567"/>
        <w:tab w:val="left" w:pos="1134"/>
        <w:tab w:val="left" w:pos="1701"/>
        <w:tab w:val="left" w:pos="2268"/>
      </w:tabs>
      <w:bidi w:val="0"/>
      <w:spacing w:line="240" w:lineRule="auto"/>
      <w:jc w:val="left"/>
    </w:pPr>
    <w:rPr>
      <w:rFonts w:eastAsia="SimSun" w:cs="Times New Roman"/>
      <w:sz w:val="18"/>
      <w:szCs w:val="18"/>
      <w:lang w:val="en-GB" w:eastAsia="en-US"/>
    </w:rPr>
  </w:style>
  <w:style w:type="paragraph" w:customStyle="1" w:styleId="StylePara1Before0pt">
    <w:name w:val="Style Para1 + Before:  0 pt"/>
    <w:basedOn w:val="Normal"/>
    <w:rsid w:val="00891400"/>
    <w:pPr>
      <w:numPr>
        <w:numId w:val="19"/>
      </w:numPr>
      <w:tabs>
        <w:tab w:val="clear" w:pos="1080"/>
        <w:tab w:val="left" w:pos="567"/>
        <w:tab w:val="left" w:pos="1134"/>
        <w:tab w:val="left" w:pos="1701"/>
        <w:tab w:val="left" w:pos="2268"/>
      </w:tabs>
      <w:bidi w:val="0"/>
      <w:spacing w:before="120" w:after="120" w:line="240" w:lineRule="auto"/>
      <w:ind w:left="927"/>
      <w:jc w:val="left"/>
    </w:pPr>
    <w:rPr>
      <w:rFonts w:eastAsia="SimSun" w:cs="Times New Roman"/>
      <w:snapToGrid w:val="0"/>
      <w:kern w:val="0"/>
      <w:sz w:val="24"/>
      <w:szCs w:val="20"/>
      <w:lang w:val="en-CA"/>
    </w:rPr>
  </w:style>
  <w:style w:type="paragraph" w:customStyle="1" w:styleId="CBDH1">
    <w:name w:val="CBD_H1"/>
    <w:basedOn w:val="Normal"/>
    <w:qFormat/>
    <w:rsid w:val="001C4571"/>
    <w:pPr>
      <w:keepNext/>
      <w:keepLines/>
      <w:tabs>
        <w:tab w:val="left" w:pos="567"/>
        <w:tab w:val="left" w:pos="1134"/>
        <w:tab w:val="left" w:pos="1701"/>
        <w:tab w:val="left" w:pos="2268"/>
        <w:tab w:val="left" w:pos="2835"/>
        <w:tab w:val="left" w:pos="3402"/>
      </w:tabs>
      <w:bidi w:val="0"/>
      <w:spacing w:before="240" w:after="120" w:line="240" w:lineRule="auto"/>
      <w:ind w:left="567" w:hanging="567"/>
      <w:jc w:val="left"/>
    </w:pPr>
    <w:rPr>
      <w:rFonts w:eastAsia="SimSun" w:cs="Times New Roman"/>
      <w:b/>
      <w:kern w:val="0"/>
      <w:sz w:val="28"/>
      <w:szCs w:val="22"/>
      <w:lang w:val="en-GB"/>
    </w:rPr>
  </w:style>
  <w:style w:type="paragraph" w:customStyle="1" w:styleId="CBDNormalNumber">
    <w:name w:val="CBD_Normal_Number"/>
    <w:basedOn w:val="Normal"/>
    <w:qFormat/>
    <w:rsid w:val="001C4571"/>
    <w:pPr>
      <w:numPr>
        <w:numId w:val="20"/>
      </w:numPr>
      <w:tabs>
        <w:tab w:val="left" w:pos="567"/>
        <w:tab w:val="left" w:pos="1134"/>
        <w:tab w:val="left" w:pos="1701"/>
        <w:tab w:val="left" w:pos="2268"/>
        <w:tab w:val="left" w:pos="2835"/>
        <w:tab w:val="left" w:pos="3402"/>
        <w:tab w:val="left" w:pos="3969"/>
      </w:tabs>
      <w:bidi w:val="0"/>
      <w:spacing w:after="120" w:line="240" w:lineRule="auto"/>
      <w:jc w:val="both"/>
    </w:pPr>
    <w:rPr>
      <w:rFonts w:eastAsia="SimSun" w:cs="Times New Roman"/>
      <w:kern w:val="0"/>
      <w:sz w:val="22"/>
      <w:szCs w:val="22"/>
      <w:lang w:val="en-GB"/>
    </w:rPr>
  </w:style>
  <w:style w:type="numbering" w:customStyle="1" w:styleId="ListCBD">
    <w:name w:val="ListCBD"/>
    <w:basedOn w:val="NoList"/>
    <w:uiPriority w:val="99"/>
    <w:rsid w:val="001C4571"/>
    <w:pPr>
      <w:numPr>
        <w:numId w:val="21"/>
      </w:numPr>
    </w:pPr>
  </w:style>
  <w:style w:type="paragraph" w:customStyle="1" w:styleId="Venuedate">
    <w:name w:val="Venue&amp;date"/>
    <w:basedOn w:val="Cornernotation"/>
    <w:qFormat/>
    <w:rsid w:val="00C52091"/>
    <w:pPr>
      <w:tabs>
        <w:tab w:val="left" w:pos="567"/>
        <w:tab w:val="left" w:pos="1134"/>
        <w:tab w:val="left" w:pos="1701"/>
        <w:tab w:val="left" w:pos="2268"/>
      </w:tabs>
      <w:spacing w:before="0" w:after="0"/>
      <w:ind w:left="170" w:right="3119" w:hanging="170"/>
      <w:jc w:val="left"/>
    </w:pPr>
    <w:rPr>
      <w:rFonts w:eastAsia="SimSun"/>
      <w:bCs/>
      <w:szCs w:val="22"/>
    </w:rPr>
  </w:style>
  <w:style w:type="paragraph" w:customStyle="1" w:styleId="CBDTitle">
    <w:name w:val="CBD_Title"/>
    <w:basedOn w:val="Normal"/>
    <w:next w:val="Normal"/>
    <w:qFormat/>
    <w:rsid w:val="00C52091"/>
    <w:pPr>
      <w:keepNext/>
      <w:keepLines/>
      <w:tabs>
        <w:tab w:val="left" w:pos="567"/>
        <w:tab w:val="left" w:pos="1134"/>
        <w:tab w:val="left" w:pos="1701"/>
        <w:tab w:val="left" w:pos="2268"/>
        <w:tab w:val="left" w:pos="2835"/>
        <w:tab w:val="left" w:pos="3402"/>
      </w:tabs>
      <w:bidi w:val="0"/>
      <w:spacing w:before="240" w:after="240" w:line="240" w:lineRule="auto"/>
      <w:ind w:left="567"/>
      <w:jc w:val="left"/>
    </w:pPr>
    <w:rPr>
      <w:rFonts w:eastAsia="SimSun" w:cs="Times New Roman"/>
      <w:b/>
      <w:kern w:val="0"/>
      <w:sz w:val="28"/>
      <w:szCs w:val="22"/>
      <w:lang w:val="en-GB"/>
    </w:rPr>
  </w:style>
  <w:style w:type="paragraph" w:customStyle="1" w:styleId="CBDAgendaItem">
    <w:name w:val="CBD_AgendaItem"/>
    <w:basedOn w:val="Normal"/>
    <w:qFormat/>
    <w:rsid w:val="00F702DE"/>
    <w:pPr>
      <w:keepNext/>
      <w:keepLines/>
      <w:tabs>
        <w:tab w:val="left" w:pos="567"/>
        <w:tab w:val="left" w:pos="1134"/>
        <w:tab w:val="left" w:pos="1701"/>
        <w:tab w:val="left" w:pos="2268"/>
      </w:tabs>
      <w:bidi w:val="0"/>
      <w:spacing w:before="240" w:after="120" w:line="240" w:lineRule="auto"/>
      <w:jc w:val="left"/>
    </w:pPr>
    <w:rPr>
      <w:rFonts w:eastAsia="SimSun" w:cs="Times New Roman"/>
      <w:b/>
      <w:kern w:val="0"/>
      <w:sz w:val="24"/>
      <w:szCs w:val="22"/>
      <w:lang w:val="en-GB"/>
    </w:rPr>
  </w:style>
  <w:style w:type="numbering" w:customStyle="1" w:styleId="CBDHeadings">
    <w:name w:val="CBD_Headings"/>
    <w:basedOn w:val="ListCBD"/>
    <w:uiPriority w:val="99"/>
    <w:rsid w:val="007B0552"/>
    <w:pPr>
      <w:numPr>
        <w:numId w:val="25"/>
      </w:numPr>
    </w:p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192593"/>
    <w:rPr>
      <w:rFonts w:eastAsia="Malgun Gothic"/>
      <w:sz w:val="22"/>
      <w:szCs w:val="24"/>
      <w:lang w:val="en-GB" w:eastAsia="en-US"/>
    </w:rPr>
  </w:style>
  <w:style w:type="character" w:styleId="UnresolvedMention">
    <w:name w:val="Unresolved Mention"/>
    <w:basedOn w:val="DefaultParagraphFont"/>
    <w:uiPriority w:val="99"/>
    <w:semiHidden/>
    <w:unhideWhenUsed/>
    <w:rsid w:val="00F42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88464">
      <w:bodyDiv w:val="1"/>
      <w:marLeft w:val="0"/>
      <w:marRight w:val="0"/>
      <w:marTop w:val="0"/>
      <w:marBottom w:val="0"/>
      <w:divBdr>
        <w:top w:val="none" w:sz="0" w:space="0" w:color="auto"/>
        <w:left w:val="none" w:sz="0" w:space="0" w:color="auto"/>
        <w:bottom w:val="none" w:sz="0" w:space="0" w:color="auto"/>
        <w:right w:val="none" w:sz="0" w:space="0" w:color="auto"/>
      </w:divBdr>
    </w:div>
    <w:div w:id="31530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2585/d7c2/70a6e8328318746da63146c8/np-mop-05-l-15-ar.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uments/CBD/NP/MOP/5/L14/REV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uments/CBD/NP/MOP/5/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notifications/2024/ntf-2024-092-abs-bs-en.pdf" TargetMode="External"/><Relationship Id="rId5" Type="http://schemas.openxmlformats.org/officeDocument/2006/relationships/webSettings" Target="webSettings.xml"/><Relationship Id="rId15" Type="http://schemas.openxmlformats.org/officeDocument/2006/relationships/hyperlink" Target="https://www.cbd.int/doc/decisions/np-mop-05/np-mop-05-dec-13-ar.pdf"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np-mop-05/np-mop-05-dec-12-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9" TargetMode="External"/><Relationship Id="rId3" Type="http://schemas.openxmlformats.org/officeDocument/2006/relationships/hyperlink" Target="https://www.cbd.int/meetings/COP-16-R2" TargetMode="External"/><Relationship Id="rId7" Type="http://schemas.openxmlformats.org/officeDocument/2006/relationships/hyperlink" Target="https://www.cbd.int/documents/CBD/NP/MOP/5/6" TargetMode="External"/><Relationship Id="rId2" Type="http://schemas.openxmlformats.org/officeDocument/2006/relationships/hyperlink" Target="https://www.cbd.int/documents/CBD/NP/MOP/5/1/ADD3" TargetMode="External"/><Relationship Id="rId1" Type="http://schemas.openxmlformats.org/officeDocument/2006/relationships/hyperlink" Target="https://www.cbd.int/meetings/NP-MOP-05-R1" TargetMode="External"/><Relationship Id="rId6" Type="http://schemas.openxmlformats.org/officeDocument/2006/relationships/hyperlink" Target="https://www.cbd.int/documents/CBD/NP/MOP/5/INF/4/REV1" TargetMode="External"/><Relationship Id="rId5" Type="http://schemas.openxmlformats.org/officeDocument/2006/relationships/hyperlink" Target="https://www.cbd.int/documents/CBD/NP/MOP/5/INF/3" TargetMode="External"/><Relationship Id="rId4" Type="http://schemas.openxmlformats.org/officeDocument/2006/relationships/hyperlink" Target="https://www.cbd.int/documents/CBD/COP/16/1/ADD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3BACE0-0323-4127-B227-F5ADC1478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4729</Words>
  <Characters>26015</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np-mop-5-l-01-rev1</vt:lpstr>
    </vt:vector>
  </TitlesOfParts>
  <Company/>
  <LinksUpToDate>false</LinksUpToDate>
  <CharactersWithSpaces>30683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np-mop-5-l-01-rev1</dc:title>
  <dc:creator>SCBD</dc:creator>
  <cp:lastModifiedBy>Ahmed Osman</cp:lastModifiedBy>
  <cp:revision>54</cp:revision>
  <cp:lastPrinted>2024-10-11T09:25:00Z</cp:lastPrinted>
  <dcterms:created xsi:type="dcterms:W3CDTF">2025-02-18T22:59:00Z</dcterms:created>
  <dcterms:modified xsi:type="dcterms:W3CDTF">2025-02-26T21:31:00Z</dcterms:modified>
</cp:coreProperties>
</file>