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5238"/>
        <w:gridCol w:w="900"/>
        <w:gridCol w:w="3751"/>
      </w:tblGrid>
      <w:tr w:rsidR="00666863" w:rsidTr="00CA5D1B">
        <w:trPr>
          <w:trHeight w:val="1438"/>
        </w:trPr>
        <w:tc>
          <w:tcPr>
            <w:tcW w:w="5238" w:type="dxa"/>
          </w:tcPr>
          <w:p w:rsidR="00666863" w:rsidRDefault="00666863">
            <w:pPr>
              <w:ind w:right="1422"/>
              <w:rPr>
                <w:rFonts w:cs="Times New Roman"/>
                <w:kern w:val="22"/>
              </w:rPr>
            </w:pPr>
            <w:r>
              <w:rPr>
                <w:rFonts w:ascii="黑体" w:eastAsia="黑体" w:cs="Times New Roman" w:hint="eastAsia"/>
                <w:b/>
                <w:noProof/>
                <w:sz w:val="44"/>
              </w:rPr>
              <w:t>生物多样性公约</w:t>
            </w:r>
          </w:p>
        </w:tc>
        <w:tc>
          <w:tcPr>
            <w:tcW w:w="900" w:type="dxa"/>
          </w:tcPr>
          <w:p w:rsidR="00666863" w:rsidRDefault="00666863">
            <w:pPr>
              <w:rPr>
                <w:rFonts w:ascii="Univers" w:eastAsia="Univers" w:hAnsi="Univers" w:cs="Times New Roman"/>
                <w:kern w:val="22"/>
              </w:rPr>
            </w:pPr>
          </w:p>
        </w:tc>
        <w:tc>
          <w:tcPr>
            <w:tcW w:w="3751" w:type="dxa"/>
          </w:tcPr>
          <w:p w:rsidR="00CA5D1B" w:rsidRPr="00520FF6" w:rsidRDefault="00280149" w:rsidP="00CA5D1B">
            <w:pPr>
              <w:ind w:left="252"/>
              <w:rPr>
                <w:sz w:val="24"/>
              </w:rPr>
            </w:pPr>
            <w:r>
              <w:rPr>
                <w:sz w:val="24"/>
              </w:rPr>
              <w:t>CBD/NP-</w:t>
            </w:r>
            <w:r w:rsidR="00CA5D1B" w:rsidRPr="00520FF6">
              <w:rPr>
                <w:sz w:val="24"/>
              </w:rPr>
              <w:t>MOP/3/</w:t>
            </w:r>
            <w:r w:rsidR="00CA5D1B" w:rsidRPr="00520FF6">
              <w:rPr>
                <w:rFonts w:cs="Times New Roman"/>
                <w:noProof/>
                <w:kern w:val="22"/>
                <w:sz w:val="24"/>
              </w:rPr>
              <w:t>CRP.</w:t>
            </w:r>
            <w:r w:rsidR="00C14555">
              <w:rPr>
                <w:rFonts w:cs="Times New Roman" w:hint="eastAsia"/>
                <w:noProof/>
                <w:kern w:val="22"/>
                <w:sz w:val="24"/>
              </w:rPr>
              <w:t>2</w:t>
            </w:r>
          </w:p>
          <w:p w:rsidR="00666863" w:rsidRPr="00520FF6" w:rsidRDefault="00C14555" w:rsidP="007A4677">
            <w:pPr>
              <w:ind w:left="252"/>
              <w:rPr>
                <w:rFonts w:ascii="Univers" w:hAnsi="Univers" w:cs="Times New Roman"/>
                <w:kern w:val="22"/>
                <w:sz w:val="24"/>
              </w:rPr>
            </w:pPr>
            <w:r>
              <w:rPr>
                <w:rFonts w:cs="Times New Roman" w:hint="eastAsia"/>
                <w:noProof/>
                <w:kern w:val="22"/>
                <w:sz w:val="24"/>
              </w:rPr>
              <w:t>27</w:t>
            </w:r>
            <w:r w:rsidR="00AA4091" w:rsidRPr="00520FF6">
              <w:rPr>
                <w:rFonts w:cs="Times New Roman"/>
                <w:noProof/>
                <w:kern w:val="22"/>
                <w:sz w:val="24"/>
              </w:rPr>
              <w:t xml:space="preserve"> </w:t>
            </w:r>
            <w:r w:rsidR="00CA5D1B" w:rsidRPr="00520FF6">
              <w:rPr>
                <w:rFonts w:cs="Times New Roman"/>
                <w:noProof/>
                <w:kern w:val="22"/>
                <w:sz w:val="24"/>
              </w:rPr>
              <w:t>Nove</w:t>
            </w:r>
            <w:r w:rsidR="00526DA7" w:rsidRPr="00520FF6">
              <w:rPr>
                <w:rFonts w:cs="Times New Roman"/>
                <w:noProof/>
                <w:kern w:val="22"/>
                <w:sz w:val="24"/>
              </w:rPr>
              <w:t>mber</w:t>
            </w:r>
            <w:r w:rsidR="00666863" w:rsidRPr="00520FF6">
              <w:rPr>
                <w:rFonts w:cs="Times New Roman"/>
                <w:noProof/>
                <w:kern w:val="22"/>
                <w:sz w:val="24"/>
              </w:rPr>
              <w:t xml:space="preserve"> 201</w:t>
            </w:r>
            <w:r w:rsidR="001A21F6" w:rsidRPr="00520FF6">
              <w:rPr>
                <w:rFonts w:cs="Times New Roman"/>
                <w:noProof/>
                <w:kern w:val="22"/>
                <w:sz w:val="24"/>
              </w:rPr>
              <w:t>8</w:t>
            </w:r>
          </w:p>
          <w:p w:rsidR="00666863" w:rsidRPr="00520FF6" w:rsidRDefault="00666863" w:rsidP="007A4677">
            <w:pPr>
              <w:ind w:left="252"/>
              <w:rPr>
                <w:rFonts w:ascii="Univers" w:eastAsia="Univers" w:hAnsi="Univers" w:cs="Times New Roman"/>
                <w:kern w:val="22"/>
                <w:sz w:val="24"/>
                <w:lang w:val="en-US"/>
              </w:rPr>
            </w:pPr>
          </w:p>
          <w:p w:rsidR="00666863" w:rsidRPr="00520FF6" w:rsidRDefault="00666863" w:rsidP="007A4677">
            <w:pPr>
              <w:ind w:left="252"/>
              <w:rPr>
                <w:rFonts w:ascii="Univers" w:hAnsi="Univers" w:cs="Times New Roman"/>
                <w:kern w:val="22"/>
                <w:sz w:val="24"/>
                <w:lang w:val="en-US"/>
              </w:rPr>
            </w:pPr>
            <w:r w:rsidRPr="00520FF6">
              <w:rPr>
                <w:rFonts w:cs="Times New Roman"/>
                <w:noProof/>
                <w:kern w:val="22"/>
                <w:sz w:val="24"/>
                <w:lang w:val="en-US"/>
              </w:rPr>
              <w:t>CHINESE</w:t>
            </w:r>
          </w:p>
          <w:p w:rsidR="00666863" w:rsidRDefault="00666863" w:rsidP="007A4677">
            <w:pPr>
              <w:ind w:left="252"/>
              <w:rPr>
                <w:rFonts w:ascii="Courier New" w:hAnsi="Courier New" w:cs="Times New Roman"/>
                <w:kern w:val="22"/>
              </w:rPr>
            </w:pPr>
            <w:r w:rsidRPr="00520FF6">
              <w:rPr>
                <w:rFonts w:cs="Times New Roman"/>
                <w:noProof/>
                <w:kern w:val="22"/>
                <w:sz w:val="24"/>
              </w:rPr>
              <w:t>ORIGINAL:</w:t>
            </w:r>
            <w:r w:rsidRPr="00520FF6">
              <w:rPr>
                <w:rFonts w:cs="Times New Roman"/>
                <w:kern w:val="22"/>
                <w:sz w:val="24"/>
              </w:rPr>
              <w:t xml:space="preserve">  </w:t>
            </w:r>
            <w:r w:rsidRPr="00520FF6">
              <w:rPr>
                <w:rFonts w:cs="Times New Roman"/>
                <w:noProof/>
                <w:kern w:val="22"/>
                <w:sz w:val="24"/>
              </w:rPr>
              <w:t>ENGLISH</w:t>
            </w:r>
          </w:p>
        </w:tc>
      </w:tr>
    </w:tbl>
    <w:p w:rsidR="0017521F" w:rsidRPr="008C12DE" w:rsidRDefault="0017521F" w:rsidP="0017521F">
      <w:pPr>
        <w:snapToGrid w:val="0"/>
        <w:spacing w:before="60"/>
        <w:jc w:val="left"/>
        <w:rPr>
          <w:rFonts w:cs="Times New Roman"/>
          <w:sz w:val="24"/>
          <w:lang w:val="en-US"/>
        </w:rPr>
      </w:pPr>
      <w:r w:rsidRPr="008C12DE">
        <w:rPr>
          <w:rFonts w:cs="Times New Roman"/>
          <w:sz w:val="24"/>
          <w:lang w:val="en-US"/>
        </w:rPr>
        <w:t>作为关于获取遗传资源和公正和公平分享其利用所</w:t>
      </w:r>
    </w:p>
    <w:p w:rsidR="0017521F" w:rsidRPr="008C12DE" w:rsidRDefault="0017521F" w:rsidP="0017521F">
      <w:pPr>
        <w:snapToGrid w:val="0"/>
        <w:jc w:val="left"/>
        <w:rPr>
          <w:rFonts w:cs="Times New Roman"/>
          <w:sz w:val="24"/>
          <w:lang w:val="en-US"/>
        </w:rPr>
      </w:pPr>
      <w:r w:rsidRPr="008C12DE">
        <w:rPr>
          <w:rFonts w:cs="Times New Roman"/>
          <w:sz w:val="24"/>
          <w:lang w:val="en-US"/>
        </w:rPr>
        <w:t xml:space="preserve">  </w:t>
      </w:r>
      <w:r w:rsidRPr="008C12DE">
        <w:rPr>
          <w:rFonts w:cs="Times New Roman"/>
          <w:sz w:val="24"/>
          <w:lang w:val="en-US"/>
        </w:rPr>
        <w:t>产生惠益的名古屋议定书缔约方会议的生物多样</w:t>
      </w:r>
    </w:p>
    <w:p w:rsidR="0017521F" w:rsidRPr="008C12DE" w:rsidRDefault="0017521F" w:rsidP="0017521F">
      <w:pPr>
        <w:snapToGrid w:val="0"/>
        <w:jc w:val="left"/>
        <w:rPr>
          <w:rFonts w:cs="Times New Roman"/>
          <w:sz w:val="24"/>
          <w:lang w:val="en-US"/>
        </w:rPr>
      </w:pPr>
      <w:r w:rsidRPr="008C12DE">
        <w:rPr>
          <w:rFonts w:cs="Times New Roman"/>
          <w:sz w:val="24"/>
          <w:lang w:val="en-US"/>
        </w:rPr>
        <w:t xml:space="preserve">  </w:t>
      </w:r>
      <w:r w:rsidRPr="008C12DE">
        <w:rPr>
          <w:rFonts w:cs="Times New Roman"/>
          <w:sz w:val="24"/>
          <w:lang w:val="en-US"/>
        </w:rPr>
        <w:t>性公约缔约方大会</w:t>
      </w:r>
    </w:p>
    <w:p w:rsidR="00CA5D1B" w:rsidRPr="00785B1E" w:rsidRDefault="00CA5D1B" w:rsidP="00CA5D1B">
      <w:pPr>
        <w:jc w:val="left"/>
        <w:rPr>
          <w:rFonts w:ascii="宋体" w:hAnsi="宋体" w:cs="Arial"/>
          <w:sz w:val="24"/>
          <w:lang w:val="en-US"/>
        </w:rPr>
      </w:pPr>
      <w:r w:rsidRPr="00785B1E">
        <w:rPr>
          <w:rFonts w:ascii="宋体" w:hAnsi="宋体" w:cs="微软雅黑" w:hint="eastAsia"/>
          <w:sz w:val="24"/>
          <w:lang w:val="en-US"/>
        </w:rPr>
        <w:t>第三</w:t>
      </w:r>
      <w:r w:rsidRPr="00785B1E">
        <w:rPr>
          <w:rFonts w:ascii="宋体" w:hAnsi="宋体" w:cs="微软雅黑"/>
          <w:sz w:val="24"/>
          <w:lang w:val="en-US"/>
        </w:rPr>
        <w:t>次</w:t>
      </w:r>
      <w:r w:rsidRPr="00785B1E">
        <w:rPr>
          <w:rFonts w:ascii="宋体" w:hAnsi="宋体" w:cs="微软雅黑" w:hint="eastAsia"/>
          <w:sz w:val="24"/>
          <w:lang w:val="en-US"/>
        </w:rPr>
        <w:t>会</w:t>
      </w:r>
      <w:r w:rsidRPr="00785B1E">
        <w:rPr>
          <w:rFonts w:ascii="宋体" w:hAnsi="宋体" w:cs="微软雅黑"/>
          <w:sz w:val="24"/>
          <w:lang w:val="en-US"/>
        </w:rPr>
        <w:t>议</w:t>
      </w:r>
    </w:p>
    <w:p w:rsidR="00CA5D1B" w:rsidRDefault="00CA5D1B" w:rsidP="00CA5D1B">
      <w:pPr>
        <w:rPr>
          <w:rFonts w:ascii="宋体" w:hAnsi="宋体"/>
          <w:sz w:val="24"/>
        </w:rPr>
      </w:pPr>
      <w:r w:rsidRPr="00785B1E">
        <w:rPr>
          <w:rFonts w:cs="Times New Roman"/>
          <w:sz w:val="24"/>
        </w:rPr>
        <w:t>2018</w:t>
      </w:r>
      <w:r w:rsidRPr="00785B1E">
        <w:rPr>
          <w:rFonts w:ascii="宋体" w:hAnsi="宋体" w:cs="宋体" w:hint="eastAsia"/>
          <w:sz w:val="24"/>
        </w:rPr>
        <w:t>年</w:t>
      </w:r>
      <w:r w:rsidRPr="00785B1E">
        <w:rPr>
          <w:rFonts w:cs="Times New Roman"/>
          <w:sz w:val="24"/>
        </w:rPr>
        <w:t>11</w:t>
      </w:r>
      <w:r w:rsidRPr="00785B1E">
        <w:rPr>
          <w:rFonts w:ascii="宋体" w:hAnsi="宋体" w:cs="宋体" w:hint="eastAsia"/>
          <w:sz w:val="24"/>
        </w:rPr>
        <w:t>月</w:t>
      </w:r>
      <w:r w:rsidRPr="00785B1E">
        <w:rPr>
          <w:rFonts w:cs="Times New Roman"/>
          <w:sz w:val="24"/>
        </w:rPr>
        <w:t>17</w:t>
      </w:r>
      <w:r w:rsidRPr="00785B1E">
        <w:rPr>
          <w:rFonts w:ascii="宋体" w:hAnsi="宋体" w:cs="宋体" w:hint="eastAsia"/>
          <w:sz w:val="24"/>
        </w:rPr>
        <w:t>日至</w:t>
      </w:r>
      <w:r w:rsidRPr="00785B1E">
        <w:rPr>
          <w:rFonts w:cs="Times New Roman"/>
          <w:sz w:val="24"/>
        </w:rPr>
        <w:t>29</w:t>
      </w:r>
      <w:r w:rsidRPr="00785B1E">
        <w:rPr>
          <w:rFonts w:ascii="宋体" w:hAnsi="宋体" w:cs="宋体" w:hint="eastAsia"/>
          <w:sz w:val="24"/>
        </w:rPr>
        <w:t>日</w:t>
      </w:r>
      <w:r w:rsidRPr="00785B1E">
        <w:rPr>
          <w:rFonts w:ascii="宋体" w:hAnsi="宋体" w:hint="eastAsia"/>
          <w:sz w:val="24"/>
        </w:rPr>
        <w:t>，埃及沙姆沙伊赫</w:t>
      </w:r>
    </w:p>
    <w:p w:rsidR="00CA5D1B" w:rsidRPr="00785B1E" w:rsidRDefault="00CA5D1B" w:rsidP="00CA5D1B">
      <w:pPr>
        <w:jc w:val="left"/>
        <w:rPr>
          <w:rFonts w:ascii="宋体" w:hAnsi="宋体" w:cs="微软雅黑"/>
          <w:sz w:val="24"/>
          <w:lang w:val="en-US"/>
        </w:rPr>
      </w:pPr>
      <w:r w:rsidRPr="00785B1E">
        <w:rPr>
          <w:rFonts w:ascii="宋体" w:hAnsi="宋体" w:cs="微软雅黑" w:hint="eastAsia"/>
          <w:sz w:val="24"/>
          <w:lang w:val="en-US"/>
        </w:rPr>
        <w:t>议程项目</w:t>
      </w:r>
      <w:r w:rsidR="00C14555">
        <w:rPr>
          <w:rFonts w:ascii="宋体" w:hAnsi="宋体" w:cs="微软雅黑" w:hint="eastAsia"/>
          <w:sz w:val="24"/>
          <w:lang w:val="en-US"/>
        </w:rPr>
        <w:t>16</w:t>
      </w:r>
    </w:p>
    <w:p w:rsidR="00666863" w:rsidRPr="00526DA7" w:rsidRDefault="00C14555" w:rsidP="00465F9E">
      <w:pPr>
        <w:pStyle w:val="Heading1"/>
        <w:tabs>
          <w:tab w:val="clear" w:pos="720"/>
        </w:tabs>
        <w:rPr>
          <w:rFonts w:ascii="黑体" w:eastAsia="黑体" w:hAnsi="黑体" w:cs="Times New Roman"/>
          <w:b w:val="0"/>
          <w:kern w:val="22"/>
          <w:sz w:val="28"/>
        </w:rPr>
      </w:pPr>
      <w:r w:rsidRPr="00C14555">
        <w:rPr>
          <w:rFonts w:ascii="黑体" w:eastAsia="黑体" w:hAnsi="黑体" w:cs="Times New Roman" w:hint="eastAsia"/>
          <w:b w:val="0"/>
          <w:noProof/>
          <w:kern w:val="22"/>
          <w:sz w:val="28"/>
        </w:rPr>
        <w:t>拟定《2011-2020年生物多样性战略计划》后续行动</w:t>
      </w:r>
    </w:p>
    <w:p w:rsidR="00666863" w:rsidRPr="00520FF6" w:rsidRDefault="00C14555" w:rsidP="00465F9E">
      <w:pPr>
        <w:pStyle w:val="Heading1"/>
        <w:tabs>
          <w:tab w:val="clear" w:pos="720"/>
        </w:tabs>
        <w:spacing w:before="120" w:after="240"/>
        <w:rPr>
          <w:rFonts w:cs="Times New Roman"/>
          <w:kern w:val="22"/>
          <w:sz w:val="24"/>
        </w:rPr>
      </w:pPr>
      <w:r>
        <w:rPr>
          <w:rFonts w:ascii="宋体" w:cs="Times New Roman" w:hint="eastAsia"/>
          <w:caps w:val="0"/>
          <w:noProof/>
          <w:kern w:val="22"/>
          <w:sz w:val="24"/>
        </w:rPr>
        <w:t>主席</w:t>
      </w:r>
      <w:r w:rsidR="00666863" w:rsidRPr="00520FF6">
        <w:rPr>
          <w:rFonts w:ascii="宋体" w:cs="Times New Roman" w:hint="eastAsia"/>
          <w:caps w:val="0"/>
          <w:noProof/>
          <w:kern w:val="22"/>
          <w:sz w:val="24"/>
        </w:rPr>
        <w:t>提交的决定草案</w:t>
      </w:r>
      <w:r w:rsidR="00A31CA6" w:rsidRPr="00520FF6">
        <w:rPr>
          <w:rFonts w:ascii="宋体" w:cs="Times New Roman" w:hint="eastAsia"/>
          <w:caps w:val="0"/>
          <w:noProof/>
          <w:kern w:val="22"/>
          <w:sz w:val="24"/>
        </w:rPr>
        <w:t xml:space="preserve"> </w:t>
      </w:r>
    </w:p>
    <w:p w:rsidR="00666863" w:rsidRDefault="008C37AA" w:rsidP="00AA694D">
      <w:pPr>
        <w:pStyle w:val="Para1"/>
        <w:numPr>
          <w:ilvl w:val="0"/>
          <w:numId w:val="0"/>
        </w:numPr>
        <w:spacing w:beforeLines="50" w:before="120" w:line="240" w:lineRule="atLeast"/>
        <w:ind w:firstLine="720"/>
        <w:rPr>
          <w:rFonts w:hAnsi="宋体" w:cs="Times New Roman" w:hint="eastAsia"/>
          <w:noProof/>
          <w:kern w:val="22"/>
          <w:sz w:val="24"/>
          <w:szCs w:val="24"/>
        </w:rPr>
      </w:pPr>
      <w:bookmarkStart w:id="0" w:name="_Ref314474052"/>
      <w:r w:rsidRPr="00520FF6">
        <w:rPr>
          <w:rFonts w:ascii="KaiTi" w:eastAsia="KaiTi" w:hAnsi="KaiTi" w:hint="eastAsia"/>
          <w:kern w:val="22"/>
          <w:sz w:val="24"/>
          <w:szCs w:val="24"/>
          <w:lang w:val="en-US"/>
        </w:rPr>
        <w:t>作为</w:t>
      </w:r>
      <w:r w:rsidR="00420B26" w:rsidRPr="00520FF6">
        <w:rPr>
          <w:rFonts w:ascii="KaiTi" w:eastAsia="KaiTi" w:hAnsi="KaiTi" w:hint="eastAsia"/>
          <w:kern w:val="22"/>
          <w:sz w:val="24"/>
          <w:szCs w:val="24"/>
          <w:lang w:val="en-US"/>
        </w:rPr>
        <w:t>名古屋议定书</w:t>
      </w:r>
      <w:r w:rsidRPr="00520FF6">
        <w:rPr>
          <w:rFonts w:ascii="KaiTi" w:eastAsia="KaiTi" w:hAnsi="KaiTi"/>
          <w:kern w:val="22"/>
          <w:sz w:val="24"/>
          <w:szCs w:val="24"/>
          <w:lang w:val="en-US"/>
        </w:rPr>
        <w:t>缔约方会议的缔约方大会</w:t>
      </w:r>
      <w:r w:rsidR="00666863" w:rsidRPr="00520FF6">
        <w:rPr>
          <w:rFonts w:hAnsi="宋体" w:cs="Times New Roman"/>
          <w:noProof/>
          <w:kern w:val="22"/>
          <w:sz w:val="24"/>
          <w:szCs w:val="24"/>
        </w:rPr>
        <w:t>，</w:t>
      </w:r>
    </w:p>
    <w:p w:rsidR="00C14555" w:rsidRPr="00400759" w:rsidRDefault="00C14555" w:rsidP="00C14555">
      <w:pPr>
        <w:numPr>
          <w:ilvl w:val="0"/>
          <w:numId w:val="31"/>
        </w:numPr>
        <w:suppressLineNumbers/>
        <w:tabs>
          <w:tab w:val="left" w:pos="1440"/>
        </w:tabs>
        <w:suppressAutoHyphens/>
        <w:topLinePunct/>
        <w:autoSpaceDE w:val="0"/>
        <w:autoSpaceDN w:val="0"/>
        <w:adjustRightInd w:val="0"/>
        <w:spacing w:before="120" w:after="120" w:line="240" w:lineRule="atLeast"/>
        <w:ind w:left="0" w:firstLine="720"/>
        <w:rPr>
          <w:snapToGrid w:val="0"/>
          <w:kern w:val="22"/>
          <w:sz w:val="24"/>
        </w:rPr>
      </w:pPr>
      <w:r w:rsidRPr="00400759">
        <w:rPr>
          <w:rFonts w:ascii="KaiTi" w:eastAsia="KaiTi" w:hAnsi="KaiTi"/>
          <w:snapToGrid w:val="0"/>
          <w:kern w:val="22"/>
          <w:sz w:val="24"/>
        </w:rPr>
        <w:t>表示注意到</w:t>
      </w:r>
      <w:r w:rsidRPr="00400759">
        <w:rPr>
          <w:snapToGrid w:val="0"/>
          <w:kern w:val="22"/>
          <w:sz w:val="24"/>
        </w:rPr>
        <w:t>《</w:t>
      </w:r>
      <w:r w:rsidRPr="00400759">
        <w:rPr>
          <w:snapToGrid w:val="0"/>
          <w:kern w:val="22"/>
          <w:sz w:val="24"/>
        </w:rPr>
        <w:t>2011-2020</w:t>
      </w:r>
      <w:r w:rsidRPr="00400759">
        <w:rPr>
          <w:snapToGrid w:val="0"/>
          <w:kern w:val="22"/>
          <w:sz w:val="24"/>
        </w:rPr>
        <w:t>年生物多样性战略计划》的后续</w:t>
      </w:r>
      <w:r w:rsidRPr="00400759">
        <w:rPr>
          <w:snapToGrid w:val="0"/>
          <w:kern w:val="22"/>
          <w:sz w:val="24"/>
        </w:rPr>
        <w:t>2020</w:t>
      </w:r>
      <w:r w:rsidRPr="00400759">
        <w:rPr>
          <w:snapToGrid w:val="0"/>
          <w:kern w:val="22"/>
          <w:sz w:val="24"/>
        </w:rPr>
        <w:t>年后全球生物多样性框架的拟议筹备进程，并欢迎缔约方大会第</w:t>
      </w:r>
      <w:r w:rsidRPr="00400759">
        <w:rPr>
          <w:snapToGrid w:val="0"/>
          <w:kern w:val="22"/>
          <w:sz w:val="24"/>
        </w:rPr>
        <w:t xml:space="preserve"> 14/</w:t>
      </w:r>
      <w:r>
        <w:rPr>
          <w:rFonts w:hint="eastAsia"/>
          <w:snapToGrid w:val="0"/>
          <w:kern w:val="22"/>
          <w:sz w:val="24"/>
        </w:rPr>
        <w:t>-</w:t>
      </w:r>
      <w:r w:rsidRPr="00400759">
        <w:rPr>
          <w:snapToGrid w:val="0"/>
          <w:kern w:val="22"/>
          <w:sz w:val="24"/>
        </w:rPr>
        <w:t>-</w:t>
      </w:r>
      <w:r w:rsidRPr="00400759">
        <w:rPr>
          <w:snapToGrid w:val="0"/>
          <w:kern w:val="22"/>
          <w:sz w:val="24"/>
        </w:rPr>
        <w:t>号决定；</w:t>
      </w:r>
    </w:p>
    <w:p w:rsidR="00C14555" w:rsidRPr="00400759" w:rsidRDefault="00C14555" w:rsidP="008E5FF5">
      <w:pPr>
        <w:numPr>
          <w:ilvl w:val="0"/>
          <w:numId w:val="31"/>
        </w:numPr>
        <w:suppressLineNumbers/>
        <w:tabs>
          <w:tab w:val="left" w:pos="1440"/>
        </w:tabs>
        <w:suppressAutoHyphens/>
        <w:topLinePunct/>
        <w:autoSpaceDE w:val="0"/>
        <w:autoSpaceDN w:val="0"/>
        <w:adjustRightInd w:val="0"/>
        <w:spacing w:before="120" w:after="120" w:line="240" w:lineRule="atLeast"/>
        <w:ind w:left="0" w:firstLine="720"/>
        <w:rPr>
          <w:snapToGrid w:val="0"/>
          <w:kern w:val="22"/>
          <w:sz w:val="24"/>
        </w:rPr>
      </w:pPr>
      <w:r>
        <w:rPr>
          <w:rFonts w:ascii="KaiTi" w:eastAsia="KaiTi" w:hAnsi="KaiTi" w:hint="eastAsia"/>
          <w:snapToGrid w:val="0"/>
          <w:kern w:val="22"/>
          <w:sz w:val="24"/>
        </w:rPr>
        <w:t>[</w:t>
      </w:r>
      <w:r w:rsidRPr="00400759">
        <w:rPr>
          <w:rFonts w:ascii="KaiTi" w:eastAsia="KaiTi" w:hAnsi="KaiTi"/>
          <w:snapToGrid w:val="0"/>
          <w:kern w:val="22"/>
          <w:sz w:val="24"/>
        </w:rPr>
        <w:t>决定</w:t>
      </w:r>
      <w:r w:rsidRPr="00400759">
        <w:rPr>
          <w:snapToGrid w:val="0"/>
          <w:kern w:val="22"/>
          <w:sz w:val="24"/>
        </w:rPr>
        <w:t>制订</w:t>
      </w:r>
      <w:r w:rsidR="004C626C">
        <w:rPr>
          <w:rFonts w:hint="eastAsia"/>
          <w:snapToGrid w:val="0"/>
          <w:kern w:val="22"/>
          <w:sz w:val="24"/>
        </w:rPr>
        <w:t>一项</w:t>
      </w:r>
      <w:r w:rsidR="004C626C" w:rsidRPr="004C626C">
        <w:rPr>
          <w:rFonts w:hint="eastAsia"/>
          <w:snapToGrid w:val="0"/>
          <w:kern w:val="22"/>
          <w:sz w:val="24"/>
        </w:rPr>
        <w:t>《</w:t>
      </w:r>
      <w:r w:rsidR="004C626C" w:rsidRPr="004C626C">
        <w:rPr>
          <w:rFonts w:ascii="MS Gothic" w:eastAsia="MS Gothic" w:hAnsi="MS Gothic" w:cs="MS Gothic" w:hint="eastAsia"/>
          <w:snapToGrid w:val="0"/>
          <w:kern w:val="22"/>
          <w:sz w:val="24"/>
        </w:rPr>
        <w:t>​</w:t>
      </w:r>
      <w:r w:rsidR="004C626C" w:rsidRPr="004C626C">
        <w:rPr>
          <w:rFonts w:ascii="宋体" w:hAnsi="宋体" w:cs="宋体" w:hint="eastAsia"/>
          <w:snapToGrid w:val="0"/>
          <w:kern w:val="22"/>
          <w:sz w:val="24"/>
        </w:rPr>
        <w:t>名</w:t>
      </w:r>
      <w:r w:rsidR="004C626C" w:rsidRPr="004C626C">
        <w:rPr>
          <w:rFonts w:ascii="MS Gothic" w:eastAsia="MS Gothic" w:hAnsi="MS Gothic" w:cs="MS Gothic" w:hint="eastAsia"/>
          <w:snapToGrid w:val="0"/>
          <w:kern w:val="22"/>
          <w:sz w:val="24"/>
        </w:rPr>
        <w:t>​</w:t>
      </w:r>
      <w:r w:rsidR="004C626C" w:rsidRPr="004C626C">
        <w:rPr>
          <w:rFonts w:ascii="宋体" w:hAnsi="宋体" w:cs="宋体" w:hint="eastAsia"/>
          <w:snapToGrid w:val="0"/>
          <w:kern w:val="22"/>
          <w:sz w:val="24"/>
        </w:rPr>
        <w:t>古</w:t>
      </w:r>
      <w:r w:rsidR="004C626C" w:rsidRPr="004C626C">
        <w:rPr>
          <w:rFonts w:ascii="MS Gothic" w:eastAsia="MS Gothic" w:hAnsi="MS Gothic" w:cs="MS Gothic" w:hint="eastAsia"/>
          <w:snapToGrid w:val="0"/>
          <w:kern w:val="22"/>
          <w:sz w:val="24"/>
        </w:rPr>
        <w:t>​</w:t>
      </w:r>
      <w:r w:rsidR="004C626C" w:rsidRPr="004C626C">
        <w:rPr>
          <w:rFonts w:ascii="宋体" w:hAnsi="宋体" w:cs="宋体" w:hint="eastAsia"/>
          <w:snapToGrid w:val="0"/>
          <w:kern w:val="22"/>
          <w:sz w:val="24"/>
        </w:rPr>
        <w:t>屋</w:t>
      </w:r>
      <w:r w:rsidR="004C626C" w:rsidRPr="004C626C">
        <w:rPr>
          <w:rFonts w:ascii="MS Gothic" w:eastAsia="MS Gothic" w:hAnsi="MS Gothic" w:cs="MS Gothic" w:hint="eastAsia"/>
          <w:snapToGrid w:val="0"/>
          <w:kern w:val="22"/>
          <w:sz w:val="24"/>
        </w:rPr>
        <w:t>​</w:t>
      </w:r>
      <w:r w:rsidR="004C626C" w:rsidRPr="004C626C">
        <w:rPr>
          <w:rFonts w:ascii="宋体" w:hAnsi="宋体" w:cs="宋体" w:hint="eastAsia"/>
          <w:snapToGrid w:val="0"/>
          <w:kern w:val="22"/>
          <w:sz w:val="24"/>
        </w:rPr>
        <w:t>议</w:t>
      </w:r>
      <w:r w:rsidR="004C626C" w:rsidRPr="004C626C">
        <w:rPr>
          <w:rFonts w:ascii="MS Gothic" w:eastAsia="MS Gothic" w:hAnsi="MS Gothic" w:cs="MS Gothic" w:hint="eastAsia"/>
          <w:snapToGrid w:val="0"/>
          <w:kern w:val="22"/>
          <w:sz w:val="24"/>
        </w:rPr>
        <w:t>​</w:t>
      </w:r>
      <w:r w:rsidR="004C626C" w:rsidRPr="004C626C">
        <w:rPr>
          <w:rFonts w:ascii="宋体" w:hAnsi="宋体" w:cs="宋体" w:hint="eastAsia"/>
          <w:snapToGrid w:val="0"/>
          <w:kern w:val="22"/>
          <w:sz w:val="24"/>
        </w:rPr>
        <w:t>定</w:t>
      </w:r>
      <w:r w:rsidR="004C626C" w:rsidRPr="004C626C">
        <w:rPr>
          <w:rFonts w:ascii="MS Gothic" w:eastAsia="MS Gothic" w:hAnsi="MS Gothic" w:cs="MS Gothic" w:hint="eastAsia"/>
          <w:snapToGrid w:val="0"/>
          <w:kern w:val="22"/>
          <w:sz w:val="24"/>
        </w:rPr>
        <w:t>​</w:t>
      </w:r>
      <w:r w:rsidR="004C626C" w:rsidRPr="004C626C">
        <w:rPr>
          <w:rFonts w:ascii="宋体" w:hAnsi="宋体" w:cs="宋体" w:hint="eastAsia"/>
          <w:snapToGrid w:val="0"/>
          <w:kern w:val="22"/>
          <w:sz w:val="24"/>
        </w:rPr>
        <w:t>书</w:t>
      </w:r>
      <w:r w:rsidR="004C626C" w:rsidRPr="004C626C">
        <w:rPr>
          <w:rFonts w:ascii="MS Gothic" w:eastAsia="MS Gothic" w:hAnsi="MS Gothic" w:cs="MS Gothic" w:hint="eastAsia"/>
          <w:snapToGrid w:val="0"/>
          <w:kern w:val="22"/>
          <w:sz w:val="24"/>
        </w:rPr>
        <w:t>​</w:t>
      </w:r>
      <w:r w:rsidR="004C626C" w:rsidRPr="004C626C">
        <w:rPr>
          <w:rFonts w:ascii="宋体" w:hAnsi="宋体" w:cs="宋体" w:hint="eastAsia"/>
          <w:snapToGrid w:val="0"/>
          <w:kern w:val="22"/>
          <w:sz w:val="24"/>
        </w:rPr>
        <w:t>》</w:t>
      </w:r>
      <w:r w:rsidR="004C626C" w:rsidRPr="004C626C">
        <w:rPr>
          <w:rFonts w:ascii="MS Gothic" w:eastAsia="MS Gothic" w:hAnsi="MS Gothic" w:cs="MS Gothic" w:hint="eastAsia"/>
          <w:snapToGrid w:val="0"/>
          <w:kern w:val="22"/>
          <w:sz w:val="24"/>
        </w:rPr>
        <w:t>​​</w:t>
      </w:r>
      <w:r w:rsidR="004C626C" w:rsidRPr="004C626C">
        <w:rPr>
          <w:rFonts w:ascii="宋体" w:hAnsi="宋体" w:cs="宋体" w:hint="eastAsia"/>
          <w:snapToGrid w:val="0"/>
          <w:kern w:val="22"/>
          <w:sz w:val="24"/>
        </w:rPr>
        <w:t>具</w:t>
      </w:r>
      <w:r w:rsidR="004C626C" w:rsidRPr="004C626C">
        <w:rPr>
          <w:rFonts w:ascii="MS Gothic" w:eastAsia="MS Gothic" w:hAnsi="MS Gothic" w:cs="MS Gothic" w:hint="eastAsia"/>
          <w:snapToGrid w:val="0"/>
          <w:kern w:val="22"/>
          <w:sz w:val="24"/>
        </w:rPr>
        <w:t>​</w:t>
      </w:r>
      <w:r w:rsidR="004C626C" w:rsidRPr="004C626C">
        <w:rPr>
          <w:rFonts w:ascii="宋体" w:hAnsi="宋体" w:cs="宋体" w:hint="eastAsia"/>
          <w:snapToGrid w:val="0"/>
          <w:kern w:val="22"/>
          <w:sz w:val="24"/>
        </w:rPr>
        <w:t>体</w:t>
      </w:r>
      <w:r w:rsidR="004C626C" w:rsidRPr="004C626C">
        <w:rPr>
          <w:rFonts w:ascii="MS Gothic" w:eastAsia="MS Gothic" w:hAnsi="MS Gothic" w:cs="MS Gothic" w:hint="eastAsia"/>
          <w:snapToGrid w:val="0"/>
          <w:kern w:val="22"/>
          <w:sz w:val="24"/>
        </w:rPr>
        <w:t>​</w:t>
      </w:r>
      <w:r w:rsidR="004C626C" w:rsidRPr="004C626C">
        <w:rPr>
          <w:rFonts w:ascii="宋体" w:hAnsi="宋体" w:cs="宋体" w:hint="eastAsia"/>
          <w:snapToGrid w:val="0"/>
          <w:kern w:val="22"/>
          <w:sz w:val="24"/>
        </w:rPr>
        <w:t>计</w:t>
      </w:r>
      <w:r w:rsidR="004C626C" w:rsidRPr="004C626C">
        <w:rPr>
          <w:rFonts w:ascii="MS Gothic" w:eastAsia="MS Gothic" w:hAnsi="MS Gothic" w:cs="MS Gothic" w:hint="eastAsia"/>
          <w:snapToGrid w:val="0"/>
          <w:kern w:val="22"/>
          <w:sz w:val="24"/>
        </w:rPr>
        <w:t>​</w:t>
      </w:r>
      <w:r w:rsidR="004C626C" w:rsidRPr="004C626C">
        <w:rPr>
          <w:rFonts w:ascii="宋体" w:hAnsi="宋体" w:cs="宋体" w:hint="eastAsia"/>
          <w:snapToGrid w:val="0"/>
          <w:kern w:val="22"/>
          <w:sz w:val="24"/>
        </w:rPr>
        <w:t>划</w:t>
      </w:r>
      <w:r w:rsidR="008E5FF5">
        <w:rPr>
          <w:rFonts w:ascii="宋体" w:hAnsi="宋体" w:cs="宋体" w:hint="eastAsia"/>
          <w:snapToGrid w:val="0"/>
          <w:kern w:val="22"/>
          <w:sz w:val="24"/>
        </w:rPr>
        <w:t>，</w:t>
      </w:r>
      <w:bookmarkStart w:id="1" w:name="_GoBack"/>
      <w:bookmarkEnd w:id="1"/>
      <w:r w:rsidR="004C626C">
        <w:rPr>
          <w:rFonts w:hint="eastAsia"/>
          <w:snapToGrid w:val="0"/>
          <w:kern w:val="22"/>
          <w:sz w:val="24"/>
        </w:rPr>
        <w:t>作为</w:t>
      </w:r>
      <w:r w:rsidR="004C626C" w:rsidRPr="00400759">
        <w:rPr>
          <w:snapToGrid w:val="0"/>
          <w:kern w:val="22"/>
          <w:sz w:val="24"/>
        </w:rPr>
        <w:t>2020</w:t>
      </w:r>
      <w:r w:rsidR="004C626C" w:rsidRPr="00400759">
        <w:rPr>
          <w:snapToGrid w:val="0"/>
          <w:kern w:val="22"/>
          <w:sz w:val="24"/>
        </w:rPr>
        <w:t>年后全球生物多样性框架</w:t>
      </w:r>
      <w:r w:rsidR="004C626C">
        <w:rPr>
          <w:rFonts w:hint="eastAsia"/>
          <w:snapToGrid w:val="0"/>
          <w:kern w:val="22"/>
          <w:sz w:val="24"/>
        </w:rPr>
        <w:t>的</w:t>
      </w:r>
      <w:r w:rsidR="004C626C">
        <w:rPr>
          <w:rFonts w:hint="eastAsia"/>
          <w:snapToGrid w:val="0"/>
          <w:kern w:val="22"/>
          <w:sz w:val="24"/>
        </w:rPr>
        <w:t>一部分</w:t>
      </w:r>
      <w:r w:rsidRPr="00400759">
        <w:rPr>
          <w:snapToGrid w:val="0"/>
          <w:kern w:val="22"/>
          <w:sz w:val="24"/>
        </w:rPr>
        <w:t>，并</w:t>
      </w:r>
      <w:r w:rsidRPr="00400759">
        <w:rPr>
          <w:rFonts w:ascii="KaiTi" w:eastAsia="KaiTi" w:hAnsi="KaiTi"/>
          <w:snapToGrid w:val="0"/>
          <w:kern w:val="22"/>
          <w:sz w:val="24"/>
        </w:rPr>
        <w:t>请</w:t>
      </w:r>
      <w:r w:rsidRPr="00400759">
        <w:rPr>
          <w:snapToGrid w:val="0"/>
          <w:kern w:val="22"/>
          <w:sz w:val="24"/>
        </w:rPr>
        <w:t>执行秘书便利拟定其要素；</w:t>
      </w:r>
      <w:r>
        <w:rPr>
          <w:rFonts w:hint="eastAsia"/>
          <w:snapToGrid w:val="0"/>
          <w:kern w:val="22"/>
          <w:sz w:val="24"/>
        </w:rPr>
        <w:t>]</w:t>
      </w:r>
    </w:p>
    <w:p w:rsidR="00C14555" w:rsidRPr="00400759" w:rsidRDefault="00C14555" w:rsidP="00C14555">
      <w:pPr>
        <w:numPr>
          <w:ilvl w:val="0"/>
          <w:numId w:val="31"/>
        </w:numPr>
        <w:suppressLineNumbers/>
        <w:tabs>
          <w:tab w:val="left" w:pos="1440"/>
        </w:tabs>
        <w:suppressAutoHyphens/>
        <w:topLinePunct/>
        <w:autoSpaceDE w:val="0"/>
        <w:autoSpaceDN w:val="0"/>
        <w:adjustRightInd w:val="0"/>
        <w:spacing w:before="120" w:after="120" w:line="240" w:lineRule="atLeast"/>
        <w:ind w:left="0" w:firstLine="720"/>
        <w:rPr>
          <w:snapToGrid w:val="0"/>
          <w:kern w:val="22"/>
          <w:sz w:val="24"/>
        </w:rPr>
      </w:pPr>
      <w:r w:rsidRPr="00400759">
        <w:rPr>
          <w:rFonts w:ascii="KaiTi" w:eastAsia="KaiTi" w:hAnsi="KaiTi"/>
          <w:snapToGrid w:val="0"/>
          <w:kern w:val="22"/>
          <w:sz w:val="24"/>
        </w:rPr>
        <w:t>邀请</w:t>
      </w:r>
      <w:r w:rsidRPr="00400759">
        <w:rPr>
          <w:snapToGrid w:val="0"/>
          <w:kern w:val="22"/>
          <w:sz w:val="24"/>
        </w:rPr>
        <w:t>各缔约方参与</w:t>
      </w:r>
      <w:r w:rsidRPr="00400759">
        <w:rPr>
          <w:snapToGrid w:val="0"/>
          <w:kern w:val="22"/>
          <w:sz w:val="24"/>
        </w:rPr>
        <w:t>2020</w:t>
      </w:r>
      <w:r w:rsidRPr="00400759">
        <w:rPr>
          <w:snapToGrid w:val="0"/>
          <w:kern w:val="22"/>
          <w:sz w:val="24"/>
        </w:rPr>
        <w:t>年后全球生物多样性框架制定进程。</w:t>
      </w:r>
    </w:p>
    <w:p w:rsidR="00C14555" w:rsidRPr="00400759" w:rsidRDefault="00C14555" w:rsidP="00C14555">
      <w:pPr>
        <w:numPr>
          <w:ilvl w:val="0"/>
          <w:numId w:val="31"/>
        </w:numPr>
        <w:suppressLineNumbers/>
        <w:shd w:val="clear" w:color="auto" w:fill="FFFFFF" w:themeFill="background1"/>
        <w:tabs>
          <w:tab w:val="left" w:pos="1440"/>
        </w:tabs>
        <w:suppressAutoHyphens/>
        <w:topLinePunct/>
        <w:autoSpaceDE w:val="0"/>
        <w:autoSpaceDN w:val="0"/>
        <w:adjustRightInd w:val="0"/>
        <w:spacing w:before="120" w:after="120" w:line="240" w:lineRule="atLeast"/>
        <w:ind w:left="0" w:firstLine="720"/>
        <w:rPr>
          <w:snapToGrid w:val="0"/>
          <w:kern w:val="22"/>
          <w:sz w:val="24"/>
        </w:rPr>
      </w:pPr>
      <w:r w:rsidRPr="00F925A6">
        <w:rPr>
          <w:rFonts w:ascii="KaiTi" w:eastAsia="KaiTi" w:hAnsi="KaiTi" w:hint="eastAsia"/>
          <w:snapToGrid w:val="0"/>
          <w:kern w:val="22"/>
          <w:sz w:val="24"/>
        </w:rPr>
        <w:t>建议</w:t>
      </w:r>
      <w:r w:rsidRPr="00400759">
        <w:rPr>
          <w:rFonts w:hint="eastAsia"/>
          <w:snapToGrid w:val="0"/>
          <w:kern w:val="22"/>
          <w:sz w:val="24"/>
        </w:rPr>
        <w:t>在制定</w:t>
      </w:r>
      <w:r w:rsidRPr="00400759">
        <w:rPr>
          <w:snapToGrid w:val="0"/>
          <w:kern w:val="22"/>
          <w:sz w:val="24"/>
        </w:rPr>
        <w:t>2020</w:t>
      </w:r>
      <w:r w:rsidRPr="00400759">
        <w:rPr>
          <w:rFonts w:hint="eastAsia"/>
          <w:snapToGrid w:val="0"/>
          <w:kern w:val="22"/>
          <w:sz w:val="24"/>
        </w:rPr>
        <w:t>年后全球生物多样性框架时考虑到关于一般履约问题</w:t>
      </w:r>
      <w:r w:rsidRPr="00F925A6">
        <w:rPr>
          <w:sz w:val="24"/>
          <w:vertAlign w:val="superscript"/>
        </w:rPr>
        <w:footnoteReference w:id="1"/>
      </w:r>
      <w:r w:rsidRPr="00F925A6">
        <w:rPr>
          <w:rFonts w:hint="eastAsia"/>
          <w:snapToGrid w:val="0"/>
          <w:kern w:val="22"/>
          <w:sz w:val="28"/>
          <w:vertAlign w:val="superscript"/>
        </w:rPr>
        <w:t xml:space="preserve"> </w:t>
      </w:r>
      <w:r w:rsidRPr="00400759">
        <w:rPr>
          <w:rFonts w:hint="eastAsia"/>
          <w:snapToGrid w:val="0"/>
          <w:kern w:val="22"/>
          <w:sz w:val="24"/>
        </w:rPr>
        <w:t>的调查结果；</w:t>
      </w:r>
    </w:p>
    <w:p w:rsidR="00C14555" w:rsidRPr="00400759" w:rsidRDefault="00C14555" w:rsidP="00C14555">
      <w:pPr>
        <w:numPr>
          <w:ilvl w:val="0"/>
          <w:numId w:val="31"/>
        </w:numPr>
        <w:suppressLineNumbers/>
        <w:shd w:val="clear" w:color="auto" w:fill="FFFFFF" w:themeFill="background1"/>
        <w:tabs>
          <w:tab w:val="left" w:pos="1440"/>
        </w:tabs>
        <w:suppressAutoHyphens/>
        <w:topLinePunct/>
        <w:autoSpaceDE w:val="0"/>
        <w:autoSpaceDN w:val="0"/>
        <w:adjustRightInd w:val="0"/>
        <w:spacing w:before="120" w:after="120" w:line="240" w:lineRule="atLeast"/>
        <w:ind w:left="0" w:firstLine="720"/>
        <w:rPr>
          <w:snapToGrid w:val="0"/>
          <w:kern w:val="22"/>
          <w:sz w:val="24"/>
        </w:rPr>
      </w:pPr>
      <w:r w:rsidRPr="00F925A6">
        <w:rPr>
          <w:rFonts w:ascii="KaiTi" w:eastAsia="KaiTi" w:hAnsi="KaiTi" w:hint="eastAsia"/>
          <w:snapToGrid w:val="0"/>
          <w:kern w:val="22"/>
          <w:sz w:val="24"/>
        </w:rPr>
        <w:t>请</w:t>
      </w:r>
      <w:r w:rsidRPr="00400759">
        <w:rPr>
          <w:rFonts w:hint="eastAsia"/>
          <w:snapToGrid w:val="0"/>
          <w:kern w:val="22"/>
          <w:sz w:val="24"/>
        </w:rPr>
        <w:t>履约委员会在下次会议上审议如何在</w:t>
      </w:r>
      <w:r w:rsidRPr="00400759">
        <w:rPr>
          <w:snapToGrid w:val="0"/>
          <w:kern w:val="22"/>
          <w:sz w:val="24"/>
        </w:rPr>
        <w:t>2020</w:t>
      </w:r>
      <w:r w:rsidRPr="00400759">
        <w:rPr>
          <w:rFonts w:hint="eastAsia"/>
          <w:snapToGrid w:val="0"/>
          <w:kern w:val="22"/>
          <w:sz w:val="24"/>
        </w:rPr>
        <w:t>年后全球生物多样性框架内支持和促进遵守《名古屋议定书》。</w:t>
      </w:r>
    </w:p>
    <w:p w:rsidR="00C14555" w:rsidRPr="00520FF6" w:rsidRDefault="00C14555" w:rsidP="00AA694D">
      <w:pPr>
        <w:pStyle w:val="Para1"/>
        <w:numPr>
          <w:ilvl w:val="0"/>
          <w:numId w:val="0"/>
        </w:numPr>
        <w:spacing w:beforeLines="50" w:before="120" w:line="240" w:lineRule="atLeast"/>
        <w:ind w:firstLine="720"/>
        <w:rPr>
          <w:rFonts w:hAnsi="宋体" w:cs="Times New Roman"/>
          <w:i/>
          <w:noProof/>
          <w:kern w:val="22"/>
          <w:sz w:val="24"/>
          <w:szCs w:val="24"/>
        </w:rPr>
      </w:pPr>
    </w:p>
    <w:p w:rsidR="00CC7B35" w:rsidRDefault="00CC7B35" w:rsidP="004148C8">
      <w:pPr>
        <w:tabs>
          <w:tab w:val="left" w:pos="720"/>
        </w:tabs>
        <w:spacing w:line="240" w:lineRule="atLeast"/>
        <w:jc w:val="left"/>
        <w:rPr>
          <w:rFonts w:ascii="宋体" w:hAnsi="宋体" w:cs="宋体"/>
          <w:color w:val="000000"/>
          <w:sz w:val="24"/>
          <w:lang w:val="en-US"/>
        </w:rPr>
      </w:pPr>
    </w:p>
    <w:p w:rsidR="00AC66E1" w:rsidRDefault="00AC66E1" w:rsidP="004148C8">
      <w:pPr>
        <w:tabs>
          <w:tab w:val="left" w:pos="720"/>
        </w:tabs>
        <w:spacing w:line="240" w:lineRule="atLeast"/>
        <w:jc w:val="left"/>
        <w:rPr>
          <w:rFonts w:ascii="宋体" w:hAnsi="宋体" w:cs="宋体"/>
          <w:color w:val="000000"/>
          <w:sz w:val="24"/>
          <w:lang w:val="en-US"/>
        </w:rPr>
      </w:pPr>
    </w:p>
    <w:p w:rsidR="00416515" w:rsidRDefault="00416515" w:rsidP="004148C8">
      <w:pPr>
        <w:tabs>
          <w:tab w:val="left" w:pos="720"/>
        </w:tabs>
        <w:spacing w:line="240" w:lineRule="atLeast"/>
        <w:jc w:val="left"/>
        <w:rPr>
          <w:rFonts w:ascii="宋体" w:hAnsi="宋体" w:cs="宋体"/>
          <w:color w:val="000000"/>
          <w:sz w:val="24"/>
          <w:lang w:val="en-US"/>
        </w:rPr>
      </w:pPr>
    </w:p>
    <w:bookmarkEnd w:id="0"/>
    <w:p w:rsidR="00666863" w:rsidRPr="00520FF6" w:rsidRDefault="00666863">
      <w:pPr>
        <w:spacing w:before="120" w:after="120"/>
        <w:jc w:val="center"/>
        <w:rPr>
          <w:rFonts w:cs="Times New Roman"/>
          <w:kern w:val="22"/>
          <w:sz w:val="24"/>
        </w:rPr>
      </w:pPr>
      <w:r w:rsidRPr="00520FF6">
        <w:rPr>
          <w:rFonts w:eastAsia="Univers" w:cs="Times New Roman"/>
          <w:kern w:val="22"/>
          <w:sz w:val="24"/>
        </w:rPr>
        <w:t>__________</w:t>
      </w:r>
      <w:r w:rsidR="008027F1" w:rsidRPr="00520FF6">
        <w:rPr>
          <w:rFonts w:cs="Times New Roman" w:hint="eastAsia"/>
          <w:kern w:val="22"/>
          <w:sz w:val="24"/>
        </w:rPr>
        <w:t xml:space="preserve"> </w:t>
      </w:r>
    </w:p>
    <w:sectPr w:rsidR="00666863" w:rsidRPr="00520FF6" w:rsidSect="00FF196E">
      <w:headerReference w:type="even" r:id="rId9"/>
      <w:headerReference w:type="default" r:id="rId10"/>
      <w:type w:val="continuous"/>
      <w:pgSz w:w="12240" w:h="15840" w:code="1"/>
      <w:pgMar w:top="864" w:right="1440" w:bottom="864" w:left="1440" w:header="461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0299" w:rsidRDefault="00B40299">
      <w:pPr>
        <w:rPr>
          <w:rFonts w:ascii="Univers" w:eastAsia="Univers" w:hAnsi="Univers" w:cs="Times New Roman"/>
        </w:rPr>
      </w:pPr>
      <w:r>
        <w:rPr>
          <w:rFonts w:ascii="Univers" w:eastAsia="Univers" w:hAnsi="Univers" w:cs="Times New Roman"/>
        </w:rPr>
        <w:separator/>
      </w:r>
    </w:p>
  </w:endnote>
  <w:endnote w:type="continuationSeparator" w:id="0">
    <w:p w:rsidR="00B40299" w:rsidRDefault="00B40299">
      <w:pPr>
        <w:rPr>
          <w:rFonts w:ascii="Univers" w:eastAsia="Univers" w:hAnsi="Univers" w:cs="Times New Roman"/>
        </w:rPr>
      </w:pPr>
      <w:r>
        <w:rPr>
          <w:rFonts w:ascii="Univers" w:eastAsia="Univers" w:hAnsi="Univers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KaiTi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0299" w:rsidRDefault="00B40299">
      <w:pPr>
        <w:rPr>
          <w:rFonts w:ascii="Univers" w:eastAsia="Univers" w:hAnsi="Univers" w:cs="Times New Roman"/>
        </w:rPr>
      </w:pPr>
      <w:r>
        <w:rPr>
          <w:rFonts w:ascii="Univers" w:eastAsia="Univers" w:hAnsi="Univers" w:cs="Times New Roman"/>
        </w:rPr>
        <w:separator/>
      </w:r>
    </w:p>
  </w:footnote>
  <w:footnote w:type="continuationSeparator" w:id="0">
    <w:p w:rsidR="00B40299" w:rsidRDefault="00B40299">
      <w:pPr>
        <w:rPr>
          <w:rFonts w:ascii="Univers" w:eastAsia="Univers" w:hAnsi="Univers" w:cs="Times New Roman"/>
        </w:rPr>
      </w:pPr>
      <w:r>
        <w:rPr>
          <w:rFonts w:ascii="Univers" w:eastAsia="Univers" w:hAnsi="Univers" w:cs="Times New Roman"/>
        </w:rPr>
        <w:continuationSeparator/>
      </w:r>
    </w:p>
  </w:footnote>
  <w:footnote w:id="1">
    <w:p w:rsidR="00C14555" w:rsidRPr="003663F8" w:rsidRDefault="00C14555" w:rsidP="00C14555">
      <w:pPr>
        <w:pStyle w:val="FootnoteText"/>
        <w:tabs>
          <w:tab w:val="left" w:pos="360"/>
        </w:tabs>
        <w:ind w:firstLine="0"/>
        <w:rPr>
          <w:lang w:eastAsia="zh-CN"/>
        </w:rPr>
      </w:pPr>
      <w:r w:rsidRPr="00F925A6">
        <w:rPr>
          <w:sz w:val="24"/>
          <w:vertAlign w:val="superscript"/>
        </w:rPr>
        <w:footnoteRef/>
      </w:r>
      <w:r w:rsidRPr="00F925A6">
        <w:rPr>
          <w:sz w:val="20"/>
        </w:rPr>
        <w:t xml:space="preserve"> </w:t>
      </w:r>
      <w:r>
        <w:rPr>
          <w:rFonts w:hint="eastAsia"/>
          <w:sz w:val="20"/>
          <w:lang w:eastAsia="zh-CN"/>
        </w:rPr>
        <w:tab/>
      </w:r>
      <w:r>
        <w:rPr>
          <w:rFonts w:hint="eastAsia"/>
          <w:sz w:val="20"/>
          <w:lang w:eastAsia="zh-CN"/>
        </w:rPr>
        <w:t>作为对《名古屋议定书》的评估和审查的意见，履约委员会关于履约的一般性问题的结论和建议载于《名古屋议定书》下的履约委员会关于其第二次会议工作的报告的附件一</w:t>
      </w:r>
      <w:r w:rsidRPr="00F925A6">
        <w:rPr>
          <w:sz w:val="20"/>
        </w:rPr>
        <w:t>CBD/NP/MOP/3/2</w:t>
      </w:r>
      <w:r>
        <w:rPr>
          <w:rFonts w:hint="eastAsia"/>
          <w:sz w:val="20"/>
          <w:lang w:eastAsia="zh-CN"/>
        </w:rPr>
        <w:t>。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5D1B" w:rsidRDefault="00CA5D1B" w:rsidP="00660A89">
    <w:pPr>
      <w:pStyle w:val="Header"/>
      <w:rPr>
        <w:sz w:val="24"/>
        <w:szCs w:val="22"/>
      </w:rPr>
    </w:pPr>
    <w:r>
      <w:rPr>
        <w:sz w:val="24"/>
      </w:rPr>
      <w:t>C</w:t>
    </w:r>
    <w:r w:rsidR="00280149">
      <w:rPr>
        <w:sz w:val="24"/>
      </w:rPr>
      <w:t>BD/NP-</w:t>
    </w:r>
    <w:r>
      <w:rPr>
        <w:sz w:val="24"/>
      </w:rPr>
      <w:t>MOP/3/</w:t>
    </w:r>
    <w:proofErr w:type="spellStart"/>
    <w:r>
      <w:rPr>
        <w:noProof/>
        <w:kern w:val="22"/>
      </w:rPr>
      <w:t>CRP.xx</w:t>
    </w:r>
    <w:proofErr w:type="spellEnd"/>
    <w:r w:rsidRPr="00367DF4">
      <w:rPr>
        <w:sz w:val="24"/>
        <w:szCs w:val="22"/>
      </w:rPr>
      <w:t xml:space="preserve"> </w:t>
    </w:r>
  </w:p>
  <w:p w:rsidR="00660A89" w:rsidRDefault="00660A89" w:rsidP="00660A89">
    <w:pPr>
      <w:pStyle w:val="Header"/>
      <w:rPr>
        <w:sz w:val="24"/>
        <w:szCs w:val="22"/>
      </w:rPr>
    </w:pPr>
    <w:r w:rsidRPr="00367DF4">
      <w:rPr>
        <w:sz w:val="24"/>
        <w:szCs w:val="22"/>
      </w:rPr>
      <w:t xml:space="preserve">Page </w:t>
    </w:r>
    <w:r w:rsidRPr="00367DF4">
      <w:rPr>
        <w:sz w:val="24"/>
        <w:szCs w:val="22"/>
      </w:rPr>
      <w:fldChar w:fldCharType="begin"/>
    </w:r>
    <w:r w:rsidRPr="00367DF4">
      <w:rPr>
        <w:sz w:val="24"/>
        <w:szCs w:val="22"/>
      </w:rPr>
      <w:instrText xml:space="preserve"> PAGE </w:instrText>
    </w:r>
    <w:r w:rsidRPr="00367DF4">
      <w:rPr>
        <w:sz w:val="24"/>
        <w:szCs w:val="22"/>
      </w:rPr>
      <w:fldChar w:fldCharType="separate"/>
    </w:r>
    <w:r w:rsidR="00416515">
      <w:rPr>
        <w:noProof/>
        <w:sz w:val="24"/>
        <w:szCs w:val="22"/>
      </w:rPr>
      <w:t>2</w:t>
    </w:r>
    <w:r w:rsidRPr="00367DF4">
      <w:rPr>
        <w:sz w:val="24"/>
        <w:szCs w:val="22"/>
      </w:rPr>
      <w:fldChar w:fldCharType="end"/>
    </w:r>
  </w:p>
  <w:p w:rsidR="0017652F" w:rsidRPr="00367DF4" w:rsidRDefault="0017652F" w:rsidP="00660A89">
    <w:pPr>
      <w:pStyle w:val="Header"/>
      <w:rPr>
        <w:sz w:val="24"/>
        <w:szCs w:val="22"/>
      </w:rPr>
    </w:pPr>
  </w:p>
  <w:p w:rsidR="00660A89" w:rsidRDefault="00660A8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71DE" w:rsidRDefault="00CA5D1B" w:rsidP="00DC71DE">
    <w:pPr>
      <w:ind w:left="252"/>
      <w:jc w:val="right"/>
      <w:rPr>
        <w:rFonts w:ascii="Univers" w:hAnsi="Univers" w:cs="Times New Roman"/>
        <w:kern w:val="22"/>
      </w:rPr>
    </w:pPr>
    <w:r>
      <w:rPr>
        <w:sz w:val="24"/>
      </w:rPr>
      <w:t>C</w:t>
    </w:r>
    <w:r w:rsidR="00280149">
      <w:rPr>
        <w:sz w:val="24"/>
      </w:rPr>
      <w:t>BD/NP-</w:t>
    </w:r>
    <w:r>
      <w:rPr>
        <w:sz w:val="24"/>
      </w:rPr>
      <w:t>MOP/3/</w:t>
    </w:r>
    <w:proofErr w:type="spellStart"/>
    <w:r>
      <w:rPr>
        <w:rFonts w:cs="Times New Roman"/>
        <w:noProof/>
        <w:kern w:val="22"/>
      </w:rPr>
      <w:t>CRP.xx</w:t>
    </w:r>
    <w:proofErr w:type="spellEnd"/>
  </w:p>
  <w:p w:rsidR="0017652F" w:rsidRDefault="0017652F" w:rsidP="00526DA7">
    <w:pPr>
      <w:pStyle w:val="Header"/>
      <w:jc w:val="right"/>
      <w:rPr>
        <w:sz w:val="24"/>
        <w:szCs w:val="22"/>
      </w:rPr>
    </w:pPr>
    <w:r w:rsidRPr="00367DF4">
      <w:rPr>
        <w:sz w:val="24"/>
        <w:szCs w:val="22"/>
      </w:rPr>
      <w:t xml:space="preserve">Page </w:t>
    </w:r>
    <w:r w:rsidRPr="00367DF4">
      <w:rPr>
        <w:sz w:val="24"/>
        <w:szCs w:val="22"/>
      </w:rPr>
      <w:fldChar w:fldCharType="begin"/>
    </w:r>
    <w:r w:rsidRPr="00367DF4">
      <w:rPr>
        <w:sz w:val="24"/>
        <w:szCs w:val="22"/>
      </w:rPr>
      <w:instrText xml:space="preserve"> PAGE </w:instrText>
    </w:r>
    <w:r w:rsidRPr="00367DF4">
      <w:rPr>
        <w:sz w:val="24"/>
        <w:szCs w:val="22"/>
      </w:rPr>
      <w:fldChar w:fldCharType="separate"/>
    </w:r>
    <w:r w:rsidR="00416515">
      <w:rPr>
        <w:noProof/>
        <w:sz w:val="24"/>
        <w:szCs w:val="22"/>
      </w:rPr>
      <w:t>3</w:t>
    </w:r>
    <w:r w:rsidRPr="00367DF4">
      <w:rPr>
        <w:sz w:val="24"/>
        <w:szCs w:val="22"/>
      </w:rPr>
      <w:fldChar w:fldCharType="end"/>
    </w:r>
  </w:p>
  <w:p w:rsidR="00660A89" w:rsidRDefault="00660A89">
    <w:pPr>
      <w:pStyle w:val="Header"/>
    </w:pPr>
  </w:p>
  <w:p w:rsidR="0017652F" w:rsidRDefault="0017652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134DB"/>
    <w:multiLevelType w:val="multilevel"/>
    <w:tmpl w:val="D02A5E16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380"/>
        </w:tabs>
        <w:ind w:left="-60" w:firstLine="720"/>
      </w:pPr>
      <w:rPr>
        <w:rFonts w:cs="Times New Roman"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">
    <w:nsid w:val="0AA92F02"/>
    <w:multiLevelType w:val="multilevel"/>
    <w:tmpl w:val="1204829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">
    <w:nsid w:val="1859376B"/>
    <w:multiLevelType w:val="singleLevel"/>
    <w:tmpl w:val="35D0F268"/>
    <w:lvl w:ilvl="0">
      <w:start w:val="1"/>
      <w:numFmt w:val="decimal"/>
      <w:lvlText w:val="%1."/>
      <w:lvlJc w:val="left"/>
      <w:pPr>
        <w:tabs>
          <w:tab w:val="num" w:pos="4860"/>
        </w:tabs>
        <w:ind w:left="4500" w:firstLine="0"/>
      </w:pPr>
    </w:lvl>
  </w:abstractNum>
  <w:abstractNum w:abstractNumId="3">
    <w:nsid w:val="211854C8"/>
    <w:multiLevelType w:val="hybridMultilevel"/>
    <w:tmpl w:val="79E0083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F0336B8"/>
    <w:multiLevelType w:val="multilevel"/>
    <w:tmpl w:val="A644F2E6"/>
    <w:lvl w:ilvl="0">
      <w:start w:val="1"/>
      <w:numFmt w:val="upperRoman"/>
      <w:lvlText w:val="%1."/>
      <w:lvlJc w:val="left"/>
      <w:pPr>
        <w:tabs>
          <w:tab w:val="num" w:pos="720"/>
        </w:tabs>
      </w:pPr>
      <w:rPr>
        <w:rFonts w:cs="Times New Roman"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</w:pPr>
      <w:rPr>
        <w:rFonts w:cs="Times New Roman"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</w:pPr>
      <w:rPr>
        <w:rFonts w:cs="Times New Roman"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5">
    <w:nsid w:val="396814BD"/>
    <w:multiLevelType w:val="hybridMultilevel"/>
    <w:tmpl w:val="0E067840"/>
    <w:lvl w:ilvl="0" w:tplc="F89AE9DE">
      <w:start w:val="1"/>
      <w:numFmt w:val="lowerLetter"/>
      <w:lvlText w:val="(%1)"/>
      <w:lvlJc w:val="left"/>
      <w:pPr>
        <w:ind w:left="144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AEB0B1E"/>
    <w:multiLevelType w:val="multilevel"/>
    <w:tmpl w:val="E07EC098"/>
    <w:lvl w:ilvl="0">
      <w:start w:val="1"/>
      <w:numFmt w:val="decimal"/>
      <w:pStyle w:val="para2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firstLine="720"/>
      </w:pPr>
      <w:rPr>
        <w:rFonts w:cs="Times New Roman" w:hint="default"/>
      </w:rPr>
    </w:lvl>
    <w:lvl w:ilvl="2">
      <w:start w:val="1"/>
      <w:numFmt w:val="lowerRoman"/>
      <w:lvlText w:val="(%3)"/>
      <w:lvlJc w:val="right"/>
      <w:pPr>
        <w:tabs>
          <w:tab w:val="num" w:pos="2736"/>
        </w:tabs>
        <w:ind w:left="2736" w:hanging="432"/>
      </w:pPr>
      <w:rPr>
        <w:rFonts w:cs="Times New Roman" w:hint="default"/>
      </w:rPr>
    </w:lvl>
    <w:lvl w:ilvl="3">
      <w:start w:val="1"/>
      <w:numFmt w:val="decimal"/>
      <w:lvlText w:val="a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</w:abstractNum>
  <w:abstractNum w:abstractNumId="7">
    <w:nsid w:val="3CE43C91"/>
    <w:multiLevelType w:val="singleLevel"/>
    <w:tmpl w:val="B36A8C58"/>
    <w:lvl w:ilvl="0">
      <w:start w:val="1"/>
      <w:numFmt w:val="decimal"/>
      <w:pStyle w:val="Paranum"/>
      <w:lvlText w:val="%1."/>
      <w:lvlJc w:val="left"/>
      <w:pPr>
        <w:tabs>
          <w:tab w:val="num" w:pos="360"/>
        </w:tabs>
      </w:pPr>
      <w:rPr>
        <w:rFonts w:cs="Times New Roman"/>
      </w:rPr>
    </w:lvl>
  </w:abstractNum>
  <w:abstractNum w:abstractNumId="8">
    <w:nsid w:val="3ECD0443"/>
    <w:multiLevelType w:val="hybridMultilevel"/>
    <w:tmpl w:val="B510D5EC"/>
    <w:lvl w:ilvl="0" w:tplc="7A78C05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9637AA"/>
    <w:multiLevelType w:val="multilevel"/>
    <w:tmpl w:val="87263308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decimal"/>
      <w:lvlText w:val="%2."/>
      <w:lvlJc w:val="left"/>
      <w:pPr>
        <w:tabs>
          <w:tab w:val="num" w:pos="1620"/>
        </w:tabs>
        <w:ind w:left="180" w:firstLine="720"/>
      </w:pPr>
      <w:rPr>
        <w:rFonts w:cs="Times New Roman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900"/>
        </w:tabs>
        <w:ind w:left="190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0">
    <w:nsid w:val="44CC7FBB"/>
    <w:multiLevelType w:val="hybridMultilevel"/>
    <w:tmpl w:val="DC8ED5BA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1">
    <w:nsid w:val="48E4287B"/>
    <w:multiLevelType w:val="multilevel"/>
    <w:tmpl w:val="DA489A90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firstLine="720"/>
      </w:pPr>
      <w:rPr>
        <w:rFonts w:cs="Times New Roman"/>
      </w:rPr>
    </w:lvl>
    <w:lvl w:ilvl="2">
      <w:start w:val="1"/>
      <w:numFmt w:val="lowerRoman"/>
      <w:lvlText w:val="(%3)"/>
      <w:lvlJc w:val="righ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pStyle w:val="para4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2">
    <w:nsid w:val="4A6E2604"/>
    <w:multiLevelType w:val="multilevel"/>
    <w:tmpl w:val="53F67F1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13">
    <w:nsid w:val="4E0442B4"/>
    <w:multiLevelType w:val="multilevel"/>
    <w:tmpl w:val="B97E9A72"/>
    <w:lvl w:ilvl="0">
      <w:start w:val="1"/>
      <w:numFmt w:val="decimal"/>
      <w:pStyle w:val="Para1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firstLine="720"/>
      </w:pPr>
      <w:rPr>
        <w:rFonts w:cs="Times New Roman"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4">
    <w:nsid w:val="50F04460"/>
    <w:multiLevelType w:val="hybridMultilevel"/>
    <w:tmpl w:val="12B4C0EC"/>
    <w:lvl w:ilvl="0" w:tplc="90800732">
      <w:start w:val="1"/>
      <w:numFmt w:val="decimal"/>
      <w:lvlText w:val="%1."/>
      <w:lvlJc w:val="left"/>
      <w:pPr>
        <w:ind w:left="1440" w:hanging="720"/>
      </w:pPr>
      <w:rPr>
        <w:rFonts w:hint="default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2FA0D9A"/>
    <w:multiLevelType w:val="multilevel"/>
    <w:tmpl w:val="187822A4"/>
    <w:lvl w:ilvl="0">
      <w:start w:val="1"/>
      <w:numFmt w:val="decimal"/>
      <w:pStyle w:val="Para1-Annex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firstLine="720"/>
      </w:pPr>
      <w:rPr>
        <w:rFonts w:cs="Times New Roman"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6">
    <w:nsid w:val="65357F78"/>
    <w:multiLevelType w:val="hybridMultilevel"/>
    <w:tmpl w:val="E59652FE"/>
    <w:lvl w:ilvl="0" w:tplc="FFFFFFFF">
      <w:start w:val="1"/>
      <w:numFmt w:val="decimal"/>
      <w:pStyle w:val="Paraofficial"/>
      <w:lvlText w:val="%1."/>
      <w:lvlJc w:val="left"/>
      <w:pPr>
        <w:tabs>
          <w:tab w:val="num" w:pos="1080"/>
        </w:tabs>
        <w:ind w:firstLine="72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7">
    <w:nsid w:val="6CD57C6E"/>
    <w:multiLevelType w:val="multilevel"/>
    <w:tmpl w:val="747AF60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232"/>
        </w:tabs>
        <w:ind w:left="223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664"/>
        </w:tabs>
        <w:ind w:left="266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16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cs="Times New Roman" w:hint="default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51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cs="Times New Roman" w:hint="default"/>
      </w:rPr>
    </w:lvl>
  </w:abstractNum>
  <w:abstractNum w:abstractNumId="18">
    <w:nsid w:val="708151E1"/>
    <w:multiLevelType w:val="multilevel"/>
    <w:tmpl w:val="FC4EF6E2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tabs>
          <w:tab w:val="num" w:pos="1431"/>
        </w:tabs>
        <w:ind w:left="1431" w:hanging="6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262"/>
        </w:tabs>
        <w:ind w:left="226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033"/>
        </w:tabs>
        <w:ind w:left="3033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4164"/>
        </w:tabs>
        <w:ind w:left="41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935"/>
        </w:tabs>
        <w:ind w:left="493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6066"/>
        </w:tabs>
        <w:ind w:left="606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37"/>
        </w:tabs>
        <w:ind w:left="683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608"/>
        </w:tabs>
        <w:ind w:left="7608" w:hanging="1440"/>
      </w:pPr>
      <w:rPr>
        <w:rFonts w:cs="Times New Roman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10"/>
  </w:num>
  <w:num w:numId="5">
    <w:abstractNumId w:val="11"/>
  </w:num>
  <w:num w:numId="6">
    <w:abstractNumId w:val="13"/>
  </w:num>
  <w:num w:numId="7">
    <w:abstractNumId w:val="17"/>
  </w:num>
  <w:num w:numId="8">
    <w:abstractNumId w:val="12"/>
  </w:num>
  <w:num w:numId="9">
    <w:abstractNumId w:val="1"/>
  </w:num>
  <w:num w:numId="10">
    <w:abstractNumId w:val="4"/>
  </w:num>
  <w:num w:numId="11">
    <w:abstractNumId w:val="16"/>
  </w:num>
  <w:num w:numId="12">
    <w:abstractNumId w:val="13"/>
  </w:num>
  <w:num w:numId="13">
    <w:abstractNumId w:val="15"/>
  </w:num>
  <w:num w:numId="14">
    <w:abstractNumId w:val="6"/>
  </w:num>
  <w:num w:numId="15">
    <w:abstractNumId w:val="13"/>
  </w:num>
  <w:num w:numId="16">
    <w:abstractNumId w:val="11"/>
  </w:num>
  <w:num w:numId="17">
    <w:abstractNumId w:val="7"/>
  </w:num>
  <w:num w:numId="18">
    <w:abstractNumId w:val="18"/>
  </w:num>
  <w:num w:numId="19">
    <w:abstractNumId w:val="9"/>
  </w:num>
  <w:num w:numId="20">
    <w:abstractNumId w:val="13"/>
  </w:num>
  <w:num w:numId="21">
    <w:abstractNumId w:val="13"/>
  </w:num>
  <w:num w:numId="22">
    <w:abstractNumId w:val="13"/>
  </w:num>
  <w:num w:numId="23">
    <w:abstractNumId w:val="13"/>
  </w:num>
  <w:num w:numId="24">
    <w:abstractNumId w:val="0"/>
  </w:num>
  <w:num w:numId="25">
    <w:abstractNumId w:val="2"/>
  </w:num>
  <w:num w:numId="26">
    <w:abstractNumId w:val="5"/>
  </w:num>
  <w:num w:numId="27">
    <w:abstractNumId w:val="3"/>
  </w:num>
  <w:num w:numId="28">
    <w:abstractNumId w:val="14"/>
  </w:num>
  <w:num w:numId="29">
    <w:abstractNumId w:val="13"/>
  </w:num>
  <w:num w:numId="30">
    <w:abstractNumId w:val="13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trackRevisions/>
  <w:defaultTabStop w:val="720"/>
  <w:doNotHyphenateCaps/>
  <w:evenAndOddHeaders/>
  <w:drawingGridHorizontalSpacing w:val="110"/>
  <w:drawingGridVerticalSpacing w:val="299"/>
  <w:displayHorizontalDrawingGridEvery w:val="2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68A"/>
    <w:rsid w:val="0000337B"/>
    <w:rsid w:val="000A5388"/>
    <w:rsid w:val="000B099A"/>
    <w:rsid w:val="000B42E0"/>
    <w:rsid w:val="000D4357"/>
    <w:rsid w:val="001654F8"/>
    <w:rsid w:val="0017521F"/>
    <w:rsid w:val="0017652F"/>
    <w:rsid w:val="001A18D7"/>
    <w:rsid w:val="001A21F6"/>
    <w:rsid w:val="001A4969"/>
    <w:rsid w:val="001D28F7"/>
    <w:rsid w:val="001D6143"/>
    <w:rsid w:val="001E7F85"/>
    <w:rsid w:val="001F268A"/>
    <w:rsid w:val="001F65C2"/>
    <w:rsid w:val="00220462"/>
    <w:rsid w:val="002473F7"/>
    <w:rsid w:val="00280149"/>
    <w:rsid w:val="0029567E"/>
    <w:rsid w:val="002A3359"/>
    <w:rsid w:val="002B4AAD"/>
    <w:rsid w:val="002B591C"/>
    <w:rsid w:val="003150CB"/>
    <w:rsid w:val="00382AFE"/>
    <w:rsid w:val="003A5737"/>
    <w:rsid w:val="003A57C0"/>
    <w:rsid w:val="003E6ED3"/>
    <w:rsid w:val="00402AB8"/>
    <w:rsid w:val="00403279"/>
    <w:rsid w:val="0041443B"/>
    <w:rsid w:val="004148C8"/>
    <w:rsid w:val="00416515"/>
    <w:rsid w:val="00420B26"/>
    <w:rsid w:val="00465F9E"/>
    <w:rsid w:val="00474EF8"/>
    <w:rsid w:val="00497336"/>
    <w:rsid w:val="004C626C"/>
    <w:rsid w:val="00502FC2"/>
    <w:rsid w:val="005160B9"/>
    <w:rsid w:val="00520FF6"/>
    <w:rsid w:val="00526DA7"/>
    <w:rsid w:val="005465C3"/>
    <w:rsid w:val="00595CF6"/>
    <w:rsid w:val="005D02E8"/>
    <w:rsid w:val="005E4552"/>
    <w:rsid w:val="005E6475"/>
    <w:rsid w:val="0061237D"/>
    <w:rsid w:val="006154D2"/>
    <w:rsid w:val="00660A89"/>
    <w:rsid w:val="00666863"/>
    <w:rsid w:val="00685EBE"/>
    <w:rsid w:val="006931DD"/>
    <w:rsid w:val="006D67C0"/>
    <w:rsid w:val="006F0B8D"/>
    <w:rsid w:val="00720748"/>
    <w:rsid w:val="0079191A"/>
    <w:rsid w:val="007A4677"/>
    <w:rsid w:val="008027F1"/>
    <w:rsid w:val="00852F55"/>
    <w:rsid w:val="00853EB8"/>
    <w:rsid w:val="0085448F"/>
    <w:rsid w:val="008645B4"/>
    <w:rsid w:val="00887F31"/>
    <w:rsid w:val="008B1503"/>
    <w:rsid w:val="008C37AA"/>
    <w:rsid w:val="008E4E08"/>
    <w:rsid w:val="008E5FF5"/>
    <w:rsid w:val="008F7852"/>
    <w:rsid w:val="00924E62"/>
    <w:rsid w:val="00953C22"/>
    <w:rsid w:val="00955DEE"/>
    <w:rsid w:val="009658E0"/>
    <w:rsid w:val="0098360A"/>
    <w:rsid w:val="009B7651"/>
    <w:rsid w:val="009D2834"/>
    <w:rsid w:val="00A05940"/>
    <w:rsid w:val="00A06782"/>
    <w:rsid w:val="00A17F8C"/>
    <w:rsid w:val="00A203C6"/>
    <w:rsid w:val="00A31CA6"/>
    <w:rsid w:val="00A43CB6"/>
    <w:rsid w:val="00A57DDC"/>
    <w:rsid w:val="00AA4091"/>
    <w:rsid w:val="00AA694D"/>
    <w:rsid w:val="00AB527C"/>
    <w:rsid w:val="00AC66E1"/>
    <w:rsid w:val="00AD53FC"/>
    <w:rsid w:val="00AE7242"/>
    <w:rsid w:val="00AF2F1D"/>
    <w:rsid w:val="00B042A2"/>
    <w:rsid w:val="00B22565"/>
    <w:rsid w:val="00B40299"/>
    <w:rsid w:val="00BE7130"/>
    <w:rsid w:val="00C12149"/>
    <w:rsid w:val="00C14555"/>
    <w:rsid w:val="00C161EB"/>
    <w:rsid w:val="00C66174"/>
    <w:rsid w:val="00C7690F"/>
    <w:rsid w:val="00C907DD"/>
    <w:rsid w:val="00C9504B"/>
    <w:rsid w:val="00C96D3B"/>
    <w:rsid w:val="00CA1A7A"/>
    <w:rsid w:val="00CA5D1B"/>
    <w:rsid w:val="00CC32B7"/>
    <w:rsid w:val="00CC5CE1"/>
    <w:rsid w:val="00CC7B35"/>
    <w:rsid w:val="00CD3ED2"/>
    <w:rsid w:val="00D132C7"/>
    <w:rsid w:val="00D44135"/>
    <w:rsid w:val="00D82E38"/>
    <w:rsid w:val="00D90F93"/>
    <w:rsid w:val="00DC71DE"/>
    <w:rsid w:val="00DF7EF5"/>
    <w:rsid w:val="00E13B5C"/>
    <w:rsid w:val="00E33CA1"/>
    <w:rsid w:val="00E402B9"/>
    <w:rsid w:val="00E43F23"/>
    <w:rsid w:val="00E7190C"/>
    <w:rsid w:val="00EA78DB"/>
    <w:rsid w:val="00EE4356"/>
    <w:rsid w:val="00EF36C9"/>
    <w:rsid w:val="00F2259B"/>
    <w:rsid w:val="00F27144"/>
    <w:rsid w:val="00F37400"/>
    <w:rsid w:val="00F5045B"/>
    <w:rsid w:val="00F90E0F"/>
    <w:rsid w:val="00F92321"/>
    <w:rsid w:val="00FC6F4C"/>
    <w:rsid w:val="00FF1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schemas.microsoft.com/office/word/2003/wordmlhttp://schemas.microsoft.com/office/word/2003/wordmlurn:schemas-microsoft-com:office:smarttagsurn:schemas-microsoft-com:office:smarttags"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rFonts w:cs="Angsana New"/>
      <w:sz w:val="22"/>
      <w:szCs w:val="24"/>
      <w:lang w:val="en-GB"/>
    </w:rPr>
  </w:style>
  <w:style w:type="paragraph" w:styleId="Heading1">
    <w:name w:val="heading 1"/>
    <w:basedOn w:val="Normal"/>
    <w:next w:val="Heading2"/>
    <w:qFormat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qFormat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qFormat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qFormat/>
    <w:pPr>
      <w:keepNext/>
      <w:spacing w:before="120" w:after="120"/>
      <w:outlineLvl w:val="3"/>
    </w:pPr>
    <w:rPr>
      <w:rFonts w:eastAsia="Univers" w:cs="Arial"/>
      <w:b/>
      <w:bCs/>
      <w:i/>
      <w:iCs/>
    </w:rPr>
  </w:style>
  <w:style w:type="paragraph" w:styleId="Heading5">
    <w:name w:val="heading 5"/>
    <w:aliases w:val="Heading 5 - GTI"/>
    <w:basedOn w:val="Normal"/>
    <w:next w:val="Normal"/>
    <w:qFormat/>
    <w:pPr>
      <w:keepNext/>
      <w:numPr>
        <w:ilvl w:val="4"/>
        <w:numId w:val="10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qFormat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qFormat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qFormat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cs="Times New Roman"/>
      <w:sz w:val="16"/>
      <w:szCs w:val="16"/>
    </w:rPr>
  </w:style>
  <w:style w:type="character" w:customStyle="1" w:styleId="CharChar2">
    <w:name w:val="Char Char2"/>
    <w:semiHidden/>
    <w:locked/>
    <w:rPr>
      <w:rFonts w:ascii="Times New Roman" w:hAnsi="Times New Roman"/>
      <w:sz w:val="18"/>
    </w:rPr>
  </w:style>
  <w:style w:type="paragraph" w:styleId="BodyText">
    <w:name w:val="Body Text"/>
    <w:basedOn w:val="Normal"/>
    <w:pPr>
      <w:spacing w:before="120" w:after="120"/>
      <w:ind w:firstLine="720"/>
    </w:pPr>
    <w:rPr>
      <w:iCs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ind w:firstLine="720"/>
      <w:jc w:val="right"/>
    </w:pPr>
  </w:style>
  <w:style w:type="paragraph" w:customStyle="1" w:styleId="Para1">
    <w:name w:val="Para1"/>
    <w:basedOn w:val="Normal"/>
    <w:pPr>
      <w:numPr>
        <w:numId w:val="15"/>
      </w:numPr>
      <w:spacing w:after="120"/>
    </w:pPr>
    <w:rPr>
      <w:snapToGrid w:val="0"/>
      <w:szCs w:val="18"/>
    </w:rPr>
  </w:style>
  <w:style w:type="paragraph" w:customStyle="1" w:styleId="Para20">
    <w:name w:val="Para2"/>
    <w:basedOn w:val="Para1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pPr>
      <w:numPr>
        <w:ilvl w:val="2"/>
        <w:numId w:val="15"/>
      </w:numPr>
      <w:tabs>
        <w:tab w:val="left" w:pos="1980"/>
      </w:tabs>
      <w:spacing w:before="80" w:after="80"/>
    </w:pPr>
    <w:rPr>
      <w:szCs w:val="20"/>
    </w:r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ootnote text3,fn3"/>
    <w:basedOn w:val="Normal"/>
    <w:link w:val="FootnoteTextChar"/>
    <w:uiPriority w:val="99"/>
    <w:qFormat/>
    <w:pPr>
      <w:keepLines/>
      <w:spacing w:after="60"/>
      <w:ind w:firstLine="720"/>
    </w:pPr>
    <w:rPr>
      <w:rFonts w:cs="Times New Roman"/>
      <w:sz w:val="18"/>
      <w:lang w:eastAsia="x-none"/>
    </w:rPr>
  </w:style>
  <w:style w:type="character" w:styleId="FootnoteReference">
    <w:name w:val="footnote reference"/>
    <w:rPr>
      <w:rFonts w:cs="Times New Roman"/>
      <w:sz w:val="18"/>
      <w:u w:val="single"/>
      <w:vertAlign w:val="baseline"/>
    </w:rPr>
  </w:style>
  <w:style w:type="paragraph" w:customStyle="1" w:styleId="Cornernotation">
    <w:name w:val="Corner notation"/>
    <w:basedOn w:val="Normal"/>
    <w:pPr>
      <w:ind w:left="284" w:right="4398" w:hanging="284"/>
      <w:jc w:val="left"/>
    </w:pPr>
  </w:style>
  <w:style w:type="paragraph" w:customStyle="1" w:styleId="para2">
    <w:name w:val="para2"/>
    <w:basedOn w:val="Normal"/>
    <w:pPr>
      <w:numPr>
        <w:numId w:val="14"/>
      </w:numPr>
      <w:spacing w:before="120" w:after="120"/>
    </w:pPr>
    <w:rPr>
      <w:szCs w:val="20"/>
    </w:rPr>
  </w:style>
  <w:style w:type="paragraph" w:customStyle="1" w:styleId="Paranum">
    <w:name w:val="Paranum"/>
    <w:basedOn w:val="Para1"/>
    <w:pPr>
      <w:numPr>
        <w:numId w:val="17"/>
      </w:numPr>
      <w:spacing w:line="240" w:lineRule="exact"/>
    </w:pPr>
    <w:rPr>
      <w:snapToGrid/>
      <w:szCs w:val="20"/>
      <w:lang w:val="en-US"/>
    </w:rPr>
  </w:style>
  <w:style w:type="paragraph" w:styleId="EndnoteText">
    <w:name w:val="endnote text"/>
    <w:basedOn w:val="Normal"/>
    <w:semiHidden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styleId="EndnoteReference">
    <w:name w:val="endnote reference"/>
    <w:semiHidden/>
    <w:locked/>
    <w:rPr>
      <w:rFonts w:cs="Times New Roman"/>
      <w:vertAlign w:val="superscript"/>
    </w:rPr>
  </w:style>
  <w:style w:type="character" w:styleId="PageNumber">
    <w:name w:val="page number"/>
    <w:rPr>
      <w:rFonts w:ascii="Times New Roman" w:hAnsi="Times New Roman" w:cs="Times New Roman"/>
      <w:sz w:val="22"/>
    </w:rPr>
  </w:style>
  <w:style w:type="paragraph" w:customStyle="1" w:styleId="para4">
    <w:name w:val="para4"/>
    <w:basedOn w:val="Normal"/>
    <w:pPr>
      <w:numPr>
        <w:ilvl w:val="3"/>
        <w:numId w:val="16"/>
      </w:num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color w:val="000000"/>
      <w:sz w:val="20"/>
      <w:szCs w:val="20"/>
    </w:rPr>
  </w:style>
  <w:style w:type="paragraph" w:customStyle="1" w:styleId="Heading1multiline">
    <w:name w:val="Heading 1 (multiline)"/>
    <w:basedOn w:val="Heading1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3multiline">
    <w:name w:val="Heading 3 (multiline)"/>
    <w:basedOn w:val="Heading3"/>
    <w:next w:val="Normal"/>
    <w:pPr>
      <w:ind w:left="1418" w:hanging="425"/>
      <w:jc w:val="left"/>
    </w:pPr>
  </w:style>
  <w:style w:type="paragraph" w:customStyle="1" w:styleId="Heading2longmultiline">
    <w:name w:val="Heading 2 (long multiline)"/>
    <w:basedOn w:val="Heading2multiline"/>
    <w:pPr>
      <w:ind w:left="2127" w:hanging="1276"/>
    </w:pPr>
  </w:style>
  <w:style w:type="paragraph" w:customStyle="1" w:styleId="Heading1longmultiline">
    <w:name w:val="Heading 1 (long multiline)"/>
    <w:basedOn w:val="Heading1"/>
    <w:pPr>
      <w:ind w:left="1843" w:hanging="1134"/>
      <w:jc w:val="left"/>
    </w:pPr>
  </w:style>
  <w:style w:type="paragraph" w:styleId="BodyTextIndent">
    <w:name w:val="Body Text Indent"/>
    <w:basedOn w:val="Normal"/>
    <w:pPr>
      <w:spacing w:before="120" w:after="120"/>
      <w:ind w:left="1440" w:hanging="720"/>
      <w:jc w:val="left"/>
    </w:pPr>
  </w:style>
  <w:style w:type="paragraph" w:customStyle="1" w:styleId="Heading-plainbold">
    <w:name w:val="Heading-plain bold"/>
    <w:basedOn w:val="BodyText"/>
    <w:pPr>
      <w:ind w:firstLine="0"/>
      <w:jc w:val="center"/>
    </w:pPr>
    <w:rPr>
      <w:b/>
      <w:bCs/>
      <w:i/>
      <w:iCs w:val="0"/>
    </w:rPr>
  </w:style>
  <w:style w:type="paragraph" w:customStyle="1" w:styleId="Heading-plainitalic">
    <w:name w:val="Heading-plain italic"/>
    <w:basedOn w:val="Heading-plainbold"/>
    <w:rPr>
      <w:b w:val="0"/>
      <w:bCs w:val="0"/>
    </w:rPr>
  </w:style>
  <w:style w:type="paragraph" w:styleId="TOC1">
    <w:name w:val="toc 1"/>
    <w:basedOn w:val="Normal"/>
    <w:next w:val="Normal"/>
    <w:autoRedefine/>
    <w:semiHidden/>
    <w:pPr>
      <w:tabs>
        <w:tab w:val="left" w:pos="1440"/>
        <w:tab w:val="right" w:leader="dot" w:pos="9360"/>
      </w:tabs>
      <w:spacing w:after="120"/>
      <w:ind w:left="1440" w:right="540" w:hanging="1440"/>
      <w:jc w:val="left"/>
    </w:pPr>
    <w:rPr>
      <w:noProof/>
      <w:szCs w:val="22"/>
      <w:lang w:val="en-US"/>
    </w:rPr>
  </w:style>
  <w:style w:type="paragraph" w:styleId="TOC2">
    <w:name w:val="toc 2"/>
    <w:basedOn w:val="Normal"/>
    <w:next w:val="Normal"/>
    <w:autoRedefine/>
    <w:semiHidden/>
    <w:pPr>
      <w:tabs>
        <w:tab w:val="left" w:pos="2700"/>
        <w:tab w:val="right" w:leader="dot" w:pos="9360"/>
      </w:tabs>
      <w:ind w:left="2160" w:right="720" w:hanging="1260"/>
    </w:pPr>
    <w:rPr>
      <w:noProof/>
      <w:szCs w:val="22"/>
      <w:lang w:val="en-US"/>
    </w:rPr>
  </w:style>
  <w:style w:type="paragraph" w:styleId="TOC3">
    <w:name w:val="toc 3"/>
    <w:basedOn w:val="Normal"/>
    <w:next w:val="Normal"/>
    <w:autoRedefine/>
    <w:semiHidden/>
    <w:pPr>
      <w:ind w:left="2160" w:hanging="720"/>
    </w:p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rFonts w:cs="Times New Roman"/>
      <w:lang w:eastAsia="x-none"/>
    </w:rPr>
  </w:style>
  <w:style w:type="paragraph" w:customStyle="1" w:styleId="HEADINGNOTFORTOC">
    <w:name w:val="HEADING (NOT FOR TOC)"/>
    <w:basedOn w:val="Heading1"/>
    <w:next w:val="Heading2"/>
  </w:style>
  <w:style w:type="character" w:customStyle="1" w:styleId="Document5">
    <w:name w:val="Document 5"/>
    <w:rPr>
      <w:rFonts w:cs="Times New Roman"/>
    </w:rPr>
  </w:style>
  <w:style w:type="paragraph" w:customStyle="1" w:styleId="Paragraph">
    <w:name w:val="Paragraph"/>
    <w:basedOn w:val="Normal"/>
    <w:pPr>
      <w:spacing w:before="120" w:after="120"/>
    </w:pPr>
  </w:style>
  <w:style w:type="character" w:styleId="Hyperlink">
    <w:name w:val="Hyperlink"/>
    <w:rPr>
      <w:rFonts w:cs="Times New Roman"/>
      <w:color w:val="0000FF"/>
      <w:u w:val="single"/>
    </w:rPr>
  </w:style>
  <w:style w:type="paragraph" w:styleId="BodyTextIndent2">
    <w:name w:val="Body Text Indent 2"/>
    <w:basedOn w:val="Normal"/>
    <w:pPr>
      <w:ind w:firstLine="720"/>
    </w:pPr>
  </w:style>
  <w:style w:type="paragraph" w:customStyle="1" w:styleId="bodytextnoindent">
    <w:name w:val="body text (no indent)"/>
    <w:basedOn w:val="Normal"/>
    <w:pPr>
      <w:widowControl w:val="0"/>
      <w:overflowPunct w:val="0"/>
      <w:autoSpaceDE w:val="0"/>
      <w:autoSpaceDN w:val="0"/>
      <w:adjustRightInd w:val="0"/>
      <w:spacing w:before="120" w:after="120"/>
      <w:textAlignment w:val="baseline"/>
    </w:pPr>
    <w:rPr>
      <w:szCs w:val="20"/>
    </w:rPr>
  </w:style>
  <w:style w:type="paragraph" w:styleId="BodyText2">
    <w:name w:val="Body Text 2"/>
    <w:basedOn w:val="Normal"/>
    <w:rPr>
      <w:i/>
      <w:iCs/>
    </w:rPr>
  </w:style>
  <w:style w:type="paragraph" w:styleId="BodyText3">
    <w:name w:val="Body Text 3"/>
    <w:basedOn w:val="Normal"/>
    <w:pPr>
      <w:jc w:val="center"/>
    </w:pPr>
    <w:rPr>
      <w:sz w:val="28"/>
    </w:rPr>
  </w:style>
  <w:style w:type="character" w:customStyle="1" w:styleId="BodyTextChar">
    <w:name w:val="Body Text Char"/>
    <w:rPr>
      <w:sz w:val="24"/>
      <w:lang w:val="en-GB"/>
    </w:rPr>
  </w:style>
  <w:style w:type="paragraph" w:customStyle="1" w:styleId="Bodytextitalic">
    <w:name w:val="Body text italic"/>
    <w:basedOn w:val="BodyText"/>
    <w:rPr>
      <w:i/>
      <w:iCs w:val="0"/>
    </w:rPr>
  </w:style>
  <w:style w:type="paragraph" w:customStyle="1" w:styleId="boxbody">
    <w:name w:val="boxbody"/>
    <w:basedOn w:val="Normal"/>
    <w:pPr>
      <w:spacing w:before="100" w:beforeAutospacing="1" w:after="100" w:afterAutospacing="1"/>
      <w:ind w:left="612" w:right="612"/>
    </w:pPr>
    <w:rPr>
      <w:rFonts w:eastAsia="Univers" w:cs="Times New Roman"/>
      <w:sz w:val="18"/>
      <w:szCs w:val="18"/>
    </w:rPr>
  </w:style>
  <w:style w:type="character" w:styleId="FollowedHyperlink">
    <w:name w:val="FollowedHyperlink"/>
    <w:rPr>
      <w:rFonts w:cs="Times New Roman"/>
      <w:color w:val="800080"/>
      <w:u w:val="single"/>
    </w:rPr>
  </w:style>
  <w:style w:type="paragraph" w:customStyle="1" w:styleId="HEADING">
    <w:name w:val="HEADING"/>
    <w:basedOn w:val="Normal"/>
    <w:pPr>
      <w:keepNext/>
      <w:tabs>
        <w:tab w:val="left" w:pos="426"/>
      </w:tabs>
      <w:spacing w:before="120" w:after="120"/>
      <w:jc w:val="center"/>
    </w:pPr>
    <w:rPr>
      <w:rFonts w:cs="Times New Roman"/>
      <w:b/>
      <w:bCs/>
      <w:caps/>
    </w:rPr>
  </w:style>
  <w:style w:type="paragraph" w:customStyle="1" w:styleId="Heading-plain">
    <w:name w:val="Heading - plain"/>
    <w:basedOn w:val="Heading2"/>
    <w:next w:val="BodyText"/>
    <w:pPr>
      <w:tabs>
        <w:tab w:val="clear" w:pos="720"/>
        <w:tab w:val="left" w:pos="900"/>
      </w:tabs>
    </w:pPr>
    <w:rPr>
      <w:rFonts w:eastAsia="Univers" w:cs="Times New Roman"/>
      <w:b w:val="0"/>
      <w:bCs w:val="0"/>
      <w:szCs w:val="20"/>
    </w:rPr>
  </w:style>
  <w:style w:type="paragraph" w:customStyle="1" w:styleId="Heading2noletter">
    <w:name w:val="Heading 2 (no letter)"/>
    <w:basedOn w:val="Heading2"/>
    <w:pPr>
      <w:tabs>
        <w:tab w:val="clear" w:pos="720"/>
      </w:tabs>
    </w:pPr>
    <w:rPr>
      <w:rFonts w:cs="Times New Roman"/>
    </w:rPr>
  </w:style>
  <w:style w:type="character" w:customStyle="1" w:styleId="Heading2CharChar">
    <w:name w:val="Heading 2 Char Char"/>
    <w:rPr>
      <w:rFonts w:ascii="Arial" w:hAnsi="Arial"/>
      <w:b/>
      <w:i/>
      <w:sz w:val="28"/>
      <w:lang w:val="en-US"/>
    </w:rPr>
  </w:style>
  <w:style w:type="paragraph" w:customStyle="1" w:styleId="Heading-plain0">
    <w:name w:val="Heading-plain"/>
    <w:basedOn w:val="Normal"/>
    <w:pPr>
      <w:spacing w:before="120" w:after="120"/>
      <w:jc w:val="center"/>
      <w:outlineLvl w:val="0"/>
    </w:pPr>
    <w:rPr>
      <w:i/>
      <w:szCs w:val="20"/>
    </w:rPr>
  </w:style>
  <w:style w:type="paragraph" w:styleId="NormalWeb">
    <w:name w:val="Normal (Web)"/>
    <w:basedOn w:val="Normal"/>
    <w:pPr>
      <w:spacing w:before="100" w:beforeAutospacing="1" w:after="100" w:afterAutospacing="1"/>
      <w:jc w:val="left"/>
    </w:pPr>
    <w:rPr>
      <w:color w:val="000000"/>
      <w:sz w:val="18"/>
      <w:szCs w:val="18"/>
      <w:lang w:val="en-US"/>
    </w:rPr>
  </w:style>
  <w:style w:type="paragraph" w:customStyle="1" w:styleId="Para10">
    <w:name w:val="Para 1"/>
    <w:basedOn w:val="BodyText"/>
    <w:pPr>
      <w:ind w:firstLine="0"/>
    </w:pPr>
    <w:rPr>
      <w:rFonts w:eastAsia="Univers"/>
      <w:bCs/>
      <w:iCs w:val="0"/>
      <w:szCs w:val="22"/>
    </w:rPr>
  </w:style>
  <w:style w:type="character" w:customStyle="1" w:styleId="Para1Char">
    <w:name w:val="Para 1 Char"/>
    <w:rPr>
      <w:rFonts w:eastAsia="Times New Roman"/>
      <w:sz w:val="22"/>
      <w:lang w:val="en-GB"/>
    </w:rPr>
  </w:style>
  <w:style w:type="paragraph" w:customStyle="1" w:styleId="Para2rev">
    <w:name w:val="Para 2 (rev)"/>
    <w:basedOn w:val="Normal"/>
    <w:pPr>
      <w:tabs>
        <w:tab w:val="num" w:pos="720"/>
      </w:tabs>
      <w:spacing w:after="120"/>
      <w:ind w:left="720" w:hanging="360"/>
    </w:pPr>
  </w:style>
  <w:style w:type="paragraph" w:customStyle="1" w:styleId="Paraofficial">
    <w:name w:val="Para official"/>
    <w:basedOn w:val="Normal"/>
    <w:pPr>
      <w:framePr w:hSpace="187" w:vSpace="187" w:wrap="notBeside" w:vAnchor="text" w:hAnchor="text" w:y="1"/>
      <w:numPr>
        <w:numId w:val="11"/>
      </w:numPr>
      <w:spacing w:before="240" w:after="240"/>
      <w:jc w:val="left"/>
    </w:pPr>
    <w:rPr>
      <w:szCs w:val="20"/>
    </w:rPr>
  </w:style>
  <w:style w:type="paragraph" w:customStyle="1" w:styleId="Para1Char0">
    <w:name w:val="Para1 Char"/>
    <w:basedOn w:val="Normal"/>
    <w:pPr>
      <w:tabs>
        <w:tab w:val="num" w:pos="720"/>
      </w:tabs>
      <w:spacing w:before="120" w:after="120"/>
      <w:ind w:left="360"/>
    </w:pPr>
    <w:rPr>
      <w:snapToGrid w:val="0"/>
      <w:szCs w:val="18"/>
    </w:rPr>
  </w:style>
  <w:style w:type="paragraph" w:customStyle="1" w:styleId="Para1-Annex">
    <w:name w:val="Para1-Annex"/>
    <w:basedOn w:val="Normal"/>
    <w:pPr>
      <w:numPr>
        <w:numId w:val="13"/>
      </w:numPr>
      <w:spacing w:after="120"/>
    </w:pPr>
    <w:rPr>
      <w:rFonts w:cs="Times New Roman"/>
      <w:szCs w:val="22"/>
      <w:lang w:val="en-US"/>
    </w:rPr>
  </w:style>
  <w:style w:type="paragraph" w:customStyle="1" w:styleId="Para40">
    <w:name w:val="Para4"/>
    <w:basedOn w:val="Para3"/>
    <w:pPr>
      <w:numPr>
        <w:ilvl w:val="0"/>
        <w:numId w:val="0"/>
      </w:numPr>
      <w:tabs>
        <w:tab w:val="clear" w:pos="1980"/>
        <w:tab w:val="left" w:pos="2552"/>
        <w:tab w:val="num" w:pos="3540"/>
      </w:tabs>
      <w:ind w:left="2552" w:hanging="567"/>
    </w:pPr>
    <w:rPr>
      <w:lang w:val="en-US"/>
    </w:rPr>
  </w:style>
  <w:style w:type="character" w:styleId="Strong">
    <w:name w:val="Strong"/>
    <w:qFormat/>
    <w:rPr>
      <w:rFonts w:cs="Times New Roman"/>
      <w:b/>
    </w:rPr>
  </w:style>
  <w:style w:type="paragraph" w:customStyle="1" w:styleId="StyleBodyTextTimesNewRoman11ptCharChar">
    <w:name w:val="Style Body Text + Times New Roman 11 pt Char Char"/>
    <w:basedOn w:val="BodyText"/>
    <w:rPr>
      <w:iCs w:val="0"/>
      <w:snapToGrid w:val="0"/>
      <w:color w:val="000000"/>
      <w:szCs w:val="22"/>
      <w:lang w:val="en-US"/>
    </w:rPr>
  </w:style>
  <w:style w:type="character" w:customStyle="1" w:styleId="StyleBodyTextTimesNewRoman11ptCharCharChar">
    <w:name w:val="Style Body Text + Times New Roman 11 pt Char Char Char"/>
    <w:rPr>
      <w:snapToGrid w:val="0"/>
      <w:color w:val="000000"/>
      <w:sz w:val="22"/>
      <w:lang w:val="en-US"/>
    </w:rPr>
  </w:style>
  <w:style w:type="paragraph" w:customStyle="1" w:styleId="StylePara1Firstline127cm">
    <w:name w:val="Style Para1 + First line:  1.27 cm"/>
    <w:basedOn w:val="Para1"/>
    <w:pPr>
      <w:numPr>
        <w:numId w:val="0"/>
      </w:numPr>
      <w:tabs>
        <w:tab w:val="num" w:pos="360"/>
      </w:tabs>
    </w:pPr>
    <w:rPr>
      <w:szCs w:val="20"/>
    </w:rPr>
  </w:style>
  <w:style w:type="paragraph" w:styleId="Title">
    <w:name w:val="Title"/>
    <w:basedOn w:val="Normal"/>
    <w:qFormat/>
    <w:pPr>
      <w:jc w:val="center"/>
    </w:pPr>
    <w:rPr>
      <w:i/>
      <w:iCs/>
    </w:rPr>
  </w:style>
  <w:style w:type="paragraph" w:styleId="TOC5">
    <w:name w:val="toc 5"/>
    <w:basedOn w:val="Normal"/>
    <w:next w:val="Normal"/>
    <w:autoRedefine/>
    <w:semiHidden/>
    <w:pPr>
      <w:ind w:left="880"/>
    </w:pPr>
  </w:style>
  <w:style w:type="character" w:styleId="CommentReference">
    <w:name w:val="annotation reference"/>
    <w:rPr>
      <w:rFonts w:cs="Times New Roman"/>
      <w:sz w:val="16"/>
    </w:rPr>
  </w:style>
  <w:style w:type="paragraph" w:styleId="CommentText">
    <w:name w:val="annotation text"/>
    <w:basedOn w:val="Normal"/>
    <w:rPr>
      <w:rFonts w:cs="Times New Roman"/>
      <w:sz w:val="20"/>
      <w:szCs w:val="20"/>
    </w:rPr>
  </w:style>
  <w:style w:type="character" w:customStyle="1" w:styleId="CharChar1">
    <w:name w:val="Char Char1"/>
    <w:locked/>
    <w:rPr>
      <w:lang w:val="en-GB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CommentSubject">
    <w:name w:val="annotation subject"/>
    <w:basedOn w:val="CommentText"/>
    <w:next w:val="CommentText"/>
    <w:rPr>
      <w:rFonts w:cs="Angsana New"/>
      <w:b/>
      <w:bCs/>
    </w:rPr>
  </w:style>
  <w:style w:type="character" w:customStyle="1" w:styleId="CharChar">
    <w:name w:val="Char Char"/>
    <w:locked/>
    <w:rPr>
      <w:b/>
      <w:lang w:val="en-GB"/>
    </w:rPr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  <w:style w:type="character" w:customStyle="1" w:styleId="HeaderChar">
    <w:name w:val="Header Char"/>
    <w:link w:val="Header"/>
    <w:uiPriority w:val="99"/>
    <w:rsid w:val="00660A89"/>
    <w:rPr>
      <w:rFonts w:cs="Angsana New"/>
      <w:sz w:val="22"/>
      <w:szCs w:val="24"/>
      <w:lang w:val="en-GB"/>
    </w:rPr>
  </w:style>
  <w:style w:type="paragraph" w:customStyle="1" w:styleId="Paraa">
    <w:name w:val="Para (a)"/>
    <w:basedOn w:val="Normal"/>
    <w:rsid w:val="005E6475"/>
    <w:pPr>
      <w:tabs>
        <w:tab w:val="num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outlineLvl w:val="1"/>
    </w:pPr>
    <w:rPr>
      <w:rFonts w:cs="Times New Roman"/>
      <w:lang w:eastAsia="en-US"/>
    </w:rPr>
  </w:style>
  <w:style w:type="character" w:customStyle="1" w:styleId="shorttext">
    <w:name w:val="short_text"/>
    <w:rsid w:val="005E4552"/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link w:val="FootnoteText"/>
    <w:uiPriority w:val="99"/>
    <w:rsid w:val="005E4552"/>
    <w:rPr>
      <w:rFonts w:cs="Angsana New"/>
      <w:sz w:val="18"/>
      <w:szCs w:val="24"/>
      <w:lang w:val="en-GB"/>
    </w:rPr>
  </w:style>
  <w:style w:type="character" w:customStyle="1" w:styleId="shorttext0">
    <w:name w:val="shorttext"/>
    <w:basedOn w:val="DefaultParagraphFont"/>
    <w:rsid w:val="009B7651"/>
  </w:style>
  <w:style w:type="character" w:customStyle="1" w:styleId="shorttext1">
    <w:name w:val="short_text1"/>
    <w:rsid w:val="009B7651"/>
    <w:rPr>
      <w:sz w:val="23"/>
      <w:szCs w:val="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rFonts w:cs="Angsana New"/>
      <w:sz w:val="22"/>
      <w:szCs w:val="24"/>
      <w:lang w:val="en-GB"/>
    </w:rPr>
  </w:style>
  <w:style w:type="paragraph" w:styleId="Heading1">
    <w:name w:val="heading 1"/>
    <w:basedOn w:val="Normal"/>
    <w:next w:val="Heading2"/>
    <w:qFormat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qFormat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qFormat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qFormat/>
    <w:pPr>
      <w:keepNext/>
      <w:spacing w:before="120" w:after="120"/>
      <w:outlineLvl w:val="3"/>
    </w:pPr>
    <w:rPr>
      <w:rFonts w:eastAsia="Univers" w:cs="Arial"/>
      <w:b/>
      <w:bCs/>
      <w:i/>
      <w:iCs/>
    </w:rPr>
  </w:style>
  <w:style w:type="paragraph" w:styleId="Heading5">
    <w:name w:val="heading 5"/>
    <w:aliases w:val="Heading 5 - GTI"/>
    <w:basedOn w:val="Normal"/>
    <w:next w:val="Normal"/>
    <w:qFormat/>
    <w:pPr>
      <w:keepNext/>
      <w:numPr>
        <w:ilvl w:val="4"/>
        <w:numId w:val="10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qFormat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qFormat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qFormat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cs="Times New Roman"/>
      <w:sz w:val="16"/>
      <w:szCs w:val="16"/>
    </w:rPr>
  </w:style>
  <w:style w:type="character" w:customStyle="1" w:styleId="CharChar2">
    <w:name w:val="Char Char2"/>
    <w:semiHidden/>
    <w:locked/>
    <w:rPr>
      <w:rFonts w:ascii="Times New Roman" w:hAnsi="Times New Roman"/>
      <w:sz w:val="18"/>
    </w:rPr>
  </w:style>
  <w:style w:type="paragraph" w:styleId="BodyText">
    <w:name w:val="Body Text"/>
    <w:basedOn w:val="Normal"/>
    <w:pPr>
      <w:spacing w:before="120" w:after="120"/>
      <w:ind w:firstLine="720"/>
    </w:pPr>
    <w:rPr>
      <w:iCs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ind w:firstLine="720"/>
      <w:jc w:val="right"/>
    </w:pPr>
  </w:style>
  <w:style w:type="paragraph" w:customStyle="1" w:styleId="Para1">
    <w:name w:val="Para1"/>
    <w:basedOn w:val="Normal"/>
    <w:pPr>
      <w:numPr>
        <w:numId w:val="15"/>
      </w:numPr>
      <w:spacing w:after="120"/>
    </w:pPr>
    <w:rPr>
      <w:snapToGrid w:val="0"/>
      <w:szCs w:val="18"/>
    </w:rPr>
  </w:style>
  <w:style w:type="paragraph" w:customStyle="1" w:styleId="Para20">
    <w:name w:val="Para2"/>
    <w:basedOn w:val="Para1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pPr>
      <w:numPr>
        <w:ilvl w:val="2"/>
        <w:numId w:val="15"/>
      </w:numPr>
      <w:tabs>
        <w:tab w:val="left" w:pos="1980"/>
      </w:tabs>
      <w:spacing w:before="80" w:after="80"/>
    </w:pPr>
    <w:rPr>
      <w:szCs w:val="20"/>
    </w:r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ootnote text3,fn3"/>
    <w:basedOn w:val="Normal"/>
    <w:link w:val="FootnoteTextChar"/>
    <w:uiPriority w:val="99"/>
    <w:qFormat/>
    <w:pPr>
      <w:keepLines/>
      <w:spacing w:after="60"/>
      <w:ind w:firstLine="720"/>
    </w:pPr>
    <w:rPr>
      <w:rFonts w:cs="Times New Roman"/>
      <w:sz w:val="18"/>
      <w:lang w:eastAsia="x-none"/>
    </w:rPr>
  </w:style>
  <w:style w:type="character" w:styleId="FootnoteReference">
    <w:name w:val="footnote reference"/>
    <w:rPr>
      <w:rFonts w:cs="Times New Roman"/>
      <w:sz w:val="18"/>
      <w:u w:val="single"/>
      <w:vertAlign w:val="baseline"/>
    </w:rPr>
  </w:style>
  <w:style w:type="paragraph" w:customStyle="1" w:styleId="Cornernotation">
    <w:name w:val="Corner notation"/>
    <w:basedOn w:val="Normal"/>
    <w:pPr>
      <w:ind w:left="284" w:right="4398" w:hanging="284"/>
      <w:jc w:val="left"/>
    </w:pPr>
  </w:style>
  <w:style w:type="paragraph" w:customStyle="1" w:styleId="para2">
    <w:name w:val="para2"/>
    <w:basedOn w:val="Normal"/>
    <w:pPr>
      <w:numPr>
        <w:numId w:val="14"/>
      </w:numPr>
      <w:spacing w:before="120" w:after="120"/>
    </w:pPr>
    <w:rPr>
      <w:szCs w:val="20"/>
    </w:rPr>
  </w:style>
  <w:style w:type="paragraph" w:customStyle="1" w:styleId="Paranum">
    <w:name w:val="Paranum"/>
    <w:basedOn w:val="Para1"/>
    <w:pPr>
      <w:numPr>
        <w:numId w:val="17"/>
      </w:numPr>
      <w:spacing w:line="240" w:lineRule="exact"/>
    </w:pPr>
    <w:rPr>
      <w:snapToGrid/>
      <w:szCs w:val="20"/>
      <w:lang w:val="en-US"/>
    </w:rPr>
  </w:style>
  <w:style w:type="paragraph" w:styleId="EndnoteText">
    <w:name w:val="endnote text"/>
    <w:basedOn w:val="Normal"/>
    <w:semiHidden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styleId="EndnoteReference">
    <w:name w:val="endnote reference"/>
    <w:semiHidden/>
    <w:locked/>
    <w:rPr>
      <w:rFonts w:cs="Times New Roman"/>
      <w:vertAlign w:val="superscript"/>
    </w:rPr>
  </w:style>
  <w:style w:type="character" w:styleId="PageNumber">
    <w:name w:val="page number"/>
    <w:rPr>
      <w:rFonts w:ascii="Times New Roman" w:hAnsi="Times New Roman" w:cs="Times New Roman"/>
      <w:sz w:val="22"/>
    </w:rPr>
  </w:style>
  <w:style w:type="paragraph" w:customStyle="1" w:styleId="para4">
    <w:name w:val="para4"/>
    <w:basedOn w:val="Normal"/>
    <w:pPr>
      <w:numPr>
        <w:ilvl w:val="3"/>
        <w:numId w:val="16"/>
      </w:num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color w:val="000000"/>
      <w:sz w:val="20"/>
      <w:szCs w:val="20"/>
    </w:rPr>
  </w:style>
  <w:style w:type="paragraph" w:customStyle="1" w:styleId="Heading1multiline">
    <w:name w:val="Heading 1 (multiline)"/>
    <w:basedOn w:val="Heading1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3multiline">
    <w:name w:val="Heading 3 (multiline)"/>
    <w:basedOn w:val="Heading3"/>
    <w:next w:val="Normal"/>
    <w:pPr>
      <w:ind w:left="1418" w:hanging="425"/>
      <w:jc w:val="left"/>
    </w:pPr>
  </w:style>
  <w:style w:type="paragraph" w:customStyle="1" w:styleId="Heading2longmultiline">
    <w:name w:val="Heading 2 (long multiline)"/>
    <w:basedOn w:val="Heading2multiline"/>
    <w:pPr>
      <w:ind w:left="2127" w:hanging="1276"/>
    </w:pPr>
  </w:style>
  <w:style w:type="paragraph" w:customStyle="1" w:styleId="Heading1longmultiline">
    <w:name w:val="Heading 1 (long multiline)"/>
    <w:basedOn w:val="Heading1"/>
    <w:pPr>
      <w:ind w:left="1843" w:hanging="1134"/>
      <w:jc w:val="left"/>
    </w:pPr>
  </w:style>
  <w:style w:type="paragraph" w:styleId="BodyTextIndent">
    <w:name w:val="Body Text Indent"/>
    <w:basedOn w:val="Normal"/>
    <w:pPr>
      <w:spacing w:before="120" w:after="120"/>
      <w:ind w:left="1440" w:hanging="720"/>
      <w:jc w:val="left"/>
    </w:pPr>
  </w:style>
  <w:style w:type="paragraph" w:customStyle="1" w:styleId="Heading-plainbold">
    <w:name w:val="Heading-plain bold"/>
    <w:basedOn w:val="BodyText"/>
    <w:pPr>
      <w:ind w:firstLine="0"/>
      <w:jc w:val="center"/>
    </w:pPr>
    <w:rPr>
      <w:b/>
      <w:bCs/>
      <w:i/>
      <w:iCs w:val="0"/>
    </w:rPr>
  </w:style>
  <w:style w:type="paragraph" w:customStyle="1" w:styleId="Heading-plainitalic">
    <w:name w:val="Heading-plain italic"/>
    <w:basedOn w:val="Heading-plainbold"/>
    <w:rPr>
      <w:b w:val="0"/>
      <w:bCs w:val="0"/>
    </w:rPr>
  </w:style>
  <w:style w:type="paragraph" w:styleId="TOC1">
    <w:name w:val="toc 1"/>
    <w:basedOn w:val="Normal"/>
    <w:next w:val="Normal"/>
    <w:autoRedefine/>
    <w:semiHidden/>
    <w:pPr>
      <w:tabs>
        <w:tab w:val="left" w:pos="1440"/>
        <w:tab w:val="right" w:leader="dot" w:pos="9360"/>
      </w:tabs>
      <w:spacing w:after="120"/>
      <w:ind w:left="1440" w:right="540" w:hanging="1440"/>
      <w:jc w:val="left"/>
    </w:pPr>
    <w:rPr>
      <w:noProof/>
      <w:szCs w:val="22"/>
      <w:lang w:val="en-US"/>
    </w:rPr>
  </w:style>
  <w:style w:type="paragraph" w:styleId="TOC2">
    <w:name w:val="toc 2"/>
    <w:basedOn w:val="Normal"/>
    <w:next w:val="Normal"/>
    <w:autoRedefine/>
    <w:semiHidden/>
    <w:pPr>
      <w:tabs>
        <w:tab w:val="left" w:pos="2700"/>
        <w:tab w:val="right" w:leader="dot" w:pos="9360"/>
      </w:tabs>
      <w:ind w:left="2160" w:right="720" w:hanging="1260"/>
    </w:pPr>
    <w:rPr>
      <w:noProof/>
      <w:szCs w:val="22"/>
      <w:lang w:val="en-US"/>
    </w:rPr>
  </w:style>
  <w:style w:type="paragraph" w:styleId="TOC3">
    <w:name w:val="toc 3"/>
    <w:basedOn w:val="Normal"/>
    <w:next w:val="Normal"/>
    <w:autoRedefine/>
    <w:semiHidden/>
    <w:pPr>
      <w:ind w:left="2160" w:hanging="720"/>
    </w:p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rFonts w:cs="Times New Roman"/>
      <w:lang w:eastAsia="x-none"/>
    </w:rPr>
  </w:style>
  <w:style w:type="paragraph" w:customStyle="1" w:styleId="HEADINGNOTFORTOC">
    <w:name w:val="HEADING (NOT FOR TOC)"/>
    <w:basedOn w:val="Heading1"/>
    <w:next w:val="Heading2"/>
  </w:style>
  <w:style w:type="character" w:customStyle="1" w:styleId="Document5">
    <w:name w:val="Document 5"/>
    <w:rPr>
      <w:rFonts w:cs="Times New Roman"/>
    </w:rPr>
  </w:style>
  <w:style w:type="paragraph" w:customStyle="1" w:styleId="Paragraph">
    <w:name w:val="Paragraph"/>
    <w:basedOn w:val="Normal"/>
    <w:pPr>
      <w:spacing w:before="120" w:after="120"/>
    </w:pPr>
  </w:style>
  <w:style w:type="character" w:styleId="Hyperlink">
    <w:name w:val="Hyperlink"/>
    <w:rPr>
      <w:rFonts w:cs="Times New Roman"/>
      <w:color w:val="0000FF"/>
      <w:u w:val="single"/>
    </w:rPr>
  </w:style>
  <w:style w:type="paragraph" w:styleId="BodyTextIndent2">
    <w:name w:val="Body Text Indent 2"/>
    <w:basedOn w:val="Normal"/>
    <w:pPr>
      <w:ind w:firstLine="720"/>
    </w:pPr>
  </w:style>
  <w:style w:type="paragraph" w:customStyle="1" w:styleId="bodytextnoindent">
    <w:name w:val="body text (no indent)"/>
    <w:basedOn w:val="Normal"/>
    <w:pPr>
      <w:widowControl w:val="0"/>
      <w:overflowPunct w:val="0"/>
      <w:autoSpaceDE w:val="0"/>
      <w:autoSpaceDN w:val="0"/>
      <w:adjustRightInd w:val="0"/>
      <w:spacing w:before="120" w:after="120"/>
      <w:textAlignment w:val="baseline"/>
    </w:pPr>
    <w:rPr>
      <w:szCs w:val="20"/>
    </w:rPr>
  </w:style>
  <w:style w:type="paragraph" w:styleId="BodyText2">
    <w:name w:val="Body Text 2"/>
    <w:basedOn w:val="Normal"/>
    <w:rPr>
      <w:i/>
      <w:iCs/>
    </w:rPr>
  </w:style>
  <w:style w:type="paragraph" w:styleId="BodyText3">
    <w:name w:val="Body Text 3"/>
    <w:basedOn w:val="Normal"/>
    <w:pPr>
      <w:jc w:val="center"/>
    </w:pPr>
    <w:rPr>
      <w:sz w:val="28"/>
    </w:rPr>
  </w:style>
  <w:style w:type="character" w:customStyle="1" w:styleId="BodyTextChar">
    <w:name w:val="Body Text Char"/>
    <w:rPr>
      <w:sz w:val="24"/>
      <w:lang w:val="en-GB"/>
    </w:rPr>
  </w:style>
  <w:style w:type="paragraph" w:customStyle="1" w:styleId="Bodytextitalic">
    <w:name w:val="Body text italic"/>
    <w:basedOn w:val="BodyText"/>
    <w:rPr>
      <w:i/>
      <w:iCs w:val="0"/>
    </w:rPr>
  </w:style>
  <w:style w:type="paragraph" w:customStyle="1" w:styleId="boxbody">
    <w:name w:val="boxbody"/>
    <w:basedOn w:val="Normal"/>
    <w:pPr>
      <w:spacing w:before="100" w:beforeAutospacing="1" w:after="100" w:afterAutospacing="1"/>
      <w:ind w:left="612" w:right="612"/>
    </w:pPr>
    <w:rPr>
      <w:rFonts w:eastAsia="Univers" w:cs="Times New Roman"/>
      <w:sz w:val="18"/>
      <w:szCs w:val="18"/>
    </w:rPr>
  </w:style>
  <w:style w:type="character" w:styleId="FollowedHyperlink">
    <w:name w:val="FollowedHyperlink"/>
    <w:rPr>
      <w:rFonts w:cs="Times New Roman"/>
      <w:color w:val="800080"/>
      <w:u w:val="single"/>
    </w:rPr>
  </w:style>
  <w:style w:type="paragraph" w:customStyle="1" w:styleId="HEADING">
    <w:name w:val="HEADING"/>
    <w:basedOn w:val="Normal"/>
    <w:pPr>
      <w:keepNext/>
      <w:tabs>
        <w:tab w:val="left" w:pos="426"/>
      </w:tabs>
      <w:spacing w:before="120" w:after="120"/>
      <w:jc w:val="center"/>
    </w:pPr>
    <w:rPr>
      <w:rFonts w:cs="Times New Roman"/>
      <w:b/>
      <w:bCs/>
      <w:caps/>
    </w:rPr>
  </w:style>
  <w:style w:type="paragraph" w:customStyle="1" w:styleId="Heading-plain">
    <w:name w:val="Heading - plain"/>
    <w:basedOn w:val="Heading2"/>
    <w:next w:val="BodyText"/>
    <w:pPr>
      <w:tabs>
        <w:tab w:val="clear" w:pos="720"/>
        <w:tab w:val="left" w:pos="900"/>
      </w:tabs>
    </w:pPr>
    <w:rPr>
      <w:rFonts w:eastAsia="Univers" w:cs="Times New Roman"/>
      <w:b w:val="0"/>
      <w:bCs w:val="0"/>
      <w:szCs w:val="20"/>
    </w:rPr>
  </w:style>
  <w:style w:type="paragraph" w:customStyle="1" w:styleId="Heading2noletter">
    <w:name w:val="Heading 2 (no letter)"/>
    <w:basedOn w:val="Heading2"/>
    <w:pPr>
      <w:tabs>
        <w:tab w:val="clear" w:pos="720"/>
      </w:tabs>
    </w:pPr>
    <w:rPr>
      <w:rFonts w:cs="Times New Roman"/>
    </w:rPr>
  </w:style>
  <w:style w:type="character" w:customStyle="1" w:styleId="Heading2CharChar">
    <w:name w:val="Heading 2 Char Char"/>
    <w:rPr>
      <w:rFonts w:ascii="Arial" w:hAnsi="Arial"/>
      <w:b/>
      <w:i/>
      <w:sz w:val="28"/>
      <w:lang w:val="en-US"/>
    </w:rPr>
  </w:style>
  <w:style w:type="paragraph" w:customStyle="1" w:styleId="Heading-plain0">
    <w:name w:val="Heading-plain"/>
    <w:basedOn w:val="Normal"/>
    <w:pPr>
      <w:spacing w:before="120" w:after="120"/>
      <w:jc w:val="center"/>
      <w:outlineLvl w:val="0"/>
    </w:pPr>
    <w:rPr>
      <w:i/>
      <w:szCs w:val="20"/>
    </w:rPr>
  </w:style>
  <w:style w:type="paragraph" w:styleId="NormalWeb">
    <w:name w:val="Normal (Web)"/>
    <w:basedOn w:val="Normal"/>
    <w:pPr>
      <w:spacing w:before="100" w:beforeAutospacing="1" w:after="100" w:afterAutospacing="1"/>
      <w:jc w:val="left"/>
    </w:pPr>
    <w:rPr>
      <w:color w:val="000000"/>
      <w:sz w:val="18"/>
      <w:szCs w:val="18"/>
      <w:lang w:val="en-US"/>
    </w:rPr>
  </w:style>
  <w:style w:type="paragraph" w:customStyle="1" w:styleId="Para10">
    <w:name w:val="Para 1"/>
    <w:basedOn w:val="BodyText"/>
    <w:pPr>
      <w:ind w:firstLine="0"/>
    </w:pPr>
    <w:rPr>
      <w:rFonts w:eastAsia="Univers"/>
      <w:bCs/>
      <w:iCs w:val="0"/>
      <w:szCs w:val="22"/>
    </w:rPr>
  </w:style>
  <w:style w:type="character" w:customStyle="1" w:styleId="Para1Char">
    <w:name w:val="Para 1 Char"/>
    <w:rPr>
      <w:rFonts w:eastAsia="Times New Roman"/>
      <w:sz w:val="22"/>
      <w:lang w:val="en-GB"/>
    </w:rPr>
  </w:style>
  <w:style w:type="paragraph" w:customStyle="1" w:styleId="Para2rev">
    <w:name w:val="Para 2 (rev)"/>
    <w:basedOn w:val="Normal"/>
    <w:pPr>
      <w:tabs>
        <w:tab w:val="num" w:pos="720"/>
      </w:tabs>
      <w:spacing w:after="120"/>
      <w:ind w:left="720" w:hanging="360"/>
    </w:pPr>
  </w:style>
  <w:style w:type="paragraph" w:customStyle="1" w:styleId="Paraofficial">
    <w:name w:val="Para official"/>
    <w:basedOn w:val="Normal"/>
    <w:pPr>
      <w:framePr w:hSpace="187" w:vSpace="187" w:wrap="notBeside" w:vAnchor="text" w:hAnchor="text" w:y="1"/>
      <w:numPr>
        <w:numId w:val="11"/>
      </w:numPr>
      <w:spacing w:before="240" w:after="240"/>
      <w:jc w:val="left"/>
    </w:pPr>
    <w:rPr>
      <w:szCs w:val="20"/>
    </w:rPr>
  </w:style>
  <w:style w:type="paragraph" w:customStyle="1" w:styleId="Para1Char0">
    <w:name w:val="Para1 Char"/>
    <w:basedOn w:val="Normal"/>
    <w:pPr>
      <w:tabs>
        <w:tab w:val="num" w:pos="720"/>
      </w:tabs>
      <w:spacing w:before="120" w:after="120"/>
      <w:ind w:left="360"/>
    </w:pPr>
    <w:rPr>
      <w:snapToGrid w:val="0"/>
      <w:szCs w:val="18"/>
    </w:rPr>
  </w:style>
  <w:style w:type="paragraph" w:customStyle="1" w:styleId="Para1-Annex">
    <w:name w:val="Para1-Annex"/>
    <w:basedOn w:val="Normal"/>
    <w:pPr>
      <w:numPr>
        <w:numId w:val="13"/>
      </w:numPr>
      <w:spacing w:after="120"/>
    </w:pPr>
    <w:rPr>
      <w:rFonts w:cs="Times New Roman"/>
      <w:szCs w:val="22"/>
      <w:lang w:val="en-US"/>
    </w:rPr>
  </w:style>
  <w:style w:type="paragraph" w:customStyle="1" w:styleId="Para40">
    <w:name w:val="Para4"/>
    <w:basedOn w:val="Para3"/>
    <w:pPr>
      <w:numPr>
        <w:ilvl w:val="0"/>
        <w:numId w:val="0"/>
      </w:numPr>
      <w:tabs>
        <w:tab w:val="clear" w:pos="1980"/>
        <w:tab w:val="left" w:pos="2552"/>
        <w:tab w:val="num" w:pos="3540"/>
      </w:tabs>
      <w:ind w:left="2552" w:hanging="567"/>
    </w:pPr>
    <w:rPr>
      <w:lang w:val="en-US"/>
    </w:rPr>
  </w:style>
  <w:style w:type="character" w:styleId="Strong">
    <w:name w:val="Strong"/>
    <w:qFormat/>
    <w:rPr>
      <w:rFonts w:cs="Times New Roman"/>
      <w:b/>
    </w:rPr>
  </w:style>
  <w:style w:type="paragraph" w:customStyle="1" w:styleId="StyleBodyTextTimesNewRoman11ptCharChar">
    <w:name w:val="Style Body Text + Times New Roman 11 pt Char Char"/>
    <w:basedOn w:val="BodyText"/>
    <w:rPr>
      <w:iCs w:val="0"/>
      <w:snapToGrid w:val="0"/>
      <w:color w:val="000000"/>
      <w:szCs w:val="22"/>
      <w:lang w:val="en-US"/>
    </w:rPr>
  </w:style>
  <w:style w:type="character" w:customStyle="1" w:styleId="StyleBodyTextTimesNewRoman11ptCharCharChar">
    <w:name w:val="Style Body Text + Times New Roman 11 pt Char Char Char"/>
    <w:rPr>
      <w:snapToGrid w:val="0"/>
      <w:color w:val="000000"/>
      <w:sz w:val="22"/>
      <w:lang w:val="en-US"/>
    </w:rPr>
  </w:style>
  <w:style w:type="paragraph" w:customStyle="1" w:styleId="StylePara1Firstline127cm">
    <w:name w:val="Style Para1 + First line:  1.27 cm"/>
    <w:basedOn w:val="Para1"/>
    <w:pPr>
      <w:numPr>
        <w:numId w:val="0"/>
      </w:numPr>
      <w:tabs>
        <w:tab w:val="num" w:pos="360"/>
      </w:tabs>
    </w:pPr>
    <w:rPr>
      <w:szCs w:val="20"/>
    </w:rPr>
  </w:style>
  <w:style w:type="paragraph" w:styleId="Title">
    <w:name w:val="Title"/>
    <w:basedOn w:val="Normal"/>
    <w:qFormat/>
    <w:pPr>
      <w:jc w:val="center"/>
    </w:pPr>
    <w:rPr>
      <w:i/>
      <w:iCs/>
    </w:rPr>
  </w:style>
  <w:style w:type="paragraph" w:styleId="TOC5">
    <w:name w:val="toc 5"/>
    <w:basedOn w:val="Normal"/>
    <w:next w:val="Normal"/>
    <w:autoRedefine/>
    <w:semiHidden/>
    <w:pPr>
      <w:ind w:left="880"/>
    </w:pPr>
  </w:style>
  <w:style w:type="character" w:styleId="CommentReference">
    <w:name w:val="annotation reference"/>
    <w:rPr>
      <w:rFonts w:cs="Times New Roman"/>
      <w:sz w:val="16"/>
    </w:rPr>
  </w:style>
  <w:style w:type="paragraph" w:styleId="CommentText">
    <w:name w:val="annotation text"/>
    <w:basedOn w:val="Normal"/>
    <w:rPr>
      <w:rFonts w:cs="Times New Roman"/>
      <w:sz w:val="20"/>
      <w:szCs w:val="20"/>
    </w:rPr>
  </w:style>
  <w:style w:type="character" w:customStyle="1" w:styleId="CharChar1">
    <w:name w:val="Char Char1"/>
    <w:locked/>
    <w:rPr>
      <w:lang w:val="en-GB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CommentSubject">
    <w:name w:val="annotation subject"/>
    <w:basedOn w:val="CommentText"/>
    <w:next w:val="CommentText"/>
    <w:rPr>
      <w:rFonts w:cs="Angsana New"/>
      <w:b/>
      <w:bCs/>
    </w:rPr>
  </w:style>
  <w:style w:type="character" w:customStyle="1" w:styleId="CharChar">
    <w:name w:val="Char Char"/>
    <w:locked/>
    <w:rPr>
      <w:b/>
      <w:lang w:val="en-GB"/>
    </w:rPr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  <w:style w:type="character" w:customStyle="1" w:styleId="HeaderChar">
    <w:name w:val="Header Char"/>
    <w:link w:val="Header"/>
    <w:uiPriority w:val="99"/>
    <w:rsid w:val="00660A89"/>
    <w:rPr>
      <w:rFonts w:cs="Angsana New"/>
      <w:sz w:val="22"/>
      <w:szCs w:val="24"/>
      <w:lang w:val="en-GB"/>
    </w:rPr>
  </w:style>
  <w:style w:type="paragraph" w:customStyle="1" w:styleId="Paraa">
    <w:name w:val="Para (a)"/>
    <w:basedOn w:val="Normal"/>
    <w:rsid w:val="005E6475"/>
    <w:pPr>
      <w:tabs>
        <w:tab w:val="num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outlineLvl w:val="1"/>
    </w:pPr>
    <w:rPr>
      <w:rFonts w:cs="Times New Roman"/>
      <w:lang w:eastAsia="en-US"/>
    </w:rPr>
  </w:style>
  <w:style w:type="character" w:customStyle="1" w:styleId="shorttext">
    <w:name w:val="short_text"/>
    <w:rsid w:val="005E4552"/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link w:val="FootnoteText"/>
    <w:uiPriority w:val="99"/>
    <w:rsid w:val="005E4552"/>
    <w:rPr>
      <w:rFonts w:cs="Angsana New"/>
      <w:sz w:val="18"/>
      <w:szCs w:val="24"/>
      <w:lang w:val="en-GB"/>
    </w:rPr>
  </w:style>
  <w:style w:type="character" w:customStyle="1" w:styleId="shorttext0">
    <w:name w:val="shorttext"/>
    <w:basedOn w:val="DefaultParagraphFont"/>
    <w:rsid w:val="009B7651"/>
  </w:style>
  <w:style w:type="character" w:customStyle="1" w:styleId="shorttext1">
    <w:name w:val="short_text1"/>
    <w:rsid w:val="009B7651"/>
    <w:rPr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">
                                                              <w:marLeft w:val="0"/>
                                                              <w:marRight w:val="15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">
                                                              <w:marLeft w:val="0"/>
                                                              <w:marRight w:val="15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376493">
          <w:marLeft w:val="0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250">
          <w:marLeft w:val="0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7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757373">
          <w:marLeft w:val="0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1453">
          <w:marLeft w:val="0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740146">
          <w:marLeft w:val="0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5219">
          <w:marLeft w:val="0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7557">
          <w:marLeft w:val="0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97377">
          <w:marLeft w:val="0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825">
          <w:marLeft w:val="0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79760">
          <w:marLeft w:val="0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20494">
          <w:marLeft w:val="0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0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47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948787">
                  <w:marLeft w:val="0"/>
                  <w:marRight w:val="0"/>
                  <w:marTop w:val="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8392790">
          <w:marLeft w:val="0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12E54A-1522-4B42-944E-BCB9C1752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SCBD</Company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>UNEP/CBD/NP/COP-MOP/2/CRP.</dc:subject>
  <dc:creator>SCBD</dc:creator>
  <cp:lastModifiedBy>Sheng.Sheng</cp:lastModifiedBy>
  <cp:revision>5</cp:revision>
  <cp:lastPrinted>2014-10-12T14:43:00Z</cp:lastPrinted>
  <dcterms:created xsi:type="dcterms:W3CDTF">2018-11-28T07:45:00Z</dcterms:created>
  <dcterms:modified xsi:type="dcterms:W3CDTF">2018-11-28T08:08:00Z</dcterms:modified>
</cp:coreProperties>
</file>