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F2F44" w14:paraId="7B9D8340" w14:textId="77777777" w:rsidTr="00396CED">
        <w:trPr>
          <w:trHeight w:val="709"/>
        </w:trPr>
        <w:tc>
          <w:tcPr>
            <w:tcW w:w="976" w:type="dxa"/>
            <w:tcBorders>
              <w:bottom w:val="single" w:sz="12" w:space="0" w:color="auto"/>
            </w:tcBorders>
          </w:tcPr>
          <w:p w14:paraId="4214913C" w14:textId="77777777" w:rsidR="00DF2F44" w:rsidRDefault="00DF2F44" w:rsidP="00396CED">
            <w:bookmarkStart w:id="0" w:name="_GoBack"/>
            <w:bookmarkEnd w:id="0"/>
            <w:r>
              <w:rPr>
                <w:noProof/>
                <w:lang w:eastAsia="en-GB"/>
              </w:rPr>
              <w:drawing>
                <wp:inline distT="0" distB="0" distL="0" distR="0" wp14:anchorId="1A2E5812" wp14:editId="7EF5666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A14749A" w14:textId="7AD023AC" w:rsidR="00DF2F44" w:rsidRDefault="0073388E" w:rsidP="00396CED">
            <w:r w:rsidRPr="0073388E">
              <w:rPr>
                <w:rFonts w:eastAsia="Malgun Gothic"/>
                <w:noProof/>
                <w:lang w:eastAsia="en-GB"/>
              </w:rPr>
              <w:drawing>
                <wp:inline distT="0" distB="0" distL="0" distR="0" wp14:anchorId="1DF57FF0" wp14:editId="1B52C5FD">
                  <wp:extent cx="457200" cy="510906"/>
                  <wp:effectExtent l="0" t="0" r="0" b="381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60214" cy="51427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6DCA0E8F" w14:textId="77777777" w:rsidR="00DF2F44" w:rsidRPr="00C9161D" w:rsidRDefault="00DF2F44" w:rsidP="00396CED">
            <w:pPr>
              <w:jc w:val="right"/>
              <w:rPr>
                <w:rFonts w:ascii="Arial" w:hAnsi="Arial" w:cs="Arial"/>
                <w:b/>
                <w:sz w:val="32"/>
                <w:szCs w:val="32"/>
              </w:rPr>
            </w:pPr>
            <w:r w:rsidRPr="00C9161D">
              <w:rPr>
                <w:rFonts w:ascii="Arial" w:hAnsi="Arial" w:cs="Arial"/>
                <w:b/>
                <w:sz w:val="32"/>
                <w:szCs w:val="32"/>
              </w:rPr>
              <w:t>CBD</w:t>
            </w:r>
          </w:p>
        </w:tc>
      </w:tr>
      <w:tr w:rsidR="00DF2F44" w14:paraId="2F34DDD1" w14:textId="77777777" w:rsidTr="00396CED">
        <w:tc>
          <w:tcPr>
            <w:tcW w:w="6117" w:type="dxa"/>
            <w:gridSpan w:val="2"/>
            <w:tcBorders>
              <w:top w:val="single" w:sz="12" w:space="0" w:color="auto"/>
              <w:bottom w:val="single" w:sz="36" w:space="0" w:color="auto"/>
            </w:tcBorders>
            <w:vAlign w:val="center"/>
          </w:tcPr>
          <w:p w14:paraId="64C11F77" w14:textId="6BA040B0" w:rsidR="00DF2F44" w:rsidRDefault="0073388E" w:rsidP="00396CED">
            <w:r w:rsidRPr="0073388E">
              <w:rPr>
                <w:rFonts w:eastAsia="Malgun Gothic"/>
                <w:noProof/>
                <w:lang w:eastAsia="en-GB"/>
              </w:rPr>
              <w:drawing>
                <wp:inline distT="0" distB="0" distL="0" distR="0" wp14:anchorId="7DDE9712" wp14:editId="5F56868C">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5FE103C0" w14:textId="77777777" w:rsidR="00DF2F44" w:rsidRPr="00C9161D" w:rsidRDefault="00DF2F44" w:rsidP="00396CED">
            <w:pPr>
              <w:ind w:left="1215"/>
              <w:rPr>
                <w:szCs w:val="22"/>
              </w:rPr>
            </w:pPr>
            <w:r w:rsidRPr="00C9161D">
              <w:rPr>
                <w:szCs w:val="22"/>
              </w:rPr>
              <w:t>Distr.</w:t>
            </w:r>
          </w:p>
          <w:p w14:paraId="5659CFB0" w14:textId="100F6D71" w:rsidR="00DF2F44" w:rsidRPr="00C9161D" w:rsidRDefault="004D7B66" w:rsidP="00396CED">
            <w:pPr>
              <w:ind w:left="1215"/>
              <w:rPr>
                <w:szCs w:val="22"/>
              </w:rPr>
            </w:pPr>
            <w:sdt>
              <w:sdtPr>
                <w:rPr>
                  <w:caps/>
                  <w:szCs w:val="22"/>
                </w:rPr>
                <w:alias w:val="Status"/>
                <w:tag w:val=""/>
                <w:id w:val="307985777"/>
                <w:placeholder>
                  <w:docPart w:val="992C3793358AE749922BCD46EE488E4D"/>
                </w:placeholder>
                <w:dataBinding w:prefixMappings="xmlns:ns0='http://purl.org/dc/elements/1.1/' xmlns:ns1='http://schemas.openxmlformats.org/package/2006/metadata/core-properties' " w:xpath="/ns1:coreProperties[1]/ns1:contentStatus[1]" w:storeItemID="{6C3C8BC8-F283-45AE-878A-BAB7291924A1}"/>
                <w:text/>
              </w:sdtPr>
              <w:sdtEndPr/>
              <w:sdtContent>
                <w:r w:rsidR="00DF2F44">
                  <w:rPr>
                    <w:caps/>
                    <w:szCs w:val="22"/>
                  </w:rPr>
                  <w:t>Limited</w:t>
                </w:r>
              </w:sdtContent>
            </w:sdt>
          </w:p>
          <w:p w14:paraId="4E818534" w14:textId="77777777" w:rsidR="00DF2F44" w:rsidRPr="00C9161D" w:rsidRDefault="00DF2F44" w:rsidP="00396CED">
            <w:pPr>
              <w:ind w:left="1215"/>
              <w:rPr>
                <w:szCs w:val="22"/>
              </w:rPr>
            </w:pPr>
          </w:p>
          <w:p w14:paraId="59DFF5CE" w14:textId="3CB3FF78" w:rsidR="00DF2F44" w:rsidRPr="00C9161D" w:rsidRDefault="004D7B66" w:rsidP="00396CED">
            <w:pPr>
              <w:ind w:left="1215"/>
              <w:rPr>
                <w:szCs w:val="22"/>
              </w:rPr>
            </w:pPr>
            <w:sdt>
              <w:sdtPr>
                <w:rPr>
                  <w:lang w:val="en-US"/>
                </w:rPr>
                <w:alias w:val="Subject"/>
                <w:tag w:val=""/>
                <w:id w:val="2137136483"/>
                <w:placeholder>
                  <w:docPart w:val="197A9AA66BD0A340AAE2C76EA45A9517"/>
                </w:placeholder>
                <w:dataBinding w:prefixMappings="xmlns:ns0='http://purl.org/dc/elements/1.1/' xmlns:ns1='http://schemas.openxmlformats.org/package/2006/metadata/core-properties' " w:xpath="/ns1:coreProperties[1]/ns0:subject[1]" w:storeItemID="{6C3C8BC8-F283-45AE-878A-BAB7291924A1}"/>
                <w:text/>
              </w:sdtPr>
              <w:sdtEndPr/>
              <w:sdtContent>
                <w:r w:rsidR="00C22B97">
                  <w:rPr>
                    <w:lang w:val="en-US"/>
                  </w:rPr>
                  <w:t>CBD/NP-MOP/3/</w:t>
                </w:r>
                <w:r w:rsidR="00DF2F44">
                  <w:rPr>
                    <w:lang w:val="en-US"/>
                  </w:rPr>
                  <w:t>L.</w:t>
                </w:r>
                <w:r w:rsidR="00C22B97">
                  <w:rPr>
                    <w:lang w:val="en-US"/>
                  </w:rPr>
                  <w:t>4</w:t>
                </w:r>
              </w:sdtContent>
            </w:sdt>
          </w:p>
          <w:p w14:paraId="7FE5B879" w14:textId="5F142BC1" w:rsidR="00DF2F44" w:rsidRPr="00C9161D" w:rsidRDefault="00DF2F44" w:rsidP="00396CED">
            <w:pPr>
              <w:ind w:left="1215"/>
              <w:rPr>
                <w:szCs w:val="22"/>
              </w:rPr>
            </w:pPr>
            <w:r>
              <w:rPr>
                <w:szCs w:val="22"/>
                <w:lang w:val="en-US"/>
              </w:rPr>
              <w:t>22 November 2018</w:t>
            </w:r>
          </w:p>
          <w:p w14:paraId="2AE2F597" w14:textId="3EDCC6BD" w:rsidR="00DF2F44" w:rsidRDefault="00DF2F44" w:rsidP="00396CED">
            <w:pPr>
              <w:ind w:left="1215"/>
              <w:rPr>
                <w:szCs w:val="22"/>
              </w:rPr>
            </w:pPr>
          </w:p>
          <w:p w14:paraId="36C10598" w14:textId="37C7F934" w:rsidR="0073388E" w:rsidRPr="00C9161D" w:rsidRDefault="0073388E" w:rsidP="00396CED">
            <w:pPr>
              <w:ind w:left="1215"/>
              <w:rPr>
                <w:szCs w:val="22"/>
              </w:rPr>
            </w:pPr>
            <w:r>
              <w:rPr>
                <w:szCs w:val="22"/>
              </w:rPr>
              <w:t>RUSSIAN</w:t>
            </w:r>
          </w:p>
          <w:p w14:paraId="5FF4709A" w14:textId="77777777" w:rsidR="00DF2F44" w:rsidRPr="00C9161D" w:rsidRDefault="00DF2F44" w:rsidP="00396CED">
            <w:pPr>
              <w:ind w:left="1215"/>
              <w:rPr>
                <w:szCs w:val="22"/>
              </w:rPr>
            </w:pPr>
            <w:r>
              <w:rPr>
                <w:szCs w:val="22"/>
              </w:rPr>
              <w:t xml:space="preserve">ORIGINAL: </w:t>
            </w:r>
            <w:r w:rsidRPr="00C9161D">
              <w:rPr>
                <w:szCs w:val="22"/>
              </w:rPr>
              <w:t>ENGLISH</w:t>
            </w:r>
          </w:p>
          <w:p w14:paraId="3F90C07A" w14:textId="77777777" w:rsidR="00DF2F44" w:rsidRDefault="00DF2F44" w:rsidP="00396CED"/>
        </w:tc>
      </w:tr>
    </w:tbl>
    <w:p w14:paraId="65EB8386" w14:textId="77777777" w:rsidR="0073388E" w:rsidRPr="00EE7324" w:rsidRDefault="0073388E" w:rsidP="0073388E">
      <w:pPr>
        <w:tabs>
          <w:tab w:val="left" w:pos="5580"/>
        </w:tabs>
        <w:ind w:left="170" w:right="3938" w:hanging="170"/>
        <w:jc w:val="left"/>
        <w:rPr>
          <w:rFonts w:eastAsia="Batang"/>
          <w:lang w:val="ru-RU"/>
        </w:rPr>
      </w:pPr>
      <w:r w:rsidRPr="00EE7324">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7218ED0" w14:textId="77777777" w:rsidR="0073388E" w:rsidRPr="00EE7324" w:rsidRDefault="0073388E" w:rsidP="0073388E">
      <w:pPr>
        <w:pStyle w:val="Cornernotation"/>
        <w:ind w:right="3973"/>
        <w:rPr>
          <w:rFonts w:eastAsia="Batang"/>
          <w:lang w:val="ru-RU"/>
        </w:rPr>
      </w:pPr>
      <w:r>
        <w:rPr>
          <w:rFonts w:eastAsia="Batang"/>
          <w:lang w:val="ru-RU"/>
        </w:rPr>
        <w:t>Третье</w:t>
      </w:r>
      <w:r w:rsidRPr="00EE7324">
        <w:rPr>
          <w:rFonts w:eastAsia="Batang"/>
          <w:lang w:val="ru-RU"/>
        </w:rPr>
        <w:t xml:space="preserve"> совещание</w:t>
      </w:r>
    </w:p>
    <w:p w14:paraId="07FB6C1B" w14:textId="7D7080F3" w:rsidR="006F1189" w:rsidRPr="0073388E" w:rsidRDefault="0073388E" w:rsidP="0073388E">
      <w:pPr>
        <w:suppressLineNumbers/>
        <w:suppressAutoHyphens/>
        <w:kinsoku w:val="0"/>
        <w:overflowPunct w:val="0"/>
        <w:autoSpaceDE w:val="0"/>
        <w:autoSpaceDN w:val="0"/>
        <w:rPr>
          <w:snapToGrid w:val="0"/>
          <w:kern w:val="22"/>
          <w:szCs w:val="22"/>
          <w:lang w:val="ru-RU" w:eastAsia="nb-NO"/>
        </w:rPr>
      </w:pPr>
      <w:r>
        <w:rPr>
          <w:lang w:val="ru-RU"/>
        </w:rPr>
        <w:t>Шарм-эш-Шейх</w:t>
      </w:r>
      <w:r w:rsidRPr="00ED0C36">
        <w:rPr>
          <w:lang w:val="ru-RU"/>
        </w:rPr>
        <w:t xml:space="preserve">, </w:t>
      </w:r>
      <w:r>
        <w:rPr>
          <w:lang w:val="ru-RU"/>
        </w:rPr>
        <w:t>Египет, 17-29</w:t>
      </w:r>
      <w:r w:rsidRPr="00ED0C36">
        <w:rPr>
          <w:lang w:val="ru-RU"/>
        </w:rPr>
        <w:t xml:space="preserve"> декабря 201</w:t>
      </w:r>
      <w:r>
        <w:rPr>
          <w:lang w:val="ru-RU"/>
        </w:rPr>
        <w:t>8</w:t>
      </w:r>
      <w:r w:rsidRPr="00ED0C36">
        <w:rPr>
          <w:lang w:val="ru-RU"/>
        </w:rPr>
        <w:t xml:space="preserve"> года</w:t>
      </w:r>
    </w:p>
    <w:p w14:paraId="0B9BBCE1" w14:textId="30139C7C" w:rsidR="00C9161D" w:rsidRPr="0073388E" w:rsidRDefault="0073388E" w:rsidP="00C9161D">
      <w:pPr>
        <w:rPr>
          <w:lang w:val="en-US"/>
        </w:rPr>
      </w:pPr>
      <w:r>
        <w:rPr>
          <w:lang w:val="ru-RU"/>
        </w:rPr>
        <w:t>Пункт</w:t>
      </w:r>
      <w:r w:rsidRPr="0073388E">
        <w:rPr>
          <w:lang w:val="en-US"/>
        </w:rPr>
        <w:t xml:space="preserve"> </w:t>
      </w:r>
      <w:r w:rsidR="00A41B97">
        <w:t>12</w:t>
      </w:r>
      <w:r w:rsidRPr="0073388E">
        <w:rPr>
          <w:lang w:val="en-US"/>
        </w:rPr>
        <w:t xml:space="preserve"> </w:t>
      </w:r>
      <w:r>
        <w:rPr>
          <w:lang w:val="ru-RU"/>
        </w:rPr>
        <w:t>повести</w:t>
      </w:r>
      <w:r w:rsidRPr="0073388E">
        <w:rPr>
          <w:lang w:val="en-US"/>
        </w:rPr>
        <w:t xml:space="preserve"> </w:t>
      </w:r>
      <w:r>
        <w:rPr>
          <w:lang w:val="ru-RU"/>
        </w:rPr>
        <w:t>дня</w:t>
      </w:r>
    </w:p>
    <w:p w14:paraId="70A9BE08" w14:textId="399AC3C1" w:rsidR="00C9161D" w:rsidRPr="0073388E" w:rsidRDefault="004D7B66" w:rsidP="00172AF6">
      <w:pPr>
        <w:spacing w:before="120" w:after="240"/>
        <w:jc w:val="center"/>
        <w:rPr>
          <w:b/>
          <w:caps/>
          <w:lang w:val="ru-RU"/>
        </w:rPr>
      </w:pPr>
      <w:sdt>
        <w:sdtPr>
          <w:rPr>
            <w:rStyle w:val="Heading2Char"/>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73388E" w:rsidRPr="0073388E">
            <w:rPr>
              <w:rStyle w:val="Heading2Char"/>
              <w:lang w:val="ru-RU"/>
            </w:rPr>
            <w:t>МЕРЫ ПО ПОВЫШЕНИЮ ОСВЕДОМЛЕННОСТИ О ВАЖНОМ ЗНАЧЕНИИ ГЕНЕТИЧЕСКИХ РЕСУРСОВ И СВЯЗАННЫХ С НИМИ ТРАДИЦИОННЫХ ЗНАНИЙ</w:t>
          </w:r>
          <w:r w:rsidR="00A41B97" w:rsidRPr="0073388E">
            <w:rPr>
              <w:rStyle w:val="Heading2Char"/>
              <w:lang w:val="ru-RU"/>
            </w:rPr>
            <w:t xml:space="preserve"> (</w:t>
          </w:r>
          <w:r w:rsidR="0073388E">
            <w:rPr>
              <w:rStyle w:val="Heading2Char"/>
              <w:lang w:val="ru-RU"/>
            </w:rPr>
            <w:t>СТАТЬЯ</w:t>
          </w:r>
          <w:r w:rsidR="00A41B97" w:rsidRPr="0073388E">
            <w:rPr>
              <w:rStyle w:val="Heading2Char"/>
              <w:lang w:val="ru-RU"/>
            </w:rPr>
            <w:t xml:space="preserve"> 21</w:t>
          </w:r>
          <w:r w:rsidR="004433C2" w:rsidRPr="0073388E">
            <w:rPr>
              <w:rStyle w:val="Heading2Char"/>
              <w:lang w:val="ru-RU"/>
            </w:rPr>
            <w:t>)</w:t>
          </w:r>
        </w:sdtContent>
      </w:sdt>
      <w:r w:rsidR="004433C2" w:rsidRPr="0073388E">
        <w:rPr>
          <w:b/>
          <w:lang w:val="ru-RU"/>
        </w:rPr>
        <w:t xml:space="preserve"> </w:t>
      </w:r>
    </w:p>
    <w:p w14:paraId="49DCC038" w14:textId="1BACD133" w:rsidR="005654DB" w:rsidRPr="0030746C" w:rsidRDefault="0030746C" w:rsidP="0073388E">
      <w:pPr>
        <w:shd w:val="clear" w:color="auto" w:fill="FFFFFF" w:themeFill="background1"/>
        <w:spacing w:before="120" w:after="240"/>
        <w:jc w:val="center"/>
        <w:rPr>
          <w:b/>
          <w:caps/>
          <w:lang w:val="ru-RU"/>
        </w:rPr>
      </w:pPr>
      <w:r w:rsidRPr="006C7AC8">
        <w:rPr>
          <w:b/>
          <w:szCs w:val="22"/>
          <w:lang w:val="ru-RU"/>
        </w:rPr>
        <w:t>Проект решения, представленный Председателем Рабочей группы</w:t>
      </w:r>
      <w:r>
        <w:rPr>
          <w:b/>
          <w:szCs w:val="22"/>
          <w:lang w:val="ru-RU"/>
        </w:rPr>
        <w:t xml:space="preserve"> </w:t>
      </w:r>
      <w:r>
        <w:rPr>
          <w:b/>
          <w:szCs w:val="22"/>
          <w:lang w:val="fr-CA"/>
        </w:rPr>
        <w:t>I</w:t>
      </w:r>
    </w:p>
    <w:p w14:paraId="4B470FB5" w14:textId="77777777" w:rsidR="0073388E" w:rsidRPr="00436F4B" w:rsidRDefault="0073388E" w:rsidP="0073388E">
      <w:pPr>
        <w:pStyle w:val="Para1"/>
        <w:numPr>
          <w:ilvl w:val="0"/>
          <w:numId w:val="0"/>
        </w:numPr>
        <w:shd w:val="clear" w:color="auto" w:fill="FFFFFF" w:themeFill="background1"/>
        <w:ind w:left="720"/>
        <w:rPr>
          <w:i/>
          <w:kern w:val="22"/>
          <w:szCs w:val="22"/>
          <w:lang w:val="ru-RU"/>
        </w:rPr>
      </w:pPr>
      <w:r w:rsidRPr="00436F4B">
        <w:rPr>
          <w:i/>
          <w:szCs w:val="22"/>
          <w:lang w:val="ru-RU"/>
        </w:rPr>
        <w:t xml:space="preserve">Конференция Сторон, выступающая в качестве совещания Сторон </w:t>
      </w:r>
      <w:proofErr w:type="spellStart"/>
      <w:r w:rsidRPr="00436F4B">
        <w:rPr>
          <w:i/>
          <w:szCs w:val="22"/>
          <w:lang w:val="ru-RU"/>
        </w:rPr>
        <w:t>Нагойского</w:t>
      </w:r>
      <w:proofErr w:type="spellEnd"/>
      <w:r w:rsidRPr="00436F4B">
        <w:rPr>
          <w:i/>
          <w:szCs w:val="22"/>
          <w:lang w:val="ru-RU"/>
        </w:rPr>
        <w:t xml:space="preserve"> протокола,</w:t>
      </w:r>
    </w:p>
    <w:p w14:paraId="00326C26" w14:textId="74D4559F" w:rsidR="0073388E" w:rsidRPr="00436F4B" w:rsidRDefault="0073388E" w:rsidP="0030746C">
      <w:pPr>
        <w:pStyle w:val="Para1"/>
        <w:numPr>
          <w:ilvl w:val="0"/>
          <w:numId w:val="21"/>
        </w:numPr>
        <w:pBdr>
          <w:top w:val="nil"/>
          <w:left w:val="nil"/>
          <w:bottom w:val="nil"/>
          <w:right w:val="nil"/>
          <w:between w:val="nil"/>
          <w:bar w:val="nil"/>
        </w:pBdr>
        <w:shd w:val="clear" w:color="auto" w:fill="FFFFFF" w:themeFill="background1"/>
        <w:rPr>
          <w:kern w:val="22"/>
          <w:szCs w:val="22"/>
          <w:lang w:val="ru-RU"/>
        </w:rPr>
      </w:pPr>
      <w:r w:rsidRPr="00436F4B">
        <w:rPr>
          <w:i/>
          <w:iCs/>
          <w:szCs w:val="22"/>
          <w:lang w:val="ru-RU"/>
        </w:rPr>
        <w:t xml:space="preserve">принимает к сведению </w:t>
      </w:r>
      <w:r w:rsidRPr="00436F4B">
        <w:rPr>
          <w:szCs w:val="22"/>
          <w:lang w:val="ru-RU"/>
        </w:rPr>
        <w:t xml:space="preserve">прогресс, достигнутый в осуществления стратегии повышения осведомленности для </w:t>
      </w:r>
      <w:proofErr w:type="spellStart"/>
      <w:r w:rsidRPr="00436F4B">
        <w:rPr>
          <w:szCs w:val="22"/>
          <w:lang w:val="ru-RU"/>
        </w:rPr>
        <w:t>Нагойского</w:t>
      </w:r>
      <w:proofErr w:type="spellEnd"/>
      <w:r w:rsidRPr="00436F4B">
        <w:rPr>
          <w:szCs w:val="22"/>
          <w:lang w:val="ru-RU"/>
        </w:rPr>
        <w:t xml:space="preserve"> протокола регулирования доступа к генетическим ресурсам и совместного использования выгод</w:t>
      </w:r>
      <w:r w:rsidRPr="00436F4B">
        <w:rPr>
          <w:rStyle w:val="FootnoteReference"/>
          <w:rFonts w:eastAsiaTheme="majorEastAsia"/>
          <w:kern w:val="22"/>
          <w:szCs w:val="22"/>
          <w:lang w:val="ru-RU"/>
        </w:rPr>
        <w:footnoteReference w:id="1"/>
      </w:r>
      <w:r w:rsidRPr="00436F4B">
        <w:rPr>
          <w:szCs w:val="22"/>
          <w:lang w:val="ru-RU"/>
        </w:rPr>
        <w:t>;</w:t>
      </w:r>
    </w:p>
    <w:p w14:paraId="296B95AB" w14:textId="688CB6D2" w:rsidR="0073388E" w:rsidRPr="00436F4B" w:rsidRDefault="0073388E" w:rsidP="0030746C">
      <w:pPr>
        <w:pStyle w:val="Para1"/>
        <w:numPr>
          <w:ilvl w:val="0"/>
          <w:numId w:val="21"/>
        </w:numPr>
        <w:pBdr>
          <w:top w:val="nil"/>
          <w:left w:val="nil"/>
          <w:bottom w:val="nil"/>
          <w:right w:val="nil"/>
          <w:between w:val="nil"/>
          <w:bar w:val="nil"/>
        </w:pBdr>
        <w:shd w:val="clear" w:color="auto" w:fill="FFFFFF" w:themeFill="background1"/>
        <w:rPr>
          <w:kern w:val="22"/>
          <w:szCs w:val="22"/>
          <w:lang w:val="ru-RU"/>
        </w:rPr>
      </w:pPr>
      <w:r w:rsidRPr="00436F4B">
        <w:rPr>
          <w:i/>
          <w:iCs/>
          <w:szCs w:val="22"/>
          <w:lang w:val="ru-RU"/>
        </w:rPr>
        <w:t>приветствует</w:t>
      </w:r>
      <w:r w:rsidRPr="00436F4B">
        <w:rPr>
          <w:szCs w:val="22"/>
          <w:lang w:val="ru-RU"/>
        </w:rPr>
        <w:t xml:space="preserve"> набор коммуникационных средств для повышения осведомленности по вопросам доступа к генетическим ресурсам и совместного использования выгод, разработанный Секретариатом в целях поддержки осуществления стратегии повышения осведомленности;</w:t>
      </w:r>
    </w:p>
    <w:p w14:paraId="1F598CE1" w14:textId="36C532EB" w:rsidR="0073388E" w:rsidRPr="00436F4B" w:rsidRDefault="0030746C" w:rsidP="0030746C">
      <w:pPr>
        <w:pStyle w:val="Para1"/>
        <w:numPr>
          <w:ilvl w:val="0"/>
          <w:numId w:val="21"/>
        </w:numPr>
        <w:pBdr>
          <w:top w:val="nil"/>
          <w:left w:val="nil"/>
          <w:bottom w:val="nil"/>
          <w:right w:val="nil"/>
          <w:between w:val="nil"/>
          <w:bar w:val="nil"/>
        </w:pBdr>
        <w:shd w:val="clear" w:color="auto" w:fill="FFFFFF" w:themeFill="background1"/>
        <w:rPr>
          <w:kern w:val="22"/>
          <w:szCs w:val="22"/>
          <w:lang w:val="ru-RU"/>
        </w:rPr>
      </w:pPr>
      <w:r>
        <w:rPr>
          <w:i/>
          <w:iCs/>
          <w:szCs w:val="22"/>
          <w:lang w:val="ru-RU"/>
        </w:rPr>
        <w:t>призывает</w:t>
      </w:r>
      <w:r w:rsidR="0073388E" w:rsidRPr="00436F4B">
        <w:rPr>
          <w:szCs w:val="22"/>
          <w:lang w:val="ru-RU"/>
        </w:rPr>
        <w:t xml:space="preserve"> Сторон</w:t>
      </w:r>
      <w:r>
        <w:rPr>
          <w:szCs w:val="22"/>
          <w:lang w:val="ru-RU"/>
        </w:rPr>
        <w:t>ы</w:t>
      </w:r>
      <w:r w:rsidR="0073388E" w:rsidRPr="00436F4B">
        <w:rPr>
          <w:szCs w:val="22"/>
          <w:lang w:val="ru-RU"/>
        </w:rPr>
        <w:t>, стран</w:t>
      </w:r>
      <w:r>
        <w:rPr>
          <w:szCs w:val="22"/>
          <w:lang w:val="ru-RU"/>
        </w:rPr>
        <w:t>ы</w:t>
      </w:r>
      <w:r w:rsidR="0073388E" w:rsidRPr="00436F4B">
        <w:rPr>
          <w:szCs w:val="22"/>
          <w:lang w:val="ru-RU"/>
        </w:rPr>
        <w:t>, не являющимся Сторонами, соответствующи</w:t>
      </w:r>
      <w:r>
        <w:rPr>
          <w:szCs w:val="22"/>
          <w:lang w:val="ru-RU"/>
        </w:rPr>
        <w:t>е</w:t>
      </w:r>
      <w:r w:rsidR="0073388E" w:rsidRPr="00436F4B">
        <w:rPr>
          <w:szCs w:val="22"/>
          <w:lang w:val="ru-RU"/>
        </w:rPr>
        <w:t xml:space="preserve"> организаци</w:t>
      </w:r>
      <w:r>
        <w:rPr>
          <w:szCs w:val="22"/>
          <w:lang w:val="ru-RU"/>
        </w:rPr>
        <w:t>и</w:t>
      </w:r>
      <w:r w:rsidR="0073388E" w:rsidRPr="00436F4B">
        <w:rPr>
          <w:szCs w:val="22"/>
          <w:lang w:val="ru-RU"/>
        </w:rPr>
        <w:t xml:space="preserve"> и други</w:t>
      </w:r>
      <w:r>
        <w:rPr>
          <w:szCs w:val="22"/>
          <w:lang w:val="ru-RU"/>
        </w:rPr>
        <w:t>е</w:t>
      </w:r>
      <w:r w:rsidR="0073388E" w:rsidRPr="00436F4B">
        <w:rPr>
          <w:szCs w:val="22"/>
          <w:lang w:val="ru-RU"/>
        </w:rPr>
        <w:t xml:space="preserve"> субъект</w:t>
      </w:r>
      <w:r>
        <w:rPr>
          <w:szCs w:val="22"/>
          <w:lang w:val="ru-RU"/>
        </w:rPr>
        <w:t>ы</w:t>
      </w:r>
      <w:r w:rsidR="0073388E" w:rsidRPr="00436F4B">
        <w:rPr>
          <w:szCs w:val="22"/>
          <w:lang w:val="ru-RU"/>
        </w:rPr>
        <w:t xml:space="preserve"> использовать разработанный Секретариатом набор коммуникационных средств для повышения осведомленности по вопросам доступа к генетическим ресурсам и совместного использования выгод в рамках их мероприятий по повышению осведомленности и наращиванию потенциала и предоставить Секретариату обратную связь относительно его использования;</w:t>
      </w:r>
    </w:p>
    <w:p w14:paraId="497E47BD" w14:textId="7A41FDC8" w:rsidR="0073388E" w:rsidRPr="00436F4B" w:rsidRDefault="0030746C" w:rsidP="0030746C">
      <w:pPr>
        <w:pStyle w:val="Para1"/>
        <w:numPr>
          <w:ilvl w:val="0"/>
          <w:numId w:val="21"/>
        </w:numPr>
        <w:pBdr>
          <w:top w:val="nil"/>
          <w:left w:val="nil"/>
          <w:bottom w:val="nil"/>
          <w:right w:val="nil"/>
          <w:between w:val="nil"/>
          <w:bar w:val="nil"/>
        </w:pBdr>
        <w:shd w:val="clear" w:color="auto" w:fill="FFFFFF" w:themeFill="background1"/>
        <w:rPr>
          <w:kern w:val="22"/>
          <w:szCs w:val="22"/>
          <w:lang w:val="ru-RU"/>
        </w:rPr>
      </w:pPr>
      <w:r>
        <w:rPr>
          <w:i/>
          <w:iCs/>
          <w:szCs w:val="22"/>
          <w:lang w:val="ru-RU"/>
        </w:rPr>
        <w:t xml:space="preserve">призывает </w:t>
      </w:r>
      <w:r w:rsidR="0073388E" w:rsidRPr="00436F4B">
        <w:rPr>
          <w:i/>
          <w:iCs/>
          <w:szCs w:val="22"/>
          <w:lang w:val="ru-RU"/>
        </w:rPr>
        <w:t>также</w:t>
      </w:r>
      <w:r w:rsidR="0073388E" w:rsidRPr="00436F4B">
        <w:rPr>
          <w:szCs w:val="22"/>
          <w:lang w:val="ru-RU"/>
        </w:rPr>
        <w:t xml:space="preserve"> Сторон</w:t>
      </w:r>
      <w:r>
        <w:rPr>
          <w:szCs w:val="22"/>
          <w:lang w:val="ru-RU"/>
        </w:rPr>
        <w:t>ы</w:t>
      </w:r>
      <w:r w:rsidR="0073388E" w:rsidRPr="00436F4B">
        <w:rPr>
          <w:szCs w:val="22"/>
          <w:lang w:val="ru-RU"/>
        </w:rPr>
        <w:t>, стран</w:t>
      </w:r>
      <w:r>
        <w:rPr>
          <w:szCs w:val="22"/>
          <w:lang w:val="ru-RU"/>
        </w:rPr>
        <w:t>ы</w:t>
      </w:r>
      <w:r w:rsidR="0073388E" w:rsidRPr="00436F4B">
        <w:rPr>
          <w:szCs w:val="22"/>
          <w:lang w:val="ru-RU"/>
        </w:rPr>
        <w:t>, не являющимся Сторонами, соответствующи</w:t>
      </w:r>
      <w:r>
        <w:rPr>
          <w:szCs w:val="22"/>
          <w:lang w:val="ru-RU"/>
        </w:rPr>
        <w:t>е</w:t>
      </w:r>
      <w:r w:rsidR="0073388E" w:rsidRPr="00436F4B">
        <w:rPr>
          <w:szCs w:val="22"/>
          <w:lang w:val="ru-RU"/>
        </w:rPr>
        <w:t xml:space="preserve"> организаци</w:t>
      </w:r>
      <w:r>
        <w:rPr>
          <w:szCs w:val="22"/>
          <w:lang w:val="ru-RU"/>
        </w:rPr>
        <w:t>и</w:t>
      </w:r>
      <w:r w:rsidR="0073388E" w:rsidRPr="00436F4B">
        <w:rPr>
          <w:szCs w:val="22"/>
          <w:lang w:val="ru-RU"/>
        </w:rPr>
        <w:t xml:space="preserve"> и други</w:t>
      </w:r>
      <w:r>
        <w:rPr>
          <w:szCs w:val="22"/>
          <w:lang w:val="ru-RU"/>
        </w:rPr>
        <w:t>е</w:t>
      </w:r>
      <w:r w:rsidR="0073388E" w:rsidRPr="00436F4B">
        <w:rPr>
          <w:szCs w:val="22"/>
          <w:lang w:val="ru-RU"/>
        </w:rPr>
        <w:t xml:space="preserve"> субъект</w:t>
      </w:r>
      <w:r>
        <w:rPr>
          <w:szCs w:val="22"/>
          <w:lang w:val="ru-RU"/>
        </w:rPr>
        <w:t>ы</w:t>
      </w:r>
      <w:r w:rsidR="0073388E" w:rsidRPr="00436F4B">
        <w:rPr>
          <w:szCs w:val="22"/>
          <w:lang w:val="ru-RU"/>
        </w:rPr>
        <w:t xml:space="preserve"> продолжать осуществление информационно-разъяснительных мероприятий и публиковать информацию о стратегиях и ресурсах в области повышения осведомленности в Механизме посредничества для регулирования доступа к генетическим ресурсам и совместного использования выгод;</w:t>
      </w:r>
    </w:p>
    <w:p w14:paraId="6230208C" w14:textId="3F636364" w:rsidR="0030746C" w:rsidRDefault="0073388E" w:rsidP="0030746C">
      <w:pPr>
        <w:pStyle w:val="Para1"/>
        <w:numPr>
          <w:ilvl w:val="0"/>
          <w:numId w:val="21"/>
        </w:numPr>
        <w:pBdr>
          <w:top w:val="nil"/>
          <w:left w:val="nil"/>
          <w:bottom w:val="nil"/>
          <w:right w:val="nil"/>
          <w:between w:val="nil"/>
          <w:bar w:val="nil"/>
        </w:pBdr>
        <w:shd w:val="clear" w:color="auto" w:fill="FFFFFF" w:themeFill="background1"/>
        <w:rPr>
          <w:szCs w:val="22"/>
          <w:lang w:val="ru-RU"/>
        </w:rPr>
      </w:pPr>
      <w:r w:rsidRPr="0030746C">
        <w:rPr>
          <w:i/>
          <w:iCs/>
          <w:szCs w:val="22"/>
          <w:lang w:val="ru-RU"/>
        </w:rPr>
        <w:lastRenderedPageBreak/>
        <w:t>поручает</w:t>
      </w:r>
      <w:r w:rsidRPr="0030746C">
        <w:rPr>
          <w:szCs w:val="22"/>
          <w:lang w:val="ru-RU"/>
        </w:rPr>
        <w:t xml:space="preserve"> Исполнительному секретарю продолжать оказывать поддержку в осуществлении стратегии повышения осведомленно</w:t>
      </w:r>
      <w:r w:rsidR="0030746C" w:rsidRPr="0030746C">
        <w:rPr>
          <w:szCs w:val="22"/>
          <w:lang w:val="ru-RU"/>
        </w:rPr>
        <w:t>ст</w:t>
      </w:r>
      <w:r w:rsidR="00DC1270">
        <w:rPr>
          <w:szCs w:val="22"/>
          <w:lang w:val="ru-RU"/>
        </w:rPr>
        <w:t>и</w:t>
      </w:r>
      <w:r w:rsidR="00DC1270">
        <w:rPr>
          <w:rStyle w:val="FootnoteReference"/>
          <w:kern w:val="22"/>
          <w:szCs w:val="22"/>
        </w:rPr>
        <w:footnoteReference w:id="2"/>
      </w:r>
      <w:r w:rsidR="00DC1270">
        <w:rPr>
          <w:szCs w:val="22"/>
          <w:lang w:val="ru-RU"/>
        </w:rPr>
        <w:t>,</w:t>
      </w:r>
      <w:r w:rsidRPr="0030746C">
        <w:rPr>
          <w:szCs w:val="22"/>
          <w:lang w:val="ru-RU"/>
        </w:rPr>
        <w:t xml:space="preserve"> в том числе в использовании набора коммуникационных средств для повышения осведомленности по вопросам доступа к генетическим ресурсам и совместного использования выгод, посредством его деятельности по наращиванию потенциала и благодаря поощрению использования набора коммуникационных средств для повышения осведомленности по вопросам доступа к генетическим ресурсам и совместного использования выгод в рамках проектов по развитию потенциала и повышению осведомленности в области доступа к генетическим ресурсам и совместного использования выгод, осуществляемых Сторонами, странами, не являющимися Сторонами, и соответствующими организациями; </w:t>
      </w:r>
    </w:p>
    <w:p w14:paraId="14E2D8CA" w14:textId="3D9A4404" w:rsidR="00687F77" w:rsidRPr="0030746C" w:rsidRDefault="0073388E" w:rsidP="0030746C">
      <w:pPr>
        <w:pStyle w:val="Para1"/>
        <w:numPr>
          <w:ilvl w:val="0"/>
          <w:numId w:val="21"/>
        </w:numPr>
        <w:pBdr>
          <w:top w:val="nil"/>
          <w:left w:val="nil"/>
          <w:bottom w:val="nil"/>
          <w:right w:val="nil"/>
          <w:between w:val="nil"/>
          <w:bar w:val="nil"/>
        </w:pBdr>
        <w:shd w:val="clear" w:color="auto" w:fill="FFFFFF" w:themeFill="background1"/>
        <w:rPr>
          <w:kern w:val="22"/>
          <w:szCs w:val="22"/>
          <w:lang w:val="ru-RU"/>
        </w:rPr>
      </w:pPr>
      <w:r w:rsidRPr="0030746C">
        <w:rPr>
          <w:i/>
          <w:iCs/>
          <w:szCs w:val="22"/>
          <w:lang w:val="ru-RU"/>
        </w:rPr>
        <w:t>поручает</w:t>
      </w:r>
      <w:r w:rsidRPr="0030746C">
        <w:rPr>
          <w:szCs w:val="22"/>
          <w:lang w:val="ru-RU"/>
        </w:rPr>
        <w:t xml:space="preserve"> </w:t>
      </w:r>
      <w:r w:rsidRPr="0030746C">
        <w:rPr>
          <w:i/>
          <w:iCs/>
          <w:szCs w:val="22"/>
          <w:lang w:val="ru-RU"/>
        </w:rPr>
        <w:t>также</w:t>
      </w:r>
      <w:r w:rsidRPr="0030746C">
        <w:rPr>
          <w:szCs w:val="22"/>
          <w:lang w:val="ru-RU"/>
        </w:rPr>
        <w:t xml:space="preserve"> Исполнительному секретарю запросить обратную связь Сторон, стран, не являющихся Сторонами, и других соответствующих субъектов 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 и представить обновленную информацию о ходе осуществления стратегии повышения осведомленности на рассмотрение Конференции Сторон, выступающей в качестве совещания Сторон </w:t>
      </w:r>
      <w:proofErr w:type="spellStart"/>
      <w:r w:rsidRPr="0030746C">
        <w:rPr>
          <w:szCs w:val="22"/>
          <w:lang w:val="ru-RU"/>
        </w:rPr>
        <w:t>Нагойского</w:t>
      </w:r>
      <w:proofErr w:type="spellEnd"/>
      <w:r w:rsidRPr="0030746C">
        <w:rPr>
          <w:szCs w:val="22"/>
          <w:lang w:val="ru-RU"/>
        </w:rPr>
        <w:t xml:space="preserve"> протокола, на ее четвертом совещании</w:t>
      </w:r>
      <w:r w:rsidR="00687F77" w:rsidRPr="0030746C">
        <w:rPr>
          <w:kern w:val="22"/>
          <w:szCs w:val="22"/>
          <w:lang w:val="ru-RU"/>
        </w:rPr>
        <w:t>.</w:t>
      </w:r>
    </w:p>
    <w:p w14:paraId="11A1EAB9" w14:textId="4BE4674A" w:rsidR="00A41B97" w:rsidRPr="0073388E" w:rsidRDefault="00A41B97" w:rsidP="004873D7">
      <w:pPr>
        <w:suppressLineNumbers/>
        <w:suppressAutoHyphens/>
        <w:kinsoku w:val="0"/>
        <w:overflowPunct w:val="0"/>
        <w:autoSpaceDE w:val="0"/>
        <w:autoSpaceDN w:val="0"/>
        <w:snapToGrid w:val="0"/>
        <w:spacing w:before="120" w:after="120"/>
        <w:rPr>
          <w:snapToGrid w:val="0"/>
          <w:kern w:val="22"/>
          <w:szCs w:val="22"/>
          <w:lang w:val="ru-RU" w:eastAsia="en-CA"/>
        </w:rPr>
      </w:pPr>
    </w:p>
    <w:p w14:paraId="48D24824" w14:textId="0066EBCE" w:rsidR="00B3369F" w:rsidRPr="00C9161D" w:rsidRDefault="00A41B97" w:rsidP="00A41B97">
      <w:pPr>
        <w:keepNext/>
        <w:spacing w:after="120"/>
        <w:ind w:left="4320"/>
        <w:jc w:val="left"/>
      </w:pPr>
      <w:r>
        <w:t>____________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9214B" w14:textId="77777777" w:rsidR="004D7B66" w:rsidRDefault="004D7B66" w:rsidP="00CF1848">
      <w:r>
        <w:separator/>
      </w:r>
    </w:p>
  </w:endnote>
  <w:endnote w:type="continuationSeparator" w:id="0">
    <w:p w14:paraId="3D0CFD32" w14:textId="77777777" w:rsidR="004D7B66" w:rsidRDefault="004D7B6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92EDA6" w14:textId="77777777" w:rsidR="004D7B66" w:rsidRDefault="004D7B66" w:rsidP="00CF1848">
      <w:r>
        <w:separator/>
      </w:r>
    </w:p>
  </w:footnote>
  <w:footnote w:type="continuationSeparator" w:id="0">
    <w:p w14:paraId="439B4568" w14:textId="77777777" w:rsidR="004D7B66" w:rsidRDefault="004D7B66" w:rsidP="00CF1848">
      <w:r>
        <w:continuationSeparator/>
      </w:r>
    </w:p>
  </w:footnote>
  <w:footnote w:id="1">
    <w:p w14:paraId="4AB2C918" w14:textId="0925130C" w:rsidR="0073388E" w:rsidRPr="00456D6D" w:rsidRDefault="0073388E" w:rsidP="0073388E">
      <w:pPr>
        <w:pStyle w:val="FootnoteText"/>
        <w:ind w:firstLine="0"/>
        <w:jc w:val="left"/>
        <w:rPr>
          <w:kern w:val="18"/>
          <w:szCs w:val="18"/>
        </w:rPr>
      </w:pPr>
      <w:r w:rsidRPr="002A7F04">
        <w:rPr>
          <w:rStyle w:val="FootnoteReference"/>
          <w:rFonts w:eastAsiaTheme="majorEastAsia"/>
          <w:kern w:val="18"/>
          <w:szCs w:val="18"/>
        </w:rPr>
        <w:footnoteRef/>
      </w:r>
      <w:r w:rsidRPr="002A7F04">
        <w:rPr>
          <w:vertAlign w:val="superscript"/>
        </w:rPr>
        <w:t xml:space="preserve"> </w:t>
      </w:r>
      <w:r w:rsidR="00DC1270">
        <w:rPr>
          <w:kern w:val="18"/>
          <w:szCs w:val="18"/>
          <w:lang w:val="en-US"/>
        </w:rPr>
        <w:t>CBD/NP-MOP/3/6.</w:t>
      </w:r>
    </w:p>
  </w:footnote>
  <w:footnote w:id="2">
    <w:p w14:paraId="62862C01" w14:textId="1756C3A3" w:rsidR="00DC1270" w:rsidRPr="00DC1270" w:rsidRDefault="00DC1270" w:rsidP="00DC1270">
      <w:pPr>
        <w:pStyle w:val="FootnoteText"/>
        <w:ind w:firstLine="0"/>
        <w:rPr>
          <w:lang w:val="ru-RU"/>
        </w:rPr>
      </w:pPr>
      <w:r>
        <w:rPr>
          <w:rStyle w:val="FootnoteReference"/>
        </w:rPr>
        <w:footnoteRef/>
      </w:r>
      <w:r w:rsidRPr="00DC1270">
        <w:rPr>
          <w:lang w:val="ru-RU"/>
        </w:rPr>
        <w:t xml:space="preserve"> </w:t>
      </w:r>
      <w:r>
        <w:rPr>
          <w:lang w:val="ru-RU"/>
        </w:rPr>
        <w:t xml:space="preserve">Как </w:t>
      </w:r>
      <w:r w:rsidR="00F41B94">
        <w:rPr>
          <w:lang w:val="ru-RU"/>
        </w:rPr>
        <w:t>указано</w:t>
      </w:r>
      <w:r>
        <w:rPr>
          <w:lang w:val="ru-RU"/>
        </w:rPr>
        <w:t xml:space="preserve"> в решении</w:t>
      </w:r>
      <w:r w:rsidRPr="00DC1270">
        <w:rPr>
          <w:lang w:val="ru-RU"/>
        </w:rPr>
        <w:t xml:space="preserve"> </w:t>
      </w:r>
      <w:r>
        <w:rPr>
          <w:lang w:val="en-US"/>
        </w:rPr>
        <w:t>NP</w:t>
      </w:r>
      <w:r w:rsidRPr="00DC1270">
        <w:rPr>
          <w:lang w:val="ru-RU"/>
        </w:rPr>
        <w:t>-1/9.</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6F806D2" w:rsidR="00534681" w:rsidRPr="0030746C" w:rsidRDefault="00C22B97" w:rsidP="00534681">
        <w:pPr>
          <w:pStyle w:val="Header"/>
          <w:rPr>
            <w:lang w:val="ru-RU"/>
          </w:rPr>
        </w:pPr>
        <w:r w:rsidRPr="0030746C">
          <w:rPr>
            <w:lang w:val="ru-RU"/>
          </w:rPr>
          <w:t>CBD/NP-MOP/3/L.4</w:t>
        </w:r>
      </w:p>
    </w:sdtContent>
  </w:sdt>
  <w:p w14:paraId="57597240" w14:textId="4D907177" w:rsidR="00534681" w:rsidRPr="0030746C" w:rsidRDefault="0030746C" w:rsidP="00534681">
    <w:pPr>
      <w:pStyle w:val="Header"/>
      <w:rPr>
        <w:lang w:val="ru-RU"/>
      </w:rPr>
    </w:pPr>
    <w:r>
      <w:rPr>
        <w:lang w:val="ru-RU"/>
      </w:rPr>
      <w:t>Страница</w:t>
    </w:r>
    <w:r w:rsidR="00534681" w:rsidRPr="0030746C">
      <w:rPr>
        <w:lang w:val="ru-RU"/>
      </w:rPr>
      <w:t xml:space="preserve"> </w:t>
    </w:r>
    <w:r w:rsidR="00534681">
      <w:fldChar w:fldCharType="begin"/>
    </w:r>
    <w:r w:rsidR="00534681" w:rsidRPr="0030746C">
      <w:rPr>
        <w:lang w:val="ru-RU"/>
      </w:rPr>
      <w:instrText xml:space="preserve"> </w:instrText>
    </w:r>
    <w:r w:rsidR="00534681" w:rsidRPr="00000614">
      <w:rPr>
        <w:lang w:val="fr-FR"/>
      </w:rPr>
      <w:instrText>PAGE</w:instrText>
    </w:r>
    <w:r w:rsidR="00534681" w:rsidRPr="0030746C">
      <w:rPr>
        <w:lang w:val="ru-RU"/>
      </w:rPr>
      <w:instrText xml:space="preserve">   \* </w:instrText>
    </w:r>
    <w:r w:rsidR="00534681" w:rsidRPr="00000614">
      <w:rPr>
        <w:lang w:val="fr-FR"/>
      </w:rPr>
      <w:instrText>MERGEFORMAT</w:instrText>
    </w:r>
    <w:r w:rsidR="00534681" w:rsidRPr="0030746C">
      <w:rPr>
        <w:lang w:val="ru-RU"/>
      </w:rPr>
      <w:instrText xml:space="preserve"> </w:instrText>
    </w:r>
    <w:r w:rsidR="00534681">
      <w:fldChar w:fldCharType="separate"/>
    </w:r>
    <w:r w:rsidR="009C2E0B" w:rsidRPr="009C2E0B">
      <w:rPr>
        <w:noProof/>
        <w:lang w:val="ru-RU"/>
      </w:rPr>
      <w:t>2</w:t>
    </w:r>
    <w:r w:rsidR="00534681">
      <w:rPr>
        <w:noProof/>
      </w:rPr>
      <w:fldChar w:fldCharType="end"/>
    </w:r>
  </w:p>
  <w:p w14:paraId="1D80EB20" w14:textId="77777777" w:rsidR="00534681" w:rsidRPr="0030746C" w:rsidRDefault="00534681">
    <w:pPr>
      <w:pStyle w:val="Header"/>
      <w:rPr>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17BD5E0" w:rsidR="009505C9" w:rsidRPr="00E91DCF" w:rsidRDefault="00C22B97" w:rsidP="009505C9">
        <w:pPr>
          <w:pStyle w:val="Header"/>
          <w:jc w:val="right"/>
          <w:rPr>
            <w:lang w:val="en-CA"/>
          </w:rPr>
        </w:pPr>
        <w:r>
          <w:rPr>
            <w:lang w:val="en-CA"/>
          </w:rPr>
          <w:t>CBD/NP-MOP/3/L.4</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7477D8"/>
    <w:multiLevelType w:val="hybridMultilevel"/>
    <w:tmpl w:val="E55C8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23427DB"/>
    <w:multiLevelType w:val="hybridMultilevel"/>
    <w:tmpl w:val="931628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0D7C1C"/>
    <w:multiLevelType w:val="hybridMultilevel"/>
    <w:tmpl w:val="42925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9"/>
  </w:num>
  <w:num w:numId="5">
    <w:abstractNumId w:val="8"/>
  </w:num>
  <w:num w:numId="6">
    <w:abstractNumId w:val="0"/>
  </w:num>
  <w:num w:numId="7">
    <w:abstractNumId w:val="3"/>
  </w:num>
  <w:num w:numId="8">
    <w:abstractNumId w:val="7"/>
    <w:lvlOverride w:ilvl="0">
      <w:startOverride w:val="1"/>
    </w:lvlOverride>
  </w:num>
  <w:num w:numId="9">
    <w:abstractNumId w:val="12"/>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1"/>
  </w:num>
  <w:num w:numId="17">
    <w:abstractNumId w:val="13"/>
  </w:num>
  <w:num w:numId="18">
    <w:abstractNumId w:val="14"/>
  </w:num>
  <w:num w:numId="19">
    <w:abstractNumId w:val="6"/>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E673A"/>
    <w:rsid w:val="000F74F5"/>
    <w:rsid w:val="00105372"/>
    <w:rsid w:val="00131E7A"/>
    <w:rsid w:val="00143200"/>
    <w:rsid w:val="00172AF6"/>
    <w:rsid w:val="00176CEE"/>
    <w:rsid w:val="001956B2"/>
    <w:rsid w:val="002E6F3F"/>
    <w:rsid w:val="0030746C"/>
    <w:rsid w:val="00372F74"/>
    <w:rsid w:val="003F7224"/>
    <w:rsid w:val="00405146"/>
    <w:rsid w:val="0042412C"/>
    <w:rsid w:val="00427D21"/>
    <w:rsid w:val="004433C2"/>
    <w:rsid w:val="004644C2"/>
    <w:rsid w:val="00467F9C"/>
    <w:rsid w:val="004873D7"/>
    <w:rsid w:val="004D7B66"/>
    <w:rsid w:val="005345E1"/>
    <w:rsid w:val="00534681"/>
    <w:rsid w:val="005654DB"/>
    <w:rsid w:val="005903FE"/>
    <w:rsid w:val="005E2AC2"/>
    <w:rsid w:val="005F346C"/>
    <w:rsid w:val="006122BA"/>
    <w:rsid w:val="0061445E"/>
    <w:rsid w:val="00687F77"/>
    <w:rsid w:val="006B2290"/>
    <w:rsid w:val="006D52E4"/>
    <w:rsid w:val="006F1189"/>
    <w:rsid w:val="006F7ECB"/>
    <w:rsid w:val="00717D88"/>
    <w:rsid w:val="0073388E"/>
    <w:rsid w:val="007648AF"/>
    <w:rsid w:val="007818E1"/>
    <w:rsid w:val="007942D3"/>
    <w:rsid w:val="007B6C09"/>
    <w:rsid w:val="007E09DA"/>
    <w:rsid w:val="008178B6"/>
    <w:rsid w:val="0085653F"/>
    <w:rsid w:val="00865B74"/>
    <w:rsid w:val="00930BA1"/>
    <w:rsid w:val="0093169E"/>
    <w:rsid w:val="009505C9"/>
    <w:rsid w:val="009B0F53"/>
    <w:rsid w:val="009C200D"/>
    <w:rsid w:val="009C2E0B"/>
    <w:rsid w:val="009F2467"/>
    <w:rsid w:val="00A41B97"/>
    <w:rsid w:val="00A93F9A"/>
    <w:rsid w:val="00B3369F"/>
    <w:rsid w:val="00BA55BC"/>
    <w:rsid w:val="00BE502E"/>
    <w:rsid w:val="00C12445"/>
    <w:rsid w:val="00C22B97"/>
    <w:rsid w:val="00C35537"/>
    <w:rsid w:val="00C6482C"/>
    <w:rsid w:val="00C852AD"/>
    <w:rsid w:val="00C9161D"/>
    <w:rsid w:val="00CF1848"/>
    <w:rsid w:val="00D12044"/>
    <w:rsid w:val="00D76A18"/>
    <w:rsid w:val="00DC1270"/>
    <w:rsid w:val="00DD118C"/>
    <w:rsid w:val="00DF2F44"/>
    <w:rsid w:val="00E229A8"/>
    <w:rsid w:val="00E66235"/>
    <w:rsid w:val="00E83C24"/>
    <w:rsid w:val="00E91DCF"/>
    <w:rsid w:val="00E9318D"/>
    <w:rsid w:val="00F27A1E"/>
    <w:rsid w:val="00F41B94"/>
    <w:rsid w:val="00F41D9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CommentSubject">
    <w:name w:val="annotation subject"/>
    <w:basedOn w:val="CommentText"/>
    <w:next w:val="CommentText"/>
    <w:link w:val="CommentSubjectChar"/>
    <w:uiPriority w:val="99"/>
    <w:semiHidden/>
    <w:unhideWhenUsed/>
    <w:rsid w:val="009B0F5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B0F53"/>
    <w:rPr>
      <w:rFonts w:ascii="Times New Roman" w:eastAsia="Times New Roman" w:hAnsi="Times New Roman" w:cs="Times New Roman"/>
      <w:b/>
      <w:bCs/>
      <w:sz w:val="20"/>
      <w:szCs w:val="20"/>
      <w:lang w:val="en-GB"/>
    </w:rPr>
  </w:style>
  <w:style w:type="paragraph" w:styleId="Revision">
    <w:name w:val="Revision"/>
    <w:hidden/>
    <w:uiPriority w:val="99"/>
    <w:semiHidden/>
    <w:rsid w:val="00DF2F4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2C3793358AE749922BCD46EE488E4D"/>
        <w:category>
          <w:name w:val="General"/>
          <w:gallery w:val="placeholder"/>
        </w:category>
        <w:types>
          <w:type w:val="bbPlcHdr"/>
        </w:types>
        <w:behaviors>
          <w:behavior w:val="content"/>
        </w:behaviors>
        <w:guid w:val="{0E586D48-8BBD-DB49-ACE8-0332D71B41DA}"/>
      </w:docPartPr>
      <w:docPartBody>
        <w:p w:rsidR="005A5752" w:rsidRDefault="00A134A0" w:rsidP="00A134A0">
          <w:pPr>
            <w:pStyle w:val="992C3793358AE749922BCD46EE488E4D"/>
          </w:pPr>
          <w:r w:rsidRPr="007E02EB">
            <w:rPr>
              <w:rStyle w:val="PlaceholderText"/>
            </w:rPr>
            <w:t>[Status]</w:t>
          </w:r>
        </w:p>
      </w:docPartBody>
    </w:docPart>
    <w:docPart>
      <w:docPartPr>
        <w:name w:val="197A9AA66BD0A340AAE2C76EA45A9517"/>
        <w:category>
          <w:name w:val="General"/>
          <w:gallery w:val="placeholder"/>
        </w:category>
        <w:types>
          <w:type w:val="bbPlcHdr"/>
        </w:types>
        <w:behaviors>
          <w:behavior w:val="content"/>
        </w:behaviors>
        <w:guid w:val="{ECC81003-925D-FA43-9483-34CDF8F4F309}"/>
      </w:docPartPr>
      <w:docPartBody>
        <w:p w:rsidR="005A5752" w:rsidRDefault="00A134A0" w:rsidP="00A134A0">
          <w:pPr>
            <w:pStyle w:val="197A9AA66BD0A340AAE2C76EA45A951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22FCC"/>
    <w:rsid w:val="00450D4E"/>
    <w:rsid w:val="00495AA8"/>
    <w:rsid w:val="00500A2B"/>
    <w:rsid w:val="005461E8"/>
    <w:rsid w:val="0058288D"/>
    <w:rsid w:val="005A5752"/>
    <w:rsid w:val="005B0978"/>
    <w:rsid w:val="006801B3"/>
    <w:rsid w:val="006B4231"/>
    <w:rsid w:val="00720F63"/>
    <w:rsid w:val="007F1B76"/>
    <w:rsid w:val="00810A55"/>
    <w:rsid w:val="008C6619"/>
    <w:rsid w:val="008D420E"/>
    <w:rsid w:val="0098642F"/>
    <w:rsid w:val="00A134A0"/>
    <w:rsid w:val="00B92240"/>
    <w:rsid w:val="00BB7684"/>
    <w:rsid w:val="00CE6602"/>
    <w:rsid w:val="00E82DE3"/>
    <w:rsid w:val="00F1256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0978"/>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6216D14D015D8E49BB02B66BD8AA1D94">
    <w:name w:val="6216D14D015D8E49BB02B66BD8AA1D94"/>
    <w:rsid w:val="00A134A0"/>
    <w:pPr>
      <w:spacing w:after="0" w:line="240" w:lineRule="auto"/>
    </w:pPr>
    <w:rPr>
      <w:sz w:val="24"/>
      <w:szCs w:val="24"/>
      <w:lang w:val="en-CA"/>
    </w:rPr>
  </w:style>
  <w:style w:type="paragraph" w:customStyle="1" w:styleId="CFF4F28558B4054DA09B51261A09E9C9">
    <w:name w:val="CFF4F28558B4054DA09B51261A09E9C9"/>
    <w:rsid w:val="00A134A0"/>
    <w:pPr>
      <w:spacing w:after="0" w:line="240" w:lineRule="auto"/>
    </w:pPr>
    <w:rPr>
      <w:sz w:val="24"/>
      <w:szCs w:val="24"/>
      <w:lang w:val="en-CA"/>
    </w:rPr>
  </w:style>
  <w:style w:type="paragraph" w:customStyle="1" w:styleId="992C3793358AE749922BCD46EE488E4D">
    <w:name w:val="992C3793358AE749922BCD46EE488E4D"/>
    <w:rsid w:val="00A134A0"/>
    <w:pPr>
      <w:spacing w:after="0" w:line="240" w:lineRule="auto"/>
    </w:pPr>
    <w:rPr>
      <w:sz w:val="24"/>
      <w:szCs w:val="24"/>
      <w:lang w:val="en-CA"/>
    </w:rPr>
  </w:style>
  <w:style w:type="paragraph" w:customStyle="1" w:styleId="197A9AA66BD0A340AAE2C76EA45A9517">
    <w:name w:val="197A9AA66BD0A340AAE2C76EA45A9517"/>
    <w:rsid w:val="00A134A0"/>
    <w:pPr>
      <w:spacing w:after="0" w:line="240" w:lineRule="auto"/>
    </w:pPr>
    <w:rPr>
      <w:sz w:val="24"/>
      <w:szCs w:val="24"/>
      <w:lang w:val="en-CA"/>
    </w:rPr>
  </w:style>
  <w:style w:type="paragraph" w:customStyle="1" w:styleId="B54517223A6B4331AEBA188018B17A56">
    <w:name w:val="B54517223A6B4331AEBA188018B17A56"/>
    <w:rsid w:val="005B097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8B4330-764F-1845-B39D-F602F6CCA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2757</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MEASURES TO RAISE AWARENESS OF THE IMPORTANCE OF GENETIC RESOURCES AND ASSOCIATED TRADITIONAL KNOWLEDGE (ARTICLE 21)</vt:lpstr>
    </vt:vector>
  </TitlesOfParts>
  <Company>SCBD</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МЕРЫ ПО ПОВЫШЕНИЮ ОСВЕДОМЛЕННОСТИ О ВАЖНОМ ЗНАЧЕНИИ ГЕНЕТИЧЕСКИХ РЕСУРСОВ И СВЯЗАННЫХ С НИМИ ТРАДИЦИОННЫХ ЗНАНИЙ (СТАТЬЯ 21)</dc:title>
  <dc:subject>CBD/NP-MOP/3/L.4</dc:subject>
  <dc:creator>SCBD</dc:creator>
  <cp:lastModifiedBy>Microsoft Office User</cp:lastModifiedBy>
  <cp:revision>2</cp:revision>
  <cp:lastPrinted>2018-11-20T19:19:00Z</cp:lastPrinted>
  <dcterms:created xsi:type="dcterms:W3CDTF">2018-11-22T19:26:00Z</dcterms:created>
  <dcterms:modified xsi:type="dcterms:W3CDTF">2018-11-22T19:26:00Z</dcterms:modified>
  <cp:contentStatus>Limited</cp:contentStatus>
</cp:coreProperties>
</file>