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AB501D" w:rsidRPr="00411E99" w14:paraId="3EA636AF" w14:textId="77777777" w:rsidTr="00992208">
        <w:trPr>
          <w:cantSplit/>
          <w:trHeight w:val="900"/>
        </w:trPr>
        <w:tc>
          <w:tcPr>
            <w:tcW w:w="6588" w:type="dxa"/>
            <w:gridSpan w:val="2"/>
            <w:tcBorders>
              <w:top w:val="nil"/>
              <w:left w:val="nil"/>
              <w:bottom w:val="single" w:sz="12" w:space="0" w:color="auto"/>
              <w:right w:val="nil"/>
            </w:tcBorders>
            <w:vAlign w:val="center"/>
          </w:tcPr>
          <w:p w14:paraId="19B22CE6" w14:textId="3110E0B8" w:rsidR="005207C0" w:rsidRPr="00411E99" w:rsidRDefault="005207C0" w:rsidP="00824A4B">
            <w:pPr>
              <w:pStyle w:val="Heading2"/>
              <w:bidi w:val="0"/>
              <w:spacing w:before="120" w:after="0"/>
              <w:jc w:val="left"/>
              <w:rPr>
                <w:rFonts w:ascii="Times New Roman" w:hAnsi="Times New Roman" w:cs="Simplified Arabic"/>
                <w:b w:val="0"/>
                <w:bCs w:val="0"/>
                <w:sz w:val="32"/>
                <w:szCs w:val="32"/>
                <w:lang w:val="en-CA"/>
              </w:rPr>
            </w:pPr>
            <w:r w:rsidRPr="00411E99">
              <w:rPr>
                <w:rFonts w:ascii="Times New Roman" w:hAnsi="Times New Roman" w:cs="Simplified Arabic"/>
                <w:b w:val="0"/>
                <w:bCs w:val="0"/>
                <w:sz w:val="40"/>
                <w:szCs w:val="40"/>
              </w:rPr>
              <w:t>CBD</w:t>
            </w:r>
            <w:r w:rsidRPr="00411E99">
              <w:rPr>
                <w:rFonts w:ascii="Times New Roman" w:hAnsi="Times New Roman" w:cs="Simplified Arabic"/>
                <w:b w:val="0"/>
                <w:bCs w:val="0"/>
                <w:sz w:val="22"/>
                <w:szCs w:val="22"/>
              </w:rPr>
              <w:t>/SB</w:t>
            </w:r>
            <w:r w:rsidR="00064DE8" w:rsidRPr="00411E99">
              <w:rPr>
                <w:rFonts w:ascii="Times New Roman" w:hAnsi="Times New Roman" w:cs="Simplified Arabic"/>
                <w:b w:val="0"/>
                <w:bCs w:val="0"/>
                <w:sz w:val="22"/>
                <w:szCs w:val="22"/>
              </w:rPr>
              <w:t>I</w:t>
            </w:r>
            <w:r w:rsidRPr="00411E99">
              <w:rPr>
                <w:rFonts w:ascii="Times New Roman" w:hAnsi="Times New Roman" w:cs="Simplified Arabic"/>
                <w:b w:val="0"/>
                <w:bCs w:val="0"/>
                <w:sz w:val="22"/>
                <w:szCs w:val="22"/>
              </w:rPr>
              <w:t>/</w:t>
            </w:r>
            <w:r w:rsidR="00DB1407" w:rsidRPr="00411E99">
              <w:rPr>
                <w:rFonts w:ascii="Times New Roman" w:hAnsi="Times New Roman" w:cs="Simplified Arabic"/>
                <w:b w:val="0"/>
                <w:bCs w:val="0"/>
                <w:sz w:val="22"/>
                <w:szCs w:val="22"/>
              </w:rPr>
              <w:t>4</w:t>
            </w:r>
            <w:r w:rsidRPr="00411E99">
              <w:rPr>
                <w:rFonts w:ascii="Times New Roman" w:hAnsi="Times New Roman" w:cs="Simplified Arabic"/>
                <w:b w:val="0"/>
                <w:bCs w:val="0"/>
                <w:sz w:val="22"/>
                <w:szCs w:val="22"/>
              </w:rPr>
              <w:t>/</w:t>
            </w:r>
            <w:r w:rsidR="006D6F48" w:rsidRPr="00411E99">
              <w:rPr>
                <w:rFonts w:ascii="Times New Roman" w:hAnsi="Times New Roman" w:cs="Simplified Arabic"/>
                <w:b w:val="0"/>
                <w:bCs w:val="0"/>
                <w:sz w:val="22"/>
                <w:szCs w:val="22"/>
              </w:rPr>
              <w:t>5</w:t>
            </w:r>
          </w:p>
        </w:tc>
        <w:tc>
          <w:tcPr>
            <w:tcW w:w="1440" w:type="dxa"/>
            <w:tcBorders>
              <w:top w:val="nil"/>
              <w:left w:val="nil"/>
              <w:bottom w:val="single" w:sz="12" w:space="0" w:color="auto"/>
              <w:right w:val="nil"/>
            </w:tcBorders>
          </w:tcPr>
          <w:p w14:paraId="63712FDF" w14:textId="77777777" w:rsidR="005207C0" w:rsidRPr="00411E99" w:rsidRDefault="005207C0" w:rsidP="00824A4B">
            <w:pPr>
              <w:tabs>
                <w:tab w:val="left" w:pos="-720"/>
                <w:tab w:val="left" w:pos="0"/>
              </w:tabs>
              <w:suppressAutoHyphens/>
              <w:jc w:val="center"/>
              <w:rPr>
                <w:rFonts w:cs="Simplified Arabic"/>
                <w:b/>
                <w:bCs/>
                <w:rtl/>
              </w:rPr>
            </w:pPr>
          </w:p>
        </w:tc>
        <w:tc>
          <w:tcPr>
            <w:tcW w:w="1620" w:type="dxa"/>
            <w:tcBorders>
              <w:top w:val="nil"/>
              <w:left w:val="nil"/>
              <w:bottom w:val="single" w:sz="12" w:space="0" w:color="auto"/>
              <w:right w:val="nil"/>
            </w:tcBorders>
          </w:tcPr>
          <w:p w14:paraId="08466052" w14:textId="0F05A8F1" w:rsidR="005207C0" w:rsidRPr="00411E99" w:rsidRDefault="005207C0" w:rsidP="00824A4B">
            <w:pPr>
              <w:tabs>
                <w:tab w:val="left" w:pos="-720"/>
              </w:tabs>
              <w:suppressAutoHyphens/>
              <w:spacing w:before="120"/>
              <w:jc w:val="center"/>
              <w:rPr>
                <w:rFonts w:cs="Simplified Arabic"/>
              </w:rPr>
            </w:pPr>
            <w:r w:rsidRPr="00411E99">
              <w:rPr>
                <w:rFonts w:cs="Simplified Arabic"/>
                <w:noProof/>
                <w:lang w:val="en-US" w:eastAsia="en-US"/>
              </w:rPr>
              <w:drawing>
                <wp:anchor distT="0" distB="0" distL="114300" distR="114300" simplePos="0" relativeHeight="251667456" behindDoc="0" locked="0" layoutInCell="1" allowOverlap="1" wp14:anchorId="107F6461" wp14:editId="1BD9D679">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0EE9E942" w14:textId="77777777" w:rsidR="005207C0" w:rsidRPr="00411E99" w:rsidRDefault="005207C0" w:rsidP="00824A4B">
            <w:pPr>
              <w:tabs>
                <w:tab w:val="left" w:pos="-720"/>
              </w:tabs>
              <w:suppressAutoHyphens/>
              <w:spacing w:line="120" w:lineRule="auto"/>
              <w:rPr>
                <w:rFonts w:cs="Simplified Arabic"/>
              </w:rPr>
            </w:pPr>
            <w:r w:rsidRPr="00411E99">
              <w:rPr>
                <w:rFonts w:cs="Simplified Arabic"/>
                <w:noProof/>
                <w:lang w:val="en-GB" w:eastAsia="en-GB"/>
              </w:rPr>
              <w:drawing>
                <wp:anchor distT="0" distB="0" distL="114300" distR="114300" simplePos="0" relativeHeight="251668480" behindDoc="0" locked="0" layoutInCell="1" allowOverlap="1" wp14:anchorId="023AA58C" wp14:editId="1EEDAA34">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AB501D" w:rsidRPr="00411E99" w14:paraId="5BB72D18" w14:textId="77777777" w:rsidTr="00AE1D64">
        <w:trPr>
          <w:cantSplit/>
          <w:trHeight w:val="1770"/>
        </w:trPr>
        <w:tc>
          <w:tcPr>
            <w:tcW w:w="4428" w:type="dxa"/>
            <w:tcBorders>
              <w:top w:val="nil"/>
              <w:left w:val="nil"/>
              <w:bottom w:val="single" w:sz="24" w:space="0" w:color="auto"/>
              <w:right w:val="nil"/>
            </w:tcBorders>
          </w:tcPr>
          <w:p w14:paraId="7459CE5E" w14:textId="401DAA7D" w:rsidR="001E3423" w:rsidRPr="00411E99" w:rsidRDefault="001E3423" w:rsidP="00824A4B">
            <w:pPr>
              <w:spacing w:before="60"/>
              <w:ind w:left="883"/>
              <w:rPr>
                <w:rFonts w:cs="Simplified Arabic"/>
                <w:sz w:val="22"/>
                <w:szCs w:val="22"/>
              </w:rPr>
            </w:pPr>
            <w:r w:rsidRPr="00411E99">
              <w:rPr>
                <w:rFonts w:cs="Simplified Arabic"/>
                <w:sz w:val="22"/>
                <w:szCs w:val="22"/>
              </w:rPr>
              <w:t>Distr</w:t>
            </w:r>
            <w:r w:rsidR="00D0666C" w:rsidRPr="00411E99">
              <w:rPr>
                <w:rFonts w:cs="Simplified Arabic"/>
                <w:sz w:val="22"/>
                <w:szCs w:val="22"/>
              </w:rPr>
              <w:t>.</w:t>
            </w:r>
            <w:r w:rsidR="006D6F48" w:rsidRPr="00411E99">
              <w:rPr>
                <w:rFonts w:cs="Simplified Arabic"/>
                <w:sz w:val="22"/>
                <w:szCs w:val="22"/>
              </w:rPr>
              <w:t xml:space="preserve">: </w:t>
            </w:r>
            <w:r w:rsidR="005207C0" w:rsidRPr="00411E99">
              <w:rPr>
                <w:rFonts w:cs="Simplified Arabic"/>
                <w:sz w:val="22"/>
                <w:szCs w:val="22"/>
              </w:rPr>
              <w:t>General</w:t>
            </w:r>
          </w:p>
          <w:p w14:paraId="35BFDC79" w14:textId="63AA04E6" w:rsidR="001E3423" w:rsidRPr="00411E99" w:rsidRDefault="000B3819" w:rsidP="00824A4B">
            <w:pPr>
              <w:ind w:left="883"/>
              <w:rPr>
                <w:rFonts w:eastAsia="MS Mincho" w:cs="Simplified Arabic"/>
                <w:sz w:val="22"/>
                <w:szCs w:val="22"/>
                <w:lang w:eastAsia="ja-JP"/>
              </w:rPr>
            </w:pPr>
            <w:r w:rsidRPr="00411E99">
              <w:rPr>
                <w:rFonts w:cs="Simplified Arabic"/>
                <w:sz w:val="22"/>
                <w:szCs w:val="22"/>
              </w:rPr>
              <w:t>12</w:t>
            </w:r>
            <w:r w:rsidR="006D6F48" w:rsidRPr="00411E99">
              <w:rPr>
                <w:rFonts w:cs="Simplified Arabic"/>
                <w:sz w:val="22"/>
                <w:szCs w:val="22"/>
              </w:rPr>
              <w:t xml:space="preserve"> April </w:t>
            </w:r>
            <w:r w:rsidR="00F617AE" w:rsidRPr="00411E99">
              <w:rPr>
                <w:rFonts w:cs="Simplified Arabic"/>
                <w:sz w:val="22"/>
                <w:szCs w:val="22"/>
              </w:rPr>
              <w:t>2024</w:t>
            </w:r>
          </w:p>
          <w:p w14:paraId="07D03C0D" w14:textId="006FA2D3" w:rsidR="001E3423" w:rsidRPr="00411E99" w:rsidRDefault="005207C0" w:rsidP="00824A4B">
            <w:pPr>
              <w:pStyle w:val="Heading5"/>
              <w:tabs>
                <w:tab w:val="left" w:pos="-720"/>
              </w:tabs>
              <w:suppressAutoHyphens/>
              <w:bidi w:val="0"/>
              <w:spacing w:before="0" w:after="0"/>
              <w:ind w:left="883"/>
              <w:rPr>
                <w:rFonts w:ascii="Times New Roman" w:hAnsi="Times New Roman"/>
                <w:b w:val="0"/>
                <w:bCs w:val="0"/>
                <w:szCs w:val="22"/>
                <w:lang w:eastAsia="en-US"/>
              </w:rPr>
            </w:pPr>
            <w:r w:rsidRPr="00411E99">
              <w:rPr>
                <w:rFonts w:ascii="Times New Roman" w:hAnsi="Times New Roman"/>
                <w:b w:val="0"/>
                <w:bCs w:val="0"/>
                <w:szCs w:val="22"/>
                <w:lang w:eastAsia="en-US"/>
              </w:rPr>
              <w:t>Arabic</w:t>
            </w:r>
          </w:p>
          <w:p w14:paraId="5A9C6250" w14:textId="515F9BCF" w:rsidR="001E3423" w:rsidRPr="00411E99" w:rsidRDefault="005207C0" w:rsidP="00824A4B">
            <w:pPr>
              <w:tabs>
                <w:tab w:val="left" w:pos="-720"/>
              </w:tabs>
              <w:suppressAutoHyphens/>
              <w:spacing w:after="40"/>
              <w:ind w:left="883"/>
              <w:rPr>
                <w:rFonts w:cs="Simplified Arabic"/>
                <w:sz w:val="22"/>
                <w:szCs w:val="22"/>
              </w:rPr>
            </w:pPr>
            <w:r w:rsidRPr="00411E99">
              <w:rPr>
                <w:rFonts w:cs="Simplified Arabic"/>
                <w:sz w:val="22"/>
                <w:szCs w:val="22"/>
              </w:rPr>
              <w:t>Original</w:t>
            </w:r>
            <w:r w:rsidR="006D6F48" w:rsidRPr="00411E99">
              <w:rPr>
                <w:rFonts w:cs="Simplified Arabic"/>
                <w:sz w:val="22"/>
                <w:szCs w:val="22"/>
              </w:rPr>
              <w:t xml:space="preserve">: </w:t>
            </w:r>
            <w:r w:rsidRPr="00411E99">
              <w:rPr>
                <w:rFonts w:cs="Simplified Arabic"/>
                <w:sz w:val="22"/>
                <w:szCs w:val="22"/>
              </w:rPr>
              <w:t>English</w:t>
            </w:r>
            <w:r w:rsidR="006D6F48" w:rsidRPr="00411E99">
              <w:rPr>
                <w:rFonts w:cs="Simplified Arabic"/>
                <w:sz w:val="22"/>
                <w:szCs w:val="22"/>
              </w:rPr>
              <w:t xml:space="preserve"> </w:t>
            </w:r>
          </w:p>
        </w:tc>
        <w:tc>
          <w:tcPr>
            <w:tcW w:w="5220" w:type="dxa"/>
            <w:gridSpan w:val="3"/>
            <w:tcBorders>
              <w:top w:val="nil"/>
              <w:left w:val="nil"/>
              <w:bottom w:val="single" w:sz="24" w:space="0" w:color="auto"/>
              <w:right w:val="nil"/>
            </w:tcBorders>
          </w:tcPr>
          <w:p w14:paraId="3C747B9E" w14:textId="77777777" w:rsidR="001E3423" w:rsidRPr="00411E99" w:rsidRDefault="001E3423" w:rsidP="00824A4B">
            <w:pPr>
              <w:tabs>
                <w:tab w:val="left" w:pos="-720"/>
              </w:tabs>
              <w:suppressAutoHyphens/>
              <w:spacing w:before="120"/>
              <w:jc w:val="both"/>
              <w:rPr>
                <w:rFonts w:cs="Simplified Arabic"/>
                <w:rtl/>
              </w:rPr>
            </w:pPr>
            <w:r w:rsidRPr="00411E99">
              <w:rPr>
                <w:rFonts w:cs="Simplified Arabic"/>
                <w:b/>
                <w:bCs/>
                <w:noProof/>
                <w:sz w:val="36"/>
                <w:szCs w:val="36"/>
                <w:rtl/>
                <w:lang w:val="en-GB" w:eastAsia="en-GB"/>
              </w:rPr>
              <w:drawing>
                <wp:anchor distT="0" distB="0" distL="114300" distR="114300" simplePos="0" relativeHeight="251661312" behindDoc="0" locked="0" layoutInCell="1" allowOverlap="1" wp14:anchorId="1EA7452B" wp14:editId="1215368D">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1D49E39D" w14:textId="26D328E0" w:rsidR="001E3423" w:rsidRPr="00411E99" w:rsidRDefault="001E3423" w:rsidP="00824A4B">
      <w:pPr>
        <w:bidi/>
        <w:spacing w:before="60" w:line="216" w:lineRule="auto"/>
        <w:rPr>
          <w:rFonts w:cs="Simplified Arabic"/>
          <w:b/>
          <w:bCs/>
          <w:rtl/>
          <w:lang w:bidi="ar-EG"/>
        </w:rPr>
      </w:pPr>
      <w:r w:rsidRPr="00411E99">
        <w:rPr>
          <w:rFonts w:cs="Simplified Arabic"/>
          <w:b/>
          <w:bCs/>
          <w:rtl/>
        </w:rPr>
        <w:t>الهيئة</w:t>
      </w:r>
      <w:r w:rsidR="006D6F48" w:rsidRPr="00411E99">
        <w:rPr>
          <w:rFonts w:cs="Simplified Arabic"/>
          <w:b/>
          <w:bCs/>
          <w:rtl/>
        </w:rPr>
        <w:t xml:space="preserve"> </w:t>
      </w:r>
      <w:r w:rsidRPr="00411E99">
        <w:rPr>
          <w:rFonts w:cs="Simplified Arabic"/>
          <w:b/>
          <w:bCs/>
          <w:rtl/>
        </w:rPr>
        <w:t>الفرعية</w:t>
      </w:r>
      <w:r w:rsidR="006D6F48" w:rsidRPr="00411E99">
        <w:rPr>
          <w:rFonts w:cs="Simplified Arabic"/>
          <w:b/>
          <w:bCs/>
          <w:rtl/>
        </w:rPr>
        <w:t xml:space="preserve"> </w:t>
      </w:r>
      <w:r w:rsidR="001C31CC" w:rsidRPr="00411E99">
        <w:rPr>
          <w:rFonts w:cs="Simplified Arabic" w:hint="cs"/>
          <w:b/>
          <w:bCs/>
          <w:rtl/>
        </w:rPr>
        <w:t>للتنفيذ</w:t>
      </w:r>
    </w:p>
    <w:p w14:paraId="36ADB51C" w14:textId="15436C62" w:rsidR="001E3423" w:rsidRPr="00411E99" w:rsidRDefault="001E3423" w:rsidP="00824A4B">
      <w:pPr>
        <w:bidi/>
        <w:spacing w:line="216" w:lineRule="auto"/>
        <w:rPr>
          <w:rFonts w:cs="Simplified Arabic"/>
          <w:b/>
          <w:bCs/>
          <w:rtl/>
          <w:lang w:bidi="ar-EG"/>
        </w:rPr>
      </w:pPr>
      <w:r w:rsidRPr="00411E99">
        <w:rPr>
          <w:rFonts w:cs="Simplified Arabic"/>
          <w:b/>
          <w:bCs/>
          <w:rtl/>
        </w:rPr>
        <w:t>الاجتماع</w:t>
      </w:r>
      <w:r w:rsidR="006D6F48" w:rsidRPr="00411E99">
        <w:rPr>
          <w:rFonts w:cs="Simplified Arabic"/>
          <w:b/>
          <w:bCs/>
          <w:rtl/>
        </w:rPr>
        <w:t xml:space="preserve"> </w:t>
      </w:r>
      <w:r w:rsidR="00DB1407" w:rsidRPr="00411E99">
        <w:rPr>
          <w:rFonts w:cs="Simplified Arabic" w:hint="cs"/>
          <w:b/>
          <w:bCs/>
          <w:rtl/>
        </w:rPr>
        <w:t>الرابع</w:t>
      </w:r>
    </w:p>
    <w:p w14:paraId="4109BA0E" w14:textId="0C97B5D8" w:rsidR="00F15332" w:rsidRPr="00411E99" w:rsidRDefault="00DB1407" w:rsidP="00824A4B">
      <w:pPr>
        <w:bidi/>
        <w:spacing w:line="216" w:lineRule="auto"/>
        <w:rPr>
          <w:rFonts w:cs="Simplified Arabic"/>
          <w:lang w:bidi="ar-EG"/>
        </w:rPr>
      </w:pPr>
      <w:r w:rsidRPr="00411E99">
        <w:rPr>
          <w:rFonts w:cs="Simplified Arabic" w:hint="cs"/>
          <w:rtl/>
        </w:rPr>
        <w:t>نيروبي</w:t>
      </w:r>
      <w:r w:rsidR="00FF674B" w:rsidRPr="00411E99">
        <w:rPr>
          <w:rFonts w:cs="Simplified Arabic"/>
          <w:rtl/>
        </w:rPr>
        <w:t>،</w:t>
      </w:r>
      <w:r w:rsidR="006D6F48" w:rsidRPr="00411E99">
        <w:rPr>
          <w:rFonts w:cs="Simplified Arabic" w:hint="cs"/>
          <w:rtl/>
          <w:lang w:bidi="ar-EG"/>
        </w:rPr>
        <w:t xml:space="preserve"> </w:t>
      </w:r>
      <w:r w:rsidRPr="00411E99">
        <w:rPr>
          <w:rFonts w:cs="Simplified Arabic" w:hint="cs"/>
          <w:rtl/>
          <w:lang w:bidi="ar-EG"/>
        </w:rPr>
        <w:t>21-29</w:t>
      </w:r>
      <w:r w:rsidR="006D6F48" w:rsidRPr="00411E99">
        <w:rPr>
          <w:rFonts w:cs="Simplified Arabic" w:hint="cs"/>
          <w:rtl/>
          <w:lang w:bidi="ar-EG"/>
        </w:rPr>
        <w:t xml:space="preserve"> </w:t>
      </w:r>
      <w:r w:rsidRPr="00411E99">
        <w:rPr>
          <w:rFonts w:cs="Simplified Arabic" w:hint="cs"/>
          <w:rtl/>
          <w:lang w:bidi="ar-EG"/>
        </w:rPr>
        <w:t>مايو/أيار</w:t>
      </w:r>
      <w:r w:rsidR="006D6F48" w:rsidRPr="00411E99">
        <w:rPr>
          <w:rFonts w:cs="Simplified Arabic" w:hint="cs"/>
          <w:rtl/>
          <w:lang w:bidi="ar-EG"/>
        </w:rPr>
        <w:t xml:space="preserve"> </w:t>
      </w:r>
      <w:r w:rsidR="00D74C52" w:rsidRPr="00411E99">
        <w:rPr>
          <w:rFonts w:cs="Simplified Arabic" w:hint="cs"/>
          <w:rtl/>
          <w:lang w:bidi="ar-EG"/>
        </w:rPr>
        <w:t>20</w:t>
      </w:r>
      <w:r w:rsidR="00F9603A" w:rsidRPr="00411E99">
        <w:rPr>
          <w:rFonts w:cs="Simplified Arabic" w:hint="cs"/>
          <w:rtl/>
          <w:lang w:bidi="ar-EG"/>
        </w:rPr>
        <w:t>2</w:t>
      </w:r>
      <w:r w:rsidR="00F617AE" w:rsidRPr="00411E99">
        <w:rPr>
          <w:rFonts w:cs="Simplified Arabic" w:hint="cs"/>
          <w:rtl/>
          <w:lang w:bidi="ar-EG"/>
        </w:rPr>
        <w:t>4</w:t>
      </w:r>
    </w:p>
    <w:p w14:paraId="0A1805B7" w14:textId="72D01CDA" w:rsidR="009C0D20" w:rsidRPr="00411E99" w:rsidRDefault="009C0D20" w:rsidP="00824A4B">
      <w:pPr>
        <w:bidi/>
        <w:spacing w:line="216" w:lineRule="auto"/>
        <w:rPr>
          <w:rFonts w:cs="Simplified Arabic"/>
          <w:rtl/>
          <w:lang w:val="en-US" w:bidi="ar-EG"/>
        </w:rPr>
      </w:pPr>
      <w:r w:rsidRPr="00411E99">
        <w:rPr>
          <w:rFonts w:cs="Simplified Arabic" w:hint="cs"/>
          <w:rtl/>
          <w:lang w:val="en-US" w:bidi="ar-EG"/>
        </w:rPr>
        <w:t>البند</w:t>
      </w:r>
      <w:r w:rsidR="000B3819" w:rsidRPr="00411E99">
        <w:rPr>
          <w:rFonts w:cs="Simplified Arabic" w:hint="cs"/>
          <w:rtl/>
          <w:lang w:val="en-US" w:bidi="ar-EG"/>
        </w:rPr>
        <w:t>4</w:t>
      </w:r>
      <w:r w:rsidR="006D6F48" w:rsidRPr="00411E99">
        <w:rPr>
          <w:rFonts w:cs="Simplified Arabic" w:hint="cs"/>
          <w:rtl/>
          <w:lang w:val="en-US" w:bidi="ar-EG"/>
        </w:rPr>
        <w:t xml:space="preserve"> </w:t>
      </w:r>
      <w:r w:rsidRPr="00411E99">
        <w:rPr>
          <w:rFonts w:cs="Simplified Arabic" w:hint="cs"/>
          <w:rtl/>
          <w:lang w:val="en-US" w:bidi="ar-EG"/>
        </w:rPr>
        <w:t>(</w:t>
      </w:r>
      <w:r w:rsidR="006D6F48" w:rsidRPr="00411E99">
        <w:rPr>
          <w:rFonts w:cs="Simplified Arabic" w:hint="cs"/>
          <w:rtl/>
          <w:lang w:val="en-US" w:bidi="ar-EG"/>
        </w:rPr>
        <w:t>أ</w:t>
      </w:r>
      <w:r w:rsidRPr="00411E99">
        <w:rPr>
          <w:rFonts w:cs="Simplified Arabic" w:hint="cs"/>
          <w:rtl/>
          <w:lang w:val="en-US" w:bidi="ar-EG"/>
        </w:rPr>
        <w:t>)</w:t>
      </w:r>
      <w:r w:rsidR="006D6F48" w:rsidRPr="00411E99">
        <w:rPr>
          <w:rFonts w:cs="Simplified Arabic" w:hint="cs"/>
          <w:rtl/>
          <w:lang w:val="en-US" w:bidi="ar-EG"/>
        </w:rPr>
        <w:t xml:space="preserve"> </w:t>
      </w:r>
      <w:r w:rsidRPr="00411E99">
        <w:rPr>
          <w:rFonts w:cs="Simplified Arabic" w:hint="cs"/>
          <w:rtl/>
          <w:lang w:val="en-US" w:bidi="ar-EG"/>
        </w:rPr>
        <w:t>من</w:t>
      </w:r>
      <w:r w:rsidR="006D6F48" w:rsidRPr="00411E99">
        <w:rPr>
          <w:rFonts w:cs="Simplified Arabic" w:hint="cs"/>
          <w:rtl/>
          <w:lang w:val="en-US" w:bidi="ar-EG"/>
        </w:rPr>
        <w:t xml:space="preserve"> </w:t>
      </w:r>
      <w:r w:rsidRPr="00411E99">
        <w:rPr>
          <w:rFonts w:cs="Simplified Arabic" w:hint="cs"/>
          <w:rtl/>
          <w:lang w:val="en-US" w:bidi="ar-EG"/>
        </w:rPr>
        <w:t>جدول</w:t>
      </w:r>
      <w:r w:rsidR="006D6F48" w:rsidRPr="00411E99">
        <w:rPr>
          <w:rFonts w:cs="Simplified Arabic" w:hint="cs"/>
          <w:rtl/>
          <w:lang w:val="en-US" w:bidi="ar-EG"/>
        </w:rPr>
        <w:t xml:space="preserve"> </w:t>
      </w:r>
      <w:r w:rsidRPr="00411E99">
        <w:rPr>
          <w:rFonts w:cs="Simplified Arabic" w:hint="cs"/>
          <w:rtl/>
          <w:lang w:val="en-US" w:bidi="ar-EG"/>
        </w:rPr>
        <w:t>الأعمال</w:t>
      </w:r>
      <w:r w:rsidR="006D6F48" w:rsidRPr="00411E99">
        <w:rPr>
          <w:rFonts w:cs="Simplified Arabic" w:hint="cs"/>
          <w:rtl/>
          <w:lang w:val="en-US" w:bidi="ar-EG"/>
        </w:rPr>
        <w:t xml:space="preserve"> </w:t>
      </w:r>
      <w:r w:rsidRPr="00411E99">
        <w:rPr>
          <w:rFonts w:cs="Simplified Arabic" w:hint="cs"/>
          <w:rtl/>
          <w:lang w:val="en-US" w:bidi="ar-EG"/>
        </w:rPr>
        <w:t>المؤقت</w:t>
      </w:r>
      <w:r w:rsidR="00F77B6F" w:rsidRPr="00411E99">
        <w:rPr>
          <w:rStyle w:val="FootnoteReference"/>
          <w:rFonts w:cs="Simplified Arabic"/>
          <w:lang w:val="en-US" w:bidi="ar-EG"/>
        </w:rPr>
        <w:footnoteReference w:customMarkFollows="1" w:id="1"/>
        <w:t>*</w:t>
      </w:r>
    </w:p>
    <w:p w14:paraId="2D337E7C" w14:textId="6BDA4742" w:rsidR="001C31CC" w:rsidRPr="00411E99" w:rsidRDefault="006D6F48" w:rsidP="00824A4B">
      <w:pPr>
        <w:bidi/>
        <w:spacing w:line="216" w:lineRule="auto"/>
        <w:rPr>
          <w:rFonts w:cs="Simplified Arabic"/>
          <w:rtl/>
          <w:lang w:bidi="ar-EG"/>
        </w:rPr>
      </w:pPr>
      <w:r w:rsidRPr="00411E99">
        <w:rPr>
          <w:rFonts w:cs="Simplified Arabic"/>
          <w:b/>
          <w:bCs/>
          <w:rtl/>
          <w:lang w:val="en-US" w:bidi="ar-EG"/>
        </w:rPr>
        <w:t xml:space="preserve">حشد </w:t>
      </w:r>
      <w:r w:rsidR="000B3819" w:rsidRPr="00411E99">
        <w:rPr>
          <w:rFonts w:cs="Simplified Arabic"/>
          <w:b/>
          <w:bCs/>
          <w:rtl/>
          <w:lang w:val="en-US" w:bidi="ar-EG"/>
        </w:rPr>
        <w:t>الموارد</w:t>
      </w:r>
    </w:p>
    <w:p w14:paraId="2B8814E5" w14:textId="77777777" w:rsidR="00F15332" w:rsidRPr="00411E99" w:rsidRDefault="00F15332" w:rsidP="00824A4B">
      <w:pPr>
        <w:bidi/>
        <w:spacing w:line="120" w:lineRule="auto"/>
        <w:rPr>
          <w:rFonts w:cs="Simplified Arabic"/>
          <w:rtl/>
        </w:rPr>
      </w:pPr>
    </w:p>
    <w:p w14:paraId="2431179E" w14:textId="5A78010C" w:rsidR="000B3819" w:rsidRPr="00411E99" w:rsidRDefault="006D6F48" w:rsidP="00824A4B">
      <w:pPr>
        <w:keepNext/>
        <w:keepLines/>
        <w:bidi/>
        <w:spacing w:after="120" w:line="216" w:lineRule="auto"/>
        <w:ind w:left="567"/>
        <w:rPr>
          <w:rFonts w:cs="Simplified Arabic"/>
          <w:b/>
          <w:bCs/>
          <w:sz w:val="22"/>
          <w:szCs w:val="28"/>
          <w:rtl/>
        </w:rPr>
      </w:pPr>
      <w:r w:rsidRPr="00411E99">
        <w:rPr>
          <w:rFonts w:cs="Simplified Arabic"/>
          <w:b/>
          <w:bCs/>
          <w:sz w:val="22"/>
          <w:szCs w:val="28"/>
          <w:rtl/>
        </w:rPr>
        <w:t xml:space="preserve">حشد </w:t>
      </w:r>
      <w:r w:rsidR="000B3819" w:rsidRPr="00411E99">
        <w:rPr>
          <w:rFonts w:cs="Simplified Arabic"/>
          <w:b/>
          <w:bCs/>
          <w:sz w:val="22"/>
          <w:szCs w:val="28"/>
          <w:rtl/>
        </w:rPr>
        <w:t>الموارد</w:t>
      </w:r>
      <w:r w:rsidRPr="00411E99">
        <w:rPr>
          <w:rFonts w:cs="Simplified Arabic" w:hint="cs"/>
          <w:b/>
          <w:bCs/>
          <w:sz w:val="22"/>
          <w:szCs w:val="28"/>
          <w:rtl/>
        </w:rPr>
        <w:t xml:space="preserve"> </w:t>
      </w:r>
    </w:p>
    <w:p w14:paraId="6B2261B2" w14:textId="4353A7DB" w:rsidR="00A051B2" w:rsidRPr="00411E99" w:rsidRDefault="00DB1407" w:rsidP="000B3819">
      <w:pPr>
        <w:keepNext/>
        <w:keepLines/>
        <w:bidi/>
        <w:spacing w:after="120" w:line="216" w:lineRule="auto"/>
        <w:ind w:left="567"/>
        <w:rPr>
          <w:rFonts w:cs="Simplified Arabic"/>
          <w:b/>
          <w:bCs/>
          <w:sz w:val="22"/>
          <w:rtl/>
          <w:lang w:val="en-US" w:bidi="ar-EG"/>
        </w:rPr>
      </w:pPr>
      <w:r w:rsidRPr="00411E99">
        <w:rPr>
          <w:rFonts w:cs="Simplified Arabic" w:hint="cs"/>
          <w:b/>
          <w:bCs/>
          <w:sz w:val="22"/>
          <w:rtl/>
          <w:lang w:val="en-US" w:bidi="ar-EG"/>
        </w:rPr>
        <w:t>مذكرة</w:t>
      </w:r>
      <w:r w:rsidR="006D6F48" w:rsidRPr="00411E99">
        <w:rPr>
          <w:rFonts w:cs="Simplified Arabic" w:hint="cs"/>
          <w:b/>
          <w:bCs/>
          <w:sz w:val="22"/>
          <w:rtl/>
          <w:lang w:val="en-US" w:bidi="ar-EG"/>
        </w:rPr>
        <w:t xml:space="preserve"> </w:t>
      </w:r>
      <w:r w:rsidRPr="00411E99">
        <w:rPr>
          <w:rFonts w:cs="Simplified Arabic" w:hint="cs"/>
          <w:b/>
          <w:bCs/>
          <w:sz w:val="22"/>
          <w:rtl/>
          <w:lang w:val="en-US" w:bidi="ar-EG"/>
        </w:rPr>
        <w:t>من</w:t>
      </w:r>
      <w:r w:rsidR="006D6F48" w:rsidRPr="00411E99">
        <w:rPr>
          <w:rFonts w:cs="Simplified Arabic" w:hint="cs"/>
          <w:b/>
          <w:bCs/>
          <w:sz w:val="22"/>
          <w:rtl/>
          <w:lang w:val="en-US" w:bidi="ar-EG"/>
        </w:rPr>
        <w:t xml:space="preserve"> </w:t>
      </w:r>
      <w:r w:rsidRPr="00411E99">
        <w:rPr>
          <w:rFonts w:cs="Simplified Arabic" w:hint="cs"/>
          <w:b/>
          <w:bCs/>
          <w:sz w:val="22"/>
          <w:rtl/>
          <w:lang w:val="en-US" w:bidi="ar-EG"/>
        </w:rPr>
        <w:t>الأمانة</w:t>
      </w:r>
    </w:p>
    <w:p w14:paraId="69E8C006" w14:textId="63B40EBD" w:rsidR="00DB1407" w:rsidRPr="00411E99" w:rsidRDefault="00DB1407" w:rsidP="00BA0E71">
      <w:pPr>
        <w:keepNext/>
        <w:keepLines/>
        <w:bidi/>
        <w:spacing w:after="120" w:line="216" w:lineRule="auto"/>
        <w:rPr>
          <w:rFonts w:cs="Simplified Arabic"/>
          <w:b/>
          <w:bCs/>
          <w:sz w:val="22"/>
          <w:szCs w:val="28"/>
          <w:rtl/>
          <w:lang w:val="en-US" w:bidi="ar-EG"/>
        </w:rPr>
      </w:pPr>
      <w:r w:rsidRPr="00411E99">
        <w:rPr>
          <w:rFonts w:cs="Simplified Arabic" w:hint="cs"/>
          <w:b/>
          <w:bCs/>
          <w:sz w:val="22"/>
          <w:szCs w:val="28"/>
          <w:rtl/>
          <w:lang w:val="en-US" w:bidi="ar-EG"/>
        </w:rPr>
        <w:t>أولا-</w:t>
      </w:r>
      <w:r w:rsidRPr="00411E99">
        <w:rPr>
          <w:rFonts w:cs="Simplified Arabic"/>
          <w:b/>
          <w:bCs/>
          <w:sz w:val="22"/>
          <w:szCs w:val="28"/>
          <w:rtl/>
          <w:lang w:val="en-US" w:bidi="ar-EG"/>
        </w:rPr>
        <w:tab/>
      </w:r>
      <w:r w:rsidRPr="00411E99">
        <w:rPr>
          <w:rFonts w:cs="Simplified Arabic" w:hint="cs"/>
          <w:b/>
          <w:bCs/>
          <w:sz w:val="22"/>
          <w:szCs w:val="28"/>
          <w:rtl/>
          <w:lang w:val="en-US" w:bidi="ar-EG"/>
        </w:rPr>
        <w:t>مقدمة</w:t>
      </w:r>
    </w:p>
    <w:p w14:paraId="3DCD910F" w14:textId="2EB08F45" w:rsidR="009C0D20" w:rsidRPr="00411E99" w:rsidRDefault="000B3819"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Style w:val="Hyperlink"/>
          <w:rFonts w:cs="Simplified Arabic"/>
          <w:color w:val="auto"/>
          <w:sz w:val="22"/>
          <w:u w:val="none"/>
          <w:rtl/>
          <w:lang w:val="en-GB" w:eastAsia="en-US"/>
        </w:rPr>
        <w:t>تحتوي</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هذه</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المذكرة</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على</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تقرير</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عن</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التقدم</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المحرز</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في</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تنفيذ</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المقرر</w:t>
      </w:r>
      <w:r w:rsidR="006D6F48" w:rsidRPr="00411E99">
        <w:rPr>
          <w:rStyle w:val="Hyperlink"/>
          <w:rFonts w:cs="Simplified Arabic"/>
          <w:color w:val="auto"/>
          <w:sz w:val="22"/>
          <w:u w:val="none"/>
          <w:rtl/>
          <w:lang w:val="en-GB" w:eastAsia="en-US"/>
        </w:rPr>
        <w:t xml:space="preserve"> </w:t>
      </w:r>
      <w:hyperlink r:id="rId11" w:history="1">
        <w:r w:rsidRPr="00411E99">
          <w:rPr>
            <w:rStyle w:val="Hyperlink"/>
            <w:rFonts w:cs="Simplified Arabic"/>
            <w:sz w:val="22"/>
            <w:rtl/>
            <w:lang w:val="en-GB" w:eastAsia="en-US"/>
          </w:rPr>
          <w:t>15/7</w:t>
        </w:r>
      </w:hyperlink>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بشأن</w:t>
      </w:r>
      <w:r w:rsidR="006D6F48" w:rsidRPr="00411E99">
        <w:rPr>
          <w:rStyle w:val="Hyperlink"/>
          <w:rFonts w:cs="Simplified Arabic"/>
          <w:color w:val="auto"/>
          <w:sz w:val="22"/>
          <w:u w:val="none"/>
          <w:rtl/>
          <w:lang w:val="en-GB" w:eastAsia="en-US"/>
        </w:rPr>
        <w:t xml:space="preserve"> حشد </w:t>
      </w:r>
      <w:r w:rsidRPr="00411E99">
        <w:rPr>
          <w:rStyle w:val="Hyperlink"/>
          <w:rFonts w:cs="Simplified Arabic"/>
          <w:color w:val="auto"/>
          <w:sz w:val="22"/>
          <w:u w:val="none"/>
          <w:rtl/>
          <w:lang w:val="en-GB" w:eastAsia="en-US"/>
        </w:rPr>
        <w:t>الموارد،</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بما</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في</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ذلك</w:t>
      </w:r>
      <w:r w:rsidR="006D6F48" w:rsidRPr="00411E99">
        <w:rPr>
          <w:rStyle w:val="Hyperlink"/>
          <w:rFonts w:cs="Simplified Arabic"/>
          <w:color w:val="auto"/>
          <w:sz w:val="22"/>
          <w:u w:val="none"/>
          <w:rtl/>
          <w:lang w:val="en-GB" w:eastAsia="en-US"/>
        </w:rPr>
        <w:t xml:space="preserve"> </w:t>
      </w:r>
      <w:r w:rsidR="00100298" w:rsidRPr="00411E99">
        <w:rPr>
          <w:rStyle w:val="Hyperlink"/>
          <w:rFonts w:cs="Simplified Arabic" w:hint="cs"/>
          <w:color w:val="auto"/>
          <w:sz w:val="22"/>
          <w:u w:val="none"/>
          <w:rtl/>
          <w:lang w:val="en-GB" w:eastAsia="en-US"/>
        </w:rPr>
        <w:t xml:space="preserve">بشأن </w:t>
      </w:r>
      <w:r w:rsidRPr="00411E99">
        <w:rPr>
          <w:rStyle w:val="Hyperlink"/>
          <w:rFonts w:cs="Simplified Arabic"/>
          <w:color w:val="auto"/>
          <w:sz w:val="22"/>
          <w:u w:val="none"/>
          <w:rtl/>
          <w:lang w:val="en-GB" w:eastAsia="en-US"/>
        </w:rPr>
        <w:t>عمل</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اللجنة</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الاستشارية</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المعنية</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بحشد</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الموارد،</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وفريق</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الخبراء</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التقني</w:t>
      </w:r>
      <w:r w:rsidR="00BA0E71" w:rsidRPr="00411E99">
        <w:rPr>
          <w:rStyle w:val="Hyperlink"/>
          <w:rFonts w:cs="Simplified Arabic" w:hint="cs"/>
          <w:color w:val="auto"/>
          <w:sz w:val="22"/>
          <w:u w:val="none"/>
          <w:rtl/>
          <w:lang w:val="en-GB" w:eastAsia="en-US"/>
        </w:rPr>
        <w:t>ين</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المعني</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بالإبلاغ</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المالي،</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فضلا</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عن</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عدد</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من</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الأنشطة</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التنفيذية</w:t>
      </w:r>
      <w:r w:rsidR="006D6F48" w:rsidRPr="00411E99">
        <w:rPr>
          <w:rStyle w:val="Hyperlink"/>
          <w:rFonts w:cs="Simplified Arabic"/>
          <w:color w:val="auto"/>
          <w:sz w:val="22"/>
          <w:u w:val="none"/>
          <w:rtl/>
          <w:lang w:val="en-GB" w:eastAsia="en-US"/>
        </w:rPr>
        <w:t xml:space="preserve"> </w:t>
      </w:r>
      <w:r w:rsidRPr="00411E99">
        <w:rPr>
          <w:rStyle w:val="Hyperlink"/>
          <w:rFonts w:cs="Simplified Arabic" w:hint="cs"/>
          <w:color w:val="auto"/>
          <w:sz w:val="22"/>
          <w:u w:val="none"/>
          <w:rtl/>
          <w:lang w:val="en-GB" w:eastAsia="en-US"/>
        </w:rPr>
        <w:t>الأخرى،</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المفصلة</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أدناه،</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والتي</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ستنفذها</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الأطراف،</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والحكومات</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الأخرى،</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والمنظمات</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والمبادرات</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الدولية</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ذات</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الصلة،</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والأمين</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التنفيذي</w:t>
      </w:r>
      <w:r w:rsidR="00D0666C" w:rsidRPr="00411E99">
        <w:rPr>
          <w:rStyle w:val="Hyperlink"/>
          <w:rFonts w:cs="Simplified Arabic"/>
          <w:color w:val="auto"/>
          <w:sz w:val="22"/>
          <w:u w:val="none"/>
          <w:rtl/>
          <w:lang w:val="en-GB" w:eastAsia="en-US"/>
        </w:rPr>
        <w:t>.</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ويرد</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مشروع</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توصية</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في</w:t>
      </w:r>
      <w:r w:rsidR="006D6F48" w:rsidRPr="00411E99">
        <w:rPr>
          <w:rStyle w:val="Hyperlink"/>
          <w:rFonts w:cs="Simplified Arabic"/>
          <w:color w:val="auto"/>
          <w:sz w:val="22"/>
          <w:u w:val="none"/>
          <w:rtl/>
          <w:lang w:val="en-GB" w:eastAsia="en-US"/>
        </w:rPr>
        <w:t xml:space="preserve"> </w:t>
      </w:r>
      <w:r w:rsidRPr="00411E99">
        <w:rPr>
          <w:rStyle w:val="Hyperlink"/>
          <w:rFonts w:cs="Simplified Arabic"/>
          <w:color w:val="auto"/>
          <w:sz w:val="22"/>
          <w:u w:val="none"/>
          <w:rtl/>
          <w:lang w:val="en-GB" w:eastAsia="en-US"/>
        </w:rPr>
        <w:t>المرفق</w:t>
      </w:r>
      <w:r w:rsidR="00D0666C" w:rsidRPr="00411E99">
        <w:rPr>
          <w:rStyle w:val="Hyperlink"/>
          <w:rFonts w:cs="Simplified Arabic"/>
          <w:color w:val="auto"/>
          <w:sz w:val="22"/>
          <w:u w:val="none"/>
          <w:rtl/>
          <w:lang w:val="en-GB" w:eastAsia="en-US"/>
        </w:rPr>
        <w:t>.</w:t>
      </w:r>
      <w:r w:rsidR="006D6F48" w:rsidRPr="00411E99">
        <w:rPr>
          <w:rFonts w:cs="Simplified Arabic" w:hint="cs"/>
          <w:sz w:val="22"/>
          <w:rtl/>
          <w:lang w:val="en-US"/>
        </w:rPr>
        <w:t xml:space="preserve"> </w:t>
      </w:r>
    </w:p>
    <w:p w14:paraId="51F4D152" w14:textId="3D4EAA82" w:rsidR="000B3819" w:rsidRPr="00411E99" w:rsidRDefault="000B3819" w:rsidP="00D0666C">
      <w:pPr>
        <w:keepNext/>
        <w:keepLines/>
        <w:bidi/>
        <w:spacing w:before="120" w:line="216" w:lineRule="auto"/>
        <w:ind w:left="571" w:hanging="567"/>
        <w:rPr>
          <w:rFonts w:cs="Simplified Arabic"/>
          <w:b/>
          <w:bCs/>
          <w:sz w:val="22"/>
          <w:szCs w:val="28"/>
          <w:rtl/>
          <w:lang w:val="en-US" w:bidi="ar-EG"/>
        </w:rPr>
      </w:pPr>
      <w:r w:rsidRPr="00411E99">
        <w:rPr>
          <w:rFonts w:cs="Simplified Arabic" w:hint="cs"/>
          <w:b/>
          <w:bCs/>
          <w:sz w:val="22"/>
          <w:szCs w:val="28"/>
          <w:rtl/>
          <w:lang w:val="en-US" w:bidi="ar-EG"/>
        </w:rPr>
        <w:t>ثانيا-</w:t>
      </w:r>
      <w:r w:rsidRPr="00411E99">
        <w:rPr>
          <w:rFonts w:cs="Simplified Arabic"/>
          <w:b/>
          <w:bCs/>
          <w:sz w:val="22"/>
          <w:szCs w:val="28"/>
          <w:rtl/>
          <w:lang w:val="en-US" w:bidi="ar-EG"/>
        </w:rPr>
        <w:tab/>
        <w:t>نظرة</w:t>
      </w:r>
      <w:r w:rsidR="006D6F48" w:rsidRPr="00411E99">
        <w:rPr>
          <w:rFonts w:cs="Simplified Arabic"/>
          <w:b/>
          <w:bCs/>
          <w:sz w:val="22"/>
          <w:szCs w:val="28"/>
          <w:rtl/>
          <w:lang w:val="en-US" w:bidi="ar-EG"/>
        </w:rPr>
        <w:t xml:space="preserve"> </w:t>
      </w:r>
      <w:r w:rsidRPr="00411E99">
        <w:rPr>
          <w:rFonts w:cs="Simplified Arabic"/>
          <w:b/>
          <w:bCs/>
          <w:sz w:val="22"/>
          <w:szCs w:val="28"/>
          <w:rtl/>
          <w:lang w:val="en-US" w:bidi="ar-EG"/>
        </w:rPr>
        <w:t>عامة</w:t>
      </w:r>
      <w:r w:rsidR="006D6F48" w:rsidRPr="00411E99">
        <w:rPr>
          <w:rFonts w:cs="Simplified Arabic"/>
          <w:b/>
          <w:bCs/>
          <w:sz w:val="22"/>
          <w:szCs w:val="28"/>
          <w:rtl/>
          <w:lang w:val="en-US" w:bidi="ar-EG"/>
        </w:rPr>
        <w:t xml:space="preserve"> </w:t>
      </w:r>
      <w:r w:rsidRPr="00411E99">
        <w:rPr>
          <w:rFonts w:cs="Simplified Arabic"/>
          <w:b/>
          <w:bCs/>
          <w:sz w:val="22"/>
          <w:szCs w:val="28"/>
          <w:rtl/>
          <w:lang w:val="en-US" w:bidi="ar-EG"/>
        </w:rPr>
        <w:t>على</w:t>
      </w:r>
      <w:r w:rsidR="006D6F48" w:rsidRPr="00411E99">
        <w:rPr>
          <w:rFonts w:cs="Simplified Arabic"/>
          <w:b/>
          <w:bCs/>
          <w:sz w:val="22"/>
          <w:szCs w:val="28"/>
          <w:rtl/>
          <w:lang w:val="en-US" w:bidi="ar-EG"/>
        </w:rPr>
        <w:t xml:space="preserve"> </w:t>
      </w:r>
      <w:r w:rsidRPr="00411E99">
        <w:rPr>
          <w:rFonts w:cs="Simplified Arabic"/>
          <w:b/>
          <w:bCs/>
          <w:sz w:val="22"/>
          <w:szCs w:val="28"/>
          <w:rtl/>
          <w:lang w:val="en-US" w:bidi="ar-EG"/>
        </w:rPr>
        <w:t>الأنشطة</w:t>
      </w:r>
      <w:r w:rsidR="006D6F48" w:rsidRPr="00411E99">
        <w:rPr>
          <w:rFonts w:cs="Simplified Arabic"/>
          <w:b/>
          <w:bCs/>
          <w:sz w:val="22"/>
          <w:szCs w:val="28"/>
          <w:rtl/>
          <w:lang w:val="en-US" w:bidi="ar-EG"/>
        </w:rPr>
        <w:t xml:space="preserve"> </w:t>
      </w:r>
      <w:r w:rsidRPr="00411E99">
        <w:rPr>
          <w:rFonts w:cs="Simplified Arabic"/>
          <w:b/>
          <w:bCs/>
          <w:sz w:val="22"/>
          <w:szCs w:val="28"/>
          <w:rtl/>
          <w:lang w:val="en-US" w:bidi="ar-EG"/>
        </w:rPr>
        <w:t>والنتائج</w:t>
      </w:r>
    </w:p>
    <w:p w14:paraId="0B754380" w14:textId="6977D0D9" w:rsidR="000B3819" w:rsidRPr="00411E99" w:rsidRDefault="000B3819" w:rsidP="00D0666C">
      <w:pPr>
        <w:keepNext/>
        <w:keepLines/>
        <w:bidi/>
        <w:spacing w:before="120" w:line="216" w:lineRule="auto"/>
        <w:ind w:left="571" w:hanging="567"/>
        <w:rPr>
          <w:rFonts w:cs="Simplified Arabic"/>
          <w:b/>
          <w:bCs/>
          <w:lang w:val="en-US" w:bidi="ar-EG"/>
        </w:rPr>
      </w:pPr>
      <w:r w:rsidRPr="00411E99">
        <w:rPr>
          <w:rFonts w:cs="Simplified Arabic" w:hint="cs"/>
          <w:b/>
          <w:bCs/>
          <w:rtl/>
          <w:lang w:val="en-US" w:bidi="ar-EG"/>
        </w:rPr>
        <w:t>ألف-</w:t>
      </w:r>
      <w:r w:rsidRPr="00411E99">
        <w:rPr>
          <w:rFonts w:cs="Simplified Arabic"/>
          <w:b/>
          <w:bCs/>
          <w:rtl/>
          <w:lang w:val="en-US" w:bidi="ar-EG"/>
        </w:rPr>
        <w:tab/>
        <w:t>اللجنة</w:t>
      </w:r>
      <w:r w:rsidR="006D6F48" w:rsidRPr="00411E99">
        <w:rPr>
          <w:rFonts w:cs="Simplified Arabic"/>
          <w:b/>
          <w:bCs/>
          <w:rtl/>
          <w:lang w:val="en-US" w:bidi="ar-EG"/>
        </w:rPr>
        <w:t xml:space="preserve"> </w:t>
      </w:r>
      <w:r w:rsidRPr="00411E99">
        <w:rPr>
          <w:rFonts w:cs="Simplified Arabic"/>
          <w:b/>
          <w:bCs/>
          <w:rtl/>
          <w:lang w:val="en-US" w:bidi="ar-EG"/>
        </w:rPr>
        <w:t>ال</w:t>
      </w:r>
      <w:r w:rsidR="005367F7" w:rsidRPr="00411E99">
        <w:rPr>
          <w:rFonts w:cs="Simplified Arabic"/>
          <w:b/>
          <w:bCs/>
          <w:rtl/>
          <w:lang w:val="en-US" w:bidi="ar-EG"/>
        </w:rPr>
        <w:t>استشارية المعنية بحشد</w:t>
      </w:r>
      <w:r w:rsidR="006D6F48" w:rsidRPr="00411E99">
        <w:rPr>
          <w:rFonts w:cs="Simplified Arabic"/>
          <w:b/>
          <w:bCs/>
          <w:rtl/>
          <w:lang w:val="en-US" w:bidi="ar-EG"/>
        </w:rPr>
        <w:t xml:space="preserve"> </w:t>
      </w:r>
      <w:r w:rsidRPr="00411E99">
        <w:rPr>
          <w:rFonts w:cs="Simplified Arabic"/>
          <w:b/>
          <w:bCs/>
          <w:rtl/>
          <w:lang w:val="en-US" w:bidi="ar-EG"/>
        </w:rPr>
        <w:t>الموارد</w:t>
      </w:r>
    </w:p>
    <w:p w14:paraId="736FF59B" w14:textId="04EC5EBD" w:rsidR="009C0D20" w:rsidRPr="00411E99" w:rsidRDefault="001E1BF2"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أنشأ</w:t>
      </w:r>
      <w:r w:rsidR="006D6F48" w:rsidRPr="00411E99">
        <w:rPr>
          <w:rFonts w:cs="Simplified Arabic"/>
          <w:sz w:val="22"/>
          <w:rtl/>
          <w:lang w:val="en-US"/>
        </w:rPr>
        <w:t xml:space="preserve"> </w:t>
      </w:r>
      <w:r w:rsidRPr="00411E99">
        <w:rPr>
          <w:rFonts w:cs="Simplified Arabic"/>
          <w:sz w:val="22"/>
          <w:rtl/>
          <w:lang w:val="en-US"/>
        </w:rPr>
        <w:t>مؤتمر</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الفقرة</w:t>
      </w:r>
      <w:r w:rsidR="006D6F48" w:rsidRPr="00411E99">
        <w:rPr>
          <w:rFonts w:cs="Simplified Arabic"/>
          <w:sz w:val="22"/>
          <w:rtl/>
          <w:lang w:val="en-US"/>
        </w:rPr>
        <w:t xml:space="preserve"> </w:t>
      </w:r>
      <w:r w:rsidRPr="00411E99">
        <w:rPr>
          <w:rFonts w:cs="Simplified Arabic"/>
          <w:sz w:val="22"/>
          <w:rtl/>
          <w:lang w:val="en-US"/>
        </w:rPr>
        <w:t>43</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مقرره</w:t>
      </w:r>
      <w:r w:rsidR="006D6F48" w:rsidRPr="00411E99">
        <w:rPr>
          <w:rFonts w:cs="Simplified Arabic"/>
          <w:sz w:val="22"/>
          <w:rtl/>
          <w:lang w:val="en-US"/>
        </w:rPr>
        <w:t xml:space="preserve"> </w:t>
      </w:r>
      <w:r w:rsidRPr="00411E99">
        <w:rPr>
          <w:rFonts w:cs="Simplified Arabic"/>
          <w:sz w:val="22"/>
          <w:rtl/>
          <w:lang w:val="en-US"/>
        </w:rPr>
        <w:t>15/7،</w:t>
      </w:r>
      <w:r w:rsidR="006D6F48" w:rsidRPr="00411E99">
        <w:rPr>
          <w:rFonts w:cs="Simplified Arabic"/>
          <w:sz w:val="22"/>
          <w:rtl/>
          <w:lang w:val="en-US"/>
        </w:rPr>
        <w:t xml:space="preserve"> </w:t>
      </w:r>
      <w:r w:rsidRPr="00411E99">
        <w:rPr>
          <w:rFonts w:cs="Simplified Arabic"/>
          <w:sz w:val="22"/>
          <w:rtl/>
          <w:lang w:val="en-US"/>
        </w:rPr>
        <w:t>لجنة</w:t>
      </w:r>
      <w:r w:rsidR="006D6F48" w:rsidRPr="00411E99">
        <w:rPr>
          <w:rFonts w:cs="Simplified Arabic"/>
          <w:sz w:val="22"/>
          <w:rtl/>
          <w:lang w:val="en-US"/>
        </w:rPr>
        <w:t xml:space="preserve"> </w:t>
      </w:r>
      <w:r w:rsidRPr="00411E99">
        <w:rPr>
          <w:rFonts w:cs="Simplified Arabic"/>
          <w:sz w:val="22"/>
          <w:rtl/>
          <w:lang w:val="en-US"/>
        </w:rPr>
        <w:t>استشارية</w:t>
      </w:r>
      <w:r w:rsidR="006D6F48" w:rsidRPr="00411E99">
        <w:rPr>
          <w:rFonts w:cs="Simplified Arabic"/>
          <w:sz w:val="22"/>
          <w:rtl/>
          <w:lang w:val="en-US"/>
        </w:rPr>
        <w:t xml:space="preserve"> </w:t>
      </w:r>
      <w:r w:rsidRPr="00411E99">
        <w:rPr>
          <w:rFonts w:cs="Simplified Arabic"/>
          <w:sz w:val="22"/>
          <w:rtl/>
          <w:lang w:val="en-US"/>
        </w:rPr>
        <w:t>معنية</w:t>
      </w:r>
      <w:r w:rsidR="006D6F48" w:rsidRPr="00411E99">
        <w:rPr>
          <w:rFonts w:cs="Simplified Arabic"/>
          <w:sz w:val="22"/>
          <w:rtl/>
          <w:lang w:val="en-US"/>
        </w:rPr>
        <w:t xml:space="preserve"> </w:t>
      </w:r>
      <w:r w:rsidRPr="00411E99">
        <w:rPr>
          <w:rFonts w:cs="Simplified Arabic"/>
          <w:sz w:val="22"/>
          <w:rtl/>
          <w:lang w:val="en-US"/>
        </w:rPr>
        <w:t>بحشد</w:t>
      </w:r>
      <w:r w:rsidR="006D6F48" w:rsidRPr="00411E99">
        <w:rPr>
          <w:rFonts w:cs="Simplified Arabic"/>
          <w:sz w:val="22"/>
          <w:rtl/>
          <w:lang w:val="en-US"/>
        </w:rPr>
        <w:t xml:space="preserve">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بهدف</w:t>
      </w:r>
      <w:r w:rsidR="006D6F48" w:rsidRPr="00411E99">
        <w:rPr>
          <w:rFonts w:cs="Simplified Arabic"/>
          <w:sz w:val="22"/>
          <w:rtl/>
          <w:lang w:val="en-US"/>
        </w:rPr>
        <w:t>:</w:t>
      </w:r>
    </w:p>
    <w:p w14:paraId="0A96907D" w14:textId="5F4EE745" w:rsidR="001E1BF2" w:rsidRPr="00411E99" w:rsidRDefault="001E1BF2" w:rsidP="00D0666C">
      <w:pPr>
        <w:pStyle w:val="ListParagraph"/>
        <w:numPr>
          <w:ilvl w:val="0"/>
          <w:numId w:val="7"/>
        </w:numPr>
        <w:bidi/>
        <w:spacing w:before="120" w:line="216" w:lineRule="auto"/>
        <w:ind w:left="571" w:firstLine="1134"/>
        <w:contextualSpacing w:val="0"/>
        <w:jc w:val="both"/>
        <w:rPr>
          <w:rFonts w:cs="Simplified Arabic"/>
          <w:sz w:val="22"/>
          <w:lang w:val="en-US"/>
        </w:rPr>
      </w:pPr>
      <w:r w:rsidRPr="00411E99">
        <w:rPr>
          <w:rFonts w:cs="Simplified Arabic"/>
          <w:sz w:val="22"/>
          <w:rtl/>
          <w:lang w:val="en-US"/>
        </w:rPr>
        <w:t>استعراض</w:t>
      </w:r>
      <w:r w:rsidR="006D6F48" w:rsidRPr="00411E99">
        <w:rPr>
          <w:rFonts w:cs="Simplified Arabic"/>
          <w:sz w:val="22"/>
          <w:rtl/>
          <w:lang w:val="en-US"/>
        </w:rPr>
        <w:t xml:space="preserve"> </w:t>
      </w:r>
      <w:r w:rsidR="00874F2E" w:rsidRPr="00411E99">
        <w:rPr>
          <w:rFonts w:cs="Simplified Arabic"/>
          <w:sz w:val="22"/>
          <w:rtl/>
          <w:lang w:val="en-US"/>
        </w:rPr>
        <w:t>استراتيجي</w:t>
      </w:r>
      <w:r w:rsidRPr="00411E99">
        <w:rPr>
          <w:rFonts w:cs="Simplified Arabic"/>
          <w:sz w:val="22"/>
          <w:rtl/>
          <w:lang w:val="en-US"/>
        </w:rPr>
        <w:t>ة</w:t>
      </w:r>
      <w:r w:rsidR="006D6F48" w:rsidRPr="00411E99">
        <w:rPr>
          <w:rFonts w:cs="Simplified Arabic"/>
          <w:sz w:val="22"/>
          <w:rtl/>
          <w:lang w:val="en-US"/>
        </w:rPr>
        <w:t xml:space="preserve"> حشد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لمواءمتها</w:t>
      </w:r>
      <w:r w:rsidR="006D6F48" w:rsidRPr="00411E99">
        <w:rPr>
          <w:rFonts w:cs="Simplified Arabic"/>
          <w:sz w:val="22"/>
          <w:rtl/>
          <w:lang w:val="en-US"/>
        </w:rPr>
        <w:t xml:space="preserve"> </w:t>
      </w:r>
      <w:r w:rsidRPr="00411E99">
        <w:rPr>
          <w:rFonts w:cs="Simplified Arabic"/>
          <w:sz w:val="22"/>
          <w:rtl/>
          <w:lang w:val="en-US"/>
        </w:rPr>
        <w:t>بشكل</w:t>
      </w:r>
      <w:r w:rsidR="006D6F48" w:rsidRPr="00411E99">
        <w:rPr>
          <w:rFonts w:cs="Simplified Arabic"/>
          <w:sz w:val="22"/>
          <w:rtl/>
          <w:lang w:val="en-US"/>
        </w:rPr>
        <w:t xml:space="preserve"> </w:t>
      </w:r>
      <w:r w:rsidRPr="00411E99">
        <w:rPr>
          <w:rFonts w:cs="Simplified Arabic"/>
          <w:sz w:val="22"/>
          <w:rtl/>
          <w:lang w:val="en-US"/>
        </w:rPr>
        <w:t>كامل</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إطار</w:t>
      </w:r>
      <w:r w:rsidR="006D6F48" w:rsidRPr="00411E99">
        <w:rPr>
          <w:rFonts w:cs="Simplified Arabic"/>
          <w:sz w:val="22"/>
          <w:rtl/>
          <w:lang w:val="en-US"/>
        </w:rPr>
        <w:t xml:space="preserve"> </w:t>
      </w:r>
      <w:r w:rsidRPr="00411E99">
        <w:rPr>
          <w:rFonts w:cs="Simplified Arabic"/>
          <w:sz w:val="22"/>
          <w:rtl/>
          <w:lang w:val="en-US"/>
        </w:rPr>
        <w:t>كونمينغ-مونتريال</w:t>
      </w:r>
      <w:r w:rsidR="006D6F48" w:rsidRPr="00411E99">
        <w:rPr>
          <w:rFonts w:cs="Simplified Arabic"/>
          <w:sz w:val="22"/>
          <w:rtl/>
          <w:lang w:val="en-US"/>
        </w:rPr>
        <w:t xml:space="preserve"> </w:t>
      </w:r>
      <w:r w:rsidRPr="00411E99">
        <w:rPr>
          <w:rFonts w:cs="Simplified Arabic"/>
          <w:sz w:val="22"/>
          <w:rtl/>
          <w:lang w:val="en-US"/>
        </w:rPr>
        <w:t>العالمي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والتأكد</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أنها</w:t>
      </w:r>
      <w:r w:rsidR="006D6F48" w:rsidRPr="00411E99">
        <w:rPr>
          <w:rFonts w:cs="Simplified Arabic"/>
          <w:sz w:val="22"/>
          <w:rtl/>
          <w:lang w:val="en-US"/>
        </w:rPr>
        <w:t xml:space="preserve"> </w:t>
      </w:r>
      <w:r w:rsidRPr="00411E99">
        <w:rPr>
          <w:rFonts w:cs="Simplified Arabic"/>
          <w:sz w:val="22"/>
          <w:rtl/>
          <w:lang w:val="en-US"/>
        </w:rPr>
        <w:t>ستوفر</w:t>
      </w:r>
      <w:r w:rsidR="006D6F48" w:rsidRPr="00411E99">
        <w:rPr>
          <w:rFonts w:cs="Simplified Arabic"/>
          <w:sz w:val="22"/>
          <w:rtl/>
          <w:lang w:val="en-US"/>
        </w:rPr>
        <w:t xml:space="preserve"> </w:t>
      </w:r>
      <w:r w:rsidRPr="00411E99">
        <w:rPr>
          <w:rFonts w:cs="Simplified Arabic"/>
          <w:sz w:val="22"/>
          <w:rtl/>
          <w:lang w:val="en-US"/>
        </w:rPr>
        <w:t>أساسا</w:t>
      </w:r>
      <w:r w:rsidR="006D6F48" w:rsidRPr="00411E99">
        <w:rPr>
          <w:rFonts w:cs="Simplified Arabic"/>
          <w:sz w:val="22"/>
          <w:rtl/>
          <w:lang w:val="en-US"/>
        </w:rPr>
        <w:t xml:space="preserve"> </w:t>
      </w:r>
      <w:r w:rsidRPr="00411E99">
        <w:rPr>
          <w:rFonts w:cs="Simplified Arabic"/>
          <w:sz w:val="22"/>
          <w:rtl/>
          <w:lang w:val="en-US"/>
        </w:rPr>
        <w:t>متينا</w:t>
      </w:r>
      <w:r w:rsidR="006D6F48" w:rsidRPr="00411E99">
        <w:rPr>
          <w:rFonts w:cs="Simplified Arabic"/>
          <w:sz w:val="22"/>
          <w:rtl/>
          <w:lang w:val="en-US"/>
        </w:rPr>
        <w:t xml:space="preserve"> </w:t>
      </w:r>
      <w:r w:rsidRPr="00411E99">
        <w:rPr>
          <w:rFonts w:cs="Simplified Arabic"/>
          <w:sz w:val="22"/>
          <w:rtl/>
          <w:lang w:val="en-US"/>
        </w:rPr>
        <w:t>لتوجيه</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والجهات</w:t>
      </w:r>
      <w:r w:rsidR="006D6F48" w:rsidRPr="00411E99">
        <w:rPr>
          <w:rFonts w:cs="Simplified Arabic"/>
          <w:sz w:val="22"/>
          <w:rtl/>
          <w:lang w:val="en-US"/>
        </w:rPr>
        <w:t xml:space="preserve"> </w:t>
      </w:r>
      <w:r w:rsidRPr="00411E99">
        <w:rPr>
          <w:rFonts w:cs="Simplified Arabic"/>
          <w:sz w:val="22"/>
          <w:rtl/>
          <w:lang w:val="en-US"/>
        </w:rPr>
        <w:t>الفاعلة</w:t>
      </w:r>
      <w:r w:rsidR="006D6F48" w:rsidRPr="00411E99">
        <w:rPr>
          <w:rFonts w:cs="Simplified Arabic"/>
          <w:sz w:val="22"/>
          <w:rtl/>
          <w:lang w:val="en-US"/>
        </w:rPr>
        <w:t xml:space="preserve"> </w:t>
      </w:r>
      <w:r w:rsidRPr="00411E99">
        <w:rPr>
          <w:rFonts w:cs="Simplified Arabic"/>
          <w:sz w:val="22"/>
          <w:rtl/>
          <w:lang w:val="en-US"/>
        </w:rPr>
        <w:t>الأخرى</w:t>
      </w:r>
      <w:r w:rsidR="006D6F48" w:rsidRPr="00411E99">
        <w:rPr>
          <w:rFonts w:cs="Simplified Arabic"/>
          <w:sz w:val="22"/>
          <w:rtl/>
          <w:lang w:val="en-US"/>
        </w:rPr>
        <w:t xml:space="preserve"> </w:t>
      </w:r>
      <w:r w:rsidRPr="00411E99">
        <w:rPr>
          <w:rFonts w:cs="Simplified Arabic"/>
          <w:sz w:val="22"/>
          <w:rtl/>
          <w:lang w:val="en-US"/>
        </w:rPr>
        <w:t>نحو</w:t>
      </w:r>
      <w:r w:rsidR="006D6F48" w:rsidRPr="00411E99">
        <w:rPr>
          <w:rFonts w:cs="Simplified Arabic"/>
          <w:sz w:val="22"/>
          <w:rtl/>
          <w:lang w:val="en-US"/>
        </w:rPr>
        <w:t xml:space="preserve"> حشد </w:t>
      </w:r>
      <w:r w:rsidR="00100298" w:rsidRPr="00411E99">
        <w:rPr>
          <w:rFonts w:cs="Simplified Arabic" w:hint="cs"/>
          <w:sz w:val="22"/>
          <w:rtl/>
          <w:lang w:val="en-US"/>
        </w:rPr>
        <w:t xml:space="preserve">ما يكفي من </w:t>
      </w:r>
      <w:r w:rsidRPr="00411E99">
        <w:rPr>
          <w:rFonts w:cs="Simplified Arabic"/>
          <w:sz w:val="22"/>
          <w:rtl/>
          <w:lang w:val="en-US"/>
        </w:rPr>
        <w:t>الموارد</w:t>
      </w:r>
      <w:r w:rsidR="006D6F48" w:rsidRPr="00411E99">
        <w:rPr>
          <w:rFonts w:cs="Simplified Arabic"/>
          <w:sz w:val="22"/>
          <w:rtl/>
          <w:lang w:val="en-US"/>
        </w:rPr>
        <w:t xml:space="preserve"> </w:t>
      </w:r>
      <w:r w:rsidR="00100298" w:rsidRPr="00411E99">
        <w:rPr>
          <w:rFonts w:cs="Simplified Arabic" w:hint="cs"/>
          <w:sz w:val="22"/>
          <w:rtl/>
          <w:lang w:val="en-US"/>
        </w:rPr>
        <w:t>التي ت</w:t>
      </w:r>
      <w:r w:rsidRPr="00411E99">
        <w:rPr>
          <w:rFonts w:cs="Simplified Arabic"/>
          <w:sz w:val="22"/>
          <w:rtl/>
          <w:lang w:val="en-US"/>
        </w:rPr>
        <w:t>تناسب</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طموح</w:t>
      </w:r>
      <w:r w:rsidR="006D6F48" w:rsidRPr="00411E99">
        <w:rPr>
          <w:rFonts w:cs="Simplified Arabic"/>
          <w:sz w:val="22"/>
          <w:rtl/>
          <w:lang w:val="en-US"/>
        </w:rPr>
        <w:t xml:space="preserve"> </w:t>
      </w:r>
      <w:r w:rsidRPr="00411E99">
        <w:rPr>
          <w:rFonts w:cs="Simplified Arabic"/>
          <w:sz w:val="22"/>
          <w:rtl/>
          <w:lang w:val="en-US"/>
        </w:rPr>
        <w:t>الإطار</w:t>
      </w:r>
      <w:r w:rsidR="006D6F48" w:rsidRPr="00411E99">
        <w:rPr>
          <w:rFonts w:cs="Simplified Arabic"/>
          <w:sz w:val="22"/>
          <w:rtl/>
          <w:lang w:val="en-US"/>
        </w:rPr>
        <w:t xml:space="preserve"> </w:t>
      </w:r>
      <w:r w:rsidRPr="00411E99">
        <w:rPr>
          <w:rFonts w:cs="Simplified Arabic"/>
          <w:sz w:val="22"/>
          <w:rtl/>
          <w:lang w:val="en-US"/>
        </w:rPr>
        <w:t>(الفقرة</w:t>
      </w:r>
      <w:r w:rsidR="006D6F48" w:rsidRPr="00411E99">
        <w:rPr>
          <w:rFonts w:cs="Simplified Arabic"/>
          <w:sz w:val="22"/>
          <w:rtl/>
          <w:lang w:val="en-US"/>
        </w:rPr>
        <w:t xml:space="preserve"> </w:t>
      </w:r>
      <w:r w:rsidRPr="00411E99">
        <w:rPr>
          <w:rFonts w:cs="Simplified Arabic"/>
          <w:sz w:val="22"/>
          <w:rtl/>
          <w:lang w:val="en-US"/>
        </w:rPr>
        <w:t>40</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w:t>
      </w:r>
      <w:r w:rsidR="00100298" w:rsidRPr="00411E99">
        <w:rPr>
          <w:rFonts w:cs="Simplified Arabic"/>
          <w:sz w:val="22"/>
          <w:rtl/>
          <w:lang w:val="en-US"/>
        </w:rPr>
        <w:t>مقرر</w:t>
      </w:r>
      <w:r w:rsidRPr="00411E99">
        <w:rPr>
          <w:rFonts w:cs="Simplified Arabic"/>
          <w:sz w:val="22"/>
          <w:rtl/>
          <w:lang w:val="en-US"/>
        </w:rPr>
        <w:t>)؛</w:t>
      </w:r>
    </w:p>
    <w:p w14:paraId="639E80DB" w14:textId="16CB2BB7" w:rsidR="001E1BF2" w:rsidRPr="00411E99" w:rsidRDefault="001E1BF2" w:rsidP="00D0666C">
      <w:pPr>
        <w:pStyle w:val="ListParagraph"/>
        <w:numPr>
          <w:ilvl w:val="0"/>
          <w:numId w:val="7"/>
        </w:numPr>
        <w:bidi/>
        <w:spacing w:before="120" w:line="216" w:lineRule="auto"/>
        <w:ind w:left="571" w:firstLine="1134"/>
        <w:contextualSpacing w:val="0"/>
        <w:jc w:val="both"/>
        <w:rPr>
          <w:rFonts w:cs="Simplified Arabic"/>
          <w:sz w:val="22"/>
          <w:lang w:val="en-US"/>
        </w:rPr>
      </w:pPr>
      <w:r w:rsidRPr="00411E99">
        <w:rPr>
          <w:rFonts w:cs="Simplified Arabic"/>
          <w:sz w:val="22"/>
          <w:rtl/>
          <w:lang w:val="en-US"/>
        </w:rPr>
        <w:t>استكشاف</w:t>
      </w:r>
      <w:r w:rsidR="006D6F48" w:rsidRPr="00411E99">
        <w:rPr>
          <w:rFonts w:cs="Simplified Arabic"/>
          <w:sz w:val="22"/>
          <w:rtl/>
          <w:lang w:val="en-US"/>
        </w:rPr>
        <w:t xml:space="preserve"> </w:t>
      </w:r>
      <w:r w:rsidRPr="00411E99">
        <w:rPr>
          <w:rFonts w:cs="Simplified Arabic"/>
          <w:sz w:val="22"/>
          <w:rtl/>
          <w:lang w:val="en-US"/>
        </w:rPr>
        <w:t>المشهد</w:t>
      </w:r>
      <w:r w:rsidR="006D6F48" w:rsidRPr="00411E99">
        <w:rPr>
          <w:rFonts w:cs="Simplified Arabic"/>
          <w:sz w:val="22"/>
          <w:rtl/>
          <w:lang w:val="en-US"/>
        </w:rPr>
        <w:t xml:space="preserve"> </w:t>
      </w:r>
      <w:r w:rsidRPr="00411E99">
        <w:rPr>
          <w:rFonts w:cs="Simplified Arabic"/>
          <w:sz w:val="22"/>
          <w:rtl/>
          <w:lang w:val="en-US"/>
        </w:rPr>
        <w:t>المالي</w:t>
      </w:r>
      <w:r w:rsidR="006D6F48" w:rsidRPr="00411E99">
        <w:rPr>
          <w:rFonts w:cs="Simplified Arabic"/>
          <w:sz w:val="22"/>
          <w:rtl/>
          <w:lang w:val="en-US"/>
        </w:rPr>
        <w:t xml:space="preserve"> </w:t>
      </w:r>
      <w:r w:rsidRPr="00411E99">
        <w:rPr>
          <w:rFonts w:cs="Simplified Arabic"/>
          <w:sz w:val="22"/>
          <w:rtl/>
          <w:lang w:val="en-US"/>
        </w:rPr>
        <w:t>الحالي</w:t>
      </w:r>
      <w:r w:rsidR="006D6F48" w:rsidRPr="00411E99">
        <w:rPr>
          <w:rFonts w:cs="Simplified Arabic"/>
          <w:sz w:val="22"/>
          <w:rtl/>
          <w:lang w:val="en-US"/>
        </w:rPr>
        <w:t xml:space="preserve"> </w:t>
      </w:r>
      <w:r w:rsidR="00100298" w:rsidRPr="00411E99">
        <w:rPr>
          <w:rFonts w:cs="Simplified Arabic" w:hint="cs"/>
          <w:sz w:val="22"/>
          <w:rtl/>
          <w:lang w:val="en-US"/>
        </w:rPr>
        <w:t>بغية</w:t>
      </w:r>
      <w:r w:rsidR="006D6F48" w:rsidRPr="00411E99">
        <w:rPr>
          <w:rFonts w:cs="Simplified Arabic"/>
          <w:sz w:val="22"/>
          <w:rtl/>
          <w:lang w:val="en-US"/>
        </w:rPr>
        <w:t xml:space="preserve"> </w:t>
      </w:r>
      <w:r w:rsidRPr="00411E99">
        <w:rPr>
          <w:rFonts w:cs="Simplified Arabic"/>
          <w:sz w:val="22"/>
          <w:rtl/>
          <w:lang w:val="en-US"/>
        </w:rPr>
        <w:t>تقييم</w:t>
      </w:r>
      <w:r w:rsidR="006D6F48" w:rsidRPr="00411E99">
        <w:rPr>
          <w:rFonts w:cs="Simplified Arabic"/>
          <w:sz w:val="22"/>
          <w:rtl/>
          <w:lang w:val="en-US"/>
        </w:rPr>
        <w:t xml:space="preserve"> </w:t>
      </w:r>
      <w:r w:rsidRPr="00411E99">
        <w:rPr>
          <w:rFonts w:cs="Simplified Arabic"/>
          <w:sz w:val="22"/>
          <w:rtl/>
          <w:lang w:val="en-US"/>
        </w:rPr>
        <w:t>ال</w:t>
      </w:r>
      <w:r w:rsidR="00100298" w:rsidRPr="00411E99">
        <w:rPr>
          <w:rFonts w:cs="Simplified Arabic"/>
          <w:sz w:val="22"/>
          <w:rtl/>
          <w:lang w:val="en-US"/>
        </w:rPr>
        <w:t>فجوات</w:t>
      </w:r>
      <w:r w:rsidR="006D6F48" w:rsidRPr="00411E99">
        <w:rPr>
          <w:rFonts w:cs="Simplified Arabic"/>
          <w:sz w:val="22"/>
          <w:rtl/>
          <w:lang w:val="en-US"/>
        </w:rPr>
        <w:t xml:space="preserve"> </w:t>
      </w:r>
      <w:r w:rsidRPr="00411E99">
        <w:rPr>
          <w:rFonts w:cs="Simplified Arabic"/>
          <w:sz w:val="22"/>
          <w:rtl/>
          <w:lang w:val="en-US"/>
        </w:rPr>
        <w:t>و</w:t>
      </w:r>
      <w:r w:rsidR="00100298" w:rsidRPr="00411E99">
        <w:rPr>
          <w:rFonts w:cs="Simplified Arabic" w:hint="cs"/>
          <w:sz w:val="22"/>
          <w:rtl/>
          <w:lang w:val="en-US"/>
        </w:rPr>
        <w:t xml:space="preserve">أوجه </w:t>
      </w:r>
      <w:r w:rsidRPr="00411E99">
        <w:rPr>
          <w:rFonts w:cs="Simplified Arabic"/>
          <w:sz w:val="22"/>
          <w:rtl/>
          <w:lang w:val="en-US"/>
        </w:rPr>
        <w:t>التداخل،</w:t>
      </w:r>
      <w:r w:rsidR="006D6F48" w:rsidRPr="00411E99">
        <w:rPr>
          <w:rFonts w:cs="Simplified Arabic"/>
          <w:sz w:val="22"/>
          <w:rtl/>
          <w:lang w:val="en-US"/>
        </w:rPr>
        <w:t xml:space="preserve"> </w:t>
      </w:r>
      <w:r w:rsidRPr="00411E99">
        <w:rPr>
          <w:rFonts w:cs="Simplified Arabic"/>
          <w:sz w:val="22"/>
          <w:rtl/>
          <w:lang w:val="en-US"/>
        </w:rPr>
        <w:t>وتحديد</w:t>
      </w:r>
      <w:r w:rsidR="006D6F48" w:rsidRPr="00411E99">
        <w:rPr>
          <w:rFonts w:cs="Simplified Arabic"/>
          <w:sz w:val="22"/>
          <w:rtl/>
          <w:lang w:val="en-US"/>
        </w:rPr>
        <w:t xml:space="preserve"> </w:t>
      </w:r>
      <w:r w:rsidRPr="00411E99">
        <w:rPr>
          <w:rFonts w:cs="Simplified Arabic"/>
          <w:sz w:val="22"/>
          <w:rtl/>
          <w:lang w:val="en-US"/>
        </w:rPr>
        <w:t>الفرص</w:t>
      </w:r>
      <w:r w:rsidR="006D6F48" w:rsidRPr="00411E99">
        <w:rPr>
          <w:rFonts w:cs="Simplified Arabic"/>
          <w:sz w:val="22"/>
          <w:rtl/>
          <w:lang w:val="en-US"/>
        </w:rPr>
        <w:t xml:space="preserve"> </w:t>
      </w:r>
      <w:r w:rsidR="00100298" w:rsidRPr="00411E99">
        <w:rPr>
          <w:rFonts w:cs="Simplified Arabic" w:hint="cs"/>
          <w:sz w:val="22"/>
          <w:rtl/>
          <w:lang w:val="en-US"/>
        </w:rPr>
        <w:t xml:space="preserve">المتاحة </w:t>
      </w:r>
      <w:r w:rsidRPr="00411E99">
        <w:rPr>
          <w:rFonts w:cs="Simplified Arabic"/>
          <w:sz w:val="22"/>
          <w:rtl/>
          <w:lang w:val="en-US"/>
        </w:rPr>
        <w:t>لتعزيز</w:t>
      </w:r>
      <w:r w:rsidR="006D6F48" w:rsidRPr="00411E99">
        <w:rPr>
          <w:rFonts w:cs="Simplified Arabic"/>
          <w:sz w:val="22"/>
          <w:rtl/>
          <w:lang w:val="en-US"/>
        </w:rPr>
        <w:t xml:space="preserve"> </w:t>
      </w:r>
      <w:r w:rsidRPr="00411E99">
        <w:rPr>
          <w:rFonts w:cs="Simplified Arabic"/>
          <w:sz w:val="22"/>
          <w:rtl/>
          <w:lang w:val="en-US"/>
        </w:rPr>
        <w:t>الأدوات</w:t>
      </w:r>
      <w:r w:rsidR="006D6F48" w:rsidRPr="00411E99">
        <w:rPr>
          <w:rFonts w:cs="Simplified Arabic"/>
          <w:sz w:val="22"/>
          <w:rtl/>
          <w:lang w:val="en-US"/>
        </w:rPr>
        <w:t xml:space="preserve"> </w:t>
      </w:r>
      <w:r w:rsidR="00100298" w:rsidRPr="00411E99">
        <w:rPr>
          <w:rFonts w:cs="Simplified Arabic" w:hint="cs"/>
          <w:sz w:val="22"/>
          <w:rtl/>
          <w:lang w:val="en-US"/>
        </w:rPr>
        <w:t xml:space="preserve">القائمة </w:t>
      </w:r>
      <w:r w:rsidR="00100298" w:rsidRPr="00411E99">
        <w:rPr>
          <w:rFonts w:cs="Simplified Arabic"/>
          <w:sz w:val="22"/>
          <w:rtl/>
          <w:lang w:val="en-US"/>
        </w:rPr>
        <w:t>وتبسيط</w:t>
      </w:r>
      <w:r w:rsidR="00100298" w:rsidRPr="00411E99">
        <w:rPr>
          <w:rFonts w:cs="Simplified Arabic" w:hint="cs"/>
          <w:sz w:val="22"/>
          <w:rtl/>
          <w:lang w:val="en-US"/>
        </w:rPr>
        <w:t>ها</w:t>
      </w:r>
      <w:r w:rsidR="00100298" w:rsidRPr="00411E99">
        <w:rPr>
          <w:rFonts w:cs="Simplified Arabic"/>
          <w:sz w:val="22"/>
          <w:rtl/>
          <w:lang w:val="en-US"/>
        </w:rPr>
        <w:t xml:space="preserve"> وإصلاح</w:t>
      </w:r>
      <w:r w:rsidR="00100298" w:rsidRPr="00411E99">
        <w:rPr>
          <w:rFonts w:cs="Simplified Arabic" w:hint="cs"/>
          <w:sz w:val="22"/>
          <w:rtl/>
          <w:lang w:val="en-US"/>
        </w:rPr>
        <w:t>ها</w:t>
      </w:r>
      <w:r w:rsidR="006D6F48" w:rsidRPr="00411E99">
        <w:rPr>
          <w:rFonts w:cs="Simplified Arabic"/>
          <w:sz w:val="22"/>
          <w:rtl/>
          <w:lang w:val="en-US"/>
        </w:rPr>
        <w:t xml:space="preserve"> </w:t>
      </w:r>
      <w:r w:rsidRPr="00411E99">
        <w:rPr>
          <w:rFonts w:cs="Simplified Arabic"/>
          <w:sz w:val="22"/>
          <w:rtl/>
          <w:lang w:val="en-US"/>
        </w:rPr>
        <w:t>تعزيز</w:t>
      </w:r>
      <w:r w:rsidR="00100298" w:rsidRPr="00411E99">
        <w:rPr>
          <w:rFonts w:cs="Simplified Arabic" w:hint="cs"/>
          <w:sz w:val="22"/>
          <w:rtl/>
          <w:lang w:val="en-US"/>
        </w:rPr>
        <w:t>ا ل</w:t>
      </w:r>
      <w:r w:rsidRPr="00411E99">
        <w:rPr>
          <w:rFonts w:cs="Simplified Arabic"/>
          <w:sz w:val="22"/>
          <w:rtl/>
          <w:lang w:val="en-US"/>
        </w:rPr>
        <w:t>لمشهد</w:t>
      </w:r>
      <w:r w:rsidR="006D6F48" w:rsidRPr="00411E99">
        <w:rPr>
          <w:rFonts w:cs="Simplified Arabic"/>
          <w:sz w:val="22"/>
          <w:rtl/>
          <w:lang w:val="en-US"/>
        </w:rPr>
        <w:t xml:space="preserve"> </w:t>
      </w:r>
      <w:r w:rsidRPr="00411E99">
        <w:rPr>
          <w:rFonts w:cs="Simplified Arabic"/>
          <w:sz w:val="22"/>
          <w:rtl/>
          <w:lang w:val="en-US"/>
        </w:rPr>
        <w:t>المالي</w:t>
      </w:r>
      <w:r w:rsidR="006D6F48" w:rsidRPr="00411E99">
        <w:rPr>
          <w:rFonts w:cs="Simplified Arabic"/>
          <w:sz w:val="22"/>
          <w:rtl/>
          <w:lang w:val="en-US"/>
        </w:rPr>
        <w:t xml:space="preserve"> </w:t>
      </w:r>
      <w:r w:rsidRPr="00411E99">
        <w:rPr>
          <w:rFonts w:cs="Simplified Arabic"/>
          <w:sz w:val="22"/>
          <w:rtl/>
          <w:lang w:val="en-US"/>
        </w:rPr>
        <w:t>الحالي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(الفقرة</w:t>
      </w:r>
      <w:r w:rsidR="006D6F48" w:rsidRPr="00411E99">
        <w:rPr>
          <w:rFonts w:cs="Simplified Arabic"/>
          <w:sz w:val="22"/>
          <w:rtl/>
          <w:lang w:val="en-US"/>
        </w:rPr>
        <w:t xml:space="preserve"> </w:t>
      </w:r>
      <w:r w:rsidRPr="00411E99">
        <w:rPr>
          <w:rFonts w:cs="Simplified Arabic"/>
          <w:sz w:val="22"/>
          <w:rtl/>
          <w:lang w:val="en-US"/>
        </w:rPr>
        <w:t>41</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المقرر)؛</w:t>
      </w:r>
    </w:p>
    <w:p w14:paraId="074E9328" w14:textId="68381D3F" w:rsidR="001E1BF2" w:rsidRPr="00411E99" w:rsidRDefault="001E1BF2" w:rsidP="00D0666C">
      <w:pPr>
        <w:pStyle w:val="ListParagraph"/>
        <w:numPr>
          <w:ilvl w:val="0"/>
          <w:numId w:val="7"/>
        </w:numPr>
        <w:bidi/>
        <w:spacing w:before="120" w:line="216" w:lineRule="auto"/>
        <w:ind w:left="571" w:firstLine="1134"/>
        <w:contextualSpacing w:val="0"/>
        <w:jc w:val="both"/>
        <w:rPr>
          <w:rFonts w:cs="Simplified Arabic"/>
          <w:sz w:val="22"/>
          <w:lang w:val="en-US"/>
        </w:rPr>
      </w:pPr>
      <w:r w:rsidRPr="00411E99">
        <w:rPr>
          <w:rFonts w:cs="Simplified Arabic"/>
          <w:sz w:val="22"/>
          <w:rtl/>
          <w:lang w:val="en-US"/>
        </w:rPr>
        <w:t>استكشاف</w:t>
      </w:r>
      <w:r w:rsidR="006D6F48" w:rsidRPr="00411E99">
        <w:rPr>
          <w:rFonts w:cs="Simplified Arabic"/>
          <w:sz w:val="22"/>
          <w:rtl/>
          <w:lang w:val="en-US"/>
        </w:rPr>
        <w:t xml:space="preserve"> </w:t>
      </w:r>
      <w:r w:rsidRPr="00411E99">
        <w:rPr>
          <w:rFonts w:cs="Simplified Arabic"/>
          <w:sz w:val="22"/>
          <w:rtl/>
          <w:lang w:val="en-US"/>
        </w:rPr>
        <w:t>مقترحات</w:t>
      </w:r>
      <w:r w:rsidR="006D6F48" w:rsidRPr="00411E99">
        <w:rPr>
          <w:rFonts w:cs="Simplified Arabic"/>
          <w:sz w:val="22"/>
          <w:rtl/>
          <w:lang w:val="en-US"/>
        </w:rPr>
        <w:t xml:space="preserve"> </w:t>
      </w:r>
      <w:r w:rsidR="00100298" w:rsidRPr="00411E99">
        <w:rPr>
          <w:rFonts w:cs="Simplified Arabic" w:hint="cs"/>
          <w:sz w:val="22"/>
          <w:rtl/>
          <w:lang w:val="en-US"/>
        </w:rPr>
        <w:t xml:space="preserve">لوضع </w:t>
      </w:r>
      <w:r w:rsidRPr="00411E99">
        <w:rPr>
          <w:rFonts w:cs="Simplified Arabic"/>
          <w:sz w:val="22"/>
          <w:rtl/>
          <w:lang w:val="en-US"/>
        </w:rPr>
        <w:t>صك</w:t>
      </w:r>
      <w:r w:rsidR="006D6F48" w:rsidRPr="00411E99">
        <w:rPr>
          <w:rFonts w:cs="Simplified Arabic"/>
          <w:sz w:val="22"/>
          <w:rtl/>
          <w:lang w:val="en-US"/>
        </w:rPr>
        <w:t xml:space="preserve"> </w:t>
      </w:r>
      <w:r w:rsidRPr="00411E99">
        <w:rPr>
          <w:rFonts w:cs="Simplified Arabic"/>
          <w:sz w:val="22"/>
          <w:rtl/>
          <w:lang w:val="en-US"/>
        </w:rPr>
        <w:t>عالمي</w:t>
      </w:r>
      <w:r w:rsidR="006D6F48" w:rsidRPr="00411E99">
        <w:rPr>
          <w:rFonts w:cs="Simplified Arabic"/>
          <w:sz w:val="22"/>
          <w:rtl/>
          <w:lang w:val="en-US"/>
        </w:rPr>
        <w:t xml:space="preserve"> </w:t>
      </w:r>
      <w:r w:rsidR="00696417" w:rsidRPr="00411E99">
        <w:rPr>
          <w:rFonts w:cs="Simplified Arabic" w:hint="cs"/>
          <w:sz w:val="22"/>
          <w:rtl/>
          <w:lang w:val="en-US"/>
        </w:rPr>
        <w:t>ل</w:t>
      </w:r>
      <w:r w:rsidRPr="00411E99">
        <w:rPr>
          <w:rFonts w:cs="Simplified Arabic"/>
          <w:sz w:val="22"/>
          <w:rtl/>
          <w:lang w:val="en-US"/>
        </w:rPr>
        <w:t>تمويل</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00100298" w:rsidRPr="00411E99">
        <w:rPr>
          <w:rFonts w:cs="Simplified Arabic" w:hint="cs"/>
          <w:sz w:val="22"/>
          <w:rtl/>
          <w:lang w:val="en-US"/>
        </w:rPr>
        <w:t xml:space="preserve">من أجل </w:t>
      </w:r>
      <w:r w:rsidR="006D6F48" w:rsidRPr="00411E99">
        <w:rPr>
          <w:rFonts w:cs="Simplified Arabic"/>
          <w:sz w:val="22"/>
          <w:rtl/>
          <w:lang w:val="en-US"/>
        </w:rPr>
        <w:t xml:space="preserve">حشد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جميع</w:t>
      </w:r>
      <w:r w:rsidR="006D6F48" w:rsidRPr="00411E99">
        <w:rPr>
          <w:rFonts w:cs="Simplified Arabic"/>
          <w:sz w:val="22"/>
          <w:rtl/>
          <w:lang w:val="en-US"/>
        </w:rPr>
        <w:t xml:space="preserve"> </w:t>
      </w:r>
      <w:r w:rsidRPr="00411E99">
        <w:rPr>
          <w:rFonts w:cs="Simplified Arabic"/>
          <w:sz w:val="22"/>
          <w:rtl/>
          <w:lang w:val="en-US"/>
        </w:rPr>
        <w:t>المصادر،</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يتناسب</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طموح</w:t>
      </w:r>
      <w:r w:rsidR="006D6F48" w:rsidRPr="00411E99">
        <w:rPr>
          <w:rFonts w:cs="Simplified Arabic"/>
          <w:sz w:val="22"/>
          <w:rtl/>
          <w:lang w:val="en-US"/>
        </w:rPr>
        <w:t xml:space="preserve"> </w:t>
      </w:r>
      <w:r w:rsidRPr="00411E99">
        <w:rPr>
          <w:rFonts w:cs="Simplified Arabic"/>
          <w:sz w:val="22"/>
          <w:rtl/>
          <w:lang w:val="en-US"/>
        </w:rPr>
        <w:t>الإطار</w:t>
      </w:r>
      <w:r w:rsidR="006D6F48" w:rsidRPr="00411E99">
        <w:rPr>
          <w:rFonts w:cs="Simplified Arabic"/>
          <w:sz w:val="22"/>
          <w:rtl/>
          <w:lang w:val="en-US"/>
        </w:rPr>
        <w:t xml:space="preserve"> </w:t>
      </w:r>
      <w:r w:rsidRPr="00411E99">
        <w:rPr>
          <w:rFonts w:cs="Simplified Arabic"/>
          <w:sz w:val="22"/>
          <w:rtl/>
          <w:lang w:val="en-US"/>
        </w:rPr>
        <w:t>(الفقرة</w:t>
      </w:r>
      <w:r w:rsidR="006D6F48" w:rsidRPr="00411E99">
        <w:rPr>
          <w:rFonts w:cs="Simplified Arabic"/>
          <w:sz w:val="22"/>
          <w:rtl/>
          <w:lang w:val="en-US"/>
        </w:rPr>
        <w:t xml:space="preserve"> </w:t>
      </w:r>
      <w:r w:rsidRPr="00411E99">
        <w:rPr>
          <w:rFonts w:cs="Simplified Arabic"/>
          <w:sz w:val="22"/>
          <w:rtl/>
          <w:lang w:val="en-US"/>
        </w:rPr>
        <w:t>42</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المقرر)</w:t>
      </w:r>
      <w:r w:rsidR="00D0666C" w:rsidRPr="00411E99">
        <w:rPr>
          <w:rFonts w:cs="Simplified Arabic"/>
          <w:sz w:val="22"/>
          <w:rtl/>
          <w:lang w:val="en-US"/>
        </w:rPr>
        <w:t>.</w:t>
      </w:r>
    </w:p>
    <w:p w14:paraId="06D0A480" w14:textId="519F8B0E" w:rsidR="001E1BF2" w:rsidRPr="00411E99" w:rsidRDefault="001E1BF2" w:rsidP="00D0666C">
      <w:pPr>
        <w:pStyle w:val="ListParagraph"/>
        <w:numPr>
          <w:ilvl w:val="0"/>
          <w:numId w:val="1"/>
        </w:numPr>
        <w:bidi/>
        <w:spacing w:before="120" w:line="216" w:lineRule="auto"/>
        <w:ind w:left="567" w:firstLine="0"/>
        <w:contextualSpacing w:val="0"/>
        <w:jc w:val="both"/>
        <w:rPr>
          <w:rFonts w:cs="Simplified Arabic"/>
          <w:sz w:val="22"/>
          <w:lang w:val="en-GB"/>
        </w:rPr>
      </w:pPr>
      <w:r w:rsidRPr="00411E99">
        <w:rPr>
          <w:rFonts w:cs="Simplified Arabic"/>
          <w:sz w:val="22"/>
          <w:rtl/>
          <w:lang w:val="en-GB"/>
        </w:rPr>
        <w:t>وترد</w:t>
      </w:r>
      <w:r w:rsidR="006D6F48" w:rsidRPr="00411E99">
        <w:rPr>
          <w:rFonts w:cs="Simplified Arabic"/>
          <w:sz w:val="22"/>
          <w:rtl/>
          <w:lang w:val="en-GB"/>
        </w:rPr>
        <w:t xml:space="preserve"> </w:t>
      </w:r>
      <w:r w:rsidRPr="00411E99">
        <w:rPr>
          <w:rFonts w:cs="Simplified Arabic"/>
          <w:sz w:val="22"/>
          <w:rtl/>
          <w:lang w:val="en-GB"/>
        </w:rPr>
        <w:t>اختصاصات</w:t>
      </w:r>
      <w:r w:rsidR="006D6F48" w:rsidRPr="00411E99">
        <w:rPr>
          <w:rFonts w:cs="Simplified Arabic"/>
          <w:sz w:val="22"/>
          <w:rtl/>
          <w:lang w:val="en-GB"/>
        </w:rPr>
        <w:t xml:space="preserve"> </w:t>
      </w:r>
      <w:r w:rsidRPr="00411E99">
        <w:rPr>
          <w:rFonts w:cs="Simplified Arabic"/>
          <w:sz w:val="22"/>
          <w:rtl/>
          <w:lang w:val="en-GB"/>
        </w:rPr>
        <w:t>اللجنة</w:t>
      </w:r>
      <w:r w:rsidR="006D6F48" w:rsidRPr="00411E99">
        <w:rPr>
          <w:rFonts w:cs="Simplified Arabic"/>
          <w:sz w:val="22"/>
          <w:rtl/>
          <w:lang w:val="en-GB"/>
        </w:rPr>
        <w:t xml:space="preserve"> </w:t>
      </w:r>
      <w:r w:rsidRPr="00411E99">
        <w:rPr>
          <w:rFonts w:cs="Simplified Arabic"/>
          <w:sz w:val="22"/>
          <w:rtl/>
          <w:lang w:val="en-GB"/>
        </w:rPr>
        <w:t>الاستشارية</w:t>
      </w:r>
      <w:r w:rsidR="006D6F48" w:rsidRPr="00411E99">
        <w:rPr>
          <w:rFonts w:cs="Simplified Arabic"/>
          <w:sz w:val="22"/>
          <w:rtl/>
          <w:lang w:val="en-GB"/>
        </w:rPr>
        <w:t xml:space="preserve"> </w:t>
      </w:r>
      <w:r w:rsidRPr="00411E99">
        <w:rPr>
          <w:rFonts w:cs="Simplified Arabic"/>
          <w:sz w:val="22"/>
          <w:rtl/>
          <w:lang w:val="en-GB"/>
        </w:rPr>
        <w:t>في</w:t>
      </w:r>
      <w:r w:rsidR="006D6F48" w:rsidRPr="00411E99">
        <w:rPr>
          <w:rFonts w:cs="Simplified Arabic"/>
          <w:sz w:val="22"/>
          <w:rtl/>
          <w:lang w:val="en-GB"/>
        </w:rPr>
        <w:t xml:space="preserve"> </w:t>
      </w:r>
      <w:r w:rsidRPr="00411E99">
        <w:rPr>
          <w:rFonts w:cs="Simplified Arabic"/>
          <w:sz w:val="22"/>
          <w:rtl/>
          <w:lang w:val="en-GB"/>
        </w:rPr>
        <w:t>المرفق</w:t>
      </w:r>
      <w:r w:rsidR="006D6F48" w:rsidRPr="00411E99">
        <w:rPr>
          <w:rFonts w:cs="Simplified Arabic"/>
          <w:sz w:val="22"/>
          <w:rtl/>
          <w:lang w:val="en-GB"/>
        </w:rPr>
        <w:t xml:space="preserve"> </w:t>
      </w:r>
      <w:r w:rsidRPr="00411E99">
        <w:rPr>
          <w:rFonts w:cs="Simplified Arabic"/>
          <w:sz w:val="22"/>
          <w:rtl/>
          <w:lang w:val="en-GB"/>
        </w:rPr>
        <w:t>الثاني</w:t>
      </w:r>
      <w:r w:rsidR="006D6F48" w:rsidRPr="00411E99">
        <w:rPr>
          <w:rFonts w:cs="Simplified Arabic"/>
          <w:sz w:val="22"/>
          <w:rtl/>
          <w:lang w:val="en-GB"/>
        </w:rPr>
        <w:t xml:space="preserve"> </w:t>
      </w:r>
      <w:r w:rsidRPr="00411E99">
        <w:rPr>
          <w:rFonts w:cs="Simplified Arabic"/>
          <w:sz w:val="22"/>
          <w:rtl/>
          <w:lang w:val="en-GB"/>
        </w:rPr>
        <w:t>للمقرر</w:t>
      </w:r>
      <w:r w:rsidR="006D6F48" w:rsidRPr="00411E99">
        <w:rPr>
          <w:rFonts w:cs="Simplified Arabic"/>
          <w:sz w:val="22"/>
          <w:rtl/>
          <w:lang w:val="en-GB"/>
        </w:rPr>
        <w:t xml:space="preserve"> </w:t>
      </w:r>
      <w:r w:rsidRPr="00411E99">
        <w:rPr>
          <w:rFonts w:cs="Simplified Arabic"/>
          <w:sz w:val="22"/>
          <w:rtl/>
          <w:lang w:val="en-GB"/>
        </w:rPr>
        <w:t>15/7</w:t>
      </w:r>
      <w:r w:rsidR="00D0666C" w:rsidRPr="00411E99">
        <w:rPr>
          <w:rFonts w:cs="Simplified Arabic"/>
          <w:sz w:val="22"/>
          <w:rtl/>
          <w:lang w:val="en-GB"/>
        </w:rPr>
        <w:t>.</w:t>
      </w:r>
      <w:r w:rsidR="006D6F48" w:rsidRPr="00411E99">
        <w:rPr>
          <w:rFonts w:cs="Simplified Arabic"/>
          <w:sz w:val="22"/>
          <w:rtl/>
          <w:lang w:val="en-GB"/>
        </w:rPr>
        <w:t xml:space="preserve"> </w:t>
      </w:r>
      <w:r w:rsidRPr="00411E99">
        <w:rPr>
          <w:rFonts w:cs="Simplified Arabic"/>
          <w:sz w:val="22"/>
          <w:rtl/>
          <w:lang w:val="en-GB"/>
        </w:rPr>
        <w:t>وفيما</w:t>
      </w:r>
      <w:r w:rsidR="006D6F48" w:rsidRPr="00411E99">
        <w:rPr>
          <w:rFonts w:cs="Simplified Arabic"/>
          <w:sz w:val="22"/>
          <w:rtl/>
          <w:lang w:val="en-GB"/>
        </w:rPr>
        <w:t xml:space="preserve"> </w:t>
      </w:r>
      <w:r w:rsidRPr="00411E99">
        <w:rPr>
          <w:rFonts w:cs="Simplified Arabic"/>
          <w:sz w:val="22"/>
          <w:rtl/>
          <w:lang w:val="en-GB"/>
        </w:rPr>
        <w:t>يتعلق</w:t>
      </w:r>
      <w:r w:rsidR="006D6F48" w:rsidRPr="00411E99">
        <w:rPr>
          <w:rFonts w:cs="Simplified Arabic"/>
          <w:sz w:val="22"/>
          <w:rtl/>
          <w:lang w:val="en-GB"/>
        </w:rPr>
        <w:t xml:space="preserve"> </w:t>
      </w:r>
      <w:r w:rsidRPr="00411E99">
        <w:rPr>
          <w:rFonts w:cs="Simplified Arabic"/>
          <w:sz w:val="22"/>
          <w:rtl/>
          <w:lang w:val="en-GB"/>
        </w:rPr>
        <w:t>باستكشاف</w:t>
      </w:r>
      <w:r w:rsidR="006D6F48" w:rsidRPr="00411E99">
        <w:rPr>
          <w:rFonts w:cs="Simplified Arabic"/>
          <w:sz w:val="22"/>
          <w:rtl/>
          <w:lang w:val="en-GB"/>
        </w:rPr>
        <w:t xml:space="preserve"> </w:t>
      </w:r>
      <w:r w:rsidRPr="00411E99">
        <w:rPr>
          <w:rFonts w:cs="Simplified Arabic"/>
          <w:sz w:val="22"/>
          <w:rtl/>
          <w:lang w:val="en-GB"/>
        </w:rPr>
        <w:t>مقترحات</w:t>
      </w:r>
      <w:r w:rsidR="006D6F48" w:rsidRPr="00411E99">
        <w:rPr>
          <w:rFonts w:cs="Simplified Arabic"/>
          <w:sz w:val="22"/>
          <w:rtl/>
          <w:lang w:val="en-GB"/>
        </w:rPr>
        <w:t xml:space="preserve"> </w:t>
      </w:r>
      <w:r w:rsidR="00100298" w:rsidRPr="00411E99">
        <w:rPr>
          <w:rFonts w:cs="Simplified Arabic" w:hint="cs"/>
          <w:sz w:val="22"/>
          <w:rtl/>
          <w:lang w:val="en-GB"/>
        </w:rPr>
        <w:t xml:space="preserve">لوضع </w:t>
      </w:r>
      <w:r w:rsidRPr="00411E99">
        <w:rPr>
          <w:rFonts w:cs="Simplified Arabic"/>
          <w:sz w:val="22"/>
          <w:rtl/>
          <w:lang w:val="en-GB"/>
        </w:rPr>
        <w:t>صك</w:t>
      </w:r>
      <w:r w:rsidR="006D6F48" w:rsidRPr="00411E99">
        <w:rPr>
          <w:rFonts w:cs="Simplified Arabic"/>
          <w:sz w:val="22"/>
          <w:rtl/>
          <w:lang w:val="en-GB"/>
        </w:rPr>
        <w:t xml:space="preserve"> </w:t>
      </w:r>
      <w:r w:rsidRPr="00411E99">
        <w:rPr>
          <w:rFonts w:cs="Simplified Arabic"/>
          <w:sz w:val="22"/>
          <w:rtl/>
          <w:lang w:val="en-GB"/>
        </w:rPr>
        <w:t>عالمي</w:t>
      </w:r>
      <w:r w:rsidR="006D6F48" w:rsidRPr="00411E99">
        <w:rPr>
          <w:rFonts w:cs="Simplified Arabic"/>
          <w:sz w:val="22"/>
          <w:rtl/>
          <w:lang w:val="en-GB"/>
        </w:rPr>
        <w:t xml:space="preserve"> </w:t>
      </w:r>
      <w:r w:rsidRPr="00411E99">
        <w:rPr>
          <w:rFonts w:cs="Simplified Arabic"/>
          <w:sz w:val="22"/>
          <w:rtl/>
          <w:lang w:val="en-GB"/>
        </w:rPr>
        <w:t>بشأن</w:t>
      </w:r>
      <w:r w:rsidR="006D6F48" w:rsidRPr="00411E99">
        <w:rPr>
          <w:rFonts w:cs="Simplified Arabic"/>
          <w:sz w:val="22"/>
          <w:rtl/>
          <w:lang w:val="en-GB"/>
        </w:rPr>
        <w:t xml:space="preserve"> </w:t>
      </w:r>
      <w:r w:rsidRPr="00411E99">
        <w:rPr>
          <w:rFonts w:cs="Simplified Arabic"/>
          <w:sz w:val="22"/>
          <w:rtl/>
          <w:lang w:val="en-GB"/>
        </w:rPr>
        <w:t>تمويل</w:t>
      </w:r>
      <w:r w:rsidR="006D6F48" w:rsidRPr="00411E99">
        <w:rPr>
          <w:rFonts w:cs="Simplified Arabic"/>
          <w:sz w:val="22"/>
          <w:rtl/>
          <w:lang w:val="en-GB"/>
        </w:rPr>
        <w:t xml:space="preserve"> </w:t>
      </w:r>
      <w:r w:rsidRPr="00411E99">
        <w:rPr>
          <w:rFonts w:cs="Simplified Arabic"/>
          <w:sz w:val="22"/>
          <w:rtl/>
          <w:lang w:val="en-US"/>
        </w:rPr>
        <w:t>التنوع</w:t>
      </w:r>
      <w:r w:rsidR="006D6F48" w:rsidRPr="00411E99">
        <w:rPr>
          <w:rFonts w:cs="Simplified Arabic"/>
          <w:sz w:val="22"/>
          <w:rtl/>
          <w:lang w:val="en-GB"/>
        </w:rPr>
        <w:t xml:space="preserve"> </w:t>
      </w:r>
      <w:r w:rsidRPr="00411E99">
        <w:rPr>
          <w:rFonts w:cs="Simplified Arabic"/>
          <w:sz w:val="22"/>
          <w:rtl/>
          <w:lang w:val="en-GB"/>
        </w:rPr>
        <w:t>البيولوجي،</w:t>
      </w:r>
      <w:r w:rsidR="006D6F48" w:rsidRPr="00411E99">
        <w:rPr>
          <w:rFonts w:cs="Simplified Arabic"/>
          <w:sz w:val="22"/>
          <w:rtl/>
          <w:lang w:val="en-GB"/>
        </w:rPr>
        <w:t xml:space="preserve"> </w:t>
      </w:r>
      <w:r w:rsidRPr="00411E99">
        <w:rPr>
          <w:rFonts w:cs="Simplified Arabic"/>
          <w:sz w:val="22"/>
          <w:rtl/>
          <w:lang w:val="en-GB"/>
        </w:rPr>
        <w:t>تم</w:t>
      </w:r>
      <w:r w:rsidR="006D6F48" w:rsidRPr="00411E99">
        <w:rPr>
          <w:rFonts w:cs="Simplified Arabic"/>
          <w:sz w:val="22"/>
          <w:rtl/>
          <w:lang w:val="en-GB"/>
        </w:rPr>
        <w:t xml:space="preserve"> </w:t>
      </w:r>
      <w:r w:rsidRPr="00411E99">
        <w:rPr>
          <w:rFonts w:cs="Simplified Arabic"/>
          <w:sz w:val="22"/>
          <w:rtl/>
          <w:lang w:val="en-GB"/>
        </w:rPr>
        <w:t>تكليف</w:t>
      </w:r>
      <w:r w:rsidR="006D6F48" w:rsidRPr="00411E99">
        <w:rPr>
          <w:rFonts w:cs="Simplified Arabic"/>
          <w:sz w:val="22"/>
          <w:rtl/>
          <w:lang w:val="en-GB"/>
        </w:rPr>
        <w:t xml:space="preserve"> </w:t>
      </w:r>
      <w:r w:rsidRPr="00411E99">
        <w:rPr>
          <w:rFonts w:cs="Simplified Arabic"/>
          <w:sz w:val="22"/>
          <w:rtl/>
          <w:lang w:val="en-GB"/>
        </w:rPr>
        <w:t>اللجنة،</w:t>
      </w:r>
      <w:r w:rsidR="006D6F48" w:rsidRPr="00411E99">
        <w:rPr>
          <w:rFonts w:cs="Simplified Arabic"/>
          <w:sz w:val="22"/>
          <w:rtl/>
          <w:lang w:val="en-GB"/>
        </w:rPr>
        <w:t xml:space="preserve"> </w:t>
      </w:r>
      <w:r w:rsidRPr="00411E99">
        <w:rPr>
          <w:rFonts w:cs="Simplified Arabic"/>
          <w:sz w:val="22"/>
          <w:rtl/>
          <w:lang w:val="en-GB"/>
        </w:rPr>
        <w:t>في</w:t>
      </w:r>
      <w:r w:rsidR="006D6F48" w:rsidRPr="00411E99">
        <w:rPr>
          <w:rFonts w:cs="Simplified Arabic"/>
          <w:sz w:val="22"/>
          <w:rtl/>
          <w:lang w:val="en-GB"/>
        </w:rPr>
        <w:t xml:space="preserve"> </w:t>
      </w:r>
      <w:r w:rsidRPr="00411E99">
        <w:rPr>
          <w:rFonts w:cs="Simplified Arabic"/>
          <w:sz w:val="22"/>
          <w:rtl/>
          <w:lang w:val="en-GB"/>
        </w:rPr>
        <w:t>اختصاصاتها،</w:t>
      </w:r>
      <w:r w:rsidR="006D6F48" w:rsidRPr="00411E99">
        <w:rPr>
          <w:rFonts w:cs="Simplified Arabic"/>
          <w:sz w:val="22"/>
          <w:rtl/>
          <w:lang w:val="en-GB"/>
        </w:rPr>
        <w:t xml:space="preserve"> </w:t>
      </w:r>
      <w:r w:rsidRPr="00411E99">
        <w:rPr>
          <w:rFonts w:cs="Simplified Arabic"/>
          <w:sz w:val="22"/>
          <w:rtl/>
          <w:lang w:val="en-GB"/>
        </w:rPr>
        <w:t>بوضع</w:t>
      </w:r>
      <w:r w:rsidR="006D6F48" w:rsidRPr="00411E99">
        <w:rPr>
          <w:rFonts w:cs="Simplified Arabic"/>
          <w:sz w:val="22"/>
          <w:rtl/>
          <w:lang w:val="en-GB"/>
        </w:rPr>
        <w:t xml:space="preserve"> </w:t>
      </w:r>
      <w:r w:rsidRPr="00411E99">
        <w:rPr>
          <w:rFonts w:cs="Simplified Arabic"/>
          <w:sz w:val="22"/>
          <w:rtl/>
          <w:lang w:val="en-GB"/>
        </w:rPr>
        <w:t>توصيات</w:t>
      </w:r>
      <w:r w:rsidR="006D6F48" w:rsidRPr="00411E99">
        <w:rPr>
          <w:rFonts w:cs="Simplified Arabic"/>
          <w:sz w:val="22"/>
          <w:rtl/>
          <w:lang w:val="en-GB"/>
        </w:rPr>
        <w:t xml:space="preserve"> </w:t>
      </w:r>
      <w:r w:rsidRPr="00411E99">
        <w:rPr>
          <w:rFonts w:cs="Simplified Arabic"/>
          <w:sz w:val="22"/>
          <w:rtl/>
          <w:lang w:val="en-GB"/>
        </w:rPr>
        <w:t>للهيئة</w:t>
      </w:r>
      <w:r w:rsidR="006D6F48" w:rsidRPr="00411E99">
        <w:rPr>
          <w:rFonts w:cs="Simplified Arabic"/>
          <w:sz w:val="22"/>
          <w:rtl/>
          <w:lang w:val="en-GB"/>
        </w:rPr>
        <w:t xml:space="preserve"> </w:t>
      </w:r>
      <w:r w:rsidRPr="00411E99">
        <w:rPr>
          <w:rFonts w:cs="Simplified Arabic"/>
          <w:sz w:val="22"/>
          <w:rtl/>
          <w:lang w:val="en-GB"/>
        </w:rPr>
        <w:t>الفرعية</w:t>
      </w:r>
      <w:r w:rsidR="006D6F48" w:rsidRPr="00411E99">
        <w:rPr>
          <w:rFonts w:cs="Simplified Arabic"/>
          <w:sz w:val="22"/>
          <w:rtl/>
          <w:lang w:val="en-GB"/>
        </w:rPr>
        <w:t xml:space="preserve"> </w:t>
      </w:r>
      <w:r w:rsidRPr="00411E99">
        <w:rPr>
          <w:rFonts w:cs="Simplified Arabic"/>
          <w:sz w:val="22"/>
          <w:rtl/>
          <w:lang w:val="en-GB"/>
        </w:rPr>
        <w:t>للتنفيذ</w:t>
      </w:r>
      <w:r w:rsidR="006D6F48" w:rsidRPr="00411E99">
        <w:rPr>
          <w:rFonts w:cs="Simplified Arabic"/>
          <w:sz w:val="22"/>
          <w:rtl/>
          <w:lang w:val="en-GB"/>
        </w:rPr>
        <w:t xml:space="preserve"> </w:t>
      </w:r>
      <w:r w:rsidRPr="00411E99">
        <w:rPr>
          <w:rFonts w:cs="Simplified Arabic"/>
          <w:sz w:val="22"/>
          <w:rtl/>
          <w:lang w:val="en-GB"/>
        </w:rPr>
        <w:t>بشأن</w:t>
      </w:r>
      <w:r w:rsidR="006D6F48" w:rsidRPr="00411E99">
        <w:rPr>
          <w:rFonts w:cs="Simplified Arabic"/>
          <w:sz w:val="22"/>
          <w:rtl/>
          <w:lang w:val="en-GB"/>
        </w:rPr>
        <w:t>:</w:t>
      </w:r>
    </w:p>
    <w:p w14:paraId="5625230D" w14:textId="1368AA5E" w:rsidR="001E1BF2" w:rsidRPr="00411E99" w:rsidRDefault="001E1BF2" w:rsidP="00D0666C">
      <w:pPr>
        <w:pStyle w:val="ListParagraph"/>
        <w:numPr>
          <w:ilvl w:val="0"/>
          <w:numId w:val="8"/>
        </w:numPr>
        <w:bidi/>
        <w:spacing w:before="120" w:line="216" w:lineRule="auto"/>
        <w:ind w:left="571" w:firstLine="1134"/>
        <w:contextualSpacing w:val="0"/>
        <w:jc w:val="both"/>
        <w:rPr>
          <w:rFonts w:cs="Simplified Arabic"/>
          <w:sz w:val="22"/>
          <w:rtl/>
          <w:lang w:val="en-US"/>
        </w:rPr>
      </w:pPr>
      <w:r w:rsidRPr="00411E99">
        <w:rPr>
          <w:rFonts w:cs="Simplified Arabic"/>
          <w:sz w:val="22"/>
          <w:rtl/>
          <w:lang w:val="en-US"/>
        </w:rPr>
        <w:lastRenderedPageBreak/>
        <w:t>ما</w:t>
      </w:r>
      <w:r w:rsidR="006D6F48" w:rsidRPr="00411E99">
        <w:rPr>
          <w:rFonts w:cs="Simplified Arabic"/>
          <w:sz w:val="22"/>
          <w:rtl/>
          <w:lang w:val="en-US"/>
        </w:rPr>
        <w:t xml:space="preserve"> </w:t>
      </w:r>
      <w:r w:rsidRPr="00411E99">
        <w:rPr>
          <w:rFonts w:cs="Simplified Arabic"/>
          <w:sz w:val="22"/>
          <w:rtl/>
          <w:lang w:val="en-US"/>
        </w:rPr>
        <w:t>إذا</w:t>
      </w:r>
      <w:r w:rsidR="006D6F48" w:rsidRPr="00411E99">
        <w:rPr>
          <w:rFonts w:cs="Simplified Arabic"/>
          <w:sz w:val="22"/>
          <w:rtl/>
          <w:lang w:val="en-US"/>
        </w:rPr>
        <w:t xml:space="preserve"> </w:t>
      </w:r>
      <w:r w:rsidRPr="00411E99">
        <w:rPr>
          <w:rFonts w:cs="Simplified Arabic"/>
          <w:sz w:val="22"/>
          <w:rtl/>
          <w:lang w:val="en-US"/>
        </w:rPr>
        <w:t>كان</w:t>
      </w:r>
      <w:r w:rsidR="006D6F48" w:rsidRPr="00411E99">
        <w:rPr>
          <w:rFonts w:cs="Simplified Arabic"/>
          <w:sz w:val="22"/>
          <w:rtl/>
          <w:lang w:val="en-US"/>
        </w:rPr>
        <w:t xml:space="preserve"> </w:t>
      </w:r>
      <w:r w:rsidRPr="00411E99">
        <w:rPr>
          <w:rFonts w:cs="Simplified Arabic"/>
          <w:sz w:val="22"/>
          <w:rtl/>
          <w:lang w:val="en-US"/>
        </w:rPr>
        <w:t>سيتم</w:t>
      </w:r>
      <w:r w:rsidR="006D6F48" w:rsidRPr="00411E99">
        <w:rPr>
          <w:rFonts w:cs="Simplified Arabic"/>
          <w:sz w:val="22"/>
          <w:rtl/>
          <w:lang w:val="en-US"/>
        </w:rPr>
        <w:t xml:space="preserve"> </w:t>
      </w:r>
      <w:r w:rsidRPr="00411E99">
        <w:rPr>
          <w:rFonts w:cs="Simplified Arabic"/>
          <w:sz w:val="22"/>
          <w:rtl/>
          <w:lang w:val="en-US"/>
        </w:rPr>
        <w:t>إنشاء</w:t>
      </w:r>
      <w:r w:rsidR="006D6F48" w:rsidRPr="00411E99">
        <w:rPr>
          <w:rFonts w:cs="Simplified Arabic"/>
          <w:sz w:val="22"/>
          <w:rtl/>
          <w:lang w:val="en-US"/>
        </w:rPr>
        <w:t xml:space="preserve"> </w:t>
      </w:r>
      <w:r w:rsidRPr="00411E99">
        <w:rPr>
          <w:rFonts w:cs="Simplified Arabic"/>
          <w:sz w:val="22"/>
          <w:rtl/>
          <w:lang w:val="en-US"/>
        </w:rPr>
        <w:t>آلية</w:t>
      </w:r>
      <w:r w:rsidR="006D6F48" w:rsidRPr="00411E99">
        <w:rPr>
          <w:rFonts w:cs="Simplified Arabic"/>
          <w:sz w:val="22"/>
          <w:rtl/>
          <w:lang w:val="en-US"/>
        </w:rPr>
        <w:t xml:space="preserve"> </w:t>
      </w:r>
      <w:r w:rsidRPr="00411E99">
        <w:rPr>
          <w:rFonts w:cs="Simplified Arabic"/>
          <w:sz w:val="22"/>
          <w:rtl/>
          <w:lang w:val="en-US"/>
        </w:rPr>
        <w:t>تمويل</w:t>
      </w:r>
      <w:r w:rsidR="006D6F48" w:rsidRPr="00411E99">
        <w:rPr>
          <w:rFonts w:cs="Simplified Arabic"/>
          <w:sz w:val="22"/>
          <w:rtl/>
          <w:lang w:val="en-US"/>
        </w:rPr>
        <w:t xml:space="preserve"> </w:t>
      </w:r>
      <w:r w:rsidRPr="00411E99">
        <w:rPr>
          <w:rFonts w:cs="Simplified Arabic"/>
          <w:sz w:val="22"/>
          <w:rtl/>
          <w:lang w:val="en-US"/>
        </w:rPr>
        <w:t>مخصصة</w:t>
      </w:r>
      <w:r w:rsidR="006D6F48" w:rsidRPr="00411E99">
        <w:rPr>
          <w:rFonts w:cs="Simplified Arabic"/>
          <w:sz w:val="22"/>
          <w:rtl/>
          <w:lang w:val="en-US"/>
        </w:rPr>
        <w:t xml:space="preserve"> </w:t>
      </w:r>
      <w:r w:rsidRPr="00411E99">
        <w:rPr>
          <w:rFonts w:cs="Simplified Arabic"/>
          <w:sz w:val="22"/>
          <w:rtl/>
          <w:lang w:val="en-US"/>
        </w:rPr>
        <w:t>لاتفاقية</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00100298" w:rsidRPr="00411E99">
        <w:rPr>
          <w:rFonts w:cs="Simplified Arabic" w:hint="cs"/>
          <w:sz w:val="22"/>
          <w:rtl/>
          <w:lang w:val="en-US"/>
        </w:rPr>
        <w:t>تخضع ل</w:t>
      </w:r>
      <w:r w:rsidRPr="00411E99">
        <w:rPr>
          <w:rFonts w:cs="Simplified Arabic"/>
          <w:sz w:val="22"/>
          <w:rtl/>
          <w:lang w:val="en-US"/>
        </w:rPr>
        <w:t>سلطة</w:t>
      </w:r>
      <w:r w:rsidR="006D6F48" w:rsidRPr="00411E99">
        <w:rPr>
          <w:rFonts w:cs="Simplified Arabic"/>
          <w:sz w:val="22"/>
          <w:rtl/>
          <w:lang w:val="en-US"/>
        </w:rPr>
        <w:t xml:space="preserve"> </w:t>
      </w:r>
      <w:r w:rsidRPr="00411E99">
        <w:rPr>
          <w:rFonts w:cs="Simplified Arabic"/>
          <w:sz w:val="22"/>
          <w:rtl/>
          <w:lang w:val="en-US"/>
        </w:rPr>
        <w:t>مؤتمر</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ويمكن</w:t>
      </w:r>
      <w:r w:rsidR="006D6F48" w:rsidRPr="00411E99">
        <w:rPr>
          <w:rFonts w:cs="Simplified Arabic"/>
          <w:sz w:val="22"/>
          <w:rtl/>
          <w:lang w:val="en-US"/>
        </w:rPr>
        <w:t xml:space="preserve"> </w:t>
      </w:r>
      <w:r w:rsidRPr="00411E99">
        <w:rPr>
          <w:rFonts w:cs="Simplified Arabic"/>
          <w:sz w:val="22"/>
          <w:rtl/>
          <w:lang w:val="en-US"/>
        </w:rPr>
        <w:t>تسميتها</w:t>
      </w:r>
      <w:r w:rsidR="006D6F48" w:rsidRPr="00411E99">
        <w:rPr>
          <w:rFonts w:cs="Simplified Arabic"/>
          <w:sz w:val="22"/>
          <w:rtl/>
          <w:lang w:val="en-US"/>
        </w:rPr>
        <w:t xml:space="preserve"> </w:t>
      </w:r>
      <w:r w:rsidRPr="00411E99">
        <w:rPr>
          <w:rFonts w:cs="Simplified Arabic"/>
          <w:sz w:val="22"/>
          <w:rtl/>
          <w:lang w:val="en-US"/>
        </w:rPr>
        <w:t>"الصندوق</w:t>
      </w:r>
      <w:r w:rsidR="006D6F48" w:rsidRPr="00411E99">
        <w:rPr>
          <w:rFonts w:cs="Simplified Arabic"/>
          <w:sz w:val="22"/>
          <w:rtl/>
          <w:lang w:val="en-US"/>
        </w:rPr>
        <w:t xml:space="preserve"> </w:t>
      </w:r>
      <w:r w:rsidRPr="00411E99">
        <w:rPr>
          <w:rFonts w:cs="Simplified Arabic"/>
          <w:sz w:val="22"/>
          <w:rtl/>
          <w:lang w:val="en-US"/>
        </w:rPr>
        <w:t>العالمي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وما</w:t>
      </w:r>
      <w:r w:rsidR="006D6F48" w:rsidRPr="00411E99">
        <w:rPr>
          <w:rFonts w:cs="Simplified Arabic"/>
          <w:sz w:val="22"/>
          <w:rtl/>
          <w:lang w:val="en-US"/>
        </w:rPr>
        <w:t xml:space="preserve"> </w:t>
      </w:r>
      <w:r w:rsidRPr="00411E99">
        <w:rPr>
          <w:rFonts w:cs="Simplified Arabic"/>
          <w:sz w:val="22"/>
          <w:rtl/>
          <w:lang w:val="en-US"/>
        </w:rPr>
        <w:t>هي</w:t>
      </w:r>
      <w:r w:rsidR="006D6F48" w:rsidRPr="00411E99">
        <w:rPr>
          <w:rFonts w:cs="Simplified Arabic"/>
          <w:sz w:val="22"/>
          <w:rtl/>
          <w:lang w:val="en-US"/>
        </w:rPr>
        <w:t xml:space="preserve"> </w:t>
      </w:r>
      <w:r w:rsidRPr="00411E99">
        <w:rPr>
          <w:rFonts w:cs="Simplified Arabic"/>
          <w:sz w:val="22"/>
          <w:rtl/>
          <w:lang w:val="en-US"/>
        </w:rPr>
        <w:t>الخيارات</w:t>
      </w:r>
      <w:r w:rsidR="006D6F48" w:rsidRPr="00411E99">
        <w:rPr>
          <w:rFonts w:cs="Simplified Arabic"/>
          <w:sz w:val="22"/>
          <w:rtl/>
          <w:lang w:val="en-US"/>
        </w:rPr>
        <w:t xml:space="preserve"> </w:t>
      </w:r>
      <w:r w:rsidRPr="00411E99">
        <w:rPr>
          <w:rFonts w:cs="Simplified Arabic"/>
          <w:sz w:val="22"/>
          <w:rtl/>
          <w:lang w:val="en-US"/>
        </w:rPr>
        <w:t>لتفعيلها؛</w:t>
      </w:r>
    </w:p>
    <w:p w14:paraId="7B476B2D" w14:textId="1E6996E0" w:rsidR="001E1BF2" w:rsidRPr="00411E99" w:rsidRDefault="001E1BF2" w:rsidP="00D0666C">
      <w:pPr>
        <w:pStyle w:val="ListParagraph"/>
        <w:numPr>
          <w:ilvl w:val="0"/>
          <w:numId w:val="8"/>
        </w:numPr>
        <w:bidi/>
        <w:spacing w:before="120" w:line="216" w:lineRule="auto"/>
        <w:ind w:left="571" w:firstLine="1134"/>
        <w:contextualSpacing w:val="0"/>
        <w:jc w:val="both"/>
        <w:rPr>
          <w:rFonts w:cs="Simplified Arabic"/>
          <w:sz w:val="22"/>
          <w:lang w:val="en-US"/>
        </w:rPr>
      </w:pPr>
      <w:r w:rsidRPr="00411E99">
        <w:rPr>
          <w:rFonts w:cs="Simplified Arabic"/>
          <w:sz w:val="22"/>
          <w:rtl/>
          <w:lang w:val="en-US"/>
        </w:rPr>
        <w:t>ما</w:t>
      </w:r>
      <w:r w:rsidR="006D6F48" w:rsidRPr="00411E99">
        <w:rPr>
          <w:rFonts w:cs="Simplified Arabic"/>
          <w:sz w:val="22"/>
          <w:rtl/>
          <w:lang w:val="en-US"/>
        </w:rPr>
        <w:t xml:space="preserve"> </w:t>
      </w:r>
      <w:r w:rsidRPr="00411E99">
        <w:rPr>
          <w:rFonts w:cs="Simplified Arabic"/>
          <w:sz w:val="22"/>
          <w:rtl/>
          <w:lang w:val="en-US"/>
        </w:rPr>
        <w:t>إذا</w:t>
      </w:r>
      <w:r w:rsidR="006D6F48" w:rsidRPr="00411E99">
        <w:rPr>
          <w:rFonts w:cs="Simplified Arabic"/>
          <w:sz w:val="22"/>
          <w:rtl/>
          <w:lang w:val="en-US"/>
        </w:rPr>
        <w:t xml:space="preserve"> </w:t>
      </w:r>
      <w:r w:rsidRPr="00411E99">
        <w:rPr>
          <w:rFonts w:cs="Simplified Arabic"/>
          <w:sz w:val="22"/>
          <w:rtl/>
          <w:lang w:val="en-US"/>
        </w:rPr>
        <w:t>كان</w:t>
      </w:r>
      <w:r w:rsidR="006D6F48" w:rsidRPr="00411E99">
        <w:rPr>
          <w:rFonts w:cs="Simplified Arabic"/>
          <w:sz w:val="22"/>
          <w:rtl/>
          <w:lang w:val="en-US"/>
        </w:rPr>
        <w:t xml:space="preserve"> </w:t>
      </w:r>
      <w:r w:rsidRPr="00411E99">
        <w:rPr>
          <w:rFonts w:cs="Simplified Arabic"/>
          <w:sz w:val="22"/>
          <w:rtl/>
          <w:lang w:val="en-US"/>
        </w:rPr>
        <w:t>ينبغي</w:t>
      </w:r>
      <w:r w:rsidR="006D6F48" w:rsidRPr="00411E99">
        <w:rPr>
          <w:rFonts w:cs="Simplified Arabic"/>
          <w:sz w:val="22"/>
          <w:rtl/>
          <w:lang w:val="en-US"/>
        </w:rPr>
        <w:t xml:space="preserve"> </w:t>
      </w:r>
      <w:r w:rsidRPr="00411E99">
        <w:rPr>
          <w:rFonts w:cs="Simplified Arabic"/>
          <w:sz w:val="22"/>
          <w:rtl/>
          <w:lang w:val="en-US"/>
        </w:rPr>
        <w:t>تسمية</w:t>
      </w:r>
      <w:r w:rsidR="006D6F48" w:rsidRPr="00411E99">
        <w:rPr>
          <w:rFonts w:cs="Simplified Arabic"/>
          <w:sz w:val="22"/>
          <w:rtl/>
          <w:lang w:val="en-US"/>
        </w:rPr>
        <w:t xml:space="preserve"> </w:t>
      </w:r>
      <w:r w:rsidRPr="00411E99">
        <w:rPr>
          <w:rFonts w:cs="Simplified Arabic"/>
          <w:sz w:val="22"/>
          <w:rtl/>
          <w:lang w:val="en-US"/>
        </w:rPr>
        <w:t>الصندوق</w:t>
      </w:r>
      <w:r w:rsidR="006D6F48" w:rsidRPr="00411E99">
        <w:rPr>
          <w:rFonts w:cs="Simplified Arabic"/>
          <w:sz w:val="22"/>
          <w:rtl/>
          <w:lang w:val="en-US"/>
        </w:rPr>
        <w:t xml:space="preserve"> </w:t>
      </w:r>
      <w:r w:rsidRPr="00411E99">
        <w:rPr>
          <w:rFonts w:cs="Simplified Arabic"/>
          <w:sz w:val="22"/>
          <w:rtl/>
          <w:lang w:val="en-US"/>
        </w:rPr>
        <w:t>الاستئماني</w:t>
      </w:r>
      <w:r w:rsidR="006D6F48" w:rsidRPr="00411E99">
        <w:rPr>
          <w:rFonts w:cs="Simplified Arabic"/>
          <w:sz w:val="22"/>
          <w:rtl/>
          <w:lang w:val="en-US"/>
        </w:rPr>
        <w:t xml:space="preserve"> </w:t>
      </w:r>
      <w:r w:rsidR="00100298" w:rsidRPr="00411E99">
        <w:rPr>
          <w:rFonts w:cs="Simplified Arabic" w:hint="cs"/>
          <w:sz w:val="22"/>
          <w:rtl/>
          <w:lang w:val="en-US"/>
        </w:rPr>
        <w:t xml:space="preserve">في إطار </w:t>
      </w:r>
      <w:r w:rsidRPr="00411E99">
        <w:rPr>
          <w:rFonts w:cs="Simplified Arabic"/>
          <w:sz w:val="22"/>
          <w:rtl/>
          <w:lang w:val="en-US"/>
        </w:rPr>
        <w:t>مرفق</w:t>
      </w:r>
      <w:r w:rsidR="006D6F48" w:rsidRPr="00411E99">
        <w:rPr>
          <w:rFonts w:cs="Simplified Arabic"/>
          <w:sz w:val="22"/>
          <w:rtl/>
          <w:lang w:val="en-US"/>
        </w:rPr>
        <w:t xml:space="preserve"> </w:t>
      </w:r>
      <w:r w:rsidRPr="00411E99">
        <w:rPr>
          <w:rFonts w:cs="Simplified Arabic"/>
          <w:sz w:val="22"/>
          <w:rtl/>
          <w:lang w:val="en-US"/>
        </w:rPr>
        <w:t>البيئة</w:t>
      </w:r>
      <w:r w:rsidR="006D6F48" w:rsidRPr="00411E99">
        <w:rPr>
          <w:rFonts w:cs="Simplified Arabic"/>
          <w:sz w:val="22"/>
          <w:rtl/>
          <w:lang w:val="en-US"/>
        </w:rPr>
        <w:t xml:space="preserve"> </w:t>
      </w:r>
      <w:r w:rsidRPr="00411E99">
        <w:rPr>
          <w:rFonts w:cs="Simplified Arabic"/>
          <w:sz w:val="22"/>
          <w:rtl/>
          <w:lang w:val="en-US"/>
        </w:rPr>
        <w:t>العالمية</w:t>
      </w:r>
      <w:r w:rsidR="006D6F48" w:rsidRPr="00411E99">
        <w:rPr>
          <w:rFonts w:cs="Simplified Arabic"/>
          <w:sz w:val="22"/>
          <w:rtl/>
          <w:lang w:val="en-US"/>
        </w:rPr>
        <w:t xml:space="preserve"> </w:t>
      </w:r>
      <w:r w:rsidRPr="00411E99">
        <w:rPr>
          <w:rFonts w:cs="Simplified Arabic"/>
          <w:sz w:val="22"/>
          <w:rtl/>
          <w:lang w:val="en-US"/>
        </w:rPr>
        <w:t>المنشأ</w:t>
      </w:r>
      <w:r w:rsidR="006D6F48" w:rsidRPr="00411E99">
        <w:rPr>
          <w:rFonts w:cs="Simplified Arabic"/>
          <w:sz w:val="22"/>
          <w:rtl/>
          <w:lang w:val="en-US"/>
        </w:rPr>
        <w:t xml:space="preserve"> </w:t>
      </w:r>
      <w:r w:rsidRPr="00411E99">
        <w:rPr>
          <w:rFonts w:cs="Simplified Arabic"/>
          <w:sz w:val="22"/>
          <w:rtl/>
          <w:lang w:val="en-US"/>
        </w:rPr>
        <w:t>بموجب</w:t>
      </w:r>
      <w:r w:rsidR="006D6F48" w:rsidRPr="00411E99">
        <w:rPr>
          <w:rFonts w:cs="Simplified Arabic"/>
          <w:sz w:val="22"/>
          <w:rtl/>
          <w:lang w:val="en-US"/>
        </w:rPr>
        <w:t xml:space="preserve"> </w:t>
      </w:r>
      <w:r w:rsidRPr="00411E99">
        <w:rPr>
          <w:rFonts w:cs="Simplified Arabic"/>
          <w:sz w:val="22"/>
          <w:rtl/>
          <w:lang w:val="en-US"/>
        </w:rPr>
        <w:t>المقرر</w:t>
      </w:r>
      <w:r w:rsidR="006D6F48" w:rsidRPr="00411E99">
        <w:rPr>
          <w:rFonts w:cs="Simplified Arabic"/>
          <w:sz w:val="22"/>
          <w:rtl/>
          <w:lang w:val="en-US"/>
        </w:rPr>
        <w:t xml:space="preserve"> </w:t>
      </w:r>
      <w:r w:rsidRPr="00411E99">
        <w:rPr>
          <w:rFonts w:cs="Simplified Arabic"/>
          <w:sz w:val="22"/>
          <w:rtl/>
          <w:lang w:val="en-US"/>
        </w:rPr>
        <w:t>15/15</w:t>
      </w:r>
      <w:r w:rsidR="006D6F48" w:rsidRPr="00411E99">
        <w:rPr>
          <w:rFonts w:cs="Simplified Arabic"/>
          <w:sz w:val="22"/>
          <w:rtl/>
          <w:lang w:val="en-US"/>
        </w:rPr>
        <w:t xml:space="preserve"> </w:t>
      </w:r>
      <w:r w:rsidRPr="00411E99">
        <w:rPr>
          <w:rFonts w:cs="Simplified Arabic"/>
          <w:sz w:val="22"/>
          <w:rtl/>
          <w:lang w:val="en-US"/>
        </w:rPr>
        <w:t>"الصندوق</w:t>
      </w:r>
      <w:r w:rsidR="006D6F48" w:rsidRPr="00411E99">
        <w:rPr>
          <w:rFonts w:cs="Simplified Arabic"/>
          <w:sz w:val="22"/>
          <w:rtl/>
          <w:lang w:val="en-US"/>
        </w:rPr>
        <w:t xml:space="preserve"> </w:t>
      </w:r>
      <w:r w:rsidRPr="00411E99">
        <w:rPr>
          <w:rFonts w:cs="Simplified Arabic"/>
          <w:sz w:val="22"/>
          <w:rtl/>
          <w:lang w:val="en-US"/>
        </w:rPr>
        <w:t>العالمي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p>
    <w:p w14:paraId="3246A868" w14:textId="6CC67F82" w:rsidR="001E1BF2" w:rsidRPr="00411E99" w:rsidRDefault="001E1BF2" w:rsidP="00D0666C">
      <w:pPr>
        <w:pStyle w:val="ListParagraph"/>
        <w:numPr>
          <w:ilvl w:val="0"/>
          <w:numId w:val="8"/>
        </w:numPr>
        <w:bidi/>
        <w:spacing w:before="120" w:line="216" w:lineRule="auto"/>
        <w:ind w:left="571" w:firstLine="1134"/>
        <w:contextualSpacing w:val="0"/>
        <w:jc w:val="both"/>
        <w:rPr>
          <w:rFonts w:cs="Simplified Arabic"/>
          <w:sz w:val="22"/>
          <w:lang w:val="en-US"/>
        </w:rPr>
      </w:pPr>
      <w:r w:rsidRPr="00411E99">
        <w:rPr>
          <w:rFonts w:cs="Simplified Arabic"/>
          <w:sz w:val="22"/>
          <w:rtl/>
          <w:lang w:val="en-US"/>
        </w:rPr>
        <w:t>ما</w:t>
      </w:r>
      <w:r w:rsidR="006D6F48" w:rsidRPr="00411E99">
        <w:rPr>
          <w:rFonts w:cs="Simplified Arabic"/>
          <w:sz w:val="22"/>
          <w:rtl/>
          <w:lang w:val="en-US"/>
        </w:rPr>
        <w:t xml:space="preserve"> </w:t>
      </w:r>
      <w:r w:rsidRPr="00411E99">
        <w:rPr>
          <w:rFonts w:cs="Simplified Arabic"/>
          <w:sz w:val="22"/>
          <w:rtl/>
          <w:lang w:val="en-US"/>
        </w:rPr>
        <w:t>إذا</w:t>
      </w:r>
      <w:r w:rsidR="006D6F48" w:rsidRPr="00411E99">
        <w:rPr>
          <w:rFonts w:cs="Simplified Arabic"/>
          <w:sz w:val="22"/>
          <w:rtl/>
          <w:lang w:val="en-US"/>
        </w:rPr>
        <w:t xml:space="preserve"> </w:t>
      </w:r>
      <w:r w:rsidRPr="00411E99">
        <w:rPr>
          <w:rFonts w:cs="Simplified Arabic"/>
          <w:sz w:val="22"/>
          <w:rtl/>
          <w:lang w:val="en-US"/>
        </w:rPr>
        <w:t>كانت</w:t>
      </w:r>
      <w:r w:rsidR="006D6F48" w:rsidRPr="00411E99">
        <w:rPr>
          <w:rFonts w:cs="Simplified Arabic"/>
          <w:sz w:val="22"/>
          <w:rtl/>
          <w:lang w:val="en-US"/>
        </w:rPr>
        <w:t xml:space="preserve"> </w:t>
      </w:r>
      <w:r w:rsidRPr="00411E99">
        <w:rPr>
          <w:rFonts w:cs="Simplified Arabic"/>
          <w:sz w:val="22"/>
          <w:rtl/>
          <w:lang w:val="en-US"/>
        </w:rPr>
        <w:t>آلية</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المذكورة</w:t>
      </w:r>
      <w:r w:rsidR="006D6F48" w:rsidRPr="00411E99">
        <w:rPr>
          <w:rFonts w:cs="Simplified Arabic"/>
          <w:sz w:val="22"/>
          <w:rtl/>
          <w:lang w:val="en-US"/>
        </w:rPr>
        <w:t xml:space="preserve"> </w:t>
      </w:r>
      <w:r w:rsidRPr="00411E99">
        <w:rPr>
          <w:rFonts w:cs="Simplified Arabic"/>
          <w:sz w:val="22"/>
          <w:rtl/>
          <w:lang w:val="en-US"/>
        </w:rPr>
        <w:t>أعلاه،</w:t>
      </w:r>
      <w:r w:rsidR="006D6F48" w:rsidRPr="00411E99">
        <w:rPr>
          <w:rFonts w:cs="Simplified Arabic"/>
          <w:sz w:val="22"/>
          <w:rtl/>
          <w:lang w:val="en-US"/>
        </w:rPr>
        <w:t xml:space="preserve"> </w:t>
      </w:r>
      <w:r w:rsidRPr="00411E99">
        <w:rPr>
          <w:rFonts w:cs="Simplified Arabic"/>
          <w:sz w:val="22"/>
          <w:rtl/>
          <w:lang w:val="en-US"/>
        </w:rPr>
        <w:t>أو</w:t>
      </w:r>
      <w:r w:rsidR="006D6F48" w:rsidRPr="00411E99">
        <w:rPr>
          <w:rFonts w:cs="Simplified Arabic"/>
          <w:sz w:val="22"/>
          <w:rtl/>
          <w:lang w:val="en-US"/>
        </w:rPr>
        <w:t xml:space="preserve"> </w:t>
      </w:r>
      <w:r w:rsidRPr="00411E99">
        <w:rPr>
          <w:rFonts w:cs="Simplified Arabic"/>
          <w:sz w:val="22"/>
          <w:rtl/>
          <w:lang w:val="en-US"/>
        </w:rPr>
        <w:t>أي</w:t>
      </w:r>
      <w:r w:rsidR="006D6F48" w:rsidRPr="00411E99">
        <w:rPr>
          <w:rFonts w:cs="Simplified Arabic"/>
          <w:sz w:val="22"/>
          <w:rtl/>
          <w:lang w:val="en-US"/>
        </w:rPr>
        <w:t xml:space="preserve"> </w:t>
      </w:r>
      <w:r w:rsidRPr="00411E99">
        <w:rPr>
          <w:rFonts w:cs="Simplified Arabic"/>
          <w:sz w:val="22"/>
          <w:rtl/>
          <w:lang w:val="en-US"/>
        </w:rPr>
        <w:t>بديل</w:t>
      </w:r>
      <w:r w:rsidR="006D6F48" w:rsidRPr="00411E99">
        <w:rPr>
          <w:rFonts w:cs="Simplified Arabic"/>
          <w:sz w:val="22"/>
          <w:rtl/>
          <w:lang w:val="en-US"/>
        </w:rPr>
        <w:t xml:space="preserve"> </w:t>
      </w:r>
      <w:r w:rsidRPr="00411E99">
        <w:rPr>
          <w:rFonts w:cs="Simplified Arabic"/>
          <w:sz w:val="22"/>
          <w:rtl/>
          <w:lang w:val="en-US"/>
        </w:rPr>
        <w:t>آخر،</w:t>
      </w:r>
      <w:r w:rsidR="006D6F48" w:rsidRPr="00411E99">
        <w:rPr>
          <w:rFonts w:cs="Simplified Arabic"/>
          <w:sz w:val="22"/>
          <w:rtl/>
          <w:lang w:val="en-US"/>
        </w:rPr>
        <w:t xml:space="preserve"> </w:t>
      </w:r>
      <w:r w:rsidR="00100298" w:rsidRPr="00411E99">
        <w:rPr>
          <w:rFonts w:cs="Simplified Arabic" w:hint="cs"/>
          <w:sz w:val="22"/>
          <w:rtl/>
          <w:lang w:val="en-US"/>
        </w:rPr>
        <w:t>هي</w:t>
      </w:r>
      <w:r w:rsidR="006D6F48" w:rsidRPr="00411E99">
        <w:rPr>
          <w:rFonts w:cs="Simplified Arabic"/>
          <w:sz w:val="22"/>
          <w:rtl/>
          <w:lang w:val="en-US"/>
        </w:rPr>
        <w:t xml:space="preserve"> </w:t>
      </w:r>
      <w:r w:rsidRPr="00411E99">
        <w:rPr>
          <w:rFonts w:cs="Simplified Arabic"/>
          <w:sz w:val="22"/>
          <w:rtl/>
          <w:lang w:val="en-US"/>
        </w:rPr>
        <w:t>الكيان</w:t>
      </w:r>
      <w:r w:rsidR="006D6F48" w:rsidRPr="00411E99">
        <w:rPr>
          <w:rFonts w:cs="Simplified Arabic"/>
          <w:sz w:val="22"/>
          <w:rtl/>
          <w:lang w:val="en-US"/>
        </w:rPr>
        <w:t xml:space="preserve"> </w:t>
      </w:r>
      <w:r w:rsidR="00100298" w:rsidRPr="00411E99">
        <w:rPr>
          <w:rFonts w:cs="Simplified Arabic" w:hint="cs"/>
          <w:sz w:val="22"/>
          <w:rtl/>
          <w:lang w:val="en-US"/>
        </w:rPr>
        <w:t>المناسب</w:t>
      </w:r>
      <w:r w:rsidR="006D6F48" w:rsidRPr="00411E99">
        <w:rPr>
          <w:rFonts w:cs="Simplified Arabic"/>
          <w:sz w:val="22"/>
          <w:rtl/>
          <w:lang w:val="en-US"/>
        </w:rPr>
        <w:t xml:space="preserve"> </w:t>
      </w:r>
      <w:r w:rsidRPr="00411E99">
        <w:rPr>
          <w:rFonts w:cs="Simplified Arabic"/>
          <w:sz w:val="22"/>
          <w:rtl/>
          <w:lang w:val="en-US"/>
        </w:rPr>
        <w:t>لتلقي</w:t>
      </w:r>
      <w:r w:rsidR="006D6F48" w:rsidRPr="00411E99">
        <w:rPr>
          <w:rFonts w:cs="Simplified Arabic"/>
          <w:sz w:val="22"/>
          <w:rtl/>
          <w:lang w:val="en-US"/>
        </w:rPr>
        <w:t xml:space="preserve"> </w:t>
      </w:r>
      <w:r w:rsidRPr="00411E99">
        <w:rPr>
          <w:rFonts w:cs="Simplified Arabic"/>
          <w:sz w:val="22"/>
          <w:rtl/>
          <w:lang w:val="en-US"/>
        </w:rPr>
        <w:t>و</w:t>
      </w:r>
      <w:r w:rsidR="00100298" w:rsidRPr="00411E99">
        <w:rPr>
          <w:rFonts w:cs="Simplified Arabic" w:hint="cs"/>
          <w:sz w:val="22"/>
          <w:rtl/>
          <w:lang w:val="en-US"/>
        </w:rPr>
        <w:t>صرف</w:t>
      </w:r>
      <w:r w:rsidR="006D6F48" w:rsidRPr="00411E99">
        <w:rPr>
          <w:rFonts w:cs="Simplified Arabic"/>
          <w:sz w:val="22"/>
          <w:rtl/>
          <w:lang w:val="en-US"/>
        </w:rPr>
        <w:t xml:space="preserve"> </w:t>
      </w:r>
      <w:r w:rsidRPr="00411E99">
        <w:rPr>
          <w:rFonts w:cs="Simplified Arabic"/>
          <w:sz w:val="22"/>
          <w:rtl/>
          <w:lang w:val="en-US"/>
        </w:rPr>
        <w:t>الإيرادات</w:t>
      </w:r>
      <w:r w:rsidR="006D6F48" w:rsidRPr="00411E99">
        <w:rPr>
          <w:rFonts w:cs="Simplified Arabic"/>
          <w:sz w:val="22"/>
          <w:rtl/>
          <w:lang w:val="en-US"/>
        </w:rPr>
        <w:t xml:space="preserve"> </w:t>
      </w:r>
      <w:r w:rsidR="00100298" w:rsidRPr="00411E99">
        <w:rPr>
          <w:rFonts w:cs="Simplified Arabic" w:hint="cs"/>
          <w:sz w:val="22"/>
          <w:rtl/>
          <w:lang w:val="en-US"/>
        </w:rPr>
        <w:t>المتولدة</w:t>
      </w:r>
      <w:r w:rsidR="006D6F48" w:rsidRPr="00411E99">
        <w:rPr>
          <w:rFonts w:cs="Simplified Arabic"/>
          <w:sz w:val="22"/>
          <w:rtl/>
          <w:lang w:val="en-US"/>
        </w:rPr>
        <w:t xml:space="preserve"> </w:t>
      </w:r>
      <w:r w:rsidRPr="00411E99">
        <w:rPr>
          <w:rFonts w:cs="Simplified Arabic"/>
          <w:sz w:val="22"/>
          <w:rtl/>
          <w:lang w:val="en-US"/>
        </w:rPr>
        <w:t>عن</w:t>
      </w:r>
      <w:r w:rsidR="006D6F48" w:rsidRPr="00411E99">
        <w:rPr>
          <w:rFonts w:cs="Simplified Arabic"/>
          <w:sz w:val="22"/>
          <w:rtl/>
          <w:lang w:val="en-US"/>
        </w:rPr>
        <w:t xml:space="preserve"> </w:t>
      </w:r>
      <w:r w:rsidRPr="00411E99">
        <w:rPr>
          <w:rFonts w:cs="Simplified Arabic"/>
          <w:sz w:val="22"/>
          <w:rtl/>
          <w:lang w:val="en-US"/>
        </w:rPr>
        <w:t>الآلية</w:t>
      </w:r>
      <w:r w:rsidR="006D6F48" w:rsidRPr="00411E99">
        <w:rPr>
          <w:rFonts w:cs="Simplified Arabic"/>
          <w:sz w:val="22"/>
          <w:rtl/>
          <w:lang w:val="en-US"/>
        </w:rPr>
        <w:t xml:space="preserve"> </w:t>
      </w:r>
      <w:r w:rsidRPr="00411E99">
        <w:rPr>
          <w:rFonts w:cs="Simplified Arabic"/>
          <w:sz w:val="22"/>
          <w:rtl/>
          <w:lang w:val="en-US"/>
        </w:rPr>
        <w:t>المنشأة</w:t>
      </w:r>
      <w:r w:rsidR="006D6F48" w:rsidRPr="00411E99">
        <w:rPr>
          <w:rFonts w:cs="Simplified Arabic"/>
          <w:sz w:val="22"/>
          <w:rtl/>
          <w:lang w:val="en-US"/>
        </w:rPr>
        <w:t xml:space="preserve"> </w:t>
      </w:r>
      <w:r w:rsidRPr="00411E99">
        <w:rPr>
          <w:rFonts w:cs="Simplified Arabic"/>
          <w:sz w:val="22"/>
          <w:rtl/>
          <w:lang w:val="en-US"/>
        </w:rPr>
        <w:t>بموجب</w:t>
      </w:r>
      <w:r w:rsidR="006D6F48" w:rsidRPr="00411E99">
        <w:rPr>
          <w:rFonts w:cs="Simplified Arabic"/>
          <w:sz w:val="22"/>
          <w:rtl/>
          <w:lang w:val="en-US"/>
        </w:rPr>
        <w:t xml:space="preserve"> </w:t>
      </w:r>
      <w:r w:rsidRPr="00411E99">
        <w:rPr>
          <w:rFonts w:cs="Simplified Arabic"/>
          <w:sz w:val="22"/>
          <w:rtl/>
          <w:lang w:val="en-US"/>
        </w:rPr>
        <w:t>المقرر</w:t>
      </w:r>
      <w:r w:rsidR="006D6F48" w:rsidRPr="00411E99">
        <w:rPr>
          <w:rFonts w:cs="Simplified Arabic"/>
          <w:sz w:val="22"/>
          <w:rtl/>
          <w:lang w:val="en-US"/>
        </w:rPr>
        <w:t xml:space="preserve"> </w:t>
      </w:r>
      <w:r w:rsidRPr="00411E99">
        <w:rPr>
          <w:rFonts w:cs="Simplified Arabic"/>
          <w:sz w:val="22"/>
          <w:rtl/>
          <w:lang w:val="en-US"/>
        </w:rPr>
        <w:t>15/9</w:t>
      </w:r>
      <w:r w:rsidR="006D6F48" w:rsidRPr="00411E99">
        <w:rPr>
          <w:rFonts w:cs="Simplified Arabic"/>
          <w:sz w:val="22"/>
          <w:rtl/>
          <w:lang w:val="en-US"/>
        </w:rPr>
        <w:t xml:space="preserve"> </w:t>
      </w:r>
      <w:r w:rsidRPr="00411E99">
        <w:rPr>
          <w:rFonts w:cs="Simplified Arabic"/>
          <w:sz w:val="22"/>
          <w:rtl/>
          <w:lang w:val="en-US"/>
        </w:rPr>
        <w:t>وكيفية</w:t>
      </w:r>
      <w:r w:rsidR="006D6F48" w:rsidRPr="00411E99">
        <w:rPr>
          <w:rFonts w:cs="Simplified Arabic"/>
          <w:sz w:val="22"/>
          <w:rtl/>
          <w:lang w:val="en-US"/>
        </w:rPr>
        <w:t xml:space="preserve"> </w:t>
      </w:r>
      <w:r w:rsidRPr="00411E99">
        <w:rPr>
          <w:rFonts w:cs="Simplified Arabic"/>
          <w:sz w:val="22"/>
          <w:rtl/>
          <w:lang w:val="en-US"/>
        </w:rPr>
        <w:t>ذلك</w:t>
      </w:r>
      <w:r w:rsidR="00D0666C" w:rsidRPr="00411E99">
        <w:rPr>
          <w:rFonts w:cs="Simplified Arabic"/>
          <w:sz w:val="22"/>
          <w:rtl/>
          <w:lang w:val="en-US"/>
        </w:rPr>
        <w:t>.</w:t>
      </w:r>
    </w:p>
    <w:p w14:paraId="331F7DD7" w14:textId="417DC342" w:rsidR="001E1BF2" w:rsidRPr="00411E99" w:rsidRDefault="00100298"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hint="cs"/>
          <w:sz w:val="22"/>
          <w:rtl/>
          <w:lang w:val="en-US"/>
        </w:rPr>
        <w:t>وأُرسلت</w:t>
      </w:r>
      <w:r w:rsidR="006D6F48" w:rsidRPr="00411E99">
        <w:rPr>
          <w:rFonts w:cs="Simplified Arabic"/>
          <w:sz w:val="22"/>
          <w:rtl/>
          <w:lang w:val="en-US"/>
        </w:rPr>
        <w:t xml:space="preserve"> </w:t>
      </w:r>
      <w:r w:rsidR="001E1BF2" w:rsidRPr="00411E99">
        <w:rPr>
          <w:rFonts w:cs="Simplified Arabic"/>
          <w:sz w:val="22"/>
          <w:rtl/>
          <w:lang w:val="en-US"/>
        </w:rPr>
        <w:t>دعوات</w:t>
      </w:r>
      <w:r w:rsidR="006D6F48" w:rsidRPr="00411E99">
        <w:rPr>
          <w:rFonts w:cs="Simplified Arabic"/>
          <w:sz w:val="22"/>
          <w:rtl/>
          <w:lang w:val="en-US"/>
        </w:rPr>
        <w:t xml:space="preserve"> </w:t>
      </w:r>
      <w:r w:rsidRPr="00411E99">
        <w:rPr>
          <w:rFonts w:cs="Simplified Arabic" w:hint="cs"/>
          <w:sz w:val="22"/>
          <w:rtl/>
          <w:lang w:val="en-US"/>
        </w:rPr>
        <w:t>ل</w:t>
      </w:r>
      <w:r w:rsidR="001E1BF2" w:rsidRPr="00411E99">
        <w:rPr>
          <w:rFonts w:cs="Simplified Arabic"/>
          <w:sz w:val="22"/>
          <w:rtl/>
          <w:lang w:val="en-US"/>
        </w:rPr>
        <w:t>لترشيحات</w:t>
      </w:r>
      <w:r w:rsidR="006D6F48" w:rsidRPr="00411E99">
        <w:rPr>
          <w:rFonts w:cs="Simplified Arabic"/>
          <w:sz w:val="22"/>
          <w:rtl/>
          <w:lang w:val="en-US"/>
        </w:rPr>
        <w:t xml:space="preserve"> </w:t>
      </w:r>
      <w:r w:rsidR="001E1BF2" w:rsidRPr="00411E99">
        <w:rPr>
          <w:rFonts w:cs="Simplified Arabic"/>
          <w:sz w:val="22"/>
          <w:rtl/>
          <w:lang w:val="en-US"/>
        </w:rPr>
        <w:t>للجنة</w:t>
      </w:r>
      <w:r w:rsidR="006D6F48" w:rsidRPr="00411E99">
        <w:rPr>
          <w:rFonts w:cs="Simplified Arabic"/>
          <w:sz w:val="22"/>
          <w:rtl/>
          <w:lang w:val="en-US"/>
        </w:rPr>
        <w:t xml:space="preserve"> </w:t>
      </w:r>
      <w:r w:rsidR="001E1BF2" w:rsidRPr="00411E99">
        <w:rPr>
          <w:rFonts w:cs="Simplified Arabic"/>
          <w:sz w:val="22"/>
          <w:rtl/>
          <w:lang w:val="en-US"/>
        </w:rPr>
        <w:t>الاستشارية</w:t>
      </w:r>
      <w:r w:rsidR="006D6F48" w:rsidRPr="00411E99">
        <w:rPr>
          <w:rFonts w:cs="Simplified Arabic"/>
          <w:sz w:val="22"/>
          <w:rtl/>
          <w:lang w:val="en-US"/>
        </w:rPr>
        <w:t xml:space="preserve"> </w:t>
      </w:r>
      <w:r w:rsidR="001E1BF2" w:rsidRPr="00411E99">
        <w:rPr>
          <w:rFonts w:cs="Simplified Arabic"/>
          <w:sz w:val="22"/>
          <w:rtl/>
          <w:lang w:val="en-US"/>
        </w:rPr>
        <w:t>من</w:t>
      </w:r>
      <w:r w:rsidR="006D6F48" w:rsidRPr="00411E99">
        <w:rPr>
          <w:rFonts w:cs="Simplified Arabic"/>
          <w:sz w:val="22"/>
          <w:rtl/>
          <w:lang w:val="en-US"/>
        </w:rPr>
        <w:t xml:space="preserve"> </w:t>
      </w:r>
      <w:r w:rsidR="001E1BF2" w:rsidRPr="00411E99">
        <w:rPr>
          <w:rFonts w:cs="Simplified Arabic"/>
          <w:sz w:val="22"/>
          <w:rtl/>
          <w:lang w:val="en-US"/>
        </w:rPr>
        <w:t>خلال</w:t>
      </w:r>
      <w:r w:rsidR="006D6F48" w:rsidRPr="00411E99">
        <w:rPr>
          <w:rFonts w:cs="Simplified Arabic"/>
          <w:sz w:val="22"/>
          <w:rtl/>
          <w:lang w:val="en-US"/>
        </w:rPr>
        <w:t xml:space="preserve"> </w:t>
      </w:r>
      <w:r w:rsidR="001E1BF2" w:rsidRPr="00411E99">
        <w:rPr>
          <w:rFonts w:cs="Simplified Arabic"/>
          <w:sz w:val="22"/>
          <w:rtl/>
          <w:lang w:val="en-US"/>
        </w:rPr>
        <w:t>الإخطارين</w:t>
      </w:r>
      <w:r w:rsidR="006D6F48" w:rsidRPr="00411E99">
        <w:rPr>
          <w:rFonts w:cs="Simplified Arabic"/>
          <w:sz w:val="22"/>
          <w:rtl/>
          <w:lang w:val="en-US"/>
        </w:rPr>
        <w:t xml:space="preserve"> </w:t>
      </w:r>
      <w:r w:rsidR="001E1BF2" w:rsidRPr="00411E99">
        <w:rPr>
          <w:rFonts w:cs="Simplified Arabic"/>
          <w:sz w:val="22"/>
          <w:rtl/>
          <w:lang w:val="en-US"/>
        </w:rPr>
        <w:t>رقم</w:t>
      </w:r>
      <w:r w:rsidR="006D6F48" w:rsidRPr="00411E99">
        <w:rPr>
          <w:rFonts w:cs="Simplified Arabic"/>
          <w:sz w:val="22"/>
          <w:rtl/>
          <w:lang w:val="en-US"/>
        </w:rPr>
        <w:t xml:space="preserve"> </w:t>
      </w:r>
      <w:r w:rsidR="001E1BF2" w:rsidRPr="00411E99">
        <w:rPr>
          <w:rFonts w:cs="Simplified Arabic"/>
          <w:sz w:val="22"/>
          <w:rtl/>
          <w:lang w:val="en-US"/>
        </w:rPr>
        <w:t>2023-011</w:t>
      </w:r>
      <w:r w:rsidR="006D6F48" w:rsidRPr="00411E99">
        <w:rPr>
          <w:rFonts w:cs="Simplified Arabic"/>
          <w:sz w:val="22"/>
          <w:rtl/>
          <w:lang w:val="en-US"/>
        </w:rPr>
        <w:t xml:space="preserve"> </w:t>
      </w:r>
      <w:r w:rsidR="00FF05AC" w:rsidRPr="00411E99">
        <w:rPr>
          <w:rFonts w:cs="Simplified Arabic"/>
          <w:sz w:val="22"/>
          <w:rtl/>
          <w:lang w:val="en-US"/>
        </w:rPr>
        <w:t xml:space="preserve">المؤرخ </w:t>
      </w:r>
      <w:r w:rsidR="001E1BF2" w:rsidRPr="00411E99">
        <w:rPr>
          <w:rFonts w:cs="Simplified Arabic"/>
          <w:sz w:val="22"/>
          <w:rtl/>
          <w:lang w:val="en-US"/>
        </w:rPr>
        <w:t>21</w:t>
      </w:r>
      <w:r w:rsidR="006D6F48" w:rsidRPr="00411E99">
        <w:rPr>
          <w:rFonts w:cs="Simplified Arabic"/>
          <w:sz w:val="22"/>
          <w:rtl/>
          <w:lang w:val="en-US"/>
        </w:rPr>
        <w:t xml:space="preserve"> </w:t>
      </w:r>
      <w:r w:rsidR="001E1BF2" w:rsidRPr="00411E99">
        <w:rPr>
          <w:rFonts w:cs="Simplified Arabic"/>
          <w:sz w:val="22"/>
          <w:rtl/>
          <w:lang w:val="en-US"/>
        </w:rPr>
        <w:t>فبراير</w:t>
      </w:r>
      <w:r w:rsidR="001E1BF2" w:rsidRPr="00411E99">
        <w:rPr>
          <w:rFonts w:cs="Simplified Arabic" w:hint="cs"/>
          <w:sz w:val="22"/>
          <w:rtl/>
          <w:lang w:val="en-US"/>
        </w:rPr>
        <w:t>/شباط</w:t>
      </w:r>
      <w:r w:rsidR="006D6F48" w:rsidRPr="00411E99">
        <w:rPr>
          <w:rFonts w:cs="Simplified Arabic"/>
          <w:sz w:val="22"/>
          <w:rtl/>
          <w:lang w:val="en-US"/>
        </w:rPr>
        <w:t xml:space="preserve"> </w:t>
      </w:r>
      <w:r w:rsidR="001E1BF2" w:rsidRPr="00411E99">
        <w:rPr>
          <w:rFonts w:cs="Simplified Arabic"/>
          <w:sz w:val="22"/>
          <w:rtl/>
          <w:lang w:val="en-US"/>
        </w:rPr>
        <w:t>2023</w:t>
      </w:r>
      <w:r w:rsidR="006D6F48" w:rsidRPr="00411E99">
        <w:rPr>
          <w:rFonts w:cs="Simplified Arabic"/>
          <w:sz w:val="22"/>
          <w:rtl/>
          <w:lang w:val="en-US"/>
        </w:rPr>
        <w:t xml:space="preserve"> </w:t>
      </w:r>
      <w:r w:rsidR="001E1BF2" w:rsidRPr="00411E99">
        <w:rPr>
          <w:rFonts w:cs="Simplified Arabic"/>
          <w:sz w:val="22"/>
          <w:rtl/>
          <w:lang w:val="en-US"/>
        </w:rPr>
        <w:t>و</w:t>
      </w:r>
      <w:r w:rsidR="00FF05AC" w:rsidRPr="00411E99">
        <w:rPr>
          <w:rFonts w:cs="Simplified Arabic" w:hint="cs"/>
          <w:sz w:val="22"/>
          <w:rtl/>
          <w:lang w:val="en-US"/>
        </w:rPr>
        <w:t xml:space="preserve">رقم </w:t>
      </w:r>
      <w:r w:rsidR="001E1BF2" w:rsidRPr="00411E99">
        <w:rPr>
          <w:rFonts w:cs="Simplified Arabic"/>
          <w:sz w:val="22"/>
          <w:rtl/>
          <w:lang w:val="en-US"/>
        </w:rPr>
        <w:t>2023-035</w:t>
      </w:r>
      <w:r w:rsidR="006D6F48" w:rsidRPr="00411E99">
        <w:rPr>
          <w:rFonts w:cs="Simplified Arabic"/>
          <w:sz w:val="22"/>
          <w:rtl/>
          <w:lang w:val="en-US"/>
        </w:rPr>
        <w:t xml:space="preserve"> </w:t>
      </w:r>
      <w:r w:rsidR="00FF05AC" w:rsidRPr="00411E99">
        <w:rPr>
          <w:rFonts w:cs="Simplified Arabic"/>
          <w:sz w:val="22"/>
          <w:rtl/>
          <w:lang w:val="en-US"/>
        </w:rPr>
        <w:t xml:space="preserve">المؤرخ </w:t>
      </w:r>
      <w:r w:rsidR="001E1BF2" w:rsidRPr="00411E99">
        <w:rPr>
          <w:rFonts w:cs="Simplified Arabic"/>
          <w:sz w:val="22"/>
          <w:rtl/>
          <w:lang w:val="en-US"/>
        </w:rPr>
        <w:t>31</w:t>
      </w:r>
      <w:r w:rsidR="006D6F48" w:rsidRPr="00411E99">
        <w:rPr>
          <w:rFonts w:cs="Simplified Arabic"/>
          <w:sz w:val="22"/>
          <w:rtl/>
          <w:lang w:val="en-US"/>
        </w:rPr>
        <w:t xml:space="preserve"> </w:t>
      </w:r>
      <w:r w:rsidR="001E1BF2" w:rsidRPr="00411E99">
        <w:rPr>
          <w:rFonts w:cs="Simplified Arabic"/>
          <w:sz w:val="22"/>
          <w:rtl/>
          <w:lang w:val="en-US"/>
        </w:rPr>
        <w:t>مارس</w:t>
      </w:r>
      <w:r w:rsidR="001E1BF2" w:rsidRPr="00411E99">
        <w:rPr>
          <w:rFonts w:cs="Simplified Arabic" w:hint="cs"/>
          <w:sz w:val="22"/>
          <w:rtl/>
          <w:lang w:val="en-US"/>
        </w:rPr>
        <w:t>/آذار</w:t>
      </w:r>
      <w:r w:rsidR="006D6F48" w:rsidRPr="00411E99">
        <w:rPr>
          <w:rFonts w:cs="Simplified Arabic"/>
          <w:sz w:val="22"/>
          <w:rtl/>
          <w:lang w:val="en-US"/>
        </w:rPr>
        <w:t xml:space="preserve"> </w:t>
      </w:r>
      <w:r w:rsidR="001E1BF2" w:rsidRPr="00411E99">
        <w:rPr>
          <w:rFonts w:cs="Simplified Arabic"/>
          <w:sz w:val="22"/>
          <w:rtl/>
          <w:lang w:val="en-US"/>
        </w:rPr>
        <w:t>2023</w:t>
      </w:r>
      <w:r w:rsidR="00D0666C" w:rsidRPr="00411E99">
        <w:rPr>
          <w:rFonts w:cs="Simplified Arabic"/>
          <w:sz w:val="22"/>
          <w:rtl/>
          <w:lang w:val="en-US"/>
        </w:rPr>
        <w:t>.</w:t>
      </w:r>
      <w:r w:rsidR="006D6F48" w:rsidRPr="00411E99">
        <w:rPr>
          <w:rFonts w:cs="Simplified Arabic"/>
          <w:sz w:val="22"/>
          <w:rtl/>
          <w:lang w:val="en-US"/>
        </w:rPr>
        <w:t xml:space="preserve"> </w:t>
      </w:r>
      <w:r w:rsidR="001E1BF2" w:rsidRPr="00411E99">
        <w:rPr>
          <w:rFonts w:cs="Simplified Arabic"/>
          <w:sz w:val="22"/>
          <w:rtl/>
          <w:lang w:val="en-US"/>
        </w:rPr>
        <w:t>وكما</w:t>
      </w:r>
      <w:r w:rsidR="006D6F48" w:rsidRPr="00411E99">
        <w:rPr>
          <w:rFonts w:cs="Simplified Arabic"/>
          <w:sz w:val="22"/>
          <w:rtl/>
          <w:lang w:val="en-US"/>
        </w:rPr>
        <w:t xml:space="preserve"> </w:t>
      </w:r>
      <w:r w:rsidR="001E1BF2" w:rsidRPr="00411E99">
        <w:rPr>
          <w:rFonts w:cs="Simplified Arabic"/>
          <w:sz w:val="22"/>
          <w:rtl/>
          <w:lang w:val="en-US"/>
        </w:rPr>
        <w:t>هو</w:t>
      </w:r>
      <w:r w:rsidR="006D6F48" w:rsidRPr="00411E99">
        <w:rPr>
          <w:rFonts w:cs="Simplified Arabic"/>
          <w:sz w:val="22"/>
          <w:rtl/>
          <w:lang w:val="en-US"/>
        </w:rPr>
        <w:t xml:space="preserve"> </w:t>
      </w:r>
      <w:r w:rsidR="001E1BF2" w:rsidRPr="00411E99">
        <w:rPr>
          <w:rFonts w:cs="Simplified Arabic"/>
          <w:sz w:val="22"/>
          <w:rtl/>
          <w:lang w:val="en-US"/>
        </w:rPr>
        <w:t>منصوص</w:t>
      </w:r>
      <w:r w:rsidR="006D6F48" w:rsidRPr="00411E99">
        <w:rPr>
          <w:rFonts w:cs="Simplified Arabic"/>
          <w:sz w:val="22"/>
          <w:rtl/>
          <w:lang w:val="en-US"/>
        </w:rPr>
        <w:t xml:space="preserve"> </w:t>
      </w:r>
      <w:r w:rsidR="001E1BF2" w:rsidRPr="00411E99">
        <w:rPr>
          <w:rFonts w:cs="Simplified Arabic"/>
          <w:sz w:val="22"/>
          <w:rtl/>
          <w:lang w:val="en-US"/>
        </w:rPr>
        <w:t>عليه</w:t>
      </w:r>
      <w:r w:rsidR="006D6F48" w:rsidRPr="00411E99">
        <w:rPr>
          <w:rFonts w:cs="Simplified Arabic"/>
          <w:sz w:val="22"/>
          <w:rtl/>
          <w:lang w:val="en-US"/>
        </w:rPr>
        <w:t xml:space="preserve"> </w:t>
      </w:r>
      <w:r w:rsidR="001E1BF2" w:rsidRPr="00411E99">
        <w:rPr>
          <w:rFonts w:cs="Simplified Arabic"/>
          <w:sz w:val="22"/>
          <w:rtl/>
          <w:lang w:val="en-US"/>
        </w:rPr>
        <w:t>في</w:t>
      </w:r>
      <w:r w:rsidR="006D6F48" w:rsidRPr="00411E99">
        <w:rPr>
          <w:rFonts w:cs="Simplified Arabic"/>
          <w:sz w:val="22"/>
          <w:rtl/>
          <w:lang w:val="en-US"/>
        </w:rPr>
        <w:t xml:space="preserve"> </w:t>
      </w:r>
      <w:r w:rsidR="001E1BF2" w:rsidRPr="00411E99">
        <w:rPr>
          <w:rFonts w:cs="Simplified Arabic"/>
          <w:sz w:val="22"/>
          <w:rtl/>
          <w:lang w:val="en-US"/>
        </w:rPr>
        <w:t>الاختصاصات،</w:t>
      </w:r>
      <w:r w:rsidR="006D6F48" w:rsidRPr="00411E99">
        <w:rPr>
          <w:rFonts w:cs="Simplified Arabic"/>
          <w:sz w:val="22"/>
          <w:rtl/>
          <w:lang w:val="en-US"/>
        </w:rPr>
        <w:t xml:space="preserve"> </w:t>
      </w:r>
      <w:r w:rsidR="001E1BF2" w:rsidRPr="00411E99">
        <w:rPr>
          <w:rFonts w:cs="Simplified Arabic"/>
          <w:sz w:val="22"/>
          <w:rtl/>
          <w:lang w:val="en-US"/>
        </w:rPr>
        <w:t>تم</w:t>
      </w:r>
      <w:r w:rsidR="006D6F48" w:rsidRPr="00411E99">
        <w:rPr>
          <w:rFonts w:cs="Simplified Arabic"/>
          <w:sz w:val="22"/>
          <w:rtl/>
          <w:lang w:val="en-US"/>
        </w:rPr>
        <w:t xml:space="preserve"> </w:t>
      </w:r>
      <w:r w:rsidR="001E1BF2" w:rsidRPr="00411E99">
        <w:rPr>
          <w:rFonts w:cs="Simplified Arabic"/>
          <w:sz w:val="22"/>
          <w:rtl/>
          <w:lang w:val="en-US"/>
        </w:rPr>
        <w:t>اختيار</w:t>
      </w:r>
      <w:r w:rsidR="006D6F48" w:rsidRPr="00411E99">
        <w:rPr>
          <w:rFonts w:cs="Simplified Arabic"/>
          <w:sz w:val="22"/>
          <w:rtl/>
          <w:lang w:val="en-US"/>
        </w:rPr>
        <w:t xml:space="preserve"> </w:t>
      </w:r>
      <w:r w:rsidR="001E1BF2" w:rsidRPr="00411E99">
        <w:rPr>
          <w:rFonts w:cs="Simplified Arabic"/>
          <w:sz w:val="22"/>
          <w:rtl/>
          <w:lang w:val="en-US"/>
        </w:rPr>
        <w:t>أعضاء</w:t>
      </w:r>
      <w:r w:rsidR="006D6F48" w:rsidRPr="00411E99">
        <w:rPr>
          <w:rFonts w:cs="Simplified Arabic"/>
          <w:sz w:val="22"/>
          <w:rtl/>
          <w:lang w:val="en-US"/>
        </w:rPr>
        <w:t xml:space="preserve"> </w:t>
      </w:r>
      <w:r w:rsidR="001E1BF2" w:rsidRPr="00411E99">
        <w:rPr>
          <w:rFonts w:cs="Simplified Arabic"/>
          <w:sz w:val="22"/>
          <w:rtl/>
          <w:lang w:val="en-US"/>
        </w:rPr>
        <w:t>اللجنة</w:t>
      </w:r>
      <w:r w:rsidR="006D6F48" w:rsidRPr="00411E99">
        <w:rPr>
          <w:rFonts w:cs="Simplified Arabic"/>
          <w:sz w:val="22"/>
          <w:rtl/>
          <w:lang w:val="en-US"/>
        </w:rPr>
        <w:t xml:space="preserve"> </w:t>
      </w:r>
      <w:r w:rsidR="001E1BF2" w:rsidRPr="00411E99">
        <w:rPr>
          <w:rFonts w:cs="Simplified Arabic"/>
          <w:sz w:val="22"/>
          <w:rtl/>
          <w:lang w:val="en-US"/>
        </w:rPr>
        <w:t>مع</w:t>
      </w:r>
      <w:r w:rsidR="006D6F48" w:rsidRPr="00411E99">
        <w:rPr>
          <w:rFonts w:cs="Simplified Arabic"/>
          <w:sz w:val="22"/>
          <w:rtl/>
          <w:lang w:val="en-US"/>
        </w:rPr>
        <w:t xml:space="preserve"> </w:t>
      </w:r>
      <w:r w:rsidR="001E1BF2" w:rsidRPr="00411E99">
        <w:rPr>
          <w:rFonts w:cs="Simplified Arabic"/>
          <w:sz w:val="22"/>
          <w:rtl/>
          <w:lang w:val="en-US"/>
        </w:rPr>
        <w:t>الحفاظ</w:t>
      </w:r>
      <w:r w:rsidR="006D6F48" w:rsidRPr="00411E99">
        <w:rPr>
          <w:rFonts w:cs="Simplified Arabic"/>
          <w:sz w:val="22"/>
          <w:rtl/>
          <w:lang w:val="en-US"/>
        </w:rPr>
        <w:t xml:space="preserve"> </w:t>
      </w:r>
      <w:r w:rsidR="001E1BF2" w:rsidRPr="00411E99">
        <w:rPr>
          <w:rFonts w:cs="Simplified Arabic"/>
          <w:sz w:val="22"/>
          <w:rtl/>
          <w:lang w:val="en-US"/>
        </w:rPr>
        <w:t>على</w:t>
      </w:r>
      <w:r w:rsidR="006D6F48" w:rsidRPr="00411E99">
        <w:rPr>
          <w:rFonts w:cs="Simplified Arabic"/>
          <w:sz w:val="22"/>
          <w:rtl/>
          <w:lang w:val="en-US"/>
        </w:rPr>
        <w:t xml:space="preserve"> </w:t>
      </w:r>
      <w:r w:rsidR="001E1BF2" w:rsidRPr="00411E99">
        <w:rPr>
          <w:rFonts w:cs="Simplified Arabic"/>
          <w:sz w:val="22"/>
          <w:rtl/>
          <w:lang w:val="en-US"/>
        </w:rPr>
        <w:t>التوازن</w:t>
      </w:r>
      <w:r w:rsidR="006D6F48" w:rsidRPr="00411E99">
        <w:rPr>
          <w:rFonts w:cs="Simplified Arabic"/>
          <w:sz w:val="22"/>
          <w:rtl/>
          <w:lang w:val="en-US"/>
        </w:rPr>
        <w:t xml:space="preserve"> </w:t>
      </w:r>
      <w:r w:rsidR="001E1BF2" w:rsidRPr="00411E99">
        <w:rPr>
          <w:rFonts w:cs="Simplified Arabic"/>
          <w:sz w:val="22"/>
          <w:rtl/>
          <w:lang w:val="en-US"/>
        </w:rPr>
        <w:t>بين</w:t>
      </w:r>
      <w:r w:rsidR="006D6F48" w:rsidRPr="00411E99">
        <w:rPr>
          <w:rFonts w:cs="Simplified Arabic"/>
          <w:sz w:val="22"/>
          <w:rtl/>
          <w:lang w:val="en-US"/>
        </w:rPr>
        <w:t xml:space="preserve"> </w:t>
      </w:r>
      <w:r w:rsidR="001E1BF2" w:rsidRPr="00411E99">
        <w:rPr>
          <w:rFonts w:cs="Simplified Arabic"/>
          <w:sz w:val="22"/>
          <w:rtl/>
          <w:lang w:val="en-US"/>
        </w:rPr>
        <w:t>المناطق</w:t>
      </w:r>
      <w:r w:rsidR="006D6F48" w:rsidRPr="00411E99">
        <w:rPr>
          <w:rFonts w:cs="Simplified Arabic"/>
          <w:sz w:val="22"/>
          <w:rtl/>
          <w:lang w:val="en-US"/>
        </w:rPr>
        <w:t xml:space="preserve"> </w:t>
      </w:r>
      <w:r w:rsidR="001E1BF2" w:rsidRPr="00411E99">
        <w:rPr>
          <w:rFonts w:cs="Simplified Arabic"/>
          <w:sz w:val="22"/>
          <w:rtl/>
          <w:lang w:val="en-GB"/>
        </w:rPr>
        <w:t>والسعي</w:t>
      </w:r>
      <w:r w:rsidR="006D6F48" w:rsidRPr="00411E99">
        <w:rPr>
          <w:rFonts w:cs="Simplified Arabic"/>
          <w:sz w:val="22"/>
          <w:rtl/>
          <w:lang w:val="en-US"/>
        </w:rPr>
        <w:t xml:space="preserve"> </w:t>
      </w:r>
      <w:r w:rsidR="00FF05AC" w:rsidRPr="00411E99">
        <w:rPr>
          <w:rFonts w:cs="Simplified Arabic" w:hint="cs"/>
          <w:sz w:val="22"/>
          <w:rtl/>
          <w:lang w:val="en-US"/>
        </w:rPr>
        <w:t>إلى تحقيق ا</w:t>
      </w:r>
      <w:r w:rsidR="001E1BF2" w:rsidRPr="00411E99">
        <w:rPr>
          <w:rFonts w:cs="Simplified Arabic"/>
          <w:sz w:val="22"/>
          <w:rtl/>
          <w:lang w:val="en-US"/>
        </w:rPr>
        <w:t>لتوازن</w:t>
      </w:r>
      <w:r w:rsidR="006D6F48" w:rsidRPr="00411E99">
        <w:rPr>
          <w:rFonts w:cs="Simplified Arabic"/>
          <w:sz w:val="22"/>
          <w:rtl/>
          <w:lang w:val="en-US"/>
        </w:rPr>
        <w:t xml:space="preserve"> </w:t>
      </w:r>
      <w:r w:rsidR="001E1BF2" w:rsidRPr="00411E99">
        <w:rPr>
          <w:rFonts w:cs="Simplified Arabic"/>
          <w:sz w:val="22"/>
          <w:rtl/>
          <w:lang w:val="en-US"/>
        </w:rPr>
        <w:t>بين</w:t>
      </w:r>
      <w:r w:rsidR="006D6F48" w:rsidRPr="00411E99">
        <w:rPr>
          <w:rFonts w:cs="Simplified Arabic"/>
          <w:sz w:val="22"/>
          <w:rtl/>
          <w:lang w:val="en-US"/>
        </w:rPr>
        <w:t xml:space="preserve"> </w:t>
      </w:r>
      <w:r w:rsidR="001E1BF2" w:rsidRPr="00411E99">
        <w:rPr>
          <w:rFonts w:cs="Simplified Arabic"/>
          <w:sz w:val="22"/>
          <w:rtl/>
          <w:lang w:val="en-US"/>
        </w:rPr>
        <w:t>الجنسين</w:t>
      </w:r>
      <w:r w:rsidR="00D0666C" w:rsidRPr="00411E99">
        <w:rPr>
          <w:rFonts w:cs="Simplified Arabic"/>
          <w:sz w:val="22"/>
          <w:rtl/>
          <w:lang w:val="en-US"/>
        </w:rPr>
        <w:t>.</w:t>
      </w:r>
      <w:r w:rsidR="006D6F48" w:rsidRPr="00411E99">
        <w:rPr>
          <w:rFonts w:cs="Simplified Arabic"/>
          <w:sz w:val="22"/>
          <w:rtl/>
          <w:lang w:val="en-US"/>
        </w:rPr>
        <w:t xml:space="preserve"> </w:t>
      </w:r>
      <w:r w:rsidR="001E1BF2" w:rsidRPr="00411E99">
        <w:rPr>
          <w:rFonts w:cs="Simplified Arabic"/>
          <w:sz w:val="22"/>
          <w:rtl/>
          <w:lang w:val="en-US"/>
        </w:rPr>
        <w:t>وتم</w:t>
      </w:r>
      <w:r w:rsidR="006D6F48" w:rsidRPr="00411E99">
        <w:rPr>
          <w:rFonts w:cs="Simplified Arabic"/>
          <w:sz w:val="22"/>
          <w:rtl/>
          <w:lang w:val="en-US"/>
        </w:rPr>
        <w:t xml:space="preserve"> </w:t>
      </w:r>
      <w:r w:rsidR="001E1BF2" w:rsidRPr="00411E99">
        <w:rPr>
          <w:rFonts w:cs="Simplified Arabic"/>
          <w:sz w:val="22"/>
          <w:rtl/>
          <w:lang w:val="en-US"/>
        </w:rPr>
        <w:t>اختيار</w:t>
      </w:r>
      <w:r w:rsidR="006D6F48" w:rsidRPr="00411E99">
        <w:rPr>
          <w:rFonts w:cs="Simplified Arabic"/>
          <w:sz w:val="22"/>
          <w:rtl/>
          <w:lang w:val="en-US"/>
        </w:rPr>
        <w:t xml:space="preserve"> </w:t>
      </w:r>
      <w:r w:rsidR="001E1BF2" w:rsidRPr="00411E99">
        <w:rPr>
          <w:rFonts w:cs="Simplified Arabic"/>
          <w:sz w:val="22"/>
          <w:rtl/>
          <w:lang w:val="en-US"/>
        </w:rPr>
        <w:t>ما</w:t>
      </w:r>
      <w:r w:rsidR="006D6F48" w:rsidRPr="00411E99">
        <w:rPr>
          <w:rFonts w:cs="Simplified Arabic"/>
          <w:sz w:val="22"/>
          <w:rtl/>
          <w:lang w:val="en-US"/>
        </w:rPr>
        <w:t xml:space="preserve"> </w:t>
      </w:r>
      <w:r w:rsidR="001E1BF2" w:rsidRPr="00411E99">
        <w:rPr>
          <w:rFonts w:cs="Simplified Arabic"/>
          <w:sz w:val="22"/>
          <w:rtl/>
          <w:lang w:val="en-US"/>
        </w:rPr>
        <w:t>مجموعه</w:t>
      </w:r>
      <w:r w:rsidR="006D6F48" w:rsidRPr="00411E99">
        <w:rPr>
          <w:rFonts w:cs="Simplified Arabic"/>
          <w:sz w:val="22"/>
          <w:rtl/>
          <w:lang w:val="en-US"/>
        </w:rPr>
        <w:t xml:space="preserve"> </w:t>
      </w:r>
      <w:r w:rsidR="001E1BF2" w:rsidRPr="00411E99">
        <w:rPr>
          <w:rFonts w:cs="Simplified Arabic"/>
          <w:sz w:val="22"/>
          <w:rtl/>
          <w:lang w:val="en-US"/>
        </w:rPr>
        <w:t>63</w:t>
      </w:r>
      <w:r w:rsidR="006D6F48" w:rsidRPr="00411E99">
        <w:rPr>
          <w:rFonts w:cs="Simplified Arabic"/>
          <w:sz w:val="22"/>
          <w:rtl/>
          <w:lang w:val="en-US"/>
        </w:rPr>
        <w:t xml:space="preserve"> </w:t>
      </w:r>
      <w:r w:rsidR="001E1BF2" w:rsidRPr="00411E99">
        <w:rPr>
          <w:rFonts w:cs="Simplified Arabic"/>
          <w:sz w:val="22"/>
          <w:rtl/>
          <w:lang w:val="en-US"/>
        </w:rPr>
        <w:t>عضوا</w:t>
      </w:r>
      <w:r w:rsidR="006D6F48" w:rsidRPr="00411E99">
        <w:rPr>
          <w:rFonts w:cs="Simplified Arabic"/>
          <w:sz w:val="22"/>
          <w:rtl/>
          <w:lang w:val="en-US"/>
        </w:rPr>
        <w:t xml:space="preserve">: </w:t>
      </w:r>
      <w:r w:rsidR="001E1BF2" w:rsidRPr="00411E99">
        <w:rPr>
          <w:rFonts w:cs="Simplified Arabic"/>
          <w:sz w:val="22"/>
          <w:rtl/>
          <w:lang w:val="en-US"/>
        </w:rPr>
        <w:t>43</w:t>
      </w:r>
      <w:r w:rsidR="006D6F48" w:rsidRPr="00411E99">
        <w:rPr>
          <w:rFonts w:cs="Simplified Arabic"/>
          <w:sz w:val="22"/>
          <w:rtl/>
          <w:lang w:val="en-US"/>
        </w:rPr>
        <w:t xml:space="preserve"> </w:t>
      </w:r>
      <w:r w:rsidR="001E1BF2" w:rsidRPr="00411E99">
        <w:rPr>
          <w:rFonts w:cs="Simplified Arabic"/>
          <w:sz w:val="22"/>
          <w:rtl/>
          <w:lang w:val="en-US"/>
        </w:rPr>
        <w:t>عضوا</w:t>
      </w:r>
      <w:r w:rsidR="006D6F48" w:rsidRPr="00411E99">
        <w:rPr>
          <w:rFonts w:cs="Simplified Arabic"/>
          <w:sz w:val="22"/>
          <w:rtl/>
          <w:lang w:val="en-US"/>
        </w:rPr>
        <w:t xml:space="preserve"> </w:t>
      </w:r>
      <w:r w:rsidR="001E1BF2" w:rsidRPr="00411E99">
        <w:rPr>
          <w:rFonts w:cs="Simplified Arabic"/>
          <w:sz w:val="22"/>
          <w:rtl/>
          <w:lang w:val="en-US"/>
        </w:rPr>
        <w:t>رشحتهم</w:t>
      </w:r>
      <w:r w:rsidR="006D6F48" w:rsidRPr="00411E99">
        <w:rPr>
          <w:rFonts w:cs="Simplified Arabic"/>
          <w:sz w:val="22"/>
          <w:rtl/>
          <w:lang w:val="en-US"/>
        </w:rPr>
        <w:t xml:space="preserve"> </w:t>
      </w:r>
      <w:r w:rsidR="001E1BF2" w:rsidRPr="00411E99">
        <w:rPr>
          <w:rFonts w:cs="Simplified Arabic"/>
          <w:sz w:val="22"/>
          <w:rtl/>
          <w:lang w:val="en-US"/>
        </w:rPr>
        <w:t>الأطراف</w:t>
      </w:r>
      <w:r w:rsidR="006D6F48" w:rsidRPr="00411E99">
        <w:rPr>
          <w:rFonts w:cs="Simplified Arabic"/>
          <w:sz w:val="22"/>
          <w:rtl/>
          <w:lang w:val="en-US"/>
        </w:rPr>
        <w:t xml:space="preserve"> </w:t>
      </w:r>
      <w:r w:rsidR="001E1BF2" w:rsidRPr="00411E99">
        <w:rPr>
          <w:rFonts w:cs="Simplified Arabic"/>
          <w:sz w:val="22"/>
          <w:rtl/>
          <w:lang w:val="en-US"/>
        </w:rPr>
        <w:t>والحكومات</w:t>
      </w:r>
      <w:r w:rsidR="006D6F48" w:rsidRPr="00411E99">
        <w:rPr>
          <w:rFonts w:cs="Simplified Arabic"/>
          <w:sz w:val="22"/>
          <w:rtl/>
          <w:lang w:val="en-US"/>
        </w:rPr>
        <w:t xml:space="preserve"> </w:t>
      </w:r>
      <w:r w:rsidR="001E1BF2" w:rsidRPr="00411E99">
        <w:rPr>
          <w:rFonts w:cs="Simplified Arabic"/>
          <w:sz w:val="22"/>
          <w:rtl/>
          <w:lang w:val="en-US"/>
        </w:rPr>
        <w:t>الأخرى،</w:t>
      </w:r>
      <w:r w:rsidR="006D6F48" w:rsidRPr="00411E99">
        <w:rPr>
          <w:rFonts w:cs="Simplified Arabic"/>
          <w:sz w:val="22"/>
          <w:rtl/>
          <w:lang w:val="en-US"/>
        </w:rPr>
        <w:t xml:space="preserve"> </w:t>
      </w:r>
      <w:r w:rsidR="001E1BF2" w:rsidRPr="00411E99">
        <w:rPr>
          <w:rFonts w:cs="Simplified Arabic"/>
          <w:sz w:val="22"/>
          <w:rtl/>
          <w:lang w:val="en-US"/>
        </w:rPr>
        <w:t>و20</w:t>
      </w:r>
      <w:r w:rsidR="006D6F48" w:rsidRPr="00411E99">
        <w:rPr>
          <w:rFonts w:cs="Simplified Arabic"/>
          <w:sz w:val="22"/>
          <w:rtl/>
          <w:lang w:val="en-US"/>
        </w:rPr>
        <w:t xml:space="preserve"> </w:t>
      </w:r>
      <w:r w:rsidR="001E1BF2" w:rsidRPr="00411E99">
        <w:rPr>
          <w:rFonts w:cs="Simplified Arabic"/>
          <w:sz w:val="22"/>
          <w:rtl/>
          <w:lang w:val="en-US"/>
        </w:rPr>
        <w:t>عضوا</w:t>
      </w:r>
      <w:r w:rsidR="006D6F48" w:rsidRPr="00411E99">
        <w:rPr>
          <w:rFonts w:cs="Simplified Arabic"/>
          <w:sz w:val="22"/>
          <w:rtl/>
          <w:lang w:val="en-US"/>
        </w:rPr>
        <w:t xml:space="preserve"> </w:t>
      </w:r>
      <w:r w:rsidR="001E1BF2" w:rsidRPr="00411E99">
        <w:rPr>
          <w:rFonts w:cs="Simplified Arabic"/>
          <w:sz w:val="22"/>
          <w:rtl/>
          <w:lang w:val="en-US"/>
        </w:rPr>
        <w:t>رشحتهم</w:t>
      </w:r>
      <w:r w:rsidR="006D6F48" w:rsidRPr="00411E99">
        <w:rPr>
          <w:rFonts w:cs="Simplified Arabic"/>
          <w:sz w:val="22"/>
          <w:rtl/>
          <w:lang w:val="en-US"/>
        </w:rPr>
        <w:t xml:space="preserve"> </w:t>
      </w:r>
      <w:r w:rsidR="001E1BF2" w:rsidRPr="00411E99">
        <w:rPr>
          <w:rFonts w:cs="Simplified Arabic"/>
          <w:sz w:val="22"/>
          <w:rtl/>
          <w:lang w:val="en-US"/>
        </w:rPr>
        <w:t>المنظمات</w:t>
      </w:r>
      <w:r w:rsidR="006D6F48" w:rsidRPr="00411E99">
        <w:rPr>
          <w:rFonts w:cs="Simplified Arabic"/>
          <w:sz w:val="22"/>
          <w:rtl/>
          <w:lang w:val="en-US"/>
        </w:rPr>
        <w:t xml:space="preserve"> </w:t>
      </w:r>
      <w:r w:rsidR="001E1BF2" w:rsidRPr="00411E99">
        <w:rPr>
          <w:rFonts w:cs="Simplified Arabic"/>
          <w:sz w:val="22"/>
          <w:rtl/>
          <w:lang w:val="en-US"/>
        </w:rPr>
        <w:t>والمبادرات</w:t>
      </w:r>
      <w:r w:rsidR="006D6F48" w:rsidRPr="00411E99">
        <w:rPr>
          <w:rFonts w:cs="Simplified Arabic"/>
          <w:sz w:val="22"/>
          <w:rtl/>
          <w:lang w:val="en-US"/>
        </w:rPr>
        <w:t xml:space="preserve"> </w:t>
      </w:r>
      <w:r w:rsidR="001E1BF2" w:rsidRPr="00411E99">
        <w:rPr>
          <w:rFonts w:cs="Simplified Arabic"/>
          <w:sz w:val="22"/>
          <w:rtl/>
          <w:lang w:val="en-US"/>
        </w:rPr>
        <w:t>ذات</w:t>
      </w:r>
      <w:r w:rsidR="006D6F48" w:rsidRPr="00411E99">
        <w:rPr>
          <w:rFonts w:cs="Simplified Arabic"/>
          <w:sz w:val="22"/>
          <w:rtl/>
          <w:lang w:val="en-US"/>
        </w:rPr>
        <w:t xml:space="preserve"> </w:t>
      </w:r>
      <w:r w:rsidR="001E1BF2" w:rsidRPr="00411E99">
        <w:rPr>
          <w:rFonts w:cs="Simplified Arabic"/>
          <w:sz w:val="22"/>
          <w:rtl/>
          <w:lang w:val="en-US"/>
        </w:rPr>
        <w:t>الصلة،</w:t>
      </w:r>
      <w:r w:rsidR="006D6F48" w:rsidRPr="00411E99">
        <w:rPr>
          <w:rFonts w:cs="Simplified Arabic"/>
          <w:sz w:val="22"/>
          <w:rtl/>
          <w:lang w:val="en-US"/>
        </w:rPr>
        <w:t xml:space="preserve"> </w:t>
      </w:r>
      <w:r w:rsidR="001E1BF2" w:rsidRPr="00411E99">
        <w:rPr>
          <w:rFonts w:cs="Simplified Arabic"/>
          <w:sz w:val="22"/>
          <w:rtl/>
          <w:lang w:val="en-US"/>
        </w:rPr>
        <w:t>وكذلك</w:t>
      </w:r>
      <w:r w:rsidR="006D6F48" w:rsidRPr="00411E99">
        <w:rPr>
          <w:rFonts w:cs="Simplified Arabic"/>
          <w:sz w:val="22"/>
          <w:rtl/>
          <w:lang w:val="en-US"/>
        </w:rPr>
        <w:t xml:space="preserve"> </w:t>
      </w:r>
      <w:r w:rsidR="001E1BF2" w:rsidRPr="00411E99">
        <w:rPr>
          <w:rFonts w:cs="Simplified Arabic"/>
          <w:sz w:val="22"/>
          <w:rtl/>
          <w:lang w:val="en-US"/>
        </w:rPr>
        <w:t>أصحاب</w:t>
      </w:r>
      <w:r w:rsidR="006D6F48" w:rsidRPr="00411E99">
        <w:rPr>
          <w:rFonts w:cs="Simplified Arabic"/>
          <w:sz w:val="22"/>
          <w:rtl/>
          <w:lang w:val="en-US"/>
        </w:rPr>
        <w:t xml:space="preserve"> </w:t>
      </w:r>
      <w:r w:rsidR="001E1BF2" w:rsidRPr="00411E99">
        <w:rPr>
          <w:rFonts w:cs="Simplified Arabic"/>
          <w:sz w:val="22"/>
          <w:rtl/>
          <w:lang w:val="en-US"/>
        </w:rPr>
        <w:t>المصلحة،</w:t>
      </w:r>
      <w:r w:rsidR="006D6F48" w:rsidRPr="00411E99">
        <w:rPr>
          <w:rFonts w:cs="Simplified Arabic"/>
          <w:sz w:val="22"/>
          <w:rtl/>
          <w:lang w:val="en-US"/>
        </w:rPr>
        <w:t xml:space="preserve"> </w:t>
      </w:r>
      <w:r w:rsidR="001E1BF2" w:rsidRPr="00411E99">
        <w:rPr>
          <w:rFonts w:cs="Simplified Arabic"/>
          <w:sz w:val="22"/>
          <w:rtl/>
          <w:lang w:val="en-US"/>
        </w:rPr>
        <w:t>والشعوب</w:t>
      </w:r>
      <w:r w:rsidR="006D6F48" w:rsidRPr="00411E99">
        <w:rPr>
          <w:rFonts w:cs="Simplified Arabic"/>
          <w:sz w:val="22"/>
          <w:rtl/>
          <w:lang w:val="en-US"/>
        </w:rPr>
        <w:t xml:space="preserve"> </w:t>
      </w:r>
      <w:r w:rsidR="001E1BF2" w:rsidRPr="00411E99">
        <w:rPr>
          <w:rFonts w:cs="Simplified Arabic"/>
          <w:sz w:val="22"/>
          <w:rtl/>
          <w:lang w:val="en-US"/>
        </w:rPr>
        <w:t>الأصلية</w:t>
      </w:r>
      <w:r w:rsidR="006D6F48" w:rsidRPr="00411E99">
        <w:rPr>
          <w:rFonts w:cs="Simplified Arabic"/>
          <w:sz w:val="22"/>
          <w:rtl/>
          <w:lang w:val="en-US"/>
        </w:rPr>
        <w:t xml:space="preserve"> </w:t>
      </w:r>
      <w:r w:rsidR="001E1BF2" w:rsidRPr="00411E99">
        <w:rPr>
          <w:rFonts w:cs="Simplified Arabic"/>
          <w:sz w:val="22"/>
          <w:rtl/>
          <w:lang w:val="en-US"/>
        </w:rPr>
        <w:t>والمجتمعات</w:t>
      </w:r>
      <w:r w:rsidR="006D6F48" w:rsidRPr="00411E99">
        <w:rPr>
          <w:rFonts w:cs="Simplified Arabic"/>
          <w:sz w:val="22"/>
          <w:rtl/>
          <w:lang w:val="en-US"/>
        </w:rPr>
        <w:t xml:space="preserve"> </w:t>
      </w:r>
      <w:r w:rsidR="001E1BF2" w:rsidRPr="00411E99">
        <w:rPr>
          <w:rFonts w:cs="Simplified Arabic"/>
          <w:sz w:val="22"/>
          <w:rtl/>
          <w:lang w:val="en-US"/>
        </w:rPr>
        <w:t>المحلية،</w:t>
      </w:r>
      <w:r w:rsidR="006D6F48" w:rsidRPr="00411E99">
        <w:rPr>
          <w:rFonts w:cs="Simplified Arabic"/>
          <w:sz w:val="22"/>
          <w:rtl/>
          <w:lang w:val="en-US"/>
        </w:rPr>
        <w:t xml:space="preserve"> </w:t>
      </w:r>
      <w:r w:rsidR="001E1BF2" w:rsidRPr="00411E99">
        <w:rPr>
          <w:rFonts w:cs="Simplified Arabic"/>
          <w:sz w:val="22"/>
          <w:rtl/>
          <w:lang w:val="en-US"/>
        </w:rPr>
        <w:t>والنساء،</w:t>
      </w:r>
      <w:r w:rsidR="006D6F48" w:rsidRPr="00411E99">
        <w:rPr>
          <w:rFonts w:cs="Simplified Arabic"/>
          <w:sz w:val="22"/>
          <w:rtl/>
          <w:lang w:val="en-US"/>
        </w:rPr>
        <w:t xml:space="preserve"> </w:t>
      </w:r>
      <w:r w:rsidR="001E1BF2" w:rsidRPr="00411E99">
        <w:rPr>
          <w:rFonts w:cs="Simplified Arabic"/>
          <w:sz w:val="22"/>
          <w:rtl/>
          <w:lang w:val="en-US"/>
        </w:rPr>
        <w:t>والشباب</w:t>
      </w:r>
      <w:r w:rsidR="00D0666C" w:rsidRPr="00411E99">
        <w:rPr>
          <w:rFonts w:cs="Simplified Arabic"/>
          <w:sz w:val="22"/>
          <w:rtl/>
          <w:lang w:val="en-US"/>
        </w:rPr>
        <w:t>.</w:t>
      </w:r>
      <w:r w:rsidR="006D6F48" w:rsidRPr="00411E99">
        <w:rPr>
          <w:rFonts w:cs="Simplified Arabic"/>
          <w:sz w:val="22"/>
          <w:rtl/>
          <w:lang w:val="en-US"/>
        </w:rPr>
        <w:t xml:space="preserve"> </w:t>
      </w:r>
      <w:r w:rsidR="00FF05AC" w:rsidRPr="00411E99">
        <w:rPr>
          <w:rFonts w:cs="Simplified Arabic" w:hint="cs"/>
          <w:sz w:val="22"/>
          <w:rtl/>
          <w:lang w:val="en-US"/>
        </w:rPr>
        <w:t>و</w:t>
      </w:r>
      <w:r w:rsidR="001E1BF2" w:rsidRPr="00411E99">
        <w:rPr>
          <w:rFonts w:cs="Simplified Arabic"/>
          <w:sz w:val="22"/>
          <w:rtl/>
          <w:lang w:val="en-US"/>
        </w:rPr>
        <w:t>أ</w:t>
      </w:r>
      <w:r w:rsidR="00FF05AC" w:rsidRPr="00411E99">
        <w:rPr>
          <w:rFonts w:cs="Simplified Arabic" w:hint="cs"/>
          <w:sz w:val="22"/>
          <w:rtl/>
          <w:lang w:val="en-US"/>
        </w:rPr>
        <w:t>ُ</w:t>
      </w:r>
      <w:r w:rsidR="001E1BF2" w:rsidRPr="00411E99">
        <w:rPr>
          <w:rFonts w:cs="Simplified Arabic"/>
          <w:sz w:val="22"/>
          <w:rtl/>
          <w:lang w:val="en-US"/>
        </w:rPr>
        <w:t>بلغت</w:t>
      </w:r>
      <w:r w:rsidR="006D6F48" w:rsidRPr="00411E99">
        <w:rPr>
          <w:rFonts w:cs="Simplified Arabic"/>
          <w:sz w:val="22"/>
          <w:rtl/>
          <w:lang w:val="en-US"/>
        </w:rPr>
        <w:t xml:space="preserve"> </w:t>
      </w:r>
      <w:r w:rsidR="001E1BF2" w:rsidRPr="00411E99">
        <w:rPr>
          <w:rFonts w:cs="Simplified Arabic"/>
          <w:sz w:val="22"/>
          <w:rtl/>
          <w:lang w:val="en-US"/>
        </w:rPr>
        <w:t>الأمانة</w:t>
      </w:r>
      <w:r w:rsidR="006D6F48" w:rsidRPr="00411E99">
        <w:rPr>
          <w:rFonts w:cs="Simplified Arabic"/>
          <w:sz w:val="22"/>
          <w:rtl/>
          <w:lang w:val="en-US"/>
        </w:rPr>
        <w:t xml:space="preserve"> </w:t>
      </w:r>
      <w:r w:rsidR="001E1BF2" w:rsidRPr="00411E99">
        <w:rPr>
          <w:rFonts w:cs="Simplified Arabic"/>
          <w:sz w:val="22"/>
          <w:rtl/>
          <w:lang w:val="en-US"/>
        </w:rPr>
        <w:t>عن</w:t>
      </w:r>
      <w:r w:rsidR="006D6F48" w:rsidRPr="00411E99">
        <w:rPr>
          <w:rFonts w:cs="Simplified Arabic"/>
          <w:sz w:val="22"/>
          <w:rtl/>
          <w:lang w:val="en-US"/>
        </w:rPr>
        <w:t xml:space="preserve"> </w:t>
      </w:r>
      <w:r w:rsidR="001E1BF2" w:rsidRPr="00411E99">
        <w:rPr>
          <w:rFonts w:cs="Simplified Arabic"/>
          <w:sz w:val="22"/>
          <w:rtl/>
          <w:lang w:val="en-US"/>
        </w:rPr>
        <w:t>تشكيل</w:t>
      </w:r>
      <w:r w:rsidR="006D6F48" w:rsidRPr="00411E99">
        <w:rPr>
          <w:rFonts w:cs="Simplified Arabic"/>
          <w:sz w:val="22"/>
          <w:rtl/>
          <w:lang w:val="en-US"/>
        </w:rPr>
        <w:t xml:space="preserve"> </w:t>
      </w:r>
      <w:r w:rsidR="001E1BF2" w:rsidRPr="00411E99">
        <w:rPr>
          <w:rFonts w:cs="Simplified Arabic"/>
          <w:sz w:val="22"/>
          <w:rtl/>
          <w:lang w:val="en-US"/>
        </w:rPr>
        <w:t>اللجنة</w:t>
      </w:r>
      <w:r w:rsidR="006D6F48" w:rsidRPr="00411E99">
        <w:rPr>
          <w:rFonts w:cs="Simplified Arabic"/>
          <w:sz w:val="22"/>
          <w:rtl/>
          <w:lang w:val="en-US"/>
        </w:rPr>
        <w:t xml:space="preserve"> </w:t>
      </w:r>
      <w:r w:rsidR="001E1BF2" w:rsidRPr="00411E99">
        <w:rPr>
          <w:rFonts w:cs="Simplified Arabic"/>
          <w:sz w:val="22"/>
          <w:rtl/>
          <w:lang w:val="en-US"/>
        </w:rPr>
        <w:t>ب</w:t>
      </w:r>
      <w:r w:rsidR="00FF05AC" w:rsidRPr="00411E99">
        <w:rPr>
          <w:rFonts w:cs="Simplified Arabic" w:hint="cs"/>
          <w:sz w:val="22"/>
          <w:rtl/>
          <w:lang w:val="en-US"/>
        </w:rPr>
        <w:t xml:space="preserve">موجب </w:t>
      </w:r>
      <w:r w:rsidR="001E1BF2" w:rsidRPr="00411E99">
        <w:rPr>
          <w:rFonts w:cs="Simplified Arabic"/>
          <w:sz w:val="22"/>
          <w:rtl/>
          <w:lang w:val="en-US"/>
        </w:rPr>
        <w:t>الإخطارين</w:t>
      </w:r>
      <w:r w:rsidR="006D6F48" w:rsidRPr="00411E99">
        <w:rPr>
          <w:rFonts w:cs="Simplified Arabic"/>
          <w:sz w:val="22"/>
          <w:rtl/>
          <w:lang w:val="en-US"/>
        </w:rPr>
        <w:t xml:space="preserve"> </w:t>
      </w:r>
      <w:r w:rsidR="001E1BF2" w:rsidRPr="00411E99">
        <w:rPr>
          <w:rFonts w:cs="Simplified Arabic"/>
          <w:sz w:val="22"/>
          <w:rtl/>
          <w:lang w:val="en-US"/>
        </w:rPr>
        <w:t>رقم</w:t>
      </w:r>
      <w:r w:rsidR="006D6F48" w:rsidRPr="00411E99">
        <w:rPr>
          <w:rFonts w:cs="Simplified Arabic"/>
          <w:sz w:val="22"/>
          <w:rtl/>
          <w:lang w:val="en-US"/>
        </w:rPr>
        <w:t xml:space="preserve"> </w:t>
      </w:r>
      <w:r w:rsidR="001E1BF2" w:rsidRPr="00411E99">
        <w:rPr>
          <w:rFonts w:cs="Simplified Arabic"/>
          <w:sz w:val="22"/>
          <w:rtl/>
          <w:lang w:val="en-US"/>
        </w:rPr>
        <w:t>2023-066</w:t>
      </w:r>
      <w:r w:rsidR="006D6F48" w:rsidRPr="00411E99">
        <w:rPr>
          <w:rFonts w:cs="Simplified Arabic"/>
          <w:sz w:val="22"/>
          <w:rtl/>
          <w:lang w:val="en-US"/>
        </w:rPr>
        <w:t xml:space="preserve"> </w:t>
      </w:r>
      <w:r w:rsidR="001E1BF2" w:rsidRPr="00411E99">
        <w:rPr>
          <w:rFonts w:cs="Simplified Arabic"/>
          <w:sz w:val="22"/>
          <w:rtl/>
          <w:lang w:val="en-US"/>
        </w:rPr>
        <w:t>المؤرخ</w:t>
      </w:r>
      <w:r w:rsidR="006D6F48" w:rsidRPr="00411E99">
        <w:rPr>
          <w:rFonts w:cs="Simplified Arabic"/>
          <w:sz w:val="22"/>
          <w:rtl/>
          <w:lang w:val="en-US"/>
        </w:rPr>
        <w:t xml:space="preserve"> </w:t>
      </w:r>
      <w:r w:rsidR="001E1BF2" w:rsidRPr="00411E99">
        <w:rPr>
          <w:rFonts w:cs="Simplified Arabic"/>
          <w:sz w:val="22"/>
          <w:rtl/>
          <w:lang w:val="en-US"/>
        </w:rPr>
        <w:t>16</w:t>
      </w:r>
      <w:r w:rsidR="006D6F48" w:rsidRPr="00411E99">
        <w:rPr>
          <w:rFonts w:cs="Simplified Arabic"/>
          <w:sz w:val="22"/>
          <w:rtl/>
          <w:lang w:val="en-US"/>
        </w:rPr>
        <w:t xml:space="preserve"> </w:t>
      </w:r>
      <w:r w:rsidR="001E1BF2" w:rsidRPr="00411E99">
        <w:rPr>
          <w:rFonts w:cs="Simplified Arabic"/>
          <w:sz w:val="22"/>
          <w:rtl/>
          <w:lang w:val="en-US"/>
        </w:rPr>
        <w:t>يونيو</w:t>
      </w:r>
      <w:r w:rsidR="001E1BF2" w:rsidRPr="00411E99">
        <w:rPr>
          <w:rFonts w:cs="Simplified Arabic" w:hint="cs"/>
          <w:sz w:val="22"/>
          <w:rtl/>
          <w:lang w:val="en-US"/>
        </w:rPr>
        <w:t>/حزيران</w:t>
      </w:r>
      <w:r w:rsidR="006D6F48" w:rsidRPr="00411E99">
        <w:rPr>
          <w:rFonts w:cs="Simplified Arabic"/>
          <w:sz w:val="22"/>
          <w:rtl/>
          <w:lang w:val="en-US"/>
        </w:rPr>
        <w:t xml:space="preserve"> </w:t>
      </w:r>
      <w:r w:rsidR="001E1BF2" w:rsidRPr="00411E99">
        <w:rPr>
          <w:rFonts w:cs="Simplified Arabic"/>
          <w:sz w:val="22"/>
          <w:rtl/>
          <w:lang w:val="en-US"/>
        </w:rPr>
        <w:t>2023</w:t>
      </w:r>
      <w:r w:rsidR="006D6F48" w:rsidRPr="00411E99">
        <w:rPr>
          <w:rFonts w:cs="Simplified Arabic"/>
          <w:sz w:val="22"/>
          <w:rtl/>
          <w:lang w:val="en-US"/>
        </w:rPr>
        <w:t xml:space="preserve"> </w:t>
      </w:r>
      <w:r w:rsidR="001E1BF2" w:rsidRPr="00411E99">
        <w:rPr>
          <w:rFonts w:cs="Simplified Arabic"/>
          <w:sz w:val="22"/>
          <w:rtl/>
          <w:lang w:val="en-US"/>
        </w:rPr>
        <w:t>و</w:t>
      </w:r>
      <w:r w:rsidR="00FF05AC" w:rsidRPr="00411E99">
        <w:rPr>
          <w:rFonts w:cs="Simplified Arabic" w:hint="cs"/>
          <w:sz w:val="22"/>
          <w:rtl/>
          <w:lang w:val="en-US"/>
        </w:rPr>
        <w:t>رقم</w:t>
      </w:r>
      <w:r w:rsidR="006D6F48" w:rsidRPr="00411E99">
        <w:rPr>
          <w:rFonts w:cs="Simplified Arabic"/>
          <w:sz w:val="22"/>
          <w:rtl/>
          <w:lang w:val="en-US"/>
        </w:rPr>
        <w:t xml:space="preserve"> </w:t>
      </w:r>
      <w:r w:rsidR="001E1BF2" w:rsidRPr="00411E99">
        <w:rPr>
          <w:rFonts w:cs="Simplified Arabic"/>
          <w:sz w:val="22"/>
          <w:rtl/>
          <w:lang w:val="en-US"/>
        </w:rPr>
        <w:t>2023-101</w:t>
      </w:r>
      <w:r w:rsidR="006D6F48" w:rsidRPr="00411E99">
        <w:rPr>
          <w:rFonts w:cs="Simplified Arabic"/>
          <w:sz w:val="22"/>
          <w:rtl/>
          <w:lang w:val="en-US"/>
        </w:rPr>
        <w:t xml:space="preserve"> </w:t>
      </w:r>
      <w:r w:rsidR="001E1BF2" w:rsidRPr="00411E99">
        <w:rPr>
          <w:rFonts w:cs="Simplified Arabic"/>
          <w:sz w:val="22"/>
          <w:rtl/>
          <w:lang w:val="en-US"/>
        </w:rPr>
        <w:t>المؤرخ</w:t>
      </w:r>
      <w:r w:rsidR="006D6F48" w:rsidRPr="00411E99">
        <w:rPr>
          <w:rFonts w:cs="Simplified Arabic"/>
          <w:sz w:val="22"/>
          <w:rtl/>
          <w:lang w:val="en-US"/>
        </w:rPr>
        <w:t xml:space="preserve"> </w:t>
      </w:r>
      <w:r w:rsidR="001E1BF2" w:rsidRPr="00411E99">
        <w:rPr>
          <w:rFonts w:cs="Simplified Arabic"/>
          <w:sz w:val="22"/>
          <w:rtl/>
          <w:lang w:val="en-US"/>
        </w:rPr>
        <w:t>22</w:t>
      </w:r>
      <w:r w:rsidR="006D6F48" w:rsidRPr="00411E99">
        <w:rPr>
          <w:rFonts w:cs="Simplified Arabic"/>
          <w:sz w:val="22"/>
          <w:rtl/>
          <w:lang w:val="en-US"/>
        </w:rPr>
        <w:t xml:space="preserve"> </w:t>
      </w:r>
      <w:r w:rsidR="001E1BF2" w:rsidRPr="00411E99">
        <w:rPr>
          <w:rFonts w:cs="Simplified Arabic"/>
          <w:sz w:val="22"/>
          <w:rtl/>
          <w:lang w:val="en-US"/>
        </w:rPr>
        <w:t>سبتمبر</w:t>
      </w:r>
      <w:r w:rsidR="001E1BF2" w:rsidRPr="00411E99">
        <w:rPr>
          <w:rFonts w:cs="Simplified Arabic" w:hint="cs"/>
          <w:sz w:val="22"/>
          <w:rtl/>
          <w:lang w:val="en-US"/>
        </w:rPr>
        <w:t>/أيلول</w:t>
      </w:r>
      <w:r w:rsidR="006D6F48" w:rsidRPr="00411E99">
        <w:rPr>
          <w:rFonts w:cs="Simplified Arabic"/>
          <w:sz w:val="22"/>
          <w:rtl/>
          <w:lang w:val="en-US"/>
        </w:rPr>
        <w:t xml:space="preserve"> </w:t>
      </w:r>
      <w:r w:rsidR="001E1BF2" w:rsidRPr="00411E99">
        <w:rPr>
          <w:rFonts w:cs="Simplified Arabic"/>
          <w:sz w:val="22"/>
          <w:rtl/>
          <w:lang w:val="en-US"/>
        </w:rPr>
        <w:t>2023</w:t>
      </w:r>
      <w:r w:rsidR="00D0666C" w:rsidRPr="00411E99">
        <w:rPr>
          <w:rFonts w:cs="Simplified Arabic"/>
          <w:sz w:val="22"/>
          <w:rtl/>
          <w:lang w:val="en-US"/>
        </w:rPr>
        <w:t>.</w:t>
      </w:r>
    </w:p>
    <w:p w14:paraId="5CFAF267" w14:textId="59AD763F" w:rsidR="001E1BF2" w:rsidRPr="00411E99" w:rsidRDefault="006D6F48"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hint="cs"/>
          <w:sz w:val="22"/>
          <w:rtl/>
          <w:lang w:val="en-US"/>
        </w:rPr>
        <w:t>و</w:t>
      </w:r>
      <w:r w:rsidR="001E1BF2" w:rsidRPr="00411E99">
        <w:rPr>
          <w:rFonts w:cs="Simplified Arabic"/>
          <w:sz w:val="22"/>
          <w:rtl/>
          <w:lang w:val="en-US"/>
        </w:rPr>
        <w:t>عقدت</w:t>
      </w:r>
      <w:r w:rsidRPr="00411E99">
        <w:rPr>
          <w:rFonts w:cs="Simplified Arabic"/>
          <w:sz w:val="22"/>
          <w:rtl/>
          <w:lang w:val="en-US"/>
        </w:rPr>
        <w:t xml:space="preserve"> </w:t>
      </w:r>
      <w:r w:rsidR="001E1BF2" w:rsidRPr="00411E99">
        <w:rPr>
          <w:rFonts w:cs="Simplified Arabic"/>
          <w:sz w:val="22"/>
          <w:rtl/>
          <w:lang w:val="en-US"/>
        </w:rPr>
        <w:t>اللجنة</w:t>
      </w:r>
      <w:r w:rsidRPr="00411E99">
        <w:rPr>
          <w:rFonts w:cs="Simplified Arabic"/>
          <w:sz w:val="22"/>
          <w:rtl/>
          <w:lang w:val="en-US"/>
        </w:rPr>
        <w:t xml:space="preserve"> </w:t>
      </w:r>
      <w:r w:rsidR="001E1BF2" w:rsidRPr="00411E99">
        <w:rPr>
          <w:rFonts w:cs="Simplified Arabic"/>
          <w:sz w:val="22"/>
          <w:rtl/>
          <w:lang w:val="en-US"/>
        </w:rPr>
        <w:t>الاستشارية</w:t>
      </w:r>
      <w:r w:rsidRPr="00411E99">
        <w:rPr>
          <w:rFonts w:cs="Simplified Arabic"/>
          <w:sz w:val="22"/>
          <w:rtl/>
          <w:lang w:val="en-US"/>
        </w:rPr>
        <w:t xml:space="preserve"> </w:t>
      </w:r>
      <w:r w:rsidR="001E1BF2" w:rsidRPr="00411E99">
        <w:rPr>
          <w:rFonts w:cs="Simplified Arabic"/>
          <w:sz w:val="22"/>
          <w:rtl/>
          <w:lang w:val="en-US"/>
        </w:rPr>
        <w:t>اجتماعا</w:t>
      </w:r>
      <w:r w:rsidRPr="00411E99">
        <w:rPr>
          <w:rFonts w:cs="Simplified Arabic"/>
          <w:sz w:val="22"/>
          <w:rtl/>
          <w:lang w:val="en-US"/>
        </w:rPr>
        <w:t xml:space="preserve"> </w:t>
      </w:r>
      <w:r w:rsidR="001E1BF2" w:rsidRPr="00411E99">
        <w:rPr>
          <w:rFonts w:cs="Simplified Arabic"/>
          <w:sz w:val="22"/>
          <w:rtl/>
          <w:lang w:val="en-US"/>
        </w:rPr>
        <w:t>تحضيريا</w:t>
      </w:r>
      <w:r w:rsidRPr="00411E99">
        <w:rPr>
          <w:rFonts w:cs="Simplified Arabic"/>
          <w:sz w:val="22"/>
          <w:rtl/>
          <w:lang w:val="en-US"/>
        </w:rPr>
        <w:t xml:space="preserve"> </w:t>
      </w:r>
      <w:r w:rsidR="00FF05AC" w:rsidRPr="00411E99">
        <w:rPr>
          <w:rFonts w:cs="Simplified Arabic" w:hint="cs"/>
          <w:sz w:val="22"/>
          <w:rtl/>
          <w:lang w:val="en-US"/>
        </w:rPr>
        <w:t>إلكترونيا</w:t>
      </w:r>
      <w:r w:rsidRPr="00411E99">
        <w:rPr>
          <w:rFonts w:cs="Simplified Arabic"/>
          <w:sz w:val="22"/>
          <w:rtl/>
          <w:lang w:val="en-US"/>
        </w:rPr>
        <w:t xml:space="preserve"> </w:t>
      </w:r>
      <w:r w:rsidR="001E1BF2" w:rsidRPr="00411E99">
        <w:rPr>
          <w:rFonts w:cs="Simplified Arabic"/>
          <w:sz w:val="22"/>
          <w:rtl/>
          <w:lang w:val="en-US"/>
        </w:rPr>
        <w:t>في</w:t>
      </w:r>
      <w:r w:rsidRPr="00411E99">
        <w:rPr>
          <w:rFonts w:cs="Simplified Arabic"/>
          <w:sz w:val="22"/>
          <w:rtl/>
          <w:lang w:val="en-US"/>
        </w:rPr>
        <w:t xml:space="preserve"> </w:t>
      </w:r>
      <w:r w:rsidR="001E1BF2" w:rsidRPr="00411E99">
        <w:rPr>
          <w:rFonts w:cs="Simplified Arabic"/>
          <w:sz w:val="22"/>
          <w:rtl/>
          <w:lang w:val="en-US"/>
        </w:rPr>
        <w:t>5</w:t>
      </w:r>
      <w:r w:rsidRPr="00411E99">
        <w:rPr>
          <w:rFonts w:cs="Simplified Arabic"/>
          <w:sz w:val="22"/>
          <w:rtl/>
          <w:lang w:val="en-US"/>
        </w:rPr>
        <w:t xml:space="preserve"> </w:t>
      </w:r>
      <w:r w:rsidR="001E1BF2" w:rsidRPr="00411E99">
        <w:rPr>
          <w:rFonts w:cs="Simplified Arabic"/>
          <w:sz w:val="22"/>
          <w:rtl/>
          <w:lang w:val="en-US"/>
        </w:rPr>
        <w:t>سبتمبر</w:t>
      </w:r>
      <w:r w:rsidR="00FF05AC" w:rsidRPr="00411E99">
        <w:rPr>
          <w:rFonts w:cs="Simplified Arabic" w:hint="cs"/>
          <w:sz w:val="22"/>
          <w:rtl/>
          <w:lang w:val="en-US"/>
        </w:rPr>
        <w:t>/أيلول</w:t>
      </w:r>
      <w:r w:rsidRPr="00411E99">
        <w:rPr>
          <w:rFonts w:cs="Simplified Arabic"/>
          <w:sz w:val="22"/>
          <w:rtl/>
          <w:lang w:val="en-US"/>
        </w:rPr>
        <w:t xml:space="preserve"> </w:t>
      </w:r>
      <w:r w:rsidR="001E1BF2" w:rsidRPr="00411E99">
        <w:rPr>
          <w:rFonts w:cs="Simplified Arabic"/>
          <w:sz w:val="22"/>
          <w:rtl/>
          <w:lang w:val="en-US"/>
        </w:rPr>
        <w:t>2023،</w:t>
      </w:r>
      <w:r w:rsidRPr="00411E99">
        <w:rPr>
          <w:rFonts w:cs="Simplified Arabic"/>
          <w:sz w:val="22"/>
          <w:rtl/>
          <w:lang w:val="en-US"/>
        </w:rPr>
        <w:t xml:space="preserve"> </w:t>
      </w:r>
      <w:r w:rsidR="001E1BF2" w:rsidRPr="00411E99">
        <w:rPr>
          <w:rFonts w:cs="Simplified Arabic"/>
          <w:sz w:val="22"/>
          <w:rtl/>
          <w:lang w:val="en-US"/>
        </w:rPr>
        <w:t>انتخبت</w:t>
      </w:r>
      <w:r w:rsidRPr="00411E99">
        <w:rPr>
          <w:rFonts w:cs="Simplified Arabic"/>
          <w:sz w:val="22"/>
          <w:rtl/>
          <w:lang w:val="en-US"/>
        </w:rPr>
        <w:t xml:space="preserve"> </w:t>
      </w:r>
      <w:r w:rsidR="001E1BF2" w:rsidRPr="00411E99">
        <w:rPr>
          <w:rFonts w:cs="Simplified Arabic"/>
          <w:sz w:val="22"/>
          <w:rtl/>
          <w:lang w:val="en-US"/>
        </w:rPr>
        <w:t>فيه</w:t>
      </w:r>
      <w:r w:rsidRPr="00411E99">
        <w:rPr>
          <w:rFonts w:cs="Simplified Arabic"/>
          <w:sz w:val="22"/>
          <w:rtl/>
          <w:lang w:val="en-US"/>
        </w:rPr>
        <w:t xml:space="preserve"> </w:t>
      </w:r>
      <w:r w:rsidR="001E1BF2" w:rsidRPr="00411E99">
        <w:rPr>
          <w:rFonts w:cs="Simplified Arabic"/>
          <w:sz w:val="22"/>
          <w:rtl/>
          <w:lang w:val="en-US"/>
        </w:rPr>
        <w:t>إينيس</w:t>
      </w:r>
      <w:r w:rsidRPr="00411E99">
        <w:rPr>
          <w:rFonts w:cs="Simplified Arabic"/>
          <w:sz w:val="22"/>
          <w:rtl/>
          <w:lang w:val="en-US"/>
        </w:rPr>
        <w:t xml:space="preserve"> </w:t>
      </w:r>
      <w:proofErr w:type="spellStart"/>
      <w:r w:rsidR="001E1BF2" w:rsidRPr="00411E99">
        <w:rPr>
          <w:rFonts w:cs="Simplified Arabic"/>
          <w:sz w:val="22"/>
          <w:rtl/>
          <w:lang w:val="en-US"/>
        </w:rPr>
        <w:t>فيرلي</w:t>
      </w:r>
      <w:proofErr w:type="spellEnd"/>
      <w:r w:rsidRPr="00411E99">
        <w:rPr>
          <w:rFonts w:cs="Simplified Arabic"/>
          <w:sz w:val="22"/>
          <w:rtl/>
          <w:lang w:val="en-US"/>
        </w:rPr>
        <w:t xml:space="preserve"> </w:t>
      </w:r>
      <w:r w:rsidR="001E1BF2" w:rsidRPr="00411E99">
        <w:rPr>
          <w:rFonts w:cs="Simplified Arabic"/>
          <w:sz w:val="22"/>
          <w:rtl/>
          <w:lang w:val="en-US"/>
        </w:rPr>
        <w:t>(بلجيكا)</w:t>
      </w:r>
      <w:r w:rsidRPr="00411E99">
        <w:rPr>
          <w:rFonts w:cs="Simplified Arabic"/>
          <w:sz w:val="22"/>
          <w:rtl/>
          <w:lang w:val="en-US"/>
        </w:rPr>
        <w:t xml:space="preserve"> </w:t>
      </w:r>
      <w:r w:rsidR="001E1BF2" w:rsidRPr="00411E99">
        <w:rPr>
          <w:rFonts w:cs="Simplified Arabic"/>
          <w:sz w:val="22"/>
          <w:rtl/>
          <w:lang w:val="en-US"/>
        </w:rPr>
        <w:t>وباتريك</w:t>
      </w:r>
      <w:r w:rsidRPr="00411E99">
        <w:rPr>
          <w:rFonts w:cs="Simplified Arabic"/>
          <w:sz w:val="22"/>
          <w:rtl/>
          <w:lang w:val="en-US"/>
        </w:rPr>
        <w:t xml:space="preserve"> </w:t>
      </w:r>
      <w:r w:rsidR="001E1BF2" w:rsidRPr="00411E99">
        <w:rPr>
          <w:rFonts w:cs="Simplified Arabic"/>
          <w:sz w:val="22"/>
          <w:rtl/>
          <w:lang w:val="en-US"/>
        </w:rPr>
        <w:t>لونا</w:t>
      </w:r>
      <w:r w:rsidRPr="00411E99">
        <w:rPr>
          <w:rFonts w:cs="Simplified Arabic"/>
          <w:sz w:val="22"/>
          <w:rtl/>
          <w:lang w:val="en-US"/>
        </w:rPr>
        <w:t xml:space="preserve"> </w:t>
      </w:r>
      <w:r w:rsidR="001E1BF2" w:rsidRPr="00411E99">
        <w:rPr>
          <w:rFonts w:cs="Simplified Arabic"/>
          <w:sz w:val="22"/>
          <w:rtl/>
          <w:lang w:val="en-US"/>
        </w:rPr>
        <w:t>(البرازيل)</w:t>
      </w:r>
      <w:r w:rsidRPr="00411E99">
        <w:rPr>
          <w:rFonts w:cs="Simplified Arabic"/>
          <w:sz w:val="22"/>
          <w:rtl/>
          <w:lang w:val="en-US"/>
        </w:rPr>
        <w:t xml:space="preserve"> </w:t>
      </w:r>
      <w:r w:rsidR="001E1BF2" w:rsidRPr="00411E99">
        <w:rPr>
          <w:rFonts w:cs="Simplified Arabic"/>
          <w:sz w:val="22"/>
          <w:rtl/>
          <w:lang w:val="en-US"/>
        </w:rPr>
        <w:t>رئيسين</w:t>
      </w:r>
      <w:r w:rsidRPr="00411E99">
        <w:rPr>
          <w:rFonts w:cs="Simplified Arabic"/>
          <w:sz w:val="22"/>
          <w:rtl/>
          <w:lang w:val="en-US"/>
        </w:rPr>
        <w:t xml:space="preserve"> </w:t>
      </w:r>
      <w:r w:rsidR="001E1BF2" w:rsidRPr="00411E99">
        <w:rPr>
          <w:rFonts w:cs="Simplified Arabic"/>
          <w:sz w:val="22"/>
          <w:rtl/>
          <w:lang w:val="en-US"/>
        </w:rPr>
        <w:t>مشاركين</w:t>
      </w:r>
      <w:r w:rsidR="00D0666C" w:rsidRPr="00411E99">
        <w:rPr>
          <w:rFonts w:cs="Simplified Arabic"/>
          <w:sz w:val="22"/>
          <w:rtl/>
          <w:lang w:val="en-US"/>
        </w:rPr>
        <w:t>.</w:t>
      </w:r>
    </w:p>
    <w:p w14:paraId="12DC77AE" w14:textId="074761EC" w:rsidR="001E1BF2" w:rsidRPr="00411E99" w:rsidRDefault="00FF05AC"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hint="cs"/>
          <w:sz w:val="22"/>
          <w:rtl/>
          <w:lang w:val="en-US"/>
        </w:rPr>
        <w:t>و</w:t>
      </w:r>
      <w:r w:rsidR="001E1BF2" w:rsidRPr="00411E99">
        <w:rPr>
          <w:rFonts w:cs="Simplified Arabic"/>
          <w:sz w:val="22"/>
          <w:rtl/>
          <w:lang w:val="en-US"/>
        </w:rPr>
        <w:t>عقدت</w:t>
      </w:r>
      <w:r w:rsidR="006D6F48" w:rsidRPr="00411E99">
        <w:rPr>
          <w:rFonts w:cs="Simplified Arabic"/>
          <w:sz w:val="22"/>
          <w:rtl/>
          <w:lang w:val="en-US"/>
        </w:rPr>
        <w:t xml:space="preserve"> </w:t>
      </w:r>
      <w:r w:rsidR="001E1BF2" w:rsidRPr="00411E99">
        <w:rPr>
          <w:rFonts w:cs="Simplified Arabic"/>
          <w:sz w:val="22"/>
          <w:rtl/>
          <w:lang w:val="en-US"/>
        </w:rPr>
        <w:t>اللجنة</w:t>
      </w:r>
      <w:r w:rsidR="006D6F48" w:rsidRPr="00411E99">
        <w:rPr>
          <w:rFonts w:cs="Simplified Arabic"/>
          <w:sz w:val="22"/>
          <w:rtl/>
          <w:lang w:val="en-US"/>
        </w:rPr>
        <w:t xml:space="preserve"> </w:t>
      </w:r>
      <w:r w:rsidR="001E1BF2" w:rsidRPr="00411E99">
        <w:rPr>
          <w:rFonts w:cs="Simplified Arabic"/>
          <w:sz w:val="22"/>
          <w:rtl/>
          <w:lang w:val="en-US"/>
        </w:rPr>
        <w:t>الاستشارية</w:t>
      </w:r>
      <w:r w:rsidR="006D6F48" w:rsidRPr="00411E99">
        <w:rPr>
          <w:rFonts w:cs="Simplified Arabic"/>
          <w:sz w:val="22"/>
          <w:rtl/>
          <w:lang w:val="en-US"/>
        </w:rPr>
        <w:t xml:space="preserve"> </w:t>
      </w:r>
      <w:r w:rsidR="001E1BF2" w:rsidRPr="00411E99">
        <w:rPr>
          <w:rFonts w:cs="Simplified Arabic"/>
          <w:sz w:val="22"/>
          <w:rtl/>
          <w:lang w:val="en-US"/>
        </w:rPr>
        <w:t>اجتماعها</w:t>
      </w:r>
      <w:r w:rsidR="006D6F48" w:rsidRPr="00411E99">
        <w:rPr>
          <w:rFonts w:cs="Simplified Arabic"/>
          <w:sz w:val="22"/>
          <w:rtl/>
          <w:lang w:val="en-US"/>
        </w:rPr>
        <w:t xml:space="preserve"> </w:t>
      </w:r>
      <w:r w:rsidRPr="00411E99">
        <w:rPr>
          <w:rFonts w:cs="Simplified Arabic"/>
          <w:sz w:val="22"/>
          <w:rtl/>
          <w:lang w:val="en-US"/>
        </w:rPr>
        <w:t xml:space="preserve">الأول </w:t>
      </w:r>
      <w:r w:rsidR="00E21BA5" w:rsidRPr="00411E99">
        <w:rPr>
          <w:rFonts w:cs="Simplified Arabic" w:hint="cs"/>
          <w:sz w:val="22"/>
          <w:rtl/>
          <w:lang w:val="en-US"/>
        </w:rPr>
        <w:t xml:space="preserve">الذي عقد </w:t>
      </w:r>
      <w:r w:rsidRPr="00411E99">
        <w:rPr>
          <w:rFonts w:cs="Simplified Arabic" w:hint="cs"/>
          <w:sz w:val="22"/>
          <w:rtl/>
          <w:lang w:val="en-US"/>
        </w:rPr>
        <w:t xml:space="preserve">بالحضور </w:t>
      </w:r>
      <w:r w:rsidR="001E1BF2" w:rsidRPr="00411E99">
        <w:rPr>
          <w:rFonts w:cs="Simplified Arabic"/>
          <w:sz w:val="22"/>
          <w:rtl/>
          <w:lang w:val="en-US"/>
        </w:rPr>
        <w:t>الشخصي</w:t>
      </w:r>
      <w:r w:rsidR="006D6F48" w:rsidRPr="00411E99">
        <w:rPr>
          <w:rFonts w:cs="Simplified Arabic"/>
          <w:sz w:val="22"/>
          <w:rtl/>
          <w:lang w:val="en-US"/>
        </w:rPr>
        <w:t xml:space="preserve"> </w:t>
      </w:r>
      <w:r w:rsidR="001E1BF2" w:rsidRPr="00411E99">
        <w:rPr>
          <w:rFonts w:cs="Simplified Arabic"/>
          <w:sz w:val="22"/>
          <w:rtl/>
          <w:lang w:val="en-US"/>
        </w:rPr>
        <w:t>في</w:t>
      </w:r>
      <w:r w:rsidR="006D6F48" w:rsidRPr="00411E99">
        <w:rPr>
          <w:rFonts w:cs="Simplified Arabic"/>
          <w:sz w:val="22"/>
          <w:rtl/>
          <w:lang w:val="en-US"/>
        </w:rPr>
        <w:t xml:space="preserve"> </w:t>
      </w:r>
      <w:r w:rsidR="001E1BF2" w:rsidRPr="00411E99">
        <w:rPr>
          <w:rFonts w:cs="Simplified Arabic"/>
          <w:sz w:val="22"/>
          <w:rtl/>
          <w:lang w:val="en-US"/>
        </w:rPr>
        <w:t>كينشاسا،</w:t>
      </w:r>
      <w:r w:rsidR="006D6F48" w:rsidRPr="00411E99">
        <w:rPr>
          <w:rFonts w:cs="Simplified Arabic"/>
          <w:sz w:val="22"/>
          <w:rtl/>
          <w:lang w:val="en-US"/>
        </w:rPr>
        <w:t xml:space="preserve"> </w:t>
      </w:r>
      <w:r w:rsidR="001E1BF2" w:rsidRPr="00411E99">
        <w:rPr>
          <w:rFonts w:cs="Simplified Arabic"/>
          <w:sz w:val="22"/>
          <w:rtl/>
          <w:lang w:val="en-US"/>
        </w:rPr>
        <w:t>في</w:t>
      </w:r>
      <w:r w:rsidR="006D6F48" w:rsidRPr="00411E99">
        <w:rPr>
          <w:rFonts w:cs="Simplified Arabic"/>
          <w:sz w:val="22"/>
          <w:rtl/>
          <w:lang w:val="en-US"/>
        </w:rPr>
        <w:t xml:space="preserve"> </w:t>
      </w:r>
      <w:r w:rsidR="001E1BF2" w:rsidRPr="00411E99">
        <w:rPr>
          <w:rFonts w:cs="Simplified Arabic"/>
          <w:sz w:val="22"/>
          <w:rtl/>
          <w:lang w:val="en-US"/>
        </w:rPr>
        <w:t>الفترة</w:t>
      </w:r>
      <w:r w:rsidR="006D6F48" w:rsidRPr="00411E99">
        <w:rPr>
          <w:rFonts w:cs="Simplified Arabic"/>
          <w:sz w:val="22"/>
          <w:rtl/>
          <w:lang w:val="en-US"/>
        </w:rPr>
        <w:t xml:space="preserve"> </w:t>
      </w:r>
      <w:r w:rsidR="001E1BF2" w:rsidRPr="00411E99">
        <w:rPr>
          <w:rFonts w:cs="Simplified Arabic"/>
          <w:sz w:val="22"/>
          <w:rtl/>
          <w:lang w:val="en-US"/>
        </w:rPr>
        <w:t>من</w:t>
      </w:r>
      <w:r w:rsidR="006D6F48" w:rsidRPr="00411E99">
        <w:rPr>
          <w:rFonts w:cs="Simplified Arabic"/>
          <w:sz w:val="22"/>
          <w:rtl/>
          <w:lang w:val="en-US"/>
        </w:rPr>
        <w:t xml:space="preserve"> </w:t>
      </w:r>
      <w:r w:rsidR="001E1BF2" w:rsidRPr="00411E99">
        <w:rPr>
          <w:rFonts w:cs="Simplified Arabic"/>
          <w:sz w:val="22"/>
          <w:rtl/>
          <w:lang w:val="en-US"/>
        </w:rPr>
        <w:t>25</w:t>
      </w:r>
      <w:r w:rsidR="006D6F48" w:rsidRPr="00411E99">
        <w:rPr>
          <w:rFonts w:cs="Simplified Arabic"/>
          <w:sz w:val="22"/>
          <w:rtl/>
          <w:lang w:val="en-US"/>
        </w:rPr>
        <w:t xml:space="preserve"> </w:t>
      </w:r>
      <w:r w:rsidR="001E1BF2" w:rsidRPr="00411E99">
        <w:rPr>
          <w:rFonts w:cs="Simplified Arabic"/>
          <w:sz w:val="22"/>
          <w:rtl/>
          <w:lang w:val="en-US"/>
        </w:rPr>
        <w:t>إلى</w:t>
      </w:r>
      <w:r w:rsidR="006D6F48" w:rsidRPr="00411E99">
        <w:rPr>
          <w:rFonts w:cs="Simplified Arabic"/>
          <w:sz w:val="22"/>
          <w:rtl/>
          <w:lang w:val="en-US"/>
        </w:rPr>
        <w:t xml:space="preserve"> </w:t>
      </w:r>
      <w:r w:rsidR="001E1BF2" w:rsidRPr="00411E99">
        <w:rPr>
          <w:rFonts w:cs="Simplified Arabic"/>
          <w:sz w:val="22"/>
          <w:rtl/>
          <w:lang w:val="en-US"/>
        </w:rPr>
        <w:t>29</w:t>
      </w:r>
      <w:r w:rsidR="006D6F48" w:rsidRPr="00411E99">
        <w:rPr>
          <w:rFonts w:cs="Simplified Arabic"/>
          <w:sz w:val="22"/>
          <w:rtl/>
          <w:lang w:val="en-US"/>
        </w:rPr>
        <w:t xml:space="preserve"> </w:t>
      </w:r>
      <w:r w:rsidR="001E1BF2" w:rsidRPr="00411E99">
        <w:rPr>
          <w:rFonts w:cs="Simplified Arabic"/>
          <w:sz w:val="22"/>
          <w:rtl/>
          <w:lang w:val="en-US"/>
        </w:rPr>
        <w:t>سبتمبر</w:t>
      </w:r>
      <w:r w:rsidR="001E1BF2" w:rsidRPr="00411E99">
        <w:rPr>
          <w:rFonts w:cs="Simplified Arabic" w:hint="cs"/>
          <w:sz w:val="22"/>
          <w:rtl/>
          <w:lang w:val="en-US"/>
        </w:rPr>
        <w:t>/أيلول</w:t>
      </w:r>
      <w:r w:rsidR="006D6F48" w:rsidRPr="00411E99">
        <w:rPr>
          <w:rFonts w:cs="Simplified Arabic"/>
          <w:sz w:val="22"/>
          <w:rtl/>
          <w:lang w:val="en-US"/>
        </w:rPr>
        <w:t xml:space="preserve"> </w:t>
      </w:r>
      <w:r w:rsidR="001E1BF2" w:rsidRPr="00411E99">
        <w:rPr>
          <w:rFonts w:cs="Simplified Arabic"/>
          <w:sz w:val="22"/>
          <w:rtl/>
          <w:lang w:val="en-US"/>
        </w:rPr>
        <w:t>2023</w:t>
      </w:r>
      <w:r w:rsidR="00D0666C" w:rsidRPr="00411E99">
        <w:rPr>
          <w:rFonts w:cs="Simplified Arabic"/>
          <w:sz w:val="22"/>
          <w:rtl/>
          <w:lang w:val="en-US"/>
        </w:rPr>
        <w:t>.</w:t>
      </w:r>
      <w:r w:rsidR="006D6F48" w:rsidRPr="00411E99">
        <w:rPr>
          <w:rFonts w:cs="Simplified Arabic"/>
          <w:sz w:val="22"/>
          <w:rtl/>
          <w:lang w:val="en-US"/>
        </w:rPr>
        <w:t xml:space="preserve"> </w:t>
      </w:r>
      <w:r w:rsidR="001E1BF2" w:rsidRPr="00411E99">
        <w:rPr>
          <w:rFonts w:cs="Simplified Arabic"/>
          <w:sz w:val="22"/>
          <w:rtl/>
          <w:lang w:val="en-US"/>
        </w:rPr>
        <w:t>و</w:t>
      </w:r>
      <w:r w:rsidRPr="00411E99">
        <w:rPr>
          <w:rFonts w:cs="Simplified Arabic" w:hint="cs"/>
          <w:sz w:val="22"/>
          <w:rtl/>
          <w:lang w:val="en-US"/>
        </w:rPr>
        <w:t xml:space="preserve">يرد </w:t>
      </w:r>
      <w:r w:rsidR="001E1BF2" w:rsidRPr="00411E99">
        <w:rPr>
          <w:rFonts w:cs="Simplified Arabic"/>
          <w:sz w:val="22"/>
          <w:rtl/>
          <w:lang w:val="en-US"/>
        </w:rPr>
        <w:t>تقرير</w:t>
      </w:r>
      <w:r w:rsidR="006D6F48" w:rsidRPr="00411E99">
        <w:rPr>
          <w:rFonts w:cs="Simplified Arabic"/>
          <w:sz w:val="22"/>
          <w:rtl/>
          <w:lang w:val="en-US"/>
        </w:rPr>
        <w:t xml:space="preserve"> </w:t>
      </w:r>
      <w:r w:rsidR="001E1BF2" w:rsidRPr="00411E99">
        <w:rPr>
          <w:rFonts w:cs="Simplified Arabic"/>
          <w:sz w:val="22"/>
          <w:rtl/>
          <w:lang w:val="en-US"/>
        </w:rPr>
        <w:t>الاجتماع</w:t>
      </w:r>
      <w:r w:rsidR="006D6F48" w:rsidRPr="00411E99">
        <w:rPr>
          <w:rFonts w:cs="Simplified Arabic"/>
          <w:sz w:val="22"/>
          <w:rtl/>
          <w:lang w:val="en-US"/>
        </w:rPr>
        <w:t xml:space="preserve"> </w:t>
      </w:r>
      <w:r w:rsidR="001E1BF2" w:rsidRPr="00411E99">
        <w:rPr>
          <w:rFonts w:cs="Simplified Arabic"/>
          <w:sz w:val="22"/>
          <w:rtl/>
          <w:lang w:val="en-US"/>
        </w:rPr>
        <w:t>في</w:t>
      </w:r>
      <w:r w:rsidR="006D6F48" w:rsidRPr="00411E99">
        <w:rPr>
          <w:rFonts w:cs="Simplified Arabic"/>
          <w:sz w:val="22"/>
          <w:rtl/>
          <w:lang w:val="en-US"/>
        </w:rPr>
        <w:t xml:space="preserve"> </w:t>
      </w:r>
      <w:r w:rsidR="001E1BF2" w:rsidRPr="00411E99">
        <w:rPr>
          <w:rFonts w:cs="Simplified Arabic"/>
          <w:sz w:val="22"/>
          <w:rtl/>
          <w:lang w:val="en-US"/>
        </w:rPr>
        <w:t>الوثيقة</w:t>
      </w:r>
      <w:r w:rsidR="006D6F48" w:rsidRPr="00411E99">
        <w:rPr>
          <w:rFonts w:cs="Simplified Arabic"/>
          <w:sz w:val="22"/>
          <w:rtl/>
          <w:lang w:val="en-US"/>
        </w:rPr>
        <w:t xml:space="preserve"> </w:t>
      </w:r>
      <w:r w:rsidR="001E1BF2" w:rsidRPr="00411E99">
        <w:rPr>
          <w:rStyle w:val="Hyperlink"/>
          <w:snapToGrid w:val="0"/>
          <w:color w:val="auto"/>
          <w:sz w:val="22"/>
          <w:szCs w:val="16"/>
          <w:u w:val="none"/>
          <w:lang w:val="en-GB" w:eastAsia="en-US"/>
        </w:rPr>
        <w:t>CBD/AC/RM/2023/1/4</w:t>
      </w:r>
      <w:r w:rsidR="00D0666C" w:rsidRPr="00411E99">
        <w:rPr>
          <w:rFonts w:cs="Simplified Arabic"/>
          <w:sz w:val="22"/>
          <w:rtl/>
          <w:lang w:val="en-US"/>
        </w:rPr>
        <w:t>.</w:t>
      </w:r>
      <w:r w:rsidR="006D6F48" w:rsidRPr="00411E99">
        <w:rPr>
          <w:rFonts w:cs="Simplified Arabic"/>
          <w:sz w:val="22"/>
          <w:rtl/>
          <w:lang w:val="en-US"/>
        </w:rPr>
        <w:t xml:space="preserve"> </w:t>
      </w:r>
      <w:r w:rsidR="001E1BF2" w:rsidRPr="00411E99">
        <w:rPr>
          <w:rFonts w:cs="Simplified Arabic"/>
          <w:sz w:val="22"/>
          <w:rtl/>
          <w:lang w:val="en-US"/>
        </w:rPr>
        <w:t>و</w:t>
      </w:r>
      <w:r w:rsidRPr="00411E99">
        <w:rPr>
          <w:rFonts w:cs="Simplified Arabic" w:hint="cs"/>
          <w:sz w:val="22"/>
          <w:rtl/>
          <w:lang w:val="en-US"/>
        </w:rPr>
        <w:t>و</w:t>
      </w:r>
      <w:r w:rsidR="001E1BF2" w:rsidRPr="00411E99">
        <w:rPr>
          <w:rFonts w:cs="Simplified Arabic"/>
          <w:sz w:val="22"/>
          <w:rtl/>
          <w:lang w:val="en-US"/>
        </w:rPr>
        <w:t>فقا</w:t>
      </w:r>
      <w:r w:rsidR="006D6F48" w:rsidRPr="00411E99">
        <w:rPr>
          <w:rFonts w:cs="Simplified Arabic"/>
          <w:sz w:val="22"/>
          <w:rtl/>
          <w:lang w:val="en-US"/>
        </w:rPr>
        <w:t xml:space="preserve"> </w:t>
      </w:r>
      <w:r w:rsidR="001E1BF2" w:rsidRPr="00411E99">
        <w:rPr>
          <w:rFonts w:cs="Simplified Arabic"/>
          <w:sz w:val="22"/>
          <w:rtl/>
          <w:lang w:val="en-US"/>
        </w:rPr>
        <w:t>لما</w:t>
      </w:r>
      <w:r w:rsidR="006D6F48" w:rsidRPr="00411E99">
        <w:rPr>
          <w:rFonts w:cs="Simplified Arabic"/>
          <w:sz w:val="22"/>
          <w:rtl/>
          <w:lang w:val="en-US"/>
        </w:rPr>
        <w:t xml:space="preserve"> </w:t>
      </w:r>
      <w:r w:rsidR="001E1BF2" w:rsidRPr="00411E99">
        <w:rPr>
          <w:rFonts w:cs="Simplified Arabic"/>
          <w:sz w:val="22"/>
          <w:rtl/>
          <w:lang w:val="en-US"/>
        </w:rPr>
        <w:t>تم</w:t>
      </w:r>
      <w:r w:rsidR="006D6F48" w:rsidRPr="00411E99">
        <w:rPr>
          <w:rFonts w:cs="Simplified Arabic"/>
          <w:sz w:val="22"/>
          <w:rtl/>
          <w:lang w:val="en-US"/>
        </w:rPr>
        <w:t xml:space="preserve"> </w:t>
      </w:r>
      <w:r w:rsidR="001E1BF2" w:rsidRPr="00411E99">
        <w:rPr>
          <w:rFonts w:cs="Simplified Arabic"/>
          <w:sz w:val="22"/>
          <w:rtl/>
          <w:lang w:val="en-US"/>
        </w:rPr>
        <w:t>الاتفاق</w:t>
      </w:r>
      <w:r w:rsidR="006D6F48" w:rsidRPr="00411E99">
        <w:rPr>
          <w:rFonts w:cs="Simplified Arabic"/>
          <w:sz w:val="22"/>
          <w:rtl/>
          <w:lang w:val="en-US"/>
        </w:rPr>
        <w:t xml:space="preserve"> </w:t>
      </w:r>
      <w:r w:rsidR="001E1BF2" w:rsidRPr="00411E99">
        <w:rPr>
          <w:rFonts w:cs="Simplified Arabic"/>
          <w:sz w:val="22"/>
          <w:rtl/>
          <w:lang w:val="en-US"/>
        </w:rPr>
        <w:t>عليه</w:t>
      </w:r>
      <w:r w:rsidR="006D6F48" w:rsidRPr="00411E99">
        <w:rPr>
          <w:rFonts w:cs="Simplified Arabic"/>
          <w:sz w:val="22"/>
          <w:rtl/>
          <w:lang w:val="en-US"/>
        </w:rPr>
        <w:t xml:space="preserve"> </w:t>
      </w:r>
      <w:r w:rsidR="001E1BF2" w:rsidRPr="00411E99">
        <w:rPr>
          <w:rFonts w:cs="Simplified Arabic"/>
          <w:sz w:val="22"/>
          <w:rtl/>
          <w:lang w:val="en-US"/>
        </w:rPr>
        <w:t>في</w:t>
      </w:r>
      <w:r w:rsidR="006D6F48" w:rsidRPr="00411E99">
        <w:rPr>
          <w:rFonts w:cs="Simplified Arabic"/>
          <w:sz w:val="22"/>
          <w:rtl/>
          <w:lang w:val="en-US"/>
        </w:rPr>
        <w:t xml:space="preserve"> </w:t>
      </w:r>
      <w:r w:rsidR="001E1BF2" w:rsidRPr="00411E99">
        <w:rPr>
          <w:rFonts w:cs="Simplified Arabic"/>
          <w:sz w:val="22"/>
          <w:rtl/>
          <w:lang w:val="en-US"/>
        </w:rPr>
        <w:t>الاجتماع</w:t>
      </w:r>
      <w:r w:rsidR="006D6F48" w:rsidRPr="00411E99">
        <w:rPr>
          <w:rFonts w:cs="Simplified Arabic"/>
          <w:sz w:val="22"/>
          <w:rtl/>
          <w:lang w:val="en-US"/>
        </w:rPr>
        <w:t xml:space="preserve"> </w:t>
      </w:r>
      <w:r w:rsidR="00C75FEF" w:rsidRPr="00411E99">
        <w:rPr>
          <w:rFonts w:cs="Simplified Arabic" w:hint="cs"/>
          <w:sz w:val="22"/>
          <w:rtl/>
          <w:lang w:val="en-US"/>
        </w:rPr>
        <w:t>و</w:t>
      </w:r>
      <w:r w:rsidRPr="00411E99">
        <w:rPr>
          <w:rFonts w:cs="Simplified Arabic" w:hint="cs"/>
          <w:sz w:val="22"/>
          <w:rtl/>
          <w:lang w:val="en-US"/>
        </w:rPr>
        <w:t>ي</w:t>
      </w:r>
      <w:r w:rsidR="001E1BF2" w:rsidRPr="00411E99">
        <w:rPr>
          <w:rFonts w:cs="Simplified Arabic"/>
          <w:sz w:val="22"/>
          <w:rtl/>
          <w:lang w:val="en-US"/>
        </w:rPr>
        <w:t>نعكس</w:t>
      </w:r>
      <w:r w:rsidR="006D6F48" w:rsidRPr="00411E99">
        <w:rPr>
          <w:rFonts w:cs="Simplified Arabic"/>
          <w:sz w:val="22"/>
          <w:rtl/>
          <w:lang w:val="en-US"/>
        </w:rPr>
        <w:t xml:space="preserve"> </w:t>
      </w:r>
      <w:r w:rsidR="001E1BF2" w:rsidRPr="00411E99">
        <w:rPr>
          <w:rFonts w:cs="Simplified Arabic"/>
          <w:sz w:val="22"/>
          <w:rtl/>
          <w:lang w:val="en-US"/>
        </w:rPr>
        <w:t>في</w:t>
      </w:r>
      <w:r w:rsidR="006D6F48" w:rsidRPr="00411E99">
        <w:rPr>
          <w:rFonts w:cs="Simplified Arabic"/>
          <w:sz w:val="22"/>
          <w:rtl/>
          <w:lang w:val="en-US"/>
        </w:rPr>
        <w:t xml:space="preserve"> </w:t>
      </w:r>
      <w:r w:rsidR="001E1BF2" w:rsidRPr="00411E99">
        <w:rPr>
          <w:rFonts w:cs="Simplified Arabic"/>
          <w:sz w:val="22"/>
          <w:rtl/>
          <w:lang w:val="en-US"/>
        </w:rPr>
        <w:t>تقريره</w:t>
      </w:r>
      <w:r w:rsidR="00C75FEF" w:rsidRPr="00411E99">
        <w:rPr>
          <w:rFonts w:cs="Simplified Arabic" w:hint="cs"/>
          <w:sz w:val="22"/>
          <w:rtl/>
          <w:lang w:val="en-US"/>
        </w:rPr>
        <w:t>ا</w:t>
      </w:r>
      <w:r w:rsidR="001E1BF2" w:rsidRPr="00411E99">
        <w:rPr>
          <w:rFonts w:cs="Simplified Arabic"/>
          <w:sz w:val="22"/>
          <w:rtl/>
          <w:lang w:val="en-US"/>
        </w:rPr>
        <w:t>،</w:t>
      </w:r>
      <w:r w:rsidR="006D6F48" w:rsidRPr="00411E99">
        <w:rPr>
          <w:rFonts w:cs="Simplified Arabic"/>
          <w:sz w:val="22"/>
          <w:rtl/>
          <w:lang w:val="en-US"/>
        </w:rPr>
        <w:t xml:space="preserve"> </w:t>
      </w:r>
      <w:r w:rsidR="001E1BF2" w:rsidRPr="00411E99">
        <w:rPr>
          <w:rFonts w:cs="Simplified Arabic"/>
          <w:sz w:val="22"/>
          <w:rtl/>
          <w:lang w:val="en-US"/>
        </w:rPr>
        <w:t>اجتمعت</w:t>
      </w:r>
      <w:r w:rsidR="006D6F48" w:rsidRPr="00411E99">
        <w:rPr>
          <w:rFonts w:cs="Simplified Arabic"/>
          <w:sz w:val="22"/>
          <w:rtl/>
          <w:lang w:val="en-US"/>
        </w:rPr>
        <w:t xml:space="preserve"> </w:t>
      </w:r>
      <w:r w:rsidR="001E1BF2" w:rsidRPr="00411E99">
        <w:rPr>
          <w:rFonts w:cs="Simplified Arabic"/>
          <w:sz w:val="22"/>
          <w:rtl/>
          <w:lang w:val="en-US"/>
        </w:rPr>
        <w:t>اللجنة</w:t>
      </w:r>
      <w:r w:rsidR="006D6F48" w:rsidRPr="00411E99">
        <w:rPr>
          <w:rFonts w:cs="Simplified Arabic"/>
          <w:sz w:val="22"/>
          <w:rtl/>
          <w:lang w:val="en-US"/>
        </w:rPr>
        <w:t xml:space="preserve"> </w:t>
      </w:r>
      <w:r w:rsidRPr="00411E99">
        <w:rPr>
          <w:rFonts w:cs="Simplified Arabic" w:hint="cs"/>
          <w:sz w:val="22"/>
          <w:rtl/>
          <w:lang w:val="en-US"/>
        </w:rPr>
        <w:t>إلكترونيا</w:t>
      </w:r>
      <w:r w:rsidRPr="00411E99">
        <w:rPr>
          <w:rFonts w:cs="Simplified Arabic"/>
          <w:sz w:val="22"/>
          <w:rtl/>
          <w:lang w:val="en-US"/>
        </w:rPr>
        <w:t xml:space="preserve"> </w:t>
      </w:r>
      <w:r w:rsidR="001E1BF2" w:rsidRPr="00411E99">
        <w:rPr>
          <w:rFonts w:cs="Simplified Arabic"/>
          <w:sz w:val="22"/>
          <w:rtl/>
          <w:lang w:val="en-US"/>
        </w:rPr>
        <w:t>أربع</w:t>
      </w:r>
      <w:r w:rsidR="006D6F48" w:rsidRPr="00411E99">
        <w:rPr>
          <w:rFonts w:cs="Simplified Arabic"/>
          <w:sz w:val="22"/>
          <w:rtl/>
          <w:lang w:val="en-US"/>
        </w:rPr>
        <w:t xml:space="preserve"> </w:t>
      </w:r>
      <w:r w:rsidR="001E1BF2" w:rsidRPr="00411E99">
        <w:rPr>
          <w:rFonts w:cs="Simplified Arabic"/>
          <w:sz w:val="22"/>
          <w:rtl/>
          <w:lang w:val="en-US"/>
        </w:rPr>
        <w:t>مرات</w:t>
      </w:r>
      <w:r w:rsidR="006D6F48" w:rsidRPr="00411E99">
        <w:rPr>
          <w:rFonts w:cs="Simplified Arabic"/>
          <w:sz w:val="22"/>
          <w:rtl/>
          <w:lang w:val="en-US"/>
        </w:rPr>
        <w:t xml:space="preserve"> </w:t>
      </w:r>
      <w:r w:rsidR="001E1BF2" w:rsidRPr="00411E99">
        <w:rPr>
          <w:rFonts w:cs="Simplified Arabic"/>
          <w:sz w:val="22"/>
          <w:rtl/>
          <w:lang w:val="en-US"/>
        </w:rPr>
        <w:t>في</w:t>
      </w:r>
      <w:r w:rsidR="006D6F48" w:rsidRPr="00411E99">
        <w:rPr>
          <w:rFonts w:cs="Simplified Arabic"/>
          <w:sz w:val="22"/>
          <w:rtl/>
          <w:lang w:val="en-US"/>
        </w:rPr>
        <w:t xml:space="preserve"> </w:t>
      </w:r>
      <w:r w:rsidR="001E1BF2" w:rsidRPr="00411E99">
        <w:rPr>
          <w:rFonts w:cs="Simplified Arabic"/>
          <w:sz w:val="22"/>
          <w:rtl/>
          <w:lang w:val="en-US"/>
        </w:rPr>
        <w:t>الفترة</w:t>
      </w:r>
      <w:r w:rsidR="006D6F48" w:rsidRPr="00411E99">
        <w:rPr>
          <w:rFonts w:cs="Simplified Arabic"/>
          <w:sz w:val="22"/>
          <w:rtl/>
          <w:lang w:val="en-US"/>
        </w:rPr>
        <w:t xml:space="preserve"> </w:t>
      </w:r>
      <w:r w:rsidR="001E1BF2" w:rsidRPr="00411E99">
        <w:rPr>
          <w:rFonts w:cs="Simplified Arabic"/>
          <w:sz w:val="22"/>
          <w:rtl/>
          <w:lang w:val="en-US"/>
        </w:rPr>
        <w:t>بين</w:t>
      </w:r>
      <w:r w:rsidR="006D6F48" w:rsidRPr="00411E99">
        <w:rPr>
          <w:rFonts w:cs="Simplified Arabic"/>
          <w:sz w:val="22"/>
          <w:rtl/>
          <w:lang w:val="en-US"/>
        </w:rPr>
        <w:t xml:space="preserve"> </w:t>
      </w:r>
      <w:r w:rsidR="00D0666C" w:rsidRPr="00411E99">
        <w:rPr>
          <w:rFonts w:cs="Simplified Arabic"/>
          <w:sz w:val="22"/>
          <w:rtl/>
          <w:lang w:val="en-US"/>
        </w:rPr>
        <w:t>نوفمبر/تشرين</w:t>
      </w:r>
      <w:r w:rsidR="006D6F48" w:rsidRPr="00411E99">
        <w:rPr>
          <w:rFonts w:cs="Simplified Arabic"/>
          <w:sz w:val="22"/>
          <w:rtl/>
          <w:lang w:val="en-US"/>
        </w:rPr>
        <w:t xml:space="preserve"> </w:t>
      </w:r>
      <w:r w:rsidR="00D0666C" w:rsidRPr="00411E99">
        <w:rPr>
          <w:rFonts w:cs="Simplified Arabic"/>
          <w:sz w:val="22"/>
          <w:rtl/>
          <w:lang w:val="en-US"/>
        </w:rPr>
        <w:t>الثاني</w:t>
      </w:r>
      <w:r w:rsidR="006D6F48" w:rsidRPr="00411E99">
        <w:rPr>
          <w:rFonts w:cs="Simplified Arabic"/>
          <w:sz w:val="22"/>
          <w:rtl/>
          <w:lang w:val="en-US"/>
        </w:rPr>
        <w:t xml:space="preserve"> </w:t>
      </w:r>
      <w:r w:rsidR="001E1BF2" w:rsidRPr="00411E99">
        <w:rPr>
          <w:rFonts w:cs="Simplified Arabic"/>
          <w:sz w:val="22"/>
          <w:rtl/>
          <w:lang w:val="en-US"/>
        </w:rPr>
        <w:t>2023</w:t>
      </w:r>
      <w:r w:rsidR="006D6F48" w:rsidRPr="00411E99">
        <w:rPr>
          <w:rFonts w:cs="Simplified Arabic"/>
          <w:sz w:val="22"/>
          <w:rtl/>
          <w:lang w:val="en-US"/>
        </w:rPr>
        <w:t xml:space="preserve"> </w:t>
      </w:r>
      <w:r w:rsidR="001E1BF2" w:rsidRPr="00411E99">
        <w:rPr>
          <w:rFonts w:cs="Simplified Arabic"/>
          <w:sz w:val="22"/>
          <w:rtl/>
          <w:lang w:val="en-US"/>
        </w:rPr>
        <w:t>ومارس</w:t>
      </w:r>
      <w:r w:rsidR="001E1BF2" w:rsidRPr="00411E99">
        <w:rPr>
          <w:rFonts w:cs="Simplified Arabic" w:hint="cs"/>
          <w:sz w:val="22"/>
          <w:rtl/>
          <w:lang w:val="en-US"/>
        </w:rPr>
        <w:t>/آذار</w:t>
      </w:r>
      <w:r w:rsidR="006D6F48" w:rsidRPr="00411E99">
        <w:rPr>
          <w:rFonts w:cs="Simplified Arabic"/>
          <w:sz w:val="22"/>
          <w:rtl/>
          <w:lang w:val="en-US"/>
        </w:rPr>
        <w:t xml:space="preserve"> </w:t>
      </w:r>
      <w:r w:rsidR="001E1BF2" w:rsidRPr="00411E99">
        <w:rPr>
          <w:rFonts w:cs="Simplified Arabic"/>
          <w:sz w:val="22"/>
          <w:rtl/>
          <w:lang w:val="en-US"/>
        </w:rPr>
        <w:t>2024</w:t>
      </w:r>
      <w:r w:rsidR="006D6F48" w:rsidRPr="00411E99">
        <w:rPr>
          <w:rFonts w:cs="Simplified Arabic"/>
          <w:sz w:val="22"/>
          <w:rtl/>
          <w:lang w:val="en-US"/>
        </w:rPr>
        <w:t>:</w:t>
      </w:r>
    </w:p>
    <w:p w14:paraId="7C140C02" w14:textId="709DDD46" w:rsidR="00AC1E52" w:rsidRPr="00411E99" w:rsidRDefault="00AC1E52" w:rsidP="00D0666C">
      <w:pPr>
        <w:pStyle w:val="ListParagraph"/>
        <w:numPr>
          <w:ilvl w:val="0"/>
          <w:numId w:val="9"/>
        </w:numPr>
        <w:bidi/>
        <w:spacing w:before="120" w:line="216" w:lineRule="auto"/>
        <w:ind w:left="571" w:firstLine="1134"/>
        <w:contextualSpacing w:val="0"/>
        <w:jc w:val="both"/>
        <w:rPr>
          <w:rFonts w:cs="Simplified Arabic"/>
          <w:sz w:val="22"/>
          <w:lang w:val="en-US"/>
        </w:rPr>
      </w:pPr>
      <w:r w:rsidRPr="00411E99">
        <w:rPr>
          <w:rFonts w:cs="Simplified Arabic"/>
          <w:sz w:val="22"/>
          <w:rtl/>
          <w:lang w:val="en-US"/>
        </w:rPr>
        <w:t>خلال</w:t>
      </w:r>
      <w:r w:rsidR="006D6F48" w:rsidRPr="00411E99">
        <w:rPr>
          <w:rFonts w:cs="Simplified Arabic"/>
          <w:sz w:val="22"/>
          <w:rtl/>
          <w:lang w:val="en-US"/>
        </w:rPr>
        <w:t xml:space="preserve"> </w:t>
      </w:r>
      <w:r w:rsidRPr="00411E99">
        <w:rPr>
          <w:rFonts w:cs="Simplified Arabic"/>
          <w:sz w:val="22"/>
          <w:rtl/>
          <w:lang w:val="en-US"/>
        </w:rPr>
        <w:t>اجتماعها</w:t>
      </w:r>
      <w:r w:rsidR="006D6F48" w:rsidRPr="00411E99">
        <w:rPr>
          <w:rFonts w:cs="Simplified Arabic"/>
          <w:sz w:val="22"/>
          <w:rtl/>
          <w:lang w:val="en-US"/>
        </w:rPr>
        <w:t xml:space="preserve"> </w:t>
      </w:r>
      <w:r w:rsidR="00C75FEF" w:rsidRPr="00411E99">
        <w:rPr>
          <w:rFonts w:cs="Simplified Arabic" w:hint="cs"/>
          <w:sz w:val="22"/>
          <w:rtl/>
          <w:lang w:val="en-US"/>
        </w:rPr>
        <w:t xml:space="preserve">الإلكتروني </w:t>
      </w:r>
      <w:r w:rsidRPr="00411E99">
        <w:rPr>
          <w:rFonts w:cs="Simplified Arabic"/>
          <w:sz w:val="22"/>
          <w:rtl/>
          <w:lang w:val="en-US"/>
        </w:rPr>
        <w:t>الأول</w:t>
      </w:r>
      <w:r w:rsidR="006D6F48" w:rsidRPr="00411E99">
        <w:rPr>
          <w:rFonts w:cs="Simplified Arabic"/>
          <w:sz w:val="22"/>
          <w:rtl/>
          <w:lang w:val="en-US"/>
        </w:rPr>
        <w:t xml:space="preserve"> </w:t>
      </w:r>
      <w:r w:rsidR="00E21BA5" w:rsidRPr="00411E99">
        <w:rPr>
          <w:rFonts w:cs="Simplified Arabic" w:hint="cs"/>
          <w:sz w:val="22"/>
          <w:rtl/>
          <w:lang w:val="en-US"/>
        </w:rPr>
        <w:t xml:space="preserve">الذي عقد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24</w:t>
      </w:r>
      <w:r w:rsidR="006D6F48" w:rsidRPr="00411E99">
        <w:rPr>
          <w:rFonts w:cs="Simplified Arabic"/>
          <w:sz w:val="22"/>
          <w:rtl/>
          <w:lang w:val="en-US"/>
        </w:rPr>
        <w:t xml:space="preserve"> </w:t>
      </w:r>
      <w:r w:rsidRPr="00411E99">
        <w:rPr>
          <w:rFonts w:cs="Simplified Arabic"/>
          <w:sz w:val="22"/>
          <w:rtl/>
          <w:lang w:val="en-US"/>
        </w:rPr>
        <w:t>نوفمبر/تشرين</w:t>
      </w:r>
      <w:r w:rsidR="006D6F48" w:rsidRPr="00411E99">
        <w:rPr>
          <w:rFonts w:cs="Simplified Arabic"/>
          <w:sz w:val="22"/>
          <w:rtl/>
          <w:lang w:val="en-US"/>
        </w:rPr>
        <w:t xml:space="preserve"> </w:t>
      </w:r>
      <w:r w:rsidRPr="00411E99">
        <w:rPr>
          <w:rFonts w:cs="Simplified Arabic"/>
          <w:sz w:val="22"/>
          <w:rtl/>
          <w:lang w:val="en-US"/>
        </w:rPr>
        <w:t>الثاني</w:t>
      </w:r>
      <w:r w:rsidR="006D6F48" w:rsidRPr="00411E99">
        <w:rPr>
          <w:rFonts w:cs="Simplified Arabic"/>
          <w:sz w:val="22"/>
          <w:rtl/>
          <w:lang w:val="en-US"/>
        </w:rPr>
        <w:t xml:space="preserve"> </w:t>
      </w:r>
      <w:r w:rsidRPr="00411E99">
        <w:rPr>
          <w:rFonts w:cs="Simplified Arabic"/>
          <w:sz w:val="22"/>
          <w:rtl/>
          <w:lang w:val="en-US"/>
        </w:rPr>
        <w:t>2023،</w:t>
      </w:r>
      <w:r w:rsidR="006D6F48" w:rsidRPr="00411E99">
        <w:rPr>
          <w:rFonts w:cs="Simplified Arabic"/>
          <w:sz w:val="22"/>
          <w:rtl/>
          <w:lang w:val="en-US"/>
        </w:rPr>
        <w:t xml:space="preserve"> </w:t>
      </w:r>
      <w:r w:rsidRPr="00411E99">
        <w:rPr>
          <w:rFonts w:cs="Simplified Arabic"/>
          <w:sz w:val="22"/>
          <w:rtl/>
          <w:lang w:val="en-US"/>
        </w:rPr>
        <w:t>قامت</w:t>
      </w:r>
      <w:r w:rsidR="006D6F48" w:rsidRPr="00411E99">
        <w:rPr>
          <w:rFonts w:cs="Simplified Arabic"/>
          <w:sz w:val="22"/>
          <w:rtl/>
          <w:lang w:val="en-US"/>
        </w:rPr>
        <w:t xml:space="preserve"> </w:t>
      </w:r>
      <w:r w:rsidRPr="00411E99">
        <w:rPr>
          <w:rFonts w:cs="Simplified Arabic"/>
          <w:sz w:val="22"/>
          <w:rtl/>
          <w:lang w:val="en-US"/>
        </w:rPr>
        <w:t>اللجنة</w:t>
      </w:r>
      <w:r w:rsidR="006D6F48" w:rsidRPr="00411E99">
        <w:rPr>
          <w:rFonts w:cs="Simplified Arabic"/>
          <w:sz w:val="22"/>
          <w:rtl/>
          <w:lang w:val="en-US"/>
        </w:rPr>
        <w:t xml:space="preserve"> </w:t>
      </w:r>
      <w:r w:rsidRPr="00411E99">
        <w:rPr>
          <w:rFonts w:cs="Simplified Arabic"/>
          <w:sz w:val="22"/>
          <w:rtl/>
          <w:lang w:val="en-US"/>
        </w:rPr>
        <w:t>الاستشارية</w:t>
      </w:r>
      <w:r w:rsidR="006D6F48" w:rsidRPr="00411E99">
        <w:rPr>
          <w:rFonts w:cs="Simplified Arabic"/>
          <w:sz w:val="22"/>
          <w:rtl/>
          <w:lang w:val="en-US"/>
        </w:rPr>
        <w:t xml:space="preserve"> </w:t>
      </w:r>
      <w:r w:rsidRPr="00411E99">
        <w:rPr>
          <w:rFonts w:cs="Simplified Arabic"/>
          <w:sz w:val="22"/>
          <w:rtl/>
          <w:lang w:val="en-US"/>
        </w:rPr>
        <w:t>بتقييم</w:t>
      </w:r>
      <w:r w:rsidR="006D6F48" w:rsidRPr="00411E99">
        <w:rPr>
          <w:rFonts w:cs="Simplified Arabic"/>
          <w:sz w:val="22"/>
          <w:rtl/>
          <w:lang w:val="en-US"/>
        </w:rPr>
        <w:t xml:space="preserve"> </w:t>
      </w:r>
      <w:r w:rsidRPr="00411E99">
        <w:rPr>
          <w:rFonts w:cs="Simplified Arabic"/>
          <w:sz w:val="22"/>
          <w:rtl/>
          <w:lang w:val="en-US"/>
        </w:rPr>
        <w:t>مشروع</w:t>
      </w:r>
      <w:r w:rsidR="006D6F48" w:rsidRPr="00411E99">
        <w:rPr>
          <w:rFonts w:cs="Simplified Arabic"/>
          <w:sz w:val="22"/>
          <w:rtl/>
          <w:lang w:val="en-US"/>
        </w:rPr>
        <w:t xml:space="preserve"> </w:t>
      </w:r>
      <w:r w:rsidRPr="00411E99">
        <w:rPr>
          <w:rFonts w:cs="Simplified Arabic"/>
          <w:sz w:val="22"/>
          <w:rtl/>
          <w:lang w:val="en-US"/>
        </w:rPr>
        <w:t>الدراسة</w:t>
      </w:r>
      <w:r w:rsidR="006D6F48" w:rsidRPr="00411E99">
        <w:rPr>
          <w:rFonts w:cs="Simplified Arabic"/>
          <w:sz w:val="22"/>
          <w:rtl/>
          <w:lang w:val="en-US"/>
        </w:rPr>
        <w:t xml:space="preserve"> </w:t>
      </w:r>
      <w:r w:rsidRPr="00411E99">
        <w:rPr>
          <w:rFonts w:cs="Simplified Arabic"/>
          <w:sz w:val="22"/>
          <w:rtl/>
          <w:lang w:val="en-US"/>
        </w:rPr>
        <w:t>الاستكشافية</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المشهد</w:t>
      </w:r>
      <w:r w:rsidR="006D6F48" w:rsidRPr="00411E99">
        <w:rPr>
          <w:rFonts w:cs="Simplified Arabic"/>
          <w:sz w:val="22"/>
          <w:rtl/>
          <w:lang w:val="en-US"/>
        </w:rPr>
        <w:t xml:space="preserve"> </w:t>
      </w:r>
      <w:r w:rsidRPr="00411E99">
        <w:rPr>
          <w:rFonts w:cs="Simplified Arabic"/>
          <w:sz w:val="22"/>
          <w:rtl/>
          <w:lang w:val="en-US"/>
        </w:rPr>
        <w:t>المالي</w:t>
      </w:r>
      <w:r w:rsidR="006D6F48" w:rsidRPr="00411E99">
        <w:rPr>
          <w:rFonts w:cs="Simplified Arabic"/>
          <w:sz w:val="22"/>
          <w:rtl/>
          <w:lang w:val="en-US"/>
        </w:rPr>
        <w:t xml:space="preserve"> </w:t>
      </w:r>
      <w:r w:rsidRPr="00411E99">
        <w:rPr>
          <w:rFonts w:cs="Simplified Arabic"/>
          <w:sz w:val="22"/>
          <w:rtl/>
          <w:lang w:val="en-US"/>
        </w:rPr>
        <w:t>العالمي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وتم</w:t>
      </w:r>
      <w:r w:rsidR="006D6F48" w:rsidRPr="00411E99">
        <w:rPr>
          <w:rFonts w:cs="Simplified Arabic"/>
          <w:sz w:val="22"/>
          <w:rtl/>
          <w:lang w:val="en-US"/>
        </w:rPr>
        <w:t xml:space="preserve"> </w:t>
      </w:r>
      <w:r w:rsidRPr="00411E99">
        <w:rPr>
          <w:rFonts w:cs="Simplified Arabic"/>
          <w:sz w:val="22"/>
          <w:rtl/>
          <w:lang w:val="en-US"/>
        </w:rPr>
        <w:t>إطلاع</w:t>
      </w:r>
      <w:r w:rsidR="006D6F48" w:rsidRPr="00411E99">
        <w:rPr>
          <w:rFonts w:cs="Simplified Arabic"/>
          <w:sz w:val="22"/>
          <w:rtl/>
          <w:lang w:val="en-US"/>
        </w:rPr>
        <w:t xml:space="preserve"> </w:t>
      </w:r>
      <w:r w:rsidRPr="00411E99">
        <w:rPr>
          <w:rFonts w:cs="Simplified Arabic"/>
          <w:sz w:val="22"/>
          <w:rtl/>
          <w:lang w:val="en-US"/>
        </w:rPr>
        <w:t>اللجنة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آخر</w:t>
      </w:r>
      <w:r w:rsidR="006D6F48" w:rsidRPr="00411E99">
        <w:rPr>
          <w:rFonts w:cs="Simplified Arabic"/>
          <w:sz w:val="22"/>
          <w:rtl/>
          <w:lang w:val="en-US"/>
        </w:rPr>
        <w:t xml:space="preserve"> </w:t>
      </w:r>
      <w:r w:rsidRPr="00411E99">
        <w:rPr>
          <w:rFonts w:cs="Simplified Arabic"/>
          <w:sz w:val="22"/>
          <w:rtl/>
          <w:lang w:val="en-US"/>
        </w:rPr>
        <w:t>المستجدات</w:t>
      </w:r>
      <w:r w:rsidR="006D6F48" w:rsidRPr="00411E99">
        <w:rPr>
          <w:rFonts w:cs="Simplified Arabic"/>
          <w:sz w:val="22"/>
          <w:rtl/>
          <w:lang w:val="en-US"/>
        </w:rPr>
        <w:t xml:space="preserve"> </w:t>
      </w:r>
      <w:r w:rsidR="006C256F" w:rsidRPr="00411E99">
        <w:rPr>
          <w:rFonts w:cs="Simplified Arabic" w:hint="cs"/>
          <w:sz w:val="22"/>
          <w:rtl/>
          <w:lang w:val="en-US"/>
        </w:rPr>
        <w:t>بشأن</w:t>
      </w:r>
      <w:r w:rsidR="006D6F48" w:rsidRPr="00411E99">
        <w:rPr>
          <w:rFonts w:cs="Simplified Arabic"/>
          <w:sz w:val="22"/>
          <w:rtl/>
          <w:lang w:val="en-US"/>
        </w:rPr>
        <w:t xml:space="preserve"> </w:t>
      </w:r>
      <w:r w:rsidRPr="00411E99">
        <w:rPr>
          <w:rFonts w:cs="Simplified Arabic"/>
          <w:sz w:val="22"/>
          <w:rtl/>
          <w:lang w:val="en-US"/>
        </w:rPr>
        <w:t>العمل</w:t>
      </w:r>
      <w:r w:rsidR="006D6F48" w:rsidRPr="00411E99">
        <w:rPr>
          <w:rFonts w:cs="Simplified Arabic"/>
          <w:sz w:val="22"/>
          <w:rtl/>
          <w:lang w:val="en-US"/>
        </w:rPr>
        <w:t xml:space="preserve"> </w:t>
      </w:r>
      <w:r w:rsidRPr="00411E99">
        <w:rPr>
          <w:rFonts w:cs="Simplified Arabic"/>
          <w:sz w:val="22"/>
          <w:rtl/>
          <w:lang w:val="en-US"/>
        </w:rPr>
        <w:t>المنجز</w:t>
      </w:r>
      <w:r w:rsidR="006D6F48" w:rsidRPr="00411E99">
        <w:rPr>
          <w:rFonts w:cs="Simplified Arabic"/>
          <w:sz w:val="22"/>
          <w:rtl/>
          <w:lang w:val="en-US"/>
        </w:rPr>
        <w:t xml:space="preserve"> </w:t>
      </w:r>
      <w:r w:rsidR="006C256F" w:rsidRPr="00411E99">
        <w:rPr>
          <w:rFonts w:cs="Simplified Arabic" w:hint="cs"/>
          <w:sz w:val="22"/>
          <w:rtl/>
          <w:lang w:val="en-US"/>
        </w:rPr>
        <w:t>المتعلق ب</w:t>
      </w:r>
      <w:r w:rsidR="00874F2E" w:rsidRPr="00411E99">
        <w:rPr>
          <w:rFonts w:cs="Simplified Arabic"/>
          <w:sz w:val="22"/>
          <w:rtl/>
          <w:lang w:val="en-US"/>
        </w:rPr>
        <w:t>استراتيجي</w:t>
      </w:r>
      <w:r w:rsidRPr="00411E99">
        <w:rPr>
          <w:rFonts w:cs="Simplified Arabic"/>
          <w:sz w:val="22"/>
          <w:rtl/>
          <w:lang w:val="en-US"/>
        </w:rPr>
        <w:t>ة</w:t>
      </w:r>
      <w:r w:rsidR="006D6F48" w:rsidRPr="00411E99">
        <w:rPr>
          <w:rFonts w:cs="Simplified Arabic"/>
          <w:sz w:val="22"/>
          <w:rtl/>
          <w:lang w:val="en-US"/>
        </w:rPr>
        <w:t xml:space="preserve"> حشد </w:t>
      </w:r>
      <w:r w:rsidRPr="00411E99">
        <w:rPr>
          <w:rFonts w:cs="Simplified Arabic"/>
          <w:sz w:val="22"/>
          <w:rtl/>
          <w:lang w:val="en-US"/>
        </w:rPr>
        <w:t>الموارد؛</w:t>
      </w:r>
    </w:p>
    <w:p w14:paraId="07707BDA" w14:textId="119F54CA" w:rsidR="00AC1E52" w:rsidRPr="00411E99" w:rsidRDefault="00AC1E52" w:rsidP="00D0666C">
      <w:pPr>
        <w:pStyle w:val="ListParagraph"/>
        <w:numPr>
          <w:ilvl w:val="0"/>
          <w:numId w:val="9"/>
        </w:numPr>
        <w:bidi/>
        <w:spacing w:before="120" w:line="216" w:lineRule="auto"/>
        <w:ind w:left="571" w:firstLine="1134"/>
        <w:contextualSpacing w:val="0"/>
        <w:jc w:val="both"/>
        <w:rPr>
          <w:rFonts w:cs="Simplified Arabic"/>
          <w:sz w:val="22"/>
          <w:lang w:val="en-US"/>
        </w:rPr>
      </w:pPr>
      <w:r w:rsidRPr="00411E99">
        <w:rPr>
          <w:rFonts w:cs="Simplified Arabic"/>
          <w:sz w:val="22"/>
          <w:rtl/>
          <w:lang w:val="en-US"/>
        </w:rPr>
        <w:t>خلال</w:t>
      </w:r>
      <w:r w:rsidR="006D6F48" w:rsidRPr="00411E99">
        <w:rPr>
          <w:rFonts w:cs="Simplified Arabic"/>
          <w:sz w:val="22"/>
          <w:rtl/>
          <w:lang w:val="en-US"/>
        </w:rPr>
        <w:t xml:space="preserve"> </w:t>
      </w:r>
      <w:r w:rsidRPr="00411E99">
        <w:rPr>
          <w:rFonts w:cs="Simplified Arabic"/>
          <w:sz w:val="22"/>
          <w:rtl/>
          <w:lang w:val="en-US"/>
        </w:rPr>
        <w:t>اجتماعها</w:t>
      </w:r>
      <w:r w:rsidR="006D6F48" w:rsidRPr="00411E99">
        <w:rPr>
          <w:rFonts w:cs="Simplified Arabic"/>
          <w:sz w:val="22"/>
          <w:rtl/>
          <w:lang w:val="en-US"/>
        </w:rPr>
        <w:t xml:space="preserve"> </w:t>
      </w:r>
      <w:r w:rsidR="00C75FEF" w:rsidRPr="00411E99">
        <w:rPr>
          <w:rFonts w:cs="Simplified Arabic" w:hint="cs"/>
          <w:sz w:val="22"/>
          <w:rtl/>
          <w:lang w:val="en-US"/>
        </w:rPr>
        <w:t xml:space="preserve">الإلكتروني </w:t>
      </w:r>
      <w:r w:rsidRPr="00411E99">
        <w:rPr>
          <w:rFonts w:cs="Simplified Arabic"/>
          <w:sz w:val="22"/>
          <w:rtl/>
          <w:lang w:val="en-US"/>
        </w:rPr>
        <w:t>الثاني</w:t>
      </w:r>
      <w:r w:rsidR="006D6F48" w:rsidRPr="00411E99">
        <w:rPr>
          <w:rFonts w:cs="Simplified Arabic"/>
          <w:sz w:val="22"/>
          <w:rtl/>
          <w:lang w:val="en-US"/>
        </w:rPr>
        <w:t xml:space="preserve"> </w:t>
      </w:r>
      <w:r w:rsidR="00E21BA5" w:rsidRPr="00411E99">
        <w:rPr>
          <w:rFonts w:cs="Simplified Arabic" w:hint="cs"/>
          <w:sz w:val="22"/>
          <w:rtl/>
          <w:lang w:val="en-US"/>
        </w:rPr>
        <w:t xml:space="preserve">الذي عقد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18</w:t>
      </w:r>
      <w:r w:rsidR="006D6F48" w:rsidRPr="00411E99">
        <w:rPr>
          <w:rFonts w:cs="Simplified Arabic"/>
          <w:sz w:val="22"/>
          <w:rtl/>
          <w:lang w:val="en-US"/>
        </w:rPr>
        <w:t xml:space="preserve"> </w:t>
      </w:r>
      <w:r w:rsidRPr="00411E99">
        <w:rPr>
          <w:rFonts w:cs="Simplified Arabic"/>
          <w:sz w:val="22"/>
          <w:rtl/>
          <w:lang w:val="en-US"/>
        </w:rPr>
        <w:t>يناير/كانون</w:t>
      </w:r>
      <w:r w:rsidR="006D6F48" w:rsidRPr="00411E99">
        <w:rPr>
          <w:rFonts w:cs="Simplified Arabic"/>
          <w:sz w:val="22"/>
          <w:rtl/>
          <w:lang w:val="en-US"/>
        </w:rPr>
        <w:t xml:space="preserve"> </w:t>
      </w:r>
      <w:r w:rsidRPr="00411E99">
        <w:rPr>
          <w:rFonts w:cs="Simplified Arabic"/>
          <w:sz w:val="22"/>
          <w:rtl/>
          <w:lang w:val="en-US"/>
        </w:rPr>
        <w:t>الثاني</w:t>
      </w:r>
      <w:r w:rsidR="006D6F48" w:rsidRPr="00411E99">
        <w:rPr>
          <w:rFonts w:cs="Simplified Arabic"/>
          <w:sz w:val="22"/>
          <w:rtl/>
          <w:lang w:val="en-US"/>
        </w:rPr>
        <w:t xml:space="preserve"> </w:t>
      </w:r>
      <w:r w:rsidRPr="00411E99">
        <w:rPr>
          <w:rFonts w:cs="Simplified Arabic"/>
          <w:sz w:val="22"/>
          <w:rtl/>
          <w:lang w:val="en-US"/>
        </w:rPr>
        <w:t>2024،</w:t>
      </w:r>
      <w:r w:rsidR="006D6F48" w:rsidRPr="00411E99">
        <w:rPr>
          <w:rFonts w:cs="Simplified Arabic"/>
          <w:sz w:val="22"/>
          <w:rtl/>
          <w:lang w:val="en-US"/>
        </w:rPr>
        <w:t xml:space="preserve"> </w:t>
      </w:r>
      <w:r w:rsidRPr="00411E99">
        <w:rPr>
          <w:rFonts w:cs="Simplified Arabic"/>
          <w:sz w:val="22"/>
          <w:rtl/>
          <w:lang w:val="en-US"/>
        </w:rPr>
        <w:t>قدمت</w:t>
      </w:r>
      <w:r w:rsidR="006D6F48" w:rsidRPr="00411E99">
        <w:rPr>
          <w:rFonts w:cs="Simplified Arabic"/>
          <w:sz w:val="22"/>
          <w:rtl/>
          <w:lang w:val="en-US"/>
        </w:rPr>
        <w:t xml:space="preserve"> </w:t>
      </w:r>
      <w:r w:rsidRPr="00411E99">
        <w:rPr>
          <w:rFonts w:cs="Simplified Arabic"/>
          <w:sz w:val="22"/>
          <w:rtl/>
          <w:lang w:val="en-US"/>
        </w:rPr>
        <w:t>اللجنة</w:t>
      </w:r>
      <w:r w:rsidR="006D6F48" w:rsidRPr="00411E99">
        <w:rPr>
          <w:rFonts w:cs="Simplified Arabic"/>
          <w:sz w:val="22"/>
          <w:rtl/>
          <w:lang w:val="en-US"/>
        </w:rPr>
        <w:t xml:space="preserve"> </w:t>
      </w:r>
      <w:r w:rsidRPr="00411E99">
        <w:rPr>
          <w:rFonts w:cs="Simplified Arabic"/>
          <w:sz w:val="22"/>
          <w:rtl/>
          <w:lang w:val="en-US"/>
        </w:rPr>
        <w:t>الاستشارية</w:t>
      </w:r>
      <w:r w:rsidR="006D6F48" w:rsidRPr="00411E99">
        <w:rPr>
          <w:rFonts w:cs="Simplified Arabic"/>
          <w:sz w:val="22"/>
          <w:rtl/>
          <w:lang w:val="en-US"/>
        </w:rPr>
        <w:t xml:space="preserve"> </w:t>
      </w:r>
      <w:r w:rsidRPr="00411E99">
        <w:rPr>
          <w:rFonts w:cs="Simplified Arabic"/>
          <w:sz w:val="22"/>
          <w:rtl/>
          <w:lang w:val="en-US"/>
        </w:rPr>
        <w:t>تعليقات</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w:t>
      </w:r>
      <w:r w:rsidR="00874F2E" w:rsidRPr="00411E99">
        <w:rPr>
          <w:rFonts w:cs="Simplified Arabic"/>
          <w:sz w:val="22"/>
          <w:rtl/>
          <w:lang w:val="en-US"/>
        </w:rPr>
        <w:t>استراتيجي</w:t>
      </w:r>
      <w:r w:rsidRPr="00411E99">
        <w:rPr>
          <w:rFonts w:cs="Simplified Arabic"/>
          <w:sz w:val="22"/>
          <w:rtl/>
          <w:lang w:val="en-US"/>
        </w:rPr>
        <w:t>ة</w:t>
      </w:r>
      <w:r w:rsidR="006D6F48" w:rsidRPr="00411E99">
        <w:rPr>
          <w:rFonts w:cs="Simplified Arabic"/>
          <w:sz w:val="22"/>
          <w:rtl/>
          <w:lang w:val="en-US"/>
        </w:rPr>
        <w:t xml:space="preserve"> </w:t>
      </w:r>
      <w:r w:rsidRPr="00411E99">
        <w:rPr>
          <w:rFonts w:cs="Simplified Arabic"/>
          <w:sz w:val="22"/>
          <w:rtl/>
          <w:lang w:val="en-US"/>
        </w:rPr>
        <w:t>المنقحة</w:t>
      </w:r>
      <w:r w:rsidR="006D6F48" w:rsidRPr="00411E99">
        <w:rPr>
          <w:rFonts w:cs="Simplified Arabic"/>
          <w:sz w:val="22"/>
          <w:rtl/>
          <w:lang w:val="en-US"/>
        </w:rPr>
        <w:t xml:space="preserve"> </w:t>
      </w:r>
      <w:r w:rsidRPr="00411E99">
        <w:rPr>
          <w:rFonts w:cs="Simplified Arabic"/>
          <w:sz w:val="22"/>
          <w:rtl/>
          <w:lang w:val="en-US"/>
        </w:rPr>
        <w:t>لحشد</w:t>
      </w:r>
      <w:r w:rsidR="006D6F48" w:rsidRPr="00411E99">
        <w:rPr>
          <w:rFonts w:cs="Simplified Arabic"/>
          <w:sz w:val="22"/>
          <w:rtl/>
          <w:lang w:val="en-US"/>
        </w:rPr>
        <w:t xml:space="preserve">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وتم</w:t>
      </w:r>
      <w:r w:rsidR="006D6F48" w:rsidRPr="00411E99">
        <w:rPr>
          <w:rFonts w:cs="Simplified Arabic"/>
          <w:sz w:val="22"/>
          <w:rtl/>
          <w:lang w:val="en-US"/>
        </w:rPr>
        <w:t xml:space="preserve"> </w:t>
      </w:r>
      <w:r w:rsidR="006C256F" w:rsidRPr="00411E99">
        <w:rPr>
          <w:rFonts w:cs="Simplified Arabic" w:hint="cs"/>
          <w:sz w:val="22"/>
          <w:rtl/>
          <w:lang w:val="en-US"/>
        </w:rPr>
        <w:t>إطلاعها على</w:t>
      </w:r>
      <w:r w:rsidR="006D6F48" w:rsidRPr="00411E99">
        <w:rPr>
          <w:rFonts w:cs="Simplified Arabic"/>
          <w:sz w:val="22"/>
          <w:rtl/>
          <w:lang w:val="en-US"/>
        </w:rPr>
        <w:t xml:space="preserve"> </w:t>
      </w:r>
      <w:r w:rsidR="006C256F" w:rsidRPr="00411E99">
        <w:rPr>
          <w:rFonts w:cs="Simplified Arabic"/>
          <w:sz w:val="22"/>
          <w:rtl/>
          <w:lang w:val="en-US"/>
        </w:rPr>
        <w:t xml:space="preserve">آخر المستجدات </w:t>
      </w:r>
      <w:r w:rsidR="006C256F" w:rsidRPr="00411E99">
        <w:rPr>
          <w:rFonts w:cs="Simplified Arabic" w:hint="cs"/>
          <w:sz w:val="22"/>
          <w:rtl/>
          <w:lang w:val="en-US"/>
        </w:rPr>
        <w:t xml:space="preserve">بشأن </w:t>
      </w:r>
      <w:r w:rsidRPr="00411E99">
        <w:rPr>
          <w:rFonts w:cs="Simplified Arabic"/>
          <w:sz w:val="22"/>
          <w:rtl/>
          <w:lang w:val="en-US"/>
        </w:rPr>
        <w:t>التقدم</w:t>
      </w:r>
      <w:r w:rsidR="006D6F48" w:rsidRPr="00411E99">
        <w:rPr>
          <w:rFonts w:cs="Simplified Arabic"/>
          <w:sz w:val="22"/>
          <w:rtl/>
          <w:lang w:val="en-US"/>
        </w:rPr>
        <w:t xml:space="preserve"> </w:t>
      </w:r>
      <w:r w:rsidRPr="00411E99">
        <w:rPr>
          <w:rFonts w:cs="Simplified Arabic"/>
          <w:sz w:val="22"/>
          <w:rtl/>
          <w:lang w:val="en-US"/>
        </w:rPr>
        <w:t>المحرز</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00E21BA5" w:rsidRPr="00411E99">
        <w:rPr>
          <w:rFonts w:cs="Simplified Arabic" w:hint="cs"/>
          <w:sz w:val="22"/>
          <w:rtl/>
          <w:lang w:val="en-US"/>
        </w:rPr>
        <w:t>إعداد</w:t>
      </w:r>
      <w:r w:rsidR="006D6F48" w:rsidRPr="00411E99">
        <w:rPr>
          <w:rFonts w:cs="Simplified Arabic"/>
          <w:sz w:val="22"/>
          <w:rtl/>
          <w:lang w:val="en-US"/>
        </w:rPr>
        <w:t xml:space="preserve"> </w:t>
      </w:r>
      <w:r w:rsidRPr="00411E99">
        <w:rPr>
          <w:rFonts w:cs="Simplified Arabic"/>
          <w:sz w:val="22"/>
          <w:rtl/>
          <w:lang w:val="en-US"/>
        </w:rPr>
        <w:t>الدراسة</w:t>
      </w:r>
      <w:r w:rsidR="006D6F48" w:rsidRPr="00411E99">
        <w:rPr>
          <w:rFonts w:cs="Simplified Arabic"/>
          <w:sz w:val="22"/>
          <w:rtl/>
          <w:lang w:val="en-US"/>
        </w:rPr>
        <w:t xml:space="preserve"> </w:t>
      </w:r>
      <w:r w:rsidRPr="00411E99">
        <w:rPr>
          <w:rFonts w:cs="Simplified Arabic"/>
          <w:sz w:val="22"/>
          <w:rtl/>
          <w:lang w:val="en-US"/>
        </w:rPr>
        <w:t>الاستكشافية</w:t>
      </w:r>
      <w:r w:rsidR="006D6F48" w:rsidRPr="00411E99">
        <w:rPr>
          <w:rFonts w:cs="Simplified Arabic"/>
          <w:sz w:val="22"/>
          <w:rtl/>
          <w:lang w:val="en-US"/>
        </w:rPr>
        <w:t xml:space="preserve"> </w:t>
      </w:r>
      <w:r w:rsidRPr="00411E99">
        <w:rPr>
          <w:rFonts w:cs="Simplified Arabic"/>
          <w:sz w:val="22"/>
          <w:rtl/>
          <w:lang w:val="en-US"/>
        </w:rPr>
        <w:t>لمشهد</w:t>
      </w:r>
      <w:r w:rsidR="006D6F48" w:rsidRPr="00411E99">
        <w:rPr>
          <w:rFonts w:cs="Simplified Arabic"/>
          <w:sz w:val="22"/>
          <w:rtl/>
          <w:lang w:val="en-US"/>
        </w:rPr>
        <w:t xml:space="preserve"> </w:t>
      </w:r>
      <w:r w:rsidRPr="00411E99">
        <w:rPr>
          <w:rFonts w:cs="Simplified Arabic"/>
          <w:sz w:val="22"/>
          <w:rtl/>
          <w:lang w:val="en-US"/>
        </w:rPr>
        <w:t>تمويل</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p>
    <w:p w14:paraId="014C214E" w14:textId="5CFB26F0" w:rsidR="00AC1E52" w:rsidRPr="00411E99" w:rsidRDefault="00AC1E52" w:rsidP="00D0666C">
      <w:pPr>
        <w:pStyle w:val="ListParagraph"/>
        <w:numPr>
          <w:ilvl w:val="0"/>
          <w:numId w:val="9"/>
        </w:numPr>
        <w:bidi/>
        <w:spacing w:before="120" w:line="216" w:lineRule="auto"/>
        <w:ind w:left="571" w:firstLine="1134"/>
        <w:contextualSpacing w:val="0"/>
        <w:jc w:val="both"/>
        <w:rPr>
          <w:rFonts w:cs="Simplified Arabic"/>
          <w:sz w:val="22"/>
          <w:lang w:val="en-US"/>
        </w:rPr>
      </w:pPr>
      <w:r w:rsidRPr="00411E99">
        <w:rPr>
          <w:rFonts w:cs="Simplified Arabic"/>
          <w:sz w:val="22"/>
          <w:rtl/>
          <w:lang w:val="en-US"/>
        </w:rPr>
        <w:t>خلال</w:t>
      </w:r>
      <w:r w:rsidR="006D6F48" w:rsidRPr="00411E99">
        <w:rPr>
          <w:rFonts w:cs="Simplified Arabic"/>
          <w:sz w:val="22"/>
          <w:rtl/>
          <w:lang w:val="en-US"/>
        </w:rPr>
        <w:t xml:space="preserve"> </w:t>
      </w:r>
      <w:r w:rsidRPr="00411E99">
        <w:rPr>
          <w:rFonts w:cs="Simplified Arabic"/>
          <w:sz w:val="22"/>
          <w:rtl/>
          <w:lang w:val="en-US"/>
        </w:rPr>
        <w:t>الاجتماع</w:t>
      </w:r>
      <w:r w:rsidR="006D6F48" w:rsidRPr="00411E99">
        <w:rPr>
          <w:rFonts w:cs="Simplified Arabic"/>
          <w:sz w:val="22"/>
          <w:rtl/>
          <w:lang w:val="en-US"/>
        </w:rPr>
        <w:t xml:space="preserve"> </w:t>
      </w:r>
      <w:r w:rsidR="00C75FEF" w:rsidRPr="00411E99">
        <w:rPr>
          <w:rFonts w:cs="Simplified Arabic" w:hint="cs"/>
          <w:sz w:val="22"/>
          <w:rtl/>
          <w:lang w:val="en-US"/>
        </w:rPr>
        <w:t xml:space="preserve">الإلكتروني </w:t>
      </w:r>
      <w:r w:rsidRPr="00411E99">
        <w:rPr>
          <w:rFonts w:cs="Simplified Arabic"/>
          <w:sz w:val="22"/>
          <w:rtl/>
          <w:lang w:val="en-US"/>
        </w:rPr>
        <w:t>الثالث</w:t>
      </w:r>
      <w:r w:rsidR="006D6F48" w:rsidRPr="00411E99">
        <w:rPr>
          <w:rFonts w:cs="Simplified Arabic"/>
          <w:sz w:val="22"/>
          <w:rtl/>
          <w:lang w:val="en-US"/>
        </w:rPr>
        <w:t xml:space="preserve"> </w:t>
      </w:r>
      <w:r w:rsidR="00E21BA5" w:rsidRPr="00411E99">
        <w:rPr>
          <w:rFonts w:cs="Simplified Arabic"/>
          <w:sz w:val="22"/>
          <w:rtl/>
          <w:lang w:val="en-US"/>
        </w:rPr>
        <w:t xml:space="preserve">الذي عقد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21</w:t>
      </w:r>
      <w:r w:rsidR="006D6F48" w:rsidRPr="00411E99">
        <w:rPr>
          <w:rFonts w:cs="Simplified Arabic"/>
          <w:sz w:val="22"/>
          <w:rtl/>
          <w:lang w:val="en-US"/>
        </w:rPr>
        <w:t xml:space="preserve"> </w:t>
      </w:r>
      <w:r w:rsidRPr="00411E99">
        <w:rPr>
          <w:rFonts w:cs="Simplified Arabic"/>
          <w:sz w:val="22"/>
          <w:rtl/>
          <w:lang w:val="en-US"/>
        </w:rPr>
        <w:t>فبراير</w:t>
      </w:r>
      <w:r w:rsidRPr="00411E99">
        <w:rPr>
          <w:rFonts w:cs="Simplified Arabic" w:hint="cs"/>
          <w:sz w:val="22"/>
          <w:rtl/>
          <w:lang w:val="en-US"/>
        </w:rPr>
        <w:t>/شباط</w:t>
      </w:r>
      <w:r w:rsidR="006D6F48" w:rsidRPr="00411E99">
        <w:rPr>
          <w:rFonts w:cs="Simplified Arabic"/>
          <w:sz w:val="22"/>
          <w:rtl/>
          <w:lang w:val="en-US"/>
        </w:rPr>
        <w:t xml:space="preserve"> </w:t>
      </w:r>
      <w:r w:rsidRPr="00411E99">
        <w:rPr>
          <w:rFonts w:cs="Simplified Arabic"/>
          <w:sz w:val="22"/>
          <w:rtl/>
          <w:lang w:val="en-US"/>
        </w:rPr>
        <w:t>2024،</w:t>
      </w:r>
      <w:r w:rsidR="006D6F48" w:rsidRPr="00411E99">
        <w:rPr>
          <w:rFonts w:cs="Simplified Arabic"/>
          <w:sz w:val="22"/>
          <w:rtl/>
          <w:lang w:val="en-US"/>
        </w:rPr>
        <w:t xml:space="preserve"> </w:t>
      </w:r>
      <w:r w:rsidRPr="00411E99">
        <w:rPr>
          <w:rFonts w:cs="Simplified Arabic"/>
          <w:sz w:val="22"/>
          <w:rtl/>
          <w:lang w:val="en-US"/>
        </w:rPr>
        <w:t>ناقشت</w:t>
      </w:r>
      <w:r w:rsidR="006D6F48" w:rsidRPr="00411E99">
        <w:rPr>
          <w:rFonts w:cs="Simplified Arabic"/>
          <w:sz w:val="22"/>
          <w:rtl/>
          <w:lang w:val="en-US"/>
        </w:rPr>
        <w:t xml:space="preserve"> </w:t>
      </w:r>
      <w:r w:rsidRPr="00411E99">
        <w:rPr>
          <w:rFonts w:cs="Simplified Arabic"/>
          <w:sz w:val="22"/>
          <w:rtl/>
          <w:lang w:val="en-US"/>
        </w:rPr>
        <w:t>اللجنة</w:t>
      </w:r>
      <w:r w:rsidR="006D6F48" w:rsidRPr="00411E99">
        <w:rPr>
          <w:rFonts w:cs="Simplified Arabic"/>
          <w:sz w:val="22"/>
          <w:rtl/>
          <w:lang w:val="en-US"/>
        </w:rPr>
        <w:t xml:space="preserve"> </w:t>
      </w:r>
      <w:r w:rsidRPr="00411E99">
        <w:rPr>
          <w:rFonts w:cs="Simplified Arabic"/>
          <w:sz w:val="22"/>
          <w:rtl/>
          <w:lang w:val="en-US"/>
        </w:rPr>
        <w:t>الاستشارية</w:t>
      </w:r>
      <w:r w:rsidR="006D6F48" w:rsidRPr="00411E99">
        <w:rPr>
          <w:rFonts w:cs="Simplified Arabic"/>
          <w:sz w:val="22"/>
          <w:rtl/>
          <w:lang w:val="en-US"/>
        </w:rPr>
        <w:t xml:space="preserve"> </w:t>
      </w:r>
      <w:r w:rsidRPr="00411E99">
        <w:rPr>
          <w:rFonts w:cs="Simplified Arabic"/>
          <w:sz w:val="22"/>
          <w:rtl/>
          <w:lang w:val="en-US"/>
        </w:rPr>
        <w:t>الصك</w:t>
      </w:r>
      <w:r w:rsidR="006D6F48" w:rsidRPr="00411E99">
        <w:rPr>
          <w:rFonts w:cs="Simplified Arabic"/>
          <w:sz w:val="22"/>
          <w:rtl/>
          <w:lang w:val="en-US"/>
        </w:rPr>
        <w:t xml:space="preserve"> </w:t>
      </w:r>
      <w:r w:rsidRPr="00411E99">
        <w:rPr>
          <w:rFonts w:cs="Simplified Arabic"/>
          <w:sz w:val="22"/>
          <w:rtl/>
          <w:lang w:val="en-US"/>
        </w:rPr>
        <w:t>العالمي</w:t>
      </w:r>
      <w:r w:rsidR="006D6F48" w:rsidRPr="00411E99">
        <w:rPr>
          <w:rFonts w:cs="Simplified Arabic"/>
          <w:sz w:val="22"/>
          <w:rtl/>
          <w:lang w:val="en-US"/>
        </w:rPr>
        <w:t xml:space="preserve"> </w:t>
      </w:r>
      <w:r w:rsidRPr="00411E99">
        <w:rPr>
          <w:rFonts w:cs="Simplified Arabic"/>
          <w:sz w:val="22"/>
          <w:rtl/>
          <w:lang w:val="en-US"/>
        </w:rPr>
        <w:t>المحتمل</w:t>
      </w:r>
      <w:r w:rsidR="006D6F48" w:rsidRPr="00411E99">
        <w:rPr>
          <w:rFonts w:cs="Simplified Arabic"/>
          <w:sz w:val="22"/>
          <w:rtl/>
          <w:lang w:val="en-US"/>
        </w:rPr>
        <w:t xml:space="preserve"> </w:t>
      </w:r>
      <w:r w:rsidRPr="00411E99">
        <w:rPr>
          <w:rFonts w:cs="Simplified Arabic"/>
          <w:sz w:val="22"/>
          <w:rtl/>
          <w:lang w:val="en-US"/>
        </w:rPr>
        <w:t>لتمويل</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p>
    <w:p w14:paraId="10BDFA94" w14:textId="04F13479" w:rsidR="00AC1E52" w:rsidRPr="00411E99" w:rsidRDefault="00AC1E52" w:rsidP="00D0666C">
      <w:pPr>
        <w:pStyle w:val="ListParagraph"/>
        <w:numPr>
          <w:ilvl w:val="0"/>
          <w:numId w:val="9"/>
        </w:numPr>
        <w:bidi/>
        <w:spacing w:before="120" w:line="216" w:lineRule="auto"/>
        <w:ind w:left="571" w:firstLine="1134"/>
        <w:contextualSpacing w:val="0"/>
        <w:jc w:val="both"/>
        <w:rPr>
          <w:rFonts w:cs="Simplified Arabic"/>
          <w:sz w:val="22"/>
          <w:lang w:val="en-US"/>
        </w:rPr>
      </w:pPr>
      <w:r w:rsidRPr="00411E99">
        <w:rPr>
          <w:rFonts w:cs="Simplified Arabic"/>
          <w:sz w:val="22"/>
          <w:rtl/>
          <w:lang w:val="en-US"/>
        </w:rPr>
        <w:t>خلال</w:t>
      </w:r>
      <w:r w:rsidR="006D6F48" w:rsidRPr="00411E99">
        <w:rPr>
          <w:rFonts w:cs="Simplified Arabic"/>
          <w:sz w:val="22"/>
          <w:rtl/>
          <w:lang w:val="en-US"/>
        </w:rPr>
        <w:t xml:space="preserve"> </w:t>
      </w:r>
      <w:r w:rsidRPr="00411E99">
        <w:rPr>
          <w:rFonts w:cs="Simplified Arabic"/>
          <w:sz w:val="22"/>
          <w:rtl/>
          <w:lang w:val="en-US"/>
        </w:rPr>
        <w:t>الاجتماع</w:t>
      </w:r>
      <w:r w:rsidR="006D6F48" w:rsidRPr="00411E99">
        <w:rPr>
          <w:rFonts w:cs="Simplified Arabic"/>
          <w:sz w:val="22"/>
          <w:rtl/>
          <w:lang w:val="en-US"/>
        </w:rPr>
        <w:t xml:space="preserve"> </w:t>
      </w:r>
      <w:r w:rsidR="00C75FEF" w:rsidRPr="00411E99">
        <w:rPr>
          <w:rFonts w:cs="Simplified Arabic" w:hint="cs"/>
          <w:sz w:val="22"/>
          <w:rtl/>
          <w:lang w:val="en-US"/>
        </w:rPr>
        <w:t xml:space="preserve">الإلكتروني </w:t>
      </w:r>
      <w:r w:rsidRPr="00411E99">
        <w:rPr>
          <w:rFonts w:cs="Simplified Arabic"/>
          <w:sz w:val="22"/>
          <w:rtl/>
          <w:lang w:val="en-US"/>
        </w:rPr>
        <w:t>الرابع</w:t>
      </w:r>
      <w:r w:rsidR="006D6F48" w:rsidRPr="00411E99">
        <w:rPr>
          <w:rFonts w:cs="Simplified Arabic"/>
          <w:sz w:val="22"/>
          <w:rtl/>
          <w:lang w:val="en-US"/>
        </w:rPr>
        <w:t xml:space="preserve"> </w:t>
      </w:r>
      <w:r w:rsidR="00E21BA5" w:rsidRPr="00411E99">
        <w:rPr>
          <w:rFonts w:cs="Simplified Arabic"/>
          <w:sz w:val="22"/>
          <w:rtl/>
          <w:lang w:val="en-US"/>
        </w:rPr>
        <w:t xml:space="preserve">الذي عقد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22</w:t>
      </w:r>
      <w:r w:rsidR="006D6F48" w:rsidRPr="00411E99">
        <w:rPr>
          <w:rFonts w:cs="Simplified Arabic"/>
          <w:sz w:val="22"/>
          <w:rtl/>
          <w:lang w:val="en-US"/>
        </w:rPr>
        <w:t xml:space="preserve"> </w:t>
      </w:r>
      <w:r w:rsidRPr="00411E99">
        <w:rPr>
          <w:rFonts w:cs="Simplified Arabic"/>
          <w:sz w:val="22"/>
          <w:rtl/>
          <w:lang w:val="en-US"/>
        </w:rPr>
        <w:t>فبراير</w:t>
      </w:r>
      <w:r w:rsidR="000814E8" w:rsidRPr="00411E99">
        <w:rPr>
          <w:rFonts w:cs="Simplified Arabic" w:hint="cs"/>
          <w:sz w:val="22"/>
          <w:rtl/>
          <w:lang w:val="en-US"/>
        </w:rPr>
        <w:t>/شباط</w:t>
      </w:r>
      <w:r w:rsidR="006D6F48" w:rsidRPr="00411E99">
        <w:rPr>
          <w:rFonts w:cs="Simplified Arabic"/>
          <w:sz w:val="22"/>
          <w:rtl/>
          <w:lang w:val="en-US"/>
        </w:rPr>
        <w:t xml:space="preserve"> </w:t>
      </w:r>
      <w:r w:rsidRPr="00411E99">
        <w:rPr>
          <w:rFonts w:cs="Simplified Arabic"/>
          <w:sz w:val="22"/>
          <w:rtl/>
          <w:lang w:val="en-US"/>
        </w:rPr>
        <w:t>2024،</w:t>
      </w:r>
      <w:r w:rsidR="006D6F48" w:rsidRPr="00411E99">
        <w:rPr>
          <w:rFonts w:cs="Simplified Arabic"/>
          <w:sz w:val="22"/>
          <w:rtl/>
          <w:lang w:val="en-US"/>
        </w:rPr>
        <w:t xml:space="preserve"> </w:t>
      </w:r>
      <w:r w:rsidRPr="00411E99">
        <w:rPr>
          <w:rFonts w:cs="Simplified Arabic"/>
          <w:sz w:val="22"/>
          <w:rtl/>
          <w:lang w:val="en-US"/>
        </w:rPr>
        <w:t>ناقشت</w:t>
      </w:r>
      <w:r w:rsidR="006D6F48" w:rsidRPr="00411E99">
        <w:rPr>
          <w:rFonts w:cs="Simplified Arabic"/>
          <w:sz w:val="22"/>
          <w:rtl/>
          <w:lang w:val="en-US"/>
        </w:rPr>
        <w:t xml:space="preserve"> </w:t>
      </w:r>
      <w:r w:rsidRPr="00411E99">
        <w:rPr>
          <w:rFonts w:cs="Simplified Arabic"/>
          <w:sz w:val="22"/>
          <w:rtl/>
          <w:lang w:val="en-US"/>
        </w:rPr>
        <w:t>اللجنة</w:t>
      </w:r>
      <w:r w:rsidR="006D6F48" w:rsidRPr="00411E99">
        <w:rPr>
          <w:rFonts w:cs="Simplified Arabic"/>
          <w:sz w:val="22"/>
          <w:rtl/>
          <w:lang w:val="en-US"/>
        </w:rPr>
        <w:t xml:space="preserve"> </w:t>
      </w:r>
      <w:r w:rsidRPr="00411E99">
        <w:rPr>
          <w:rFonts w:cs="Simplified Arabic"/>
          <w:sz w:val="22"/>
          <w:rtl/>
          <w:lang w:val="en-US"/>
        </w:rPr>
        <w:t>الاستشارية</w:t>
      </w:r>
      <w:r w:rsidR="006D6F48" w:rsidRPr="00411E99">
        <w:rPr>
          <w:rFonts w:cs="Simplified Arabic"/>
          <w:sz w:val="22"/>
          <w:rtl/>
          <w:lang w:val="en-US"/>
        </w:rPr>
        <w:t xml:space="preserve"> </w:t>
      </w:r>
      <w:r w:rsidRPr="00411E99">
        <w:rPr>
          <w:rFonts w:cs="Simplified Arabic"/>
          <w:sz w:val="22"/>
          <w:rtl/>
          <w:lang w:val="en-US"/>
        </w:rPr>
        <w:t>التوصيات</w:t>
      </w:r>
      <w:r w:rsidR="006D6F48" w:rsidRPr="00411E99">
        <w:rPr>
          <w:rFonts w:cs="Simplified Arabic"/>
          <w:sz w:val="22"/>
          <w:rtl/>
          <w:lang w:val="en-US"/>
        </w:rPr>
        <w:t xml:space="preserve"> </w:t>
      </w:r>
      <w:r w:rsidRPr="00411E99">
        <w:rPr>
          <w:rFonts w:cs="Simplified Arabic"/>
          <w:sz w:val="22"/>
          <w:rtl/>
          <w:lang w:val="en-US"/>
        </w:rPr>
        <w:t>المحتملة</w:t>
      </w:r>
      <w:r w:rsidR="006D6F48" w:rsidRPr="00411E99">
        <w:rPr>
          <w:rFonts w:cs="Simplified Arabic"/>
          <w:sz w:val="22"/>
          <w:rtl/>
          <w:lang w:val="en-US"/>
        </w:rPr>
        <w:t xml:space="preserve"> </w:t>
      </w:r>
      <w:r w:rsidRPr="00411E99">
        <w:rPr>
          <w:rFonts w:cs="Simplified Arabic"/>
          <w:sz w:val="22"/>
          <w:rtl/>
          <w:lang w:val="en-US"/>
        </w:rPr>
        <w:t>لتقديمها</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الهيئة</w:t>
      </w:r>
      <w:r w:rsidR="006D6F48" w:rsidRPr="00411E99">
        <w:rPr>
          <w:rFonts w:cs="Simplified Arabic"/>
          <w:sz w:val="22"/>
          <w:rtl/>
          <w:lang w:val="en-US"/>
        </w:rPr>
        <w:t xml:space="preserve"> </w:t>
      </w:r>
      <w:r w:rsidRPr="00411E99">
        <w:rPr>
          <w:rFonts w:cs="Simplified Arabic"/>
          <w:sz w:val="22"/>
          <w:rtl/>
          <w:lang w:val="en-US"/>
        </w:rPr>
        <w:t>الفرعية</w:t>
      </w:r>
      <w:r w:rsidR="006D6F48" w:rsidRPr="00411E99">
        <w:rPr>
          <w:rFonts w:cs="Simplified Arabic"/>
          <w:sz w:val="22"/>
          <w:rtl/>
          <w:lang w:val="en-US"/>
        </w:rPr>
        <w:t xml:space="preserve"> </w:t>
      </w:r>
      <w:r w:rsidRPr="00411E99">
        <w:rPr>
          <w:rFonts w:cs="Simplified Arabic"/>
          <w:sz w:val="22"/>
          <w:rtl/>
          <w:lang w:val="en-US"/>
        </w:rPr>
        <w:t>للتنفيذ</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اجتماعها</w:t>
      </w:r>
      <w:r w:rsidR="006D6F48" w:rsidRPr="00411E99">
        <w:rPr>
          <w:rFonts w:cs="Simplified Arabic"/>
          <w:sz w:val="22"/>
          <w:rtl/>
          <w:lang w:val="en-US"/>
        </w:rPr>
        <w:t xml:space="preserve"> </w:t>
      </w:r>
      <w:r w:rsidRPr="00411E99">
        <w:rPr>
          <w:rFonts w:cs="Simplified Arabic"/>
          <w:sz w:val="22"/>
          <w:rtl/>
          <w:lang w:val="en-US"/>
        </w:rPr>
        <w:t>الرابع</w:t>
      </w:r>
      <w:r w:rsidR="00D0666C" w:rsidRPr="00411E99">
        <w:rPr>
          <w:rFonts w:cs="Simplified Arabic"/>
          <w:sz w:val="22"/>
          <w:rtl/>
          <w:lang w:val="en-US"/>
        </w:rPr>
        <w:t>.</w:t>
      </w:r>
    </w:p>
    <w:p w14:paraId="5D42B32D" w14:textId="2DDE1E12" w:rsidR="00E51A84" w:rsidRPr="00411E99" w:rsidRDefault="006D6F48"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hint="cs"/>
          <w:sz w:val="22"/>
          <w:rtl/>
          <w:lang w:val="en-US"/>
        </w:rPr>
        <w:t>و</w:t>
      </w:r>
      <w:r w:rsidR="00E51A84" w:rsidRPr="00411E99">
        <w:rPr>
          <w:rFonts w:cs="Simplified Arabic"/>
          <w:sz w:val="22"/>
          <w:rtl/>
          <w:lang w:val="en-US"/>
        </w:rPr>
        <w:t>عقدت</w:t>
      </w:r>
      <w:r w:rsidRPr="00411E99">
        <w:rPr>
          <w:rFonts w:cs="Simplified Arabic"/>
          <w:sz w:val="22"/>
          <w:rtl/>
          <w:lang w:val="en-US"/>
        </w:rPr>
        <w:t xml:space="preserve"> </w:t>
      </w:r>
      <w:r w:rsidR="00E51A84" w:rsidRPr="00411E99">
        <w:rPr>
          <w:rFonts w:cs="Simplified Arabic"/>
          <w:sz w:val="22"/>
          <w:rtl/>
          <w:lang w:val="en-US"/>
        </w:rPr>
        <w:t>اللجنة</w:t>
      </w:r>
      <w:r w:rsidRPr="00411E99">
        <w:rPr>
          <w:rFonts w:cs="Simplified Arabic"/>
          <w:sz w:val="22"/>
          <w:rtl/>
          <w:lang w:val="en-US"/>
        </w:rPr>
        <w:t xml:space="preserve"> </w:t>
      </w:r>
      <w:r w:rsidR="00E51A84" w:rsidRPr="00411E99">
        <w:rPr>
          <w:rFonts w:cs="Simplified Arabic"/>
          <w:sz w:val="22"/>
          <w:rtl/>
          <w:lang w:val="en-US"/>
        </w:rPr>
        <w:t>الاستشارية</w:t>
      </w:r>
      <w:r w:rsidRPr="00411E99">
        <w:rPr>
          <w:rFonts w:cs="Simplified Arabic"/>
          <w:sz w:val="22"/>
          <w:rtl/>
          <w:lang w:val="en-US"/>
        </w:rPr>
        <w:t xml:space="preserve"> </w:t>
      </w:r>
      <w:r w:rsidR="00E51A84" w:rsidRPr="00411E99">
        <w:rPr>
          <w:rFonts w:cs="Simplified Arabic"/>
          <w:sz w:val="22"/>
          <w:rtl/>
          <w:lang w:val="en-US"/>
        </w:rPr>
        <w:t>اجتماعها</w:t>
      </w:r>
      <w:r w:rsidRPr="00411E99">
        <w:rPr>
          <w:rFonts w:cs="Simplified Arabic"/>
          <w:sz w:val="22"/>
          <w:rtl/>
          <w:lang w:val="en-US"/>
        </w:rPr>
        <w:t xml:space="preserve"> </w:t>
      </w:r>
      <w:r w:rsidR="00E21BA5" w:rsidRPr="00411E99">
        <w:rPr>
          <w:rFonts w:cs="Simplified Arabic"/>
          <w:sz w:val="22"/>
          <w:rtl/>
          <w:lang w:val="en-US"/>
        </w:rPr>
        <w:t xml:space="preserve">الثاني </w:t>
      </w:r>
      <w:r w:rsidR="00E21BA5" w:rsidRPr="00411E99">
        <w:rPr>
          <w:rFonts w:cs="Simplified Arabic" w:hint="cs"/>
          <w:sz w:val="22"/>
          <w:rtl/>
          <w:lang w:val="en-US"/>
        </w:rPr>
        <w:t xml:space="preserve">بالحضور </w:t>
      </w:r>
      <w:r w:rsidR="00E51A84" w:rsidRPr="00411E99">
        <w:rPr>
          <w:rFonts w:cs="Simplified Arabic"/>
          <w:sz w:val="22"/>
          <w:rtl/>
          <w:lang w:val="en-US"/>
        </w:rPr>
        <w:t>الشخصي</w:t>
      </w:r>
      <w:r w:rsidRPr="00411E99">
        <w:rPr>
          <w:rFonts w:cs="Simplified Arabic"/>
          <w:sz w:val="22"/>
          <w:rtl/>
          <w:lang w:val="en-US"/>
        </w:rPr>
        <w:t xml:space="preserve"> </w:t>
      </w:r>
      <w:r w:rsidR="00E51A84" w:rsidRPr="00411E99">
        <w:rPr>
          <w:rFonts w:cs="Simplified Arabic"/>
          <w:sz w:val="22"/>
          <w:rtl/>
          <w:lang w:val="en-US"/>
        </w:rPr>
        <w:t>في</w:t>
      </w:r>
      <w:r w:rsidRPr="00411E99">
        <w:rPr>
          <w:rFonts w:cs="Simplified Arabic"/>
          <w:sz w:val="22"/>
          <w:rtl/>
          <w:lang w:val="en-US"/>
        </w:rPr>
        <w:t xml:space="preserve"> </w:t>
      </w:r>
      <w:r w:rsidR="00E51A84" w:rsidRPr="00411E99">
        <w:rPr>
          <w:rFonts w:cs="Simplified Arabic"/>
          <w:sz w:val="22"/>
          <w:rtl/>
          <w:lang w:val="en-US"/>
        </w:rPr>
        <w:t>فيلا</w:t>
      </w:r>
      <w:r w:rsidRPr="00411E99">
        <w:rPr>
          <w:rFonts w:cs="Simplified Arabic"/>
          <w:sz w:val="22"/>
          <w:rtl/>
          <w:lang w:val="en-US"/>
        </w:rPr>
        <w:t xml:space="preserve"> </w:t>
      </w:r>
      <w:r w:rsidR="00E51A84" w:rsidRPr="00411E99">
        <w:rPr>
          <w:rFonts w:cs="Simplified Arabic"/>
          <w:sz w:val="22"/>
          <w:rtl/>
          <w:lang w:val="en-US"/>
        </w:rPr>
        <w:t>دي</w:t>
      </w:r>
      <w:r w:rsidRPr="00411E99">
        <w:rPr>
          <w:rFonts w:cs="Simplified Arabic"/>
          <w:sz w:val="22"/>
          <w:rtl/>
          <w:lang w:val="en-US"/>
        </w:rPr>
        <w:t xml:space="preserve"> </w:t>
      </w:r>
      <w:r w:rsidR="00E51A84" w:rsidRPr="00411E99">
        <w:rPr>
          <w:rFonts w:cs="Simplified Arabic"/>
          <w:sz w:val="22"/>
          <w:rtl/>
          <w:lang w:val="en-US"/>
        </w:rPr>
        <w:t>ليفا،</w:t>
      </w:r>
      <w:r w:rsidRPr="00411E99">
        <w:rPr>
          <w:rFonts w:cs="Simplified Arabic"/>
          <w:sz w:val="22"/>
          <w:rtl/>
          <w:lang w:val="en-US"/>
        </w:rPr>
        <w:t xml:space="preserve"> </w:t>
      </w:r>
      <w:r w:rsidR="00E51A84" w:rsidRPr="00411E99">
        <w:rPr>
          <w:rFonts w:cs="Simplified Arabic"/>
          <w:sz w:val="22"/>
          <w:rtl/>
          <w:lang w:val="en-US"/>
        </w:rPr>
        <w:t>كولومبيا،</w:t>
      </w:r>
      <w:r w:rsidRPr="00411E99">
        <w:rPr>
          <w:rFonts w:cs="Simplified Arabic"/>
          <w:sz w:val="22"/>
          <w:rtl/>
          <w:lang w:val="en-US"/>
        </w:rPr>
        <w:t xml:space="preserve"> </w:t>
      </w:r>
      <w:r w:rsidR="00E51A84" w:rsidRPr="00411E99">
        <w:rPr>
          <w:rFonts w:cs="Simplified Arabic"/>
          <w:sz w:val="22"/>
          <w:rtl/>
          <w:lang w:val="en-US"/>
        </w:rPr>
        <w:t>في</w:t>
      </w:r>
      <w:r w:rsidRPr="00411E99">
        <w:rPr>
          <w:rFonts w:cs="Simplified Arabic"/>
          <w:sz w:val="22"/>
          <w:rtl/>
          <w:lang w:val="en-US"/>
        </w:rPr>
        <w:t xml:space="preserve"> </w:t>
      </w:r>
      <w:r w:rsidR="00E51A84" w:rsidRPr="00411E99">
        <w:rPr>
          <w:rFonts w:cs="Simplified Arabic"/>
          <w:sz w:val="22"/>
          <w:rtl/>
          <w:lang w:val="en-US"/>
        </w:rPr>
        <w:t>الفترة</w:t>
      </w:r>
      <w:r w:rsidRPr="00411E99">
        <w:rPr>
          <w:rFonts w:cs="Simplified Arabic"/>
          <w:sz w:val="22"/>
          <w:rtl/>
          <w:lang w:val="en-US"/>
        </w:rPr>
        <w:t xml:space="preserve"> </w:t>
      </w:r>
      <w:r w:rsidR="00E51A84" w:rsidRPr="00411E99">
        <w:rPr>
          <w:rFonts w:cs="Simplified Arabic"/>
          <w:sz w:val="22"/>
          <w:rtl/>
          <w:lang w:val="en-US"/>
        </w:rPr>
        <w:t>من</w:t>
      </w:r>
      <w:r w:rsidRPr="00411E99">
        <w:rPr>
          <w:rFonts w:cs="Simplified Arabic"/>
          <w:sz w:val="22"/>
          <w:rtl/>
          <w:lang w:val="en-US"/>
        </w:rPr>
        <w:t xml:space="preserve"> </w:t>
      </w:r>
      <w:r w:rsidR="00E51A84" w:rsidRPr="00411E99">
        <w:rPr>
          <w:rFonts w:cs="Simplified Arabic"/>
          <w:sz w:val="22"/>
          <w:rtl/>
          <w:lang w:val="en-US"/>
        </w:rPr>
        <w:t>18</w:t>
      </w:r>
      <w:r w:rsidRPr="00411E99">
        <w:rPr>
          <w:rFonts w:cs="Simplified Arabic"/>
          <w:sz w:val="22"/>
          <w:rtl/>
          <w:lang w:val="en-US"/>
        </w:rPr>
        <w:t xml:space="preserve"> </w:t>
      </w:r>
      <w:r w:rsidR="00E51A84" w:rsidRPr="00411E99">
        <w:rPr>
          <w:rFonts w:cs="Simplified Arabic"/>
          <w:sz w:val="22"/>
          <w:rtl/>
          <w:lang w:val="en-US"/>
        </w:rPr>
        <w:t>إلى</w:t>
      </w:r>
      <w:r w:rsidRPr="00411E99">
        <w:rPr>
          <w:rFonts w:cs="Simplified Arabic"/>
          <w:sz w:val="22"/>
          <w:rtl/>
          <w:lang w:val="en-US"/>
        </w:rPr>
        <w:t xml:space="preserve"> </w:t>
      </w:r>
      <w:r w:rsidR="00E51A84" w:rsidRPr="00411E99">
        <w:rPr>
          <w:rFonts w:cs="Simplified Arabic"/>
          <w:sz w:val="22"/>
          <w:rtl/>
          <w:lang w:val="en-US"/>
        </w:rPr>
        <w:t>22</w:t>
      </w:r>
      <w:r w:rsidRPr="00411E99">
        <w:rPr>
          <w:rFonts w:cs="Simplified Arabic"/>
          <w:sz w:val="22"/>
          <w:rtl/>
          <w:lang w:val="en-US"/>
        </w:rPr>
        <w:t xml:space="preserve"> </w:t>
      </w:r>
      <w:r w:rsidR="00E51A84" w:rsidRPr="00411E99">
        <w:rPr>
          <w:rFonts w:cs="Simplified Arabic"/>
          <w:sz w:val="22"/>
          <w:rtl/>
          <w:lang w:val="en-US"/>
        </w:rPr>
        <w:t>مارس</w:t>
      </w:r>
      <w:r w:rsidR="000814E8" w:rsidRPr="00411E99">
        <w:rPr>
          <w:rFonts w:cs="Simplified Arabic" w:hint="cs"/>
          <w:sz w:val="22"/>
          <w:rtl/>
          <w:lang w:val="en-US"/>
        </w:rPr>
        <w:t>/آذار</w:t>
      </w:r>
      <w:r w:rsidRPr="00411E99">
        <w:rPr>
          <w:rFonts w:cs="Simplified Arabic"/>
          <w:sz w:val="22"/>
          <w:rtl/>
          <w:lang w:val="en-US"/>
        </w:rPr>
        <w:t xml:space="preserve"> </w:t>
      </w:r>
      <w:r w:rsidR="00E51A84" w:rsidRPr="00411E99">
        <w:rPr>
          <w:rFonts w:cs="Simplified Arabic"/>
          <w:sz w:val="22"/>
          <w:rtl/>
          <w:lang w:val="en-US"/>
        </w:rPr>
        <w:t>2024</w:t>
      </w:r>
      <w:r w:rsidR="00D0666C" w:rsidRPr="00411E99">
        <w:rPr>
          <w:rFonts w:cs="Simplified Arabic"/>
          <w:sz w:val="22"/>
          <w:rtl/>
          <w:lang w:val="en-US"/>
        </w:rPr>
        <w:t>.</w:t>
      </w:r>
      <w:r w:rsidRPr="00411E99">
        <w:rPr>
          <w:rFonts w:cs="Simplified Arabic"/>
          <w:sz w:val="22"/>
          <w:rtl/>
          <w:lang w:val="en-US"/>
        </w:rPr>
        <w:t xml:space="preserve"> </w:t>
      </w:r>
      <w:r w:rsidR="00E51A84" w:rsidRPr="00411E99">
        <w:rPr>
          <w:rFonts w:cs="Simplified Arabic"/>
          <w:sz w:val="22"/>
          <w:rtl/>
          <w:lang w:val="en-US"/>
        </w:rPr>
        <w:t>وسيتاح</w:t>
      </w:r>
      <w:r w:rsidRPr="00411E99">
        <w:rPr>
          <w:rFonts w:cs="Simplified Arabic"/>
          <w:sz w:val="22"/>
          <w:rtl/>
          <w:lang w:val="en-US"/>
        </w:rPr>
        <w:t xml:space="preserve"> </w:t>
      </w:r>
      <w:r w:rsidR="00E51A84" w:rsidRPr="00411E99">
        <w:rPr>
          <w:rFonts w:cs="Simplified Arabic"/>
          <w:sz w:val="22"/>
          <w:rtl/>
          <w:lang w:val="en-US"/>
        </w:rPr>
        <w:t>تقرير</w:t>
      </w:r>
      <w:r w:rsidRPr="00411E99">
        <w:rPr>
          <w:rFonts w:cs="Simplified Arabic"/>
          <w:sz w:val="22"/>
          <w:rtl/>
          <w:lang w:val="en-US"/>
        </w:rPr>
        <w:t xml:space="preserve"> </w:t>
      </w:r>
      <w:r w:rsidR="00E51A84" w:rsidRPr="00411E99">
        <w:rPr>
          <w:rFonts w:cs="Simplified Arabic"/>
          <w:sz w:val="22"/>
          <w:rtl/>
          <w:lang w:val="en-US"/>
        </w:rPr>
        <w:t>الاجتماع</w:t>
      </w:r>
      <w:r w:rsidRPr="00411E99">
        <w:rPr>
          <w:rFonts w:cs="Simplified Arabic"/>
          <w:sz w:val="22"/>
          <w:rtl/>
          <w:lang w:val="en-US"/>
        </w:rPr>
        <w:t xml:space="preserve"> </w:t>
      </w:r>
      <w:r w:rsidR="00E51A84" w:rsidRPr="00411E99">
        <w:rPr>
          <w:rFonts w:cs="Simplified Arabic"/>
          <w:sz w:val="22"/>
          <w:rtl/>
          <w:lang w:val="en-US"/>
        </w:rPr>
        <w:t>في</w:t>
      </w:r>
      <w:r w:rsidRPr="00411E99">
        <w:rPr>
          <w:rFonts w:cs="Simplified Arabic"/>
          <w:sz w:val="22"/>
          <w:rtl/>
          <w:lang w:val="en-US"/>
        </w:rPr>
        <w:t xml:space="preserve"> </w:t>
      </w:r>
      <w:r w:rsidR="00E51A84" w:rsidRPr="00411E99">
        <w:rPr>
          <w:rFonts w:cs="Simplified Arabic"/>
          <w:sz w:val="22"/>
          <w:rtl/>
          <w:lang w:val="en-US"/>
        </w:rPr>
        <w:t>الوثيقة</w:t>
      </w:r>
      <w:r w:rsidRPr="00411E99">
        <w:rPr>
          <w:rFonts w:cs="Simplified Arabic"/>
          <w:sz w:val="22"/>
          <w:rtl/>
          <w:lang w:val="en-US"/>
        </w:rPr>
        <w:t xml:space="preserve"> </w:t>
      </w:r>
      <w:r w:rsidR="00E51A84" w:rsidRPr="00411E99">
        <w:rPr>
          <w:rFonts w:cs="Simplified Arabic"/>
          <w:sz w:val="22"/>
          <w:lang w:val="en-US"/>
        </w:rPr>
        <w:t>CBD/RM/AC/2024/1/4</w:t>
      </w:r>
      <w:r w:rsidR="00D0666C" w:rsidRPr="00411E99">
        <w:rPr>
          <w:rFonts w:cs="Simplified Arabic"/>
          <w:sz w:val="22"/>
          <w:rtl/>
          <w:lang w:val="en-US"/>
        </w:rPr>
        <w:t>.</w:t>
      </w:r>
    </w:p>
    <w:p w14:paraId="45393FB1" w14:textId="1F188438" w:rsidR="00E51A84" w:rsidRPr="00411E99" w:rsidRDefault="00E21BA5"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 xml:space="preserve">وفي ذلك الاجتماع، واصلت اللجنة الاستشارية مداولاتها بشأن عناصر ولايتها، على النحو المبين في المرفق الثاني للمقرر 15/7. وناقشت اللجنة </w:t>
      </w:r>
      <w:r w:rsidR="000C4C4D" w:rsidRPr="00411E99">
        <w:rPr>
          <w:rFonts w:cs="Simplified Arabic" w:hint="cs"/>
          <w:sz w:val="22"/>
          <w:rtl/>
          <w:lang w:val="en-US"/>
        </w:rPr>
        <w:t>مشروع</w:t>
      </w:r>
      <w:r w:rsidRPr="00411E99">
        <w:rPr>
          <w:rFonts w:cs="Simplified Arabic"/>
          <w:sz w:val="22"/>
          <w:rtl/>
          <w:lang w:val="en-US"/>
        </w:rPr>
        <w:t xml:space="preserve"> </w:t>
      </w:r>
      <w:r w:rsidR="006C256F" w:rsidRPr="00411E99">
        <w:rPr>
          <w:rFonts w:cs="Simplified Arabic" w:hint="cs"/>
          <w:sz w:val="22"/>
          <w:rtl/>
          <w:lang w:val="en-US"/>
        </w:rPr>
        <w:t>أكثر حداثة</w:t>
      </w:r>
      <w:r w:rsidRPr="00411E99">
        <w:rPr>
          <w:rFonts w:cs="Simplified Arabic"/>
          <w:sz w:val="22"/>
          <w:rtl/>
          <w:lang w:val="en-US"/>
        </w:rPr>
        <w:t xml:space="preserve"> للدراسة الاستكشافية </w:t>
      </w:r>
      <w:r w:rsidR="006C256F" w:rsidRPr="00411E99">
        <w:rPr>
          <w:rFonts w:cs="Simplified Arabic" w:hint="cs"/>
          <w:sz w:val="22"/>
          <w:rtl/>
          <w:lang w:val="en-US"/>
        </w:rPr>
        <w:t>عن ا</w:t>
      </w:r>
      <w:r w:rsidRPr="00411E99">
        <w:rPr>
          <w:rFonts w:cs="Simplified Arabic"/>
          <w:sz w:val="22"/>
          <w:rtl/>
          <w:lang w:val="en-US"/>
        </w:rPr>
        <w:t>لحالة الراهنة لتمويل التنوع البيولوجي أعدتها الأمانة (البند 5 من جدول أعمالها).</w:t>
      </w:r>
      <w:r w:rsidRPr="00411E99">
        <w:rPr>
          <w:rFonts w:cs="Simplified Arabic" w:hint="cs"/>
          <w:sz w:val="22"/>
          <w:rtl/>
          <w:lang w:val="en-US"/>
        </w:rPr>
        <w:t xml:space="preserve"> و</w:t>
      </w:r>
      <w:r w:rsidR="00E51A84" w:rsidRPr="00411E99">
        <w:rPr>
          <w:rFonts w:cs="Simplified Arabic"/>
          <w:sz w:val="22"/>
          <w:rtl/>
          <w:lang w:val="en-US"/>
        </w:rPr>
        <w:t>حدد</w:t>
      </w:r>
      <w:r w:rsidR="006D6F48" w:rsidRPr="00411E99">
        <w:rPr>
          <w:rFonts w:cs="Simplified Arabic"/>
          <w:sz w:val="22"/>
          <w:rtl/>
          <w:lang w:val="en-US"/>
        </w:rPr>
        <w:t xml:space="preserve"> </w:t>
      </w:r>
      <w:r w:rsidR="00E51A84" w:rsidRPr="00411E99">
        <w:rPr>
          <w:rFonts w:cs="Simplified Arabic"/>
          <w:sz w:val="22"/>
          <w:rtl/>
          <w:lang w:val="en-US"/>
        </w:rPr>
        <w:t>أعضاء</w:t>
      </w:r>
      <w:r w:rsidR="006D6F48" w:rsidRPr="00411E99">
        <w:rPr>
          <w:rFonts w:cs="Simplified Arabic"/>
          <w:sz w:val="22"/>
          <w:rtl/>
          <w:lang w:val="en-US"/>
        </w:rPr>
        <w:t xml:space="preserve"> </w:t>
      </w:r>
      <w:r w:rsidR="00E51A84" w:rsidRPr="00411E99">
        <w:rPr>
          <w:rFonts w:cs="Simplified Arabic"/>
          <w:sz w:val="22"/>
          <w:rtl/>
          <w:lang w:val="en-US"/>
        </w:rPr>
        <w:t>اللجنة</w:t>
      </w:r>
      <w:r w:rsidR="006D6F48" w:rsidRPr="00411E99">
        <w:rPr>
          <w:rFonts w:cs="Simplified Arabic"/>
          <w:sz w:val="22"/>
          <w:rtl/>
          <w:lang w:val="en-US"/>
        </w:rPr>
        <w:t xml:space="preserve"> </w:t>
      </w:r>
      <w:r w:rsidR="00E51A84" w:rsidRPr="00411E99">
        <w:rPr>
          <w:rFonts w:cs="Simplified Arabic"/>
          <w:sz w:val="22"/>
          <w:rtl/>
          <w:lang w:val="en-US"/>
        </w:rPr>
        <w:t>أوجه</w:t>
      </w:r>
      <w:r w:rsidR="006D6F48" w:rsidRPr="00411E99">
        <w:rPr>
          <w:rFonts w:cs="Simplified Arabic"/>
          <w:sz w:val="22"/>
          <w:rtl/>
          <w:lang w:val="en-US"/>
        </w:rPr>
        <w:t xml:space="preserve"> </w:t>
      </w:r>
      <w:r w:rsidR="00E51A84" w:rsidRPr="00411E99">
        <w:rPr>
          <w:rFonts w:cs="Simplified Arabic"/>
          <w:sz w:val="22"/>
          <w:rtl/>
          <w:lang w:val="en-US"/>
        </w:rPr>
        <w:t>عدم</w:t>
      </w:r>
      <w:r w:rsidR="006D6F48" w:rsidRPr="00411E99">
        <w:rPr>
          <w:rFonts w:cs="Simplified Arabic"/>
          <w:sz w:val="22"/>
          <w:rtl/>
          <w:lang w:val="en-US"/>
        </w:rPr>
        <w:t xml:space="preserve"> </w:t>
      </w:r>
      <w:r w:rsidR="00E51A84" w:rsidRPr="00411E99">
        <w:rPr>
          <w:rFonts w:cs="Simplified Arabic"/>
          <w:sz w:val="22"/>
          <w:rtl/>
          <w:lang w:val="en-US"/>
        </w:rPr>
        <w:t>الدقة</w:t>
      </w:r>
      <w:r w:rsidR="006D6F48" w:rsidRPr="00411E99">
        <w:rPr>
          <w:rFonts w:cs="Simplified Arabic"/>
          <w:sz w:val="22"/>
          <w:rtl/>
          <w:lang w:val="en-US"/>
        </w:rPr>
        <w:t xml:space="preserve"> </w:t>
      </w:r>
      <w:r w:rsidR="00E51A84" w:rsidRPr="00411E99">
        <w:rPr>
          <w:rFonts w:cs="Simplified Arabic"/>
          <w:sz w:val="22"/>
          <w:rtl/>
          <w:lang w:val="en-US"/>
        </w:rPr>
        <w:t>في</w:t>
      </w:r>
      <w:r w:rsidR="006D6F48" w:rsidRPr="00411E99">
        <w:rPr>
          <w:rFonts w:cs="Simplified Arabic"/>
          <w:sz w:val="22"/>
          <w:rtl/>
          <w:lang w:val="en-US"/>
        </w:rPr>
        <w:t xml:space="preserve"> </w:t>
      </w:r>
      <w:r w:rsidR="00E51A84" w:rsidRPr="00411E99">
        <w:rPr>
          <w:rFonts w:cs="Simplified Arabic"/>
          <w:sz w:val="22"/>
          <w:rtl/>
          <w:lang w:val="en-US"/>
        </w:rPr>
        <w:t>الوقائع</w:t>
      </w:r>
      <w:r w:rsidR="006D6F48" w:rsidRPr="00411E99">
        <w:rPr>
          <w:rFonts w:cs="Simplified Arabic"/>
          <w:sz w:val="22"/>
          <w:rtl/>
          <w:lang w:val="en-US"/>
        </w:rPr>
        <w:t xml:space="preserve"> </w:t>
      </w:r>
      <w:r w:rsidR="00E51A84" w:rsidRPr="00411E99">
        <w:rPr>
          <w:rFonts w:cs="Simplified Arabic"/>
          <w:sz w:val="22"/>
          <w:rtl/>
          <w:lang w:val="en-US"/>
        </w:rPr>
        <w:t>وسلطوا</w:t>
      </w:r>
      <w:r w:rsidR="006D6F48" w:rsidRPr="00411E99">
        <w:rPr>
          <w:rFonts w:cs="Simplified Arabic"/>
          <w:sz w:val="22"/>
          <w:rtl/>
          <w:lang w:val="en-US"/>
        </w:rPr>
        <w:t xml:space="preserve"> </w:t>
      </w:r>
      <w:r w:rsidR="00E51A84" w:rsidRPr="00411E99">
        <w:rPr>
          <w:rFonts w:cs="Simplified Arabic"/>
          <w:sz w:val="22"/>
          <w:rtl/>
          <w:lang w:val="en-US"/>
        </w:rPr>
        <w:t>الضوء</w:t>
      </w:r>
      <w:r w:rsidR="006D6F48" w:rsidRPr="00411E99">
        <w:rPr>
          <w:rFonts w:cs="Simplified Arabic"/>
          <w:sz w:val="22"/>
          <w:rtl/>
          <w:lang w:val="en-US"/>
        </w:rPr>
        <w:t xml:space="preserve"> </w:t>
      </w:r>
      <w:r w:rsidR="00E51A84" w:rsidRPr="00411E99">
        <w:rPr>
          <w:rFonts w:cs="Simplified Arabic"/>
          <w:sz w:val="22"/>
          <w:rtl/>
          <w:lang w:val="en-US"/>
        </w:rPr>
        <w:t>على</w:t>
      </w:r>
      <w:r w:rsidR="006D6F48" w:rsidRPr="00411E99">
        <w:rPr>
          <w:rFonts w:cs="Simplified Arabic"/>
          <w:sz w:val="22"/>
          <w:rtl/>
          <w:lang w:val="en-US"/>
        </w:rPr>
        <w:t xml:space="preserve"> </w:t>
      </w:r>
      <w:r w:rsidR="00E51A84" w:rsidRPr="00411E99">
        <w:rPr>
          <w:rFonts w:cs="Simplified Arabic"/>
          <w:sz w:val="22"/>
          <w:rtl/>
          <w:lang w:val="en-US"/>
        </w:rPr>
        <w:t>المجالات</w:t>
      </w:r>
      <w:r w:rsidR="006D6F48" w:rsidRPr="00411E99">
        <w:rPr>
          <w:rFonts w:cs="Simplified Arabic"/>
          <w:sz w:val="22"/>
          <w:rtl/>
          <w:lang w:val="en-US"/>
        </w:rPr>
        <w:t xml:space="preserve"> </w:t>
      </w:r>
      <w:r w:rsidR="00E51A84" w:rsidRPr="00411E99">
        <w:rPr>
          <w:rFonts w:cs="Simplified Arabic"/>
          <w:sz w:val="22"/>
          <w:rtl/>
          <w:lang w:val="en-US"/>
        </w:rPr>
        <w:t>التي</w:t>
      </w:r>
      <w:r w:rsidR="006D6F48" w:rsidRPr="00411E99">
        <w:rPr>
          <w:rFonts w:cs="Simplified Arabic"/>
          <w:sz w:val="22"/>
          <w:rtl/>
          <w:lang w:val="en-US"/>
        </w:rPr>
        <w:t xml:space="preserve"> </w:t>
      </w:r>
      <w:r w:rsidR="00E51A84" w:rsidRPr="00411E99">
        <w:rPr>
          <w:rFonts w:cs="Simplified Arabic"/>
          <w:sz w:val="22"/>
          <w:rtl/>
          <w:lang w:val="en-US"/>
        </w:rPr>
        <w:t>شعروا</w:t>
      </w:r>
      <w:r w:rsidR="006D6F48" w:rsidRPr="00411E99">
        <w:rPr>
          <w:rFonts w:cs="Simplified Arabic"/>
          <w:sz w:val="22"/>
          <w:rtl/>
          <w:lang w:val="en-US"/>
        </w:rPr>
        <w:t xml:space="preserve"> </w:t>
      </w:r>
      <w:r w:rsidR="00E51A84" w:rsidRPr="00411E99">
        <w:rPr>
          <w:rFonts w:cs="Simplified Arabic"/>
          <w:sz w:val="22"/>
          <w:rtl/>
          <w:lang w:val="en-US"/>
        </w:rPr>
        <w:t>أنه</w:t>
      </w:r>
      <w:r w:rsidR="006D6F48" w:rsidRPr="00411E99">
        <w:rPr>
          <w:rFonts w:cs="Simplified Arabic"/>
          <w:sz w:val="22"/>
          <w:rtl/>
          <w:lang w:val="en-US"/>
        </w:rPr>
        <w:t xml:space="preserve"> </w:t>
      </w:r>
      <w:r w:rsidR="00E51A84" w:rsidRPr="00411E99">
        <w:rPr>
          <w:rFonts w:cs="Simplified Arabic"/>
          <w:sz w:val="22"/>
          <w:rtl/>
          <w:lang w:val="en-US"/>
        </w:rPr>
        <w:t>يمكن</w:t>
      </w:r>
      <w:r w:rsidR="006D6F48" w:rsidRPr="00411E99">
        <w:rPr>
          <w:rFonts w:cs="Simplified Arabic"/>
          <w:sz w:val="22"/>
          <w:rtl/>
          <w:lang w:val="en-US"/>
        </w:rPr>
        <w:t xml:space="preserve"> </w:t>
      </w:r>
      <w:r w:rsidR="00E51A84" w:rsidRPr="00411E99">
        <w:rPr>
          <w:rFonts w:cs="Simplified Arabic"/>
          <w:sz w:val="22"/>
          <w:rtl/>
          <w:lang w:val="en-US"/>
        </w:rPr>
        <w:t>تحسين</w:t>
      </w:r>
      <w:r w:rsidR="006D6F48" w:rsidRPr="00411E99">
        <w:rPr>
          <w:rFonts w:cs="Simplified Arabic"/>
          <w:sz w:val="22"/>
          <w:rtl/>
          <w:lang w:val="en-US"/>
        </w:rPr>
        <w:t xml:space="preserve"> </w:t>
      </w:r>
      <w:r w:rsidR="00E51A84" w:rsidRPr="00411E99">
        <w:rPr>
          <w:rFonts w:cs="Simplified Arabic"/>
          <w:sz w:val="22"/>
          <w:rtl/>
          <w:lang w:val="en-US"/>
        </w:rPr>
        <w:t>التحليل</w:t>
      </w:r>
      <w:r w:rsidR="006D6F48" w:rsidRPr="00411E99">
        <w:rPr>
          <w:rFonts w:cs="Simplified Arabic"/>
          <w:sz w:val="22"/>
          <w:rtl/>
          <w:lang w:val="en-US"/>
        </w:rPr>
        <w:t xml:space="preserve"> </w:t>
      </w:r>
      <w:r w:rsidR="00E51A84" w:rsidRPr="00411E99">
        <w:rPr>
          <w:rFonts w:cs="Simplified Arabic"/>
          <w:sz w:val="22"/>
          <w:rtl/>
          <w:lang w:val="en-US"/>
        </w:rPr>
        <w:t>فيها</w:t>
      </w:r>
      <w:r w:rsidR="00D0666C" w:rsidRPr="00411E99">
        <w:rPr>
          <w:rFonts w:cs="Simplified Arabic"/>
          <w:sz w:val="22"/>
          <w:rtl/>
          <w:lang w:val="en-US"/>
        </w:rPr>
        <w:t>.</w:t>
      </w:r>
      <w:r w:rsidR="006D6F48" w:rsidRPr="00411E99">
        <w:rPr>
          <w:rFonts w:cs="Simplified Arabic"/>
          <w:sz w:val="22"/>
          <w:rtl/>
          <w:lang w:val="en-US"/>
        </w:rPr>
        <w:t xml:space="preserve"> </w:t>
      </w:r>
      <w:r w:rsidR="00E51A84" w:rsidRPr="00411E99">
        <w:rPr>
          <w:rFonts w:cs="Simplified Arabic"/>
          <w:sz w:val="22"/>
          <w:rtl/>
          <w:lang w:val="en-US"/>
        </w:rPr>
        <w:t>و</w:t>
      </w:r>
      <w:r w:rsidRPr="00411E99">
        <w:rPr>
          <w:rFonts w:cs="Simplified Arabic" w:hint="cs"/>
          <w:sz w:val="22"/>
          <w:rtl/>
          <w:lang w:val="en-US"/>
        </w:rPr>
        <w:t>ق</w:t>
      </w:r>
      <w:r w:rsidR="009D7178" w:rsidRPr="00411E99">
        <w:rPr>
          <w:rFonts w:cs="Simplified Arabic" w:hint="cs"/>
          <w:sz w:val="22"/>
          <w:rtl/>
          <w:lang w:val="en-US"/>
        </w:rPr>
        <w:t>ُ</w:t>
      </w:r>
      <w:r w:rsidRPr="00411E99">
        <w:rPr>
          <w:rFonts w:cs="Simplified Arabic" w:hint="cs"/>
          <w:sz w:val="22"/>
          <w:rtl/>
          <w:lang w:val="en-US"/>
        </w:rPr>
        <w:t>د</w:t>
      </w:r>
      <w:r w:rsidR="009D7178" w:rsidRPr="00411E99">
        <w:rPr>
          <w:rFonts w:cs="Simplified Arabic" w:hint="cs"/>
          <w:sz w:val="22"/>
          <w:rtl/>
          <w:lang w:val="en-US"/>
        </w:rPr>
        <w:t>ِ</w:t>
      </w:r>
      <w:r w:rsidRPr="00411E99">
        <w:rPr>
          <w:rFonts w:cs="Simplified Arabic" w:hint="cs"/>
          <w:sz w:val="22"/>
          <w:rtl/>
          <w:lang w:val="en-US"/>
        </w:rPr>
        <w:t xml:space="preserve">م </w:t>
      </w:r>
      <w:r w:rsidR="00E51A84" w:rsidRPr="00411E99">
        <w:rPr>
          <w:rFonts w:cs="Simplified Arabic"/>
          <w:sz w:val="22"/>
          <w:rtl/>
          <w:lang w:val="en-US"/>
        </w:rPr>
        <w:t>اقترح</w:t>
      </w:r>
      <w:r w:rsidR="006D6F48" w:rsidRPr="00411E99">
        <w:rPr>
          <w:rFonts w:cs="Simplified Arabic"/>
          <w:sz w:val="22"/>
          <w:rtl/>
          <w:lang w:val="en-US"/>
        </w:rPr>
        <w:t xml:space="preserve"> </w:t>
      </w:r>
      <w:r w:rsidRPr="00411E99">
        <w:rPr>
          <w:rFonts w:cs="Simplified Arabic" w:hint="cs"/>
          <w:sz w:val="22"/>
          <w:rtl/>
          <w:lang w:val="en-US"/>
        </w:rPr>
        <w:t>ب</w:t>
      </w:r>
      <w:r w:rsidR="00E51A84" w:rsidRPr="00411E99">
        <w:rPr>
          <w:rFonts w:cs="Simplified Arabic"/>
          <w:sz w:val="22"/>
          <w:rtl/>
          <w:lang w:val="en-US"/>
        </w:rPr>
        <w:t>إضافة</w:t>
      </w:r>
      <w:r w:rsidR="006D6F48" w:rsidRPr="00411E99">
        <w:rPr>
          <w:rFonts w:cs="Simplified Arabic"/>
          <w:sz w:val="22"/>
          <w:rtl/>
          <w:lang w:val="en-US"/>
        </w:rPr>
        <w:t xml:space="preserve"> </w:t>
      </w:r>
      <w:r w:rsidR="00E51A84" w:rsidRPr="00411E99">
        <w:rPr>
          <w:rFonts w:cs="Simplified Arabic"/>
          <w:sz w:val="22"/>
          <w:rtl/>
          <w:lang w:val="en-US"/>
        </w:rPr>
        <w:t>ملخص</w:t>
      </w:r>
      <w:r w:rsidR="006D6F48" w:rsidRPr="00411E99">
        <w:rPr>
          <w:rFonts w:cs="Simplified Arabic"/>
          <w:sz w:val="22"/>
          <w:rtl/>
          <w:lang w:val="en-US"/>
        </w:rPr>
        <w:t xml:space="preserve"> </w:t>
      </w:r>
      <w:r w:rsidR="00E51A84" w:rsidRPr="00411E99">
        <w:rPr>
          <w:rFonts w:cs="Simplified Arabic"/>
          <w:sz w:val="22"/>
          <w:rtl/>
          <w:lang w:val="en-US"/>
        </w:rPr>
        <w:t>تنفيذي</w:t>
      </w:r>
      <w:r w:rsidR="006D6F48" w:rsidRPr="00411E99">
        <w:rPr>
          <w:rFonts w:cs="Simplified Arabic"/>
          <w:sz w:val="22"/>
          <w:rtl/>
          <w:lang w:val="en-US"/>
        </w:rPr>
        <w:t xml:space="preserve"> </w:t>
      </w:r>
      <w:r w:rsidR="00E51A84" w:rsidRPr="00411E99">
        <w:rPr>
          <w:rFonts w:cs="Simplified Arabic"/>
          <w:sz w:val="22"/>
          <w:rtl/>
          <w:lang w:val="en-US"/>
        </w:rPr>
        <w:t>لتقديم</w:t>
      </w:r>
      <w:r w:rsidR="006D6F48" w:rsidRPr="00411E99">
        <w:rPr>
          <w:rFonts w:cs="Simplified Arabic"/>
          <w:sz w:val="22"/>
          <w:rtl/>
          <w:lang w:val="en-US"/>
        </w:rPr>
        <w:t xml:space="preserve"> </w:t>
      </w:r>
      <w:r w:rsidR="00E51A84" w:rsidRPr="00411E99">
        <w:rPr>
          <w:rFonts w:cs="Simplified Arabic"/>
          <w:sz w:val="22"/>
          <w:rtl/>
          <w:lang w:val="en-US"/>
        </w:rPr>
        <w:t>نظرة</w:t>
      </w:r>
      <w:r w:rsidR="006D6F48" w:rsidRPr="00411E99">
        <w:rPr>
          <w:rFonts w:cs="Simplified Arabic"/>
          <w:sz w:val="22"/>
          <w:rtl/>
          <w:lang w:val="en-US"/>
        </w:rPr>
        <w:t xml:space="preserve"> </w:t>
      </w:r>
      <w:r w:rsidR="00E51A84" w:rsidRPr="00411E99">
        <w:rPr>
          <w:rFonts w:cs="Simplified Arabic"/>
          <w:sz w:val="22"/>
          <w:rtl/>
          <w:lang w:val="en-US"/>
        </w:rPr>
        <w:t>عامة</w:t>
      </w:r>
      <w:r w:rsidR="006D6F48" w:rsidRPr="00411E99">
        <w:rPr>
          <w:rFonts w:cs="Simplified Arabic"/>
          <w:sz w:val="22"/>
          <w:rtl/>
          <w:lang w:val="en-US"/>
        </w:rPr>
        <w:t xml:space="preserve"> </w:t>
      </w:r>
      <w:r w:rsidR="00E51A84" w:rsidRPr="00411E99">
        <w:rPr>
          <w:rFonts w:cs="Simplified Arabic"/>
          <w:sz w:val="22"/>
          <w:rtl/>
          <w:lang w:val="en-US"/>
        </w:rPr>
        <w:t>وتعزيز</w:t>
      </w:r>
      <w:r w:rsidR="006D6F48" w:rsidRPr="00411E99">
        <w:rPr>
          <w:rFonts w:cs="Simplified Arabic"/>
          <w:sz w:val="22"/>
          <w:rtl/>
          <w:lang w:val="en-US"/>
        </w:rPr>
        <w:t xml:space="preserve"> </w:t>
      </w:r>
      <w:r w:rsidR="00E51A84" w:rsidRPr="00411E99">
        <w:rPr>
          <w:rFonts w:cs="Simplified Arabic"/>
          <w:sz w:val="22"/>
          <w:rtl/>
          <w:lang w:val="en-US"/>
        </w:rPr>
        <w:t>وضوح</w:t>
      </w:r>
      <w:r w:rsidR="006D6F48" w:rsidRPr="00411E99">
        <w:rPr>
          <w:rFonts w:cs="Simplified Arabic"/>
          <w:sz w:val="22"/>
          <w:rtl/>
          <w:lang w:val="en-US"/>
        </w:rPr>
        <w:t xml:space="preserve"> </w:t>
      </w:r>
      <w:r w:rsidR="00E51A84" w:rsidRPr="00411E99">
        <w:rPr>
          <w:rFonts w:cs="Simplified Arabic"/>
          <w:sz w:val="22"/>
          <w:rtl/>
          <w:lang w:val="en-US"/>
        </w:rPr>
        <w:t>التقرير</w:t>
      </w:r>
      <w:r w:rsidR="00D0666C" w:rsidRPr="00411E99">
        <w:rPr>
          <w:rFonts w:cs="Simplified Arabic"/>
          <w:sz w:val="22"/>
          <w:rtl/>
          <w:lang w:val="en-US"/>
        </w:rPr>
        <w:t>.</w:t>
      </w:r>
      <w:r w:rsidR="006D6F48" w:rsidRPr="00411E99">
        <w:rPr>
          <w:rFonts w:cs="Simplified Arabic"/>
          <w:sz w:val="22"/>
          <w:rtl/>
          <w:lang w:val="en-US"/>
        </w:rPr>
        <w:t xml:space="preserve"> </w:t>
      </w:r>
      <w:r w:rsidR="00E51A84" w:rsidRPr="00411E99">
        <w:rPr>
          <w:rFonts w:cs="Simplified Arabic"/>
          <w:sz w:val="22"/>
          <w:rtl/>
          <w:lang w:val="en-US"/>
        </w:rPr>
        <w:lastRenderedPageBreak/>
        <w:t>وفي</w:t>
      </w:r>
      <w:r w:rsidR="006D6F48" w:rsidRPr="00411E99">
        <w:rPr>
          <w:rFonts w:cs="Simplified Arabic"/>
          <w:sz w:val="22"/>
          <w:rtl/>
          <w:lang w:val="en-US"/>
        </w:rPr>
        <w:t xml:space="preserve"> </w:t>
      </w:r>
      <w:r w:rsidR="00E51A84" w:rsidRPr="00411E99">
        <w:rPr>
          <w:rFonts w:cs="Simplified Arabic"/>
          <w:sz w:val="22"/>
          <w:rtl/>
          <w:lang w:val="en-US"/>
        </w:rPr>
        <w:t>إطار</w:t>
      </w:r>
      <w:r w:rsidR="006D6F48" w:rsidRPr="00411E99">
        <w:rPr>
          <w:rFonts w:cs="Simplified Arabic"/>
          <w:sz w:val="22"/>
          <w:rtl/>
          <w:lang w:val="en-US"/>
        </w:rPr>
        <w:t xml:space="preserve"> </w:t>
      </w:r>
      <w:r w:rsidR="00E51A84" w:rsidRPr="00411E99">
        <w:rPr>
          <w:rFonts w:cs="Simplified Arabic"/>
          <w:sz w:val="22"/>
          <w:rtl/>
          <w:lang w:val="en-US"/>
        </w:rPr>
        <w:t>التحضير</w:t>
      </w:r>
      <w:r w:rsidR="006D6F48" w:rsidRPr="00411E99">
        <w:rPr>
          <w:rFonts w:cs="Simplified Arabic"/>
          <w:sz w:val="22"/>
          <w:rtl/>
          <w:lang w:val="en-US"/>
        </w:rPr>
        <w:t xml:space="preserve"> </w:t>
      </w:r>
      <w:r w:rsidR="00E51A84" w:rsidRPr="00411E99">
        <w:rPr>
          <w:rFonts w:cs="Simplified Arabic"/>
          <w:sz w:val="22"/>
          <w:rtl/>
          <w:lang w:val="en-US"/>
        </w:rPr>
        <w:t>للاجتماع</w:t>
      </w:r>
      <w:r w:rsidR="006D6F48" w:rsidRPr="00411E99">
        <w:rPr>
          <w:rFonts w:cs="Simplified Arabic"/>
          <w:sz w:val="22"/>
          <w:rtl/>
          <w:lang w:val="en-US"/>
        </w:rPr>
        <w:t xml:space="preserve"> </w:t>
      </w:r>
      <w:r w:rsidR="00E51A84" w:rsidRPr="00411E99">
        <w:rPr>
          <w:rFonts w:cs="Simplified Arabic"/>
          <w:sz w:val="22"/>
          <w:rtl/>
          <w:lang w:val="en-US"/>
        </w:rPr>
        <w:t>الرابع</w:t>
      </w:r>
      <w:r w:rsidR="006D6F48" w:rsidRPr="00411E99">
        <w:rPr>
          <w:rFonts w:cs="Simplified Arabic"/>
          <w:sz w:val="22"/>
          <w:rtl/>
          <w:lang w:val="en-US"/>
        </w:rPr>
        <w:t xml:space="preserve"> </w:t>
      </w:r>
      <w:r w:rsidR="00E51A84" w:rsidRPr="00411E99">
        <w:rPr>
          <w:rFonts w:cs="Simplified Arabic"/>
          <w:sz w:val="22"/>
          <w:rtl/>
          <w:lang w:val="en-US"/>
        </w:rPr>
        <w:t>للهيئة</w:t>
      </w:r>
      <w:r w:rsidR="006D6F48" w:rsidRPr="00411E99">
        <w:rPr>
          <w:rFonts w:cs="Simplified Arabic"/>
          <w:sz w:val="22"/>
          <w:rtl/>
          <w:lang w:val="en-US"/>
        </w:rPr>
        <w:t xml:space="preserve"> </w:t>
      </w:r>
      <w:r w:rsidR="00E51A84" w:rsidRPr="00411E99">
        <w:rPr>
          <w:rFonts w:cs="Simplified Arabic"/>
          <w:sz w:val="22"/>
          <w:rtl/>
          <w:lang w:val="en-US"/>
        </w:rPr>
        <w:t>الفرعية</w:t>
      </w:r>
      <w:r w:rsidR="006D6F48" w:rsidRPr="00411E99">
        <w:rPr>
          <w:rFonts w:cs="Simplified Arabic"/>
          <w:sz w:val="22"/>
          <w:rtl/>
          <w:lang w:val="en-US"/>
        </w:rPr>
        <w:t xml:space="preserve"> </w:t>
      </w:r>
      <w:r w:rsidR="00E51A84" w:rsidRPr="00411E99">
        <w:rPr>
          <w:rFonts w:cs="Simplified Arabic"/>
          <w:sz w:val="22"/>
          <w:rtl/>
          <w:lang w:val="en-US"/>
        </w:rPr>
        <w:t>للتنفيذ،</w:t>
      </w:r>
      <w:r w:rsidR="006D6F48" w:rsidRPr="00411E99">
        <w:rPr>
          <w:rFonts w:cs="Simplified Arabic"/>
          <w:sz w:val="22"/>
          <w:rtl/>
          <w:lang w:val="en-US"/>
        </w:rPr>
        <w:t xml:space="preserve"> </w:t>
      </w:r>
      <w:r w:rsidR="000C4C4D" w:rsidRPr="00411E99">
        <w:rPr>
          <w:rFonts w:cs="Simplified Arabic" w:hint="cs"/>
          <w:sz w:val="22"/>
          <w:rtl/>
          <w:lang w:val="en-US"/>
        </w:rPr>
        <w:t>نقحت</w:t>
      </w:r>
      <w:r w:rsidR="006D6F48" w:rsidRPr="00411E99">
        <w:rPr>
          <w:rFonts w:cs="Simplified Arabic"/>
          <w:sz w:val="22"/>
          <w:rtl/>
          <w:lang w:val="en-US"/>
        </w:rPr>
        <w:t xml:space="preserve"> </w:t>
      </w:r>
      <w:r w:rsidR="00E51A84" w:rsidRPr="00411E99">
        <w:rPr>
          <w:rFonts w:cs="Simplified Arabic"/>
          <w:sz w:val="22"/>
          <w:rtl/>
          <w:lang w:val="en-US"/>
        </w:rPr>
        <w:t>الأمانة</w:t>
      </w:r>
      <w:r w:rsidR="006D6F48" w:rsidRPr="00411E99">
        <w:rPr>
          <w:rFonts w:cs="Simplified Arabic"/>
          <w:sz w:val="22"/>
          <w:rtl/>
          <w:lang w:val="en-US"/>
        </w:rPr>
        <w:t xml:space="preserve"> </w:t>
      </w:r>
      <w:r w:rsidR="00E51A84" w:rsidRPr="00411E99">
        <w:rPr>
          <w:rFonts w:cs="Simplified Arabic"/>
          <w:sz w:val="22"/>
          <w:rtl/>
          <w:lang w:val="en-US"/>
        </w:rPr>
        <w:t>الوثيقة</w:t>
      </w:r>
      <w:r w:rsidR="006D6F48" w:rsidRPr="00411E99">
        <w:rPr>
          <w:rFonts w:cs="Simplified Arabic"/>
          <w:sz w:val="22"/>
          <w:rtl/>
          <w:lang w:val="en-US"/>
        </w:rPr>
        <w:t xml:space="preserve"> </w:t>
      </w:r>
      <w:r w:rsidR="00E51A84" w:rsidRPr="00411E99">
        <w:rPr>
          <w:rFonts w:cs="Simplified Arabic"/>
          <w:sz w:val="22"/>
          <w:rtl/>
          <w:lang w:val="en-US"/>
        </w:rPr>
        <w:t>وفقا</w:t>
      </w:r>
      <w:r w:rsidR="006D6F48" w:rsidRPr="00411E99">
        <w:rPr>
          <w:rFonts w:cs="Simplified Arabic"/>
          <w:sz w:val="22"/>
          <w:rtl/>
          <w:lang w:val="en-US"/>
        </w:rPr>
        <w:t xml:space="preserve"> </w:t>
      </w:r>
      <w:r w:rsidR="00E51A84" w:rsidRPr="00411E99">
        <w:rPr>
          <w:rFonts w:cs="Simplified Arabic"/>
          <w:sz w:val="22"/>
          <w:rtl/>
          <w:lang w:val="en-US"/>
        </w:rPr>
        <w:t>لذلك</w:t>
      </w:r>
      <w:r w:rsidR="00D0666C" w:rsidRPr="00411E99">
        <w:rPr>
          <w:rFonts w:cs="Simplified Arabic"/>
          <w:sz w:val="22"/>
          <w:rtl/>
          <w:lang w:val="en-US"/>
        </w:rPr>
        <w:t>.</w:t>
      </w:r>
      <w:r w:rsidR="005B7998" w:rsidRPr="00411E99">
        <w:rPr>
          <w:rStyle w:val="FootnoteReference"/>
          <w:rFonts w:cs="Simplified Arabic"/>
          <w:sz w:val="22"/>
          <w:rtl/>
          <w:lang w:val="en-US"/>
        </w:rPr>
        <w:footnoteReference w:id="2"/>
      </w:r>
      <w:r w:rsidR="006D6F48" w:rsidRPr="00411E99">
        <w:rPr>
          <w:rFonts w:cs="Simplified Arabic"/>
          <w:sz w:val="22"/>
          <w:rtl/>
          <w:lang w:val="en-US"/>
        </w:rPr>
        <w:t xml:space="preserve"> </w:t>
      </w:r>
      <w:r w:rsidR="00E51A84" w:rsidRPr="00411E99">
        <w:rPr>
          <w:rFonts w:cs="Simplified Arabic"/>
          <w:sz w:val="22"/>
          <w:rtl/>
          <w:lang w:val="en-US"/>
        </w:rPr>
        <w:t>كما</w:t>
      </w:r>
      <w:r w:rsidR="006D6F48" w:rsidRPr="00411E99">
        <w:rPr>
          <w:rFonts w:cs="Simplified Arabic"/>
          <w:sz w:val="22"/>
          <w:rtl/>
          <w:lang w:val="en-US"/>
        </w:rPr>
        <w:t xml:space="preserve"> </w:t>
      </w:r>
      <w:r w:rsidR="00E51A84" w:rsidRPr="00411E99">
        <w:rPr>
          <w:rFonts w:cs="Simplified Arabic"/>
          <w:sz w:val="22"/>
          <w:rtl/>
          <w:lang w:val="en-US"/>
        </w:rPr>
        <w:t>واصلت</w:t>
      </w:r>
      <w:r w:rsidR="006D6F48" w:rsidRPr="00411E99">
        <w:rPr>
          <w:rFonts w:cs="Simplified Arabic"/>
          <w:sz w:val="22"/>
          <w:rtl/>
          <w:lang w:val="en-US"/>
        </w:rPr>
        <w:t xml:space="preserve"> </w:t>
      </w:r>
      <w:r w:rsidR="00E51A84" w:rsidRPr="00411E99">
        <w:rPr>
          <w:rFonts w:cs="Simplified Arabic"/>
          <w:sz w:val="22"/>
          <w:rtl/>
          <w:lang w:val="en-US"/>
        </w:rPr>
        <w:t>اللجنة</w:t>
      </w:r>
      <w:r w:rsidR="006D6F48" w:rsidRPr="00411E99">
        <w:rPr>
          <w:rFonts w:cs="Simplified Arabic"/>
          <w:sz w:val="22"/>
          <w:rtl/>
          <w:lang w:val="en-US"/>
        </w:rPr>
        <w:t xml:space="preserve"> </w:t>
      </w:r>
      <w:r w:rsidR="000C4C4D" w:rsidRPr="00411E99">
        <w:rPr>
          <w:rFonts w:cs="Simplified Arabic"/>
          <w:sz w:val="22"/>
          <w:rtl/>
          <w:lang w:val="en-US"/>
        </w:rPr>
        <w:t xml:space="preserve">واختتمت </w:t>
      </w:r>
      <w:r w:rsidR="00E51A84" w:rsidRPr="00411E99">
        <w:rPr>
          <w:rFonts w:cs="Simplified Arabic"/>
          <w:sz w:val="22"/>
          <w:rtl/>
          <w:lang w:val="en-US"/>
        </w:rPr>
        <w:t>مداولاتها</w:t>
      </w:r>
      <w:r w:rsidR="006D6F48" w:rsidRPr="00411E99">
        <w:rPr>
          <w:rFonts w:cs="Simplified Arabic"/>
          <w:sz w:val="22"/>
          <w:rtl/>
          <w:lang w:val="en-US"/>
        </w:rPr>
        <w:t xml:space="preserve"> </w:t>
      </w:r>
      <w:r w:rsidR="00E51A84" w:rsidRPr="00411E99">
        <w:rPr>
          <w:rFonts w:cs="Simplified Arabic"/>
          <w:sz w:val="22"/>
          <w:rtl/>
          <w:lang w:val="en-US"/>
        </w:rPr>
        <w:t>بشأن</w:t>
      </w:r>
      <w:r w:rsidR="006D6F48" w:rsidRPr="00411E99">
        <w:rPr>
          <w:rFonts w:cs="Simplified Arabic"/>
          <w:sz w:val="22"/>
          <w:rtl/>
          <w:lang w:val="en-US"/>
        </w:rPr>
        <w:t xml:space="preserve"> </w:t>
      </w:r>
      <w:r w:rsidR="000C4C4D" w:rsidRPr="00411E99">
        <w:rPr>
          <w:rFonts w:cs="Simplified Arabic" w:hint="cs"/>
          <w:sz w:val="22"/>
          <w:rtl/>
          <w:lang w:val="en-US"/>
        </w:rPr>
        <w:t>مشروع</w:t>
      </w:r>
      <w:r w:rsidR="006D6F48" w:rsidRPr="00411E99">
        <w:rPr>
          <w:rFonts w:cs="Simplified Arabic"/>
          <w:sz w:val="22"/>
          <w:rtl/>
          <w:lang w:val="en-US"/>
        </w:rPr>
        <w:t xml:space="preserve"> </w:t>
      </w:r>
      <w:r w:rsidR="00E51A84" w:rsidRPr="00411E99">
        <w:rPr>
          <w:rFonts w:cs="Simplified Arabic"/>
          <w:sz w:val="22"/>
          <w:rtl/>
          <w:lang w:val="en-US"/>
        </w:rPr>
        <w:t>ال</w:t>
      </w:r>
      <w:r w:rsidR="00874F2E" w:rsidRPr="00411E99">
        <w:rPr>
          <w:rFonts w:cs="Simplified Arabic"/>
          <w:sz w:val="22"/>
          <w:rtl/>
          <w:lang w:val="en-US"/>
        </w:rPr>
        <w:t>استراتيجي</w:t>
      </w:r>
      <w:r w:rsidR="00E51A84" w:rsidRPr="00411E99">
        <w:rPr>
          <w:rFonts w:cs="Simplified Arabic"/>
          <w:sz w:val="22"/>
          <w:rtl/>
          <w:lang w:val="en-US"/>
        </w:rPr>
        <w:t>ة</w:t>
      </w:r>
      <w:r w:rsidR="006D6F48" w:rsidRPr="00411E99">
        <w:rPr>
          <w:rFonts w:cs="Simplified Arabic"/>
          <w:sz w:val="22"/>
          <w:rtl/>
          <w:lang w:val="en-US"/>
        </w:rPr>
        <w:t xml:space="preserve"> </w:t>
      </w:r>
      <w:r w:rsidR="00E51A84" w:rsidRPr="00411E99">
        <w:rPr>
          <w:rFonts w:cs="Simplified Arabic"/>
          <w:sz w:val="22"/>
          <w:rtl/>
          <w:lang w:val="en-US"/>
        </w:rPr>
        <w:t>المنقحة</w:t>
      </w:r>
      <w:r w:rsidR="006D6F48" w:rsidRPr="00411E99">
        <w:rPr>
          <w:rFonts w:cs="Simplified Arabic"/>
          <w:sz w:val="22"/>
          <w:rtl/>
          <w:lang w:val="en-US"/>
        </w:rPr>
        <w:t xml:space="preserve"> </w:t>
      </w:r>
      <w:r w:rsidR="00E51A84" w:rsidRPr="00411E99">
        <w:rPr>
          <w:rFonts w:cs="Simplified Arabic"/>
          <w:sz w:val="22"/>
          <w:rtl/>
          <w:lang w:val="en-US"/>
        </w:rPr>
        <w:t>لحشد</w:t>
      </w:r>
      <w:r w:rsidR="006D6F48" w:rsidRPr="00411E99">
        <w:rPr>
          <w:rFonts w:cs="Simplified Arabic"/>
          <w:sz w:val="22"/>
          <w:rtl/>
          <w:lang w:val="en-US"/>
        </w:rPr>
        <w:t xml:space="preserve"> </w:t>
      </w:r>
      <w:r w:rsidR="00E51A84" w:rsidRPr="00411E99">
        <w:rPr>
          <w:rFonts w:cs="Simplified Arabic"/>
          <w:sz w:val="22"/>
          <w:rtl/>
          <w:lang w:val="en-US"/>
        </w:rPr>
        <w:t>الموارد</w:t>
      </w:r>
      <w:r w:rsidR="006D6F48" w:rsidRPr="00411E99">
        <w:rPr>
          <w:rFonts w:cs="Simplified Arabic"/>
          <w:sz w:val="22"/>
          <w:rtl/>
          <w:lang w:val="en-US"/>
        </w:rPr>
        <w:t xml:space="preserve"> </w:t>
      </w:r>
      <w:r w:rsidR="00E51A84" w:rsidRPr="00411E99">
        <w:rPr>
          <w:rFonts w:cs="Simplified Arabic"/>
          <w:sz w:val="22"/>
          <w:rtl/>
          <w:lang w:val="en-US"/>
        </w:rPr>
        <w:t>(البند</w:t>
      </w:r>
      <w:r w:rsidR="006D6F48" w:rsidRPr="00411E99">
        <w:rPr>
          <w:rFonts w:cs="Simplified Arabic"/>
          <w:sz w:val="22"/>
          <w:rtl/>
          <w:lang w:val="en-US"/>
        </w:rPr>
        <w:t xml:space="preserve"> </w:t>
      </w:r>
      <w:r w:rsidR="00E51A84" w:rsidRPr="00411E99">
        <w:rPr>
          <w:rFonts w:cs="Simplified Arabic"/>
          <w:sz w:val="22"/>
          <w:rtl/>
          <w:lang w:val="en-US"/>
        </w:rPr>
        <w:t>4</w:t>
      </w:r>
      <w:r w:rsidR="006D6F48" w:rsidRPr="00411E99">
        <w:rPr>
          <w:rFonts w:cs="Simplified Arabic"/>
          <w:sz w:val="22"/>
          <w:rtl/>
          <w:lang w:val="en-US"/>
        </w:rPr>
        <w:t xml:space="preserve"> </w:t>
      </w:r>
      <w:r w:rsidR="00E51A84" w:rsidRPr="00411E99">
        <w:rPr>
          <w:rFonts w:cs="Simplified Arabic"/>
          <w:sz w:val="22"/>
          <w:rtl/>
          <w:lang w:val="en-US"/>
        </w:rPr>
        <w:t>من</w:t>
      </w:r>
      <w:r w:rsidR="006D6F48" w:rsidRPr="00411E99">
        <w:rPr>
          <w:rFonts w:cs="Simplified Arabic"/>
          <w:sz w:val="22"/>
          <w:rtl/>
          <w:lang w:val="en-US"/>
        </w:rPr>
        <w:t xml:space="preserve"> </w:t>
      </w:r>
      <w:r w:rsidR="00E51A84" w:rsidRPr="00411E99">
        <w:rPr>
          <w:rFonts w:cs="Simplified Arabic"/>
          <w:sz w:val="22"/>
          <w:rtl/>
          <w:lang w:val="en-US"/>
        </w:rPr>
        <w:t>جدول</w:t>
      </w:r>
      <w:r w:rsidR="006D6F48" w:rsidRPr="00411E99">
        <w:rPr>
          <w:rFonts w:cs="Simplified Arabic"/>
          <w:sz w:val="22"/>
          <w:rtl/>
          <w:lang w:val="en-US"/>
        </w:rPr>
        <w:t xml:space="preserve"> </w:t>
      </w:r>
      <w:r w:rsidR="00E51A84" w:rsidRPr="00411E99">
        <w:rPr>
          <w:rFonts w:cs="Simplified Arabic"/>
          <w:sz w:val="22"/>
          <w:rtl/>
          <w:lang w:val="en-US"/>
        </w:rPr>
        <w:t>أعمالها)</w:t>
      </w:r>
      <w:r w:rsidR="00D0666C" w:rsidRPr="00411E99">
        <w:rPr>
          <w:rFonts w:cs="Simplified Arabic"/>
          <w:sz w:val="22"/>
          <w:rtl/>
          <w:lang w:val="en-US"/>
        </w:rPr>
        <w:t>.</w:t>
      </w:r>
      <w:r w:rsidR="006D6F48" w:rsidRPr="00411E99">
        <w:rPr>
          <w:rFonts w:cs="Simplified Arabic"/>
          <w:sz w:val="22"/>
          <w:rtl/>
          <w:lang w:val="en-US"/>
        </w:rPr>
        <w:t xml:space="preserve"> </w:t>
      </w:r>
      <w:r w:rsidR="00E51A84" w:rsidRPr="00411E99">
        <w:rPr>
          <w:rFonts w:cs="Simplified Arabic"/>
          <w:sz w:val="22"/>
          <w:rtl/>
          <w:lang w:val="en-US"/>
        </w:rPr>
        <w:t>وبالإضافة</w:t>
      </w:r>
      <w:r w:rsidR="006D6F48" w:rsidRPr="00411E99">
        <w:rPr>
          <w:rFonts w:cs="Simplified Arabic"/>
          <w:sz w:val="22"/>
          <w:rtl/>
          <w:lang w:val="en-US"/>
        </w:rPr>
        <w:t xml:space="preserve"> </w:t>
      </w:r>
      <w:r w:rsidR="00E51A84" w:rsidRPr="00411E99">
        <w:rPr>
          <w:rFonts w:cs="Simplified Arabic"/>
          <w:sz w:val="22"/>
          <w:rtl/>
          <w:lang w:val="en-US"/>
        </w:rPr>
        <w:t>إلى</w:t>
      </w:r>
      <w:r w:rsidR="006D6F48" w:rsidRPr="00411E99">
        <w:rPr>
          <w:rFonts w:cs="Simplified Arabic"/>
          <w:sz w:val="22"/>
          <w:rtl/>
          <w:lang w:val="en-US"/>
        </w:rPr>
        <w:t xml:space="preserve"> </w:t>
      </w:r>
      <w:r w:rsidR="00E51A84" w:rsidRPr="00411E99">
        <w:rPr>
          <w:rFonts w:cs="Simplified Arabic"/>
          <w:sz w:val="22"/>
          <w:rtl/>
          <w:lang w:val="en-US"/>
        </w:rPr>
        <w:t>ذلك،</w:t>
      </w:r>
      <w:r w:rsidR="006D6F48" w:rsidRPr="00411E99">
        <w:rPr>
          <w:rFonts w:cs="Simplified Arabic"/>
          <w:sz w:val="22"/>
          <w:rtl/>
          <w:lang w:val="en-US"/>
        </w:rPr>
        <w:t xml:space="preserve"> </w:t>
      </w:r>
      <w:r w:rsidR="00E51A84" w:rsidRPr="00411E99">
        <w:rPr>
          <w:rFonts w:cs="Simplified Arabic"/>
          <w:sz w:val="22"/>
          <w:rtl/>
          <w:lang w:val="en-US"/>
        </w:rPr>
        <w:t>تناولت</w:t>
      </w:r>
      <w:r w:rsidR="006D6F48" w:rsidRPr="00411E99">
        <w:rPr>
          <w:rFonts w:cs="Simplified Arabic"/>
          <w:sz w:val="22"/>
          <w:rtl/>
          <w:lang w:val="en-US"/>
        </w:rPr>
        <w:t xml:space="preserve"> </w:t>
      </w:r>
      <w:r w:rsidR="00E51A84" w:rsidRPr="00411E99">
        <w:rPr>
          <w:rFonts w:cs="Simplified Arabic"/>
          <w:sz w:val="22"/>
          <w:rtl/>
          <w:lang w:val="en-US"/>
        </w:rPr>
        <w:t>المسائل</w:t>
      </w:r>
      <w:r w:rsidR="006D6F48" w:rsidRPr="00411E99">
        <w:rPr>
          <w:rFonts w:cs="Simplified Arabic"/>
          <w:sz w:val="22"/>
          <w:rtl/>
          <w:lang w:val="en-US"/>
        </w:rPr>
        <w:t xml:space="preserve"> </w:t>
      </w:r>
      <w:r w:rsidR="00E51A84" w:rsidRPr="00411E99">
        <w:rPr>
          <w:rFonts w:cs="Simplified Arabic"/>
          <w:sz w:val="22"/>
          <w:rtl/>
          <w:lang w:val="en-US"/>
        </w:rPr>
        <w:t>الثلاث</w:t>
      </w:r>
      <w:r w:rsidR="006D6F48" w:rsidRPr="00411E99">
        <w:rPr>
          <w:rFonts w:cs="Simplified Arabic"/>
          <w:sz w:val="22"/>
          <w:rtl/>
          <w:lang w:val="en-US"/>
        </w:rPr>
        <w:t xml:space="preserve"> </w:t>
      </w:r>
      <w:r w:rsidR="00E51A84" w:rsidRPr="00411E99">
        <w:rPr>
          <w:rFonts w:cs="Simplified Arabic"/>
          <w:sz w:val="22"/>
          <w:rtl/>
          <w:lang w:val="en-US"/>
        </w:rPr>
        <w:t>المتعلقة</w:t>
      </w:r>
      <w:r w:rsidR="006D6F48" w:rsidRPr="00411E99">
        <w:rPr>
          <w:rFonts w:cs="Simplified Arabic"/>
          <w:sz w:val="22"/>
          <w:rtl/>
          <w:lang w:val="en-US"/>
        </w:rPr>
        <w:t xml:space="preserve"> </w:t>
      </w:r>
      <w:r w:rsidR="00E51A84" w:rsidRPr="00411E99">
        <w:rPr>
          <w:rFonts w:cs="Simplified Arabic"/>
          <w:sz w:val="22"/>
          <w:rtl/>
          <w:lang w:val="en-US"/>
        </w:rPr>
        <w:t>بالصك</w:t>
      </w:r>
      <w:r w:rsidR="006D6F48" w:rsidRPr="00411E99">
        <w:rPr>
          <w:rFonts w:cs="Simplified Arabic"/>
          <w:sz w:val="22"/>
          <w:rtl/>
          <w:lang w:val="en-US"/>
        </w:rPr>
        <w:t xml:space="preserve"> </w:t>
      </w:r>
      <w:r w:rsidR="00E51A84" w:rsidRPr="00411E99">
        <w:rPr>
          <w:rFonts w:cs="Simplified Arabic"/>
          <w:sz w:val="22"/>
          <w:rtl/>
          <w:lang w:val="en-US"/>
        </w:rPr>
        <w:t>العالمي</w:t>
      </w:r>
      <w:r w:rsidR="006D6F48" w:rsidRPr="00411E99">
        <w:rPr>
          <w:rFonts w:cs="Simplified Arabic"/>
          <w:sz w:val="22"/>
          <w:rtl/>
          <w:lang w:val="en-US"/>
        </w:rPr>
        <w:t xml:space="preserve"> </w:t>
      </w:r>
      <w:r w:rsidR="00E51A84" w:rsidRPr="00411E99">
        <w:rPr>
          <w:rFonts w:cs="Simplified Arabic"/>
          <w:sz w:val="22"/>
          <w:rtl/>
          <w:lang w:val="en-US"/>
        </w:rPr>
        <w:t>لتمويل</w:t>
      </w:r>
      <w:r w:rsidR="006D6F48" w:rsidRPr="00411E99">
        <w:rPr>
          <w:rFonts w:cs="Simplified Arabic"/>
          <w:sz w:val="22"/>
          <w:rtl/>
          <w:lang w:val="en-US"/>
        </w:rPr>
        <w:t xml:space="preserve"> </w:t>
      </w:r>
      <w:r w:rsidR="00E51A84" w:rsidRPr="00411E99">
        <w:rPr>
          <w:rFonts w:cs="Simplified Arabic"/>
          <w:sz w:val="22"/>
          <w:rtl/>
          <w:lang w:val="en-US"/>
        </w:rPr>
        <w:t>التنوع</w:t>
      </w:r>
      <w:r w:rsidR="006D6F48" w:rsidRPr="00411E99">
        <w:rPr>
          <w:rFonts w:cs="Simplified Arabic"/>
          <w:sz w:val="22"/>
          <w:rtl/>
          <w:lang w:val="en-US"/>
        </w:rPr>
        <w:t xml:space="preserve"> </w:t>
      </w:r>
      <w:r w:rsidR="00E51A84" w:rsidRPr="00411E99">
        <w:rPr>
          <w:rFonts w:cs="Simplified Arabic"/>
          <w:sz w:val="22"/>
          <w:rtl/>
          <w:lang w:val="en-US"/>
        </w:rPr>
        <w:t>البيولوجي</w:t>
      </w:r>
      <w:r w:rsidR="006D6F48" w:rsidRPr="00411E99">
        <w:rPr>
          <w:rFonts w:cs="Simplified Arabic"/>
          <w:sz w:val="22"/>
          <w:rtl/>
          <w:lang w:val="en-US"/>
        </w:rPr>
        <w:t xml:space="preserve"> </w:t>
      </w:r>
      <w:r w:rsidR="00E51A84" w:rsidRPr="00411E99">
        <w:rPr>
          <w:rFonts w:cs="Simplified Arabic"/>
          <w:sz w:val="22"/>
          <w:rtl/>
          <w:lang w:val="en-US"/>
        </w:rPr>
        <w:t>المشار</w:t>
      </w:r>
      <w:r w:rsidR="006D6F48" w:rsidRPr="00411E99">
        <w:rPr>
          <w:rFonts w:cs="Simplified Arabic"/>
          <w:sz w:val="22"/>
          <w:rtl/>
          <w:lang w:val="en-US"/>
        </w:rPr>
        <w:t xml:space="preserve"> </w:t>
      </w:r>
      <w:r w:rsidR="00E51A84" w:rsidRPr="00411E99">
        <w:rPr>
          <w:rFonts w:cs="Simplified Arabic"/>
          <w:sz w:val="22"/>
          <w:rtl/>
          <w:lang w:val="en-US"/>
        </w:rPr>
        <w:t>إليه</w:t>
      </w:r>
      <w:r w:rsidR="006D6F48" w:rsidRPr="00411E99">
        <w:rPr>
          <w:rFonts w:cs="Simplified Arabic"/>
          <w:sz w:val="22"/>
          <w:rtl/>
          <w:lang w:val="en-US"/>
        </w:rPr>
        <w:t xml:space="preserve"> </w:t>
      </w:r>
      <w:r w:rsidR="00E51A84" w:rsidRPr="00411E99">
        <w:rPr>
          <w:rFonts w:cs="Simplified Arabic"/>
          <w:sz w:val="22"/>
          <w:rtl/>
          <w:lang w:val="en-US"/>
        </w:rPr>
        <w:t>في</w:t>
      </w:r>
      <w:r w:rsidR="006D6F48" w:rsidRPr="00411E99">
        <w:rPr>
          <w:rFonts w:cs="Simplified Arabic"/>
          <w:sz w:val="22"/>
          <w:rtl/>
          <w:lang w:val="en-US"/>
        </w:rPr>
        <w:t xml:space="preserve"> </w:t>
      </w:r>
      <w:r w:rsidR="00E51A84" w:rsidRPr="00411E99">
        <w:rPr>
          <w:rFonts w:cs="Simplified Arabic"/>
          <w:sz w:val="22"/>
          <w:rtl/>
          <w:lang w:val="en-US"/>
        </w:rPr>
        <w:t>الفقرة</w:t>
      </w:r>
      <w:r w:rsidR="006D6F48" w:rsidRPr="00411E99">
        <w:rPr>
          <w:rFonts w:cs="Simplified Arabic"/>
          <w:sz w:val="22"/>
          <w:rtl/>
          <w:lang w:val="en-US"/>
        </w:rPr>
        <w:t xml:space="preserve"> </w:t>
      </w:r>
      <w:r w:rsidR="00E51A84" w:rsidRPr="00411E99">
        <w:rPr>
          <w:rFonts w:cs="Simplified Arabic"/>
          <w:sz w:val="22"/>
          <w:rtl/>
          <w:lang w:val="en-US"/>
        </w:rPr>
        <w:t>3</w:t>
      </w:r>
      <w:r w:rsidR="006D6F48" w:rsidRPr="00411E99">
        <w:rPr>
          <w:rFonts w:cs="Simplified Arabic"/>
          <w:sz w:val="22"/>
          <w:rtl/>
          <w:lang w:val="en-US"/>
        </w:rPr>
        <w:t xml:space="preserve"> </w:t>
      </w:r>
      <w:r w:rsidR="00E51A84" w:rsidRPr="00411E99">
        <w:rPr>
          <w:rFonts w:cs="Simplified Arabic"/>
          <w:sz w:val="22"/>
          <w:rtl/>
          <w:lang w:val="en-US"/>
        </w:rPr>
        <w:t>أعلاه</w:t>
      </w:r>
      <w:r w:rsidR="006D6F48" w:rsidRPr="00411E99">
        <w:rPr>
          <w:rFonts w:cs="Simplified Arabic"/>
          <w:sz w:val="22"/>
          <w:rtl/>
          <w:lang w:val="en-US"/>
        </w:rPr>
        <w:t xml:space="preserve"> </w:t>
      </w:r>
      <w:r w:rsidR="00E51A84" w:rsidRPr="00411E99">
        <w:rPr>
          <w:rFonts w:cs="Simplified Arabic"/>
          <w:sz w:val="22"/>
          <w:rtl/>
          <w:lang w:val="en-US"/>
        </w:rPr>
        <w:t>(البند</w:t>
      </w:r>
      <w:r w:rsidR="006D6F48" w:rsidRPr="00411E99">
        <w:rPr>
          <w:rFonts w:cs="Simplified Arabic"/>
          <w:sz w:val="22"/>
          <w:rtl/>
          <w:lang w:val="en-US"/>
        </w:rPr>
        <w:t xml:space="preserve"> </w:t>
      </w:r>
      <w:r w:rsidR="00E51A84" w:rsidRPr="00411E99">
        <w:rPr>
          <w:rFonts w:cs="Simplified Arabic"/>
          <w:sz w:val="22"/>
          <w:rtl/>
          <w:lang w:val="en-US"/>
        </w:rPr>
        <w:t>6</w:t>
      </w:r>
      <w:r w:rsidR="006D6F48" w:rsidRPr="00411E99">
        <w:rPr>
          <w:rFonts w:cs="Simplified Arabic"/>
          <w:sz w:val="22"/>
          <w:rtl/>
          <w:lang w:val="en-US"/>
        </w:rPr>
        <w:t xml:space="preserve"> </w:t>
      </w:r>
      <w:r w:rsidR="00E51A84" w:rsidRPr="00411E99">
        <w:rPr>
          <w:rFonts w:cs="Simplified Arabic"/>
          <w:sz w:val="22"/>
          <w:rtl/>
          <w:lang w:val="en-US"/>
        </w:rPr>
        <w:t>من</w:t>
      </w:r>
      <w:r w:rsidR="006D6F48" w:rsidRPr="00411E99">
        <w:rPr>
          <w:rFonts w:cs="Simplified Arabic"/>
          <w:sz w:val="22"/>
          <w:rtl/>
          <w:lang w:val="en-US"/>
        </w:rPr>
        <w:t xml:space="preserve"> </w:t>
      </w:r>
      <w:r w:rsidR="00E51A84" w:rsidRPr="00411E99">
        <w:rPr>
          <w:rFonts w:cs="Simplified Arabic"/>
          <w:sz w:val="22"/>
          <w:rtl/>
          <w:lang w:val="en-US"/>
        </w:rPr>
        <w:t>جدول</w:t>
      </w:r>
      <w:r w:rsidR="006D6F48" w:rsidRPr="00411E99">
        <w:rPr>
          <w:rFonts w:cs="Simplified Arabic"/>
          <w:sz w:val="22"/>
          <w:rtl/>
          <w:lang w:val="en-US"/>
        </w:rPr>
        <w:t xml:space="preserve"> </w:t>
      </w:r>
      <w:r w:rsidR="00E51A84" w:rsidRPr="00411E99">
        <w:rPr>
          <w:rFonts w:cs="Simplified Arabic"/>
          <w:sz w:val="22"/>
          <w:rtl/>
          <w:lang w:val="en-US"/>
        </w:rPr>
        <w:t>أعمالها)</w:t>
      </w:r>
      <w:r w:rsidR="00D0666C" w:rsidRPr="00411E99">
        <w:rPr>
          <w:rFonts w:cs="Simplified Arabic"/>
          <w:sz w:val="22"/>
          <w:rtl/>
          <w:lang w:val="en-US"/>
        </w:rPr>
        <w:t>.</w:t>
      </w:r>
    </w:p>
    <w:p w14:paraId="7A05A096" w14:textId="6FD05A2E" w:rsidR="00E51A84" w:rsidRPr="00411E99" w:rsidRDefault="00E51A84"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وأجرت</w:t>
      </w:r>
      <w:r w:rsidR="006D6F48" w:rsidRPr="00411E99">
        <w:rPr>
          <w:rFonts w:cs="Simplified Arabic"/>
          <w:sz w:val="22"/>
          <w:rtl/>
          <w:lang w:val="en-US"/>
        </w:rPr>
        <w:t xml:space="preserve"> </w:t>
      </w:r>
      <w:r w:rsidRPr="00411E99">
        <w:rPr>
          <w:rFonts w:cs="Simplified Arabic"/>
          <w:sz w:val="22"/>
          <w:rtl/>
          <w:lang w:val="en-US"/>
        </w:rPr>
        <w:t>اللجنة</w:t>
      </w:r>
      <w:r w:rsidR="006D6F48" w:rsidRPr="00411E99">
        <w:rPr>
          <w:rFonts w:cs="Simplified Arabic"/>
          <w:sz w:val="22"/>
          <w:rtl/>
          <w:lang w:val="en-US"/>
        </w:rPr>
        <w:t xml:space="preserve"> </w:t>
      </w:r>
      <w:r w:rsidRPr="00411E99">
        <w:rPr>
          <w:rFonts w:cs="Simplified Arabic"/>
          <w:sz w:val="22"/>
          <w:rtl/>
          <w:lang w:val="en-US"/>
        </w:rPr>
        <w:t>الاستشارية</w:t>
      </w:r>
      <w:r w:rsidR="006D6F48" w:rsidRPr="00411E99">
        <w:rPr>
          <w:rFonts w:cs="Simplified Arabic"/>
          <w:sz w:val="22"/>
          <w:rtl/>
          <w:lang w:val="en-US"/>
        </w:rPr>
        <w:t xml:space="preserve"> </w:t>
      </w:r>
      <w:r w:rsidRPr="00411E99">
        <w:rPr>
          <w:rFonts w:cs="Simplified Arabic"/>
          <w:sz w:val="22"/>
          <w:rtl/>
          <w:lang w:val="en-US"/>
        </w:rPr>
        <w:t>أيضا</w:t>
      </w:r>
      <w:r w:rsidR="006D6F48" w:rsidRPr="00411E99">
        <w:rPr>
          <w:rFonts w:cs="Simplified Arabic"/>
          <w:sz w:val="22"/>
          <w:rtl/>
          <w:lang w:val="en-US"/>
        </w:rPr>
        <w:t xml:space="preserve"> </w:t>
      </w:r>
      <w:r w:rsidRPr="00411E99">
        <w:rPr>
          <w:rFonts w:cs="Simplified Arabic"/>
          <w:sz w:val="22"/>
          <w:rtl/>
          <w:lang w:val="en-US"/>
        </w:rPr>
        <w:t>مناقشة</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التوصيات</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يمكن</w:t>
      </w:r>
      <w:r w:rsidR="006D6F48" w:rsidRPr="00411E99">
        <w:rPr>
          <w:rFonts w:cs="Simplified Arabic"/>
          <w:sz w:val="22"/>
          <w:rtl/>
          <w:lang w:val="en-US"/>
        </w:rPr>
        <w:t xml:space="preserve"> </w:t>
      </w:r>
      <w:r w:rsidRPr="00411E99">
        <w:rPr>
          <w:rFonts w:cs="Simplified Arabic"/>
          <w:sz w:val="22"/>
          <w:rtl/>
          <w:lang w:val="en-US"/>
        </w:rPr>
        <w:t>أن</w:t>
      </w:r>
      <w:r w:rsidR="006D6F48" w:rsidRPr="00411E99">
        <w:rPr>
          <w:rFonts w:cs="Simplified Arabic"/>
          <w:sz w:val="22"/>
          <w:rtl/>
          <w:lang w:val="en-US"/>
        </w:rPr>
        <w:t xml:space="preserve"> </w:t>
      </w:r>
      <w:r w:rsidRPr="00411E99">
        <w:rPr>
          <w:rFonts w:cs="Simplified Arabic"/>
          <w:sz w:val="22"/>
          <w:rtl/>
          <w:lang w:val="en-US"/>
        </w:rPr>
        <w:t>تقدمها</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الهيئة</w:t>
      </w:r>
      <w:r w:rsidR="006D6F48" w:rsidRPr="00411E99">
        <w:rPr>
          <w:rFonts w:cs="Simplified Arabic"/>
          <w:sz w:val="22"/>
          <w:rtl/>
          <w:lang w:val="en-US"/>
        </w:rPr>
        <w:t xml:space="preserve"> </w:t>
      </w:r>
      <w:r w:rsidRPr="00411E99">
        <w:rPr>
          <w:rFonts w:cs="Simplified Arabic"/>
          <w:sz w:val="22"/>
          <w:rtl/>
          <w:lang w:val="en-US"/>
        </w:rPr>
        <w:t>الفرعية</w:t>
      </w:r>
      <w:r w:rsidR="006D6F48" w:rsidRPr="00411E99">
        <w:rPr>
          <w:rFonts w:cs="Simplified Arabic"/>
          <w:sz w:val="22"/>
          <w:rtl/>
          <w:lang w:val="en-US"/>
        </w:rPr>
        <w:t xml:space="preserve"> </w:t>
      </w:r>
      <w:r w:rsidRPr="00411E99">
        <w:rPr>
          <w:rFonts w:cs="Simplified Arabic"/>
          <w:sz w:val="22"/>
          <w:rtl/>
          <w:lang w:val="en-US"/>
        </w:rPr>
        <w:t>للتنفيذ</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اجتماعها</w:t>
      </w:r>
      <w:r w:rsidR="006D6F48" w:rsidRPr="00411E99">
        <w:rPr>
          <w:rFonts w:cs="Simplified Arabic"/>
          <w:sz w:val="22"/>
          <w:rtl/>
          <w:lang w:val="en-US"/>
        </w:rPr>
        <w:t xml:space="preserve"> </w:t>
      </w:r>
      <w:r w:rsidRPr="00411E99">
        <w:rPr>
          <w:rFonts w:cs="Simplified Arabic"/>
          <w:sz w:val="22"/>
          <w:rtl/>
          <w:lang w:val="en-US"/>
        </w:rPr>
        <w:t>الرابع</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أساس</w:t>
      </w:r>
      <w:r w:rsidR="006D6F48" w:rsidRPr="00411E99">
        <w:rPr>
          <w:rFonts w:cs="Simplified Arabic"/>
          <w:sz w:val="22"/>
          <w:rtl/>
          <w:lang w:val="en-US"/>
        </w:rPr>
        <w:t xml:space="preserve"> </w:t>
      </w:r>
      <w:r w:rsidRPr="00411E99">
        <w:rPr>
          <w:rFonts w:cs="Simplified Arabic"/>
          <w:sz w:val="22"/>
          <w:rtl/>
          <w:lang w:val="en-US"/>
        </w:rPr>
        <w:t>مشروع</w:t>
      </w:r>
      <w:r w:rsidR="006D6F48" w:rsidRPr="00411E99">
        <w:rPr>
          <w:rFonts w:cs="Simplified Arabic"/>
          <w:sz w:val="22"/>
          <w:rtl/>
          <w:lang w:val="en-US"/>
        </w:rPr>
        <w:t xml:space="preserve"> </w:t>
      </w:r>
      <w:r w:rsidRPr="00411E99">
        <w:rPr>
          <w:rFonts w:cs="Simplified Arabic"/>
          <w:sz w:val="22"/>
          <w:rtl/>
          <w:lang w:val="en-US"/>
        </w:rPr>
        <w:t>أعده</w:t>
      </w:r>
      <w:r w:rsidR="006D6F48" w:rsidRPr="00411E99">
        <w:rPr>
          <w:rFonts w:cs="Simplified Arabic"/>
          <w:sz w:val="22"/>
          <w:rtl/>
          <w:lang w:val="en-US"/>
        </w:rPr>
        <w:t xml:space="preserve"> </w:t>
      </w:r>
      <w:r w:rsidRPr="00411E99">
        <w:rPr>
          <w:rFonts w:cs="Simplified Arabic"/>
          <w:sz w:val="22"/>
          <w:rtl/>
          <w:lang w:val="en-US"/>
        </w:rPr>
        <w:t>الرئيسان</w:t>
      </w:r>
      <w:r w:rsidR="006D6F48" w:rsidRPr="00411E99">
        <w:rPr>
          <w:rFonts w:cs="Simplified Arabic"/>
          <w:sz w:val="22"/>
          <w:rtl/>
          <w:lang w:val="en-US"/>
        </w:rPr>
        <w:t xml:space="preserve"> </w:t>
      </w:r>
      <w:r w:rsidRPr="00411E99">
        <w:rPr>
          <w:rFonts w:cs="Simplified Arabic"/>
          <w:sz w:val="22"/>
          <w:rtl/>
          <w:lang w:val="en-US"/>
        </w:rPr>
        <w:t>المشاركان</w:t>
      </w:r>
      <w:r w:rsidR="006D6F48" w:rsidRPr="00411E99">
        <w:rPr>
          <w:rFonts w:cs="Simplified Arabic"/>
          <w:sz w:val="22"/>
          <w:rtl/>
          <w:lang w:val="en-US"/>
        </w:rPr>
        <w:t xml:space="preserve"> </w:t>
      </w:r>
      <w:r w:rsidRPr="00411E99">
        <w:rPr>
          <w:rFonts w:cs="Simplified Arabic"/>
          <w:sz w:val="22"/>
          <w:rtl/>
          <w:lang w:val="en-US"/>
        </w:rPr>
        <w:t>(البند</w:t>
      </w:r>
      <w:r w:rsidR="006D6F48" w:rsidRPr="00411E99">
        <w:rPr>
          <w:rFonts w:cs="Simplified Arabic"/>
          <w:sz w:val="22"/>
          <w:rtl/>
          <w:lang w:val="en-US"/>
        </w:rPr>
        <w:t xml:space="preserve"> </w:t>
      </w:r>
      <w:r w:rsidRPr="00411E99">
        <w:rPr>
          <w:rFonts w:cs="Simplified Arabic"/>
          <w:sz w:val="22"/>
          <w:rtl/>
          <w:lang w:val="en-US"/>
        </w:rPr>
        <w:t>7</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جدول</w:t>
      </w:r>
      <w:r w:rsidR="006D6F48" w:rsidRPr="00411E99">
        <w:rPr>
          <w:rFonts w:cs="Simplified Arabic"/>
          <w:sz w:val="22"/>
          <w:rtl/>
          <w:lang w:val="en-US"/>
        </w:rPr>
        <w:t xml:space="preserve"> </w:t>
      </w:r>
      <w:r w:rsidRPr="00411E99">
        <w:rPr>
          <w:rFonts w:cs="Simplified Arabic"/>
          <w:sz w:val="22"/>
          <w:rtl/>
          <w:lang w:val="en-US"/>
        </w:rPr>
        <w:t>أعمالها)</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ويحتوي</w:t>
      </w:r>
      <w:r w:rsidR="006D6F48" w:rsidRPr="00411E99">
        <w:rPr>
          <w:rFonts w:cs="Simplified Arabic"/>
          <w:sz w:val="22"/>
          <w:rtl/>
          <w:lang w:val="en-US"/>
        </w:rPr>
        <w:t xml:space="preserve"> </w:t>
      </w:r>
      <w:r w:rsidRPr="00411E99">
        <w:rPr>
          <w:rFonts w:cs="Simplified Arabic"/>
          <w:sz w:val="22"/>
          <w:rtl/>
          <w:lang w:val="en-US"/>
        </w:rPr>
        <w:t>مرفق</w:t>
      </w:r>
      <w:r w:rsidR="006D6F48" w:rsidRPr="00411E99">
        <w:rPr>
          <w:rFonts w:cs="Simplified Arabic"/>
          <w:sz w:val="22"/>
          <w:rtl/>
          <w:lang w:val="en-US"/>
        </w:rPr>
        <w:t xml:space="preserve"> </w:t>
      </w:r>
      <w:r w:rsidRPr="00411E99">
        <w:rPr>
          <w:rFonts w:cs="Simplified Arabic"/>
          <w:sz w:val="22"/>
          <w:rtl/>
          <w:lang w:val="en-US"/>
        </w:rPr>
        <w:t>هذه</w:t>
      </w:r>
      <w:r w:rsidR="006D6F48" w:rsidRPr="00411E99">
        <w:rPr>
          <w:rFonts w:cs="Simplified Arabic"/>
          <w:sz w:val="22"/>
          <w:rtl/>
          <w:lang w:val="en-US"/>
        </w:rPr>
        <w:t xml:space="preserve"> </w:t>
      </w:r>
      <w:r w:rsidRPr="00411E99">
        <w:rPr>
          <w:rFonts w:cs="Simplified Arabic"/>
          <w:sz w:val="22"/>
          <w:rtl/>
          <w:lang w:val="en-US"/>
        </w:rPr>
        <w:t>المذكرة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عناصر</w:t>
      </w:r>
      <w:r w:rsidR="006D6F48" w:rsidRPr="00411E99">
        <w:rPr>
          <w:rFonts w:cs="Simplified Arabic"/>
          <w:sz w:val="22"/>
          <w:rtl/>
          <w:lang w:val="en-US"/>
        </w:rPr>
        <w:t xml:space="preserve"> </w:t>
      </w:r>
      <w:r w:rsidRPr="00411E99">
        <w:rPr>
          <w:rFonts w:cs="Simplified Arabic"/>
          <w:sz w:val="22"/>
          <w:rtl/>
          <w:lang w:val="en-US"/>
        </w:rPr>
        <w:t>مشروع</w:t>
      </w:r>
      <w:r w:rsidR="006D6F48" w:rsidRPr="00411E99">
        <w:rPr>
          <w:rFonts w:cs="Simplified Arabic"/>
          <w:sz w:val="22"/>
          <w:rtl/>
          <w:lang w:val="en-US"/>
        </w:rPr>
        <w:t xml:space="preserve"> </w:t>
      </w:r>
      <w:r w:rsidRPr="00411E99">
        <w:rPr>
          <w:rFonts w:cs="Simplified Arabic"/>
          <w:sz w:val="22"/>
          <w:rtl/>
          <w:lang w:val="en-US"/>
        </w:rPr>
        <w:t>توصية</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حشد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لتنظر</w:t>
      </w:r>
      <w:r w:rsidR="006D6F48" w:rsidRPr="00411E99">
        <w:rPr>
          <w:rFonts w:cs="Simplified Arabic"/>
          <w:sz w:val="22"/>
          <w:rtl/>
          <w:lang w:val="en-US"/>
        </w:rPr>
        <w:t xml:space="preserve"> </w:t>
      </w:r>
      <w:r w:rsidRPr="00411E99">
        <w:rPr>
          <w:rFonts w:cs="Simplified Arabic"/>
          <w:sz w:val="22"/>
          <w:rtl/>
          <w:lang w:val="en-US"/>
        </w:rPr>
        <w:t>فيه</w:t>
      </w:r>
      <w:r w:rsidR="006D6F48" w:rsidRPr="00411E99">
        <w:rPr>
          <w:rFonts w:cs="Simplified Arabic"/>
          <w:sz w:val="22"/>
          <w:rtl/>
          <w:lang w:val="en-US"/>
        </w:rPr>
        <w:t xml:space="preserve"> </w:t>
      </w:r>
      <w:r w:rsidRPr="00411E99">
        <w:rPr>
          <w:rFonts w:cs="Simplified Arabic"/>
          <w:sz w:val="22"/>
          <w:rtl/>
          <w:lang w:val="en-US"/>
        </w:rPr>
        <w:t>الهيئة</w:t>
      </w:r>
      <w:r w:rsidR="006D6F48" w:rsidRPr="00411E99">
        <w:rPr>
          <w:rFonts w:cs="Simplified Arabic"/>
          <w:sz w:val="22"/>
          <w:rtl/>
          <w:lang w:val="en-US"/>
        </w:rPr>
        <w:t xml:space="preserve"> </w:t>
      </w:r>
      <w:r w:rsidRPr="00411E99">
        <w:rPr>
          <w:rFonts w:cs="Simplified Arabic"/>
          <w:sz w:val="22"/>
          <w:rtl/>
          <w:lang w:val="en-US"/>
        </w:rPr>
        <w:t>الفرعية</w:t>
      </w:r>
      <w:r w:rsidR="006D6F48" w:rsidRPr="00411E99">
        <w:rPr>
          <w:rFonts w:cs="Simplified Arabic"/>
          <w:sz w:val="22"/>
          <w:rtl/>
          <w:lang w:val="en-US"/>
        </w:rPr>
        <w:t xml:space="preserve"> </w:t>
      </w:r>
      <w:r w:rsidRPr="00411E99">
        <w:rPr>
          <w:rFonts w:cs="Simplified Arabic"/>
          <w:sz w:val="22"/>
          <w:rtl/>
          <w:lang w:val="en-US"/>
        </w:rPr>
        <w:t>للتنفيذ</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ويتضمن</w:t>
      </w:r>
      <w:r w:rsidR="006D6F48" w:rsidRPr="00411E99">
        <w:rPr>
          <w:rFonts w:cs="Simplified Arabic"/>
          <w:sz w:val="22"/>
          <w:rtl/>
          <w:lang w:val="en-US"/>
        </w:rPr>
        <w:t xml:space="preserve"> </w:t>
      </w:r>
      <w:r w:rsidRPr="00411E99">
        <w:rPr>
          <w:rFonts w:cs="Simplified Arabic"/>
          <w:sz w:val="22"/>
          <w:rtl/>
          <w:lang w:val="en-US"/>
        </w:rPr>
        <w:t>المرفق</w:t>
      </w:r>
      <w:r w:rsidR="006D6F48" w:rsidRPr="00411E99">
        <w:rPr>
          <w:rFonts w:cs="Simplified Arabic"/>
          <w:sz w:val="22"/>
          <w:rtl/>
          <w:lang w:val="en-US"/>
        </w:rPr>
        <w:t xml:space="preserve"> </w:t>
      </w:r>
      <w:r w:rsidRPr="00411E99">
        <w:rPr>
          <w:rFonts w:cs="Simplified Arabic"/>
          <w:sz w:val="22"/>
          <w:rtl/>
          <w:lang w:val="en-US"/>
        </w:rPr>
        <w:t>الأول</w:t>
      </w:r>
      <w:r w:rsidR="006D6F48" w:rsidRPr="00411E99">
        <w:rPr>
          <w:rFonts w:cs="Simplified Arabic"/>
          <w:sz w:val="22"/>
          <w:rtl/>
          <w:lang w:val="en-US"/>
        </w:rPr>
        <w:t xml:space="preserve"> </w:t>
      </w:r>
      <w:r w:rsidRPr="00411E99">
        <w:rPr>
          <w:rFonts w:cs="Simplified Arabic"/>
          <w:sz w:val="22"/>
          <w:rtl/>
          <w:lang w:val="en-US"/>
        </w:rPr>
        <w:t>لمشروع</w:t>
      </w:r>
      <w:r w:rsidR="006D6F48" w:rsidRPr="00411E99">
        <w:rPr>
          <w:rFonts w:cs="Simplified Arabic"/>
          <w:sz w:val="22"/>
          <w:rtl/>
          <w:lang w:val="en-US"/>
        </w:rPr>
        <w:t xml:space="preserve"> </w:t>
      </w:r>
      <w:r w:rsidRPr="00411E99">
        <w:rPr>
          <w:rFonts w:cs="Simplified Arabic"/>
          <w:sz w:val="22"/>
          <w:rtl/>
          <w:lang w:val="en-US"/>
        </w:rPr>
        <w:t>المقرر</w:t>
      </w:r>
      <w:r w:rsidR="006D6F48" w:rsidRPr="00411E99">
        <w:rPr>
          <w:rFonts w:cs="Simplified Arabic"/>
          <w:sz w:val="22"/>
          <w:rtl/>
          <w:lang w:val="en-US"/>
        </w:rPr>
        <w:t xml:space="preserve"> </w:t>
      </w:r>
      <w:r w:rsidRPr="00411E99">
        <w:rPr>
          <w:rFonts w:cs="Simplified Arabic"/>
          <w:sz w:val="22"/>
          <w:rtl/>
          <w:lang w:val="en-US"/>
        </w:rPr>
        <w:t>مشروع</w:t>
      </w:r>
      <w:r w:rsidR="006D6F48" w:rsidRPr="00411E99">
        <w:rPr>
          <w:rFonts w:cs="Simplified Arabic"/>
          <w:sz w:val="22"/>
          <w:rtl/>
          <w:lang w:val="en-US"/>
        </w:rPr>
        <w:t xml:space="preserve"> </w:t>
      </w:r>
      <w:r w:rsidR="00874F2E" w:rsidRPr="00411E99">
        <w:rPr>
          <w:rFonts w:cs="Simplified Arabic"/>
          <w:sz w:val="22"/>
          <w:rtl/>
          <w:lang w:val="en-US"/>
        </w:rPr>
        <w:t>استراتيجي</w:t>
      </w:r>
      <w:r w:rsidRPr="00411E99">
        <w:rPr>
          <w:rFonts w:cs="Simplified Arabic"/>
          <w:sz w:val="22"/>
          <w:rtl/>
          <w:lang w:val="en-US"/>
        </w:rPr>
        <w:t>ة</w:t>
      </w:r>
      <w:r w:rsidR="006D6F48" w:rsidRPr="00411E99">
        <w:rPr>
          <w:rFonts w:cs="Simplified Arabic"/>
          <w:sz w:val="22"/>
          <w:rtl/>
          <w:lang w:val="en-US"/>
        </w:rPr>
        <w:t xml:space="preserve"> </w:t>
      </w:r>
      <w:r w:rsidRPr="00411E99">
        <w:rPr>
          <w:rFonts w:cs="Simplified Arabic"/>
          <w:sz w:val="22"/>
          <w:rtl/>
          <w:lang w:val="en-US"/>
        </w:rPr>
        <w:t>منقحة</w:t>
      </w:r>
      <w:r w:rsidR="006D6F48" w:rsidRPr="00411E99">
        <w:rPr>
          <w:rFonts w:cs="Simplified Arabic"/>
          <w:sz w:val="22"/>
          <w:rtl/>
          <w:lang w:val="en-US"/>
        </w:rPr>
        <w:t xml:space="preserve"> </w:t>
      </w:r>
      <w:r w:rsidRPr="00411E99">
        <w:rPr>
          <w:rFonts w:cs="Simplified Arabic"/>
          <w:sz w:val="22"/>
          <w:rtl/>
          <w:lang w:val="en-US"/>
        </w:rPr>
        <w:t>ل</w:t>
      </w:r>
      <w:r w:rsidR="006D6F48" w:rsidRPr="00411E99">
        <w:rPr>
          <w:rFonts w:cs="Simplified Arabic"/>
          <w:sz w:val="22"/>
          <w:rtl/>
          <w:lang w:val="en-US"/>
        </w:rPr>
        <w:t xml:space="preserve">حشد </w:t>
      </w:r>
      <w:r w:rsidRPr="00411E99">
        <w:rPr>
          <w:rFonts w:cs="Simplified Arabic"/>
          <w:sz w:val="22"/>
          <w:rtl/>
          <w:lang w:val="en-US"/>
        </w:rPr>
        <w:t>الموارد</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ويحتوي</w:t>
      </w:r>
      <w:r w:rsidR="006D6F48" w:rsidRPr="00411E99">
        <w:rPr>
          <w:rFonts w:cs="Simplified Arabic"/>
          <w:sz w:val="22"/>
          <w:rtl/>
          <w:lang w:val="en-US"/>
        </w:rPr>
        <w:t xml:space="preserve"> </w:t>
      </w:r>
      <w:r w:rsidRPr="00411E99">
        <w:rPr>
          <w:rFonts w:cs="Simplified Arabic"/>
          <w:sz w:val="22"/>
          <w:rtl/>
          <w:lang w:val="en-US"/>
        </w:rPr>
        <w:t>المرفق</w:t>
      </w:r>
      <w:r w:rsidR="006D6F48" w:rsidRPr="00411E99">
        <w:rPr>
          <w:rFonts w:cs="Simplified Arabic"/>
          <w:sz w:val="22"/>
          <w:rtl/>
          <w:lang w:val="en-US"/>
        </w:rPr>
        <w:t xml:space="preserve"> </w:t>
      </w:r>
      <w:r w:rsidRPr="00411E99">
        <w:rPr>
          <w:rFonts w:cs="Simplified Arabic"/>
          <w:sz w:val="22"/>
          <w:rtl/>
          <w:lang w:val="en-US"/>
        </w:rPr>
        <w:t>الثاني</w:t>
      </w:r>
      <w:r w:rsidR="006D6F48" w:rsidRPr="00411E99">
        <w:rPr>
          <w:rFonts w:cs="Simplified Arabic"/>
          <w:sz w:val="22"/>
          <w:rtl/>
          <w:lang w:val="en-US"/>
        </w:rPr>
        <w:t xml:space="preserve"> </w:t>
      </w:r>
      <w:r w:rsidRPr="00411E99">
        <w:rPr>
          <w:rFonts w:cs="Simplified Arabic"/>
          <w:sz w:val="22"/>
          <w:rtl/>
          <w:lang w:val="en-US"/>
        </w:rPr>
        <w:t>لمشروع</w:t>
      </w:r>
      <w:r w:rsidR="006D6F48" w:rsidRPr="00411E99">
        <w:rPr>
          <w:rFonts w:cs="Simplified Arabic"/>
          <w:sz w:val="22"/>
          <w:rtl/>
          <w:lang w:val="en-US"/>
        </w:rPr>
        <w:t xml:space="preserve"> </w:t>
      </w:r>
      <w:r w:rsidRPr="00411E99">
        <w:rPr>
          <w:rFonts w:cs="Simplified Arabic"/>
          <w:sz w:val="22"/>
          <w:rtl/>
          <w:lang w:val="en-US"/>
        </w:rPr>
        <w:t>المقرر</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قائمة</w:t>
      </w:r>
      <w:r w:rsidR="006D6F48" w:rsidRPr="00411E99">
        <w:rPr>
          <w:rFonts w:cs="Simplified Arabic"/>
          <w:sz w:val="22"/>
          <w:rtl/>
          <w:lang w:val="en-US"/>
        </w:rPr>
        <w:t xml:space="preserve"> </w:t>
      </w:r>
      <w:r w:rsidRPr="00411E99">
        <w:rPr>
          <w:rFonts w:cs="Simplified Arabic"/>
          <w:sz w:val="22"/>
          <w:rtl/>
          <w:lang w:val="en-US"/>
        </w:rPr>
        <w:t>غير</w:t>
      </w:r>
      <w:r w:rsidR="006D6F48" w:rsidRPr="00411E99">
        <w:rPr>
          <w:rFonts w:cs="Simplified Arabic"/>
          <w:sz w:val="22"/>
          <w:rtl/>
          <w:lang w:val="en-US"/>
        </w:rPr>
        <w:t xml:space="preserve"> </w:t>
      </w:r>
      <w:r w:rsidRPr="00411E99">
        <w:rPr>
          <w:rFonts w:cs="Simplified Arabic"/>
          <w:sz w:val="22"/>
          <w:rtl/>
          <w:lang w:val="en-US"/>
        </w:rPr>
        <w:t>شاملة</w:t>
      </w:r>
      <w:r w:rsidR="006D6F48" w:rsidRPr="00411E99">
        <w:rPr>
          <w:rFonts w:cs="Simplified Arabic"/>
          <w:sz w:val="22"/>
          <w:rtl/>
          <w:lang w:val="en-US"/>
        </w:rPr>
        <w:t xml:space="preserve"> </w:t>
      </w:r>
      <w:r w:rsidRPr="00411E99">
        <w:rPr>
          <w:rFonts w:cs="Simplified Arabic"/>
          <w:sz w:val="22"/>
          <w:rtl/>
          <w:lang w:val="en-US"/>
        </w:rPr>
        <w:t>للإجراءات</w:t>
      </w:r>
      <w:r w:rsidR="006D6F48" w:rsidRPr="00411E99">
        <w:rPr>
          <w:rFonts w:cs="Simplified Arabic"/>
          <w:sz w:val="22"/>
          <w:rtl/>
          <w:lang w:val="en-US"/>
        </w:rPr>
        <w:t xml:space="preserve"> </w:t>
      </w:r>
      <w:r w:rsidRPr="00411E99">
        <w:rPr>
          <w:rFonts w:cs="Simplified Arabic"/>
          <w:sz w:val="22"/>
          <w:rtl/>
          <w:lang w:val="en-US"/>
        </w:rPr>
        <w:t>الطوعية</w:t>
      </w:r>
      <w:r w:rsidR="006D6F48" w:rsidRPr="00411E99">
        <w:rPr>
          <w:rFonts w:cs="Simplified Arabic"/>
          <w:sz w:val="22"/>
          <w:rtl/>
          <w:lang w:val="en-US"/>
        </w:rPr>
        <w:t xml:space="preserve"> </w:t>
      </w:r>
      <w:r w:rsidRPr="00411E99">
        <w:rPr>
          <w:rFonts w:cs="Simplified Arabic"/>
          <w:sz w:val="22"/>
          <w:rtl/>
          <w:lang w:val="en-US"/>
        </w:rPr>
        <w:t>لتعزيز</w:t>
      </w:r>
      <w:r w:rsidR="006D6F48" w:rsidRPr="00411E99">
        <w:rPr>
          <w:rFonts w:cs="Simplified Arabic"/>
          <w:sz w:val="22"/>
          <w:rtl/>
          <w:lang w:val="en-US"/>
        </w:rPr>
        <w:t xml:space="preserve"> </w:t>
      </w:r>
      <w:r w:rsidRPr="00411E99">
        <w:rPr>
          <w:rFonts w:cs="Simplified Arabic"/>
          <w:sz w:val="22"/>
          <w:rtl/>
          <w:lang w:val="en-US"/>
        </w:rPr>
        <w:t>وتبسيط</w:t>
      </w:r>
      <w:r w:rsidR="006D6F48" w:rsidRPr="00411E99">
        <w:rPr>
          <w:rFonts w:cs="Simplified Arabic"/>
          <w:sz w:val="22"/>
          <w:rtl/>
          <w:lang w:val="en-US"/>
        </w:rPr>
        <w:t xml:space="preserve"> </w:t>
      </w:r>
      <w:r w:rsidRPr="00411E99">
        <w:rPr>
          <w:rFonts w:cs="Simplified Arabic"/>
          <w:sz w:val="22"/>
          <w:rtl/>
          <w:lang w:val="en-US"/>
        </w:rPr>
        <w:t>وإصلاح</w:t>
      </w:r>
      <w:r w:rsidR="006D6F48" w:rsidRPr="00411E99">
        <w:rPr>
          <w:rFonts w:cs="Simplified Arabic"/>
          <w:sz w:val="22"/>
          <w:rtl/>
          <w:lang w:val="en-US"/>
        </w:rPr>
        <w:t xml:space="preserve"> </w:t>
      </w:r>
      <w:r w:rsidRPr="00411E99">
        <w:rPr>
          <w:rFonts w:cs="Simplified Arabic"/>
          <w:sz w:val="22"/>
          <w:rtl/>
          <w:lang w:val="en-US"/>
        </w:rPr>
        <w:t>الصكوك</w:t>
      </w:r>
      <w:r w:rsidR="006D6F48" w:rsidRPr="00411E99">
        <w:rPr>
          <w:rFonts w:cs="Simplified Arabic"/>
          <w:sz w:val="22"/>
          <w:rtl/>
          <w:lang w:val="en-US"/>
        </w:rPr>
        <w:t xml:space="preserve"> </w:t>
      </w:r>
      <w:r w:rsidRPr="00411E99">
        <w:rPr>
          <w:rFonts w:cs="Simplified Arabic"/>
          <w:sz w:val="22"/>
          <w:rtl/>
          <w:lang w:val="en-US"/>
        </w:rPr>
        <w:t>الحالية</w:t>
      </w:r>
      <w:r w:rsidR="006D6F48" w:rsidRPr="00411E99">
        <w:rPr>
          <w:rFonts w:cs="Simplified Arabic"/>
          <w:sz w:val="22"/>
          <w:rtl/>
          <w:lang w:val="en-US"/>
        </w:rPr>
        <w:t xml:space="preserve"> </w:t>
      </w:r>
      <w:r w:rsidRPr="00411E99">
        <w:rPr>
          <w:rFonts w:cs="Simplified Arabic"/>
          <w:sz w:val="22"/>
          <w:rtl/>
          <w:lang w:val="en-US"/>
        </w:rPr>
        <w:t>لتمويل</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ويحتوي</w:t>
      </w:r>
      <w:r w:rsidR="006D6F48" w:rsidRPr="00411E99">
        <w:rPr>
          <w:rFonts w:cs="Simplified Arabic"/>
          <w:sz w:val="22"/>
          <w:rtl/>
          <w:lang w:val="en-US"/>
        </w:rPr>
        <w:t xml:space="preserve"> </w:t>
      </w:r>
      <w:r w:rsidRPr="00411E99">
        <w:rPr>
          <w:rFonts w:cs="Simplified Arabic"/>
          <w:sz w:val="22"/>
          <w:rtl/>
          <w:lang w:val="en-US"/>
        </w:rPr>
        <w:t>المرفق</w:t>
      </w:r>
      <w:r w:rsidR="006D6F48" w:rsidRPr="00411E99">
        <w:rPr>
          <w:rFonts w:cs="Simplified Arabic"/>
          <w:sz w:val="22"/>
          <w:rtl/>
          <w:lang w:val="en-US"/>
        </w:rPr>
        <w:t xml:space="preserve"> </w:t>
      </w:r>
      <w:r w:rsidRPr="00411E99">
        <w:rPr>
          <w:rFonts w:cs="Simplified Arabic"/>
          <w:sz w:val="22"/>
          <w:rtl/>
          <w:lang w:val="en-US"/>
        </w:rPr>
        <w:t>الثالث</w:t>
      </w:r>
      <w:r w:rsidR="006D6F48" w:rsidRPr="00411E99">
        <w:rPr>
          <w:rFonts w:cs="Simplified Arabic"/>
          <w:sz w:val="22"/>
          <w:rtl/>
          <w:lang w:val="en-US"/>
        </w:rPr>
        <w:t xml:space="preserve"> </w:t>
      </w:r>
      <w:r w:rsidRPr="00411E99">
        <w:rPr>
          <w:rFonts w:cs="Simplified Arabic"/>
          <w:sz w:val="22"/>
          <w:rtl/>
          <w:lang w:val="en-US"/>
        </w:rPr>
        <w:t>لمشروع</w:t>
      </w:r>
      <w:r w:rsidR="006D6F48" w:rsidRPr="00411E99">
        <w:rPr>
          <w:rFonts w:cs="Simplified Arabic"/>
          <w:sz w:val="22"/>
          <w:rtl/>
          <w:lang w:val="en-US"/>
        </w:rPr>
        <w:t xml:space="preserve"> </w:t>
      </w:r>
      <w:r w:rsidRPr="00411E99">
        <w:rPr>
          <w:rFonts w:cs="Simplified Arabic"/>
          <w:sz w:val="22"/>
          <w:rtl/>
          <w:lang w:val="en-US"/>
        </w:rPr>
        <w:t>المقرر</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عناصر</w:t>
      </w:r>
      <w:r w:rsidR="006D6F48" w:rsidRPr="00411E99">
        <w:rPr>
          <w:rFonts w:cs="Simplified Arabic"/>
          <w:sz w:val="22"/>
          <w:rtl/>
          <w:lang w:val="en-US"/>
        </w:rPr>
        <w:t xml:space="preserve"> </w:t>
      </w:r>
      <w:r w:rsidRPr="00411E99">
        <w:rPr>
          <w:rFonts w:cs="Simplified Arabic"/>
          <w:sz w:val="22"/>
          <w:rtl/>
          <w:lang w:val="en-US"/>
        </w:rPr>
        <w:t>للمناقشة</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صك</w:t>
      </w:r>
      <w:r w:rsidR="006D6F48" w:rsidRPr="00411E99">
        <w:rPr>
          <w:rFonts w:cs="Simplified Arabic"/>
          <w:sz w:val="22"/>
          <w:rtl/>
          <w:lang w:val="en-US"/>
        </w:rPr>
        <w:t xml:space="preserve"> </w:t>
      </w:r>
      <w:r w:rsidRPr="00411E99">
        <w:rPr>
          <w:rFonts w:cs="Simplified Arabic"/>
          <w:sz w:val="22"/>
          <w:rtl/>
          <w:lang w:val="en-US"/>
        </w:rPr>
        <w:t>عالمي</w:t>
      </w:r>
      <w:r w:rsidR="006D6F48" w:rsidRPr="00411E99">
        <w:rPr>
          <w:rFonts w:cs="Simplified Arabic"/>
          <w:sz w:val="22"/>
          <w:rtl/>
          <w:lang w:val="en-US"/>
        </w:rPr>
        <w:t xml:space="preserve"> </w:t>
      </w:r>
      <w:r w:rsidR="000C4C4D" w:rsidRPr="00411E99">
        <w:rPr>
          <w:rFonts w:cs="Simplified Arabic"/>
          <w:sz w:val="22"/>
          <w:rtl/>
          <w:lang w:val="en-US"/>
        </w:rPr>
        <w:t xml:space="preserve">محتمل </w:t>
      </w:r>
      <w:r w:rsidRPr="00411E99">
        <w:rPr>
          <w:rFonts w:cs="Simplified Arabic"/>
          <w:sz w:val="22"/>
          <w:rtl/>
          <w:lang w:val="en-US"/>
        </w:rPr>
        <w:t>مخصص</w:t>
      </w:r>
      <w:r w:rsidR="006D6F48" w:rsidRPr="00411E99">
        <w:rPr>
          <w:rFonts w:cs="Simplified Arabic"/>
          <w:sz w:val="22"/>
          <w:rtl/>
          <w:lang w:val="en-US"/>
        </w:rPr>
        <w:t xml:space="preserve"> </w:t>
      </w:r>
      <w:r w:rsidRPr="00411E99">
        <w:rPr>
          <w:rFonts w:cs="Simplified Arabic"/>
          <w:sz w:val="22"/>
          <w:rtl/>
          <w:lang w:val="en-US"/>
        </w:rPr>
        <w:t>لتمويل</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D0666C" w:rsidRPr="00411E99">
        <w:rPr>
          <w:rFonts w:cs="Simplified Arabic"/>
          <w:sz w:val="22"/>
          <w:rtl/>
          <w:lang w:val="en-US"/>
        </w:rPr>
        <w:t>.</w:t>
      </w:r>
    </w:p>
    <w:p w14:paraId="4ABEAE7F" w14:textId="280FC3F2" w:rsidR="00E51A84" w:rsidRPr="00411E99" w:rsidRDefault="00E51A84"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و</w:t>
      </w:r>
      <w:r w:rsidR="000C4C4D" w:rsidRPr="00411E99">
        <w:rPr>
          <w:rFonts w:cs="Simplified Arabic" w:hint="cs"/>
          <w:sz w:val="22"/>
          <w:rtl/>
          <w:lang w:val="en-US"/>
        </w:rPr>
        <w:t>وضع</w:t>
      </w:r>
      <w:r w:rsidR="009D7178" w:rsidRPr="00411E99">
        <w:rPr>
          <w:rFonts w:cs="Simplified Arabic" w:hint="cs"/>
          <w:sz w:val="22"/>
          <w:rtl/>
          <w:lang w:val="en-US"/>
        </w:rPr>
        <w:t>ت</w:t>
      </w:r>
      <w:r w:rsidR="006D6F48" w:rsidRPr="00411E99">
        <w:rPr>
          <w:rFonts w:cs="Simplified Arabic"/>
          <w:sz w:val="22"/>
          <w:rtl/>
          <w:lang w:val="en-US"/>
        </w:rPr>
        <w:t xml:space="preserve"> </w:t>
      </w:r>
      <w:r w:rsidRPr="00411E99">
        <w:rPr>
          <w:rFonts w:cs="Simplified Arabic"/>
          <w:sz w:val="22"/>
          <w:rtl/>
          <w:lang w:val="en-US"/>
        </w:rPr>
        <w:t>عناصر</w:t>
      </w:r>
      <w:r w:rsidR="006D6F48" w:rsidRPr="00411E99">
        <w:rPr>
          <w:rFonts w:cs="Simplified Arabic"/>
          <w:sz w:val="22"/>
          <w:rtl/>
          <w:lang w:val="en-US"/>
        </w:rPr>
        <w:t xml:space="preserve"> </w:t>
      </w:r>
      <w:r w:rsidRPr="00411E99">
        <w:rPr>
          <w:rFonts w:cs="Simplified Arabic"/>
          <w:sz w:val="22"/>
          <w:rtl/>
          <w:lang w:val="en-US"/>
        </w:rPr>
        <w:t>مشروع</w:t>
      </w:r>
      <w:r w:rsidR="006D6F48" w:rsidRPr="00411E99">
        <w:rPr>
          <w:rFonts w:cs="Simplified Arabic"/>
          <w:sz w:val="22"/>
          <w:rtl/>
          <w:lang w:val="en-US"/>
        </w:rPr>
        <w:t xml:space="preserve"> </w:t>
      </w:r>
      <w:r w:rsidRPr="00411E99">
        <w:rPr>
          <w:rFonts w:cs="Simplified Arabic"/>
          <w:sz w:val="22"/>
          <w:rtl/>
          <w:lang w:val="en-US"/>
        </w:rPr>
        <w:t>التوصية</w:t>
      </w:r>
      <w:r w:rsidR="006D6F48" w:rsidRPr="00411E99">
        <w:rPr>
          <w:rFonts w:cs="Simplified Arabic"/>
          <w:sz w:val="22"/>
          <w:rtl/>
          <w:lang w:val="en-US"/>
        </w:rPr>
        <w:t xml:space="preserve"> </w:t>
      </w:r>
      <w:r w:rsidR="000C4C4D" w:rsidRPr="00411E99">
        <w:rPr>
          <w:rFonts w:cs="Simplified Arabic"/>
          <w:sz w:val="22"/>
          <w:rtl/>
          <w:lang w:val="en-US"/>
        </w:rPr>
        <w:t xml:space="preserve">هذه </w:t>
      </w:r>
      <w:r w:rsidRPr="00411E99">
        <w:rPr>
          <w:rFonts w:cs="Simplified Arabic"/>
          <w:sz w:val="22"/>
          <w:rtl/>
          <w:lang w:val="en-US"/>
        </w:rPr>
        <w:t>بهدف</w:t>
      </w:r>
      <w:r w:rsidR="006D6F48" w:rsidRPr="00411E99">
        <w:rPr>
          <w:rFonts w:cs="Simplified Arabic"/>
          <w:sz w:val="22"/>
          <w:rtl/>
          <w:lang w:val="en-US"/>
        </w:rPr>
        <w:t xml:space="preserve"> </w:t>
      </w:r>
      <w:r w:rsidRPr="00411E99">
        <w:rPr>
          <w:rFonts w:cs="Simplified Arabic"/>
          <w:sz w:val="22"/>
          <w:rtl/>
          <w:lang w:val="en-US"/>
        </w:rPr>
        <w:t>توفير</w:t>
      </w:r>
      <w:r w:rsidR="006D6F48" w:rsidRPr="00411E99">
        <w:rPr>
          <w:rFonts w:cs="Simplified Arabic"/>
          <w:sz w:val="22"/>
          <w:rtl/>
          <w:lang w:val="en-US"/>
        </w:rPr>
        <w:t xml:space="preserve"> </w:t>
      </w:r>
      <w:r w:rsidRPr="00411E99">
        <w:rPr>
          <w:rFonts w:cs="Simplified Arabic"/>
          <w:sz w:val="22"/>
          <w:rtl/>
          <w:lang w:val="en-US"/>
        </w:rPr>
        <w:t>أساس</w:t>
      </w:r>
      <w:r w:rsidR="006D6F48" w:rsidRPr="00411E99">
        <w:rPr>
          <w:rFonts w:cs="Simplified Arabic"/>
          <w:sz w:val="22"/>
          <w:rtl/>
          <w:lang w:val="en-US"/>
        </w:rPr>
        <w:t xml:space="preserve"> </w:t>
      </w:r>
      <w:r w:rsidR="000C4C4D" w:rsidRPr="00411E99">
        <w:rPr>
          <w:rFonts w:cs="Simplified Arabic" w:hint="cs"/>
          <w:sz w:val="22"/>
          <w:rtl/>
          <w:lang w:val="en-US"/>
        </w:rPr>
        <w:t>لمواصلة ال</w:t>
      </w:r>
      <w:r w:rsidRPr="00411E99">
        <w:rPr>
          <w:rFonts w:cs="Simplified Arabic"/>
          <w:sz w:val="22"/>
          <w:rtl/>
          <w:lang w:val="en-US"/>
        </w:rPr>
        <w:t>عمل</w:t>
      </w:r>
      <w:r w:rsidR="006D6F48" w:rsidRPr="00411E99">
        <w:rPr>
          <w:rFonts w:cs="Simplified Arabic"/>
          <w:sz w:val="22"/>
          <w:rtl/>
          <w:lang w:val="en-US"/>
        </w:rPr>
        <w:t xml:space="preserve"> </w:t>
      </w:r>
      <w:r w:rsidR="000C4C4D" w:rsidRPr="00411E99">
        <w:rPr>
          <w:rFonts w:cs="Simplified Arabic" w:hint="cs"/>
          <w:sz w:val="22"/>
          <w:rtl/>
          <w:lang w:val="en-US"/>
        </w:rPr>
        <w:t xml:space="preserve">من جانب </w:t>
      </w:r>
      <w:r w:rsidRPr="00411E99">
        <w:rPr>
          <w:rFonts w:cs="Simplified Arabic"/>
          <w:sz w:val="22"/>
          <w:rtl/>
          <w:lang w:val="en-US"/>
        </w:rPr>
        <w:t>الهيئة</w:t>
      </w:r>
      <w:r w:rsidR="006D6F48" w:rsidRPr="00411E99">
        <w:rPr>
          <w:rFonts w:cs="Simplified Arabic"/>
          <w:sz w:val="22"/>
          <w:rtl/>
          <w:lang w:val="en-US"/>
        </w:rPr>
        <w:t xml:space="preserve"> </w:t>
      </w:r>
      <w:r w:rsidRPr="00411E99">
        <w:rPr>
          <w:rFonts w:cs="Simplified Arabic"/>
          <w:sz w:val="22"/>
          <w:rtl/>
          <w:lang w:val="en-US"/>
        </w:rPr>
        <w:t>الفرعية</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ويسعى</w:t>
      </w:r>
      <w:r w:rsidR="006D6F48" w:rsidRPr="00411E99">
        <w:rPr>
          <w:rFonts w:cs="Simplified Arabic"/>
          <w:sz w:val="22"/>
          <w:rtl/>
          <w:lang w:val="en-US"/>
        </w:rPr>
        <w:t xml:space="preserve"> </w:t>
      </w:r>
      <w:r w:rsidRPr="00411E99">
        <w:rPr>
          <w:rFonts w:cs="Simplified Arabic"/>
          <w:sz w:val="22"/>
          <w:rtl/>
          <w:lang w:val="en-US"/>
        </w:rPr>
        <w:t>مشروع</w:t>
      </w:r>
      <w:r w:rsidR="006D6F48" w:rsidRPr="00411E99">
        <w:rPr>
          <w:rFonts w:cs="Simplified Arabic"/>
          <w:sz w:val="22"/>
          <w:rtl/>
          <w:lang w:val="en-US"/>
        </w:rPr>
        <w:t xml:space="preserve"> </w:t>
      </w:r>
      <w:r w:rsidRPr="00411E99">
        <w:rPr>
          <w:rFonts w:cs="Simplified Arabic"/>
          <w:sz w:val="22"/>
          <w:rtl/>
          <w:lang w:val="en-US"/>
        </w:rPr>
        <w:t>المقرر،</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مرفقاته</w:t>
      </w:r>
      <w:r w:rsidR="006D6F48" w:rsidRPr="00411E99">
        <w:rPr>
          <w:rFonts w:cs="Simplified Arabic"/>
          <w:sz w:val="22"/>
          <w:rtl/>
          <w:lang w:val="en-US"/>
        </w:rPr>
        <w:t xml:space="preserve"> </w:t>
      </w:r>
      <w:r w:rsidRPr="00411E99">
        <w:rPr>
          <w:rFonts w:cs="Simplified Arabic"/>
          <w:sz w:val="22"/>
          <w:rtl/>
          <w:lang w:val="en-US"/>
        </w:rPr>
        <w:t>الثلاثة،</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أن</w:t>
      </w:r>
      <w:r w:rsidR="006D6F48" w:rsidRPr="00411E99">
        <w:rPr>
          <w:rFonts w:cs="Simplified Arabic"/>
          <w:sz w:val="22"/>
          <w:rtl/>
          <w:lang w:val="en-US"/>
        </w:rPr>
        <w:t xml:space="preserve"> </w:t>
      </w:r>
      <w:r w:rsidRPr="00411E99">
        <w:rPr>
          <w:rFonts w:cs="Simplified Arabic"/>
          <w:sz w:val="22"/>
          <w:rtl/>
          <w:lang w:val="en-US"/>
        </w:rPr>
        <w:t>يعكس</w:t>
      </w:r>
      <w:r w:rsidR="006D6F48" w:rsidRPr="00411E99">
        <w:rPr>
          <w:rFonts w:cs="Simplified Arabic"/>
          <w:sz w:val="22"/>
          <w:rtl/>
          <w:lang w:val="en-US"/>
        </w:rPr>
        <w:t xml:space="preserve"> </w:t>
      </w:r>
      <w:r w:rsidRPr="00411E99">
        <w:rPr>
          <w:rFonts w:cs="Simplified Arabic"/>
          <w:sz w:val="22"/>
          <w:rtl/>
          <w:lang w:val="en-US"/>
        </w:rPr>
        <w:t>وجهات</w:t>
      </w:r>
      <w:r w:rsidR="006D6F48" w:rsidRPr="00411E99">
        <w:rPr>
          <w:rFonts w:cs="Simplified Arabic"/>
          <w:sz w:val="22"/>
          <w:rtl/>
          <w:lang w:val="en-US"/>
        </w:rPr>
        <w:t xml:space="preserve"> </w:t>
      </w:r>
      <w:r w:rsidRPr="00411E99">
        <w:rPr>
          <w:rFonts w:cs="Simplified Arabic"/>
          <w:sz w:val="22"/>
          <w:rtl/>
          <w:lang w:val="en-US"/>
        </w:rPr>
        <w:t>النظر</w:t>
      </w:r>
      <w:r w:rsidR="006D6F48" w:rsidRPr="00411E99">
        <w:rPr>
          <w:rFonts w:cs="Simplified Arabic"/>
          <w:sz w:val="22"/>
          <w:rtl/>
          <w:lang w:val="en-US"/>
        </w:rPr>
        <w:t xml:space="preserve"> </w:t>
      </w:r>
      <w:r w:rsidRPr="00411E99">
        <w:rPr>
          <w:rFonts w:cs="Simplified Arabic"/>
          <w:sz w:val="22"/>
          <w:rtl/>
          <w:lang w:val="en-US"/>
        </w:rPr>
        <w:t>المختلفة</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أعرب</w:t>
      </w:r>
      <w:r w:rsidR="006D6F48" w:rsidRPr="00411E99">
        <w:rPr>
          <w:rFonts w:cs="Simplified Arabic"/>
          <w:sz w:val="22"/>
          <w:rtl/>
          <w:lang w:val="en-US"/>
        </w:rPr>
        <w:t xml:space="preserve"> </w:t>
      </w:r>
      <w:r w:rsidRPr="00411E99">
        <w:rPr>
          <w:rFonts w:cs="Simplified Arabic"/>
          <w:sz w:val="22"/>
          <w:rtl/>
          <w:lang w:val="en-US"/>
        </w:rPr>
        <w:t>عنها</w:t>
      </w:r>
      <w:r w:rsidR="006D6F48" w:rsidRPr="00411E99">
        <w:rPr>
          <w:rFonts w:cs="Simplified Arabic"/>
          <w:sz w:val="22"/>
          <w:rtl/>
          <w:lang w:val="en-US"/>
        </w:rPr>
        <w:t xml:space="preserve"> </w:t>
      </w:r>
      <w:r w:rsidRPr="00411E99">
        <w:rPr>
          <w:rFonts w:cs="Simplified Arabic"/>
          <w:sz w:val="22"/>
          <w:rtl/>
          <w:lang w:val="en-US"/>
        </w:rPr>
        <w:t>أعضاء</w:t>
      </w:r>
      <w:r w:rsidR="006D6F48" w:rsidRPr="00411E99">
        <w:rPr>
          <w:rFonts w:cs="Simplified Arabic"/>
          <w:sz w:val="22"/>
          <w:rtl/>
          <w:lang w:val="en-US"/>
        </w:rPr>
        <w:t xml:space="preserve"> </w:t>
      </w:r>
      <w:r w:rsidRPr="00411E99">
        <w:rPr>
          <w:rFonts w:cs="Simplified Arabic"/>
          <w:sz w:val="22"/>
          <w:rtl/>
          <w:lang w:val="en-US"/>
        </w:rPr>
        <w:t>اللجنة</w:t>
      </w:r>
      <w:r w:rsidR="006D6F48" w:rsidRPr="00411E99">
        <w:rPr>
          <w:rFonts w:cs="Simplified Arabic"/>
          <w:sz w:val="22"/>
          <w:rtl/>
          <w:lang w:val="en-US"/>
        </w:rPr>
        <w:t xml:space="preserve"> </w:t>
      </w:r>
      <w:r w:rsidRPr="00411E99">
        <w:rPr>
          <w:rFonts w:cs="Simplified Arabic"/>
          <w:sz w:val="22"/>
          <w:rtl/>
          <w:lang w:val="en-US"/>
        </w:rPr>
        <w:t>الاستشارية</w:t>
      </w:r>
      <w:r w:rsidR="006D6F48" w:rsidRPr="00411E99">
        <w:rPr>
          <w:rFonts w:cs="Simplified Arabic"/>
          <w:sz w:val="22"/>
          <w:rtl/>
          <w:lang w:val="en-US"/>
        </w:rPr>
        <w:t xml:space="preserve"> </w:t>
      </w:r>
      <w:r w:rsidRPr="00411E99">
        <w:rPr>
          <w:rFonts w:cs="Simplified Arabic"/>
          <w:sz w:val="22"/>
          <w:rtl/>
          <w:lang w:val="en-US"/>
        </w:rPr>
        <w:t>بطريقة</w:t>
      </w:r>
      <w:r w:rsidR="006D6F48" w:rsidRPr="00411E99">
        <w:rPr>
          <w:rFonts w:cs="Simplified Arabic"/>
          <w:sz w:val="22"/>
          <w:rtl/>
          <w:lang w:val="en-US"/>
        </w:rPr>
        <w:t xml:space="preserve"> </w:t>
      </w:r>
      <w:r w:rsidRPr="00411E99">
        <w:rPr>
          <w:rFonts w:cs="Simplified Arabic"/>
          <w:sz w:val="22"/>
          <w:rtl/>
          <w:lang w:val="en-US"/>
        </w:rPr>
        <w:t>متوازنة،</w:t>
      </w:r>
      <w:r w:rsidR="006D6F48" w:rsidRPr="00411E99">
        <w:rPr>
          <w:rFonts w:cs="Simplified Arabic"/>
          <w:sz w:val="22"/>
          <w:rtl/>
          <w:lang w:val="en-US"/>
        </w:rPr>
        <w:t xml:space="preserve"> </w:t>
      </w:r>
      <w:r w:rsidRPr="00411E99">
        <w:rPr>
          <w:rFonts w:cs="Simplified Arabic"/>
          <w:sz w:val="22"/>
          <w:rtl/>
          <w:lang w:val="en-US"/>
        </w:rPr>
        <w:t>ولكنه</w:t>
      </w:r>
      <w:r w:rsidR="006D6F48" w:rsidRPr="00411E99">
        <w:rPr>
          <w:rFonts w:cs="Simplified Arabic"/>
          <w:sz w:val="22"/>
          <w:rtl/>
          <w:lang w:val="en-US"/>
        </w:rPr>
        <w:t xml:space="preserve"> </w:t>
      </w:r>
      <w:r w:rsidRPr="00411E99">
        <w:rPr>
          <w:rFonts w:cs="Simplified Arabic"/>
          <w:sz w:val="22"/>
          <w:rtl/>
          <w:lang w:val="en-US"/>
        </w:rPr>
        <w:t>لا</w:t>
      </w:r>
      <w:r w:rsidR="006D6F48" w:rsidRPr="00411E99">
        <w:rPr>
          <w:rFonts w:cs="Simplified Arabic"/>
          <w:sz w:val="22"/>
          <w:rtl/>
          <w:lang w:val="en-US"/>
        </w:rPr>
        <w:t xml:space="preserve"> </w:t>
      </w:r>
      <w:r w:rsidRPr="00411E99">
        <w:rPr>
          <w:rFonts w:cs="Simplified Arabic"/>
          <w:sz w:val="22"/>
          <w:rtl/>
          <w:lang w:val="en-US"/>
        </w:rPr>
        <w:t>يعكس</w:t>
      </w:r>
      <w:r w:rsidR="006D6F48" w:rsidRPr="00411E99">
        <w:rPr>
          <w:rFonts w:cs="Simplified Arabic"/>
          <w:sz w:val="22"/>
          <w:rtl/>
          <w:lang w:val="en-US"/>
        </w:rPr>
        <w:t xml:space="preserve"> </w:t>
      </w:r>
      <w:r w:rsidRPr="00411E99">
        <w:rPr>
          <w:rFonts w:cs="Simplified Arabic"/>
          <w:sz w:val="22"/>
          <w:rtl/>
          <w:lang w:val="en-US"/>
        </w:rPr>
        <w:t>التعليقات</w:t>
      </w:r>
      <w:r w:rsidR="006D6F48" w:rsidRPr="00411E99">
        <w:rPr>
          <w:rFonts w:cs="Simplified Arabic"/>
          <w:sz w:val="22"/>
          <w:rtl/>
          <w:lang w:val="en-US"/>
        </w:rPr>
        <w:t xml:space="preserve"> </w:t>
      </w:r>
      <w:r w:rsidRPr="00411E99">
        <w:rPr>
          <w:rFonts w:cs="Simplified Arabic"/>
          <w:sz w:val="22"/>
          <w:rtl/>
          <w:lang w:val="en-US"/>
        </w:rPr>
        <w:t>الفردية</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أبداها</w:t>
      </w:r>
      <w:r w:rsidR="006D6F48" w:rsidRPr="00411E99">
        <w:rPr>
          <w:rFonts w:cs="Simplified Arabic"/>
          <w:sz w:val="22"/>
          <w:rtl/>
          <w:lang w:val="en-US"/>
        </w:rPr>
        <w:t xml:space="preserve"> </w:t>
      </w:r>
      <w:r w:rsidRPr="00411E99">
        <w:rPr>
          <w:rFonts w:cs="Simplified Arabic"/>
          <w:sz w:val="22"/>
          <w:rtl/>
          <w:lang w:val="en-US"/>
        </w:rPr>
        <w:t>أعضاء</w:t>
      </w:r>
      <w:r w:rsidR="006D6F48" w:rsidRPr="00411E99">
        <w:rPr>
          <w:rFonts w:cs="Simplified Arabic"/>
          <w:sz w:val="22"/>
          <w:rtl/>
          <w:lang w:val="en-US"/>
        </w:rPr>
        <w:t xml:space="preserve"> </w:t>
      </w:r>
      <w:r w:rsidRPr="00411E99">
        <w:rPr>
          <w:rFonts w:cs="Simplified Arabic"/>
          <w:sz w:val="22"/>
          <w:rtl/>
          <w:lang w:val="en-US"/>
        </w:rPr>
        <w:t>اللجنة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مجملها،</w:t>
      </w:r>
      <w:r w:rsidR="006D6F48" w:rsidRPr="00411E99">
        <w:rPr>
          <w:rFonts w:cs="Simplified Arabic"/>
          <w:sz w:val="22"/>
          <w:rtl/>
          <w:lang w:val="en-US"/>
        </w:rPr>
        <w:t xml:space="preserve"> </w:t>
      </w:r>
      <w:r w:rsidRPr="00411E99">
        <w:rPr>
          <w:rFonts w:cs="Simplified Arabic"/>
          <w:sz w:val="22"/>
          <w:rtl/>
          <w:lang w:val="en-US"/>
        </w:rPr>
        <w:t>كما</w:t>
      </w:r>
      <w:r w:rsidR="006D6F48" w:rsidRPr="00411E99">
        <w:rPr>
          <w:rFonts w:cs="Simplified Arabic"/>
          <w:sz w:val="22"/>
          <w:rtl/>
          <w:lang w:val="en-US"/>
        </w:rPr>
        <w:t xml:space="preserve"> </w:t>
      </w:r>
      <w:r w:rsidRPr="00411E99">
        <w:rPr>
          <w:rFonts w:cs="Simplified Arabic"/>
          <w:sz w:val="22"/>
          <w:rtl/>
          <w:lang w:val="en-US"/>
        </w:rPr>
        <w:t>أنه</w:t>
      </w:r>
      <w:r w:rsidR="006D6F48" w:rsidRPr="00411E99">
        <w:rPr>
          <w:rFonts w:cs="Simplified Arabic"/>
          <w:sz w:val="22"/>
          <w:rtl/>
          <w:lang w:val="en-US"/>
        </w:rPr>
        <w:t xml:space="preserve"> </w:t>
      </w:r>
      <w:r w:rsidRPr="00411E99">
        <w:rPr>
          <w:rFonts w:cs="Simplified Arabic"/>
          <w:sz w:val="22"/>
          <w:rtl/>
          <w:lang w:val="en-US"/>
        </w:rPr>
        <w:t>لا</w:t>
      </w:r>
      <w:r w:rsidR="006D6F48" w:rsidRPr="00411E99">
        <w:rPr>
          <w:rFonts w:cs="Simplified Arabic"/>
          <w:sz w:val="22"/>
          <w:rtl/>
          <w:lang w:val="en-US"/>
        </w:rPr>
        <w:t xml:space="preserve"> </w:t>
      </w:r>
      <w:r w:rsidRPr="00411E99">
        <w:rPr>
          <w:rFonts w:cs="Simplified Arabic"/>
          <w:sz w:val="22"/>
          <w:rtl/>
          <w:lang w:val="en-US"/>
        </w:rPr>
        <w:t>يعكس</w:t>
      </w:r>
      <w:r w:rsidR="006D6F48" w:rsidRPr="00411E99">
        <w:rPr>
          <w:rFonts w:cs="Simplified Arabic"/>
          <w:sz w:val="22"/>
          <w:rtl/>
          <w:lang w:val="en-US"/>
        </w:rPr>
        <w:t xml:space="preserve"> </w:t>
      </w:r>
      <w:r w:rsidRPr="00411E99">
        <w:rPr>
          <w:rFonts w:cs="Simplified Arabic"/>
          <w:sz w:val="22"/>
          <w:rtl/>
          <w:lang w:val="en-US"/>
        </w:rPr>
        <w:t>توافق</w:t>
      </w:r>
      <w:r w:rsidR="000C4C4D" w:rsidRPr="00411E99">
        <w:rPr>
          <w:rFonts w:cs="Simplified Arabic" w:hint="cs"/>
          <w:sz w:val="22"/>
          <w:rtl/>
          <w:lang w:val="en-US"/>
        </w:rPr>
        <w:t>ا في</w:t>
      </w:r>
      <w:r w:rsidR="006D6F48" w:rsidRPr="00411E99">
        <w:rPr>
          <w:rFonts w:cs="Simplified Arabic"/>
          <w:sz w:val="22"/>
          <w:rtl/>
          <w:lang w:val="en-US"/>
        </w:rPr>
        <w:t xml:space="preserve"> </w:t>
      </w:r>
      <w:r w:rsidR="000C4C4D" w:rsidRPr="00411E99">
        <w:rPr>
          <w:rFonts w:cs="Simplified Arabic" w:hint="cs"/>
          <w:sz w:val="22"/>
          <w:rtl/>
          <w:lang w:val="en-US"/>
        </w:rPr>
        <w:t>ال</w:t>
      </w:r>
      <w:r w:rsidRPr="00411E99">
        <w:rPr>
          <w:rFonts w:cs="Simplified Arabic"/>
          <w:sz w:val="22"/>
          <w:rtl/>
          <w:lang w:val="en-US"/>
        </w:rPr>
        <w:t>آراء</w:t>
      </w:r>
      <w:r w:rsidR="006D6F48" w:rsidRPr="00411E99">
        <w:rPr>
          <w:rFonts w:cs="Simplified Arabic"/>
          <w:sz w:val="22"/>
          <w:rtl/>
          <w:lang w:val="en-US"/>
        </w:rPr>
        <w:t xml:space="preserve"> </w:t>
      </w:r>
      <w:r w:rsidR="000C4C4D" w:rsidRPr="00411E99">
        <w:rPr>
          <w:rFonts w:cs="Simplified Arabic" w:hint="cs"/>
          <w:sz w:val="22"/>
          <w:rtl/>
          <w:lang w:val="en-US"/>
        </w:rPr>
        <w:t xml:space="preserve">بين </w:t>
      </w:r>
      <w:r w:rsidRPr="00411E99">
        <w:rPr>
          <w:rFonts w:cs="Simplified Arabic"/>
          <w:sz w:val="22"/>
          <w:rtl/>
          <w:lang w:val="en-US"/>
        </w:rPr>
        <w:t>أعضاء</w:t>
      </w:r>
      <w:r w:rsidR="006D6F48" w:rsidRPr="00411E99">
        <w:rPr>
          <w:rFonts w:cs="Simplified Arabic"/>
          <w:sz w:val="22"/>
          <w:rtl/>
          <w:lang w:val="en-US"/>
        </w:rPr>
        <w:t xml:space="preserve"> </w:t>
      </w:r>
      <w:r w:rsidRPr="00411E99">
        <w:rPr>
          <w:rFonts w:cs="Simplified Arabic"/>
          <w:sz w:val="22"/>
          <w:rtl/>
          <w:lang w:val="en-US"/>
        </w:rPr>
        <w:t>اللجنة</w:t>
      </w:r>
      <w:r w:rsidR="00D0666C" w:rsidRPr="00411E99">
        <w:rPr>
          <w:rFonts w:cs="Simplified Arabic"/>
          <w:sz w:val="22"/>
          <w:rtl/>
          <w:lang w:val="en-US"/>
        </w:rPr>
        <w:t>.</w:t>
      </w:r>
    </w:p>
    <w:p w14:paraId="10391FB2" w14:textId="01700BC9" w:rsidR="00E51A84" w:rsidRPr="00411E99" w:rsidRDefault="00E51A84"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وفيما</w:t>
      </w:r>
      <w:r w:rsidR="006D6F48" w:rsidRPr="00411E99">
        <w:rPr>
          <w:rFonts w:cs="Simplified Arabic"/>
          <w:sz w:val="22"/>
          <w:rtl/>
          <w:lang w:val="en-US"/>
        </w:rPr>
        <w:t xml:space="preserve"> </w:t>
      </w:r>
      <w:r w:rsidRPr="00411E99">
        <w:rPr>
          <w:rFonts w:cs="Simplified Arabic"/>
          <w:sz w:val="22"/>
          <w:rtl/>
          <w:lang w:val="en-US"/>
        </w:rPr>
        <w:t>يتعلق</w:t>
      </w:r>
      <w:r w:rsidR="006D6F48" w:rsidRPr="00411E99">
        <w:rPr>
          <w:rFonts w:cs="Simplified Arabic"/>
          <w:sz w:val="22"/>
          <w:rtl/>
          <w:lang w:val="en-US"/>
        </w:rPr>
        <w:t xml:space="preserve"> </w:t>
      </w:r>
      <w:r w:rsidRPr="00411E99">
        <w:rPr>
          <w:rFonts w:cs="Simplified Arabic"/>
          <w:sz w:val="22"/>
          <w:rtl/>
          <w:lang w:val="en-US"/>
        </w:rPr>
        <w:t>بالمسألة</w:t>
      </w:r>
      <w:r w:rsidR="006D6F48" w:rsidRPr="00411E99">
        <w:rPr>
          <w:rFonts w:cs="Simplified Arabic"/>
          <w:sz w:val="22"/>
          <w:rtl/>
          <w:lang w:val="en-US"/>
        </w:rPr>
        <w:t xml:space="preserve"> </w:t>
      </w:r>
      <w:r w:rsidRPr="00411E99">
        <w:rPr>
          <w:rFonts w:cs="Simplified Arabic"/>
          <w:sz w:val="22"/>
          <w:rtl/>
          <w:lang w:val="en-US"/>
        </w:rPr>
        <w:t>المشار</w:t>
      </w:r>
      <w:r w:rsidR="006D6F48" w:rsidRPr="00411E99">
        <w:rPr>
          <w:rFonts w:cs="Simplified Arabic"/>
          <w:sz w:val="22"/>
          <w:rtl/>
          <w:lang w:val="en-US"/>
        </w:rPr>
        <w:t xml:space="preserve"> </w:t>
      </w:r>
      <w:r w:rsidRPr="00411E99">
        <w:rPr>
          <w:rFonts w:cs="Simplified Arabic"/>
          <w:sz w:val="22"/>
          <w:rtl/>
          <w:lang w:val="en-US"/>
        </w:rPr>
        <w:t>إليها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الفقرة</w:t>
      </w:r>
      <w:r w:rsidR="006D6F48" w:rsidRPr="00411E99">
        <w:rPr>
          <w:rFonts w:cs="Simplified Arabic"/>
          <w:sz w:val="22"/>
          <w:rtl/>
          <w:lang w:val="en-US"/>
        </w:rPr>
        <w:t xml:space="preserve"> </w:t>
      </w:r>
      <w:r w:rsidRPr="00411E99">
        <w:rPr>
          <w:rFonts w:cs="Simplified Arabic"/>
          <w:sz w:val="22"/>
          <w:rtl/>
          <w:lang w:val="en-US"/>
        </w:rPr>
        <w:t>3</w:t>
      </w:r>
      <w:r w:rsidR="006D6F48" w:rsidRPr="00411E99">
        <w:rPr>
          <w:rFonts w:cs="Simplified Arabic"/>
          <w:sz w:val="22"/>
          <w:rtl/>
          <w:lang w:val="en-US"/>
        </w:rPr>
        <w:t xml:space="preserve"> </w:t>
      </w:r>
      <w:r w:rsidRPr="00411E99">
        <w:rPr>
          <w:rFonts w:cs="Simplified Arabic"/>
          <w:sz w:val="22"/>
          <w:rtl/>
          <w:lang w:val="en-US"/>
        </w:rPr>
        <w:t>(ج)</w:t>
      </w:r>
      <w:r w:rsidR="006D6F48" w:rsidRPr="00411E99">
        <w:rPr>
          <w:rFonts w:cs="Simplified Arabic"/>
          <w:sz w:val="22"/>
          <w:rtl/>
          <w:lang w:val="en-US"/>
        </w:rPr>
        <w:t xml:space="preserve"> </w:t>
      </w:r>
      <w:r w:rsidRPr="00411E99">
        <w:rPr>
          <w:rFonts w:cs="Simplified Arabic"/>
          <w:sz w:val="22"/>
          <w:rtl/>
          <w:lang w:val="en-US"/>
        </w:rPr>
        <w:t>أعلاه،</w:t>
      </w:r>
      <w:r w:rsidR="006D6F48" w:rsidRPr="00411E99">
        <w:rPr>
          <w:rFonts w:cs="Simplified Arabic"/>
          <w:sz w:val="22"/>
          <w:rtl/>
          <w:lang w:val="en-US"/>
        </w:rPr>
        <w:t xml:space="preserve"> </w:t>
      </w:r>
      <w:r w:rsidRPr="00411E99">
        <w:rPr>
          <w:rFonts w:cs="Simplified Arabic"/>
          <w:sz w:val="22"/>
          <w:rtl/>
          <w:lang w:val="en-US"/>
        </w:rPr>
        <w:t>وافقت</w:t>
      </w:r>
      <w:r w:rsidR="006D6F48" w:rsidRPr="00411E99">
        <w:rPr>
          <w:rFonts w:cs="Simplified Arabic"/>
          <w:sz w:val="22"/>
          <w:rtl/>
          <w:lang w:val="en-US"/>
        </w:rPr>
        <w:t xml:space="preserve"> </w:t>
      </w:r>
      <w:r w:rsidRPr="00411E99">
        <w:rPr>
          <w:rFonts w:cs="Simplified Arabic"/>
          <w:sz w:val="22"/>
          <w:rtl/>
          <w:lang w:val="en-US"/>
        </w:rPr>
        <w:t>اللجنة</w:t>
      </w:r>
      <w:r w:rsidR="006D6F48" w:rsidRPr="00411E99">
        <w:rPr>
          <w:rFonts w:cs="Simplified Arabic"/>
          <w:sz w:val="22"/>
          <w:rtl/>
          <w:lang w:val="en-US"/>
        </w:rPr>
        <w:t xml:space="preserve"> </w:t>
      </w:r>
      <w:r w:rsidRPr="00411E99">
        <w:rPr>
          <w:rFonts w:cs="Simplified Arabic"/>
          <w:sz w:val="22"/>
          <w:rtl/>
          <w:lang w:val="en-US"/>
        </w:rPr>
        <w:t>الاستشارية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توصية</w:t>
      </w:r>
      <w:r w:rsidR="006D6F48" w:rsidRPr="00411E99">
        <w:rPr>
          <w:rFonts w:cs="Simplified Arabic"/>
          <w:sz w:val="22"/>
          <w:rtl/>
          <w:lang w:val="en-US"/>
        </w:rPr>
        <w:t xml:space="preserve"> </w:t>
      </w:r>
      <w:r w:rsidRPr="00411E99">
        <w:rPr>
          <w:rFonts w:cs="Simplified Arabic"/>
          <w:sz w:val="22"/>
          <w:rtl/>
          <w:lang w:val="en-US"/>
        </w:rPr>
        <w:t>الهيئة</w:t>
      </w:r>
      <w:r w:rsidR="006D6F48" w:rsidRPr="00411E99">
        <w:rPr>
          <w:rFonts w:cs="Simplified Arabic"/>
          <w:sz w:val="22"/>
          <w:rtl/>
          <w:lang w:val="en-US"/>
        </w:rPr>
        <w:t xml:space="preserve"> </w:t>
      </w:r>
      <w:r w:rsidRPr="00411E99">
        <w:rPr>
          <w:rFonts w:cs="Simplified Arabic"/>
          <w:sz w:val="22"/>
          <w:rtl/>
          <w:lang w:val="en-US"/>
        </w:rPr>
        <w:t>الفرعية</w:t>
      </w:r>
      <w:r w:rsidR="006D6F48" w:rsidRPr="00411E99">
        <w:rPr>
          <w:rFonts w:cs="Simplified Arabic"/>
          <w:sz w:val="22"/>
          <w:rtl/>
          <w:lang w:val="en-US"/>
        </w:rPr>
        <w:t xml:space="preserve"> </w:t>
      </w:r>
      <w:r w:rsidRPr="00411E99">
        <w:rPr>
          <w:rFonts w:cs="Simplified Arabic"/>
          <w:sz w:val="22"/>
          <w:rtl/>
          <w:lang w:val="en-US"/>
        </w:rPr>
        <w:t>للتنفيذ</w:t>
      </w:r>
      <w:r w:rsidR="006D6F48" w:rsidRPr="00411E99">
        <w:rPr>
          <w:rFonts w:cs="Simplified Arabic"/>
          <w:sz w:val="22"/>
          <w:rtl/>
          <w:lang w:val="en-US"/>
        </w:rPr>
        <w:t xml:space="preserve"> </w:t>
      </w:r>
      <w:r w:rsidRPr="00411E99">
        <w:rPr>
          <w:rFonts w:cs="Simplified Arabic"/>
          <w:sz w:val="22"/>
          <w:rtl/>
          <w:lang w:val="en-US"/>
        </w:rPr>
        <w:t>بأن</w:t>
      </w:r>
      <w:r w:rsidR="006D6F48" w:rsidRPr="00411E99">
        <w:rPr>
          <w:rFonts w:cs="Simplified Arabic"/>
          <w:sz w:val="22"/>
          <w:rtl/>
          <w:lang w:val="en-US"/>
        </w:rPr>
        <w:t xml:space="preserve"> </w:t>
      </w:r>
      <w:r w:rsidRPr="00411E99">
        <w:rPr>
          <w:rFonts w:cs="Simplified Arabic"/>
          <w:sz w:val="22"/>
          <w:rtl/>
          <w:lang w:val="en-US"/>
        </w:rPr>
        <w:t>تدعو</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عقد</w:t>
      </w:r>
      <w:r w:rsidR="006D6F48" w:rsidRPr="00411E99">
        <w:rPr>
          <w:rFonts w:cs="Simplified Arabic"/>
          <w:sz w:val="22"/>
          <w:rtl/>
          <w:lang w:val="en-US"/>
        </w:rPr>
        <w:t xml:space="preserve"> </w:t>
      </w:r>
      <w:r w:rsidRPr="00411E99">
        <w:rPr>
          <w:rFonts w:cs="Simplified Arabic"/>
          <w:sz w:val="22"/>
          <w:rtl/>
          <w:lang w:val="en-US"/>
        </w:rPr>
        <w:t>اجتماع</w:t>
      </w:r>
      <w:r w:rsidR="006D6F48" w:rsidRPr="00411E99">
        <w:rPr>
          <w:rFonts w:cs="Simplified Arabic"/>
          <w:sz w:val="22"/>
          <w:rtl/>
          <w:lang w:val="en-US"/>
        </w:rPr>
        <w:t xml:space="preserve"> </w:t>
      </w:r>
      <w:r w:rsidRPr="00411E99">
        <w:rPr>
          <w:rFonts w:cs="Simplified Arabic"/>
          <w:sz w:val="22"/>
          <w:rtl/>
          <w:lang w:val="en-US"/>
        </w:rPr>
        <w:t>ثالث</w:t>
      </w:r>
      <w:r w:rsidR="006D6F48" w:rsidRPr="00411E99">
        <w:rPr>
          <w:rFonts w:cs="Simplified Arabic"/>
          <w:sz w:val="22"/>
          <w:rtl/>
          <w:lang w:val="en-US"/>
        </w:rPr>
        <w:t xml:space="preserve"> </w:t>
      </w:r>
      <w:r w:rsidRPr="00411E99">
        <w:rPr>
          <w:rFonts w:cs="Simplified Arabic"/>
          <w:sz w:val="22"/>
          <w:rtl/>
          <w:lang w:val="en-US"/>
        </w:rPr>
        <w:t>للجنة</w:t>
      </w:r>
      <w:r w:rsidR="000C4C4D" w:rsidRPr="00411E99">
        <w:rPr>
          <w:rFonts w:cs="Simplified Arabic" w:hint="cs"/>
          <w:sz w:val="22"/>
          <w:rtl/>
          <w:lang w:val="en-US"/>
        </w:rPr>
        <w:t xml:space="preserve"> بالحضور ال</w:t>
      </w:r>
      <w:r w:rsidR="000C4C4D" w:rsidRPr="00411E99">
        <w:rPr>
          <w:rFonts w:cs="Simplified Arabic"/>
          <w:sz w:val="22"/>
          <w:rtl/>
          <w:lang w:val="en-US"/>
        </w:rPr>
        <w:t>شخصي</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إمكانية</w:t>
      </w:r>
      <w:r w:rsidR="006D6F48" w:rsidRPr="00411E99">
        <w:rPr>
          <w:rFonts w:cs="Simplified Arabic"/>
          <w:sz w:val="22"/>
          <w:rtl/>
          <w:lang w:val="en-US"/>
        </w:rPr>
        <w:t xml:space="preserve"> </w:t>
      </w:r>
      <w:r w:rsidRPr="00411E99">
        <w:rPr>
          <w:rFonts w:cs="Simplified Arabic"/>
          <w:sz w:val="22"/>
          <w:rtl/>
          <w:lang w:val="en-US"/>
        </w:rPr>
        <w:t>الاتصال</w:t>
      </w:r>
      <w:r w:rsidR="006D6F48" w:rsidRPr="00411E99">
        <w:rPr>
          <w:rFonts w:cs="Simplified Arabic"/>
          <w:sz w:val="22"/>
          <w:rtl/>
          <w:lang w:val="en-US"/>
        </w:rPr>
        <w:t xml:space="preserve"> </w:t>
      </w:r>
      <w:r w:rsidRPr="00411E99">
        <w:rPr>
          <w:rFonts w:cs="Simplified Arabic"/>
          <w:sz w:val="22"/>
          <w:rtl/>
          <w:lang w:val="en-US"/>
        </w:rPr>
        <w:t>عن</w:t>
      </w:r>
      <w:r w:rsidR="006D6F48" w:rsidRPr="00411E99">
        <w:rPr>
          <w:rFonts w:cs="Simplified Arabic"/>
          <w:sz w:val="22"/>
          <w:rtl/>
          <w:lang w:val="en-US"/>
        </w:rPr>
        <w:t xml:space="preserve"> </w:t>
      </w:r>
      <w:r w:rsidRPr="00411E99">
        <w:rPr>
          <w:rFonts w:cs="Simplified Arabic"/>
          <w:sz w:val="22"/>
          <w:rtl/>
          <w:lang w:val="en-US"/>
        </w:rPr>
        <w:t>بعد،</w:t>
      </w:r>
      <w:r w:rsidR="006D6F48" w:rsidRPr="00411E99">
        <w:rPr>
          <w:rFonts w:cs="Simplified Arabic"/>
          <w:sz w:val="22"/>
          <w:rtl/>
          <w:lang w:val="en-US"/>
        </w:rPr>
        <w:t xml:space="preserve"> </w:t>
      </w:r>
      <w:r w:rsidR="000C4C4D" w:rsidRPr="00411E99">
        <w:rPr>
          <w:rFonts w:cs="Simplified Arabic" w:hint="cs"/>
          <w:sz w:val="22"/>
          <w:rtl/>
          <w:lang w:val="en-US"/>
        </w:rPr>
        <w:t>وي</w:t>
      </w:r>
      <w:r w:rsidRPr="00411E99">
        <w:rPr>
          <w:rFonts w:cs="Simplified Arabic"/>
          <w:sz w:val="22"/>
          <w:rtl/>
          <w:lang w:val="en-US"/>
        </w:rPr>
        <w:t>عقد</w:t>
      </w:r>
      <w:r w:rsidR="006D6F48" w:rsidRPr="00411E99">
        <w:rPr>
          <w:rFonts w:cs="Simplified Arabic"/>
          <w:sz w:val="22"/>
          <w:rtl/>
          <w:lang w:val="en-US"/>
        </w:rPr>
        <w:t xml:space="preserve"> </w:t>
      </w:r>
      <w:r w:rsidRPr="00411E99">
        <w:rPr>
          <w:rFonts w:cs="Simplified Arabic"/>
          <w:sz w:val="22"/>
          <w:rtl/>
          <w:lang w:val="en-US"/>
        </w:rPr>
        <w:t>بعد</w:t>
      </w:r>
      <w:r w:rsidR="006D6F48" w:rsidRPr="00411E99">
        <w:rPr>
          <w:rFonts w:cs="Simplified Arabic"/>
          <w:sz w:val="22"/>
          <w:rtl/>
          <w:lang w:val="en-US"/>
        </w:rPr>
        <w:t xml:space="preserve"> </w:t>
      </w:r>
      <w:r w:rsidRPr="00411E99">
        <w:rPr>
          <w:rFonts w:cs="Simplified Arabic"/>
          <w:sz w:val="22"/>
          <w:rtl/>
          <w:lang w:val="en-US"/>
        </w:rPr>
        <w:t>الاجتماع</w:t>
      </w:r>
      <w:r w:rsidR="006D6F48" w:rsidRPr="00411E99">
        <w:rPr>
          <w:rFonts w:cs="Simplified Arabic"/>
          <w:sz w:val="22"/>
          <w:rtl/>
          <w:lang w:val="en-US"/>
        </w:rPr>
        <w:t xml:space="preserve"> </w:t>
      </w:r>
      <w:r w:rsidRPr="00411E99">
        <w:rPr>
          <w:rFonts w:cs="Simplified Arabic"/>
          <w:sz w:val="22"/>
          <w:rtl/>
          <w:lang w:val="en-US"/>
        </w:rPr>
        <w:t>الثاني</w:t>
      </w:r>
      <w:r w:rsidR="006D6F48" w:rsidRPr="00411E99">
        <w:rPr>
          <w:rFonts w:cs="Simplified Arabic"/>
          <w:sz w:val="22"/>
          <w:rtl/>
          <w:lang w:val="en-US"/>
        </w:rPr>
        <w:t xml:space="preserve"> </w:t>
      </w:r>
      <w:r w:rsidRPr="00411E99">
        <w:rPr>
          <w:rFonts w:cs="Simplified Arabic"/>
          <w:sz w:val="22"/>
          <w:rtl/>
          <w:lang w:val="en-US"/>
        </w:rPr>
        <w:t>للفريق</w:t>
      </w:r>
      <w:r w:rsidR="006D6F48" w:rsidRPr="00411E99">
        <w:rPr>
          <w:rFonts w:cs="Simplified Arabic"/>
          <w:sz w:val="22"/>
          <w:rtl/>
          <w:lang w:val="en-US"/>
        </w:rPr>
        <w:t xml:space="preserve"> </w:t>
      </w:r>
      <w:r w:rsidRPr="00411E99">
        <w:rPr>
          <w:rFonts w:cs="Simplified Arabic"/>
          <w:sz w:val="22"/>
          <w:rtl/>
          <w:lang w:val="en-US"/>
        </w:rPr>
        <w:t>العامل</w:t>
      </w:r>
      <w:r w:rsidR="006D6F48" w:rsidRPr="00411E99">
        <w:rPr>
          <w:rFonts w:cs="Simplified Arabic"/>
          <w:sz w:val="22"/>
          <w:rtl/>
          <w:lang w:val="en-US"/>
        </w:rPr>
        <w:t xml:space="preserve"> </w:t>
      </w:r>
      <w:r w:rsidRPr="00411E99">
        <w:rPr>
          <w:rFonts w:cs="Simplified Arabic"/>
          <w:sz w:val="22"/>
          <w:rtl/>
          <w:lang w:val="en-US"/>
        </w:rPr>
        <w:t>المفتوح</w:t>
      </w:r>
      <w:r w:rsidR="006D6F48" w:rsidRPr="00411E99">
        <w:rPr>
          <w:rFonts w:cs="Simplified Arabic"/>
          <w:sz w:val="22"/>
          <w:rtl/>
          <w:lang w:val="en-US"/>
        </w:rPr>
        <w:t xml:space="preserve"> </w:t>
      </w:r>
      <w:r w:rsidRPr="00411E99">
        <w:rPr>
          <w:rFonts w:cs="Simplified Arabic"/>
          <w:sz w:val="22"/>
          <w:rtl/>
          <w:lang w:val="en-US"/>
        </w:rPr>
        <w:t>العضوية</w:t>
      </w:r>
      <w:r w:rsidR="006D6F48" w:rsidRPr="00411E99">
        <w:rPr>
          <w:rFonts w:cs="Simplified Arabic"/>
          <w:sz w:val="22"/>
          <w:rtl/>
          <w:lang w:val="en-US"/>
        </w:rPr>
        <w:t xml:space="preserve"> </w:t>
      </w:r>
      <w:r w:rsidRPr="00411E99">
        <w:rPr>
          <w:rFonts w:cs="Simplified Arabic"/>
          <w:sz w:val="22"/>
          <w:rtl/>
          <w:lang w:val="en-US"/>
        </w:rPr>
        <w:t>المعني</w:t>
      </w:r>
      <w:r w:rsidR="006D6F48" w:rsidRPr="00411E99">
        <w:rPr>
          <w:rFonts w:cs="Simplified Arabic"/>
          <w:sz w:val="22"/>
          <w:rtl/>
          <w:lang w:val="en-US"/>
        </w:rPr>
        <w:t xml:space="preserve"> </w:t>
      </w:r>
      <w:r w:rsidRPr="00411E99">
        <w:rPr>
          <w:rFonts w:cs="Simplified Arabic"/>
          <w:sz w:val="22"/>
          <w:rtl/>
          <w:lang w:val="en-US"/>
        </w:rPr>
        <w:t>ب</w:t>
      </w:r>
      <w:r w:rsidR="009D7178" w:rsidRPr="00411E99">
        <w:rPr>
          <w:rFonts w:cs="Simplified Arabic"/>
          <w:sz w:val="22"/>
          <w:rtl/>
          <w:lang w:val="en-US"/>
        </w:rPr>
        <w:t>معلومات التسلسل الرقمي بشأن الموارد الجينية</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أجل</w:t>
      </w:r>
      <w:r w:rsidR="006D6F48" w:rsidRPr="00411E99">
        <w:rPr>
          <w:rFonts w:cs="Simplified Arabic"/>
          <w:sz w:val="22"/>
          <w:rtl/>
          <w:lang w:val="en-US"/>
        </w:rPr>
        <w:t xml:space="preserve"> </w:t>
      </w:r>
      <w:r w:rsidRPr="00411E99">
        <w:rPr>
          <w:rFonts w:cs="Simplified Arabic"/>
          <w:sz w:val="22"/>
          <w:rtl/>
          <w:lang w:val="en-US"/>
        </w:rPr>
        <w:t>تمكين</w:t>
      </w:r>
      <w:r w:rsidR="006D6F48" w:rsidRPr="00411E99">
        <w:rPr>
          <w:rFonts w:cs="Simplified Arabic"/>
          <w:sz w:val="22"/>
          <w:rtl/>
          <w:lang w:val="en-US"/>
        </w:rPr>
        <w:t xml:space="preserve"> </w:t>
      </w:r>
      <w:r w:rsidRPr="00411E99">
        <w:rPr>
          <w:rFonts w:cs="Simplified Arabic"/>
          <w:sz w:val="22"/>
          <w:rtl/>
          <w:lang w:val="en-US"/>
        </w:rPr>
        <w:t>اللجنة</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أخذ</w:t>
      </w:r>
      <w:r w:rsidR="006D6F48" w:rsidRPr="00411E99">
        <w:rPr>
          <w:rFonts w:cs="Simplified Arabic"/>
          <w:sz w:val="22"/>
          <w:rtl/>
          <w:lang w:val="en-US"/>
        </w:rPr>
        <w:t xml:space="preserve"> </w:t>
      </w:r>
      <w:r w:rsidRPr="00411E99">
        <w:rPr>
          <w:rFonts w:cs="Simplified Arabic"/>
          <w:sz w:val="22"/>
          <w:rtl/>
          <w:lang w:val="en-US"/>
        </w:rPr>
        <w:t>نتائج</w:t>
      </w:r>
      <w:r w:rsidR="006D6F48" w:rsidRPr="00411E99">
        <w:rPr>
          <w:rFonts w:cs="Simplified Arabic"/>
          <w:sz w:val="22"/>
          <w:rtl/>
          <w:lang w:val="en-US"/>
        </w:rPr>
        <w:t xml:space="preserve"> </w:t>
      </w:r>
      <w:r w:rsidRPr="00411E99">
        <w:rPr>
          <w:rFonts w:cs="Simplified Arabic"/>
          <w:sz w:val="22"/>
          <w:rtl/>
          <w:lang w:val="en-US"/>
        </w:rPr>
        <w:t>الفريق</w:t>
      </w:r>
      <w:r w:rsidR="006D6F48" w:rsidRPr="00411E99">
        <w:rPr>
          <w:rFonts w:cs="Simplified Arabic"/>
          <w:sz w:val="22"/>
          <w:rtl/>
          <w:lang w:val="en-US"/>
        </w:rPr>
        <w:t xml:space="preserve"> </w:t>
      </w:r>
      <w:r w:rsidRPr="00411E99">
        <w:rPr>
          <w:rFonts w:cs="Simplified Arabic"/>
          <w:sz w:val="22"/>
          <w:rtl/>
          <w:lang w:val="en-US"/>
        </w:rPr>
        <w:t>العامل</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الاعتبار</w:t>
      </w:r>
      <w:r w:rsidR="006D6F48" w:rsidRPr="00411E99">
        <w:rPr>
          <w:rFonts w:cs="Simplified Arabic"/>
          <w:sz w:val="22"/>
          <w:rtl/>
          <w:lang w:val="en-US"/>
        </w:rPr>
        <w:t xml:space="preserve"> </w:t>
      </w:r>
      <w:r w:rsidRPr="00411E99">
        <w:rPr>
          <w:rFonts w:cs="Simplified Arabic"/>
          <w:sz w:val="22"/>
          <w:rtl/>
          <w:lang w:val="en-US"/>
        </w:rPr>
        <w:t>عند</w:t>
      </w:r>
      <w:r w:rsidR="006D6F48" w:rsidRPr="00411E99">
        <w:rPr>
          <w:rFonts w:cs="Simplified Arabic"/>
          <w:sz w:val="22"/>
          <w:rtl/>
          <w:lang w:val="en-US"/>
        </w:rPr>
        <w:t xml:space="preserve"> </w:t>
      </w:r>
      <w:r w:rsidRPr="00411E99">
        <w:rPr>
          <w:rFonts w:cs="Simplified Arabic"/>
          <w:sz w:val="22"/>
          <w:rtl/>
          <w:lang w:val="en-US"/>
        </w:rPr>
        <w:t>إعداد</w:t>
      </w:r>
      <w:r w:rsidR="006D6F48" w:rsidRPr="00411E99">
        <w:rPr>
          <w:rFonts w:cs="Simplified Arabic"/>
          <w:sz w:val="22"/>
          <w:rtl/>
          <w:lang w:val="en-US"/>
        </w:rPr>
        <w:t xml:space="preserve"> </w:t>
      </w:r>
      <w:r w:rsidRPr="00411E99">
        <w:rPr>
          <w:rFonts w:cs="Simplified Arabic"/>
          <w:sz w:val="22"/>
          <w:rtl/>
          <w:lang w:val="en-US"/>
        </w:rPr>
        <w:t>ردها</w:t>
      </w:r>
      <w:r w:rsidR="006D6F48" w:rsidRPr="00411E99">
        <w:rPr>
          <w:rFonts w:cs="Simplified Arabic"/>
          <w:sz w:val="22"/>
          <w:rtl/>
          <w:lang w:val="en-US"/>
        </w:rPr>
        <w:t xml:space="preserve"> </w:t>
      </w:r>
      <w:r w:rsidR="009D7178" w:rsidRPr="00411E99">
        <w:rPr>
          <w:rFonts w:cs="Simplified Arabic" w:hint="cs"/>
          <w:sz w:val="22"/>
          <w:rtl/>
          <w:lang w:val="en-US"/>
        </w:rPr>
        <w:t>بشأن هذه المسألة</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وينعكس</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عناصر</w:t>
      </w:r>
      <w:r w:rsidR="006D6F48" w:rsidRPr="00411E99">
        <w:rPr>
          <w:rFonts w:cs="Simplified Arabic"/>
          <w:sz w:val="22"/>
          <w:rtl/>
          <w:lang w:val="en-US"/>
        </w:rPr>
        <w:t xml:space="preserve"> </w:t>
      </w:r>
      <w:r w:rsidRPr="00411E99">
        <w:rPr>
          <w:rFonts w:cs="Simplified Arabic"/>
          <w:sz w:val="22"/>
          <w:rtl/>
          <w:lang w:val="en-US"/>
        </w:rPr>
        <w:t>مشروع</w:t>
      </w:r>
      <w:r w:rsidR="006D6F48" w:rsidRPr="00411E99">
        <w:rPr>
          <w:rFonts w:cs="Simplified Arabic"/>
          <w:sz w:val="22"/>
          <w:rtl/>
          <w:lang w:val="en-US"/>
        </w:rPr>
        <w:t xml:space="preserve"> </w:t>
      </w:r>
      <w:r w:rsidRPr="00411E99">
        <w:rPr>
          <w:rFonts w:cs="Simplified Arabic"/>
          <w:sz w:val="22"/>
          <w:rtl/>
          <w:lang w:val="en-US"/>
        </w:rPr>
        <w:t>التوصية</w:t>
      </w:r>
      <w:r w:rsidR="006D6F48" w:rsidRPr="00411E99">
        <w:rPr>
          <w:rFonts w:cs="Simplified Arabic"/>
          <w:sz w:val="22"/>
          <w:rtl/>
          <w:lang w:val="en-US"/>
        </w:rPr>
        <w:t xml:space="preserve"> </w:t>
      </w:r>
      <w:r w:rsidRPr="00411E99">
        <w:rPr>
          <w:rFonts w:cs="Simplified Arabic"/>
          <w:sz w:val="22"/>
          <w:rtl/>
          <w:lang w:val="en-US"/>
        </w:rPr>
        <w:t>الواردة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مرفق</w:t>
      </w:r>
      <w:r w:rsidR="006D6F48" w:rsidRPr="00411E99">
        <w:rPr>
          <w:rFonts w:cs="Simplified Arabic"/>
          <w:sz w:val="22"/>
          <w:rtl/>
          <w:lang w:val="en-US"/>
        </w:rPr>
        <w:t xml:space="preserve"> </w:t>
      </w:r>
      <w:r w:rsidRPr="00411E99">
        <w:rPr>
          <w:rFonts w:cs="Simplified Arabic"/>
          <w:sz w:val="22"/>
          <w:rtl/>
          <w:lang w:val="en-US"/>
        </w:rPr>
        <w:t>هذه</w:t>
      </w:r>
      <w:r w:rsidR="006D6F48" w:rsidRPr="00411E99">
        <w:rPr>
          <w:rFonts w:cs="Simplified Arabic"/>
          <w:sz w:val="22"/>
          <w:rtl/>
          <w:lang w:val="en-US"/>
        </w:rPr>
        <w:t xml:space="preserve"> </w:t>
      </w:r>
      <w:r w:rsidRPr="00411E99">
        <w:rPr>
          <w:rFonts w:cs="Simplified Arabic"/>
          <w:sz w:val="22"/>
          <w:rtl/>
          <w:lang w:val="en-US"/>
        </w:rPr>
        <w:t>المذكرة</w:t>
      </w:r>
      <w:r w:rsidR="00D0666C" w:rsidRPr="00411E99">
        <w:rPr>
          <w:rFonts w:cs="Simplified Arabic"/>
          <w:sz w:val="22"/>
          <w:rtl/>
          <w:lang w:val="en-US"/>
        </w:rPr>
        <w:t>.</w:t>
      </w:r>
    </w:p>
    <w:p w14:paraId="6A651AA7" w14:textId="755C81A7" w:rsidR="00E51A84" w:rsidRPr="00411E99" w:rsidRDefault="00E51A84"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ونقدر</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الامتنان</w:t>
      </w:r>
      <w:r w:rsidR="006D6F48" w:rsidRPr="00411E99">
        <w:rPr>
          <w:rFonts w:cs="Simplified Arabic"/>
          <w:sz w:val="22"/>
          <w:rtl/>
          <w:lang w:val="en-US"/>
        </w:rPr>
        <w:t xml:space="preserve"> </w:t>
      </w:r>
      <w:r w:rsidRPr="00411E99">
        <w:rPr>
          <w:rFonts w:cs="Simplified Arabic"/>
          <w:sz w:val="22"/>
          <w:rtl/>
          <w:lang w:val="en-US"/>
        </w:rPr>
        <w:t>الدعم</w:t>
      </w:r>
      <w:r w:rsidR="006D6F48" w:rsidRPr="00411E99">
        <w:rPr>
          <w:rFonts w:cs="Simplified Arabic"/>
          <w:sz w:val="22"/>
          <w:rtl/>
          <w:lang w:val="en-US"/>
        </w:rPr>
        <w:t xml:space="preserve"> </w:t>
      </w:r>
      <w:r w:rsidRPr="00411E99">
        <w:rPr>
          <w:rFonts w:cs="Simplified Arabic"/>
          <w:sz w:val="22"/>
          <w:rtl/>
          <w:lang w:val="en-US"/>
        </w:rPr>
        <w:t>الذي</w:t>
      </w:r>
      <w:r w:rsidR="006D6F48" w:rsidRPr="00411E99">
        <w:rPr>
          <w:rFonts w:cs="Simplified Arabic"/>
          <w:sz w:val="22"/>
          <w:rtl/>
          <w:lang w:val="en-US"/>
        </w:rPr>
        <w:t xml:space="preserve"> </w:t>
      </w:r>
      <w:r w:rsidRPr="00411E99">
        <w:rPr>
          <w:rFonts w:cs="Simplified Arabic"/>
          <w:sz w:val="22"/>
          <w:rtl/>
          <w:lang w:val="en-US"/>
        </w:rPr>
        <w:t>قدمته</w:t>
      </w:r>
      <w:r w:rsidR="006D6F48" w:rsidRPr="00411E99">
        <w:rPr>
          <w:rFonts w:cs="Simplified Arabic"/>
          <w:sz w:val="22"/>
          <w:rtl/>
          <w:lang w:val="en-US"/>
        </w:rPr>
        <w:t xml:space="preserve"> </w:t>
      </w:r>
      <w:r w:rsidRPr="00411E99">
        <w:rPr>
          <w:rFonts w:cs="Simplified Arabic"/>
          <w:sz w:val="22"/>
          <w:rtl/>
          <w:lang w:val="en-US"/>
        </w:rPr>
        <w:t>حكومتا</w:t>
      </w:r>
      <w:r w:rsidR="006D6F48" w:rsidRPr="00411E99">
        <w:rPr>
          <w:rFonts w:cs="Simplified Arabic"/>
          <w:sz w:val="22"/>
          <w:rtl/>
          <w:lang w:val="en-US"/>
        </w:rPr>
        <w:t xml:space="preserve"> </w:t>
      </w:r>
      <w:r w:rsidRPr="00411E99">
        <w:rPr>
          <w:rFonts w:cs="Simplified Arabic"/>
          <w:sz w:val="22"/>
          <w:rtl/>
          <w:lang w:val="en-US"/>
        </w:rPr>
        <w:t>جمهورية</w:t>
      </w:r>
      <w:r w:rsidR="006D6F48" w:rsidRPr="00411E99">
        <w:rPr>
          <w:rFonts w:cs="Simplified Arabic"/>
          <w:sz w:val="22"/>
          <w:rtl/>
          <w:lang w:val="en-US"/>
        </w:rPr>
        <w:t xml:space="preserve"> </w:t>
      </w:r>
      <w:r w:rsidRPr="00411E99">
        <w:rPr>
          <w:rFonts w:cs="Simplified Arabic"/>
          <w:sz w:val="22"/>
          <w:rtl/>
          <w:lang w:val="en-US"/>
        </w:rPr>
        <w:t>الكونغو</w:t>
      </w:r>
      <w:r w:rsidR="006D6F48" w:rsidRPr="00411E99">
        <w:rPr>
          <w:rFonts w:cs="Simplified Arabic"/>
          <w:sz w:val="22"/>
          <w:rtl/>
          <w:lang w:val="en-US"/>
        </w:rPr>
        <w:t xml:space="preserve"> </w:t>
      </w:r>
      <w:r w:rsidRPr="00411E99">
        <w:rPr>
          <w:rFonts w:cs="Simplified Arabic"/>
          <w:sz w:val="22"/>
          <w:rtl/>
          <w:lang w:val="en-US"/>
        </w:rPr>
        <w:t>الديمقراطية</w:t>
      </w:r>
      <w:r w:rsidR="006D6F48" w:rsidRPr="00411E99">
        <w:rPr>
          <w:rFonts w:cs="Simplified Arabic"/>
          <w:sz w:val="22"/>
          <w:rtl/>
          <w:lang w:val="en-US"/>
        </w:rPr>
        <w:t xml:space="preserve"> </w:t>
      </w:r>
      <w:r w:rsidRPr="00411E99">
        <w:rPr>
          <w:rFonts w:cs="Simplified Arabic"/>
          <w:sz w:val="22"/>
          <w:rtl/>
          <w:lang w:val="en-US"/>
        </w:rPr>
        <w:t>وكولومبيا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استضافة</w:t>
      </w:r>
      <w:r w:rsidR="006D6F48" w:rsidRPr="00411E99">
        <w:rPr>
          <w:rFonts w:cs="Simplified Arabic"/>
          <w:sz w:val="22"/>
          <w:rtl/>
          <w:lang w:val="en-US"/>
        </w:rPr>
        <w:t xml:space="preserve"> </w:t>
      </w:r>
      <w:r w:rsidRPr="00411E99">
        <w:rPr>
          <w:rFonts w:cs="Simplified Arabic"/>
          <w:sz w:val="22"/>
          <w:rtl/>
          <w:lang w:val="en-US"/>
        </w:rPr>
        <w:t>اجتماعات</w:t>
      </w:r>
      <w:r w:rsidR="006D6F48" w:rsidRPr="00411E99">
        <w:rPr>
          <w:rFonts w:cs="Simplified Arabic"/>
          <w:sz w:val="22"/>
          <w:rtl/>
          <w:lang w:val="en-US"/>
        </w:rPr>
        <w:t xml:space="preserve"> </w:t>
      </w:r>
      <w:r w:rsidRPr="00411E99">
        <w:rPr>
          <w:rFonts w:cs="Simplified Arabic"/>
          <w:sz w:val="22"/>
          <w:rtl/>
          <w:lang w:val="en-US"/>
        </w:rPr>
        <w:t>اللجنة</w:t>
      </w:r>
      <w:r w:rsidR="006D6F48" w:rsidRPr="00411E99">
        <w:rPr>
          <w:rFonts w:cs="Simplified Arabic"/>
          <w:sz w:val="22"/>
          <w:rtl/>
          <w:lang w:val="en-US"/>
        </w:rPr>
        <w:t xml:space="preserve"> </w:t>
      </w:r>
      <w:r w:rsidRPr="00411E99">
        <w:rPr>
          <w:rFonts w:cs="Simplified Arabic"/>
          <w:sz w:val="22"/>
          <w:rtl/>
          <w:lang w:val="en-US"/>
        </w:rPr>
        <w:t>الاستشارية،</w:t>
      </w:r>
      <w:r w:rsidR="006D6F48" w:rsidRPr="00411E99">
        <w:rPr>
          <w:rFonts w:cs="Simplified Arabic"/>
          <w:sz w:val="22"/>
          <w:rtl/>
          <w:lang w:val="en-US"/>
        </w:rPr>
        <w:t xml:space="preserve"> </w:t>
      </w:r>
      <w:r w:rsidRPr="00411E99">
        <w:rPr>
          <w:rFonts w:cs="Simplified Arabic"/>
          <w:sz w:val="22"/>
          <w:rtl/>
          <w:lang w:val="en-US"/>
        </w:rPr>
        <w:t>وكذلك</w:t>
      </w:r>
      <w:r w:rsidR="006D6F48" w:rsidRPr="00411E99">
        <w:rPr>
          <w:rFonts w:cs="Simplified Arabic"/>
          <w:sz w:val="22"/>
          <w:rtl/>
          <w:lang w:val="en-US"/>
        </w:rPr>
        <w:t xml:space="preserve"> </w:t>
      </w:r>
      <w:r w:rsidRPr="00411E99">
        <w:rPr>
          <w:rFonts w:cs="Simplified Arabic"/>
          <w:sz w:val="22"/>
          <w:rtl/>
          <w:lang w:val="en-US"/>
        </w:rPr>
        <w:t>الدعم</w:t>
      </w:r>
      <w:r w:rsidR="006D6F48" w:rsidRPr="00411E99">
        <w:rPr>
          <w:rFonts w:cs="Simplified Arabic"/>
          <w:sz w:val="22"/>
          <w:rtl/>
          <w:lang w:val="en-US"/>
        </w:rPr>
        <w:t xml:space="preserve"> </w:t>
      </w:r>
      <w:r w:rsidRPr="00411E99">
        <w:rPr>
          <w:rFonts w:cs="Simplified Arabic"/>
          <w:sz w:val="22"/>
          <w:rtl/>
          <w:lang w:val="en-US"/>
        </w:rPr>
        <w:t>المالي</w:t>
      </w:r>
      <w:r w:rsidR="006D6F48" w:rsidRPr="00411E99">
        <w:rPr>
          <w:rFonts w:cs="Simplified Arabic"/>
          <w:sz w:val="22"/>
          <w:rtl/>
          <w:lang w:val="en-US"/>
        </w:rPr>
        <w:t xml:space="preserve"> </w:t>
      </w:r>
      <w:r w:rsidRPr="00411E99">
        <w:rPr>
          <w:rFonts w:cs="Simplified Arabic"/>
          <w:sz w:val="22"/>
          <w:rtl/>
          <w:lang w:val="en-US"/>
        </w:rPr>
        <w:t>المقدم</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الاتحاد</w:t>
      </w:r>
      <w:r w:rsidR="006D6F48" w:rsidRPr="00411E99">
        <w:rPr>
          <w:rFonts w:cs="Simplified Arabic"/>
          <w:sz w:val="22"/>
          <w:rtl/>
          <w:lang w:val="en-US"/>
        </w:rPr>
        <w:t xml:space="preserve"> </w:t>
      </w:r>
      <w:r w:rsidRPr="00411E99">
        <w:rPr>
          <w:rFonts w:cs="Simplified Arabic"/>
          <w:sz w:val="22"/>
          <w:rtl/>
          <w:lang w:val="en-US"/>
        </w:rPr>
        <w:t>الأوروبي</w:t>
      </w:r>
      <w:r w:rsidR="006D6F48" w:rsidRPr="00411E99">
        <w:rPr>
          <w:rFonts w:cs="Simplified Arabic"/>
          <w:sz w:val="22"/>
          <w:rtl/>
          <w:lang w:val="en-US"/>
        </w:rPr>
        <w:t xml:space="preserve"> </w:t>
      </w:r>
      <w:r w:rsidRPr="00411E99">
        <w:rPr>
          <w:rFonts w:cs="Simplified Arabic"/>
          <w:sz w:val="22"/>
          <w:rtl/>
          <w:lang w:val="en-US"/>
        </w:rPr>
        <w:t>وحكومة</w:t>
      </w:r>
      <w:r w:rsidR="006D6F48" w:rsidRPr="00411E99">
        <w:rPr>
          <w:rFonts w:cs="Simplified Arabic"/>
          <w:sz w:val="22"/>
          <w:rtl/>
          <w:lang w:val="en-US"/>
        </w:rPr>
        <w:t xml:space="preserve"> </w:t>
      </w:r>
      <w:r w:rsidRPr="00411E99">
        <w:rPr>
          <w:rFonts w:cs="Simplified Arabic"/>
          <w:sz w:val="22"/>
          <w:rtl/>
          <w:lang w:val="en-US"/>
        </w:rPr>
        <w:t>المملكة</w:t>
      </w:r>
      <w:r w:rsidR="006D6F48" w:rsidRPr="00411E99">
        <w:rPr>
          <w:rFonts w:cs="Simplified Arabic"/>
          <w:sz w:val="22"/>
          <w:rtl/>
          <w:lang w:val="en-US"/>
        </w:rPr>
        <w:t xml:space="preserve"> </w:t>
      </w:r>
      <w:r w:rsidRPr="00411E99">
        <w:rPr>
          <w:rFonts w:cs="Simplified Arabic"/>
          <w:sz w:val="22"/>
          <w:rtl/>
          <w:lang w:val="en-US"/>
        </w:rPr>
        <w:t>المتحدة</w:t>
      </w:r>
      <w:r w:rsidR="006D6F48" w:rsidRPr="00411E99">
        <w:rPr>
          <w:rFonts w:cs="Simplified Arabic"/>
          <w:sz w:val="22"/>
          <w:rtl/>
          <w:lang w:val="en-US"/>
        </w:rPr>
        <w:t xml:space="preserve"> </w:t>
      </w:r>
      <w:r w:rsidRPr="00411E99">
        <w:rPr>
          <w:rFonts w:cs="Simplified Arabic"/>
          <w:sz w:val="22"/>
          <w:rtl/>
          <w:lang w:val="en-US"/>
        </w:rPr>
        <w:t>لبريطانيا</w:t>
      </w:r>
      <w:r w:rsidR="006D6F48" w:rsidRPr="00411E99">
        <w:rPr>
          <w:rFonts w:cs="Simplified Arabic"/>
          <w:sz w:val="22"/>
          <w:rtl/>
          <w:lang w:val="en-US"/>
        </w:rPr>
        <w:t xml:space="preserve"> </w:t>
      </w:r>
      <w:r w:rsidRPr="00411E99">
        <w:rPr>
          <w:rFonts w:cs="Simplified Arabic"/>
          <w:sz w:val="22"/>
          <w:rtl/>
          <w:lang w:val="en-US"/>
        </w:rPr>
        <w:t>العظمى</w:t>
      </w:r>
      <w:r w:rsidR="006D6F48" w:rsidRPr="00411E99">
        <w:rPr>
          <w:rFonts w:cs="Simplified Arabic"/>
          <w:sz w:val="22"/>
          <w:rtl/>
          <w:lang w:val="en-US"/>
        </w:rPr>
        <w:t xml:space="preserve"> </w:t>
      </w:r>
      <w:r w:rsidR="000C4C4D" w:rsidRPr="00411E99">
        <w:rPr>
          <w:rFonts w:cs="Simplified Arabic" w:hint="cs"/>
          <w:sz w:val="22"/>
          <w:rtl/>
          <w:lang w:val="en-US"/>
        </w:rPr>
        <w:t>وأ</w:t>
      </w:r>
      <w:r w:rsidR="000C4C4D" w:rsidRPr="00411E99">
        <w:rPr>
          <w:rFonts w:cs="Simplified Arabic"/>
          <w:sz w:val="22"/>
          <w:rtl/>
          <w:lang w:val="en-US"/>
        </w:rPr>
        <w:t xml:space="preserve">يرلندا الشمالية </w:t>
      </w:r>
      <w:r w:rsidRPr="00411E99">
        <w:rPr>
          <w:rFonts w:cs="Simplified Arabic"/>
          <w:sz w:val="22"/>
          <w:rtl/>
          <w:lang w:val="en-US"/>
        </w:rPr>
        <w:t>وإيطاليا</w:t>
      </w:r>
      <w:r w:rsidR="00D0666C" w:rsidRPr="00411E99">
        <w:rPr>
          <w:rFonts w:cs="Simplified Arabic"/>
          <w:sz w:val="22"/>
          <w:rtl/>
          <w:lang w:val="en-US"/>
        </w:rPr>
        <w:t>.</w:t>
      </w:r>
    </w:p>
    <w:p w14:paraId="33ACF661" w14:textId="00DC0B55" w:rsidR="005B7998" w:rsidRPr="00411E99" w:rsidRDefault="005B7998" w:rsidP="00D0666C">
      <w:pPr>
        <w:keepNext/>
        <w:keepLines/>
        <w:bidi/>
        <w:spacing w:before="120" w:line="216" w:lineRule="auto"/>
        <w:ind w:left="571" w:hanging="567"/>
        <w:rPr>
          <w:rFonts w:cs="Simplified Arabic"/>
          <w:b/>
          <w:bCs/>
          <w:lang w:val="en-US" w:bidi="ar-EG"/>
        </w:rPr>
      </w:pPr>
      <w:r w:rsidRPr="00411E99">
        <w:rPr>
          <w:rFonts w:cs="Simplified Arabic" w:hint="cs"/>
          <w:b/>
          <w:bCs/>
          <w:rtl/>
          <w:lang w:val="en-US" w:bidi="ar-EG"/>
        </w:rPr>
        <w:t>باء-</w:t>
      </w:r>
      <w:r w:rsidRPr="00411E99">
        <w:rPr>
          <w:rFonts w:cs="Simplified Arabic"/>
          <w:b/>
          <w:bCs/>
          <w:rtl/>
          <w:lang w:val="en-US" w:bidi="ar-EG"/>
        </w:rPr>
        <w:tab/>
        <w:t>فريق</w:t>
      </w:r>
      <w:r w:rsidR="006D6F48" w:rsidRPr="00411E99">
        <w:rPr>
          <w:rFonts w:cs="Simplified Arabic"/>
          <w:b/>
          <w:bCs/>
          <w:rtl/>
          <w:lang w:val="en-US" w:bidi="ar-EG"/>
        </w:rPr>
        <w:t xml:space="preserve"> </w:t>
      </w:r>
      <w:r w:rsidRPr="00411E99">
        <w:rPr>
          <w:rFonts w:cs="Simplified Arabic"/>
          <w:b/>
          <w:bCs/>
          <w:rtl/>
          <w:lang w:val="en-US" w:bidi="ar-EG"/>
        </w:rPr>
        <w:t>الخبراء</w:t>
      </w:r>
      <w:r w:rsidR="006D6F48" w:rsidRPr="00411E99">
        <w:rPr>
          <w:rFonts w:cs="Simplified Arabic"/>
          <w:b/>
          <w:bCs/>
          <w:rtl/>
          <w:lang w:val="en-US" w:bidi="ar-EG"/>
        </w:rPr>
        <w:t xml:space="preserve"> </w:t>
      </w:r>
      <w:r w:rsidRPr="00411E99">
        <w:rPr>
          <w:rFonts w:cs="Simplified Arabic"/>
          <w:b/>
          <w:bCs/>
          <w:rtl/>
          <w:lang w:val="en-US" w:bidi="ar-EG"/>
        </w:rPr>
        <w:t>التقنيين</w:t>
      </w:r>
      <w:r w:rsidR="006D6F48" w:rsidRPr="00411E99">
        <w:rPr>
          <w:rFonts w:cs="Simplified Arabic"/>
          <w:b/>
          <w:bCs/>
          <w:rtl/>
          <w:lang w:val="en-US" w:bidi="ar-EG"/>
        </w:rPr>
        <w:t xml:space="preserve"> </w:t>
      </w:r>
      <w:r w:rsidRPr="00411E99">
        <w:rPr>
          <w:rFonts w:cs="Simplified Arabic"/>
          <w:b/>
          <w:bCs/>
          <w:rtl/>
          <w:lang w:val="en-US" w:bidi="ar-EG"/>
        </w:rPr>
        <w:t>المعني</w:t>
      </w:r>
      <w:r w:rsidR="006D6F48" w:rsidRPr="00411E99">
        <w:rPr>
          <w:rFonts w:cs="Simplified Arabic"/>
          <w:b/>
          <w:bCs/>
          <w:rtl/>
          <w:lang w:val="en-US" w:bidi="ar-EG"/>
        </w:rPr>
        <w:t xml:space="preserve"> </w:t>
      </w:r>
      <w:r w:rsidRPr="00411E99">
        <w:rPr>
          <w:rFonts w:cs="Simplified Arabic"/>
          <w:b/>
          <w:bCs/>
          <w:rtl/>
          <w:lang w:val="en-US" w:bidi="ar-EG"/>
        </w:rPr>
        <w:t>ب</w:t>
      </w:r>
      <w:r w:rsidR="000C4C4D" w:rsidRPr="00411E99">
        <w:rPr>
          <w:rFonts w:cs="Simplified Arabic"/>
          <w:b/>
          <w:bCs/>
          <w:rtl/>
          <w:lang w:val="en-US" w:bidi="ar-EG"/>
        </w:rPr>
        <w:t>الإبلاغ المالي</w:t>
      </w:r>
    </w:p>
    <w:p w14:paraId="114C1B51" w14:textId="65D26B0C" w:rsidR="00D46CA2" w:rsidRPr="00411E99" w:rsidRDefault="005B7998"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الفقرة</w:t>
      </w:r>
      <w:r w:rsidR="006D6F48" w:rsidRPr="00411E99">
        <w:rPr>
          <w:rFonts w:cs="Simplified Arabic"/>
          <w:sz w:val="22"/>
          <w:rtl/>
          <w:lang w:val="en-US"/>
        </w:rPr>
        <w:t xml:space="preserve"> </w:t>
      </w:r>
      <w:r w:rsidRPr="00411E99">
        <w:rPr>
          <w:rFonts w:cs="Simplified Arabic"/>
          <w:sz w:val="22"/>
          <w:rtl/>
          <w:lang w:val="en-US"/>
        </w:rPr>
        <w:t>47</w:t>
      </w:r>
      <w:r w:rsidR="006D6F48" w:rsidRPr="00411E99">
        <w:rPr>
          <w:rFonts w:cs="Simplified Arabic"/>
          <w:sz w:val="22"/>
          <w:rtl/>
          <w:lang w:val="en-US"/>
        </w:rPr>
        <w:t xml:space="preserve"> </w:t>
      </w:r>
      <w:r w:rsidRPr="00411E99">
        <w:rPr>
          <w:rFonts w:cs="Simplified Arabic"/>
          <w:sz w:val="22"/>
          <w:rtl/>
          <w:lang w:val="en-US"/>
        </w:rPr>
        <w:t>(أ)</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مقرره</w:t>
      </w:r>
      <w:r w:rsidR="006D6F48" w:rsidRPr="00411E99">
        <w:rPr>
          <w:rFonts w:cs="Simplified Arabic"/>
          <w:sz w:val="22"/>
          <w:rtl/>
          <w:lang w:val="en-US"/>
        </w:rPr>
        <w:t xml:space="preserve"> </w:t>
      </w:r>
      <w:r w:rsidRPr="00411E99">
        <w:rPr>
          <w:rFonts w:cs="Simplified Arabic"/>
          <w:sz w:val="22"/>
          <w:rtl/>
          <w:lang w:val="en-US"/>
        </w:rPr>
        <w:t>15/7،</w:t>
      </w:r>
      <w:r w:rsidR="006D6F48" w:rsidRPr="00411E99">
        <w:rPr>
          <w:rFonts w:cs="Simplified Arabic"/>
          <w:sz w:val="22"/>
          <w:rtl/>
          <w:lang w:val="en-US"/>
        </w:rPr>
        <w:t xml:space="preserve"> </w:t>
      </w:r>
      <w:r w:rsidRPr="00411E99">
        <w:rPr>
          <w:rFonts w:cs="Simplified Arabic"/>
          <w:sz w:val="22"/>
          <w:rtl/>
          <w:lang w:val="en-US"/>
        </w:rPr>
        <w:t>طلب</w:t>
      </w:r>
      <w:r w:rsidR="006D6F48" w:rsidRPr="00411E99">
        <w:rPr>
          <w:rFonts w:cs="Simplified Arabic"/>
          <w:sz w:val="22"/>
          <w:rtl/>
          <w:lang w:val="en-US"/>
        </w:rPr>
        <w:t xml:space="preserve"> </w:t>
      </w:r>
      <w:r w:rsidRPr="00411E99">
        <w:rPr>
          <w:rFonts w:cs="Simplified Arabic"/>
          <w:sz w:val="22"/>
          <w:rtl/>
          <w:lang w:val="en-US"/>
        </w:rPr>
        <w:t>مؤتمر</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الأمين</w:t>
      </w:r>
      <w:r w:rsidR="000C4C4D" w:rsidRPr="00411E99">
        <w:rPr>
          <w:rFonts w:cs="Simplified Arabic" w:hint="cs"/>
          <w:sz w:val="22"/>
          <w:rtl/>
          <w:lang w:val="en-US"/>
        </w:rPr>
        <w:t>ة</w:t>
      </w:r>
      <w:r w:rsidR="006D6F48" w:rsidRPr="00411E99">
        <w:rPr>
          <w:rFonts w:cs="Simplified Arabic"/>
          <w:sz w:val="22"/>
          <w:rtl/>
          <w:lang w:val="en-US"/>
        </w:rPr>
        <w:t xml:space="preserve"> </w:t>
      </w:r>
      <w:r w:rsidRPr="00411E99">
        <w:rPr>
          <w:rFonts w:cs="Simplified Arabic"/>
          <w:sz w:val="22"/>
          <w:rtl/>
          <w:lang w:val="en-US"/>
        </w:rPr>
        <w:t>التنفيذي</w:t>
      </w:r>
      <w:r w:rsidR="000C4C4D" w:rsidRPr="00411E99">
        <w:rPr>
          <w:rFonts w:cs="Simplified Arabic" w:hint="cs"/>
          <w:sz w:val="22"/>
          <w:rtl/>
          <w:lang w:val="en-US"/>
        </w:rPr>
        <w:t>ة أن تضطلع</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رهنا</w:t>
      </w:r>
      <w:r w:rsidR="006D6F48" w:rsidRPr="00411E99">
        <w:rPr>
          <w:rFonts w:cs="Simplified Arabic"/>
          <w:sz w:val="22"/>
          <w:rtl/>
          <w:lang w:val="en-US"/>
        </w:rPr>
        <w:t xml:space="preserve"> </w:t>
      </w:r>
      <w:r w:rsidRPr="00411E99">
        <w:rPr>
          <w:rFonts w:cs="Simplified Arabic"/>
          <w:sz w:val="22"/>
          <w:rtl/>
          <w:lang w:val="en-US"/>
        </w:rPr>
        <w:t>بتوافر</w:t>
      </w:r>
      <w:r w:rsidR="006D6F48" w:rsidRPr="00411E99">
        <w:rPr>
          <w:rFonts w:cs="Simplified Arabic"/>
          <w:sz w:val="22"/>
          <w:rtl/>
          <w:lang w:val="en-US"/>
        </w:rPr>
        <w:t xml:space="preserve">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المالية،</w:t>
      </w:r>
      <w:r w:rsidR="006D6F48" w:rsidRPr="00411E99">
        <w:rPr>
          <w:rFonts w:cs="Simplified Arabic"/>
          <w:sz w:val="22"/>
          <w:rtl/>
          <w:lang w:val="en-US"/>
        </w:rPr>
        <w:t xml:space="preserve"> </w:t>
      </w:r>
      <w:r w:rsidR="000C4C4D" w:rsidRPr="00411E99">
        <w:rPr>
          <w:rFonts w:cs="Simplified Arabic" w:hint="cs"/>
          <w:sz w:val="22"/>
          <w:rtl/>
          <w:lang w:val="en-US"/>
        </w:rPr>
        <w:t>ب</w:t>
      </w:r>
      <w:r w:rsidRPr="00411E99">
        <w:rPr>
          <w:rFonts w:cs="Simplified Arabic"/>
          <w:sz w:val="22"/>
          <w:rtl/>
          <w:lang w:val="en-US"/>
        </w:rPr>
        <w:t>إنشاء</w:t>
      </w:r>
      <w:r w:rsidR="006D6F48" w:rsidRPr="00411E99">
        <w:rPr>
          <w:rFonts w:cs="Simplified Arabic"/>
          <w:sz w:val="22"/>
          <w:rtl/>
          <w:lang w:val="en-US"/>
        </w:rPr>
        <w:t xml:space="preserve"> </w:t>
      </w:r>
      <w:r w:rsidRPr="00411E99">
        <w:rPr>
          <w:rFonts w:cs="Simplified Arabic"/>
          <w:sz w:val="22"/>
          <w:rtl/>
          <w:lang w:val="en-US"/>
        </w:rPr>
        <w:t>فريق</w:t>
      </w:r>
      <w:r w:rsidR="006D6F48" w:rsidRPr="00411E99">
        <w:rPr>
          <w:rFonts w:cs="Simplified Arabic"/>
          <w:sz w:val="22"/>
          <w:rtl/>
          <w:lang w:val="en-US"/>
        </w:rPr>
        <w:t xml:space="preserve"> </w:t>
      </w:r>
      <w:r w:rsidRPr="00411E99">
        <w:rPr>
          <w:rFonts w:cs="Simplified Arabic"/>
          <w:sz w:val="22"/>
          <w:rtl/>
          <w:lang w:val="en-US"/>
        </w:rPr>
        <w:t>خبراء</w:t>
      </w:r>
      <w:r w:rsidR="006D6F48" w:rsidRPr="00411E99">
        <w:rPr>
          <w:rFonts w:cs="Simplified Arabic"/>
          <w:sz w:val="22"/>
          <w:rtl/>
          <w:lang w:val="en-US"/>
        </w:rPr>
        <w:t xml:space="preserve"> </w:t>
      </w:r>
      <w:r w:rsidRPr="00411E99">
        <w:rPr>
          <w:rFonts w:cs="Simplified Arabic"/>
          <w:sz w:val="22"/>
          <w:rtl/>
          <w:lang w:val="en-US"/>
        </w:rPr>
        <w:t>تقني</w:t>
      </w:r>
      <w:r w:rsidR="000C4C4D" w:rsidRPr="00411E99">
        <w:rPr>
          <w:rFonts w:cs="Simplified Arabic" w:hint="cs"/>
          <w:sz w:val="22"/>
          <w:rtl/>
          <w:lang w:val="en-US"/>
        </w:rPr>
        <w:t>ين</w:t>
      </w:r>
      <w:r w:rsidR="006D6F48" w:rsidRPr="00411E99">
        <w:rPr>
          <w:rFonts w:cs="Simplified Arabic"/>
          <w:sz w:val="22"/>
          <w:rtl/>
          <w:lang w:val="en-US"/>
        </w:rPr>
        <w:t xml:space="preserve"> </w:t>
      </w:r>
      <w:r w:rsidR="000C4C4D" w:rsidRPr="00411E99">
        <w:rPr>
          <w:rFonts w:cs="Simplified Arabic" w:hint="cs"/>
          <w:sz w:val="22"/>
          <w:rtl/>
          <w:lang w:val="en-US"/>
        </w:rPr>
        <w:t>مزود ب</w:t>
      </w:r>
      <w:r w:rsidR="000C4C4D" w:rsidRPr="00411E99">
        <w:rPr>
          <w:rFonts w:cs="Simplified Arabic"/>
          <w:sz w:val="22"/>
          <w:rtl/>
          <w:lang w:val="en-US"/>
        </w:rPr>
        <w:t>الاختصاصات التفصيلية الواردة في المرفق الثالث ل</w:t>
      </w:r>
      <w:r w:rsidR="000C4C4D" w:rsidRPr="00411E99">
        <w:rPr>
          <w:rFonts w:cs="Simplified Arabic" w:hint="cs"/>
          <w:sz w:val="22"/>
          <w:rtl/>
          <w:lang w:val="en-US"/>
        </w:rPr>
        <w:t>ذلك ا</w:t>
      </w:r>
      <w:r w:rsidR="000C4C4D" w:rsidRPr="00411E99">
        <w:rPr>
          <w:rFonts w:cs="Simplified Arabic"/>
          <w:sz w:val="22"/>
          <w:rtl/>
          <w:lang w:val="en-US"/>
        </w:rPr>
        <w:t xml:space="preserve">لمقرر </w:t>
      </w:r>
      <w:r w:rsidR="000C4C4D" w:rsidRPr="00411E99">
        <w:rPr>
          <w:rFonts w:cs="Simplified Arabic" w:hint="cs"/>
          <w:sz w:val="22"/>
          <w:rtl/>
          <w:lang w:val="en-US"/>
        </w:rPr>
        <w:t xml:space="preserve">ومعني </w:t>
      </w:r>
      <w:r w:rsidRPr="00411E99">
        <w:rPr>
          <w:rFonts w:cs="Simplified Arabic"/>
          <w:sz w:val="22"/>
          <w:rtl/>
          <w:lang w:val="en-US"/>
        </w:rPr>
        <w:t>بعناصر</w:t>
      </w:r>
      <w:r w:rsidR="006D6F48" w:rsidRPr="00411E99">
        <w:rPr>
          <w:rFonts w:cs="Simplified Arabic"/>
          <w:sz w:val="22"/>
          <w:rtl/>
          <w:lang w:val="en-US"/>
        </w:rPr>
        <w:t xml:space="preserve"> </w:t>
      </w:r>
      <w:r w:rsidRPr="00411E99">
        <w:rPr>
          <w:rFonts w:cs="Simplified Arabic"/>
          <w:sz w:val="22"/>
          <w:rtl/>
          <w:lang w:val="en-US"/>
        </w:rPr>
        <w:t>الإبلاغ</w:t>
      </w:r>
      <w:r w:rsidR="006D6F48" w:rsidRPr="00411E99">
        <w:rPr>
          <w:rFonts w:cs="Simplified Arabic"/>
          <w:sz w:val="22"/>
          <w:rtl/>
          <w:lang w:val="en-US"/>
        </w:rPr>
        <w:t xml:space="preserve"> </w:t>
      </w:r>
      <w:r w:rsidRPr="00411E99">
        <w:rPr>
          <w:rFonts w:cs="Simplified Arabic"/>
          <w:sz w:val="22"/>
          <w:rtl/>
          <w:lang w:val="en-US"/>
        </w:rPr>
        <w:t>المالي</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إطار</w:t>
      </w:r>
      <w:r w:rsidR="006D6F48" w:rsidRPr="00411E99">
        <w:rPr>
          <w:rFonts w:cs="Simplified Arabic"/>
          <w:sz w:val="22"/>
          <w:rtl/>
          <w:lang w:val="en-US"/>
        </w:rPr>
        <w:t xml:space="preserve"> </w:t>
      </w:r>
      <w:r w:rsidRPr="00411E99">
        <w:rPr>
          <w:rFonts w:cs="Simplified Arabic"/>
          <w:sz w:val="22"/>
          <w:rtl/>
          <w:lang w:val="en-US"/>
        </w:rPr>
        <w:t>الرصد</w:t>
      </w:r>
      <w:r w:rsidR="006D6F48" w:rsidRPr="00411E99">
        <w:rPr>
          <w:rFonts w:cs="Simplified Arabic"/>
          <w:sz w:val="22"/>
          <w:rtl/>
          <w:lang w:val="en-US"/>
        </w:rPr>
        <w:t xml:space="preserve"> </w:t>
      </w:r>
      <w:r w:rsidR="000C4C4D" w:rsidRPr="00411E99">
        <w:rPr>
          <w:rFonts w:cs="Simplified Arabic" w:hint="cs"/>
          <w:sz w:val="22"/>
          <w:rtl/>
          <w:lang w:val="en-US"/>
        </w:rPr>
        <w:t>المتعلق ب</w:t>
      </w:r>
      <w:r w:rsidRPr="00411E99">
        <w:rPr>
          <w:rFonts w:cs="Simplified Arabic"/>
          <w:sz w:val="22"/>
          <w:rtl/>
          <w:lang w:val="en-US"/>
        </w:rPr>
        <w:t>إطار</w:t>
      </w:r>
      <w:r w:rsidR="006D6F48" w:rsidRPr="00411E99">
        <w:rPr>
          <w:rFonts w:cs="Simplified Arabic"/>
          <w:sz w:val="22"/>
          <w:rtl/>
          <w:lang w:val="en-US"/>
        </w:rPr>
        <w:t xml:space="preserve"> </w:t>
      </w:r>
      <w:r w:rsidRPr="00411E99">
        <w:rPr>
          <w:rFonts w:cs="Simplified Arabic"/>
          <w:sz w:val="22"/>
          <w:rtl/>
          <w:lang w:val="en-US"/>
        </w:rPr>
        <w:t>كونمينغ-مونتريال</w:t>
      </w:r>
      <w:r w:rsidR="006D6F48" w:rsidRPr="00411E99">
        <w:rPr>
          <w:rFonts w:cs="Simplified Arabic"/>
          <w:sz w:val="22"/>
          <w:rtl/>
          <w:lang w:val="en-US"/>
        </w:rPr>
        <w:t xml:space="preserve"> </w:t>
      </w:r>
      <w:r w:rsidRPr="00411E99">
        <w:rPr>
          <w:rFonts w:cs="Simplified Arabic"/>
          <w:sz w:val="22"/>
          <w:rtl/>
          <w:lang w:val="en-US"/>
        </w:rPr>
        <w:t>العالمي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p>
    <w:p w14:paraId="220B231D" w14:textId="38B6E089" w:rsidR="00320EC7" w:rsidRPr="00411E99" w:rsidRDefault="006D6F48"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hint="cs"/>
          <w:sz w:val="22"/>
          <w:rtl/>
          <w:lang w:val="en-US"/>
        </w:rPr>
        <w:t>و</w:t>
      </w:r>
      <w:r w:rsidR="00E019EF" w:rsidRPr="00411E99">
        <w:rPr>
          <w:rFonts w:cs="Simplified Arabic"/>
          <w:sz w:val="22"/>
          <w:rtl/>
          <w:lang w:val="en-US"/>
        </w:rPr>
        <w:t>وفقا</w:t>
      </w:r>
      <w:r w:rsidRPr="00411E99">
        <w:rPr>
          <w:rFonts w:cs="Simplified Arabic"/>
          <w:sz w:val="22"/>
          <w:rtl/>
          <w:lang w:val="en-US"/>
        </w:rPr>
        <w:t xml:space="preserve"> </w:t>
      </w:r>
      <w:r w:rsidR="00E019EF" w:rsidRPr="00411E99">
        <w:rPr>
          <w:rFonts w:cs="Simplified Arabic"/>
          <w:sz w:val="22"/>
          <w:rtl/>
          <w:lang w:val="en-US"/>
        </w:rPr>
        <w:t>للاختصاصات،</w:t>
      </w:r>
      <w:r w:rsidRPr="00411E99">
        <w:rPr>
          <w:rFonts w:cs="Simplified Arabic"/>
          <w:sz w:val="22"/>
          <w:rtl/>
          <w:lang w:val="en-US"/>
        </w:rPr>
        <w:t xml:space="preserve"> </w:t>
      </w:r>
      <w:r w:rsidR="00E019EF" w:rsidRPr="00411E99">
        <w:rPr>
          <w:rFonts w:cs="Simplified Arabic"/>
          <w:sz w:val="22"/>
          <w:rtl/>
          <w:lang w:val="en-US"/>
        </w:rPr>
        <w:t>سيساهم</w:t>
      </w:r>
      <w:r w:rsidRPr="00411E99">
        <w:rPr>
          <w:rFonts w:cs="Simplified Arabic"/>
          <w:sz w:val="22"/>
          <w:rtl/>
          <w:lang w:val="en-US"/>
        </w:rPr>
        <w:t xml:space="preserve"> </w:t>
      </w:r>
      <w:r w:rsidR="00E019EF" w:rsidRPr="00411E99">
        <w:rPr>
          <w:rFonts w:cs="Simplified Arabic"/>
          <w:sz w:val="22"/>
          <w:rtl/>
          <w:lang w:val="en-US"/>
        </w:rPr>
        <w:t>فريق</w:t>
      </w:r>
      <w:r w:rsidRPr="00411E99">
        <w:rPr>
          <w:rFonts w:cs="Simplified Arabic"/>
          <w:sz w:val="22"/>
          <w:rtl/>
          <w:lang w:val="en-US"/>
        </w:rPr>
        <w:t xml:space="preserve"> </w:t>
      </w:r>
      <w:r w:rsidR="00E019EF" w:rsidRPr="00411E99">
        <w:rPr>
          <w:rFonts w:cs="Simplified Arabic"/>
          <w:sz w:val="22"/>
          <w:rtl/>
          <w:lang w:val="en-US"/>
        </w:rPr>
        <w:t>الخبراء</w:t>
      </w:r>
      <w:r w:rsidRPr="00411E99">
        <w:rPr>
          <w:rFonts w:cs="Simplified Arabic"/>
          <w:sz w:val="22"/>
          <w:rtl/>
          <w:lang w:val="en-US"/>
        </w:rPr>
        <w:t xml:space="preserve"> </w:t>
      </w:r>
      <w:r w:rsidR="00E019EF" w:rsidRPr="00411E99">
        <w:rPr>
          <w:rFonts w:cs="Simplified Arabic"/>
          <w:sz w:val="22"/>
          <w:rtl/>
          <w:lang w:val="en-US"/>
        </w:rPr>
        <w:t>التقنيين</w:t>
      </w:r>
      <w:r w:rsidRPr="00411E99">
        <w:rPr>
          <w:rFonts w:cs="Simplified Arabic"/>
          <w:sz w:val="22"/>
          <w:rtl/>
          <w:lang w:val="en-US"/>
        </w:rPr>
        <w:t xml:space="preserve"> </w:t>
      </w:r>
      <w:r w:rsidR="00E019EF" w:rsidRPr="00411E99">
        <w:rPr>
          <w:rFonts w:cs="Simplified Arabic"/>
          <w:sz w:val="22"/>
          <w:rtl/>
          <w:lang w:val="en-US"/>
        </w:rPr>
        <w:t>المعني</w:t>
      </w:r>
      <w:r w:rsidRPr="00411E99">
        <w:rPr>
          <w:rFonts w:cs="Simplified Arabic"/>
          <w:sz w:val="22"/>
          <w:rtl/>
          <w:lang w:val="en-US"/>
        </w:rPr>
        <w:t xml:space="preserve"> </w:t>
      </w:r>
      <w:r w:rsidR="00E019EF" w:rsidRPr="00411E99">
        <w:rPr>
          <w:rFonts w:cs="Simplified Arabic"/>
          <w:sz w:val="22"/>
          <w:rtl/>
          <w:lang w:val="en-US"/>
        </w:rPr>
        <w:t>بالإبلاغ</w:t>
      </w:r>
      <w:r w:rsidRPr="00411E99">
        <w:rPr>
          <w:rFonts w:cs="Simplified Arabic"/>
          <w:sz w:val="22"/>
          <w:rtl/>
          <w:lang w:val="en-US"/>
        </w:rPr>
        <w:t xml:space="preserve"> </w:t>
      </w:r>
      <w:r w:rsidR="00E019EF" w:rsidRPr="00411E99">
        <w:rPr>
          <w:rFonts w:cs="Simplified Arabic"/>
          <w:sz w:val="22"/>
          <w:rtl/>
          <w:lang w:val="en-US"/>
        </w:rPr>
        <w:t>المالي</w:t>
      </w:r>
      <w:r w:rsidRPr="00411E99">
        <w:rPr>
          <w:rFonts w:cs="Simplified Arabic"/>
          <w:sz w:val="22"/>
          <w:rtl/>
          <w:lang w:val="en-US"/>
        </w:rPr>
        <w:t xml:space="preserve"> </w:t>
      </w:r>
      <w:r w:rsidR="00E019EF" w:rsidRPr="00411E99">
        <w:rPr>
          <w:rFonts w:cs="Simplified Arabic"/>
          <w:sz w:val="22"/>
          <w:rtl/>
          <w:lang w:val="en-US"/>
        </w:rPr>
        <w:t>في</w:t>
      </w:r>
      <w:r w:rsidRPr="00411E99">
        <w:rPr>
          <w:rFonts w:cs="Simplified Arabic"/>
          <w:sz w:val="22"/>
          <w:rtl/>
          <w:lang w:val="en-US"/>
        </w:rPr>
        <w:t xml:space="preserve"> </w:t>
      </w:r>
      <w:r w:rsidR="00E019EF" w:rsidRPr="00411E99">
        <w:rPr>
          <w:rFonts w:cs="Simplified Arabic"/>
          <w:sz w:val="22"/>
          <w:rtl/>
          <w:lang w:val="en-US"/>
        </w:rPr>
        <w:t>عمل</w:t>
      </w:r>
      <w:r w:rsidRPr="00411E99">
        <w:rPr>
          <w:rFonts w:cs="Simplified Arabic"/>
          <w:sz w:val="22"/>
          <w:rtl/>
          <w:lang w:val="en-US"/>
        </w:rPr>
        <w:t xml:space="preserve"> </w:t>
      </w:r>
      <w:r w:rsidR="00E019EF" w:rsidRPr="00411E99">
        <w:rPr>
          <w:rFonts w:cs="Simplified Arabic"/>
          <w:sz w:val="22"/>
          <w:rtl/>
          <w:lang w:val="en-US"/>
        </w:rPr>
        <w:t>فريق</w:t>
      </w:r>
      <w:r w:rsidRPr="00411E99">
        <w:rPr>
          <w:rFonts w:cs="Simplified Arabic"/>
          <w:sz w:val="22"/>
          <w:rtl/>
          <w:lang w:val="en-US"/>
        </w:rPr>
        <w:t xml:space="preserve"> </w:t>
      </w:r>
      <w:r w:rsidR="009D7178" w:rsidRPr="00411E99">
        <w:rPr>
          <w:rFonts w:cs="Simplified Arabic"/>
          <w:sz w:val="22"/>
          <w:rtl/>
          <w:lang w:val="en-US"/>
        </w:rPr>
        <w:t>الخبراء التقنيين المخصص لمؤشرات</w:t>
      </w:r>
      <w:r w:rsidRPr="00411E99">
        <w:rPr>
          <w:rFonts w:cs="Simplified Arabic"/>
          <w:sz w:val="22"/>
          <w:rtl/>
          <w:lang w:val="en-US"/>
        </w:rPr>
        <w:t xml:space="preserve"> </w:t>
      </w:r>
      <w:r w:rsidR="00E019EF" w:rsidRPr="00411E99">
        <w:rPr>
          <w:rFonts w:cs="Simplified Arabic"/>
          <w:sz w:val="22"/>
          <w:rtl/>
          <w:lang w:val="en-US"/>
        </w:rPr>
        <w:t>إطار</w:t>
      </w:r>
      <w:r w:rsidRPr="00411E99">
        <w:rPr>
          <w:rFonts w:cs="Simplified Arabic"/>
          <w:sz w:val="22"/>
          <w:rtl/>
          <w:lang w:val="en-US"/>
        </w:rPr>
        <w:t xml:space="preserve"> </w:t>
      </w:r>
      <w:r w:rsidR="00D0666C" w:rsidRPr="00411E99">
        <w:rPr>
          <w:rFonts w:cs="Simplified Arabic"/>
          <w:sz w:val="22"/>
          <w:rtl/>
          <w:lang w:val="en-US"/>
        </w:rPr>
        <w:t>كونمينغ-مونتريال</w:t>
      </w:r>
      <w:r w:rsidRPr="00411E99">
        <w:rPr>
          <w:rFonts w:cs="Simplified Arabic"/>
          <w:sz w:val="22"/>
          <w:rtl/>
          <w:lang w:val="en-US"/>
        </w:rPr>
        <w:t xml:space="preserve"> </w:t>
      </w:r>
      <w:r w:rsidR="00E019EF" w:rsidRPr="00411E99">
        <w:rPr>
          <w:rFonts w:cs="Simplified Arabic"/>
          <w:sz w:val="22"/>
          <w:rtl/>
          <w:lang w:val="en-US"/>
        </w:rPr>
        <w:t>العالمي</w:t>
      </w:r>
      <w:r w:rsidRPr="00411E99">
        <w:rPr>
          <w:rFonts w:cs="Simplified Arabic"/>
          <w:sz w:val="22"/>
          <w:rtl/>
          <w:lang w:val="en-US"/>
        </w:rPr>
        <w:t xml:space="preserve"> </w:t>
      </w:r>
      <w:r w:rsidR="00E019EF" w:rsidRPr="00411E99">
        <w:rPr>
          <w:rFonts w:cs="Simplified Arabic"/>
          <w:sz w:val="22"/>
          <w:rtl/>
          <w:lang w:val="en-US"/>
        </w:rPr>
        <w:t>للتنوع</w:t>
      </w:r>
      <w:r w:rsidRPr="00411E99">
        <w:rPr>
          <w:rFonts w:cs="Simplified Arabic"/>
          <w:sz w:val="22"/>
          <w:rtl/>
          <w:lang w:val="en-US"/>
        </w:rPr>
        <w:t xml:space="preserve"> </w:t>
      </w:r>
      <w:r w:rsidR="00E019EF" w:rsidRPr="00411E99">
        <w:rPr>
          <w:rFonts w:cs="Simplified Arabic"/>
          <w:sz w:val="22"/>
          <w:rtl/>
          <w:lang w:val="en-US"/>
        </w:rPr>
        <w:t>البيولوجي</w:t>
      </w:r>
      <w:r w:rsidRPr="00411E99">
        <w:rPr>
          <w:rFonts w:cs="Simplified Arabic"/>
          <w:sz w:val="22"/>
          <w:rtl/>
          <w:lang w:val="en-US"/>
        </w:rPr>
        <w:t xml:space="preserve"> </w:t>
      </w:r>
      <w:r w:rsidR="00E019EF" w:rsidRPr="00411E99">
        <w:rPr>
          <w:rFonts w:cs="Simplified Arabic"/>
          <w:sz w:val="22"/>
          <w:rtl/>
          <w:lang w:val="en-US"/>
        </w:rPr>
        <w:t>الذي</w:t>
      </w:r>
      <w:r w:rsidRPr="00411E99">
        <w:rPr>
          <w:rFonts w:cs="Simplified Arabic"/>
          <w:sz w:val="22"/>
          <w:rtl/>
          <w:lang w:val="en-US"/>
        </w:rPr>
        <w:t xml:space="preserve"> </w:t>
      </w:r>
      <w:r w:rsidR="00E019EF" w:rsidRPr="00411E99">
        <w:rPr>
          <w:rFonts w:cs="Simplified Arabic"/>
          <w:sz w:val="22"/>
          <w:rtl/>
          <w:lang w:val="en-US"/>
        </w:rPr>
        <w:t>تم</w:t>
      </w:r>
      <w:r w:rsidRPr="00411E99">
        <w:rPr>
          <w:rFonts w:cs="Simplified Arabic"/>
          <w:sz w:val="22"/>
          <w:rtl/>
          <w:lang w:val="en-US"/>
        </w:rPr>
        <w:t xml:space="preserve"> </w:t>
      </w:r>
      <w:r w:rsidR="00E019EF" w:rsidRPr="00411E99">
        <w:rPr>
          <w:rFonts w:cs="Simplified Arabic"/>
          <w:sz w:val="22"/>
          <w:rtl/>
          <w:lang w:val="en-US"/>
        </w:rPr>
        <w:t>إنشاؤه</w:t>
      </w:r>
      <w:r w:rsidRPr="00411E99">
        <w:rPr>
          <w:rFonts w:cs="Simplified Arabic"/>
          <w:sz w:val="22"/>
          <w:rtl/>
          <w:lang w:val="en-US"/>
        </w:rPr>
        <w:t xml:space="preserve"> </w:t>
      </w:r>
      <w:r w:rsidR="00E019EF" w:rsidRPr="00411E99">
        <w:rPr>
          <w:rFonts w:cs="Simplified Arabic"/>
          <w:sz w:val="22"/>
          <w:rtl/>
          <w:lang w:val="en-US"/>
        </w:rPr>
        <w:t>لتقديم</w:t>
      </w:r>
      <w:r w:rsidRPr="00411E99">
        <w:rPr>
          <w:rFonts w:cs="Simplified Arabic"/>
          <w:sz w:val="22"/>
          <w:rtl/>
          <w:lang w:val="en-US"/>
        </w:rPr>
        <w:t xml:space="preserve"> </w:t>
      </w:r>
      <w:r w:rsidR="00E019EF" w:rsidRPr="00411E99">
        <w:rPr>
          <w:rFonts w:cs="Simplified Arabic"/>
          <w:sz w:val="22"/>
          <w:rtl/>
          <w:lang w:val="en-US"/>
        </w:rPr>
        <w:t>المشورة</w:t>
      </w:r>
      <w:r w:rsidRPr="00411E99">
        <w:rPr>
          <w:rFonts w:cs="Simplified Arabic"/>
          <w:sz w:val="22"/>
          <w:rtl/>
          <w:lang w:val="en-US"/>
        </w:rPr>
        <w:t xml:space="preserve"> </w:t>
      </w:r>
      <w:r w:rsidR="00E019EF" w:rsidRPr="00411E99">
        <w:rPr>
          <w:rFonts w:cs="Simplified Arabic"/>
          <w:sz w:val="22"/>
          <w:rtl/>
          <w:lang w:val="en-US"/>
        </w:rPr>
        <w:t>بشأن</w:t>
      </w:r>
      <w:r w:rsidRPr="00411E99">
        <w:rPr>
          <w:rFonts w:cs="Simplified Arabic"/>
          <w:sz w:val="22"/>
          <w:rtl/>
          <w:lang w:val="en-US"/>
        </w:rPr>
        <w:t xml:space="preserve"> </w:t>
      </w:r>
      <w:r w:rsidR="00E019EF" w:rsidRPr="00411E99">
        <w:rPr>
          <w:rFonts w:cs="Simplified Arabic"/>
          <w:sz w:val="22"/>
          <w:rtl/>
          <w:lang w:val="en-US"/>
        </w:rPr>
        <w:t>مواصلة</w:t>
      </w:r>
      <w:r w:rsidRPr="00411E99">
        <w:rPr>
          <w:rFonts w:cs="Simplified Arabic"/>
          <w:sz w:val="22"/>
          <w:rtl/>
          <w:lang w:val="en-US"/>
        </w:rPr>
        <w:t xml:space="preserve"> </w:t>
      </w:r>
      <w:r w:rsidR="00E019EF" w:rsidRPr="00411E99">
        <w:rPr>
          <w:rFonts w:cs="Simplified Arabic"/>
          <w:sz w:val="22"/>
          <w:rtl/>
          <w:lang w:val="en-US"/>
        </w:rPr>
        <w:t>تفعيل</w:t>
      </w:r>
      <w:r w:rsidRPr="00411E99">
        <w:rPr>
          <w:rFonts w:cs="Simplified Arabic"/>
          <w:sz w:val="22"/>
          <w:rtl/>
          <w:lang w:val="en-US"/>
        </w:rPr>
        <w:t xml:space="preserve"> </w:t>
      </w:r>
      <w:r w:rsidR="00E019EF" w:rsidRPr="00411E99">
        <w:rPr>
          <w:rFonts w:cs="Simplified Arabic"/>
          <w:sz w:val="22"/>
          <w:rtl/>
          <w:lang w:val="en-US"/>
        </w:rPr>
        <w:t>إطار</w:t>
      </w:r>
      <w:r w:rsidRPr="00411E99">
        <w:rPr>
          <w:rFonts w:cs="Simplified Arabic"/>
          <w:sz w:val="22"/>
          <w:rtl/>
          <w:lang w:val="en-US"/>
        </w:rPr>
        <w:t xml:space="preserve"> </w:t>
      </w:r>
      <w:r w:rsidR="00E019EF" w:rsidRPr="00411E99">
        <w:rPr>
          <w:rFonts w:cs="Simplified Arabic"/>
          <w:sz w:val="22"/>
          <w:rtl/>
          <w:lang w:val="en-US"/>
        </w:rPr>
        <w:t>الرصد</w:t>
      </w:r>
      <w:r w:rsidRPr="00411E99">
        <w:rPr>
          <w:rFonts w:cs="Simplified Arabic"/>
          <w:sz w:val="22"/>
          <w:rtl/>
          <w:lang w:val="en-US"/>
        </w:rPr>
        <w:t xml:space="preserve"> </w:t>
      </w:r>
      <w:r w:rsidR="000C4C4D" w:rsidRPr="00411E99">
        <w:rPr>
          <w:rFonts w:cs="Simplified Arabic" w:hint="cs"/>
          <w:sz w:val="22"/>
          <w:rtl/>
          <w:lang w:val="en-US"/>
        </w:rPr>
        <w:t>ل</w:t>
      </w:r>
      <w:r w:rsidR="00E019EF" w:rsidRPr="00411E99">
        <w:rPr>
          <w:rFonts w:cs="Simplified Arabic"/>
          <w:sz w:val="22"/>
          <w:rtl/>
          <w:lang w:val="en-US"/>
        </w:rPr>
        <w:t>إطار</w:t>
      </w:r>
      <w:r w:rsidRPr="00411E99">
        <w:rPr>
          <w:rFonts w:cs="Simplified Arabic"/>
          <w:sz w:val="22"/>
          <w:rtl/>
          <w:lang w:val="en-US"/>
        </w:rPr>
        <w:t xml:space="preserve"> </w:t>
      </w:r>
      <w:r w:rsidR="00E019EF" w:rsidRPr="00411E99">
        <w:rPr>
          <w:rFonts w:cs="Simplified Arabic"/>
          <w:sz w:val="22"/>
          <w:rtl/>
          <w:lang w:val="en-US"/>
        </w:rPr>
        <w:t>كونمينغ-مونتريال</w:t>
      </w:r>
      <w:r w:rsidRPr="00411E99">
        <w:rPr>
          <w:rFonts w:cs="Simplified Arabic"/>
          <w:sz w:val="22"/>
          <w:rtl/>
          <w:lang w:val="en-US"/>
        </w:rPr>
        <w:t xml:space="preserve"> </w:t>
      </w:r>
      <w:r w:rsidR="00E019EF" w:rsidRPr="00411E99">
        <w:rPr>
          <w:rFonts w:cs="Simplified Arabic"/>
          <w:sz w:val="22"/>
          <w:rtl/>
          <w:lang w:val="en-US"/>
        </w:rPr>
        <w:t>العالمي</w:t>
      </w:r>
      <w:r w:rsidRPr="00411E99">
        <w:rPr>
          <w:rFonts w:cs="Simplified Arabic"/>
          <w:sz w:val="22"/>
          <w:rtl/>
          <w:lang w:val="en-US"/>
        </w:rPr>
        <w:t xml:space="preserve"> </w:t>
      </w:r>
      <w:r w:rsidR="00E019EF" w:rsidRPr="00411E99">
        <w:rPr>
          <w:rFonts w:cs="Simplified Arabic"/>
          <w:sz w:val="22"/>
          <w:rtl/>
          <w:lang w:val="en-US"/>
        </w:rPr>
        <w:t>للتنوع</w:t>
      </w:r>
      <w:r w:rsidRPr="00411E99">
        <w:rPr>
          <w:rFonts w:cs="Simplified Arabic"/>
          <w:sz w:val="22"/>
          <w:rtl/>
          <w:lang w:val="en-US"/>
        </w:rPr>
        <w:t xml:space="preserve"> </w:t>
      </w:r>
      <w:r w:rsidR="00E019EF" w:rsidRPr="00411E99">
        <w:rPr>
          <w:rFonts w:cs="Simplified Arabic"/>
          <w:sz w:val="22"/>
          <w:rtl/>
          <w:lang w:val="en-US"/>
        </w:rPr>
        <w:t>البيولوجي،</w:t>
      </w:r>
      <w:r w:rsidRPr="00411E99">
        <w:rPr>
          <w:rFonts w:cs="Simplified Arabic"/>
          <w:sz w:val="22"/>
          <w:rtl/>
          <w:lang w:val="en-US"/>
        </w:rPr>
        <w:t xml:space="preserve"> </w:t>
      </w:r>
      <w:r w:rsidR="00E019EF" w:rsidRPr="00411E99">
        <w:rPr>
          <w:rFonts w:cs="Simplified Arabic"/>
          <w:sz w:val="22"/>
          <w:rtl/>
          <w:lang w:val="en-US"/>
        </w:rPr>
        <w:t>وفقا</w:t>
      </w:r>
      <w:r w:rsidRPr="00411E99">
        <w:rPr>
          <w:rFonts w:cs="Simplified Arabic"/>
          <w:sz w:val="22"/>
          <w:rtl/>
          <w:lang w:val="en-US"/>
        </w:rPr>
        <w:t xml:space="preserve"> </w:t>
      </w:r>
      <w:r w:rsidR="00E019EF" w:rsidRPr="00411E99">
        <w:rPr>
          <w:rFonts w:cs="Simplified Arabic"/>
          <w:sz w:val="22"/>
          <w:rtl/>
          <w:lang w:val="en-US"/>
        </w:rPr>
        <w:t>للفقرة</w:t>
      </w:r>
      <w:r w:rsidRPr="00411E99">
        <w:rPr>
          <w:rFonts w:cs="Simplified Arabic"/>
          <w:sz w:val="22"/>
          <w:rtl/>
          <w:lang w:val="en-US"/>
        </w:rPr>
        <w:t xml:space="preserve"> </w:t>
      </w:r>
      <w:r w:rsidR="00E019EF" w:rsidRPr="00411E99">
        <w:rPr>
          <w:rFonts w:cs="Simplified Arabic"/>
          <w:sz w:val="22"/>
          <w:rtl/>
          <w:lang w:val="en-US"/>
        </w:rPr>
        <w:t>6</w:t>
      </w:r>
      <w:r w:rsidRPr="00411E99">
        <w:rPr>
          <w:rFonts w:cs="Simplified Arabic"/>
          <w:sz w:val="22"/>
          <w:rtl/>
          <w:lang w:val="en-US"/>
        </w:rPr>
        <w:t xml:space="preserve"> </w:t>
      </w:r>
      <w:r w:rsidR="00E019EF" w:rsidRPr="00411E99">
        <w:rPr>
          <w:rFonts w:cs="Simplified Arabic"/>
          <w:sz w:val="22"/>
          <w:rtl/>
          <w:lang w:val="en-US"/>
        </w:rPr>
        <w:t>من</w:t>
      </w:r>
      <w:r w:rsidRPr="00411E99">
        <w:rPr>
          <w:rFonts w:cs="Simplified Arabic"/>
          <w:sz w:val="22"/>
          <w:rtl/>
          <w:lang w:val="en-US"/>
        </w:rPr>
        <w:t xml:space="preserve"> </w:t>
      </w:r>
      <w:r w:rsidR="00E019EF" w:rsidRPr="00411E99">
        <w:rPr>
          <w:rFonts w:cs="Simplified Arabic"/>
          <w:sz w:val="22"/>
          <w:rtl/>
          <w:lang w:val="en-US"/>
        </w:rPr>
        <w:t>اختصاصات</w:t>
      </w:r>
      <w:r w:rsidRPr="00411E99">
        <w:rPr>
          <w:rFonts w:cs="Simplified Arabic"/>
          <w:sz w:val="22"/>
          <w:rtl/>
          <w:lang w:val="en-US"/>
        </w:rPr>
        <w:t xml:space="preserve"> </w:t>
      </w:r>
      <w:r w:rsidR="000C4C4D" w:rsidRPr="00411E99">
        <w:rPr>
          <w:rFonts w:cs="Simplified Arabic" w:hint="cs"/>
          <w:sz w:val="22"/>
          <w:rtl/>
          <w:lang w:val="en-US"/>
        </w:rPr>
        <w:t>ذلك</w:t>
      </w:r>
      <w:r w:rsidRPr="00411E99">
        <w:rPr>
          <w:rFonts w:cs="Simplified Arabic"/>
          <w:sz w:val="22"/>
          <w:rtl/>
          <w:lang w:val="en-US"/>
        </w:rPr>
        <w:t xml:space="preserve"> </w:t>
      </w:r>
      <w:r w:rsidR="000C4C4D" w:rsidRPr="00411E99">
        <w:rPr>
          <w:rFonts w:cs="Simplified Arabic" w:hint="cs"/>
          <w:sz w:val="22"/>
          <w:rtl/>
          <w:lang w:val="en-US"/>
        </w:rPr>
        <w:t>الفريق</w:t>
      </w:r>
      <w:r w:rsidR="00D0666C" w:rsidRPr="00411E99">
        <w:rPr>
          <w:rFonts w:cs="Simplified Arabic"/>
          <w:sz w:val="22"/>
          <w:rtl/>
          <w:lang w:val="en-US"/>
        </w:rPr>
        <w:t>.</w:t>
      </w:r>
      <w:r w:rsidRPr="00411E99">
        <w:rPr>
          <w:rFonts w:cs="Simplified Arabic"/>
          <w:sz w:val="22"/>
          <w:rtl/>
          <w:lang w:val="en-US"/>
        </w:rPr>
        <w:t xml:space="preserve"> </w:t>
      </w:r>
      <w:r w:rsidR="000C4C4D" w:rsidRPr="00411E99">
        <w:rPr>
          <w:rFonts w:cs="Simplified Arabic" w:hint="cs"/>
          <w:sz w:val="22"/>
          <w:rtl/>
          <w:lang w:val="en-US"/>
        </w:rPr>
        <w:t>وبالتالي</w:t>
      </w:r>
      <w:r w:rsidR="00E019EF" w:rsidRPr="00411E99">
        <w:rPr>
          <w:rFonts w:cs="Simplified Arabic"/>
          <w:sz w:val="22"/>
          <w:rtl/>
          <w:lang w:val="en-US"/>
        </w:rPr>
        <w:t>،</w:t>
      </w:r>
      <w:r w:rsidRPr="00411E99">
        <w:rPr>
          <w:rFonts w:cs="Simplified Arabic"/>
          <w:sz w:val="22"/>
          <w:rtl/>
          <w:lang w:val="en-US"/>
        </w:rPr>
        <w:t xml:space="preserve"> </w:t>
      </w:r>
      <w:r w:rsidR="00E019EF" w:rsidRPr="00411E99">
        <w:rPr>
          <w:rFonts w:cs="Simplified Arabic"/>
          <w:sz w:val="22"/>
          <w:rtl/>
          <w:lang w:val="en-US"/>
        </w:rPr>
        <w:t>قام</w:t>
      </w:r>
      <w:r w:rsidRPr="00411E99">
        <w:rPr>
          <w:rFonts w:cs="Simplified Arabic"/>
          <w:sz w:val="22"/>
          <w:rtl/>
          <w:lang w:val="en-US"/>
        </w:rPr>
        <w:t xml:space="preserve"> </w:t>
      </w:r>
      <w:r w:rsidR="00E019EF" w:rsidRPr="00411E99">
        <w:rPr>
          <w:rFonts w:cs="Simplified Arabic"/>
          <w:sz w:val="22"/>
          <w:rtl/>
          <w:lang w:val="en-US"/>
        </w:rPr>
        <w:t>فريق</w:t>
      </w:r>
      <w:r w:rsidRPr="00411E99">
        <w:rPr>
          <w:rFonts w:cs="Simplified Arabic"/>
          <w:sz w:val="22"/>
          <w:rtl/>
          <w:lang w:val="en-US"/>
        </w:rPr>
        <w:t xml:space="preserve"> </w:t>
      </w:r>
      <w:r w:rsidR="00E019EF" w:rsidRPr="00411E99">
        <w:rPr>
          <w:rFonts w:cs="Simplified Arabic"/>
          <w:sz w:val="22"/>
          <w:rtl/>
          <w:lang w:val="en-US"/>
        </w:rPr>
        <w:t>الخبراء</w:t>
      </w:r>
      <w:r w:rsidRPr="00411E99">
        <w:rPr>
          <w:rFonts w:cs="Simplified Arabic"/>
          <w:sz w:val="22"/>
          <w:rtl/>
          <w:lang w:val="en-US"/>
        </w:rPr>
        <w:t xml:space="preserve"> </w:t>
      </w:r>
      <w:r w:rsidR="00E019EF" w:rsidRPr="00411E99">
        <w:rPr>
          <w:rFonts w:cs="Simplified Arabic"/>
          <w:sz w:val="22"/>
          <w:rtl/>
          <w:lang w:val="en-US"/>
        </w:rPr>
        <w:t>التقنيين</w:t>
      </w:r>
      <w:r w:rsidRPr="00411E99">
        <w:rPr>
          <w:rFonts w:cs="Simplified Arabic"/>
          <w:sz w:val="22"/>
          <w:rtl/>
          <w:lang w:val="en-US"/>
        </w:rPr>
        <w:t xml:space="preserve"> </w:t>
      </w:r>
      <w:r w:rsidR="00E019EF" w:rsidRPr="00411E99">
        <w:rPr>
          <w:rFonts w:cs="Simplified Arabic"/>
          <w:sz w:val="22"/>
          <w:rtl/>
          <w:lang w:val="en-US"/>
        </w:rPr>
        <w:t>المعني</w:t>
      </w:r>
      <w:r w:rsidRPr="00411E99">
        <w:rPr>
          <w:rFonts w:cs="Simplified Arabic"/>
          <w:sz w:val="22"/>
          <w:rtl/>
          <w:lang w:val="en-US"/>
        </w:rPr>
        <w:t xml:space="preserve"> </w:t>
      </w:r>
      <w:r w:rsidR="00E019EF" w:rsidRPr="00411E99">
        <w:rPr>
          <w:rFonts w:cs="Simplified Arabic"/>
          <w:sz w:val="22"/>
          <w:rtl/>
          <w:lang w:val="en-US"/>
        </w:rPr>
        <w:t>ب</w:t>
      </w:r>
      <w:r w:rsidR="000C4C4D" w:rsidRPr="00411E99">
        <w:rPr>
          <w:rFonts w:cs="Simplified Arabic"/>
          <w:sz w:val="22"/>
          <w:rtl/>
          <w:lang w:val="en-US"/>
        </w:rPr>
        <w:t>الإبلاغ المالي</w:t>
      </w:r>
      <w:r w:rsidRPr="00411E99">
        <w:rPr>
          <w:rFonts w:cs="Simplified Arabic"/>
          <w:sz w:val="22"/>
          <w:rtl/>
          <w:lang w:val="en-US"/>
        </w:rPr>
        <w:t xml:space="preserve"> </w:t>
      </w:r>
      <w:r w:rsidR="00E019EF" w:rsidRPr="00411E99">
        <w:rPr>
          <w:rFonts w:cs="Simplified Arabic"/>
          <w:sz w:val="22"/>
          <w:rtl/>
          <w:lang w:val="en-US"/>
        </w:rPr>
        <w:t>بالتنسيق</w:t>
      </w:r>
      <w:r w:rsidRPr="00411E99">
        <w:rPr>
          <w:rFonts w:cs="Simplified Arabic"/>
          <w:sz w:val="22"/>
          <w:rtl/>
          <w:lang w:val="en-US"/>
        </w:rPr>
        <w:t xml:space="preserve"> </w:t>
      </w:r>
      <w:r w:rsidR="00E019EF" w:rsidRPr="00411E99">
        <w:rPr>
          <w:rFonts w:cs="Simplified Arabic"/>
          <w:sz w:val="22"/>
          <w:rtl/>
          <w:lang w:val="en-US"/>
        </w:rPr>
        <w:t>بشكل</w:t>
      </w:r>
      <w:r w:rsidRPr="00411E99">
        <w:rPr>
          <w:rFonts w:cs="Simplified Arabic"/>
          <w:sz w:val="22"/>
          <w:rtl/>
          <w:lang w:val="en-US"/>
        </w:rPr>
        <w:t xml:space="preserve"> </w:t>
      </w:r>
      <w:r w:rsidR="00E019EF" w:rsidRPr="00411E99">
        <w:rPr>
          <w:rFonts w:cs="Simplified Arabic"/>
          <w:sz w:val="22"/>
          <w:rtl/>
          <w:lang w:val="en-US"/>
        </w:rPr>
        <w:t>وثيق</w:t>
      </w:r>
      <w:r w:rsidRPr="00411E99">
        <w:rPr>
          <w:rFonts w:cs="Simplified Arabic"/>
          <w:sz w:val="22"/>
          <w:rtl/>
          <w:lang w:val="en-US"/>
        </w:rPr>
        <w:t xml:space="preserve"> </w:t>
      </w:r>
      <w:r w:rsidR="00E019EF" w:rsidRPr="00411E99">
        <w:rPr>
          <w:rFonts w:cs="Simplified Arabic"/>
          <w:sz w:val="22"/>
          <w:rtl/>
          <w:lang w:val="en-US"/>
        </w:rPr>
        <w:t>مع</w:t>
      </w:r>
      <w:r w:rsidRPr="00411E99">
        <w:rPr>
          <w:rFonts w:cs="Simplified Arabic"/>
          <w:sz w:val="22"/>
          <w:rtl/>
          <w:lang w:val="en-US"/>
        </w:rPr>
        <w:t xml:space="preserve"> </w:t>
      </w:r>
      <w:r w:rsidR="00E019EF" w:rsidRPr="00411E99">
        <w:rPr>
          <w:rFonts w:cs="Simplified Arabic"/>
          <w:sz w:val="22"/>
          <w:rtl/>
          <w:lang w:val="en-US"/>
        </w:rPr>
        <w:t>فريق</w:t>
      </w:r>
      <w:r w:rsidRPr="00411E99">
        <w:rPr>
          <w:rFonts w:cs="Simplified Arabic"/>
          <w:sz w:val="22"/>
          <w:rtl/>
          <w:lang w:val="en-US"/>
        </w:rPr>
        <w:t xml:space="preserve"> </w:t>
      </w:r>
      <w:r w:rsidR="00E019EF" w:rsidRPr="00411E99">
        <w:rPr>
          <w:rFonts w:cs="Simplified Arabic"/>
          <w:sz w:val="22"/>
          <w:rtl/>
          <w:lang w:val="en-US"/>
        </w:rPr>
        <w:t>الخبراء</w:t>
      </w:r>
      <w:r w:rsidRPr="00411E99">
        <w:rPr>
          <w:rFonts w:cs="Simplified Arabic"/>
          <w:sz w:val="22"/>
          <w:rtl/>
          <w:lang w:val="en-US"/>
        </w:rPr>
        <w:t xml:space="preserve"> </w:t>
      </w:r>
      <w:r w:rsidR="00E019EF" w:rsidRPr="00411E99">
        <w:rPr>
          <w:rFonts w:cs="Simplified Arabic"/>
          <w:sz w:val="22"/>
          <w:rtl/>
          <w:lang w:val="en-US"/>
        </w:rPr>
        <w:t>التقنيين</w:t>
      </w:r>
      <w:r w:rsidRPr="00411E99">
        <w:rPr>
          <w:rFonts w:cs="Simplified Arabic"/>
          <w:sz w:val="22"/>
          <w:rtl/>
          <w:lang w:val="en-US"/>
        </w:rPr>
        <w:t xml:space="preserve"> </w:t>
      </w:r>
      <w:r w:rsidR="00E019EF" w:rsidRPr="00411E99">
        <w:rPr>
          <w:rFonts w:cs="Simplified Arabic"/>
          <w:sz w:val="22"/>
          <w:rtl/>
          <w:lang w:val="en-US"/>
        </w:rPr>
        <w:t>المخصص</w:t>
      </w:r>
      <w:r w:rsidRPr="00411E99">
        <w:rPr>
          <w:rFonts w:cs="Simplified Arabic"/>
          <w:sz w:val="22"/>
          <w:rtl/>
          <w:lang w:val="en-US"/>
        </w:rPr>
        <w:t xml:space="preserve"> </w:t>
      </w:r>
      <w:r w:rsidR="007E2775" w:rsidRPr="00411E99">
        <w:rPr>
          <w:rFonts w:cs="Simplified Arabic" w:hint="cs"/>
          <w:sz w:val="22"/>
          <w:rtl/>
          <w:lang w:val="en-US"/>
        </w:rPr>
        <w:t>ل</w:t>
      </w:r>
      <w:r w:rsidR="00E019EF" w:rsidRPr="00411E99">
        <w:rPr>
          <w:rFonts w:cs="Simplified Arabic"/>
          <w:sz w:val="22"/>
          <w:rtl/>
          <w:lang w:val="en-US"/>
        </w:rPr>
        <w:t>مؤشرات</w:t>
      </w:r>
      <w:r w:rsidRPr="00411E99">
        <w:rPr>
          <w:rFonts w:cs="Simplified Arabic"/>
          <w:sz w:val="22"/>
          <w:rtl/>
          <w:lang w:val="en-US"/>
        </w:rPr>
        <w:t xml:space="preserve"> </w:t>
      </w:r>
      <w:r w:rsidR="00E019EF" w:rsidRPr="00411E99">
        <w:rPr>
          <w:rFonts w:cs="Simplified Arabic"/>
          <w:sz w:val="22"/>
          <w:rtl/>
          <w:lang w:val="en-US"/>
        </w:rPr>
        <w:t>من</w:t>
      </w:r>
      <w:r w:rsidRPr="00411E99">
        <w:rPr>
          <w:rFonts w:cs="Simplified Arabic"/>
          <w:sz w:val="22"/>
          <w:rtl/>
          <w:lang w:val="en-US"/>
        </w:rPr>
        <w:t xml:space="preserve"> </w:t>
      </w:r>
      <w:r w:rsidR="00E019EF" w:rsidRPr="00411E99">
        <w:rPr>
          <w:rFonts w:cs="Simplified Arabic"/>
          <w:sz w:val="22"/>
          <w:rtl/>
          <w:lang w:val="en-US"/>
        </w:rPr>
        <w:t>أجل</w:t>
      </w:r>
      <w:r w:rsidRPr="00411E99">
        <w:rPr>
          <w:rFonts w:cs="Simplified Arabic"/>
          <w:sz w:val="22"/>
          <w:rtl/>
          <w:lang w:val="en-US"/>
        </w:rPr>
        <w:t xml:space="preserve"> </w:t>
      </w:r>
      <w:r w:rsidR="00E019EF" w:rsidRPr="00411E99">
        <w:rPr>
          <w:rFonts w:cs="Simplified Arabic"/>
          <w:sz w:val="22"/>
          <w:rtl/>
          <w:lang w:val="en-US"/>
        </w:rPr>
        <w:t>تجنب</w:t>
      </w:r>
      <w:r w:rsidRPr="00411E99">
        <w:rPr>
          <w:rFonts w:cs="Simplified Arabic"/>
          <w:sz w:val="22"/>
          <w:rtl/>
          <w:lang w:val="en-US"/>
        </w:rPr>
        <w:t xml:space="preserve"> </w:t>
      </w:r>
      <w:r w:rsidR="00E019EF" w:rsidRPr="00411E99">
        <w:rPr>
          <w:rFonts w:cs="Simplified Arabic"/>
          <w:sz w:val="22"/>
          <w:rtl/>
          <w:lang w:val="en-US"/>
        </w:rPr>
        <w:t>تداخل</w:t>
      </w:r>
      <w:r w:rsidRPr="00411E99">
        <w:rPr>
          <w:rFonts w:cs="Simplified Arabic"/>
          <w:sz w:val="22"/>
          <w:rtl/>
          <w:lang w:val="en-US"/>
        </w:rPr>
        <w:t xml:space="preserve"> </w:t>
      </w:r>
      <w:r w:rsidR="00E019EF" w:rsidRPr="00411E99">
        <w:rPr>
          <w:rFonts w:cs="Simplified Arabic"/>
          <w:sz w:val="22"/>
          <w:rtl/>
          <w:lang w:val="en-US"/>
        </w:rPr>
        <w:t>الولايات</w:t>
      </w:r>
      <w:r w:rsidRPr="00411E99">
        <w:rPr>
          <w:rFonts w:cs="Simplified Arabic"/>
          <w:sz w:val="22"/>
          <w:rtl/>
          <w:lang w:val="en-US"/>
        </w:rPr>
        <w:t xml:space="preserve"> </w:t>
      </w:r>
      <w:r w:rsidR="00E019EF" w:rsidRPr="00411E99">
        <w:rPr>
          <w:rFonts w:cs="Simplified Arabic"/>
          <w:sz w:val="22"/>
          <w:rtl/>
          <w:lang w:val="en-US"/>
        </w:rPr>
        <w:t>وازدواجية</w:t>
      </w:r>
      <w:r w:rsidRPr="00411E99">
        <w:rPr>
          <w:rFonts w:cs="Simplified Arabic"/>
          <w:sz w:val="22"/>
          <w:rtl/>
          <w:lang w:val="en-US"/>
        </w:rPr>
        <w:t xml:space="preserve"> </w:t>
      </w:r>
      <w:r w:rsidR="00E019EF" w:rsidRPr="00411E99">
        <w:rPr>
          <w:rFonts w:cs="Simplified Arabic"/>
          <w:sz w:val="22"/>
          <w:rtl/>
          <w:lang w:val="en-US"/>
        </w:rPr>
        <w:t>العمل</w:t>
      </w:r>
      <w:r w:rsidR="00D0666C" w:rsidRPr="00411E99">
        <w:rPr>
          <w:rFonts w:cs="Simplified Arabic"/>
          <w:sz w:val="22"/>
          <w:rtl/>
          <w:lang w:val="en-US"/>
        </w:rPr>
        <w:t>.</w:t>
      </w:r>
    </w:p>
    <w:p w14:paraId="01141CBD" w14:textId="635E9164" w:rsidR="00864948" w:rsidRPr="00411E99" w:rsidRDefault="00444576"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hint="cs"/>
          <w:sz w:val="22"/>
          <w:rtl/>
          <w:lang w:val="en-US"/>
        </w:rPr>
        <w:t>و</w:t>
      </w:r>
      <w:r w:rsidR="000C4C4D" w:rsidRPr="00411E99">
        <w:rPr>
          <w:rFonts w:cs="Simplified Arabic" w:hint="cs"/>
          <w:sz w:val="22"/>
          <w:rtl/>
          <w:lang w:val="en-US"/>
        </w:rPr>
        <w:t>أُرسلت</w:t>
      </w:r>
      <w:r w:rsidR="006D6F48" w:rsidRPr="00411E99">
        <w:rPr>
          <w:rFonts w:cs="Simplified Arabic"/>
          <w:sz w:val="22"/>
          <w:rtl/>
          <w:lang w:val="en-US"/>
        </w:rPr>
        <w:t xml:space="preserve"> </w:t>
      </w:r>
      <w:r w:rsidRPr="00411E99">
        <w:rPr>
          <w:rFonts w:cs="Simplified Arabic"/>
          <w:sz w:val="22"/>
          <w:rtl/>
          <w:lang w:val="en-US"/>
        </w:rPr>
        <w:t xml:space="preserve">دعوات </w:t>
      </w:r>
      <w:r w:rsidRPr="00411E99">
        <w:rPr>
          <w:rFonts w:cs="Simplified Arabic" w:hint="cs"/>
          <w:sz w:val="22"/>
          <w:rtl/>
          <w:lang w:val="en-US"/>
        </w:rPr>
        <w:t>ل</w:t>
      </w:r>
      <w:r w:rsidRPr="00411E99">
        <w:rPr>
          <w:rFonts w:cs="Simplified Arabic"/>
          <w:sz w:val="22"/>
          <w:rtl/>
          <w:lang w:val="en-US"/>
        </w:rPr>
        <w:t xml:space="preserve">لترشيحات </w:t>
      </w:r>
      <w:r w:rsidR="00E019EF" w:rsidRPr="00411E99">
        <w:rPr>
          <w:rFonts w:cs="Simplified Arabic"/>
          <w:sz w:val="22"/>
          <w:rtl/>
          <w:lang w:val="en-US"/>
        </w:rPr>
        <w:t>لفريق</w:t>
      </w:r>
      <w:r w:rsidR="006D6F48" w:rsidRPr="00411E99">
        <w:rPr>
          <w:rFonts w:cs="Simplified Arabic"/>
          <w:sz w:val="22"/>
          <w:rtl/>
          <w:lang w:val="en-US"/>
        </w:rPr>
        <w:t xml:space="preserve"> </w:t>
      </w:r>
      <w:r w:rsidR="00E019EF" w:rsidRPr="00411E99">
        <w:rPr>
          <w:rFonts w:cs="Simplified Arabic"/>
          <w:sz w:val="22"/>
          <w:rtl/>
          <w:lang w:val="en-US"/>
        </w:rPr>
        <w:t>الخبراء</w:t>
      </w:r>
      <w:r w:rsidR="006D6F48" w:rsidRPr="00411E99">
        <w:rPr>
          <w:rFonts w:cs="Simplified Arabic"/>
          <w:sz w:val="22"/>
          <w:rtl/>
          <w:lang w:val="en-US"/>
        </w:rPr>
        <w:t xml:space="preserve"> </w:t>
      </w:r>
      <w:r w:rsidR="00E019EF" w:rsidRPr="00411E99">
        <w:rPr>
          <w:rFonts w:cs="Simplified Arabic"/>
          <w:sz w:val="22"/>
          <w:rtl/>
          <w:lang w:val="en-US"/>
        </w:rPr>
        <w:t>التقنيين</w:t>
      </w:r>
      <w:r w:rsidR="006D6F48" w:rsidRPr="00411E99">
        <w:rPr>
          <w:rFonts w:cs="Simplified Arabic"/>
          <w:sz w:val="22"/>
          <w:rtl/>
          <w:lang w:val="en-US"/>
        </w:rPr>
        <w:t xml:space="preserve"> </w:t>
      </w:r>
      <w:r w:rsidR="00E019EF" w:rsidRPr="00411E99">
        <w:rPr>
          <w:rFonts w:cs="Simplified Arabic"/>
          <w:sz w:val="22"/>
          <w:rtl/>
          <w:lang w:val="en-US"/>
        </w:rPr>
        <w:t>ب</w:t>
      </w:r>
      <w:r w:rsidRPr="00411E99">
        <w:rPr>
          <w:rFonts w:cs="Simplified Arabic" w:hint="cs"/>
          <w:sz w:val="22"/>
          <w:rtl/>
          <w:lang w:val="en-US"/>
        </w:rPr>
        <w:t xml:space="preserve">موجب </w:t>
      </w:r>
      <w:r w:rsidR="00E019EF" w:rsidRPr="00411E99">
        <w:rPr>
          <w:rFonts w:cs="Simplified Arabic"/>
          <w:sz w:val="22"/>
          <w:rtl/>
          <w:lang w:val="en-US"/>
        </w:rPr>
        <w:t>الإخطارين</w:t>
      </w:r>
      <w:r w:rsidR="006D6F48" w:rsidRPr="00411E99">
        <w:rPr>
          <w:rFonts w:cs="Simplified Arabic"/>
          <w:sz w:val="22"/>
          <w:rtl/>
          <w:lang w:val="en-US"/>
        </w:rPr>
        <w:t xml:space="preserve"> </w:t>
      </w:r>
      <w:r w:rsidR="00E019EF" w:rsidRPr="00411E99">
        <w:rPr>
          <w:rFonts w:cs="Simplified Arabic"/>
          <w:sz w:val="22"/>
          <w:rtl/>
          <w:lang w:val="en-US"/>
        </w:rPr>
        <w:t>رقم</w:t>
      </w:r>
      <w:r w:rsidR="006D6F48" w:rsidRPr="00411E99">
        <w:rPr>
          <w:rFonts w:cs="Simplified Arabic"/>
          <w:sz w:val="22"/>
          <w:rtl/>
          <w:lang w:val="en-US"/>
        </w:rPr>
        <w:t xml:space="preserve"> </w:t>
      </w:r>
      <w:r w:rsidR="00E019EF" w:rsidRPr="00411E99">
        <w:rPr>
          <w:rFonts w:cs="Simplified Arabic"/>
          <w:sz w:val="22"/>
          <w:rtl/>
          <w:lang w:val="en-US"/>
        </w:rPr>
        <w:t>2023-012</w:t>
      </w:r>
      <w:r w:rsidR="006D6F48" w:rsidRPr="00411E99">
        <w:rPr>
          <w:rFonts w:cs="Simplified Arabic"/>
          <w:sz w:val="22"/>
          <w:rtl/>
          <w:lang w:val="en-US"/>
        </w:rPr>
        <w:t xml:space="preserve"> </w:t>
      </w:r>
      <w:r w:rsidRPr="00411E99">
        <w:rPr>
          <w:rFonts w:cs="Simplified Arabic" w:hint="cs"/>
          <w:sz w:val="22"/>
          <w:rtl/>
          <w:lang w:val="en-US"/>
        </w:rPr>
        <w:t xml:space="preserve">المؤرخ </w:t>
      </w:r>
      <w:r w:rsidR="00E019EF" w:rsidRPr="00411E99">
        <w:rPr>
          <w:rFonts w:cs="Simplified Arabic"/>
          <w:sz w:val="22"/>
          <w:rtl/>
          <w:lang w:val="en-US"/>
        </w:rPr>
        <w:t>21</w:t>
      </w:r>
      <w:r w:rsidR="006D6F48" w:rsidRPr="00411E99">
        <w:rPr>
          <w:rFonts w:cs="Simplified Arabic"/>
          <w:sz w:val="22"/>
          <w:rtl/>
          <w:lang w:val="en-US"/>
        </w:rPr>
        <w:t xml:space="preserve"> </w:t>
      </w:r>
      <w:r w:rsidR="00E019EF" w:rsidRPr="00411E99">
        <w:rPr>
          <w:rFonts w:cs="Simplified Arabic"/>
          <w:sz w:val="22"/>
          <w:rtl/>
          <w:lang w:val="en-US"/>
        </w:rPr>
        <w:t>فبراير</w:t>
      </w:r>
      <w:r w:rsidR="002A49AD" w:rsidRPr="00411E99">
        <w:rPr>
          <w:rFonts w:cs="Simplified Arabic" w:hint="cs"/>
          <w:sz w:val="22"/>
          <w:rtl/>
          <w:lang w:val="en-US"/>
        </w:rPr>
        <w:t>/شباط</w:t>
      </w:r>
      <w:r w:rsidR="006D6F48" w:rsidRPr="00411E99">
        <w:rPr>
          <w:rFonts w:cs="Simplified Arabic"/>
          <w:sz w:val="22"/>
          <w:rtl/>
          <w:lang w:val="en-US"/>
        </w:rPr>
        <w:t xml:space="preserve"> </w:t>
      </w:r>
      <w:r w:rsidR="00E019EF" w:rsidRPr="00411E99">
        <w:rPr>
          <w:rFonts w:cs="Simplified Arabic"/>
          <w:sz w:val="22"/>
          <w:rtl/>
          <w:lang w:val="en-US"/>
        </w:rPr>
        <w:t>2023</w:t>
      </w:r>
      <w:r w:rsidR="006D6F48" w:rsidRPr="00411E99">
        <w:rPr>
          <w:rFonts w:cs="Simplified Arabic"/>
          <w:sz w:val="22"/>
          <w:rtl/>
          <w:lang w:val="en-US"/>
        </w:rPr>
        <w:t xml:space="preserve"> </w:t>
      </w:r>
      <w:r w:rsidR="00E019EF" w:rsidRPr="00411E99">
        <w:rPr>
          <w:rFonts w:cs="Simplified Arabic"/>
          <w:sz w:val="22"/>
          <w:rtl/>
          <w:lang w:val="en-US"/>
        </w:rPr>
        <w:t>و</w:t>
      </w:r>
      <w:r w:rsidRPr="00411E99">
        <w:rPr>
          <w:rFonts w:cs="Simplified Arabic" w:hint="cs"/>
          <w:sz w:val="22"/>
          <w:rtl/>
          <w:lang w:val="en-US"/>
        </w:rPr>
        <w:t xml:space="preserve">رقم </w:t>
      </w:r>
      <w:r w:rsidR="00E019EF" w:rsidRPr="00411E99">
        <w:rPr>
          <w:rFonts w:cs="Simplified Arabic"/>
          <w:sz w:val="22"/>
          <w:rtl/>
          <w:lang w:val="en-US"/>
        </w:rPr>
        <w:t>2023-035</w:t>
      </w:r>
      <w:r w:rsidR="006D6F48" w:rsidRPr="00411E99">
        <w:rPr>
          <w:rFonts w:cs="Simplified Arabic"/>
          <w:sz w:val="22"/>
          <w:rtl/>
          <w:lang w:val="en-US"/>
        </w:rPr>
        <w:t xml:space="preserve"> </w:t>
      </w:r>
      <w:r w:rsidRPr="00411E99">
        <w:rPr>
          <w:rFonts w:cs="Simplified Arabic" w:hint="cs"/>
          <w:sz w:val="22"/>
          <w:rtl/>
          <w:lang w:val="en-US"/>
        </w:rPr>
        <w:t>المؤرخ</w:t>
      </w:r>
      <w:r w:rsidR="006D6F48" w:rsidRPr="00411E99">
        <w:rPr>
          <w:rFonts w:cs="Simplified Arabic"/>
          <w:sz w:val="22"/>
          <w:rtl/>
          <w:lang w:val="en-US"/>
        </w:rPr>
        <w:t xml:space="preserve"> </w:t>
      </w:r>
      <w:r w:rsidR="00E019EF" w:rsidRPr="00411E99">
        <w:rPr>
          <w:rFonts w:cs="Simplified Arabic"/>
          <w:sz w:val="22"/>
          <w:rtl/>
          <w:lang w:val="en-US"/>
        </w:rPr>
        <w:t>31</w:t>
      </w:r>
      <w:r w:rsidR="006D6F48" w:rsidRPr="00411E99">
        <w:rPr>
          <w:rFonts w:cs="Simplified Arabic"/>
          <w:sz w:val="22"/>
          <w:rtl/>
          <w:lang w:val="en-US"/>
        </w:rPr>
        <w:t xml:space="preserve"> </w:t>
      </w:r>
      <w:r w:rsidR="00E019EF" w:rsidRPr="00411E99">
        <w:rPr>
          <w:rFonts w:cs="Simplified Arabic"/>
          <w:sz w:val="22"/>
          <w:rtl/>
          <w:lang w:val="en-US"/>
        </w:rPr>
        <w:t>مارس</w:t>
      </w:r>
      <w:r w:rsidR="002A49AD" w:rsidRPr="00411E99">
        <w:rPr>
          <w:rFonts w:cs="Simplified Arabic" w:hint="cs"/>
          <w:sz w:val="22"/>
          <w:rtl/>
          <w:lang w:val="en-US"/>
        </w:rPr>
        <w:t>/آذار</w:t>
      </w:r>
      <w:r w:rsidR="006D6F48" w:rsidRPr="00411E99">
        <w:rPr>
          <w:rFonts w:cs="Simplified Arabic"/>
          <w:sz w:val="22"/>
          <w:rtl/>
          <w:lang w:val="en-US"/>
        </w:rPr>
        <w:t xml:space="preserve"> </w:t>
      </w:r>
      <w:r w:rsidR="00E019EF" w:rsidRPr="00411E99">
        <w:rPr>
          <w:rFonts w:cs="Simplified Arabic"/>
          <w:sz w:val="22"/>
          <w:rtl/>
          <w:lang w:val="en-US"/>
        </w:rPr>
        <w:t>2023</w:t>
      </w:r>
      <w:r w:rsidR="00D0666C" w:rsidRPr="00411E99">
        <w:rPr>
          <w:rFonts w:cs="Simplified Arabic"/>
          <w:sz w:val="22"/>
          <w:rtl/>
          <w:lang w:val="en-US"/>
        </w:rPr>
        <w:t>.</w:t>
      </w:r>
      <w:r w:rsidR="006D6F48" w:rsidRPr="00411E99">
        <w:rPr>
          <w:rFonts w:cs="Simplified Arabic"/>
          <w:sz w:val="22"/>
          <w:rtl/>
          <w:lang w:val="en-US"/>
        </w:rPr>
        <w:t xml:space="preserve"> </w:t>
      </w:r>
      <w:r w:rsidR="00E019EF" w:rsidRPr="00411E99">
        <w:rPr>
          <w:rFonts w:cs="Simplified Arabic"/>
          <w:sz w:val="22"/>
          <w:rtl/>
          <w:lang w:val="en-US"/>
        </w:rPr>
        <w:t>و</w:t>
      </w:r>
      <w:r w:rsidRPr="00411E99">
        <w:rPr>
          <w:rFonts w:cs="Simplified Arabic" w:hint="cs"/>
          <w:sz w:val="22"/>
          <w:rtl/>
          <w:lang w:val="en-US"/>
        </w:rPr>
        <w:t>على النحو ال</w:t>
      </w:r>
      <w:r w:rsidR="00E019EF" w:rsidRPr="00411E99">
        <w:rPr>
          <w:rFonts w:cs="Simplified Arabic"/>
          <w:sz w:val="22"/>
          <w:rtl/>
          <w:lang w:val="en-US"/>
        </w:rPr>
        <w:t>منصوص</w:t>
      </w:r>
      <w:r w:rsidR="006D6F48" w:rsidRPr="00411E99">
        <w:rPr>
          <w:rFonts w:cs="Simplified Arabic"/>
          <w:sz w:val="22"/>
          <w:rtl/>
          <w:lang w:val="en-US"/>
        </w:rPr>
        <w:t xml:space="preserve"> </w:t>
      </w:r>
      <w:r w:rsidR="00E019EF" w:rsidRPr="00411E99">
        <w:rPr>
          <w:rFonts w:cs="Simplified Arabic"/>
          <w:sz w:val="22"/>
          <w:rtl/>
          <w:lang w:val="en-US"/>
        </w:rPr>
        <w:t>عليه</w:t>
      </w:r>
      <w:r w:rsidR="006D6F48" w:rsidRPr="00411E99">
        <w:rPr>
          <w:rFonts w:cs="Simplified Arabic"/>
          <w:sz w:val="22"/>
          <w:rtl/>
          <w:lang w:val="en-US"/>
        </w:rPr>
        <w:t xml:space="preserve"> </w:t>
      </w:r>
      <w:r w:rsidR="00E019EF" w:rsidRPr="00411E99">
        <w:rPr>
          <w:rFonts w:cs="Simplified Arabic"/>
          <w:sz w:val="22"/>
          <w:rtl/>
          <w:lang w:val="en-US"/>
        </w:rPr>
        <w:t>في</w:t>
      </w:r>
      <w:r w:rsidR="006D6F48" w:rsidRPr="00411E99">
        <w:rPr>
          <w:rFonts w:cs="Simplified Arabic"/>
          <w:sz w:val="22"/>
          <w:rtl/>
          <w:lang w:val="en-US"/>
        </w:rPr>
        <w:t xml:space="preserve"> </w:t>
      </w:r>
      <w:r w:rsidR="00E019EF" w:rsidRPr="00411E99">
        <w:rPr>
          <w:rFonts w:cs="Simplified Arabic"/>
          <w:sz w:val="22"/>
          <w:rtl/>
          <w:lang w:val="en-US"/>
        </w:rPr>
        <w:t>الاختصاصات،</w:t>
      </w:r>
      <w:r w:rsidR="006D6F48" w:rsidRPr="00411E99">
        <w:rPr>
          <w:rFonts w:cs="Simplified Arabic"/>
          <w:sz w:val="22"/>
          <w:rtl/>
          <w:lang w:val="en-US"/>
        </w:rPr>
        <w:t xml:space="preserve"> </w:t>
      </w:r>
      <w:r w:rsidR="00E019EF" w:rsidRPr="00411E99">
        <w:rPr>
          <w:rFonts w:cs="Simplified Arabic"/>
          <w:sz w:val="22"/>
          <w:rtl/>
          <w:lang w:val="en-US"/>
        </w:rPr>
        <w:lastRenderedPageBreak/>
        <w:t>تم</w:t>
      </w:r>
      <w:r w:rsidR="006D6F48" w:rsidRPr="00411E99">
        <w:rPr>
          <w:rFonts w:cs="Simplified Arabic"/>
          <w:sz w:val="22"/>
          <w:rtl/>
          <w:lang w:val="en-US"/>
        </w:rPr>
        <w:t xml:space="preserve"> </w:t>
      </w:r>
      <w:r w:rsidR="00E019EF" w:rsidRPr="00411E99">
        <w:rPr>
          <w:rFonts w:cs="Simplified Arabic"/>
          <w:sz w:val="22"/>
          <w:rtl/>
          <w:lang w:val="en-US"/>
        </w:rPr>
        <w:t>اختيار</w:t>
      </w:r>
      <w:r w:rsidR="006D6F48" w:rsidRPr="00411E99">
        <w:rPr>
          <w:rFonts w:cs="Simplified Arabic"/>
          <w:sz w:val="22"/>
          <w:rtl/>
          <w:lang w:val="en-US"/>
        </w:rPr>
        <w:t xml:space="preserve"> </w:t>
      </w:r>
      <w:r w:rsidR="00E019EF" w:rsidRPr="00411E99">
        <w:rPr>
          <w:rFonts w:cs="Simplified Arabic"/>
          <w:sz w:val="22"/>
          <w:rtl/>
          <w:lang w:val="en-US"/>
        </w:rPr>
        <w:t>أعضاء</w:t>
      </w:r>
      <w:r w:rsidR="006D6F48" w:rsidRPr="00411E99">
        <w:rPr>
          <w:rFonts w:cs="Simplified Arabic"/>
          <w:sz w:val="22"/>
          <w:rtl/>
          <w:lang w:val="en-US"/>
        </w:rPr>
        <w:t xml:space="preserve"> </w:t>
      </w:r>
      <w:r w:rsidR="00E019EF" w:rsidRPr="00411E99">
        <w:rPr>
          <w:rFonts w:cs="Simplified Arabic"/>
          <w:sz w:val="22"/>
          <w:rtl/>
          <w:lang w:val="en-US"/>
        </w:rPr>
        <w:t>الفريق</w:t>
      </w:r>
      <w:r w:rsidR="006D6F48" w:rsidRPr="00411E99">
        <w:rPr>
          <w:rFonts w:cs="Simplified Arabic"/>
          <w:sz w:val="22"/>
          <w:rtl/>
          <w:lang w:val="en-US"/>
        </w:rPr>
        <w:t xml:space="preserve"> </w:t>
      </w:r>
      <w:r w:rsidR="00E019EF" w:rsidRPr="00411E99">
        <w:rPr>
          <w:rFonts w:cs="Simplified Arabic"/>
          <w:sz w:val="22"/>
          <w:rtl/>
          <w:lang w:val="en-US"/>
        </w:rPr>
        <w:t>مع</w:t>
      </w:r>
      <w:r w:rsidR="006D6F48" w:rsidRPr="00411E99">
        <w:rPr>
          <w:rFonts w:cs="Simplified Arabic"/>
          <w:sz w:val="22"/>
          <w:rtl/>
          <w:lang w:val="en-US"/>
        </w:rPr>
        <w:t xml:space="preserve"> </w:t>
      </w:r>
      <w:r w:rsidR="00E019EF" w:rsidRPr="00411E99">
        <w:rPr>
          <w:rFonts w:cs="Simplified Arabic"/>
          <w:sz w:val="22"/>
          <w:rtl/>
          <w:lang w:val="en-US"/>
        </w:rPr>
        <w:t>الحفاظ</w:t>
      </w:r>
      <w:r w:rsidR="006D6F48" w:rsidRPr="00411E99">
        <w:rPr>
          <w:rFonts w:cs="Simplified Arabic"/>
          <w:sz w:val="22"/>
          <w:rtl/>
          <w:lang w:val="en-US"/>
        </w:rPr>
        <w:t xml:space="preserve"> </w:t>
      </w:r>
      <w:r w:rsidR="00E019EF" w:rsidRPr="00411E99">
        <w:rPr>
          <w:rFonts w:cs="Simplified Arabic"/>
          <w:sz w:val="22"/>
          <w:rtl/>
          <w:lang w:val="en-US"/>
        </w:rPr>
        <w:t>على</w:t>
      </w:r>
      <w:r w:rsidR="006D6F48" w:rsidRPr="00411E99">
        <w:rPr>
          <w:rFonts w:cs="Simplified Arabic"/>
          <w:sz w:val="22"/>
          <w:rtl/>
          <w:lang w:val="en-US"/>
        </w:rPr>
        <w:t xml:space="preserve"> </w:t>
      </w:r>
      <w:r w:rsidR="00E019EF" w:rsidRPr="00411E99">
        <w:rPr>
          <w:rFonts w:cs="Simplified Arabic"/>
          <w:sz w:val="22"/>
          <w:rtl/>
          <w:lang w:val="en-US"/>
        </w:rPr>
        <w:t>التوازن</w:t>
      </w:r>
      <w:r w:rsidR="006D6F48" w:rsidRPr="00411E99">
        <w:rPr>
          <w:rFonts w:cs="Simplified Arabic"/>
          <w:sz w:val="22"/>
          <w:rtl/>
          <w:lang w:val="en-US"/>
        </w:rPr>
        <w:t xml:space="preserve"> </w:t>
      </w:r>
      <w:r w:rsidR="00E019EF" w:rsidRPr="00411E99">
        <w:rPr>
          <w:rFonts w:cs="Simplified Arabic"/>
          <w:sz w:val="22"/>
          <w:rtl/>
          <w:lang w:val="en-US"/>
        </w:rPr>
        <w:t>بين</w:t>
      </w:r>
      <w:r w:rsidR="006D6F48" w:rsidRPr="00411E99">
        <w:rPr>
          <w:rFonts w:cs="Simplified Arabic"/>
          <w:sz w:val="22"/>
          <w:rtl/>
          <w:lang w:val="en-US"/>
        </w:rPr>
        <w:t xml:space="preserve"> </w:t>
      </w:r>
      <w:r w:rsidR="00E019EF" w:rsidRPr="00411E99">
        <w:rPr>
          <w:rFonts w:cs="Simplified Arabic"/>
          <w:sz w:val="22"/>
          <w:rtl/>
          <w:lang w:val="en-US"/>
        </w:rPr>
        <w:t>المناطق</w:t>
      </w:r>
      <w:r w:rsidR="006D6F48" w:rsidRPr="00411E99">
        <w:rPr>
          <w:rFonts w:cs="Simplified Arabic"/>
          <w:sz w:val="22"/>
          <w:rtl/>
          <w:lang w:val="en-US"/>
        </w:rPr>
        <w:t xml:space="preserve"> </w:t>
      </w:r>
      <w:r w:rsidR="00E019EF" w:rsidRPr="00411E99">
        <w:rPr>
          <w:rFonts w:cs="Simplified Arabic"/>
          <w:sz w:val="22"/>
          <w:rtl/>
          <w:lang w:val="en-US"/>
        </w:rPr>
        <w:t>والسعي</w:t>
      </w:r>
      <w:r w:rsidR="006D6F48" w:rsidRPr="00411E99">
        <w:rPr>
          <w:rFonts w:cs="Simplified Arabic"/>
          <w:sz w:val="22"/>
          <w:rtl/>
          <w:lang w:val="en-US"/>
        </w:rPr>
        <w:t xml:space="preserve"> </w:t>
      </w:r>
      <w:r w:rsidRPr="00411E99">
        <w:rPr>
          <w:rFonts w:cs="Simplified Arabic" w:hint="cs"/>
          <w:sz w:val="22"/>
          <w:rtl/>
          <w:lang w:val="en-US"/>
        </w:rPr>
        <w:t xml:space="preserve">إلى </w:t>
      </w:r>
      <w:r w:rsidR="00E019EF" w:rsidRPr="00411E99">
        <w:rPr>
          <w:rFonts w:cs="Simplified Arabic"/>
          <w:sz w:val="22"/>
          <w:rtl/>
          <w:lang w:val="en-US"/>
        </w:rPr>
        <w:t>تحقيق</w:t>
      </w:r>
      <w:r w:rsidR="006D6F48" w:rsidRPr="00411E99">
        <w:rPr>
          <w:rFonts w:cs="Simplified Arabic"/>
          <w:sz w:val="22"/>
          <w:rtl/>
          <w:lang w:val="en-US"/>
        </w:rPr>
        <w:t xml:space="preserve"> </w:t>
      </w:r>
      <w:r w:rsidR="00E019EF" w:rsidRPr="00411E99">
        <w:rPr>
          <w:rFonts w:cs="Simplified Arabic"/>
          <w:sz w:val="22"/>
          <w:rtl/>
          <w:lang w:val="en-US"/>
        </w:rPr>
        <w:t>التوازن</w:t>
      </w:r>
      <w:r w:rsidR="006D6F48" w:rsidRPr="00411E99">
        <w:rPr>
          <w:rFonts w:cs="Simplified Arabic"/>
          <w:sz w:val="22"/>
          <w:rtl/>
          <w:lang w:val="en-US"/>
        </w:rPr>
        <w:t xml:space="preserve"> </w:t>
      </w:r>
      <w:r w:rsidR="00E019EF" w:rsidRPr="00411E99">
        <w:rPr>
          <w:rFonts w:cs="Simplified Arabic"/>
          <w:sz w:val="22"/>
          <w:rtl/>
          <w:lang w:val="en-US"/>
        </w:rPr>
        <w:t>بين</w:t>
      </w:r>
      <w:r w:rsidR="006D6F48" w:rsidRPr="00411E99">
        <w:rPr>
          <w:rFonts w:cs="Simplified Arabic"/>
          <w:sz w:val="22"/>
          <w:rtl/>
          <w:lang w:val="en-US"/>
        </w:rPr>
        <w:t xml:space="preserve"> </w:t>
      </w:r>
      <w:r w:rsidR="00E019EF" w:rsidRPr="00411E99">
        <w:rPr>
          <w:rFonts w:cs="Simplified Arabic"/>
          <w:sz w:val="22"/>
          <w:rtl/>
          <w:lang w:val="en-US"/>
        </w:rPr>
        <w:t>الجنسين</w:t>
      </w:r>
      <w:r w:rsidR="00D0666C" w:rsidRPr="00411E99">
        <w:rPr>
          <w:rFonts w:cs="Simplified Arabic"/>
          <w:sz w:val="22"/>
          <w:rtl/>
          <w:lang w:val="en-US"/>
        </w:rPr>
        <w:t>.</w:t>
      </w:r>
      <w:r w:rsidR="006D6F48" w:rsidRPr="00411E99">
        <w:rPr>
          <w:rFonts w:cs="Simplified Arabic"/>
          <w:sz w:val="22"/>
          <w:rtl/>
          <w:lang w:val="en-US"/>
        </w:rPr>
        <w:t xml:space="preserve"> </w:t>
      </w:r>
      <w:r w:rsidR="00E019EF" w:rsidRPr="00411E99">
        <w:rPr>
          <w:rFonts w:cs="Simplified Arabic"/>
          <w:sz w:val="22"/>
          <w:rtl/>
          <w:lang w:val="en-US"/>
        </w:rPr>
        <w:t>وتم</w:t>
      </w:r>
      <w:r w:rsidR="006D6F48" w:rsidRPr="00411E99">
        <w:rPr>
          <w:rFonts w:cs="Simplified Arabic"/>
          <w:sz w:val="22"/>
          <w:rtl/>
          <w:lang w:val="en-US"/>
        </w:rPr>
        <w:t xml:space="preserve"> </w:t>
      </w:r>
      <w:r w:rsidR="00E019EF" w:rsidRPr="00411E99">
        <w:rPr>
          <w:rFonts w:cs="Simplified Arabic"/>
          <w:sz w:val="22"/>
          <w:rtl/>
          <w:lang w:val="en-US"/>
        </w:rPr>
        <w:t>اختيار</w:t>
      </w:r>
      <w:r w:rsidR="006D6F48" w:rsidRPr="00411E99">
        <w:rPr>
          <w:rFonts w:cs="Simplified Arabic"/>
          <w:sz w:val="22"/>
          <w:rtl/>
          <w:lang w:val="en-US"/>
        </w:rPr>
        <w:t xml:space="preserve"> </w:t>
      </w:r>
      <w:r w:rsidR="00E019EF" w:rsidRPr="00411E99">
        <w:rPr>
          <w:rFonts w:cs="Simplified Arabic"/>
          <w:sz w:val="22"/>
          <w:rtl/>
          <w:lang w:val="en-US"/>
        </w:rPr>
        <w:t>ما</w:t>
      </w:r>
      <w:r w:rsidR="006D6F48" w:rsidRPr="00411E99">
        <w:rPr>
          <w:rFonts w:cs="Simplified Arabic"/>
          <w:sz w:val="22"/>
          <w:rtl/>
          <w:lang w:val="en-US"/>
        </w:rPr>
        <w:t xml:space="preserve"> </w:t>
      </w:r>
      <w:r w:rsidR="00E019EF" w:rsidRPr="00411E99">
        <w:rPr>
          <w:rFonts w:cs="Simplified Arabic"/>
          <w:sz w:val="22"/>
          <w:rtl/>
          <w:lang w:val="en-US"/>
        </w:rPr>
        <w:t>مجموعه</w:t>
      </w:r>
      <w:r w:rsidR="006D6F48" w:rsidRPr="00411E99">
        <w:rPr>
          <w:rFonts w:cs="Simplified Arabic"/>
          <w:sz w:val="22"/>
          <w:rtl/>
          <w:lang w:val="en-US"/>
        </w:rPr>
        <w:t xml:space="preserve"> </w:t>
      </w:r>
      <w:r w:rsidR="00E019EF" w:rsidRPr="00411E99">
        <w:rPr>
          <w:rFonts w:cs="Simplified Arabic"/>
          <w:sz w:val="22"/>
          <w:rtl/>
          <w:lang w:val="en-US"/>
        </w:rPr>
        <w:t>23</w:t>
      </w:r>
      <w:r w:rsidR="006D6F48" w:rsidRPr="00411E99">
        <w:rPr>
          <w:rFonts w:cs="Simplified Arabic"/>
          <w:sz w:val="22"/>
          <w:rtl/>
          <w:lang w:val="en-US"/>
        </w:rPr>
        <w:t xml:space="preserve"> </w:t>
      </w:r>
      <w:r w:rsidR="00E019EF" w:rsidRPr="00411E99">
        <w:rPr>
          <w:rFonts w:cs="Simplified Arabic"/>
          <w:sz w:val="22"/>
          <w:rtl/>
          <w:lang w:val="en-US"/>
        </w:rPr>
        <w:t>عضوا</w:t>
      </w:r>
      <w:r w:rsidR="006D6F48" w:rsidRPr="00411E99">
        <w:rPr>
          <w:rFonts w:cs="Simplified Arabic"/>
          <w:sz w:val="22"/>
          <w:rtl/>
          <w:lang w:val="en-US"/>
        </w:rPr>
        <w:t xml:space="preserve">: </w:t>
      </w:r>
      <w:r w:rsidR="00E019EF" w:rsidRPr="00411E99">
        <w:rPr>
          <w:rFonts w:cs="Simplified Arabic"/>
          <w:sz w:val="22"/>
          <w:rtl/>
          <w:lang w:val="en-US"/>
        </w:rPr>
        <w:t>13</w:t>
      </w:r>
      <w:r w:rsidR="006D6F48" w:rsidRPr="00411E99">
        <w:rPr>
          <w:rFonts w:cs="Simplified Arabic"/>
          <w:sz w:val="22"/>
          <w:rtl/>
          <w:lang w:val="en-US"/>
        </w:rPr>
        <w:t xml:space="preserve"> </w:t>
      </w:r>
      <w:r w:rsidR="00E019EF" w:rsidRPr="00411E99">
        <w:rPr>
          <w:rFonts w:cs="Simplified Arabic"/>
          <w:sz w:val="22"/>
          <w:rtl/>
          <w:lang w:val="en-US"/>
        </w:rPr>
        <w:t>عضوا</w:t>
      </w:r>
      <w:r w:rsidR="006D6F48" w:rsidRPr="00411E99">
        <w:rPr>
          <w:rFonts w:cs="Simplified Arabic"/>
          <w:sz w:val="22"/>
          <w:rtl/>
          <w:lang w:val="en-US"/>
        </w:rPr>
        <w:t xml:space="preserve"> </w:t>
      </w:r>
      <w:r w:rsidR="00E019EF" w:rsidRPr="00411E99">
        <w:rPr>
          <w:rFonts w:cs="Simplified Arabic"/>
          <w:sz w:val="22"/>
          <w:rtl/>
          <w:lang w:val="en-US"/>
        </w:rPr>
        <w:t>رشحتهم</w:t>
      </w:r>
      <w:r w:rsidR="006D6F48" w:rsidRPr="00411E99">
        <w:rPr>
          <w:rFonts w:cs="Simplified Arabic"/>
          <w:sz w:val="22"/>
          <w:rtl/>
          <w:lang w:val="en-US"/>
        </w:rPr>
        <w:t xml:space="preserve"> </w:t>
      </w:r>
      <w:r w:rsidR="00E019EF" w:rsidRPr="00411E99">
        <w:rPr>
          <w:rFonts w:cs="Simplified Arabic"/>
          <w:sz w:val="22"/>
          <w:rtl/>
          <w:lang w:val="en-US"/>
        </w:rPr>
        <w:t>الأطراف</w:t>
      </w:r>
      <w:r w:rsidR="006D6F48" w:rsidRPr="00411E99">
        <w:rPr>
          <w:rFonts w:cs="Simplified Arabic"/>
          <w:sz w:val="22"/>
          <w:rtl/>
          <w:lang w:val="en-US"/>
        </w:rPr>
        <w:t xml:space="preserve"> </w:t>
      </w:r>
      <w:r w:rsidR="00E019EF" w:rsidRPr="00411E99">
        <w:rPr>
          <w:rFonts w:cs="Simplified Arabic"/>
          <w:sz w:val="22"/>
          <w:rtl/>
          <w:lang w:val="en-US"/>
        </w:rPr>
        <w:t>والحكومات</w:t>
      </w:r>
      <w:r w:rsidR="006D6F48" w:rsidRPr="00411E99">
        <w:rPr>
          <w:rFonts w:cs="Simplified Arabic"/>
          <w:sz w:val="22"/>
          <w:rtl/>
          <w:lang w:val="en-US"/>
        </w:rPr>
        <w:t xml:space="preserve"> </w:t>
      </w:r>
      <w:r w:rsidR="00E019EF" w:rsidRPr="00411E99">
        <w:rPr>
          <w:rFonts w:cs="Simplified Arabic"/>
          <w:sz w:val="22"/>
          <w:rtl/>
          <w:lang w:val="en-US"/>
        </w:rPr>
        <w:t>الأخرى،</w:t>
      </w:r>
      <w:r w:rsidR="006D6F48" w:rsidRPr="00411E99">
        <w:rPr>
          <w:rFonts w:cs="Simplified Arabic"/>
          <w:sz w:val="22"/>
          <w:rtl/>
          <w:lang w:val="en-US"/>
        </w:rPr>
        <w:t xml:space="preserve"> </w:t>
      </w:r>
      <w:r w:rsidR="00E019EF" w:rsidRPr="00411E99">
        <w:rPr>
          <w:rFonts w:cs="Simplified Arabic"/>
          <w:sz w:val="22"/>
          <w:rtl/>
          <w:lang w:val="en-US"/>
        </w:rPr>
        <w:t>و10</w:t>
      </w:r>
      <w:r w:rsidR="006D6F48" w:rsidRPr="00411E99">
        <w:rPr>
          <w:rFonts w:cs="Simplified Arabic"/>
          <w:sz w:val="22"/>
          <w:rtl/>
          <w:lang w:val="en-US"/>
        </w:rPr>
        <w:t xml:space="preserve"> </w:t>
      </w:r>
      <w:r w:rsidR="00E019EF" w:rsidRPr="00411E99">
        <w:rPr>
          <w:rFonts w:cs="Simplified Arabic"/>
          <w:sz w:val="22"/>
          <w:rtl/>
          <w:lang w:val="en-US"/>
        </w:rPr>
        <w:t>أعضاء</w:t>
      </w:r>
      <w:r w:rsidR="006D6F48" w:rsidRPr="00411E99">
        <w:rPr>
          <w:rFonts w:cs="Simplified Arabic"/>
          <w:sz w:val="22"/>
          <w:rtl/>
          <w:lang w:val="en-US"/>
        </w:rPr>
        <w:t xml:space="preserve"> </w:t>
      </w:r>
      <w:r w:rsidR="00E019EF" w:rsidRPr="00411E99">
        <w:rPr>
          <w:rFonts w:cs="Simplified Arabic"/>
          <w:sz w:val="22"/>
          <w:rtl/>
          <w:lang w:val="en-US"/>
        </w:rPr>
        <w:t>رشحتهم</w:t>
      </w:r>
      <w:r w:rsidR="006D6F48" w:rsidRPr="00411E99">
        <w:rPr>
          <w:rFonts w:cs="Simplified Arabic"/>
          <w:sz w:val="22"/>
          <w:rtl/>
          <w:lang w:val="en-US"/>
        </w:rPr>
        <w:t xml:space="preserve"> </w:t>
      </w:r>
      <w:r w:rsidR="00E019EF" w:rsidRPr="00411E99">
        <w:rPr>
          <w:rFonts w:cs="Simplified Arabic"/>
          <w:sz w:val="22"/>
          <w:rtl/>
          <w:lang w:val="en-US"/>
        </w:rPr>
        <w:t>المنظمات</w:t>
      </w:r>
      <w:r w:rsidR="006D6F48" w:rsidRPr="00411E99">
        <w:rPr>
          <w:rFonts w:cs="Simplified Arabic"/>
          <w:sz w:val="22"/>
          <w:rtl/>
          <w:lang w:val="en-US"/>
        </w:rPr>
        <w:t xml:space="preserve"> </w:t>
      </w:r>
      <w:r w:rsidR="00E019EF" w:rsidRPr="00411E99">
        <w:rPr>
          <w:rFonts w:cs="Simplified Arabic"/>
          <w:sz w:val="22"/>
          <w:rtl/>
          <w:lang w:val="en-US"/>
        </w:rPr>
        <w:t>والمبادرات</w:t>
      </w:r>
      <w:r w:rsidR="006D6F48" w:rsidRPr="00411E99">
        <w:rPr>
          <w:rFonts w:cs="Simplified Arabic"/>
          <w:sz w:val="22"/>
          <w:rtl/>
          <w:lang w:val="en-US"/>
        </w:rPr>
        <w:t xml:space="preserve"> </w:t>
      </w:r>
      <w:r w:rsidR="00E019EF" w:rsidRPr="00411E99">
        <w:rPr>
          <w:rFonts w:cs="Simplified Arabic"/>
          <w:sz w:val="22"/>
          <w:rtl/>
          <w:lang w:val="en-US"/>
        </w:rPr>
        <w:t>ذات</w:t>
      </w:r>
      <w:r w:rsidR="006D6F48" w:rsidRPr="00411E99">
        <w:rPr>
          <w:rFonts w:cs="Simplified Arabic"/>
          <w:sz w:val="22"/>
          <w:rtl/>
          <w:lang w:val="en-US"/>
        </w:rPr>
        <w:t xml:space="preserve"> </w:t>
      </w:r>
      <w:r w:rsidR="00E019EF" w:rsidRPr="00411E99">
        <w:rPr>
          <w:rFonts w:cs="Simplified Arabic"/>
          <w:sz w:val="22"/>
          <w:rtl/>
          <w:lang w:val="en-US"/>
        </w:rPr>
        <w:t>الصلة،</w:t>
      </w:r>
      <w:r w:rsidR="006D6F48" w:rsidRPr="00411E99">
        <w:rPr>
          <w:rFonts w:cs="Simplified Arabic"/>
          <w:sz w:val="22"/>
          <w:rtl/>
          <w:lang w:val="en-US"/>
        </w:rPr>
        <w:t xml:space="preserve"> </w:t>
      </w:r>
      <w:r w:rsidR="00E019EF" w:rsidRPr="00411E99">
        <w:rPr>
          <w:rFonts w:cs="Simplified Arabic"/>
          <w:sz w:val="22"/>
          <w:rtl/>
          <w:lang w:val="en-US"/>
        </w:rPr>
        <w:t>وكذلك</w:t>
      </w:r>
      <w:r w:rsidR="006D6F48" w:rsidRPr="00411E99">
        <w:rPr>
          <w:rFonts w:cs="Simplified Arabic"/>
          <w:sz w:val="22"/>
          <w:rtl/>
          <w:lang w:val="en-US"/>
        </w:rPr>
        <w:t xml:space="preserve"> </w:t>
      </w:r>
      <w:r w:rsidR="00E019EF" w:rsidRPr="00411E99">
        <w:rPr>
          <w:rFonts w:cs="Simplified Arabic"/>
          <w:sz w:val="22"/>
          <w:rtl/>
          <w:lang w:val="en-US"/>
        </w:rPr>
        <w:t>أصحاب</w:t>
      </w:r>
      <w:r w:rsidR="006D6F48" w:rsidRPr="00411E99">
        <w:rPr>
          <w:rFonts w:cs="Simplified Arabic"/>
          <w:sz w:val="22"/>
          <w:rtl/>
          <w:lang w:val="en-US"/>
        </w:rPr>
        <w:t xml:space="preserve"> </w:t>
      </w:r>
      <w:r w:rsidR="00E019EF" w:rsidRPr="00411E99">
        <w:rPr>
          <w:rFonts w:cs="Simplified Arabic"/>
          <w:sz w:val="22"/>
          <w:rtl/>
          <w:lang w:val="en-US"/>
        </w:rPr>
        <w:t>المصلحة،</w:t>
      </w:r>
      <w:r w:rsidR="006D6F48" w:rsidRPr="00411E99">
        <w:rPr>
          <w:rFonts w:cs="Simplified Arabic"/>
          <w:sz w:val="22"/>
          <w:rtl/>
          <w:lang w:val="en-US"/>
        </w:rPr>
        <w:t xml:space="preserve"> </w:t>
      </w:r>
      <w:r w:rsidR="00E019EF" w:rsidRPr="00411E99">
        <w:rPr>
          <w:rFonts w:cs="Simplified Arabic"/>
          <w:sz w:val="22"/>
          <w:rtl/>
          <w:lang w:val="en-US"/>
        </w:rPr>
        <w:t>والشعوب</w:t>
      </w:r>
      <w:r w:rsidR="006D6F48" w:rsidRPr="00411E99">
        <w:rPr>
          <w:rFonts w:cs="Simplified Arabic"/>
          <w:sz w:val="22"/>
          <w:rtl/>
          <w:lang w:val="en-US"/>
        </w:rPr>
        <w:t xml:space="preserve"> </w:t>
      </w:r>
      <w:r w:rsidR="00E019EF" w:rsidRPr="00411E99">
        <w:rPr>
          <w:rFonts w:cs="Simplified Arabic"/>
          <w:sz w:val="22"/>
          <w:rtl/>
          <w:lang w:val="en-US"/>
        </w:rPr>
        <w:t>الأصلية</w:t>
      </w:r>
      <w:r w:rsidR="006D6F48" w:rsidRPr="00411E99">
        <w:rPr>
          <w:rFonts w:cs="Simplified Arabic"/>
          <w:sz w:val="22"/>
          <w:rtl/>
          <w:lang w:val="en-US"/>
        </w:rPr>
        <w:t xml:space="preserve"> </w:t>
      </w:r>
      <w:r w:rsidR="00E019EF" w:rsidRPr="00411E99">
        <w:rPr>
          <w:rFonts w:cs="Simplified Arabic"/>
          <w:sz w:val="22"/>
          <w:rtl/>
          <w:lang w:val="en-US"/>
        </w:rPr>
        <w:t>والمجتمعات</w:t>
      </w:r>
      <w:r w:rsidR="006D6F48" w:rsidRPr="00411E99">
        <w:rPr>
          <w:rFonts w:cs="Simplified Arabic"/>
          <w:sz w:val="22"/>
          <w:rtl/>
          <w:lang w:val="en-US"/>
        </w:rPr>
        <w:t xml:space="preserve"> </w:t>
      </w:r>
      <w:r w:rsidR="00E019EF" w:rsidRPr="00411E99">
        <w:rPr>
          <w:rFonts w:cs="Simplified Arabic"/>
          <w:sz w:val="22"/>
          <w:rtl/>
          <w:lang w:val="en-US"/>
        </w:rPr>
        <w:t>المحلية،</w:t>
      </w:r>
      <w:r w:rsidR="006D6F48" w:rsidRPr="00411E99">
        <w:rPr>
          <w:rFonts w:cs="Simplified Arabic"/>
          <w:sz w:val="22"/>
          <w:rtl/>
          <w:lang w:val="en-US"/>
        </w:rPr>
        <w:t xml:space="preserve"> </w:t>
      </w:r>
      <w:r w:rsidR="00E019EF" w:rsidRPr="00411E99">
        <w:rPr>
          <w:rFonts w:cs="Simplified Arabic"/>
          <w:sz w:val="22"/>
          <w:rtl/>
          <w:lang w:val="en-US"/>
        </w:rPr>
        <w:t>والنساء،</w:t>
      </w:r>
      <w:r w:rsidR="006D6F48" w:rsidRPr="00411E99">
        <w:rPr>
          <w:rFonts w:cs="Simplified Arabic"/>
          <w:sz w:val="22"/>
          <w:rtl/>
          <w:lang w:val="en-US"/>
        </w:rPr>
        <w:t xml:space="preserve"> </w:t>
      </w:r>
      <w:r w:rsidR="00E019EF" w:rsidRPr="00411E99">
        <w:rPr>
          <w:rFonts w:cs="Simplified Arabic"/>
          <w:sz w:val="22"/>
          <w:rtl/>
          <w:lang w:val="en-US"/>
        </w:rPr>
        <w:t>والشباب</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hint="cs"/>
          <w:sz w:val="22"/>
          <w:rtl/>
          <w:lang w:val="en-US"/>
        </w:rPr>
        <w:t>و</w:t>
      </w:r>
      <w:r w:rsidR="00E019EF" w:rsidRPr="00411E99">
        <w:rPr>
          <w:rFonts w:cs="Simplified Arabic"/>
          <w:sz w:val="22"/>
          <w:rtl/>
          <w:lang w:val="en-US"/>
        </w:rPr>
        <w:t>أ</w:t>
      </w:r>
      <w:r w:rsidR="007E2775" w:rsidRPr="00411E99">
        <w:rPr>
          <w:rFonts w:cs="Simplified Arabic" w:hint="cs"/>
          <w:sz w:val="22"/>
          <w:rtl/>
          <w:lang w:val="en-US"/>
        </w:rPr>
        <w:t>ُ</w:t>
      </w:r>
      <w:r w:rsidR="00E019EF" w:rsidRPr="00411E99">
        <w:rPr>
          <w:rFonts w:cs="Simplified Arabic"/>
          <w:sz w:val="22"/>
          <w:rtl/>
          <w:lang w:val="en-US"/>
        </w:rPr>
        <w:t>بل</w:t>
      </w:r>
      <w:r w:rsidR="007E2775" w:rsidRPr="00411E99">
        <w:rPr>
          <w:rFonts w:cs="Simplified Arabic" w:hint="cs"/>
          <w:sz w:val="22"/>
          <w:rtl/>
          <w:lang w:val="en-US"/>
        </w:rPr>
        <w:t>ِ</w:t>
      </w:r>
      <w:r w:rsidR="00E019EF" w:rsidRPr="00411E99">
        <w:rPr>
          <w:rFonts w:cs="Simplified Arabic"/>
          <w:sz w:val="22"/>
          <w:rtl/>
          <w:lang w:val="en-US"/>
        </w:rPr>
        <w:t>غت</w:t>
      </w:r>
      <w:r w:rsidR="006D6F48" w:rsidRPr="00411E99">
        <w:rPr>
          <w:rFonts w:cs="Simplified Arabic"/>
          <w:sz w:val="22"/>
          <w:rtl/>
          <w:lang w:val="en-US"/>
        </w:rPr>
        <w:t xml:space="preserve"> </w:t>
      </w:r>
      <w:r w:rsidR="00E019EF" w:rsidRPr="00411E99">
        <w:rPr>
          <w:rFonts w:cs="Simplified Arabic"/>
          <w:sz w:val="22"/>
          <w:rtl/>
          <w:lang w:val="en-US"/>
        </w:rPr>
        <w:t>الأمانة</w:t>
      </w:r>
      <w:r w:rsidR="006D6F48" w:rsidRPr="00411E99">
        <w:rPr>
          <w:rFonts w:cs="Simplified Arabic"/>
          <w:sz w:val="22"/>
          <w:rtl/>
          <w:lang w:val="en-US"/>
        </w:rPr>
        <w:t xml:space="preserve"> </w:t>
      </w:r>
      <w:r w:rsidR="00E019EF" w:rsidRPr="00411E99">
        <w:rPr>
          <w:rFonts w:cs="Simplified Arabic"/>
          <w:sz w:val="22"/>
          <w:rtl/>
          <w:lang w:val="en-US"/>
        </w:rPr>
        <w:t>عن</w:t>
      </w:r>
      <w:r w:rsidR="006D6F48" w:rsidRPr="00411E99">
        <w:rPr>
          <w:rFonts w:cs="Simplified Arabic"/>
          <w:sz w:val="22"/>
          <w:rtl/>
          <w:lang w:val="en-US"/>
        </w:rPr>
        <w:t xml:space="preserve"> </w:t>
      </w:r>
      <w:r w:rsidR="00E019EF" w:rsidRPr="00411E99">
        <w:rPr>
          <w:rFonts w:cs="Simplified Arabic"/>
          <w:sz w:val="22"/>
          <w:rtl/>
          <w:lang w:val="en-US"/>
        </w:rPr>
        <w:t>تشكيل</w:t>
      </w:r>
      <w:r w:rsidR="006D6F48" w:rsidRPr="00411E99">
        <w:rPr>
          <w:rFonts w:cs="Simplified Arabic"/>
          <w:sz w:val="22"/>
          <w:rtl/>
          <w:lang w:val="en-US"/>
        </w:rPr>
        <w:t xml:space="preserve"> </w:t>
      </w:r>
      <w:r w:rsidR="00E019EF" w:rsidRPr="00411E99">
        <w:rPr>
          <w:rFonts w:cs="Simplified Arabic"/>
          <w:sz w:val="22"/>
          <w:rtl/>
          <w:lang w:val="en-US"/>
        </w:rPr>
        <w:t>فريق</w:t>
      </w:r>
      <w:r w:rsidR="006D6F48" w:rsidRPr="00411E99">
        <w:rPr>
          <w:rFonts w:cs="Simplified Arabic"/>
          <w:sz w:val="22"/>
          <w:rtl/>
          <w:lang w:val="en-US"/>
        </w:rPr>
        <w:t xml:space="preserve"> </w:t>
      </w:r>
      <w:r w:rsidR="00E019EF" w:rsidRPr="00411E99">
        <w:rPr>
          <w:rFonts w:cs="Simplified Arabic"/>
          <w:sz w:val="22"/>
          <w:rtl/>
          <w:lang w:val="en-US"/>
        </w:rPr>
        <w:t>الخبراء</w:t>
      </w:r>
      <w:r w:rsidR="006D6F48" w:rsidRPr="00411E99">
        <w:rPr>
          <w:rFonts w:cs="Simplified Arabic"/>
          <w:sz w:val="22"/>
          <w:rtl/>
          <w:lang w:val="en-US"/>
        </w:rPr>
        <w:t xml:space="preserve"> </w:t>
      </w:r>
      <w:r w:rsidR="00E019EF" w:rsidRPr="00411E99">
        <w:rPr>
          <w:rFonts w:cs="Simplified Arabic"/>
          <w:sz w:val="22"/>
          <w:rtl/>
          <w:lang w:val="en-US"/>
        </w:rPr>
        <w:t>التقنيين</w:t>
      </w:r>
      <w:r w:rsidR="006D6F48" w:rsidRPr="00411E99">
        <w:rPr>
          <w:rFonts w:cs="Simplified Arabic"/>
          <w:sz w:val="22"/>
          <w:rtl/>
          <w:lang w:val="en-US"/>
        </w:rPr>
        <w:t xml:space="preserve"> </w:t>
      </w:r>
      <w:r w:rsidR="00E019EF" w:rsidRPr="00411E99">
        <w:rPr>
          <w:rFonts w:cs="Simplified Arabic"/>
          <w:sz w:val="22"/>
          <w:rtl/>
          <w:lang w:val="en-US"/>
        </w:rPr>
        <w:t>ب</w:t>
      </w:r>
      <w:r w:rsidRPr="00411E99">
        <w:rPr>
          <w:rFonts w:cs="Simplified Arabic" w:hint="cs"/>
          <w:sz w:val="22"/>
          <w:rtl/>
          <w:lang w:val="en-US"/>
        </w:rPr>
        <w:t xml:space="preserve">موجب </w:t>
      </w:r>
      <w:r w:rsidR="00E019EF" w:rsidRPr="00411E99">
        <w:rPr>
          <w:rFonts w:cs="Simplified Arabic"/>
          <w:sz w:val="22"/>
          <w:rtl/>
          <w:lang w:val="en-US"/>
        </w:rPr>
        <w:t>الإخطار</w:t>
      </w:r>
      <w:r w:rsidR="006D6F48" w:rsidRPr="00411E99">
        <w:rPr>
          <w:rFonts w:cs="Simplified Arabic"/>
          <w:sz w:val="22"/>
          <w:rtl/>
          <w:lang w:val="en-US"/>
        </w:rPr>
        <w:t xml:space="preserve"> </w:t>
      </w:r>
      <w:r w:rsidR="00E019EF" w:rsidRPr="00411E99">
        <w:rPr>
          <w:rFonts w:cs="Simplified Arabic"/>
          <w:sz w:val="22"/>
          <w:rtl/>
          <w:lang w:val="en-US"/>
        </w:rPr>
        <w:t>رقم</w:t>
      </w:r>
      <w:r w:rsidR="006D6F48" w:rsidRPr="00411E99">
        <w:rPr>
          <w:rFonts w:cs="Simplified Arabic"/>
          <w:sz w:val="22"/>
          <w:rtl/>
          <w:lang w:val="en-US"/>
        </w:rPr>
        <w:t xml:space="preserve"> </w:t>
      </w:r>
      <w:r w:rsidR="00E019EF" w:rsidRPr="00411E99">
        <w:rPr>
          <w:rFonts w:cs="Simplified Arabic"/>
          <w:sz w:val="22"/>
          <w:rtl/>
          <w:lang w:val="en-US"/>
        </w:rPr>
        <w:t>2023-067</w:t>
      </w:r>
      <w:r w:rsidR="006D6F48" w:rsidRPr="00411E99">
        <w:rPr>
          <w:rFonts w:cs="Simplified Arabic"/>
          <w:sz w:val="22"/>
          <w:rtl/>
          <w:lang w:val="en-US"/>
        </w:rPr>
        <w:t xml:space="preserve"> </w:t>
      </w:r>
      <w:r w:rsidR="00E019EF" w:rsidRPr="00411E99">
        <w:rPr>
          <w:rFonts w:cs="Simplified Arabic"/>
          <w:sz w:val="22"/>
          <w:rtl/>
          <w:lang w:val="en-US"/>
        </w:rPr>
        <w:t>المؤرخ</w:t>
      </w:r>
      <w:r w:rsidR="006D6F48" w:rsidRPr="00411E99">
        <w:rPr>
          <w:rFonts w:cs="Simplified Arabic"/>
          <w:sz w:val="22"/>
          <w:rtl/>
          <w:lang w:val="en-US"/>
        </w:rPr>
        <w:t xml:space="preserve"> </w:t>
      </w:r>
      <w:r w:rsidR="00E019EF" w:rsidRPr="00411E99">
        <w:rPr>
          <w:rFonts w:cs="Simplified Arabic"/>
          <w:sz w:val="22"/>
          <w:rtl/>
          <w:lang w:val="en-US"/>
        </w:rPr>
        <w:t>16</w:t>
      </w:r>
      <w:r w:rsidR="006D6F48" w:rsidRPr="00411E99">
        <w:rPr>
          <w:rFonts w:cs="Simplified Arabic"/>
          <w:sz w:val="22"/>
          <w:rtl/>
          <w:lang w:val="en-US"/>
        </w:rPr>
        <w:t xml:space="preserve"> </w:t>
      </w:r>
      <w:r w:rsidR="00E019EF" w:rsidRPr="00411E99">
        <w:rPr>
          <w:rFonts w:cs="Simplified Arabic"/>
          <w:sz w:val="22"/>
          <w:rtl/>
          <w:lang w:val="en-US"/>
        </w:rPr>
        <w:t>يونيو</w:t>
      </w:r>
      <w:r w:rsidR="002A49AD" w:rsidRPr="00411E99">
        <w:rPr>
          <w:rFonts w:cs="Simplified Arabic" w:hint="cs"/>
          <w:sz w:val="22"/>
          <w:rtl/>
          <w:lang w:val="en-US" w:bidi="ar-EG"/>
        </w:rPr>
        <w:t>/حزيران</w:t>
      </w:r>
      <w:r w:rsidR="006D6F48" w:rsidRPr="00411E99">
        <w:rPr>
          <w:rFonts w:cs="Simplified Arabic"/>
          <w:sz w:val="22"/>
          <w:rtl/>
          <w:lang w:val="en-US"/>
        </w:rPr>
        <w:t xml:space="preserve"> </w:t>
      </w:r>
      <w:r w:rsidR="00E019EF" w:rsidRPr="00411E99">
        <w:rPr>
          <w:rFonts w:cs="Simplified Arabic"/>
          <w:sz w:val="22"/>
          <w:rtl/>
          <w:lang w:val="en-US"/>
        </w:rPr>
        <w:t>2023</w:t>
      </w:r>
      <w:r w:rsidR="00D0666C" w:rsidRPr="00411E99">
        <w:rPr>
          <w:rFonts w:cs="Simplified Arabic"/>
          <w:sz w:val="22"/>
          <w:rtl/>
          <w:lang w:val="en-US"/>
        </w:rPr>
        <w:t>.</w:t>
      </w:r>
    </w:p>
    <w:p w14:paraId="2F285AD7" w14:textId="3DFC98E6" w:rsidR="000814E8" w:rsidRPr="00411E99" w:rsidRDefault="006D6F48"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hint="cs"/>
          <w:sz w:val="22"/>
          <w:rtl/>
          <w:lang w:val="en-US"/>
        </w:rPr>
        <w:t>و</w:t>
      </w:r>
      <w:r w:rsidR="000814E8" w:rsidRPr="00411E99">
        <w:rPr>
          <w:rFonts w:cs="Simplified Arabic"/>
          <w:sz w:val="22"/>
          <w:rtl/>
          <w:lang w:val="en-US"/>
        </w:rPr>
        <w:t>بعد</w:t>
      </w:r>
      <w:r w:rsidRPr="00411E99">
        <w:rPr>
          <w:rFonts w:cs="Simplified Arabic"/>
          <w:sz w:val="22"/>
          <w:rtl/>
          <w:lang w:val="en-US"/>
        </w:rPr>
        <w:t xml:space="preserve"> </w:t>
      </w:r>
      <w:r w:rsidR="000814E8" w:rsidRPr="00411E99">
        <w:rPr>
          <w:rFonts w:cs="Simplified Arabic"/>
          <w:sz w:val="22"/>
          <w:rtl/>
          <w:lang w:val="en-US"/>
        </w:rPr>
        <w:t>اجتماع</w:t>
      </w:r>
      <w:r w:rsidRPr="00411E99">
        <w:rPr>
          <w:rFonts w:cs="Simplified Arabic"/>
          <w:sz w:val="22"/>
          <w:rtl/>
          <w:lang w:val="en-US"/>
        </w:rPr>
        <w:t xml:space="preserve"> </w:t>
      </w:r>
      <w:r w:rsidR="00AE4101" w:rsidRPr="00411E99">
        <w:rPr>
          <w:rFonts w:cs="Simplified Arabic" w:hint="cs"/>
          <w:sz w:val="22"/>
          <w:rtl/>
          <w:lang w:val="en-US"/>
        </w:rPr>
        <w:t xml:space="preserve">إلكتروني </w:t>
      </w:r>
      <w:r w:rsidR="000814E8" w:rsidRPr="00411E99">
        <w:rPr>
          <w:rFonts w:cs="Simplified Arabic"/>
          <w:sz w:val="22"/>
          <w:rtl/>
          <w:lang w:val="en-US"/>
        </w:rPr>
        <w:t>تحضيري</w:t>
      </w:r>
      <w:r w:rsidRPr="00411E99">
        <w:rPr>
          <w:rFonts w:cs="Simplified Arabic"/>
          <w:sz w:val="22"/>
          <w:rtl/>
          <w:lang w:val="en-US"/>
        </w:rPr>
        <w:t xml:space="preserve"> </w:t>
      </w:r>
      <w:r w:rsidR="00AE4101" w:rsidRPr="00411E99">
        <w:rPr>
          <w:rFonts w:cs="Simplified Arabic" w:hint="cs"/>
          <w:sz w:val="22"/>
          <w:rtl/>
          <w:lang w:val="en-US"/>
        </w:rPr>
        <w:t xml:space="preserve">عقد </w:t>
      </w:r>
      <w:r w:rsidR="000814E8" w:rsidRPr="00411E99">
        <w:rPr>
          <w:rFonts w:cs="Simplified Arabic"/>
          <w:sz w:val="22"/>
          <w:rtl/>
          <w:lang w:val="en-US"/>
        </w:rPr>
        <w:t>في</w:t>
      </w:r>
      <w:r w:rsidRPr="00411E99">
        <w:rPr>
          <w:rFonts w:cs="Simplified Arabic"/>
          <w:sz w:val="22"/>
          <w:rtl/>
          <w:lang w:val="en-US"/>
        </w:rPr>
        <w:t xml:space="preserve"> </w:t>
      </w:r>
      <w:r w:rsidR="000814E8" w:rsidRPr="00411E99">
        <w:rPr>
          <w:rFonts w:cs="Simplified Arabic"/>
          <w:sz w:val="22"/>
          <w:rtl/>
          <w:lang w:val="en-US"/>
        </w:rPr>
        <w:t>24</w:t>
      </w:r>
      <w:r w:rsidRPr="00411E99">
        <w:rPr>
          <w:rFonts w:cs="Simplified Arabic"/>
          <w:sz w:val="22"/>
          <w:rtl/>
          <w:lang w:val="en-US"/>
        </w:rPr>
        <w:t xml:space="preserve"> </w:t>
      </w:r>
      <w:r w:rsidR="000814E8" w:rsidRPr="00411E99">
        <w:rPr>
          <w:rFonts w:cs="Simplified Arabic"/>
          <w:sz w:val="22"/>
          <w:rtl/>
          <w:lang w:val="en-US"/>
        </w:rPr>
        <w:t>أكتوبر</w:t>
      </w:r>
      <w:r w:rsidR="000814E8" w:rsidRPr="00411E99">
        <w:rPr>
          <w:rFonts w:cs="Simplified Arabic" w:hint="cs"/>
          <w:sz w:val="22"/>
          <w:rtl/>
          <w:lang w:val="en-US"/>
        </w:rPr>
        <w:t>/تشرين</w:t>
      </w:r>
      <w:r w:rsidRPr="00411E99">
        <w:rPr>
          <w:rFonts w:cs="Simplified Arabic" w:hint="cs"/>
          <w:sz w:val="22"/>
          <w:rtl/>
          <w:lang w:val="en-US"/>
        </w:rPr>
        <w:t xml:space="preserve"> </w:t>
      </w:r>
      <w:r w:rsidR="000814E8" w:rsidRPr="00411E99">
        <w:rPr>
          <w:rFonts w:cs="Simplified Arabic" w:hint="cs"/>
          <w:sz w:val="22"/>
          <w:rtl/>
          <w:lang w:val="en-US"/>
        </w:rPr>
        <w:t>الأول</w:t>
      </w:r>
      <w:r w:rsidRPr="00411E99">
        <w:rPr>
          <w:rFonts w:cs="Simplified Arabic"/>
          <w:sz w:val="22"/>
          <w:rtl/>
          <w:lang w:val="en-US"/>
        </w:rPr>
        <w:t xml:space="preserve"> </w:t>
      </w:r>
      <w:r w:rsidR="000814E8" w:rsidRPr="00411E99">
        <w:rPr>
          <w:rFonts w:cs="Simplified Arabic"/>
          <w:sz w:val="22"/>
          <w:rtl/>
          <w:lang w:val="en-US"/>
        </w:rPr>
        <w:t>2023،</w:t>
      </w:r>
      <w:r w:rsidRPr="00411E99">
        <w:rPr>
          <w:rFonts w:cs="Simplified Arabic"/>
          <w:sz w:val="22"/>
          <w:rtl/>
          <w:lang w:val="en-US"/>
        </w:rPr>
        <w:t xml:space="preserve"> </w:t>
      </w:r>
      <w:r w:rsidR="000814E8" w:rsidRPr="00411E99">
        <w:rPr>
          <w:rFonts w:cs="Simplified Arabic"/>
          <w:sz w:val="22"/>
          <w:rtl/>
          <w:lang w:val="en-US"/>
        </w:rPr>
        <w:t>عُقد</w:t>
      </w:r>
      <w:r w:rsidRPr="00411E99">
        <w:rPr>
          <w:rFonts w:cs="Simplified Arabic"/>
          <w:sz w:val="22"/>
          <w:rtl/>
          <w:lang w:val="en-US"/>
        </w:rPr>
        <w:t xml:space="preserve"> </w:t>
      </w:r>
      <w:r w:rsidR="000814E8" w:rsidRPr="00411E99">
        <w:rPr>
          <w:rFonts w:cs="Simplified Arabic"/>
          <w:sz w:val="22"/>
          <w:rtl/>
          <w:lang w:val="en-US"/>
        </w:rPr>
        <w:t>الاجتماع</w:t>
      </w:r>
      <w:r w:rsidRPr="00411E99">
        <w:rPr>
          <w:rFonts w:cs="Simplified Arabic"/>
          <w:sz w:val="22"/>
          <w:rtl/>
          <w:lang w:val="en-US"/>
        </w:rPr>
        <w:t xml:space="preserve"> </w:t>
      </w:r>
      <w:r w:rsidR="000814E8" w:rsidRPr="00411E99">
        <w:rPr>
          <w:rFonts w:cs="Simplified Arabic"/>
          <w:sz w:val="22"/>
          <w:rtl/>
          <w:lang w:val="en-US"/>
        </w:rPr>
        <w:t>الأول</w:t>
      </w:r>
      <w:r w:rsidRPr="00411E99">
        <w:rPr>
          <w:rFonts w:cs="Simplified Arabic"/>
          <w:sz w:val="22"/>
          <w:rtl/>
          <w:lang w:val="en-US"/>
        </w:rPr>
        <w:t xml:space="preserve"> </w:t>
      </w:r>
      <w:r w:rsidR="00AE4101" w:rsidRPr="00411E99">
        <w:rPr>
          <w:rFonts w:cs="Simplified Arabic" w:hint="cs"/>
          <w:sz w:val="22"/>
          <w:rtl/>
          <w:lang w:val="en-US"/>
        </w:rPr>
        <w:t xml:space="preserve">بالحضور </w:t>
      </w:r>
      <w:r w:rsidR="00AE4101" w:rsidRPr="00411E99">
        <w:rPr>
          <w:rFonts w:cs="Simplified Arabic"/>
          <w:sz w:val="22"/>
          <w:rtl/>
          <w:lang w:val="en-US"/>
        </w:rPr>
        <w:t xml:space="preserve">الشخصي </w:t>
      </w:r>
      <w:r w:rsidR="000814E8" w:rsidRPr="00411E99">
        <w:rPr>
          <w:rFonts w:cs="Simplified Arabic"/>
          <w:sz w:val="22"/>
          <w:rtl/>
          <w:lang w:val="en-US"/>
        </w:rPr>
        <w:t>لفريق</w:t>
      </w:r>
      <w:r w:rsidRPr="00411E99">
        <w:rPr>
          <w:rFonts w:cs="Simplified Arabic"/>
          <w:sz w:val="22"/>
          <w:rtl/>
          <w:lang w:val="en-US"/>
        </w:rPr>
        <w:t xml:space="preserve"> </w:t>
      </w:r>
      <w:r w:rsidR="000814E8" w:rsidRPr="00411E99">
        <w:rPr>
          <w:rFonts w:cs="Simplified Arabic"/>
          <w:sz w:val="22"/>
          <w:rtl/>
          <w:lang w:val="en-US"/>
        </w:rPr>
        <w:t>الخبراء</w:t>
      </w:r>
      <w:r w:rsidRPr="00411E99">
        <w:rPr>
          <w:rFonts w:cs="Simplified Arabic"/>
          <w:sz w:val="22"/>
          <w:rtl/>
          <w:lang w:val="en-US"/>
        </w:rPr>
        <w:t xml:space="preserve"> </w:t>
      </w:r>
      <w:r w:rsidR="000814E8" w:rsidRPr="00411E99">
        <w:rPr>
          <w:rFonts w:cs="Simplified Arabic"/>
          <w:sz w:val="22"/>
          <w:rtl/>
          <w:lang w:val="en-US"/>
        </w:rPr>
        <w:t>التقنيين</w:t>
      </w:r>
      <w:r w:rsidRPr="00411E99">
        <w:rPr>
          <w:rFonts w:cs="Simplified Arabic"/>
          <w:sz w:val="22"/>
          <w:rtl/>
          <w:lang w:val="en-US"/>
        </w:rPr>
        <w:t xml:space="preserve"> </w:t>
      </w:r>
      <w:r w:rsidR="000814E8" w:rsidRPr="00411E99">
        <w:rPr>
          <w:rFonts w:cs="Simplified Arabic"/>
          <w:sz w:val="22"/>
          <w:rtl/>
          <w:lang w:val="en-US"/>
        </w:rPr>
        <w:t>في</w:t>
      </w:r>
      <w:r w:rsidRPr="00411E99">
        <w:rPr>
          <w:rFonts w:cs="Simplified Arabic"/>
          <w:sz w:val="22"/>
          <w:rtl/>
          <w:lang w:val="en-US"/>
        </w:rPr>
        <w:t xml:space="preserve"> </w:t>
      </w:r>
      <w:r w:rsidR="000814E8" w:rsidRPr="00411E99">
        <w:rPr>
          <w:rFonts w:cs="Simplified Arabic"/>
          <w:sz w:val="22"/>
          <w:rtl/>
          <w:lang w:val="en-US"/>
        </w:rPr>
        <w:t>مونتريال</w:t>
      </w:r>
      <w:r w:rsidRPr="00411E99">
        <w:rPr>
          <w:rFonts w:cs="Simplified Arabic"/>
          <w:sz w:val="22"/>
          <w:rtl/>
          <w:lang w:val="en-US"/>
        </w:rPr>
        <w:t xml:space="preserve"> </w:t>
      </w:r>
      <w:r w:rsidR="000814E8" w:rsidRPr="00411E99">
        <w:rPr>
          <w:rFonts w:cs="Simplified Arabic"/>
          <w:sz w:val="22"/>
          <w:rtl/>
          <w:lang w:val="en-US"/>
        </w:rPr>
        <w:t>في</w:t>
      </w:r>
      <w:r w:rsidRPr="00411E99">
        <w:rPr>
          <w:rFonts w:cs="Simplified Arabic"/>
          <w:sz w:val="22"/>
          <w:rtl/>
          <w:lang w:val="en-US"/>
        </w:rPr>
        <w:t xml:space="preserve"> </w:t>
      </w:r>
      <w:r w:rsidR="000814E8" w:rsidRPr="00411E99">
        <w:rPr>
          <w:rFonts w:cs="Simplified Arabic"/>
          <w:sz w:val="22"/>
          <w:rtl/>
          <w:lang w:val="en-US"/>
        </w:rPr>
        <w:t>الفترة</w:t>
      </w:r>
      <w:r w:rsidRPr="00411E99">
        <w:rPr>
          <w:rFonts w:cs="Simplified Arabic"/>
          <w:sz w:val="22"/>
          <w:rtl/>
          <w:lang w:val="en-US"/>
        </w:rPr>
        <w:t xml:space="preserve"> </w:t>
      </w:r>
      <w:r w:rsidR="000814E8" w:rsidRPr="00411E99">
        <w:rPr>
          <w:rFonts w:cs="Simplified Arabic"/>
          <w:sz w:val="22"/>
          <w:rtl/>
          <w:lang w:val="en-US"/>
        </w:rPr>
        <w:t>من</w:t>
      </w:r>
      <w:r w:rsidRPr="00411E99">
        <w:rPr>
          <w:rFonts w:cs="Simplified Arabic"/>
          <w:sz w:val="22"/>
          <w:rtl/>
          <w:lang w:val="en-US"/>
        </w:rPr>
        <w:t xml:space="preserve"> </w:t>
      </w:r>
      <w:r w:rsidR="000814E8" w:rsidRPr="00411E99">
        <w:rPr>
          <w:rFonts w:cs="Simplified Arabic"/>
          <w:sz w:val="22"/>
          <w:rtl/>
          <w:lang w:val="en-US"/>
        </w:rPr>
        <w:t>27</w:t>
      </w:r>
      <w:r w:rsidRPr="00411E99">
        <w:rPr>
          <w:rFonts w:cs="Simplified Arabic"/>
          <w:sz w:val="22"/>
          <w:rtl/>
          <w:lang w:val="en-US"/>
        </w:rPr>
        <w:t xml:space="preserve"> </w:t>
      </w:r>
      <w:r w:rsidR="000814E8" w:rsidRPr="00411E99">
        <w:rPr>
          <w:rFonts w:cs="Simplified Arabic"/>
          <w:sz w:val="22"/>
          <w:rtl/>
          <w:lang w:val="en-US"/>
        </w:rPr>
        <w:t>نوفمبر</w:t>
      </w:r>
      <w:r w:rsidR="000814E8" w:rsidRPr="00411E99">
        <w:rPr>
          <w:rFonts w:cs="Simplified Arabic" w:hint="cs"/>
          <w:sz w:val="22"/>
          <w:rtl/>
          <w:lang w:val="en-US"/>
        </w:rPr>
        <w:t>/تشرين</w:t>
      </w:r>
      <w:r w:rsidRPr="00411E99">
        <w:rPr>
          <w:rFonts w:cs="Simplified Arabic" w:hint="cs"/>
          <w:sz w:val="22"/>
          <w:rtl/>
          <w:lang w:val="en-US"/>
        </w:rPr>
        <w:t xml:space="preserve"> </w:t>
      </w:r>
      <w:r w:rsidR="000814E8" w:rsidRPr="00411E99">
        <w:rPr>
          <w:rFonts w:cs="Simplified Arabic" w:hint="cs"/>
          <w:sz w:val="22"/>
          <w:rtl/>
          <w:lang w:val="en-US"/>
        </w:rPr>
        <w:t>الثاني</w:t>
      </w:r>
      <w:r w:rsidRPr="00411E99">
        <w:rPr>
          <w:rFonts w:cs="Simplified Arabic"/>
          <w:sz w:val="22"/>
          <w:rtl/>
          <w:lang w:val="en-US"/>
        </w:rPr>
        <w:t xml:space="preserve"> </w:t>
      </w:r>
      <w:r w:rsidR="000814E8" w:rsidRPr="00411E99">
        <w:rPr>
          <w:rFonts w:cs="Simplified Arabic"/>
          <w:sz w:val="22"/>
          <w:rtl/>
          <w:lang w:val="en-US"/>
        </w:rPr>
        <w:t>إلى</w:t>
      </w:r>
      <w:r w:rsidRPr="00411E99">
        <w:rPr>
          <w:rFonts w:cs="Simplified Arabic"/>
          <w:sz w:val="22"/>
          <w:rtl/>
          <w:lang w:val="en-US"/>
        </w:rPr>
        <w:t xml:space="preserve"> </w:t>
      </w:r>
      <w:r w:rsidR="000814E8" w:rsidRPr="00411E99">
        <w:rPr>
          <w:rFonts w:cs="Simplified Arabic"/>
          <w:sz w:val="22"/>
          <w:rtl/>
          <w:lang w:val="en-US"/>
        </w:rPr>
        <w:t>1</w:t>
      </w:r>
      <w:r w:rsidRPr="00411E99">
        <w:rPr>
          <w:rFonts w:cs="Simplified Arabic"/>
          <w:sz w:val="22"/>
          <w:rtl/>
          <w:lang w:val="en-US"/>
        </w:rPr>
        <w:t xml:space="preserve"> </w:t>
      </w:r>
      <w:r w:rsidR="000814E8" w:rsidRPr="00411E99">
        <w:rPr>
          <w:rFonts w:cs="Simplified Arabic"/>
          <w:sz w:val="22"/>
          <w:rtl/>
          <w:lang w:val="en-US"/>
        </w:rPr>
        <w:t>ديسمبر</w:t>
      </w:r>
      <w:r w:rsidR="000814E8" w:rsidRPr="00411E99">
        <w:rPr>
          <w:rFonts w:cs="Simplified Arabic" w:hint="cs"/>
          <w:sz w:val="22"/>
          <w:rtl/>
          <w:lang w:val="en-US"/>
        </w:rPr>
        <w:t>/كانون</w:t>
      </w:r>
      <w:r w:rsidRPr="00411E99">
        <w:rPr>
          <w:rFonts w:cs="Simplified Arabic" w:hint="cs"/>
          <w:sz w:val="22"/>
          <w:rtl/>
          <w:lang w:val="en-US"/>
        </w:rPr>
        <w:t xml:space="preserve"> </w:t>
      </w:r>
      <w:r w:rsidR="000814E8" w:rsidRPr="00411E99">
        <w:rPr>
          <w:rFonts w:cs="Simplified Arabic" w:hint="cs"/>
          <w:sz w:val="22"/>
          <w:rtl/>
          <w:lang w:val="en-US"/>
        </w:rPr>
        <w:t>الأول</w:t>
      </w:r>
      <w:r w:rsidRPr="00411E99">
        <w:rPr>
          <w:rFonts w:cs="Simplified Arabic"/>
          <w:sz w:val="22"/>
          <w:rtl/>
          <w:lang w:val="en-US"/>
        </w:rPr>
        <w:t xml:space="preserve"> </w:t>
      </w:r>
      <w:r w:rsidR="000814E8" w:rsidRPr="00411E99">
        <w:rPr>
          <w:rFonts w:cs="Simplified Arabic"/>
          <w:sz w:val="22"/>
          <w:rtl/>
          <w:lang w:val="en-US"/>
        </w:rPr>
        <w:t>2023</w:t>
      </w:r>
      <w:r w:rsidR="00D0666C" w:rsidRPr="00411E99">
        <w:rPr>
          <w:rFonts w:cs="Simplified Arabic"/>
          <w:sz w:val="22"/>
          <w:rtl/>
          <w:lang w:val="en-US"/>
        </w:rPr>
        <w:t>.</w:t>
      </w:r>
      <w:r w:rsidRPr="00411E99">
        <w:rPr>
          <w:rFonts w:cs="Simplified Arabic"/>
          <w:sz w:val="22"/>
          <w:rtl/>
          <w:lang w:val="en-US"/>
        </w:rPr>
        <w:t xml:space="preserve"> </w:t>
      </w:r>
      <w:r w:rsidR="000814E8" w:rsidRPr="00411E99">
        <w:rPr>
          <w:rFonts w:cs="Simplified Arabic"/>
          <w:sz w:val="22"/>
          <w:rtl/>
          <w:lang w:val="en-US"/>
        </w:rPr>
        <w:t>وفي</w:t>
      </w:r>
      <w:r w:rsidRPr="00411E99">
        <w:rPr>
          <w:rFonts w:cs="Simplified Arabic"/>
          <w:sz w:val="22"/>
          <w:rtl/>
          <w:lang w:val="en-US"/>
        </w:rPr>
        <w:t xml:space="preserve"> </w:t>
      </w:r>
      <w:r w:rsidR="000814E8" w:rsidRPr="00411E99">
        <w:rPr>
          <w:rFonts w:cs="Simplified Arabic"/>
          <w:sz w:val="22"/>
          <w:rtl/>
          <w:lang w:val="en-US"/>
        </w:rPr>
        <w:t>اجتماعه</w:t>
      </w:r>
      <w:r w:rsidRPr="00411E99">
        <w:rPr>
          <w:rFonts w:cs="Simplified Arabic"/>
          <w:sz w:val="22"/>
          <w:rtl/>
          <w:lang w:val="en-US"/>
        </w:rPr>
        <w:t xml:space="preserve"> </w:t>
      </w:r>
      <w:r w:rsidR="000814E8" w:rsidRPr="00411E99">
        <w:rPr>
          <w:rFonts w:cs="Simplified Arabic"/>
          <w:sz w:val="22"/>
          <w:rtl/>
          <w:lang w:val="en-US"/>
        </w:rPr>
        <w:t>الأول،</w:t>
      </w:r>
      <w:r w:rsidRPr="00411E99">
        <w:rPr>
          <w:rFonts w:cs="Simplified Arabic"/>
          <w:sz w:val="22"/>
          <w:rtl/>
          <w:lang w:val="en-US"/>
        </w:rPr>
        <w:t xml:space="preserve"> </w:t>
      </w:r>
      <w:r w:rsidR="000814E8" w:rsidRPr="00411E99">
        <w:rPr>
          <w:rFonts w:cs="Simplified Arabic"/>
          <w:sz w:val="22"/>
          <w:rtl/>
          <w:lang w:val="en-US"/>
        </w:rPr>
        <w:t>انتخب</w:t>
      </w:r>
      <w:r w:rsidRPr="00411E99">
        <w:rPr>
          <w:rFonts w:cs="Simplified Arabic"/>
          <w:sz w:val="22"/>
          <w:rtl/>
          <w:lang w:val="en-US"/>
        </w:rPr>
        <w:t xml:space="preserve"> </w:t>
      </w:r>
      <w:r w:rsidR="000814E8" w:rsidRPr="00411E99">
        <w:rPr>
          <w:rFonts w:cs="Simplified Arabic"/>
          <w:sz w:val="22"/>
          <w:rtl/>
          <w:lang w:val="en-US"/>
        </w:rPr>
        <w:t>الفريق</w:t>
      </w:r>
      <w:r w:rsidRPr="00411E99">
        <w:rPr>
          <w:rFonts w:cs="Simplified Arabic"/>
          <w:sz w:val="22"/>
          <w:rtl/>
          <w:lang w:val="en-US"/>
        </w:rPr>
        <w:t xml:space="preserve"> </w:t>
      </w:r>
      <w:proofErr w:type="spellStart"/>
      <w:r w:rsidR="000814E8" w:rsidRPr="00411E99">
        <w:rPr>
          <w:rFonts w:cs="Simplified Arabic"/>
          <w:sz w:val="22"/>
          <w:rtl/>
          <w:lang w:val="en-US"/>
        </w:rPr>
        <w:t>لوكريشيا</w:t>
      </w:r>
      <w:proofErr w:type="spellEnd"/>
      <w:r w:rsidRPr="00411E99">
        <w:rPr>
          <w:rFonts w:cs="Simplified Arabic"/>
          <w:sz w:val="22"/>
          <w:rtl/>
          <w:lang w:val="en-US"/>
        </w:rPr>
        <w:t xml:space="preserve"> </w:t>
      </w:r>
      <w:proofErr w:type="spellStart"/>
      <w:r w:rsidR="000814E8" w:rsidRPr="00411E99">
        <w:rPr>
          <w:rFonts w:cs="Simplified Arabic"/>
          <w:sz w:val="22"/>
          <w:rtl/>
          <w:lang w:val="en-US"/>
        </w:rPr>
        <w:t>لاندمان</w:t>
      </w:r>
      <w:proofErr w:type="spellEnd"/>
      <w:r w:rsidRPr="00411E99">
        <w:rPr>
          <w:rFonts w:cs="Simplified Arabic"/>
          <w:sz w:val="22"/>
          <w:rtl/>
          <w:lang w:val="en-US"/>
        </w:rPr>
        <w:t xml:space="preserve"> </w:t>
      </w:r>
      <w:r w:rsidR="000814E8" w:rsidRPr="00411E99">
        <w:rPr>
          <w:rFonts w:cs="Simplified Arabic"/>
          <w:sz w:val="22"/>
          <w:rtl/>
          <w:lang w:val="en-US"/>
        </w:rPr>
        <w:t>(سويسرا)</w:t>
      </w:r>
      <w:r w:rsidRPr="00411E99">
        <w:rPr>
          <w:rFonts w:cs="Simplified Arabic"/>
          <w:sz w:val="22"/>
          <w:rtl/>
          <w:lang w:val="en-US"/>
        </w:rPr>
        <w:t xml:space="preserve"> </w:t>
      </w:r>
      <w:r w:rsidR="000814E8" w:rsidRPr="00411E99">
        <w:rPr>
          <w:rFonts w:cs="Simplified Arabic"/>
          <w:sz w:val="22"/>
          <w:rtl/>
          <w:lang w:val="en-US"/>
        </w:rPr>
        <w:t>وخوان</w:t>
      </w:r>
      <w:r w:rsidRPr="00411E99">
        <w:rPr>
          <w:rFonts w:cs="Simplified Arabic"/>
          <w:sz w:val="22"/>
          <w:rtl/>
          <w:lang w:val="en-US"/>
        </w:rPr>
        <w:t xml:space="preserve"> </w:t>
      </w:r>
      <w:proofErr w:type="spellStart"/>
      <w:r w:rsidR="000814E8" w:rsidRPr="00411E99">
        <w:rPr>
          <w:rFonts w:cs="Simplified Arabic"/>
          <w:sz w:val="22"/>
          <w:rtl/>
          <w:lang w:val="en-US"/>
        </w:rPr>
        <w:t>بينتو</w:t>
      </w:r>
      <w:proofErr w:type="spellEnd"/>
      <w:r w:rsidRPr="00411E99">
        <w:rPr>
          <w:rFonts w:cs="Simplified Arabic"/>
          <w:sz w:val="22"/>
          <w:rtl/>
          <w:lang w:val="en-US"/>
        </w:rPr>
        <w:t xml:space="preserve"> </w:t>
      </w:r>
      <w:r w:rsidR="000814E8" w:rsidRPr="00411E99">
        <w:rPr>
          <w:rFonts w:cs="Simplified Arabic"/>
          <w:sz w:val="22"/>
          <w:rtl/>
          <w:lang w:val="en-US"/>
        </w:rPr>
        <w:t>(كولومبيا)</w:t>
      </w:r>
      <w:r w:rsidRPr="00411E99">
        <w:rPr>
          <w:rFonts w:cs="Simplified Arabic"/>
          <w:sz w:val="22"/>
          <w:rtl/>
          <w:lang w:val="en-US"/>
        </w:rPr>
        <w:t xml:space="preserve"> </w:t>
      </w:r>
      <w:r w:rsidR="000814E8" w:rsidRPr="00411E99">
        <w:rPr>
          <w:rFonts w:cs="Simplified Arabic"/>
          <w:sz w:val="22"/>
          <w:rtl/>
          <w:lang w:val="en-US"/>
        </w:rPr>
        <w:t>كرئيسين</w:t>
      </w:r>
      <w:r w:rsidRPr="00411E99">
        <w:rPr>
          <w:rFonts w:cs="Simplified Arabic"/>
          <w:sz w:val="22"/>
          <w:rtl/>
          <w:lang w:val="en-US"/>
        </w:rPr>
        <w:t xml:space="preserve"> </w:t>
      </w:r>
      <w:r w:rsidR="000814E8" w:rsidRPr="00411E99">
        <w:rPr>
          <w:rFonts w:cs="Simplified Arabic"/>
          <w:sz w:val="22"/>
          <w:rtl/>
          <w:lang w:val="en-US"/>
        </w:rPr>
        <w:t>مشاركين</w:t>
      </w:r>
      <w:r w:rsidR="00D0666C" w:rsidRPr="00411E99">
        <w:rPr>
          <w:rFonts w:cs="Simplified Arabic"/>
          <w:sz w:val="22"/>
          <w:rtl/>
          <w:lang w:val="en-US"/>
        </w:rPr>
        <w:t>.</w:t>
      </w:r>
      <w:r w:rsidRPr="00411E99">
        <w:rPr>
          <w:rFonts w:cs="Simplified Arabic"/>
          <w:sz w:val="22"/>
          <w:rtl/>
          <w:lang w:val="en-US"/>
        </w:rPr>
        <w:t xml:space="preserve"> </w:t>
      </w:r>
      <w:r w:rsidR="000814E8" w:rsidRPr="00411E99">
        <w:rPr>
          <w:rFonts w:cs="Simplified Arabic"/>
          <w:sz w:val="22"/>
          <w:rtl/>
          <w:lang w:val="en-US"/>
        </w:rPr>
        <w:t>و</w:t>
      </w:r>
      <w:r w:rsidR="00AE4101" w:rsidRPr="00411E99">
        <w:rPr>
          <w:rFonts w:cs="Simplified Arabic" w:hint="cs"/>
          <w:sz w:val="22"/>
          <w:rtl/>
          <w:lang w:val="en-US"/>
        </w:rPr>
        <w:t xml:space="preserve">يرد </w:t>
      </w:r>
      <w:r w:rsidR="000814E8" w:rsidRPr="00411E99">
        <w:rPr>
          <w:rFonts w:cs="Simplified Arabic"/>
          <w:sz w:val="22"/>
          <w:rtl/>
          <w:lang w:val="en-US"/>
        </w:rPr>
        <w:t>تقرير</w:t>
      </w:r>
      <w:r w:rsidRPr="00411E99">
        <w:rPr>
          <w:rFonts w:cs="Simplified Arabic"/>
          <w:sz w:val="22"/>
          <w:rtl/>
          <w:lang w:val="en-US"/>
        </w:rPr>
        <w:t xml:space="preserve"> </w:t>
      </w:r>
      <w:r w:rsidR="00AE4101" w:rsidRPr="00411E99">
        <w:rPr>
          <w:rFonts w:cs="Simplified Arabic" w:hint="cs"/>
          <w:sz w:val="22"/>
          <w:rtl/>
          <w:lang w:val="en-US"/>
        </w:rPr>
        <w:t>ذلك</w:t>
      </w:r>
      <w:r w:rsidRPr="00411E99">
        <w:rPr>
          <w:rFonts w:cs="Simplified Arabic"/>
          <w:sz w:val="22"/>
          <w:rtl/>
          <w:lang w:val="en-US"/>
        </w:rPr>
        <w:t xml:space="preserve"> </w:t>
      </w:r>
      <w:r w:rsidR="000814E8" w:rsidRPr="00411E99">
        <w:rPr>
          <w:rFonts w:cs="Simplified Arabic"/>
          <w:sz w:val="22"/>
          <w:rtl/>
          <w:lang w:val="en-US"/>
        </w:rPr>
        <w:t>الاجتماع</w:t>
      </w:r>
      <w:r w:rsidRPr="00411E99">
        <w:rPr>
          <w:rFonts w:cs="Simplified Arabic"/>
          <w:sz w:val="22"/>
          <w:rtl/>
          <w:lang w:val="en-US"/>
        </w:rPr>
        <w:t xml:space="preserve"> </w:t>
      </w:r>
      <w:r w:rsidR="000814E8" w:rsidRPr="00411E99">
        <w:rPr>
          <w:rFonts w:cs="Simplified Arabic"/>
          <w:sz w:val="22"/>
          <w:rtl/>
          <w:lang w:val="en-US"/>
        </w:rPr>
        <w:t>في</w:t>
      </w:r>
      <w:r w:rsidRPr="00411E99">
        <w:rPr>
          <w:rFonts w:cs="Simplified Arabic"/>
          <w:sz w:val="22"/>
          <w:rtl/>
          <w:lang w:val="en-US"/>
        </w:rPr>
        <w:t xml:space="preserve"> </w:t>
      </w:r>
      <w:r w:rsidR="000814E8" w:rsidRPr="00411E99">
        <w:rPr>
          <w:rFonts w:cs="Simplified Arabic"/>
          <w:sz w:val="22"/>
          <w:rtl/>
          <w:lang w:val="en-US"/>
        </w:rPr>
        <w:t>الوثيقة</w:t>
      </w:r>
      <w:r w:rsidRPr="00411E99">
        <w:rPr>
          <w:rFonts w:cs="Simplified Arabic"/>
          <w:sz w:val="22"/>
          <w:rtl/>
          <w:lang w:val="en-US"/>
        </w:rPr>
        <w:t xml:space="preserve"> </w:t>
      </w:r>
      <w:r w:rsidR="000814E8" w:rsidRPr="00411E99">
        <w:rPr>
          <w:rFonts w:cs="Simplified Arabic"/>
          <w:sz w:val="22"/>
          <w:lang w:val="en-US"/>
        </w:rPr>
        <w:t>CBD/FM/TEG/2023/1/3</w:t>
      </w:r>
      <w:r w:rsidR="00D0666C" w:rsidRPr="00411E99">
        <w:rPr>
          <w:rFonts w:cs="Simplified Arabic"/>
          <w:sz w:val="22"/>
          <w:rtl/>
          <w:lang w:val="en-US"/>
        </w:rPr>
        <w:t>.</w:t>
      </w:r>
      <w:r w:rsidRPr="00411E99">
        <w:rPr>
          <w:rFonts w:cs="Simplified Arabic"/>
          <w:sz w:val="22"/>
          <w:rtl/>
          <w:lang w:val="en-US"/>
        </w:rPr>
        <w:t xml:space="preserve"> </w:t>
      </w:r>
      <w:r w:rsidR="000814E8" w:rsidRPr="00411E99">
        <w:rPr>
          <w:rFonts w:cs="Simplified Arabic"/>
          <w:sz w:val="22"/>
          <w:rtl/>
          <w:lang w:val="en-US"/>
        </w:rPr>
        <w:t>وفي</w:t>
      </w:r>
      <w:r w:rsidRPr="00411E99">
        <w:rPr>
          <w:rFonts w:cs="Simplified Arabic"/>
          <w:sz w:val="22"/>
          <w:rtl/>
          <w:lang w:val="en-US"/>
        </w:rPr>
        <w:t xml:space="preserve"> </w:t>
      </w:r>
      <w:r w:rsidR="000814E8" w:rsidRPr="00411E99">
        <w:rPr>
          <w:rFonts w:cs="Simplified Arabic"/>
          <w:sz w:val="22"/>
          <w:rtl/>
          <w:lang w:val="en-US"/>
        </w:rPr>
        <w:t>ذلك</w:t>
      </w:r>
      <w:r w:rsidRPr="00411E99">
        <w:rPr>
          <w:rFonts w:cs="Simplified Arabic"/>
          <w:sz w:val="22"/>
          <w:rtl/>
          <w:lang w:val="en-US"/>
        </w:rPr>
        <w:t xml:space="preserve"> </w:t>
      </w:r>
      <w:r w:rsidR="000814E8" w:rsidRPr="00411E99">
        <w:rPr>
          <w:rFonts w:cs="Simplified Arabic"/>
          <w:sz w:val="22"/>
          <w:rtl/>
          <w:lang w:val="en-US"/>
        </w:rPr>
        <w:t>الاجتماع،</w:t>
      </w:r>
      <w:r w:rsidRPr="00411E99">
        <w:rPr>
          <w:rFonts w:cs="Simplified Arabic"/>
          <w:sz w:val="22"/>
          <w:rtl/>
          <w:lang w:val="en-US"/>
        </w:rPr>
        <w:t xml:space="preserve"> </w:t>
      </w:r>
      <w:r w:rsidR="000814E8" w:rsidRPr="00411E99">
        <w:rPr>
          <w:rFonts w:cs="Simplified Arabic"/>
          <w:sz w:val="22"/>
          <w:rtl/>
          <w:lang w:val="en-US"/>
        </w:rPr>
        <w:t>أنشأ</w:t>
      </w:r>
      <w:r w:rsidRPr="00411E99">
        <w:rPr>
          <w:rFonts w:cs="Simplified Arabic"/>
          <w:sz w:val="22"/>
          <w:rtl/>
          <w:lang w:val="en-US"/>
        </w:rPr>
        <w:t xml:space="preserve"> </w:t>
      </w:r>
      <w:r w:rsidR="000814E8" w:rsidRPr="00411E99">
        <w:rPr>
          <w:rFonts w:cs="Simplified Arabic"/>
          <w:sz w:val="22"/>
          <w:rtl/>
          <w:lang w:val="en-US"/>
        </w:rPr>
        <w:t>الفريق</w:t>
      </w:r>
      <w:r w:rsidRPr="00411E99">
        <w:rPr>
          <w:rFonts w:cs="Simplified Arabic"/>
          <w:sz w:val="22"/>
          <w:rtl/>
          <w:lang w:val="en-US"/>
        </w:rPr>
        <w:t xml:space="preserve"> </w:t>
      </w:r>
      <w:r w:rsidR="000814E8" w:rsidRPr="00411E99">
        <w:rPr>
          <w:rFonts w:cs="Simplified Arabic"/>
          <w:sz w:val="22"/>
          <w:rtl/>
          <w:lang w:val="en-US"/>
        </w:rPr>
        <w:t>خمس</w:t>
      </w:r>
      <w:r w:rsidR="00AE4101" w:rsidRPr="00411E99">
        <w:rPr>
          <w:rFonts w:cs="Simplified Arabic" w:hint="cs"/>
          <w:sz w:val="22"/>
          <w:rtl/>
          <w:lang w:val="en-US"/>
        </w:rPr>
        <w:t>ة أفرقة</w:t>
      </w:r>
      <w:r w:rsidRPr="00411E99">
        <w:rPr>
          <w:rFonts w:cs="Simplified Arabic"/>
          <w:sz w:val="22"/>
          <w:rtl/>
          <w:lang w:val="en-US"/>
        </w:rPr>
        <w:t xml:space="preserve"> </w:t>
      </w:r>
      <w:r w:rsidR="000814E8" w:rsidRPr="00411E99">
        <w:rPr>
          <w:rFonts w:cs="Simplified Arabic"/>
          <w:sz w:val="22"/>
          <w:rtl/>
          <w:lang w:val="en-US"/>
        </w:rPr>
        <w:t>فرعية</w:t>
      </w:r>
      <w:r w:rsidRPr="00411E99">
        <w:rPr>
          <w:rFonts w:cs="Simplified Arabic"/>
          <w:sz w:val="22"/>
          <w:rtl/>
          <w:lang w:val="en-US"/>
        </w:rPr>
        <w:t xml:space="preserve"> </w:t>
      </w:r>
      <w:r w:rsidR="000814E8" w:rsidRPr="00411E99">
        <w:rPr>
          <w:rFonts w:cs="Simplified Arabic"/>
          <w:sz w:val="22"/>
          <w:rtl/>
          <w:lang w:val="en-US"/>
        </w:rPr>
        <w:t>للعمل</w:t>
      </w:r>
      <w:r w:rsidRPr="00411E99">
        <w:rPr>
          <w:rFonts w:cs="Simplified Arabic"/>
          <w:sz w:val="22"/>
          <w:rtl/>
          <w:lang w:val="en-US"/>
        </w:rPr>
        <w:t xml:space="preserve"> </w:t>
      </w:r>
      <w:r w:rsidR="000814E8" w:rsidRPr="00411E99">
        <w:rPr>
          <w:rFonts w:cs="Simplified Arabic"/>
          <w:sz w:val="22"/>
          <w:rtl/>
          <w:lang w:val="en-US"/>
        </w:rPr>
        <w:t>فيما</w:t>
      </w:r>
      <w:r w:rsidRPr="00411E99">
        <w:rPr>
          <w:rFonts w:cs="Simplified Arabic"/>
          <w:sz w:val="22"/>
          <w:rtl/>
          <w:lang w:val="en-US"/>
        </w:rPr>
        <w:t xml:space="preserve"> </w:t>
      </w:r>
      <w:r w:rsidR="000814E8" w:rsidRPr="00411E99">
        <w:rPr>
          <w:rFonts w:cs="Simplified Arabic"/>
          <w:sz w:val="22"/>
          <w:rtl/>
          <w:lang w:val="en-US"/>
        </w:rPr>
        <w:t>بين</w:t>
      </w:r>
      <w:r w:rsidRPr="00411E99">
        <w:rPr>
          <w:rFonts w:cs="Simplified Arabic"/>
          <w:sz w:val="22"/>
          <w:rtl/>
          <w:lang w:val="en-US"/>
        </w:rPr>
        <w:t xml:space="preserve"> </w:t>
      </w:r>
      <w:r w:rsidR="000814E8" w:rsidRPr="00411E99">
        <w:rPr>
          <w:rFonts w:cs="Simplified Arabic"/>
          <w:sz w:val="22"/>
          <w:rtl/>
          <w:lang w:val="en-US"/>
        </w:rPr>
        <w:t>الدورات</w:t>
      </w:r>
      <w:r w:rsidRPr="00411E99">
        <w:rPr>
          <w:rFonts w:cs="Simplified Arabic"/>
          <w:sz w:val="22"/>
          <w:rtl/>
          <w:lang w:val="en-US"/>
        </w:rPr>
        <w:t xml:space="preserve"> </w:t>
      </w:r>
      <w:r w:rsidR="000814E8" w:rsidRPr="00411E99">
        <w:rPr>
          <w:rFonts w:cs="Simplified Arabic"/>
          <w:sz w:val="22"/>
          <w:rtl/>
          <w:lang w:val="en-US"/>
        </w:rPr>
        <w:t>على</w:t>
      </w:r>
      <w:r w:rsidRPr="00411E99">
        <w:rPr>
          <w:rFonts w:cs="Simplified Arabic"/>
          <w:sz w:val="22"/>
          <w:rtl/>
          <w:lang w:val="en-US"/>
        </w:rPr>
        <w:t xml:space="preserve"> </w:t>
      </w:r>
      <w:r w:rsidR="000814E8" w:rsidRPr="00411E99">
        <w:rPr>
          <w:rFonts w:cs="Simplified Arabic"/>
          <w:sz w:val="22"/>
          <w:rtl/>
          <w:lang w:val="en-US"/>
        </w:rPr>
        <w:t>المؤشرات</w:t>
      </w:r>
      <w:r w:rsidRPr="00411E99">
        <w:rPr>
          <w:rFonts w:cs="Simplified Arabic"/>
          <w:sz w:val="22"/>
          <w:rtl/>
          <w:lang w:val="en-US"/>
        </w:rPr>
        <w:t xml:space="preserve"> </w:t>
      </w:r>
      <w:r w:rsidR="000814E8" w:rsidRPr="00411E99">
        <w:rPr>
          <w:rFonts w:cs="Simplified Arabic"/>
          <w:sz w:val="22"/>
          <w:rtl/>
          <w:lang w:val="en-US"/>
        </w:rPr>
        <w:t>الرئيسية</w:t>
      </w:r>
      <w:r w:rsidRPr="00411E99">
        <w:rPr>
          <w:rFonts w:cs="Simplified Arabic"/>
          <w:sz w:val="22"/>
          <w:rtl/>
          <w:lang w:val="en-US"/>
        </w:rPr>
        <w:t xml:space="preserve"> </w:t>
      </w:r>
      <w:r w:rsidR="000814E8" w:rsidRPr="00411E99">
        <w:rPr>
          <w:rFonts w:cs="Simplified Arabic"/>
          <w:sz w:val="22"/>
          <w:rtl/>
          <w:lang w:val="en-US"/>
        </w:rPr>
        <w:t>الفردية</w:t>
      </w:r>
      <w:r w:rsidRPr="00411E99">
        <w:rPr>
          <w:rFonts w:cs="Simplified Arabic"/>
          <w:sz w:val="22"/>
          <w:rtl/>
          <w:lang w:val="en-US"/>
        </w:rPr>
        <w:t xml:space="preserve"> </w:t>
      </w:r>
      <w:r w:rsidR="000814E8" w:rsidRPr="00411E99">
        <w:rPr>
          <w:rFonts w:cs="Simplified Arabic"/>
          <w:sz w:val="22"/>
          <w:rtl/>
          <w:lang w:val="en-US"/>
        </w:rPr>
        <w:t>الواقعة</w:t>
      </w:r>
      <w:r w:rsidRPr="00411E99">
        <w:rPr>
          <w:rFonts w:cs="Simplified Arabic"/>
          <w:sz w:val="22"/>
          <w:rtl/>
          <w:lang w:val="en-US"/>
        </w:rPr>
        <w:t xml:space="preserve"> </w:t>
      </w:r>
      <w:r w:rsidR="000814E8" w:rsidRPr="00411E99">
        <w:rPr>
          <w:rFonts w:cs="Simplified Arabic"/>
          <w:sz w:val="22"/>
          <w:rtl/>
          <w:lang w:val="en-US"/>
        </w:rPr>
        <w:t>تحت</w:t>
      </w:r>
      <w:r w:rsidRPr="00411E99">
        <w:rPr>
          <w:rFonts w:cs="Simplified Arabic"/>
          <w:sz w:val="22"/>
          <w:rtl/>
          <w:lang w:val="en-US"/>
        </w:rPr>
        <w:t xml:space="preserve"> </w:t>
      </w:r>
      <w:r w:rsidR="000814E8" w:rsidRPr="00411E99">
        <w:rPr>
          <w:rFonts w:cs="Simplified Arabic"/>
          <w:sz w:val="22"/>
          <w:rtl/>
          <w:lang w:val="en-US"/>
        </w:rPr>
        <w:t>مسؤوليته</w:t>
      </w:r>
      <w:r w:rsidRPr="00411E99">
        <w:rPr>
          <w:rFonts w:cs="Simplified Arabic"/>
          <w:sz w:val="22"/>
          <w:rtl/>
          <w:lang w:val="en-US"/>
        </w:rPr>
        <w:t xml:space="preserve"> </w:t>
      </w:r>
      <w:r w:rsidR="000814E8" w:rsidRPr="00411E99">
        <w:rPr>
          <w:rFonts w:cs="Simplified Arabic"/>
          <w:sz w:val="22"/>
          <w:rtl/>
          <w:lang w:val="en-US"/>
        </w:rPr>
        <w:t>(</w:t>
      </w:r>
      <w:r w:rsidR="00AE4101" w:rsidRPr="00411E99">
        <w:rPr>
          <w:rFonts w:cs="Simplified Arabic" w:hint="cs"/>
          <w:sz w:val="22"/>
          <w:rtl/>
          <w:lang w:val="en-US"/>
        </w:rPr>
        <w:t>راء18-1 وراء18-2 ودال-1 ودال</w:t>
      </w:r>
      <w:r w:rsidR="007E2775" w:rsidRPr="00411E99">
        <w:rPr>
          <w:rFonts w:cs="Simplified Arabic" w:hint="cs"/>
          <w:sz w:val="22"/>
          <w:rtl/>
          <w:lang w:val="en-US"/>
        </w:rPr>
        <w:t>-</w:t>
      </w:r>
      <w:r w:rsidR="00AE4101" w:rsidRPr="00411E99">
        <w:rPr>
          <w:rFonts w:cs="Simplified Arabic" w:hint="cs"/>
          <w:sz w:val="22"/>
          <w:rtl/>
          <w:lang w:val="en-US"/>
        </w:rPr>
        <w:t>2 ودال-3</w:t>
      </w:r>
      <w:r w:rsidR="000814E8" w:rsidRPr="00411E99">
        <w:rPr>
          <w:rFonts w:cs="Simplified Arabic"/>
          <w:sz w:val="22"/>
          <w:rtl/>
          <w:lang w:val="en-US"/>
        </w:rPr>
        <w:t>)</w:t>
      </w:r>
      <w:r w:rsidR="00D0666C" w:rsidRPr="00411E99">
        <w:rPr>
          <w:rFonts w:cs="Simplified Arabic"/>
          <w:sz w:val="22"/>
          <w:rtl/>
          <w:lang w:val="en-US"/>
        </w:rPr>
        <w:t>.</w:t>
      </w:r>
    </w:p>
    <w:p w14:paraId="4D5FBEA1" w14:textId="60B4DBD6" w:rsidR="000814E8" w:rsidRPr="00411E99" w:rsidRDefault="000814E8"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وعُقد</w:t>
      </w:r>
      <w:r w:rsidR="006D6F48" w:rsidRPr="00411E99">
        <w:rPr>
          <w:rFonts w:cs="Simplified Arabic"/>
          <w:sz w:val="22"/>
          <w:rtl/>
          <w:lang w:val="en-US"/>
        </w:rPr>
        <w:t xml:space="preserve"> </w:t>
      </w:r>
      <w:r w:rsidRPr="00411E99">
        <w:rPr>
          <w:rFonts w:cs="Simplified Arabic"/>
          <w:sz w:val="22"/>
          <w:rtl/>
          <w:lang w:val="en-US"/>
        </w:rPr>
        <w:t>الاجتماع</w:t>
      </w:r>
      <w:r w:rsidR="006D6F48" w:rsidRPr="00411E99">
        <w:rPr>
          <w:rFonts w:cs="Simplified Arabic"/>
          <w:sz w:val="22"/>
          <w:rtl/>
          <w:lang w:val="en-US"/>
        </w:rPr>
        <w:t xml:space="preserve"> </w:t>
      </w:r>
      <w:r w:rsidRPr="00411E99">
        <w:rPr>
          <w:rFonts w:cs="Simplified Arabic"/>
          <w:sz w:val="22"/>
          <w:rtl/>
          <w:lang w:val="en-US"/>
        </w:rPr>
        <w:t>الثاني</w:t>
      </w:r>
      <w:r w:rsidR="006D6F48" w:rsidRPr="00411E99">
        <w:rPr>
          <w:rFonts w:cs="Simplified Arabic"/>
          <w:sz w:val="22"/>
          <w:rtl/>
          <w:lang w:val="en-US"/>
        </w:rPr>
        <w:t xml:space="preserve"> </w:t>
      </w:r>
      <w:r w:rsidRPr="00411E99">
        <w:rPr>
          <w:rFonts w:cs="Simplified Arabic"/>
          <w:sz w:val="22"/>
          <w:rtl/>
          <w:lang w:val="en-US"/>
        </w:rPr>
        <w:t>والأخير</w:t>
      </w:r>
      <w:r w:rsidR="006D6F48" w:rsidRPr="00411E99">
        <w:rPr>
          <w:rFonts w:cs="Simplified Arabic"/>
          <w:sz w:val="22"/>
          <w:rtl/>
          <w:lang w:val="en-US"/>
        </w:rPr>
        <w:t xml:space="preserve"> </w:t>
      </w:r>
      <w:r w:rsidRPr="00411E99">
        <w:rPr>
          <w:rFonts w:cs="Simplified Arabic"/>
          <w:sz w:val="22"/>
          <w:rtl/>
          <w:lang w:val="en-US"/>
        </w:rPr>
        <w:t>لفريق</w:t>
      </w:r>
      <w:r w:rsidR="006D6F48" w:rsidRPr="00411E99">
        <w:rPr>
          <w:rFonts w:cs="Simplified Arabic"/>
          <w:sz w:val="22"/>
          <w:rtl/>
          <w:lang w:val="en-US"/>
        </w:rPr>
        <w:t xml:space="preserve"> </w:t>
      </w:r>
      <w:r w:rsidRPr="00411E99">
        <w:rPr>
          <w:rFonts w:cs="Simplified Arabic"/>
          <w:sz w:val="22"/>
          <w:rtl/>
          <w:lang w:val="en-US"/>
        </w:rPr>
        <w:t>الخبراء</w:t>
      </w:r>
      <w:r w:rsidR="006D6F48" w:rsidRPr="00411E99">
        <w:rPr>
          <w:rFonts w:cs="Simplified Arabic"/>
          <w:sz w:val="22"/>
          <w:rtl/>
          <w:lang w:val="en-US"/>
        </w:rPr>
        <w:t xml:space="preserve"> </w:t>
      </w:r>
      <w:r w:rsidRPr="00411E99">
        <w:rPr>
          <w:rFonts w:cs="Simplified Arabic"/>
          <w:sz w:val="22"/>
          <w:rtl/>
          <w:lang w:val="en-US"/>
        </w:rPr>
        <w:t>التقنيين</w:t>
      </w:r>
      <w:r w:rsidR="006D6F48" w:rsidRPr="00411E99">
        <w:rPr>
          <w:rFonts w:cs="Simplified Arabic"/>
          <w:sz w:val="22"/>
          <w:rtl/>
          <w:lang w:val="en-US"/>
        </w:rPr>
        <w:t xml:space="preserve"> </w:t>
      </w:r>
      <w:r w:rsidR="00AE4101" w:rsidRPr="00411E99">
        <w:rPr>
          <w:rFonts w:cs="Simplified Arabic" w:hint="cs"/>
          <w:sz w:val="22"/>
          <w:rtl/>
          <w:lang w:val="en-US"/>
        </w:rPr>
        <w:t>بالحضور ال</w:t>
      </w:r>
      <w:r w:rsidRPr="00411E99">
        <w:rPr>
          <w:rFonts w:cs="Simplified Arabic"/>
          <w:sz w:val="22"/>
          <w:rtl/>
          <w:lang w:val="en-US"/>
        </w:rPr>
        <w:t>شخصي</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00826F33" w:rsidRPr="00411E99">
        <w:rPr>
          <w:rFonts w:cs="Simplified Arabic"/>
          <w:sz w:val="22"/>
          <w:rtl/>
          <w:lang w:val="en-US"/>
        </w:rPr>
        <w:t>اسطنبول</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تركيا،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الفترة</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26</w:t>
      </w:r>
      <w:r w:rsidR="006D6F48" w:rsidRPr="00411E99">
        <w:rPr>
          <w:rFonts w:cs="Simplified Arabic"/>
          <w:sz w:val="22"/>
          <w:rtl/>
          <w:lang w:val="en-US"/>
        </w:rPr>
        <w:t xml:space="preserve"> </w:t>
      </w:r>
      <w:r w:rsidRPr="00411E99">
        <w:rPr>
          <w:rFonts w:cs="Simplified Arabic"/>
          <w:sz w:val="22"/>
          <w:rtl/>
          <w:lang w:val="en-US"/>
        </w:rPr>
        <w:t>فبراير</w:t>
      </w:r>
      <w:r w:rsidRPr="00411E99">
        <w:rPr>
          <w:rFonts w:cs="Simplified Arabic" w:hint="cs"/>
          <w:sz w:val="22"/>
          <w:rtl/>
          <w:lang w:val="en-US"/>
        </w:rPr>
        <w:t>/شباط</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1</w:t>
      </w:r>
      <w:r w:rsidR="006D6F48" w:rsidRPr="00411E99">
        <w:rPr>
          <w:rFonts w:cs="Simplified Arabic"/>
          <w:sz w:val="22"/>
          <w:rtl/>
          <w:lang w:val="en-US"/>
        </w:rPr>
        <w:t xml:space="preserve"> </w:t>
      </w:r>
      <w:r w:rsidRPr="00411E99">
        <w:rPr>
          <w:rFonts w:cs="Simplified Arabic"/>
          <w:sz w:val="22"/>
          <w:rtl/>
          <w:lang w:val="en-US"/>
        </w:rPr>
        <w:t>مارس</w:t>
      </w:r>
      <w:r w:rsidRPr="00411E99">
        <w:rPr>
          <w:rFonts w:cs="Simplified Arabic" w:hint="cs"/>
          <w:sz w:val="22"/>
          <w:rtl/>
          <w:lang w:val="en-US"/>
        </w:rPr>
        <w:t>/آذار</w:t>
      </w:r>
      <w:r w:rsidR="006D6F48" w:rsidRPr="00411E99">
        <w:rPr>
          <w:rFonts w:cs="Simplified Arabic"/>
          <w:sz w:val="22"/>
          <w:rtl/>
          <w:lang w:val="en-US"/>
        </w:rPr>
        <w:t xml:space="preserve"> </w:t>
      </w:r>
      <w:r w:rsidRPr="00411E99">
        <w:rPr>
          <w:rFonts w:cs="Simplified Arabic"/>
          <w:sz w:val="22"/>
          <w:rtl/>
          <w:lang w:val="en-US"/>
        </w:rPr>
        <w:t>2024</w:t>
      </w:r>
      <w:r w:rsidR="00D0666C" w:rsidRPr="00411E99">
        <w:rPr>
          <w:rFonts w:cs="Simplified Arabic"/>
          <w:sz w:val="22"/>
          <w:rtl/>
          <w:lang w:val="en-US"/>
        </w:rPr>
        <w:t>.</w:t>
      </w:r>
      <w:r w:rsidR="009B3801" w:rsidRPr="00411E99">
        <w:rPr>
          <w:rStyle w:val="FootnoteReference"/>
          <w:rFonts w:cs="Simplified Arabic"/>
          <w:sz w:val="22"/>
          <w:rtl/>
          <w:lang w:val="en-US"/>
        </w:rPr>
        <w:footnoteReference w:id="3"/>
      </w:r>
      <w:r w:rsidR="006D6F48" w:rsidRPr="00411E99">
        <w:rPr>
          <w:rFonts w:cs="Simplified Arabic"/>
          <w:sz w:val="22"/>
          <w:rtl/>
          <w:lang w:val="en-US"/>
        </w:rPr>
        <w:t xml:space="preserve"> </w:t>
      </w:r>
      <w:r w:rsidRPr="00411E99">
        <w:rPr>
          <w:rFonts w:cs="Simplified Arabic"/>
          <w:sz w:val="22"/>
          <w:rtl/>
          <w:lang w:val="en-US"/>
        </w:rPr>
        <w:t>وترد</w:t>
      </w:r>
      <w:r w:rsidR="006D6F48" w:rsidRPr="00411E99">
        <w:rPr>
          <w:rFonts w:cs="Simplified Arabic"/>
          <w:sz w:val="22"/>
          <w:rtl/>
          <w:lang w:val="en-US"/>
        </w:rPr>
        <w:t xml:space="preserve"> </w:t>
      </w:r>
      <w:r w:rsidRPr="00411E99">
        <w:rPr>
          <w:rFonts w:cs="Simplified Arabic"/>
          <w:sz w:val="22"/>
          <w:rtl/>
          <w:lang w:val="en-US"/>
        </w:rPr>
        <w:t>نتائج</w:t>
      </w:r>
      <w:r w:rsidR="006D6F48" w:rsidRPr="00411E99">
        <w:rPr>
          <w:rFonts w:cs="Simplified Arabic"/>
          <w:sz w:val="22"/>
          <w:rtl/>
          <w:lang w:val="en-US"/>
        </w:rPr>
        <w:t xml:space="preserve"> </w:t>
      </w:r>
      <w:r w:rsidRPr="00411E99">
        <w:rPr>
          <w:rFonts w:cs="Simplified Arabic"/>
          <w:sz w:val="22"/>
          <w:rtl/>
          <w:lang w:val="en-US"/>
        </w:rPr>
        <w:t>عمله</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الوثيقة</w:t>
      </w:r>
      <w:r w:rsidR="006D6F48" w:rsidRPr="00411E99">
        <w:rPr>
          <w:rFonts w:cs="Simplified Arabic"/>
          <w:sz w:val="22"/>
          <w:rtl/>
          <w:lang w:val="en-US"/>
        </w:rPr>
        <w:t xml:space="preserve"> </w:t>
      </w:r>
      <w:r w:rsidRPr="00411E99">
        <w:rPr>
          <w:rFonts w:cs="Simplified Arabic"/>
          <w:sz w:val="22"/>
          <w:lang w:val="en-US"/>
        </w:rPr>
        <w:t>CBD/FM/2024/1/2</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وتتكون</w:t>
      </w:r>
      <w:r w:rsidR="006D6F48" w:rsidRPr="00411E99">
        <w:rPr>
          <w:rFonts w:cs="Simplified Arabic"/>
          <w:sz w:val="22"/>
          <w:rtl/>
          <w:lang w:val="en-US"/>
        </w:rPr>
        <w:t xml:space="preserve"> </w:t>
      </w:r>
      <w:r w:rsidRPr="00411E99">
        <w:rPr>
          <w:rFonts w:cs="Simplified Arabic"/>
          <w:sz w:val="22"/>
          <w:rtl/>
          <w:lang w:val="en-US"/>
        </w:rPr>
        <w:t>النتيجة</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عناصر</w:t>
      </w:r>
      <w:r w:rsidR="006D6F48" w:rsidRPr="00411E99">
        <w:rPr>
          <w:rFonts w:cs="Simplified Arabic"/>
          <w:sz w:val="22"/>
          <w:rtl/>
          <w:lang w:val="en-US"/>
        </w:rPr>
        <w:t xml:space="preserve"> </w:t>
      </w:r>
      <w:r w:rsidRPr="00411E99">
        <w:rPr>
          <w:rFonts w:cs="Simplified Arabic"/>
          <w:sz w:val="22"/>
          <w:rtl/>
          <w:lang w:val="en-US"/>
        </w:rPr>
        <w:t>مشروع</w:t>
      </w:r>
      <w:r w:rsidR="006D6F48" w:rsidRPr="00411E99">
        <w:rPr>
          <w:rFonts w:cs="Simplified Arabic"/>
          <w:sz w:val="22"/>
          <w:rtl/>
          <w:lang w:val="en-US"/>
        </w:rPr>
        <w:t xml:space="preserve"> </w:t>
      </w:r>
      <w:r w:rsidRPr="00411E99">
        <w:rPr>
          <w:rFonts w:cs="Simplified Arabic"/>
          <w:sz w:val="22"/>
          <w:rtl/>
          <w:lang w:val="en-US"/>
        </w:rPr>
        <w:t>توصية</w:t>
      </w:r>
      <w:r w:rsidR="006D6F48" w:rsidRPr="00411E99">
        <w:rPr>
          <w:rFonts w:cs="Simplified Arabic"/>
          <w:sz w:val="22"/>
          <w:rtl/>
          <w:lang w:val="en-US"/>
        </w:rPr>
        <w:t xml:space="preserve"> </w:t>
      </w:r>
      <w:r w:rsidRPr="00411E99">
        <w:rPr>
          <w:rFonts w:cs="Simplified Arabic"/>
          <w:sz w:val="22"/>
          <w:rtl/>
          <w:lang w:val="en-US"/>
        </w:rPr>
        <w:t>لمواصلة</w:t>
      </w:r>
      <w:r w:rsidR="006D6F48" w:rsidRPr="00411E99">
        <w:rPr>
          <w:rFonts w:cs="Simplified Arabic"/>
          <w:sz w:val="22"/>
          <w:rtl/>
          <w:lang w:val="en-US"/>
        </w:rPr>
        <w:t xml:space="preserve"> </w:t>
      </w:r>
      <w:r w:rsidRPr="00411E99">
        <w:rPr>
          <w:rFonts w:cs="Simplified Arabic"/>
          <w:sz w:val="22"/>
          <w:rtl/>
          <w:lang w:val="en-US"/>
        </w:rPr>
        <w:t>النظر</w:t>
      </w:r>
      <w:r w:rsidR="006D6F48" w:rsidRPr="00411E99">
        <w:rPr>
          <w:rFonts w:cs="Simplified Arabic"/>
          <w:sz w:val="22"/>
          <w:rtl/>
          <w:lang w:val="en-US"/>
        </w:rPr>
        <w:t xml:space="preserve"> </w:t>
      </w:r>
      <w:r w:rsidRPr="00411E99">
        <w:rPr>
          <w:rFonts w:cs="Simplified Arabic"/>
          <w:sz w:val="22"/>
          <w:rtl/>
          <w:lang w:val="en-US"/>
        </w:rPr>
        <w:t>فيها</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قبل</w:t>
      </w:r>
      <w:r w:rsidR="006D6F48" w:rsidRPr="00411E99">
        <w:rPr>
          <w:rFonts w:cs="Simplified Arabic"/>
          <w:sz w:val="22"/>
          <w:rtl/>
          <w:lang w:val="en-US"/>
        </w:rPr>
        <w:t xml:space="preserve"> </w:t>
      </w:r>
      <w:r w:rsidRPr="00411E99">
        <w:rPr>
          <w:rFonts w:cs="Simplified Arabic"/>
          <w:sz w:val="22"/>
          <w:rtl/>
          <w:lang w:val="en-US"/>
        </w:rPr>
        <w:t>فريق</w:t>
      </w:r>
      <w:r w:rsidR="006D6F48" w:rsidRPr="00411E99">
        <w:rPr>
          <w:rFonts w:cs="Simplified Arabic"/>
          <w:sz w:val="22"/>
          <w:rtl/>
          <w:lang w:val="en-US"/>
        </w:rPr>
        <w:t xml:space="preserve"> </w:t>
      </w:r>
      <w:r w:rsidR="009D7178" w:rsidRPr="00411E99">
        <w:rPr>
          <w:rFonts w:cs="Simplified Arabic"/>
          <w:sz w:val="22"/>
          <w:rtl/>
          <w:lang w:val="en-US"/>
        </w:rPr>
        <w:t>الخبراء التقنيين المخصص لمؤشرات</w:t>
      </w:r>
      <w:r w:rsidR="006D6F48" w:rsidRPr="00411E99">
        <w:rPr>
          <w:rFonts w:cs="Simplified Arabic"/>
          <w:sz w:val="22"/>
          <w:rtl/>
          <w:lang w:val="en-US"/>
        </w:rPr>
        <w:t xml:space="preserve"> </w:t>
      </w:r>
      <w:r w:rsidRPr="00411E99">
        <w:rPr>
          <w:rFonts w:cs="Simplified Arabic"/>
          <w:sz w:val="22"/>
          <w:rtl/>
          <w:lang w:val="en-US"/>
        </w:rPr>
        <w:t>إطار</w:t>
      </w:r>
      <w:r w:rsidR="006D6F48" w:rsidRPr="00411E99">
        <w:rPr>
          <w:rFonts w:cs="Simplified Arabic"/>
          <w:sz w:val="22"/>
          <w:rtl/>
          <w:lang w:val="en-US"/>
        </w:rPr>
        <w:t xml:space="preserve"> </w:t>
      </w:r>
      <w:r w:rsidRPr="00411E99">
        <w:rPr>
          <w:rFonts w:cs="Simplified Arabic"/>
          <w:sz w:val="22"/>
          <w:rtl/>
          <w:lang w:val="en-US"/>
        </w:rPr>
        <w:t>كونمينغ-مونتريال</w:t>
      </w:r>
      <w:r w:rsidR="006D6F48" w:rsidRPr="00411E99">
        <w:rPr>
          <w:rFonts w:cs="Simplified Arabic"/>
          <w:sz w:val="22"/>
          <w:rtl/>
          <w:lang w:val="en-US"/>
        </w:rPr>
        <w:t xml:space="preserve"> </w:t>
      </w:r>
      <w:r w:rsidRPr="00411E99">
        <w:rPr>
          <w:rFonts w:cs="Simplified Arabic"/>
          <w:sz w:val="22"/>
          <w:rtl/>
          <w:lang w:val="en-US"/>
        </w:rPr>
        <w:t>العالمي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ثم</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قبل</w:t>
      </w:r>
      <w:r w:rsidR="006D6F48" w:rsidRPr="00411E99">
        <w:rPr>
          <w:rFonts w:cs="Simplified Arabic"/>
          <w:sz w:val="22"/>
          <w:rtl/>
          <w:lang w:val="en-US"/>
        </w:rPr>
        <w:t xml:space="preserve"> </w:t>
      </w:r>
      <w:r w:rsidRPr="00411E99">
        <w:rPr>
          <w:rFonts w:cs="Simplified Arabic"/>
          <w:sz w:val="22"/>
          <w:rtl/>
          <w:lang w:val="en-US"/>
        </w:rPr>
        <w:t>الهيئة</w:t>
      </w:r>
      <w:r w:rsidR="006D6F48" w:rsidRPr="00411E99">
        <w:rPr>
          <w:rFonts w:cs="Simplified Arabic"/>
          <w:sz w:val="22"/>
          <w:rtl/>
          <w:lang w:val="en-US"/>
        </w:rPr>
        <w:t xml:space="preserve"> </w:t>
      </w:r>
      <w:r w:rsidRPr="00411E99">
        <w:rPr>
          <w:rFonts w:cs="Simplified Arabic"/>
          <w:sz w:val="22"/>
          <w:rtl/>
          <w:lang w:val="en-US"/>
        </w:rPr>
        <w:t>الفرعية</w:t>
      </w:r>
      <w:r w:rsidR="006D6F48" w:rsidRPr="00411E99">
        <w:rPr>
          <w:rFonts w:cs="Simplified Arabic"/>
          <w:sz w:val="22"/>
          <w:rtl/>
          <w:lang w:val="en-US"/>
        </w:rPr>
        <w:t xml:space="preserve"> </w:t>
      </w:r>
      <w:r w:rsidRPr="00411E99">
        <w:rPr>
          <w:rFonts w:cs="Simplified Arabic"/>
          <w:sz w:val="22"/>
          <w:rtl/>
          <w:lang w:val="en-US"/>
        </w:rPr>
        <w:t>للمشورة</w:t>
      </w:r>
      <w:r w:rsidR="006D6F48" w:rsidRPr="00411E99">
        <w:rPr>
          <w:rFonts w:cs="Simplified Arabic"/>
          <w:sz w:val="22"/>
          <w:rtl/>
          <w:lang w:val="en-US"/>
        </w:rPr>
        <w:t xml:space="preserve"> </w:t>
      </w:r>
      <w:r w:rsidRPr="00411E99">
        <w:rPr>
          <w:rFonts w:cs="Simplified Arabic"/>
          <w:sz w:val="22"/>
          <w:rtl/>
          <w:lang w:val="en-US"/>
        </w:rPr>
        <w:t>العلمية</w:t>
      </w:r>
      <w:r w:rsidR="006D6F48" w:rsidRPr="00411E99">
        <w:rPr>
          <w:rFonts w:cs="Simplified Arabic"/>
          <w:sz w:val="22"/>
          <w:rtl/>
          <w:lang w:val="en-US"/>
        </w:rPr>
        <w:t xml:space="preserve"> </w:t>
      </w:r>
      <w:r w:rsidRPr="00411E99">
        <w:rPr>
          <w:rFonts w:cs="Simplified Arabic"/>
          <w:sz w:val="22"/>
          <w:rtl/>
          <w:lang w:val="en-US"/>
        </w:rPr>
        <w:t>والتقنية</w:t>
      </w:r>
      <w:r w:rsidR="006D6F48" w:rsidRPr="00411E99">
        <w:rPr>
          <w:rFonts w:cs="Simplified Arabic"/>
          <w:sz w:val="22"/>
          <w:rtl/>
          <w:lang w:val="en-US"/>
        </w:rPr>
        <w:t xml:space="preserve"> </w:t>
      </w:r>
      <w:r w:rsidRPr="00411E99">
        <w:rPr>
          <w:rFonts w:cs="Simplified Arabic"/>
          <w:sz w:val="22"/>
          <w:rtl/>
          <w:lang w:val="en-US"/>
        </w:rPr>
        <w:t>والتكنولوجية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اجتماعها</w:t>
      </w:r>
      <w:r w:rsidR="006D6F48" w:rsidRPr="00411E99">
        <w:rPr>
          <w:rFonts w:cs="Simplified Arabic"/>
          <w:sz w:val="22"/>
          <w:rtl/>
          <w:lang w:val="en-US"/>
        </w:rPr>
        <w:t xml:space="preserve"> </w:t>
      </w:r>
      <w:r w:rsidRPr="00411E99">
        <w:rPr>
          <w:rFonts w:cs="Simplified Arabic"/>
          <w:sz w:val="22"/>
          <w:rtl/>
          <w:lang w:val="en-US"/>
        </w:rPr>
        <w:t>السادس</w:t>
      </w:r>
      <w:r w:rsidR="006D6F48" w:rsidRPr="00411E99">
        <w:rPr>
          <w:rFonts w:cs="Simplified Arabic"/>
          <w:sz w:val="22"/>
          <w:rtl/>
          <w:lang w:val="en-US"/>
        </w:rPr>
        <w:t xml:space="preserve"> </w:t>
      </w:r>
      <w:r w:rsidRPr="00411E99">
        <w:rPr>
          <w:rFonts w:cs="Simplified Arabic"/>
          <w:sz w:val="22"/>
          <w:rtl/>
          <w:lang w:val="en-US"/>
        </w:rPr>
        <w:t>والعشرين</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ويتضمن</w:t>
      </w:r>
      <w:r w:rsidR="006D6F48" w:rsidRPr="00411E99">
        <w:rPr>
          <w:rFonts w:cs="Simplified Arabic"/>
          <w:sz w:val="22"/>
          <w:rtl/>
          <w:lang w:val="en-US"/>
        </w:rPr>
        <w:t xml:space="preserve"> </w:t>
      </w:r>
      <w:r w:rsidRPr="00411E99">
        <w:rPr>
          <w:rFonts w:cs="Simplified Arabic"/>
          <w:sz w:val="22"/>
          <w:rtl/>
          <w:lang w:val="en-US"/>
        </w:rPr>
        <w:t>مشروع</w:t>
      </w:r>
      <w:r w:rsidR="006D6F48" w:rsidRPr="00411E99">
        <w:rPr>
          <w:rFonts w:cs="Simplified Arabic"/>
          <w:sz w:val="22"/>
          <w:rtl/>
          <w:lang w:val="en-US"/>
        </w:rPr>
        <w:t xml:space="preserve"> </w:t>
      </w:r>
      <w:r w:rsidRPr="00411E99">
        <w:rPr>
          <w:rFonts w:cs="Simplified Arabic"/>
          <w:sz w:val="22"/>
          <w:rtl/>
          <w:lang w:val="en-US"/>
        </w:rPr>
        <w:t>التوصية</w:t>
      </w:r>
      <w:r w:rsidR="006D6F48" w:rsidRPr="00411E99">
        <w:rPr>
          <w:rFonts w:cs="Simplified Arabic"/>
          <w:sz w:val="22"/>
          <w:rtl/>
          <w:lang w:val="en-US"/>
        </w:rPr>
        <w:t xml:space="preserve"> </w:t>
      </w:r>
      <w:r w:rsidRPr="00411E99">
        <w:rPr>
          <w:rFonts w:cs="Simplified Arabic"/>
          <w:sz w:val="22"/>
          <w:rtl/>
          <w:lang w:val="en-US"/>
        </w:rPr>
        <w:t>أيضا،</w:t>
      </w:r>
      <w:r w:rsidR="006D6F48" w:rsidRPr="00411E99">
        <w:rPr>
          <w:rFonts w:cs="Simplified Arabic"/>
          <w:sz w:val="22"/>
          <w:rtl/>
          <w:lang w:val="en-US"/>
        </w:rPr>
        <w:t xml:space="preserve"> </w:t>
      </w:r>
      <w:r w:rsidRPr="00411E99">
        <w:rPr>
          <w:rFonts w:cs="Simplified Arabic"/>
          <w:sz w:val="22"/>
          <w:rtl/>
          <w:lang w:val="en-US"/>
        </w:rPr>
        <w:t>كمرفقات،</w:t>
      </w:r>
      <w:r w:rsidR="006D6F48" w:rsidRPr="00411E99">
        <w:rPr>
          <w:rFonts w:cs="Simplified Arabic"/>
          <w:sz w:val="22"/>
          <w:rtl/>
          <w:lang w:val="en-US"/>
        </w:rPr>
        <w:t xml:space="preserve"> </w:t>
      </w:r>
      <w:r w:rsidRPr="00411E99">
        <w:rPr>
          <w:rFonts w:cs="Simplified Arabic"/>
          <w:sz w:val="22"/>
          <w:rtl/>
          <w:lang w:val="en-US"/>
        </w:rPr>
        <w:t>(أ)</w:t>
      </w:r>
      <w:r w:rsidR="00AE4101" w:rsidRPr="00411E99">
        <w:rPr>
          <w:rFonts w:cs="Simplified Arabic" w:hint="cs"/>
          <w:sz w:val="22"/>
          <w:rtl/>
          <w:lang w:val="en-US"/>
        </w:rPr>
        <w:t> </w:t>
      </w:r>
      <w:r w:rsidRPr="00411E99">
        <w:rPr>
          <w:rFonts w:cs="Simplified Arabic"/>
          <w:sz w:val="22"/>
          <w:rtl/>
          <w:lang w:val="en-US"/>
        </w:rPr>
        <w:t>جدول</w:t>
      </w:r>
      <w:r w:rsidR="006D6F48" w:rsidRPr="00411E99">
        <w:rPr>
          <w:rFonts w:cs="Simplified Arabic"/>
          <w:sz w:val="22"/>
          <w:rtl/>
          <w:lang w:val="en-US"/>
        </w:rPr>
        <w:t xml:space="preserve"> </w:t>
      </w:r>
      <w:r w:rsidRPr="00411E99">
        <w:rPr>
          <w:rFonts w:cs="Simplified Arabic"/>
          <w:sz w:val="22"/>
          <w:rtl/>
          <w:lang w:val="en-US"/>
        </w:rPr>
        <w:t>يتضمن</w:t>
      </w:r>
      <w:r w:rsidR="006D6F48" w:rsidRPr="00411E99">
        <w:rPr>
          <w:rFonts w:cs="Simplified Arabic"/>
          <w:sz w:val="22"/>
          <w:rtl/>
          <w:lang w:val="en-US"/>
        </w:rPr>
        <w:t xml:space="preserve"> </w:t>
      </w:r>
      <w:r w:rsidRPr="00411E99">
        <w:rPr>
          <w:rFonts w:cs="Simplified Arabic"/>
          <w:sz w:val="22"/>
          <w:rtl/>
          <w:lang w:val="en-US"/>
        </w:rPr>
        <w:t>التنقيحات</w:t>
      </w:r>
      <w:r w:rsidR="006D6F48" w:rsidRPr="00411E99">
        <w:rPr>
          <w:rFonts w:cs="Simplified Arabic"/>
          <w:sz w:val="22"/>
          <w:rtl/>
          <w:lang w:val="en-US"/>
        </w:rPr>
        <w:t xml:space="preserve"> </w:t>
      </w:r>
      <w:r w:rsidRPr="00411E99">
        <w:rPr>
          <w:rFonts w:cs="Simplified Arabic"/>
          <w:sz w:val="22"/>
          <w:rtl/>
          <w:lang w:val="en-US"/>
        </w:rPr>
        <w:t>المقترحة</w:t>
      </w:r>
      <w:r w:rsidR="006D6F48" w:rsidRPr="00411E99">
        <w:rPr>
          <w:rFonts w:cs="Simplified Arabic"/>
          <w:sz w:val="22"/>
          <w:rtl/>
          <w:lang w:val="en-US"/>
        </w:rPr>
        <w:t xml:space="preserve"> </w:t>
      </w:r>
      <w:r w:rsidRPr="00411E99">
        <w:rPr>
          <w:rFonts w:cs="Simplified Arabic"/>
          <w:sz w:val="22"/>
          <w:rtl/>
          <w:lang w:val="en-US"/>
        </w:rPr>
        <w:t>المتعلقة</w:t>
      </w:r>
      <w:r w:rsidR="006D6F48" w:rsidRPr="00411E99">
        <w:rPr>
          <w:rFonts w:cs="Simplified Arabic"/>
          <w:sz w:val="22"/>
          <w:rtl/>
          <w:lang w:val="en-US"/>
        </w:rPr>
        <w:t xml:space="preserve"> </w:t>
      </w:r>
      <w:r w:rsidRPr="00411E99">
        <w:rPr>
          <w:rFonts w:cs="Simplified Arabic"/>
          <w:sz w:val="22"/>
          <w:rtl/>
          <w:lang w:val="en-US"/>
        </w:rPr>
        <w:t>بالمؤشرات</w:t>
      </w:r>
      <w:r w:rsidR="006D6F48" w:rsidRPr="00411E99">
        <w:rPr>
          <w:rFonts w:cs="Simplified Arabic"/>
          <w:sz w:val="22"/>
          <w:rtl/>
          <w:lang w:val="en-US"/>
        </w:rPr>
        <w:t xml:space="preserve"> </w:t>
      </w:r>
      <w:r w:rsidR="00AE4101" w:rsidRPr="00411E99">
        <w:rPr>
          <w:rFonts w:cs="Simplified Arabic" w:hint="cs"/>
          <w:sz w:val="22"/>
          <w:rtl/>
          <w:lang w:val="en-US"/>
        </w:rPr>
        <w:t>راء18-1 وراء18</w:t>
      </w:r>
      <w:r w:rsidR="00863AE6" w:rsidRPr="00411E99">
        <w:rPr>
          <w:rFonts w:cs="Simplified Arabic"/>
          <w:sz w:val="22"/>
          <w:rtl/>
          <w:lang w:val="en-US"/>
        </w:rPr>
        <w:noBreakHyphen/>
      </w:r>
      <w:r w:rsidR="00AE4101" w:rsidRPr="00411E99">
        <w:rPr>
          <w:rFonts w:cs="Simplified Arabic" w:hint="cs"/>
          <w:sz w:val="22"/>
          <w:rtl/>
          <w:lang w:val="en-US"/>
        </w:rPr>
        <w:t>2 ودال-1 ودال</w:t>
      </w:r>
      <w:r w:rsidR="007E2775" w:rsidRPr="00411E99">
        <w:rPr>
          <w:rFonts w:cs="Simplified Arabic" w:hint="cs"/>
          <w:sz w:val="22"/>
          <w:rtl/>
          <w:lang w:val="en-US"/>
        </w:rPr>
        <w:t>-</w:t>
      </w:r>
      <w:r w:rsidR="00AE4101" w:rsidRPr="00411E99">
        <w:rPr>
          <w:rFonts w:cs="Simplified Arabic" w:hint="cs"/>
          <w:sz w:val="22"/>
          <w:rtl/>
          <w:lang w:val="en-US"/>
        </w:rPr>
        <w:t>2 ودال-3</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(ب)</w:t>
      </w:r>
      <w:r w:rsidR="00AE4101" w:rsidRPr="00411E99">
        <w:rPr>
          <w:rFonts w:cs="Simplified Arabic" w:hint="cs"/>
          <w:sz w:val="22"/>
          <w:rtl/>
          <w:lang w:val="en-US"/>
        </w:rPr>
        <w:t> </w:t>
      </w:r>
      <w:r w:rsidRPr="00411E99">
        <w:rPr>
          <w:rFonts w:cs="Simplified Arabic"/>
          <w:sz w:val="22"/>
          <w:rtl/>
          <w:lang w:val="en-US"/>
        </w:rPr>
        <w:t>جدول</w:t>
      </w:r>
      <w:r w:rsidR="006D6F48" w:rsidRPr="00411E99">
        <w:rPr>
          <w:rFonts w:cs="Simplified Arabic"/>
          <w:sz w:val="22"/>
          <w:rtl/>
          <w:lang w:val="en-US"/>
        </w:rPr>
        <w:t xml:space="preserve"> </w:t>
      </w:r>
      <w:r w:rsidRPr="00411E99">
        <w:rPr>
          <w:rFonts w:cs="Simplified Arabic"/>
          <w:sz w:val="22"/>
          <w:rtl/>
          <w:lang w:val="en-US"/>
        </w:rPr>
        <w:t>يتضمن</w:t>
      </w:r>
      <w:r w:rsidR="006D6F48" w:rsidRPr="00411E99">
        <w:rPr>
          <w:rFonts w:cs="Simplified Arabic"/>
          <w:sz w:val="22"/>
          <w:rtl/>
          <w:lang w:val="en-US"/>
        </w:rPr>
        <w:t xml:space="preserve"> </w:t>
      </w:r>
      <w:r w:rsidRPr="00411E99">
        <w:rPr>
          <w:rFonts w:cs="Simplified Arabic"/>
          <w:sz w:val="22"/>
          <w:rtl/>
          <w:lang w:val="en-US"/>
        </w:rPr>
        <w:t>نظرة</w:t>
      </w:r>
      <w:r w:rsidR="006D6F48" w:rsidRPr="00411E99">
        <w:rPr>
          <w:rFonts w:cs="Simplified Arabic"/>
          <w:sz w:val="22"/>
          <w:rtl/>
          <w:lang w:val="en-US"/>
        </w:rPr>
        <w:t xml:space="preserve"> </w:t>
      </w:r>
      <w:r w:rsidRPr="00411E99">
        <w:rPr>
          <w:rFonts w:cs="Simplified Arabic"/>
          <w:sz w:val="22"/>
          <w:rtl/>
          <w:lang w:val="en-US"/>
        </w:rPr>
        <w:t>عامة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بناء</w:t>
      </w:r>
      <w:r w:rsidR="006D6F48" w:rsidRPr="00411E99">
        <w:rPr>
          <w:rFonts w:cs="Simplified Arabic"/>
          <w:sz w:val="22"/>
          <w:rtl/>
          <w:lang w:val="en-US"/>
        </w:rPr>
        <w:t xml:space="preserve"> </w:t>
      </w:r>
      <w:r w:rsidRPr="00411E99">
        <w:rPr>
          <w:rFonts w:cs="Simplified Arabic"/>
          <w:sz w:val="22"/>
          <w:rtl/>
          <w:lang w:val="en-US"/>
        </w:rPr>
        <w:t>القدرات</w:t>
      </w:r>
      <w:r w:rsidR="006D6F48" w:rsidRPr="00411E99">
        <w:rPr>
          <w:rFonts w:cs="Simplified Arabic"/>
          <w:sz w:val="22"/>
          <w:rtl/>
          <w:lang w:val="en-US"/>
        </w:rPr>
        <w:t xml:space="preserve"> </w:t>
      </w:r>
      <w:r w:rsidRPr="00411E99">
        <w:rPr>
          <w:rFonts w:cs="Simplified Arabic"/>
          <w:sz w:val="22"/>
          <w:rtl/>
          <w:lang w:val="en-US"/>
        </w:rPr>
        <w:t>والعمل</w:t>
      </w:r>
      <w:r w:rsidR="006D6F48" w:rsidRPr="00411E99">
        <w:rPr>
          <w:rFonts w:cs="Simplified Arabic"/>
          <w:sz w:val="22"/>
          <w:rtl/>
          <w:lang w:val="en-US"/>
        </w:rPr>
        <w:t xml:space="preserve"> </w:t>
      </w:r>
      <w:r w:rsidRPr="00411E99">
        <w:rPr>
          <w:rFonts w:cs="Simplified Arabic"/>
          <w:sz w:val="22"/>
          <w:rtl/>
          <w:lang w:val="en-US"/>
        </w:rPr>
        <w:t>المنهجي</w:t>
      </w:r>
      <w:r w:rsidR="006D6F48" w:rsidRPr="00411E99">
        <w:rPr>
          <w:rFonts w:cs="Simplified Arabic"/>
          <w:sz w:val="22"/>
          <w:rtl/>
          <w:lang w:val="en-US"/>
        </w:rPr>
        <w:t xml:space="preserve"> </w:t>
      </w:r>
      <w:r w:rsidRPr="00411E99">
        <w:rPr>
          <w:rFonts w:cs="Simplified Arabic"/>
          <w:sz w:val="22"/>
          <w:rtl/>
          <w:lang w:val="en-US"/>
        </w:rPr>
        <w:t>الإضافي</w:t>
      </w:r>
      <w:r w:rsidR="006D6F48" w:rsidRPr="00411E99">
        <w:rPr>
          <w:rFonts w:cs="Simplified Arabic"/>
          <w:sz w:val="22"/>
          <w:rtl/>
          <w:lang w:val="en-US"/>
        </w:rPr>
        <w:t xml:space="preserve"> </w:t>
      </w:r>
      <w:r w:rsidRPr="00411E99">
        <w:rPr>
          <w:rFonts w:cs="Simplified Arabic"/>
          <w:sz w:val="22"/>
          <w:rtl/>
          <w:lang w:val="en-US"/>
        </w:rPr>
        <w:t>اللازم</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كما</w:t>
      </w:r>
      <w:r w:rsidR="006D6F48" w:rsidRPr="00411E99">
        <w:rPr>
          <w:rFonts w:cs="Simplified Arabic"/>
          <w:sz w:val="22"/>
          <w:rtl/>
          <w:lang w:val="en-US"/>
        </w:rPr>
        <w:t xml:space="preserve"> </w:t>
      </w:r>
      <w:r w:rsidRPr="00411E99">
        <w:rPr>
          <w:rFonts w:cs="Simplified Arabic"/>
          <w:sz w:val="22"/>
          <w:rtl/>
          <w:lang w:val="en-US"/>
        </w:rPr>
        <w:t>قام</w:t>
      </w:r>
      <w:r w:rsidR="006D6F48" w:rsidRPr="00411E99">
        <w:rPr>
          <w:rFonts w:cs="Simplified Arabic"/>
          <w:sz w:val="22"/>
          <w:rtl/>
          <w:lang w:val="en-US"/>
        </w:rPr>
        <w:t xml:space="preserve"> </w:t>
      </w:r>
      <w:r w:rsidRPr="00411E99">
        <w:rPr>
          <w:rFonts w:cs="Simplified Arabic"/>
          <w:sz w:val="22"/>
          <w:rtl/>
          <w:lang w:val="en-US"/>
        </w:rPr>
        <w:t>فريق</w:t>
      </w:r>
      <w:r w:rsidR="006D6F48" w:rsidRPr="00411E99">
        <w:rPr>
          <w:rFonts w:cs="Simplified Arabic"/>
          <w:sz w:val="22"/>
          <w:rtl/>
          <w:lang w:val="en-US"/>
        </w:rPr>
        <w:t xml:space="preserve"> </w:t>
      </w:r>
      <w:r w:rsidRPr="00411E99">
        <w:rPr>
          <w:rFonts w:cs="Simplified Arabic"/>
          <w:sz w:val="22"/>
          <w:rtl/>
          <w:lang w:val="en-US"/>
        </w:rPr>
        <w:t>الخبراء</w:t>
      </w:r>
      <w:r w:rsidR="006D6F48" w:rsidRPr="00411E99">
        <w:rPr>
          <w:rFonts w:cs="Simplified Arabic"/>
          <w:sz w:val="22"/>
          <w:rtl/>
          <w:lang w:val="en-US"/>
        </w:rPr>
        <w:t xml:space="preserve"> </w:t>
      </w:r>
      <w:r w:rsidRPr="00411E99">
        <w:rPr>
          <w:rFonts w:cs="Simplified Arabic"/>
          <w:sz w:val="22"/>
          <w:rtl/>
          <w:lang w:val="en-US"/>
        </w:rPr>
        <w:t>التقنيين</w:t>
      </w:r>
      <w:r w:rsidR="006D6F48" w:rsidRPr="00411E99">
        <w:rPr>
          <w:rFonts w:cs="Simplified Arabic"/>
          <w:sz w:val="22"/>
          <w:rtl/>
          <w:lang w:val="en-US"/>
        </w:rPr>
        <w:t xml:space="preserve"> </w:t>
      </w:r>
      <w:r w:rsidRPr="00411E99">
        <w:rPr>
          <w:rFonts w:cs="Simplified Arabic"/>
          <w:sz w:val="22"/>
          <w:rtl/>
          <w:lang w:val="en-US"/>
        </w:rPr>
        <w:t>المعني</w:t>
      </w:r>
      <w:r w:rsidR="006D6F48" w:rsidRPr="00411E99">
        <w:rPr>
          <w:rFonts w:cs="Simplified Arabic"/>
          <w:sz w:val="22"/>
          <w:rtl/>
          <w:lang w:val="en-US"/>
        </w:rPr>
        <w:t xml:space="preserve"> </w:t>
      </w:r>
      <w:r w:rsidRPr="00411E99">
        <w:rPr>
          <w:rFonts w:cs="Simplified Arabic"/>
          <w:sz w:val="22"/>
          <w:rtl/>
          <w:lang w:val="en-US"/>
        </w:rPr>
        <w:t>بالإبلاغ</w:t>
      </w:r>
      <w:r w:rsidR="006D6F48" w:rsidRPr="00411E99">
        <w:rPr>
          <w:rFonts w:cs="Simplified Arabic"/>
          <w:sz w:val="22"/>
          <w:rtl/>
          <w:lang w:val="en-US"/>
        </w:rPr>
        <w:t xml:space="preserve"> </w:t>
      </w:r>
      <w:r w:rsidRPr="00411E99">
        <w:rPr>
          <w:rFonts w:cs="Simplified Arabic"/>
          <w:sz w:val="22"/>
          <w:rtl/>
          <w:lang w:val="en-US"/>
        </w:rPr>
        <w:t>المالي</w:t>
      </w:r>
      <w:r w:rsidR="006D6F48" w:rsidRPr="00411E99">
        <w:rPr>
          <w:rFonts w:cs="Simplified Arabic"/>
          <w:sz w:val="22"/>
          <w:rtl/>
          <w:lang w:val="en-US"/>
        </w:rPr>
        <w:t xml:space="preserve"> </w:t>
      </w:r>
      <w:r w:rsidRPr="00411E99">
        <w:rPr>
          <w:rFonts w:cs="Simplified Arabic"/>
          <w:sz w:val="22"/>
          <w:rtl/>
          <w:lang w:val="en-US"/>
        </w:rPr>
        <w:t>بصياغة</w:t>
      </w:r>
      <w:r w:rsidR="006D6F48" w:rsidRPr="00411E99">
        <w:rPr>
          <w:rFonts w:cs="Simplified Arabic"/>
          <w:sz w:val="22"/>
          <w:rtl/>
          <w:lang w:val="en-US"/>
        </w:rPr>
        <w:t xml:space="preserve"> </w:t>
      </w:r>
      <w:r w:rsidRPr="00411E99">
        <w:rPr>
          <w:rFonts w:cs="Simplified Arabic"/>
          <w:sz w:val="22"/>
          <w:rtl/>
          <w:lang w:val="en-US"/>
        </w:rPr>
        <w:t>صحائف</w:t>
      </w:r>
      <w:r w:rsidR="006D6F48" w:rsidRPr="00411E99">
        <w:rPr>
          <w:rFonts w:cs="Simplified Arabic"/>
          <w:sz w:val="22"/>
          <w:rtl/>
          <w:lang w:val="en-US"/>
        </w:rPr>
        <w:t xml:space="preserve"> </w:t>
      </w:r>
      <w:r w:rsidRPr="00411E99">
        <w:rPr>
          <w:rFonts w:cs="Simplified Arabic"/>
          <w:sz w:val="22"/>
          <w:rtl/>
          <w:lang w:val="en-US"/>
        </w:rPr>
        <w:t>وقائع</w:t>
      </w:r>
      <w:r w:rsidR="006D6F48" w:rsidRPr="00411E99">
        <w:rPr>
          <w:rFonts w:cs="Simplified Arabic"/>
          <w:sz w:val="22"/>
          <w:rtl/>
          <w:lang w:val="en-US"/>
        </w:rPr>
        <w:t xml:space="preserve"> </w:t>
      </w:r>
      <w:r w:rsidRPr="00411E99">
        <w:rPr>
          <w:rFonts w:cs="Simplified Arabic"/>
          <w:sz w:val="22"/>
          <w:rtl/>
          <w:lang w:val="en-US"/>
        </w:rPr>
        <w:t>البيانات</w:t>
      </w:r>
      <w:r w:rsidR="006D6F48" w:rsidRPr="00411E99">
        <w:rPr>
          <w:rFonts w:cs="Simplified Arabic"/>
          <w:sz w:val="22"/>
          <w:rtl/>
          <w:lang w:val="en-US"/>
        </w:rPr>
        <w:t xml:space="preserve"> </w:t>
      </w:r>
      <w:r w:rsidRPr="00411E99">
        <w:rPr>
          <w:rFonts w:cs="Simplified Arabic"/>
          <w:sz w:val="22"/>
          <w:rtl/>
          <w:lang w:val="en-US"/>
        </w:rPr>
        <w:t>الوصفية</w:t>
      </w:r>
      <w:r w:rsidR="006D6F48" w:rsidRPr="00411E99">
        <w:rPr>
          <w:rFonts w:cs="Simplified Arabic"/>
          <w:sz w:val="22"/>
          <w:rtl/>
          <w:lang w:val="en-US"/>
        </w:rPr>
        <w:t xml:space="preserve"> </w:t>
      </w:r>
      <w:r w:rsidRPr="00411E99">
        <w:rPr>
          <w:rFonts w:cs="Simplified Arabic"/>
          <w:sz w:val="22"/>
          <w:rtl/>
          <w:lang w:val="en-US"/>
        </w:rPr>
        <w:t>للمؤشرات</w:t>
      </w:r>
      <w:r w:rsidR="006D6F48" w:rsidRPr="00411E99">
        <w:rPr>
          <w:rFonts w:cs="Simplified Arabic"/>
          <w:sz w:val="22"/>
          <w:rtl/>
          <w:lang w:val="en-US"/>
        </w:rPr>
        <w:t xml:space="preserve"> </w:t>
      </w:r>
      <w:r w:rsidRPr="00411E99">
        <w:rPr>
          <w:rFonts w:cs="Simplified Arabic"/>
          <w:sz w:val="22"/>
          <w:rtl/>
          <w:lang w:val="en-US"/>
        </w:rPr>
        <w:t>الرئيسية</w:t>
      </w:r>
      <w:r w:rsidR="006D6F48" w:rsidRPr="00411E99">
        <w:rPr>
          <w:rFonts w:cs="Simplified Arabic"/>
          <w:sz w:val="22"/>
          <w:rtl/>
          <w:lang w:val="en-US"/>
        </w:rPr>
        <w:t xml:space="preserve"> </w:t>
      </w:r>
      <w:r w:rsidRPr="00411E99">
        <w:rPr>
          <w:rFonts w:cs="Simplified Arabic"/>
          <w:sz w:val="22"/>
          <w:rtl/>
          <w:lang w:val="en-US"/>
        </w:rPr>
        <w:t>الواقعة</w:t>
      </w:r>
      <w:r w:rsidR="006D6F48" w:rsidRPr="00411E99">
        <w:rPr>
          <w:rFonts w:cs="Simplified Arabic"/>
          <w:sz w:val="22"/>
          <w:rtl/>
          <w:lang w:val="en-US"/>
        </w:rPr>
        <w:t xml:space="preserve"> </w:t>
      </w:r>
      <w:r w:rsidRPr="00411E99">
        <w:rPr>
          <w:rFonts w:cs="Simplified Arabic"/>
          <w:sz w:val="22"/>
          <w:rtl/>
          <w:lang w:val="en-US"/>
        </w:rPr>
        <w:t>تحت</w:t>
      </w:r>
      <w:r w:rsidR="006D6F48" w:rsidRPr="00411E99">
        <w:rPr>
          <w:rFonts w:cs="Simplified Arabic"/>
          <w:sz w:val="22"/>
          <w:rtl/>
          <w:lang w:val="en-US"/>
        </w:rPr>
        <w:t xml:space="preserve"> </w:t>
      </w:r>
      <w:r w:rsidRPr="00411E99">
        <w:rPr>
          <w:rFonts w:cs="Simplified Arabic"/>
          <w:sz w:val="22"/>
          <w:rtl/>
          <w:lang w:val="en-US"/>
        </w:rPr>
        <w:t>مسؤوليته،</w:t>
      </w:r>
      <w:r w:rsidR="006D6F48" w:rsidRPr="00411E99">
        <w:rPr>
          <w:rFonts w:cs="Simplified Arabic"/>
          <w:sz w:val="22"/>
          <w:rtl/>
          <w:lang w:val="en-US"/>
        </w:rPr>
        <w:t xml:space="preserve"> </w:t>
      </w:r>
      <w:r w:rsidRPr="00411E99">
        <w:rPr>
          <w:rFonts w:cs="Simplified Arabic"/>
          <w:sz w:val="22"/>
          <w:rtl/>
          <w:lang w:val="en-US"/>
        </w:rPr>
        <w:t>والتي</w:t>
      </w:r>
      <w:r w:rsidR="006D6F48" w:rsidRPr="00411E99">
        <w:rPr>
          <w:rFonts w:cs="Simplified Arabic"/>
          <w:sz w:val="22"/>
          <w:rtl/>
          <w:lang w:val="en-US"/>
        </w:rPr>
        <w:t xml:space="preserve"> </w:t>
      </w:r>
      <w:r w:rsidRPr="00411E99">
        <w:rPr>
          <w:rFonts w:cs="Simplified Arabic"/>
          <w:sz w:val="22"/>
          <w:rtl/>
          <w:lang w:val="en-US"/>
        </w:rPr>
        <w:t>تتناول</w:t>
      </w:r>
      <w:r w:rsidR="006D6F48" w:rsidRPr="00411E99">
        <w:rPr>
          <w:rFonts w:cs="Simplified Arabic"/>
          <w:sz w:val="22"/>
          <w:rtl/>
          <w:lang w:val="en-US"/>
        </w:rPr>
        <w:t xml:space="preserve"> </w:t>
      </w:r>
      <w:r w:rsidRPr="00411E99">
        <w:rPr>
          <w:rFonts w:cs="Simplified Arabic"/>
          <w:sz w:val="22"/>
          <w:rtl/>
          <w:lang w:val="en-US"/>
        </w:rPr>
        <w:t>الهدفين</w:t>
      </w:r>
      <w:r w:rsidR="006D6F48" w:rsidRPr="00411E99">
        <w:rPr>
          <w:rFonts w:cs="Simplified Arabic"/>
          <w:sz w:val="22"/>
          <w:rtl/>
          <w:lang w:val="en-US"/>
        </w:rPr>
        <w:t xml:space="preserve"> </w:t>
      </w:r>
      <w:r w:rsidRPr="00411E99">
        <w:rPr>
          <w:rFonts w:cs="Simplified Arabic"/>
          <w:sz w:val="22"/>
          <w:rtl/>
          <w:lang w:val="en-US"/>
        </w:rPr>
        <w:t>18</w:t>
      </w:r>
      <w:r w:rsidR="006D6F48" w:rsidRPr="00411E99">
        <w:rPr>
          <w:rFonts w:cs="Simplified Arabic"/>
          <w:sz w:val="22"/>
          <w:rtl/>
          <w:lang w:val="en-US"/>
        </w:rPr>
        <w:t xml:space="preserve"> </w:t>
      </w:r>
      <w:r w:rsidRPr="00411E99">
        <w:rPr>
          <w:rFonts w:cs="Simplified Arabic"/>
          <w:sz w:val="22"/>
          <w:rtl/>
          <w:lang w:val="en-US"/>
        </w:rPr>
        <w:t>و19</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إطار</w:t>
      </w:r>
      <w:r w:rsidR="006D6F48" w:rsidRPr="00411E99">
        <w:rPr>
          <w:rFonts w:cs="Simplified Arabic"/>
          <w:sz w:val="22"/>
          <w:rtl/>
          <w:lang w:val="en-US"/>
        </w:rPr>
        <w:t xml:space="preserve"> </w:t>
      </w:r>
      <w:r w:rsidRPr="00411E99">
        <w:rPr>
          <w:rFonts w:cs="Simplified Arabic"/>
          <w:sz w:val="22"/>
          <w:rtl/>
          <w:lang w:val="en-US"/>
        </w:rPr>
        <w:t>كونمينغ-مونتريال</w:t>
      </w:r>
      <w:r w:rsidR="006D6F48" w:rsidRPr="00411E99">
        <w:rPr>
          <w:rFonts w:cs="Simplified Arabic"/>
          <w:sz w:val="22"/>
          <w:rtl/>
          <w:lang w:val="en-US"/>
        </w:rPr>
        <w:t xml:space="preserve"> </w:t>
      </w:r>
      <w:r w:rsidRPr="00411E99">
        <w:rPr>
          <w:rFonts w:cs="Simplified Arabic"/>
          <w:sz w:val="22"/>
          <w:rtl/>
          <w:lang w:val="en-US"/>
        </w:rPr>
        <w:t>العالمي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D0666C" w:rsidRPr="00411E99">
        <w:rPr>
          <w:rFonts w:cs="Simplified Arabic"/>
          <w:sz w:val="22"/>
          <w:rtl/>
          <w:lang w:val="en-US"/>
        </w:rPr>
        <w:t>.</w:t>
      </w:r>
    </w:p>
    <w:p w14:paraId="2D7C4DB1" w14:textId="676C6ABD" w:rsidR="000814E8" w:rsidRPr="00411E99" w:rsidRDefault="00AE4101"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hint="cs"/>
          <w:sz w:val="22"/>
          <w:rtl/>
          <w:lang w:val="en-US"/>
        </w:rPr>
        <w:t>وأُحيلت</w:t>
      </w:r>
      <w:r w:rsidR="006D6F48" w:rsidRPr="00411E99">
        <w:rPr>
          <w:rFonts w:cs="Simplified Arabic"/>
          <w:sz w:val="22"/>
          <w:rtl/>
          <w:lang w:val="en-US"/>
        </w:rPr>
        <w:t xml:space="preserve"> </w:t>
      </w:r>
      <w:r w:rsidR="004B7DF0" w:rsidRPr="00411E99">
        <w:rPr>
          <w:rFonts w:cs="Simplified Arabic"/>
          <w:sz w:val="22"/>
          <w:rtl/>
          <w:lang w:val="en-US"/>
        </w:rPr>
        <w:t>نتائج</w:t>
      </w:r>
      <w:r w:rsidR="006D6F48" w:rsidRPr="00411E99">
        <w:rPr>
          <w:rFonts w:cs="Simplified Arabic"/>
          <w:sz w:val="22"/>
          <w:rtl/>
          <w:lang w:val="en-US"/>
        </w:rPr>
        <w:t xml:space="preserve"> </w:t>
      </w:r>
      <w:r w:rsidR="004B7DF0" w:rsidRPr="00411E99">
        <w:rPr>
          <w:rFonts w:cs="Simplified Arabic"/>
          <w:sz w:val="22"/>
          <w:rtl/>
          <w:lang w:val="en-US"/>
        </w:rPr>
        <w:t>عمل</w:t>
      </w:r>
      <w:r w:rsidR="006D6F48" w:rsidRPr="00411E99">
        <w:rPr>
          <w:rFonts w:cs="Simplified Arabic"/>
          <w:sz w:val="22"/>
          <w:rtl/>
          <w:lang w:val="en-US"/>
        </w:rPr>
        <w:t xml:space="preserve"> </w:t>
      </w:r>
      <w:r w:rsidR="004B7DF0" w:rsidRPr="00411E99">
        <w:rPr>
          <w:rFonts w:cs="Simplified Arabic"/>
          <w:sz w:val="22"/>
          <w:rtl/>
          <w:lang w:val="en-US"/>
        </w:rPr>
        <w:t>فريق</w:t>
      </w:r>
      <w:r w:rsidR="006D6F48" w:rsidRPr="00411E99">
        <w:rPr>
          <w:rFonts w:cs="Simplified Arabic"/>
          <w:sz w:val="22"/>
          <w:rtl/>
          <w:lang w:val="en-US"/>
        </w:rPr>
        <w:t xml:space="preserve"> </w:t>
      </w:r>
      <w:r w:rsidR="004B7DF0" w:rsidRPr="00411E99">
        <w:rPr>
          <w:rFonts w:cs="Simplified Arabic"/>
          <w:sz w:val="22"/>
          <w:rtl/>
          <w:lang w:val="en-US"/>
        </w:rPr>
        <w:t>الخبراء</w:t>
      </w:r>
      <w:r w:rsidR="006D6F48" w:rsidRPr="00411E99">
        <w:rPr>
          <w:rFonts w:cs="Simplified Arabic"/>
          <w:sz w:val="22"/>
          <w:rtl/>
          <w:lang w:val="en-US"/>
        </w:rPr>
        <w:t xml:space="preserve"> </w:t>
      </w:r>
      <w:r w:rsidR="004B7DF0" w:rsidRPr="00411E99">
        <w:rPr>
          <w:rFonts w:cs="Simplified Arabic"/>
          <w:sz w:val="22"/>
          <w:rtl/>
          <w:lang w:val="en-US"/>
        </w:rPr>
        <w:t>التقنيين،</w:t>
      </w:r>
      <w:r w:rsidR="006D6F48" w:rsidRPr="00411E99">
        <w:rPr>
          <w:rFonts w:cs="Simplified Arabic"/>
          <w:sz w:val="22"/>
          <w:rtl/>
          <w:lang w:val="en-US"/>
        </w:rPr>
        <w:t xml:space="preserve"> </w:t>
      </w:r>
      <w:r w:rsidR="004B7DF0" w:rsidRPr="00411E99">
        <w:rPr>
          <w:rFonts w:cs="Simplified Arabic"/>
          <w:sz w:val="22"/>
          <w:rtl/>
          <w:lang w:val="en-US"/>
        </w:rPr>
        <w:t>على</w:t>
      </w:r>
      <w:r w:rsidR="006D6F48" w:rsidRPr="00411E99">
        <w:rPr>
          <w:rFonts w:cs="Simplified Arabic"/>
          <w:sz w:val="22"/>
          <w:rtl/>
          <w:lang w:val="en-US"/>
        </w:rPr>
        <w:t xml:space="preserve"> </w:t>
      </w:r>
      <w:r w:rsidR="004B7DF0" w:rsidRPr="00411E99">
        <w:rPr>
          <w:rFonts w:cs="Simplified Arabic"/>
          <w:sz w:val="22"/>
          <w:rtl/>
          <w:lang w:val="en-US"/>
        </w:rPr>
        <w:t>النحو</w:t>
      </w:r>
      <w:r w:rsidR="006D6F48" w:rsidRPr="00411E99">
        <w:rPr>
          <w:rFonts w:cs="Simplified Arabic"/>
          <w:sz w:val="22"/>
          <w:rtl/>
          <w:lang w:val="en-US"/>
        </w:rPr>
        <w:t xml:space="preserve"> </w:t>
      </w:r>
      <w:r w:rsidR="004B7DF0" w:rsidRPr="00411E99">
        <w:rPr>
          <w:rFonts w:cs="Simplified Arabic"/>
          <w:sz w:val="22"/>
          <w:rtl/>
          <w:lang w:val="en-US"/>
        </w:rPr>
        <w:t>الموجز</w:t>
      </w:r>
      <w:r w:rsidR="006D6F48" w:rsidRPr="00411E99">
        <w:rPr>
          <w:rFonts w:cs="Simplified Arabic"/>
          <w:sz w:val="22"/>
          <w:rtl/>
          <w:lang w:val="en-US"/>
        </w:rPr>
        <w:t xml:space="preserve"> </w:t>
      </w:r>
      <w:r w:rsidR="004B7DF0" w:rsidRPr="00411E99">
        <w:rPr>
          <w:rFonts w:cs="Simplified Arabic"/>
          <w:sz w:val="22"/>
          <w:rtl/>
          <w:lang w:val="en-US"/>
        </w:rPr>
        <w:t>أعلاه،</w:t>
      </w:r>
      <w:r w:rsidR="006D6F48" w:rsidRPr="00411E99">
        <w:rPr>
          <w:rFonts w:cs="Simplified Arabic"/>
          <w:sz w:val="22"/>
          <w:rtl/>
          <w:lang w:val="en-US"/>
        </w:rPr>
        <w:t xml:space="preserve"> </w:t>
      </w:r>
      <w:r w:rsidR="004B7DF0" w:rsidRPr="00411E99">
        <w:rPr>
          <w:rFonts w:cs="Simplified Arabic"/>
          <w:sz w:val="22"/>
          <w:rtl/>
          <w:lang w:val="en-US"/>
        </w:rPr>
        <w:t>إلى</w:t>
      </w:r>
      <w:r w:rsidR="006D6F48" w:rsidRPr="00411E99">
        <w:rPr>
          <w:rFonts w:cs="Simplified Arabic"/>
          <w:sz w:val="22"/>
          <w:rtl/>
          <w:lang w:val="en-US"/>
        </w:rPr>
        <w:t xml:space="preserve"> </w:t>
      </w:r>
      <w:r w:rsidR="004B7DF0" w:rsidRPr="00411E99">
        <w:rPr>
          <w:rFonts w:cs="Simplified Arabic"/>
          <w:sz w:val="22"/>
          <w:rtl/>
          <w:lang w:val="en-US"/>
        </w:rPr>
        <w:t>الاجتماع</w:t>
      </w:r>
      <w:r w:rsidR="006D6F48" w:rsidRPr="00411E99">
        <w:rPr>
          <w:rFonts w:cs="Simplified Arabic"/>
          <w:sz w:val="22"/>
          <w:rtl/>
          <w:lang w:val="en-US"/>
        </w:rPr>
        <w:t xml:space="preserve"> </w:t>
      </w:r>
      <w:r w:rsidR="004B7DF0" w:rsidRPr="00411E99">
        <w:rPr>
          <w:rFonts w:cs="Simplified Arabic"/>
          <w:sz w:val="22"/>
          <w:rtl/>
          <w:lang w:val="en-US"/>
        </w:rPr>
        <w:t>السادس</w:t>
      </w:r>
      <w:r w:rsidR="006D6F48" w:rsidRPr="00411E99">
        <w:rPr>
          <w:rFonts w:cs="Simplified Arabic"/>
          <w:sz w:val="22"/>
          <w:rtl/>
          <w:lang w:val="en-US"/>
        </w:rPr>
        <w:t xml:space="preserve"> </w:t>
      </w:r>
      <w:r w:rsidR="004B7DF0" w:rsidRPr="00411E99">
        <w:rPr>
          <w:rFonts w:cs="Simplified Arabic"/>
          <w:sz w:val="22"/>
          <w:rtl/>
          <w:lang w:val="en-US"/>
        </w:rPr>
        <w:t>لفريق</w:t>
      </w:r>
      <w:r w:rsidR="006D6F48" w:rsidRPr="00411E99">
        <w:rPr>
          <w:rFonts w:cs="Simplified Arabic"/>
          <w:sz w:val="22"/>
          <w:rtl/>
          <w:lang w:val="en-US"/>
        </w:rPr>
        <w:t xml:space="preserve"> </w:t>
      </w:r>
      <w:r w:rsidR="009D7178" w:rsidRPr="00411E99">
        <w:rPr>
          <w:rFonts w:cs="Simplified Arabic"/>
          <w:sz w:val="22"/>
          <w:rtl/>
          <w:lang w:val="en-US"/>
        </w:rPr>
        <w:t>الخبراء التقنيين المخصص لمؤشرات</w:t>
      </w:r>
      <w:r w:rsidR="006D6F48" w:rsidRPr="00411E99">
        <w:rPr>
          <w:rFonts w:cs="Simplified Arabic"/>
          <w:sz w:val="22"/>
          <w:rtl/>
          <w:lang w:val="en-US"/>
        </w:rPr>
        <w:t xml:space="preserve"> </w:t>
      </w:r>
      <w:r w:rsidR="004B7DF0" w:rsidRPr="00411E99">
        <w:rPr>
          <w:rFonts w:cs="Simplified Arabic"/>
          <w:sz w:val="22"/>
          <w:rtl/>
          <w:lang w:val="en-US"/>
        </w:rPr>
        <w:t>إطار</w:t>
      </w:r>
      <w:r w:rsidR="006D6F48" w:rsidRPr="00411E99">
        <w:rPr>
          <w:rFonts w:cs="Simplified Arabic"/>
          <w:sz w:val="22"/>
          <w:rtl/>
          <w:lang w:val="en-US"/>
        </w:rPr>
        <w:t xml:space="preserve"> </w:t>
      </w:r>
      <w:r w:rsidR="004B7DF0" w:rsidRPr="00411E99">
        <w:rPr>
          <w:rFonts w:cs="Simplified Arabic"/>
          <w:sz w:val="22"/>
          <w:rtl/>
          <w:lang w:val="en-US"/>
        </w:rPr>
        <w:t>كونمينغ-مونتريال</w:t>
      </w:r>
      <w:r w:rsidR="006D6F48" w:rsidRPr="00411E99">
        <w:rPr>
          <w:rFonts w:cs="Simplified Arabic"/>
          <w:sz w:val="22"/>
          <w:rtl/>
          <w:lang w:val="en-US"/>
        </w:rPr>
        <w:t xml:space="preserve"> </w:t>
      </w:r>
      <w:r w:rsidR="004B7DF0" w:rsidRPr="00411E99">
        <w:rPr>
          <w:rFonts w:cs="Simplified Arabic"/>
          <w:sz w:val="22"/>
          <w:rtl/>
          <w:lang w:val="en-US"/>
        </w:rPr>
        <w:t>العالمي</w:t>
      </w:r>
      <w:r w:rsidR="006D6F48" w:rsidRPr="00411E99">
        <w:rPr>
          <w:rFonts w:cs="Simplified Arabic"/>
          <w:sz w:val="22"/>
          <w:rtl/>
          <w:lang w:val="en-US"/>
        </w:rPr>
        <w:t xml:space="preserve"> </w:t>
      </w:r>
      <w:r w:rsidR="004B7DF0" w:rsidRPr="00411E99">
        <w:rPr>
          <w:rFonts w:cs="Simplified Arabic"/>
          <w:sz w:val="22"/>
          <w:rtl/>
          <w:lang w:val="en-US"/>
        </w:rPr>
        <w:t>للتنوع</w:t>
      </w:r>
      <w:r w:rsidR="006D6F48" w:rsidRPr="00411E99">
        <w:rPr>
          <w:rFonts w:cs="Simplified Arabic"/>
          <w:sz w:val="22"/>
          <w:rtl/>
          <w:lang w:val="en-US"/>
        </w:rPr>
        <w:t xml:space="preserve"> </w:t>
      </w:r>
      <w:r w:rsidR="004B7DF0" w:rsidRPr="00411E99">
        <w:rPr>
          <w:rFonts w:cs="Simplified Arabic"/>
          <w:sz w:val="22"/>
          <w:rtl/>
          <w:lang w:val="en-US"/>
        </w:rPr>
        <w:t>البيولوجي،</w:t>
      </w:r>
      <w:r w:rsidR="006D6F48" w:rsidRPr="00411E99">
        <w:rPr>
          <w:rFonts w:cs="Simplified Arabic"/>
          <w:sz w:val="22"/>
          <w:rtl/>
          <w:lang w:val="en-US"/>
        </w:rPr>
        <w:t xml:space="preserve"> </w:t>
      </w:r>
      <w:r w:rsidR="004B7DF0" w:rsidRPr="00411E99">
        <w:rPr>
          <w:rFonts w:cs="Simplified Arabic"/>
          <w:sz w:val="22"/>
          <w:rtl/>
          <w:lang w:val="en-US"/>
        </w:rPr>
        <w:t>الذي</w:t>
      </w:r>
      <w:r w:rsidR="006D6F48" w:rsidRPr="00411E99">
        <w:rPr>
          <w:rFonts w:cs="Simplified Arabic"/>
          <w:sz w:val="22"/>
          <w:rtl/>
          <w:lang w:val="en-US"/>
        </w:rPr>
        <w:t xml:space="preserve"> </w:t>
      </w:r>
      <w:r w:rsidR="004B7DF0" w:rsidRPr="00411E99">
        <w:rPr>
          <w:rFonts w:cs="Simplified Arabic"/>
          <w:sz w:val="22"/>
          <w:rtl/>
          <w:lang w:val="en-US"/>
        </w:rPr>
        <w:t>عقد</w:t>
      </w:r>
      <w:r w:rsidR="006D6F48" w:rsidRPr="00411E99">
        <w:rPr>
          <w:rFonts w:cs="Simplified Arabic"/>
          <w:sz w:val="22"/>
          <w:rtl/>
          <w:lang w:val="en-US"/>
        </w:rPr>
        <w:t xml:space="preserve"> </w:t>
      </w:r>
      <w:r w:rsidR="004B7DF0" w:rsidRPr="00411E99">
        <w:rPr>
          <w:rFonts w:cs="Simplified Arabic"/>
          <w:sz w:val="22"/>
          <w:rtl/>
          <w:lang w:val="en-US"/>
        </w:rPr>
        <w:t>في</w:t>
      </w:r>
      <w:r w:rsidR="006D6F48" w:rsidRPr="00411E99">
        <w:rPr>
          <w:rFonts w:cs="Simplified Arabic"/>
          <w:sz w:val="22"/>
          <w:rtl/>
          <w:lang w:val="en-US"/>
        </w:rPr>
        <w:t xml:space="preserve"> </w:t>
      </w:r>
      <w:r w:rsidR="004B7DF0" w:rsidRPr="00411E99">
        <w:rPr>
          <w:rFonts w:cs="Simplified Arabic"/>
          <w:sz w:val="22"/>
          <w:rtl/>
          <w:lang w:val="en-US"/>
        </w:rPr>
        <w:t>كامبريدج،</w:t>
      </w:r>
      <w:r w:rsidR="006D6F48" w:rsidRPr="00411E99">
        <w:rPr>
          <w:rFonts w:cs="Simplified Arabic"/>
          <w:sz w:val="22"/>
          <w:rtl/>
          <w:lang w:val="en-US"/>
        </w:rPr>
        <w:t xml:space="preserve"> </w:t>
      </w:r>
      <w:r w:rsidR="004B7DF0" w:rsidRPr="00411E99">
        <w:rPr>
          <w:rFonts w:cs="Simplified Arabic"/>
          <w:sz w:val="22"/>
          <w:rtl/>
          <w:lang w:val="en-US"/>
        </w:rPr>
        <w:t>المملكة</w:t>
      </w:r>
      <w:r w:rsidR="006D6F48" w:rsidRPr="00411E99">
        <w:rPr>
          <w:rFonts w:cs="Simplified Arabic"/>
          <w:sz w:val="22"/>
          <w:rtl/>
          <w:lang w:val="en-US"/>
        </w:rPr>
        <w:t xml:space="preserve"> </w:t>
      </w:r>
      <w:r w:rsidR="004B7DF0" w:rsidRPr="00411E99">
        <w:rPr>
          <w:rFonts w:cs="Simplified Arabic"/>
          <w:sz w:val="22"/>
          <w:rtl/>
          <w:lang w:val="en-US"/>
        </w:rPr>
        <w:t>المتحدة،</w:t>
      </w:r>
      <w:r w:rsidR="006D6F48" w:rsidRPr="00411E99">
        <w:rPr>
          <w:rFonts w:cs="Simplified Arabic"/>
          <w:sz w:val="22"/>
          <w:rtl/>
          <w:lang w:val="en-US"/>
        </w:rPr>
        <w:t xml:space="preserve"> </w:t>
      </w:r>
      <w:r w:rsidR="004B7DF0" w:rsidRPr="00411E99">
        <w:rPr>
          <w:rFonts w:cs="Simplified Arabic"/>
          <w:sz w:val="22"/>
          <w:rtl/>
          <w:lang w:val="en-US"/>
        </w:rPr>
        <w:t>في</w:t>
      </w:r>
      <w:r w:rsidR="006D6F48" w:rsidRPr="00411E99">
        <w:rPr>
          <w:rFonts w:cs="Simplified Arabic"/>
          <w:sz w:val="22"/>
          <w:rtl/>
          <w:lang w:val="en-US"/>
        </w:rPr>
        <w:t xml:space="preserve"> </w:t>
      </w:r>
      <w:r w:rsidR="004B7DF0" w:rsidRPr="00411E99">
        <w:rPr>
          <w:rFonts w:cs="Simplified Arabic"/>
          <w:sz w:val="22"/>
          <w:rtl/>
          <w:lang w:val="en-US"/>
        </w:rPr>
        <w:t>الفترة</w:t>
      </w:r>
      <w:r w:rsidR="006D6F48" w:rsidRPr="00411E99">
        <w:rPr>
          <w:rFonts w:cs="Simplified Arabic"/>
          <w:sz w:val="22"/>
          <w:rtl/>
          <w:lang w:val="en-US"/>
        </w:rPr>
        <w:t xml:space="preserve"> </w:t>
      </w:r>
      <w:r w:rsidR="004B7DF0" w:rsidRPr="00411E99">
        <w:rPr>
          <w:rFonts w:cs="Simplified Arabic"/>
          <w:sz w:val="22"/>
          <w:rtl/>
          <w:lang w:val="en-US"/>
        </w:rPr>
        <w:t>من</w:t>
      </w:r>
      <w:r w:rsidR="006D6F48" w:rsidRPr="00411E99">
        <w:rPr>
          <w:rFonts w:cs="Simplified Arabic"/>
          <w:sz w:val="22"/>
          <w:rtl/>
          <w:lang w:val="en-US"/>
        </w:rPr>
        <w:t xml:space="preserve"> </w:t>
      </w:r>
      <w:r w:rsidR="004B7DF0" w:rsidRPr="00411E99">
        <w:rPr>
          <w:rFonts w:cs="Simplified Arabic"/>
          <w:sz w:val="22"/>
          <w:rtl/>
          <w:lang w:val="en-US"/>
        </w:rPr>
        <w:t>12</w:t>
      </w:r>
      <w:r w:rsidR="006D6F48" w:rsidRPr="00411E99">
        <w:rPr>
          <w:rFonts w:cs="Simplified Arabic"/>
          <w:sz w:val="22"/>
          <w:rtl/>
          <w:lang w:val="en-US"/>
        </w:rPr>
        <w:t xml:space="preserve"> </w:t>
      </w:r>
      <w:r w:rsidR="004B7DF0" w:rsidRPr="00411E99">
        <w:rPr>
          <w:rFonts w:cs="Simplified Arabic"/>
          <w:sz w:val="22"/>
          <w:rtl/>
          <w:lang w:val="en-US"/>
        </w:rPr>
        <w:t>إلى</w:t>
      </w:r>
      <w:r w:rsidR="006D6F48" w:rsidRPr="00411E99">
        <w:rPr>
          <w:rFonts w:cs="Simplified Arabic"/>
          <w:sz w:val="22"/>
          <w:rtl/>
          <w:lang w:val="en-US"/>
        </w:rPr>
        <w:t xml:space="preserve"> </w:t>
      </w:r>
      <w:r w:rsidR="004B7DF0" w:rsidRPr="00411E99">
        <w:rPr>
          <w:rFonts w:cs="Simplified Arabic"/>
          <w:sz w:val="22"/>
          <w:rtl/>
          <w:lang w:val="en-US"/>
        </w:rPr>
        <w:t>15</w:t>
      </w:r>
      <w:r w:rsidR="006D6F48" w:rsidRPr="00411E99">
        <w:rPr>
          <w:rFonts w:cs="Simplified Arabic"/>
          <w:sz w:val="22"/>
          <w:rtl/>
          <w:lang w:val="en-US"/>
        </w:rPr>
        <w:t xml:space="preserve"> </w:t>
      </w:r>
      <w:r w:rsidR="004B7DF0" w:rsidRPr="00411E99">
        <w:rPr>
          <w:rFonts w:cs="Simplified Arabic"/>
          <w:sz w:val="22"/>
          <w:rtl/>
          <w:lang w:val="en-US"/>
        </w:rPr>
        <w:t>مارس</w:t>
      </w:r>
      <w:r w:rsidR="004B7DF0" w:rsidRPr="00411E99">
        <w:rPr>
          <w:rFonts w:cs="Simplified Arabic" w:hint="cs"/>
          <w:sz w:val="22"/>
          <w:rtl/>
          <w:lang w:val="en-US"/>
        </w:rPr>
        <w:t>/آذار</w:t>
      </w:r>
      <w:r w:rsidR="006D6F48" w:rsidRPr="00411E99">
        <w:rPr>
          <w:rFonts w:cs="Simplified Arabic"/>
          <w:sz w:val="22"/>
          <w:rtl/>
          <w:lang w:val="en-US"/>
        </w:rPr>
        <w:t xml:space="preserve"> </w:t>
      </w:r>
      <w:r w:rsidR="004B7DF0" w:rsidRPr="00411E99">
        <w:rPr>
          <w:rFonts w:cs="Simplified Arabic"/>
          <w:sz w:val="22"/>
          <w:rtl/>
          <w:lang w:val="en-US"/>
        </w:rPr>
        <w:t>2024،</w:t>
      </w:r>
      <w:r w:rsidR="006D6F48" w:rsidRPr="00411E99">
        <w:rPr>
          <w:rFonts w:cs="Simplified Arabic"/>
          <w:sz w:val="22"/>
          <w:rtl/>
          <w:lang w:val="en-US"/>
        </w:rPr>
        <w:t xml:space="preserve"> </w:t>
      </w:r>
      <w:r w:rsidRPr="00411E99">
        <w:rPr>
          <w:rFonts w:cs="Simplified Arabic" w:hint="cs"/>
          <w:sz w:val="22"/>
          <w:rtl/>
          <w:lang w:val="en-US"/>
        </w:rPr>
        <w:t>لمواصلة</w:t>
      </w:r>
      <w:r w:rsidR="006D6F48" w:rsidRPr="00411E99">
        <w:rPr>
          <w:rFonts w:cs="Simplified Arabic"/>
          <w:sz w:val="22"/>
          <w:rtl/>
          <w:lang w:val="en-US"/>
        </w:rPr>
        <w:t xml:space="preserve"> </w:t>
      </w:r>
      <w:r w:rsidR="004B7DF0" w:rsidRPr="00411E99">
        <w:rPr>
          <w:rFonts w:cs="Simplified Arabic"/>
          <w:sz w:val="22"/>
          <w:rtl/>
          <w:lang w:val="en-US"/>
        </w:rPr>
        <w:t>الدراسة</w:t>
      </w:r>
      <w:r w:rsidR="006D6F48" w:rsidRPr="00411E99">
        <w:rPr>
          <w:rFonts w:cs="Simplified Arabic"/>
          <w:sz w:val="22"/>
          <w:rtl/>
          <w:lang w:val="en-US"/>
        </w:rPr>
        <w:t xml:space="preserve"> </w:t>
      </w:r>
      <w:r w:rsidR="004B7DF0" w:rsidRPr="00411E99">
        <w:rPr>
          <w:rFonts w:cs="Simplified Arabic"/>
          <w:sz w:val="22"/>
          <w:rtl/>
          <w:lang w:val="en-US"/>
        </w:rPr>
        <w:t>والدمج</w:t>
      </w:r>
      <w:r w:rsidR="006D6F48" w:rsidRPr="00411E99">
        <w:rPr>
          <w:rFonts w:cs="Simplified Arabic"/>
          <w:sz w:val="22"/>
          <w:rtl/>
          <w:lang w:val="en-US"/>
        </w:rPr>
        <w:t xml:space="preserve"> </w:t>
      </w:r>
      <w:r w:rsidR="004B7DF0" w:rsidRPr="00411E99">
        <w:rPr>
          <w:rFonts w:cs="Simplified Arabic"/>
          <w:sz w:val="22"/>
          <w:rtl/>
          <w:lang w:val="en-US"/>
        </w:rPr>
        <w:t>في</w:t>
      </w:r>
      <w:r w:rsidR="006D6F48" w:rsidRPr="00411E99">
        <w:rPr>
          <w:rFonts w:cs="Simplified Arabic"/>
          <w:sz w:val="22"/>
          <w:rtl/>
          <w:lang w:val="en-US"/>
        </w:rPr>
        <w:t xml:space="preserve"> </w:t>
      </w:r>
      <w:r w:rsidR="004B7DF0" w:rsidRPr="00411E99">
        <w:rPr>
          <w:rFonts w:cs="Simplified Arabic"/>
          <w:sz w:val="22"/>
          <w:rtl/>
          <w:lang w:val="en-US"/>
        </w:rPr>
        <w:t>العمل</w:t>
      </w:r>
      <w:r w:rsidR="006D6F48" w:rsidRPr="00411E99">
        <w:rPr>
          <w:rFonts w:cs="Simplified Arabic"/>
          <w:sz w:val="22"/>
          <w:rtl/>
          <w:lang w:val="en-US"/>
        </w:rPr>
        <w:t xml:space="preserve"> </w:t>
      </w:r>
      <w:r w:rsidR="004B7DF0" w:rsidRPr="00411E99">
        <w:rPr>
          <w:rFonts w:cs="Simplified Arabic"/>
          <w:sz w:val="22"/>
          <w:rtl/>
          <w:lang w:val="en-US"/>
        </w:rPr>
        <w:t>الأوسع</w:t>
      </w:r>
      <w:r w:rsidR="006D6F48" w:rsidRPr="00411E99">
        <w:rPr>
          <w:rFonts w:cs="Simplified Arabic"/>
          <w:sz w:val="22"/>
          <w:rtl/>
          <w:lang w:val="en-US"/>
        </w:rPr>
        <w:t xml:space="preserve"> </w:t>
      </w:r>
      <w:r w:rsidR="004B7DF0" w:rsidRPr="00411E99">
        <w:rPr>
          <w:rFonts w:cs="Simplified Arabic"/>
          <w:sz w:val="22"/>
          <w:rtl/>
          <w:lang w:val="en-US"/>
        </w:rPr>
        <w:t>بشأن</w:t>
      </w:r>
      <w:r w:rsidR="006D6F48" w:rsidRPr="00411E99">
        <w:rPr>
          <w:rFonts w:cs="Simplified Arabic"/>
          <w:sz w:val="22"/>
          <w:rtl/>
          <w:lang w:val="en-US"/>
        </w:rPr>
        <w:t xml:space="preserve"> </w:t>
      </w:r>
      <w:r w:rsidR="004B7DF0" w:rsidRPr="00411E99">
        <w:rPr>
          <w:rFonts w:cs="Simplified Arabic"/>
          <w:sz w:val="22"/>
          <w:rtl/>
          <w:lang w:val="en-US"/>
        </w:rPr>
        <w:t>إطار</w:t>
      </w:r>
      <w:r w:rsidR="006D6F48" w:rsidRPr="00411E99">
        <w:rPr>
          <w:rFonts w:cs="Simplified Arabic"/>
          <w:sz w:val="22"/>
          <w:rtl/>
          <w:lang w:val="en-US"/>
        </w:rPr>
        <w:t xml:space="preserve"> </w:t>
      </w:r>
      <w:r w:rsidR="004B7DF0" w:rsidRPr="00411E99">
        <w:rPr>
          <w:rFonts w:cs="Simplified Arabic"/>
          <w:sz w:val="22"/>
          <w:rtl/>
          <w:lang w:val="en-US"/>
        </w:rPr>
        <w:t>الرصد</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hint="cs"/>
          <w:sz w:val="22"/>
          <w:rtl/>
          <w:lang w:val="en-US"/>
        </w:rPr>
        <w:t>ويسر</w:t>
      </w:r>
      <w:r w:rsidR="006D6F48" w:rsidRPr="00411E99">
        <w:rPr>
          <w:rFonts w:cs="Simplified Arabic"/>
          <w:sz w:val="22"/>
          <w:rtl/>
          <w:lang w:val="en-US"/>
        </w:rPr>
        <w:t xml:space="preserve"> </w:t>
      </w:r>
      <w:r w:rsidR="004B7DF0" w:rsidRPr="00411E99">
        <w:rPr>
          <w:rFonts w:cs="Simplified Arabic"/>
          <w:sz w:val="22"/>
          <w:rtl/>
          <w:lang w:val="en-US"/>
        </w:rPr>
        <w:t>هذا</w:t>
      </w:r>
      <w:r w:rsidR="006D6F48" w:rsidRPr="00411E99">
        <w:rPr>
          <w:rFonts w:cs="Simplified Arabic"/>
          <w:sz w:val="22"/>
          <w:rtl/>
          <w:lang w:val="en-US"/>
        </w:rPr>
        <w:t xml:space="preserve"> </w:t>
      </w:r>
      <w:r w:rsidR="004B7DF0" w:rsidRPr="00411E99">
        <w:rPr>
          <w:rFonts w:cs="Simplified Arabic"/>
          <w:sz w:val="22"/>
          <w:rtl/>
          <w:lang w:val="en-US"/>
        </w:rPr>
        <w:t>العمل</w:t>
      </w:r>
      <w:r w:rsidR="006D6F48" w:rsidRPr="00411E99">
        <w:rPr>
          <w:rFonts w:cs="Simplified Arabic"/>
          <w:sz w:val="22"/>
          <w:rtl/>
          <w:lang w:val="en-US"/>
        </w:rPr>
        <w:t xml:space="preserve"> </w:t>
      </w:r>
      <w:r w:rsidR="004B7DF0" w:rsidRPr="00411E99">
        <w:rPr>
          <w:rFonts w:cs="Simplified Arabic"/>
          <w:sz w:val="22"/>
          <w:rtl/>
          <w:lang w:val="en-US"/>
        </w:rPr>
        <w:t>التكاملي</w:t>
      </w:r>
      <w:r w:rsidR="006D6F48" w:rsidRPr="00411E99">
        <w:rPr>
          <w:rFonts w:cs="Simplified Arabic"/>
          <w:sz w:val="22"/>
          <w:rtl/>
          <w:lang w:val="en-US"/>
        </w:rPr>
        <w:t xml:space="preserve"> </w:t>
      </w:r>
      <w:r w:rsidR="004B7DF0" w:rsidRPr="00411E99">
        <w:rPr>
          <w:rFonts w:cs="Simplified Arabic"/>
          <w:sz w:val="22"/>
          <w:rtl/>
          <w:lang w:val="en-US"/>
        </w:rPr>
        <w:t>الرئيس</w:t>
      </w:r>
      <w:r w:rsidRPr="00411E99">
        <w:rPr>
          <w:rFonts w:cs="Simplified Arabic" w:hint="cs"/>
          <w:sz w:val="22"/>
          <w:rtl/>
          <w:lang w:val="en-US"/>
        </w:rPr>
        <w:t>ا</w:t>
      </w:r>
      <w:r w:rsidR="004B7DF0" w:rsidRPr="00411E99">
        <w:rPr>
          <w:rFonts w:cs="Simplified Arabic"/>
          <w:sz w:val="22"/>
          <w:rtl/>
          <w:lang w:val="en-US"/>
        </w:rPr>
        <w:t>ن</w:t>
      </w:r>
      <w:r w:rsidR="006D6F48" w:rsidRPr="00411E99">
        <w:rPr>
          <w:rFonts w:cs="Simplified Arabic"/>
          <w:sz w:val="22"/>
          <w:rtl/>
          <w:lang w:val="en-US"/>
        </w:rPr>
        <w:t xml:space="preserve"> </w:t>
      </w:r>
      <w:r w:rsidR="004B7DF0" w:rsidRPr="00411E99">
        <w:rPr>
          <w:rFonts w:cs="Simplified Arabic"/>
          <w:sz w:val="22"/>
          <w:rtl/>
          <w:lang w:val="en-US"/>
        </w:rPr>
        <w:t>المشارك</w:t>
      </w:r>
      <w:r w:rsidRPr="00411E99">
        <w:rPr>
          <w:rFonts w:cs="Simplified Arabic" w:hint="cs"/>
          <w:sz w:val="22"/>
          <w:rtl/>
          <w:lang w:val="en-US"/>
        </w:rPr>
        <w:t>ا</w:t>
      </w:r>
      <w:r w:rsidR="004B7DF0" w:rsidRPr="00411E99">
        <w:rPr>
          <w:rFonts w:cs="Simplified Arabic"/>
          <w:sz w:val="22"/>
          <w:rtl/>
          <w:lang w:val="en-US"/>
        </w:rPr>
        <w:t>ن</w:t>
      </w:r>
      <w:r w:rsidR="006D6F48" w:rsidRPr="00411E99">
        <w:rPr>
          <w:rFonts w:cs="Simplified Arabic"/>
          <w:sz w:val="22"/>
          <w:rtl/>
          <w:lang w:val="en-US"/>
        </w:rPr>
        <w:t xml:space="preserve"> </w:t>
      </w:r>
      <w:r w:rsidR="004B7DF0" w:rsidRPr="00411E99">
        <w:rPr>
          <w:rFonts w:cs="Simplified Arabic"/>
          <w:sz w:val="22"/>
          <w:rtl/>
          <w:lang w:val="en-US"/>
        </w:rPr>
        <w:t>لفريق</w:t>
      </w:r>
      <w:r w:rsidR="006D6F48" w:rsidRPr="00411E99">
        <w:rPr>
          <w:rFonts w:cs="Simplified Arabic"/>
          <w:sz w:val="22"/>
          <w:rtl/>
          <w:lang w:val="en-US"/>
        </w:rPr>
        <w:t xml:space="preserve"> </w:t>
      </w:r>
      <w:r w:rsidR="004B7DF0" w:rsidRPr="00411E99">
        <w:rPr>
          <w:rFonts w:cs="Simplified Arabic"/>
          <w:sz w:val="22"/>
          <w:rtl/>
          <w:lang w:val="en-US"/>
        </w:rPr>
        <w:t>الخبراء</w:t>
      </w:r>
      <w:r w:rsidR="006D6F48" w:rsidRPr="00411E99">
        <w:rPr>
          <w:rFonts w:cs="Simplified Arabic"/>
          <w:sz w:val="22"/>
          <w:rtl/>
          <w:lang w:val="en-US"/>
        </w:rPr>
        <w:t xml:space="preserve"> </w:t>
      </w:r>
      <w:r w:rsidR="004B7DF0" w:rsidRPr="00411E99">
        <w:rPr>
          <w:rFonts w:cs="Simplified Arabic"/>
          <w:sz w:val="22"/>
          <w:rtl/>
          <w:lang w:val="en-US"/>
        </w:rPr>
        <w:t>التقنيين</w:t>
      </w:r>
      <w:r w:rsidR="006D6F48" w:rsidRPr="00411E99">
        <w:rPr>
          <w:rFonts w:cs="Simplified Arabic"/>
          <w:sz w:val="22"/>
          <w:rtl/>
          <w:lang w:val="en-US"/>
        </w:rPr>
        <w:t xml:space="preserve"> </w:t>
      </w:r>
      <w:r w:rsidR="004B7DF0" w:rsidRPr="00411E99">
        <w:rPr>
          <w:rFonts w:cs="Simplified Arabic"/>
          <w:sz w:val="22"/>
          <w:rtl/>
          <w:lang w:val="en-US"/>
        </w:rPr>
        <w:t>المعني</w:t>
      </w:r>
      <w:r w:rsidR="006D6F48" w:rsidRPr="00411E99">
        <w:rPr>
          <w:rFonts w:cs="Simplified Arabic"/>
          <w:sz w:val="22"/>
          <w:rtl/>
          <w:lang w:val="en-US"/>
        </w:rPr>
        <w:t xml:space="preserve"> </w:t>
      </w:r>
      <w:r w:rsidR="004B7DF0" w:rsidRPr="00411E99">
        <w:rPr>
          <w:rFonts w:cs="Simplified Arabic"/>
          <w:sz w:val="22"/>
          <w:rtl/>
          <w:lang w:val="en-US"/>
        </w:rPr>
        <w:t>ب</w:t>
      </w:r>
      <w:r w:rsidR="000C4C4D" w:rsidRPr="00411E99">
        <w:rPr>
          <w:rFonts w:cs="Simplified Arabic"/>
          <w:sz w:val="22"/>
          <w:rtl/>
          <w:lang w:val="en-US"/>
        </w:rPr>
        <w:t>الإبلاغ المالي</w:t>
      </w:r>
      <w:r w:rsidR="004B7DF0" w:rsidRPr="00411E99">
        <w:rPr>
          <w:rFonts w:cs="Simplified Arabic"/>
          <w:sz w:val="22"/>
          <w:rtl/>
          <w:lang w:val="en-US"/>
        </w:rPr>
        <w:t>،</w:t>
      </w:r>
      <w:r w:rsidR="006D6F48" w:rsidRPr="00411E99">
        <w:rPr>
          <w:rFonts w:cs="Simplified Arabic"/>
          <w:sz w:val="22"/>
          <w:rtl/>
          <w:lang w:val="en-US"/>
        </w:rPr>
        <w:t xml:space="preserve"> </w:t>
      </w:r>
      <w:r w:rsidR="004B7DF0" w:rsidRPr="00411E99">
        <w:rPr>
          <w:rFonts w:cs="Simplified Arabic"/>
          <w:sz w:val="22"/>
          <w:rtl/>
          <w:lang w:val="en-US"/>
        </w:rPr>
        <w:t>الذين</w:t>
      </w:r>
      <w:r w:rsidR="006D6F48" w:rsidRPr="00411E99">
        <w:rPr>
          <w:rFonts w:cs="Simplified Arabic"/>
          <w:sz w:val="22"/>
          <w:rtl/>
          <w:lang w:val="en-US"/>
        </w:rPr>
        <w:t xml:space="preserve"> </w:t>
      </w:r>
      <w:r w:rsidR="004B7DF0" w:rsidRPr="00411E99">
        <w:rPr>
          <w:rFonts w:cs="Simplified Arabic"/>
          <w:sz w:val="22"/>
          <w:rtl/>
          <w:lang w:val="en-US"/>
        </w:rPr>
        <w:t>حضروا</w:t>
      </w:r>
      <w:r w:rsidR="006D6F48" w:rsidRPr="00411E99">
        <w:rPr>
          <w:rFonts w:cs="Simplified Arabic"/>
          <w:sz w:val="22"/>
          <w:rtl/>
          <w:lang w:val="en-US"/>
        </w:rPr>
        <w:t xml:space="preserve"> </w:t>
      </w:r>
      <w:r w:rsidR="004B7DF0" w:rsidRPr="00411E99">
        <w:rPr>
          <w:rFonts w:cs="Simplified Arabic"/>
          <w:sz w:val="22"/>
          <w:rtl/>
          <w:lang w:val="en-US"/>
        </w:rPr>
        <w:t>الاجتماع</w:t>
      </w:r>
      <w:r w:rsidR="006D6F48" w:rsidRPr="00411E99">
        <w:rPr>
          <w:rFonts w:cs="Simplified Arabic"/>
          <w:sz w:val="22"/>
          <w:rtl/>
          <w:lang w:val="en-US"/>
        </w:rPr>
        <w:t xml:space="preserve"> </w:t>
      </w:r>
      <w:r w:rsidR="004B7DF0" w:rsidRPr="00411E99">
        <w:rPr>
          <w:rFonts w:cs="Simplified Arabic"/>
          <w:sz w:val="22"/>
          <w:rtl/>
          <w:lang w:val="en-US"/>
        </w:rPr>
        <w:t>في</w:t>
      </w:r>
      <w:r w:rsidR="006D6F48" w:rsidRPr="00411E99">
        <w:rPr>
          <w:rFonts w:cs="Simplified Arabic"/>
          <w:sz w:val="22"/>
          <w:rtl/>
          <w:lang w:val="en-US"/>
        </w:rPr>
        <w:t xml:space="preserve"> </w:t>
      </w:r>
      <w:r w:rsidR="004B7DF0" w:rsidRPr="00411E99">
        <w:rPr>
          <w:rFonts w:cs="Simplified Arabic"/>
          <w:sz w:val="22"/>
          <w:rtl/>
          <w:lang w:val="en-US"/>
        </w:rPr>
        <w:t>كامبريدج</w:t>
      </w:r>
      <w:r w:rsidR="00D0666C" w:rsidRPr="00411E99">
        <w:rPr>
          <w:rFonts w:cs="Simplified Arabic"/>
          <w:sz w:val="22"/>
          <w:rtl/>
          <w:lang w:val="en-US"/>
        </w:rPr>
        <w:t>.</w:t>
      </w:r>
      <w:r w:rsidR="006D6F48" w:rsidRPr="00411E99">
        <w:rPr>
          <w:rFonts w:cs="Simplified Arabic"/>
          <w:sz w:val="22"/>
          <w:rtl/>
          <w:lang w:val="en-US"/>
        </w:rPr>
        <w:t xml:space="preserve"> </w:t>
      </w:r>
      <w:r w:rsidR="004B7DF0" w:rsidRPr="00411E99">
        <w:rPr>
          <w:rFonts w:cs="Simplified Arabic"/>
          <w:sz w:val="22"/>
          <w:rtl/>
          <w:lang w:val="en-US"/>
        </w:rPr>
        <w:t>كما</w:t>
      </w:r>
      <w:r w:rsidR="006D6F48" w:rsidRPr="00411E99">
        <w:rPr>
          <w:rFonts w:cs="Simplified Arabic"/>
          <w:sz w:val="22"/>
          <w:rtl/>
          <w:lang w:val="en-US"/>
        </w:rPr>
        <w:t xml:space="preserve"> </w:t>
      </w:r>
      <w:r w:rsidR="004B7DF0" w:rsidRPr="00411E99">
        <w:rPr>
          <w:rFonts w:cs="Simplified Arabic"/>
          <w:sz w:val="22"/>
          <w:rtl/>
          <w:lang w:val="en-US"/>
        </w:rPr>
        <w:t>قدم</w:t>
      </w:r>
      <w:r w:rsidR="006D6F48" w:rsidRPr="00411E99">
        <w:rPr>
          <w:rFonts w:cs="Simplified Arabic"/>
          <w:sz w:val="22"/>
          <w:rtl/>
          <w:lang w:val="en-US"/>
        </w:rPr>
        <w:t xml:space="preserve"> </w:t>
      </w:r>
      <w:r w:rsidR="004B7DF0" w:rsidRPr="00411E99">
        <w:rPr>
          <w:rFonts w:cs="Simplified Arabic"/>
          <w:sz w:val="22"/>
          <w:rtl/>
          <w:lang w:val="en-US"/>
        </w:rPr>
        <w:t>الرئيسان</w:t>
      </w:r>
      <w:r w:rsidR="006D6F48" w:rsidRPr="00411E99">
        <w:rPr>
          <w:rFonts w:cs="Simplified Arabic"/>
          <w:sz w:val="22"/>
          <w:rtl/>
          <w:lang w:val="en-US"/>
        </w:rPr>
        <w:t xml:space="preserve"> </w:t>
      </w:r>
      <w:r w:rsidR="004B7DF0" w:rsidRPr="00411E99">
        <w:rPr>
          <w:rFonts w:cs="Simplified Arabic"/>
          <w:sz w:val="22"/>
          <w:rtl/>
          <w:lang w:val="en-US"/>
        </w:rPr>
        <w:t>المشاركان</w:t>
      </w:r>
      <w:r w:rsidR="006D6F48" w:rsidRPr="00411E99">
        <w:rPr>
          <w:rFonts w:cs="Simplified Arabic"/>
          <w:sz w:val="22"/>
          <w:rtl/>
          <w:lang w:val="en-US"/>
        </w:rPr>
        <w:t xml:space="preserve"> </w:t>
      </w:r>
      <w:r w:rsidR="004B7DF0" w:rsidRPr="00411E99">
        <w:rPr>
          <w:rFonts w:cs="Simplified Arabic"/>
          <w:sz w:val="22"/>
          <w:rtl/>
          <w:lang w:val="en-US"/>
        </w:rPr>
        <w:t>لفريق</w:t>
      </w:r>
      <w:r w:rsidR="006D6F48" w:rsidRPr="00411E99">
        <w:rPr>
          <w:rFonts w:cs="Simplified Arabic"/>
          <w:sz w:val="22"/>
          <w:rtl/>
          <w:lang w:val="en-US"/>
        </w:rPr>
        <w:t xml:space="preserve"> </w:t>
      </w:r>
      <w:r w:rsidR="004B7DF0" w:rsidRPr="00411E99">
        <w:rPr>
          <w:rFonts w:cs="Simplified Arabic"/>
          <w:sz w:val="22"/>
          <w:rtl/>
          <w:lang w:val="en-US"/>
        </w:rPr>
        <w:t>الخبراء</w:t>
      </w:r>
      <w:r w:rsidR="006D6F48" w:rsidRPr="00411E99">
        <w:rPr>
          <w:rFonts w:cs="Simplified Arabic"/>
          <w:sz w:val="22"/>
          <w:rtl/>
          <w:lang w:val="en-US"/>
        </w:rPr>
        <w:t xml:space="preserve"> </w:t>
      </w:r>
      <w:r w:rsidR="004B7DF0" w:rsidRPr="00411E99">
        <w:rPr>
          <w:rFonts w:cs="Simplified Arabic"/>
          <w:sz w:val="22"/>
          <w:rtl/>
          <w:lang w:val="en-US"/>
        </w:rPr>
        <w:t>التقنيين</w:t>
      </w:r>
      <w:r w:rsidR="006D6F48" w:rsidRPr="00411E99">
        <w:rPr>
          <w:rFonts w:cs="Simplified Arabic"/>
          <w:sz w:val="22"/>
          <w:rtl/>
          <w:lang w:val="en-US"/>
        </w:rPr>
        <w:t xml:space="preserve"> </w:t>
      </w:r>
      <w:r w:rsidR="004B7DF0" w:rsidRPr="00411E99">
        <w:rPr>
          <w:rFonts w:cs="Simplified Arabic"/>
          <w:sz w:val="22"/>
          <w:rtl/>
          <w:lang w:val="en-US"/>
        </w:rPr>
        <w:t>المعني</w:t>
      </w:r>
      <w:r w:rsidR="006D6F48" w:rsidRPr="00411E99">
        <w:rPr>
          <w:rFonts w:cs="Simplified Arabic"/>
          <w:sz w:val="22"/>
          <w:rtl/>
          <w:lang w:val="en-US"/>
        </w:rPr>
        <w:t xml:space="preserve"> </w:t>
      </w:r>
      <w:r w:rsidR="004B7DF0" w:rsidRPr="00411E99">
        <w:rPr>
          <w:rFonts w:cs="Simplified Arabic"/>
          <w:sz w:val="22"/>
          <w:rtl/>
          <w:lang w:val="en-US"/>
        </w:rPr>
        <w:t>بالإبلاغ</w:t>
      </w:r>
      <w:r w:rsidR="006D6F48" w:rsidRPr="00411E99">
        <w:rPr>
          <w:rFonts w:cs="Simplified Arabic"/>
          <w:sz w:val="22"/>
          <w:rtl/>
          <w:lang w:val="en-US"/>
        </w:rPr>
        <w:t xml:space="preserve"> </w:t>
      </w:r>
      <w:r w:rsidR="004B7DF0" w:rsidRPr="00411E99">
        <w:rPr>
          <w:rFonts w:cs="Simplified Arabic"/>
          <w:sz w:val="22"/>
          <w:rtl/>
          <w:lang w:val="en-US"/>
        </w:rPr>
        <w:t>المالي</w:t>
      </w:r>
      <w:r w:rsidR="006D6F48" w:rsidRPr="00411E99">
        <w:rPr>
          <w:rFonts w:cs="Simplified Arabic"/>
          <w:sz w:val="22"/>
          <w:rtl/>
          <w:lang w:val="en-US"/>
        </w:rPr>
        <w:t xml:space="preserve"> </w:t>
      </w:r>
      <w:r w:rsidR="004B7DF0" w:rsidRPr="00411E99">
        <w:rPr>
          <w:rFonts w:cs="Simplified Arabic"/>
          <w:sz w:val="22"/>
          <w:rtl/>
          <w:lang w:val="en-US"/>
        </w:rPr>
        <w:t>معلومات</w:t>
      </w:r>
      <w:r w:rsidR="006D6F48" w:rsidRPr="00411E99">
        <w:rPr>
          <w:rFonts w:cs="Simplified Arabic"/>
          <w:sz w:val="22"/>
          <w:rtl/>
          <w:lang w:val="en-US"/>
        </w:rPr>
        <w:t xml:space="preserve"> </w:t>
      </w:r>
      <w:r w:rsidR="004B7DF0" w:rsidRPr="00411E99">
        <w:rPr>
          <w:rFonts w:cs="Simplified Arabic"/>
          <w:sz w:val="22"/>
          <w:rtl/>
          <w:lang w:val="en-US"/>
        </w:rPr>
        <w:t>مستكملة</w:t>
      </w:r>
      <w:r w:rsidR="006D6F48" w:rsidRPr="00411E99">
        <w:rPr>
          <w:rFonts w:cs="Simplified Arabic"/>
          <w:sz w:val="22"/>
          <w:rtl/>
          <w:lang w:val="en-US"/>
        </w:rPr>
        <w:t xml:space="preserve"> </w:t>
      </w:r>
      <w:r w:rsidR="004B7DF0" w:rsidRPr="00411E99">
        <w:rPr>
          <w:rFonts w:cs="Simplified Arabic"/>
          <w:sz w:val="22"/>
          <w:rtl/>
          <w:lang w:val="en-US"/>
        </w:rPr>
        <w:t>عن</w:t>
      </w:r>
      <w:r w:rsidR="006D6F48" w:rsidRPr="00411E99">
        <w:rPr>
          <w:rFonts w:cs="Simplified Arabic"/>
          <w:sz w:val="22"/>
          <w:rtl/>
          <w:lang w:val="en-US"/>
        </w:rPr>
        <w:t xml:space="preserve"> </w:t>
      </w:r>
      <w:r w:rsidR="004B7DF0" w:rsidRPr="00411E99">
        <w:rPr>
          <w:rFonts w:cs="Simplified Arabic"/>
          <w:sz w:val="22"/>
          <w:rtl/>
          <w:lang w:val="en-US"/>
        </w:rPr>
        <w:t>عمله</w:t>
      </w:r>
      <w:r w:rsidR="006D6F48" w:rsidRPr="00411E99">
        <w:rPr>
          <w:rFonts w:cs="Simplified Arabic"/>
          <w:sz w:val="22"/>
          <w:rtl/>
          <w:lang w:val="en-US"/>
        </w:rPr>
        <w:t xml:space="preserve"> </w:t>
      </w:r>
      <w:r w:rsidR="004B7DF0" w:rsidRPr="00411E99">
        <w:rPr>
          <w:rFonts w:cs="Simplified Arabic"/>
          <w:sz w:val="22"/>
          <w:rtl/>
          <w:lang w:val="en-US"/>
        </w:rPr>
        <w:t>إلى</w:t>
      </w:r>
      <w:r w:rsidR="006D6F48" w:rsidRPr="00411E99">
        <w:rPr>
          <w:rFonts w:cs="Simplified Arabic"/>
          <w:sz w:val="22"/>
          <w:rtl/>
          <w:lang w:val="en-US"/>
        </w:rPr>
        <w:t xml:space="preserve"> </w:t>
      </w:r>
      <w:r w:rsidR="004B7DF0" w:rsidRPr="00411E99">
        <w:rPr>
          <w:rFonts w:cs="Simplified Arabic"/>
          <w:sz w:val="22"/>
          <w:rtl/>
          <w:lang w:val="en-US"/>
        </w:rPr>
        <w:t>اللجنة</w:t>
      </w:r>
      <w:r w:rsidR="006D6F48" w:rsidRPr="00411E99">
        <w:rPr>
          <w:rFonts w:cs="Simplified Arabic"/>
          <w:sz w:val="22"/>
          <w:rtl/>
          <w:lang w:val="en-US"/>
        </w:rPr>
        <w:t xml:space="preserve"> </w:t>
      </w:r>
      <w:r w:rsidR="004B7DF0" w:rsidRPr="00411E99">
        <w:rPr>
          <w:rFonts w:cs="Simplified Arabic"/>
          <w:sz w:val="22"/>
          <w:rtl/>
          <w:lang w:val="en-US"/>
        </w:rPr>
        <w:t>الاستشارية</w:t>
      </w:r>
      <w:r w:rsidR="006D6F48" w:rsidRPr="00411E99">
        <w:rPr>
          <w:rFonts w:cs="Simplified Arabic"/>
          <w:sz w:val="22"/>
          <w:rtl/>
          <w:lang w:val="en-US"/>
        </w:rPr>
        <w:t xml:space="preserve"> </w:t>
      </w:r>
      <w:r w:rsidR="004B7DF0" w:rsidRPr="00411E99">
        <w:rPr>
          <w:rFonts w:cs="Simplified Arabic"/>
          <w:sz w:val="22"/>
          <w:rtl/>
          <w:lang w:val="en-US"/>
        </w:rPr>
        <w:t>في</w:t>
      </w:r>
      <w:r w:rsidR="006D6F48" w:rsidRPr="00411E99">
        <w:rPr>
          <w:rFonts w:cs="Simplified Arabic"/>
          <w:sz w:val="22"/>
          <w:rtl/>
          <w:lang w:val="en-US"/>
        </w:rPr>
        <w:t xml:space="preserve"> </w:t>
      </w:r>
      <w:r w:rsidR="004B7DF0" w:rsidRPr="00411E99">
        <w:rPr>
          <w:rFonts w:cs="Simplified Arabic"/>
          <w:sz w:val="22"/>
          <w:rtl/>
          <w:lang w:val="en-US"/>
        </w:rPr>
        <w:t>اجتماعها</w:t>
      </w:r>
      <w:r w:rsidR="006D6F48" w:rsidRPr="00411E99">
        <w:rPr>
          <w:rFonts w:cs="Simplified Arabic"/>
          <w:sz w:val="22"/>
          <w:rtl/>
          <w:lang w:val="en-US"/>
        </w:rPr>
        <w:t xml:space="preserve"> </w:t>
      </w:r>
      <w:r w:rsidR="004B7DF0" w:rsidRPr="00411E99">
        <w:rPr>
          <w:rFonts w:cs="Simplified Arabic"/>
          <w:sz w:val="22"/>
          <w:rtl/>
          <w:lang w:val="en-US"/>
        </w:rPr>
        <w:t>الثاني</w:t>
      </w:r>
      <w:r w:rsidR="00D0666C" w:rsidRPr="00411E99">
        <w:rPr>
          <w:rFonts w:cs="Simplified Arabic"/>
          <w:sz w:val="22"/>
          <w:rtl/>
          <w:lang w:val="en-US"/>
        </w:rPr>
        <w:t>.</w:t>
      </w:r>
    </w:p>
    <w:p w14:paraId="485FB819" w14:textId="23CE9C9E" w:rsidR="004B7DF0" w:rsidRPr="00411E99" w:rsidRDefault="004B7DF0"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ونود</w:t>
      </w:r>
      <w:r w:rsidR="006D6F48" w:rsidRPr="00411E99">
        <w:rPr>
          <w:rFonts w:cs="Simplified Arabic"/>
          <w:sz w:val="22"/>
          <w:rtl/>
          <w:lang w:val="en-US"/>
        </w:rPr>
        <w:t xml:space="preserve"> </w:t>
      </w:r>
      <w:r w:rsidRPr="00411E99">
        <w:rPr>
          <w:rFonts w:cs="Simplified Arabic"/>
          <w:sz w:val="22"/>
          <w:rtl/>
          <w:lang w:val="en-US"/>
        </w:rPr>
        <w:t>أن</w:t>
      </w:r>
      <w:r w:rsidR="006D6F48" w:rsidRPr="00411E99">
        <w:rPr>
          <w:rFonts w:cs="Simplified Arabic"/>
          <w:sz w:val="22"/>
          <w:rtl/>
          <w:lang w:val="en-US"/>
        </w:rPr>
        <w:t xml:space="preserve"> </w:t>
      </w:r>
      <w:r w:rsidRPr="00411E99">
        <w:rPr>
          <w:rFonts w:cs="Simplified Arabic"/>
          <w:sz w:val="22"/>
          <w:rtl/>
          <w:lang w:val="en-US"/>
        </w:rPr>
        <w:t>نعرب</w:t>
      </w:r>
      <w:r w:rsidR="006D6F48" w:rsidRPr="00411E99">
        <w:rPr>
          <w:rFonts w:cs="Simplified Arabic"/>
          <w:sz w:val="22"/>
          <w:rtl/>
          <w:lang w:val="en-US"/>
        </w:rPr>
        <w:t xml:space="preserve"> </w:t>
      </w:r>
      <w:r w:rsidRPr="00411E99">
        <w:rPr>
          <w:rFonts w:cs="Simplified Arabic"/>
          <w:sz w:val="22"/>
          <w:rtl/>
          <w:lang w:val="en-US"/>
        </w:rPr>
        <w:t>عن</w:t>
      </w:r>
      <w:r w:rsidR="006D6F48" w:rsidRPr="00411E99">
        <w:rPr>
          <w:rFonts w:cs="Simplified Arabic"/>
          <w:sz w:val="22"/>
          <w:rtl/>
          <w:lang w:val="en-US"/>
        </w:rPr>
        <w:t xml:space="preserve"> </w:t>
      </w:r>
      <w:r w:rsidRPr="00411E99">
        <w:rPr>
          <w:rFonts w:cs="Simplified Arabic"/>
          <w:sz w:val="22"/>
          <w:rtl/>
          <w:lang w:val="en-US"/>
        </w:rPr>
        <w:t>امتناننا</w:t>
      </w:r>
      <w:r w:rsidR="006D6F48" w:rsidRPr="00411E99">
        <w:rPr>
          <w:rFonts w:cs="Simplified Arabic"/>
          <w:sz w:val="22"/>
          <w:rtl/>
          <w:lang w:val="en-US"/>
        </w:rPr>
        <w:t xml:space="preserve"> </w:t>
      </w:r>
      <w:r w:rsidRPr="00411E99">
        <w:rPr>
          <w:rFonts w:cs="Simplified Arabic"/>
          <w:sz w:val="22"/>
          <w:rtl/>
          <w:lang w:val="en-US"/>
        </w:rPr>
        <w:t>للدعم</w:t>
      </w:r>
      <w:r w:rsidR="006D6F48" w:rsidRPr="00411E99">
        <w:rPr>
          <w:rFonts w:cs="Simplified Arabic"/>
          <w:sz w:val="22"/>
          <w:rtl/>
          <w:lang w:val="en-US"/>
        </w:rPr>
        <w:t xml:space="preserve"> </w:t>
      </w:r>
      <w:r w:rsidRPr="00411E99">
        <w:rPr>
          <w:rFonts w:cs="Simplified Arabic"/>
          <w:sz w:val="22"/>
          <w:rtl/>
          <w:lang w:val="en-US"/>
        </w:rPr>
        <w:t>المالي</w:t>
      </w:r>
      <w:r w:rsidR="006D6F48" w:rsidRPr="00411E99">
        <w:rPr>
          <w:rFonts w:cs="Simplified Arabic"/>
          <w:sz w:val="22"/>
          <w:rtl/>
          <w:lang w:val="en-US"/>
        </w:rPr>
        <w:t xml:space="preserve"> </w:t>
      </w:r>
      <w:r w:rsidRPr="00411E99">
        <w:rPr>
          <w:rFonts w:cs="Simplified Arabic"/>
          <w:sz w:val="22"/>
          <w:rtl/>
          <w:lang w:val="en-US"/>
        </w:rPr>
        <w:t>الذي</w:t>
      </w:r>
      <w:r w:rsidR="006D6F48" w:rsidRPr="00411E99">
        <w:rPr>
          <w:rFonts w:cs="Simplified Arabic"/>
          <w:sz w:val="22"/>
          <w:rtl/>
          <w:lang w:val="en-US"/>
        </w:rPr>
        <w:t xml:space="preserve"> </w:t>
      </w:r>
      <w:r w:rsidRPr="00411E99">
        <w:rPr>
          <w:rFonts w:cs="Simplified Arabic"/>
          <w:sz w:val="22"/>
          <w:rtl/>
          <w:lang w:val="en-US"/>
        </w:rPr>
        <w:t>قدمه</w:t>
      </w:r>
      <w:r w:rsidR="006D6F48" w:rsidRPr="00411E99">
        <w:rPr>
          <w:rFonts w:cs="Simplified Arabic"/>
          <w:sz w:val="22"/>
          <w:rtl/>
          <w:lang w:val="en-US"/>
        </w:rPr>
        <w:t xml:space="preserve"> </w:t>
      </w:r>
      <w:r w:rsidRPr="00411E99">
        <w:rPr>
          <w:rFonts w:cs="Simplified Arabic"/>
          <w:sz w:val="22"/>
          <w:rtl/>
          <w:lang w:val="en-US"/>
        </w:rPr>
        <w:t>الاتحاد</w:t>
      </w:r>
      <w:r w:rsidR="006D6F48" w:rsidRPr="00411E99">
        <w:rPr>
          <w:rFonts w:cs="Simplified Arabic"/>
          <w:sz w:val="22"/>
          <w:rtl/>
          <w:lang w:val="en-US"/>
        </w:rPr>
        <w:t xml:space="preserve"> </w:t>
      </w:r>
      <w:r w:rsidRPr="00411E99">
        <w:rPr>
          <w:rFonts w:cs="Simplified Arabic"/>
          <w:sz w:val="22"/>
          <w:rtl/>
          <w:lang w:val="en-US"/>
        </w:rPr>
        <w:t>الأوروبي</w:t>
      </w:r>
      <w:r w:rsidR="006D6F48" w:rsidRPr="00411E99">
        <w:rPr>
          <w:rFonts w:cs="Simplified Arabic"/>
          <w:sz w:val="22"/>
          <w:rtl/>
          <w:lang w:val="en-US"/>
        </w:rPr>
        <w:t xml:space="preserve"> </w:t>
      </w:r>
      <w:r w:rsidRPr="00411E99">
        <w:rPr>
          <w:rFonts w:cs="Simplified Arabic"/>
          <w:sz w:val="22"/>
          <w:rtl/>
          <w:lang w:val="en-US"/>
        </w:rPr>
        <w:t>وحكومة</w:t>
      </w:r>
      <w:r w:rsidR="006D6F48" w:rsidRPr="00411E99">
        <w:rPr>
          <w:rFonts w:cs="Simplified Arabic"/>
          <w:sz w:val="22"/>
          <w:rtl/>
          <w:lang w:val="en-US"/>
        </w:rPr>
        <w:t xml:space="preserve"> </w:t>
      </w:r>
      <w:r w:rsidRPr="00411E99">
        <w:rPr>
          <w:rFonts w:cs="Simplified Arabic"/>
          <w:sz w:val="22"/>
          <w:rtl/>
          <w:lang w:val="en-US"/>
        </w:rPr>
        <w:t>المملكة</w:t>
      </w:r>
      <w:r w:rsidR="006D6F48" w:rsidRPr="00411E99">
        <w:rPr>
          <w:rFonts w:cs="Simplified Arabic"/>
          <w:sz w:val="22"/>
          <w:rtl/>
          <w:lang w:val="en-US"/>
        </w:rPr>
        <w:t xml:space="preserve"> </w:t>
      </w:r>
      <w:r w:rsidRPr="00411E99">
        <w:rPr>
          <w:rFonts w:cs="Simplified Arabic"/>
          <w:sz w:val="22"/>
          <w:rtl/>
          <w:lang w:val="en-US"/>
        </w:rPr>
        <w:t>المتحدة</w:t>
      </w:r>
      <w:r w:rsidR="006D6F48" w:rsidRPr="00411E99">
        <w:rPr>
          <w:rFonts w:cs="Simplified Arabic"/>
          <w:sz w:val="22"/>
          <w:rtl/>
          <w:lang w:val="en-US"/>
        </w:rPr>
        <w:t xml:space="preserve"> </w:t>
      </w:r>
      <w:r w:rsidR="00AE4101" w:rsidRPr="00411E99">
        <w:rPr>
          <w:rFonts w:cs="Simplified Arabic" w:hint="cs"/>
          <w:sz w:val="22"/>
          <w:rtl/>
          <w:lang w:val="en-US"/>
        </w:rPr>
        <w:t>ل</w:t>
      </w:r>
      <w:r w:rsidRPr="00411E99">
        <w:rPr>
          <w:rFonts w:cs="Simplified Arabic"/>
          <w:sz w:val="22"/>
          <w:rtl/>
          <w:lang w:val="en-US"/>
        </w:rPr>
        <w:t>تنظيم</w:t>
      </w:r>
      <w:r w:rsidR="006D6F48" w:rsidRPr="00411E99">
        <w:rPr>
          <w:rFonts w:cs="Simplified Arabic"/>
          <w:sz w:val="22"/>
          <w:rtl/>
          <w:lang w:val="en-US"/>
        </w:rPr>
        <w:t xml:space="preserve"> </w:t>
      </w:r>
      <w:r w:rsidRPr="00411E99">
        <w:rPr>
          <w:rFonts w:cs="Simplified Arabic"/>
          <w:sz w:val="22"/>
          <w:rtl/>
          <w:lang w:val="en-US"/>
        </w:rPr>
        <w:t>اجتماعات</w:t>
      </w:r>
      <w:r w:rsidR="006D6F48" w:rsidRPr="00411E99">
        <w:rPr>
          <w:rFonts w:cs="Simplified Arabic"/>
          <w:sz w:val="22"/>
          <w:rtl/>
          <w:lang w:val="en-US"/>
        </w:rPr>
        <w:t xml:space="preserve"> </w:t>
      </w:r>
      <w:r w:rsidRPr="00411E99">
        <w:rPr>
          <w:rFonts w:cs="Simplified Arabic"/>
          <w:sz w:val="22"/>
          <w:rtl/>
          <w:lang w:val="en-US"/>
        </w:rPr>
        <w:t>فريق</w:t>
      </w:r>
      <w:r w:rsidR="006D6F48" w:rsidRPr="00411E99">
        <w:rPr>
          <w:rFonts w:cs="Simplified Arabic"/>
          <w:sz w:val="22"/>
          <w:rtl/>
          <w:lang w:val="en-US"/>
        </w:rPr>
        <w:t xml:space="preserve"> </w:t>
      </w:r>
      <w:r w:rsidRPr="00411E99">
        <w:rPr>
          <w:rFonts w:cs="Simplified Arabic"/>
          <w:sz w:val="22"/>
          <w:rtl/>
          <w:lang w:val="en-US"/>
        </w:rPr>
        <w:t>الخبراء</w:t>
      </w:r>
      <w:r w:rsidR="006D6F48" w:rsidRPr="00411E99">
        <w:rPr>
          <w:rFonts w:cs="Simplified Arabic"/>
          <w:sz w:val="22"/>
          <w:rtl/>
          <w:lang w:val="en-US"/>
        </w:rPr>
        <w:t xml:space="preserve"> </w:t>
      </w:r>
      <w:r w:rsidRPr="00411E99">
        <w:rPr>
          <w:rFonts w:cs="Simplified Arabic"/>
          <w:sz w:val="22"/>
          <w:rtl/>
          <w:lang w:val="en-US"/>
        </w:rPr>
        <w:t>التقنيين</w:t>
      </w:r>
      <w:r w:rsidR="006D6F48" w:rsidRPr="00411E99">
        <w:rPr>
          <w:rFonts w:cs="Simplified Arabic"/>
          <w:sz w:val="22"/>
          <w:rtl/>
          <w:lang w:val="en-US"/>
        </w:rPr>
        <w:t xml:space="preserve"> </w:t>
      </w:r>
      <w:r w:rsidRPr="00411E99">
        <w:rPr>
          <w:rFonts w:cs="Simplified Arabic"/>
          <w:sz w:val="22"/>
          <w:rtl/>
          <w:lang w:val="en-US"/>
        </w:rPr>
        <w:t>المعني</w:t>
      </w:r>
      <w:r w:rsidR="006D6F48" w:rsidRPr="00411E99">
        <w:rPr>
          <w:rFonts w:cs="Simplified Arabic"/>
          <w:sz w:val="22"/>
          <w:rtl/>
          <w:lang w:val="en-US"/>
        </w:rPr>
        <w:t xml:space="preserve"> </w:t>
      </w:r>
      <w:r w:rsidRPr="00411E99">
        <w:rPr>
          <w:rFonts w:cs="Simplified Arabic"/>
          <w:sz w:val="22"/>
          <w:rtl/>
          <w:lang w:val="en-US"/>
        </w:rPr>
        <w:t>ب</w:t>
      </w:r>
      <w:r w:rsidR="000C4C4D" w:rsidRPr="00411E99">
        <w:rPr>
          <w:rFonts w:cs="Simplified Arabic"/>
          <w:sz w:val="22"/>
          <w:rtl/>
          <w:lang w:val="en-US"/>
        </w:rPr>
        <w:t>الإبلاغ المالي</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كما</w:t>
      </w:r>
      <w:r w:rsidR="006D6F48" w:rsidRPr="00411E99">
        <w:rPr>
          <w:rFonts w:cs="Simplified Arabic"/>
          <w:sz w:val="22"/>
          <w:rtl/>
          <w:lang w:val="en-US"/>
        </w:rPr>
        <w:t xml:space="preserve"> </w:t>
      </w:r>
      <w:r w:rsidRPr="00411E99">
        <w:rPr>
          <w:rFonts w:cs="Simplified Arabic"/>
          <w:sz w:val="22"/>
          <w:rtl/>
          <w:lang w:val="en-US"/>
        </w:rPr>
        <w:t>نعرب</w:t>
      </w:r>
      <w:r w:rsidR="006D6F48" w:rsidRPr="00411E99">
        <w:rPr>
          <w:rFonts w:cs="Simplified Arabic"/>
          <w:sz w:val="22"/>
          <w:rtl/>
          <w:lang w:val="en-US"/>
        </w:rPr>
        <w:t xml:space="preserve"> </w:t>
      </w:r>
      <w:r w:rsidRPr="00411E99">
        <w:rPr>
          <w:rFonts w:cs="Simplified Arabic"/>
          <w:sz w:val="22"/>
          <w:rtl/>
          <w:lang w:val="en-US"/>
        </w:rPr>
        <w:t>عن</w:t>
      </w:r>
      <w:r w:rsidR="006D6F48" w:rsidRPr="00411E99">
        <w:rPr>
          <w:rFonts w:cs="Simplified Arabic"/>
          <w:sz w:val="22"/>
          <w:rtl/>
          <w:lang w:val="en-US"/>
        </w:rPr>
        <w:t xml:space="preserve"> </w:t>
      </w:r>
      <w:r w:rsidRPr="00411E99">
        <w:rPr>
          <w:rFonts w:cs="Simplified Arabic"/>
          <w:sz w:val="22"/>
          <w:rtl/>
          <w:lang w:val="en-US"/>
        </w:rPr>
        <w:t>امتناننا</w:t>
      </w:r>
      <w:r w:rsidR="006D6F48" w:rsidRPr="00411E99">
        <w:rPr>
          <w:rFonts w:cs="Simplified Arabic"/>
          <w:sz w:val="22"/>
          <w:rtl/>
          <w:lang w:val="en-US"/>
        </w:rPr>
        <w:t xml:space="preserve"> </w:t>
      </w:r>
      <w:r w:rsidRPr="00411E99">
        <w:rPr>
          <w:rFonts w:cs="Simplified Arabic"/>
          <w:sz w:val="22"/>
          <w:rtl/>
          <w:lang w:val="en-US"/>
        </w:rPr>
        <w:t>للدعم</w:t>
      </w:r>
      <w:r w:rsidR="006D6F48" w:rsidRPr="00411E99">
        <w:rPr>
          <w:rFonts w:cs="Simplified Arabic"/>
          <w:sz w:val="22"/>
          <w:rtl/>
          <w:lang w:val="en-US"/>
        </w:rPr>
        <w:t xml:space="preserve"> </w:t>
      </w:r>
      <w:r w:rsidRPr="00411E99">
        <w:rPr>
          <w:rFonts w:cs="Simplified Arabic"/>
          <w:sz w:val="22"/>
          <w:rtl/>
          <w:lang w:val="en-US"/>
        </w:rPr>
        <w:t>اللوجستي</w:t>
      </w:r>
      <w:r w:rsidR="006D6F48" w:rsidRPr="00411E99">
        <w:rPr>
          <w:rFonts w:cs="Simplified Arabic"/>
          <w:sz w:val="22"/>
          <w:rtl/>
          <w:lang w:val="en-US"/>
        </w:rPr>
        <w:t xml:space="preserve"> </w:t>
      </w:r>
      <w:r w:rsidRPr="00411E99">
        <w:rPr>
          <w:rFonts w:cs="Simplified Arabic"/>
          <w:sz w:val="22"/>
          <w:rtl/>
          <w:lang w:val="en-US"/>
        </w:rPr>
        <w:t>الذي</w:t>
      </w:r>
      <w:r w:rsidR="006D6F48" w:rsidRPr="00411E99">
        <w:rPr>
          <w:rFonts w:cs="Simplified Arabic"/>
          <w:sz w:val="22"/>
          <w:rtl/>
          <w:lang w:val="en-US"/>
        </w:rPr>
        <w:t xml:space="preserve"> </w:t>
      </w:r>
      <w:r w:rsidRPr="00411E99">
        <w:rPr>
          <w:rFonts w:cs="Simplified Arabic"/>
          <w:sz w:val="22"/>
          <w:rtl/>
          <w:lang w:val="en-US"/>
        </w:rPr>
        <w:t>قدمته</w:t>
      </w:r>
      <w:r w:rsidR="006D6F48" w:rsidRPr="00411E99">
        <w:rPr>
          <w:rFonts w:cs="Simplified Arabic"/>
          <w:sz w:val="22"/>
          <w:rtl/>
          <w:lang w:val="en-US"/>
        </w:rPr>
        <w:t xml:space="preserve"> </w:t>
      </w:r>
      <w:r w:rsidRPr="00411E99">
        <w:rPr>
          <w:rFonts w:cs="Simplified Arabic"/>
          <w:sz w:val="22"/>
          <w:rtl/>
          <w:lang w:val="en-US"/>
        </w:rPr>
        <w:t>مبادرة</w:t>
      </w:r>
      <w:r w:rsidR="006D6F48" w:rsidRPr="00411E99">
        <w:rPr>
          <w:rFonts w:cs="Simplified Arabic"/>
          <w:sz w:val="22"/>
          <w:rtl/>
          <w:lang w:val="en-US"/>
        </w:rPr>
        <w:t xml:space="preserve"> </w:t>
      </w:r>
      <w:r w:rsidRPr="00411E99">
        <w:rPr>
          <w:rFonts w:cs="Simplified Arabic"/>
          <w:sz w:val="22"/>
          <w:rtl/>
          <w:lang w:val="en-US"/>
        </w:rPr>
        <w:t>تمويل</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لبرنامج</w:t>
      </w:r>
      <w:r w:rsidR="006D6F48" w:rsidRPr="00411E99">
        <w:rPr>
          <w:rFonts w:cs="Simplified Arabic"/>
          <w:sz w:val="22"/>
          <w:rtl/>
          <w:lang w:val="en-US"/>
        </w:rPr>
        <w:t xml:space="preserve"> </w:t>
      </w:r>
      <w:r w:rsidRPr="00411E99">
        <w:rPr>
          <w:rFonts w:cs="Simplified Arabic"/>
          <w:sz w:val="22"/>
          <w:rtl/>
          <w:lang w:val="en-US"/>
        </w:rPr>
        <w:t>الأمم</w:t>
      </w:r>
      <w:r w:rsidR="006D6F48" w:rsidRPr="00411E99">
        <w:rPr>
          <w:rFonts w:cs="Simplified Arabic"/>
          <w:sz w:val="22"/>
          <w:rtl/>
          <w:lang w:val="en-US"/>
        </w:rPr>
        <w:t xml:space="preserve"> </w:t>
      </w:r>
      <w:r w:rsidRPr="00411E99">
        <w:rPr>
          <w:rFonts w:cs="Simplified Arabic"/>
          <w:sz w:val="22"/>
          <w:rtl/>
          <w:lang w:val="en-US"/>
        </w:rPr>
        <w:t>المتحدة</w:t>
      </w:r>
      <w:r w:rsidR="006D6F48" w:rsidRPr="00411E99">
        <w:rPr>
          <w:rFonts w:cs="Simplified Arabic"/>
          <w:sz w:val="22"/>
          <w:rtl/>
          <w:lang w:val="en-US"/>
        </w:rPr>
        <w:t xml:space="preserve"> </w:t>
      </w:r>
      <w:r w:rsidRPr="00411E99">
        <w:rPr>
          <w:rFonts w:cs="Simplified Arabic"/>
          <w:sz w:val="22"/>
          <w:rtl/>
          <w:lang w:val="en-US"/>
        </w:rPr>
        <w:t>الإنمائي</w:t>
      </w:r>
      <w:r w:rsidR="006D6F48" w:rsidRPr="00411E99">
        <w:rPr>
          <w:rFonts w:cs="Simplified Arabic"/>
          <w:sz w:val="22"/>
          <w:rtl/>
          <w:lang w:val="en-US"/>
        </w:rPr>
        <w:t xml:space="preserve"> </w:t>
      </w:r>
      <w:r w:rsidRPr="00411E99">
        <w:rPr>
          <w:rFonts w:cs="Simplified Arabic"/>
          <w:sz w:val="22"/>
          <w:rtl/>
          <w:lang w:val="en-US"/>
        </w:rPr>
        <w:t>(</w:t>
      </w:r>
      <w:r w:rsidRPr="00411E99">
        <w:rPr>
          <w:rFonts w:cs="Simplified Arabic"/>
          <w:sz w:val="22"/>
          <w:lang w:val="en-US"/>
        </w:rPr>
        <w:t>BIOFIN</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استضافة</w:t>
      </w:r>
      <w:r w:rsidR="006D6F48" w:rsidRPr="00411E99">
        <w:rPr>
          <w:rFonts w:cs="Simplified Arabic"/>
          <w:sz w:val="22"/>
          <w:rtl/>
          <w:lang w:val="en-US"/>
        </w:rPr>
        <w:t xml:space="preserve"> </w:t>
      </w:r>
      <w:r w:rsidRPr="00411E99">
        <w:rPr>
          <w:rFonts w:cs="Simplified Arabic"/>
          <w:sz w:val="22"/>
          <w:rtl/>
          <w:lang w:val="en-US"/>
        </w:rPr>
        <w:t>الاجتماع</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00826F33" w:rsidRPr="00411E99">
        <w:rPr>
          <w:rFonts w:cs="Simplified Arabic"/>
          <w:sz w:val="22"/>
          <w:rtl/>
          <w:lang w:val="en-US"/>
        </w:rPr>
        <w:t>اسطنبول</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تركيا</w:t>
      </w:r>
      <w:r w:rsidR="00D0666C" w:rsidRPr="00411E99">
        <w:rPr>
          <w:rFonts w:cs="Simplified Arabic"/>
          <w:sz w:val="22"/>
          <w:rtl/>
          <w:lang w:val="en-US"/>
        </w:rPr>
        <w:t>.</w:t>
      </w:r>
    </w:p>
    <w:p w14:paraId="52583EEB" w14:textId="6EBB849C" w:rsidR="004B7DF0" w:rsidRPr="00411E99" w:rsidRDefault="00FC5395"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وفي</w:t>
      </w:r>
      <w:r w:rsidR="006D6F48" w:rsidRPr="00411E99">
        <w:rPr>
          <w:rFonts w:cs="Simplified Arabic"/>
          <w:sz w:val="22"/>
          <w:rtl/>
          <w:lang w:val="en-US"/>
        </w:rPr>
        <w:t xml:space="preserve"> </w:t>
      </w:r>
      <w:r w:rsidRPr="00411E99">
        <w:rPr>
          <w:rFonts w:cs="Simplified Arabic"/>
          <w:sz w:val="22"/>
          <w:rtl/>
          <w:lang w:val="en-US"/>
        </w:rPr>
        <w:t>المقرر</w:t>
      </w:r>
      <w:r w:rsidR="006D6F48" w:rsidRPr="00411E99">
        <w:rPr>
          <w:rFonts w:cs="Simplified Arabic"/>
          <w:sz w:val="22"/>
          <w:rtl/>
          <w:lang w:val="en-US"/>
        </w:rPr>
        <w:t xml:space="preserve"> </w:t>
      </w:r>
      <w:r w:rsidRPr="00411E99">
        <w:rPr>
          <w:rFonts w:cs="Simplified Arabic"/>
          <w:sz w:val="22"/>
          <w:rtl/>
          <w:lang w:val="en-US"/>
        </w:rPr>
        <w:t>15/5</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إطار</w:t>
      </w:r>
      <w:r w:rsidR="006D6F48" w:rsidRPr="00411E99">
        <w:rPr>
          <w:rFonts w:cs="Simplified Arabic"/>
          <w:sz w:val="22"/>
          <w:rtl/>
          <w:lang w:val="en-US"/>
        </w:rPr>
        <w:t xml:space="preserve"> </w:t>
      </w:r>
      <w:r w:rsidRPr="00411E99">
        <w:rPr>
          <w:rFonts w:cs="Simplified Arabic"/>
          <w:sz w:val="22"/>
          <w:rtl/>
          <w:lang w:val="en-US"/>
        </w:rPr>
        <w:t>الرصد،</w:t>
      </w:r>
      <w:r w:rsidR="006D6F48" w:rsidRPr="00411E99">
        <w:rPr>
          <w:rFonts w:cs="Simplified Arabic"/>
          <w:sz w:val="22"/>
          <w:rtl/>
          <w:lang w:val="en-US"/>
        </w:rPr>
        <w:t xml:space="preserve"> </w:t>
      </w:r>
      <w:r w:rsidRPr="00411E99">
        <w:rPr>
          <w:rFonts w:cs="Simplified Arabic"/>
          <w:sz w:val="22"/>
          <w:rtl/>
          <w:lang w:val="en-US"/>
        </w:rPr>
        <w:t>تم</w:t>
      </w:r>
      <w:r w:rsidR="006D6F48" w:rsidRPr="00411E99">
        <w:rPr>
          <w:rFonts w:cs="Simplified Arabic"/>
          <w:sz w:val="22"/>
          <w:rtl/>
          <w:lang w:val="en-US"/>
        </w:rPr>
        <w:t xml:space="preserve"> </w:t>
      </w:r>
      <w:r w:rsidRPr="00411E99">
        <w:rPr>
          <w:rFonts w:cs="Simplified Arabic"/>
          <w:sz w:val="22"/>
          <w:rtl/>
          <w:lang w:val="en-US"/>
        </w:rPr>
        <w:t>تحديد</w:t>
      </w:r>
      <w:r w:rsidR="006D6F48" w:rsidRPr="00411E99">
        <w:rPr>
          <w:rFonts w:cs="Simplified Arabic"/>
          <w:sz w:val="22"/>
          <w:rtl/>
          <w:lang w:val="en-US"/>
        </w:rPr>
        <w:t xml:space="preserve"> </w:t>
      </w:r>
      <w:r w:rsidRPr="00411E99">
        <w:rPr>
          <w:rFonts w:cs="Simplified Arabic"/>
          <w:sz w:val="22"/>
          <w:rtl/>
          <w:lang w:val="en-US"/>
        </w:rPr>
        <w:t>المؤشر</w:t>
      </w:r>
      <w:r w:rsidR="006D6F48" w:rsidRPr="00411E99">
        <w:rPr>
          <w:rFonts w:cs="Simplified Arabic"/>
          <w:sz w:val="22"/>
          <w:rtl/>
          <w:lang w:val="en-US"/>
        </w:rPr>
        <w:t xml:space="preserve"> </w:t>
      </w:r>
      <w:r w:rsidRPr="00411E99">
        <w:rPr>
          <w:rFonts w:cs="Simplified Arabic"/>
          <w:sz w:val="22"/>
          <w:rtl/>
          <w:lang w:val="en-US"/>
        </w:rPr>
        <w:t>الرئيسي</w:t>
      </w:r>
      <w:r w:rsidR="006D6F48" w:rsidRPr="00411E99">
        <w:rPr>
          <w:rFonts w:cs="Simplified Arabic"/>
          <w:sz w:val="22"/>
          <w:rtl/>
          <w:lang w:val="en-US"/>
        </w:rPr>
        <w:t xml:space="preserve"> </w:t>
      </w:r>
      <w:r w:rsidRPr="00411E99">
        <w:rPr>
          <w:rFonts w:cs="Simplified Arabic"/>
          <w:sz w:val="22"/>
          <w:rtl/>
          <w:lang w:val="en-US"/>
        </w:rPr>
        <w:t>دال-3</w:t>
      </w:r>
      <w:r w:rsidR="006D6F48" w:rsidRPr="00411E99">
        <w:rPr>
          <w:rFonts w:cs="Simplified Arabic"/>
          <w:sz w:val="22"/>
          <w:rtl/>
          <w:lang w:val="en-US"/>
        </w:rPr>
        <w:t xml:space="preserve"> </w:t>
      </w:r>
      <w:r w:rsidRPr="00411E99">
        <w:rPr>
          <w:rFonts w:cs="Simplified Arabic"/>
          <w:sz w:val="22"/>
          <w:rtl/>
          <w:lang w:val="en-US"/>
        </w:rPr>
        <w:t>المتعلق</w:t>
      </w:r>
      <w:r w:rsidR="006D6F48" w:rsidRPr="00411E99">
        <w:rPr>
          <w:rFonts w:cs="Simplified Arabic"/>
          <w:sz w:val="22"/>
          <w:rtl/>
          <w:lang w:val="en-US"/>
        </w:rPr>
        <w:t xml:space="preserve"> </w:t>
      </w:r>
      <w:r w:rsidRPr="00411E99">
        <w:rPr>
          <w:rFonts w:cs="Simplified Arabic"/>
          <w:sz w:val="22"/>
          <w:rtl/>
          <w:lang w:val="en-US"/>
        </w:rPr>
        <w:t>بالتمويل</w:t>
      </w:r>
      <w:r w:rsidR="006D6F48" w:rsidRPr="00411E99">
        <w:rPr>
          <w:rFonts w:cs="Simplified Arabic"/>
          <w:sz w:val="22"/>
          <w:rtl/>
          <w:lang w:val="en-US"/>
        </w:rPr>
        <w:t xml:space="preserve"> </w:t>
      </w:r>
      <w:r w:rsidRPr="00411E99">
        <w:rPr>
          <w:rFonts w:cs="Simplified Arabic"/>
          <w:sz w:val="22"/>
          <w:rtl/>
          <w:lang w:val="en-US"/>
        </w:rPr>
        <w:t>الخاص</w:t>
      </w:r>
      <w:r w:rsidR="006D6F48" w:rsidRPr="00411E99">
        <w:rPr>
          <w:rFonts w:cs="Simplified Arabic"/>
          <w:sz w:val="22"/>
          <w:rtl/>
          <w:lang w:val="en-US"/>
        </w:rPr>
        <w:t xml:space="preserve"> </w:t>
      </w:r>
      <w:r w:rsidRPr="00411E99">
        <w:rPr>
          <w:rFonts w:cs="Simplified Arabic"/>
          <w:sz w:val="22"/>
          <w:rtl/>
          <w:lang w:val="en-US"/>
        </w:rPr>
        <w:t>باعتباره</w:t>
      </w:r>
      <w:r w:rsidR="006D6F48" w:rsidRPr="00411E99">
        <w:rPr>
          <w:rFonts w:cs="Simplified Arabic"/>
          <w:sz w:val="22"/>
          <w:rtl/>
          <w:lang w:val="en-US"/>
        </w:rPr>
        <w:t xml:space="preserve"> </w:t>
      </w:r>
      <w:r w:rsidRPr="00411E99">
        <w:rPr>
          <w:rFonts w:cs="Simplified Arabic"/>
          <w:sz w:val="22"/>
          <w:rtl/>
          <w:lang w:val="en-US"/>
        </w:rPr>
        <w:t>أحد</w:t>
      </w:r>
      <w:r w:rsidR="006D6F48" w:rsidRPr="00411E99">
        <w:rPr>
          <w:rFonts w:cs="Simplified Arabic"/>
          <w:sz w:val="22"/>
          <w:rtl/>
          <w:lang w:val="en-US"/>
        </w:rPr>
        <w:t xml:space="preserve"> </w:t>
      </w:r>
      <w:r w:rsidRPr="00411E99">
        <w:rPr>
          <w:rFonts w:cs="Simplified Arabic"/>
          <w:sz w:val="22"/>
          <w:rtl/>
          <w:lang w:val="en-US"/>
        </w:rPr>
        <w:t>المؤشرات</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لا</w:t>
      </w:r>
      <w:r w:rsidR="006D6F48" w:rsidRPr="00411E99">
        <w:rPr>
          <w:rFonts w:cs="Simplified Arabic"/>
          <w:sz w:val="22"/>
          <w:rtl/>
          <w:lang w:val="en-US"/>
        </w:rPr>
        <w:t xml:space="preserve"> </w:t>
      </w:r>
      <w:r w:rsidRPr="00411E99">
        <w:rPr>
          <w:rFonts w:cs="Simplified Arabic"/>
          <w:sz w:val="22"/>
          <w:rtl/>
          <w:lang w:val="en-US"/>
        </w:rPr>
        <w:t>توجد</w:t>
      </w:r>
      <w:r w:rsidR="006D6F48" w:rsidRPr="00411E99">
        <w:rPr>
          <w:rFonts w:cs="Simplified Arabic"/>
          <w:sz w:val="22"/>
          <w:rtl/>
          <w:lang w:val="en-US"/>
        </w:rPr>
        <w:t xml:space="preserve"> </w:t>
      </w:r>
      <w:r w:rsidRPr="00411E99">
        <w:rPr>
          <w:rFonts w:cs="Simplified Arabic"/>
          <w:sz w:val="22"/>
          <w:rtl/>
          <w:lang w:val="en-US"/>
        </w:rPr>
        <w:t>لها</w:t>
      </w:r>
      <w:r w:rsidR="006D6F48" w:rsidRPr="00411E99">
        <w:rPr>
          <w:rFonts w:cs="Simplified Arabic"/>
          <w:sz w:val="22"/>
          <w:rtl/>
          <w:lang w:val="en-US"/>
        </w:rPr>
        <w:t xml:space="preserve"> </w:t>
      </w:r>
      <w:r w:rsidRPr="00411E99">
        <w:rPr>
          <w:rFonts w:cs="Simplified Arabic"/>
          <w:sz w:val="22"/>
          <w:rtl/>
          <w:lang w:val="en-US"/>
        </w:rPr>
        <w:t>منهجية</w:t>
      </w:r>
      <w:r w:rsidR="006D6F48" w:rsidRPr="00411E99">
        <w:rPr>
          <w:rFonts w:cs="Simplified Arabic"/>
          <w:sz w:val="22"/>
          <w:rtl/>
          <w:lang w:val="en-US"/>
        </w:rPr>
        <w:t xml:space="preserve"> </w:t>
      </w:r>
      <w:r w:rsidRPr="00411E99">
        <w:rPr>
          <w:rFonts w:cs="Simplified Arabic"/>
          <w:sz w:val="22"/>
          <w:rtl/>
          <w:lang w:val="en-US"/>
        </w:rPr>
        <w:t>محدثة</w:t>
      </w:r>
      <w:r w:rsidR="006D6F48" w:rsidRPr="00411E99">
        <w:rPr>
          <w:rFonts w:cs="Simplified Arabic"/>
          <w:sz w:val="22"/>
          <w:rtl/>
          <w:lang w:val="en-US"/>
        </w:rPr>
        <w:t xml:space="preserve"> </w:t>
      </w:r>
      <w:r w:rsidRPr="00411E99">
        <w:rPr>
          <w:rFonts w:cs="Simplified Arabic"/>
          <w:sz w:val="22"/>
          <w:rtl/>
          <w:lang w:val="en-US"/>
        </w:rPr>
        <w:t>متفق</w:t>
      </w:r>
      <w:r w:rsidR="006D6F48" w:rsidRPr="00411E99">
        <w:rPr>
          <w:rFonts w:cs="Simplified Arabic"/>
          <w:sz w:val="22"/>
          <w:rtl/>
          <w:lang w:val="en-US"/>
        </w:rPr>
        <w:t xml:space="preserve"> </w:t>
      </w:r>
      <w:r w:rsidRPr="00411E99">
        <w:rPr>
          <w:rFonts w:cs="Simplified Arabic"/>
          <w:sz w:val="22"/>
          <w:rtl/>
          <w:lang w:val="en-US"/>
        </w:rPr>
        <w:t>عليها</w:t>
      </w:r>
      <w:r w:rsidR="00D0666C" w:rsidRPr="00411E99">
        <w:rPr>
          <w:rFonts w:cs="Simplified Arabic"/>
          <w:sz w:val="22"/>
          <w:rtl/>
          <w:lang w:val="en-US"/>
        </w:rPr>
        <w:t>.</w:t>
      </w:r>
      <w:r w:rsidR="006D6F48" w:rsidRPr="00411E99">
        <w:rPr>
          <w:rFonts w:cs="Simplified Arabic"/>
          <w:sz w:val="22"/>
          <w:rtl/>
          <w:lang w:val="en-US"/>
        </w:rPr>
        <w:t xml:space="preserve"> </w:t>
      </w:r>
      <w:r w:rsidR="00863AE6" w:rsidRPr="00411E99">
        <w:rPr>
          <w:rFonts w:cs="Simplified Arabic" w:hint="cs"/>
          <w:sz w:val="22"/>
          <w:rtl/>
          <w:lang w:val="en-US"/>
        </w:rPr>
        <w:t>و</w:t>
      </w:r>
      <w:r w:rsidRPr="00411E99">
        <w:rPr>
          <w:rFonts w:cs="Simplified Arabic"/>
          <w:sz w:val="22"/>
          <w:rtl/>
          <w:lang w:val="en-US"/>
        </w:rPr>
        <w:t>كلفت</w:t>
      </w:r>
      <w:r w:rsidR="006D6F48" w:rsidRPr="00411E99">
        <w:rPr>
          <w:rFonts w:cs="Simplified Arabic"/>
          <w:sz w:val="22"/>
          <w:rtl/>
          <w:lang w:val="en-US"/>
        </w:rPr>
        <w:t xml:space="preserve"> </w:t>
      </w:r>
      <w:r w:rsidRPr="00411E99">
        <w:rPr>
          <w:rFonts w:cs="Simplified Arabic"/>
          <w:sz w:val="22"/>
          <w:rtl/>
          <w:lang w:val="en-US"/>
        </w:rPr>
        <w:t>الأمانة</w:t>
      </w:r>
      <w:r w:rsidR="006D6F48" w:rsidRPr="00411E99">
        <w:rPr>
          <w:rFonts w:cs="Simplified Arabic"/>
          <w:sz w:val="22"/>
          <w:rtl/>
          <w:lang w:val="en-US"/>
        </w:rPr>
        <w:t xml:space="preserve"> </w:t>
      </w:r>
      <w:r w:rsidRPr="00411E99">
        <w:rPr>
          <w:rFonts w:cs="Simplified Arabic"/>
          <w:sz w:val="22"/>
          <w:rtl/>
          <w:lang w:val="en-US"/>
        </w:rPr>
        <w:t>بإجراء</w:t>
      </w:r>
      <w:r w:rsidR="006D6F48" w:rsidRPr="00411E99">
        <w:rPr>
          <w:rFonts w:cs="Simplified Arabic"/>
          <w:sz w:val="22"/>
          <w:rtl/>
          <w:lang w:val="en-US"/>
        </w:rPr>
        <w:t xml:space="preserve"> </w:t>
      </w:r>
      <w:r w:rsidRPr="00411E99">
        <w:rPr>
          <w:rFonts w:cs="Simplified Arabic"/>
          <w:sz w:val="22"/>
          <w:rtl/>
          <w:lang w:val="en-US"/>
        </w:rPr>
        <w:t>أعمال</w:t>
      </w:r>
      <w:r w:rsidR="006D6F48" w:rsidRPr="00411E99">
        <w:rPr>
          <w:rFonts w:cs="Simplified Arabic"/>
          <w:sz w:val="22"/>
          <w:rtl/>
          <w:lang w:val="en-US"/>
        </w:rPr>
        <w:t xml:space="preserve"> </w:t>
      </w:r>
      <w:r w:rsidRPr="00411E99">
        <w:rPr>
          <w:rFonts w:cs="Simplified Arabic"/>
          <w:sz w:val="22"/>
          <w:rtl/>
          <w:lang w:val="en-US"/>
        </w:rPr>
        <w:t>استشارية</w:t>
      </w:r>
      <w:r w:rsidR="006D6F48" w:rsidRPr="00411E99">
        <w:rPr>
          <w:rFonts w:cs="Simplified Arabic"/>
          <w:sz w:val="22"/>
          <w:rtl/>
          <w:lang w:val="en-US"/>
        </w:rPr>
        <w:t xml:space="preserve"> </w:t>
      </w:r>
      <w:r w:rsidRPr="00411E99">
        <w:rPr>
          <w:rFonts w:cs="Simplified Arabic"/>
          <w:sz w:val="22"/>
          <w:rtl/>
          <w:lang w:val="en-US"/>
        </w:rPr>
        <w:t>مخصصة</w:t>
      </w:r>
      <w:r w:rsidR="006D6F48" w:rsidRPr="00411E99">
        <w:rPr>
          <w:rFonts w:cs="Simplified Arabic"/>
          <w:sz w:val="22"/>
          <w:rtl/>
          <w:lang w:val="en-US"/>
        </w:rPr>
        <w:t xml:space="preserve"> </w:t>
      </w:r>
      <w:r w:rsidRPr="00411E99">
        <w:rPr>
          <w:rFonts w:cs="Simplified Arabic"/>
          <w:sz w:val="22"/>
          <w:rtl/>
          <w:lang w:val="en-US"/>
        </w:rPr>
        <w:t>لدعم</w:t>
      </w:r>
      <w:r w:rsidR="006D6F48" w:rsidRPr="00411E99">
        <w:rPr>
          <w:rFonts w:cs="Simplified Arabic"/>
          <w:sz w:val="22"/>
          <w:rtl/>
          <w:lang w:val="en-US"/>
        </w:rPr>
        <w:t xml:space="preserve"> </w:t>
      </w:r>
      <w:r w:rsidRPr="00411E99">
        <w:rPr>
          <w:rFonts w:cs="Simplified Arabic"/>
          <w:sz w:val="22"/>
          <w:rtl/>
          <w:lang w:val="en-US"/>
        </w:rPr>
        <w:t>و</w:t>
      </w:r>
      <w:r w:rsidR="0053573C" w:rsidRPr="00411E99">
        <w:rPr>
          <w:rFonts w:cs="Simplified Arabic"/>
          <w:sz w:val="22"/>
          <w:rtl/>
          <w:lang w:val="en-US"/>
        </w:rPr>
        <w:t>تيسير</w:t>
      </w:r>
      <w:r w:rsidR="006D6F48" w:rsidRPr="00411E99">
        <w:rPr>
          <w:rFonts w:cs="Simplified Arabic"/>
          <w:sz w:val="22"/>
          <w:rtl/>
          <w:lang w:val="en-US"/>
        </w:rPr>
        <w:t xml:space="preserve"> </w:t>
      </w:r>
      <w:r w:rsidRPr="00411E99">
        <w:rPr>
          <w:rFonts w:cs="Simplified Arabic"/>
          <w:sz w:val="22"/>
          <w:rtl/>
          <w:lang w:val="en-US"/>
        </w:rPr>
        <w:t>عمل</w:t>
      </w:r>
      <w:r w:rsidR="006D6F48" w:rsidRPr="00411E99">
        <w:rPr>
          <w:rFonts w:cs="Simplified Arabic"/>
          <w:sz w:val="22"/>
          <w:rtl/>
          <w:lang w:val="en-US"/>
        </w:rPr>
        <w:t xml:space="preserve"> </w:t>
      </w:r>
      <w:r w:rsidRPr="00411E99">
        <w:rPr>
          <w:rFonts w:cs="Simplified Arabic"/>
          <w:sz w:val="22"/>
          <w:rtl/>
          <w:lang w:val="en-US"/>
        </w:rPr>
        <w:t>فريق</w:t>
      </w:r>
      <w:r w:rsidR="006D6F48" w:rsidRPr="00411E99">
        <w:rPr>
          <w:rFonts w:cs="Simplified Arabic"/>
          <w:sz w:val="22"/>
          <w:rtl/>
          <w:lang w:val="en-US"/>
        </w:rPr>
        <w:t xml:space="preserve"> </w:t>
      </w:r>
      <w:r w:rsidRPr="00411E99">
        <w:rPr>
          <w:rFonts w:cs="Simplified Arabic"/>
          <w:sz w:val="22"/>
          <w:rtl/>
          <w:lang w:val="en-US"/>
        </w:rPr>
        <w:t>الخبراء</w:t>
      </w:r>
      <w:r w:rsidR="006D6F48" w:rsidRPr="00411E99">
        <w:rPr>
          <w:rFonts w:cs="Simplified Arabic"/>
          <w:sz w:val="22"/>
          <w:rtl/>
          <w:lang w:val="en-US"/>
        </w:rPr>
        <w:t xml:space="preserve"> </w:t>
      </w:r>
      <w:r w:rsidRPr="00411E99">
        <w:rPr>
          <w:rFonts w:cs="Simplified Arabic"/>
          <w:sz w:val="22"/>
          <w:rtl/>
          <w:lang w:val="en-US"/>
        </w:rPr>
        <w:t>التقنيين</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هذا</w:t>
      </w:r>
      <w:r w:rsidR="006D6F48" w:rsidRPr="00411E99">
        <w:rPr>
          <w:rFonts w:cs="Simplified Arabic"/>
          <w:sz w:val="22"/>
          <w:rtl/>
          <w:lang w:val="en-US"/>
        </w:rPr>
        <w:t xml:space="preserve"> </w:t>
      </w:r>
      <w:r w:rsidRPr="00411E99">
        <w:rPr>
          <w:rFonts w:cs="Simplified Arabic"/>
          <w:sz w:val="22"/>
          <w:rtl/>
          <w:lang w:val="en-US"/>
        </w:rPr>
        <w:t>المؤشر</w:t>
      </w:r>
      <w:r w:rsidR="006D6F48" w:rsidRPr="00411E99">
        <w:rPr>
          <w:rFonts w:cs="Simplified Arabic"/>
          <w:sz w:val="22"/>
          <w:rtl/>
          <w:lang w:val="en-US"/>
        </w:rPr>
        <w:t xml:space="preserve"> </w:t>
      </w:r>
      <w:r w:rsidRPr="00411E99">
        <w:rPr>
          <w:rFonts w:cs="Simplified Arabic"/>
          <w:sz w:val="22"/>
          <w:rtl/>
          <w:lang w:val="en-US"/>
        </w:rPr>
        <w:t>الرئيسي</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وتفاعل</w:t>
      </w:r>
      <w:r w:rsidR="006D6F48" w:rsidRPr="00411E99">
        <w:rPr>
          <w:rFonts w:cs="Simplified Arabic"/>
          <w:sz w:val="22"/>
          <w:rtl/>
          <w:lang w:val="en-US"/>
        </w:rPr>
        <w:t xml:space="preserve"> </w:t>
      </w:r>
      <w:r w:rsidR="00863AE6" w:rsidRPr="00411E99">
        <w:rPr>
          <w:rFonts w:cs="Simplified Arabic" w:hint="cs"/>
          <w:sz w:val="22"/>
          <w:rtl/>
          <w:lang w:val="en-US"/>
        </w:rPr>
        <w:t>الاستشاري</w:t>
      </w:r>
      <w:r w:rsidR="006D6F48" w:rsidRPr="00411E99">
        <w:rPr>
          <w:rFonts w:cs="Simplified Arabic"/>
          <w:sz w:val="22"/>
          <w:rtl/>
          <w:lang w:val="en-US"/>
        </w:rPr>
        <w:t xml:space="preserve"> </w:t>
      </w:r>
      <w:r w:rsidRPr="00411E99">
        <w:rPr>
          <w:rFonts w:cs="Simplified Arabic"/>
          <w:sz w:val="22"/>
          <w:rtl/>
          <w:lang w:val="en-US"/>
        </w:rPr>
        <w:t>بشكل</w:t>
      </w:r>
      <w:r w:rsidR="006D6F48" w:rsidRPr="00411E99">
        <w:rPr>
          <w:rFonts w:cs="Simplified Arabic"/>
          <w:sz w:val="22"/>
          <w:rtl/>
          <w:lang w:val="en-US"/>
        </w:rPr>
        <w:t xml:space="preserve"> </w:t>
      </w:r>
      <w:r w:rsidRPr="00411E99">
        <w:rPr>
          <w:rFonts w:cs="Simplified Arabic"/>
          <w:sz w:val="22"/>
          <w:rtl/>
          <w:lang w:val="en-US"/>
        </w:rPr>
        <w:t>وثيق</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00863AE6" w:rsidRPr="00411E99">
        <w:rPr>
          <w:rFonts w:cs="Simplified Arabic" w:hint="cs"/>
          <w:sz w:val="22"/>
          <w:rtl/>
          <w:lang w:val="en-US"/>
        </w:rPr>
        <w:t>الفريق</w:t>
      </w:r>
      <w:r w:rsidR="006D6F48" w:rsidRPr="00411E99">
        <w:rPr>
          <w:rFonts w:cs="Simplified Arabic"/>
          <w:sz w:val="22"/>
          <w:rtl/>
          <w:lang w:val="en-US"/>
        </w:rPr>
        <w:t xml:space="preserve"> </w:t>
      </w:r>
      <w:r w:rsidRPr="00411E99">
        <w:rPr>
          <w:rFonts w:cs="Simplified Arabic"/>
          <w:sz w:val="22"/>
          <w:rtl/>
          <w:lang w:val="en-US"/>
        </w:rPr>
        <w:t>الفرعي</w:t>
      </w:r>
      <w:r w:rsidR="00863AE6" w:rsidRPr="00411E99">
        <w:rPr>
          <w:rFonts w:cs="Simplified Arabic" w:hint="cs"/>
          <w:sz w:val="22"/>
          <w:rtl/>
          <w:lang w:val="en-US"/>
        </w:rPr>
        <w:t xml:space="preserve"> المعني ب</w:t>
      </w:r>
      <w:r w:rsidRPr="00411E99">
        <w:rPr>
          <w:rFonts w:cs="Simplified Arabic"/>
          <w:sz w:val="22"/>
          <w:rtl/>
          <w:lang w:val="en-US"/>
        </w:rPr>
        <w:t>المؤشر</w:t>
      </w:r>
      <w:r w:rsidR="006D6F48" w:rsidRPr="00411E99">
        <w:rPr>
          <w:rFonts w:cs="Simplified Arabic"/>
          <w:sz w:val="22"/>
          <w:rtl/>
          <w:lang w:val="en-US"/>
        </w:rPr>
        <w:t xml:space="preserve"> </w:t>
      </w:r>
      <w:r w:rsidRPr="00411E99">
        <w:rPr>
          <w:rFonts w:cs="Simplified Arabic"/>
          <w:sz w:val="22"/>
          <w:rtl/>
          <w:lang w:val="en-US"/>
        </w:rPr>
        <w:t>الرئيسي</w:t>
      </w:r>
      <w:r w:rsidR="006D6F48" w:rsidRPr="00411E99">
        <w:rPr>
          <w:rFonts w:cs="Simplified Arabic"/>
          <w:sz w:val="22"/>
          <w:rtl/>
          <w:lang w:val="en-US"/>
        </w:rPr>
        <w:t xml:space="preserve"> </w:t>
      </w:r>
      <w:r w:rsidR="009B3801" w:rsidRPr="00411E99">
        <w:rPr>
          <w:rFonts w:cs="Simplified Arabic" w:hint="cs"/>
          <w:sz w:val="22"/>
          <w:rtl/>
          <w:lang w:val="en-US"/>
        </w:rPr>
        <w:t>دال-</w:t>
      </w:r>
      <w:r w:rsidRPr="00411E99">
        <w:rPr>
          <w:rFonts w:cs="Simplified Arabic"/>
          <w:sz w:val="22"/>
          <w:rtl/>
          <w:lang w:val="en-US"/>
        </w:rPr>
        <w:t>3</w:t>
      </w:r>
      <w:r w:rsidR="006D6F48" w:rsidRPr="00411E99">
        <w:rPr>
          <w:rFonts w:cs="Simplified Arabic"/>
          <w:sz w:val="22"/>
          <w:rtl/>
          <w:lang w:val="en-US"/>
        </w:rPr>
        <w:t xml:space="preserve"> </w:t>
      </w:r>
      <w:r w:rsidRPr="00411E99">
        <w:rPr>
          <w:rFonts w:cs="Simplified Arabic"/>
          <w:sz w:val="22"/>
          <w:rtl/>
          <w:lang w:val="en-US"/>
        </w:rPr>
        <w:t>ودعم</w:t>
      </w:r>
      <w:r w:rsidR="006D6F48" w:rsidRPr="00411E99">
        <w:rPr>
          <w:rFonts w:cs="Simplified Arabic"/>
          <w:sz w:val="22"/>
          <w:rtl/>
          <w:lang w:val="en-US"/>
        </w:rPr>
        <w:t xml:space="preserve"> </w:t>
      </w:r>
      <w:r w:rsidR="00AE4101" w:rsidRPr="00411E99">
        <w:rPr>
          <w:rFonts w:cs="Simplified Arabic" w:hint="cs"/>
          <w:sz w:val="22"/>
          <w:rtl/>
          <w:lang w:val="en-US"/>
        </w:rPr>
        <w:t>إعداد</w:t>
      </w:r>
      <w:r w:rsidR="006D6F48" w:rsidRPr="00411E99">
        <w:rPr>
          <w:rFonts w:cs="Simplified Arabic"/>
          <w:sz w:val="22"/>
          <w:rtl/>
          <w:lang w:val="en-US"/>
        </w:rPr>
        <w:t xml:space="preserve"> </w:t>
      </w:r>
      <w:r w:rsidRPr="00411E99">
        <w:rPr>
          <w:rFonts w:cs="Simplified Arabic"/>
          <w:sz w:val="22"/>
          <w:rtl/>
          <w:lang w:val="en-US"/>
        </w:rPr>
        <w:t>صحيفة</w:t>
      </w:r>
      <w:r w:rsidR="006D6F48" w:rsidRPr="00411E99">
        <w:rPr>
          <w:rFonts w:cs="Simplified Arabic"/>
          <w:sz w:val="22"/>
          <w:rtl/>
          <w:lang w:val="en-US"/>
        </w:rPr>
        <w:t xml:space="preserve"> </w:t>
      </w:r>
      <w:r w:rsidR="00863AE6" w:rsidRPr="00411E99">
        <w:rPr>
          <w:rFonts w:cs="Simplified Arabic" w:hint="cs"/>
          <w:sz w:val="22"/>
          <w:rtl/>
          <w:lang w:val="en-US"/>
        </w:rPr>
        <w:t>وقائع</w:t>
      </w:r>
      <w:r w:rsidR="006D6F48" w:rsidRPr="00411E99">
        <w:rPr>
          <w:rFonts w:cs="Simplified Arabic"/>
          <w:sz w:val="22"/>
          <w:rtl/>
          <w:lang w:val="en-US"/>
        </w:rPr>
        <w:t xml:space="preserve"> </w:t>
      </w:r>
      <w:r w:rsidRPr="00411E99">
        <w:rPr>
          <w:rFonts w:cs="Simplified Arabic"/>
          <w:sz w:val="22"/>
          <w:rtl/>
          <w:lang w:val="en-US"/>
        </w:rPr>
        <w:t>البيانات</w:t>
      </w:r>
      <w:r w:rsidR="006D6F48" w:rsidRPr="00411E99">
        <w:rPr>
          <w:rFonts w:cs="Simplified Arabic"/>
          <w:sz w:val="22"/>
          <w:rtl/>
          <w:lang w:val="en-US"/>
        </w:rPr>
        <w:t xml:space="preserve"> </w:t>
      </w:r>
      <w:r w:rsidRPr="00411E99">
        <w:rPr>
          <w:rFonts w:cs="Simplified Arabic"/>
          <w:sz w:val="22"/>
          <w:rtl/>
          <w:lang w:val="en-US"/>
        </w:rPr>
        <w:t>الوصفية</w:t>
      </w:r>
      <w:r w:rsidR="006D6F48" w:rsidRPr="00411E99">
        <w:rPr>
          <w:rFonts w:cs="Simplified Arabic"/>
          <w:sz w:val="22"/>
          <w:rtl/>
          <w:lang w:val="en-US"/>
        </w:rPr>
        <w:t xml:space="preserve"> </w:t>
      </w:r>
      <w:r w:rsidRPr="00411E99">
        <w:rPr>
          <w:rFonts w:cs="Simplified Arabic"/>
          <w:sz w:val="22"/>
          <w:rtl/>
          <w:lang w:val="en-US"/>
        </w:rPr>
        <w:t>ذات</w:t>
      </w:r>
      <w:r w:rsidR="006D6F48" w:rsidRPr="00411E99">
        <w:rPr>
          <w:rFonts w:cs="Simplified Arabic"/>
          <w:sz w:val="22"/>
          <w:rtl/>
          <w:lang w:val="en-US"/>
        </w:rPr>
        <w:t xml:space="preserve"> </w:t>
      </w:r>
      <w:r w:rsidRPr="00411E99">
        <w:rPr>
          <w:rFonts w:cs="Simplified Arabic"/>
          <w:sz w:val="22"/>
          <w:rtl/>
          <w:lang w:val="en-US"/>
        </w:rPr>
        <w:t>الصلة</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ونظر</w:t>
      </w:r>
      <w:r w:rsidR="006D6F48" w:rsidRPr="00411E99">
        <w:rPr>
          <w:rFonts w:cs="Simplified Arabic"/>
          <w:sz w:val="22"/>
          <w:rtl/>
          <w:lang w:val="en-US"/>
        </w:rPr>
        <w:t xml:space="preserve"> </w:t>
      </w:r>
      <w:r w:rsidRPr="00411E99">
        <w:rPr>
          <w:rFonts w:cs="Simplified Arabic"/>
          <w:sz w:val="22"/>
          <w:rtl/>
          <w:lang w:val="en-US"/>
        </w:rPr>
        <w:t>الفريق</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النسخة</w:t>
      </w:r>
      <w:r w:rsidR="006D6F48" w:rsidRPr="00411E99">
        <w:rPr>
          <w:rFonts w:cs="Simplified Arabic"/>
          <w:sz w:val="22"/>
          <w:rtl/>
          <w:lang w:val="en-US"/>
        </w:rPr>
        <w:t xml:space="preserve"> </w:t>
      </w:r>
      <w:r w:rsidRPr="00411E99">
        <w:rPr>
          <w:rFonts w:cs="Simplified Arabic"/>
          <w:sz w:val="22"/>
          <w:rtl/>
          <w:lang w:val="en-US"/>
        </w:rPr>
        <w:t>الأولى</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تقرير</w:t>
      </w:r>
      <w:r w:rsidR="006D6F48" w:rsidRPr="00411E99">
        <w:rPr>
          <w:rFonts w:cs="Simplified Arabic"/>
          <w:sz w:val="22"/>
          <w:rtl/>
          <w:lang w:val="en-US"/>
        </w:rPr>
        <w:t xml:space="preserve"> </w:t>
      </w:r>
      <w:r w:rsidRPr="00411E99">
        <w:rPr>
          <w:rFonts w:cs="Simplified Arabic"/>
          <w:sz w:val="22"/>
          <w:rtl/>
          <w:lang w:val="en-US"/>
        </w:rPr>
        <w:t>الاستشاري</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اجتماعه</w:t>
      </w:r>
      <w:r w:rsidR="006D6F48" w:rsidRPr="00411E99">
        <w:rPr>
          <w:rFonts w:cs="Simplified Arabic"/>
          <w:sz w:val="22"/>
          <w:rtl/>
          <w:lang w:val="en-US"/>
        </w:rPr>
        <w:t xml:space="preserve"> </w:t>
      </w:r>
      <w:r w:rsidRPr="00411E99">
        <w:rPr>
          <w:rFonts w:cs="Simplified Arabic"/>
          <w:sz w:val="22"/>
          <w:rtl/>
          <w:lang w:val="en-US"/>
        </w:rPr>
        <w:t>الثاني</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وستتاح</w:t>
      </w:r>
      <w:r w:rsidR="006D6F48" w:rsidRPr="00411E99">
        <w:rPr>
          <w:rFonts w:cs="Simplified Arabic"/>
          <w:sz w:val="22"/>
          <w:rtl/>
          <w:lang w:val="en-US"/>
        </w:rPr>
        <w:t xml:space="preserve"> </w:t>
      </w:r>
      <w:r w:rsidRPr="00411E99">
        <w:rPr>
          <w:rFonts w:cs="Simplified Arabic"/>
          <w:sz w:val="22"/>
          <w:rtl/>
          <w:lang w:val="en-US"/>
        </w:rPr>
        <w:t>نسخة</w:t>
      </w:r>
      <w:r w:rsidR="006D6F48" w:rsidRPr="00411E99">
        <w:rPr>
          <w:rFonts w:cs="Simplified Arabic"/>
          <w:sz w:val="22"/>
          <w:rtl/>
          <w:lang w:val="en-US"/>
        </w:rPr>
        <w:t xml:space="preserve"> </w:t>
      </w:r>
      <w:r w:rsidRPr="00411E99">
        <w:rPr>
          <w:rFonts w:cs="Simplified Arabic"/>
          <w:sz w:val="22"/>
          <w:rtl/>
          <w:lang w:val="en-US"/>
        </w:rPr>
        <w:t>منقحة</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التقرير</w:t>
      </w:r>
      <w:r w:rsidR="006D6F48" w:rsidRPr="00411E99">
        <w:rPr>
          <w:rFonts w:cs="Simplified Arabic"/>
          <w:sz w:val="22"/>
          <w:rtl/>
          <w:lang w:val="en-US"/>
        </w:rPr>
        <w:t xml:space="preserve"> </w:t>
      </w:r>
      <w:r w:rsidRPr="00411E99">
        <w:rPr>
          <w:rFonts w:cs="Simplified Arabic"/>
          <w:sz w:val="22"/>
          <w:rtl/>
          <w:lang w:val="en-US"/>
        </w:rPr>
        <w:t>للهيئة</w:t>
      </w:r>
      <w:r w:rsidR="006D6F48" w:rsidRPr="00411E99">
        <w:rPr>
          <w:rFonts w:cs="Simplified Arabic"/>
          <w:sz w:val="22"/>
          <w:rtl/>
          <w:lang w:val="en-US"/>
        </w:rPr>
        <w:t xml:space="preserve"> </w:t>
      </w:r>
      <w:r w:rsidRPr="00411E99">
        <w:rPr>
          <w:rFonts w:cs="Simplified Arabic"/>
          <w:sz w:val="22"/>
          <w:rtl/>
          <w:lang w:val="en-US"/>
        </w:rPr>
        <w:t>الفرعية</w:t>
      </w:r>
      <w:r w:rsidR="006D6F48" w:rsidRPr="00411E99">
        <w:rPr>
          <w:rFonts w:cs="Simplified Arabic"/>
          <w:sz w:val="22"/>
          <w:rtl/>
          <w:lang w:val="en-US"/>
        </w:rPr>
        <w:t xml:space="preserve"> </w:t>
      </w:r>
      <w:r w:rsidRPr="00411E99">
        <w:rPr>
          <w:rFonts w:cs="Simplified Arabic"/>
          <w:sz w:val="22"/>
          <w:rtl/>
          <w:lang w:val="en-US"/>
        </w:rPr>
        <w:t>للمشورة</w:t>
      </w:r>
      <w:r w:rsidR="006D6F48" w:rsidRPr="00411E99">
        <w:rPr>
          <w:rFonts w:cs="Simplified Arabic"/>
          <w:sz w:val="22"/>
          <w:rtl/>
          <w:lang w:val="en-US"/>
        </w:rPr>
        <w:t xml:space="preserve"> </w:t>
      </w:r>
      <w:r w:rsidRPr="00411E99">
        <w:rPr>
          <w:rFonts w:cs="Simplified Arabic"/>
          <w:sz w:val="22"/>
          <w:rtl/>
          <w:lang w:val="en-US"/>
        </w:rPr>
        <w:t>العلمية</w:t>
      </w:r>
      <w:r w:rsidR="006D6F48" w:rsidRPr="00411E99">
        <w:rPr>
          <w:rFonts w:cs="Simplified Arabic"/>
          <w:sz w:val="22"/>
          <w:rtl/>
          <w:lang w:val="en-US"/>
        </w:rPr>
        <w:t xml:space="preserve"> </w:t>
      </w:r>
      <w:r w:rsidRPr="00411E99">
        <w:rPr>
          <w:rFonts w:cs="Simplified Arabic"/>
          <w:sz w:val="22"/>
          <w:rtl/>
          <w:lang w:val="en-US"/>
        </w:rPr>
        <w:t>والتقنية</w:t>
      </w:r>
      <w:r w:rsidR="006D6F48" w:rsidRPr="00411E99">
        <w:rPr>
          <w:rFonts w:cs="Simplified Arabic"/>
          <w:sz w:val="22"/>
          <w:rtl/>
          <w:lang w:val="en-US"/>
        </w:rPr>
        <w:t xml:space="preserve"> </w:t>
      </w:r>
      <w:r w:rsidRPr="00411E99">
        <w:rPr>
          <w:rFonts w:cs="Simplified Arabic"/>
          <w:sz w:val="22"/>
          <w:rtl/>
          <w:lang w:val="en-US"/>
        </w:rPr>
        <w:t>والتكنولوجية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اجتماعها</w:t>
      </w:r>
      <w:r w:rsidR="006D6F48" w:rsidRPr="00411E99">
        <w:rPr>
          <w:rFonts w:cs="Simplified Arabic"/>
          <w:sz w:val="22"/>
          <w:rtl/>
          <w:lang w:val="en-US"/>
        </w:rPr>
        <w:t xml:space="preserve"> </w:t>
      </w:r>
      <w:r w:rsidRPr="00411E99">
        <w:rPr>
          <w:rFonts w:cs="Simplified Arabic"/>
          <w:sz w:val="22"/>
          <w:rtl/>
          <w:lang w:val="en-US"/>
        </w:rPr>
        <w:t>السادس</w:t>
      </w:r>
      <w:r w:rsidR="006D6F48" w:rsidRPr="00411E99">
        <w:rPr>
          <w:rFonts w:cs="Simplified Arabic"/>
          <w:sz w:val="22"/>
          <w:rtl/>
          <w:lang w:val="en-US"/>
        </w:rPr>
        <w:t xml:space="preserve"> </w:t>
      </w:r>
      <w:r w:rsidRPr="00411E99">
        <w:rPr>
          <w:rFonts w:cs="Simplified Arabic"/>
          <w:sz w:val="22"/>
          <w:rtl/>
          <w:lang w:val="en-US"/>
        </w:rPr>
        <w:t>والعشرين،</w:t>
      </w:r>
      <w:r w:rsidR="00B56820" w:rsidRPr="00411E99">
        <w:rPr>
          <w:rStyle w:val="FootnoteReference"/>
          <w:rFonts w:cs="Simplified Arabic"/>
          <w:sz w:val="22"/>
          <w:rtl/>
          <w:lang w:val="en-US"/>
        </w:rPr>
        <w:footnoteReference w:id="4"/>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شكل</w:t>
      </w:r>
      <w:r w:rsidR="006D6F48" w:rsidRPr="00411E99">
        <w:rPr>
          <w:rFonts w:cs="Simplified Arabic"/>
          <w:sz w:val="22"/>
          <w:rtl/>
          <w:lang w:val="en-US"/>
        </w:rPr>
        <w:t xml:space="preserve"> </w:t>
      </w:r>
      <w:r w:rsidRPr="00411E99">
        <w:rPr>
          <w:rFonts w:cs="Simplified Arabic"/>
          <w:sz w:val="22"/>
          <w:rtl/>
          <w:lang w:val="en-US"/>
        </w:rPr>
        <w:t>مذكرة</w:t>
      </w:r>
      <w:r w:rsidR="006D6F48" w:rsidRPr="00411E99">
        <w:rPr>
          <w:rFonts w:cs="Simplified Arabic"/>
          <w:sz w:val="22"/>
          <w:rtl/>
          <w:lang w:val="en-US"/>
        </w:rPr>
        <w:t xml:space="preserve"> </w:t>
      </w:r>
      <w:r w:rsidR="00AE4101" w:rsidRPr="00411E99">
        <w:rPr>
          <w:rFonts w:cs="Simplified Arabic" w:hint="cs"/>
          <w:sz w:val="22"/>
          <w:rtl/>
          <w:lang w:val="en-US"/>
        </w:rPr>
        <w:t>معلومات</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جانب</w:t>
      </w:r>
      <w:r w:rsidR="006D6F48" w:rsidRPr="00411E99">
        <w:rPr>
          <w:rFonts w:cs="Simplified Arabic"/>
          <w:sz w:val="22"/>
          <w:rtl/>
          <w:lang w:val="en-US"/>
        </w:rPr>
        <w:t xml:space="preserve"> </w:t>
      </w:r>
      <w:r w:rsidRPr="00411E99">
        <w:rPr>
          <w:rFonts w:cs="Simplified Arabic"/>
          <w:sz w:val="22"/>
          <w:rtl/>
          <w:lang w:val="en-US"/>
        </w:rPr>
        <w:t>دعوة</w:t>
      </w:r>
      <w:r w:rsidR="006D6F48" w:rsidRPr="00411E99">
        <w:rPr>
          <w:rFonts w:cs="Simplified Arabic"/>
          <w:sz w:val="22"/>
          <w:rtl/>
          <w:lang w:val="en-US"/>
        </w:rPr>
        <w:t xml:space="preserve"> </w:t>
      </w:r>
      <w:r w:rsidRPr="00411E99">
        <w:rPr>
          <w:rFonts w:cs="Simplified Arabic"/>
          <w:sz w:val="22"/>
          <w:rtl/>
          <w:lang w:val="en-US"/>
        </w:rPr>
        <w:t>لتقديم</w:t>
      </w:r>
      <w:r w:rsidR="006D6F48" w:rsidRPr="00411E99">
        <w:rPr>
          <w:rFonts w:cs="Simplified Arabic"/>
          <w:sz w:val="22"/>
          <w:rtl/>
          <w:lang w:val="en-US"/>
        </w:rPr>
        <w:t xml:space="preserve"> </w:t>
      </w:r>
      <w:r w:rsidRPr="00411E99">
        <w:rPr>
          <w:rFonts w:cs="Simplified Arabic"/>
          <w:sz w:val="22"/>
          <w:rtl/>
          <w:lang w:val="en-US"/>
        </w:rPr>
        <w:t>تعليقات</w:t>
      </w:r>
      <w:r w:rsidR="006D6F48" w:rsidRPr="00411E99">
        <w:rPr>
          <w:rFonts w:cs="Simplified Arabic"/>
          <w:sz w:val="22"/>
          <w:rtl/>
          <w:lang w:val="en-US"/>
        </w:rPr>
        <w:t xml:space="preserve"> </w:t>
      </w:r>
      <w:r w:rsidRPr="00411E99">
        <w:rPr>
          <w:rFonts w:cs="Simplified Arabic"/>
          <w:sz w:val="22"/>
          <w:rtl/>
          <w:lang w:val="en-US"/>
        </w:rPr>
        <w:t>عليها</w:t>
      </w:r>
      <w:r w:rsidR="006D6F48" w:rsidRPr="00411E99">
        <w:rPr>
          <w:rFonts w:cs="Simplified Arabic"/>
          <w:sz w:val="22"/>
          <w:rtl/>
          <w:lang w:val="en-US"/>
        </w:rPr>
        <w:t xml:space="preserve"> </w:t>
      </w:r>
      <w:r w:rsidRPr="00411E99">
        <w:rPr>
          <w:rFonts w:cs="Simplified Arabic"/>
          <w:sz w:val="22"/>
          <w:rtl/>
          <w:lang w:val="en-US"/>
        </w:rPr>
        <w:t>للتمكين</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إتاحة</w:t>
      </w:r>
      <w:r w:rsidR="006D6F48" w:rsidRPr="00411E99">
        <w:rPr>
          <w:rFonts w:cs="Simplified Arabic"/>
          <w:sz w:val="22"/>
          <w:rtl/>
          <w:lang w:val="en-US"/>
        </w:rPr>
        <w:t xml:space="preserve"> </w:t>
      </w:r>
      <w:r w:rsidRPr="00411E99">
        <w:rPr>
          <w:rFonts w:cs="Simplified Arabic"/>
          <w:sz w:val="22"/>
          <w:rtl/>
          <w:lang w:val="en-US"/>
        </w:rPr>
        <w:t>تقرير</w:t>
      </w:r>
      <w:r w:rsidR="006D6F48" w:rsidRPr="00411E99">
        <w:rPr>
          <w:rFonts w:cs="Simplified Arabic"/>
          <w:sz w:val="22"/>
          <w:rtl/>
          <w:lang w:val="en-US"/>
        </w:rPr>
        <w:t xml:space="preserve"> </w:t>
      </w:r>
      <w:r w:rsidRPr="00411E99">
        <w:rPr>
          <w:rFonts w:cs="Simplified Arabic"/>
          <w:sz w:val="22"/>
          <w:rtl/>
          <w:lang w:val="en-US"/>
        </w:rPr>
        <w:t>نهائي</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مؤتمر</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اجتماعه</w:t>
      </w:r>
      <w:r w:rsidR="006D6F48" w:rsidRPr="00411E99">
        <w:rPr>
          <w:rFonts w:cs="Simplified Arabic"/>
          <w:sz w:val="22"/>
          <w:rtl/>
          <w:lang w:val="en-US"/>
        </w:rPr>
        <w:t xml:space="preserve"> </w:t>
      </w:r>
      <w:r w:rsidRPr="00411E99">
        <w:rPr>
          <w:rFonts w:cs="Simplified Arabic"/>
          <w:sz w:val="22"/>
          <w:rtl/>
          <w:lang w:val="en-US"/>
        </w:rPr>
        <w:t>السادس</w:t>
      </w:r>
      <w:r w:rsidR="006D6F48" w:rsidRPr="00411E99">
        <w:rPr>
          <w:rFonts w:cs="Simplified Arabic"/>
          <w:sz w:val="22"/>
          <w:rtl/>
          <w:lang w:val="en-US"/>
        </w:rPr>
        <w:t xml:space="preserve"> </w:t>
      </w:r>
      <w:r w:rsidRPr="00411E99">
        <w:rPr>
          <w:rFonts w:cs="Simplified Arabic"/>
          <w:sz w:val="22"/>
          <w:rtl/>
          <w:lang w:val="en-US"/>
        </w:rPr>
        <w:t>عشر</w:t>
      </w:r>
      <w:r w:rsidR="00D0666C" w:rsidRPr="00411E99">
        <w:rPr>
          <w:rFonts w:cs="Simplified Arabic"/>
          <w:sz w:val="22"/>
          <w:rtl/>
          <w:lang w:val="en-US"/>
        </w:rPr>
        <w:t>.</w:t>
      </w:r>
    </w:p>
    <w:p w14:paraId="215C843B" w14:textId="52B7872D" w:rsidR="00FC5395" w:rsidRPr="00411E99" w:rsidRDefault="00FC5395" w:rsidP="00D0666C">
      <w:pPr>
        <w:pStyle w:val="ListParagraph"/>
        <w:keepNext/>
        <w:bidi/>
        <w:spacing w:before="120" w:line="216" w:lineRule="auto"/>
        <w:ind w:left="567" w:hanging="561"/>
        <w:contextualSpacing w:val="0"/>
        <w:jc w:val="both"/>
        <w:rPr>
          <w:rFonts w:cs="Simplified Arabic"/>
          <w:b/>
          <w:bCs/>
          <w:sz w:val="22"/>
          <w:rtl/>
          <w:lang w:val="en-US"/>
        </w:rPr>
      </w:pPr>
      <w:r w:rsidRPr="00411E99">
        <w:rPr>
          <w:rFonts w:cs="Simplified Arabic" w:hint="cs"/>
          <w:b/>
          <w:bCs/>
          <w:sz w:val="22"/>
          <w:rtl/>
          <w:lang w:val="en-US"/>
        </w:rPr>
        <w:lastRenderedPageBreak/>
        <w:t>جيم-</w:t>
      </w:r>
      <w:r w:rsidRPr="00411E99">
        <w:rPr>
          <w:rFonts w:cs="Simplified Arabic"/>
          <w:b/>
          <w:bCs/>
          <w:sz w:val="22"/>
          <w:rtl/>
          <w:lang w:val="en-US"/>
        </w:rPr>
        <w:tab/>
        <w:t>الأنشطة</w:t>
      </w:r>
      <w:r w:rsidR="006D6F48" w:rsidRPr="00411E99">
        <w:rPr>
          <w:rFonts w:cs="Simplified Arabic"/>
          <w:b/>
          <w:bCs/>
          <w:sz w:val="22"/>
          <w:rtl/>
          <w:lang w:val="en-US"/>
        </w:rPr>
        <w:t xml:space="preserve"> </w:t>
      </w:r>
      <w:r w:rsidRPr="00411E99">
        <w:rPr>
          <w:rFonts w:cs="Simplified Arabic"/>
          <w:b/>
          <w:bCs/>
          <w:sz w:val="22"/>
          <w:rtl/>
          <w:lang w:val="en-US"/>
        </w:rPr>
        <w:t>والنتائج</w:t>
      </w:r>
      <w:r w:rsidR="006D6F48" w:rsidRPr="00411E99">
        <w:rPr>
          <w:rFonts w:cs="Simplified Arabic"/>
          <w:b/>
          <w:bCs/>
          <w:sz w:val="22"/>
          <w:rtl/>
          <w:lang w:val="en-US"/>
        </w:rPr>
        <w:t xml:space="preserve"> </w:t>
      </w:r>
      <w:r w:rsidRPr="00411E99">
        <w:rPr>
          <w:rFonts w:cs="Simplified Arabic"/>
          <w:b/>
          <w:bCs/>
          <w:sz w:val="22"/>
          <w:rtl/>
          <w:lang w:val="en-US"/>
        </w:rPr>
        <w:t>الأخرى</w:t>
      </w:r>
      <w:r w:rsidR="006D6F48" w:rsidRPr="00411E99">
        <w:rPr>
          <w:rFonts w:cs="Simplified Arabic"/>
          <w:b/>
          <w:bCs/>
          <w:sz w:val="22"/>
          <w:rtl/>
          <w:lang w:val="en-US"/>
        </w:rPr>
        <w:t xml:space="preserve"> </w:t>
      </w:r>
      <w:r w:rsidRPr="00411E99">
        <w:rPr>
          <w:rFonts w:cs="Simplified Arabic"/>
          <w:b/>
          <w:bCs/>
          <w:sz w:val="22"/>
          <w:rtl/>
          <w:lang w:val="en-US"/>
        </w:rPr>
        <w:t>ذات</w:t>
      </w:r>
      <w:r w:rsidR="006D6F48" w:rsidRPr="00411E99">
        <w:rPr>
          <w:rFonts w:cs="Simplified Arabic"/>
          <w:b/>
          <w:bCs/>
          <w:sz w:val="22"/>
          <w:rtl/>
          <w:lang w:val="en-US"/>
        </w:rPr>
        <w:t xml:space="preserve"> </w:t>
      </w:r>
      <w:r w:rsidRPr="00411E99">
        <w:rPr>
          <w:rFonts w:cs="Simplified Arabic"/>
          <w:b/>
          <w:bCs/>
          <w:sz w:val="22"/>
          <w:rtl/>
          <w:lang w:val="en-US"/>
        </w:rPr>
        <w:t>الصلة</w:t>
      </w:r>
      <w:r w:rsidR="006D6F48" w:rsidRPr="00411E99">
        <w:rPr>
          <w:rFonts w:cs="Simplified Arabic"/>
          <w:b/>
          <w:bCs/>
          <w:sz w:val="22"/>
          <w:rtl/>
          <w:lang w:val="en-US"/>
        </w:rPr>
        <w:t xml:space="preserve"> </w:t>
      </w:r>
      <w:r w:rsidRPr="00411E99">
        <w:rPr>
          <w:rFonts w:cs="Simplified Arabic"/>
          <w:b/>
          <w:bCs/>
          <w:sz w:val="22"/>
          <w:rtl/>
          <w:lang w:val="en-US"/>
        </w:rPr>
        <w:t>النا</w:t>
      </w:r>
      <w:r w:rsidR="00D7462D" w:rsidRPr="00411E99">
        <w:rPr>
          <w:rFonts w:cs="Simplified Arabic" w:hint="cs"/>
          <w:b/>
          <w:bCs/>
          <w:sz w:val="22"/>
          <w:rtl/>
          <w:lang w:val="en-US"/>
        </w:rPr>
        <w:t>ت</w:t>
      </w:r>
      <w:r w:rsidRPr="00411E99">
        <w:rPr>
          <w:rFonts w:cs="Simplified Arabic"/>
          <w:b/>
          <w:bCs/>
          <w:sz w:val="22"/>
          <w:rtl/>
          <w:lang w:val="en-US"/>
        </w:rPr>
        <w:t>جة</w:t>
      </w:r>
      <w:r w:rsidR="006D6F48" w:rsidRPr="00411E99">
        <w:rPr>
          <w:rFonts w:cs="Simplified Arabic"/>
          <w:b/>
          <w:bCs/>
          <w:sz w:val="22"/>
          <w:rtl/>
          <w:lang w:val="en-US"/>
        </w:rPr>
        <w:t xml:space="preserve"> </w:t>
      </w:r>
      <w:r w:rsidRPr="00411E99">
        <w:rPr>
          <w:rFonts w:cs="Simplified Arabic"/>
          <w:b/>
          <w:bCs/>
          <w:sz w:val="22"/>
          <w:rtl/>
          <w:lang w:val="en-US"/>
        </w:rPr>
        <w:t>عن</w:t>
      </w:r>
      <w:r w:rsidR="006D6F48" w:rsidRPr="00411E99">
        <w:rPr>
          <w:rFonts w:cs="Simplified Arabic"/>
          <w:b/>
          <w:bCs/>
          <w:sz w:val="22"/>
          <w:rtl/>
          <w:lang w:val="en-US"/>
        </w:rPr>
        <w:t xml:space="preserve"> </w:t>
      </w:r>
      <w:r w:rsidRPr="00411E99">
        <w:rPr>
          <w:rFonts w:cs="Simplified Arabic"/>
          <w:b/>
          <w:bCs/>
          <w:sz w:val="22"/>
          <w:rtl/>
          <w:lang w:val="en-US"/>
        </w:rPr>
        <w:t>المقرر</w:t>
      </w:r>
      <w:r w:rsidR="006D6F48" w:rsidRPr="00411E99">
        <w:rPr>
          <w:rFonts w:cs="Simplified Arabic"/>
          <w:b/>
          <w:bCs/>
          <w:sz w:val="22"/>
          <w:rtl/>
          <w:lang w:val="en-US"/>
        </w:rPr>
        <w:t xml:space="preserve"> </w:t>
      </w:r>
      <w:r w:rsidRPr="00411E99">
        <w:rPr>
          <w:rFonts w:cs="Simplified Arabic"/>
          <w:b/>
          <w:bCs/>
          <w:sz w:val="22"/>
          <w:rtl/>
          <w:lang w:val="en-US"/>
        </w:rPr>
        <w:t>15/7</w:t>
      </w:r>
    </w:p>
    <w:p w14:paraId="146417A9" w14:textId="72C8BFEA" w:rsidR="00FC5395" w:rsidRPr="00411E99" w:rsidRDefault="00FC5395"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دعا</w:t>
      </w:r>
      <w:r w:rsidR="006D6F48" w:rsidRPr="00411E99">
        <w:rPr>
          <w:rFonts w:cs="Simplified Arabic"/>
          <w:sz w:val="22"/>
          <w:rtl/>
          <w:lang w:val="en-US"/>
        </w:rPr>
        <w:t xml:space="preserve"> </w:t>
      </w:r>
      <w:r w:rsidRPr="00411E99">
        <w:rPr>
          <w:rFonts w:cs="Simplified Arabic"/>
          <w:sz w:val="22"/>
          <w:rtl/>
          <w:lang w:val="en-US"/>
        </w:rPr>
        <w:t>مؤتمر</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الفقرة</w:t>
      </w:r>
      <w:r w:rsidR="006D6F48" w:rsidRPr="00411E99">
        <w:rPr>
          <w:rFonts w:cs="Simplified Arabic"/>
          <w:sz w:val="22"/>
          <w:rtl/>
          <w:lang w:val="en-US"/>
        </w:rPr>
        <w:t xml:space="preserve"> </w:t>
      </w:r>
      <w:r w:rsidRPr="00411E99">
        <w:rPr>
          <w:rFonts w:cs="Simplified Arabic"/>
          <w:sz w:val="22"/>
          <w:rtl/>
          <w:lang w:val="en-US"/>
        </w:rPr>
        <w:t>17</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مقرره</w:t>
      </w:r>
      <w:r w:rsidR="006D6F48" w:rsidRPr="00411E99">
        <w:rPr>
          <w:rFonts w:cs="Simplified Arabic"/>
          <w:sz w:val="22"/>
          <w:rtl/>
          <w:lang w:val="en-US"/>
        </w:rPr>
        <w:t xml:space="preserve"> </w:t>
      </w:r>
      <w:r w:rsidRPr="00411E99">
        <w:rPr>
          <w:rFonts w:cs="Simplified Arabic"/>
          <w:sz w:val="22"/>
          <w:rtl/>
          <w:lang w:val="en-US"/>
        </w:rPr>
        <w:t>15/7،</w:t>
      </w:r>
      <w:r w:rsidR="006D6F48" w:rsidRPr="00411E99">
        <w:rPr>
          <w:rFonts w:cs="Simplified Arabic"/>
          <w:sz w:val="22"/>
          <w:rtl/>
          <w:lang w:val="en-US"/>
        </w:rPr>
        <w:t xml:space="preserve"> </w:t>
      </w:r>
      <w:r w:rsidRPr="00411E99">
        <w:rPr>
          <w:rFonts w:cs="Simplified Arabic"/>
          <w:sz w:val="22"/>
          <w:rtl/>
          <w:lang w:val="en-US"/>
        </w:rPr>
        <w:t>بنوك</w:t>
      </w:r>
      <w:r w:rsidR="006D6F48" w:rsidRPr="00411E99">
        <w:rPr>
          <w:rFonts w:cs="Simplified Arabic"/>
          <w:sz w:val="22"/>
          <w:rtl/>
          <w:lang w:val="en-US"/>
        </w:rPr>
        <w:t xml:space="preserve"> </w:t>
      </w:r>
      <w:r w:rsidR="00E21C0F" w:rsidRPr="00411E99">
        <w:rPr>
          <w:rFonts w:cs="Simplified Arabic" w:hint="cs"/>
          <w:sz w:val="22"/>
          <w:rtl/>
          <w:lang w:val="en-US"/>
        </w:rPr>
        <w:t>التنمية</w:t>
      </w:r>
      <w:r w:rsidR="006D6F48" w:rsidRPr="00411E99">
        <w:rPr>
          <w:rFonts w:cs="Simplified Arabic"/>
          <w:sz w:val="22"/>
          <w:rtl/>
          <w:lang w:val="en-US"/>
        </w:rPr>
        <w:t xml:space="preserve"> </w:t>
      </w:r>
      <w:r w:rsidRPr="00411E99">
        <w:rPr>
          <w:rFonts w:cs="Simplified Arabic"/>
          <w:sz w:val="22"/>
          <w:rtl/>
          <w:lang w:val="en-US"/>
        </w:rPr>
        <w:t>المتعددة</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وكذلك</w:t>
      </w:r>
      <w:r w:rsidR="006D6F48" w:rsidRPr="00411E99">
        <w:rPr>
          <w:rFonts w:cs="Simplified Arabic"/>
          <w:sz w:val="22"/>
          <w:rtl/>
          <w:lang w:val="en-US"/>
        </w:rPr>
        <w:t xml:space="preserve"> </w:t>
      </w:r>
      <w:r w:rsidRPr="00411E99">
        <w:rPr>
          <w:rFonts w:cs="Simplified Arabic"/>
          <w:sz w:val="22"/>
          <w:rtl/>
          <w:lang w:val="en-US"/>
        </w:rPr>
        <w:t>المؤسسات</w:t>
      </w:r>
      <w:r w:rsidR="006D6F48" w:rsidRPr="00411E99">
        <w:rPr>
          <w:rFonts w:cs="Simplified Arabic"/>
          <w:sz w:val="22"/>
          <w:rtl/>
          <w:lang w:val="en-US"/>
        </w:rPr>
        <w:t xml:space="preserve"> </w:t>
      </w:r>
      <w:r w:rsidRPr="00411E99">
        <w:rPr>
          <w:rFonts w:cs="Simplified Arabic"/>
          <w:sz w:val="22"/>
          <w:rtl/>
          <w:lang w:val="en-US"/>
        </w:rPr>
        <w:t>المالية</w:t>
      </w:r>
      <w:r w:rsidR="006D6F48" w:rsidRPr="00411E99">
        <w:rPr>
          <w:rFonts w:cs="Simplified Arabic"/>
          <w:sz w:val="22"/>
          <w:rtl/>
          <w:lang w:val="en-US"/>
        </w:rPr>
        <w:t xml:space="preserve"> </w:t>
      </w:r>
      <w:r w:rsidRPr="00411E99">
        <w:rPr>
          <w:rFonts w:cs="Simplified Arabic"/>
          <w:sz w:val="22"/>
          <w:rtl/>
          <w:lang w:val="en-US"/>
        </w:rPr>
        <w:t>الدولية</w:t>
      </w:r>
      <w:r w:rsidR="006D6F48" w:rsidRPr="00411E99">
        <w:rPr>
          <w:rFonts w:cs="Simplified Arabic"/>
          <w:sz w:val="22"/>
          <w:rtl/>
          <w:lang w:val="en-US"/>
        </w:rPr>
        <w:t xml:space="preserve"> </w:t>
      </w:r>
      <w:r w:rsidRPr="00411E99">
        <w:rPr>
          <w:rFonts w:cs="Simplified Arabic"/>
          <w:sz w:val="22"/>
          <w:rtl/>
          <w:lang w:val="en-US"/>
        </w:rPr>
        <w:t>والمنظمات</w:t>
      </w:r>
      <w:r w:rsidR="006D6F48" w:rsidRPr="00411E99">
        <w:rPr>
          <w:rFonts w:cs="Simplified Arabic"/>
          <w:sz w:val="22"/>
          <w:rtl/>
          <w:lang w:val="en-US"/>
        </w:rPr>
        <w:t xml:space="preserve"> </w:t>
      </w:r>
      <w:r w:rsidRPr="00411E99">
        <w:rPr>
          <w:rFonts w:cs="Simplified Arabic"/>
          <w:sz w:val="22"/>
          <w:rtl/>
          <w:lang w:val="en-US"/>
        </w:rPr>
        <w:t>الخيرية،</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دعم</w:t>
      </w:r>
      <w:r w:rsidR="006D6F48" w:rsidRPr="00411E99">
        <w:rPr>
          <w:rFonts w:cs="Simplified Arabic"/>
          <w:sz w:val="22"/>
          <w:rtl/>
          <w:lang w:val="en-US"/>
        </w:rPr>
        <w:t xml:space="preserve"> </w:t>
      </w:r>
      <w:r w:rsidR="00874F2E" w:rsidRPr="00411E99">
        <w:rPr>
          <w:rFonts w:cs="Simplified Arabic"/>
          <w:sz w:val="22"/>
          <w:rtl/>
          <w:lang w:val="en-US"/>
        </w:rPr>
        <w:t>استراتيجي</w:t>
      </w:r>
      <w:r w:rsidRPr="00411E99">
        <w:rPr>
          <w:rFonts w:cs="Simplified Arabic"/>
          <w:sz w:val="22"/>
          <w:rtl/>
          <w:lang w:val="en-US"/>
        </w:rPr>
        <w:t>ة</w:t>
      </w:r>
      <w:r w:rsidR="006D6F48" w:rsidRPr="00411E99">
        <w:rPr>
          <w:rFonts w:cs="Simplified Arabic"/>
          <w:sz w:val="22"/>
          <w:rtl/>
          <w:lang w:val="en-US"/>
        </w:rPr>
        <w:t xml:space="preserve"> حشد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ولا</w:t>
      </w:r>
      <w:r w:rsidR="006D6F48" w:rsidRPr="00411E99">
        <w:rPr>
          <w:rFonts w:cs="Simplified Arabic"/>
          <w:sz w:val="22"/>
          <w:rtl/>
          <w:lang w:val="en-US"/>
        </w:rPr>
        <w:t xml:space="preserve"> </w:t>
      </w:r>
      <w:r w:rsidRPr="00411E99">
        <w:rPr>
          <w:rFonts w:cs="Simplified Arabic"/>
          <w:sz w:val="22"/>
          <w:rtl/>
          <w:lang w:val="en-US"/>
        </w:rPr>
        <w:t>سيما</w:t>
      </w:r>
      <w:r w:rsidR="006D6F48" w:rsidRPr="00411E99">
        <w:rPr>
          <w:rFonts w:cs="Simplified Arabic"/>
          <w:sz w:val="22"/>
          <w:rtl/>
          <w:lang w:val="en-US"/>
        </w:rPr>
        <w:t xml:space="preserve"> </w:t>
      </w:r>
      <w:r w:rsidRPr="00411E99">
        <w:rPr>
          <w:rFonts w:cs="Simplified Arabic"/>
          <w:sz w:val="22"/>
          <w:rtl/>
          <w:lang w:val="en-US"/>
        </w:rPr>
        <w:t>الاضطلاع</w:t>
      </w:r>
      <w:r w:rsidR="006D6F48" w:rsidRPr="00411E99">
        <w:rPr>
          <w:rFonts w:cs="Simplified Arabic"/>
          <w:sz w:val="22"/>
          <w:rtl/>
          <w:lang w:val="en-US"/>
        </w:rPr>
        <w:t xml:space="preserve"> </w:t>
      </w:r>
      <w:r w:rsidRPr="00411E99">
        <w:rPr>
          <w:rFonts w:cs="Simplified Arabic"/>
          <w:sz w:val="22"/>
          <w:rtl/>
          <w:lang w:val="en-US"/>
        </w:rPr>
        <w:t>بعدد</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الأنشطة</w:t>
      </w:r>
      <w:r w:rsidR="006D6F48" w:rsidRPr="00411E99">
        <w:rPr>
          <w:rFonts w:cs="Simplified Arabic"/>
          <w:sz w:val="22"/>
          <w:rtl/>
          <w:lang w:val="en-US"/>
        </w:rPr>
        <w:t xml:space="preserve"> </w:t>
      </w:r>
      <w:r w:rsidRPr="00411E99">
        <w:rPr>
          <w:rFonts w:cs="Simplified Arabic"/>
          <w:sz w:val="22"/>
          <w:rtl/>
          <w:lang w:val="en-US"/>
        </w:rPr>
        <w:t>المحددة</w:t>
      </w:r>
      <w:r w:rsidR="006D6F48" w:rsidRPr="00411E99">
        <w:rPr>
          <w:rFonts w:cs="Simplified Arabic"/>
          <w:sz w:val="22"/>
          <w:rtl/>
          <w:lang w:val="en-US"/>
        </w:rPr>
        <w:t xml:space="preserve"> </w:t>
      </w:r>
      <w:r w:rsidRPr="00411E99">
        <w:rPr>
          <w:rFonts w:cs="Simplified Arabic"/>
          <w:sz w:val="22"/>
          <w:rtl/>
          <w:lang w:val="en-US"/>
        </w:rPr>
        <w:t>وتقديم</w:t>
      </w:r>
      <w:r w:rsidR="006D6F48" w:rsidRPr="00411E99">
        <w:rPr>
          <w:rFonts w:cs="Simplified Arabic"/>
          <w:sz w:val="22"/>
          <w:rtl/>
          <w:lang w:val="en-US"/>
        </w:rPr>
        <w:t xml:space="preserve"> </w:t>
      </w:r>
      <w:r w:rsidRPr="00411E99">
        <w:rPr>
          <w:rFonts w:cs="Simplified Arabic"/>
          <w:sz w:val="22"/>
          <w:rtl/>
          <w:lang w:val="en-US"/>
        </w:rPr>
        <w:t>تقرير</w:t>
      </w:r>
      <w:r w:rsidR="006D6F48" w:rsidRPr="00411E99">
        <w:rPr>
          <w:rFonts w:cs="Simplified Arabic"/>
          <w:sz w:val="22"/>
          <w:rtl/>
          <w:lang w:val="en-US"/>
        </w:rPr>
        <w:t xml:space="preserve"> </w:t>
      </w:r>
      <w:r w:rsidRPr="00411E99">
        <w:rPr>
          <w:rFonts w:cs="Simplified Arabic"/>
          <w:sz w:val="22"/>
          <w:rtl/>
          <w:lang w:val="en-US"/>
        </w:rPr>
        <w:t>عن</w:t>
      </w:r>
      <w:r w:rsidR="006D6F48" w:rsidRPr="00411E99">
        <w:rPr>
          <w:rFonts w:cs="Simplified Arabic"/>
          <w:sz w:val="22"/>
          <w:rtl/>
          <w:lang w:val="en-US"/>
        </w:rPr>
        <w:t xml:space="preserve"> </w:t>
      </w:r>
      <w:r w:rsidRPr="00411E99">
        <w:rPr>
          <w:rFonts w:cs="Simplified Arabic"/>
          <w:sz w:val="22"/>
          <w:rtl/>
          <w:lang w:val="en-US"/>
        </w:rPr>
        <w:t>التقدم</w:t>
      </w:r>
      <w:r w:rsidR="006D6F48" w:rsidRPr="00411E99">
        <w:rPr>
          <w:rFonts w:cs="Simplified Arabic"/>
          <w:sz w:val="22"/>
          <w:rtl/>
          <w:lang w:val="en-US"/>
        </w:rPr>
        <w:t xml:space="preserve"> </w:t>
      </w:r>
      <w:r w:rsidRPr="00411E99">
        <w:rPr>
          <w:rFonts w:cs="Simplified Arabic"/>
          <w:sz w:val="22"/>
          <w:rtl/>
          <w:lang w:val="en-US"/>
        </w:rPr>
        <w:t>المحرز</w:t>
      </w:r>
      <w:r w:rsidR="00F7693E" w:rsidRPr="00411E99">
        <w:rPr>
          <w:rFonts w:cs="Simplified Arabic" w:hint="cs"/>
          <w:sz w:val="22"/>
          <w:rtl/>
          <w:lang w:val="en-US"/>
        </w:rPr>
        <w:t xml:space="preserve"> بشأنها</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الاجتماعات</w:t>
      </w:r>
      <w:r w:rsidR="006D6F48" w:rsidRPr="00411E99">
        <w:rPr>
          <w:rFonts w:cs="Simplified Arabic"/>
          <w:sz w:val="22"/>
          <w:rtl/>
          <w:lang w:val="en-US"/>
        </w:rPr>
        <w:t xml:space="preserve"> </w:t>
      </w:r>
      <w:r w:rsidRPr="00411E99">
        <w:rPr>
          <w:rFonts w:cs="Simplified Arabic"/>
          <w:sz w:val="22"/>
          <w:rtl/>
          <w:lang w:val="en-US"/>
        </w:rPr>
        <w:t>المقبلة</w:t>
      </w:r>
      <w:r w:rsidR="006D6F48" w:rsidRPr="00411E99">
        <w:rPr>
          <w:rFonts w:cs="Simplified Arabic"/>
          <w:sz w:val="22"/>
          <w:rtl/>
          <w:lang w:val="en-US"/>
        </w:rPr>
        <w:t xml:space="preserve"> </w:t>
      </w:r>
      <w:r w:rsidRPr="00411E99">
        <w:rPr>
          <w:rFonts w:cs="Simplified Arabic"/>
          <w:sz w:val="22"/>
          <w:rtl/>
          <w:lang w:val="en-US"/>
        </w:rPr>
        <w:t>لمؤتمر</w:t>
      </w:r>
      <w:r w:rsidR="006D6F48" w:rsidRPr="00411E99">
        <w:rPr>
          <w:rFonts w:cs="Simplified Arabic"/>
          <w:sz w:val="22"/>
          <w:rtl/>
          <w:lang w:val="en-US"/>
        </w:rPr>
        <w:t xml:space="preserve"> </w:t>
      </w:r>
      <w:r w:rsidRPr="00411E99">
        <w:rPr>
          <w:rFonts w:cs="Simplified Arabic"/>
          <w:sz w:val="22"/>
          <w:rtl/>
          <w:lang w:val="en-US"/>
        </w:rPr>
        <w:t>الأطراف</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وفي</w:t>
      </w:r>
      <w:r w:rsidR="006D6F48" w:rsidRPr="00411E99">
        <w:rPr>
          <w:rFonts w:cs="Simplified Arabic"/>
          <w:sz w:val="22"/>
          <w:rtl/>
          <w:lang w:val="en-US"/>
        </w:rPr>
        <w:t xml:space="preserve"> </w:t>
      </w:r>
      <w:r w:rsidRPr="00411E99">
        <w:rPr>
          <w:rFonts w:cs="Simplified Arabic"/>
          <w:sz w:val="22"/>
          <w:rtl/>
          <w:lang w:val="en-US"/>
        </w:rPr>
        <w:t>الفقرة</w:t>
      </w:r>
      <w:r w:rsidR="006D6F48" w:rsidRPr="00411E99">
        <w:rPr>
          <w:rFonts w:cs="Simplified Arabic"/>
          <w:sz w:val="22"/>
          <w:rtl/>
          <w:lang w:val="en-US"/>
        </w:rPr>
        <w:t xml:space="preserve"> </w:t>
      </w:r>
      <w:r w:rsidRPr="00411E99">
        <w:rPr>
          <w:rFonts w:cs="Simplified Arabic"/>
          <w:sz w:val="22"/>
          <w:rtl/>
          <w:lang w:val="en-US"/>
        </w:rPr>
        <w:t>21</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00E21C0F" w:rsidRPr="00411E99">
        <w:rPr>
          <w:rFonts w:cs="Simplified Arabic"/>
          <w:sz w:val="22"/>
          <w:rtl/>
          <w:lang w:val="en-US"/>
        </w:rPr>
        <w:t>المقرر نفسه</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شجع</w:t>
      </w:r>
      <w:r w:rsidR="006D6F48" w:rsidRPr="00411E99">
        <w:rPr>
          <w:rFonts w:cs="Simplified Arabic"/>
          <w:sz w:val="22"/>
          <w:rtl/>
          <w:lang w:val="en-US"/>
        </w:rPr>
        <w:t xml:space="preserve"> </w:t>
      </w:r>
      <w:r w:rsidRPr="00411E99">
        <w:rPr>
          <w:rFonts w:cs="Simplified Arabic"/>
          <w:sz w:val="22"/>
          <w:rtl/>
          <w:lang w:val="en-US"/>
        </w:rPr>
        <w:t>مؤتمر</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00F7693E" w:rsidRPr="00411E99">
        <w:rPr>
          <w:rFonts w:cs="Simplified Arabic"/>
          <w:sz w:val="22"/>
          <w:rtl/>
          <w:lang w:val="en-US"/>
        </w:rPr>
        <w:t>صندوق تحييد أثر تدهور الأراضي</w:t>
      </w:r>
      <w:r w:rsidR="006D6F48" w:rsidRPr="00411E99">
        <w:rPr>
          <w:rFonts w:cs="Simplified Arabic"/>
          <w:sz w:val="22"/>
          <w:rtl/>
          <w:lang w:val="en-US"/>
        </w:rPr>
        <w:t xml:space="preserve"> </w:t>
      </w:r>
      <w:r w:rsidRPr="00411E99">
        <w:rPr>
          <w:rFonts w:cs="Simplified Arabic"/>
          <w:sz w:val="22"/>
          <w:rtl/>
          <w:lang w:val="en-US"/>
        </w:rPr>
        <w:t>بموجب</w:t>
      </w:r>
      <w:r w:rsidR="006D6F48" w:rsidRPr="00411E99">
        <w:rPr>
          <w:rFonts w:cs="Simplified Arabic"/>
          <w:sz w:val="22"/>
          <w:rtl/>
          <w:lang w:val="en-US"/>
        </w:rPr>
        <w:t xml:space="preserve"> </w:t>
      </w:r>
      <w:r w:rsidRPr="00411E99">
        <w:rPr>
          <w:rFonts w:cs="Simplified Arabic"/>
          <w:sz w:val="22"/>
          <w:rtl/>
          <w:lang w:val="en-US"/>
        </w:rPr>
        <w:t>اتفاقية</w:t>
      </w:r>
      <w:r w:rsidR="006D6F48" w:rsidRPr="00411E99">
        <w:rPr>
          <w:rFonts w:cs="Simplified Arabic"/>
          <w:sz w:val="22"/>
          <w:rtl/>
          <w:lang w:val="en-US"/>
        </w:rPr>
        <w:t xml:space="preserve"> </w:t>
      </w:r>
      <w:r w:rsidRPr="00411E99">
        <w:rPr>
          <w:rFonts w:cs="Simplified Arabic"/>
          <w:sz w:val="22"/>
          <w:rtl/>
          <w:lang w:val="en-US"/>
        </w:rPr>
        <w:t>الأمم</w:t>
      </w:r>
      <w:r w:rsidR="006D6F48" w:rsidRPr="00411E99">
        <w:rPr>
          <w:rFonts w:cs="Simplified Arabic"/>
          <w:sz w:val="22"/>
          <w:rtl/>
          <w:lang w:val="en-US"/>
        </w:rPr>
        <w:t xml:space="preserve"> </w:t>
      </w:r>
      <w:r w:rsidRPr="00411E99">
        <w:rPr>
          <w:rFonts w:cs="Simplified Arabic"/>
          <w:sz w:val="22"/>
          <w:rtl/>
          <w:lang w:val="en-US"/>
        </w:rPr>
        <w:t>المتحدة</w:t>
      </w:r>
      <w:r w:rsidR="006D6F48" w:rsidRPr="00411E99">
        <w:rPr>
          <w:rFonts w:cs="Simplified Arabic"/>
          <w:sz w:val="22"/>
          <w:rtl/>
          <w:lang w:val="en-US"/>
        </w:rPr>
        <w:t xml:space="preserve"> </w:t>
      </w:r>
      <w:r w:rsidRPr="00411E99">
        <w:rPr>
          <w:rFonts w:cs="Simplified Arabic"/>
          <w:sz w:val="22"/>
          <w:rtl/>
          <w:lang w:val="en-US"/>
        </w:rPr>
        <w:t>لمكافحة</w:t>
      </w:r>
      <w:r w:rsidR="006D6F48" w:rsidRPr="00411E99">
        <w:rPr>
          <w:rFonts w:cs="Simplified Arabic"/>
          <w:sz w:val="22"/>
          <w:rtl/>
          <w:lang w:val="en-US"/>
        </w:rPr>
        <w:t xml:space="preserve"> </w:t>
      </w:r>
      <w:r w:rsidRPr="00411E99">
        <w:rPr>
          <w:rFonts w:cs="Simplified Arabic"/>
          <w:sz w:val="22"/>
          <w:rtl/>
          <w:lang w:val="en-US"/>
        </w:rPr>
        <w:t>التصحر،</w:t>
      </w:r>
      <w:r w:rsidR="006D6F48" w:rsidRPr="00411E99">
        <w:rPr>
          <w:rFonts w:cs="Simplified Arabic"/>
          <w:sz w:val="22"/>
          <w:rtl/>
          <w:lang w:val="en-US"/>
        </w:rPr>
        <w:t xml:space="preserve"> </w:t>
      </w:r>
      <w:r w:rsidRPr="00411E99">
        <w:rPr>
          <w:rFonts w:cs="Simplified Arabic"/>
          <w:sz w:val="22"/>
          <w:rtl/>
          <w:lang w:val="en-US"/>
        </w:rPr>
        <w:t>و</w:t>
      </w:r>
      <w:r w:rsidR="00E21C0F" w:rsidRPr="00411E99">
        <w:rPr>
          <w:rFonts w:cs="Simplified Arabic"/>
          <w:sz w:val="22"/>
          <w:rtl/>
          <w:lang w:val="en-US"/>
        </w:rPr>
        <w:t>الصندوق الأخضر للمناخ</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فضلا</w:t>
      </w:r>
      <w:r w:rsidR="006D6F48" w:rsidRPr="00411E99">
        <w:rPr>
          <w:rFonts w:cs="Simplified Arabic"/>
          <w:sz w:val="22"/>
          <w:rtl/>
          <w:lang w:val="en-US"/>
        </w:rPr>
        <w:t xml:space="preserve"> </w:t>
      </w:r>
      <w:r w:rsidRPr="00411E99">
        <w:rPr>
          <w:rFonts w:cs="Simplified Arabic"/>
          <w:sz w:val="22"/>
          <w:rtl/>
          <w:lang w:val="en-US"/>
        </w:rPr>
        <w:t>عن</w:t>
      </w:r>
      <w:r w:rsidR="006D6F48" w:rsidRPr="00411E99">
        <w:rPr>
          <w:rFonts w:cs="Simplified Arabic"/>
          <w:sz w:val="22"/>
          <w:rtl/>
          <w:lang w:val="en-US"/>
        </w:rPr>
        <w:t xml:space="preserve"> </w:t>
      </w:r>
      <w:r w:rsidRPr="00411E99">
        <w:rPr>
          <w:rFonts w:cs="Simplified Arabic"/>
          <w:sz w:val="22"/>
          <w:rtl/>
          <w:lang w:val="en-US"/>
        </w:rPr>
        <w:t>آليات</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الثنائية</w:t>
      </w:r>
      <w:r w:rsidR="006D6F48" w:rsidRPr="00411E99">
        <w:rPr>
          <w:rFonts w:cs="Simplified Arabic"/>
          <w:sz w:val="22"/>
          <w:rtl/>
          <w:lang w:val="en-US"/>
        </w:rPr>
        <w:t xml:space="preserve"> </w:t>
      </w:r>
      <w:r w:rsidRPr="00411E99">
        <w:rPr>
          <w:rFonts w:cs="Simplified Arabic"/>
          <w:sz w:val="22"/>
          <w:rtl/>
          <w:lang w:val="en-US"/>
        </w:rPr>
        <w:t>والمتعددة</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الأخرى،</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مواصلة</w:t>
      </w:r>
      <w:r w:rsidR="006D6F48" w:rsidRPr="00411E99">
        <w:rPr>
          <w:rFonts w:cs="Simplified Arabic"/>
          <w:sz w:val="22"/>
          <w:rtl/>
          <w:lang w:val="en-US"/>
        </w:rPr>
        <w:t xml:space="preserve"> </w:t>
      </w:r>
      <w:r w:rsidRPr="00411E99">
        <w:rPr>
          <w:rFonts w:cs="Simplified Arabic"/>
          <w:sz w:val="22"/>
          <w:rtl/>
          <w:lang w:val="en-US"/>
        </w:rPr>
        <w:t>وتكثيف</w:t>
      </w:r>
      <w:r w:rsidR="006D6F48" w:rsidRPr="00411E99">
        <w:rPr>
          <w:rFonts w:cs="Simplified Arabic"/>
          <w:sz w:val="22"/>
          <w:rtl/>
          <w:lang w:val="en-US"/>
        </w:rPr>
        <w:t xml:space="preserve"> </w:t>
      </w:r>
      <w:r w:rsidRPr="00411E99">
        <w:rPr>
          <w:rFonts w:cs="Simplified Arabic"/>
          <w:sz w:val="22"/>
          <w:rtl/>
          <w:lang w:val="en-US"/>
        </w:rPr>
        <w:t>عمله</w:t>
      </w:r>
      <w:r w:rsidR="00E21C0F" w:rsidRPr="00411E99">
        <w:rPr>
          <w:rFonts w:cs="Simplified Arabic" w:hint="cs"/>
          <w:sz w:val="22"/>
          <w:rtl/>
          <w:lang w:val="en-US"/>
        </w:rPr>
        <w:t>م</w:t>
      </w:r>
      <w:r w:rsidRPr="00411E99">
        <w:rPr>
          <w:rFonts w:cs="Simplified Arabic"/>
          <w:sz w:val="22"/>
          <w:rtl/>
          <w:lang w:val="en-US"/>
        </w:rPr>
        <w:t>ا</w:t>
      </w:r>
      <w:r w:rsidR="006D6F48" w:rsidRPr="00411E99">
        <w:rPr>
          <w:rFonts w:cs="Simplified Arabic"/>
          <w:sz w:val="22"/>
          <w:rtl/>
          <w:lang w:val="en-US"/>
        </w:rPr>
        <w:t xml:space="preserve"> </w:t>
      </w:r>
      <w:r w:rsidRPr="00411E99">
        <w:rPr>
          <w:rFonts w:cs="Simplified Arabic"/>
          <w:sz w:val="22"/>
          <w:rtl/>
          <w:lang w:val="en-US"/>
        </w:rPr>
        <w:t>بهدف</w:t>
      </w:r>
      <w:r w:rsidR="006D6F48" w:rsidRPr="00411E99">
        <w:rPr>
          <w:rFonts w:cs="Simplified Arabic"/>
          <w:sz w:val="22"/>
          <w:rtl/>
          <w:lang w:val="en-US"/>
        </w:rPr>
        <w:t xml:space="preserve"> </w:t>
      </w:r>
      <w:r w:rsidRPr="00411E99">
        <w:rPr>
          <w:rFonts w:cs="Simplified Arabic"/>
          <w:sz w:val="22"/>
          <w:rtl/>
          <w:lang w:val="en-US"/>
        </w:rPr>
        <w:t>توليد</w:t>
      </w:r>
      <w:r w:rsidR="006D6F48" w:rsidRPr="00411E99">
        <w:rPr>
          <w:rFonts w:cs="Simplified Arabic"/>
          <w:sz w:val="22"/>
          <w:rtl/>
          <w:lang w:val="en-US"/>
        </w:rPr>
        <w:t xml:space="preserve"> </w:t>
      </w:r>
      <w:r w:rsidRPr="00411E99">
        <w:rPr>
          <w:rFonts w:cs="Simplified Arabic"/>
          <w:sz w:val="22"/>
          <w:rtl/>
          <w:lang w:val="en-US"/>
        </w:rPr>
        <w:t>وزيادة</w:t>
      </w:r>
      <w:r w:rsidR="006D6F48" w:rsidRPr="00411E99">
        <w:rPr>
          <w:rFonts w:cs="Simplified Arabic"/>
          <w:sz w:val="22"/>
          <w:rtl/>
          <w:lang w:val="en-US"/>
        </w:rPr>
        <w:t xml:space="preserve"> </w:t>
      </w:r>
      <w:r w:rsidRPr="00411E99">
        <w:rPr>
          <w:rFonts w:cs="Simplified Arabic"/>
          <w:sz w:val="22"/>
          <w:rtl/>
          <w:lang w:val="en-US"/>
        </w:rPr>
        <w:t>المنافع</w:t>
      </w:r>
      <w:r w:rsidR="006D6F48" w:rsidRPr="00411E99">
        <w:rPr>
          <w:rFonts w:cs="Simplified Arabic"/>
          <w:sz w:val="22"/>
          <w:rtl/>
          <w:lang w:val="en-US"/>
        </w:rPr>
        <w:t xml:space="preserve"> </w:t>
      </w:r>
      <w:r w:rsidRPr="00411E99">
        <w:rPr>
          <w:rFonts w:cs="Simplified Arabic"/>
          <w:sz w:val="22"/>
          <w:rtl/>
          <w:lang w:val="en-US"/>
        </w:rPr>
        <w:t>المشتركة</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خلال</w:t>
      </w:r>
      <w:r w:rsidR="006D6F48" w:rsidRPr="00411E99">
        <w:rPr>
          <w:rFonts w:cs="Simplified Arabic"/>
          <w:sz w:val="22"/>
          <w:rtl/>
          <w:lang w:val="en-US"/>
        </w:rPr>
        <w:t xml:space="preserve"> </w:t>
      </w:r>
      <w:r w:rsidRPr="00411E99">
        <w:rPr>
          <w:rFonts w:cs="Simplified Arabic"/>
          <w:sz w:val="22"/>
          <w:rtl/>
          <w:lang w:val="en-US"/>
        </w:rPr>
        <w:t>التدخلات</w:t>
      </w:r>
      <w:r w:rsidR="006D6F48" w:rsidRPr="00411E99">
        <w:rPr>
          <w:rFonts w:cs="Simplified Arabic"/>
          <w:sz w:val="22"/>
          <w:rtl/>
          <w:lang w:val="en-US"/>
        </w:rPr>
        <w:t xml:space="preserve"> </w:t>
      </w:r>
      <w:r w:rsidRPr="00411E99">
        <w:rPr>
          <w:rFonts w:cs="Simplified Arabic"/>
          <w:sz w:val="22"/>
          <w:rtl/>
          <w:lang w:val="en-US"/>
        </w:rPr>
        <w:t>التكميلية</w:t>
      </w:r>
      <w:r w:rsidR="006D6F48" w:rsidRPr="00411E99">
        <w:rPr>
          <w:rFonts w:cs="Simplified Arabic"/>
          <w:sz w:val="22"/>
          <w:rtl/>
          <w:lang w:val="en-US"/>
        </w:rPr>
        <w:t xml:space="preserve"> </w:t>
      </w:r>
      <w:r w:rsidRPr="00411E99">
        <w:rPr>
          <w:rFonts w:cs="Simplified Arabic"/>
          <w:sz w:val="22"/>
          <w:rtl/>
          <w:lang w:val="en-US"/>
        </w:rPr>
        <w:t>والمتماسكة</w:t>
      </w:r>
      <w:r w:rsidR="006D6F48" w:rsidRPr="00411E99">
        <w:rPr>
          <w:rFonts w:cs="Simplified Arabic"/>
          <w:sz w:val="22"/>
          <w:rtl/>
          <w:lang w:val="en-US"/>
        </w:rPr>
        <w:t xml:space="preserve"> </w:t>
      </w:r>
      <w:r w:rsidRPr="00411E99">
        <w:rPr>
          <w:rFonts w:cs="Simplified Arabic"/>
          <w:sz w:val="22"/>
          <w:rtl/>
          <w:lang w:val="en-US"/>
        </w:rPr>
        <w:t>والتعاونية</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تولد</w:t>
      </w:r>
      <w:r w:rsidR="006D6F48" w:rsidRPr="00411E99">
        <w:rPr>
          <w:rFonts w:cs="Simplified Arabic"/>
          <w:sz w:val="22"/>
          <w:rtl/>
          <w:lang w:val="en-US"/>
        </w:rPr>
        <w:t xml:space="preserve"> </w:t>
      </w:r>
      <w:r w:rsidRPr="00411E99">
        <w:rPr>
          <w:rFonts w:cs="Simplified Arabic"/>
          <w:sz w:val="22"/>
          <w:rtl/>
          <w:lang w:val="en-US"/>
        </w:rPr>
        <w:t>تأثيرا</w:t>
      </w:r>
      <w:r w:rsidR="006D6F48" w:rsidRPr="00411E99">
        <w:rPr>
          <w:rFonts w:cs="Simplified Arabic"/>
          <w:sz w:val="22"/>
          <w:rtl/>
          <w:lang w:val="en-US"/>
        </w:rPr>
        <w:t xml:space="preserve"> </w:t>
      </w:r>
      <w:r w:rsidRPr="00411E99">
        <w:rPr>
          <w:rFonts w:cs="Simplified Arabic"/>
          <w:sz w:val="22"/>
          <w:rtl/>
          <w:lang w:val="en-US"/>
        </w:rPr>
        <w:t>أكبر،</w:t>
      </w:r>
      <w:r w:rsidR="006D6F48" w:rsidRPr="00411E99">
        <w:rPr>
          <w:rFonts w:cs="Simplified Arabic"/>
          <w:sz w:val="22"/>
          <w:rtl/>
          <w:lang w:val="en-US"/>
        </w:rPr>
        <w:t xml:space="preserve"> </w:t>
      </w:r>
      <w:r w:rsidRPr="00411E99">
        <w:rPr>
          <w:rFonts w:cs="Simplified Arabic"/>
          <w:sz w:val="22"/>
          <w:rtl/>
          <w:lang w:val="en-US"/>
        </w:rPr>
        <w:t>فضلا</w:t>
      </w:r>
      <w:r w:rsidR="006D6F48" w:rsidRPr="00411E99">
        <w:rPr>
          <w:rFonts w:cs="Simplified Arabic"/>
          <w:sz w:val="22"/>
          <w:rtl/>
          <w:lang w:val="en-US"/>
        </w:rPr>
        <w:t xml:space="preserve"> </w:t>
      </w:r>
      <w:r w:rsidRPr="00411E99">
        <w:rPr>
          <w:rFonts w:cs="Simplified Arabic"/>
          <w:sz w:val="22"/>
          <w:rtl/>
          <w:lang w:val="en-US"/>
        </w:rPr>
        <w:t>عن</w:t>
      </w:r>
      <w:r w:rsidR="006D6F48" w:rsidRPr="00411E99">
        <w:rPr>
          <w:rFonts w:cs="Simplified Arabic"/>
          <w:sz w:val="22"/>
          <w:rtl/>
          <w:lang w:val="en-US"/>
        </w:rPr>
        <w:t xml:space="preserve"> </w:t>
      </w:r>
      <w:r w:rsidRPr="00411E99">
        <w:rPr>
          <w:rFonts w:cs="Simplified Arabic"/>
          <w:sz w:val="22"/>
          <w:rtl/>
          <w:lang w:val="en-US"/>
        </w:rPr>
        <w:t>تعزيز</w:t>
      </w:r>
      <w:r w:rsidR="006D6F48" w:rsidRPr="00411E99">
        <w:rPr>
          <w:rFonts w:cs="Simplified Arabic"/>
          <w:sz w:val="22"/>
          <w:rtl/>
          <w:lang w:val="en-US"/>
        </w:rPr>
        <w:t xml:space="preserve"> </w:t>
      </w:r>
      <w:r w:rsidRPr="00411E99">
        <w:rPr>
          <w:rFonts w:cs="Simplified Arabic"/>
          <w:sz w:val="22"/>
          <w:rtl/>
          <w:lang w:val="en-US"/>
        </w:rPr>
        <w:t>الجهود</w:t>
      </w:r>
      <w:r w:rsidR="006D6F48" w:rsidRPr="00411E99">
        <w:rPr>
          <w:rFonts w:cs="Simplified Arabic"/>
          <w:sz w:val="22"/>
          <w:rtl/>
          <w:lang w:val="en-US"/>
        </w:rPr>
        <w:t xml:space="preserve"> </w:t>
      </w:r>
      <w:r w:rsidRPr="00411E99">
        <w:rPr>
          <w:rFonts w:cs="Simplified Arabic"/>
          <w:sz w:val="22"/>
          <w:rtl/>
          <w:lang w:val="en-US"/>
        </w:rPr>
        <w:t>الرامية</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00E21C0F" w:rsidRPr="00411E99">
        <w:rPr>
          <w:rFonts w:cs="Simplified Arabic" w:hint="cs"/>
          <w:sz w:val="22"/>
          <w:rtl/>
          <w:lang w:val="en-US"/>
        </w:rPr>
        <w:t>التصدي ل</w:t>
      </w:r>
      <w:r w:rsidRPr="00411E99">
        <w:rPr>
          <w:rFonts w:cs="Simplified Arabic"/>
          <w:sz w:val="22"/>
          <w:rtl/>
          <w:lang w:val="en-US"/>
        </w:rPr>
        <w:t>فقدان</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وتغير</w:t>
      </w:r>
      <w:r w:rsidR="006D6F48" w:rsidRPr="00411E99">
        <w:rPr>
          <w:rFonts w:cs="Simplified Arabic"/>
          <w:sz w:val="22"/>
          <w:rtl/>
          <w:lang w:val="en-US"/>
        </w:rPr>
        <w:t xml:space="preserve"> </w:t>
      </w:r>
      <w:r w:rsidRPr="00411E99">
        <w:rPr>
          <w:rFonts w:cs="Simplified Arabic"/>
          <w:sz w:val="22"/>
          <w:rtl/>
          <w:lang w:val="en-US"/>
        </w:rPr>
        <w:t>المناخ</w:t>
      </w:r>
      <w:r w:rsidR="006D6F48" w:rsidRPr="00411E99">
        <w:rPr>
          <w:rFonts w:cs="Simplified Arabic"/>
          <w:sz w:val="22"/>
          <w:rtl/>
          <w:lang w:val="en-US"/>
        </w:rPr>
        <w:t xml:space="preserve"> </w:t>
      </w:r>
      <w:r w:rsidRPr="00411E99">
        <w:rPr>
          <w:rFonts w:cs="Simplified Arabic"/>
          <w:sz w:val="22"/>
          <w:rtl/>
          <w:lang w:val="en-US"/>
        </w:rPr>
        <w:t>وتدهور</w:t>
      </w:r>
      <w:r w:rsidR="006D6F48" w:rsidRPr="00411E99">
        <w:rPr>
          <w:rFonts w:cs="Simplified Arabic"/>
          <w:sz w:val="22"/>
          <w:rtl/>
          <w:lang w:val="en-US"/>
        </w:rPr>
        <w:t xml:space="preserve"> </w:t>
      </w:r>
      <w:r w:rsidRPr="00411E99">
        <w:rPr>
          <w:rFonts w:cs="Simplified Arabic"/>
          <w:sz w:val="22"/>
          <w:rtl/>
          <w:lang w:val="en-US"/>
        </w:rPr>
        <w:t>الأراضي</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وقت</w:t>
      </w:r>
      <w:r w:rsidR="006D6F48" w:rsidRPr="00411E99">
        <w:rPr>
          <w:rFonts w:cs="Simplified Arabic"/>
          <w:sz w:val="22"/>
          <w:rtl/>
          <w:lang w:val="en-US"/>
        </w:rPr>
        <w:t xml:space="preserve"> </w:t>
      </w:r>
      <w:r w:rsidRPr="00411E99">
        <w:rPr>
          <w:rFonts w:cs="Simplified Arabic"/>
          <w:sz w:val="22"/>
          <w:rtl/>
          <w:lang w:val="en-US"/>
        </w:rPr>
        <w:t>واحد</w:t>
      </w:r>
      <w:r w:rsidR="00D0666C" w:rsidRPr="00411E99">
        <w:rPr>
          <w:rFonts w:cs="Simplified Arabic"/>
          <w:sz w:val="22"/>
          <w:rtl/>
          <w:lang w:val="en-US"/>
        </w:rPr>
        <w:t>.</w:t>
      </w:r>
      <w:r w:rsidR="006D6F48" w:rsidRPr="00411E99">
        <w:rPr>
          <w:rFonts w:cs="Simplified Arabic"/>
          <w:sz w:val="22"/>
          <w:rtl/>
          <w:lang w:val="en-US"/>
        </w:rPr>
        <w:t xml:space="preserve"> </w:t>
      </w:r>
      <w:r w:rsidR="00E21C0F" w:rsidRPr="00411E99">
        <w:rPr>
          <w:rFonts w:cs="Simplified Arabic" w:hint="cs"/>
          <w:sz w:val="22"/>
          <w:rtl/>
          <w:lang w:val="en-US"/>
        </w:rPr>
        <w:t>و</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الفقرة</w:t>
      </w:r>
      <w:r w:rsidR="006D6F48" w:rsidRPr="00411E99">
        <w:rPr>
          <w:rFonts w:cs="Simplified Arabic"/>
          <w:sz w:val="22"/>
          <w:rtl/>
          <w:lang w:val="en-US"/>
        </w:rPr>
        <w:t xml:space="preserve"> </w:t>
      </w:r>
      <w:r w:rsidRPr="00411E99">
        <w:rPr>
          <w:rFonts w:cs="Simplified Arabic"/>
          <w:sz w:val="22"/>
          <w:rtl/>
          <w:lang w:val="en-US"/>
        </w:rPr>
        <w:t>47</w:t>
      </w:r>
      <w:r w:rsidR="006D6F48" w:rsidRPr="00411E99">
        <w:rPr>
          <w:rFonts w:cs="Simplified Arabic"/>
          <w:sz w:val="22"/>
          <w:rtl/>
          <w:lang w:val="en-US"/>
        </w:rPr>
        <w:t xml:space="preserve"> </w:t>
      </w:r>
      <w:r w:rsidRPr="00411E99">
        <w:rPr>
          <w:rFonts w:cs="Simplified Arabic"/>
          <w:sz w:val="22"/>
          <w:rtl/>
          <w:lang w:val="en-US"/>
        </w:rPr>
        <w:t>(ز)</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المقرر،</w:t>
      </w:r>
      <w:r w:rsidR="006D6F48" w:rsidRPr="00411E99">
        <w:rPr>
          <w:rFonts w:cs="Simplified Arabic"/>
          <w:sz w:val="22"/>
          <w:rtl/>
          <w:lang w:val="en-US"/>
        </w:rPr>
        <w:t xml:space="preserve"> </w:t>
      </w:r>
      <w:r w:rsidRPr="00411E99">
        <w:rPr>
          <w:rFonts w:cs="Simplified Arabic"/>
          <w:sz w:val="22"/>
          <w:rtl/>
          <w:lang w:val="en-US"/>
        </w:rPr>
        <w:t>طلب</w:t>
      </w:r>
      <w:r w:rsidR="006D6F48" w:rsidRPr="00411E99">
        <w:rPr>
          <w:rFonts w:cs="Simplified Arabic"/>
          <w:sz w:val="22"/>
          <w:rtl/>
          <w:lang w:val="en-US"/>
        </w:rPr>
        <w:t xml:space="preserve"> </w:t>
      </w:r>
      <w:r w:rsidRPr="00411E99">
        <w:rPr>
          <w:rFonts w:cs="Simplified Arabic"/>
          <w:sz w:val="22"/>
          <w:rtl/>
          <w:lang w:val="en-US"/>
        </w:rPr>
        <w:t>مؤتمر</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الأمين</w:t>
      </w:r>
      <w:r w:rsidR="00E21C0F" w:rsidRPr="00411E99">
        <w:rPr>
          <w:rFonts w:cs="Simplified Arabic" w:hint="cs"/>
          <w:sz w:val="22"/>
          <w:rtl/>
          <w:lang w:val="en-US"/>
        </w:rPr>
        <w:t>ة</w:t>
      </w:r>
      <w:r w:rsidR="006D6F48" w:rsidRPr="00411E99">
        <w:rPr>
          <w:rFonts w:cs="Simplified Arabic"/>
          <w:sz w:val="22"/>
          <w:rtl/>
          <w:lang w:val="en-US"/>
        </w:rPr>
        <w:t xml:space="preserve"> </w:t>
      </w:r>
      <w:r w:rsidRPr="00411E99">
        <w:rPr>
          <w:rFonts w:cs="Simplified Arabic"/>
          <w:sz w:val="22"/>
          <w:rtl/>
          <w:lang w:val="en-US"/>
        </w:rPr>
        <w:t>التنفيذي</w:t>
      </w:r>
      <w:r w:rsidR="00E21C0F" w:rsidRPr="00411E99">
        <w:rPr>
          <w:rFonts w:cs="Simplified Arabic" w:hint="cs"/>
          <w:sz w:val="22"/>
          <w:rtl/>
          <w:lang w:val="en-US"/>
        </w:rPr>
        <w:t>ة</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رهنا</w:t>
      </w:r>
      <w:r w:rsidR="006D6F48" w:rsidRPr="00411E99">
        <w:rPr>
          <w:rFonts w:cs="Simplified Arabic"/>
          <w:sz w:val="22"/>
          <w:rtl/>
          <w:lang w:val="en-US"/>
        </w:rPr>
        <w:t xml:space="preserve"> </w:t>
      </w:r>
      <w:r w:rsidRPr="00411E99">
        <w:rPr>
          <w:rFonts w:cs="Simplified Arabic"/>
          <w:sz w:val="22"/>
          <w:rtl/>
          <w:lang w:val="en-US"/>
        </w:rPr>
        <w:t>بتوافر</w:t>
      </w:r>
      <w:r w:rsidR="006D6F48" w:rsidRPr="00411E99">
        <w:rPr>
          <w:rFonts w:cs="Simplified Arabic"/>
          <w:sz w:val="22"/>
          <w:rtl/>
          <w:lang w:val="en-US"/>
        </w:rPr>
        <w:t xml:space="preserve">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المالية،</w:t>
      </w:r>
      <w:r w:rsidR="006D6F48" w:rsidRPr="00411E99">
        <w:rPr>
          <w:rFonts w:cs="Simplified Arabic"/>
          <w:sz w:val="22"/>
          <w:rtl/>
          <w:lang w:val="en-US"/>
        </w:rPr>
        <w:t xml:space="preserve"> </w:t>
      </w:r>
      <w:r w:rsidRPr="00411E99">
        <w:rPr>
          <w:rFonts w:cs="Simplified Arabic"/>
          <w:sz w:val="22"/>
          <w:rtl/>
          <w:lang w:val="en-US"/>
        </w:rPr>
        <w:t>مواصلة</w:t>
      </w:r>
      <w:r w:rsidR="006D6F48" w:rsidRPr="00411E99">
        <w:rPr>
          <w:rFonts w:cs="Simplified Arabic"/>
          <w:sz w:val="22"/>
          <w:rtl/>
          <w:lang w:val="en-US"/>
        </w:rPr>
        <w:t xml:space="preserve"> </w:t>
      </w:r>
      <w:r w:rsidRPr="00411E99">
        <w:rPr>
          <w:rFonts w:cs="Simplified Arabic"/>
          <w:sz w:val="22"/>
          <w:rtl/>
          <w:lang w:val="en-US"/>
        </w:rPr>
        <w:t>التعاون</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آليات</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الثنائية</w:t>
      </w:r>
      <w:r w:rsidR="006D6F48" w:rsidRPr="00411E99">
        <w:rPr>
          <w:rFonts w:cs="Simplified Arabic"/>
          <w:sz w:val="22"/>
          <w:rtl/>
          <w:lang w:val="en-US"/>
        </w:rPr>
        <w:t xml:space="preserve"> </w:t>
      </w:r>
      <w:r w:rsidRPr="00411E99">
        <w:rPr>
          <w:rFonts w:cs="Simplified Arabic"/>
          <w:sz w:val="22"/>
          <w:rtl/>
          <w:lang w:val="en-US"/>
        </w:rPr>
        <w:t>والمتعددة</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ذات</w:t>
      </w:r>
      <w:r w:rsidR="006D6F48" w:rsidRPr="00411E99">
        <w:rPr>
          <w:rFonts w:cs="Simplified Arabic"/>
          <w:sz w:val="22"/>
          <w:rtl/>
          <w:lang w:val="en-US"/>
        </w:rPr>
        <w:t xml:space="preserve"> </w:t>
      </w:r>
      <w:r w:rsidRPr="00411E99">
        <w:rPr>
          <w:rFonts w:cs="Simplified Arabic"/>
          <w:sz w:val="22"/>
          <w:rtl/>
          <w:lang w:val="en-US"/>
        </w:rPr>
        <w:t>الصلة</w:t>
      </w:r>
      <w:r w:rsidR="006D6F48" w:rsidRPr="00411E99">
        <w:rPr>
          <w:rFonts w:cs="Simplified Arabic"/>
          <w:sz w:val="22"/>
          <w:rtl/>
          <w:lang w:val="en-US"/>
        </w:rPr>
        <w:t xml:space="preserve"> </w:t>
      </w:r>
      <w:r w:rsidR="00E21C0F" w:rsidRPr="00411E99">
        <w:rPr>
          <w:rFonts w:cs="Simplified Arabic"/>
          <w:sz w:val="22"/>
          <w:rtl/>
          <w:lang w:val="en-US"/>
        </w:rPr>
        <w:t>وتكثيف</w:t>
      </w:r>
      <w:r w:rsidR="00E21C0F" w:rsidRPr="00411E99">
        <w:rPr>
          <w:rFonts w:cs="Simplified Arabic" w:hint="cs"/>
          <w:sz w:val="22"/>
          <w:rtl/>
          <w:lang w:val="en-US"/>
        </w:rPr>
        <w:t>ه</w:t>
      </w:r>
      <w:r w:rsidR="00E21C0F" w:rsidRPr="00411E99">
        <w:rPr>
          <w:rFonts w:cs="Simplified Arabic"/>
          <w:sz w:val="22"/>
          <w:rtl/>
          <w:lang w:val="en-US"/>
        </w:rPr>
        <w:t xml:space="preserve"> </w:t>
      </w:r>
      <w:r w:rsidR="00E21C0F" w:rsidRPr="00411E99">
        <w:rPr>
          <w:rFonts w:cs="Simplified Arabic" w:hint="cs"/>
          <w:sz w:val="22"/>
          <w:rtl/>
          <w:lang w:val="en-US"/>
        </w:rPr>
        <w:t>بغية</w:t>
      </w:r>
      <w:r w:rsidR="006D6F48" w:rsidRPr="00411E99">
        <w:rPr>
          <w:rFonts w:cs="Simplified Arabic"/>
          <w:sz w:val="22"/>
          <w:rtl/>
          <w:lang w:val="en-US"/>
        </w:rPr>
        <w:t xml:space="preserve"> </w:t>
      </w:r>
      <w:r w:rsidRPr="00411E99">
        <w:rPr>
          <w:rFonts w:cs="Simplified Arabic"/>
          <w:sz w:val="22"/>
          <w:rtl/>
          <w:lang w:val="en-US"/>
        </w:rPr>
        <w:t>زيادة</w:t>
      </w:r>
      <w:r w:rsidR="006D6F48" w:rsidRPr="00411E99">
        <w:rPr>
          <w:rFonts w:cs="Simplified Arabic"/>
          <w:sz w:val="22"/>
          <w:rtl/>
          <w:lang w:val="en-US"/>
        </w:rPr>
        <w:t xml:space="preserve"> </w:t>
      </w:r>
      <w:r w:rsidRPr="00411E99">
        <w:rPr>
          <w:rFonts w:cs="Simplified Arabic"/>
          <w:sz w:val="22"/>
          <w:rtl/>
          <w:lang w:val="en-US"/>
        </w:rPr>
        <w:t>تحفيز</w:t>
      </w:r>
      <w:r w:rsidR="006D6F48" w:rsidRPr="00411E99">
        <w:rPr>
          <w:rFonts w:cs="Simplified Arabic"/>
          <w:sz w:val="22"/>
          <w:rtl/>
          <w:lang w:val="en-US"/>
        </w:rPr>
        <w:t xml:space="preserve"> </w:t>
      </w:r>
      <w:r w:rsidR="00E21C0F" w:rsidRPr="00411E99">
        <w:rPr>
          <w:rFonts w:cs="Simplified Arabic" w:hint="cs"/>
          <w:sz w:val="22"/>
          <w:rtl/>
          <w:lang w:val="en-US"/>
        </w:rPr>
        <w:t xml:space="preserve">أوجه </w:t>
      </w:r>
      <w:r w:rsidRPr="00411E99">
        <w:rPr>
          <w:rFonts w:cs="Simplified Arabic"/>
          <w:sz w:val="22"/>
          <w:rtl/>
          <w:lang w:val="en-US"/>
        </w:rPr>
        <w:t>التآزر</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00E21C0F" w:rsidRPr="00411E99">
        <w:rPr>
          <w:rFonts w:cs="Simplified Arabic" w:hint="cs"/>
          <w:sz w:val="22"/>
          <w:rtl/>
          <w:lang w:val="en-US"/>
        </w:rPr>
        <w:t>وضع</w:t>
      </w:r>
      <w:r w:rsidR="006D6F48" w:rsidRPr="00411E99">
        <w:rPr>
          <w:rFonts w:cs="Simplified Arabic"/>
          <w:sz w:val="22"/>
          <w:rtl/>
          <w:lang w:val="en-US"/>
        </w:rPr>
        <w:t xml:space="preserve"> </w:t>
      </w:r>
      <w:r w:rsidRPr="00411E99">
        <w:rPr>
          <w:rFonts w:cs="Simplified Arabic"/>
          <w:sz w:val="22"/>
          <w:rtl/>
          <w:lang w:val="en-US"/>
        </w:rPr>
        <w:t>المشاريع</w:t>
      </w:r>
      <w:r w:rsidR="006D6F48" w:rsidRPr="00411E99">
        <w:rPr>
          <w:rFonts w:cs="Simplified Arabic"/>
          <w:sz w:val="22"/>
          <w:rtl/>
          <w:lang w:val="en-US"/>
        </w:rPr>
        <w:t xml:space="preserve"> </w:t>
      </w:r>
      <w:r w:rsidRPr="00411E99">
        <w:rPr>
          <w:rFonts w:cs="Simplified Arabic"/>
          <w:sz w:val="22"/>
          <w:rtl/>
          <w:lang w:val="en-US"/>
        </w:rPr>
        <w:t>وتمويل</w:t>
      </w:r>
      <w:r w:rsidR="00E21C0F" w:rsidRPr="00411E99">
        <w:rPr>
          <w:rFonts w:cs="Simplified Arabic" w:hint="cs"/>
          <w:sz w:val="22"/>
          <w:rtl/>
          <w:lang w:val="en-US"/>
        </w:rPr>
        <w:t>ها</w:t>
      </w:r>
      <w:r w:rsidR="006D6F48" w:rsidRPr="00411E99">
        <w:rPr>
          <w:rFonts w:cs="Simplified Arabic"/>
          <w:sz w:val="22"/>
          <w:rtl/>
          <w:lang w:val="en-US"/>
        </w:rPr>
        <w:t xml:space="preserve"> </w:t>
      </w:r>
      <w:r w:rsidR="00E21C0F" w:rsidRPr="00411E99">
        <w:rPr>
          <w:rFonts w:cs="Simplified Arabic" w:hint="cs"/>
          <w:sz w:val="22"/>
          <w:rtl/>
          <w:lang w:val="en-US"/>
        </w:rPr>
        <w:t>لأغراض</w:t>
      </w:r>
      <w:r w:rsidR="006D6F48" w:rsidRPr="00411E99">
        <w:rPr>
          <w:rFonts w:cs="Simplified Arabic"/>
          <w:sz w:val="22"/>
          <w:rtl/>
          <w:lang w:val="en-US"/>
        </w:rPr>
        <w:t xml:space="preserve"> </w:t>
      </w:r>
      <w:r w:rsidRPr="00411E99">
        <w:rPr>
          <w:rFonts w:cs="Simplified Arabic"/>
          <w:sz w:val="22"/>
          <w:rtl/>
          <w:lang w:val="en-US"/>
        </w:rPr>
        <w:t>أهداف</w:t>
      </w:r>
      <w:r w:rsidR="006D6F48" w:rsidRPr="00411E99">
        <w:rPr>
          <w:rFonts w:cs="Simplified Arabic"/>
          <w:sz w:val="22"/>
          <w:rtl/>
          <w:lang w:val="en-US"/>
        </w:rPr>
        <w:t xml:space="preserve"> </w:t>
      </w:r>
      <w:r w:rsidRPr="00411E99">
        <w:rPr>
          <w:rFonts w:cs="Simplified Arabic"/>
          <w:sz w:val="22"/>
          <w:rtl/>
          <w:lang w:val="en-US"/>
        </w:rPr>
        <w:t>اتفاقيات</w:t>
      </w:r>
      <w:r w:rsidR="006D6F48" w:rsidRPr="00411E99">
        <w:rPr>
          <w:rFonts w:cs="Simplified Arabic"/>
          <w:sz w:val="22"/>
          <w:rtl/>
          <w:lang w:val="en-US"/>
        </w:rPr>
        <w:t xml:space="preserve"> </w:t>
      </w:r>
      <w:r w:rsidRPr="00411E99">
        <w:rPr>
          <w:rFonts w:cs="Simplified Arabic"/>
          <w:sz w:val="22"/>
          <w:rtl/>
          <w:lang w:val="en-US"/>
        </w:rPr>
        <w:t>ريو</w:t>
      </w:r>
      <w:r w:rsidR="006D6F48" w:rsidRPr="00411E99">
        <w:rPr>
          <w:rFonts w:cs="Simplified Arabic"/>
          <w:sz w:val="22"/>
          <w:rtl/>
          <w:lang w:val="en-US"/>
        </w:rPr>
        <w:t xml:space="preserve"> </w:t>
      </w:r>
      <w:r w:rsidRPr="00411E99">
        <w:rPr>
          <w:rFonts w:cs="Simplified Arabic"/>
          <w:sz w:val="22"/>
          <w:rtl/>
          <w:lang w:val="en-US"/>
        </w:rPr>
        <w:t>وأهداف</w:t>
      </w:r>
      <w:r w:rsidR="006D6F48" w:rsidRPr="00411E99">
        <w:rPr>
          <w:rFonts w:cs="Simplified Arabic"/>
          <w:sz w:val="22"/>
          <w:rtl/>
          <w:lang w:val="en-US"/>
        </w:rPr>
        <w:t xml:space="preserve"> </w:t>
      </w:r>
      <w:r w:rsidRPr="00411E99">
        <w:rPr>
          <w:rFonts w:cs="Simplified Arabic"/>
          <w:sz w:val="22"/>
          <w:rtl/>
          <w:lang w:val="en-US"/>
        </w:rPr>
        <w:t>التنمية</w:t>
      </w:r>
      <w:r w:rsidR="006D6F48" w:rsidRPr="00411E99">
        <w:rPr>
          <w:rFonts w:cs="Simplified Arabic"/>
          <w:sz w:val="22"/>
          <w:rtl/>
          <w:lang w:val="en-US"/>
        </w:rPr>
        <w:t xml:space="preserve"> </w:t>
      </w:r>
      <w:r w:rsidRPr="00411E99">
        <w:rPr>
          <w:rFonts w:cs="Simplified Arabic"/>
          <w:sz w:val="22"/>
          <w:rtl/>
          <w:lang w:val="en-US"/>
        </w:rPr>
        <w:t>المستدامة</w:t>
      </w:r>
      <w:r w:rsidR="00D0666C" w:rsidRPr="00411E99">
        <w:rPr>
          <w:rFonts w:cs="Simplified Arabic"/>
          <w:sz w:val="22"/>
          <w:rtl/>
          <w:lang w:val="en-US"/>
        </w:rPr>
        <w:t>.</w:t>
      </w:r>
    </w:p>
    <w:p w14:paraId="65E5BBBD" w14:textId="67BF1805" w:rsidR="007B5B98" w:rsidRPr="00411E99" w:rsidRDefault="007B5B98"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وممثلو</w:t>
      </w:r>
      <w:r w:rsidR="006D6F48" w:rsidRPr="00411E99">
        <w:rPr>
          <w:rFonts w:cs="Simplified Arabic"/>
          <w:sz w:val="22"/>
          <w:rtl/>
          <w:lang w:val="en-US"/>
        </w:rPr>
        <w:t xml:space="preserve"> </w:t>
      </w:r>
      <w:r w:rsidRPr="00411E99">
        <w:rPr>
          <w:rFonts w:cs="Simplified Arabic"/>
          <w:sz w:val="22"/>
          <w:rtl/>
          <w:lang w:val="en-US"/>
        </w:rPr>
        <w:t>البنك</w:t>
      </w:r>
      <w:r w:rsidR="006D6F48" w:rsidRPr="00411E99">
        <w:rPr>
          <w:rFonts w:cs="Simplified Arabic"/>
          <w:sz w:val="22"/>
          <w:rtl/>
          <w:lang w:val="en-US"/>
        </w:rPr>
        <w:t xml:space="preserve"> </w:t>
      </w:r>
      <w:r w:rsidRPr="00411E99">
        <w:rPr>
          <w:rFonts w:cs="Simplified Arabic"/>
          <w:sz w:val="22"/>
          <w:rtl/>
          <w:lang w:val="en-US"/>
        </w:rPr>
        <w:t>الدولي،</w:t>
      </w:r>
      <w:r w:rsidR="006D6F48" w:rsidRPr="00411E99">
        <w:rPr>
          <w:rFonts w:cs="Simplified Arabic"/>
          <w:sz w:val="22"/>
          <w:rtl/>
          <w:lang w:val="en-US"/>
        </w:rPr>
        <w:t xml:space="preserve"> </w:t>
      </w:r>
      <w:r w:rsidRPr="00411E99">
        <w:rPr>
          <w:rFonts w:cs="Simplified Arabic"/>
          <w:sz w:val="22"/>
          <w:rtl/>
          <w:lang w:val="en-US"/>
        </w:rPr>
        <w:t>ومؤسسة</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الدولية،</w:t>
      </w:r>
      <w:r w:rsidR="006D6F48" w:rsidRPr="00411E99">
        <w:rPr>
          <w:rFonts w:cs="Simplified Arabic"/>
          <w:sz w:val="22"/>
          <w:rtl/>
          <w:lang w:val="en-US"/>
        </w:rPr>
        <w:t xml:space="preserve"> </w:t>
      </w:r>
      <w:r w:rsidRPr="00411E99">
        <w:rPr>
          <w:rFonts w:cs="Simplified Arabic"/>
          <w:sz w:val="22"/>
          <w:rtl/>
          <w:lang w:val="en-US"/>
        </w:rPr>
        <w:t>وبنك</w:t>
      </w:r>
      <w:r w:rsidR="006D6F48" w:rsidRPr="00411E99">
        <w:rPr>
          <w:rFonts w:cs="Simplified Arabic"/>
          <w:sz w:val="22"/>
          <w:rtl/>
          <w:lang w:val="en-US"/>
        </w:rPr>
        <w:t xml:space="preserve"> </w:t>
      </w:r>
      <w:r w:rsidRPr="00411E99">
        <w:rPr>
          <w:rFonts w:cs="Simplified Arabic"/>
          <w:sz w:val="22"/>
          <w:rtl/>
          <w:lang w:val="en-US"/>
        </w:rPr>
        <w:t>التنمية</w:t>
      </w:r>
      <w:r w:rsidR="006D6F48" w:rsidRPr="00411E99">
        <w:rPr>
          <w:rFonts w:cs="Simplified Arabic"/>
          <w:sz w:val="22"/>
          <w:rtl/>
          <w:lang w:val="en-US"/>
        </w:rPr>
        <w:t xml:space="preserve"> </w:t>
      </w:r>
      <w:r w:rsidRPr="00411E99">
        <w:rPr>
          <w:rFonts w:cs="Simplified Arabic"/>
          <w:sz w:val="22"/>
          <w:rtl/>
          <w:lang w:val="en-US"/>
        </w:rPr>
        <w:t>الآسيوي،</w:t>
      </w:r>
      <w:r w:rsidR="006D6F48" w:rsidRPr="00411E99">
        <w:rPr>
          <w:rFonts w:cs="Simplified Arabic"/>
          <w:sz w:val="22"/>
          <w:rtl/>
          <w:lang w:val="en-US"/>
        </w:rPr>
        <w:t xml:space="preserve"> </w:t>
      </w:r>
      <w:r w:rsidRPr="00411E99">
        <w:rPr>
          <w:rFonts w:cs="Simplified Arabic"/>
          <w:sz w:val="22"/>
          <w:rtl/>
          <w:lang w:val="en-US"/>
        </w:rPr>
        <w:t>وبنك</w:t>
      </w:r>
      <w:r w:rsidR="006D6F48" w:rsidRPr="00411E99">
        <w:rPr>
          <w:rFonts w:cs="Simplified Arabic"/>
          <w:sz w:val="22"/>
          <w:rtl/>
          <w:lang w:val="en-US"/>
        </w:rPr>
        <w:t xml:space="preserve"> </w:t>
      </w:r>
      <w:r w:rsidRPr="00411E99">
        <w:rPr>
          <w:rFonts w:cs="Simplified Arabic"/>
          <w:sz w:val="22"/>
          <w:rtl/>
          <w:lang w:val="en-US"/>
        </w:rPr>
        <w:t>التنمية</w:t>
      </w:r>
      <w:r w:rsidR="006D6F48" w:rsidRPr="00411E99">
        <w:rPr>
          <w:rFonts w:cs="Simplified Arabic"/>
          <w:sz w:val="22"/>
          <w:rtl/>
          <w:lang w:val="en-US"/>
        </w:rPr>
        <w:t xml:space="preserve"> </w:t>
      </w:r>
      <w:r w:rsidRPr="00411E99">
        <w:rPr>
          <w:rFonts w:cs="Simplified Arabic"/>
          <w:sz w:val="22"/>
          <w:rtl/>
          <w:lang w:val="en-US"/>
        </w:rPr>
        <w:t>الأفريقي</w:t>
      </w:r>
      <w:r w:rsidR="006D6F48" w:rsidRPr="00411E99">
        <w:rPr>
          <w:rFonts w:cs="Simplified Arabic"/>
          <w:sz w:val="22"/>
          <w:rtl/>
          <w:lang w:val="en-US"/>
        </w:rPr>
        <w:t xml:space="preserve"> </w:t>
      </w:r>
      <w:r w:rsidRPr="00411E99">
        <w:rPr>
          <w:rFonts w:cs="Simplified Arabic"/>
          <w:sz w:val="22"/>
          <w:rtl/>
          <w:lang w:val="en-US"/>
        </w:rPr>
        <w:t>هم</w:t>
      </w:r>
      <w:r w:rsidR="006D6F48" w:rsidRPr="00411E99">
        <w:rPr>
          <w:rFonts w:cs="Simplified Arabic"/>
          <w:sz w:val="22"/>
          <w:rtl/>
          <w:lang w:val="en-US"/>
        </w:rPr>
        <w:t xml:space="preserve"> </w:t>
      </w:r>
      <w:r w:rsidRPr="00411E99">
        <w:rPr>
          <w:rFonts w:cs="Simplified Arabic"/>
          <w:sz w:val="22"/>
          <w:rtl/>
          <w:lang w:val="en-US"/>
        </w:rPr>
        <w:t>أعضاء</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اللجنة</w:t>
      </w:r>
      <w:r w:rsidR="006D6F48" w:rsidRPr="00411E99">
        <w:rPr>
          <w:rFonts w:cs="Simplified Arabic"/>
          <w:sz w:val="22"/>
          <w:rtl/>
          <w:lang w:val="en-US"/>
        </w:rPr>
        <w:t xml:space="preserve"> </w:t>
      </w:r>
      <w:r w:rsidRPr="00411E99">
        <w:rPr>
          <w:rFonts w:cs="Simplified Arabic"/>
          <w:sz w:val="22"/>
          <w:rtl/>
          <w:lang w:val="en-US"/>
        </w:rPr>
        <w:t>الاستشارية</w:t>
      </w:r>
      <w:r w:rsidR="006D6F48" w:rsidRPr="00411E99">
        <w:rPr>
          <w:rFonts w:cs="Simplified Arabic"/>
          <w:sz w:val="22"/>
          <w:rtl/>
          <w:lang w:val="en-US"/>
        </w:rPr>
        <w:t xml:space="preserve"> </w:t>
      </w:r>
      <w:r w:rsidRPr="00411E99">
        <w:rPr>
          <w:rFonts w:cs="Simplified Arabic"/>
          <w:sz w:val="22"/>
          <w:rtl/>
          <w:lang w:val="en-US"/>
        </w:rPr>
        <w:t>وقدموا</w:t>
      </w:r>
      <w:r w:rsidR="006D6F48" w:rsidRPr="00411E99">
        <w:rPr>
          <w:rFonts w:cs="Simplified Arabic"/>
          <w:sz w:val="22"/>
          <w:rtl/>
          <w:lang w:val="en-US"/>
        </w:rPr>
        <w:t xml:space="preserve"> </w:t>
      </w:r>
      <w:r w:rsidRPr="00411E99">
        <w:rPr>
          <w:rFonts w:cs="Simplified Arabic"/>
          <w:sz w:val="22"/>
          <w:rtl/>
          <w:lang w:val="en-US"/>
        </w:rPr>
        <w:t>مدخلات</w:t>
      </w:r>
      <w:r w:rsidR="006D6F48" w:rsidRPr="00411E99">
        <w:rPr>
          <w:rFonts w:cs="Simplified Arabic"/>
          <w:sz w:val="22"/>
          <w:rtl/>
          <w:lang w:val="en-US"/>
        </w:rPr>
        <w:t xml:space="preserve"> </w:t>
      </w:r>
      <w:r w:rsidRPr="00411E99">
        <w:rPr>
          <w:rFonts w:cs="Simplified Arabic"/>
          <w:sz w:val="22"/>
          <w:rtl/>
          <w:lang w:val="en-US"/>
        </w:rPr>
        <w:t>ووجهات</w:t>
      </w:r>
      <w:r w:rsidR="006D6F48" w:rsidRPr="00411E99">
        <w:rPr>
          <w:rFonts w:cs="Simplified Arabic"/>
          <w:sz w:val="22"/>
          <w:rtl/>
          <w:lang w:val="en-US"/>
        </w:rPr>
        <w:t xml:space="preserve"> </w:t>
      </w:r>
      <w:r w:rsidRPr="00411E99">
        <w:rPr>
          <w:rFonts w:cs="Simplified Arabic"/>
          <w:sz w:val="22"/>
          <w:rtl/>
          <w:lang w:val="en-US"/>
        </w:rPr>
        <w:t>نظر</w:t>
      </w:r>
      <w:r w:rsidR="006D6F48" w:rsidRPr="00411E99">
        <w:rPr>
          <w:rFonts w:cs="Simplified Arabic"/>
          <w:sz w:val="22"/>
          <w:rtl/>
          <w:lang w:val="en-US"/>
        </w:rPr>
        <w:t xml:space="preserve"> </w:t>
      </w:r>
      <w:r w:rsidRPr="00411E99">
        <w:rPr>
          <w:rFonts w:cs="Simplified Arabic"/>
          <w:sz w:val="22"/>
          <w:rtl/>
          <w:lang w:val="en-US"/>
        </w:rPr>
        <w:t>قي</w:t>
      </w:r>
      <w:r w:rsidR="005314B8" w:rsidRPr="00411E99">
        <w:rPr>
          <w:rFonts w:cs="Simplified Arabic" w:hint="cs"/>
          <w:sz w:val="22"/>
          <w:rtl/>
          <w:lang w:val="en-US"/>
        </w:rPr>
        <w:t>ّ</w:t>
      </w:r>
      <w:r w:rsidRPr="00411E99">
        <w:rPr>
          <w:rFonts w:cs="Simplified Arabic"/>
          <w:sz w:val="22"/>
          <w:rtl/>
          <w:lang w:val="en-US"/>
        </w:rPr>
        <w:t>مة</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القضايا</w:t>
      </w:r>
      <w:r w:rsidR="006D6F48" w:rsidRPr="00411E99">
        <w:rPr>
          <w:rFonts w:cs="Simplified Arabic"/>
          <w:sz w:val="22"/>
          <w:rtl/>
          <w:lang w:val="en-US"/>
        </w:rPr>
        <w:t xml:space="preserve"> </w:t>
      </w:r>
      <w:r w:rsidRPr="00411E99">
        <w:rPr>
          <w:rFonts w:cs="Simplified Arabic"/>
          <w:sz w:val="22"/>
          <w:rtl/>
          <w:lang w:val="en-US"/>
        </w:rPr>
        <w:t>التقنية</w:t>
      </w:r>
      <w:r w:rsidR="006D6F48" w:rsidRPr="00411E99">
        <w:rPr>
          <w:rFonts w:cs="Simplified Arabic"/>
          <w:sz w:val="22"/>
          <w:rtl/>
          <w:lang w:val="en-US"/>
        </w:rPr>
        <w:t xml:space="preserve"> </w:t>
      </w:r>
      <w:r w:rsidRPr="00411E99">
        <w:rPr>
          <w:rFonts w:cs="Simplified Arabic"/>
          <w:sz w:val="22"/>
          <w:rtl/>
          <w:lang w:val="en-US"/>
        </w:rPr>
        <w:t>خلال</w:t>
      </w:r>
      <w:r w:rsidR="006D6F48" w:rsidRPr="00411E99">
        <w:rPr>
          <w:rFonts w:cs="Simplified Arabic"/>
          <w:sz w:val="22"/>
          <w:rtl/>
          <w:lang w:val="en-US"/>
        </w:rPr>
        <w:t xml:space="preserve"> </w:t>
      </w:r>
      <w:r w:rsidRPr="00411E99">
        <w:rPr>
          <w:rFonts w:cs="Simplified Arabic"/>
          <w:sz w:val="22"/>
          <w:rtl/>
          <w:lang w:val="en-US"/>
        </w:rPr>
        <w:t>اجتماعات</w:t>
      </w:r>
      <w:r w:rsidR="006D6F48" w:rsidRPr="00411E99">
        <w:rPr>
          <w:rFonts w:cs="Simplified Arabic"/>
          <w:sz w:val="22"/>
          <w:rtl/>
          <w:lang w:val="en-US"/>
        </w:rPr>
        <w:t xml:space="preserve"> </w:t>
      </w:r>
      <w:r w:rsidRPr="00411E99">
        <w:rPr>
          <w:rFonts w:cs="Simplified Arabic"/>
          <w:sz w:val="22"/>
          <w:rtl/>
          <w:lang w:val="en-US"/>
        </w:rPr>
        <w:t>اللجنة</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كما</w:t>
      </w:r>
      <w:r w:rsidR="006D6F48" w:rsidRPr="00411E99">
        <w:rPr>
          <w:rFonts w:cs="Simplified Arabic"/>
          <w:sz w:val="22"/>
          <w:rtl/>
          <w:lang w:val="en-US"/>
        </w:rPr>
        <w:t xml:space="preserve"> </w:t>
      </w:r>
      <w:r w:rsidRPr="00411E99">
        <w:rPr>
          <w:rFonts w:cs="Simplified Arabic"/>
          <w:sz w:val="22"/>
          <w:rtl/>
          <w:lang w:val="en-US"/>
        </w:rPr>
        <w:t>قدموا</w:t>
      </w:r>
      <w:r w:rsidR="006D6F48" w:rsidRPr="00411E99">
        <w:rPr>
          <w:rFonts w:cs="Simplified Arabic"/>
          <w:sz w:val="22"/>
          <w:rtl/>
          <w:lang w:val="en-US"/>
        </w:rPr>
        <w:t xml:space="preserve"> </w:t>
      </w:r>
      <w:r w:rsidRPr="00411E99">
        <w:rPr>
          <w:rFonts w:cs="Simplified Arabic"/>
          <w:sz w:val="22"/>
          <w:rtl/>
          <w:lang w:val="en-US"/>
        </w:rPr>
        <w:t>عروضا</w:t>
      </w:r>
      <w:r w:rsidR="006D6F48" w:rsidRPr="00411E99">
        <w:rPr>
          <w:rFonts w:cs="Simplified Arabic"/>
          <w:sz w:val="22"/>
          <w:rtl/>
          <w:lang w:val="en-US"/>
        </w:rPr>
        <w:t xml:space="preserve"> </w:t>
      </w:r>
      <w:r w:rsidRPr="00411E99">
        <w:rPr>
          <w:rFonts w:cs="Simplified Arabic"/>
          <w:sz w:val="22"/>
          <w:rtl/>
          <w:lang w:val="en-US"/>
        </w:rPr>
        <w:t>عن</w:t>
      </w:r>
      <w:r w:rsidR="006D6F48" w:rsidRPr="00411E99">
        <w:rPr>
          <w:rFonts w:cs="Simplified Arabic"/>
          <w:sz w:val="22"/>
          <w:rtl/>
          <w:lang w:val="en-US"/>
        </w:rPr>
        <w:t xml:space="preserve"> </w:t>
      </w:r>
      <w:r w:rsidRPr="00411E99">
        <w:rPr>
          <w:rFonts w:cs="Simplified Arabic"/>
          <w:sz w:val="22"/>
          <w:rtl/>
          <w:lang w:val="en-US"/>
        </w:rPr>
        <w:t>أعمالهم</w:t>
      </w:r>
      <w:r w:rsidR="006D6F48" w:rsidRPr="00411E99">
        <w:rPr>
          <w:rFonts w:cs="Simplified Arabic"/>
          <w:sz w:val="22"/>
          <w:rtl/>
          <w:lang w:val="en-US"/>
        </w:rPr>
        <w:t xml:space="preserve"> </w:t>
      </w:r>
      <w:r w:rsidRPr="00411E99">
        <w:rPr>
          <w:rFonts w:cs="Simplified Arabic"/>
          <w:sz w:val="22"/>
          <w:rtl/>
          <w:lang w:val="en-US"/>
        </w:rPr>
        <w:t>الأخيرة</w:t>
      </w:r>
      <w:r w:rsidR="006D6F48" w:rsidRPr="00411E99">
        <w:rPr>
          <w:rFonts w:cs="Simplified Arabic"/>
          <w:sz w:val="22"/>
          <w:rtl/>
          <w:lang w:val="en-US"/>
        </w:rPr>
        <w:t xml:space="preserve"> </w:t>
      </w:r>
      <w:r w:rsidR="00F7693E" w:rsidRPr="00411E99">
        <w:rPr>
          <w:rFonts w:cs="Simplified Arabic" w:hint="cs"/>
          <w:sz w:val="22"/>
          <w:rtl/>
          <w:lang w:val="en-US"/>
        </w:rPr>
        <w:t>للنهوض ب</w:t>
      </w:r>
      <w:r w:rsidRPr="00411E99">
        <w:rPr>
          <w:rFonts w:cs="Simplified Arabic"/>
          <w:sz w:val="22"/>
          <w:rtl/>
          <w:lang w:val="en-US"/>
        </w:rPr>
        <w:t>إدماج</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سياساتهم</w:t>
      </w:r>
      <w:r w:rsidR="006D6F48" w:rsidRPr="00411E99">
        <w:rPr>
          <w:rFonts w:cs="Simplified Arabic"/>
          <w:sz w:val="22"/>
          <w:rtl/>
          <w:lang w:val="en-US"/>
        </w:rPr>
        <w:t xml:space="preserve"> </w:t>
      </w:r>
      <w:r w:rsidRPr="00411E99">
        <w:rPr>
          <w:rFonts w:cs="Simplified Arabic"/>
          <w:sz w:val="22"/>
          <w:rtl/>
          <w:lang w:val="en-US"/>
        </w:rPr>
        <w:t>وبرامجهم</w:t>
      </w:r>
      <w:r w:rsidR="00D0666C" w:rsidRPr="00411E99">
        <w:rPr>
          <w:rFonts w:cs="Simplified Arabic"/>
          <w:sz w:val="22"/>
          <w:rtl/>
          <w:lang w:val="en-US"/>
        </w:rPr>
        <w:t>.</w:t>
      </w:r>
      <w:r w:rsidR="00AB6BA8" w:rsidRPr="00411E99">
        <w:rPr>
          <w:rStyle w:val="FootnoteReference"/>
          <w:rFonts w:cs="Simplified Arabic"/>
          <w:sz w:val="22"/>
          <w:rtl/>
          <w:lang w:val="en-US"/>
        </w:rPr>
        <w:footnoteReference w:id="5"/>
      </w:r>
      <w:r w:rsidR="006D6F48" w:rsidRPr="00411E99">
        <w:rPr>
          <w:rFonts w:cs="Simplified Arabic"/>
          <w:sz w:val="22"/>
          <w:rtl/>
          <w:lang w:val="en-US"/>
        </w:rPr>
        <w:t xml:space="preserve"> </w:t>
      </w:r>
      <w:r w:rsidRPr="00411E99">
        <w:rPr>
          <w:rFonts w:cs="Simplified Arabic"/>
          <w:sz w:val="22"/>
          <w:rtl/>
          <w:lang w:val="en-US"/>
        </w:rPr>
        <w:t>وفي</w:t>
      </w:r>
      <w:r w:rsidR="006D6F48" w:rsidRPr="00411E99">
        <w:rPr>
          <w:rFonts w:cs="Simplified Arabic"/>
          <w:sz w:val="22"/>
          <w:rtl/>
          <w:lang w:val="en-US"/>
        </w:rPr>
        <w:t xml:space="preserve"> </w:t>
      </w:r>
      <w:r w:rsidRPr="00411E99">
        <w:rPr>
          <w:rFonts w:cs="Simplified Arabic"/>
          <w:sz w:val="22"/>
          <w:rtl/>
          <w:lang w:val="en-US"/>
        </w:rPr>
        <w:t>نطاق</w:t>
      </w:r>
      <w:r w:rsidR="006D6F48" w:rsidRPr="00411E99">
        <w:rPr>
          <w:rFonts w:cs="Simplified Arabic"/>
          <w:sz w:val="22"/>
          <w:rtl/>
          <w:lang w:val="en-US"/>
        </w:rPr>
        <w:t xml:space="preserve"> </w:t>
      </w:r>
      <w:r w:rsidR="005314B8" w:rsidRPr="00411E99">
        <w:rPr>
          <w:rFonts w:cs="Simplified Arabic" w:hint="cs"/>
          <w:sz w:val="22"/>
          <w:rtl/>
          <w:lang w:val="en-US"/>
        </w:rPr>
        <w:t>ال</w:t>
      </w:r>
      <w:r w:rsidRPr="00411E99">
        <w:rPr>
          <w:rFonts w:cs="Simplified Arabic"/>
          <w:sz w:val="22"/>
          <w:rtl/>
          <w:lang w:val="en-US"/>
        </w:rPr>
        <w:t>موارد</w:t>
      </w:r>
      <w:r w:rsidR="006D6F48" w:rsidRPr="00411E99">
        <w:rPr>
          <w:rFonts w:cs="Simplified Arabic"/>
          <w:sz w:val="22"/>
          <w:rtl/>
          <w:lang w:val="en-US"/>
        </w:rPr>
        <w:t xml:space="preserve"> </w:t>
      </w:r>
      <w:r w:rsidRPr="00411E99">
        <w:rPr>
          <w:rFonts w:cs="Simplified Arabic"/>
          <w:sz w:val="22"/>
          <w:rtl/>
          <w:lang w:val="en-US"/>
        </w:rPr>
        <w:t>المتاحة</w:t>
      </w:r>
      <w:r w:rsidR="005314B8" w:rsidRPr="00411E99">
        <w:rPr>
          <w:rFonts w:cs="Simplified Arabic" w:hint="cs"/>
          <w:sz w:val="22"/>
          <w:rtl/>
          <w:lang w:val="en-US"/>
        </w:rPr>
        <w:t xml:space="preserve"> لها</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تحافظ</w:t>
      </w:r>
      <w:r w:rsidR="006D6F48" w:rsidRPr="00411E99">
        <w:rPr>
          <w:rFonts w:cs="Simplified Arabic"/>
          <w:sz w:val="22"/>
          <w:rtl/>
          <w:lang w:val="en-US"/>
        </w:rPr>
        <w:t xml:space="preserve"> </w:t>
      </w:r>
      <w:r w:rsidRPr="00411E99">
        <w:rPr>
          <w:rFonts w:cs="Simplified Arabic"/>
          <w:sz w:val="22"/>
          <w:rtl/>
          <w:lang w:val="en-US"/>
        </w:rPr>
        <w:t>الأمانة</w:t>
      </w:r>
      <w:r w:rsidR="006D6F48" w:rsidRPr="00411E99">
        <w:rPr>
          <w:rFonts w:cs="Simplified Arabic"/>
          <w:sz w:val="22"/>
          <w:rtl/>
          <w:lang w:val="en-US"/>
        </w:rPr>
        <w:t xml:space="preserve"> </w:t>
      </w:r>
      <w:r w:rsidRPr="00411E99">
        <w:rPr>
          <w:rFonts w:cs="Simplified Arabic"/>
          <w:sz w:val="22"/>
          <w:rtl/>
          <w:lang w:val="en-US"/>
        </w:rPr>
        <w:t>أيضا</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اتصالات</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المنظمات</w:t>
      </w:r>
      <w:r w:rsidR="006D6F48" w:rsidRPr="00411E99">
        <w:rPr>
          <w:rFonts w:cs="Simplified Arabic"/>
          <w:sz w:val="22"/>
          <w:rtl/>
          <w:lang w:val="en-US"/>
        </w:rPr>
        <w:t xml:space="preserve"> </w:t>
      </w:r>
      <w:r w:rsidRPr="00411E99">
        <w:rPr>
          <w:rFonts w:cs="Simplified Arabic"/>
          <w:sz w:val="22"/>
          <w:rtl/>
          <w:lang w:val="en-US"/>
        </w:rPr>
        <w:t>الأخرى</w:t>
      </w:r>
      <w:r w:rsidR="006D6F48" w:rsidRPr="00411E99">
        <w:rPr>
          <w:rFonts w:cs="Simplified Arabic"/>
          <w:sz w:val="22"/>
          <w:rtl/>
          <w:lang w:val="en-US"/>
        </w:rPr>
        <w:t xml:space="preserve"> </w:t>
      </w:r>
      <w:r w:rsidRPr="00411E99">
        <w:rPr>
          <w:rFonts w:cs="Simplified Arabic"/>
          <w:sz w:val="22"/>
          <w:rtl/>
          <w:lang w:val="en-US"/>
        </w:rPr>
        <w:t>ذات</w:t>
      </w:r>
      <w:r w:rsidR="006D6F48" w:rsidRPr="00411E99">
        <w:rPr>
          <w:rFonts w:cs="Simplified Arabic"/>
          <w:sz w:val="22"/>
          <w:rtl/>
          <w:lang w:val="en-US"/>
        </w:rPr>
        <w:t xml:space="preserve"> </w:t>
      </w:r>
      <w:r w:rsidRPr="00411E99">
        <w:rPr>
          <w:rFonts w:cs="Simplified Arabic"/>
          <w:sz w:val="22"/>
          <w:rtl/>
          <w:lang w:val="en-US"/>
        </w:rPr>
        <w:t>الصلة،</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بنك</w:t>
      </w:r>
      <w:r w:rsidR="006D6F48" w:rsidRPr="00411E99">
        <w:rPr>
          <w:rFonts w:cs="Simplified Arabic"/>
          <w:sz w:val="22"/>
          <w:rtl/>
          <w:lang w:val="en-US"/>
        </w:rPr>
        <w:t xml:space="preserve"> </w:t>
      </w:r>
      <w:r w:rsidRPr="00411E99">
        <w:rPr>
          <w:rFonts w:cs="Simplified Arabic"/>
          <w:sz w:val="22"/>
          <w:rtl/>
          <w:lang w:val="en-US"/>
        </w:rPr>
        <w:t>التنمية</w:t>
      </w:r>
      <w:r w:rsidR="006D6F48" w:rsidRPr="00411E99">
        <w:rPr>
          <w:rFonts w:cs="Simplified Arabic"/>
          <w:sz w:val="22"/>
          <w:rtl/>
          <w:lang w:val="en-US"/>
        </w:rPr>
        <w:t xml:space="preserve"> </w:t>
      </w:r>
      <w:r w:rsidRPr="00411E99">
        <w:rPr>
          <w:rFonts w:cs="Simplified Arabic"/>
          <w:sz w:val="22"/>
          <w:rtl/>
          <w:lang w:val="en-US"/>
        </w:rPr>
        <w:t>للبلدان</w:t>
      </w:r>
      <w:r w:rsidR="006D6F48" w:rsidRPr="00411E99">
        <w:rPr>
          <w:rFonts w:cs="Simplified Arabic"/>
          <w:sz w:val="22"/>
          <w:rtl/>
          <w:lang w:val="en-US"/>
        </w:rPr>
        <w:t xml:space="preserve"> </w:t>
      </w:r>
      <w:r w:rsidRPr="00411E99">
        <w:rPr>
          <w:rFonts w:cs="Simplified Arabic"/>
          <w:sz w:val="22"/>
          <w:rtl/>
          <w:lang w:val="en-US"/>
        </w:rPr>
        <w:t>الأمريكية،</w:t>
      </w:r>
      <w:r w:rsidR="006D6F48" w:rsidRPr="00411E99">
        <w:rPr>
          <w:rFonts w:cs="Simplified Arabic"/>
          <w:sz w:val="22"/>
          <w:rtl/>
          <w:lang w:val="en-US"/>
        </w:rPr>
        <w:t xml:space="preserve"> </w:t>
      </w:r>
      <w:r w:rsidRPr="00411E99">
        <w:rPr>
          <w:rFonts w:cs="Simplified Arabic"/>
          <w:sz w:val="22"/>
          <w:rtl/>
          <w:lang w:val="en-US"/>
        </w:rPr>
        <w:t>و</w:t>
      </w:r>
      <w:r w:rsidR="00F7693E" w:rsidRPr="00411E99">
        <w:rPr>
          <w:rFonts w:cs="Simplified Arabic"/>
          <w:sz w:val="22"/>
          <w:rtl/>
          <w:lang w:val="en-US"/>
        </w:rPr>
        <w:t>صندوق تحييد أثر تدهور الأراضي</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w:t>
      </w:r>
      <w:r w:rsidR="00E21C0F" w:rsidRPr="00411E99">
        <w:rPr>
          <w:rFonts w:cs="Simplified Arabic"/>
          <w:sz w:val="22"/>
          <w:rtl/>
          <w:lang w:val="en-US"/>
        </w:rPr>
        <w:t>الصندوق الأخضر للمناخ</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لتعزيز</w:t>
      </w:r>
      <w:r w:rsidR="006D6F48" w:rsidRPr="00411E99">
        <w:rPr>
          <w:rFonts w:cs="Simplified Arabic"/>
          <w:sz w:val="22"/>
          <w:rtl/>
          <w:lang w:val="en-US"/>
        </w:rPr>
        <w:t xml:space="preserve"> </w:t>
      </w:r>
      <w:r w:rsidR="005314B8" w:rsidRPr="00411E99">
        <w:rPr>
          <w:rFonts w:cs="Simplified Arabic"/>
          <w:sz w:val="22"/>
          <w:rtl/>
          <w:lang w:val="en-US"/>
        </w:rPr>
        <w:t xml:space="preserve">التآزر </w:t>
      </w:r>
      <w:r w:rsidR="005314B8" w:rsidRPr="00411E99">
        <w:rPr>
          <w:rFonts w:cs="Simplified Arabic" w:hint="cs"/>
          <w:sz w:val="22"/>
          <w:rtl/>
          <w:lang w:val="en-US"/>
        </w:rPr>
        <w:t>و</w:t>
      </w:r>
      <w:r w:rsidRPr="00411E99">
        <w:rPr>
          <w:rFonts w:cs="Simplified Arabic"/>
          <w:sz w:val="22"/>
          <w:rtl/>
          <w:lang w:val="en-US"/>
        </w:rPr>
        <w:t>التعاون</w:t>
      </w:r>
      <w:r w:rsidR="00D0666C" w:rsidRPr="00411E99">
        <w:rPr>
          <w:rFonts w:cs="Simplified Arabic"/>
          <w:sz w:val="22"/>
          <w:rtl/>
          <w:lang w:val="en-US"/>
        </w:rPr>
        <w:t>.</w:t>
      </w:r>
    </w:p>
    <w:p w14:paraId="418A44E8" w14:textId="6B8456FB" w:rsidR="007B5B98" w:rsidRPr="00411E99" w:rsidRDefault="005314B8"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hint="cs"/>
          <w:sz w:val="22"/>
          <w:rtl/>
          <w:lang w:val="en-US"/>
        </w:rPr>
        <w:t>و</w:t>
      </w:r>
      <w:r w:rsidR="007B5B98" w:rsidRPr="00411E99">
        <w:rPr>
          <w:rFonts w:cs="Simplified Arabic"/>
          <w:sz w:val="22"/>
          <w:rtl/>
          <w:lang w:val="en-US"/>
        </w:rPr>
        <w:t>في</w:t>
      </w:r>
      <w:r w:rsidR="006D6F48" w:rsidRPr="00411E99">
        <w:rPr>
          <w:rFonts w:cs="Simplified Arabic"/>
          <w:sz w:val="22"/>
          <w:rtl/>
          <w:lang w:val="en-US"/>
        </w:rPr>
        <w:t xml:space="preserve"> </w:t>
      </w:r>
      <w:r w:rsidR="007B5B98" w:rsidRPr="00411E99">
        <w:rPr>
          <w:rFonts w:cs="Simplified Arabic"/>
          <w:sz w:val="22"/>
          <w:rtl/>
          <w:lang w:val="en-US"/>
        </w:rPr>
        <w:t>الفقرة</w:t>
      </w:r>
      <w:r w:rsidR="006D6F48" w:rsidRPr="00411E99">
        <w:rPr>
          <w:rFonts w:cs="Simplified Arabic"/>
          <w:sz w:val="22"/>
          <w:rtl/>
          <w:lang w:val="en-US"/>
        </w:rPr>
        <w:t xml:space="preserve"> </w:t>
      </w:r>
      <w:r w:rsidR="007B5B98" w:rsidRPr="00411E99">
        <w:rPr>
          <w:rFonts w:cs="Simplified Arabic"/>
          <w:sz w:val="22"/>
          <w:rtl/>
          <w:lang w:val="en-US"/>
        </w:rPr>
        <w:t>25</w:t>
      </w:r>
      <w:r w:rsidR="006D6F48" w:rsidRPr="00411E99">
        <w:rPr>
          <w:rFonts w:cs="Simplified Arabic"/>
          <w:sz w:val="22"/>
          <w:rtl/>
          <w:lang w:val="en-US"/>
        </w:rPr>
        <w:t xml:space="preserve"> </w:t>
      </w:r>
      <w:r w:rsidR="007B5B98" w:rsidRPr="00411E99">
        <w:rPr>
          <w:rFonts w:cs="Simplified Arabic"/>
          <w:sz w:val="22"/>
          <w:rtl/>
          <w:lang w:val="en-US"/>
        </w:rPr>
        <w:t>من</w:t>
      </w:r>
      <w:r w:rsidR="006D6F48" w:rsidRPr="00411E99">
        <w:rPr>
          <w:rFonts w:cs="Simplified Arabic"/>
          <w:sz w:val="22"/>
          <w:rtl/>
          <w:lang w:val="en-US"/>
        </w:rPr>
        <w:t xml:space="preserve"> </w:t>
      </w:r>
      <w:r w:rsidR="007B5B98" w:rsidRPr="00411E99">
        <w:rPr>
          <w:rFonts w:cs="Simplified Arabic"/>
          <w:sz w:val="22"/>
          <w:rtl/>
          <w:lang w:val="en-US"/>
        </w:rPr>
        <w:t>مقرره</w:t>
      </w:r>
      <w:r w:rsidR="006D6F48" w:rsidRPr="00411E99">
        <w:rPr>
          <w:rFonts w:cs="Simplified Arabic"/>
          <w:sz w:val="22"/>
          <w:rtl/>
          <w:lang w:val="en-US"/>
        </w:rPr>
        <w:t xml:space="preserve"> </w:t>
      </w:r>
      <w:r w:rsidR="007B5B98" w:rsidRPr="00411E99">
        <w:rPr>
          <w:rFonts w:cs="Simplified Arabic"/>
          <w:sz w:val="22"/>
          <w:rtl/>
          <w:lang w:val="en-US"/>
        </w:rPr>
        <w:t>15/7،</w:t>
      </w:r>
      <w:r w:rsidR="006D6F48" w:rsidRPr="00411E99">
        <w:rPr>
          <w:rFonts w:cs="Simplified Arabic"/>
          <w:sz w:val="22"/>
          <w:rtl/>
          <w:lang w:val="en-US"/>
        </w:rPr>
        <w:t xml:space="preserve"> </w:t>
      </w:r>
      <w:r w:rsidR="007B5B98" w:rsidRPr="00411E99">
        <w:rPr>
          <w:rFonts w:cs="Simplified Arabic"/>
          <w:sz w:val="22"/>
          <w:rtl/>
          <w:lang w:val="en-US"/>
        </w:rPr>
        <w:t>أحاط</w:t>
      </w:r>
      <w:r w:rsidR="006D6F48" w:rsidRPr="00411E99">
        <w:rPr>
          <w:rFonts w:cs="Simplified Arabic"/>
          <w:sz w:val="22"/>
          <w:rtl/>
          <w:lang w:val="en-US"/>
        </w:rPr>
        <w:t xml:space="preserve"> </w:t>
      </w:r>
      <w:r w:rsidR="007B5B98" w:rsidRPr="00411E99">
        <w:rPr>
          <w:rFonts w:cs="Simplified Arabic"/>
          <w:sz w:val="22"/>
          <w:rtl/>
          <w:lang w:val="en-US"/>
        </w:rPr>
        <w:t>مؤتمر</w:t>
      </w:r>
      <w:r w:rsidR="006D6F48" w:rsidRPr="00411E99">
        <w:rPr>
          <w:rFonts w:cs="Simplified Arabic"/>
          <w:sz w:val="22"/>
          <w:rtl/>
          <w:lang w:val="en-US"/>
        </w:rPr>
        <w:t xml:space="preserve"> </w:t>
      </w:r>
      <w:r w:rsidR="007B5B98" w:rsidRPr="00411E99">
        <w:rPr>
          <w:rFonts w:cs="Simplified Arabic"/>
          <w:sz w:val="22"/>
          <w:rtl/>
          <w:lang w:val="en-US"/>
        </w:rPr>
        <w:t>الأطراف</w:t>
      </w:r>
      <w:r w:rsidR="006D6F48" w:rsidRPr="00411E99">
        <w:rPr>
          <w:rFonts w:cs="Simplified Arabic"/>
          <w:sz w:val="22"/>
          <w:rtl/>
          <w:lang w:val="en-US"/>
        </w:rPr>
        <w:t xml:space="preserve"> </w:t>
      </w:r>
      <w:r w:rsidR="007B5B98" w:rsidRPr="00411E99">
        <w:rPr>
          <w:rFonts w:cs="Simplified Arabic"/>
          <w:sz w:val="22"/>
          <w:rtl/>
          <w:lang w:val="en-US"/>
        </w:rPr>
        <w:t>علما</w:t>
      </w:r>
      <w:r w:rsidR="006D6F48" w:rsidRPr="00411E99">
        <w:rPr>
          <w:rFonts w:cs="Simplified Arabic"/>
          <w:sz w:val="22"/>
          <w:rtl/>
          <w:lang w:val="en-US"/>
        </w:rPr>
        <w:t xml:space="preserve"> </w:t>
      </w:r>
      <w:r w:rsidR="007B5B98" w:rsidRPr="00411E99">
        <w:rPr>
          <w:rFonts w:cs="Simplified Arabic"/>
          <w:sz w:val="22"/>
          <w:rtl/>
          <w:lang w:val="en-US"/>
        </w:rPr>
        <w:t>مع</w:t>
      </w:r>
      <w:r w:rsidR="006D6F48" w:rsidRPr="00411E99">
        <w:rPr>
          <w:rFonts w:cs="Simplified Arabic"/>
          <w:sz w:val="22"/>
          <w:rtl/>
          <w:lang w:val="en-US"/>
        </w:rPr>
        <w:t xml:space="preserve"> </w:t>
      </w:r>
      <w:r w:rsidR="007B5B98" w:rsidRPr="00411E99">
        <w:rPr>
          <w:rFonts w:cs="Simplified Arabic"/>
          <w:sz w:val="22"/>
          <w:rtl/>
          <w:lang w:val="en-US"/>
        </w:rPr>
        <w:t>التقدير</w:t>
      </w:r>
      <w:r w:rsidR="006D6F48" w:rsidRPr="00411E99">
        <w:rPr>
          <w:rFonts w:cs="Simplified Arabic"/>
          <w:sz w:val="22"/>
          <w:rtl/>
          <w:lang w:val="en-US"/>
        </w:rPr>
        <w:t xml:space="preserve"> </w:t>
      </w:r>
      <w:r w:rsidR="007B5B98" w:rsidRPr="00411E99">
        <w:rPr>
          <w:rFonts w:cs="Simplified Arabic"/>
          <w:sz w:val="22"/>
          <w:rtl/>
          <w:lang w:val="en-US"/>
        </w:rPr>
        <w:t>بعمل</w:t>
      </w:r>
      <w:r w:rsidR="006D6F48" w:rsidRPr="00411E99">
        <w:rPr>
          <w:rFonts w:cs="Simplified Arabic"/>
          <w:sz w:val="22"/>
          <w:rtl/>
          <w:lang w:val="en-US"/>
        </w:rPr>
        <w:t xml:space="preserve"> </w:t>
      </w:r>
      <w:r w:rsidR="007B5B98" w:rsidRPr="00411E99">
        <w:rPr>
          <w:rFonts w:cs="Simplified Arabic"/>
          <w:sz w:val="22"/>
          <w:rtl/>
          <w:lang w:val="en-US"/>
        </w:rPr>
        <w:t>المنظمات</w:t>
      </w:r>
      <w:r w:rsidR="006D6F48" w:rsidRPr="00411E99">
        <w:rPr>
          <w:rFonts w:cs="Simplified Arabic"/>
          <w:sz w:val="22"/>
          <w:rtl/>
          <w:lang w:val="en-US"/>
        </w:rPr>
        <w:t xml:space="preserve"> </w:t>
      </w:r>
      <w:r w:rsidR="007B5B98" w:rsidRPr="00411E99">
        <w:rPr>
          <w:rFonts w:cs="Simplified Arabic"/>
          <w:sz w:val="22"/>
          <w:rtl/>
          <w:lang w:val="en-US"/>
        </w:rPr>
        <w:t>والمبادرات</w:t>
      </w:r>
      <w:r w:rsidR="006D6F48" w:rsidRPr="00411E99">
        <w:rPr>
          <w:rFonts w:cs="Simplified Arabic"/>
          <w:sz w:val="22"/>
          <w:rtl/>
          <w:lang w:val="en-US"/>
        </w:rPr>
        <w:t xml:space="preserve"> </w:t>
      </w:r>
      <w:r w:rsidR="007B5B98" w:rsidRPr="00411E99">
        <w:rPr>
          <w:rFonts w:cs="Simplified Arabic"/>
          <w:sz w:val="22"/>
          <w:rtl/>
          <w:lang w:val="en-US"/>
        </w:rPr>
        <w:t>الدولية</w:t>
      </w:r>
      <w:r w:rsidR="006D6F48" w:rsidRPr="00411E99">
        <w:rPr>
          <w:rFonts w:cs="Simplified Arabic"/>
          <w:sz w:val="22"/>
          <w:rtl/>
          <w:lang w:val="en-US"/>
        </w:rPr>
        <w:t xml:space="preserve"> </w:t>
      </w:r>
      <w:r w:rsidR="007B5B98" w:rsidRPr="00411E99">
        <w:rPr>
          <w:rFonts w:cs="Simplified Arabic"/>
          <w:sz w:val="22"/>
          <w:rtl/>
          <w:lang w:val="en-US"/>
        </w:rPr>
        <w:t>ذات</w:t>
      </w:r>
      <w:r w:rsidR="006D6F48" w:rsidRPr="00411E99">
        <w:rPr>
          <w:rFonts w:cs="Simplified Arabic"/>
          <w:sz w:val="22"/>
          <w:rtl/>
          <w:lang w:val="en-US"/>
        </w:rPr>
        <w:t xml:space="preserve"> </w:t>
      </w:r>
      <w:r w:rsidR="007B5B98" w:rsidRPr="00411E99">
        <w:rPr>
          <w:rFonts w:cs="Simplified Arabic"/>
          <w:sz w:val="22"/>
          <w:rtl/>
          <w:lang w:val="en-US"/>
        </w:rPr>
        <w:t>الصلة</w:t>
      </w:r>
      <w:r w:rsidR="006D6F48" w:rsidRPr="00411E99">
        <w:rPr>
          <w:rFonts w:cs="Simplified Arabic"/>
          <w:sz w:val="22"/>
          <w:rtl/>
          <w:lang w:val="en-US"/>
        </w:rPr>
        <w:t xml:space="preserve"> </w:t>
      </w:r>
      <w:r w:rsidR="007B5B98" w:rsidRPr="00411E99">
        <w:rPr>
          <w:rFonts w:cs="Simplified Arabic"/>
          <w:sz w:val="22"/>
          <w:rtl/>
          <w:lang w:val="en-US"/>
        </w:rPr>
        <w:t>والمهتمة،</w:t>
      </w:r>
      <w:r w:rsidR="006D6F48" w:rsidRPr="00411E99">
        <w:rPr>
          <w:rFonts w:cs="Simplified Arabic"/>
          <w:sz w:val="22"/>
          <w:rtl/>
          <w:lang w:val="en-US"/>
        </w:rPr>
        <w:t xml:space="preserve"> </w:t>
      </w:r>
      <w:r w:rsidR="007B5B98" w:rsidRPr="00411E99">
        <w:rPr>
          <w:rFonts w:cs="Simplified Arabic"/>
          <w:sz w:val="22"/>
          <w:rtl/>
          <w:lang w:val="en-US"/>
        </w:rPr>
        <w:t>بما</w:t>
      </w:r>
      <w:r w:rsidR="006D6F48" w:rsidRPr="00411E99">
        <w:rPr>
          <w:rFonts w:cs="Simplified Arabic"/>
          <w:sz w:val="22"/>
          <w:rtl/>
          <w:lang w:val="en-US"/>
        </w:rPr>
        <w:t xml:space="preserve"> </w:t>
      </w:r>
      <w:r w:rsidR="007B5B98" w:rsidRPr="00411E99">
        <w:rPr>
          <w:rFonts w:cs="Simplified Arabic"/>
          <w:sz w:val="22"/>
          <w:rtl/>
          <w:lang w:val="en-US"/>
        </w:rPr>
        <w:t>في</w:t>
      </w:r>
      <w:r w:rsidR="006D6F48" w:rsidRPr="00411E99">
        <w:rPr>
          <w:rFonts w:cs="Simplified Arabic"/>
          <w:sz w:val="22"/>
          <w:rtl/>
          <w:lang w:val="en-US"/>
        </w:rPr>
        <w:t xml:space="preserve"> </w:t>
      </w:r>
      <w:r w:rsidR="007B5B98" w:rsidRPr="00411E99">
        <w:rPr>
          <w:rFonts w:cs="Simplified Arabic"/>
          <w:sz w:val="22"/>
          <w:rtl/>
          <w:lang w:val="en-US"/>
        </w:rPr>
        <w:t>ذلك</w:t>
      </w:r>
      <w:r w:rsidR="006D6F48" w:rsidRPr="00411E99">
        <w:rPr>
          <w:rFonts w:cs="Simplified Arabic"/>
          <w:sz w:val="22"/>
          <w:rtl/>
          <w:lang w:val="en-US"/>
        </w:rPr>
        <w:t xml:space="preserve"> </w:t>
      </w:r>
      <w:r w:rsidR="00AE4101" w:rsidRPr="00411E99">
        <w:rPr>
          <w:rFonts w:cs="Simplified Arabic"/>
          <w:sz w:val="22"/>
          <w:rtl/>
          <w:lang w:val="en-US"/>
        </w:rPr>
        <w:t>مبادرة تمويل التنوع البيولوجي</w:t>
      </w:r>
      <w:r w:rsidR="007B5B98" w:rsidRPr="00411E99">
        <w:rPr>
          <w:rFonts w:cs="Simplified Arabic"/>
          <w:sz w:val="22"/>
          <w:rtl/>
          <w:lang w:val="en-US"/>
        </w:rPr>
        <w:t>،</w:t>
      </w:r>
      <w:r w:rsidR="006D6F48" w:rsidRPr="00411E99">
        <w:rPr>
          <w:rFonts w:cs="Simplified Arabic"/>
          <w:sz w:val="22"/>
          <w:rtl/>
          <w:lang w:val="en-US"/>
        </w:rPr>
        <w:t xml:space="preserve"> </w:t>
      </w:r>
      <w:r w:rsidR="007B5B98" w:rsidRPr="00411E99">
        <w:rPr>
          <w:rFonts w:cs="Simplified Arabic"/>
          <w:sz w:val="22"/>
          <w:rtl/>
          <w:lang w:val="en-US"/>
        </w:rPr>
        <w:t>لتوفير</w:t>
      </w:r>
      <w:r w:rsidR="006D6F48" w:rsidRPr="00411E99">
        <w:rPr>
          <w:rFonts w:cs="Simplified Arabic"/>
          <w:sz w:val="22"/>
          <w:rtl/>
          <w:lang w:val="en-US"/>
        </w:rPr>
        <w:t xml:space="preserve"> </w:t>
      </w:r>
      <w:r w:rsidR="007B5B98" w:rsidRPr="00411E99">
        <w:rPr>
          <w:rFonts w:cs="Simplified Arabic"/>
          <w:sz w:val="22"/>
          <w:rtl/>
          <w:lang w:val="en-US"/>
        </w:rPr>
        <w:t>الدعم</w:t>
      </w:r>
      <w:r w:rsidR="006D6F48" w:rsidRPr="00411E99">
        <w:rPr>
          <w:rFonts w:cs="Simplified Arabic"/>
          <w:sz w:val="22"/>
          <w:rtl/>
          <w:lang w:val="en-US"/>
        </w:rPr>
        <w:t xml:space="preserve"> </w:t>
      </w:r>
      <w:r w:rsidR="007B5B98" w:rsidRPr="00411E99">
        <w:rPr>
          <w:rFonts w:cs="Simplified Arabic"/>
          <w:sz w:val="22"/>
          <w:rtl/>
          <w:lang w:val="en-US"/>
        </w:rPr>
        <w:t>المالي</w:t>
      </w:r>
      <w:r w:rsidR="006D6F48" w:rsidRPr="00411E99">
        <w:rPr>
          <w:rFonts w:cs="Simplified Arabic"/>
          <w:sz w:val="22"/>
          <w:rtl/>
          <w:lang w:val="en-US"/>
        </w:rPr>
        <w:t xml:space="preserve"> </w:t>
      </w:r>
      <w:r w:rsidR="007B5B98" w:rsidRPr="00411E99">
        <w:rPr>
          <w:rFonts w:cs="Simplified Arabic"/>
          <w:sz w:val="22"/>
          <w:rtl/>
          <w:lang w:val="en-US"/>
        </w:rPr>
        <w:t>والتقني</w:t>
      </w:r>
      <w:r w:rsidR="006D6F48" w:rsidRPr="00411E99">
        <w:rPr>
          <w:rFonts w:cs="Simplified Arabic"/>
          <w:sz w:val="22"/>
          <w:rtl/>
          <w:lang w:val="en-US"/>
        </w:rPr>
        <w:t xml:space="preserve"> </w:t>
      </w:r>
      <w:r w:rsidR="007B5B98" w:rsidRPr="00411E99">
        <w:rPr>
          <w:rFonts w:cs="Simplified Arabic"/>
          <w:sz w:val="22"/>
          <w:rtl/>
          <w:lang w:val="en-US"/>
        </w:rPr>
        <w:t>وبناء</w:t>
      </w:r>
      <w:r w:rsidR="006D6F48" w:rsidRPr="00411E99">
        <w:rPr>
          <w:rFonts w:cs="Simplified Arabic"/>
          <w:sz w:val="22"/>
          <w:rtl/>
          <w:lang w:val="en-US"/>
        </w:rPr>
        <w:t xml:space="preserve"> </w:t>
      </w:r>
      <w:r w:rsidR="007B5B98" w:rsidRPr="00411E99">
        <w:rPr>
          <w:rFonts w:cs="Simplified Arabic"/>
          <w:sz w:val="22"/>
          <w:rtl/>
          <w:lang w:val="en-US"/>
        </w:rPr>
        <w:t>القدرات</w:t>
      </w:r>
      <w:r w:rsidR="006D6F48" w:rsidRPr="00411E99">
        <w:rPr>
          <w:rFonts w:cs="Simplified Arabic"/>
          <w:sz w:val="22"/>
          <w:rtl/>
          <w:lang w:val="en-US"/>
        </w:rPr>
        <w:t xml:space="preserve"> </w:t>
      </w:r>
      <w:r w:rsidR="007B5B98" w:rsidRPr="00411E99">
        <w:rPr>
          <w:rFonts w:cs="Simplified Arabic"/>
          <w:sz w:val="22"/>
          <w:rtl/>
          <w:lang w:val="en-US"/>
        </w:rPr>
        <w:t>للبلدان</w:t>
      </w:r>
      <w:r w:rsidR="006D6F48" w:rsidRPr="00411E99">
        <w:rPr>
          <w:rFonts w:cs="Simplified Arabic"/>
          <w:sz w:val="22"/>
          <w:rtl/>
          <w:lang w:val="en-US"/>
        </w:rPr>
        <w:t xml:space="preserve"> </w:t>
      </w:r>
      <w:r w:rsidR="007B5B98" w:rsidRPr="00411E99">
        <w:rPr>
          <w:rFonts w:cs="Simplified Arabic"/>
          <w:sz w:val="22"/>
          <w:rtl/>
          <w:lang w:val="en-US"/>
        </w:rPr>
        <w:t>المهتمة</w:t>
      </w:r>
      <w:r w:rsidR="006D6F48" w:rsidRPr="00411E99">
        <w:rPr>
          <w:rFonts w:cs="Simplified Arabic"/>
          <w:sz w:val="22"/>
          <w:rtl/>
          <w:lang w:val="en-US"/>
        </w:rPr>
        <w:t xml:space="preserve"> </w:t>
      </w:r>
      <w:r w:rsidR="007B5B98" w:rsidRPr="00411E99">
        <w:rPr>
          <w:rFonts w:cs="Simplified Arabic"/>
          <w:sz w:val="22"/>
          <w:rtl/>
          <w:lang w:val="en-US"/>
        </w:rPr>
        <w:t>في</w:t>
      </w:r>
      <w:r w:rsidR="006D6F48" w:rsidRPr="00411E99">
        <w:rPr>
          <w:rFonts w:cs="Simplified Arabic"/>
          <w:sz w:val="22"/>
          <w:rtl/>
          <w:lang w:val="en-US"/>
        </w:rPr>
        <w:t xml:space="preserve"> </w:t>
      </w:r>
      <w:r w:rsidR="00826F33" w:rsidRPr="00411E99">
        <w:rPr>
          <w:rFonts w:cs="Simplified Arabic" w:hint="cs"/>
          <w:sz w:val="22"/>
          <w:rtl/>
          <w:lang w:val="en-US"/>
        </w:rPr>
        <w:t xml:space="preserve">وضع </w:t>
      </w:r>
      <w:r w:rsidR="00F7693E" w:rsidRPr="00411E99">
        <w:rPr>
          <w:rFonts w:cs="Simplified Arabic" w:hint="cs"/>
          <w:sz w:val="22"/>
          <w:rtl/>
          <w:lang w:val="en-US"/>
        </w:rPr>
        <w:t>ال</w:t>
      </w:r>
      <w:r w:rsidR="007B5B98" w:rsidRPr="00411E99">
        <w:rPr>
          <w:rFonts w:cs="Simplified Arabic"/>
          <w:sz w:val="22"/>
          <w:rtl/>
          <w:lang w:val="en-US"/>
        </w:rPr>
        <w:t>خطط</w:t>
      </w:r>
      <w:r w:rsidR="006D6F48" w:rsidRPr="00411E99">
        <w:rPr>
          <w:rFonts w:cs="Simplified Arabic"/>
          <w:sz w:val="22"/>
          <w:rtl/>
          <w:lang w:val="en-US"/>
        </w:rPr>
        <w:t xml:space="preserve"> </w:t>
      </w:r>
      <w:r w:rsidR="00F7693E" w:rsidRPr="00411E99">
        <w:rPr>
          <w:rFonts w:cs="Simplified Arabic"/>
          <w:sz w:val="22"/>
          <w:rtl/>
          <w:lang w:val="en-US"/>
        </w:rPr>
        <w:t xml:space="preserve">الوطنية </w:t>
      </w:r>
      <w:r w:rsidR="007B5B98" w:rsidRPr="00411E99">
        <w:rPr>
          <w:rFonts w:cs="Simplified Arabic"/>
          <w:sz w:val="22"/>
          <w:rtl/>
          <w:lang w:val="en-US"/>
        </w:rPr>
        <w:t>لتمويل</w:t>
      </w:r>
      <w:r w:rsidR="006D6F48" w:rsidRPr="00411E99">
        <w:rPr>
          <w:rFonts w:cs="Simplified Arabic"/>
          <w:sz w:val="22"/>
          <w:rtl/>
          <w:lang w:val="en-US"/>
        </w:rPr>
        <w:t xml:space="preserve"> </w:t>
      </w:r>
      <w:r w:rsidR="00F7693E" w:rsidRPr="00411E99">
        <w:rPr>
          <w:rFonts w:cs="Simplified Arabic" w:hint="cs"/>
          <w:sz w:val="22"/>
          <w:rtl/>
          <w:lang w:val="en-US"/>
        </w:rPr>
        <w:t>ا</w:t>
      </w:r>
      <w:r w:rsidR="007B5B98" w:rsidRPr="00411E99">
        <w:rPr>
          <w:rFonts w:cs="Simplified Arabic"/>
          <w:sz w:val="22"/>
          <w:rtl/>
          <w:lang w:val="en-US"/>
        </w:rPr>
        <w:t>لتنوع</w:t>
      </w:r>
      <w:r w:rsidR="006D6F48" w:rsidRPr="00411E99">
        <w:rPr>
          <w:rFonts w:cs="Simplified Arabic"/>
          <w:sz w:val="22"/>
          <w:rtl/>
          <w:lang w:val="en-US"/>
        </w:rPr>
        <w:t xml:space="preserve"> </w:t>
      </w:r>
      <w:r w:rsidR="007B5B98" w:rsidRPr="00411E99">
        <w:rPr>
          <w:rFonts w:cs="Simplified Arabic"/>
          <w:sz w:val="22"/>
          <w:rtl/>
          <w:lang w:val="en-US"/>
        </w:rPr>
        <w:t>البيولوجي</w:t>
      </w:r>
      <w:r w:rsidR="00826F33" w:rsidRPr="00411E99">
        <w:rPr>
          <w:rFonts w:cs="Simplified Arabic" w:hint="cs"/>
          <w:sz w:val="22"/>
          <w:rtl/>
          <w:lang w:val="en-US"/>
        </w:rPr>
        <w:t xml:space="preserve"> و</w:t>
      </w:r>
      <w:r w:rsidR="00826F33" w:rsidRPr="00411E99">
        <w:rPr>
          <w:rFonts w:cs="Simplified Arabic"/>
          <w:sz w:val="22"/>
          <w:rtl/>
          <w:lang w:val="en-US"/>
        </w:rPr>
        <w:t>تحديث</w:t>
      </w:r>
      <w:r w:rsidR="00826F33" w:rsidRPr="00411E99">
        <w:rPr>
          <w:rFonts w:cs="Simplified Arabic" w:hint="cs"/>
          <w:sz w:val="22"/>
          <w:rtl/>
          <w:lang w:val="en-US"/>
        </w:rPr>
        <w:t>ها</w:t>
      </w:r>
      <w:r w:rsidR="00826F33" w:rsidRPr="00411E99">
        <w:rPr>
          <w:rFonts w:cs="Simplified Arabic"/>
          <w:sz w:val="22"/>
          <w:rtl/>
          <w:lang w:val="en-US"/>
        </w:rPr>
        <w:t xml:space="preserve"> وتنفيذ</w:t>
      </w:r>
      <w:r w:rsidR="00826F33" w:rsidRPr="00411E99">
        <w:rPr>
          <w:rFonts w:cs="Simplified Arabic" w:hint="cs"/>
          <w:sz w:val="22"/>
          <w:rtl/>
          <w:lang w:val="en-US"/>
        </w:rPr>
        <w:t>ها</w:t>
      </w:r>
      <w:r w:rsidR="007B5B98" w:rsidRPr="00411E99">
        <w:rPr>
          <w:rFonts w:cs="Simplified Arabic"/>
          <w:sz w:val="22"/>
          <w:rtl/>
          <w:lang w:val="en-US"/>
        </w:rPr>
        <w:t>،</w:t>
      </w:r>
      <w:r w:rsidR="006D6F48" w:rsidRPr="00411E99">
        <w:rPr>
          <w:rFonts w:cs="Simplified Arabic"/>
          <w:sz w:val="22"/>
          <w:rtl/>
          <w:lang w:val="en-US"/>
        </w:rPr>
        <w:t xml:space="preserve"> </w:t>
      </w:r>
      <w:r w:rsidR="007B5B98" w:rsidRPr="00411E99">
        <w:rPr>
          <w:rFonts w:cs="Simplified Arabic"/>
          <w:sz w:val="22"/>
          <w:rtl/>
          <w:lang w:val="en-US"/>
        </w:rPr>
        <w:t>و</w:t>
      </w:r>
      <w:r w:rsidR="00826F33" w:rsidRPr="00411E99">
        <w:rPr>
          <w:rFonts w:cs="Simplified Arabic" w:hint="cs"/>
          <w:sz w:val="22"/>
          <w:rtl/>
          <w:lang w:val="en-US"/>
        </w:rPr>
        <w:t>لتنقيح</w:t>
      </w:r>
      <w:r w:rsidR="006D6F48" w:rsidRPr="00411E99">
        <w:rPr>
          <w:rFonts w:cs="Simplified Arabic"/>
          <w:sz w:val="22"/>
          <w:rtl/>
          <w:lang w:val="en-US"/>
        </w:rPr>
        <w:t xml:space="preserve"> </w:t>
      </w:r>
      <w:r w:rsidR="007B5B98" w:rsidRPr="00411E99">
        <w:rPr>
          <w:rFonts w:cs="Simplified Arabic"/>
          <w:sz w:val="22"/>
          <w:rtl/>
          <w:lang w:val="en-US"/>
        </w:rPr>
        <w:t>منهجية</w:t>
      </w:r>
      <w:r w:rsidR="006D6F48" w:rsidRPr="00411E99">
        <w:rPr>
          <w:rFonts w:cs="Simplified Arabic"/>
          <w:sz w:val="22"/>
          <w:rtl/>
          <w:lang w:val="en-US"/>
        </w:rPr>
        <w:t xml:space="preserve"> </w:t>
      </w:r>
      <w:r w:rsidR="00AE4101" w:rsidRPr="00411E99">
        <w:rPr>
          <w:rFonts w:cs="Simplified Arabic"/>
          <w:sz w:val="22"/>
          <w:rtl/>
          <w:lang w:val="en-US"/>
        </w:rPr>
        <w:t>مبادرة تمويل التنوع البيولوجي</w:t>
      </w:r>
      <w:r w:rsidR="007B5B98" w:rsidRPr="00411E99">
        <w:rPr>
          <w:rFonts w:cs="Simplified Arabic"/>
          <w:sz w:val="22"/>
          <w:rtl/>
          <w:lang w:val="en-US"/>
        </w:rPr>
        <w:t>،</w:t>
      </w:r>
      <w:r w:rsidR="006D6F48" w:rsidRPr="00411E99">
        <w:rPr>
          <w:rFonts w:cs="Simplified Arabic"/>
          <w:sz w:val="22"/>
          <w:rtl/>
          <w:lang w:val="en-US"/>
        </w:rPr>
        <w:t xml:space="preserve"> </w:t>
      </w:r>
      <w:r w:rsidR="007B5B98" w:rsidRPr="00411E99">
        <w:rPr>
          <w:rFonts w:cs="Simplified Arabic"/>
          <w:sz w:val="22"/>
          <w:rtl/>
          <w:lang w:val="en-US"/>
        </w:rPr>
        <w:t>وشجع</w:t>
      </w:r>
      <w:r w:rsidR="006D6F48" w:rsidRPr="00411E99">
        <w:rPr>
          <w:rFonts w:cs="Simplified Arabic"/>
          <w:sz w:val="22"/>
          <w:rtl/>
          <w:lang w:val="en-US"/>
        </w:rPr>
        <w:t xml:space="preserve"> </w:t>
      </w:r>
      <w:r w:rsidR="00AE4101" w:rsidRPr="00411E99">
        <w:rPr>
          <w:rFonts w:cs="Simplified Arabic"/>
          <w:sz w:val="22"/>
          <w:rtl/>
          <w:lang w:val="en-US"/>
        </w:rPr>
        <w:t>مبادرة تمويل التنوع البيولوجي</w:t>
      </w:r>
      <w:r w:rsidR="006D6F48" w:rsidRPr="00411E99">
        <w:rPr>
          <w:rFonts w:cs="Simplified Arabic"/>
          <w:sz w:val="22"/>
          <w:rtl/>
          <w:lang w:val="en-US"/>
        </w:rPr>
        <w:t xml:space="preserve"> </w:t>
      </w:r>
      <w:r w:rsidR="007B5B98" w:rsidRPr="00411E99">
        <w:rPr>
          <w:rFonts w:cs="Simplified Arabic"/>
          <w:sz w:val="22"/>
          <w:rtl/>
          <w:lang w:val="en-US"/>
        </w:rPr>
        <w:t>والمنظمات</w:t>
      </w:r>
      <w:r w:rsidR="006D6F48" w:rsidRPr="00411E99">
        <w:rPr>
          <w:rFonts w:cs="Simplified Arabic"/>
          <w:sz w:val="22"/>
          <w:rtl/>
          <w:lang w:val="en-US"/>
        </w:rPr>
        <w:t xml:space="preserve"> </w:t>
      </w:r>
      <w:r w:rsidR="007B5B98" w:rsidRPr="00411E99">
        <w:rPr>
          <w:rFonts w:cs="Simplified Arabic"/>
          <w:sz w:val="22"/>
          <w:rtl/>
          <w:lang w:val="en-US"/>
        </w:rPr>
        <w:t>والمبادرات</w:t>
      </w:r>
      <w:r w:rsidR="006D6F48" w:rsidRPr="00411E99">
        <w:rPr>
          <w:rFonts w:cs="Simplified Arabic"/>
          <w:sz w:val="22"/>
          <w:rtl/>
          <w:lang w:val="en-US"/>
        </w:rPr>
        <w:t xml:space="preserve"> </w:t>
      </w:r>
      <w:r w:rsidR="00826F33" w:rsidRPr="00411E99">
        <w:rPr>
          <w:rFonts w:cs="Simplified Arabic" w:hint="cs"/>
          <w:sz w:val="22"/>
          <w:rtl/>
          <w:lang w:val="en-US"/>
        </w:rPr>
        <w:t xml:space="preserve">الأخرى </w:t>
      </w:r>
      <w:r w:rsidR="007B5B98" w:rsidRPr="00411E99">
        <w:rPr>
          <w:rFonts w:cs="Simplified Arabic"/>
          <w:sz w:val="22"/>
          <w:rtl/>
          <w:lang w:val="en-US"/>
        </w:rPr>
        <w:t>ذات</w:t>
      </w:r>
      <w:r w:rsidR="006D6F48" w:rsidRPr="00411E99">
        <w:rPr>
          <w:rFonts w:cs="Simplified Arabic"/>
          <w:sz w:val="22"/>
          <w:rtl/>
          <w:lang w:val="en-US"/>
        </w:rPr>
        <w:t xml:space="preserve"> </w:t>
      </w:r>
      <w:r w:rsidR="007B5B98" w:rsidRPr="00411E99">
        <w:rPr>
          <w:rFonts w:cs="Simplified Arabic"/>
          <w:sz w:val="22"/>
          <w:rtl/>
          <w:lang w:val="en-US"/>
        </w:rPr>
        <w:t>الصلة</w:t>
      </w:r>
      <w:r w:rsidR="006D6F48" w:rsidRPr="00411E99">
        <w:rPr>
          <w:rFonts w:cs="Simplified Arabic"/>
          <w:sz w:val="22"/>
          <w:rtl/>
          <w:lang w:val="en-US"/>
        </w:rPr>
        <w:t xml:space="preserve"> </w:t>
      </w:r>
      <w:r w:rsidR="007B5B98" w:rsidRPr="00411E99">
        <w:rPr>
          <w:rFonts w:cs="Simplified Arabic"/>
          <w:sz w:val="22"/>
          <w:rtl/>
          <w:lang w:val="en-US"/>
        </w:rPr>
        <w:t>والمهتمة</w:t>
      </w:r>
      <w:r w:rsidR="006D6F48" w:rsidRPr="00411E99">
        <w:rPr>
          <w:rFonts w:cs="Simplified Arabic"/>
          <w:sz w:val="22"/>
          <w:rtl/>
          <w:lang w:val="en-US"/>
        </w:rPr>
        <w:t xml:space="preserve"> </w:t>
      </w:r>
      <w:r w:rsidR="007B5B98" w:rsidRPr="00411E99">
        <w:rPr>
          <w:rFonts w:cs="Simplified Arabic"/>
          <w:sz w:val="22"/>
          <w:rtl/>
          <w:lang w:val="en-US"/>
        </w:rPr>
        <w:t>على</w:t>
      </w:r>
      <w:r w:rsidR="006D6F48" w:rsidRPr="00411E99">
        <w:rPr>
          <w:rFonts w:cs="Simplified Arabic"/>
          <w:sz w:val="22"/>
          <w:rtl/>
          <w:lang w:val="en-US"/>
        </w:rPr>
        <w:t xml:space="preserve"> </w:t>
      </w:r>
      <w:r w:rsidR="007B5B98" w:rsidRPr="00411E99">
        <w:rPr>
          <w:rFonts w:cs="Simplified Arabic"/>
          <w:sz w:val="22"/>
          <w:rtl/>
          <w:lang w:val="en-US"/>
        </w:rPr>
        <w:t>مواصلة</w:t>
      </w:r>
      <w:r w:rsidR="006D6F48" w:rsidRPr="00411E99">
        <w:rPr>
          <w:rFonts w:cs="Simplified Arabic"/>
          <w:sz w:val="22"/>
          <w:rtl/>
          <w:lang w:val="en-US"/>
        </w:rPr>
        <w:t xml:space="preserve"> </w:t>
      </w:r>
      <w:r w:rsidR="007B5B98" w:rsidRPr="00411E99">
        <w:rPr>
          <w:rFonts w:cs="Simplified Arabic"/>
          <w:sz w:val="22"/>
          <w:rtl/>
          <w:lang w:val="en-US"/>
        </w:rPr>
        <w:t>عملها</w:t>
      </w:r>
      <w:r w:rsidR="00826F33" w:rsidRPr="00411E99">
        <w:rPr>
          <w:rFonts w:cs="Simplified Arabic" w:hint="cs"/>
          <w:sz w:val="22"/>
          <w:rtl/>
          <w:lang w:val="en-US"/>
        </w:rPr>
        <w:t xml:space="preserve"> </w:t>
      </w:r>
      <w:r w:rsidR="00826F33" w:rsidRPr="00411E99">
        <w:rPr>
          <w:rFonts w:cs="Simplified Arabic"/>
          <w:sz w:val="22"/>
          <w:rtl/>
          <w:lang w:val="en-US"/>
        </w:rPr>
        <w:t>وتوسيع</w:t>
      </w:r>
      <w:r w:rsidR="00826F33" w:rsidRPr="00411E99">
        <w:rPr>
          <w:rFonts w:cs="Simplified Arabic" w:hint="cs"/>
          <w:sz w:val="22"/>
          <w:rtl/>
          <w:lang w:val="en-US"/>
        </w:rPr>
        <w:t xml:space="preserve"> نطاقه</w:t>
      </w:r>
      <w:r w:rsidR="00D0666C" w:rsidRPr="00411E99">
        <w:rPr>
          <w:rFonts w:cs="Simplified Arabic"/>
          <w:sz w:val="22"/>
          <w:rtl/>
          <w:lang w:val="en-US"/>
        </w:rPr>
        <w:t>.</w:t>
      </w:r>
      <w:r w:rsidR="006D6F48" w:rsidRPr="00411E99">
        <w:rPr>
          <w:rFonts w:cs="Simplified Arabic"/>
          <w:sz w:val="22"/>
          <w:rtl/>
          <w:lang w:val="en-US"/>
        </w:rPr>
        <w:t xml:space="preserve"> </w:t>
      </w:r>
      <w:r w:rsidR="007B5B98" w:rsidRPr="00411E99">
        <w:rPr>
          <w:rFonts w:cs="Simplified Arabic"/>
          <w:sz w:val="22"/>
          <w:rtl/>
          <w:lang w:val="en-US"/>
        </w:rPr>
        <w:t>وفي</w:t>
      </w:r>
      <w:r w:rsidR="006D6F48" w:rsidRPr="00411E99">
        <w:rPr>
          <w:rFonts w:cs="Simplified Arabic"/>
          <w:sz w:val="22"/>
          <w:rtl/>
          <w:lang w:val="en-US"/>
        </w:rPr>
        <w:t xml:space="preserve"> </w:t>
      </w:r>
      <w:r w:rsidR="007B5B98" w:rsidRPr="00411E99">
        <w:rPr>
          <w:rFonts w:cs="Simplified Arabic"/>
          <w:sz w:val="22"/>
          <w:rtl/>
          <w:lang w:val="en-US"/>
        </w:rPr>
        <w:t>الفقرة</w:t>
      </w:r>
      <w:r w:rsidR="006D6F48" w:rsidRPr="00411E99">
        <w:rPr>
          <w:rFonts w:cs="Simplified Arabic"/>
          <w:sz w:val="22"/>
          <w:rtl/>
          <w:lang w:val="en-US"/>
        </w:rPr>
        <w:t xml:space="preserve"> </w:t>
      </w:r>
      <w:r w:rsidR="007B5B98" w:rsidRPr="00411E99">
        <w:rPr>
          <w:rFonts w:cs="Simplified Arabic"/>
          <w:sz w:val="22"/>
          <w:rtl/>
          <w:lang w:val="en-US"/>
        </w:rPr>
        <w:t>47</w:t>
      </w:r>
      <w:r w:rsidR="006D6F48" w:rsidRPr="00411E99">
        <w:rPr>
          <w:rFonts w:cs="Simplified Arabic"/>
          <w:sz w:val="22"/>
          <w:rtl/>
          <w:lang w:val="en-US"/>
        </w:rPr>
        <w:t xml:space="preserve"> </w:t>
      </w:r>
      <w:r w:rsidR="007B5B98" w:rsidRPr="00411E99">
        <w:rPr>
          <w:rFonts w:cs="Simplified Arabic"/>
          <w:sz w:val="22"/>
          <w:rtl/>
          <w:lang w:val="en-US"/>
        </w:rPr>
        <w:t>(هـ)</w:t>
      </w:r>
      <w:r w:rsidR="006D6F48" w:rsidRPr="00411E99">
        <w:rPr>
          <w:rFonts w:cs="Simplified Arabic"/>
          <w:sz w:val="22"/>
          <w:rtl/>
          <w:lang w:val="en-US"/>
        </w:rPr>
        <w:t xml:space="preserve"> </w:t>
      </w:r>
      <w:r w:rsidR="007B5B98" w:rsidRPr="00411E99">
        <w:rPr>
          <w:rFonts w:cs="Simplified Arabic"/>
          <w:sz w:val="22"/>
          <w:rtl/>
          <w:lang w:val="en-US"/>
        </w:rPr>
        <w:t>من</w:t>
      </w:r>
      <w:r w:rsidR="006D6F48" w:rsidRPr="00411E99">
        <w:rPr>
          <w:rFonts w:cs="Simplified Arabic"/>
          <w:sz w:val="22"/>
          <w:rtl/>
          <w:lang w:val="en-US"/>
        </w:rPr>
        <w:t xml:space="preserve"> </w:t>
      </w:r>
      <w:r w:rsidR="00E21C0F" w:rsidRPr="00411E99">
        <w:rPr>
          <w:rFonts w:cs="Simplified Arabic"/>
          <w:sz w:val="22"/>
          <w:rtl/>
          <w:lang w:val="en-US"/>
        </w:rPr>
        <w:t>المقرر نفسه</w:t>
      </w:r>
      <w:r w:rsidR="007B5B98" w:rsidRPr="00411E99">
        <w:rPr>
          <w:rFonts w:cs="Simplified Arabic"/>
          <w:sz w:val="22"/>
          <w:rtl/>
          <w:lang w:val="en-US"/>
        </w:rPr>
        <w:t>،</w:t>
      </w:r>
      <w:r w:rsidR="006D6F48" w:rsidRPr="00411E99">
        <w:rPr>
          <w:rFonts w:cs="Simplified Arabic"/>
          <w:sz w:val="22"/>
          <w:rtl/>
          <w:lang w:val="en-US"/>
        </w:rPr>
        <w:t xml:space="preserve"> </w:t>
      </w:r>
      <w:r w:rsidR="007B5B98" w:rsidRPr="00411E99">
        <w:rPr>
          <w:rFonts w:cs="Simplified Arabic"/>
          <w:sz w:val="22"/>
          <w:rtl/>
          <w:lang w:val="en-US"/>
        </w:rPr>
        <w:t>طلب</w:t>
      </w:r>
      <w:r w:rsidR="006D6F48" w:rsidRPr="00411E99">
        <w:rPr>
          <w:rFonts w:cs="Simplified Arabic"/>
          <w:sz w:val="22"/>
          <w:rtl/>
          <w:lang w:val="en-US"/>
        </w:rPr>
        <w:t xml:space="preserve"> </w:t>
      </w:r>
      <w:r w:rsidR="007B5B98" w:rsidRPr="00411E99">
        <w:rPr>
          <w:rFonts w:cs="Simplified Arabic"/>
          <w:sz w:val="22"/>
          <w:rtl/>
          <w:lang w:val="en-US"/>
        </w:rPr>
        <w:t>مؤتمر</w:t>
      </w:r>
      <w:r w:rsidR="006D6F48" w:rsidRPr="00411E99">
        <w:rPr>
          <w:rFonts w:cs="Simplified Arabic"/>
          <w:sz w:val="22"/>
          <w:rtl/>
          <w:lang w:val="en-US"/>
        </w:rPr>
        <w:t xml:space="preserve"> </w:t>
      </w:r>
      <w:r w:rsidR="007B5B98" w:rsidRPr="00411E99">
        <w:rPr>
          <w:rFonts w:cs="Simplified Arabic"/>
          <w:sz w:val="22"/>
          <w:rtl/>
          <w:lang w:val="en-US"/>
        </w:rPr>
        <w:t>الأطراف</w:t>
      </w:r>
      <w:r w:rsidR="006D6F48" w:rsidRPr="00411E99">
        <w:rPr>
          <w:rFonts w:cs="Simplified Arabic"/>
          <w:sz w:val="22"/>
          <w:rtl/>
          <w:lang w:val="en-US"/>
        </w:rPr>
        <w:t xml:space="preserve"> </w:t>
      </w:r>
      <w:r w:rsidR="007B5B98" w:rsidRPr="00411E99">
        <w:rPr>
          <w:rFonts w:cs="Simplified Arabic"/>
          <w:sz w:val="22"/>
          <w:rtl/>
          <w:lang w:val="en-US"/>
        </w:rPr>
        <w:t>من</w:t>
      </w:r>
      <w:r w:rsidR="006D6F48" w:rsidRPr="00411E99">
        <w:rPr>
          <w:rFonts w:cs="Simplified Arabic"/>
          <w:sz w:val="22"/>
          <w:rtl/>
          <w:lang w:val="en-US"/>
        </w:rPr>
        <w:t xml:space="preserve"> </w:t>
      </w:r>
      <w:r w:rsidR="007B5B98" w:rsidRPr="00411E99">
        <w:rPr>
          <w:rFonts w:cs="Simplified Arabic"/>
          <w:sz w:val="22"/>
          <w:rtl/>
          <w:lang w:val="en-US"/>
        </w:rPr>
        <w:t>الأمانة</w:t>
      </w:r>
      <w:r w:rsidR="006D6F48" w:rsidRPr="00411E99">
        <w:rPr>
          <w:rFonts w:cs="Simplified Arabic"/>
          <w:sz w:val="22"/>
          <w:rtl/>
          <w:lang w:val="en-US"/>
        </w:rPr>
        <w:t xml:space="preserve"> </w:t>
      </w:r>
      <w:r w:rsidR="007B5B98" w:rsidRPr="00411E99">
        <w:rPr>
          <w:rFonts w:cs="Simplified Arabic"/>
          <w:sz w:val="22"/>
          <w:rtl/>
          <w:lang w:val="en-US"/>
        </w:rPr>
        <w:t>تعزيز</w:t>
      </w:r>
      <w:r w:rsidR="006D6F48" w:rsidRPr="00411E99">
        <w:rPr>
          <w:rFonts w:cs="Simplified Arabic"/>
          <w:sz w:val="22"/>
          <w:rtl/>
          <w:lang w:val="en-US"/>
        </w:rPr>
        <w:t xml:space="preserve"> </w:t>
      </w:r>
      <w:r w:rsidR="007B5B98" w:rsidRPr="00411E99">
        <w:rPr>
          <w:rFonts w:cs="Simplified Arabic"/>
          <w:sz w:val="22"/>
          <w:rtl/>
          <w:lang w:val="en-US"/>
        </w:rPr>
        <w:t>التعاون</w:t>
      </w:r>
      <w:r w:rsidR="006D6F48" w:rsidRPr="00411E99">
        <w:rPr>
          <w:rFonts w:cs="Simplified Arabic"/>
          <w:sz w:val="22"/>
          <w:rtl/>
          <w:lang w:val="en-US"/>
        </w:rPr>
        <w:t xml:space="preserve"> </w:t>
      </w:r>
      <w:r w:rsidR="007B5B98" w:rsidRPr="00411E99">
        <w:rPr>
          <w:rFonts w:cs="Simplified Arabic"/>
          <w:sz w:val="22"/>
          <w:rtl/>
          <w:lang w:val="en-US"/>
        </w:rPr>
        <w:t>مع</w:t>
      </w:r>
      <w:r w:rsidR="006D6F48" w:rsidRPr="00411E99">
        <w:rPr>
          <w:rFonts w:cs="Simplified Arabic"/>
          <w:sz w:val="22"/>
          <w:rtl/>
          <w:lang w:val="en-US"/>
        </w:rPr>
        <w:t xml:space="preserve"> </w:t>
      </w:r>
      <w:r w:rsidR="00AE4101" w:rsidRPr="00411E99">
        <w:rPr>
          <w:rFonts w:cs="Simplified Arabic"/>
          <w:sz w:val="22"/>
          <w:rtl/>
          <w:lang w:val="en-US"/>
        </w:rPr>
        <w:t>مبادرة تمويل التنوع البيولوجي</w:t>
      </w:r>
      <w:r w:rsidR="007B5B98" w:rsidRPr="00411E99">
        <w:rPr>
          <w:rFonts w:cs="Simplified Arabic"/>
          <w:sz w:val="22"/>
          <w:rtl/>
          <w:lang w:val="en-US"/>
        </w:rPr>
        <w:t>،</w:t>
      </w:r>
      <w:r w:rsidR="006D6F48" w:rsidRPr="00411E99">
        <w:rPr>
          <w:rFonts w:cs="Simplified Arabic"/>
          <w:sz w:val="22"/>
          <w:rtl/>
          <w:lang w:val="en-US"/>
        </w:rPr>
        <w:t xml:space="preserve"> </w:t>
      </w:r>
      <w:r w:rsidR="007B5B98" w:rsidRPr="00411E99">
        <w:rPr>
          <w:rFonts w:cs="Simplified Arabic"/>
          <w:sz w:val="22"/>
          <w:rtl/>
          <w:lang w:val="en-US"/>
        </w:rPr>
        <w:t>والمنظمات</w:t>
      </w:r>
      <w:r w:rsidR="006D6F48" w:rsidRPr="00411E99">
        <w:rPr>
          <w:rFonts w:cs="Simplified Arabic"/>
          <w:sz w:val="22"/>
          <w:rtl/>
          <w:lang w:val="en-US"/>
        </w:rPr>
        <w:t xml:space="preserve"> </w:t>
      </w:r>
      <w:r w:rsidR="007B5B98" w:rsidRPr="00411E99">
        <w:rPr>
          <w:rFonts w:cs="Simplified Arabic"/>
          <w:sz w:val="22"/>
          <w:rtl/>
          <w:lang w:val="en-US"/>
        </w:rPr>
        <w:t>والمبادرات</w:t>
      </w:r>
      <w:r w:rsidR="006D6F48" w:rsidRPr="00411E99">
        <w:rPr>
          <w:rFonts w:cs="Simplified Arabic"/>
          <w:sz w:val="22"/>
          <w:rtl/>
          <w:lang w:val="en-US"/>
        </w:rPr>
        <w:t xml:space="preserve"> </w:t>
      </w:r>
      <w:r w:rsidR="007B5B98" w:rsidRPr="00411E99">
        <w:rPr>
          <w:rFonts w:cs="Simplified Arabic"/>
          <w:sz w:val="22"/>
          <w:rtl/>
          <w:lang w:val="en-US"/>
        </w:rPr>
        <w:t>الأخرى</w:t>
      </w:r>
      <w:r w:rsidR="006D6F48" w:rsidRPr="00411E99">
        <w:rPr>
          <w:rFonts w:cs="Simplified Arabic"/>
          <w:sz w:val="22"/>
          <w:rtl/>
          <w:lang w:val="en-US"/>
        </w:rPr>
        <w:t xml:space="preserve"> </w:t>
      </w:r>
      <w:r w:rsidR="007B5B98" w:rsidRPr="00411E99">
        <w:rPr>
          <w:rFonts w:cs="Simplified Arabic"/>
          <w:sz w:val="22"/>
          <w:rtl/>
          <w:lang w:val="en-US"/>
        </w:rPr>
        <w:t>ذات</w:t>
      </w:r>
      <w:r w:rsidR="006D6F48" w:rsidRPr="00411E99">
        <w:rPr>
          <w:rFonts w:cs="Simplified Arabic"/>
          <w:sz w:val="22"/>
          <w:rtl/>
          <w:lang w:val="en-US"/>
        </w:rPr>
        <w:t xml:space="preserve"> </w:t>
      </w:r>
      <w:r w:rsidR="007B5B98" w:rsidRPr="00411E99">
        <w:rPr>
          <w:rFonts w:cs="Simplified Arabic"/>
          <w:sz w:val="22"/>
          <w:rtl/>
          <w:lang w:val="en-US"/>
        </w:rPr>
        <w:t>الصلة</w:t>
      </w:r>
      <w:r w:rsidR="006D6F48" w:rsidRPr="00411E99">
        <w:rPr>
          <w:rFonts w:cs="Simplified Arabic"/>
          <w:sz w:val="22"/>
          <w:rtl/>
          <w:lang w:val="en-US"/>
        </w:rPr>
        <w:t xml:space="preserve"> </w:t>
      </w:r>
      <w:r w:rsidR="007B5B98" w:rsidRPr="00411E99">
        <w:rPr>
          <w:rFonts w:cs="Simplified Arabic"/>
          <w:sz w:val="22"/>
          <w:rtl/>
          <w:lang w:val="en-US"/>
        </w:rPr>
        <w:t>والمهتمة</w:t>
      </w:r>
      <w:r w:rsidR="006D6F48" w:rsidRPr="00411E99">
        <w:rPr>
          <w:rFonts w:cs="Simplified Arabic"/>
          <w:sz w:val="22"/>
          <w:rtl/>
          <w:lang w:val="en-US"/>
        </w:rPr>
        <w:t xml:space="preserve"> </w:t>
      </w:r>
      <w:r w:rsidR="00826F33" w:rsidRPr="00411E99">
        <w:rPr>
          <w:rFonts w:cs="Simplified Arabic" w:hint="cs"/>
          <w:sz w:val="22"/>
          <w:rtl/>
          <w:lang w:val="en-US"/>
        </w:rPr>
        <w:t>بغية تيسير ودعم أعمالها</w:t>
      </w:r>
      <w:r w:rsidR="00D0666C" w:rsidRPr="00411E99">
        <w:rPr>
          <w:rFonts w:cs="Simplified Arabic"/>
          <w:sz w:val="22"/>
          <w:rtl/>
          <w:lang w:val="en-US"/>
        </w:rPr>
        <w:t>.</w:t>
      </w:r>
    </w:p>
    <w:p w14:paraId="711CF362" w14:textId="1CF45C7D" w:rsidR="007B5B98" w:rsidRPr="00411E99" w:rsidRDefault="00826F33"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hint="cs"/>
          <w:sz w:val="22"/>
          <w:rtl/>
          <w:lang w:val="en-US"/>
        </w:rPr>
        <w:t>و</w:t>
      </w:r>
      <w:r w:rsidR="007B5B98" w:rsidRPr="00411E99">
        <w:rPr>
          <w:rFonts w:cs="Simplified Arabic"/>
          <w:sz w:val="22"/>
          <w:rtl/>
          <w:lang w:val="en-US"/>
        </w:rPr>
        <w:t>المدير</w:t>
      </w:r>
      <w:r w:rsidR="006D6F48" w:rsidRPr="00411E99">
        <w:rPr>
          <w:rFonts w:cs="Simplified Arabic"/>
          <w:sz w:val="22"/>
          <w:rtl/>
          <w:lang w:val="en-US"/>
        </w:rPr>
        <w:t xml:space="preserve"> </w:t>
      </w:r>
      <w:r w:rsidR="007B5B98" w:rsidRPr="00411E99">
        <w:rPr>
          <w:rFonts w:cs="Simplified Arabic"/>
          <w:sz w:val="22"/>
          <w:rtl/>
          <w:lang w:val="en-US"/>
        </w:rPr>
        <w:t>العالمي</w:t>
      </w:r>
      <w:r w:rsidR="006D6F48" w:rsidRPr="00411E99">
        <w:rPr>
          <w:rFonts w:cs="Simplified Arabic"/>
          <w:sz w:val="22"/>
          <w:rtl/>
          <w:lang w:val="en-US"/>
        </w:rPr>
        <w:t xml:space="preserve"> </w:t>
      </w:r>
      <w:r w:rsidRPr="00411E99">
        <w:rPr>
          <w:rFonts w:cs="Simplified Arabic"/>
          <w:sz w:val="22"/>
          <w:rtl/>
          <w:lang w:val="en-US"/>
        </w:rPr>
        <w:t>لمبادرة</w:t>
      </w:r>
      <w:r w:rsidR="00AE4101" w:rsidRPr="00411E99">
        <w:rPr>
          <w:rFonts w:cs="Simplified Arabic"/>
          <w:sz w:val="22"/>
          <w:rtl/>
          <w:lang w:val="en-US"/>
        </w:rPr>
        <w:t xml:space="preserve"> تمويل التنوع البيولوجي</w:t>
      </w:r>
      <w:r w:rsidR="006D6F48" w:rsidRPr="00411E99">
        <w:rPr>
          <w:rFonts w:cs="Simplified Arabic"/>
          <w:sz w:val="22"/>
          <w:rtl/>
          <w:lang w:val="en-US"/>
        </w:rPr>
        <w:t xml:space="preserve"> </w:t>
      </w:r>
      <w:r w:rsidR="007B5B98" w:rsidRPr="00411E99">
        <w:rPr>
          <w:rFonts w:cs="Simplified Arabic"/>
          <w:sz w:val="22"/>
          <w:rtl/>
          <w:lang w:val="en-US"/>
        </w:rPr>
        <w:t>عضو</w:t>
      </w:r>
      <w:r w:rsidR="006D6F48" w:rsidRPr="00411E99">
        <w:rPr>
          <w:rFonts w:cs="Simplified Arabic"/>
          <w:sz w:val="22"/>
          <w:rtl/>
          <w:lang w:val="en-US"/>
        </w:rPr>
        <w:t xml:space="preserve"> </w:t>
      </w:r>
      <w:r w:rsidR="007B5B98" w:rsidRPr="00411E99">
        <w:rPr>
          <w:rFonts w:cs="Simplified Arabic"/>
          <w:sz w:val="22"/>
          <w:rtl/>
          <w:lang w:val="en-US"/>
        </w:rPr>
        <w:t>في</w:t>
      </w:r>
      <w:r w:rsidR="006D6F48" w:rsidRPr="00411E99">
        <w:rPr>
          <w:rFonts w:cs="Simplified Arabic"/>
          <w:sz w:val="22"/>
          <w:rtl/>
          <w:lang w:val="en-US"/>
        </w:rPr>
        <w:t xml:space="preserve"> </w:t>
      </w:r>
      <w:r w:rsidR="007B5B98" w:rsidRPr="00411E99">
        <w:rPr>
          <w:rFonts w:cs="Simplified Arabic"/>
          <w:sz w:val="22"/>
          <w:rtl/>
          <w:lang w:val="en-US"/>
        </w:rPr>
        <w:t>اللجنة</w:t>
      </w:r>
      <w:r w:rsidR="006D6F48" w:rsidRPr="00411E99">
        <w:rPr>
          <w:rFonts w:cs="Simplified Arabic"/>
          <w:sz w:val="22"/>
          <w:rtl/>
          <w:lang w:val="en-US"/>
        </w:rPr>
        <w:t xml:space="preserve"> </w:t>
      </w:r>
      <w:r w:rsidR="007B5B98" w:rsidRPr="00411E99">
        <w:rPr>
          <w:rFonts w:cs="Simplified Arabic"/>
          <w:sz w:val="22"/>
          <w:rtl/>
          <w:lang w:val="en-US"/>
        </w:rPr>
        <w:t>الاستشارية</w:t>
      </w:r>
      <w:r w:rsidR="006D6F48" w:rsidRPr="00411E99">
        <w:rPr>
          <w:rFonts w:cs="Simplified Arabic"/>
          <w:sz w:val="22"/>
          <w:rtl/>
          <w:lang w:val="en-US"/>
        </w:rPr>
        <w:t xml:space="preserve"> </w:t>
      </w:r>
      <w:r w:rsidR="007B5B98" w:rsidRPr="00411E99">
        <w:rPr>
          <w:rFonts w:cs="Simplified Arabic"/>
          <w:sz w:val="22"/>
          <w:rtl/>
          <w:lang w:val="en-US"/>
        </w:rPr>
        <w:t>وقدم</w:t>
      </w:r>
      <w:r w:rsidR="006D6F48" w:rsidRPr="00411E99">
        <w:rPr>
          <w:rFonts w:cs="Simplified Arabic"/>
          <w:sz w:val="22"/>
          <w:rtl/>
          <w:lang w:val="en-US"/>
        </w:rPr>
        <w:t xml:space="preserve"> </w:t>
      </w:r>
      <w:r w:rsidR="007B5B98" w:rsidRPr="00411E99">
        <w:rPr>
          <w:rFonts w:cs="Simplified Arabic"/>
          <w:sz w:val="22"/>
          <w:rtl/>
          <w:lang w:val="en-US"/>
        </w:rPr>
        <w:t>مساهمات</w:t>
      </w:r>
      <w:r w:rsidR="006D6F48" w:rsidRPr="00411E99">
        <w:rPr>
          <w:rFonts w:cs="Simplified Arabic"/>
          <w:sz w:val="22"/>
          <w:rtl/>
          <w:lang w:val="en-US"/>
        </w:rPr>
        <w:t xml:space="preserve"> </w:t>
      </w:r>
      <w:r w:rsidR="007B5B98" w:rsidRPr="00411E99">
        <w:rPr>
          <w:rFonts w:cs="Simplified Arabic"/>
          <w:sz w:val="22"/>
          <w:rtl/>
          <w:lang w:val="en-US"/>
        </w:rPr>
        <w:t>كبيرة</w:t>
      </w:r>
      <w:r w:rsidR="006D6F48" w:rsidRPr="00411E99">
        <w:rPr>
          <w:rFonts w:cs="Simplified Arabic"/>
          <w:sz w:val="22"/>
          <w:rtl/>
          <w:lang w:val="en-US"/>
        </w:rPr>
        <w:t xml:space="preserve"> </w:t>
      </w:r>
      <w:r w:rsidR="007B5B98" w:rsidRPr="00411E99">
        <w:rPr>
          <w:rFonts w:cs="Simplified Arabic"/>
          <w:sz w:val="22"/>
          <w:rtl/>
          <w:lang w:val="en-US"/>
        </w:rPr>
        <w:t>خلال</w:t>
      </w:r>
      <w:r w:rsidR="006D6F48" w:rsidRPr="00411E99">
        <w:rPr>
          <w:rFonts w:cs="Simplified Arabic"/>
          <w:sz w:val="22"/>
          <w:rtl/>
          <w:lang w:val="en-US"/>
        </w:rPr>
        <w:t xml:space="preserve"> </w:t>
      </w:r>
      <w:r w:rsidR="007B5B98" w:rsidRPr="00411E99">
        <w:rPr>
          <w:rFonts w:cs="Simplified Arabic"/>
          <w:sz w:val="22"/>
          <w:rtl/>
          <w:lang w:val="en-US"/>
        </w:rPr>
        <w:t>الاجتماعات،</w:t>
      </w:r>
      <w:r w:rsidR="006D6F48" w:rsidRPr="00411E99">
        <w:rPr>
          <w:rFonts w:cs="Simplified Arabic"/>
          <w:sz w:val="22"/>
          <w:rtl/>
          <w:lang w:val="en-US"/>
        </w:rPr>
        <w:t xml:space="preserve"> </w:t>
      </w:r>
      <w:r w:rsidR="007B5B98" w:rsidRPr="00411E99">
        <w:rPr>
          <w:rFonts w:cs="Simplified Arabic"/>
          <w:sz w:val="22"/>
          <w:rtl/>
          <w:lang w:val="en-US"/>
        </w:rPr>
        <w:t>بما</w:t>
      </w:r>
      <w:r w:rsidR="006D6F48" w:rsidRPr="00411E99">
        <w:rPr>
          <w:rFonts w:cs="Simplified Arabic"/>
          <w:sz w:val="22"/>
          <w:rtl/>
          <w:lang w:val="en-US"/>
        </w:rPr>
        <w:t xml:space="preserve"> </w:t>
      </w:r>
      <w:r w:rsidR="007B5B98" w:rsidRPr="00411E99">
        <w:rPr>
          <w:rFonts w:cs="Simplified Arabic"/>
          <w:sz w:val="22"/>
          <w:rtl/>
          <w:lang w:val="en-US"/>
        </w:rPr>
        <w:t>في</w:t>
      </w:r>
      <w:r w:rsidR="006D6F48" w:rsidRPr="00411E99">
        <w:rPr>
          <w:rFonts w:cs="Simplified Arabic"/>
          <w:sz w:val="22"/>
          <w:rtl/>
          <w:lang w:val="en-US"/>
        </w:rPr>
        <w:t xml:space="preserve"> </w:t>
      </w:r>
      <w:r w:rsidR="007B5B98" w:rsidRPr="00411E99">
        <w:rPr>
          <w:rFonts w:cs="Simplified Arabic"/>
          <w:sz w:val="22"/>
          <w:rtl/>
          <w:lang w:val="en-US"/>
        </w:rPr>
        <w:t>ذلك</w:t>
      </w:r>
      <w:r w:rsidR="006D6F48" w:rsidRPr="00411E99">
        <w:rPr>
          <w:rFonts w:cs="Simplified Arabic"/>
          <w:sz w:val="22"/>
          <w:rtl/>
          <w:lang w:val="en-US"/>
        </w:rPr>
        <w:t xml:space="preserve"> </w:t>
      </w:r>
      <w:r w:rsidR="007B5B98" w:rsidRPr="00411E99">
        <w:rPr>
          <w:rFonts w:cs="Simplified Arabic"/>
          <w:sz w:val="22"/>
          <w:rtl/>
          <w:lang w:val="en-US"/>
        </w:rPr>
        <w:t>من</w:t>
      </w:r>
      <w:r w:rsidR="006D6F48" w:rsidRPr="00411E99">
        <w:rPr>
          <w:rFonts w:cs="Simplified Arabic"/>
          <w:sz w:val="22"/>
          <w:rtl/>
          <w:lang w:val="en-US"/>
        </w:rPr>
        <w:t xml:space="preserve"> </w:t>
      </w:r>
      <w:r w:rsidR="007B5B98" w:rsidRPr="00411E99">
        <w:rPr>
          <w:rFonts w:cs="Simplified Arabic"/>
          <w:sz w:val="22"/>
          <w:rtl/>
          <w:lang w:val="en-US"/>
        </w:rPr>
        <w:t>خلال</w:t>
      </w:r>
      <w:r w:rsidR="006D6F48" w:rsidRPr="00411E99">
        <w:rPr>
          <w:rFonts w:cs="Simplified Arabic"/>
          <w:sz w:val="22"/>
          <w:rtl/>
          <w:lang w:val="en-US"/>
        </w:rPr>
        <w:t xml:space="preserve"> </w:t>
      </w:r>
      <w:r w:rsidR="007B5B98" w:rsidRPr="00411E99">
        <w:rPr>
          <w:rFonts w:cs="Simplified Arabic"/>
          <w:sz w:val="22"/>
          <w:rtl/>
          <w:lang w:val="en-US"/>
        </w:rPr>
        <w:t>تقديم</w:t>
      </w:r>
      <w:r w:rsidR="006D6F48" w:rsidRPr="00411E99">
        <w:rPr>
          <w:rFonts w:cs="Simplified Arabic"/>
          <w:sz w:val="22"/>
          <w:rtl/>
          <w:lang w:val="en-US"/>
        </w:rPr>
        <w:t xml:space="preserve"> </w:t>
      </w:r>
      <w:r w:rsidR="007B5B98" w:rsidRPr="00411E99">
        <w:rPr>
          <w:rFonts w:cs="Simplified Arabic"/>
          <w:sz w:val="22"/>
          <w:rtl/>
          <w:lang w:val="en-US"/>
        </w:rPr>
        <w:t>تحديث</w:t>
      </w:r>
      <w:r w:rsidR="006D6F48" w:rsidRPr="00411E99">
        <w:rPr>
          <w:rFonts w:cs="Simplified Arabic"/>
          <w:sz w:val="22"/>
          <w:rtl/>
          <w:lang w:val="en-US"/>
        </w:rPr>
        <w:t xml:space="preserve"> </w:t>
      </w:r>
      <w:r w:rsidR="007B5B98" w:rsidRPr="00411E99">
        <w:rPr>
          <w:rFonts w:cs="Simplified Arabic"/>
          <w:sz w:val="22"/>
          <w:rtl/>
          <w:lang w:val="en-US"/>
        </w:rPr>
        <w:t>شامل</w:t>
      </w:r>
      <w:r w:rsidR="006D6F48" w:rsidRPr="00411E99">
        <w:rPr>
          <w:rFonts w:cs="Simplified Arabic"/>
          <w:sz w:val="22"/>
          <w:rtl/>
          <w:lang w:val="en-US"/>
        </w:rPr>
        <w:t xml:space="preserve"> </w:t>
      </w:r>
      <w:r w:rsidR="007B5B98" w:rsidRPr="00411E99">
        <w:rPr>
          <w:rFonts w:cs="Simplified Arabic"/>
          <w:sz w:val="22"/>
          <w:rtl/>
          <w:lang w:val="en-US"/>
        </w:rPr>
        <w:t>عن</w:t>
      </w:r>
      <w:r w:rsidR="006D6F48" w:rsidRPr="00411E99">
        <w:rPr>
          <w:rFonts w:cs="Simplified Arabic"/>
          <w:sz w:val="22"/>
          <w:rtl/>
          <w:lang w:val="en-US"/>
        </w:rPr>
        <w:t xml:space="preserve"> </w:t>
      </w:r>
      <w:r w:rsidR="007B5B98" w:rsidRPr="00411E99">
        <w:rPr>
          <w:rFonts w:cs="Simplified Arabic"/>
          <w:sz w:val="22"/>
          <w:rtl/>
          <w:lang w:val="en-US"/>
        </w:rPr>
        <w:t>أنشطتها</w:t>
      </w:r>
      <w:r w:rsidR="006D6F48" w:rsidRPr="00411E99">
        <w:rPr>
          <w:rFonts w:cs="Simplified Arabic"/>
          <w:sz w:val="22"/>
          <w:rtl/>
          <w:lang w:val="en-US"/>
        </w:rPr>
        <w:t xml:space="preserve"> </w:t>
      </w:r>
      <w:r w:rsidR="007B5B98" w:rsidRPr="00411E99">
        <w:rPr>
          <w:rFonts w:cs="Simplified Arabic"/>
          <w:sz w:val="22"/>
          <w:rtl/>
          <w:lang w:val="en-US"/>
        </w:rPr>
        <w:t>والتقدم</w:t>
      </w:r>
      <w:r w:rsidR="006D6F48" w:rsidRPr="00411E99">
        <w:rPr>
          <w:rFonts w:cs="Simplified Arabic"/>
          <w:sz w:val="22"/>
          <w:rtl/>
          <w:lang w:val="en-US"/>
        </w:rPr>
        <w:t xml:space="preserve"> </w:t>
      </w:r>
      <w:r w:rsidR="007B5B98" w:rsidRPr="00411E99">
        <w:rPr>
          <w:rFonts w:cs="Simplified Arabic"/>
          <w:sz w:val="22"/>
          <w:rtl/>
          <w:lang w:val="en-US"/>
        </w:rPr>
        <w:t>المحرز</w:t>
      </w:r>
      <w:r w:rsidR="006D6F48" w:rsidRPr="00411E99">
        <w:rPr>
          <w:rFonts w:cs="Simplified Arabic"/>
          <w:sz w:val="22"/>
          <w:rtl/>
          <w:lang w:val="en-US"/>
        </w:rPr>
        <w:t xml:space="preserve"> </w:t>
      </w:r>
      <w:r w:rsidR="007B5B98" w:rsidRPr="00411E99">
        <w:rPr>
          <w:rFonts w:cs="Simplified Arabic"/>
          <w:sz w:val="22"/>
          <w:rtl/>
          <w:lang w:val="en-US"/>
        </w:rPr>
        <w:t>خلال</w:t>
      </w:r>
      <w:r w:rsidR="006D6F48" w:rsidRPr="00411E99">
        <w:rPr>
          <w:rFonts w:cs="Simplified Arabic"/>
          <w:sz w:val="22"/>
          <w:rtl/>
          <w:lang w:val="en-US"/>
        </w:rPr>
        <w:t xml:space="preserve"> </w:t>
      </w:r>
      <w:r w:rsidR="007B5B98" w:rsidRPr="00411E99">
        <w:rPr>
          <w:rFonts w:cs="Simplified Arabic"/>
          <w:sz w:val="22"/>
          <w:rtl/>
          <w:lang w:val="en-US"/>
        </w:rPr>
        <w:t>اجتماعها</w:t>
      </w:r>
      <w:r w:rsidR="006D6F48" w:rsidRPr="00411E99">
        <w:rPr>
          <w:rFonts w:cs="Simplified Arabic"/>
          <w:sz w:val="22"/>
          <w:rtl/>
          <w:lang w:val="en-US"/>
        </w:rPr>
        <w:t xml:space="preserve"> </w:t>
      </w:r>
      <w:r w:rsidR="007B5B98" w:rsidRPr="00411E99">
        <w:rPr>
          <w:rFonts w:cs="Simplified Arabic"/>
          <w:sz w:val="22"/>
          <w:rtl/>
          <w:lang w:val="en-US"/>
        </w:rPr>
        <w:t>الأول</w:t>
      </w:r>
      <w:r w:rsidR="00D0666C" w:rsidRPr="00411E99">
        <w:rPr>
          <w:rFonts w:cs="Simplified Arabic"/>
          <w:sz w:val="22"/>
          <w:rtl/>
          <w:lang w:val="en-US"/>
        </w:rPr>
        <w:t>.</w:t>
      </w:r>
      <w:r w:rsidR="007B5B98" w:rsidRPr="00411E99">
        <w:rPr>
          <w:rFonts w:cs="Simplified Arabic"/>
          <w:sz w:val="22"/>
          <w:vertAlign w:val="superscript"/>
          <w:rtl/>
          <w:lang w:val="en-US"/>
        </w:rPr>
        <w:t>4</w:t>
      </w:r>
      <w:r w:rsidR="006D6F48" w:rsidRPr="00411E99">
        <w:rPr>
          <w:rFonts w:cs="Simplified Arabic"/>
          <w:sz w:val="22"/>
          <w:rtl/>
          <w:lang w:val="en-US"/>
        </w:rPr>
        <w:t xml:space="preserve"> </w:t>
      </w:r>
      <w:r w:rsidRPr="00411E99">
        <w:rPr>
          <w:rFonts w:cs="Simplified Arabic" w:hint="cs"/>
          <w:sz w:val="22"/>
          <w:rtl/>
          <w:lang w:val="en-US"/>
        </w:rPr>
        <w:t xml:space="preserve">وهناك </w:t>
      </w:r>
      <w:r w:rsidR="007B5B98" w:rsidRPr="00411E99">
        <w:rPr>
          <w:rFonts w:cs="Simplified Arabic"/>
          <w:sz w:val="22"/>
          <w:rtl/>
          <w:lang w:val="en-US"/>
        </w:rPr>
        <w:t>ممثل</w:t>
      </w:r>
      <w:r w:rsidR="006D6F48" w:rsidRPr="00411E99">
        <w:rPr>
          <w:rFonts w:cs="Simplified Arabic"/>
          <w:sz w:val="22"/>
          <w:rtl/>
          <w:lang w:val="en-US"/>
        </w:rPr>
        <w:t xml:space="preserve"> </w:t>
      </w:r>
      <w:r w:rsidRPr="00411E99">
        <w:rPr>
          <w:rFonts w:cs="Simplified Arabic" w:hint="cs"/>
          <w:sz w:val="22"/>
          <w:rtl/>
          <w:lang w:val="en-US"/>
        </w:rPr>
        <w:t xml:space="preserve">عن </w:t>
      </w:r>
      <w:r w:rsidR="00AE4101" w:rsidRPr="00411E99">
        <w:rPr>
          <w:rFonts w:cs="Simplified Arabic"/>
          <w:sz w:val="22"/>
          <w:rtl/>
          <w:lang w:val="en-US"/>
        </w:rPr>
        <w:t>مبادرة تمويل التنوع البيولوجي</w:t>
      </w:r>
      <w:r w:rsidR="006D6F48" w:rsidRPr="00411E99">
        <w:rPr>
          <w:rFonts w:cs="Simplified Arabic"/>
          <w:sz w:val="22"/>
          <w:rtl/>
          <w:lang w:val="en-US"/>
        </w:rPr>
        <w:t xml:space="preserve"> </w:t>
      </w:r>
      <w:r w:rsidR="007B5B98" w:rsidRPr="00411E99">
        <w:rPr>
          <w:rFonts w:cs="Simplified Arabic"/>
          <w:sz w:val="22"/>
          <w:rtl/>
          <w:lang w:val="en-US"/>
        </w:rPr>
        <w:t>عضو</w:t>
      </w:r>
      <w:r w:rsidR="006D6F48" w:rsidRPr="00411E99">
        <w:rPr>
          <w:rFonts w:cs="Simplified Arabic"/>
          <w:sz w:val="22"/>
          <w:rtl/>
          <w:lang w:val="en-US"/>
        </w:rPr>
        <w:t xml:space="preserve"> </w:t>
      </w:r>
      <w:r w:rsidR="007B5B98" w:rsidRPr="00411E99">
        <w:rPr>
          <w:rFonts w:cs="Simplified Arabic"/>
          <w:sz w:val="22"/>
          <w:rtl/>
          <w:lang w:val="en-US"/>
        </w:rPr>
        <w:t>في</w:t>
      </w:r>
      <w:r w:rsidR="006D6F48" w:rsidRPr="00411E99">
        <w:rPr>
          <w:rFonts w:cs="Simplified Arabic"/>
          <w:sz w:val="22"/>
          <w:rtl/>
          <w:lang w:val="en-US"/>
        </w:rPr>
        <w:t xml:space="preserve"> </w:t>
      </w:r>
      <w:r w:rsidR="007B5B98" w:rsidRPr="00411E99">
        <w:rPr>
          <w:rFonts w:cs="Simplified Arabic"/>
          <w:sz w:val="22"/>
          <w:rtl/>
          <w:lang w:val="en-US"/>
        </w:rPr>
        <w:t>فريق</w:t>
      </w:r>
      <w:r w:rsidR="006D6F48" w:rsidRPr="00411E99">
        <w:rPr>
          <w:rFonts w:cs="Simplified Arabic"/>
          <w:sz w:val="22"/>
          <w:rtl/>
          <w:lang w:val="en-US"/>
        </w:rPr>
        <w:t xml:space="preserve"> </w:t>
      </w:r>
      <w:r w:rsidR="007B5B98" w:rsidRPr="00411E99">
        <w:rPr>
          <w:rFonts w:cs="Simplified Arabic"/>
          <w:sz w:val="22"/>
          <w:rtl/>
          <w:lang w:val="en-US"/>
        </w:rPr>
        <w:t>الخبراء</w:t>
      </w:r>
      <w:r w:rsidR="006D6F48" w:rsidRPr="00411E99">
        <w:rPr>
          <w:rFonts w:cs="Simplified Arabic"/>
          <w:sz w:val="22"/>
          <w:rtl/>
          <w:lang w:val="en-US"/>
        </w:rPr>
        <w:t xml:space="preserve"> </w:t>
      </w:r>
      <w:r w:rsidR="007B5B98" w:rsidRPr="00411E99">
        <w:rPr>
          <w:rFonts w:cs="Simplified Arabic"/>
          <w:sz w:val="22"/>
          <w:rtl/>
          <w:lang w:val="en-US"/>
        </w:rPr>
        <w:t>التقنيين</w:t>
      </w:r>
      <w:r w:rsidRPr="00411E99">
        <w:rPr>
          <w:rFonts w:cs="Simplified Arabic" w:hint="cs"/>
          <w:sz w:val="22"/>
          <w:rtl/>
          <w:lang w:val="en-US"/>
        </w:rPr>
        <w:t xml:space="preserve"> المعني ب</w:t>
      </w:r>
      <w:r w:rsidR="000C4C4D" w:rsidRPr="00411E99">
        <w:rPr>
          <w:rFonts w:cs="Simplified Arabic"/>
          <w:sz w:val="22"/>
          <w:rtl/>
          <w:lang w:val="en-US"/>
        </w:rPr>
        <w:t>الإبلاغ المالي</w:t>
      </w:r>
      <w:r w:rsidR="007B5B98" w:rsidRPr="00411E99">
        <w:rPr>
          <w:rFonts w:cs="Simplified Arabic"/>
          <w:sz w:val="22"/>
          <w:rtl/>
          <w:lang w:val="en-US"/>
        </w:rPr>
        <w:t>،</w:t>
      </w:r>
      <w:r w:rsidR="006D6F48" w:rsidRPr="00411E99">
        <w:rPr>
          <w:rFonts w:cs="Simplified Arabic"/>
          <w:sz w:val="22"/>
          <w:rtl/>
          <w:lang w:val="en-US"/>
        </w:rPr>
        <w:t xml:space="preserve"> </w:t>
      </w:r>
      <w:r w:rsidR="007B5B98" w:rsidRPr="00411E99">
        <w:rPr>
          <w:rFonts w:cs="Simplified Arabic"/>
          <w:sz w:val="22"/>
          <w:rtl/>
          <w:lang w:val="en-US"/>
        </w:rPr>
        <w:t>ووفر</w:t>
      </w:r>
      <w:r w:rsidR="006D6F48" w:rsidRPr="00411E99">
        <w:rPr>
          <w:rFonts w:cs="Simplified Arabic"/>
          <w:sz w:val="22"/>
          <w:rtl/>
          <w:lang w:val="en-US"/>
        </w:rPr>
        <w:t xml:space="preserve"> </w:t>
      </w:r>
      <w:r w:rsidR="007B5B98" w:rsidRPr="00411E99">
        <w:rPr>
          <w:rFonts w:cs="Simplified Arabic"/>
          <w:sz w:val="22"/>
          <w:rtl/>
          <w:lang w:val="en-US"/>
        </w:rPr>
        <w:t>مدخلات</w:t>
      </w:r>
      <w:r w:rsidR="006D6F48" w:rsidRPr="00411E99">
        <w:rPr>
          <w:rFonts w:cs="Simplified Arabic"/>
          <w:sz w:val="22"/>
          <w:rtl/>
          <w:lang w:val="en-US"/>
        </w:rPr>
        <w:t xml:space="preserve"> </w:t>
      </w:r>
      <w:r w:rsidR="007B5B98" w:rsidRPr="00411E99">
        <w:rPr>
          <w:rFonts w:cs="Simplified Arabic"/>
          <w:sz w:val="22"/>
          <w:rtl/>
          <w:lang w:val="en-US"/>
        </w:rPr>
        <w:t>واسعة</w:t>
      </w:r>
      <w:r w:rsidR="006D6F48" w:rsidRPr="00411E99">
        <w:rPr>
          <w:rFonts w:cs="Simplified Arabic"/>
          <w:sz w:val="22"/>
          <w:rtl/>
          <w:lang w:val="en-US"/>
        </w:rPr>
        <w:t xml:space="preserve"> </w:t>
      </w:r>
      <w:r w:rsidR="007B5B98" w:rsidRPr="00411E99">
        <w:rPr>
          <w:rFonts w:cs="Simplified Arabic"/>
          <w:sz w:val="22"/>
          <w:rtl/>
          <w:lang w:val="en-US"/>
        </w:rPr>
        <w:t>النطاق</w:t>
      </w:r>
      <w:r w:rsidR="006D6F48" w:rsidRPr="00411E99">
        <w:rPr>
          <w:rFonts w:cs="Simplified Arabic"/>
          <w:sz w:val="22"/>
          <w:rtl/>
          <w:lang w:val="en-US"/>
        </w:rPr>
        <w:t xml:space="preserve"> </w:t>
      </w:r>
      <w:r w:rsidR="007B5B98" w:rsidRPr="00411E99">
        <w:rPr>
          <w:rFonts w:cs="Simplified Arabic"/>
          <w:sz w:val="22"/>
          <w:rtl/>
          <w:lang w:val="en-US"/>
        </w:rPr>
        <w:t>طوال</w:t>
      </w:r>
      <w:r w:rsidR="006D6F48" w:rsidRPr="00411E99">
        <w:rPr>
          <w:rFonts w:cs="Simplified Arabic"/>
          <w:sz w:val="22"/>
          <w:rtl/>
          <w:lang w:val="en-US"/>
        </w:rPr>
        <w:t xml:space="preserve"> </w:t>
      </w:r>
      <w:r w:rsidR="007B5B98" w:rsidRPr="00411E99">
        <w:rPr>
          <w:rFonts w:cs="Simplified Arabic"/>
          <w:sz w:val="22"/>
          <w:rtl/>
          <w:lang w:val="en-US"/>
        </w:rPr>
        <w:t>العملية</w:t>
      </w:r>
      <w:r w:rsidR="006D6F48" w:rsidRPr="00411E99">
        <w:rPr>
          <w:rFonts w:cs="Simplified Arabic"/>
          <w:sz w:val="22"/>
          <w:rtl/>
          <w:lang w:val="en-US"/>
        </w:rPr>
        <w:t xml:space="preserve"> </w:t>
      </w:r>
      <w:r w:rsidR="007B5B98" w:rsidRPr="00411E99">
        <w:rPr>
          <w:rFonts w:cs="Simplified Arabic"/>
          <w:sz w:val="22"/>
          <w:rtl/>
          <w:lang w:val="en-US"/>
        </w:rPr>
        <w:t>و</w:t>
      </w:r>
      <w:r w:rsidRPr="00411E99">
        <w:rPr>
          <w:rFonts w:cs="Simplified Arabic" w:hint="cs"/>
          <w:sz w:val="22"/>
          <w:rtl/>
          <w:lang w:val="en-US"/>
        </w:rPr>
        <w:t>شارك في</w:t>
      </w:r>
      <w:r w:rsidR="006D6F48" w:rsidRPr="00411E99">
        <w:rPr>
          <w:rFonts w:cs="Simplified Arabic"/>
          <w:sz w:val="22"/>
          <w:rtl/>
          <w:lang w:val="en-US"/>
        </w:rPr>
        <w:t xml:space="preserve"> </w:t>
      </w:r>
      <w:r w:rsidR="007B5B98" w:rsidRPr="00411E99">
        <w:rPr>
          <w:rFonts w:cs="Simplified Arabic"/>
          <w:sz w:val="22"/>
          <w:rtl/>
          <w:lang w:val="en-US"/>
        </w:rPr>
        <w:t>العمل</w:t>
      </w:r>
      <w:r w:rsidR="006D6F48" w:rsidRPr="00411E99">
        <w:rPr>
          <w:rFonts w:cs="Simplified Arabic"/>
          <w:sz w:val="22"/>
          <w:rtl/>
          <w:lang w:val="en-US"/>
        </w:rPr>
        <w:t xml:space="preserve"> </w:t>
      </w:r>
      <w:r w:rsidR="007B5B98" w:rsidRPr="00411E99">
        <w:rPr>
          <w:rFonts w:cs="Simplified Arabic"/>
          <w:sz w:val="22"/>
          <w:rtl/>
          <w:lang w:val="en-US"/>
        </w:rPr>
        <w:t>بين</w:t>
      </w:r>
      <w:r w:rsidR="006D6F48" w:rsidRPr="00411E99">
        <w:rPr>
          <w:rFonts w:cs="Simplified Arabic"/>
          <w:sz w:val="22"/>
          <w:rtl/>
          <w:lang w:val="en-US"/>
        </w:rPr>
        <w:t xml:space="preserve"> </w:t>
      </w:r>
      <w:r w:rsidR="007B5B98" w:rsidRPr="00411E99">
        <w:rPr>
          <w:rFonts w:cs="Simplified Arabic"/>
          <w:sz w:val="22"/>
          <w:rtl/>
          <w:lang w:val="en-US"/>
        </w:rPr>
        <w:t>الدورات</w:t>
      </w:r>
      <w:r w:rsidR="006D6F48" w:rsidRPr="00411E99">
        <w:rPr>
          <w:rFonts w:cs="Simplified Arabic"/>
          <w:sz w:val="22"/>
          <w:rtl/>
          <w:lang w:val="en-US"/>
        </w:rPr>
        <w:t xml:space="preserve"> </w:t>
      </w:r>
      <w:r w:rsidRPr="00411E99">
        <w:rPr>
          <w:rFonts w:cs="Simplified Arabic" w:hint="cs"/>
          <w:sz w:val="22"/>
          <w:rtl/>
          <w:lang w:val="en-US"/>
        </w:rPr>
        <w:t>المتعلق ب</w:t>
      </w:r>
      <w:r w:rsidR="007B5B98" w:rsidRPr="00411E99">
        <w:rPr>
          <w:rFonts w:cs="Simplified Arabic"/>
          <w:sz w:val="22"/>
          <w:rtl/>
          <w:lang w:val="en-US"/>
        </w:rPr>
        <w:t>المؤشر</w:t>
      </w:r>
      <w:r w:rsidR="006D6F48" w:rsidRPr="00411E99">
        <w:rPr>
          <w:rFonts w:cs="Simplified Arabic"/>
          <w:sz w:val="22"/>
          <w:rtl/>
          <w:lang w:val="en-US"/>
        </w:rPr>
        <w:t xml:space="preserve"> </w:t>
      </w:r>
      <w:r w:rsidR="007B5B98" w:rsidRPr="00411E99">
        <w:rPr>
          <w:rFonts w:cs="Simplified Arabic"/>
          <w:sz w:val="22"/>
          <w:rtl/>
          <w:lang w:val="en-US"/>
        </w:rPr>
        <w:t>دال-2</w:t>
      </w:r>
      <w:r w:rsidR="006D6F48" w:rsidRPr="00411E99">
        <w:rPr>
          <w:rFonts w:cs="Simplified Arabic"/>
          <w:sz w:val="22"/>
          <w:rtl/>
          <w:lang w:val="en-US"/>
        </w:rPr>
        <w:t xml:space="preserve"> </w:t>
      </w:r>
      <w:r w:rsidR="007B5B98" w:rsidRPr="00411E99">
        <w:rPr>
          <w:rFonts w:cs="Simplified Arabic"/>
          <w:sz w:val="22"/>
          <w:rtl/>
          <w:lang w:val="en-US"/>
        </w:rPr>
        <w:t>بشأن</w:t>
      </w:r>
      <w:r w:rsidR="006D6F48" w:rsidRPr="00411E99">
        <w:rPr>
          <w:rFonts w:cs="Simplified Arabic"/>
          <w:sz w:val="22"/>
          <w:rtl/>
          <w:lang w:val="en-US"/>
        </w:rPr>
        <w:t xml:space="preserve"> </w:t>
      </w:r>
      <w:r w:rsidR="007B5B98" w:rsidRPr="00411E99">
        <w:rPr>
          <w:rFonts w:cs="Simplified Arabic"/>
          <w:sz w:val="22"/>
          <w:rtl/>
          <w:lang w:val="en-US"/>
        </w:rPr>
        <w:t>التمويل</w:t>
      </w:r>
      <w:r w:rsidR="006D6F48" w:rsidRPr="00411E99">
        <w:rPr>
          <w:rFonts w:cs="Simplified Arabic"/>
          <w:sz w:val="22"/>
          <w:rtl/>
          <w:lang w:val="en-US"/>
        </w:rPr>
        <w:t xml:space="preserve"> </w:t>
      </w:r>
      <w:r w:rsidR="007B5B98" w:rsidRPr="00411E99">
        <w:rPr>
          <w:rFonts w:cs="Simplified Arabic"/>
          <w:sz w:val="22"/>
          <w:rtl/>
          <w:lang w:val="en-US"/>
        </w:rPr>
        <w:t>المحلي</w:t>
      </w:r>
      <w:r w:rsidR="006D6F48" w:rsidRPr="00411E99">
        <w:rPr>
          <w:rFonts w:cs="Simplified Arabic"/>
          <w:sz w:val="22"/>
          <w:rtl/>
          <w:lang w:val="en-US"/>
        </w:rPr>
        <w:t xml:space="preserve"> </w:t>
      </w:r>
      <w:r w:rsidR="007B5B98" w:rsidRPr="00411E99">
        <w:rPr>
          <w:rFonts w:cs="Simplified Arabic"/>
          <w:sz w:val="22"/>
          <w:rtl/>
          <w:lang w:val="en-US"/>
        </w:rPr>
        <w:t>للتنوع</w:t>
      </w:r>
      <w:r w:rsidR="006D6F48" w:rsidRPr="00411E99">
        <w:rPr>
          <w:rFonts w:cs="Simplified Arabic"/>
          <w:sz w:val="22"/>
          <w:rtl/>
          <w:lang w:val="en-US"/>
        </w:rPr>
        <w:t xml:space="preserve"> </w:t>
      </w:r>
      <w:r w:rsidR="007B5B98" w:rsidRPr="00411E99">
        <w:rPr>
          <w:rFonts w:cs="Simplified Arabic"/>
          <w:sz w:val="22"/>
          <w:rtl/>
          <w:lang w:val="en-US"/>
        </w:rPr>
        <w:t>البيولوجي</w:t>
      </w:r>
      <w:r w:rsidR="00D0666C" w:rsidRPr="00411E99">
        <w:rPr>
          <w:rFonts w:cs="Simplified Arabic"/>
          <w:sz w:val="22"/>
          <w:rtl/>
          <w:lang w:val="en-US"/>
        </w:rPr>
        <w:t>.</w:t>
      </w:r>
      <w:r w:rsidR="006D6F48" w:rsidRPr="00411E99">
        <w:rPr>
          <w:rFonts w:cs="Simplified Arabic"/>
          <w:sz w:val="22"/>
          <w:rtl/>
          <w:lang w:val="en-US"/>
        </w:rPr>
        <w:t xml:space="preserve"> </w:t>
      </w:r>
      <w:r w:rsidR="007B5B98" w:rsidRPr="00411E99">
        <w:rPr>
          <w:rFonts w:cs="Simplified Arabic"/>
          <w:sz w:val="22"/>
          <w:rtl/>
          <w:lang w:val="en-US"/>
        </w:rPr>
        <w:t>كما</w:t>
      </w:r>
      <w:r w:rsidR="006D6F48" w:rsidRPr="00411E99">
        <w:rPr>
          <w:rFonts w:cs="Simplified Arabic"/>
          <w:sz w:val="22"/>
          <w:rtl/>
          <w:lang w:val="en-US"/>
        </w:rPr>
        <w:t xml:space="preserve"> </w:t>
      </w:r>
      <w:r w:rsidR="007B5B98" w:rsidRPr="00411E99">
        <w:rPr>
          <w:rFonts w:cs="Simplified Arabic"/>
          <w:sz w:val="22"/>
          <w:rtl/>
          <w:lang w:val="en-US"/>
        </w:rPr>
        <w:t>استضافت</w:t>
      </w:r>
      <w:r w:rsidR="006D6F48" w:rsidRPr="00411E99">
        <w:rPr>
          <w:rFonts w:cs="Simplified Arabic"/>
          <w:sz w:val="22"/>
          <w:rtl/>
          <w:lang w:val="en-US"/>
        </w:rPr>
        <w:t xml:space="preserve"> </w:t>
      </w:r>
      <w:r w:rsidR="00AE4101" w:rsidRPr="00411E99">
        <w:rPr>
          <w:rFonts w:cs="Simplified Arabic"/>
          <w:sz w:val="22"/>
          <w:rtl/>
          <w:lang w:val="en-US"/>
        </w:rPr>
        <w:t>مبادرة تمويل التنوع البيولوجي</w:t>
      </w:r>
      <w:r w:rsidR="006D6F48" w:rsidRPr="00411E99">
        <w:rPr>
          <w:rFonts w:cs="Simplified Arabic"/>
          <w:sz w:val="22"/>
          <w:rtl/>
          <w:lang w:val="en-US"/>
        </w:rPr>
        <w:t xml:space="preserve"> </w:t>
      </w:r>
      <w:r w:rsidR="007B5B98" w:rsidRPr="00411E99">
        <w:rPr>
          <w:rFonts w:cs="Simplified Arabic"/>
          <w:sz w:val="22"/>
          <w:rtl/>
          <w:lang w:val="en-US"/>
        </w:rPr>
        <w:t>الاجتماع</w:t>
      </w:r>
      <w:r w:rsidR="006D6F48" w:rsidRPr="00411E99">
        <w:rPr>
          <w:rFonts w:cs="Simplified Arabic"/>
          <w:sz w:val="22"/>
          <w:rtl/>
          <w:lang w:val="en-US"/>
        </w:rPr>
        <w:t xml:space="preserve"> </w:t>
      </w:r>
      <w:r w:rsidR="007B5B98" w:rsidRPr="00411E99">
        <w:rPr>
          <w:rFonts w:cs="Simplified Arabic"/>
          <w:sz w:val="22"/>
          <w:rtl/>
          <w:lang w:val="en-US"/>
        </w:rPr>
        <w:t>الثاني</w:t>
      </w:r>
      <w:r w:rsidR="006D6F48" w:rsidRPr="00411E99">
        <w:rPr>
          <w:rFonts w:cs="Simplified Arabic"/>
          <w:sz w:val="22"/>
          <w:rtl/>
          <w:lang w:val="en-US"/>
        </w:rPr>
        <w:t xml:space="preserve"> </w:t>
      </w:r>
      <w:r w:rsidR="007B5B98" w:rsidRPr="00411E99">
        <w:rPr>
          <w:rFonts w:cs="Simplified Arabic"/>
          <w:sz w:val="22"/>
          <w:rtl/>
          <w:lang w:val="en-US"/>
        </w:rPr>
        <w:t>لفريق</w:t>
      </w:r>
      <w:r w:rsidR="006D6F48" w:rsidRPr="00411E99">
        <w:rPr>
          <w:rFonts w:cs="Simplified Arabic"/>
          <w:sz w:val="22"/>
          <w:rtl/>
          <w:lang w:val="en-US"/>
        </w:rPr>
        <w:t xml:space="preserve"> </w:t>
      </w:r>
      <w:r w:rsidR="007B5B98" w:rsidRPr="00411E99">
        <w:rPr>
          <w:rFonts w:cs="Simplified Arabic"/>
          <w:sz w:val="22"/>
          <w:rtl/>
          <w:lang w:val="en-US"/>
        </w:rPr>
        <w:t>الخبراء</w:t>
      </w:r>
      <w:r w:rsidR="006D6F48" w:rsidRPr="00411E99">
        <w:rPr>
          <w:rFonts w:cs="Simplified Arabic"/>
          <w:sz w:val="22"/>
          <w:rtl/>
          <w:lang w:val="en-US"/>
        </w:rPr>
        <w:t xml:space="preserve"> </w:t>
      </w:r>
      <w:r w:rsidR="007B5B98" w:rsidRPr="00411E99">
        <w:rPr>
          <w:rFonts w:cs="Simplified Arabic"/>
          <w:sz w:val="22"/>
          <w:rtl/>
          <w:lang w:val="en-US"/>
        </w:rPr>
        <w:t>التقنيين</w:t>
      </w:r>
      <w:r w:rsidR="006D6F48" w:rsidRPr="00411E99">
        <w:rPr>
          <w:rFonts w:cs="Simplified Arabic"/>
          <w:sz w:val="22"/>
          <w:rtl/>
          <w:lang w:val="en-US"/>
        </w:rPr>
        <w:t xml:space="preserve"> </w:t>
      </w:r>
      <w:r w:rsidR="007B5B98"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اسطنبول</w:t>
      </w:r>
      <w:r w:rsidR="007B5B98" w:rsidRPr="00411E99">
        <w:rPr>
          <w:rFonts w:cs="Simplified Arabic"/>
          <w:sz w:val="22"/>
          <w:rtl/>
          <w:lang w:val="en-US"/>
        </w:rPr>
        <w:t>،</w:t>
      </w:r>
      <w:r w:rsidR="006D6F48" w:rsidRPr="00411E99">
        <w:rPr>
          <w:rFonts w:cs="Simplified Arabic"/>
          <w:sz w:val="22"/>
          <w:rtl/>
          <w:lang w:val="en-US"/>
        </w:rPr>
        <w:t xml:space="preserve"> </w:t>
      </w:r>
      <w:r w:rsidR="007B5B98" w:rsidRPr="00411E99">
        <w:rPr>
          <w:rFonts w:cs="Simplified Arabic"/>
          <w:sz w:val="22"/>
          <w:rtl/>
          <w:lang w:val="en-US"/>
        </w:rPr>
        <w:t>كما</w:t>
      </w:r>
      <w:r w:rsidR="006D6F48" w:rsidRPr="00411E99">
        <w:rPr>
          <w:rFonts w:cs="Simplified Arabic"/>
          <w:sz w:val="22"/>
          <w:rtl/>
          <w:lang w:val="en-US"/>
        </w:rPr>
        <w:t xml:space="preserve"> </w:t>
      </w:r>
      <w:r w:rsidR="007B5B98" w:rsidRPr="00411E99">
        <w:rPr>
          <w:rFonts w:cs="Simplified Arabic"/>
          <w:sz w:val="22"/>
          <w:rtl/>
          <w:lang w:val="en-US"/>
        </w:rPr>
        <w:t>هو</w:t>
      </w:r>
      <w:r w:rsidR="006D6F48" w:rsidRPr="00411E99">
        <w:rPr>
          <w:rFonts w:cs="Simplified Arabic"/>
          <w:sz w:val="22"/>
          <w:rtl/>
          <w:lang w:val="en-US"/>
        </w:rPr>
        <w:t xml:space="preserve"> </w:t>
      </w:r>
      <w:r w:rsidR="007B5B98" w:rsidRPr="00411E99">
        <w:rPr>
          <w:rFonts w:cs="Simplified Arabic"/>
          <w:sz w:val="22"/>
          <w:rtl/>
          <w:lang w:val="en-US"/>
        </w:rPr>
        <w:t>مذكور</w:t>
      </w:r>
      <w:r w:rsidR="006D6F48" w:rsidRPr="00411E99">
        <w:rPr>
          <w:rFonts w:cs="Simplified Arabic"/>
          <w:sz w:val="22"/>
          <w:rtl/>
          <w:lang w:val="en-US"/>
        </w:rPr>
        <w:t xml:space="preserve"> </w:t>
      </w:r>
      <w:r w:rsidR="007B5B98" w:rsidRPr="00411E99">
        <w:rPr>
          <w:rFonts w:cs="Simplified Arabic"/>
          <w:sz w:val="22"/>
          <w:rtl/>
          <w:lang w:val="en-US"/>
        </w:rPr>
        <w:t>أعلاه</w:t>
      </w:r>
      <w:r w:rsidR="00D0666C" w:rsidRPr="00411E99">
        <w:rPr>
          <w:rFonts w:cs="Simplified Arabic"/>
          <w:sz w:val="22"/>
          <w:rtl/>
          <w:lang w:val="en-US"/>
        </w:rPr>
        <w:t>.</w:t>
      </w:r>
      <w:r w:rsidR="006D6F48" w:rsidRPr="00411E99">
        <w:rPr>
          <w:rFonts w:cs="Simplified Arabic"/>
          <w:sz w:val="22"/>
          <w:rtl/>
          <w:lang w:val="en-US"/>
        </w:rPr>
        <w:t xml:space="preserve"> </w:t>
      </w:r>
      <w:r w:rsidR="007B5B98" w:rsidRPr="00411E99">
        <w:rPr>
          <w:rFonts w:cs="Simplified Arabic"/>
          <w:sz w:val="22"/>
          <w:rtl/>
          <w:lang w:val="en-US"/>
        </w:rPr>
        <w:t>وتواصل</w:t>
      </w:r>
      <w:r w:rsidR="006D6F48" w:rsidRPr="00411E99">
        <w:rPr>
          <w:rFonts w:cs="Simplified Arabic"/>
          <w:sz w:val="22"/>
          <w:rtl/>
          <w:lang w:val="en-US"/>
        </w:rPr>
        <w:t xml:space="preserve"> </w:t>
      </w:r>
      <w:r w:rsidR="007B5B98" w:rsidRPr="00411E99">
        <w:rPr>
          <w:rFonts w:cs="Simplified Arabic"/>
          <w:sz w:val="22"/>
          <w:rtl/>
          <w:lang w:val="en-US"/>
        </w:rPr>
        <w:t>الأمانة</w:t>
      </w:r>
      <w:r w:rsidR="006D6F48" w:rsidRPr="00411E99">
        <w:rPr>
          <w:rFonts w:cs="Simplified Arabic"/>
          <w:sz w:val="22"/>
          <w:rtl/>
          <w:lang w:val="en-US"/>
        </w:rPr>
        <w:t xml:space="preserve"> </w:t>
      </w:r>
      <w:r w:rsidR="007B5B98" w:rsidRPr="00411E99">
        <w:rPr>
          <w:rFonts w:cs="Simplified Arabic"/>
          <w:sz w:val="22"/>
          <w:rtl/>
          <w:lang w:val="en-US"/>
        </w:rPr>
        <w:t>الحفاظ</w:t>
      </w:r>
      <w:r w:rsidR="006D6F48" w:rsidRPr="00411E99">
        <w:rPr>
          <w:rFonts w:cs="Simplified Arabic"/>
          <w:sz w:val="22"/>
          <w:rtl/>
          <w:lang w:val="en-US"/>
        </w:rPr>
        <w:t xml:space="preserve"> </w:t>
      </w:r>
      <w:r w:rsidR="007B5B98" w:rsidRPr="00411E99">
        <w:rPr>
          <w:rFonts w:cs="Simplified Arabic"/>
          <w:sz w:val="22"/>
          <w:rtl/>
          <w:lang w:val="en-US"/>
        </w:rPr>
        <w:t>على</w:t>
      </w:r>
      <w:r w:rsidR="006D6F48" w:rsidRPr="00411E99">
        <w:rPr>
          <w:rFonts w:cs="Simplified Arabic"/>
          <w:sz w:val="22"/>
          <w:rtl/>
          <w:lang w:val="en-US"/>
        </w:rPr>
        <w:t xml:space="preserve"> </w:t>
      </w:r>
      <w:r w:rsidR="007B5B98" w:rsidRPr="00411E99">
        <w:rPr>
          <w:rFonts w:cs="Simplified Arabic"/>
          <w:sz w:val="22"/>
          <w:rtl/>
          <w:lang w:val="en-US"/>
        </w:rPr>
        <w:t>علاقة</w:t>
      </w:r>
      <w:r w:rsidR="006D6F48" w:rsidRPr="00411E99">
        <w:rPr>
          <w:rFonts w:cs="Simplified Arabic"/>
          <w:sz w:val="22"/>
          <w:rtl/>
          <w:lang w:val="en-US"/>
        </w:rPr>
        <w:t xml:space="preserve"> </w:t>
      </w:r>
      <w:r w:rsidR="007B5B98" w:rsidRPr="00411E99">
        <w:rPr>
          <w:rFonts w:cs="Simplified Arabic"/>
          <w:sz w:val="22"/>
          <w:rtl/>
          <w:lang w:val="en-US"/>
        </w:rPr>
        <w:t>تعاونية</w:t>
      </w:r>
      <w:r w:rsidR="006D6F48" w:rsidRPr="00411E99">
        <w:rPr>
          <w:rFonts w:cs="Simplified Arabic"/>
          <w:sz w:val="22"/>
          <w:rtl/>
          <w:lang w:val="en-US"/>
        </w:rPr>
        <w:t xml:space="preserve"> </w:t>
      </w:r>
      <w:r w:rsidR="007B5B98" w:rsidRPr="00411E99">
        <w:rPr>
          <w:rFonts w:cs="Simplified Arabic"/>
          <w:sz w:val="22"/>
          <w:rtl/>
          <w:lang w:val="en-US"/>
        </w:rPr>
        <w:t>مع</w:t>
      </w:r>
      <w:r w:rsidR="006D6F48" w:rsidRPr="00411E99">
        <w:rPr>
          <w:rFonts w:cs="Simplified Arabic"/>
          <w:sz w:val="22"/>
          <w:rtl/>
          <w:lang w:val="en-US"/>
        </w:rPr>
        <w:t xml:space="preserve"> </w:t>
      </w:r>
      <w:r w:rsidR="00AE4101" w:rsidRPr="00411E99">
        <w:rPr>
          <w:rFonts w:cs="Simplified Arabic"/>
          <w:sz w:val="22"/>
          <w:rtl/>
          <w:lang w:val="en-US"/>
        </w:rPr>
        <w:t>مبادرة تمويل التنوع البيولوجي</w:t>
      </w:r>
      <w:r w:rsidR="007B5B98" w:rsidRPr="00411E99">
        <w:rPr>
          <w:rFonts w:cs="Simplified Arabic"/>
          <w:sz w:val="22"/>
          <w:rtl/>
          <w:lang w:val="en-US"/>
        </w:rPr>
        <w:t>،</w:t>
      </w:r>
      <w:r w:rsidR="006D6F48" w:rsidRPr="00411E99">
        <w:rPr>
          <w:rFonts w:cs="Simplified Arabic"/>
          <w:sz w:val="22"/>
          <w:rtl/>
          <w:lang w:val="en-US"/>
        </w:rPr>
        <w:t xml:space="preserve"> </w:t>
      </w:r>
      <w:r w:rsidR="007B5B98" w:rsidRPr="00411E99">
        <w:rPr>
          <w:rFonts w:cs="Simplified Arabic"/>
          <w:sz w:val="22"/>
          <w:rtl/>
          <w:lang w:val="en-US"/>
        </w:rPr>
        <w:t>بما</w:t>
      </w:r>
      <w:r w:rsidR="006D6F48" w:rsidRPr="00411E99">
        <w:rPr>
          <w:rFonts w:cs="Simplified Arabic"/>
          <w:sz w:val="22"/>
          <w:rtl/>
          <w:lang w:val="en-US"/>
        </w:rPr>
        <w:t xml:space="preserve"> </w:t>
      </w:r>
      <w:r w:rsidR="007B5B98" w:rsidRPr="00411E99">
        <w:rPr>
          <w:rFonts w:cs="Simplified Arabic"/>
          <w:sz w:val="22"/>
          <w:rtl/>
          <w:lang w:val="en-US"/>
        </w:rPr>
        <w:t>في</w:t>
      </w:r>
      <w:r w:rsidR="006D6F48" w:rsidRPr="00411E99">
        <w:rPr>
          <w:rFonts w:cs="Simplified Arabic"/>
          <w:sz w:val="22"/>
          <w:rtl/>
          <w:lang w:val="en-US"/>
        </w:rPr>
        <w:t xml:space="preserve"> </w:t>
      </w:r>
      <w:r w:rsidR="007B5B98" w:rsidRPr="00411E99">
        <w:rPr>
          <w:rFonts w:cs="Simplified Arabic"/>
          <w:sz w:val="22"/>
          <w:rtl/>
          <w:lang w:val="en-US"/>
        </w:rPr>
        <w:t>ذلك</w:t>
      </w:r>
      <w:r w:rsidR="006D6F48" w:rsidRPr="00411E99">
        <w:rPr>
          <w:rFonts w:cs="Simplified Arabic"/>
          <w:sz w:val="22"/>
          <w:rtl/>
          <w:lang w:val="en-US"/>
        </w:rPr>
        <w:t xml:space="preserve"> </w:t>
      </w:r>
      <w:r w:rsidR="007B5B98" w:rsidRPr="00411E99">
        <w:rPr>
          <w:rFonts w:cs="Simplified Arabic"/>
          <w:sz w:val="22"/>
          <w:rtl/>
          <w:lang w:val="en-US"/>
        </w:rPr>
        <w:t>التعاون</w:t>
      </w:r>
      <w:r w:rsidR="006D6F48" w:rsidRPr="00411E99">
        <w:rPr>
          <w:rFonts w:cs="Simplified Arabic"/>
          <w:sz w:val="22"/>
          <w:rtl/>
          <w:lang w:val="en-US"/>
        </w:rPr>
        <w:t xml:space="preserve"> </w:t>
      </w:r>
      <w:r w:rsidR="007B5B98" w:rsidRPr="00411E99">
        <w:rPr>
          <w:rFonts w:cs="Simplified Arabic"/>
          <w:sz w:val="22"/>
          <w:rtl/>
          <w:lang w:val="en-US"/>
        </w:rPr>
        <w:t>في</w:t>
      </w:r>
      <w:r w:rsidR="006D6F48" w:rsidRPr="00411E99">
        <w:rPr>
          <w:rFonts w:cs="Simplified Arabic"/>
          <w:sz w:val="22"/>
          <w:rtl/>
          <w:lang w:val="en-US"/>
        </w:rPr>
        <w:t xml:space="preserve"> </w:t>
      </w:r>
      <w:r w:rsidR="007B5B98" w:rsidRPr="00411E99">
        <w:rPr>
          <w:rFonts w:cs="Simplified Arabic"/>
          <w:sz w:val="22"/>
          <w:rtl/>
          <w:lang w:val="en-US"/>
        </w:rPr>
        <w:t>إعداد</w:t>
      </w:r>
      <w:r w:rsidR="006D6F48" w:rsidRPr="00411E99">
        <w:rPr>
          <w:rFonts w:cs="Simplified Arabic"/>
          <w:sz w:val="22"/>
          <w:rtl/>
          <w:lang w:val="en-US"/>
        </w:rPr>
        <w:t xml:space="preserve"> </w:t>
      </w:r>
      <w:r w:rsidR="007B5B98" w:rsidRPr="00411E99">
        <w:rPr>
          <w:rFonts w:cs="Simplified Arabic"/>
          <w:sz w:val="22"/>
          <w:rtl/>
          <w:lang w:val="en-US"/>
        </w:rPr>
        <w:t>التقارير</w:t>
      </w:r>
      <w:r w:rsidR="006D6F48" w:rsidRPr="00411E99">
        <w:rPr>
          <w:rFonts w:cs="Simplified Arabic"/>
          <w:sz w:val="22"/>
          <w:rtl/>
          <w:lang w:val="en-US"/>
        </w:rPr>
        <w:t xml:space="preserve"> </w:t>
      </w:r>
      <w:r w:rsidR="007B5B98" w:rsidRPr="00411E99">
        <w:rPr>
          <w:rFonts w:cs="Simplified Arabic"/>
          <w:sz w:val="22"/>
          <w:rtl/>
          <w:lang w:val="en-US"/>
        </w:rPr>
        <w:t>الوطنية،</w:t>
      </w:r>
      <w:r w:rsidR="006D6F48" w:rsidRPr="00411E99">
        <w:rPr>
          <w:rFonts w:cs="Simplified Arabic"/>
          <w:sz w:val="22"/>
          <w:rtl/>
          <w:lang w:val="en-US"/>
        </w:rPr>
        <w:t xml:space="preserve"> </w:t>
      </w:r>
      <w:r w:rsidR="007B5B98" w:rsidRPr="00411E99">
        <w:rPr>
          <w:rFonts w:cs="Simplified Arabic"/>
          <w:sz w:val="22"/>
          <w:rtl/>
          <w:lang w:val="en-US"/>
        </w:rPr>
        <w:t>وتمثيل</w:t>
      </w:r>
      <w:r w:rsidR="006D6F48" w:rsidRPr="00411E99">
        <w:rPr>
          <w:rFonts w:cs="Simplified Arabic"/>
          <w:sz w:val="22"/>
          <w:rtl/>
          <w:lang w:val="en-US"/>
        </w:rPr>
        <w:t xml:space="preserve"> </w:t>
      </w:r>
      <w:r w:rsidR="007B5B98" w:rsidRPr="00411E99">
        <w:rPr>
          <w:rFonts w:cs="Simplified Arabic"/>
          <w:sz w:val="22"/>
          <w:rtl/>
          <w:lang w:val="en-US"/>
        </w:rPr>
        <w:t>الاتفاقية</w:t>
      </w:r>
      <w:r w:rsidR="006D6F48" w:rsidRPr="00411E99">
        <w:rPr>
          <w:rFonts w:cs="Simplified Arabic"/>
          <w:sz w:val="22"/>
          <w:rtl/>
          <w:lang w:val="en-US"/>
        </w:rPr>
        <w:t xml:space="preserve"> </w:t>
      </w:r>
      <w:r w:rsidR="007B5B98" w:rsidRPr="00411E99">
        <w:rPr>
          <w:rFonts w:cs="Simplified Arabic"/>
          <w:sz w:val="22"/>
          <w:rtl/>
          <w:lang w:val="en-US"/>
        </w:rPr>
        <w:t>في</w:t>
      </w:r>
      <w:r w:rsidR="006D6F48" w:rsidRPr="00411E99">
        <w:rPr>
          <w:rFonts w:cs="Simplified Arabic"/>
          <w:sz w:val="22"/>
          <w:rtl/>
          <w:lang w:val="en-US"/>
        </w:rPr>
        <w:t xml:space="preserve"> </w:t>
      </w:r>
      <w:r w:rsidR="007B5B98" w:rsidRPr="00411E99">
        <w:rPr>
          <w:rFonts w:cs="Simplified Arabic"/>
          <w:sz w:val="22"/>
          <w:rtl/>
          <w:lang w:val="en-US"/>
        </w:rPr>
        <w:t>المؤتمرات</w:t>
      </w:r>
      <w:r w:rsidR="006D6F48" w:rsidRPr="00411E99">
        <w:rPr>
          <w:rFonts w:cs="Simplified Arabic"/>
          <w:sz w:val="22"/>
          <w:rtl/>
          <w:lang w:val="en-US"/>
        </w:rPr>
        <w:t xml:space="preserve"> </w:t>
      </w:r>
      <w:r w:rsidR="007B5B98" w:rsidRPr="00411E99">
        <w:rPr>
          <w:rFonts w:cs="Simplified Arabic"/>
          <w:sz w:val="22"/>
          <w:rtl/>
          <w:lang w:val="en-US"/>
        </w:rPr>
        <w:t>العالمية</w:t>
      </w:r>
      <w:r w:rsidR="006D6F48" w:rsidRPr="00411E99">
        <w:rPr>
          <w:rFonts w:cs="Simplified Arabic"/>
          <w:sz w:val="22"/>
          <w:rtl/>
          <w:lang w:val="en-US"/>
        </w:rPr>
        <w:t xml:space="preserve"> </w:t>
      </w:r>
      <w:r w:rsidR="007B5B98" w:rsidRPr="00411E99">
        <w:rPr>
          <w:rFonts w:cs="Simplified Arabic"/>
          <w:sz w:val="22"/>
          <w:rtl/>
          <w:lang w:val="en-US"/>
        </w:rPr>
        <w:t>نصف</w:t>
      </w:r>
      <w:r w:rsidR="006D6F48" w:rsidRPr="00411E99">
        <w:rPr>
          <w:rFonts w:cs="Simplified Arabic"/>
          <w:sz w:val="22"/>
          <w:rtl/>
          <w:lang w:val="en-US"/>
        </w:rPr>
        <w:t xml:space="preserve"> </w:t>
      </w:r>
      <w:r w:rsidR="007B5B98" w:rsidRPr="00411E99">
        <w:rPr>
          <w:rFonts w:cs="Simplified Arabic"/>
          <w:sz w:val="22"/>
          <w:rtl/>
          <w:lang w:val="en-US"/>
        </w:rPr>
        <w:t>السنوية</w:t>
      </w:r>
      <w:r w:rsidR="006D6F48" w:rsidRPr="00411E99">
        <w:rPr>
          <w:rFonts w:cs="Simplified Arabic"/>
          <w:sz w:val="22"/>
          <w:rtl/>
          <w:lang w:val="en-US"/>
        </w:rPr>
        <w:t xml:space="preserve"> </w:t>
      </w:r>
      <w:r w:rsidR="007B5B98" w:rsidRPr="00411E99">
        <w:rPr>
          <w:rFonts w:cs="Simplified Arabic"/>
          <w:sz w:val="22"/>
          <w:rtl/>
          <w:lang w:val="en-US"/>
        </w:rPr>
        <w:t>التي</w:t>
      </w:r>
      <w:r w:rsidR="006D6F48" w:rsidRPr="00411E99">
        <w:rPr>
          <w:rFonts w:cs="Simplified Arabic"/>
          <w:sz w:val="22"/>
          <w:rtl/>
          <w:lang w:val="en-US"/>
        </w:rPr>
        <w:t xml:space="preserve"> </w:t>
      </w:r>
      <w:r w:rsidR="007B5B98" w:rsidRPr="00411E99">
        <w:rPr>
          <w:rFonts w:cs="Simplified Arabic"/>
          <w:sz w:val="22"/>
          <w:rtl/>
          <w:lang w:val="en-US"/>
        </w:rPr>
        <w:t>تنظمها</w:t>
      </w:r>
      <w:r w:rsidR="006D6F48" w:rsidRPr="00411E99">
        <w:rPr>
          <w:rFonts w:cs="Simplified Arabic"/>
          <w:sz w:val="22"/>
          <w:rtl/>
          <w:lang w:val="en-US"/>
        </w:rPr>
        <w:t xml:space="preserve"> </w:t>
      </w:r>
      <w:r w:rsidR="00AE4101" w:rsidRPr="00411E99">
        <w:rPr>
          <w:rFonts w:cs="Simplified Arabic"/>
          <w:sz w:val="22"/>
          <w:rtl/>
          <w:lang w:val="en-US"/>
        </w:rPr>
        <w:t>مبادرة تمويل التنوع البيولوجي</w:t>
      </w:r>
      <w:r w:rsidR="00D0666C" w:rsidRPr="00411E99">
        <w:rPr>
          <w:rFonts w:cs="Simplified Arabic"/>
          <w:sz w:val="22"/>
          <w:rtl/>
          <w:lang w:val="en-US"/>
        </w:rPr>
        <w:t>.</w:t>
      </w:r>
    </w:p>
    <w:p w14:paraId="193C581A" w14:textId="6F5398F7" w:rsidR="009F7B26" w:rsidRPr="00411E99" w:rsidRDefault="00826F33"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hint="cs"/>
          <w:sz w:val="22"/>
          <w:rtl/>
          <w:lang w:val="en-US"/>
        </w:rPr>
        <w:t>و</w:t>
      </w:r>
      <w:r w:rsidR="009F7B26" w:rsidRPr="00411E99">
        <w:rPr>
          <w:rFonts w:cs="Simplified Arabic"/>
          <w:sz w:val="22"/>
          <w:rtl/>
          <w:lang w:val="en-US"/>
        </w:rPr>
        <w:t>في</w:t>
      </w:r>
      <w:r w:rsidR="006D6F48" w:rsidRPr="00411E99">
        <w:rPr>
          <w:rFonts w:cs="Simplified Arabic"/>
          <w:sz w:val="22"/>
          <w:rtl/>
          <w:lang w:val="en-US"/>
        </w:rPr>
        <w:t xml:space="preserve"> </w:t>
      </w:r>
      <w:r w:rsidR="009F7B26" w:rsidRPr="00411E99">
        <w:rPr>
          <w:rFonts w:cs="Simplified Arabic"/>
          <w:sz w:val="22"/>
          <w:rtl/>
          <w:lang w:val="en-US"/>
        </w:rPr>
        <w:t>الفقرة</w:t>
      </w:r>
      <w:r w:rsidR="006D6F48" w:rsidRPr="00411E99">
        <w:rPr>
          <w:rFonts w:cs="Simplified Arabic"/>
          <w:sz w:val="22"/>
          <w:rtl/>
          <w:lang w:val="en-US"/>
        </w:rPr>
        <w:t xml:space="preserve"> </w:t>
      </w:r>
      <w:r w:rsidR="009F7B26" w:rsidRPr="00411E99">
        <w:rPr>
          <w:rFonts w:cs="Simplified Arabic"/>
          <w:sz w:val="22"/>
          <w:rtl/>
          <w:lang w:val="en-US"/>
        </w:rPr>
        <w:t>28</w:t>
      </w:r>
      <w:r w:rsidR="006D6F48" w:rsidRPr="00411E99">
        <w:rPr>
          <w:rFonts w:cs="Simplified Arabic"/>
          <w:sz w:val="22"/>
          <w:rtl/>
          <w:lang w:val="en-US"/>
        </w:rPr>
        <w:t xml:space="preserve"> </w:t>
      </w:r>
      <w:r w:rsidR="009F7B26" w:rsidRPr="00411E99">
        <w:rPr>
          <w:rFonts w:cs="Simplified Arabic"/>
          <w:sz w:val="22"/>
          <w:rtl/>
          <w:lang w:val="en-US"/>
        </w:rPr>
        <w:t>من</w:t>
      </w:r>
      <w:r w:rsidR="006D6F48" w:rsidRPr="00411E99">
        <w:rPr>
          <w:rFonts w:cs="Simplified Arabic"/>
          <w:sz w:val="22"/>
          <w:rtl/>
          <w:lang w:val="en-US"/>
        </w:rPr>
        <w:t xml:space="preserve"> </w:t>
      </w:r>
      <w:r w:rsidR="009F7B26" w:rsidRPr="00411E99">
        <w:rPr>
          <w:rFonts w:cs="Simplified Arabic"/>
          <w:sz w:val="22"/>
          <w:rtl/>
          <w:lang w:val="en-US"/>
        </w:rPr>
        <w:t>مقرره</w:t>
      </w:r>
      <w:r w:rsidR="006D6F48" w:rsidRPr="00411E99">
        <w:rPr>
          <w:rFonts w:cs="Simplified Arabic"/>
          <w:sz w:val="22"/>
          <w:rtl/>
          <w:lang w:val="en-US"/>
        </w:rPr>
        <w:t xml:space="preserve"> </w:t>
      </w:r>
      <w:r w:rsidR="009F7B26" w:rsidRPr="00411E99">
        <w:rPr>
          <w:rFonts w:cs="Simplified Arabic"/>
          <w:sz w:val="22"/>
          <w:rtl/>
          <w:lang w:val="en-US"/>
        </w:rPr>
        <w:t>15/7،</w:t>
      </w:r>
      <w:r w:rsidR="006D6F48" w:rsidRPr="00411E99">
        <w:rPr>
          <w:rFonts w:cs="Simplified Arabic"/>
          <w:sz w:val="22"/>
          <w:rtl/>
          <w:lang w:val="en-US"/>
        </w:rPr>
        <w:t xml:space="preserve"> </w:t>
      </w:r>
      <w:r w:rsidR="009F7B26" w:rsidRPr="00411E99">
        <w:rPr>
          <w:rFonts w:cs="Simplified Arabic"/>
          <w:sz w:val="22"/>
          <w:rtl/>
          <w:lang w:val="en-US"/>
        </w:rPr>
        <w:t>أحاط</w:t>
      </w:r>
      <w:r w:rsidR="006D6F48" w:rsidRPr="00411E99">
        <w:rPr>
          <w:rFonts w:cs="Simplified Arabic"/>
          <w:sz w:val="22"/>
          <w:rtl/>
          <w:lang w:val="en-US"/>
        </w:rPr>
        <w:t xml:space="preserve"> </w:t>
      </w:r>
      <w:r w:rsidR="009F7B26" w:rsidRPr="00411E99">
        <w:rPr>
          <w:rFonts w:cs="Simplified Arabic"/>
          <w:sz w:val="22"/>
          <w:rtl/>
          <w:lang w:val="en-US"/>
        </w:rPr>
        <w:t>مؤتمر</w:t>
      </w:r>
      <w:r w:rsidR="006D6F48" w:rsidRPr="00411E99">
        <w:rPr>
          <w:rFonts w:cs="Simplified Arabic"/>
          <w:sz w:val="22"/>
          <w:rtl/>
          <w:lang w:val="en-US"/>
        </w:rPr>
        <w:t xml:space="preserve"> </w:t>
      </w:r>
      <w:r w:rsidR="009F7B26" w:rsidRPr="00411E99">
        <w:rPr>
          <w:rFonts w:cs="Simplified Arabic"/>
          <w:sz w:val="22"/>
          <w:rtl/>
          <w:lang w:val="en-US"/>
        </w:rPr>
        <w:t>الأطراف</w:t>
      </w:r>
      <w:r w:rsidR="006D6F48" w:rsidRPr="00411E99">
        <w:rPr>
          <w:rFonts w:cs="Simplified Arabic"/>
          <w:sz w:val="22"/>
          <w:rtl/>
          <w:lang w:val="en-US"/>
        </w:rPr>
        <w:t xml:space="preserve"> </w:t>
      </w:r>
      <w:r w:rsidR="009F7B26" w:rsidRPr="00411E99">
        <w:rPr>
          <w:rFonts w:cs="Simplified Arabic"/>
          <w:sz w:val="22"/>
          <w:rtl/>
          <w:lang w:val="en-US"/>
        </w:rPr>
        <w:t>علما</w:t>
      </w:r>
      <w:r w:rsidR="006D6F48" w:rsidRPr="00411E99">
        <w:rPr>
          <w:rFonts w:cs="Simplified Arabic"/>
          <w:sz w:val="22"/>
          <w:rtl/>
          <w:lang w:val="en-US"/>
        </w:rPr>
        <w:t xml:space="preserve"> </w:t>
      </w:r>
      <w:r w:rsidR="009F7B26" w:rsidRPr="00411E99">
        <w:rPr>
          <w:rFonts w:cs="Simplified Arabic"/>
          <w:sz w:val="22"/>
          <w:rtl/>
          <w:lang w:val="en-US"/>
        </w:rPr>
        <w:t>مع</w:t>
      </w:r>
      <w:r w:rsidR="006D6F48" w:rsidRPr="00411E99">
        <w:rPr>
          <w:rFonts w:cs="Simplified Arabic"/>
          <w:sz w:val="22"/>
          <w:rtl/>
          <w:lang w:val="en-US"/>
        </w:rPr>
        <w:t xml:space="preserve"> </w:t>
      </w:r>
      <w:r w:rsidR="009F7B26" w:rsidRPr="00411E99">
        <w:rPr>
          <w:rFonts w:cs="Simplified Arabic"/>
          <w:sz w:val="22"/>
          <w:rtl/>
          <w:lang w:val="en-US"/>
        </w:rPr>
        <w:t>التقدير</w:t>
      </w:r>
      <w:r w:rsidR="006D6F48" w:rsidRPr="00411E99">
        <w:rPr>
          <w:rFonts w:cs="Simplified Arabic"/>
          <w:sz w:val="22"/>
          <w:rtl/>
          <w:lang w:val="en-US"/>
        </w:rPr>
        <w:t xml:space="preserve"> </w:t>
      </w:r>
      <w:r w:rsidR="009F7B26" w:rsidRPr="00411E99">
        <w:rPr>
          <w:rFonts w:cs="Simplified Arabic"/>
          <w:sz w:val="22"/>
          <w:rtl/>
          <w:lang w:val="en-US"/>
        </w:rPr>
        <w:t>بعمل</w:t>
      </w:r>
      <w:r w:rsidR="006D6F48" w:rsidRPr="00411E99">
        <w:rPr>
          <w:rFonts w:cs="Simplified Arabic"/>
          <w:sz w:val="22"/>
          <w:rtl/>
          <w:lang w:val="en-US"/>
        </w:rPr>
        <w:t xml:space="preserve"> </w:t>
      </w:r>
      <w:r w:rsidR="009F7B26" w:rsidRPr="00411E99">
        <w:rPr>
          <w:rFonts w:cs="Simplified Arabic"/>
          <w:sz w:val="22"/>
          <w:rtl/>
          <w:lang w:val="en-US"/>
        </w:rPr>
        <w:t>لجنة</w:t>
      </w:r>
      <w:r w:rsidR="006D6F48" w:rsidRPr="00411E99">
        <w:rPr>
          <w:rFonts w:cs="Simplified Arabic"/>
          <w:sz w:val="22"/>
          <w:rtl/>
          <w:lang w:val="en-US"/>
        </w:rPr>
        <w:t xml:space="preserve"> </w:t>
      </w:r>
      <w:r w:rsidR="009F7B26" w:rsidRPr="00411E99">
        <w:rPr>
          <w:rFonts w:cs="Simplified Arabic"/>
          <w:sz w:val="22"/>
          <w:rtl/>
          <w:lang w:val="en-US"/>
        </w:rPr>
        <w:t>السياسات</w:t>
      </w:r>
      <w:r w:rsidR="006D6F48" w:rsidRPr="00411E99">
        <w:rPr>
          <w:rFonts w:cs="Simplified Arabic"/>
          <w:sz w:val="22"/>
          <w:rtl/>
          <w:lang w:val="en-US"/>
        </w:rPr>
        <w:t xml:space="preserve"> </w:t>
      </w:r>
      <w:r w:rsidR="009F7B26" w:rsidRPr="00411E99">
        <w:rPr>
          <w:rFonts w:cs="Simplified Arabic"/>
          <w:sz w:val="22"/>
          <w:rtl/>
          <w:lang w:val="en-US"/>
        </w:rPr>
        <w:t>البيئية</w:t>
      </w:r>
      <w:r w:rsidR="006D6F48" w:rsidRPr="00411E99">
        <w:rPr>
          <w:rFonts w:cs="Simplified Arabic"/>
          <w:sz w:val="22"/>
          <w:rtl/>
          <w:lang w:val="en-US"/>
        </w:rPr>
        <w:t xml:space="preserve"> </w:t>
      </w:r>
      <w:r w:rsidR="009F7B26" w:rsidRPr="00411E99">
        <w:rPr>
          <w:rFonts w:cs="Simplified Arabic"/>
          <w:sz w:val="22"/>
          <w:rtl/>
          <w:lang w:val="en-US"/>
        </w:rPr>
        <w:t>التابعة</w:t>
      </w:r>
      <w:r w:rsidR="006D6F48" w:rsidRPr="00411E99">
        <w:rPr>
          <w:rFonts w:cs="Simplified Arabic"/>
          <w:sz w:val="22"/>
          <w:rtl/>
          <w:lang w:val="en-US"/>
        </w:rPr>
        <w:t xml:space="preserve"> </w:t>
      </w:r>
      <w:r w:rsidR="009F7B26" w:rsidRPr="00411E99">
        <w:rPr>
          <w:rFonts w:cs="Simplified Arabic"/>
          <w:sz w:val="22"/>
          <w:rtl/>
          <w:lang w:val="en-US"/>
        </w:rPr>
        <w:t>لمنظمة</w:t>
      </w:r>
      <w:r w:rsidR="006D6F48" w:rsidRPr="00411E99">
        <w:rPr>
          <w:rFonts w:cs="Simplified Arabic"/>
          <w:sz w:val="22"/>
          <w:rtl/>
          <w:lang w:val="en-US"/>
        </w:rPr>
        <w:t xml:space="preserve"> </w:t>
      </w:r>
      <w:r w:rsidR="009F7B26" w:rsidRPr="00411E99">
        <w:rPr>
          <w:rFonts w:cs="Simplified Arabic"/>
          <w:sz w:val="22"/>
          <w:rtl/>
          <w:lang w:val="en-US"/>
        </w:rPr>
        <w:t>التعاون</w:t>
      </w:r>
      <w:r w:rsidR="006D6F48" w:rsidRPr="00411E99">
        <w:rPr>
          <w:rFonts w:cs="Simplified Arabic"/>
          <w:sz w:val="22"/>
          <w:rtl/>
          <w:lang w:val="en-US"/>
        </w:rPr>
        <w:t xml:space="preserve"> </w:t>
      </w:r>
      <w:r w:rsidR="009F7B26" w:rsidRPr="00411E99">
        <w:rPr>
          <w:rFonts w:cs="Simplified Arabic"/>
          <w:sz w:val="22"/>
          <w:rtl/>
          <w:lang w:val="en-US"/>
        </w:rPr>
        <w:t>والتنمية</w:t>
      </w:r>
      <w:r w:rsidR="006D6F48" w:rsidRPr="00411E99">
        <w:rPr>
          <w:rFonts w:cs="Simplified Arabic"/>
          <w:sz w:val="22"/>
          <w:rtl/>
          <w:lang w:val="en-US"/>
        </w:rPr>
        <w:t xml:space="preserve"> </w:t>
      </w:r>
      <w:r w:rsidR="009F7B26" w:rsidRPr="00411E99">
        <w:rPr>
          <w:rFonts w:cs="Simplified Arabic"/>
          <w:sz w:val="22"/>
          <w:rtl/>
          <w:lang w:val="en-US"/>
        </w:rPr>
        <w:t>في</w:t>
      </w:r>
      <w:r w:rsidR="006D6F48" w:rsidRPr="00411E99">
        <w:rPr>
          <w:rFonts w:cs="Simplified Arabic"/>
          <w:sz w:val="22"/>
          <w:rtl/>
          <w:lang w:val="en-US"/>
        </w:rPr>
        <w:t xml:space="preserve"> </w:t>
      </w:r>
      <w:r w:rsidR="009F7B26" w:rsidRPr="00411E99">
        <w:rPr>
          <w:rFonts w:cs="Simplified Arabic"/>
          <w:sz w:val="22"/>
          <w:rtl/>
          <w:lang w:val="en-US"/>
        </w:rPr>
        <w:t>الميدان</w:t>
      </w:r>
      <w:r w:rsidR="006D6F48" w:rsidRPr="00411E99">
        <w:rPr>
          <w:rFonts w:cs="Simplified Arabic"/>
          <w:sz w:val="22"/>
          <w:rtl/>
          <w:lang w:val="en-US"/>
        </w:rPr>
        <w:t xml:space="preserve"> </w:t>
      </w:r>
      <w:r w:rsidR="009F7B26" w:rsidRPr="00411E99">
        <w:rPr>
          <w:rFonts w:cs="Simplified Arabic"/>
          <w:sz w:val="22"/>
          <w:rtl/>
          <w:lang w:val="en-US"/>
        </w:rPr>
        <w:t>الاقتصادي</w:t>
      </w:r>
      <w:r w:rsidR="006D6F48" w:rsidRPr="00411E99">
        <w:rPr>
          <w:rFonts w:cs="Simplified Arabic"/>
          <w:sz w:val="22"/>
          <w:rtl/>
          <w:lang w:val="en-US"/>
        </w:rPr>
        <w:t xml:space="preserve"> </w:t>
      </w:r>
      <w:r w:rsidR="009F7B26" w:rsidRPr="00411E99">
        <w:rPr>
          <w:rFonts w:cs="Simplified Arabic"/>
          <w:sz w:val="22"/>
          <w:rtl/>
          <w:lang w:val="en-US"/>
        </w:rPr>
        <w:t>لدعم</w:t>
      </w:r>
      <w:r w:rsidR="006D6F48" w:rsidRPr="00411E99">
        <w:rPr>
          <w:rFonts w:cs="Simplified Arabic"/>
          <w:sz w:val="22"/>
          <w:rtl/>
          <w:lang w:val="en-US"/>
        </w:rPr>
        <w:t xml:space="preserve"> </w:t>
      </w:r>
      <w:r w:rsidR="009F7B26" w:rsidRPr="00411E99">
        <w:rPr>
          <w:rFonts w:cs="Simplified Arabic"/>
          <w:sz w:val="22"/>
          <w:rtl/>
          <w:lang w:val="en-US"/>
        </w:rPr>
        <w:t>البلدان</w:t>
      </w:r>
      <w:r w:rsidR="006D6F48" w:rsidRPr="00411E99">
        <w:rPr>
          <w:rFonts w:cs="Simplified Arabic"/>
          <w:sz w:val="22"/>
          <w:rtl/>
          <w:lang w:val="en-US"/>
        </w:rPr>
        <w:t xml:space="preserve"> </w:t>
      </w:r>
      <w:r w:rsidR="009F7B26" w:rsidRPr="00411E99">
        <w:rPr>
          <w:rFonts w:cs="Simplified Arabic"/>
          <w:sz w:val="22"/>
          <w:rtl/>
          <w:lang w:val="en-US"/>
        </w:rPr>
        <w:t>في</w:t>
      </w:r>
      <w:r w:rsidR="006D6F48" w:rsidRPr="00411E99">
        <w:rPr>
          <w:rFonts w:cs="Simplified Arabic"/>
          <w:sz w:val="22"/>
          <w:rtl/>
          <w:lang w:val="en-US"/>
        </w:rPr>
        <w:t xml:space="preserve"> </w:t>
      </w:r>
      <w:r w:rsidR="009F7B26" w:rsidRPr="00411E99">
        <w:rPr>
          <w:rFonts w:cs="Simplified Arabic"/>
          <w:sz w:val="22"/>
          <w:rtl/>
          <w:lang w:val="en-US"/>
        </w:rPr>
        <w:t>توسيع</w:t>
      </w:r>
      <w:r w:rsidR="006D6F48" w:rsidRPr="00411E99">
        <w:rPr>
          <w:rFonts w:cs="Simplified Arabic"/>
          <w:sz w:val="22"/>
          <w:rtl/>
          <w:lang w:val="en-US"/>
        </w:rPr>
        <w:t xml:space="preserve"> </w:t>
      </w:r>
      <w:r w:rsidR="009F7B26" w:rsidRPr="00411E99">
        <w:rPr>
          <w:rFonts w:cs="Simplified Arabic"/>
          <w:sz w:val="22"/>
          <w:rtl/>
          <w:lang w:val="en-US"/>
        </w:rPr>
        <w:t>نطاق</w:t>
      </w:r>
      <w:r w:rsidR="006D6F48" w:rsidRPr="00411E99">
        <w:rPr>
          <w:rFonts w:cs="Simplified Arabic"/>
          <w:sz w:val="22"/>
          <w:rtl/>
          <w:lang w:val="en-US"/>
        </w:rPr>
        <w:t xml:space="preserve"> </w:t>
      </w:r>
      <w:r w:rsidR="009F7B26" w:rsidRPr="00411E99">
        <w:rPr>
          <w:rFonts w:cs="Simplified Arabic"/>
          <w:sz w:val="22"/>
          <w:rtl/>
          <w:lang w:val="en-US"/>
        </w:rPr>
        <w:t>الحوافز</w:t>
      </w:r>
      <w:r w:rsidR="006D6F48" w:rsidRPr="00411E99">
        <w:rPr>
          <w:rFonts w:cs="Simplified Arabic"/>
          <w:sz w:val="22"/>
          <w:rtl/>
          <w:lang w:val="en-US"/>
        </w:rPr>
        <w:t xml:space="preserve"> </w:t>
      </w:r>
      <w:r w:rsidR="009F7B26" w:rsidRPr="00411E99">
        <w:rPr>
          <w:rFonts w:cs="Simplified Arabic"/>
          <w:sz w:val="22"/>
          <w:rtl/>
          <w:lang w:val="en-US"/>
        </w:rPr>
        <w:t>ومواءمتها،</w:t>
      </w:r>
      <w:r w:rsidR="006D6F48" w:rsidRPr="00411E99">
        <w:rPr>
          <w:rFonts w:cs="Simplified Arabic"/>
          <w:sz w:val="22"/>
          <w:rtl/>
          <w:lang w:val="en-US"/>
        </w:rPr>
        <w:t xml:space="preserve"> </w:t>
      </w:r>
      <w:r w:rsidR="009F7B26" w:rsidRPr="00411E99">
        <w:rPr>
          <w:rFonts w:cs="Simplified Arabic"/>
          <w:sz w:val="22"/>
          <w:rtl/>
          <w:lang w:val="en-US"/>
        </w:rPr>
        <w:t>ولا</w:t>
      </w:r>
      <w:r w:rsidR="006D6F48" w:rsidRPr="00411E99">
        <w:rPr>
          <w:rFonts w:cs="Simplified Arabic"/>
          <w:sz w:val="22"/>
          <w:rtl/>
          <w:lang w:val="en-US"/>
        </w:rPr>
        <w:t xml:space="preserve"> </w:t>
      </w:r>
      <w:r w:rsidR="009F7B26" w:rsidRPr="00411E99">
        <w:rPr>
          <w:rFonts w:cs="Simplified Arabic"/>
          <w:sz w:val="22"/>
          <w:rtl/>
          <w:lang w:val="en-US"/>
        </w:rPr>
        <w:t>سيما</w:t>
      </w:r>
      <w:r w:rsidR="006D6F48" w:rsidRPr="00411E99">
        <w:rPr>
          <w:rFonts w:cs="Simplified Arabic"/>
          <w:sz w:val="22"/>
          <w:rtl/>
          <w:lang w:val="en-US"/>
        </w:rPr>
        <w:t xml:space="preserve"> </w:t>
      </w:r>
      <w:r w:rsidR="009F7B26"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hint="cs"/>
          <w:sz w:val="22"/>
          <w:rtl/>
          <w:lang w:val="en-US"/>
        </w:rPr>
        <w:t>الإرشادات</w:t>
      </w:r>
      <w:r w:rsidR="006D6F48" w:rsidRPr="00411E99">
        <w:rPr>
          <w:rFonts w:cs="Simplified Arabic"/>
          <w:sz w:val="22"/>
          <w:rtl/>
          <w:lang w:val="en-US"/>
        </w:rPr>
        <w:t xml:space="preserve"> </w:t>
      </w:r>
      <w:r w:rsidR="009F7B26" w:rsidRPr="00411E99">
        <w:rPr>
          <w:rFonts w:cs="Simplified Arabic"/>
          <w:sz w:val="22"/>
          <w:rtl/>
          <w:lang w:val="en-US"/>
        </w:rPr>
        <w:t>لتحديد</w:t>
      </w:r>
      <w:r w:rsidR="006D6F48" w:rsidRPr="00411E99">
        <w:rPr>
          <w:rFonts w:cs="Simplified Arabic"/>
          <w:sz w:val="22"/>
          <w:rtl/>
          <w:lang w:val="en-US"/>
        </w:rPr>
        <w:t xml:space="preserve"> </w:t>
      </w:r>
      <w:r w:rsidR="009F7B26" w:rsidRPr="00411E99">
        <w:rPr>
          <w:rFonts w:cs="Simplified Arabic"/>
          <w:sz w:val="22"/>
          <w:rtl/>
          <w:lang w:val="en-US"/>
        </w:rPr>
        <w:t>وتقييم</w:t>
      </w:r>
      <w:r w:rsidR="006D6F48" w:rsidRPr="00411E99">
        <w:rPr>
          <w:rFonts w:cs="Simplified Arabic"/>
          <w:sz w:val="22"/>
          <w:rtl/>
          <w:lang w:val="en-US"/>
        </w:rPr>
        <w:t xml:space="preserve"> </w:t>
      </w:r>
      <w:r w:rsidRPr="00411E99">
        <w:rPr>
          <w:rFonts w:cs="Simplified Arabic" w:hint="cs"/>
          <w:sz w:val="22"/>
          <w:rtl/>
          <w:lang w:val="en-US"/>
        </w:rPr>
        <w:t>الإعانات</w:t>
      </w:r>
      <w:r w:rsidR="006D6F48" w:rsidRPr="00411E99">
        <w:rPr>
          <w:rFonts w:cs="Simplified Arabic"/>
          <w:sz w:val="22"/>
          <w:rtl/>
          <w:lang w:val="en-US"/>
        </w:rPr>
        <w:t xml:space="preserve"> </w:t>
      </w:r>
      <w:r w:rsidR="009F7B26" w:rsidRPr="00411E99">
        <w:rPr>
          <w:rFonts w:cs="Simplified Arabic"/>
          <w:sz w:val="22"/>
          <w:rtl/>
          <w:lang w:val="en-US"/>
        </w:rPr>
        <w:t>الضارة</w:t>
      </w:r>
      <w:r w:rsidR="006D6F48" w:rsidRPr="00411E99">
        <w:rPr>
          <w:rFonts w:cs="Simplified Arabic"/>
          <w:sz w:val="22"/>
          <w:rtl/>
          <w:lang w:val="en-US"/>
        </w:rPr>
        <w:t xml:space="preserve"> </w:t>
      </w:r>
      <w:r w:rsidR="009F7B26" w:rsidRPr="00411E99">
        <w:rPr>
          <w:rFonts w:cs="Simplified Arabic"/>
          <w:sz w:val="22"/>
          <w:rtl/>
          <w:lang w:val="en-US"/>
        </w:rPr>
        <w:t>بالتنوع</w:t>
      </w:r>
      <w:r w:rsidR="006D6F48" w:rsidRPr="00411E99">
        <w:rPr>
          <w:rFonts w:cs="Simplified Arabic"/>
          <w:sz w:val="22"/>
          <w:rtl/>
          <w:lang w:val="en-US"/>
        </w:rPr>
        <w:t xml:space="preserve"> </w:t>
      </w:r>
      <w:r w:rsidR="009F7B26" w:rsidRPr="00411E99">
        <w:rPr>
          <w:rFonts w:cs="Simplified Arabic"/>
          <w:sz w:val="22"/>
          <w:rtl/>
          <w:lang w:val="en-US"/>
        </w:rPr>
        <w:t>البيولوجي،</w:t>
      </w:r>
      <w:r w:rsidR="006D6F48" w:rsidRPr="00411E99">
        <w:rPr>
          <w:rFonts w:cs="Simplified Arabic"/>
          <w:sz w:val="22"/>
          <w:rtl/>
          <w:lang w:val="en-US"/>
        </w:rPr>
        <w:t xml:space="preserve"> </w:t>
      </w:r>
      <w:r w:rsidR="009F7B26" w:rsidRPr="00411E99">
        <w:rPr>
          <w:rFonts w:cs="Simplified Arabic"/>
          <w:sz w:val="22"/>
          <w:rtl/>
          <w:lang w:val="en-US"/>
        </w:rPr>
        <w:t>وبشأن</w:t>
      </w:r>
      <w:r w:rsidR="006D6F48" w:rsidRPr="00411E99">
        <w:rPr>
          <w:rFonts w:cs="Simplified Arabic"/>
          <w:sz w:val="22"/>
          <w:rtl/>
          <w:lang w:val="en-US"/>
        </w:rPr>
        <w:t xml:space="preserve"> </w:t>
      </w:r>
      <w:r w:rsidR="009F7B26" w:rsidRPr="00411E99">
        <w:rPr>
          <w:rFonts w:cs="Simplified Arabic"/>
          <w:sz w:val="22"/>
          <w:rtl/>
          <w:lang w:val="en-US"/>
        </w:rPr>
        <w:t>تتبع</w:t>
      </w:r>
      <w:r w:rsidR="006D6F48" w:rsidRPr="00411E99">
        <w:rPr>
          <w:rFonts w:cs="Simplified Arabic"/>
          <w:sz w:val="22"/>
          <w:rtl/>
          <w:lang w:val="en-US"/>
        </w:rPr>
        <w:t xml:space="preserve"> </w:t>
      </w:r>
      <w:r w:rsidR="009F7B26" w:rsidRPr="00411E99">
        <w:rPr>
          <w:rFonts w:cs="Simplified Arabic"/>
          <w:sz w:val="22"/>
          <w:rtl/>
          <w:lang w:val="en-US"/>
        </w:rPr>
        <w:t>الأدوات</w:t>
      </w:r>
      <w:r w:rsidR="006D6F48" w:rsidRPr="00411E99">
        <w:rPr>
          <w:rFonts w:cs="Simplified Arabic"/>
          <w:sz w:val="22"/>
          <w:rtl/>
          <w:lang w:val="en-US"/>
        </w:rPr>
        <w:t xml:space="preserve"> </w:t>
      </w:r>
      <w:r w:rsidR="009F7B26" w:rsidRPr="00411E99">
        <w:rPr>
          <w:rFonts w:cs="Simplified Arabic"/>
          <w:sz w:val="22"/>
          <w:rtl/>
          <w:lang w:val="en-US"/>
        </w:rPr>
        <w:t>الاقتصادية</w:t>
      </w:r>
      <w:r w:rsidR="006D6F48" w:rsidRPr="00411E99">
        <w:rPr>
          <w:rFonts w:cs="Simplified Arabic"/>
          <w:sz w:val="22"/>
          <w:rtl/>
          <w:lang w:val="en-US"/>
        </w:rPr>
        <w:t xml:space="preserve"> </w:t>
      </w:r>
      <w:r w:rsidR="009F7B26" w:rsidRPr="00411E99">
        <w:rPr>
          <w:rFonts w:cs="Simplified Arabic"/>
          <w:sz w:val="22"/>
          <w:rtl/>
          <w:lang w:val="en-US"/>
        </w:rPr>
        <w:t>وتمويل</w:t>
      </w:r>
      <w:r w:rsidR="006D6F48" w:rsidRPr="00411E99">
        <w:rPr>
          <w:rFonts w:cs="Simplified Arabic"/>
          <w:sz w:val="22"/>
          <w:rtl/>
          <w:lang w:val="en-US"/>
        </w:rPr>
        <w:t xml:space="preserve"> </w:t>
      </w:r>
      <w:r w:rsidRPr="00411E99">
        <w:rPr>
          <w:rFonts w:cs="Simplified Arabic" w:hint="cs"/>
          <w:sz w:val="22"/>
          <w:rtl/>
          <w:lang w:val="en-US"/>
        </w:rPr>
        <w:t>ا</w:t>
      </w:r>
      <w:r w:rsidR="009F7B26" w:rsidRPr="00411E99">
        <w:rPr>
          <w:rFonts w:cs="Simplified Arabic"/>
          <w:sz w:val="22"/>
          <w:rtl/>
          <w:lang w:val="en-US"/>
        </w:rPr>
        <w:t>لتنوع</w:t>
      </w:r>
      <w:r w:rsidR="006D6F48" w:rsidRPr="00411E99">
        <w:rPr>
          <w:rFonts w:cs="Simplified Arabic"/>
          <w:sz w:val="22"/>
          <w:rtl/>
          <w:lang w:val="en-US"/>
        </w:rPr>
        <w:t xml:space="preserve"> </w:t>
      </w:r>
      <w:r w:rsidR="009F7B26" w:rsidRPr="00411E99">
        <w:rPr>
          <w:rFonts w:cs="Simplified Arabic"/>
          <w:sz w:val="22"/>
          <w:rtl/>
          <w:lang w:val="en-US"/>
        </w:rPr>
        <w:t>البيولوجي،</w:t>
      </w:r>
      <w:r w:rsidR="006D6F48" w:rsidRPr="00411E99">
        <w:rPr>
          <w:rFonts w:cs="Simplified Arabic"/>
          <w:sz w:val="22"/>
          <w:rtl/>
          <w:lang w:val="en-US"/>
        </w:rPr>
        <w:t xml:space="preserve"> </w:t>
      </w:r>
      <w:r w:rsidR="009F7B26" w:rsidRPr="00411E99">
        <w:rPr>
          <w:rFonts w:cs="Simplified Arabic"/>
          <w:sz w:val="22"/>
          <w:rtl/>
          <w:lang w:val="en-US"/>
        </w:rPr>
        <w:t>ومواءمة</w:t>
      </w:r>
      <w:r w:rsidR="006D6F48" w:rsidRPr="00411E99">
        <w:rPr>
          <w:rFonts w:cs="Simplified Arabic"/>
          <w:sz w:val="22"/>
          <w:rtl/>
          <w:lang w:val="en-US"/>
        </w:rPr>
        <w:t xml:space="preserve"> </w:t>
      </w:r>
      <w:r w:rsidR="009F7B26" w:rsidRPr="00411E99">
        <w:rPr>
          <w:rFonts w:cs="Simplified Arabic"/>
          <w:sz w:val="22"/>
          <w:rtl/>
          <w:lang w:val="en-US"/>
        </w:rPr>
        <w:t>الميزانيات</w:t>
      </w:r>
      <w:r w:rsidR="006D6F48" w:rsidRPr="00411E99">
        <w:rPr>
          <w:rFonts w:cs="Simplified Arabic"/>
          <w:sz w:val="22"/>
          <w:rtl/>
          <w:lang w:val="en-US"/>
        </w:rPr>
        <w:t xml:space="preserve"> </w:t>
      </w:r>
      <w:r w:rsidR="009F7B26" w:rsidRPr="00411E99">
        <w:rPr>
          <w:rFonts w:cs="Simplified Arabic"/>
          <w:sz w:val="22"/>
          <w:rtl/>
          <w:lang w:val="en-US"/>
        </w:rPr>
        <w:t>الوطنية</w:t>
      </w:r>
      <w:r w:rsidR="006D6F48" w:rsidRPr="00411E99">
        <w:rPr>
          <w:rFonts w:cs="Simplified Arabic"/>
          <w:sz w:val="22"/>
          <w:rtl/>
          <w:lang w:val="en-US"/>
        </w:rPr>
        <w:t xml:space="preserve"> </w:t>
      </w:r>
      <w:r w:rsidR="009F7B26"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hint="cs"/>
          <w:sz w:val="22"/>
          <w:rtl/>
          <w:lang w:val="en-US"/>
        </w:rPr>
        <w:t xml:space="preserve">أهداف </w:t>
      </w:r>
      <w:r w:rsidR="009F7B26" w:rsidRPr="00411E99">
        <w:rPr>
          <w:rFonts w:cs="Simplified Arabic"/>
          <w:sz w:val="22"/>
          <w:rtl/>
          <w:lang w:val="en-US"/>
        </w:rPr>
        <w:t>المناخ</w:t>
      </w:r>
      <w:r w:rsidR="006D6F48" w:rsidRPr="00411E99">
        <w:rPr>
          <w:rFonts w:cs="Simplified Arabic"/>
          <w:sz w:val="22"/>
          <w:rtl/>
          <w:lang w:val="en-US"/>
        </w:rPr>
        <w:t xml:space="preserve"> </w:t>
      </w:r>
      <w:r w:rsidR="009F7B26" w:rsidRPr="00411E99">
        <w:rPr>
          <w:rFonts w:cs="Simplified Arabic"/>
          <w:sz w:val="22"/>
          <w:rtl/>
          <w:lang w:val="en-US"/>
        </w:rPr>
        <w:t>والتنوع</w:t>
      </w:r>
      <w:r w:rsidR="006D6F48" w:rsidRPr="00411E99">
        <w:rPr>
          <w:rFonts w:cs="Simplified Arabic"/>
          <w:sz w:val="22"/>
          <w:rtl/>
          <w:lang w:val="en-US"/>
        </w:rPr>
        <w:t xml:space="preserve"> </w:t>
      </w:r>
      <w:r w:rsidR="009F7B26" w:rsidRPr="00411E99">
        <w:rPr>
          <w:rFonts w:cs="Simplified Arabic"/>
          <w:sz w:val="22"/>
          <w:rtl/>
          <w:lang w:val="en-US"/>
        </w:rPr>
        <w:t>البيولوجي</w:t>
      </w:r>
      <w:r w:rsidR="006D6F48" w:rsidRPr="00411E99">
        <w:rPr>
          <w:rFonts w:cs="Simplified Arabic"/>
          <w:sz w:val="22"/>
          <w:rtl/>
          <w:lang w:val="en-US"/>
        </w:rPr>
        <w:t xml:space="preserve"> </w:t>
      </w:r>
      <w:r w:rsidR="009F7B26" w:rsidRPr="00411E99">
        <w:rPr>
          <w:rFonts w:cs="Simplified Arabic"/>
          <w:sz w:val="22"/>
          <w:rtl/>
          <w:lang w:val="en-US"/>
        </w:rPr>
        <w:t>والأهداف</w:t>
      </w:r>
      <w:r w:rsidR="006D6F48" w:rsidRPr="00411E99">
        <w:rPr>
          <w:rFonts w:cs="Simplified Arabic"/>
          <w:sz w:val="22"/>
          <w:rtl/>
          <w:lang w:val="en-US"/>
        </w:rPr>
        <w:t xml:space="preserve"> </w:t>
      </w:r>
      <w:r w:rsidR="009F7B26" w:rsidRPr="00411E99">
        <w:rPr>
          <w:rFonts w:cs="Simplified Arabic"/>
          <w:sz w:val="22"/>
          <w:rtl/>
          <w:lang w:val="en-US"/>
        </w:rPr>
        <w:t>البيئية</w:t>
      </w:r>
      <w:r w:rsidR="006D6F48" w:rsidRPr="00411E99">
        <w:rPr>
          <w:rFonts w:cs="Simplified Arabic"/>
          <w:sz w:val="22"/>
          <w:rtl/>
          <w:lang w:val="en-US"/>
        </w:rPr>
        <w:t xml:space="preserve"> </w:t>
      </w:r>
      <w:r w:rsidR="009F7B26" w:rsidRPr="00411E99">
        <w:rPr>
          <w:rFonts w:cs="Simplified Arabic"/>
          <w:sz w:val="22"/>
          <w:rtl/>
          <w:lang w:val="en-US"/>
        </w:rPr>
        <w:t>الأخرى،</w:t>
      </w:r>
      <w:r w:rsidR="006D6F48" w:rsidRPr="00411E99">
        <w:rPr>
          <w:rFonts w:cs="Simplified Arabic"/>
          <w:sz w:val="22"/>
          <w:rtl/>
          <w:lang w:val="en-US"/>
        </w:rPr>
        <w:t xml:space="preserve"> </w:t>
      </w:r>
      <w:r w:rsidR="009F7B26" w:rsidRPr="00411E99">
        <w:rPr>
          <w:rFonts w:cs="Simplified Arabic"/>
          <w:sz w:val="22"/>
          <w:rtl/>
          <w:lang w:val="en-US"/>
        </w:rPr>
        <w:t>و</w:t>
      </w:r>
      <w:r w:rsidRPr="00411E99">
        <w:rPr>
          <w:rFonts w:cs="Simplified Arabic" w:hint="cs"/>
          <w:sz w:val="22"/>
          <w:rtl/>
          <w:lang w:val="en-US"/>
        </w:rPr>
        <w:t>الأعمال ذات</w:t>
      </w:r>
      <w:r w:rsidR="006D6F48" w:rsidRPr="00411E99">
        <w:rPr>
          <w:rFonts w:cs="Simplified Arabic"/>
          <w:sz w:val="22"/>
          <w:rtl/>
          <w:lang w:val="en-US"/>
        </w:rPr>
        <w:t xml:space="preserve"> </w:t>
      </w:r>
      <w:r w:rsidR="009F7B26" w:rsidRPr="00411E99">
        <w:rPr>
          <w:rFonts w:cs="Simplified Arabic"/>
          <w:sz w:val="22"/>
          <w:rtl/>
          <w:lang w:val="en-US"/>
        </w:rPr>
        <w:t>الصلة</w:t>
      </w:r>
      <w:r w:rsidR="006D6F48" w:rsidRPr="00411E99">
        <w:rPr>
          <w:rFonts w:cs="Simplified Arabic"/>
          <w:sz w:val="22"/>
          <w:rtl/>
          <w:lang w:val="en-US"/>
        </w:rPr>
        <w:t xml:space="preserve"> </w:t>
      </w:r>
      <w:r w:rsidR="009F7B26" w:rsidRPr="00411E99">
        <w:rPr>
          <w:rFonts w:cs="Simplified Arabic"/>
          <w:sz w:val="22"/>
          <w:rtl/>
          <w:lang w:val="en-US"/>
        </w:rPr>
        <w:t>ال</w:t>
      </w:r>
      <w:r w:rsidRPr="00411E99">
        <w:rPr>
          <w:rFonts w:cs="Simplified Arabic" w:hint="cs"/>
          <w:sz w:val="22"/>
          <w:rtl/>
          <w:lang w:val="en-US"/>
        </w:rPr>
        <w:t>ت</w:t>
      </w:r>
      <w:r w:rsidR="009F7B26" w:rsidRPr="00411E99">
        <w:rPr>
          <w:rFonts w:cs="Simplified Arabic"/>
          <w:sz w:val="22"/>
          <w:rtl/>
          <w:lang w:val="en-US"/>
        </w:rPr>
        <w:t>ي</w:t>
      </w:r>
      <w:r w:rsidR="006D6F48" w:rsidRPr="00411E99">
        <w:rPr>
          <w:rFonts w:cs="Simplified Arabic"/>
          <w:sz w:val="22"/>
          <w:rtl/>
          <w:lang w:val="en-US"/>
        </w:rPr>
        <w:t xml:space="preserve"> </w:t>
      </w:r>
      <w:r w:rsidRPr="00411E99">
        <w:rPr>
          <w:rFonts w:cs="Simplified Arabic" w:hint="cs"/>
          <w:sz w:val="22"/>
          <w:rtl/>
          <w:lang w:val="en-US"/>
        </w:rPr>
        <w:t>تضطلع</w:t>
      </w:r>
      <w:r w:rsidR="006D6F48" w:rsidRPr="00411E99">
        <w:rPr>
          <w:rFonts w:cs="Simplified Arabic"/>
          <w:sz w:val="22"/>
          <w:rtl/>
          <w:lang w:val="en-US"/>
        </w:rPr>
        <w:t xml:space="preserve"> </w:t>
      </w:r>
      <w:r w:rsidR="009F7B26" w:rsidRPr="00411E99">
        <w:rPr>
          <w:rFonts w:cs="Simplified Arabic"/>
          <w:sz w:val="22"/>
          <w:rtl/>
          <w:lang w:val="en-US"/>
        </w:rPr>
        <w:t>به</w:t>
      </w:r>
      <w:r w:rsidRPr="00411E99">
        <w:rPr>
          <w:rFonts w:cs="Simplified Arabic" w:hint="cs"/>
          <w:sz w:val="22"/>
          <w:rtl/>
          <w:lang w:val="en-US"/>
        </w:rPr>
        <w:t>ا</w:t>
      </w:r>
      <w:r w:rsidR="006D6F48" w:rsidRPr="00411E99">
        <w:rPr>
          <w:rFonts w:cs="Simplified Arabic"/>
          <w:sz w:val="22"/>
          <w:rtl/>
          <w:lang w:val="en-US"/>
        </w:rPr>
        <w:t xml:space="preserve"> </w:t>
      </w:r>
      <w:r w:rsidR="00AE4101" w:rsidRPr="00411E99">
        <w:rPr>
          <w:rFonts w:cs="Simplified Arabic"/>
          <w:sz w:val="22"/>
          <w:rtl/>
          <w:lang w:val="en-US"/>
        </w:rPr>
        <w:t>مبادرة تمويل التنوع البيولوجي</w:t>
      </w:r>
      <w:r w:rsidR="009F7B26" w:rsidRPr="00411E99">
        <w:rPr>
          <w:rFonts w:cs="Simplified Arabic"/>
          <w:sz w:val="22"/>
          <w:rtl/>
          <w:lang w:val="en-US"/>
        </w:rPr>
        <w:t>،</w:t>
      </w:r>
      <w:r w:rsidR="006D6F48" w:rsidRPr="00411E99">
        <w:rPr>
          <w:rFonts w:cs="Simplified Arabic"/>
          <w:sz w:val="22"/>
          <w:rtl/>
          <w:lang w:val="en-US"/>
        </w:rPr>
        <w:t xml:space="preserve"> </w:t>
      </w:r>
      <w:r w:rsidR="009F7B26" w:rsidRPr="00411E99">
        <w:rPr>
          <w:rFonts w:cs="Simplified Arabic"/>
          <w:sz w:val="22"/>
          <w:rtl/>
          <w:lang w:val="en-US"/>
        </w:rPr>
        <w:t>وشجع</w:t>
      </w:r>
      <w:r w:rsidR="006D6F48" w:rsidRPr="00411E99">
        <w:rPr>
          <w:rFonts w:cs="Simplified Arabic"/>
          <w:sz w:val="22"/>
          <w:rtl/>
          <w:lang w:val="en-US"/>
        </w:rPr>
        <w:t xml:space="preserve"> </w:t>
      </w:r>
      <w:r w:rsidR="009F7B26" w:rsidRPr="00411E99">
        <w:rPr>
          <w:rFonts w:cs="Simplified Arabic"/>
          <w:sz w:val="22"/>
          <w:rtl/>
          <w:lang w:val="en-US"/>
        </w:rPr>
        <w:t>المنظمات</w:t>
      </w:r>
      <w:r w:rsidR="006D6F48" w:rsidRPr="00411E99">
        <w:rPr>
          <w:rFonts w:cs="Simplified Arabic"/>
          <w:sz w:val="22"/>
          <w:rtl/>
          <w:lang w:val="en-US"/>
        </w:rPr>
        <w:t xml:space="preserve"> </w:t>
      </w:r>
      <w:r w:rsidR="009F7B26" w:rsidRPr="00411E99">
        <w:rPr>
          <w:rFonts w:cs="Simplified Arabic"/>
          <w:sz w:val="22"/>
          <w:rtl/>
          <w:lang w:val="en-US"/>
        </w:rPr>
        <w:t>على</w:t>
      </w:r>
      <w:r w:rsidR="006D6F48" w:rsidRPr="00411E99">
        <w:rPr>
          <w:rFonts w:cs="Simplified Arabic"/>
          <w:sz w:val="22"/>
          <w:rtl/>
          <w:lang w:val="en-US"/>
        </w:rPr>
        <w:t xml:space="preserve"> </w:t>
      </w:r>
      <w:r w:rsidR="009F7B26" w:rsidRPr="00411E99">
        <w:rPr>
          <w:rFonts w:cs="Simplified Arabic"/>
          <w:sz w:val="22"/>
          <w:rtl/>
          <w:lang w:val="en-US"/>
        </w:rPr>
        <w:t>مواصلة</w:t>
      </w:r>
      <w:r w:rsidR="006D6F48" w:rsidRPr="00411E99">
        <w:rPr>
          <w:rFonts w:cs="Simplified Arabic"/>
          <w:sz w:val="22"/>
          <w:rtl/>
          <w:lang w:val="en-US"/>
        </w:rPr>
        <w:t xml:space="preserve"> </w:t>
      </w:r>
      <w:r w:rsidR="009F7B26" w:rsidRPr="00411E99">
        <w:rPr>
          <w:rFonts w:cs="Simplified Arabic"/>
          <w:sz w:val="22"/>
          <w:rtl/>
          <w:lang w:val="en-US"/>
        </w:rPr>
        <w:t>هذا</w:t>
      </w:r>
      <w:r w:rsidR="006D6F48" w:rsidRPr="00411E99">
        <w:rPr>
          <w:rFonts w:cs="Simplified Arabic"/>
          <w:sz w:val="22"/>
          <w:rtl/>
          <w:lang w:val="en-US"/>
        </w:rPr>
        <w:t xml:space="preserve"> </w:t>
      </w:r>
      <w:r w:rsidR="009F7B26" w:rsidRPr="00411E99">
        <w:rPr>
          <w:rFonts w:cs="Simplified Arabic"/>
          <w:sz w:val="22"/>
          <w:rtl/>
          <w:lang w:val="en-US"/>
        </w:rPr>
        <w:t>العمل</w:t>
      </w:r>
      <w:r w:rsidRPr="00411E99">
        <w:rPr>
          <w:rFonts w:cs="Simplified Arabic" w:hint="cs"/>
          <w:sz w:val="22"/>
          <w:rtl/>
          <w:lang w:val="en-US"/>
        </w:rPr>
        <w:t xml:space="preserve"> وزيادة تكثيفه</w:t>
      </w:r>
      <w:r w:rsidR="00D0666C" w:rsidRPr="00411E99">
        <w:rPr>
          <w:rFonts w:cs="Simplified Arabic"/>
          <w:sz w:val="22"/>
          <w:rtl/>
          <w:lang w:val="en-US"/>
        </w:rPr>
        <w:t>.</w:t>
      </w:r>
      <w:r w:rsidR="006D6F48" w:rsidRPr="00411E99">
        <w:rPr>
          <w:rFonts w:cs="Simplified Arabic"/>
          <w:sz w:val="22"/>
          <w:rtl/>
          <w:lang w:val="en-US"/>
        </w:rPr>
        <w:t xml:space="preserve"> </w:t>
      </w:r>
      <w:r w:rsidR="009F7B26" w:rsidRPr="00411E99">
        <w:rPr>
          <w:rFonts w:cs="Simplified Arabic"/>
          <w:sz w:val="22"/>
          <w:rtl/>
          <w:lang w:val="en-US"/>
        </w:rPr>
        <w:t>وفي</w:t>
      </w:r>
      <w:r w:rsidR="006D6F48" w:rsidRPr="00411E99">
        <w:rPr>
          <w:rFonts w:cs="Simplified Arabic"/>
          <w:sz w:val="22"/>
          <w:rtl/>
          <w:lang w:val="en-US"/>
        </w:rPr>
        <w:t xml:space="preserve"> </w:t>
      </w:r>
      <w:r w:rsidR="009F7B26" w:rsidRPr="00411E99">
        <w:rPr>
          <w:rFonts w:cs="Simplified Arabic"/>
          <w:sz w:val="22"/>
          <w:rtl/>
          <w:lang w:val="en-US"/>
        </w:rPr>
        <w:t>الفقرة</w:t>
      </w:r>
      <w:r w:rsidR="006D6F48" w:rsidRPr="00411E99">
        <w:rPr>
          <w:rFonts w:cs="Simplified Arabic"/>
          <w:sz w:val="22"/>
          <w:rtl/>
          <w:lang w:val="en-US"/>
        </w:rPr>
        <w:t xml:space="preserve"> </w:t>
      </w:r>
      <w:r w:rsidR="009F7B26" w:rsidRPr="00411E99">
        <w:rPr>
          <w:rFonts w:cs="Simplified Arabic"/>
          <w:sz w:val="22"/>
          <w:rtl/>
          <w:lang w:val="en-US"/>
        </w:rPr>
        <w:t>47</w:t>
      </w:r>
      <w:r w:rsidR="006D6F48" w:rsidRPr="00411E99">
        <w:rPr>
          <w:rFonts w:cs="Simplified Arabic"/>
          <w:sz w:val="22"/>
          <w:rtl/>
          <w:lang w:val="en-US"/>
        </w:rPr>
        <w:t xml:space="preserve"> </w:t>
      </w:r>
      <w:r w:rsidR="009F7B26" w:rsidRPr="00411E99">
        <w:rPr>
          <w:rFonts w:cs="Simplified Arabic"/>
          <w:sz w:val="22"/>
          <w:rtl/>
          <w:lang w:val="en-US"/>
        </w:rPr>
        <w:t>(و)</w:t>
      </w:r>
      <w:r w:rsidR="006D6F48" w:rsidRPr="00411E99">
        <w:rPr>
          <w:rFonts w:cs="Simplified Arabic"/>
          <w:sz w:val="22"/>
          <w:rtl/>
          <w:lang w:val="en-US"/>
        </w:rPr>
        <w:t xml:space="preserve"> </w:t>
      </w:r>
      <w:r w:rsidR="009F7B26" w:rsidRPr="00411E99">
        <w:rPr>
          <w:rFonts w:cs="Simplified Arabic"/>
          <w:sz w:val="22"/>
          <w:rtl/>
          <w:lang w:val="en-US"/>
        </w:rPr>
        <w:t>من</w:t>
      </w:r>
      <w:r w:rsidR="006D6F48" w:rsidRPr="00411E99">
        <w:rPr>
          <w:rFonts w:cs="Simplified Arabic"/>
          <w:sz w:val="22"/>
          <w:rtl/>
          <w:lang w:val="en-US"/>
        </w:rPr>
        <w:t xml:space="preserve"> </w:t>
      </w:r>
      <w:r w:rsidR="009F7B26" w:rsidRPr="00411E99">
        <w:rPr>
          <w:rFonts w:cs="Simplified Arabic"/>
          <w:sz w:val="22"/>
          <w:rtl/>
          <w:lang w:val="en-US"/>
        </w:rPr>
        <w:t>المقرر،</w:t>
      </w:r>
      <w:r w:rsidR="006D6F48" w:rsidRPr="00411E99">
        <w:rPr>
          <w:rFonts w:cs="Simplified Arabic"/>
          <w:sz w:val="22"/>
          <w:rtl/>
          <w:lang w:val="en-US"/>
        </w:rPr>
        <w:t xml:space="preserve"> </w:t>
      </w:r>
      <w:r w:rsidR="009F7B26" w:rsidRPr="00411E99">
        <w:rPr>
          <w:rFonts w:cs="Simplified Arabic"/>
          <w:sz w:val="22"/>
          <w:rtl/>
          <w:lang w:val="en-US"/>
        </w:rPr>
        <w:lastRenderedPageBreak/>
        <w:t>طلب</w:t>
      </w:r>
      <w:r w:rsidR="006D6F48" w:rsidRPr="00411E99">
        <w:rPr>
          <w:rFonts w:cs="Simplified Arabic"/>
          <w:sz w:val="22"/>
          <w:rtl/>
          <w:lang w:val="en-US"/>
        </w:rPr>
        <w:t xml:space="preserve"> </w:t>
      </w:r>
      <w:r w:rsidR="009F7B26" w:rsidRPr="00411E99">
        <w:rPr>
          <w:rFonts w:cs="Simplified Arabic"/>
          <w:sz w:val="22"/>
          <w:rtl/>
          <w:lang w:val="en-US"/>
        </w:rPr>
        <w:t>مؤتمر</w:t>
      </w:r>
      <w:r w:rsidR="006D6F48" w:rsidRPr="00411E99">
        <w:rPr>
          <w:rFonts w:cs="Simplified Arabic"/>
          <w:sz w:val="22"/>
          <w:rtl/>
          <w:lang w:val="en-US"/>
        </w:rPr>
        <w:t xml:space="preserve"> </w:t>
      </w:r>
      <w:r w:rsidR="009F7B26" w:rsidRPr="00411E99">
        <w:rPr>
          <w:rFonts w:cs="Simplified Arabic"/>
          <w:sz w:val="22"/>
          <w:rtl/>
          <w:lang w:val="en-US"/>
        </w:rPr>
        <w:t>الأطراف</w:t>
      </w:r>
      <w:r w:rsidR="006D6F48" w:rsidRPr="00411E99">
        <w:rPr>
          <w:rFonts w:cs="Simplified Arabic"/>
          <w:sz w:val="22"/>
          <w:rtl/>
          <w:lang w:val="en-US"/>
        </w:rPr>
        <w:t xml:space="preserve"> </w:t>
      </w:r>
      <w:r w:rsidR="00945B24" w:rsidRPr="00411E99">
        <w:rPr>
          <w:rFonts w:cs="Simplified Arabic" w:hint="cs"/>
          <w:sz w:val="22"/>
          <w:rtl/>
          <w:lang w:val="en-US"/>
        </w:rPr>
        <w:t>من</w:t>
      </w:r>
      <w:r w:rsidR="006D6F48" w:rsidRPr="00411E99">
        <w:rPr>
          <w:rFonts w:cs="Simplified Arabic"/>
          <w:sz w:val="22"/>
          <w:rtl/>
          <w:lang w:val="en-US"/>
        </w:rPr>
        <w:t xml:space="preserve"> </w:t>
      </w:r>
      <w:r w:rsidR="009F7B26" w:rsidRPr="00411E99">
        <w:rPr>
          <w:rFonts w:cs="Simplified Arabic"/>
          <w:sz w:val="22"/>
          <w:rtl/>
          <w:lang w:val="en-US"/>
        </w:rPr>
        <w:t>الأمين</w:t>
      </w:r>
      <w:r w:rsidRPr="00411E99">
        <w:rPr>
          <w:rFonts w:cs="Simplified Arabic" w:hint="cs"/>
          <w:sz w:val="22"/>
          <w:rtl/>
          <w:lang w:val="en-US"/>
        </w:rPr>
        <w:t>ة</w:t>
      </w:r>
      <w:r w:rsidR="006D6F48" w:rsidRPr="00411E99">
        <w:rPr>
          <w:rFonts w:cs="Simplified Arabic"/>
          <w:sz w:val="22"/>
          <w:rtl/>
          <w:lang w:val="en-US"/>
        </w:rPr>
        <w:t xml:space="preserve"> </w:t>
      </w:r>
      <w:r w:rsidR="009F7B26" w:rsidRPr="00411E99">
        <w:rPr>
          <w:rFonts w:cs="Simplified Arabic"/>
          <w:sz w:val="22"/>
          <w:rtl/>
          <w:lang w:val="en-US"/>
        </w:rPr>
        <w:t>التنفيذي</w:t>
      </w:r>
      <w:r w:rsidRPr="00411E99">
        <w:rPr>
          <w:rFonts w:cs="Simplified Arabic" w:hint="cs"/>
          <w:sz w:val="22"/>
          <w:rtl/>
          <w:lang w:val="en-US"/>
        </w:rPr>
        <w:t>ة</w:t>
      </w:r>
      <w:r w:rsidR="006D6F48" w:rsidRPr="00411E99">
        <w:rPr>
          <w:rFonts w:cs="Simplified Arabic"/>
          <w:sz w:val="22"/>
          <w:rtl/>
          <w:lang w:val="en-US"/>
        </w:rPr>
        <w:t xml:space="preserve"> </w:t>
      </w:r>
      <w:r w:rsidR="009F7B26" w:rsidRPr="00411E99">
        <w:rPr>
          <w:rFonts w:cs="Simplified Arabic"/>
          <w:sz w:val="22"/>
          <w:rtl/>
          <w:lang w:val="en-US"/>
        </w:rPr>
        <w:t>مواصلة</w:t>
      </w:r>
      <w:r w:rsidR="006D6F48" w:rsidRPr="00411E99">
        <w:rPr>
          <w:rFonts w:cs="Simplified Arabic"/>
          <w:sz w:val="22"/>
          <w:rtl/>
          <w:lang w:val="en-US"/>
        </w:rPr>
        <w:t xml:space="preserve"> </w:t>
      </w:r>
      <w:r w:rsidR="009F7B26" w:rsidRPr="00411E99">
        <w:rPr>
          <w:rFonts w:cs="Simplified Arabic"/>
          <w:sz w:val="22"/>
          <w:rtl/>
          <w:lang w:val="en-US"/>
        </w:rPr>
        <w:t>التعاون</w:t>
      </w:r>
      <w:r w:rsidR="006D6F48" w:rsidRPr="00411E99">
        <w:rPr>
          <w:rFonts w:cs="Simplified Arabic"/>
          <w:sz w:val="22"/>
          <w:rtl/>
          <w:lang w:val="en-US"/>
        </w:rPr>
        <w:t xml:space="preserve"> </w:t>
      </w:r>
      <w:r w:rsidR="009F7B26" w:rsidRPr="00411E99">
        <w:rPr>
          <w:rFonts w:cs="Simplified Arabic"/>
          <w:sz w:val="22"/>
          <w:rtl/>
          <w:lang w:val="en-US"/>
        </w:rPr>
        <w:t>مع</w:t>
      </w:r>
      <w:r w:rsidR="006D6F48" w:rsidRPr="00411E99">
        <w:rPr>
          <w:rFonts w:cs="Simplified Arabic"/>
          <w:sz w:val="22"/>
          <w:rtl/>
          <w:lang w:val="en-US"/>
        </w:rPr>
        <w:t xml:space="preserve"> </w:t>
      </w:r>
      <w:r w:rsidR="009F7B26" w:rsidRPr="00411E99">
        <w:rPr>
          <w:rFonts w:cs="Simplified Arabic"/>
          <w:sz w:val="22"/>
          <w:rtl/>
          <w:lang w:val="en-US"/>
        </w:rPr>
        <w:t>المنظمات</w:t>
      </w:r>
      <w:r w:rsidR="006D6F48" w:rsidRPr="00411E99">
        <w:rPr>
          <w:rFonts w:cs="Simplified Arabic"/>
          <w:sz w:val="22"/>
          <w:rtl/>
          <w:lang w:val="en-US"/>
        </w:rPr>
        <w:t xml:space="preserve"> </w:t>
      </w:r>
      <w:r w:rsidR="009F7B26" w:rsidRPr="00411E99">
        <w:rPr>
          <w:rFonts w:cs="Simplified Arabic"/>
          <w:sz w:val="22"/>
          <w:rtl/>
          <w:lang w:val="en-US"/>
        </w:rPr>
        <w:t>والمبادرات</w:t>
      </w:r>
      <w:r w:rsidR="006D6F48" w:rsidRPr="00411E99">
        <w:rPr>
          <w:rFonts w:cs="Simplified Arabic"/>
          <w:sz w:val="22"/>
          <w:rtl/>
          <w:lang w:val="en-US"/>
        </w:rPr>
        <w:t xml:space="preserve"> </w:t>
      </w:r>
      <w:r w:rsidR="009F7B26" w:rsidRPr="00411E99">
        <w:rPr>
          <w:rFonts w:cs="Simplified Arabic"/>
          <w:sz w:val="22"/>
          <w:rtl/>
          <w:lang w:val="en-US"/>
        </w:rPr>
        <w:t>ذات</w:t>
      </w:r>
      <w:r w:rsidR="006D6F48" w:rsidRPr="00411E99">
        <w:rPr>
          <w:rFonts w:cs="Simplified Arabic"/>
          <w:sz w:val="22"/>
          <w:rtl/>
          <w:lang w:val="en-US"/>
        </w:rPr>
        <w:t xml:space="preserve"> </w:t>
      </w:r>
      <w:r w:rsidR="009F7B26" w:rsidRPr="00411E99">
        <w:rPr>
          <w:rFonts w:cs="Simplified Arabic"/>
          <w:sz w:val="22"/>
          <w:rtl/>
          <w:lang w:val="en-US"/>
        </w:rPr>
        <w:t>الصلة</w:t>
      </w:r>
      <w:r w:rsidR="006D6F48" w:rsidRPr="00411E99">
        <w:rPr>
          <w:rFonts w:cs="Simplified Arabic"/>
          <w:sz w:val="22"/>
          <w:rtl/>
          <w:lang w:val="en-US"/>
        </w:rPr>
        <w:t xml:space="preserve"> </w:t>
      </w:r>
      <w:r w:rsidRPr="00411E99">
        <w:rPr>
          <w:rFonts w:cs="Simplified Arabic"/>
          <w:sz w:val="22"/>
          <w:rtl/>
          <w:lang w:val="en-US"/>
        </w:rPr>
        <w:t>وتكثيف</w:t>
      </w:r>
      <w:r w:rsidRPr="00411E99">
        <w:rPr>
          <w:rFonts w:cs="Simplified Arabic" w:hint="cs"/>
          <w:sz w:val="22"/>
          <w:rtl/>
          <w:lang w:val="en-US"/>
        </w:rPr>
        <w:t>ه</w:t>
      </w:r>
      <w:r w:rsidRPr="00411E99">
        <w:rPr>
          <w:rFonts w:cs="Simplified Arabic"/>
          <w:sz w:val="22"/>
          <w:rtl/>
          <w:lang w:val="en-US"/>
        </w:rPr>
        <w:t xml:space="preserve"> </w:t>
      </w:r>
      <w:r w:rsidRPr="00411E99">
        <w:rPr>
          <w:rFonts w:cs="Simplified Arabic" w:hint="cs"/>
          <w:sz w:val="22"/>
          <w:rtl/>
          <w:lang w:val="en-US"/>
        </w:rPr>
        <w:t xml:space="preserve">بغية زيادة </w:t>
      </w:r>
      <w:r w:rsidR="009F7B26" w:rsidRPr="00411E99">
        <w:rPr>
          <w:rFonts w:cs="Simplified Arabic"/>
          <w:sz w:val="22"/>
          <w:rtl/>
          <w:lang w:val="en-US"/>
        </w:rPr>
        <w:t>تعزيز</w:t>
      </w:r>
      <w:r w:rsidR="006D6F48" w:rsidRPr="00411E99">
        <w:rPr>
          <w:rFonts w:cs="Simplified Arabic"/>
          <w:sz w:val="22"/>
          <w:rtl/>
          <w:lang w:val="en-US"/>
        </w:rPr>
        <w:t xml:space="preserve"> </w:t>
      </w:r>
      <w:r w:rsidRPr="00411E99">
        <w:rPr>
          <w:rFonts w:cs="Simplified Arabic" w:hint="cs"/>
          <w:sz w:val="22"/>
          <w:rtl/>
          <w:lang w:val="en-US"/>
        </w:rPr>
        <w:t>العمل</w:t>
      </w:r>
      <w:r w:rsidR="006D6F48" w:rsidRPr="00411E99">
        <w:rPr>
          <w:rFonts w:cs="Simplified Arabic"/>
          <w:sz w:val="22"/>
          <w:rtl/>
          <w:lang w:val="en-US"/>
        </w:rPr>
        <w:t xml:space="preserve"> </w:t>
      </w:r>
      <w:r w:rsidR="009F7B26" w:rsidRPr="00411E99">
        <w:rPr>
          <w:rFonts w:cs="Simplified Arabic"/>
          <w:sz w:val="22"/>
          <w:rtl/>
          <w:lang w:val="en-US"/>
        </w:rPr>
        <w:t>الداعم</w:t>
      </w:r>
      <w:r w:rsidR="006D6F48" w:rsidRPr="00411E99">
        <w:rPr>
          <w:rFonts w:cs="Simplified Arabic"/>
          <w:sz w:val="22"/>
          <w:rtl/>
          <w:lang w:val="en-US"/>
        </w:rPr>
        <w:t xml:space="preserve"> </w:t>
      </w:r>
      <w:r w:rsidR="009F7B26" w:rsidRPr="00411E99">
        <w:rPr>
          <w:rFonts w:cs="Simplified Arabic"/>
          <w:sz w:val="22"/>
          <w:rtl/>
          <w:lang w:val="en-US"/>
        </w:rPr>
        <w:t>بشأن</w:t>
      </w:r>
      <w:r w:rsidR="006D6F48" w:rsidRPr="00411E99">
        <w:rPr>
          <w:rFonts w:cs="Simplified Arabic"/>
          <w:sz w:val="22"/>
          <w:rtl/>
          <w:lang w:val="en-US"/>
        </w:rPr>
        <w:t xml:space="preserve"> </w:t>
      </w:r>
      <w:r w:rsidR="009F7B26" w:rsidRPr="00411E99">
        <w:rPr>
          <w:rFonts w:cs="Simplified Arabic"/>
          <w:sz w:val="22"/>
          <w:rtl/>
          <w:lang w:val="en-US"/>
        </w:rPr>
        <w:t>توسيع</w:t>
      </w:r>
      <w:r w:rsidR="006D6F48" w:rsidRPr="00411E99">
        <w:rPr>
          <w:rFonts w:cs="Simplified Arabic"/>
          <w:sz w:val="22"/>
          <w:rtl/>
          <w:lang w:val="en-US"/>
        </w:rPr>
        <w:t xml:space="preserve"> </w:t>
      </w:r>
      <w:r w:rsidR="009F7B26" w:rsidRPr="00411E99">
        <w:rPr>
          <w:rFonts w:cs="Simplified Arabic"/>
          <w:sz w:val="22"/>
          <w:rtl/>
          <w:lang w:val="en-US"/>
        </w:rPr>
        <w:t>نطاق</w:t>
      </w:r>
      <w:r w:rsidR="006D6F48" w:rsidRPr="00411E99">
        <w:rPr>
          <w:rFonts w:cs="Simplified Arabic"/>
          <w:sz w:val="22"/>
          <w:rtl/>
          <w:lang w:val="en-US"/>
        </w:rPr>
        <w:t xml:space="preserve"> </w:t>
      </w:r>
      <w:r w:rsidR="009F7B26" w:rsidRPr="00411E99">
        <w:rPr>
          <w:rFonts w:cs="Simplified Arabic"/>
          <w:sz w:val="22"/>
          <w:rtl/>
          <w:lang w:val="en-US"/>
        </w:rPr>
        <w:t>تدابير</w:t>
      </w:r>
      <w:r w:rsidR="006D6F48" w:rsidRPr="00411E99">
        <w:rPr>
          <w:rFonts w:cs="Simplified Arabic"/>
          <w:sz w:val="22"/>
          <w:rtl/>
          <w:lang w:val="en-US"/>
        </w:rPr>
        <w:t xml:space="preserve"> </w:t>
      </w:r>
      <w:r w:rsidRPr="00411E99">
        <w:rPr>
          <w:rFonts w:cs="Simplified Arabic" w:hint="cs"/>
          <w:sz w:val="22"/>
          <w:rtl/>
          <w:lang w:val="en-US"/>
        </w:rPr>
        <w:t>الحوافز</w:t>
      </w:r>
      <w:r w:rsidR="006D6F48" w:rsidRPr="00411E99">
        <w:rPr>
          <w:rFonts w:cs="Simplified Arabic"/>
          <w:sz w:val="22"/>
          <w:rtl/>
          <w:lang w:val="en-US"/>
        </w:rPr>
        <w:t xml:space="preserve"> </w:t>
      </w:r>
      <w:r w:rsidR="009F7B26" w:rsidRPr="00411E99">
        <w:rPr>
          <w:rFonts w:cs="Simplified Arabic"/>
          <w:sz w:val="22"/>
          <w:rtl/>
          <w:lang w:val="en-US"/>
        </w:rPr>
        <w:t>ومواءمتها</w:t>
      </w:r>
      <w:r w:rsidR="006D6F48" w:rsidRPr="00411E99">
        <w:rPr>
          <w:rFonts w:cs="Simplified Arabic"/>
          <w:sz w:val="22"/>
          <w:rtl/>
          <w:lang w:val="en-US"/>
        </w:rPr>
        <w:t xml:space="preserve"> </w:t>
      </w:r>
      <w:r w:rsidR="009F7B26" w:rsidRPr="00411E99">
        <w:rPr>
          <w:rFonts w:cs="Simplified Arabic"/>
          <w:sz w:val="22"/>
          <w:rtl/>
          <w:lang w:val="en-US"/>
        </w:rPr>
        <w:t>وفقا</w:t>
      </w:r>
      <w:r w:rsidR="006D6F48" w:rsidRPr="00411E99">
        <w:rPr>
          <w:rFonts w:cs="Simplified Arabic"/>
          <w:sz w:val="22"/>
          <w:rtl/>
          <w:lang w:val="en-US"/>
        </w:rPr>
        <w:t xml:space="preserve"> </w:t>
      </w:r>
      <w:r w:rsidR="009F7B26" w:rsidRPr="00411E99">
        <w:rPr>
          <w:rFonts w:cs="Simplified Arabic"/>
          <w:sz w:val="22"/>
          <w:rtl/>
          <w:lang w:val="en-US"/>
        </w:rPr>
        <w:t>للمادة</w:t>
      </w:r>
      <w:r w:rsidR="006D6F48" w:rsidRPr="00411E99">
        <w:rPr>
          <w:rFonts w:cs="Simplified Arabic"/>
          <w:sz w:val="22"/>
          <w:rtl/>
          <w:lang w:val="en-US"/>
        </w:rPr>
        <w:t xml:space="preserve"> </w:t>
      </w:r>
      <w:r w:rsidR="009F7B26" w:rsidRPr="00411E99">
        <w:rPr>
          <w:rFonts w:cs="Simplified Arabic"/>
          <w:sz w:val="22"/>
          <w:rtl/>
          <w:lang w:val="en-US"/>
        </w:rPr>
        <w:t>11</w:t>
      </w:r>
      <w:r w:rsidR="006D6F48" w:rsidRPr="00411E99">
        <w:rPr>
          <w:rFonts w:cs="Simplified Arabic"/>
          <w:sz w:val="22"/>
          <w:rtl/>
          <w:lang w:val="en-US"/>
        </w:rPr>
        <w:t xml:space="preserve"> </w:t>
      </w:r>
      <w:r w:rsidR="009F7B26" w:rsidRPr="00411E99">
        <w:rPr>
          <w:rFonts w:cs="Simplified Arabic"/>
          <w:sz w:val="22"/>
          <w:rtl/>
          <w:lang w:val="en-US"/>
        </w:rPr>
        <w:t>من</w:t>
      </w:r>
      <w:r w:rsidR="006D6F48" w:rsidRPr="00411E99">
        <w:rPr>
          <w:rFonts w:cs="Simplified Arabic"/>
          <w:sz w:val="22"/>
          <w:rtl/>
          <w:lang w:val="en-US"/>
        </w:rPr>
        <w:t xml:space="preserve"> </w:t>
      </w:r>
      <w:r w:rsidR="009F7B26" w:rsidRPr="00411E99">
        <w:rPr>
          <w:rFonts w:cs="Simplified Arabic"/>
          <w:sz w:val="22"/>
          <w:rtl/>
          <w:lang w:val="en-US"/>
        </w:rPr>
        <w:t>الاتفاقية</w:t>
      </w:r>
      <w:r w:rsidR="00D0666C" w:rsidRPr="00411E99">
        <w:rPr>
          <w:rFonts w:cs="Simplified Arabic"/>
          <w:sz w:val="22"/>
          <w:rtl/>
          <w:lang w:val="en-US"/>
        </w:rPr>
        <w:t>.</w:t>
      </w:r>
    </w:p>
    <w:p w14:paraId="6427D90B" w14:textId="63B55447" w:rsidR="009F7B26" w:rsidRPr="00411E99" w:rsidRDefault="009F7B26"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واستجابة</w:t>
      </w:r>
      <w:r w:rsidR="006D6F48" w:rsidRPr="00411E99">
        <w:rPr>
          <w:rFonts w:cs="Simplified Arabic"/>
          <w:sz w:val="22"/>
          <w:rtl/>
          <w:lang w:val="en-US"/>
        </w:rPr>
        <w:t xml:space="preserve"> </w:t>
      </w:r>
      <w:r w:rsidRPr="00411E99">
        <w:rPr>
          <w:rFonts w:cs="Simplified Arabic"/>
          <w:sz w:val="22"/>
          <w:rtl/>
          <w:lang w:val="en-US"/>
        </w:rPr>
        <w:t>لذلك،</w:t>
      </w:r>
      <w:r w:rsidR="006D6F48" w:rsidRPr="00411E99">
        <w:rPr>
          <w:rFonts w:cs="Simplified Arabic"/>
          <w:sz w:val="22"/>
          <w:rtl/>
          <w:lang w:val="en-US"/>
        </w:rPr>
        <w:t xml:space="preserve"> </w:t>
      </w:r>
      <w:r w:rsidRPr="00411E99">
        <w:rPr>
          <w:rFonts w:cs="Simplified Arabic"/>
          <w:sz w:val="22"/>
          <w:rtl/>
          <w:lang w:val="en-US"/>
        </w:rPr>
        <w:t>واصلت</w:t>
      </w:r>
      <w:r w:rsidR="006D6F48" w:rsidRPr="00411E99">
        <w:rPr>
          <w:rFonts w:cs="Simplified Arabic"/>
          <w:sz w:val="22"/>
          <w:rtl/>
          <w:lang w:val="en-US"/>
        </w:rPr>
        <w:t xml:space="preserve"> </w:t>
      </w:r>
      <w:r w:rsidRPr="00411E99">
        <w:rPr>
          <w:rFonts w:cs="Simplified Arabic"/>
          <w:sz w:val="22"/>
          <w:rtl/>
          <w:lang w:val="en-US"/>
        </w:rPr>
        <w:t>الأمانة</w:t>
      </w:r>
      <w:r w:rsidR="006D6F48" w:rsidRPr="00411E99">
        <w:rPr>
          <w:rFonts w:cs="Simplified Arabic"/>
          <w:sz w:val="22"/>
          <w:rtl/>
          <w:lang w:val="en-US"/>
        </w:rPr>
        <w:t xml:space="preserve"> </w:t>
      </w:r>
      <w:r w:rsidRPr="00411E99">
        <w:rPr>
          <w:rFonts w:cs="Simplified Arabic"/>
          <w:sz w:val="22"/>
          <w:rtl/>
          <w:lang w:val="en-US"/>
        </w:rPr>
        <w:t>الاتصال</w:t>
      </w:r>
      <w:r w:rsidR="006D6F48" w:rsidRPr="00411E99">
        <w:rPr>
          <w:rFonts w:cs="Simplified Arabic"/>
          <w:sz w:val="22"/>
          <w:rtl/>
          <w:lang w:val="en-US"/>
        </w:rPr>
        <w:t xml:space="preserve"> </w:t>
      </w:r>
      <w:r w:rsidRPr="00411E99">
        <w:rPr>
          <w:rFonts w:cs="Simplified Arabic"/>
          <w:sz w:val="22"/>
          <w:rtl/>
          <w:lang w:val="en-US"/>
        </w:rPr>
        <w:t>بمنظمة</w:t>
      </w:r>
      <w:r w:rsidR="006D6F48" w:rsidRPr="00411E99">
        <w:rPr>
          <w:rFonts w:cs="Simplified Arabic"/>
          <w:sz w:val="22"/>
          <w:rtl/>
          <w:lang w:val="en-US"/>
        </w:rPr>
        <w:t xml:space="preserve"> </w:t>
      </w:r>
      <w:r w:rsidRPr="00411E99">
        <w:rPr>
          <w:rFonts w:cs="Simplified Arabic"/>
          <w:sz w:val="22"/>
          <w:rtl/>
          <w:lang w:val="en-US"/>
        </w:rPr>
        <w:t>التعاون</w:t>
      </w:r>
      <w:r w:rsidR="006D6F48" w:rsidRPr="00411E99">
        <w:rPr>
          <w:rFonts w:cs="Simplified Arabic"/>
          <w:sz w:val="22"/>
          <w:rtl/>
          <w:lang w:val="en-US"/>
        </w:rPr>
        <w:t xml:space="preserve"> </w:t>
      </w:r>
      <w:r w:rsidR="00826F33" w:rsidRPr="00411E99">
        <w:rPr>
          <w:rFonts w:cs="Simplified Arabic"/>
          <w:sz w:val="22"/>
          <w:rtl/>
          <w:lang w:val="en-US"/>
        </w:rPr>
        <w:t xml:space="preserve">والتنمية </w:t>
      </w:r>
      <w:r w:rsidR="00826F33" w:rsidRPr="00411E99">
        <w:rPr>
          <w:rFonts w:cs="Simplified Arabic" w:hint="cs"/>
          <w:sz w:val="22"/>
          <w:rtl/>
          <w:lang w:val="en-US"/>
        </w:rPr>
        <w:t xml:space="preserve">في الميدان </w:t>
      </w:r>
      <w:r w:rsidRPr="00411E99">
        <w:rPr>
          <w:rFonts w:cs="Simplified Arabic"/>
          <w:sz w:val="22"/>
          <w:rtl/>
          <w:lang w:val="en-US"/>
        </w:rPr>
        <w:t>الاقتصادي</w:t>
      </w:r>
      <w:r w:rsidR="006D6F48" w:rsidRPr="00411E99">
        <w:rPr>
          <w:rFonts w:cs="Simplified Arabic"/>
          <w:sz w:val="22"/>
          <w:rtl/>
          <w:lang w:val="en-US"/>
        </w:rPr>
        <w:t xml:space="preserve"> </w:t>
      </w:r>
      <w:r w:rsidR="00BE04F4" w:rsidRPr="00411E99">
        <w:rPr>
          <w:rFonts w:cs="Simplified Arabic" w:hint="cs"/>
          <w:sz w:val="22"/>
          <w:rtl/>
          <w:lang w:val="en-US"/>
        </w:rPr>
        <w:t>والفرقة العاملة</w:t>
      </w:r>
      <w:r w:rsidR="006D6F48" w:rsidRPr="00411E99">
        <w:rPr>
          <w:rFonts w:cs="Simplified Arabic"/>
          <w:sz w:val="22"/>
          <w:rtl/>
          <w:lang w:val="en-US"/>
        </w:rPr>
        <w:t xml:space="preserve"> </w:t>
      </w:r>
      <w:r w:rsidRPr="00411E99">
        <w:rPr>
          <w:rFonts w:cs="Simplified Arabic"/>
          <w:sz w:val="22"/>
          <w:rtl/>
          <w:lang w:val="en-US"/>
        </w:rPr>
        <w:t>التابع</w:t>
      </w:r>
      <w:r w:rsidR="00BE04F4" w:rsidRPr="00411E99">
        <w:rPr>
          <w:rFonts w:cs="Simplified Arabic" w:hint="cs"/>
          <w:sz w:val="22"/>
          <w:rtl/>
          <w:lang w:val="en-US"/>
        </w:rPr>
        <w:t>ة</w:t>
      </w:r>
      <w:r w:rsidR="006D6F48" w:rsidRPr="00411E99">
        <w:rPr>
          <w:rFonts w:cs="Simplified Arabic"/>
          <w:sz w:val="22"/>
          <w:rtl/>
          <w:lang w:val="en-US"/>
        </w:rPr>
        <w:t xml:space="preserve"> </w:t>
      </w:r>
      <w:r w:rsidRPr="00411E99">
        <w:rPr>
          <w:rFonts w:cs="Simplified Arabic"/>
          <w:sz w:val="22"/>
          <w:rtl/>
          <w:lang w:val="en-US"/>
        </w:rPr>
        <w:t>لها</w:t>
      </w:r>
      <w:r w:rsidR="006D6F48" w:rsidRPr="00411E99">
        <w:rPr>
          <w:rFonts w:cs="Simplified Arabic"/>
          <w:sz w:val="22"/>
          <w:rtl/>
          <w:lang w:val="en-US"/>
        </w:rPr>
        <w:t xml:space="preserve"> </w:t>
      </w:r>
      <w:r w:rsidRPr="00411E99">
        <w:rPr>
          <w:rFonts w:cs="Simplified Arabic"/>
          <w:sz w:val="22"/>
          <w:rtl/>
          <w:lang w:val="en-US"/>
        </w:rPr>
        <w:t>المعني</w:t>
      </w:r>
      <w:r w:rsidR="0077585C" w:rsidRPr="00411E99">
        <w:rPr>
          <w:rFonts w:cs="Simplified Arabic" w:hint="cs"/>
          <w:sz w:val="22"/>
          <w:rtl/>
          <w:lang w:val="en-US"/>
        </w:rPr>
        <w:t>ة</w:t>
      </w:r>
      <w:r w:rsidR="006D6F48" w:rsidRPr="00411E99">
        <w:rPr>
          <w:rFonts w:cs="Simplified Arabic"/>
          <w:sz w:val="22"/>
          <w:rtl/>
          <w:lang w:val="en-US"/>
        </w:rPr>
        <w:t xml:space="preserve"> </w:t>
      </w:r>
      <w:r w:rsidRPr="00411E99">
        <w:rPr>
          <w:rFonts w:cs="Simplified Arabic"/>
          <w:sz w:val="22"/>
          <w:rtl/>
          <w:lang w:val="en-US"/>
        </w:rPr>
        <w:t>بالتنوع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والنظم</w:t>
      </w:r>
      <w:r w:rsidR="006D6F48" w:rsidRPr="00411E99">
        <w:rPr>
          <w:rFonts w:cs="Simplified Arabic"/>
          <w:sz w:val="22"/>
          <w:rtl/>
          <w:lang w:val="en-US"/>
        </w:rPr>
        <w:t xml:space="preserve"> </w:t>
      </w:r>
      <w:r w:rsidRPr="00411E99">
        <w:rPr>
          <w:rFonts w:cs="Simplified Arabic"/>
          <w:sz w:val="22"/>
          <w:rtl/>
          <w:lang w:val="en-US"/>
        </w:rPr>
        <w:t>الإيكولوجية</w:t>
      </w:r>
      <w:r w:rsidR="006D6F48" w:rsidRPr="00411E99">
        <w:rPr>
          <w:rFonts w:cs="Simplified Arabic"/>
          <w:sz w:val="22"/>
          <w:rtl/>
          <w:lang w:val="en-US"/>
        </w:rPr>
        <w:t xml:space="preserve"> </w:t>
      </w:r>
      <w:r w:rsidRPr="00411E99">
        <w:rPr>
          <w:rFonts w:cs="Simplified Arabic"/>
          <w:sz w:val="22"/>
          <w:rtl/>
          <w:lang w:val="en-US"/>
        </w:rPr>
        <w:t>والمياه،</w:t>
      </w:r>
      <w:r w:rsidR="006D6F48" w:rsidRPr="00411E99">
        <w:rPr>
          <w:rFonts w:cs="Simplified Arabic"/>
          <w:sz w:val="22"/>
          <w:rtl/>
          <w:lang w:val="en-US"/>
        </w:rPr>
        <w:t xml:space="preserve"> </w:t>
      </w:r>
      <w:r w:rsidR="0077585C" w:rsidRPr="00411E99">
        <w:rPr>
          <w:rFonts w:cs="Simplified Arabic" w:hint="cs"/>
          <w:sz w:val="22"/>
          <w:rtl/>
          <w:lang w:val="en-US"/>
        </w:rPr>
        <w:t>ساعية</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مواءمة</w:t>
      </w:r>
      <w:r w:rsidR="006D6F48" w:rsidRPr="00411E99">
        <w:rPr>
          <w:rFonts w:cs="Simplified Arabic"/>
          <w:sz w:val="22"/>
          <w:rtl/>
          <w:lang w:val="en-US"/>
        </w:rPr>
        <w:t xml:space="preserve"> </w:t>
      </w:r>
      <w:r w:rsidRPr="00411E99">
        <w:rPr>
          <w:rFonts w:cs="Simplified Arabic"/>
          <w:sz w:val="22"/>
          <w:rtl/>
          <w:lang w:val="en-US"/>
        </w:rPr>
        <w:t>برامج</w:t>
      </w:r>
      <w:r w:rsidR="006D6F48" w:rsidRPr="00411E99">
        <w:rPr>
          <w:rFonts w:cs="Simplified Arabic"/>
          <w:sz w:val="22"/>
          <w:rtl/>
          <w:lang w:val="en-US"/>
        </w:rPr>
        <w:t xml:space="preserve"> </w:t>
      </w:r>
      <w:r w:rsidRPr="00411E99">
        <w:rPr>
          <w:rFonts w:cs="Simplified Arabic"/>
          <w:sz w:val="22"/>
          <w:rtl/>
          <w:lang w:val="en-US"/>
        </w:rPr>
        <w:t>العمل</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وممثلو</w:t>
      </w:r>
      <w:r w:rsidR="006D6F48" w:rsidRPr="00411E99">
        <w:rPr>
          <w:rFonts w:cs="Simplified Arabic"/>
          <w:sz w:val="22"/>
          <w:rtl/>
          <w:lang w:val="en-US"/>
        </w:rPr>
        <w:t xml:space="preserve"> </w:t>
      </w:r>
      <w:r w:rsidRPr="00411E99">
        <w:rPr>
          <w:rFonts w:cs="Simplified Arabic"/>
          <w:sz w:val="22"/>
          <w:rtl/>
          <w:lang w:val="en-US"/>
        </w:rPr>
        <w:t>منظمة</w:t>
      </w:r>
      <w:r w:rsidR="006D6F48" w:rsidRPr="00411E99">
        <w:rPr>
          <w:rFonts w:cs="Simplified Arabic"/>
          <w:sz w:val="22"/>
          <w:rtl/>
          <w:lang w:val="en-US"/>
        </w:rPr>
        <w:t xml:space="preserve"> </w:t>
      </w:r>
      <w:r w:rsidRPr="00411E99">
        <w:rPr>
          <w:rFonts w:cs="Simplified Arabic"/>
          <w:sz w:val="22"/>
          <w:rtl/>
          <w:lang w:val="en-US"/>
        </w:rPr>
        <w:t>التعاون</w:t>
      </w:r>
      <w:r w:rsidR="006D6F48" w:rsidRPr="00411E99">
        <w:rPr>
          <w:rFonts w:cs="Simplified Arabic"/>
          <w:sz w:val="22"/>
          <w:rtl/>
          <w:lang w:val="en-US"/>
        </w:rPr>
        <w:t xml:space="preserve"> </w:t>
      </w:r>
      <w:r w:rsidRPr="00411E99">
        <w:rPr>
          <w:rFonts w:cs="Simplified Arabic"/>
          <w:sz w:val="22"/>
          <w:rtl/>
          <w:lang w:val="en-US"/>
        </w:rPr>
        <w:t>والتنمية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الميدان</w:t>
      </w:r>
      <w:r w:rsidR="006D6F48" w:rsidRPr="00411E99">
        <w:rPr>
          <w:rFonts w:cs="Simplified Arabic"/>
          <w:sz w:val="22"/>
          <w:rtl/>
          <w:lang w:val="en-US"/>
        </w:rPr>
        <w:t xml:space="preserve"> </w:t>
      </w:r>
      <w:r w:rsidRPr="00411E99">
        <w:rPr>
          <w:rFonts w:cs="Simplified Arabic"/>
          <w:sz w:val="22"/>
          <w:rtl/>
          <w:lang w:val="en-US"/>
        </w:rPr>
        <w:t>الاقتصادي</w:t>
      </w:r>
      <w:r w:rsidR="006D6F48" w:rsidRPr="00411E99">
        <w:rPr>
          <w:rFonts w:cs="Simplified Arabic"/>
          <w:sz w:val="22"/>
          <w:rtl/>
          <w:lang w:val="en-US"/>
        </w:rPr>
        <w:t xml:space="preserve"> </w:t>
      </w:r>
      <w:r w:rsidRPr="00411E99">
        <w:rPr>
          <w:rFonts w:cs="Simplified Arabic"/>
          <w:sz w:val="22"/>
          <w:rtl/>
          <w:lang w:val="en-US"/>
        </w:rPr>
        <w:t>هم</w:t>
      </w:r>
      <w:r w:rsidR="006D6F48" w:rsidRPr="00411E99">
        <w:rPr>
          <w:rFonts w:cs="Simplified Arabic"/>
          <w:sz w:val="22"/>
          <w:rtl/>
          <w:lang w:val="en-US"/>
        </w:rPr>
        <w:t xml:space="preserve"> </w:t>
      </w:r>
      <w:r w:rsidRPr="00411E99">
        <w:rPr>
          <w:rFonts w:cs="Simplified Arabic"/>
          <w:sz w:val="22"/>
          <w:rtl/>
          <w:lang w:val="en-US"/>
        </w:rPr>
        <w:t>أعضاء</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فريق</w:t>
      </w:r>
      <w:r w:rsidR="006D6F48" w:rsidRPr="00411E99">
        <w:rPr>
          <w:rFonts w:cs="Simplified Arabic"/>
          <w:sz w:val="22"/>
          <w:rtl/>
          <w:lang w:val="en-US"/>
        </w:rPr>
        <w:t xml:space="preserve"> </w:t>
      </w:r>
      <w:r w:rsidRPr="00411E99">
        <w:rPr>
          <w:rFonts w:cs="Simplified Arabic"/>
          <w:sz w:val="22"/>
          <w:rtl/>
          <w:lang w:val="en-US"/>
        </w:rPr>
        <w:t>الخبراء</w:t>
      </w:r>
      <w:r w:rsidR="006D6F48" w:rsidRPr="00411E99">
        <w:rPr>
          <w:rFonts w:cs="Simplified Arabic"/>
          <w:sz w:val="22"/>
          <w:rtl/>
          <w:lang w:val="en-US"/>
        </w:rPr>
        <w:t xml:space="preserve"> </w:t>
      </w:r>
      <w:r w:rsidRPr="00411E99">
        <w:rPr>
          <w:rFonts w:cs="Simplified Arabic"/>
          <w:sz w:val="22"/>
          <w:rtl/>
          <w:lang w:val="en-US"/>
        </w:rPr>
        <w:t>التقنيين</w:t>
      </w:r>
      <w:r w:rsidR="006D6F48" w:rsidRPr="00411E99">
        <w:rPr>
          <w:rFonts w:cs="Simplified Arabic"/>
          <w:sz w:val="22"/>
          <w:rtl/>
          <w:lang w:val="en-US"/>
        </w:rPr>
        <w:t xml:space="preserve"> </w:t>
      </w:r>
      <w:r w:rsidRPr="00411E99">
        <w:rPr>
          <w:rFonts w:cs="Simplified Arabic"/>
          <w:sz w:val="22"/>
          <w:rtl/>
          <w:lang w:val="en-US"/>
        </w:rPr>
        <w:t>المعني</w:t>
      </w:r>
      <w:r w:rsidR="006D6F48" w:rsidRPr="00411E99">
        <w:rPr>
          <w:rFonts w:cs="Simplified Arabic"/>
          <w:sz w:val="22"/>
          <w:rtl/>
          <w:lang w:val="en-US"/>
        </w:rPr>
        <w:t xml:space="preserve"> </w:t>
      </w:r>
      <w:r w:rsidRPr="00411E99">
        <w:rPr>
          <w:rFonts w:cs="Simplified Arabic"/>
          <w:sz w:val="22"/>
          <w:rtl/>
          <w:lang w:val="en-US"/>
        </w:rPr>
        <w:t>ب</w:t>
      </w:r>
      <w:r w:rsidR="000C4C4D" w:rsidRPr="00411E99">
        <w:rPr>
          <w:rFonts w:cs="Simplified Arabic"/>
          <w:sz w:val="22"/>
          <w:rtl/>
          <w:lang w:val="en-US"/>
        </w:rPr>
        <w:t>الإبلاغ المالي</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وقدموا</w:t>
      </w:r>
      <w:r w:rsidR="006D6F48" w:rsidRPr="00411E99">
        <w:rPr>
          <w:rFonts w:cs="Simplified Arabic"/>
          <w:sz w:val="22"/>
          <w:rtl/>
          <w:lang w:val="en-US"/>
        </w:rPr>
        <w:t xml:space="preserve"> </w:t>
      </w:r>
      <w:r w:rsidRPr="00411E99">
        <w:rPr>
          <w:rFonts w:cs="Simplified Arabic"/>
          <w:sz w:val="22"/>
          <w:rtl/>
          <w:lang w:val="en-US"/>
        </w:rPr>
        <w:t>مدخلات</w:t>
      </w:r>
      <w:r w:rsidR="006D6F48" w:rsidRPr="00411E99">
        <w:rPr>
          <w:rFonts w:cs="Simplified Arabic"/>
          <w:sz w:val="22"/>
          <w:rtl/>
          <w:lang w:val="en-US"/>
        </w:rPr>
        <w:t xml:space="preserve"> </w:t>
      </w:r>
      <w:r w:rsidRPr="00411E99">
        <w:rPr>
          <w:rFonts w:cs="Simplified Arabic"/>
          <w:sz w:val="22"/>
          <w:rtl/>
          <w:lang w:val="en-US"/>
        </w:rPr>
        <w:t>مكثفة</w:t>
      </w:r>
      <w:r w:rsidR="006D6F48" w:rsidRPr="00411E99">
        <w:rPr>
          <w:rFonts w:cs="Simplified Arabic"/>
          <w:sz w:val="22"/>
          <w:rtl/>
          <w:lang w:val="en-US"/>
        </w:rPr>
        <w:t xml:space="preserve"> </w:t>
      </w:r>
      <w:r w:rsidRPr="00411E99">
        <w:rPr>
          <w:rFonts w:cs="Simplified Arabic"/>
          <w:sz w:val="22"/>
          <w:rtl/>
          <w:lang w:val="en-US"/>
        </w:rPr>
        <w:t>طوال</w:t>
      </w:r>
      <w:r w:rsidR="006D6F48" w:rsidRPr="00411E99">
        <w:rPr>
          <w:rFonts w:cs="Simplified Arabic"/>
          <w:sz w:val="22"/>
          <w:rtl/>
          <w:lang w:val="en-US"/>
        </w:rPr>
        <w:t xml:space="preserve"> </w:t>
      </w:r>
      <w:r w:rsidRPr="00411E99">
        <w:rPr>
          <w:rFonts w:cs="Simplified Arabic"/>
          <w:sz w:val="22"/>
          <w:rtl/>
          <w:lang w:val="en-US"/>
        </w:rPr>
        <w:t>العملية،</w:t>
      </w:r>
      <w:r w:rsidR="006D6F48" w:rsidRPr="00411E99">
        <w:rPr>
          <w:rFonts w:cs="Simplified Arabic"/>
          <w:sz w:val="22"/>
          <w:rtl/>
          <w:lang w:val="en-US"/>
        </w:rPr>
        <w:t xml:space="preserve"> </w:t>
      </w:r>
      <w:r w:rsidR="00826F33" w:rsidRPr="00411E99">
        <w:rPr>
          <w:rFonts w:cs="Simplified Arabic" w:hint="cs"/>
          <w:sz w:val="22"/>
          <w:rtl/>
          <w:lang w:val="en-US"/>
        </w:rPr>
        <w:t>وشاركوا في</w:t>
      </w:r>
      <w:r w:rsidR="006D6F48" w:rsidRPr="00411E99">
        <w:rPr>
          <w:rFonts w:cs="Simplified Arabic"/>
          <w:sz w:val="22"/>
          <w:rtl/>
          <w:lang w:val="en-US"/>
        </w:rPr>
        <w:t xml:space="preserve"> </w:t>
      </w:r>
      <w:r w:rsidRPr="00411E99">
        <w:rPr>
          <w:rFonts w:cs="Simplified Arabic"/>
          <w:sz w:val="22"/>
          <w:rtl/>
          <w:lang w:val="en-US"/>
        </w:rPr>
        <w:t>العمل</w:t>
      </w:r>
      <w:r w:rsidR="006D6F48" w:rsidRPr="00411E99">
        <w:rPr>
          <w:rFonts w:cs="Simplified Arabic"/>
          <w:sz w:val="22"/>
          <w:rtl/>
          <w:lang w:val="en-US"/>
        </w:rPr>
        <w:t xml:space="preserve"> </w:t>
      </w:r>
      <w:r w:rsidRPr="00411E99">
        <w:rPr>
          <w:rFonts w:cs="Simplified Arabic"/>
          <w:sz w:val="22"/>
          <w:rtl/>
          <w:lang w:val="en-US"/>
        </w:rPr>
        <w:t>فيما</w:t>
      </w:r>
      <w:r w:rsidR="006D6F48" w:rsidRPr="00411E99">
        <w:rPr>
          <w:rFonts w:cs="Simplified Arabic"/>
          <w:sz w:val="22"/>
          <w:rtl/>
          <w:lang w:val="en-US"/>
        </w:rPr>
        <w:t xml:space="preserve"> </w:t>
      </w:r>
      <w:r w:rsidRPr="00411E99">
        <w:rPr>
          <w:rFonts w:cs="Simplified Arabic"/>
          <w:sz w:val="22"/>
          <w:rtl/>
          <w:lang w:val="en-US"/>
        </w:rPr>
        <w:t>بين</w:t>
      </w:r>
      <w:r w:rsidR="006D6F48" w:rsidRPr="00411E99">
        <w:rPr>
          <w:rFonts w:cs="Simplified Arabic"/>
          <w:sz w:val="22"/>
          <w:rtl/>
          <w:lang w:val="en-US"/>
        </w:rPr>
        <w:t xml:space="preserve"> </w:t>
      </w:r>
      <w:r w:rsidRPr="00411E99">
        <w:rPr>
          <w:rFonts w:cs="Simplified Arabic"/>
          <w:sz w:val="22"/>
          <w:rtl/>
          <w:lang w:val="en-US"/>
        </w:rPr>
        <w:t>الدورات</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المؤشرين</w:t>
      </w:r>
      <w:r w:rsidR="006D6F48" w:rsidRPr="00411E99">
        <w:rPr>
          <w:rFonts w:cs="Simplified Arabic"/>
          <w:sz w:val="22"/>
          <w:rtl/>
          <w:lang w:val="en-US"/>
        </w:rPr>
        <w:t xml:space="preserve"> </w:t>
      </w:r>
      <w:r w:rsidRPr="00411E99">
        <w:rPr>
          <w:rFonts w:cs="Simplified Arabic" w:hint="cs"/>
          <w:sz w:val="22"/>
          <w:rtl/>
          <w:lang w:val="en-US"/>
        </w:rPr>
        <w:t>18-1</w:t>
      </w:r>
      <w:r w:rsidR="006D6F48" w:rsidRPr="00411E99">
        <w:rPr>
          <w:rFonts w:cs="Simplified Arabic"/>
          <w:sz w:val="22"/>
          <w:rtl/>
          <w:lang w:val="en-US"/>
        </w:rPr>
        <w:t xml:space="preserve"> </w:t>
      </w:r>
      <w:r w:rsidRPr="00411E99">
        <w:rPr>
          <w:rFonts w:cs="Simplified Arabic"/>
          <w:sz w:val="22"/>
          <w:rtl/>
          <w:lang w:val="en-US"/>
        </w:rPr>
        <w:t>و</w:t>
      </w:r>
      <w:r w:rsidRPr="00411E99">
        <w:rPr>
          <w:rFonts w:cs="Simplified Arabic" w:hint="cs"/>
          <w:sz w:val="22"/>
          <w:rtl/>
          <w:lang w:val="en-US"/>
        </w:rPr>
        <w:t>18-2</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تدابير</w:t>
      </w:r>
      <w:r w:rsidR="006D6F48" w:rsidRPr="00411E99">
        <w:rPr>
          <w:rFonts w:cs="Simplified Arabic"/>
          <w:sz w:val="22"/>
          <w:rtl/>
          <w:lang w:val="en-US"/>
        </w:rPr>
        <w:t xml:space="preserve"> </w:t>
      </w:r>
      <w:r w:rsidR="00826F33" w:rsidRPr="00411E99">
        <w:rPr>
          <w:rFonts w:cs="Simplified Arabic" w:hint="cs"/>
          <w:sz w:val="22"/>
          <w:rtl/>
          <w:lang w:val="en-US"/>
        </w:rPr>
        <w:t>الحوافز</w:t>
      </w:r>
      <w:r w:rsidR="00D0666C" w:rsidRPr="00411E99">
        <w:rPr>
          <w:rFonts w:cs="Simplified Arabic"/>
          <w:sz w:val="22"/>
          <w:rtl/>
          <w:lang w:val="en-US"/>
        </w:rPr>
        <w:t>.</w:t>
      </w:r>
      <w:r w:rsidR="006D6F48" w:rsidRPr="00411E99">
        <w:rPr>
          <w:rFonts w:cs="Simplified Arabic"/>
          <w:sz w:val="22"/>
          <w:rtl/>
          <w:lang w:val="en-US"/>
        </w:rPr>
        <w:t xml:space="preserve"> </w:t>
      </w:r>
      <w:r w:rsidR="00826F33" w:rsidRPr="00411E99">
        <w:rPr>
          <w:rFonts w:cs="Simplified Arabic" w:hint="cs"/>
          <w:sz w:val="22"/>
          <w:rtl/>
          <w:lang w:val="en-US"/>
        </w:rPr>
        <w:t>و</w:t>
      </w:r>
      <w:r w:rsidRPr="00411E99">
        <w:rPr>
          <w:rFonts w:cs="Simplified Arabic"/>
          <w:sz w:val="22"/>
          <w:rtl/>
          <w:lang w:val="en-US"/>
        </w:rPr>
        <w:t>خلال</w:t>
      </w:r>
      <w:r w:rsidR="006D6F48" w:rsidRPr="00411E99">
        <w:rPr>
          <w:rFonts w:cs="Simplified Arabic"/>
          <w:sz w:val="22"/>
          <w:rtl/>
          <w:lang w:val="en-US"/>
        </w:rPr>
        <w:t xml:space="preserve"> </w:t>
      </w:r>
      <w:r w:rsidRPr="00411E99">
        <w:rPr>
          <w:rFonts w:cs="Simplified Arabic"/>
          <w:sz w:val="22"/>
          <w:rtl/>
          <w:lang w:val="en-US"/>
        </w:rPr>
        <w:t>المناقشات</w:t>
      </w:r>
      <w:r w:rsidR="006D6F48" w:rsidRPr="00411E99">
        <w:rPr>
          <w:rFonts w:cs="Simplified Arabic"/>
          <w:sz w:val="22"/>
          <w:rtl/>
          <w:lang w:val="en-US"/>
        </w:rPr>
        <w:t xml:space="preserve"> </w:t>
      </w:r>
      <w:r w:rsidR="00826F33" w:rsidRPr="00411E99">
        <w:rPr>
          <w:rFonts w:cs="Simplified Arabic" w:hint="cs"/>
          <w:sz w:val="22"/>
          <w:rtl/>
          <w:lang w:val="en-US"/>
        </w:rPr>
        <w:t xml:space="preserve">بشأن </w:t>
      </w:r>
      <w:r w:rsidRPr="00411E99">
        <w:rPr>
          <w:rFonts w:cs="Simplified Arabic"/>
          <w:sz w:val="22"/>
          <w:rtl/>
          <w:lang w:val="en-US"/>
        </w:rPr>
        <w:t>هذه</w:t>
      </w:r>
      <w:r w:rsidR="006D6F48" w:rsidRPr="00411E99">
        <w:rPr>
          <w:rFonts w:cs="Simplified Arabic"/>
          <w:sz w:val="22"/>
          <w:rtl/>
          <w:lang w:val="en-US"/>
        </w:rPr>
        <w:t xml:space="preserve"> </w:t>
      </w:r>
      <w:r w:rsidRPr="00411E99">
        <w:rPr>
          <w:rFonts w:cs="Simplified Arabic"/>
          <w:sz w:val="22"/>
          <w:rtl/>
          <w:lang w:val="en-US"/>
        </w:rPr>
        <w:t>المؤشرات،</w:t>
      </w:r>
      <w:r w:rsidR="006D6F48" w:rsidRPr="00411E99">
        <w:rPr>
          <w:rFonts w:cs="Simplified Arabic"/>
          <w:sz w:val="22"/>
          <w:rtl/>
          <w:lang w:val="en-US"/>
        </w:rPr>
        <w:t xml:space="preserve"> </w:t>
      </w:r>
      <w:r w:rsidRPr="00411E99">
        <w:rPr>
          <w:rFonts w:cs="Simplified Arabic"/>
          <w:sz w:val="22"/>
          <w:rtl/>
          <w:lang w:val="en-US"/>
        </w:rPr>
        <w:t>قدم</w:t>
      </w:r>
      <w:r w:rsidR="006D6F48" w:rsidRPr="00411E99">
        <w:rPr>
          <w:rFonts w:cs="Simplified Arabic"/>
          <w:sz w:val="22"/>
          <w:rtl/>
          <w:lang w:val="en-US"/>
        </w:rPr>
        <w:t xml:space="preserve"> </w:t>
      </w:r>
      <w:r w:rsidRPr="00411E99">
        <w:rPr>
          <w:rFonts w:cs="Simplified Arabic"/>
          <w:sz w:val="22"/>
          <w:rtl/>
          <w:lang w:val="en-US"/>
        </w:rPr>
        <w:t>الخبير</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00AE4101" w:rsidRPr="00411E99">
        <w:rPr>
          <w:rFonts w:cs="Simplified Arabic"/>
          <w:sz w:val="22"/>
          <w:rtl/>
          <w:lang w:val="en-US"/>
        </w:rPr>
        <w:t>مبادرة تمويل التنوع البيولوجي</w:t>
      </w:r>
      <w:r w:rsidR="006D6F48" w:rsidRPr="00411E99">
        <w:rPr>
          <w:rFonts w:cs="Simplified Arabic"/>
          <w:sz w:val="22"/>
          <w:rtl/>
          <w:lang w:val="en-US"/>
        </w:rPr>
        <w:t xml:space="preserve"> </w:t>
      </w:r>
      <w:r w:rsidRPr="00411E99">
        <w:rPr>
          <w:rFonts w:cs="Simplified Arabic"/>
          <w:sz w:val="22"/>
          <w:rtl/>
          <w:lang w:val="en-US"/>
        </w:rPr>
        <w:t>أيضا</w:t>
      </w:r>
      <w:r w:rsidR="006D6F48" w:rsidRPr="00411E99">
        <w:rPr>
          <w:rFonts w:cs="Simplified Arabic"/>
          <w:sz w:val="22"/>
          <w:rtl/>
          <w:lang w:val="en-US"/>
        </w:rPr>
        <w:t xml:space="preserve"> </w:t>
      </w:r>
      <w:r w:rsidRPr="00411E99">
        <w:rPr>
          <w:rFonts w:cs="Simplified Arabic"/>
          <w:sz w:val="22"/>
          <w:rtl/>
          <w:lang w:val="en-US"/>
        </w:rPr>
        <w:t>معلومات</w:t>
      </w:r>
      <w:r w:rsidR="006D6F48" w:rsidRPr="00411E99">
        <w:rPr>
          <w:rFonts w:cs="Simplified Arabic"/>
          <w:sz w:val="22"/>
          <w:rtl/>
          <w:lang w:val="en-US"/>
        </w:rPr>
        <w:t xml:space="preserve"> </w:t>
      </w:r>
      <w:r w:rsidRPr="00411E99">
        <w:rPr>
          <w:rFonts w:cs="Simplified Arabic"/>
          <w:sz w:val="22"/>
          <w:rtl/>
          <w:lang w:val="en-US"/>
        </w:rPr>
        <w:t>عن</w:t>
      </w:r>
      <w:r w:rsidR="006D6F48" w:rsidRPr="00411E99">
        <w:rPr>
          <w:rFonts w:cs="Simplified Arabic"/>
          <w:sz w:val="22"/>
          <w:rtl/>
          <w:lang w:val="en-US"/>
        </w:rPr>
        <w:t xml:space="preserve"> </w:t>
      </w:r>
      <w:r w:rsidRPr="00411E99">
        <w:rPr>
          <w:rFonts w:cs="Simplified Arabic"/>
          <w:sz w:val="22"/>
          <w:rtl/>
          <w:lang w:val="en-US"/>
        </w:rPr>
        <w:t>الأعمال</w:t>
      </w:r>
      <w:r w:rsidR="006D6F48" w:rsidRPr="00411E99">
        <w:rPr>
          <w:rFonts w:cs="Simplified Arabic"/>
          <w:sz w:val="22"/>
          <w:rtl/>
          <w:lang w:val="en-US"/>
        </w:rPr>
        <w:t xml:space="preserve"> </w:t>
      </w:r>
      <w:r w:rsidRPr="00411E99">
        <w:rPr>
          <w:rFonts w:cs="Simplified Arabic"/>
          <w:sz w:val="22"/>
          <w:rtl/>
          <w:lang w:val="en-US"/>
        </w:rPr>
        <w:t>الأخيرة</w:t>
      </w:r>
      <w:r w:rsidR="006D6F48" w:rsidRPr="00411E99">
        <w:rPr>
          <w:rFonts w:cs="Simplified Arabic"/>
          <w:sz w:val="22"/>
          <w:rtl/>
          <w:lang w:val="en-US"/>
        </w:rPr>
        <w:t xml:space="preserve"> </w:t>
      </w:r>
      <w:r w:rsidRPr="00411E99">
        <w:rPr>
          <w:rFonts w:cs="Simplified Arabic"/>
          <w:sz w:val="22"/>
          <w:rtl/>
          <w:lang w:val="en-US"/>
        </w:rPr>
        <w:t>ذات</w:t>
      </w:r>
      <w:r w:rsidR="006D6F48" w:rsidRPr="00411E99">
        <w:rPr>
          <w:rFonts w:cs="Simplified Arabic"/>
          <w:sz w:val="22"/>
          <w:rtl/>
          <w:lang w:val="en-US"/>
        </w:rPr>
        <w:t xml:space="preserve"> </w:t>
      </w:r>
      <w:r w:rsidRPr="00411E99">
        <w:rPr>
          <w:rFonts w:cs="Simplified Arabic"/>
          <w:sz w:val="22"/>
          <w:rtl/>
          <w:lang w:val="en-US"/>
        </w:rPr>
        <w:t>الصلة</w:t>
      </w:r>
      <w:r w:rsidR="006D6F48" w:rsidRPr="00411E99">
        <w:rPr>
          <w:rFonts w:cs="Simplified Arabic"/>
          <w:sz w:val="22"/>
          <w:rtl/>
          <w:lang w:val="en-US"/>
        </w:rPr>
        <w:t xml:space="preserve"> </w:t>
      </w:r>
      <w:r w:rsidR="00826F33" w:rsidRPr="00411E99">
        <w:rPr>
          <w:rFonts w:cs="Simplified Arabic"/>
          <w:sz w:val="22"/>
          <w:rtl/>
          <w:lang w:val="en-US"/>
        </w:rPr>
        <w:t>لمبادرة</w:t>
      </w:r>
      <w:r w:rsidR="00AE4101" w:rsidRPr="00411E99">
        <w:rPr>
          <w:rFonts w:cs="Simplified Arabic"/>
          <w:sz w:val="22"/>
          <w:rtl/>
          <w:lang w:val="en-US"/>
        </w:rPr>
        <w:t xml:space="preserve"> تمويل التنوع البيولوجي</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وانعكس</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مخرجات</w:t>
      </w:r>
      <w:r w:rsidR="006D6F48" w:rsidRPr="00411E99">
        <w:rPr>
          <w:rFonts w:cs="Simplified Arabic"/>
          <w:sz w:val="22"/>
          <w:rtl/>
          <w:lang w:val="en-US"/>
        </w:rPr>
        <w:t xml:space="preserve"> </w:t>
      </w:r>
      <w:r w:rsidRPr="00411E99">
        <w:rPr>
          <w:rFonts w:cs="Simplified Arabic"/>
          <w:sz w:val="22"/>
          <w:rtl/>
          <w:lang w:val="en-US"/>
        </w:rPr>
        <w:t>فريق</w:t>
      </w:r>
      <w:r w:rsidR="006D6F48" w:rsidRPr="00411E99">
        <w:rPr>
          <w:rFonts w:cs="Simplified Arabic"/>
          <w:sz w:val="22"/>
          <w:rtl/>
          <w:lang w:val="en-US"/>
        </w:rPr>
        <w:t xml:space="preserve"> </w:t>
      </w:r>
      <w:r w:rsidRPr="00411E99">
        <w:rPr>
          <w:rFonts w:cs="Simplified Arabic"/>
          <w:sz w:val="22"/>
          <w:rtl/>
          <w:lang w:val="en-US"/>
        </w:rPr>
        <w:t>الخبراء</w:t>
      </w:r>
      <w:r w:rsidR="006D6F48" w:rsidRPr="00411E99">
        <w:rPr>
          <w:rFonts w:cs="Simplified Arabic"/>
          <w:sz w:val="22"/>
          <w:rtl/>
          <w:lang w:val="en-US"/>
        </w:rPr>
        <w:t xml:space="preserve"> </w:t>
      </w:r>
      <w:r w:rsidRPr="00411E99">
        <w:rPr>
          <w:rFonts w:cs="Simplified Arabic"/>
          <w:sz w:val="22"/>
          <w:rtl/>
          <w:lang w:val="en-US"/>
        </w:rPr>
        <w:t>التقنيين</w:t>
      </w:r>
      <w:r w:rsidR="00D0666C" w:rsidRPr="00411E99">
        <w:rPr>
          <w:rFonts w:cs="Simplified Arabic"/>
          <w:sz w:val="22"/>
          <w:rtl/>
          <w:lang w:val="en-US"/>
        </w:rPr>
        <w:t>.</w:t>
      </w:r>
      <w:r w:rsidR="009B3801" w:rsidRPr="00411E99">
        <w:rPr>
          <w:rStyle w:val="FootnoteReference"/>
          <w:rFonts w:cs="Simplified Arabic"/>
          <w:sz w:val="22"/>
          <w:rtl/>
          <w:lang w:val="en-US"/>
        </w:rPr>
        <w:footnoteReference w:id="6"/>
      </w:r>
    </w:p>
    <w:p w14:paraId="53C4AA8B" w14:textId="4D8879DD" w:rsidR="009255E0" w:rsidRPr="00411E99" w:rsidRDefault="009255E0"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وواصلت</w:t>
      </w:r>
      <w:r w:rsidR="006D6F48" w:rsidRPr="00411E99">
        <w:rPr>
          <w:rFonts w:cs="Simplified Arabic"/>
          <w:sz w:val="22"/>
          <w:rtl/>
          <w:lang w:val="en-US"/>
        </w:rPr>
        <w:t xml:space="preserve"> </w:t>
      </w:r>
      <w:r w:rsidRPr="00411E99">
        <w:rPr>
          <w:rFonts w:cs="Simplified Arabic"/>
          <w:sz w:val="22"/>
          <w:rtl/>
          <w:lang w:val="en-US"/>
        </w:rPr>
        <w:t>الأمانة</w:t>
      </w:r>
      <w:r w:rsidR="006D6F48" w:rsidRPr="00411E99">
        <w:rPr>
          <w:rFonts w:cs="Simplified Arabic"/>
          <w:sz w:val="22"/>
          <w:rtl/>
          <w:lang w:val="en-US"/>
        </w:rPr>
        <w:t xml:space="preserve"> </w:t>
      </w:r>
      <w:r w:rsidRPr="00411E99">
        <w:rPr>
          <w:rFonts w:cs="Simplified Arabic"/>
          <w:sz w:val="22"/>
          <w:rtl/>
          <w:lang w:val="en-US"/>
        </w:rPr>
        <w:t>أيضا</w:t>
      </w:r>
      <w:r w:rsidR="006D6F48" w:rsidRPr="00411E99">
        <w:rPr>
          <w:rFonts w:cs="Simplified Arabic"/>
          <w:sz w:val="22"/>
          <w:rtl/>
          <w:lang w:val="en-US"/>
        </w:rPr>
        <w:t xml:space="preserve"> </w:t>
      </w:r>
      <w:r w:rsidR="00826F33" w:rsidRPr="00411E99">
        <w:rPr>
          <w:rFonts w:cs="Simplified Arabic" w:hint="cs"/>
          <w:sz w:val="22"/>
          <w:rtl/>
          <w:lang w:val="en-US"/>
        </w:rPr>
        <w:t>التواصل</w:t>
      </w:r>
      <w:r w:rsidR="006D6F48" w:rsidRPr="00411E99">
        <w:rPr>
          <w:rFonts w:cs="Simplified Arabic"/>
          <w:sz w:val="22"/>
          <w:rtl/>
          <w:lang w:val="en-US"/>
        </w:rPr>
        <w:t xml:space="preserve"> </w:t>
      </w:r>
      <w:r w:rsidR="00826F33" w:rsidRPr="00411E99">
        <w:rPr>
          <w:rFonts w:cs="Simplified Arabic" w:hint="cs"/>
          <w:sz w:val="22"/>
          <w:rtl/>
          <w:lang w:val="en-US"/>
        </w:rPr>
        <w:t xml:space="preserve">مع </w:t>
      </w:r>
      <w:r w:rsidRPr="00411E99">
        <w:rPr>
          <w:rFonts w:cs="Simplified Arabic"/>
          <w:sz w:val="22"/>
          <w:rtl/>
          <w:lang w:val="en-US"/>
        </w:rPr>
        <w:t>منظمة</w:t>
      </w:r>
      <w:r w:rsidR="006D6F48" w:rsidRPr="00411E99">
        <w:rPr>
          <w:rFonts w:cs="Simplified Arabic"/>
          <w:sz w:val="22"/>
          <w:rtl/>
          <w:lang w:val="en-US"/>
        </w:rPr>
        <w:t xml:space="preserve"> </w:t>
      </w:r>
      <w:r w:rsidRPr="00411E99">
        <w:rPr>
          <w:rFonts w:cs="Simplified Arabic"/>
          <w:sz w:val="22"/>
          <w:rtl/>
          <w:lang w:val="en-US"/>
        </w:rPr>
        <w:t>التجارة</w:t>
      </w:r>
      <w:r w:rsidR="006D6F48" w:rsidRPr="00411E99">
        <w:rPr>
          <w:rFonts w:cs="Simplified Arabic"/>
          <w:sz w:val="22"/>
          <w:rtl/>
          <w:lang w:val="en-US"/>
        </w:rPr>
        <w:t xml:space="preserve"> </w:t>
      </w:r>
      <w:r w:rsidRPr="00411E99">
        <w:rPr>
          <w:rFonts w:cs="Simplified Arabic"/>
          <w:sz w:val="22"/>
          <w:rtl/>
          <w:lang w:val="en-US"/>
        </w:rPr>
        <w:t>العالمية،</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00826F33" w:rsidRPr="00411E99">
        <w:rPr>
          <w:rFonts w:cs="Simplified Arabic"/>
          <w:sz w:val="22"/>
          <w:rtl/>
          <w:lang w:val="en-US"/>
        </w:rPr>
        <w:t>تدابير الحوافز</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وشمل</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إحاطة</w:t>
      </w:r>
      <w:r w:rsidR="006D6F48" w:rsidRPr="00411E99">
        <w:rPr>
          <w:rFonts w:cs="Simplified Arabic"/>
          <w:sz w:val="22"/>
          <w:rtl/>
          <w:lang w:val="en-US"/>
        </w:rPr>
        <w:t xml:space="preserve"> </w:t>
      </w:r>
      <w:r w:rsidRPr="00411E99">
        <w:rPr>
          <w:rFonts w:cs="Simplified Arabic"/>
          <w:sz w:val="22"/>
          <w:rtl/>
          <w:lang w:val="en-US"/>
        </w:rPr>
        <w:t>مقدمة</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لجنة</w:t>
      </w:r>
      <w:r w:rsidR="006D6F48" w:rsidRPr="00411E99">
        <w:rPr>
          <w:rFonts w:cs="Simplified Arabic"/>
          <w:sz w:val="22"/>
          <w:rtl/>
          <w:lang w:val="en-US"/>
        </w:rPr>
        <w:t xml:space="preserve"> </w:t>
      </w:r>
      <w:r w:rsidRPr="00411E99">
        <w:rPr>
          <w:rFonts w:cs="Simplified Arabic"/>
          <w:sz w:val="22"/>
          <w:rtl/>
          <w:lang w:val="en-US"/>
        </w:rPr>
        <w:t>التجارة</w:t>
      </w:r>
      <w:r w:rsidR="006D6F48" w:rsidRPr="00411E99">
        <w:rPr>
          <w:rFonts w:cs="Simplified Arabic"/>
          <w:sz w:val="22"/>
          <w:rtl/>
          <w:lang w:val="en-US"/>
        </w:rPr>
        <w:t xml:space="preserve"> </w:t>
      </w:r>
      <w:r w:rsidRPr="00411E99">
        <w:rPr>
          <w:rFonts w:cs="Simplified Arabic"/>
          <w:sz w:val="22"/>
          <w:rtl/>
          <w:lang w:val="en-US"/>
        </w:rPr>
        <w:t>والبيئة</w:t>
      </w:r>
      <w:r w:rsidR="006D6F48" w:rsidRPr="00411E99">
        <w:rPr>
          <w:rFonts w:cs="Simplified Arabic"/>
          <w:sz w:val="22"/>
          <w:rtl/>
          <w:lang w:val="en-US"/>
        </w:rPr>
        <w:t xml:space="preserve"> </w:t>
      </w:r>
      <w:r w:rsidRPr="00411E99">
        <w:rPr>
          <w:rFonts w:cs="Simplified Arabic"/>
          <w:sz w:val="22"/>
          <w:rtl/>
          <w:lang w:val="en-US"/>
        </w:rPr>
        <w:t>التابعة</w:t>
      </w:r>
      <w:r w:rsidR="006D6F48" w:rsidRPr="00411E99">
        <w:rPr>
          <w:rFonts w:cs="Simplified Arabic"/>
          <w:sz w:val="22"/>
          <w:rtl/>
          <w:lang w:val="en-US"/>
        </w:rPr>
        <w:t xml:space="preserve"> </w:t>
      </w:r>
      <w:r w:rsidRPr="00411E99">
        <w:rPr>
          <w:rFonts w:cs="Simplified Arabic"/>
          <w:sz w:val="22"/>
          <w:rtl/>
          <w:lang w:val="en-US"/>
        </w:rPr>
        <w:t>لمنظمة</w:t>
      </w:r>
      <w:r w:rsidR="006D6F48" w:rsidRPr="00411E99">
        <w:rPr>
          <w:rFonts w:cs="Simplified Arabic"/>
          <w:sz w:val="22"/>
          <w:rtl/>
          <w:lang w:val="en-US"/>
        </w:rPr>
        <w:t xml:space="preserve"> </w:t>
      </w:r>
      <w:r w:rsidRPr="00411E99">
        <w:rPr>
          <w:rFonts w:cs="Simplified Arabic"/>
          <w:sz w:val="22"/>
          <w:rtl/>
          <w:lang w:val="en-US"/>
        </w:rPr>
        <w:t>التجارة</w:t>
      </w:r>
      <w:r w:rsidR="006D6F48" w:rsidRPr="00411E99">
        <w:rPr>
          <w:rFonts w:cs="Simplified Arabic"/>
          <w:sz w:val="22"/>
          <w:rtl/>
          <w:lang w:val="en-US"/>
        </w:rPr>
        <w:t xml:space="preserve"> </w:t>
      </w:r>
      <w:r w:rsidRPr="00411E99">
        <w:rPr>
          <w:rFonts w:cs="Simplified Arabic"/>
          <w:sz w:val="22"/>
          <w:rtl/>
          <w:lang w:val="en-US"/>
        </w:rPr>
        <w:t>العالمية،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يونيو/حزيران</w:t>
      </w:r>
      <w:r w:rsidR="006D6F48" w:rsidRPr="00411E99">
        <w:rPr>
          <w:rFonts w:cs="Simplified Arabic"/>
          <w:sz w:val="22"/>
          <w:rtl/>
          <w:lang w:val="en-US"/>
        </w:rPr>
        <w:t xml:space="preserve"> </w:t>
      </w:r>
      <w:r w:rsidRPr="00411E99">
        <w:rPr>
          <w:rFonts w:cs="Simplified Arabic"/>
          <w:sz w:val="22"/>
          <w:rtl/>
          <w:lang w:val="en-US"/>
        </w:rPr>
        <w:t>2022،</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إطار</w:t>
      </w:r>
      <w:r w:rsidR="006D6F48" w:rsidRPr="00411E99">
        <w:rPr>
          <w:rFonts w:cs="Simplified Arabic"/>
          <w:sz w:val="22"/>
          <w:rtl/>
          <w:lang w:val="en-US"/>
        </w:rPr>
        <w:t xml:space="preserve"> </w:t>
      </w:r>
      <w:r w:rsidRPr="00411E99">
        <w:rPr>
          <w:rFonts w:cs="Simplified Arabic"/>
          <w:sz w:val="22"/>
          <w:rtl/>
          <w:lang w:val="en-US"/>
        </w:rPr>
        <w:t>كونمينغ-مونتريال</w:t>
      </w:r>
      <w:r w:rsidR="006D6F48" w:rsidRPr="00411E99">
        <w:rPr>
          <w:rFonts w:cs="Simplified Arabic"/>
          <w:sz w:val="22"/>
          <w:rtl/>
          <w:lang w:val="en-US"/>
        </w:rPr>
        <w:t xml:space="preserve"> </w:t>
      </w:r>
      <w:r w:rsidRPr="00411E99">
        <w:rPr>
          <w:rFonts w:cs="Simplified Arabic"/>
          <w:sz w:val="22"/>
          <w:rtl/>
          <w:lang w:val="en-US"/>
        </w:rPr>
        <w:t>العالمي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وآثاره</w:t>
      </w:r>
      <w:r w:rsidR="006D6F48" w:rsidRPr="00411E99">
        <w:rPr>
          <w:rFonts w:cs="Simplified Arabic"/>
          <w:sz w:val="22"/>
          <w:rtl/>
          <w:lang w:val="en-US"/>
        </w:rPr>
        <w:t xml:space="preserve"> </w:t>
      </w:r>
      <w:r w:rsidRPr="00411E99">
        <w:rPr>
          <w:rFonts w:cs="Simplified Arabic"/>
          <w:sz w:val="22"/>
          <w:rtl/>
          <w:lang w:val="en-US"/>
        </w:rPr>
        <w:t>التجارية،</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00826F33" w:rsidRPr="00411E99">
        <w:rPr>
          <w:rFonts w:cs="Simplified Arabic" w:hint="cs"/>
          <w:sz w:val="22"/>
          <w:rtl/>
          <w:lang w:val="en-US"/>
        </w:rPr>
        <w:t>في</w:t>
      </w:r>
      <w:r w:rsidRPr="00411E99">
        <w:rPr>
          <w:rFonts w:cs="Simplified Arabic"/>
          <w:sz w:val="22"/>
          <w:rtl/>
          <w:lang w:val="en-US"/>
        </w:rPr>
        <w:t>ما</w:t>
      </w:r>
      <w:r w:rsidR="006D6F48" w:rsidRPr="00411E99">
        <w:rPr>
          <w:rFonts w:cs="Simplified Arabic"/>
          <w:sz w:val="22"/>
          <w:rtl/>
          <w:lang w:val="en-US"/>
        </w:rPr>
        <w:t xml:space="preserve"> </w:t>
      </w:r>
      <w:r w:rsidRPr="00411E99">
        <w:rPr>
          <w:rFonts w:cs="Simplified Arabic"/>
          <w:sz w:val="22"/>
          <w:rtl/>
          <w:lang w:val="en-US"/>
        </w:rPr>
        <w:t>يتعلق</w:t>
      </w:r>
      <w:r w:rsidR="006D6F48" w:rsidRPr="00411E99">
        <w:rPr>
          <w:rFonts w:cs="Simplified Arabic"/>
          <w:sz w:val="22"/>
          <w:rtl/>
          <w:lang w:val="en-US"/>
        </w:rPr>
        <w:t xml:space="preserve"> </w:t>
      </w:r>
      <w:r w:rsidRPr="00411E99">
        <w:rPr>
          <w:rFonts w:cs="Simplified Arabic"/>
          <w:sz w:val="22"/>
          <w:rtl/>
          <w:lang w:val="en-US"/>
        </w:rPr>
        <w:t>بالهدف</w:t>
      </w:r>
      <w:r w:rsidR="006D6F48" w:rsidRPr="00411E99">
        <w:rPr>
          <w:rFonts w:cs="Simplified Arabic"/>
          <w:sz w:val="22"/>
          <w:rtl/>
          <w:lang w:val="en-US"/>
        </w:rPr>
        <w:t xml:space="preserve"> </w:t>
      </w:r>
      <w:r w:rsidRPr="00411E99">
        <w:rPr>
          <w:rFonts w:cs="Simplified Arabic"/>
          <w:sz w:val="22"/>
          <w:rtl/>
          <w:lang w:val="en-US"/>
        </w:rPr>
        <w:t>18</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وفي</w:t>
      </w:r>
      <w:r w:rsidR="006D6F48" w:rsidRPr="00411E99">
        <w:rPr>
          <w:rFonts w:cs="Simplified Arabic"/>
          <w:sz w:val="22"/>
          <w:rtl/>
          <w:lang w:val="en-US"/>
        </w:rPr>
        <w:t xml:space="preserve"> </w:t>
      </w:r>
      <w:r w:rsidRPr="00411E99">
        <w:rPr>
          <w:rFonts w:cs="Simplified Arabic"/>
          <w:sz w:val="22"/>
          <w:rtl/>
          <w:lang w:val="en-US"/>
        </w:rPr>
        <w:t>إطار</w:t>
      </w:r>
      <w:r w:rsidR="006D6F48" w:rsidRPr="00411E99">
        <w:rPr>
          <w:rFonts w:cs="Simplified Arabic"/>
          <w:sz w:val="22"/>
          <w:rtl/>
          <w:lang w:val="en-US"/>
        </w:rPr>
        <w:t xml:space="preserve"> </w:t>
      </w:r>
      <w:r w:rsidRPr="00411E99">
        <w:rPr>
          <w:rFonts w:cs="Simplified Arabic"/>
          <w:sz w:val="22"/>
          <w:rtl/>
          <w:lang w:val="en-US"/>
        </w:rPr>
        <w:t>المناقشات</w:t>
      </w:r>
      <w:r w:rsidR="006D6F48" w:rsidRPr="00411E99">
        <w:rPr>
          <w:rFonts w:cs="Simplified Arabic"/>
          <w:sz w:val="22"/>
          <w:rtl/>
          <w:lang w:val="en-US"/>
        </w:rPr>
        <w:t xml:space="preserve"> </w:t>
      </w:r>
      <w:r w:rsidRPr="00411E99">
        <w:rPr>
          <w:rFonts w:cs="Simplified Arabic"/>
          <w:sz w:val="22"/>
          <w:rtl/>
          <w:lang w:val="en-US"/>
        </w:rPr>
        <w:t>المنظمة</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التجارة</w:t>
      </w:r>
      <w:r w:rsidR="006D6F48" w:rsidRPr="00411E99">
        <w:rPr>
          <w:rFonts w:cs="Simplified Arabic"/>
          <w:sz w:val="22"/>
          <w:rtl/>
          <w:lang w:val="en-US"/>
        </w:rPr>
        <w:t xml:space="preserve"> </w:t>
      </w:r>
      <w:r w:rsidRPr="00411E99">
        <w:rPr>
          <w:rFonts w:cs="Simplified Arabic"/>
          <w:sz w:val="22"/>
          <w:rtl/>
          <w:lang w:val="en-US"/>
        </w:rPr>
        <w:t>والاستدامة</w:t>
      </w:r>
      <w:r w:rsidR="006D6F48" w:rsidRPr="00411E99">
        <w:rPr>
          <w:rFonts w:cs="Simplified Arabic"/>
          <w:sz w:val="22"/>
          <w:rtl/>
          <w:lang w:val="en-US"/>
        </w:rPr>
        <w:t xml:space="preserve"> </w:t>
      </w:r>
      <w:r w:rsidRPr="00411E99">
        <w:rPr>
          <w:rFonts w:cs="Simplified Arabic"/>
          <w:sz w:val="22"/>
          <w:rtl/>
          <w:lang w:val="en-US"/>
        </w:rPr>
        <w:t>البيئية</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تقودها</w:t>
      </w:r>
      <w:r w:rsidR="006D6F48" w:rsidRPr="00411E99">
        <w:rPr>
          <w:rFonts w:cs="Simplified Arabic"/>
          <w:sz w:val="22"/>
          <w:rtl/>
          <w:lang w:val="en-US"/>
        </w:rPr>
        <w:t xml:space="preserve"> </w:t>
      </w:r>
      <w:r w:rsidRPr="00411E99">
        <w:rPr>
          <w:rFonts w:cs="Simplified Arabic"/>
          <w:sz w:val="22"/>
          <w:rtl/>
          <w:lang w:val="en-US"/>
        </w:rPr>
        <w:t>منظمة</w:t>
      </w:r>
      <w:r w:rsidR="006D6F48" w:rsidRPr="00411E99">
        <w:rPr>
          <w:rFonts w:cs="Simplified Arabic"/>
          <w:sz w:val="22"/>
          <w:rtl/>
          <w:lang w:val="en-US"/>
        </w:rPr>
        <w:t xml:space="preserve"> </w:t>
      </w:r>
      <w:r w:rsidRPr="00411E99">
        <w:rPr>
          <w:rFonts w:cs="Simplified Arabic"/>
          <w:sz w:val="22"/>
          <w:rtl/>
          <w:lang w:val="en-US"/>
        </w:rPr>
        <w:t>التجارة</w:t>
      </w:r>
      <w:r w:rsidR="006D6F48" w:rsidRPr="00411E99">
        <w:rPr>
          <w:rFonts w:cs="Simplified Arabic"/>
          <w:sz w:val="22"/>
          <w:rtl/>
          <w:lang w:val="en-US"/>
        </w:rPr>
        <w:t xml:space="preserve"> </w:t>
      </w:r>
      <w:r w:rsidRPr="00411E99">
        <w:rPr>
          <w:rFonts w:cs="Simplified Arabic"/>
          <w:sz w:val="22"/>
          <w:rtl/>
          <w:lang w:val="en-US"/>
        </w:rPr>
        <w:t>العالمية،</w:t>
      </w:r>
      <w:r w:rsidR="006D6F48" w:rsidRPr="00411E99">
        <w:rPr>
          <w:rFonts w:cs="Simplified Arabic"/>
          <w:sz w:val="22"/>
          <w:rtl/>
          <w:lang w:val="en-US"/>
        </w:rPr>
        <w:t xml:space="preserve"> </w:t>
      </w:r>
      <w:r w:rsidRPr="00411E99">
        <w:rPr>
          <w:rFonts w:cs="Simplified Arabic"/>
          <w:sz w:val="22"/>
          <w:rtl/>
          <w:lang w:val="en-US"/>
        </w:rPr>
        <w:t>عرضت</w:t>
      </w:r>
      <w:r w:rsidR="006D6F48" w:rsidRPr="00411E99">
        <w:rPr>
          <w:rFonts w:cs="Simplified Arabic"/>
          <w:sz w:val="22"/>
          <w:rtl/>
          <w:lang w:val="en-US"/>
        </w:rPr>
        <w:t xml:space="preserve"> </w:t>
      </w:r>
      <w:r w:rsidRPr="00411E99">
        <w:rPr>
          <w:rFonts w:cs="Simplified Arabic"/>
          <w:sz w:val="22"/>
          <w:rtl/>
          <w:lang w:val="en-US"/>
        </w:rPr>
        <w:t>الأمانة</w:t>
      </w:r>
      <w:r w:rsidR="006D6F48" w:rsidRPr="00411E99">
        <w:rPr>
          <w:rFonts w:cs="Simplified Arabic"/>
          <w:sz w:val="22"/>
          <w:rtl/>
          <w:lang w:val="en-US"/>
        </w:rPr>
        <w:t xml:space="preserve"> </w:t>
      </w:r>
      <w:r w:rsidRPr="00411E99">
        <w:rPr>
          <w:rFonts w:cs="Simplified Arabic"/>
          <w:sz w:val="22"/>
          <w:rtl/>
          <w:lang w:val="en-US"/>
        </w:rPr>
        <w:t>العمل</w:t>
      </w:r>
      <w:r w:rsidR="006D6F48" w:rsidRPr="00411E99">
        <w:rPr>
          <w:rFonts w:cs="Simplified Arabic"/>
          <w:sz w:val="22"/>
          <w:rtl/>
          <w:lang w:val="en-US"/>
        </w:rPr>
        <w:t xml:space="preserve"> </w:t>
      </w:r>
      <w:r w:rsidRPr="00411E99">
        <w:rPr>
          <w:rFonts w:cs="Simplified Arabic"/>
          <w:sz w:val="22"/>
          <w:rtl/>
          <w:lang w:val="en-US"/>
        </w:rPr>
        <w:t>المتعلق</w:t>
      </w:r>
      <w:r w:rsidR="006D6F48" w:rsidRPr="00411E99">
        <w:rPr>
          <w:rFonts w:cs="Simplified Arabic"/>
          <w:sz w:val="22"/>
          <w:rtl/>
          <w:lang w:val="en-US"/>
        </w:rPr>
        <w:t xml:space="preserve"> </w:t>
      </w:r>
      <w:r w:rsidRPr="00411E99">
        <w:rPr>
          <w:rFonts w:cs="Simplified Arabic"/>
          <w:sz w:val="22"/>
          <w:rtl/>
          <w:lang w:val="en-US"/>
        </w:rPr>
        <w:t>بالحوافز</w:t>
      </w:r>
      <w:r w:rsidR="006D6F48" w:rsidRPr="00411E99">
        <w:rPr>
          <w:rFonts w:cs="Simplified Arabic"/>
          <w:sz w:val="22"/>
          <w:rtl/>
          <w:lang w:val="en-US"/>
        </w:rPr>
        <w:t xml:space="preserve"> </w:t>
      </w:r>
      <w:r w:rsidRPr="00411E99">
        <w:rPr>
          <w:rFonts w:cs="Simplified Arabic"/>
          <w:sz w:val="22"/>
          <w:rtl/>
          <w:lang w:val="en-US"/>
        </w:rPr>
        <w:t>الضارة،</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الإعانات،</w:t>
      </w:r>
      <w:r w:rsidR="006D6F48" w:rsidRPr="00411E99">
        <w:rPr>
          <w:rFonts w:cs="Simplified Arabic"/>
          <w:sz w:val="22"/>
          <w:rtl/>
          <w:lang w:val="en-US"/>
        </w:rPr>
        <w:t xml:space="preserve"> </w:t>
      </w:r>
      <w:r w:rsidRPr="00411E99">
        <w:rPr>
          <w:rFonts w:cs="Simplified Arabic"/>
          <w:sz w:val="22"/>
          <w:rtl/>
          <w:lang w:val="en-US"/>
        </w:rPr>
        <w:t>بموجب</w:t>
      </w:r>
      <w:r w:rsidR="006D6F48" w:rsidRPr="00411E99">
        <w:rPr>
          <w:rFonts w:cs="Simplified Arabic"/>
          <w:sz w:val="22"/>
          <w:rtl/>
          <w:lang w:val="en-US"/>
        </w:rPr>
        <w:t xml:space="preserve"> </w:t>
      </w:r>
      <w:r w:rsidRPr="00411E99">
        <w:rPr>
          <w:rFonts w:cs="Simplified Arabic"/>
          <w:sz w:val="22"/>
          <w:rtl/>
          <w:lang w:val="en-US"/>
        </w:rPr>
        <w:t>الاتفاقية</w:t>
      </w:r>
      <w:r w:rsidR="006D6F48" w:rsidRPr="00411E99">
        <w:rPr>
          <w:rFonts w:cs="Simplified Arabic"/>
          <w:sz w:val="22"/>
          <w:rtl/>
          <w:lang w:val="en-US"/>
        </w:rPr>
        <w:t xml:space="preserve"> </w:t>
      </w:r>
      <w:r w:rsidRPr="00411E99">
        <w:rPr>
          <w:rFonts w:cs="Simplified Arabic"/>
          <w:sz w:val="22"/>
          <w:rtl/>
          <w:lang w:val="en-US"/>
        </w:rPr>
        <w:t>وإطار</w:t>
      </w:r>
      <w:r w:rsidR="006D6F48" w:rsidRPr="00411E99">
        <w:rPr>
          <w:rFonts w:cs="Simplified Arabic"/>
          <w:sz w:val="22"/>
          <w:rtl/>
          <w:lang w:val="en-US"/>
        </w:rPr>
        <w:t xml:space="preserve"> </w:t>
      </w:r>
      <w:r w:rsidRPr="00411E99">
        <w:rPr>
          <w:rFonts w:cs="Simplified Arabic"/>
          <w:sz w:val="22"/>
          <w:rtl/>
          <w:lang w:val="en-US"/>
        </w:rPr>
        <w:t>كونمينغ-مونتريال</w:t>
      </w:r>
      <w:r w:rsidR="006D6F48" w:rsidRPr="00411E99">
        <w:rPr>
          <w:rFonts w:cs="Simplified Arabic"/>
          <w:sz w:val="22"/>
          <w:rtl/>
          <w:lang w:val="en-US"/>
        </w:rPr>
        <w:t xml:space="preserve"> </w:t>
      </w:r>
      <w:r w:rsidRPr="00411E99">
        <w:rPr>
          <w:rFonts w:cs="Simplified Arabic"/>
          <w:sz w:val="22"/>
          <w:rtl/>
          <w:lang w:val="en-US"/>
        </w:rPr>
        <w:t>العالمي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00826F33" w:rsidRPr="00411E99">
        <w:rPr>
          <w:rFonts w:cs="Simplified Arabic" w:hint="cs"/>
          <w:sz w:val="22"/>
          <w:rtl/>
          <w:lang w:val="en-US"/>
        </w:rPr>
        <w:t xml:space="preserve">اجتماع </w:t>
      </w:r>
      <w:r w:rsidRPr="00411E99">
        <w:rPr>
          <w:rFonts w:cs="Simplified Arabic"/>
          <w:sz w:val="22"/>
          <w:rtl/>
          <w:lang w:val="en-US"/>
        </w:rPr>
        <w:t>الفريق</w:t>
      </w:r>
      <w:r w:rsidR="006D6F48" w:rsidRPr="00411E99">
        <w:rPr>
          <w:rFonts w:cs="Simplified Arabic"/>
          <w:sz w:val="22"/>
          <w:rtl/>
          <w:lang w:val="en-US"/>
        </w:rPr>
        <w:t xml:space="preserve"> </w:t>
      </w:r>
      <w:r w:rsidRPr="00411E99">
        <w:rPr>
          <w:rFonts w:cs="Simplified Arabic"/>
          <w:sz w:val="22"/>
          <w:rtl/>
          <w:lang w:val="en-US"/>
        </w:rPr>
        <w:t>العامل</w:t>
      </w:r>
      <w:r w:rsidR="006D6F48" w:rsidRPr="00411E99">
        <w:rPr>
          <w:rFonts w:cs="Simplified Arabic"/>
          <w:sz w:val="22"/>
          <w:rtl/>
          <w:lang w:val="en-US"/>
        </w:rPr>
        <w:t xml:space="preserve"> </w:t>
      </w:r>
      <w:r w:rsidRPr="00411E99">
        <w:rPr>
          <w:rFonts w:cs="Simplified Arabic"/>
          <w:sz w:val="22"/>
          <w:rtl/>
          <w:lang w:val="en-US"/>
        </w:rPr>
        <w:t>المعني</w:t>
      </w:r>
      <w:r w:rsidR="006D6F48" w:rsidRPr="00411E99">
        <w:rPr>
          <w:rFonts w:cs="Simplified Arabic"/>
          <w:sz w:val="22"/>
          <w:rtl/>
          <w:lang w:val="en-US"/>
        </w:rPr>
        <w:t xml:space="preserve"> </w:t>
      </w:r>
      <w:r w:rsidRPr="00411E99">
        <w:rPr>
          <w:rFonts w:cs="Simplified Arabic"/>
          <w:sz w:val="22"/>
          <w:rtl/>
          <w:lang w:val="en-US"/>
        </w:rPr>
        <w:t>بالإعانات،</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سبتمبر/أيلول</w:t>
      </w:r>
      <w:r w:rsidR="006D6F48" w:rsidRPr="00411E99">
        <w:rPr>
          <w:rFonts w:cs="Simplified Arabic"/>
          <w:sz w:val="22"/>
          <w:rtl/>
          <w:lang w:val="en-US"/>
        </w:rPr>
        <w:t xml:space="preserve"> </w:t>
      </w:r>
      <w:r w:rsidRPr="00411E99">
        <w:rPr>
          <w:rFonts w:cs="Simplified Arabic"/>
          <w:sz w:val="22"/>
          <w:rtl/>
          <w:lang w:val="en-US"/>
        </w:rPr>
        <w:t>2023</w:t>
      </w:r>
      <w:r w:rsidR="00D0666C" w:rsidRPr="00411E99">
        <w:rPr>
          <w:rFonts w:cs="Simplified Arabic"/>
          <w:sz w:val="22"/>
          <w:rtl/>
          <w:lang w:val="en-US"/>
        </w:rPr>
        <w:t>.</w:t>
      </w:r>
    </w:p>
    <w:p w14:paraId="069A54A1" w14:textId="55A6FBCF" w:rsidR="009255E0" w:rsidRPr="00411E99" w:rsidRDefault="009255E0"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وفي</w:t>
      </w:r>
      <w:r w:rsidR="006D6F48" w:rsidRPr="00411E99">
        <w:rPr>
          <w:rFonts w:cs="Simplified Arabic"/>
          <w:sz w:val="22"/>
          <w:rtl/>
          <w:lang w:val="en-US"/>
        </w:rPr>
        <w:t xml:space="preserve"> </w:t>
      </w:r>
      <w:r w:rsidRPr="00411E99">
        <w:rPr>
          <w:rFonts w:cs="Simplified Arabic"/>
          <w:sz w:val="22"/>
          <w:rtl/>
          <w:lang w:val="en-US"/>
        </w:rPr>
        <w:t>الفقرتين</w:t>
      </w:r>
      <w:r w:rsidR="006D6F48" w:rsidRPr="00411E99">
        <w:rPr>
          <w:rFonts w:cs="Simplified Arabic"/>
          <w:sz w:val="22"/>
          <w:rtl/>
          <w:lang w:val="en-US"/>
        </w:rPr>
        <w:t xml:space="preserve"> </w:t>
      </w:r>
      <w:r w:rsidRPr="00411E99">
        <w:rPr>
          <w:rFonts w:cs="Simplified Arabic"/>
          <w:sz w:val="22"/>
          <w:rtl/>
          <w:lang w:val="en-US"/>
        </w:rPr>
        <w:t>21</w:t>
      </w:r>
      <w:r w:rsidR="006D6F48" w:rsidRPr="00411E99">
        <w:rPr>
          <w:rFonts w:cs="Simplified Arabic"/>
          <w:sz w:val="22"/>
          <w:rtl/>
          <w:lang w:val="en-US"/>
        </w:rPr>
        <w:t xml:space="preserve"> </w:t>
      </w:r>
      <w:r w:rsidRPr="00411E99">
        <w:rPr>
          <w:rFonts w:cs="Simplified Arabic"/>
          <w:sz w:val="22"/>
          <w:rtl/>
          <w:lang w:val="en-US"/>
        </w:rPr>
        <w:t>و26،</w:t>
      </w:r>
      <w:r w:rsidR="006D6F48" w:rsidRPr="00411E99">
        <w:rPr>
          <w:rFonts w:cs="Simplified Arabic"/>
          <w:sz w:val="22"/>
          <w:rtl/>
          <w:lang w:val="en-US"/>
        </w:rPr>
        <w:t xml:space="preserve"> </w:t>
      </w:r>
      <w:r w:rsidRPr="00411E99">
        <w:rPr>
          <w:rFonts w:cs="Simplified Arabic"/>
          <w:sz w:val="22"/>
          <w:rtl/>
          <w:lang w:val="en-US"/>
        </w:rPr>
        <w:t>وكذلك</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29</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37</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مقرره</w:t>
      </w:r>
      <w:r w:rsidR="006D6F48" w:rsidRPr="00411E99">
        <w:rPr>
          <w:rFonts w:cs="Simplified Arabic"/>
          <w:sz w:val="22"/>
          <w:rtl/>
          <w:lang w:val="en-US"/>
        </w:rPr>
        <w:t xml:space="preserve"> </w:t>
      </w:r>
      <w:r w:rsidRPr="00411E99">
        <w:rPr>
          <w:rFonts w:cs="Simplified Arabic"/>
          <w:sz w:val="22"/>
          <w:rtl/>
          <w:lang w:val="en-US"/>
        </w:rPr>
        <w:t>15/7،</w:t>
      </w:r>
      <w:r w:rsidR="006D6F48" w:rsidRPr="00411E99">
        <w:rPr>
          <w:rFonts w:cs="Simplified Arabic"/>
          <w:sz w:val="22"/>
          <w:rtl/>
          <w:lang w:val="en-US"/>
        </w:rPr>
        <w:t xml:space="preserve"> </w:t>
      </w:r>
      <w:r w:rsidRPr="00411E99">
        <w:rPr>
          <w:rFonts w:cs="Simplified Arabic"/>
          <w:sz w:val="22"/>
          <w:rtl/>
          <w:lang w:val="en-US"/>
        </w:rPr>
        <w:t>دعا</w:t>
      </w:r>
      <w:r w:rsidR="006D6F48" w:rsidRPr="00411E99">
        <w:rPr>
          <w:rFonts w:cs="Simplified Arabic"/>
          <w:sz w:val="22"/>
          <w:rtl/>
          <w:lang w:val="en-US"/>
        </w:rPr>
        <w:t xml:space="preserve"> </w:t>
      </w:r>
      <w:r w:rsidRPr="00411E99">
        <w:rPr>
          <w:rFonts w:cs="Simplified Arabic"/>
          <w:sz w:val="22"/>
          <w:rtl/>
          <w:lang w:val="en-US"/>
        </w:rPr>
        <w:t>مؤتمر</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أو</w:t>
      </w:r>
      <w:r w:rsidR="006D6F48" w:rsidRPr="00411E99">
        <w:rPr>
          <w:rFonts w:cs="Simplified Arabic"/>
          <w:sz w:val="22"/>
          <w:rtl/>
          <w:lang w:val="en-US"/>
        </w:rPr>
        <w:t xml:space="preserve"> </w:t>
      </w:r>
      <w:r w:rsidRPr="00411E99">
        <w:rPr>
          <w:rFonts w:cs="Simplified Arabic"/>
          <w:sz w:val="22"/>
          <w:rtl/>
          <w:lang w:val="en-US"/>
        </w:rPr>
        <w:t>طلب</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مرفق</w:t>
      </w:r>
      <w:r w:rsidR="006D6F48" w:rsidRPr="00411E99">
        <w:rPr>
          <w:rFonts w:cs="Simplified Arabic"/>
          <w:sz w:val="22"/>
          <w:rtl/>
          <w:lang w:val="en-US"/>
        </w:rPr>
        <w:t xml:space="preserve"> </w:t>
      </w:r>
      <w:r w:rsidRPr="00411E99">
        <w:rPr>
          <w:rFonts w:cs="Simplified Arabic"/>
          <w:sz w:val="22"/>
          <w:rtl/>
          <w:lang w:val="en-US"/>
        </w:rPr>
        <w:t>البيئة</w:t>
      </w:r>
      <w:r w:rsidR="006D6F48" w:rsidRPr="00411E99">
        <w:rPr>
          <w:rFonts w:cs="Simplified Arabic"/>
          <w:sz w:val="22"/>
          <w:rtl/>
          <w:lang w:val="en-US"/>
        </w:rPr>
        <w:t xml:space="preserve"> </w:t>
      </w:r>
      <w:r w:rsidRPr="00411E99">
        <w:rPr>
          <w:rFonts w:cs="Simplified Arabic"/>
          <w:sz w:val="22"/>
          <w:rtl/>
          <w:lang w:val="en-US"/>
        </w:rPr>
        <w:t>العالمية</w:t>
      </w:r>
      <w:r w:rsidR="006D6F48" w:rsidRPr="00411E99">
        <w:rPr>
          <w:rFonts w:cs="Simplified Arabic"/>
          <w:sz w:val="22"/>
          <w:rtl/>
          <w:lang w:val="en-US"/>
        </w:rPr>
        <w:t xml:space="preserve"> </w:t>
      </w:r>
      <w:r w:rsidRPr="00411E99">
        <w:rPr>
          <w:rFonts w:cs="Simplified Arabic"/>
          <w:sz w:val="22"/>
          <w:rtl/>
          <w:lang w:val="en-US"/>
        </w:rPr>
        <w:t>الاضطلاع</w:t>
      </w:r>
      <w:r w:rsidR="006D6F48" w:rsidRPr="00411E99">
        <w:rPr>
          <w:rFonts w:cs="Simplified Arabic"/>
          <w:sz w:val="22"/>
          <w:rtl/>
          <w:lang w:val="en-US"/>
        </w:rPr>
        <w:t xml:space="preserve"> </w:t>
      </w:r>
      <w:r w:rsidRPr="00411E99">
        <w:rPr>
          <w:rFonts w:cs="Simplified Arabic"/>
          <w:sz w:val="22"/>
          <w:rtl/>
          <w:lang w:val="en-US"/>
        </w:rPr>
        <w:t>بعدد</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الأنشطة</w:t>
      </w:r>
      <w:r w:rsidR="006D6F48" w:rsidRPr="00411E99">
        <w:rPr>
          <w:rFonts w:cs="Simplified Arabic"/>
          <w:sz w:val="22"/>
          <w:rtl/>
          <w:lang w:val="en-US"/>
        </w:rPr>
        <w:t xml:space="preserve"> </w:t>
      </w:r>
      <w:r w:rsidRPr="00411E99">
        <w:rPr>
          <w:rFonts w:cs="Simplified Arabic"/>
          <w:sz w:val="22"/>
          <w:rtl/>
          <w:lang w:val="en-US"/>
        </w:rPr>
        <w:t>التنفيذية،</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إنشاء</w:t>
      </w:r>
      <w:r w:rsidR="006D6F48" w:rsidRPr="00411E99">
        <w:rPr>
          <w:rFonts w:cs="Simplified Arabic"/>
          <w:sz w:val="22"/>
          <w:rtl/>
          <w:lang w:val="en-US"/>
        </w:rPr>
        <w:t xml:space="preserve"> </w:t>
      </w:r>
      <w:r w:rsidR="00496B29" w:rsidRPr="00411E99">
        <w:rPr>
          <w:rFonts w:cs="Simplified Arabic"/>
          <w:sz w:val="22"/>
          <w:rtl/>
          <w:lang w:val="en-US"/>
        </w:rPr>
        <w:t>صندوق تنفيذ الإطار العالمي للتنوع البيولوجي</w:t>
      </w:r>
      <w:r w:rsidR="00D0666C"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ويرد</w:t>
      </w:r>
      <w:r w:rsidR="006D6F48" w:rsidRPr="00411E99">
        <w:rPr>
          <w:rFonts w:cs="Simplified Arabic"/>
          <w:sz w:val="22"/>
          <w:rtl/>
          <w:lang w:val="en-US"/>
        </w:rPr>
        <w:t xml:space="preserve"> </w:t>
      </w:r>
      <w:r w:rsidRPr="00411E99">
        <w:rPr>
          <w:rFonts w:cs="Simplified Arabic"/>
          <w:sz w:val="22"/>
          <w:rtl/>
          <w:lang w:val="en-US"/>
        </w:rPr>
        <w:t>التقدم</w:t>
      </w:r>
      <w:r w:rsidR="006D6F48" w:rsidRPr="00411E99">
        <w:rPr>
          <w:rFonts w:cs="Simplified Arabic"/>
          <w:sz w:val="22"/>
          <w:rtl/>
          <w:lang w:val="en-US"/>
        </w:rPr>
        <w:t xml:space="preserve"> </w:t>
      </w:r>
      <w:r w:rsidRPr="00411E99">
        <w:rPr>
          <w:rFonts w:cs="Simplified Arabic"/>
          <w:sz w:val="22"/>
          <w:rtl/>
          <w:lang w:val="en-US"/>
        </w:rPr>
        <w:t>المحرز</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هذه</w:t>
      </w:r>
      <w:r w:rsidR="006D6F48" w:rsidRPr="00411E99">
        <w:rPr>
          <w:rFonts w:cs="Simplified Arabic"/>
          <w:sz w:val="22"/>
          <w:rtl/>
          <w:lang w:val="en-US"/>
        </w:rPr>
        <w:t xml:space="preserve"> </w:t>
      </w:r>
      <w:r w:rsidRPr="00411E99">
        <w:rPr>
          <w:rFonts w:cs="Simplified Arabic"/>
          <w:sz w:val="22"/>
          <w:rtl/>
          <w:lang w:val="en-US"/>
        </w:rPr>
        <w:t>المسائل</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الوثيقة</w:t>
      </w:r>
      <w:r w:rsidR="006D6F48" w:rsidRPr="00411E99">
        <w:rPr>
          <w:rFonts w:cs="Simplified Arabic"/>
          <w:sz w:val="22"/>
          <w:rtl/>
          <w:lang w:val="en-US"/>
        </w:rPr>
        <w:t xml:space="preserve"> </w:t>
      </w:r>
      <w:r w:rsidRPr="00411E99">
        <w:rPr>
          <w:rFonts w:cs="Simplified Arabic"/>
          <w:sz w:val="22"/>
          <w:lang w:val="en-US"/>
        </w:rPr>
        <w:t>CBD/SBI/4/6</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الآلية</w:t>
      </w:r>
      <w:r w:rsidR="006D6F48" w:rsidRPr="00411E99">
        <w:rPr>
          <w:rFonts w:cs="Simplified Arabic"/>
          <w:sz w:val="22"/>
          <w:rtl/>
          <w:lang w:val="en-US"/>
        </w:rPr>
        <w:t xml:space="preserve"> </w:t>
      </w:r>
      <w:r w:rsidRPr="00411E99">
        <w:rPr>
          <w:rFonts w:cs="Simplified Arabic"/>
          <w:sz w:val="22"/>
          <w:rtl/>
          <w:lang w:val="en-US"/>
        </w:rPr>
        <w:t>المالية،</w:t>
      </w:r>
      <w:r w:rsidR="006D6F48" w:rsidRPr="00411E99">
        <w:rPr>
          <w:rFonts w:cs="Simplified Arabic"/>
          <w:sz w:val="22"/>
          <w:rtl/>
          <w:lang w:val="en-US"/>
        </w:rPr>
        <w:t xml:space="preserve"> </w:t>
      </w:r>
      <w:r w:rsidRPr="00411E99">
        <w:rPr>
          <w:rFonts w:cs="Simplified Arabic"/>
          <w:sz w:val="22"/>
          <w:rtl/>
          <w:lang w:val="en-US"/>
        </w:rPr>
        <w:t>وكذلك</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تقرير</w:t>
      </w:r>
      <w:r w:rsidR="006D6F48" w:rsidRPr="00411E99">
        <w:rPr>
          <w:rFonts w:cs="Simplified Arabic"/>
          <w:sz w:val="22"/>
          <w:rtl/>
          <w:lang w:val="en-US"/>
        </w:rPr>
        <w:t xml:space="preserve"> </w:t>
      </w:r>
      <w:r w:rsidRPr="00411E99">
        <w:rPr>
          <w:rFonts w:cs="Simplified Arabic"/>
          <w:sz w:val="22"/>
          <w:rtl/>
          <w:lang w:val="en-US"/>
        </w:rPr>
        <w:t>مرفق</w:t>
      </w:r>
      <w:r w:rsidR="006D6F48" w:rsidRPr="00411E99">
        <w:rPr>
          <w:rFonts w:cs="Simplified Arabic"/>
          <w:sz w:val="22"/>
          <w:rtl/>
          <w:lang w:val="en-US"/>
        </w:rPr>
        <w:t xml:space="preserve"> </w:t>
      </w:r>
      <w:r w:rsidRPr="00411E99">
        <w:rPr>
          <w:rFonts w:cs="Simplified Arabic"/>
          <w:sz w:val="22"/>
          <w:rtl/>
          <w:lang w:val="en-US"/>
        </w:rPr>
        <w:t>البيئة</w:t>
      </w:r>
      <w:r w:rsidR="006D6F48" w:rsidRPr="00411E99">
        <w:rPr>
          <w:rFonts w:cs="Simplified Arabic"/>
          <w:sz w:val="22"/>
          <w:rtl/>
          <w:lang w:val="en-US"/>
        </w:rPr>
        <w:t xml:space="preserve"> </w:t>
      </w:r>
      <w:r w:rsidRPr="00411E99">
        <w:rPr>
          <w:rFonts w:cs="Simplified Arabic"/>
          <w:sz w:val="22"/>
          <w:rtl/>
          <w:lang w:val="en-US"/>
        </w:rPr>
        <w:t>العالمية</w:t>
      </w:r>
      <w:r w:rsidR="006D6F48" w:rsidRPr="00411E99">
        <w:rPr>
          <w:rFonts w:cs="Simplified Arabic"/>
          <w:sz w:val="22"/>
          <w:rtl/>
          <w:lang w:val="en-US"/>
        </w:rPr>
        <w:t xml:space="preserve"> </w:t>
      </w:r>
      <w:r w:rsidRPr="00411E99">
        <w:rPr>
          <w:rFonts w:cs="Simplified Arabic"/>
          <w:sz w:val="22"/>
          <w:rtl/>
          <w:lang w:val="en-US"/>
        </w:rPr>
        <w:t>الوارد</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الوثيقة</w:t>
      </w:r>
      <w:r w:rsidR="006D6F48" w:rsidRPr="00411E99">
        <w:rPr>
          <w:rFonts w:cs="Simplified Arabic"/>
          <w:sz w:val="22"/>
          <w:rtl/>
          <w:lang w:val="en-US"/>
        </w:rPr>
        <w:t xml:space="preserve"> </w:t>
      </w:r>
      <w:r w:rsidRPr="00411E99">
        <w:rPr>
          <w:rFonts w:cs="Simplified Arabic"/>
          <w:sz w:val="22"/>
          <w:lang w:val="en-US"/>
        </w:rPr>
        <w:t>CBD/SBI/4/6/Add</w:t>
      </w:r>
      <w:r w:rsidR="00D0666C" w:rsidRPr="00411E99">
        <w:rPr>
          <w:rFonts w:cs="Simplified Arabic"/>
          <w:sz w:val="22"/>
          <w:lang w:val="en-US"/>
        </w:rPr>
        <w:t>.</w:t>
      </w:r>
      <w:r w:rsidRPr="00411E99">
        <w:rPr>
          <w:rFonts w:cs="Simplified Arabic"/>
          <w:sz w:val="22"/>
          <w:lang w:val="en-US"/>
        </w:rPr>
        <w:t>1</w:t>
      </w:r>
      <w:r w:rsidR="00D0666C" w:rsidRPr="00411E99">
        <w:rPr>
          <w:rFonts w:cs="Simplified Arabic"/>
          <w:sz w:val="22"/>
          <w:rtl/>
          <w:lang w:val="en-US"/>
        </w:rPr>
        <w:t>.</w:t>
      </w:r>
      <w:r w:rsidR="006D6F48" w:rsidRPr="00411E99">
        <w:rPr>
          <w:rFonts w:cs="Simplified Arabic"/>
          <w:sz w:val="22"/>
          <w:rtl/>
          <w:lang w:val="en-US"/>
        </w:rPr>
        <w:t xml:space="preserve"> </w:t>
      </w:r>
      <w:r w:rsidR="00FB1517" w:rsidRPr="00411E99">
        <w:rPr>
          <w:rFonts w:cs="Simplified Arabic" w:hint="cs"/>
          <w:sz w:val="22"/>
          <w:rtl/>
          <w:lang w:val="en-US"/>
        </w:rPr>
        <w:t>و</w:t>
      </w:r>
      <w:r w:rsidRPr="00411E99">
        <w:rPr>
          <w:rFonts w:cs="Simplified Arabic"/>
          <w:sz w:val="22"/>
          <w:rtl/>
          <w:lang w:val="en-US"/>
        </w:rPr>
        <w:t>خلال</w:t>
      </w:r>
      <w:r w:rsidR="006D6F48" w:rsidRPr="00411E99">
        <w:rPr>
          <w:rFonts w:cs="Simplified Arabic"/>
          <w:sz w:val="22"/>
          <w:rtl/>
          <w:lang w:val="en-US"/>
        </w:rPr>
        <w:t xml:space="preserve"> </w:t>
      </w:r>
      <w:r w:rsidRPr="00411E99">
        <w:rPr>
          <w:rFonts w:cs="Simplified Arabic"/>
          <w:sz w:val="22"/>
          <w:rtl/>
          <w:lang w:val="en-US"/>
        </w:rPr>
        <w:t>الاجتماع</w:t>
      </w:r>
      <w:r w:rsidR="006D6F48" w:rsidRPr="00411E99">
        <w:rPr>
          <w:rFonts w:cs="Simplified Arabic"/>
          <w:sz w:val="22"/>
          <w:rtl/>
          <w:lang w:val="en-US"/>
        </w:rPr>
        <w:t xml:space="preserve"> </w:t>
      </w:r>
      <w:r w:rsidRPr="00411E99">
        <w:rPr>
          <w:rFonts w:cs="Simplified Arabic"/>
          <w:sz w:val="22"/>
          <w:rtl/>
          <w:lang w:val="en-US"/>
        </w:rPr>
        <w:t>الثاني</w:t>
      </w:r>
      <w:r w:rsidR="006D6F48" w:rsidRPr="00411E99">
        <w:rPr>
          <w:rFonts w:cs="Simplified Arabic"/>
          <w:sz w:val="22"/>
          <w:rtl/>
          <w:lang w:val="en-US"/>
        </w:rPr>
        <w:t xml:space="preserve"> </w:t>
      </w:r>
      <w:r w:rsidRPr="00411E99">
        <w:rPr>
          <w:rFonts w:cs="Simplified Arabic"/>
          <w:sz w:val="22"/>
          <w:rtl/>
          <w:lang w:val="en-US"/>
        </w:rPr>
        <w:t>للجنة</w:t>
      </w:r>
      <w:r w:rsidR="006D6F48" w:rsidRPr="00411E99">
        <w:rPr>
          <w:rFonts w:cs="Simplified Arabic"/>
          <w:sz w:val="22"/>
          <w:rtl/>
          <w:lang w:val="en-US"/>
        </w:rPr>
        <w:t xml:space="preserve"> </w:t>
      </w:r>
      <w:r w:rsidRPr="00411E99">
        <w:rPr>
          <w:rFonts w:cs="Simplified Arabic"/>
          <w:sz w:val="22"/>
          <w:rtl/>
          <w:lang w:val="en-US"/>
        </w:rPr>
        <w:t>الاستشارية،</w:t>
      </w:r>
      <w:r w:rsidR="006D6F48" w:rsidRPr="00411E99">
        <w:rPr>
          <w:rFonts w:cs="Simplified Arabic"/>
          <w:sz w:val="22"/>
          <w:rtl/>
          <w:lang w:val="en-US"/>
        </w:rPr>
        <w:t xml:space="preserve"> </w:t>
      </w:r>
      <w:r w:rsidRPr="00411E99">
        <w:rPr>
          <w:rFonts w:cs="Simplified Arabic"/>
          <w:sz w:val="22"/>
          <w:rtl/>
          <w:lang w:val="en-US"/>
        </w:rPr>
        <w:t>قدم</w:t>
      </w:r>
      <w:r w:rsidR="006D6F48" w:rsidRPr="00411E99">
        <w:rPr>
          <w:rFonts w:cs="Simplified Arabic"/>
          <w:sz w:val="22"/>
          <w:rtl/>
          <w:lang w:val="en-US"/>
        </w:rPr>
        <w:t xml:space="preserve"> </w:t>
      </w:r>
      <w:r w:rsidRPr="00411E99">
        <w:rPr>
          <w:rFonts w:cs="Simplified Arabic"/>
          <w:sz w:val="22"/>
          <w:rtl/>
          <w:lang w:val="en-US"/>
        </w:rPr>
        <w:t>المسؤول</w:t>
      </w:r>
      <w:r w:rsidR="006D6F48" w:rsidRPr="00411E99">
        <w:rPr>
          <w:rFonts w:cs="Simplified Arabic"/>
          <w:sz w:val="22"/>
          <w:rtl/>
          <w:lang w:val="en-US"/>
        </w:rPr>
        <w:t xml:space="preserve"> </w:t>
      </w:r>
      <w:r w:rsidRPr="00411E99">
        <w:rPr>
          <w:rFonts w:cs="Simplified Arabic"/>
          <w:sz w:val="22"/>
          <w:rtl/>
          <w:lang w:val="en-US"/>
        </w:rPr>
        <w:t>التنفيذي</w:t>
      </w:r>
      <w:r w:rsidR="006D6F48" w:rsidRPr="00411E99">
        <w:rPr>
          <w:rFonts w:cs="Simplified Arabic"/>
          <w:sz w:val="22"/>
          <w:rtl/>
          <w:lang w:val="en-US"/>
        </w:rPr>
        <w:t xml:space="preserve"> </w:t>
      </w:r>
      <w:r w:rsidRPr="00411E99">
        <w:rPr>
          <w:rFonts w:cs="Simplified Arabic"/>
          <w:sz w:val="22"/>
          <w:rtl/>
          <w:lang w:val="en-US"/>
        </w:rPr>
        <w:t>الأول</w:t>
      </w:r>
      <w:r w:rsidR="006D6F48" w:rsidRPr="00411E99">
        <w:rPr>
          <w:rFonts w:cs="Simplified Arabic"/>
          <w:sz w:val="22"/>
          <w:rtl/>
          <w:lang w:val="en-US"/>
        </w:rPr>
        <w:t xml:space="preserve"> </w:t>
      </w:r>
      <w:r w:rsidRPr="00411E99">
        <w:rPr>
          <w:rFonts w:cs="Simplified Arabic"/>
          <w:sz w:val="22"/>
          <w:rtl/>
          <w:lang w:val="en-US"/>
        </w:rPr>
        <w:t>لمرفق</w:t>
      </w:r>
      <w:r w:rsidR="006D6F48" w:rsidRPr="00411E99">
        <w:rPr>
          <w:rFonts w:cs="Simplified Arabic"/>
          <w:sz w:val="22"/>
          <w:rtl/>
          <w:lang w:val="en-US"/>
        </w:rPr>
        <w:t xml:space="preserve"> </w:t>
      </w:r>
      <w:r w:rsidRPr="00411E99">
        <w:rPr>
          <w:rFonts w:cs="Simplified Arabic"/>
          <w:sz w:val="22"/>
          <w:rtl/>
          <w:lang w:val="en-US"/>
        </w:rPr>
        <w:t>البيئة</w:t>
      </w:r>
      <w:r w:rsidR="006D6F48" w:rsidRPr="00411E99">
        <w:rPr>
          <w:rFonts w:cs="Simplified Arabic"/>
          <w:sz w:val="22"/>
          <w:rtl/>
          <w:lang w:val="en-US"/>
        </w:rPr>
        <w:t xml:space="preserve"> </w:t>
      </w:r>
      <w:r w:rsidRPr="00411E99">
        <w:rPr>
          <w:rFonts w:cs="Simplified Arabic"/>
          <w:sz w:val="22"/>
          <w:rtl/>
          <w:lang w:val="en-US"/>
        </w:rPr>
        <w:t>العالمية</w:t>
      </w:r>
      <w:r w:rsidR="006D6F48" w:rsidRPr="00411E99">
        <w:rPr>
          <w:rFonts w:cs="Simplified Arabic"/>
          <w:sz w:val="22"/>
          <w:rtl/>
          <w:lang w:val="en-US"/>
        </w:rPr>
        <w:t xml:space="preserve"> </w:t>
      </w:r>
      <w:r w:rsidRPr="00411E99">
        <w:rPr>
          <w:rFonts w:cs="Simplified Arabic"/>
          <w:sz w:val="22"/>
          <w:rtl/>
          <w:lang w:val="en-US"/>
        </w:rPr>
        <w:t>تحديثات</w:t>
      </w:r>
      <w:r w:rsidR="006D6F48" w:rsidRPr="00411E99">
        <w:rPr>
          <w:rFonts w:cs="Simplified Arabic"/>
          <w:sz w:val="22"/>
          <w:rtl/>
          <w:lang w:val="en-US"/>
        </w:rPr>
        <w:t xml:space="preserve"> </w:t>
      </w:r>
      <w:r w:rsidRPr="00411E99">
        <w:rPr>
          <w:rFonts w:cs="Simplified Arabic"/>
          <w:sz w:val="22"/>
          <w:rtl/>
          <w:lang w:val="en-US"/>
        </w:rPr>
        <w:t>مفصلة</w:t>
      </w:r>
      <w:r w:rsidR="006D6F48" w:rsidRPr="00411E99">
        <w:rPr>
          <w:rFonts w:cs="Simplified Arabic"/>
          <w:sz w:val="22"/>
          <w:rtl/>
          <w:lang w:val="en-US"/>
        </w:rPr>
        <w:t xml:space="preserve"> </w:t>
      </w:r>
      <w:r w:rsidRPr="00411E99">
        <w:rPr>
          <w:rFonts w:cs="Simplified Arabic"/>
          <w:sz w:val="22"/>
          <w:rtl/>
          <w:lang w:val="en-US"/>
        </w:rPr>
        <w:t>عن</w:t>
      </w:r>
      <w:r w:rsidR="006D6F48" w:rsidRPr="00411E99">
        <w:rPr>
          <w:rFonts w:cs="Simplified Arabic"/>
          <w:sz w:val="22"/>
          <w:rtl/>
          <w:lang w:val="en-US"/>
        </w:rPr>
        <w:t xml:space="preserve"> </w:t>
      </w:r>
      <w:r w:rsidRPr="00411E99">
        <w:rPr>
          <w:rFonts w:cs="Simplified Arabic"/>
          <w:sz w:val="22"/>
          <w:rtl/>
          <w:lang w:val="en-US"/>
        </w:rPr>
        <w:t>إنشاء</w:t>
      </w:r>
      <w:r w:rsidR="006D6F48" w:rsidRPr="00411E99">
        <w:rPr>
          <w:rFonts w:cs="Simplified Arabic"/>
          <w:sz w:val="22"/>
          <w:rtl/>
          <w:lang w:val="en-US"/>
        </w:rPr>
        <w:t xml:space="preserve"> </w:t>
      </w:r>
      <w:r w:rsidR="00496B29" w:rsidRPr="00411E99">
        <w:rPr>
          <w:rFonts w:cs="Simplified Arabic"/>
          <w:sz w:val="22"/>
          <w:rtl/>
          <w:lang w:val="en-US"/>
        </w:rPr>
        <w:t>صندوق تنفيذ الإطار العالمي للتنوع البيولوجي</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الاجتماع</w:t>
      </w:r>
      <w:r w:rsidR="006D6F48" w:rsidRPr="00411E99">
        <w:rPr>
          <w:rFonts w:cs="Simplified Arabic"/>
          <w:sz w:val="22"/>
          <w:rtl/>
          <w:lang w:val="en-US"/>
        </w:rPr>
        <w:t xml:space="preserve"> </w:t>
      </w:r>
      <w:r w:rsidRPr="00411E99">
        <w:rPr>
          <w:rFonts w:cs="Simplified Arabic"/>
          <w:sz w:val="22"/>
          <w:rtl/>
          <w:lang w:val="en-US"/>
        </w:rPr>
        <w:t>الأول</w:t>
      </w:r>
      <w:r w:rsidR="006D6F48" w:rsidRPr="00411E99">
        <w:rPr>
          <w:rFonts w:cs="Simplified Arabic"/>
          <w:sz w:val="22"/>
          <w:rtl/>
          <w:lang w:val="en-US"/>
        </w:rPr>
        <w:t xml:space="preserve"> </w:t>
      </w:r>
      <w:r w:rsidRPr="00411E99">
        <w:rPr>
          <w:rFonts w:cs="Simplified Arabic"/>
          <w:sz w:val="22"/>
          <w:rtl/>
          <w:lang w:val="en-US"/>
        </w:rPr>
        <w:t>لمجلسه،</w:t>
      </w:r>
      <w:r w:rsidR="006D6F48" w:rsidRPr="00411E99">
        <w:rPr>
          <w:rFonts w:cs="Simplified Arabic"/>
          <w:sz w:val="22"/>
          <w:rtl/>
          <w:lang w:val="en-US"/>
        </w:rPr>
        <w:t xml:space="preserve"> </w:t>
      </w:r>
      <w:r w:rsidRPr="00411E99">
        <w:rPr>
          <w:rFonts w:cs="Simplified Arabic"/>
          <w:sz w:val="22"/>
          <w:rtl/>
          <w:lang w:val="en-US"/>
        </w:rPr>
        <w:t>والإصلاحات</w:t>
      </w:r>
      <w:r w:rsidR="006D6F48" w:rsidRPr="00411E99">
        <w:rPr>
          <w:rFonts w:cs="Simplified Arabic"/>
          <w:sz w:val="22"/>
          <w:rtl/>
          <w:lang w:val="en-US"/>
        </w:rPr>
        <w:t xml:space="preserve"> </w:t>
      </w:r>
      <w:r w:rsidRPr="00411E99">
        <w:rPr>
          <w:rFonts w:cs="Simplified Arabic"/>
          <w:sz w:val="22"/>
          <w:rtl/>
          <w:lang w:val="en-US"/>
        </w:rPr>
        <w:t>الجارية</w:t>
      </w:r>
      <w:r w:rsidR="006D6F48" w:rsidRPr="00411E99">
        <w:rPr>
          <w:rFonts w:cs="Simplified Arabic"/>
          <w:sz w:val="22"/>
          <w:rtl/>
          <w:lang w:val="en-US"/>
        </w:rPr>
        <w:t xml:space="preserve"> </w:t>
      </w:r>
      <w:r w:rsidRPr="00411E99">
        <w:rPr>
          <w:rFonts w:cs="Simplified Arabic"/>
          <w:sz w:val="22"/>
          <w:rtl/>
          <w:lang w:val="en-US"/>
        </w:rPr>
        <w:t>داخل</w:t>
      </w:r>
      <w:r w:rsidR="006D6F48" w:rsidRPr="00411E99">
        <w:rPr>
          <w:rFonts w:cs="Simplified Arabic"/>
          <w:sz w:val="22"/>
          <w:rtl/>
          <w:lang w:val="en-US"/>
        </w:rPr>
        <w:t xml:space="preserve"> </w:t>
      </w:r>
      <w:r w:rsidRPr="00411E99">
        <w:rPr>
          <w:rFonts w:cs="Simplified Arabic"/>
          <w:sz w:val="22"/>
          <w:rtl/>
          <w:lang w:val="en-US"/>
        </w:rPr>
        <w:t>أمانة</w:t>
      </w:r>
      <w:r w:rsidR="006D6F48" w:rsidRPr="00411E99">
        <w:rPr>
          <w:rFonts w:cs="Simplified Arabic"/>
          <w:sz w:val="22"/>
          <w:rtl/>
          <w:lang w:val="en-US"/>
        </w:rPr>
        <w:t xml:space="preserve"> </w:t>
      </w:r>
      <w:r w:rsidRPr="00411E99">
        <w:rPr>
          <w:rFonts w:cs="Simplified Arabic"/>
          <w:sz w:val="22"/>
          <w:rtl/>
          <w:lang w:val="en-US"/>
        </w:rPr>
        <w:t>مرفق</w:t>
      </w:r>
      <w:r w:rsidR="006D6F48" w:rsidRPr="00411E99">
        <w:rPr>
          <w:rFonts w:cs="Simplified Arabic"/>
          <w:sz w:val="22"/>
          <w:rtl/>
          <w:lang w:val="en-US"/>
        </w:rPr>
        <w:t xml:space="preserve"> </w:t>
      </w:r>
      <w:r w:rsidRPr="00411E99">
        <w:rPr>
          <w:rFonts w:cs="Simplified Arabic"/>
          <w:sz w:val="22"/>
          <w:rtl/>
          <w:lang w:val="en-US"/>
        </w:rPr>
        <w:t>البيئة</w:t>
      </w:r>
      <w:r w:rsidR="006D6F48" w:rsidRPr="00411E99">
        <w:rPr>
          <w:rFonts w:cs="Simplified Arabic"/>
          <w:sz w:val="22"/>
          <w:rtl/>
          <w:lang w:val="en-US"/>
        </w:rPr>
        <w:t xml:space="preserve"> </w:t>
      </w:r>
      <w:r w:rsidRPr="00411E99">
        <w:rPr>
          <w:rFonts w:cs="Simplified Arabic"/>
          <w:sz w:val="22"/>
          <w:rtl/>
          <w:lang w:val="en-US"/>
        </w:rPr>
        <w:t>العالمية</w:t>
      </w:r>
      <w:r w:rsidR="00D0666C" w:rsidRPr="00411E99">
        <w:rPr>
          <w:rFonts w:cs="Simplified Arabic"/>
          <w:sz w:val="22"/>
          <w:rtl/>
          <w:lang w:val="en-US"/>
        </w:rPr>
        <w:t>.</w:t>
      </w:r>
      <w:r w:rsidRPr="00411E99">
        <w:rPr>
          <w:rStyle w:val="FootnoteReference"/>
          <w:rFonts w:cs="Simplified Arabic"/>
          <w:sz w:val="22"/>
          <w:rtl/>
          <w:lang w:val="en-US"/>
        </w:rPr>
        <w:footnoteReference w:id="7"/>
      </w:r>
    </w:p>
    <w:p w14:paraId="0466AE66" w14:textId="56EC9492" w:rsidR="009255E0" w:rsidRPr="00411E99" w:rsidRDefault="00FB1517"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hint="cs"/>
          <w:sz w:val="22"/>
          <w:rtl/>
          <w:lang w:val="en-US"/>
        </w:rPr>
        <w:t>و</w:t>
      </w:r>
      <w:r w:rsidR="009255E0" w:rsidRPr="00411E99">
        <w:rPr>
          <w:rFonts w:cs="Simplified Arabic"/>
          <w:sz w:val="22"/>
          <w:rtl/>
          <w:lang w:val="en-US"/>
        </w:rPr>
        <w:t>في</w:t>
      </w:r>
      <w:r w:rsidR="006D6F48" w:rsidRPr="00411E99">
        <w:rPr>
          <w:rFonts w:cs="Simplified Arabic"/>
          <w:sz w:val="22"/>
          <w:rtl/>
          <w:lang w:val="en-US"/>
        </w:rPr>
        <w:t xml:space="preserve"> </w:t>
      </w:r>
      <w:r w:rsidR="009255E0" w:rsidRPr="00411E99">
        <w:rPr>
          <w:rFonts w:cs="Simplified Arabic"/>
          <w:sz w:val="22"/>
          <w:rtl/>
          <w:lang w:val="en-US"/>
        </w:rPr>
        <w:t>الفقرة</w:t>
      </w:r>
      <w:r w:rsidR="006D6F48" w:rsidRPr="00411E99">
        <w:rPr>
          <w:rFonts w:cs="Simplified Arabic"/>
          <w:sz w:val="22"/>
          <w:rtl/>
          <w:lang w:val="en-US"/>
        </w:rPr>
        <w:t xml:space="preserve"> </w:t>
      </w:r>
      <w:r w:rsidR="009255E0" w:rsidRPr="00411E99">
        <w:rPr>
          <w:rFonts w:cs="Simplified Arabic"/>
          <w:sz w:val="22"/>
          <w:rtl/>
          <w:lang w:val="en-US"/>
        </w:rPr>
        <w:t>47</w:t>
      </w:r>
      <w:r w:rsidR="006D6F48" w:rsidRPr="00411E99">
        <w:rPr>
          <w:rFonts w:cs="Simplified Arabic"/>
          <w:sz w:val="22"/>
          <w:rtl/>
          <w:lang w:val="en-US"/>
        </w:rPr>
        <w:t xml:space="preserve"> </w:t>
      </w:r>
      <w:r w:rsidR="009255E0" w:rsidRPr="00411E99">
        <w:rPr>
          <w:rFonts w:cs="Simplified Arabic"/>
          <w:sz w:val="22"/>
          <w:rtl/>
          <w:lang w:val="en-US"/>
        </w:rPr>
        <w:t>(ب)</w:t>
      </w:r>
      <w:r w:rsidR="006D6F48" w:rsidRPr="00411E99">
        <w:rPr>
          <w:rFonts w:cs="Simplified Arabic"/>
          <w:sz w:val="22"/>
          <w:rtl/>
          <w:lang w:val="en-US"/>
        </w:rPr>
        <w:t xml:space="preserve"> </w:t>
      </w:r>
      <w:r w:rsidR="009255E0" w:rsidRPr="00411E99">
        <w:rPr>
          <w:rFonts w:cs="Simplified Arabic"/>
          <w:sz w:val="22"/>
          <w:rtl/>
          <w:lang w:val="en-US"/>
        </w:rPr>
        <w:t>من</w:t>
      </w:r>
      <w:r w:rsidR="006D6F48" w:rsidRPr="00411E99">
        <w:rPr>
          <w:rFonts w:cs="Simplified Arabic"/>
          <w:sz w:val="22"/>
          <w:rtl/>
          <w:lang w:val="en-US"/>
        </w:rPr>
        <w:t xml:space="preserve"> </w:t>
      </w:r>
      <w:r w:rsidR="009255E0" w:rsidRPr="00411E99">
        <w:rPr>
          <w:rFonts w:cs="Simplified Arabic"/>
          <w:sz w:val="22"/>
          <w:rtl/>
          <w:lang w:val="en-US"/>
        </w:rPr>
        <w:t>مقرره</w:t>
      </w:r>
      <w:r w:rsidR="006D6F48" w:rsidRPr="00411E99">
        <w:rPr>
          <w:rFonts w:cs="Simplified Arabic"/>
          <w:sz w:val="22"/>
          <w:rtl/>
          <w:lang w:val="en-US"/>
        </w:rPr>
        <w:t xml:space="preserve"> </w:t>
      </w:r>
      <w:r w:rsidR="009255E0" w:rsidRPr="00411E99">
        <w:rPr>
          <w:rFonts w:cs="Simplified Arabic"/>
          <w:sz w:val="22"/>
          <w:rtl/>
          <w:lang w:val="en-US"/>
        </w:rPr>
        <w:t>15/7،</w:t>
      </w:r>
      <w:r w:rsidR="006D6F48" w:rsidRPr="00411E99">
        <w:rPr>
          <w:rFonts w:cs="Simplified Arabic"/>
          <w:sz w:val="22"/>
          <w:rtl/>
          <w:lang w:val="en-US"/>
        </w:rPr>
        <w:t xml:space="preserve"> </w:t>
      </w:r>
      <w:r w:rsidR="009255E0" w:rsidRPr="00411E99">
        <w:rPr>
          <w:rFonts w:cs="Simplified Arabic"/>
          <w:sz w:val="22"/>
          <w:rtl/>
          <w:lang w:val="en-US"/>
        </w:rPr>
        <w:t>طلب</w:t>
      </w:r>
      <w:r w:rsidR="006D6F48" w:rsidRPr="00411E99">
        <w:rPr>
          <w:rFonts w:cs="Simplified Arabic"/>
          <w:sz w:val="22"/>
          <w:rtl/>
          <w:lang w:val="en-US"/>
        </w:rPr>
        <w:t xml:space="preserve"> </w:t>
      </w:r>
      <w:r w:rsidR="009255E0" w:rsidRPr="00411E99">
        <w:rPr>
          <w:rFonts w:cs="Simplified Arabic"/>
          <w:sz w:val="22"/>
          <w:rtl/>
          <w:lang w:val="en-US"/>
        </w:rPr>
        <w:t>مؤتمر</w:t>
      </w:r>
      <w:r w:rsidR="006D6F48" w:rsidRPr="00411E99">
        <w:rPr>
          <w:rFonts w:cs="Simplified Arabic"/>
          <w:sz w:val="22"/>
          <w:rtl/>
          <w:lang w:val="en-US"/>
        </w:rPr>
        <w:t xml:space="preserve"> </w:t>
      </w:r>
      <w:r w:rsidR="009255E0" w:rsidRPr="00411E99">
        <w:rPr>
          <w:rFonts w:cs="Simplified Arabic"/>
          <w:sz w:val="22"/>
          <w:rtl/>
          <w:lang w:val="en-US"/>
        </w:rPr>
        <w:t>الأطراف</w:t>
      </w:r>
      <w:r w:rsidR="006D6F48" w:rsidRPr="00411E99">
        <w:rPr>
          <w:rFonts w:cs="Simplified Arabic"/>
          <w:sz w:val="22"/>
          <w:rtl/>
          <w:lang w:val="en-US"/>
        </w:rPr>
        <w:t xml:space="preserve"> </w:t>
      </w:r>
      <w:r w:rsidR="009255E0" w:rsidRPr="00411E99">
        <w:rPr>
          <w:rFonts w:cs="Simplified Arabic"/>
          <w:sz w:val="22"/>
          <w:rtl/>
          <w:lang w:val="en-US"/>
        </w:rPr>
        <w:t>إلى</w:t>
      </w:r>
      <w:r w:rsidR="006D6F48" w:rsidRPr="00411E99">
        <w:rPr>
          <w:rFonts w:cs="Simplified Arabic"/>
          <w:sz w:val="22"/>
          <w:rtl/>
          <w:lang w:val="en-US"/>
        </w:rPr>
        <w:t xml:space="preserve"> </w:t>
      </w:r>
      <w:r w:rsidR="009255E0" w:rsidRPr="00411E99">
        <w:rPr>
          <w:rFonts w:cs="Simplified Arabic"/>
          <w:sz w:val="22"/>
          <w:rtl/>
          <w:lang w:val="en-US"/>
        </w:rPr>
        <w:t>الأمين</w:t>
      </w:r>
      <w:r w:rsidRPr="00411E99">
        <w:rPr>
          <w:rFonts w:cs="Simplified Arabic" w:hint="cs"/>
          <w:sz w:val="22"/>
          <w:rtl/>
          <w:lang w:val="en-US"/>
        </w:rPr>
        <w:t>ة</w:t>
      </w:r>
      <w:r w:rsidR="006D6F48" w:rsidRPr="00411E99">
        <w:rPr>
          <w:rFonts w:cs="Simplified Arabic"/>
          <w:sz w:val="22"/>
          <w:rtl/>
          <w:lang w:val="en-US"/>
        </w:rPr>
        <w:t xml:space="preserve"> </w:t>
      </w:r>
      <w:r w:rsidR="009255E0" w:rsidRPr="00411E99">
        <w:rPr>
          <w:rFonts w:cs="Simplified Arabic"/>
          <w:sz w:val="22"/>
          <w:rtl/>
          <w:lang w:val="en-US"/>
        </w:rPr>
        <w:t>التنفيذي</w:t>
      </w:r>
      <w:r w:rsidRPr="00411E99">
        <w:rPr>
          <w:rFonts w:cs="Simplified Arabic" w:hint="cs"/>
          <w:sz w:val="22"/>
          <w:rtl/>
          <w:lang w:val="en-US"/>
        </w:rPr>
        <w:t>ة</w:t>
      </w:r>
      <w:r w:rsidR="006D6F48" w:rsidRPr="00411E99">
        <w:rPr>
          <w:rFonts w:cs="Simplified Arabic"/>
          <w:sz w:val="22"/>
          <w:rtl/>
          <w:lang w:val="en-US"/>
        </w:rPr>
        <w:t xml:space="preserve"> </w:t>
      </w:r>
      <w:r w:rsidR="009255E0" w:rsidRPr="00411E99">
        <w:rPr>
          <w:rFonts w:cs="Simplified Arabic"/>
          <w:sz w:val="22"/>
          <w:rtl/>
          <w:lang w:val="en-US"/>
        </w:rPr>
        <w:t>إصدار</w:t>
      </w:r>
      <w:r w:rsidR="006D6F48" w:rsidRPr="00411E99">
        <w:rPr>
          <w:rFonts w:cs="Simplified Arabic"/>
          <w:sz w:val="22"/>
          <w:rtl/>
          <w:lang w:val="en-US"/>
        </w:rPr>
        <w:t xml:space="preserve"> </w:t>
      </w:r>
      <w:r w:rsidR="009255E0" w:rsidRPr="00411E99">
        <w:rPr>
          <w:rFonts w:cs="Simplified Arabic"/>
          <w:sz w:val="22"/>
          <w:rtl/>
          <w:lang w:val="en-US"/>
        </w:rPr>
        <w:t>إخطار</w:t>
      </w:r>
      <w:r w:rsidR="006D6F48" w:rsidRPr="00411E99">
        <w:rPr>
          <w:rFonts w:cs="Simplified Arabic"/>
          <w:sz w:val="22"/>
          <w:rtl/>
          <w:lang w:val="en-US"/>
        </w:rPr>
        <w:t xml:space="preserve"> </w:t>
      </w:r>
      <w:r w:rsidR="009255E0" w:rsidRPr="00411E99">
        <w:rPr>
          <w:rFonts w:cs="Simplified Arabic"/>
          <w:sz w:val="22"/>
          <w:rtl/>
          <w:lang w:val="en-US"/>
        </w:rPr>
        <w:t>يدعو</w:t>
      </w:r>
      <w:r w:rsidR="006D6F48" w:rsidRPr="00411E99">
        <w:rPr>
          <w:rFonts w:cs="Simplified Arabic"/>
          <w:sz w:val="22"/>
          <w:rtl/>
          <w:lang w:val="en-US"/>
        </w:rPr>
        <w:t xml:space="preserve"> </w:t>
      </w:r>
      <w:r w:rsidR="009255E0" w:rsidRPr="00411E99">
        <w:rPr>
          <w:rFonts w:cs="Simplified Arabic"/>
          <w:sz w:val="22"/>
          <w:rtl/>
          <w:lang w:val="en-US"/>
        </w:rPr>
        <w:t>الأطراف</w:t>
      </w:r>
      <w:r w:rsidR="006D6F48" w:rsidRPr="00411E99">
        <w:rPr>
          <w:rFonts w:cs="Simplified Arabic"/>
          <w:sz w:val="22"/>
          <w:rtl/>
          <w:lang w:val="en-US"/>
        </w:rPr>
        <w:t xml:space="preserve"> </w:t>
      </w:r>
      <w:r w:rsidR="009255E0" w:rsidRPr="00411E99">
        <w:rPr>
          <w:rFonts w:cs="Simplified Arabic"/>
          <w:sz w:val="22"/>
          <w:rtl/>
          <w:lang w:val="en-US"/>
        </w:rPr>
        <w:t>من</w:t>
      </w:r>
      <w:r w:rsidR="006D6F48" w:rsidRPr="00411E99">
        <w:rPr>
          <w:rFonts w:cs="Simplified Arabic"/>
          <w:sz w:val="22"/>
          <w:rtl/>
          <w:lang w:val="en-US"/>
        </w:rPr>
        <w:t xml:space="preserve"> </w:t>
      </w:r>
      <w:r w:rsidR="009255E0" w:rsidRPr="00411E99">
        <w:rPr>
          <w:rFonts w:cs="Simplified Arabic"/>
          <w:sz w:val="22"/>
          <w:rtl/>
          <w:lang w:val="en-US"/>
        </w:rPr>
        <w:t>البلدان</w:t>
      </w:r>
      <w:r w:rsidR="006D6F48" w:rsidRPr="00411E99">
        <w:rPr>
          <w:rFonts w:cs="Simplified Arabic"/>
          <w:sz w:val="22"/>
          <w:rtl/>
          <w:lang w:val="en-US"/>
        </w:rPr>
        <w:t xml:space="preserve"> </w:t>
      </w:r>
      <w:r w:rsidR="009255E0" w:rsidRPr="00411E99">
        <w:rPr>
          <w:rFonts w:cs="Simplified Arabic"/>
          <w:sz w:val="22"/>
          <w:rtl/>
          <w:lang w:val="en-US"/>
        </w:rPr>
        <w:t>النامية</w:t>
      </w:r>
      <w:r w:rsidR="006D6F48" w:rsidRPr="00411E99">
        <w:rPr>
          <w:rFonts w:cs="Simplified Arabic"/>
          <w:sz w:val="22"/>
          <w:rtl/>
          <w:lang w:val="en-US"/>
        </w:rPr>
        <w:t xml:space="preserve"> </w:t>
      </w:r>
      <w:r w:rsidR="009255E0" w:rsidRPr="00411E99">
        <w:rPr>
          <w:rFonts w:cs="Simplified Arabic"/>
          <w:sz w:val="22"/>
          <w:rtl/>
          <w:lang w:val="en-US"/>
        </w:rPr>
        <w:t>والأطراف</w:t>
      </w:r>
      <w:r w:rsidR="006D6F48" w:rsidRPr="00411E99">
        <w:rPr>
          <w:rFonts w:cs="Simplified Arabic"/>
          <w:sz w:val="22"/>
          <w:rtl/>
          <w:lang w:val="en-US"/>
        </w:rPr>
        <w:t xml:space="preserve"> </w:t>
      </w:r>
      <w:r w:rsidR="009255E0" w:rsidRPr="00411E99">
        <w:rPr>
          <w:rFonts w:cs="Simplified Arabic"/>
          <w:sz w:val="22"/>
          <w:rtl/>
          <w:lang w:val="en-US"/>
        </w:rPr>
        <w:t>التي</w:t>
      </w:r>
      <w:r w:rsidR="006D6F48" w:rsidRPr="00411E99">
        <w:rPr>
          <w:rFonts w:cs="Simplified Arabic"/>
          <w:sz w:val="22"/>
          <w:rtl/>
          <w:lang w:val="en-US"/>
        </w:rPr>
        <w:t xml:space="preserve"> </w:t>
      </w:r>
      <w:r w:rsidR="009255E0" w:rsidRPr="00411E99">
        <w:rPr>
          <w:rFonts w:cs="Simplified Arabic"/>
          <w:sz w:val="22"/>
          <w:rtl/>
          <w:lang w:val="en-US"/>
        </w:rPr>
        <w:t>تمر</w:t>
      </w:r>
      <w:r w:rsidR="006D6F48" w:rsidRPr="00411E99">
        <w:rPr>
          <w:rFonts w:cs="Simplified Arabic"/>
          <w:sz w:val="22"/>
          <w:rtl/>
          <w:lang w:val="en-US"/>
        </w:rPr>
        <w:t xml:space="preserve"> </w:t>
      </w:r>
      <w:r w:rsidR="009255E0" w:rsidRPr="00411E99">
        <w:rPr>
          <w:rFonts w:cs="Simplified Arabic"/>
          <w:sz w:val="22"/>
          <w:rtl/>
          <w:lang w:val="en-US"/>
        </w:rPr>
        <w:t>اقتصاداتها</w:t>
      </w:r>
      <w:r w:rsidR="006D6F48" w:rsidRPr="00411E99">
        <w:rPr>
          <w:rFonts w:cs="Simplified Arabic"/>
          <w:sz w:val="22"/>
          <w:rtl/>
          <w:lang w:val="en-US"/>
        </w:rPr>
        <w:t xml:space="preserve"> </w:t>
      </w:r>
      <w:r w:rsidR="009255E0" w:rsidRPr="00411E99">
        <w:rPr>
          <w:rFonts w:cs="Simplified Arabic"/>
          <w:sz w:val="22"/>
          <w:rtl/>
          <w:lang w:val="en-US"/>
        </w:rPr>
        <w:t>بمرحلة</w:t>
      </w:r>
      <w:r w:rsidR="006D6F48" w:rsidRPr="00411E99">
        <w:rPr>
          <w:rFonts w:cs="Simplified Arabic"/>
          <w:sz w:val="22"/>
          <w:rtl/>
          <w:lang w:val="en-US"/>
        </w:rPr>
        <w:t xml:space="preserve"> </w:t>
      </w:r>
      <w:r w:rsidR="009255E0" w:rsidRPr="00411E99">
        <w:rPr>
          <w:rFonts w:cs="Simplified Arabic"/>
          <w:sz w:val="22"/>
          <w:rtl/>
          <w:lang w:val="en-US"/>
        </w:rPr>
        <w:t>انتقال</w:t>
      </w:r>
      <w:r w:rsidR="0077585C" w:rsidRPr="00411E99">
        <w:rPr>
          <w:rFonts w:cs="Simplified Arabic" w:hint="cs"/>
          <w:sz w:val="22"/>
          <w:rtl/>
          <w:lang w:val="en-US"/>
        </w:rPr>
        <w:t>ية</w:t>
      </w:r>
      <w:r w:rsidR="006D6F48" w:rsidRPr="00411E99">
        <w:rPr>
          <w:rFonts w:cs="Simplified Arabic"/>
          <w:sz w:val="22"/>
          <w:rtl/>
          <w:lang w:val="en-US"/>
        </w:rPr>
        <w:t xml:space="preserve"> </w:t>
      </w:r>
      <w:r w:rsidR="009255E0"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hint="cs"/>
          <w:sz w:val="22"/>
          <w:rtl/>
          <w:lang w:val="en-US"/>
        </w:rPr>
        <w:t>أن ت</w:t>
      </w:r>
      <w:r w:rsidR="009255E0" w:rsidRPr="00411E99">
        <w:rPr>
          <w:rFonts w:cs="Simplified Arabic"/>
          <w:sz w:val="22"/>
          <w:rtl/>
          <w:lang w:val="en-US"/>
        </w:rPr>
        <w:t>نظر،</w:t>
      </w:r>
      <w:r w:rsidR="006D6F48" w:rsidRPr="00411E99">
        <w:rPr>
          <w:rFonts w:cs="Simplified Arabic"/>
          <w:sz w:val="22"/>
          <w:rtl/>
          <w:lang w:val="en-US"/>
        </w:rPr>
        <w:t xml:space="preserve"> </w:t>
      </w:r>
      <w:r w:rsidR="009255E0" w:rsidRPr="00411E99">
        <w:rPr>
          <w:rFonts w:cs="Simplified Arabic"/>
          <w:sz w:val="22"/>
          <w:rtl/>
          <w:lang w:val="en-US"/>
        </w:rPr>
        <w:t>مع</w:t>
      </w:r>
      <w:r w:rsidR="006D6F48" w:rsidRPr="00411E99">
        <w:rPr>
          <w:rFonts w:cs="Simplified Arabic"/>
          <w:sz w:val="22"/>
          <w:rtl/>
          <w:lang w:val="en-US"/>
        </w:rPr>
        <w:t xml:space="preserve"> </w:t>
      </w:r>
      <w:r w:rsidR="009255E0" w:rsidRPr="00411E99">
        <w:rPr>
          <w:rFonts w:cs="Simplified Arabic"/>
          <w:sz w:val="22"/>
          <w:rtl/>
          <w:lang w:val="en-US"/>
        </w:rPr>
        <w:t>مراعاة</w:t>
      </w:r>
      <w:r w:rsidR="006D6F48" w:rsidRPr="00411E99">
        <w:rPr>
          <w:rFonts w:cs="Simplified Arabic"/>
          <w:sz w:val="22"/>
          <w:rtl/>
          <w:lang w:val="en-US"/>
        </w:rPr>
        <w:t xml:space="preserve"> </w:t>
      </w:r>
      <w:r w:rsidR="009255E0" w:rsidRPr="00411E99">
        <w:rPr>
          <w:rFonts w:cs="Simplified Arabic"/>
          <w:sz w:val="22"/>
          <w:rtl/>
          <w:lang w:val="en-US"/>
        </w:rPr>
        <w:t>الظروف</w:t>
      </w:r>
      <w:r w:rsidR="006D6F48" w:rsidRPr="00411E99">
        <w:rPr>
          <w:rFonts w:cs="Simplified Arabic"/>
          <w:sz w:val="22"/>
          <w:rtl/>
          <w:lang w:val="en-US"/>
        </w:rPr>
        <w:t xml:space="preserve"> </w:t>
      </w:r>
      <w:r w:rsidR="009255E0" w:rsidRPr="00411E99">
        <w:rPr>
          <w:rFonts w:cs="Simplified Arabic"/>
          <w:sz w:val="22"/>
          <w:rtl/>
          <w:lang w:val="en-US"/>
        </w:rPr>
        <w:t>الوطنية،</w:t>
      </w:r>
      <w:r w:rsidR="006D6F48" w:rsidRPr="00411E99">
        <w:rPr>
          <w:rFonts w:cs="Simplified Arabic"/>
          <w:sz w:val="22"/>
          <w:rtl/>
          <w:lang w:val="en-US"/>
        </w:rPr>
        <w:t xml:space="preserve"> </w:t>
      </w:r>
      <w:r w:rsidR="009255E0" w:rsidRPr="00411E99">
        <w:rPr>
          <w:rFonts w:cs="Simplified Arabic"/>
          <w:sz w:val="22"/>
          <w:rtl/>
          <w:lang w:val="en-US"/>
        </w:rPr>
        <w:t>فيما</w:t>
      </w:r>
      <w:r w:rsidR="006D6F48" w:rsidRPr="00411E99">
        <w:rPr>
          <w:rFonts w:cs="Simplified Arabic"/>
          <w:sz w:val="22"/>
          <w:rtl/>
          <w:lang w:val="en-US"/>
        </w:rPr>
        <w:t xml:space="preserve"> </w:t>
      </w:r>
      <w:r w:rsidR="009255E0" w:rsidRPr="00411E99">
        <w:rPr>
          <w:rFonts w:cs="Simplified Arabic"/>
          <w:sz w:val="22"/>
          <w:rtl/>
          <w:lang w:val="en-US"/>
        </w:rPr>
        <w:t>إذا</w:t>
      </w:r>
      <w:r w:rsidR="006D6F48" w:rsidRPr="00411E99">
        <w:rPr>
          <w:rFonts w:cs="Simplified Arabic"/>
          <w:sz w:val="22"/>
          <w:rtl/>
          <w:lang w:val="en-US"/>
        </w:rPr>
        <w:t xml:space="preserve"> </w:t>
      </w:r>
      <w:r w:rsidR="009255E0" w:rsidRPr="00411E99">
        <w:rPr>
          <w:rFonts w:cs="Simplified Arabic"/>
          <w:sz w:val="22"/>
          <w:rtl/>
          <w:lang w:val="en-US"/>
        </w:rPr>
        <w:t>كانت</w:t>
      </w:r>
      <w:r w:rsidR="006D6F48" w:rsidRPr="00411E99">
        <w:rPr>
          <w:rFonts w:cs="Simplified Arabic"/>
          <w:sz w:val="22"/>
          <w:rtl/>
          <w:lang w:val="en-US"/>
        </w:rPr>
        <w:t xml:space="preserve"> </w:t>
      </w:r>
      <w:r w:rsidR="009255E0"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hint="cs"/>
          <w:sz w:val="22"/>
          <w:rtl/>
          <w:lang w:val="en-US"/>
        </w:rPr>
        <w:t xml:space="preserve">وضع يُمكّنها من </w:t>
      </w:r>
      <w:r w:rsidR="009255E0" w:rsidRPr="00411E99">
        <w:rPr>
          <w:rFonts w:cs="Simplified Arabic"/>
          <w:sz w:val="22"/>
          <w:rtl/>
          <w:lang w:val="en-US"/>
        </w:rPr>
        <w:t>الاضطلاع</w:t>
      </w:r>
      <w:r w:rsidR="006D6F48" w:rsidRPr="00411E99">
        <w:rPr>
          <w:rFonts w:cs="Simplified Arabic"/>
          <w:sz w:val="22"/>
          <w:rtl/>
          <w:lang w:val="en-US"/>
        </w:rPr>
        <w:t xml:space="preserve"> </w:t>
      </w:r>
      <w:r w:rsidR="009255E0" w:rsidRPr="00411E99">
        <w:rPr>
          <w:rFonts w:cs="Simplified Arabic"/>
          <w:sz w:val="22"/>
          <w:rtl/>
          <w:lang w:val="en-US"/>
        </w:rPr>
        <w:t>طوعا</w:t>
      </w:r>
      <w:r w:rsidR="006D6F48" w:rsidRPr="00411E99">
        <w:rPr>
          <w:rFonts w:cs="Simplified Arabic"/>
          <w:sz w:val="22"/>
          <w:rtl/>
          <w:lang w:val="en-US"/>
        </w:rPr>
        <w:t xml:space="preserve"> </w:t>
      </w:r>
      <w:r w:rsidR="009255E0" w:rsidRPr="00411E99">
        <w:rPr>
          <w:rFonts w:cs="Simplified Arabic"/>
          <w:sz w:val="22"/>
          <w:rtl/>
          <w:lang w:val="en-US"/>
        </w:rPr>
        <w:t>بالتزامات</w:t>
      </w:r>
      <w:r w:rsidR="006D6F48" w:rsidRPr="00411E99">
        <w:rPr>
          <w:rFonts w:cs="Simplified Arabic"/>
          <w:sz w:val="22"/>
          <w:rtl/>
          <w:lang w:val="en-US"/>
        </w:rPr>
        <w:t xml:space="preserve"> </w:t>
      </w:r>
      <w:r w:rsidRPr="00411E99">
        <w:rPr>
          <w:rFonts w:cs="Simplified Arabic" w:hint="cs"/>
          <w:sz w:val="22"/>
          <w:rtl/>
          <w:lang w:val="en-US"/>
        </w:rPr>
        <w:t xml:space="preserve">الأطراف من </w:t>
      </w:r>
      <w:r w:rsidR="009255E0" w:rsidRPr="00411E99">
        <w:rPr>
          <w:rFonts w:cs="Simplified Arabic"/>
          <w:sz w:val="22"/>
          <w:rtl/>
          <w:lang w:val="en-US"/>
        </w:rPr>
        <w:t>البلدان</w:t>
      </w:r>
      <w:r w:rsidR="006D6F48" w:rsidRPr="00411E99">
        <w:rPr>
          <w:rFonts w:cs="Simplified Arabic"/>
          <w:sz w:val="22"/>
          <w:rtl/>
          <w:lang w:val="en-US"/>
        </w:rPr>
        <w:t xml:space="preserve"> </w:t>
      </w:r>
      <w:r w:rsidR="009255E0" w:rsidRPr="00411E99">
        <w:rPr>
          <w:rFonts w:cs="Simplified Arabic"/>
          <w:sz w:val="22"/>
          <w:rtl/>
          <w:lang w:val="en-US"/>
        </w:rPr>
        <w:t>المتقدمة،</w:t>
      </w:r>
      <w:r w:rsidR="006D6F48" w:rsidRPr="00411E99">
        <w:rPr>
          <w:rFonts w:cs="Simplified Arabic"/>
          <w:sz w:val="22"/>
          <w:rtl/>
          <w:lang w:val="en-US"/>
        </w:rPr>
        <w:t xml:space="preserve"> </w:t>
      </w:r>
      <w:r w:rsidR="009255E0" w:rsidRPr="00411E99">
        <w:rPr>
          <w:rFonts w:cs="Simplified Arabic"/>
          <w:sz w:val="22"/>
          <w:rtl/>
          <w:lang w:val="en-US"/>
        </w:rPr>
        <w:t>وفقا</w:t>
      </w:r>
      <w:r w:rsidR="006D6F48" w:rsidRPr="00411E99">
        <w:rPr>
          <w:rFonts w:cs="Simplified Arabic"/>
          <w:sz w:val="22"/>
          <w:rtl/>
          <w:lang w:val="en-US"/>
        </w:rPr>
        <w:t xml:space="preserve"> </w:t>
      </w:r>
      <w:r w:rsidR="009255E0" w:rsidRPr="00411E99">
        <w:rPr>
          <w:rFonts w:cs="Simplified Arabic"/>
          <w:sz w:val="22"/>
          <w:rtl/>
          <w:lang w:val="en-US"/>
        </w:rPr>
        <w:t>للمادة</w:t>
      </w:r>
      <w:r w:rsidR="006D6F48" w:rsidRPr="00411E99">
        <w:rPr>
          <w:rFonts w:cs="Simplified Arabic"/>
          <w:sz w:val="22"/>
          <w:rtl/>
          <w:lang w:val="en-US"/>
        </w:rPr>
        <w:t xml:space="preserve"> </w:t>
      </w:r>
      <w:r w:rsidR="009255E0" w:rsidRPr="00411E99">
        <w:rPr>
          <w:rFonts w:cs="Simplified Arabic"/>
          <w:sz w:val="22"/>
          <w:rtl/>
          <w:lang w:val="en-US"/>
        </w:rPr>
        <w:t>20</w:t>
      </w:r>
      <w:r w:rsidR="006D6F48" w:rsidRPr="00411E99">
        <w:rPr>
          <w:rFonts w:cs="Simplified Arabic"/>
          <w:sz w:val="22"/>
          <w:rtl/>
          <w:lang w:val="en-US"/>
        </w:rPr>
        <w:t xml:space="preserve"> </w:t>
      </w:r>
      <w:r w:rsidR="009255E0" w:rsidRPr="00411E99">
        <w:rPr>
          <w:rFonts w:cs="Simplified Arabic"/>
          <w:sz w:val="22"/>
          <w:rtl/>
          <w:lang w:val="en-US"/>
        </w:rPr>
        <w:t>من</w:t>
      </w:r>
      <w:r w:rsidR="006D6F48" w:rsidRPr="00411E99">
        <w:rPr>
          <w:rFonts w:cs="Simplified Arabic"/>
          <w:sz w:val="22"/>
          <w:rtl/>
          <w:lang w:val="en-US"/>
        </w:rPr>
        <w:t xml:space="preserve"> </w:t>
      </w:r>
      <w:r w:rsidR="009255E0" w:rsidRPr="00411E99">
        <w:rPr>
          <w:rFonts w:cs="Simplified Arabic"/>
          <w:sz w:val="22"/>
          <w:rtl/>
          <w:lang w:val="en-US"/>
        </w:rPr>
        <w:t>الاتفاقية،</w:t>
      </w:r>
      <w:r w:rsidR="006D6F48" w:rsidRPr="00411E99">
        <w:rPr>
          <w:rFonts w:cs="Simplified Arabic"/>
          <w:sz w:val="22"/>
          <w:rtl/>
          <w:lang w:val="en-US"/>
        </w:rPr>
        <w:t xml:space="preserve"> </w:t>
      </w:r>
      <w:r w:rsidR="009255E0" w:rsidRPr="00411E99">
        <w:rPr>
          <w:rFonts w:cs="Simplified Arabic"/>
          <w:sz w:val="22"/>
          <w:rtl/>
          <w:lang w:val="en-US"/>
        </w:rPr>
        <w:t>و</w:t>
      </w:r>
      <w:r w:rsidRPr="00411E99">
        <w:rPr>
          <w:rFonts w:cs="Simplified Arabic" w:hint="cs"/>
          <w:sz w:val="22"/>
          <w:rtl/>
          <w:lang w:val="en-US"/>
        </w:rPr>
        <w:t xml:space="preserve">أن تبلغ الأمينة التنفيذية، </w:t>
      </w:r>
      <w:r w:rsidR="009255E0" w:rsidRPr="00411E99">
        <w:rPr>
          <w:rFonts w:cs="Simplified Arabic"/>
          <w:sz w:val="22"/>
          <w:rtl/>
          <w:lang w:val="en-US"/>
        </w:rPr>
        <w:t>إذا</w:t>
      </w:r>
      <w:r w:rsidR="006D6F48" w:rsidRPr="00411E99">
        <w:rPr>
          <w:rFonts w:cs="Simplified Arabic"/>
          <w:sz w:val="22"/>
          <w:rtl/>
          <w:lang w:val="en-US"/>
        </w:rPr>
        <w:t xml:space="preserve"> </w:t>
      </w:r>
      <w:r w:rsidR="009255E0" w:rsidRPr="00411E99">
        <w:rPr>
          <w:rFonts w:cs="Simplified Arabic"/>
          <w:sz w:val="22"/>
          <w:rtl/>
          <w:lang w:val="en-US"/>
        </w:rPr>
        <w:t>كان</w:t>
      </w:r>
      <w:r w:rsidR="006D6F48" w:rsidRPr="00411E99">
        <w:rPr>
          <w:rFonts w:cs="Simplified Arabic"/>
          <w:sz w:val="22"/>
          <w:rtl/>
          <w:lang w:val="en-US"/>
        </w:rPr>
        <w:t xml:space="preserve"> </w:t>
      </w:r>
      <w:r w:rsidR="009255E0" w:rsidRPr="00411E99">
        <w:rPr>
          <w:rFonts w:cs="Simplified Arabic"/>
          <w:sz w:val="22"/>
          <w:rtl/>
          <w:lang w:val="en-US"/>
        </w:rPr>
        <w:t>الأمر</w:t>
      </w:r>
      <w:r w:rsidR="006D6F48" w:rsidRPr="00411E99">
        <w:rPr>
          <w:rFonts w:cs="Simplified Arabic"/>
          <w:sz w:val="22"/>
          <w:rtl/>
          <w:lang w:val="en-US"/>
        </w:rPr>
        <w:t xml:space="preserve"> </w:t>
      </w:r>
      <w:r w:rsidR="009255E0" w:rsidRPr="00411E99">
        <w:rPr>
          <w:rFonts w:cs="Simplified Arabic"/>
          <w:sz w:val="22"/>
          <w:rtl/>
          <w:lang w:val="en-US"/>
        </w:rPr>
        <w:t>كذلك،</w:t>
      </w:r>
      <w:r w:rsidR="006D6F48" w:rsidRPr="00411E99">
        <w:rPr>
          <w:rFonts w:cs="Simplified Arabic"/>
          <w:sz w:val="22"/>
          <w:rtl/>
          <w:lang w:val="en-US"/>
        </w:rPr>
        <w:t xml:space="preserve"> </w:t>
      </w:r>
      <w:r w:rsidR="009255E0" w:rsidRPr="00411E99">
        <w:rPr>
          <w:rFonts w:cs="Simplified Arabic"/>
          <w:sz w:val="22"/>
          <w:rtl/>
          <w:lang w:val="en-US"/>
        </w:rPr>
        <w:t>وتجميع</w:t>
      </w:r>
      <w:r w:rsidR="006D6F48" w:rsidRPr="00411E99">
        <w:rPr>
          <w:rFonts w:cs="Simplified Arabic"/>
          <w:sz w:val="22"/>
          <w:rtl/>
          <w:lang w:val="en-US"/>
        </w:rPr>
        <w:t xml:space="preserve"> </w:t>
      </w:r>
      <w:r w:rsidR="009255E0" w:rsidRPr="00411E99">
        <w:rPr>
          <w:rFonts w:cs="Simplified Arabic"/>
          <w:sz w:val="22"/>
          <w:rtl/>
          <w:lang w:val="en-US"/>
        </w:rPr>
        <w:t>المؤشرات</w:t>
      </w:r>
      <w:r w:rsidR="006D6F48" w:rsidRPr="00411E99">
        <w:rPr>
          <w:rFonts w:cs="Simplified Arabic"/>
          <w:sz w:val="22"/>
          <w:rtl/>
          <w:lang w:val="en-US"/>
        </w:rPr>
        <w:t xml:space="preserve"> </w:t>
      </w:r>
      <w:r w:rsidR="009255E0" w:rsidRPr="00411E99">
        <w:rPr>
          <w:rFonts w:cs="Simplified Arabic"/>
          <w:sz w:val="22"/>
          <w:rtl/>
          <w:lang w:val="en-US"/>
        </w:rPr>
        <w:t>الواردة</w:t>
      </w:r>
      <w:r w:rsidR="006D6F48" w:rsidRPr="00411E99">
        <w:rPr>
          <w:rFonts w:cs="Simplified Arabic"/>
          <w:sz w:val="22"/>
          <w:rtl/>
          <w:lang w:val="en-US"/>
        </w:rPr>
        <w:t xml:space="preserve"> </w:t>
      </w:r>
      <w:r w:rsidR="009255E0" w:rsidRPr="00411E99">
        <w:rPr>
          <w:rFonts w:cs="Simplified Arabic"/>
          <w:sz w:val="22"/>
          <w:rtl/>
          <w:lang w:val="en-US"/>
        </w:rPr>
        <w:t>لينظر</w:t>
      </w:r>
      <w:r w:rsidR="006D6F48" w:rsidRPr="00411E99">
        <w:rPr>
          <w:rFonts w:cs="Simplified Arabic"/>
          <w:sz w:val="22"/>
          <w:rtl/>
          <w:lang w:val="en-US"/>
        </w:rPr>
        <w:t xml:space="preserve"> </w:t>
      </w:r>
      <w:r w:rsidR="009255E0" w:rsidRPr="00411E99">
        <w:rPr>
          <w:rFonts w:cs="Simplified Arabic"/>
          <w:sz w:val="22"/>
          <w:rtl/>
          <w:lang w:val="en-US"/>
        </w:rPr>
        <w:t>فيها</w:t>
      </w:r>
      <w:r w:rsidR="006D6F48" w:rsidRPr="00411E99">
        <w:rPr>
          <w:rFonts w:cs="Simplified Arabic"/>
          <w:sz w:val="22"/>
          <w:rtl/>
          <w:lang w:val="en-US"/>
        </w:rPr>
        <w:t xml:space="preserve"> </w:t>
      </w:r>
      <w:r w:rsidR="009255E0" w:rsidRPr="00411E99">
        <w:rPr>
          <w:rFonts w:cs="Simplified Arabic"/>
          <w:sz w:val="22"/>
          <w:rtl/>
          <w:lang w:val="en-US"/>
        </w:rPr>
        <w:t>مؤتمر</w:t>
      </w:r>
      <w:r w:rsidR="006D6F48" w:rsidRPr="00411E99">
        <w:rPr>
          <w:rFonts w:cs="Simplified Arabic"/>
          <w:sz w:val="22"/>
          <w:rtl/>
          <w:lang w:val="en-US"/>
        </w:rPr>
        <w:t xml:space="preserve"> </w:t>
      </w:r>
      <w:r w:rsidR="009255E0" w:rsidRPr="00411E99">
        <w:rPr>
          <w:rFonts w:cs="Simplified Arabic"/>
          <w:sz w:val="22"/>
          <w:rtl/>
          <w:lang w:val="en-US"/>
        </w:rPr>
        <w:t>الأطراف</w:t>
      </w:r>
      <w:r w:rsidR="006D6F48" w:rsidRPr="00411E99">
        <w:rPr>
          <w:rFonts w:cs="Simplified Arabic"/>
          <w:sz w:val="22"/>
          <w:rtl/>
          <w:lang w:val="en-US"/>
        </w:rPr>
        <w:t xml:space="preserve"> </w:t>
      </w:r>
      <w:r w:rsidR="009255E0"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hint="cs"/>
          <w:sz w:val="22"/>
          <w:rtl/>
          <w:lang w:val="en-US"/>
        </w:rPr>
        <w:t>اجتماعه</w:t>
      </w:r>
      <w:r w:rsidR="006D6F48" w:rsidRPr="00411E99">
        <w:rPr>
          <w:rFonts w:cs="Simplified Arabic"/>
          <w:sz w:val="22"/>
          <w:rtl/>
          <w:lang w:val="en-US"/>
        </w:rPr>
        <w:t xml:space="preserve"> </w:t>
      </w:r>
      <w:r w:rsidR="009255E0" w:rsidRPr="00411E99">
        <w:rPr>
          <w:rFonts w:cs="Simplified Arabic"/>
          <w:sz w:val="22"/>
          <w:rtl/>
          <w:lang w:val="en-US"/>
        </w:rPr>
        <w:t>السادس</w:t>
      </w:r>
      <w:r w:rsidR="006D6F48" w:rsidRPr="00411E99">
        <w:rPr>
          <w:rFonts w:cs="Simplified Arabic"/>
          <w:sz w:val="22"/>
          <w:rtl/>
          <w:lang w:val="en-US"/>
        </w:rPr>
        <w:t xml:space="preserve"> </w:t>
      </w:r>
      <w:r w:rsidR="009255E0" w:rsidRPr="00411E99">
        <w:rPr>
          <w:rFonts w:cs="Simplified Arabic"/>
          <w:sz w:val="22"/>
          <w:rtl/>
          <w:lang w:val="en-US"/>
        </w:rPr>
        <w:t>عشر</w:t>
      </w:r>
      <w:r w:rsidR="0077585C" w:rsidRPr="00411E99">
        <w:rPr>
          <w:rFonts w:cs="Simplified Arabic" w:hint="cs"/>
          <w:sz w:val="22"/>
          <w:rtl/>
          <w:lang w:val="en-US"/>
        </w:rPr>
        <w:t>.</w:t>
      </w:r>
      <w:r w:rsidRPr="00411E99">
        <w:rPr>
          <w:rFonts w:cs="Simplified Arabic" w:hint="cs"/>
          <w:sz w:val="22"/>
          <w:rtl/>
          <w:lang w:val="en-US"/>
        </w:rPr>
        <w:t xml:space="preserve"> ووفقا ل</w:t>
      </w:r>
      <w:r w:rsidR="009255E0" w:rsidRPr="00411E99">
        <w:rPr>
          <w:rFonts w:cs="Simplified Arabic"/>
          <w:sz w:val="22"/>
          <w:rtl/>
          <w:lang w:val="en-US"/>
        </w:rPr>
        <w:t>ذلك،</w:t>
      </w:r>
      <w:r w:rsidR="006D6F48" w:rsidRPr="00411E99">
        <w:rPr>
          <w:rFonts w:cs="Simplified Arabic"/>
          <w:sz w:val="22"/>
          <w:rtl/>
          <w:lang w:val="en-US"/>
        </w:rPr>
        <w:t xml:space="preserve"> </w:t>
      </w:r>
      <w:r w:rsidR="009255E0" w:rsidRPr="00411E99">
        <w:rPr>
          <w:rFonts w:cs="Simplified Arabic"/>
          <w:sz w:val="22"/>
          <w:rtl/>
          <w:lang w:val="en-US"/>
        </w:rPr>
        <w:t>أصدرت</w:t>
      </w:r>
      <w:r w:rsidR="006D6F48" w:rsidRPr="00411E99">
        <w:rPr>
          <w:rFonts w:cs="Simplified Arabic"/>
          <w:sz w:val="22"/>
          <w:rtl/>
          <w:lang w:val="en-US"/>
        </w:rPr>
        <w:t xml:space="preserve"> </w:t>
      </w:r>
      <w:r w:rsidR="009255E0" w:rsidRPr="00411E99">
        <w:rPr>
          <w:rFonts w:cs="Simplified Arabic"/>
          <w:sz w:val="22"/>
          <w:rtl/>
          <w:lang w:val="en-US"/>
        </w:rPr>
        <w:t>الأمانة</w:t>
      </w:r>
      <w:r w:rsidR="006D6F48" w:rsidRPr="00411E99">
        <w:rPr>
          <w:rFonts w:cs="Simplified Arabic"/>
          <w:sz w:val="22"/>
          <w:rtl/>
          <w:lang w:val="en-US"/>
        </w:rPr>
        <w:t xml:space="preserve"> </w:t>
      </w:r>
      <w:r w:rsidR="009255E0" w:rsidRPr="00411E99">
        <w:rPr>
          <w:rFonts w:cs="Simplified Arabic"/>
          <w:sz w:val="22"/>
          <w:rtl/>
          <w:lang w:val="en-US"/>
        </w:rPr>
        <w:t>الإخطار</w:t>
      </w:r>
      <w:r w:rsidR="006D6F48" w:rsidRPr="00411E99">
        <w:rPr>
          <w:rFonts w:cs="Simplified Arabic"/>
          <w:sz w:val="22"/>
          <w:rtl/>
          <w:lang w:val="en-US"/>
        </w:rPr>
        <w:t xml:space="preserve"> </w:t>
      </w:r>
      <w:r w:rsidR="009255E0" w:rsidRPr="00411E99">
        <w:rPr>
          <w:rFonts w:cs="Simplified Arabic"/>
          <w:sz w:val="22"/>
          <w:rtl/>
          <w:lang w:val="en-US"/>
        </w:rPr>
        <w:t>رقم</w:t>
      </w:r>
      <w:r w:rsidR="006D6F48" w:rsidRPr="00411E99">
        <w:rPr>
          <w:rFonts w:cs="Simplified Arabic"/>
          <w:sz w:val="22"/>
          <w:rtl/>
          <w:lang w:val="en-US"/>
        </w:rPr>
        <w:t xml:space="preserve"> </w:t>
      </w:r>
      <w:r w:rsidR="009255E0" w:rsidRPr="00411E99">
        <w:rPr>
          <w:rFonts w:cs="Simplified Arabic"/>
          <w:sz w:val="22"/>
          <w:rtl/>
          <w:lang w:val="en-US"/>
        </w:rPr>
        <w:t>2023-063</w:t>
      </w:r>
      <w:r w:rsidR="006D6F48" w:rsidRPr="00411E99">
        <w:rPr>
          <w:rFonts w:cs="Simplified Arabic"/>
          <w:sz w:val="22"/>
          <w:rtl/>
          <w:lang w:val="en-US"/>
        </w:rPr>
        <w:t xml:space="preserve"> </w:t>
      </w:r>
      <w:r w:rsidR="009255E0" w:rsidRPr="00411E99">
        <w:rPr>
          <w:rFonts w:cs="Simplified Arabic"/>
          <w:sz w:val="22"/>
          <w:rtl/>
          <w:lang w:val="en-US"/>
        </w:rPr>
        <w:t>المؤرخ</w:t>
      </w:r>
      <w:r w:rsidR="006D6F48" w:rsidRPr="00411E99">
        <w:rPr>
          <w:rFonts w:cs="Simplified Arabic"/>
          <w:sz w:val="22"/>
          <w:rtl/>
          <w:lang w:val="en-US"/>
        </w:rPr>
        <w:t xml:space="preserve"> </w:t>
      </w:r>
      <w:r w:rsidR="009255E0" w:rsidRPr="00411E99">
        <w:rPr>
          <w:rFonts w:cs="Simplified Arabic"/>
          <w:sz w:val="22"/>
          <w:rtl/>
          <w:lang w:val="en-US"/>
        </w:rPr>
        <w:t>13</w:t>
      </w:r>
      <w:r w:rsidR="006D6F48" w:rsidRPr="00411E99">
        <w:rPr>
          <w:rFonts w:cs="Simplified Arabic"/>
          <w:sz w:val="22"/>
          <w:rtl/>
          <w:lang w:val="en-US"/>
        </w:rPr>
        <w:t xml:space="preserve"> </w:t>
      </w:r>
      <w:r w:rsidR="009255E0" w:rsidRPr="00411E99">
        <w:rPr>
          <w:rFonts w:cs="Simplified Arabic"/>
          <w:sz w:val="22"/>
          <w:rtl/>
          <w:lang w:val="en-US"/>
        </w:rPr>
        <w:t>يونيو</w:t>
      </w:r>
      <w:r w:rsidR="009255E0" w:rsidRPr="00411E99">
        <w:rPr>
          <w:rFonts w:cs="Simplified Arabic" w:hint="cs"/>
          <w:sz w:val="22"/>
          <w:rtl/>
          <w:lang w:val="en-US"/>
        </w:rPr>
        <w:t>/حزيران</w:t>
      </w:r>
      <w:r w:rsidR="006D6F48" w:rsidRPr="00411E99">
        <w:rPr>
          <w:rFonts w:cs="Simplified Arabic"/>
          <w:sz w:val="22"/>
          <w:rtl/>
          <w:lang w:val="en-US"/>
        </w:rPr>
        <w:t xml:space="preserve"> </w:t>
      </w:r>
      <w:r w:rsidR="009255E0" w:rsidRPr="00411E99">
        <w:rPr>
          <w:rFonts w:cs="Simplified Arabic"/>
          <w:sz w:val="22"/>
          <w:rtl/>
          <w:lang w:val="en-US"/>
        </w:rPr>
        <w:t>2023،</w:t>
      </w:r>
      <w:r w:rsidR="006D6F48" w:rsidRPr="00411E99">
        <w:rPr>
          <w:rFonts w:cs="Simplified Arabic"/>
          <w:sz w:val="22"/>
          <w:rtl/>
          <w:lang w:val="en-US"/>
        </w:rPr>
        <w:t xml:space="preserve"> </w:t>
      </w:r>
      <w:r w:rsidR="0077585C" w:rsidRPr="00411E99">
        <w:rPr>
          <w:rFonts w:cs="Simplified Arabic" w:hint="cs"/>
          <w:sz w:val="22"/>
          <w:rtl/>
          <w:lang w:val="en-US"/>
        </w:rPr>
        <w:t>و</w:t>
      </w:r>
      <w:r w:rsidR="009255E0" w:rsidRPr="00411E99">
        <w:rPr>
          <w:rFonts w:cs="Simplified Arabic"/>
          <w:sz w:val="22"/>
          <w:rtl/>
          <w:lang w:val="en-US"/>
        </w:rPr>
        <w:t>لتمديد</w:t>
      </w:r>
      <w:r w:rsidR="006D6F48" w:rsidRPr="00411E99">
        <w:rPr>
          <w:rFonts w:cs="Simplified Arabic"/>
          <w:sz w:val="22"/>
          <w:rtl/>
          <w:lang w:val="en-US"/>
        </w:rPr>
        <w:t xml:space="preserve"> </w:t>
      </w:r>
      <w:r w:rsidR="009255E0" w:rsidRPr="00411E99">
        <w:rPr>
          <w:rFonts w:cs="Simplified Arabic"/>
          <w:sz w:val="22"/>
          <w:rtl/>
          <w:lang w:val="en-US"/>
        </w:rPr>
        <w:t>الموعد</w:t>
      </w:r>
      <w:r w:rsidR="006D6F48" w:rsidRPr="00411E99">
        <w:rPr>
          <w:rFonts w:cs="Simplified Arabic"/>
          <w:sz w:val="22"/>
          <w:rtl/>
          <w:lang w:val="en-US"/>
        </w:rPr>
        <w:t xml:space="preserve"> </w:t>
      </w:r>
      <w:r w:rsidR="009255E0" w:rsidRPr="00411E99">
        <w:rPr>
          <w:rFonts w:cs="Simplified Arabic"/>
          <w:sz w:val="22"/>
          <w:rtl/>
          <w:lang w:val="en-US"/>
        </w:rPr>
        <w:t>النهائي</w:t>
      </w:r>
      <w:r w:rsidR="006D6F48" w:rsidRPr="00411E99">
        <w:rPr>
          <w:rFonts w:cs="Simplified Arabic"/>
          <w:sz w:val="22"/>
          <w:rtl/>
          <w:lang w:val="en-US"/>
        </w:rPr>
        <w:t xml:space="preserve"> </w:t>
      </w:r>
      <w:r w:rsidR="009255E0" w:rsidRPr="00411E99">
        <w:rPr>
          <w:rFonts w:cs="Simplified Arabic"/>
          <w:sz w:val="22"/>
          <w:rtl/>
          <w:lang w:val="en-US"/>
        </w:rPr>
        <w:t>حتى</w:t>
      </w:r>
      <w:r w:rsidR="006D6F48" w:rsidRPr="00411E99">
        <w:rPr>
          <w:rFonts w:cs="Simplified Arabic"/>
          <w:sz w:val="22"/>
          <w:rtl/>
          <w:lang w:val="en-US"/>
        </w:rPr>
        <w:t xml:space="preserve"> </w:t>
      </w:r>
      <w:r w:rsidR="009255E0" w:rsidRPr="00411E99">
        <w:rPr>
          <w:rFonts w:cs="Simplified Arabic"/>
          <w:sz w:val="22"/>
          <w:rtl/>
          <w:lang w:val="en-US"/>
        </w:rPr>
        <w:t>1</w:t>
      </w:r>
      <w:r w:rsidR="006D6F48" w:rsidRPr="00411E99">
        <w:rPr>
          <w:rFonts w:cs="Simplified Arabic"/>
          <w:sz w:val="22"/>
          <w:rtl/>
          <w:lang w:val="en-US"/>
        </w:rPr>
        <w:t xml:space="preserve"> </w:t>
      </w:r>
      <w:r w:rsidR="009255E0" w:rsidRPr="00411E99">
        <w:rPr>
          <w:rFonts w:cs="Simplified Arabic"/>
          <w:sz w:val="22"/>
          <w:rtl/>
          <w:lang w:val="en-US"/>
        </w:rPr>
        <w:t>يونيو</w:t>
      </w:r>
      <w:r w:rsidR="009255E0" w:rsidRPr="00411E99">
        <w:rPr>
          <w:rFonts w:cs="Simplified Arabic" w:hint="cs"/>
          <w:sz w:val="22"/>
          <w:rtl/>
          <w:lang w:val="en-US"/>
        </w:rPr>
        <w:t>/حزيران</w:t>
      </w:r>
      <w:r w:rsidR="006D6F48" w:rsidRPr="00411E99">
        <w:rPr>
          <w:rFonts w:cs="Simplified Arabic"/>
          <w:sz w:val="22"/>
          <w:rtl/>
          <w:lang w:val="en-US"/>
        </w:rPr>
        <w:t xml:space="preserve"> </w:t>
      </w:r>
      <w:r w:rsidR="009255E0" w:rsidRPr="00411E99">
        <w:rPr>
          <w:rFonts w:cs="Simplified Arabic"/>
          <w:sz w:val="22"/>
          <w:rtl/>
          <w:lang w:val="en-US"/>
        </w:rPr>
        <w:t>2024،</w:t>
      </w:r>
      <w:r w:rsidR="006D6F48" w:rsidRPr="00411E99">
        <w:rPr>
          <w:rFonts w:cs="Simplified Arabic"/>
          <w:sz w:val="22"/>
          <w:rtl/>
          <w:lang w:val="en-US"/>
        </w:rPr>
        <w:t xml:space="preserve"> </w:t>
      </w:r>
      <w:r w:rsidR="0077585C" w:rsidRPr="00411E99">
        <w:rPr>
          <w:rFonts w:cs="Simplified Arabic" w:hint="cs"/>
          <w:sz w:val="22"/>
          <w:rtl/>
          <w:lang w:val="en-US"/>
        </w:rPr>
        <w:t xml:space="preserve">أصدرت </w:t>
      </w:r>
      <w:r w:rsidR="009255E0" w:rsidRPr="00411E99">
        <w:rPr>
          <w:rFonts w:cs="Simplified Arabic"/>
          <w:sz w:val="22"/>
          <w:rtl/>
          <w:lang w:val="en-US"/>
        </w:rPr>
        <w:t>الإخطار</w:t>
      </w:r>
      <w:r w:rsidR="006D6F48" w:rsidRPr="00411E99">
        <w:rPr>
          <w:rFonts w:cs="Simplified Arabic"/>
          <w:sz w:val="22"/>
          <w:rtl/>
          <w:lang w:val="en-US"/>
        </w:rPr>
        <w:t xml:space="preserve"> </w:t>
      </w:r>
      <w:r w:rsidR="009255E0" w:rsidRPr="00411E99">
        <w:rPr>
          <w:rFonts w:cs="Simplified Arabic"/>
          <w:sz w:val="22"/>
          <w:rtl/>
          <w:lang w:val="en-US"/>
        </w:rPr>
        <w:t>رقم</w:t>
      </w:r>
      <w:r w:rsidR="006D6F48" w:rsidRPr="00411E99">
        <w:rPr>
          <w:rFonts w:cs="Simplified Arabic"/>
          <w:sz w:val="22"/>
          <w:rtl/>
          <w:lang w:val="en-US"/>
        </w:rPr>
        <w:t xml:space="preserve"> </w:t>
      </w:r>
      <w:r w:rsidR="009255E0" w:rsidRPr="00411E99">
        <w:rPr>
          <w:rFonts w:cs="Simplified Arabic"/>
          <w:sz w:val="22"/>
          <w:rtl/>
          <w:lang w:val="en-US"/>
        </w:rPr>
        <w:t>2023-132</w:t>
      </w:r>
      <w:r w:rsidR="006D6F48" w:rsidRPr="00411E99">
        <w:rPr>
          <w:rFonts w:cs="Simplified Arabic"/>
          <w:sz w:val="22"/>
          <w:rtl/>
          <w:lang w:val="en-US"/>
        </w:rPr>
        <w:t xml:space="preserve"> </w:t>
      </w:r>
      <w:r w:rsidR="009255E0" w:rsidRPr="00411E99">
        <w:rPr>
          <w:rFonts w:cs="Simplified Arabic"/>
          <w:sz w:val="22"/>
          <w:rtl/>
          <w:lang w:val="en-US"/>
        </w:rPr>
        <w:t>المؤرخ</w:t>
      </w:r>
      <w:r w:rsidR="006D6F48" w:rsidRPr="00411E99">
        <w:rPr>
          <w:rFonts w:cs="Simplified Arabic"/>
          <w:sz w:val="22"/>
          <w:rtl/>
          <w:lang w:val="en-US"/>
        </w:rPr>
        <w:t xml:space="preserve"> </w:t>
      </w:r>
      <w:r w:rsidR="009255E0" w:rsidRPr="00411E99">
        <w:rPr>
          <w:rFonts w:cs="Simplified Arabic"/>
          <w:sz w:val="22"/>
          <w:rtl/>
          <w:lang w:val="en-US"/>
        </w:rPr>
        <w:t>11</w:t>
      </w:r>
      <w:r w:rsidR="006D6F48" w:rsidRPr="00411E99">
        <w:rPr>
          <w:rFonts w:cs="Simplified Arabic"/>
          <w:sz w:val="22"/>
          <w:rtl/>
          <w:lang w:val="en-US"/>
        </w:rPr>
        <w:t xml:space="preserve"> </w:t>
      </w:r>
      <w:r w:rsidR="009255E0" w:rsidRPr="00411E99">
        <w:rPr>
          <w:rFonts w:cs="Simplified Arabic"/>
          <w:sz w:val="22"/>
          <w:rtl/>
          <w:lang w:val="en-US"/>
        </w:rPr>
        <w:t>ديسمبر</w:t>
      </w:r>
      <w:r w:rsidR="009255E0" w:rsidRPr="00411E99">
        <w:rPr>
          <w:rFonts w:cs="Simplified Arabic" w:hint="cs"/>
          <w:sz w:val="22"/>
          <w:rtl/>
          <w:lang w:val="en-US"/>
        </w:rPr>
        <w:t>/كانون</w:t>
      </w:r>
      <w:r w:rsidR="006D6F48" w:rsidRPr="00411E99">
        <w:rPr>
          <w:rFonts w:cs="Simplified Arabic" w:hint="cs"/>
          <w:sz w:val="22"/>
          <w:rtl/>
          <w:lang w:val="en-US"/>
        </w:rPr>
        <w:t xml:space="preserve"> </w:t>
      </w:r>
      <w:r w:rsidR="009255E0" w:rsidRPr="00411E99">
        <w:rPr>
          <w:rFonts w:cs="Simplified Arabic" w:hint="cs"/>
          <w:sz w:val="22"/>
          <w:rtl/>
          <w:lang w:val="en-US"/>
        </w:rPr>
        <w:t>الأول</w:t>
      </w:r>
      <w:r w:rsidR="006D6F48" w:rsidRPr="00411E99">
        <w:rPr>
          <w:rFonts w:cs="Simplified Arabic"/>
          <w:sz w:val="22"/>
          <w:rtl/>
          <w:lang w:val="en-US"/>
        </w:rPr>
        <w:t xml:space="preserve"> </w:t>
      </w:r>
      <w:r w:rsidR="009255E0" w:rsidRPr="00411E99">
        <w:rPr>
          <w:rFonts w:cs="Simplified Arabic"/>
          <w:sz w:val="22"/>
          <w:rtl/>
          <w:lang w:val="en-US"/>
        </w:rPr>
        <w:t>2023</w:t>
      </w:r>
      <w:r w:rsidR="00D0666C" w:rsidRPr="00411E99">
        <w:rPr>
          <w:rFonts w:cs="Simplified Arabic"/>
          <w:sz w:val="22"/>
          <w:rtl/>
          <w:lang w:val="en-US"/>
        </w:rPr>
        <w:t>.</w:t>
      </w:r>
      <w:r w:rsidR="006D6F48" w:rsidRPr="00411E99">
        <w:rPr>
          <w:rFonts w:cs="Simplified Arabic"/>
          <w:sz w:val="22"/>
          <w:rtl/>
          <w:lang w:val="en-US"/>
        </w:rPr>
        <w:t xml:space="preserve"> </w:t>
      </w:r>
      <w:r w:rsidR="009255E0" w:rsidRPr="00411E99">
        <w:rPr>
          <w:rFonts w:cs="Simplified Arabic"/>
          <w:sz w:val="22"/>
          <w:rtl/>
          <w:lang w:val="en-US"/>
        </w:rPr>
        <w:t>وحتى</w:t>
      </w:r>
      <w:r w:rsidR="006D6F48" w:rsidRPr="00411E99">
        <w:rPr>
          <w:rFonts w:cs="Simplified Arabic"/>
          <w:sz w:val="22"/>
          <w:rtl/>
          <w:lang w:val="en-US"/>
        </w:rPr>
        <w:t xml:space="preserve"> </w:t>
      </w:r>
      <w:r w:rsidR="009255E0" w:rsidRPr="00411E99">
        <w:rPr>
          <w:rFonts w:cs="Simplified Arabic"/>
          <w:sz w:val="22"/>
          <w:rtl/>
          <w:lang w:val="en-US"/>
        </w:rPr>
        <w:t>2</w:t>
      </w:r>
      <w:r w:rsidR="006D6F48" w:rsidRPr="00411E99">
        <w:rPr>
          <w:rFonts w:cs="Simplified Arabic"/>
          <w:sz w:val="22"/>
          <w:rtl/>
          <w:lang w:val="en-US"/>
        </w:rPr>
        <w:t xml:space="preserve"> </w:t>
      </w:r>
      <w:r w:rsidR="009255E0" w:rsidRPr="00411E99">
        <w:rPr>
          <w:rFonts w:cs="Simplified Arabic"/>
          <w:sz w:val="22"/>
          <w:rtl/>
          <w:lang w:val="en-US"/>
        </w:rPr>
        <w:t>أبريل</w:t>
      </w:r>
      <w:r w:rsidR="009255E0" w:rsidRPr="00411E99">
        <w:rPr>
          <w:rFonts w:cs="Simplified Arabic" w:hint="cs"/>
          <w:sz w:val="22"/>
          <w:rtl/>
          <w:lang w:val="en-US"/>
        </w:rPr>
        <w:t>/نيسان</w:t>
      </w:r>
      <w:r w:rsidR="006D6F48" w:rsidRPr="00411E99">
        <w:rPr>
          <w:rFonts w:cs="Simplified Arabic"/>
          <w:sz w:val="22"/>
          <w:rtl/>
          <w:lang w:val="en-US"/>
        </w:rPr>
        <w:t xml:space="preserve"> </w:t>
      </w:r>
      <w:r w:rsidR="009255E0" w:rsidRPr="00411E99">
        <w:rPr>
          <w:rFonts w:cs="Simplified Arabic"/>
          <w:sz w:val="22"/>
          <w:rtl/>
          <w:lang w:val="en-US"/>
        </w:rPr>
        <w:t>2024،</w:t>
      </w:r>
      <w:r w:rsidR="006D6F48" w:rsidRPr="00411E99">
        <w:rPr>
          <w:rFonts w:cs="Simplified Arabic"/>
          <w:sz w:val="22"/>
          <w:rtl/>
          <w:lang w:val="en-US"/>
        </w:rPr>
        <w:t xml:space="preserve"> </w:t>
      </w:r>
      <w:r w:rsidR="009255E0" w:rsidRPr="00411E99">
        <w:rPr>
          <w:rFonts w:cs="Simplified Arabic"/>
          <w:sz w:val="22"/>
          <w:rtl/>
          <w:lang w:val="en-US"/>
        </w:rPr>
        <w:t>تلقت</w:t>
      </w:r>
      <w:r w:rsidR="006D6F48" w:rsidRPr="00411E99">
        <w:rPr>
          <w:rFonts w:cs="Simplified Arabic"/>
          <w:sz w:val="22"/>
          <w:rtl/>
          <w:lang w:val="en-US"/>
        </w:rPr>
        <w:t xml:space="preserve"> </w:t>
      </w:r>
      <w:r w:rsidR="009255E0" w:rsidRPr="00411E99">
        <w:rPr>
          <w:rFonts w:cs="Simplified Arabic"/>
          <w:sz w:val="22"/>
          <w:rtl/>
          <w:lang w:val="en-US"/>
        </w:rPr>
        <w:t>الأمانة</w:t>
      </w:r>
      <w:r w:rsidR="006D6F48" w:rsidRPr="00411E99">
        <w:rPr>
          <w:rFonts w:cs="Simplified Arabic"/>
          <w:sz w:val="22"/>
          <w:rtl/>
          <w:lang w:val="en-US"/>
        </w:rPr>
        <w:t xml:space="preserve"> </w:t>
      </w:r>
      <w:r w:rsidR="009255E0" w:rsidRPr="00411E99">
        <w:rPr>
          <w:rFonts w:cs="Simplified Arabic"/>
          <w:sz w:val="22"/>
          <w:rtl/>
          <w:lang w:val="en-US"/>
        </w:rPr>
        <w:t>إخطارا</w:t>
      </w:r>
      <w:r w:rsidR="006D6F48" w:rsidRPr="00411E99">
        <w:rPr>
          <w:rFonts w:cs="Simplified Arabic"/>
          <w:sz w:val="22"/>
          <w:rtl/>
          <w:lang w:val="en-US"/>
        </w:rPr>
        <w:t xml:space="preserve"> </w:t>
      </w:r>
      <w:r w:rsidR="009255E0" w:rsidRPr="00411E99">
        <w:rPr>
          <w:rFonts w:cs="Simplified Arabic"/>
          <w:sz w:val="22"/>
          <w:rtl/>
          <w:lang w:val="en-US"/>
        </w:rPr>
        <w:t>من</w:t>
      </w:r>
      <w:r w:rsidR="006D6F48" w:rsidRPr="00411E99">
        <w:rPr>
          <w:rFonts w:cs="Simplified Arabic"/>
          <w:sz w:val="22"/>
          <w:rtl/>
          <w:lang w:val="en-US"/>
        </w:rPr>
        <w:t xml:space="preserve"> </w:t>
      </w:r>
      <w:r w:rsidR="009255E0" w:rsidRPr="00411E99">
        <w:rPr>
          <w:rFonts w:cs="Simplified Arabic"/>
          <w:sz w:val="22"/>
          <w:rtl/>
          <w:lang w:val="en-US"/>
        </w:rPr>
        <w:t>طرف</w:t>
      </w:r>
      <w:r w:rsidR="006D6F48" w:rsidRPr="00411E99">
        <w:rPr>
          <w:rFonts w:cs="Simplified Arabic"/>
          <w:sz w:val="22"/>
          <w:rtl/>
          <w:lang w:val="en-US"/>
        </w:rPr>
        <w:t xml:space="preserve"> </w:t>
      </w:r>
      <w:r w:rsidR="009255E0" w:rsidRPr="00411E99">
        <w:rPr>
          <w:rFonts w:cs="Simplified Arabic"/>
          <w:sz w:val="22"/>
          <w:rtl/>
          <w:lang w:val="en-US"/>
        </w:rPr>
        <w:t>واحد،</w:t>
      </w:r>
      <w:r w:rsidR="006D6F48" w:rsidRPr="00411E99">
        <w:rPr>
          <w:rFonts w:cs="Simplified Arabic"/>
          <w:sz w:val="22"/>
          <w:rtl/>
          <w:lang w:val="en-US"/>
        </w:rPr>
        <w:t xml:space="preserve"> </w:t>
      </w:r>
      <w:r w:rsidRPr="00411E99">
        <w:rPr>
          <w:rFonts w:cs="Simplified Arabic" w:hint="cs"/>
          <w:sz w:val="22"/>
          <w:rtl/>
          <w:lang w:val="en-US"/>
        </w:rPr>
        <w:t xml:space="preserve">وهو </w:t>
      </w:r>
      <w:r w:rsidR="009255E0" w:rsidRPr="00411E99">
        <w:rPr>
          <w:rFonts w:cs="Simplified Arabic"/>
          <w:sz w:val="22"/>
          <w:rtl/>
          <w:lang w:val="en-US"/>
        </w:rPr>
        <w:t>غرينادا،</w:t>
      </w:r>
      <w:r w:rsidR="006D6F48" w:rsidRPr="00411E99">
        <w:rPr>
          <w:rFonts w:cs="Simplified Arabic"/>
          <w:sz w:val="22"/>
          <w:rtl/>
          <w:lang w:val="en-US"/>
        </w:rPr>
        <w:t xml:space="preserve"> </w:t>
      </w:r>
      <w:r w:rsidRPr="00411E99">
        <w:rPr>
          <w:rFonts w:cs="Simplified Arabic" w:hint="cs"/>
          <w:sz w:val="22"/>
          <w:rtl/>
          <w:lang w:val="en-US"/>
        </w:rPr>
        <w:t>التي أعربت عن</w:t>
      </w:r>
      <w:r w:rsidR="006D6F48" w:rsidRPr="00411E99">
        <w:rPr>
          <w:rFonts w:cs="Simplified Arabic"/>
          <w:sz w:val="22"/>
          <w:rtl/>
          <w:lang w:val="en-US"/>
        </w:rPr>
        <w:t xml:space="preserve"> </w:t>
      </w:r>
      <w:r w:rsidR="009255E0" w:rsidRPr="00411E99">
        <w:rPr>
          <w:rFonts w:cs="Simplified Arabic"/>
          <w:sz w:val="22"/>
          <w:rtl/>
          <w:lang w:val="en-US"/>
        </w:rPr>
        <w:t>نيته</w:t>
      </w:r>
      <w:r w:rsidRPr="00411E99">
        <w:rPr>
          <w:rFonts w:cs="Simplified Arabic" w:hint="cs"/>
          <w:sz w:val="22"/>
          <w:rtl/>
          <w:lang w:val="en-US"/>
        </w:rPr>
        <w:t>ا أن تُدرج</w:t>
      </w:r>
      <w:r w:rsidR="006D6F48" w:rsidRPr="00411E99">
        <w:rPr>
          <w:rFonts w:cs="Simplified Arabic"/>
          <w:sz w:val="22"/>
          <w:rtl/>
          <w:lang w:val="en-US"/>
        </w:rPr>
        <w:t xml:space="preserve"> </w:t>
      </w:r>
      <w:r w:rsidR="009255E0" w:rsidRPr="00411E99">
        <w:rPr>
          <w:rFonts w:cs="Simplified Arabic"/>
          <w:sz w:val="22"/>
          <w:rtl/>
          <w:lang w:val="en-US"/>
        </w:rPr>
        <w:t>في</w:t>
      </w:r>
      <w:r w:rsidR="006D6F48" w:rsidRPr="00411E99">
        <w:rPr>
          <w:rFonts w:cs="Simplified Arabic"/>
          <w:sz w:val="22"/>
          <w:rtl/>
          <w:lang w:val="en-US"/>
        </w:rPr>
        <w:t xml:space="preserve"> </w:t>
      </w:r>
      <w:r w:rsidR="009255E0" w:rsidRPr="00411E99">
        <w:rPr>
          <w:rFonts w:cs="Simplified Arabic"/>
          <w:sz w:val="22"/>
          <w:rtl/>
          <w:lang w:val="en-US"/>
        </w:rPr>
        <w:t>القائمة</w:t>
      </w:r>
      <w:r w:rsidR="00D0666C" w:rsidRPr="00411E99">
        <w:rPr>
          <w:rFonts w:cs="Simplified Arabic"/>
          <w:sz w:val="22"/>
          <w:rtl/>
          <w:lang w:val="en-US"/>
        </w:rPr>
        <w:t>.</w:t>
      </w:r>
      <w:r w:rsidR="006D6F48" w:rsidRPr="00411E99">
        <w:rPr>
          <w:rFonts w:cs="Simplified Arabic"/>
          <w:sz w:val="22"/>
          <w:rtl/>
          <w:lang w:val="en-US"/>
        </w:rPr>
        <w:t xml:space="preserve"> </w:t>
      </w:r>
      <w:r w:rsidR="009255E0" w:rsidRPr="00411E99">
        <w:rPr>
          <w:rFonts w:cs="Simplified Arabic"/>
          <w:sz w:val="22"/>
          <w:rtl/>
          <w:lang w:val="en-US"/>
        </w:rPr>
        <w:t>وتمشيا</w:t>
      </w:r>
      <w:r w:rsidR="006D6F48" w:rsidRPr="00411E99">
        <w:rPr>
          <w:rFonts w:cs="Simplified Arabic"/>
          <w:sz w:val="22"/>
          <w:rtl/>
          <w:lang w:val="en-US"/>
        </w:rPr>
        <w:t xml:space="preserve"> </w:t>
      </w:r>
      <w:r w:rsidR="009255E0" w:rsidRPr="00411E99">
        <w:rPr>
          <w:rFonts w:cs="Simplified Arabic"/>
          <w:sz w:val="22"/>
          <w:rtl/>
          <w:lang w:val="en-US"/>
        </w:rPr>
        <w:t>مع</w:t>
      </w:r>
      <w:r w:rsidR="006D6F48" w:rsidRPr="00411E99">
        <w:rPr>
          <w:rFonts w:cs="Simplified Arabic"/>
          <w:sz w:val="22"/>
          <w:rtl/>
          <w:lang w:val="en-US"/>
        </w:rPr>
        <w:t xml:space="preserve"> </w:t>
      </w:r>
      <w:r w:rsidR="009255E0" w:rsidRPr="00411E99">
        <w:rPr>
          <w:rFonts w:cs="Simplified Arabic"/>
          <w:sz w:val="22"/>
          <w:rtl/>
          <w:lang w:val="en-US"/>
        </w:rPr>
        <w:t>الفقرة</w:t>
      </w:r>
      <w:r w:rsidR="006D6F48" w:rsidRPr="00411E99">
        <w:rPr>
          <w:rFonts w:cs="Simplified Arabic"/>
          <w:sz w:val="22"/>
          <w:rtl/>
          <w:lang w:val="en-US"/>
        </w:rPr>
        <w:t xml:space="preserve"> </w:t>
      </w:r>
      <w:r w:rsidR="009255E0" w:rsidRPr="00411E99">
        <w:rPr>
          <w:rFonts w:cs="Simplified Arabic"/>
          <w:sz w:val="22"/>
          <w:rtl/>
          <w:lang w:val="en-US"/>
        </w:rPr>
        <w:t>47</w:t>
      </w:r>
      <w:r w:rsidR="006D6F48" w:rsidRPr="00411E99">
        <w:rPr>
          <w:rFonts w:cs="Simplified Arabic"/>
          <w:sz w:val="22"/>
          <w:rtl/>
          <w:lang w:val="en-US"/>
        </w:rPr>
        <w:t xml:space="preserve"> </w:t>
      </w:r>
      <w:r w:rsidR="009255E0" w:rsidRPr="00411E99">
        <w:rPr>
          <w:rFonts w:cs="Simplified Arabic"/>
          <w:sz w:val="22"/>
          <w:rtl/>
          <w:lang w:val="en-US"/>
        </w:rPr>
        <w:t>(ج)</w:t>
      </w:r>
      <w:r w:rsidR="006D6F48" w:rsidRPr="00411E99">
        <w:rPr>
          <w:rFonts w:cs="Simplified Arabic"/>
          <w:sz w:val="22"/>
          <w:rtl/>
          <w:lang w:val="en-US"/>
        </w:rPr>
        <w:t xml:space="preserve"> </w:t>
      </w:r>
      <w:r w:rsidR="009255E0" w:rsidRPr="00411E99">
        <w:rPr>
          <w:rFonts w:cs="Simplified Arabic"/>
          <w:sz w:val="22"/>
          <w:rtl/>
          <w:lang w:val="en-US"/>
        </w:rPr>
        <w:t>من</w:t>
      </w:r>
      <w:r w:rsidR="006D6F48" w:rsidRPr="00411E99">
        <w:rPr>
          <w:rFonts w:cs="Simplified Arabic"/>
          <w:sz w:val="22"/>
          <w:rtl/>
          <w:lang w:val="en-US"/>
        </w:rPr>
        <w:t xml:space="preserve"> </w:t>
      </w:r>
      <w:r w:rsidR="009255E0" w:rsidRPr="00411E99">
        <w:rPr>
          <w:rFonts w:cs="Simplified Arabic"/>
          <w:sz w:val="22"/>
          <w:rtl/>
          <w:lang w:val="en-US"/>
        </w:rPr>
        <w:t>المقرر</w:t>
      </w:r>
      <w:r w:rsidR="006D6F48" w:rsidRPr="00411E99">
        <w:rPr>
          <w:rFonts w:cs="Simplified Arabic"/>
          <w:sz w:val="22"/>
          <w:rtl/>
          <w:lang w:val="en-US"/>
        </w:rPr>
        <w:t xml:space="preserve"> </w:t>
      </w:r>
      <w:r w:rsidR="009255E0" w:rsidRPr="00411E99">
        <w:rPr>
          <w:rFonts w:cs="Simplified Arabic"/>
          <w:sz w:val="22"/>
          <w:rtl/>
          <w:lang w:val="en-US"/>
        </w:rPr>
        <w:t>15/7،</w:t>
      </w:r>
      <w:r w:rsidR="006D6F48" w:rsidRPr="00411E99">
        <w:rPr>
          <w:rFonts w:cs="Simplified Arabic"/>
          <w:sz w:val="22"/>
          <w:rtl/>
          <w:lang w:val="en-US"/>
        </w:rPr>
        <w:t xml:space="preserve"> </w:t>
      </w:r>
      <w:r w:rsidR="009255E0" w:rsidRPr="00411E99">
        <w:rPr>
          <w:rFonts w:cs="Simplified Arabic"/>
          <w:sz w:val="22"/>
          <w:rtl/>
          <w:lang w:val="en-US"/>
        </w:rPr>
        <w:t>ستقوم</w:t>
      </w:r>
      <w:r w:rsidR="006D6F48" w:rsidRPr="00411E99">
        <w:rPr>
          <w:rFonts w:cs="Simplified Arabic"/>
          <w:sz w:val="22"/>
          <w:rtl/>
          <w:lang w:val="en-US"/>
        </w:rPr>
        <w:t xml:space="preserve"> </w:t>
      </w:r>
      <w:r w:rsidR="009255E0" w:rsidRPr="00411E99">
        <w:rPr>
          <w:rFonts w:cs="Simplified Arabic"/>
          <w:sz w:val="22"/>
          <w:rtl/>
          <w:lang w:val="en-US"/>
        </w:rPr>
        <w:t>الأمانة</w:t>
      </w:r>
      <w:r w:rsidR="006D6F48" w:rsidRPr="00411E99">
        <w:rPr>
          <w:rFonts w:cs="Simplified Arabic"/>
          <w:sz w:val="22"/>
          <w:rtl/>
          <w:lang w:val="en-US"/>
        </w:rPr>
        <w:t xml:space="preserve"> </w:t>
      </w:r>
      <w:r w:rsidR="009255E0" w:rsidRPr="00411E99">
        <w:rPr>
          <w:rFonts w:cs="Simplified Arabic"/>
          <w:sz w:val="22"/>
          <w:rtl/>
          <w:lang w:val="en-US"/>
        </w:rPr>
        <w:t>بتجميع</w:t>
      </w:r>
      <w:r w:rsidR="006D6F48" w:rsidRPr="00411E99">
        <w:rPr>
          <w:rFonts w:cs="Simplified Arabic"/>
          <w:sz w:val="22"/>
          <w:rtl/>
          <w:lang w:val="en-US"/>
        </w:rPr>
        <w:t xml:space="preserve"> </w:t>
      </w:r>
      <w:r w:rsidR="009255E0" w:rsidRPr="00411E99">
        <w:rPr>
          <w:rFonts w:cs="Simplified Arabic"/>
          <w:sz w:val="22"/>
          <w:rtl/>
          <w:lang w:val="en-US"/>
        </w:rPr>
        <w:t>المؤشرات</w:t>
      </w:r>
      <w:r w:rsidR="006D6F48" w:rsidRPr="00411E99">
        <w:rPr>
          <w:rFonts w:cs="Simplified Arabic"/>
          <w:sz w:val="22"/>
          <w:rtl/>
          <w:lang w:val="en-US"/>
        </w:rPr>
        <w:t xml:space="preserve"> </w:t>
      </w:r>
      <w:r w:rsidR="009255E0" w:rsidRPr="00411E99">
        <w:rPr>
          <w:rFonts w:cs="Simplified Arabic"/>
          <w:sz w:val="22"/>
          <w:rtl/>
          <w:lang w:val="en-US"/>
        </w:rPr>
        <w:t>الواردة</w:t>
      </w:r>
      <w:r w:rsidR="006D6F48" w:rsidRPr="00411E99">
        <w:rPr>
          <w:rFonts w:cs="Simplified Arabic"/>
          <w:sz w:val="22"/>
          <w:rtl/>
          <w:lang w:val="en-US"/>
        </w:rPr>
        <w:t xml:space="preserve"> </w:t>
      </w:r>
      <w:r w:rsidR="009255E0" w:rsidRPr="00411E99">
        <w:rPr>
          <w:rFonts w:cs="Simplified Arabic"/>
          <w:sz w:val="22"/>
          <w:rtl/>
          <w:lang w:val="en-US"/>
        </w:rPr>
        <w:t>لينظر</w:t>
      </w:r>
      <w:r w:rsidR="006D6F48" w:rsidRPr="00411E99">
        <w:rPr>
          <w:rFonts w:cs="Simplified Arabic"/>
          <w:sz w:val="22"/>
          <w:rtl/>
          <w:lang w:val="en-US"/>
        </w:rPr>
        <w:t xml:space="preserve"> </w:t>
      </w:r>
      <w:r w:rsidR="009255E0" w:rsidRPr="00411E99">
        <w:rPr>
          <w:rFonts w:cs="Simplified Arabic"/>
          <w:sz w:val="22"/>
          <w:rtl/>
          <w:lang w:val="en-US"/>
        </w:rPr>
        <w:t>فيها</w:t>
      </w:r>
      <w:r w:rsidR="006D6F48" w:rsidRPr="00411E99">
        <w:rPr>
          <w:rFonts w:cs="Simplified Arabic"/>
          <w:sz w:val="22"/>
          <w:rtl/>
          <w:lang w:val="en-US"/>
        </w:rPr>
        <w:t xml:space="preserve"> </w:t>
      </w:r>
      <w:r w:rsidR="009255E0" w:rsidRPr="00411E99">
        <w:rPr>
          <w:rFonts w:cs="Simplified Arabic"/>
          <w:sz w:val="22"/>
          <w:rtl/>
          <w:lang w:val="en-US"/>
        </w:rPr>
        <w:t>مؤتمر</w:t>
      </w:r>
      <w:r w:rsidR="006D6F48" w:rsidRPr="00411E99">
        <w:rPr>
          <w:rFonts w:cs="Simplified Arabic"/>
          <w:sz w:val="22"/>
          <w:rtl/>
          <w:lang w:val="en-US"/>
        </w:rPr>
        <w:t xml:space="preserve"> </w:t>
      </w:r>
      <w:r w:rsidR="009255E0" w:rsidRPr="00411E99">
        <w:rPr>
          <w:rFonts w:cs="Simplified Arabic"/>
          <w:sz w:val="22"/>
          <w:rtl/>
          <w:lang w:val="en-US"/>
        </w:rPr>
        <w:t>الأطراف</w:t>
      </w:r>
      <w:r w:rsidR="006D6F48" w:rsidRPr="00411E99">
        <w:rPr>
          <w:rFonts w:cs="Simplified Arabic"/>
          <w:sz w:val="22"/>
          <w:rtl/>
          <w:lang w:val="en-US"/>
        </w:rPr>
        <w:t xml:space="preserve"> </w:t>
      </w:r>
      <w:r w:rsidR="009255E0" w:rsidRPr="00411E99">
        <w:rPr>
          <w:rFonts w:cs="Simplified Arabic"/>
          <w:sz w:val="22"/>
          <w:rtl/>
          <w:lang w:val="en-US"/>
        </w:rPr>
        <w:t>في</w:t>
      </w:r>
      <w:r w:rsidR="006D6F48" w:rsidRPr="00411E99">
        <w:rPr>
          <w:rFonts w:cs="Simplified Arabic"/>
          <w:sz w:val="22"/>
          <w:rtl/>
          <w:lang w:val="en-US"/>
        </w:rPr>
        <w:t xml:space="preserve"> </w:t>
      </w:r>
      <w:r w:rsidR="009255E0" w:rsidRPr="00411E99">
        <w:rPr>
          <w:rFonts w:cs="Simplified Arabic"/>
          <w:sz w:val="22"/>
          <w:rtl/>
          <w:lang w:val="en-US"/>
        </w:rPr>
        <w:t>اجتماعه</w:t>
      </w:r>
      <w:r w:rsidR="006D6F48" w:rsidRPr="00411E99">
        <w:rPr>
          <w:rFonts w:cs="Simplified Arabic"/>
          <w:sz w:val="22"/>
          <w:rtl/>
          <w:lang w:val="en-US"/>
        </w:rPr>
        <w:t xml:space="preserve"> </w:t>
      </w:r>
      <w:r w:rsidR="009255E0" w:rsidRPr="00411E99">
        <w:rPr>
          <w:rFonts w:cs="Simplified Arabic"/>
          <w:sz w:val="22"/>
          <w:rtl/>
          <w:lang w:val="en-US"/>
        </w:rPr>
        <w:t>السادس</w:t>
      </w:r>
      <w:r w:rsidR="006D6F48" w:rsidRPr="00411E99">
        <w:rPr>
          <w:rFonts w:cs="Simplified Arabic"/>
          <w:sz w:val="22"/>
          <w:rtl/>
          <w:lang w:val="en-US"/>
        </w:rPr>
        <w:t xml:space="preserve"> </w:t>
      </w:r>
      <w:r w:rsidR="009255E0" w:rsidRPr="00411E99">
        <w:rPr>
          <w:rFonts w:cs="Simplified Arabic"/>
          <w:sz w:val="22"/>
          <w:rtl/>
          <w:lang w:val="en-US"/>
        </w:rPr>
        <w:t>عشر</w:t>
      </w:r>
      <w:r w:rsidR="00D0666C" w:rsidRPr="00411E99">
        <w:rPr>
          <w:rFonts w:cs="Simplified Arabic"/>
          <w:sz w:val="22"/>
          <w:rtl/>
          <w:lang w:val="en-US"/>
        </w:rPr>
        <w:t>.</w:t>
      </w:r>
    </w:p>
    <w:p w14:paraId="31C801F4" w14:textId="0C8AFB4A" w:rsidR="009255E0" w:rsidRPr="00411E99" w:rsidRDefault="009255E0" w:rsidP="00D0666C">
      <w:pPr>
        <w:pStyle w:val="ListParagraph"/>
        <w:numPr>
          <w:ilvl w:val="0"/>
          <w:numId w:val="1"/>
        </w:numPr>
        <w:bidi/>
        <w:spacing w:before="120" w:line="216" w:lineRule="auto"/>
        <w:ind w:left="567" w:firstLine="0"/>
        <w:contextualSpacing w:val="0"/>
        <w:jc w:val="both"/>
        <w:rPr>
          <w:rFonts w:cs="Simplified Arabic"/>
          <w:sz w:val="22"/>
          <w:lang w:val="en-US"/>
        </w:rPr>
      </w:pPr>
      <w:r w:rsidRPr="00411E99">
        <w:rPr>
          <w:rFonts w:cs="Simplified Arabic"/>
          <w:sz w:val="22"/>
          <w:rtl/>
          <w:lang w:val="en-US"/>
        </w:rPr>
        <w:t>وبالنظر</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العدد</w:t>
      </w:r>
      <w:r w:rsidR="006D6F48" w:rsidRPr="00411E99">
        <w:rPr>
          <w:rFonts w:cs="Simplified Arabic"/>
          <w:sz w:val="22"/>
          <w:rtl/>
          <w:lang w:val="en-US"/>
        </w:rPr>
        <w:t xml:space="preserve"> </w:t>
      </w:r>
      <w:r w:rsidRPr="00411E99">
        <w:rPr>
          <w:rFonts w:cs="Simplified Arabic"/>
          <w:sz w:val="22"/>
          <w:rtl/>
          <w:lang w:val="en-US"/>
        </w:rPr>
        <w:t>المحدود</w:t>
      </w:r>
      <w:r w:rsidR="006D6F48" w:rsidRPr="00411E99">
        <w:rPr>
          <w:rFonts w:cs="Simplified Arabic"/>
          <w:sz w:val="22"/>
          <w:rtl/>
          <w:lang w:val="en-US"/>
        </w:rPr>
        <w:t xml:space="preserve"> </w:t>
      </w:r>
      <w:r w:rsidRPr="00411E99">
        <w:rPr>
          <w:rFonts w:cs="Simplified Arabic"/>
          <w:sz w:val="22"/>
          <w:rtl/>
          <w:lang w:val="en-US"/>
        </w:rPr>
        <w:t>للغاية</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00C32B37" w:rsidRPr="00411E99">
        <w:rPr>
          <w:rFonts w:cs="Simplified Arabic" w:hint="cs"/>
          <w:sz w:val="22"/>
          <w:rtl/>
          <w:lang w:val="en-US"/>
        </w:rPr>
        <w:t>التقارير</w:t>
      </w:r>
      <w:r w:rsidR="006D6F48" w:rsidRPr="00411E99">
        <w:rPr>
          <w:rFonts w:cs="Simplified Arabic"/>
          <w:sz w:val="22"/>
          <w:rtl/>
          <w:lang w:val="en-US"/>
        </w:rPr>
        <w:t xml:space="preserve"> </w:t>
      </w:r>
      <w:r w:rsidRPr="00411E99">
        <w:rPr>
          <w:rFonts w:cs="Simplified Arabic"/>
          <w:sz w:val="22"/>
          <w:rtl/>
          <w:lang w:val="en-US"/>
        </w:rPr>
        <w:t>الواردة</w:t>
      </w:r>
      <w:r w:rsidR="006D6F48" w:rsidRPr="00411E99">
        <w:rPr>
          <w:rFonts w:cs="Simplified Arabic"/>
          <w:sz w:val="22"/>
          <w:rtl/>
          <w:lang w:val="en-US"/>
        </w:rPr>
        <w:t xml:space="preserve"> </w:t>
      </w:r>
      <w:r w:rsidRPr="00411E99">
        <w:rPr>
          <w:rFonts w:cs="Simplified Arabic"/>
          <w:sz w:val="22"/>
          <w:rtl/>
          <w:lang w:val="en-US"/>
        </w:rPr>
        <w:t>حتى</w:t>
      </w:r>
      <w:r w:rsidR="006D6F48" w:rsidRPr="00411E99">
        <w:rPr>
          <w:rFonts w:cs="Simplified Arabic"/>
          <w:sz w:val="22"/>
          <w:rtl/>
          <w:lang w:val="en-US"/>
        </w:rPr>
        <w:t xml:space="preserve"> </w:t>
      </w:r>
      <w:r w:rsidRPr="00411E99">
        <w:rPr>
          <w:rFonts w:cs="Simplified Arabic"/>
          <w:sz w:val="22"/>
          <w:rtl/>
          <w:lang w:val="en-US"/>
        </w:rPr>
        <w:t>الآن،</w:t>
      </w:r>
      <w:r w:rsidR="006D6F48" w:rsidRPr="00411E99">
        <w:rPr>
          <w:rFonts w:cs="Simplified Arabic"/>
          <w:sz w:val="22"/>
          <w:rtl/>
          <w:lang w:val="en-US"/>
        </w:rPr>
        <w:t xml:space="preserve"> </w:t>
      </w:r>
      <w:r w:rsidRPr="00411E99">
        <w:rPr>
          <w:rFonts w:cs="Simplified Arabic"/>
          <w:sz w:val="22"/>
          <w:rtl/>
          <w:lang w:val="en-US"/>
        </w:rPr>
        <w:t>قد</w:t>
      </w:r>
      <w:r w:rsidR="006D6F48" w:rsidRPr="00411E99">
        <w:rPr>
          <w:rFonts w:cs="Simplified Arabic"/>
          <w:sz w:val="22"/>
          <w:rtl/>
          <w:lang w:val="en-US"/>
        </w:rPr>
        <w:t xml:space="preserve"> </w:t>
      </w:r>
      <w:r w:rsidRPr="00411E99">
        <w:rPr>
          <w:rFonts w:cs="Simplified Arabic"/>
          <w:sz w:val="22"/>
          <w:rtl/>
          <w:lang w:val="en-US"/>
        </w:rPr>
        <w:t>ترغب</w:t>
      </w:r>
      <w:r w:rsidR="006D6F48" w:rsidRPr="00411E99">
        <w:rPr>
          <w:rFonts w:cs="Simplified Arabic"/>
          <w:sz w:val="22"/>
          <w:rtl/>
          <w:lang w:val="en-US"/>
        </w:rPr>
        <w:t xml:space="preserve"> </w:t>
      </w:r>
      <w:r w:rsidRPr="00411E99">
        <w:rPr>
          <w:rFonts w:cs="Simplified Arabic"/>
          <w:sz w:val="22"/>
          <w:rtl/>
          <w:lang w:val="en-US"/>
        </w:rPr>
        <w:t>الهيئة</w:t>
      </w:r>
      <w:r w:rsidR="006D6F48" w:rsidRPr="00411E99">
        <w:rPr>
          <w:rFonts w:cs="Simplified Arabic"/>
          <w:sz w:val="22"/>
          <w:rtl/>
          <w:lang w:val="en-US"/>
        </w:rPr>
        <w:t xml:space="preserve"> </w:t>
      </w:r>
      <w:r w:rsidRPr="00411E99">
        <w:rPr>
          <w:rFonts w:cs="Simplified Arabic"/>
          <w:sz w:val="22"/>
          <w:rtl/>
          <w:lang w:val="en-US"/>
        </w:rPr>
        <w:t>الفرعية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التذكير</w:t>
      </w:r>
      <w:r w:rsidR="006D6F48" w:rsidRPr="00411E99">
        <w:rPr>
          <w:rFonts w:cs="Simplified Arabic"/>
          <w:sz w:val="22"/>
          <w:rtl/>
          <w:lang w:val="en-US"/>
        </w:rPr>
        <w:t xml:space="preserve"> </w:t>
      </w:r>
      <w:r w:rsidRPr="00411E99">
        <w:rPr>
          <w:rFonts w:cs="Simplified Arabic"/>
          <w:sz w:val="22"/>
          <w:rtl/>
          <w:lang w:val="en-US"/>
        </w:rPr>
        <w:t>بالدعوة</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وجهها</w:t>
      </w:r>
      <w:r w:rsidR="006D6F48" w:rsidRPr="00411E99">
        <w:rPr>
          <w:rFonts w:cs="Simplified Arabic"/>
          <w:sz w:val="22"/>
          <w:rtl/>
          <w:lang w:val="en-US"/>
        </w:rPr>
        <w:t xml:space="preserve"> </w:t>
      </w:r>
      <w:r w:rsidRPr="00411E99">
        <w:rPr>
          <w:rFonts w:cs="Simplified Arabic"/>
          <w:sz w:val="22"/>
          <w:rtl/>
          <w:lang w:val="en-US"/>
        </w:rPr>
        <w:t>مؤتمر</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اجتماعه</w:t>
      </w:r>
      <w:r w:rsidR="006D6F48" w:rsidRPr="00411E99">
        <w:rPr>
          <w:rFonts w:cs="Simplified Arabic"/>
          <w:sz w:val="22"/>
          <w:rtl/>
          <w:lang w:val="en-US"/>
        </w:rPr>
        <w:t xml:space="preserve"> </w:t>
      </w:r>
      <w:r w:rsidRPr="00411E99">
        <w:rPr>
          <w:rFonts w:cs="Simplified Arabic"/>
          <w:sz w:val="22"/>
          <w:rtl/>
          <w:lang w:val="en-US"/>
        </w:rPr>
        <w:t>الخامس</w:t>
      </w:r>
      <w:r w:rsidR="006D6F48" w:rsidRPr="00411E99">
        <w:rPr>
          <w:rFonts w:cs="Simplified Arabic"/>
          <w:sz w:val="22"/>
          <w:rtl/>
          <w:lang w:val="en-US"/>
        </w:rPr>
        <w:t xml:space="preserve"> </w:t>
      </w:r>
      <w:r w:rsidRPr="00411E99">
        <w:rPr>
          <w:rFonts w:cs="Simplified Arabic"/>
          <w:sz w:val="22"/>
          <w:rtl/>
          <w:lang w:val="en-US"/>
        </w:rPr>
        <w:t>عشر</w:t>
      </w:r>
      <w:r w:rsidR="00D0666C" w:rsidRPr="00411E99">
        <w:rPr>
          <w:rFonts w:cs="Simplified Arabic"/>
          <w:sz w:val="22"/>
          <w:rtl/>
          <w:lang w:val="en-US"/>
        </w:rPr>
        <w:t>.</w:t>
      </w:r>
    </w:p>
    <w:p w14:paraId="19C13ECA" w14:textId="2928E5BE" w:rsidR="009255E0" w:rsidRPr="00411E99" w:rsidRDefault="00BE73EB" w:rsidP="00D0666C">
      <w:pPr>
        <w:pStyle w:val="ListParagraph"/>
        <w:keepNext/>
        <w:keepLines/>
        <w:bidi/>
        <w:spacing w:before="120" w:line="216" w:lineRule="auto"/>
        <w:ind w:left="571" w:hanging="567"/>
        <w:contextualSpacing w:val="0"/>
        <w:rPr>
          <w:rFonts w:cs="Simplified Arabic"/>
          <w:b/>
          <w:bCs/>
          <w:sz w:val="22"/>
          <w:szCs w:val="28"/>
          <w:rtl/>
          <w:lang w:val="en-US" w:bidi="ar-EG"/>
        </w:rPr>
      </w:pPr>
      <w:r w:rsidRPr="00411E99">
        <w:rPr>
          <w:rFonts w:cs="Simplified Arabic" w:hint="cs"/>
          <w:b/>
          <w:bCs/>
          <w:sz w:val="22"/>
          <w:szCs w:val="28"/>
          <w:rtl/>
          <w:lang w:val="en-US" w:bidi="ar-EG"/>
        </w:rPr>
        <w:lastRenderedPageBreak/>
        <w:t>ثالثا</w:t>
      </w:r>
      <w:r w:rsidR="009255E0" w:rsidRPr="00411E99">
        <w:rPr>
          <w:rFonts w:cs="Simplified Arabic" w:hint="cs"/>
          <w:b/>
          <w:bCs/>
          <w:sz w:val="22"/>
          <w:szCs w:val="28"/>
          <w:rtl/>
          <w:lang w:val="en-US" w:bidi="ar-EG"/>
        </w:rPr>
        <w:t>-</w:t>
      </w:r>
      <w:r w:rsidR="009255E0" w:rsidRPr="00411E99">
        <w:rPr>
          <w:rFonts w:cs="Simplified Arabic"/>
          <w:b/>
          <w:bCs/>
          <w:sz w:val="22"/>
          <w:szCs w:val="28"/>
          <w:rtl/>
          <w:lang w:val="en-US" w:bidi="ar-EG"/>
        </w:rPr>
        <w:tab/>
      </w:r>
      <w:r w:rsidR="00FB1517" w:rsidRPr="00411E99">
        <w:rPr>
          <w:rFonts w:cs="Simplified Arabic" w:hint="cs"/>
          <w:b/>
          <w:bCs/>
          <w:sz w:val="22"/>
          <w:szCs w:val="28"/>
          <w:rtl/>
          <w:lang w:val="en-US" w:bidi="ar-EG"/>
        </w:rPr>
        <w:t>الاستنتاج</w:t>
      </w:r>
    </w:p>
    <w:p w14:paraId="2626D377" w14:textId="03EC2C55" w:rsidR="002A0540" w:rsidRPr="00411E99" w:rsidRDefault="00BE73EB" w:rsidP="00D0666C">
      <w:pPr>
        <w:pStyle w:val="ListParagraph"/>
        <w:numPr>
          <w:ilvl w:val="0"/>
          <w:numId w:val="1"/>
        </w:numPr>
        <w:bidi/>
        <w:spacing w:before="120" w:line="216" w:lineRule="auto"/>
        <w:ind w:left="567" w:firstLine="0"/>
        <w:contextualSpacing w:val="0"/>
        <w:jc w:val="both"/>
        <w:rPr>
          <w:rFonts w:cs="Simplified Arabic"/>
          <w:rtl/>
          <w:lang w:val="en-US" w:bidi="ar-EG"/>
        </w:rPr>
      </w:pPr>
      <w:r w:rsidRPr="00411E99">
        <w:rPr>
          <w:rFonts w:cs="Simplified Arabic"/>
          <w:rtl/>
          <w:lang w:val="en-US" w:bidi="ar-EG"/>
        </w:rPr>
        <w:t>على</w:t>
      </w:r>
      <w:r w:rsidR="006D6F48" w:rsidRPr="00411E99">
        <w:rPr>
          <w:rFonts w:cs="Simplified Arabic"/>
          <w:rtl/>
          <w:lang w:val="en-US" w:bidi="ar-EG"/>
        </w:rPr>
        <w:t xml:space="preserve"> </w:t>
      </w:r>
      <w:r w:rsidRPr="00411E99">
        <w:rPr>
          <w:rFonts w:cs="Simplified Arabic"/>
          <w:rtl/>
          <w:lang w:val="en-US" w:bidi="ar-EG"/>
        </w:rPr>
        <w:t>أساس</w:t>
      </w:r>
      <w:r w:rsidR="006D6F48" w:rsidRPr="00411E99">
        <w:rPr>
          <w:rFonts w:cs="Simplified Arabic"/>
          <w:rtl/>
          <w:lang w:val="en-US" w:bidi="ar-EG"/>
        </w:rPr>
        <w:t xml:space="preserve"> </w:t>
      </w:r>
      <w:r w:rsidRPr="00411E99">
        <w:rPr>
          <w:rFonts w:cs="Simplified Arabic"/>
          <w:rtl/>
          <w:lang w:val="en-US" w:bidi="ar-EG"/>
        </w:rPr>
        <w:t>استعراضها</w:t>
      </w:r>
      <w:r w:rsidR="006D6F48" w:rsidRPr="00411E99">
        <w:rPr>
          <w:rFonts w:cs="Simplified Arabic"/>
          <w:rtl/>
          <w:lang w:val="en-US" w:bidi="ar-EG"/>
        </w:rPr>
        <w:t xml:space="preserve"> </w:t>
      </w:r>
      <w:r w:rsidRPr="00411E99">
        <w:rPr>
          <w:rFonts w:cs="Simplified Arabic"/>
          <w:rtl/>
          <w:lang w:val="en-US" w:bidi="ar-EG"/>
        </w:rPr>
        <w:t>لهذه</w:t>
      </w:r>
      <w:r w:rsidR="006D6F48" w:rsidRPr="00411E99">
        <w:rPr>
          <w:rFonts w:cs="Simplified Arabic"/>
          <w:rtl/>
          <w:lang w:val="en-US" w:bidi="ar-EG"/>
        </w:rPr>
        <w:t xml:space="preserve"> </w:t>
      </w:r>
      <w:r w:rsidRPr="00411E99">
        <w:rPr>
          <w:rFonts w:cs="Simplified Arabic"/>
          <w:rtl/>
          <w:lang w:val="en-US" w:bidi="ar-EG"/>
        </w:rPr>
        <w:t>المذكرة،</w:t>
      </w:r>
      <w:r w:rsidR="006D6F48" w:rsidRPr="00411E99">
        <w:rPr>
          <w:rFonts w:cs="Simplified Arabic"/>
          <w:rtl/>
          <w:lang w:val="en-US" w:bidi="ar-EG"/>
        </w:rPr>
        <w:t xml:space="preserve"> </w:t>
      </w:r>
      <w:r w:rsidRPr="00411E99">
        <w:rPr>
          <w:rFonts w:cs="Simplified Arabic"/>
          <w:rtl/>
          <w:lang w:val="en-US" w:bidi="ar-EG"/>
        </w:rPr>
        <w:t>قد</w:t>
      </w:r>
      <w:r w:rsidR="006D6F48" w:rsidRPr="00411E99">
        <w:rPr>
          <w:rFonts w:cs="Simplified Arabic"/>
          <w:rtl/>
          <w:lang w:val="en-US" w:bidi="ar-EG"/>
        </w:rPr>
        <w:t xml:space="preserve"> </w:t>
      </w:r>
      <w:r w:rsidRPr="00411E99">
        <w:rPr>
          <w:rFonts w:cs="Simplified Arabic"/>
          <w:rtl/>
          <w:lang w:val="en-US" w:bidi="ar-EG"/>
        </w:rPr>
        <w:t>ترغب</w:t>
      </w:r>
      <w:r w:rsidR="006D6F48" w:rsidRPr="00411E99">
        <w:rPr>
          <w:rFonts w:cs="Simplified Arabic"/>
          <w:rtl/>
          <w:lang w:val="en-US" w:bidi="ar-EG"/>
        </w:rPr>
        <w:t xml:space="preserve"> </w:t>
      </w:r>
      <w:r w:rsidRPr="00411E99">
        <w:rPr>
          <w:rFonts w:cs="Simplified Arabic"/>
          <w:rtl/>
          <w:lang w:val="en-US" w:bidi="ar-EG"/>
        </w:rPr>
        <w:t>الهيئة</w:t>
      </w:r>
      <w:r w:rsidR="006D6F48" w:rsidRPr="00411E99">
        <w:rPr>
          <w:rFonts w:cs="Simplified Arabic"/>
          <w:rtl/>
          <w:lang w:val="en-US" w:bidi="ar-EG"/>
        </w:rPr>
        <w:t xml:space="preserve"> </w:t>
      </w:r>
      <w:r w:rsidRPr="00411E99">
        <w:rPr>
          <w:rFonts w:cs="Simplified Arabic"/>
          <w:rtl/>
          <w:lang w:val="en-US" w:bidi="ar-EG"/>
        </w:rPr>
        <w:t>الفرعية</w:t>
      </w:r>
      <w:r w:rsidR="006D6F48" w:rsidRPr="00411E99">
        <w:rPr>
          <w:rFonts w:cs="Simplified Arabic"/>
          <w:rtl/>
          <w:lang w:val="en-US" w:bidi="ar-EG"/>
        </w:rPr>
        <w:t xml:space="preserve"> </w:t>
      </w:r>
      <w:r w:rsidRPr="00411E99">
        <w:rPr>
          <w:rFonts w:cs="Simplified Arabic"/>
          <w:rtl/>
          <w:lang w:val="en-US" w:bidi="ar-EG"/>
        </w:rPr>
        <w:t>للتنفيذ</w:t>
      </w:r>
      <w:r w:rsidR="006D6F48" w:rsidRPr="00411E99">
        <w:rPr>
          <w:rFonts w:cs="Simplified Arabic"/>
          <w:rtl/>
          <w:lang w:val="en-US" w:bidi="ar-EG"/>
        </w:rPr>
        <w:t xml:space="preserve"> </w:t>
      </w:r>
      <w:r w:rsidR="00FB1517" w:rsidRPr="00411E99">
        <w:rPr>
          <w:rFonts w:cs="Simplified Arabic" w:hint="cs"/>
          <w:rtl/>
          <w:lang w:val="en-US" w:bidi="ar-EG"/>
        </w:rPr>
        <w:t xml:space="preserve">أن تعد </w:t>
      </w:r>
      <w:r w:rsidRPr="00411E99">
        <w:rPr>
          <w:rFonts w:cs="Simplified Arabic"/>
          <w:rtl/>
          <w:lang w:val="en-US" w:bidi="ar-EG"/>
        </w:rPr>
        <w:t>في</w:t>
      </w:r>
      <w:r w:rsidR="006D6F48" w:rsidRPr="00411E99">
        <w:rPr>
          <w:rFonts w:cs="Simplified Arabic"/>
          <w:rtl/>
          <w:lang w:val="en-US" w:bidi="ar-EG"/>
        </w:rPr>
        <w:t xml:space="preserve"> </w:t>
      </w:r>
      <w:r w:rsidRPr="00411E99">
        <w:rPr>
          <w:rFonts w:cs="Simplified Arabic"/>
          <w:rtl/>
          <w:lang w:val="en-US" w:bidi="ar-EG"/>
        </w:rPr>
        <w:t>اجتماعها</w:t>
      </w:r>
      <w:r w:rsidR="006D6F48" w:rsidRPr="00411E99">
        <w:rPr>
          <w:rFonts w:cs="Simplified Arabic"/>
          <w:rtl/>
          <w:lang w:val="en-US" w:bidi="ar-EG"/>
        </w:rPr>
        <w:t xml:space="preserve"> </w:t>
      </w:r>
      <w:r w:rsidRPr="00411E99">
        <w:rPr>
          <w:rFonts w:cs="Simplified Arabic"/>
          <w:rtl/>
          <w:lang w:val="en-US" w:bidi="ar-EG"/>
        </w:rPr>
        <w:t>الرابع</w:t>
      </w:r>
      <w:r w:rsidR="006D6F48" w:rsidRPr="00411E99">
        <w:rPr>
          <w:rFonts w:cs="Simplified Arabic"/>
          <w:rtl/>
          <w:lang w:val="en-US" w:bidi="ar-EG"/>
        </w:rPr>
        <w:t xml:space="preserve"> </w:t>
      </w:r>
      <w:r w:rsidRPr="00411E99">
        <w:rPr>
          <w:rFonts w:cs="Simplified Arabic"/>
          <w:rtl/>
          <w:lang w:val="en-US" w:bidi="ar-EG"/>
        </w:rPr>
        <w:t>توصية</w:t>
      </w:r>
      <w:r w:rsidR="006D6F48" w:rsidRPr="00411E99">
        <w:rPr>
          <w:rFonts w:cs="Simplified Arabic"/>
          <w:rtl/>
          <w:lang w:val="en-US" w:bidi="ar-EG"/>
        </w:rPr>
        <w:t xml:space="preserve"> </w:t>
      </w:r>
      <w:r w:rsidRPr="00411E99">
        <w:rPr>
          <w:rFonts w:cs="Simplified Arabic"/>
          <w:rtl/>
          <w:lang w:val="en-US" w:bidi="ar-EG"/>
        </w:rPr>
        <w:t>لينظر</w:t>
      </w:r>
      <w:r w:rsidR="006D6F48" w:rsidRPr="00411E99">
        <w:rPr>
          <w:rFonts w:cs="Simplified Arabic"/>
          <w:rtl/>
          <w:lang w:val="en-US" w:bidi="ar-EG"/>
        </w:rPr>
        <w:t xml:space="preserve"> </w:t>
      </w:r>
      <w:r w:rsidRPr="00411E99">
        <w:rPr>
          <w:rFonts w:cs="Simplified Arabic"/>
          <w:rtl/>
          <w:lang w:val="en-US" w:bidi="ar-EG"/>
        </w:rPr>
        <w:t>فيها</w:t>
      </w:r>
      <w:r w:rsidR="006D6F48" w:rsidRPr="00411E99">
        <w:rPr>
          <w:rFonts w:cs="Simplified Arabic"/>
          <w:rtl/>
          <w:lang w:val="en-US" w:bidi="ar-EG"/>
        </w:rPr>
        <w:t xml:space="preserve"> </w:t>
      </w:r>
      <w:r w:rsidRPr="00411E99">
        <w:rPr>
          <w:rFonts w:cs="Simplified Arabic"/>
          <w:rtl/>
          <w:lang w:val="en-US" w:bidi="ar-EG"/>
        </w:rPr>
        <w:t>مؤتمر</w:t>
      </w:r>
      <w:r w:rsidR="006D6F48" w:rsidRPr="00411E99">
        <w:rPr>
          <w:rFonts w:cs="Simplified Arabic"/>
          <w:rtl/>
          <w:lang w:val="en-US" w:bidi="ar-EG"/>
        </w:rPr>
        <w:t xml:space="preserve"> </w:t>
      </w:r>
      <w:r w:rsidRPr="00411E99">
        <w:rPr>
          <w:rFonts w:cs="Simplified Arabic"/>
          <w:rtl/>
          <w:lang w:val="en-US" w:bidi="ar-EG"/>
        </w:rPr>
        <w:t>الأطراف</w:t>
      </w:r>
      <w:r w:rsidR="006D6F48" w:rsidRPr="00411E99">
        <w:rPr>
          <w:rFonts w:cs="Simplified Arabic"/>
          <w:rtl/>
          <w:lang w:val="en-US" w:bidi="ar-EG"/>
        </w:rPr>
        <w:t xml:space="preserve"> </w:t>
      </w:r>
      <w:r w:rsidRPr="00411E99">
        <w:rPr>
          <w:rFonts w:cs="Simplified Arabic"/>
          <w:rtl/>
          <w:lang w:val="en-US" w:bidi="ar-EG"/>
        </w:rPr>
        <w:t>في</w:t>
      </w:r>
      <w:r w:rsidR="006D6F48" w:rsidRPr="00411E99">
        <w:rPr>
          <w:rFonts w:cs="Simplified Arabic"/>
          <w:rtl/>
          <w:lang w:val="en-US" w:bidi="ar-EG"/>
        </w:rPr>
        <w:t xml:space="preserve"> </w:t>
      </w:r>
      <w:r w:rsidRPr="00411E99">
        <w:rPr>
          <w:rFonts w:cs="Simplified Arabic"/>
          <w:rtl/>
          <w:lang w:val="en-US" w:bidi="ar-EG"/>
        </w:rPr>
        <w:t>اجتماعه</w:t>
      </w:r>
      <w:r w:rsidR="006D6F48" w:rsidRPr="00411E99">
        <w:rPr>
          <w:rFonts w:cs="Simplified Arabic"/>
          <w:rtl/>
          <w:lang w:val="en-US" w:bidi="ar-EG"/>
        </w:rPr>
        <w:t xml:space="preserve"> </w:t>
      </w:r>
      <w:r w:rsidRPr="00411E99">
        <w:rPr>
          <w:rFonts w:cs="Simplified Arabic"/>
          <w:rtl/>
          <w:lang w:val="en-US" w:bidi="ar-EG"/>
        </w:rPr>
        <w:t>السادس</w:t>
      </w:r>
      <w:r w:rsidR="006D6F48" w:rsidRPr="00411E99">
        <w:rPr>
          <w:rFonts w:cs="Simplified Arabic"/>
          <w:rtl/>
          <w:lang w:val="en-US" w:bidi="ar-EG"/>
        </w:rPr>
        <w:t xml:space="preserve"> </w:t>
      </w:r>
      <w:r w:rsidRPr="00411E99">
        <w:rPr>
          <w:rFonts w:cs="Simplified Arabic"/>
          <w:rtl/>
          <w:lang w:val="en-US" w:bidi="ar-EG"/>
        </w:rPr>
        <w:t>عشر</w:t>
      </w:r>
      <w:r w:rsidR="00D0666C" w:rsidRPr="00411E99">
        <w:rPr>
          <w:rFonts w:cs="Simplified Arabic"/>
          <w:rtl/>
          <w:lang w:val="en-US" w:bidi="ar-EG"/>
        </w:rPr>
        <w:t>.</w:t>
      </w:r>
      <w:r w:rsidR="006D6F48" w:rsidRPr="00411E99">
        <w:rPr>
          <w:rFonts w:cs="Simplified Arabic"/>
          <w:rtl/>
          <w:lang w:val="en-US" w:bidi="ar-EG"/>
        </w:rPr>
        <w:t xml:space="preserve"> </w:t>
      </w:r>
      <w:r w:rsidRPr="00411E99">
        <w:rPr>
          <w:rFonts w:cs="Simplified Arabic"/>
          <w:rtl/>
          <w:lang w:val="en-US" w:bidi="ar-EG"/>
        </w:rPr>
        <w:t>وقد</w:t>
      </w:r>
      <w:r w:rsidR="006D6F48" w:rsidRPr="00411E99">
        <w:rPr>
          <w:rFonts w:cs="Simplified Arabic"/>
          <w:rtl/>
          <w:lang w:val="en-US" w:bidi="ar-EG"/>
        </w:rPr>
        <w:t xml:space="preserve"> </w:t>
      </w:r>
      <w:r w:rsidRPr="00411E99">
        <w:rPr>
          <w:rFonts w:cs="Simplified Arabic"/>
          <w:sz w:val="22"/>
          <w:rtl/>
          <w:lang w:val="en-US"/>
        </w:rPr>
        <w:t>ترغب</w:t>
      </w:r>
      <w:r w:rsidR="006D6F48" w:rsidRPr="00411E99">
        <w:rPr>
          <w:rFonts w:cs="Simplified Arabic"/>
          <w:rtl/>
          <w:lang w:val="en-US" w:bidi="ar-EG"/>
        </w:rPr>
        <w:t xml:space="preserve"> </w:t>
      </w:r>
      <w:r w:rsidRPr="00411E99">
        <w:rPr>
          <w:rFonts w:cs="Simplified Arabic"/>
          <w:rtl/>
          <w:lang w:val="en-US" w:bidi="ar-EG"/>
        </w:rPr>
        <w:t>الهيئة</w:t>
      </w:r>
      <w:r w:rsidR="006D6F48" w:rsidRPr="00411E99">
        <w:rPr>
          <w:rFonts w:cs="Simplified Arabic"/>
          <w:rtl/>
          <w:lang w:val="en-US" w:bidi="ar-EG"/>
        </w:rPr>
        <w:t xml:space="preserve"> </w:t>
      </w:r>
      <w:r w:rsidRPr="00411E99">
        <w:rPr>
          <w:rFonts w:cs="Simplified Arabic"/>
          <w:rtl/>
          <w:lang w:val="en-US" w:bidi="ar-EG"/>
        </w:rPr>
        <w:t>الفرعية</w:t>
      </w:r>
      <w:r w:rsidR="00FB1517" w:rsidRPr="00411E99">
        <w:rPr>
          <w:rFonts w:cs="Simplified Arabic" w:hint="cs"/>
          <w:rtl/>
          <w:lang w:val="en-US" w:bidi="ar-EG"/>
        </w:rPr>
        <w:t xml:space="preserve"> أن تتناول</w:t>
      </w:r>
      <w:r w:rsidRPr="00411E99">
        <w:rPr>
          <w:rFonts w:cs="Simplified Arabic"/>
          <w:rtl/>
          <w:lang w:val="en-US" w:bidi="ar-EG"/>
        </w:rPr>
        <w:t>،</w:t>
      </w:r>
      <w:r w:rsidR="006D6F48" w:rsidRPr="00411E99">
        <w:rPr>
          <w:rFonts w:cs="Simplified Arabic"/>
          <w:rtl/>
          <w:lang w:val="en-US" w:bidi="ar-EG"/>
        </w:rPr>
        <w:t xml:space="preserve"> </w:t>
      </w:r>
      <w:r w:rsidRPr="00411E99">
        <w:rPr>
          <w:rFonts w:cs="Simplified Arabic"/>
          <w:rtl/>
          <w:lang w:val="en-US" w:bidi="ar-EG"/>
        </w:rPr>
        <w:t>في</w:t>
      </w:r>
      <w:r w:rsidR="006D6F48" w:rsidRPr="00411E99">
        <w:rPr>
          <w:rFonts w:cs="Simplified Arabic"/>
          <w:rtl/>
          <w:lang w:val="en-US" w:bidi="ar-EG"/>
        </w:rPr>
        <w:t xml:space="preserve"> </w:t>
      </w:r>
      <w:r w:rsidRPr="00411E99">
        <w:rPr>
          <w:rFonts w:cs="Simplified Arabic"/>
          <w:rtl/>
          <w:lang w:val="en-US" w:bidi="ar-EG"/>
        </w:rPr>
        <w:t>توصيتها،</w:t>
      </w:r>
      <w:r w:rsidR="006D6F48" w:rsidRPr="00411E99">
        <w:rPr>
          <w:rFonts w:cs="Simplified Arabic"/>
          <w:rtl/>
          <w:lang w:val="en-US" w:bidi="ar-EG"/>
        </w:rPr>
        <w:t xml:space="preserve"> </w:t>
      </w:r>
      <w:r w:rsidRPr="00411E99">
        <w:rPr>
          <w:rFonts w:cs="Simplified Arabic"/>
          <w:rtl/>
          <w:lang w:val="en-US" w:bidi="ar-EG"/>
        </w:rPr>
        <w:t>أي</w:t>
      </w:r>
      <w:r w:rsidR="006D6F48" w:rsidRPr="00411E99">
        <w:rPr>
          <w:rFonts w:cs="Simplified Arabic"/>
          <w:rtl/>
          <w:lang w:val="en-US" w:bidi="ar-EG"/>
        </w:rPr>
        <w:t xml:space="preserve"> </w:t>
      </w:r>
      <w:r w:rsidRPr="00411E99">
        <w:rPr>
          <w:rFonts w:cs="Simplified Arabic"/>
          <w:rtl/>
          <w:lang w:val="en-US" w:bidi="ar-EG"/>
        </w:rPr>
        <w:t>عمل</w:t>
      </w:r>
      <w:r w:rsidR="006D6F48" w:rsidRPr="00411E99">
        <w:rPr>
          <w:rFonts w:cs="Simplified Arabic"/>
          <w:rtl/>
          <w:lang w:val="en-US" w:bidi="ar-EG"/>
        </w:rPr>
        <w:t xml:space="preserve"> </w:t>
      </w:r>
      <w:r w:rsidRPr="00411E99">
        <w:rPr>
          <w:rFonts w:cs="Simplified Arabic"/>
          <w:rtl/>
          <w:lang w:val="en-US" w:bidi="ar-EG"/>
        </w:rPr>
        <w:t>إضافي</w:t>
      </w:r>
      <w:r w:rsidR="006D6F48" w:rsidRPr="00411E99">
        <w:rPr>
          <w:rFonts w:cs="Simplified Arabic"/>
          <w:rtl/>
          <w:lang w:val="en-US" w:bidi="ar-EG"/>
        </w:rPr>
        <w:t xml:space="preserve"> </w:t>
      </w:r>
      <w:r w:rsidRPr="00411E99">
        <w:rPr>
          <w:rFonts w:cs="Simplified Arabic"/>
          <w:rtl/>
          <w:lang w:val="en-US" w:bidi="ar-EG"/>
        </w:rPr>
        <w:t>فيما</w:t>
      </w:r>
      <w:r w:rsidR="006D6F48" w:rsidRPr="00411E99">
        <w:rPr>
          <w:rFonts w:cs="Simplified Arabic"/>
          <w:rtl/>
          <w:lang w:val="en-US" w:bidi="ar-EG"/>
        </w:rPr>
        <w:t xml:space="preserve"> </w:t>
      </w:r>
      <w:r w:rsidRPr="00411E99">
        <w:rPr>
          <w:rFonts w:cs="Simplified Arabic"/>
          <w:rtl/>
          <w:lang w:val="en-US" w:bidi="ar-EG"/>
        </w:rPr>
        <w:t>بين</w:t>
      </w:r>
      <w:r w:rsidR="006D6F48" w:rsidRPr="00411E99">
        <w:rPr>
          <w:rFonts w:cs="Simplified Arabic"/>
          <w:rtl/>
          <w:lang w:val="en-US" w:bidi="ar-EG"/>
        </w:rPr>
        <w:t xml:space="preserve"> </w:t>
      </w:r>
      <w:r w:rsidRPr="00411E99">
        <w:rPr>
          <w:rFonts w:cs="Simplified Arabic"/>
          <w:rtl/>
          <w:lang w:val="en-US" w:bidi="ar-EG"/>
        </w:rPr>
        <w:t>الدورات،</w:t>
      </w:r>
      <w:r w:rsidR="006D6F48" w:rsidRPr="00411E99">
        <w:rPr>
          <w:rFonts w:cs="Simplified Arabic"/>
          <w:rtl/>
          <w:lang w:val="en-US" w:bidi="ar-EG"/>
        </w:rPr>
        <w:t xml:space="preserve"> </w:t>
      </w:r>
      <w:r w:rsidRPr="00411E99">
        <w:rPr>
          <w:rFonts w:cs="Simplified Arabic"/>
          <w:rtl/>
          <w:lang w:val="en-US" w:bidi="ar-EG"/>
        </w:rPr>
        <w:t>حسب</w:t>
      </w:r>
      <w:r w:rsidR="006D6F48" w:rsidRPr="00411E99">
        <w:rPr>
          <w:rFonts w:cs="Simplified Arabic"/>
          <w:rtl/>
          <w:lang w:val="en-US" w:bidi="ar-EG"/>
        </w:rPr>
        <w:t xml:space="preserve"> </w:t>
      </w:r>
      <w:r w:rsidRPr="00411E99">
        <w:rPr>
          <w:rFonts w:cs="Simplified Arabic"/>
          <w:rtl/>
          <w:lang w:val="en-US" w:bidi="ar-EG"/>
        </w:rPr>
        <w:t>الاقتضاء</w:t>
      </w:r>
      <w:r w:rsidR="00D0666C" w:rsidRPr="00411E99">
        <w:rPr>
          <w:rFonts w:cs="Simplified Arabic"/>
          <w:rtl/>
          <w:lang w:val="en-US" w:bidi="ar-EG"/>
        </w:rPr>
        <w:t>.</w:t>
      </w:r>
      <w:r w:rsidR="006D6F48" w:rsidRPr="00411E99">
        <w:rPr>
          <w:rFonts w:cs="Simplified Arabic"/>
          <w:rtl/>
          <w:lang w:val="en-US" w:bidi="ar-EG"/>
        </w:rPr>
        <w:t xml:space="preserve"> </w:t>
      </w:r>
      <w:r w:rsidR="00FB1517" w:rsidRPr="00411E99">
        <w:rPr>
          <w:rFonts w:cs="Simplified Arabic" w:hint="cs"/>
          <w:rtl/>
          <w:lang w:val="en-US" w:bidi="ar-EG"/>
        </w:rPr>
        <w:t>و</w:t>
      </w:r>
      <w:r w:rsidRPr="00411E99">
        <w:rPr>
          <w:rFonts w:cs="Simplified Arabic"/>
          <w:rtl/>
          <w:lang w:val="en-US" w:bidi="ar-EG"/>
        </w:rPr>
        <w:t>قد</w:t>
      </w:r>
      <w:r w:rsidR="006D6F48" w:rsidRPr="00411E99">
        <w:rPr>
          <w:rFonts w:cs="Simplified Arabic"/>
          <w:rtl/>
          <w:lang w:val="en-US" w:bidi="ar-EG"/>
        </w:rPr>
        <w:t xml:space="preserve"> </w:t>
      </w:r>
      <w:r w:rsidRPr="00411E99">
        <w:rPr>
          <w:rFonts w:cs="Simplified Arabic"/>
          <w:rtl/>
          <w:lang w:val="en-US" w:bidi="ar-EG"/>
        </w:rPr>
        <w:t>ترغب</w:t>
      </w:r>
      <w:r w:rsidR="006D6F48" w:rsidRPr="00411E99">
        <w:rPr>
          <w:rFonts w:cs="Simplified Arabic"/>
          <w:rtl/>
          <w:lang w:val="en-US" w:bidi="ar-EG"/>
        </w:rPr>
        <w:t xml:space="preserve"> </w:t>
      </w:r>
      <w:r w:rsidRPr="00411E99">
        <w:rPr>
          <w:rFonts w:cs="Simplified Arabic"/>
          <w:rtl/>
          <w:lang w:val="en-US" w:bidi="ar-EG"/>
        </w:rPr>
        <w:t>الهيئة</w:t>
      </w:r>
      <w:r w:rsidR="006D6F48" w:rsidRPr="00411E99">
        <w:rPr>
          <w:rFonts w:cs="Simplified Arabic"/>
          <w:rtl/>
          <w:lang w:val="en-US" w:bidi="ar-EG"/>
        </w:rPr>
        <w:t xml:space="preserve"> </w:t>
      </w:r>
      <w:r w:rsidRPr="00411E99">
        <w:rPr>
          <w:rFonts w:cs="Simplified Arabic"/>
          <w:rtl/>
          <w:lang w:val="en-US" w:bidi="ar-EG"/>
        </w:rPr>
        <w:t>الفرعية</w:t>
      </w:r>
      <w:r w:rsidR="006D6F48" w:rsidRPr="00411E99">
        <w:rPr>
          <w:rFonts w:cs="Simplified Arabic"/>
          <w:rtl/>
          <w:lang w:val="en-US" w:bidi="ar-EG"/>
        </w:rPr>
        <w:t xml:space="preserve"> </w:t>
      </w:r>
      <w:r w:rsidRPr="00411E99">
        <w:rPr>
          <w:rFonts w:cs="Simplified Arabic"/>
          <w:rtl/>
          <w:lang w:val="en-US" w:bidi="ar-EG"/>
        </w:rPr>
        <w:t>في</w:t>
      </w:r>
      <w:r w:rsidR="006D6F48" w:rsidRPr="00411E99">
        <w:rPr>
          <w:rFonts w:cs="Simplified Arabic"/>
          <w:rtl/>
          <w:lang w:val="en-US" w:bidi="ar-EG"/>
        </w:rPr>
        <w:t xml:space="preserve"> </w:t>
      </w:r>
      <w:r w:rsidRPr="00411E99">
        <w:rPr>
          <w:rFonts w:cs="Simplified Arabic"/>
          <w:rtl/>
          <w:lang w:val="en-US" w:bidi="ar-EG"/>
        </w:rPr>
        <w:t>استخدام</w:t>
      </w:r>
      <w:r w:rsidR="006D6F48" w:rsidRPr="00411E99">
        <w:rPr>
          <w:rFonts w:cs="Simplified Arabic"/>
          <w:rtl/>
          <w:lang w:val="en-US" w:bidi="ar-EG"/>
        </w:rPr>
        <w:t xml:space="preserve"> </w:t>
      </w:r>
      <w:r w:rsidRPr="00411E99">
        <w:rPr>
          <w:rFonts w:cs="Simplified Arabic"/>
          <w:rtl/>
          <w:lang w:val="en-US" w:bidi="ar-EG"/>
        </w:rPr>
        <w:t>مشروع</w:t>
      </w:r>
      <w:r w:rsidR="006D6F48" w:rsidRPr="00411E99">
        <w:rPr>
          <w:rFonts w:cs="Simplified Arabic"/>
          <w:rtl/>
          <w:lang w:val="en-US" w:bidi="ar-EG"/>
        </w:rPr>
        <w:t xml:space="preserve"> </w:t>
      </w:r>
      <w:r w:rsidRPr="00411E99">
        <w:rPr>
          <w:rFonts w:cs="Simplified Arabic"/>
          <w:rtl/>
          <w:lang w:val="en-US" w:bidi="ar-EG"/>
        </w:rPr>
        <w:t>التوصية</w:t>
      </w:r>
      <w:r w:rsidR="006D6F48" w:rsidRPr="00411E99">
        <w:rPr>
          <w:rFonts w:cs="Simplified Arabic"/>
          <w:rtl/>
          <w:lang w:val="en-US" w:bidi="ar-EG"/>
        </w:rPr>
        <w:t xml:space="preserve"> </w:t>
      </w:r>
      <w:r w:rsidRPr="00411E99">
        <w:rPr>
          <w:rFonts w:cs="Simplified Arabic"/>
          <w:rtl/>
          <w:lang w:val="en-US" w:bidi="ar-EG"/>
        </w:rPr>
        <w:t>التي</w:t>
      </w:r>
      <w:r w:rsidR="006D6F48" w:rsidRPr="00411E99">
        <w:rPr>
          <w:rFonts w:cs="Simplified Arabic"/>
          <w:rtl/>
          <w:lang w:val="en-US" w:bidi="ar-EG"/>
        </w:rPr>
        <w:t xml:space="preserve"> </w:t>
      </w:r>
      <w:r w:rsidRPr="00411E99">
        <w:rPr>
          <w:rFonts w:cs="Simplified Arabic"/>
          <w:rtl/>
          <w:lang w:val="en-US" w:bidi="ar-EG"/>
        </w:rPr>
        <w:t>أعدتها</w:t>
      </w:r>
      <w:r w:rsidR="006D6F48" w:rsidRPr="00411E99">
        <w:rPr>
          <w:rFonts w:cs="Simplified Arabic"/>
          <w:rtl/>
          <w:lang w:val="en-US" w:bidi="ar-EG"/>
        </w:rPr>
        <w:t xml:space="preserve"> </w:t>
      </w:r>
      <w:r w:rsidRPr="00411E99">
        <w:rPr>
          <w:rFonts w:cs="Simplified Arabic"/>
          <w:rtl/>
          <w:lang w:val="en-US" w:bidi="ar-EG"/>
        </w:rPr>
        <w:t>اللجنة</w:t>
      </w:r>
      <w:r w:rsidR="006D6F48" w:rsidRPr="00411E99">
        <w:rPr>
          <w:rFonts w:cs="Simplified Arabic"/>
          <w:rtl/>
          <w:lang w:val="en-US" w:bidi="ar-EG"/>
        </w:rPr>
        <w:t xml:space="preserve"> </w:t>
      </w:r>
      <w:r w:rsidRPr="00411E99">
        <w:rPr>
          <w:rFonts w:cs="Simplified Arabic"/>
          <w:rtl/>
          <w:lang w:val="en-US" w:bidi="ar-EG"/>
        </w:rPr>
        <w:t>الاستشارية،</w:t>
      </w:r>
      <w:r w:rsidR="006D6F48" w:rsidRPr="00411E99">
        <w:rPr>
          <w:rFonts w:cs="Simplified Arabic"/>
          <w:rtl/>
          <w:lang w:val="en-US" w:bidi="ar-EG"/>
        </w:rPr>
        <w:t xml:space="preserve"> </w:t>
      </w:r>
      <w:r w:rsidRPr="00411E99">
        <w:rPr>
          <w:rFonts w:cs="Simplified Arabic"/>
          <w:rtl/>
          <w:lang w:val="en-US" w:bidi="ar-EG"/>
        </w:rPr>
        <w:t>والوارد</w:t>
      </w:r>
      <w:r w:rsidR="006D6F48" w:rsidRPr="00411E99">
        <w:rPr>
          <w:rFonts w:cs="Simplified Arabic"/>
          <w:rtl/>
          <w:lang w:val="en-US" w:bidi="ar-EG"/>
        </w:rPr>
        <w:t xml:space="preserve"> </w:t>
      </w:r>
      <w:r w:rsidRPr="00411E99">
        <w:rPr>
          <w:rFonts w:cs="Simplified Arabic"/>
          <w:rtl/>
          <w:lang w:val="en-US" w:bidi="ar-EG"/>
        </w:rPr>
        <w:t>في</w:t>
      </w:r>
      <w:r w:rsidR="006D6F48" w:rsidRPr="00411E99">
        <w:rPr>
          <w:rFonts w:cs="Simplified Arabic"/>
          <w:rtl/>
          <w:lang w:val="en-US" w:bidi="ar-EG"/>
        </w:rPr>
        <w:t xml:space="preserve"> </w:t>
      </w:r>
      <w:r w:rsidRPr="00411E99">
        <w:rPr>
          <w:rFonts w:cs="Simplified Arabic"/>
          <w:rtl/>
          <w:lang w:val="en-US" w:bidi="ar-EG"/>
        </w:rPr>
        <w:t>مرفق</w:t>
      </w:r>
      <w:r w:rsidR="006D6F48" w:rsidRPr="00411E99">
        <w:rPr>
          <w:rFonts w:cs="Simplified Arabic"/>
          <w:rtl/>
          <w:lang w:val="en-US" w:bidi="ar-EG"/>
        </w:rPr>
        <w:t xml:space="preserve"> </w:t>
      </w:r>
      <w:r w:rsidRPr="00411E99">
        <w:rPr>
          <w:rFonts w:cs="Simplified Arabic"/>
          <w:rtl/>
          <w:lang w:val="en-US" w:bidi="ar-EG"/>
        </w:rPr>
        <w:t>هذه</w:t>
      </w:r>
      <w:r w:rsidR="006D6F48" w:rsidRPr="00411E99">
        <w:rPr>
          <w:rFonts w:cs="Simplified Arabic"/>
          <w:rtl/>
          <w:lang w:val="en-US" w:bidi="ar-EG"/>
        </w:rPr>
        <w:t xml:space="preserve"> </w:t>
      </w:r>
      <w:r w:rsidRPr="00411E99">
        <w:rPr>
          <w:rFonts w:cs="Simplified Arabic"/>
          <w:rtl/>
          <w:lang w:val="en-US" w:bidi="ar-EG"/>
        </w:rPr>
        <w:t>المذكرة،</w:t>
      </w:r>
      <w:r w:rsidR="006D6F48" w:rsidRPr="00411E99">
        <w:rPr>
          <w:rFonts w:cs="Simplified Arabic"/>
          <w:rtl/>
          <w:lang w:val="en-US" w:bidi="ar-EG"/>
        </w:rPr>
        <w:t xml:space="preserve"> </w:t>
      </w:r>
      <w:r w:rsidRPr="00411E99">
        <w:rPr>
          <w:rFonts w:cs="Simplified Arabic"/>
          <w:rtl/>
          <w:lang w:val="en-US" w:bidi="ar-EG"/>
        </w:rPr>
        <w:t>كأساس</w:t>
      </w:r>
      <w:r w:rsidR="006D6F48" w:rsidRPr="00411E99">
        <w:rPr>
          <w:rFonts w:cs="Simplified Arabic"/>
          <w:rtl/>
          <w:lang w:val="en-US" w:bidi="ar-EG"/>
        </w:rPr>
        <w:t xml:space="preserve"> </w:t>
      </w:r>
      <w:r w:rsidRPr="00411E99">
        <w:rPr>
          <w:rFonts w:cs="Simplified Arabic"/>
          <w:rtl/>
          <w:lang w:val="en-US" w:bidi="ar-EG"/>
        </w:rPr>
        <w:t>لوضع</w:t>
      </w:r>
      <w:r w:rsidR="006D6F48" w:rsidRPr="00411E99">
        <w:rPr>
          <w:rFonts w:cs="Simplified Arabic"/>
          <w:rtl/>
          <w:lang w:val="en-US" w:bidi="ar-EG"/>
        </w:rPr>
        <w:t xml:space="preserve"> </w:t>
      </w:r>
      <w:r w:rsidRPr="00411E99">
        <w:rPr>
          <w:rFonts w:cs="Simplified Arabic"/>
          <w:rtl/>
          <w:lang w:val="en-US" w:bidi="ar-EG"/>
        </w:rPr>
        <w:t>توصيتها</w:t>
      </w:r>
      <w:r w:rsidR="00D0666C" w:rsidRPr="00411E99">
        <w:rPr>
          <w:rFonts w:cs="Simplified Arabic"/>
          <w:rtl/>
          <w:lang w:val="en-US" w:bidi="ar-EG"/>
        </w:rPr>
        <w:t>.</w:t>
      </w:r>
    </w:p>
    <w:p w14:paraId="5C53F493" w14:textId="77777777" w:rsidR="002A0540" w:rsidRPr="00411E99" w:rsidRDefault="002A0540" w:rsidP="00D0666C">
      <w:pPr>
        <w:spacing w:before="120" w:line="216" w:lineRule="auto"/>
        <w:rPr>
          <w:rFonts w:cs="Simplified Arabic"/>
          <w:rtl/>
          <w:lang w:val="en-US" w:bidi="ar-EG"/>
        </w:rPr>
      </w:pPr>
      <w:r w:rsidRPr="00411E99">
        <w:rPr>
          <w:rFonts w:cs="Simplified Arabic"/>
          <w:rtl/>
          <w:lang w:val="en-US" w:bidi="ar-EG"/>
        </w:rPr>
        <w:br w:type="page"/>
      </w:r>
    </w:p>
    <w:p w14:paraId="49744A56" w14:textId="1EA36A5B" w:rsidR="002A0540" w:rsidRPr="00411E99" w:rsidRDefault="002A0540" w:rsidP="003015E9">
      <w:pPr>
        <w:pStyle w:val="ListParagraph"/>
        <w:keepNext/>
        <w:bidi/>
        <w:spacing w:before="120" w:line="216" w:lineRule="auto"/>
        <w:ind w:left="567"/>
        <w:contextualSpacing w:val="0"/>
        <w:jc w:val="both"/>
        <w:rPr>
          <w:rFonts w:cs="Simplified Arabic"/>
          <w:b/>
          <w:bCs/>
          <w:sz w:val="28"/>
          <w:szCs w:val="28"/>
          <w:rtl/>
          <w:lang w:val="en-US" w:bidi="ar-EG"/>
        </w:rPr>
      </w:pPr>
      <w:r w:rsidRPr="00411E99">
        <w:rPr>
          <w:rFonts w:cs="Simplified Arabic" w:hint="cs"/>
          <w:b/>
          <w:bCs/>
          <w:sz w:val="28"/>
          <w:szCs w:val="28"/>
          <w:rtl/>
          <w:lang w:val="en-US" w:bidi="ar-EG"/>
        </w:rPr>
        <w:lastRenderedPageBreak/>
        <w:t>المرفق</w:t>
      </w:r>
      <w:r w:rsidR="006D6F48" w:rsidRPr="00411E99">
        <w:rPr>
          <w:rFonts w:cs="Simplified Arabic" w:hint="cs"/>
          <w:b/>
          <w:bCs/>
          <w:sz w:val="28"/>
          <w:szCs w:val="28"/>
          <w:rtl/>
          <w:lang w:val="en-US" w:bidi="ar-EG"/>
        </w:rPr>
        <w:t xml:space="preserve"> </w:t>
      </w:r>
    </w:p>
    <w:p w14:paraId="0AEFD48F" w14:textId="6453C763" w:rsidR="009255E0" w:rsidRPr="00411E99" w:rsidRDefault="002A0540" w:rsidP="003015E9">
      <w:pPr>
        <w:pStyle w:val="ListParagraph"/>
        <w:keepNext/>
        <w:bidi/>
        <w:spacing w:before="120" w:line="216" w:lineRule="auto"/>
        <w:ind w:left="567"/>
        <w:contextualSpacing w:val="0"/>
        <w:jc w:val="both"/>
        <w:rPr>
          <w:rFonts w:cs="Simplified Arabic"/>
          <w:b/>
          <w:bCs/>
          <w:sz w:val="28"/>
          <w:szCs w:val="28"/>
          <w:lang w:val="en-US" w:bidi="ar-EG"/>
        </w:rPr>
      </w:pPr>
      <w:r w:rsidRPr="00411E99">
        <w:rPr>
          <w:rFonts w:cs="Simplified Arabic"/>
          <w:b/>
          <w:bCs/>
          <w:sz w:val="28"/>
          <w:szCs w:val="28"/>
          <w:rtl/>
          <w:lang w:val="en-US" w:bidi="ar-EG"/>
        </w:rPr>
        <w:t>مشروع</w:t>
      </w:r>
      <w:r w:rsidR="006D6F48" w:rsidRPr="00411E99">
        <w:rPr>
          <w:rFonts w:cs="Simplified Arabic"/>
          <w:b/>
          <w:bCs/>
          <w:sz w:val="28"/>
          <w:szCs w:val="28"/>
          <w:rtl/>
          <w:lang w:val="en-US" w:bidi="ar-EG"/>
        </w:rPr>
        <w:t xml:space="preserve"> </w:t>
      </w:r>
      <w:r w:rsidRPr="00411E99">
        <w:rPr>
          <w:rFonts w:cs="Simplified Arabic"/>
          <w:b/>
          <w:bCs/>
          <w:sz w:val="28"/>
          <w:szCs w:val="28"/>
          <w:rtl/>
          <w:lang w:val="en-US" w:bidi="ar-EG"/>
        </w:rPr>
        <w:t>توصية</w:t>
      </w:r>
      <w:r w:rsidR="006D6F48" w:rsidRPr="00411E99">
        <w:rPr>
          <w:rFonts w:cs="Simplified Arabic"/>
          <w:b/>
          <w:bCs/>
          <w:sz w:val="28"/>
          <w:szCs w:val="28"/>
          <w:rtl/>
          <w:lang w:val="en-US" w:bidi="ar-EG"/>
        </w:rPr>
        <w:t xml:space="preserve"> </w:t>
      </w:r>
      <w:r w:rsidRPr="00411E99">
        <w:rPr>
          <w:rFonts w:cs="Simplified Arabic"/>
          <w:b/>
          <w:bCs/>
          <w:sz w:val="28"/>
          <w:szCs w:val="28"/>
          <w:rtl/>
          <w:lang w:val="en-US" w:bidi="ar-EG"/>
        </w:rPr>
        <w:t>اللجنة</w:t>
      </w:r>
      <w:r w:rsidR="006D6F48" w:rsidRPr="00411E99">
        <w:rPr>
          <w:rFonts w:cs="Simplified Arabic"/>
          <w:b/>
          <w:bCs/>
          <w:sz w:val="28"/>
          <w:szCs w:val="28"/>
          <w:rtl/>
          <w:lang w:val="en-US" w:bidi="ar-EG"/>
        </w:rPr>
        <w:t xml:space="preserve"> </w:t>
      </w:r>
      <w:r w:rsidRPr="00411E99">
        <w:rPr>
          <w:rFonts w:cs="Simplified Arabic"/>
          <w:b/>
          <w:bCs/>
          <w:sz w:val="28"/>
          <w:szCs w:val="28"/>
          <w:rtl/>
          <w:lang w:val="en-US" w:bidi="ar-EG"/>
        </w:rPr>
        <w:t>ال</w:t>
      </w:r>
      <w:r w:rsidR="005367F7" w:rsidRPr="00411E99">
        <w:rPr>
          <w:rFonts w:cs="Simplified Arabic"/>
          <w:b/>
          <w:bCs/>
          <w:sz w:val="28"/>
          <w:szCs w:val="28"/>
          <w:rtl/>
          <w:lang w:val="en-US" w:bidi="ar-EG"/>
        </w:rPr>
        <w:t>استشارية المعنية بحشد</w:t>
      </w:r>
      <w:r w:rsidR="006D6F48" w:rsidRPr="00411E99">
        <w:rPr>
          <w:rFonts w:cs="Simplified Arabic"/>
          <w:b/>
          <w:bCs/>
          <w:sz w:val="28"/>
          <w:szCs w:val="28"/>
          <w:rtl/>
          <w:lang w:val="en-US" w:bidi="ar-EG"/>
        </w:rPr>
        <w:t xml:space="preserve"> </w:t>
      </w:r>
      <w:r w:rsidRPr="00411E99">
        <w:rPr>
          <w:rFonts w:cs="Simplified Arabic"/>
          <w:b/>
          <w:bCs/>
          <w:sz w:val="28"/>
          <w:szCs w:val="28"/>
          <w:rtl/>
          <w:lang w:val="en-US" w:bidi="ar-EG"/>
        </w:rPr>
        <w:t>الموارد</w:t>
      </w:r>
      <w:r w:rsidR="006D6F48" w:rsidRPr="00411E99">
        <w:rPr>
          <w:rFonts w:cs="Simplified Arabic"/>
          <w:b/>
          <w:bCs/>
          <w:sz w:val="28"/>
          <w:szCs w:val="28"/>
          <w:rtl/>
          <w:lang w:val="en-US" w:bidi="ar-EG"/>
        </w:rPr>
        <w:t xml:space="preserve"> </w:t>
      </w:r>
      <w:r w:rsidRPr="00411E99">
        <w:rPr>
          <w:rFonts w:cs="Simplified Arabic"/>
          <w:b/>
          <w:bCs/>
          <w:sz w:val="28"/>
          <w:szCs w:val="28"/>
          <w:rtl/>
          <w:lang w:val="en-US" w:bidi="ar-EG"/>
        </w:rPr>
        <w:t>إلى</w:t>
      </w:r>
      <w:r w:rsidR="006D6F48" w:rsidRPr="00411E99">
        <w:rPr>
          <w:rFonts w:cs="Simplified Arabic"/>
          <w:b/>
          <w:bCs/>
          <w:sz w:val="28"/>
          <w:szCs w:val="28"/>
          <w:rtl/>
          <w:lang w:val="en-US" w:bidi="ar-EG"/>
        </w:rPr>
        <w:t xml:space="preserve"> </w:t>
      </w:r>
      <w:r w:rsidRPr="00411E99">
        <w:rPr>
          <w:rFonts w:cs="Simplified Arabic"/>
          <w:b/>
          <w:bCs/>
          <w:sz w:val="28"/>
          <w:szCs w:val="28"/>
          <w:rtl/>
          <w:lang w:val="en-US" w:bidi="ar-EG"/>
        </w:rPr>
        <w:t>الهيئة</w:t>
      </w:r>
      <w:r w:rsidR="006D6F48" w:rsidRPr="00411E99">
        <w:rPr>
          <w:rFonts w:cs="Simplified Arabic"/>
          <w:b/>
          <w:bCs/>
          <w:sz w:val="28"/>
          <w:szCs w:val="28"/>
          <w:rtl/>
          <w:lang w:val="en-US" w:bidi="ar-EG"/>
        </w:rPr>
        <w:t xml:space="preserve"> </w:t>
      </w:r>
      <w:r w:rsidRPr="00411E99">
        <w:rPr>
          <w:rFonts w:cs="Simplified Arabic"/>
          <w:b/>
          <w:bCs/>
          <w:sz w:val="28"/>
          <w:szCs w:val="28"/>
          <w:rtl/>
          <w:lang w:val="en-US" w:bidi="ar-EG"/>
        </w:rPr>
        <w:t>الفرعية</w:t>
      </w:r>
      <w:r w:rsidR="006D6F48" w:rsidRPr="00411E99">
        <w:rPr>
          <w:rFonts w:cs="Simplified Arabic"/>
          <w:b/>
          <w:bCs/>
          <w:sz w:val="28"/>
          <w:szCs w:val="28"/>
          <w:rtl/>
          <w:lang w:val="en-US" w:bidi="ar-EG"/>
        </w:rPr>
        <w:t xml:space="preserve"> </w:t>
      </w:r>
      <w:r w:rsidRPr="00411E99">
        <w:rPr>
          <w:rFonts w:cs="Simplified Arabic"/>
          <w:b/>
          <w:bCs/>
          <w:sz w:val="28"/>
          <w:szCs w:val="28"/>
          <w:rtl/>
          <w:lang w:val="en-US" w:bidi="ar-EG"/>
        </w:rPr>
        <w:t>للتنف</w:t>
      </w:r>
      <w:r w:rsidR="00C32B37" w:rsidRPr="00411E99">
        <w:rPr>
          <w:rFonts w:cs="Simplified Arabic" w:hint="cs"/>
          <w:b/>
          <w:bCs/>
          <w:sz w:val="28"/>
          <w:szCs w:val="28"/>
          <w:rtl/>
          <w:lang w:val="en-US" w:bidi="ar-EG"/>
        </w:rPr>
        <w:t>يذ</w:t>
      </w:r>
      <w:r w:rsidR="00E939C5" w:rsidRPr="00411E99">
        <w:rPr>
          <w:rStyle w:val="FootnoteReference"/>
          <w:rFonts w:cs="Simplified Arabic"/>
          <w:b/>
          <w:bCs/>
          <w:sz w:val="28"/>
          <w:szCs w:val="28"/>
          <w:lang w:val="en-US" w:bidi="ar-EG"/>
        </w:rPr>
        <w:footnoteReference w:customMarkFollows="1" w:id="8"/>
        <w:t>*</w:t>
      </w:r>
    </w:p>
    <w:p w14:paraId="33AA86C3" w14:textId="677C9E99" w:rsidR="001A27A0" w:rsidRPr="00411E99" w:rsidRDefault="005367F7" w:rsidP="00D0666C">
      <w:pPr>
        <w:suppressLineNumbers/>
        <w:suppressAutoHyphens/>
        <w:bidi/>
        <w:spacing w:before="120" w:line="216" w:lineRule="auto"/>
        <w:ind w:left="567" w:firstLine="567"/>
        <w:jc w:val="both"/>
        <w:rPr>
          <w:rFonts w:cs="Simplified Arabic"/>
          <w:rtl/>
          <w:lang w:val="en-US"/>
        </w:rPr>
      </w:pPr>
      <w:r w:rsidRPr="00411E99">
        <w:rPr>
          <w:rFonts w:cs="Simplified Arabic" w:hint="cs"/>
          <w:rtl/>
          <w:lang w:val="en-US"/>
        </w:rPr>
        <w:t>وضعت</w:t>
      </w:r>
      <w:r w:rsidR="006D6F48" w:rsidRPr="00411E99">
        <w:rPr>
          <w:rFonts w:cs="Simplified Arabic"/>
          <w:rtl/>
          <w:lang w:val="en-US"/>
        </w:rPr>
        <w:t xml:space="preserve"> </w:t>
      </w:r>
      <w:r w:rsidRPr="00411E99">
        <w:rPr>
          <w:rFonts w:cs="Simplified Arabic"/>
          <w:rtl/>
          <w:lang w:val="en-US"/>
        </w:rPr>
        <w:t xml:space="preserve">اللجنة الاستشارية المعنية بحشد الموارد </w:t>
      </w:r>
      <w:r w:rsidR="002A0540" w:rsidRPr="00411E99">
        <w:rPr>
          <w:rFonts w:cs="Simplified Arabic"/>
          <w:rtl/>
          <w:lang w:val="en-US"/>
        </w:rPr>
        <w:t>العناصر</w:t>
      </w:r>
      <w:r w:rsidR="006D6F48" w:rsidRPr="00411E99">
        <w:rPr>
          <w:rFonts w:cs="Simplified Arabic"/>
          <w:rtl/>
          <w:lang w:val="en-US"/>
        </w:rPr>
        <w:t xml:space="preserve"> </w:t>
      </w:r>
      <w:r w:rsidR="002A0540" w:rsidRPr="00411E99">
        <w:rPr>
          <w:rFonts w:cs="Simplified Arabic"/>
          <w:rtl/>
          <w:lang w:val="en-US"/>
        </w:rPr>
        <w:t>التالية</w:t>
      </w:r>
      <w:r w:rsidR="006D6F48" w:rsidRPr="00411E99">
        <w:rPr>
          <w:rFonts w:cs="Simplified Arabic"/>
          <w:rtl/>
          <w:lang w:val="en-US"/>
        </w:rPr>
        <w:t xml:space="preserve"> </w:t>
      </w:r>
      <w:r w:rsidR="002A0540" w:rsidRPr="00411E99">
        <w:rPr>
          <w:rFonts w:cs="Simplified Arabic"/>
          <w:rtl/>
          <w:lang w:val="en-US"/>
        </w:rPr>
        <w:t>خلال</w:t>
      </w:r>
      <w:r w:rsidR="006D6F48" w:rsidRPr="00411E99">
        <w:rPr>
          <w:rFonts w:cs="Simplified Arabic"/>
          <w:rtl/>
          <w:lang w:val="en-US"/>
        </w:rPr>
        <w:t xml:space="preserve"> </w:t>
      </w:r>
      <w:r w:rsidR="002A0540" w:rsidRPr="00411E99">
        <w:rPr>
          <w:rFonts w:cs="Simplified Arabic"/>
          <w:rtl/>
          <w:lang w:val="en-US"/>
        </w:rPr>
        <w:t>اجتماعها</w:t>
      </w:r>
      <w:r w:rsidR="006D6F48" w:rsidRPr="00411E99">
        <w:rPr>
          <w:rFonts w:cs="Simplified Arabic"/>
          <w:rtl/>
          <w:lang w:val="en-US"/>
        </w:rPr>
        <w:t xml:space="preserve"> </w:t>
      </w:r>
      <w:r w:rsidR="002A0540" w:rsidRPr="00411E99">
        <w:rPr>
          <w:rFonts w:cs="Simplified Arabic"/>
          <w:rtl/>
          <w:lang w:val="en-US"/>
        </w:rPr>
        <w:t>الثاني،</w:t>
      </w:r>
      <w:r w:rsidR="006D6F48" w:rsidRPr="00411E99">
        <w:rPr>
          <w:rFonts w:cs="Simplified Arabic"/>
          <w:rtl/>
          <w:lang w:val="en-US"/>
        </w:rPr>
        <w:t xml:space="preserve"> </w:t>
      </w:r>
      <w:r w:rsidR="002A0540" w:rsidRPr="00411E99">
        <w:rPr>
          <w:rFonts w:cs="Simplified Arabic"/>
          <w:rtl/>
          <w:lang w:val="en-US"/>
        </w:rPr>
        <w:t>على</w:t>
      </w:r>
      <w:r w:rsidR="006D6F48" w:rsidRPr="00411E99">
        <w:rPr>
          <w:rFonts w:cs="Simplified Arabic"/>
          <w:rtl/>
          <w:lang w:val="en-US"/>
        </w:rPr>
        <w:t xml:space="preserve"> </w:t>
      </w:r>
      <w:r w:rsidR="002A0540" w:rsidRPr="00411E99">
        <w:rPr>
          <w:rFonts w:cs="Simplified Arabic"/>
          <w:rtl/>
          <w:lang w:val="en-US"/>
        </w:rPr>
        <w:t>النحو</w:t>
      </w:r>
      <w:r w:rsidR="006D6F48" w:rsidRPr="00411E99">
        <w:rPr>
          <w:rFonts w:cs="Simplified Arabic"/>
          <w:rtl/>
          <w:lang w:val="en-US"/>
        </w:rPr>
        <w:t xml:space="preserve"> </w:t>
      </w:r>
      <w:r w:rsidR="002A0540" w:rsidRPr="00411E99">
        <w:rPr>
          <w:rFonts w:cs="Simplified Arabic"/>
          <w:rtl/>
          <w:lang w:val="en-US"/>
        </w:rPr>
        <w:t>الموضح</w:t>
      </w:r>
      <w:r w:rsidR="006D6F48" w:rsidRPr="00411E99">
        <w:rPr>
          <w:rFonts w:cs="Simplified Arabic"/>
          <w:rtl/>
          <w:lang w:val="en-US"/>
        </w:rPr>
        <w:t xml:space="preserve"> </w:t>
      </w:r>
      <w:r w:rsidR="002A0540" w:rsidRPr="00411E99">
        <w:rPr>
          <w:rFonts w:cs="Simplified Arabic"/>
          <w:rtl/>
          <w:lang w:val="en-US"/>
        </w:rPr>
        <w:t>في</w:t>
      </w:r>
      <w:r w:rsidR="006D6F48" w:rsidRPr="00411E99">
        <w:rPr>
          <w:rFonts w:cs="Simplified Arabic"/>
          <w:rtl/>
          <w:lang w:val="en-US"/>
        </w:rPr>
        <w:t xml:space="preserve"> </w:t>
      </w:r>
      <w:r w:rsidR="002A0540" w:rsidRPr="00411E99">
        <w:rPr>
          <w:rFonts w:cs="Simplified Arabic"/>
          <w:rtl/>
          <w:lang w:val="en-US"/>
        </w:rPr>
        <w:t>البند</w:t>
      </w:r>
      <w:r w:rsidR="006D6F48" w:rsidRPr="00411E99">
        <w:rPr>
          <w:rFonts w:cs="Simplified Arabic"/>
          <w:rtl/>
          <w:lang w:val="en-US"/>
        </w:rPr>
        <w:t xml:space="preserve"> </w:t>
      </w:r>
      <w:r w:rsidR="002A0540" w:rsidRPr="00411E99">
        <w:rPr>
          <w:rFonts w:cs="Simplified Arabic"/>
          <w:rtl/>
          <w:lang w:val="en-US"/>
        </w:rPr>
        <w:t>7</w:t>
      </w:r>
      <w:r w:rsidR="006D6F48" w:rsidRPr="00411E99">
        <w:rPr>
          <w:rFonts w:cs="Simplified Arabic"/>
          <w:rtl/>
          <w:lang w:val="en-US"/>
        </w:rPr>
        <w:t xml:space="preserve"> </w:t>
      </w:r>
      <w:r w:rsidR="002A0540" w:rsidRPr="00411E99">
        <w:rPr>
          <w:rFonts w:cs="Simplified Arabic"/>
          <w:rtl/>
          <w:lang w:val="en-US"/>
        </w:rPr>
        <w:t>من</w:t>
      </w:r>
      <w:r w:rsidR="006D6F48" w:rsidRPr="00411E99">
        <w:rPr>
          <w:rFonts w:cs="Simplified Arabic"/>
          <w:rtl/>
          <w:lang w:val="en-US"/>
        </w:rPr>
        <w:t xml:space="preserve"> </w:t>
      </w:r>
      <w:r w:rsidR="002A0540" w:rsidRPr="00411E99">
        <w:rPr>
          <w:rFonts w:cs="Simplified Arabic"/>
          <w:rtl/>
          <w:lang w:val="en-US"/>
        </w:rPr>
        <w:t>تقرير</w:t>
      </w:r>
      <w:r w:rsidR="006D6F48" w:rsidRPr="00411E99">
        <w:rPr>
          <w:rFonts w:cs="Simplified Arabic"/>
          <w:rtl/>
          <w:lang w:val="en-US"/>
        </w:rPr>
        <w:t xml:space="preserve"> </w:t>
      </w:r>
      <w:r w:rsidR="002A0540" w:rsidRPr="00411E99">
        <w:rPr>
          <w:rFonts w:cs="Simplified Arabic"/>
          <w:rtl/>
          <w:lang w:val="en-US"/>
        </w:rPr>
        <w:t>الاجتماع</w:t>
      </w:r>
      <w:r w:rsidR="006D6F48" w:rsidRPr="00411E99">
        <w:rPr>
          <w:rFonts w:cs="Simplified Arabic"/>
          <w:rtl/>
          <w:lang w:val="en-US"/>
        </w:rPr>
        <w:t xml:space="preserve"> </w:t>
      </w:r>
      <w:r w:rsidR="002A0540" w:rsidRPr="00411E99">
        <w:rPr>
          <w:rFonts w:cs="Simplified Arabic"/>
          <w:rtl/>
          <w:lang w:val="en-US"/>
        </w:rPr>
        <w:t>(</w:t>
      </w:r>
      <w:r w:rsidR="002A0540" w:rsidRPr="00411E99">
        <w:rPr>
          <w:rFonts w:cs="Simplified Arabic"/>
          <w:sz w:val="22"/>
          <w:szCs w:val="22"/>
          <w:lang w:val="en-US"/>
        </w:rPr>
        <w:t>CBD/RM/AC/2024/1/4</w:t>
      </w:r>
      <w:r w:rsidR="002A0540" w:rsidRPr="00411E99">
        <w:rPr>
          <w:rFonts w:cs="Simplified Arabic"/>
          <w:rtl/>
          <w:lang w:val="en-US"/>
        </w:rPr>
        <w:t>)</w:t>
      </w:r>
      <w:r w:rsidR="006D6F48" w:rsidRPr="00411E99">
        <w:rPr>
          <w:rFonts w:cs="Simplified Arabic"/>
          <w:rtl/>
          <w:lang w:val="en-US"/>
        </w:rPr>
        <w:t xml:space="preserve"> </w:t>
      </w:r>
      <w:r w:rsidR="002A0540" w:rsidRPr="00411E99">
        <w:rPr>
          <w:rFonts w:cs="Simplified Arabic"/>
          <w:rtl/>
          <w:lang w:val="en-US"/>
        </w:rPr>
        <w:t>وفي</w:t>
      </w:r>
      <w:r w:rsidR="006D6F48" w:rsidRPr="00411E99">
        <w:rPr>
          <w:rFonts w:cs="Simplified Arabic"/>
          <w:rtl/>
          <w:lang w:val="en-US"/>
        </w:rPr>
        <w:t xml:space="preserve"> </w:t>
      </w:r>
      <w:r w:rsidR="002A0540" w:rsidRPr="00411E99">
        <w:rPr>
          <w:rFonts w:cs="Simplified Arabic"/>
          <w:rtl/>
          <w:lang w:val="en-US"/>
        </w:rPr>
        <w:t>القسم</w:t>
      </w:r>
      <w:r w:rsidR="006D6F48" w:rsidRPr="00411E99">
        <w:rPr>
          <w:rFonts w:cs="Simplified Arabic" w:hint="cs"/>
          <w:rtl/>
          <w:lang w:val="en-US"/>
        </w:rPr>
        <w:t xml:space="preserve"> </w:t>
      </w:r>
      <w:r w:rsidR="002A0540" w:rsidRPr="00411E99">
        <w:rPr>
          <w:rFonts w:cs="Simplified Arabic" w:hint="cs"/>
          <w:rtl/>
          <w:lang w:val="en-US"/>
        </w:rPr>
        <w:t>ثانيا</w:t>
      </w:r>
      <w:r w:rsidR="002E5CEF" w:rsidRPr="00411E99">
        <w:rPr>
          <w:rFonts w:cs="Simplified Arabic" w:hint="cs"/>
          <w:rtl/>
          <w:lang w:val="en-US"/>
        </w:rPr>
        <w:t>-ألف</w:t>
      </w:r>
      <w:r w:rsidR="006D6F48" w:rsidRPr="00411E99">
        <w:rPr>
          <w:rFonts w:cs="Simplified Arabic"/>
          <w:rtl/>
          <w:lang w:val="en-US"/>
        </w:rPr>
        <w:t xml:space="preserve"> </w:t>
      </w:r>
      <w:r w:rsidR="002A0540" w:rsidRPr="00411E99">
        <w:rPr>
          <w:rFonts w:cs="Simplified Arabic"/>
          <w:rtl/>
          <w:lang w:val="en-US"/>
        </w:rPr>
        <w:t>من</w:t>
      </w:r>
      <w:r w:rsidR="006D6F48" w:rsidRPr="00411E99">
        <w:rPr>
          <w:rFonts w:cs="Simplified Arabic"/>
          <w:rtl/>
          <w:lang w:val="en-US"/>
        </w:rPr>
        <w:t xml:space="preserve"> </w:t>
      </w:r>
      <w:r w:rsidR="003767CF" w:rsidRPr="00411E99">
        <w:rPr>
          <w:rFonts w:cs="Simplified Arabic" w:hint="cs"/>
          <w:rtl/>
          <w:lang w:val="en-US"/>
        </w:rPr>
        <w:t>هذه</w:t>
      </w:r>
      <w:r w:rsidR="006D6F48" w:rsidRPr="00411E99">
        <w:rPr>
          <w:rFonts w:cs="Simplified Arabic" w:hint="cs"/>
          <w:rtl/>
          <w:lang w:val="en-US"/>
        </w:rPr>
        <w:t xml:space="preserve"> </w:t>
      </w:r>
      <w:r w:rsidR="003767CF" w:rsidRPr="00411E99">
        <w:rPr>
          <w:rFonts w:cs="Simplified Arabic" w:hint="cs"/>
          <w:rtl/>
          <w:lang w:val="en-US"/>
        </w:rPr>
        <w:t>المذكرة</w:t>
      </w:r>
      <w:r w:rsidR="00D0666C" w:rsidRPr="00411E99">
        <w:rPr>
          <w:rFonts w:cs="Simplified Arabic"/>
          <w:rtl/>
          <w:lang w:val="en-US"/>
        </w:rPr>
        <w:t>.</w:t>
      </w:r>
    </w:p>
    <w:p w14:paraId="729D3164" w14:textId="60213448" w:rsidR="001A27A0" w:rsidRPr="00411E99" w:rsidRDefault="001A27A0" w:rsidP="00D0666C">
      <w:pPr>
        <w:suppressLineNumbers/>
        <w:suppressAutoHyphens/>
        <w:bidi/>
        <w:spacing w:before="120" w:line="216" w:lineRule="auto"/>
        <w:ind w:left="567" w:firstLine="567"/>
        <w:jc w:val="both"/>
        <w:rPr>
          <w:rFonts w:cs="Simplified Arabic"/>
          <w:i/>
          <w:iCs/>
          <w:lang w:val="en-US"/>
        </w:rPr>
      </w:pPr>
      <w:r w:rsidRPr="00411E99">
        <w:rPr>
          <w:rFonts w:cs="Simplified Arabic"/>
          <w:i/>
          <w:iCs/>
          <w:rtl/>
          <w:lang w:val="en-US"/>
        </w:rPr>
        <w:t>إن</w:t>
      </w:r>
      <w:r w:rsidR="006D6F48" w:rsidRPr="00411E99">
        <w:rPr>
          <w:rFonts w:cs="Simplified Arabic"/>
          <w:i/>
          <w:iCs/>
          <w:rtl/>
          <w:lang w:val="en-US"/>
        </w:rPr>
        <w:t xml:space="preserve"> </w:t>
      </w:r>
      <w:r w:rsidRPr="00411E99">
        <w:rPr>
          <w:rFonts w:cs="Simplified Arabic"/>
          <w:i/>
          <w:iCs/>
          <w:rtl/>
          <w:lang w:val="en-US"/>
        </w:rPr>
        <w:t>الهيئة</w:t>
      </w:r>
      <w:r w:rsidR="006D6F48" w:rsidRPr="00411E99">
        <w:rPr>
          <w:rFonts w:cs="Simplified Arabic"/>
          <w:i/>
          <w:iCs/>
          <w:rtl/>
          <w:lang w:val="en-US"/>
        </w:rPr>
        <w:t xml:space="preserve"> </w:t>
      </w:r>
      <w:r w:rsidRPr="00411E99">
        <w:rPr>
          <w:rFonts w:cs="Simplified Arabic"/>
          <w:i/>
          <w:iCs/>
          <w:rtl/>
          <w:lang w:val="en-US"/>
        </w:rPr>
        <w:t>الفرعية</w:t>
      </w:r>
      <w:r w:rsidR="006D6F48" w:rsidRPr="00411E99">
        <w:rPr>
          <w:rFonts w:cs="Simplified Arabic"/>
          <w:i/>
          <w:iCs/>
          <w:rtl/>
          <w:lang w:val="en-US"/>
        </w:rPr>
        <w:t xml:space="preserve"> </w:t>
      </w:r>
      <w:r w:rsidRPr="00411E99">
        <w:rPr>
          <w:rFonts w:cs="Simplified Arabic"/>
          <w:i/>
          <w:iCs/>
          <w:rtl/>
          <w:lang w:val="en-US"/>
        </w:rPr>
        <w:t>للتنفيذ،</w:t>
      </w:r>
    </w:p>
    <w:p w14:paraId="5B926DC5" w14:textId="6E65D747" w:rsidR="00AE4152" w:rsidRPr="00411E99" w:rsidRDefault="001A27A0" w:rsidP="00D0666C">
      <w:pPr>
        <w:suppressLineNumbers/>
        <w:suppressAutoHyphens/>
        <w:bidi/>
        <w:spacing w:before="120" w:line="216" w:lineRule="auto"/>
        <w:ind w:left="567" w:firstLine="567"/>
        <w:jc w:val="both"/>
        <w:rPr>
          <w:rFonts w:cs="Simplified Arabic"/>
          <w:lang w:val="en-US"/>
        </w:rPr>
      </w:pPr>
      <w:r w:rsidRPr="00411E99">
        <w:rPr>
          <w:rFonts w:cs="Simplified Arabic"/>
          <w:i/>
          <w:iCs/>
          <w:rtl/>
          <w:lang w:val="en-US"/>
        </w:rPr>
        <w:t>إذ</w:t>
      </w:r>
      <w:r w:rsidR="006D6F48" w:rsidRPr="00411E99">
        <w:rPr>
          <w:rFonts w:cs="Simplified Arabic"/>
          <w:i/>
          <w:iCs/>
          <w:rtl/>
          <w:lang w:val="en-US"/>
        </w:rPr>
        <w:t xml:space="preserve"> </w:t>
      </w:r>
      <w:r w:rsidR="005367F7" w:rsidRPr="00411E99">
        <w:rPr>
          <w:rFonts w:cs="Simplified Arabic" w:hint="cs"/>
          <w:i/>
          <w:iCs/>
          <w:rtl/>
          <w:lang w:val="en-US"/>
        </w:rPr>
        <w:t>ت</w:t>
      </w:r>
      <w:r w:rsidRPr="00411E99">
        <w:rPr>
          <w:rFonts w:cs="Simplified Arabic"/>
          <w:i/>
          <w:iCs/>
          <w:rtl/>
          <w:lang w:val="en-US"/>
        </w:rPr>
        <w:t>شير</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الفقرات</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40</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42</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المقرر</w:t>
      </w:r>
      <w:r w:rsidR="006D6F48" w:rsidRPr="00411E99">
        <w:rPr>
          <w:rFonts w:cs="Simplified Arabic"/>
          <w:rtl/>
          <w:lang w:val="en-US"/>
        </w:rPr>
        <w:t xml:space="preserve"> </w:t>
      </w:r>
      <w:r w:rsidRPr="00411E99">
        <w:rPr>
          <w:rFonts w:cs="Simplified Arabic"/>
          <w:rtl/>
          <w:lang w:val="en-US"/>
        </w:rPr>
        <w:t>15/7</w:t>
      </w:r>
      <w:r w:rsidR="006D6F48" w:rsidRPr="00411E99">
        <w:rPr>
          <w:rFonts w:cs="Simplified Arabic"/>
          <w:rtl/>
          <w:lang w:val="en-US"/>
        </w:rPr>
        <w:t xml:space="preserve"> </w:t>
      </w:r>
      <w:r w:rsidRPr="00411E99">
        <w:rPr>
          <w:rFonts w:cs="Simplified Arabic"/>
          <w:rtl/>
          <w:lang w:val="en-US"/>
        </w:rPr>
        <w:t>المؤرخ</w:t>
      </w:r>
      <w:r w:rsidR="006D6F48" w:rsidRPr="00411E99">
        <w:rPr>
          <w:rFonts w:cs="Simplified Arabic"/>
          <w:rtl/>
          <w:lang w:val="en-US"/>
        </w:rPr>
        <w:t xml:space="preserve"> </w:t>
      </w:r>
      <w:r w:rsidRPr="00411E99">
        <w:rPr>
          <w:rFonts w:cs="Simplified Arabic"/>
          <w:rtl/>
          <w:lang w:val="en-US"/>
        </w:rPr>
        <w:t>19</w:t>
      </w:r>
      <w:r w:rsidR="006D6F48" w:rsidRPr="00411E99">
        <w:rPr>
          <w:rFonts w:cs="Simplified Arabic"/>
          <w:rtl/>
          <w:lang w:val="en-US"/>
        </w:rPr>
        <w:t xml:space="preserve"> </w:t>
      </w:r>
      <w:r w:rsidRPr="00411E99">
        <w:rPr>
          <w:rFonts w:cs="Simplified Arabic"/>
          <w:rtl/>
          <w:lang w:val="en-US"/>
        </w:rPr>
        <w:t>ديسمبر/كانون</w:t>
      </w:r>
      <w:r w:rsidR="006D6F48" w:rsidRPr="00411E99">
        <w:rPr>
          <w:rFonts w:cs="Simplified Arabic"/>
          <w:rtl/>
          <w:lang w:val="en-US"/>
        </w:rPr>
        <w:t xml:space="preserve"> </w:t>
      </w:r>
      <w:r w:rsidRPr="00411E99">
        <w:rPr>
          <w:rFonts w:cs="Simplified Arabic"/>
          <w:rtl/>
          <w:lang w:val="en-US"/>
        </w:rPr>
        <w:t>الأول</w:t>
      </w:r>
      <w:r w:rsidR="006D6F48" w:rsidRPr="00411E99">
        <w:rPr>
          <w:rFonts w:cs="Simplified Arabic"/>
          <w:rtl/>
          <w:lang w:val="en-US"/>
        </w:rPr>
        <w:t xml:space="preserve"> </w:t>
      </w:r>
      <w:r w:rsidRPr="00411E99">
        <w:rPr>
          <w:rFonts w:cs="Simplified Arabic"/>
          <w:rtl/>
          <w:lang w:val="en-US"/>
        </w:rPr>
        <w:t>2022</w:t>
      </w:r>
      <w:r w:rsidR="006D6F48" w:rsidRPr="00411E99">
        <w:rPr>
          <w:rFonts w:cs="Simplified Arabic"/>
          <w:rtl/>
          <w:lang w:val="en-US"/>
        </w:rPr>
        <w:t xml:space="preserve"> </w:t>
      </w:r>
      <w:r w:rsidRPr="00411E99">
        <w:rPr>
          <w:rFonts w:cs="Simplified Arabic"/>
          <w:rtl/>
          <w:lang w:val="en-US"/>
        </w:rPr>
        <w:t>الصادر</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مؤتمر</w:t>
      </w:r>
      <w:r w:rsidR="006D6F48" w:rsidRPr="00411E99">
        <w:rPr>
          <w:rFonts w:cs="Simplified Arabic"/>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اتفاقية</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Pr="00411E99">
        <w:rPr>
          <w:rStyle w:val="FootnoteReference"/>
          <w:rFonts w:cs="Simplified Arabic"/>
          <w:rtl/>
          <w:lang w:val="en-US"/>
        </w:rPr>
        <w:footnoteReference w:id="9"/>
      </w:r>
      <w:r w:rsidR="006D6F48" w:rsidRPr="00411E99">
        <w:rPr>
          <w:rFonts w:cs="Simplified Arabic" w:hint="cs"/>
          <w:rtl/>
          <w:lang w:val="en-US"/>
        </w:rPr>
        <w:t xml:space="preserve"> </w:t>
      </w:r>
    </w:p>
    <w:p w14:paraId="0073B32C" w14:textId="3AF84CA4" w:rsidR="003D2B22" w:rsidRPr="00411E99" w:rsidRDefault="005367F7" w:rsidP="00D0666C">
      <w:pPr>
        <w:pStyle w:val="ListParagraph"/>
        <w:numPr>
          <w:ilvl w:val="0"/>
          <w:numId w:val="19"/>
        </w:numPr>
        <w:suppressLineNumbers/>
        <w:tabs>
          <w:tab w:val="left" w:pos="1701"/>
        </w:tabs>
        <w:suppressAutoHyphens/>
        <w:kinsoku w:val="0"/>
        <w:overflowPunct w:val="0"/>
        <w:autoSpaceDE w:val="0"/>
        <w:autoSpaceDN w:val="0"/>
        <w:bidi/>
        <w:adjustRightInd w:val="0"/>
        <w:snapToGrid w:val="0"/>
        <w:spacing w:before="120" w:line="216" w:lineRule="auto"/>
        <w:ind w:left="567" w:firstLine="567"/>
        <w:contextualSpacing w:val="0"/>
        <w:jc w:val="both"/>
        <w:rPr>
          <w:rFonts w:cs="Simplified Arabic"/>
          <w:lang w:val="en-US" w:bidi="ar-EG"/>
        </w:rPr>
      </w:pPr>
      <w:r w:rsidRPr="00411E99">
        <w:rPr>
          <w:rFonts w:cs="Simplified Arabic" w:hint="cs"/>
          <w:i/>
          <w:iCs/>
          <w:rtl/>
          <w:lang w:val="en-US" w:bidi="ar-EG"/>
        </w:rPr>
        <w:t>ت</w:t>
      </w:r>
      <w:r w:rsidR="000667E4" w:rsidRPr="00411E99">
        <w:rPr>
          <w:rFonts w:cs="Simplified Arabic" w:hint="cs"/>
          <w:i/>
          <w:iCs/>
          <w:rtl/>
          <w:lang w:val="en-US" w:bidi="ar-EG"/>
        </w:rPr>
        <w:t>لاحظ</w:t>
      </w:r>
      <w:r w:rsidR="006D6F48" w:rsidRPr="00411E99">
        <w:rPr>
          <w:rFonts w:cs="Simplified Arabic" w:hint="cs"/>
          <w:i/>
          <w:iCs/>
          <w:rtl/>
          <w:lang w:val="en-US" w:bidi="ar-EG"/>
        </w:rPr>
        <w:t xml:space="preserve"> </w:t>
      </w:r>
      <w:r w:rsidR="000667E4" w:rsidRPr="00411E99">
        <w:rPr>
          <w:rFonts w:cs="Simplified Arabic" w:hint="cs"/>
          <w:i/>
          <w:iCs/>
          <w:rtl/>
          <w:lang w:val="en-US" w:bidi="ar-EG"/>
        </w:rPr>
        <w:t>مع</w:t>
      </w:r>
      <w:r w:rsidR="006D6F48" w:rsidRPr="00411E99">
        <w:rPr>
          <w:rFonts w:cs="Simplified Arabic" w:hint="cs"/>
          <w:i/>
          <w:iCs/>
          <w:rtl/>
          <w:lang w:val="en-US" w:bidi="ar-EG"/>
        </w:rPr>
        <w:t xml:space="preserve"> </w:t>
      </w:r>
      <w:r w:rsidR="000667E4" w:rsidRPr="00411E99">
        <w:rPr>
          <w:rFonts w:cs="Simplified Arabic" w:hint="cs"/>
          <w:i/>
          <w:iCs/>
          <w:rtl/>
          <w:lang w:val="en-US" w:bidi="ar-EG"/>
        </w:rPr>
        <w:t>التقدير</w:t>
      </w:r>
      <w:r w:rsidR="006D6F48" w:rsidRPr="00411E99">
        <w:rPr>
          <w:rFonts w:cs="Simplified Arabic" w:hint="cs"/>
          <w:rtl/>
          <w:lang w:val="en-US" w:bidi="ar-EG"/>
        </w:rPr>
        <w:t xml:space="preserve"> </w:t>
      </w:r>
      <w:r w:rsidR="000667E4" w:rsidRPr="00411E99">
        <w:rPr>
          <w:rFonts w:cs="Simplified Arabic" w:hint="cs"/>
          <w:rtl/>
          <w:lang w:val="en-US"/>
        </w:rPr>
        <w:t>عمل</w:t>
      </w:r>
      <w:r w:rsidR="006D6F48" w:rsidRPr="00411E99">
        <w:rPr>
          <w:rFonts w:cs="Simplified Arabic" w:hint="cs"/>
          <w:rtl/>
          <w:lang w:val="en-US"/>
        </w:rPr>
        <w:t xml:space="preserve"> </w:t>
      </w:r>
      <w:r w:rsidR="000667E4" w:rsidRPr="00411E99">
        <w:rPr>
          <w:rFonts w:cs="Simplified Arabic" w:hint="cs"/>
          <w:rtl/>
          <w:lang w:val="en-US"/>
        </w:rPr>
        <w:t>اللجنة</w:t>
      </w:r>
      <w:r w:rsidR="006D6F48" w:rsidRPr="00411E99">
        <w:rPr>
          <w:rFonts w:cs="Simplified Arabic" w:hint="cs"/>
          <w:rtl/>
          <w:lang w:val="en-US"/>
        </w:rPr>
        <w:t xml:space="preserve"> </w:t>
      </w:r>
      <w:r w:rsidR="000667E4" w:rsidRPr="00411E99">
        <w:rPr>
          <w:rFonts w:cs="Simplified Arabic" w:hint="cs"/>
          <w:rtl/>
          <w:lang w:val="en-US"/>
        </w:rPr>
        <w:t>الاستشارية</w:t>
      </w:r>
      <w:r w:rsidR="006D6F48" w:rsidRPr="00411E99">
        <w:rPr>
          <w:rFonts w:cs="Simplified Arabic" w:hint="cs"/>
          <w:rtl/>
          <w:lang w:val="en-US"/>
        </w:rPr>
        <w:t xml:space="preserve"> </w:t>
      </w:r>
      <w:r w:rsidR="000667E4" w:rsidRPr="00411E99">
        <w:rPr>
          <w:rFonts w:cs="Simplified Arabic" w:hint="cs"/>
          <w:rtl/>
          <w:lang w:val="en-US"/>
        </w:rPr>
        <w:t>المعنية</w:t>
      </w:r>
      <w:r w:rsidR="006D6F48" w:rsidRPr="00411E99">
        <w:rPr>
          <w:rFonts w:cs="Simplified Arabic" w:hint="cs"/>
          <w:rtl/>
          <w:lang w:val="en-US"/>
        </w:rPr>
        <w:t xml:space="preserve"> </w:t>
      </w:r>
      <w:r w:rsidR="000667E4" w:rsidRPr="00411E99">
        <w:rPr>
          <w:rFonts w:cs="Simplified Arabic" w:hint="cs"/>
          <w:rtl/>
          <w:lang w:val="en-US"/>
        </w:rPr>
        <w:t>بحشد</w:t>
      </w:r>
      <w:r w:rsidR="006D6F48" w:rsidRPr="00411E99">
        <w:rPr>
          <w:rFonts w:cs="Simplified Arabic" w:hint="cs"/>
          <w:rtl/>
          <w:lang w:val="en-US"/>
        </w:rPr>
        <w:t xml:space="preserve"> </w:t>
      </w:r>
      <w:r w:rsidR="000667E4" w:rsidRPr="00411E99">
        <w:rPr>
          <w:rFonts w:cs="Simplified Arabic" w:hint="cs"/>
          <w:rtl/>
          <w:lang w:val="en-US"/>
        </w:rPr>
        <w:t>الموارد</w:t>
      </w:r>
      <w:r w:rsidR="006D6F48" w:rsidRPr="00411E99">
        <w:rPr>
          <w:rFonts w:cs="Simplified Arabic" w:hint="cs"/>
          <w:rtl/>
          <w:lang w:val="en-US"/>
        </w:rPr>
        <w:t xml:space="preserve"> </w:t>
      </w:r>
      <w:r w:rsidR="000667E4" w:rsidRPr="00411E99">
        <w:rPr>
          <w:rFonts w:cs="Simplified Arabic" w:hint="cs"/>
          <w:rtl/>
          <w:lang w:val="en-US"/>
        </w:rPr>
        <w:t>المنشأة</w:t>
      </w:r>
      <w:r w:rsidR="000667E4" w:rsidRPr="00411E99">
        <w:rPr>
          <w:rStyle w:val="FootnoteReference"/>
          <w:rFonts w:cs="Simplified Arabic"/>
          <w:rtl/>
          <w:lang w:val="en-US"/>
        </w:rPr>
        <w:footnoteReference w:id="10"/>
      </w:r>
      <w:r w:rsidR="006D6F48" w:rsidRPr="00411E99">
        <w:rPr>
          <w:rFonts w:cs="Simplified Arabic" w:hint="cs"/>
          <w:rtl/>
          <w:lang w:val="en-US"/>
        </w:rPr>
        <w:t xml:space="preserve"> </w:t>
      </w:r>
      <w:r w:rsidR="000667E4" w:rsidRPr="00411E99">
        <w:rPr>
          <w:rFonts w:cs="Simplified Arabic" w:hint="cs"/>
          <w:rtl/>
          <w:lang w:val="en-US"/>
        </w:rPr>
        <w:t>بموجب</w:t>
      </w:r>
      <w:r w:rsidR="006D6F48" w:rsidRPr="00411E99">
        <w:rPr>
          <w:rFonts w:cs="Simplified Arabic" w:hint="cs"/>
          <w:rtl/>
          <w:lang w:val="en-US"/>
        </w:rPr>
        <w:t xml:space="preserve"> </w:t>
      </w:r>
      <w:r w:rsidR="000667E4" w:rsidRPr="00411E99">
        <w:rPr>
          <w:rFonts w:cs="Simplified Arabic" w:hint="cs"/>
          <w:rtl/>
          <w:lang w:val="en-US"/>
        </w:rPr>
        <w:t>ال</w:t>
      </w:r>
      <w:r w:rsidR="00100298" w:rsidRPr="00411E99">
        <w:rPr>
          <w:rFonts w:cs="Simplified Arabic" w:hint="cs"/>
          <w:rtl/>
          <w:lang w:val="en-US"/>
        </w:rPr>
        <w:t>مقرر</w:t>
      </w:r>
      <w:r w:rsidR="006D6F48" w:rsidRPr="00411E99">
        <w:rPr>
          <w:rFonts w:cs="Simplified Arabic" w:hint="cs"/>
          <w:rtl/>
          <w:lang w:val="en-US"/>
        </w:rPr>
        <w:t xml:space="preserve"> </w:t>
      </w:r>
      <w:r w:rsidR="000667E4" w:rsidRPr="00411E99">
        <w:rPr>
          <w:rFonts w:cs="Simplified Arabic" w:hint="cs"/>
          <w:rtl/>
          <w:lang w:val="en-US"/>
        </w:rPr>
        <w:t>15/47؛</w:t>
      </w:r>
    </w:p>
    <w:p w14:paraId="649FEFD8" w14:textId="09F26B99" w:rsidR="000667E4" w:rsidRPr="00411E99" w:rsidRDefault="000667E4" w:rsidP="00D0666C">
      <w:pPr>
        <w:pStyle w:val="ListParagraph"/>
        <w:numPr>
          <w:ilvl w:val="0"/>
          <w:numId w:val="19"/>
        </w:numPr>
        <w:suppressLineNumbers/>
        <w:tabs>
          <w:tab w:val="left" w:pos="1701"/>
        </w:tabs>
        <w:suppressAutoHyphens/>
        <w:kinsoku w:val="0"/>
        <w:overflowPunct w:val="0"/>
        <w:autoSpaceDE w:val="0"/>
        <w:autoSpaceDN w:val="0"/>
        <w:bidi/>
        <w:adjustRightInd w:val="0"/>
        <w:snapToGrid w:val="0"/>
        <w:spacing w:before="120" w:line="216" w:lineRule="auto"/>
        <w:ind w:left="567" w:firstLine="567"/>
        <w:contextualSpacing w:val="0"/>
        <w:jc w:val="both"/>
        <w:rPr>
          <w:rFonts w:cs="Simplified Arabic"/>
          <w:lang w:val="en-US" w:bidi="ar-EG"/>
        </w:rPr>
      </w:pPr>
      <w:r w:rsidRPr="00411E99">
        <w:rPr>
          <w:rFonts w:cs="Simplified Arabic" w:hint="cs"/>
          <w:i/>
          <w:iCs/>
          <w:rtl/>
          <w:lang w:val="en-US"/>
        </w:rPr>
        <w:t>تعرب</w:t>
      </w:r>
      <w:r w:rsidR="006D6F48" w:rsidRPr="00411E99">
        <w:rPr>
          <w:rFonts w:cs="Simplified Arabic" w:hint="cs"/>
          <w:i/>
          <w:iCs/>
          <w:rtl/>
          <w:lang w:val="en-US"/>
        </w:rPr>
        <w:t xml:space="preserve"> </w:t>
      </w:r>
      <w:r w:rsidRPr="00411E99">
        <w:rPr>
          <w:rFonts w:cs="Simplified Arabic" w:hint="cs"/>
          <w:i/>
          <w:iCs/>
          <w:rtl/>
          <w:lang w:val="en-US"/>
        </w:rPr>
        <w:t>عن</w:t>
      </w:r>
      <w:r w:rsidR="006D6F48" w:rsidRPr="00411E99">
        <w:rPr>
          <w:rFonts w:cs="Simplified Arabic" w:hint="cs"/>
          <w:rtl/>
          <w:lang w:val="en-US"/>
        </w:rPr>
        <w:t xml:space="preserve"> </w:t>
      </w:r>
      <w:r w:rsidRPr="00411E99">
        <w:rPr>
          <w:rFonts w:cs="Simplified Arabic" w:hint="cs"/>
          <w:i/>
          <w:iCs/>
          <w:rtl/>
          <w:lang w:val="en-US"/>
        </w:rPr>
        <w:t>تقديرها</w:t>
      </w:r>
      <w:r w:rsidR="006D6F48" w:rsidRPr="00411E99">
        <w:rPr>
          <w:rFonts w:cs="Simplified Arabic" w:hint="cs"/>
          <w:rtl/>
          <w:lang w:val="en-US"/>
        </w:rPr>
        <w:t xml:space="preserve"> </w:t>
      </w:r>
      <w:r w:rsidRPr="00411E99">
        <w:rPr>
          <w:rFonts w:cs="Simplified Arabic"/>
          <w:rtl/>
          <w:lang w:val="en-US"/>
        </w:rPr>
        <w:t>لحكومتي</w:t>
      </w:r>
      <w:r w:rsidR="006D6F48" w:rsidRPr="00411E99">
        <w:rPr>
          <w:rFonts w:cs="Simplified Arabic"/>
          <w:rtl/>
          <w:lang w:val="en-US"/>
        </w:rPr>
        <w:t xml:space="preserve"> </w:t>
      </w:r>
      <w:r w:rsidRPr="00411E99">
        <w:rPr>
          <w:rFonts w:cs="Simplified Arabic"/>
          <w:rtl/>
          <w:lang w:val="en-US"/>
        </w:rPr>
        <w:t>جمهورية</w:t>
      </w:r>
      <w:r w:rsidR="006D6F48" w:rsidRPr="00411E99">
        <w:rPr>
          <w:rFonts w:cs="Simplified Arabic"/>
          <w:rtl/>
          <w:lang w:val="en-US"/>
        </w:rPr>
        <w:t xml:space="preserve"> </w:t>
      </w:r>
      <w:r w:rsidRPr="00411E99">
        <w:rPr>
          <w:rFonts w:cs="Simplified Arabic"/>
          <w:rtl/>
          <w:lang w:val="en-US"/>
        </w:rPr>
        <w:t>الكونغو</w:t>
      </w:r>
      <w:r w:rsidR="006D6F48" w:rsidRPr="00411E99">
        <w:rPr>
          <w:rFonts w:cs="Simplified Arabic"/>
          <w:rtl/>
          <w:lang w:val="en-US"/>
        </w:rPr>
        <w:t xml:space="preserve"> </w:t>
      </w:r>
      <w:r w:rsidRPr="00411E99">
        <w:rPr>
          <w:rFonts w:cs="Simplified Arabic"/>
          <w:rtl/>
          <w:lang w:val="en-US"/>
        </w:rPr>
        <w:t>الديمقراطية</w:t>
      </w:r>
      <w:r w:rsidR="006D6F48" w:rsidRPr="00411E99">
        <w:rPr>
          <w:rFonts w:cs="Simplified Arabic"/>
          <w:rtl/>
          <w:lang w:val="en-US"/>
        </w:rPr>
        <w:t xml:space="preserve"> </w:t>
      </w:r>
      <w:r w:rsidRPr="00411E99">
        <w:rPr>
          <w:rFonts w:cs="Simplified Arabic"/>
          <w:rtl/>
          <w:lang w:val="en-US"/>
        </w:rPr>
        <w:t>وكولومبيا</w:t>
      </w:r>
      <w:r w:rsidR="006D6F48" w:rsidRPr="00411E99">
        <w:rPr>
          <w:rFonts w:cs="Simplified Arabic"/>
          <w:rtl/>
          <w:lang w:val="en-US"/>
        </w:rPr>
        <w:t xml:space="preserve"> </w:t>
      </w:r>
      <w:r w:rsidR="005367F7" w:rsidRPr="00411E99">
        <w:rPr>
          <w:rFonts w:cs="Simplified Arabic" w:hint="cs"/>
          <w:rtl/>
          <w:lang w:val="en-US"/>
        </w:rPr>
        <w:t xml:space="preserve">على </w:t>
      </w:r>
      <w:r w:rsidRPr="00411E99">
        <w:rPr>
          <w:rFonts w:cs="Simplified Arabic"/>
          <w:rtl/>
          <w:lang w:val="en-US"/>
        </w:rPr>
        <w:t>استضافتهما</w:t>
      </w:r>
      <w:r w:rsidR="006D6F48" w:rsidRPr="00411E99">
        <w:rPr>
          <w:rFonts w:cs="Simplified Arabic"/>
          <w:rtl/>
          <w:lang w:val="en-US"/>
        </w:rPr>
        <w:t xml:space="preserve"> </w:t>
      </w:r>
      <w:r w:rsidRPr="00411E99">
        <w:rPr>
          <w:rFonts w:cs="Simplified Arabic"/>
          <w:rtl/>
          <w:lang w:val="en-US"/>
        </w:rPr>
        <w:t>اجتماعات</w:t>
      </w:r>
      <w:r w:rsidR="006D6F48" w:rsidRPr="00411E99">
        <w:rPr>
          <w:rFonts w:cs="Simplified Arabic"/>
          <w:rtl/>
          <w:lang w:val="en-US"/>
        </w:rPr>
        <w:t xml:space="preserve"> </w:t>
      </w:r>
      <w:r w:rsidRPr="00411E99">
        <w:rPr>
          <w:rFonts w:cs="Simplified Arabic"/>
          <w:rtl/>
          <w:lang w:val="en-US"/>
        </w:rPr>
        <w:t>اللجنة</w:t>
      </w:r>
      <w:r w:rsidR="006D6F48" w:rsidRPr="00411E99">
        <w:rPr>
          <w:rFonts w:cs="Simplified Arabic"/>
          <w:rtl/>
          <w:lang w:val="en-US"/>
        </w:rPr>
        <w:t xml:space="preserve"> </w:t>
      </w:r>
      <w:r w:rsidRPr="00411E99">
        <w:rPr>
          <w:rFonts w:cs="Simplified Arabic"/>
          <w:rtl/>
          <w:lang w:val="en-US"/>
        </w:rPr>
        <w:t>الاستشارية،</w:t>
      </w:r>
      <w:r w:rsidR="006D6F48" w:rsidRPr="00411E99">
        <w:rPr>
          <w:rFonts w:cs="Simplified Arabic"/>
          <w:rtl/>
          <w:lang w:val="en-US"/>
        </w:rPr>
        <w:t xml:space="preserve"> </w:t>
      </w:r>
      <w:r w:rsidRPr="00411E99">
        <w:rPr>
          <w:rFonts w:cs="Simplified Arabic"/>
          <w:rtl/>
          <w:lang w:val="en-US"/>
        </w:rPr>
        <w:t>وكذلك</w:t>
      </w:r>
      <w:r w:rsidR="006D6F48" w:rsidRPr="00411E99">
        <w:rPr>
          <w:rFonts w:cs="Simplified Arabic"/>
          <w:rtl/>
          <w:lang w:val="en-US"/>
        </w:rPr>
        <w:t xml:space="preserve"> </w:t>
      </w:r>
      <w:r w:rsidRPr="00411E99">
        <w:rPr>
          <w:rFonts w:cs="Simplified Arabic"/>
          <w:rtl/>
          <w:lang w:val="en-US"/>
        </w:rPr>
        <w:t>للاتحاد</w:t>
      </w:r>
      <w:r w:rsidR="006D6F48" w:rsidRPr="00411E99">
        <w:rPr>
          <w:rFonts w:cs="Simplified Arabic"/>
          <w:rtl/>
          <w:lang w:val="en-US"/>
        </w:rPr>
        <w:t xml:space="preserve"> </w:t>
      </w:r>
      <w:r w:rsidRPr="00411E99">
        <w:rPr>
          <w:rFonts w:cs="Simplified Arabic"/>
          <w:rtl/>
          <w:lang w:val="en-US"/>
        </w:rPr>
        <w:t>الأوروبي</w:t>
      </w:r>
      <w:r w:rsidR="006D6F48" w:rsidRPr="00411E99">
        <w:rPr>
          <w:rFonts w:cs="Simplified Arabic"/>
          <w:rtl/>
          <w:lang w:val="en-US"/>
        </w:rPr>
        <w:t xml:space="preserve"> </w:t>
      </w:r>
      <w:r w:rsidRPr="00411E99">
        <w:rPr>
          <w:rFonts w:cs="Simplified Arabic"/>
          <w:rtl/>
          <w:lang w:val="en-US"/>
        </w:rPr>
        <w:t>وحكومة</w:t>
      </w:r>
      <w:r w:rsidR="006D6F48" w:rsidRPr="00411E99">
        <w:rPr>
          <w:rFonts w:cs="Simplified Arabic"/>
          <w:rtl/>
          <w:lang w:val="en-US"/>
        </w:rPr>
        <w:t xml:space="preserve"> </w:t>
      </w:r>
      <w:r w:rsidRPr="00411E99">
        <w:rPr>
          <w:rFonts w:cs="Simplified Arabic"/>
          <w:rtl/>
          <w:lang w:val="en-US"/>
        </w:rPr>
        <w:t>المملكة</w:t>
      </w:r>
      <w:r w:rsidR="006D6F48" w:rsidRPr="00411E99">
        <w:rPr>
          <w:rFonts w:cs="Simplified Arabic"/>
          <w:rtl/>
          <w:lang w:val="en-US"/>
        </w:rPr>
        <w:t xml:space="preserve"> </w:t>
      </w:r>
      <w:r w:rsidRPr="00411E99">
        <w:rPr>
          <w:rFonts w:cs="Simplified Arabic"/>
          <w:rtl/>
          <w:lang w:val="en-US"/>
        </w:rPr>
        <w:t>المتحدة</w:t>
      </w:r>
      <w:r w:rsidR="006D6F48" w:rsidRPr="00411E99">
        <w:rPr>
          <w:rFonts w:cs="Simplified Arabic"/>
          <w:rtl/>
          <w:lang w:val="en-US"/>
        </w:rPr>
        <w:t xml:space="preserve"> </w:t>
      </w:r>
      <w:r w:rsidRPr="00411E99">
        <w:rPr>
          <w:rFonts w:cs="Simplified Arabic"/>
          <w:rtl/>
          <w:lang w:val="en-US"/>
        </w:rPr>
        <w:t>لبريطانيا</w:t>
      </w:r>
      <w:r w:rsidR="006D6F48" w:rsidRPr="00411E99">
        <w:rPr>
          <w:rFonts w:cs="Simplified Arabic"/>
          <w:rtl/>
          <w:lang w:val="en-US"/>
        </w:rPr>
        <w:t xml:space="preserve"> </w:t>
      </w:r>
      <w:r w:rsidRPr="00411E99">
        <w:rPr>
          <w:rFonts w:cs="Simplified Arabic"/>
          <w:rtl/>
          <w:lang w:val="en-US"/>
        </w:rPr>
        <w:t>العظمى</w:t>
      </w:r>
      <w:r w:rsidR="006D6F48" w:rsidRPr="00411E99">
        <w:rPr>
          <w:rFonts w:cs="Simplified Arabic"/>
          <w:rtl/>
          <w:lang w:val="en-US"/>
        </w:rPr>
        <w:t xml:space="preserve"> </w:t>
      </w:r>
      <w:r w:rsidRPr="00411E99">
        <w:rPr>
          <w:rFonts w:cs="Simplified Arabic"/>
          <w:rtl/>
          <w:lang w:val="en-US"/>
        </w:rPr>
        <w:t>وأيرلندا</w:t>
      </w:r>
      <w:r w:rsidR="006D6F48" w:rsidRPr="00411E99">
        <w:rPr>
          <w:rFonts w:cs="Simplified Arabic"/>
          <w:rtl/>
          <w:lang w:val="en-US"/>
        </w:rPr>
        <w:t xml:space="preserve"> </w:t>
      </w:r>
      <w:r w:rsidRPr="00411E99">
        <w:rPr>
          <w:rFonts w:cs="Simplified Arabic"/>
          <w:rtl/>
          <w:lang w:val="en-US"/>
        </w:rPr>
        <w:t>الشمالية</w:t>
      </w:r>
      <w:r w:rsidR="006D6F48" w:rsidRPr="00411E99">
        <w:rPr>
          <w:rFonts w:cs="Simplified Arabic"/>
          <w:rtl/>
          <w:lang w:val="en-US"/>
        </w:rPr>
        <w:t xml:space="preserve"> </w:t>
      </w:r>
      <w:r w:rsidR="005367F7" w:rsidRPr="00411E99">
        <w:rPr>
          <w:rFonts w:cs="Simplified Arabic" w:hint="cs"/>
          <w:rtl/>
          <w:lang w:val="en-US"/>
        </w:rPr>
        <w:t>على ا</w:t>
      </w:r>
      <w:r w:rsidRPr="00411E99">
        <w:rPr>
          <w:rFonts w:cs="Simplified Arabic"/>
          <w:rtl/>
          <w:lang w:val="en-US"/>
        </w:rPr>
        <w:t>لدعم</w:t>
      </w:r>
      <w:r w:rsidR="006D6F48" w:rsidRPr="00411E99">
        <w:rPr>
          <w:rFonts w:cs="Simplified Arabic"/>
          <w:rtl/>
          <w:lang w:val="en-US"/>
        </w:rPr>
        <w:t xml:space="preserve"> </w:t>
      </w:r>
      <w:r w:rsidRPr="00411E99">
        <w:rPr>
          <w:rFonts w:cs="Simplified Arabic"/>
          <w:rtl/>
          <w:lang w:val="en-US"/>
        </w:rPr>
        <w:t>المالي</w:t>
      </w:r>
      <w:r w:rsidR="006D6F48" w:rsidRPr="00411E99">
        <w:rPr>
          <w:rFonts w:cs="Simplified Arabic"/>
          <w:rtl/>
          <w:lang w:val="en-US"/>
        </w:rPr>
        <w:t xml:space="preserve"> </w:t>
      </w:r>
      <w:r w:rsidRPr="00411E99">
        <w:rPr>
          <w:rFonts w:cs="Simplified Arabic"/>
          <w:rtl/>
          <w:lang w:val="en-US"/>
        </w:rPr>
        <w:t>المقدم</w:t>
      </w:r>
      <w:r w:rsidRPr="00411E99">
        <w:rPr>
          <w:rFonts w:cs="Simplified Arabic" w:hint="cs"/>
          <w:rtl/>
          <w:lang w:val="en-US"/>
        </w:rPr>
        <w:t>؛</w:t>
      </w:r>
    </w:p>
    <w:p w14:paraId="48A24335" w14:textId="621BF6A9" w:rsidR="00713211" w:rsidRPr="00411E99" w:rsidRDefault="005367F7" w:rsidP="00D0666C">
      <w:pPr>
        <w:pStyle w:val="ListParagraph"/>
        <w:numPr>
          <w:ilvl w:val="0"/>
          <w:numId w:val="19"/>
        </w:numPr>
        <w:suppressLineNumbers/>
        <w:tabs>
          <w:tab w:val="left" w:pos="1701"/>
        </w:tabs>
        <w:suppressAutoHyphens/>
        <w:kinsoku w:val="0"/>
        <w:overflowPunct w:val="0"/>
        <w:autoSpaceDE w:val="0"/>
        <w:autoSpaceDN w:val="0"/>
        <w:bidi/>
        <w:adjustRightInd w:val="0"/>
        <w:snapToGrid w:val="0"/>
        <w:spacing w:before="120" w:line="216" w:lineRule="auto"/>
        <w:ind w:left="567" w:firstLine="567"/>
        <w:contextualSpacing w:val="0"/>
        <w:jc w:val="both"/>
        <w:rPr>
          <w:rFonts w:cs="Simplified Arabic"/>
          <w:lang w:val="en-US"/>
        </w:rPr>
      </w:pPr>
      <w:r w:rsidRPr="00411E99">
        <w:rPr>
          <w:rFonts w:cs="Simplified Arabic" w:hint="cs"/>
          <w:i/>
          <w:iCs/>
          <w:rtl/>
          <w:lang w:val="en-US"/>
        </w:rPr>
        <w:t>ت</w:t>
      </w:r>
      <w:r w:rsidR="00713211" w:rsidRPr="00411E99">
        <w:rPr>
          <w:rFonts w:cs="Simplified Arabic"/>
          <w:i/>
          <w:iCs/>
          <w:rtl/>
          <w:lang w:val="en-US"/>
        </w:rPr>
        <w:t>قر</w:t>
      </w:r>
      <w:r w:rsidR="006D6F48" w:rsidRPr="00411E99">
        <w:rPr>
          <w:rFonts w:cs="Simplified Arabic"/>
          <w:rtl/>
          <w:lang w:val="en-US"/>
        </w:rPr>
        <w:t xml:space="preserve"> </w:t>
      </w:r>
      <w:r w:rsidR="00C32B37" w:rsidRPr="00411E99">
        <w:rPr>
          <w:rFonts w:cs="Simplified Arabic" w:hint="cs"/>
          <w:rtl/>
          <w:lang w:val="en-US"/>
        </w:rPr>
        <w:t>ب</w:t>
      </w:r>
      <w:r w:rsidR="00713211" w:rsidRPr="00411E99">
        <w:rPr>
          <w:rFonts w:cs="Simplified Arabic"/>
          <w:rtl/>
          <w:lang w:val="en-US"/>
        </w:rPr>
        <w:t>أن</w:t>
      </w:r>
      <w:r w:rsidR="006D6F48" w:rsidRPr="00411E99">
        <w:rPr>
          <w:rFonts w:cs="Simplified Arabic"/>
          <w:rtl/>
          <w:lang w:val="en-US"/>
        </w:rPr>
        <w:t xml:space="preserve"> </w:t>
      </w:r>
      <w:r w:rsidR="00713211" w:rsidRPr="00411E99">
        <w:rPr>
          <w:rFonts w:cs="Simplified Arabic"/>
          <w:rtl/>
          <w:lang w:val="en-US"/>
        </w:rPr>
        <w:t>اللجنة</w:t>
      </w:r>
      <w:r w:rsidR="006D6F48" w:rsidRPr="00411E99">
        <w:rPr>
          <w:rFonts w:cs="Simplified Arabic"/>
          <w:rtl/>
          <w:lang w:val="en-US"/>
        </w:rPr>
        <w:t xml:space="preserve"> </w:t>
      </w:r>
      <w:r w:rsidR="00713211" w:rsidRPr="00411E99">
        <w:rPr>
          <w:rFonts w:cs="Simplified Arabic"/>
          <w:rtl/>
          <w:lang w:val="en-US"/>
        </w:rPr>
        <w:t>الاستشارية،</w:t>
      </w:r>
      <w:r w:rsidR="006D6F48" w:rsidRPr="00411E99">
        <w:rPr>
          <w:rFonts w:cs="Simplified Arabic"/>
          <w:rtl/>
          <w:lang w:val="en-US"/>
        </w:rPr>
        <w:t xml:space="preserve"> </w:t>
      </w:r>
      <w:r w:rsidR="00713211" w:rsidRPr="00411E99">
        <w:rPr>
          <w:rFonts w:cs="Simplified Arabic"/>
          <w:rtl/>
          <w:lang w:val="en-US"/>
        </w:rPr>
        <w:t>بالنظر</w:t>
      </w:r>
      <w:r w:rsidR="006D6F48" w:rsidRPr="00411E99">
        <w:rPr>
          <w:rFonts w:cs="Simplified Arabic"/>
          <w:rtl/>
          <w:lang w:val="en-US"/>
        </w:rPr>
        <w:t xml:space="preserve"> </w:t>
      </w:r>
      <w:r w:rsidR="00713211" w:rsidRPr="00411E99">
        <w:rPr>
          <w:rFonts w:cs="Simplified Arabic"/>
          <w:rtl/>
          <w:lang w:val="en-US"/>
        </w:rPr>
        <w:t>إلى</w:t>
      </w:r>
      <w:r w:rsidR="006D6F48" w:rsidRPr="00411E99">
        <w:rPr>
          <w:rFonts w:cs="Simplified Arabic"/>
          <w:rtl/>
          <w:lang w:val="en-US"/>
        </w:rPr>
        <w:t xml:space="preserve"> </w:t>
      </w:r>
      <w:r w:rsidR="00713211" w:rsidRPr="00411E99">
        <w:rPr>
          <w:rFonts w:cs="Simplified Arabic"/>
          <w:rtl/>
          <w:lang w:val="en-US"/>
        </w:rPr>
        <w:t>الفقرة</w:t>
      </w:r>
      <w:r w:rsidR="006D6F48" w:rsidRPr="00411E99">
        <w:rPr>
          <w:rFonts w:cs="Simplified Arabic"/>
          <w:rtl/>
          <w:lang w:val="en-US"/>
        </w:rPr>
        <w:t xml:space="preserve"> </w:t>
      </w:r>
      <w:r w:rsidR="00713211" w:rsidRPr="00411E99">
        <w:rPr>
          <w:rFonts w:cs="Simplified Arabic"/>
          <w:rtl/>
          <w:lang w:val="en-US"/>
        </w:rPr>
        <w:t>2</w:t>
      </w:r>
      <w:r w:rsidR="006D6F48" w:rsidRPr="00411E99">
        <w:rPr>
          <w:rFonts w:cs="Simplified Arabic"/>
          <w:rtl/>
          <w:lang w:val="en-US"/>
        </w:rPr>
        <w:t xml:space="preserve"> </w:t>
      </w:r>
      <w:r w:rsidR="00713211" w:rsidRPr="00411E99">
        <w:rPr>
          <w:rFonts w:cs="Simplified Arabic"/>
          <w:rtl/>
          <w:lang w:val="en-US"/>
        </w:rPr>
        <w:t>(ج)</w:t>
      </w:r>
      <w:r w:rsidR="006D6F48" w:rsidRPr="00411E99">
        <w:rPr>
          <w:rFonts w:cs="Simplified Arabic"/>
          <w:rtl/>
          <w:lang w:val="en-US"/>
        </w:rPr>
        <w:t xml:space="preserve"> </w:t>
      </w:r>
      <w:r w:rsidR="00713211" w:rsidRPr="00411E99">
        <w:rPr>
          <w:rFonts w:cs="Simplified Arabic"/>
          <w:rtl/>
          <w:lang w:val="en-US"/>
        </w:rPr>
        <w:t>من</w:t>
      </w:r>
      <w:r w:rsidR="006D6F48" w:rsidRPr="00411E99">
        <w:rPr>
          <w:rFonts w:cs="Simplified Arabic"/>
          <w:rtl/>
          <w:lang w:val="en-US"/>
        </w:rPr>
        <w:t xml:space="preserve"> </w:t>
      </w:r>
      <w:r w:rsidR="00713211" w:rsidRPr="00411E99">
        <w:rPr>
          <w:rFonts w:cs="Simplified Arabic"/>
          <w:rtl/>
          <w:lang w:val="en-US"/>
        </w:rPr>
        <w:t>اختصاصاتها،</w:t>
      </w:r>
      <w:r w:rsidR="0052543C" w:rsidRPr="00411E99">
        <w:rPr>
          <w:rStyle w:val="FootnoteReference"/>
          <w:rFonts w:cs="Simplified Arabic"/>
          <w:rtl/>
          <w:lang w:val="en-US"/>
        </w:rPr>
        <w:footnoteReference w:id="11"/>
      </w:r>
      <w:r w:rsidR="006D6F48" w:rsidRPr="00411E99">
        <w:rPr>
          <w:rFonts w:cs="Simplified Arabic"/>
          <w:rtl/>
          <w:lang w:val="en-US"/>
        </w:rPr>
        <w:t xml:space="preserve"> </w:t>
      </w:r>
      <w:r w:rsidR="00713211" w:rsidRPr="00411E99">
        <w:rPr>
          <w:rFonts w:cs="Simplified Arabic"/>
          <w:rtl/>
          <w:lang w:val="en-US"/>
        </w:rPr>
        <w:t>لم</w:t>
      </w:r>
      <w:r w:rsidR="006D6F48" w:rsidRPr="00411E99">
        <w:rPr>
          <w:rFonts w:cs="Simplified Arabic"/>
          <w:rtl/>
          <w:lang w:val="en-US"/>
        </w:rPr>
        <w:t xml:space="preserve"> </w:t>
      </w:r>
      <w:r w:rsidR="00713211" w:rsidRPr="00411E99">
        <w:rPr>
          <w:rFonts w:cs="Simplified Arabic"/>
          <w:rtl/>
          <w:lang w:val="en-US"/>
        </w:rPr>
        <w:t>تكن</w:t>
      </w:r>
      <w:r w:rsidR="006D6F48" w:rsidRPr="00411E99">
        <w:rPr>
          <w:rFonts w:cs="Simplified Arabic"/>
          <w:rtl/>
          <w:lang w:val="en-US"/>
        </w:rPr>
        <w:t xml:space="preserve"> </w:t>
      </w:r>
      <w:r w:rsidR="00713211" w:rsidRPr="00411E99">
        <w:rPr>
          <w:rFonts w:cs="Simplified Arabic"/>
          <w:rtl/>
          <w:lang w:val="en-US"/>
        </w:rPr>
        <w:t>في</w:t>
      </w:r>
      <w:r w:rsidR="006D6F48" w:rsidRPr="00411E99">
        <w:rPr>
          <w:rFonts w:cs="Simplified Arabic"/>
          <w:rtl/>
          <w:lang w:val="en-US"/>
        </w:rPr>
        <w:t xml:space="preserve"> </w:t>
      </w:r>
      <w:r w:rsidR="00713211" w:rsidRPr="00411E99">
        <w:rPr>
          <w:rFonts w:cs="Simplified Arabic"/>
          <w:rtl/>
          <w:lang w:val="en-US"/>
        </w:rPr>
        <w:t>وضع</w:t>
      </w:r>
      <w:r w:rsidR="006D6F48" w:rsidRPr="00411E99">
        <w:rPr>
          <w:rFonts w:cs="Simplified Arabic"/>
          <w:rtl/>
          <w:lang w:val="en-US"/>
        </w:rPr>
        <w:t xml:space="preserve"> </w:t>
      </w:r>
      <w:r w:rsidR="00713211" w:rsidRPr="00411E99">
        <w:rPr>
          <w:rFonts w:cs="Simplified Arabic"/>
          <w:rtl/>
          <w:lang w:val="en-US"/>
        </w:rPr>
        <w:t>يمكنها</w:t>
      </w:r>
      <w:r w:rsidR="006D6F48" w:rsidRPr="00411E99">
        <w:rPr>
          <w:rFonts w:cs="Simplified Arabic"/>
          <w:rtl/>
          <w:lang w:val="en-US"/>
        </w:rPr>
        <w:t xml:space="preserve"> </w:t>
      </w:r>
      <w:r w:rsidR="00713211" w:rsidRPr="00411E99">
        <w:rPr>
          <w:rFonts w:cs="Simplified Arabic"/>
          <w:rtl/>
          <w:lang w:val="en-US"/>
        </w:rPr>
        <w:t>من</w:t>
      </w:r>
      <w:r w:rsidR="006D6F48" w:rsidRPr="00411E99">
        <w:rPr>
          <w:rFonts w:cs="Simplified Arabic"/>
          <w:rtl/>
          <w:lang w:val="en-US"/>
        </w:rPr>
        <w:t xml:space="preserve"> </w:t>
      </w:r>
      <w:r w:rsidR="00713211" w:rsidRPr="00411E99">
        <w:rPr>
          <w:rFonts w:cs="Simplified Arabic"/>
          <w:rtl/>
          <w:lang w:val="en-US"/>
        </w:rPr>
        <w:t>الانتهاء</w:t>
      </w:r>
      <w:r w:rsidR="006D6F48" w:rsidRPr="00411E99">
        <w:rPr>
          <w:rFonts w:cs="Simplified Arabic"/>
          <w:rtl/>
          <w:lang w:val="en-US"/>
        </w:rPr>
        <w:t xml:space="preserve"> </w:t>
      </w:r>
      <w:r w:rsidR="00713211" w:rsidRPr="00411E99">
        <w:rPr>
          <w:rFonts w:cs="Simplified Arabic"/>
          <w:rtl/>
          <w:lang w:val="en-US"/>
        </w:rPr>
        <w:t>من</w:t>
      </w:r>
      <w:r w:rsidR="006D6F48" w:rsidRPr="00411E99">
        <w:rPr>
          <w:rFonts w:cs="Simplified Arabic"/>
          <w:rtl/>
          <w:lang w:val="en-US"/>
        </w:rPr>
        <w:t xml:space="preserve"> </w:t>
      </w:r>
      <w:r w:rsidR="00713211" w:rsidRPr="00411E99">
        <w:rPr>
          <w:rFonts w:cs="Simplified Arabic"/>
          <w:rtl/>
          <w:lang w:val="en-US"/>
        </w:rPr>
        <w:t>عملها</w:t>
      </w:r>
      <w:r w:rsidR="006D6F48" w:rsidRPr="00411E99">
        <w:rPr>
          <w:rFonts w:cs="Simplified Arabic"/>
          <w:rtl/>
          <w:lang w:val="en-US"/>
        </w:rPr>
        <w:t xml:space="preserve"> </w:t>
      </w:r>
      <w:r w:rsidR="00713211" w:rsidRPr="00411E99">
        <w:rPr>
          <w:rFonts w:cs="Simplified Arabic"/>
          <w:rtl/>
          <w:lang w:val="en-US"/>
        </w:rPr>
        <w:t>دون</w:t>
      </w:r>
      <w:r w:rsidR="006D6F48" w:rsidRPr="00411E99">
        <w:rPr>
          <w:rFonts w:cs="Simplified Arabic"/>
          <w:rtl/>
          <w:lang w:val="en-US"/>
        </w:rPr>
        <w:t xml:space="preserve"> </w:t>
      </w:r>
      <w:r w:rsidR="00713211" w:rsidRPr="00411E99">
        <w:rPr>
          <w:rFonts w:cs="Simplified Arabic"/>
          <w:rtl/>
          <w:lang w:val="en-US"/>
        </w:rPr>
        <w:t>مراعاة</w:t>
      </w:r>
      <w:r w:rsidR="006D6F48" w:rsidRPr="00411E99">
        <w:rPr>
          <w:rFonts w:cs="Simplified Arabic"/>
          <w:rtl/>
          <w:lang w:val="en-US"/>
        </w:rPr>
        <w:t xml:space="preserve"> </w:t>
      </w:r>
      <w:r w:rsidR="00713211" w:rsidRPr="00411E99">
        <w:rPr>
          <w:rFonts w:cs="Simplified Arabic"/>
          <w:rtl/>
          <w:lang w:val="en-US"/>
        </w:rPr>
        <w:t>عمل</w:t>
      </w:r>
      <w:r w:rsidR="006D6F48" w:rsidRPr="00411E99">
        <w:rPr>
          <w:rFonts w:cs="Simplified Arabic"/>
          <w:rtl/>
          <w:lang w:val="en-US"/>
        </w:rPr>
        <w:t xml:space="preserve"> </w:t>
      </w:r>
      <w:r w:rsidR="00713211" w:rsidRPr="00411E99">
        <w:rPr>
          <w:rFonts w:cs="Simplified Arabic"/>
          <w:rtl/>
          <w:lang w:val="en-US"/>
        </w:rPr>
        <w:t>الفريق</w:t>
      </w:r>
      <w:r w:rsidR="006D6F48" w:rsidRPr="00411E99">
        <w:rPr>
          <w:rFonts w:cs="Simplified Arabic"/>
          <w:rtl/>
          <w:lang w:val="en-US"/>
        </w:rPr>
        <w:t xml:space="preserve"> </w:t>
      </w:r>
      <w:r w:rsidR="00713211" w:rsidRPr="00411E99">
        <w:rPr>
          <w:rFonts w:cs="Simplified Arabic"/>
          <w:rtl/>
          <w:lang w:val="en-US"/>
        </w:rPr>
        <w:t>العامل</w:t>
      </w:r>
      <w:r w:rsidR="006D6F48" w:rsidRPr="00411E99">
        <w:rPr>
          <w:rFonts w:cs="Simplified Arabic"/>
          <w:rtl/>
          <w:lang w:val="en-US"/>
        </w:rPr>
        <w:t xml:space="preserve"> </w:t>
      </w:r>
      <w:r w:rsidR="00713211" w:rsidRPr="00411E99">
        <w:rPr>
          <w:rFonts w:cs="Simplified Arabic"/>
          <w:rtl/>
          <w:lang w:val="en-US"/>
        </w:rPr>
        <w:t>المفتوح</w:t>
      </w:r>
      <w:r w:rsidR="006D6F48" w:rsidRPr="00411E99">
        <w:rPr>
          <w:rFonts w:cs="Simplified Arabic"/>
          <w:rtl/>
          <w:lang w:val="en-US"/>
        </w:rPr>
        <w:t xml:space="preserve"> </w:t>
      </w:r>
      <w:r w:rsidR="00713211" w:rsidRPr="00411E99">
        <w:rPr>
          <w:rFonts w:cs="Simplified Arabic"/>
          <w:rtl/>
          <w:lang w:val="en-US"/>
        </w:rPr>
        <w:t>العضوية</w:t>
      </w:r>
      <w:r w:rsidR="006D6F48" w:rsidRPr="00411E99">
        <w:rPr>
          <w:rFonts w:cs="Simplified Arabic"/>
          <w:rtl/>
          <w:lang w:val="en-US"/>
        </w:rPr>
        <w:t xml:space="preserve"> </w:t>
      </w:r>
      <w:r w:rsidR="00713211" w:rsidRPr="00411E99">
        <w:rPr>
          <w:rFonts w:cs="Simplified Arabic"/>
          <w:rtl/>
          <w:lang w:val="en-US"/>
        </w:rPr>
        <w:t>المخصص</w:t>
      </w:r>
      <w:r w:rsidR="006D6F48" w:rsidRPr="00411E99">
        <w:rPr>
          <w:rFonts w:cs="Simplified Arabic"/>
          <w:rtl/>
          <w:lang w:val="en-US"/>
        </w:rPr>
        <w:t xml:space="preserve"> </w:t>
      </w:r>
      <w:r w:rsidR="00713211" w:rsidRPr="00411E99">
        <w:rPr>
          <w:rFonts w:cs="Simplified Arabic"/>
          <w:rtl/>
          <w:lang w:val="en-US"/>
        </w:rPr>
        <w:t>لتقاسم</w:t>
      </w:r>
      <w:r w:rsidR="006D6F48" w:rsidRPr="00411E99">
        <w:rPr>
          <w:rFonts w:cs="Simplified Arabic"/>
          <w:rtl/>
          <w:lang w:val="en-US"/>
        </w:rPr>
        <w:t xml:space="preserve"> </w:t>
      </w:r>
      <w:r w:rsidR="00713211" w:rsidRPr="00411E99">
        <w:rPr>
          <w:rFonts w:cs="Simplified Arabic"/>
          <w:rtl/>
          <w:lang w:val="en-US"/>
        </w:rPr>
        <w:t>المنافع</w:t>
      </w:r>
      <w:r w:rsidR="006D6F48" w:rsidRPr="00411E99">
        <w:rPr>
          <w:rFonts w:cs="Simplified Arabic"/>
          <w:rtl/>
          <w:lang w:val="en-US"/>
        </w:rPr>
        <w:t xml:space="preserve"> </w:t>
      </w:r>
      <w:r w:rsidR="00713211" w:rsidRPr="00411E99">
        <w:rPr>
          <w:rFonts w:cs="Simplified Arabic"/>
          <w:rtl/>
          <w:lang w:val="en-US"/>
        </w:rPr>
        <w:t>الناشئة</w:t>
      </w:r>
      <w:r w:rsidR="006D6F48" w:rsidRPr="00411E99">
        <w:rPr>
          <w:rFonts w:cs="Simplified Arabic"/>
          <w:rtl/>
          <w:lang w:val="en-US"/>
        </w:rPr>
        <w:t xml:space="preserve"> </w:t>
      </w:r>
      <w:r w:rsidR="00713211" w:rsidRPr="00411E99">
        <w:rPr>
          <w:rFonts w:cs="Simplified Arabic"/>
          <w:rtl/>
          <w:lang w:val="en-US"/>
        </w:rPr>
        <w:t>عن</w:t>
      </w:r>
      <w:r w:rsidR="006D6F48" w:rsidRPr="00411E99">
        <w:rPr>
          <w:rFonts w:cs="Simplified Arabic"/>
          <w:rtl/>
          <w:lang w:val="en-US"/>
        </w:rPr>
        <w:t xml:space="preserve"> </w:t>
      </w:r>
      <w:r w:rsidR="00713211" w:rsidRPr="00411E99">
        <w:rPr>
          <w:rFonts w:cs="Simplified Arabic"/>
          <w:rtl/>
          <w:lang w:val="en-US"/>
        </w:rPr>
        <w:t>استخدام</w:t>
      </w:r>
      <w:r w:rsidR="006D6F48" w:rsidRPr="00411E99">
        <w:rPr>
          <w:rFonts w:cs="Simplified Arabic"/>
          <w:rtl/>
          <w:lang w:val="en-US"/>
        </w:rPr>
        <w:t xml:space="preserve"> </w:t>
      </w:r>
      <w:r w:rsidR="00713211" w:rsidRPr="00411E99">
        <w:rPr>
          <w:rFonts w:cs="Simplified Arabic"/>
          <w:rtl/>
          <w:lang w:val="en-US"/>
        </w:rPr>
        <w:t>معلومات</w:t>
      </w:r>
      <w:r w:rsidR="006D6F48" w:rsidRPr="00411E99">
        <w:rPr>
          <w:rFonts w:cs="Simplified Arabic"/>
          <w:rtl/>
          <w:lang w:val="en-US"/>
        </w:rPr>
        <w:t xml:space="preserve"> </w:t>
      </w:r>
      <w:r w:rsidR="00713211" w:rsidRPr="00411E99">
        <w:rPr>
          <w:rFonts w:cs="Simplified Arabic"/>
          <w:rtl/>
          <w:lang w:val="en-US"/>
        </w:rPr>
        <w:t>التسلسل</w:t>
      </w:r>
      <w:r w:rsidR="006D6F48" w:rsidRPr="00411E99">
        <w:rPr>
          <w:rFonts w:cs="Simplified Arabic"/>
          <w:rtl/>
          <w:lang w:val="en-US"/>
        </w:rPr>
        <w:t xml:space="preserve"> </w:t>
      </w:r>
      <w:r w:rsidR="00713211" w:rsidRPr="00411E99">
        <w:rPr>
          <w:rFonts w:cs="Simplified Arabic"/>
          <w:rtl/>
          <w:lang w:val="en-US"/>
        </w:rPr>
        <w:t>الرقمي</w:t>
      </w:r>
      <w:r w:rsidR="006D6F48" w:rsidRPr="00411E99">
        <w:rPr>
          <w:rFonts w:cs="Simplified Arabic"/>
          <w:rtl/>
          <w:lang w:val="en-US"/>
        </w:rPr>
        <w:t xml:space="preserve"> </w:t>
      </w:r>
      <w:r w:rsidRPr="00411E99">
        <w:rPr>
          <w:rFonts w:cs="Simplified Arabic" w:hint="cs"/>
          <w:rtl/>
          <w:lang w:val="en-US"/>
        </w:rPr>
        <w:t>بشأن ا</w:t>
      </w:r>
      <w:r w:rsidR="00713211" w:rsidRPr="00411E99">
        <w:rPr>
          <w:rFonts w:cs="Simplified Arabic"/>
          <w:rtl/>
          <w:lang w:val="en-US"/>
        </w:rPr>
        <w:t>لموارد</w:t>
      </w:r>
      <w:r w:rsidR="006D6F48" w:rsidRPr="00411E99">
        <w:rPr>
          <w:rFonts w:cs="Simplified Arabic"/>
          <w:rtl/>
          <w:lang w:val="en-US"/>
        </w:rPr>
        <w:t xml:space="preserve"> </w:t>
      </w:r>
      <w:r w:rsidR="00713211" w:rsidRPr="00411E99">
        <w:rPr>
          <w:rFonts w:cs="Simplified Arabic"/>
          <w:rtl/>
          <w:lang w:val="en-US"/>
        </w:rPr>
        <w:t>الجينية</w:t>
      </w:r>
      <w:r w:rsidR="006D6F48" w:rsidRPr="00411E99">
        <w:rPr>
          <w:rFonts w:cs="Simplified Arabic"/>
          <w:rtl/>
          <w:lang w:val="en-US"/>
        </w:rPr>
        <w:t xml:space="preserve"> </w:t>
      </w:r>
      <w:r w:rsidR="00713211" w:rsidRPr="00411E99">
        <w:rPr>
          <w:rFonts w:cs="Simplified Arabic"/>
          <w:rtl/>
          <w:lang w:val="en-US"/>
        </w:rPr>
        <w:t>في</w:t>
      </w:r>
      <w:r w:rsidR="006D6F48" w:rsidRPr="00411E99">
        <w:rPr>
          <w:rFonts w:cs="Simplified Arabic"/>
          <w:rtl/>
          <w:lang w:val="en-US"/>
        </w:rPr>
        <w:t xml:space="preserve"> </w:t>
      </w:r>
      <w:r w:rsidR="00713211" w:rsidRPr="00411E99">
        <w:rPr>
          <w:rFonts w:cs="Simplified Arabic"/>
          <w:rtl/>
          <w:lang w:val="en-US"/>
        </w:rPr>
        <w:t>اجتماعها</w:t>
      </w:r>
      <w:r w:rsidR="006D6F48" w:rsidRPr="00411E99">
        <w:rPr>
          <w:rFonts w:cs="Simplified Arabic"/>
          <w:rtl/>
          <w:lang w:val="en-US"/>
        </w:rPr>
        <w:t xml:space="preserve"> </w:t>
      </w:r>
      <w:r w:rsidR="00713211" w:rsidRPr="00411E99">
        <w:rPr>
          <w:rFonts w:cs="Simplified Arabic"/>
          <w:rtl/>
          <w:lang w:val="en-US"/>
        </w:rPr>
        <w:t>الثاني،</w:t>
      </w:r>
      <w:r w:rsidR="006D6F48" w:rsidRPr="00411E99">
        <w:rPr>
          <w:rFonts w:cs="Simplified Arabic"/>
          <w:rtl/>
          <w:lang w:val="en-US"/>
        </w:rPr>
        <w:t xml:space="preserve"> </w:t>
      </w:r>
      <w:r w:rsidR="00713211" w:rsidRPr="00411E99">
        <w:rPr>
          <w:rFonts w:cs="Simplified Arabic"/>
          <w:rtl/>
          <w:lang w:val="en-US"/>
        </w:rPr>
        <w:t>المقرر</w:t>
      </w:r>
      <w:r w:rsidR="006D6F48" w:rsidRPr="00411E99">
        <w:rPr>
          <w:rFonts w:cs="Simplified Arabic"/>
          <w:rtl/>
          <w:lang w:val="en-US"/>
        </w:rPr>
        <w:t xml:space="preserve"> </w:t>
      </w:r>
      <w:r w:rsidR="00713211" w:rsidRPr="00411E99">
        <w:rPr>
          <w:rFonts w:cs="Simplified Arabic"/>
          <w:rtl/>
          <w:lang w:val="en-US"/>
        </w:rPr>
        <w:t>عقده</w:t>
      </w:r>
      <w:r w:rsidR="006D6F48" w:rsidRPr="00411E99">
        <w:rPr>
          <w:rFonts w:cs="Simplified Arabic"/>
          <w:rtl/>
          <w:lang w:val="en-US"/>
        </w:rPr>
        <w:t xml:space="preserve"> </w:t>
      </w:r>
      <w:r w:rsidR="00713211" w:rsidRPr="00411E99">
        <w:rPr>
          <w:rFonts w:cs="Simplified Arabic"/>
          <w:rtl/>
          <w:lang w:val="en-US"/>
        </w:rPr>
        <w:t>في</w:t>
      </w:r>
      <w:r w:rsidR="006D6F48" w:rsidRPr="00411E99">
        <w:rPr>
          <w:rFonts w:cs="Simplified Arabic"/>
          <w:rtl/>
          <w:lang w:val="en-US"/>
        </w:rPr>
        <w:t xml:space="preserve"> </w:t>
      </w:r>
      <w:r w:rsidR="00713211" w:rsidRPr="00411E99">
        <w:rPr>
          <w:rFonts w:cs="Simplified Arabic"/>
          <w:rtl/>
          <w:lang w:val="en-US"/>
        </w:rPr>
        <w:t>أغسطس</w:t>
      </w:r>
      <w:r w:rsidRPr="00411E99">
        <w:rPr>
          <w:rFonts w:cs="Simplified Arabic" w:hint="cs"/>
          <w:rtl/>
          <w:lang w:val="en-US"/>
        </w:rPr>
        <w:t>/آب</w:t>
      </w:r>
      <w:r w:rsidR="006D6F48" w:rsidRPr="00411E99">
        <w:rPr>
          <w:rFonts w:cs="Simplified Arabic"/>
          <w:rtl/>
          <w:lang w:val="en-US"/>
        </w:rPr>
        <w:t xml:space="preserve"> </w:t>
      </w:r>
      <w:r w:rsidR="00713211" w:rsidRPr="00411E99">
        <w:rPr>
          <w:rFonts w:cs="Simplified Arabic"/>
          <w:rtl/>
          <w:lang w:val="en-US"/>
        </w:rPr>
        <w:t>2024،</w:t>
      </w:r>
      <w:r w:rsidR="006D6F48" w:rsidRPr="00411E99">
        <w:rPr>
          <w:rFonts w:cs="Simplified Arabic"/>
          <w:rtl/>
          <w:lang w:val="en-US"/>
        </w:rPr>
        <w:t xml:space="preserve"> </w:t>
      </w:r>
      <w:r w:rsidR="00713211" w:rsidRPr="00411E99">
        <w:rPr>
          <w:rFonts w:cs="Simplified Arabic"/>
          <w:rtl/>
          <w:lang w:val="en-US"/>
        </w:rPr>
        <w:t>و</w:t>
      </w:r>
      <w:r w:rsidRPr="00411E99">
        <w:rPr>
          <w:rFonts w:cs="Simplified Arabic" w:hint="cs"/>
          <w:rtl/>
          <w:lang w:val="en-US"/>
        </w:rPr>
        <w:t>لذلك</w:t>
      </w:r>
      <w:r w:rsidR="006D6F48" w:rsidRPr="00411E99">
        <w:rPr>
          <w:rFonts w:cs="Simplified Arabic"/>
          <w:rtl/>
          <w:lang w:val="en-US"/>
        </w:rPr>
        <w:t xml:space="preserve"> </w:t>
      </w:r>
      <w:r w:rsidR="00713211" w:rsidRPr="00411E99">
        <w:rPr>
          <w:rFonts w:cs="Simplified Arabic"/>
          <w:rtl/>
          <w:lang w:val="en-US"/>
        </w:rPr>
        <w:t>تدعو</w:t>
      </w:r>
      <w:r w:rsidR="006D6F48" w:rsidRPr="00411E99">
        <w:rPr>
          <w:rFonts w:cs="Simplified Arabic"/>
          <w:rtl/>
          <w:lang w:val="en-US"/>
        </w:rPr>
        <w:t xml:space="preserve"> </w:t>
      </w:r>
      <w:r w:rsidR="00713211" w:rsidRPr="00411E99">
        <w:rPr>
          <w:rFonts w:cs="Simplified Arabic"/>
          <w:rtl/>
          <w:lang w:val="en-US"/>
        </w:rPr>
        <w:t>اللجنة</w:t>
      </w:r>
      <w:r w:rsidR="006D6F48" w:rsidRPr="00411E99">
        <w:rPr>
          <w:rFonts w:cs="Simplified Arabic"/>
          <w:rtl/>
          <w:lang w:val="en-US"/>
        </w:rPr>
        <w:t xml:space="preserve"> </w:t>
      </w:r>
      <w:r w:rsidR="00713211" w:rsidRPr="00411E99">
        <w:rPr>
          <w:rFonts w:cs="Simplified Arabic"/>
          <w:rtl/>
          <w:lang w:val="en-US"/>
        </w:rPr>
        <w:t>إلى</w:t>
      </w:r>
      <w:r w:rsidR="006D6F48" w:rsidRPr="00411E99">
        <w:rPr>
          <w:rFonts w:cs="Simplified Arabic"/>
          <w:rtl/>
          <w:lang w:val="en-US"/>
        </w:rPr>
        <w:t xml:space="preserve"> </w:t>
      </w:r>
      <w:r w:rsidR="00713211" w:rsidRPr="00411E99">
        <w:rPr>
          <w:rFonts w:cs="Simplified Arabic"/>
          <w:rtl/>
          <w:lang w:val="en-US"/>
        </w:rPr>
        <w:t>الاجتماع</w:t>
      </w:r>
      <w:r w:rsidR="006D6F48" w:rsidRPr="00411E99">
        <w:rPr>
          <w:rFonts w:cs="Simplified Arabic"/>
          <w:rtl/>
          <w:lang w:val="en-US"/>
        </w:rPr>
        <w:t xml:space="preserve"> </w:t>
      </w:r>
      <w:r w:rsidR="00713211" w:rsidRPr="00411E99">
        <w:rPr>
          <w:rFonts w:cs="Simplified Arabic"/>
          <w:rtl/>
          <w:lang w:val="en-US"/>
        </w:rPr>
        <w:t>مرة</w:t>
      </w:r>
      <w:r w:rsidR="006D6F48" w:rsidRPr="00411E99">
        <w:rPr>
          <w:rFonts w:cs="Simplified Arabic"/>
          <w:rtl/>
          <w:lang w:val="en-US"/>
        </w:rPr>
        <w:t xml:space="preserve"> </w:t>
      </w:r>
      <w:r w:rsidR="00713211" w:rsidRPr="00411E99">
        <w:rPr>
          <w:rFonts w:cs="Simplified Arabic"/>
          <w:rtl/>
          <w:lang w:val="en-US"/>
        </w:rPr>
        <w:t>أخرى</w:t>
      </w:r>
      <w:r w:rsidR="006D6F48" w:rsidRPr="00411E99">
        <w:rPr>
          <w:rFonts w:cs="Simplified Arabic"/>
          <w:rtl/>
          <w:lang w:val="en-US"/>
        </w:rPr>
        <w:t xml:space="preserve"> </w:t>
      </w:r>
      <w:r w:rsidRPr="00411E99">
        <w:rPr>
          <w:rFonts w:cs="Simplified Arabic" w:hint="cs"/>
          <w:rtl/>
          <w:lang w:val="en-US"/>
        </w:rPr>
        <w:t>بالحضور ال</w:t>
      </w:r>
      <w:r w:rsidR="00713211" w:rsidRPr="00411E99">
        <w:rPr>
          <w:rFonts w:cs="Simplified Arabic"/>
          <w:rtl/>
          <w:lang w:val="en-US"/>
        </w:rPr>
        <w:t>شخصي،</w:t>
      </w:r>
      <w:r w:rsidR="006D6F48" w:rsidRPr="00411E99">
        <w:rPr>
          <w:rFonts w:cs="Simplified Arabic"/>
          <w:rtl/>
          <w:lang w:val="en-US"/>
        </w:rPr>
        <w:t xml:space="preserve"> </w:t>
      </w:r>
      <w:r w:rsidR="00713211" w:rsidRPr="00411E99">
        <w:rPr>
          <w:rFonts w:cs="Simplified Arabic"/>
          <w:rtl/>
          <w:lang w:val="en-US"/>
        </w:rPr>
        <w:t>مع</w:t>
      </w:r>
      <w:r w:rsidR="006D6F48" w:rsidRPr="00411E99">
        <w:rPr>
          <w:rFonts w:cs="Simplified Arabic"/>
          <w:rtl/>
          <w:lang w:val="en-US"/>
        </w:rPr>
        <w:t xml:space="preserve"> </w:t>
      </w:r>
      <w:r w:rsidR="00713211" w:rsidRPr="00411E99">
        <w:rPr>
          <w:rFonts w:cs="Simplified Arabic"/>
          <w:rtl/>
          <w:lang w:val="en-US"/>
        </w:rPr>
        <w:t>إمكانية</w:t>
      </w:r>
      <w:r w:rsidR="006D6F48" w:rsidRPr="00411E99">
        <w:rPr>
          <w:rFonts w:cs="Simplified Arabic"/>
          <w:rtl/>
          <w:lang w:val="en-US"/>
        </w:rPr>
        <w:t xml:space="preserve"> </w:t>
      </w:r>
      <w:r w:rsidR="00713211" w:rsidRPr="00411E99">
        <w:rPr>
          <w:rFonts w:cs="Simplified Arabic"/>
          <w:rtl/>
          <w:lang w:val="en-US"/>
        </w:rPr>
        <w:t>المشاركة</w:t>
      </w:r>
      <w:r w:rsidR="006D6F48" w:rsidRPr="00411E99">
        <w:rPr>
          <w:rFonts w:cs="Simplified Arabic"/>
          <w:rtl/>
          <w:lang w:val="en-US"/>
        </w:rPr>
        <w:t xml:space="preserve"> </w:t>
      </w:r>
      <w:r w:rsidR="00713211" w:rsidRPr="00411E99">
        <w:rPr>
          <w:rFonts w:cs="Simplified Arabic"/>
          <w:rtl/>
          <w:lang w:val="en-US"/>
        </w:rPr>
        <w:t>عن</w:t>
      </w:r>
      <w:r w:rsidR="006D6F48" w:rsidRPr="00411E99">
        <w:rPr>
          <w:rFonts w:cs="Simplified Arabic"/>
          <w:rtl/>
          <w:lang w:val="en-US"/>
        </w:rPr>
        <w:t xml:space="preserve"> </w:t>
      </w:r>
      <w:r w:rsidR="00713211" w:rsidRPr="00411E99">
        <w:rPr>
          <w:rFonts w:cs="Simplified Arabic"/>
          <w:rtl/>
          <w:lang w:val="en-US"/>
        </w:rPr>
        <w:t>ب</w:t>
      </w:r>
      <w:r w:rsidR="00C32B37" w:rsidRPr="00411E99">
        <w:rPr>
          <w:rFonts w:cs="Simplified Arabic" w:hint="cs"/>
          <w:rtl/>
          <w:lang w:val="en-US"/>
        </w:rPr>
        <w:t>ُ</w:t>
      </w:r>
      <w:r w:rsidR="00713211" w:rsidRPr="00411E99">
        <w:rPr>
          <w:rFonts w:cs="Simplified Arabic"/>
          <w:rtl/>
          <w:lang w:val="en-US"/>
        </w:rPr>
        <w:t>عد،</w:t>
      </w:r>
      <w:r w:rsidR="006D6F48" w:rsidRPr="00411E99">
        <w:rPr>
          <w:rFonts w:cs="Simplified Arabic"/>
          <w:rtl/>
          <w:lang w:val="en-US"/>
        </w:rPr>
        <w:t xml:space="preserve"> </w:t>
      </w:r>
      <w:r w:rsidR="00713211" w:rsidRPr="00411E99">
        <w:rPr>
          <w:rFonts w:cs="Simplified Arabic"/>
          <w:rtl/>
          <w:lang w:val="en-US"/>
        </w:rPr>
        <w:t>بعد</w:t>
      </w:r>
      <w:r w:rsidR="006D6F48" w:rsidRPr="00411E99">
        <w:rPr>
          <w:rFonts w:cs="Simplified Arabic"/>
          <w:rtl/>
          <w:lang w:val="en-US"/>
        </w:rPr>
        <w:t xml:space="preserve"> </w:t>
      </w:r>
      <w:r w:rsidR="00713211" w:rsidRPr="00411E99">
        <w:rPr>
          <w:rFonts w:cs="Simplified Arabic"/>
          <w:rtl/>
          <w:lang w:val="en-US"/>
        </w:rPr>
        <w:t>الاجتماع</w:t>
      </w:r>
      <w:r w:rsidR="006D6F48" w:rsidRPr="00411E99">
        <w:rPr>
          <w:rFonts w:cs="Simplified Arabic"/>
          <w:rtl/>
          <w:lang w:val="en-US"/>
        </w:rPr>
        <w:t xml:space="preserve"> </w:t>
      </w:r>
      <w:r w:rsidR="00713211" w:rsidRPr="00411E99">
        <w:rPr>
          <w:rFonts w:cs="Simplified Arabic"/>
          <w:rtl/>
          <w:lang w:val="en-US"/>
        </w:rPr>
        <w:t>الثاني</w:t>
      </w:r>
      <w:r w:rsidR="006D6F48" w:rsidRPr="00411E99">
        <w:rPr>
          <w:rFonts w:cs="Simplified Arabic"/>
          <w:rtl/>
          <w:lang w:val="en-US"/>
        </w:rPr>
        <w:t xml:space="preserve"> </w:t>
      </w:r>
      <w:r w:rsidR="00713211" w:rsidRPr="00411E99">
        <w:rPr>
          <w:rFonts w:cs="Simplified Arabic"/>
          <w:rtl/>
          <w:lang w:val="en-US"/>
        </w:rPr>
        <w:t>للفريق</w:t>
      </w:r>
      <w:r w:rsidR="006D6F48" w:rsidRPr="00411E99">
        <w:rPr>
          <w:rFonts w:cs="Simplified Arabic"/>
          <w:rtl/>
          <w:lang w:val="en-US"/>
        </w:rPr>
        <w:t xml:space="preserve"> </w:t>
      </w:r>
      <w:r w:rsidR="00713211" w:rsidRPr="00411E99">
        <w:rPr>
          <w:rFonts w:cs="Simplified Arabic"/>
          <w:rtl/>
          <w:lang w:val="en-US"/>
        </w:rPr>
        <w:t>العامل</w:t>
      </w:r>
      <w:r w:rsidR="006D6F48" w:rsidRPr="00411E99">
        <w:rPr>
          <w:rFonts w:cs="Simplified Arabic"/>
          <w:rtl/>
          <w:lang w:val="en-US"/>
        </w:rPr>
        <w:t xml:space="preserve"> </w:t>
      </w:r>
      <w:r w:rsidR="00713211" w:rsidRPr="00411E99">
        <w:rPr>
          <w:rFonts w:cs="Simplified Arabic"/>
          <w:rtl/>
          <w:lang w:val="en-US"/>
        </w:rPr>
        <w:t>من</w:t>
      </w:r>
      <w:r w:rsidR="006D6F48" w:rsidRPr="00411E99">
        <w:rPr>
          <w:rFonts w:cs="Simplified Arabic"/>
          <w:rtl/>
          <w:lang w:val="en-US"/>
        </w:rPr>
        <w:t xml:space="preserve"> </w:t>
      </w:r>
      <w:r w:rsidR="00713211" w:rsidRPr="00411E99">
        <w:rPr>
          <w:rFonts w:cs="Simplified Arabic"/>
          <w:rtl/>
          <w:lang w:val="en-US"/>
        </w:rPr>
        <w:t>أجل</w:t>
      </w:r>
      <w:r w:rsidR="006D6F48" w:rsidRPr="00411E99">
        <w:rPr>
          <w:rFonts w:cs="Simplified Arabic"/>
          <w:rtl/>
          <w:lang w:val="en-US"/>
        </w:rPr>
        <w:t xml:space="preserve"> </w:t>
      </w:r>
      <w:r w:rsidR="00713211" w:rsidRPr="00411E99">
        <w:rPr>
          <w:rFonts w:cs="Simplified Arabic"/>
          <w:rtl/>
          <w:lang w:val="en-US"/>
        </w:rPr>
        <w:t>الانتهاء</w:t>
      </w:r>
      <w:r w:rsidR="006D6F48" w:rsidRPr="00411E99">
        <w:rPr>
          <w:rFonts w:cs="Simplified Arabic"/>
          <w:rtl/>
          <w:lang w:val="en-US"/>
        </w:rPr>
        <w:t xml:space="preserve"> </w:t>
      </w:r>
      <w:r w:rsidR="00713211" w:rsidRPr="00411E99">
        <w:rPr>
          <w:rFonts w:cs="Simplified Arabic"/>
          <w:rtl/>
          <w:lang w:val="en-US"/>
        </w:rPr>
        <w:t>من</w:t>
      </w:r>
      <w:r w:rsidR="006D6F48" w:rsidRPr="00411E99">
        <w:rPr>
          <w:rFonts w:cs="Simplified Arabic"/>
          <w:rtl/>
          <w:lang w:val="en-US"/>
        </w:rPr>
        <w:t xml:space="preserve"> </w:t>
      </w:r>
      <w:r w:rsidR="00713211" w:rsidRPr="00411E99">
        <w:rPr>
          <w:rFonts w:cs="Simplified Arabic"/>
          <w:rtl/>
          <w:lang w:val="en-US"/>
        </w:rPr>
        <w:t>عمله</w:t>
      </w:r>
      <w:r w:rsidRPr="00411E99">
        <w:rPr>
          <w:rFonts w:cs="Simplified Arabic" w:hint="cs"/>
          <w:rtl/>
          <w:lang w:val="en-US"/>
        </w:rPr>
        <w:t>ا</w:t>
      </w:r>
      <w:r w:rsidR="006D6F48" w:rsidRPr="00411E99">
        <w:rPr>
          <w:rFonts w:cs="Simplified Arabic"/>
          <w:rtl/>
          <w:lang w:val="en-US"/>
        </w:rPr>
        <w:t xml:space="preserve"> </w:t>
      </w:r>
      <w:r w:rsidR="00713211" w:rsidRPr="00411E99">
        <w:rPr>
          <w:rFonts w:cs="Simplified Arabic"/>
          <w:rtl/>
          <w:lang w:val="en-US"/>
        </w:rPr>
        <w:t>في</w:t>
      </w:r>
      <w:r w:rsidR="006D6F48" w:rsidRPr="00411E99">
        <w:rPr>
          <w:rFonts w:cs="Simplified Arabic"/>
          <w:rtl/>
          <w:lang w:val="en-US"/>
        </w:rPr>
        <w:t xml:space="preserve"> </w:t>
      </w:r>
      <w:r w:rsidR="00713211" w:rsidRPr="00411E99">
        <w:rPr>
          <w:rFonts w:cs="Simplified Arabic"/>
          <w:rtl/>
          <w:lang w:val="en-US"/>
        </w:rPr>
        <w:t>إطار</w:t>
      </w:r>
      <w:r w:rsidR="006D6F48" w:rsidRPr="00411E99">
        <w:rPr>
          <w:rFonts w:cs="Simplified Arabic"/>
          <w:rtl/>
          <w:lang w:val="en-US"/>
        </w:rPr>
        <w:t xml:space="preserve"> </w:t>
      </w:r>
      <w:r w:rsidR="00713211" w:rsidRPr="00411E99">
        <w:rPr>
          <w:rFonts w:cs="Simplified Arabic"/>
          <w:rtl/>
          <w:lang w:val="en-US"/>
        </w:rPr>
        <w:t>الجزء</w:t>
      </w:r>
      <w:r w:rsidR="006D6F48" w:rsidRPr="00411E99">
        <w:rPr>
          <w:rFonts w:cs="Simplified Arabic"/>
          <w:rtl/>
          <w:lang w:val="en-US"/>
        </w:rPr>
        <w:t xml:space="preserve"> </w:t>
      </w:r>
      <w:r w:rsidR="00713211" w:rsidRPr="00411E99">
        <w:rPr>
          <w:rFonts w:cs="Simplified Arabic"/>
          <w:rtl/>
          <w:lang w:val="en-US"/>
        </w:rPr>
        <w:t>المذكور</w:t>
      </w:r>
      <w:r w:rsidR="006D6F48" w:rsidRPr="00411E99">
        <w:rPr>
          <w:rFonts w:cs="Simplified Arabic"/>
          <w:rtl/>
          <w:lang w:val="en-US"/>
        </w:rPr>
        <w:t xml:space="preserve"> </w:t>
      </w:r>
      <w:r w:rsidR="00713211" w:rsidRPr="00411E99">
        <w:rPr>
          <w:rFonts w:cs="Simplified Arabic"/>
          <w:rtl/>
          <w:lang w:val="en-US"/>
        </w:rPr>
        <w:t>أعلاه</w:t>
      </w:r>
      <w:r w:rsidR="006D6F48" w:rsidRPr="00411E99">
        <w:rPr>
          <w:rFonts w:cs="Simplified Arabic"/>
          <w:rtl/>
          <w:lang w:val="en-US"/>
        </w:rPr>
        <w:t xml:space="preserve"> </w:t>
      </w:r>
      <w:r w:rsidR="00713211" w:rsidRPr="00411E99">
        <w:rPr>
          <w:rFonts w:cs="Simplified Arabic"/>
          <w:rtl/>
          <w:lang w:val="en-US"/>
        </w:rPr>
        <w:t>من</w:t>
      </w:r>
      <w:r w:rsidR="006D6F48" w:rsidRPr="00411E99">
        <w:rPr>
          <w:rFonts w:cs="Simplified Arabic"/>
          <w:rtl/>
          <w:lang w:val="en-US"/>
        </w:rPr>
        <w:t xml:space="preserve"> </w:t>
      </w:r>
      <w:r w:rsidR="00713211" w:rsidRPr="00411E99">
        <w:rPr>
          <w:rFonts w:cs="Simplified Arabic"/>
          <w:rtl/>
          <w:lang w:val="en-US"/>
        </w:rPr>
        <w:t>ولايته</w:t>
      </w:r>
      <w:r w:rsidR="00C32B37" w:rsidRPr="00411E99">
        <w:rPr>
          <w:rFonts w:cs="Simplified Arabic" w:hint="cs"/>
          <w:rtl/>
          <w:lang w:val="en-US"/>
        </w:rPr>
        <w:t>ا</w:t>
      </w:r>
      <w:r w:rsidR="006D6F48" w:rsidRPr="00411E99">
        <w:rPr>
          <w:rFonts w:cs="Simplified Arabic"/>
          <w:rtl/>
          <w:lang w:val="en-US"/>
        </w:rPr>
        <w:t xml:space="preserve"> </w:t>
      </w:r>
      <w:r w:rsidR="00713211" w:rsidRPr="00411E99">
        <w:rPr>
          <w:rFonts w:cs="Simplified Arabic"/>
          <w:rtl/>
          <w:lang w:val="en-US"/>
        </w:rPr>
        <w:t>وتقديم</w:t>
      </w:r>
      <w:r w:rsidR="006D6F48" w:rsidRPr="00411E99">
        <w:rPr>
          <w:rFonts w:cs="Simplified Arabic"/>
          <w:rtl/>
          <w:lang w:val="en-US"/>
        </w:rPr>
        <w:t xml:space="preserve"> </w:t>
      </w:r>
      <w:r w:rsidR="00713211" w:rsidRPr="00411E99">
        <w:rPr>
          <w:rFonts w:cs="Simplified Arabic"/>
          <w:rtl/>
          <w:lang w:val="en-US"/>
        </w:rPr>
        <w:t>تقرير</w:t>
      </w:r>
      <w:r w:rsidR="006D6F48" w:rsidRPr="00411E99">
        <w:rPr>
          <w:rFonts w:cs="Simplified Arabic"/>
          <w:rtl/>
          <w:lang w:val="en-US"/>
        </w:rPr>
        <w:t xml:space="preserve"> </w:t>
      </w:r>
      <w:r w:rsidR="00713211" w:rsidRPr="00411E99">
        <w:rPr>
          <w:rFonts w:cs="Simplified Arabic"/>
          <w:rtl/>
          <w:lang w:val="en-US"/>
        </w:rPr>
        <w:t>بهذا</w:t>
      </w:r>
      <w:r w:rsidR="006D6F48" w:rsidRPr="00411E99">
        <w:rPr>
          <w:rFonts w:cs="Simplified Arabic"/>
          <w:rtl/>
          <w:lang w:val="en-US"/>
        </w:rPr>
        <w:t xml:space="preserve"> </w:t>
      </w:r>
      <w:r w:rsidR="00713211" w:rsidRPr="00411E99">
        <w:rPr>
          <w:rFonts w:cs="Simplified Arabic"/>
          <w:rtl/>
          <w:lang w:val="en-US"/>
        </w:rPr>
        <w:t>الشأن</w:t>
      </w:r>
      <w:r w:rsidR="006D6F48" w:rsidRPr="00411E99">
        <w:rPr>
          <w:rFonts w:cs="Simplified Arabic"/>
          <w:rtl/>
          <w:lang w:val="en-US"/>
        </w:rPr>
        <w:t xml:space="preserve"> </w:t>
      </w:r>
      <w:r w:rsidR="00713211" w:rsidRPr="00411E99">
        <w:rPr>
          <w:rFonts w:cs="Simplified Arabic"/>
          <w:rtl/>
          <w:lang w:val="en-US"/>
        </w:rPr>
        <w:t>إلى</w:t>
      </w:r>
      <w:r w:rsidR="006D6F48" w:rsidRPr="00411E99">
        <w:rPr>
          <w:rFonts w:cs="Simplified Arabic"/>
          <w:rtl/>
          <w:lang w:val="en-US"/>
        </w:rPr>
        <w:t xml:space="preserve"> </w:t>
      </w:r>
      <w:r w:rsidR="00713211" w:rsidRPr="00411E99">
        <w:rPr>
          <w:rFonts w:cs="Simplified Arabic"/>
          <w:rtl/>
          <w:lang w:val="en-US"/>
        </w:rPr>
        <w:t>مؤتمر</w:t>
      </w:r>
      <w:r w:rsidR="006D6F48" w:rsidRPr="00411E99">
        <w:rPr>
          <w:rFonts w:cs="Simplified Arabic"/>
          <w:rtl/>
          <w:lang w:val="en-US"/>
        </w:rPr>
        <w:t xml:space="preserve"> </w:t>
      </w:r>
      <w:r w:rsidR="00713211" w:rsidRPr="00411E99">
        <w:rPr>
          <w:rFonts w:cs="Simplified Arabic"/>
          <w:rtl/>
          <w:lang w:val="en-US"/>
        </w:rPr>
        <w:t>الأطراف</w:t>
      </w:r>
      <w:r w:rsidR="006D6F48" w:rsidRPr="00411E99">
        <w:rPr>
          <w:rFonts w:cs="Simplified Arabic"/>
          <w:rtl/>
          <w:lang w:val="en-US"/>
        </w:rPr>
        <w:t xml:space="preserve"> </w:t>
      </w:r>
      <w:r w:rsidR="00713211" w:rsidRPr="00411E99">
        <w:rPr>
          <w:rFonts w:cs="Simplified Arabic"/>
          <w:rtl/>
          <w:lang w:val="en-US"/>
        </w:rPr>
        <w:t>في</w:t>
      </w:r>
      <w:r w:rsidR="006D6F48" w:rsidRPr="00411E99">
        <w:rPr>
          <w:rFonts w:cs="Simplified Arabic"/>
          <w:rtl/>
          <w:lang w:val="en-US"/>
        </w:rPr>
        <w:t xml:space="preserve"> </w:t>
      </w:r>
      <w:r w:rsidR="00713211" w:rsidRPr="00411E99">
        <w:rPr>
          <w:rFonts w:cs="Simplified Arabic"/>
          <w:rtl/>
          <w:lang w:val="en-US"/>
        </w:rPr>
        <w:t>اجتماعه</w:t>
      </w:r>
      <w:r w:rsidR="006D6F48" w:rsidRPr="00411E99">
        <w:rPr>
          <w:rFonts w:cs="Simplified Arabic"/>
          <w:rtl/>
          <w:lang w:val="en-US"/>
        </w:rPr>
        <w:t xml:space="preserve"> </w:t>
      </w:r>
      <w:r w:rsidR="00713211" w:rsidRPr="00411E99">
        <w:rPr>
          <w:rFonts w:cs="Simplified Arabic"/>
          <w:rtl/>
          <w:lang w:val="en-US"/>
        </w:rPr>
        <w:t>السادس</w:t>
      </w:r>
      <w:r w:rsidR="006D6F48" w:rsidRPr="00411E99">
        <w:rPr>
          <w:rFonts w:cs="Simplified Arabic"/>
          <w:rtl/>
          <w:lang w:val="en-US"/>
        </w:rPr>
        <w:t xml:space="preserve"> </w:t>
      </w:r>
      <w:r w:rsidR="00713211" w:rsidRPr="00411E99">
        <w:rPr>
          <w:rFonts w:cs="Simplified Arabic"/>
          <w:rtl/>
          <w:lang w:val="en-US"/>
        </w:rPr>
        <w:t>عشر؛</w:t>
      </w:r>
    </w:p>
    <w:p w14:paraId="78B2CF62" w14:textId="55A891C3" w:rsidR="00713211" w:rsidRPr="00411E99" w:rsidRDefault="005367F7" w:rsidP="00D0666C">
      <w:pPr>
        <w:pStyle w:val="ListParagraph"/>
        <w:numPr>
          <w:ilvl w:val="0"/>
          <w:numId w:val="19"/>
        </w:numPr>
        <w:suppressLineNumbers/>
        <w:tabs>
          <w:tab w:val="left" w:pos="1701"/>
        </w:tabs>
        <w:suppressAutoHyphens/>
        <w:kinsoku w:val="0"/>
        <w:overflowPunct w:val="0"/>
        <w:autoSpaceDE w:val="0"/>
        <w:autoSpaceDN w:val="0"/>
        <w:bidi/>
        <w:adjustRightInd w:val="0"/>
        <w:snapToGrid w:val="0"/>
        <w:spacing w:before="120" w:line="216" w:lineRule="auto"/>
        <w:ind w:left="567" w:firstLine="567"/>
        <w:contextualSpacing w:val="0"/>
        <w:jc w:val="both"/>
        <w:rPr>
          <w:rFonts w:cs="Simplified Arabic"/>
          <w:rtl/>
          <w:lang w:val="en-US"/>
        </w:rPr>
      </w:pPr>
      <w:r w:rsidRPr="00411E99">
        <w:rPr>
          <w:rFonts w:cs="Simplified Arabic" w:hint="cs"/>
          <w:i/>
          <w:iCs/>
          <w:rtl/>
          <w:lang w:val="en-US"/>
        </w:rPr>
        <w:t>ت</w:t>
      </w:r>
      <w:r w:rsidR="00415EC7" w:rsidRPr="00411E99">
        <w:rPr>
          <w:rFonts w:cs="Simplified Arabic"/>
          <w:i/>
          <w:iCs/>
          <w:rtl/>
          <w:lang w:val="en-US"/>
        </w:rPr>
        <w:t>وصي</w:t>
      </w:r>
      <w:r w:rsidR="006D6F48" w:rsidRPr="00411E99">
        <w:rPr>
          <w:rFonts w:cs="Simplified Arabic"/>
          <w:rtl/>
          <w:lang w:val="en-US"/>
        </w:rPr>
        <w:t xml:space="preserve"> </w:t>
      </w:r>
      <w:r w:rsidR="00415EC7" w:rsidRPr="00411E99">
        <w:rPr>
          <w:rFonts w:cs="Simplified Arabic"/>
          <w:rtl/>
          <w:lang w:val="en-US"/>
        </w:rPr>
        <w:t>بأن</w:t>
      </w:r>
      <w:r w:rsidR="006D6F48" w:rsidRPr="00411E99">
        <w:rPr>
          <w:rFonts w:cs="Simplified Arabic"/>
          <w:rtl/>
          <w:lang w:val="en-US"/>
        </w:rPr>
        <w:t xml:space="preserve"> </w:t>
      </w:r>
      <w:r w:rsidR="00415EC7" w:rsidRPr="00411E99">
        <w:rPr>
          <w:rFonts w:cs="Simplified Arabic"/>
          <w:rtl/>
          <w:lang w:val="en-US"/>
        </w:rPr>
        <w:t>يعتمد</w:t>
      </w:r>
      <w:r w:rsidR="006D6F48" w:rsidRPr="00411E99">
        <w:rPr>
          <w:rFonts w:cs="Simplified Arabic"/>
          <w:rtl/>
          <w:lang w:val="en-US"/>
        </w:rPr>
        <w:t xml:space="preserve"> </w:t>
      </w:r>
      <w:r w:rsidR="00415EC7" w:rsidRPr="00411E99">
        <w:rPr>
          <w:rFonts w:cs="Simplified Arabic"/>
          <w:rtl/>
          <w:lang w:val="en-US"/>
        </w:rPr>
        <w:t>مؤتمر</w:t>
      </w:r>
      <w:r w:rsidR="006D6F48" w:rsidRPr="00411E99">
        <w:rPr>
          <w:rFonts w:cs="Simplified Arabic"/>
          <w:rtl/>
          <w:lang w:val="en-US"/>
        </w:rPr>
        <w:t xml:space="preserve"> </w:t>
      </w:r>
      <w:r w:rsidR="00415EC7" w:rsidRPr="00411E99">
        <w:rPr>
          <w:rFonts w:cs="Simplified Arabic"/>
          <w:rtl/>
          <w:lang w:val="en-US"/>
        </w:rPr>
        <w:t>الأطراف،</w:t>
      </w:r>
      <w:r w:rsidR="006D6F48" w:rsidRPr="00411E99">
        <w:rPr>
          <w:rFonts w:cs="Simplified Arabic"/>
          <w:rtl/>
          <w:lang w:val="en-US"/>
        </w:rPr>
        <w:t xml:space="preserve"> </w:t>
      </w:r>
      <w:r w:rsidR="00415EC7" w:rsidRPr="00411E99">
        <w:rPr>
          <w:rFonts w:cs="Simplified Arabic"/>
          <w:rtl/>
          <w:lang w:val="en-US"/>
        </w:rPr>
        <w:t>في</w:t>
      </w:r>
      <w:r w:rsidR="006D6F48" w:rsidRPr="00411E99">
        <w:rPr>
          <w:rFonts w:cs="Simplified Arabic"/>
          <w:rtl/>
          <w:lang w:val="en-US"/>
        </w:rPr>
        <w:t xml:space="preserve"> </w:t>
      </w:r>
      <w:r w:rsidR="00415EC7" w:rsidRPr="00411E99">
        <w:rPr>
          <w:rFonts w:cs="Simplified Arabic"/>
          <w:rtl/>
          <w:lang w:val="en-US"/>
        </w:rPr>
        <w:t>اجتماعه</w:t>
      </w:r>
      <w:r w:rsidR="006D6F48" w:rsidRPr="00411E99">
        <w:rPr>
          <w:rFonts w:cs="Simplified Arabic"/>
          <w:rtl/>
          <w:lang w:val="en-US"/>
        </w:rPr>
        <w:t xml:space="preserve"> </w:t>
      </w:r>
      <w:r w:rsidR="00415EC7" w:rsidRPr="00411E99">
        <w:rPr>
          <w:rFonts w:cs="Simplified Arabic"/>
          <w:rtl/>
          <w:lang w:val="en-US"/>
        </w:rPr>
        <w:t>السادس</w:t>
      </w:r>
      <w:r w:rsidR="006D6F48" w:rsidRPr="00411E99">
        <w:rPr>
          <w:rFonts w:cs="Simplified Arabic"/>
          <w:rtl/>
          <w:lang w:val="en-US"/>
        </w:rPr>
        <w:t xml:space="preserve"> </w:t>
      </w:r>
      <w:r w:rsidR="00415EC7" w:rsidRPr="00411E99">
        <w:rPr>
          <w:rFonts w:cs="Simplified Arabic"/>
          <w:rtl/>
          <w:lang w:val="en-US"/>
        </w:rPr>
        <w:t>عشر،</w:t>
      </w:r>
      <w:r w:rsidR="006D6F48" w:rsidRPr="00411E99">
        <w:rPr>
          <w:rFonts w:cs="Simplified Arabic"/>
          <w:rtl/>
          <w:lang w:val="en-US"/>
        </w:rPr>
        <w:t xml:space="preserve"> </w:t>
      </w:r>
      <w:r w:rsidR="00415EC7" w:rsidRPr="00411E99">
        <w:rPr>
          <w:rFonts w:cs="Simplified Arabic"/>
          <w:rtl/>
          <w:lang w:val="en-US"/>
        </w:rPr>
        <w:t>مقررا</w:t>
      </w:r>
      <w:r w:rsidR="006D6F48" w:rsidRPr="00411E99">
        <w:rPr>
          <w:rFonts w:cs="Simplified Arabic"/>
          <w:rtl/>
          <w:lang w:val="en-US"/>
        </w:rPr>
        <w:t xml:space="preserve"> </w:t>
      </w:r>
      <w:r w:rsidR="00415EC7" w:rsidRPr="00411E99">
        <w:rPr>
          <w:rFonts w:cs="Simplified Arabic"/>
          <w:rtl/>
          <w:lang w:val="en-US"/>
        </w:rPr>
        <w:t>على</w:t>
      </w:r>
      <w:r w:rsidR="006D6F48" w:rsidRPr="00411E99">
        <w:rPr>
          <w:rFonts w:cs="Simplified Arabic"/>
          <w:rtl/>
          <w:lang w:val="en-US"/>
        </w:rPr>
        <w:t xml:space="preserve"> </w:t>
      </w:r>
      <w:r w:rsidRPr="00411E99">
        <w:rPr>
          <w:rFonts w:cs="Simplified Arabic" w:hint="cs"/>
          <w:rtl/>
          <w:lang w:val="en-US"/>
        </w:rPr>
        <w:t>غرار ما يلي</w:t>
      </w:r>
      <w:r w:rsidR="006D6F48" w:rsidRPr="00411E99">
        <w:rPr>
          <w:rFonts w:cs="Simplified Arabic"/>
          <w:rtl/>
          <w:lang w:val="en-US"/>
        </w:rPr>
        <w:t>:</w:t>
      </w:r>
    </w:p>
    <w:p w14:paraId="0FD2052D" w14:textId="1E6F9C4B" w:rsidR="00D30715" w:rsidRPr="00411E99" w:rsidRDefault="00D30715" w:rsidP="005367F7">
      <w:pPr>
        <w:suppressLineNumbers/>
        <w:suppressAutoHyphens/>
        <w:bidi/>
        <w:spacing w:before="120" w:line="216" w:lineRule="auto"/>
        <w:ind w:left="567" w:firstLine="1134"/>
        <w:jc w:val="both"/>
        <w:rPr>
          <w:rFonts w:cs="Simplified Arabic"/>
          <w:i/>
          <w:iCs/>
          <w:rtl/>
          <w:lang w:val="en-US"/>
        </w:rPr>
      </w:pPr>
      <w:r w:rsidRPr="00411E99">
        <w:rPr>
          <w:rFonts w:cs="Simplified Arabic"/>
          <w:i/>
          <w:iCs/>
          <w:rtl/>
          <w:lang w:val="en-US"/>
        </w:rPr>
        <w:t>إن</w:t>
      </w:r>
      <w:r w:rsidR="006D6F48" w:rsidRPr="00411E99">
        <w:rPr>
          <w:rFonts w:cs="Simplified Arabic"/>
          <w:i/>
          <w:iCs/>
          <w:rtl/>
          <w:lang w:val="en-US"/>
        </w:rPr>
        <w:t xml:space="preserve"> </w:t>
      </w:r>
      <w:r w:rsidRPr="00411E99">
        <w:rPr>
          <w:rFonts w:cs="Simplified Arabic"/>
          <w:i/>
          <w:iCs/>
          <w:rtl/>
          <w:lang w:val="en-US"/>
        </w:rPr>
        <w:t>مؤتمر</w:t>
      </w:r>
      <w:r w:rsidR="006D6F48" w:rsidRPr="00411E99">
        <w:rPr>
          <w:rFonts w:cs="Simplified Arabic"/>
          <w:i/>
          <w:iCs/>
          <w:rtl/>
          <w:lang w:val="en-US"/>
        </w:rPr>
        <w:t xml:space="preserve"> </w:t>
      </w:r>
      <w:r w:rsidRPr="00411E99">
        <w:rPr>
          <w:rFonts w:cs="Simplified Arabic"/>
          <w:i/>
          <w:iCs/>
          <w:rtl/>
          <w:lang w:val="en-US"/>
        </w:rPr>
        <w:t>الأطراف،</w:t>
      </w:r>
    </w:p>
    <w:p w14:paraId="765B0F37" w14:textId="1ED8DED9" w:rsidR="00713211" w:rsidRPr="00411E99" w:rsidRDefault="00D30715" w:rsidP="005367F7">
      <w:pPr>
        <w:suppressLineNumbers/>
        <w:suppressAutoHyphens/>
        <w:bidi/>
        <w:spacing w:before="120" w:line="216" w:lineRule="auto"/>
        <w:ind w:left="567" w:firstLine="1138"/>
        <w:jc w:val="both"/>
        <w:rPr>
          <w:rFonts w:cs="Simplified Arabic"/>
          <w:rtl/>
          <w:lang w:val="en-US"/>
        </w:rPr>
      </w:pPr>
      <w:r w:rsidRPr="00411E99">
        <w:rPr>
          <w:rFonts w:cs="Simplified Arabic"/>
          <w:i/>
          <w:iCs/>
          <w:rtl/>
          <w:lang w:val="en-US"/>
        </w:rPr>
        <w:t>إذ</w:t>
      </w:r>
      <w:r w:rsidR="006D6F48" w:rsidRPr="00411E99">
        <w:rPr>
          <w:rFonts w:cs="Simplified Arabic"/>
          <w:i/>
          <w:iCs/>
          <w:rtl/>
          <w:lang w:val="en-US"/>
        </w:rPr>
        <w:t xml:space="preserve"> </w:t>
      </w:r>
      <w:r w:rsidR="00E939C5" w:rsidRPr="00411E99">
        <w:rPr>
          <w:rFonts w:cs="Simplified Arabic" w:hint="cs"/>
          <w:i/>
          <w:iCs/>
          <w:rtl/>
          <w:lang w:val="en-US"/>
        </w:rPr>
        <w:t>يعرب عن</w:t>
      </w:r>
      <w:r w:rsidR="006D6F48" w:rsidRPr="00411E99">
        <w:rPr>
          <w:rFonts w:cs="Simplified Arabic"/>
          <w:i/>
          <w:iCs/>
          <w:rtl/>
          <w:lang w:val="en-US"/>
        </w:rPr>
        <w:t xml:space="preserve"> </w:t>
      </w:r>
      <w:r w:rsidRPr="00411E99">
        <w:rPr>
          <w:rFonts w:cs="Simplified Arabic"/>
          <w:i/>
          <w:iCs/>
          <w:rtl/>
          <w:lang w:val="en-US"/>
        </w:rPr>
        <w:t>جزعه</w:t>
      </w:r>
      <w:r w:rsidR="006D6F48" w:rsidRPr="00411E99">
        <w:rPr>
          <w:rFonts w:cs="Simplified Arabic"/>
          <w:i/>
          <w:iCs/>
          <w:rtl/>
          <w:lang w:val="en-US"/>
        </w:rPr>
        <w:t xml:space="preserve"> </w:t>
      </w:r>
      <w:r w:rsidR="00E939C5" w:rsidRPr="00411E99">
        <w:rPr>
          <w:rFonts w:cs="Simplified Arabic" w:hint="cs"/>
          <w:rtl/>
          <w:lang w:val="en-US"/>
        </w:rPr>
        <w:t>لا</w:t>
      </w:r>
      <w:r w:rsidRPr="00411E99">
        <w:rPr>
          <w:rFonts w:cs="Simplified Arabic"/>
          <w:rtl/>
          <w:lang w:val="en-US"/>
        </w:rPr>
        <w:t>ستمرار</w:t>
      </w:r>
      <w:r w:rsidR="006D6F48" w:rsidRPr="00411E99">
        <w:rPr>
          <w:rFonts w:cs="Simplified Arabic"/>
          <w:rtl/>
          <w:lang w:val="en-US"/>
        </w:rPr>
        <w:t xml:space="preserve"> </w:t>
      </w:r>
      <w:r w:rsidRPr="00411E99">
        <w:rPr>
          <w:rFonts w:cs="Simplified Arabic"/>
          <w:rtl/>
          <w:lang w:val="en-US"/>
        </w:rPr>
        <w:t>فقدان</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والتهديد</w:t>
      </w:r>
      <w:r w:rsidR="006D6F48" w:rsidRPr="00411E99">
        <w:rPr>
          <w:rFonts w:cs="Simplified Arabic"/>
          <w:rtl/>
          <w:lang w:val="en-US"/>
        </w:rPr>
        <w:t xml:space="preserve"> </w:t>
      </w:r>
      <w:r w:rsidRPr="00411E99">
        <w:rPr>
          <w:rFonts w:cs="Simplified Arabic"/>
          <w:rtl/>
          <w:lang w:val="en-US"/>
        </w:rPr>
        <w:t>الذي</w:t>
      </w:r>
      <w:r w:rsidR="006D6F48" w:rsidRPr="00411E99">
        <w:rPr>
          <w:rFonts w:cs="Simplified Arabic"/>
          <w:rtl/>
          <w:lang w:val="en-US"/>
        </w:rPr>
        <w:t xml:space="preserve"> </w:t>
      </w:r>
      <w:r w:rsidRPr="00411E99">
        <w:rPr>
          <w:rFonts w:cs="Simplified Arabic"/>
          <w:rtl/>
          <w:lang w:val="en-US"/>
        </w:rPr>
        <w:t>تشكله</w:t>
      </w:r>
      <w:r w:rsidR="006D6F48" w:rsidRPr="00411E99">
        <w:rPr>
          <w:rFonts w:cs="Simplified Arabic"/>
          <w:rtl/>
          <w:lang w:val="en-US"/>
        </w:rPr>
        <w:t xml:space="preserve"> </w:t>
      </w:r>
      <w:r w:rsidRPr="00411E99">
        <w:rPr>
          <w:rFonts w:cs="Simplified Arabic"/>
          <w:rtl/>
          <w:lang w:val="en-US"/>
        </w:rPr>
        <w:t>هذه</w:t>
      </w:r>
      <w:r w:rsidR="006D6F48" w:rsidRPr="00411E99">
        <w:rPr>
          <w:rFonts w:cs="Simplified Arabic"/>
          <w:rtl/>
          <w:lang w:val="en-US"/>
        </w:rPr>
        <w:t xml:space="preserve"> </w:t>
      </w:r>
      <w:r w:rsidRPr="00411E99">
        <w:rPr>
          <w:rFonts w:cs="Simplified Arabic"/>
          <w:rtl/>
          <w:lang w:val="en-US"/>
        </w:rPr>
        <w:t>الخسارة</w:t>
      </w:r>
      <w:r w:rsidR="006D6F48" w:rsidRPr="00411E99">
        <w:rPr>
          <w:rFonts w:cs="Simplified Arabic"/>
          <w:rtl/>
          <w:lang w:val="en-US"/>
        </w:rPr>
        <w:t xml:space="preserve"> </w:t>
      </w:r>
      <w:r w:rsidRPr="00411E99">
        <w:rPr>
          <w:rFonts w:cs="Simplified Arabic"/>
          <w:rtl/>
          <w:lang w:val="en-US"/>
        </w:rPr>
        <w:t>لرفاه</w:t>
      </w:r>
      <w:r w:rsidR="006D6F48" w:rsidRPr="00411E99">
        <w:rPr>
          <w:rFonts w:cs="Simplified Arabic"/>
          <w:rtl/>
          <w:lang w:val="en-US"/>
        </w:rPr>
        <w:t xml:space="preserve"> </w:t>
      </w:r>
      <w:r w:rsidRPr="00411E99">
        <w:rPr>
          <w:rFonts w:cs="Simplified Arabic"/>
          <w:rtl/>
          <w:lang w:val="en-US"/>
        </w:rPr>
        <w:t>الإنسان،</w:t>
      </w:r>
    </w:p>
    <w:p w14:paraId="5C3C4713" w14:textId="415DF610" w:rsidR="00D30715" w:rsidRPr="00411E99" w:rsidRDefault="00D30715" w:rsidP="00C32B37">
      <w:pPr>
        <w:suppressLineNumbers/>
        <w:suppressAutoHyphens/>
        <w:bidi/>
        <w:spacing w:before="120" w:line="216" w:lineRule="auto"/>
        <w:ind w:left="1134" w:firstLine="567"/>
        <w:jc w:val="both"/>
        <w:rPr>
          <w:rFonts w:cs="Simplified Arabic"/>
          <w:rtl/>
          <w:lang w:val="en-US"/>
        </w:rPr>
      </w:pPr>
      <w:r w:rsidRPr="00411E99">
        <w:rPr>
          <w:rFonts w:cs="Simplified Arabic"/>
          <w:i/>
          <w:iCs/>
          <w:rtl/>
          <w:lang w:val="en-US"/>
        </w:rPr>
        <w:t>وإذ</w:t>
      </w:r>
      <w:r w:rsidR="006D6F48" w:rsidRPr="00411E99">
        <w:rPr>
          <w:rFonts w:cs="Simplified Arabic"/>
          <w:i/>
          <w:iCs/>
          <w:rtl/>
          <w:lang w:val="en-US"/>
        </w:rPr>
        <w:t xml:space="preserve"> </w:t>
      </w:r>
      <w:r w:rsidR="00130A16" w:rsidRPr="00411E99">
        <w:rPr>
          <w:rFonts w:cs="Simplified Arabic" w:hint="cs"/>
          <w:i/>
          <w:iCs/>
          <w:rtl/>
          <w:lang w:val="en-US"/>
        </w:rPr>
        <w:t>يؤكد من جديد</w:t>
      </w:r>
      <w:r w:rsidR="006D6F48" w:rsidRPr="00411E99">
        <w:rPr>
          <w:rFonts w:cs="Simplified Arabic"/>
          <w:rtl/>
          <w:lang w:val="en-US"/>
        </w:rPr>
        <w:t xml:space="preserve"> </w:t>
      </w:r>
      <w:r w:rsidRPr="00411E99">
        <w:rPr>
          <w:rFonts w:cs="Simplified Arabic"/>
          <w:rtl/>
          <w:lang w:val="en-US"/>
        </w:rPr>
        <w:t>التزامه</w:t>
      </w:r>
      <w:r w:rsidR="006D6F48" w:rsidRPr="00411E99">
        <w:rPr>
          <w:rFonts w:cs="Simplified Arabic"/>
          <w:rtl/>
          <w:lang w:val="en-US"/>
        </w:rPr>
        <w:t xml:space="preserve"> </w:t>
      </w:r>
      <w:r w:rsidRPr="00411E99">
        <w:rPr>
          <w:rFonts w:cs="Simplified Arabic"/>
          <w:rtl/>
          <w:lang w:val="en-US"/>
        </w:rPr>
        <w:t>بتحقيق</w:t>
      </w:r>
      <w:r w:rsidR="006D6F48" w:rsidRPr="00411E99">
        <w:rPr>
          <w:rFonts w:cs="Simplified Arabic"/>
          <w:rtl/>
          <w:lang w:val="en-US"/>
        </w:rPr>
        <w:t xml:space="preserve"> </w:t>
      </w:r>
      <w:r w:rsidR="00E939C5" w:rsidRPr="00411E99">
        <w:rPr>
          <w:rFonts w:cs="Simplified Arabic" w:hint="cs"/>
          <w:rtl/>
          <w:lang w:val="en-US"/>
        </w:rPr>
        <w:t>الغاية</w:t>
      </w:r>
      <w:r w:rsidR="006D6F48" w:rsidRPr="00411E99">
        <w:rPr>
          <w:rFonts w:cs="Simplified Arabic"/>
          <w:rtl/>
          <w:lang w:val="en-US"/>
        </w:rPr>
        <w:t xml:space="preserve"> </w:t>
      </w:r>
      <w:r w:rsidRPr="00411E99">
        <w:rPr>
          <w:rFonts w:cs="Simplified Arabic"/>
          <w:rtl/>
          <w:lang w:val="en-US"/>
        </w:rPr>
        <w:t>دال</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إطار</w:t>
      </w:r>
      <w:r w:rsidR="006D6F48" w:rsidRPr="00411E99">
        <w:rPr>
          <w:rFonts w:cs="Simplified Arabic"/>
          <w:rtl/>
          <w:lang w:val="en-US"/>
        </w:rPr>
        <w:t xml:space="preserve"> </w:t>
      </w:r>
      <w:r w:rsidRPr="00411E99">
        <w:rPr>
          <w:rFonts w:cs="Simplified Arabic"/>
          <w:rtl/>
          <w:lang w:val="en-US"/>
        </w:rPr>
        <w:t>كونمينغ-مونتريال</w:t>
      </w:r>
      <w:r w:rsidR="006D6F48" w:rsidRPr="00411E99">
        <w:rPr>
          <w:rFonts w:cs="Simplified Arabic"/>
          <w:rtl/>
          <w:lang w:val="en-US"/>
        </w:rPr>
        <w:t xml:space="preserve"> </w:t>
      </w:r>
      <w:r w:rsidRPr="00411E99">
        <w:rPr>
          <w:rFonts w:cs="Simplified Arabic"/>
          <w:rtl/>
          <w:lang w:val="en-US"/>
        </w:rPr>
        <w:t>العالمي</w:t>
      </w:r>
      <w:r w:rsidR="006D6F48" w:rsidRPr="00411E99">
        <w:rPr>
          <w:rFonts w:cs="Simplified Arabic"/>
          <w:rtl/>
          <w:lang w:val="en-US"/>
        </w:rPr>
        <w:t xml:space="preserve">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Pr="00411E99">
        <w:rPr>
          <w:rStyle w:val="FootnoteReference"/>
          <w:rFonts w:cs="Simplified Arabic"/>
          <w:rtl/>
          <w:lang w:val="en-US"/>
        </w:rPr>
        <w:footnoteReference w:id="12"/>
      </w:r>
      <w:r w:rsidR="006D6F48" w:rsidRPr="00411E99">
        <w:rPr>
          <w:rFonts w:cs="Simplified Arabic"/>
          <w:rtl/>
          <w:lang w:val="en-US"/>
        </w:rPr>
        <w:t xml:space="preserve"> </w:t>
      </w:r>
      <w:r w:rsidRPr="00411E99">
        <w:rPr>
          <w:rFonts w:cs="Simplified Arabic"/>
          <w:rtl/>
          <w:lang w:val="en-US"/>
        </w:rPr>
        <w:t>المتمثل</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السد</w:t>
      </w:r>
      <w:r w:rsidR="006D6F48" w:rsidRPr="00411E99">
        <w:rPr>
          <w:rFonts w:cs="Simplified Arabic"/>
          <w:rtl/>
          <w:lang w:val="en-US"/>
        </w:rPr>
        <w:t xml:space="preserve"> </w:t>
      </w:r>
      <w:r w:rsidRPr="00411E99">
        <w:rPr>
          <w:rFonts w:cs="Simplified Arabic"/>
          <w:rtl/>
          <w:lang w:val="en-US"/>
        </w:rPr>
        <w:t>التدريجي</w:t>
      </w:r>
      <w:r w:rsidR="006D6F48" w:rsidRPr="00411E99">
        <w:rPr>
          <w:rFonts w:cs="Simplified Arabic"/>
          <w:rtl/>
          <w:lang w:val="en-US"/>
        </w:rPr>
        <w:t xml:space="preserve"> </w:t>
      </w:r>
      <w:r w:rsidRPr="00411E99">
        <w:rPr>
          <w:rFonts w:cs="Simplified Arabic"/>
          <w:rtl/>
          <w:lang w:val="en-US"/>
        </w:rPr>
        <w:t>لفجوة</w:t>
      </w:r>
      <w:r w:rsidR="006D6F48" w:rsidRPr="00411E99">
        <w:rPr>
          <w:rFonts w:cs="Simplified Arabic"/>
          <w:rtl/>
          <w:lang w:val="en-US"/>
        </w:rPr>
        <w:t xml:space="preserve"> </w:t>
      </w:r>
      <w:r w:rsidRPr="00411E99">
        <w:rPr>
          <w:rFonts w:cs="Simplified Arabic"/>
          <w:rtl/>
          <w:lang w:val="en-US"/>
        </w:rPr>
        <w:t>تمويل</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البالغة</w:t>
      </w:r>
      <w:r w:rsidR="006D6F48" w:rsidRPr="00411E99">
        <w:rPr>
          <w:rFonts w:cs="Simplified Arabic"/>
          <w:rtl/>
          <w:lang w:val="en-US"/>
        </w:rPr>
        <w:t xml:space="preserve"> </w:t>
      </w:r>
      <w:r w:rsidRPr="00411E99">
        <w:rPr>
          <w:rFonts w:cs="Simplified Arabic"/>
          <w:rtl/>
          <w:lang w:val="en-US"/>
        </w:rPr>
        <w:t>700</w:t>
      </w:r>
      <w:r w:rsidR="006D6F48" w:rsidRPr="00411E99">
        <w:rPr>
          <w:rFonts w:cs="Simplified Arabic"/>
          <w:rtl/>
          <w:lang w:val="en-US"/>
        </w:rPr>
        <w:t xml:space="preserve"> </w:t>
      </w:r>
      <w:r w:rsidRPr="00411E99">
        <w:rPr>
          <w:rFonts w:cs="Simplified Arabic"/>
          <w:rtl/>
          <w:lang w:val="en-US"/>
        </w:rPr>
        <w:t>مليار</w:t>
      </w:r>
      <w:r w:rsidR="006D6F48" w:rsidRPr="00411E99">
        <w:rPr>
          <w:rFonts w:cs="Simplified Arabic"/>
          <w:rtl/>
          <w:lang w:val="en-US"/>
        </w:rPr>
        <w:t xml:space="preserve"> </w:t>
      </w:r>
      <w:r w:rsidRPr="00411E99">
        <w:rPr>
          <w:rFonts w:cs="Simplified Arabic"/>
          <w:rtl/>
          <w:lang w:val="en-US"/>
        </w:rPr>
        <w:t>دولار</w:t>
      </w:r>
      <w:r w:rsidR="006D6F48" w:rsidRPr="00411E99">
        <w:rPr>
          <w:rFonts w:cs="Simplified Arabic"/>
          <w:rtl/>
          <w:lang w:val="en-US"/>
        </w:rPr>
        <w:t xml:space="preserve"> </w:t>
      </w:r>
      <w:r w:rsidRPr="00411E99">
        <w:rPr>
          <w:rFonts w:cs="Simplified Arabic"/>
          <w:rtl/>
          <w:lang w:val="en-US"/>
        </w:rPr>
        <w:t>أمريكي</w:t>
      </w:r>
      <w:r w:rsidR="006D6F48" w:rsidRPr="00411E99">
        <w:rPr>
          <w:rFonts w:cs="Simplified Arabic"/>
          <w:rtl/>
          <w:lang w:val="en-US"/>
        </w:rPr>
        <w:t xml:space="preserve"> </w:t>
      </w:r>
      <w:r w:rsidRPr="00411E99">
        <w:rPr>
          <w:rFonts w:cs="Simplified Arabic"/>
          <w:rtl/>
          <w:lang w:val="en-US"/>
        </w:rPr>
        <w:t>سنويا</w:t>
      </w:r>
      <w:r w:rsidR="006D6F48" w:rsidRPr="00411E99">
        <w:rPr>
          <w:rFonts w:cs="Simplified Arabic"/>
          <w:rtl/>
          <w:lang w:val="en-US"/>
        </w:rPr>
        <w:t xml:space="preserve"> </w:t>
      </w:r>
      <w:r w:rsidRPr="00411E99">
        <w:rPr>
          <w:rFonts w:cs="Simplified Arabic"/>
          <w:rtl/>
          <w:lang w:val="en-US"/>
        </w:rPr>
        <w:t>ومواءمة</w:t>
      </w:r>
      <w:r w:rsidR="006D6F48" w:rsidRPr="00411E99">
        <w:rPr>
          <w:rFonts w:cs="Simplified Arabic"/>
          <w:rtl/>
          <w:lang w:val="en-US"/>
        </w:rPr>
        <w:t xml:space="preserve"> </w:t>
      </w:r>
      <w:r w:rsidRPr="00411E99">
        <w:rPr>
          <w:rFonts w:cs="Simplified Arabic"/>
          <w:rtl/>
          <w:lang w:val="en-US"/>
        </w:rPr>
        <w:t>التدفقات</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الإطار</w:t>
      </w:r>
      <w:r w:rsidR="006D6F48" w:rsidRPr="00411E99">
        <w:rPr>
          <w:rFonts w:cs="Simplified Arabic"/>
          <w:rtl/>
          <w:lang w:val="en-US"/>
        </w:rPr>
        <w:t xml:space="preserve"> </w:t>
      </w:r>
      <w:r w:rsidRPr="00411E99">
        <w:rPr>
          <w:rFonts w:cs="Simplified Arabic"/>
          <w:rtl/>
          <w:lang w:val="en-US"/>
        </w:rPr>
        <w:t>ورؤية</w:t>
      </w:r>
      <w:r w:rsidR="006D6F48" w:rsidRPr="00411E99">
        <w:rPr>
          <w:rFonts w:cs="Simplified Arabic"/>
          <w:rtl/>
          <w:lang w:val="en-US"/>
        </w:rPr>
        <w:t xml:space="preserve"> </w:t>
      </w:r>
      <w:r w:rsidR="00E939C5" w:rsidRPr="00411E99">
        <w:rPr>
          <w:rFonts w:cs="Simplified Arabic" w:hint="cs"/>
          <w:rtl/>
          <w:lang w:val="en-US"/>
        </w:rPr>
        <w:t>ا</w:t>
      </w:r>
      <w:r w:rsidR="00E939C5" w:rsidRPr="00411E99">
        <w:rPr>
          <w:rFonts w:cs="Simplified Arabic"/>
          <w:rtl/>
          <w:lang w:val="en-US"/>
        </w:rPr>
        <w:t xml:space="preserve">لتنوع البيولوجي </w:t>
      </w:r>
      <w:r w:rsidR="00E939C5" w:rsidRPr="00411E99">
        <w:rPr>
          <w:rFonts w:cs="Simplified Arabic" w:hint="cs"/>
          <w:rtl/>
          <w:lang w:val="en-US"/>
        </w:rPr>
        <w:t>ل</w:t>
      </w:r>
      <w:r w:rsidRPr="00411E99">
        <w:rPr>
          <w:rFonts w:cs="Simplified Arabic"/>
          <w:rtl/>
          <w:lang w:val="en-US"/>
        </w:rPr>
        <w:t>عام</w:t>
      </w:r>
      <w:r w:rsidR="006D6F48" w:rsidRPr="00411E99">
        <w:rPr>
          <w:rFonts w:cs="Simplified Arabic"/>
          <w:rtl/>
          <w:lang w:val="en-US"/>
        </w:rPr>
        <w:t xml:space="preserve"> </w:t>
      </w:r>
      <w:r w:rsidRPr="00411E99">
        <w:rPr>
          <w:rFonts w:cs="Simplified Arabic"/>
          <w:rtl/>
          <w:lang w:val="en-US"/>
        </w:rPr>
        <w:t>2050،</w:t>
      </w:r>
    </w:p>
    <w:p w14:paraId="00B6234E" w14:textId="7227AFCA" w:rsidR="00D30715" w:rsidRPr="00411E99" w:rsidRDefault="00D30715" w:rsidP="00C32B37">
      <w:pPr>
        <w:suppressLineNumbers/>
        <w:suppressAutoHyphens/>
        <w:bidi/>
        <w:spacing w:before="120" w:line="216" w:lineRule="auto"/>
        <w:ind w:left="1134" w:firstLine="567"/>
        <w:jc w:val="both"/>
        <w:rPr>
          <w:rFonts w:cs="Simplified Arabic"/>
          <w:rtl/>
          <w:lang w:val="en-US"/>
        </w:rPr>
      </w:pPr>
      <w:r w:rsidRPr="00411E99">
        <w:rPr>
          <w:rFonts w:cs="Simplified Arabic"/>
          <w:i/>
          <w:iCs/>
          <w:rtl/>
          <w:lang w:val="en-US"/>
        </w:rPr>
        <w:t>وإذ</w:t>
      </w:r>
      <w:r w:rsidR="006D6F48" w:rsidRPr="00411E99">
        <w:rPr>
          <w:rFonts w:cs="Simplified Arabic"/>
          <w:i/>
          <w:iCs/>
          <w:rtl/>
          <w:lang w:val="en-US"/>
        </w:rPr>
        <w:t xml:space="preserve"> </w:t>
      </w:r>
      <w:r w:rsidRPr="00411E99">
        <w:rPr>
          <w:rFonts w:cs="Simplified Arabic"/>
          <w:i/>
          <w:iCs/>
          <w:rtl/>
          <w:lang w:val="en-US"/>
        </w:rPr>
        <w:t>يشير</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الفقرات</w:t>
      </w:r>
      <w:r w:rsidR="006D6F48" w:rsidRPr="00411E99">
        <w:rPr>
          <w:rFonts w:cs="Simplified Arabic"/>
          <w:rtl/>
          <w:lang w:val="en-US"/>
        </w:rPr>
        <w:t xml:space="preserve"> </w:t>
      </w:r>
      <w:r w:rsidRPr="00411E99">
        <w:rPr>
          <w:rFonts w:cs="Simplified Arabic"/>
          <w:rtl/>
          <w:lang w:val="en-US"/>
        </w:rPr>
        <w:t>40</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43</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المرفق</w:t>
      </w:r>
      <w:r w:rsidR="006D6F48" w:rsidRPr="00411E99">
        <w:rPr>
          <w:rFonts w:cs="Simplified Arabic"/>
          <w:rtl/>
          <w:lang w:val="en-US"/>
        </w:rPr>
        <w:t xml:space="preserve"> </w:t>
      </w:r>
      <w:r w:rsidRPr="00411E99">
        <w:rPr>
          <w:rFonts w:cs="Simplified Arabic"/>
          <w:rtl/>
          <w:lang w:val="en-US"/>
        </w:rPr>
        <w:t>الثاني</w:t>
      </w:r>
      <w:r w:rsidR="006D6F48" w:rsidRPr="00411E99">
        <w:rPr>
          <w:rFonts w:cs="Simplified Arabic"/>
          <w:rtl/>
          <w:lang w:val="en-US"/>
        </w:rPr>
        <w:t xml:space="preserve"> </w:t>
      </w:r>
      <w:r w:rsidRPr="00411E99">
        <w:rPr>
          <w:rFonts w:cs="Simplified Arabic"/>
          <w:rtl/>
          <w:lang w:val="en-US"/>
        </w:rPr>
        <w:t>للمقرر</w:t>
      </w:r>
      <w:r w:rsidR="006D6F48" w:rsidRPr="00411E99">
        <w:rPr>
          <w:rFonts w:cs="Simplified Arabic"/>
          <w:rtl/>
          <w:lang w:val="en-US"/>
        </w:rPr>
        <w:t xml:space="preserve"> </w:t>
      </w:r>
      <w:r w:rsidRPr="00411E99">
        <w:rPr>
          <w:rFonts w:cs="Simplified Arabic"/>
          <w:rtl/>
          <w:lang w:val="en-US"/>
        </w:rPr>
        <w:t>15/7</w:t>
      </w:r>
      <w:r w:rsidR="006D6F48" w:rsidRPr="00411E99">
        <w:rPr>
          <w:rFonts w:cs="Simplified Arabic"/>
          <w:rtl/>
          <w:lang w:val="en-US"/>
        </w:rPr>
        <w:t xml:space="preserve"> </w:t>
      </w:r>
      <w:r w:rsidRPr="00411E99">
        <w:rPr>
          <w:rFonts w:cs="Simplified Arabic"/>
          <w:rtl/>
          <w:lang w:val="en-US"/>
        </w:rPr>
        <w:t>المؤرخ</w:t>
      </w:r>
      <w:r w:rsidR="006D6F48" w:rsidRPr="00411E99">
        <w:rPr>
          <w:rFonts w:cs="Simplified Arabic"/>
          <w:rtl/>
          <w:lang w:val="en-US"/>
        </w:rPr>
        <w:t xml:space="preserve"> </w:t>
      </w:r>
      <w:r w:rsidRPr="00411E99">
        <w:rPr>
          <w:rFonts w:cs="Simplified Arabic"/>
          <w:rtl/>
          <w:lang w:val="en-US"/>
        </w:rPr>
        <w:t>19</w:t>
      </w:r>
      <w:r w:rsidR="002E5541" w:rsidRPr="00411E99">
        <w:rPr>
          <w:rFonts w:cs="Simplified Arabic" w:hint="cs"/>
          <w:rtl/>
          <w:lang w:val="en-US"/>
        </w:rPr>
        <w:t xml:space="preserve"> </w:t>
      </w:r>
      <w:r w:rsidRPr="00411E99">
        <w:rPr>
          <w:rFonts w:cs="Simplified Arabic"/>
          <w:rtl/>
          <w:lang w:val="en-US"/>
        </w:rPr>
        <w:t>ديسمبر</w:t>
      </w:r>
      <w:r w:rsidRPr="00411E99">
        <w:rPr>
          <w:rFonts w:cs="Simplified Arabic" w:hint="cs"/>
          <w:rtl/>
          <w:lang w:val="en-US"/>
        </w:rPr>
        <w:t>/</w:t>
      </w:r>
      <w:r w:rsidR="001A5F69" w:rsidRPr="00411E99">
        <w:rPr>
          <w:rFonts w:cs="Simplified Arabic" w:hint="cs"/>
          <w:rtl/>
          <w:lang w:val="en-US"/>
        </w:rPr>
        <w:t>كانون</w:t>
      </w:r>
      <w:r w:rsidR="006D6F48" w:rsidRPr="00411E99">
        <w:rPr>
          <w:rFonts w:cs="Simplified Arabic" w:hint="cs"/>
          <w:rtl/>
          <w:lang w:val="en-US"/>
        </w:rPr>
        <w:t xml:space="preserve"> </w:t>
      </w:r>
      <w:r w:rsidR="001A5F69" w:rsidRPr="00411E99">
        <w:rPr>
          <w:rFonts w:cs="Simplified Arabic" w:hint="cs"/>
          <w:rtl/>
          <w:lang w:val="en-US"/>
        </w:rPr>
        <w:t>الأول</w:t>
      </w:r>
      <w:r w:rsidR="006D6F48" w:rsidRPr="00411E99">
        <w:rPr>
          <w:rFonts w:cs="Simplified Arabic"/>
          <w:rtl/>
          <w:lang w:val="en-US"/>
        </w:rPr>
        <w:t xml:space="preserve"> </w:t>
      </w:r>
      <w:r w:rsidRPr="00411E99">
        <w:rPr>
          <w:rFonts w:cs="Simplified Arabic"/>
          <w:rtl/>
          <w:lang w:val="en-US"/>
        </w:rPr>
        <w:t>2022</w:t>
      </w:r>
      <w:r w:rsidRPr="00411E99">
        <w:rPr>
          <w:rFonts w:cs="Simplified Arabic" w:hint="cs"/>
          <w:rtl/>
          <w:lang w:val="en-US"/>
        </w:rPr>
        <w:t>،</w:t>
      </w:r>
      <w:r w:rsidR="006D6F48" w:rsidRPr="00411E99">
        <w:rPr>
          <w:rFonts w:cs="Simplified Arabic"/>
          <w:rtl/>
          <w:lang w:val="en-US"/>
        </w:rPr>
        <w:t xml:space="preserve"> </w:t>
      </w:r>
      <w:r w:rsidRPr="00411E99">
        <w:rPr>
          <w:rFonts w:cs="Simplified Arabic"/>
          <w:rtl/>
          <w:lang w:val="en-US"/>
        </w:rPr>
        <w:t>وإذ</w:t>
      </w:r>
      <w:r w:rsidR="006D6F48" w:rsidRPr="00411E99">
        <w:rPr>
          <w:rFonts w:cs="Simplified Arabic"/>
          <w:rtl/>
          <w:lang w:val="en-US"/>
        </w:rPr>
        <w:t xml:space="preserve"> </w:t>
      </w:r>
      <w:r w:rsidRPr="00411E99">
        <w:rPr>
          <w:rFonts w:cs="Simplified Arabic"/>
          <w:rtl/>
          <w:lang w:val="en-US"/>
        </w:rPr>
        <w:t>يلاحظ</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التقدير</w:t>
      </w:r>
      <w:r w:rsidR="006D6F48" w:rsidRPr="00411E99">
        <w:rPr>
          <w:rFonts w:cs="Simplified Arabic"/>
          <w:rtl/>
          <w:lang w:val="en-US"/>
        </w:rPr>
        <w:t xml:space="preserve"> </w:t>
      </w:r>
      <w:r w:rsidRPr="00411E99">
        <w:rPr>
          <w:rFonts w:cs="Simplified Arabic"/>
          <w:rtl/>
          <w:lang w:val="en-US"/>
        </w:rPr>
        <w:t>العمل</w:t>
      </w:r>
      <w:r w:rsidR="006D6F48" w:rsidRPr="00411E99">
        <w:rPr>
          <w:rFonts w:cs="Simplified Arabic"/>
          <w:rtl/>
          <w:lang w:val="en-US"/>
        </w:rPr>
        <w:t xml:space="preserve"> </w:t>
      </w:r>
      <w:r w:rsidRPr="00411E99">
        <w:rPr>
          <w:rFonts w:cs="Simplified Arabic"/>
          <w:rtl/>
          <w:lang w:val="en-US"/>
        </w:rPr>
        <w:t>الذي</w:t>
      </w:r>
      <w:r w:rsidR="006D6F48" w:rsidRPr="00411E99">
        <w:rPr>
          <w:rFonts w:cs="Simplified Arabic"/>
          <w:rtl/>
          <w:lang w:val="en-US"/>
        </w:rPr>
        <w:t xml:space="preserve"> </w:t>
      </w:r>
      <w:r w:rsidRPr="00411E99">
        <w:rPr>
          <w:rFonts w:cs="Simplified Arabic"/>
          <w:rtl/>
          <w:lang w:val="en-US"/>
        </w:rPr>
        <w:t>تقوم</w:t>
      </w:r>
      <w:r w:rsidR="006D6F48" w:rsidRPr="00411E99">
        <w:rPr>
          <w:rFonts w:cs="Simplified Arabic"/>
          <w:rtl/>
          <w:lang w:val="en-US"/>
        </w:rPr>
        <w:t xml:space="preserve"> </w:t>
      </w:r>
      <w:r w:rsidRPr="00411E99">
        <w:rPr>
          <w:rFonts w:cs="Simplified Arabic"/>
          <w:rtl/>
          <w:lang w:val="en-US"/>
        </w:rPr>
        <w:t>به</w:t>
      </w:r>
      <w:r w:rsidR="006D6F48" w:rsidRPr="00411E99">
        <w:rPr>
          <w:rFonts w:cs="Simplified Arabic"/>
          <w:rtl/>
          <w:lang w:val="en-US"/>
        </w:rPr>
        <w:t xml:space="preserve"> </w:t>
      </w:r>
      <w:r w:rsidRPr="00411E99">
        <w:rPr>
          <w:rFonts w:cs="Simplified Arabic"/>
          <w:rtl/>
          <w:lang w:val="en-US"/>
        </w:rPr>
        <w:t>اللجنة</w:t>
      </w:r>
      <w:r w:rsidR="006D6F48" w:rsidRPr="00411E99">
        <w:rPr>
          <w:rFonts w:cs="Simplified Arabic"/>
          <w:rtl/>
          <w:lang w:val="en-US"/>
        </w:rPr>
        <w:t xml:space="preserve"> </w:t>
      </w:r>
      <w:r w:rsidRPr="00411E99">
        <w:rPr>
          <w:rFonts w:cs="Simplified Arabic"/>
          <w:rtl/>
          <w:lang w:val="en-US"/>
        </w:rPr>
        <w:t>الاستشارية</w:t>
      </w:r>
      <w:r w:rsidR="006D6F48" w:rsidRPr="00411E99">
        <w:rPr>
          <w:rFonts w:cs="Simplified Arabic"/>
          <w:rtl/>
          <w:lang w:val="en-US"/>
        </w:rPr>
        <w:t xml:space="preserve"> </w:t>
      </w:r>
      <w:r w:rsidRPr="00411E99">
        <w:rPr>
          <w:rFonts w:cs="Simplified Arabic"/>
          <w:rtl/>
          <w:lang w:val="en-US"/>
        </w:rPr>
        <w:t>المعنية</w:t>
      </w:r>
      <w:r w:rsidR="006D6F48" w:rsidRPr="00411E99">
        <w:rPr>
          <w:rFonts w:cs="Simplified Arabic"/>
          <w:rtl/>
          <w:lang w:val="en-US"/>
        </w:rPr>
        <w:t xml:space="preserve"> </w:t>
      </w:r>
      <w:r w:rsidRPr="00411E99">
        <w:rPr>
          <w:rFonts w:cs="Simplified Arabic"/>
          <w:rtl/>
          <w:lang w:val="en-US"/>
        </w:rPr>
        <w:t>بحشد</w:t>
      </w:r>
      <w:r w:rsidR="006D6F48" w:rsidRPr="00411E99">
        <w:rPr>
          <w:rFonts w:cs="Simplified Arabic"/>
          <w:rtl/>
          <w:lang w:val="en-US"/>
        </w:rPr>
        <w:t xml:space="preserve"> </w:t>
      </w:r>
      <w:r w:rsidRPr="00411E99">
        <w:rPr>
          <w:rFonts w:cs="Simplified Arabic"/>
          <w:rtl/>
          <w:lang w:val="en-US"/>
        </w:rPr>
        <w:t>الموارد،</w:t>
      </w:r>
      <w:r w:rsidR="005B31EC" w:rsidRPr="00411E99">
        <w:rPr>
          <w:rStyle w:val="FootnoteReference"/>
          <w:rFonts w:cs="Simplified Arabic"/>
          <w:rtl/>
          <w:lang w:val="en-US"/>
        </w:rPr>
        <w:footnoteReference w:id="13"/>
      </w:r>
    </w:p>
    <w:p w14:paraId="7158A82B" w14:textId="34A92D55" w:rsidR="001A5F69" w:rsidRPr="00411E99" w:rsidRDefault="001A5F69" w:rsidP="00C32B37">
      <w:pPr>
        <w:suppressLineNumbers/>
        <w:suppressAutoHyphens/>
        <w:bidi/>
        <w:spacing w:before="120" w:line="216" w:lineRule="auto"/>
        <w:ind w:left="1134" w:firstLine="567"/>
        <w:jc w:val="both"/>
        <w:rPr>
          <w:rFonts w:cs="Simplified Arabic"/>
          <w:rtl/>
          <w:lang w:val="en-US"/>
        </w:rPr>
      </w:pPr>
      <w:r w:rsidRPr="00411E99">
        <w:rPr>
          <w:rFonts w:cs="Simplified Arabic"/>
          <w:i/>
          <w:iCs/>
          <w:rtl/>
          <w:lang w:val="en-US"/>
        </w:rPr>
        <w:lastRenderedPageBreak/>
        <w:t>وإذ</w:t>
      </w:r>
      <w:r w:rsidR="006D6F48" w:rsidRPr="00411E99">
        <w:rPr>
          <w:rFonts w:cs="Simplified Arabic"/>
          <w:i/>
          <w:iCs/>
          <w:rtl/>
          <w:lang w:val="en-US"/>
        </w:rPr>
        <w:t xml:space="preserve"> </w:t>
      </w:r>
      <w:r w:rsidRPr="00411E99">
        <w:rPr>
          <w:rFonts w:cs="Simplified Arabic"/>
          <w:i/>
          <w:iCs/>
          <w:rtl/>
          <w:lang w:val="en-US"/>
        </w:rPr>
        <w:t>يعرب</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تقديره</w:t>
      </w:r>
      <w:r w:rsidR="006D6F48" w:rsidRPr="00411E99">
        <w:rPr>
          <w:rFonts w:cs="Simplified Arabic"/>
          <w:rtl/>
          <w:lang w:val="en-US"/>
        </w:rPr>
        <w:t xml:space="preserve"> </w:t>
      </w:r>
      <w:r w:rsidRPr="00411E99">
        <w:rPr>
          <w:rFonts w:cs="Simplified Arabic"/>
          <w:rtl/>
          <w:lang w:val="en-US"/>
        </w:rPr>
        <w:t>لحكومتي</w:t>
      </w:r>
      <w:r w:rsidR="006D6F48" w:rsidRPr="00411E99">
        <w:rPr>
          <w:rFonts w:cs="Simplified Arabic"/>
          <w:rtl/>
          <w:lang w:val="en-US"/>
        </w:rPr>
        <w:t xml:space="preserve"> </w:t>
      </w:r>
      <w:r w:rsidRPr="00411E99">
        <w:rPr>
          <w:rFonts w:cs="Simplified Arabic"/>
          <w:rtl/>
          <w:lang w:val="en-US"/>
        </w:rPr>
        <w:t>جمهورية</w:t>
      </w:r>
      <w:r w:rsidR="006D6F48" w:rsidRPr="00411E99">
        <w:rPr>
          <w:rFonts w:cs="Simplified Arabic"/>
          <w:rtl/>
          <w:lang w:val="en-US"/>
        </w:rPr>
        <w:t xml:space="preserve"> </w:t>
      </w:r>
      <w:r w:rsidRPr="00411E99">
        <w:rPr>
          <w:rFonts w:cs="Simplified Arabic"/>
          <w:rtl/>
          <w:lang w:val="en-US"/>
        </w:rPr>
        <w:t>الكونغو</w:t>
      </w:r>
      <w:r w:rsidR="006D6F48" w:rsidRPr="00411E99">
        <w:rPr>
          <w:rFonts w:cs="Simplified Arabic"/>
          <w:rtl/>
          <w:lang w:val="en-US"/>
        </w:rPr>
        <w:t xml:space="preserve"> </w:t>
      </w:r>
      <w:r w:rsidRPr="00411E99">
        <w:rPr>
          <w:rFonts w:cs="Simplified Arabic"/>
          <w:rtl/>
          <w:lang w:val="en-US"/>
        </w:rPr>
        <w:t>الديمقراطية</w:t>
      </w:r>
      <w:r w:rsidR="006D6F48" w:rsidRPr="00411E99">
        <w:rPr>
          <w:rFonts w:cs="Simplified Arabic"/>
          <w:rtl/>
          <w:lang w:val="en-US"/>
        </w:rPr>
        <w:t xml:space="preserve"> </w:t>
      </w:r>
      <w:r w:rsidRPr="00411E99">
        <w:rPr>
          <w:rFonts w:cs="Simplified Arabic"/>
          <w:rtl/>
          <w:lang w:val="en-US"/>
        </w:rPr>
        <w:t>وكولومبيا</w:t>
      </w:r>
      <w:r w:rsidR="006D6F48" w:rsidRPr="00411E99">
        <w:rPr>
          <w:rFonts w:cs="Simplified Arabic"/>
          <w:rtl/>
          <w:lang w:val="en-US"/>
        </w:rPr>
        <w:t xml:space="preserve"> </w:t>
      </w:r>
      <w:r w:rsidRPr="00411E99">
        <w:rPr>
          <w:rFonts w:cs="Simplified Arabic"/>
          <w:rtl/>
          <w:lang w:val="en-US"/>
        </w:rPr>
        <w:t>لاستضافتهما</w:t>
      </w:r>
      <w:r w:rsidR="006D6F48" w:rsidRPr="00411E99">
        <w:rPr>
          <w:rFonts w:cs="Simplified Arabic"/>
          <w:rtl/>
          <w:lang w:val="en-US"/>
        </w:rPr>
        <w:t xml:space="preserve"> </w:t>
      </w:r>
      <w:r w:rsidRPr="00411E99">
        <w:rPr>
          <w:rFonts w:cs="Simplified Arabic"/>
          <w:rtl/>
          <w:lang w:val="en-US"/>
        </w:rPr>
        <w:t>اجتماعات</w:t>
      </w:r>
      <w:r w:rsidR="006D6F48" w:rsidRPr="00411E99">
        <w:rPr>
          <w:rFonts w:cs="Simplified Arabic"/>
          <w:rtl/>
          <w:lang w:val="en-US"/>
        </w:rPr>
        <w:t xml:space="preserve"> </w:t>
      </w:r>
      <w:r w:rsidRPr="00411E99">
        <w:rPr>
          <w:rFonts w:cs="Simplified Arabic"/>
          <w:rtl/>
          <w:lang w:val="en-US"/>
        </w:rPr>
        <w:t>اللجنة</w:t>
      </w:r>
      <w:r w:rsidR="006D6F48" w:rsidRPr="00411E99">
        <w:rPr>
          <w:rFonts w:cs="Simplified Arabic"/>
          <w:rtl/>
          <w:lang w:val="en-US"/>
        </w:rPr>
        <w:t xml:space="preserve"> </w:t>
      </w:r>
      <w:r w:rsidRPr="00411E99">
        <w:rPr>
          <w:rFonts w:cs="Simplified Arabic"/>
          <w:rtl/>
          <w:lang w:val="en-US"/>
        </w:rPr>
        <w:t>الاستشارية،</w:t>
      </w:r>
      <w:r w:rsidR="006D6F48" w:rsidRPr="00411E99">
        <w:rPr>
          <w:rFonts w:cs="Simplified Arabic"/>
          <w:rtl/>
          <w:lang w:val="en-US"/>
        </w:rPr>
        <w:t xml:space="preserve"> </w:t>
      </w:r>
      <w:r w:rsidRPr="00411E99">
        <w:rPr>
          <w:rFonts w:cs="Simplified Arabic"/>
          <w:rtl/>
          <w:lang w:val="en-US"/>
        </w:rPr>
        <w:t>وكذلك</w:t>
      </w:r>
      <w:r w:rsidR="006D6F48" w:rsidRPr="00411E99">
        <w:rPr>
          <w:rFonts w:cs="Simplified Arabic"/>
          <w:rtl/>
          <w:lang w:val="en-US"/>
        </w:rPr>
        <w:t xml:space="preserve"> </w:t>
      </w:r>
      <w:r w:rsidRPr="00411E99">
        <w:rPr>
          <w:rFonts w:cs="Simplified Arabic"/>
          <w:rtl/>
          <w:lang w:val="en-US"/>
        </w:rPr>
        <w:t>للاتحاد</w:t>
      </w:r>
      <w:r w:rsidR="006D6F48" w:rsidRPr="00411E99">
        <w:rPr>
          <w:rFonts w:cs="Simplified Arabic"/>
          <w:rtl/>
          <w:lang w:val="en-US"/>
        </w:rPr>
        <w:t xml:space="preserve"> </w:t>
      </w:r>
      <w:r w:rsidRPr="00411E99">
        <w:rPr>
          <w:rFonts w:cs="Simplified Arabic"/>
          <w:rtl/>
          <w:lang w:val="en-US"/>
        </w:rPr>
        <w:t>الأوروبي</w:t>
      </w:r>
      <w:r w:rsidR="006D6F48" w:rsidRPr="00411E99">
        <w:rPr>
          <w:rFonts w:cs="Simplified Arabic"/>
          <w:rtl/>
          <w:lang w:val="en-US"/>
        </w:rPr>
        <w:t xml:space="preserve"> </w:t>
      </w:r>
      <w:r w:rsidRPr="00411E99">
        <w:rPr>
          <w:rFonts w:cs="Simplified Arabic"/>
          <w:rtl/>
          <w:lang w:val="en-US"/>
        </w:rPr>
        <w:t>وحكومة</w:t>
      </w:r>
      <w:r w:rsidR="006D6F48" w:rsidRPr="00411E99">
        <w:rPr>
          <w:rFonts w:cs="Simplified Arabic"/>
          <w:rtl/>
          <w:lang w:val="en-US"/>
        </w:rPr>
        <w:t xml:space="preserve"> </w:t>
      </w:r>
      <w:r w:rsidRPr="00411E99">
        <w:rPr>
          <w:rFonts w:cs="Simplified Arabic"/>
          <w:rtl/>
          <w:lang w:val="en-US"/>
        </w:rPr>
        <w:t>المملكة</w:t>
      </w:r>
      <w:r w:rsidR="006D6F48" w:rsidRPr="00411E99">
        <w:rPr>
          <w:rFonts w:cs="Simplified Arabic"/>
          <w:rtl/>
          <w:lang w:val="en-US"/>
        </w:rPr>
        <w:t xml:space="preserve"> </w:t>
      </w:r>
      <w:r w:rsidRPr="00411E99">
        <w:rPr>
          <w:rFonts w:cs="Simplified Arabic"/>
          <w:rtl/>
          <w:lang w:val="en-US"/>
        </w:rPr>
        <w:t>المتحدة</w:t>
      </w:r>
      <w:r w:rsidR="006D6F48" w:rsidRPr="00411E99">
        <w:rPr>
          <w:rFonts w:cs="Simplified Arabic"/>
          <w:rtl/>
          <w:lang w:val="en-US"/>
        </w:rPr>
        <w:t xml:space="preserve"> </w:t>
      </w:r>
      <w:r w:rsidRPr="00411E99">
        <w:rPr>
          <w:rFonts w:cs="Simplified Arabic"/>
          <w:rtl/>
          <w:lang w:val="en-US"/>
        </w:rPr>
        <w:t>لبريطانيا</w:t>
      </w:r>
      <w:r w:rsidR="006D6F48" w:rsidRPr="00411E99">
        <w:rPr>
          <w:rFonts w:cs="Simplified Arabic"/>
          <w:rtl/>
          <w:lang w:val="en-US"/>
        </w:rPr>
        <w:t xml:space="preserve"> </w:t>
      </w:r>
      <w:r w:rsidRPr="00411E99">
        <w:rPr>
          <w:rFonts w:cs="Simplified Arabic"/>
          <w:rtl/>
          <w:lang w:val="en-US"/>
        </w:rPr>
        <w:t>العظمى</w:t>
      </w:r>
      <w:r w:rsidR="006D6F48" w:rsidRPr="00411E99">
        <w:rPr>
          <w:rFonts w:cs="Simplified Arabic"/>
          <w:rtl/>
          <w:lang w:val="en-US"/>
        </w:rPr>
        <w:t xml:space="preserve"> </w:t>
      </w:r>
      <w:r w:rsidRPr="00411E99">
        <w:rPr>
          <w:rFonts w:cs="Simplified Arabic"/>
          <w:rtl/>
          <w:lang w:val="en-US"/>
        </w:rPr>
        <w:t>وأيرلندا</w:t>
      </w:r>
      <w:r w:rsidR="006D6F48" w:rsidRPr="00411E99">
        <w:rPr>
          <w:rFonts w:cs="Simplified Arabic"/>
          <w:rtl/>
          <w:lang w:val="en-US"/>
        </w:rPr>
        <w:t xml:space="preserve"> </w:t>
      </w:r>
      <w:r w:rsidRPr="00411E99">
        <w:rPr>
          <w:rFonts w:cs="Simplified Arabic"/>
          <w:rtl/>
          <w:lang w:val="en-US"/>
        </w:rPr>
        <w:t>الشمالية</w:t>
      </w:r>
      <w:r w:rsidR="006D6F48" w:rsidRPr="00411E99">
        <w:rPr>
          <w:rFonts w:cs="Simplified Arabic"/>
          <w:rtl/>
          <w:lang w:val="en-US"/>
        </w:rPr>
        <w:t xml:space="preserve"> </w:t>
      </w:r>
      <w:r w:rsidRPr="00411E99">
        <w:rPr>
          <w:rFonts w:cs="Simplified Arabic"/>
          <w:rtl/>
          <w:lang w:val="en-US"/>
        </w:rPr>
        <w:t>للدعم</w:t>
      </w:r>
      <w:r w:rsidR="006D6F48" w:rsidRPr="00411E99">
        <w:rPr>
          <w:rFonts w:cs="Simplified Arabic"/>
          <w:rtl/>
          <w:lang w:val="en-US"/>
        </w:rPr>
        <w:t xml:space="preserve"> </w:t>
      </w:r>
      <w:r w:rsidRPr="00411E99">
        <w:rPr>
          <w:rFonts w:cs="Simplified Arabic"/>
          <w:rtl/>
          <w:lang w:val="en-US"/>
        </w:rPr>
        <w:t>المالي</w:t>
      </w:r>
      <w:r w:rsidR="006D6F48" w:rsidRPr="00411E99">
        <w:rPr>
          <w:rFonts w:cs="Simplified Arabic"/>
          <w:rtl/>
          <w:lang w:val="en-US"/>
        </w:rPr>
        <w:t xml:space="preserve"> </w:t>
      </w:r>
      <w:r w:rsidRPr="00411E99">
        <w:rPr>
          <w:rFonts w:cs="Simplified Arabic"/>
          <w:rtl/>
          <w:lang w:val="en-US"/>
        </w:rPr>
        <w:t>المقدم</w:t>
      </w:r>
      <w:r w:rsidR="006D6F48" w:rsidRPr="00411E99">
        <w:rPr>
          <w:rFonts w:cs="Simplified Arabic" w:hint="cs"/>
          <w:rtl/>
          <w:lang w:val="en-US"/>
        </w:rPr>
        <w:t>،</w:t>
      </w:r>
    </w:p>
    <w:p w14:paraId="0E93B913" w14:textId="355F6667" w:rsidR="00795F95" w:rsidRPr="00411E99" w:rsidRDefault="00874F2E" w:rsidP="00503E77">
      <w:pPr>
        <w:pStyle w:val="ListParagraph"/>
        <w:keepNext/>
        <w:suppressLineNumbers/>
        <w:suppressAutoHyphens/>
        <w:bidi/>
        <w:spacing w:before="120" w:line="216" w:lineRule="auto"/>
        <w:ind w:left="573"/>
        <w:contextualSpacing w:val="0"/>
        <w:jc w:val="both"/>
        <w:rPr>
          <w:rFonts w:cs="Simplified Arabic"/>
          <w:b/>
          <w:bCs/>
          <w:rtl/>
          <w:lang w:val="en-US"/>
        </w:rPr>
      </w:pPr>
      <w:r w:rsidRPr="00411E99">
        <w:rPr>
          <w:rFonts w:cs="Simplified Arabic"/>
          <w:b/>
          <w:bCs/>
          <w:rtl/>
          <w:lang w:val="en-US"/>
        </w:rPr>
        <w:t>استراتيجي</w:t>
      </w:r>
      <w:r w:rsidR="00795F95" w:rsidRPr="00411E99">
        <w:rPr>
          <w:rFonts w:cs="Simplified Arabic"/>
          <w:b/>
          <w:bCs/>
          <w:rtl/>
          <w:lang w:val="en-US"/>
        </w:rPr>
        <w:t>ة</w:t>
      </w:r>
      <w:r w:rsidR="006D6F48" w:rsidRPr="00411E99">
        <w:rPr>
          <w:rFonts w:cs="Simplified Arabic"/>
          <w:b/>
          <w:bCs/>
          <w:rtl/>
          <w:lang w:val="en-US"/>
        </w:rPr>
        <w:t xml:space="preserve"> حشد </w:t>
      </w:r>
      <w:r w:rsidR="00795F95" w:rsidRPr="00411E99">
        <w:rPr>
          <w:rFonts w:cs="Simplified Arabic"/>
          <w:b/>
          <w:bCs/>
          <w:rtl/>
          <w:lang w:val="en-US"/>
        </w:rPr>
        <w:t>الموارد</w:t>
      </w:r>
    </w:p>
    <w:p w14:paraId="44DA7836" w14:textId="16B8F88A" w:rsidR="00795F95" w:rsidRPr="00411E99" w:rsidRDefault="00795F95" w:rsidP="00FD5345">
      <w:pPr>
        <w:pStyle w:val="ListParagraph"/>
        <w:numPr>
          <w:ilvl w:val="0"/>
          <w:numId w:val="10"/>
        </w:numPr>
        <w:suppressLineNumbers/>
        <w:tabs>
          <w:tab w:val="left" w:pos="2272"/>
        </w:tabs>
        <w:suppressAutoHyphens/>
        <w:bidi/>
        <w:spacing w:before="120" w:line="216" w:lineRule="auto"/>
        <w:ind w:left="1134" w:firstLine="567"/>
        <w:contextualSpacing w:val="0"/>
        <w:jc w:val="both"/>
        <w:rPr>
          <w:rFonts w:cs="Simplified Arabic"/>
          <w:b/>
          <w:bCs/>
          <w:lang w:val="en-US"/>
        </w:rPr>
      </w:pPr>
      <w:r w:rsidRPr="00411E99">
        <w:rPr>
          <w:rFonts w:cs="Simplified Arabic"/>
          <w:i/>
          <w:iCs/>
          <w:rtl/>
          <w:lang w:val="en-US"/>
        </w:rPr>
        <w:t>يعتمد</w:t>
      </w:r>
      <w:r w:rsidR="006D6F48" w:rsidRPr="00411E99">
        <w:rPr>
          <w:rFonts w:cs="Simplified Arabic"/>
          <w:rtl/>
          <w:lang w:val="en-US"/>
        </w:rPr>
        <w:t xml:space="preserve"> </w:t>
      </w:r>
      <w:r w:rsidRPr="00411E99">
        <w:rPr>
          <w:rFonts w:cs="Simplified Arabic"/>
          <w:rtl/>
          <w:lang w:val="en-US"/>
        </w:rPr>
        <w:t>ال</w:t>
      </w:r>
      <w:r w:rsidR="00874F2E" w:rsidRPr="00411E99">
        <w:rPr>
          <w:rFonts w:cs="Simplified Arabic"/>
          <w:rtl/>
          <w:lang w:val="en-US"/>
        </w:rPr>
        <w:t>استراتيجي</w:t>
      </w:r>
      <w:r w:rsidRPr="00411E99">
        <w:rPr>
          <w:rFonts w:cs="Simplified Arabic"/>
          <w:rtl/>
          <w:lang w:val="en-US"/>
        </w:rPr>
        <w:t>ة</w:t>
      </w:r>
      <w:r w:rsidR="006D6F48" w:rsidRPr="00411E99">
        <w:rPr>
          <w:rFonts w:cs="Simplified Arabic"/>
          <w:rtl/>
          <w:lang w:val="en-US"/>
        </w:rPr>
        <w:t xml:space="preserve"> </w:t>
      </w:r>
      <w:r w:rsidRPr="00411E99">
        <w:rPr>
          <w:rFonts w:cs="Simplified Arabic"/>
          <w:rtl/>
          <w:lang w:val="en-US"/>
        </w:rPr>
        <w:t>المنقحة</w:t>
      </w:r>
      <w:r w:rsidR="006D6F48" w:rsidRPr="00411E99">
        <w:rPr>
          <w:rFonts w:cs="Simplified Arabic"/>
          <w:rtl/>
          <w:lang w:val="en-US"/>
        </w:rPr>
        <w:t xml:space="preserve"> </w:t>
      </w:r>
      <w:r w:rsidRPr="00411E99">
        <w:rPr>
          <w:rFonts w:cs="Simplified Arabic"/>
          <w:rtl/>
          <w:lang w:val="en-US"/>
        </w:rPr>
        <w:t>لحشد</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للفترة</w:t>
      </w:r>
      <w:r w:rsidR="006D6F48" w:rsidRPr="00411E99">
        <w:rPr>
          <w:rFonts w:cs="Simplified Arabic"/>
          <w:rtl/>
          <w:lang w:val="en-US"/>
        </w:rPr>
        <w:t xml:space="preserve"> </w:t>
      </w:r>
      <w:r w:rsidRPr="00411E99">
        <w:rPr>
          <w:rFonts w:cs="Simplified Arabic"/>
          <w:rtl/>
          <w:lang w:val="en-US"/>
        </w:rPr>
        <w:t>2025-2030،</w:t>
      </w:r>
      <w:r w:rsidR="006D6F48" w:rsidRPr="00411E99">
        <w:rPr>
          <w:rFonts w:cs="Simplified Arabic"/>
          <w:rtl/>
          <w:lang w:val="en-US"/>
        </w:rPr>
        <w:t xml:space="preserve"> </w:t>
      </w:r>
      <w:r w:rsidRPr="00411E99">
        <w:rPr>
          <w:rFonts w:cs="Simplified Arabic"/>
          <w:rtl/>
          <w:lang w:val="en-US"/>
        </w:rPr>
        <w:t>لإطار</w:t>
      </w:r>
      <w:r w:rsidR="006D6F48" w:rsidRPr="00411E99">
        <w:rPr>
          <w:rFonts w:cs="Simplified Arabic"/>
          <w:rtl/>
          <w:lang w:val="en-US"/>
        </w:rPr>
        <w:t xml:space="preserve"> </w:t>
      </w:r>
      <w:r w:rsidRPr="00411E99">
        <w:rPr>
          <w:rFonts w:cs="Simplified Arabic"/>
          <w:rtl/>
          <w:lang w:val="en-US"/>
        </w:rPr>
        <w:t>كونمينغ-مونتريال</w:t>
      </w:r>
      <w:r w:rsidR="006D6F48" w:rsidRPr="00411E99">
        <w:rPr>
          <w:rFonts w:cs="Simplified Arabic"/>
          <w:rtl/>
          <w:lang w:val="en-US"/>
        </w:rPr>
        <w:t xml:space="preserve"> </w:t>
      </w:r>
      <w:r w:rsidRPr="00411E99">
        <w:rPr>
          <w:rFonts w:cs="Simplified Arabic"/>
          <w:rtl/>
          <w:lang w:val="en-US"/>
        </w:rPr>
        <w:t>العالمي</w:t>
      </w:r>
      <w:r w:rsidR="006D6F48" w:rsidRPr="00411E99">
        <w:rPr>
          <w:rFonts w:cs="Simplified Arabic"/>
          <w:rtl/>
          <w:lang w:val="en-US"/>
        </w:rPr>
        <w:t xml:space="preserve">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النحو</w:t>
      </w:r>
      <w:r w:rsidR="006D6F48" w:rsidRPr="00411E99">
        <w:rPr>
          <w:rFonts w:cs="Simplified Arabic"/>
          <w:rtl/>
          <w:lang w:val="en-US"/>
        </w:rPr>
        <w:t xml:space="preserve"> </w:t>
      </w:r>
      <w:r w:rsidRPr="00411E99">
        <w:rPr>
          <w:rFonts w:cs="Simplified Arabic"/>
          <w:rtl/>
          <w:lang w:val="en-US"/>
        </w:rPr>
        <w:t>الوارد</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المرفق</w:t>
      </w:r>
      <w:r w:rsidR="006D6F48" w:rsidRPr="00411E99">
        <w:rPr>
          <w:rFonts w:cs="Simplified Arabic"/>
          <w:rtl/>
          <w:lang w:val="en-US"/>
        </w:rPr>
        <w:t xml:space="preserve"> </w:t>
      </w:r>
      <w:r w:rsidRPr="00411E99">
        <w:rPr>
          <w:rFonts w:cs="Simplified Arabic"/>
          <w:rtl/>
          <w:lang w:val="en-US"/>
        </w:rPr>
        <w:t>الأول،</w:t>
      </w:r>
      <w:r w:rsidR="006D6F48" w:rsidRPr="00411E99">
        <w:rPr>
          <w:rFonts w:cs="Simplified Arabic"/>
          <w:rtl/>
          <w:lang w:val="en-US"/>
        </w:rPr>
        <w:t xml:space="preserve"> </w:t>
      </w:r>
      <w:r w:rsidRPr="00411E99">
        <w:rPr>
          <w:rFonts w:cs="Simplified Arabic"/>
          <w:rtl/>
          <w:lang w:val="en-US"/>
        </w:rPr>
        <w:t>كإطار</w:t>
      </w:r>
      <w:r w:rsidR="006D6F48" w:rsidRPr="00411E99">
        <w:rPr>
          <w:rFonts w:cs="Simplified Arabic"/>
          <w:rtl/>
          <w:lang w:val="en-US"/>
        </w:rPr>
        <w:t xml:space="preserve"> </w:t>
      </w:r>
      <w:r w:rsidRPr="00411E99">
        <w:rPr>
          <w:rFonts w:cs="Simplified Arabic"/>
          <w:rtl/>
          <w:lang w:val="en-US"/>
        </w:rPr>
        <w:t>مرن</w:t>
      </w:r>
      <w:r w:rsidR="006D6F48" w:rsidRPr="00411E99">
        <w:rPr>
          <w:rFonts w:cs="Simplified Arabic"/>
          <w:rtl/>
          <w:lang w:val="en-US"/>
        </w:rPr>
        <w:t xml:space="preserve"> </w:t>
      </w:r>
      <w:r w:rsidRPr="00411E99">
        <w:rPr>
          <w:rFonts w:cs="Simplified Arabic"/>
          <w:rtl/>
          <w:lang w:val="en-US"/>
        </w:rPr>
        <w:t>لتوجيه</w:t>
      </w:r>
      <w:r w:rsidR="006D6F48" w:rsidRPr="00411E99">
        <w:rPr>
          <w:rFonts w:cs="Simplified Arabic"/>
          <w:rtl/>
          <w:lang w:val="en-US"/>
        </w:rPr>
        <w:t xml:space="preserve"> </w:t>
      </w:r>
      <w:r w:rsidRPr="00411E99">
        <w:rPr>
          <w:rFonts w:cs="Simplified Arabic"/>
          <w:rtl/>
          <w:lang w:val="en-US"/>
        </w:rPr>
        <w:t>تنفيذ</w:t>
      </w:r>
      <w:r w:rsidR="006D6F48" w:rsidRPr="00411E99">
        <w:rPr>
          <w:rFonts w:cs="Simplified Arabic"/>
          <w:rtl/>
          <w:lang w:val="en-US"/>
        </w:rPr>
        <w:t xml:space="preserve"> </w:t>
      </w:r>
      <w:r w:rsidR="003C176C" w:rsidRPr="00411E99">
        <w:rPr>
          <w:rFonts w:cs="Simplified Arabic"/>
          <w:rtl/>
          <w:lang w:val="en-US"/>
        </w:rPr>
        <w:t>غايات وأهداف</w:t>
      </w:r>
      <w:r w:rsidR="006D6F48" w:rsidRPr="00411E99">
        <w:rPr>
          <w:rFonts w:cs="Simplified Arabic"/>
          <w:rtl/>
          <w:lang w:val="en-US"/>
        </w:rPr>
        <w:t xml:space="preserve"> </w:t>
      </w:r>
      <w:r w:rsidRPr="00411E99">
        <w:rPr>
          <w:rFonts w:cs="Simplified Arabic"/>
          <w:rtl/>
          <w:lang w:val="en-US"/>
        </w:rPr>
        <w:t>الإطار</w:t>
      </w:r>
      <w:r w:rsidR="006D6F48" w:rsidRPr="00411E99">
        <w:rPr>
          <w:rFonts w:cs="Simplified Arabic"/>
          <w:rtl/>
          <w:lang w:val="en-US"/>
        </w:rPr>
        <w:t xml:space="preserve"> </w:t>
      </w:r>
      <w:r w:rsidRPr="00411E99">
        <w:rPr>
          <w:rFonts w:cs="Simplified Arabic"/>
          <w:rtl/>
          <w:lang w:val="en-US"/>
        </w:rPr>
        <w:t>المتعلقة</w:t>
      </w:r>
      <w:r w:rsidR="006D6F48" w:rsidRPr="00411E99">
        <w:rPr>
          <w:rFonts w:cs="Simplified Arabic"/>
          <w:rtl/>
          <w:lang w:val="en-US"/>
        </w:rPr>
        <w:t xml:space="preserve"> </w:t>
      </w:r>
      <w:r w:rsidRPr="00411E99">
        <w:rPr>
          <w:rFonts w:cs="Simplified Arabic"/>
          <w:rtl/>
          <w:lang w:val="en-US"/>
        </w:rPr>
        <w:t>بحشد</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مراعاة</w:t>
      </w:r>
      <w:r w:rsidR="006D6F48" w:rsidRPr="00411E99">
        <w:rPr>
          <w:rFonts w:cs="Simplified Arabic"/>
          <w:rtl/>
          <w:lang w:val="en-US"/>
        </w:rPr>
        <w:t xml:space="preserve"> </w:t>
      </w:r>
      <w:r w:rsidRPr="00411E99">
        <w:rPr>
          <w:rFonts w:cs="Simplified Arabic"/>
          <w:rtl/>
          <w:lang w:val="en-US"/>
        </w:rPr>
        <w:t>الأولويات</w:t>
      </w:r>
      <w:r w:rsidR="006D6F48" w:rsidRPr="00411E99">
        <w:rPr>
          <w:rFonts w:cs="Simplified Arabic"/>
          <w:rtl/>
          <w:lang w:val="en-US"/>
        </w:rPr>
        <w:t xml:space="preserve"> </w:t>
      </w:r>
      <w:r w:rsidRPr="00411E99">
        <w:rPr>
          <w:rFonts w:cs="Simplified Arabic"/>
          <w:rtl/>
          <w:lang w:val="en-US"/>
        </w:rPr>
        <w:t>والظروف</w:t>
      </w:r>
      <w:r w:rsidR="006D6F48" w:rsidRPr="00411E99">
        <w:rPr>
          <w:rFonts w:cs="Simplified Arabic"/>
          <w:rtl/>
          <w:lang w:val="en-US"/>
        </w:rPr>
        <w:t xml:space="preserve"> </w:t>
      </w:r>
      <w:r w:rsidRPr="00411E99">
        <w:rPr>
          <w:rFonts w:cs="Simplified Arabic"/>
          <w:rtl/>
          <w:lang w:val="en-US"/>
        </w:rPr>
        <w:t>الوطنية؛</w:t>
      </w:r>
    </w:p>
    <w:p w14:paraId="3F23AD44" w14:textId="400743D0" w:rsidR="00487925" w:rsidRPr="00411E99" w:rsidRDefault="00487925" w:rsidP="00FD5345">
      <w:pPr>
        <w:pStyle w:val="ListParagraph"/>
        <w:numPr>
          <w:ilvl w:val="0"/>
          <w:numId w:val="10"/>
        </w:numPr>
        <w:suppressLineNumbers/>
        <w:tabs>
          <w:tab w:val="left" w:pos="2272"/>
        </w:tabs>
        <w:suppressAutoHyphens/>
        <w:bidi/>
        <w:spacing w:before="120" w:line="216" w:lineRule="auto"/>
        <w:ind w:left="1134" w:firstLine="567"/>
        <w:contextualSpacing w:val="0"/>
        <w:jc w:val="both"/>
        <w:rPr>
          <w:rFonts w:cs="Simplified Arabic"/>
          <w:lang w:val="en-US"/>
        </w:rPr>
      </w:pPr>
      <w:r w:rsidRPr="00411E99">
        <w:rPr>
          <w:rFonts w:cs="Simplified Arabic"/>
          <w:i/>
          <w:iCs/>
          <w:rtl/>
          <w:lang w:val="en-US"/>
        </w:rPr>
        <w:t>يشجع</w:t>
      </w:r>
      <w:r w:rsidR="006D6F48" w:rsidRPr="00411E99">
        <w:rPr>
          <w:rFonts w:cs="Simplified Arabic"/>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ويدعو</w:t>
      </w:r>
      <w:r w:rsidR="006D6F48" w:rsidRPr="00411E99">
        <w:rPr>
          <w:rFonts w:cs="Simplified Arabic"/>
          <w:rtl/>
          <w:lang w:val="en-US"/>
        </w:rPr>
        <w:t xml:space="preserve"> </w:t>
      </w:r>
      <w:r w:rsidRPr="00411E99">
        <w:rPr>
          <w:rFonts w:cs="Simplified Arabic"/>
          <w:rtl/>
          <w:lang w:val="en-US"/>
        </w:rPr>
        <w:t>الحكومات</w:t>
      </w:r>
      <w:r w:rsidR="006D6F48" w:rsidRPr="00411E99">
        <w:rPr>
          <w:rFonts w:cs="Simplified Arabic"/>
          <w:rtl/>
          <w:lang w:val="en-US"/>
        </w:rPr>
        <w:t xml:space="preserve"> </w:t>
      </w:r>
      <w:r w:rsidRPr="00411E99">
        <w:rPr>
          <w:rFonts w:cs="Simplified Arabic"/>
          <w:rtl/>
          <w:lang w:val="en-US"/>
        </w:rPr>
        <w:t>الأخرى،</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003C176C" w:rsidRPr="00411E99">
        <w:rPr>
          <w:rFonts w:cs="Simplified Arabic" w:hint="cs"/>
          <w:rtl/>
          <w:lang w:val="en-US"/>
        </w:rPr>
        <w:t>أن تأخذ</w:t>
      </w:r>
      <w:r w:rsidR="006D6F48" w:rsidRPr="00411E99">
        <w:rPr>
          <w:rFonts w:cs="Simplified Arabic"/>
          <w:rtl/>
          <w:lang w:val="en-US"/>
        </w:rPr>
        <w:t xml:space="preserve"> </w:t>
      </w:r>
      <w:r w:rsidR="00874F2E" w:rsidRPr="00411E99">
        <w:rPr>
          <w:rFonts w:cs="Simplified Arabic"/>
          <w:rtl/>
          <w:lang w:val="en-US"/>
        </w:rPr>
        <w:t>استراتيجي</w:t>
      </w:r>
      <w:r w:rsidRPr="00411E99">
        <w:rPr>
          <w:rFonts w:cs="Simplified Arabic"/>
          <w:rtl/>
          <w:lang w:val="en-US"/>
        </w:rPr>
        <w:t>ة</w:t>
      </w:r>
      <w:r w:rsidR="006D6F48" w:rsidRPr="00411E99">
        <w:rPr>
          <w:rFonts w:cs="Simplified Arabic"/>
          <w:rtl/>
          <w:lang w:val="en-US"/>
        </w:rPr>
        <w:t xml:space="preserve"> </w:t>
      </w:r>
      <w:r w:rsidRPr="00411E99">
        <w:rPr>
          <w:rFonts w:cs="Simplified Arabic"/>
          <w:rtl/>
          <w:lang w:val="en-US"/>
        </w:rPr>
        <w:t>حشد</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الاعتبار</w:t>
      </w:r>
      <w:r w:rsidR="006D6F48" w:rsidRPr="00411E99">
        <w:rPr>
          <w:rFonts w:cs="Simplified Arabic"/>
          <w:rtl/>
          <w:lang w:val="en-US"/>
        </w:rPr>
        <w:t xml:space="preserve"> </w:t>
      </w:r>
      <w:r w:rsidRPr="00411E99">
        <w:rPr>
          <w:rFonts w:cs="Simplified Arabic"/>
          <w:rtl/>
          <w:lang w:val="en-US"/>
        </w:rPr>
        <w:t>عند</w:t>
      </w:r>
      <w:r w:rsidR="006D6F48" w:rsidRPr="00411E99">
        <w:rPr>
          <w:rFonts w:cs="Simplified Arabic"/>
          <w:rtl/>
          <w:lang w:val="en-US"/>
        </w:rPr>
        <w:t xml:space="preserve"> </w:t>
      </w:r>
      <w:r w:rsidRPr="00411E99">
        <w:rPr>
          <w:rFonts w:cs="Simplified Arabic"/>
          <w:rtl/>
          <w:lang w:val="en-US"/>
        </w:rPr>
        <w:t>مواصلة</w:t>
      </w:r>
      <w:r w:rsidR="006D6F48" w:rsidRPr="00411E99">
        <w:rPr>
          <w:rFonts w:cs="Simplified Arabic"/>
          <w:rtl/>
          <w:lang w:val="en-US"/>
        </w:rPr>
        <w:t xml:space="preserve"> </w:t>
      </w:r>
      <w:r w:rsidR="003C176C" w:rsidRPr="00411E99">
        <w:rPr>
          <w:rFonts w:cs="Simplified Arabic" w:hint="cs"/>
          <w:rtl/>
          <w:lang w:val="en-US"/>
        </w:rPr>
        <w:t>وضع</w:t>
      </w:r>
      <w:r w:rsidR="006D6F48" w:rsidRPr="00411E99">
        <w:rPr>
          <w:rFonts w:cs="Simplified Arabic"/>
          <w:rtl/>
          <w:lang w:val="en-US"/>
        </w:rPr>
        <w:t xml:space="preserve"> </w:t>
      </w:r>
      <w:r w:rsidRPr="00411E99">
        <w:rPr>
          <w:rFonts w:cs="Simplified Arabic"/>
          <w:rtl/>
          <w:lang w:val="en-US"/>
        </w:rPr>
        <w:t>وتنفيذ</w:t>
      </w:r>
      <w:r w:rsidR="006D6F48" w:rsidRPr="00411E99">
        <w:rPr>
          <w:rFonts w:cs="Simplified Arabic"/>
          <w:rtl/>
          <w:lang w:val="en-US"/>
        </w:rPr>
        <w:t xml:space="preserve"> </w:t>
      </w:r>
      <w:r w:rsidRPr="00411E99">
        <w:rPr>
          <w:rFonts w:cs="Simplified Arabic"/>
          <w:rtl/>
          <w:lang w:val="en-US"/>
        </w:rPr>
        <w:t>ال</w:t>
      </w:r>
      <w:r w:rsidR="00874F2E" w:rsidRPr="00411E99">
        <w:rPr>
          <w:rFonts w:cs="Simplified Arabic"/>
          <w:rtl/>
          <w:lang w:val="en-US"/>
        </w:rPr>
        <w:t>استراتيجي</w:t>
      </w:r>
      <w:r w:rsidRPr="00411E99">
        <w:rPr>
          <w:rFonts w:cs="Simplified Arabic"/>
          <w:rtl/>
          <w:lang w:val="en-US"/>
        </w:rPr>
        <w:t>ات</w:t>
      </w:r>
      <w:r w:rsidR="006D6F48" w:rsidRPr="00411E99">
        <w:rPr>
          <w:rFonts w:cs="Simplified Arabic"/>
          <w:rtl/>
          <w:lang w:val="en-US"/>
        </w:rPr>
        <w:t xml:space="preserve"> </w:t>
      </w:r>
      <w:r w:rsidRPr="00411E99">
        <w:rPr>
          <w:rFonts w:cs="Simplified Arabic"/>
          <w:rtl/>
          <w:lang w:val="en-US"/>
        </w:rPr>
        <w:t>وخطط</w:t>
      </w:r>
      <w:r w:rsidR="006D6F48" w:rsidRPr="00411E99">
        <w:rPr>
          <w:rFonts w:cs="Simplified Arabic"/>
          <w:rtl/>
          <w:lang w:val="en-US"/>
        </w:rPr>
        <w:t xml:space="preserve"> </w:t>
      </w:r>
      <w:r w:rsidRPr="00411E99">
        <w:rPr>
          <w:rFonts w:cs="Simplified Arabic"/>
          <w:rtl/>
          <w:lang w:val="en-US"/>
        </w:rPr>
        <w:t>العمل</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والأهداف</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وكذلك</w:t>
      </w:r>
      <w:r w:rsidR="006D6F48" w:rsidRPr="00411E99">
        <w:rPr>
          <w:rFonts w:cs="Simplified Arabic"/>
          <w:rtl/>
          <w:lang w:val="en-US"/>
        </w:rPr>
        <w:t xml:space="preserve"> </w:t>
      </w:r>
      <w:r w:rsidR="003C176C" w:rsidRPr="00411E99">
        <w:rPr>
          <w:rFonts w:cs="Simplified Arabic" w:hint="cs"/>
          <w:rtl/>
          <w:lang w:val="en-US"/>
        </w:rPr>
        <w:t>عند</w:t>
      </w:r>
      <w:r w:rsidR="006D6F48" w:rsidRPr="00411E99">
        <w:rPr>
          <w:rFonts w:cs="Simplified Arabic"/>
          <w:rtl/>
          <w:lang w:val="en-US"/>
        </w:rPr>
        <w:t xml:space="preserve"> </w:t>
      </w:r>
      <w:r w:rsidRPr="00411E99">
        <w:rPr>
          <w:rFonts w:cs="Simplified Arabic"/>
          <w:rtl/>
          <w:lang w:val="en-US"/>
        </w:rPr>
        <w:t>وضع</w:t>
      </w:r>
      <w:r w:rsidR="006D6F48" w:rsidRPr="00411E99">
        <w:rPr>
          <w:rFonts w:cs="Simplified Arabic"/>
          <w:rtl/>
          <w:lang w:val="en-US"/>
        </w:rPr>
        <w:t xml:space="preserve"> </w:t>
      </w:r>
      <w:r w:rsidRPr="00411E99">
        <w:rPr>
          <w:rFonts w:cs="Simplified Arabic"/>
          <w:rtl/>
          <w:lang w:val="en-US"/>
        </w:rPr>
        <w:t>وتنفيذ</w:t>
      </w:r>
      <w:r w:rsidR="006D6F48" w:rsidRPr="00411E99">
        <w:rPr>
          <w:rFonts w:cs="Simplified Arabic"/>
          <w:rtl/>
          <w:lang w:val="en-US"/>
        </w:rPr>
        <w:t xml:space="preserve"> </w:t>
      </w:r>
      <w:r w:rsidR="003C176C" w:rsidRPr="00411E99">
        <w:rPr>
          <w:rFonts w:cs="Simplified Arabic" w:hint="cs"/>
          <w:rtl/>
          <w:lang w:val="en-US"/>
        </w:rPr>
        <w:t>ال</w:t>
      </w:r>
      <w:r w:rsidRPr="00411E99">
        <w:rPr>
          <w:rFonts w:cs="Simplified Arabic"/>
          <w:rtl/>
          <w:lang w:val="en-US"/>
        </w:rPr>
        <w:t>خطط</w:t>
      </w:r>
      <w:r w:rsidR="006D6F48" w:rsidRPr="00411E99">
        <w:rPr>
          <w:rFonts w:cs="Simplified Arabic"/>
          <w:rtl/>
          <w:lang w:val="en-US"/>
        </w:rPr>
        <w:t xml:space="preserve"> </w:t>
      </w:r>
      <w:r w:rsidR="003C176C" w:rsidRPr="00411E99">
        <w:rPr>
          <w:rFonts w:cs="Simplified Arabic"/>
          <w:rtl/>
          <w:lang w:val="en-US"/>
        </w:rPr>
        <w:t xml:space="preserve">الوطنية </w:t>
      </w:r>
      <w:r w:rsidR="003C176C" w:rsidRPr="00411E99">
        <w:rPr>
          <w:rFonts w:cs="Simplified Arabic" w:hint="cs"/>
          <w:rtl/>
          <w:lang w:val="en-US"/>
        </w:rPr>
        <w:t>ل</w:t>
      </w:r>
      <w:r w:rsidRPr="00411E99">
        <w:rPr>
          <w:rFonts w:cs="Simplified Arabic"/>
          <w:rtl/>
          <w:lang w:val="en-US"/>
        </w:rPr>
        <w:t>تمويل</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أو</w:t>
      </w:r>
      <w:r w:rsidR="006D6F48" w:rsidRPr="00411E99">
        <w:rPr>
          <w:rFonts w:cs="Simplified Arabic"/>
          <w:rtl/>
          <w:lang w:val="en-US"/>
        </w:rPr>
        <w:t xml:space="preserve"> </w:t>
      </w:r>
      <w:r w:rsidRPr="00411E99">
        <w:rPr>
          <w:rFonts w:cs="Simplified Arabic"/>
          <w:rtl/>
          <w:lang w:val="en-US"/>
        </w:rPr>
        <w:t>الصكوك</w:t>
      </w:r>
      <w:r w:rsidR="006D6F48" w:rsidRPr="00411E99">
        <w:rPr>
          <w:rFonts w:cs="Simplified Arabic"/>
          <w:rtl/>
          <w:lang w:val="en-US"/>
        </w:rPr>
        <w:t xml:space="preserve"> </w:t>
      </w:r>
      <w:r w:rsidRPr="00411E99">
        <w:rPr>
          <w:rFonts w:cs="Simplified Arabic"/>
          <w:rtl/>
          <w:lang w:val="en-US"/>
        </w:rPr>
        <w:t>المماثلة</w:t>
      </w:r>
      <w:r w:rsidR="006D6F48" w:rsidRPr="00411E99">
        <w:rPr>
          <w:rFonts w:cs="Simplified Arabic"/>
          <w:rtl/>
          <w:lang w:val="en-US"/>
        </w:rPr>
        <w:t xml:space="preserve"> </w:t>
      </w:r>
      <w:r w:rsidRPr="00411E99">
        <w:rPr>
          <w:rFonts w:cs="Simplified Arabic"/>
          <w:rtl/>
          <w:lang w:val="en-US"/>
        </w:rPr>
        <w:t>وفقا</w:t>
      </w:r>
      <w:r w:rsidR="006D6F48" w:rsidRPr="00411E99">
        <w:rPr>
          <w:rFonts w:cs="Simplified Arabic"/>
          <w:rtl/>
          <w:lang w:val="en-US"/>
        </w:rPr>
        <w:t xml:space="preserve"> </w:t>
      </w:r>
      <w:r w:rsidRPr="00411E99">
        <w:rPr>
          <w:rFonts w:cs="Simplified Arabic"/>
          <w:rtl/>
          <w:lang w:val="en-US"/>
        </w:rPr>
        <w:t>للأولويات</w:t>
      </w:r>
      <w:r w:rsidR="006D6F48" w:rsidRPr="00411E99">
        <w:rPr>
          <w:rFonts w:cs="Simplified Arabic"/>
          <w:rtl/>
          <w:lang w:val="en-US"/>
        </w:rPr>
        <w:t xml:space="preserve"> </w:t>
      </w:r>
      <w:r w:rsidRPr="00411E99">
        <w:rPr>
          <w:rFonts w:cs="Simplified Arabic"/>
          <w:rtl/>
          <w:lang w:val="en-US"/>
        </w:rPr>
        <w:t>والقدرات</w:t>
      </w:r>
      <w:r w:rsidR="006D6F48" w:rsidRPr="00411E99">
        <w:rPr>
          <w:rFonts w:cs="Simplified Arabic"/>
          <w:rtl/>
          <w:lang w:val="en-US"/>
        </w:rPr>
        <w:t xml:space="preserve"> </w:t>
      </w:r>
      <w:r w:rsidRPr="00411E99">
        <w:rPr>
          <w:rFonts w:cs="Simplified Arabic"/>
          <w:rtl/>
          <w:lang w:val="en-US"/>
        </w:rPr>
        <w:t>والظروف</w:t>
      </w:r>
      <w:r w:rsidR="006D6F48" w:rsidRPr="00411E99">
        <w:rPr>
          <w:rFonts w:cs="Simplified Arabic"/>
          <w:rtl/>
          <w:lang w:val="en-US"/>
        </w:rPr>
        <w:t xml:space="preserve"> </w:t>
      </w:r>
      <w:r w:rsidRPr="00411E99">
        <w:rPr>
          <w:rFonts w:cs="Simplified Arabic"/>
          <w:rtl/>
          <w:lang w:val="en-US"/>
        </w:rPr>
        <w:t>الوطنية؛</w:t>
      </w:r>
    </w:p>
    <w:p w14:paraId="56BAED95" w14:textId="3EF69E1C" w:rsidR="00487925" w:rsidRPr="00411E99" w:rsidRDefault="00487925" w:rsidP="00FD5345">
      <w:pPr>
        <w:pStyle w:val="ListParagraph"/>
        <w:numPr>
          <w:ilvl w:val="0"/>
          <w:numId w:val="10"/>
        </w:numPr>
        <w:suppressLineNumbers/>
        <w:tabs>
          <w:tab w:val="left" w:pos="2272"/>
        </w:tabs>
        <w:suppressAutoHyphens/>
        <w:bidi/>
        <w:spacing w:before="120" w:line="216" w:lineRule="auto"/>
        <w:ind w:left="1134" w:firstLine="567"/>
        <w:contextualSpacing w:val="0"/>
        <w:jc w:val="both"/>
        <w:rPr>
          <w:rFonts w:cs="Simplified Arabic"/>
          <w:lang w:val="en-US"/>
        </w:rPr>
      </w:pPr>
      <w:r w:rsidRPr="00411E99">
        <w:rPr>
          <w:rFonts w:cs="Simplified Arabic"/>
          <w:i/>
          <w:iCs/>
          <w:rtl/>
          <w:lang w:val="en-US"/>
        </w:rPr>
        <w:t>يشجع</w:t>
      </w:r>
      <w:r w:rsidR="006D6F48" w:rsidRPr="00411E99">
        <w:rPr>
          <w:rFonts w:cs="Simplified Arabic"/>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البلدان</w:t>
      </w:r>
      <w:r w:rsidR="006D6F48" w:rsidRPr="00411E99">
        <w:rPr>
          <w:rFonts w:cs="Simplified Arabic"/>
          <w:rtl/>
          <w:lang w:val="en-US"/>
        </w:rPr>
        <w:t xml:space="preserve"> </w:t>
      </w:r>
      <w:r w:rsidRPr="00411E99">
        <w:rPr>
          <w:rFonts w:cs="Simplified Arabic"/>
          <w:rtl/>
          <w:lang w:val="en-US"/>
        </w:rPr>
        <w:t>المتقدمة</w:t>
      </w:r>
      <w:r w:rsidR="006D6F48" w:rsidRPr="00411E99">
        <w:rPr>
          <w:rFonts w:cs="Simplified Arabic"/>
          <w:rtl/>
          <w:lang w:val="en-US"/>
        </w:rPr>
        <w:t xml:space="preserve"> </w:t>
      </w:r>
      <w:r w:rsidRPr="00411E99">
        <w:rPr>
          <w:rFonts w:cs="Simplified Arabic"/>
          <w:rtl/>
          <w:lang w:val="en-US"/>
        </w:rPr>
        <w:t>والبلدان</w:t>
      </w:r>
      <w:r w:rsidR="006D6F48" w:rsidRPr="00411E99">
        <w:rPr>
          <w:rFonts w:cs="Simplified Arabic"/>
          <w:rtl/>
          <w:lang w:val="en-US"/>
        </w:rPr>
        <w:t xml:space="preserve"> </w:t>
      </w:r>
      <w:r w:rsidRPr="00411E99">
        <w:rPr>
          <w:rFonts w:cs="Simplified Arabic"/>
          <w:rtl/>
          <w:lang w:val="en-US"/>
        </w:rPr>
        <w:t>المتقدمة</w:t>
      </w:r>
      <w:r w:rsidR="006D6F48" w:rsidRPr="00411E99">
        <w:rPr>
          <w:rFonts w:cs="Simplified Arabic"/>
          <w:rtl/>
          <w:lang w:val="en-US"/>
        </w:rPr>
        <w:t xml:space="preserve"> </w:t>
      </w:r>
      <w:r w:rsidRPr="00411E99">
        <w:rPr>
          <w:rFonts w:cs="Simplified Arabic"/>
          <w:rtl/>
          <w:lang w:val="en-US"/>
        </w:rPr>
        <w:t>الأخرى</w:t>
      </w:r>
      <w:r w:rsidR="006D6F48" w:rsidRPr="00411E99">
        <w:rPr>
          <w:rFonts w:cs="Simplified Arabic"/>
          <w:rtl/>
          <w:lang w:val="en-US"/>
        </w:rPr>
        <w:t xml:space="preserve"> </w:t>
      </w:r>
      <w:r w:rsidRPr="00411E99">
        <w:rPr>
          <w:rFonts w:cs="Simplified Arabic"/>
          <w:rtl/>
          <w:lang w:val="en-US"/>
        </w:rPr>
        <w:t>والأطراف</w:t>
      </w:r>
      <w:r w:rsidR="006D6F48" w:rsidRPr="00411E99">
        <w:rPr>
          <w:rFonts w:cs="Simplified Arabic"/>
          <w:rtl/>
          <w:lang w:val="en-US"/>
        </w:rPr>
        <w:t xml:space="preserve"> </w:t>
      </w:r>
      <w:r w:rsidRPr="00411E99">
        <w:rPr>
          <w:rFonts w:cs="Simplified Arabic"/>
          <w:rtl/>
          <w:lang w:val="en-US"/>
        </w:rPr>
        <w:t>التي</w:t>
      </w:r>
      <w:r w:rsidR="006D6F48" w:rsidRPr="00411E99">
        <w:rPr>
          <w:rFonts w:cs="Simplified Arabic"/>
          <w:rtl/>
          <w:lang w:val="en-US"/>
        </w:rPr>
        <w:t xml:space="preserve"> </w:t>
      </w:r>
      <w:r w:rsidRPr="00411E99">
        <w:rPr>
          <w:rFonts w:cs="Simplified Arabic"/>
          <w:rtl/>
          <w:lang w:val="en-US"/>
        </w:rPr>
        <w:t>تتحمل</w:t>
      </w:r>
      <w:r w:rsidR="006D6F48" w:rsidRPr="00411E99">
        <w:rPr>
          <w:rFonts w:cs="Simplified Arabic"/>
          <w:rtl/>
          <w:lang w:val="en-US"/>
        </w:rPr>
        <w:t xml:space="preserve"> </w:t>
      </w:r>
      <w:r w:rsidRPr="00411E99">
        <w:rPr>
          <w:rFonts w:cs="Simplified Arabic"/>
          <w:rtl/>
          <w:lang w:val="en-US"/>
        </w:rPr>
        <w:t>طوعا</w:t>
      </w:r>
      <w:r w:rsidR="006D6F48" w:rsidRPr="00411E99">
        <w:rPr>
          <w:rFonts w:cs="Simplified Arabic"/>
          <w:rtl/>
          <w:lang w:val="en-US"/>
        </w:rPr>
        <w:t xml:space="preserve"> </w:t>
      </w:r>
      <w:r w:rsidRPr="00411E99">
        <w:rPr>
          <w:rFonts w:cs="Simplified Arabic"/>
          <w:rtl/>
          <w:lang w:val="en-US"/>
        </w:rPr>
        <w:t>التزامات</w:t>
      </w:r>
      <w:r w:rsidR="006D6F48" w:rsidRPr="00411E99">
        <w:rPr>
          <w:rFonts w:cs="Simplified Arabic"/>
          <w:rtl/>
          <w:lang w:val="en-US"/>
        </w:rPr>
        <w:t xml:space="preserve"> </w:t>
      </w:r>
      <w:r w:rsidR="002C7DD8" w:rsidRPr="00411E99">
        <w:rPr>
          <w:rFonts w:cs="Simplified Arabic"/>
          <w:rtl/>
          <w:lang w:val="en-US"/>
        </w:rPr>
        <w:t>الأطراف من البلدان المتقدمة</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أخذ</w:t>
      </w:r>
      <w:r w:rsidR="006D6F48" w:rsidRPr="00411E99">
        <w:rPr>
          <w:rFonts w:cs="Simplified Arabic"/>
          <w:rtl/>
          <w:lang w:val="en-US"/>
        </w:rPr>
        <w:t xml:space="preserve"> </w:t>
      </w:r>
      <w:r w:rsidR="00874F2E" w:rsidRPr="00411E99">
        <w:rPr>
          <w:rFonts w:cs="Simplified Arabic"/>
          <w:rtl/>
          <w:lang w:val="en-US"/>
        </w:rPr>
        <w:t>استراتيجي</w:t>
      </w:r>
      <w:r w:rsidRPr="00411E99">
        <w:rPr>
          <w:rFonts w:cs="Simplified Arabic"/>
          <w:rtl/>
          <w:lang w:val="en-US"/>
        </w:rPr>
        <w:t>ة</w:t>
      </w:r>
      <w:r w:rsidR="006D6F48" w:rsidRPr="00411E99">
        <w:rPr>
          <w:rFonts w:cs="Simplified Arabic"/>
          <w:rtl/>
          <w:lang w:val="en-US"/>
        </w:rPr>
        <w:t xml:space="preserve"> حشد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الاعتبار</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جهودها</w:t>
      </w:r>
      <w:r w:rsidR="006D6F48" w:rsidRPr="00411E99">
        <w:rPr>
          <w:rFonts w:cs="Simplified Arabic"/>
          <w:rtl/>
          <w:lang w:val="en-US"/>
        </w:rPr>
        <w:t xml:space="preserve"> </w:t>
      </w:r>
      <w:r w:rsidRPr="00411E99">
        <w:rPr>
          <w:rFonts w:cs="Simplified Arabic"/>
          <w:rtl/>
          <w:lang w:val="en-US"/>
        </w:rPr>
        <w:t>الرامية</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توفير</w:t>
      </w:r>
      <w:r w:rsidR="006D6F48" w:rsidRPr="00411E99">
        <w:rPr>
          <w:rFonts w:cs="Simplified Arabic"/>
          <w:rtl/>
          <w:lang w:val="en-US"/>
        </w:rPr>
        <w:t xml:space="preserve"> </w:t>
      </w:r>
      <w:r w:rsidRPr="00411E99">
        <w:rPr>
          <w:rFonts w:cs="Simplified Arabic"/>
          <w:rtl/>
          <w:lang w:val="en-US"/>
        </w:rPr>
        <w:t>موارد</w:t>
      </w:r>
      <w:r w:rsidR="006D6F48" w:rsidRPr="00411E99">
        <w:rPr>
          <w:rFonts w:cs="Simplified Arabic"/>
          <w:rtl/>
          <w:lang w:val="en-US"/>
        </w:rPr>
        <w:t xml:space="preserve"> </w:t>
      </w:r>
      <w:r w:rsidRPr="00411E99">
        <w:rPr>
          <w:rFonts w:cs="Simplified Arabic"/>
          <w:rtl/>
          <w:lang w:val="en-US"/>
        </w:rPr>
        <w:t>مالية</w:t>
      </w:r>
      <w:r w:rsidR="006D6F48" w:rsidRPr="00411E99">
        <w:rPr>
          <w:rFonts w:cs="Simplified Arabic"/>
          <w:rtl/>
          <w:lang w:val="en-US"/>
        </w:rPr>
        <w:t xml:space="preserve"> </w:t>
      </w:r>
      <w:r w:rsidRPr="00411E99">
        <w:rPr>
          <w:rFonts w:cs="Simplified Arabic"/>
          <w:rtl/>
          <w:lang w:val="en-US"/>
        </w:rPr>
        <w:t>جديدة</w:t>
      </w:r>
      <w:r w:rsidR="006D6F48" w:rsidRPr="00411E99">
        <w:rPr>
          <w:rFonts w:cs="Simplified Arabic"/>
          <w:rtl/>
          <w:lang w:val="en-US"/>
        </w:rPr>
        <w:t xml:space="preserve"> </w:t>
      </w:r>
      <w:r w:rsidRPr="00411E99">
        <w:rPr>
          <w:rFonts w:cs="Simplified Arabic"/>
          <w:rtl/>
          <w:lang w:val="en-US"/>
        </w:rPr>
        <w:t>وإضافية</w:t>
      </w:r>
      <w:r w:rsidR="006D6F48" w:rsidRPr="00411E99">
        <w:rPr>
          <w:rFonts w:cs="Simplified Arabic"/>
          <w:rtl/>
          <w:lang w:val="en-US"/>
        </w:rPr>
        <w:t xml:space="preserve"> </w:t>
      </w:r>
      <w:r w:rsidRPr="00411E99">
        <w:rPr>
          <w:rFonts w:cs="Simplified Arabic"/>
          <w:rtl/>
          <w:lang w:val="en-US"/>
        </w:rPr>
        <w:t>وكافية</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003C176C" w:rsidRPr="00411E99">
        <w:rPr>
          <w:rFonts w:cs="Simplified Arabic"/>
          <w:rtl/>
          <w:lang w:val="en-US"/>
        </w:rPr>
        <w:t xml:space="preserve">الأطراف </w:t>
      </w:r>
      <w:r w:rsidR="003C176C" w:rsidRPr="00411E99">
        <w:rPr>
          <w:rFonts w:cs="Simplified Arabic" w:hint="cs"/>
          <w:rtl/>
          <w:lang w:val="en-US"/>
        </w:rPr>
        <w:t xml:space="preserve">من </w:t>
      </w:r>
      <w:r w:rsidRPr="00411E99">
        <w:rPr>
          <w:rFonts w:cs="Simplified Arabic"/>
          <w:rtl/>
          <w:lang w:val="en-US"/>
        </w:rPr>
        <w:t>البلدان</w:t>
      </w:r>
      <w:r w:rsidR="006D6F48" w:rsidRPr="00411E99">
        <w:rPr>
          <w:rFonts w:cs="Simplified Arabic"/>
          <w:rtl/>
          <w:lang w:val="en-US"/>
        </w:rPr>
        <w:t xml:space="preserve"> </w:t>
      </w:r>
      <w:r w:rsidRPr="00411E99">
        <w:rPr>
          <w:rFonts w:cs="Simplified Arabic"/>
          <w:rtl/>
          <w:lang w:val="en-US"/>
        </w:rPr>
        <w:t>النامية؛</w:t>
      </w:r>
    </w:p>
    <w:p w14:paraId="5C394BD6" w14:textId="765946C5" w:rsidR="00487925" w:rsidRPr="00411E99" w:rsidRDefault="00487925" w:rsidP="00FD5345">
      <w:pPr>
        <w:pStyle w:val="ListParagraph"/>
        <w:numPr>
          <w:ilvl w:val="0"/>
          <w:numId w:val="10"/>
        </w:numPr>
        <w:suppressLineNumbers/>
        <w:tabs>
          <w:tab w:val="left" w:pos="2272"/>
        </w:tabs>
        <w:suppressAutoHyphens/>
        <w:bidi/>
        <w:spacing w:before="120" w:line="216" w:lineRule="auto"/>
        <w:ind w:left="1134" w:firstLine="567"/>
        <w:contextualSpacing w:val="0"/>
        <w:jc w:val="both"/>
        <w:rPr>
          <w:rFonts w:cs="Simplified Arabic"/>
          <w:lang w:val="en-US"/>
        </w:rPr>
      </w:pPr>
      <w:r w:rsidRPr="00411E99">
        <w:rPr>
          <w:rFonts w:cs="Simplified Arabic"/>
          <w:i/>
          <w:iCs/>
          <w:rtl/>
          <w:lang w:val="en-US"/>
        </w:rPr>
        <w:t>يدعو</w:t>
      </w:r>
      <w:r w:rsidR="006D6F48" w:rsidRPr="00411E99">
        <w:rPr>
          <w:rFonts w:cs="Simplified Arabic"/>
          <w:rtl/>
          <w:lang w:val="en-US"/>
        </w:rPr>
        <w:t xml:space="preserve"> </w:t>
      </w:r>
      <w:r w:rsidRPr="00411E99">
        <w:rPr>
          <w:rFonts w:cs="Simplified Arabic"/>
          <w:rtl/>
          <w:lang w:val="en-US"/>
        </w:rPr>
        <w:t>المنظمات</w:t>
      </w:r>
      <w:r w:rsidR="006D6F48" w:rsidRPr="00411E99">
        <w:rPr>
          <w:rFonts w:cs="Simplified Arabic"/>
          <w:rtl/>
          <w:lang w:val="en-US"/>
        </w:rPr>
        <w:t xml:space="preserve"> </w:t>
      </w:r>
      <w:r w:rsidRPr="00411E99">
        <w:rPr>
          <w:rFonts w:cs="Simplified Arabic"/>
          <w:rtl/>
          <w:lang w:val="en-US"/>
        </w:rPr>
        <w:t>والمبادرات</w:t>
      </w:r>
      <w:r w:rsidR="006D6F48" w:rsidRPr="00411E99">
        <w:rPr>
          <w:rFonts w:cs="Simplified Arabic"/>
          <w:rtl/>
          <w:lang w:val="en-US"/>
        </w:rPr>
        <w:t xml:space="preserve"> </w:t>
      </w:r>
      <w:r w:rsidRPr="00411E99">
        <w:rPr>
          <w:rFonts w:cs="Simplified Arabic"/>
          <w:rtl/>
          <w:lang w:val="en-US"/>
        </w:rPr>
        <w:t>الدولية</w:t>
      </w:r>
      <w:r w:rsidR="006D6F48" w:rsidRPr="00411E99">
        <w:rPr>
          <w:rFonts w:cs="Simplified Arabic"/>
          <w:rtl/>
          <w:lang w:val="en-US"/>
        </w:rPr>
        <w:t xml:space="preserve"> </w:t>
      </w:r>
      <w:r w:rsidRPr="00411E99">
        <w:rPr>
          <w:rFonts w:cs="Simplified Arabic"/>
          <w:rtl/>
          <w:lang w:val="en-US"/>
        </w:rPr>
        <w:t>ذات</w:t>
      </w:r>
      <w:r w:rsidR="006D6F48" w:rsidRPr="00411E99">
        <w:rPr>
          <w:rFonts w:cs="Simplified Arabic"/>
          <w:rtl/>
          <w:lang w:val="en-US"/>
        </w:rPr>
        <w:t xml:space="preserve"> </w:t>
      </w:r>
      <w:r w:rsidRPr="00411E99">
        <w:rPr>
          <w:rFonts w:cs="Simplified Arabic"/>
          <w:rtl/>
          <w:lang w:val="en-US"/>
        </w:rPr>
        <w:t>الصلة،</w:t>
      </w:r>
      <w:r w:rsidR="006D6F48" w:rsidRPr="00411E99">
        <w:rPr>
          <w:rFonts w:cs="Simplified Arabic"/>
          <w:rtl/>
          <w:lang w:val="en-US"/>
        </w:rPr>
        <w:t xml:space="preserve"> </w:t>
      </w:r>
      <w:r w:rsidRPr="00411E99">
        <w:rPr>
          <w:rFonts w:cs="Simplified Arabic"/>
          <w:rtl/>
          <w:lang w:val="en-US"/>
        </w:rPr>
        <w:t>والقطاع</w:t>
      </w:r>
      <w:r w:rsidR="006D6F48" w:rsidRPr="00411E99">
        <w:rPr>
          <w:rFonts w:cs="Simplified Arabic"/>
          <w:rtl/>
          <w:lang w:val="en-US"/>
        </w:rPr>
        <w:t xml:space="preserve"> </w:t>
      </w:r>
      <w:r w:rsidRPr="00411E99">
        <w:rPr>
          <w:rFonts w:cs="Simplified Arabic"/>
          <w:rtl/>
          <w:lang w:val="en-US"/>
        </w:rPr>
        <w:t>الخاص،</w:t>
      </w:r>
      <w:r w:rsidR="006D6F48" w:rsidRPr="00411E99">
        <w:rPr>
          <w:rFonts w:cs="Simplified Arabic"/>
          <w:rtl/>
          <w:lang w:val="en-US"/>
        </w:rPr>
        <w:t xml:space="preserve"> </w:t>
      </w:r>
      <w:r w:rsidRPr="00411E99">
        <w:rPr>
          <w:rFonts w:cs="Simplified Arabic"/>
          <w:rtl/>
          <w:lang w:val="en-US"/>
        </w:rPr>
        <w:t>ومجموعات</w:t>
      </w:r>
      <w:r w:rsidR="006D6F48" w:rsidRPr="00411E99">
        <w:rPr>
          <w:rFonts w:cs="Simplified Arabic"/>
          <w:rtl/>
          <w:lang w:val="en-US"/>
        </w:rPr>
        <w:t xml:space="preserve"> </w:t>
      </w:r>
      <w:r w:rsidRPr="00411E99">
        <w:rPr>
          <w:rFonts w:cs="Simplified Arabic"/>
          <w:rtl/>
          <w:lang w:val="en-US"/>
        </w:rPr>
        <w:t>أصحاب</w:t>
      </w:r>
      <w:r w:rsidR="006D6F48" w:rsidRPr="00411E99">
        <w:rPr>
          <w:rFonts w:cs="Simplified Arabic"/>
          <w:rtl/>
          <w:lang w:val="en-US"/>
        </w:rPr>
        <w:t xml:space="preserve"> </w:t>
      </w:r>
      <w:r w:rsidRPr="00411E99">
        <w:rPr>
          <w:rFonts w:cs="Simplified Arabic"/>
          <w:rtl/>
          <w:lang w:val="en-US"/>
        </w:rPr>
        <w:t>المصلحة</w:t>
      </w:r>
      <w:r w:rsidR="006D6F48" w:rsidRPr="00411E99">
        <w:rPr>
          <w:rFonts w:cs="Simplified Arabic"/>
          <w:rtl/>
          <w:lang w:val="en-US"/>
        </w:rPr>
        <w:t xml:space="preserve"> </w:t>
      </w:r>
      <w:r w:rsidRPr="00411E99">
        <w:rPr>
          <w:rFonts w:cs="Simplified Arabic"/>
          <w:rtl/>
          <w:lang w:val="en-US"/>
        </w:rPr>
        <w:t>الرئيسيين</w:t>
      </w:r>
      <w:r w:rsidR="006D6F48" w:rsidRPr="00411E99">
        <w:rPr>
          <w:rFonts w:cs="Simplified Arabic"/>
          <w:rtl/>
          <w:lang w:val="en-US"/>
        </w:rPr>
        <w:t xml:space="preserve"> </w:t>
      </w:r>
      <w:r w:rsidRPr="00411E99">
        <w:rPr>
          <w:rFonts w:cs="Simplified Arabic"/>
          <w:rtl/>
          <w:lang w:val="en-US"/>
        </w:rPr>
        <w:t>الآخرين</w:t>
      </w:r>
      <w:r w:rsidR="006D6F48" w:rsidRPr="00411E99">
        <w:rPr>
          <w:rFonts w:cs="Simplified Arabic"/>
          <w:rtl/>
          <w:lang w:val="en-US"/>
        </w:rPr>
        <w:t xml:space="preserve"> </w:t>
      </w:r>
      <w:r w:rsidRPr="00411E99">
        <w:rPr>
          <w:rFonts w:cs="Simplified Arabic"/>
          <w:rtl/>
          <w:lang w:val="en-US"/>
        </w:rPr>
        <w:t>والشراكات</w:t>
      </w:r>
      <w:r w:rsidR="006D6F48" w:rsidRPr="00411E99">
        <w:rPr>
          <w:rFonts w:cs="Simplified Arabic"/>
          <w:rtl/>
          <w:lang w:val="en-US"/>
        </w:rPr>
        <w:t xml:space="preserve"> </w:t>
      </w:r>
      <w:r w:rsidRPr="00411E99">
        <w:rPr>
          <w:rFonts w:cs="Simplified Arabic"/>
          <w:rtl/>
          <w:lang w:val="en-US"/>
        </w:rPr>
        <w:t>بين</w:t>
      </w:r>
      <w:r w:rsidR="006D6F48" w:rsidRPr="00411E99">
        <w:rPr>
          <w:rFonts w:cs="Simplified Arabic"/>
          <w:rtl/>
          <w:lang w:val="en-US"/>
        </w:rPr>
        <w:t xml:space="preserve"> </w:t>
      </w:r>
      <w:r w:rsidRPr="00411E99">
        <w:rPr>
          <w:rFonts w:cs="Simplified Arabic"/>
          <w:rtl/>
          <w:lang w:val="en-US"/>
        </w:rPr>
        <w:t>أصحاب</w:t>
      </w:r>
      <w:r w:rsidR="006D6F48" w:rsidRPr="00411E99">
        <w:rPr>
          <w:rFonts w:cs="Simplified Arabic"/>
          <w:rtl/>
          <w:lang w:val="en-US"/>
        </w:rPr>
        <w:t xml:space="preserve"> </w:t>
      </w:r>
      <w:r w:rsidRPr="00411E99">
        <w:rPr>
          <w:rFonts w:cs="Simplified Arabic"/>
          <w:rtl/>
          <w:lang w:val="en-US"/>
        </w:rPr>
        <w:t>المصلحة</w:t>
      </w:r>
      <w:r w:rsidR="006D6F48" w:rsidRPr="00411E99">
        <w:rPr>
          <w:rFonts w:cs="Simplified Arabic"/>
          <w:rtl/>
          <w:lang w:val="en-US"/>
        </w:rPr>
        <w:t xml:space="preserve"> </w:t>
      </w:r>
      <w:r w:rsidRPr="00411E99">
        <w:rPr>
          <w:rFonts w:cs="Simplified Arabic"/>
          <w:rtl/>
          <w:lang w:val="en-US"/>
        </w:rPr>
        <w:t>المتعددين</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دعم</w:t>
      </w:r>
      <w:r w:rsidR="006D6F48" w:rsidRPr="00411E99">
        <w:rPr>
          <w:rFonts w:cs="Simplified Arabic"/>
          <w:rtl/>
          <w:lang w:val="en-US"/>
        </w:rPr>
        <w:t xml:space="preserve"> </w:t>
      </w:r>
      <w:r w:rsidRPr="00411E99">
        <w:rPr>
          <w:rFonts w:cs="Simplified Arabic"/>
          <w:rtl/>
          <w:lang w:val="en-US"/>
        </w:rPr>
        <w:t>تنفيذ</w:t>
      </w:r>
      <w:r w:rsidR="006D6F48" w:rsidRPr="00411E99">
        <w:rPr>
          <w:rFonts w:cs="Simplified Arabic"/>
          <w:rtl/>
          <w:lang w:val="en-US"/>
        </w:rPr>
        <w:t xml:space="preserve"> </w:t>
      </w:r>
      <w:r w:rsidRPr="00411E99">
        <w:rPr>
          <w:rFonts w:cs="Simplified Arabic"/>
          <w:rtl/>
          <w:lang w:val="en-US"/>
        </w:rPr>
        <w:t>ال</w:t>
      </w:r>
      <w:r w:rsidR="00874F2E" w:rsidRPr="00411E99">
        <w:rPr>
          <w:rFonts w:cs="Simplified Arabic"/>
          <w:rtl/>
          <w:lang w:val="en-US"/>
        </w:rPr>
        <w:t>استراتيجي</w:t>
      </w:r>
      <w:r w:rsidRPr="00411E99">
        <w:rPr>
          <w:rFonts w:cs="Simplified Arabic"/>
          <w:rtl/>
          <w:lang w:val="en-US"/>
        </w:rPr>
        <w:t>ة،</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طريق</w:t>
      </w:r>
      <w:r w:rsidR="006D6F48" w:rsidRPr="00411E99">
        <w:rPr>
          <w:rFonts w:cs="Simplified Arabic"/>
          <w:rtl/>
          <w:lang w:val="en-US"/>
        </w:rPr>
        <w:t xml:space="preserve"> </w:t>
      </w:r>
      <w:r w:rsidRPr="00411E99">
        <w:rPr>
          <w:rFonts w:cs="Simplified Arabic"/>
          <w:rtl/>
          <w:lang w:val="en-US"/>
        </w:rPr>
        <w:t>تقديم</w:t>
      </w:r>
      <w:r w:rsidR="006D6F48" w:rsidRPr="00411E99">
        <w:rPr>
          <w:rFonts w:cs="Simplified Arabic"/>
          <w:rtl/>
          <w:lang w:val="en-US"/>
        </w:rPr>
        <w:t xml:space="preserve"> </w:t>
      </w:r>
      <w:r w:rsidRPr="00411E99">
        <w:rPr>
          <w:rFonts w:cs="Simplified Arabic"/>
          <w:rtl/>
          <w:lang w:val="en-US"/>
        </w:rPr>
        <w:t>الدعم</w:t>
      </w:r>
      <w:r w:rsidR="006D6F48" w:rsidRPr="00411E99">
        <w:rPr>
          <w:rFonts w:cs="Simplified Arabic"/>
          <w:rtl/>
          <w:lang w:val="en-US"/>
        </w:rPr>
        <w:t xml:space="preserve"> </w:t>
      </w:r>
      <w:r w:rsidRPr="00411E99">
        <w:rPr>
          <w:rFonts w:cs="Simplified Arabic"/>
          <w:rtl/>
          <w:lang w:val="en-US"/>
        </w:rPr>
        <w:t>المالي</w:t>
      </w:r>
      <w:r w:rsidR="006D6F48" w:rsidRPr="00411E99">
        <w:rPr>
          <w:rFonts w:cs="Simplified Arabic"/>
          <w:rtl/>
          <w:lang w:val="en-US"/>
        </w:rPr>
        <w:t xml:space="preserve"> </w:t>
      </w:r>
      <w:r w:rsidRPr="00411E99">
        <w:rPr>
          <w:rFonts w:cs="Simplified Arabic"/>
          <w:rtl/>
          <w:lang w:val="en-US"/>
        </w:rPr>
        <w:t>ومواءمة</w:t>
      </w:r>
      <w:r w:rsidR="006D6F48" w:rsidRPr="00411E99">
        <w:rPr>
          <w:rFonts w:cs="Simplified Arabic"/>
          <w:rtl/>
          <w:lang w:val="en-US"/>
        </w:rPr>
        <w:t xml:space="preserve"> </w:t>
      </w:r>
      <w:r w:rsidRPr="00411E99">
        <w:rPr>
          <w:rFonts w:cs="Simplified Arabic"/>
          <w:rtl/>
          <w:lang w:val="en-US"/>
        </w:rPr>
        <w:t>التدفقات</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العامة</w:t>
      </w:r>
      <w:r w:rsidR="006D6F48" w:rsidRPr="00411E99">
        <w:rPr>
          <w:rFonts w:cs="Simplified Arabic"/>
          <w:rtl/>
          <w:lang w:val="en-US"/>
        </w:rPr>
        <w:t xml:space="preserve"> </w:t>
      </w:r>
      <w:r w:rsidRPr="00411E99">
        <w:rPr>
          <w:rFonts w:cs="Simplified Arabic"/>
          <w:rtl/>
          <w:lang w:val="en-US"/>
        </w:rPr>
        <w:t>والخاصة</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الإطار؛</w:t>
      </w:r>
    </w:p>
    <w:p w14:paraId="1D1F415D" w14:textId="15C36599" w:rsidR="00487925" w:rsidRPr="00411E99" w:rsidRDefault="00487925" w:rsidP="00D0666C">
      <w:pPr>
        <w:pStyle w:val="ListParagraph"/>
        <w:numPr>
          <w:ilvl w:val="0"/>
          <w:numId w:val="10"/>
        </w:numPr>
        <w:suppressLineNumbers/>
        <w:suppressAutoHyphens/>
        <w:bidi/>
        <w:spacing w:before="120" w:line="216" w:lineRule="auto"/>
        <w:ind w:left="1134" w:firstLine="567"/>
        <w:contextualSpacing w:val="0"/>
        <w:jc w:val="both"/>
        <w:rPr>
          <w:rFonts w:cs="Simplified Arabic"/>
          <w:lang w:val="en-US"/>
        </w:rPr>
      </w:pPr>
      <w:r w:rsidRPr="00411E99">
        <w:rPr>
          <w:rFonts w:cs="Simplified Arabic"/>
          <w:i/>
          <w:iCs/>
          <w:rtl/>
          <w:lang w:val="en-US"/>
        </w:rPr>
        <w:t>يقر</w:t>
      </w:r>
      <w:r w:rsidR="006D6F48" w:rsidRPr="00411E99">
        <w:rPr>
          <w:rFonts w:cs="Simplified Arabic"/>
          <w:rtl/>
          <w:lang w:val="en-US"/>
        </w:rPr>
        <w:t xml:space="preserve"> </w:t>
      </w:r>
      <w:r w:rsidRPr="00411E99">
        <w:rPr>
          <w:rFonts w:cs="Simplified Arabic"/>
          <w:rtl/>
          <w:lang w:val="en-US"/>
        </w:rPr>
        <w:t>بأن</w:t>
      </w:r>
      <w:r w:rsidR="006D6F48" w:rsidRPr="00411E99">
        <w:rPr>
          <w:rFonts w:cs="Simplified Arabic"/>
          <w:rtl/>
          <w:lang w:val="en-US"/>
        </w:rPr>
        <w:t xml:space="preserve"> </w:t>
      </w:r>
      <w:r w:rsidRPr="00411E99">
        <w:rPr>
          <w:rFonts w:cs="Simplified Arabic"/>
          <w:rtl/>
          <w:lang w:val="en-US"/>
        </w:rPr>
        <w:t>اتفاقي</w:t>
      </w:r>
      <w:r w:rsidR="00FD5345" w:rsidRPr="00411E99">
        <w:rPr>
          <w:rFonts w:cs="Simplified Arabic" w:hint="cs"/>
          <w:rtl/>
          <w:lang w:val="en-US"/>
        </w:rPr>
        <w:t>تي</w:t>
      </w:r>
      <w:r w:rsidR="006D6F48" w:rsidRPr="00411E99">
        <w:rPr>
          <w:rFonts w:cs="Simplified Arabic"/>
          <w:rtl/>
          <w:lang w:val="en-US"/>
        </w:rPr>
        <w:t xml:space="preserve"> </w:t>
      </w:r>
      <w:r w:rsidRPr="00411E99">
        <w:rPr>
          <w:rFonts w:cs="Simplified Arabic"/>
          <w:rtl/>
          <w:lang w:val="en-US"/>
        </w:rPr>
        <w:t>ريو</w:t>
      </w:r>
      <w:r w:rsidR="006D6F48" w:rsidRPr="00411E99">
        <w:rPr>
          <w:rFonts w:cs="Simplified Arabic"/>
          <w:rtl/>
          <w:lang w:val="en-US"/>
        </w:rPr>
        <w:t xml:space="preserve"> </w:t>
      </w:r>
      <w:r w:rsidRPr="00411E99">
        <w:rPr>
          <w:rFonts w:cs="Simplified Arabic"/>
          <w:rtl/>
          <w:lang w:val="en-US"/>
        </w:rPr>
        <w:t>الأخر</w:t>
      </w:r>
      <w:r w:rsidR="00FD5345" w:rsidRPr="00411E99">
        <w:rPr>
          <w:rFonts w:cs="Simplified Arabic" w:hint="cs"/>
          <w:rtl/>
          <w:lang w:val="en-US"/>
        </w:rPr>
        <w:t>يين</w:t>
      </w:r>
      <w:r w:rsidR="006D6F48" w:rsidRPr="00411E99">
        <w:rPr>
          <w:rFonts w:cs="Simplified Arabic"/>
          <w:rtl/>
          <w:lang w:val="en-US"/>
        </w:rPr>
        <w:t xml:space="preserve"> </w:t>
      </w:r>
      <w:r w:rsidR="00874F2E" w:rsidRPr="00411E99">
        <w:rPr>
          <w:rFonts w:cs="Simplified Arabic" w:hint="cs"/>
          <w:rtl/>
          <w:lang w:val="en-US"/>
        </w:rPr>
        <w:t>و</w:t>
      </w:r>
      <w:r w:rsidRPr="00411E99">
        <w:rPr>
          <w:rFonts w:cs="Simplified Arabic"/>
          <w:rtl/>
          <w:lang w:val="en-US"/>
        </w:rPr>
        <w:t>الاتفاقيات</w:t>
      </w:r>
      <w:r w:rsidR="006D6F48" w:rsidRPr="00411E99">
        <w:rPr>
          <w:rFonts w:cs="Simplified Arabic"/>
          <w:rtl/>
          <w:lang w:val="en-US"/>
        </w:rPr>
        <w:t xml:space="preserve"> </w:t>
      </w:r>
      <w:r w:rsidRPr="00411E99">
        <w:rPr>
          <w:rFonts w:cs="Simplified Arabic"/>
          <w:rtl/>
          <w:lang w:val="en-US"/>
        </w:rPr>
        <w:t>العالمية</w:t>
      </w:r>
      <w:r w:rsidR="006D6F48" w:rsidRPr="00411E99">
        <w:rPr>
          <w:rFonts w:cs="Simplified Arabic"/>
          <w:rtl/>
          <w:lang w:val="en-US"/>
        </w:rPr>
        <w:t xml:space="preserve"> </w:t>
      </w:r>
      <w:r w:rsidR="00874F2E" w:rsidRPr="00411E99">
        <w:rPr>
          <w:rFonts w:cs="Simplified Arabic" w:hint="cs"/>
          <w:rtl/>
          <w:lang w:val="en-US"/>
        </w:rPr>
        <w:t xml:space="preserve">الأخرى </w:t>
      </w:r>
      <w:r w:rsidRPr="00411E99">
        <w:rPr>
          <w:rFonts w:cs="Simplified Arabic"/>
          <w:rtl/>
          <w:lang w:val="en-US"/>
        </w:rPr>
        <w:t>المتعلقة</w:t>
      </w:r>
      <w:r w:rsidR="006D6F48" w:rsidRPr="00411E99">
        <w:rPr>
          <w:rFonts w:cs="Simplified Arabic"/>
          <w:rtl/>
          <w:lang w:val="en-US"/>
        </w:rPr>
        <w:t xml:space="preserve"> </w:t>
      </w:r>
      <w:r w:rsidRPr="00411E99">
        <w:rPr>
          <w:rFonts w:cs="Simplified Arabic"/>
          <w:rtl/>
          <w:lang w:val="en-US"/>
        </w:rPr>
        <w:t>بالتنوع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والاتفاقات</w:t>
      </w:r>
      <w:r w:rsidR="006D6F48" w:rsidRPr="00411E99">
        <w:rPr>
          <w:rFonts w:cs="Simplified Arabic"/>
          <w:rtl/>
          <w:lang w:val="en-US"/>
        </w:rPr>
        <w:t xml:space="preserve"> </w:t>
      </w:r>
      <w:r w:rsidRPr="00411E99">
        <w:rPr>
          <w:rFonts w:cs="Simplified Arabic"/>
          <w:rtl/>
          <w:lang w:val="en-US"/>
        </w:rPr>
        <w:t>المتعددة</w:t>
      </w:r>
      <w:r w:rsidR="006D6F48" w:rsidRPr="00411E99">
        <w:rPr>
          <w:rFonts w:cs="Simplified Arabic"/>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قد</w:t>
      </w:r>
      <w:r w:rsidR="006D6F48" w:rsidRPr="00411E99">
        <w:rPr>
          <w:rFonts w:cs="Simplified Arabic"/>
          <w:rtl/>
          <w:lang w:val="en-US"/>
        </w:rPr>
        <w:t xml:space="preserve"> </w:t>
      </w:r>
      <w:r w:rsidRPr="00411E99">
        <w:rPr>
          <w:rFonts w:cs="Simplified Arabic"/>
          <w:rtl/>
          <w:lang w:val="en-US"/>
        </w:rPr>
        <w:t>اعتمدت</w:t>
      </w:r>
      <w:r w:rsidR="006D6F48" w:rsidRPr="00411E99">
        <w:rPr>
          <w:rFonts w:cs="Simplified Arabic"/>
          <w:rtl/>
          <w:lang w:val="en-US"/>
        </w:rPr>
        <w:t xml:space="preserve"> </w:t>
      </w:r>
      <w:r w:rsidRPr="00411E99">
        <w:rPr>
          <w:rFonts w:cs="Simplified Arabic"/>
          <w:rtl/>
          <w:lang w:val="en-US"/>
        </w:rPr>
        <w:t>أيضا</w:t>
      </w:r>
      <w:r w:rsidR="006D6F48" w:rsidRPr="00411E99">
        <w:rPr>
          <w:rFonts w:cs="Simplified Arabic"/>
          <w:rtl/>
          <w:lang w:val="en-US"/>
        </w:rPr>
        <w:t xml:space="preserve"> </w:t>
      </w:r>
      <w:r w:rsidR="00874F2E" w:rsidRPr="00411E99">
        <w:rPr>
          <w:rFonts w:cs="Simplified Arabic"/>
          <w:rtl/>
          <w:lang w:val="en-US"/>
        </w:rPr>
        <w:t>استراتيجي</w:t>
      </w:r>
      <w:r w:rsidRPr="00411E99">
        <w:rPr>
          <w:rFonts w:cs="Simplified Arabic"/>
          <w:rtl/>
          <w:lang w:val="en-US"/>
        </w:rPr>
        <w:t>ات</w:t>
      </w:r>
      <w:r w:rsidR="006D6F48" w:rsidRPr="00411E99">
        <w:rPr>
          <w:rFonts w:cs="Simplified Arabic"/>
          <w:rtl/>
          <w:lang w:val="en-US"/>
        </w:rPr>
        <w:t xml:space="preserve"> </w:t>
      </w:r>
      <w:r w:rsidRPr="00411E99">
        <w:rPr>
          <w:rFonts w:cs="Simplified Arabic"/>
          <w:rtl/>
          <w:lang w:val="en-US"/>
        </w:rPr>
        <w:t>لحشد</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ويشجع</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زيادة</w:t>
      </w:r>
      <w:r w:rsidR="006D6F48" w:rsidRPr="00411E99">
        <w:rPr>
          <w:rFonts w:cs="Simplified Arabic"/>
          <w:rtl/>
          <w:lang w:val="en-US"/>
        </w:rPr>
        <w:t xml:space="preserve"> </w:t>
      </w:r>
      <w:r w:rsidRPr="00411E99">
        <w:rPr>
          <w:rFonts w:cs="Simplified Arabic"/>
          <w:rtl/>
          <w:lang w:val="en-US"/>
        </w:rPr>
        <w:t>التعاون</w:t>
      </w:r>
      <w:r w:rsidR="006D6F48" w:rsidRPr="00411E99">
        <w:rPr>
          <w:rFonts w:cs="Simplified Arabic"/>
          <w:rtl/>
          <w:lang w:val="en-US"/>
        </w:rPr>
        <w:t xml:space="preserve"> </w:t>
      </w:r>
      <w:r w:rsidRPr="00411E99">
        <w:rPr>
          <w:rFonts w:cs="Simplified Arabic"/>
          <w:rtl/>
          <w:lang w:val="en-US"/>
        </w:rPr>
        <w:t>والتآزر</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تنفيذها؛</w:t>
      </w:r>
    </w:p>
    <w:p w14:paraId="531B407C" w14:textId="43ECDD0D" w:rsidR="00487925" w:rsidRPr="00411E99" w:rsidRDefault="00487925" w:rsidP="00FD5345">
      <w:pPr>
        <w:pStyle w:val="ListParagraph"/>
        <w:numPr>
          <w:ilvl w:val="0"/>
          <w:numId w:val="10"/>
        </w:numPr>
        <w:suppressLineNumbers/>
        <w:tabs>
          <w:tab w:val="left" w:pos="2272"/>
        </w:tabs>
        <w:suppressAutoHyphens/>
        <w:bidi/>
        <w:spacing w:before="120" w:line="216" w:lineRule="auto"/>
        <w:ind w:left="1134" w:firstLine="567"/>
        <w:contextualSpacing w:val="0"/>
        <w:jc w:val="both"/>
        <w:rPr>
          <w:rFonts w:cs="Simplified Arabic"/>
          <w:lang w:val="en-US"/>
        </w:rPr>
      </w:pPr>
      <w:r w:rsidRPr="00411E99">
        <w:rPr>
          <w:rFonts w:cs="Simplified Arabic"/>
          <w:i/>
          <w:iCs/>
          <w:rtl/>
          <w:lang w:val="en-US"/>
        </w:rPr>
        <w:t>يقرر</w:t>
      </w:r>
      <w:r w:rsidR="006D6F48" w:rsidRPr="00411E99">
        <w:rPr>
          <w:rFonts w:cs="Simplified Arabic"/>
          <w:rtl/>
          <w:lang w:val="en-US"/>
        </w:rPr>
        <w:t xml:space="preserve"> </w:t>
      </w:r>
      <w:r w:rsidRPr="00411E99">
        <w:rPr>
          <w:rFonts w:cs="Simplified Arabic"/>
          <w:rtl/>
          <w:lang w:val="en-US"/>
        </w:rPr>
        <w:t>رصد</w:t>
      </w:r>
      <w:r w:rsidR="006D6F48" w:rsidRPr="00411E99">
        <w:rPr>
          <w:rFonts w:cs="Simplified Arabic"/>
          <w:rtl/>
          <w:lang w:val="en-US"/>
        </w:rPr>
        <w:t xml:space="preserve"> </w:t>
      </w:r>
      <w:r w:rsidRPr="00411E99">
        <w:rPr>
          <w:rFonts w:cs="Simplified Arabic"/>
          <w:rtl/>
          <w:lang w:val="en-US"/>
        </w:rPr>
        <w:t>التقدم</w:t>
      </w:r>
      <w:r w:rsidR="006D6F48" w:rsidRPr="00411E99">
        <w:rPr>
          <w:rFonts w:cs="Simplified Arabic"/>
          <w:rtl/>
          <w:lang w:val="en-US"/>
        </w:rPr>
        <w:t xml:space="preserve"> </w:t>
      </w:r>
      <w:r w:rsidRPr="00411E99">
        <w:rPr>
          <w:rFonts w:cs="Simplified Arabic"/>
          <w:rtl/>
          <w:lang w:val="en-US"/>
        </w:rPr>
        <w:t>المحرز</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تنفيذ</w:t>
      </w:r>
      <w:r w:rsidR="006D6F48" w:rsidRPr="00411E99">
        <w:rPr>
          <w:rFonts w:cs="Simplified Arabic"/>
          <w:rtl/>
          <w:lang w:val="en-US"/>
        </w:rPr>
        <w:t xml:space="preserve"> </w:t>
      </w:r>
      <w:r w:rsidR="00874F2E" w:rsidRPr="00411E99">
        <w:rPr>
          <w:rFonts w:cs="Simplified Arabic"/>
          <w:rtl/>
          <w:lang w:val="en-US"/>
        </w:rPr>
        <w:t>استراتيجي</w:t>
      </w:r>
      <w:r w:rsidRPr="00411E99">
        <w:rPr>
          <w:rFonts w:cs="Simplified Arabic"/>
          <w:rtl/>
          <w:lang w:val="en-US"/>
        </w:rPr>
        <w:t>ة</w:t>
      </w:r>
      <w:r w:rsidR="006D6F48" w:rsidRPr="00411E99">
        <w:rPr>
          <w:rFonts w:cs="Simplified Arabic"/>
          <w:rtl/>
          <w:lang w:val="en-US"/>
        </w:rPr>
        <w:t xml:space="preserve"> </w:t>
      </w:r>
      <w:r w:rsidRPr="00411E99">
        <w:rPr>
          <w:rFonts w:cs="Simplified Arabic"/>
          <w:rtl/>
          <w:lang w:val="en-US"/>
        </w:rPr>
        <w:t>حشد</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 xml:space="preserve"> </w:t>
      </w:r>
      <w:r w:rsidRPr="00411E99">
        <w:rPr>
          <w:rFonts w:cs="Simplified Arabic"/>
          <w:rtl/>
          <w:lang w:val="en-US"/>
        </w:rPr>
        <w:t>إطار</w:t>
      </w:r>
      <w:r w:rsidR="006D6F48" w:rsidRPr="00411E99">
        <w:rPr>
          <w:rFonts w:cs="Simplified Arabic"/>
          <w:rtl/>
          <w:lang w:val="en-US"/>
        </w:rPr>
        <w:t xml:space="preserve"> </w:t>
      </w:r>
      <w:r w:rsidRPr="00411E99">
        <w:rPr>
          <w:rFonts w:cs="Simplified Arabic"/>
          <w:rtl/>
          <w:lang w:val="en-US"/>
        </w:rPr>
        <w:t>الرصد</w:t>
      </w:r>
      <w:r w:rsidR="006D6F48" w:rsidRPr="00411E99">
        <w:rPr>
          <w:rFonts w:cs="Simplified Arabic"/>
          <w:rtl/>
          <w:lang w:val="en-US"/>
        </w:rPr>
        <w:t xml:space="preserve"> </w:t>
      </w:r>
      <w:r w:rsidRPr="00411E99">
        <w:rPr>
          <w:rFonts w:cs="Simplified Arabic"/>
          <w:rtl/>
          <w:lang w:val="en-US"/>
        </w:rPr>
        <w:t>لإطار</w:t>
      </w:r>
      <w:r w:rsidR="006D6F48" w:rsidRPr="00411E99">
        <w:rPr>
          <w:rFonts w:cs="Simplified Arabic"/>
          <w:rtl/>
          <w:lang w:val="en-US"/>
        </w:rPr>
        <w:t xml:space="preserve"> </w:t>
      </w:r>
      <w:r w:rsidR="00D0666C" w:rsidRPr="00411E99">
        <w:rPr>
          <w:rFonts w:cs="Simplified Arabic"/>
          <w:rtl/>
          <w:lang w:val="en-US"/>
        </w:rPr>
        <w:t>كونمينغ-مونتريال</w:t>
      </w:r>
      <w:r w:rsidR="006D6F48" w:rsidRPr="00411E99">
        <w:rPr>
          <w:rFonts w:cs="Simplified Arabic"/>
          <w:rtl/>
          <w:lang w:val="en-US"/>
        </w:rPr>
        <w:t xml:space="preserve"> </w:t>
      </w:r>
      <w:r w:rsidRPr="00411E99">
        <w:rPr>
          <w:rFonts w:cs="Simplified Arabic"/>
          <w:rtl/>
          <w:lang w:val="en-US"/>
        </w:rPr>
        <w:t>العالمي</w:t>
      </w:r>
      <w:r w:rsidR="006D6F48" w:rsidRPr="00411E99">
        <w:rPr>
          <w:rFonts w:cs="Simplified Arabic"/>
          <w:rtl/>
          <w:lang w:val="en-US"/>
        </w:rPr>
        <w:t xml:space="preserve">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وإجراء</w:t>
      </w:r>
      <w:r w:rsidR="006D6F48" w:rsidRPr="00411E99">
        <w:rPr>
          <w:rFonts w:cs="Simplified Arabic"/>
          <w:rtl/>
          <w:lang w:val="en-US"/>
        </w:rPr>
        <w:t xml:space="preserve"> </w:t>
      </w:r>
      <w:r w:rsidRPr="00411E99">
        <w:rPr>
          <w:rFonts w:cs="Simplified Arabic"/>
          <w:rtl/>
          <w:lang w:val="en-US"/>
        </w:rPr>
        <w:t>استعراض</w:t>
      </w:r>
      <w:r w:rsidR="006D6F48" w:rsidRPr="00411E99">
        <w:rPr>
          <w:rFonts w:cs="Simplified Arabic"/>
          <w:rtl/>
          <w:lang w:val="en-US"/>
        </w:rPr>
        <w:t xml:space="preserve"> </w:t>
      </w:r>
      <w:r w:rsidRPr="00411E99">
        <w:rPr>
          <w:rFonts w:cs="Simplified Arabic"/>
          <w:rtl/>
          <w:lang w:val="en-US"/>
        </w:rPr>
        <w:t>متعمق</w:t>
      </w:r>
      <w:r w:rsidR="006D6F48" w:rsidRPr="00411E99">
        <w:rPr>
          <w:rFonts w:cs="Simplified Arabic"/>
          <w:rtl/>
          <w:lang w:val="en-US"/>
        </w:rPr>
        <w:t xml:space="preserve"> </w:t>
      </w:r>
      <w:r w:rsidRPr="00411E99">
        <w:rPr>
          <w:rFonts w:cs="Simplified Arabic"/>
          <w:rtl/>
          <w:lang w:val="en-US"/>
        </w:rPr>
        <w:t>لل</w:t>
      </w:r>
      <w:r w:rsidR="00874F2E" w:rsidRPr="00411E99">
        <w:rPr>
          <w:rFonts w:cs="Simplified Arabic"/>
          <w:rtl/>
          <w:lang w:val="en-US"/>
        </w:rPr>
        <w:t>استراتيجي</w:t>
      </w:r>
      <w:r w:rsidRPr="00411E99">
        <w:rPr>
          <w:rFonts w:cs="Simplified Arabic"/>
          <w:rtl/>
          <w:lang w:val="en-US"/>
        </w:rPr>
        <w:t>ة</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اجتماعه</w:t>
      </w:r>
      <w:r w:rsidR="006D6F48" w:rsidRPr="00411E99">
        <w:rPr>
          <w:rFonts w:cs="Simplified Arabic"/>
          <w:rtl/>
          <w:lang w:val="en-US"/>
        </w:rPr>
        <w:t xml:space="preserve"> </w:t>
      </w:r>
      <w:r w:rsidRPr="00411E99">
        <w:rPr>
          <w:rFonts w:cs="Simplified Arabic"/>
          <w:rtl/>
          <w:lang w:val="en-US"/>
        </w:rPr>
        <w:t>السابع</w:t>
      </w:r>
      <w:r w:rsidR="006D6F48" w:rsidRPr="00411E99">
        <w:rPr>
          <w:rFonts w:cs="Simplified Arabic"/>
          <w:rtl/>
          <w:lang w:val="en-US"/>
        </w:rPr>
        <w:t xml:space="preserve"> </w:t>
      </w:r>
      <w:r w:rsidRPr="00411E99">
        <w:rPr>
          <w:rFonts w:cs="Simplified Arabic"/>
          <w:rtl/>
          <w:lang w:val="en-US"/>
        </w:rPr>
        <w:t>عشر؛</w:t>
      </w:r>
    </w:p>
    <w:p w14:paraId="04B22788" w14:textId="6F693DED" w:rsidR="00487925" w:rsidRPr="00411E99" w:rsidRDefault="00487925" w:rsidP="00FD5345">
      <w:pPr>
        <w:pStyle w:val="ListParagraph"/>
        <w:numPr>
          <w:ilvl w:val="0"/>
          <w:numId w:val="10"/>
        </w:numPr>
        <w:suppressLineNumbers/>
        <w:tabs>
          <w:tab w:val="left" w:pos="2272"/>
        </w:tabs>
        <w:suppressAutoHyphens/>
        <w:bidi/>
        <w:spacing w:before="120" w:line="216" w:lineRule="auto"/>
        <w:ind w:left="1134" w:firstLine="567"/>
        <w:contextualSpacing w:val="0"/>
        <w:jc w:val="both"/>
        <w:rPr>
          <w:rFonts w:cs="Simplified Arabic"/>
          <w:lang w:val="en-US"/>
        </w:rPr>
      </w:pPr>
      <w:r w:rsidRPr="00411E99">
        <w:rPr>
          <w:rFonts w:cs="Simplified Arabic"/>
          <w:i/>
          <w:iCs/>
          <w:rtl/>
          <w:lang w:val="en-US"/>
        </w:rPr>
        <w:t>يدعو</w:t>
      </w:r>
      <w:r w:rsidR="006D6F48" w:rsidRPr="00411E99">
        <w:rPr>
          <w:rFonts w:cs="Simplified Arabic"/>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وكذلك</w:t>
      </w:r>
      <w:r w:rsidR="006D6F48" w:rsidRPr="00411E99">
        <w:rPr>
          <w:rFonts w:cs="Simplified Arabic"/>
          <w:rtl/>
          <w:lang w:val="en-US"/>
        </w:rPr>
        <w:t xml:space="preserve"> </w:t>
      </w:r>
      <w:r w:rsidRPr="00411E99">
        <w:rPr>
          <w:rFonts w:cs="Simplified Arabic"/>
          <w:rtl/>
          <w:lang w:val="en-US"/>
        </w:rPr>
        <w:t>أصحاب</w:t>
      </w:r>
      <w:r w:rsidR="006D6F48" w:rsidRPr="00411E99">
        <w:rPr>
          <w:rFonts w:cs="Simplified Arabic"/>
          <w:rtl/>
          <w:lang w:val="en-US"/>
        </w:rPr>
        <w:t xml:space="preserve"> </w:t>
      </w:r>
      <w:r w:rsidRPr="00411E99">
        <w:rPr>
          <w:rFonts w:cs="Simplified Arabic"/>
          <w:rtl/>
          <w:lang w:val="en-US"/>
        </w:rPr>
        <w:t>الحقوق</w:t>
      </w:r>
      <w:r w:rsidR="006D6F48" w:rsidRPr="00411E99">
        <w:rPr>
          <w:rFonts w:cs="Simplified Arabic"/>
          <w:rtl/>
          <w:lang w:val="en-US"/>
        </w:rPr>
        <w:t xml:space="preserve"> </w:t>
      </w:r>
      <w:r w:rsidRPr="00411E99">
        <w:rPr>
          <w:rFonts w:cs="Simplified Arabic"/>
          <w:rtl/>
          <w:lang w:val="en-US"/>
        </w:rPr>
        <w:t>وأصحاب</w:t>
      </w:r>
      <w:r w:rsidR="006D6F48" w:rsidRPr="00411E99">
        <w:rPr>
          <w:rFonts w:cs="Simplified Arabic"/>
          <w:rtl/>
          <w:lang w:val="en-US"/>
        </w:rPr>
        <w:t xml:space="preserve"> </w:t>
      </w:r>
      <w:r w:rsidRPr="00411E99">
        <w:rPr>
          <w:rFonts w:cs="Simplified Arabic"/>
          <w:rtl/>
          <w:lang w:val="en-US"/>
        </w:rPr>
        <w:t>المصلحة</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تقديم</w:t>
      </w:r>
      <w:r w:rsidR="006D6F48" w:rsidRPr="00411E99">
        <w:rPr>
          <w:rFonts w:cs="Simplified Arabic"/>
          <w:rtl/>
          <w:lang w:val="en-US"/>
        </w:rPr>
        <w:t xml:space="preserve"> </w:t>
      </w:r>
      <w:r w:rsidRPr="00411E99">
        <w:rPr>
          <w:rFonts w:cs="Simplified Arabic"/>
          <w:rtl/>
          <w:lang w:val="en-US"/>
        </w:rPr>
        <w:t>معلومات</w:t>
      </w:r>
      <w:r w:rsidR="006D6F48" w:rsidRPr="00411E99">
        <w:rPr>
          <w:rFonts w:cs="Simplified Arabic"/>
          <w:rtl/>
          <w:lang w:val="en-US"/>
        </w:rPr>
        <w:t xml:space="preserve"> </w:t>
      </w:r>
      <w:r w:rsidRPr="00411E99">
        <w:rPr>
          <w:rFonts w:cs="Simplified Arabic"/>
          <w:rtl/>
          <w:lang w:val="en-US"/>
        </w:rPr>
        <w:t>ذات</w:t>
      </w:r>
      <w:r w:rsidR="006D6F48" w:rsidRPr="00411E99">
        <w:rPr>
          <w:rFonts w:cs="Simplified Arabic"/>
          <w:rtl/>
          <w:lang w:val="en-US"/>
        </w:rPr>
        <w:t xml:space="preserve"> </w:t>
      </w:r>
      <w:r w:rsidRPr="00411E99">
        <w:rPr>
          <w:rFonts w:cs="Simplified Arabic"/>
          <w:rtl/>
          <w:lang w:val="en-US"/>
        </w:rPr>
        <w:t>صلة،</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009D6AE4" w:rsidRPr="00411E99">
        <w:rPr>
          <w:rFonts w:cs="Simplified Arabic" w:hint="cs"/>
          <w:rtl/>
          <w:lang w:val="en-US"/>
        </w:rPr>
        <w:t xml:space="preserve">عن </w:t>
      </w:r>
      <w:r w:rsidRPr="00411E99">
        <w:rPr>
          <w:rFonts w:cs="Simplified Arabic"/>
          <w:rtl/>
          <w:lang w:val="en-US"/>
        </w:rPr>
        <w:t>الممارسات</w:t>
      </w:r>
      <w:r w:rsidR="006D6F48" w:rsidRPr="00411E99">
        <w:rPr>
          <w:rFonts w:cs="Simplified Arabic"/>
          <w:rtl/>
          <w:lang w:val="en-US"/>
        </w:rPr>
        <w:t xml:space="preserve"> </w:t>
      </w:r>
      <w:r w:rsidRPr="00411E99">
        <w:rPr>
          <w:rFonts w:cs="Simplified Arabic"/>
          <w:rtl/>
          <w:lang w:val="en-US"/>
        </w:rPr>
        <w:t>الجيدة</w:t>
      </w:r>
      <w:r w:rsidR="006D6F48" w:rsidRPr="00411E99">
        <w:rPr>
          <w:rFonts w:cs="Simplified Arabic"/>
          <w:rtl/>
          <w:lang w:val="en-US"/>
        </w:rPr>
        <w:t xml:space="preserve"> </w:t>
      </w:r>
      <w:r w:rsidRPr="00411E99">
        <w:rPr>
          <w:rFonts w:cs="Simplified Arabic"/>
          <w:rtl/>
          <w:lang w:val="en-US"/>
        </w:rPr>
        <w:t>والابتكارات</w:t>
      </w:r>
      <w:r w:rsidR="006D6F48" w:rsidRPr="00411E99">
        <w:rPr>
          <w:rFonts w:cs="Simplified Arabic"/>
          <w:rtl/>
          <w:lang w:val="en-US"/>
        </w:rPr>
        <w:t xml:space="preserve"> </w:t>
      </w:r>
      <w:r w:rsidRPr="00411E99">
        <w:rPr>
          <w:rFonts w:cs="Simplified Arabic"/>
          <w:rtl/>
          <w:lang w:val="en-US"/>
        </w:rPr>
        <w:t>والتحديات</w:t>
      </w:r>
      <w:r w:rsidR="006D6F48" w:rsidRPr="00411E99">
        <w:rPr>
          <w:rFonts w:cs="Simplified Arabic"/>
          <w:rtl/>
          <w:lang w:val="en-US"/>
        </w:rPr>
        <w:t xml:space="preserve"> </w:t>
      </w:r>
      <w:r w:rsidRPr="00411E99">
        <w:rPr>
          <w:rFonts w:cs="Simplified Arabic"/>
          <w:rtl/>
          <w:lang w:val="en-US"/>
        </w:rPr>
        <w:t>والدروس</w:t>
      </w:r>
      <w:r w:rsidR="006D6F48" w:rsidRPr="00411E99">
        <w:rPr>
          <w:rFonts w:cs="Simplified Arabic"/>
          <w:rtl/>
          <w:lang w:val="en-US"/>
        </w:rPr>
        <w:t xml:space="preserve"> </w:t>
      </w:r>
      <w:r w:rsidRPr="00411E99">
        <w:rPr>
          <w:rFonts w:cs="Simplified Arabic"/>
          <w:rtl/>
          <w:lang w:val="en-US"/>
        </w:rPr>
        <w:t>المستفادة،</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 xml:space="preserve"> </w:t>
      </w:r>
      <w:r w:rsidRPr="00411E99">
        <w:rPr>
          <w:rFonts w:cs="Simplified Arabic"/>
          <w:rtl/>
          <w:lang w:val="en-US"/>
        </w:rPr>
        <w:t>التقارير</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السابعة،</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يتماشى</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المقرر</w:t>
      </w:r>
      <w:r w:rsidR="006D6F48" w:rsidRPr="00411E99">
        <w:rPr>
          <w:rFonts w:cs="Simplified Arabic"/>
          <w:rtl/>
          <w:lang w:val="en-US"/>
        </w:rPr>
        <w:t xml:space="preserve"> </w:t>
      </w:r>
      <w:r w:rsidRPr="00411E99">
        <w:rPr>
          <w:rFonts w:cs="Simplified Arabic"/>
          <w:rtl/>
          <w:lang w:val="en-US"/>
        </w:rPr>
        <w:t>15/6</w:t>
      </w:r>
      <w:r w:rsidR="006D6F48" w:rsidRPr="00411E99">
        <w:rPr>
          <w:rFonts w:cs="Simplified Arabic"/>
          <w:rtl/>
          <w:lang w:val="en-US"/>
        </w:rPr>
        <w:t xml:space="preserve"> </w:t>
      </w:r>
      <w:r w:rsidRPr="00411E99">
        <w:rPr>
          <w:rFonts w:cs="Simplified Arabic"/>
          <w:rtl/>
          <w:lang w:val="en-US"/>
        </w:rPr>
        <w:t>المؤرخ</w:t>
      </w:r>
      <w:r w:rsidR="006D6F48" w:rsidRPr="00411E99">
        <w:rPr>
          <w:rFonts w:cs="Simplified Arabic"/>
          <w:rtl/>
          <w:lang w:val="en-US"/>
        </w:rPr>
        <w:t xml:space="preserve"> </w:t>
      </w:r>
      <w:r w:rsidRPr="00411E99">
        <w:rPr>
          <w:rFonts w:cs="Simplified Arabic"/>
          <w:rtl/>
          <w:lang w:val="en-US"/>
        </w:rPr>
        <w:t>19</w:t>
      </w:r>
      <w:r w:rsidR="006D6F48" w:rsidRPr="00411E99">
        <w:rPr>
          <w:rFonts w:cs="Simplified Arabic"/>
          <w:rtl/>
          <w:lang w:val="en-US"/>
        </w:rPr>
        <w:t xml:space="preserve"> </w:t>
      </w:r>
      <w:r w:rsidRPr="00411E99">
        <w:rPr>
          <w:rFonts w:cs="Simplified Arabic"/>
          <w:rtl/>
          <w:lang w:val="en-US"/>
        </w:rPr>
        <w:t>ديسمبر/كانون</w:t>
      </w:r>
      <w:r w:rsidR="006D6F48" w:rsidRPr="00411E99">
        <w:rPr>
          <w:rFonts w:cs="Simplified Arabic"/>
          <w:rtl/>
          <w:lang w:val="en-US"/>
        </w:rPr>
        <w:t xml:space="preserve"> </w:t>
      </w:r>
      <w:r w:rsidRPr="00411E99">
        <w:rPr>
          <w:rFonts w:cs="Simplified Arabic"/>
          <w:rtl/>
          <w:lang w:val="en-US"/>
        </w:rPr>
        <w:t>الأول</w:t>
      </w:r>
      <w:r w:rsidR="006D6F48" w:rsidRPr="00411E99">
        <w:rPr>
          <w:rFonts w:cs="Simplified Arabic"/>
          <w:rtl/>
          <w:lang w:val="en-US"/>
        </w:rPr>
        <w:t xml:space="preserve"> </w:t>
      </w:r>
      <w:r w:rsidRPr="00411E99">
        <w:rPr>
          <w:rFonts w:cs="Simplified Arabic"/>
          <w:rtl/>
          <w:lang w:val="en-US"/>
        </w:rPr>
        <w:t>2022،</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أجل</w:t>
      </w:r>
      <w:r w:rsidR="006D6F48" w:rsidRPr="00411E99">
        <w:rPr>
          <w:rFonts w:cs="Simplified Arabic"/>
          <w:rtl/>
          <w:lang w:val="en-US"/>
        </w:rPr>
        <w:t xml:space="preserve"> </w:t>
      </w:r>
      <w:r w:rsidRPr="00411E99">
        <w:rPr>
          <w:rFonts w:cs="Simplified Arabic"/>
          <w:rtl/>
          <w:lang w:val="en-US"/>
        </w:rPr>
        <w:t>دعم</w:t>
      </w:r>
      <w:r w:rsidR="006D6F48" w:rsidRPr="00411E99">
        <w:rPr>
          <w:rFonts w:cs="Simplified Arabic"/>
          <w:rtl/>
          <w:lang w:val="en-US"/>
        </w:rPr>
        <w:t xml:space="preserve"> </w:t>
      </w:r>
      <w:r w:rsidR="00503E77" w:rsidRPr="00411E99">
        <w:rPr>
          <w:rFonts w:cs="Simplified Arabic" w:hint="cs"/>
          <w:rtl/>
          <w:lang w:val="en-US"/>
        </w:rPr>
        <w:t>الاستعراض</w:t>
      </w:r>
      <w:r w:rsidR="006D6F48" w:rsidRPr="00411E99">
        <w:rPr>
          <w:rFonts w:cs="Simplified Arabic"/>
          <w:rtl/>
          <w:lang w:val="en-US"/>
        </w:rPr>
        <w:t xml:space="preserve"> </w:t>
      </w:r>
      <w:r w:rsidRPr="00411E99">
        <w:rPr>
          <w:rFonts w:cs="Simplified Arabic"/>
          <w:rtl/>
          <w:lang w:val="en-US"/>
        </w:rPr>
        <w:t>المتعمق</w:t>
      </w:r>
      <w:r w:rsidR="006D6F48" w:rsidRPr="00411E99">
        <w:rPr>
          <w:rFonts w:cs="Simplified Arabic"/>
          <w:rtl/>
          <w:lang w:val="en-US"/>
        </w:rPr>
        <w:t xml:space="preserve"> </w:t>
      </w:r>
      <w:r w:rsidRPr="00411E99">
        <w:rPr>
          <w:rFonts w:cs="Simplified Arabic"/>
          <w:rtl/>
          <w:lang w:val="en-US"/>
        </w:rPr>
        <w:t>المذكور</w:t>
      </w:r>
      <w:r w:rsidR="006D6F48" w:rsidRPr="00411E99">
        <w:rPr>
          <w:rFonts w:cs="Simplified Arabic"/>
          <w:rtl/>
          <w:lang w:val="en-US"/>
        </w:rPr>
        <w:t xml:space="preserve"> </w:t>
      </w:r>
      <w:r w:rsidRPr="00411E99">
        <w:rPr>
          <w:rFonts w:cs="Simplified Arabic"/>
          <w:rtl/>
          <w:lang w:val="en-US"/>
        </w:rPr>
        <w:t>أعلاه؛</w:t>
      </w:r>
    </w:p>
    <w:p w14:paraId="53CE3638" w14:textId="64880E49" w:rsidR="008901A9" w:rsidRPr="00411E99" w:rsidRDefault="008901A9" w:rsidP="00503E77">
      <w:pPr>
        <w:pStyle w:val="ListParagraph"/>
        <w:keepNext/>
        <w:suppressLineNumbers/>
        <w:suppressAutoHyphens/>
        <w:bidi/>
        <w:spacing w:before="120" w:line="216" w:lineRule="auto"/>
        <w:ind w:left="573"/>
        <w:contextualSpacing w:val="0"/>
        <w:jc w:val="both"/>
        <w:rPr>
          <w:rFonts w:cs="Simplified Arabic"/>
          <w:b/>
          <w:bCs/>
          <w:rtl/>
          <w:lang w:val="en-US"/>
        </w:rPr>
      </w:pPr>
      <w:r w:rsidRPr="00411E99">
        <w:rPr>
          <w:rFonts w:cs="Simplified Arabic"/>
          <w:b/>
          <w:bCs/>
          <w:rtl/>
          <w:lang w:val="en-US"/>
        </w:rPr>
        <w:t>تقييم</w:t>
      </w:r>
      <w:r w:rsidR="006D6F48" w:rsidRPr="00411E99">
        <w:rPr>
          <w:rFonts w:cs="Simplified Arabic"/>
          <w:b/>
          <w:bCs/>
          <w:rtl/>
          <w:lang w:val="en-US"/>
        </w:rPr>
        <w:t xml:space="preserve"> </w:t>
      </w:r>
      <w:r w:rsidRPr="00411E99">
        <w:rPr>
          <w:rFonts w:cs="Simplified Arabic"/>
          <w:b/>
          <w:bCs/>
          <w:rtl/>
          <w:lang w:val="en-US"/>
        </w:rPr>
        <w:t>الكفاءة</w:t>
      </w:r>
      <w:r w:rsidR="006D6F48" w:rsidRPr="00411E99">
        <w:rPr>
          <w:rFonts w:cs="Simplified Arabic"/>
          <w:b/>
          <w:bCs/>
          <w:rtl/>
          <w:lang w:val="en-US"/>
        </w:rPr>
        <w:t xml:space="preserve"> </w:t>
      </w:r>
      <w:r w:rsidRPr="00411E99">
        <w:rPr>
          <w:rFonts w:cs="Simplified Arabic"/>
          <w:b/>
          <w:bCs/>
          <w:rtl/>
          <w:lang w:val="en-US"/>
        </w:rPr>
        <w:t>والفعالية</w:t>
      </w:r>
      <w:r w:rsidR="006D6F48" w:rsidRPr="00411E99">
        <w:rPr>
          <w:rFonts w:cs="Simplified Arabic"/>
          <w:b/>
          <w:bCs/>
          <w:rtl/>
          <w:lang w:val="en-US"/>
        </w:rPr>
        <w:t xml:space="preserve"> </w:t>
      </w:r>
      <w:r w:rsidRPr="00411E99">
        <w:rPr>
          <w:rFonts w:cs="Simplified Arabic"/>
          <w:b/>
          <w:bCs/>
          <w:rtl/>
          <w:lang w:val="en-US"/>
        </w:rPr>
        <w:t>وال</w:t>
      </w:r>
      <w:r w:rsidR="00100298" w:rsidRPr="00411E99">
        <w:rPr>
          <w:rFonts w:cs="Simplified Arabic"/>
          <w:b/>
          <w:bCs/>
          <w:rtl/>
          <w:lang w:val="en-US"/>
        </w:rPr>
        <w:t>فجوات</w:t>
      </w:r>
      <w:r w:rsidR="006D6F48" w:rsidRPr="00411E99">
        <w:rPr>
          <w:rFonts w:cs="Simplified Arabic"/>
          <w:b/>
          <w:bCs/>
          <w:rtl/>
          <w:lang w:val="en-US"/>
        </w:rPr>
        <w:t xml:space="preserve"> </w:t>
      </w:r>
      <w:r w:rsidRPr="00411E99">
        <w:rPr>
          <w:rFonts w:cs="Simplified Arabic"/>
          <w:b/>
          <w:bCs/>
          <w:rtl/>
          <w:lang w:val="en-US"/>
        </w:rPr>
        <w:t>والتداخلات</w:t>
      </w:r>
    </w:p>
    <w:p w14:paraId="78FC87F1" w14:textId="2D23353E" w:rsidR="008901A9" w:rsidRPr="00411E99" w:rsidRDefault="00D04269" w:rsidP="00503E77">
      <w:pPr>
        <w:pStyle w:val="ListParagraph"/>
        <w:numPr>
          <w:ilvl w:val="0"/>
          <w:numId w:val="10"/>
        </w:numPr>
        <w:suppressLineNumbers/>
        <w:tabs>
          <w:tab w:val="left" w:pos="2272"/>
        </w:tabs>
        <w:suppressAutoHyphens/>
        <w:bidi/>
        <w:spacing w:before="120" w:line="216" w:lineRule="auto"/>
        <w:ind w:left="1134" w:firstLine="567"/>
        <w:contextualSpacing w:val="0"/>
        <w:jc w:val="both"/>
        <w:rPr>
          <w:rFonts w:cs="Simplified Arabic"/>
          <w:i/>
          <w:iCs/>
          <w:lang w:val="en-US"/>
        </w:rPr>
      </w:pPr>
      <w:r w:rsidRPr="00411E99">
        <w:rPr>
          <w:rFonts w:cs="Simplified Arabic"/>
          <w:i/>
          <w:iCs/>
          <w:rtl/>
          <w:lang w:val="en-US"/>
        </w:rPr>
        <w:t>يلاحظ</w:t>
      </w:r>
      <w:r w:rsidR="006D6F48" w:rsidRPr="00411E99">
        <w:rPr>
          <w:rFonts w:cs="Simplified Arabic"/>
          <w:i/>
          <w:iCs/>
          <w:rtl/>
          <w:lang w:val="en-US"/>
        </w:rPr>
        <w:t xml:space="preserve"> </w:t>
      </w:r>
      <w:r w:rsidRPr="00411E99">
        <w:rPr>
          <w:rFonts w:cs="Simplified Arabic"/>
          <w:rtl/>
          <w:lang w:val="en-US"/>
        </w:rPr>
        <w:t>استكشاف</w:t>
      </w:r>
      <w:r w:rsidR="006D6F48" w:rsidRPr="00411E99">
        <w:rPr>
          <w:rFonts w:cs="Simplified Arabic"/>
          <w:rtl/>
          <w:lang w:val="en-US"/>
        </w:rPr>
        <w:t xml:space="preserve"> </w:t>
      </w:r>
      <w:r w:rsidRPr="00411E99">
        <w:rPr>
          <w:rFonts w:cs="Simplified Arabic"/>
          <w:rtl/>
          <w:lang w:val="en-US"/>
        </w:rPr>
        <w:t>مشهد</w:t>
      </w:r>
      <w:r w:rsidR="006D6F48" w:rsidRPr="00411E99">
        <w:rPr>
          <w:rFonts w:cs="Simplified Arabic"/>
          <w:rtl/>
          <w:lang w:val="en-US"/>
        </w:rPr>
        <w:t xml:space="preserve"> </w:t>
      </w:r>
      <w:r w:rsidRPr="00411E99">
        <w:rPr>
          <w:rFonts w:cs="Simplified Arabic"/>
          <w:rtl/>
          <w:lang w:val="en-US"/>
        </w:rPr>
        <w:t>تمويل</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E262A" w:rsidRPr="00411E99">
        <w:rPr>
          <w:rStyle w:val="FootnoteReference"/>
          <w:rFonts w:cs="Simplified Arabic"/>
          <w:rtl/>
          <w:lang w:val="en-US"/>
        </w:rPr>
        <w:footnoteReference w:id="14"/>
      </w:r>
      <w:r w:rsidR="006D6F48" w:rsidRPr="00411E99">
        <w:rPr>
          <w:rFonts w:cs="Simplified Arabic"/>
          <w:rtl/>
          <w:lang w:val="en-US"/>
        </w:rPr>
        <w:t xml:space="preserve"> </w:t>
      </w:r>
      <w:r w:rsidRPr="00411E99">
        <w:rPr>
          <w:rFonts w:cs="Simplified Arabic"/>
          <w:rtl/>
          <w:lang w:val="en-US"/>
        </w:rPr>
        <w:t>الذي</w:t>
      </w:r>
      <w:r w:rsidR="006D6F48" w:rsidRPr="00411E99">
        <w:rPr>
          <w:rFonts w:cs="Simplified Arabic"/>
          <w:rtl/>
          <w:lang w:val="en-US"/>
        </w:rPr>
        <w:t xml:space="preserve"> </w:t>
      </w:r>
      <w:r w:rsidRPr="00411E99">
        <w:rPr>
          <w:rFonts w:cs="Simplified Arabic"/>
          <w:rtl/>
          <w:lang w:val="en-US"/>
        </w:rPr>
        <w:t>أعدته</w:t>
      </w:r>
      <w:r w:rsidR="006D6F48" w:rsidRPr="00411E99">
        <w:rPr>
          <w:rFonts w:cs="Simplified Arabic"/>
          <w:rtl/>
          <w:lang w:val="en-US"/>
        </w:rPr>
        <w:t xml:space="preserve"> </w:t>
      </w:r>
      <w:r w:rsidRPr="00411E99">
        <w:rPr>
          <w:rFonts w:cs="Simplified Arabic"/>
          <w:rtl/>
          <w:lang w:val="en-US"/>
        </w:rPr>
        <w:t>أمانة</w:t>
      </w:r>
      <w:r w:rsidR="006D6F48" w:rsidRPr="00411E99">
        <w:rPr>
          <w:rFonts w:cs="Simplified Arabic"/>
          <w:rtl/>
          <w:lang w:val="en-US"/>
        </w:rPr>
        <w:t xml:space="preserve"> </w:t>
      </w:r>
      <w:r w:rsidRPr="00411E99">
        <w:rPr>
          <w:rFonts w:cs="Simplified Arabic"/>
          <w:rtl/>
          <w:lang w:val="en-US"/>
        </w:rPr>
        <w:t>اتفاقية</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E262A" w:rsidRPr="00411E99">
        <w:rPr>
          <w:rStyle w:val="FootnoteReference"/>
          <w:rFonts w:cs="Simplified Arabic"/>
          <w:rtl/>
          <w:lang w:val="en-US"/>
        </w:rPr>
        <w:footnoteReference w:id="15"/>
      </w:r>
      <w:r w:rsidR="006D6F48" w:rsidRPr="00411E99">
        <w:rPr>
          <w:rFonts w:cs="Simplified Arabic"/>
          <w:rtl/>
          <w:lang w:val="en-US"/>
        </w:rPr>
        <w:t xml:space="preserve"> </w:t>
      </w:r>
      <w:r w:rsidR="00696417" w:rsidRPr="00411E99">
        <w:rPr>
          <w:rFonts w:cs="Simplified Arabic" w:hint="cs"/>
          <w:rtl/>
          <w:lang w:val="en-US"/>
        </w:rPr>
        <w:t>ويسلم</w:t>
      </w:r>
      <w:r w:rsidR="006D6F48" w:rsidRPr="00411E99">
        <w:rPr>
          <w:rFonts w:cs="Simplified Arabic"/>
          <w:rtl/>
          <w:lang w:val="en-US"/>
        </w:rPr>
        <w:t xml:space="preserve"> </w:t>
      </w:r>
      <w:r w:rsidRPr="00411E99">
        <w:rPr>
          <w:rFonts w:cs="Simplified Arabic"/>
          <w:rtl/>
          <w:lang w:val="en-US"/>
        </w:rPr>
        <w:t>بالعمل</w:t>
      </w:r>
      <w:r w:rsidR="006D6F48" w:rsidRPr="00411E99">
        <w:rPr>
          <w:rFonts w:cs="Simplified Arabic"/>
          <w:rtl/>
          <w:lang w:val="en-US"/>
        </w:rPr>
        <w:t xml:space="preserve"> </w:t>
      </w:r>
      <w:r w:rsidRPr="00411E99">
        <w:rPr>
          <w:rFonts w:cs="Simplified Arabic"/>
          <w:rtl/>
          <w:lang w:val="en-US"/>
        </w:rPr>
        <w:t>المستمر</w:t>
      </w:r>
      <w:r w:rsidR="006D6F48" w:rsidRPr="00411E99">
        <w:rPr>
          <w:rFonts w:cs="Simplified Arabic"/>
          <w:rtl/>
          <w:lang w:val="en-US"/>
        </w:rPr>
        <w:t xml:space="preserve"> </w:t>
      </w:r>
      <w:r w:rsidRPr="00411E99">
        <w:rPr>
          <w:rFonts w:cs="Simplified Arabic"/>
          <w:rtl/>
          <w:lang w:val="en-US"/>
        </w:rPr>
        <w:t>الذي</w:t>
      </w:r>
      <w:r w:rsidR="006D6F48" w:rsidRPr="00411E99">
        <w:rPr>
          <w:rFonts w:cs="Simplified Arabic"/>
          <w:rtl/>
          <w:lang w:val="en-US"/>
        </w:rPr>
        <w:t xml:space="preserve"> </w:t>
      </w:r>
      <w:r w:rsidRPr="00411E99">
        <w:rPr>
          <w:rFonts w:cs="Simplified Arabic"/>
          <w:rtl/>
          <w:lang w:val="en-US"/>
        </w:rPr>
        <w:t>تقوم</w:t>
      </w:r>
      <w:r w:rsidR="006D6F48" w:rsidRPr="00411E99">
        <w:rPr>
          <w:rFonts w:cs="Simplified Arabic"/>
          <w:rtl/>
          <w:lang w:val="en-US"/>
        </w:rPr>
        <w:t xml:space="preserve"> </w:t>
      </w:r>
      <w:r w:rsidRPr="00411E99">
        <w:rPr>
          <w:rFonts w:cs="Simplified Arabic"/>
          <w:rtl/>
          <w:lang w:val="en-US"/>
        </w:rPr>
        <w:t>به</w:t>
      </w:r>
      <w:r w:rsidR="006D6F48" w:rsidRPr="00411E99">
        <w:rPr>
          <w:rFonts w:cs="Simplified Arabic"/>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وأصحاب</w:t>
      </w:r>
      <w:r w:rsidR="006D6F48" w:rsidRPr="00411E99">
        <w:rPr>
          <w:rFonts w:cs="Simplified Arabic"/>
          <w:rtl/>
          <w:lang w:val="en-US"/>
        </w:rPr>
        <w:t xml:space="preserve"> </w:t>
      </w:r>
      <w:r w:rsidRPr="00411E99">
        <w:rPr>
          <w:rFonts w:cs="Simplified Arabic"/>
          <w:rtl/>
          <w:lang w:val="en-US"/>
        </w:rPr>
        <w:t>المصلحة</w:t>
      </w:r>
      <w:r w:rsidR="006D6F48" w:rsidRPr="00411E99">
        <w:rPr>
          <w:rFonts w:cs="Simplified Arabic"/>
          <w:rtl/>
          <w:lang w:val="en-US"/>
        </w:rPr>
        <w:t xml:space="preserve"> </w:t>
      </w:r>
      <w:r w:rsidRPr="00411E99">
        <w:rPr>
          <w:rFonts w:cs="Simplified Arabic"/>
          <w:rtl/>
          <w:lang w:val="en-US"/>
        </w:rPr>
        <w:t>المعنيون</w:t>
      </w:r>
      <w:r w:rsidR="006D6F48" w:rsidRPr="00411E99">
        <w:rPr>
          <w:rFonts w:cs="Simplified Arabic"/>
          <w:rtl/>
          <w:lang w:val="en-US"/>
        </w:rPr>
        <w:t xml:space="preserve"> </w:t>
      </w:r>
      <w:r w:rsidRPr="00411E99">
        <w:rPr>
          <w:rFonts w:cs="Simplified Arabic"/>
          <w:rtl/>
          <w:lang w:val="en-US"/>
        </w:rPr>
        <w:t>والمنظمات</w:t>
      </w:r>
      <w:r w:rsidR="006D6F48" w:rsidRPr="00411E99">
        <w:rPr>
          <w:rFonts w:cs="Simplified Arabic"/>
          <w:rtl/>
          <w:lang w:val="en-US"/>
        </w:rPr>
        <w:t xml:space="preserve"> </w:t>
      </w:r>
      <w:r w:rsidRPr="00411E99">
        <w:rPr>
          <w:rFonts w:cs="Simplified Arabic"/>
          <w:rtl/>
          <w:lang w:val="en-US"/>
        </w:rPr>
        <w:t>والمبادرات</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جميع</w:t>
      </w:r>
      <w:r w:rsidR="006D6F48" w:rsidRPr="00411E99">
        <w:rPr>
          <w:rFonts w:cs="Simplified Arabic"/>
          <w:rtl/>
          <w:lang w:val="en-US"/>
        </w:rPr>
        <w:t xml:space="preserve"> </w:t>
      </w:r>
      <w:r w:rsidRPr="00411E99">
        <w:rPr>
          <w:rFonts w:cs="Simplified Arabic"/>
          <w:rtl/>
          <w:lang w:val="en-US"/>
        </w:rPr>
        <w:t>المستويات</w:t>
      </w:r>
      <w:r w:rsidR="006D6F48" w:rsidRPr="00411E99">
        <w:rPr>
          <w:rFonts w:cs="Simplified Arabic"/>
          <w:rtl/>
          <w:lang w:val="en-US"/>
        </w:rPr>
        <w:t xml:space="preserve"> </w:t>
      </w:r>
      <w:r w:rsidRPr="00411E99">
        <w:rPr>
          <w:rFonts w:cs="Simplified Arabic"/>
          <w:rtl/>
          <w:lang w:val="en-US"/>
        </w:rPr>
        <w:t>لتعزيز</w:t>
      </w:r>
      <w:r w:rsidR="006D6F48" w:rsidRPr="00411E99">
        <w:rPr>
          <w:rFonts w:cs="Simplified Arabic"/>
          <w:rtl/>
          <w:lang w:val="en-US"/>
        </w:rPr>
        <w:t xml:space="preserve"> </w:t>
      </w:r>
      <w:r w:rsidRPr="00411E99">
        <w:rPr>
          <w:rFonts w:cs="Simplified Arabic"/>
          <w:rtl/>
          <w:lang w:val="en-US"/>
        </w:rPr>
        <w:t>وتبسيط</w:t>
      </w:r>
      <w:r w:rsidR="006D6F48" w:rsidRPr="00411E99">
        <w:rPr>
          <w:rFonts w:cs="Simplified Arabic"/>
          <w:rtl/>
          <w:lang w:val="en-US"/>
        </w:rPr>
        <w:t xml:space="preserve"> </w:t>
      </w:r>
      <w:r w:rsidRPr="00411E99">
        <w:rPr>
          <w:rFonts w:cs="Simplified Arabic"/>
          <w:rtl/>
          <w:lang w:val="en-US"/>
        </w:rPr>
        <w:t>وإصلاح</w:t>
      </w:r>
      <w:r w:rsidR="006D6F48" w:rsidRPr="00411E99">
        <w:rPr>
          <w:rFonts w:cs="Simplified Arabic"/>
          <w:rtl/>
          <w:lang w:val="en-US"/>
        </w:rPr>
        <w:t xml:space="preserve"> </w:t>
      </w:r>
      <w:r w:rsidRPr="00411E99">
        <w:rPr>
          <w:rFonts w:cs="Simplified Arabic"/>
          <w:rtl/>
          <w:lang w:val="en-US"/>
        </w:rPr>
        <w:t>الأدوات</w:t>
      </w:r>
      <w:r w:rsidR="006D6F48" w:rsidRPr="00411E99">
        <w:rPr>
          <w:rFonts w:cs="Simplified Arabic"/>
          <w:rtl/>
          <w:lang w:val="en-US"/>
        </w:rPr>
        <w:t xml:space="preserve"> </w:t>
      </w:r>
      <w:r w:rsidRPr="00411E99">
        <w:rPr>
          <w:rFonts w:cs="Simplified Arabic"/>
          <w:rtl/>
          <w:lang w:val="en-US"/>
        </w:rPr>
        <w:t>الحالية</w:t>
      </w:r>
      <w:r w:rsidR="006D6F48" w:rsidRPr="00411E99">
        <w:rPr>
          <w:rFonts w:cs="Simplified Arabic"/>
          <w:rtl/>
          <w:lang w:val="en-US"/>
        </w:rPr>
        <w:t xml:space="preserve"> </w:t>
      </w:r>
      <w:r w:rsidRPr="00411E99">
        <w:rPr>
          <w:rFonts w:cs="Simplified Arabic"/>
          <w:rtl/>
          <w:lang w:val="en-US"/>
        </w:rPr>
        <w:t>لتمويل</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p>
    <w:p w14:paraId="215C0BF4" w14:textId="5B8217E7" w:rsidR="00D04269" w:rsidRPr="00411E99" w:rsidRDefault="00696417" w:rsidP="00503E77">
      <w:pPr>
        <w:pStyle w:val="ListParagraph"/>
        <w:numPr>
          <w:ilvl w:val="0"/>
          <w:numId w:val="10"/>
        </w:numPr>
        <w:suppressLineNumbers/>
        <w:tabs>
          <w:tab w:val="left" w:pos="2272"/>
        </w:tabs>
        <w:suppressAutoHyphens/>
        <w:bidi/>
        <w:spacing w:before="120" w:line="216" w:lineRule="auto"/>
        <w:ind w:left="1134" w:firstLine="567"/>
        <w:contextualSpacing w:val="0"/>
        <w:jc w:val="both"/>
        <w:rPr>
          <w:rFonts w:cs="Simplified Arabic"/>
          <w:i/>
          <w:iCs/>
          <w:lang w:val="en-US"/>
        </w:rPr>
      </w:pPr>
      <w:r w:rsidRPr="00411E99">
        <w:rPr>
          <w:rFonts w:cs="Simplified Arabic" w:hint="cs"/>
          <w:i/>
          <w:iCs/>
          <w:rtl/>
          <w:lang w:val="en-US"/>
        </w:rPr>
        <w:lastRenderedPageBreak/>
        <w:t>يسلم</w:t>
      </w:r>
      <w:r w:rsidR="006D6F48" w:rsidRPr="00411E99">
        <w:rPr>
          <w:rFonts w:cs="Simplified Arabic"/>
          <w:i/>
          <w:iCs/>
          <w:rtl/>
          <w:lang w:val="en-US"/>
        </w:rPr>
        <w:t xml:space="preserve"> </w:t>
      </w:r>
      <w:r w:rsidR="00D04269" w:rsidRPr="00411E99">
        <w:rPr>
          <w:rFonts w:cs="Simplified Arabic"/>
          <w:rtl/>
          <w:lang w:val="en-US"/>
        </w:rPr>
        <w:t>بأن</w:t>
      </w:r>
      <w:r w:rsidR="006D6F48" w:rsidRPr="00411E99">
        <w:rPr>
          <w:rFonts w:cs="Simplified Arabic"/>
          <w:rtl/>
          <w:lang w:val="en-US"/>
        </w:rPr>
        <w:t xml:space="preserve"> </w:t>
      </w:r>
      <w:r w:rsidR="00D04269" w:rsidRPr="00411E99">
        <w:rPr>
          <w:rFonts w:cs="Simplified Arabic"/>
          <w:rtl/>
          <w:lang w:val="en-US"/>
        </w:rPr>
        <w:t>الإجراءات</w:t>
      </w:r>
      <w:r w:rsidR="006D6F48" w:rsidRPr="00411E99">
        <w:rPr>
          <w:rFonts w:cs="Simplified Arabic"/>
          <w:rtl/>
          <w:lang w:val="en-US"/>
        </w:rPr>
        <w:t xml:space="preserve"> </w:t>
      </w:r>
      <w:r w:rsidR="00D04269" w:rsidRPr="00411E99">
        <w:rPr>
          <w:rFonts w:cs="Simplified Arabic"/>
          <w:rtl/>
          <w:lang w:val="en-US"/>
        </w:rPr>
        <w:t>الطوعية</w:t>
      </w:r>
      <w:r w:rsidR="006D6F48" w:rsidRPr="00411E99">
        <w:rPr>
          <w:rFonts w:cs="Simplified Arabic"/>
          <w:rtl/>
          <w:lang w:val="en-US"/>
        </w:rPr>
        <w:t xml:space="preserve"> </w:t>
      </w:r>
      <w:r w:rsidR="00D04269" w:rsidRPr="00411E99">
        <w:rPr>
          <w:rFonts w:cs="Simplified Arabic"/>
          <w:rtl/>
          <w:lang w:val="en-US"/>
        </w:rPr>
        <w:t>المبينة</w:t>
      </w:r>
      <w:r w:rsidR="006D6F48" w:rsidRPr="00411E99">
        <w:rPr>
          <w:rFonts w:cs="Simplified Arabic"/>
          <w:rtl/>
          <w:lang w:val="en-US"/>
        </w:rPr>
        <w:t xml:space="preserve"> </w:t>
      </w:r>
      <w:r w:rsidR="00D04269" w:rsidRPr="00411E99">
        <w:rPr>
          <w:rFonts w:cs="Simplified Arabic"/>
          <w:rtl/>
          <w:lang w:val="en-US"/>
        </w:rPr>
        <w:t>في</w:t>
      </w:r>
      <w:r w:rsidR="006D6F48" w:rsidRPr="00411E99">
        <w:rPr>
          <w:rFonts w:cs="Simplified Arabic"/>
          <w:rtl/>
          <w:lang w:val="en-US"/>
        </w:rPr>
        <w:t xml:space="preserve"> </w:t>
      </w:r>
      <w:r w:rsidR="00D04269" w:rsidRPr="00411E99">
        <w:rPr>
          <w:rFonts w:cs="Simplified Arabic"/>
          <w:rtl/>
          <w:lang w:val="en-US"/>
        </w:rPr>
        <w:t>القائمة</w:t>
      </w:r>
      <w:r w:rsidR="006D6F48" w:rsidRPr="00411E99">
        <w:rPr>
          <w:rFonts w:cs="Simplified Arabic"/>
          <w:rtl/>
          <w:lang w:val="en-US"/>
        </w:rPr>
        <w:t xml:space="preserve"> </w:t>
      </w:r>
      <w:r w:rsidR="00D04269" w:rsidRPr="00411E99">
        <w:rPr>
          <w:rFonts w:cs="Simplified Arabic"/>
          <w:rtl/>
          <w:lang w:val="en-US"/>
        </w:rPr>
        <w:t>غير</w:t>
      </w:r>
      <w:r w:rsidR="006D6F48" w:rsidRPr="00411E99">
        <w:rPr>
          <w:rFonts w:cs="Simplified Arabic"/>
          <w:rtl/>
          <w:lang w:val="en-US"/>
        </w:rPr>
        <w:t xml:space="preserve"> </w:t>
      </w:r>
      <w:r w:rsidR="00D04269" w:rsidRPr="00411E99">
        <w:rPr>
          <w:rFonts w:cs="Simplified Arabic"/>
          <w:rtl/>
          <w:lang w:val="en-US"/>
        </w:rPr>
        <w:t>الشاملة</w:t>
      </w:r>
      <w:r w:rsidR="006D6F48" w:rsidRPr="00411E99">
        <w:rPr>
          <w:rFonts w:cs="Simplified Arabic"/>
          <w:rtl/>
          <w:lang w:val="en-US"/>
        </w:rPr>
        <w:t xml:space="preserve"> </w:t>
      </w:r>
      <w:r w:rsidR="00D04269" w:rsidRPr="00411E99">
        <w:rPr>
          <w:rFonts w:cs="Simplified Arabic"/>
          <w:rtl/>
          <w:lang w:val="en-US"/>
        </w:rPr>
        <w:t>الواردة</w:t>
      </w:r>
      <w:r w:rsidR="006D6F48" w:rsidRPr="00411E99">
        <w:rPr>
          <w:rFonts w:cs="Simplified Arabic"/>
          <w:rtl/>
          <w:lang w:val="en-US"/>
        </w:rPr>
        <w:t xml:space="preserve"> </w:t>
      </w:r>
      <w:r w:rsidR="00D04269" w:rsidRPr="00411E99">
        <w:rPr>
          <w:rFonts w:cs="Simplified Arabic"/>
          <w:rtl/>
          <w:lang w:val="en-US"/>
        </w:rPr>
        <w:t>في</w:t>
      </w:r>
      <w:r w:rsidR="006D6F48" w:rsidRPr="00411E99">
        <w:rPr>
          <w:rFonts w:cs="Simplified Arabic"/>
          <w:rtl/>
          <w:lang w:val="en-US"/>
        </w:rPr>
        <w:t xml:space="preserve"> </w:t>
      </w:r>
      <w:r w:rsidR="00D04269" w:rsidRPr="00411E99">
        <w:rPr>
          <w:rFonts w:cs="Simplified Arabic"/>
          <w:rtl/>
          <w:lang w:val="en-US"/>
        </w:rPr>
        <w:t>المرفق</w:t>
      </w:r>
      <w:r w:rsidR="006D6F48" w:rsidRPr="00411E99">
        <w:rPr>
          <w:rFonts w:cs="Simplified Arabic"/>
          <w:rtl/>
          <w:lang w:val="en-US"/>
        </w:rPr>
        <w:t xml:space="preserve"> </w:t>
      </w:r>
      <w:r w:rsidR="00D04269" w:rsidRPr="00411E99">
        <w:rPr>
          <w:rFonts w:cs="Simplified Arabic"/>
          <w:rtl/>
          <w:lang w:val="en-US"/>
        </w:rPr>
        <w:t>الثاني</w:t>
      </w:r>
      <w:r w:rsidR="006D6F48" w:rsidRPr="00411E99">
        <w:rPr>
          <w:rFonts w:cs="Simplified Arabic"/>
          <w:rtl/>
          <w:lang w:val="en-US"/>
        </w:rPr>
        <w:t xml:space="preserve"> </w:t>
      </w:r>
      <w:r w:rsidR="00D04269" w:rsidRPr="00411E99">
        <w:rPr>
          <w:rFonts w:cs="Simplified Arabic"/>
          <w:rtl/>
          <w:lang w:val="en-US"/>
        </w:rPr>
        <w:t>لهذا</w:t>
      </w:r>
      <w:r w:rsidR="006D6F48" w:rsidRPr="00411E99">
        <w:rPr>
          <w:rFonts w:cs="Simplified Arabic"/>
          <w:rtl/>
          <w:lang w:val="en-US"/>
        </w:rPr>
        <w:t xml:space="preserve"> </w:t>
      </w:r>
      <w:r w:rsidR="00D04269" w:rsidRPr="00411E99">
        <w:rPr>
          <w:rFonts w:cs="Simplified Arabic"/>
          <w:rtl/>
          <w:lang w:val="en-US"/>
        </w:rPr>
        <w:t>المقرر</w:t>
      </w:r>
      <w:r w:rsidR="006D6F48" w:rsidRPr="00411E99">
        <w:rPr>
          <w:rFonts w:cs="Simplified Arabic"/>
          <w:rtl/>
          <w:lang w:val="en-US"/>
        </w:rPr>
        <w:t xml:space="preserve"> </w:t>
      </w:r>
      <w:r w:rsidR="00D04269" w:rsidRPr="00411E99">
        <w:rPr>
          <w:rFonts w:cs="Simplified Arabic"/>
          <w:rtl/>
          <w:lang w:val="en-US"/>
        </w:rPr>
        <w:t>يمكن</w:t>
      </w:r>
      <w:r w:rsidR="006D6F48" w:rsidRPr="00411E99">
        <w:rPr>
          <w:rFonts w:cs="Simplified Arabic"/>
          <w:rtl/>
          <w:lang w:val="en-US"/>
        </w:rPr>
        <w:t xml:space="preserve"> </w:t>
      </w:r>
      <w:r w:rsidR="00D04269" w:rsidRPr="00411E99">
        <w:rPr>
          <w:rFonts w:cs="Simplified Arabic"/>
          <w:rtl/>
          <w:lang w:val="en-US"/>
        </w:rPr>
        <w:t>أن</w:t>
      </w:r>
      <w:r w:rsidR="006D6F48" w:rsidRPr="00411E99">
        <w:rPr>
          <w:rFonts w:cs="Simplified Arabic"/>
          <w:rtl/>
          <w:lang w:val="en-US"/>
        </w:rPr>
        <w:t xml:space="preserve"> </w:t>
      </w:r>
      <w:r w:rsidR="00D04269" w:rsidRPr="00411E99">
        <w:rPr>
          <w:rFonts w:cs="Simplified Arabic"/>
          <w:rtl/>
          <w:lang w:val="en-US"/>
        </w:rPr>
        <w:t>تحسن</w:t>
      </w:r>
      <w:r w:rsidR="006D6F48" w:rsidRPr="00411E99">
        <w:rPr>
          <w:rFonts w:cs="Simplified Arabic"/>
          <w:rtl/>
          <w:lang w:val="en-US"/>
        </w:rPr>
        <w:t xml:space="preserve"> </w:t>
      </w:r>
      <w:r w:rsidR="00D04269" w:rsidRPr="00411E99">
        <w:rPr>
          <w:rFonts w:cs="Simplified Arabic"/>
          <w:rtl/>
          <w:lang w:val="en-US"/>
        </w:rPr>
        <w:t>مشهد</w:t>
      </w:r>
      <w:r w:rsidR="006D6F48" w:rsidRPr="00411E99">
        <w:rPr>
          <w:rFonts w:cs="Simplified Arabic"/>
          <w:rtl/>
          <w:lang w:val="en-US"/>
        </w:rPr>
        <w:t xml:space="preserve"> </w:t>
      </w:r>
      <w:r w:rsidR="00D04269" w:rsidRPr="00411E99">
        <w:rPr>
          <w:rFonts w:cs="Simplified Arabic"/>
          <w:rtl/>
          <w:lang w:val="en-US"/>
        </w:rPr>
        <w:t>تمويل</w:t>
      </w:r>
      <w:r w:rsidR="006D6F48" w:rsidRPr="00411E99">
        <w:rPr>
          <w:rFonts w:cs="Simplified Arabic"/>
          <w:rtl/>
          <w:lang w:val="en-US"/>
        </w:rPr>
        <w:t xml:space="preserve"> </w:t>
      </w:r>
      <w:r w:rsidR="00D04269" w:rsidRPr="00411E99">
        <w:rPr>
          <w:rFonts w:cs="Simplified Arabic"/>
          <w:rtl/>
          <w:lang w:val="en-US"/>
        </w:rPr>
        <w:t>التنوع</w:t>
      </w:r>
      <w:r w:rsidR="006D6F48" w:rsidRPr="00411E99">
        <w:rPr>
          <w:rFonts w:cs="Simplified Arabic"/>
          <w:rtl/>
          <w:lang w:val="en-US"/>
        </w:rPr>
        <w:t xml:space="preserve"> </w:t>
      </w:r>
      <w:r w:rsidR="00D04269" w:rsidRPr="00411E99">
        <w:rPr>
          <w:rFonts w:cs="Simplified Arabic"/>
          <w:rtl/>
          <w:lang w:val="en-US"/>
        </w:rPr>
        <w:t>البيولوجي،</w:t>
      </w:r>
      <w:r w:rsidR="006D6F48" w:rsidRPr="00411E99">
        <w:rPr>
          <w:rFonts w:cs="Simplified Arabic"/>
          <w:rtl/>
          <w:lang w:val="en-US"/>
        </w:rPr>
        <w:t xml:space="preserve"> </w:t>
      </w:r>
      <w:r w:rsidR="00D04269" w:rsidRPr="00411E99">
        <w:rPr>
          <w:rFonts w:cs="Simplified Arabic"/>
          <w:rtl/>
          <w:lang w:val="en-US"/>
        </w:rPr>
        <w:t>وبالتالي</w:t>
      </w:r>
      <w:r w:rsidR="006D6F48" w:rsidRPr="00411E99">
        <w:rPr>
          <w:rFonts w:cs="Simplified Arabic"/>
          <w:rtl/>
          <w:lang w:val="en-US"/>
        </w:rPr>
        <w:t xml:space="preserve"> </w:t>
      </w:r>
      <w:r w:rsidR="00D04269" w:rsidRPr="00411E99">
        <w:rPr>
          <w:rFonts w:cs="Simplified Arabic"/>
          <w:rtl/>
          <w:lang w:val="en-US"/>
        </w:rPr>
        <w:t>دعم</w:t>
      </w:r>
      <w:r w:rsidR="006D6F48" w:rsidRPr="00411E99">
        <w:rPr>
          <w:rFonts w:cs="Simplified Arabic"/>
          <w:rtl/>
          <w:lang w:val="en-US"/>
        </w:rPr>
        <w:t xml:space="preserve"> </w:t>
      </w:r>
      <w:r w:rsidR="00D04269" w:rsidRPr="00411E99">
        <w:rPr>
          <w:rFonts w:cs="Simplified Arabic"/>
          <w:rtl/>
          <w:lang w:val="en-US"/>
        </w:rPr>
        <w:t>تنفيذ</w:t>
      </w:r>
      <w:r w:rsidR="006D6F48" w:rsidRPr="00411E99">
        <w:rPr>
          <w:rFonts w:cs="Simplified Arabic"/>
          <w:rtl/>
          <w:lang w:val="en-US"/>
        </w:rPr>
        <w:t xml:space="preserve"> </w:t>
      </w:r>
      <w:r w:rsidR="00D04269" w:rsidRPr="00411E99">
        <w:rPr>
          <w:rFonts w:cs="Simplified Arabic"/>
          <w:rtl/>
          <w:lang w:val="en-US"/>
        </w:rPr>
        <w:t>الاتفاقية</w:t>
      </w:r>
      <w:r w:rsidR="006D6F48" w:rsidRPr="00411E99">
        <w:rPr>
          <w:rFonts w:cs="Simplified Arabic"/>
          <w:rtl/>
          <w:lang w:val="en-US"/>
        </w:rPr>
        <w:t xml:space="preserve"> </w:t>
      </w:r>
      <w:r w:rsidR="00D04269" w:rsidRPr="00411E99">
        <w:rPr>
          <w:rFonts w:cs="Simplified Arabic"/>
          <w:rtl/>
          <w:lang w:val="en-US"/>
        </w:rPr>
        <w:t>وإطار</w:t>
      </w:r>
      <w:r w:rsidR="006D6F48" w:rsidRPr="00411E99">
        <w:rPr>
          <w:rFonts w:cs="Simplified Arabic"/>
          <w:rtl/>
          <w:lang w:val="en-US"/>
        </w:rPr>
        <w:t xml:space="preserve"> </w:t>
      </w:r>
      <w:r w:rsidR="00D04269" w:rsidRPr="00411E99">
        <w:rPr>
          <w:rFonts w:cs="Simplified Arabic"/>
          <w:rtl/>
          <w:lang w:val="en-US"/>
        </w:rPr>
        <w:t>كونمينغ-مونتريال</w:t>
      </w:r>
      <w:r w:rsidR="006D6F48" w:rsidRPr="00411E99">
        <w:rPr>
          <w:rFonts w:cs="Simplified Arabic"/>
          <w:rtl/>
          <w:lang w:val="en-US"/>
        </w:rPr>
        <w:t xml:space="preserve"> </w:t>
      </w:r>
      <w:r w:rsidR="00D04269" w:rsidRPr="00411E99">
        <w:rPr>
          <w:rFonts w:cs="Simplified Arabic"/>
          <w:rtl/>
          <w:lang w:val="en-US"/>
        </w:rPr>
        <w:t>العالمي</w:t>
      </w:r>
      <w:r w:rsidR="006D6F48" w:rsidRPr="00411E99">
        <w:rPr>
          <w:rFonts w:cs="Simplified Arabic"/>
          <w:rtl/>
          <w:lang w:val="en-US"/>
        </w:rPr>
        <w:t xml:space="preserve"> </w:t>
      </w:r>
      <w:r w:rsidR="00D04269" w:rsidRPr="00411E99">
        <w:rPr>
          <w:rFonts w:cs="Simplified Arabic"/>
          <w:rtl/>
          <w:lang w:val="en-US"/>
        </w:rPr>
        <w:t>للتنوع</w:t>
      </w:r>
      <w:r w:rsidR="006D6F48" w:rsidRPr="00411E99">
        <w:rPr>
          <w:rFonts w:cs="Simplified Arabic"/>
          <w:rtl/>
          <w:lang w:val="en-US"/>
        </w:rPr>
        <w:t xml:space="preserve"> </w:t>
      </w:r>
      <w:r w:rsidR="00D04269" w:rsidRPr="00411E99">
        <w:rPr>
          <w:rFonts w:cs="Simplified Arabic"/>
          <w:rtl/>
          <w:lang w:val="en-US"/>
        </w:rPr>
        <w:t>البيولوجي،</w:t>
      </w:r>
      <w:r w:rsidR="006D6F48" w:rsidRPr="00411E99">
        <w:rPr>
          <w:rFonts w:cs="Simplified Arabic"/>
          <w:rtl/>
          <w:lang w:val="en-US"/>
        </w:rPr>
        <w:t xml:space="preserve"> </w:t>
      </w:r>
      <w:r w:rsidR="00D04269" w:rsidRPr="00411E99">
        <w:rPr>
          <w:rFonts w:cs="Simplified Arabic"/>
          <w:rtl/>
          <w:lang w:val="en-US"/>
        </w:rPr>
        <w:t>ويشجع</w:t>
      </w:r>
      <w:r w:rsidR="006D6F48" w:rsidRPr="00411E99">
        <w:rPr>
          <w:rFonts w:cs="Simplified Arabic"/>
          <w:rtl/>
          <w:lang w:val="en-US"/>
        </w:rPr>
        <w:t xml:space="preserve"> </w:t>
      </w:r>
      <w:r w:rsidR="00D04269" w:rsidRPr="00411E99">
        <w:rPr>
          <w:rFonts w:cs="Simplified Arabic"/>
          <w:rtl/>
          <w:lang w:val="en-US"/>
        </w:rPr>
        <w:t>جميع</w:t>
      </w:r>
      <w:r w:rsidR="006D6F48" w:rsidRPr="00411E99">
        <w:rPr>
          <w:rFonts w:cs="Simplified Arabic"/>
          <w:rtl/>
          <w:lang w:val="en-US"/>
        </w:rPr>
        <w:t xml:space="preserve"> </w:t>
      </w:r>
      <w:r w:rsidR="00D04269" w:rsidRPr="00411E99">
        <w:rPr>
          <w:rFonts w:cs="Simplified Arabic"/>
          <w:rtl/>
          <w:lang w:val="en-US"/>
        </w:rPr>
        <w:t>الجهات</w:t>
      </w:r>
      <w:r w:rsidR="006D6F48" w:rsidRPr="00411E99">
        <w:rPr>
          <w:rFonts w:cs="Simplified Arabic"/>
          <w:rtl/>
          <w:lang w:val="en-US"/>
        </w:rPr>
        <w:t xml:space="preserve"> </w:t>
      </w:r>
      <w:r w:rsidR="00D04269" w:rsidRPr="00411E99">
        <w:rPr>
          <w:rFonts w:cs="Simplified Arabic"/>
          <w:rtl/>
          <w:lang w:val="en-US"/>
        </w:rPr>
        <w:t>الفاعلة</w:t>
      </w:r>
      <w:r w:rsidR="006D6F48" w:rsidRPr="00411E99">
        <w:rPr>
          <w:rFonts w:cs="Simplified Arabic"/>
          <w:rtl/>
          <w:lang w:val="en-US"/>
        </w:rPr>
        <w:t xml:space="preserve"> </w:t>
      </w:r>
      <w:r w:rsidR="00D04269" w:rsidRPr="00411E99">
        <w:rPr>
          <w:rFonts w:cs="Simplified Arabic"/>
          <w:rtl/>
          <w:lang w:val="en-US"/>
        </w:rPr>
        <w:t>ذات</w:t>
      </w:r>
      <w:r w:rsidR="006D6F48" w:rsidRPr="00411E99">
        <w:rPr>
          <w:rFonts w:cs="Simplified Arabic"/>
          <w:rtl/>
          <w:lang w:val="en-US"/>
        </w:rPr>
        <w:t xml:space="preserve"> </w:t>
      </w:r>
      <w:r w:rsidR="00D04269" w:rsidRPr="00411E99">
        <w:rPr>
          <w:rFonts w:cs="Simplified Arabic"/>
          <w:rtl/>
          <w:lang w:val="en-US"/>
        </w:rPr>
        <w:t>الصلة</w:t>
      </w:r>
      <w:r w:rsidR="006D6F48" w:rsidRPr="00411E99">
        <w:rPr>
          <w:rFonts w:cs="Simplified Arabic"/>
          <w:rtl/>
          <w:lang w:val="en-US"/>
        </w:rPr>
        <w:t xml:space="preserve"> </w:t>
      </w:r>
      <w:r w:rsidR="00D04269" w:rsidRPr="00411E99">
        <w:rPr>
          <w:rFonts w:cs="Simplified Arabic"/>
          <w:rtl/>
          <w:lang w:val="en-US"/>
        </w:rPr>
        <w:t>على</w:t>
      </w:r>
      <w:r w:rsidR="006D6F48" w:rsidRPr="00411E99">
        <w:rPr>
          <w:rFonts w:cs="Simplified Arabic"/>
          <w:rtl/>
          <w:lang w:val="en-US"/>
        </w:rPr>
        <w:t xml:space="preserve"> </w:t>
      </w:r>
      <w:r w:rsidR="00D04269" w:rsidRPr="00411E99">
        <w:rPr>
          <w:rFonts w:cs="Simplified Arabic"/>
          <w:rtl/>
          <w:lang w:val="en-US"/>
        </w:rPr>
        <w:t>تنفيذ</w:t>
      </w:r>
      <w:r w:rsidR="006D6F48" w:rsidRPr="00411E99">
        <w:rPr>
          <w:rFonts w:cs="Simplified Arabic"/>
          <w:rtl/>
          <w:lang w:val="en-US"/>
        </w:rPr>
        <w:t xml:space="preserve"> </w:t>
      </w:r>
      <w:r w:rsidR="00D04269" w:rsidRPr="00411E99">
        <w:rPr>
          <w:rFonts w:cs="Simplified Arabic"/>
          <w:rtl/>
          <w:lang w:val="en-US"/>
        </w:rPr>
        <w:t>تلك</w:t>
      </w:r>
      <w:r w:rsidR="006D6F48" w:rsidRPr="00411E99">
        <w:rPr>
          <w:rFonts w:cs="Simplified Arabic"/>
          <w:rtl/>
          <w:lang w:val="en-US"/>
        </w:rPr>
        <w:t xml:space="preserve"> </w:t>
      </w:r>
      <w:r w:rsidR="00D04269" w:rsidRPr="00411E99">
        <w:rPr>
          <w:rFonts w:cs="Simplified Arabic"/>
          <w:rtl/>
          <w:lang w:val="en-US"/>
        </w:rPr>
        <w:t>الإجراءات،</w:t>
      </w:r>
      <w:r w:rsidR="006D6F48" w:rsidRPr="00411E99">
        <w:rPr>
          <w:rFonts w:cs="Simplified Arabic"/>
          <w:rtl/>
          <w:lang w:val="en-US"/>
        </w:rPr>
        <w:t xml:space="preserve"> </w:t>
      </w:r>
      <w:r w:rsidR="00D04269" w:rsidRPr="00411E99">
        <w:rPr>
          <w:rFonts w:cs="Simplified Arabic"/>
          <w:rtl/>
          <w:lang w:val="en-US"/>
        </w:rPr>
        <w:t>حسب</w:t>
      </w:r>
      <w:r w:rsidR="006D6F48" w:rsidRPr="00411E99">
        <w:rPr>
          <w:rFonts w:cs="Simplified Arabic"/>
          <w:rtl/>
          <w:lang w:val="en-US"/>
        </w:rPr>
        <w:t xml:space="preserve"> </w:t>
      </w:r>
      <w:r w:rsidR="00D04269" w:rsidRPr="00411E99">
        <w:rPr>
          <w:rFonts w:cs="Simplified Arabic"/>
          <w:rtl/>
          <w:lang w:val="en-US"/>
        </w:rPr>
        <w:t>الاقتضاء؛</w:t>
      </w:r>
    </w:p>
    <w:p w14:paraId="61647B31" w14:textId="11ED11C5" w:rsidR="00D04269" w:rsidRPr="00411E99" w:rsidRDefault="00D04269" w:rsidP="00503E77">
      <w:pPr>
        <w:pStyle w:val="ListParagraph"/>
        <w:numPr>
          <w:ilvl w:val="0"/>
          <w:numId w:val="10"/>
        </w:numPr>
        <w:suppressLineNumbers/>
        <w:tabs>
          <w:tab w:val="left" w:pos="2272"/>
        </w:tabs>
        <w:suppressAutoHyphens/>
        <w:bidi/>
        <w:spacing w:before="120" w:line="216" w:lineRule="auto"/>
        <w:ind w:left="1134" w:firstLine="567"/>
        <w:contextualSpacing w:val="0"/>
        <w:jc w:val="both"/>
        <w:rPr>
          <w:rFonts w:cs="Simplified Arabic"/>
          <w:i/>
          <w:iCs/>
          <w:lang w:val="en-US"/>
        </w:rPr>
      </w:pPr>
      <w:r w:rsidRPr="00411E99">
        <w:rPr>
          <w:rFonts w:cs="Simplified Arabic"/>
          <w:i/>
          <w:iCs/>
          <w:rtl/>
          <w:lang w:val="en-US"/>
        </w:rPr>
        <w:t>يلاحظ</w:t>
      </w:r>
      <w:r w:rsidR="006D6F48" w:rsidRPr="00411E99">
        <w:rPr>
          <w:rFonts w:cs="Simplified Arabic"/>
          <w:i/>
          <w:iCs/>
          <w:rtl/>
          <w:lang w:val="en-US"/>
        </w:rPr>
        <w:t xml:space="preserve"> </w:t>
      </w:r>
      <w:r w:rsidRPr="00411E99">
        <w:rPr>
          <w:rFonts w:cs="Simplified Arabic"/>
          <w:rtl/>
          <w:lang w:val="en-US"/>
        </w:rPr>
        <w:t>وجود</w:t>
      </w:r>
      <w:r w:rsidR="006D6F48" w:rsidRPr="00411E99">
        <w:rPr>
          <w:rFonts w:cs="Simplified Arabic"/>
          <w:rtl/>
          <w:lang w:val="en-US"/>
        </w:rPr>
        <w:t xml:space="preserve"> </w:t>
      </w:r>
      <w:r w:rsidRPr="00411E99">
        <w:rPr>
          <w:rFonts w:cs="Simplified Arabic"/>
          <w:rtl/>
          <w:lang w:val="en-US"/>
        </w:rPr>
        <w:t>اتجاه</w:t>
      </w:r>
      <w:r w:rsidR="006D6F48" w:rsidRPr="00411E99">
        <w:rPr>
          <w:rFonts w:cs="Simplified Arabic"/>
          <w:rtl/>
          <w:lang w:val="en-US"/>
        </w:rPr>
        <w:t xml:space="preserve"> </w:t>
      </w:r>
      <w:r w:rsidRPr="00411E99">
        <w:rPr>
          <w:rFonts w:cs="Simplified Arabic"/>
          <w:rtl/>
          <w:lang w:val="en-US"/>
        </w:rPr>
        <w:t>إيجابي</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تمويل</w:t>
      </w:r>
      <w:r w:rsidR="006D6F48" w:rsidRPr="00411E99">
        <w:rPr>
          <w:rFonts w:cs="Simplified Arabic"/>
          <w:rtl/>
          <w:lang w:val="en-US"/>
        </w:rPr>
        <w:t xml:space="preserve"> </w:t>
      </w:r>
      <w:r w:rsidRPr="00411E99">
        <w:rPr>
          <w:rFonts w:cs="Simplified Arabic"/>
          <w:rtl/>
          <w:lang w:val="en-US"/>
        </w:rPr>
        <w:t>التنمية</w:t>
      </w:r>
      <w:r w:rsidR="006D6F48" w:rsidRPr="00411E99">
        <w:rPr>
          <w:rFonts w:cs="Simplified Arabic"/>
          <w:rtl/>
          <w:lang w:val="en-US"/>
        </w:rPr>
        <w:t xml:space="preserve"> </w:t>
      </w:r>
      <w:r w:rsidR="00503E77" w:rsidRPr="00411E99">
        <w:rPr>
          <w:rFonts w:cs="Simplified Arabic" w:hint="cs"/>
          <w:rtl/>
          <w:lang w:val="en-US"/>
        </w:rPr>
        <w:t xml:space="preserve">المخصص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التأكيد</w:t>
      </w:r>
      <w:r w:rsidR="006D6F48" w:rsidRPr="00411E99">
        <w:rPr>
          <w:rFonts w:cs="Simplified Arabic"/>
          <w:rtl/>
          <w:lang w:val="en-US"/>
        </w:rPr>
        <w:t xml:space="preserve"> </w:t>
      </w:r>
      <w:r w:rsidRPr="00411E99">
        <w:rPr>
          <w:rFonts w:cs="Simplified Arabic"/>
          <w:rtl/>
          <w:lang w:val="en-US"/>
        </w:rPr>
        <w:t>أيضا</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أنه</w:t>
      </w:r>
      <w:r w:rsidR="006D6F48" w:rsidRPr="00411E99">
        <w:rPr>
          <w:rFonts w:cs="Simplified Arabic"/>
          <w:rtl/>
          <w:lang w:val="en-US"/>
        </w:rPr>
        <w:t xml:space="preserve"> </w:t>
      </w:r>
      <w:r w:rsidRPr="00411E99">
        <w:rPr>
          <w:rFonts w:cs="Simplified Arabic"/>
          <w:rtl/>
          <w:lang w:val="en-US"/>
        </w:rPr>
        <w:t>لا</w:t>
      </w:r>
      <w:r w:rsidR="006D6F48" w:rsidRPr="00411E99">
        <w:rPr>
          <w:rFonts w:cs="Simplified Arabic"/>
          <w:rtl/>
          <w:lang w:val="en-US"/>
        </w:rPr>
        <w:t xml:space="preserve"> </w:t>
      </w:r>
      <w:r w:rsidRPr="00411E99">
        <w:rPr>
          <w:rFonts w:cs="Simplified Arabic"/>
          <w:rtl/>
          <w:lang w:val="en-US"/>
        </w:rPr>
        <w:t>تزال</w:t>
      </w:r>
      <w:r w:rsidR="006D6F48" w:rsidRPr="00411E99">
        <w:rPr>
          <w:rFonts w:cs="Simplified Arabic"/>
          <w:rtl/>
          <w:lang w:val="en-US"/>
        </w:rPr>
        <w:t xml:space="preserve"> </w:t>
      </w:r>
      <w:r w:rsidRPr="00411E99">
        <w:rPr>
          <w:rFonts w:cs="Simplified Arabic"/>
          <w:rtl/>
          <w:lang w:val="en-US"/>
        </w:rPr>
        <w:t>هناك</w:t>
      </w:r>
      <w:r w:rsidR="006D6F48" w:rsidRPr="00411E99">
        <w:rPr>
          <w:rFonts w:cs="Simplified Arabic"/>
          <w:rtl/>
          <w:lang w:val="en-US"/>
        </w:rPr>
        <w:t xml:space="preserve"> </w:t>
      </w:r>
      <w:r w:rsidRPr="00411E99">
        <w:rPr>
          <w:rFonts w:cs="Simplified Arabic"/>
          <w:rtl/>
          <w:lang w:val="en-US"/>
        </w:rPr>
        <w:t>فجوة</w:t>
      </w:r>
      <w:r w:rsidR="006D6F48" w:rsidRPr="00411E99">
        <w:rPr>
          <w:rFonts w:cs="Simplified Arabic"/>
          <w:rtl/>
          <w:lang w:val="en-US"/>
        </w:rPr>
        <w:t xml:space="preserve"> </w:t>
      </w:r>
      <w:r w:rsidRPr="00411E99">
        <w:rPr>
          <w:rFonts w:cs="Simplified Arabic"/>
          <w:rtl/>
          <w:lang w:val="en-US"/>
        </w:rPr>
        <w:t>كبيرة</w:t>
      </w:r>
      <w:r w:rsidR="006D6F48" w:rsidRPr="00411E99">
        <w:rPr>
          <w:rFonts w:cs="Simplified Arabic"/>
          <w:rtl/>
          <w:lang w:val="en-US"/>
        </w:rPr>
        <w:t xml:space="preserve"> </w:t>
      </w:r>
      <w:r w:rsidRPr="00411E99">
        <w:rPr>
          <w:rFonts w:cs="Simplified Arabic"/>
          <w:rtl/>
          <w:lang w:val="en-US"/>
        </w:rPr>
        <w:t>قبل</w:t>
      </w:r>
      <w:r w:rsidR="006D6F48" w:rsidRPr="00411E99">
        <w:rPr>
          <w:rFonts w:cs="Simplified Arabic"/>
          <w:rtl/>
          <w:lang w:val="en-US"/>
        </w:rPr>
        <w:t xml:space="preserve"> </w:t>
      </w:r>
      <w:r w:rsidRPr="00411E99">
        <w:rPr>
          <w:rFonts w:cs="Simplified Arabic"/>
          <w:rtl/>
          <w:lang w:val="en-US"/>
        </w:rPr>
        <w:t>الوصول</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هدف</w:t>
      </w:r>
      <w:r w:rsidR="006D6F48" w:rsidRPr="00411E99">
        <w:rPr>
          <w:rFonts w:cs="Simplified Arabic"/>
          <w:rtl/>
          <w:lang w:val="en-US"/>
        </w:rPr>
        <w:t xml:space="preserve"> </w:t>
      </w:r>
      <w:r w:rsidRPr="00411E99">
        <w:rPr>
          <w:rFonts w:cs="Simplified Arabic"/>
          <w:rtl/>
          <w:lang w:val="en-US"/>
        </w:rPr>
        <w:t>الإطار</w:t>
      </w:r>
      <w:r w:rsidR="006D6F48" w:rsidRPr="00411E99">
        <w:rPr>
          <w:rFonts w:cs="Simplified Arabic"/>
          <w:rtl/>
          <w:lang w:val="en-US"/>
        </w:rPr>
        <w:t xml:space="preserve"> </w:t>
      </w:r>
      <w:r w:rsidRPr="00411E99">
        <w:rPr>
          <w:rFonts w:cs="Simplified Arabic"/>
          <w:rtl/>
          <w:lang w:val="en-US"/>
        </w:rPr>
        <w:t>المتمثل</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زيادة</w:t>
      </w:r>
      <w:r w:rsidR="006D6F48" w:rsidRPr="00411E99">
        <w:rPr>
          <w:rFonts w:cs="Simplified Arabic"/>
          <w:rtl/>
          <w:lang w:val="en-US"/>
        </w:rPr>
        <w:t xml:space="preserve"> </w:t>
      </w:r>
      <w:r w:rsidRPr="00411E99">
        <w:rPr>
          <w:rFonts w:cs="Simplified Arabic"/>
          <w:rtl/>
          <w:lang w:val="en-US"/>
        </w:rPr>
        <w:t>إجمالي</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الدولية</w:t>
      </w:r>
      <w:r w:rsidR="006D6F48" w:rsidRPr="00411E99">
        <w:rPr>
          <w:rFonts w:cs="Simplified Arabic"/>
          <w:rtl/>
          <w:lang w:val="en-US"/>
        </w:rPr>
        <w:t xml:space="preserve"> </w:t>
      </w:r>
      <w:r w:rsidRPr="00411E99">
        <w:rPr>
          <w:rFonts w:cs="Simplified Arabic"/>
          <w:rtl/>
          <w:lang w:val="en-US"/>
        </w:rPr>
        <w:t>ذات</w:t>
      </w:r>
      <w:r w:rsidR="006D6F48" w:rsidRPr="00411E99">
        <w:rPr>
          <w:rFonts w:cs="Simplified Arabic"/>
          <w:rtl/>
          <w:lang w:val="en-US"/>
        </w:rPr>
        <w:t xml:space="preserve"> </w:t>
      </w:r>
      <w:r w:rsidRPr="00411E99">
        <w:rPr>
          <w:rFonts w:cs="Simplified Arabic"/>
          <w:rtl/>
          <w:lang w:val="en-US"/>
        </w:rPr>
        <w:t>الصلة</w:t>
      </w:r>
      <w:r w:rsidR="006D6F48" w:rsidRPr="00411E99">
        <w:rPr>
          <w:rFonts w:cs="Simplified Arabic"/>
          <w:rtl/>
          <w:lang w:val="en-US"/>
        </w:rPr>
        <w:t xml:space="preserve"> </w:t>
      </w:r>
      <w:r w:rsidRPr="00411E99">
        <w:rPr>
          <w:rFonts w:cs="Simplified Arabic"/>
          <w:rtl/>
          <w:lang w:val="en-US"/>
        </w:rPr>
        <w:t>بالتنوع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00503E77" w:rsidRPr="00411E99">
        <w:rPr>
          <w:rFonts w:cs="Simplified Arabic" w:hint="cs"/>
          <w:rtl/>
          <w:lang w:val="en-US"/>
        </w:rPr>
        <w:t xml:space="preserve">المقدمة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البلدان</w:t>
      </w:r>
      <w:r w:rsidR="006D6F48" w:rsidRPr="00411E99">
        <w:rPr>
          <w:rFonts w:cs="Simplified Arabic"/>
          <w:rtl/>
          <w:lang w:val="en-US"/>
        </w:rPr>
        <w:t xml:space="preserve"> </w:t>
      </w:r>
      <w:r w:rsidRPr="00411E99">
        <w:rPr>
          <w:rFonts w:cs="Simplified Arabic"/>
          <w:rtl/>
          <w:lang w:val="en-US"/>
        </w:rPr>
        <w:t>المتقدمة،</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المساعدة</w:t>
      </w:r>
      <w:r w:rsidR="006D6F48" w:rsidRPr="00411E99">
        <w:rPr>
          <w:rFonts w:cs="Simplified Arabic"/>
          <w:rtl/>
          <w:lang w:val="en-US"/>
        </w:rPr>
        <w:t xml:space="preserve"> </w:t>
      </w:r>
      <w:r w:rsidRPr="00411E99">
        <w:rPr>
          <w:rFonts w:cs="Simplified Arabic"/>
          <w:rtl/>
          <w:lang w:val="en-US"/>
        </w:rPr>
        <w:t>الإنمائية</w:t>
      </w:r>
      <w:r w:rsidR="006D6F48" w:rsidRPr="00411E99">
        <w:rPr>
          <w:rFonts w:cs="Simplified Arabic"/>
          <w:rtl/>
          <w:lang w:val="en-US"/>
        </w:rPr>
        <w:t xml:space="preserve"> </w:t>
      </w:r>
      <w:r w:rsidRPr="00411E99">
        <w:rPr>
          <w:rFonts w:cs="Simplified Arabic"/>
          <w:rtl/>
          <w:lang w:val="en-US"/>
        </w:rPr>
        <w:t>الرسمية،</w:t>
      </w:r>
      <w:r w:rsidR="006D6F48" w:rsidRPr="00411E99">
        <w:rPr>
          <w:rFonts w:cs="Simplified Arabic"/>
          <w:rtl/>
          <w:lang w:val="en-US"/>
        </w:rPr>
        <w:t xml:space="preserve"> </w:t>
      </w:r>
      <w:r w:rsidRPr="00411E99">
        <w:rPr>
          <w:rFonts w:cs="Simplified Arabic"/>
          <w:rtl/>
          <w:lang w:val="en-US"/>
        </w:rPr>
        <w:t>ومن</w:t>
      </w:r>
      <w:r w:rsidR="006D6F48" w:rsidRPr="00411E99">
        <w:rPr>
          <w:rFonts w:cs="Simplified Arabic"/>
          <w:rtl/>
          <w:lang w:val="en-US"/>
        </w:rPr>
        <w:t xml:space="preserve"> </w:t>
      </w:r>
      <w:r w:rsidRPr="00411E99">
        <w:rPr>
          <w:rFonts w:cs="Simplified Arabic"/>
          <w:rtl/>
          <w:lang w:val="en-US"/>
        </w:rPr>
        <w:t>البلدان</w:t>
      </w:r>
      <w:r w:rsidR="006D6F48" w:rsidRPr="00411E99">
        <w:rPr>
          <w:rFonts w:cs="Simplified Arabic"/>
          <w:rtl/>
          <w:lang w:val="en-US"/>
        </w:rPr>
        <w:t xml:space="preserve"> </w:t>
      </w:r>
      <w:r w:rsidRPr="00411E99">
        <w:rPr>
          <w:rFonts w:cs="Simplified Arabic"/>
          <w:rtl/>
          <w:lang w:val="en-US"/>
        </w:rPr>
        <w:t>التي</w:t>
      </w:r>
      <w:r w:rsidR="006D6F48" w:rsidRPr="00411E99">
        <w:rPr>
          <w:rFonts w:cs="Simplified Arabic"/>
          <w:rtl/>
          <w:lang w:val="en-US"/>
        </w:rPr>
        <w:t xml:space="preserve"> </w:t>
      </w:r>
      <w:r w:rsidRPr="00411E99">
        <w:rPr>
          <w:rFonts w:cs="Simplified Arabic"/>
          <w:rtl/>
          <w:lang w:val="en-US"/>
        </w:rPr>
        <w:t>تتولى</w:t>
      </w:r>
      <w:r w:rsidR="006D6F48" w:rsidRPr="00411E99">
        <w:rPr>
          <w:rFonts w:cs="Simplified Arabic"/>
          <w:rtl/>
          <w:lang w:val="en-US"/>
        </w:rPr>
        <w:t xml:space="preserve"> </w:t>
      </w:r>
      <w:r w:rsidRPr="00411E99">
        <w:rPr>
          <w:rFonts w:cs="Simplified Arabic"/>
          <w:rtl/>
          <w:lang w:val="en-US"/>
        </w:rPr>
        <w:t>طوعا</w:t>
      </w:r>
      <w:r w:rsidR="006D6F48" w:rsidRPr="00411E99">
        <w:rPr>
          <w:rFonts w:cs="Simplified Arabic"/>
          <w:rtl/>
          <w:lang w:val="en-US"/>
        </w:rPr>
        <w:t xml:space="preserve"> </w:t>
      </w:r>
      <w:r w:rsidRPr="00411E99">
        <w:rPr>
          <w:rFonts w:cs="Simplified Arabic"/>
          <w:rtl/>
          <w:lang w:val="en-US"/>
        </w:rPr>
        <w:t>التزامات</w:t>
      </w:r>
      <w:r w:rsidR="006D6F48" w:rsidRPr="00411E99">
        <w:rPr>
          <w:rFonts w:cs="Simplified Arabic"/>
          <w:rtl/>
          <w:lang w:val="en-US"/>
        </w:rPr>
        <w:t xml:space="preserve"> </w:t>
      </w:r>
      <w:r w:rsidR="00696417" w:rsidRPr="00411E99">
        <w:rPr>
          <w:rFonts w:cs="Simplified Arabic"/>
          <w:rtl/>
          <w:lang w:val="en-US"/>
        </w:rPr>
        <w:t xml:space="preserve">الأطراف </w:t>
      </w:r>
      <w:r w:rsidR="00696417" w:rsidRPr="00411E99">
        <w:rPr>
          <w:rFonts w:cs="Simplified Arabic" w:hint="cs"/>
          <w:rtl/>
          <w:lang w:val="en-US"/>
        </w:rPr>
        <w:t>من البلدان</w:t>
      </w:r>
      <w:r w:rsidR="006D6F48" w:rsidRPr="00411E99">
        <w:rPr>
          <w:rFonts w:cs="Simplified Arabic"/>
          <w:rtl/>
          <w:lang w:val="en-US"/>
        </w:rPr>
        <w:t xml:space="preserve"> </w:t>
      </w:r>
      <w:r w:rsidRPr="00411E99">
        <w:rPr>
          <w:rFonts w:cs="Simplified Arabic"/>
          <w:rtl/>
          <w:lang w:val="en-US"/>
        </w:rPr>
        <w:t>المتقدمة</w:t>
      </w:r>
      <w:r w:rsidR="006D6F48" w:rsidRPr="00411E99">
        <w:rPr>
          <w:rFonts w:cs="Simplified Arabic"/>
          <w:rtl/>
          <w:lang w:val="en-US"/>
        </w:rPr>
        <w:t xml:space="preserve"> </w:t>
      </w:r>
      <w:r w:rsidRPr="00411E99">
        <w:rPr>
          <w:rFonts w:cs="Simplified Arabic"/>
          <w:rtl/>
          <w:lang w:val="en-US"/>
        </w:rPr>
        <w:t>تجاه</w:t>
      </w:r>
      <w:r w:rsidR="006D6F48" w:rsidRPr="00411E99">
        <w:rPr>
          <w:rFonts w:cs="Simplified Arabic"/>
          <w:rtl/>
          <w:lang w:val="en-US"/>
        </w:rPr>
        <w:t xml:space="preserve"> </w:t>
      </w:r>
      <w:r w:rsidRPr="00411E99">
        <w:rPr>
          <w:rFonts w:cs="Simplified Arabic"/>
          <w:rtl/>
          <w:lang w:val="en-US"/>
        </w:rPr>
        <w:t>البلدان</w:t>
      </w:r>
      <w:r w:rsidR="006D6F48" w:rsidRPr="00411E99">
        <w:rPr>
          <w:rFonts w:cs="Simplified Arabic"/>
          <w:rtl/>
          <w:lang w:val="en-US"/>
        </w:rPr>
        <w:t xml:space="preserve"> </w:t>
      </w:r>
      <w:r w:rsidRPr="00411E99">
        <w:rPr>
          <w:rFonts w:cs="Simplified Arabic"/>
          <w:rtl/>
          <w:lang w:val="en-US"/>
        </w:rPr>
        <w:t>النامية،</w:t>
      </w:r>
      <w:r w:rsidR="006D6F48" w:rsidRPr="00411E99">
        <w:rPr>
          <w:rFonts w:cs="Simplified Arabic"/>
          <w:rtl/>
          <w:lang w:val="en-US"/>
        </w:rPr>
        <w:t xml:space="preserve"> </w:t>
      </w:r>
      <w:r w:rsidRPr="00411E99">
        <w:rPr>
          <w:rFonts w:cs="Simplified Arabic"/>
          <w:rtl/>
          <w:lang w:val="en-US"/>
        </w:rPr>
        <w:t>ولا</w:t>
      </w:r>
      <w:r w:rsidR="006D6F48" w:rsidRPr="00411E99">
        <w:rPr>
          <w:rFonts w:cs="Simplified Arabic"/>
          <w:rtl/>
          <w:lang w:val="en-US"/>
        </w:rPr>
        <w:t xml:space="preserve"> </w:t>
      </w:r>
      <w:r w:rsidRPr="00411E99">
        <w:rPr>
          <w:rFonts w:cs="Simplified Arabic"/>
          <w:rtl/>
          <w:lang w:val="en-US"/>
        </w:rPr>
        <w:t>سيما</w:t>
      </w:r>
      <w:r w:rsidR="006D6F48" w:rsidRPr="00411E99">
        <w:rPr>
          <w:rFonts w:cs="Simplified Arabic"/>
          <w:rtl/>
          <w:lang w:val="en-US"/>
        </w:rPr>
        <w:t xml:space="preserve"> </w:t>
      </w:r>
      <w:r w:rsidRPr="00411E99">
        <w:rPr>
          <w:rFonts w:cs="Simplified Arabic"/>
          <w:rtl/>
          <w:lang w:val="en-US"/>
        </w:rPr>
        <w:t>أقل</w:t>
      </w:r>
      <w:r w:rsidR="006D6F48" w:rsidRPr="00411E99">
        <w:rPr>
          <w:rFonts w:cs="Simplified Arabic"/>
          <w:rtl/>
          <w:lang w:val="en-US"/>
        </w:rPr>
        <w:t xml:space="preserve"> </w:t>
      </w:r>
      <w:r w:rsidRPr="00411E99">
        <w:rPr>
          <w:rFonts w:cs="Simplified Arabic"/>
          <w:rtl/>
          <w:lang w:val="en-US"/>
        </w:rPr>
        <w:t>البلدان</w:t>
      </w:r>
      <w:r w:rsidR="006D6F48" w:rsidRPr="00411E99">
        <w:rPr>
          <w:rFonts w:cs="Simplified Arabic"/>
          <w:rtl/>
          <w:lang w:val="en-US"/>
        </w:rPr>
        <w:t xml:space="preserve"> </w:t>
      </w:r>
      <w:r w:rsidRPr="00411E99">
        <w:rPr>
          <w:rFonts w:cs="Simplified Arabic"/>
          <w:rtl/>
          <w:lang w:val="en-US"/>
        </w:rPr>
        <w:t>نموا</w:t>
      </w:r>
      <w:r w:rsidR="006D6F48" w:rsidRPr="00411E99">
        <w:rPr>
          <w:rFonts w:cs="Simplified Arabic"/>
          <w:rtl/>
          <w:lang w:val="en-US"/>
        </w:rPr>
        <w:t xml:space="preserve"> </w:t>
      </w:r>
      <w:r w:rsidRPr="00411E99">
        <w:rPr>
          <w:rFonts w:cs="Simplified Arabic"/>
          <w:rtl/>
          <w:lang w:val="en-US"/>
        </w:rPr>
        <w:t>والدول</w:t>
      </w:r>
      <w:r w:rsidR="006D6F48" w:rsidRPr="00411E99">
        <w:rPr>
          <w:rFonts w:cs="Simplified Arabic"/>
          <w:rtl/>
          <w:lang w:val="en-US"/>
        </w:rPr>
        <w:t xml:space="preserve"> </w:t>
      </w:r>
      <w:r w:rsidRPr="00411E99">
        <w:rPr>
          <w:rFonts w:cs="Simplified Arabic"/>
          <w:rtl/>
          <w:lang w:val="en-US"/>
        </w:rPr>
        <w:t>الجزرية</w:t>
      </w:r>
      <w:r w:rsidR="006D6F48" w:rsidRPr="00411E99">
        <w:rPr>
          <w:rFonts w:cs="Simplified Arabic"/>
          <w:rtl/>
          <w:lang w:val="en-US"/>
        </w:rPr>
        <w:t xml:space="preserve"> </w:t>
      </w:r>
      <w:r w:rsidRPr="00411E99">
        <w:rPr>
          <w:rFonts w:cs="Simplified Arabic"/>
          <w:rtl/>
          <w:lang w:val="en-US"/>
        </w:rPr>
        <w:t>الصغيرة</w:t>
      </w:r>
      <w:r w:rsidR="006D6F48" w:rsidRPr="00411E99">
        <w:rPr>
          <w:rFonts w:cs="Simplified Arabic"/>
          <w:rtl/>
          <w:lang w:val="en-US"/>
        </w:rPr>
        <w:t xml:space="preserve"> </w:t>
      </w:r>
      <w:r w:rsidRPr="00411E99">
        <w:rPr>
          <w:rFonts w:cs="Simplified Arabic"/>
          <w:rtl/>
          <w:lang w:val="en-US"/>
        </w:rPr>
        <w:t>النامية،</w:t>
      </w:r>
      <w:r w:rsidR="006D6F48" w:rsidRPr="00411E99">
        <w:rPr>
          <w:rFonts w:cs="Simplified Arabic"/>
          <w:rtl/>
          <w:lang w:val="en-US"/>
        </w:rPr>
        <w:t xml:space="preserve"> </w:t>
      </w:r>
      <w:r w:rsidRPr="00411E99">
        <w:rPr>
          <w:rFonts w:cs="Simplified Arabic"/>
          <w:rtl/>
          <w:lang w:val="en-US"/>
        </w:rPr>
        <w:t>فضلا</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البلدان</w:t>
      </w:r>
      <w:r w:rsidR="006D6F48" w:rsidRPr="00411E99">
        <w:rPr>
          <w:rFonts w:cs="Simplified Arabic"/>
          <w:rtl/>
          <w:lang w:val="en-US"/>
        </w:rPr>
        <w:t xml:space="preserve"> </w:t>
      </w:r>
      <w:r w:rsidRPr="00411E99">
        <w:rPr>
          <w:rFonts w:cs="Simplified Arabic"/>
          <w:rtl/>
          <w:lang w:val="en-US"/>
        </w:rPr>
        <w:t>التي</w:t>
      </w:r>
      <w:r w:rsidR="006D6F48" w:rsidRPr="00411E99">
        <w:rPr>
          <w:rFonts w:cs="Simplified Arabic"/>
          <w:rtl/>
          <w:lang w:val="en-US"/>
        </w:rPr>
        <w:t xml:space="preserve"> </w:t>
      </w:r>
      <w:r w:rsidRPr="00411E99">
        <w:rPr>
          <w:rFonts w:cs="Simplified Arabic"/>
          <w:rtl/>
          <w:lang w:val="en-US"/>
        </w:rPr>
        <w:t>تمر</w:t>
      </w:r>
      <w:r w:rsidR="006D6F48" w:rsidRPr="00411E99">
        <w:rPr>
          <w:rFonts w:cs="Simplified Arabic"/>
          <w:rtl/>
          <w:lang w:val="en-US"/>
        </w:rPr>
        <w:t xml:space="preserve"> </w:t>
      </w:r>
      <w:r w:rsidRPr="00411E99">
        <w:rPr>
          <w:rFonts w:cs="Simplified Arabic"/>
          <w:rtl/>
          <w:lang w:val="en-US"/>
        </w:rPr>
        <w:t>اقتصاداتها</w:t>
      </w:r>
      <w:r w:rsidR="006D6F48" w:rsidRPr="00411E99">
        <w:rPr>
          <w:rFonts w:cs="Simplified Arabic"/>
          <w:rtl/>
          <w:lang w:val="en-US"/>
        </w:rPr>
        <w:t xml:space="preserve"> </w:t>
      </w:r>
      <w:r w:rsidRPr="00411E99">
        <w:rPr>
          <w:rFonts w:cs="Simplified Arabic"/>
          <w:rtl/>
          <w:lang w:val="en-US"/>
        </w:rPr>
        <w:t>بمرحلة</w:t>
      </w:r>
      <w:r w:rsidR="006D6F48" w:rsidRPr="00411E99">
        <w:rPr>
          <w:rFonts w:cs="Simplified Arabic"/>
          <w:rtl/>
          <w:lang w:val="en-US"/>
        </w:rPr>
        <w:t xml:space="preserve"> </w:t>
      </w:r>
      <w:r w:rsidRPr="00411E99">
        <w:rPr>
          <w:rFonts w:cs="Simplified Arabic"/>
          <w:rtl/>
          <w:lang w:val="en-US"/>
        </w:rPr>
        <w:t>انتقالية،</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لا</w:t>
      </w:r>
      <w:r w:rsidR="006D6F48" w:rsidRPr="00411E99">
        <w:rPr>
          <w:rFonts w:cs="Simplified Arabic"/>
          <w:rtl/>
          <w:lang w:val="en-US"/>
        </w:rPr>
        <w:t xml:space="preserve"> </w:t>
      </w:r>
      <w:r w:rsidRPr="00411E99">
        <w:rPr>
          <w:rFonts w:cs="Simplified Arabic"/>
          <w:rtl/>
          <w:lang w:val="en-US"/>
        </w:rPr>
        <w:t>يقل</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20</w:t>
      </w:r>
      <w:r w:rsidR="006D6F48" w:rsidRPr="00411E99">
        <w:rPr>
          <w:rFonts w:cs="Simplified Arabic"/>
          <w:rtl/>
          <w:lang w:val="en-US"/>
        </w:rPr>
        <w:t xml:space="preserve"> </w:t>
      </w:r>
      <w:r w:rsidRPr="00411E99">
        <w:rPr>
          <w:rFonts w:cs="Simplified Arabic"/>
          <w:rtl/>
          <w:lang w:val="en-US"/>
        </w:rPr>
        <w:t>مليار</w:t>
      </w:r>
      <w:r w:rsidR="006D6F48" w:rsidRPr="00411E99">
        <w:rPr>
          <w:rFonts w:cs="Simplified Arabic"/>
          <w:rtl/>
          <w:lang w:val="en-US"/>
        </w:rPr>
        <w:t xml:space="preserve"> </w:t>
      </w:r>
      <w:r w:rsidRPr="00411E99">
        <w:rPr>
          <w:rFonts w:cs="Simplified Arabic"/>
          <w:rtl/>
          <w:lang w:val="en-US"/>
        </w:rPr>
        <w:t>دولار</w:t>
      </w:r>
      <w:r w:rsidR="006D6F48" w:rsidRPr="00411E99">
        <w:rPr>
          <w:rFonts w:cs="Simplified Arabic"/>
          <w:rtl/>
          <w:lang w:val="en-US"/>
        </w:rPr>
        <w:t xml:space="preserve"> </w:t>
      </w:r>
      <w:r w:rsidRPr="00411E99">
        <w:rPr>
          <w:rFonts w:cs="Simplified Arabic"/>
          <w:rtl/>
          <w:lang w:val="en-US"/>
        </w:rPr>
        <w:t>سنويا</w:t>
      </w:r>
      <w:r w:rsidR="006D6F48" w:rsidRPr="00411E99">
        <w:rPr>
          <w:rFonts w:cs="Simplified Arabic"/>
          <w:rtl/>
          <w:lang w:val="en-US"/>
        </w:rPr>
        <w:t xml:space="preserve"> </w:t>
      </w:r>
      <w:r w:rsidRPr="00411E99">
        <w:rPr>
          <w:rFonts w:cs="Simplified Arabic"/>
          <w:rtl/>
          <w:lang w:val="en-US"/>
        </w:rPr>
        <w:t>بحلول</w:t>
      </w:r>
      <w:r w:rsidR="006D6F48" w:rsidRPr="00411E99">
        <w:rPr>
          <w:rFonts w:cs="Simplified Arabic"/>
          <w:rtl/>
          <w:lang w:val="en-US"/>
        </w:rPr>
        <w:t xml:space="preserve"> </w:t>
      </w:r>
      <w:r w:rsidRPr="00411E99">
        <w:rPr>
          <w:rFonts w:cs="Simplified Arabic"/>
          <w:rtl/>
          <w:lang w:val="en-US"/>
        </w:rPr>
        <w:t>عام</w:t>
      </w:r>
      <w:r w:rsidR="006D6F48" w:rsidRPr="00411E99">
        <w:rPr>
          <w:rFonts w:cs="Simplified Arabic"/>
          <w:rtl/>
          <w:lang w:val="en-US"/>
        </w:rPr>
        <w:t xml:space="preserve"> </w:t>
      </w:r>
      <w:r w:rsidRPr="00411E99">
        <w:rPr>
          <w:rFonts w:cs="Simplified Arabic"/>
          <w:rtl/>
          <w:lang w:val="en-US"/>
        </w:rPr>
        <w:t>2025</w:t>
      </w:r>
      <w:r w:rsidR="006D6F48" w:rsidRPr="00411E99">
        <w:rPr>
          <w:rFonts w:cs="Simplified Arabic"/>
          <w:rtl/>
          <w:lang w:val="en-US"/>
        </w:rPr>
        <w:t xml:space="preserve"> </w:t>
      </w:r>
      <w:r w:rsidRPr="00411E99">
        <w:rPr>
          <w:rFonts w:cs="Simplified Arabic"/>
          <w:rtl/>
          <w:lang w:val="en-US"/>
        </w:rPr>
        <w:t>و</w:t>
      </w:r>
      <w:r w:rsidR="00503E77" w:rsidRPr="00411E99">
        <w:rPr>
          <w:rFonts w:cs="Simplified Arabic" w:hint="cs"/>
          <w:rtl/>
          <w:lang w:val="en-US"/>
        </w:rPr>
        <w:t>ب</w:t>
      </w:r>
      <w:r w:rsidRPr="00411E99">
        <w:rPr>
          <w:rFonts w:cs="Simplified Arabic"/>
          <w:rtl/>
          <w:lang w:val="en-US"/>
        </w:rPr>
        <w:t>ما</w:t>
      </w:r>
      <w:r w:rsidR="006D6F48" w:rsidRPr="00411E99">
        <w:rPr>
          <w:rFonts w:cs="Simplified Arabic"/>
          <w:rtl/>
          <w:lang w:val="en-US"/>
        </w:rPr>
        <w:t xml:space="preserve"> </w:t>
      </w:r>
      <w:r w:rsidRPr="00411E99">
        <w:rPr>
          <w:rFonts w:cs="Simplified Arabic"/>
          <w:rtl/>
          <w:lang w:val="en-US"/>
        </w:rPr>
        <w:t>لا</w:t>
      </w:r>
      <w:r w:rsidR="006D6F48" w:rsidRPr="00411E99">
        <w:rPr>
          <w:rFonts w:cs="Simplified Arabic"/>
          <w:rtl/>
          <w:lang w:val="en-US"/>
        </w:rPr>
        <w:t xml:space="preserve"> </w:t>
      </w:r>
      <w:r w:rsidRPr="00411E99">
        <w:rPr>
          <w:rFonts w:cs="Simplified Arabic"/>
          <w:rtl/>
          <w:lang w:val="en-US"/>
        </w:rPr>
        <w:t>يقل</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30</w:t>
      </w:r>
      <w:r w:rsidR="006D6F48" w:rsidRPr="00411E99">
        <w:rPr>
          <w:rFonts w:cs="Simplified Arabic"/>
          <w:rtl/>
          <w:lang w:val="en-US"/>
        </w:rPr>
        <w:t xml:space="preserve"> </w:t>
      </w:r>
      <w:r w:rsidRPr="00411E99">
        <w:rPr>
          <w:rFonts w:cs="Simplified Arabic"/>
          <w:rtl/>
          <w:lang w:val="en-US"/>
        </w:rPr>
        <w:t>مليار</w:t>
      </w:r>
      <w:r w:rsidR="006D6F48" w:rsidRPr="00411E99">
        <w:rPr>
          <w:rFonts w:cs="Simplified Arabic"/>
          <w:rtl/>
          <w:lang w:val="en-US"/>
        </w:rPr>
        <w:t xml:space="preserve"> </w:t>
      </w:r>
      <w:r w:rsidRPr="00411E99">
        <w:rPr>
          <w:rFonts w:cs="Simplified Arabic"/>
          <w:rtl/>
          <w:lang w:val="en-US"/>
        </w:rPr>
        <w:t>دولار</w:t>
      </w:r>
      <w:r w:rsidR="006D6F48" w:rsidRPr="00411E99">
        <w:rPr>
          <w:rFonts w:cs="Simplified Arabic"/>
          <w:rtl/>
          <w:lang w:val="en-US"/>
        </w:rPr>
        <w:t xml:space="preserve"> </w:t>
      </w:r>
      <w:r w:rsidRPr="00411E99">
        <w:rPr>
          <w:rFonts w:cs="Simplified Arabic"/>
          <w:rtl/>
          <w:lang w:val="en-US"/>
        </w:rPr>
        <w:t>سنويا</w:t>
      </w:r>
      <w:r w:rsidR="006D6F48" w:rsidRPr="00411E99">
        <w:rPr>
          <w:rFonts w:cs="Simplified Arabic"/>
          <w:rtl/>
          <w:lang w:val="en-US"/>
        </w:rPr>
        <w:t xml:space="preserve"> </w:t>
      </w:r>
      <w:r w:rsidRPr="00411E99">
        <w:rPr>
          <w:rFonts w:cs="Simplified Arabic"/>
          <w:rtl/>
          <w:lang w:val="en-US"/>
        </w:rPr>
        <w:t>سنة</w:t>
      </w:r>
      <w:r w:rsidR="006D6F48" w:rsidRPr="00411E99">
        <w:rPr>
          <w:rFonts w:cs="Simplified Arabic"/>
          <w:rtl/>
          <w:lang w:val="en-US"/>
        </w:rPr>
        <w:t xml:space="preserve"> </w:t>
      </w:r>
      <w:r w:rsidRPr="00411E99">
        <w:rPr>
          <w:rFonts w:cs="Simplified Arabic"/>
          <w:rtl/>
          <w:lang w:val="en-US"/>
        </w:rPr>
        <w:t>بحلول</w:t>
      </w:r>
      <w:r w:rsidR="006D6F48" w:rsidRPr="00411E99">
        <w:rPr>
          <w:rFonts w:cs="Simplified Arabic"/>
          <w:rtl/>
          <w:lang w:val="en-US"/>
        </w:rPr>
        <w:t xml:space="preserve"> </w:t>
      </w:r>
      <w:r w:rsidRPr="00411E99">
        <w:rPr>
          <w:rFonts w:cs="Simplified Arabic"/>
          <w:rtl/>
          <w:lang w:val="en-US"/>
        </w:rPr>
        <w:t>عام</w:t>
      </w:r>
      <w:r w:rsidR="006D6F48" w:rsidRPr="00411E99">
        <w:rPr>
          <w:rFonts w:cs="Simplified Arabic"/>
          <w:rtl/>
          <w:lang w:val="en-US"/>
        </w:rPr>
        <w:t xml:space="preserve"> </w:t>
      </w:r>
      <w:r w:rsidRPr="00411E99">
        <w:rPr>
          <w:rFonts w:cs="Simplified Arabic"/>
          <w:rtl/>
          <w:lang w:val="en-US"/>
        </w:rPr>
        <w:t>2030؛</w:t>
      </w:r>
    </w:p>
    <w:p w14:paraId="7D34ACDA" w14:textId="499C4624" w:rsidR="00D04269" w:rsidRPr="00411E99" w:rsidRDefault="00D04269" w:rsidP="00503E77">
      <w:pPr>
        <w:pStyle w:val="ListParagraph"/>
        <w:numPr>
          <w:ilvl w:val="0"/>
          <w:numId w:val="10"/>
        </w:numPr>
        <w:suppressLineNumbers/>
        <w:tabs>
          <w:tab w:val="left" w:pos="2272"/>
        </w:tabs>
        <w:suppressAutoHyphens/>
        <w:bidi/>
        <w:spacing w:before="120" w:line="216" w:lineRule="auto"/>
        <w:ind w:left="1134" w:firstLine="567"/>
        <w:contextualSpacing w:val="0"/>
        <w:jc w:val="both"/>
        <w:rPr>
          <w:rFonts w:cs="Simplified Arabic"/>
          <w:i/>
          <w:iCs/>
          <w:lang w:val="en-US"/>
        </w:rPr>
      </w:pPr>
      <w:r w:rsidRPr="00411E99">
        <w:rPr>
          <w:rFonts w:cs="Simplified Arabic"/>
          <w:i/>
          <w:iCs/>
          <w:rtl/>
          <w:lang w:val="en-US"/>
        </w:rPr>
        <w:t>يرحب</w:t>
      </w:r>
      <w:r w:rsidR="006D6F48" w:rsidRPr="00411E99">
        <w:rPr>
          <w:rFonts w:cs="Simplified Arabic"/>
          <w:i/>
          <w:iCs/>
          <w:rtl/>
          <w:lang w:val="en-US"/>
        </w:rPr>
        <w:t xml:space="preserve"> </w:t>
      </w:r>
      <w:r w:rsidR="00503E77" w:rsidRPr="00411E99">
        <w:rPr>
          <w:rFonts w:cs="Simplified Arabic" w:hint="cs"/>
          <w:rtl/>
          <w:lang w:val="en-US"/>
        </w:rPr>
        <w:t>بقيام</w:t>
      </w:r>
      <w:r w:rsidR="00503E77" w:rsidRPr="00411E99">
        <w:rPr>
          <w:rFonts w:cs="Simplified Arabic" w:hint="cs"/>
          <w:i/>
          <w:iCs/>
          <w:rtl/>
          <w:lang w:val="en-US"/>
        </w:rPr>
        <w:t xml:space="preserve"> </w:t>
      </w:r>
      <w:r w:rsidR="00503E77" w:rsidRPr="00411E99">
        <w:rPr>
          <w:rFonts w:cs="Simplified Arabic"/>
          <w:rtl/>
          <w:lang w:val="en-US"/>
        </w:rPr>
        <w:t xml:space="preserve">مرفق البيئة العالمية </w:t>
      </w:r>
      <w:r w:rsidRPr="00411E99">
        <w:rPr>
          <w:rFonts w:cs="Simplified Arabic"/>
          <w:rtl/>
          <w:lang w:val="en-US"/>
        </w:rPr>
        <w:t>بإنشاء</w:t>
      </w:r>
      <w:r w:rsidR="006D6F48" w:rsidRPr="00411E99">
        <w:rPr>
          <w:rFonts w:cs="Simplified Arabic"/>
          <w:rtl/>
          <w:lang w:val="en-US"/>
        </w:rPr>
        <w:t xml:space="preserve"> </w:t>
      </w:r>
      <w:r w:rsidR="00496B29" w:rsidRPr="00411E99">
        <w:rPr>
          <w:rFonts w:cs="Simplified Arabic"/>
          <w:rtl/>
          <w:lang w:val="en-US"/>
        </w:rPr>
        <w:t>صندوق تنفيذ الإطار العالمي للتنوع البيولوجي</w:t>
      </w:r>
      <w:r w:rsidRPr="00411E99">
        <w:rPr>
          <w:rFonts w:cs="Simplified Arabic"/>
          <w:rtl/>
          <w:lang w:val="en-US"/>
        </w:rPr>
        <w:t>،</w:t>
      </w:r>
      <w:r w:rsidR="006D6F48" w:rsidRPr="00411E99">
        <w:rPr>
          <w:rFonts w:cs="Simplified Arabic"/>
          <w:rtl/>
          <w:lang w:val="en-US"/>
        </w:rPr>
        <w:t xml:space="preserve"> </w:t>
      </w:r>
      <w:r w:rsidRPr="00411E99">
        <w:rPr>
          <w:rFonts w:cs="Simplified Arabic"/>
          <w:rtl/>
          <w:lang w:val="en-US"/>
        </w:rPr>
        <w:t>وكذلك</w:t>
      </w:r>
      <w:r w:rsidR="006D6F48" w:rsidRPr="00411E99">
        <w:rPr>
          <w:rFonts w:cs="Simplified Arabic"/>
          <w:rtl/>
          <w:lang w:val="en-US"/>
        </w:rPr>
        <w:t xml:space="preserve"> </w:t>
      </w:r>
      <w:r w:rsidRPr="00411E99">
        <w:rPr>
          <w:rFonts w:cs="Simplified Arabic"/>
          <w:rtl/>
          <w:lang w:val="en-US"/>
        </w:rPr>
        <w:t>بال</w:t>
      </w:r>
      <w:r w:rsidR="00100298" w:rsidRPr="00411E99">
        <w:rPr>
          <w:rFonts w:cs="Simplified Arabic"/>
          <w:rtl/>
          <w:lang w:val="en-US"/>
        </w:rPr>
        <w:t>مقرر</w:t>
      </w:r>
      <w:r w:rsidRPr="00411E99">
        <w:rPr>
          <w:rFonts w:cs="Simplified Arabic"/>
          <w:rtl/>
          <w:lang w:val="en-US"/>
        </w:rPr>
        <w:t>ات</w:t>
      </w:r>
      <w:r w:rsidR="006D6F48" w:rsidRPr="00411E99">
        <w:rPr>
          <w:rFonts w:cs="Simplified Arabic"/>
          <w:rtl/>
          <w:lang w:val="en-US"/>
        </w:rPr>
        <w:t xml:space="preserve"> </w:t>
      </w:r>
      <w:r w:rsidRPr="00411E99">
        <w:rPr>
          <w:rFonts w:cs="Simplified Arabic"/>
          <w:rtl/>
          <w:lang w:val="en-US"/>
        </w:rPr>
        <w:t>المعتمدة</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الاجتماع</w:t>
      </w:r>
      <w:r w:rsidR="006D6F48" w:rsidRPr="00411E99">
        <w:rPr>
          <w:rFonts w:cs="Simplified Arabic"/>
          <w:rtl/>
          <w:lang w:val="en-US"/>
        </w:rPr>
        <w:t xml:space="preserve"> </w:t>
      </w:r>
      <w:r w:rsidRPr="00411E99">
        <w:rPr>
          <w:rFonts w:cs="Simplified Arabic"/>
          <w:rtl/>
          <w:lang w:val="en-US"/>
        </w:rPr>
        <w:t>الأول</w:t>
      </w:r>
      <w:r w:rsidR="006D6F48" w:rsidRPr="00411E99">
        <w:rPr>
          <w:rFonts w:cs="Simplified Arabic"/>
          <w:rtl/>
          <w:lang w:val="en-US"/>
        </w:rPr>
        <w:t xml:space="preserve"> </w:t>
      </w:r>
      <w:r w:rsidRPr="00411E99">
        <w:rPr>
          <w:rFonts w:cs="Simplified Arabic"/>
          <w:rtl/>
          <w:lang w:val="en-US"/>
        </w:rPr>
        <w:t>لمجلسه،</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الإشارة</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أن</w:t>
      </w:r>
      <w:r w:rsidR="006D6F48" w:rsidRPr="00411E99">
        <w:rPr>
          <w:rFonts w:cs="Simplified Arabic"/>
          <w:rtl/>
          <w:lang w:val="en-US"/>
        </w:rPr>
        <w:t xml:space="preserve"> </w:t>
      </w:r>
      <w:r w:rsidRPr="00411E99">
        <w:rPr>
          <w:rFonts w:cs="Simplified Arabic"/>
          <w:rtl/>
          <w:lang w:val="en-US"/>
        </w:rPr>
        <w:t>التعهدات</w:t>
      </w:r>
      <w:r w:rsidR="006D6F48" w:rsidRPr="00411E99">
        <w:rPr>
          <w:rFonts w:cs="Simplified Arabic"/>
          <w:rtl/>
          <w:lang w:val="en-US"/>
        </w:rPr>
        <w:t xml:space="preserve"> </w:t>
      </w:r>
      <w:r w:rsidRPr="00411E99">
        <w:rPr>
          <w:rFonts w:cs="Simplified Arabic"/>
          <w:rtl/>
          <w:lang w:val="en-US"/>
        </w:rPr>
        <w:t>الحالية</w:t>
      </w:r>
      <w:r w:rsidR="006D6F48" w:rsidRPr="00411E99">
        <w:rPr>
          <w:rFonts w:cs="Simplified Arabic"/>
          <w:rtl/>
          <w:lang w:val="en-US"/>
        </w:rPr>
        <w:t xml:space="preserve"> </w:t>
      </w:r>
      <w:r w:rsidRPr="00411E99">
        <w:rPr>
          <w:rFonts w:cs="Simplified Arabic"/>
          <w:rtl/>
          <w:lang w:val="en-US"/>
        </w:rPr>
        <w:t>للصندوق</w:t>
      </w:r>
      <w:r w:rsidR="006D6F48" w:rsidRPr="00411E99">
        <w:rPr>
          <w:rFonts w:cs="Simplified Arabic"/>
          <w:rtl/>
          <w:lang w:val="en-US"/>
        </w:rPr>
        <w:t xml:space="preserve"> </w:t>
      </w:r>
      <w:r w:rsidRPr="00411E99">
        <w:rPr>
          <w:rFonts w:cs="Simplified Arabic"/>
          <w:rtl/>
          <w:lang w:val="en-US"/>
        </w:rPr>
        <w:t>تبلغ</w:t>
      </w:r>
      <w:r w:rsidR="006D6F48" w:rsidRPr="00411E99">
        <w:rPr>
          <w:rFonts w:cs="Simplified Arabic"/>
          <w:rtl/>
          <w:lang w:val="en-US"/>
        </w:rPr>
        <w:t xml:space="preserve"> </w:t>
      </w:r>
      <w:r w:rsidRPr="00411E99">
        <w:rPr>
          <w:rFonts w:cs="Simplified Arabic"/>
          <w:lang w:val="en-US"/>
        </w:rPr>
        <w:t>XXX</w:t>
      </w:r>
      <w:r w:rsidR="006D6F48" w:rsidRPr="00411E99">
        <w:rPr>
          <w:rFonts w:cs="Simplified Arabic"/>
          <w:rtl/>
          <w:lang w:val="en-US"/>
        </w:rPr>
        <w:t xml:space="preserve"> </w:t>
      </w:r>
      <w:r w:rsidRPr="00411E99">
        <w:rPr>
          <w:rFonts w:cs="Simplified Arabic"/>
          <w:rtl/>
          <w:lang w:val="en-US"/>
        </w:rPr>
        <w:t>مليار</w:t>
      </w:r>
      <w:r w:rsidR="006D6F48" w:rsidRPr="00411E99">
        <w:rPr>
          <w:rFonts w:cs="Simplified Arabic"/>
          <w:rtl/>
          <w:lang w:val="en-US"/>
        </w:rPr>
        <w:t xml:space="preserve"> </w:t>
      </w:r>
      <w:r w:rsidRPr="00411E99">
        <w:rPr>
          <w:rFonts w:cs="Simplified Arabic"/>
          <w:rtl/>
          <w:lang w:val="en-US"/>
        </w:rPr>
        <w:t>دولار،</w:t>
      </w:r>
      <w:r w:rsidR="006D6F48" w:rsidRPr="00411E99">
        <w:rPr>
          <w:rFonts w:cs="Simplified Arabic"/>
          <w:rtl/>
          <w:lang w:val="en-US"/>
        </w:rPr>
        <w:t xml:space="preserve"> </w:t>
      </w:r>
      <w:r w:rsidRPr="00411E99">
        <w:rPr>
          <w:rFonts w:cs="Simplified Arabic"/>
          <w:rtl/>
          <w:lang w:val="en-US"/>
        </w:rPr>
        <w:t>منها</w:t>
      </w:r>
      <w:r w:rsidR="006D6F48" w:rsidRPr="00411E99">
        <w:rPr>
          <w:rFonts w:cs="Simplified Arabic"/>
          <w:rtl/>
          <w:lang w:val="en-US"/>
        </w:rPr>
        <w:t xml:space="preserve"> </w:t>
      </w:r>
      <w:r w:rsidRPr="00411E99">
        <w:rPr>
          <w:rFonts w:cs="Simplified Arabic"/>
          <w:lang w:val="en-US"/>
        </w:rPr>
        <w:t>XXX</w:t>
      </w:r>
      <w:r w:rsidR="006D6F48" w:rsidRPr="00411E99">
        <w:rPr>
          <w:rFonts w:cs="Simplified Arabic"/>
          <w:rtl/>
          <w:lang w:val="en-US"/>
        </w:rPr>
        <w:t xml:space="preserve"> </w:t>
      </w:r>
      <w:r w:rsidRPr="00411E99">
        <w:rPr>
          <w:rFonts w:cs="Simplified Arabic"/>
          <w:rtl/>
          <w:lang w:val="en-US"/>
        </w:rPr>
        <w:t>مليار</w:t>
      </w:r>
      <w:r w:rsidR="006D6F48" w:rsidRPr="00411E99">
        <w:rPr>
          <w:rFonts w:cs="Simplified Arabic"/>
          <w:rtl/>
          <w:lang w:val="en-US"/>
        </w:rPr>
        <w:t xml:space="preserve"> </w:t>
      </w:r>
      <w:r w:rsidRPr="00411E99">
        <w:rPr>
          <w:rFonts w:cs="Simplified Arabic"/>
          <w:rtl/>
          <w:lang w:val="en-US"/>
        </w:rPr>
        <w:t>دولار</w:t>
      </w:r>
      <w:r w:rsidR="006D6F48" w:rsidRPr="00411E99">
        <w:rPr>
          <w:rFonts w:cs="Simplified Arabic"/>
          <w:rtl/>
          <w:lang w:val="en-US"/>
        </w:rPr>
        <w:t xml:space="preserve"> </w:t>
      </w:r>
      <w:r w:rsidRPr="00411E99">
        <w:rPr>
          <w:rFonts w:cs="Simplified Arabic"/>
          <w:rtl/>
          <w:lang w:val="en-US"/>
        </w:rPr>
        <w:t>تم</w:t>
      </w:r>
      <w:r w:rsidR="006D6F48" w:rsidRPr="00411E99">
        <w:rPr>
          <w:rFonts w:cs="Simplified Arabic"/>
          <w:rtl/>
          <w:lang w:val="en-US"/>
        </w:rPr>
        <w:t xml:space="preserve"> </w:t>
      </w:r>
      <w:r w:rsidRPr="00411E99">
        <w:rPr>
          <w:rFonts w:cs="Simplified Arabic"/>
          <w:rtl/>
          <w:lang w:val="en-US"/>
        </w:rPr>
        <w:t>تسديدها،</w:t>
      </w:r>
      <w:r w:rsidR="006D6F48" w:rsidRPr="00411E99">
        <w:rPr>
          <w:rFonts w:cs="Simplified Arabic"/>
          <w:rtl/>
          <w:lang w:val="en-US"/>
        </w:rPr>
        <w:t xml:space="preserve"> </w:t>
      </w:r>
      <w:r w:rsidRPr="00411E99">
        <w:rPr>
          <w:rFonts w:cs="Simplified Arabic"/>
          <w:rtl/>
          <w:lang w:val="en-US"/>
        </w:rPr>
        <w:t>ويدعو</w:t>
      </w:r>
      <w:r w:rsidR="006D6F48" w:rsidRPr="00411E99">
        <w:rPr>
          <w:rFonts w:cs="Simplified Arabic"/>
          <w:rtl/>
          <w:lang w:val="en-US"/>
        </w:rPr>
        <w:t xml:space="preserve"> </w:t>
      </w:r>
      <w:r w:rsidRPr="00411E99">
        <w:rPr>
          <w:rFonts w:cs="Simplified Arabic"/>
          <w:rtl/>
          <w:lang w:val="en-US"/>
        </w:rPr>
        <w:t>الجهات</w:t>
      </w:r>
      <w:r w:rsidR="006D6F48" w:rsidRPr="00411E99">
        <w:rPr>
          <w:rFonts w:cs="Simplified Arabic"/>
          <w:rtl/>
          <w:lang w:val="en-US"/>
        </w:rPr>
        <w:t xml:space="preserve"> </w:t>
      </w:r>
      <w:r w:rsidRPr="00411E99">
        <w:rPr>
          <w:rFonts w:cs="Simplified Arabic"/>
          <w:rtl/>
          <w:lang w:val="en-US"/>
        </w:rPr>
        <w:t>المانحة</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زيادة</w:t>
      </w:r>
      <w:r w:rsidR="006D6F48" w:rsidRPr="00411E99">
        <w:rPr>
          <w:rFonts w:cs="Simplified Arabic"/>
          <w:rtl/>
          <w:lang w:val="en-US"/>
        </w:rPr>
        <w:t xml:space="preserve"> </w:t>
      </w:r>
      <w:r w:rsidRPr="00411E99">
        <w:rPr>
          <w:rFonts w:cs="Simplified Arabic"/>
          <w:rtl/>
          <w:lang w:val="en-US"/>
        </w:rPr>
        <w:t>مساهماتها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الصندوق؛</w:t>
      </w:r>
    </w:p>
    <w:p w14:paraId="7EBE2646" w14:textId="65D51832" w:rsidR="006C6254" w:rsidRPr="00411E99" w:rsidRDefault="006C6254" w:rsidP="003015E9">
      <w:pPr>
        <w:pStyle w:val="ListParagraph"/>
        <w:keepNext/>
        <w:suppressLineNumbers/>
        <w:suppressAutoHyphens/>
        <w:bidi/>
        <w:spacing w:before="120" w:line="216" w:lineRule="auto"/>
        <w:ind w:left="573"/>
        <w:contextualSpacing w:val="0"/>
        <w:jc w:val="both"/>
        <w:rPr>
          <w:rFonts w:cs="Simplified Arabic"/>
          <w:b/>
          <w:bCs/>
          <w:lang w:val="en-US"/>
        </w:rPr>
      </w:pPr>
      <w:r w:rsidRPr="00411E99">
        <w:rPr>
          <w:rFonts w:cs="Simplified Arabic"/>
          <w:b/>
          <w:bCs/>
          <w:rtl/>
          <w:lang w:val="en-US"/>
        </w:rPr>
        <w:t>الصك</w:t>
      </w:r>
      <w:r w:rsidR="006D6F48" w:rsidRPr="00411E99">
        <w:rPr>
          <w:rFonts w:cs="Simplified Arabic"/>
          <w:b/>
          <w:bCs/>
          <w:rtl/>
          <w:lang w:val="en-US"/>
        </w:rPr>
        <w:t xml:space="preserve"> </w:t>
      </w:r>
      <w:r w:rsidRPr="00411E99">
        <w:rPr>
          <w:rFonts w:cs="Simplified Arabic"/>
          <w:b/>
          <w:bCs/>
          <w:rtl/>
          <w:lang w:val="en-US"/>
        </w:rPr>
        <w:t>العالمي</w:t>
      </w:r>
      <w:r w:rsidR="006D6F48" w:rsidRPr="00411E99">
        <w:rPr>
          <w:rFonts w:cs="Simplified Arabic"/>
          <w:b/>
          <w:bCs/>
          <w:rtl/>
          <w:lang w:val="en-US"/>
        </w:rPr>
        <w:t xml:space="preserve"> </w:t>
      </w:r>
      <w:r w:rsidRPr="00411E99">
        <w:rPr>
          <w:rFonts w:cs="Simplified Arabic"/>
          <w:b/>
          <w:bCs/>
          <w:rtl/>
          <w:lang w:val="en-US"/>
        </w:rPr>
        <w:t>لتمويل</w:t>
      </w:r>
      <w:r w:rsidR="006D6F48" w:rsidRPr="00411E99">
        <w:rPr>
          <w:rFonts w:cs="Simplified Arabic"/>
          <w:b/>
          <w:bCs/>
          <w:rtl/>
          <w:lang w:val="en-US"/>
        </w:rPr>
        <w:t xml:space="preserve"> </w:t>
      </w:r>
      <w:r w:rsidRPr="00411E99">
        <w:rPr>
          <w:rFonts w:cs="Simplified Arabic"/>
          <w:b/>
          <w:bCs/>
          <w:rtl/>
          <w:lang w:val="en-US"/>
        </w:rPr>
        <w:t>التنوع</w:t>
      </w:r>
      <w:r w:rsidR="006D6F48" w:rsidRPr="00411E99">
        <w:rPr>
          <w:rFonts w:cs="Simplified Arabic"/>
          <w:b/>
          <w:bCs/>
          <w:rtl/>
          <w:lang w:val="en-US"/>
        </w:rPr>
        <w:t xml:space="preserve"> </w:t>
      </w:r>
      <w:r w:rsidRPr="00411E99">
        <w:rPr>
          <w:rFonts w:cs="Simplified Arabic"/>
          <w:b/>
          <w:bCs/>
          <w:rtl/>
          <w:lang w:val="en-US"/>
        </w:rPr>
        <w:t>البيولوجي</w:t>
      </w:r>
    </w:p>
    <w:p w14:paraId="5B5F09CD" w14:textId="144A169C" w:rsidR="00696D05" w:rsidRPr="00411E99" w:rsidRDefault="006C6254" w:rsidP="00503E77">
      <w:pPr>
        <w:pStyle w:val="ListParagraph"/>
        <w:numPr>
          <w:ilvl w:val="0"/>
          <w:numId w:val="10"/>
        </w:numPr>
        <w:suppressLineNumbers/>
        <w:tabs>
          <w:tab w:val="left" w:pos="2272"/>
        </w:tabs>
        <w:suppressAutoHyphens/>
        <w:bidi/>
        <w:spacing w:before="120" w:line="216" w:lineRule="auto"/>
        <w:ind w:left="1134" w:firstLine="567"/>
        <w:contextualSpacing w:val="0"/>
        <w:jc w:val="both"/>
        <w:rPr>
          <w:rFonts w:cs="Simplified Arabic"/>
          <w:i/>
          <w:iCs/>
          <w:lang w:val="en-US"/>
        </w:rPr>
      </w:pPr>
      <w:r w:rsidRPr="00411E99">
        <w:rPr>
          <w:rFonts w:cs="Simplified Arabic"/>
          <w:i/>
          <w:iCs/>
          <w:rtl/>
          <w:lang w:val="en-US"/>
        </w:rPr>
        <w:t>يقرر</w:t>
      </w:r>
      <w:r w:rsidR="006D6F48" w:rsidRPr="00411E99">
        <w:rPr>
          <w:rFonts w:cs="Simplified Arabic"/>
          <w:i/>
          <w:iCs/>
          <w:rtl/>
          <w:lang w:val="en-US"/>
        </w:rPr>
        <w:t xml:space="preserve"> </w:t>
      </w:r>
      <w:r w:rsidRPr="00411E99">
        <w:rPr>
          <w:rFonts w:cs="Simplified Arabic"/>
          <w:rtl/>
          <w:lang w:val="en-US"/>
        </w:rPr>
        <w:t>إجراء</w:t>
      </w:r>
      <w:r w:rsidR="006D6F48" w:rsidRPr="00411E99">
        <w:rPr>
          <w:rFonts w:cs="Simplified Arabic"/>
          <w:rtl/>
          <w:lang w:val="en-US"/>
        </w:rPr>
        <w:t xml:space="preserve"> </w:t>
      </w:r>
      <w:r w:rsidRPr="00411E99">
        <w:rPr>
          <w:rFonts w:cs="Simplified Arabic"/>
          <w:rtl/>
          <w:lang w:val="en-US"/>
        </w:rPr>
        <w:t>المزيد</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المناقشات</w:t>
      </w:r>
      <w:r w:rsidR="006D6F48" w:rsidRPr="00411E99">
        <w:rPr>
          <w:rFonts w:cs="Simplified Arabic"/>
          <w:rtl/>
          <w:lang w:val="en-US"/>
        </w:rPr>
        <w:t xml:space="preserve"> </w:t>
      </w:r>
      <w:r w:rsidRPr="00411E99">
        <w:rPr>
          <w:rFonts w:cs="Simplified Arabic"/>
          <w:rtl/>
          <w:lang w:val="en-US"/>
        </w:rPr>
        <w:t>المتعمقة</w:t>
      </w:r>
      <w:r w:rsidR="006D6F48" w:rsidRPr="00411E99">
        <w:rPr>
          <w:rFonts w:cs="Simplified Arabic"/>
          <w:rtl/>
          <w:lang w:val="en-US"/>
        </w:rPr>
        <w:t xml:space="preserve"> </w:t>
      </w:r>
      <w:r w:rsidRPr="00411E99">
        <w:rPr>
          <w:rFonts w:cs="Simplified Arabic"/>
          <w:rtl/>
          <w:lang w:val="en-US"/>
        </w:rPr>
        <w:t>بشأن</w:t>
      </w:r>
      <w:r w:rsidR="006D6F48" w:rsidRPr="00411E99">
        <w:rPr>
          <w:rFonts w:cs="Simplified Arabic"/>
          <w:rtl/>
          <w:lang w:val="en-US"/>
        </w:rPr>
        <w:t xml:space="preserve"> </w:t>
      </w:r>
      <w:r w:rsidRPr="00411E99">
        <w:rPr>
          <w:rFonts w:cs="Simplified Arabic"/>
          <w:rtl/>
          <w:lang w:val="en-US"/>
        </w:rPr>
        <w:t>الحاجة</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وجود</w:t>
      </w:r>
      <w:r w:rsidR="006D6F48" w:rsidRPr="00411E99">
        <w:rPr>
          <w:rFonts w:cs="Simplified Arabic"/>
          <w:rtl/>
          <w:lang w:val="en-US"/>
        </w:rPr>
        <w:t xml:space="preserve"> </w:t>
      </w:r>
      <w:r w:rsidRPr="00411E99">
        <w:rPr>
          <w:rFonts w:cs="Simplified Arabic"/>
          <w:rtl/>
          <w:lang w:val="en-US"/>
        </w:rPr>
        <w:t>صك</w:t>
      </w:r>
      <w:r w:rsidR="006D6F48" w:rsidRPr="00411E99">
        <w:rPr>
          <w:rFonts w:cs="Simplified Arabic"/>
          <w:rtl/>
          <w:lang w:val="en-US"/>
        </w:rPr>
        <w:t xml:space="preserve"> </w:t>
      </w:r>
      <w:r w:rsidRPr="00411E99">
        <w:rPr>
          <w:rFonts w:cs="Simplified Arabic"/>
          <w:rtl/>
          <w:lang w:val="en-US"/>
        </w:rPr>
        <w:t>عالمي</w:t>
      </w:r>
      <w:r w:rsidR="006D6F48" w:rsidRPr="00411E99">
        <w:rPr>
          <w:rFonts w:cs="Simplified Arabic"/>
          <w:rtl/>
          <w:lang w:val="en-US"/>
        </w:rPr>
        <w:t xml:space="preserve"> </w:t>
      </w:r>
      <w:r w:rsidRPr="00411E99">
        <w:rPr>
          <w:rFonts w:cs="Simplified Arabic"/>
          <w:rtl/>
          <w:lang w:val="en-US"/>
        </w:rPr>
        <w:t>مخصص</w:t>
      </w:r>
      <w:r w:rsidR="006D6F48" w:rsidRPr="00411E99">
        <w:rPr>
          <w:rFonts w:cs="Simplified Arabic"/>
          <w:rtl/>
          <w:lang w:val="en-US"/>
        </w:rPr>
        <w:t xml:space="preserve"> </w:t>
      </w:r>
      <w:r w:rsidRPr="00411E99">
        <w:rPr>
          <w:rFonts w:cs="Simplified Arabic"/>
          <w:rtl/>
          <w:lang w:val="en-US"/>
        </w:rPr>
        <w:t>لتمويل</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وجدوى</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والذي</w:t>
      </w:r>
      <w:r w:rsidR="006D6F48" w:rsidRPr="00411E99">
        <w:rPr>
          <w:rFonts w:cs="Simplified Arabic"/>
          <w:rtl/>
          <w:lang w:val="en-US"/>
        </w:rPr>
        <w:t xml:space="preserve"> </w:t>
      </w:r>
      <w:r w:rsidRPr="00411E99">
        <w:rPr>
          <w:rFonts w:cs="Simplified Arabic"/>
          <w:rtl/>
          <w:lang w:val="en-US"/>
        </w:rPr>
        <w:t>ينبغي</w:t>
      </w:r>
      <w:r w:rsidR="006D6F48" w:rsidRPr="00411E99">
        <w:rPr>
          <w:rFonts w:cs="Simplified Arabic"/>
          <w:rtl/>
          <w:lang w:val="en-US"/>
        </w:rPr>
        <w:t xml:space="preserve"> </w:t>
      </w:r>
      <w:r w:rsidRPr="00411E99">
        <w:rPr>
          <w:rFonts w:cs="Simplified Arabic"/>
          <w:rtl/>
          <w:lang w:val="en-US"/>
        </w:rPr>
        <w:t>أن</w:t>
      </w:r>
      <w:r w:rsidR="006D6F48" w:rsidRPr="00411E99">
        <w:rPr>
          <w:rFonts w:cs="Simplified Arabic"/>
          <w:rtl/>
          <w:lang w:val="en-US"/>
        </w:rPr>
        <w:t xml:space="preserve"> </w:t>
      </w:r>
      <w:r w:rsidRPr="00411E99">
        <w:rPr>
          <w:rFonts w:cs="Simplified Arabic"/>
          <w:rtl/>
          <w:lang w:val="en-US"/>
        </w:rPr>
        <w:t>يسترشد</w:t>
      </w:r>
      <w:r w:rsidR="006D6F48" w:rsidRPr="00411E99">
        <w:rPr>
          <w:rFonts w:cs="Simplified Arabic"/>
          <w:rtl/>
          <w:lang w:val="en-US"/>
        </w:rPr>
        <w:t xml:space="preserve"> </w:t>
      </w:r>
      <w:r w:rsidRPr="00411E99">
        <w:rPr>
          <w:rFonts w:cs="Simplified Arabic"/>
          <w:rtl/>
          <w:lang w:val="en-US"/>
        </w:rPr>
        <w:t>بالمعايير</w:t>
      </w:r>
      <w:r w:rsidR="006D6F48" w:rsidRPr="00411E99">
        <w:rPr>
          <w:rFonts w:cs="Simplified Arabic"/>
          <w:rtl/>
          <w:lang w:val="en-US"/>
        </w:rPr>
        <w:t xml:space="preserve"> </w:t>
      </w:r>
      <w:r w:rsidRPr="00411E99">
        <w:rPr>
          <w:rFonts w:cs="Simplified Arabic"/>
          <w:rtl/>
          <w:lang w:val="en-US"/>
        </w:rPr>
        <w:t>المنصوص</w:t>
      </w:r>
      <w:r w:rsidR="006D6F48" w:rsidRPr="00411E99">
        <w:rPr>
          <w:rFonts w:cs="Simplified Arabic"/>
          <w:rtl/>
          <w:lang w:val="en-US"/>
        </w:rPr>
        <w:t xml:space="preserve"> </w:t>
      </w:r>
      <w:r w:rsidRPr="00411E99">
        <w:rPr>
          <w:rFonts w:cs="Simplified Arabic"/>
          <w:rtl/>
          <w:lang w:val="en-US"/>
        </w:rPr>
        <w:t>عليها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المادتين</w:t>
      </w:r>
      <w:r w:rsidR="006D6F48" w:rsidRPr="00411E99">
        <w:rPr>
          <w:rFonts w:cs="Simplified Arabic"/>
          <w:rtl/>
          <w:lang w:val="en-US"/>
        </w:rPr>
        <w:t xml:space="preserve"> </w:t>
      </w:r>
      <w:r w:rsidRPr="00411E99">
        <w:rPr>
          <w:rFonts w:cs="Simplified Arabic"/>
          <w:rtl/>
          <w:lang w:val="en-US"/>
        </w:rPr>
        <w:t>20</w:t>
      </w:r>
      <w:r w:rsidR="006D6F48" w:rsidRPr="00411E99">
        <w:rPr>
          <w:rFonts w:cs="Simplified Arabic"/>
          <w:rtl/>
          <w:lang w:val="en-US"/>
        </w:rPr>
        <w:t xml:space="preserve"> </w:t>
      </w:r>
      <w:r w:rsidRPr="00411E99">
        <w:rPr>
          <w:rFonts w:cs="Simplified Arabic"/>
          <w:rtl/>
          <w:lang w:val="en-US"/>
        </w:rPr>
        <w:t>و21</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الاتفاقية</w:t>
      </w:r>
      <w:r w:rsidR="006D6F48" w:rsidRPr="00411E99">
        <w:rPr>
          <w:rFonts w:cs="Simplified Arabic"/>
          <w:rtl/>
          <w:lang w:val="en-US"/>
        </w:rPr>
        <w:t xml:space="preserve"> </w:t>
      </w:r>
      <w:r w:rsidRPr="00411E99">
        <w:rPr>
          <w:rFonts w:cs="Simplified Arabic"/>
          <w:rtl/>
          <w:lang w:val="en-US"/>
        </w:rPr>
        <w:t>ويمكن</w:t>
      </w:r>
      <w:r w:rsidR="006D6F48" w:rsidRPr="00411E99">
        <w:rPr>
          <w:rFonts w:cs="Simplified Arabic"/>
          <w:rtl/>
          <w:lang w:val="en-US"/>
        </w:rPr>
        <w:t xml:space="preserve"> </w:t>
      </w:r>
      <w:r w:rsidRPr="00411E99">
        <w:rPr>
          <w:rFonts w:cs="Simplified Arabic"/>
          <w:rtl/>
          <w:lang w:val="en-US"/>
        </w:rPr>
        <w:t>أن</w:t>
      </w:r>
      <w:r w:rsidR="006D6F48" w:rsidRPr="00411E99">
        <w:rPr>
          <w:rFonts w:cs="Simplified Arabic"/>
          <w:rtl/>
          <w:lang w:val="en-US"/>
        </w:rPr>
        <w:t xml:space="preserve"> </w:t>
      </w:r>
      <w:r w:rsidRPr="00411E99">
        <w:rPr>
          <w:rFonts w:cs="Simplified Arabic"/>
          <w:rtl/>
          <w:lang w:val="en-US"/>
        </w:rPr>
        <w:t>يسترشد</w:t>
      </w:r>
      <w:r w:rsidR="006D6F48" w:rsidRPr="00411E99">
        <w:rPr>
          <w:rFonts w:cs="Simplified Arabic"/>
          <w:rtl/>
          <w:lang w:val="en-US"/>
        </w:rPr>
        <w:t xml:space="preserve"> </w:t>
      </w:r>
      <w:r w:rsidRPr="00411E99">
        <w:rPr>
          <w:rFonts w:cs="Simplified Arabic"/>
          <w:rtl/>
          <w:lang w:val="en-US"/>
        </w:rPr>
        <w:t>كذلك</w:t>
      </w:r>
      <w:r w:rsidR="006D6F48" w:rsidRPr="00411E99">
        <w:rPr>
          <w:rFonts w:cs="Simplified Arabic"/>
          <w:rtl/>
          <w:lang w:val="en-US"/>
        </w:rPr>
        <w:t xml:space="preserve"> </w:t>
      </w:r>
      <w:r w:rsidRPr="00411E99">
        <w:rPr>
          <w:rFonts w:cs="Simplified Arabic"/>
          <w:rtl/>
          <w:lang w:val="en-US"/>
        </w:rPr>
        <w:t>بعناصر</w:t>
      </w:r>
      <w:r w:rsidR="006D6F48" w:rsidRPr="00411E99">
        <w:rPr>
          <w:rFonts w:cs="Simplified Arabic"/>
          <w:rtl/>
          <w:lang w:val="en-US"/>
        </w:rPr>
        <w:t xml:space="preserve"> </w:t>
      </w:r>
      <w:r w:rsidRPr="00411E99">
        <w:rPr>
          <w:rFonts w:cs="Simplified Arabic"/>
          <w:rtl/>
          <w:lang w:val="en-US"/>
        </w:rPr>
        <w:t>أخرى،</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النحو</w:t>
      </w:r>
      <w:r w:rsidR="006D6F48" w:rsidRPr="00411E99">
        <w:rPr>
          <w:rFonts w:cs="Simplified Arabic"/>
          <w:rtl/>
          <w:lang w:val="en-US"/>
        </w:rPr>
        <w:t xml:space="preserve"> </w:t>
      </w:r>
      <w:r w:rsidR="00696417" w:rsidRPr="00411E99">
        <w:rPr>
          <w:rFonts w:cs="Simplified Arabic" w:hint="cs"/>
          <w:rtl/>
          <w:lang w:val="en-US"/>
        </w:rPr>
        <w:t>الذي ينعكس</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المرفق</w:t>
      </w:r>
      <w:r w:rsidR="006D6F48" w:rsidRPr="00411E99">
        <w:rPr>
          <w:rFonts w:cs="Simplified Arabic"/>
          <w:rtl/>
          <w:lang w:val="en-US"/>
        </w:rPr>
        <w:t xml:space="preserve"> </w:t>
      </w:r>
      <w:r w:rsidRPr="00411E99">
        <w:rPr>
          <w:rFonts w:cs="Simplified Arabic"/>
          <w:rtl/>
          <w:lang w:val="en-US"/>
        </w:rPr>
        <w:t>الثالث</w:t>
      </w:r>
      <w:r w:rsidR="006D6F48" w:rsidRPr="00411E99">
        <w:rPr>
          <w:rFonts w:cs="Simplified Arabic"/>
          <w:rtl/>
          <w:lang w:val="en-US"/>
        </w:rPr>
        <w:t xml:space="preserve"> </w:t>
      </w:r>
      <w:r w:rsidRPr="00411E99">
        <w:rPr>
          <w:rFonts w:cs="Simplified Arabic"/>
          <w:rtl/>
          <w:lang w:val="en-US"/>
        </w:rPr>
        <w:t>لهذا</w:t>
      </w:r>
      <w:r w:rsidR="006D6F48" w:rsidRPr="00411E99">
        <w:rPr>
          <w:rFonts w:cs="Simplified Arabic"/>
          <w:rtl/>
          <w:lang w:val="en-US"/>
        </w:rPr>
        <w:t xml:space="preserve"> </w:t>
      </w:r>
      <w:r w:rsidRPr="00411E99">
        <w:rPr>
          <w:rFonts w:cs="Simplified Arabic"/>
          <w:rtl/>
          <w:lang w:val="en-US"/>
        </w:rPr>
        <w:t>المقرر،</w:t>
      </w:r>
      <w:r w:rsidR="006D6F48" w:rsidRPr="00411E99">
        <w:rPr>
          <w:rFonts w:cs="Simplified Arabic"/>
          <w:rtl/>
          <w:lang w:val="en-US"/>
        </w:rPr>
        <w:t xml:space="preserve"> </w:t>
      </w:r>
      <w:r w:rsidRPr="00411E99">
        <w:rPr>
          <w:rFonts w:cs="Simplified Arabic"/>
          <w:rtl/>
          <w:lang w:val="en-US"/>
        </w:rPr>
        <w:t>وإنشاء</w:t>
      </w:r>
      <w:r w:rsidR="006D6F48" w:rsidRPr="00411E99">
        <w:rPr>
          <w:rFonts w:cs="Simplified Arabic"/>
          <w:rtl/>
          <w:lang w:val="en-US"/>
        </w:rPr>
        <w:t xml:space="preserve"> </w:t>
      </w:r>
      <w:r w:rsidRPr="00411E99">
        <w:rPr>
          <w:rFonts w:cs="Simplified Arabic"/>
          <w:rtl/>
          <w:lang w:val="en-US"/>
        </w:rPr>
        <w:t>عملية</w:t>
      </w:r>
      <w:r w:rsidR="006D6F48" w:rsidRPr="00411E99">
        <w:rPr>
          <w:rFonts w:cs="Simplified Arabic"/>
          <w:rtl/>
          <w:lang w:val="en-US"/>
        </w:rPr>
        <w:t xml:space="preserve"> </w:t>
      </w:r>
      <w:r w:rsidRPr="00411E99">
        <w:rPr>
          <w:rFonts w:cs="Simplified Arabic"/>
          <w:rtl/>
          <w:lang w:val="en-US"/>
        </w:rPr>
        <w:t>حكومية</w:t>
      </w:r>
      <w:r w:rsidR="006D6F48" w:rsidRPr="00411E99">
        <w:rPr>
          <w:rFonts w:cs="Simplified Arabic"/>
          <w:rtl/>
          <w:lang w:val="en-US"/>
        </w:rPr>
        <w:t xml:space="preserve"> </w:t>
      </w:r>
      <w:r w:rsidRPr="00411E99">
        <w:rPr>
          <w:rFonts w:cs="Simplified Arabic"/>
          <w:rtl/>
          <w:lang w:val="en-US"/>
        </w:rPr>
        <w:t>دولية</w:t>
      </w:r>
      <w:r w:rsidR="006D6F48" w:rsidRPr="00411E99">
        <w:rPr>
          <w:rFonts w:cs="Simplified Arabic"/>
          <w:rtl/>
          <w:lang w:val="en-US"/>
        </w:rPr>
        <w:t xml:space="preserve"> </w:t>
      </w:r>
      <w:r w:rsidRPr="00411E99">
        <w:rPr>
          <w:rFonts w:cs="Simplified Arabic"/>
          <w:rtl/>
          <w:lang w:val="en-US"/>
        </w:rPr>
        <w:t>مفتوحة</w:t>
      </w:r>
      <w:r w:rsidR="006D6F48" w:rsidRPr="00411E99">
        <w:rPr>
          <w:rFonts w:cs="Simplified Arabic"/>
          <w:rtl/>
          <w:lang w:val="en-US"/>
        </w:rPr>
        <w:t xml:space="preserve"> </w:t>
      </w:r>
      <w:r w:rsidRPr="00411E99">
        <w:rPr>
          <w:rFonts w:cs="Simplified Arabic"/>
          <w:rtl/>
          <w:lang w:val="en-US"/>
        </w:rPr>
        <w:t>العضوية</w:t>
      </w:r>
      <w:r w:rsidR="006D6F48" w:rsidRPr="00411E99">
        <w:rPr>
          <w:rFonts w:cs="Simplified Arabic"/>
          <w:rtl/>
          <w:lang w:val="en-US"/>
        </w:rPr>
        <w:t xml:space="preserve"> </w:t>
      </w:r>
      <w:r w:rsidRPr="00411E99">
        <w:rPr>
          <w:rFonts w:cs="Simplified Arabic"/>
          <w:rtl/>
          <w:lang w:val="en-US"/>
        </w:rPr>
        <w:t>وشاملة</w:t>
      </w:r>
      <w:r w:rsidR="006D6F48" w:rsidRPr="00411E99">
        <w:rPr>
          <w:rFonts w:cs="Simplified Arabic"/>
          <w:rtl/>
          <w:lang w:val="en-US"/>
        </w:rPr>
        <w:t xml:space="preserve"> </w:t>
      </w:r>
      <w:r w:rsidR="00503E77" w:rsidRPr="00411E99">
        <w:rPr>
          <w:rFonts w:cs="Simplified Arabic" w:hint="cs"/>
          <w:rtl/>
          <w:lang w:val="en-US"/>
        </w:rPr>
        <w:t xml:space="preserve">تعقد </w:t>
      </w:r>
      <w:r w:rsidRPr="00411E99">
        <w:rPr>
          <w:rFonts w:cs="Simplified Arabic"/>
          <w:rtl/>
          <w:lang w:val="en-US"/>
        </w:rPr>
        <w:t>بين</w:t>
      </w:r>
      <w:r w:rsidR="006D6F48" w:rsidRPr="00411E99">
        <w:rPr>
          <w:rFonts w:cs="Simplified Arabic"/>
          <w:rtl/>
          <w:lang w:val="en-US"/>
        </w:rPr>
        <w:t xml:space="preserve"> </w:t>
      </w:r>
      <w:r w:rsidRPr="00411E99">
        <w:rPr>
          <w:rFonts w:cs="Simplified Arabic"/>
          <w:rtl/>
          <w:lang w:val="en-US"/>
        </w:rPr>
        <w:t>الدورات</w:t>
      </w:r>
      <w:r w:rsidR="006D6F48" w:rsidRPr="00411E99">
        <w:rPr>
          <w:rFonts w:cs="Simplified Arabic"/>
          <w:rtl/>
          <w:lang w:val="en-US"/>
        </w:rPr>
        <w:t xml:space="preserve"> </w:t>
      </w:r>
      <w:r w:rsidRPr="00411E99">
        <w:rPr>
          <w:rFonts w:cs="Simplified Arabic"/>
          <w:rtl/>
          <w:lang w:val="en-US"/>
        </w:rPr>
        <w:t>لتحقيق</w:t>
      </w:r>
      <w:r w:rsidR="006D6F48" w:rsidRPr="00411E99">
        <w:rPr>
          <w:rFonts w:cs="Simplified Arabic"/>
          <w:rtl/>
          <w:lang w:val="en-US"/>
        </w:rPr>
        <w:t xml:space="preserve"> </w:t>
      </w:r>
      <w:r w:rsidRPr="00411E99">
        <w:rPr>
          <w:rFonts w:cs="Simplified Arabic"/>
          <w:rtl/>
          <w:lang w:val="en-US"/>
        </w:rPr>
        <w:t>هذا</w:t>
      </w:r>
      <w:r w:rsidR="006D6F48" w:rsidRPr="00411E99">
        <w:rPr>
          <w:rFonts w:cs="Simplified Arabic"/>
          <w:rtl/>
          <w:lang w:val="en-US"/>
        </w:rPr>
        <w:t xml:space="preserve"> </w:t>
      </w:r>
      <w:r w:rsidRPr="00411E99">
        <w:rPr>
          <w:rFonts w:cs="Simplified Arabic"/>
          <w:rtl/>
          <w:lang w:val="en-US"/>
        </w:rPr>
        <w:t>الغرض؛</w:t>
      </w:r>
    </w:p>
    <w:p w14:paraId="0A54E38B" w14:textId="0B853AA0" w:rsidR="006C6254" w:rsidRPr="00411E99" w:rsidRDefault="006C6254" w:rsidP="00503E77">
      <w:pPr>
        <w:pStyle w:val="ListParagraph"/>
        <w:numPr>
          <w:ilvl w:val="0"/>
          <w:numId w:val="10"/>
        </w:numPr>
        <w:suppressLineNumbers/>
        <w:tabs>
          <w:tab w:val="left" w:pos="2272"/>
        </w:tabs>
        <w:suppressAutoHyphens/>
        <w:bidi/>
        <w:spacing w:before="120" w:line="216" w:lineRule="auto"/>
        <w:ind w:left="1134" w:firstLine="567"/>
        <w:contextualSpacing w:val="0"/>
        <w:jc w:val="both"/>
        <w:rPr>
          <w:rFonts w:cs="Simplified Arabic"/>
          <w:lang w:val="en-US"/>
        </w:rPr>
      </w:pPr>
      <w:r w:rsidRPr="00411E99">
        <w:rPr>
          <w:rFonts w:cs="Simplified Arabic"/>
          <w:i/>
          <w:iCs/>
          <w:rtl/>
          <w:lang w:val="en-US"/>
        </w:rPr>
        <w:t>يقرر</w:t>
      </w:r>
      <w:r w:rsidR="006D6F48" w:rsidRPr="00411E99">
        <w:rPr>
          <w:rFonts w:cs="Simplified Arabic"/>
          <w:rtl/>
          <w:lang w:val="en-US"/>
        </w:rPr>
        <w:t xml:space="preserve"> </w:t>
      </w:r>
      <w:r w:rsidRPr="00411E99">
        <w:rPr>
          <w:rFonts w:cs="Simplified Arabic"/>
          <w:i/>
          <w:iCs/>
          <w:rtl/>
          <w:lang w:val="en-US"/>
        </w:rPr>
        <w:t>أيضا</w:t>
      </w:r>
      <w:r w:rsidR="006D6F48" w:rsidRPr="00411E99">
        <w:rPr>
          <w:rFonts w:cs="Simplified Arabic"/>
          <w:rtl/>
          <w:lang w:val="en-US"/>
        </w:rPr>
        <w:t xml:space="preserve"> </w:t>
      </w:r>
      <w:r w:rsidRPr="00411E99">
        <w:rPr>
          <w:rFonts w:cs="Simplified Arabic"/>
          <w:rtl/>
          <w:lang w:val="en-US"/>
        </w:rPr>
        <w:t>أن</w:t>
      </w:r>
      <w:r w:rsidR="006D6F48" w:rsidRPr="00411E99">
        <w:rPr>
          <w:rFonts w:cs="Simplified Arabic"/>
          <w:rtl/>
          <w:lang w:val="en-US"/>
        </w:rPr>
        <w:t xml:space="preserve"> </w:t>
      </w:r>
      <w:r w:rsidRPr="00411E99">
        <w:rPr>
          <w:rFonts w:cs="Simplified Arabic"/>
          <w:rtl/>
          <w:lang w:val="en-US"/>
        </w:rPr>
        <w:t>يؤجل</w:t>
      </w:r>
      <w:r w:rsidR="00503E77" w:rsidRPr="00411E99">
        <w:rPr>
          <w:rFonts w:cs="Simplified Arabic" w:hint="cs"/>
          <w:rtl/>
          <w:lang w:val="en-US"/>
        </w:rPr>
        <w:t>،</w:t>
      </w:r>
      <w:r w:rsidR="006D6F48" w:rsidRPr="00411E99">
        <w:rPr>
          <w:rFonts w:cs="Simplified Arabic"/>
          <w:rtl/>
          <w:lang w:val="en-US"/>
        </w:rPr>
        <w:t xml:space="preserve"> </w:t>
      </w:r>
      <w:r w:rsidRPr="00411E99">
        <w:rPr>
          <w:rFonts w:cs="Simplified Arabic"/>
          <w:rtl/>
          <w:lang w:val="en-US"/>
        </w:rPr>
        <w:t>حتى</w:t>
      </w:r>
      <w:r w:rsidR="006D6F48" w:rsidRPr="00411E99">
        <w:rPr>
          <w:rFonts w:cs="Simplified Arabic"/>
          <w:rtl/>
          <w:lang w:val="en-US"/>
        </w:rPr>
        <w:t xml:space="preserve"> </w:t>
      </w:r>
      <w:r w:rsidRPr="00411E99">
        <w:rPr>
          <w:rFonts w:cs="Simplified Arabic"/>
          <w:rtl/>
          <w:lang w:val="en-US"/>
        </w:rPr>
        <w:t>اجتماعه</w:t>
      </w:r>
      <w:r w:rsidR="006D6F48" w:rsidRPr="00411E99">
        <w:rPr>
          <w:rFonts w:cs="Simplified Arabic"/>
          <w:rtl/>
          <w:lang w:val="en-US"/>
        </w:rPr>
        <w:t xml:space="preserve"> </w:t>
      </w:r>
      <w:r w:rsidRPr="00411E99">
        <w:rPr>
          <w:rFonts w:cs="Simplified Arabic"/>
          <w:rtl/>
          <w:lang w:val="en-US"/>
        </w:rPr>
        <w:t>السابع</w:t>
      </w:r>
      <w:r w:rsidR="006D6F48" w:rsidRPr="00411E99">
        <w:rPr>
          <w:rFonts w:cs="Simplified Arabic"/>
          <w:rtl/>
          <w:lang w:val="en-US"/>
        </w:rPr>
        <w:t xml:space="preserve"> </w:t>
      </w:r>
      <w:r w:rsidRPr="00411E99">
        <w:rPr>
          <w:rFonts w:cs="Simplified Arabic"/>
          <w:rtl/>
          <w:lang w:val="en-US"/>
        </w:rPr>
        <w:t>عشر</w:t>
      </w:r>
      <w:r w:rsidR="00503E77" w:rsidRPr="00411E99">
        <w:rPr>
          <w:rFonts w:cs="Simplified Arabic" w:hint="cs"/>
          <w:rtl/>
          <w:lang w:val="en-US"/>
        </w:rPr>
        <w:t>،</w:t>
      </w:r>
      <w:r w:rsidR="006D6F48" w:rsidRPr="00411E99">
        <w:rPr>
          <w:rFonts w:cs="Simplified Arabic"/>
          <w:rtl/>
          <w:lang w:val="en-US"/>
        </w:rPr>
        <w:t xml:space="preserve"> </w:t>
      </w:r>
      <w:r w:rsidRPr="00411E99">
        <w:rPr>
          <w:rFonts w:cs="Simplified Arabic"/>
          <w:rtl/>
          <w:lang w:val="en-US"/>
        </w:rPr>
        <w:t>النظر</w:t>
      </w:r>
      <w:r w:rsidR="006D6F48" w:rsidRPr="00411E99">
        <w:rPr>
          <w:rFonts w:cs="Simplified Arabic"/>
          <w:rtl/>
          <w:lang w:val="en-US"/>
        </w:rPr>
        <w:t xml:space="preserve"> </w:t>
      </w:r>
      <w:r w:rsidRPr="00411E99">
        <w:rPr>
          <w:rFonts w:cs="Simplified Arabic"/>
          <w:rtl/>
          <w:lang w:val="en-US"/>
        </w:rPr>
        <w:t>فيما</w:t>
      </w:r>
      <w:r w:rsidR="006D6F48" w:rsidRPr="00411E99">
        <w:rPr>
          <w:rFonts w:cs="Simplified Arabic"/>
          <w:rtl/>
          <w:lang w:val="en-US"/>
        </w:rPr>
        <w:t xml:space="preserve"> </w:t>
      </w:r>
      <w:r w:rsidRPr="00411E99">
        <w:rPr>
          <w:rFonts w:cs="Simplified Arabic"/>
          <w:rtl/>
          <w:lang w:val="en-US"/>
        </w:rPr>
        <w:t>إذا</w:t>
      </w:r>
      <w:r w:rsidR="006D6F48" w:rsidRPr="00411E99">
        <w:rPr>
          <w:rFonts w:cs="Simplified Arabic"/>
          <w:rtl/>
          <w:lang w:val="en-US"/>
        </w:rPr>
        <w:t xml:space="preserve"> </w:t>
      </w:r>
      <w:r w:rsidRPr="00411E99">
        <w:rPr>
          <w:rFonts w:cs="Simplified Arabic"/>
          <w:rtl/>
          <w:lang w:val="en-US"/>
        </w:rPr>
        <w:t>كان</w:t>
      </w:r>
      <w:r w:rsidR="006D6F48" w:rsidRPr="00411E99">
        <w:rPr>
          <w:rFonts w:cs="Simplified Arabic"/>
          <w:rtl/>
          <w:lang w:val="en-US"/>
        </w:rPr>
        <w:t xml:space="preserve"> </w:t>
      </w:r>
      <w:r w:rsidRPr="00411E99">
        <w:rPr>
          <w:rFonts w:cs="Simplified Arabic"/>
          <w:rtl/>
          <w:lang w:val="en-US"/>
        </w:rPr>
        <w:t>ينبغي</w:t>
      </w:r>
      <w:r w:rsidR="006D6F48" w:rsidRPr="00411E99">
        <w:rPr>
          <w:rFonts w:cs="Simplified Arabic"/>
          <w:rtl/>
          <w:lang w:val="en-US"/>
        </w:rPr>
        <w:t xml:space="preserve"> </w:t>
      </w:r>
      <w:r w:rsidRPr="00411E99">
        <w:rPr>
          <w:rFonts w:cs="Simplified Arabic"/>
          <w:rtl/>
          <w:lang w:val="en-US"/>
        </w:rPr>
        <w:t>تسمية</w:t>
      </w:r>
      <w:r w:rsidR="006D6F48" w:rsidRPr="00411E99">
        <w:rPr>
          <w:rFonts w:cs="Simplified Arabic"/>
          <w:rtl/>
          <w:lang w:val="en-US"/>
        </w:rPr>
        <w:t xml:space="preserve"> </w:t>
      </w:r>
      <w:r w:rsidR="00496B29" w:rsidRPr="00411E99">
        <w:rPr>
          <w:rFonts w:cs="Simplified Arabic"/>
          <w:rtl/>
          <w:lang w:val="en-US"/>
        </w:rPr>
        <w:t>صندوق تنفيذ الإطار العالمي للتنوع البيولوجي</w:t>
      </w:r>
      <w:r w:rsidR="006D6F48" w:rsidRPr="00411E99">
        <w:rPr>
          <w:rFonts w:cs="Simplified Arabic"/>
          <w:rtl/>
          <w:lang w:val="en-US"/>
        </w:rPr>
        <w:t xml:space="preserve"> </w:t>
      </w:r>
      <w:r w:rsidRPr="00411E99">
        <w:rPr>
          <w:rFonts w:cs="Simplified Arabic"/>
          <w:rtl/>
          <w:lang w:val="en-US"/>
        </w:rPr>
        <w:t>باسم</w:t>
      </w:r>
      <w:r w:rsidR="006D6F48" w:rsidRPr="00411E99">
        <w:rPr>
          <w:rFonts w:cs="Simplified Arabic"/>
          <w:rtl/>
          <w:lang w:val="en-US"/>
        </w:rPr>
        <w:t xml:space="preserve"> </w:t>
      </w:r>
      <w:r w:rsidRPr="00411E99">
        <w:rPr>
          <w:rFonts w:cs="Simplified Arabic"/>
          <w:rtl/>
          <w:lang w:val="en-US"/>
        </w:rPr>
        <w:t>الصندوق</w:t>
      </w:r>
      <w:r w:rsidR="006D6F48" w:rsidRPr="00411E99">
        <w:rPr>
          <w:rFonts w:cs="Simplified Arabic"/>
          <w:rtl/>
          <w:lang w:val="en-US"/>
        </w:rPr>
        <w:t xml:space="preserve"> </w:t>
      </w:r>
      <w:r w:rsidRPr="00411E99">
        <w:rPr>
          <w:rFonts w:cs="Simplified Arabic"/>
          <w:rtl/>
          <w:lang w:val="en-US"/>
        </w:rPr>
        <w:t>العالمي</w:t>
      </w:r>
      <w:r w:rsidR="006D6F48" w:rsidRPr="00411E99">
        <w:rPr>
          <w:rFonts w:cs="Simplified Arabic"/>
          <w:rtl/>
          <w:lang w:val="en-US"/>
        </w:rPr>
        <w:t xml:space="preserve">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ضوء</w:t>
      </w:r>
      <w:r w:rsidR="006D6F48" w:rsidRPr="00411E99">
        <w:rPr>
          <w:rFonts w:cs="Simplified Arabic"/>
          <w:rtl/>
          <w:lang w:val="en-US"/>
        </w:rPr>
        <w:t xml:space="preserve"> </w:t>
      </w:r>
      <w:r w:rsidRPr="00411E99">
        <w:rPr>
          <w:rFonts w:cs="Simplified Arabic"/>
          <w:rtl/>
          <w:lang w:val="en-US"/>
        </w:rPr>
        <w:t>وضعه</w:t>
      </w:r>
      <w:r w:rsidR="006D6F48" w:rsidRPr="00411E99">
        <w:rPr>
          <w:rFonts w:cs="Simplified Arabic"/>
          <w:rtl/>
          <w:lang w:val="en-US"/>
        </w:rPr>
        <w:t xml:space="preserve"> </w:t>
      </w:r>
      <w:r w:rsidRPr="00411E99">
        <w:rPr>
          <w:rFonts w:cs="Simplified Arabic"/>
          <w:rtl/>
          <w:lang w:val="en-US"/>
        </w:rPr>
        <w:t>الذي</w:t>
      </w:r>
      <w:r w:rsidR="006D6F48" w:rsidRPr="00411E99">
        <w:rPr>
          <w:rFonts w:cs="Simplified Arabic"/>
          <w:rtl/>
          <w:lang w:val="en-US"/>
        </w:rPr>
        <w:t xml:space="preserve"> </w:t>
      </w:r>
      <w:r w:rsidRPr="00411E99">
        <w:rPr>
          <w:rFonts w:cs="Simplified Arabic"/>
          <w:rtl/>
          <w:lang w:val="en-US"/>
        </w:rPr>
        <w:t>لا</w:t>
      </w:r>
      <w:r w:rsidR="006D6F48" w:rsidRPr="00411E99">
        <w:rPr>
          <w:rFonts w:cs="Simplified Arabic"/>
          <w:rtl/>
          <w:lang w:val="en-US"/>
        </w:rPr>
        <w:t xml:space="preserve"> </w:t>
      </w:r>
      <w:r w:rsidRPr="00411E99">
        <w:rPr>
          <w:rFonts w:cs="Simplified Arabic"/>
          <w:rtl/>
          <w:lang w:val="en-US"/>
        </w:rPr>
        <w:t>يزال</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بداياته؛</w:t>
      </w:r>
    </w:p>
    <w:p w14:paraId="39413355" w14:textId="516A89C2" w:rsidR="006C6254" w:rsidRPr="00411E99" w:rsidRDefault="006C6254" w:rsidP="00503E77">
      <w:pPr>
        <w:pStyle w:val="ListParagraph"/>
        <w:numPr>
          <w:ilvl w:val="0"/>
          <w:numId w:val="10"/>
        </w:numPr>
        <w:suppressLineNumbers/>
        <w:tabs>
          <w:tab w:val="left" w:pos="2272"/>
        </w:tabs>
        <w:suppressAutoHyphens/>
        <w:bidi/>
        <w:spacing w:before="120" w:line="216" w:lineRule="auto"/>
        <w:ind w:left="1134" w:firstLine="567"/>
        <w:contextualSpacing w:val="0"/>
        <w:jc w:val="both"/>
        <w:rPr>
          <w:rFonts w:cs="Simplified Arabic"/>
          <w:lang w:val="en-US"/>
        </w:rPr>
      </w:pPr>
      <w:r w:rsidRPr="00411E99">
        <w:rPr>
          <w:rFonts w:cs="Simplified Arabic"/>
          <w:rtl/>
          <w:lang w:val="en-US"/>
        </w:rPr>
        <w:t>[</w:t>
      </w:r>
      <w:r w:rsidR="0053573C" w:rsidRPr="00411E99">
        <w:rPr>
          <w:rFonts w:cs="Simplified Arabic" w:hint="cs"/>
          <w:rtl/>
          <w:lang w:val="en-US"/>
        </w:rPr>
        <w:t>مساحة فارغة</w:t>
      </w:r>
      <w:r w:rsidR="006D6F48" w:rsidRPr="00411E99">
        <w:rPr>
          <w:rFonts w:cs="Simplified Arabic"/>
          <w:rtl/>
          <w:lang w:val="en-US"/>
        </w:rPr>
        <w:t xml:space="preserve"> </w:t>
      </w:r>
      <w:r w:rsidRPr="00411E99">
        <w:rPr>
          <w:rFonts w:cs="Simplified Arabic"/>
          <w:rtl/>
          <w:lang w:val="en-US"/>
        </w:rPr>
        <w:t>للفقرات</w:t>
      </w:r>
      <w:r w:rsidR="006D6F48" w:rsidRPr="00411E99">
        <w:rPr>
          <w:rFonts w:cs="Simplified Arabic"/>
          <w:rtl/>
          <w:lang w:val="en-US"/>
        </w:rPr>
        <w:t xml:space="preserve"> </w:t>
      </w:r>
      <w:r w:rsidRPr="00411E99">
        <w:rPr>
          <w:rFonts w:cs="Simplified Arabic"/>
          <w:rtl/>
          <w:lang w:val="en-US"/>
        </w:rPr>
        <w:t>المتعلقة</w:t>
      </w:r>
      <w:r w:rsidR="006D6F48" w:rsidRPr="00411E99">
        <w:rPr>
          <w:rFonts w:cs="Simplified Arabic"/>
          <w:rtl/>
          <w:lang w:val="en-US"/>
        </w:rPr>
        <w:t xml:space="preserve"> </w:t>
      </w:r>
      <w:r w:rsidRPr="00411E99">
        <w:rPr>
          <w:rFonts w:cs="Simplified Arabic"/>
          <w:rtl/>
          <w:lang w:val="en-US"/>
        </w:rPr>
        <w:t>بمعلومات</w:t>
      </w:r>
      <w:r w:rsidR="006D6F48" w:rsidRPr="00411E99">
        <w:rPr>
          <w:rFonts w:cs="Simplified Arabic"/>
          <w:rtl/>
          <w:lang w:val="en-US"/>
        </w:rPr>
        <w:t xml:space="preserve"> </w:t>
      </w:r>
      <w:r w:rsidRPr="00411E99">
        <w:rPr>
          <w:rFonts w:cs="Simplified Arabic"/>
          <w:rtl/>
          <w:lang w:val="en-US"/>
        </w:rPr>
        <w:t>التسلسل</w:t>
      </w:r>
      <w:r w:rsidR="006D6F48" w:rsidRPr="00411E99">
        <w:rPr>
          <w:rFonts w:cs="Simplified Arabic"/>
          <w:rtl/>
          <w:lang w:val="en-US"/>
        </w:rPr>
        <w:t xml:space="preserve"> </w:t>
      </w:r>
      <w:r w:rsidRPr="00411E99">
        <w:rPr>
          <w:rFonts w:cs="Simplified Arabic"/>
          <w:rtl/>
          <w:lang w:val="en-US"/>
        </w:rPr>
        <w:t>الرقمي</w:t>
      </w:r>
      <w:r w:rsidR="006D6F48" w:rsidRPr="00411E99">
        <w:rPr>
          <w:rFonts w:cs="Simplified Arabic"/>
          <w:rtl/>
          <w:lang w:val="en-US"/>
        </w:rPr>
        <w:t xml:space="preserve"> </w:t>
      </w:r>
      <w:r w:rsidR="0053573C" w:rsidRPr="00411E99">
        <w:rPr>
          <w:rFonts w:cs="Simplified Arabic" w:hint="cs"/>
          <w:rtl/>
          <w:lang w:val="en-US"/>
        </w:rPr>
        <w:t xml:space="preserve">بشأن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الجينية</w:t>
      </w:r>
      <w:r w:rsidR="00D0666C" w:rsidRPr="00411E99">
        <w:rPr>
          <w:rFonts w:cs="Simplified Arabic"/>
          <w:rtl/>
          <w:lang w:val="en-US"/>
        </w:rPr>
        <w:t>.</w:t>
      </w:r>
      <w:r w:rsidR="006D6F48" w:rsidRPr="00411E99">
        <w:rPr>
          <w:rFonts w:cs="Simplified Arabic"/>
          <w:rtl/>
          <w:lang w:val="en-US"/>
        </w:rPr>
        <w:t xml:space="preserve"> </w:t>
      </w:r>
      <w:r w:rsidR="009937C1" w:rsidRPr="00411E99">
        <w:rPr>
          <w:rFonts w:cs="Simplified Arabic" w:hint="cs"/>
          <w:rtl/>
          <w:lang w:val="en-US"/>
        </w:rPr>
        <w:t>ت</w:t>
      </w:r>
      <w:r w:rsidR="0053573C" w:rsidRPr="00411E99">
        <w:rPr>
          <w:rFonts w:cs="Simplified Arabic" w:hint="cs"/>
          <w:rtl/>
          <w:lang w:val="en-US"/>
        </w:rPr>
        <w:t>ُستكمل لاحقا</w:t>
      </w:r>
      <w:r w:rsidR="00D0666C" w:rsidRPr="00411E99">
        <w:rPr>
          <w:rFonts w:cs="Simplified Arabic"/>
          <w:rtl/>
          <w:lang w:val="en-US"/>
        </w:rPr>
        <w:t>.</w:t>
      </w:r>
      <w:r w:rsidRPr="00411E99">
        <w:rPr>
          <w:rFonts w:cs="Simplified Arabic"/>
          <w:rtl/>
          <w:lang w:val="en-US"/>
        </w:rPr>
        <w:t>]</w:t>
      </w:r>
    </w:p>
    <w:p w14:paraId="0565FC35" w14:textId="7BCE6286" w:rsidR="00C1273E" w:rsidRPr="00411E99" w:rsidRDefault="00C1273E" w:rsidP="003015E9">
      <w:pPr>
        <w:pStyle w:val="ListParagraph"/>
        <w:keepNext/>
        <w:suppressLineNumbers/>
        <w:suppressAutoHyphens/>
        <w:bidi/>
        <w:spacing w:before="120" w:line="216" w:lineRule="auto"/>
        <w:ind w:left="4"/>
        <w:contextualSpacing w:val="0"/>
        <w:jc w:val="both"/>
        <w:rPr>
          <w:rFonts w:cs="Simplified Arabic"/>
          <w:b/>
          <w:bCs/>
          <w:rtl/>
          <w:lang w:val="en-US"/>
        </w:rPr>
      </w:pPr>
      <w:r w:rsidRPr="00411E99">
        <w:rPr>
          <w:rFonts w:cs="Simplified Arabic"/>
          <w:b/>
          <w:bCs/>
          <w:rtl/>
          <w:lang w:val="en-US"/>
        </w:rPr>
        <w:t>المرفق</w:t>
      </w:r>
      <w:r w:rsidR="006D6F48" w:rsidRPr="00411E99">
        <w:rPr>
          <w:rFonts w:cs="Simplified Arabic"/>
          <w:b/>
          <w:bCs/>
          <w:rtl/>
          <w:lang w:val="en-US"/>
        </w:rPr>
        <w:t xml:space="preserve"> </w:t>
      </w:r>
      <w:r w:rsidRPr="00411E99">
        <w:rPr>
          <w:rFonts w:cs="Simplified Arabic"/>
          <w:b/>
          <w:bCs/>
          <w:rtl/>
          <w:lang w:val="en-US"/>
        </w:rPr>
        <w:t>الأول</w:t>
      </w:r>
    </w:p>
    <w:p w14:paraId="579674F7" w14:textId="373DDA62" w:rsidR="00C1273E" w:rsidRPr="00411E99" w:rsidRDefault="00C1273E" w:rsidP="003015E9">
      <w:pPr>
        <w:pStyle w:val="ListParagraph"/>
        <w:keepNext/>
        <w:suppressLineNumbers/>
        <w:suppressAutoHyphens/>
        <w:bidi/>
        <w:spacing w:before="120" w:line="216" w:lineRule="auto"/>
        <w:ind w:left="4"/>
        <w:contextualSpacing w:val="0"/>
        <w:jc w:val="both"/>
        <w:rPr>
          <w:rFonts w:cs="Simplified Arabic"/>
          <w:b/>
          <w:bCs/>
          <w:rtl/>
          <w:lang w:val="en-US"/>
        </w:rPr>
      </w:pPr>
      <w:r w:rsidRPr="00411E99">
        <w:rPr>
          <w:rFonts w:cs="Simplified Arabic"/>
          <w:b/>
          <w:bCs/>
          <w:rtl/>
          <w:lang w:val="en-US"/>
        </w:rPr>
        <w:t>ال</w:t>
      </w:r>
      <w:r w:rsidR="00874F2E" w:rsidRPr="00411E99">
        <w:rPr>
          <w:rFonts w:cs="Simplified Arabic"/>
          <w:b/>
          <w:bCs/>
          <w:rtl/>
          <w:lang w:val="en-US"/>
        </w:rPr>
        <w:t>استراتيجي</w:t>
      </w:r>
      <w:r w:rsidRPr="00411E99">
        <w:rPr>
          <w:rFonts w:cs="Simplified Arabic"/>
          <w:b/>
          <w:bCs/>
          <w:rtl/>
          <w:lang w:val="en-US"/>
        </w:rPr>
        <w:t>ة</w:t>
      </w:r>
      <w:r w:rsidR="006D6F48" w:rsidRPr="00411E99">
        <w:rPr>
          <w:rFonts w:cs="Simplified Arabic"/>
          <w:b/>
          <w:bCs/>
          <w:rtl/>
          <w:lang w:val="en-US"/>
        </w:rPr>
        <w:t xml:space="preserve"> </w:t>
      </w:r>
      <w:r w:rsidRPr="00411E99">
        <w:rPr>
          <w:rFonts w:cs="Simplified Arabic"/>
          <w:b/>
          <w:bCs/>
          <w:rtl/>
          <w:lang w:val="en-US"/>
        </w:rPr>
        <w:t>المنقحة</w:t>
      </w:r>
      <w:r w:rsidR="006D6F48" w:rsidRPr="00411E99">
        <w:rPr>
          <w:rFonts w:cs="Simplified Arabic"/>
          <w:b/>
          <w:bCs/>
          <w:rtl/>
          <w:lang w:val="en-US"/>
        </w:rPr>
        <w:t xml:space="preserve"> </w:t>
      </w:r>
      <w:r w:rsidRPr="00411E99">
        <w:rPr>
          <w:rFonts w:cs="Simplified Arabic"/>
          <w:b/>
          <w:bCs/>
          <w:rtl/>
          <w:lang w:val="en-US"/>
        </w:rPr>
        <w:t>ل</w:t>
      </w:r>
      <w:r w:rsidR="006D6F48" w:rsidRPr="00411E99">
        <w:rPr>
          <w:rFonts w:cs="Simplified Arabic"/>
          <w:b/>
          <w:bCs/>
          <w:rtl/>
          <w:lang w:val="en-US"/>
        </w:rPr>
        <w:t xml:space="preserve">حشد </w:t>
      </w:r>
      <w:r w:rsidRPr="00411E99">
        <w:rPr>
          <w:rFonts w:cs="Simplified Arabic"/>
          <w:b/>
          <w:bCs/>
          <w:rtl/>
          <w:lang w:val="en-US"/>
        </w:rPr>
        <w:t>الموارد</w:t>
      </w:r>
    </w:p>
    <w:p w14:paraId="42CB17F8" w14:textId="02AFA211" w:rsidR="00C1273E" w:rsidRPr="00411E99" w:rsidRDefault="00C1273E" w:rsidP="003015E9">
      <w:pPr>
        <w:pStyle w:val="ListParagraph"/>
        <w:keepNext/>
        <w:suppressLineNumbers/>
        <w:suppressAutoHyphens/>
        <w:bidi/>
        <w:spacing w:before="120" w:line="216" w:lineRule="auto"/>
        <w:ind w:left="4"/>
        <w:contextualSpacing w:val="0"/>
        <w:jc w:val="both"/>
        <w:rPr>
          <w:rFonts w:cs="Simplified Arabic"/>
          <w:b/>
          <w:bCs/>
          <w:vertAlign w:val="superscript"/>
          <w:rtl/>
          <w:lang w:val="en-US"/>
        </w:rPr>
      </w:pPr>
      <w:r w:rsidRPr="00411E99">
        <w:rPr>
          <w:rFonts w:cs="Simplified Arabic"/>
          <w:b/>
          <w:bCs/>
          <w:rtl/>
          <w:lang w:val="en-US"/>
        </w:rPr>
        <w:t>المرحلة</w:t>
      </w:r>
      <w:r w:rsidR="006D6F48" w:rsidRPr="00411E99">
        <w:rPr>
          <w:rFonts w:cs="Simplified Arabic"/>
          <w:b/>
          <w:bCs/>
          <w:rtl/>
          <w:lang w:val="en-US"/>
        </w:rPr>
        <w:t xml:space="preserve"> </w:t>
      </w:r>
      <w:r w:rsidRPr="00411E99">
        <w:rPr>
          <w:rFonts w:cs="Simplified Arabic"/>
          <w:b/>
          <w:bCs/>
          <w:rtl/>
          <w:lang w:val="en-US"/>
        </w:rPr>
        <w:t>الثانية</w:t>
      </w:r>
      <w:r w:rsidR="006D6F48" w:rsidRPr="00411E99">
        <w:rPr>
          <w:rFonts w:cs="Simplified Arabic"/>
          <w:b/>
          <w:bCs/>
          <w:rtl/>
          <w:lang w:val="en-US"/>
        </w:rPr>
        <w:t xml:space="preserve"> </w:t>
      </w:r>
      <w:r w:rsidRPr="00411E99">
        <w:rPr>
          <w:rFonts w:cs="Simplified Arabic"/>
          <w:b/>
          <w:bCs/>
          <w:rtl/>
          <w:lang w:val="en-US"/>
        </w:rPr>
        <w:t>(2025-</w:t>
      </w:r>
      <w:r w:rsidR="000667E4" w:rsidRPr="00411E99">
        <w:rPr>
          <w:rFonts w:cs="Simplified Arabic" w:hint="cs"/>
          <w:b/>
          <w:bCs/>
          <w:rtl/>
          <w:lang w:val="en-US"/>
        </w:rPr>
        <w:t>2030)</w:t>
      </w:r>
      <w:r w:rsidR="000667E4" w:rsidRPr="00411E99">
        <w:rPr>
          <w:rFonts w:cs="Simplified Arabic"/>
          <w:b/>
          <w:bCs/>
          <w:vertAlign w:val="superscript"/>
          <w:rtl/>
          <w:lang w:val="en-US"/>
        </w:rPr>
        <w:t>*</w:t>
      </w:r>
    </w:p>
    <w:p w14:paraId="70097392" w14:textId="54D98ED4" w:rsidR="008547B5" w:rsidRPr="00411E99" w:rsidRDefault="008547B5" w:rsidP="003015E9">
      <w:pPr>
        <w:pStyle w:val="ListParagraph"/>
        <w:keepNext/>
        <w:suppressLineNumbers/>
        <w:suppressAutoHyphens/>
        <w:bidi/>
        <w:spacing w:before="120" w:line="216" w:lineRule="auto"/>
        <w:ind w:left="571" w:hanging="567"/>
        <w:contextualSpacing w:val="0"/>
        <w:jc w:val="both"/>
        <w:rPr>
          <w:rFonts w:cs="Simplified Arabic"/>
          <w:b/>
          <w:bCs/>
          <w:sz w:val="28"/>
          <w:szCs w:val="28"/>
          <w:rtl/>
          <w:lang w:val="en-US"/>
        </w:rPr>
      </w:pPr>
      <w:r w:rsidRPr="00411E99">
        <w:rPr>
          <w:rFonts w:cs="Simplified Arabic" w:hint="cs"/>
          <w:b/>
          <w:bCs/>
          <w:sz w:val="28"/>
          <w:szCs w:val="28"/>
          <w:rtl/>
          <w:lang w:val="en-US"/>
        </w:rPr>
        <w:t>أولا-</w:t>
      </w:r>
      <w:r w:rsidRPr="00411E99">
        <w:rPr>
          <w:rFonts w:cs="Simplified Arabic"/>
          <w:b/>
          <w:bCs/>
          <w:sz w:val="28"/>
          <w:szCs w:val="28"/>
          <w:rtl/>
          <w:lang w:val="en-US"/>
        </w:rPr>
        <w:tab/>
      </w:r>
      <w:r w:rsidRPr="00411E99">
        <w:rPr>
          <w:rFonts w:cs="Simplified Arabic" w:hint="cs"/>
          <w:b/>
          <w:bCs/>
          <w:sz w:val="28"/>
          <w:szCs w:val="28"/>
          <w:rtl/>
          <w:lang w:val="en-US"/>
        </w:rPr>
        <w:t>الهدف</w:t>
      </w:r>
    </w:p>
    <w:p w14:paraId="4C79EC0C" w14:textId="50012917" w:rsidR="008547B5" w:rsidRPr="00411E99" w:rsidRDefault="008547B5" w:rsidP="0053573C">
      <w:pPr>
        <w:pStyle w:val="ListParagraph"/>
        <w:widowControl w:val="0"/>
        <w:numPr>
          <w:ilvl w:val="0"/>
          <w:numId w:val="20"/>
        </w:numPr>
        <w:suppressLineNumbers/>
        <w:suppressAutoHyphens/>
        <w:bidi/>
        <w:spacing w:before="120" w:line="216" w:lineRule="auto"/>
        <w:ind w:left="567" w:firstLine="0"/>
        <w:contextualSpacing w:val="0"/>
        <w:jc w:val="both"/>
        <w:rPr>
          <w:rFonts w:cs="Simplified Arabic"/>
          <w:rtl/>
          <w:lang w:val="en-US"/>
        </w:rPr>
      </w:pPr>
      <w:r w:rsidRPr="00411E99">
        <w:rPr>
          <w:rFonts w:cs="Simplified Arabic" w:hint="cs"/>
          <w:rtl/>
          <w:lang w:val="en-US"/>
        </w:rPr>
        <w:t>تهدف</w:t>
      </w:r>
      <w:r w:rsidR="006D6F48" w:rsidRPr="00411E99">
        <w:rPr>
          <w:rFonts w:cs="Simplified Arabic" w:hint="cs"/>
          <w:rtl/>
          <w:lang w:val="en-US"/>
        </w:rPr>
        <w:t xml:space="preserve"> </w:t>
      </w:r>
      <w:r w:rsidRPr="00411E99">
        <w:rPr>
          <w:rFonts w:cs="Simplified Arabic" w:hint="cs"/>
          <w:rtl/>
          <w:lang w:val="en-US"/>
        </w:rPr>
        <w:t>ال</w:t>
      </w:r>
      <w:r w:rsidR="00874F2E" w:rsidRPr="00411E99">
        <w:rPr>
          <w:rFonts w:cs="Simplified Arabic" w:hint="cs"/>
          <w:rtl/>
          <w:lang w:val="en-US"/>
        </w:rPr>
        <w:t>استراتيجي</w:t>
      </w:r>
      <w:r w:rsidRPr="00411E99">
        <w:rPr>
          <w:rFonts w:cs="Simplified Arabic" w:hint="cs"/>
          <w:rtl/>
          <w:lang w:val="en-US"/>
        </w:rPr>
        <w:t>ة</w:t>
      </w:r>
      <w:r w:rsidR="006D6F48" w:rsidRPr="00411E99">
        <w:rPr>
          <w:rFonts w:cs="Simplified Arabic" w:hint="cs"/>
          <w:rtl/>
          <w:lang w:val="en-US"/>
        </w:rPr>
        <w:t xml:space="preserve"> </w:t>
      </w:r>
      <w:r w:rsidRPr="00411E99">
        <w:rPr>
          <w:rFonts w:cs="Simplified Arabic" w:hint="cs"/>
          <w:rtl/>
          <w:lang w:val="en-US"/>
        </w:rPr>
        <w:t>الحالية</w:t>
      </w:r>
      <w:r w:rsidR="006D6F48" w:rsidRPr="00411E99">
        <w:rPr>
          <w:rFonts w:cs="Simplified Arabic" w:hint="cs"/>
          <w:rtl/>
          <w:lang w:val="en-US"/>
        </w:rPr>
        <w:t xml:space="preserve"> </w:t>
      </w:r>
      <w:r w:rsidRPr="00411E99">
        <w:rPr>
          <w:rFonts w:cs="Simplified Arabic" w:hint="cs"/>
          <w:rtl/>
          <w:lang w:val="en-US"/>
        </w:rPr>
        <w:t>إلى</w:t>
      </w:r>
      <w:r w:rsidR="006D6F48" w:rsidRPr="00411E99">
        <w:rPr>
          <w:rFonts w:cs="Simplified Arabic" w:hint="cs"/>
          <w:rtl/>
          <w:lang w:val="en-US"/>
        </w:rPr>
        <w:t xml:space="preserve"> </w:t>
      </w:r>
      <w:r w:rsidR="0053573C" w:rsidRPr="00411E99">
        <w:rPr>
          <w:rFonts w:cs="Simplified Arabic" w:hint="cs"/>
          <w:rtl/>
          <w:lang w:val="en-US"/>
        </w:rPr>
        <w:t>تيسير</w:t>
      </w:r>
      <w:r w:rsidR="006D6F48" w:rsidRPr="00411E99">
        <w:rPr>
          <w:rFonts w:cs="Simplified Arabic" w:hint="cs"/>
          <w:rtl/>
          <w:lang w:val="en-US"/>
        </w:rPr>
        <w:t xml:space="preserve"> حشد </w:t>
      </w:r>
      <w:r w:rsidRPr="00411E99">
        <w:rPr>
          <w:rFonts w:cs="Simplified Arabic" w:hint="cs"/>
          <w:rtl/>
          <w:lang w:val="en-US"/>
        </w:rPr>
        <w:t>الموارد</w:t>
      </w:r>
      <w:r w:rsidR="006D6F48" w:rsidRPr="00411E99">
        <w:rPr>
          <w:rFonts w:cs="Simplified Arabic" w:hint="cs"/>
          <w:rtl/>
          <w:lang w:val="en-US"/>
        </w:rPr>
        <w:t xml:space="preserve"> </w:t>
      </w:r>
      <w:r w:rsidRPr="00411E99">
        <w:rPr>
          <w:rFonts w:cs="Simplified Arabic" w:hint="cs"/>
          <w:rtl/>
          <w:lang w:val="en-US"/>
        </w:rPr>
        <w:t>لتنفيذ</w:t>
      </w:r>
      <w:r w:rsidR="006D6F48" w:rsidRPr="00411E99">
        <w:rPr>
          <w:rFonts w:cs="Simplified Arabic" w:hint="cs"/>
          <w:rtl/>
          <w:lang w:val="en-US"/>
        </w:rPr>
        <w:t xml:space="preserve"> </w:t>
      </w:r>
      <w:r w:rsidRPr="00411E99">
        <w:rPr>
          <w:rFonts w:cs="Simplified Arabic" w:hint="cs"/>
          <w:rtl/>
          <w:lang w:val="en-US"/>
        </w:rPr>
        <w:t>اتفاقية</w:t>
      </w:r>
      <w:r w:rsidR="006D6F48" w:rsidRPr="00411E99">
        <w:rPr>
          <w:rFonts w:cs="Simplified Arabic" w:hint="cs"/>
          <w:rtl/>
          <w:lang w:val="en-US"/>
        </w:rPr>
        <w:t xml:space="preserve"> </w:t>
      </w:r>
      <w:r w:rsidRPr="00411E99">
        <w:rPr>
          <w:rFonts w:cs="Simplified Arabic" w:hint="cs"/>
          <w:rtl/>
          <w:lang w:val="en-US"/>
        </w:rPr>
        <w:t>التنوع</w:t>
      </w:r>
      <w:r w:rsidR="006D6F48" w:rsidRPr="00411E99">
        <w:rPr>
          <w:rFonts w:cs="Simplified Arabic" w:hint="cs"/>
          <w:rtl/>
          <w:lang w:val="en-US"/>
        </w:rPr>
        <w:t xml:space="preserve"> </w:t>
      </w:r>
      <w:r w:rsidRPr="00411E99">
        <w:rPr>
          <w:rFonts w:cs="Simplified Arabic" w:hint="cs"/>
          <w:rtl/>
          <w:lang w:val="en-US"/>
        </w:rPr>
        <w:t>البيولوجي،</w:t>
      </w:r>
      <w:r w:rsidRPr="00411E99">
        <w:rPr>
          <w:rStyle w:val="FootnoteReference"/>
          <w:rFonts w:cs="Simplified Arabic"/>
          <w:rtl/>
          <w:lang w:val="en-US"/>
        </w:rPr>
        <w:footnoteReference w:id="16"/>
      </w:r>
      <w:r w:rsidR="006D6F48" w:rsidRPr="00411E99">
        <w:rPr>
          <w:rFonts w:cs="Simplified Arabic" w:hint="cs"/>
          <w:rtl/>
          <w:lang w:val="en-US"/>
        </w:rPr>
        <w:t xml:space="preserve"> </w:t>
      </w:r>
      <w:r w:rsidR="009937C1" w:rsidRPr="00411E99">
        <w:rPr>
          <w:rFonts w:cs="Simplified Arabic" w:hint="cs"/>
          <w:rtl/>
          <w:lang w:val="en-US"/>
        </w:rPr>
        <w:t>ب</w:t>
      </w:r>
      <w:r w:rsidR="00874F2E" w:rsidRPr="00411E99">
        <w:rPr>
          <w:rFonts w:cs="Simplified Arabic" w:hint="cs"/>
          <w:rtl/>
          <w:lang w:val="en-US"/>
        </w:rPr>
        <w:t>تناول</w:t>
      </w:r>
      <w:r w:rsidR="006D6F48" w:rsidRPr="00411E99">
        <w:rPr>
          <w:rFonts w:cs="Simplified Arabic"/>
          <w:rtl/>
          <w:lang w:val="en-US"/>
        </w:rPr>
        <w:t xml:space="preserve"> </w:t>
      </w:r>
      <w:r w:rsidR="00923080" w:rsidRPr="00411E99">
        <w:rPr>
          <w:rFonts w:cs="Simplified Arabic"/>
          <w:rtl/>
          <w:lang w:val="en-US"/>
        </w:rPr>
        <w:t>أهدافها</w:t>
      </w:r>
      <w:r w:rsidR="006D6F48" w:rsidRPr="00411E99">
        <w:rPr>
          <w:rFonts w:cs="Simplified Arabic"/>
          <w:rtl/>
          <w:lang w:val="en-US"/>
        </w:rPr>
        <w:t xml:space="preserve"> </w:t>
      </w:r>
      <w:r w:rsidR="00923080" w:rsidRPr="00411E99">
        <w:rPr>
          <w:rFonts w:cs="Simplified Arabic"/>
          <w:rtl/>
          <w:lang w:val="en-US"/>
        </w:rPr>
        <w:t>الثلاثة</w:t>
      </w:r>
      <w:r w:rsidR="006D6F48" w:rsidRPr="00411E99">
        <w:rPr>
          <w:rFonts w:cs="Simplified Arabic"/>
          <w:rtl/>
          <w:lang w:val="en-US"/>
        </w:rPr>
        <w:t xml:space="preserve"> </w:t>
      </w:r>
      <w:r w:rsidR="00923080" w:rsidRPr="00411E99">
        <w:rPr>
          <w:rFonts w:cs="Simplified Arabic"/>
          <w:rtl/>
          <w:lang w:val="en-US"/>
        </w:rPr>
        <w:t>بطريقة</w:t>
      </w:r>
      <w:r w:rsidR="006D6F48" w:rsidRPr="00411E99">
        <w:rPr>
          <w:rFonts w:cs="Simplified Arabic"/>
          <w:rtl/>
          <w:lang w:val="en-US"/>
        </w:rPr>
        <w:t xml:space="preserve"> </w:t>
      </w:r>
      <w:r w:rsidR="00923080" w:rsidRPr="00411E99">
        <w:rPr>
          <w:rFonts w:cs="Simplified Arabic"/>
          <w:rtl/>
          <w:lang w:val="en-US"/>
        </w:rPr>
        <w:t>متوازنة،</w:t>
      </w:r>
      <w:r w:rsidR="006D6F48" w:rsidRPr="00411E99">
        <w:rPr>
          <w:rFonts w:cs="Simplified Arabic"/>
          <w:rtl/>
          <w:lang w:val="en-US"/>
        </w:rPr>
        <w:t xml:space="preserve"> </w:t>
      </w:r>
      <w:r w:rsidR="00923080" w:rsidRPr="00411E99">
        <w:rPr>
          <w:rFonts w:cs="Simplified Arabic"/>
          <w:rtl/>
          <w:lang w:val="en-US"/>
        </w:rPr>
        <w:t>من</w:t>
      </w:r>
      <w:r w:rsidR="006D6F48" w:rsidRPr="00411E99">
        <w:rPr>
          <w:rFonts w:cs="Simplified Arabic"/>
          <w:rtl/>
          <w:lang w:val="en-US"/>
        </w:rPr>
        <w:t xml:space="preserve"> </w:t>
      </w:r>
      <w:r w:rsidR="00923080" w:rsidRPr="00411E99">
        <w:rPr>
          <w:rFonts w:cs="Simplified Arabic"/>
          <w:rtl/>
          <w:lang w:val="en-US"/>
        </w:rPr>
        <w:t>خلال</w:t>
      </w:r>
      <w:r w:rsidR="006D6F48" w:rsidRPr="00411E99">
        <w:rPr>
          <w:rFonts w:cs="Simplified Arabic"/>
          <w:rtl/>
          <w:lang w:val="en-US"/>
        </w:rPr>
        <w:t xml:space="preserve"> </w:t>
      </w:r>
      <w:r w:rsidR="00923080" w:rsidRPr="00411E99">
        <w:rPr>
          <w:rFonts w:cs="Simplified Arabic"/>
          <w:rtl/>
          <w:lang w:val="en-US"/>
        </w:rPr>
        <w:t>زيادة</w:t>
      </w:r>
      <w:r w:rsidR="006D6F48" w:rsidRPr="00411E99">
        <w:rPr>
          <w:rFonts w:cs="Simplified Arabic"/>
          <w:rtl/>
          <w:lang w:val="en-US"/>
        </w:rPr>
        <w:t xml:space="preserve"> </w:t>
      </w:r>
      <w:r w:rsidR="00923080" w:rsidRPr="00411E99">
        <w:rPr>
          <w:rFonts w:cs="Simplified Arabic"/>
          <w:rtl/>
          <w:lang w:val="en-US"/>
        </w:rPr>
        <w:t>مستوى</w:t>
      </w:r>
      <w:r w:rsidR="006D6F48" w:rsidRPr="00411E99">
        <w:rPr>
          <w:rFonts w:cs="Simplified Arabic"/>
          <w:rtl/>
          <w:lang w:val="en-US"/>
        </w:rPr>
        <w:t xml:space="preserve"> </w:t>
      </w:r>
      <w:r w:rsidR="00923080" w:rsidRPr="00411E99">
        <w:rPr>
          <w:rFonts w:cs="Simplified Arabic"/>
          <w:rtl/>
          <w:lang w:val="en-US"/>
        </w:rPr>
        <w:t>الموارد</w:t>
      </w:r>
      <w:r w:rsidR="006D6F48" w:rsidRPr="00411E99">
        <w:rPr>
          <w:rFonts w:cs="Simplified Arabic"/>
          <w:rtl/>
          <w:lang w:val="en-US"/>
        </w:rPr>
        <w:t xml:space="preserve"> </w:t>
      </w:r>
      <w:r w:rsidR="00923080" w:rsidRPr="00411E99">
        <w:rPr>
          <w:rFonts w:cs="Simplified Arabic"/>
          <w:rtl/>
          <w:lang w:val="en-US"/>
        </w:rPr>
        <w:t>المالية</w:t>
      </w:r>
      <w:r w:rsidR="006D6F48" w:rsidRPr="00411E99">
        <w:rPr>
          <w:rFonts w:cs="Simplified Arabic"/>
          <w:rtl/>
          <w:lang w:val="en-US"/>
        </w:rPr>
        <w:t xml:space="preserve"> </w:t>
      </w:r>
      <w:r w:rsidR="00923080" w:rsidRPr="00411E99">
        <w:rPr>
          <w:rFonts w:cs="Simplified Arabic"/>
          <w:rtl/>
          <w:lang w:val="en-US"/>
        </w:rPr>
        <w:t>من</w:t>
      </w:r>
      <w:r w:rsidR="006D6F48" w:rsidRPr="00411E99">
        <w:rPr>
          <w:rFonts w:cs="Simplified Arabic"/>
          <w:rtl/>
          <w:lang w:val="en-US"/>
        </w:rPr>
        <w:t xml:space="preserve"> </w:t>
      </w:r>
      <w:r w:rsidR="00923080" w:rsidRPr="00411E99">
        <w:rPr>
          <w:rFonts w:cs="Simplified Arabic"/>
          <w:rtl/>
          <w:lang w:val="en-US"/>
        </w:rPr>
        <w:t>جميع</w:t>
      </w:r>
      <w:r w:rsidR="006D6F48" w:rsidRPr="00411E99">
        <w:rPr>
          <w:rFonts w:cs="Simplified Arabic"/>
          <w:rtl/>
          <w:lang w:val="en-US"/>
        </w:rPr>
        <w:t xml:space="preserve"> </w:t>
      </w:r>
      <w:r w:rsidR="00923080" w:rsidRPr="00411E99">
        <w:rPr>
          <w:rFonts w:cs="Simplified Arabic"/>
          <w:rtl/>
          <w:lang w:val="en-US"/>
        </w:rPr>
        <w:t>المصادر</w:t>
      </w:r>
      <w:r w:rsidR="006D6F48" w:rsidRPr="00411E99">
        <w:rPr>
          <w:rFonts w:cs="Simplified Arabic"/>
          <w:rtl/>
          <w:lang w:val="en-US"/>
        </w:rPr>
        <w:t xml:space="preserve"> </w:t>
      </w:r>
      <w:r w:rsidR="00923080" w:rsidRPr="00411E99">
        <w:rPr>
          <w:rFonts w:cs="Simplified Arabic"/>
          <w:rtl/>
          <w:lang w:val="en-US"/>
        </w:rPr>
        <w:t>زيادة</w:t>
      </w:r>
      <w:r w:rsidR="006D6F48" w:rsidRPr="00411E99">
        <w:rPr>
          <w:rFonts w:cs="Simplified Arabic"/>
          <w:rtl/>
          <w:lang w:val="en-US"/>
        </w:rPr>
        <w:t xml:space="preserve"> </w:t>
      </w:r>
      <w:r w:rsidR="00923080" w:rsidRPr="00411E99">
        <w:rPr>
          <w:rFonts w:cs="Simplified Arabic"/>
          <w:rtl/>
          <w:lang w:val="en-US"/>
        </w:rPr>
        <w:t>كبيرة</w:t>
      </w:r>
      <w:r w:rsidR="006D6F48" w:rsidRPr="00411E99">
        <w:rPr>
          <w:rFonts w:cs="Simplified Arabic"/>
          <w:rtl/>
          <w:lang w:val="en-US"/>
        </w:rPr>
        <w:t xml:space="preserve"> </w:t>
      </w:r>
      <w:r w:rsidR="00923080" w:rsidRPr="00411E99">
        <w:rPr>
          <w:rFonts w:cs="Simplified Arabic"/>
          <w:rtl/>
          <w:lang w:val="en-US"/>
        </w:rPr>
        <w:t>وتدريجية،</w:t>
      </w:r>
      <w:r w:rsidR="006D6F48" w:rsidRPr="00411E99">
        <w:rPr>
          <w:rFonts w:cs="Simplified Arabic"/>
          <w:rtl/>
          <w:lang w:val="en-US"/>
        </w:rPr>
        <w:t xml:space="preserve"> </w:t>
      </w:r>
      <w:r w:rsidR="00874F2E" w:rsidRPr="00411E99">
        <w:rPr>
          <w:rFonts w:cs="Simplified Arabic" w:hint="cs"/>
          <w:rtl/>
          <w:lang w:val="en-US"/>
        </w:rPr>
        <w:t>و</w:t>
      </w:r>
      <w:r w:rsidR="00923080" w:rsidRPr="00411E99">
        <w:rPr>
          <w:rFonts w:cs="Simplified Arabic"/>
          <w:rtl/>
          <w:lang w:val="en-US"/>
        </w:rPr>
        <w:t>بطريقة</w:t>
      </w:r>
      <w:r w:rsidR="006D6F48" w:rsidRPr="00411E99">
        <w:rPr>
          <w:rFonts w:cs="Simplified Arabic"/>
          <w:rtl/>
          <w:lang w:val="en-US"/>
        </w:rPr>
        <w:t xml:space="preserve"> </w:t>
      </w:r>
      <w:r w:rsidR="00923080" w:rsidRPr="00411E99">
        <w:rPr>
          <w:rFonts w:cs="Simplified Arabic"/>
          <w:rtl/>
          <w:lang w:val="en-US"/>
        </w:rPr>
        <w:t>فعالة</w:t>
      </w:r>
      <w:r w:rsidR="006D6F48" w:rsidRPr="00411E99">
        <w:rPr>
          <w:rFonts w:cs="Simplified Arabic"/>
          <w:rtl/>
          <w:lang w:val="en-US"/>
        </w:rPr>
        <w:t xml:space="preserve"> </w:t>
      </w:r>
      <w:r w:rsidR="00923080" w:rsidRPr="00411E99">
        <w:rPr>
          <w:rFonts w:cs="Simplified Arabic"/>
          <w:rtl/>
          <w:lang w:val="en-US"/>
        </w:rPr>
        <w:t>في</w:t>
      </w:r>
      <w:r w:rsidR="006D6F48" w:rsidRPr="00411E99">
        <w:rPr>
          <w:rFonts w:cs="Simplified Arabic"/>
          <w:rtl/>
          <w:lang w:val="en-US"/>
        </w:rPr>
        <w:t xml:space="preserve"> </w:t>
      </w:r>
      <w:r w:rsidR="00923080" w:rsidRPr="00411E99">
        <w:rPr>
          <w:rFonts w:cs="Simplified Arabic"/>
          <w:rtl/>
          <w:lang w:val="en-US"/>
        </w:rPr>
        <w:t>الوقت</w:t>
      </w:r>
      <w:r w:rsidR="006D6F48" w:rsidRPr="00411E99">
        <w:rPr>
          <w:rFonts w:cs="Simplified Arabic"/>
          <w:rtl/>
          <w:lang w:val="en-US"/>
        </w:rPr>
        <w:t xml:space="preserve"> </w:t>
      </w:r>
      <w:r w:rsidR="00923080" w:rsidRPr="00411E99">
        <w:rPr>
          <w:rFonts w:cs="Simplified Arabic"/>
          <w:rtl/>
          <w:lang w:val="en-US"/>
        </w:rPr>
        <w:t>المناسب</w:t>
      </w:r>
      <w:r w:rsidR="006D6F48" w:rsidRPr="00411E99">
        <w:rPr>
          <w:rFonts w:cs="Simplified Arabic"/>
          <w:rtl/>
          <w:lang w:val="en-US"/>
        </w:rPr>
        <w:t xml:space="preserve"> </w:t>
      </w:r>
      <w:r w:rsidR="00923080" w:rsidRPr="00411E99">
        <w:rPr>
          <w:rFonts w:cs="Simplified Arabic"/>
          <w:rtl/>
          <w:lang w:val="en-US"/>
        </w:rPr>
        <w:t>ويسهل</w:t>
      </w:r>
      <w:r w:rsidR="006D6F48" w:rsidRPr="00411E99">
        <w:rPr>
          <w:rFonts w:cs="Simplified Arabic"/>
          <w:rtl/>
          <w:lang w:val="en-US"/>
        </w:rPr>
        <w:t xml:space="preserve"> </w:t>
      </w:r>
      <w:r w:rsidR="00923080" w:rsidRPr="00411E99">
        <w:rPr>
          <w:rFonts w:cs="Simplified Arabic"/>
          <w:rtl/>
          <w:lang w:val="en-US"/>
        </w:rPr>
        <w:t>الوصول</w:t>
      </w:r>
      <w:r w:rsidR="006D6F48" w:rsidRPr="00411E99">
        <w:rPr>
          <w:rFonts w:cs="Simplified Arabic"/>
          <w:rtl/>
          <w:lang w:val="en-US"/>
        </w:rPr>
        <w:t xml:space="preserve"> </w:t>
      </w:r>
      <w:r w:rsidR="00923080" w:rsidRPr="00411E99">
        <w:rPr>
          <w:rFonts w:cs="Simplified Arabic"/>
          <w:rtl/>
          <w:lang w:val="en-US"/>
        </w:rPr>
        <w:t>إليها،</w:t>
      </w:r>
      <w:r w:rsidR="006D6F48" w:rsidRPr="00411E99">
        <w:rPr>
          <w:rFonts w:cs="Simplified Arabic"/>
          <w:rtl/>
          <w:lang w:val="en-US"/>
        </w:rPr>
        <w:t xml:space="preserve"> </w:t>
      </w:r>
      <w:r w:rsidR="00923080" w:rsidRPr="00411E99">
        <w:rPr>
          <w:rFonts w:cs="Simplified Arabic"/>
          <w:rtl/>
          <w:lang w:val="en-US"/>
        </w:rPr>
        <w:t>بما</w:t>
      </w:r>
      <w:r w:rsidR="006D6F48" w:rsidRPr="00411E99">
        <w:rPr>
          <w:rFonts w:cs="Simplified Arabic"/>
          <w:rtl/>
          <w:lang w:val="en-US"/>
        </w:rPr>
        <w:t xml:space="preserve"> </w:t>
      </w:r>
      <w:r w:rsidR="00923080" w:rsidRPr="00411E99">
        <w:rPr>
          <w:rFonts w:cs="Simplified Arabic"/>
          <w:rtl/>
          <w:lang w:val="en-US"/>
        </w:rPr>
        <w:t>في</w:t>
      </w:r>
      <w:r w:rsidR="006D6F48" w:rsidRPr="00411E99">
        <w:rPr>
          <w:rFonts w:cs="Simplified Arabic"/>
          <w:rtl/>
          <w:lang w:val="en-US"/>
        </w:rPr>
        <w:t xml:space="preserve"> </w:t>
      </w:r>
      <w:r w:rsidR="00923080" w:rsidRPr="00411E99">
        <w:rPr>
          <w:rFonts w:cs="Simplified Arabic"/>
          <w:rtl/>
          <w:lang w:val="en-US"/>
        </w:rPr>
        <w:t>ذلك</w:t>
      </w:r>
      <w:r w:rsidR="006D6F48" w:rsidRPr="00411E99">
        <w:rPr>
          <w:rFonts w:cs="Simplified Arabic"/>
          <w:rtl/>
          <w:lang w:val="en-US"/>
        </w:rPr>
        <w:t xml:space="preserve"> </w:t>
      </w:r>
      <w:r w:rsidR="00923080" w:rsidRPr="00411E99">
        <w:rPr>
          <w:rFonts w:cs="Simplified Arabic"/>
          <w:rtl/>
          <w:lang w:val="en-US"/>
        </w:rPr>
        <w:t>الموارد</w:t>
      </w:r>
      <w:r w:rsidR="006D6F48" w:rsidRPr="00411E99">
        <w:rPr>
          <w:rFonts w:cs="Simplified Arabic"/>
          <w:rtl/>
          <w:lang w:val="en-US"/>
        </w:rPr>
        <w:t xml:space="preserve"> </w:t>
      </w:r>
      <w:r w:rsidR="00923080" w:rsidRPr="00411E99">
        <w:rPr>
          <w:rFonts w:cs="Simplified Arabic"/>
          <w:rtl/>
          <w:lang w:val="en-US"/>
        </w:rPr>
        <w:t>المحلية</w:t>
      </w:r>
      <w:r w:rsidR="006D6F48" w:rsidRPr="00411E99">
        <w:rPr>
          <w:rFonts w:cs="Simplified Arabic"/>
          <w:rtl/>
          <w:lang w:val="en-US"/>
        </w:rPr>
        <w:t xml:space="preserve"> </w:t>
      </w:r>
      <w:r w:rsidR="00923080" w:rsidRPr="00411E99">
        <w:rPr>
          <w:rFonts w:cs="Simplified Arabic"/>
          <w:rtl/>
          <w:lang w:val="en-US"/>
        </w:rPr>
        <w:t>والدولية</w:t>
      </w:r>
      <w:r w:rsidR="006D6F48" w:rsidRPr="00411E99">
        <w:rPr>
          <w:rFonts w:cs="Simplified Arabic"/>
          <w:rtl/>
          <w:lang w:val="en-US"/>
        </w:rPr>
        <w:t xml:space="preserve"> </w:t>
      </w:r>
      <w:r w:rsidR="00923080" w:rsidRPr="00411E99">
        <w:rPr>
          <w:rFonts w:cs="Simplified Arabic"/>
          <w:rtl/>
          <w:lang w:val="en-US"/>
        </w:rPr>
        <w:t>والعامة</w:t>
      </w:r>
      <w:r w:rsidR="006D6F48" w:rsidRPr="00411E99">
        <w:rPr>
          <w:rFonts w:cs="Simplified Arabic"/>
          <w:rtl/>
          <w:lang w:val="en-US"/>
        </w:rPr>
        <w:t xml:space="preserve"> </w:t>
      </w:r>
      <w:r w:rsidR="00923080" w:rsidRPr="00411E99">
        <w:rPr>
          <w:rFonts w:cs="Simplified Arabic"/>
          <w:rtl/>
          <w:lang w:val="en-US"/>
        </w:rPr>
        <w:t>والخاصة،</w:t>
      </w:r>
      <w:r w:rsidR="006D6F48" w:rsidRPr="00411E99">
        <w:rPr>
          <w:rFonts w:cs="Simplified Arabic"/>
          <w:rtl/>
          <w:lang w:val="en-US"/>
        </w:rPr>
        <w:t xml:space="preserve"> </w:t>
      </w:r>
      <w:r w:rsidR="00923080" w:rsidRPr="00411E99">
        <w:rPr>
          <w:rFonts w:cs="Simplified Arabic"/>
          <w:rtl/>
          <w:lang w:val="en-US"/>
        </w:rPr>
        <w:t>وفقا</w:t>
      </w:r>
      <w:r w:rsidR="006D6F48" w:rsidRPr="00411E99">
        <w:rPr>
          <w:rFonts w:cs="Simplified Arabic"/>
          <w:rtl/>
          <w:lang w:val="en-US"/>
        </w:rPr>
        <w:t xml:space="preserve"> </w:t>
      </w:r>
      <w:r w:rsidR="00923080" w:rsidRPr="00411E99">
        <w:rPr>
          <w:rFonts w:cs="Simplified Arabic"/>
          <w:rtl/>
          <w:lang w:val="en-US"/>
        </w:rPr>
        <w:t>للمادة</w:t>
      </w:r>
      <w:r w:rsidR="006D6F48" w:rsidRPr="00411E99">
        <w:rPr>
          <w:rFonts w:cs="Simplified Arabic"/>
          <w:rtl/>
          <w:lang w:val="en-US"/>
        </w:rPr>
        <w:t xml:space="preserve"> </w:t>
      </w:r>
      <w:r w:rsidR="00923080" w:rsidRPr="00411E99">
        <w:rPr>
          <w:rFonts w:cs="Simplified Arabic"/>
          <w:rtl/>
          <w:lang w:val="en-US"/>
        </w:rPr>
        <w:t>20</w:t>
      </w:r>
      <w:r w:rsidR="006D6F48" w:rsidRPr="00411E99">
        <w:rPr>
          <w:rFonts w:cs="Simplified Arabic"/>
          <w:rtl/>
          <w:lang w:val="en-US"/>
        </w:rPr>
        <w:t xml:space="preserve"> </w:t>
      </w:r>
      <w:r w:rsidR="00923080" w:rsidRPr="00411E99">
        <w:rPr>
          <w:rFonts w:cs="Simplified Arabic"/>
          <w:rtl/>
          <w:lang w:val="en-US"/>
        </w:rPr>
        <w:t>من</w:t>
      </w:r>
      <w:r w:rsidR="006D6F48" w:rsidRPr="00411E99">
        <w:rPr>
          <w:rFonts w:cs="Simplified Arabic"/>
          <w:rtl/>
          <w:lang w:val="en-US"/>
        </w:rPr>
        <w:t xml:space="preserve"> </w:t>
      </w:r>
      <w:r w:rsidR="00923080" w:rsidRPr="00411E99">
        <w:rPr>
          <w:rFonts w:cs="Simplified Arabic"/>
          <w:rtl/>
          <w:lang w:val="en-US"/>
        </w:rPr>
        <w:t>الاتفاقية،</w:t>
      </w:r>
      <w:r w:rsidR="006D6F48" w:rsidRPr="00411E99">
        <w:rPr>
          <w:rFonts w:cs="Simplified Arabic"/>
          <w:rtl/>
          <w:lang w:val="en-US"/>
        </w:rPr>
        <w:t xml:space="preserve"> </w:t>
      </w:r>
      <w:r w:rsidR="00923080" w:rsidRPr="00411E99">
        <w:rPr>
          <w:rFonts w:cs="Simplified Arabic"/>
          <w:rtl/>
          <w:lang w:val="en-US"/>
        </w:rPr>
        <w:t>من</w:t>
      </w:r>
      <w:r w:rsidR="006D6F48" w:rsidRPr="00411E99">
        <w:rPr>
          <w:rFonts w:cs="Simplified Arabic"/>
          <w:rtl/>
          <w:lang w:val="en-US"/>
        </w:rPr>
        <w:t xml:space="preserve"> </w:t>
      </w:r>
      <w:r w:rsidR="00923080" w:rsidRPr="00411E99">
        <w:rPr>
          <w:rFonts w:cs="Simplified Arabic"/>
          <w:rtl/>
          <w:lang w:val="en-US"/>
        </w:rPr>
        <w:t>أجل</w:t>
      </w:r>
      <w:r w:rsidR="006D6F48" w:rsidRPr="00411E99">
        <w:rPr>
          <w:rFonts w:cs="Simplified Arabic"/>
          <w:rtl/>
          <w:lang w:val="en-US"/>
        </w:rPr>
        <w:t xml:space="preserve"> </w:t>
      </w:r>
      <w:r w:rsidR="00923080" w:rsidRPr="00411E99">
        <w:rPr>
          <w:rFonts w:cs="Simplified Arabic"/>
          <w:rtl/>
          <w:lang w:val="en-US"/>
        </w:rPr>
        <w:t>تنفيذ</w:t>
      </w:r>
      <w:r w:rsidR="006D6F48" w:rsidRPr="00411E99">
        <w:rPr>
          <w:rFonts w:cs="Simplified Arabic"/>
          <w:rtl/>
          <w:lang w:val="en-US"/>
        </w:rPr>
        <w:t xml:space="preserve"> </w:t>
      </w:r>
      <w:r w:rsidR="00923080" w:rsidRPr="00411E99">
        <w:rPr>
          <w:rFonts w:cs="Simplified Arabic"/>
          <w:rtl/>
          <w:lang w:val="en-US"/>
        </w:rPr>
        <w:t>ال</w:t>
      </w:r>
      <w:r w:rsidR="00874F2E" w:rsidRPr="00411E99">
        <w:rPr>
          <w:rFonts w:cs="Simplified Arabic"/>
          <w:rtl/>
          <w:lang w:val="en-US"/>
        </w:rPr>
        <w:t>استراتيجي</w:t>
      </w:r>
      <w:r w:rsidR="00923080" w:rsidRPr="00411E99">
        <w:rPr>
          <w:rFonts w:cs="Simplified Arabic"/>
          <w:rtl/>
          <w:lang w:val="en-US"/>
        </w:rPr>
        <w:t>ات</w:t>
      </w:r>
      <w:r w:rsidR="006D6F48" w:rsidRPr="00411E99">
        <w:rPr>
          <w:rFonts w:cs="Simplified Arabic"/>
          <w:rtl/>
          <w:lang w:val="en-US"/>
        </w:rPr>
        <w:t xml:space="preserve"> </w:t>
      </w:r>
      <w:r w:rsidR="00923080" w:rsidRPr="00411E99">
        <w:rPr>
          <w:rFonts w:cs="Simplified Arabic"/>
          <w:rtl/>
          <w:lang w:val="en-US"/>
        </w:rPr>
        <w:t>وخطط</w:t>
      </w:r>
      <w:r w:rsidR="006D6F48" w:rsidRPr="00411E99">
        <w:rPr>
          <w:rFonts w:cs="Simplified Arabic"/>
          <w:rtl/>
          <w:lang w:val="en-US"/>
        </w:rPr>
        <w:t xml:space="preserve"> </w:t>
      </w:r>
      <w:r w:rsidR="00923080" w:rsidRPr="00411E99">
        <w:rPr>
          <w:rFonts w:cs="Simplified Arabic"/>
          <w:rtl/>
          <w:lang w:val="en-US"/>
        </w:rPr>
        <w:t>العمل</w:t>
      </w:r>
      <w:r w:rsidR="006D6F48" w:rsidRPr="00411E99">
        <w:rPr>
          <w:rFonts w:cs="Simplified Arabic"/>
          <w:rtl/>
          <w:lang w:val="en-US"/>
        </w:rPr>
        <w:t xml:space="preserve"> </w:t>
      </w:r>
      <w:r w:rsidR="00923080" w:rsidRPr="00411E99">
        <w:rPr>
          <w:rFonts w:cs="Simplified Arabic"/>
          <w:rtl/>
          <w:lang w:val="en-US"/>
        </w:rPr>
        <w:t>الوطنية</w:t>
      </w:r>
      <w:r w:rsidR="006D6F48" w:rsidRPr="00411E99">
        <w:rPr>
          <w:rFonts w:cs="Simplified Arabic"/>
          <w:rtl/>
          <w:lang w:val="en-US"/>
        </w:rPr>
        <w:t xml:space="preserve"> </w:t>
      </w:r>
      <w:r w:rsidR="00923080" w:rsidRPr="00411E99">
        <w:rPr>
          <w:rFonts w:cs="Simplified Arabic"/>
          <w:rtl/>
          <w:lang w:val="en-US"/>
        </w:rPr>
        <w:t>للتنوع</w:t>
      </w:r>
      <w:r w:rsidR="006D6F48" w:rsidRPr="00411E99">
        <w:rPr>
          <w:rFonts w:cs="Simplified Arabic"/>
          <w:rtl/>
          <w:lang w:val="en-US"/>
        </w:rPr>
        <w:t xml:space="preserve"> </w:t>
      </w:r>
      <w:r w:rsidR="00923080" w:rsidRPr="00411E99">
        <w:rPr>
          <w:rFonts w:cs="Simplified Arabic"/>
          <w:rtl/>
          <w:lang w:val="en-US"/>
        </w:rPr>
        <w:t>البيولوجي،</w:t>
      </w:r>
      <w:r w:rsidR="006D6F48" w:rsidRPr="00411E99">
        <w:rPr>
          <w:rFonts w:cs="Simplified Arabic"/>
          <w:rtl/>
          <w:lang w:val="en-US"/>
        </w:rPr>
        <w:t xml:space="preserve"> </w:t>
      </w:r>
      <w:r w:rsidR="00923080" w:rsidRPr="00411E99">
        <w:rPr>
          <w:rFonts w:cs="Simplified Arabic"/>
          <w:rtl/>
          <w:lang w:val="en-US"/>
        </w:rPr>
        <w:t>و</w:t>
      </w:r>
      <w:r w:rsidR="006D6F48" w:rsidRPr="00411E99">
        <w:rPr>
          <w:rFonts w:cs="Simplified Arabic"/>
          <w:rtl/>
          <w:lang w:val="en-US"/>
        </w:rPr>
        <w:t xml:space="preserve">حشد </w:t>
      </w:r>
      <w:r w:rsidR="00923080" w:rsidRPr="00411E99">
        <w:rPr>
          <w:rFonts w:cs="Simplified Arabic"/>
          <w:rtl/>
          <w:lang w:val="en-US"/>
        </w:rPr>
        <w:t>ما</w:t>
      </w:r>
      <w:r w:rsidR="006D6F48" w:rsidRPr="00411E99">
        <w:rPr>
          <w:rFonts w:cs="Simplified Arabic"/>
          <w:rtl/>
          <w:lang w:val="en-US"/>
        </w:rPr>
        <w:t xml:space="preserve"> </w:t>
      </w:r>
      <w:r w:rsidR="00923080" w:rsidRPr="00411E99">
        <w:rPr>
          <w:rFonts w:cs="Simplified Arabic"/>
          <w:rtl/>
          <w:lang w:val="en-US"/>
        </w:rPr>
        <w:t>لا</w:t>
      </w:r>
      <w:r w:rsidR="006D6F48" w:rsidRPr="00411E99">
        <w:rPr>
          <w:rFonts w:cs="Simplified Arabic"/>
          <w:rtl/>
          <w:lang w:val="en-US"/>
        </w:rPr>
        <w:t xml:space="preserve"> </w:t>
      </w:r>
      <w:r w:rsidR="00923080" w:rsidRPr="00411E99">
        <w:rPr>
          <w:rFonts w:cs="Simplified Arabic"/>
          <w:rtl/>
          <w:lang w:val="en-US"/>
        </w:rPr>
        <w:t>يقل</w:t>
      </w:r>
      <w:r w:rsidR="006D6F48" w:rsidRPr="00411E99">
        <w:rPr>
          <w:rFonts w:cs="Simplified Arabic"/>
          <w:rtl/>
          <w:lang w:val="en-US"/>
        </w:rPr>
        <w:t xml:space="preserve"> </w:t>
      </w:r>
      <w:r w:rsidR="00923080" w:rsidRPr="00411E99">
        <w:rPr>
          <w:rFonts w:cs="Simplified Arabic"/>
          <w:rtl/>
          <w:lang w:val="en-US"/>
        </w:rPr>
        <w:t>عن</w:t>
      </w:r>
      <w:r w:rsidR="006D6F48" w:rsidRPr="00411E99">
        <w:rPr>
          <w:rFonts w:cs="Simplified Arabic"/>
          <w:rtl/>
          <w:lang w:val="en-US"/>
        </w:rPr>
        <w:t xml:space="preserve"> </w:t>
      </w:r>
      <w:r w:rsidR="00923080" w:rsidRPr="00411E99">
        <w:rPr>
          <w:rFonts w:cs="Simplified Arabic"/>
          <w:rtl/>
          <w:lang w:val="en-US"/>
        </w:rPr>
        <w:t>200</w:t>
      </w:r>
      <w:r w:rsidR="006D6F48" w:rsidRPr="00411E99">
        <w:rPr>
          <w:rFonts w:cs="Simplified Arabic"/>
          <w:rtl/>
          <w:lang w:val="en-US"/>
        </w:rPr>
        <w:t xml:space="preserve"> </w:t>
      </w:r>
      <w:r w:rsidR="00923080" w:rsidRPr="00411E99">
        <w:rPr>
          <w:rFonts w:cs="Simplified Arabic"/>
          <w:rtl/>
          <w:lang w:val="en-US"/>
        </w:rPr>
        <w:t>مليار</w:t>
      </w:r>
      <w:r w:rsidR="006D6F48" w:rsidRPr="00411E99">
        <w:rPr>
          <w:rFonts w:cs="Simplified Arabic"/>
          <w:rtl/>
          <w:lang w:val="en-US"/>
        </w:rPr>
        <w:t xml:space="preserve"> </w:t>
      </w:r>
      <w:r w:rsidR="00923080" w:rsidRPr="00411E99">
        <w:rPr>
          <w:rFonts w:cs="Simplified Arabic"/>
          <w:rtl/>
          <w:lang w:val="en-US"/>
        </w:rPr>
        <w:t>دولار</w:t>
      </w:r>
      <w:r w:rsidR="006D6F48" w:rsidRPr="00411E99">
        <w:rPr>
          <w:rFonts w:cs="Simplified Arabic"/>
          <w:rtl/>
          <w:lang w:val="en-US"/>
        </w:rPr>
        <w:t xml:space="preserve"> </w:t>
      </w:r>
      <w:r w:rsidR="00923080" w:rsidRPr="00411E99">
        <w:rPr>
          <w:rFonts w:cs="Simplified Arabic"/>
          <w:rtl/>
          <w:lang w:val="en-US"/>
        </w:rPr>
        <w:t>أمريكي</w:t>
      </w:r>
      <w:r w:rsidR="006D6F48" w:rsidRPr="00411E99">
        <w:rPr>
          <w:rFonts w:cs="Simplified Arabic"/>
          <w:rtl/>
          <w:lang w:val="en-US"/>
        </w:rPr>
        <w:t xml:space="preserve"> </w:t>
      </w:r>
      <w:r w:rsidR="00923080" w:rsidRPr="00411E99">
        <w:rPr>
          <w:rFonts w:cs="Simplified Arabic"/>
          <w:rtl/>
          <w:lang w:val="en-US"/>
        </w:rPr>
        <w:t>سنويا</w:t>
      </w:r>
      <w:r w:rsidR="006D6F48" w:rsidRPr="00411E99">
        <w:rPr>
          <w:rFonts w:cs="Simplified Arabic"/>
          <w:rtl/>
          <w:lang w:val="en-US"/>
        </w:rPr>
        <w:t xml:space="preserve"> </w:t>
      </w:r>
      <w:r w:rsidR="00923080" w:rsidRPr="00411E99">
        <w:rPr>
          <w:rFonts w:cs="Simplified Arabic"/>
          <w:rtl/>
          <w:lang w:val="en-US"/>
        </w:rPr>
        <w:t>بحلول</w:t>
      </w:r>
      <w:r w:rsidR="006D6F48" w:rsidRPr="00411E99">
        <w:rPr>
          <w:rFonts w:cs="Simplified Arabic"/>
          <w:rtl/>
          <w:lang w:val="en-US"/>
        </w:rPr>
        <w:t xml:space="preserve"> </w:t>
      </w:r>
      <w:r w:rsidR="00923080" w:rsidRPr="00411E99">
        <w:rPr>
          <w:rFonts w:cs="Simplified Arabic"/>
          <w:rtl/>
          <w:lang w:val="en-US"/>
        </w:rPr>
        <w:t>عام</w:t>
      </w:r>
      <w:r w:rsidR="006D6F48" w:rsidRPr="00411E99">
        <w:rPr>
          <w:rFonts w:cs="Simplified Arabic"/>
          <w:rtl/>
          <w:lang w:val="en-US"/>
        </w:rPr>
        <w:t xml:space="preserve"> </w:t>
      </w:r>
      <w:r w:rsidR="00923080" w:rsidRPr="00411E99">
        <w:rPr>
          <w:rFonts w:cs="Simplified Arabic"/>
          <w:rtl/>
          <w:lang w:val="en-US"/>
        </w:rPr>
        <w:t>2030</w:t>
      </w:r>
      <w:r w:rsidR="00D0666C" w:rsidRPr="00411E99">
        <w:rPr>
          <w:rFonts w:cs="Simplified Arabic"/>
          <w:rtl/>
          <w:lang w:val="en-US"/>
        </w:rPr>
        <w:t>.</w:t>
      </w:r>
      <w:r w:rsidR="006D6F48" w:rsidRPr="00411E99">
        <w:rPr>
          <w:rFonts w:cs="Simplified Arabic"/>
          <w:rtl/>
          <w:lang w:val="en-US"/>
        </w:rPr>
        <w:t xml:space="preserve"> </w:t>
      </w:r>
      <w:r w:rsidR="00923080" w:rsidRPr="00411E99">
        <w:rPr>
          <w:rFonts w:cs="Simplified Arabic"/>
          <w:rtl/>
          <w:lang w:val="en-US"/>
        </w:rPr>
        <w:t>وتهدف</w:t>
      </w:r>
      <w:r w:rsidR="006D6F48" w:rsidRPr="00411E99">
        <w:rPr>
          <w:rFonts w:cs="Simplified Arabic"/>
          <w:rtl/>
          <w:lang w:val="en-US"/>
        </w:rPr>
        <w:t xml:space="preserve"> </w:t>
      </w:r>
      <w:r w:rsidR="00874F2E" w:rsidRPr="00411E99">
        <w:rPr>
          <w:rFonts w:cs="Simplified Arabic" w:hint="cs"/>
          <w:rtl/>
          <w:lang w:val="en-US"/>
        </w:rPr>
        <w:t xml:space="preserve">الاستراتيجية </w:t>
      </w:r>
      <w:r w:rsidR="00923080" w:rsidRPr="00411E99">
        <w:rPr>
          <w:rFonts w:cs="Simplified Arabic"/>
          <w:rtl/>
          <w:lang w:val="en-US"/>
        </w:rPr>
        <w:t>أيضا</w:t>
      </w:r>
      <w:r w:rsidR="006D6F48" w:rsidRPr="00411E99">
        <w:rPr>
          <w:rFonts w:cs="Simplified Arabic"/>
          <w:rtl/>
          <w:lang w:val="en-US"/>
        </w:rPr>
        <w:t xml:space="preserve"> </w:t>
      </w:r>
      <w:r w:rsidR="00923080" w:rsidRPr="00411E99">
        <w:rPr>
          <w:rFonts w:cs="Simplified Arabic"/>
          <w:rtl/>
          <w:lang w:val="en-US"/>
        </w:rPr>
        <w:t>إلى</w:t>
      </w:r>
      <w:r w:rsidR="006D6F48" w:rsidRPr="00411E99">
        <w:rPr>
          <w:rFonts w:cs="Simplified Arabic"/>
          <w:rtl/>
          <w:lang w:val="en-US"/>
        </w:rPr>
        <w:t xml:space="preserve"> </w:t>
      </w:r>
      <w:r w:rsidR="0053573C" w:rsidRPr="00411E99">
        <w:rPr>
          <w:rFonts w:cs="Simplified Arabic"/>
          <w:rtl/>
          <w:lang w:val="en-US"/>
        </w:rPr>
        <w:t>تيسير</w:t>
      </w:r>
      <w:r w:rsidR="006D6F48" w:rsidRPr="00411E99">
        <w:rPr>
          <w:rFonts w:cs="Simplified Arabic"/>
          <w:rtl/>
          <w:lang w:val="en-US"/>
        </w:rPr>
        <w:t xml:space="preserve"> </w:t>
      </w:r>
      <w:r w:rsidR="00923080" w:rsidRPr="00411E99">
        <w:rPr>
          <w:rFonts w:cs="Simplified Arabic"/>
          <w:rtl/>
          <w:lang w:val="en-US"/>
        </w:rPr>
        <w:t>تنفيذ</w:t>
      </w:r>
      <w:r w:rsidR="006D6F48" w:rsidRPr="00411E99">
        <w:rPr>
          <w:rFonts w:cs="Simplified Arabic"/>
          <w:rtl/>
          <w:lang w:val="en-US"/>
        </w:rPr>
        <w:t xml:space="preserve"> </w:t>
      </w:r>
      <w:r w:rsidR="00923080" w:rsidRPr="00411E99">
        <w:rPr>
          <w:rFonts w:cs="Simplified Arabic"/>
          <w:rtl/>
          <w:lang w:val="en-US"/>
        </w:rPr>
        <w:t>إطار</w:t>
      </w:r>
      <w:r w:rsidR="006D6F48" w:rsidRPr="00411E99">
        <w:rPr>
          <w:rFonts w:cs="Simplified Arabic"/>
          <w:rtl/>
          <w:lang w:val="en-US"/>
        </w:rPr>
        <w:t xml:space="preserve"> </w:t>
      </w:r>
      <w:r w:rsidR="00923080" w:rsidRPr="00411E99">
        <w:rPr>
          <w:rFonts w:cs="Simplified Arabic"/>
          <w:rtl/>
          <w:lang w:val="en-US"/>
        </w:rPr>
        <w:t>كونمينغ-مونتريال</w:t>
      </w:r>
      <w:r w:rsidR="006D6F48" w:rsidRPr="00411E99">
        <w:rPr>
          <w:rFonts w:cs="Simplified Arabic"/>
          <w:rtl/>
          <w:lang w:val="en-US"/>
        </w:rPr>
        <w:t xml:space="preserve"> </w:t>
      </w:r>
      <w:r w:rsidR="00923080" w:rsidRPr="00411E99">
        <w:rPr>
          <w:rFonts w:cs="Simplified Arabic"/>
          <w:rtl/>
          <w:lang w:val="en-US"/>
        </w:rPr>
        <w:t>العالمي</w:t>
      </w:r>
      <w:r w:rsidR="006D6F48" w:rsidRPr="00411E99">
        <w:rPr>
          <w:rFonts w:cs="Simplified Arabic"/>
          <w:rtl/>
          <w:lang w:val="en-US"/>
        </w:rPr>
        <w:t xml:space="preserve"> </w:t>
      </w:r>
      <w:r w:rsidR="00923080" w:rsidRPr="00411E99">
        <w:rPr>
          <w:rFonts w:cs="Simplified Arabic"/>
          <w:rtl/>
          <w:lang w:val="en-US"/>
        </w:rPr>
        <w:t>للتنوع</w:t>
      </w:r>
      <w:r w:rsidR="006D6F48" w:rsidRPr="00411E99">
        <w:rPr>
          <w:rFonts w:cs="Simplified Arabic"/>
          <w:rtl/>
          <w:lang w:val="en-US"/>
        </w:rPr>
        <w:t xml:space="preserve"> </w:t>
      </w:r>
      <w:r w:rsidR="00923080" w:rsidRPr="00411E99">
        <w:rPr>
          <w:rFonts w:cs="Simplified Arabic"/>
          <w:rtl/>
          <w:lang w:val="en-US"/>
        </w:rPr>
        <w:t>البيولوجي،</w:t>
      </w:r>
      <w:r w:rsidR="00BC66D1" w:rsidRPr="00411E99">
        <w:rPr>
          <w:rStyle w:val="FootnoteReference"/>
          <w:rFonts w:cs="Simplified Arabic"/>
          <w:rtl/>
          <w:lang w:val="en-US"/>
        </w:rPr>
        <w:footnoteReference w:id="17"/>
      </w:r>
      <w:r w:rsidR="006D6F48" w:rsidRPr="00411E99">
        <w:rPr>
          <w:rFonts w:cs="Simplified Arabic"/>
          <w:rtl/>
          <w:lang w:val="en-US"/>
        </w:rPr>
        <w:t xml:space="preserve"> </w:t>
      </w:r>
      <w:r w:rsidR="00923080" w:rsidRPr="00411E99">
        <w:rPr>
          <w:rFonts w:cs="Simplified Arabic"/>
          <w:rtl/>
          <w:lang w:val="en-US"/>
        </w:rPr>
        <w:t>بما</w:t>
      </w:r>
      <w:r w:rsidR="006D6F48" w:rsidRPr="00411E99">
        <w:rPr>
          <w:rFonts w:cs="Simplified Arabic"/>
          <w:rtl/>
          <w:lang w:val="en-US"/>
        </w:rPr>
        <w:t xml:space="preserve"> </w:t>
      </w:r>
      <w:r w:rsidR="00923080" w:rsidRPr="00411E99">
        <w:rPr>
          <w:rFonts w:cs="Simplified Arabic"/>
          <w:rtl/>
          <w:lang w:val="en-US"/>
        </w:rPr>
        <w:lastRenderedPageBreak/>
        <w:t>في</w:t>
      </w:r>
      <w:r w:rsidR="006D6F48" w:rsidRPr="00411E99">
        <w:rPr>
          <w:rFonts w:cs="Simplified Arabic"/>
          <w:rtl/>
          <w:lang w:val="en-US"/>
        </w:rPr>
        <w:t xml:space="preserve"> </w:t>
      </w:r>
      <w:r w:rsidR="00923080" w:rsidRPr="00411E99">
        <w:rPr>
          <w:rFonts w:cs="Simplified Arabic"/>
          <w:rtl/>
          <w:lang w:val="en-US"/>
        </w:rPr>
        <w:t>ذلك</w:t>
      </w:r>
      <w:r w:rsidR="006D6F48" w:rsidRPr="00411E99">
        <w:rPr>
          <w:rFonts w:cs="Simplified Arabic"/>
          <w:rtl/>
          <w:lang w:val="en-US"/>
        </w:rPr>
        <w:t xml:space="preserve"> </w:t>
      </w:r>
      <w:r w:rsidR="00923080" w:rsidRPr="00411E99">
        <w:rPr>
          <w:rFonts w:cs="Simplified Arabic"/>
          <w:rtl/>
          <w:lang w:val="en-US"/>
        </w:rPr>
        <w:t>عن</w:t>
      </w:r>
      <w:r w:rsidR="006D6F48" w:rsidRPr="00411E99">
        <w:rPr>
          <w:rFonts w:cs="Simplified Arabic"/>
          <w:rtl/>
          <w:lang w:val="en-US"/>
        </w:rPr>
        <w:t xml:space="preserve"> </w:t>
      </w:r>
      <w:r w:rsidR="00923080" w:rsidRPr="00411E99">
        <w:rPr>
          <w:rFonts w:cs="Simplified Arabic"/>
          <w:rtl/>
          <w:lang w:val="en-US"/>
        </w:rPr>
        <w:t>طريق</w:t>
      </w:r>
      <w:r w:rsidR="006D6F48" w:rsidRPr="00411E99">
        <w:rPr>
          <w:rFonts w:cs="Simplified Arabic"/>
          <w:rtl/>
          <w:lang w:val="en-US"/>
        </w:rPr>
        <w:t xml:space="preserve"> </w:t>
      </w:r>
      <w:r w:rsidR="00923080" w:rsidRPr="00411E99">
        <w:rPr>
          <w:rFonts w:cs="Simplified Arabic"/>
          <w:rtl/>
          <w:lang w:val="en-US"/>
        </w:rPr>
        <w:t>مواءمة</w:t>
      </w:r>
      <w:r w:rsidR="006D6F48" w:rsidRPr="00411E99">
        <w:rPr>
          <w:rFonts w:cs="Simplified Arabic"/>
          <w:rtl/>
          <w:lang w:val="en-US"/>
        </w:rPr>
        <w:t xml:space="preserve"> </w:t>
      </w:r>
      <w:r w:rsidR="00923080" w:rsidRPr="00411E99">
        <w:rPr>
          <w:rFonts w:cs="Simplified Arabic"/>
          <w:rtl/>
          <w:lang w:val="en-US"/>
        </w:rPr>
        <w:t>التدفقات</w:t>
      </w:r>
      <w:r w:rsidR="006D6F48" w:rsidRPr="00411E99">
        <w:rPr>
          <w:rFonts w:cs="Simplified Arabic"/>
          <w:rtl/>
          <w:lang w:val="en-US"/>
        </w:rPr>
        <w:t xml:space="preserve"> </w:t>
      </w:r>
      <w:r w:rsidR="00923080" w:rsidRPr="00411E99">
        <w:rPr>
          <w:rFonts w:cs="Simplified Arabic"/>
          <w:rtl/>
          <w:lang w:val="en-US"/>
        </w:rPr>
        <w:t>المالية</w:t>
      </w:r>
      <w:r w:rsidR="006D6F48" w:rsidRPr="00411E99">
        <w:rPr>
          <w:rFonts w:cs="Simplified Arabic"/>
          <w:rtl/>
          <w:lang w:val="en-US"/>
        </w:rPr>
        <w:t xml:space="preserve"> </w:t>
      </w:r>
      <w:r w:rsidR="00923080" w:rsidRPr="00411E99">
        <w:rPr>
          <w:rFonts w:cs="Simplified Arabic"/>
          <w:rtl/>
          <w:lang w:val="en-US"/>
        </w:rPr>
        <w:t>والضريبية</w:t>
      </w:r>
      <w:r w:rsidR="00874F2E" w:rsidRPr="00411E99">
        <w:rPr>
          <w:rFonts w:cs="Simplified Arabic" w:hint="cs"/>
          <w:rtl/>
          <w:lang w:val="en-US"/>
        </w:rPr>
        <w:t xml:space="preserve"> مع </w:t>
      </w:r>
      <w:r w:rsidR="00923080" w:rsidRPr="00411E99">
        <w:rPr>
          <w:rFonts w:cs="Simplified Arabic"/>
          <w:rtl/>
          <w:lang w:val="en-US"/>
        </w:rPr>
        <w:t>غاياتها</w:t>
      </w:r>
      <w:r w:rsidR="006D6F48" w:rsidRPr="00411E99">
        <w:rPr>
          <w:rFonts w:cs="Simplified Arabic"/>
          <w:rtl/>
          <w:lang w:val="en-US"/>
        </w:rPr>
        <w:t xml:space="preserve"> </w:t>
      </w:r>
      <w:r w:rsidR="00874F2E" w:rsidRPr="00411E99">
        <w:rPr>
          <w:rFonts w:cs="Simplified Arabic" w:hint="cs"/>
          <w:rtl/>
          <w:lang w:val="en-US"/>
        </w:rPr>
        <w:t>و</w:t>
      </w:r>
      <w:r w:rsidR="00874F2E" w:rsidRPr="00411E99">
        <w:rPr>
          <w:rFonts w:cs="Simplified Arabic"/>
          <w:rtl/>
          <w:lang w:val="en-US"/>
        </w:rPr>
        <w:t xml:space="preserve">أهدافها </w:t>
      </w:r>
      <w:r w:rsidR="00923080" w:rsidRPr="00411E99">
        <w:rPr>
          <w:rFonts w:cs="Simplified Arabic"/>
          <w:rtl/>
          <w:lang w:val="en-US"/>
        </w:rPr>
        <w:t>ومن</w:t>
      </w:r>
      <w:r w:rsidR="006D6F48" w:rsidRPr="00411E99">
        <w:rPr>
          <w:rFonts w:cs="Simplified Arabic"/>
          <w:rtl/>
          <w:lang w:val="en-US"/>
        </w:rPr>
        <w:t xml:space="preserve"> </w:t>
      </w:r>
      <w:r w:rsidR="00923080" w:rsidRPr="00411E99">
        <w:rPr>
          <w:rFonts w:cs="Simplified Arabic"/>
          <w:rtl/>
          <w:lang w:val="en-US"/>
        </w:rPr>
        <w:t>خلال</w:t>
      </w:r>
      <w:r w:rsidR="006D6F48" w:rsidRPr="00411E99">
        <w:rPr>
          <w:rFonts w:cs="Simplified Arabic"/>
          <w:rtl/>
          <w:lang w:val="en-US"/>
        </w:rPr>
        <w:t xml:space="preserve"> </w:t>
      </w:r>
      <w:r w:rsidR="00923080" w:rsidRPr="00411E99">
        <w:rPr>
          <w:rFonts w:cs="Simplified Arabic"/>
          <w:rtl/>
          <w:lang w:val="en-US"/>
        </w:rPr>
        <w:t>تشجيع</w:t>
      </w:r>
      <w:r w:rsidR="006D6F48" w:rsidRPr="00411E99">
        <w:rPr>
          <w:rFonts w:cs="Simplified Arabic"/>
          <w:rtl/>
          <w:lang w:val="en-US"/>
        </w:rPr>
        <w:t xml:space="preserve"> </w:t>
      </w:r>
      <w:r w:rsidR="00923080" w:rsidRPr="00411E99">
        <w:rPr>
          <w:rFonts w:cs="Simplified Arabic"/>
          <w:rtl/>
          <w:lang w:val="en-US"/>
        </w:rPr>
        <w:t>القطاع</w:t>
      </w:r>
      <w:r w:rsidR="006D6F48" w:rsidRPr="00411E99">
        <w:rPr>
          <w:rFonts w:cs="Simplified Arabic"/>
          <w:rtl/>
          <w:lang w:val="en-US"/>
        </w:rPr>
        <w:t xml:space="preserve"> </w:t>
      </w:r>
      <w:r w:rsidR="00923080" w:rsidRPr="00411E99">
        <w:rPr>
          <w:rFonts w:cs="Simplified Arabic"/>
          <w:rtl/>
          <w:lang w:val="en-US"/>
        </w:rPr>
        <w:t>الخاص</w:t>
      </w:r>
      <w:r w:rsidR="006D6F48" w:rsidRPr="00411E99">
        <w:rPr>
          <w:rFonts w:cs="Simplified Arabic"/>
          <w:rtl/>
          <w:lang w:val="en-US"/>
        </w:rPr>
        <w:t xml:space="preserve"> </w:t>
      </w:r>
      <w:r w:rsidR="00923080" w:rsidRPr="00411E99">
        <w:rPr>
          <w:rFonts w:cs="Simplified Arabic"/>
          <w:rtl/>
          <w:lang w:val="en-US"/>
        </w:rPr>
        <w:t>على</w:t>
      </w:r>
      <w:r w:rsidR="006D6F48" w:rsidRPr="00411E99">
        <w:rPr>
          <w:rFonts w:cs="Simplified Arabic"/>
          <w:rtl/>
          <w:lang w:val="en-US"/>
        </w:rPr>
        <w:t xml:space="preserve"> </w:t>
      </w:r>
      <w:r w:rsidR="00923080" w:rsidRPr="00411E99">
        <w:rPr>
          <w:rFonts w:cs="Simplified Arabic"/>
          <w:rtl/>
          <w:lang w:val="en-US"/>
        </w:rPr>
        <w:t>الحد</w:t>
      </w:r>
      <w:r w:rsidR="006D6F48" w:rsidRPr="00411E99">
        <w:rPr>
          <w:rFonts w:cs="Simplified Arabic"/>
          <w:rtl/>
          <w:lang w:val="en-US"/>
        </w:rPr>
        <w:t xml:space="preserve"> </w:t>
      </w:r>
      <w:r w:rsidR="00923080" w:rsidRPr="00411E99">
        <w:rPr>
          <w:rFonts w:cs="Simplified Arabic"/>
          <w:rtl/>
          <w:lang w:val="en-US"/>
        </w:rPr>
        <w:t>من</w:t>
      </w:r>
      <w:r w:rsidR="006D6F48" w:rsidRPr="00411E99">
        <w:rPr>
          <w:rFonts w:cs="Simplified Arabic"/>
          <w:rtl/>
          <w:lang w:val="en-US"/>
        </w:rPr>
        <w:t xml:space="preserve"> </w:t>
      </w:r>
      <w:r w:rsidR="00874F2E" w:rsidRPr="00411E99">
        <w:rPr>
          <w:rFonts w:cs="Simplified Arabic"/>
          <w:rtl/>
          <w:lang w:val="en-US"/>
        </w:rPr>
        <w:t>الآثار</w:t>
      </w:r>
      <w:r w:rsidR="006D6F48" w:rsidRPr="00411E99">
        <w:rPr>
          <w:rFonts w:cs="Simplified Arabic"/>
          <w:rtl/>
          <w:lang w:val="en-US"/>
        </w:rPr>
        <w:t xml:space="preserve"> </w:t>
      </w:r>
      <w:r w:rsidR="00923080" w:rsidRPr="00411E99">
        <w:rPr>
          <w:rFonts w:cs="Simplified Arabic"/>
          <w:rtl/>
          <w:lang w:val="en-US"/>
        </w:rPr>
        <w:t>السلبية</w:t>
      </w:r>
      <w:r w:rsidR="006D6F48" w:rsidRPr="00411E99">
        <w:rPr>
          <w:rFonts w:cs="Simplified Arabic"/>
          <w:rtl/>
          <w:lang w:val="en-US"/>
        </w:rPr>
        <w:t xml:space="preserve"> </w:t>
      </w:r>
      <w:r w:rsidR="00923080" w:rsidRPr="00411E99">
        <w:rPr>
          <w:rFonts w:cs="Simplified Arabic"/>
          <w:rtl/>
          <w:lang w:val="en-US"/>
        </w:rPr>
        <w:t>وزيادة</w:t>
      </w:r>
      <w:r w:rsidR="006D6F48" w:rsidRPr="00411E99">
        <w:rPr>
          <w:rFonts w:cs="Simplified Arabic"/>
          <w:rtl/>
          <w:lang w:val="en-US"/>
        </w:rPr>
        <w:t xml:space="preserve"> </w:t>
      </w:r>
      <w:r w:rsidR="00874F2E" w:rsidRPr="00411E99">
        <w:rPr>
          <w:rFonts w:cs="Simplified Arabic"/>
          <w:rtl/>
          <w:lang w:val="en-US"/>
        </w:rPr>
        <w:t>الآثار</w:t>
      </w:r>
      <w:r w:rsidR="006D6F48" w:rsidRPr="00411E99">
        <w:rPr>
          <w:rFonts w:cs="Simplified Arabic"/>
          <w:rtl/>
          <w:lang w:val="en-US"/>
        </w:rPr>
        <w:t xml:space="preserve"> </w:t>
      </w:r>
      <w:r w:rsidR="00923080" w:rsidRPr="00411E99">
        <w:rPr>
          <w:rFonts w:cs="Simplified Arabic"/>
          <w:rtl/>
          <w:lang w:val="en-US"/>
        </w:rPr>
        <w:t>الإيجابية</w:t>
      </w:r>
      <w:r w:rsidR="006D6F48" w:rsidRPr="00411E99">
        <w:rPr>
          <w:rFonts w:cs="Simplified Arabic"/>
          <w:rtl/>
          <w:lang w:val="en-US"/>
        </w:rPr>
        <w:t xml:space="preserve"> </w:t>
      </w:r>
      <w:r w:rsidR="00923080" w:rsidRPr="00411E99">
        <w:rPr>
          <w:rFonts w:cs="Simplified Arabic"/>
          <w:rtl/>
          <w:lang w:val="en-US"/>
        </w:rPr>
        <w:t>على</w:t>
      </w:r>
      <w:r w:rsidR="006D6F48" w:rsidRPr="00411E99">
        <w:rPr>
          <w:rFonts w:cs="Simplified Arabic"/>
          <w:rtl/>
          <w:lang w:val="en-US"/>
        </w:rPr>
        <w:t xml:space="preserve"> </w:t>
      </w:r>
      <w:r w:rsidR="00923080" w:rsidRPr="00411E99">
        <w:rPr>
          <w:rFonts w:cs="Simplified Arabic"/>
          <w:rtl/>
          <w:lang w:val="en-US"/>
        </w:rPr>
        <w:t>التنوع</w:t>
      </w:r>
      <w:r w:rsidR="006D6F48" w:rsidRPr="00411E99">
        <w:rPr>
          <w:rFonts w:cs="Simplified Arabic"/>
          <w:rtl/>
          <w:lang w:val="en-US"/>
        </w:rPr>
        <w:t xml:space="preserve"> </w:t>
      </w:r>
      <w:r w:rsidR="00923080" w:rsidRPr="00411E99">
        <w:rPr>
          <w:rFonts w:cs="Simplified Arabic"/>
          <w:rtl/>
          <w:lang w:val="en-US"/>
        </w:rPr>
        <w:t>البيولوجي</w:t>
      </w:r>
      <w:r w:rsidR="006D6F48" w:rsidRPr="00411E99">
        <w:rPr>
          <w:rFonts w:cs="Simplified Arabic"/>
          <w:rtl/>
          <w:lang w:val="en-US"/>
        </w:rPr>
        <w:t xml:space="preserve"> </w:t>
      </w:r>
      <w:r w:rsidR="00923080" w:rsidRPr="00411E99">
        <w:rPr>
          <w:rFonts w:cs="Simplified Arabic"/>
          <w:rtl/>
          <w:lang w:val="en-US"/>
        </w:rPr>
        <w:t>تدريجيا</w:t>
      </w:r>
      <w:r w:rsidR="00D0666C" w:rsidRPr="00411E99">
        <w:rPr>
          <w:rFonts w:cs="Simplified Arabic"/>
          <w:rtl/>
          <w:lang w:val="en-US"/>
        </w:rPr>
        <w:t>.</w:t>
      </w:r>
    </w:p>
    <w:p w14:paraId="514504F8" w14:textId="00B87B94" w:rsidR="00017D36" w:rsidRPr="00411E99" w:rsidRDefault="00D3539B" w:rsidP="0053573C">
      <w:pPr>
        <w:pStyle w:val="ListParagraph"/>
        <w:widowControl w:val="0"/>
        <w:numPr>
          <w:ilvl w:val="0"/>
          <w:numId w:val="20"/>
        </w:numPr>
        <w:suppressLineNumbers/>
        <w:suppressAutoHyphens/>
        <w:bidi/>
        <w:spacing w:before="120" w:line="216" w:lineRule="auto"/>
        <w:ind w:left="567" w:firstLine="0"/>
        <w:contextualSpacing w:val="0"/>
        <w:jc w:val="both"/>
        <w:rPr>
          <w:rFonts w:cs="Simplified Arabic"/>
          <w:lang w:val="en-US"/>
        </w:rPr>
      </w:pPr>
      <w:r w:rsidRPr="00411E99">
        <w:rPr>
          <w:rFonts w:cs="Simplified Arabic" w:hint="cs"/>
          <w:rtl/>
          <w:lang w:val="en-US"/>
        </w:rPr>
        <w:t>وبالتالي، ستوفر</w:t>
      </w:r>
      <w:r w:rsidR="006D6F48" w:rsidRPr="00411E99">
        <w:rPr>
          <w:rFonts w:cs="Simplified Arabic"/>
          <w:rtl/>
          <w:lang w:val="en-US"/>
        </w:rPr>
        <w:t xml:space="preserve"> </w:t>
      </w:r>
      <w:r w:rsidR="00017D36" w:rsidRPr="00411E99">
        <w:rPr>
          <w:rFonts w:cs="Simplified Arabic"/>
          <w:rtl/>
          <w:lang w:val="en-US"/>
        </w:rPr>
        <w:t>ال</w:t>
      </w:r>
      <w:r w:rsidR="00874F2E" w:rsidRPr="00411E99">
        <w:rPr>
          <w:rFonts w:cs="Simplified Arabic"/>
          <w:rtl/>
          <w:lang w:val="en-US"/>
        </w:rPr>
        <w:t>استراتيجي</w:t>
      </w:r>
      <w:r w:rsidR="00017D36" w:rsidRPr="00411E99">
        <w:rPr>
          <w:rFonts w:cs="Simplified Arabic"/>
          <w:rtl/>
          <w:lang w:val="en-US"/>
        </w:rPr>
        <w:t>ة</w:t>
      </w:r>
      <w:r w:rsidR="006D6F48" w:rsidRPr="00411E99">
        <w:rPr>
          <w:rFonts w:cs="Simplified Arabic"/>
          <w:rtl/>
          <w:lang w:val="en-US"/>
        </w:rPr>
        <w:t xml:space="preserve"> </w:t>
      </w:r>
      <w:r w:rsidR="00017D36" w:rsidRPr="00411E99">
        <w:rPr>
          <w:rFonts w:cs="Simplified Arabic"/>
          <w:rtl/>
          <w:lang w:val="en-US"/>
        </w:rPr>
        <w:t>المنقحة</w:t>
      </w:r>
      <w:r w:rsidR="006D6F48" w:rsidRPr="00411E99">
        <w:rPr>
          <w:rFonts w:cs="Simplified Arabic"/>
          <w:rtl/>
          <w:lang w:val="en-US"/>
        </w:rPr>
        <w:t xml:space="preserve"> </w:t>
      </w:r>
      <w:r w:rsidR="00017D36" w:rsidRPr="00411E99">
        <w:rPr>
          <w:rFonts w:cs="Simplified Arabic"/>
          <w:rtl/>
          <w:lang w:val="en-US"/>
        </w:rPr>
        <w:t>أساسا</w:t>
      </w:r>
      <w:r w:rsidR="006D6F48" w:rsidRPr="00411E99">
        <w:rPr>
          <w:rFonts w:cs="Simplified Arabic"/>
          <w:rtl/>
          <w:lang w:val="en-US"/>
        </w:rPr>
        <w:t xml:space="preserve"> </w:t>
      </w:r>
      <w:r w:rsidR="00017D36" w:rsidRPr="00411E99">
        <w:rPr>
          <w:rFonts w:cs="Simplified Arabic"/>
          <w:rtl/>
          <w:lang w:val="en-US"/>
        </w:rPr>
        <w:t>متينا</w:t>
      </w:r>
      <w:r w:rsidR="006D6F48" w:rsidRPr="00411E99">
        <w:rPr>
          <w:rFonts w:cs="Simplified Arabic"/>
          <w:rtl/>
          <w:lang w:val="en-US"/>
        </w:rPr>
        <w:t xml:space="preserve"> </w:t>
      </w:r>
      <w:r w:rsidR="00017D36" w:rsidRPr="00411E99">
        <w:rPr>
          <w:rFonts w:cs="Simplified Arabic"/>
          <w:rtl/>
          <w:lang w:val="en-US"/>
        </w:rPr>
        <w:t>للأطراف</w:t>
      </w:r>
      <w:r w:rsidR="006D6F48" w:rsidRPr="00411E99">
        <w:rPr>
          <w:rFonts w:cs="Simplified Arabic"/>
          <w:rtl/>
          <w:lang w:val="en-US"/>
        </w:rPr>
        <w:t xml:space="preserve"> </w:t>
      </w:r>
      <w:r w:rsidR="00017D36" w:rsidRPr="00411E99">
        <w:rPr>
          <w:rFonts w:cs="Simplified Arabic"/>
          <w:rtl/>
          <w:lang w:val="en-US"/>
        </w:rPr>
        <w:t>والجهات</w:t>
      </w:r>
      <w:r w:rsidR="006D6F48" w:rsidRPr="00411E99">
        <w:rPr>
          <w:rFonts w:cs="Simplified Arabic"/>
          <w:rtl/>
          <w:lang w:val="en-US"/>
        </w:rPr>
        <w:t xml:space="preserve"> </w:t>
      </w:r>
      <w:r w:rsidR="00017D36" w:rsidRPr="00411E99">
        <w:rPr>
          <w:rFonts w:cs="Simplified Arabic"/>
          <w:rtl/>
          <w:lang w:val="en-US"/>
        </w:rPr>
        <w:t>الفاعلة</w:t>
      </w:r>
      <w:r w:rsidR="006D6F48" w:rsidRPr="00411E99">
        <w:rPr>
          <w:rFonts w:cs="Simplified Arabic"/>
          <w:rtl/>
          <w:lang w:val="en-US"/>
        </w:rPr>
        <w:t xml:space="preserve"> </w:t>
      </w:r>
      <w:r w:rsidR="00017D36" w:rsidRPr="00411E99">
        <w:rPr>
          <w:rFonts w:cs="Simplified Arabic"/>
          <w:rtl/>
          <w:lang w:val="en-US"/>
        </w:rPr>
        <w:t>الأخرى،</w:t>
      </w:r>
      <w:r w:rsidR="006D6F48" w:rsidRPr="00411E99">
        <w:rPr>
          <w:rFonts w:cs="Simplified Arabic"/>
          <w:rtl/>
          <w:lang w:val="en-US"/>
        </w:rPr>
        <w:t xml:space="preserve"> </w:t>
      </w:r>
      <w:r w:rsidR="00017D36" w:rsidRPr="00411E99">
        <w:rPr>
          <w:rFonts w:cs="Simplified Arabic"/>
          <w:rtl/>
          <w:lang w:val="en-US"/>
        </w:rPr>
        <w:t>على</w:t>
      </w:r>
      <w:r w:rsidR="006D6F48" w:rsidRPr="00411E99">
        <w:rPr>
          <w:rFonts w:cs="Simplified Arabic"/>
          <w:rtl/>
          <w:lang w:val="en-US"/>
        </w:rPr>
        <w:t xml:space="preserve"> </w:t>
      </w:r>
      <w:r w:rsidR="00017D36" w:rsidRPr="00411E99">
        <w:rPr>
          <w:rFonts w:cs="Simplified Arabic"/>
          <w:rtl/>
          <w:lang w:val="en-US"/>
        </w:rPr>
        <w:t>جميع</w:t>
      </w:r>
      <w:r w:rsidR="006D6F48" w:rsidRPr="00411E99">
        <w:rPr>
          <w:rFonts w:cs="Simplified Arabic"/>
          <w:rtl/>
          <w:lang w:val="en-US"/>
        </w:rPr>
        <w:t xml:space="preserve"> </w:t>
      </w:r>
      <w:r w:rsidR="00017D36" w:rsidRPr="00411E99">
        <w:rPr>
          <w:rFonts w:cs="Simplified Arabic"/>
          <w:rtl/>
          <w:lang w:val="en-US"/>
        </w:rPr>
        <w:t>المستويات،</w:t>
      </w:r>
      <w:r w:rsidR="006D6F48" w:rsidRPr="00411E99">
        <w:rPr>
          <w:rFonts w:cs="Simplified Arabic"/>
          <w:rtl/>
          <w:lang w:val="en-US"/>
        </w:rPr>
        <w:t xml:space="preserve"> </w:t>
      </w:r>
      <w:r w:rsidR="00017D36" w:rsidRPr="00411E99">
        <w:rPr>
          <w:rFonts w:cs="Simplified Arabic"/>
          <w:rtl/>
          <w:lang w:val="en-US"/>
        </w:rPr>
        <w:t>لحشد</w:t>
      </w:r>
      <w:r w:rsidR="006D6F48" w:rsidRPr="00411E99">
        <w:rPr>
          <w:rFonts w:cs="Simplified Arabic"/>
          <w:rtl/>
          <w:lang w:val="en-US"/>
        </w:rPr>
        <w:t xml:space="preserve"> </w:t>
      </w:r>
      <w:r w:rsidR="00017D36" w:rsidRPr="00411E99">
        <w:rPr>
          <w:rFonts w:cs="Simplified Arabic"/>
          <w:rtl/>
          <w:lang w:val="en-US"/>
        </w:rPr>
        <w:t>الموارد</w:t>
      </w:r>
      <w:r w:rsidR="006D6F48" w:rsidRPr="00411E99">
        <w:rPr>
          <w:rFonts w:cs="Simplified Arabic"/>
          <w:rtl/>
          <w:lang w:val="en-US"/>
        </w:rPr>
        <w:t xml:space="preserve"> </w:t>
      </w:r>
      <w:r w:rsidR="00017D36" w:rsidRPr="00411E99">
        <w:rPr>
          <w:rFonts w:cs="Simplified Arabic"/>
          <w:rtl/>
          <w:lang w:val="en-US"/>
        </w:rPr>
        <w:t>الكافية،</w:t>
      </w:r>
      <w:r w:rsidR="006D6F48" w:rsidRPr="00411E99">
        <w:rPr>
          <w:rFonts w:cs="Simplified Arabic"/>
          <w:rtl/>
          <w:lang w:val="en-US"/>
        </w:rPr>
        <w:t xml:space="preserve"> </w:t>
      </w:r>
      <w:r w:rsidR="00017D36" w:rsidRPr="00411E99">
        <w:rPr>
          <w:rFonts w:cs="Simplified Arabic"/>
          <w:rtl/>
          <w:lang w:val="en-US"/>
        </w:rPr>
        <w:t>بما</w:t>
      </w:r>
      <w:r w:rsidR="006D6F48" w:rsidRPr="00411E99">
        <w:rPr>
          <w:rFonts w:cs="Simplified Arabic"/>
          <w:rtl/>
          <w:lang w:val="en-US"/>
        </w:rPr>
        <w:t xml:space="preserve"> </w:t>
      </w:r>
      <w:r w:rsidR="00017D36" w:rsidRPr="00411E99">
        <w:rPr>
          <w:rFonts w:cs="Simplified Arabic"/>
          <w:rtl/>
          <w:lang w:val="en-US"/>
        </w:rPr>
        <w:t>يتناسب</w:t>
      </w:r>
      <w:r w:rsidR="006D6F48" w:rsidRPr="00411E99">
        <w:rPr>
          <w:rFonts w:cs="Simplified Arabic"/>
          <w:rtl/>
          <w:lang w:val="en-US"/>
        </w:rPr>
        <w:t xml:space="preserve"> </w:t>
      </w:r>
      <w:r w:rsidR="00017D36" w:rsidRPr="00411E99">
        <w:rPr>
          <w:rFonts w:cs="Simplified Arabic"/>
          <w:rtl/>
          <w:lang w:val="en-US"/>
        </w:rPr>
        <w:t>مع</w:t>
      </w:r>
      <w:r w:rsidR="006D6F48" w:rsidRPr="00411E99">
        <w:rPr>
          <w:rFonts w:cs="Simplified Arabic"/>
          <w:rtl/>
          <w:lang w:val="en-US"/>
        </w:rPr>
        <w:t xml:space="preserve"> </w:t>
      </w:r>
      <w:r w:rsidR="00017D36" w:rsidRPr="00411E99">
        <w:rPr>
          <w:rFonts w:cs="Simplified Arabic"/>
          <w:rtl/>
          <w:lang w:val="en-US"/>
        </w:rPr>
        <w:t>طموح</w:t>
      </w:r>
      <w:r w:rsidR="006D6F48" w:rsidRPr="00411E99">
        <w:rPr>
          <w:rFonts w:cs="Simplified Arabic"/>
          <w:rtl/>
          <w:lang w:val="en-US"/>
        </w:rPr>
        <w:t xml:space="preserve"> </w:t>
      </w:r>
      <w:r w:rsidR="00017D36" w:rsidRPr="00411E99">
        <w:rPr>
          <w:rFonts w:cs="Simplified Arabic"/>
          <w:rtl/>
          <w:lang w:val="en-US"/>
        </w:rPr>
        <w:t>الإطار</w:t>
      </w:r>
      <w:r w:rsidR="00D0666C" w:rsidRPr="00411E99">
        <w:rPr>
          <w:rFonts w:cs="Simplified Arabic"/>
          <w:rtl/>
          <w:lang w:val="en-US"/>
        </w:rPr>
        <w:t>.</w:t>
      </w:r>
      <w:r w:rsidR="006D6F48" w:rsidRPr="00411E99">
        <w:rPr>
          <w:rFonts w:cs="Simplified Arabic"/>
          <w:rtl/>
          <w:lang w:val="en-US"/>
        </w:rPr>
        <w:t xml:space="preserve"> </w:t>
      </w:r>
      <w:r w:rsidR="00017D36" w:rsidRPr="00411E99">
        <w:rPr>
          <w:rFonts w:cs="Simplified Arabic"/>
          <w:rtl/>
          <w:lang w:val="en-US"/>
        </w:rPr>
        <w:t>وهي</w:t>
      </w:r>
      <w:r w:rsidR="006D6F48" w:rsidRPr="00411E99">
        <w:rPr>
          <w:rFonts w:cs="Simplified Arabic"/>
          <w:rtl/>
          <w:lang w:val="en-US"/>
        </w:rPr>
        <w:t xml:space="preserve"> </w:t>
      </w:r>
      <w:r w:rsidR="00874F2E" w:rsidRPr="00411E99">
        <w:rPr>
          <w:rFonts w:cs="Simplified Arabic" w:hint="cs"/>
          <w:rtl/>
          <w:lang w:val="en-US"/>
        </w:rPr>
        <w:t>تستند</w:t>
      </w:r>
      <w:r w:rsidR="006D6F48" w:rsidRPr="00411E99">
        <w:rPr>
          <w:rFonts w:cs="Simplified Arabic"/>
          <w:rtl/>
          <w:lang w:val="en-US"/>
        </w:rPr>
        <w:t xml:space="preserve"> </w:t>
      </w:r>
      <w:r w:rsidR="00874F2E" w:rsidRPr="00411E99">
        <w:rPr>
          <w:rFonts w:cs="Simplified Arabic" w:hint="cs"/>
          <w:rtl/>
          <w:lang w:val="en-US"/>
        </w:rPr>
        <w:t>إ</w:t>
      </w:r>
      <w:r w:rsidR="00017D36" w:rsidRPr="00411E99">
        <w:rPr>
          <w:rFonts w:cs="Simplified Arabic"/>
          <w:rtl/>
          <w:lang w:val="en-US"/>
        </w:rPr>
        <w:t>لى</w:t>
      </w:r>
      <w:r w:rsidR="006D6F48" w:rsidRPr="00411E99">
        <w:rPr>
          <w:rFonts w:cs="Simplified Arabic"/>
          <w:rtl/>
          <w:lang w:val="en-US"/>
        </w:rPr>
        <w:t xml:space="preserve"> </w:t>
      </w:r>
      <w:r w:rsidR="00017D36" w:rsidRPr="00411E99">
        <w:rPr>
          <w:rFonts w:cs="Simplified Arabic"/>
          <w:rtl/>
          <w:lang w:val="en-US"/>
        </w:rPr>
        <w:t>المرحلة</w:t>
      </w:r>
      <w:r w:rsidR="006D6F48" w:rsidRPr="00411E99">
        <w:rPr>
          <w:rFonts w:cs="Simplified Arabic"/>
          <w:rtl/>
          <w:lang w:val="en-US"/>
        </w:rPr>
        <w:t xml:space="preserve"> </w:t>
      </w:r>
      <w:r w:rsidR="00017D36" w:rsidRPr="00411E99">
        <w:rPr>
          <w:rFonts w:cs="Simplified Arabic"/>
          <w:rtl/>
          <w:lang w:val="en-US"/>
        </w:rPr>
        <w:t>الأولى</w:t>
      </w:r>
      <w:r w:rsidR="006D6F48" w:rsidRPr="00411E99">
        <w:rPr>
          <w:rFonts w:cs="Simplified Arabic"/>
          <w:rtl/>
          <w:lang w:val="en-US"/>
        </w:rPr>
        <w:t xml:space="preserve"> </w:t>
      </w:r>
      <w:r w:rsidR="00017D36" w:rsidRPr="00411E99">
        <w:rPr>
          <w:rFonts w:cs="Simplified Arabic"/>
          <w:rtl/>
          <w:lang w:val="en-US"/>
        </w:rPr>
        <w:t>من</w:t>
      </w:r>
      <w:r w:rsidR="006D6F48" w:rsidRPr="00411E99">
        <w:rPr>
          <w:rFonts w:cs="Simplified Arabic"/>
          <w:rtl/>
          <w:lang w:val="en-US"/>
        </w:rPr>
        <w:t xml:space="preserve"> </w:t>
      </w:r>
      <w:r w:rsidR="00017D36" w:rsidRPr="00411E99">
        <w:rPr>
          <w:rFonts w:cs="Simplified Arabic"/>
          <w:rtl/>
          <w:lang w:val="en-US"/>
        </w:rPr>
        <w:t>ال</w:t>
      </w:r>
      <w:r w:rsidR="00874F2E" w:rsidRPr="00411E99">
        <w:rPr>
          <w:rFonts w:cs="Simplified Arabic"/>
          <w:rtl/>
          <w:lang w:val="en-US"/>
        </w:rPr>
        <w:t>استراتيجي</w:t>
      </w:r>
      <w:r w:rsidR="00017D36" w:rsidRPr="00411E99">
        <w:rPr>
          <w:rFonts w:cs="Simplified Arabic"/>
          <w:rtl/>
          <w:lang w:val="en-US"/>
        </w:rPr>
        <w:t>ة</w:t>
      </w:r>
      <w:r w:rsidR="006D6F48" w:rsidRPr="00411E99">
        <w:rPr>
          <w:rFonts w:cs="Simplified Arabic"/>
          <w:rtl/>
          <w:lang w:val="en-US"/>
        </w:rPr>
        <w:t xml:space="preserve"> </w:t>
      </w:r>
      <w:r w:rsidR="00017D36" w:rsidRPr="00411E99">
        <w:rPr>
          <w:rFonts w:cs="Simplified Arabic"/>
          <w:rtl/>
          <w:lang w:val="en-US"/>
        </w:rPr>
        <w:t>(2023-2024)،</w:t>
      </w:r>
      <w:r w:rsidR="006D6F48" w:rsidRPr="00411E99">
        <w:rPr>
          <w:rFonts w:cs="Simplified Arabic"/>
          <w:rtl/>
          <w:lang w:val="en-US"/>
        </w:rPr>
        <w:t xml:space="preserve"> </w:t>
      </w:r>
      <w:r w:rsidR="00017D36" w:rsidRPr="00411E99">
        <w:rPr>
          <w:rFonts w:cs="Simplified Arabic"/>
          <w:rtl/>
          <w:lang w:val="en-US"/>
        </w:rPr>
        <w:t>على</w:t>
      </w:r>
      <w:r w:rsidR="006D6F48" w:rsidRPr="00411E99">
        <w:rPr>
          <w:rFonts w:cs="Simplified Arabic"/>
          <w:rtl/>
          <w:lang w:val="en-US"/>
        </w:rPr>
        <w:t xml:space="preserve"> </w:t>
      </w:r>
      <w:r w:rsidR="00017D36" w:rsidRPr="00411E99">
        <w:rPr>
          <w:rFonts w:cs="Simplified Arabic"/>
          <w:rtl/>
          <w:lang w:val="en-US"/>
        </w:rPr>
        <w:t>النحو</w:t>
      </w:r>
      <w:r w:rsidR="006D6F48" w:rsidRPr="00411E99">
        <w:rPr>
          <w:rFonts w:cs="Simplified Arabic"/>
          <w:rtl/>
          <w:lang w:val="en-US"/>
        </w:rPr>
        <w:t xml:space="preserve"> </w:t>
      </w:r>
      <w:r w:rsidR="00017D36" w:rsidRPr="00411E99">
        <w:rPr>
          <w:rFonts w:cs="Simplified Arabic"/>
          <w:rtl/>
          <w:lang w:val="en-US"/>
        </w:rPr>
        <w:t>الوارد</w:t>
      </w:r>
      <w:r w:rsidR="006D6F48" w:rsidRPr="00411E99">
        <w:rPr>
          <w:rFonts w:cs="Simplified Arabic"/>
          <w:rtl/>
          <w:lang w:val="en-US"/>
        </w:rPr>
        <w:t xml:space="preserve"> </w:t>
      </w:r>
      <w:r w:rsidR="00017D36" w:rsidRPr="00411E99">
        <w:rPr>
          <w:rFonts w:cs="Simplified Arabic"/>
          <w:rtl/>
          <w:lang w:val="en-US"/>
        </w:rPr>
        <w:t>في</w:t>
      </w:r>
      <w:r w:rsidR="006D6F48" w:rsidRPr="00411E99">
        <w:rPr>
          <w:rFonts w:cs="Simplified Arabic"/>
          <w:rtl/>
          <w:lang w:val="en-US"/>
        </w:rPr>
        <w:t xml:space="preserve"> </w:t>
      </w:r>
      <w:r w:rsidR="00017D36" w:rsidRPr="00411E99">
        <w:rPr>
          <w:rFonts w:cs="Simplified Arabic"/>
          <w:rtl/>
          <w:lang w:val="en-US"/>
        </w:rPr>
        <w:t>المرفق</w:t>
      </w:r>
      <w:r w:rsidR="006D6F48" w:rsidRPr="00411E99">
        <w:rPr>
          <w:rFonts w:cs="Simplified Arabic"/>
          <w:rtl/>
          <w:lang w:val="en-US"/>
        </w:rPr>
        <w:t xml:space="preserve"> </w:t>
      </w:r>
      <w:r w:rsidR="00017D36" w:rsidRPr="00411E99">
        <w:rPr>
          <w:rFonts w:cs="Simplified Arabic"/>
          <w:rtl/>
          <w:lang w:val="en-US"/>
        </w:rPr>
        <w:t>الأول</w:t>
      </w:r>
      <w:r w:rsidR="006D6F48" w:rsidRPr="00411E99">
        <w:rPr>
          <w:rFonts w:cs="Simplified Arabic"/>
          <w:rtl/>
          <w:lang w:val="en-US"/>
        </w:rPr>
        <w:t xml:space="preserve"> </w:t>
      </w:r>
      <w:r w:rsidR="00017D36" w:rsidRPr="00411E99">
        <w:rPr>
          <w:rFonts w:cs="Simplified Arabic"/>
          <w:rtl/>
          <w:lang w:val="en-US"/>
        </w:rPr>
        <w:t>للمقرر</w:t>
      </w:r>
      <w:r w:rsidR="006D6F48" w:rsidRPr="00411E99">
        <w:rPr>
          <w:rFonts w:cs="Simplified Arabic"/>
          <w:rtl/>
          <w:lang w:val="en-US"/>
        </w:rPr>
        <w:t xml:space="preserve"> </w:t>
      </w:r>
      <w:r w:rsidR="00017D36" w:rsidRPr="00411E99">
        <w:rPr>
          <w:rFonts w:cs="Simplified Arabic"/>
          <w:rtl/>
          <w:lang w:val="en-US"/>
        </w:rPr>
        <w:t>15/7</w:t>
      </w:r>
      <w:r w:rsidR="006D6F48" w:rsidRPr="00411E99">
        <w:rPr>
          <w:rFonts w:cs="Simplified Arabic"/>
          <w:rtl/>
          <w:lang w:val="en-US"/>
        </w:rPr>
        <w:t xml:space="preserve"> </w:t>
      </w:r>
      <w:r w:rsidR="00017D36" w:rsidRPr="00411E99">
        <w:rPr>
          <w:rFonts w:cs="Simplified Arabic"/>
          <w:rtl/>
          <w:lang w:val="en-US"/>
        </w:rPr>
        <w:t>المؤرخ</w:t>
      </w:r>
      <w:r w:rsidR="006D6F48" w:rsidRPr="00411E99">
        <w:rPr>
          <w:rFonts w:cs="Simplified Arabic"/>
          <w:rtl/>
          <w:lang w:val="en-US"/>
        </w:rPr>
        <w:t xml:space="preserve"> </w:t>
      </w:r>
      <w:r w:rsidR="00017D36" w:rsidRPr="00411E99">
        <w:rPr>
          <w:rFonts w:cs="Simplified Arabic"/>
          <w:rtl/>
          <w:lang w:val="en-US"/>
        </w:rPr>
        <w:t>19</w:t>
      </w:r>
      <w:r w:rsidR="006D6F48" w:rsidRPr="00411E99">
        <w:rPr>
          <w:rFonts w:cs="Simplified Arabic"/>
          <w:rtl/>
          <w:lang w:val="en-US"/>
        </w:rPr>
        <w:t xml:space="preserve"> </w:t>
      </w:r>
      <w:r w:rsidR="00017D36" w:rsidRPr="00411E99">
        <w:rPr>
          <w:rFonts w:cs="Simplified Arabic"/>
          <w:rtl/>
          <w:lang w:val="en-US"/>
        </w:rPr>
        <w:t>ديسمبر/كانون</w:t>
      </w:r>
      <w:r w:rsidR="006D6F48" w:rsidRPr="00411E99">
        <w:rPr>
          <w:rFonts w:cs="Simplified Arabic"/>
          <w:rtl/>
          <w:lang w:val="en-US"/>
        </w:rPr>
        <w:t xml:space="preserve"> </w:t>
      </w:r>
      <w:r w:rsidR="00017D36" w:rsidRPr="00411E99">
        <w:rPr>
          <w:rFonts w:cs="Simplified Arabic"/>
          <w:rtl/>
          <w:lang w:val="en-US"/>
        </w:rPr>
        <w:t>الأول</w:t>
      </w:r>
      <w:r w:rsidR="006D6F48" w:rsidRPr="00411E99">
        <w:rPr>
          <w:rFonts w:cs="Simplified Arabic"/>
          <w:rtl/>
          <w:lang w:val="en-US"/>
        </w:rPr>
        <w:t xml:space="preserve"> </w:t>
      </w:r>
      <w:r w:rsidR="00017D36" w:rsidRPr="00411E99">
        <w:rPr>
          <w:rFonts w:cs="Simplified Arabic"/>
          <w:rtl/>
          <w:lang w:val="en-US"/>
        </w:rPr>
        <w:t>2022</w:t>
      </w:r>
      <w:r w:rsidR="006D6F48" w:rsidRPr="00411E99">
        <w:rPr>
          <w:rFonts w:cs="Simplified Arabic"/>
          <w:rtl/>
          <w:lang w:val="en-US"/>
        </w:rPr>
        <w:t xml:space="preserve"> </w:t>
      </w:r>
      <w:r w:rsidR="00874F2E" w:rsidRPr="00411E99">
        <w:rPr>
          <w:rFonts w:cs="Simplified Arabic" w:hint="cs"/>
          <w:rtl/>
          <w:lang w:val="en-US"/>
        </w:rPr>
        <w:t xml:space="preserve">الصادر عن </w:t>
      </w:r>
      <w:r w:rsidR="00017D36" w:rsidRPr="00411E99">
        <w:rPr>
          <w:rFonts w:cs="Simplified Arabic"/>
          <w:rtl/>
          <w:lang w:val="en-US"/>
        </w:rPr>
        <w:t>مؤتمر</w:t>
      </w:r>
      <w:r w:rsidR="006D6F48" w:rsidRPr="00411E99">
        <w:rPr>
          <w:rFonts w:cs="Simplified Arabic"/>
          <w:rtl/>
          <w:lang w:val="en-US"/>
        </w:rPr>
        <w:t xml:space="preserve"> </w:t>
      </w:r>
      <w:r w:rsidR="00017D36" w:rsidRPr="00411E99">
        <w:rPr>
          <w:rFonts w:cs="Simplified Arabic"/>
          <w:rtl/>
          <w:lang w:val="en-US"/>
        </w:rPr>
        <w:t>الأطراف،</w:t>
      </w:r>
      <w:r w:rsidR="006D6F48" w:rsidRPr="00411E99">
        <w:rPr>
          <w:rFonts w:cs="Simplified Arabic"/>
          <w:rtl/>
          <w:lang w:val="en-US"/>
        </w:rPr>
        <w:t xml:space="preserve"> </w:t>
      </w:r>
      <w:r w:rsidR="00017D36" w:rsidRPr="00411E99">
        <w:rPr>
          <w:rFonts w:cs="Simplified Arabic"/>
          <w:rtl/>
          <w:lang w:val="en-US"/>
        </w:rPr>
        <w:t>والتي</w:t>
      </w:r>
      <w:r w:rsidR="006D6F48" w:rsidRPr="00411E99">
        <w:rPr>
          <w:rFonts w:cs="Simplified Arabic"/>
          <w:rtl/>
          <w:lang w:val="en-US"/>
        </w:rPr>
        <w:t xml:space="preserve"> </w:t>
      </w:r>
      <w:r w:rsidR="00017D36" w:rsidRPr="00411E99">
        <w:rPr>
          <w:rFonts w:cs="Simplified Arabic"/>
          <w:rtl/>
          <w:lang w:val="en-US"/>
        </w:rPr>
        <w:t>تم</w:t>
      </w:r>
      <w:r w:rsidR="006D6F48" w:rsidRPr="00411E99">
        <w:rPr>
          <w:rFonts w:cs="Simplified Arabic"/>
          <w:rtl/>
          <w:lang w:val="en-US"/>
        </w:rPr>
        <w:t xml:space="preserve"> </w:t>
      </w:r>
      <w:r w:rsidR="00017D36" w:rsidRPr="00411E99">
        <w:rPr>
          <w:rFonts w:cs="Simplified Arabic"/>
          <w:rtl/>
          <w:lang w:val="en-US"/>
        </w:rPr>
        <w:t>وضعها</w:t>
      </w:r>
      <w:r w:rsidR="006D6F48" w:rsidRPr="00411E99">
        <w:rPr>
          <w:rFonts w:cs="Simplified Arabic"/>
          <w:rtl/>
          <w:lang w:val="en-US"/>
        </w:rPr>
        <w:t xml:space="preserve"> </w:t>
      </w:r>
      <w:r w:rsidR="00017D36" w:rsidRPr="00411E99">
        <w:rPr>
          <w:rFonts w:cs="Simplified Arabic"/>
          <w:rtl/>
          <w:lang w:val="en-US"/>
        </w:rPr>
        <w:t>لتمكين</w:t>
      </w:r>
      <w:r w:rsidR="006D6F48" w:rsidRPr="00411E99">
        <w:rPr>
          <w:rFonts w:cs="Simplified Arabic"/>
          <w:rtl/>
          <w:lang w:val="en-US"/>
        </w:rPr>
        <w:t xml:space="preserve"> </w:t>
      </w:r>
      <w:r w:rsidR="00017D36" w:rsidRPr="00411E99">
        <w:rPr>
          <w:rFonts w:cs="Simplified Arabic"/>
          <w:rtl/>
          <w:lang w:val="en-US"/>
        </w:rPr>
        <w:t>البدء</w:t>
      </w:r>
      <w:r w:rsidR="006D6F48" w:rsidRPr="00411E99">
        <w:rPr>
          <w:rFonts w:cs="Simplified Arabic"/>
          <w:rtl/>
          <w:lang w:val="en-US"/>
        </w:rPr>
        <w:t xml:space="preserve"> </w:t>
      </w:r>
      <w:r w:rsidR="00017D36" w:rsidRPr="00411E99">
        <w:rPr>
          <w:rFonts w:cs="Simplified Arabic"/>
          <w:rtl/>
          <w:lang w:val="en-US"/>
        </w:rPr>
        <w:t>السريع</w:t>
      </w:r>
      <w:r w:rsidR="006D6F48" w:rsidRPr="00411E99">
        <w:rPr>
          <w:rFonts w:cs="Simplified Arabic"/>
          <w:rtl/>
          <w:lang w:val="en-US"/>
        </w:rPr>
        <w:t xml:space="preserve"> </w:t>
      </w:r>
      <w:r w:rsidR="00017D36" w:rsidRPr="00411E99">
        <w:rPr>
          <w:rFonts w:cs="Simplified Arabic"/>
          <w:rtl/>
          <w:lang w:val="en-US"/>
        </w:rPr>
        <w:t>في</w:t>
      </w:r>
      <w:r w:rsidR="006D6F48" w:rsidRPr="00411E99">
        <w:rPr>
          <w:rFonts w:cs="Simplified Arabic"/>
          <w:rtl/>
          <w:lang w:val="en-US"/>
        </w:rPr>
        <w:t xml:space="preserve"> حشد </w:t>
      </w:r>
      <w:r w:rsidR="00017D36" w:rsidRPr="00411E99">
        <w:rPr>
          <w:rFonts w:cs="Simplified Arabic"/>
          <w:rtl/>
          <w:lang w:val="en-US"/>
        </w:rPr>
        <w:t>الموارد</w:t>
      </w:r>
      <w:r w:rsidR="006D6F48" w:rsidRPr="00411E99">
        <w:rPr>
          <w:rFonts w:cs="Simplified Arabic"/>
          <w:rtl/>
          <w:lang w:val="en-US"/>
        </w:rPr>
        <w:t xml:space="preserve"> </w:t>
      </w:r>
      <w:r w:rsidR="00017D36" w:rsidRPr="00411E99">
        <w:rPr>
          <w:rFonts w:cs="Simplified Arabic"/>
          <w:rtl/>
          <w:lang w:val="en-US"/>
        </w:rPr>
        <w:t>وتوسيع</w:t>
      </w:r>
      <w:r w:rsidR="006D6F48" w:rsidRPr="00411E99">
        <w:rPr>
          <w:rFonts w:cs="Simplified Arabic"/>
          <w:rtl/>
          <w:lang w:val="en-US"/>
        </w:rPr>
        <w:t xml:space="preserve"> </w:t>
      </w:r>
      <w:r w:rsidR="00017D36" w:rsidRPr="00411E99">
        <w:rPr>
          <w:rFonts w:cs="Simplified Arabic"/>
          <w:rtl/>
          <w:lang w:val="en-US"/>
        </w:rPr>
        <w:t>نطاق</w:t>
      </w:r>
      <w:r w:rsidR="00874F2E" w:rsidRPr="00411E99">
        <w:rPr>
          <w:rFonts w:cs="Simplified Arabic" w:hint="cs"/>
          <w:rtl/>
          <w:lang w:val="en-US"/>
        </w:rPr>
        <w:t xml:space="preserve"> </w:t>
      </w:r>
      <w:r w:rsidR="00017D36" w:rsidRPr="00411E99">
        <w:rPr>
          <w:rFonts w:cs="Simplified Arabic"/>
          <w:rtl/>
          <w:lang w:val="en-US"/>
        </w:rPr>
        <w:t>الموارد</w:t>
      </w:r>
      <w:r w:rsidR="006D6F48" w:rsidRPr="00411E99">
        <w:rPr>
          <w:rFonts w:cs="Simplified Arabic"/>
          <w:rtl/>
          <w:lang w:val="en-US"/>
        </w:rPr>
        <w:t xml:space="preserve"> </w:t>
      </w:r>
      <w:r w:rsidR="00017D36" w:rsidRPr="00411E99">
        <w:rPr>
          <w:rFonts w:cs="Simplified Arabic"/>
          <w:rtl/>
          <w:lang w:val="en-US"/>
        </w:rPr>
        <w:t>ومواءمتها</w:t>
      </w:r>
      <w:r w:rsidR="006D6F48" w:rsidRPr="00411E99">
        <w:rPr>
          <w:rFonts w:cs="Simplified Arabic"/>
          <w:rtl/>
          <w:lang w:val="en-US"/>
        </w:rPr>
        <w:t xml:space="preserve"> </w:t>
      </w:r>
      <w:r w:rsidR="00017D36" w:rsidRPr="00411E99">
        <w:rPr>
          <w:rFonts w:cs="Simplified Arabic"/>
          <w:rtl/>
          <w:lang w:val="en-US"/>
        </w:rPr>
        <w:t>لتنفيذ</w:t>
      </w:r>
      <w:r w:rsidR="006D6F48" w:rsidRPr="00411E99">
        <w:rPr>
          <w:rFonts w:cs="Simplified Arabic"/>
          <w:rtl/>
          <w:lang w:val="en-US"/>
        </w:rPr>
        <w:t xml:space="preserve"> </w:t>
      </w:r>
      <w:r w:rsidR="00017D36" w:rsidRPr="00411E99">
        <w:rPr>
          <w:rFonts w:cs="Simplified Arabic"/>
          <w:rtl/>
          <w:lang w:val="en-US"/>
        </w:rPr>
        <w:t>الإطار</w:t>
      </w:r>
      <w:r w:rsidR="00D0666C" w:rsidRPr="00411E99">
        <w:rPr>
          <w:rFonts w:cs="Simplified Arabic"/>
          <w:rtl/>
          <w:lang w:val="en-US"/>
        </w:rPr>
        <w:t>.</w:t>
      </w:r>
    </w:p>
    <w:p w14:paraId="5B74B555" w14:textId="2AE6C22F" w:rsidR="00017D36" w:rsidRPr="00411E99" w:rsidRDefault="00017D36" w:rsidP="0053573C">
      <w:pPr>
        <w:pStyle w:val="ListParagraph"/>
        <w:widowControl w:val="0"/>
        <w:numPr>
          <w:ilvl w:val="0"/>
          <w:numId w:val="20"/>
        </w:numPr>
        <w:suppressLineNumbers/>
        <w:suppressAutoHyphens/>
        <w:bidi/>
        <w:spacing w:before="120" w:line="216" w:lineRule="auto"/>
        <w:ind w:left="567" w:firstLine="0"/>
        <w:contextualSpacing w:val="0"/>
        <w:jc w:val="both"/>
        <w:rPr>
          <w:rFonts w:cs="Simplified Arabic"/>
          <w:rtl/>
          <w:lang w:val="en-US"/>
        </w:rPr>
      </w:pPr>
      <w:r w:rsidRPr="00411E99">
        <w:rPr>
          <w:rFonts w:cs="Simplified Arabic"/>
          <w:rtl/>
          <w:lang w:val="en-US"/>
        </w:rPr>
        <w:t>وتسترشد</w:t>
      </w:r>
      <w:r w:rsidR="006D6F48" w:rsidRPr="00411E99">
        <w:rPr>
          <w:rFonts w:cs="Simplified Arabic"/>
          <w:rtl/>
          <w:lang w:val="en-US"/>
        </w:rPr>
        <w:t xml:space="preserve"> </w:t>
      </w:r>
      <w:r w:rsidRPr="00411E99">
        <w:rPr>
          <w:rFonts w:cs="Simplified Arabic"/>
          <w:rtl/>
          <w:lang w:val="en-US"/>
        </w:rPr>
        <w:t>ال</w:t>
      </w:r>
      <w:r w:rsidR="00874F2E" w:rsidRPr="00411E99">
        <w:rPr>
          <w:rFonts w:cs="Simplified Arabic"/>
          <w:rtl/>
          <w:lang w:val="en-US"/>
        </w:rPr>
        <w:t>استراتيجي</w:t>
      </w:r>
      <w:r w:rsidRPr="00411E99">
        <w:rPr>
          <w:rFonts w:cs="Simplified Arabic"/>
          <w:rtl/>
          <w:lang w:val="en-US"/>
        </w:rPr>
        <w:t>ة</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يلي</w:t>
      </w:r>
      <w:r w:rsidR="006D6F48" w:rsidRPr="00411E99">
        <w:rPr>
          <w:rFonts w:cs="Simplified Arabic"/>
          <w:rtl/>
          <w:lang w:val="en-US"/>
        </w:rPr>
        <w:t>:</w:t>
      </w:r>
    </w:p>
    <w:p w14:paraId="482928DD" w14:textId="5B3746E7" w:rsidR="00017D36" w:rsidRPr="00411E99" w:rsidRDefault="00017D36" w:rsidP="009937C1">
      <w:pPr>
        <w:pStyle w:val="ListParagraph"/>
        <w:widowControl w:val="0"/>
        <w:numPr>
          <w:ilvl w:val="0"/>
          <w:numId w:val="11"/>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المواد</w:t>
      </w:r>
      <w:r w:rsidR="006D6F48" w:rsidRPr="00411E99">
        <w:rPr>
          <w:rFonts w:cs="Simplified Arabic"/>
          <w:rtl/>
          <w:lang w:val="en-US"/>
        </w:rPr>
        <w:t xml:space="preserve"> </w:t>
      </w:r>
      <w:r w:rsidRPr="00411E99">
        <w:rPr>
          <w:rFonts w:cs="Simplified Arabic"/>
          <w:rtl/>
          <w:lang w:val="en-US"/>
        </w:rPr>
        <w:t>20</w:t>
      </w:r>
      <w:r w:rsidR="006D6F48" w:rsidRPr="00411E99">
        <w:rPr>
          <w:rFonts w:cs="Simplified Arabic"/>
          <w:rtl/>
          <w:lang w:val="en-US"/>
        </w:rPr>
        <w:t xml:space="preserve"> </w:t>
      </w:r>
      <w:r w:rsidRPr="00411E99">
        <w:rPr>
          <w:rFonts w:cs="Simplified Arabic"/>
          <w:rtl/>
          <w:lang w:val="en-US"/>
        </w:rPr>
        <w:t>و21</w:t>
      </w:r>
      <w:r w:rsidR="006D6F48" w:rsidRPr="00411E99">
        <w:rPr>
          <w:rFonts w:cs="Simplified Arabic"/>
          <w:rtl/>
          <w:lang w:val="en-US"/>
        </w:rPr>
        <w:t xml:space="preserve"> </w:t>
      </w:r>
      <w:r w:rsidRPr="00411E99">
        <w:rPr>
          <w:rFonts w:cs="Simplified Arabic"/>
          <w:rtl/>
          <w:lang w:val="en-US"/>
        </w:rPr>
        <w:t>و11</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الاتفاقية؛</w:t>
      </w:r>
    </w:p>
    <w:p w14:paraId="48143354" w14:textId="1BB66A52" w:rsidR="00017D36" w:rsidRPr="00411E99" w:rsidRDefault="00017D36" w:rsidP="009937C1">
      <w:pPr>
        <w:pStyle w:val="ListParagraph"/>
        <w:widowControl w:val="0"/>
        <w:numPr>
          <w:ilvl w:val="0"/>
          <w:numId w:val="11"/>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إطار</w:t>
      </w:r>
      <w:r w:rsidR="006D6F48" w:rsidRPr="00411E99">
        <w:rPr>
          <w:rFonts w:cs="Simplified Arabic"/>
          <w:rtl/>
          <w:lang w:val="en-US"/>
        </w:rPr>
        <w:t xml:space="preserve"> </w:t>
      </w:r>
      <w:r w:rsidRPr="00411E99">
        <w:rPr>
          <w:rFonts w:cs="Simplified Arabic"/>
          <w:rtl/>
          <w:lang w:val="en-US"/>
        </w:rPr>
        <w:t>كونمينغ-مونتريال</w:t>
      </w:r>
      <w:r w:rsidR="006D6F48" w:rsidRPr="00411E99">
        <w:rPr>
          <w:rFonts w:cs="Simplified Arabic"/>
          <w:rtl/>
          <w:lang w:val="en-US"/>
        </w:rPr>
        <w:t xml:space="preserve"> </w:t>
      </w:r>
      <w:r w:rsidRPr="00411E99">
        <w:rPr>
          <w:rFonts w:cs="Simplified Arabic"/>
          <w:rtl/>
          <w:lang w:val="en-US"/>
        </w:rPr>
        <w:t>العالمي</w:t>
      </w:r>
      <w:r w:rsidR="006D6F48" w:rsidRPr="00411E99">
        <w:rPr>
          <w:rFonts w:cs="Simplified Arabic"/>
          <w:rtl/>
          <w:lang w:val="en-US"/>
        </w:rPr>
        <w:t xml:space="preserve">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القسم</w:t>
      </w:r>
      <w:r w:rsidR="006D6F48" w:rsidRPr="00411E99">
        <w:rPr>
          <w:rFonts w:cs="Simplified Arabic"/>
          <w:rtl/>
          <w:lang w:val="en-US"/>
        </w:rPr>
        <w:t xml:space="preserve"> </w:t>
      </w:r>
      <w:r w:rsidRPr="00411E99">
        <w:rPr>
          <w:rFonts w:cs="Simplified Arabic"/>
          <w:rtl/>
          <w:lang w:val="en-US"/>
        </w:rPr>
        <w:t>جيم</w:t>
      </w:r>
      <w:r w:rsidR="006D6F48" w:rsidRPr="00411E99">
        <w:rPr>
          <w:rFonts w:cs="Simplified Arabic"/>
          <w:rtl/>
          <w:lang w:val="en-US"/>
        </w:rPr>
        <w:t xml:space="preserve"> </w:t>
      </w:r>
      <w:r w:rsidRPr="00411E99">
        <w:rPr>
          <w:rFonts w:cs="Simplified Arabic"/>
          <w:rtl/>
          <w:lang w:val="en-US"/>
        </w:rPr>
        <w:t>منه؛</w:t>
      </w:r>
    </w:p>
    <w:p w14:paraId="7B0F32AD" w14:textId="64C25CC8" w:rsidR="0040058B" w:rsidRPr="00411E99" w:rsidRDefault="0040058B" w:rsidP="009937C1">
      <w:pPr>
        <w:pStyle w:val="ListParagraph"/>
        <w:widowControl w:val="0"/>
        <w:numPr>
          <w:ilvl w:val="0"/>
          <w:numId w:val="11"/>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الحاجة</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زيادة</w:t>
      </w:r>
      <w:r w:rsidR="006D6F48" w:rsidRPr="00411E99">
        <w:rPr>
          <w:rFonts w:cs="Simplified Arabic"/>
          <w:rtl/>
          <w:lang w:val="en-US"/>
        </w:rPr>
        <w:t xml:space="preserve"> </w:t>
      </w:r>
      <w:r w:rsidRPr="00411E99">
        <w:rPr>
          <w:rFonts w:cs="Simplified Arabic"/>
          <w:rtl/>
          <w:lang w:val="en-US"/>
        </w:rPr>
        <w:t>مستوى</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بشكل</w:t>
      </w:r>
      <w:r w:rsidR="006D6F48" w:rsidRPr="00411E99">
        <w:rPr>
          <w:rFonts w:cs="Simplified Arabic"/>
          <w:rtl/>
          <w:lang w:val="en-US"/>
        </w:rPr>
        <w:t xml:space="preserve"> </w:t>
      </w:r>
      <w:r w:rsidRPr="00411E99">
        <w:rPr>
          <w:rFonts w:cs="Simplified Arabic"/>
          <w:rtl/>
          <w:lang w:val="en-US"/>
        </w:rPr>
        <w:t>كبير</w:t>
      </w:r>
      <w:r w:rsidR="006D6F48" w:rsidRPr="00411E99">
        <w:rPr>
          <w:rFonts w:cs="Simplified Arabic"/>
          <w:rtl/>
          <w:lang w:val="en-US"/>
        </w:rPr>
        <w:t xml:space="preserve"> </w:t>
      </w:r>
      <w:r w:rsidRPr="00411E99">
        <w:rPr>
          <w:rFonts w:cs="Simplified Arabic"/>
          <w:rtl/>
          <w:lang w:val="en-US"/>
        </w:rPr>
        <w:t>وتدريجي</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جميع</w:t>
      </w:r>
      <w:r w:rsidR="006D6F48" w:rsidRPr="00411E99">
        <w:rPr>
          <w:rFonts w:cs="Simplified Arabic"/>
          <w:rtl/>
          <w:lang w:val="en-US"/>
        </w:rPr>
        <w:t xml:space="preserve"> </w:t>
      </w:r>
      <w:r w:rsidRPr="00411E99">
        <w:rPr>
          <w:rFonts w:cs="Simplified Arabic"/>
          <w:rtl/>
          <w:lang w:val="en-US"/>
        </w:rPr>
        <w:t>المصادر،</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00874F2E" w:rsidRPr="00411E99">
        <w:rPr>
          <w:rFonts w:cs="Simplified Arabic" w:hint="cs"/>
          <w:rtl/>
          <w:lang w:val="en-US"/>
        </w:rPr>
        <w:t>مجموعة</w:t>
      </w:r>
      <w:r w:rsidR="006D6F48" w:rsidRPr="00411E99">
        <w:rPr>
          <w:rFonts w:cs="Simplified Arabic"/>
          <w:rtl/>
          <w:lang w:val="en-US"/>
        </w:rPr>
        <w:t xml:space="preserve"> </w:t>
      </w:r>
      <w:r w:rsidRPr="00411E99">
        <w:rPr>
          <w:rFonts w:cs="Simplified Arabic"/>
          <w:rtl/>
          <w:lang w:val="en-US"/>
        </w:rPr>
        <w:t>واسع</w:t>
      </w:r>
      <w:r w:rsidR="00874F2E" w:rsidRPr="00411E99">
        <w:rPr>
          <w:rFonts w:cs="Simplified Arabic" w:hint="cs"/>
          <w:rtl/>
          <w:lang w:val="en-US"/>
        </w:rPr>
        <w:t>ة</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الأدوات</w:t>
      </w:r>
      <w:r w:rsidR="006D6F48" w:rsidRPr="00411E99">
        <w:rPr>
          <w:rFonts w:cs="Simplified Arabic"/>
          <w:rtl/>
          <w:lang w:val="en-US"/>
        </w:rPr>
        <w:t xml:space="preserve"> </w:t>
      </w:r>
      <w:r w:rsidRPr="00411E99">
        <w:rPr>
          <w:rFonts w:cs="Simplified Arabic"/>
          <w:rtl/>
          <w:lang w:val="en-US"/>
        </w:rPr>
        <w:t>والآليات</w:t>
      </w:r>
      <w:r w:rsidR="006D6F48" w:rsidRPr="00411E99">
        <w:rPr>
          <w:rFonts w:cs="Simplified Arabic"/>
          <w:rtl/>
          <w:lang w:val="en-US"/>
        </w:rPr>
        <w:t xml:space="preserve"> </w:t>
      </w:r>
      <w:r w:rsidRPr="00411E99">
        <w:rPr>
          <w:rFonts w:cs="Simplified Arabic"/>
          <w:rtl/>
          <w:lang w:val="en-US"/>
        </w:rPr>
        <w:t>المالية؛</w:t>
      </w:r>
    </w:p>
    <w:p w14:paraId="57BAEED8" w14:textId="4C435E41" w:rsidR="0040058B" w:rsidRPr="00411E99" w:rsidRDefault="0040058B" w:rsidP="009937C1">
      <w:pPr>
        <w:pStyle w:val="ListParagraph"/>
        <w:widowControl w:val="0"/>
        <w:numPr>
          <w:ilvl w:val="0"/>
          <w:numId w:val="11"/>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الحاجة</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حشد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الفور</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الحفاظ</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رؤية</w:t>
      </w:r>
      <w:r w:rsidR="006D6F48" w:rsidRPr="00411E99">
        <w:rPr>
          <w:rFonts w:cs="Simplified Arabic"/>
          <w:rtl/>
          <w:lang w:val="en-US"/>
        </w:rPr>
        <w:t xml:space="preserve"> </w:t>
      </w:r>
      <w:r w:rsidRPr="00411E99">
        <w:rPr>
          <w:rFonts w:cs="Simplified Arabic"/>
          <w:rtl/>
          <w:lang w:val="en-US"/>
        </w:rPr>
        <w:t>طويلة</w:t>
      </w:r>
      <w:r w:rsidR="006D6F48" w:rsidRPr="00411E99">
        <w:rPr>
          <w:rFonts w:cs="Simplified Arabic"/>
          <w:rtl/>
          <w:lang w:val="en-US"/>
        </w:rPr>
        <w:t xml:space="preserve"> </w:t>
      </w:r>
      <w:r w:rsidRPr="00411E99">
        <w:rPr>
          <w:rFonts w:cs="Simplified Arabic"/>
          <w:rtl/>
          <w:lang w:val="en-US"/>
        </w:rPr>
        <w:t>المدى</w:t>
      </w:r>
      <w:r w:rsidR="006D6F48" w:rsidRPr="00411E99">
        <w:rPr>
          <w:rFonts w:cs="Simplified Arabic"/>
          <w:rtl/>
          <w:lang w:val="en-US"/>
        </w:rPr>
        <w:t xml:space="preserve"> </w:t>
      </w:r>
      <w:r w:rsidRPr="00411E99">
        <w:rPr>
          <w:rFonts w:cs="Simplified Arabic"/>
          <w:rtl/>
          <w:lang w:val="en-US"/>
        </w:rPr>
        <w:t>للاحتياجات</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المالية؛</w:t>
      </w:r>
    </w:p>
    <w:p w14:paraId="61B02395" w14:textId="730165F2" w:rsidR="0040058B" w:rsidRPr="00411E99" w:rsidRDefault="0040058B" w:rsidP="009937C1">
      <w:pPr>
        <w:pStyle w:val="ListParagraph"/>
        <w:widowControl w:val="0"/>
        <w:numPr>
          <w:ilvl w:val="0"/>
          <w:numId w:val="11"/>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الحاجة</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الوصول</w:t>
      </w:r>
      <w:r w:rsidR="006D6F48" w:rsidRPr="00411E99">
        <w:rPr>
          <w:rFonts w:cs="Simplified Arabic"/>
          <w:rtl/>
          <w:lang w:val="en-US"/>
        </w:rPr>
        <w:t xml:space="preserve"> </w:t>
      </w:r>
      <w:r w:rsidRPr="00411E99">
        <w:rPr>
          <w:rFonts w:cs="Simplified Arabic"/>
          <w:rtl/>
          <w:lang w:val="en-US"/>
        </w:rPr>
        <w:t>الشامل</w:t>
      </w:r>
      <w:r w:rsidR="006D6F48" w:rsidRPr="00411E99">
        <w:rPr>
          <w:rFonts w:cs="Simplified Arabic"/>
          <w:rtl/>
          <w:lang w:val="en-US"/>
        </w:rPr>
        <w:t xml:space="preserve"> </w:t>
      </w:r>
      <w:r w:rsidRPr="00411E99">
        <w:rPr>
          <w:rFonts w:cs="Simplified Arabic"/>
          <w:rtl/>
          <w:lang w:val="en-US"/>
        </w:rPr>
        <w:t>والعادل</w:t>
      </w:r>
      <w:r w:rsidR="006D6F48" w:rsidRPr="00411E99">
        <w:rPr>
          <w:rFonts w:cs="Simplified Arabic"/>
          <w:rtl/>
          <w:lang w:val="en-US"/>
        </w:rPr>
        <w:t xml:space="preserve"> </w:t>
      </w:r>
      <w:r w:rsidRPr="00411E99">
        <w:rPr>
          <w:rFonts w:cs="Simplified Arabic"/>
          <w:rtl/>
          <w:lang w:val="en-US"/>
        </w:rPr>
        <w:t>والشم</w:t>
      </w:r>
      <w:r w:rsidR="00874F2E" w:rsidRPr="00411E99">
        <w:rPr>
          <w:rFonts w:cs="Simplified Arabic" w:hint="cs"/>
          <w:rtl/>
          <w:lang w:val="en-US"/>
        </w:rPr>
        <w:t>و</w:t>
      </w:r>
      <w:r w:rsidRPr="00411E99">
        <w:rPr>
          <w:rFonts w:cs="Simplified Arabic"/>
          <w:rtl/>
          <w:lang w:val="en-US"/>
        </w:rPr>
        <w:t>ل</w:t>
      </w:r>
      <w:r w:rsidR="00874F2E" w:rsidRPr="00411E99">
        <w:rPr>
          <w:rFonts w:cs="Simplified Arabic" w:hint="cs"/>
          <w:rtl/>
          <w:lang w:val="en-US"/>
        </w:rPr>
        <w:t>ي</w:t>
      </w:r>
      <w:r w:rsidR="006D6F48" w:rsidRPr="00411E99">
        <w:rPr>
          <w:rFonts w:cs="Simplified Arabic"/>
          <w:rtl/>
          <w:lang w:val="en-US"/>
        </w:rPr>
        <w:t xml:space="preserve"> </w:t>
      </w:r>
      <w:r w:rsidRPr="00411E99">
        <w:rPr>
          <w:rFonts w:cs="Simplified Arabic"/>
          <w:rtl/>
          <w:lang w:val="en-US"/>
        </w:rPr>
        <w:t>والمنصف</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جميع</w:t>
      </w:r>
      <w:r w:rsidR="006D6F48" w:rsidRPr="00411E99">
        <w:rPr>
          <w:rFonts w:cs="Simplified Arabic"/>
          <w:rtl/>
          <w:lang w:val="en-US"/>
        </w:rPr>
        <w:t xml:space="preserve"> </w:t>
      </w:r>
      <w:r w:rsidRPr="00411E99">
        <w:rPr>
          <w:rFonts w:cs="Simplified Arabic"/>
          <w:rtl/>
          <w:lang w:val="en-US"/>
        </w:rPr>
        <w:t>مصادر</w:t>
      </w:r>
      <w:r w:rsidR="006D6F48" w:rsidRPr="00411E99">
        <w:rPr>
          <w:rFonts w:cs="Simplified Arabic"/>
          <w:rtl/>
          <w:lang w:val="en-US"/>
        </w:rPr>
        <w:t xml:space="preserve"> </w:t>
      </w:r>
      <w:r w:rsidRPr="00411E99">
        <w:rPr>
          <w:rFonts w:cs="Simplified Arabic"/>
          <w:rtl/>
          <w:lang w:val="en-US"/>
        </w:rPr>
        <w:t>التمويل</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قبل</w:t>
      </w:r>
      <w:r w:rsidR="006D6F48" w:rsidRPr="00411E99">
        <w:rPr>
          <w:rFonts w:cs="Simplified Arabic"/>
          <w:rtl/>
          <w:lang w:val="en-US"/>
        </w:rPr>
        <w:t xml:space="preserve"> </w:t>
      </w:r>
      <w:r w:rsidRPr="00411E99">
        <w:rPr>
          <w:rFonts w:cs="Simplified Arabic"/>
          <w:rtl/>
          <w:lang w:val="en-US"/>
        </w:rPr>
        <w:t>جميع</w:t>
      </w:r>
      <w:r w:rsidR="006D6F48" w:rsidRPr="00411E99">
        <w:rPr>
          <w:rFonts w:cs="Simplified Arabic"/>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وأصحاب</w:t>
      </w:r>
      <w:r w:rsidR="006D6F48" w:rsidRPr="00411E99">
        <w:rPr>
          <w:rFonts w:cs="Simplified Arabic"/>
          <w:rtl/>
          <w:lang w:val="en-US"/>
        </w:rPr>
        <w:t xml:space="preserve"> </w:t>
      </w:r>
      <w:r w:rsidRPr="00411E99">
        <w:rPr>
          <w:rFonts w:cs="Simplified Arabic"/>
          <w:rtl/>
          <w:lang w:val="en-US"/>
        </w:rPr>
        <w:t>المصلحة</w:t>
      </w:r>
      <w:r w:rsidR="006D6F48" w:rsidRPr="00411E99">
        <w:rPr>
          <w:rFonts w:cs="Simplified Arabic"/>
          <w:rtl/>
          <w:lang w:val="en-US"/>
        </w:rPr>
        <w:t xml:space="preserve"> </w:t>
      </w:r>
      <w:r w:rsidRPr="00411E99">
        <w:rPr>
          <w:rFonts w:cs="Simplified Arabic"/>
          <w:rtl/>
          <w:lang w:val="en-US"/>
        </w:rPr>
        <w:t>وأصحاب</w:t>
      </w:r>
      <w:r w:rsidR="006D6F48" w:rsidRPr="00411E99">
        <w:rPr>
          <w:rFonts w:cs="Simplified Arabic"/>
          <w:rtl/>
          <w:lang w:val="en-US"/>
        </w:rPr>
        <w:t xml:space="preserve"> </w:t>
      </w:r>
      <w:r w:rsidRPr="00411E99">
        <w:rPr>
          <w:rFonts w:cs="Simplified Arabic"/>
          <w:rtl/>
          <w:lang w:val="en-US"/>
        </w:rPr>
        <w:t>الحقوق</w:t>
      </w:r>
      <w:r w:rsidR="00D0666C" w:rsidRPr="00411E99">
        <w:rPr>
          <w:rFonts w:cs="Simplified Arabic"/>
          <w:rtl/>
          <w:lang w:val="en-US"/>
        </w:rPr>
        <w:t>.</w:t>
      </w:r>
    </w:p>
    <w:p w14:paraId="366CF227" w14:textId="444B5DB2" w:rsidR="002A67ED" w:rsidRPr="00411E99" w:rsidRDefault="005D3D33" w:rsidP="003015E9">
      <w:pPr>
        <w:pStyle w:val="ListParagraph"/>
        <w:keepNext/>
        <w:suppressLineNumbers/>
        <w:suppressAutoHyphens/>
        <w:bidi/>
        <w:spacing w:before="120" w:line="216" w:lineRule="auto"/>
        <w:ind w:left="573" w:hanging="567"/>
        <w:contextualSpacing w:val="0"/>
        <w:jc w:val="both"/>
        <w:rPr>
          <w:rFonts w:cs="Simplified Arabic"/>
          <w:b/>
          <w:bCs/>
          <w:sz w:val="28"/>
          <w:szCs w:val="28"/>
          <w:rtl/>
          <w:lang w:val="en-US"/>
        </w:rPr>
      </w:pPr>
      <w:r w:rsidRPr="00411E99">
        <w:rPr>
          <w:rFonts w:cs="Simplified Arabic" w:hint="cs"/>
          <w:b/>
          <w:bCs/>
          <w:sz w:val="28"/>
          <w:szCs w:val="28"/>
          <w:rtl/>
          <w:lang w:val="en-US"/>
        </w:rPr>
        <w:t>ثانيا-</w:t>
      </w:r>
      <w:r w:rsidR="00874F2E" w:rsidRPr="00411E99">
        <w:rPr>
          <w:rFonts w:cs="Simplified Arabic"/>
          <w:b/>
          <w:bCs/>
          <w:sz w:val="28"/>
          <w:szCs w:val="28"/>
          <w:rtl/>
          <w:lang w:val="en-US"/>
        </w:rPr>
        <w:tab/>
      </w:r>
      <w:r w:rsidRPr="00411E99">
        <w:rPr>
          <w:rFonts w:cs="Simplified Arabic"/>
          <w:b/>
          <w:bCs/>
          <w:sz w:val="28"/>
          <w:szCs w:val="28"/>
          <w:rtl/>
          <w:lang w:val="en-US"/>
        </w:rPr>
        <w:t>الإجراءا</w:t>
      </w:r>
      <w:r w:rsidR="002A67ED" w:rsidRPr="00411E99">
        <w:rPr>
          <w:rFonts w:cs="Simplified Arabic" w:hint="cs"/>
          <w:b/>
          <w:bCs/>
          <w:sz w:val="28"/>
          <w:szCs w:val="28"/>
          <w:rtl/>
          <w:lang w:val="en-US"/>
        </w:rPr>
        <w:t>ت</w:t>
      </w:r>
      <w:r w:rsidR="00874F2E" w:rsidRPr="00411E99">
        <w:rPr>
          <w:rFonts w:cs="Simplified Arabic" w:hint="cs"/>
          <w:b/>
          <w:bCs/>
          <w:sz w:val="28"/>
          <w:szCs w:val="28"/>
          <w:rtl/>
          <w:lang w:val="en-US"/>
        </w:rPr>
        <w:t xml:space="preserve"> التمكينية</w:t>
      </w:r>
    </w:p>
    <w:p w14:paraId="212B01F7" w14:textId="331D9C74" w:rsidR="005D3D33" w:rsidRPr="00411E99" w:rsidRDefault="005308CB" w:rsidP="0053573C">
      <w:pPr>
        <w:pStyle w:val="ListParagraph"/>
        <w:widowControl w:val="0"/>
        <w:numPr>
          <w:ilvl w:val="0"/>
          <w:numId w:val="20"/>
        </w:numPr>
        <w:suppressLineNumbers/>
        <w:suppressAutoHyphens/>
        <w:bidi/>
        <w:spacing w:before="120" w:line="216" w:lineRule="auto"/>
        <w:ind w:left="567" w:firstLine="0"/>
        <w:contextualSpacing w:val="0"/>
        <w:jc w:val="both"/>
        <w:rPr>
          <w:rFonts w:cs="Simplified Arabic"/>
          <w:rtl/>
          <w:lang w:val="en-US"/>
        </w:rPr>
      </w:pPr>
      <w:r w:rsidRPr="00411E99">
        <w:rPr>
          <w:rFonts w:cs="Simplified Arabic"/>
          <w:rtl/>
          <w:lang w:val="en-US"/>
        </w:rPr>
        <w:t>يتم</w:t>
      </w:r>
      <w:r w:rsidR="006D6F48" w:rsidRPr="00411E99">
        <w:rPr>
          <w:rFonts w:cs="Simplified Arabic"/>
          <w:rtl/>
          <w:lang w:val="en-US"/>
        </w:rPr>
        <w:t xml:space="preserve"> </w:t>
      </w:r>
      <w:r w:rsidR="00874F2E" w:rsidRPr="00411E99">
        <w:rPr>
          <w:rFonts w:cs="Simplified Arabic" w:hint="cs"/>
          <w:rtl/>
          <w:lang w:val="en-US"/>
        </w:rPr>
        <w:t>تمكين</w:t>
      </w:r>
      <w:r w:rsidR="006D6F48" w:rsidRPr="00411E99">
        <w:rPr>
          <w:rFonts w:cs="Simplified Arabic"/>
          <w:rtl/>
          <w:lang w:val="en-US"/>
        </w:rPr>
        <w:t xml:space="preserve"> </w:t>
      </w:r>
      <w:r w:rsidRPr="00411E99">
        <w:rPr>
          <w:rFonts w:cs="Simplified Arabic"/>
          <w:rtl/>
          <w:lang w:val="en-US"/>
        </w:rPr>
        <w:t>ال</w:t>
      </w:r>
      <w:r w:rsidR="00874F2E" w:rsidRPr="00411E99">
        <w:rPr>
          <w:rFonts w:cs="Simplified Arabic"/>
          <w:rtl/>
          <w:lang w:val="en-US"/>
        </w:rPr>
        <w:t>استراتيجي</w:t>
      </w:r>
      <w:r w:rsidRPr="00411E99">
        <w:rPr>
          <w:rFonts w:cs="Simplified Arabic"/>
          <w:rtl/>
          <w:lang w:val="en-US"/>
        </w:rPr>
        <w:t>ة</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w:t>
      </w:r>
    </w:p>
    <w:p w14:paraId="78F27133" w14:textId="1E4AF55C" w:rsidR="005308CB" w:rsidRPr="00411E99" w:rsidRDefault="005308CB" w:rsidP="006D6F48">
      <w:pPr>
        <w:pStyle w:val="ListParagraph"/>
        <w:widowControl w:val="0"/>
        <w:numPr>
          <w:ilvl w:val="0"/>
          <w:numId w:val="12"/>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تعزيز</w:t>
      </w:r>
      <w:r w:rsidR="006D6F48" w:rsidRPr="00411E99">
        <w:rPr>
          <w:rFonts w:cs="Simplified Arabic"/>
          <w:rtl/>
          <w:lang w:val="en-US"/>
        </w:rPr>
        <w:t xml:space="preserve"> </w:t>
      </w:r>
      <w:r w:rsidRPr="00411E99">
        <w:rPr>
          <w:rFonts w:cs="Simplified Arabic"/>
          <w:rtl/>
          <w:lang w:val="en-US"/>
        </w:rPr>
        <w:t>تحديث</w:t>
      </w:r>
      <w:r w:rsidR="006D6F48" w:rsidRPr="00411E99">
        <w:rPr>
          <w:rFonts w:cs="Simplified Arabic"/>
          <w:rtl/>
          <w:lang w:val="en-US"/>
        </w:rPr>
        <w:t xml:space="preserve"> </w:t>
      </w:r>
      <w:r w:rsidRPr="00411E99">
        <w:rPr>
          <w:rFonts w:cs="Simplified Arabic"/>
          <w:rtl/>
          <w:lang w:val="en-US"/>
        </w:rPr>
        <w:t>وتنفيذ</w:t>
      </w:r>
      <w:r w:rsidR="006D6F48" w:rsidRPr="00411E99">
        <w:rPr>
          <w:rFonts w:cs="Simplified Arabic"/>
          <w:rtl/>
          <w:lang w:val="en-US"/>
        </w:rPr>
        <w:t xml:space="preserve"> </w:t>
      </w:r>
      <w:r w:rsidRPr="00411E99">
        <w:rPr>
          <w:rFonts w:cs="Simplified Arabic"/>
          <w:rtl/>
          <w:lang w:val="en-US"/>
        </w:rPr>
        <w:t>ال</w:t>
      </w:r>
      <w:r w:rsidR="00874F2E" w:rsidRPr="00411E99">
        <w:rPr>
          <w:rFonts w:cs="Simplified Arabic"/>
          <w:rtl/>
          <w:lang w:val="en-US"/>
        </w:rPr>
        <w:t>استراتيجي</w:t>
      </w:r>
      <w:r w:rsidRPr="00411E99">
        <w:rPr>
          <w:rFonts w:cs="Simplified Arabic"/>
          <w:rtl/>
          <w:lang w:val="en-US"/>
        </w:rPr>
        <w:t>ات</w:t>
      </w:r>
      <w:r w:rsidR="006D6F48" w:rsidRPr="00411E99">
        <w:rPr>
          <w:rFonts w:cs="Simplified Arabic"/>
          <w:rtl/>
          <w:lang w:val="en-US"/>
        </w:rPr>
        <w:t xml:space="preserve"> </w:t>
      </w:r>
      <w:r w:rsidRPr="00411E99">
        <w:rPr>
          <w:rFonts w:cs="Simplified Arabic"/>
          <w:rtl/>
          <w:lang w:val="en-US"/>
        </w:rPr>
        <w:t>وخطط</w:t>
      </w:r>
      <w:r w:rsidR="006D6F48" w:rsidRPr="00411E99">
        <w:rPr>
          <w:rFonts w:cs="Simplified Arabic"/>
          <w:rtl/>
          <w:lang w:val="en-US"/>
        </w:rPr>
        <w:t xml:space="preserve"> </w:t>
      </w:r>
      <w:r w:rsidRPr="00411E99">
        <w:rPr>
          <w:rFonts w:cs="Simplified Arabic"/>
          <w:rtl/>
          <w:lang w:val="en-US"/>
        </w:rPr>
        <w:t>العمل</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والأهداف</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 xml:space="preserve"> </w:t>
      </w:r>
      <w:r w:rsidRPr="00411E99">
        <w:rPr>
          <w:rFonts w:cs="Simplified Arabic"/>
          <w:rtl/>
          <w:lang w:val="en-US"/>
        </w:rPr>
        <w:t>شراكة</w:t>
      </w:r>
      <w:r w:rsidR="006D6F48" w:rsidRPr="00411E99">
        <w:rPr>
          <w:rFonts w:cs="Simplified Arabic"/>
          <w:rtl/>
          <w:lang w:val="en-US"/>
        </w:rPr>
        <w:t xml:space="preserve"> </w:t>
      </w:r>
      <w:r w:rsidR="00874F2E" w:rsidRPr="00411E99">
        <w:rPr>
          <w:rFonts w:cs="Simplified Arabic" w:hint="cs"/>
          <w:rtl/>
          <w:lang w:val="en-US"/>
        </w:rPr>
        <w:t>مسرّع</w:t>
      </w:r>
      <w:r w:rsidR="006D6F48" w:rsidRPr="00411E99">
        <w:rPr>
          <w:rFonts w:cs="Simplified Arabic"/>
          <w:rtl/>
          <w:lang w:val="en-US"/>
        </w:rPr>
        <w:t xml:space="preserve"> ال</w:t>
      </w:r>
      <w:r w:rsidR="00874F2E" w:rsidRPr="00411E99">
        <w:rPr>
          <w:rFonts w:cs="Simplified Arabic"/>
          <w:rtl/>
          <w:lang w:val="en-US"/>
        </w:rPr>
        <w:t>استراتيجي</w:t>
      </w:r>
      <w:r w:rsidR="006D6F48" w:rsidRPr="00411E99">
        <w:rPr>
          <w:rFonts w:cs="Simplified Arabic"/>
          <w:rtl/>
          <w:lang w:val="en-US"/>
        </w:rPr>
        <w:t xml:space="preserve">ات وخطط العمل الوطنية للتنوع البيولوجي </w:t>
      </w:r>
      <w:r w:rsidRPr="00411E99">
        <w:rPr>
          <w:rFonts w:cs="Simplified Arabic"/>
          <w:rtl/>
          <w:lang w:val="en-US"/>
        </w:rPr>
        <w:t>والمبادرات</w:t>
      </w:r>
      <w:r w:rsidR="006D6F48" w:rsidRPr="00411E99">
        <w:rPr>
          <w:rFonts w:cs="Simplified Arabic"/>
          <w:rtl/>
          <w:lang w:val="en-US"/>
        </w:rPr>
        <w:t xml:space="preserve"> </w:t>
      </w:r>
      <w:r w:rsidRPr="00411E99">
        <w:rPr>
          <w:rFonts w:cs="Simplified Arabic"/>
          <w:rtl/>
          <w:lang w:val="en-US"/>
        </w:rPr>
        <w:t>المماثلة؛</w:t>
      </w:r>
    </w:p>
    <w:p w14:paraId="49297C2B" w14:textId="46160CBC" w:rsidR="005308CB" w:rsidRPr="00411E99" w:rsidRDefault="005308CB" w:rsidP="006D6F48">
      <w:pPr>
        <w:pStyle w:val="ListParagraph"/>
        <w:widowControl w:val="0"/>
        <w:numPr>
          <w:ilvl w:val="0"/>
          <w:numId w:val="12"/>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وضع</w:t>
      </w:r>
      <w:r w:rsidR="006D6F48" w:rsidRPr="00411E99">
        <w:rPr>
          <w:rFonts w:cs="Simplified Arabic"/>
          <w:rtl/>
          <w:lang w:val="en-US"/>
        </w:rPr>
        <w:t xml:space="preserve"> </w:t>
      </w:r>
      <w:r w:rsidRPr="00411E99">
        <w:rPr>
          <w:rFonts w:cs="Simplified Arabic"/>
          <w:rtl/>
          <w:lang w:val="en-US"/>
        </w:rPr>
        <w:t>وتحديث</w:t>
      </w:r>
      <w:r w:rsidR="006D6F48" w:rsidRPr="00411E99">
        <w:rPr>
          <w:rFonts w:cs="Simplified Arabic"/>
          <w:rtl/>
          <w:lang w:val="en-US"/>
        </w:rPr>
        <w:t xml:space="preserve"> </w:t>
      </w:r>
      <w:r w:rsidRPr="00411E99">
        <w:rPr>
          <w:rFonts w:cs="Simplified Arabic"/>
          <w:rtl/>
          <w:lang w:val="en-US"/>
        </w:rPr>
        <w:t>وتنفيذ</w:t>
      </w:r>
      <w:r w:rsidR="006D6F48" w:rsidRPr="00411E99">
        <w:rPr>
          <w:rFonts w:cs="Simplified Arabic"/>
          <w:rtl/>
          <w:lang w:val="en-US"/>
        </w:rPr>
        <w:t xml:space="preserve"> </w:t>
      </w:r>
      <w:r w:rsidR="00C530D6" w:rsidRPr="00411E99">
        <w:rPr>
          <w:rFonts w:cs="Simplified Arabic" w:hint="cs"/>
          <w:rtl/>
          <w:lang w:val="en-US"/>
        </w:rPr>
        <w:t>ال</w:t>
      </w:r>
      <w:r w:rsidRPr="00411E99">
        <w:rPr>
          <w:rFonts w:cs="Simplified Arabic"/>
          <w:rtl/>
          <w:lang w:val="en-US"/>
        </w:rPr>
        <w:t>خطط</w:t>
      </w:r>
      <w:r w:rsidR="006D6F48" w:rsidRPr="00411E99">
        <w:rPr>
          <w:rFonts w:cs="Simplified Arabic"/>
          <w:rtl/>
          <w:lang w:val="en-US"/>
        </w:rPr>
        <w:t xml:space="preserve"> </w:t>
      </w:r>
      <w:r w:rsidR="00C530D6" w:rsidRPr="00411E99">
        <w:rPr>
          <w:rFonts w:cs="Simplified Arabic" w:hint="cs"/>
          <w:rtl/>
          <w:lang w:val="en-US"/>
        </w:rPr>
        <w:t>ال</w:t>
      </w:r>
      <w:r w:rsidRPr="00411E99">
        <w:rPr>
          <w:rFonts w:cs="Simplified Arabic"/>
          <w:rtl/>
          <w:lang w:val="en-US"/>
        </w:rPr>
        <w:t>وطنية</w:t>
      </w:r>
      <w:r w:rsidR="006D6F48" w:rsidRPr="00411E99">
        <w:rPr>
          <w:rFonts w:cs="Simplified Arabic"/>
          <w:rtl/>
          <w:lang w:val="en-US"/>
        </w:rPr>
        <w:t xml:space="preserve"> </w:t>
      </w:r>
      <w:r w:rsidRPr="00411E99">
        <w:rPr>
          <w:rFonts w:cs="Simplified Arabic"/>
          <w:rtl/>
          <w:lang w:val="en-US"/>
        </w:rPr>
        <w:t>لتمويل</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أو</w:t>
      </w:r>
      <w:r w:rsidR="006D6F48" w:rsidRPr="00411E99">
        <w:rPr>
          <w:rFonts w:cs="Simplified Arabic"/>
          <w:rtl/>
          <w:lang w:val="en-US"/>
        </w:rPr>
        <w:t xml:space="preserve"> </w:t>
      </w:r>
      <w:r w:rsidRPr="00411E99">
        <w:rPr>
          <w:rFonts w:cs="Simplified Arabic"/>
          <w:rtl/>
          <w:lang w:val="en-US"/>
        </w:rPr>
        <w:t>أدوات</w:t>
      </w:r>
      <w:r w:rsidR="006D6F48" w:rsidRPr="00411E99">
        <w:rPr>
          <w:rFonts w:cs="Simplified Arabic"/>
          <w:rtl/>
          <w:lang w:val="en-US"/>
        </w:rPr>
        <w:t xml:space="preserve"> </w:t>
      </w:r>
      <w:r w:rsidRPr="00411E99">
        <w:rPr>
          <w:rFonts w:cs="Simplified Arabic"/>
          <w:rtl/>
          <w:lang w:val="en-US"/>
        </w:rPr>
        <w:t>مماثلة،</w:t>
      </w:r>
      <w:r w:rsidR="006D6F48" w:rsidRPr="00411E99">
        <w:rPr>
          <w:rFonts w:cs="Simplified Arabic"/>
          <w:rtl/>
          <w:lang w:val="en-US"/>
        </w:rPr>
        <w:t xml:space="preserve"> </w:t>
      </w:r>
      <w:r w:rsidRPr="00411E99">
        <w:rPr>
          <w:rFonts w:cs="Simplified Arabic"/>
          <w:rtl/>
          <w:lang w:val="en-US"/>
        </w:rPr>
        <w:t>وفقا</w:t>
      </w:r>
      <w:r w:rsidR="006D6F48" w:rsidRPr="00411E99">
        <w:rPr>
          <w:rFonts w:cs="Simplified Arabic"/>
          <w:rtl/>
          <w:lang w:val="en-US"/>
        </w:rPr>
        <w:t xml:space="preserve"> </w:t>
      </w:r>
      <w:r w:rsidRPr="00411E99">
        <w:rPr>
          <w:rFonts w:cs="Simplified Arabic"/>
          <w:rtl/>
          <w:lang w:val="en-US"/>
        </w:rPr>
        <w:t>للاحتياجات</w:t>
      </w:r>
      <w:r w:rsidR="006D6F48" w:rsidRPr="00411E99">
        <w:rPr>
          <w:rFonts w:cs="Simplified Arabic"/>
          <w:rtl/>
          <w:lang w:val="en-US"/>
        </w:rPr>
        <w:t xml:space="preserve"> </w:t>
      </w:r>
      <w:r w:rsidRPr="00411E99">
        <w:rPr>
          <w:rFonts w:cs="Simplified Arabic"/>
          <w:rtl/>
          <w:lang w:val="en-US"/>
        </w:rPr>
        <w:t>والأولويات</w:t>
      </w:r>
      <w:r w:rsidR="006D6F48" w:rsidRPr="00411E99">
        <w:rPr>
          <w:rFonts w:cs="Simplified Arabic"/>
          <w:rtl/>
          <w:lang w:val="en-US"/>
        </w:rPr>
        <w:t xml:space="preserve"> </w:t>
      </w:r>
      <w:r w:rsidRPr="00411E99">
        <w:rPr>
          <w:rFonts w:cs="Simplified Arabic"/>
          <w:rtl/>
          <w:lang w:val="en-US"/>
        </w:rPr>
        <w:t>والظروف</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بهدف</w:t>
      </w:r>
      <w:r w:rsidR="006D6F48" w:rsidRPr="00411E99">
        <w:rPr>
          <w:rFonts w:cs="Simplified Arabic"/>
          <w:rtl/>
          <w:lang w:val="en-US"/>
        </w:rPr>
        <w:t xml:space="preserve"> </w:t>
      </w:r>
      <w:r w:rsidRPr="00411E99">
        <w:rPr>
          <w:rFonts w:cs="Simplified Arabic"/>
          <w:rtl/>
          <w:lang w:val="en-US"/>
        </w:rPr>
        <w:t>تيسير</w:t>
      </w:r>
      <w:r w:rsidR="006D6F48" w:rsidRPr="00411E99">
        <w:rPr>
          <w:rFonts w:cs="Simplified Arabic"/>
          <w:rtl/>
          <w:lang w:val="en-US"/>
        </w:rPr>
        <w:t xml:space="preserve"> </w:t>
      </w:r>
      <w:r w:rsidRPr="00411E99">
        <w:rPr>
          <w:rFonts w:cs="Simplified Arabic"/>
          <w:rtl/>
          <w:lang w:val="en-US"/>
        </w:rPr>
        <w:t>زيادة</w:t>
      </w:r>
      <w:r w:rsidR="006D6F48" w:rsidRPr="00411E99">
        <w:rPr>
          <w:rFonts w:cs="Simplified Arabic"/>
          <w:rtl/>
          <w:lang w:val="en-US"/>
        </w:rPr>
        <w:t xml:space="preserve"> </w:t>
      </w:r>
      <w:r w:rsidRPr="00411E99">
        <w:rPr>
          <w:rFonts w:cs="Simplified Arabic"/>
          <w:rtl/>
          <w:lang w:val="en-US"/>
        </w:rPr>
        <w:t>كبيرة</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حشد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جميع</w:t>
      </w:r>
      <w:r w:rsidR="006D6F48" w:rsidRPr="00411E99">
        <w:rPr>
          <w:rFonts w:cs="Simplified Arabic"/>
          <w:rtl/>
          <w:lang w:val="en-US"/>
        </w:rPr>
        <w:t xml:space="preserve"> </w:t>
      </w:r>
      <w:r w:rsidRPr="00411E99">
        <w:rPr>
          <w:rFonts w:cs="Simplified Arabic"/>
          <w:rtl/>
          <w:lang w:val="en-US"/>
        </w:rPr>
        <w:t>المصادر</w:t>
      </w:r>
      <w:r w:rsidR="006D6F48" w:rsidRPr="00411E99">
        <w:rPr>
          <w:rFonts w:cs="Simplified Arabic"/>
          <w:rtl/>
          <w:lang w:val="en-US"/>
        </w:rPr>
        <w:t xml:space="preserve"> </w:t>
      </w:r>
      <w:r w:rsidRPr="00411E99">
        <w:rPr>
          <w:rFonts w:cs="Simplified Arabic"/>
          <w:rtl/>
          <w:lang w:val="en-US"/>
        </w:rPr>
        <w:t>وتحسين</w:t>
      </w:r>
      <w:r w:rsidR="006D6F48" w:rsidRPr="00411E99">
        <w:rPr>
          <w:rFonts w:cs="Simplified Arabic"/>
          <w:rtl/>
          <w:lang w:val="en-US"/>
        </w:rPr>
        <w:t xml:space="preserve"> </w:t>
      </w:r>
      <w:r w:rsidRPr="00411E99">
        <w:rPr>
          <w:rFonts w:cs="Simplified Arabic"/>
          <w:rtl/>
          <w:lang w:val="en-US"/>
        </w:rPr>
        <w:t>قاعدة</w:t>
      </w:r>
      <w:r w:rsidR="006D6F48" w:rsidRPr="00411E99">
        <w:rPr>
          <w:rFonts w:cs="Simplified Arabic"/>
          <w:rtl/>
          <w:lang w:val="en-US"/>
        </w:rPr>
        <w:t xml:space="preserve"> </w:t>
      </w:r>
      <w:r w:rsidRPr="00411E99">
        <w:rPr>
          <w:rFonts w:cs="Simplified Arabic"/>
          <w:rtl/>
          <w:lang w:val="en-US"/>
        </w:rPr>
        <w:t>المعلومات</w:t>
      </w:r>
      <w:r w:rsidR="006D6F48" w:rsidRPr="00411E99">
        <w:rPr>
          <w:rFonts w:cs="Simplified Arabic"/>
          <w:rtl/>
          <w:lang w:val="en-US"/>
        </w:rPr>
        <w:t xml:space="preserve"> </w:t>
      </w:r>
      <w:r w:rsidRPr="00411E99">
        <w:rPr>
          <w:rFonts w:cs="Simplified Arabic"/>
          <w:rtl/>
          <w:lang w:val="en-US"/>
        </w:rPr>
        <w:t>لاحتياجات</w:t>
      </w:r>
      <w:r w:rsidR="006D6F48" w:rsidRPr="00411E99">
        <w:rPr>
          <w:rFonts w:cs="Simplified Arabic"/>
          <w:rtl/>
          <w:lang w:val="en-US"/>
        </w:rPr>
        <w:t xml:space="preserve"> </w:t>
      </w:r>
      <w:r w:rsidRPr="00411E99">
        <w:rPr>
          <w:rFonts w:cs="Simplified Arabic"/>
          <w:rtl/>
          <w:lang w:val="en-US"/>
        </w:rPr>
        <w:t>التمويل</w:t>
      </w:r>
      <w:r w:rsidR="006D6F48" w:rsidRPr="00411E99">
        <w:rPr>
          <w:rFonts w:cs="Simplified Arabic"/>
          <w:rtl/>
          <w:lang w:val="en-US"/>
        </w:rPr>
        <w:t xml:space="preserve"> </w:t>
      </w:r>
      <w:r w:rsidRPr="00411E99">
        <w:rPr>
          <w:rFonts w:cs="Simplified Arabic" w:hint="cs"/>
          <w:rtl/>
          <w:lang w:val="en-US"/>
        </w:rPr>
        <w:t>وال</w:t>
      </w:r>
      <w:r w:rsidR="00100298" w:rsidRPr="00411E99">
        <w:rPr>
          <w:rFonts w:cs="Simplified Arabic" w:hint="cs"/>
          <w:rtl/>
          <w:lang w:val="en-US"/>
        </w:rPr>
        <w:t>فجوات</w:t>
      </w:r>
      <w:r w:rsidR="006D6F48" w:rsidRPr="00411E99">
        <w:rPr>
          <w:rFonts w:cs="Simplified Arabic"/>
          <w:rtl/>
          <w:lang w:val="en-US"/>
        </w:rPr>
        <w:t xml:space="preserve"> </w:t>
      </w:r>
      <w:r w:rsidRPr="00411E99">
        <w:rPr>
          <w:rFonts w:cs="Simplified Arabic"/>
          <w:rtl/>
          <w:lang w:val="en-US"/>
        </w:rPr>
        <w:t>والأولويات؛</w:t>
      </w:r>
    </w:p>
    <w:p w14:paraId="4D91DD9E" w14:textId="0B01CB46" w:rsidR="005308CB" w:rsidRPr="00411E99" w:rsidRDefault="005308CB" w:rsidP="006D6F48">
      <w:pPr>
        <w:pStyle w:val="ListParagraph"/>
        <w:widowControl w:val="0"/>
        <w:numPr>
          <w:ilvl w:val="0"/>
          <w:numId w:val="12"/>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زيادة</w:t>
      </w:r>
      <w:r w:rsidR="006D6F48" w:rsidRPr="00411E99">
        <w:rPr>
          <w:rFonts w:cs="Simplified Arabic"/>
          <w:rtl/>
          <w:lang w:val="en-US"/>
        </w:rPr>
        <w:t xml:space="preserve"> </w:t>
      </w:r>
      <w:r w:rsidRPr="00411E99">
        <w:rPr>
          <w:rFonts w:cs="Simplified Arabic"/>
          <w:rtl/>
          <w:lang w:val="en-US"/>
        </w:rPr>
        <w:t>التعاون</w:t>
      </w:r>
      <w:r w:rsidR="006D6F48" w:rsidRPr="00411E99">
        <w:rPr>
          <w:rFonts w:cs="Simplified Arabic"/>
          <w:rtl/>
          <w:lang w:val="en-US"/>
        </w:rPr>
        <w:t xml:space="preserve"> </w:t>
      </w:r>
      <w:r w:rsidRPr="00411E99">
        <w:rPr>
          <w:rFonts w:cs="Simplified Arabic"/>
          <w:rtl/>
          <w:lang w:val="en-US"/>
        </w:rPr>
        <w:t>و</w:t>
      </w:r>
      <w:r w:rsidR="00874F2E" w:rsidRPr="00411E99">
        <w:rPr>
          <w:rFonts w:cs="Simplified Arabic" w:hint="cs"/>
          <w:rtl/>
          <w:lang w:val="en-US"/>
        </w:rPr>
        <w:t xml:space="preserve">أوجه </w:t>
      </w:r>
      <w:r w:rsidRPr="00411E99">
        <w:rPr>
          <w:rFonts w:cs="Simplified Arabic"/>
          <w:rtl/>
          <w:lang w:val="en-US"/>
        </w:rPr>
        <w:t>التآزر</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اتفاقي</w:t>
      </w:r>
      <w:r w:rsidR="00874F2E" w:rsidRPr="00411E99">
        <w:rPr>
          <w:rFonts w:cs="Simplified Arabic" w:hint="cs"/>
          <w:rtl/>
          <w:lang w:val="en-US"/>
        </w:rPr>
        <w:t>تي</w:t>
      </w:r>
      <w:r w:rsidR="006D6F48" w:rsidRPr="00411E99">
        <w:rPr>
          <w:rFonts w:cs="Simplified Arabic"/>
          <w:rtl/>
          <w:lang w:val="en-US"/>
        </w:rPr>
        <w:t xml:space="preserve"> </w:t>
      </w:r>
      <w:r w:rsidRPr="00411E99">
        <w:rPr>
          <w:rFonts w:cs="Simplified Arabic"/>
          <w:rtl/>
          <w:lang w:val="en-US"/>
        </w:rPr>
        <w:t>ريو</w:t>
      </w:r>
      <w:r w:rsidR="006D6F48" w:rsidRPr="00411E99">
        <w:rPr>
          <w:rFonts w:cs="Simplified Arabic"/>
          <w:rtl/>
          <w:lang w:val="en-US"/>
        </w:rPr>
        <w:t xml:space="preserve"> </w:t>
      </w:r>
      <w:r w:rsidRPr="00411E99">
        <w:rPr>
          <w:rFonts w:cs="Simplified Arabic"/>
          <w:rtl/>
          <w:lang w:val="en-US"/>
        </w:rPr>
        <w:t>الأخر</w:t>
      </w:r>
      <w:r w:rsidR="00874F2E" w:rsidRPr="00411E99">
        <w:rPr>
          <w:rFonts w:cs="Simplified Arabic" w:hint="cs"/>
          <w:rtl/>
          <w:lang w:val="en-US"/>
        </w:rPr>
        <w:t>يين</w:t>
      </w:r>
      <w:r w:rsidR="006D6F48" w:rsidRPr="00411E99">
        <w:rPr>
          <w:rFonts w:cs="Simplified Arabic"/>
          <w:rtl/>
          <w:lang w:val="en-US"/>
        </w:rPr>
        <w:t xml:space="preserve"> </w:t>
      </w:r>
      <w:r w:rsidR="00874F2E" w:rsidRPr="00411E99">
        <w:rPr>
          <w:rFonts w:cs="Simplified Arabic" w:hint="cs"/>
          <w:rtl/>
          <w:lang w:val="en-US"/>
        </w:rPr>
        <w:t>و</w:t>
      </w:r>
      <w:r w:rsidRPr="00411E99">
        <w:rPr>
          <w:rFonts w:cs="Simplified Arabic"/>
          <w:rtl/>
          <w:lang w:val="en-US"/>
        </w:rPr>
        <w:t>الاتفاقيات</w:t>
      </w:r>
      <w:r w:rsidR="006D6F48" w:rsidRPr="00411E99">
        <w:rPr>
          <w:rFonts w:cs="Simplified Arabic"/>
          <w:rtl/>
          <w:lang w:val="en-US"/>
        </w:rPr>
        <w:t xml:space="preserve"> </w:t>
      </w:r>
      <w:r w:rsidRPr="00411E99">
        <w:rPr>
          <w:rFonts w:cs="Simplified Arabic"/>
          <w:rtl/>
          <w:lang w:val="en-US"/>
        </w:rPr>
        <w:t>العالمية</w:t>
      </w:r>
      <w:r w:rsidR="006D6F48" w:rsidRPr="00411E99">
        <w:rPr>
          <w:rFonts w:cs="Simplified Arabic"/>
          <w:rtl/>
          <w:lang w:val="en-US"/>
        </w:rPr>
        <w:t xml:space="preserve"> </w:t>
      </w:r>
      <w:r w:rsidR="00874F2E" w:rsidRPr="00411E99">
        <w:rPr>
          <w:rFonts w:cs="Simplified Arabic" w:hint="cs"/>
          <w:rtl/>
          <w:lang w:val="en-US"/>
        </w:rPr>
        <w:t xml:space="preserve">الأخرى </w:t>
      </w:r>
      <w:r w:rsidRPr="00411E99">
        <w:rPr>
          <w:rFonts w:cs="Simplified Arabic"/>
          <w:rtl/>
          <w:lang w:val="en-US"/>
        </w:rPr>
        <w:t>المتعلقة</w:t>
      </w:r>
      <w:r w:rsidR="006D6F48" w:rsidRPr="00411E99">
        <w:rPr>
          <w:rFonts w:cs="Simplified Arabic"/>
          <w:rtl/>
          <w:lang w:val="en-US"/>
        </w:rPr>
        <w:t xml:space="preserve"> </w:t>
      </w:r>
      <w:r w:rsidRPr="00411E99">
        <w:rPr>
          <w:rFonts w:cs="Simplified Arabic"/>
          <w:rtl/>
          <w:lang w:val="en-US"/>
        </w:rPr>
        <w:t>بالتنوع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والاتفاقات</w:t>
      </w:r>
      <w:r w:rsidR="006D6F48" w:rsidRPr="00411E99">
        <w:rPr>
          <w:rFonts w:cs="Simplified Arabic"/>
          <w:rtl/>
          <w:lang w:val="en-US"/>
        </w:rPr>
        <w:t xml:space="preserve"> </w:t>
      </w:r>
      <w:r w:rsidRPr="00411E99">
        <w:rPr>
          <w:rFonts w:cs="Simplified Arabic"/>
          <w:rtl/>
          <w:lang w:val="en-US"/>
        </w:rPr>
        <w:t>المتعددة</w:t>
      </w:r>
      <w:r w:rsidR="006D6F48" w:rsidRPr="00411E99">
        <w:rPr>
          <w:rFonts w:cs="Simplified Arabic"/>
          <w:rtl/>
          <w:lang w:val="en-US"/>
        </w:rPr>
        <w:t xml:space="preserve"> </w:t>
      </w:r>
      <w:r w:rsidRPr="00411E99">
        <w:rPr>
          <w:rFonts w:cs="Simplified Arabic"/>
          <w:rtl/>
          <w:lang w:val="en-US"/>
        </w:rPr>
        <w:t>الأطراف؛</w:t>
      </w:r>
    </w:p>
    <w:p w14:paraId="17B90500" w14:textId="6730CE2C" w:rsidR="003B7CBB" w:rsidRPr="00411E99" w:rsidRDefault="003B7CBB" w:rsidP="006D6F48">
      <w:pPr>
        <w:pStyle w:val="ListParagraph"/>
        <w:widowControl w:val="0"/>
        <w:numPr>
          <w:ilvl w:val="0"/>
          <w:numId w:val="12"/>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زيادة</w:t>
      </w:r>
      <w:r w:rsidR="006D6F48" w:rsidRPr="00411E99">
        <w:rPr>
          <w:rFonts w:cs="Simplified Arabic"/>
          <w:rtl/>
          <w:lang w:val="en-US"/>
        </w:rPr>
        <w:t xml:space="preserve"> </w:t>
      </w:r>
      <w:r w:rsidRPr="00411E99">
        <w:rPr>
          <w:rFonts w:cs="Simplified Arabic"/>
          <w:rtl/>
          <w:lang w:val="en-US"/>
        </w:rPr>
        <w:t>الدعم</w:t>
      </w:r>
      <w:r w:rsidR="006D6F48" w:rsidRPr="00411E99">
        <w:rPr>
          <w:rFonts w:cs="Simplified Arabic"/>
          <w:rtl/>
          <w:lang w:val="en-US"/>
        </w:rPr>
        <w:t xml:space="preserve"> </w:t>
      </w:r>
      <w:r w:rsidRPr="00411E99">
        <w:rPr>
          <w:rFonts w:cs="Simplified Arabic"/>
          <w:rtl/>
          <w:lang w:val="en-US"/>
        </w:rPr>
        <w:t>المالي</w:t>
      </w:r>
      <w:r w:rsidR="006D6F48" w:rsidRPr="00411E99">
        <w:rPr>
          <w:rFonts w:cs="Simplified Arabic"/>
          <w:rtl/>
          <w:lang w:val="en-US"/>
        </w:rPr>
        <w:t xml:space="preserve"> </w:t>
      </w:r>
      <w:r w:rsidRPr="00411E99">
        <w:rPr>
          <w:rFonts w:cs="Simplified Arabic"/>
          <w:rtl/>
          <w:lang w:val="en-US"/>
        </w:rPr>
        <w:t>لمبادرة</w:t>
      </w:r>
      <w:r w:rsidR="006D6F48" w:rsidRPr="00411E99">
        <w:rPr>
          <w:rFonts w:cs="Simplified Arabic"/>
          <w:rtl/>
          <w:lang w:val="en-US"/>
        </w:rPr>
        <w:t xml:space="preserve"> </w:t>
      </w:r>
      <w:r w:rsidRPr="00411E99">
        <w:rPr>
          <w:rFonts w:cs="Simplified Arabic"/>
          <w:rtl/>
          <w:lang w:val="en-US"/>
        </w:rPr>
        <w:t>تمويل</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التابعة</w:t>
      </w:r>
      <w:r w:rsidR="006D6F48" w:rsidRPr="00411E99">
        <w:rPr>
          <w:rFonts w:cs="Simplified Arabic"/>
          <w:rtl/>
          <w:lang w:val="en-US"/>
        </w:rPr>
        <w:t xml:space="preserve"> </w:t>
      </w:r>
      <w:r w:rsidRPr="00411E99">
        <w:rPr>
          <w:rFonts w:cs="Simplified Arabic"/>
          <w:rtl/>
          <w:lang w:val="en-US"/>
        </w:rPr>
        <w:t>لبرنامج</w:t>
      </w:r>
      <w:r w:rsidR="006D6F48" w:rsidRPr="00411E99">
        <w:rPr>
          <w:rFonts w:cs="Simplified Arabic"/>
          <w:rtl/>
          <w:lang w:val="en-US"/>
        </w:rPr>
        <w:t xml:space="preserve"> </w:t>
      </w:r>
      <w:r w:rsidRPr="00411E99">
        <w:rPr>
          <w:rFonts w:cs="Simplified Arabic"/>
          <w:rtl/>
          <w:lang w:val="en-US"/>
        </w:rPr>
        <w:t>الأمم</w:t>
      </w:r>
      <w:r w:rsidR="006D6F48" w:rsidRPr="00411E99">
        <w:rPr>
          <w:rFonts w:cs="Simplified Arabic"/>
          <w:rtl/>
          <w:lang w:val="en-US"/>
        </w:rPr>
        <w:t xml:space="preserve"> </w:t>
      </w:r>
      <w:r w:rsidRPr="00411E99">
        <w:rPr>
          <w:rFonts w:cs="Simplified Arabic"/>
          <w:rtl/>
          <w:lang w:val="en-US"/>
        </w:rPr>
        <w:t>المتحدة</w:t>
      </w:r>
      <w:r w:rsidR="006D6F48" w:rsidRPr="00411E99">
        <w:rPr>
          <w:rFonts w:cs="Simplified Arabic"/>
          <w:rtl/>
          <w:lang w:val="en-US"/>
        </w:rPr>
        <w:t xml:space="preserve"> </w:t>
      </w:r>
      <w:r w:rsidRPr="00411E99">
        <w:rPr>
          <w:rFonts w:cs="Simplified Arabic"/>
          <w:rtl/>
          <w:lang w:val="en-US"/>
        </w:rPr>
        <w:t>الإنمائي</w:t>
      </w:r>
      <w:r w:rsidR="006D6F48" w:rsidRPr="00411E99">
        <w:rPr>
          <w:rFonts w:cs="Simplified Arabic"/>
          <w:rtl/>
          <w:lang w:val="en-US"/>
        </w:rPr>
        <w:t xml:space="preserve"> </w:t>
      </w:r>
      <w:r w:rsidRPr="00411E99">
        <w:rPr>
          <w:rFonts w:cs="Simplified Arabic"/>
          <w:rtl/>
          <w:lang w:val="en-US"/>
        </w:rPr>
        <w:t>والمبادرات</w:t>
      </w:r>
      <w:r w:rsidR="006D6F48" w:rsidRPr="00411E99">
        <w:rPr>
          <w:rFonts w:cs="Simplified Arabic"/>
          <w:rtl/>
          <w:lang w:val="en-US"/>
        </w:rPr>
        <w:t xml:space="preserve"> </w:t>
      </w:r>
      <w:r w:rsidRPr="00411E99">
        <w:rPr>
          <w:rFonts w:cs="Simplified Arabic"/>
          <w:rtl/>
          <w:lang w:val="en-US"/>
        </w:rPr>
        <w:t>الأخرى</w:t>
      </w:r>
      <w:r w:rsidR="006D6F48" w:rsidRPr="00411E99">
        <w:rPr>
          <w:rFonts w:cs="Simplified Arabic"/>
          <w:rtl/>
          <w:lang w:val="en-US"/>
        </w:rPr>
        <w:t xml:space="preserve"> </w:t>
      </w:r>
      <w:r w:rsidRPr="00411E99">
        <w:rPr>
          <w:rFonts w:cs="Simplified Arabic"/>
          <w:rtl/>
          <w:lang w:val="en-US"/>
        </w:rPr>
        <w:t>ذات</w:t>
      </w:r>
      <w:r w:rsidR="006D6F48" w:rsidRPr="00411E99">
        <w:rPr>
          <w:rFonts w:cs="Simplified Arabic"/>
          <w:rtl/>
          <w:lang w:val="en-US"/>
        </w:rPr>
        <w:t xml:space="preserve"> </w:t>
      </w:r>
      <w:r w:rsidRPr="00411E99">
        <w:rPr>
          <w:rFonts w:cs="Simplified Arabic"/>
          <w:rtl/>
          <w:lang w:val="en-US"/>
        </w:rPr>
        <w:t>الصلة</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أجل</w:t>
      </w:r>
      <w:r w:rsidR="006D6F48" w:rsidRPr="00411E99">
        <w:rPr>
          <w:rFonts w:cs="Simplified Arabic"/>
          <w:rtl/>
          <w:lang w:val="en-US"/>
        </w:rPr>
        <w:t xml:space="preserve"> </w:t>
      </w:r>
      <w:r w:rsidR="0053573C" w:rsidRPr="00411E99">
        <w:rPr>
          <w:rFonts w:cs="Simplified Arabic"/>
          <w:rtl/>
          <w:lang w:val="en-US"/>
        </w:rPr>
        <w:t>تيسير</w:t>
      </w:r>
      <w:r w:rsidR="006D6F48" w:rsidRPr="00411E99">
        <w:rPr>
          <w:rFonts w:cs="Simplified Arabic"/>
          <w:rtl/>
          <w:lang w:val="en-US"/>
        </w:rPr>
        <w:t xml:space="preserve"> حشد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 xml:space="preserve"> </w:t>
      </w:r>
      <w:r w:rsidRPr="00411E99">
        <w:rPr>
          <w:rFonts w:cs="Simplified Arabic"/>
          <w:rtl/>
          <w:lang w:val="en-US"/>
        </w:rPr>
        <w:t>تنفيذ</w:t>
      </w:r>
      <w:r w:rsidR="006D6F48" w:rsidRPr="00411E99">
        <w:rPr>
          <w:rFonts w:cs="Simplified Arabic"/>
          <w:rtl/>
          <w:lang w:val="en-US"/>
        </w:rPr>
        <w:t xml:space="preserve"> </w:t>
      </w:r>
      <w:r w:rsidRPr="00411E99">
        <w:rPr>
          <w:rFonts w:cs="Simplified Arabic"/>
          <w:rtl/>
          <w:lang w:val="en-US"/>
        </w:rPr>
        <w:t>الخطط</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لتمويل</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p>
    <w:p w14:paraId="30019A5B" w14:textId="463B2D42" w:rsidR="003B7CBB" w:rsidRPr="00411E99" w:rsidRDefault="003B7CBB" w:rsidP="006D6F48">
      <w:pPr>
        <w:pStyle w:val="ListParagraph"/>
        <w:widowControl w:val="0"/>
        <w:numPr>
          <w:ilvl w:val="0"/>
          <w:numId w:val="12"/>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تحسين</w:t>
      </w:r>
      <w:r w:rsidR="006D6F48" w:rsidRPr="00411E99">
        <w:rPr>
          <w:rFonts w:cs="Simplified Arabic"/>
          <w:rtl/>
          <w:lang w:val="en-US"/>
        </w:rPr>
        <w:t xml:space="preserve"> </w:t>
      </w:r>
      <w:r w:rsidRPr="00411E99">
        <w:rPr>
          <w:rFonts w:cs="Simplified Arabic"/>
          <w:rtl/>
          <w:lang w:val="en-US"/>
        </w:rPr>
        <w:t>الشراكات</w:t>
      </w:r>
      <w:r w:rsidR="006D6F48" w:rsidRPr="00411E99">
        <w:rPr>
          <w:rFonts w:cs="Simplified Arabic"/>
          <w:rtl/>
          <w:lang w:val="en-US"/>
        </w:rPr>
        <w:t xml:space="preserve"> </w:t>
      </w:r>
      <w:r w:rsidRPr="00411E99">
        <w:rPr>
          <w:rFonts w:cs="Simplified Arabic"/>
          <w:rtl/>
          <w:lang w:val="en-US"/>
        </w:rPr>
        <w:t>بين</w:t>
      </w:r>
      <w:r w:rsidR="006D6F48" w:rsidRPr="00411E99">
        <w:rPr>
          <w:rFonts w:cs="Simplified Arabic"/>
          <w:rtl/>
          <w:lang w:val="en-US"/>
        </w:rPr>
        <w:t xml:space="preserve"> </w:t>
      </w:r>
      <w:r w:rsidRPr="00411E99">
        <w:rPr>
          <w:rFonts w:cs="Simplified Arabic"/>
          <w:rtl/>
          <w:lang w:val="en-US"/>
        </w:rPr>
        <w:t>أصحاب</w:t>
      </w:r>
      <w:r w:rsidR="006D6F48" w:rsidRPr="00411E99">
        <w:rPr>
          <w:rFonts w:cs="Simplified Arabic"/>
          <w:rtl/>
          <w:lang w:val="en-US"/>
        </w:rPr>
        <w:t xml:space="preserve"> </w:t>
      </w:r>
      <w:r w:rsidRPr="00411E99">
        <w:rPr>
          <w:rFonts w:cs="Simplified Arabic"/>
          <w:rtl/>
          <w:lang w:val="en-US"/>
        </w:rPr>
        <w:t>المصلحة</w:t>
      </w:r>
      <w:r w:rsidR="006D6F48" w:rsidRPr="00411E99">
        <w:rPr>
          <w:rFonts w:cs="Simplified Arabic"/>
          <w:rtl/>
          <w:lang w:val="en-US"/>
        </w:rPr>
        <w:t xml:space="preserve"> </w:t>
      </w:r>
      <w:r w:rsidRPr="00411E99">
        <w:rPr>
          <w:rFonts w:cs="Simplified Arabic"/>
          <w:rtl/>
          <w:lang w:val="en-US"/>
        </w:rPr>
        <w:t>المتعددين</w:t>
      </w:r>
      <w:r w:rsidR="006D6F48" w:rsidRPr="00411E99">
        <w:rPr>
          <w:rFonts w:cs="Simplified Arabic"/>
          <w:rtl/>
          <w:lang w:val="en-US"/>
        </w:rPr>
        <w:t xml:space="preserve"> </w:t>
      </w:r>
      <w:r w:rsidRPr="00411E99">
        <w:rPr>
          <w:rFonts w:cs="Simplified Arabic"/>
          <w:rtl/>
          <w:lang w:val="en-US"/>
        </w:rPr>
        <w:t>والشراكات</w:t>
      </w:r>
      <w:r w:rsidR="006D6F48" w:rsidRPr="00411E99">
        <w:rPr>
          <w:rFonts w:cs="Simplified Arabic"/>
          <w:rtl/>
          <w:lang w:val="en-US"/>
        </w:rPr>
        <w:t xml:space="preserve"> </w:t>
      </w:r>
      <w:r w:rsidRPr="00411E99">
        <w:rPr>
          <w:rFonts w:cs="Simplified Arabic"/>
          <w:rtl/>
          <w:lang w:val="en-US"/>
        </w:rPr>
        <w:t>الشاملة</w:t>
      </w:r>
      <w:r w:rsidR="006D6F48" w:rsidRPr="00411E99">
        <w:rPr>
          <w:rFonts w:cs="Simplified Arabic"/>
          <w:rtl/>
          <w:lang w:val="en-US"/>
        </w:rPr>
        <w:t xml:space="preserve"> </w:t>
      </w:r>
      <w:r w:rsidR="00874F2E" w:rsidRPr="00411E99">
        <w:rPr>
          <w:rFonts w:cs="Simplified Arabic" w:hint="cs"/>
          <w:rtl/>
          <w:lang w:val="en-US"/>
        </w:rPr>
        <w:t>ل</w:t>
      </w:r>
      <w:r w:rsidRPr="00411E99">
        <w:rPr>
          <w:rFonts w:cs="Simplified Arabic"/>
          <w:rtl/>
          <w:lang w:val="en-US"/>
        </w:rPr>
        <w:t>أصحاب</w:t>
      </w:r>
      <w:r w:rsidR="006D6F48" w:rsidRPr="00411E99">
        <w:rPr>
          <w:rFonts w:cs="Simplified Arabic"/>
          <w:rtl/>
          <w:lang w:val="en-US"/>
        </w:rPr>
        <w:t xml:space="preserve"> </w:t>
      </w:r>
      <w:r w:rsidRPr="00411E99">
        <w:rPr>
          <w:rFonts w:cs="Simplified Arabic"/>
          <w:rtl/>
          <w:lang w:val="en-US"/>
        </w:rPr>
        <w:t>الحقوق؛</w:t>
      </w:r>
    </w:p>
    <w:p w14:paraId="488B683B" w14:textId="644574A4" w:rsidR="003B7CBB" w:rsidRPr="00411E99" w:rsidRDefault="003B7CBB" w:rsidP="006D6F48">
      <w:pPr>
        <w:pStyle w:val="ListParagraph"/>
        <w:widowControl w:val="0"/>
        <w:numPr>
          <w:ilvl w:val="0"/>
          <w:numId w:val="12"/>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القيام</w:t>
      </w:r>
      <w:r w:rsidR="006D6F48" w:rsidRPr="00411E99">
        <w:rPr>
          <w:rFonts w:cs="Simplified Arabic"/>
          <w:rtl/>
          <w:lang w:val="en-US"/>
        </w:rPr>
        <w:t xml:space="preserve"> </w:t>
      </w:r>
      <w:r w:rsidRPr="00411E99">
        <w:rPr>
          <w:rFonts w:cs="Simplified Arabic"/>
          <w:rtl/>
          <w:lang w:val="en-US"/>
        </w:rPr>
        <w:t>ببناء</w:t>
      </w:r>
      <w:r w:rsidR="006D6F48" w:rsidRPr="00411E99">
        <w:rPr>
          <w:rFonts w:cs="Simplified Arabic"/>
          <w:rtl/>
          <w:lang w:val="en-US"/>
        </w:rPr>
        <w:t xml:space="preserve"> </w:t>
      </w:r>
      <w:r w:rsidRPr="00411E99">
        <w:rPr>
          <w:rFonts w:cs="Simplified Arabic"/>
          <w:rtl/>
          <w:lang w:val="en-US"/>
        </w:rPr>
        <w:t>القدرات</w:t>
      </w:r>
      <w:r w:rsidR="006D6F48" w:rsidRPr="00411E99">
        <w:rPr>
          <w:rFonts w:cs="Simplified Arabic"/>
          <w:rtl/>
          <w:lang w:val="en-US"/>
        </w:rPr>
        <w:t xml:space="preserve"> </w:t>
      </w:r>
      <w:r w:rsidRPr="00411E99">
        <w:rPr>
          <w:rFonts w:cs="Simplified Arabic"/>
          <w:rtl/>
          <w:lang w:val="en-US"/>
        </w:rPr>
        <w:t>وتنميتها</w:t>
      </w:r>
      <w:r w:rsidR="006D6F48" w:rsidRPr="00411E99">
        <w:rPr>
          <w:rFonts w:cs="Simplified Arabic"/>
          <w:rtl/>
          <w:lang w:val="en-US"/>
        </w:rPr>
        <w:t xml:space="preserve"> </w:t>
      </w:r>
      <w:r w:rsidRPr="00411E99">
        <w:rPr>
          <w:rFonts w:cs="Simplified Arabic"/>
          <w:rtl/>
          <w:lang w:val="en-US"/>
        </w:rPr>
        <w:t>والتعاون</w:t>
      </w:r>
      <w:r w:rsidR="006D6F48" w:rsidRPr="00411E99">
        <w:rPr>
          <w:rFonts w:cs="Simplified Arabic"/>
          <w:rtl/>
          <w:lang w:val="en-US"/>
        </w:rPr>
        <w:t xml:space="preserve"> </w:t>
      </w:r>
      <w:r w:rsidRPr="00411E99">
        <w:rPr>
          <w:rFonts w:cs="Simplified Arabic"/>
          <w:rtl/>
          <w:lang w:val="en-US"/>
        </w:rPr>
        <w:t>العلمي</w:t>
      </w:r>
      <w:r w:rsidR="006D6F48" w:rsidRPr="00411E99">
        <w:rPr>
          <w:rFonts w:cs="Simplified Arabic"/>
          <w:rtl/>
          <w:lang w:val="en-US"/>
        </w:rPr>
        <w:t xml:space="preserve"> </w:t>
      </w:r>
      <w:r w:rsidRPr="00411E99">
        <w:rPr>
          <w:rFonts w:cs="Simplified Arabic"/>
          <w:rtl/>
          <w:lang w:val="en-US"/>
        </w:rPr>
        <w:t>والتكنولوجي</w:t>
      </w:r>
      <w:r w:rsidR="006D6F48" w:rsidRPr="00411E99">
        <w:rPr>
          <w:rFonts w:cs="Simplified Arabic"/>
          <w:rtl/>
          <w:lang w:val="en-US"/>
        </w:rPr>
        <w:t xml:space="preserve"> </w:t>
      </w:r>
      <w:r w:rsidRPr="00411E99">
        <w:rPr>
          <w:rFonts w:cs="Simplified Arabic"/>
          <w:rtl/>
          <w:lang w:val="en-US"/>
        </w:rPr>
        <w:t>ونقل</w:t>
      </w:r>
      <w:r w:rsidR="006D6F48" w:rsidRPr="00411E99">
        <w:rPr>
          <w:rFonts w:cs="Simplified Arabic"/>
          <w:rtl/>
          <w:lang w:val="en-US"/>
        </w:rPr>
        <w:t xml:space="preserve"> </w:t>
      </w:r>
      <w:r w:rsidRPr="00411E99">
        <w:rPr>
          <w:rFonts w:cs="Simplified Arabic"/>
          <w:rtl/>
          <w:lang w:val="en-US"/>
        </w:rPr>
        <w:t>التكنولوجيا</w:t>
      </w:r>
      <w:r w:rsidR="006D6F48" w:rsidRPr="00411E99">
        <w:rPr>
          <w:rFonts w:cs="Simplified Arabic"/>
          <w:rtl/>
          <w:lang w:val="en-US"/>
        </w:rPr>
        <w:t xml:space="preserve"> </w:t>
      </w:r>
      <w:r w:rsidRPr="00411E99">
        <w:rPr>
          <w:rFonts w:cs="Simplified Arabic"/>
          <w:rtl/>
          <w:lang w:val="en-US"/>
        </w:rPr>
        <w:t>لدعم</w:t>
      </w:r>
      <w:r w:rsidR="006D6F48" w:rsidRPr="00411E99">
        <w:rPr>
          <w:rFonts w:cs="Simplified Arabic"/>
          <w:rtl/>
          <w:lang w:val="en-US"/>
        </w:rPr>
        <w:t xml:space="preserve"> </w:t>
      </w:r>
      <w:r w:rsidRPr="00411E99">
        <w:rPr>
          <w:rFonts w:cs="Simplified Arabic"/>
          <w:rtl/>
          <w:lang w:val="en-US"/>
        </w:rPr>
        <w:t>الأولويات</w:t>
      </w:r>
      <w:r w:rsidR="006D6F48" w:rsidRPr="00411E99">
        <w:rPr>
          <w:rFonts w:cs="Simplified Arabic"/>
          <w:rtl/>
          <w:lang w:val="en-US"/>
        </w:rPr>
        <w:t xml:space="preserve"> </w:t>
      </w:r>
      <w:r w:rsidRPr="00411E99">
        <w:rPr>
          <w:rFonts w:cs="Simplified Arabic"/>
          <w:rtl/>
          <w:lang w:val="en-US"/>
        </w:rPr>
        <w:t>التي</w:t>
      </w:r>
      <w:r w:rsidR="006D6F48" w:rsidRPr="00411E99">
        <w:rPr>
          <w:rFonts w:cs="Simplified Arabic"/>
          <w:rtl/>
          <w:lang w:val="en-US"/>
        </w:rPr>
        <w:t xml:space="preserve"> </w:t>
      </w:r>
      <w:r w:rsidRPr="00411E99">
        <w:rPr>
          <w:rFonts w:cs="Simplified Arabic"/>
          <w:rtl/>
          <w:lang w:val="en-US"/>
        </w:rPr>
        <w:t>تحددها</w:t>
      </w:r>
      <w:r w:rsidR="006D6F48" w:rsidRPr="00411E99">
        <w:rPr>
          <w:rFonts w:cs="Simplified Arabic"/>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00874F2E" w:rsidRPr="00411E99">
        <w:rPr>
          <w:rFonts w:cs="Simplified Arabic"/>
          <w:rtl/>
          <w:lang w:val="en-US"/>
        </w:rPr>
        <w:t>استراتيجي</w:t>
      </w:r>
      <w:r w:rsidRPr="00411E99">
        <w:rPr>
          <w:rFonts w:cs="Simplified Arabic"/>
          <w:rtl/>
          <w:lang w:val="en-US"/>
        </w:rPr>
        <w:t>اتها</w:t>
      </w:r>
      <w:r w:rsidR="006D6F48" w:rsidRPr="00411E99">
        <w:rPr>
          <w:rFonts w:cs="Simplified Arabic"/>
          <w:rtl/>
          <w:lang w:val="en-US"/>
        </w:rPr>
        <w:t xml:space="preserve"> </w:t>
      </w:r>
      <w:r w:rsidRPr="00411E99">
        <w:rPr>
          <w:rFonts w:cs="Simplified Arabic"/>
          <w:rtl/>
          <w:lang w:val="en-US"/>
        </w:rPr>
        <w:t>وخطط</w:t>
      </w:r>
      <w:r w:rsidR="006D6F48" w:rsidRPr="00411E99">
        <w:rPr>
          <w:rFonts w:cs="Simplified Arabic"/>
          <w:rtl/>
          <w:lang w:val="en-US"/>
        </w:rPr>
        <w:t xml:space="preserve"> </w:t>
      </w:r>
      <w:r w:rsidRPr="00411E99">
        <w:rPr>
          <w:rFonts w:cs="Simplified Arabic"/>
          <w:rtl/>
          <w:lang w:val="en-US"/>
        </w:rPr>
        <w:t>عملها</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لتنفيذ</w:t>
      </w:r>
      <w:r w:rsidR="006D6F48" w:rsidRPr="00411E99">
        <w:rPr>
          <w:rFonts w:cs="Simplified Arabic"/>
          <w:rtl/>
          <w:lang w:val="en-US"/>
        </w:rPr>
        <w:t xml:space="preserve"> </w:t>
      </w:r>
      <w:r w:rsidRPr="00411E99">
        <w:rPr>
          <w:rFonts w:cs="Simplified Arabic"/>
          <w:rtl/>
          <w:lang w:val="en-US"/>
        </w:rPr>
        <w:t>الإطار؛</w:t>
      </w:r>
    </w:p>
    <w:p w14:paraId="57037C12" w14:textId="77777777" w:rsidR="00CB3CD1" w:rsidRPr="00411E99" w:rsidRDefault="00170CB0" w:rsidP="006D6F48">
      <w:pPr>
        <w:pStyle w:val="ListParagraph"/>
        <w:widowControl w:val="0"/>
        <w:numPr>
          <w:ilvl w:val="0"/>
          <w:numId w:val="12"/>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ضمان</w:t>
      </w:r>
      <w:r w:rsidR="006D6F48" w:rsidRPr="00411E99">
        <w:rPr>
          <w:rFonts w:cs="Simplified Arabic"/>
          <w:rtl/>
          <w:lang w:val="en-US"/>
        </w:rPr>
        <w:t xml:space="preserve"> </w:t>
      </w:r>
      <w:r w:rsidRPr="00411E99">
        <w:rPr>
          <w:rFonts w:cs="Simplified Arabic"/>
          <w:rtl/>
          <w:lang w:val="en-US"/>
        </w:rPr>
        <w:t>التمثيل</w:t>
      </w:r>
      <w:r w:rsidR="006D6F48" w:rsidRPr="00411E99">
        <w:rPr>
          <w:rFonts w:cs="Simplified Arabic"/>
          <w:rtl/>
          <w:lang w:val="en-US"/>
        </w:rPr>
        <w:t xml:space="preserve"> </w:t>
      </w:r>
      <w:r w:rsidRPr="00411E99">
        <w:rPr>
          <w:rFonts w:cs="Simplified Arabic"/>
          <w:rtl/>
          <w:lang w:val="en-US"/>
        </w:rPr>
        <w:t>الكامل</w:t>
      </w:r>
      <w:r w:rsidR="006D6F48" w:rsidRPr="00411E99">
        <w:rPr>
          <w:rFonts w:cs="Simplified Arabic"/>
          <w:rtl/>
          <w:lang w:val="en-US"/>
        </w:rPr>
        <w:t xml:space="preserve"> </w:t>
      </w:r>
      <w:r w:rsidRPr="00411E99">
        <w:rPr>
          <w:rFonts w:cs="Simplified Arabic"/>
          <w:rtl/>
          <w:lang w:val="en-US"/>
        </w:rPr>
        <w:t>والمنصف</w:t>
      </w:r>
      <w:r w:rsidR="006D6F48" w:rsidRPr="00411E99">
        <w:rPr>
          <w:rFonts w:cs="Simplified Arabic"/>
          <w:rtl/>
          <w:lang w:val="en-US"/>
        </w:rPr>
        <w:t xml:space="preserve"> </w:t>
      </w:r>
      <w:r w:rsidRPr="00411E99">
        <w:rPr>
          <w:rFonts w:cs="Simplified Arabic"/>
          <w:rtl/>
          <w:lang w:val="en-US"/>
        </w:rPr>
        <w:t>والشامل</w:t>
      </w:r>
      <w:r w:rsidR="006D6F48" w:rsidRPr="00411E99">
        <w:rPr>
          <w:rFonts w:cs="Simplified Arabic"/>
          <w:rtl/>
          <w:lang w:val="en-US"/>
        </w:rPr>
        <w:t xml:space="preserve"> </w:t>
      </w:r>
      <w:r w:rsidRPr="00411E99">
        <w:rPr>
          <w:rFonts w:cs="Simplified Arabic"/>
          <w:rtl/>
          <w:lang w:val="en-US"/>
        </w:rPr>
        <w:t>والفعال</w:t>
      </w:r>
      <w:r w:rsidR="006D6F48" w:rsidRPr="00411E99">
        <w:rPr>
          <w:rFonts w:cs="Simplified Arabic"/>
          <w:rtl/>
          <w:lang w:val="en-US"/>
        </w:rPr>
        <w:t xml:space="preserve"> </w:t>
      </w:r>
      <w:r w:rsidRPr="00411E99">
        <w:rPr>
          <w:rFonts w:cs="Simplified Arabic"/>
          <w:rtl/>
          <w:lang w:val="en-US"/>
        </w:rPr>
        <w:t>والمراعي</w:t>
      </w:r>
      <w:r w:rsidR="006D6F48" w:rsidRPr="00411E99">
        <w:rPr>
          <w:rFonts w:cs="Simplified Arabic"/>
          <w:rtl/>
          <w:lang w:val="en-US"/>
        </w:rPr>
        <w:t xml:space="preserve"> </w:t>
      </w:r>
      <w:r w:rsidRPr="00411E99">
        <w:rPr>
          <w:rFonts w:cs="Simplified Arabic"/>
          <w:rtl/>
          <w:lang w:val="en-US"/>
        </w:rPr>
        <w:t>للمنظور</w:t>
      </w:r>
      <w:r w:rsidR="006D6F48" w:rsidRPr="00411E99">
        <w:rPr>
          <w:rFonts w:cs="Simplified Arabic"/>
          <w:rtl/>
          <w:lang w:val="en-US"/>
        </w:rPr>
        <w:t xml:space="preserve"> </w:t>
      </w:r>
      <w:r w:rsidRPr="00411E99">
        <w:rPr>
          <w:rFonts w:cs="Simplified Arabic"/>
          <w:rtl/>
          <w:lang w:val="en-US"/>
        </w:rPr>
        <w:t>الجنساني</w:t>
      </w:r>
      <w:r w:rsidR="006D6F48" w:rsidRPr="00411E99">
        <w:rPr>
          <w:rFonts w:cs="Simplified Arabic"/>
          <w:rtl/>
          <w:lang w:val="en-US"/>
        </w:rPr>
        <w:t xml:space="preserve"> </w:t>
      </w:r>
      <w:r w:rsidRPr="00411E99">
        <w:rPr>
          <w:rFonts w:cs="Simplified Arabic"/>
          <w:rtl/>
          <w:lang w:val="en-US"/>
        </w:rPr>
        <w:t>والمشاركة</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صنع</w:t>
      </w:r>
      <w:r w:rsidR="006D6F48" w:rsidRPr="00411E99">
        <w:rPr>
          <w:rFonts w:cs="Simplified Arabic"/>
          <w:rtl/>
          <w:lang w:val="en-US"/>
        </w:rPr>
        <w:t xml:space="preserve"> </w:t>
      </w:r>
      <w:r w:rsidRPr="00411E99">
        <w:rPr>
          <w:rFonts w:cs="Simplified Arabic"/>
          <w:rtl/>
          <w:lang w:val="en-US"/>
        </w:rPr>
        <w:t>ال</w:t>
      </w:r>
      <w:r w:rsidR="00874F2E" w:rsidRPr="00411E99">
        <w:rPr>
          <w:rFonts w:cs="Simplified Arabic" w:hint="cs"/>
          <w:rtl/>
          <w:lang w:val="en-US"/>
        </w:rPr>
        <w:t>قرار</w:t>
      </w:r>
      <w:r w:rsidR="006D6F48" w:rsidRPr="00411E99">
        <w:rPr>
          <w:rFonts w:cs="Simplified Arabic"/>
          <w:rtl/>
          <w:lang w:val="en-US"/>
        </w:rPr>
        <w:t xml:space="preserve"> </w:t>
      </w:r>
      <w:r w:rsidRPr="00411E99">
        <w:rPr>
          <w:rFonts w:cs="Simplified Arabic"/>
          <w:rtl/>
          <w:lang w:val="en-US"/>
        </w:rPr>
        <w:t>للشعوب</w:t>
      </w:r>
      <w:r w:rsidR="006D6F48" w:rsidRPr="00411E99">
        <w:rPr>
          <w:rFonts w:cs="Simplified Arabic"/>
          <w:rtl/>
          <w:lang w:val="en-US"/>
        </w:rPr>
        <w:t xml:space="preserve"> </w:t>
      </w:r>
      <w:r w:rsidRPr="00411E99">
        <w:rPr>
          <w:rFonts w:cs="Simplified Arabic"/>
          <w:rtl/>
          <w:lang w:val="en-US"/>
        </w:rPr>
        <w:t>الأصلية</w:t>
      </w:r>
      <w:r w:rsidR="006D6F48" w:rsidRPr="00411E99">
        <w:rPr>
          <w:rFonts w:cs="Simplified Arabic"/>
          <w:rtl/>
          <w:lang w:val="en-US"/>
        </w:rPr>
        <w:t xml:space="preserve"> </w:t>
      </w:r>
      <w:r w:rsidRPr="00411E99">
        <w:rPr>
          <w:rFonts w:cs="Simplified Arabic"/>
          <w:rtl/>
          <w:lang w:val="en-US"/>
        </w:rPr>
        <w:t>والمجتمعات</w:t>
      </w:r>
      <w:r w:rsidR="006D6F48" w:rsidRPr="00411E99">
        <w:rPr>
          <w:rFonts w:cs="Simplified Arabic"/>
          <w:rtl/>
          <w:lang w:val="en-US"/>
        </w:rPr>
        <w:t xml:space="preserve"> </w:t>
      </w:r>
      <w:r w:rsidRPr="00411E99">
        <w:rPr>
          <w:rFonts w:cs="Simplified Arabic"/>
          <w:rtl/>
          <w:lang w:val="en-US"/>
        </w:rPr>
        <w:t>المحلية</w:t>
      </w:r>
      <w:r w:rsidR="006D6F48" w:rsidRPr="00411E99">
        <w:rPr>
          <w:rFonts w:cs="Simplified Arabic"/>
          <w:rtl/>
          <w:lang w:val="en-US"/>
        </w:rPr>
        <w:t xml:space="preserve"> </w:t>
      </w:r>
      <w:r w:rsidRPr="00411E99">
        <w:rPr>
          <w:rFonts w:cs="Simplified Arabic"/>
          <w:rtl/>
          <w:lang w:val="en-US"/>
        </w:rPr>
        <w:t>والنساء</w:t>
      </w:r>
      <w:r w:rsidR="006D6F48" w:rsidRPr="00411E99">
        <w:rPr>
          <w:rFonts w:cs="Simplified Arabic"/>
          <w:rtl/>
          <w:lang w:val="en-US"/>
        </w:rPr>
        <w:t xml:space="preserve"> </w:t>
      </w:r>
      <w:r w:rsidRPr="00411E99">
        <w:rPr>
          <w:rFonts w:cs="Simplified Arabic"/>
          <w:rtl/>
          <w:lang w:val="en-US"/>
        </w:rPr>
        <w:t>والشباب؛</w:t>
      </w:r>
      <w:r w:rsidR="006D6F48" w:rsidRPr="00411E99">
        <w:rPr>
          <w:rFonts w:cs="Simplified Arabic" w:hint="cs"/>
          <w:rtl/>
          <w:lang w:val="en-US"/>
        </w:rPr>
        <w:t xml:space="preserve"> </w:t>
      </w:r>
    </w:p>
    <w:p w14:paraId="214D9D31" w14:textId="3BBBAA10" w:rsidR="003B7CBB" w:rsidRPr="00411E99" w:rsidRDefault="003B7CBB" w:rsidP="00CB3CD1">
      <w:pPr>
        <w:pStyle w:val="ListParagraph"/>
        <w:widowControl w:val="0"/>
        <w:numPr>
          <w:ilvl w:val="0"/>
          <w:numId w:val="12"/>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ضمان</w:t>
      </w:r>
      <w:r w:rsidR="006D6F48" w:rsidRPr="00411E99">
        <w:rPr>
          <w:rFonts w:cs="Simplified Arabic"/>
          <w:rtl/>
          <w:lang w:val="en-US"/>
        </w:rPr>
        <w:t xml:space="preserve"> </w:t>
      </w:r>
      <w:r w:rsidRPr="00411E99">
        <w:rPr>
          <w:rFonts w:cs="Simplified Arabic"/>
          <w:rtl/>
          <w:lang w:val="en-US"/>
        </w:rPr>
        <w:t>الوصول</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وبناء</w:t>
      </w:r>
      <w:r w:rsidR="006D6F48" w:rsidRPr="00411E99">
        <w:rPr>
          <w:rFonts w:cs="Simplified Arabic"/>
          <w:rtl/>
          <w:lang w:val="en-US"/>
        </w:rPr>
        <w:t xml:space="preserve"> </w:t>
      </w:r>
      <w:r w:rsidRPr="00411E99">
        <w:rPr>
          <w:rFonts w:cs="Simplified Arabic"/>
          <w:rtl/>
          <w:lang w:val="en-US"/>
        </w:rPr>
        <w:t>قدرات</w:t>
      </w:r>
      <w:r w:rsidR="006D6F48" w:rsidRPr="00411E99">
        <w:rPr>
          <w:rFonts w:cs="Simplified Arabic"/>
          <w:rtl/>
          <w:lang w:val="en-US"/>
        </w:rPr>
        <w:t xml:space="preserve"> </w:t>
      </w:r>
      <w:r w:rsidRPr="00411E99">
        <w:rPr>
          <w:rFonts w:cs="Simplified Arabic"/>
          <w:rtl/>
          <w:lang w:val="en-US"/>
        </w:rPr>
        <w:t>أصحاب</w:t>
      </w:r>
      <w:r w:rsidR="006D6F48" w:rsidRPr="00411E99">
        <w:rPr>
          <w:rFonts w:cs="Simplified Arabic"/>
          <w:rtl/>
          <w:lang w:val="en-US"/>
        </w:rPr>
        <w:t xml:space="preserve"> </w:t>
      </w:r>
      <w:r w:rsidRPr="00411E99">
        <w:rPr>
          <w:rFonts w:cs="Simplified Arabic"/>
          <w:rtl/>
          <w:lang w:val="en-US"/>
        </w:rPr>
        <w:t>المصلحة</w:t>
      </w:r>
      <w:r w:rsidR="006D6F48" w:rsidRPr="00411E99">
        <w:rPr>
          <w:rFonts w:cs="Simplified Arabic"/>
          <w:rtl/>
          <w:lang w:val="en-US"/>
        </w:rPr>
        <w:t xml:space="preserve"> </w:t>
      </w:r>
      <w:r w:rsidRPr="00411E99">
        <w:rPr>
          <w:rFonts w:cs="Simplified Arabic"/>
          <w:rtl/>
          <w:lang w:val="en-US"/>
        </w:rPr>
        <w:t>وأصحاب</w:t>
      </w:r>
      <w:r w:rsidR="006D6F48" w:rsidRPr="00411E99">
        <w:rPr>
          <w:rFonts w:cs="Simplified Arabic"/>
          <w:rtl/>
          <w:lang w:val="en-US"/>
        </w:rPr>
        <w:t xml:space="preserve"> </w:t>
      </w:r>
      <w:r w:rsidRPr="00411E99">
        <w:rPr>
          <w:rFonts w:cs="Simplified Arabic"/>
          <w:rtl/>
          <w:lang w:val="en-US"/>
        </w:rPr>
        <w:t>الحقوق؛</w:t>
      </w:r>
    </w:p>
    <w:p w14:paraId="3994340C" w14:textId="7671C659" w:rsidR="0021704E" w:rsidRPr="00411E99" w:rsidRDefault="003B7CBB" w:rsidP="006D6F48">
      <w:pPr>
        <w:pStyle w:val="ListParagraph"/>
        <w:widowControl w:val="0"/>
        <w:numPr>
          <w:ilvl w:val="0"/>
          <w:numId w:val="12"/>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lastRenderedPageBreak/>
        <w:t>تشجيع</w:t>
      </w:r>
      <w:r w:rsidR="006D6F48" w:rsidRPr="00411E99">
        <w:rPr>
          <w:rFonts w:cs="Simplified Arabic"/>
          <w:rtl/>
          <w:lang w:val="en-US"/>
        </w:rPr>
        <w:t xml:space="preserve"> </w:t>
      </w:r>
      <w:r w:rsidRPr="00411E99">
        <w:rPr>
          <w:rFonts w:cs="Simplified Arabic"/>
          <w:rtl/>
          <w:lang w:val="en-US"/>
        </w:rPr>
        <w:t>البنوك</w:t>
      </w:r>
      <w:r w:rsidR="006D6F48" w:rsidRPr="00411E99">
        <w:rPr>
          <w:rFonts w:cs="Simplified Arabic"/>
          <w:rtl/>
          <w:lang w:val="en-US"/>
        </w:rPr>
        <w:t xml:space="preserve"> </w:t>
      </w:r>
      <w:r w:rsidRPr="00411E99">
        <w:rPr>
          <w:rFonts w:cs="Simplified Arabic"/>
          <w:rtl/>
          <w:lang w:val="en-US"/>
        </w:rPr>
        <w:t>المركزية</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أو</w:t>
      </w:r>
      <w:r w:rsidR="006D6F48" w:rsidRPr="00411E99">
        <w:rPr>
          <w:rFonts w:cs="Simplified Arabic"/>
          <w:rtl/>
          <w:lang w:val="en-US"/>
        </w:rPr>
        <w:t xml:space="preserve"> </w:t>
      </w:r>
      <w:r w:rsidRPr="00411E99">
        <w:rPr>
          <w:rFonts w:cs="Simplified Arabic"/>
          <w:rtl/>
          <w:lang w:val="en-US"/>
        </w:rPr>
        <w:t>السلطات</w:t>
      </w:r>
      <w:r w:rsidR="006D6F48" w:rsidRPr="00411E99">
        <w:rPr>
          <w:rFonts w:cs="Simplified Arabic"/>
          <w:rtl/>
          <w:lang w:val="en-US"/>
        </w:rPr>
        <w:t xml:space="preserve"> </w:t>
      </w:r>
      <w:r w:rsidRPr="00411E99">
        <w:rPr>
          <w:rFonts w:cs="Simplified Arabic"/>
          <w:rtl/>
          <w:lang w:val="en-US"/>
        </w:rPr>
        <w:t>التنظيمية</w:t>
      </w:r>
      <w:r w:rsidR="006D6F48" w:rsidRPr="00411E99">
        <w:rPr>
          <w:rFonts w:cs="Simplified Arabic"/>
          <w:rtl/>
          <w:lang w:val="en-US"/>
        </w:rPr>
        <w:t xml:space="preserve"> </w:t>
      </w:r>
      <w:r w:rsidRPr="00411E99">
        <w:rPr>
          <w:rFonts w:cs="Simplified Arabic"/>
          <w:rtl/>
          <w:lang w:val="en-US"/>
        </w:rPr>
        <w:t>الأخرى،</w:t>
      </w:r>
      <w:r w:rsidR="006D6F48" w:rsidRPr="00411E99">
        <w:rPr>
          <w:rFonts w:cs="Simplified Arabic"/>
          <w:rtl/>
          <w:lang w:val="en-US"/>
        </w:rPr>
        <w:t xml:space="preserve"> </w:t>
      </w:r>
      <w:r w:rsidRPr="00411E99">
        <w:rPr>
          <w:rFonts w:cs="Simplified Arabic"/>
          <w:rtl/>
          <w:lang w:val="en-US"/>
        </w:rPr>
        <w:t>حسب</w:t>
      </w:r>
      <w:r w:rsidR="006D6F48" w:rsidRPr="00411E99">
        <w:rPr>
          <w:rFonts w:cs="Simplified Arabic"/>
          <w:rtl/>
          <w:lang w:val="en-US"/>
        </w:rPr>
        <w:t xml:space="preserve"> </w:t>
      </w:r>
      <w:r w:rsidRPr="00411E99">
        <w:rPr>
          <w:rFonts w:cs="Simplified Arabic"/>
          <w:rtl/>
          <w:lang w:val="en-US"/>
        </w:rPr>
        <w:t>الاقتضاء،</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إجراء</w:t>
      </w:r>
      <w:r w:rsidR="006D6F48" w:rsidRPr="00411E99">
        <w:rPr>
          <w:rFonts w:cs="Simplified Arabic"/>
          <w:rtl/>
          <w:lang w:val="en-US"/>
        </w:rPr>
        <w:t xml:space="preserve"> </w:t>
      </w:r>
      <w:r w:rsidRPr="00411E99">
        <w:rPr>
          <w:rFonts w:cs="Simplified Arabic"/>
          <w:rtl/>
          <w:lang w:val="en-US"/>
        </w:rPr>
        <w:t>تقييمات</w:t>
      </w:r>
      <w:r w:rsidR="006D6F48" w:rsidRPr="00411E99">
        <w:rPr>
          <w:rFonts w:cs="Simplified Arabic"/>
          <w:rtl/>
          <w:lang w:val="en-US"/>
        </w:rPr>
        <w:t xml:space="preserve"> </w:t>
      </w:r>
      <w:r w:rsidRPr="00411E99">
        <w:rPr>
          <w:rFonts w:cs="Simplified Arabic"/>
          <w:rtl/>
          <w:lang w:val="en-US"/>
        </w:rPr>
        <w:t>مخاطر</w:t>
      </w:r>
      <w:r w:rsidR="006D6F48" w:rsidRPr="00411E99">
        <w:rPr>
          <w:rFonts w:cs="Simplified Arabic"/>
          <w:rtl/>
          <w:lang w:val="en-US"/>
        </w:rPr>
        <w:t xml:space="preserve"> </w:t>
      </w:r>
      <w:r w:rsidRPr="00411E99">
        <w:rPr>
          <w:rFonts w:cs="Simplified Arabic"/>
          <w:rtl/>
          <w:lang w:val="en-US"/>
        </w:rPr>
        <w:t>طبيعة</w:t>
      </w:r>
      <w:r w:rsidR="006D6F48" w:rsidRPr="00411E99">
        <w:rPr>
          <w:rFonts w:cs="Simplified Arabic"/>
          <w:rtl/>
          <w:lang w:val="en-US"/>
        </w:rPr>
        <w:t xml:space="preserve"> </w:t>
      </w:r>
      <w:r w:rsidRPr="00411E99">
        <w:rPr>
          <w:rFonts w:cs="Simplified Arabic"/>
          <w:rtl/>
          <w:lang w:val="en-US"/>
        </w:rPr>
        <w:t>قطاعاتها</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مراعاة</w:t>
      </w:r>
      <w:r w:rsidR="006D6F48" w:rsidRPr="00411E99">
        <w:rPr>
          <w:rFonts w:cs="Simplified Arabic"/>
          <w:rtl/>
          <w:lang w:val="en-US"/>
        </w:rPr>
        <w:t xml:space="preserve"> </w:t>
      </w:r>
      <w:r w:rsidRPr="00411E99">
        <w:rPr>
          <w:rFonts w:cs="Simplified Arabic"/>
          <w:rtl/>
          <w:lang w:val="en-US"/>
        </w:rPr>
        <w:t>ولاياتها</w:t>
      </w:r>
      <w:r w:rsidR="006D6F48" w:rsidRPr="00411E99">
        <w:rPr>
          <w:rFonts w:cs="Simplified Arabic"/>
          <w:rtl/>
          <w:lang w:val="en-US"/>
        </w:rPr>
        <w:t xml:space="preserve"> </w:t>
      </w:r>
      <w:r w:rsidRPr="00411E99">
        <w:rPr>
          <w:rFonts w:cs="Simplified Arabic"/>
          <w:rtl/>
          <w:lang w:val="en-US"/>
        </w:rPr>
        <w:t>المتميزة</w:t>
      </w:r>
      <w:r w:rsidR="006D6F48" w:rsidRPr="00411E99">
        <w:rPr>
          <w:rFonts w:cs="Simplified Arabic"/>
          <w:rtl/>
          <w:lang w:val="en-US"/>
        </w:rPr>
        <w:t xml:space="preserve"> </w:t>
      </w:r>
      <w:r w:rsidRPr="00411E99">
        <w:rPr>
          <w:rFonts w:cs="Simplified Arabic"/>
          <w:rtl/>
          <w:lang w:val="en-US"/>
        </w:rPr>
        <w:t>ودور</w:t>
      </w:r>
      <w:r w:rsidR="006D6F48" w:rsidRPr="00411E99">
        <w:rPr>
          <w:rFonts w:cs="Simplified Arabic"/>
          <w:rtl/>
          <w:lang w:val="en-US"/>
        </w:rPr>
        <w:t xml:space="preserve"> </w:t>
      </w:r>
      <w:r w:rsidRPr="00411E99">
        <w:rPr>
          <w:rFonts w:cs="Simplified Arabic"/>
          <w:rtl/>
          <w:lang w:val="en-US"/>
        </w:rPr>
        <w:t>جميع</w:t>
      </w:r>
      <w:r w:rsidR="006D6F48" w:rsidRPr="00411E99">
        <w:rPr>
          <w:rFonts w:cs="Simplified Arabic"/>
          <w:rtl/>
          <w:lang w:val="en-US"/>
        </w:rPr>
        <w:t xml:space="preserve"> </w:t>
      </w:r>
      <w:r w:rsidRPr="00411E99">
        <w:rPr>
          <w:rFonts w:cs="Simplified Arabic"/>
          <w:rtl/>
          <w:lang w:val="en-US"/>
        </w:rPr>
        <w:t>الجهات</w:t>
      </w:r>
      <w:r w:rsidR="006D6F48" w:rsidRPr="00411E99">
        <w:rPr>
          <w:rFonts w:cs="Simplified Arabic"/>
          <w:rtl/>
          <w:lang w:val="en-US"/>
        </w:rPr>
        <w:t xml:space="preserve"> </w:t>
      </w:r>
      <w:r w:rsidRPr="00411E99">
        <w:rPr>
          <w:rFonts w:cs="Simplified Arabic"/>
          <w:rtl/>
          <w:lang w:val="en-US"/>
        </w:rPr>
        <w:t>الفاعلة</w:t>
      </w:r>
      <w:r w:rsidR="006D6F48" w:rsidRPr="00411E99">
        <w:rPr>
          <w:rFonts w:cs="Simplified Arabic"/>
          <w:rtl/>
          <w:lang w:val="en-US"/>
        </w:rPr>
        <w:t xml:space="preserve"> </w:t>
      </w:r>
      <w:r w:rsidRPr="00411E99">
        <w:rPr>
          <w:rFonts w:cs="Simplified Arabic"/>
          <w:rtl/>
          <w:lang w:val="en-US"/>
        </w:rPr>
        <w:t>ذات</w:t>
      </w:r>
      <w:r w:rsidR="006D6F48" w:rsidRPr="00411E99">
        <w:rPr>
          <w:rFonts w:cs="Simplified Arabic"/>
          <w:rtl/>
          <w:lang w:val="en-US"/>
        </w:rPr>
        <w:t xml:space="preserve"> </w:t>
      </w:r>
      <w:r w:rsidRPr="00411E99">
        <w:rPr>
          <w:rFonts w:cs="Simplified Arabic"/>
          <w:rtl/>
          <w:lang w:val="en-US"/>
        </w:rPr>
        <w:t>الصلة؛</w:t>
      </w:r>
    </w:p>
    <w:p w14:paraId="6B3D5ED8" w14:textId="1FBBF615" w:rsidR="003B7CBB" w:rsidRPr="00411E99" w:rsidRDefault="003B7CBB" w:rsidP="006D6F48">
      <w:pPr>
        <w:pStyle w:val="ListParagraph"/>
        <w:widowControl w:val="0"/>
        <w:numPr>
          <w:ilvl w:val="0"/>
          <w:numId w:val="12"/>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تشجيع</w:t>
      </w:r>
      <w:r w:rsidR="006D6F48" w:rsidRPr="00411E99">
        <w:rPr>
          <w:rFonts w:cs="Simplified Arabic"/>
          <w:rtl/>
          <w:lang w:val="en-US"/>
        </w:rPr>
        <w:t xml:space="preserve"> </w:t>
      </w:r>
      <w:r w:rsidRPr="00411E99">
        <w:rPr>
          <w:rFonts w:cs="Simplified Arabic"/>
          <w:rtl/>
          <w:lang w:val="en-US"/>
        </w:rPr>
        <w:t>بنوك</w:t>
      </w:r>
      <w:r w:rsidR="006D6F48" w:rsidRPr="00411E99">
        <w:rPr>
          <w:rFonts w:cs="Simplified Arabic"/>
          <w:rtl/>
          <w:lang w:val="en-US"/>
        </w:rPr>
        <w:t xml:space="preserve"> </w:t>
      </w:r>
      <w:r w:rsidRPr="00411E99">
        <w:rPr>
          <w:rFonts w:cs="Simplified Arabic"/>
          <w:rtl/>
          <w:lang w:val="en-US"/>
        </w:rPr>
        <w:t>التنمية</w:t>
      </w:r>
      <w:r w:rsidR="006D6F48" w:rsidRPr="00411E99">
        <w:rPr>
          <w:rFonts w:cs="Simplified Arabic"/>
          <w:rtl/>
          <w:lang w:val="en-US"/>
        </w:rPr>
        <w:t xml:space="preserve"> </w:t>
      </w:r>
      <w:r w:rsidRPr="00411E99">
        <w:rPr>
          <w:rFonts w:cs="Simplified Arabic"/>
          <w:rtl/>
          <w:lang w:val="en-US"/>
        </w:rPr>
        <w:t>المتعددة</w:t>
      </w:r>
      <w:r w:rsidR="006D6F48" w:rsidRPr="00411E99">
        <w:rPr>
          <w:rFonts w:cs="Simplified Arabic"/>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مواصلة</w:t>
      </w:r>
      <w:r w:rsidR="006D6F48" w:rsidRPr="00411E99">
        <w:rPr>
          <w:rFonts w:cs="Simplified Arabic"/>
          <w:rtl/>
          <w:lang w:val="en-US"/>
        </w:rPr>
        <w:t xml:space="preserve"> </w:t>
      </w:r>
      <w:r w:rsidRPr="00411E99">
        <w:rPr>
          <w:rFonts w:cs="Simplified Arabic"/>
          <w:rtl/>
          <w:lang w:val="en-US"/>
        </w:rPr>
        <w:t>عملها</w:t>
      </w:r>
      <w:r w:rsidR="006D6F48" w:rsidRPr="00411E99">
        <w:rPr>
          <w:rFonts w:cs="Simplified Arabic"/>
          <w:rtl/>
          <w:lang w:val="en-US"/>
        </w:rPr>
        <w:t xml:space="preserve"> </w:t>
      </w:r>
      <w:r w:rsidRPr="00411E99">
        <w:rPr>
          <w:rFonts w:cs="Simplified Arabic"/>
          <w:rtl/>
          <w:lang w:val="en-US"/>
        </w:rPr>
        <w:t>بشأن</w:t>
      </w:r>
      <w:r w:rsidR="006D6F48" w:rsidRPr="00411E99">
        <w:rPr>
          <w:rFonts w:cs="Simplified Arabic"/>
          <w:rtl/>
          <w:lang w:val="en-US"/>
        </w:rPr>
        <w:t xml:space="preserve"> </w:t>
      </w:r>
      <w:r w:rsidRPr="00411E99">
        <w:rPr>
          <w:rFonts w:cs="Simplified Arabic"/>
          <w:rtl/>
          <w:lang w:val="en-US"/>
        </w:rPr>
        <w:t>الضمانات</w:t>
      </w:r>
      <w:r w:rsidR="006D6F48" w:rsidRPr="00411E99">
        <w:rPr>
          <w:rFonts w:cs="Simplified Arabic"/>
          <w:rtl/>
          <w:lang w:val="en-US"/>
        </w:rPr>
        <w:t xml:space="preserve"> </w:t>
      </w:r>
      <w:r w:rsidRPr="00411E99">
        <w:rPr>
          <w:rFonts w:cs="Simplified Arabic"/>
          <w:rtl/>
          <w:lang w:val="en-US"/>
        </w:rPr>
        <w:t>البيئية</w:t>
      </w:r>
      <w:r w:rsidR="006D6F48" w:rsidRPr="00411E99">
        <w:rPr>
          <w:rFonts w:cs="Simplified Arabic"/>
          <w:rtl/>
          <w:lang w:val="en-US"/>
        </w:rPr>
        <w:t xml:space="preserve"> </w:t>
      </w:r>
      <w:r w:rsidRPr="00411E99">
        <w:rPr>
          <w:rFonts w:cs="Simplified Arabic"/>
          <w:rtl/>
          <w:lang w:val="en-US"/>
        </w:rPr>
        <w:t>والاجتماعية،</w:t>
      </w:r>
      <w:r w:rsidR="006D6F48" w:rsidRPr="00411E99">
        <w:rPr>
          <w:rFonts w:cs="Simplified Arabic"/>
          <w:rtl/>
          <w:lang w:val="en-US"/>
        </w:rPr>
        <w:t xml:space="preserve"> </w:t>
      </w:r>
      <w:r w:rsidRPr="00411E99">
        <w:rPr>
          <w:rFonts w:cs="Simplified Arabic"/>
          <w:rtl/>
          <w:lang w:val="en-US"/>
        </w:rPr>
        <w:t>واستكشاف</w:t>
      </w:r>
      <w:r w:rsidR="006D6F48" w:rsidRPr="00411E99">
        <w:rPr>
          <w:rFonts w:cs="Simplified Arabic"/>
          <w:rtl/>
          <w:lang w:val="en-US"/>
        </w:rPr>
        <w:t xml:space="preserve"> </w:t>
      </w:r>
      <w:r w:rsidRPr="00411E99">
        <w:rPr>
          <w:rFonts w:cs="Simplified Arabic"/>
          <w:rtl/>
          <w:lang w:val="en-US"/>
        </w:rPr>
        <w:t>حلول</w:t>
      </w:r>
      <w:r w:rsidR="006D6F48" w:rsidRPr="00411E99">
        <w:rPr>
          <w:rFonts w:cs="Simplified Arabic"/>
          <w:rtl/>
          <w:lang w:val="en-US"/>
        </w:rPr>
        <w:t xml:space="preserve"> </w:t>
      </w:r>
      <w:r w:rsidRPr="00411E99">
        <w:rPr>
          <w:rFonts w:cs="Simplified Arabic"/>
          <w:rtl/>
          <w:lang w:val="en-US"/>
        </w:rPr>
        <w:t>تمويل</w:t>
      </w:r>
      <w:r w:rsidR="006D6F48" w:rsidRPr="00411E99">
        <w:rPr>
          <w:rFonts w:cs="Simplified Arabic"/>
          <w:rtl/>
          <w:lang w:val="en-US"/>
        </w:rPr>
        <w:t xml:space="preserve"> </w:t>
      </w:r>
      <w:r w:rsidRPr="00411E99">
        <w:rPr>
          <w:rFonts w:cs="Simplified Arabic"/>
          <w:rtl/>
          <w:lang w:val="en-US"/>
        </w:rPr>
        <w:t>متنوعة</w:t>
      </w:r>
      <w:r w:rsidR="0021704E" w:rsidRPr="00411E99">
        <w:rPr>
          <w:rStyle w:val="FootnoteReference"/>
          <w:rFonts w:cs="Simplified Arabic"/>
          <w:rtl/>
          <w:lang w:val="en-US"/>
        </w:rPr>
        <w:footnoteReference w:id="18"/>
      </w:r>
      <w:r w:rsidR="006D6F48" w:rsidRPr="00411E99">
        <w:rPr>
          <w:rFonts w:cs="Simplified Arabic"/>
          <w:rtl/>
          <w:lang w:val="en-US"/>
        </w:rPr>
        <w:t xml:space="preserve"> </w:t>
      </w:r>
      <w:r w:rsidRPr="00411E99">
        <w:rPr>
          <w:rFonts w:cs="Simplified Arabic"/>
          <w:rtl/>
          <w:lang w:val="en-US"/>
        </w:rPr>
        <w:t>وإزالة</w:t>
      </w:r>
      <w:r w:rsidR="006D6F48" w:rsidRPr="00411E99">
        <w:rPr>
          <w:rFonts w:cs="Simplified Arabic"/>
          <w:rtl/>
          <w:lang w:val="en-US"/>
        </w:rPr>
        <w:t xml:space="preserve"> </w:t>
      </w:r>
      <w:r w:rsidRPr="00411E99">
        <w:rPr>
          <w:rFonts w:cs="Simplified Arabic"/>
          <w:rtl/>
          <w:lang w:val="en-US"/>
        </w:rPr>
        <w:t>المخاطر</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استثمارات</w:t>
      </w:r>
      <w:r w:rsidR="006D6F48" w:rsidRPr="00411E99">
        <w:rPr>
          <w:rFonts w:cs="Simplified Arabic"/>
          <w:rtl/>
          <w:lang w:val="en-US"/>
        </w:rPr>
        <w:t xml:space="preserve"> </w:t>
      </w:r>
      <w:r w:rsidRPr="00411E99">
        <w:rPr>
          <w:rFonts w:cs="Simplified Arabic"/>
          <w:rtl/>
          <w:lang w:val="en-US"/>
        </w:rPr>
        <w:t>القطاع</w:t>
      </w:r>
      <w:r w:rsidR="006D6F48" w:rsidRPr="00411E99">
        <w:rPr>
          <w:rFonts w:cs="Simplified Arabic"/>
          <w:rtl/>
          <w:lang w:val="en-US"/>
        </w:rPr>
        <w:t xml:space="preserve"> </w:t>
      </w:r>
      <w:r w:rsidRPr="00411E99">
        <w:rPr>
          <w:rFonts w:cs="Simplified Arabic"/>
          <w:rtl/>
          <w:lang w:val="en-US"/>
        </w:rPr>
        <w:t>الخاص</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D0666C" w:rsidRPr="00411E99">
        <w:rPr>
          <w:rFonts w:cs="Simplified Arabic"/>
          <w:rtl/>
          <w:lang w:val="en-US"/>
        </w:rPr>
        <w:t>.</w:t>
      </w:r>
    </w:p>
    <w:p w14:paraId="718F7B7A" w14:textId="5F4E8A8E" w:rsidR="009E2D73" w:rsidRPr="00411E99" w:rsidRDefault="009E2D73" w:rsidP="003015E9">
      <w:pPr>
        <w:pStyle w:val="ListParagraph"/>
        <w:keepNext/>
        <w:suppressLineNumbers/>
        <w:suppressAutoHyphens/>
        <w:bidi/>
        <w:spacing w:before="120" w:line="216" w:lineRule="auto"/>
        <w:ind w:left="573" w:hanging="567"/>
        <w:contextualSpacing w:val="0"/>
        <w:jc w:val="both"/>
        <w:rPr>
          <w:rFonts w:cs="Simplified Arabic"/>
          <w:b/>
          <w:bCs/>
          <w:sz w:val="28"/>
          <w:szCs w:val="28"/>
          <w:rtl/>
          <w:lang w:val="en-US"/>
        </w:rPr>
      </w:pPr>
      <w:r w:rsidRPr="00411E99">
        <w:rPr>
          <w:rFonts w:cs="Simplified Arabic" w:hint="cs"/>
          <w:b/>
          <w:bCs/>
          <w:sz w:val="28"/>
          <w:szCs w:val="28"/>
          <w:rtl/>
          <w:lang w:val="en-US"/>
        </w:rPr>
        <w:t>ثالثا-</w:t>
      </w:r>
      <w:r w:rsidRPr="00411E99">
        <w:rPr>
          <w:rFonts w:cs="Simplified Arabic"/>
          <w:b/>
          <w:bCs/>
          <w:sz w:val="28"/>
          <w:szCs w:val="28"/>
          <w:rtl/>
          <w:lang w:val="en-US"/>
        </w:rPr>
        <w:tab/>
        <w:t>الأهداف</w:t>
      </w:r>
      <w:r w:rsidR="006D6F48" w:rsidRPr="00411E99">
        <w:rPr>
          <w:rFonts w:cs="Simplified Arabic"/>
          <w:b/>
          <w:bCs/>
          <w:sz w:val="28"/>
          <w:szCs w:val="28"/>
          <w:rtl/>
          <w:lang w:val="en-US"/>
        </w:rPr>
        <w:t xml:space="preserve"> </w:t>
      </w:r>
      <w:r w:rsidRPr="00411E99">
        <w:rPr>
          <w:rFonts w:cs="Simplified Arabic"/>
          <w:b/>
          <w:bCs/>
          <w:sz w:val="28"/>
          <w:szCs w:val="28"/>
          <w:rtl/>
          <w:lang w:val="en-US"/>
        </w:rPr>
        <w:t>والإجراءات</w:t>
      </w:r>
    </w:p>
    <w:p w14:paraId="6FAFCA3C" w14:textId="4952A09E" w:rsidR="009E2D73" w:rsidRPr="00411E99" w:rsidRDefault="009E2D73" w:rsidP="003015E9">
      <w:pPr>
        <w:pStyle w:val="ListParagraph"/>
        <w:keepNext/>
        <w:suppressLineNumbers/>
        <w:suppressAutoHyphens/>
        <w:bidi/>
        <w:spacing w:before="120" w:line="216" w:lineRule="auto"/>
        <w:ind w:left="573" w:hanging="567"/>
        <w:contextualSpacing w:val="0"/>
        <w:jc w:val="both"/>
        <w:rPr>
          <w:rFonts w:cs="Simplified Arabic"/>
          <w:b/>
          <w:bCs/>
          <w:lang w:val="en-US"/>
        </w:rPr>
      </w:pPr>
      <w:r w:rsidRPr="00411E99">
        <w:rPr>
          <w:rFonts w:cs="Simplified Arabic" w:hint="cs"/>
          <w:b/>
          <w:bCs/>
          <w:rtl/>
          <w:lang w:val="en-US"/>
        </w:rPr>
        <w:t>ألف-</w:t>
      </w:r>
      <w:r w:rsidRPr="00411E99">
        <w:rPr>
          <w:rFonts w:cs="Simplified Arabic"/>
          <w:b/>
          <w:bCs/>
          <w:rtl/>
          <w:lang w:val="en-US"/>
        </w:rPr>
        <w:tab/>
      </w:r>
      <w:r w:rsidR="00C92B5E" w:rsidRPr="00411E99">
        <w:rPr>
          <w:rFonts w:cs="Simplified Arabic"/>
          <w:b/>
          <w:bCs/>
          <w:rtl/>
          <w:lang w:val="en-US"/>
        </w:rPr>
        <w:t>زيادة التدفقات المالية والمو</w:t>
      </w:r>
      <w:r w:rsidR="00C92B5E" w:rsidRPr="00411E99">
        <w:rPr>
          <w:rFonts w:cs="Simplified Arabic" w:hint="cs"/>
          <w:b/>
          <w:bCs/>
          <w:rtl/>
          <w:lang w:val="en-US"/>
        </w:rPr>
        <w:t>ا</w:t>
      </w:r>
      <w:r w:rsidR="00C92B5E" w:rsidRPr="00411E99">
        <w:rPr>
          <w:rFonts w:cs="Simplified Arabic"/>
          <w:b/>
          <w:bCs/>
          <w:rtl/>
          <w:lang w:val="en-US"/>
        </w:rPr>
        <w:t>رد المالية الدولية</w:t>
      </w:r>
      <w:r w:rsidR="00C92B5E" w:rsidRPr="00411E99">
        <w:rPr>
          <w:rFonts w:cs="Simplified Arabic" w:hint="cs"/>
          <w:b/>
          <w:bCs/>
          <w:rtl/>
          <w:lang w:val="en-US"/>
        </w:rPr>
        <w:t xml:space="preserve"> المتعلقة</w:t>
      </w:r>
    </w:p>
    <w:p w14:paraId="62F871C6" w14:textId="3A794C9A" w:rsidR="009E2D73" w:rsidRPr="00411E99" w:rsidRDefault="00C92B5E" w:rsidP="003015E9">
      <w:pPr>
        <w:pStyle w:val="ListParagraph"/>
        <w:keepNext/>
        <w:suppressLineNumbers/>
        <w:suppressAutoHyphens/>
        <w:bidi/>
        <w:spacing w:before="120" w:line="216" w:lineRule="auto"/>
        <w:ind w:left="573"/>
        <w:contextualSpacing w:val="0"/>
        <w:jc w:val="both"/>
        <w:rPr>
          <w:rFonts w:cs="Simplified Arabic"/>
          <w:b/>
          <w:bCs/>
          <w:rtl/>
          <w:lang w:val="en-US"/>
        </w:rPr>
      </w:pPr>
      <w:r w:rsidRPr="00411E99">
        <w:rPr>
          <w:rFonts w:cs="Simplified Arabic"/>
          <w:b/>
          <w:bCs/>
          <w:rtl/>
          <w:lang w:val="en-US"/>
        </w:rPr>
        <w:t>بالتنوع البيولوجي من جميع المصادر</w:t>
      </w:r>
    </w:p>
    <w:p w14:paraId="00941A7C" w14:textId="09ACC96C" w:rsidR="009E2D73" w:rsidRPr="00411E99" w:rsidRDefault="009E2D73" w:rsidP="003015E9">
      <w:pPr>
        <w:pStyle w:val="ListParagraph"/>
        <w:keepNext/>
        <w:suppressLineNumbers/>
        <w:suppressAutoHyphens/>
        <w:bidi/>
        <w:spacing w:before="120" w:line="216" w:lineRule="auto"/>
        <w:ind w:left="573" w:hanging="569"/>
        <w:contextualSpacing w:val="0"/>
        <w:jc w:val="both"/>
        <w:rPr>
          <w:rFonts w:cs="Simplified Arabic"/>
          <w:b/>
          <w:bCs/>
          <w:rtl/>
          <w:lang w:val="en-US"/>
        </w:rPr>
      </w:pPr>
      <w:r w:rsidRPr="00411E99">
        <w:rPr>
          <w:rFonts w:cs="Simplified Arabic" w:hint="cs"/>
          <w:b/>
          <w:bCs/>
          <w:rtl/>
          <w:lang w:val="en-US"/>
        </w:rPr>
        <w:t>1-</w:t>
      </w:r>
      <w:r w:rsidRPr="00411E99">
        <w:rPr>
          <w:rFonts w:cs="Simplified Arabic"/>
          <w:b/>
          <w:bCs/>
          <w:rtl/>
          <w:lang w:val="en-US"/>
        </w:rPr>
        <w:tab/>
      </w:r>
      <w:r w:rsidR="008C3A07" w:rsidRPr="00411E99">
        <w:rPr>
          <w:rFonts w:cs="Simplified Arabic" w:hint="cs"/>
          <w:b/>
          <w:bCs/>
          <w:rtl/>
          <w:lang w:val="en-US"/>
        </w:rPr>
        <w:t>ال</w:t>
      </w:r>
      <w:r w:rsidRPr="00411E99">
        <w:rPr>
          <w:rFonts w:cs="Simplified Arabic"/>
          <w:b/>
          <w:bCs/>
          <w:rtl/>
          <w:lang w:val="en-US"/>
        </w:rPr>
        <w:t>موارد</w:t>
      </w:r>
      <w:r w:rsidR="006D6F48" w:rsidRPr="00411E99">
        <w:rPr>
          <w:rFonts w:cs="Simplified Arabic"/>
          <w:b/>
          <w:bCs/>
          <w:rtl/>
          <w:lang w:val="en-US"/>
        </w:rPr>
        <w:t xml:space="preserve"> </w:t>
      </w:r>
      <w:r w:rsidR="008C3A07" w:rsidRPr="00411E99">
        <w:rPr>
          <w:rFonts w:cs="Simplified Arabic" w:hint="cs"/>
          <w:b/>
          <w:bCs/>
          <w:rtl/>
          <w:lang w:val="en-US"/>
        </w:rPr>
        <w:t>ال</w:t>
      </w:r>
      <w:r w:rsidRPr="00411E99">
        <w:rPr>
          <w:rFonts w:cs="Simplified Arabic"/>
          <w:b/>
          <w:bCs/>
          <w:rtl/>
          <w:lang w:val="en-US"/>
        </w:rPr>
        <w:t>جديدة</w:t>
      </w:r>
      <w:r w:rsidR="006D6F48" w:rsidRPr="00411E99">
        <w:rPr>
          <w:rFonts w:cs="Simplified Arabic"/>
          <w:b/>
          <w:bCs/>
          <w:rtl/>
          <w:lang w:val="en-US"/>
        </w:rPr>
        <w:t xml:space="preserve"> </w:t>
      </w:r>
      <w:r w:rsidRPr="00411E99">
        <w:rPr>
          <w:rFonts w:cs="Simplified Arabic"/>
          <w:b/>
          <w:bCs/>
          <w:rtl/>
          <w:lang w:val="en-US"/>
        </w:rPr>
        <w:t>و</w:t>
      </w:r>
      <w:r w:rsidR="008C3A07" w:rsidRPr="00411E99">
        <w:rPr>
          <w:rFonts w:cs="Simplified Arabic" w:hint="cs"/>
          <w:b/>
          <w:bCs/>
          <w:rtl/>
          <w:lang w:val="en-US"/>
        </w:rPr>
        <w:t>ال</w:t>
      </w:r>
      <w:r w:rsidRPr="00411E99">
        <w:rPr>
          <w:rFonts w:cs="Simplified Arabic"/>
          <w:b/>
          <w:bCs/>
          <w:rtl/>
          <w:lang w:val="en-US"/>
        </w:rPr>
        <w:t>إضافية</w:t>
      </w:r>
    </w:p>
    <w:p w14:paraId="7C5D2B32" w14:textId="53F50594" w:rsidR="009E2D73" w:rsidRPr="00411E99" w:rsidRDefault="009E2D73" w:rsidP="0053573C">
      <w:pPr>
        <w:pStyle w:val="ListParagraph"/>
        <w:widowControl w:val="0"/>
        <w:numPr>
          <w:ilvl w:val="0"/>
          <w:numId w:val="20"/>
        </w:numPr>
        <w:suppressLineNumbers/>
        <w:suppressAutoHyphens/>
        <w:bidi/>
        <w:spacing w:before="120" w:line="216" w:lineRule="auto"/>
        <w:ind w:left="567" w:firstLine="0"/>
        <w:contextualSpacing w:val="0"/>
        <w:jc w:val="both"/>
        <w:rPr>
          <w:rFonts w:cs="Simplified Arabic"/>
          <w:rtl/>
          <w:lang w:val="en-US"/>
        </w:rPr>
      </w:pPr>
      <w:r w:rsidRPr="00411E99">
        <w:rPr>
          <w:rFonts w:cs="Simplified Arabic"/>
          <w:rtl/>
          <w:lang w:val="en-US"/>
        </w:rPr>
        <w:t>يتم</w:t>
      </w:r>
      <w:r w:rsidR="006D6F48" w:rsidRPr="00411E99">
        <w:rPr>
          <w:rFonts w:cs="Simplified Arabic"/>
          <w:rtl/>
          <w:lang w:val="en-US"/>
        </w:rPr>
        <w:t xml:space="preserve"> حشد </w:t>
      </w:r>
      <w:r w:rsidRPr="00411E99">
        <w:rPr>
          <w:rFonts w:cs="Simplified Arabic"/>
          <w:rtl/>
          <w:lang w:val="en-US"/>
        </w:rPr>
        <w:t>موارد</w:t>
      </w:r>
      <w:r w:rsidR="006D6F48" w:rsidRPr="00411E99">
        <w:rPr>
          <w:rFonts w:cs="Simplified Arabic"/>
          <w:rtl/>
          <w:lang w:val="en-US"/>
        </w:rPr>
        <w:t xml:space="preserve"> </w:t>
      </w:r>
      <w:r w:rsidRPr="00411E99">
        <w:rPr>
          <w:rFonts w:cs="Simplified Arabic"/>
          <w:rtl/>
          <w:lang w:val="en-US"/>
        </w:rPr>
        <w:t>جديدة</w:t>
      </w:r>
      <w:r w:rsidR="006D6F48" w:rsidRPr="00411E99">
        <w:rPr>
          <w:rFonts w:cs="Simplified Arabic"/>
          <w:rtl/>
          <w:lang w:val="en-US"/>
        </w:rPr>
        <w:t xml:space="preserve"> </w:t>
      </w:r>
      <w:r w:rsidRPr="00411E99">
        <w:rPr>
          <w:rFonts w:cs="Simplified Arabic"/>
          <w:rtl/>
          <w:lang w:val="en-US"/>
        </w:rPr>
        <w:t>وإضافية</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w:t>
      </w:r>
    </w:p>
    <w:p w14:paraId="792C3F8C" w14:textId="5E3B0B48" w:rsidR="00BD3CBF" w:rsidRPr="00411E99" w:rsidRDefault="00BD3CBF" w:rsidP="006D6F48">
      <w:pPr>
        <w:pStyle w:val="ListParagraph"/>
        <w:widowControl w:val="0"/>
        <w:numPr>
          <w:ilvl w:val="0"/>
          <w:numId w:val="13"/>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زيادة</w:t>
      </w:r>
      <w:r w:rsidR="006D6F48" w:rsidRPr="00411E99">
        <w:rPr>
          <w:rFonts w:cs="Simplified Arabic"/>
          <w:rtl/>
          <w:lang w:val="en-US"/>
        </w:rPr>
        <w:t xml:space="preserve"> </w:t>
      </w:r>
      <w:r w:rsidRPr="00411E99">
        <w:rPr>
          <w:rFonts w:cs="Simplified Arabic"/>
          <w:rtl/>
          <w:lang w:val="en-US"/>
        </w:rPr>
        <w:t>وتعزيز</w:t>
      </w:r>
      <w:r w:rsidR="006D6F48" w:rsidRPr="00411E99">
        <w:rPr>
          <w:rFonts w:cs="Simplified Arabic"/>
          <w:rtl/>
          <w:lang w:val="en-US"/>
        </w:rPr>
        <w:t xml:space="preserve"> </w:t>
      </w:r>
      <w:r w:rsidRPr="00411E99">
        <w:rPr>
          <w:rFonts w:cs="Simplified Arabic"/>
          <w:rtl/>
          <w:lang w:val="en-US"/>
        </w:rPr>
        <w:t>وتوسيع</w:t>
      </w:r>
      <w:r w:rsidR="006D6F48" w:rsidRPr="00411E99">
        <w:rPr>
          <w:rFonts w:cs="Simplified Arabic"/>
          <w:rtl/>
          <w:lang w:val="en-US"/>
        </w:rPr>
        <w:t xml:space="preserve"> </w:t>
      </w:r>
      <w:r w:rsidRPr="00411E99">
        <w:rPr>
          <w:rFonts w:cs="Simplified Arabic"/>
          <w:rtl/>
          <w:lang w:val="en-US"/>
        </w:rPr>
        <w:t>إجمالي</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الدولية</w:t>
      </w:r>
      <w:r w:rsidR="006D6F48" w:rsidRPr="00411E99">
        <w:rPr>
          <w:rFonts w:cs="Simplified Arabic"/>
          <w:rtl/>
          <w:lang w:val="en-US"/>
        </w:rPr>
        <w:t xml:space="preserve"> </w:t>
      </w:r>
      <w:r w:rsidRPr="00411E99">
        <w:rPr>
          <w:rFonts w:cs="Simplified Arabic"/>
          <w:rtl/>
          <w:lang w:val="en-US"/>
        </w:rPr>
        <w:t>المتعلقة</w:t>
      </w:r>
      <w:r w:rsidR="006D6F48" w:rsidRPr="00411E99">
        <w:rPr>
          <w:rFonts w:cs="Simplified Arabic"/>
          <w:rtl/>
          <w:lang w:val="en-US"/>
        </w:rPr>
        <w:t xml:space="preserve"> </w:t>
      </w:r>
      <w:r w:rsidRPr="00411E99">
        <w:rPr>
          <w:rFonts w:cs="Simplified Arabic"/>
          <w:rtl/>
          <w:lang w:val="en-US"/>
        </w:rPr>
        <w:t>بالتنوع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المقدمة</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البلدان</w:t>
      </w:r>
      <w:r w:rsidR="006D6F48" w:rsidRPr="00411E99">
        <w:rPr>
          <w:rFonts w:cs="Simplified Arabic"/>
          <w:rtl/>
          <w:lang w:val="en-US"/>
        </w:rPr>
        <w:t xml:space="preserve"> </w:t>
      </w:r>
      <w:r w:rsidRPr="00411E99">
        <w:rPr>
          <w:rFonts w:cs="Simplified Arabic"/>
          <w:rtl/>
          <w:lang w:val="en-US"/>
        </w:rPr>
        <w:t>النامية،</w:t>
      </w:r>
      <w:r w:rsidR="006D6F48" w:rsidRPr="00411E99">
        <w:rPr>
          <w:rFonts w:cs="Simplified Arabic"/>
          <w:rtl/>
          <w:lang w:val="en-US"/>
        </w:rPr>
        <w:t xml:space="preserve"> </w:t>
      </w:r>
      <w:r w:rsidRPr="00411E99">
        <w:rPr>
          <w:rFonts w:cs="Simplified Arabic"/>
          <w:rtl/>
          <w:lang w:val="en-US"/>
        </w:rPr>
        <w:t>ولا</w:t>
      </w:r>
      <w:r w:rsidR="006D6F48" w:rsidRPr="00411E99">
        <w:rPr>
          <w:rFonts w:cs="Simplified Arabic"/>
          <w:rtl/>
          <w:lang w:val="en-US"/>
        </w:rPr>
        <w:t xml:space="preserve"> </w:t>
      </w:r>
      <w:r w:rsidRPr="00411E99">
        <w:rPr>
          <w:rFonts w:cs="Simplified Arabic"/>
          <w:rtl/>
          <w:lang w:val="en-US"/>
        </w:rPr>
        <w:t>سيما</w:t>
      </w:r>
      <w:r w:rsidR="006D6F48" w:rsidRPr="00411E99">
        <w:rPr>
          <w:rFonts w:cs="Simplified Arabic"/>
          <w:rtl/>
          <w:lang w:val="en-US"/>
        </w:rPr>
        <w:t xml:space="preserve"> </w:t>
      </w:r>
      <w:r w:rsidRPr="00411E99">
        <w:rPr>
          <w:rFonts w:cs="Simplified Arabic"/>
          <w:rtl/>
          <w:lang w:val="en-US"/>
        </w:rPr>
        <w:t>أقل</w:t>
      </w:r>
      <w:r w:rsidR="006D6F48" w:rsidRPr="00411E99">
        <w:rPr>
          <w:rFonts w:cs="Simplified Arabic"/>
          <w:rtl/>
          <w:lang w:val="en-US"/>
        </w:rPr>
        <w:t xml:space="preserve"> </w:t>
      </w:r>
      <w:r w:rsidRPr="00411E99">
        <w:rPr>
          <w:rFonts w:cs="Simplified Arabic"/>
          <w:rtl/>
          <w:lang w:val="en-US"/>
        </w:rPr>
        <w:t>البلدان</w:t>
      </w:r>
      <w:r w:rsidR="006D6F48" w:rsidRPr="00411E99">
        <w:rPr>
          <w:rFonts w:cs="Simplified Arabic"/>
          <w:rtl/>
          <w:lang w:val="en-US"/>
        </w:rPr>
        <w:t xml:space="preserve"> </w:t>
      </w:r>
      <w:r w:rsidRPr="00411E99">
        <w:rPr>
          <w:rFonts w:cs="Simplified Arabic"/>
          <w:rtl/>
          <w:lang w:val="en-US"/>
        </w:rPr>
        <w:t>نموا</w:t>
      </w:r>
      <w:r w:rsidR="006D6F48" w:rsidRPr="00411E99">
        <w:rPr>
          <w:rFonts w:cs="Simplified Arabic"/>
          <w:rtl/>
          <w:lang w:val="en-US"/>
        </w:rPr>
        <w:t xml:space="preserve"> </w:t>
      </w:r>
      <w:r w:rsidRPr="00411E99">
        <w:rPr>
          <w:rFonts w:cs="Simplified Arabic"/>
          <w:rtl/>
          <w:lang w:val="en-US"/>
        </w:rPr>
        <w:t>والدول</w:t>
      </w:r>
      <w:r w:rsidR="006D6F48" w:rsidRPr="00411E99">
        <w:rPr>
          <w:rFonts w:cs="Simplified Arabic"/>
          <w:rtl/>
          <w:lang w:val="en-US"/>
        </w:rPr>
        <w:t xml:space="preserve"> </w:t>
      </w:r>
      <w:r w:rsidRPr="00411E99">
        <w:rPr>
          <w:rFonts w:cs="Simplified Arabic"/>
          <w:rtl/>
          <w:lang w:val="en-US"/>
        </w:rPr>
        <w:t>الجزرية</w:t>
      </w:r>
      <w:r w:rsidR="006D6F48" w:rsidRPr="00411E99">
        <w:rPr>
          <w:rFonts w:cs="Simplified Arabic"/>
          <w:rtl/>
          <w:lang w:val="en-US"/>
        </w:rPr>
        <w:t xml:space="preserve"> </w:t>
      </w:r>
      <w:r w:rsidRPr="00411E99">
        <w:rPr>
          <w:rFonts w:cs="Simplified Arabic"/>
          <w:rtl/>
          <w:lang w:val="en-US"/>
        </w:rPr>
        <w:t>الصغيرة</w:t>
      </w:r>
      <w:r w:rsidR="006D6F48" w:rsidRPr="00411E99">
        <w:rPr>
          <w:rFonts w:cs="Simplified Arabic"/>
          <w:rtl/>
          <w:lang w:val="en-US"/>
        </w:rPr>
        <w:t xml:space="preserve"> </w:t>
      </w:r>
      <w:r w:rsidRPr="00411E99">
        <w:rPr>
          <w:rFonts w:cs="Simplified Arabic"/>
          <w:rtl/>
          <w:lang w:val="en-US"/>
        </w:rPr>
        <w:t>النامية،</w:t>
      </w:r>
      <w:r w:rsidR="006D6F48" w:rsidRPr="00411E99">
        <w:rPr>
          <w:rFonts w:cs="Simplified Arabic"/>
          <w:rtl/>
          <w:lang w:val="en-US"/>
        </w:rPr>
        <w:t xml:space="preserve"> </w:t>
      </w:r>
      <w:r w:rsidRPr="00411E99">
        <w:rPr>
          <w:rFonts w:cs="Simplified Arabic"/>
          <w:rtl/>
          <w:lang w:val="en-US"/>
        </w:rPr>
        <w:t>فضلا</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البلدان</w:t>
      </w:r>
      <w:r w:rsidR="006D6F48" w:rsidRPr="00411E99">
        <w:rPr>
          <w:rFonts w:cs="Simplified Arabic"/>
          <w:rtl/>
          <w:lang w:val="en-US"/>
        </w:rPr>
        <w:t xml:space="preserve"> </w:t>
      </w:r>
      <w:r w:rsidRPr="00411E99">
        <w:rPr>
          <w:rFonts w:cs="Simplified Arabic"/>
          <w:rtl/>
          <w:lang w:val="en-US"/>
        </w:rPr>
        <w:t>التي</w:t>
      </w:r>
      <w:r w:rsidR="006D6F48" w:rsidRPr="00411E99">
        <w:rPr>
          <w:rFonts w:cs="Simplified Arabic"/>
          <w:rtl/>
          <w:lang w:val="en-US"/>
        </w:rPr>
        <w:t xml:space="preserve"> </w:t>
      </w:r>
      <w:r w:rsidRPr="00411E99">
        <w:rPr>
          <w:rFonts w:cs="Simplified Arabic"/>
          <w:rtl/>
          <w:lang w:val="en-US"/>
        </w:rPr>
        <w:t>تمر</w:t>
      </w:r>
      <w:r w:rsidR="006D6F48" w:rsidRPr="00411E99">
        <w:rPr>
          <w:rFonts w:cs="Simplified Arabic"/>
          <w:rtl/>
          <w:lang w:val="en-US"/>
        </w:rPr>
        <w:t xml:space="preserve"> </w:t>
      </w:r>
      <w:r w:rsidRPr="00411E99">
        <w:rPr>
          <w:rFonts w:cs="Simplified Arabic"/>
          <w:rtl/>
          <w:lang w:val="en-US"/>
        </w:rPr>
        <w:t>اقتصاداتها</w:t>
      </w:r>
      <w:r w:rsidR="006D6F48" w:rsidRPr="00411E99">
        <w:rPr>
          <w:rFonts w:cs="Simplified Arabic"/>
          <w:rtl/>
          <w:lang w:val="en-US"/>
        </w:rPr>
        <w:t xml:space="preserve"> </w:t>
      </w:r>
      <w:r w:rsidRPr="00411E99">
        <w:rPr>
          <w:rFonts w:cs="Simplified Arabic"/>
          <w:rtl/>
          <w:lang w:val="en-US"/>
        </w:rPr>
        <w:t>بمرحلة</w:t>
      </w:r>
      <w:r w:rsidR="006D6F48" w:rsidRPr="00411E99">
        <w:rPr>
          <w:rFonts w:cs="Simplified Arabic"/>
          <w:rtl/>
          <w:lang w:val="en-US"/>
        </w:rPr>
        <w:t xml:space="preserve"> </w:t>
      </w:r>
      <w:r w:rsidRPr="00411E99">
        <w:rPr>
          <w:rFonts w:cs="Simplified Arabic"/>
          <w:rtl/>
          <w:lang w:val="en-US"/>
        </w:rPr>
        <w:t>انتقال</w:t>
      </w:r>
      <w:r w:rsidR="0077585C" w:rsidRPr="00411E99">
        <w:rPr>
          <w:rFonts w:cs="Simplified Arabic" w:hint="cs"/>
          <w:rtl/>
          <w:lang w:val="en-US"/>
        </w:rPr>
        <w:t>ية</w:t>
      </w:r>
      <w:r w:rsidRPr="00411E99">
        <w:rPr>
          <w:rFonts w:cs="Simplified Arabic"/>
          <w:rtl/>
          <w:lang w:val="en-US"/>
        </w:rPr>
        <w:t>،</w:t>
      </w:r>
      <w:r w:rsidR="006D6F48" w:rsidRPr="00411E99">
        <w:rPr>
          <w:rFonts w:cs="Simplified Arabic" w:hint="cs"/>
          <w:rtl/>
          <w:lang w:val="en-US"/>
        </w:rPr>
        <w:t xml:space="preserve"> </w:t>
      </w:r>
      <w:r w:rsidR="002329DF" w:rsidRPr="00411E99">
        <w:rPr>
          <w:rFonts w:cs="Simplified Arabic" w:hint="cs"/>
          <w:rtl/>
          <w:lang w:val="en-US"/>
        </w:rPr>
        <w:t>إلى</w:t>
      </w:r>
      <w:r w:rsidR="006D6F48" w:rsidRPr="00411E99">
        <w:rPr>
          <w:rFonts w:cs="Simplified Arabic" w:hint="cs"/>
          <w:rtl/>
          <w:lang w:val="en-US"/>
        </w:rPr>
        <w:t xml:space="preserve"> </w:t>
      </w:r>
      <w:r w:rsidR="002329DF" w:rsidRPr="00411E99">
        <w:rPr>
          <w:rFonts w:cs="Simplified Arabic" w:hint="cs"/>
          <w:rtl/>
          <w:lang w:val="en-US"/>
        </w:rPr>
        <w:t>ما</w:t>
      </w:r>
      <w:r w:rsidR="006D6F48" w:rsidRPr="00411E99">
        <w:rPr>
          <w:rFonts w:cs="Simplified Arabic" w:hint="cs"/>
          <w:rtl/>
          <w:lang w:val="en-US"/>
        </w:rPr>
        <w:t xml:space="preserve"> </w:t>
      </w:r>
      <w:r w:rsidR="002329DF" w:rsidRPr="00411E99">
        <w:rPr>
          <w:rFonts w:cs="Simplified Arabic" w:hint="cs"/>
          <w:rtl/>
          <w:lang w:val="en-US"/>
        </w:rPr>
        <w:t>لا</w:t>
      </w:r>
      <w:r w:rsidR="006D6F48" w:rsidRPr="00411E99">
        <w:rPr>
          <w:rFonts w:cs="Simplified Arabic" w:hint="cs"/>
          <w:rtl/>
          <w:lang w:val="en-US"/>
        </w:rPr>
        <w:t xml:space="preserve"> </w:t>
      </w:r>
      <w:r w:rsidR="002329DF" w:rsidRPr="00411E99">
        <w:rPr>
          <w:rFonts w:cs="Simplified Arabic" w:hint="cs"/>
          <w:rtl/>
          <w:lang w:val="en-US"/>
        </w:rPr>
        <w:t>يقل</w:t>
      </w:r>
      <w:r w:rsidR="006D6F48" w:rsidRPr="00411E99">
        <w:rPr>
          <w:rFonts w:cs="Simplified Arabic" w:hint="cs"/>
          <w:rtl/>
          <w:lang w:val="en-US"/>
        </w:rPr>
        <w:t xml:space="preserve"> </w:t>
      </w:r>
      <w:r w:rsidR="002329DF" w:rsidRPr="00411E99">
        <w:rPr>
          <w:rFonts w:cs="Simplified Arabic"/>
          <w:rtl/>
          <w:lang w:val="en-US"/>
        </w:rPr>
        <w:t>عن</w:t>
      </w:r>
      <w:r w:rsidR="006D6F48" w:rsidRPr="00411E99">
        <w:rPr>
          <w:rFonts w:cs="Simplified Arabic"/>
          <w:rtl/>
          <w:lang w:val="en-US"/>
        </w:rPr>
        <w:t xml:space="preserve"> </w:t>
      </w:r>
      <w:r w:rsidR="002329DF" w:rsidRPr="00411E99">
        <w:rPr>
          <w:rFonts w:cs="Simplified Arabic"/>
          <w:rtl/>
          <w:lang w:val="en-US"/>
        </w:rPr>
        <w:t>20</w:t>
      </w:r>
      <w:r w:rsidR="006D6F48" w:rsidRPr="00411E99">
        <w:rPr>
          <w:rFonts w:cs="Simplified Arabic"/>
          <w:rtl/>
          <w:lang w:val="en-US"/>
        </w:rPr>
        <w:t xml:space="preserve"> </w:t>
      </w:r>
      <w:r w:rsidR="002329DF" w:rsidRPr="00411E99">
        <w:rPr>
          <w:rFonts w:cs="Simplified Arabic"/>
          <w:rtl/>
          <w:lang w:val="en-US"/>
        </w:rPr>
        <w:t>مليار</w:t>
      </w:r>
      <w:r w:rsidR="006D6F48" w:rsidRPr="00411E99">
        <w:rPr>
          <w:rFonts w:cs="Simplified Arabic"/>
          <w:rtl/>
          <w:lang w:val="en-US"/>
        </w:rPr>
        <w:t xml:space="preserve"> </w:t>
      </w:r>
      <w:r w:rsidR="002329DF" w:rsidRPr="00411E99">
        <w:rPr>
          <w:rFonts w:cs="Simplified Arabic"/>
          <w:rtl/>
          <w:lang w:val="en-US"/>
        </w:rPr>
        <w:t>دولار</w:t>
      </w:r>
      <w:r w:rsidR="006D6F48" w:rsidRPr="00411E99">
        <w:rPr>
          <w:rFonts w:cs="Simplified Arabic"/>
          <w:rtl/>
          <w:lang w:val="en-US"/>
        </w:rPr>
        <w:t xml:space="preserve"> </w:t>
      </w:r>
      <w:r w:rsidR="002329DF" w:rsidRPr="00411E99">
        <w:rPr>
          <w:rFonts w:cs="Simplified Arabic"/>
          <w:rtl/>
          <w:lang w:val="en-US"/>
        </w:rPr>
        <w:t>سنويا</w:t>
      </w:r>
      <w:r w:rsidR="006D6F48" w:rsidRPr="00411E99">
        <w:rPr>
          <w:rFonts w:cs="Simplified Arabic"/>
          <w:rtl/>
          <w:lang w:val="en-US"/>
        </w:rPr>
        <w:t xml:space="preserve"> </w:t>
      </w:r>
      <w:r w:rsidR="002329DF" w:rsidRPr="00411E99">
        <w:rPr>
          <w:rFonts w:cs="Simplified Arabic"/>
          <w:rtl/>
          <w:lang w:val="en-US"/>
        </w:rPr>
        <w:t>بحلول</w:t>
      </w:r>
      <w:r w:rsidR="006D6F48" w:rsidRPr="00411E99">
        <w:rPr>
          <w:rFonts w:cs="Simplified Arabic"/>
          <w:rtl/>
          <w:lang w:val="en-US"/>
        </w:rPr>
        <w:t xml:space="preserve"> </w:t>
      </w:r>
      <w:r w:rsidR="002329DF" w:rsidRPr="00411E99">
        <w:rPr>
          <w:rFonts w:cs="Simplified Arabic"/>
          <w:rtl/>
          <w:lang w:val="en-US"/>
        </w:rPr>
        <w:t>عام</w:t>
      </w:r>
      <w:r w:rsidR="006D6F48" w:rsidRPr="00411E99">
        <w:rPr>
          <w:rFonts w:cs="Simplified Arabic"/>
          <w:rtl/>
          <w:lang w:val="en-US"/>
        </w:rPr>
        <w:t xml:space="preserve"> </w:t>
      </w:r>
      <w:r w:rsidR="002329DF" w:rsidRPr="00411E99">
        <w:rPr>
          <w:rFonts w:cs="Simplified Arabic"/>
          <w:rtl/>
          <w:lang w:val="en-US"/>
        </w:rPr>
        <w:t>2025</w:t>
      </w:r>
      <w:r w:rsidR="006D6F48" w:rsidRPr="00411E99">
        <w:rPr>
          <w:rFonts w:cs="Simplified Arabic"/>
          <w:rtl/>
          <w:lang w:val="en-US"/>
        </w:rPr>
        <w:t xml:space="preserve"> </w:t>
      </w:r>
      <w:r w:rsidR="002329DF" w:rsidRPr="00411E99">
        <w:rPr>
          <w:rFonts w:cs="Simplified Arabic"/>
          <w:rtl/>
          <w:lang w:val="en-US"/>
        </w:rPr>
        <w:t>وعلى</w:t>
      </w:r>
      <w:r w:rsidR="006D6F48" w:rsidRPr="00411E99">
        <w:rPr>
          <w:rFonts w:cs="Simplified Arabic"/>
          <w:rtl/>
          <w:lang w:val="en-US"/>
        </w:rPr>
        <w:t xml:space="preserve"> </w:t>
      </w:r>
      <w:r w:rsidR="002329DF" w:rsidRPr="00411E99">
        <w:rPr>
          <w:rFonts w:cs="Simplified Arabic"/>
          <w:rtl/>
          <w:lang w:val="en-US"/>
        </w:rPr>
        <w:t>الأقل</w:t>
      </w:r>
      <w:r w:rsidR="006D6F48" w:rsidRPr="00411E99">
        <w:rPr>
          <w:rFonts w:cs="Simplified Arabic"/>
          <w:rtl/>
          <w:lang w:val="en-US"/>
        </w:rPr>
        <w:t xml:space="preserve"> </w:t>
      </w:r>
      <w:r w:rsidR="002329DF" w:rsidRPr="00411E99">
        <w:rPr>
          <w:rFonts w:cs="Simplified Arabic"/>
          <w:rtl/>
          <w:lang w:val="en-US"/>
        </w:rPr>
        <w:t>30</w:t>
      </w:r>
      <w:r w:rsidR="006D6F48" w:rsidRPr="00411E99">
        <w:rPr>
          <w:rFonts w:cs="Simplified Arabic"/>
          <w:rtl/>
          <w:lang w:val="en-US"/>
        </w:rPr>
        <w:t xml:space="preserve"> </w:t>
      </w:r>
      <w:r w:rsidR="002329DF" w:rsidRPr="00411E99">
        <w:rPr>
          <w:rFonts w:cs="Simplified Arabic"/>
          <w:rtl/>
          <w:lang w:val="en-US"/>
        </w:rPr>
        <w:t>مليار</w:t>
      </w:r>
      <w:r w:rsidR="006D6F48" w:rsidRPr="00411E99">
        <w:rPr>
          <w:rFonts w:cs="Simplified Arabic"/>
          <w:rtl/>
          <w:lang w:val="en-US"/>
        </w:rPr>
        <w:t xml:space="preserve"> </w:t>
      </w:r>
      <w:r w:rsidR="002329DF" w:rsidRPr="00411E99">
        <w:rPr>
          <w:rFonts w:cs="Simplified Arabic"/>
          <w:rtl/>
          <w:lang w:val="en-US"/>
        </w:rPr>
        <w:t>دولار</w:t>
      </w:r>
      <w:r w:rsidR="006D6F48" w:rsidRPr="00411E99">
        <w:rPr>
          <w:rFonts w:cs="Simplified Arabic"/>
          <w:rtl/>
          <w:lang w:val="en-US"/>
        </w:rPr>
        <w:t xml:space="preserve"> </w:t>
      </w:r>
      <w:r w:rsidR="002329DF" w:rsidRPr="00411E99">
        <w:rPr>
          <w:rFonts w:cs="Simplified Arabic"/>
          <w:rtl/>
          <w:lang w:val="en-US"/>
        </w:rPr>
        <w:t>سنويا</w:t>
      </w:r>
      <w:r w:rsidR="006D6F48" w:rsidRPr="00411E99">
        <w:rPr>
          <w:rFonts w:cs="Simplified Arabic"/>
          <w:rtl/>
          <w:lang w:val="en-US"/>
        </w:rPr>
        <w:t xml:space="preserve"> </w:t>
      </w:r>
      <w:r w:rsidR="002329DF" w:rsidRPr="00411E99">
        <w:rPr>
          <w:rFonts w:cs="Simplified Arabic"/>
          <w:rtl/>
          <w:lang w:val="en-US"/>
        </w:rPr>
        <w:t>بحلول</w:t>
      </w:r>
      <w:r w:rsidR="006D6F48" w:rsidRPr="00411E99">
        <w:rPr>
          <w:rFonts w:cs="Simplified Arabic"/>
          <w:rtl/>
          <w:lang w:val="en-US"/>
        </w:rPr>
        <w:t xml:space="preserve"> </w:t>
      </w:r>
      <w:r w:rsidR="002329DF" w:rsidRPr="00411E99">
        <w:rPr>
          <w:rFonts w:cs="Simplified Arabic"/>
          <w:rtl/>
          <w:lang w:val="en-US"/>
        </w:rPr>
        <w:t>عام</w:t>
      </w:r>
      <w:r w:rsidR="006D6F48" w:rsidRPr="00411E99">
        <w:rPr>
          <w:rFonts w:cs="Simplified Arabic"/>
          <w:rtl/>
          <w:lang w:val="en-US"/>
        </w:rPr>
        <w:t xml:space="preserve"> </w:t>
      </w:r>
      <w:r w:rsidR="002329DF" w:rsidRPr="00411E99">
        <w:rPr>
          <w:rFonts w:cs="Simplified Arabic"/>
          <w:rtl/>
          <w:lang w:val="en-US"/>
        </w:rPr>
        <w:t>2030،</w:t>
      </w:r>
      <w:r w:rsidR="002C7DD8" w:rsidRPr="00411E99">
        <w:rPr>
          <w:rFonts w:cs="Simplified Arabic" w:hint="cs"/>
          <w:rtl/>
          <w:lang w:val="en-US"/>
        </w:rPr>
        <w:t xml:space="preserve"> </w:t>
      </w:r>
      <w:r w:rsidRPr="00411E99">
        <w:rPr>
          <w:rFonts w:cs="Simplified Arabic"/>
          <w:rtl/>
          <w:lang w:val="en-US"/>
        </w:rPr>
        <w:t>وذلك</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w:t>
      </w:r>
    </w:p>
    <w:p w14:paraId="7553BAA6" w14:textId="0F0560FE" w:rsidR="00BD3CBF" w:rsidRPr="00411E99" w:rsidRDefault="00BD3CBF" w:rsidP="003E5A14">
      <w:pPr>
        <w:pStyle w:val="ListParagraph"/>
        <w:widowControl w:val="0"/>
        <w:numPr>
          <w:ilvl w:val="0"/>
          <w:numId w:val="15"/>
        </w:numPr>
        <w:suppressLineNumbers/>
        <w:suppressAutoHyphens/>
        <w:bidi/>
        <w:spacing w:before="120" w:line="216" w:lineRule="auto"/>
        <w:contextualSpacing w:val="0"/>
        <w:jc w:val="both"/>
        <w:rPr>
          <w:rFonts w:cs="Simplified Arabic"/>
          <w:lang w:val="en-US"/>
        </w:rPr>
      </w:pPr>
      <w:r w:rsidRPr="00411E99">
        <w:rPr>
          <w:rFonts w:cs="Simplified Arabic"/>
          <w:rtl/>
          <w:lang w:val="en-US"/>
        </w:rPr>
        <w:t>الوفاء</w:t>
      </w:r>
      <w:r w:rsidR="006D6F48" w:rsidRPr="00411E99">
        <w:rPr>
          <w:rFonts w:cs="Simplified Arabic"/>
          <w:rtl/>
          <w:lang w:val="en-US"/>
        </w:rPr>
        <w:t xml:space="preserve"> </w:t>
      </w:r>
      <w:r w:rsidRPr="00411E99">
        <w:rPr>
          <w:rFonts w:cs="Simplified Arabic"/>
          <w:rtl/>
          <w:lang w:val="en-US"/>
        </w:rPr>
        <w:t>بالتزامات</w:t>
      </w:r>
      <w:r w:rsidR="006D6F48" w:rsidRPr="00411E99">
        <w:rPr>
          <w:rFonts w:cs="Simplified Arabic"/>
          <w:rtl/>
          <w:lang w:val="en-US"/>
        </w:rPr>
        <w:t xml:space="preserve"> </w:t>
      </w:r>
      <w:r w:rsidR="002C7DD8" w:rsidRPr="00411E99">
        <w:rPr>
          <w:rFonts w:cs="Simplified Arabic"/>
          <w:rtl/>
          <w:lang w:val="en-US"/>
        </w:rPr>
        <w:t>الأطراف من البلدان المتقدمة</w:t>
      </w:r>
      <w:r w:rsidR="006D6F48" w:rsidRPr="00411E99">
        <w:rPr>
          <w:rFonts w:cs="Simplified Arabic"/>
          <w:rtl/>
          <w:lang w:val="en-US"/>
        </w:rPr>
        <w:t xml:space="preserve"> </w:t>
      </w:r>
      <w:r w:rsidRPr="00411E99">
        <w:rPr>
          <w:rFonts w:cs="Simplified Arabic"/>
          <w:rtl/>
          <w:lang w:val="en-US"/>
        </w:rPr>
        <w:t>بتوفير</w:t>
      </w:r>
      <w:r w:rsidR="006D6F48" w:rsidRPr="00411E99">
        <w:rPr>
          <w:rFonts w:cs="Simplified Arabic"/>
          <w:rtl/>
          <w:lang w:val="en-US"/>
        </w:rPr>
        <w:t xml:space="preserve"> </w:t>
      </w:r>
      <w:r w:rsidRPr="00411E99">
        <w:rPr>
          <w:rFonts w:cs="Simplified Arabic"/>
          <w:rtl/>
          <w:lang w:val="en-US"/>
        </w:rPr>
        <w:t>موارد</w:t>
      </w:r>
      <w:r w:rsidR="006D6F48" w:rsidRPr="00411E99">
        <w:rPr>
          <w:rFonts w:cs="Simplified Arabic"/>
          <w:rtl/>
          <w:lang w:val="en-US"/>
        </w:rPr>
        <w:t xml:space="preserve"> </w:t>
      </w:r>
      <w:r w:rsidRPr="00411E99">
        <w:rPr>
          <w:rFonts w:cs="Simplified Arabic"/>
          <w:rtl/>
          <w:lang w:val="en-US"/>
        </w:rPr>
        <w:t>مالية</w:t>
      </w:r>
      <w:r w:rsidR="006D6F48" w:rsidRPr="00411E99">
        <w:rPr>
          <w:rFonts w:cs="Simplified Arabic"/>
          <w:rtl/>
          <w:lang w:val="en-US"/>
        </w:rPr>
        <w:t xml:space="preserve"> </w:t>
      </w:r>
      <w:r w:rsidRPr="00411E99">
        <w:rPr>
          <w:rFonts w:cs="Simplified Arabic"/>
          <w:rtl/>
          <w:lang w:val="en-US"/>
        </w:rPr>
        <w:t>جديدة</w:t>
      </w:r>
      <w:r w:rsidR="006D6F48" w:rsidRPr="00411E99">
        <w:rPr>
          <w:rFonts w:cs="Simplified Arabic"/>
          <w:rtl/>
          <w:lang w:val="en-US"/>
        </w:rPr>
        <w:t xml:space="preserve"> </w:t>
      </w:r>
      <w:r w:rsidRPr="00411E99">
        <w:rPr>
          <w:rFonts w:cs="Simplified Arabic"/>
          <w:rtl/>
          <w:lang w:val="en-US"/>
        </w:rPr>
        <w:t>وإضافية،</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المساعدة</w:t>
      </w:r>
      <w:r w:rsidR="006D6F48" w:rsidRPr="00411E99">
        <w:rPr>
          <w:rFonts w:cs="Simplified Arabic"/>
          <w:rtl/>
          <w:lang w:val="en-US"/>
        </w:rPr>
        <w:t xml:space="preserve"> </w:t>
      </w:r>
      <w:r w:rsidRPr="00411E99">
        <w:rPr>
          <w:rFonts w:cs="Simplified Arabic"/>
          <w:rtl/>
          <w:lang w:val="en-US"/>
        </w:rPr>
        <w:t>الإنمائية</w:t>
      </w:r>
      <w:r w:rsidR="006D6F48" w:rsidRPr="00411E99">
        <w:rPr>
          <w:rFonts w:cs="Simplified Arabic"/>
          <w:rtl/>
          <w:lang w:val="en-US"/>
        </w:rPr>
        <w:t xml:space="preserve"> </w:t>
      </w:r>
      <w:r w:rsidRPr="00411E99">
        <w:rPr>
          <w:rFonts w:cs="Simplified Arabic"/>
          <w:rtl/>
          <w:lang w:val="en-US"/>
        </w:rPr>
        <w:t>الرسمية،</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مراعاة</w:t>
      </w:r>
      <w:r w:rsidR="006D6F48" w:rsidRPr="00411E99">
        <w:rPr>
          <w:rFonts w:cs="Simplified Arabic"/>
          <w:rtl/>
          <w:lang w:val="en-US"/>
        </w:rPr>
        <w:t xml:space="preserve"> </w:t>
      </w:r>
      <w:r w:rsidRPr="00411E99">
        <w:rPr>
          <w:rFonts w:cs="Simplified Arabic"/>
          <w:rtl/>
          <w:lang w:val="en-US"/>
        </w:rPr>
        <w:t>الحاجة</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كفاية</w:t>
      </w:r>
      <w:r w:rsidR="006D6F48" w:rsidRPr="00411E99">
        <w:rPr>
          <w:rFonts w:cs="Simplified Arabic"/>
          <w:rtl/>
          <w:lang w:val="en-US"/>
        </w:rPr>
        <w:t xml:space="preserve"> </w:t>
      </w:r>
      <w:r w:rsidRPr="00411E99">
        <w:rPr>
          <w:rFonts w:cs="Simplified Arabic"/>
          <w:rtl/>
          <w:lang w:val="en-US"/>
        </w:rPr>
        <w:t>الأموال</w:t>
      </w:r>
      <w:r w:rsidR="006D6F48" w:rsidRPr="00411E99">
        <w:rPr>
          <w:rFonts w:cs="Simplified Arabic"/>
          <w:rtl/>
          <w:lang w:val="en-US"/>
        </w:rPr>
        <w:t xml:space="preserve"> </w:t>
      </w:r>
      <w:r w:rsidRPr="00411E99">
        <w:rPr>
          <w:rFonts w:cs="Simplified Arabic"/>
          <w:rtl/>
          <w:lang w:val="en-US"/>
        </w:rPr>
        <w:t>وإمكانية</w:t>
      </w:r>
      <w:r w:rsidR="006D6F48" w:rsidRPr="00411E99">
        <w:rPr>
          <w:rFonts w:cs="Simplified Arabic"/>
          <w:rtl/>
          <w:lang w:val="en-US"/>
        </w:rPr>
        <w:t xml:space="preserve"> </w:t>
      </w:r>
      <w:r w:rsidRPr="00411E99">
        <w:rPr>
          <w:rFonts w:cs="Simplified Arabic"/>
          <w:rtl/>
          <w:lang w:val="en-US"/>
        </w:rPr>
        <w:t>التنبؤ</w:t>
      </w:r>
      <w:r w:rsidR="006D6F48" w:rsidRPr="00411E99">
        <w:rPr>
          <w:rFonts w:cs="Simplified Arabic"/>
          <w:rtl/>
          <w:lang w:val="en-US"/>
        </w:rPr>
        <w:t xml:space="preserve"> </w:t>
      </w:r>
      <w:r w:rsidRPr="00411E99">
        <w:rPr>
          <w:rFonts w:cs="Simplified Arabic"/>
          <w:rtl/>
          <w:lang w:val="en-US"/>
        </w:rPr>
        <w:t>بها</w:t>
      </w:r>
      <w:r w:rsidR="006D6F48" w:rsidRPr="00411E99">
        <w:rPr>
          <w:rFonts w:cs="Simplified Arabic"/>
          <w:rtl/>
          <w:lang w:val="en-US"/>
        </w:rPr>
        <w:t xml:space="preserve"> </w:t>
      </w:r>
      <w:r w:rsidRPr="00411E99">
        <w:rPr>
          <w:rFonts w:cs="Simplified Arabic"/>
          <w:rtl/>
          <w:lang w:val="en-US"/>
        </w:rPr>
        <w:t>وتدفقها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الوقت</w:t>
      </w:r>
      <w:r w:rsidR="006D6F48" w:rsidRPr="00411E99">
        <w:rPr>
          <w:rFonts w:cs="Simplified Arabic"/>
          <w:rtl/>
          <w:lang w:val="en-US"/>
        </w:rPr>
        <w:t xml:space="preserve"> </w:t>
      </w:r>
      <w:r w:rsidRPr="00411E99">
        <w:rPr>
          <w:rFonts w:cs="Simplified Arabic"/>
          <w:rtl/>
          <w:lang w:val="en-US"/>
        </w:rPr>
        <w:t>المناسب؛</w:t>
      </w:r>
    </w:p>
    <w:p w14:paraId="52002A0F" w14:textId="66DBC2FC" w:rsidR="00BD3CBF" w:rsidRPr="00411E99" w:rsidRDefault="00BD3CBF" w:rsidP="003E5A14">
      <w:pPr>
        <w:pStyle w:val="ListParagraph"/>
        <w:widowControl w:val="0"/>
        <w:numPr>
          <w:ilvl w:val="0"/>
          <w:numId w:val="15"/>
        </w:numPr>
        <w:suppressLineNumbers/>
        <w:suppressAutoHyphens/>
        <w:bidi/>
        <w:spacing w:before="120" w:line="216" w:lineRule="auto"/>
        <w:contextualSpacing w:val="0"/>
        <w:jc w:val="both"/>
        <w:rPr>
          <w:rFonts w:cs="Simplified Arabic"/>
          <w:lang w:val="en-US"/>
        </w:rPr>
      </w:pPr>
      <w:r w:rsidRPr="00411E99">
        <w:rPr>
          <w:rFonts w:cs="Simplified Arabic"/>
          <w:rtl/>
          <w:lang w:val="en-US"/>
        </w:rPr>
        <w:t>نظر</w:t>
      </w:r>
      <w:r w:rsidR="006D6F48" w:rsidRPr="00411E99">
        <w:rPr>
          <w:rFonts w:cs="Simplified Arabic"/>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الأخرى</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تحمل</w:t>
      </w:r>
      <w:r w:rsidR="006D6F48" w:rsidRPr="00411E99">
        <w:rPr>
          <w:rFonts w:cs="Simplified Arabic"/>
          <w:rtl/>
          <w:lang w:val="en-US"/>
        </w:rPr>
        <w:t xml:space="preserve"> </w:t>
      </w:r>
      <w:r w:rsidRPr="00411E99">
        <w:rPr>
          <w:rFonts w:cs="Simplified Arabic"/>
          <w:rtl/>
          <w:lang w:val="en-US"/>
        </w:rPr>
        <w:t>التزامات</w:t>
      </w:r>
      <w:r w:rsidR="006D6F48" w:rsidRPr="00411E99">
        <w:rPr>
          <w:rFonts w:cs="Simplified Arabic"/>
          <w:rtl/>
          <w:lang w:val="en-US"/>
        </w:rPr>
        <w:t xml:space="preserve"> </w:t>
      </w:r>
      <w:r w:rsidR="002C7DD8" w:rsidRPr="00411E99">
        <w:rPr>
          <w:rFonts w:cs="Simplified Arabic"/>
          <w:rtl/>
          <w:lang w:val="en-US"/>
        </w:rPr>
        <w:t>الأطراف من البلدان المتقدمة</w:t>
      </w:r>
      <w:r w:rsidR="006D6F48" w:rsidRPr="00411E99">
        <w:rPr>
          <w:rFonts w:cs="Simplified Arabic"/>
          <w:rtl/>
          <w:lang w:val="en-US"/>
        </w:rPr>
        <w:t xml:space="preserve"> </w:t>
      </w:r>
      <w:r w:rsidRPr="00411E99">
        <w:rPr>
          <w:rFonts w:cs="Simplified Arabic"/>
          <w:rtl/>
          <w:lang w:val="en-US"/>
        </w:rPr>
        <w:t>طوعا؛</w:t>
      </w:r>
    </w:p>
    <w:p w14:paraId="6B5A51C5" w14:textId="6A6851CF" w:rsidR="00BD3CBF" w:rsidRPr="00411E99" w:rsidRDefault="00BD3CBF" w:rsidP="003E5A14">
      <w:pPr>
        <w:pStyle w:val="ListParagraph"/>
        <w:widowControl w:val="0"/>
        <w:numPr>
          <w:ilvl w:val="0"/>
          <w:numId w:val="15"/>
        </w:numPr>
        <w:suppressLineNumbers/>
        <w:suppressAutoHyphens/>
        <w:bidi/>
        <w:spacing w:before="120" w:line="216" w:lineRule="auto"/>
        <w:contextualSpacing w:val="0"/>
        <w:jc w:val="both"/>
        <w:rPr>
          <w:rFonts w:cs="Simplified Arabic"/>
          <w:lang w:val="en-US"/>
        </w:rPr>
      </w:pPr>
      <w:r w:rsidRPr="00411E99">
        <w:rPr>
          <w:rFonts w:cs="Simplified Arabic"/>
          <w:rtl/>
          <w:lang w:val="en-US"/>
        </w:rPr>
        <w:t>زيادة</w:t>
      </w:r>
      <w:r w:rsidR="006D6F48" w:rsidRPr="00411E99">
        <w:rPr>
          <w:rFonts w:cs="Simplified Arabic"/>
          <w:rtl/>
          <w:lang w:val="en-US"/>
        </w:rPr>
        <w:t xml:space="preserve"> </w:t>
      </w:r>
      <w:r w:rsidRPr="00411E99">
        <w:rPr>
          <w:rFonts w:cs="Simplified Arabic"/>
          <w:rtl/>
          <w:lang w:val="en-US"/>
        </w:rPr>
        <w:t>التمويل</w:t>
      </w:r>
      <w:r w:rsidR="006D6F48" w:rsidRPr="00411E99">
        <w:rPr>
          <w:rFonts w:cs="Simplified Arabic"/>
          <w:rtl/>
          <w:lang w:val="en-US"/>
        </w:rPr>
        <w:t xml:space="preserve"> </w:t>
      </w:r>
      <w:r w:rsidRPr="00411E99">
        <w:rPr>
          <w:rFonts w:cs="Simplified Arabic"/>
          <w:rtl/>
          <w:lang w:val="en-US"/>
        </w:rPr>
        <w:t>الدولي</w:t>
      </w:r>
      <w:r w:rsidR="006D6F48" w:rsidRPr="00411E99">
        <w:rPr>
          <w:rFonts w:cs="Simplified Arabic"/>
          <w:rtl/>
          <w:lang w:val="en-US"/>
        </w:rPr>
        <w:t xml:space="preserve">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جانب</w:t>
      </w:r>
      <w:r w:rsidR="006D6F48" w:rsidRPr="00411E99">
        <w:rPr>
          <w:rFonts w:cs="Simplified Arabic"/>
          <w:rtl/>
          <w:lang w:val="en-US"/>
        </w:rPr>
        <w:t xml:space="preserve"> </w:t>
      </w:r>
      <w:r w:rsidRPr="00411E99">
        <w:rPr>
          <w:rFonts w:cs="Simplified Arabic"/>
          <w:rtl/>
          <w:lang w:val="en-US"/>
        </w:rPr>
        <w:t>الحكومات</w:t>
      </w:r>
      <w:r w:rsidR="006D6F48" w:rsidRPr="00411E99">
        <w:rPr>
          <w:rFonts w:cs="Simplified Arabic"/>
          <w:rtl/>
          <w:lang w:val="en-US"/>
        </w:rPr>
        <w:t xml:space="preserve"> </w:t>
      </w:r>
      <w:r w:rsidRPr="00411E99">
        <w:rPr>
          <w:rFonts w:cs="Simplified Arabic"/>
          <w:rtl/>
          <w:lang w:val="en-US"/>
        </w:rPr>
        <w:t>الأخرى،</w:t>
      </w:r>
      <w:r w:rsidR="006D6F48" w:rsidRPr="00411E99">
        <w:rPr>
          <w:rFonts w:cs="Simplified Arabic"/>
          <w:rtl/>
          <w:lang w:val="en-US"/>
        </w:rPr>
        <w:t xml:space="preserve"> </w:t>
      </w:r>
      <w:r w:rsidRPr="00411E99">
        <w:rPr>
          <w:rFonts w:cs="Simplified Arabic"/>
          <w:rtl/>
          <w:lang w:val="en-US"/>
        </w:rPr>
        <w:t>وبنوك</w:t>
      </w:r>
      <w:r w:rsidR="006D6F48" w:rsidRPr="00411E99">
        <w:rPr>
          <w:rFonts w:cs="Simplified Arabic"/>
          <w:rtl/>
          <w:lang w:val="en-US"/>
        </w:rPr>
        <w:t xml:space="preserve"> </w:t>
      </w:r>
      <w:r w:rsidRPr="00411E99">
        <w:rPr>
          <w:rFonts w:cs="Simplified Arabic"/>
          <w:rtl/>
          <w:lang w:val="en-US"/>
        </w:rPr>
        <w:t>التنمية</w:t>
      </w:r>
      <w:r w:rsidR="006D6F48" w:rsidRPr="00411E99">
        <w:rPr>
          <w:rFonts w:cs="Simplified Arabic"/>
          <w:rtl/>
          <w:lang w:val="en-US"/>
        </w:rPr>
        <w:t xml:space="preserve"> </w:t>
      </w:r>
      <w:r w:rsidRPr="00411E99">
        <w:rPr>
          <w:rFonts w:cs="Simplified Arabic"/>
          <w:rtl/>
          <w:lang w:val="en-US"/>
        </w:rPr>
        <w:t>المتعددة</w:t>
      </w:r>
      <w:r w:rsidR="006D6F48" w:rsidRPr="00411E99">
        <w:rPr>
          <w:rFonts w:cs="Simplified Arabic"/>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والمؤسسات</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الدولية،</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حسب</w:t>
      </w:r>
      <w:r w:rsidR="006D6F48" w:rsidRPr="00411E99">
        <w:rPr>
          <w:rFonts w:cs="Simplified Arabic"/>
          <w:rtl/>
          <w:lang w:val="en-US"/>
        </w:rPr>
        <w:t xml:space="preserve"> </w:t>
      </w:r>
      <w:r w:rsidRPr="00411E99">
        <w:rPr>
          <w:rFonts w:cs="Simplified Arabic"/>
          <w:rtl/>
          <w:lang w:val="en-US"/>
        </w:rPr>
        <w:t>الاقتضاء،</w:t>
      </w:r>
      <w:r w:rsidR="006D6F48" w:rsidRPr="00411E99">
        <w:rPr>
          <w:rFonts w:cs="Simplified Arabic"/>
          <w:rtl/>
          <w:lang w:val="en-US"/>
        </w:rPr>
        <w:t xml:space="preserve"> </w:t>
      </w:r>
      <w:r w:rsidRPr="00411E99">
        <w:rPr>
          <w:rFonts w:cs="Simplified Arabic"/>
          <w:rtl/>
          <w:lang w:val="en-US"/>
        </w:rPr>
        <w:t>بالشراكة</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مرفق</w:t>
      </w:r>
      <w:r w:rsidR="006D6F48" w:rsidRPr="00411E99">
        <w:rPr>
          <w:rFonts w:cs="Simplified Arabic"/>
          <w:rtl/>
          <w:lang w:val="en-US"/>
        </w:rPr>
        <w:t xml:space="preserve"> </w:t>
      </w:r>
      <w:r w:rsidRPr="00411E99">
        <w:rPr>
          <w:rFonts w:cs="Simplified Arabic"/>
          <w:rtl/>
          <w:lang w:val="en-US"/>
        </w:rPr>
        <w:t>البيئة</w:t>
      </w:r>
      <w:r w:rsidR="006D6F48" w:rsidRPr="00411E99">
        <w:rPr>
          <w:rFonts w:cs="Simplified Arabic"/>
          <w:rtl/>
          <w:lang w:val="en-US"/>
        </w:rPr>
        <w:t xml:space="preserve"> </w:t>
      </w:r>
      <w:r w:rsidRPr="00411E99">
        <w:rPr>
          <w:rFonts w:cs="Simplified Arabic"/>
          <w:rtl/>
          <w:lang w:val="en-US"/>
        </w:rPr>
        <w:t>العالمية؛</w:t>
      </w:r>
    </w:p>
    <w:p w14:paraId="4EE14AAC" w14:textId="2E6BEEA2" w:rsidR="00BD3CBF" w:rsidRPr="00411E99" w:rsidRDefault="00BD3CBF" w:rsidP="003E5A14">
      <w:pPr>
        <w:pStyle w:val="ListParagraph"/>
        <w:widowControl w:val="0"/>
        <w:numPr>
          <w:ilvl w:val="0"/>
          <w:numId w:val="15"/>
        </w:numPr>
        <w:suppressLineNumbers/>
        <w:suppressAutoHyphens/>
        <w:bidi/>
        <w:spacing w:before="120" w:line="216" w:lineRule="auto"/>
        <w:contextualSpacing w:val="0"/>
        <w:jc w:val="both"/>
        <w:rPr>
          <w:rFonts w:cs="Simplified Arabic"/>
          <w:lang w:val="en-US"/>
        </w:rPr>
      </w:pPr>
      <w:r w:rsidRPr="00411E99">
        <w:rPr>
          <w:rFonts w:cs="Simplified Arabic"/>
          <w:rtl/>
          <w:lang w:val="en-US"/>
        </w:rPr>
        <w:t>زيادة</w:t>
      </w:r>
      <w:r w:rsidR="006D6F48" w:rsidRPr="00411E99">
        <w:rPr>
          <w:rFonts w:cs="Simplified Arabic"/>
          <w:rtl/>
          <w:lang w:val="en-US"/>
        </w:rPr>
        <w:t xml:space="preserve"> </w:t>
      </w:r>
      <w:r w:rsidRPr="00411E99">
        <w:rPr>
          <w:rFonts w:cs="Simplified Arabic"/>
          <w:rtl/>
          <w:lang w:val="en-US"/>
        </w:rPr>
        <w:t>التمويل</w:t>
      </w:r>
      <w:r w:rsidR="006D6F48" w:rsidRPr="00411E99">
        <w:rPr>
          <w:rFonts w:cs="Simplified Arabic"/>
          <w:rtl/>
          <w:lang w:val="en-US"/>
        </w:rPr>
        <w:t xml:space="preserve"> </w:t>
      </w:r>
      <w:r w:rsidRPr="00411E99">
        <w:rPr>
          <w:rFonts w:cs="Simplified Arabic"/>
          <w:rtl/>
          <w:lang w:val="en-US"/>
        </w:rPr>
        <w:t>الدولي</w:t>
      </w:r>
      <w:r w:rsidR="006D6F48" w:rsidRPr="00411E99">
        <w:rPr>
          <w:rFonts w:cs="Simplified Arabic"/>
          <w:rtl/>
          <w:lang w:val="en-US"/>
        </w:rPr>
        <w:t xml:space="preserve">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طريق</w:t>
      </w:r>
      <w:r w:rsidR="006D6F48" w:rsidRPr="00411E99">
        <w:rPr>
          <w:rFonts w:cs="Simplified Arabic"/>
          <w:rtl/>
          <w:lang w:val="en-US"/>
        </w:rPr>
        <w:t xml:space="preserve"> </w:t>
      </w:r>
      <w:r w:rsidRPr="00411E99">
        <w:rPr>
          <w:rFonts w:cs="Simplified Arabic"/>
          <w:rtl/>
          <w:lang w:val="en-US"/>
        </w:rPr>
        <w:t>التمويل</w:t>
      </w:r>
      <w:r w:rsidR="006D6F48" w:rsidRPr="00411E99">
        <w:rPr>
          <w:rFonts w:cs="Simplified Arabic"/>
          <w:rtl/>
          <w:lang w:val="en-US"/>
        </w:rPr>
        <w:t xml:space="preserve"> </w:t>
      </w:r>
      <w:r w:rsidRPr="00411E99">
        <w:rPr>
          <w:rFonts w:cs="Simplified Arabic"/>
          <w:rtl/>
          <w:lang w:val="en-US"/>
        </w:rPr>
        <w:t>الخاص</w:t>
      </w:r>
      <w:r w:rsidR="006D6F48" w:rsidRPr="00411E99">
        <w:rPr>
          <w:rFonts w:cs="Simplified Arabic"/>
          <w:rtl/>
          <w:lang w:val="en-US"/>
        </w:rPr>
        <w:t xml:space="preserve"> </w:t>
      </w:r>
      <w:r w:rsidRPr="00411E99">
        <w:rPr>
          <w:rFonts w:cs="Simplified Arabic"/>
          <w:rtl/>
          <w:lang w:val="en-US"/>
        </w:rPr>
        <w:t>والخيري،</w:t>
      </w:r>
      <w:r w:rsidR="006D6F48" w:rsidRPr="00411E99">
        <w:rPr>
          <w:rFonts w:cs="Simplified Arabic"/>
          <w:rtl/>
          <w:lang w:val="en-US"/>
        </w:rPr>
        <w:t xml:space="preserve"> </w:t>
      </w:r>
      <w:r w:rsidRPr="00411E99">
        <w:rPr>
          <w:rFonts w:cs="Simplified Arabic"/>
          <w:rtl/>
          <w:lang w:val="en-US"/>
        </w:rPr>
        <w:t>حسب</w:t>
      </w:r>
      <w:r w:rsidR="006D6F48" w:rsidRPr="00411E99">
        <w:rPr>
          <w:rFonts w:cs="Simplified Arabic"/>
          <w:rtl/>
          <w:lang w:val="en-US"/>
        </w:rPr>
        <w:t xml:space="preserve"> </w:t>
      </w:r>
      <w:r w:rsidRPr="00411E99">
        <w:rPr>
          <w:rFonts w:cs="Simplified Arabic"/>
          <w:rtl/>
          <w:lang w:val="en-US"/>
        </w:rPr>
        <w:t>الاقتضاء،</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حسب</w:t>
      </w:r>
      <w:r w:rsidR="006D6F48" w:rsidRPr="00411E99">
        <w:rPr>
          <w:rFonts w:cs="Simplified Arabic"/>
          <w:rtl/>
          <w:lang w:val="en-US"/>
        </w:rPr>
        <w:t xml:space="preserve"> </w:t>
      </w:r>
      <w:r w:rsidRPr="00411E99">
        <w:rPr>
          <w:rFonts w:cs="Simplified Arabic"/>
          <w:rtl/>
          <w:lang w:val="en-US"/>
        </w:rPr>
        <w:t>الاقتضاء،</w:t>
      </w:r>
      <w:r w:rsidR="006D6F48" w:rsidRPr="00411E99">
        <w:rPr>
          <w:rFonts w:cs="Simplified Arabic"/>
          <w:rtl/>
          <w:lang w:val="en-US"/>
        </w:rPr>
        <w:t xml:space="preserve"> </w:t>
      </w:r>
      <w:r w:rsidRPr="00411E99">
        <w:rPr>
          <w:rFonts w:cs="Simplified Arabic"/>
          <w:rtl/>
          <w:lang w:val="en-US"/>
        </w:rPr>
        <w:t>بالشراكة</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مرفق</w:t>
      </w:r>
      <w:r w:rsidR="006D6F48" w:rsidRPr="00411E99">
        <w:rPr>
          <w:rFonts w:cs="Simplified Arabic"/>
          <w:rtl/>
          <w:lang w:val="en-US"/>
        </w:rPr>
        <w:t xml:space="preserve"> </w:t>
      </w:r>
      <w:r w:rsidRPr="00411E99">
        <w:rPr>
          <w:rFonts w:cs="Simplified Arabic"/>
          <w:rtl/>
          <w:lang w:val="en-US"/>
        </w:rPr>
        <w:t>البيئة</w:t>
      </w:r>
      <w:r w:rsidR="006D6F48" w:rsidRPr="00411E99">
        <w:rPr>
          <w:rFonts w:cs="Simplified Arabic"/>
          <w:rtl/>
          <w:lang w:val="en-US"/>
        </w:rPr>
        <w:t xml:space="preserve"> </w:t>
      </w:r>
      <w:r w:rsidRPr="00411E99">
        <w:rPr>
          <w:rFonts w:cs="Simplified Arabic"/>
          <w:rtl/>
          <w:lang w:val="en-US"/>
        </w:rPr>
        <w:t>العالمية؛</w:t>
      </w:r>
    </w:p>
    <w:p w14:paraId="36C41C69" w14:textId="21B722CB" w:rsidR="00780205" w:rsidRPr="00411E99" w:rsidRDefault="00780205" w:rsidP="006D6F48">
      <w:pPr>
        <w:pStyle w:val="ListParagraph"/>
        <w:widowControl w:val="0"/>
        <w:numPr>
          <w:ilvl w:val="0"/>
          <w:numId w:val="13"/>
        </w:numPr>
        <w:suppressLineNumbers/>
        <w:suppressAutoHyphens/>
        <w:bidi/>
        <w:spacing w:before="120" w:line="216" w:lineRule="auto"/>
        <w:ind w:left="571" w:firstLine="851"/>
        <w:contextualSpacing w:val="0"/>
        <w:jc w:val="both"/>
        <w:rPr>
          <w:rFonts w:cs="Simplified Arabic"/>
          <w:rtl/>
          <w:lang w:val="en-US"/>
        </w:rPr>
      </w:pPr>
      <w:r w:rsidRPr="00411E99">
        <w:rPr>
          <w:rFonts w:cs="Simplified Arabic"/>
          <w:rtl/>
          <w:lang w:val="en-US"/>
        </w:rPr>
        <w:t>ضمان</w:t>
      </w:r>
      <w:r w:rsidR="006D6F48" w:rsidRPr="00411E99">
        <w:rPr>
          <w:rFonts w:cs="Simplified Arabic"/>
          <w:rtl/>
          <w:lang w:val="en-US"/>
        </w:rPr>
        <w:t xml:space="preserve"> </w:t>
      </w:r>
      <w:r w:rsidRPr="00411E99">
        <w:rPr>
          <w:rFonts w:cs="Simplified Arabic"/>
          <w:rtl/>
          <w:lang w:val="en-US"/>
        </w:rPr>
        <w:t>رسملة</w:t>
      </w:r>
      <w:r w:rsidR="006D6F48" w:rsidRPr="00411E99">
        <w:rPr>
          <w:rFonts w:cs="Simplified Arabic"/>
          <w:rtl/>
          <w:lang w:val="en-US"/>
        </w:rPr>
        <w:t xml:space="preserve"> </w:t>
      </w:r>
      <w:r w:rsidRPr="00411E99">
        <w:rPr>
          <w:rFonts w:cs="Simplified Arabic"/>
          <w:rtl/>
          <w:lang w:val="en-US"/>
        </w:rPr>
        <w:t>مستمرة</w:t>
      </w:r>
      <w:r w:rsidR="006D6F48" w:rsidRPr="00411E99">
        <w:rPr>
          <w:rFonts w:cs="Simplified Arabic"/>
          <w:rtl/>
          <w:lang w:val="en-US"/>
        </w:rPr>
        <w:t xml:space="preserve"> </w:t>
      </w:r>
      <w:r w:rsidRPr="00411E99">
        <w:rPr>
          <w:rFonts w:cs="Simplified Arabic"/>
          <w:rtl/>
          <w:lang w:val="en-US"/>
        </w:rPr>
        <w:t>وسريعة</w:t>
      </w:r>
      <w:r w:rsidR="006D6F48" w:rsidRPr="00411E99">
        <w:rPr>
          <w:rFonts w:cs="Simplified Arabic"/>
          <w:rtl/>
          <w:lang w:val="en-US"/>
        </w:rPr>
        <w:t xml:space="preserve"> </w:t>
      </w:r>
      <w:r w:rsidRPr="00411E99">
        <w:rPr>
          <w:rFonts w:cs="Simplified Arabic"/>
          <w:rtl/>
          <w:lang w:val="en-US"/>
        </w:rPr>
        <w:t>وقوية</w:t>
      </w:r>
      <w:r w:rsidR="006D6F48" w:rsidRPr="00411E99">
        <w:rPr>
          <w:rFonts w:cs="Simplified Arabic"/>
          <w:rtl/>
          <w:lang w:val="en-US"/>
        </w:rPr>
        <w:t xml:space="preserve"> </w:t>
      </w:r>
      <w:r w:rsidRPr="00411E99">
        <w:rPr>
          <w:rFonts w:cs="Simplified Arabic"/>
          <w:rtl/>
          <w:lang w:val="en-US"/>
        </w:rPr>
        <w:t>لصندوق</w:t>
      </w:r>
      <w:r w:rsidR="006D6F48" w:rsidRPr="00411E99">
        <w:rPr>
          <w:rFonts w:cs="Simplified Arabic"/>
          <w:rtl/>
          <w:lang w:val="en-US"/>
        </w:rPr>
        <w:t xml:space="preserve"> </w:t>
      </w:r>
      <w:r w:rsidR="009937C1" w:rsidRPr="00411E99">
        <w:rPr>
          <w:rFonts w:cs="Simplified Arabic" w:hint="cs"/>
          <w:rtl/>
          <w:lang w:val="en-US"/>
        </w:rPr>
        <w:t xml:space="preserve">تنفيذ الإطار </w:t>
      </w:r>
      <w:r w:rsidRPr="00411E99">
        <w:rPr>
          <w:rFonts w:cs="Simplified Arabic"/>
          <w:rtl/>
          <w:lang w:val="en-US"/>
        </w:rPr>
        <w:t>العالمي</w:t>
      </w:r>
      <w:r w:rsidR="006D6F48" w:rsidRPr="00411E99">
        <w:rPr>
          <w:rFonts w:cs="Simplified Arabic"/>
          <w:rtl/>
          <w:lang w:val="en-US"/>
        </w:rPr>
        <w:t xml:space="preserve">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وفقا</w:t>
      </w:r>
      <w:r w:rsidR="006D6F48" w:rsidRPr="00411E99">
        <w:rPr>
          <w:rFonts w:cs="Simplified Arabic"/>
          <w:rtl/>
          <w:lang w:val="en-US"/>
        </w:rPr>
        <w:t xml:space="preserve"> </w:t>
      </w:r>
      <w:r w:rsidRPr="00411E99">
        <w:rPr>
          <w:rFonts w:cs="Simplified Arabic"/>
          <w:rtl/>
          <w:lang w:val="en-US"/>
        </w:rPr>
        <w:t>للمقرر</w:t>
      </w:r>
      <w:r w:rsidR="00325146" w:rsidRPr="00411E99">
        <w:rPr>
          <w:rFonts w:cs="Simplified Arabic" w:hint="cs"/>
          <w:rtl/>
          <w:lang w:val="en-US"/>
        </w:rPr>
        <w:t> </w:t>
      </w:r>
      <w:r w:rsidRPr="00411E99">
        <w:rPr>
          <w:rFonts w:cs="Simplified Arabic"/>
          <w:rtl/>
          <w:lang w:val="en-US"/>
        </w:rPr>
        <w:t>15/7؛</w:t>
      </w:r>
    </w:p>
    <w:p w14:paraId="1EB4F0F5" w14:textId="1FCE3B76" w:rsidR="00325146" w:rsidRPr="00411E99" w:rsidRDefault="00325146" w:rsidP="006D6F48">
      <w:pPr>
        <w:pStyle w:val="ListParagraph"/>
        <w:widowControl w:val="0"/>
        <w:numPr>
          <w:ilvl w:val="0"/>
          <w:numId w:val="13"/>
        </w:numPr>
        <w:suppressLineNumbers/>
        <w:suppressAutoHyphens/>
        <w:bidi/>
        <w:spacing w:before="120" w:line="216" w:lineRule="auto"/>
        <w:ind w:left="571" w:firstLine="851"/>
        <w:contextualSpacing w:val="0"/>
        <w:jc w:val="both"/>
        <w:rPr>
          <w:rFonts w:cs="Simplified Arabic"/>
          <w:lang w:val="en-US"/>
        </w:rPr>
      </w:pPr>
      <w:r w:rsidRPr="00411E99">
        <w:rPr>
          <w:rFonts w:cs="Simplified Arabic" w:hint="cs"/>
          <w:rtl/>
          <w:lang w:val="en-US"/>
        </w:rPr>
        <w:t>[</w:t>
      </w:r>
      <w:r w:rsidR="009937C1" w:rsidRPr="00411E99">
        <w:rPr>
          <w:rFonts w:cs="Simplified Arabic" w:hint="cs"/>
          <w:rtl/>
          <w:lang w:val="en-US"/>
        </w:rPr>
        <w:t>مساحة فارغة</w:t>
      </w:r>
      <w:r w:rsidR="006D6F48" w:rsidRPr="00411E99">
        <w:rPr>
          <w:rFonts w:cs="Simplified Arabic"/>
          <w:rtl/>
          <w:lang w:val="en-US"/>
        </w:rPr>
        <w:t xml:space="preserve"> </w:t>
      </w:r>
      <w:r w:rsidR="00780205" w:rsidRPr="00411E99">
        <w:rPr>
          <w:rFonts w:cs="Simplified Arabic"/>
          <w:rtl/>
          <w:lang w:val="en-US"/>
        </w:rPr>
        <w:t>لنتائج</w:t>
      </w:r>
      <w:r w:rsidR="006D6F48" w:rsidRPr="00411E99">
        <w:rPr>
          <w:rFonts w:cs="Simplified Arabic"/>
          <w:rtl/>
          <w:lang w:val="en-US"/>
        </w:rPr>
        <w:t xml:space="preserve"> </w:t>
      </w:r>
      <w:r w:rsidR="00780205" w:rsidRPr="00411E99">
        <w:rPr>
          <w:rFonts w:cs="Simplified Arabic"/>
          <w:rtl/>
          <w:lang w:val="en-US"/>
        </w:rPr>
        <w:t>المناقشات</w:t>
      </w:r>
      <w:r w:rsidR="006D6F48" w:rsidRPr="00411E99">
        <w:rPr>
          <w:rFonts w:cs="Simplified Arabic"/>
          <w:rtl/>
          <w:lang w:val="en-US"/>
        </w:rPr>
        <w:t xml:space="preserve"> </w:t>
      </w:r>
      <w:r w:rsidR="00494027" w:rsidRPr="00411E99">
        <w:rPr>
          <w:rFonts w:cs="Simplified Arabic" w:hint="cs"/>
          <w:rtl/>
          <w:lang w:val="en-US"/>
        </w:rPr>
        <w:t>المتعلقة ب</w:t>
      </w:r>
      <w:r w:rsidR="00780205" w:rsidRPr="00411E99">
        <w:rPr>
          <w:rFonts w:cs="Simplified Arabic"/>
          <w:rtl/>
          <w:lang w:val="en-US"/>
        </w:rPr>
        <w:t>صك</w:t>
      </w:r>
      <w:r w:rsidR="006D6F48" w:rsidRPr="00411E99">
        <w:rPr>
          <w:rFonts w:cs="Simplified Arabic"/>
          <w:rtl/>
          <w:lang w:val="en-US"/>
        </w:rPr>
        <w:t xml:space="preserve"> </w:t>
      </w:r>
      <w:r w:rsidR="00780205" w:rsidRPr="00411E99">
        <w:rPr>
          <w:rFonts w:cs="Simplified Arabic"/>
          <w:rtl/>
          <w:lang w:val="en-US"/>
        </w:rPr>
        <w:t>عالمي</w:t>
      </w:r>
      <w:r w:rsidR="006D6F48" w:rsidRPr="00411E99">
        <w:rPr>
          <w:rFonts w:cs="Simplified Arabic"/>
          <w:rtl/>
          <w:lang w:val="en-US"/>
        </w:rPr>
        <w:t xml:space="preserve"> </w:t>
      </w:r>
      <w:r w:rsidR="00780205" w:rsidRPr="00411E99">
        <w:rPr>
          <w:rFonts w:cs="Simplified Arabic"/>
          <w:rtl/>
          <w:lang w:val="en-US"/>
        </w:rPr>
        <w:t>في</w:t>
      </w:r>
      <w:r w:rsidR="006D6F48" w:rsidRPr="00411E99">
        <w:rPr>
          <w:rFonts w:cs="Simplified Arabic"/>
          <w:rtl/>
          <w:lang w:val="en-US"/>
        </w:rPr>
        <w:t xml:space="preserve"> </w:t>
      </w:r>
      <w:r w:rsidR="00780205" w:rsidRPr="00411E99">
        <w:rPr>
          <w:rFonts w:cs="Simplified Arabic"/>
          <w:rtl/>
          <w:lang w:val="en-US"/>
        </w:rPr>
        <w:t>الاجتماع</w:t>
      </w:r>
      <w:r w:rsidR="006D6F48" w:rsidRPr="00411E99">
        <w:rPr>
          <w:rFonts w:cs="Simplified Arabic"/>
          <w:rtl/>
          <w:lang w:val="en-US"/>
        </w:rPr>
        <w:t xml:space="preserve"> </w:t>
      </w:r>
      <w:r w:rsidR="00780205" w:rsidRPr="00411E99">
        <w:rPr>
          <w:rFonts w:cs="Simplified Arabic"/>
          <w:rtl/>
          <w:lang w:val="en-US"/>
        </w:rPr>
        <w:t>السادس</w:t>
      </w:r>
      <w:r w:rsidR="006D6F48" w:rsidRPr="00411E99">
        <w:rPr>
          <w:rFonts w:cs="Simplified Arabic"/>
          <w:rtl/>
          <w:lang w:val="en-US"/>
        </w:rPr>
        <w:t xml:space="preserve"> </w:t>
      </w:r>
      <w:r w:rsidR="00780205" w:rsidRPr="00411E99">
        <w:rPr>
          <w:rFonts w:cs="Simplified Arabic"/>
          <w:rtl/>
          <w:lang w:val="en-US"/>
        </w:rPr>
        <w:t>عشر</w:t>
      </w:r>
      <w:r w:rsidR="006D6F48" w:rsidRPr="00411E99">
        <w:rPr>
          <w:rFonts w:cs="Simplified Arabic"/>
          <w:rtl/>
          <w:lang w:val="en-US"/>
        </w:rPr>
        <w:t xml:space="preserve"> </w:t>
      </w:r>
      <w:r w:rsidR="00780205" w:rsidRPr="00411E99">
        <w:rPr>
          <w:rFonts w:cs="Simplified Arabic"/>
          <w:rtl/>
          <w:lang w:val="en-US"/>
        </w:rPr>
        <w:t>لمؤتمر</w:t>
      </w:r>
      <w:r w:rsidR="006D6F48" w:rsidRPr="00411E99">
        <w:rPr>
          <w:rFonts w:cs="Simplified Arabic"/>
          <w:rtl/>
          <w:lang w:val="en-US"/>
        </w:rPr>
        <w:t xml:space="preserve"> </w:t>
      </w:r>
      <w:r w:rsidR="00780205" w:rsidRPr="00411E99">
        <w:rPr>
          <w:rFonts w:cs="Simplified Arabic"/>
          <w:rtl/>
          <w:lang w:val="en-US"/>
        </w:rPr>
        <w:t>الأطراف؛]</w:t>
      </w:r>
      <w:r w:rsidR="006D6F48" w:rsidRPr="00411E99">
        <w:rPr>
          <w:rFonts w:cs="Simplified Arabic" w:hint="cs"/>
          <w:rtl/>
          <w:lang w:val="en-US"/>
        </w:rPr>
        <w:t xml:space="preserve"> </w:t>
      </w:r>
    </w:p>
    <w:p w14:paraId="2E92E647" w14:textId="19D8A2DB" w:rsidR="00780205" w:rsidRPr="00411E99" w:rsidRDefault="00780205" w:rsidP="00325146">
      <w:pPr>
        <w:pStyle w:val="ListParagraph"/>
        <w:widowControl w:val="0"/>
        <w:numPr>
          <w:ilvl w:val="0"/>
          <w:numId w:val="13"/>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توجيه</w:t>
      </w:r>
      <w:r w:rsidR="006D6F48" w:rsidRPr="00411E99">
        <w:rPr>
          <w:rFonts w:cs="Simplified Arabic"/>
          <w:rtl/>
          <w:lang w:val="en-US"/>
        </w:rPr>
        <w:t xml:space="preserve"> </w:t>
      </w:r>
      <w:r w:rsidRPr="00411E99">
        <w:rPr>
          <w:rFonts w:cs="Simplified Arabic"/>
          <w:rtl/>
          <w:lang w:val="en-US"/>
        </w:rPr>
        <w:t>عمليات</w:t>
      </w:r>
      <w:r w:rsidR="006D6F48" w:rsidRPr="00411E99">
        <w:rPr>
          <w:rFonts w:cs="Simplified Arabic"/>
          <w:rtl/>
          <w:lang w:val="en-US"/>
        </w:rPr>
        <w:t xml:space="preserve"> </w:t>
      </w:r>
      <w:r w:rsidRPr="00411E99">
        <w:rPr>
          <w:rFonts w:cs="Simplified Arabic"/>
          <w:rtl/>
          <w:lang w:val="en-US"/>
        </w:rPr>
        <w:t>مرفق</w:t>
      </w:r>
      <w:r w:rsidR="006D6F48" w:rsidRPr="00411E99">
        <w:rPr>
          <w:rFonts w:cs="Simplified Arabic"/>
          <w:rtl/>
          <w:lang w:val="en-US"/>
        </w:rPr>
        <w:t xml:space="preserve"> </w:t>
      </w:r>
      <w:r w:rsidRPr="00411E99">
        <w:rPr>
          <w:rFonts w:cs="Simplified Arabic"/>
          <w:rtl/>
          <w:lang w:val="en-US"/>
        </w:rPr>
        <w:t>البيئة</w:t>
      </w:r>
      <w:r w:rsidR="006D6F48" w:rsidRPr="00411E99">
        <w:rPr>
          <w:rFonts w:cs="Simplified Arabic"/>
          <w:rtl/>
          <w:lang w:val="en-US"/>
        </w:rPr>
        <w:t xml:space="preserve"> </w:t>
      </w:r>
      <w:r w:rsidRPr="00411E99">
        <w:rPr>
          <w:rFonts w:cs="Simplified Arabic"/>
          <w:rtl/>
          <w:lang w:val="en-US"/>
        </w:rPr>
        <w:t>العالمية</w:t>
      </w:r>
      <w:r w:rsidR="006D6F48" w:rsidRPr="00411E99">
        <w:rPr>
          <w:rFonts w:cs="Simplified Arabic"/>
          <w:rtl/>
          <w:lang w:val="en-US"/>
        </w:rPr>
        <w:t xml:space="preserve"> </w:t>
      </w:r>
      <w:r w:rsidRPr="00411E99">
        <w:rPr>
          <w:rFonts w:cs="Simplified Arabic"/>
          <w:rtl/>
          <w:lang w:val="en-US"/>
        </w:rPr>
        <w:t>و</w:t>
      </w:r>
      <w:r w:rsidR="00496B29" w:rsidRPr="00411E99">
        <w:rPr>
          <w:rFonts w:cs="Simplified Arabic"/>
          <w:rtl/>
          <w:lang w:val="en-US"/>
        </w:rPr>
        <w:t>صندوق تنفيذ الإطار العالمي للتنوع البيولوجي</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 xml:space="preserve"> </w:t>
      </w:r>
      <w:r w:rsidR="00100298" w:rsidRPr="00411E99">
        <w:rPr>
          <w:rFonts w:cs="Simplified Arabic"/>
          <w:rtl/>
          <w:lang w:val="en-US"/>
        </w:rPr>
        <w:t>مقرر</w:t>
      </w:r>
      <w:r w:rsidRPr="00411E99">
        <w:rPr>
          <w:rFonts w:cs="Simplified Arabic"/>
          <w:rtl/>
          <w:lang w:val="en-US"/>
        </w:rPr>
        <w:t>ات</w:t>
      </w:r>
      <w:r w:rsidR="006D6F48" w:rsidRPr="00411E99">
        <w:rPr>
          <w:rFonts w:cs="Simplified Arabic"/>
          <w:rtl/>
          <w:lang w:val="en-US"/>
        </w:rPr>
        <w:t xml:space="preserve"> </w:t>
      </w:r>
      <w:r w:rsidRPr="00411E99">
        <w:rPr>
          <w:rFonts w:cs="Simplified Arabic"/>
          <w:rtl/>
          <w:lang w:val="en-US"/>
        </w:rPr>
        <w:t>مؤتمر</w:t>
      </w:r>
      <w:r w:rsidR="006D6F48" w:rsidRPr="00411E99">
        <w:rPr>
          <w:rFonts w:cs="Simplified Arabic"/>
          <w:rtl/>
          <w:lang w:val="en-US"/>
        </w:rPr>
        <w:t xml:space="preserve"> </w:t>
      </w:r>
      <w:r w:rsidRPr="00411E99">
        <w:rPr>
          <w:rFonts w:cs="Simplified Arabic"/>
          <w:rtl/>
          <w:lang w:val="en-US"/>
        </w:rPr>
        <w:t>الأطراف؛</w:t>
      </w:r>
    </w:p>
    <w:p w14:paraId="2144FB9A" w14:textId="720A80D0" w:rsidR="002329DF" w:rsidRPr="00411E99" w:rsidRDefault="006D6F48" w:rsidP="006D6F48">
      <w:pPr>
        <w:pStyle w:val="ListParagraph"/>
        <w:widowControl w:val="0"/>
        <w:numPr>
          <w:ilvl w:val="0"/>
          <w:numId w:val="13"/>
        </w:numPr>
        <w:suppressLineNumbers/>
        <w:suppressAutoHyphens/>
        <w:bidi/>
        <w:spacing w:before="120" w:line="216" w:lineRule="auto"/>
        <w:ind w:left="571" w:firstLine="851"/>
        <w:contextualSpacing w:val="0"/>
        <w:jc w:val="both"/>
        <w:rPr>
          <w:rFonts w:cs="Simplified Arabic"/>
          <w:lang w:val="en-US"/>
        </w:rPr>
      </w:pPr>
      <w:r w:rsidRPr="00411E99">
        <w:rPr>
          <w:rFonts w:cs="Simplified Arabic"/>
          <w:rtl/>
          <w:lang w:val="en-US"/>
        </w:rPr>
        <w:t xml:space="preserve">حشد </w:t>
      </w:r>
      <w:r w:rsidR="002329DF" w:rsidRPr="00411E99">
        <w:rPr>
          <w:rFonts w:cs="Simplified Arabic"/>
          <w:rtl/>
          <w:lang w:val="en-US"/>
        </w:rPr>
        <w:t>موارد</w:t>
      </w:r>
      <w:r w:rsidRPr="00411E99">
        <w:rPr>
          <w:rFonts w:cs="Simplified Arabic"/>
          <w:rtl/>
          <w:lang w:val="en-US"/>
        </w:rPr>
        <w:t xml:space="preserve"> </w:t>
      </w:r>
      <w:r w:rsidR="002329DF" w:rsidRPr="00411E99">
        <w:rPr>
          <w:rFonts w:cs="Simplified Arabic"/>
          <w:rtl/>
          <w:lang w:val="en-US"/>
        </w:rPr>
        <w:t>دولية</w:t>
      </w:r>
      <w:r w:rsidRPr="00411E99">
        <w:rPr>
          <w:rFonts w:cs="Simplified Arabic"/>
          <w:rtl/>
          <w:lang w:val="en-US"/>
        </w:rPr>
        <w:t xml:space="preserve"> </w:t>
      </w:r>
      <w:r w:rsidR="002329DF" w:rsidRPr="00411E99">
        <w:rPr>
          <w:rFonts w:cs="Simplified Arabic"/>
          <w:rtl/>
          <w:lang w:val="en-US"/>
        </w:rPr>
        <w:t>إضافية</w:t>
      </w:r>
      <w:r w:rsidRPr="00411E99">
        <w:rPr>
          <w:rFonts w:cs="Simplified Arabic"/>
          <w:rtl/>
          <w:lang w:val="en-US"/>
        </w:rPr>
        <w:t xml:space="preserve"> </w:t>
      </w:r>
      <w:r w:rsidR="002329DF" w:rsidRPr="00411E99">
        <w:rPr>
          <w:rFonts w:cs="Simplified Arabic"/>
          <w:rtl/>
          <w:lang w:val="en-US"/>
        </w:rPr>
        <w:t>من</w:t>
      </w:r>
      <w:r w:rsidRPr="00411E99">
        <w:rPr>
          <w:rFonts w:cs="Simplified Arabic"/>
          <w:rtl/>
          <w:lang w:val="en-US"/>
        </w:rPr>
        <w:t xml:space="preserve"> </w:t>
      </w:r>
      <w:r w:rsidR="002329DF" w:rsidRPr="00411E99">
        <w:rPr>
          <w:rFonts w:cs="Simplified Arabic"/>
          <w:rtl/>
          <w:lang w:val="en-US"/>
        </w:rPr>
        <w:t>جميع</w:t>
      </w:r>
      <w:r w:rsidRPr="00411E99">
        <w:rPr>
          <w:rFonts w:cs="Simplified Arabic"/>
          <w:rtl/>
          <w:lang w:val="en-US"/>
        </w:rPr>
        <w:t xml:space="preserve"> </w:t>
      </w:r>
      <w:r w:rsidR="002329DF" w:rsidRPr="00411E99">
        <w:rPr>
          <w:rFonts w:cs="Simplified Arabic"/>
          <w:rtl/>
          <w:lang w:val="en-US"/>
        </w:rPr>
        <w:t>المصادر،</w:t>
      </w:r>
      <w:r w:rsidRPr="00411E99">
        <w:rPr>
          <w:rFonts w:cs="Simplified Arabic"/>
          <w:rtl/>
          <w:lang w:val="en-US"/>
        </w:rPr>
        <w:t xml:space="preserve"> </w:t>
      </w:r>
      <w:r w:rsidR="002329DF" w:rsidRPr="00411E99">
        <w:rPr>
          <w:rFonts w:cs="Simplified Arabic"/>
          <w:rtl/>
          <w:lang w:val="en-US"/>
        </w:rPr>
        <w:t>بما</w:t>
      </w:r>
      <w:r w:rsidRPr="00411E99">
        <w:rPr>
          <w:rFonts w:cs="Simplified Arabic"/>
          <w:rtl/>
          <w:lang w:val="en-US"/>
        </w:rPr>
        <w:t xml:space="preserve"> </w:t>
      </w:r>
      <w:r w:rsidR="002329DF" w:rsidRPr="00411E99">
        <w:rPr>
          <w:rFonts w:cs="Simplified Arabic"/>
          <w:rtl/>
          <w:lang w:val="en-US"/>
        </w:rPr>
        <w:t>في</w:t>
      </w:r>
      <w:r w:rsidRPr="00411E99">
        <w:rPr>
          <w:rFonts w:cs="Simplified Arabic"/>
          <w:rtl/>
          <w:lang w:val="en-US"/>
        </w:rPr>
        <w:t xml:space="preserve"> </w:t>
      </w:r>
      <w:r w:rsidR="002329DF" w:rsidRPr="00411E99">
        <w:rPr>
          <w:rFonts w:cs="Simplified Arabic"/>
          <w:rtl/>
          <w:lang w:val="en-US"/>
        </w:rPr>
        <w:t>ذلك</w:t>
      </w:r>
      <w:r w:rsidRPr="00411E99">
        <w:rPr>
          <w:rFonts w:cs="Simplified Arabic"/>
          <w:rtl/>
          <w:lang w:val="en-US"/>
        </w:rPr>
        <w:t>:</w:t>
      </w:r>
    </w:p>
    <w:p w14:paraId="7A7BD977" w14:textId="2A3A6581" w:rsidR="002329DF" w:rsidRPr="00411E99" w:rsidRDefault="002329DF" w:rsidP="003E5A14">
      <w:pPr>
        <w:pStyle w:val="ListParagraph"/>
        <w:widowControl w:val="0"/>
        <w:numPr>
          <w:ilvl w:val="0"/>
          <w:numId w:val="36"/>
        </w:numPr>
        <w:suppressLineNumbers/>
        <w:suppressAutoHyphens/>
        <w:bidi/>
        <w:spacing w:before="120" w:line="216" w:lineRule="auto"/>
        <w:contextualSpacing w:val="0"/>
        <w:jc w:val="both"/>
        <w:rPr>
          <w:rFonts w:cs="Simplified Arabic"/>
          <w:rtl/>
          <w:lang w:val="en-US"/>
        </w:rPr>
      </w:pPr>
      <w:r w:rsidRPr="00411E99">
        <w:rPr>
          <w:rFonts w:cs="Simplified Arabic"/>
          <w:rtl/>
          <w:lang w:val="en-US"/>
        </w:rPr>
        <w:lastRenderedPageBreak/>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 xml:space="preserve"> </w:t>
      </w:r>
      <w:r w:rsidR="00325146" w:rsidRPr="00411E99">
        <w:rPr>
          <w:rFonts w:cs="Simplified Arabic" w:hint="cs"/>
          <w:rtl/>
          <w:lang w:val="en-US"/>
        </w:rPr>
        <w:t>مواصلة</w:t>
      </w:r>
      <w:r w:rsidR="006D6F48" w:rsidRPr="00411E99">
        <w:rPr>
          <w:rFonts w:cs="Simplified Arabic"/>
          <w:rtl/>
          <w:lang w:val="en-US"/>
        </w:rPr>
        <w:t xml:space="preserve"> </w:t>
      </w:r>
      <w:r w:rsidRPr="00411E99">
        <w:rPr>
          <w:rFonts w:cs="Simplified Arabic"/>
          <w:rtl/>
          <w:lang w:val="en-US"/>
        </w:rPr>
        <w:t>تحفيز</w:t>
      </w:r>
      <w:r w:rsidR="006D6F48" w:rsidRPr="00411E99">
        <w:rPr>
          <w:rFonts w:cs="Simplified Arabic"/>
          <w:rtl/>
          <w:lang w:val="en-US"/>
        </w:rPr>
        <w:t xml:space="preserve"> </w:t>
      </w:r>
      <w:r w:rsidRPr="00411E99">
        <w:rPr>
          <w:rFonts w:cs="Simplified Arabic"/>
          <w:rtl/>
          <w:lang w:val="en-US"/>
        </w:rPr>
        <w:t>وزيادة</w:t>
      </w:r>
      <w:r w:rsidR="006D6F48" w:rsidRPr="00411E99">
        <w:rPr>
          <w:rFonts w:cs="Simplified Arabic"/>
          <w:rtl/>
          <w:lang w:val="en-US"/>
        </w:rPr>
        <w:t xml:space="preserve"> </w:t>
      </w:r>
      <w:r w:rsidRPr="00411E99">
        <w:rPr>
          <w:rFonts w:cs="Simplified Arabic"/>
          <w:rtl/>
          <w:lang w:val="en-US"/>
        </w:rPr>
        <w:t>استخدام</w:t>
      </w:r>
      <w:r w:rsidR="006D6F48" w:rsidRPr="00411E99">
        <w:rPr>
          <w:rFonts w:cs="Simplified Arabic"/>
          <w:rtl/>
          <w:lang w:val="en-US"/>
        </w:rPr>
        <w:t xml:space="preserve"> </w:t>
      </w:r>
      <w:r w:rsidR="00496B29" w:rsidRPr="00411E99">
        <w:rPr>
          <w:rFonts w:cs="Simplified Arabic"/>
          <w:rtl/>
          <w:lang w:val="en-US"/>
        </w:rPr>
        <w:t>حلول التمويل</w:t>
      </w:r>
      <w:r w:rsidRPr="00411E99">
        <w:rPr>
          <w:rFonts w:cs="Simplified Arabic"/>
          <w:rtl/>
          <w:lang w:val="en-US"/>
        </w:rPr>
        <w:t>،</w:t>
      </w:r>
      <w:r w:rsidRPr="00411E99">
        <w:rPr>
          <w:rFonts w:cs="Simplified Arabic"/>
          <w:vertAlign w:val="superscript"/>
          <w:rtl/>
          <w:lang w:val="en-US"/>
        </w:rPr>
        <w:t>16</w:t>
      </w:r>
      <w:r w:rsidR="006D6F48" w:rsidRPr="00411E99">
        <w:rPr>
          <w:rFonts w:cs="Simplified Arabic"/>
          <w:rtl/>
          <w:lang w:val="en-US"/>
        </w:rPr>
        <w:t xml:space="preserve"> </w:t>
      </w:r>
      <w:r w:rsidRPr="00411E99">
        <w:rPr>
          <w:rFonts w:cs="Simplified Arabic"/>
          <w:rtl/>
          <w:lang w:val="en-US"/>
        </w:rPr>
        <w:t>مثل</w:t>
      </w:r>
      <w:r w:rsidR="006D6F48" w:rsidRPr="00411E99">
        <w:rPr>
          <w:rFonts w:cs="Simplified Arabic"/>
          <w:rtl/>
          <w:lang w:val="en-US"/>
        </w:rPr>
        <w:t xml:space="preserve"> </w:t>
      </w:r>
      <w:r w:rsidRPr="00411E99">
        <w:rPr>
          <w:rFonts w:cs="Simplified Arabic"/>
          <w:rtl/>
          <w:lang w:val="en-US"/>
        </w:rPr>
        <w:t>المدفوعات</w:t>
      </w:r>
      <w:r w:rsidR="006D6F48" w:rsidRPr="00411E99">
        <w:rPr>
          <w:rFonts w:cs="Simplified Arabic"/>
          <w:rtl/>
          <w:lang w:val="en-US"/>
        </w:rPr>
        <w:t xml:space="preserve"> </w:t>
      </w:r>
      <w:r w:rsidRPr="00411E99">
        <w:rPr>
          <w:rFonts w:cs="Simplified Arabic"/>
          <w:rtl/>
          <w:lang w:val="en-US"/>
        </w:rPr>
        <w:t>مقابل</w:t>
      </w:r>
      <w:r w:rsidR="006D6F48" w:rsidRPr="00411E99">
        <w:rPr>
          <w:rFonts w:cs="Simplified Arabic"/>
          <w:rtl/>
          <w:lang w:val="en-US"/>
        </w:rPr>
        <w:t xml:space="preserve"> </w:t>
      </w:r>
      <w:r w:rsidRPr="00411E99">
        <w:rPr>
          <w:rFonts w:cs="Simplified Arabic"/>
          <w:rtl/>
          <w:lang w:val="en-US"/>
        </w:rPr>
        <w:t>خدمات</w:t>
      </w:r>
      <w:r w:rsidR="006D6F48" w:rsidRPr="00411E99">
        <w:rPr>
          <w:rFonts w:cs="Simplified Arabic"/>
          <w:rtl/>
          <w:lang w:val="en-US"/>
        </w:rPr>
        <w:t xml:space="preserve"> </w:t>
      </w:r>
      <w:r w:rsidRPr="00411E99">
        <w:rPr>
          <w:rFonts w:cs="Simplified Arabic"/>
          <w:rtl/>
          <w:lang w:val="en-US"/>
        </w:rPr>
        <w:t>النظم</w:t>
      </w:r>
      <w:r w:rsidR="006D6F48" w:rsidRPr="00411E99">
        <w:rPr>
          <w:rFonts w:cs="Simplified Arabic"/>
          <w:rtl/>
          <w:lang w:val="en-US"/>
        </w:rPr>
        <w:t xml:space="preserve"> </w:t>
      </w:r>
      <w:r w:rsidR="00325146" w:rsidRPr="00411E99">
        <w:rPr>
          <w:rFonts w:cs="Simplified Arabic" w:hint="cs"/>
          <w:rtl/>
          <w:lang w:val="en-US"/>
        </w:rPr>
        <w:t>الإيكولوجية</w:t>
      </w:r>
      <w:r w:rsidR="006D6F48" w:rsidRPr="00411E99">
        <w:rPr>
          <w:rFonts w:cs="Simplified Arabic"/>
          <w:rtl/>
          <w:lang w:val="en-US"/>
        </w:rPr>
        <w:t xml:space="preserve"> </w:t>
      </w:r>
      <w:r w:rsidRPr="00411E99">
        <w:rPr>
          <w:rFonts w:cs="Simplified Arabic"/>
          <w:rtl/>
          <w:lang w:val="en-US"/>
        </w:rPr>
        <w:t>والسندات</w:t>
      </w:r>
      <w:r w:rsidR="006D6F48" w:rsidRPr="00411E99">
        <w:rPr>
          <w:rFonts w:cs="Simplified Arabic"/>
          <w:rtl/>
          <w:lang w:val="en-US"/>
        </w:rPr>
        <w:t xml:space="preserve"> </w:t>
      </w:r>
      <w:r w:rsidRPr="00411E99">
        <w:rPr>
          <w:rFonts w:cs="Simplified Arabic"/>
          <w:rtl/>
          <w:lang w:val="en-US"/>
        </w:rPr>
        <w:t>الخضراء،</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الضمانات</w:t>
      </w:r>
      <w:r w:rsidR="006D6F48" w:rsidRPr="00411E99">
        <w:rPr>
          <w:rFonts w:cs="Simplified Arabic"/>
          <w:rtl/>
          <w:lang w:val="en-US"/>
        </w:rPr>
        <w:t xml:space="preserve"> </w:t>
      </w:r>
      <w:r w:rsidRPr="00411E99">
        <w:rPr>
          <w:rFonts w:cs="Simplified Arabic"/>
          <w:rtl/>
          <w:lang w:val="en-US"/>
        </w:rPr>
        <w:t>البيئية</w:t>
      </w:r>
      <w:r w:rsidR="006D6F48" w:rsidRPr="00411E99">
        <w:rPr>
          <w:rFonts w:cs="Simplified Arabic"/>
          <w:rtl/>
          <w:lang w:val="en-US"/>
        </w:rPr>
        <w:t xml:space="preserve"> </w:t>
      </w:r>
      <w:r w:rsidRPr="00411E99">
        <w:rPr>
          <w:rFonts w:cs="Simplified Arabic"/>
          <w:rtl/>
          <w:lang w:val="en-US"/>
        </w:rPr>
        <w:t>والاجتماعية،</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طريق</w:t>
      </w:r>
      <w:r w:rsidR="006D6F48" w:rsidRPr="00411E99">
        <w:rPr>
          <w:rFonts w:cs="Simplified Arabic"/>
          <w:rtl/>
          <w:lang w:val="en-US"/>
        </w:rPr>
        <w:t xml:space="preserve"> </w:t>
      </w:r>
      <w:r w:rsidRPr="00411E99">
        <w:rPr>
          <w:rFonts w:cs="Simplified Arabic"/>
          <w:rtl/>
          <w:lang w:val="en-US"/>
        </w:rPr>
        <w:t>وضع</w:t>
      </w:r>
      <w:r w:rsidR="006D6F48" w:rsidRPr="00411E99">
        <w:rPr>
          <w:rFonts w:cs="Simplified Arabic"/>
          <w:rtl/>
          <w:lang w:val="en-US"/>
        </w:rPr>
        <w:t xml:space="preserve"> </w:t>
      </w:r>
      <w:r w:rsidRPr="00411E99">
        <w:rPr>
          <w:rFonts w:cs="Simplified Arabic"/>
          <w:rtl/>
          <w:lang w:val="en-US"/>
        </w:rPr>
        <w:t>مبادئ</w:t>
      </w:r>
      <w:r w:rsidR="006D6F48" w:rsidRPr="00411E99">
        <w:rPr>
          <w:rFonts w:cs="Simplified Arabic"/>
          <w:rtl/>
          <w:lang w:val="en-US"/>
        </w:rPr>
        <w:t xml:space="preserve"> </w:t>
      </w:r>
      <w:r w:rsidRPr="00411E99">
        <w:rPr>
          <w:rFonts w:cs="Simplified Arabic"/>
          <w:rtl/>
          <w:lang w:val="en-US"/>
        </w:rPr>
        <w:t>توجيهية</w:t>
      </w:r>
      <w:r w:rsidR="006D6F48" w:rsidRPr="00411E99">
        <w:rPr>
          <w:rFonts w:cs="Simplified Arabic"/>
          <w:rtl/>
          <w:lang w:val="en-US"/>
        </w:rPr>
        <w:t xml:space="preserve"> </w:t>
      </w:r>
      <w:r w:rsidRPr="00411E99">
        <w:rPr>
          <w:rFonts w:cs="Simplified Arabic"/>
          <w:rtl/>
          <w:lang w:val="en-US"/>
        </w:rPr>
        <w:t>وتبادل</w:t>
      </w:r>
      <w:r w:rsidR="006D6F48" w:rsidRPr="00411E99">
        <w:rPr>
          <w:rFonts w:cs="Simplified Arabic"/>
          <w:rtl/>
          <w:lang w:val="en-US"/>
        </w:rPr>
        <w:t xml:space="preserve"> </w:t>
      </w:r>
      <w:r w:rsidRPr="00411E99">
        <w:rPr>
          <w:rFonts w:cs="Simplified Arabic"/>
          <w:rtl/>
          <w:lang w:val="en-US"/>
        </w:rPr>
        <w:t>الممارسات</w:t>
      </w:r>
      <w:r w:rsidR="006D6F48" w:rsidRPr="00411E99">
        <w:rPr>
          <w:rFonts w:cs="Simplified Arabic"/>
          <w:rtl/>
          <w:lang w:val="en-US"/>
        </w:rPr>
        <w:t xml:space="preserve"> </w:t>
      </w:r>
      <w:r w:rsidRPr="00411E99">
        <w:rPr>
          <w:rFonts w:cs="Simplified Arabic"/>
          <w:rtl/>
          <w:lang w:val="en-US"/>
        </w:rPr>
        <w:t>الجيدة؛</w:t>
      </w:r>
    </w:p>
    <w:p w14:paraId="102767ED" w14:textId="1684DFB7" w:rsidR="002329DF" w:rsidRPr="00411E99" w:rsidRDefault="002329DF" w:rsidP="003E5A14">
      <w:pPr>
        <w:pStyle w:val="ListParagraph"/>
        <w:widowControl w:val="0"/>
        <w:numPr>
          <w:ilvl w:val="0"/>
          <w:numId w:val="36"/>
        </w:numPr>
        <w:suppressLineNumbers/>
        <w:suppressAutoHyphens/>
        <w:bidi/>
        <w:spacing w:before="120" w:line="216" w:lineRule="auto"/>
        <w:contextualSpacing w:val="0"/>
        <w:jc w:val="both"/>
        <w:rPr>
          <w:rFonts w:cs="Simplified Arabic"/>
          <w:lang w:val="en-US"/>
        </w:rPr>
      </w:pP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 xml:space="preserve"> </w:t>
      </w:r>
      <w:r w:rsidRPr="00411E99">
        <w:rPr>
          <w:rFonts w:cs="Simplified Arabic"/>
          <w:rtl/>
          <w:lang w:val="en-US"/>
        </w:rPr>
        <w:t>الاستفادة</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التمويل</w:t>
      </w:r>
      <w:r w:rsidR="006D6F48" w:rsidRPr="00411E99">
        <w:rPr>
          <w:rFonts w:cs="Simplified Arabic"/>
          <w:rtl/>
          <w:lang w:val="en-US"/>
        </w:rPr>
        <w:t xml:space="preserve"> </w:t>
      </w:r>
      <w:r w:rsidRPr="00411E99">
        <w:rPr>
          <w:rFonts w:cs="Simplified Arabic"/>
          <w:rtl/>
          <w:lang w:val="en-US"/>
        </w:rPr>
        <w:t>الدولي</w:t>
      </w:r>
      <w:r w:rsidR="006D6F48" w:rsidRPr="00411E99">
        <w:rPr>
          <w:rFonts w:cs="Simplified Arabic"/>
          <w:rtl/>
          <w:lang w:val="en-US"/>
        </w:rPr>
        <w:t xml:space="preserve"> </w:t>
      </w:r>
      <w:r w:rsidRPr="00411E99">
        <w:rPr>
          <w:rFonts w:cs="Simplified Arabic"/>
          <w:rtl/>
          <w:lang w:val="en-US"/>
        </w:rPr>
        <w:t>الخاص،</w:t>
      </w:r>
      <w:r w:rsidR="006D6F48" w:rsidRPr="00411E99">
        <w:rPr>
          <w:rFonts w:cs="Simplified Arabic"/>
          <w:rtl/>
          <w:lang w:val="en-US"/>
        </w:rPr>
        <w:t xml:space="preserve"> </w:t>
      </w:r>
      <w:r w:rsidRPr="00411E99">
        <w:rPr>
          <w:rFonts w:cs="Simplified Arabic"/>
          <w:rtl/>
          <w:lang w:val="en-US"/>
        </w:rPr>
        <w:t>وتشجيع</w:t>
      </w:r>
      <w:r w:rsidR="006D6F48" w:rsidRPr="00411E99">
        <w:rPr>
          <w:rFonts w:cs="Simplified Arabic"/>
          <w:rtl/>
          <w:lang w:val="en-US"/>
        </w:rPr>
        <w:t xml:space="preserve"> </w:t>
      </w:r>
      <w:r w:rsidRPr="00411E99">
        <w:rPr>
          <w:rFonts w:cs="Simplified Arabic"/>
          <w:rtl/>
          <w:lang w:val="en-US"/>
        </w:rPr>
        <w:t>التمويل</w:t>
      </w:r>
      <w:r w:rsidR="006D6F48" w:rsidRPr="00411E99">
        <w:rPr>
          <w:rFonts w:cs="Simplified Arabic"/>
          <w:rtl/>
          <w:lang w:val="en-US"/>
        </w:rPr>
        <w:t xml:space="preserve"> </w:t>
      </w:r>
      <w:r w:rsidRPr="00411E99">
        <w:rPr>
          <w:rFonts w:cs="Simplified Arabic"/>
          <w:rtl/>
          <w:lang w:val="en-US"/>
        </w:rPr>
        <w:t>المختلط،</w:t>
      </w:r>
      <w:r w:rsidR="006D6F48" w:rsidRPr="00411E99">
        <w:rPr>
          <w:rFonts w:cs="Simplified Arabic"/>
          <w:rtl/>
          <w:lang w:val="en-US"/>
        </w:rPr>
        <w:t xml:space="preserve"> </w:t>
      </w:r>
      <w:r w:rsidRPr="00411E99">
        <w:rPr>
          <w:rFonts w:cs="Simplified Arabic"/>
          <w:rtl/>
          <w:lang w:val="en-US"/>
        </w:rPr>
        <w:t>وتنفيذ</w:t>
      </w:r>
      <w:r w:rsidR="006D6F48" w:rsidRPr="00411E99">
        <w:rPr>
          <w:rFonts w:cs="Simplified Arabic"/>
          <w:rtl/>
          <w:lang w:val="en-US"/>
        </w:rPr>
        <w:t xml:space="preserve"> </w:t>
      </w:r>
      <w:r w:rsidR="00874F2E" w:rsidRPr="00411E99">
        <w:rPr>
          <w:rFonts w:cs="Simplified Arabic"/>
          <w:rtl/>
          <w:lang w:val="en-US"/>
        </w:rPr>
        <w:t>استراتيجي</w:t>
      </w:r>
      <w:r w:rsidRPr="00411E99">
        <w:rPr>
          <w:rFonts w:cs="Simplified Arabic"/>
          <w:rtl/>
          <w:lang w:val="en-US"/>
        </w:rPr>
        <w:t>ات</w:t>
      </w:r>
      <w:r w:rsidR="006D6F48" w:rsidRPr="00411E99">
        <w:rPr>
          <w:rFonts w:cs="Simplified Arabic"/>
          <w:rtl/>
          <w:lang w:val="en-US"/>
        </w:rPr>
        <w:t xml:space="preserve"> </w:t>
      </w:r>
      <w:r w:rsidRPr="00411E99">
        <w:rPr>
          <w:rFonts w:cs="Simplified Arabic"/>
          <w:rtl/>
          <w:lang w:val="en-US"/>
        </w:rPr>
        <w:t>لحشد</w:t>
      </w:r>
      <w:r w:rsidR="006D6F48" w:rsidRPr="00411E99">
        <w:rPr>
          <w:rFonts w:cs="Simplified Arabic"/>
          <w:rtl/>
          <w:lang w:val="en-US"/>
        </w:rPr>
        <w:t xml:space="preserve"> </w:t>
      </w:r>
      <w:r w:rsidRPr="00411E99">
        <w:rPr>
          <w:rFonts w:cs="Simplified Arabic"/>
          <w:rtl/>
          <w:lang w:val="en-US"/>
        </w:rPr>
        <w:t>موارد</w:t>
      </w:r>
      <w:r w:rsidR="006D6F48" w:rsidRPr="00411E99">
        <w:rPr>
          <w:rFonts w:cs="Simplified Arabic"/>
          <w:rtl/>
          <w:lang w:val="en-US"/>
        </w:rPr>
        <w:t xml:space="preserve"> </w:t>
      </w:r>
      <w:r w:rsidRPr="00411E99">
        <w:rPr>
          <w:rFonts w:cs="Simplified Arabic"/>
          <w:rtl/>
          <w:lang w:val="en-US"/>
        </w:rPr>
        <w:t>جديدة</w:t>
      </w:r>
      <w:r w:rsidR="006D6F48" w:rsidRPr="00411E99">
        <w:rPr>
          <w:rFonts w:cs="Simplified Arabic"/>
          <w:rtl/>
          <w:lang w:val="en-US"/>
        </w:rPr>
        <w:t xml:space="preserve"> </w:t>
      </w:r>
      <w:r w:rsidRPr="00411E99">
        <w:rPr>
          <w:rFonts w:cs="Simplified Arabic"/>
          <w:rtl/>
          <w:lang w:val="en-US"/>
        </w:rPr>
        <w:t>وإضافية</w:t>
      </w:r>
      <w:r w:rsidR="006D6F48" w:rsidRPr="00411E99">
        <w:rPr>
          <w:rFonts w:cs="Simplified Arabic"/>
          <w:rtl/>
          <w:lang w:val="en-US"/>
        </w:rPr>
        <w:t xml:space="preserve"> </w:t>
      </w:r>
      <w:r w:rsidRPr="00411E99">
        <w:rPr>
          <w:rFonts w:cs="Simplified Arabic"/>
          <w:rtl/>
          <w:lang w:val="en-US"/>
        </w:rPr>
        <w:t>وتشجيع</w:t>
      </w:r>
      <w:r w:rsidR="006D6F48" w:rsidRPr="00411E99">
        <w:rPr>
          <w:rFonts w:cs="Simplified Arabic"/>
          <w:rtl/>
          <w:lang w:val="en-US"/>
        </w:rPr>
        <w:t xml:space="preserve"> </w:t>
      </w:r>
      <w:r w:rsidRPr="00411E99">
        <w:rPr>
          <w:rFonts w:cs="Simplified Arabic"/>
          <w:rtl/>
          <w:lang w:val="en-US"/>
        </w:rPr>
        <w:t>القطاع</w:t>
      </w:r>
      <w:r w:rsidR="006D6F48" w:rsidRPr="00411E99">
        <w:rPr>
          <w:rFonts w:cs="Simplified Arabic"/>
          <w:rtl/>
          <w:lang w:val="en-US"/>
        </w:rPr>
        <w:t xml:space="preserve"> </w:t>
      </w:r>
      <w:r w:rsidRPr="00411E99">
        <w:rPr>
          <w:rFonts w:cs="Simplified Arabic"/>
          <w:rtl/>
          <w:lang w:val="en-US"/>
        </w:rPr>
        <w:t>الخاص</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الاستثمار</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 xml:space="preserve"> </w:t>
      </w:r>
      <w:r w:rsidRPr="00411E99">
        <w:rPr>
          <w:rFonts w:cs="Simplified Arabic"/>
          <w:rtl/>
          <w:lang w:val="en-US"/>
        </w:rPr>
        <w:t>صناديق</w:t>
      </w:r>
      <w:r w:rsidR="006D6F48" w:rsidRPr="00411E99">
        <w:rPr>
          <w:rFonts w:cs="Simplified Arabic"/>
          <w:rtl/>
          <w:lang w:val="en-US"/>
        </w:rPr>
        <w:t xml:space="preserve"> </w:t>
      </w:r>
      <w:r w:rsidRPr="00411E99">
        <w:rPr>
          <w:rFonts w:cs="Simplified Arabic"/>
          <w:rtl/>
          <w:lang w:val="en-US"/>
        </w:rPr>
        <w:t>الأثر</w:t>
      </w:r>
      <w:r w:rsidR="006D6F48" w:rsidRPr="00411E99">
        <w:rPr>
          <w:rFonts w:cs="Simplified Arabic"/>
          <w:rtl/>
          <w:lang w:val="en-US"/>
        </w:rPr>
        <w:t xml:space="preserve"> </w:t>
      </w:r>
      <w:r w:rsidRPr="00411E99">
        <w:rPr>
          <w:rFonts w:cs="Simplified Arabic"/>
          <w:rtl/>
          <w:lang w:val="en-US"/>
        </w:rPr>
        <w:t>وغيرها</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الأدوات؛</w:t>
      </w:r>
    </w:p>
    <w:p w14:paraId="0A35FB9A" w14:textId="3FE840CD" w:rsidR="002329DF" w:rsidRPr="00411E99" w:rsidRDefault="00601240" w:rsidP="003E5A14">
      <w:pPr>
        <w:pStyle w:val="ListParagraph"/>
        <w:widowControl w:val="0"/>
        <w:numPr>
          <w:ilvl w:val="0"/>
          <w:numId w:val="36"/>
        </w:numPr>
        <w:suppressLineNumbers/>
        <w:suppressAutoHyphens/>
        <w:bidi/>
        <w:spacing w:before="120" w:line="216" w:lineRule="auto"/>
        <w:contextualSpacing w:val="0"/>
        <w:jc w:val="both"/>
        <w:rPr>
          <w:rFonts w:cs="Simplified Arabic"/>
          <w:lang w:val="en-US"/>
        </w:rPr>
      </w:pP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 xml:space="preserve"> </w:t>
      </w:r>
      <w:r w:rsidRPr="00411E99">
        <w:rPr>
          <w:rFonts w:cs="Simplified Arabic"/>
          <w:rtl/>
          <w:lang w:val="en-US"/>
        </w:rPr>
        <w:t>الآلية</w:t>
      </w:r>
      <w:r w:rsidR="006D6F48" w:rsidRPr="00411E99">
        <w:rPr>
          <w:rFonts w:cs="Simplified Arabic"/>
          <w:rtl/>
          <w:lang w:val="en-US"/>
        </w:rPr>
        <w:t xml:space="preserve"> </w:t>
      </w:r>
      <w:r w:rsidRPr="00411E99">
        <w:rPr>
          <w:rFonts w:cs="Simplified Arabic"/>
          <w:rtl/>
          <w:lang w:val="en-US"/>
        </w:rPr>
        <w:t>المتعددة</w:t>
      </w:r>
      <w:r w:rsidR="006D6F48" w:rsidRPr="00411E99">
        <w:rPr>
          <w:rFonts w:cs="Simplified Arabic"/>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لتقاسم</w:t>
      </w:r>
      <w:r w:rsidR="006D6F48" w:rsidRPr="00411E99">
        <w:rPr>
          <w:rFonts w:cs="Simplified Arabic"/>
          <w:rtl/>
          <w:lang w:val="en-US"/>
        </w:rPr>
        <w:t xml:space="preserve"> </w:t>
      </w:r>
      <w:r w:rsidRPr="00411E99">
        <w:rPr>
          <w:rFonts w:cs="Simplified Arabic"/>
          <w:rtl/>
          <w:lang w:val="en-US"/>
        </w:rPr>
        <w:t>المنافع</w:t>
      </w:r>
      <w:r w:rsidR="006D6F48" w:rsidRPr="00411E99">
        <w:rPr>
          <w:rFonts w:cs="Simplified Arabic"/>
          <w:rtl/>
          <w:lang w:val="en-US"/>
        </w:rPr>
        <w:t xml:space="preserve"> </w:t>
      </w:r>
      <w:r w:rsidRPr="00411E99">
        <w:rPr>
          <w:rFonts w:cs="Simplified Arabic"/>
          <w:rtl/>
          <w:lang w:val="en-US"/>
        </w:rPr>
        <w:t>الناشئة</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استخدام</w:t>
      </w:r>
      <w:r w:rsidR="006D6F48" w:rsidRPr="00411E99">
        <w:rPr>
          <w:rFonts w:cs="Simplified Arabic"/>
          <w:rtl/>
          <w:lang w:val="en-US"/>
        </w:rPr>
        <w:t xml:space="preserve"> </w:t>
      </w:r>
      <w:r w:rsidRPr="00411E99">
        <w:rPr>
          <w:rFonts w:cs="Simplified Arabic"/>
          <w:rtl/>
          <w:lang w:val="en-US"/>
        </w:rPr>
        <w:t>معلومات</w:t>
      </w:r>
      <w:r w:rsidR="006D6F48" w:rsidRPr="00411E99">
        <w:rPr>
          <w:rFonts w:cs="Simplified Arabic"/>
          <w:rtl/>
          <w:lang w:val="en-US"/>
        </w:rPr>
        <w:t xml:space="preserve"> </w:t>
      </w:r>
      <w:r w:rsidRPr="00411E99">
        <w:rPr>
          <w:rFonts w:cs="Simplified Arabic"/>
          <w:rtl/>
          <w:lang w:val="en-US"/>
        </w:rPr>
        <w:t>التسلسل</w:t>
      </w:r>
      <w:r w:rsidR="006D6F48" w:rsidRPr="00411E99">
        <w:rPr>
          <w:rFonts w:cs="Simplified Arabic"/>
          <w:rtl/>
          <w:lang w:val="en-US"/>
        </w:rPr>
        <w:t xml:space="preserve"> </w:t>
      </w:r>
      <w:r w:rsidRPr="00411E99">
        <w:rPr>
          <w:rFonts w:cs="Simplified Arabic"/>
          <w:rtl/>
          <w:lang w:val="en-US"/>
        </w:rPr>
        <w:t>الرقمي</w:t>
      </w:r>
      <w:r w:rsidR="006D6F48" w:rsidRPr="00411E99">
        <w:rPr>
          <w:rFonts w:cs="Simplified Arabic"/>
          <w:rtl/>
          <w:lang w:val="en-US"/>
        </w:rPr>
        <w:t xml:space="preserve"> </w:t>
      </w:r>
      <w:r w:rsidR="00325146" w:rsidRPr="00411E99">
        <w:rPr>
          <w:rFonts w:cs="Simplified Arabic" w:hint="cs"/>
          <w:rtl/>
          <w:lang w:val="en-US"/>
        </w:rPr>
        <w:t xml:space="preserve">بشأن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الجينية؛</w:t>
      </w:r>
      <w:r w:rsidRPr="00411E99">
        <w:rPr>
          <w:rStyle w:val="FootnoteReference"/>
          <w:rFonts w:cs="Simplified Arabic"/>
          <w:rtl/>
          <w:lang w:val="en-US"/>
        </w:rPr>
        <w:footnoteReference w:id="19"/>
      </w:r>
    </w:p>
    <w:p w14:paraId="72FE3EDA" w14:textId="0AF9AAF4" w:rsidR="00601240" w:rsidRPr="00411E99" w:rsidRDefault="00601240" w:rsidP="00325146">
      <w:pPr>
        <w:pStyle w:val="ListParagraph"/>
        <w:widowControl w:val="0"/>
        <w:numPr>
          <w:ilvl w:val="0"/>
          <w:numId w:val="13"/>
        </w:numPr>
        <w:suppressLineNumbers/>
        <w:suppressAutoHyphens/>
        <w:bidi/>
        <w:spacing w:before="120" w:line="216" w:lineRule="auto"/>
        <w:ind w:left="571" w:firstLine="851"/>
        <w:contextualSpacing w:val="0"/>
        <w:jc w:val="both"/>
        <w:rPr>
          <w:rFonts w:cs="Simplified Arabic"/>
          <w:vertAlign w:val="superscript"/>
          <w:rtl/>
          <w:lang w:val="en-US"/>
        </w:rPr>
      </w:pPr>
      <w:r w:rsidRPr="00411E99">
        <w:rPr>
          <w:rFonts w:cs="Simplified Arabic"/>
          <w:rtl/>
          <w:lang w:val="en-US"/>
        </w:rPr>
        <w:t>تعزيز</w:t>
      </w:r>
      <w:r w:rsidR="006D6F48" w:rsidRPr="00411E99">
        <w:rPr>
          <w:rFonts w:cs="Simplified Arabic"/>
          <w:rtl/>
          <w:lang w:val="en-US"/>
        </w:rPr>
        <w:t xml:space="preserve"> </w:t>
      </w:r>
      <w:r w:rsidRPr="00411E99">
        <w:rPr>
          <w:rFonts w:cs="Simplified Arabic"/>
          <w:rtl/>
          <w:lang w:val="en-US"/>
        </w:rPr>
        <w:t>شروط</w:t>
      </w:r>
      <w:r w:rsidR="006D6F48" w:rsidRPr="00411E99">
        <w:rPr>
          <w:rFonts w:cs="Simplified Arabic"/>
          <w:rtl/>
          <w:lang w:val="en-US"/>
        </w:rPr>
        <w:t xml:space="preserve"> </w:t>
      </w:r>
      <w:r w:rsidRPr="00411E99">
        <w:rPr>
          <w:rFonts w:cs="Simplified Arabic"/>
          <w:rtl/>
          <w:lang w:val="en-US"/>
        </w:rPr>
        <w:t>وتنفيذ</w:t>
      </w:r>
      <w:r w:rsidR="006D6F48" w:rsidRPr="00411E99">
        <w:rPr>
          <w:rFonts w:cs="Simplified Arabic"/>
          <w:rtl/>
          <w:lang w:val="en-US"/>
        </w:rPr>
        <w:t xml:space="preserve"> </w:t>
      </w:r>
      <w:r w:rsidRPr="00411E99">
        <w:rPr>
          <w:rFonts w:cs="Simplified Arabic"/>
          <w:rtl/>
          <w:lang w:val="en-US"/>
        </w:rPr>
        <w:t>الاتفاقات</w:t>
      </w:r>
      <w:r w:rsidR="006D6F48" w:rsidRPr="00411E99">
        <w:rPr>
          <w:rFonts w:cs="Simplified Arabic"/>
          <w:rtl/>
          <w:lang w:val="en-US"/>
        </w:rPr>
        <w:t xml:space="preserve"> </w:t>
      </w:r>
      <w:r w:rsidRPr="00411E99">
        <w:rPr>
          <w:rFonts w:cs="Simplified Arabic"/>
          <w:rtl/>
          <w:lang w:val="en-US"/>
        </w:rPr>
        <w:t>المتعلقة</w:t>
      </w:r>
      <w:r w:rsidR="006D6F48" w:rsidRPr="00411E99">
        <w:rPr>
          <w:rFonts w:cs="Simplified Arabic"/>
          <w:rtl/>
          <w:lang w:val="en-US"/>
        </w:rPr>
        <w:t xml:space="preserve"> </w:t>
      </w:r>
      <w:r w:rsidRPr="00411E99">
        <w:rPr>
          <w:rFonts w:cs="Simplified Arabic"/>
          <w:rtl/>
          <w:lang w:val="en-US"/>
        </w:rPr>
        <w:t>بالحصول</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الجينية</w:t>
      </w:r>
      <w:r w:rsidR="006D6F48" w:rsidRPr="00411E99">
        <w:rPr>
          <w:rFonts w:cs="Simplified Arabic"/>
          <w:rtl/>
          <w:lang w:val="en-US"/>
        </w:rPr>
        <w:t xml:space="preserve"> </w:t>
      </w:r>
      <w:r w:rsidRPr="00411E99">
        <w:rPr>
          <w:rFonts w:cs="Simplified Arabic"/>
          <w:rtl/>
          <w:lang w:val="en-US"/>
        </w:rPr>
        <w:t>والتقاسم</w:t>
      </w:r>
      <w:r w:rsidR="006D6F48" w:rsidRPr="00411E99">
        <w:rPr>
          <w:rFonts w:cs="Simplified Arabic"/>
          <w:rtl/>
          <w:lang w:val="en-US"/>
        </w:rPr>
        <w:t xml:space="preserve"> </w:t>
      </w:r>
      <w:r w:rsidRPr="00411E99">
        <w:rPr>
          <w:rFonts w:cs="Simplified Arabic"/>
          <w:rtl/>
          <w:lang w:val="en-US"/>
        </w:rPr>
        <w:t>العادل</w:t>
      </w:r>
      <w:r w:rsidR="006D6F48" w:rsidRPr="00411E99">
        <w:rPr>
          <w:rFonts w:cs="Simplified Arabic"/>
          <w:rtl/>
          <w:lang w:val="en-US"/>
        </w:rPr>
        <w:t xml:space="preserve"> </w:t>
      </w:r>
      <w:r w:rsidRPr="00411E99">
        <w:rPr>
          <w:rFonts w:cs="Simplified Arabic"/>
          <w:rtl/>
          <w:lang w:val="en-US"/>
        </w:rPr>
        <w:t>والمنصف</w:t>
      </w:r>
      <w:r w:rsidR="006D6F48" w:rsidRPr="00411E99">
        <w:rPr>
          <w:rFonts w:cs="Simplified Arabic"/>
          <w:rtl/>
          <w:lang w:val="en-US"/>
        </w:rPr>
        <w:t xml:space="preserve"> </w:t>
      </w:r>
      <w:r w:rsidRPr="00411E99">
        <w:rPr>
          <w:rFonts w:cs="Simplified Arabic"/>
          <w:rtl/>
          <w:lang w:val="en-US"/>
        </w:rPr>
        <w:t>للمنافع</w:t>
      </w:r>
      <w:r w:rsidR="006D6F48" w:rsidRPr="00411E99">
        <w:rPr>
          <w:rFonts w:cs="Simplified Arabic"/>
          <w:rtl/>
          <w:lang w:val="en-US"/>
        </w:rPr>
        <w:t xml:space="preserve"> </w:t>
      </w:r>
      <w:r w:rsidRPr="00411E99">
        <w:rPr>
          <w:rFonts w:cs="Simplified Arabic"/>
          <w:rtl/>
          <w:lang w:val="en-US"/>
        </w:rPr>
        <w:t>الناشئة</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استخدامها،</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 xml:space="preserve"> </w:t>
      </w:r>
      <w:r w:rsidRPr="00411E99">
        <w:rPr>
          <w:rFonts w:cs="Simplified Arabic"/>
          <w:rtl/>
          <w:lang w:val="en-US"/>
        </w:rPr>
        <w:t>الن</w:t>
      </w:r>
      <w:r w:rsidR="00325146" w:rsidRPr="00411E99">
        <w:rPr>
          <w:rFonts w:cs="Simplified Arabic" w:hint="cs"/>
          <w:rtl/>
          <w:lang w:val="en-US"/>
        </w:rPr>
        <w:t>ُ</w:t>
      </w:r>
      <w:r w:rsidRPr="00411E99">
        <w:rPr>
          <w:rFonts w:cs="Simplified Arabic"/>
          <w:rtl/>
          <w:lang w:val="en-US"/>
        </w:rPr>
        <w:t>هج</w:t>
      </w:r>
      <w:r w:rsidR="006D6F48" w:rsidRPr="00411E99">
        <w:rPr>
          <w:rFonts w:cs="Simplified Arabic"/>
          <w:rtl/>
          <w:lang w:val="en-US"/>
        </w:rPr>
        <w:t xml:space="preserve"> </w:t>
      </w:r>
      <w:r w:rsidRPr="00411E99">
        <w:rPr>
          <w:rFonts w:cs="Simplified Arabic"/>
          <w:rtl/>
          <w:lang w:val="en-US"/>
        </w:rPr>
        <w:t>المتعددة</w:t>
      </w:r>
      <w:r w:rsidR="006D6F48" w:rsidRPr="00411E99">
        <w:rPr>
          <w:rFonts w:cs="Simplified Arabic"/>
          <w:rtl/>
          <w:lang w:val="en-US"/>
        </w:rPr>
        <w:t xml:space="preserve"> </w:t>
      </w:r>
      <w:r w:rsidRPr="00411E99">
        <w:rPr>
          <w:rFonts w:cs="Simplified Arabic"/>
          <w:rtl/>
          <w:lang w:val="en-US"/>
        </w:rPr>
        <w:t>الأطراف؛</w:t>
      </w:r>
      <w:r w:rsidRPr="00411E99">
        <w:rPr>
          <w:rFonts w:cs="Simplified Arabic" w:hint="cs"/>
          <w:vertAlign w:val="superscript"/>
          <w:rtl/>
          <w:lang w:val="en-US"/>
        </w:rPr>
        <w:t>17</w:t>
      </w:r>
      <w:r w:rsidR="006D6F48" w:rsidRPr="00411E99">
        <w:rPr>
          <w:rFonts w:cs="Simplified Arabic" w:hint="cs"/>
          <w:vertAlign w:val="superscript"/>
          <w:rtl/>
          <w:lang w:val="en-US"/>
        </w:rPr>
        <w:t xml:space="preserve"> </w:t>
      </w:r>
    </w:p>
    <w:p w14:paraId="441F57AC" w14:textId="48961D77" w:rsidR="00601240" w:rsidRPr="00411E99" w:rsidRDefault="00601240" w:rsidP="00325146">
      <w:pPr>
        <w:pStyle w:val="ListParagraph"/>
        <w:widowControl w:val="0"/>
        <w:numPr>
          <w:ilvl w:val="0"/>
          <w:numId w:val="13"/>
        </w:numPr>
        <w:suppressLineNumbers/>
        <w:suppressAutoHyphens/>
        <w:bidi/>
        <w:spacing w:before="120" w:line="216" w:lineRule="auto"/>
        <w:ind w:left="571" w:firstLine="851"/>
        <w:contextualSpacing w:val="0"/>
        <w:jc w:val="both"/>
        <w:rPr>
          <w:rFonts w:cs="Simplified Arabic"/>
          <w:rtl/>
          <w:lang w:val="en-US"/>
        </w:rPr>
      </w:pPr>
      <w:r w:rsidRPr="00411E99">
        <w:rPr>
          <w:rFonts w:cs="Simplified Arabic"/>
          <w:rtl/>
          <w:lang w:val="en-US"/>
        </w:rPr>
        <w:t>تحسين</w:t>
      </w:r>
      <w:r w:rsidR="006D6F48" w:rsidRPr="00411E99">
        <w:rPr>
          <w:rFonts w:cs="Simplified Arabic"/>
          <w:rtl/>
          <w:lang w:val="en-US"/>
        </w:rPr>
        <w:t xml:space="preserve"> </w:t>
      </w:r>
      <w:r w:rsidRPr="00411E99">
        <w:rPr>
          <w:rFonts w:cs="Simplified Arabic"/>
          <w:rtl/>
          <w:lang w:val="en-US"/>
        </w:rPr>
        <w:t>الوصول</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الأسواق</w:t>
      </w:r>
      <w:r w:rsidR="006D6F48" w:rsidRPr="00411E99">
        <w:rPr>
          <w:rFonts w:cs="Simplified Arabic"/>
          <w:rtl/>
          <w:lang w:val="en-US"/>
        </w:rPr>
        <w:t xml:space="preserve"> </w:t>
      </w:r>
      <w:r w:rsidRPr="00411E99">
        <w:rPr>
          <w:rFonts w:cs="Simplified Arabic"/>
          <w:rtl/>
          <w:lang w:val="en-US"/>
        </w:rPr>
        <w:t>للأنشطة</w:t>
      </w:r>
      <w:r w:rsidR="006D6F48" w:rsidRPr="00411E99">
        <w:rPr>
          <w:rFonts w:cs="Simplified Arabic"/>
          <w:rtl/>
          <w:lang w:val="en-US"/>
        </w:rPr>
        <w:t xml:space="preserve"> </w:t>
      </w:r>
      <w:r w:rsidRPr="00411E99">
        <w:rPr>
          <w:rFonts w:cs="Simplified Arabic"/>
          <w:rtl/>
          <w:lang w:val="en-US"/>
        </w:rPr>
        <w:t>والمنتجات</w:t>
      </w:r>
      <w:r w:rsidR="006D6F48" w:rsidRPr="00411E99">
        <w:rPr>
          <w:rFonts w:cs="Simplified Arabic"/>
          <w:rtl/>
          <w:lang w:val="en-US"/>
        </w:rPr>
        <w:t xml:space="preserve"> </w:t>
      </w:r>
      <w:r w:rsidRPr="00411E99">
        <w:rPr>
          <w:rFonts w:cs="Simplified Arabic"/>
          <w:rtl/>
          <w:lang w:val="en-US"/>
        </w:rPr>
        <w:t>والخدمات</w:t>
      </w:r>
      <w:r w:rsidR="006D6F48" w:rsidRPr="00411E99">
        <w:rPr>
          <w:rFonts w:cs="Simplified Arabic"/>
          <w:rtl/>
          <w:lang w:val="en-US"/>
        </w:rPr>
        <w:t xml:space="preserve"> </w:t>
      </w:r>
      <w:r w:rsidRPr="00411E99">
        <w:rPr>
          <w:rFonts w:cs="Simplified Arabic"/>
          <w:rtl/>
          <w:lang w:val="en-US"/>
        </w:rPr>
        <w:t>المستدامة</w:t>
      </w:r>
      <w:r w:rsidR="006D6F48" w:rsidRPr="00411E99">
        <w:rPr>
          <w:rFonts w:cs="Simplified Arabic"/>
          <w:rtl/>
          <w:lang w:val="en-US"/>
        </w:rPr>
        <w:t xml:space="preserve"> </w:t>
      </w:r>
      <w:r w:rsidRPr="00411E99">
        <w:rPr>
          <w:rFonts w:cs="Simplified Arabic"/>
          <w:rtl/>
          <w:lang w:val="en-US"/>
        </w:rPr>
        <w:t>القائمة</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والتي</w:t>
      </w:r>
      <w:r w:rsidR="006D6F48" w:rsidRPr="00411E99">
        <w:rPr>
          <w:rFonts w:cs="Simplified Arabic"/>
          <w:rtl/>
          <w:lang w:val="en-US"/>
        </w:rPr>
        <w:t xml:space="preserve"> </w:t>
      </w:r>
      <w:r w:rsidRPr="00411E99">
        <w:rPr>
          <w:rFonts w:cs="Simplified Arabic"/>
          <w:rtl/>
          <w:lang w:val="en-US"/>
        </w:rPr>
        <w:t>تعزز</w:t>
      </w:r>
      <w:r w:rsidR="006D6F48" w:rsidRPr="00411E99">
        <w:rPr>
          <w:rFonts w:cs="Simplified Arabic"/>
          <w:rtl/>
          <w:lang w:val="en-US"/>
        </w:rPr>
        <w:t xml:space="preserve"> </w:t>
      </w:r>
      <w:r w:rsidRPr="00411E99">
        <w:rPr>
          <w:rFonts w:cs="Simplified Arabic"/>
          <w:rtl/>
          <w:lang w:val="en-US"/>
        </w:rPr>
        <w:t>حفظ</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واستخدامه</w:t>
      </w:r>
      <w:r w:rsidR="006D6F48" w:rsidRPr="00411E99">
        <w:rPr>
          <w:rFonts w:cs="Simplified Arabic"/>
          <w:rtl/>
          <w:lang w:val="en-US"/>
        </w:rPr>
        <w:t xml:space="preserve"> </w:t>
      </w:r>
      <w:r w:rsidRPr="00411E99">
        <w:rPr>
          <w:rFonts w:cs="Simplified Arabic"/>
          <w:rtl/>
          <w:lang w:val="en-US"/>
        </w:rPr>
        <w:t>المستدام؛</w:t>
      </w:r>
    </w:p>
    <w:p w14:paraId="2580D954" w14:textId="4843C9CF" w:rsidR="00601240" w:rsidRPr="00411E99" w:rsidRDefault="00601240" w:rsidP="00325146">
      <w:pPr>
        <w:pStyle w:val="ListParagraph"/>
        <w:widowControl w:val="0"/>
        <w:numPr>
          <w:ilvl w:val="0"/>
          <w:numId w:val="13"/>
        </w:numPr>
        <w:suppressLineNumbers/>
        <w:suppressAutoHyphens/>
        <w:bidi/>
        <w:spacing w:before="120" w:line="216" w:lineRule="auto"/>
        <w:ind w:left="571" w:firstLine="851"/>
        <w:contextualSpacing w:val="0"/>
        <w:jc w:val="both"/>
        <w:rPr>
          <w:rFonts w:cs="Simplified Arabic"/>
          <w:rtl/>
          <w:lang w:val="en-US"/>
        </w:rPr>
      </w:pPr>
      <w:r w:rsidRPr="00411E99">
        <w:rPr>
          <w:rFonts w:cs="Simplified Arabic"/>
          <w:rtl/>
          <w:lang w:val="en-US"/>
        </w:rPr>
        <w:t>تعزيز</w:t>
      </w:r>
      <w:r w:rsidR="006D6F48" w:rsidRPr="00411E99">
        <w:rPr>
          <w:rFonts w:cs="Simplified Arabic"/>
          <w:rtl/>
          <w:lang w:val="en-US"/>
        </w:rPr>
        <w:t xml:space="preserve"> </w:t>
      </w:r>
      <w:r w:rsidRPr="00411E99">
        <w:rPr>
          <w:rFonts w:cs="Simplified Arabic"/>
          <w:rtl/>
          <w:lang w:val="en-US"/>
        </w:rPr>
        <w:t>دور</w:t>
      </w:r>
      <w:r w:rsidR="006D6F48" w:rsidRPr="00411E99">
        <w:rPr>
          <w:rFonts w:cs="Simplified Arabic"/>
          <w:rtl/>
          <w:lang w:val="en-US"/>
        </w:rPr>
        <w:t xml:space="preserve"> </w:t>
      </w:r>
      <w:r w:rsidRPr="00411E99">
        <w:rPr>
          <w:rFonts w:cs="Simplified Arabic"/>
          <w:rtl/>
          <w:lang w:val="en-US"/>
        </w:rPr>
        <w:t>الإجراءات</w:t>
      </w:r>
      <w:r w:rsidR="006D6F48" w:rsidRPr="00411E99">
        <w:rPr>
          <w:rFonts w:cs="Simplified Arabic"/>
          <w:rtl/>
          <w:lang w:val="en-US"/>
        </w:rPr>
        <w:t xml:space="preserve"> </w:t>
      </w:r>
      <w:r w:rsidRPr="00411E99">
        <w:rPr>
          <w:rFonts w:cs="Simplified Arabic"/>
          <w:rtl/>
          <w:lang w:val="en-US"/>
        </w:rPr>
        <w:t>الجماعية،</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جانب</w:t>
      </w:r>
      <w:r w:rsidR="006D6F48" w:rsidRPr="00411E99">
        <w:rPr>
          <w:rFonts w:cs="Simplified Arabic"/>
          <w:rtl/>
          <w:lang w:val="en-US"/>
        </w:rPr>
        <w:t xml:space="preserve"> </w:t>
      </w:r>
      <w:r w:rsidRPr="00411E99">
        <w:rPr>
          <w:rFonts w:cs="Simplified Arabic"/>
          <w:rtl/>
          <w:lang w:val="en-US"/>
        </w:rPr>
        <w:t>الشعوب</w:t>
      </w:r>
      <w:r w:rsidR="006D6F48" w:rsidRPr="00411E99">
        <w:rPr>
          <w:rFonts w:cs="Simplified Arabic"/>
          <w:rtl/>
          <w:lang w:val="en-US"/>
        </w:rPr>
        <w:t xml:space="preserve"> </w:t>
      </w:r>
      <w:r w:rsidRPr="00411E99">
        <w:rPr>
          <w:rFonts w:cs="Simplified Arabic"/>
          <w:rtl/>
          <w:lang w:val="en-US"/>
        </w:rPr>
        <w:t>الأصلية</w:t>
      </w:r>
      <w:r w:rsidR="006D6F48" w:rsidRPr="00411E99">
        <w:rPr>
          <w:rFonts w:cs="Simplified Arabic"/>
          <w:rtl/>
          <w:lang w:val="en-US"/>
        </w:rPr>
        <w:t xml:space="preserve"> </w:t>
      </w:r>
      <w:r w:rsidRPr="00411E99">
        <w:rPr>
          <w:rFonts w:cs="Simplified Arabic"/>
          <w:rtl/>
          <w:lang w:val="en-US"/>
        </w:rPr>
        <w:t>والمجتمعات</w:t>
      </w:r>
      <w:r w:rsidR="006D6F48" w:rsidRPr="00411E99">
        <w:rPr>
          <w:rFonts w:cs="Simplified Arabic"/>
          <w:rtl/>
          <w:lang w:val="en-US"/>
        </w:rPr>
        <w:t xml:space="preserve"> </w:t>
      </w:r>
      <w:r w:rsidRPr="00411E99">
        <w:rPr>
          <w:rFonts w:cs="Simplified Arabic"/>
          <w:rtl/>
          <w:lang w:val="en-US"/>
        </w:rPr>
        <w:t>المحلية،</w:t>
      </w:r>
      <w:r w:rsidR="006D6F48" w:rsidRPr="00411E99">
        <w:rPr>
          <w:rFonts w:cs="Simplified Arabic"/>
          <w:rtl/>
          <w:lang w:val="en-US"/>
        </w:rPr>
        <w:t xml:space="preserve"> </w:t>
      </w:r>
      <w:r w:rsidRPr="00411E99">
        <w:rPr>
          <w:rFonts w:cs="Simplified Arabic"/>
          <w:rtl/>
          <w:lang w:val="en-US"/>
        </w:rPr>
        <w:t>فضلا</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الإجراءات</w:t>
      </w:r>
      <w:r w:rsidR="006D6F48" w:rsidRPr="00411E99">
        <w:rPr>
          <w:rFonts w:cs="Simplified Arabic"/>
          <w:rtl/>
          <w:lang w:val="en-US"/>
        </w:rPr>
        <w:t xml:space="preserve"> </w:t>
      </w:r>
      <w:r w:rsidRPr="00411E99">
        <w:rPr>
          <w:rFonts w:cs="Simplified Arabic"/>
          <w:rtl/>
          <w:lang w:val="en-US"/>
        </w:rPr>
        <w:t>التي</w:t>
      </w:r>
      <w:r w:rsidR="006D6F48" w:rsidRPr="00411E99">
        <w:rPr>
          <w:rFonts w:cs="Simplified Arabic"/>
          <w:rtl/>
          <w:lang w:val="en-US"/>
        </w:rPr>
        <w:t xml:space="preserve"> </w:t>
      </w:r>
      <w:r w:rsidRPr="00411E99">
        <w:rPr>
          <w:rFonts w:cs="Simplified Arabic"/>
          <w:rtl/>
          <w:lang w:val="en-US"/>
        </w:rPr>
        <w:t>تتمحور</w:t>
      </w:r>
      <w:r w:rsidR="006D6F48" w:rsidRPr="00411E99">
        <w:rPr>
          <w:rFonts w:cs="Simplified Arabic"/>
          <w:rtl/>
          <w:lang w:val="en-US"/>
        </w:rPr>
        <w:t xml:space="preserve"> </w:t>
      </w:r>
      <w:r w:rsidRPr="00411E99">
        <w:rPr>
          <w:rFonts w:cs="Simplified Arabic"/>
          <w:rtl/>
          <w:lang w:val="en-US"/>
        </w:rPr>
        <w:t>حول</w:t>
      </w:r>
      <w:r w:rsidR="006D6F48" w:rsidRPr="00411E99">
        <w:rPr>
          <w:rFonts w:cs="Simplified Arabic"/>
          <w:rtl/>
          <w:lang w:val="en-US"/>
        </w:rPr>
        <w:t xml:space="preserve"> </w:t>
      </w:r>
      <w:r w:rsidRPr="00411E99">
        <w:rPr>
          <w:rFonts w:cs="Simplified Arabic"/>
          <w:rtl/>
          <w:lang w:val="en-US"/>
        </w:rPr>
        <w:t>أمنا</w:t>
      </w:r>
      <w:r w:rsidR="006D6F48" w:rsidRPr="00411E99">
        <w:rPr>
          <w:rFonts w:cs="Simplified Arabic"/>
          <w:rtl/>
          <w:lang w:val="en-US"/>
        </w:rPr>
        <w:t xml:space="preserve"> </w:t>
      </w:r>
      <w:r w:rsidRPr="00411E99">
        <w:rPr>
          <w:rFonts w:cs="Simplified Arabic"/>
          <w:rtl/>
          <w:lang w:val="en-US"/>
        </w:rPr>
        <w:t>الأرض</w:t>
      </w:r>
      <w:r w:rsidRPr="00411E99">
        <w:rPr>
          <w:rStyle w:val="FootnoteReference"/>
          <w:rFonts w:cs="Simplified Arabic"/>
          <w:rtl/>
          <w:lang w:val="en-US"/>
        </w:rPr>
        <w:footnoteReference w:id="20"/>
      </w:r>
      <w:r w:rsidR="006D6F48" w:rsidRPr="00411E99">
        <w:rPr>
          <w:rFonts w:cs="Simplified Arabic" w:hint="cs"/>
          <w:rtl/>
          <w:lang w:val="en-US"/>
        </w:rPr>
        <w:t xml:space="preserve"> </w:t>
      </w:r>
      <w:r w:rsidRPr="00411E99">
        <w:rPr>
          <w:rFonts w:cs="Simplified Arabic"/>
          <w:rtl/>
          <w:lang w:val="en-US"/>
        </w:rPr>
        <w:t>والن</w:t>
      </w:r>
      <w:r w:rsidR="00A22B35" w:rsidRPr="00411E99">
        <w:rPr>
          <w:rFonts w:cs="Simplified Arabic" w:hint="cs"/>
          <w:rtl/>
          <w:lang w:val="en-US"/>
        </w:rPr>
        <w:t>ُ</w:t>
      </w:r>
      <w:r w:rsidRPr="00411E99">
        <w:rPr>
          <w:rFonts w:cs="Simplified Arabic"/>
          <w:rtl/>
          <w:lang w:val="en-US"/>
        </w:rPr>
        <w:t>هج</w:t>
      </w:r>
      <w:r w:rsidR="006D6F48" w:rsidRPr="00411E99">
        <w:rPr>
          <w:rFonts w:cs="Simplified Arabic"/>
          <w:rtl/>
          <w:lang w:val="en-US"/>
        </w:rPr>
        <w:t xml:space="preserve"> </w:t>
      </w:r>
      <w:r w:rsidRPr="00411E99">
        <w:rPr>
          <w:rFonts w:cs="Simplified Arabic"/>
          <w:rtl/>
          <w:lang w:val="en-US"/>
        </w:rPr>
        <w:t>غير</w:t>
      </w:r>
      <w:r w:rsidR="006D6F48" w:rsidRPr="00411E99">
        <w:rPr>
          <w:rFonts w:cs="Simplified Arabic"/>
          <w:rtl/>
          <w:lang w:val="en-US"/>
        </w:rPr>
        <w:t xml:space="preserve"> </w:t>
      </w:r>
      <w:r w:rsidRPr="00411E99">
        <w:rPr>
          <w:rFonts w:cs="Simplified Arabic"/>
          <w:rtl/>
          <w:lang w:val="en-US"/>
        </w:rPr>
        <w:t>القائمة</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السوق،</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إدارة</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الطبيعية</w:t>
      </w:r>
      <w:r w:rsidR="006D6F48" w:rsidRPr="00411E99">
        <w:rPr>
          <w:rFonts w:cs="Simplified Arabic"/>
          <w:rtl/>
          <w:lang w:val="en-US"/>
        </w:rPr>
        <w:t xml:space="preserve"> </w:t>
      </w:r>
      <w:r w:rsidRPr="00411E99">
        <w:rPr>
          <w:rFonts w:cs="Simplified Arabic"/>
          <w:rtl/>
          <w:lang w:val="en-US"/>
        </w:rPr>
        <w:t>المجتمعية</w:t>
      </w:r>
      <w:r w:rsidR="006D6F48" w:rsidRPr="00411E99">
        <w:rPr>
          <w:rFonts w:cs="Simplified Arabic"/>
          <w:rtl/>
          <w:lang w:val="en-US"/>
        </w:rPr>
        <w:t xml:space="preserve"> </w:t>
      </w:r>
      <w:r w:rsidRPr="00411E99">
        <w:rPr>
          <w:rFonts w:cs="Simplified Arabic"/>
          <w:rtl/>
          <w:lang w:val="en-US"/>
        </w:rPr>
        <w:t>والتعاون</w:t>
      </w:r>
      <w:r w:rsidR="006D6F48" w:rsidRPr="00411E99">
        <w:rPr>
          <w:rFonts w:cs="Simplified Arabic"/>
          <w:rtl/>
          <w:lang w:val="en-US"/>
        </w:rPr>
        <w:t xml:space="preserve"> </w:t>
      </w:r>
      <w:r w:rsidRPr="00411E99">
        <w:rPr>
          <w:rFonts w:cs="Simplified Arabic"/>
          <w:rtl/>
          <w:lang w:val="en-US"/>
        </w:rPr>
        <w:t>والتضامن</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المجتمع</w:t>
      </w:r>
      <w:r w:rsidR="006D6F48" w:rsidRPr="00411E99">
        <w:rPr>
          <w:rFonts w:cs="Simplified Arabic"/>
          <w:rtl/>
          <w:lang w:val="en-US"/>
        </w:rPr>
        <w:t xml:space="preserve"> </w:t>
      </w:r>
      <w:r w:rsidRPr="00411E99">
        <w:rPr>
          <w:rFonts w:cs="Simplified Arabic"/>
          <w:rtl/>
          <w:lang w:val="en-US"/>
        </w:rPr>
        <w:t>المدني</w:t>
      </w:r>
      <w:r w:rsidR="006D6F48" w:rsidRPr="00411E99">
        <w:rPr>
          <w:rFonts w:cs="Simplified Arabic"/>
          <w:rtl/>
          <w:lang w:val="en-US"/>
        </w:rPr>
        <w:t xml:space="preserve"> </w:t>
      </w:r>
      <w:r w:rsidRPr="00411E99">
        <w:rPr>
          <w:rFonts w:cs="Simplified Arabic"/>
          <w:rtl/>
          <w:lang w:val="en-US"/>
        </w:rPr>
        <w:t>بهدف</w:t>
      </w:r>
      <w:r w:rsidR="006D6F48" w:rsidRPr="00411E99">
        <w:rPr>
          <w:rFonts w:cs="Simplified Arabic"/>
          <w:rtl/>
          <w:lang w:val="en-US"/>
        </w:rPr>
        <w:t xml:space="preserve"> </w:t>
      </w:r>
      <w:r w:rsidRPr="00411E99">
        <w:rPr>
          <w:rFonts w:cs="Simplified Arabic"/>
          <w:rtl/>
          <w:lang w:val="en-US"/>
        </w:rPr>
        <w:t>حفظ</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واستخدامه</w:t>
      </w:r>
      <w:r w:rsidR="006D6F48" w:rsidRPr="00411E99">
        <w:rPr>
          <w:rFonts w:cs="Simplified Arabic"/>
          <w:rtl/>
          <w:lang w:val="en-US"/>
        </w:rPr>
        <w:t xml:space="preserve"> </w:t>
      </w:r>
      <w:r w:rsidRPr="00411E99">
        <w:rPr>
          <w:rFonts w:cs="Simplified Arabic"/>
          <w:rtl/>
          <w:lang w:val="en-US"/>
        </w:rPr>
        <w:t>المستدام</w:t>
      </w:r>
      <w:r w:rsidR="00D0666C" w:rsidRPr="00411E99">
        <w:rPr>
          <w:rFonts w:cs="Simplified Arabic"/>
          <w:rtl/>
          <w:lang w:val="en-US"/>
        </w:rPr>
        <w:t>.</w:t>
      </w:r>
    </w:p>
    <w:p w14:paraId="061FAA77" w14:textId="64781223" w:rsidR="00CA0DCC" w:rsidRPr="00411E99" w:rsidRDefault="00D85EFD" w:rsidP="003015E9">
      <w:pPr>
        <w:pStyle w:val="ListParagraph"/>
        <w:keepNext/>
        <w:suppressLineNumbers/>
        <w:suppressAutoHyphens/>
        <w:bidi/>
        <w:spacing w:before="120" w:line="216" w:lineRule="auto"/>
        <w:ind w:left="573" w:hanging="567"/>
        <w:contextualSpacing w:val="0"/>
        <w:jc w:val="both"/>
        <w:rPr>
          <w:rFonts w:cs="Simplified Arabic"/>
          <w:b/>
          <w:bCs/>
          <w:rtl/>
          <w:lang w:val="en-US"/>
        </w:rPr>
      </w:pPr>
      <w:r w:rsidRPr="00411E99">
        <w:rPr>
          <w:rFonts w:cs="Simplified Arabic" w:hint="cs"/>
          <w:b/>
          <w:bCs/>
          <w:rtl/>
          <w:lang w:val="en-US"/>
        </w:rPr>
        <w:t>2-</w:t>
      </w:r>
      <w:r w:rsidRPr="00411E99">
        <w:rPr>
          <w:rFonts w:cs="Simplified Arabic"/>
          <w:b/>
          <w:bCs/>
          <w:rtl/>
          <w:lang w:val="en-US"/>
        </w:rPr>
        <w:tab/>
        <w:t>تحديد</w:t>
      </w:r>
      <w:r w:rsidR="006D6F48" w:rsidRPr="00411E99">
        <w:rPr>
          <w:rFonts w:cs="Simplified Arabic"/>
          <w:b/>
          <w:bCs/>
          <w:rtl/>
          <w:lang w:val="en-US"/>
        </w:rPr>
        <w:t xml:space="preserve"> </w:t>
      </w:r>
      <w:r w:rsidR="00CA0DCC" w:rsidRPr="00411E99">
        <w:rPr>
          <w:rFonts w:cs="Simplified Arabic" w:hint="cs"/>
          <w:b/>
          <w:bCs/>
          <w:rtl/>
          <w:lang w:val="en-US"/>
        </w:rPr>
        <w:t>وإزالة</w:t>
      </w:r>
      <w:r w:rsidR="006D6F48" w:rsidRPr="00411E99">
        <w:rPr>
          <w:rFonts w:cs="Simplified Arabic"/>
          <w:b/>
          <w:bCs/>
          <w:rtl/>
          <w:lang w:val="en-US"/>
        </w:rPr>
        <w:t xml:space="preserve"> </w:t>
      </w:r>
      <w:r w:rsidR="00CA0DCC" w:rsidRPr="00411E99">
        <w:rPr>
          <w:rFonts w:cs="Simplified Arabic"/>
          <w:b/>
          <w:bCs/>
          <w:rtl/>
          <w:lang w:val="en-US"/>
        </w:rPr>
        <w:t>تدفقات الموارد المالية التي تسبب الضرر</w:t>
      </w:r>
    </w:p>
    <w:p w14:paraId="1DB8C63C" w14:textId="5C33565F" w:rsidR="00D85EFD" w:rsidRPr="00411E99" w:rsidRDefault="00D85EFD" w:rsidP="003015E9">
      <w:pPr>
        <w:pStyle w:val="ListParagraph"/>
        <w:keepNext/>
        <w:suppressLineNumbers/>
        <w:suppressAutoHyphens/>
        <w:bidi/>
        <w:spacing w:before="120" w:line="216" w:lineRule="auto"/>
        <w:ind w:left="567"/>
        <w:contextualSpacing w:val="0"/>
        <w:jc w:val="both"/>
        <w:rPr>
          <w:rFonts w:cs="Simplified Arabic"/>
          <w:b/>
          <w:bCs/>
          <w:rtl/>
          <w:lang w:val="en-US"/>
        </w:rPr>
      </w:pPr>
      <w:r w:rsidRPr="00411E99">
        <w:rPr>
          <w:rFonts w:cs="Simplified Arabic"/>
          <w:b/>
          <w:bCs/>
          <w:rtl/>
          <w:lang w:val="en-US"/>
        </w:rPr>
        <w:t>أو</w:t>
      </w:r>
      <w:r w:rsidR="006D6F48" w:rsidRPr="00411E99">
        <w:rPr>
          <w:rFonts w:cs="Simplified Arabic"/>
          <w:b/>
          <w:bCs/>
          <w:rtl/>
          <w:lang w:val="en-US"/>
        </w:rPr>
        <w:t xml:space="preserve"> </w:t>
      </w:r>
      <w:r w:rsidR="00494027" w:rsidRPr="00411E99">
        <w:rPr>
          <w:rFonts w:cs="Simplified Arabic"/>
          <w:b/>
          <w:bCs/>
          <w:rtl/>
          <w:lang w:val="en-US"/>
        </w:rPr>
        <w:t>التخلص التدريجي منها أو إصلاحها</w:t>
      </w:r>
      <w:r w:rsidR="006D6F48" w:rsidRPr="00411E99">
        <w:rPr>
          <w:rFonts w:cs="Simplified Arabic"/>
          <w:b/>
          <w:bCs/>
          <w:rtl/>
          <w:lang w:val="en-US"/>
        </w:rPr>
        <w:t xml:space="preserve"> </w:t>
      </w:r>
    </w:p>
    <w:p w14:paraId="1C1DC71A" w14:textId="72969D99" w:rsidR="00D85EFD" w:rsidRPr="00411E99" w:rsidRDefault="00D85EFD" w:rsidP="0053573C">
      <w:pPr>
        <w:pStyle w:val="ListParagraph"/>
        <w:widowControl w:val="0"/>
        <w:numPr>
          <w:ilvl w:val="0"/>
          <w:numId w:val="20"/>
        </w:numPr>
        <w:suppressLineNumbers/>
        <w:suppressAutoHyphens/>
        <w:bidi/>
        <w:spacing w:before="120" w:line="216" w:lineRule="auto"/>
        <w:ind w:left="567" w:firstLine="0"/>
        <w:contextualSpacing w:val="0"/>
        <w:jc w:val="both"/>
        <w:rPr>
          <w:rFonts w:cs="Simplified Arabic"/>
          <w:rtl/>
          <w:lang w:val="en-US"/>
        </w:rPr>
      </w:pPr>
      <w:r w:rsidRPr="00411E99">
        <w:rPr>
          <w:rFonts w:cs="Simplified Arabic"/>
          <w:rtl/>
          <w:lang w:val="en-US"/>
        </w:rPr>
        <w:t>يتم</w:t>
      </w:r>
      <w:r w:rsidR="006D6F48" w:rsidRPr="00411E99">
        <w:rPr>
          <w:rFonts w:cs="Simplified Arabic"/>
          <w:rtl/>
          <w:lang w:val="en-US"/>
        </w:rPr>
        <w:t xml:space="preserve"> </w:t>
      </w:r>
      <w:r w:rsidRPr="00411E99">
        <w:rPr>
          <w:rFonts w:cs="Simplified Arabic"/>
          <w:rtl/>
          <w:lang w:val="en-US"/>
        </w:rPr>
        <w:t>تحديد</w:t>
      </w:r>
      <w:r w:rsidR="006D6F48" w:rsidRPr="00411E99">
        <w:rPr>
          <w:rFonts w:cs="Simplified Arabic"/>
          <w:rtl/>
          <w:lang w:val="en-US"/>
        </w:rPr>
        <w:t xml:space="preserve"> </w:t>
      </w:r>
      <w:r w:rsidR="00CA0DCC" w:rsidRPr="00411E99">
        <w:rPr>
          <w:rFonts w:cs="Simplified Arabic"/>
          <w:rtl/>
          <w:lang w:val="en-US"/>
        </w:rPr>
        <w:t>وإزال</w:t>
      </w:r>
      <w:r w:rsidR="00CA0DCC" w:rsidRPr="00411E99">
        <w:rPr>
          <w:rFonts w:cs="Simplified Arabic" w:hint="cs"/>
          <w:rtl/>
          <w:lang w:val="en-US"/>
        </w:rPr>
        <w:t>ة</w:t>
      </w:r>
      <w:r w:rsidR="00CA0DCC" w:rsidRPr="00411E99">
        <w:rPr>
          <w:rFonts w:cs="Simplified Arabic"/>
          <w:rtl/>
          <w:lang w:val="en-US"/>
        </w:rPr>
        <w:t xml:space="preserve"> </w:t>
      </w:r>
      <w:r w:rsidRPr="00411E99">
        <w:rPr>
          <w:rFonts w:cs="Simplified Arabic"/>
          <w:rtl/>
          <w:lang w:val="en-US"/>
        </w:rPr>
        <w:t>تدفقات</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008C3A07" w:rsidRPr="00411E99">
        <w:rPr>
          <w:rFonts w:cs="Simplified Arabic"/>
          <w:rtl/>
          <w:lang w:val="en-US"/>
        </w:rPr>
        <w:t>التي تسبب الضرر</w:t>
      </w:r>
      <w:r w:rsidR="006D6F48" w:rsidRPr="00411E99">
        <w:rPr>
          <w:rFonts w:cs="Simplified Arabic"/>
          <w:rtl/>
          <w:lang w:val="en-US"/>
        </w:rPr>
        <w:t xml:space="preserve"> </w:t>
      </w:r>
      <w:r w:rsidRPr="00411E99">
        <w:rPr>
          <w:rFonts w:cs="Simplified Arabic"/>
          <w:rtl/>
          <w:lang w:val="en-US"/>
        </w:rPr>
        <w:t>أو</w:t>
      </w:r>
      <w:r w:rsidR="006D6F48" w:rsidRPr="00411E99">
        <w:rPr>
          <w:rFonts w:cs="Simplified Arabic"/>
          <w:rtl/>
          <w:lang w:val="en-US"/>
        </w:rPr>
        <w:t xml:space="preserve"> </w:t>
      </w:r>
      <w:r w:rsidR="00494027" w:rsidRPr="00411E99">
        <w:rPr>
          <w:rFonts w:cs="Simplified Arabic"/>
          <w:rtl/>
          <w:lang w:val="en-US"/>
        </w:rPr>
        <w:t>التخلص التدريجي منها أو إصلاحها</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w:t>
      </w:r>
    </w:p>
    <w:p w14:paraId="50FDACE5" w14:textId="5AB5A69C" w:rsidR="00D85EFD" w:rsidRPr="00411E99" w:rsidRDefault="006B0736" w:rsidP="00CA0DCC">
      <w:pPr>
        <w:pStyle w:val="ListParagraph"/>
        <w:widowControl w:val="0"/>
        <w:numPr>
          <w:ilvl w:val="0"/>
          <w:numId w:val="25"/>
        </w:numPr>
        <w:suppressLineNumbers/>
        <w:suppressAutoHyphens/>
        <w:bidi/>
        <w:spacing w:before="120" w:line="216" w:lineRule="auto"/>
        <w:ind w:left="571" w:firstLine="851"/>
        <w:contextualSpacing w:val="0"/>
        <w:jc w:val="both"/>
        <w:rPr>
          <w:rFonts w:cs="Simplified Arabic"/>
          <w:rtl/>
          <w:lang w:val="en-US"/>
        </w:rPr>
      </w:pPr>
      <w:r w:rsidRPr="00411E99">
        <w:rPr>
          <w:rFonts w:cs="Simplified Arabic"/>
          <w:rtl/>
          <w:lang w:val="en-US"/>
        </w:rPr>
        <w:t>تعميم</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sz w:val="22"/>
          <w:rtl/>
          <w:lang w:val="en-US"/>
        </w:rPr>
        <w:t>البيولوجي</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00CA0DCC" w:rsidRPr="00411E99">
        <w:rPr>
          <w:rFonts w:cs="Simplified Arabic" w:hint="cs"/>
          <w:rtl/>
          <w:lang w:val="en-US"/>
        </w:rPr>
        <w:t xml:space="preserve">مجال </w:t>
      </w:r>
      <w:r w:rsidRPr="00411E99">
        <w:rPr>
          <w:rFonts w:cs="Simplified Arabic"/>
          <w:rtl/>
          <w:lang w:val="en-US"/>
        </w:rPr>
        <w:t>التعاون</w:t>
      </w:r>
      <w:r w:rsidR="006D6F48" w:rsidRPr="00411E99">
        <w:rPr>
          <w:rFonts w:cs="Simplified Arabic"/>
          <w:rtl/>
          <w:lang w:val="en-US"/>
        </w:rPr>
        <w:t xml:space="preserve"> </w:t>
      </w:r>
      <w:r w:rsidRPr="00411E99">
        <w:rPr>
          <w:rFonts w:cs="Simplified Arabic"/>
          <w:rtl/>
          <w:lang w:val="en-US"/>
        </w:rPr>
        <w:t>الإنمائي</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w:t>
      </w:r>
    </w:p>
    <w:p w14:paraId="53D11634" w14:textId="63863A31" w:rsidR="00017D36" w:rsidRPr="00411E99" w:rsidRDefault="006B0736" w:rsidP="00CA0DCC">
      <w:pPr>
        <w:pStyle w:val="ListParagraph"/>
        <w:widowControl w:val="0"/>
        <w:numPr>
          <w:ilvl w:val="0"/>
          <w:numId w:val="26"/>
        </w:numPr>
        <w:suppressLineNumbers/>
        <w:suppressAutoHyphens/>
        <w:bidi/>
        <w:spacing w:before="120" w:line="216" w:lineRule="auto"/>
        <w:contextualSpacing w:val="0"/>
        <w:jc w:val="both"/>
        <w:rPr>
          <w:rFonts w:cs="Simplified Arabic"/>
          <w:rtl/>
          <w:lang w:val="en-US"/>
        </w:rPr>
      </w:pPr>
      <w:r w:rsidRPr="00411E99">
        <w:rPr>
          <w:rFonts w:cs="Simplified Arabic" w:hint="cs"/>
          <w:rtl/>
          <w:lang w:val="en-US"/>
        </w:rPr>
        <w:t>إعادة</w:t>
      </w:r>
      <w:r w:rsidR="006D6F48" w:rsidRPr="00411E99">
        <w:rPr>
          <w:rFonts w:cs="Simplified Arabic" w:hint="cs"/>
          <w:rtl/>
          <w:lang w:val="en-US"/>
        </w:rPr>
        <w:t xml:space="preserve"> </w:t>
      </w:r>
      <w:r w:rsidRPr="00411E99">
        <w:rPr>
          <w:rFonts w:cs="Simplified Arabic" w:hint="cs"/>
          <w:rtl/>
          <w:lang w:val="en-US"/>
        </w:rPr>
        <w:t>ترتيب</w:t>
      </w:r>
      <w:r w:rsidR="006D6F48" w:rsidRPr="00411E99">
        <w:rPr>
          <w:rFonts w:cs="Simplified Arabic" w:hint="cs"/>
          <w:rtl/>
          <w:lang w:val="en-US"/>
        </w:rPr>
        <w:t xml:space="preserve"> </w:t>
      </w:r>
      <w:r w:rsidRPr="00411E99">
        <w:rPr>
          <w:rFonts w:cs="Simplified Arabic" w:hint="cs"/>
          <w:rtl/>
          <w:lang w:val="en-US"/>
        </w:rPr>
        <w:t>أولويات</w:t>
      </w:r>
      <w:r w:rsidR="006D6F48" w:rsidRPr="00411E99">
        <w:rPr>
          <w:rFonts w:cs="Simplified Arabic" w:hint="cs"/>
          <w:rtl/>
          <w:lang w:val="en-US"/>
        </w:rPr>
        <w:t xml:space="preserve"> </w:t>
      </w:r>
      <w:r w:rsidR="00CA0DCC" w:rsidRPr="00411E99">
        <w:rPr>
          <w:rFonts w:cs="Simplified Arabic" w:hint="cs"/>
          <w:rtl/>
          <w:lang w:val="en-US"/>
        </w:rPr>
        <w:t>حوافظ</w:t>
      </w:r>
      <w:r w:rsidR="006D6F48" w:rsidRPr="00411E99">
        <w:rPr>
          <w:rFonts w:cs="Simplified Arabic" w:hint="cs"/>
          <w:rtl/>
          <w:lang w:val="en-US"/>
        </w:rPr>
        <w:t xml:space="preserve"> </w:t>
      </w:r>
      <w:r w:rsidRPr="00411E99">
        <w:rPr>
          <w:rFonts w:cs="Simplified Arabic" w:hint="cs"/>
          <w:rtl/>
          <w:lang w:val="en-US"/>
        </w:rPr>
        <w:t>وممارسات</w:t>
      </w:r>
      <w:r w:rsidR="006D6F48" w:rsidRPr="00411E99">
        <w:rPr>
          <w:rFonts w:cs="Simplified Arabic" w:hint="cs"/>
          <w:rtl/>
          <w:lang w:val="en-US"/>
        </w:rPr>
        <w:t xml:space="preserve"> </w:t>
      </w:r>
      <w:r w:rsidRPr="00411E99">
        <w:rPr>
          <w:rFonts w:cs="Simplified Arabic" w:hint="cs"/>
          <w:rtl/>
          <w:lang w:val="en-US"/>
        </w:rPr>
        <w:t>وكالات</w:t>
      </w:r>
      <w:r w:rsidR="006D6F48" w:rsidRPr="00411E99">
        <w:rPr>
          <w:rFonts w:cs="Simplified Arabic" w:hint="cs"/>
          <w:rtl/>
          <w:lang w:val="en-US"/>
        </w:rPr>
        <w:t xml:space="preserve"> </w:t>
      </w:r>
      <w:r w:rsidRPr="00411E99">
        <w:rPr>
          <w:rFonts w:cs="Simplified Arabic" w:hint="cs"/>
          <w:rtl/>
          <w:lang w:val="en-US"/>
        </w:rPr>
        <w:t>وبنوك</w:t>
      </w:r>
      <w:r w:rsidR="006D6F48" w:rsidRPr="00411E99">
        <w:rPr>
          <w:rFonts w:cs="Simplified Arabic" w:hint="cs"/>
          <w:rtl/>
          <w:lang w:val="en-US"/>
        </w:rPr>
        <w:t xml:space="preserve"> </w:t>
      </w:r>
      <w:r w:rsidRPr="00411E99">
        <w:rPr>
          <w:rFonts w:cs="Simplified Arabic" w:hint="cs"/>
          <w:rtl/>
          <w:lang w:val="en-US"/>
        </w:rPr>
        <w:t>التعاون</w:t>
      </w:r>
      <w:r w:rsidR="006D6F48" w:rsidRPr="00411E99">
        <w:rPr>
          <w:rFonts w:cs="Simplified Arabic" w:hint="cs"/>
          <w:rtl/>
          <w:lang w:val="en-US"/>
        </w:rPr>
        <w:t xml:space="preserve"> </w:t>
      </w:r>
      <w:r w:rsidRPr="00411E99">
        <w:rPr>
          <w:rFonts w:cs="Simplified Arabic" w:hint="cs"/>
          <w:rtl/>
          <w:lang w:val="en-US"/>
        </w:rPr>
        <w:t>الإنمائي،</w:t>
      </w:r>
      <w:r w:rsidR="006D6F48" w:rsidRPr="00411E99">
        <w:rPr>
          <w:rFonts w:cs="Simplified Arabic" w:hint="cs"/>
          <w:rtl/>
          <w:lang w:val="en-US"/>
        </w:rPr>
        <w:t xml:space="preserve"> </w:t>
      </w:r>
      <w:r w:rsidRPr="00411E99">
        <w:rPr>
          <w:rFonts w:cs="Simplified Arabic" w:hint="cs"/>
          <w:rtl/>
          <w:lang w:val="en-US"/>
        </w:rPr>
        <w:t>وبنوك</w:t>
      </w:r>
      <w:r w:rsidR="006D6F48" w:rsidRPr="00411E99">
        <w:rPr>
          <w:rFonts w:cs="Simplified Arabic" w:hint="cs"/>
          <w:rtl/>
          <w:lang w:val="en-US"/>
        </w:rPr>
        <w:t xml:space="preserve"> </w:t>
      </w:r>
      <w:r w:rsidRPr="00411E99">
        <w:rPr>
          <w:rFonts w:cs="Simplified Arabic" w:hint="cs"/>
          <w:rtl/>
          <w:lang w:val="en-US"/>
        </w:rPr>
        <w:t>التنمية</w:t>
      </w:r>
      <w:r w:rsidR="006D6F48" w:rsidRPr="00411E99">
        <w:rPr>
          <w:rFonts w:cs="Simplified Arabic" w:hint="cs"/>
          <w:rtl/>
          <w:lang w:val="en-US"/>
        </w:rPr>
        <w:t xml:space="preserve"> </w:t>
      </w:r>
      <w:r w:rsidRPr="00411E99">
        <w:rPr>
          <w:rFonts w:cs="Simplified Arabic" w:hint="cs"/>
          <w:rtl/>
          <w:lang w:val="en-US"/>
        </w:rPr>
        <w:t>المتعددة</w:t>
      </w:r>
      <w:r w:rsidR="006D6F48" w:rsidRPr="00411E99">
        <w:rPr>
          <w:rFonts w:cs="Simplified Arabic" w:hint="cs"/>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والمؤسسات</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الدولية</w:t>
      </w:r>
      <w:r w:rsidR="006D6F48" w:rsidRPr="00411E99">
        <w:rPr>
          <w:rFonts w:cs="Simplified Arabic"/>
          <w:rtl/>
          <w:lang w:val="en-US"/>
        </w:rPr>
        <w:t xml:space="preserve"> </w:t>
      </w:r>
      <w:r w:rsidRPr="00411E99">
        <w:rPr>
          <w:rFonts w:cs="Simplified Arabic"/>
          <w:rtl/>
          <w:lang w:val="en-US"/>
        </w:rPr>
        <w:t>والمنظمات</w:t>
      </w:r>
      <w:r w:rsidR="006D6F48" w:rsidRPr="00411E99">
        <w:rPr>
          <w:rFonts w:cs="Simplified Arabic"/>
          <w:rtl/>
          <w:lang w:val="en-US"/>
        </w:rPr>
        <w:t xml:space="preserve"> </w:t>
      </w:r>
      <w:r w:rsidRPr="00411E99">
        <w:rPr>
          <w:rFonts w:cs="Simplified Arabic"/>
          <w:rtl/>
          <w:lang w:val="en-US"/>
        </w:rPr>
        <w:t>الخيرية،</w:t>
      </w:r>
      <w:r w:rsidR="006D6F48" w:rsidRPr="00411E99">
        <w:rPr>
          <w:rFonts w:cs="Simplified Arabic"/>
          <w:rtl/>
          <w:lang w:val="en-US"/>
        </w:rPr>
        <w:t xml:space="preserve"> </w:t>
      </w:r>
      <w:r w:rsidRPr="00411E99">
        <w:rPr>
          <w:rFonts w:cs="Simplified Arabic"/>
          <w:rtl/>
          <w:lang w:val="en-US"/>
        </w:rPr>
        <w:t>بهدف</w:t>
      </w:r>
      <w:r w:rsidR="006D6F48" w:rsidRPr="00411E99">
        <w:rPr>
          <w:rFonts w:cs="Simplified Arabic"/>
          <w:rtl/>
          <w:lang w:val="en-US"/>
        </w:rPr>
        <w:t xml:space="preserve"> </w:t>
      </w:r>
      <w:r w:rsidRPr="00411E99">
        <w:rPr>
          <w:rFonts w:cs="Simplified Arabic"/>
          <w:rtl/>
          <w:lang w:val="en-US"/>
        </w:rPr>
        <w:t>مواءمة</w:t>
      </w:r>
      <w:r w:rsidR="006D6F48" w:rsidRPr="00411E99">
        <w:rPr>
          <w:rFonts w:cs="Simplified Arabic"/>
          <w:rtl/>
          <w:lang w:val="en-US"/>
        </w:rPr>
        <w:t xml:space="preserve"> </w:t>
      </w:r>
      <w:r w:rsidRPr="00411E99">
        <w:rPr>
          <w:rFonts w:cs="Simplified Arabic"/>
          <w:rtl/>
          <w:lang w:val="en-US"/>
        </w:rPr>
        <w:t>التدفقات</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أهداف</w:t>
      </w:r>
      <w:r w:rsidR="006D6F48" w:rsidRPr="00411E99">
        <w:rPr>
          <w:rFonts w:cs="Simplified Arabic"/>
          <w:rtl/>
          <w:lang w:val="en-US"/>
        </w:rPr>
        <w:t xml:space="preserve"> </w:t>
      </w:r>
      <w:r w:rsidRPr="00411E99">
        <w:rPr>
          <w:rFonts w:cs="Simplified Arabic"/>
          <w:rtl/>
          <w:lang w:val="en-US"/>
        </w:rPr>
        <w:t>الاتفاقية</w:t>
      </w:r>
      <w:r w:rsidR="006D6F48" w:rsidRPr="00411E99">
        <w:rPr>
          <w:rFonts w:cs="Simplified Arabic"/>
          <w:rtl/>
          <w:lang w:val="en-US"/>
        </w:rPr>
        <w:t xml:space="preserve"> </w:t>
      </w:r>
      <w:r w:rsidRPr="00411E99">
        <w:rPr>
          <w:rFonts w:cs="Simplified Arabic"/>
          <w:rtl/>
          <w:lang w:val="en-US"/>
        </w:rPr>
        <w:t>و</w:t>
      </w:r>
      <w:r w:rsidR="003C176C" w:rsidRPr="00411E99">
        <w:rPr>
          <w:rFonts w:cs="Simplified Arabic"/>
          <w:rtl/>
          <w:lang w:val="en-US"/>
        </w:rPr>
        <w:t>غايات وأهداف</w:t>
      </w:r>
      <w:r w:rsidR="006D6F48" w:rsidRPr="00411E99">
        <w:rPr>
          <w:rFonts w:cs="Simplified Arabic"/>
          <w:rtl/>
          <w:lang w:val="en-US"/>
        </w:rPr>
        <w:t xml:space="preserve"> </w:t>
      </w:r>
      <w:r w:rsidR="00CA0DCC" w:rsidRPr="00411E99">
        <w:rPr>
          <w:rFonts w:cs="Simplified Arabic" w:hint="cs"/>
          <w:rtl/>
          <w:lang w:val="en-US"/>
        </w:rPr>
        <w:t xml:space="preserve">إطار </w:t>
      </w:r>
      <w:r w:rsidRPr="00411E99">
        <w:rPr>
          <w:rFonts w:cs="Simplified Arabic"/>
          <w:rtl/>
          <w:lang w:val="en-US"/>
        </w:rPr>
        <w:t>كونمينغ-مونتريال</w:t>
      </w:r>
      <w:r w:rsidR="006D6F48" w:rsidRPr="00411E99">
        <w:rPr>
          <w:rFonts w:cs="Simplified Arabic"/>
          <w:rtl/>
          <w:lang w:val="en-US"/>
        </w:rPr>
        <w:t xml:space="preserve"> </w:t>
      </w:r>
      <w:r w:rsidR="00CA0DCC" w:rsidRPr="00411E99">
        <w:rPr>
          <w:rFonts w:cs="Simplified Arabic"/>
          <w:rtl/>
          <w:lang w:val="en-US"/>
        </w:rPr>
        <w:t>العالمي ل</w:t>
      </w:r>
      <w:r w:rsidR="00CA0DCC" w:rsidRPr="00411E99">
        <w:rPr>
          <w:rFonts w:cs="Simplified Arabic" w:hint="cs"/>
          <w:rtl/>
          <w:lang w:val="en-US"/>
        </w:rPr>
        <w:t>ل</w:t>
      </w:r>
      <w:r w:rsidR="00CA0DCC" w:rsidRPr="00411E99">
        <w:rPr>
          <w:rFonts w:cs="Simplified Arabic"/>
          <w:rtl/>
          <w:lang w:val="en-US"/>
        </w:rPr>
        <w:t>تنوع البيولوجي</w:t>
      </w:r>
      <w:r w:rsidRPr="00411E99">
        <w:rPr>
          <w:rFonts w:cs="Simplified Arabic"/>
          <w:rtl/>
          <w:lang w:val="en-US"/>
        </w:rPr>
        <w:t>؛</w:t>
      </w:r>
    </w:p>
    <w:p w14:paraId="640284FD" w14:textId="604D3081" w:rsidR="00F95D40" w:rsidRPr="00411E99" w:rsidRDefault="00CA1046" w:rsidP="00CA0DCC">
      <w:pPr>
        <w:pStyle w:val="ListParagraph"/>
        <w:widowControl w:val="0"/>
        <w:numPr>
          <w:ilvl w:val="0"/>
          <w:numId w:val="26"/>
        </w:numPr>
        <w:suppressLineNumbers/>
        <w:suppressAutoHyphens/>
        <w:bidi/>
        <w:spacing w:before="120" w:line="216" w:lineRule="auto"/>
        <w:contextualSpacing w:val="0"/>
        <w:jc w:val="both"/>
        <w:rPr>
          <w:rFonts w:cs="Simplified Arabic"/>
          <w:rtl/>
          <w:lang w:val="en-US"/>
        </w:rPr>
      </w:pPr>
      <w:r w:rsidRPr="00411E99">
        <w:rPr>
          <w:rFonts w:cs="Simplified Arabic"/>
          <w:rtl/>
          <w:lang w:val="en-US"/>
        </w:rPr>
        <w:t>تسخير</w:t>
      </w:r>
      <w:r w:rsidR="006D6F48" w:rsidRPr="00411E99">
        <w:rPr>
          <w:rFonts w:cs="Simplified Arabic"/>
          <w:rtl/>
          <w:lang w:val="en-US"/>
        </w:rPr>
        <w:t xml:space="preserve"> </w:t>
      </w:r>
      <w:r w:rsidRPr="00411E99">
        <w:rPr>
          <w:rFonts w:cs="Simplified Arabic"/>
          <w:rtl/>
          <w:lang w:val="en-US"/>
        </w:rPr>
        <w:t>وتوسيع</w:t>
      </w:r>
      <w:r w:rsidR="006D6F48" w:rsidRPr="00411E99">
        <w:rPr>
          <w:rFonts w:cs="Simplified Arabic"/>
          <w:rtl/>
          <w:lang w:val="en-US"/>
        </w:rPr>
        <w:t xml:space="preserve"> </w:t>
      </w:r>
      <w:r w:rsidRPr="00411E99">
        <w:rPr>
          <w:rFonts w:cs="Simplified Arabic"/>
          <w:rtl/>
          <w:lang w:val="en-US"/>
        </w:rPr>
        <w:t>نطاق</w:t>
      </w:r>
      <w:r w:rsidR="006D6F48" w:rsidRPr="00411E99">
        <w:rPr>
          <w:rFonts w:cs="Simplified Arabic"/>
          <w:rtl/>
          <w:lang w:val="en-US"/>
        </w:rPr>
        <w:t xml:space="preserve"> </w:t>
      </w:r>
      <w:r w:rsidR="00CA0DCC" w:rsidRPr="00411E99">
        <w:rPr>
          <w:rFonts w:cs="Simplified Arabic" w:hint="cs"/>
          <w:rtl/>
          <w:lang w:val="en-US"/>
        </w:rPr>
        <w:t xml:space="preserve">أوجه </w:t>
      </w:r>
      <w:r w:rsidRPr="00411E99">
        <w:rPr>
          <w:rFonts w:cs="Simplified Arabic"/>
          <w:rtl/>
          <w:lang w:val="en-US"/>
        </w:rPr>
        <w:t>التآزر</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00CA0DCC" w:rsidRPr="00411E99">
        <w:rPr>
          <w:rFonts w:cs="Simplified Arabic" w:hint="cs"/>
          <w:rtl/>
          <w:lang w:val="en-US"/>
        </w:rPr>
        <w:t>وضع</w:t>
      </w:r>
      <w:r w:rsidR="006D6F48" w:rsidRPr="00411E99">
        <w:rPr>
          <w:rFonts w:cs="Simplified Arabic"/>
          <w:rtl/>
          <w:lang w:val="en-US"/>
        </w:rPr>
        <w:t xml:space="preserve"> </w:t>
      </w:r>
      <w:r w:rsidRPr="00411E99">
        <w:rPr>
          <w:rFonts w:cs="Simplified Arabic"/>
          <w:rtl/>
          <w:lang w:val="en-US"/>
        </w:rPr>
        <w:t>المشاريع</w:t>
      </w:r>
      <w:r w:rsidR="006D6F48" w:rsidRPr="00411E99">
        <w:rPr>
          <w:rFonts w:cs="Simplified Arabic"/>
          <w:rtl/>
          <w:lang w:val="en-US"/>
        </w:rPr>
        <w:t xml:space="preserve"> </w:t>
      </w:r>
      <w:r w:rsidRPr="00411E99">
        <w:rPr>
          <w:rFonts w:cs="Simplified Arabic"/>
          <w:rtl/>
          <w:lang w:val="en-US"/>
        </w:rPr>
        <w:t>وتمويلها،</w:t>
      </w:r>
      <w:r w:rsidR="006D6F48" w:rsidRPr="00411E99">
        <w:rPr>
          <w:rFonts w:cs="Simplified Arabic"/>
          <w:rtl/>
          <w:lang w:val="en-US"/>
        </w:rPr>
        <w:t xml:space="preserve"> </w:t>
      </w:r>
      <w:r w:rsidRPr="00411E99">
        <w:rPr>
          <w:rFonts w:cs="Simplified Arabic"/>
          <w:rtl/>
          <w:lang w:val="en-US"/>
        </w:rPr>
        <w:t>بهدف</w:t>
      </w:r>
      <w:r w:rsidR="006D6F48" w:rsidRPr="00411E99">
        <w:rPr>
          <w:rFonts w:cs="Simplified Arabic"/>
          <w:rtl/>
          <w:lang w:val="en-US"/>
        </w:rPr>
        <w:t xml:space="preserve"> </w:t>
      </w:r>
      <w:r w:rsidRPr="00411E99">
        <w:rPr>
          <w:rFonts w:cs="Simplified Arabic"/>
          <w:rtl/>
          <w:lang w:val="en-US"/>
        </w:rPr>
        <w:t>تحسين</w:t>
      </w:r>
      <w:r w:rsidR="006D6F48" w:rsidRPr="00411E99">
        <w:rPr>
          <w:rFonts w:cs="Simplified Arabic"/>
          <w:rtl/>
          <w:lang w:val="en-US"/>
        </w:rPr>
        <w:t xml:space="preserve"> </w:t>
      </w:r>
      <w:r w:rsidRPr="00411E99">
        <w:rPr>
          <w:rFonts w:cs="Simplified Arabic"/>
          <w:rtl/>
          <w:lang w:val="en-US"/>
        </w:rPr>
        <w:t>المنافع</w:t>
      </w:r>
      <w:r w:rsidR="006D6F48" w:rsidRPr="00411E99">
        <w:rPr>
          <w:rFonts w:cs="Simplified Arabic"/>
          <w:rtl/>
          <w:lang w:val="en-US"/>
        </w:rPr>
        <w:t xml:space="preserve"> </w:t>
      </w:r>
      <w:r w:rsidRPr="00411E99">
        <w:rPr>
          <w:rFonts w:cs="Simplified Arabic"/>
          <w:rtl/>
          <w:lang w:val="en-US"/>
        </w:rPr>
        <w:t>المشتركة</w:t>
      </w:r>
      <w:r w:rsidR="006D6F48" w:rsidRPr="00411E99">
        <w:rPr>
          <w:rFonts w:cs="Simplified Arabic"/>
          <w:rtl/>
          <w:lang w:val="en-US"/>
        </w:rPr>
        <w:t xml:space="preserve">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وأوجه</w:t>
      </w:r>
      <w:r w:rsidR="006D6F48" w:rsidRPr="00411E99">
        <w:rPr>
          <w:rFonts w:cs="Simplified Arabic"/>
          <w:rtl/>
          <w:lang w:val="en-US"/>
        </w:rPr>
        <w:t xml:space="preserve"> </w:t>
      </w:r>
      <w:r w:rsidRPr="00411E99">
        <w:rPr>
          <w:rFonts w:cs="Simplified Arabic"/>
          <w:rtl/>
          <w:lang w:val="en-US"/>
        </w:rPr>
        <w:t>التآزر؛</w:t>
      </w:r>
    </w:p>
    <w:p w14:paraId="5795B56F" w14:textId="4917D4A4" w:rsidR="00F95D40" w:rsidRPr="00411E99" w:rsidRDefault="00F95D40" w:rsidP="00CA0DCC">
      <w:pPr>
        <w:pStyle w:val="ListParagraph"/>
        <w:widowControl w:val="0"/>
        <w:numPr>
          <w:ilvl w:val="0"/>
          <w:numId w:val="25"/>
        </w:numPr>
        <w:suppressLineNumbers/>
        <w:suppressAutoHyphens/>
        <w:bidi/>
        <w:spacing w:before="120" w:line="216" w:lineRule="auto"/>
        <w:ind w:left="571" w:firstLine="851"/>
        <w:contextualSpacing w:val="0"/>
        <w:jc w:val="both"/>
        <w:rPr>
          <w:rFonts w:cs="Simplified Arabic"/>
          <w:sz w:val="22"/>
          <w:rtl/>
          <w:lang w:val="en-US"/>
        </w:rPr>
      </w:pPr>
      <w:r w:rsidRPr="00411E99">
        <w:rPr>
          <w:rFonts w:cs="Simplified Arabic"/>
          <w:rtl/>
          <w:lang w:val="en-US"/>
        </w:rPr>
        <w:t>اتخاذ</w:t>
      </w:r>
      <w:r w:rsidR="006D6F48" w:rsidRPr="00411E99">
        <w:rPr>
          <w:rFonts w:cs="Simplified Arabic"/>
          <w:sz w:val="22"/>
          <w:rtl/>
          <w:lang w:val="en-US"/>
        </w:rPr>
        <w:t xml:space="preserve"> </w:t>
      </w:r>
      <w:r w:rsidRPr="00411E99">
        <w:rPr>
          <w:rFonts w:cs="Simplified Arabic"/>
          <w:sz w:val="22"/>
          <w:rtl/>
          <w:lang w:val="en-US"/>
        </w:rPr>
        <w:t>إجراءات</w:t>
      </w:r>
      <w:r w:rsidR="006D6F48" w:rsidRPr="00411E99">
        <w:rPr>
          <w:rFonts w:cs="Simplified Arabic"/>
          <w:sz w:val="22"/>
          <w:rtl/>
          <w:lang w:val="en-US"/>
        </w:rPr>
        <w:t xml:space="preserve"> </w:t>
      </w:r>
      <w:r w:rsidRPr="00411E99">
        <w:rPr>
          <w:rFonts w:cs="Simplified Arabic"/>
          <w:sz w:val="22"/>
          <w:rtl/>
          <w:lang w:val="en-US"/>
        </w:rPr>
        <w:t>فعالة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المستوى</w:t>
      </w:r>
      <w:r w:rsidR="006D6F48" w:rsidRPr="00411E99">
        <w:rPr>
          <w:rFonts w:cs="Simplified Arabic"/>
          <w:sz w:val="22"/>
          <w:rtl/>
          <w:lang w:val="en-US"/>
        </w:rPr>
        <w:t xml:space="preserve"> </w:t>
      </w:r>
      <w:r w:rsidRPr="00411E99">
        <w:rPr>
          <w:rFonts w:cs="Simplified Arabic"/>
          <w:sz w:val="22"/>
          <w:rtl/>
          <w:lang w:val="en-US"/>
        </w:rPr>
        <w:t>الدولي</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الحوافز،</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الإعانات،</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تضر</w:t>
      </w:r>
      <w:r w:rsidR="006D6F48" w:rsidRPr="00411E99">
        <w:rPr>
          <w:rFonts w:cs="Simplified Arabic"/>
          <w:sz w:val="22"/>
          <w:rtl/>
          <w:lang w:val="en-US"/>
        </w:rPr>
        <w:t xml:space="preserve"> </w:t>
      </w:r>
      <w:r w:rsidRPr="00411E99">
        <w:rPr>
          <w:rFonts w:cs="Simplified Arabic"/>
          <w:sz w:val="22"/>
          <w:rtl/>
          <w:lang w:val="en-US"/>
        </w:rPr>
        <w:t>بالتنوع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وفقا</w:t>
      </w:r>
      <w:r w:rsidR="006D6F48" w:rsidRPr="00411E99">
        <w:rPr>
          <w:rFonts w:cs="Simplified Arabic"/>
          <w:sz w:val="22"/>
          <w:rtl/>
          <w:lang w:val="en-US"/>
        </w:rPr>
        <w:t xml:space="preserve"> </w:t>
      </w:r>
      <w:r w:rsidRPr="00411E99">
        <w:rPr>
          <w:rFonts w:cs="Simplified Arabic"/>
          <w:sz w:val="22"/>
          <w:rtl/>
          <w:lang w:val="en-US"/>
        </w:rPr>
        <w:t>للهدف</w:t>
      </w:r>
      <w:r w:rsidR="006D6F48" w:rsidRPr="00411E99">
        <w:rPr>
          <w:rFonts w:cs="Simplified Arabic"/>
          <w:sz w:val="22"/>
          <w:rtl/>
          <w:lang w:val="en-US"/>
        </w:rPr>
        <w:t xml:space="preserve"> </w:t>
      </w:r>
      <w:r w:rsidRPr="00411E99">
        <w:rPr>
          <w:rFonts w:cs="Simplified Arabic"/>
          <w:sz w:val="22"/>
          <w:rtl/>
          <w:lang w:val="en-US"/>
        </w:rPr>
        <w:t>18</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الإطار</w:t>
      </w:r>
      <w:r w:rsidR="00D0666C" w:rsidRPr="00411E99">
        <w:rPr>
          <w:rFonts w:cs="Simplified Arabic"/>
          <w:sz w:val="22"/>
          <w:rtl/>
          <w:lang w:val="en-US"/>
        </w:rPr>
        <w:t>.</w:t>
      </w:r>
    </w:p>
    <w:p w14:paraId="6073A021" w14:textId="763E5B74" w:rsidR="00F95D40" w:rsidRPr="00411E99" w:rsidRDefault="00F95D40" w:rsidP="003015E9">
      <w:pPr>
        <w:pStyle w:val="ListParagraph"/>
        <w:keepNext/>
        <w:suppressLineNumbers/>
        <w:suppressAutoHyphens/>
        <w:bidi/>
        <w:spacing w:before="120" w:line="216" w:lineRule="auto"/>
        <w:ind w:left="573" w:hanging="567"/>
        <w:contextualSpacing w:val="0"/>
        <w:jc w:val="both"/>
        <w:rPr>
          <w:rFonts w:cs="Simplified Arabic"/>
          <w:b/>
          <w:bCs/>
          <w:sz w:val="22"/>
          <w:lang w:val="en-US"/>
        </w:rPr>
      </w:pPr>
      <w:r w:rsidRPr="00411E99">
        <w:rPr>
          <w:rFonts w:cs="Simplified Arabic" w:hint="cs"/>
          <w:b/>
          <w:bCs/>
          <w:sz w:val="22"/>
          <w:rtl/>
          <w:lang w:val="en-US"/>
        </w:rPr>
        <w:lastRenderedPageBreak/>
        <w:t>3-</w:t>
      </w:r>
      <w:r w:rsidRPr="00411E99">
        <w:rPr>
          <w:rFonts w:cs="Simplified Arabic"/>
          <w:b/>
          <w:bCs/>
          <w:sz w:val="22"/>
          <w:rtl/>
          <w:lang w:val="en-US"/>
        </w:rPr>
        <w:tab/>
        <w:t>تعزيز</w:t>
      </w:r>
      <w:r w:rsidR="006D6F48" w:rsidRPr="00411E99">
        <w:rPr>
          <w:rFonts w:cs="Simplified Arabic"/>
          <w:b/>
          <w:bCs/>
          <w:sz w:val="22"/>
          <w:rtl/>
          <w:lang w:val="en-US"/>
        </w:rPr>
        <w:t xml:space="preserve"> </w:t>
      </w:r>
      <w:r w:rsidRPr="00411E99">
        <w:rPr>
          <w:rFonts w:cs="Simplified Arabic"/>
          <w:b/>
          <w:bCs/>
          <w:sz w:val="22"/>
          <w:rtl/>
          <w:lang w:val="en-US"/>
        </w:rPr>
        <w:t>الاستيعاب</w:t>
      </w:r>
      <w:r w:rsidR="006D6F48" w:rsidRPr="00411E99">
        <w:rPr>
          <w:rFonts w:cs="Simplified Arabic"/>
          <w:b/>
          <w:bCs/>
          <w:sz w:val="22"/>
          <w:rtl/>
          <w:lang w:val="en-US"/>
        </w:rPr>
        <w:t xml:space="preserve"> </w:t>
      </w:r>
      <w:r w:rsidRPr="00411E99">
        <w:rPr>
          <w:rFonts w:cs="Simplified Arabic"/>
          <w:b/>
          <w:bCs/>
          <w:sz w:val="22"/>
          <w:rtl/>
          <w:lang w:val="en-US"/>
        </w:rPr>
        <w:t>وإمكانية</w:t>
      </w:r>
      <w:r w:rsidR="006D6F48" w:rsidRPr="00411E99">
        <w:rPr>
          <w:rFonts w:cs="Simplified Arabic"/>
          <w:b/>
          <w:bCs/>
          <w:sz w:val="22"/>
          <w:rtl/>
          <w:lang w:val="en-US"/>
        </w:rPr>
        <w:t xml:space="preserve"> </w:t>
      </w:r>
      <w:r w:rsidRPr="00411E99">
        <w:rPr>
          <w:rFonts w:cs="Simplified Arabic"/>
          <w:b/>
          <w:bCs/>
          <w:sz w:val="22"/>
          <w:rtl/>
          <w:lang w:val="en-US"/>
        </w:rPr>
        <w:t>الوصول</w:t>
      </w:r>
      <w:r w:rsidR="006D6F48" w:rsidRPr="00411E99">
        <w:rPr>
          <w:rFonts w:cs="Simplified Arabic"/>
          <w:b/>
          <w:bCs/>
          <w:sz w:val="22"/>
          <w:rtl/>
          <w:lang w:val="en-US"/>
        </w:rPr>
        <w:t xml:space="preserve"> </w:t>
      </w:r>
      <w:r w:rsidRPr="00411E99">
        <w:rPr>
          <w:rFonts w:cs="Simplified Arabic"/>
          <w:b/>
          <w:bCs/>
          <w:sz w:val="22"/>
          <w:rtl/>
          <w:lang w:val="en-US"/>
        </w:rPr>
        <w:t>والفعالية</w:t>
      </w:r>
      <w:r w:rsidR="006D6F48" w:rsidRPr="00411E99">
        <w:rPr>
          <w:rFonts w:cs="Simplified Arabic"/>
          <w:b/>
          <w:bCs/>
          <w:sz w:val="22"/>
          <w:rtl/>
          <w:lang w:val="en-US"/>
        </w:rPr>
        <w:t xml:space="preserve"> </w:t>
      </w:r>
      <w:r w:rsidRPr="00411E99">
        <w:rPr>
          <w:rFonts w:cs="Simplified Arabic"/>
          <w:b/>
          <w:bCs/>
          <w:sz w:val="22"/>
          <w:rtl/>
          <w:lang w:val="en-US"/>
        </w:rPr>
        <w:t>والكفاءة</w:t>
      </w:r>
      <w:r w:rsidR="006D6F48" w:rsidRPr="00411E99">
        <w:rPr>
          <w:rFonts w:cs="Simplified Arabic"/>
          <w:b/>
          <w:bCs/>
          <w:sz w:val="22"/>
          <w:rtl/>
          <w:lang w:val="en-US"/>
        </w:rPr>
        <w:t xml:space="preserve"> </w:t>
      </w:r>
      <w:r w:rsidRPr="00411E99">
        <w:rPr>
          <w:rFonts w:cs="Simplified Arabic"/>
          <w:b/>
          <w:bCs/>
          <w:sz w:val="22"/>
          <w:rtl/>
          <w:lang w:val="en-US"/>
        </w:rPr>
        <w:t>والشفافية</w:t>
      </w:r>
    </w:p>
    <w:p w14:paraId="2D3FE00E" w14:textId="7F37507E" w:rsidR="00F95D40" w:rsidRPr="00411E99" w:rsidRDefault="00F95D40" w:rsidP="003015E9">
      <w:pPr>
        <w:pStyle w:val="ListParagraph"/>
        <w:keepNext/>
        <w:suppressLineNumbers/>
        <w:suppressAutoHyphens/>
        <w:bidi/>
        <w:spacing w:before="120" w:line="216" w:lineRule="auto"/>
        <w:ind w:left="573"/>
        <w:contextualSpacing w:val="0"/>
        <w:jc w:val="both"/>
        <w:rPr>
          <w:rFonts w:cs="Simplified Arabic"/>
          <w:b/>
          <w:bCs/>
          <w:sz w:val="22"/>
          <w:rtl/>
          <w:lang w:val="en-US"/>
        </w:rPr>
      </w:pPr>
      <w:r w:rsidRPr="00411E99">
        <w:rPr>
          <w:rFonts w:cs="Simplified Arabic"/>
          <w:b/>
          <w:bCs/>
          <w:sz w:val="22"/>
          <w:rtl/>
          <w:lang w:val="en-US"/>
        </w:rPr>
        <w:t>والمساءلة</w:t>
      </w:r>
      <w:r w:rsidR="006D6F48" w:rsidRPr="00411E99">
        <w:rPr>
          <w:rFonts w:cs="Simplified Arabic"/>
          <w:b/>
          <w:bCs/>
          <w:sz w:val="22"/>
          <w:rtl/>
          <w:lang w:val="en-US"/>
        </w:rPr>
        <w:t xml:space="preserve"> </w:t>
      </w:r>
      <w:r w:rsidRPr="00411E99">
        <w:rPr>
          <w:rFonts w:cs="Simplified Arabic"/>
          <w:b/>
          <w:bCs/>
          <w:sz w:val="22"/>
          <w:rtl/>
          <w:lang w:val="en-US"/>
        </w:rPr>
        <w:t>في</w:t>
      </w:r>
      <w:r w:rsidR="006D6F48" w:rsidRPr="00411E99">
        <w:rPr>
          <w:rFonts w:cs="Simplified Arabic"/>
          <w:b/>
          <w:bCs/>
          <w:sz w:val="22"/>
          <w:rtl/>
          <w:lang w:val="en-US"/>
        </w:rPr>
        <w:t xml:space="preserve"> </w:t>
      </w:r>
      <w:r w:rsidRPr="00411E99">
        <w:rPr>
          <w:rFonts w:cs="Simplified Arabic"/>
          <w:b/>
          <w:bCs/>
          <w:sz w:val="22"/>
          <w:rtl/>
          <w:lang w:val="en-US"/>
        </w:rPr>
        <w:t>توفير</w:t>
      </w:r>
      <w:r w:rsidR="006D6F48" w:rsidRPr="00411E99">
        <w:rPr>
          <w:rFonts w:cs="Simplified Arabic"/>
          <w:b/>
          <w:bCs/>
          <w:sz w:val="22"/>
          <w:rtl/>
          <w:lang w:val="en-US"/>
        </w:rPr>
        <w:t xml:space="preserve"> </w:t>
      </w:r>
      <w:r w:rsidRPr="00411E99">
        <w:rPr>
          <w:rFonts w:cs="Simplified Arabic"/>
          <w:b/>
          <w:bCs/>
          <w:sz w:val="22"/>
          <w:rtl/>
          <w:lang w:val="en-US"/>
        </w:rPr>
        <w:t>الموارد</w:t>
      </w:r>
      <w:r w:rsidR="006D6F48" w:rsidRPr="00411E99">
        <w:rPr>
          <w:rFonts w:cs="Simplified Arabic"/>
          <w:b/>
          <w:bCs/>
          <w:sz w:val="22"/>
          <w:rtl/>
          <w:lang w:val="en-US"/>
        </w:rPr>
        <w:t xml:space="preserve"> </w:t>
      </w:r>
      <w:r w:rsidRPr="00411E99">
        <w:rPr>
          <w:rFonts w:cs="Simplified Arabic"/>
          <w:b/>
          <w:bCs/>
          <w:sz w:val="22"/>
          <w:rtl/>
          <w:lang w:val="en-US"/>
        </w:rPr>
        <w:t>واستخدامها</w:t>
      </w:r>
    </w:p>
    <w:p w14:paraId="51463C9D" w14:textId="0023F069" w:rsidR="00F95D40" w:rsidRPr="00411E99" w:rsidRDefault="00F95D40" w:rsidP="00CC2F6C">
      <w:pPr>
        <w:pStyle w:val="ListParagraph"/>
        <w:widowControl w:val="0"/>
        <w:numPr>
          <w:ilvl w:val="0"/>
          <w:numId w:val="20"/>
        </w:numPr>
        <w:suppressLineNumbers/>
        <w:suppressAutoHyphens/>
        <w:bidi/>
        <w:spacing w:before="120" w:line="216" w:lineRule="auto"/>
        <w:ind w:left="567" w:firstLine="0"/>
        <w:contextualSpacing w:val="0"/>
        <w:jc w:val="both"/>
        <w:rPr>
          <w:rFonts w:ascii="Simplified Arabic" w:hAnsi="Simplified Arabic" w:cs="Simplified Arabic"/>
          <w:sz w:val="22"/>
          <w:rtl/>
          <w:lang w:val="en-GB" w:eastAsia="en-US"/>
        </w:rPr>
      </w:pPr>
      <w:r w:rsidRPr="00411E99">
        <w:rPr>
          <w:rFonts w:ascii="Simplified Arabic" w:hAnsi="Simplified Arabic" w:cs="Simplified Arabic"/>
          <w:sz w:val="22"/>
          <w:rtl/>
          <w:lang w:val="en-GB" w:eastAsia="en-US"/>
        </w:rPr>
        <w:t>يتم</w:t>
      </w:r>
      <w:r w:rsidR="006D6F48" w:rsidRPr="00411E99">
        <w:rPr>
          <w:rFonts w:ascii="Simplified Arabic" w:hAnsi="Simplified Arabic" w:cs="Simplified Arabic"/>
          <w:sz w:val="22"/>
          <w:rtl/>
          <w:lang w:val="en-GB" w:eastAsia="en-US"/>
        </w:rPr>
        <w:t xml:space="preserve"> </w:t>
      </w:r>
      <w:r w:rsidRPr="00411E99">
        <w:rPr>
          <w:rFonts w:ascii="Simplified Arabic" w:hAnsi="Simplified Arabic" w:cs="Simplified Arabic"/>
          <w:sz w:val="22"/>
          <w:rtl/>
          <w:lang w:val="en-GB" w:eastAsia="en-US"/>
        </w:rPr>
        <w:t>تعزيز</w:t>
      </w:r>
      <w:r w:rsidR="006D6F48" w:rsidRPr="00411E99">
        <w:rPr>
          <w:rFonts w:ascii="Simplified Arabic" w:hAnsi="Simplified Arabic" w:cs="Simplified Arabic"/>
          <w:sz w:val="22"/>
          <w:rtl/>
          <w:lang w:val="en-GB" w:eastAsia="en-US"/>
        </w:rPr>
        <w:t xml:space="preserve"> </w:t>
      </w:r>
      <w:r w:rsidRPr="00411E99">
        <w:rPr>
          <w:rFonts w:cs="Simplified Arabic"/>
          <w:rtl/>
          <w:lang w:val="en-US"/>
        </w:rPr>
        <w:t>الاستيعاب</w:t>
      </w:r>
      <w:r w:rsidR="006D6F48" w:rsidRPr="00411E99">
        <w:rPr>
          <w:rFonts w:ascii="Simplified Arabic" w:hAnsi="Simplified Arabic" w:cs="Simplified Arabic"/>
          <w:sz w:val="22"/>
          <w:rtl/>
          <w:lang w:val="en-GB" w:eastAsia="en-US"/>
        </w:rPr>
        <w:t xml:space="preserve"> </w:t>
      </w:r>
      <w:r w:rsidRPr="00411E99">
        <w:rPr>
          <w:rFonts w:ascii="Simplified Arabic" w:hAnsi="Simplified Arabic" w:cs="Simplified Arabic"/>
          <w:sz w:val="22"/>
          <w:rtl/>
          <w:lang w:val="en-GB" w:eastAsia="en-US"/>
        </w:rPr>
        <w:t>وإمكانية</w:t>
      </w:r>
      <w:r w:rsidR="006D6F48" w:rsidRPr="00411E99">
        <w:rPr>
          <w:rFonts w:ascii="Simplified Arabic" w:hAnsi="Simplified Arabic" w:cs="Simplified Arabic"/>
          <w:sz w:val="22"/>
          <w:rtl/>
          <w:lang w:val="en-GB" w:eastAsia="en-US"/>
        </w:rPr>
        <w:t xml:space="preserve"> </w:t>
      </w:r>
      <w:r w:rsidRPr="00411E99">
        <w:rPr>
          <w:rFonts w:ascii="Simplified Arabic" w:hAnsi="Simplified Arabic" w:cs="Simplified Arabic"/>
          <w:sz w:val="22"/>
          <w:rtl/>
          <w:lang w:val="en-GB" w:eastAsia="en-US"/>
        </w:rPr>
        <w:t>الوصول</w:t>
      </w:r>
      <w:r w:rsidR="006D6F48" w:rsidRPr="00411E99">
        <w:rPr>
          <w:rFonts w:ascii="Simplified Arabic" w:hAnsi="Simplified Arabic" w:cs="Simplified Arabic"/>
          <w:sz w:val="22"/>
          <w:rtl/>
          <w:lang w:val="en-GB" w:eastAsia="en-US"/>
        </w:rPr>
        <w:t xml:space="preserve"> </w:t>
      </w:r>
      <w:r w:rsidRPr="00411E99">
        <w:rPr>
          <w:rFonts w:ascii="Simplified Arabic" w:hAnsi="Simplified Arabic" w:cs="Simplified Arabic"/>
          <w:sz w:val="22"/>
          <w:rtl/>
          <w:lang w:val="en-GB" w:eastAsia="en-US"/>
        </w:rPr>
        <w:t>والفعالية</w:t>
      </w:r>
      <w:r w:rsidR="006D6F48" w:rsidRPr="00411E99">
        <w:rPr>
          <w:rFonts w:ascii="Simplified Arabic" w:hAnsi="Simplified Arabic" w:cs="Simplified Arabic"/>
          <w:sz w:val="22"/>
          <w:rtl/>
          <w:lang w:val="en-GB" w:eastAsia="en-US"/>
        </w:rPr>
        <w:t xml:space="preserve"> </w:t>
      </w:r>
      <w:r w:rsidRPr="00411E99">
        <w:rPr>
          <w:rFonts w:ascii="Simplified Arabic" w:hAnsi="Simplified Arabic" w:cs="Simplified Arabic"/>
          <w:sz w:val="22"/>
          <w:rtl/>
          <w:lang w:val="en-GB" w:eastAsia="en-US"/>
        </w:rPr>
        <w:t>والكفاءة</w:t>
      </w:r>
      <w:r w:rsidR="006D6F48" w:rsidRPr="00411E99">
        <w:rPr>
          <w:rFonts w:ascii="Simplified Arabic" w:hAnsi="Simplified Arabic" w:cs="Simplified Arabic"/>
          <w:sz w:val="22"/>
          <w:rtl/>
          <w:lang w:val="en-GB" w:eastAsia="en-US"/>
        </w:rPr>
        <w:t xml:space="preserve"> </w:t>
      </w:r>
      <w:r w:rsidRPr="00411E99">
        <w:rPr>
          <w:rFonts w:ascii="Simplified Arabic" w:hAnsi="Simplified Arabic" w:cs="Simplified Arabic"/>
          <w:sz w:val="22"/>
          <w:rtl/>
          <w:lang w:val="en-GB" w:eastAsia="en-US"/>
        </w:rPr>
        <w:t>والشفافية</w:t>
      </w:r>
      <w:r w:rsidR="006D6F48" w:rsidRPr="00411E99">
        <w:rPr>
          <w:rFonts w:ascii="Simplified Arabic" w:hAnsi="Simplified Arabic" w:cs="Simplified Arabic"/>
          <w:sz w:val="22"/>
          <w:rtl/>
          <w:lang w:val="en-GB" w:eastAsia="en-US"/>
        </w:rPr>
        <w:t xml:space="preserve"> </w:t>
      </w:r>
      <w:r w:rsidRPr="00411E99">
        <w:rPr>
          <w:rFonts w:ascii="Simplified Arabic" w:hAnsi="Simplified Arabic" w:cs="Simplified Arabic"/>
          <w:sz w:val="22"/>
          <w:rtl/>
          <w:lang w:val="en-GB" w:eastAsia="en-US"/>
        </w:rPr>
        <w:t>والمساءلة</w:t>
      </w:r>
      <w:r w:rsidR="006D6F48" w:rsidRPr="00411E99">
        <w:rPr>
          <w:rFonts w:ascii="Simplified Arabic" w:hAnsi="Simplified Arabic" w:cs="Simplified Arabic"/>
          <w:sz w:val="22"/>
          <w:rtl/>
          <w:lang w:val="en-GB" w:eastAsia="en-US"/>
        </w:rPr>
        <w:t xml:space="preserve"> </w:t>
      </w:r>
      <w:r w:rsidRPr="00411E99">
        <w:rPr>
          <w:rFonts w:ascii="Simplified Arabic" w:hAnsi="Simplified Arabic" w:cs="Simplified Arabic"/>
          <w:sz w:val="22"/>
          <w:rtl/>
          <w:lang w:val="en-GB" w:eastAsia="en-US"/>
        </w:rPr>
        <w:t>في</w:t>
      </w:r>
      <w:r w:rsidR="006D6F48" w:rsidRPr="00411E99">
        <w:rPr>
          <w:rFonts w:ascii="Simplified Arabic" w:hAnsi="Simplified Arabic" w:cs="Simplified Arabic"/>
          <w:sz w:val="22"/>
          <w:rtl/>
          <w:lang w:val="en-GB" w:eastAsia="en-US"/>
        </w:rPr>
        <w:t xml:space="preserve"> </w:t>
      </w:r>
      <w:r w:rsidRPr="00411E99">
        <w:rPr>
          <w:rFonts w:ascii="Simplified Arabic" w:hAnsi="Simplified Arabic" w:cs="Simplified Arabic"/>
          <w:sz w:val="22"/>
          <w:rtl/>
          <w:lang w:val="en-GB" w:eastAsia="en-US"/>
        </w:rPr>
        <w:t>توفير</w:t>
      </w:r>
      <w:r w:rsidR="006D6F48" w:rsidRPr="00411E99">
        <w:rPr>
          <w:rFonts w:ascii="Simplified Arabic" w:hAnsi="Simplified Arabic" w:cs="Simplified Arabic"/>
          <w:sz w:val="22"/>
          <w:rtl/>
          <w:lang w:val="en-GB" w:eastAsia="en-US"/>
        </w:rPr>
        <w:t xml:space="preserve"> </w:t>
      </w:r>
      <w:r w:rsidRPr="00411E99">
        <w:rPr>
          <w:rFonts w:ascii="Simplified Arabic" w:hAnsi="Simplified Arabic" w:cs="Simplified Arabic"/>
          <w:sz w:val="22"/>
          <w:rtl/>
          <w:lang w:val="en-GB" w:eastAsia="en-US"/>
        </w:rPr>
        <w:t>الموارد</w:t>
      </w:r>
      <w:r w:rsidR="006D6F48" w:rsidRPr="00411E99">
        <w:rPr>
          <w:rFonts w:ascii="Simplified Arabic" w:hAnsi="Simplified Arabic" w:cs="Simplified Arabic"/>
          <w:sz w:val="22"/>
          <w:rtl/>
          <w:lang w:val="en-GB" w:eastAsia="en-US"/>
        </w:rPr>
        <w:t xml:space="preserve"> </w:t>
      </w:r>
      <w:r w:rsidRPr="00411E99">
        <w:rPr>
          <w:rFonts w:ascii="Simplified Arabic" w:hAnsi="Simplified Arabic" w:cs="Simplified Arabic"/>
          <w:sz w:val="22"/>
          <w:rtl/>
          <w:lang w:val="en-GB" w:eastAsia="en-US"/>
        </w:rPr>
        <w:t>واستخدامها</w:t>
      </w:r>
      <w:r w:rsidR="006D6F48" w:rsidRPr="00411E99">
        <w:rPr>
          <w:rFonts w:ascii="Simplified Arabic" w:hAnsi="Simplified Arabic" w:cs="Simplified Arabic"/>
          <w:sz w:val="22"/>
          <w:rtl/>
          <w:lang w:val="en-GB" w:eastAsia="en-US"/>
        </w:rPr>
        <w:t xml:space="preserve"> </w:t>
      </w:r>
      <w:r w:rsidRPr="00411E99">
        <w:rPr>
          <w:rFonts w:ascii="Simplified Arabic" w:hAnsi="Simplified Arabic" w:cs="Simplified Arabic"/>
          <w:sz w:val="22"/>
          <w:rtl/>
          <w:lang w:val="en-GB" w:eastAsia="en-US"/>
        </w:rPr>
        <w:t>من</w:t>
      </w:r>
      <w:r w:rsidR="006D6F48" w:rsidRPr="00411E99">
        <w:rPr>
          <w:rFonts w:ascii="Simplified Arabic" w:hAnsi="Simplified Arabic" w:cs="Simplified Arabic"/>
          <w:sz w:val="22"/>
          <w:rtl/>
          <w:lang w:val="en-GB" w:eastAsia="en-US"/>
        </w:rPr>
        <w:t xml:space="preserve"> </w:t>
      </w:r>
      <w:r w:rsidRPr="00411E99">
        <w:rPr>
          <w:rFonts w:ascii="Simplified Arabic" w:hAnsi="Simplified Arabic" w:cs="Simplified Arabic"/>
          <w:sz w:val="22"/>
          <w:rtl/>
          <w:lang w:val="en-GB" w:eastAsia="en-US"/>
        </w:rPr>
        <w:t>خلال</w:t>
      </w:r>
      <w:r w:rsidR="006D6F48" w:rsidRPr="00411E99">
        <w:rPr>
          <w:rFonts w:ascii="Simplified Arabic" w:hAnsi="Simplified Arabic" w:cs="Simplified Arabic"/>
          <w:sz w:val="22"/>
          <w:rtl/>
          <w:lang w:val="en-GB" w:eastAsia="en-US"/>
        </w:rPr>
        <w:t>:</w:t>
      </w:r>
    </w:p>
    <w:p w14:paraId="175E0F40" w14:textId="56985495" w:rsidR="00B71031" w:rsidRPr="00411E99" w:rsidRDefault="00B71031" w:rsidP="00CC2F6C">
      <w:pPr>
        <w:pStyle w:val="ListParagraph"/>
        <w:widowControl w:val="0"/>
        <w:numPr>
          <w:ilvl w:val="0"/>
          <w:numId w:val="27"/>
        </w:numPr>
        <w:suppressLineNumbers/>
        <w:suppressAutoHyphens/>
        <w:bidi/>
        <w:spacing w:before="120" w:line="216" w:lineRule="auto"/>
        <w:ind w:left="571" w:firstLine="851"/>
        <w:contextualSpacing w:val="0"/>
        <w:jc w:val="both"/>
        <w:rPr>
          <w:rFonts w:cs="Simplified Arabic"/>
          <w:sz w:val="22"/>
          <w:lang w:val="en-US"/>
        </w:rPr>
      </w:pPr>
      <w:r w:rsidRPr="00411E99">
        <w:rPr>
          <w:rFonts w:cs="Simplified Arabic" w:hint="cs"/>
          <w:sz w:val="22"/>
          <w:rtl/>
          <w:lang w:val="en-US"/>
        </w:rPr>
        <w:t>مواصلة</w:t>
      </w:r>
      <w:r w:rsidR="006D6F48" w:rsidRPr="00411E99">
        <w:rPr>
          <w:rFonts w:cs="Simplified Arabic"/>
          <w:sz w:val="22"/>
          <w:rtl/>
          <w:lang w:val="en-US"/>
        </w:rPr>
        <w:t xml:space="preserve"> </w:t>
      </w:r>
      <w:r w:rsidRPr="00411E99">
        <w:rPr>
          <w:rFonts w:cs="Simplified Arabic"/>
          <w:sz w:val="22"/>
          <w:rtl/>
          <w:lang w:val="en-US"/>
        </w:rPr>
        <w:t>العمل</w:t>
      </w:r>
      <w:r w:rsidR="006D6F48" w:rsidRPr="00411E99">
        <w:rPr>
          <w:rFonts w:cs="Simplified Arabic"/>
          <w:sz w:val="22"/>
          <w:rtl/>
          <w:lang w:val="en-US"/>
        </w:rPr>
        <w:t xml:space="preserve"> </w:t>
      </w:r>
      <w:r w:rsidRPr="00411E99">
        <w:rPr>
          <w:rFonts w:cs="Simplified Arabic"/>
          <w:sz w:val="22"/>
          <w:rtl/>
          <w:lang w:val="en-US"/>
        </w:rPr>
        <w:t>الذي</w:t>
      </w:r>
      <w:r w:rsidR="006D6F48" w:rsidRPr="00411E99">
        <w:rPr>
          <w:rFonts w:cs="Simplified Arabic"/>
          <w:sz w:val="22"/>
          <w:rtl/>
          <w:lang w:val="en-US"/>
        </w:rPr>
        <w:t xml:space="preserve"> </w:t>
      </w:r>
      <w:r w:rsidRPr="00411E99">
        <w:rPr>
          <w:rFonts w:cs="Simplified Arabic"/>
          <w:sz w:val="22"/>
          <w:rtl/>
          <w:lang w:val="en-US"/>
        </w:rPr>
        <w:t>يقوم</w:t>
      </w:r>
      <w:r w:rsidR="006D6F48" w:rsidRPr="00411E99">
        <w:rPr>
          <w:rFonts w:cs="Simplified Arabic"/>
          <w:sz w:val="22"/>
          <w:rtl/>
          <w:lang w:val="en-US"/>
        </w:rPr>
        <w:t xml:space="preserve"> </w:t>
      </w:r>
      <w:r w:rsidRPr="00411E99">
        <w:rPr>
          <w:rFonts w:cs="Simplified Arabic"/>
          <w:sz w:val="22"/>
          <w:rtl/>
          <w:lang w:val="en-US"/>
        </w:rPr>
        <w:t>به</w:t>
      </w:r>
      <w:r w:rsidR="006D6F48" w:rsidRPr="00411E99">
        <w:rPr>
          <w:rFonts w:cs="Simplified Arabic"/>
          <w:sz w:val="22"/>
          <w:rtl/>
          <w:lang w:val="en-US"/>
        </w:rPr>
        <w:t xml:space="preserve"> </w:t>
      </w:r>
      <w:r w:rsidRPr="00411E99">
        <w:rPr>
          <w:rFonts w:cs="Simplified Arabic"/>
          <w:sz w:val="22"/>
          <w:rtl/>
          <w:lang w:val="en-US"/>
        </w:rPr>
        <w:t>مرفق</w:t>
      </w:r>
      <w:r w:rsidR="006D6F48" w:rsidRPr="00411E99">
        <w:rPr>
          <w:rFonts w:cs="Simplified Arabic"/>
          <w:sz w:val="22"/>
          <w:rtl/>
          <w:lang w:val="en-US"/>
        </w:rPr>
        <w:t xml:space="preserve"> </w:t>
      </w:r>
      <w:r w:rsidRPr="00411E99">
        <w:rPr>
          <w:rFonts w:cs="Simplified Arabic"/>
          <w:sz w:val="22"/>
          <w:rtl/>
          <w:lang w:val="en-US"/>
        </w:rPr>
        <w:t>البيئة</w:t>
      </w:r>
      <w:r w:rsidR="006D6F48" w:rsidRPr="00411E99">
        <w:rPr>
          <w:rFonts w:cs="Simplified Arabic"/>
          <w:sz w:val="22"/>
          <w:rtl/>
          <w:lang w:val="en-US"/>
        </w:rPr>
        <w:t xml:space="preserve"> </w:t>
      </w:r>
      <w:r w:rsidRPr="00411E99">
        <w:rPr>
          <w:rFonts w:cs="Simplified Arabic"/>
          <w:sz w:val="22"/>
          <w:rtl/>
          <w:lang w:val="en-US"/>
        </w:rPr>
        <w:t>العالمية</w:t>
      </w:r>
      <w:r w:rsidR="006D6F48" w:rsidRPr="00411E99">
        <w:rPr>
          <w:rFonts w:cs="Simplified Arabic"/>
          <w:sz w:val="22"/>
          <w:rtl/>
          <w:lang w:val="en-US"/>
        </w:rPr>
        <w:t xml:space="preserve"> </w:t>
      </w:r>
      <w:r w:rsidRPr="00411E99">
        <w:rPr>
          <w:rFonts w:cs="Simplified Arabic"/>
          <w:sz w:val="22"/>
          <w:rtl/>
          <w:lang w:val="en-US"/>
        </w:rPr>
        <w:t>لتحسين</w:t>
      </w:r>
      <w:r w:rsidR="006D6F48" w:rsidRPr="00411E99">
        <w:rPr>
          <w:rFonts w:cs="Simplified Arabic"/>
          <w:sz w:val="22"/>
          <w:rtl/>
          <w:lang w:val="en-US"/>
        </w:rPr>
        <w:t xml:space="preserve"> </w:t>
      </w:r>
      <w:r w:rsidRPr="00411E99">
        <w:rPr>
          <w:rFonts w:cs="Simplified Arabic"/>
          <w:sz w:val="22"/>
          <w:rtl/>
          <w:lang w:val="en-US"/>
        </w:rPr>
        <w:t>عملياته</w:t>
      </w:r>
      <w:r w:rsidR="006D6F48" w:rsidRPr="00411E99">
        <w:rPr>
          <w:rFonts w:cs="Simplified Arabic"/>
          <w:sz w:val="22"/>
          <w:rtl/>
          <w:lang w:val="en-US"/>
        </w:rPr>
        <w:t xml:space="preserve"> </w:t>
      </w:r>
      <w:r w:rsidRPr="00411E99">
        <w:rPr>
          <w:rFonts w:cs="Simplified Arabic"/>
          <w:sz w:val="22"/>
          <w:rtl/>
          <w:lang w:val="en-US"/>
        </w:rPr>
        <w:t>وطرائق</w:t>
      </w:r>
      <w:r w:rsidR="006D6F48" w:rsidRPr="00411E99">
        <w:rPr>
          <w:rFonts w:cs="Simplified Arabic"/>
          <w:sz w:val="22"/>
          <w:rtl/>
          <w:lang w:val="en-US"/>
        </w:rPr>
        <w:t xml:space="preserve"> </w:t>
      </w:r>
      <w:r w:rsidRPr="00411E99">
        <w:rPr>
          <w:rFonts w:cs="Simplified Arabic"/>
          <w:sz w:val="22"/>
          <w:rtl/>
          <w:lang w:val="en-US"/>
        </w:rPr>
        <w:t>الوصول</w:t>
      </w:r>
      <w:r w:rsidR="006D6F48" w:rsidRPr="00411E99">
        <w:rPr>
          <w:rFonts w:cs="Simplified Arabic"/>
          <w:sz w:val="22"/>
          <w:rtl/>
          <w:lang w:val="en-US"/>
        </w:rPr>
        <w:t xml:space="preserve"> </w:t>
      </w:r>
      <w:r w:rsidRPr="00411E99">
        <w:rPr>
          <w:rFonts w:cs="Simplified Arabic"/>
          <w:sz w:val="22"/>
          <w:rtl/>
          <w:lang w:val="en-US"/>
        </w:rPr>
        <w:t>إليه؛</w:t>
      </w:r>
    </w:p>
    <w:p w14:paraId="5FC75A7F" w14:textId="44B1DBF7" w:rsidR="00600907" w:rsidRPr="00411E99" w:rsidRDefault="00600907" w:rsidP="00CC2F6C">
      <w:pPr>
        <w:pStyle w:val="ListParagraph"/>
        <w:widowControl w:val="0"/>
        <w:numPr>
          <w:ilvl w:val="0"/>
          <w:numId w:val="27"/>
        </w:numPr>
        <w:suppressLineNumbers/>
        <w:suppressAutoHyphens/>
        <w:bidi/>
        <w:spacing w:before="120" w:line="216" w:lineRule="auto"/>
        <w:ind w:left="571" w:firstLine="851"/>
        <w:contextualSpacing w:val="0"/>
        <w:jc w:val="both"/>
        <w:rPr>
          <w:rFonts w:cs="Simplified Arabic"/>
          <w:sz w:val="22"/>
          <w:lang w:val="en-US"/>
        </w:rPr>
      </w:pPr>
      <w:r w:rsidRPr="00411E99">
        <w:rPr>
          <w:rFonts w:cs="Simplified Arabic" w:hint="cs"/>
          <w:sz w:val="22"/>
          <w:rtl/>
          <w:lang w:val="en-US"/>
        </w:rPr>
        <w:t>تبسيط</w:t>
      </w:r>
      <w:r w:rsidR="006D6F48" w:rsidRPr="00411E99">
        <w:rPr>
          <w:rFonts w:cs="Simplified Arabic" w:hint="cs"/>
          <w:sz w:val="22"/>
          <w:rtl/>
          <w:lang w:val="en-US"/>
        </w:rPr>
        <w:t xml:space="preserve"> </w:t>
      </w:r>
      <w:r w:rsidRPr="00411E99">
        <w:rPr>
          <w:rFonts w:cs="Simplified Arabic"/>
          <w:sz w:val="22"/>
          <w:rtl/>
          <w:lang w:val="en-US"/>
        </w:rPr>
        <w:t>طرائق</w:t>
      </w:r>
      <w:r w:rsidR="006D6F48" w:rsidRPr="00411E99">
        <w:rPr>
          <w:rFonts w:cs="Simplified Arabic"/>
          <w:sz w:val="22"/>
          <w:rtl/>
          <w:lang w:val="en-US"/>
        </w:rPr>
        <w:t xml:space="preserve"> </w:t>
      </w:r>
      <w:r w:rsidRPr="00411E99">
        <w:rPr>
          <w:rFonts w:cs="Simplified Arabic"/>
          <w:sz w:val="22"/>
          <w:rtl/>
          <w:lang w:val="en-US"/>
        </w:rPr>
        <w:t>الوصول</w:t>
      </w:r>
      <w:r w:rsidR="006D6F48" w:rsidRPr="00411E99">
        <w:rPr>
          <w:rFonts w:cs="Simplified Arabic"/>
          <w:sz w:val="22"/>
          <w:rtl/>
          <w:lang w:val="en-US"/>
        </w:rPr>
        <w:t xml:space="preserve"> </w:t>
      </w:r>
      <w:r w:rsidRPr="00411E99">
        <w:rPr>
          <w:rFonts w:cs="Simplified Arabic"/>
          <w:sz w:val="22"/>
          <w:rtl/>
          <w:lang w:val="en-US"/>
        </w:rPr>
        <w:t>لتمويل</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00434F4D" w:rsidRPr="00411E99">
        <w:rPr>
          <w:rFonts w:cs="Simplified Arabic" w:hint="cs"/>
          <w:sz w:val="22"/>
          <w:rtl/>
          <w:lang w:val="en-US"/>
        </w:rPr>
        <w:t xml:space="preserve">الذي توفره </w:t>
      </w:r>
      <w:r w:rsidRPr="00411E99">
        <w:rPr>
          <w:rFonts w:cs="Simplified Arabic"/>
          <w:sz w:val="22"/>
          <w:rtl/>
          <w:lang w:val="en-US"/>
        </w:rPr>
        <w:t>بنوك</w:t>
      </w:r>
      <w:r w:rsidR="006D6F48" w:rsidRPr="00411E99">
        <w:rPr>
          <w:rFonts w:cs="Simplified Arabic"/>
          <w:sz w:val="22"/>
          <w:rtl/>
          <w:lang w:val="en-US"/>
        </w:rPr>
        <w:t xml:space="preserve"> </w:t>
      </w:r>
      <w:r w:rsidRPr="00411E99">
        <w:rPr>
          <w:rFonts w:cs="Simplified Arabic"/>
          <w:sz w:val="22"/>
          <w:rtl/>
          <w:lang w:val="en-US"/>
        </w:rPr>
        <w:t>التنمية</w:t>
      </w:r>
      <w:r w:rsidR="006D6F48" w:rsidRPr="00411E99">
        <w:rPr>
          <w:rFonts w:cs="Simplified Arabic"/>
          <w:sz w:val="22"/>
          <w:rtl/>
          <w:lang w:val="en-US"/>
        </w:rPr>
        <w:t xml:space="preserve"> </w:t>
      </w:r>
      <w:r w:rsidRPr="00411E99">
        <w:rPr>
          <w:rFonts w:cs="Simplified Arabic"/>
          <w:sz w:val="22"/>
          <w:rtl/>
          <w:lang w:val="en-US"/>
        </w:rPr>
        <w:t>المتعددة</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والمؤسسات</w:t>
      </w:r>
      <w:r w:rsidR="006D6F48" w:rsidRPr="00411E99">
        <w:rPr>
          <w:rFonts w:cs="Simplified Arabic"/>
          <w:sz w:val="22"/>
          <w:rtl/>
          <w:lang w:val="en-US"/>
        </w:rPr>
        <w:t xml:space="preserve"> </w:t>
      </w:r>
      <w:r w:rsidRPr="00411E99">
        <w:rPr>
          <w:rFonts w:cs="Simplified Arabic"/>
          <w:sz w:val="22"/>
          <w:rtl/>
          <w:lang w:val="en-US"/>
        </w:rPr>
        <w:t>المالية</w:t>
      </w:r>
      <w:r w:rsidR="006D6F48" w:rsidRPr="00411E99">
        <w:rPr>
          <w:rFonts w:cs="Simplified Arabic"/>
          <w:sz w:val="22"/>
          <w:rtl/>
          <w:lang w:val="en-US"/>
        </w:rPr>
        <w:t xml:space="preserve"> </w:t>
      </w:r>
      <w:r w:rsidRPr="00411E99">
        <w:rPr>
          <w:rFonts w:cs="Simplified Arabic"/>
          <w:sz w:val="22"/>
          <w:rtl/>
          <w:lang w:val="en-US"/>
        </w:rPr>
        <w:t>الدولية</w:t>
      </w:r>
      <w:r w:rsidR="006D6F48" w:rsidRPr="00411E99">
        <w:rPr>
          <w:rFonts w:cs="Simplified Arabic"/>
          <w:sz w:val="22"/>
          <w:rtl/>
          <w:lang w:val="en-US"/>
        </w:rPr>
        <w:t xml:space="preserve"> </w:t>
      </w:r>
      <w:r w:rsidRPr="00411E99">
        <w:rPr>
          <w:rFonts w:cs="Simplified Arabic"/>
          <w:sz w:val="22"/>
          <w:rtl/>
          <w:lang w:val="en-US"/>
        </w:rPr>
        <w:t>والمنظمات</w:t>
      </w:r>
      <w:r w:rsidR="006D6F48" w:rsidRPr="00411E99">
        <w:rPr>
          <w:rFonts w:cs="Simplified Arabic"/>
          <w:sz w:val="22"/>
          <w:rtl/>
          <w:lang w:val="en-US"/>
        </w:rPr>
        <w:t xml:space="preserve"> </w:t>
      </w:r>
      <w:r w:rsidRPr="00411E99">
        <w:rPr>
          <w:rFonts w:cs="Simplified Arabic"/>
          <w:sz w:val="22"/>
          <w:rtl/>
          <w:lang w:val="en-US"/>
        </w:rPr>
        <w:t>الخيرية،</w:t>
      </w:r>
      <w:r w:rsidR="006D6F48" w:rsidRPr="00411E99">
        <w:rPr>
          <w:rFonts w:cs="Simplified Arabic"/>
          <w:sz w:val="22"/>
          <w:rtl/>
          <w:lang w:val="en-US"/>
        </w:rPr>
        <w:t xml:space="preserve"> </w:t>
      </w:r>
      <w:r w:rsidRPr="00411E99">
        <w:rPr>
          <w:rFonts w:cs="Simplified Arabic"/>
          <w:sz w:val="22"/>
          <w:rtl/>
          <w:lang w:val="en-US"/>
        </w:rPr>
        <w:t>ولا</w:t>
      </w:r>
      <w:r w:rsidR="006D6F48" w:rsidRPr="00411E99">
        <w:rPr>
          <w:rFonts w:cs="Simplified Arabic"/>
          <w:sz w:val="22"/>
          <w:rtl/>
          <w:lang w:val="en-US"/>
        </w:rPr>
        <w:t xml:space="preserve"> </w:t>
      </w:r>
      <w:r w:rsidRPr="00411E99">
        <w:rPr>
          <w:rFonts w:cs="Simplified Arabic"/>
          <w:sz w:val="22"/>
          <w:rtl/>
          <w:lang w:val="en-US"/>
        </w:rPr>
        <w:t>سيما</w:t>
      </w:r>
      <w:r w:rsidR="006D6F48" w:rsidRPr="00411E99">
        <w:rPr>
          <w:rFonts w:cs="Simplified Arabic"/>
          <w:sz w:val="22"/>
          <w:rtl/>
          <w:lang w:val="en-US"/>
        </w:rPr>
        <w:t xml:space="preserve"> </w:t>
      </w:r>
      <w:r w:rsidR="00434F4D" w:rsidRPr="00411E99">
        <w:rPr>
          <w:rFonts w:cs="Simplified Arabic" w:hint="cs"/>
          <w:sz w:val="22"/>
          <w:rtl/>
          <w:lang w:val="en-US"/>
        </w:rPr>
        <w:t>من أجل ا</w:t>
      </w:r>
      <w:r w:rsidRPr="00411E99">
        <w:rPr>
          <w:rFonts w:cs="Simplified Arabic"/>
          <w:sz w:val="22"/>
          <w:rtl/>
          <w:lang w:val="en-US"/>
        </w:rPr>
        <w:t>لشعوب</w:t>
      </w:r>
      <w:r w:rsidR="006D6F48" w:rsidRPr="00411E99">
        <w:rPr>
          <w:rFonts w:cs="Simplified Arabic"/>
          <w:sz w:val="22"/>
          <w:rtl/>
          <w:lang w:val="en-US"/>
        </w:rPr>
        <w:t xml:space="preserve"> </w:t>
      </w:r>
      <w:r w:rsidRPr="00411E99">
        <w:rPr>
          <w:rFonts w:cs="Simplified Arabic"/>
          <w:sz w:val="22"/>
          <w:rtl/>
          <w:lang w:val="en-US"/>
        </w:rPr>
        <w:t>الأصلية</w:t>
      </w:r>
      <w:r w:rsidR="006D6F48" w:rsidRPr="00411E99">
        <w:rPr>
          <w:rFonts w:cs="Simplified Arabic"/>
          <w:sz w:val="22"/>
          <w:rtl/>
          <w:lang w:val="en-US"/>
        </w:rPr>
        <w:t xml:space="preserve"> </w:t>
      </w:r>
      <w:r w:rsidRPr="00411E99">
        <w:rPr>
          <w:rFonts w:cs="Simplified Arabic"/>
          <w:sz w:val="22"/>
          <w:rtl/>
          <w:lang w:val="en-US"/>
        </w:rPr>
        <w:t>والمجتمعات</w:t>
      </w:r>
      <w:r w:rsidR="006D6F48" w:rsidRPr="00411E99">
        <w:rPr>
          <w:rFonts w:cs="Simplified Arabic"/>
          <w:sz w:val="22"/>
          <w:rtl/>
          <w:lang w:val="en-US"/>
        </w:rPr>
        <w:t xml:space="preserve"> </w:t>
      </w:r>
      <w:r w:rsidRPr="00411E99">
        <w:rPr>
          <w:rFonts w:cs="Simplified Arabic"/>
          <w:sz w:val="22"/>
          <w:rtl/>
          <w:lang w:val="en-US"/>
        </w:rPr>
        <w:t>المحلية</w:t>
      </w:r>
      <w:r w:rsidR="006D6F48" w:rsidRPr="00411E99">
        <w:rPr>
          <w:rFonts w:cs="Simplified Arabic"/>
          <w:sz w:val="22"/>
          <w:rtl/>
          <w:lang w:val="en-US"/>
        </w:rPr>
        <w:t xml:space="preserve"> </w:t>
      </w:r>
      <w:r w:rsidRPr="00411E99">
        <w:rPr>
          <w:rFonts w:cs="Simplified Arabic"/>
          <w:sz w:val="22"/>
          <w:rtl/>
          <w:lang w:val="en-US"/>
        </w:rPr>
        <w:t>والنساء</w:t>
      </w:r>
      <w:r w:rsidR="006D6F48" w:rsidRPr="00411E99">
        <w:rPr>
          <w:rFonts w:cs="Simplified Arabic"/>
          <w:sz w:val="22"/>
          <w:rtl/>
          <w:lang w:val="en-US"/>
        </w:rPr>
        <w:t xml:space="preserve"> </w:t>
      </w:r>
      <w:r w:rsidRPr="00411E99">
        <w:rPr>
          <w:rFonts w:cs="Simplified Arabic"/>
          <w:sz w:val="22"/>
          <w:rtl/>
          <w:lang w:val="en-US"/>
        </w:rPr>
        <w:t>والشباب؛</w:t>
      </w:r>
    </w:p>
    <w:p w14:paraId="2899848C" w14:textId="4971A62A" w:rsidR="00600907" w:rsidRPr="00411E99" w:rsidRDefault="00600907" w:rsidP="00CC2F6C">
      <w:pPr>
        <w:pStyle w:val="ListParagraph"/>
        <w:widowControl w:val="0"/>
        <w:numPr>
          <w:ilvl w:val="0"/>
          <w:numId w:val="27"/>
        </w:numPr>
        <w:suppressLineNumbers/>
        <w:suppressAutoHyphens/>
        <w:bidi/>
        <w:spacing w:before="120" w:line="216" w:lineRule="auto"/>
        <w:ind w:left="571" w:firstLine="851"/>
        <w:contextualSpacing w:val="0"/>
        <w:jc w:val="both"/>
        <w:rPr>
          <w:rFonts w:cs="Simplified Arabic"/>
          <w:sz w:val="22"/>
          <w:lang w:val="en-US"/>
        </w:rPr>
      </w:pPr>
      <w:r w:rsidRPr="00411E99">
        <w:rPr>
          <w:rFonts w:cs="Simplified Arabic" w:hint="cs"/>
          <w:sz w:val="22"/>
          <w:rtl/>
          <w:lang w:val="en-US"/>
        </w:rPr>
        <w:t>زيادة</w:t>
      </w:r>
      <w:r w:rsidR="006D6F48" w:rsidRPr="00411E99">
        <w:rPr>
          <w:rFonts w:cs="Simplified Arabic" w:hint="cs"/>
          <w:sz w:val="22"/>
          <w:rtl/>
          <w:lang w:val="en-US"/>
        </w:rPr>
        <w:t xml:space="preserve"> </w:t>
      </w:r>
      <w:r w:rsidRPr="00411E99">
        <w:rPr>
          <w:rFonts w:cs="Simplified Arabic"/>
          <w:sz w:val="22"/>
          <w:rtl/>
          <w:lang w:val="en-US"/>
        </w:rPr>
        <w:t>الشفافية</w:t>
      </w:r>
      <w:r w:rsidR="006D6F48" w:rsidRPr="00411E99">
        <w:rPr>
          <w:rFonts w:cs="Simplified Arabic"/>
          <w:sz w:val="22"/>
          <w:rtl/>
          <w:lang w:val="en-US"/>
        </w:rPr>
        <w:t xml:space="preserve"> </w:t>
      </w:r>
      <w:r w:rsidRPr="00411E99">
        <w:rPr>
          <w:rFonts w:cs="Simplified Arabic"/>
          <w:sz w:val="22"/>
          <w:rtl/>
          <w:lang w:val="en-US"/>
        </w:rPr>
        <w:t>والمساءلة،</w:t>
      </w:r>
      <w:r w:rsidR="006D6F48" w:rsidRPr="00411E99">
        <w:rPr>
          <w:rFonts w:cs="Simplified Arabic"/>
          <w:sz w:val="22"/>
          <w:rtl/>
          <w:lang w:val="en-US"/>
        </w:rPr>
        <w:t xml:space="preserve"> </w:t>
      </w:r>
      <w:r w:rsidRPr="00411E99">
        <w:rPr>
          <w:rFonts w:cs="Simplified Arabic"/>
          <w:sz w:val="22"/>
          <w:rtl/>
          <w:lang w:val="en-US"/>
        </w:rPr>
        <w:t>والرصد</w:t>
      </w:r>
      <w:r w:rsidR="006D6F48" w:rsidRPr="00411E99">
        <w:rPr>
          <w:rFonts w:cs="Simplified Arabic"/>
          <w:sz w:val="22"/>
          <w:rtl/>
          <w:lang w:val="en-US"/>
        </w:rPr>
        <w:t xml:space="preserve"> </w:t>
      </w:r>
      <w:r w:rsidRPr="00411E99">
        <w:rPr>
          <w:rFonts w:cs="Simplified Arabic"/>
          <w:sz w:val="22"/>
          <w:rtl/>
          <w:lang w:val="en-US"/>
        </w:rPr>
        <w:t>والتقييم</w:t>
      </w:r>
      <w:r w:rsidR="006D6F48" w:rsidRPr="00411E99">
        <w:rPr>
          <w:rFonts w:cs="Simplified Arabic"/>
          <w:sz w:val="22"/>
          <w:rtl/>
          <w:lang w:val="en-US"/>
        </w:rPr>
        <w:t xml:space="preserve"> </w:t>
      </w:r>
      <w:r w:rsidRPr="00411E99">
        <w:rPr>
          <w:rFonts w:cs="Simplified Arabic"/>
          <w:sz w:val="22"/>
          <w:rtl/>
          <w:lang w:val="en-US"/>
        </w:rPr>
        <w:t>والإفصاح</w:t>
      </w:r>
      <w:r w:rsidR="006D6F48" w:rsidRPr="00411E99">
        <w:rPr>
          <w:rFonts w:cs="Simplified Arabic"/>
          <w:sz w:val="22"/>
          <w:rtl/>
          <w:lang w:val="en-US"/>
        </w:rPr>
        <w:t xml:space="preserve"> </w:t>
      </w:r>
      <w:r w:rsidRPr="00411E99">
        <w:rPr>
          <w:rFonts w:cs="Simplified Arabic"/>
          <w:sz w:val="22"/>
          <w:rtl/>
          <w:lang w:val="en-US"/>
        </w:rPr>
        <w:t>الشفاف</w:t>
      </w:r>
      <w:r w:rsidR="006D6F48" w:rsidRPr="00411E99">
        <w:rPr>
          <w:rFonts w:cs="Simplified Arabic"/>
          <w:sz w:val="22"/>
          <w:rtl/>
          <w:lang w:val="en-US"/>
        </w:rPr>
        <w:t xml:space="preserve"> </w:t>
      </w:r>
      <w:r w:rsidR="00434F4D" w:rsidRPr="00411E99">
        <w:rPr>
          <w:rFonts w:cs="Simplified Arabic" w:hint="cs"/>
          <w:sz w:val="22"/>
          <w:rtl/>
          <w:lang w:val="en-US"/>
        </w:rPr>
        <w:t>بشأن</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الدولي</w:t>
      </w:r>
      <w:r w:rsidR="006D6F48" w:rsidRPr="00411E99">
        <w:rPr>
          <w:rFonts w:cs="Simplified Arabic"/>
          <w:sz w:val="22"/>
          <w:rtl/>
          <w:lang w:val="en-US"/>
        </w:rPr>
        <w:t xml:space="preserve"> </w:t>
      </w:r>
      <w:r w:rsidRPr="00411E99">
        <w:rPr>
          <w:rFonts w:cs="Simplified Arabic"/>
          <w:sz w:val="22"/>
          <w:rtl/>
          <w:lang w:val="en-US"/>
        </w:rPr>
        <w:t>العام</w:t>
      </w:r>
      <w:r w:rsidR="006D6F48" w:rsidRPr="00411E99">
        <w:rPr>
          <w:rFonts w:cs="Simplified Arabic"/>
          <w:sz w:val="22"/>
          <w:rtl/>
          <w:lang w:val="en-US"/>
        </w:rPr>
        <w:t xml:space="preserve"> </w:t>
      </w:r>
      <w:r w:rsidRPr="00411E99">
        <w:rPr>
          <w:rFonts w:cs="Simplified Arabic"/>
          <w:sz w:val="22"/>
          <w:rtl/>
          <w:lang w:val="en-US"/>
        </w:rPr>
        <w:t>والخاص</w:t>
      </w:r>
      <w:r w:rsidR="006D6F48" w:rsidRPr="00411E99">
        <w:rPr>
          <w:rFonts w:cs="Simplified Arabic"/>
          <w:sz w:val="22"/>
          <w:rtl/>
          <w:lang w:val="en-US"/>
        </w:rPr>
        <w:t xml:space="preserve"> </w:t>
      </w:r>
      <w:r w:rsidRPr="00411E99">
        <w:rPr>
          <w:rFonts w:cs="Simplified Arabic"/>
          <w:sz w:val="22"/>
          <w:rtl/>
          <w:lang w:val="en-US"/>
        </w:rPr>
        <w:t>المتعلق</w:t>
      </w:r>
      <w:r w:rsidR="006D6F48" w:rsidRPr="00411E99">
        <w:rPr>
          <w:rFonts w:cs="Simplified Arabic"/>
          <w:sz w:val="22"/>
          <w:rtl/>
          <w:lang w:val="en-US"/>
        </w:rPr>
        <w:t xml:space="preserve"> </w:t>
      </w:r>
      <w:r w:rsidRPr="00411E99">
        <w:rPr>
          <w:rFonts w:cs="Simplified Arabic"/>
          <w:sz w:val="22"/>
          <w:rtl/>
          <w:lang w:val="en-US"/>
        </w:rPr>
        <w:t>بالتنوع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جميع</w:t>
      </w:r>
      <w:r w:rsidR="006D6F48" w:rsidRPr="00411E99">
        <w:rPr>
          <w:rFonts w:cs="Simplified Arabic"/>
          <w:sz w:val="22"/>
          <w:rtl/>
          <w:lang w:val="en-US"/>
        </w:rPr>
        <w:t xml:space="preserve"> </w:t>
      </w:r>
      <w:r w:rsidRPr="00411E99">
        <w:rPr>
          <w:rFonts w:cs="Simplified Arabic"/>
          <w:sz w:val="22"/>
          <w:rtl/>
          <w:lang w:val="en-US"/>
        </w:rPr>
        <w:t>المستويات؛</w:t>
      </w:r>
    </w:p>
    <w:p w14:paraId="75BA149A" w14:textId="022FCF56" w:rsidR="00600907" w:rsidRPr="00411E99" w:rsidRDefault="00600907" w:rsidP="00CC2F6C">
      <w:pPr>
        <w:pStyle w:val="ListParagraph"/>
        <w:widowControl w:val="0"/>
        <w:numPr>
          <w:ilvl w:val="0"/>
          <w:numId w:val="27"/>
        </w:numPr>
        <w:suppressLineNumbers/>
        <w:suppressAutoHyphens/>
        <w:bidi/>
        <w:spacing w:before="120" w:line="216" w:lineRule="auto"/>
        <w:ind w:left="571" w:firstLine="851"/>
        <w:contextualSpacing w:val="0"/>
        <w:jc w:val="both"/>
        <w:rPr>
          <w:rFonts w:cs="Simplified Arabic"/>
          <w:sz w:val="22"/>
          <w:lang w:val="en-US"/>
        </w:rPr>
      </w:pPr>
      <w:r w:rsidRPr="00411E99">
        <w:rPr>
          <w:rFonts w:cs="Simplified Arabic" w:hint="cs"/>
          <w:sz w:val="22"/>
          <w:rtl/>
          <w:lang w:val="en-US"/>
        </w:rPr>
        <w:t>تحسين</w:t>
      </w:r>
      <w:r w:rsidR="006D6F48" w:rsidRPr="00411E99">
        <w:rPr>
          <w:rFonts w:cs="Simplified Arabic" w:hint="cs"/>
          <w:sz w:val="22"/>
          <w:rtl/>
          <w:lang w:val="en-US"/>
        </w:rPr>
        <w:t xml:space="preserve"> </w:t>
      </w:r>
      <w:r w:rsidRPr="00411E99">
        <w:rPr>
          <w:rFonts w:cs="Simplified Arabic"/>
          <w:sz w:val="22"/>
          <w:rtl/>
          <w:lang w:val="en-US"/>
        </w:rPr>
        <w:t>المنافع</w:t>
      </w:r>
      <w:r w:rsidR="006D6F48" w:rsidRPr="00411E99">
        <w:rPr>
          <w:rFonts w:cs="Simplified Arabic"/>
          <w:sz w:val="22"/>
          <w:rtl/>
          <w:lang w:val="en-US"/>
        </w:rPr>
        <w:t xml:space="preserve"> </w:t>
      </w:r>
      <w:r w:rsidRPr="00411E99">
        <w:rPr>
          <w:rFonts w:cs="Simplified Arabic"/>
          <w:sz w:val="22"/>
          <w:rtl/>
          <w:lang w:val="en-US"/>
        </w:rPr>
        <w:t>المشتركة</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وأوجه</w:t>
      </w:r>
      <w:r w:rsidR="006D6F48" w:rsidRPr="00411E99">
        <w:rPr>
          <w:rFonts w:cs="Simplified Arabic"/>
          <w:sz w:val="22"/>
          <w:rtl/>
          <w:lang w:val="en-US"/>
        </w:rPr>
        <w:t xml:space="preserve"> </w:t>
      </w:r>
      <w:r w:rsidRPr="00411E99">
        <w:rPr>
          <w:rFonts w:cs="Simplified Arabic"/>
          <w:sz w:val="22"/>
          <w:rtl/>
          <w:lang w:val="en-US"/>
        </w:rPr>
        <w:t>التآزر</w:t>
      </w:r>
      <w:r w:rsidR="006D6F48" w:rsidRPr="00411E99">
        <w:rPr>
          <w:rFonts w:cs="Simplified Arabic"/>
          <w:sz w:val="22"/>
          <w:rtl/>
          <w:lang w:val="en-US"/>
        </w:rPr>
        <w:t xml:space="preserve"> </w:t>
      </w:r>
      <w:r w:rsidRPr="00411E99">
        <w:rPr>
          <w:rFonts w:cs="Simplified Arabic"/>
          <w:sz w:val="22"/>
          <w:rtl/>
          <w:lang w:val="en-US"/>
        </w:rPr>
        <w:t>بين</w:t>
      </w:r>
      <w:r w:rsidR="006D6F48" w:rsidRPr="00411E99">
        <w:rPr>
          <w:rFonts w:cs="Simplified Arabic"/>
          <w:sz w:val="22"/>
          <w:rtl/>
          <w:lang w:val="en-US"/>
        </w:rPr>
        <w:t xml:space="preserve"> </w:t>
      </w:r>
      <w:r w:rsidRPr="00411E99">
        <w:rPr>
          <w:rFonts w:cs="Simplified Arabic"/>
          <w:sz w:val="22"/>
          <w:rtl/>
          <w:lang w:val="en-US"/>
        </w:rPr>
        <w:t>مصادر</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الدولية،</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الذي</w:t>
      </w:r>
      <w:r w:rsidR="006D6F48" w:rsidRPr="00411E99">
        <w:rPr>
          <w:rFonts w:cs="Simplified Arabic"/>
          <w:sz w:val="22"/>
          <w:rtl/>
          <w:lang w:val="en-US"/>
        </w:rPr>
        <w:t xml:space="preserve"> </w:t>
      </w:r>
      <w:r w:rsidRPr="00411E99">
        <w:rPr>
          <w:rFonts w:cs="Simplified Arabic"/>
          <w:sz w:val="22"/>
          <w:rtl/>
          <w:lang w:val="en-US"/>
        </w:rPr>
        <w:t>يستهدف</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والمناخ؛</w:t>
      </w:r>
    </w:p>
    <w:p w14:paraId="7AAB76C9" w14:textId="16E16771" w:rsidR="00600907" w:rsidRPr="00411E99" w:rsidRDefault="00600907" w:rsidP="00CC2F6C">
      <w:pPr>
        <w:pStyle w:val="ListParagraph"/>
        <w:widowControl w:val="0"/>
        <w:numPr>
          <w:ilvl w:val="0"/>
          <w:numId w:val="27"/>
        </w:numPr>
        <w:suppressLineNumbers/>
        <w:suppressAutoHyphens/>
        <w:bidi/>
        <w:spacing w:before="120" w:line="216" w:lineRule="auto"/>
        <w:ind w:left="571" w:firstLine="851"/>
        <w:contextualSpacing w:val="0"/>
        <w:jc w:val="both"/>
        <w:rPr>
          <w:rFonts w:cs="Simplified Arabic"/>
          <w:sz w:val="22"/>
          <w:lang w:val="en-US"/>
        </w:rPr>
      </w:pPr>
      <w:r w:rsidRPr="00411E99">
        <w:rPr>
          <w:rFonts w:cs="Simplified Arabic" w:hint="cs"/>
          <w:sz w:val="22"/>
          <w:rtl/>
          <w:lang w:val="en-US"/>
        </w:rPr>
        <w:t>توجيه</w:t>
      </w:r>
      <w:r w:rsidR="006D6F48" w:rsidRPr="00411E99">
        <w:rPr>
          <w:rFonts w:cs="Simplified Arabic" w:hint="cs"/>
          <w:sz w:val="22"/>
          <w:rtl/>
          <w:lang w:val="en-US"/>
        </w:rPr>
        <w:t xml:space="preserve"> </w:t>
      </w:r>
      <w:r w:rsidRPr="00411E99">
        <w:rPr>
          <w:rFonts w:cs="Simplified Arabic"/>
          <w:sz w:val="22"/>
          <w:rtl/>
          <w:lang w:val="en-US"/>
        </w:rPr>
        <w:t>المزيد</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الدولية</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شركاء</w:t>
      </w:r>
      <w:r w:rsidR="006D6F48" w:rsidRPr="00411E99">
        <w:rPr>
          <w:rFonts w:cs="Simplified Arabic"/>
          <w:sz w:val="22"/>
          <w:rtl/>
          <w:lang w:val="en-US"/>
        </w:rPr>
        <w:t xml:space="preserve"> </w:t>
      </w:r>
      <w:r w:rsidRPr="00411E99">
        <w:rPr>
          <w:rFonts w:cs="Simplified Arabic"/>
          <w:sz w:val="22"/>
          <w:rtl/>
          <w:lang w:val="en-US"/>
        </w:rPr>
        <w:t>التنفيذ</w:t>
      </w:r>
      <w:r w:rsidR="006D6F48" w:rsidRPr="00411E99">
        <w:rPr>
          <w:rFonts w:cs="Simplified Arabic"/>
          <w:sz w:val="22"/>
          <w:rtl/>
          <w:lang w:val="en-US"/>
        </w:rPr>
        <w:t xml:space="preserve"> </w:t>
      </w:r>
      <w:r w:rsidRPr="00411E99">
        <w:rPr>
          <w:rFonts w:cs="Simplified Arabic"/>
          <w:sz w:val="22"/>
          <w:rtl/>
          <w:lang w:val="en-US"/>
        </w:rPr>
        <w:t>الرئيسيين،</w:t>
      </w:r>
      <w:r w:rsidR="006D6F48" w:rsidRPr="00411E99">
        <w:rPr>
          <w:rFonts w:cs="Simplified Arabic"/>
          <w:sz w:val="22"/>
          <w:rtl/>
          <w:lang w:val="en-US"/>
        </w:rPr>
        <w:t xml:space="preserve"> </w:t>
      </w:r>
      <w:r w:rsidRPr="00411E99">
        <w:rPr>
          <w:rFonts w:cs="Simplified Arabic"/>
          <w:sz w:val="22"/>
          <w:rtl/>
          <w:lang w:val="en-US"/>
        </w:rPr>
        <w:t>ولا</w:t>
      </w:r>
      <w:r w:rsidR="006D6F48" w:rsidRPr="00411E99">
        <w:rPr>
          <w:rFonts w:cs="Simplified Arabic"/>
          <w:sz w:val="22"/>
          <w:rtl/>
          <w:lang w:val="en-US"/>
        </w:rPr>
        <w:t xml:space="preserve"> </w:t>
      </w:r>
      <w:r w:rsidRPr="00411E99">
        <w:rPr>
          <w:rFonts w:cs="Simplified Arabic"/>
          <w:sz w:val="22"/>
          <w:rtl/>
          <w:lang w:val="en-US"/>
        </w:rPr>
        <w:t>سيما</w:t>
      </w:r>
      <w:r w:rsidR="006D6F48" w:rsidRPr="00411E99">
        <w:rPr>
          <w:rFonts w:cs="Simplified Arabic"/>
          <w:sz w:val="22"/>
          <w:rtl/>
          <w:lang w:val="en-US"/>
        </w:rPr>
        <w:t xml:space="preserve"> </w:t>
      </w:r>
      <w:r w:rsidRPr="00411E99">
        <w:rPr>
          <w:rFonts w:cs="Simplified Arabic"/>
          <w:sz w:val="22"/>
          <w:rtl/>
          <w:lang w:val="en-US"/>
        </w:rPr>
        <w:t>الشعوب</w:t>
      </w:r>
      <w:r w:rsidR="006D6F48" w:rsidRPr="00411E99">
        <w:rPr>
          <w:rFonts w:cs="Simplified Arabic"/>
          <w:sz w:val="22"/>
          <w:rtl/>
          <w:lang w:val="en-US"/>
        </w:rPr>
        <w:t xml:space="preserve"> </w:t>
      </w:r>
      <w:r w:rsidRPr="00411E99">
        <w:rPr>
          <w:rFonts w:cs="Simplified Arabic"/>
          <w:sz w:val="22"/>
          <w:rtl/>
          <w:lang w:val="en-US"/>
        </w:rPr>
        <w:t>الأصلية</w:t>
      </w:r>
      <w:r w:rsidR="006D6F48" w:rsidRPr="00411E99">
        <w:rPr>
          <w:rFonts w:cs="Simplified Arabic"/>
          <w:sz w:val="22"/>
          <w:rtl/>
          <w:lang w:val="en-US"/>
        </w:rPr>
        <w:t xml:space="preserve"> </w:t>
      </w:r>
      <w:r w:rsidRPr="00411E99">
        <w:rPr>
          <w:rFonts w:cs="Simplified Arabic"/>
          <w:sz w:val="22"/>
          <w:rtl/>
          <w:lang w:val="en-US"/>
        </w:rPr>
        <w:t>والمجتمعات</w:t>
      </w:r>
      <w:r w:rsidR="006D6F48" w:rsidRPr="00411E99">
        <w:rPr>
          <w:rFonts w:cs="Simplified Arabic"/>
          <w:sz w:val="22"/>
          <w:rtl/>
          <w:lang w:val="en-US"/>
        </w:rPr>
        <w:t xml:space="preserve"> </w:t>
      </w:r>
      <w:r w:rsidRPr="00411E99">
        <w:rPr>
          <w:rFonts w:cs="Simplified Arabic"/>
          <w:sz w:val="22"/>
          <w:rtl/>
          <w:lang w:val="en-US"/>
        </w:rPr>
        <w:t>المحلية</w:t>
      </w:r>
      <w:r w:rsidR="006D6F48" w:rsidRPr="00411E99">
        <w:rPr>
          <w:rFonts w:cs="Simplified Arabic"/>
          <w:sz w:val="22"/>
          <w:rtl/>
          <w:lang w:val="en-US"/>
        </w:rPr>
        <w:t xml:space="preserve"> </w:t>
      </w:r>
      <w:r w:rsidRPr="00411E99">
        <w:rPr>
          <w:rFonts w:cs="Simplified Arabic"/>
          <w:sz w:val="22"/>
          <w:rtl/>
          <w:lang w:val="en-US"/>
        </w:rPr>
        <w:t>والنساء</w:t>
      </w:r>
      <w:r w:rsidR="006D6F48" w:rsidRPr="00411E99">
        <w:rPr>
          <w:rFonts w:cs="Simplified Arabic"/>
          <w:sz w:val="22"/>
          <w:rtl/>
          <w:lang w:val="en-US"/>
        </w:rPr>
        <w:t xml:space="preserve"> </w:t>
      </w:r>
      <w:r w:rsidRPr="00411E99">
        <w:rPr>
          <w:rFonts w:cs="Simplified Arabic"/>
          <w:sz w:val="22"/>
          <w:rtl/>
          <w:lang w:val="en-US"/>
        </w:rPr>
        <w:t>والشباب،</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المستويات</w:t>
      </w:r>
      <w:r w:rsidR="006D6F48" w:rsidRPr="00411E99">
        <w:rPr>
          <w:rFonts w:cs="Simplified Arabic"/>
          <w:sz w:val="22"/>
          <w:rtl/>
          <w:lang w:val="en-US"/>
        </w:rPr>
        <w:t xml:space="preserve"> </w:t>
      </w:r>
      <w:r w:rsidRPr="00411E99">
        <w:rPr>
          <w:rFonts w:cs="Simplified Arabic"/>
          <w:sz w:val="22"/>
          <w:rtl/>
          <w:lang w:val="en-US"/>
        </w:rPr>
        <w:t>الإقليمية</w:t>
      </w:r>
      <w:r w:rsidR="006D6F48" w:rsidRPr="00411E99">
        <w:rPr>
          <w:rFonts w:cs="Simplified Arabic"/>
          <w:sz w:val="22"/>
          <w:rtl/>
          <w:lang w:val="en-US"/>
        </w:rPr>
        <w:t xml:space="preserve"> </w:t>
      </w:r>
      <w:r w:rsidRPr="00411E99">
        <w:rPr>
          <w:rFonts w:cs="Simplified Arabic"/>
          <w:sz w:val="22"/>
          <w:rtl/>
          <w:lang w:val="en-US"/>
        </w:rPr>
        <w:t>والوطنية</w:t>
      </w:r>
      <w:r w:rsidR="006D6F48" w:rsidRPr="00411E99">
        <w:rPr>
          <w:rFonts w:cs="Simplified Arabic"/>
          <w:sz w:val="22"/>
          <w:rtl/>
          <w:lang w:val="en-US"/>
        </w:rPr>
        <w:t xml:space="preserve"> </w:t>
      </w:r>
      <w:r w:rsidRPr="00411E99">
        <w:rPr>
          <w:rFonts w:cs="Simplified Arabic"/>
          <w:sz w:val="22"/>
          <w:rtl/>
          <w:lang w:val="en-US"/>
        </w:rPr>
        <w:t>والمحلية،</w:t>
      </w:r>
      <w:r w:rsidR="006D6F48" w:rsidRPr="00411E99">
        <w:rPr>
          <w:rFonts w:cs="Simplified Arabic"/>
          <w:sz w:val="22"/>
          <w:rtl/>
          <w:lang w:val="en-US"/>
        </w:rPr>
        <w:t xml:space="preserve"> </w:t>
      </w:r>
      <w:r w:rsidRPr="00411E99">
        <w:rPr>
          <w:rFonts w:cs="Simplified Arabic"/>
          <w:sz w:val="22"/>
          <w:rtl/>
          <w:lang w:val="en-US"/>
        </w:rPr>
        <w:t>وتيسير</w:t>
      </w:r>
      <w:r w:rsidR="006D6F48" w:rsidRPr="00411E99">
        <w:rPr>
          <w:rFonts w:cs="Simplified Arabic"/>
          <w:sz w:val="22"/>
          <w:rtl/>
          <w:lang w:val="en-US"/>
        </w:rPr>
        <w:t xml:space="preserve"> </w:t>
      </w:r>
      <w:r w:rsidRPr="00411E99">
        <w:rPr>
          <w:rFonts w:cs="Simplified Arabic"/>
          <w:sz w:val="22"/>
          <w:rtl/>
          <w:lang w:val="en-US"/>
        </w:rPr>
        <w:t>الشراكات</w:t>
      </w:r>
      <w:r w:rsidR="006D6F48" w:rsidRPr="00411E99">
        <w:rPr>
          <w:rFonts w:cs="Simplified Arabic"/>
          <w:sz w:val="22"/>
          <w:rtl/>
          <w:lang w:val="en-US"/>
        </w:rPr>
        <w:t xml:space="preserve"> </w:t>
      </w:r>
      <w:r w:rsidRPr="00411E99">
        <w:rPr>
          <w:rFonts w:cs="Simplified Arabic"/>
          <w:sz w:val="22"/>
          <w:rtl/>
          <w:lang w:val="en-US"/>
        </w:rPr>
        <w:t>لتحسين</w:t>
      </w:r>
      <w:r w:rsidR="006D6F48" w:rsidRPr="00411E99">
        <w:rPr>
          <w:rFonts w:cs="Simplified Arabic"/>
          <w:sz w:val="22"/>
          <w:rtl/>
          <w:lang w:val="en-US"/>
        </w:rPr>
        <w:t xml:space="preserve"> </w:t>
      </w:r>
      <w:r w:rsidRPr="00411E99">
        <w:rPr>
          <w:rFonts w:cs="Simplified Arabic"/>
          <w:sz w:val="22"/>
          <w:rtl/>
          <w:lang w:val="en-US"/>
        </w:rPr>
        <w:t>الوعي</w:t>
      </w:r>
      <w:r w:rsidR="006D6F48" w:rsidRPr="00411E99">
        <w:rPr>
          <w:rFonts w:cs="Simplified Arabic"/>
          <w:sz w:val="22"/>
          <w:rtl/>
          <w:lang w:val="en-US"/>
        </w:rPr>
        <w:t xml:space="preserve"> </w:t>
      </w:r>
      <w:r w:rsidRPr="00411E99">
        <w:rPr>
          <w:rFonts w:cs="Simplified Arabic"/>
          <w:sz w:val="22"/>
          <w:rtl/>
          <w:lang w:val="en-US"/>
        </w:rPr>
        <w:t>العام</w:t>
      </w:r>
      <w:r w:rsidR="006D6F48" w:rsidRPr="00411E99">
        <w:rPr>
          <w:rFonts w:cs="Simplified Arabic"/>
          <w:sz w:val="22"/>
          <w:rtl/>
          <w:lang w:val="en-US"/>
        </w:rPr>
        <w:t xml:space="preserve"> </w:t>
      </w:r>
      <w:r w:rsidRPr="00411E99">
        <w:rPr>
          <w:rFonts w:cs="Simplified Arabic"/>
          <w:sz w:val="22"/>
          <w:rtl/>
          <w:lang w:val="en-US"/>
        </w:rPr>
        <w:t>والاستجابة</w:t>
      </w:r>
      <w:r w:rsidR="006D6F48" w:rsidRPr="00411E99">
        <w:rPr>
          <w:rFonts w:cs="Simplified Arabic"/>
          <w:sz w:val="22"/>
          <w:rtl/>
          <w:lang w:val="en-US"/>
        </w:rPr>
        <w:t xml:space="preserve"> </w:t>
      </w:r>
      <w:r w:rsidRPr="00411E99">
        <w:rPr>
          <w:rFonts w:cs="Simplified Arabic"/>
          <w:sz w:val="22"/>
          <w:rtl/>
          <w:lang w:val="en-US"/>
        </w:rPr>
        <w:t>للمساواة</w:t>
      </w:r>
      <w:r w:rsidR="006D6F48" w:rsidRPr="00411E99">
        <w:rPr>
          <w:rFonts w:cs="Simplified Arabic"/>
          <w:sz w:val="22"/>
          <w:rtl/>
          <w:lang w:val="en-US"/>
        </w:rPr>
        <w:t xml:space="preserve"> </w:t>
      </w:r>
      <w:r w:rsidRPr="00411E99">
        <w:rPr>
          <w:rFonts w:cs="Simplified Arabic"/>
          <w:sz w:val="22"/>
          <w:rtl/>
          <w:lang w:val="en-US"/>
        </w:rPr>
        <w:t>بين</w:t>
      </w:r>
      <w:r w:rsidR="006D6F48" w:rsidRPr="00411E99">
        <w:rPr>
          <w:rFonts w:cs="Simplified Arabic"/>
          <w:sz w:val="22"/>
          <w:rtl/>
          <w:lang w:val="en-US"/>
        </w:rPr>
        <w:t xml:space="preserve"> </w:t>
      </w:r>
      <w:r w:rsidRPr="00411E99">
        <w:rPr>
          <w:rFonts w:cs="Simplified Arabic"/>
          <w:sz w:val="22"/>
          <w:rtl/>
          <w:lang w:val="en-US"/>
        </w:rPr>
        <w:t>الجنسين،</w:t>
      </w:r>
      <w:r w:rsidR="006D6F48" w:rsidRPr="00411E99">
        <w:rPr>
          <w:rFonts w:cs="Simplified Arabic"/>
          <w:sz w:val="22"/>
          <w:rtl/>
          <w:lang w:val="en-US"/>
        </w:rPr>
        <w:t xml:space="preserve"> </w:t>
      </w:r>
      <w:r w:rsidRPr="00411E99">
        <w:rPr>
          <w:rFonts w:cs="Simplified Arabic"/>
          <w:sz w:val="22"/>
          <w:rtl/>
          <w:lang w:val="en-US"/>
        </w:rPr>
        <w:t>وضمان</w:t>
      </w:r>
      <w:r w:rsidR="006D6F48" w:rsidRPr="00411E99">
        <w:rPr>
          <w:rFonts w:cs="Simplified Arabic"/>
          <w:sz w:val="22"/>
          <w:rtl/>
          <w:lang w:val="en-US"/>
        </w:rPr>
        <w:t xml:space="preserve"> </w:t>
      </w:r>
      <w:r w:rsidR="00434F4D" w:rsidRPr="00411E99">
        <w:rPr>
          <w:rFonts w:cs="Simplified Arabic" w:hint="cs"/>
          <w:sz w:val="22"/>
          <w:rtl/>
          <w:lang w:val="en-US"/>
        </w:rPr>
        <w:t>ال</w:t>
      </w:r>
      <w:r w:rsidRPr="00411E99">
        <w:rPr>
          <w:rFonts w:cs="Simplified Arabic"/>
          <w:sz w:val="22"/>
          <w:rtl/>
          <w:lang w:val="en-US"/>
        </w:rPr>
        <w:t>مشاركة</w:t>
      </w:r>
      <w:r w:rsidR="006D6F48" w:rsidRPr="00411E99">
        <w:rPr>
          <w:rFonts w:cs="Simplified Arabic"/>
          <w:sz w:val="22"/>
          <w:rtl/>
          <w:lang w:val="en-US"/>
        </w:rPr>
        <w:t xml:space="preserve"> </w:t>
      </w:r>
      <w:r w:rsidRPr="00411E99">
        <w:rPr>
          <w:rFonts w:cs="Simplified Arabic"/>
          <w:sz w:val="22"/>
          <w:rtl/>
          <w:lang w:val="en-US"/>
        </w:rPr>
        <w:t>المجتمع</w:t>
      </w:r>
      <w:r w:rsidR="00434F4D" w:rsidRPr="00411E99">
        <w:rPr>
          <w:rFonts w:cs="Simplified Arabic" w:hint="cs"/>
          <w:sz w:val="22"/>
          <w:rtl/>
          <w:lang w:val="en-US"/>
        </w:rPr>
        <w:t>ية</w:t>
      </w:r>
      <w:r w:rsidR="006D6F48" w:rsidRPr="00411E99">
        <w:rPr>
          <w:rFonts w:cs="Simplified Arabic"/>
          <w:sz w:val="22"/>
          <w:rtl/>
          <w:lang w:val="en-US"/>
        </w:rPr>
        <w:t xml:space="preserve"> </w:t>
      </w:r>
      <w:r w:rsidRPr="00411E99">
        <w:rPr>
          <w:rFonts w:cs="Simplified Arabic"/>
          <w:sz w:val="22"/>
          <w:rtl/>
          <w:lang w:val="en-US"/>
        </w:rPr>
        <w:t>وتحقيق</w:t>
      </w:r>
      <w:r w:rsidR="006D6F48" w:rsidRPr="00411E99">
        <w:rPr>
          <w:rFonts w:cs="Simplified Arabic"/>
          <w:sz w:val="22"/>
          <w:rtl/>
          <w:lang w:val="en-US"/>
        </w:rPr>
        <w:t xml:space="preserve"> </w:t>
      </w:r>
      <w:r w:rsidRPr="00411E99">
        <w:rPr>
          <w:rFonts w:cs="Simplified Arabic"/>
          <w:sz w:val="22"/>
          <w:rtl/>
          <w:lang w:val="en-US"/>
        </w:rPr>
        <w:t>النتائج</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أرض</w:t>
      </w:r>
      <w:r w:rsidR="006D6F48" w:rsidRPr="00411E99">
        <w:rPr>
          <w:rFonts w:cs="Simplified Arabic"/>
          <w:sz w:val="22"/>
          <w:rtl/>
          <w:lang w:val="en-US"/>
        </w:rPr>
        <w:t xml:space="preserve"> </w:t>
      </w:r>
      <w:r w:rsidRPr="00411E99">
        <w:rPr>
          <w:rFonts w:cs="Simplified Arabic"/>
          <w:sz w:val="22"/>
          <w:rtl/>
          <w:lang w:val="en-US"/>
        </w:rPr>
        <w:t>الواقع،</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حسب</w:t>
      </w:r>
      <w:r w:rsidR="006D6F48" w:rsidRPr="00411E99">
        <w:rPr>
          <w:rFonts w:cs="Simplified Arabic"/>
          <w:sz w:val="22"/>
          <w:rtl/>
          <w:lang w:val="en-US"/>
        </w:rPr>
        <w:t xml:space="preserve"> </w:t>
      </w:r>
      <w:r w:rsidRPr="00411E99">
        <w:rPr>
          <w:rFonts w:cs="Simplified Arabic"/>
          <w:sz w:val="22"/>
          <w:rtl/>
          <w:lang w:val="en-US"/>
        </w:rPr>
        <w:t>الاقتضاء،</w:t>
      </w:r>
      <w:r w:rsidR="006D6F48" w:rsidRPr="00411E99">
        <w:rPr>
          <w:rFonts w:cs="Simplified Arabic"/>
          <w:sz w:val="22"/>
          <w:rtl/>
          <w:lang w:val="en-US"/>
        </w:rPr>
        <w:t xml:space="preserve"> </w:t>
      </w:r>
      <w:r w:rsidRPr="00411E99">
        <w:rPr>
          <w:rFonts w:cs="Simplified Arabic"/>
          <w:sz w:val="22"/>
          <w:rtl/>
          <w:lang w:val="en-US"/>
        </w:rPr>
        <w:t>بالنسبة</w:t>
      </w:r>
      <w:r w:rsidR="006D6F48" w:rsidRPr="00411E99">
        <w:rPr>
          <w:rFonts w:cs="Simplified Arabic"/>
          <w:sz w:val="22"/>
          <w:rtl/>
          <w:lang w:val="en-US"/>
        </w:rPr>
        <w:t xml:space="preserve"> </w:t>
      </w:r>
      <w:r w:rsidRPr="00411E99">
        <w:rPr>
          <w:rFonts w:cs="Simplified Arabic"/>
          <w:sz w:val="22"/>
          <w:rtl/>
          <w:lang w:val="en-US"/>
        </w:rPr>
        <w:t>للإجراءات</w:t>
      </w:r>
      <w:r w:rsidR="006D6F48" w:rsidRPr="00411E99">
        <w:rPr>
          <w:rFonts w:cs="Simplified Arabic"/>
          <w:sz w:val="22"/>
          <w:rtl/>
          <w:lang w:val="en-US"/>
        </w:rPr>
        <w:t xml:space="preserve"> </w:t>
      </w:r>
      <w:r w:rsidRPr="00411E99">
        <w:rPr>
          <w:rFonts w:cs="Simplified Arabic"/>
          <w:sz w:val="22"/>
          <w:rtl/>
          <w:lang w:val="en-US"/>
        </w:rPr>
        <w:t>الجماعية،</w:t>
      </w:r>
      <w:r w:rsidR="006D6F48" w:rsidRPr="00411E99">
        <w:rPr>
          <w:rFonts w:cs="Simplified Arabic"/>
          <w:sz w:val="22"/>
          <w:rtl/>
          <w:lang w:val="en-US"/>
        </w:rPr>
        <w:t xml:space="preserve"> </w:t>
      </w:r>
      <w:r w:rsidR="000A34DA" w:rsidRPr="00411E99">
        <w:rPr>
          <w:rFonts w:cs="Simplified Arabic" w:hint="cs"/>
          <w:sz w:val="22"/>
          <w:rtl/>
          <w:lang w:val="en-US"/>
        </w:rPr>
        <w:t>و</w:t>
      </w:r>
      <w:r w:rsidRPr="00411E99">
        <w:rPr>
          <w:rFonts w:cs="Simplified Arabic"/>
          <w:sz w:val="22"/>
          <w:rtl/>
          <w:lang w:val="en-US"/>
        </w:rPr>
        <w:t>الن</w:t>
      </w:r>
      <w:r w:rsidR="00434F4D" w:rsidRPr="00411E99">
        <w:rPr>
          <w:rFonts w:cs="Simplified Arabic" w:hint="cs"/>
          <w:sz w:val="22"/>
          <w:rtl/>
          <w:lang w:val="en-US"/>
        </w:rPr>
        <w:t>ُ</w:t>
      </w:r>
      <w:r w:rsidRPr="00411E99">
        <w:rPr>
          <w:rFonts w:cs="Simplified Arabic"/>
          <w:sz w:val="22"/>
          <w:rtl/>
          <w:lang w:val="en-US"/>
        </w:rPr>
        <w:t>هج</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تركز</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أمنا</w:t>
      </w:r>
      <w:r w:rsidR="006D6F48" w:rsidRPr="00411E99">
        <w:rPr>
          <w:rFonts w:cs="Simplified Arabic"/>
          <w:sz w:val="22"/>
          <w:rtl/>
          <w:lang w:val="en-US"/>
        </w:rPr>
        <w:t xml:space="preserve"> </w:t>
      </w:r>
      <w:r w:rsidRPr="00411E99">
        <w:rPr>
          <w:rFonts w:cs="Simplified Arabic"/>
          <w:sz w:val="22"/>
          <w:rtl/>
          <w:lang w:val="en-US"/>
        </w:rPr>
        <w:t>الأرض</w:t>
      </w:r>
      <w:r w:rsidR="006D6F48" w:rsidRPr="00411E99">
        <w:rPr>
          <w:rFonts w:cs="Simplified Arabic"/>
          <w:sz w:val="22"/>
          <w:rtl/>
          <w:lang w:val="en-US"/>
        </w:rPr>
        <w:t xml:space="preserve"> </w:t>
      </w:r>
      <w:r w:rsidRPr="00411E99">
        <w:rPr>
          <w:rFonts w:cs="Simplified Arabic"/>
          <w:sz w:val="22"/>
          <w:rtl/>
          <w:lang w:val="en-US"/>
        </w:rPr>
        <w:t>والن</w:t>
      </w:r>
      <w:r w:rsidR="00434F4D" w:rsidRPr="00411E99">
        <w:rPr>
          <w:rFonts w:cs="Simplified Arabic" w:hint="cs"/>
          <w:sz w:val="22"/>
          <w:rtl/>
          <w:lang w:val="en-US"/>
        </w:rPr>
        <w:t>ُ</w:t>
      </w:r>
      <w:r w:rsidRPr="00411E99">
        <w:rPr>
          <w:rFonts w:cs="Simplified Arabic"/>
          <w:sz w:val="22"/>
          <w:rtl/>
          <w:lang w:val="en-US"/>
        </w:rPr>
        <w:t>هج</w:t>
      </w:r>
      <w:r w:rsidR="006D6F48" w:rsidRPr="00411E99">
        <w:rPr>
          <w:rFonts w:cs="Simplified Arabic"/>
          <w:sz w:val="22"/>
          <w:rtl/>
          <w:lang w:val="en-US"/>
        </w:rPr>
        <w:t xml:space="preserve"> </w:t>
      </w:r>
      <w:r w:rsidRPr="00411E99">
        <w:rPr>
          <w:rFonts w:cs="Simplified Arabic"/>
          <w:sz w:val="22"/>
          <w:rtl/>
          <w:lang w:val="en-US"/>
        </w:rPr>
        <w:t>غير</w:t>
      </w:r>
      <w:r w:rsidR="006D6F48" w:rsidRPr="00411E99">
        <w:rPr>
          <w:rFonts w:cs="Simplified Arabic"/>
          <w:sz w:val="22"/>
          <w:rtl/>
          <w:lang w:val="en-US"/>
        </w:rPr>
        <w:t xml:space="preserve"> </w:t>
      </w:r>
      <w:r w:rsidRPr="00411E99">
        <w:rPr>
          <w:rFonts w:cs="Simplified Arabic"/>
          <w:sz w:val="22"/>
          <w:rtl/>
          <w:lang w:val="en-US"/>
        </w:rPr>
        <w:t>القائمة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السوق؛</w:t>
      </w:r>
    </w:p>
    <w:p w14:paraId="4B05AB32" w14:textId="4CE92BDE" w:rsidR="00600907" w:rsidRPr="00411E99" w:rsidRDefault="00600907" w:rsidP="00CC2F6C">
      <w:pPr>
        <w:pStyle w:val="ListParagraph"/>
        <w:widowControl w:val="0"/>
        <w:numPr>
          <w:ilvl w:val="0"/>
          <w:numId w:val="27"/>
        </w:numPr>
        <w:suppressLineNumbers/>
        <w:suppressAutoHyphens/>
        <w:bidi/>
        <w:spacing w:before="120" w:line="216" w:lineRule="auto"/>
        <w:ind w:left="571" w:firstLine="851"/>
        <w:contextualSpacing w:val="0"/>
        <w:jc w:val="both"/>
        <w:rPr>
          <w:rFonts w:cs="Simplified Arabic"/>
          <w:sz w:val="22"/>
          <w:lang w:val="en-US"/>
        </w:rPr>
      </w:pPr>
      <w:r w:rsidRPr="00411E99">
        <w:rPr>
          <w:rFonts w:cs="Simplified Arabic" w:hint="cs"/>
          <w:sz w:val="22"/>
          <w:rtl/>
          <w:lang w:val="en-US"/>
        </w:rPr>
        <w:t>تعزيز</w:t>
      </w:r>
      <w:r w:rsidR="006D6F48" w:rsidRPr="00411E99">
        <w:rPr>
          <w:rFonts w:cs="Simplified Arabic" w:hint="cs"/>
          <w:sz w:val="22"/>
          <w:rtl/>
          <w:lang w:val="en-US"/>
        </w:rPr>
        <w:t xml:space="preserve"> </w:t>
      </w:r>
      <w:r w:rsidRPr="00411E99">
        <w:rPr>
          <w:rFonts w:cs="Simplified Arabic"/>
          <w:sz w:val="22"/>
          <w:rtl/>
          <w:lang w:val="en-US"/>
        </w:rPr>
        <w:t>حقوق</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وتعزيز</w:t>
      </w:r>
      <w:r w:rsidR="006D6F48" w:rsidRPr="00411E99">
        <w:rPr>
          <w:rFonts w:cs="Simplified Arabic"/>
          <w:sz w:val="22"/>
          <w:rtl/>
          <w:lang w:val="en-US"/>
        </w:rPr>
        <w:t xml:space="preserve"> </w:t>
      </w:r>
      <w:r w:rsidRPr="00411E99">
        <w:rPr>
          <w:rFonts w:cs="Simplified Arabic"/>
          <w:sz w:val="22"/>
          <w:rtl/>
          <w:lang w:val="en-US"/>
        </w:rPr>
        <w:t>القدرة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الحصول</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الدولي</w:t>
      </w:r>
      <w:r w:rsidR="006D6F48" w:rsidRPr="00411E99">
        <w:rPr>
          <w:rFonts w:cs="Simplified Arabic"/>
          <w:sz w:val="22"/>
          <w:rtl/>
          <w:lang w:val="en-US"/>
        </w:rPr>
        <w:t xml:space="preserve"> </w:t>
      </w:r>
      <w:r w:rsidRPr="00411E99">
        <w:rPr>
          <w:rFonts w:cs="Simplified Arabic"/>
          <w:sz w:val="22"/>
          <w:rtl/>
          <w:lang w:val="en-US"/>
        </w:rPr>
        <w:t>للأطراف</w:t>
      </w:r>
      <w:r w:rsidR="006D6F48" w:rsidRPr="00411E99">
        <w:rPr>
          <w:rFonts w:cs="Simplified Arabic"/>
          <w:sz w:val="22"/>
          <w:rtl/>
          <w:lang w:val="en-US"/>
        </w:rPr>
        <w:t xml:space="preserve"> </w:t>
      </w:r>
      <w:r w:rsidRPr="00411E99">
        <w:rPr>
          <w:rFonts w:cs="Simplified Arabic"/>
          <w:sz w:val="22"/>
          <w:rtl/>
          <w:lang w:val="en-US"/>
        </w:rPr>
        <w:t>وأصحاب</w:t>
      </w:r>
      <w:r w:rsidR="006D6F48" w:rsidRPr="00411E99">
        <w:rPr>
          <w:rFonts w:cs="Simplified Arabic"/>
          <w:sz w:val="22"/>
          <w:rtl/>
          <w:lang w:val="en-US"/>
        </w:rPr>
        <w:t xml:space="preserve"> </w:t>
      </w:r>
      <w:r w:rsidRPr="00411E99">
        <w:rPr>
          <w:rFonts w:cs="Simplified Arabic"/>
          <w:sz w:val="22"/>
          <w:rtl/>
          <w:lang w:val="en-US"/>
        </w:rPr>
        <w:t>المصلحة</w:t>
      </w:r>
      <w:r w:rsidR="006D6F48" w:rsidRPr="00411E99">
        <w:rPr>
          <w:rFonts w:cs="Simplified Arabic"/>
          <w:sz w:val="22"/>
          <w:rtl/>
          <w:lang w:val="en-US"/>
        </w:rPr>
        <w:t xml:space="preserve"> </w:t>
      </w:r>
      <w:r w:rsidRPr="00411E99">
        <w:rPr>
          <w:rFonts w:cs="Simplified Arabic"/>
          <w:sz w:val="22"/>
          <w:rtl/>
          <w:lang w:val="en-US"/>
        </w:rPr>
        <w:t>وأصحاب</w:t>
      </w:r>
      <w:r w:rsidR="006D6F48" w:rsidRPr="00411E99">
        <w:rPr>
          <w:rFonts w:cs="Simplified Arabic"/>
          <w:sz w:val="22"/>
          <w:rtl/>
          <w:lang w:val="en-US"/>
        </w:rPr>
        <w:t xml:space="preserve"> </w:t>
      </w:r>
      <w:r w:rsidRPr="00411E99">
        <w:rPr>
          <w:rFonts w:cs="Simplified Arabic"/>
          <w:sz w:val="22"/>
          <w:rtl/>
          <w:lang w:val="en-US"/>
        </w:rPr>
        <w:t>الحقوق،</w:t>
      </w:r>
      <w:r w:rsidR="006D6F48" w:rsidRPr="00411E99">
        <w:rPr>
          <w:rFonts w:cs="Simplified Arabic"/>
          <w:sz w:val="22"/>
          <w:rtl/>
          <w:lang w:val="en-US"/>
        </w:rPr>
        <w:t xml:space="preserve"> </w:t>
      </w:r>
      <w:r w:rsidRPr="00411E99">
        <w:rPr>
          <w:rFonts w:cs="Simplified Arabic"/>
          <w:sz w:val="22"/>
          <w:rtl/>
          <w:lang w:val="en-US"/>
        </w:rPr>
        <w:t>ولا</w:t>
      </w:r>
      <w:r w:rsidR="006D6F48" w:rsidRPr="00411E99">
        <w:rPr>
          <w:rFonts w:cs="Simplified Arabic"/>
          <w:sz w:val="22"/>
          <w:rtl/>
          <w:lang w:val="en-US"/>
        </w:rPr>
        <w:t xml:space="preserve"> </w:t>
      </w:r>
      <w:r w:rsidRPr="00411E99">
        <w:rPr>
          <w:rFonts w:cs="Simplified Arabic"/>
          <w:sz w:val="22"/>
          <w:rtl/>
          <w:lang w:val="en-US"/>
        </w:rPr>
        <w:t>سيما</w:t>
      </w:r>
      <w:r w:rsidR="006D6F48" w:rsidRPr="00411E99">
        <w:rPr>
          <w:rFonts w:cs="Simplified Arabic"/>
          <w:sz w:val="22"/>
          <w:rtl/>
          <w:lang w:val="en-US"/>
        </w:rPr>
        <w:t xml:space="preserve"> </w:t>
      </w:r>
      <w:r w:rsidRPr="00411E99">
        <w:rPr>
          <w:rFonts w:cs="Simplified Arabic"/>
          <w:sz w:val="22"/>
          <w:rtl/>
          <w:lang w:val="en-US"/>
        </w:rPr>
        <w:t>الشعوب</w:t>
      </w:r>
      <w:r w:rsidR="006D6F48" w:rsidRPr="00411E99">
        <w:rPr>
          <w:rFonts w:cs="Simplified Arabic"/>
          <w:sz w:val="22"/>
          <w:rtl/>
          <w:lang w:val="en-US"/>
        </w:rPr>
        <w:t xml:space="preserve"> </w:t>
      </w:r>
      <w:r w:rsidRPr="00411E99">
        <w:rPr>
          <w:rFonts w:cs="Simplified Arabic"/>
          <w:sz w:val="22"/>
          <w:rtl/>
          <w:lang w:val="en-US"/>
        </w:rPr>
        <w:t>الأصلية</w:t>
      </w:r>
      <w:r w:rsidR="006D6F48" w:rsidRPr="00411E99">
        <w:rPr>
          <w:rFonts w:cs="Simplified Arabic"/>
          <w:sz w:val="22"/>
          <w:rtl/>
          <w:lang w:val="en-US"/>
        </w:rPr>
        <w:t xml:space="preserve"> </w:t>
      </w:r>
      <w:r w:rsidRPr="00411E99">
        <w:rPr>
          <w:rFonts w:cs="Simplified Arabic"/>
          <w:sz w:val="22"/>
          <w:rtl/>
          <w:lang w:val="en-US"/>
        </w:rPr>
        <w:t>والمجتمعات</w:t>
      </w:r>
      <w:r w:rsidR="006D6F48" w:rsidRPr="00411E99">
        <w:rPr>
          <w:rFonts w:cs="Simplified Arabic"/>
          <w:sz w:val="22"/>
          <w:rtl/>
          <w:lang w:val="en-US"/>
        </w:rPr>
        <w:t xml:space="preserve"> </w:t>
      </w:r>
      <w:r w:rsidRPr="00411E99">
        <w:rPr>
          <w:rFonts w:cs="Simplified Arabic"/>
          <w:sz w:val="22"/>
          <w:rtl/>
          <w:lang w:val="en-US"/>
        </w:rPr>
        <w:t>المحلية</w:t>
      </w:r>
      <w:r w:rsidR="006D6F48" w:rsidRPr="00411E99">
        <w:rPr>
          <w:rFonts w:cs="Simplified Arabic"/>
          <w:sz w:val="22"/>
          <w:rtl/>
          <w:lang w:val="en-US"/>
        </w:rPr>
        <w:t xml:space="preserve"> </w:t>
      </w:r>
      <w:r w:rsidRPr="00411E99">
        <w:rPr>
          <w:rFonts w:cs="Simplified Arabic"/>
          <w:sz w:val="22"/>
          <w:rtl/>
          <w:lang w:val="en-US"/>
        </w:rPr>
        <w:t>والنساء</w:t>
      </w:r>
      <w:r w:rsidR="006D6F48" w:rsidRPr="00411E99">
        <w:rPr>
          <w:rFonts w:cs="Simplified Arabic"/>
          <w:sz w:val="22"/>
          <w:rtl/>
          <w:lang w:val="en-US"/>
        </w:rPr>
        <w:t xml:space="preserve"> </w:t>
      </w:r>
      <w:r w:rsidRPr="00411E99">
        <w:rPr>
          <w:rFonts w:cs="Simplified Arabic"/>
          <w:sz w:val="22"/>
          <w:rtl/>
          <w:lang w:val="en-US"/>
        </w:rPr>
        <w:t>والشباب؛</w:t>
      </w:r>
    </w:p>
    <w:p w14:paraId="7E96D364" w14:textId="4E8ACC58" w:rsidR="00600907" w:rsidRPr="00411E99" w:rsidRDefault="00600907" w:rsidP="00CC2F6C">
      <w:pPr>
        <w:pStyle w:val="ListParagraph"/>
        <w:widowControl w:val="0"/>
        <w:numPr>
          <w:ilvl w:val="0"/>
          <w:numId w:val="27"/>
        </w:numPr>
        <w:suppressLineNumbers/>
        <w:suppressAutoHyphens/>
        <w:bidi/>
        <w:spacing w:before="120" w:line="216" w:lineRule="auto"/>
        <w:ind w:left="571" w:firstLine="851"/>
        <w:contextualSpacing w:val="0"/>
        <w:jc w:val="both"/>
        <w:rPr>
          <w:rFonts w:cs="Simplified Arabic"/>
          <w:sz w:val="22"/>
          <w:lang w:val="en-US"/>
        </w:rPr>
      </w:pPr>
      <w:r w:rsidRPr="00411E99">
        <w:rPr>
          <w:rFonts w:cs="Simplified Arabic" w:hint="cs"/>
          <w:sz w:val="22"/>
          <w:rtl/>
          <w:lang w:val="en-US"/>
        </w:rPr>
        <w:t>استخدام</w:t>
      </w:r>
      <w:r w:rsidR="006D6F48" w:rsidRPr="00411E99">
        <w:rPr>
          <w:rFonts w:cs="Simplified Arabic" w:hint="cs"/>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الدولي،</w:t>
      </w:r>
      <w:r w:rsidR="006D6F48" w:rsidRPr="00411E99">
        <w:rPr>
          <w:rFonts w:cs="Simplified Arabic"/>
          <w:sz w:val="22"/>
          <w:rtl/>
          <w:lang w:val="en-US"/>
        </w:rPr>
        <w:t xml:space="preserve"> </w:t>
      </w:r>
      <w:r w:rsidRPr="00411E99">
        <w:rPr>
          <w:rFonts w:cs="Simplified Arabic"/>
          <w:sz w:val="22"/>
          <w:rtl/>
          <w:lang w:val="en-US"/>
        </w:rPr>
        <w:t>حسب</w:t>
      </w:r>
      <w:r w:rsidR="006D6F48" w:rsidRPr="00411E99">
        <w:rPr>
          <w:rFonts w:cs="Simplified Arabic"/>
          <w:sz w:val="22"/>
          <w:rtl/>
          <w:lang w:val="en-US"/>
        </w:rPr>
        <w:t xml:space="preserve"> </w:t>
      </w:r>
      <w:r w:rsidRPr="00411E99">
        <w:rPr>
          <w:rFonts w:cs="Simplified Arabic"/>
          <w:sz w:val="22"/>
          <w:rtl/>
          <w:lang w:val="en-US"/>
        </w:rPr>
        <w:t>الاقتضاء،</w:t>
      </w:r>
      <w:r w:rsidR="006D6F48" w:rsidRPr="00411E99">
        <w:rPr>
          <w:rFonts w:cs="Simplified Arabic"/>
          <w:sz w:val="22"/>
          <w:rtl/>
          <w:lang w:val="en-US"/>
        </w:rPr>
        <w:t xml:space="preserve"> </w:t>
      </w:r>
      <w:r w:rsidRPr="00411E99">
        <w:rPr>
          <w:rFonts w:cs="Simplified Arabic"/>
          <w:sz w:val="22"/>
          <w:rtl/>
          <w:lang w:val="en-US"/>
        </w:rPr>
        <w:t>لتعزيز</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المحلي</w:t>
      </w:r>
      <w:r w:rsidR="006D6F48" w:rsidRPr="00411E99">
        <w:rPr>
          <w:rFonts w:cs="Simplified Arabic"/>
          <w:sz w:val="22"/>
          <w:rtl/>
          <w:lang w:val="en-US"/>
        </w:rPr>
        <w:t xml:space="preserve"> </w:t>
      </w:r>
      <w:r w:rsidRPr="00411E99">
        <w:rPr>
          <w:rFonts w:cs="Simplified Arabic"/>
          <w:sz w:val="22"/>
          <w:rtl/>
          <w:lang w:val="en-US"/>
        </w:rPr>
        <w:t>العام</w:t>
      </w:r>
      <w:r w:rsidR="006D6F48" w:rsidRPr="00411E99">
        <w:rPr>
          <w:rFonts w:cs="Simplified Arabic"/>
          <w:sz w:val="22"/>
          <w:rtl/>
          <w:lang w:val="en-US"/>
        </w:rPr>
        <w:t xml:space="preserve"> </w:t>
      </w:r>
      <w:r w:rsidRPr="00411E99">
        <w:rPr>
          <w:rFonts w:cs="Simplified Arabic"/>
          <w:sz w:val="22"/>
          <w:rtl/>
          <w:lang w:val="en-US"/>
        </w:rPr>
        <w:t>والخاص</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أجل</w:t>
      </w:r>
      <w:r w:rsidR="006D6F48" w:rsidRPr="00411E99">
        <w:rPr>
          <w:rFonts w:cs="Simplified Arabic"/>
          <w:sz w:val="22"/>
          <w:rtl/>
          <w:lang w:val="en-US"/>
        </w:rPr>
        <w:t xml:space="preserve"> </w:t>
      </w:r>
      <w:r w:rsidRPr="00411E99">
        <w:rPr>
          <w:rFonts w:cs="Simplified Arabic"/>
          <w:sz w:val="22"/>
          <w:rtl/>
          <w:lang w:val="en-US"/>
        </w:rPr>
        <w:t>التمويل")</w:t>
      </w:r>
      <w:r w:rsidR="00D0666C" w:rsidRPr="00411E99">
        <w:rPr>
          <w:rFonts w:cs="Simplified Arabic"/>
          <w:sz w:val="22"/>
          <w:rtl/>
          <w:lang w:val="en-US"/>
        </w:rPr>
        <w:t>.</w:t>
      </w:r>
    </w:p>
    <w:p w14:paraId="0D467531" w14:textId="0BFF1B87" w:rsidR="00121271" w:rsidRPr="00411E99" w:rsidRDefault="00121271" w:rsidP="003015E9">
      <w:pPr>
        <w:pStyle w:val="ListParagraph"/>
        <w:keepNext/>
        <w:suppressLineNumbers/>
        <w:suppressAutoHyphens/>
        <w:bidi/>
        <w:spacing w:before="120" w:line="216" w:lineRule="auto"/>
        <w:ind w:left="573" w:hanging="567"/>
        <w:contextualSpacing w:val="0"/>
        <w:jc w:val="both"/>
        <w:rPr>
          <w:rFonts w:cs="Simplified Arabic"/>
          <w:b/>
          <w:bCs/>
          <w:sz w:val="22"/>
          <w:rtl/>
          <w:lang w:val="en-US"/>
        </w:rPr>
      </w:pPr>
      <w:r w:rsidRPr="00411E99">
        <w:rPr>
          <w:rFonts w:cs="Simplified Arabic" w:hint="cs"/>
          <w:b/>
          <w:bCs/>
          <w:sz w:val="22"/>
          <w:rtl/>
          <w:lang w:val="en-US"/>
        </w:rPr>
        <w:t>باء-</w:t>
      </w:r>
      <w:r w:rsidRPr="00411E99">
        <w:rPr>
          <w:rFonts w:cs="Simplified Arabic"/>
          <w:b/>
          <w:bCs/>
          <w:sz w:val="22"/>
          <w:rtl/>
          <w:lang w:val="en-US"/>
        </w:rPr>
        <w:tab/>
        <w:t>زيادة</w:t>
      </w:r>
      <w:r w:rsidR="006D6F48" w:rsidRPr="00411E99">
        <w:rPr>
          <w:rFonts w:cs="Simplified Arabic"/>
          <w:b/>
          <w:bCs/>
          <w:sz w:val="22"/>
          <w:rtl/>
          <w:lang w:val="en-US"/>
        </w:rPr>
        <w:t xml:space="preserve"> </w:t>
      </w:r>
      <w:r w:rsidRPr="00411E99">
        <w:rPr>
          <w:rFonts w:cs="Simplified Arabic"/>
          <w:b/>
          <w:bCs/>
          <w:sz w:val="22"/>
          <w:rtl/>
          <w:lang w:val="en-US"/>
        </w:rPr>
        <w:t>كبيرة</w:t>
      </w:r>
      <w:r w:rsidR="006D6F48" w:rsidRPr="00411E99">
        <w:rPr>
          <w:rFonts w:cs="Simplified Arabic"/>
          <w:b/>
          <w:bCs/>
          <w:sz w:val="22"/>
          <w:rtl/>
          <w:lang w:val="en-US"/>
        </w:rPr>
        <w:t xml:space="preserve"> </w:t>
      </w:r>
      <w:r w:rsidRPr="00411E99">
        <w:rPr>
          <w:rFonts w:cs="Simplified Arabic"/>
          <w:b/>
          <w:bCs/>
          <w:sz w:val="22"/>
          <w:rtl/>
          <w:lang w:val="en-US"/>
        </w:rPr>
        <w:t>في</w:t>
      </w:r>
      <w:r w:rsidR="006D6F48" w:rsidRPr="00411E99">
        <w:rPr>
          <w:rFonts w:cs="Simplified Arabic"/>
          <w:b/>
          <w:bCs/>
          <w:sz w:val="22"/>
          <w:rtl/>
          <w:lang w:val="en-US"/>
        </w:rPr>
        <w:t xml:space="preserve"> حشد </w:t>
      </w:r>
      <w:r w:rsidRPr="00411E99">
        <w:rPr>
          <w:rFonts w:cs="Simplified Arabic"/>
          <w:b/>
          <w:bCs/>
          <w:sz w:val="22"/>
          <w:rtl/>
          <w:lang w:val="en-US"/>
        </w:rPr>
        <w:t>الموارد</w:t>
      </w:r>
      <w:r w:rsidR="006D6F48" w:rsidRPr="00411E99">
        <w:rPr>
          <w:rFonts w:cs="Simplified Arabic"/>
          <w:b/>
          <w:bCs/>
          <w:sz w:val="22"/>
          <w:rtl/>
          <w:lang w:val="en-US"/>
        </w:rPr>
        <w:t xml:space="preserve"> </w:t>
      </w:r>
      <w:r w:rsidRPr="00411E99">
        <w:rPr>
          <w:rFonts w:cs="Simplified Arabic"/>
          <w:b/>
          <w:bCs/>
          <w:sz w:val="22"/>
          <w:rtl/>
          <w:lang w:val="en-US"/>
        </w:rPr>
        <w:t>المحلية</w:t>
      </w:r>
      <w:r w:rsidR="006D6F48" w:rsidRPr="00411E99">
        <w:rPr>
          <w:rFonts w:cs="Simplified Arabic"/>
          <w:b/>
          <w:bCs/>
          <w:sz w:val="22"/>
          <w:rtl/>
          <w:lang w:val="en-US"/>
        </w:rPr>
        <w:t xml:space="preserve"> </w:t>
      </w:r>
      <w:r w:rsidRPr="00411E99">
        <w:rPr>
          <w:rFonts w:cs="Simplified Arabic"/>
          <w:b/>
          <w:bCs/>
          <w:sz w:val="22"/>
          <w:rtl/>
          <w:lang w:val="en-US"/>
        </w:rPr>
        <w:t>من</w:t>
      </w:r>
      <w:r w:rsidR="006D6F48" w:rsidRPr="00411E99">
        <w:rPr>
          <w:rFonts w:cs="Simplified Arabic"/>
          <w:b/>
          <w:bCs/>
          <w:sz w:val="22"/>
          <w:rtl/>
          <w:lang w:val="en-US"/>
        </w:rPr>
        <w:t xml:space="preserve"> </w:t>
      </w:r>
      <w:r w:rsidRPr="00411E99">
        <w:rPr>
          <w:rFonts w:cs="Simplified Arabic"/>
          <w:b/>
          <w:bCs/>
          <w:sz w:val="22"/>
          <w:rtl/>
          <w:lang w:val="en-US"/>
        </w:rPr>
        <w:t>جميع</w:t>
      </w:r>
      <w:r w:rsidR="006D6F48" w:rsidRPr="00411E99">
        <w:rPr>
          <w:rFonts w:cs="Simplified Arabic"/>
          <w:b/>
          <w:bCs/>
          <w:sz w:val="22"/>
          <w:rtl/>
          <w:lang w:val="en-US"/>
        </w:rPr>
        <w:t xml:space="preserve"> </w:t>
      </w:r>
      <w:r w:rsidRPr="00411E99">
        <w:rPr>
          <w:rFonts w:cs="Simplified Arabic"/>
          <w:b/>
          <w:bCs/>
          <w:sz w:val="22"/>
          <w:rtl/>
          <w:lang w:val="en-US"/>
        </w:rPr>
        <w:t>المصادر</w:t>
      </w:r>
    </w:p>
    <w:p w14:paraId="465D9F2C" w14:textId="79C93FE2" w:rsidR="00121271" w:rsidRPr="00411E99" w:rsidRDefault="00121271" w:rsidP="003015E9">
      <w:pPr>
        <w:pStyle w:val="ListParagraph"/>
        <w:keepNext/>
        <w:suppressLineNumbers/>
        <w:suppressAutoHyphens/>
        <w:bidi/>
        <w:spacing w:before="120" w:line="216" w:lineRule="auto"/>
        <w:ind w:left="573" w:hanging="567"/>
        <w:contextualSpacing w:val="0"/>
        <w:jc w:val="both"/>
        <w:rPr>
          <w:rFonts w:cs="Simplified Arabic"/>
          <w:b/>
          <w:bCs/>
          <w:sz w:val="22"/>
          <w:rtl/>
          <w:lang w:val="en-US"/>
        </w:rPr>
      </w:pPr>
      <w:r w:rsidRPr="00411E99">
        <w:rPr>
          <w:rFonts w:cs="Simplified Arabic" w:hint="cs"/>
          <w:b/>
          <w:bCs/>
          <w:sz w:val="22"/>
          <w:rtl/>
          <w:lang w:val="en-US"/>
        </w:rPr>
        <w:t>1-</w:t>
      </w:r>
      <w:r w:rsidRPr="00411E99">
        <w:rPr>
          <w:rFonts w:cs="Simplified Arabic"/>
          <w:b/>
          <w:bCs/>
          <w:sz w:val="22"/>
          <w:rtl/>
          <w:lang w:val="en-US"/>
        </w:rPr>
        <w:tab/>
      </w:r>
      <w:r w:rsidR="008C3A07" w:rsidRPr="00411E99">
        <w:rPr>
          <w:rFonts w:cs="Simplified Arabic" w:hint="cs"/>
          <w:b/>
          <w:bCs/>
          <w:sz w:val="22"/>
          <w:rtl/>
          <w:lang w:val="en-US"/>
        </w:rPr>
        <w:t>ال</w:t>
      </w:r>
      <w:r w:rsidRPr="00411E99">
        <w:rPr>
          <w:rFonts w:cs="Simplified Arabic"/>
          <w:b/>
          <w:bCs/>
          <w:sz w:val="22"/>
          <w:rtl/>
          <w:lang w:val="en-US"/>
        </w:rPr>
        <w:t>موارد</w:t>
      </w:r>
      <w:r w:rsidR="006D6F48" w:rsidRPr="00411E99">
        <w:rPr>
          <w:rFonts w:cs="Simplified Arabic"/>
          <w:b/>
          <w:bCs/>
          <w:sz w:val="22"/>
          <w:rtl/>
          <w:lang w:val="en-US"/>
        </w:rPr>
        <w:t xml:space="preserve"> </w:t>
      </w:r>
      <w:r w:rsidR="008C3A07" w:rsidRPr="00411E99">
        <w:rPr>
          <w:rFonts w:cs="Simplified Arabic" w:hint="cs"/>
          <w:b/>
          <w:bCs/>
          <w:sz w:val="22"/>
          <w:rtl/>
          <w:lang w:val="en-US"/>
        </w:rPr>
        <w:t>ال</w:t>
      </w:r>
      <w:r w:rsidRPr="00411E99">
        <w:rPr>
          <w:rFonts w:cs="Simplified Arabic"/>
          <w:b/>
          <w:bCs/>
          <w:sz w:val="22"/>
          <w:rtl/>
          <w:lang w:val="en-US"/>
        </w:rPr>
        <w:t>جديدة</w:t>
      </w:r>
      <w:r w:rsidR="006D6F48" w:rsidRPr="00411E99">
        <w:rPr>
          <w:rFonts w:cs="Simplified Arabic"/>
          <w:b/>
          <w:bCs/>
          <w:sz w:val="22"/>
          <w:rtl/>
          <w:lang w:val="en-US"/>
        </w:rPr>
        <w:t xml:space="preserve"> </w:t>
      </w:r>
      <w:r w:rsidRPr="00411E99">
        <w:rPr>
          <w:rFonts w:cs="Simplified Arabic"/>
          <w:b/>
          <w:bCs/>
          <w:sz w:val="22"/>
          <w:rtl/>
          <w:lang w:val="en-US"/>
        </w:rPr>
        <w:t>و</w:t>
      </w:r>
      <w:r w:rsidR="008C3A07" w:rsidRPr="00411E99">
        <w:rPr>
          <w:rFonts w:cs="Simplified Arabic" w:hint="cs"/>
          <w:b/>
          <w:bCs/>
          <w:sz w:val="22"/>
          <w:rtl/>
          <w:lang w:val="en-US"/>
        </w:rPr>
        <w:t>ال</w:t>
      </w:r>
      <w:r w:rsidRPr="00411E99">
        <w:rPr>
          <w:rFonts w:cs="Simplified Arabic"/>
          <w:b/>
          <w:bCs/>
          <w:sz w:val="22"/>
          <w:rtl/>
          <w:lang w:val="en-US"/>
        </w:rPr>
        <w:t>إضافية</w:t>
      </w:r>
    </w:p>
    <w:p w14:paraId="3D46D645" w14:textId="6D1D130C" w:rsidR="00121271" w:rsidRPr="00411E99" w:rsidRDefault="00121271" w:rsidP="0053573C">
      <w:pPr>
        <w:pStyle w:val="ListParagraph"/>
        <w:widowControl w:val="0"/>
        <w:numPr>
          <w:ilvl w:val="0"/>
          <w:numId w:val="20"/>
        </w:numPr>
        <w:suppressLineNumbers/>
        <w:suppressAutoHyphens/>
        <w:bidi/>
        <w:spacing w:before="120" w:line="216" w:lineRule="auto"/>
        <w:ind w:left="567" w:firstLine="0"/>
        <w:contextualSpacing w:val="0"/>
        <w:jc w:val="both"/>
        <w:rPr>
          <w:rFonts w:ascii="Simplified Arabic" w:hAnsi="Simplified Arabic" w:cs="Simplified Arabic"/>
          <w:rtl/>
          <w:lang w:val="en-US"/>
        </w:rPr>
      </w:pPr>
      <w:r w:rsidRPr="00411E99">
        <w:rPr>
          <w:rFonts w:ascii="Simplified Arabic" w:hAnsi="Simplified Arabic" w:cs="Simplified Arabic"/>
          <w:rtl/>
          <w:lang w:val="en-GB"/>
        </w:rPr>
        <w:t>يتم</w:t>
      </w:r>
      <w:r w:rsidR="006D6F48" w:rsidRPr="00411E99">
        <w:rPr>
          <w:rFonts w:ascii="Simplified Arabic" w:hAnsi="Simplified Arabic" w:cs="Simplified Arabic"/>
          <w:rtl/>
          <w:lang w:val="en-GB"/>
        </w:rPr>
        <w:t xml:space="preserve"> حشد </w:t>
      </w:r>
      <w:r w:rsidRPr="00411E99">
        <w:rPr>
          <w:rFonts w:ascii="Simplified Arabic" w:hAnsi="Simplified Arabic" w:cs="Simplified Arabic"/>
          <w:rtl/>
          <w:lang w:val="en-GB"/>
        </w:rPr>
        <w:t>موارد</w:t>
      </w:r>
      <w:r w:rsidR="006D6F48" w:rsidRPr="00411E99">
        <w:rPr>
          <w:rFonts w:ascii="Simplified Arabic" w:hAnsi="Simplified Arabic" w:cs="Simplified Arabic"/>
          <w:rtl/>
          <w:lang w:val="en-GB"/>
        </w:rPr>
        <w:t xml:space="preserve"> </w:t>
      </w:r>
      <w:r w:rsidRPr="00411E99">
        <w:rPr>
          <w:rFonts w:ascii="Simplified Arabic" w:hAnsi="Simplified Arabic" w:cs="Simplified Arabic"/>
          <w:rtl/>
          <w:lang w:val="en-GB"/>
        </w:rPr>
        <w:t>جديدة</w:t>
      </w:r>
      <w:r w:rsidR="006D6F48" w:rsidRPr="00411E99">
        <w:rPr>
          <w:rFonts w:ascii="Simplified Arabic" w:hAnsi="Simplified Arabic" w:cs="Simplified Arabic"/>
          <w:rtl/>
          <w:lang w:val="en-GB"/>
        </w:rPr>
        <w:t xml:space="preserve"> </w:t>
      </w:r>
      <w:r w:rsidRPr="00411E99">
        <w:rPr>
          <w:rFonts w:cs="Simplified Arabic"/>
          <w:rtl/>
          <w:lang w:val="en-US"/>
        </w:rPr>
        <w:t>وإضافية</w:t>
      </w:r>
      <w:r w:rsidR="006D6F48" w:rsidRPr="00411E99">
        <w:rPr>
          <w:rFonts w:ascii="Simplified Arabic" w:hAnsi="Simplified Arabic" w:cs="Simplified Arabic"/>
          <w:rtl/>
          <w:lang w:val="en-GB"/>
        </w:rPr>
        <w:t xml:space="preserve"> </w:t>
      </w:r>
      <w:r w:rsidRPr="00411E99">
        <w:rPr>
          <w:rFonts w:ascii="Simplified Arabic" w:hAnsi="Simplified Arabic" w:cs="Simplified Arabic"/>
          <w:rtl/>
          <w:lang w:val="en-GB"/>
        </w:rPr>
        <w:t>من</w:t>
      </w:r>
      <w:r w:rsidR="006D6F48" w:rsidRPr="00411E99">
        <w:rPr>
          <w:rFonts w:ascii="Simplified Arabic" w:hAnsi="Simplified Arabic" w:cs="Simplified Arabic"/>
          <w:rtl/>
          <w:lang w:val="en-GB"/>
        </w:rPr>
        <w:t xml:space="preserve"> </w:t>
      </w:r>
      <w:r w:rsidRPr="00411E99">
        <w:rPr>
          <w:rFonts w:ascii="Simplified Arabic" w:hAnsi="Simplified Arabic" w:cs="Simplified Arabic"/>
          <w:rtl/>
          <w:lang w:val="en-GB"/>
        </w:rPr>
        <w:t>خلال</w:t>
      </w:r>
      <w:r w:rsidR="006D6F48" w:rsidRPr="00411E99">
        <w:rPr>
          <w:rFonts w:ascii="Simplified Arabic" w:hAnsi="Simplified Arabic" w:cs="Simplified Arabic"/>
          <w:rtl/>
          <w:lang w:val="en-GB"/>
        </w:rPr>
        <w:t>:</w:t>
      </w:r>
      <w:r w:rsidRPr="00411E99">
        <w:rPr>
          <w:rFonts w:ascii="Simplified Arabic" w:hAnsi="Simplified Arabic" w:cs="Simplified Arabic"/>
          <w:rtl/>
          <w:lang w:val="en-GB"/>
        </w:rPr>
        <w:tab/>
      </w:r>
    </w:p>
    <w:p w14:paraId="09650D2D" w14:textId="4BA2BB3C" w:rsidR="00F83D9E" w:rsidRPr="00411E99" w:rsidRDefault="000A34DA" w:rsidP="006D6F48">
      <w:pPr>
        <w:widowControl w:val="0"/>
        <w:numPr>
          <w:ilvl w:val="0"/>
          <w:numId w:val="16"/>
        </w:numPr>
        <w:tabs>
          <w:tab w:val="left" w:pos="1701"/>
        </w:tabs>
        <w:bidi/>
        <w:spacing w:before="120" w:line="216" w:lineRule="auto"/>
        <w:ind w:left="567" w:firstLine="556"/>
        <w:jc w:val="both"/>
        <w:rPr>
          <w:rFonts w:ascii="Simplified Arabic" w:hAnsi="Simplified Arabic" w:cs="Simplified Arabic"/>
          <w:sz w:val="22"/>
          <w:lang w:val="en-GB" w:eastAsia="en-US"/>
        </w:rPr>
      </w:pPr>
      <w:r w:rsidRPr="00411E99">
        <w:rPr>
          <w:rFonts w:ascii="Simplified Arabic" w:hAnsi="Simplified Arabic" w:cs="Simplified Arabic" w:hint="cs"/>
          <w:sz w:val="22"/>
          <w:rtl/>
          <w:lang w:val="en-GB" w:eastAsia="en-US"/>
        </w:rPr>
        <w:t xml:space="preserve">تحقيق </w:t>
      </w:r>
      <w:r w:rsidR="00F83D9E" w:rsidRPr="00411E99">
        <w:rPr>
          <w:rFonts w:ascii="Simplified Arabic" w:hAnsi="Simplified Arabic" w:cs="Simplified Arabic"/>
          <w:sz w:val="22"/>
          <w:rtl/>
          <w:lang w:val="en-GB" w:eastAsia="en-US"/>
        </w:rPr>
        <w:t>زيادة</w:t>
      </w:r>
      <w:r w:rsidR="006D6F48" w:rsidRPr="00411E99">
        <w:rPr>
          <w:rFonts w:ascii="Simplified Arabic" w:hAnsi="Simplified Arabic" w:cs="Simplified Arabic"/>
          <w:sz w:val="22"/>
          <w:rtl/>
          <w:lang w:val="en-GB" w:eastAsia="en-US"/>
        </w:rPr>
        <w:t xml:space="preserve"> </w:t>
      </w:r>
      <w:r w:rsidR="00F83D9E" w:rsidRPr="00411E99">
        <w:rPr>
          <w:rFonts w:ascii="Simplified Arabic" w:hAnsi="Simplified Arabic" w:cs="Simplified Arabic"/>
          <w:sz w:val="22"/>
          <w:rtl/>
          <w:lang w:val="en-GB" w:eastAsia="en-US"/>
        </w:rPr>
        <w:t>كبيرة</w:t>
      </w:r>
      <w:r w:rsidR="006D6F48" w:rsidRPr="00411E99">
        <w:rPr>
          <w:rFonts w:ascii="Simplified Arabic" w:hAnsi="Simplified Arabic" w:cs="Simplified Arabic"/>
          <w:sz w:val="22"/>
          <w:rtl/>
          <w:lang w:val="en-GB" w:eastAsia="en-US"/>
        </w:rPr>
        <w:t xml:space="preserve"> </w:t>
      </w:r>
      <w:r w:rsidR="00F83D9E" w:rsidRPr="00411E99">
        <w:rPr>
          <w:rFonts w:ascii="Simplified Arabic" w:hAnsi="Simplified Arabic" w:cs="Simplified Arabic"/>
          <w:sz w:val="22"/>
          <w:rtl/>
          <w:lang w:val="en-GB" w:eastAsia="en-US"/>
        </w:rPr>
        <w:t>في</w:t>
      </w:r>
      <w:r w:rsidR="006D6F48" w:rsidRPr="00411E99">
        <w:rPr>
          <w:rFonts w:ascii="Simplified Arabic" w:hAnsi="Simplified Arabic" w:cs="Simplified Arabic"/>
          <w:sz w:val="22"/>
          <w:rtl/>
          <w:lang w:val="en-GB" w:eastAsia="en-US"/>
        </w:rPr>
        <w:t xml:space="preserve"> </w:t>
      </w:r>
      <w:r w:rsidR="00F83D9E" w:rsidRPr="00411E99">
        <w:rPr>
          <w:rFonts w:ascii="Simplified Arabic" w:hAnsi="Simplified Arabic" w:cs="Simplified Arabic"/>
          <w:sz w:val="22"/>
          <w:rtl/>
          <w:lang w:val="en-GB" w:eastAsia="en-US"/>
        </w:rPr>
        <w:t>الموارد</w:t>
      </w:r>
      <w:r w:rsidR="006D6F48" w:rsidRPr="00411E99">
        <w:rPr>
          <w:rFonts w:ascii="Simplified Arabic" w:hAnsi="Simplified Arabic" w:cs="Simplified Arabic"/>
          <w:sz w:val="22"/>
          <w:rtl/>
          <w:lang w:val="en-GB" w:eastAsia="en-US"/>
        </w:rPr>
        <w:t xml:space="preserve"> </w:t>
      </w:r>
      <w:r w:rsidR="00F83D9E" w:rsidRPr="00411E99">
        <w:rPr>
          <w:rFonts w:ascii="Simplified Arabic" w:hAnsi="Simplified Arabic" w:cs="Simplified Arabic"/>
          <w:sz w:val="22"/>
          <w:rtl/>
          <w:lang w:val="en-GB" w:eastAsia="en-US"/>
        </w:rPr>
        <w:t>العامة</w:t>
      </w:r>
      <w:r w:rsidR="006D6F48" w:rsidRPr="00411E99">
        <w:rPr>
          <w:rFonts w:ascii="Simplified Arabic" w:hAnsi="Simplified Arabic" w:cs="Simplified Arabic"/>
          <w:sz w:val="22"/>
          <w:rtl/>
          <w:lang w:val="en-GB" w:eastAsia="en-US"/>
        </w:rPr>
        <w:t xml:space="preserve"> </w:t>
      </w:r>
      <w:r w:rsidR="00F83D9E" w:rsidRPr="00411E99">
        <w:rPr>
          <w:rFonts w:ascii="Simplified Arabic" w:hAnsi="Simplified Arabic" w:cs="Simplified Arabic"/>
          <w:sz w:val="22"/>
          <w:rtl/>
          <w:lang w:val="en-GB" w:eastAsia="en-US"/>
        </w:rPr>
        <w:t>المحلية</w:t>
      </w:r>
      <w:r w:rsidR="006D6F48" w:rsidRPr="00411E99">
        <w:rPr>
          <w:rFonts w:ascii="Simplified Arabic" w:hAnsi="Simplified Arabic" w:cs="Simplified Arabic"/>
          <w:sz w:val="22"/>
          <w:rtl/>
          <w:lang w:val="en-GB" w:eastAsia="en-US"/>
        </w:rPr>
        <w:t xml:space="preserve"> </w:t>
      </w:r>
      <w:r w:rsidR="00F83D9E" w:rsidRPr="00411E99">
        <w:rPr>
          <w:rFonts w:ascii="Simplified Arabic" w:hAnsi="Simplified Arabic" w:cs="Simplified Arabic"/>
          <w:sz w:val="22"/>
          <w:rtl/>
          <w:lang w:val="en-GB" w:eastAsia="en-US"/>
        </w:rPr>
        <w:t>للتنوع</w:t>
      </w:r>
      <w:r w:rsidR="006D6F48" w:rsidRPr="00411E99">
        <w:rPr>
          <w:rFonts w:ascii="Simplified Arabic" w:hAnsi="Simplified Arabic" w:cs="Simplified Arabic"/>
          <w:sz w:val="22"/>
          <w:rtl/>
          <w:lang w:val="en-GB" w:eastAsia="en-US"/>
        </w:rPr>
        <w:t xml:space="preserve"> </w:t>
      </w:r>
      <w:r w:rsidR="00F83D9E" w:rsidRPr="00411E99">
        <w:rPr>
          <w:rFonts w:ascii="Simplified Arabic" w:hAnsi="Simplified Arabic" w:cs="Simplified Arabic"/>
          <w:sz w:val="22"/>
          <w:rtl/>
          <w:lang w:val="en-GB" w:eastAsia="en-US"/>
        </w:rPr>
        <w:t>البيولوجي؛</w:t>
      </w:r>
    </w:p>
    <w:p w14:paraId="744D583A" w14:textId="38A4CA85" w:rsidR="00476B87" w:rsidRPr="00411E99" w:rsidRDefault="00476B87" w:rsidP="006D6F48">
      <w:pPr>
        <w:widowControl w:val="0"/>
        <w:numPr>
          <w:ilvl w:val="0"/>
          <w:numId w:val="16"/>
        </w:numPr>
        <w:tabs>
          <w:tab w:val="left" w:pos="1701"/>
        </w:tabs>
        <w:bidi/>
        <w:spacing w:before="120" w:line="216" w:lineRule="auto"/>
        <w:ind w:left="567" w:firstLine="556"/>
        <w:jc w:val="both"/>
        <w:rPr>
          <w:rFonts w:ascii="Simplified Arabic" w:hAnsi="Simplified Arabic" w:cs="Simplified Arabic"/>
          <w:sz w:val="22"/>
          <w:lang w:val="en-GB" w:eastAsia="en-US"/>
        </w:rPr>
      </w:pPr>
      <w:r w:rsidRPr="00411E99">
        <w:rPr>
          <w:rFonts w:ascii="Simplified Arabic" w:hAnsi="Simplified Arabic" w:cs="Simplified Arabic" w:hint="cs"/>
          <w:sz w:val="22"/>
          <w:rtl/>
          <w:lang w:val="en-GB" w:eastAsia="en-US"/>
        </w:rPr>
        <w:t>تصميم</w:t>
      </w:r>
      <w:r w:rsidR="006D6F48" w:rsidRPr="00411E99">
        <w:rPr>
          <w:rFonts w:ascii="Simplified Arabic" w:hAnsi="Simplified Arabic" w:cs="Simplified Arabic" w:hint="cs"/>
          <w:sz w:val="22"/>
          <w:rtl/>
          <w:lang w:val="en-GB" w:eastAsia="en-US"/>
        </w:rPr>
        <w:t xml:space="preserve"> </w:t>
      </w:r>
      <w:r w:rsidR="008C3A07" w:rsidRPr="00411E99">
        <w:rPr>
          <w:rFonts w:ascii="Simplified Arabic" w:hAnsi="Simplified Arabic" w:cs="Simplified Arabic" w:hint="cs"/>
          <w:sz w:val="22"/>
          <w:rtl/>
          <w:lang w:val="en-GB" w:eastAsia="en-US"/>
        </w:rPr>
        <w:t>و</w:t>
      </w:r>
      <w:r w:rsidRPr="00411E99">
        <w:rPr>
          <w:rFonts w:cs="Simplified Arabic"/>
          <w:sz w:val="22"/>
          <w:rtl/>
          <w:lang w:val="en-US"/>
        </w:rPr>
        <w:t>تنفيذ،</w:t>
      </w:r>
      <w:r w:rsidR="006D6F48" w:rsidRPr="00411E99">
        <w:rPr>
          <w:rFonts w:cs="Simplified Arabic"/>
          <w:sz w:val="22"/>
          <w:rtl/>
          <w:lang w:val="en-US"/>
        </w:rPr>
        <w:t xml:space="preserve"> </w:t>
      </w:r>
      <w:r w:rsidRPr="00411E99">
        <w:rPr>
          <w:rFonts w:cs="Simplified Arabic"/>
          <w:sz w:val="22"/>
          <w:rtl/>
          <w:lang w:val="en-US"/>
        </w:rPr>
        <w:t>أو</w:t>
      </w:r>
      <w:r w:rsidR="006D6F48" w:rsidRPr="00411E99">
        <w:rPr>
          <w:rFonts w:cs="Simplified Arabic"/>
          <w:sz w:val="22"/>
          <w:rtl/>
          <w:lang w:val="en-US"/>
        </w:rPr>
        <w:t xml:space="preserve"> </w:t>
      </w:r>
      <w:r w:rsidRPr="00411E99">
        <w:rPr>
          <w:rFonts w:cs="Simplified Arabic"/>
          <w:sz w:val="22"/>
          <w:rtl/>
          <w:lang w:val="en-US"/>
        </w:rPr>
        <w:t>توسيع</w:t>
      </w:r>
      <w:r w:rsidR="006D6F48" w:rsidRPr="00411E99">
        <w:rPr>
          <w:rFonts w:cs="Simplified Arabic"/>
          <w:sz w:val="22"/>
          <w:rtl/>
          <w:lang w:val="en-US"/>
        </w:rPr>
        <w:t xml:space="preserve"> </w:t>
      </w:r>
      <w:r w:rsidRPr="00411E99">
        <w:rPr>
          <w:rFonts w:cs="Simplified Arabic"/>
          <w:sz w:val="22"/>
          <w:rtl/>
          <w:lang w:val="en-US"/>
        </w:rPr>
        <w:t>نطاق</w:t>
      </w:r>
      <w:r w:rsidR="006D6F48" w:rsidRPr="00411E99">
        <w:rPr>
          <w:rFonts w:cs="Simplified Arabic"/>
          <w:sz w:val="22"/>
          <w:rtl/>
          <w:lang w:val="en-US"/>
        </w:rPr>
        <w:t xml:space="preserve"> </w:t>
      </w:r>
      <w:r w:rsidR="00826F33" w:rsidRPr="00411E99">
        <w:rPr>
          <w:rFonts w:cs="Simplified Arabic"/>
          <w:sz w:val="22"/>
          <w:rtl/>
          <w:lang w:val="en-US"/>
        </w:rPr>
        <w:t>تدابير الحوافز</w:t>
      </w:r>
      <w:r w:rsidR="006D6F48" w:rsidRPr="00411E99">
        <w:rPr>
          <w:rFonts w:cs="Simplified Arabic"/>
          <w:sz w:val="22"/>
          <w:rtl/>
          <w:lang w:val="en-US"/>
        </w:rPr>
        <w:t xml:space="preserve"> </w:t>
      </w:r>
      <w:r w:rsidRPr="00411E99">
        <w:rPr>
          <w:rFonts w:cs="Simplified Arabic"/>
          <w:sz w:val="22"/>
          <w:rtl/>
          <w:lang w:val="en-US"/>
        </w:rPr>
        <w:t>الإيجابية،</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الضرائب</w:t>
      </w:r>
      <w:r w:rsidR="006D6F48" w:rsidRPr="00411E99">
        <w:rPr>
          <w:rFonts w:cs="Simplified Arabic"/>
          <w:sz w:val="22"/>
          <w:rtl/>
          <w:lang w:val="en-US"/>
        </w:rPr>
        <w:t xml:space="preserve"> </w:t>
      </w:r>
      <w:r w:rsidRPr="00411E99">
        <w:rPr>
          <w:rFonts w:cs="Simplified Arabic"/>
          <w:sz w:val="22"/>
          <w:rtl/>
          <w:lang w:val="en-US"/>
        </w:rPr>
        <w:t>والرسوم،</w:t>
      </w:r>
      <w:r w:rsidR="006D6F48" w:rsidRPr="00411E99">
        <w:rPr>
          <w:rFonts w:cs="Simplified Arabic"/>
          <w:sz w:val="22"/>
          <w:rtl/>
          <w:lang w:val="en-US"/>
        </w:rPr>
        <w:t xml:space="preserve"> </w:t>
      </w:r>
      <w:r w:rsidRPr="00411E99">
        <w:rPr>
          <w:rFonts w:cs="Simplified Arabic"/>
          <w:sz w:val="22"/>
          <w:rtl/>
          <w:lang w:val="en-US"/>
        </w:rPr>
        <w:t>وفقا</w:t>
      </w:r>
      <w:r w:rsidR="006D6F48" w:rsidRPr="00411E99">
        <w:rPr>
          <w:rFonts w:cs="Simplified Arabic"/>
          <w:sz w:val="22"/>
          <w:rtl/>
          <w:lang w:val="en-US"/>
        </w:rPr>
        <w:t xml:space="preserve"> </w:t>
      </w:r>
      <w:r w:rsidRPr="00411E99">
        <w:rPr>
          <w:rFonts w:cs="Simplified Arabic"/>
          <w:sz w:val="22"/>
          <w:rtl/>
          <w:lang w:val="en-US"/>
        </w:rPr>
        <w:t>للالتزامات</w:t>
      </w:r>
      <w:r w:rsidR="006D6F48" w:rsidRPr="00411E99">
        <w:rPr>
          <w:rFonts w:cs="Simplified Arabic"/>
          <w:sz w:val="22"/>
          <w:rtl/>
          <w:lang w:val="en-US"/>
        </w:rPr>
        <w:t xml:space="preserve"> </w:t>
      </w:r>
      <w:r w:rsidRPr="00411E99">
        <w:rPr>
          <w:rFonts w:cs="Simplified Arabic"/>
          <w:sz w:val="22"/>
          <w:rtl/>
          <w:lang w:val="en-US"/>
        </w:rPr>
        <w:t>الدولية</w:t>
      </w:r>
      <w:r w:rsidR="006D6F48" w:rsidRPr="00411E99">
        <w:rPr>
          <w:rFonts w:cs="Simplified Arabic"/>
          <w:sz w:val="22"/>
          <w:rtl/>
          <w:lang w:val="en-US"/>
        </w:rPr>
        <w:t xml:space="preserve"> </w:t>
      </w:r>
      <w:r w:rsidRPr="00411E99">
        <w:rPr>
          <w:rFonts w:cs="Simplified Arabic"/>
          <w:sz w:val="22"/>
          <w:rtl/>
          <w:lang w:val="en-US"/>
        </w:rPr>
        <w:t>ذات</w:t>
      </w:r>
      <w:r w:rsidR="006D6F48" w:rsidRPr="00411E99">
        <w:rPr>
          <w:rFonts w:cs="Simplified Arabic"/>
          <w:sz w:val="22"/>
          <w:rtl/>
          <w:lang w:val="en-US"/>
        </w:rPr>
        <w:t xml:space="preserve"> </w:t>
      </w:r>
      <w:r w:rsidRPr="00411E99">
        <w:rPr>
          <w:rFonts w:cs="Simplified Arabic"/>
          <w:sz w:val="22"/>
          <w:rtl/>
          <w:lang w:val="en-US"/>
        </w:rPr>
        <w:t>الصلة؛</w:t>
      </w:r>
    </w:p>
    <w:p w14:paraId="38C1B21F" w14:textId="14C52925" w:rsidR="00476B87" w:rsidRPr="00411E99" w:rsidRDefault="00476B87" w:rsidP="006D6F48">
      <w:pPr>
        <w:widowControl w:val="0"/>
        <w:numPr>
          <w:ilvl w:val="0"/>
          <w:numId w:val="16"/>
        </w:numPr>
        <w:tabs>
          <w:tab w:val="left" w:pos="1701"/>
        </w:tabs>
        <w:bidi/>
        <w:spacing w:before="120" w:line="216" w:lineRule="auto"/>
        <w:ind w:left="567" w:firstLine="556"/>
        <w:jc w:val="both"/>
        <w:rPr>
          <w:rFonts w:ascii="Simplified Arabic" w:hAnsi="Simplified Arabic" w:cs="Simplified Arabic"/>
          <w:sz w:val="22"/>
          <w:lang w:val="en-GB" w:eastAsia="en-US"/>
        </w:rPr>
      </w:pPr>
      <w:r w:rsidRPr="00411E99">
        <w:rPr>
          <w:rFonts w:ascii="Simplified Arabic" w:hAnsi="Simplified Arabic" w:cs="Simplified Arabic" w:hint="cs"/>
          <w:sz w:val="22"/>
          <w:rtl/>
          <w:lang w:val="en-GB" w:eastAsia="en-US"/>
        </w:rPr>
        <w:t>تحقيق</w:t>
      </w:r>
      <w:r w:rsidR="006D6F48" w:rsidRPr="00411E99">
        <w:rPr>
          <w:rFonts w:ascii="Simplified Arabic" w:hAnsi="Simplified Arabic" w:cs="Simplified Arabic" w:hint="cs"/>
          <w:sz w:val="22"/>
          <w:rtl/>
          <w:lang w:val="en-GB" w:eastAsia="en-US"/>
        </w:rPr>
        <w:t xml:space="preserve"> </w:t>
      </w:r>
      <w:r w:rsidRPr="00411E99">
        <w:rPr>
          <w:rFonts w:cs="Simplified Arabic"/>
          <w:sz w:val="22"/>
          <w:rtl/>
          <w:lang w:val="en-US"/>
        </w:rPr>
        <w:t>زيادة</w:t>
      </w:r>
      <w:r w:rsidR="006D6F48" w:rsidRPr="00411E99">
        <w:rPr>
          <w:rFonts w:cs="Simplified Arabic"/>
          <w:sz w:val="22"/>
          <w:rtl/>
          <w:lang w:val="en-US"/>
        </w:rPr>
        <w:t xml:space="preserve"> </w:t>
      </w:r>
      <w:r w:rsidRPr="00411E99">
        <w:rPr>
          <w:rFonts w:cs="Simplified Arabic"/>
          <w:sz w:val="22"/>
          <w:rtl/>
          <w:lang w:val="en-US"/>
        </w:rPr>
        <w:t>كبيرة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المحلية</w:t>
      </w:r>
      <w:r w:rsidR="006D6F48" w:rsidRPr="00411E99">
        <w:rPr>
          <w:rFonts w:cs="Simplified Arabic"/>
          <w:sz w:val="22"/>
          <w:rtl/>
          <w:lang w:val="en-US"/>
        </w:rPr>
        <w:t xml:space="preserve"> </w:t>
      </w:r>
      <w:r w:rsidRPr="00411E99">
        <w:rPr>
          <w:rFonts w:cs="Simplified Arabic"/>
          <w:sz w:val="22"/>
          <w:rtl/>
          <w:lang w:val="en-US"/>
        </w:rPr>
        <w:t>الخاصة</w:t>
      </w:r>
      <w:r w:rsidR="006D6F48" w:rsidRPr="00411E99">
        <w:rPr>
          <w:rFonts w:cs="Simplified Arabic"/>
          <w:sz w:val="22"/>
          <w:rtl/>
          <w:lang w:val="en-US"/>
        </w:rPr>
        <w:t xml:space="preserve"> </w:t>
      </w:r>
      <w:r w:rsidRPr="00411E99">
        <w:rPr>
          <w:rFonts w:cs="Simplified Arabic"/>
          <w:sz w:val="22"/>
          <w:rtl/>
          <w:lang w:val="en-US"/>
        </w:rPr>
        <w:t>والخيرية</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خلال</w:t>
      </w:r>
      <w:r w:rsidR="006D6F48" w:rsidRPr="00411E99">
        <w:rPr>
          <w:rFonts w:cs="Simplified Arabic"/>
          <w:sz w:val="22"/>
          <w:rtl/>
          <w:lang w:val="en-US"/>
        </w:rPr>
        <w:t xml:space="preserve"> </w:t>
      </w:r>
      <w:r w:rsidRPr="00411E99">
        <w:rPr>
          <w:rFonts w:cs="Simplified Arabic"/>
          <w:sz w:val="22"/>
          <w:rtl/>
          <w:lang w:val="en-US"/>
        </w:rPr>
        <w:t>تنفيذ</w:t>
      </w:r>
      <w:r w:rsidR="006D6F48" w:rsidRPr="00411E99">
        <w:rPr>
          <w:rFonts w:cs="Simplified Arabic"/>
          <w:sz w:val="22"/>
          <w:rtl/>
          <w:lang w:val="en-US"/>
        </w:rPr>
        <w:t xml:space="preserve"> </w:t>
      </w:r>
      <w:r w:rsidR="00874F2E" w:rsidRPr="00411E99">
        <w:rPr>
          <w:rFonts w:cs="Simplified Arabic"/>
          <w:sz w:val="22"/>
          <w:rtl/>
          <w:lang w:val="en-US"/>
        </w:rPr>
        <w:t>استراتيجي</w:t>
      </w:r>
      <w:r w:rsidRPr="00411E99">
        <w:rPr>
          <w:rFonts w:cs="Simplified Arabic"/>
          <w:sz w:val="22"/>
          <w:rtl/>
          <w:lang w:val="en-US"/>
        </w:rPr>
        <w:t>ات</w:t>
      </w:r>
      <w:r w:rsidR="006D6F48" w:rsidRPr="00411E99">
        <w:rPr>
          <w:rFonts w:cs="Simplified Arabic"/>
          <w:sz w:val="22"/>
          <w:rtl/>
          <w:lang w:val="en-US"/>
        </w:rPr>
        <w:t xml:space="preserve"> </w:t>
      </w:r>
      <w:r w:rsidRPr="00411E99">
        <w:rPr>
          <w:rFonts w:cs="Simplified Arabic"/>
          <w:sz w:val="22"/>
          <w:rtl/>
          <w:lang w:val="en-US"/>
        </w:rPr>
        <w:t>لجمع</w:t>
      </w:r>
      <w:r w:rsidR="006D6F48" w:rsidRPr="00411E99">
        <w:rPr>
          <w:rFonts w:cs="Simplified Arabic"/>
          <w:sz w:val="22"/>
          <w:rtl/>
          <w:lang w:val="en-US"/>
        </w:rPr>
        <w:t xml:space="preserve"> </w:t>
      </w:r>
      <w:r w:rsidRPr="00411E99">
        <w:rPr>
          <w:rFonts w:cs="Simplified Arabic"/>
          <w:sz w:val="22"/>
          <w:rtl/>
          <w:lang w:val="en-US"/>
        </w:rPr>
        <w:t>موارد</w:t>
      </w:r>
      <w:r w:rsidR="006D6F48" w:rsidRPr="00411E99">
        <w:rPr>
          <w:rFonts w:cs="Simplified Arabic"/>
          <w:sz w:val="22"/>
          <w:rtl/>
          <w:lang w:val="en-US"/>
        </w:rPr>
        <w:t xml:space="preserve"> </w:t>
      </w:r>
      <w:r w:rsidRPr="00411E99">
        <w:rPr>
          <w:rFonts w:cs="Simplified Arabic"/>
          <w:sz w:val="22"/>
          <w:rtl/>
          <w:lang w:val="en-US"/>
        </w:rPr>
        <w:t>جديدة</w:t>
      </w:r>
      <w:r w:rsidR="006D6F48" w:rsidRPr="00411E99">
        <w:rPr>
          <w:rFonts w:cs="Simplified Arabic"/>
          <w:sz w:val="22"/>
          <w:rtl/>
          <w:lang w:val="en-US"/>
        </w:rPr>
        <w:t xml:space="preserve"> </w:t>
      </w:r>
      <w:r w:rsidRPr="00411E99">
        <w:rPr>
          <w:rFonts w:cs="Simplified Arabic"/>
          <w:sz w:val="22"/>
          <w:rtl/>
          <w:lang w:val="en-US"/>
        </w:rPr>
        <w:t>وإضافية</w:t>
      </w:r>
      <w:r w:rsidR="006D6F48" w:rsidRPr="00411E99">
        <w:rPr>
          <w:rFonts w:cs="Simplified Arabic"/>
          <w:sz w:val="22"/>
          <w:rtl/>
          <w:lang w:val="en-US"/>
        </w:rPr>
        <w:t xml:space="preserve"> </w:t>
      </w:r>
      <w:r w:rsidRPr="00411E99">
        <w:rPr>
          <w:rFonts w:cs="Simplified Arabic"/>
          <w:sz w:val="22"/>
          <w:rtl/>
          <w:lang w:val="en-US"/>
        </w:rPr>
        <w:t>وتشجيع</w:t>
      </w:r>
      <w:r w:rsidR="006D6F48" w:rsidRPr="00411E99">
        <w:rPr>
          <w:rFonts w:cs="Simplified Arabic"/>
          <w:sz w:val="22"/>
          <w:rtl/>
          <w:lang w:val="en-US"/>
        </w:rPr>
        <w:t xml:space="preserve"> </w:t>
      </w:r>
      <w:r w:rsidRPr="00411E99">
        <w:rPr>
          <w:rFonts w:cs="Simplified Arabic"/>
          <w:sz w:val="22"/>
          <w:rtl/>
          <w:lang w:val="en-US"/>
        </w:rPr>
        <w:t>القطاع</w:t>
      </w:r>
      <w:r w:rsidR="006D6F48" w:rsidRPr="00411E99">
        <w:rPr>
          <w:rFonts w:cs="Simplified Arabic"/>
          <w:sz w:val="22"/>
          <w:rtl/>
          <w:lang w:val="en-US"/>
        </w:rPr>
        <w:t xml:space="preserve"> </w:t>
      </w:r>
      <w:r w:rsidRPr="00411E99">
        <w:rPr>
          <w:rFonts w:cs="Simplified Arabic"/>
          <w:sz w:val="22"/>
          <w:rtl/>
          <w:lang w:val="en-US"/>
        </w:rPr>
        <w:t>الخاص</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الاستثمار</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خلال</w:t>
      </w:r>
      <w:r w:rsidR="006D6F48" w:rsidRPr="00411E99">
        <w:rPr>
          <w:rFonts w:cs="Simplified Arabic"/>
          <w:sz w:val="22"/>
          <w:rtl/>
          <w:lang w:val="en-US"/>
        </w:rPr>
        <w:t xml:space="preserve"> </w:t>
      </w:r>
      <w:r w:rsidRPr="00411E99">
        <w:rPr>
          <w:rFonts w:cs="Simplified Arabic"/>
          <w:sz w:val="22"/>
          <w:rtl/>
          <w:lang w:val="en-US"/>
        </w:rPr>
        <w:t>صناديق</w:t>
      </w:r>
      <w:r w:rsidR="006D6F48" w:rsidRPr="00411E99">
        <w:rPr>
          <w:rFonts w:cs="Simplified Arabic"/>
          <w:sz w:val="22"/>
          <w:rtl/>
          <w:lang w:val="en-US"/>
        </w:rPr>
        <w:t xml:space="preserve"> </w:t>
      </w:r>
      <w:r w:rsidRPr="00411E99">
        <w:rPr>
          <w:rFonts w:cs="Simplified Arabic"/>
          <w:sz w:val="22"/>
          <w:rtl/>
          <w:lang w:val="en-US"/>
        </w:rPr>
        <w:t>الأثر</w:t>
      </w:r>
      <w:r w:rsidR="006D6F48" w:rsidRPr="00411E99">
        <w:rPr>
          <w:rFonts w:cs="Simplified Arabic"/>
          <w:sz w:val="22"/>
          <w:rtl/>
          <w:lang w:val="en-US"/>
        </w:rPr>
        <w:t xml:space="preserve"> </w:t>
      </w:r>
      <w:r w:rsidRPr="00411E99">
        <w:rPr>
          <w:rFonts w:cs="Simplified Arabic"/>
          <w:sz w:val="22"/>
          <w:rtl/>
          <w:lang w:val="en-US"/>
        </w:rPr>
        <w:t>وغيرها</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الأدوات؛</w:t>
      </w:r>
    </w:p>
    <w:p w14:paraId="27F259E4" w14:textId="276D9CF3" w:rsidR="00476B87" w:rsidRPr="00411E99" w:rsidRDefault="00476B87" w:rsidP="006D6F48">
      <w:pPr>
        <w:widowControl w:val="0"/>
        <w:numPr>
          <w:ilvl w:val="0"/>
          <w:numId w:val="16"/>
        </w:numPr>
        <w:tabs>
          <w:tab w:val="left" w:pos="1701"/>
        </w:tabs>
        <w:bidi/>
        <w:spacing w:before="120" w:line="216" w:lineRule="auto"/>
        <w:ind w:left="567" w:firstLine="556"/>
        <w:jc w:val="both"/>
        <w:rPr>
          <w:rFonts w:ascii="Simplified Arabic" w:hAnsi="Simplified Arabic" w:cs="Simplified Arabic"/>
          <w:sz w:val="22"/>
          <w:lang w:val="en-GB" w:eastAsia="en-US"/>
        </w:rPr>
      </w:pPr>
      <w:r w:rsidRPr="00411E99">
        <w:rPr>
          <w:rFonts w:ascii="Simplified Arabic" w:hAnsi="Simplified Arabic" w:cs="Simplified Arabic" w:hint="cs"/>
          <w:sz w:val="22"/>
          <w:rtl/>
          <w:lang w:val="en-GB" w:eastAsia="en-US"/>
        </w:rPr>
        <w:t>تطوير</w:t>
      </w:r>
      <w:r w:rsidR="006D6F48" w:rsidRPr="00411E99">
        <w:rPr>
          <w:rFonts w:cs="Simplified Arabic"/>
          <w:sz w:val="22"/>
          <w:rtl/>
          <w:lang w:val="en-US"/>
        </w:rPr>
        <w:t xml:space="preserve"> </w:t>
      </w:r>
      <w:r w:rsidRPr="00411E99">
        <w:rPr>
          <w:rFonts w:cs="Simplified Arabic"/>
          <w:sz w:val="22"/>
          <w:rtl/>
          <w:lang w:val="en-US"/>
        </w:rPr>
        <w:t>وتطبيق،</w:t>
      </w:r>
      <w:r w:rsidR="006D6F48" w:rsidRPr="00411E99">
        <w:rPr>
          <w:rFonts w:cs="Simplified Arabic"/>
          <w:sz w:val="22"/>
          <w:rtl/>
          <w:lang w:val="en-US"/>
        </w:rPr>
        <w:t xml:space="preserve"> </w:t>
      </w:r>
      <w:r w:rsidRPr="00411E99">
        <w:rPr>
          <w:rFonts w:cs="Simplified Arabic"/>
          <w:sz w:val="22"/>
          <w:rtl/>
          <w:lang w:val="en-US"/>
        </w:rPr>
        <w:t>أو</w:t>
      </w:r>
      <w:r w:rsidR="006D6F48" w:rsidRPr="00411E99">
        <w:rPr>
          <w:rFonts w:cs="Simplified Arabic"/>
          <w:sz w:val="22"/>
          <w:rtl/>
          <w:lang w:val="en-US"/>
        </w:rPr>
        <w:t xml:space="preserve"> </w:t>
      </w:r>
      <w:r w:rsidRPr="00411E99">
        <w:rPr>
          <w:rFonts w:cs="Simplified Arabic"/>
          <w:sz w:val="22"/>
          <w:rtl/>
          <w:lang w:val="en-US"/>
        </w:rPr>
        <w:t>توسيع</w:t>
      </w:r>
      <w:r w:rsidR="006D6F48" w:rsidRPr="00411E99">
        <w:rPr>
          <w:rFonts w:cs="Simplified Arabic"/>
          <w:sz w:val="22"/>
          <w:rtl/>
          <w:lang w:val="en-US"/>
        </w:rPr>
        <w:t xml:space="preserve"> </w:t>
      </w:r>
      <w:r w:rsidRPr="00411E99">
        <w:rPr>
          <w:rFonts w:cs="Simplified Arabic"/>
          <w:sz w:val="22"/>
          <w:rtl/>
          <w:lang w:val="en-US"/>
        </w:rPr>
        <w:t>نطاق،</w:t>
      </w:r>
      <w:r w:rsidR="006D6F48" w:rsidRPr="00411E99">
        <w:rPr>
          <w:rFonts w:cs="Simplified Arabic"/>
          <w:sz w:val="22"/>
          <w:rtl/>
          <w:lang w:val="en-US"/>
        </w:rPr>
        <w:t xml:space="preserve"> </w:t>
      </w:r>
      <w:r w:rsidRPr="00411E99">
        <w:rPr>
          <w:rFonts w:cs="Simplified Arabic"/>
          <w:sz w:val="22"/>
          <w:rtl/>
          <w:lang w:val="en-US"/>
        </w:rPr>
        <w:t>حلول</w:t>
      </w:r>
      <w:r w:rsidR="006D6F48" w:rsidRPr="00411E99">
        <w:rPr>
          <w:rFonts w:cs="Simplified Arabic"/>
          <w:sz w:val="22"/>
          <w:rtl/>
          <w:lang w:val="en-US"/>
        </w:rPr>
        <w:t xml:space="preserve"> </w:t>
      </w:r>
      <w:r w:rsidRPr="00411E99">
        <w:rPr>
          <w:rFonts w:cs="Simplified Arabic"/>
          <w:sz w:val="22"/>
          <w:rtl/>
          <w:lang w:val="en-US"/>
        </w:rPr>
        <w:t>التمويل</w:t>
      </w:r>
      <w:r w:rsidRPr="00411E99">
        <w:rPr>
          <w:rFonts w:cs="Simplified Arabic"/>
          <w:sz w:val="22"/>
          <w:vertAlign w:val="superscript"/>
          <w:rtl/>
          <w:lang w:val="en-US"/>
        </w:rPr>
        <w:t>16</w:t>
      </w:r>
      <w:r w:rsidR="006D6F48" w:rsidRPr="00411E99">
        <w:rPr>
          <w:rFonts w:cs="Simplified Arabic"/>
          <w:sz w:val="22"/>
          <w:rtl/>
          <w:lang w:val="en-US"/>
        </w:rPr>
        <w:t xml:space="preserve"> </w:t>
      </w:r>
      <w:r w:rsidRPr="00411E99">
        <w:rPr>
          <w:rFonts w:cs="Simplified Arabic"/>
          <w:sz w:val="22"/>
          <w:rtl/>
          <w:lang w:val="en-US"/>
        </w:rPr>
        <w:t>أو</w:t>
      </w:r>
      <w:r w:rsidR="006D6F48" w:rsidRPr="00411E99">
        <w:rPr>
          <w:rFonts w:cs="Simplified Arabic"/>
          <w:sz w:val="22"/>
          <w:rtl/>
          <w:lang w:val="en-US"/>
        </w:rPr>
        <w:t xml:space="preserve"> </w:t>
      </w:r>
      <w:r w:rsidRPr="00411E99">
        <w:rPr>
          <w:rFonts w:cs="Simplified Arabic"/>
          <w:sz w:val="22"/>
          <w:rtl/>
          <w:lang w:val="en-US"/>
        </w:rPr>
        <w:t>الأدوات</w:t>
      </w:r>
      <w:r w:rsidR="006D6F48" w:rsidRPr="00411E99">
        <w:rPr>
          <w:rFonts w:cs="Simplified Arabic"/>
          <w:sz w:val="22"/>
          <w:rtl/>
          <w:lang w:val="en-US"/>
        </w:rPr>
        <w:t xml:space="preserve"> </w:t>
      </w:r>
      <w:r w:rsidRPr="00411E99">
        <w:rPr>
          <w:rFonts w:cs="Simplified Arabic"/>
          <w:sz w:val="22"/>
          <w:rtl/>
          <w:lang w:val="en-US"/>
        </w:rPr>
        <w:t>المماثلة</w:t>
      </w:r>
      <w:r w:rsidR="006D6F48" w:rsidRPr="00411E99">
        <w:rPr>
          <w:rFonts w:cs="Simplified Arabic"/>
          <w:sz w:val="22"/>
          <w:rtl/>
          <w:lang w:val="en-US"/>
        </w:rPr>
        <w:t xml:space="preserve"> </w:t>
      </w:r>
      <w:r w:rsidRPr="00411E99">
        <w:rPr>
          <w:rFonts w:cs="Simplified Arabic"/>
          <w:sz w:val="22"/>
          <w:rtl/>
          <w:lang w:val="en-US"/>
        </w:rPr>
        <w:t>وآليات</w:t>
      </w:r>
      <w:r w:rsidR="006D6F48" w:rsidRPr="00411E99">
        <w:rPr>
          <w:rFonts w:cs="Simplified Arabic"/>
          <w:sz w:val="22"/>
          <w:rtl/>
          <w:lang w:val="en-US"/>
        </w:rPr>
        <w:t xml:space="preserve"> </w:t>
      </w:r>
      <w:r w:rsidRPr="00411E99">
        <w:rPr>
          <w:rFonts w:cs="Simplified Arabic"/>
          <w:sz w:val="22"/>
          <w:rtl/>
          <w:lang w:val="en-US"/>
        </w:rPr>
        <w:t>تقاسم</w:t>
      </w:r>
      <w:r w:rsidR="006D6F48" w:rsidRPr="00411E99">
        <w:rPr>
          <w:rFonts w:cs="Simplified Arabic"/>
          <w:sz w:val="22"/>
          <w:rtl/>
          <w:lang w:val="en-US"/>
        </w:rPr>
        <w:t xml:space="preserve"> </w:t>
      </w:r>
      <w:r w:rsidRPr="00411E99">
        <w:rPr>
          <w:rFonts w:cs="Simplified Arabic"/>
          <w:sz w:val="22"/>
          <w:rtl/>
          <w:lang w:val="en-US"/>
        </w:rPr>
        <w:t>المنافع،</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الضمانات</w:t>
      </w:r>
      <w:r w:rsidR="006D6F48" w:rsidRPr="00411E99">
        <w:rPr>
          <w:rFonts w:cs="Simplified Arabic"/>
          <w:sz w:val="22"/>
          <w:rtl/>
          <w:lang w:val="en-US"/>
        </w:rPr>
        <w:t xml:space="preserve"> </w:t>
      </w:r>
      <w:r w:rsidRPr="00411E99">
        <w:rPr>
          <w:rFonts w:cs="Simplified Arabic"/>
          <w:sz w:val="22"/>
          <w:rtl/>
          <w:lang w:val="en-US"/>
        </w:rPr>
        <w:t>البيئية</w:t>
      </w:r>
      <w:r w:rsidR="006D6F48" w:rsidRPr="00411E99">
        <w:rPr>
          <w:rFonts w:cs="Simplified Arabic"/>
          <w:sz w:val="22"/>
          <w:rtl/>
          <w:lang w:val="en-US"/>
        </w:rPr>
        <w:t xml:space="preserve"> </w:t>
      </w:r>
      <w:r w:rsidRPr="00411E99">
        <w:rPr>
          <w:rFonts w:cs="Simplified Arabic"/>
          <w:sz w:val="22"/>
          <w:rtl/>
          <w:lang w:val="en-US"/>
        </w:rPr>
        <w:t>والاجتماعية؛</w:t>
      </w:r>
    </w:p>
    <w:p w14:paraId="5CF87C62" w14:textId="302494B6" w:rsidR="00476B87" w:rsidRPr="00411E99" w:rsidRDefault="00476B87" w:rsidP="006D6F48">
      <w:pPr>
        <w:widowControl w:val="0"/>
        <w:numPr>
          <w:ilvl w:val="0"/>
          <w:numId w:val="16"/>
        </w:numPr>
        <w:tabs>
          <w:tab w:val="left" w:pos="1701"/>
        </w:tabs>
        <w:bidi/>
        <w:spacing w:before="120" w:line="216" w:lineRule="auto"/>
        <w:ind w:left="567" w:firstLine="556"/>
        <w:jc w:val="both"/>
        <w:rPr>
          <w:rFonts w:ascii="Simplified Arabic" w:hAnsi="Simplified Arabic" w:cs="Simplified Arabic"/>
          <w:sz w:val="22"/>
          <w:lang w:val="en-GB" w:eastAsia="en-US"/>
        </w:rPr>
      </w:pPr>
      <w:r w:rsidRPr="00411E99">
        <w:rPr>
          <w:rFonts w:cs="Simplified Arabic" w:hint="cs"/>
          <w:sz w:val="22"/>
          <w:rtl/>
          <w:lang w:val="en-US"/>
        </w:rPr>
        <w:t>تعزيز</w:t>
      </w:r>
      <w:r w:rsidR="006D6F48" w:rsidRPr="00411E99">
        <w:rPr>
          <w:rFonts w:cs="Simplified Arabic" w:hint="cs"/>
          <w:sz w:val="22"/>
          <w:rtl/>
          <w:lang w:val="en-US"/>
        </w:rPr>
        <w:t xml:space="preserve"> </w:t>
      </w:r>
      <w:r w:rsidRPr="00411E99">
        <w:rPr>
          <w:rFonts w:cs="Simplified Arabic"/>
          <w:sz w:val="22"/>
          <w:rtl/>
          <w:lang w:val="en-US"/>
        </w:rPr>
        <w:t>دور</w:t>
      </w:r>
      <w:r w:rsidR="006D6F48" w:rsidRPr="00411E99">
        <w:rPr>
          <w:rFonts w:cs="Simplified Arabic"/>
          <w:sz w:val="22"/>
          <w:rtl/>
          <w:lang w:val="en-US"/>
        </w:rPr>
        <w:t xml:space="preserve"> </w:t>
      </w:r>
      <w:r w:rsidRPr="00411E99">
        <w:rPr>
          <w:rFonts w:cs="Simplified Arabic"/>
          <w:sz w:val="22"/>
          <w:rtl/>
          <w:lang w:val="en-US"/>
        </w:rPr>
        <w:t>الإجراءات</w:t>
      </w:r>
      <w:r w:rsidR="006D6F48" w:rsidRPr="00411E99">
        <w:rPr>
          <w:rFonts w:cs="Simplified Arabic"/>
          <w:sz w:val="22"/>
          <w:rtl/>
          <w:lang w:val="en-US"/>
        </w:rPr>
        <w:t xml:space="preserve"> </w:t>
      </w:r>
      <w:r w:rsidRPr="00411E99">
        <w:rPr>
          <w:rFonts w:cs="Simplified Arabic"/>
          <w:sz w:val="22"/>
          <w:rtl/>
          <w:lang w:val="en-US"/>
        </w:rPr>
        <w:t>الجماعية،</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جانب</w:t>
      </w:r>
      <w:r w:rsidR="006D6F48" w:rsidRPr="00411E99">
        <w:rPr>
          <w:rFonts w:cs="Simplified Arabic"/>
          <w:sz w:val="22"/>
          <w:rtl/>
          <w:lang w:val="en-US"/>
        </w:rPr>
        <w:t xml:space="preserve"> </w:t>
      </w:r>
      <w:r w:rsidRPr="00411E99">
        <w:rPr>
          <w:rFonts w:cs="Simplified Arabic"/>
          <w:sz w:val="22"/>
          <w:rtl/>
          <w:lang w:val="en-US"/>
        </w:rPr>
        <w:t>الشعوب</w:t>
      </w:r>
      <w:r w:rsidR="006D6F48" w:rsidRPr="00411E99">
        <w:rPr>
          <w:rFonts w:cs="Simplified Arabic"/>
          <w:sz w:val="22"/>
          <w:rtl/>
          <w:lang w:val="en-US"/>
        </w:rPr>
        <w:t xml:space="preserve"> </w:t>
      </w:r>
      <w:r w:rsidRPr="00411E99">
        <w:rPr>
          <w:rFonts w:cs="Simplified Arabic"/>
          <w:sz w:val="22"/>
          <w:rtl/>
          <w:lang w:val="en-US"/>
        </w:rPr>
        <w:t>الأصلية</w:t>
      </w:r>
      <w:r w:rsidR="006D6F48" w:rsidRPr="00411E99">
        <w:rPr>
          <w:rFonts w:cs="Simplified Arabic"/>
          <w:sz w:val="22"/>
          <w:rtl/>
          <w:lang w:val="en-US"/>
        </w:rPr>
        <w:t xml:space="preserve"> </w:t>
      </w:r>
      <w:r w:rsidRPr="00411E99">
        <w:rPr>
          <w:rFonts w:cs="Simplified Arabic"/>
          <w:sz w:val="22"/>
          <w:rtl/>
          <w:lang w:val="en-US"/>
        </w:rPr>
        <w:t>والمجتمعات</w:t>
      </w:r>
      <w:r w:rsidR="006D6F48" w:rsidRPr="00411E99">
        <w:rPr>
          <w:rFonts w:cs="Simplified Arabic"/>
          <w:sz w:val="22"/>
          <w:rtl/>
          <w:lang w:val="en-US"/>
        </w:rPr>
        <w:t xml:space="preserve"> </w:t>
      </w:r>
      <w:r w:rsidRPr="00411E99">
        <w:rPr>
          <w:rFonts w:cs="Simplified Arabic"/>
          <w:sz w:val="22"/>
          <w:rtl/>
          <w:lang w:val="en-US"/>
        </w:rPr>
        <w:t>المحلية</w:t>
      </w:r>
      <w:r w:rsidR="006D6F48" w:rsidRPr="00411E99">
        <w:rPr>
          <w:rFonts w:cs="Simplified Arabic"/>
          <w:sz w:val="22"/>
          <w:rtl/>
          <w:lang w:val="en-US"/>
        </w:rPr>
        <w:t xml:space="preserve"> </w:t>
      </w:r>
      <w:r w:rsidRPr="00411E99">
        <w:rPr>
          <w:rFonts w:cs="Simplified Arabic"/>
          <w:sz w:val="22"/>
          <w:rtl/>
          <w:lang w:val="en-US"/>
        </w:rPr>
        <w:t>والنساء</w:t>
      </w:r>
      <w:r w:rsidR="006D6F48" w:rsidRPr="00411E99">
        <w:rPr>
          <w:rFonts w:cs="Simplified Arabic"/>
          <w:sz w:val="22"/>
          <w:rtl/>
          <w:lang w:val="en-US"/>
        </w:rPr>
        <w:t xml:space="preserve"> </w:t>
      </w:r>
      <w:r w:rsidRPr="00411E99">
        <w:rPr>
          <w:rFonts w:cs="Simplified Arabic"/>
          <w:sz w:val="22"/>
          <w:rtl/>
          <w:lang w:val="en-US"/>
        </w:rPr>
        <w:t>والشباب،</w:t>
      </w:r>
      <w:r w:rsidR="006D6F48" w:rsidRPr="00411E99">
        <w:rPr>
          <w:rFonts w:cs="Simplified Arabic"/>
          <w:sz w:val="22"/>
          <w:rtl/>
          <w:lang w:val="en-US"/>
        </w:rPr>
        <w:t xml:space="preserve"> </w:t>
      </w:r>
      <w:r w:rsidRPr="00411E99">
        <w:rPr>
          <w:rFonts w:cs="Simplified Arabic"/>
          <w:sz w:val="22"/>
          <w:rtl/>
          <w:lang w:val="en-US"/>
        </w:rPr>
        <w:t>فضلا</w:t>
      </w:r>
      <w:r w:rsidR="006D6F48" w:rsidRPr="00411E99">
        <w:rPr>
          <w:rFonts w:cs="Simplified Arabic"/>
          <w:sz w:val="22"/>
          <w:rtl/>
          <w:lang w:val="en-US"/>
        </w:rPr>
        <w:t xml:space="preserve"> </w:t>
      </w:r>
      <w:r w:rsidRPr="00411E99">
        <w:rPr>
          <w:rFonts w:cs="Simplified Arabic"/>
          <w:sz w:val="22"/>
          <w:rtl/>
          <w:lang w:val="en-US"/>
        </w:rPr>
        <w:t>عن</w:t>
      </w:r>
      <w:r w:rsidR="006D6F48" w:rsidRPr="00411E99">
        <w:rPr>
          <w:rFonts w:cs="Simplified Arabic"/>
          <w:sz w:val="22"/>
          <w:rtl/>
          <w:lang w:val="en-US"/>
        </w:rPr>
        <w:t xml:space="preserve"> </w:t>
      </w:r>
      <w:r w:rsidRPr="00411E99">
        <w:rPr>
          <w:rFonts w:cs="Simplified Arabic"/>
          <w:sz w:val="22"/>
          <w:rtl/>
          <w:lang w:val="en-US"/>
        </w:rPr>
        <w:t>الإجراءات</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تركز</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أمنا</w:t>
      </w:r>
      <w:r w:rsidR="006D6F48" w:rsidRPr="00411E99">
        <w:rPr>
          <w:rFonts w:cs="Simplified Arabic"/>
          <w:sz w:val="22"/>
          <w:rtl/>
          <w:lang w:val="en-US"/>
        </w:rPr>
        <w:t xml:space="preserve"> </w:t>
      </w:r>
      <w:r w:rsidRPr="00411E99">
        <w:rPr>
          <w:rFonts w:cs="Simplified Arabic"/>
          <w:sz w:val="22"/>
          <w:rtl/>
          <w:lang w:val="en-US"/>
        </w:rPr>
        <w:t>الأرض</w:t>
      </w:r>
      <w:r w:rsidR="006D6F48" w:rsidRPr="00411E99">
        <w:rPr>
          <w:rFonts w:cs="Simplified Arabic"/>
          <w:sz w:val="22"/>
          <w:rtl/>
          <w:lang w:val="en-US"/>
        </w:rPr>
        <w:t xml:space="preserve"> </w:t>
      </w:r>
      <w:r w:rsidRPr="00411E99">
        <w:rPr>
          <w:rFonts w:cs="Simplified Arabic"/>
          <w:sz w:val="22"/>
          <w:rtl/>
          <w:lang w:val="en-US"/>
        </w:rPr>
        <w:t>والن</w:t>
      </w:r>
      <w:r w:rsidR="008C3A07" w:rsidRPr="00411E99">
        <w:rPr>
          <w:rFonts w:cs="Simplified Arabic" w:hint="cs"/>
          <w:sz w:val="22"/>
          <w:rtl/>
          <w:lang w:val="en-US"/>
        </w:rPr>
        <w:t>ُ</w:t>
      </w:r>
      <w:r w:rsidRPr="00411E99">
        <w:rPr>
          <w:rFonts w:cs="Simplified Arabic"/>
          <w:sz w:val="22"/>
          <w:rtl/>
          <w:lang w:val="en-US"/>
        </w:rPr>
        <w:t>هج</w:t>
      </w:r>
      <w:r w:rsidR="006D6F48" w:rsidRPr="00411E99">
        <w:rPr>
          <w:rFonts w:cs="Simplified Arabic"/>
          <w:sz w:val="22"/>
          <w:rtl/>
          <w:lang w:val="en-US"/>
        </w:rPr>
        <w:t xml:space="preserve"> </w:t>
      </w:r>
      <w:r w:rsidRPr="00411E99">
        <w:rPr>
          <w:rFonts w:cs="Simplified Arabic"/>
          <w:sz w:val="22"/>
          <w:rtl/>
          <w:lang w:val="en-US"/>
        </w:rPr>
        <w:t>غير</w:t>
      </w:r>
      <w:r w:rsidR="006D6F48" w:rsidRPr="00411E99">
        <w:rPr>
          <w:rFonts w:cs="Simplified Arabic"/>
          <w:sz w:val="22"/>
          <w:rtl/>
          <w:lang w:val="en-US"/>
        </w:rPr>
        <w:t xml:space="preserve"> </w:t>
      </w:r>
      <w:r w:rsidRPr="00411E99">
        <w:rPr>
          <w:rFonts w:cs="Simplified Arabic"/>
          <w:sz w:val="22"/>
          <w:rtl/>
          <w:lang w:val="en-US"/>
        </w:rPr>
        <w:t>القائمة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السوق،</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إدارة</w:t>
      </w:r>
      <w:r w:rsidR="006D6F48" w:rsidRPr="00411E99">
        <w:rPr>
          <w:rFonts w:cs="Simplified Arabic"/>
          <w:sz w:val="22"/>
          <w:rtl/>
          <w:lang w:val="en-US"/>
        </w:rPr>
        <w:t xml:space="preserve">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lastRenderedPageBreak/>
        <w:t>الطبيعية</w:t>
      </w:r>
      <w:r w:rsidR="006D6F48" w:rsidRPr="00411E99">
        <w:rPr>
          <w:rFonts w:cs="Simplified Arabic"/>
          <w:sz w:val="22"/>
          <w:rtl/>
          <w:lang w:val="en-US"/>
        </w:rPr>
        <w:t xml:space="preserve"> </w:t>
      </w:r>
      <w:r w:rsidRPr="00411E99">
        <w:rPr>
          <w:rFonts w:cs="Simplified Arabic"/>
          <w:sz w:val="22"/>
          <w:rtl/>
          <w:lang w:val="en-US"/>
        </w:rPr>
        <w:t>المجتمعية</w:t>
      </w:r>
      <w:r w:rsidR="006D6F48" w:rsidRPr="00411E99">
        <w:rPr>
          <w:rFonts w:cs="Simplified Arabic"/>
          <w:sz w:val="22"/>
          <w:rtl/>
          <w:lang w:val="en-US"/>
        </w:rPr>
        <w:t xml:space="preserve"> </w:t>
      </w:r>
      <w:r w:rsidRPr="00411E99">
        <w:rPr>
          <w:rFonts w:cs="Simplified Arabic"/>
          <w:sz w:val="22"/>
          <w:rtl/>
          <w:lang w:val="en-US"/>
        </w:rPr>
        <w:t>والتعاون</w:t>
      </w:r>
      <w:r w:rsidR="006D6F48" w:rsidRPr="00411E99">
        <w:rPr>
          <w:rFonts w:cs="Simplified Arabic"/>
          <w:sz w:val="22"/>
          <w:rtl/>
          <w:lang w:val="en-US"/>
        </w:rPr>
        <w:t xml:space="preserve"> </w:t>
      </w:r>
      <w:r w:rsidR="000A34DA" w:rsidRPr="00411E99">
        <w:rPr>
          <w:rFonts w:cs="Simplified Arabic"/>
          <w:sz w:val="22"/>
          <w:rtl/>
          <w:lang w:val="en-US"/>
        </w:rPr>
        <w:t xml:space="preserve">والتضامن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المجتمع</w:t>
      </w:r>
      <w:r w:rsidR="006D6F48" w:rsidRPr="00411E99">
        <w:rPr>
          <w:rFonts w:cs="Simplified Arabic"/>
          <w:sz w:val="22"/>
          <w:rtl/>
          <w:lang w:val="en-US"/>
        </w:rPr>
        <w:t xml:space="preserve"> </w:t>
      </w:r>
      <w:r w:rsidRPr="00411E99">
        <w:rPr>
          <w:rFonts w:cs="Simplified Arabic"/>
          <w:sz w:val="22"/>
          <w:rtl/>
          <w:lang w:val="en-US"/>
        </w:rPr>
        <w:t>المدني</w:t>
      </w:r>
      <w:r w:rsidR="006D6F48" w:rsidRPr="00411E99">
        <w:rPr>
          <w:rFonts w:cs="Simplified Arabic"/>
          <w:sz w:val="22"/>
          <w:rtl/>
          <w:lang w:val="en-US"/>
        </w:rPr>
        <w:t xml:space="preserve"> </w:t>
      </w:r>
      <w:r w:rsidRPr="00411E99">
        <w:rPr>
          <w:rFonts w:cs="Simplified Arabic"/>
          <w:sz w:val="22"/>
          <w:rtl/>
          <w:lang w:val="en-US"/>
        </w:rPr>
        <w:t>الذي</w:t>
      </w:r>
      <w:r w:rsidR="006D6F48" w:rsidRPr="00411E99">
        <w:rPr>
          <w:rFonts w:cs="Simplified Arabic"/>
          <w:sz w:val="22"/>
          <w:rtl/>
          <w:lang w:val="en-US"/>
        </w:rPr>
        <w:t xml:space="preserve"> </w:t>
      </w:r>
      <w:r w:rsidRPr="00411E99">
        <w:rPr>
          <w:rFonts w:cs="Simplified Arabic"/>
          <w:sz w:val="22"/>
          <w:rtl/>
          <w:lang w:val="en-US"/>
        </w:rPr>
        <w:t>يهدف</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حفظ</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واستخدامه</w:t>
      </w:r>
      <w:r w:rsidR="006D6F48" w:rsidRPr="00411E99">
        <w:rPr>
          <w:rFonts w:cs="Simplified Arabic"/>
          <w:sz w:val="22"/>
          <w:rtl/>
          <w:lang w:val="en-US"/>
        </w:rPr>
        <w:t xml:space="preserve"> </w:t>
      </w:r>
      <w:r w:rsidRPr="00411E99">
        <w:rPr>
          <w:rFonts w:cs="Simplified Arabic"/>
          <w:sz w:val="22"/>
          <w:rtl/>
          <w:lang w:val="en-US"/>
        </w:rPr>
        <w:t>المستدام؛</w:t>
      </w:r>
    </w:p>
    <w:p w14:paraId="116B3226" w14:textId="42F6A4F0" w:rsidR="00476B87" w:rsidRPr="00411E99" w:rsidRDefault="00476B87" w:rsidP="006D6F48">
      <w:pPr>
        <w:widowControl w:val="0"/>
        <w:numPr>
          <w:ilvl w:val="0"/>
          <w:numId w:val="16"/>
        </w:numPr>
        <w:tabs>
          <w:tab w:val="left" w:pos="1701"/>
        </w:tabs>
        <w:bidi/>
        <w:spacing w:before="120" w:line="216" w:lineRule="auto"/>
        <w:ind w:left="567" w:firstLine="556"/>
        <w:jc w:val="both"/>
        <w:rPr>
          <w:rFonts w:ascii="Simplified Arabic" w:hAnsi="Simplified Arabic" w:cs="Simplified Arabic"/>
          <w:sz w:val="22"/>
          <w:lang w:val="en-GB" w:eastAsia="en-US"/>
        </w:rPr>
      </w:pPr>
      <w:r w:rsidRPr="00411E99">
        <w:rPr>
          <w:rFonts w:ascii="Simplified Arabic" w:hAnsi="Simplified Arabic" w:cs="Simplified Arabic" w:hint="cs"/>
          <w:sz w:val="22"/>
          <w:rtl/>
          <w:lang w:val="en-GB" w:eastAsia="en-US"/>
        </w:rPr>
        <w:t>تحقيق</w:t>
      </w:r>
      <w:r w:rsidR="006D6F48" w:rsidRPr="00411E99">
        <w:rPr>
          <w:rFonts w:cs="Simplified Arabic"/>
          <w:sz w:val="22"/>
          <w:rtl/>
          <w:lang w:val="en-US"/>
        </w:rPr>
        <w:t xml:space="preserve"> </w:t>
      </w:r>
      <w:r w:rsidRPr="00411E99">
        <w:rPr>
          <w:rFonts w:cs="Simplified Arabic"/>
          <w:sz w:val="22"/>
          <w:rtl/>
          <w:lang w:val="en-US"/>
        </w:rPr>
        <w:t>زيادة</w:t>
      </w:r>
      <w:r w:rsidR="006D6F48" w:rsidRPr="00411E99">
        <w:rPr>
          <w:rFonts w:cs="Simplified Arabic"/>
          <w:sz w:val="22"/>
          <w:rtl/>
          <w:lang w:val="en-US"/>
        </w:rPr>
        <w:t xml:space="preserve"> </w:t>
      </w:r>
      <w:r w:rsidRPr="00411E99">
        <w:rPr>
          <w:rFonts w:cs="Simplified Arabic"/>
          <w:sz w:val="22"/>
          <w:rtl/>
          <w:lang w:val="en-US"/>
        </w:rPr>
        <w:t>كبيرة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استخدام</w:t>
      </w:r>
      <w:r w:rsidR="006D6F48" w:rsidRPr="00411E99">
        <w:rPr>
          <w:rFonts w:cs="Simplified Arabic"/>
          <w:sz w:val="22"/>
          <w:rtl/>
          <w:lang w:val="en-US"/>
        </w:rPr>
        <w:t xml:space="preserve"> </w:t>
      </w:r>
      <w:r w:rsidRPr="00411E99">
        <w:rPr>
          <w:rFonts w:cs="Simplified Arabic"/>
          <w:sz w:val="22"/>
          <w:rtl/>
          <w:lang w:val="en-US"/>
        </w:rPr>
        <w:t>الن</w:t>
      </w:r>
      <w:r w:rsidR="008C3A07" w:rsidRPr="00411E99">
        <w:rPr>
          <w:rFonts w:cs="Simplified Arabic" w:hint="cs"/>
          <w:sz w:val="22"/>
          <w:rtl/>
          <w:lang w:val="en-US"/>
        </w:rPr>
        <w:t>ُ</w:t>
      </w:r>
      <w:r w:rsidRPr="00411E99">
        <w:rPr>
          <w:rFonts w:cs="Simplified Arabic"/>
          <w:sz w:val="22"/>
          <w:rtl/>
          <w:lang w:val="en-US"/>
        </w:rPr>
        <w:t>هج</w:t>
      </w:r>
      <w:r w:rsidR="006D6F48" w:rsidRPr="00411E99">
        <w:rPr>
          <w:rFonts w:cs="Simplified Arabic"/>
          <w:sz w:val="22"/>
          <w:rtl/>
          <w:lang w:val="en-US"/>
        </w:rPr>
        <w:t xml:space="preserve"> </w:t>
      </w:r>
      <w:r w:rsidRPr="00411E99">
        <w:rPr>
          <w:rFonts w:cs="Simplified Arabic"/>
          <w:sz w:val="22"/>
          <w:rtl/>
          <w:lang w:val="en-US"/>
        </w:rPr>
        <w:t>القائمة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النظم</w:t>
      </w:r>
      <w:r w:rsidR="006D6F48" w:rsidRPr="00411E99">
        <w:rPr>
          <w:rFonts w:cs="Simplified Arabic"/>
          <w:sz w:val="22"/>
          <w:rtl/>
          <w:lang w:val="en-US"/>
        </w:rPr>
        <w:t xml:space="preserve"> </w:t>
      </w:r>
      <w:r w:rsidRPr="00411E99">
        <w:rPr>
          <w:rFonts w:cs="Simplified Arabic"/>
          <w:sz w:val="22"/>
          <w:rtl/>
          <w:lang w:val="en-US"/>
        </w:rPr>
        <w:t>الإيكولوجية</w:t>
      </w:r>
      <w:r w:rsidR="006D6F48" w:rsidRPr="00411E99">
        <w:rPr>
          <w:rFonts w:cs="Simplified Arabic"/>
          <w:sz w:val="22"/>
          <w:rtl/>
          <w:lang w:val="en-US"/>
        </w:rPr>
        <w:t xml:space="preserve"> </w:t>
      </w:r>
      <w:r w:rsidRPr="00411E99">
        <w:rPr>
          <w:rFonts w:cs="Simplified Arabic"/>
          <w:sz w:val="22"/>
          <w:rtl/>
          <w:lang w:val="en-US"/>
        </w:rPr>
        <w:t>و/أو</w:t>
      </w:r>
      <w:r w:rsidR="006D6F48" w:rsidRPr="00411E99">
        <w:rPr>
          <w:rFonts w:cs="Simplified Arabic"/>
          <w:sz w:val="22"/>
          <w:rtl/>
          <w:lang w:val="en-US"/>
        </w:rPr>
        <w:t xml:space="preserve"> </w:t>
      </w:r>
      <w:r w:rsidRPr="00411E99">
        <w:rPr>
          <w:rFonts w:cs="Simplified Arabic"/>
          <w:sz w:val="22"/>
          <w:rtl/>
          <w:lang w:val="en-US"/>
        </w:rPr>
        <w:t>الحلول</w:t>
      </w:r>
      <w:r w:rsidR="006D6F48" w:rsidRPr="00411E99">
        <w:rPr>
          <w:rFonts w:cs="Simplified Arabic"/>
          <w:sz w:val="22"/>
          <w:rtl/>
          <w:lang w:val="en-US"/>
        </w:rPr>
        <w:t xml:space="preserve"> </w:t>
      </w:r>
      <w:r w:rsidRPr="00411E99">
        <w:rPr>
          <w:rFonts w:cs="Simplified Arabic"/>
          <w:sz w:val="22"/>
          <w:rtl/>
          <w:lang w:val="en-US"/>
        </w:rPr>
        <w:t>القائمة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الطبيعة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المستويين</w:t>
      </w:r>
      <w:r w:rsidR="006D6F48" w:rsidRPr="00411E99">
        <w:rPr>
          <w:rFonts w:cs="Simplified Arabic"/>
          <w:sz w:val="22"/>
          <w:rtl/>
          <w:lang w:val="en-US"/>
        </w:rPr>
        <w:t xml:space="preserve"> </w:t>
      </w:r>
      <w:r w:rsidRPr="00411E99">
        <w:rPr>
          <w:rFonts w:cs="Simplified Arabic"/>
          <w:sz w:val="22"/>
          <w:rtl/>
          <w:lang w:val="en-US"/>
        </w:rPr>
        <w:t>الوطني</w:t>
      </w:r>
      <w:r w:rsidR="006D6F48" w:rsidRPr="00411E99">
        <w:rPr>
          <w:rFonts w:cs="Simplified Arabic"/>
          <w:sz w:val="22"/>
          <w:rtl/>
          <w:lang w:val="en-US"/>
        </w:rPr>
        <w:t xml:space="preserve"> </w:t>
      </w:r>
      <w:r w:rsidRPr="00411E99">
        <w:rPr>
          <w:rFonts w:cs="Simplified Arabic"/>
          <w:sz w:val="22"/>
          <w:rtl/>
          <w:lang w:val="en-US"/>
        </w:rPr>
        <w:t>ودون</w:t>
      </w:r>
      <w:r w:rsidR="006D6F48" w:rsidRPr="00411E99">
        <w:rPr>
          <w:rFonts w:cs="Simplified Arabic"/>
          <w:sz w:val="22"/>
          <w:rtl/>
          <w:lang w:val="en-US"/>
        </w:rPr>
        <w:t xml:space="preserve"> </w:t>
      </w:r>
      <w:r w:rsidRPr="00411E99">
        <w:rPr>
          <w:rFonts w:cs="Simplified Arabic"/>
          <w:sz w:val="22"/>
          <w:rtl/>
          <w:lang w:val="en-US"/>
        </w:rPr>
        <w:t>الوطني</w:t>
      </w:r>
      <w:r w:rsidR="00D0666C" w:rsidRPr="00411E99">
        <w:rPr>
          <w:rFonts w:cs="Simplified Arabic"/>
          <w:sz w:val="22"/>
          <w:rtl/>
          <w:lang w:val="en-US"/>
        </w:rPr>
        <w:t>.</w:t>
      </w:r>
    </w:p>
    <w:p w14:paraId="7CE76C75" w14:textId="77777777" w:rsidR="008C3A07" w:rsidRPr="00411E99" w:rsidRDefault="008C3A07" w:rsidP="003015E9">
      <w:pPr>
        <w:pStyle w:val="ListParagraph"/>
        <w:keepNext/>
        <w:suppressLineNumbers/>
        <w:suppressAutoHyphens/>
        <w:bidi/>
        <w:spacing w:before="120" w:line="216" w:lineRule="auto"/>
        <w:ind w:left="573" w:hanging="567"/>
        <w:contextualSpacing w:val="0"/>
        <w:jc w:val="both"/>
        <w:rPr>
          <w:rFonts w:cs="Simplified Arabic"/>
          <w:b/>
          <w:bCs/>
          <w:rtl/>
          <w:lang w:val="en-US"/>
        </w:rPr>
      </w:pPr>
      <w:r w:rsidRPr="00411E99">
        <w:rPr>
          <w:rFonts w:cs="Simplified Arabic" w:hint="cs"/>
          <w:b/>
          <w:bCs/>
          <w:rtl/>
          <w:lang w:val="en-US"/>
        </w:rPr>
        <w:t>2-</w:t>
      </w:r>
      <w:r w:rsidRPr="00411E99">
        <w:rPr>
          <w:rFonts w:cs="Simplified Arabic"/>
          <w:b/>
          <w:bCs/>
          <w:rtl/>
          <w:lang w:val="en-US"/>
        </w:rPr>
        <w:tab/>
      </w:r>
      <w:r w:rsidRPr="00411E99">
        <w:rPr>
          <w:rFonts w:cs="Simplified Arabic"/>
          <w:b/>
          <w:bCs/>
          <w:sz w:val="22"/>
          <w:rtl/>
          <w:lang w:val="en-US"/>
        </w:rPr>
        <w:t>تحديد</w:t>
      </w:r>
      <w:r w:rsidRPr="00411E99">
        <w:rPr>
          <w:rFonts w:cs="Simplified Arabic"/>
          <w:b/>
          <w:bCs/>
          <w:rtl/>
          <w:lang w:val="en-US"/>
        </w:rPr>
        <w:t xml:space="preserve"> </w:t>
      </w:r>
      <w:r w:rsidRPr="00411E99">
        <w:rPr>
          <w:rFonts w:cs="Simplified Arabic" w:hint="cs"/>
          <w:b/>
          <w:bCs/>
          <w:rtl/>
          <w:lang w:val="en-US"/>
        </w:rPr>
        <w:t>وإزالة</w:t>
      </w:r>
      <w:r w:rsidRPr="00411E99">
        <w:rPr>
          <w:rFonts w:cs="Simplified Arabic"/>
          <w:b/>
          <w:bCs/>
          <w:rtl/>
          <w:lang w:val="en-US"/>
        </w:rPr>
        <w:t xml:space="preserve"> تدفقات الموارد المالية التي تسبب الضرر</w:t>
      </w:r>
    </w:p>
    <w:p w14:paraId="5538AFCD" w14:textId="1A7C042A" w:rsidR="008C3A07" w:rsidRPr="00411E99" w:rsidRDefault="008C3A07" w:rsidP="003015E9">
      <w:pPr>
        <w:keepNext/>
        <w:suppressLineNumbers/>
        <w:suppressAutoHyphens/>
        <w:bidi/>
        <w:spacing w:before="120" w:line="216" w:lineRule="auto"/>
        <w:ind w:left="573"/>
        <w:jc w:val="both"/>
        <w:rPr>
          <w:rFonts w:cs="Simplified Arabic"/>
          <w:b/>
          <w:bCs/>
          <w:rtl/>
          <w:lang w:val="en-US"/>
        </w:rPr>
      </w:pPr>
      <w:r w:rsidRPr="00411E99">
        <w:rPr>
          <w:rFonts w:cs="Simplified Arabic"/>
          <w:b/>
          <w:bCs/>
          <w:rtl/>
          <w:lang w:val="en-US"/>
        </w:rPr>
        <w:t xml:space="preserve">أو </w:t>
      </w:r>
      <w:r w:rsidR="00494027" w:rsidRPr="00411E99">
        <w:rPr>
          <w:rFonts w:cs="Simplified Arabic"/>
          <w:b/>
          <w:bCs/>
          <w:rtl/>
          <w:lang w:val="en-US"/>
        </w:rPr>
        <w:t>التخلص التدريجي منها أو إصلاحها</w:t>
      </w:r>
      <w:r w:rsidRPr="00411E99">
        <w:rPr>
          <w:rFonts w:cs="Simplified Arabic"/>
          <w:b/>
          <w:bCs/>
          <w:rtl/>
          <w:lang w:val="en-US"/>
        </w:rPr>
        <w:t xml:space="preserve"> </w:t>
      </w:r>
    </w:p>
    <w:p w14:paraId="556B232F" w14:textId="649C729E" w:rsidR="00A95965" w:rsidRPr="00411E99" w:rsidRDefault="00A95965" w:rsidP="0053573C">
      <w:pPr>
        <w:pStyle w:val="ListParagraph"/>
        <w:widowControl w:val="0"/>
        <w:numPr>
          <w:ilvl w:val="0"/>
          <w:numId w:val="20"/>
        </w:numPr>
        <w:suppressLineNumbers/>
        <w:suppressAutoHyphens/>
        <w:bidi/>
        <w:spacing w:before="120" w:line="216" w:lineRule="auto"/>
        <w:ind w:left="567" w:firstLine="0"/>
        <w:contextualSpacing w:val="0"/>
        <w:jc w:val="both"/>
        <w:rPr>
          <w:rFonts w:cs="Simplified Arabic"/>
          <w:sz w:val="22"/>
          <w:rtl/>
          <w:lang w:val="en-US"/>
        </w:rPr>
      </w:pPr>
      <w:r w:rsidRPr="00411E99">
        <w:rPr>
          <w:rFonts w:cs="Simplified Arabic" w:hint="cs"/>
          <w:sz w:val="22"/>
          <w:rtl/>
          <w:lang w:val="en-US"/>
        </w:rPr>
        <w:t>يتم</w:t>
      </w:r>
      <w:r w:rsidR="006D6F48" w:rsidRPr="00411E99">
        <w:rPr>
          <w:rFonts w:cs="Simplified Arabic" w:hint="cs"/>
          <w:sz w:val="22"/>
          <w:rtl/>
          <w:lang w:val="en-US"/>
        </w:rPr>
        <w:t xml:space="preserve"> </w:t>
      </w:r>
      <w:r w:rsidRPr="00411E99">
        <w:rPr>
          <w:rFonts w:cs="Simplified Arabic"/>
          <w:sz w:val="22"/>
          <w:rtl/>
          <w:lang w:val="en-US"/>
        </w:rPr>
        <w:t>تحديد</w:t>
      </w:r>
      <w:r w:rsidR="006D6F48" w:rsidRPr="00411E99">
        <w:rPr>
          <w:rFonts w:cs="Simplified Arabic"/>
          <w:sz w:val="22"/>
          <w:rtl/>
          <w:lang w:val="en-US"/>
        </w:rPr>
        <w:t xml:space="preserve"> </w:t>
      </w:r>
      <w:r w:rsidR="000A34DA" w:rsidRPr="00411E99">
        <w:rPr>
          <w:rFonts w:cs="Simplified Arabic" w:hint="cs"/>
          <w:sz w:val="22"/>
          <w:rtl/>
          <w:lang w:val="en-US"/>
        </w:rPr>
        <w:t>وإزالة</w:t>
      </w:r>
      <w:r w:rsidR="000A34DA" w:rsidRPr="00411E99">
        <w:rPr>
          <w:rFonts w:cs="Simplified Arabic"/>
          <w:sz w:val="22"/>
          <w:rtl/>
          <w:lang w:val="en-US"/>
        </w:rPr>
        <w:t xml:space="preserve"> </w:t>
      </w:r>
      <w:r w:rsidRPr="00411E99">
        <w:rPr>
          <w:rFonts w:cs="Simplified Arabic"/>
          <w:sz w:val="22"/>
          <w:rtl/>
          <w:lang w:val="en-US"/>
        </w:rPr>
        <w:t>تدفقات</w:t>
      </w:r>
      <w:r w:rsidR="006D6F48" w:rsidRPr="00411E99">
        <w:rPr>
          <w:rFonts w:cs="Simplified Arabic"/>
          <w:sz w:val="22"/>
          <w:rtl/>
          <w:lang w:val="en-US"/>
        </w:rPr>
        <w:t xml:space="preserve"> </w:t>
      </w:r>
      <w:r w:rsidRPr="00411E99">
        <w:rPr>
          <w:rFonts w:ascii="Simplified Arabic" w:hAnsi="Simplified Arabic" w:cs="Simplified Arabic"/>
          <w:rtl/>
          <w:lang w:val="en-GB"/>
        </w:rPr>
        <w:t>الموارد</w:t>
      </w:r>
      <w:r w:rsidR="006D6F48" w:rsidRPr="00411E99">
        <w:rPr>
          <w:rFonts w:cs="Simplified Arabic"/>
          <w:sz w:val="22"/>
          <w:rtl/>
          <w:lang w:val="en-US"/>
        </w:rPr>
        <w:t xml:space="preserve"> </w:t>
      </w:r>
      <w:r w:rsidRPr="00411E99">
        <w:rPr>
          <w:rFonts w:cs="Simplified Arabic"/>
          <w:sz w:val="22"/>
          <w:rtl/>
          <w:lang w:val="en-US"/>
        </w:rPr>
        <w:t>المالية</w:t>
      </w:r>
      <w:r w:rsidR="006D6F48" w:rsidRPr="00411E99">
        <w:rPr>
          <w:rFonts w:cs="Simplified Arabic"/>
          <w:sz w:val="22"/>
          <w:rtl/>
          <w:lang w:val="en-US"/>
        </w:rPr>
        <w:t xml:space="preserve"> </w:t>
      </w:r>
      <w:r w:rsidR="008C3A07" w:rsidRPr="00411E99">
        <w:rPr>
          <w:rFonts w:cs="Simplified Arabic"/>
          <w:sz w:val="22"/>
          <w:rtl/>
          <w:lang w:val="en-US"/>
        </w:rPr>
        <w:t>التي تسبب الضرر</w:t>
      </w:r>
      <w:r w:rsidR="006D6F48" w:rsidRPr="00411E99">
        <w:rPr>
          <w:rFonts w:cs="Simplified Arabic"/>
          <w:sz w:val="22"/>
          <w:rtl/>
          <w:lang w:val="en-US"/>
        </w:rPr>
        <w:t xml:space="preserve"> </w:t>
      </w:r>
      <w:r w:rsidRPr="00411E99">
        <w:rPr>
          <w:rFonts w:cs="Simplified Arabic"/>
          <w:sz w:val="22"/>
          <w:rtl/>
          <w:lang w:val="en-US"/>
        </w:rPr>
        <w:t>أو</w:t>
      </w:r>
      <w:r w:rsidR="006D6F48" w:rsidRPr="00411E99">
        <w:rPr>
          <w:rFonts w:cs="Simplified Arabic"/>
          <w:sz w:val="22"/>
          <w:rtl/>
          <w:lang w:val="en-US"/>
        </w:rPr>
        <w:t xml:space="preserve"> </w:t>
      </w:r>
      <w:r w:rsidR="00494027" w:rsidRPr="00411E99">
        <w:rPr>
          <w:rFonts w:cs="Simplified Arabic"/>
          <w:sz w:val="22"/>
          <w:rtl/>
          <w:lang w:val="en-US"/>
        </w:rPr>
        <w:t>التخلص التدريجي منها أو إصلاحها</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خلال</w:t>
      </w:r>
      <w:r w:rsidR="006D6F48" w:rsidRPr="00411E99">
        <w:rPr>
          <w:rFonts w:cs="Simplified Arabic"/>
          <w:sz w:val="22"/>
          <w:rtl/>
          <w:lang w:val="en-US"/>
        </w:rPr>
        <w:t>:</w:t>
      </w:r>
    </w:p>
    <w:p w14:paraId="08AEAAFC" w14:textId="6157B25D" w:rsidR="007052E9" w:rsidRPr="00411E99" w:rsidRDefault="00A95965" w:rsidP="008C3A07">
      <w:pPr>
        <w:widowControl w:val="0"/>
        <w:numPr>
          <w:ilvl w:val="0"/>
          <w:numId w:val="28"/>
        </w:numPr>
        <w:tabs>
          <w:tab w:val="left" w:pos="1701"/>
        </w:tabs>
        <w:bidi/>
        <w:spacing w:before="120" w:line="216" w:lineRule="auto"/>
        <w:ind w:left="567" w:firstLine="556"/>
        <w:jc w:val="both"/>
        <w:rPr>
          <w:rFonts w:cs="Simplified Arabic"/>
          <w:sz w:val="22"/>
          <w:rtl/>
          <w:lang w:val="en-US"/>
        </w:rPr>
      </w:pPr>
      <w:r w:rsidRPr="00411E99">
        <w:rPr>
          <w:rFonts w:ascii="Simplified Arabic" w:hAnsi="Simplified Arabic" w:cs="Simplified Arabic"/>
          <w:rtl/>
          <w:lang w:val="en-GB" w:eastAsia="en-US"/>
        </w:rPr>
        <w:t>تعميم</w:t>
      </w:r>
      <w:r w:rsidR="006D6F48" w:rsidRPr="00411E99">
        <w:rPr>
          <w:rFonts w:ascii="Simplified Arabic" w:hAnsi="Simplified Arabic" w:cs="Simplified Arabic"/>
          <w:rtl/>
          <w:lang w:val="en-GB" w:eastAsia="en-US"/>
        </w:rPr>
        <w:t xml:space="preserve"> </w:t>
      </w:r>
      <w:r w:rsidR="007052E9" w:rsidRPr="00411E99">
        <w:rPr>
          <w:rFonts w:ascii="Simplified Arabic" w:hAnsi="Simplified Arabic" w:cs="Simplified Arabic"/>
          <w:rtl/>
          <w:lang w:val="en-GB" w:eastAsia="en-US"/>
        </w:rPr>
        <w:t>التنوع</w:t>
      </w:r>
      <w:r w:rsidR="006D6F48" w:rsidRPr="00411E99">
        <w:rPr>
          <w:rFonts w:ascii="Simplified Arabic" w:hAnsi="Simplified Arabic" w:cs="Simplified Arabic"/>
          <w:rtl/>
          <w:lang w:val="en-GB" w:eastAsia="en-US"/>
        </w:rPr>
        <w:t xml:space="preserve"> </w:t>
      </w:r>
      <w:r w:rsidR="007052E9" w:rsidRPr="00411E99">
        <w:rPr>
          <w:rFonts w:ascii="Simplified Arabic" w:hAnsi="Simplified Arabic" w:cs="Simplified Arabic"/>
          <w:rtl/>
          <w:lang w:val="en-GB" w:eastAsia="en-US"/>
        </w:rPr>
        <w:t>البيولوجي</w:t>
      </w:r>
      <w:r w:rsidR="006D6F48" w:rsidRPr="00411E99">
        <w:rPr>
          <w:rFonts w:ascii="Simplified Arabic" w:hAnsi="Simplified Arabic" w:cs="Simplified Arabic"/>
          <w:rtl/>
          <w:lang w:val="en-GB" w:eastAsia="en-US"/>
        </w:rPr>
        <w:t xml:space="preserve"> </w:t>
      </w:r>
      <w:r w:rsidR="007052E9" w:rsidRPr="00411E99">
        <w:rPr>
          <w:rFonts w:cs="Simplified Arabic"/>
          <w:sz w:val="22"/>
          <w:rtl/>
          <w:lang w:val="en-US"/>
        </w:rPr>
        <w:t>في</w:t>
      </w:r>
      <w:r w:rsidR="006D6F48" w:rsidRPr="00411E99">
        <w:rPr>
          <w:rFonts w:ascii="Simplified Arabic" w:hAnsi="Simplified Arabic" w:cs="Simplified Arabic"/>
          <w:rtl/>
          <w:lang w:val="en-GB" w:eastAsia="en-US"/>
        </w:rPr>
        <w:t xml:space="preserve"> </w:t>
      </w:r>
      <w:r w:rsidR="007052E9" w:rsidRPr="00411E99">
        <w:rPr>
          <w:rFonts w:ascii="Simplified Arabic" w:hAnsi="Simplified Arabic" w:cs="Simplified Arabic"/>
          <w:rtl/>
          <w:lang w:val="en-GB" w:eastAsia="en-US"/>
        </w:rPr>
        <w:t>الميزانيات</w:t>
      </w:r>
      <w:r w:rsidR="006D6F48" w:rsidRPr="00411E99">
        <w:rPr>
          <w:rFonts w:ascii="Simplified Arabic" w:hAnsi="Simplified Arabic" w:cs="Simplified Arabic"/>
          <w:rtl/>
          <w:lang w:val="en-GB" w:eastAsia="en-US"/>
        </w:rPr>
        <w:t xml:space="preserve"> </w:t>
      </w:r>
      <w:r w:rsidR="007052E9" w:rsidRPr="00411E99">
        <w:rPr>
          <w:rFonts w:ascii="Simplified Arabic" w:hAnsi="Simplified Arabic" w:cs="Simplified Arabic"/>
          <w:rtl/>
          <w:lang w:val="en-GB" w:eastAsia="en-US"/>
        </w:rPr>
        <w:t>العامة</w:t>
      </w:r>
      <w:r w:rsidR="006D6F48" w:rsidRPr="00411E99">
        <w:rPr>
          <w:rFonts w:ascii="Simplified Arabic" w:hAnsi="Simplified Arabic" w:cs="Simplified Arabic"/>
          <w:rtl/>
          <w:lang w:val="en-GB" w:eastAsia="en-US"/>
        </w:rPr>
        <w:t xml:space="preserve"> </w:t>
      </w:r>
      <w:r w:rsidR="007052E9" w:rsidRPr="00411E99">
        <w:rPr>
          <w:rFonts w:ascii="Simplified Arabic" w:hAnsi="Simplified Arabic" w:cs="Simplified Arabic"/>
          <w:rtl/>
          <w:lang w:val="en-GB" w:eastAsia="en-US"/>
        </w:rPr>
        <w:t>من</w:t>
      </w:r>
      <w:r w:rsidR="006D6F48" w:rsidRPr="00411E99">
        <w:rPr>
          <w:rFonts w:ascii="Simplified Arabic" w:hAnsi="Simplified Arabic" w:cs="Simplified Arabic"/>
          <w:rtl/>
          <w:lang w:val="en-GB" w:eastAsia="en-US"/>
        </w:rPr>
        <w:t xml:space="preserve"> </w:t>
      </w:r>
      <w:r w:rsidR="007052E9" w:rsidRPr="00411E99">
        <w:rPr>
          <w:rFonts w:ascii="Simplified Arabic" w:hAnsi="Simplified Arabic" w:cs="Simplified Arabic"/>
          <w:rtl/>
          <w:lang w:val="en-GB" w:eastAsia="en-US"/>
        </w:rPr>
        <w:t>خلال</w:t>
      </w:r>
      <w:r w:rsidR="006D6F48" w:rsidRPr="00411E99">
        <w:rPr>
          <w:rFonts w:ascii="Simplified Arabic" w:hAnsi="Simplified Arabic" w:cs="Simplified Arabic"/>
          <w:rtl/>
          <w:lang w:val="en-GB" w:eastAsia="en-US"/>
        </w:rPr>
        <w:t xml:space="preserve"> </w:t>
      </w:r>
      <w:r w:rsidR="007052E9" w:rsidRPr="00411E99">
        <w:rPr>
          <w:rFonts w:ascii="Simplified Arabic" w:hAnsi="Simplified Arabic" w:cs="Simplified Arabic"/>
          <w:rtl/>
          <w:lang w:val="en-GB" w:eastAsia="en-US"/>
        </w:rPr>
        <w:t>المواءمة</w:t>
      </w:r>
      <w:r w:rsidR="006D6F48" w:rsidRPr="00411E99">
        <w:rPr>
          <w:rFonts w:ascii="Simplified Arabic" w:hAnsi="Simplified Arabic" w:cs="Simplified Arabic"/>
          <w:rtl/>
          <w:lang w:val="en-GB" w:eastAsia="en-US"/>
        </w:rPr>
        <w:t xml:space="preserve"> </w:t>
      </w:r>
      <w:r w:rsidR="007052E9" w:rsidRPr="00411E99">
        <w:rPr>
          <w:rFonts w:ascii="Simplified Arabic" w:hAnsi="Simplified Arabic" w:cs="Simplified Arabic"/>
          <w:rtl/>
          <w:lang w:val="en-GB" w:eastAsia="en-US"/>
        </w:rPr>
        <w:t>التدريجية</w:t>
      </w:r>
      <w:r w:rsidR="006D6F48" w:rsidRPr="00411E99">
        <w:rPr>
          <w:rFonts w:ascii="Simplified Arabic" w:hAnsi="Simplified Arabic" w:cs="Simplified Arabic"/>
          <w:rtl/>
          <w:lang w:val="en-GB" w:eastAsia="en-US"/>
        </w:rPr>
        <w:t xml:space="preserve"> </w:t>
      </w:r>
      <w:r w:rsidR="007052E9" w:rsidRPr="00411E99">
        <w:rPr>
          <w:rFonts w:ascii="Simplified Arabic" w:hAnsi="Simplified Arabic" w:cs="Simplified Arabic"/>
          <w:rtl/>
          <w:lang w:val="en-GB" w:eastAsia="en-US"/>
        </w:rPr>
        <w:t>لجميع</w:t>
      </w:r>
      <w:r w:rsidR="006D6F48" w:rsidRPr="00411E99">
        <w:rPr>
          <w:rFonts w:ascii="Simplified Arabic" w:hAnsi="Simplified Arabic" w:cs="Simplified Arabic"/>
          <w:rtl/>
          <w:lang w:val="en-GB" w:eastAsia="en-US"/>
        </w:rPr>
        <w:t xml:space="preserve"> </w:t>
      </w:r>
      <w:r w:rsidR="007052E9" w:rsidRPr="00411E99">
        <w:rPr>
          <w:rFonts w:ascii="Simplified Arabic" w:hAnsi="Simplified Arabic" w:cs="Simplified Arabic"/>
          <w:rtl/>
          <w:lang w:val="en-GB" w:eastAsia="en-US"/>
        </w:rPr>
        <w:t>الأنشطة</w:t>
      </w:r>
      <w:r w:rsidR="006D6F48" w:rsidRPr="00411E99">
        <w:rPr>
          <w:rFonts w:ascii="Simplified Arabic" w:hAnsi="Simplified Arabic" w:cs="Simplified Arabic"/>
          <w:rtl/>
          <w:lang w:val="en-GB" w:eastAsia="en-US"/>
        </w:rPr>
        <w:t xml:space="preserve"> </w:t>
      </w:r>
      <w:r w:rsidR="007052E9" w:rsidRPr="00411E99">
        <w:rPr>
          <w:rFonts w:ascii="Simplified Arabic" w:hAnsi="Simplified Arabic" w:cs="Simplified Arabic"/>
          <w:rtl/>
          <w:lang w:val="en-GB" w:eastAsia="en-US"/>
        </w:rPr>
        <w:t>العامة</w:t>
      </w:r>
      <w:r w:rsidR="006D6F48" w:rsidRPr="00411E99">
        <w:rPr>
          <w:rFonts w:ascii="Simplified Arabic" w:hAnsi="Simplified Arabic" w:cs="Simplified Arabic"/>
          <w:rtl/>
          <w:lang w:val="en-GB" w:eastAsia="en-US"/>
        </w:rPr>
        <w:t xml:space="preserve"> </w:t>
      </w:r>
      <w:r w:rsidR="007052E9" w:rsidRPr="00411E99">
        <w:rPr>
          <w:rFonts w:ascii="Simplified Arabic" w:hAnsi="Simplified Arabic" w:cs="Simplified Arabic"/>
          <w:rtl/>
          <w:lang w:val="en-GB" w:eastAsia="en-US"/>
        </w:rPr>
        <w:t>وتدفقات</w:t>
      </w:r>
      <w:r w:rsidR="006D6F48" w:rsidRPr="00411E99">
        <w:rPr>
          <w:rFonts w:ascii="Simplified Arabic" w:hAnsi="Simplified Arabic" w:cs="Simplified Arabic"/>
          <w:rtl/>
          <w:lang w:val="en-GB" w:eastAsia="en-US"/>
        </w:rPr>
        <w:t xml:space="preserve"> </w:t>
      </w:r>
      <w:r w:rsidR="007052E9" w:rsidRPr="00411E99">
        <w:rPr>
          <w:rFonts w:ascii="Simplified Arabic" w:hAnsi="Simplified Arabic" w:cs="Simplified Arabic"/>
          <w:rtl/>
          <w:lang w:val="en-GB" w:eastAsia="en-US"/>
        </w:rPr>
        <w:t>المالية</w:t>
      </w:r>
      <w:r w:rsidR="008C3A07" w:rsidRPr="00411E99">
        <w:rPr>
          <w:rFonts w:ascii="Simplified Arabic" w:hAnsi="Simplified Arabic" w:cs="Simplified Arabic" w:hint="cs"/>
          <w:rtl/>
          <w:lang w:val="en-GB" w:eastAsia="en-US"/>
        </w:rPr>
        <w:t xml:space="preserve"> العامة </w:t>
      </w:r>
      <w:r w:rsidR="007052E9" w:rsidRPr="00411E99">
        <w:rPr>
          <w:rFonts w:ascii="Simplified Arabic" w:hAnsi="Simplified Arabic" w:cs="Simplified Arabic"/>
          <w:rtl/>
          <w:lang w:val="en-GB" w:eastAsia="en-US"/>
        </w:rPr>
        <w:t>و</w:t>
      </w:r>
      <w:r w:rsidR="008C3A07" w:rsidRPr="00411E99">
        <w:rPr>
          <w:rFonts w:ascii="Simplified Arabic" w:hAnsi="Simplified Arabic" w:cs="Simplified Arabic" w:hint="cs"/>
          <w:rtl/>
          <w:lang w:val="en-GB" w:eastAsia="en-US"/>
        </w:rPr>
        <w:t xml:space="preserve">التدفقات </w:t>
      </w:r>
      <w:r w:rsidR="007052E9" w:rsidRPr="00411E99">
        <w:rPr>
          <w:rFonts w:ascii="Simplified Arabic" w:hAnsi="Simplified Arabic" w:cs="Simplified Arabic"/>
          <w:rtl/>
          <w:lang w:val="en-GB" w:eastAsia="en-US"/>
        </w:rPr>
        <w:t>المالية</w:t>
      </w:r>
      <w:r w:rsidR="006D6F48" w:rsidRPr="00411E99">
        <w:rPr>
          <w:rFonts w:ascii="Simplified Arabic" w:hAnsi="Simplified Arabic" w:cs="Simplified Arabic"/>
          <w:rtl/>
          <w:lang w:val="en-GB" w:eastAsia="en-US"/>
        </w:rPr>
        <w:t xml:space="preserve"> </w:t>
      </w:r>
      <w:r w:rsidR="007052E9" w:rsidRPr="00411E99">
        <w:rPr>
          <w:rFonts w:cs="Simplified Arabic"/>
          <w:sz w:val="22"/>
          <w:rtl/>
          <w:lang w:val="en-US"/>
        </w:rPr>
        <w:t>ذات</w:t>
      </w:r>
      <w:r w:rsidR="006D6F48" w:rsidRPr="00411E99">
        <w:rPr>
          <w:rFonts w:cs="Simplified Arabic"/>
          <w:sz w:val="22"/>
          <w:rtl/>
          <w:lang w:val="en-US"/>
        </w:rPr>
        <w:t xml:space="preserve"> </w:t>
      </w:r>
      <w:r w:rsidR="007052E9" w:rsidRPr="00411E99">
        <w:rPr>
          <w:rFonts w:cs="Simplified Arabic"/>
          <w:sz w:val="22"/>
          <w:rtl/>
          <w:lang w:val="en-US"/>
        </w:rPr>
        <w:t>الصلة</w:t>
      </w:r>
      <w:r w:rsidR="006D6F48" w:rsidRPr="00411E99">
        <w:rPr>
          <w:rFonts w:cs="Simplified Arabic"/>
          <w:sz w:val="22"/>
          <w:rtl/>
          <w:lang w:val="en-US"/>
        </w:rPr>
        <w:t xml:space="preserve"> </w:t>
      </w:r>
      <w:r w:rsidR="007052E9" w:rsidRPr="00411E99">
        <w:rPr>
          <w:rFonts w:cs="Simplified Arabic"/>
          <w:sz w:val="22"/>
          <w:rtl/>
          <w:lang w:val="en-US"/>
        </w:rPr>
        <w:t>مع</w:t>
      </w:r>
      <w:r w:rsidR="006D6F48" w:rsidRPr="00411E99">
        <w:rPr>
          <w:rFonts w:cs="Simplified Arabic"/>
          <w:sz w:val="22"/>
          <w:rtl/>
          <w:lang w:val="en-US"/>
        </w:rPr>
        <w:t xml:space="preserve"> </w:t>
      </w:r>
      <w:r w:rsidR="007052E9" w:rsidRPr="00411E99">
        <w:rPr>
          <w:rFonts w:cs="Simplified Arabic"/>
          <w:sz w:val="22"/>
          <w:rtl/>
          <w:lang w:val="en-US"/>
        </w:rPr>
        <w:t>أهداف</w:t>
      </w:r>
      <w:r w:rsidR="006D6F48" w:rsidRPr="00411E99">
        <w:rPr>
          <w:rFonts w:cs="Simplified Arabic"/>
          <w:sz w:val="22"/>
          <w:rtl/>
          <w:lang w:val="en-US"/>
        </w:rPr>
        <w:t xml:space="preserve"> </w:t>
      </w:r>
      <w:r w:rsidR="007052E9" w:rsidRPr="00411E99">
        <w:rPr>
          <w:rFonts w:cs="Simplified Arabic"/>
          <w:sz w:val="22"/>
          <w:rtl/>
          <w:lang w:val="en-US"/>
        </w:rPr>
        <w:t>الاتفاقية</w:t>
      </w:r>
      <w:r w:rsidR="006D6F48" w:rsidRPr="00411E99">
        <w:rPr>
          <w:rFonts w:cs="Simplified Arabic"/>
          <w:sz w:val="22"/>
          <w:rtl/>
          <w:lang w:val="en-US"/>
        </w:rPr>
        <w:t xml:space="preserve"> </w:t>
      </w:r>
      <w:r w:rsidR="007052E9" w:rsidRPr="00411E99">
        <w:rPr>
          <w:rFonts w:cs="Simplified Arabic"/>
          <w:sz w:val="22"/>
          <w:rtl/>
          <w:lang w:val="en-US"/>
        </w:rPr>
        <w:t>و</w:t>
      </w:r>
      <w:r w:rsidR="003C176C" w:rsidRPr="00411E99">
        <w:rPr>
          <w:rFonts w:cs="Simplified Arabic"/>
          <w:sz w:val="22"/>
          <w:rtl/>
          <w:lang w:val="en-US"/>
        </w:rPr>
        <w:t>غايات وأهداف</w:t>
      </w:r>
      <w:r w:rsidR="006D6F48" w:rsidRPr="00411E99">
        <w:rPr>
          <w:rFonts w:cs="Simplified Arabic"/>
          <w:sz w:val="22"/>
          <w:rtl/>
          <w:lang w:val="en-US"/>
        </w:rPr>
        <w:t xml:space="preserve"> </w:t>
      </w:r>
      <w:r w:rsidR="007052E9" w:rsidRPr="00411E99">
        <w:rPr>
          <w:rFonts w:cs="Simplified Arabic"/>
          <w:sz w:val="22"/>
          <w:rtl/>
          <w:lang w:val="en-US"/>
        </w:rPr>
        <w:t>الإطار؛</w:t>
      </w:r>
    </w:p>
    <w:p w14:paraId="09D6F368" w14:textId="51835A7E" w:rsidR="007052E9" w:rsidRPr="00411E99" w:rsidRDefault="00D51EF1" w:rsidP="008C3A07">
      <w:pPr>
        <w:widowControl w:val="0"/>
        <w:numPr>
          <w:ilvl w:val="0"/>
          <w:numId w:val="28"/>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تعميم</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القطاع</w:t>
      </w:r>
      <w:r w:rsidR="006D6F48" w:rsidRPr="00411E99">
        <w:rPr>
          <w:rFonts w:cs="Simplified Arabic"/>
          <w:sz w:val="22"/>
          <w:rtl/>
          <w:lang w:val="en-US"/>
        </w:rPr>
        <w:t xml:space="preserve"> </w:t>
      </w:r>
      <w:r w:rsidRPr="00411E99">
        <w:rPr>
          <w:rFonts w:cs="Simplified Arabic"/>
          <w:sz w:val="22"/>
          <w:rtl/>
          <w:lang w:val="en-US"/>
        </w:rPr>
        <w:t>الخاص</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خلال</w:t>
      </w:r>
      <w:r w:rsidR="006D6F48" w:rsidRPr="00411E99">
        <w:rPr>
          <w:rFonts w:cs="Simplified Arabic"/>
          <w:sz w:val="22"/>
          <w:rtl/>
          <w:lang w:val="en-US"/>
        </w:rPr>
        <w:t xml:space="preserve"> </w:t>
      </w:r>
      <w:r w:rsidRPr="00411E99">
        <w:rPr>
          <w:rFonts w:cs="Simplified Arabic"/>
          <w:sz w:val="22"/>
          <w:rtl/>
          <w:lang w:val="en-US"/>
        </w:rPr>
        <w:t>المواءمة</w:t>
      </w:r>
      <w:r w:rsidR="006D6F48" w:rsidRPr="00411E99">
        <w:rPr>
          <w:rFonts w:cs="Simplified Arabic"/>
          <w:sz w:val="22"/>
          <w:rtl/>
          <w:lang w:val="en-US"/>
        </w:rPr>
        <w:t xml:space="preserve"> </w:t>
      </w:r>
      <w:r w:rsidRPr="00411E99">
        <w:rPr>
          <w:rFonts w:cs="Simplified Arabic"/>
          <w:sz w:val="22"/>
          <w:rtl/>
          <w:lang w:val="en-US"/>
        </w:rPr>
        <w:t>التدريجية</w:t>
      </w:r>
      <w:r w:rsidR="006D6F48" w:rsidRPr="00411E99">
        <w:rPr>
          <w:rFonts w:cs="Simplified Arabic"/>
          <w:sz w:val="22"/>
          <w:rtl/>
          <w:lang w:val="en-US"/>
        </w:rPr>
        <w:t xml:space="preserve"> </w:t>
      </w:r>
      <w:r w:rsidRPr="00411E99">
        <w:rPr>
          <w:rFonts w:cs="Simplified Arabic"/>
          <w:sz w:val="22"/>
          <w:rtl/>
          <w:lang w:val="en-US"/>
        </w:rPr>
        <w:t>لجميع</w:t>
      </w:r>
      <w:r w:rsidR="006D6F48" w:rsidRPr="00411E99">
        <w:rPr>
          <w:rFonts w:cs="Simplified Arabic"/>
          <w:sz w:val="22"/>
          <w:rtl/>
          <w:lang w:val="en-US"/>
        </w:rPr>
        <w:t xml:space="preserve"> </w:t>
      </w:r>
      <w:r w:rsidRPr="00411E99">
        <w:rPr>
          <w:rFonts w:cs="Simplified Arabic"/>
          <w:sz w:val="22"/>
          <w:rtl/>
          <w:lang w:val="en-US"/>
        </w:rPr>
        <w:t>الأنشطة</w:t>
      </w:r>
      <w:r w:rsidR="006D6F48" w:rsidRPr="00411E99">
        <w:rPr>
          <w:rFonts w:cs="Simplified Arabic"/>
          <w:sz w:val="22"/>
          <w:rtl/>
          <w:lang w:val="en-US"/>
        </w:rPr>
        <w:t xml:space="preserve"> </w:t>
      </w:r>
      <w:r w:rsidRPr="00411E99">
        <w:rPr>
          <w:rFonts w:cs="Simplified Arabic"/>
          <w:sz w:val="22"/>
          <w:rtl/>
          <w:lang w:val="en-US"/>
        </w:rPr>
        <w:t>الخاصة</w:t>
      </w:r>
      <w:r w:rsidR="006D6F48" w:rsidRPr="00411E99">
        <w:rPr>
          <w:rFonts w:cs="Simplified Arabic"/>
          <w:sz w:val="22"/>
          <w:rtl/>
          <w:lang w:val="en-US"/>
        </w:rPr>
        <w:t xml:space="preserve"> </w:t>
      </w:r>
      <w:r w:rsidRPr="00411E99">
        <w:rPr>
          <w:rFonts w:cs="Simplified Arabic"/>
          <w:sz w:val="22"/>
          <w:rtl/>
          <w:lang w:val="en-US"/>
        </w:rPr>
        <w:t>والتدفقات</w:t>
      </w:r>
      <w:r w:rsidR="006D6F48" w:rsidRPr="00411E99">
        <w:rPr>
          <w:rFonts w:cs="Simplified Arabic"/>
          <w:sz w:val="22"/>
          <w:rtl/>
          <w:lang w:val="en-US"/>
        </w:rPr>
        <w:t xml:space="preserve"> </w:t>
      </w:r>
      <w:r w:rsidR="008C3A07" w:rsidRPr="00411E99">
        <w:rPr>
          <w:rFonts w:cs="Simplified Arabic" w:hint="cs"/>
          <w:sz w:val="22"/>
          <w:rtl/>
          <w:lang w:val="en-US"/>
        </w:rPr>
        <w:t>الضريبية</w:t>
      </w:r>
      <w:r w:rsidR="006D6F48" w:rsidRPr="00411E99">
        <w:rPr>
          <w:rFonts w:cs="Simplified Arabic"/>
          <w:sz w:val="22"/>
          <w:rtl/>
          <w:lang w:val="en-US"/>
        </w:rPr>
        <w:t xml:space="preserve"> </w:t>
      </w:r>
      <w:r w:rsidRPr="00411E99">
        <w:rPr>
          <w:rFonts w:cs="Simplified Arabic"/>
          <w:sz w:val="22"/>
          <w:rtl/>
          <w:lang w:val="en-US"/>
        </w:rPr>
        <w:t>والمالية</w:t>
      </w:r>
      <w:r w:rsidR="006D6F48" w:rsidRPr="00411E99">
        <w:rPr>
          <w:rFonts w:cs="Simplified Arabic"/>
          <w:sz w:val="22"/>
          <w:rtl/>
          <w:lang w:val="en-US"/>
        </w:rPr>
        <w:t xml:space="preserve"> </w:t>
      </w:r>
      <w:r w:rsidRPr="00411E99">
        <w:rPr>
          <w:rFonts w:cs="Simplified Arabic"/>
          <w:sz w:val="22"/>
          <w:rtl/>
          <w:lang w:val="en-US"/>
        </w:rPr>
        <w:t>ذات</w:t>
      </w:r>
      <w:r w:rsidR="006D6F48" w:rsidRPr="00411E99">
        <w:rPr>
          <w:rFonts w:cs="Simplified Arabic"/>
          <w:sz w:val="22"/>
          <w:rtl/>
          <w:lang w:val="en-US"/>
        </w:rPr>
        <w:t xml:space="preserve"> </w:t>
      </w:r>
      <w:r w:rsidRPr="00411E99">
        <w:rPr>
          <w:rFonts w:cs="Simplified Arabic"/>
          <w:sz w:val="22"/>
          <w:rtl/>
          <w:lang w:val="en-US"/>
        </w:rPr>
        <w:t>الصلة</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أهداف</w:t>
      </w:r>
      <w:r w:rsidR="006D6F48" w:rsidRPr="00411E99">
        <w:rPr>
          <w:rFonts w:cs="Simplified Arabic"/>
          <w:sz w:val="22"/>
          <w:rtl/>
          <w:lang w:val="en-US"/>
        </w:rPr>
        <w:t xml:space="preserve"> </w:t>
      </w:r>
      <w:r w:rsidRPr="00411E99">
        <w:rPr>
          <w:rFonts w:cs="Simplified Arabic"/>
          <w:sz w:val="22"/>
          <w:rtl/>
          <w:lang w:val="en-US"/>
        </w:rPr>
        <w:t>الاتفاقية</w:t>
      </w:r>
      <w:r w:rsidR="006D6F48" w:rsidRPr="00411E99">
        <w:rPr>
          <w:rFonts w:cs="Simplified Arabic"/>
          <w:sz w:val="22"/>
          <w:rtl/>
          <w:lang w:val="en-US"/>
        </w:rPr>
        <w:t xml:space="preserve"> </w:t>
      </w:r>
      <w:r w:rsidRPr="00411E99">
        <w:rPr>
          <w:rFonts w:cs="Simplified Arabic"/>
          <w:sz w:val="22"/>
          <w:rtl/>
          <w:lang w:val="en-US"/>
        </w:rPr>
        <w:t>و</w:t>
      </w:r>
      <w:r w:rsidR="003C176C" w:rsidRPr="00411E99">
        <w:rPr>
          <w:rFonts w:cs="Simplified Arabic"/>
          <w:sz w:val="22"/>
          <w:rtl/>
          <w:lang w:val="en-US"/>
        </w:rPr>
        <w:t>غايات وأهداف</w:t>
      </w:r>
      <w:r w:rsidR="006D6F48" w:rsidRPr="00411E99">
        <w:rPr>
          <w:rFonts w:cs="Simplified Arabic"/>
          <w:sz w:val="22"/>
          <w:rtl/>
          <w:lang w:val="en-US"/>
        </w:rPr>
        <w:t xml:space="preserve"> </w:t>
      </w:r>
      <w:r w:rsidRPr="00411E99">
        <w:rPr>
          <w:rFonts w:cs="Simplified Arabic"/>
          <w:sz w:val="22"/>
          <w:rtl/>
          <w:lang w:val="en-US"/>
        </w:rPr>
        <w:t>الإطار؛</w:t>
      </w:r>
      <w:r w:rsidR="006D6F48" w:rsidRPr="00411E99">
        <w:rPr>
          <w:rFonts w:cs="Simplified Arabic" w:hint="cs"/>
          <w:sz w:val="22"/>
          <w:rtl/>
          <w:lang w:val="en-US"/>
        </w:rPr>
        <w:t xml:space="preserve"> </w:t>
      </w:r>
    </w:p>
    <w:p w14:paraId="374F16D5" w14:textId="29CF4F4C" w:rsidR="00D51EF1" w:rsidRPr="00411E99" w:rsidRDefault="00D51EF1" w:rsidP="008C3A07">
      <w:pPr>
        <w:widowControl w:val="0"/>
        <w:numPr>
          <w:ilvl w:val="0"/>
          <w:numId w:val="28"/>
        </w:numPr>
        <w:tabs>
          <w:tab w:val="left" w:pos="1701"/>
        </w:tabs>
        <w:bidi/>
        <w:spacing w:before="120" w:line="216" w:lineRule="auto"/>
        <w:ind w:left="567" w:firstLine="556"/>
        <w:jc w:val="both"/>
        <w:rPr>
          <w:rFonts w:cs="Simplified Arabic"/>
          <w:sz w:val="22"/>
          <w:lang w:val="en-US"/>
        </w:rPr>
      </w:pPr>
      <w:r w:rsidRPr="00411E99">
        <w:rPr>
          <w:rFonts w:cs="Simplified Arabic" w:hint="cs"/>
          <w:sz w:val="22"/>
          <w:rtl/>
          <w:lang w:val="en-US"/>
        </w:rPr>
        <w:t>تعميم</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حسب</w:t>
      </w:r>
      <w:r w:rsidR="006D6F48" w:rsidRPr="00411E99">
        <w:rPr>
          <w:rFonts w:cs="Simplified Arabic"/>
          <w:sz w:val="22"/>
          <w:rtl/>
          <w:lang w:val="en-US"/>
        </w:rPr>
        <w:t xml:space="preserve"> </w:t>
      </w:r>
      <w:r w:rsidRPr="00411E99">
        <w:rPr>
          <w:rFonts w:cs="Simplified Arabic"/>
          <w:sz w:val="22"/>
          <w:rtl/>
          <w:lang w:val="en-US"/>
        </w:rPr>
        <w:t>الاقتضاء،</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سياسات</w:t>
      </w:r>
      <w:r w:rsidR="006D6F48" w:rsidRPr="00411E99">
        <w:rPr>
          <w:rFonts w:cs="Simplified Arabic"/>
          <w:sz w:val="22"/>
          <w:rtl/>
          <w:lang w:val="en-US"/>
        </w:rPr>
        <w:t xml:space="preserve"> </w:t>
      </w:r>
      <w:r w:rsidRPr="00411E99">
        <w:rPr>
          <w:rFonts w:cs="Simplified Arabic"/>
          <w:sz w:val="22"/>
          <w:rtl/>
          <w:lang w:val="en-US"/>
        </w:rPr>
        <w:t>البنوك</w:t>
      </w:r>
      <w:r w:rsidR="006D6F48" w:rsidRPr="00411E99">
        <w:rPr>
          <w:rFonts w:cs="Simplified Arabic"/>
          <w:sz w:val="22"/>
          <w:rtl/>
          <w:lang w:val="en-US"/>
        </w:rPr>
        <w:t xml:space="preserve"> </w:t>
      </w:r>
      <w:r w:rsidRPr="00411E99">
        <w:rPr>
          <w:rFonts w:cs="Simplified Arabic"/>
          <w:sz w:val="22"/>
          <w:rtl/>
          <w:lang w:val="en-US"/>
        </w:rPr>
        <w:t>المركزية</w:t>
      </w:r>
      <w:r w:rsidR="006D6F48" w:rsidRPr="00411E99">
        <w:rPr>
          <w:rFonts w:cs="Simplified Arabic"/>
          <w:sz w:val="22"/>
          <w:rtl/>
          <w:lang w:val="en-US"/>
        </w:rPr>
        <w:t xml:space="preserve"> </w:t>
      </w:r>
      <w:r w:rsidRPr="00411E99">
        <w:rPr>
          <w:rFonts w:cs="Simplified Arabic"/>
          <w:sz w:val="22"/>
          <w:rtl/>
          <w:lang w:val="en-US"/>
        </w:rPr>
        <w:t>الوطنية</w:t>
      </w:r>
      <w:r w:rsidR="006D6F48" w:rsidRPr="00411E99">
        <w:rPr>
          <w:rFonts w:cs="Simplified Arabic"/>
          <w:sz w:val="22"/>
          <w:rtl/>
          <w:lang w:val="en-US"/>
        </w:rPr>
        <w:t xml:space="preserve"> </w:t>
      </w:r>
      <w:r w:rsidRPr="00411E99">
        <w:rPr>
          <w:rFonts w:cs="Simplified Arabic"/>
          <w:sz w:val="22"/>
          <w:rtl/>
          <w:lang w:val="en-US"/>
        </w:rPr>
        <w:t>أو</w:t>
      </w:r>
      <w:r w:rsidR="006D6F48" w:rsidRPr="00411E99">
        <w:rPr>
          <w:rFonts w:cs="Simplified Arabic"/>
          <w:sz w:val="22"/>
          <w:rtl/>
          <w:lang w:val="en-US"/>
        </w:rPr>
        <w:t xml:space="preserve"> </w:t>
      </w:r>
      <w:r w:rsidRPr="00411E99">
        <w:rPr>
          <w:rFonts w:cs="Simplified Arabic"/>
          <w:sz w:val="22"/>
          <w:rtl/>
          <w:lang w:val="en-US"/>
        </w:rPr>
        <w:t>السلطات</w:t>
      </w:r>
      <w:r w:rsidR="006D6F48" w:rsidRPr="00411E99">
        <w:rPr>
          <w:rFonts w:cs="Simplified Arabic"/>
          <w:sz w:val="22"/>
          <w:rtl/>
          <w:lang w:val="en-US"/>
        </w:rPr>
        <w:t xml:space="preserve"> </w:t>
      </w:r>
      <w:r w:rsidRPr="00411E99">
        <w:rPr>
          <w:rFonts w:cs="Simplified Arabic"/>
          <w:sz w:val="22"/>
          <w:rtl/>
          <w:lang w:val="en-US"/>
        </w:rPr>
        <w:t>التنظيمية</w:t>
      </w:r>
      <w:r w:rsidR="006D6F48" w:rsidRPr="00411E99">
        <w:rPr>
          <w:rFonts w:cs="Simplified Arabic"/>
          <w:sz w:val="22"/>
          <w:rtl/>
          <w:lang w:val="en-US"/>
        </w:rPr>
        <w:t xml:space="preserve"> </w:t>
      </w:r>
      <w:r w:rsidRPr="00411E99">
        <w:rPr>
          <w:rFonts w:cs="Simplified Arabic"/>
          <w:sz w:val="22"/>
          <w:rtl/>
          <w:lang w:val="en-US"/>
        </w:rPr>
        <w:t>الأخرى،</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مراعاة</w:t>
      </w:r>
      <w:r w:rsidR="006D6F48" w:rsidRPr="00411E99">
        <w:rPr>
          <w:rFonts w:cs="Simplified Arabic"/>
          <w:sz w:val="22"/>
          <w:rtl/>
          <w:lang w:val="en-US"/>
        </w:rPr>
        <w:t xml:space="preserve"> </w:t>
      </w:r>
      <w:r w:rsidRPr="00411E99">
        <w:rPr>
          <w:rFonts w:cs="Simplified Arabic"/>
          <w:sz w:val="22"/>
          <w:rtl/>
          <w:lang w:val="en-US"/>
        </w:rPr>
        <w:t>الولايات</w:t>
      </w:r>
      <w:r w:rsidR="006D6F48" w:rsidRPr="00411E99">
        <w:rPr>
          <w:rFonts w:cs="Simplified Arabic"/>
          <w:sz w:val="22"/>
          <w:rtl/>
          <w:lang w:val="en-US"/>
        </w:rPr>
        <w:t xml:space="preserve"> </w:t>
      </w:r>
      <w:r w:rsidRPr="00411E99">
        <w:rPr>
          <w:rFonts w:cs="Simplified Arabic"/>
          <w:sz w:val="22"/>
          <w:rtl/>
          <w:lang w:val="en-US"/>
        </w:rPr>
        <w:t>المتميزة</w:t>
      </w:r>
      <w:r w:rsidR="006D6F48" w:rsidRPr="00411E99">
        <w:rPr>
          <w:rFonts w:cs="Simplified Arabic"/>
          <w:sz w:val="22"/>
          <w:rtl/>
          <w:lang w:val="en-US"/>
        </w:rPr>
        <w:t xml:space="preserve"> </w:t>
      </w:r>
      <w:r w:rsidRPr="00411E99">
        <w:rPr>
          <w:rFonts w:cs="Simplified Arabic"/>
          <w:sz w:val="22"/>
          <w:rtl/>
          <w:lang w:val="en-US"/>
        </w:rPr>
        <w:t>ذات</w:t>
      </w:r>
      <w:r w:rsidR="006D6F48" w:rsidRPr="00411E99">
        <w:rPr>
          <w:rFonts w:cs="Simplified Arabic"/>
          <w:sz w:val="22"/>
          <w:rtl/>
          <w:lang w:val="en-US"/>
        </w:rPr>
        <w:t xml:space="preserve"> </w:t>
      </w:r>
      <w:r w:rsidRPr="00411E99">
        <w:rPr>
          <w:rFonts w:cs="Simplified Arabic"/>
          <w:sz w:val="22"/>
          <w:rtl/>
          <w:lang w:val="en-US"/>
        </w:rPr>
        <w:t>الصلة؛</w:t>
      </w:r>
      <w:r w:rsidR="006D6F48" w:rsidRPr="00411E99">
        <w:rPr>
          <w:rFonts w:cs="Simplified Arabic" w:hint="cs"/>
          <w:sz w:val="22"/>
          <w:rtl/>
          <w:lang w:val="en-US"/>
        </w:rPr>
        <w:t xml:space="preserve"> </w:t>
      </w:r>
    </w:p>
    <w:p w14:paraId="43015BDF" w14:textId="0B2F43D6" w:rsidR="00D51EF1" w:rsidRPr="00411E99" w:rsidRDefault="00D51EF1" w:rsidP="008C3A07">
      <w:pPr>
        <w:widowControl w:val="0"/>
        <w:numPr>
          <w:ilvl w:val="0"/>
          <w:numId w:val="28"/>
        </w:numPr>
        <w:tabs>
          <w:tab w:val="left" w:pos="1701"/>
        </w:tabs>
        <w:bidi/>
        <w:spacing w:before="120" w:line="216" w:lineRule="auto"/>
        <w:ind w:left="567" w:firstLine="556"/>
        <w:jc w:val="both"/>
        <w:rPr>
          <w:rFonts w:cs="Simplified Arabic"/>
          <w:sz w:val="22"/>
          <w:lang w:val="en-US"/>
        </w:rPr>
      </w:pPr>
      <w:r w:rsidRPr="00411E99">
        <w:rPr>
          <w:rFonts w:cs="Simplified Arabic" w:hint="cs"/>
          <w:sz w:val="22"/>
          <w:rtl/>
          <w:lang w:val="en-US"/>
        </w:rPr>
        <w:t>اتخاذ</w:t>
      </w:r>
      <w:r w:rsidR="006D6F48" w:rsidRPr="00411E99">
        <w:rPr>
          <w:rFonts w:cs="Simplified Arabic" w:hint="cs"/>
          <w:sz w:val="22"/>
          <w:rtl/>
          <w:lang w:val="en-US"/>
        </w:rPr>
        <w:t xml:space="preserve"> </w:t>
      </w:r>
      <w:r w:rsidRPr="00411E99">
        <w:rPr>
          <w:rFonts w:cs="Simplified Arabic"/>
          <w:sz w:val="22"/>
          <w:rtl/>
          <w:lang w:val="en-US"/>
        </w:rPr>
        <w:t>إجراءات</w:t>
      </w:r>
      <w:r w:rsidR="006D6F48" w:rsidRPr="00411E99">
        <w:rPr>
          <w:rFonts w:cs="Simplified Arabic"/>
          <w:sz w:val="22"/>
          <w:rtl/>
          <w:lang w:val="en-US"/>
        </w:rPr>
        <w:t xml:space="preserve"> </w:t>
      </w:r>
      <w:r w:rsidRPr="00411E99">
        <w:rPr>
          <w:rFonts w:cs="Simplified Arabic"/>
          <w:sz w:val="22"/>
          <w:rtl/>
          <w:lang w:val="en-US"/>
        </w:rPr>
        <w:t>محلية</w:t>
      </w:r>
      <w:r w:rsidR="006D6F48" w:rsidRPr="00411E99">
        <w:rPr>
          <w:rFonts w:cs="Simplified Arabic"/>
          <w:sz w:val="22"/>
          <w:rtl/>
          <w:lang w:val="en-US"/>
        </w:rPr>
        <w:t xml:space="preserve"> </w:t>
      </w:r>
      <w:r w:rsidRPr="00411E99">
        <w:rPr>
          <w:rFonts w:cs="Simplified Arabic"/>
          <w:sz w:val="22"/>
          <w:rtl/>
          <w:lang w:val="en-US"/>
        </w:rPr>
        <w:t>فعالة</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الحوافز،</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الإعانات،</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تضر</w:t>
      </w:r>
      <w:r w:rsidR="006D6F48" w:rsidRPr="00411E99">
        <w:rPr>
          <w:rFonts w:cs="Simplified Arabic"/>
          <w:sz w:val="22"/>
          <w:rtl/>
          <w:lang w:val="en-US"/>
        </w:rPr>
        <w:t xml:space="preserve"> </w:t>
      </w:r>
      <w:r w:rsidRPr="00411E99">
        <w:rPr>
          <w:rFonts w:cs="Simplified Arabic"/>
          <w:sz w:val="22"/>
          <w:rtl/>
          <w:lang w:val="en-US"/>
        </w:rPr>
        <w:t>بالتنوع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وفقا</w:t>
      </w:r>
      <w:r w:rsidR="006D6F48" w:rsidRPr="00411E99">
        <w:rPr>
          <w:rFonts w:cs="Simplified Arabic"/>
          <w:sz w:val="22"/>
          <w:rtl/>
          <w:lang w:val="en-US"/>
        </w:rPr>
        <w:t xml:space="preserve"> </w:t>
      </w:r>
      <w:r w:rsidRPr="00411E99">
        <w:rPr>
          <w:rFonts w:cs="Simplified Arabic"/>
          <w:sz w:val="22"/>
          <w:rtl/>
          <w:lang w:val="en-US"/>
        </w:rPr>
        <w:t>للهدف</w:t>
      </w:r>
      <w:r w:rsidR="006D6F48" w:rsidRPr="00411E99">
        <w:rPr>
          <w:rFonts w:cs="Simplified Arabic"/>
          <w:sz w:val="22"/>
          <w:rtl/>
          <w:lang w:val="en-US"/>
        </w:rPr>
        <w:t xml:space="preserve"> </w:t>
      </w:r>
      <w:r w:rsidRPr="00411E99">
        <w:rPr>
          <w:rFonts w:cs="Simplified Arabic"/>
          <w:sz w:val="22"/>
          <w:rtl/>
          <w:lang w:val="en-US"/>
        </w:rPr>
        <w:t>18</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الإطار،</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مراعاة</w:t>
      </w:r>
      <w:r w:rsidR="006D6F48" w:rsidRPr="00411E99">
        <w:rPr>
          <w:rFonts w:cs="Simplified Arabic"/>
          <w:sz w:val="22"/>
          <w:rtl/>
          <w:lang w:val="en-US"/>
        </w:rPr>
        <w:t xml:space="preserve"> </w:t>
      </w:r>
      <w:r w:rsidRPr="00411E99">
        <w:rPr>
          <w:rFonts w:cs="Simplified Arabic"/>
          <w:sz w:val="22"/>
          <w:rtl/>
          <w:lang w:val="en-US"/>
        </w:rPr>
        <w:t>الإرشادات</w:t>
      </w:r>
      <w:r w:rsidR="006D6F48" w:rsidRPr="00411E99">
        <w:rPr>
          <w:rFonts w:cs="Simplified Arabic"/>
          <w:sz w:val="22"/>
          <w:rtl/>
          <w:lang w:val="en-US"/>
        </w:rPr>
        <w:t xml:space="preserve"> </w:t>
      </w:r>
      <w:r w:rsidRPr="00411E99">
        <w:rPr>
          <w:rFonts w:cs="Simplified Arabic"/>
          <w:sz w:val="22"/>
          <w:rtl/>
          <w:lang w:val="en-US"/>
        </w:rPr>
        <w:t>المعتمدة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المقرر</w:t>
      </w:r>
      <w:r w:rsidR="006D6F48" w:rsidRPr="00411E99">
        <w:rPr>
          <w:rFonts w:cs="Simplified Arabic"/>
          <w:sz w:val="22"/>
          <w:rtl/>
          <w:lang w:val="en-US"/>
        </w:rPr>
        <w:t xml:space="preserve"> </w:t>
      </w:r>
      <w:r w:rsidRPr="00411E99">
        <w:rPr>
          <w:rFonts w:cs="Simplified Arabic"/>
          <w:sz w:val="22"/>
          <w:rtl/>
          <w:lang w:val="en-US"/>
        </w:rPr>
        <w:t>12/3</w:t>
      </w:r>
      <w:r w:rsidR="006D6F48" w:rsidRPr="00411E99">
        <w:rPr>
          <w:rFonts w:cs="Simplified Arabic"/>
          <w:sz w:val="22"/>
          <w:rtl/>
          <w:lang w:val="en-US"/>
        </w:rPr>
        <w:t xml:space="preserve"> </w:t>
      </w:r>
      <w:r w:rsidRPr="00411E99">
        <w:rPr>
          <w:rFonts w:cs="Simplified Arabic"/>
          <w:sz w:val="22"/>
          <w:rtl/>
          <w:lang w:val="en-US"/>
        </w:rPr>
        <w:t>المؤرخ</w:t>
      </w:r>
      <w:r w:rsidR="006D6F48" w:rsidRPr="00411E99">
        <w:rPr>
          <w:rFonts w:cs="Simplified Arabic"/>
          <w:sz w:val="22"/>
          <w:rtl/>
          <w:lang w:val="en-US"/>
        </w:rPr>
        <w:t xml:space="preserve"> </w:t>
      </w:r>
      <w:r w:rsidRPr="00411E99">
        <w:rPr>
          <w:rFonts w:cs="Simplified Arabic"/>
          <w:sz w:val="22"/>
          <w:rtl/>
          <w:lang w:val="en-US"/>
        </w:rPr>
        <w:t>17</w:t>
      </w:r>
      <w:r w:rsidR="006D6F48" w:rsidRPr="00411E99">
        <w:rPr>
          <w:rFonts w:cs="Simplified Arabic"/>
          <w:sz w:val="22"/>
          <w:rtl/>
          <w:lang w:val="en-US"/>
        </w:rPr>
        <w:t xml:space="preserve"> </w:t>
      </w:r>
      <w:r w:rsidRPr="00411E99">
        <w:rPr>
          <w:rFonts w:cs="Simplified Arabic"/>
          <w:sz w:val="22"/>
          <w:rtl/>
          <w:lang w:val="en-US"/>
        </w:rPr>
        <w:t>أكتوبر/تشرين</w:t>
      </w:r>
      <w:r w:rsidR="006D6F48" w:rsidRPr="00411E99">
        <w:rPr>
          <w:rFonts w:cs="Simplified Arabic"/>
          <w:sz w:val="22"/>
          <w:rtl/>
          <w:lang w:val="en-US"/>
        </w:rPr>
        <w:t xml:space="preserve"> </w:t>
      </w:r>
      <w:r w:rsidRPr="00411E99">
        <w:rPr>
          <w:rFonts w:cs="Simplified Arabic"/>
          <w:sz w:val="22"/>
          <w:rtl/>
          <w:lang w:val="en-US"/>
        </w:rPr>
        <w:t>الأول</w:t>
      </w:r>
      <w:r w:rsidR="006D6F48" w:rsidRPr="00411E99">
        <w:rPr>
          <w:rFonts w:cs="Simplified Arabic"/>
          <w:sz w:val="22"/>
          <w:rtl/>
          <w:lang w:val="en-US"/>
        </w:rPr>
        <w:t xml:space="preserve"> </w:t>
      </w:r>
      <w:r w:rsidRPr="00411E99">
        <w:rPr>
          <w:rFonts w:cs="Simplified Arabic"/>
          <w:sz w:val="22"/>
          <w:rtl/>
          <w:lang w:val="en-US"/>
        </w:rPr>
        <w:t>2014؛</w:t>
      </w:r>
      <w:r w:rsidR="006D6F48" w:rsidRPr="00411E99">
        <w:rPr>
          <w:rFonts w:cs="Simplified Arabic" w:hint="cs"/>
          <w:sz w:val="22"/>
          <w:rtl/>
          <w:lang w:val="en-US"/>
        </w:rPr>
        <w:t xml:space="preserve"> </w:t>
      </w:r>
    </w:p>
    <w:p w14:paraId="4F640F35" w14:textId="2DD794CA" w:rsidR="00DB17D0" w:rsidRPr="00411E99" w:rsidRDefault="008C3A07" w:rsidP="008C3A07">
      <w:pPr>
        <w:widowControl w:val="0"/>
        <w:numPr>
          <w:ilvl w:val="0"/>
          <w:numId w:val="28"/>
        </w:numPr>
        <w:tabs>
          <w:tab w:val="left" w:pos="1701"/>
        </w:tabs>
        <w:bidi/>
        <w:spacing w:before="120" w:line="216" w:lineRule="auto"/>
        <w:ind w:left="567" w:firstLine="556"/>
        <w:jc w:val="both"/>
        <w:rPr>
          <w:rFonts w:cs="Simplified Arabic"/>
          <w:sz w:val="22"/>
          <w:lang w:val="en-US"/>
        </w:rPr>
      </w:pPr>
      <w:r w:rsidRPr="00411E99">
        <w:rPr>
          <w:rFonts w:cs="Simplified Arabic" w:hint="cs"/>
          <w:rtl/>
          <w:lang w:val="en-US"/>
        </w:rPr>
        <w:t xml:space="preserve">رصد مخاطر التمويل الخاص </w:t>
      </w:r>
      <w:r w:rsidRPr="00411E99">
        <w:rPr>
          <w:rFonts w:cs="Simplified Arabic" w:hint="cs"/>
          <w:sz w:val="22"/>
          <w:rtl/>
          <w:lang w:val="en-US"/>
        </w:rPr>
        <w:t>المحلي</w:t>
      </w:r>
      <w:r w:rsidRPr="00411E99">
        <w:rPr>
          <w:rFonts w:cs="Simplified Arabic"/>
          <w:sz w:val="22"/>
          <w:rtl/>
          <w:lang w:val="en-US"/>
        </w:rPr>
        <w:t xml:space="preserve"> والجهات الفاعلة التجارية</w:t>
      </w:r>
      <w:r w:rsidRPr="00411E99">
        <w:rPr>
          <w:rFonts w:cs="Simplified Arabic" w:hint="cs"/>
          <w:rtl/>
          <w:lang w:val="en-US"/>
        </w:rPr>
        <w:t xml:space="preserve"> وتبعياتها وآثارها على التنوع البيولوجي وتقييمها والكشف عنها بشفافية</w:t>
      </w:r>
      <w:r w:rsidRPr="00411E99">
        <w:rPr>
          <w:rFonts w:cs="Simplified Arabic"/>
          <w:sz w:val="22"/>
          <w:rtl/>
          <w:lang w:val="en-US"/>
        </w:rPr>
        <w:t xml:space="preserve">، باستخدام أطر مثل تلك التي </w:t>
      </w:r>
      <w:r w:rsidRPr="00411E99">
        <w:rPr>
          <w:rFonts w:cs="Simplified Arabic" w:hint="cs"/>
          <w:sz w:val="22"/>
          <w:rtl/>
          <w:lang w:val="en-US"/>
        </w:rPr>
        <w:t>وضعتها</w:t>
      </w:r>
      <w:r w:rsidRPr="00411E99">
        <w:rPr>
          <w:rFonts w:cs="Simplified Arabic"/>
          <w:sz w:val="22"/>
          <w:rtl/>
          <w:lang w:val="en-US"/>
        </w:rPr>
        <w:t xml:space="preserve"> فرقة العمل المعنية </w:t>
      </w:r>
      <w:proofErr w:type="spellStart"/>
      <w:r w:rsidRPr="00411E99">
        <w:rPr>
          <w:rFonts w:cs="Simplified Arabic"/>
          <w:sz w:val="22"/>
          <w:rtl/>
          <w:lang w:val="en-US"/>
        </w:rPr>
        <w:t>بالإفصاحات</w:t>
      </w:r>
      <w:proofErr w:type="spellEnd"/>
      <w:r w:rsidRPr="00411E99">
        <w:rPr>
          <w:rFonts w:cs="Simplified Arabic"/>
          <w:sz w:val="22"/>
          <w:rtl/>
          <w:lang w:val="en-US"/>
        </w:rPr>
        <w:t xml:space="preserve"> المالية </w:t>
      </w:r>
      <w:r w:rsidRPr="00411E99">
        <w:rPr>
          <w:rFonts w:cs="Simplified Arabic" w:hint="cs"/>
          <w:sz w:val="22"/>
          <w:rtl/>
          <w:lang w:val="en-US"/>
        </w:rPr>
        <w:t>المتعلقة</w:t>
      </w:r>
      <w:r w:rsidRPr="00411E99">
        <w:rPr>
          <w:rFonts w:cs="Simplified Arabic"/>
          <w:sz w:val="22"/>
          <w:rtl/>
          <w:lang w:val="en-US"/>
        </w:rPr>
        <w:t xml:space="preserve"> </w:t>
      </w:r>
      <w:r w:rsidRPr="00411E99">
        <w:rPr>
          <w:rFonts w:cs="Simplified Arabic" w:hint="cs"/>
          <w:rtl/>
          <w:lang w:val="en-US"/>
        </w:rPr>
        <w:t>ب</w:t>
      </w:r>
      <w:r w:rsidRPr="00411E99">
        <w:rPr>
          <w:rFonts w:cs="Simplified Arabic"/>
          <w:rtl/>
          <w:lang w:val="en-US"/>
        </w:rPr>
        <w:t>الطبيع</w:t>
      </w:r>
      <w:r w:rsidR="00DB17D0" w:rsidRPr="00411E99">
        <w:rPr>
          <w:rFonts w:cs="Simplified Arabic"/>
          <w:sz w:val="22"/>
          <w:rtl/>
          <w:lang w:val="en-US"/>
        </w:rPr>
        <w:t>ة</w:t>
      </w:r>
      <w:r w:rsidR="00D0666C" w:rsidRPr="00411E99">
        <w:rPr>
          <w:rFonts w:cs="Simplified Arabic"/>
          <w:sz w:val="22"/>
          <w:rtl/>
          <w:lang w:val="en-US"/>
        </w:rPr>
        <w:t>.</w:t>
      </w:r>
    </w:p>
    <w:p w14:paraId="46C3B355" w14:textId="0509CCB0" w:rsidR="00D51EF1" w:rsidRPr="00411E99" w:rsidRDefault="00D51EF1" w:rsidP="003015E9">
      <w:pPr>
        <w:pStyle w:val="ListParagraph"/>
        <w:keepNext/>
        <w:bidi/>
        <w:spacing w:before="120" w:line="216" w:lineRule="auto"/>
        <w:ind w:left="573" w:hanging="567"/>
        <w:contextualSpacing w:val="0"/>
        <w:jc w:val="both"/>
        <w:rPr>
          <w:rFonts w:cs="Simplified Arabic"/>
          <w:b/>
          <w:bCs/>
          <w:sz w:val="22"/>
          <w:rtl/>
          <w:lang w:val="en-US"/>
        </w:rPr>
      </w:pPr>
      <w:r w:rsidRPr="00411E99">
        <w:rPr>
          <w:rFonts w:cs="Simplified Arabic" w:hint="cs"/>
          <w:b/>
          <w:bCs/>
          <w:sz w:val="22"/>
          <w:rtl/>
          <w:lang w:val="en-US"/>
        </w:rPr>
        <w:t>3-</w:t>
      </w:r>
      <w:r w:rsidRPr="00411E99">
        <w:rPr>
          <w:rFonts w:cs="Simplified Arabic"/>
          <w:sz w:val="22"/>
          <w:rtl/>
          <w:lang w:val="en-US"/>
        </w:rPr>
        <w:tab/>
      </w:r>
      <w:r w:rsidRPr="00411E99">
        <w:rPr>
          <w:rFonts w:cs="Simplified Arabic" w:hint="cs"/>
          <w:b/>
          <w:bCs/>
          <w:sz w:val="22"/>
          <w:rtl/>
          <w:lang w:val="en-US"/>
        </w:rPr>
        <w:t>تعزيز</w:t>
      </w:r>
      <w:r w:rsidR="006D6F48" w:rsidRPr="00411E99">
        <w:rPr>
          <w:rFonts w:cs="Simplified Arabic"/>
          <w:b/>
          <w:bCs/>
          <w:sz w:val="22"/>
          <w:rtl/>
          <w:lang w:val="en-US"/>
        </w:rPr>
        <w:t xml:space="preserve"> </w:t>
      </w:r>
      <w:r w:rsidRPr="00411E99">
        <w:rPr>
          <w:rFonts w:cs="Simplified Arabic"/>
          <w:b/>
          <w:bCs/>
          <w:sz w:val="22"/>
          <w:rtl/>
          <w:lang w:val="en-US"/>
        </w:rPr>
        <w:t>الاستيعاب</w:t>
      </w:r>
      <w:r w:rsidR="006D6F48" w:rsidRPr="00411E99">
        <w:rPr>
          <w:rFonts w:cs="Simplified Arabic"/>
          <w:b/>
          <w:bCs/>
          <w:sz w:val="22"/>
          <w:rtl/>
          <w:lang w:val="en-US"/>
        </w:rPr>
        <w:t xml:space="preserve"> </w:t>
      </w:r>
      <w:r w:rsidRPr="00411E99">
        <w:rPr>
          <w:rFonts w:cs="Simplified Arabic"/>
          <w:b/>
          <w:bCs/>
          <w:sz w:val="22"/>
          <w:rtl/>
          <w:lang w:val="en-US"/>
        </w:rPr>
        <w:t>وإمكانية</w:t>
      </w:r>
      <w:r w:rsidR="006D6F48" w:rsidRPr="00411E99">
        <w:rPr>
          <w:rFonts w:cs="Simplified Arabic"/>
          <w:b/>
          <w:bCs/>
          <w:sz w:val="22"/>
          <w:rtl/>
          <w:lang w:val="en-US"/>
        </w:rPr>
        <w:t xml:space="preserve"> </w:t>
      </w:r>
      <w:r w:rsidRPr="00411E99">
        <w:rPr>
          <w:rFonts w:cs="Simplified Arabic"/>
          <w:b/>
          <w:bCs/>
          <w:sz w:val="22"/>
          <w:rtl/>
          <w:lang w:val="en-US"/>
        </w:rPr>
        <w:t>الوصول</w:t>
      </w:r>
      <w:r w:rsidR="006D6F48" w:rsidRPr="00411E99">
        <w:rPr>
          <w:rFonts w:cs="Simplified Arabic"/>
          <w:b/>
          <w:bCs/>
          <w:sz w:val="22"/>
          <w:rtl/>
          <w:lang w:val="en-US"/>
        </w:rPr>
        <w:t xml:space="preserve"> </w:t>
      </w:r>
      <w:r w:rsidRPr="00411E99">
        <w:rPr>
          <w:rFonts w:cs="Simplified Arabic"/>
          <w:b/>
          <w:bCs/>
          <w:sz w:val="22"/>
          <w:rtl/>
          <w:lang w:val="en-US"/>
        </w:rPr>
        <w:t>والفعالية</w:t>
      </w:r>
      <w:r w:rsidR="006D6F48" w:rsidRPr="00411E99">
        <w:rPr>
          <w:rFonts w:cs="Simplified Arabic"/>
          <w:b/>
          <w:bCs/>
          <w:sz w:val="22"/>
          <w:rtl/>
          <w:lang w:val="en-US"/>
        </w:rPr>
        <w:t xml:space="preserve"> </w:t>
      </w:r>
      <w:r w:rsidRPr="00411E99">
        <w:rPr>
          <w:rFonts w:cs="Simplified Arabic"/>
          <w:b/>
          <w:bCs/>
          <w:sz w:val="22"/>
          <w:rtl/>
          <w:lang w:val="en-US"/>
        </w:rPr>
        <w:t>والكفاءة</w:t>
      </w:r>
      <w:r w:rsidR="006D6F48" w:rsidRPr="00411E99">
        <w:rPr>
          <w:rFonts w:cs="Simplified Arabic"/>
          <w:b/>
          <w:bCs/>
          <w:sz w:val="22"/>
          <w:rtl/>
          <w:lang w:val="en-US"/>
        </w:rPr>
        <w:t xml:space="preserve"> </w:t>
      </w:r>
      <w:r w:rsidRPr="00411E99">
        <w:rPr>
          <w:rFonts w:cs="Simplified Arabic"/>
          <w:b/>
          <w:bCs/>
          <w:sz w:val="22"/>
          <w:rtl/>
          <w:lang w:val="en-US"/>
        </w:rPr>
        <w:t>والشفافية</w:t>
      </w:r>
    </w:p>
    <w:p w14:paraId="000C319F" w14:textId="289B1992" w:rsidR="00D51EF1" w:rsidRPr="00411E99" w:rsidRDefault="00D51EF1" w:rsidP="003015E9">
      <w:pPr>
        <w:pStyle w:val="ListParagraph"/>
        <w:keepNext/>
        <w:suppressLineNumbers/>
        <w:suppressAutoHyphens/>
        <w:bidi/>
        <w:spacing w:before="120" w:line="216" w:lineRule="auto"/>
        <w:ind w:left="573"/>
        <w:contextualSpacing w:val="0"/>
        <w:jc w:val="both"/>
        <w:rPr>
          <w:rFonts w:cs="Simplified Arabic"/>
          <w:b/>
          <w:bCs/>
          <w:sz w:val="22"/>
          <w:rtl/>
          <w:lang w:val="en-US"/>
        </w:rPr>
      </w:pPr>
      <w:r w:rsidRPr="00411E99">
        <w:rPr>
          <w:rFonts w:cs="Simplified Arabic"/>
          <w:b/>
          <w:bCs/>
          <w:sz w:val="22"/>
          <w:rtl/>
          <w:lang w:val="en-US"/>
        </w:rPr>
        <w:t>والمساءلة</w:t>
      </w:r>
      <w:r w:rsidR="006D6F48" w:rsidRPr="00411E99">
        <w:rPr>
          <w:rFonts w:cs="Simplified Arabic"/>
          <w:b/>
          <w:bCs/>
          <w:sz w:val="22"/>
          <w:rtl/>
          <w:lang w:val="en-US"/>
        </w:rPr>
        <w:t xml:space="preserve"> </w:t>
      </w:r>
      <w:r w:rsidRPr="00411E99">
        <w:rPr>
          <w:rFonts w:cs="Simplified Arabic"/>
          <w:b/>
          <w:bCs/>
          <w:sz w:val="22"/>
          <w:rtl/>
          <w:lang w:val="en-US"/>
        </w:rPr>
        <w:t>في</w:t>
      </w:r>
      <w:r w:rsidR="006D6F48" w:rsidRPr="00411E99">
        <w:rPr>
          <w:rFonts w:cs="Simplified Arabic"/>
          <w:b/>
          <w:bCs/>
          <w:sz w:val="22"/>
          <w:rtl/>
          <w:lang w:val="en-US"/>
        </w:rPr>
        <w:t xml:space="preserve"> </w:t>
      </w:r>
      <w:r w:rsidRPr="00411E99">
        <w:rPr>
          <w:rFonts w:cs="Simplified Arabic"/>
          <w:b/>
          <w:bCs/>
          <w:sz w:val="22"/>
          <w:rtl/>
          <w:lang w:val="en-US"/>
        </w:rPr>
        <w:t>توفير</w:t>
      </w:r>
      <w:r w:rsidR="006D6F48" w:rsidRPr="00411E99">
        <w:rPr>
          <w:rFonts w:cs="Simplified Arabic"/>
          <w:b/>
          <w:bCs/>
          <w:sz w:val="22"/>
          <w:rtl/>
          <w:lang w:val="en-US"/>
        </w:rPr>
        <w:t xml:space="preserve"> </w:t>
      </w:r>
      <w:r w:rsidRPr="00411E99">
        <w:rPr>
          <w:rFonts w:cs="Simplified Arabic"/>
          <w:b/>
          <w:bCs/>
          <w:sz w:val="22"/>
          <w:rtl/>
          <w:lang w:val="en-US"/>
        </w:rPr>
        <w:t>الموارد</w:t>
      </w:r>
      <w:r w:rsidR="006D6F48" w:rsidRPr="00411E99">
        <w:rPr>
          <w:rFonts w:cs="Simplified Arabic"/>
          <w:b/>
          <w:bCs/>
          <w:sz w:val="22"/>
          <w:rtl/>
          <w:lang w:val="en-US"/>
        </w:rPr>
        <w:t xml:space="preserve"> </w:t>
      </w:r>
      <w:r w:rsidRPr="00411E99">
        <w:rPr>
          <w:rFonts w:cs="Simplified Arabic"/>
          <w:b/>
          <w:bCs/>
          <w:sz w:val="22"/>
          <w:rtl/>
          <w:lang w:val="en-US"/>
        </w:rPr>
        <w:t>واستخدامها</w:t>
      </w:r>
    </w:p>
    <w:p w14:paraId="7CAB150A" w14:textId="77777777" w:rsidR="0079749E" w:rsidRPr="00411E99" w:rsidRDefault="0079749E" w:rsidP="0079749E">
      <w:pPr>
        <w:pStyle w:val="ListParagraph"/>
        <w:widowControl w:val="0"/>
        <w:numPr>
          <w:ilvl w:val="0"/>
          <w:numId w:val="20"/>
        </w:numPr>
        <w:suppressLineNumbers/>
        <w:suppressAutoHyphens/>
        <w:bidi/>
        <w:spacing w:before="120" w:line="216" w:lineRule="auto"/>
        <w:ind w:left="567" w:firstLine="0"/>
        <w:contextualSpacing w:val="0"/>
        <w:jc w:val="both"/>
        <w:rPr>
          <w:rFonts w:cs="Simplified Arabic"/>
          <w:rtl/>
          <w:lang w:val="en-US"/>
        </w:rPr>
      </w:pPr>
      <w:r w:rsidRPr="00411E99">
        <w:rPr>
          <w:rFonts w:ascii="Simplified Arabic" w:hAnsi="Simplified Arabic" w:cs="Simplified Arabic"/>
          <w:sz w:val="22"/>
          <w:rtl/>
          <w:lang w:val="en-GB" w:eastAsia="en-US"/>
        </w:rPr>
        <w:t xml:space="preserve">يتم تعزيز </w:t>
      </w:r>
      <w:r w:rsidRPr="00411E99">
        <w:rPr>
          <w:rFonts w:cs="Simplified Arabic"/>
          <w:sz w:val="22"/>
          <w:rtl/>
          <w:lang w:val="en-US"/>
        </w:rPr>
        <w:t>الاستيعاب</w:t>
      </w:r>
      <w:r w:rsidRPr="00411E99">
        <w:rPr>
          <w:rFonts w:cs="Simplified Arabic"/>
          <w:rtl/>
          <w:lang w:val="en-US"/>
        </w:rPr>
        <w:t xml:space="preserve"> وإمكانية الوصول والفعالية والكفاءة والشفافية والمساءلة في توفير الموارد واستخدامها من خلال:</w:t>
      </w:r>
    </w:p>
    <w:p w14:paraId="2FBFD3B6" w14:textId="625E4E8B" w:rsidR="00D51EF1" w:rsidRPr="00411E99" w:rsidRDefault="00D51EF1" w:rsidP="008C3A07">
      <w:pPr>
        <w:widowControl w:val="0"/>
        <w:numPr>
          <w:ilvl w:val="0"/>
          <w:numId w:val="29"/>
        </w:numPr>
        <w:tabs>
          <w:tab w:val="left" w:pos="1701"/>
        </w:tabs>
        <w:bidi/>
        <w:spacing w:before="120" w:line="216" w:lineRule="auto"/>
        <w:ind w:left="567" w:firstLine="556"/>
        <w:jc w:val="both"/>
        <w:rPr>
          <w:rFonts w:cs="Simplified Arabic"/>
          <w:lang w:val="en-US"/>
        </w:rPr>
      </w:pPr>
      <w:r w:rsidRPr="00411E99">
        <w:rPr>
          <w:rFonts w:cs="Simplified Arabic" w:hint="cs"/>
          <w:rtl/>
          <w:lang w:val="en-US"/>
        </w:rPr>
        <w:t>ضمان</w:t>
      </w:r>
      <w:r w:rsidR="006D6F48" w:rsidRPr="00411E99">
        <w:rPr>
          <w:rFonts w:cs="Simplified Arabic" w:hint="cs"/>
          <w:rtl/>
          <w:lang w:val="en-US"/>
        </w:rPr>
        <w:t xml:space="preserve"> </w:t>
      </w:r>
      <w:r w:rsidRPr="00411E99">
        <w:rPr>
          <w:rFonts w:cs="Simplified Arabic"/>
          <w:rtl/>
          <w:lang w:val="en-US"/>
        </w:rPr>
        <w:t>الملكية</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ودون</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 xml:space="preserve"> </w:t>
      </w:r>
      <w:r w:rsidRPr="00411E99">
        <w:rPr>
          <w:rFonts w:cs="Simplified Arabic"/>
          <w:rtl/>
          <w:lang w:val="en-US"/>
        </w:rPr>
        <w:t>مواءمة</w:t>
      </w:r>
      <w:r w:rsidR="006D6F48" w:rsidRPr="00411E99">
        <w:rPr>
          <w:rFonts w:cs="Simplified Arabic"/>
          <w:rtl/>
          <w:lang w:val="en-US"/>
        </w:rPr>
        <w:t xml:space="preserve"> </w:t>
      </w:r>
      <w:r w:rsidRPr="00411E99">
        <w:rPr>
          <w:rFonts w:cs="Simplified Arabic"/>
          <w:rtl/>
          <w:lang w:val="en-US"/>
        </w:rPr>
        <w:t>سياسات</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خطط</w:t>
      </w:r>
      <w:r w:rsidR="006D6F48" w:rsidRPr="00411E99">
        <w:rPr>
          <w:rFonts w:cs="Simplified Arabic"/>
          <w:rtl/>
          <w:lang w:val="en-US"/>
        </w:rPr>
        <w:t xml:space="preserve"> </w:t>
      </w:r>
      <w:r w:rsidRPr="00411E99">
        <w:rPr>
          <w:rFonts w:cs="Simplified Arabic"/>
          <w:rtl/>
          <w:lang w:val="en-US"/>
        </w:rPr>
        <w:t>التنمية</w:t>
      </w:r>
      <w:r w:rsidR="006D6F48" w:rsidRPr="00411E99">
        <w:rPr>
          <w:rFonts w:cs="Simplified Arabic"/>
          <w:rtl/>
          <w:lang w:val="en-US"/>
        </w:rPr>
        <w:t xml:space="preserve"> </w:t>
      </w:r>
      <w:r w:rsidRPr="00411E99">
        <w:rPr>
          <w:rFonts w:cs="Simplified Arabic"/>
          <w:rtl/>
          <w:lang w:val="en-US"/>
        </w:rPr>
        <w:t>الوطنية؛</w:t>
      </w:r>
    </w:p>
    <w:p w14:paraId="61529F45" w14:textId="5F228581" w:rsidR="008D27E5" w:rsidRPr="00411E99" w:rsidRDefault="008D27E5" w:rsidP="008C3A07">
      <w:pPr>
        <w:widowControl w:val="0"/>
        <w:numPr>
          <w:ilvl w:val="0"/>
          <w:numId w:val="29"/>
        </w:numPr>
        <w:tabs>
          <w:tab w:val="left" w:pos="1701"/>
        </w:tabs>
        <w:bidi/>
        <w:spacing w:before="120" w:line="216" w:lineRule="auto"/>
        <w:ind w:left="567" w:firstLine="556"/>
        <w:jc w:val="both"/>
        <w:rPr>
          <w:rFonts w:cs="Simplified Arabic"/>
          <w:lang w:val="en-US"/>
        </w:rPr>
      </w:pPr>
      <w:r w:rsidRPr="00411E99">
        <w:rPr>
          <w:rFonts w:cs="Simplified Arabic" w:hint="cs"/>
          <w:rtl/>
          <w:lang w:val="en-US"/>
        </w:rPr>
        <w:t>دعم</w:t>
      </w:r>
      <w:r w:rsidR="006D6F48" w:rsidRPr="00411E99">
        <w:rPr>
          <w:rFonts w:cs="Simplified Arabic" w:hint="cs"/>
          <w:rtl/>
          <w:lang w:val="en-US"/>
        </w:rPr>
        <w:t xml:space="preserve"> </w:t>
      </w:r>
      <w:r w:rsidRPr="00411E99">
        <w:rPr>
          <w:rFonts w:cs="Simplified Arabic"/>
          <w:rtl/>
          <w:lang w:val="en-US"/>
        </w:rPr>
        <w:t>اتساق</w:t>
      </w:r>
      <w:r w:rsidR="006D6F48" w:rsidRPr="00411E99">
        <w:rPr>
          <w:rFonts w:cs="Simplified Arabic"/>
          <w:rtl/>
          <w:lang w:val="en-US"/>
        </w:rPr>
        <w:t xml:space="preserve"> </w:t>
      </w:r>
      <w:r w:rsidRPr="00411E99">
        <w:rPr>
          <w:rFonts w:cs="Simplified Arabic"/>
          <w:rtl/>
          <w:lang w:val="en-US"/>
        </w:rPr>
        <w:t>السياسات</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 xml:space="preserve"> </w:t>
      </w:r>
      <w:r w:rsidR="0079749E" w:rsidRPr="00411E99">
        <w:rPr>
          <w:rFonts w:cs="Simplified Arabic" w:hint="cs"/>
          <w:rtl/>
          <w:lang w:val="en-US"/>
        </w:rPr>
        <w:t>إقامة</w:t>
      </w:r>
      <w:r w:rsidR="006D6F48" w:rsidRPr="00411E99">
        <w:rPr>
          <w:rFonts w:cs="Simplified Arabic"/>
          <w:rtl/>
          <w:lang w:val="en-US"/>
        </w:rPr>
        <w:t xml:space="preserve"> </w:t>
      </w:r>
      <w:r w:rsidRPr="00411E99">
        <w:rPr>
          <w:rFonts w:cs="Simplified Arabic"/>
          <w:rtl/>
          <w:lang w:val="en-US"/>
        </w:rPr>
        <w:t>أو</w:t>
      </w:r>
      <w:r w:rsidR="006D6F48" w:rsidRPr="00411E99">
        <w:rPr>
          <w:rFonts w:cs="Simplified Arabic"/>
          <w:rtl/>
          <w:lang w:val="en-US"/>
        </w:rPr>
        <w:t xml:space="preserve"> </w:t>
      </w:r>
      <w:r w:rsidRPr="00411E99">
        <w:rPr>
          <w:rFonts w:cs="Simplified Arabic"/>
          <w:rtl/>
          <w:lang w:val="en-US"/>
        </w:rPr>
        <w:t>تعزيز</w:t>
      </w:r>
      <w:r w:rsidR="006D6F48" w:rsidRPr="00411E99">
        <w:rPr>
          <w:rFonts w:cs="Simplified Arabic"/>
          <w:rtl/>
          <w:lang w:val="en-US"/>
        </w:rPr>
        <w:t xml:space="preserve"> </w:t>
      </w:r>
      <w:r w:rsidRPr="00411E99">
        <w:rPr>
          <w:rFonts w:cs="Simplified Arabic"/>
          <w:rtl/>
          <w:lang w:val="en-US"/>
        </w:rPr>
        <w:t>الشراكات</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الشعوب</w:t>
      </w:r>
      <w:r w:rsidR="006D6F48" w:rsidRPr="00411E99">
        <w:rPr>
          <w:rFonts w:cs="Simplified Arabic"/>
          <w:rtl/>
          <w:lang w:val="en-US"/>
        </w:rPr>
        <w:t xml:space="preserve"> </w:t>
      </w:r>
      <w:r w:rsidRPr="00411E99">
        <w:rPr>
          <w:rFonts w:cs="Simplified Arabic"/>
          <w:rtl/>
          <w:lang w:val="en-US"/>
        </w:rPr>
        <w:t>الأصلية</w:t>
      </w:r>
      <w:r w:rsidR="006D6F48" w:rsidRPr="00411E99">
        <w:rPr>
          <w:rFonts w:cs="Simplified Arabic"/>
          <w:rtl/>
          <w:lang w:val="en-US"/>
        </w:rPr>
        <w:t xml:space="preserve"> </w:t>
      </w:r>
      <w:r w:rsidRPr="00411E99">
        <w:rPr>
          <w:rFonts w:cs="Simplified Arabic"/>
          <w:rtl/>
          <w:lang w:val="en-US"/>
        </w:rPr>
        <w:t>والمجتمعات</w:t>
      </w:r>
      <w:r w:rsidR="006D6F48" w:rsidRPr="00411E99">
        <w:rPr>
          <w:rFonts w:cs="Simplified Arabic"/>
          <w:rtl/>
          <w:lang w:val="en-US"/>
        </w:rPr>
        <w:t xml:space="preserve"> </w:t>
      </w:r>
      <w:r w:rsidRPr="00411E99">
        <w:rPr>
          <w:rFonts w:cs="Simplified Arabic"/>
          <w:rtl/>
          <w:lang w:val="en-US"/>
        </w:rPr>
        <w:t>المحلية</w:t>
      </w:r>
      <w:r w:rsidR="006D6F48" w:rsidRPr="00411E99">
        <w:rPr>
          <w:rFonts w:cs="Simplified Arabic"/>
          <w:rtl/>
          <w:lang w:val="en-US"/>
        </w:rPr>
        <w:t xml:space="preserve"> </w:t>
      </w:r>
      <w:r w:rsidRPr="00411E99">
        <w:rPr>
          <w:rFonts w:cs="Simplified Arabic"/>
          <w:rtl/>
          <w:lang w:val="en-US"/>
        </w:rPr>
        <w:t>والنساء</w:t>
      </w:r>
      <w:r w:rsidR="006D6F48" w:rsidRPr="00411E99">
        <w:rPr>
          <w:rFonts w:cs="Simplified Arabic"/>
          <w:rtl/>
          <w:lang w:val="en-US"/>
        </w:rPr>
        <w:t xml:space="preserve"> </w:t>
      </w:r>
      <w:r w:rsidRPr="00411E99">
        <w:rPr>
          <w:rFonts w:cs="Simplified Arabic"/>
          <w:rtl/>
          <w:lang w:val="en-US"/>
        </w:rPr>
        <w:t>والشباب</w:t>
      </w:r>
      <w:r w:rsidR="006D6F48" w:rsidRPr="00411E99">
        <w:rPr>
          <w:rFonts w:cs="Simplified Arabic"/>
          <w:rtl/>
          <w:lang w:val="en-US"/>
        </w:rPr>
        <w:t xml:space="preserve"> </w:t>
      </w:r>
      <w:r w:rsidRPr="00411E99">
        <w:rPr>
          <w:rFonts w:cs="Simplified Arabic"/>
          <w:rtl/>
          <w:lang w:val="en-US"/>
        </w:rPr>
        <w:t>والمجتمع</w:t>
      </w:r>
      <w:r w:rsidR="006D6F48" w:rsidRPr="00411E99">
        <w:rPr>
          <w:rFonts w:cs="Simplified Arabic"/>
          <w:rtl/>
          <w:lang w:val="en-US"/>
        </w:rPr>
        <w:t xml:space="preserve"> </w:t>
      </w:r>
      <w:r w:rsidRPr="00411E99">
        <w:rPr>
          <w:rFonts w:cs="Simplified Arabic"/>
          <w:rtl/>
          <w:lang w:val="en-US"/>
        </w:rPr>
        <w:t>المدني؛</w:t>
      </w:r>
    </w:p>
    <w:p w14:paraId="23580D7D" w14:textId="03E17586" w:rsidR="00F44D15" w:rsidRPr="00411E99" w:rsidRDefault="008D27E5" w:rsidP="008C3A07">
      <w:pPr>
        <w:widowControl w:val="0"/>
        <w:numPr>
          <w:ilvl w:val="0"/>
          <w:numId w:val="29"/>
        </w:numPr>
        <w:tabs>
          <w:tab w:val="left" w:pos="1701"/>
        </w:tabs>
        <w:bidi/>
        <w:spacing w:before="120" w:line="216" w:lineRule="auto"/>
        <w:ind w:left="567" w:firstLine="556"/>
        <w:jc w:val="both"/>
        <w:rPr>
          <w:rFonts w:cs="Simplified Arabic"/>
          <w:lang w:val="en-US"/>
        </w:rPr>
      </w:pPr>
      <w:r w:rsidRPr="00411E99">
        <w:rPr>
          <w:rFonts w:cs="Simplified Arabic" w:hint="cs"/>
          <w:rtl/>
          <w:lang w:val="en-US"/>
        </w:rPr>
        <w:t>تعزيز</w:t>
      </w:r>
      <w:r w:rsidR="006D6F48" w:rsidRPr="00411E99">
        <w:rPr>
          <w:rFonts w:cs="Simplified Arabic" w:hint="cs"/>
          <w:rtl/>
          <w:lang w:val="en-US"/>
        </w:rPr>
        <w:t xml:space="preserve"> </w:t>
      </w:r>
      <w:r w:rsidRPr="00411E99">
        <w:rPr>
          <w:rFonts w:cs="Simplified Arabic"/>
          <w:rtl/>
          <w:lang w:val="en-US"/>
        </w:rPr>
        <w:t>بناء</w:t>
      </w:r>
      <w:r w:rsidR="006D6F48" w:rsidRPr="00411E99">
        <w:rPr>
          <w:rFonts w:cs="Simplified Arabic"/>
          <w:rtl/>
          <w:lang w:val="en-US"/>
        </w:rPr>
        <w:t xml:space="preserve"> </w:t>
      </w:r>
      <w:r w:rsidRPr="00411E99">
        <w:rPr>
          <w:rFonts w:cs="Simplified Arabic"/>
          <w:rtl/>
          <w:lang w:val="en-US"/>
        </w:rPr>
        <w:t>القدرات</w:t>
      </w:r>
      <w:r w:rsidR="006D6F48" w:rsidRPr="00411E99">
        <w:rPr>
          <w:rFonts w:cs="Simplified Arabic"/>
          <w:rtl/>
          <w:lang w:val="en-US"/>
        </w:rPr>
        <w:t xml:space="preserve"> </w:t>
      </w:r>
      <w:r w:rsidRPr="00411E99">
        <w:rPr>
          <w:rFonts w:cs="Simplified Arabic"/>
          <w:rtl/>
          <w:lang w:val="en-US"/>
        </w:rPr>
        <w:t>وتنميتها،</w:t>
      </w:r>
      <w:r w:rsidR="006D6F48" w:rsidRPr="00411E99">
        <w:rPr>
          <w:rFonts w:cs="Simplified Arabic"/>
          <w:rtl/>
          <w:lang w:val="en-US"/>
        </w:rPr>
        <w:t xml:space="preserve"> </w:t>
      </w:r>
      <w:r w:rsidRPr="00411E99">
        <w:rPr>
          <w:rFonts w:cs="Simplified Arabic"/>
          <w:rtl/>
          <w:lang w:val="en-US"/>
        </w:rPr>
        <w:t>والمساعدة</w:t>
      </w:r>
      <w:r w:rsidR="006D6F48" w:rsidRPr="00411E99">
        <w:rPr>
          <w:rFonts w:cs="Simplified Arabic"/>
          <w:rtl/>
          <w:lang w:val="en-US"/>
        </w:rPr>
        <w:t xml:space="preserve"> </w:t>
      </w:r>
      <w:r w:rsidRPr="00411E99">
        <w:rPr>
          <w:rFonts w:cs="Simplified Arabic"/>
          <w:rtl/>
          <w:lang w:val="en-US"/>
        </w:rPr>
        <w:t>التقنية</w:t>
      </w:r>
      <w:r w:rsidR="006D6F48" w:rsidRPr="00411E99">
        <w:rPr>
          <w:rFonts w:cs="Simplified Arabic"/>
          <w:rtl/>
          <w:lang w:val="en-US"/>
        </w:rPr>
        <w:t xml:space="preserve"> </w:t>
      </w:r>
      <w:r w:rsidRPr="00411E99">
        <w:rPr>
          <w:rFonts w:cs="Simplified Arabic"/>
          <w:rtl/>
          <w:lang w:val="en-US"/>
        </w:rPr>
        <w:t>والتعاون</w:t>
      </w:r>
      <w:r w:rsidR="006D6F48" w:rsidRPr="00411E99">
        <w:rPr>
          <w:rFonts w:cs="Simplified Arabic"/>
          <w:rtl/>
          <w:lang w:val="en-US"/>
        </w:rPr>
        <w:t xml:space="preserve"> </w:t>
      </w:r>
      <w:r w:rsidRPr="00411E99">
        <w:rPr>
          <w:rFonts w:cs="Simplified Arabic"/>
          <w:rtl/>
          <w:lang w:val="en-US"/>
        </w:rPr>
        <w:t>التكنولوجي</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أجل</w:t>
      </w:r>
      <w:r w:rsidR="006D6F48" w:rsidRPr="00411E99">
        <w:rPr>
          <w:rFonts w:cs="Simplified Arabic"/>
          <w:rtl/>
          <w:lang w:val="en-US"/>
        </w:rPr>
        <w:t xml:space="preserve"> </w:t>
      </w:r>
      <w:r w:rsidRPr="00411E99">
        <w:rPr>
          <w:rFonts w:cs="Simplified Arabic"/>
          <w:rtl/>
          <w:lang w:val="en-US"/>
        </w:rPr>
        <w:t>التخطيط</w:t>
      </w:r>
      <w:r w:rsidR="006D6F48" w:rsidRPr="00411E99">
        <w:rPr>
          <w:rFonts w:cs="Simplified Arabic"/>
          <w:rtl/>
          <w:lang w:val="en-US"/>
        </w:rPr>
        <w:t xml:space="preserve"> </w:t>
      </w:r>
      <w:r w:rsidRPr="00411E99">
        <w:rPr>
          <w:rFonts w:cs="Simplified Arabic"/>
          <w:rtl/>
          <w:lang w:val="en-US"/>
        </w:rPr>
        <w:t>المالي</w:t>
      </w:r>
      <w:r w:rsidR="006D6F48" w:rsidRPr="00411E99">
        <w:rPr>
          <w:rFonts w:cs="Simplified Arabic"/>
          <w:rtl/>
          <w:lang w:val="en-US"/>
        </w:rPr>
        <w:t xml:space="preserve"> </w:t>
      </w:r>
      <w:r w:rsidRPr="00411E99">
        <w:rPr>
          <w:rFonts w:cs="Simplified Arabic"/>
          <w:rtl/>
          <w:lang w:val="en-US"/>
        </w:rPr>
        <w:t>والاستخدام</w:t>
      </w:r>
      <w:r w:rsidR="006D6F48" w:rsidRPr="00411E99">
        <w:rPr>
          <w:rFonts w:cs="Simplified Arabic"/>
          <w:rtl/>
          <w:lang w:val="en-US"/>
        </w:rPr>
        <w:t xml:space="preserve"> </w:t>
      </w:r>
      <w:r w:rsidRPr="00411E99">
        <w:rPr>
          <w:rFonts w:cs="Simplified Arabic"/>
          <w:rtl/>
          <w:lang w:val="en-US"/>
        </w:rPr>
        <w:t>الفعال</w:t>
      </w:r>
      <w:r w:rsidR="006D6F48" w:rsidRPr="00411E99">
        <w:rPr>
          <w:rFonts w:cs="Simplified Arabic"/>
          <w:rtl/>
          <w:lang w:val="en-US"/>
        </w:rPr>
        <w:t xml:space="preserve"> </w:t>
      </w:r>
      <w:r w:rsidRPr="00411E99">
        <w:rPr>
          <w:rFonts w:cs="Simplified Arabic"/>
          <w:rtl/>
          <w:lang w:val="en-US"/>
        </w:rPr>
        <w:t>للموارد</w:t>
      </w:r>
      <w:r w:rsidR="006D6F48" w:rsidRPr="00411E99">
        <w:rPr>
          <w:rFonts w:cs="Simplified Arabic"/>
          <w:rtl/>
          <w:lang w:val="en-US"/>
        </w:rPr>
        <w:t xml:space="preserve"> </w:t>
      </w:r>
      <w:r w:rsidRPr="00411E99">
        <w:rPr>
          <w:rFonts w:cs="Simplified Arabic"/>
          <w:rtl/>
          <w:lang w:val="en-US"/>
        </w:rPr>
        <w:t>وإدارتها؛</w:t>
      </w:r>
    </w:p>
    <w:p w14:paraId="4DA895B4" w14:textId="3D246B21" w:rsidR="008D27E5" w:rsidRPr="00411E99" w:rsidRDefault="00F44D15" w:rsidP="008C3A07">
      <w:pPr>
        <w:widowControl w:val="0"/>
        <w:numPr>
          <w:ilvl w:val="0"/>
          <w:numId w:val="29"/>
        </w:numPr>
        <w:tabs>
          <w:tab w:val="left" w:pos="1701"/>
        </w:tabs>
        <w:bidi/>
        <w:spacing w:before="120" w:line="216" w:lineRule="auto"/>
        <w:ind w:left="567" w:firstLine="556"/>
        <w:jc w:val="both"/>
        <w:rPr>
          <w:rFonts w:cs="Simplified Arabic"/>
          <w:rtl/>
          <w:lang w:val="en-US"/>
        </w:rPr>
      </w:pPr>
      <w:r w:rsidRPr="00411E99">
        <w:rPr>
          <w:rFonts w:cs="Simplified Arabic" w:hint="cs"/>
          <w:rtl/>
          <w:lang w:val="en-US"/>
        </w:rPr>
        <w:t>تحسين</w:t>
      </w:r>
      <w:r w:rsidR="006D6F48" w:rsidRPr="00411E99">
        <w:rPr>
          <w:rFonts w:cs="Simplified Arabic" w:hint="cs"/>
          <w:rtl/>
          <w:lang w:val="en-US"/>
        </w:rPr>
        <w:t xml:space="preserve"> </w:t>
      </w:r>
      <w:r w:rsidRPr="00411E99">
        <w:rPr>
          <w:rFonts w:cs="Simplified Arabic"/>
          <w:rtl/>
          <w:lang w:val="en-US"/>
        </w:rPr>
        <w:t>الشفافية</w:t>
      </w:r>
      <w:r w:rsidR="006D6F48" w:rsidRPr="00411E99">
        <w:rPr>
          <w:rFonts w:cs="Simplified Arabic"/>
          <w:rtl/>
          <w:lang w:val="en-US"/>
        </w:rPr>
        <w:t xml:space="preserve"> </w:t>
      </w:r>
      <w:r w:rsidRPr="00411E99">
        <w:rPr>
          <w:rFonts w:cs="Simplified Arabic"/>
          <w:rtl/>
          <w:lang w:val="en-US"/>
        </w:rPr>
        <w:t>والمساءلة،</w:t>
      </w:r>
      <w:r w:rsidR="006D6F48" w:rsidRPr="00411E99">
        <w:rPr>
          <w:rFonts w:cs="Simplified Arabic"/>
          <w:rtl/>
          <w:lang w:val="en-US"/>
        </w:rPr>
        <w:t xml:space="preserve"> </w:t>
      </w:r>
      <w:r w:rsidRPr="00411E99">
        <w:rPr>
          <w:rFonts w:cs="Simplified Arabic"/>
          <w:rtl/>
          <w:lang w:val="en-US"/>
        </w:rPr>
        <w:t>فضلا</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نظم</w:t>
      </w:r>
      <w:r w:rsidR="006D6F48" w:rsidRPr="00411E99">
        <w:rPr>
          <w:rFonts w:cs="Simplified Arabic"/>
          <w:rtl/>
          <w:lang w:val="en-US"/>
        </w:rPr>
        <w:t xml:space="preserve"> </w:t>
      </w:r>
      <w:r w:rsidRPr="00411E99">
        <w:rPr>
          <w:rFonts w:cs="Simplified Arabic"/>
          <w:rtl/>
          <w:lang w:val="en-US"/>
        </w:rPr>
        <w:t>الرصد</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مجال</w:t>
      </w:r>
      <w:r w:rsidR="006D6F48" w:rsidRPr="00411E99">
        <w:rPr>
          <w:rFonts w:cs="Simplified Arabic"/>
          <w:rtl/>
          <w:lang w:val="en-US"/>
        </w:rPr>
        <w:t xml:space="preserve"> </w:t>
      </w:r>
      <w:r w:rsidRPr="00411E99">
        <w:rPr>
          <w:rFonts w:cs="Simplified Arabic"/>
          <w:rtl/>
          <w:lang w:val="en-US"/>
        </w:rPr>
        <w:t>توفير</w:t>
      </w:r>
      <w:r w:rsidR="006D6F48" w:rsidRPr="00411E99">
        <w:rPr>
          <w:rFonts w:cs="Simplified Arabic"/>
          <w:rtl/>
          <w:lang w:val="en-US"/>
        </w:rPr>
        <w:t xml:space="preserve">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واستخدامها؛</w:t>
      </w:r>
    </w:p>
    <w:p w14:paraId="52F1F17A" w14:textId="77B26E82" w:rsidR="008F2CD8" w:rsidRPr="00411E99" w:rsidRDefault="006D6F48" w:rsidP="008C3A07">
      <w:pPr>
        <w:widowControl w:val="0"/>
        <w:numPr>
          <w:ilvl w:val="0"/>
          <w:numId w:val="29"/>
        </w:numPr>
        <w:tabs>
          <w:tab w:val="left" w:pos="1701"/>
        </w:tabs>
        <w:bidi/>
        <w:spacing w:before="120" w:line="216" w:lineRule="auto"/>
        <w:ind w:left="567" w:firstLine="556"/>
        <w:jc w:val="both"/>
        <w:rPr>
          <w:rFonts w:cs="Simplified Arabic"/>
          <w:sz w:val="22"/>
          <w:lang w:val="en-US"/>
        </w:rPr>
      </w:pPr>
      <w:r w:rsidRPr="00411E99">
        <w:rPr>
          <w:rFonts w:cs="Simplified Arabic"/>
          <w:rtl/>
          <w:lang w:val="en-US"/>
        </w:rPr>
        <w:t xml:space="preserve"> </w:t>
      </w:r>
      <w:r w:rsidR="008F2CD8" w:rsidRPr="00411E99">
        <w:rPr>
          <w:rFonts w:cs="Simplified Arabic"/>
          <w:rtl/>
          <w:lang w:val="en-US"/>
        </w:rPr>
        <w:t>تحقيق</w:t>
      </w:r>
      <w:r w:rsidRPr="00411E99">
        <w:rPr>
          <w:rFonts w:cs="Simplified Arabic"/>
          <w:rtl/>
          <w:lang w:val="en-US"/>
        </w:rPr>
        <w:t xml:space="preserve"> </w:t>
      </w:r>
      <w:r w:rsidR="008F2CD8" w:rsidRPr="00411E99">
        <w:rPr>
          <w:rFonts w:cs="Simplified Arabic"/>
          <w:rtl/>
          <w:lang w:val="en-US"/>
        </w:rPr>
        <w:t>أق</w:t>
      </w:r>
      <w:r w:rsidR="008F2CD8" w:rsidRPr="00411E99">
        <w:rPr>
          <w:rFonts w:cs="Simplified Arabic"/>
          <w:sz w:val="22"/>
          <w:rtl/>
          <w:lang w:val="en-US"/>
        </w:rPr>
        <w:t>صى</w:t>
      </w:r>
      <w:r w:rsidRPr="00411E99">
        <w:rPr>
          <w:rFonts w:cs="Simplified Arabic"/>
          <w:sz w:val="22"/>
          <w:rtl/>
          <w:lang w:val="en-US"/>
        </w:rPr>
        <w:t xml:space="preserve"> </w:t>
      </w:r>
      <w:r w:rsidR="008F2CD8" w:rsidRPr="00411E99">
        <w:rPr>
          <w:rFonts w:cs="Simplified Arabic"/>
          <w:sz w:val="22"/>
          <w:rtl/>
          <w:lang w:val="en-US"/>
        </w:rPr>
        <w:t>استفادة</w:t>
      </w:r>
      <w:r w:rsidRPr="00411E99">
        <w:rPr>
          <w:rFonts w:cs="Simplified Arabic"/>
          <w:sz w:val="22"/>
          <w:rtl/>
          <w:lang w:val="en-US"/>
        </w:rPr>
        <w:t xml:space="preserve"> </w:t>
      </w:r>
      <w:r w:rsidR="008F2CD8" w:rsidRPr="00411E99">
        <w:rPr>
          <w:rFonts w:cs="Simplified Arabic"/>
          <w:sz w:val="22"/>
          <w:rtl/>
          <w:lang w:val="en-US"/>
        </w:rPr>
        <w:t>من</w:t>
      </w:r>
      <w:r w:rsidRPr="00411E99">
        <w:rPr>
          <w:rFonts w:cs="Simplified Arabic"/>
          <w:sz w:val="22"/>
          <w:rtl/>
          <w:lang w:val="en-US"/>
        </w:rPr>
        <w:t xml:space="preserve"> </w:t>
      </w:r>
      <w:r w:rsidR="008F2CD8" w:rsidRPr="00411E99">
        <w:rPr>
          <w:rFonts w:cs="Simplified Arabic"/>
          <w:sz w:val="22"/>
          <w:rtl/>
          <w:lang w:val="en-US"/>
        </w:rPr>
        <w:t>المنافع</w:t>
      </w:r>
      <w:r w:rsidRPr="00411E99">
        <w:rPr>
          <w:rFonts w:cs="Simplified Arabic"/>
          <w:sz w:val="22"/>
          <w:rtl/>
          <w:lang w:val="en-US"/>
        </w:rPr>
        <w:t xml:space="preserve"> </w:t>
      </w:r>
      <w:r w:rsidR="008F2CD8" w:rsidRPr="00411E99">
        <w:rPr>
          <w:rFonts w:cs="Simplified Arabic"/>
          <w:sz w:val="22"/>
          <w:rtl/>
          <w:lang w:val="en-US"/>
        </w:rPr>
        <w:t>المشتركة</w:t>
      </w:r>
      <w:r w:rsidRPr="00411E99">
        <w:rPr>
          <w:rFonts w:cs="Simplified Arabic"/>
          <w:sz w:val="22"/>
          <w:rtl/>
          <w:lang w:val="en-US"/>
        </w:rPr>
        <w:t xml:space="preserve"> </w:t>
      </w:r>
      <w:r w:rsidR="008F2CD8" w:rsidRPr="00411E99">
        <w:rPr>
          <w:rFonts w:cs="Simplified Arabic"/>
          <w:sz w:val="22"/>
          <w:rtl/>
          <w:lang w:val="en-US"/>
        </w:rPr>
        <w:t>وأوجه</w:t>
      </w:r>
      <w:r w:rsidRPr="00411E99">
        <w:rPr>
          <w:rFonts w:cs="Simplified Arabic"/>
          <w:sz w:val="22"/>
          <w:rtl/>
          <w:lang w:val="en-US"/>
        </w:rPr>
        <w:t xml:space="preserve"> </w:t>
      </w:r>
      <w:r w:rsidR="008F2CD8" w:rsidRPr="00411E99">
        <w:rPr>
          <w:rFonts w:cs="Simplified Arabic"/>
          <w:sz w:val="22"/>
          <w:rtl/>
          <w:lang w:val="en-US"/>
        </w:rPr>
        <w:t>التآزر</w:t>
      </w:r>
      <w:r w:rsidRPr="00411E99">
        <w:rPr>
          <w:rFonts w:cs="Simplified Arabic"/>
          <w:sz w:val="22"/>
          <w:rtl/>
          <w:lang w:val="en-US"/>
        </w:rPr>
        <w:t xml:space="preserve"> </w:t>
      </w:r>
      <w:r w:rsidR="008F2CD8" w:rsidRPr="00411E99">
        <w:rPr>
          <w:rFonts w:cs="Simplified Arabic"/>
          <w:sz w:val="22"/>
          <w:rtl/>
          <w:lang w:val="en-US"/>
        </w:rPr>
        <w:t>بين</w:t>
      </w:r>
      <w:r w:rsidRPr="00411E99">
        <w:rPr>
          <w:rFonts w:cs="Simplified Arabic"/>
          <w:sz w:val="22"/>
          <w:rtl/>
          <w:lang w:val="en-US"/>
        </w:rPr>
        <w:t xml:space="preserve"> </w:t>
      </w:r>
      <w:r w:rsidR="008F2CD8" w:rsidRPr="00411E99">
        <w:rPr>
          <w:rFonts w:cs="Simplified Arabic"/>
          <w:sz w:val="22"/>
          <w:rtl/>
          <w:lang w:val="en-US"/>
        </w:rPr>
        <w:t>مصادر</w:t>
      </w:r>
      <w:r w:rsidRPr="00411E99">
        <w:rPr>
          <w:rFonts w:cs="Simplified Arabic"/>
          <w:sz w:val="22"/>
          <w:rtl/>
          <w:lang w:val="en-US"/>
        </w:rPr>
        <w:t xml:space="preserve"> </w:t>
      </w:r>
      <w:r w:rsidR="008F2CD8" w:rsidRPr="00411E99">
        <w:rPr>
          <w:rFonts w:cs="Simplified Arabic"/>
          <w:sz w:val="22"/>
          <w:rtl/>
          <w:lang w:val="en-US"/>
        </w:rPr>
        <w:t>التمويل</w:t>
      </w:r>
      <w:r w:rsidRPr="00411E99">
        <w:rPr>
          <w:rFonts w:cs="Simplified Arabic"/>
          <w:sz w:val="22"/>
          <w:rtl/>
          <w:lang w:val="en-US"/>
        </w:rPr>
        <w:t xml:space="preserve"> </w:t>
      </w:r>
      <w:r w:rsidR="008F2CD8" w:rsidRPr="00411E99">
        <w:rPr>
          <w:rFonts w:cs="Simplified Arabic"/>
          <w:sz w:val="22"/>
          <w:rtl/>
          <w:lang w:val="en-US"/>
        </w:rPr>
        <w:t>المحلية،</w:t>
      </w:r>
      <w:r w:rsidRPr="00411E99">
        <w:rPr>
          <w:rFonts w:cs="Simplified Arabic"/>
          <w:sz w:val="22"/>
          <w:rtl/>
          <w:lang w:val="en-US"/>
        </w:rPr>
        <w:t xml:space="preserve"> </w:t>
      </w:r>
      <w:r w:rsidR="008F2CD8" w:rsidRPr="00411E99">
        <w:rPr>
          <w:rFonts w:cs="Simplified Arabic"/>
          <w:sz w:val="22"/>
          <w:rtl/>
          <w:lang w:val="en-US"/>
        </w:rPr>
        <w:t>بما</w:t>
      </w:r>
      <w:r w:rsidRPr="00411E99">
        <w:rPr>
          <w:rFonts w:cs="Simplified Arabic"/>
          <w:sz w:val="22"/>
          <w:rtl/>
          <w:lang w:val="en-US"/>
        </w:rPr>
        <w:t xml:space="preserve"> </w:t>
      </w:r>
      <w:r w:rsidR="008F2CD8" w:rsidRPr="00411E99">
        <w:rPr>
          <w:rFonts w:cs="Simplified Arabic"/>
          <w:sz w:val="22"/>
          <w:rtl/>
          <w:lang w:val="en-US"/>
        </w:rPr>
        <w:t>في</w:t>
      </w:r>
      <w:r w:rsidRPr="00411E99">
        <w:rPr>
          <w:rFonts w:cs="Simplified Arabic"/>
          <w:sz w:val="22"/>
          <w:rtl/>
          <w:lang w:val="en-US"/>
        </w:rPr>
        <w:t xml:space="preserve"> </w:t>
      </w:r>
      <w:r w:rsidR="008F2CD8" w:rsidRPr="00411E99">
        <w:rPr>
          <w:rFonts w:cs="Simplified Arabic"/>
          <w:sz w:val="22"/>
          <w:rtl/>
          <w:lang w:val="en-US"/>
        </w:rPr>
        <w:t>ذلك</w:t>
      </w:r>
      <w:r w:rsidRPr="00411E99">
        <w:rPr>
          <w:rFonts w:cs="Simplified Arabic"/>
          <w:sz w:val="22"/>
          <w:rtl/>
          <w:lang w:val="en-US"/>
        </w:rPr>
        <w:t xml:space="preserve"> </w:t>
      </w:r>
      <w:r w:rsidR="008F2CD8" w:rsidRPr="00411E99">
        <w:rPr>
          <w:rFonts w:cs="Simplified Arabic"/>
          <w:sz w:val="22"/>
          <w:rtl/>
          <w:lang w:val="en-US"/>
        </w:rPr>
        <w:t>التمويل</w:t>
      </w:r>
      <w:r w:rsidRPr="00411E99">
        <w:rPr>
          <w:rFonts w:cs="Simplified Arabic"/>
          <w:sz w:val="22"/>
          <w:rtl/>
          <w:lang w:val="en-US"/>
        </w:rPr>
        <w:t xml:space="preserve"> </w:t>
      </w:r>
      <w:r w:rsidR="008F2CD8" w:rsidRPr="00411E99">
        <w:rPr>
          <w:rFonts w:cs="Simplified Arabic"/>
          <w:sz w:val="22"/>
          <w:rtl/>
          <w:lang w:val="en-US"/>
        </w:rPr>
        <w:t>الذي</w:t>
      </w:r>
      <w:r w:rsidRPr="00411E99">
        <w:rPr>
          <w:rFonts w:cs="Simplified Arabic"/>
          <w:sz w:val="22"/>
          <w:rtl/>
          <w:lang w:val="en-US"/>
        </w:rPr>
        <w:t xml:space="preserve"> </w:t>
      </w:r>
      <w:r w:rsidR="008F2CD8" w:rsidRPr="00411E99">
        <w:rPr>
          <w:rFonts w:cs="Simplified Arabic"/>
          <w:sz w:val="22"/>
          <w:rtl/>
          <w:lang w:val="en-US"/>
        </w:rPr>
        <w:t>يستهدف</w:t>
      </w:r>
      <w:r w:rsidRPr="00411E99">
        <w:rPr>
          <w:rFonts w:cs="Simplified Arabic"/>
          <w:sz w:val="22"/>
          <w:rtl/>
          <w:lang w:val="en-US"/>
        </w:rPr>
        <w:t xml:space="preserve"> </w:t>
      </w:r>
      <w:r w:rsidR="008F2CD8" w:rsidRPr="00411E99">
        <w:rPr>
          <w:rFonts w:cs="Simplified Arabic"/>
          <w:sz w:val="22"/>
          <w:rtl/>
          <w:lang w:val="en-US"/>
        </w:rPr>
        <w:t>التنوع</w:t>
      </w:r>
      <w:r w:rsidRPr="00411E99">
        <w:rPr>
          <w:rFonts w:cs="Simplified Arabic"/>
          <w:sz w:val="22"/>
          <w:rtl/>
          <w:lang w:val="en-US"/>
        </w:rPr>
        <w:t xml:space="preserve"> </w:t>
      </w:r>
      <w:r w:rsidR="008F2CD8" w:rsidRPr="00411E99">
        <w:rPr>
          <w:rFonts w:cs="Simplified Arabic"/>
          <w:sz w:val="22"/>
          <w:rtl/>
          <w:lang w:val="en-US"/>
        </w:rPr>
        <w:t>البيولوجي</w:t>
      </w:r>
      <w:r w:rsidRPr="00411E99">
        <w:rPr>
          <w:rFonts w:cs="Simplified Arabic"/>
          <w:sz w:val="22"/>
          <w:rtl/>
          <w:lang w:val="en-US"/>
        </w:rPr>
        <w:t xml:space="preserve"> </w:t>
      </w:r>
      <w:r w:rsidR="008F2CD8" w:rsidRPr="00411E99">
        <w:rPr>
          <w:rFonts w:cs="Simplified Arabic"/>
          <w:sz w:val="22"/>
          <w:rtl/>
          <w:lang w:val="en-US"/>
        </w:rPr>
        <w:t>والمناخ</w:t>
      </w:r>
      <w:r w:rsidR="00D0666C" w:rsidRPr="00411E99">
        <w:rPr>
          <w:rFonts w:cs="Simplified Arabic" w:hint="cs"/>
          <w:sz w:val="22"/>
          <w:rtl/>
          <w:lang w:val="en-US"/>
        </w:rPr>
        <w:t>.</w:t>
      </w:r>
    </w:p>
    <w:p w14:paraId="33E579C1" w14:textId="10241E97" w:rsidR="001B1313" w:rsidRPr="00411E99" w:rsidRDefault="001B1313" w:rsidP="003015E9">
      <w:pPr>
        <w:pStyle w:val="ListParagraph"/>
        <w:keepNext/>
        <w:suppressLineNumbers/>
        <w:suppressAutoHyphens/>
        <w:bidi/>
        <w:spacing w:before="120" w:line="216" w:lineRule="auto"/>
        <w:ind w:left="573"/>
        <w:contextualSpacing w:val="0"/>
        <w:jc w:val="both"/>
        <w:rPr>
          <w:rFonts w:cs="Simplified Arabic"/>
          <w:b/>
          <w:bCs/>
          <w:sz w:val="22"/>
          <w:rtl/>
          <w:lang w:val="en-US"/>
        </w:rPr>
      </w:pPr>
      <w:r w:rsidRPr="00411E99">
        <w:rPr>
          <w:rFonts w:cs="Simplified Arabic"/>
          <w:b/>
          <w:bCs/>
          <w:sz w:val="22"/>
          <w:rtl/>
          <w:lang w:val="en-US"/>
        </w:rPr>
        <w:lastRenderedPageBreak/>
        <w:t>المرفق</w:t>
      </w:r>
      <w:r w:rsidR="006D6F48" w:rsidRPr="00411E99">
        <w:rPr>
          <w:rFonts w:cs="Simplified Arabic"/>
          <w:b/>
          <w:bCs/>
          <w:sz w:val="22"/>
          <w:rtl/>
          <w:lang w:val="en-US"/>
        </w:rPr>
        <w:t xml:space="preserve"> </w:t>
      </w:r>
      <w:r w:rsidRPr="00411E99">
        <w:rPr>
          <w:rFonts w:cs="Simplified Arabic"/>
          <w:b/>
          <w:bCs/>
          <w:sz w:val="22"/>
          <w:rtl/>
          <w:lang w:val="en-US"/>
        </w:rPr>
        <w:t>الثاني</w:t>
      </w:r>
    </w:p>
    <w:p w14:paraId="00D9DF99" w14:textId="57EA79F7" w:rsidR="001B1313" w:rsidRPr="00411E99" w:rsidRDefault="001B1313" w:rsidP="003015E9">
      <w:pPr>
        <w:pStyle w:val="ListParagraph"/>
        <w:keepNext/>
        <w:suppressLineNumbers/>
        <w:suppressAutoHyphens/>
        <w:bidi/>
        <w:spacing w:before="120" w:line="216" w:lineRule="auto"/>
        <w:ind w:left="573"/>
        <w:contextualSpacing w:val="0"/>
        <w:jc w:val="both"/>
        <w:rPr>
          <w:rFonts w:cs="Simplified Arabic"/>
          <w:b/>
          <w:bCs/>
          <w:sz w:val="22"/>
          <w:rtl/>
          <w:lang w:val="en-US"/>
        </w:rPr>
      </w:pPr>
      <w:r w:rsidRPr="00411E99">
        <w:rPr>
          <w:rFonts w:cs="Simplified Arabic"/>
          <w:b/>
          <w:bCs/>
          <w:sz w:val="22"/>
          <w:rtl/>
          <w:lang w:val="en-US"/>
        </w:rPr>
        <w:t>قائمة</w:t>
      </w:r>
      <w:r w:rsidR="006D6F48" w:rsidRPr="00411E99">
        <w:rPr>
          <w:rFonts w:cs="Simplified Arabic"/>
          <w:b/>
          <w:bCs/>
          <w:sz w:val="22"/>
          <w:rtl/>
          <w:lang w:val="en-US"/>
        </w:rPr>
        <w:t xml:space="preserve"> </w:t>
      </w:r>
      <w:r w:rsidRPr="00411E99">
        <w:rPr>
          <w:rFonts w:cs="Simplified Arabic"/>
          <w:b/>
          <w:bCs/>
          <w:sz w:val="22"/>
          <w:rtl/>
          <w:lang w:val="en-US"/>
        </w:rPr>
        <w:t>غير</w:t>
      </w:r>
      <w:r w:rsidR="006D6F48" w:rsidRPr="00411E99">
        <w:rPr>
          <w:rFonts w:cs="Simplified Arabic"/>
          <w:b/>
          <w:bCs/>
          <w:sz w:val="22"/>
          <w:rtl/>
          <w:lang w:val="en-US"/>
        </w:rPr>
        <w:t xml:space="preserve"> </w:t>
      </w:r>
      <w:r w:rsidRPr="00411E99">
        <w:rPr>
          <w:rFonts w:cs="Simplified Arabic"/>
          <w:b/>
          <w:bCs/>
          <w:sz w:val="22"/>
          <w:rtl/>
          <w:lang w:val="en-US"/>
        </w:rPr>
        <w:t>شاملة</w:t>
      </w:r>
      <w:r w:rsidR="006D6F48" w:rsidRPr="00411E99">
        <w:rPr>
          <w:rFonts w:cs="Simplified Arabic"/>
          <w:b/>
          <w:bCs/>
          <w:sz w:val="22"/>
          <w:rtl/>
          <w:lang w:val="en-US"/>
        </w:rPr>
        <w:t xml:space="preserve"> </w:t>
      </w:r>
      <w:r w:rsidRPr="00411E99">
        <w:rPr>
          <w:rFonts w:cs="Simplified Arabic"/>
          <w:b/>
          <w:bCs/>
          <w:sz w:val="22"/>
          <w:rtl/>
          <w:lang w:val="en-US"/>
        </w:rPr>
        <w:t>للإجراءات</w:t>
      </w:r>
      <w:r w:rsidR="006D6F48" w:rsidRPr="00411E99">
        <w:rPr>
          <w:rFonts w:cs="Simplified Arabic"/>
          <w:b/>
          <w:bCs/>
          <w:sz w:val="22"/>
          <w:rtl/>
          <w:lang w:val="en-US"/>
        </w:rPr>
        <w:t xml:space="preserve"> </w:t>
      </w:r>
      <w:r w:rsidRPr="00411E99">
        <w:rPr>
          <w:rFonts w:cs="Simplified Arabic"/>
          <w:b/>
          <w:bCs/>
          <w:sz w:val="22"/>
          <w:rtl/>
          <w:lang w:val="en-US"/>
        </w:rPr>
        <w:t>الطوعية</w:t>
      </w:r>
      <w:r w:rsidR="006D6F48" w:rsidRPr="00411E99">
        <w:rPr>
          <w:rFonts w:cs="Simplified Arabic"/>
          <w:b/>
          <w:bCs/>
          <w:sz w:val="22"/>
          <w:rtl/>
          <w:lang w:val="en-US"/>
        </w:rPr>
        <w:t xml:space="preserve"> </w:t>
      </w:r>
      <w:r w:rsidRPr="00411E99">
        <w:rPr>
          <w:rFonts w:cs="Simplified Arabic"/>
          <w:b/>
          <w:bCs/>
          <w:sz w:val="22"/>
          <w:rtl/>
          <w:lang w:val="en-US"/>
        </w:rPr>
        <w:t>لتعزيز</w:t>
      </w:r>
      <w:r w:rsidR="006D6F48" w:rsidRPr="00411E99">
        <w:rPr>
          <w:rFonts w:cs="Simplified Arabic"/>
          <w:b/>
          <w:bCs/>
          <w:sz w:val="22"/>
          <w:rtl/>
          <w:lang w:val="en-US"/>
        </w:rPr>
        <w:t xml:space="preserve"> </w:t>
      </w:r>
      <w:r w:rsidRPr="00411E99">
        <w:rPr>
          <w:rFonts w:cs="Simplified Arabic"/>
          <w:b/>
          <w:bCs/>
          <w:sz w:val="22"/>
          <w:rtl/>
          <w:lang w:val="en-US"/>
        </w:rPr>
        <w:t>وتبسيط</w:t>
      </w:r>
      <w:r w:rsidR="006D6F48" w:rsidRPr="00411E99">
        <w:rPr>
          <w:rFonts w:cs="Simplified Arabic"/>
          <w:b/>
          <w:bCs/>
          <w:sz w:val="22"/>
          <w:rtl/>
          <w:lang w:val="en-US"/>
        </w:rPr>
        <w:t xml:space="preserve"> </w:t>
      </w:r>
      <w:r w:rsidRPr="00411E99">
        <w:rPr>
          <w:rFonts w:cs="Simplified Arabic"/>
          <w:b/>
          <w:bCs/>
          <w:sz w:val="22"/>
          <w:rtl/>
          <w:lang w:val="en-US"/>
        </w:rPr>
        <w:t>وإصلاح</w:t>
      </w:r>
      <w:r w:rsidR="006D6F48" w:rsidRPr="00411E99">
        <w:rPr>
          <w:rFonts w:cs="Simplified Arabic"/>
          <w:b/>
          <w:bCs/>
          <w:sz w:val="22"/>
          <w:rtl/>
          <w:lang w:val="en-US"/>
        </w:rPr>
        <w:t xml:space="preserve"> </w:t>
      </w:r>
      <w:r w:rsidRPr="00411E99">
        <w:rPr>
          <w:rFonts w:cs="Simplified Arabic"/>
          <w:b/>
          <w:bCs/>
          <w:sz w:val="22"/>
          <w:rtl/>
          <w:lang w:val="en-US"/>
        </w:rPr>
        <w:t>الصكوك</w:t>
      </w:r>
      <w:r w:rsidR="006D6F48" w:rsidRPr="00411E99">
        <w:rPr>
          <w:rFonts w:cs="Simplified Arabic"/>
          <w:b/>
          <w:bCs/>
          <w:sz w:val="22"/>
          <w:rtl/>
          <w:lang w:val="en-US"/>
        </w:rPr>
        <w:t xml:space="preserve"> </w:t>
      </w:r>
      <w:r w:rsidRPr="00411E99">
        <w:rPr>
          <w:rFonts w:cs="Simplified Arabic"/>
          <w:b/>
          <w:bCs/>
          <w:sz w:val="22"/>
          <w:rtl/>
          <w:lang w:val="en-US"/>
        </w:rPr>
        <w:t>الحالية</w:t>
      </w:r>
      <w:r w:rsidR="006D6F48" w:rsidRPr="00411E99">
        <w:rPr>
          <w:rFonts w:cs="Simplified Arabic"/>
          <w:b/>
          <w:bCs/>
          <w:sz w:val="22"/>
          <w:rtl/>
          <w:lang w:val="en-US"/>
        </w:rPr>
        <w:t xml:space="preserve"> </w:t>
      </w:r>
      <w:r w:rsidRPr="00411E99">
        <w:rPr>
          <w:rFonts w:cs="Simplified Arabic"/>
          <w:b/>
          <w:bCs/>
          <w:sz w:val="22"/>
          <w:rtl/>
          <w:lang w:val="en-US"/>
        </w:rPr>
        <w:t>لتمويل</w:t>
      </w:r>
      <w:r w:rsidR="006D6F48" w:rsidRPr="00411E99">
        <w:rPr>
          <w:rFonts w:cs="Simplified Arabic"/>
          <w:b/>
          <w:bCs/>
          <w:sz w:val="22"/>
          <w:rtl/>
          <w:lang w:val="en-US"/>
        </w:rPr>
        <w:t xml:space="preserve"> </w:t>
      </w:r>
      <w:r w:rsidRPr="00411E99">
        <w:rPr>
          <w:rFonts w:cs="Simplified Arabic"/>
          <w:b/>
          <w:bCs/>
          <w:sz w:val="22"/>
          <w:rtl/>
          <w:lang w:val="en-US"/>
        </w:rPr>
        <w:t>التنوع</w:t>
      </w:r>
      <w:r w:rsidR="006D6F48" w:rsidRPr="00411E99">
        <w:rPr>
          <w:rFonts w:cs="Simplified Arabic"/>
          <w:b/>
          <w:bCs/>
          <w:sz w:val="22"/>
          <w:rtl/>
          <w:lang w:val="en-US"/>
        </w:rPr>
        <w:t xml:space="preserve"> </w:t>
      </w:r>
      <w:r w:rsidRPr="00411E99">
        <w:rPr>
          <w:rFonts w:cs="Simplified Arabic"/>
          <w:b/>
          <w:bCs/>
          <w:sz w:val="22"/>
          <w:rtl/>
          <w:lang w:val="en-US"/>
        </w:rPr>
        <w:t>البيولوجي</w:t>
      </w:r>
    </w:p>
    <w:p w14:paraId="0AD2AFF6" w14:textId="205EA709" w:rsidR="00DB66DA" w:rsidRPr="00411E99" w:rsidRDefault="00DB66DA" w:rsidP="003015E9">
      <w:pPr>
        <w:keepNext/>
        <w:suppressLineNumbers/>
        <w:suppressAutoHyphens/>
        <w:bidi/>
        <w:spacing w:before="120" w:line="216" w:lineRule="auto"/>
        <w:ind w:left="6"/>
        <w:jc w:val="both"/>
        <w:rPr>
          <w:rFonts w:cs="Simplified Arabic"/>
          <w:b/>
          <w:bCs/>
          <w:sz w:val="22"/>
          <w:rtl/>
          <w:lang w:val="en-US"/>
        </w:rPr>
      </w:pPr>
      <w:r w:rsidRPr="00411E99">
        <w:rPr>
          <w:rFonts w:cs="Simplified Arabic" w:hint="cs"/>
          <w:b/>
          <w:bCs/>
          <w:sz w:val="22"/>
          <w:rtl/>
          <w:lang w:val="en-US"/>
        </w:rPr>
        <w:t>أولا-</w:t>
      </w:r>
      <w:r w:rsidR="0053573C" w:rsidRPr="00411E99">
        <w:rPr>
          <w:rFonts w:cs="Simplified Arabic"/>
          <w:b/>
          <w:bCs/>
          <w:sz w:val="22"/>
          <w:rtl/>
          <w:lang w:val="en-US"/>
        </w:rPr>
        <w:tab/>
      </w:r>
      <w:r w:rsidRPr="00411E99">
        <w:rPr>
          <w:rFonts w:cs="Simplified Arabic"/>
          <w:b/>
          <w:bCs/>
          <w:sz w:val="22"/>
          <w:rtl/>
          <w:lang w:val="en-US"/>
        </w:rPr>
        <w:t>القضايا</w:t>
      </w:r>
      <w:r w:rsidR="006D6F48" w:rsidRPr="00411E99">
        <w:rPr>
          <w:rFonts w:cs="Simplified Arabic"/>
          <w:b/>
          <w:bCs/>
          <w:sz w:val="22"/>
          <w:rtl/>
          <w:lang w:val="en-US"/>
        </w:rPr>
        <w:t xml:space="preserve"> </w:t>
      </w:r>
      <w:r w:rsidRPr="00411E99">
        <w:rPr>
          <w:rFonts w:cs="Simplified Arabic"/>
          <w:b/>
          <w:bCs/>
          <w:sz w:val="22"/>
          <w:rtl/>
          <w:lang w:val="en-US"/>
        </w:rPr>
        <w:t>الشاملة</w:t>
      </w:r>
      <w:r w:rsidR="006D6F48" w:rsidRPr="00411E99">
        <w:rPr>
          <w:rFonts w:cs="Simplified Arabic"/>
          <w:b/>
          <w:bCs/>
          <w:sz w:val="22"/>
          <w:rtl/>
          <w:lang w:val="en-US"/>
        </w:rPr>
        <w:t xml:space="preserve"> </w:t>
      </w:r>
      <w:r w:rsidRPr="00411E99">
        <w:rPr>
          <w:rFonts w:cs="Simplified Arabic"/>
          <w:b/>
          <w:bCs/>
          <w:sz w:val="22"/>
          <w:rtl/>
          <w:lang w:val="en-US"/>
        </w:rPr>
        <w:t>ذات</w:t>
      </w:r>
      <w:r w:rsidR="006D6F48" w:rsidRPr="00411E99">
        <w:rPr>
          <w:rFonts w:cs="Simplified Arabic"/>
          <w:b/>
          <w:bCs/>
          <w:sz w:val="22"/>
          <w:rtl/>
          <w:lang w:val="en-US"/>
        </w:rPr>
        <w:t xml:space="preserve"> </w:t>
      </w:r>
      <w:r w:rsidRPr="00411E99">
        <w:rPr>
          <w:rFonts w:cs="Simplified Arabic"/>
          <w:b/>
          <w:bCs/>
          <w:sz w:val="22"/>
          <w:rtl/>
          <w:lang w:val="en-US"/>
        </w:rPr>
        <w:t>الأهمية</w:t>
      </w:r>
      <w:r w:rsidR="006D6F48" w:rsidRPr="00411E99">
        <w:rPr>
          <w:rFonts w:cs="Simplified Arabic"/>
          <w:b/>
          <w:bCs/>
          <w:sz w:val="22"/>
          <w:rtl/>
          <w:lang w:val="en-US"/>
        </w:rPr>
        <w:t xml:space="preserve"> </w:t>
      </w:r>
      <w:r w:rsidRPr="00411E99">
        <w:rPr>
          <w:rFonts w:cs="Simplified Arabic"/>
          <w:b/>
          <w:bCs/>
          <w:sz w:val="22"/>
          <w:rtl/>
          <w:lang w:val="en-US"/>
        </w:rPr>
        <w:t>العالمية</w:t>
      </w:r>
    </w:p>
    <w:p w14:paraId="448F9842" w14:textId="5955E873" w:rsidR="00DB66DA" w:rsidRPr="00411E99" w:rsidRDefault="00DB66DA" w:rsidP="006D6F48">
      <w:pPr>
        <w:pStyle w:val="ListParagraph"/>
        <w:widowControl w:val="0"/>
        <w:numPr>
          <w:ilvl w:val="0"/>
          <w:numId w:val="17"/>
        </w:numPr>
        <w:suppressLineNumbers/>
        <w:tabs>
          <w:tab w:val="right" w:pos="571"/>
        </w:tabs>
        <w:suppressAutoHyphens/>
        <w:bidi/>
        <w:spacing w:before="120" w:line="216" w:lineRule="auto"/>
        <w:ind w:left="571" w:firstLine="0"/>
        <w:contextualSpacing w:val="0"/>
        <w:jc w:val="both"/>
        <w:rPr>
          <w:rFonts w:cs="Simplified Arabic"/>
          <w:sz w:val="22"/>
          <w:lang w:val="en-US"/>
        </w:rPr>
      </w:pPr>
      <w:r w:rsidRPr="00411E99">
        <w:rPr>
          <w:rFonts w:cs="Simplified Arabic"/>
          <w:sz w:val="22"/>
          <w:rtl/>
          <w:lang w:val="en-US"/>
        </w:rPr>
        <w:t>تشمل</w:t>
      </w:r>
      <w:r w:rsidR="006D6F48" w:rsidRPr="00411E99">
        <w:rPr>
          <w:rFonts w:cs="Simplified Arabic"/>
          <w:sz w:val="22"/>
          <w:rtl/>
          <w:lang w:val="en-US"/>
        </w:rPr>
        <w:t xml:space="preserve"> </w:t>
      </w:r>
      <w:r w:rsidRPr="00411E99">
        <w:rPr>
          <w:rFonts w:cs="Simplified Arabic"/>
          <w:sz w:val="22"/>
          <w:rtl/>
          <w:lang w:val="en-US"/>
        </w:rPr>
        <w:t>الإجراءات</w:t>
      </w:r>
      <w:r w:rsidR="006D6F48" w:rsidRPr="00411E99">
        <w:rPr>
          <w:rFonts w:cs="Simplified Arabic"/>
          <w:sz w:val="22"/>
          <w:rtl/>
          <w:lang w:val="en-US"/>
        </w:rPr>
        <w:t xml:space="preserve"> </w:t>
      </w:r>
      <w:r w:rsidRPr="00411E99">
        <w:rPr>
          <w:rFonts w:cs="Simplified Arabic"/>
          <w:sz w:val="22"/>
          <w:rtl/>
          <w:lang w:val="en-US"/>
        </w:rPr>
        <w:t>الطوعية</w:t>
      </w:r>
      <w:r w:rsidR="006D6F48" w:rsidRPr="00411E99">
        <w:rPr>
          <w:rFonts w:cs="Simplified Arabic"/>
          <w:sz w:val="22"/>
          <w:rtl/>
          <w:lang w:val="en-US"/>
        </w:rPr>
        <w:t xml:space="preserve"> </w:t>
      </w:r>
      <w:r w:rsidRPr="00411E99">
        <w:rPr>
          <w:rFonts w:cs="Simplified Arabic"/>
          <w:sz w:val="22"/>
          <w:rtl/>
          <w:lang w:val="en-US"/>
        </w:rPr>
        <w:t>المتعلقة</w:t>
      </w:r>
      <w:r w:rsidR="006D6F48" w:rsidRPr="00411E99">
        <w:rPr>
          <w:rFonts w:cs="Simplified Arabic"/>
          <w:sz w:val="22"/>
          <w:rtl/>
          <w:lang w:val="en-US"/>
        </w:rPr>
        <w:t xml:space="preserve"> </w:t>
      </w:r>
      <w:r w:rsidRPr="00411E99">
        <w:rPr>
          <w:rFonts w:cs="Simplified Arabic"/>
          <w:sz w:val="22"/>
          <w:rtl/>
          <w:lang w:val="en-US"/>
        </w:rPr>
        <w:t>بالقضايا</w:t>
      </w:r>
      <w:r w:rsidR="006D6F48" w:rsidRPr="00411E99">
        <w:rPr>
          <w:rFonts w:cs="Simplified Arabic"/>
          <w:sz w:val="22"/>
          <w:rtl/>
          <w:lang w:val="en-US"/>
        </w:rPr>
        <w:t xml:space="preserve"> </w:t>
      </w:r>
      <w:r w:rsidRPr="00411E99">
        <w:rPr>
          <w:rFonts w:cs="Simplified Arabic"/>
          <w:sz w:val="22"/>
          <w:rtl/>
          <w:lang w:val="en-US"/>
        </w:rPr>
        <w:t>الشاملة</w:t>
      </w:r>
      <w:r w:rsidR="006D6F48" w:rsidRPr="00411E99">
        <w:rPr>
          <w:rFonts w:cs="Simplified Arabic"/>
          <w:sz w:val="22"/>
          <w:rtl/>
          <w:lang w:val="en-US"/>
        </w:rPr>
        <w:t xml:space="preserve"> </w:t>
      </w:r>
      <w:r w:rsidRPr="00411E99">
        <w:rPr>
          <w:rFonts w:cs="Simplified Arabic"/>
          <w:sz w:val="22"/>
          <w:rtl/>
          <w:lang w:val="en-US"/>
        </w:rPr>
        <w:t>ذات</w:t>
      </w:r>
      <w:r w:rsidR="006D6F48" w:rsidRPr="00411E99">
        <w:rPr>
          <w:rFonts w:cs="Simplified Arabic"/>
          <w:sz w:val="22"/>
          <w:rtl/>
          <w:lang w:val="en-US"/>
        </w:rPr>
        <w:t xml:space="preserve"> </w:t>
      </w:r>
      <w:r w:rsidRPr="00411E99">
        <w:rPr>
          <w:rFonts w:cs="Simplified Arabic"/>
          <w:sz w:val="22"/>
          <w:rtl/>
          <w:lang w:val="en-US"/>
        </w:rPr>
        <w:t>الأهمية</w:t>
      </w:r>
      <w:r w:rsidR="006D6F48" w:rsidRPr="00411E99">
        <w:rPr>
          <w:rFonts w:cs="Simplified Arabic"/>
          <w:sz w:val="22"/>
          <w:rtl/>
          <w:lang w:val="en-US"/>
        </w:rPr>
        <w:t xml:space="preserve"> </w:t>
      </w:r>
      <w:r w:rsidRPr="00411E99">
        <w:rPr>
          <w:rFonts w:cs="Simplified Arabic"/>
          <w:sz w:val="22"/>
          <w:rtl/>
          <w:lang w:val="en-US"/>
        </w:rPr>
        <w:t>العالمية</w:t>
      </w:r>
      <w:r w:rsidR="006D6F48" w:rsidRPr="00411E99">
        <w:rPr>
          <w:rFonts w:cs="Simplified Arabic"/>
          <w:sz w:val="22"/>
          <w:rtl/>
          <w:lang w:val="en-US"/>
        </w:rPr>
        <w:t xml:space="preserve"> </w:t>
      </w:r>
      <w:r w:rsidRPr="00411E99">
        <w:rPr>
          <w:rFonts w:cs="Simplified Arabic"/>
          <w:sz w:val="22"/>
          <w:rtl/>
          <w:lang w:val="en-US"/>
        </w:rPr>
        <w:t>ما</w:t>
      </w:r>
      <w:r w:rsidR="006D6F48" w:rsidRPr="00411E99">
        <w:rPr>
          <w:rFonts w:cs="Simplified Arabic"/>
          <w:sz w:val="22"/>
          <w:rtl/>
          <w:lang w:val="en-US"/>
        </w:rPr>
        <w:t xml:space="preserve"> </w:t>
      </w:r>
      <w:r w:rsidRPr="00411E99">
        <w:rPr>
          <w:rFonts w:cs="Simplified Arabic"/>
          <w:sz w:val="22"/>
          <w:rtl/>
          <w:lang w:val="en-US"/>
        </w:rPr>
        <w:t>يلي</w:t>
      </w:r>
      <w:r w:rsidR="006D6F48" w:rsidRPr="00411E99">
        <w:rPr>
          <w:rFonts w:cs="Simplified Arabic"/>
          <w:sz w:val="22"/>
          <w:rtl/>
          <w:lang w:val="en-US"/>
        </w:rPr>
        <w:t>:</w:t>
      </w:r>
      <w:r w:rsidRPr="00411E99">
        <w:rPr>
          <w:rFonts w:cs="Simplified Arabic"/>
          <w:sz w:val="22"/>
          <w:rtl/>
          <w:lang w:val="en-US"/>
        </w:rPr>
        <w:tab/>
      </w:r>
    </w:p>
    <w:p w14:paraId="62253A25" w14:textId="7CFA4CB4" w:rsidR="00DB66DA" w:rsidRPr="00411E99" w:rsidRDefault="00DB66DA" w:rsidP="0079749E">
      <w:pPr>
        <w:widowControl w:val="0"/>
        <w:numPr>
          <w:ilvl w:val="0"/>
          <w:numId w:val="30"/>
        </w:numPr>
        <w:tabs>
          <w:tab w:val="left" w:pos="1701"/>
        </w:tabs>
        <w:bidi/>
        <w:spacing w:before="120" w:line="216" w:lineRule="auto"/>
        <w:ind w:left="567" w:firstLine="556"/>
        <w:jc w:val="both"/>
        <w:rPr>
          <w:rFonts w:cs="Simplified Arabic"/>
          <w:rtl/>
          <w:lang w:val="en-US"/>
        </w:rPr>
      </w:pPr>
      <w:r w:rsidRPr="00411E99">
        <w:rPr>
          <w:rFonts w:cs="Simplified Arabic"/>
          <w:sz w:val="22"/>
          <w:rtl/>
          <w:lang w:val="en-US"/>
        </w:rPr>
        <w:t>أخذ</w:t>
      </w:r>
      <w:r w:rsidR="006D6F48" w:rsidRPr="00411E99">
        <w:rPr>
          <w:rFonts w:cs="Simplified Arabic"/>
          <w:sz w:val="22"/>
          <w:rtl/>
          <w:lang w:val="en-US"/>
        </w:rPr>
        <w:t xml:space="preserve"> </w:t>
      </w:r>
      <w:r w:rsidRPr="00411E99">
        <w:rPr>
          <w:rFonts w:cs="Simplified Arabic"/>
          <w:sz w:val="22"/>
          <w:rtl/>
          <w:lang w:val="en-US"/>
        </w:rPr>
        <w:t>تنوع</w:t>
      </w:r>
      <w:r w:rsidR="006D6F48" w:rsidRPr="00411E99">
        <w:rPr>
          <w:rFonts w:cs="Simplified Arabic"/>
          <w:sz w:val="22"/>
          <w:rtl/>
          <w:lang w:val="en-US"/>
        </w:rPr>
        <w:t xml:space="preserve"> </w:t>
      </w:r>
      <w:r w:rsidRPr="00411E99">
        <w:rPr>
          <w:rFonts w:cs="Simplified Arabic"/>
          <w:sz w:val="22"/>
          <w:rtl/>
          <w:lang w:val="en-US"/>
        </w:rPr>
        <w:t>المشهد</w:t>
      </w:r>
      <w:r w:rsidR="006D6F48" w:rsidRPr="00411E99">
        <w:rPr>
          <w:rFonts w:cs="Simplified Arabic"/>
          <w:sz w:val="22"/>
          <w:rtl/>
          <w:lang w:val="en-US"/>
        </w:rPr>
        <w:t xml:space="preserve"> </w:t>
      </w:r>
      <w:r w:rsidRPr="00411E99">
        <w:rPr>
          <w:rFonts w:cs="Simplified Arabic"/>
          <w:sz w:val="22"/>
          <w:rtl/>
          <w:lang w:val="en-US"/>
        </w:rPr>
        <w:t>الحالي</w:t>
      </w:r>
      <w:r w:rsidR="006D6F48" w:rsidRPr="00411E99">
        <w:rPr>
          <w:rFonts w:cs="Simplified Arabic"/>
          <w:sz w:val="22"/>
          <w:rtl/>
          <w:lang w:val="en-US"/>
        </w:rPr>
        <w:t xml:space="preserve"> </w:t>
      </w:r>
      <w:r w:rsidRPr="00411E99">
        <w:rPr>
          <w:rFonts w:cs="Simplified Arabic"/>
          <w:sz w:val="22"/>
          <w:rtl/>
          <w:lang w:val="en-US"/>
        </w:rPr>
        <w:t>لتمويل</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rtl/>
          <w:lang w:val="en-US"/>
        </w:rPr>
        <w:t>البيولوجي</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الاعتبار،</w:t>
      </w:r>
      <w:r w:rsidR="006D6F48" w:rsidRPr="00411E99">
        <w:rPr>
          <w:rFonts w:cs="Simplified Arabic"/>
          <w:sz w:val="22"/>
          <w:rtl/>
          <w:lang w:val="en-US"/>
        </w:rPr>
        <w:t xml:space="preserve"> </w:t>
      </w:r>
      <w:r w:rsidRPr="00411E99">
        <w:rPr>
          <w:rFonts w:cs="Simplified Arabic"/>
          <w:sz w:val="22"/>
          <w:rtl/>
          <w:lang w:val="en-US"/>
        </w:rPr>
        <w:t>وتحديد</w:t>
      </w:r>
      <w:r w:rsidR="006D6F48" w:rsidRPr="00411E99">
        <w:rPr>
          <w:rFonts w:cs="Simplified Arabic"/>
          <w:sz w:val="22"/>
          <w:rtl/>
          <w:lang w:val="en-US"/>
        </w:rPr>
        <w:t xml:space="preserve"> </w:t>
      </w:r>
      <w:r w:rsidRPr="00411E99">
        <w:rPr>
          <w:rFonts w:cs="Simplified Arabic"/>
          <w:sz w:val="22"/>
          <w:rtl/>
          <w:lang w:val="en-US"/>
        </w:rPr>
        <w:t>أفضل</w:t>
      </w:r>
      <w:r w:rsidR="006D6F48" w:rsidRPr="00411E99">
        <w:rPr>
          <w:rFonts w:cs="Simplified Arabic"/>
          <w:sz w:val="22"/>
          <w:rtl/>
          <w:lang w:val="en-US"/>
        </w:rPr>
        <w:t xml:space="preserve"> </w:t>
      </w:r>
      <w:r w:rsidRPr="00411E99">
        <w:rPr>
          <w:rFonts w:cs="Simplified Arabic"/>
          <w:sz w:val="22"/>
          <w:rtl/>
          <w:lang w:val="en-US"/>
        </w:rPr>
        <w:t>الممارسات</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تتماشى</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القسم</w:t>
      </w:r>
      <w:r w:rsidR="006D6F48" w:rsidRPr="00411E99">
        <w:rPr>
          <w:rFonts w:cs="Simplified Arabic"/>
          <w:sz w:val="22"/>
          <w:rtl/>
          <w:lang w:val="en-US"/>
        </w:rPr>
        <w:t xml:space="preserve"> </w:t>
      </w:r>
      <w:r w:rsidRPr="00411E99">
        <w:rPr>
          <w:rFonts w:cs="Simplified Arabic"/>
          <w:sz w:val="22"/>
          <w:rtl/>
          <w:lang w:val="en-US"/>
        </w:rPr>
        <w:t>جيم</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rtl/>
          <w:lang w:val="en-US"/>
        </w:rPr>
        <w:t>إطار</w:t>
      </w:r>
      <w:r w:rsidR="006D6F48" w:rsidRPr="00411E99">
        <w:rPr>
          <w:rFonts w:cs="Simplified Arabic"/>
          <w:rtl/>
          <w:lang w:val="en-US"/>
        </w:rPr>
        <w:t xml:space="preserve"> </w:t>
      </w:r>
      <w:r w:rsidRPr="00411E99">
        <w:rPr>
          <w:rFonts w:cs="Simplified Arabic"/>
          <w:rtl/>
          <w:lang w:val="en-US"/>
        </w:rPr>
        <w:t>كونمينغ-مونتريال</w:t>
      </w:r>
      <w:r w:rsidR="006D6F48" w:rsidRPr="00411E99">
        <w:rPr>
          <w:rFonts w:cs="Simplified Arabic"/>
          <w:rtl/>
          <w:lang w:val="en-US"/>
        </w:rPr>
        <w:t xml:space="preserve"> </w:t>
      </w:r>
      <w:r w:rsidRPr="00411E99">
        <w:rPr>
          <w:rFonts w:cs="Simplified Arabic"/>
          <w:rtl/>
          <w:lang w:val="en-US"/>
        </w:rPr>
        <w:t>العالمي</w:t>
      </w:r>
      <w:r w:rsidR="006D6F48" w:rsidRPr="00411E99">
        <w:rPr>
          <w:rFonts w:cs="Simplified Arabic"/>
          <w:rtl/>
          <w:lang w:val="en-US"/>
        </w:rPr>
        <w:t xml:space="preserve"> </w:t>
      </w:r>
      <w:r w:rsidRPr="00411E99">
        <w:rPr>
          <w:rFonts w:cs="Simplified Arabic"/>
          <w:rtl/>
          <w:lang w:val="en-US"/>
        </w:rPr>
        <w:t>للتنوع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للشراكات</w:t>
      </w:r>
      <w:r w:rsidR="006D6F48" w:rsidRPr="00411E99">
        <w:rPr>
          <w:rFonts w:cs="Simplified Arabic"/>
          <w:rtl/>
          <w:lang w:val="en-US"/>
        </w:rPr>
        <w:t xml:space="preserve"> </w:t>
      </w:r>
      <w:r w:rsidRPr="00411E99">
        <w:rPr>
          <w:rFonts w:cs="Simplified Arabic"/>
          <w:rtl/>
          <w:lang w:val="en-US"/>
        </w:rPr>
        <w:t>والوكالات</w:t>
      </w:r>
      <w:r w:rsidR="006D6F48" w:rsidRPr="00411E99">
        <w:rPr>
          <w:rFonts w:cs="Simplified Arabic"/>
          <w:rtl/>
          <w:lang w:val="en-US"/>
        </w:rPr>
        <w:t xml:space="preserve"> </w:t>
      </w:r>
      <w:r w:rsidRPr="00411E99">
        <w:rPr>
          <w:rFonts w:cs="Simplified Arabic"/>
          <w:rtl/>
          <w:lang w:val="en-US"/>
        </w:rPr>
        <w:t>القائمة،</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مراعاة</w:t>
      </w:r>
      <w:r w:rsidR="006D6F48" w:rsidRPr="00411E99">
        <w:rPr>
          <w:rFonts w:cs="Simplified Arabic"/>
          <w:rtl/>
          <w:lang w:val="en-US"/>
        </w:rPr>
        <w:t xml:space="preserve"> </w:t>
      </w:r>
      <w:r w:rsidRPr="00411E99">
        <w:rPr>
          <w:rFonts w:cs="Simplified Arabic"/>
          <w:rtl/>
          <w:lang w:val="en-US"/>
        </w:rPr>
        <w:t>الحاجة</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نُهج</w:t>
      </w:r>
      <w:r w:rsidR="006D6F48" w:rsidRPr="00411E99">
        <w:rPr>
          <w:rFonts w:cs="Simplified Arabic"/>
          <w:rtl/>
          <w:lang w:val="en-US"/>
        </w:rPr>
        <w:t xml:space="preserve"> </w:t>
      </w:r>
      <w:r w:rsidRPr="00411E99">
        <w:rPr>
          <w:rFonts w:cs="Simplified Arabic"/>
          <w:rtl/>
          <w:lang w:val="en-US"/>
        </w:rPr>
        <w:t>مصممة</w:t>
      </w:r>
      <w:r w:rsidR="006D6F48" w:rsidRPr="00411E99">
        <w:rPr>
          <w:rFonts w:cs="Simplified Arabic"/>
          <w:rtl/>
          <w:lang w:val="en-US"/>
        </w:rPr>
        <w:t xml:space="preserve"> </w:t>
      </w:r>
      <w:r w:rsidR="0079749E" w:rsidRPr="00411E99">
        <w:rPr>
          <w:rFonts w:cs="Simplified Arabic" w:hint="cs"/>
          <w:rtl/>
          <w:lang w:val="en-US"/>
        </w:rPr>
        <w:t>بما يناسب الغرض</w:t>
      </w:r>
      <w:r w:rsidR="0079749E" w:rsidRPr="00411E99">
        <w:rPr>
          <w:rFonts w:cs="Simplified Arabic"/>
          <w:rtl/>
          <w:lang w:val="en-US"/>
        </w:rPr>
        <w:t>، ولا سيما</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المستويين</w:t>
      </w:r>
      <w:r w:rsidR="006D6F48" w:rsidRPr="00411E99">
        <w:rPr>
          <w:rFonts w:cs="Simplified Arabic"/>
          <w:rtl/>
          <w:lang w:val="en-US"/>
        </w:rPr>
        <w:t xml:space="preserve"> </w:t>
      </w:r>
      <w:r w:rsidRPr="00411E99">
        <w:rPr>
          <w:rFonts w:cs="Simplified Arabic"/>
          <w:rtl/>
          <w:lang w:val="en-US"/>
        </w:rPr>
        <w:t>الإقليمي</w:t>
      </w:r>
      <w:r w:rsidR="006D6F48" w:rsidRPr="00411E99">
        <w:rPr>
          <w:rFonts w:cs="Simplified Arabic"/>
          <w:rtl/>
          <w:lang w:val="en-US"/>
        </w:rPr>
        <w:t xml:space="preserve"> </w:t>
      </w:r>
      <w:r w:rsidRPr="00411E99">
        <w:rPr>
          <w:rFonts w:cs="Simplified Arabic"/>
          <w:rtl/>
          <w:lang w:val="en-US"/>
        </w:rPr>
        <w:t>والمحلي؛</w:t>
      </w:r>
    </w:p>
    <w:p w14:paraId="0FF0FD08" w14:textId="40C0E6B9" w:rsidR="00DB66DA" w:rsidRPr="00411E99" w:rsidRDefault="00DB66DA" w:rsidP="0079749E">
      <w:pPr>
        <w:widowControl w:val="0"/>
        <w:numPr>
          <w:ilvl w:val="0"/>
          <w:numId w:val="30"/>
        </w:numPr>
        <w:tabs>
          <w:tab w:val="left" w:pos="1701"/>
        </w:tabs>
        <w:bidi/>
        <w:spacing w:before="120" w:line="216" w:lineRule="auto"/>
        <w:ind w:left="567" w:firstLine="556"/>
        <w:jc w:val="both"/>
        <w:rPr>
          <w:rFonts w:cs="Simplified Arabic"/>
          <w:lang w:val="en-US"/>
        </w:rPr>
      </w:pPr>
      <w:r w:rsidRPr="00411E99">
        <w:rPr>
          <w:rFonts w:cs="Simplified Arabic"/>
          <w:rtl/>
          <w:lang w:val="en-US"/>
        </w:rPr>
        <w:t>معالجة</w:t>
      </w:r>
      <w:r w:rsidR="006D6F48" w:rsidRPr="00411E99">
        <w:rPr>
          <w:rFonts w:cs="Simplified Arabic"/>
          <w:rtl/>
          <w:lang w:val="en-US"/>
        </w:rPr>
        <w:t xml:space="preserve"> </w:t>
      </w:r>
      <w:r w:rsidRPr="00411E99">
        <w:rPr>
          <w:rFonts w:cs="Simplified Arabic"/>
          <w:rtl/>
          <w:lang w:val="en-US"/>
        </w:rPr>
        <w:t>التدفقات</w:t>
      </w:r>
      <w:r w:rsidR="006D6F48" w:rsidRPr="00411E99">
        <w:rPr>
          <w:rFonts w:cs="Simplified Arabic"/>
          <w:rtl/>
          <w:lang w:val="en-US"/>
        </w:rPr>
        <w:t xml:space="preserve"> </w:t>
      </w:r>
      <w:r w:rsidRPr="00411E99">
        <w:rPr>
          <w:rFonts w:cs="Simplified Arabic"/>
          <w:rtl/>
          <w:lang w:val="en-US"/>
        </w:rPr>
        <w:t>غير</w:t>
      </w:r>
      <w:r w:rsidR="006D6F48" w:rsidRPr="00411E99">
        <w:rPr>
          <w:rFonts w:cs="Simplified Arabic"/>
          <w:rtl/>
          <w:lang w:val="en-US"/>
        </w:rPr>
        <w:t xml:space="preserve"> </w:t>
      </w:r>
      <w:r w:rsidRPr="00411E99">
        <w:rPr>
          <w:rFonts w:cs="Simplified Arabic"/>
          <w:rtl/>
          <w:lang w:val="en-US"/>
        </w:rPr>
        <w:t>المشروعة</w:t>
      </w:r>
      <w:r w:rsidR="006D6F48" w:rsidRPr="00411E99">
        <w:rPr>
          <w:rFonts w:cs="Simplified Arabic"/>
          <w:rtl/>
          <w:lang w:val="en-US"/>
        </w:rPr>
        <w:t xml:space="preserve"> </w:t>
      </w:r>
      <w:r w:rsidRPr="00411E99">
        <w:rPr>
          <w:rFonts w:cs="Simplified Arabic"/>
          <w:rtl/>
          <w:lang w:val="en-US"/>
        </w:rPr>
        <w:t>للأموال</w:t>
      </w:r>
      <w:r w:rsidR="006D6F48" w:rsidRPr="00411E99">
        <w:rPr>
          <w:rFonts w:cs="Simplified Arabic"/>
          <w:rtl/>
          <w:lang w:val="en-US"/>
        </w:rPr>
        <w:t xml:space="preserve"> </w:t>
      </w:r>
      <w:r w:rsidRPr="00411E99">
        <w:rPr>
          <w:rFonts w:cs="Simplified Arabic"/>
          <w:rtl/>
          <w:lang w:val="en-US"/>
        </w:rPr>
        <w:t>وتعزيز</w:t>
      </w:r>
      <w:r w:rsidR="006D6F48" w:rsidRPr="00411E99">
        <w:rPr>
          <w:rFonts w:cs="Simplified Arabic"/>
          <w:rtl/>
          <w:lang w:val="en-US"/>
        </w:rPr>
        <w:t xml:space="preserve"> </w:t>
      </w:r>
      <w:r w:rsidRPr="00411E99">
        <w:rPr>
          <w:rFonts w:cs="Simplified Arabic"/>
          <w:rtl/>
          <w:lang w:val="en-US"/>
        </w:rPr>
        <w:t>ال</w:t>
      </w:r>
      <w:r w:rsidR="0079749E" w:rsidRPr="00411E99">
        <w:rPr>
          <w:rFonts w:cs="Simplified Arabic"/>
          <w:rtl/>
          <w:lang w:val="en-US"/>
        </w:rPr>
        <w:t>نظم</w:t>
      </w:r>
      <w:r w:rsidR="006D6F48" w:rsidRPr="00411E99">
        <w:rPr>
          <w:rFonts w:cs="Simplified Arabic"/>
          <w:rtl/>
          <w:lang w:val="en-US"/>
        </w:rPr>
        <w:t xml:space="preserve"> </w:t>
      </w:r>
      <w:r w:rsidRPr="00411E99">
        <w:rPr>
          <w:rFonts w:cs="Simplified Arabic"/>
          <w:rtl/>
          <w:lang w:val="en-US"/>
        </w:rPr>
        <w:t>الضريبية</w:t>
      </w:r>
      <w:r w:rsidR="006D6F48" w:rsidRPr="00411E99">
        <w:rPr>
          <w:rFonts w:cs="Simplified Arabic"/>
          <w:rtl/>
          <w:lang w:val="en-US"/>
        </w:rPr>
        <w:t xml:space="preserve"> </w:t>
      </w:r>
      <w:r w:rsidRPr="00411E99">
        <w:rPr>
          <w:rFonts w:cs="Simplified Arabic"/>
          <w:rtl/>
          <w:lang w:val="en-US"/>
        </w:rPr>
        <w:t>لزيادة</w:t>
      </w:r>
      <w:r w:rsidR="006D6F48" w:rsidRPr="00411E99">
        <w:rPr>
          <w:rFonts w:cs="Simplified Arabic"/>
          <w:rtl/>
          <w:lang w:val="en-US"/>
        </w:rPr>
        <w:t xml:space="preserve"> </w:t>
      </w:r>
      <w:r w:rsidRPr="00411E99">
        <w:rPr>
          <w:rFonts w:cs="Simplified Arabic"/>
          <w:rtl/>
          <w:lang w:val="en-US"/>
        </w:rPr>
        <w:t>الإيرادات</w:t>
      </w:r>
      <w:r w:rsidR="006D6F48" w:rsidRPr="00411E99">
        <w:rPr>
          <w:rFonts w:cs="Simplified Arabic"/>
          <w:rtl/>
          <w:lang w:val="en-US"/>
        </w:rPr>
        <w:t xml:space="preserve"> </w:t>
      </w:r>
      <w:r w:rsidR="0079749E" w:rsidRPr="00411E99">
        <w:rPr>
          <w:rFonts w:cs="Simplified Arabic" w:hint="cs"/>
          <w:rtl/>
          <w:lang w:val="en-US"/>
        </w:rPr>
        <w:t>من أجل ا</w:t>
      </w:r>
      <w:r w:rsidRPr="00411E99">
        <w:rPr>
          <w:rFonts w:cs="Simplified Arabic"/>
          <w:rtl/>
          <w:lang w:val="en-US"/>
        </w:rPr>
        <w:t>لتنوع</w:t>
      </w:r>
      <w:r w:rsidR="006D6F48" w:rsidRPr="00411E99">
        <w:rPr>
          <w:rFonts w:cs="Simplified Arabic"/>
          <w:rtl/>
          <w:lang w:val="en-US"/>
        </w:rPr>
        <w:t xml:space="preserve"> </w:t>
      </w:r>
      <w:r w:rsidRPr="00411E99">
        <w:rPr>
          <w:rFonts w:cs="Simplified Arabic"/>
          <w:rtl/>
          <w:lang w:val="en-US"/>
        </w:rPr>
        <w:t>البيولوجي؛</w:t>
      </w:r>
    </w:p>
    <w:p w14:paraId="134CB375" w14:textId="374B9BAA" w:rsidR="00402E84" w:rsidRPr="00411E99" w:rsidRDefault="00402E84" w:rsidP="0079749E">
      <w:pPr>
        <w:widowControl w:val="0"/>
        <w:numPr>
          <w:ilvl w:val="0"/>
          <w:numId w:val="30"/>
        </w:numPr>
        <w:tabs>
          <w:tab w:val="left" w:pos="1701"/>
        </w:tabs>
        <w:bidi/>
        <w:spacing w:before="120" w:line="216" w:lineRule="auto"/>
        <w:ind w:left="567" w:firstLine="556"/>
        <w:jc w:val="both"/>
        <w:rPr>
          <w:rFonts w:cs="Simplified Arabic"/>
          <w:lang w:val="en-US"/>
        </w:rPr>
      </w:pPr>
      <w:r w:rsidRPr="00411E99">
        <w:rPr>
          <w:rFonts w:cs="Simplified Arabic"/>
          <w:rtl/>
          <w:lang w:val="en-US"/>
        </w:rPr>
        <w:t>مواصلة</w:t>
      </w:r>
      <w:r w:rsidR="006D6F48" w:rsidRPr="00411E99">
        <w:rPr>
          <w:rFonts w:cs="Simplified Arabic"/>
          <w:rtl/>
          <w:lang w:val="en-US"/>
        </w:rPr>
        <w:t xml:space="preserve"> </w:t>
      </w:r>
      <w:r w:rsidRPr="00411E99">
        <w:rPr>
          <w:rFonts w:cs="Simplified Arabic"/>
          <w:rtl/>
          <w:lang w:val="en-US"/>
        </w:rPr>
        <w:t>استكشاف</w:t>
      </w:r>
      <w:r w:rsidR="006D6F48" w:rsidRPr="00411E99">
        <w:rPr>
          <w:rFonts w:cs="Simplified Arabic"/>
          <w:rtl/>
          <w:lang w:val="en-US"/>
        </w:rPr>
        <w:t xml:space="preserve"> </w:t>
      </w:r>
      <w:r w:rsidR="00496B29" w:rsidRPr="00411E99">
        <w:rPr>
          <w:rFonts w:cs="Simplified Arabic"/>
          <w:rtl/>
          <w:lang w:val="en-US"/>
        </w:rPr>
        <w:t>حلول التمويل</w:t>
      </w:r>
      <w:r w:rsidR="00496B29" w:rsidRPr="00411E99">
        <w:rPr>
          <w:rStyle w:val="FootnoteReference"/>
          <w:rFonts w:cs="Simplified Arabic"/>
          <w:rtl/>
          <w:lang w:val="en-US"/>
        </w:rPr>
        <w:footnoteReference w:id="21"/>
      </w:r>
      <w:r w:rsidR="006D6F48" w:rsidRPr="00411E99">
        <w:rPr>
          <w:rFonts w:cs="Simplified Arabic"/>
          <w:rtl/>
          <w:lang w:val="en-US"/>
        </w:rPr>
        <w:t xml:space="preserve"> </w:t>
      </w:r>
      <w:r w:rsidRPr="00411E99">
        <w:rPr>
          <w:rFonts w:cs="Simplified Arabic"/>
          <w:rtl/>
          <w:lang w:val="en-US"/>
        </w:rPr>
        <w:t>وتوسيع</w:t>
      </w:r>
      <w:r w:rsidR="006D6F48" w:rsidRPr="00411E99">
        <w:rPr>
          <w:rFonts w:cs="Simplified Arabic"/>
          <w:rtl/>
          <w:lang w:val="en-US"/>
        </w:rPr>
        <w:t xml:space="preserve"> </w:t>
      </w:r>
      <w:r w:rsidRPr="00411E99">
        <w:rPr>
          <w:rFonts w:cs="Simplified Arabic"/>
          <w:rtl/>
          <w:lang w:val="en-US"/>
        </w:rPr>
        <w:t>نطاقها،</w:t>
      </w:r>
      <w:r w:rsidR="006D6F48" w:rsidRPr="00411E99">
        <w:rPr>
          <w:rFonts w:cs="Simplified Arabic"/>
          <w:rtl/>
          <w:lang w:val="en-US"/>
        </w:rPr>
        <w:t xml:space="preserve"> </w:t>
      </w:r>
      <w:r w:rsidRPr="00411E99">
        <w:rPr>
          <w:rFonts w:cs="Simplified Arabic"/>
          <w:rtl/>
          <w:lang w:val="en-US"/>
        </w:rPr>
        <w:t>حسب</w:t>
      </w:r>
      <w:r w:rsidR="006D6F48" w:rsidRPr="00411E99">
        <w:rPr>
          <w:rFonts w:cs="Simplified Arabic"/>
          <w:rtl/>
          <w:lang w:val="en-US"/>
        </w:rPr>
        <w:t xml:space="preserve"> </w:t>
      </w:r>
      <w:r w:rsidRPr="00411E99">
        <w:rPr>
          <w:rFonts w:cs="Simplified Arabic"/>
          <w:rtl/>
          <w:lang w:val="en-US"/>
        </w:rPr>
        <w:t>الاقتضاء،</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مراعاة</w:t>
      </w:r>
      <w:r w:rsidR="006D6F48" w:rsidRPr="00411E99">
        <w:rPr>
          <w:rFonts w:cs="Simplified Arabic"/>
          <w:rtl/>
          <w:lang w:val="en-US"/>
        </w:rPr>
        <w:t xml:space="preserve"> </w:t>
      </w:r>
      <w:r w:rsidRPr="00411E99">
        <w:rPr>
          <w:rFonts w:cs="Simplified Arabic"/>
          <w:rtl/>
          <w:lang w:val="en-US"/>
        </w:rPr>
        <w:t>الأولويات</w:t>
      </w:r>
      <w:r w:rsidR="006D6F48" w:rsidRPr="00411E99">
        <w:rPr>
          <w:rFonts w:cs="Simplified Arabic"/>
          <w:rtl/>
          <w:lang w:val="en-US"/>
        </w:rPr>
        <w:t xml:space="preserve"> </w:t>
      </w:r>
      <w:r w:rsidRPr="00411E99">
        <w:rPr>
          <w:rFonts w:cs="Simplified Arabic"/>
          <w:rtl/>
          <w:lang w:val="en-US"/>
        </w:rPr>
        <w:t>والظروف</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وآليات</w:t>
      </w:r>
      <w:r w:rsidR="006D6F48" w:rsidRPr="00411E99">
        <w:rPr>
          <w:rFonts w:cs="Simplified Arabic"/>
          <w:rtl/>
          <w:lang w:val="en-US"/>
        </w:rPr>
        <w:t xml:space="preserve"> </w:t>
      </w:r>
      <w:r w:rsidRPr="00411E99">
        <w:rPr>
          <w:rFonts w:cs="Simplified Arabic"/>
          <w:rtl/>
          <w:lang w:val="en-US"/>
        </w:rPr>
        <w:t>تقاسم</w:t>
      </w:r>
      <w:r w:rsidR="006D6F48" w:rsidRPr="00411E99">
        <w:rPr>
          <w:rFonts w:cs="Simplified Arabic"/>
          <w:rtl/>
          <w:lang w:val="en-US"/>
        </w:rPr>
        <w:t xml:space="preserve"> </w:t>
      </w:r>
      <w:r w:rsidRPr="00411E99">
        <w:rPr>
          <w:rFonts w:cs="Simplified Arabic"/>
          <w:rtl/>
          <w:lang w:val="en-US"/>
        </w:rPr>
        <w:t>المنافع،</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ضمانات</w:t>
      </w:r>
      <w:r w:rsidR="006D6F48" w:rsidRPr="00411E99">
        <w:rPr>
          <w:rFonts w:cs="Simplified Arabic"/>
          <w:rtl/>
          <w:lang w:val="en-US"/>
        </w:rPr>
        <w:t xml:space="preserve"> </w:t>
      </w:r>
      <w:r w:rsidRPr="00411E99">
        <w:rPr>
          <w:rFonts w:cs="Simplified Arabic"/>
          <w:rtl/>
          <w:lang w:val="en-US"/>
        </w:rPr>
        <w:t>بيئية</w:t>
      </w:r>
      <w:r w:rsidR="006D6F48" w:rsidRPr="00411E99">
        <w:rPr>
          <w:rFonts w:cs="Simplified Arabic"/>
          <w:rtl/>
          <w:lang w:val="en-US"/>
        </w:rPr>
        <w:t xml:space="preserve"> </w:t>
      </w:r>
      <w:r w:rsidRPr="00411E99">
        <w:rPr>
          <w:rFonts w:cs="Simplified Arabic"/>
          <w:rtl/>
          <w:lang w:val="en-US"/>
        </w:rPr>
        <w:t>واجتماعية</w:t>
      </w:r>
      <w:r w:rsidR="006D6F48" w:rsidRPr="00411E99">
        <w:rPr>
          <w:rFonts w:cs="Simplified Arabic"/>
          <w:rtl/>
          <w:lang w:val="en-US"/>
        </w:rPr>
        <w:t xml:space="preserve"> </w:t>
      </w:r>
      <w:r w:rsidRPr="00411E99">
        <w:rPr>
          <w:rFonts w:cs="Simplified Arabic"/>
          <w:rtl/>
          <w:lang w:val="en-US"/>
        </w:rPr>
        <w:t>إلزامية،</w:t>
      </w:r>
      <w:r w:rsidR="006D6F48" w:rsidRPr="00411E99">
        <w:rPr>
          <w:rFonts w:cs="Simplified Arabic"/>
          <w:rtl/>
          <w:lang w:val="en-US"/>
        </w:rPr>
        <w:t xml:space="preserve"> </w:t>
      </w:r>
      <w:r w:rsidR="0079749E" w:rsidRPr="00411E99">
        <w:rPr>
          <w:rFonts w:cs="Simplified Arabic" w:hint="cs"/>
          <w:rtl/>
          <w:lang w:val="en-US"/>
        </w:rPr>
        <w:t>و</w:t>
      </w:r>
      <w:r w:rsidRPr="00411E99">
        <w:rPr>
          <w:rFonts w:cs="Simplified Arabic"/>
          <w:rtl/>
          <w:lang w:val="en-US"/>
        </w:rPr>
        <w:t>رصد</w:t>
      </w:r>
      <w:r w:rsidR="006D6F48" w:rsidRPr="00411E99">
        <w:rPr>
          <w:rFonts w:cs="Simplified Arabic"/>
          <w:rtl/>
          <w:lang w:val="en-US"/>
        </w:rPr>
        <w:t xml:space="preserve"> </w:t>
      </w:r>
      <w:r w:rsidRPr="00411E99">
        <w:rPr>
          <w:rFonts w:cs="Simplified Arabic"/>
          <w:rtl/>
          <w:lang w:val="en-US"/>
        </w:rPr>
        <w:t>وتقييم</w:t>
      </w:r>
      <w:r w:rsidR="006D6F48" w:rsidRPr="00411E99">
        <w:rPr>
          <w:rFonts w:cs="Simplified Arabic"/>
          <w:rtl/>
          <w:lang w:val="en-US"/>
        </w:rPr>
        <w:t xml:space="preserve"> </w:t>
      </w:r>
      <w:r w:rsidRPr="00411E99">
        <w:rPr>
          <w:rFonts w:cs="Simplified Arabic"/>
          <w:rtl/>
          <w:lang w:val="en-US"/>
        </w:rPr>
        <w:t>آثارها</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وحقوق</w:t>
      </w:r>
      <w:r w:rsidR="006D6F48" w:rsidRPr="00411E99">
        <w:rPr>
          <w:rFonts w:cs="Simplified Arabic"/>
          <w:rtl/>
          <w:lang w:val="en-US"/>
        </w:rPr>
        <w:t xml:space="preserve"> </w:t>
      </w:r>
      <w:r w:rsidRPr="00411E99">
        <w:rPr>
          <w:rFonts w:cs="Simplified Arabic"/>
          <w:rtl/>
          <w:lang w:val="en-US"/>
        </w:rPr>
        <w:t>الإنسان؛</w:t>
      </w:r>
    </w:p>
    <w:p w14:paraId="5F8863BA" w14:textId="0F7B20D9" w:rsidR="00402E84" w:rsidRPr="00411E99" w:rsidRDefault="00402E84" w:rsidP="0079749E">
      <w:pPr>
        <w:widowControl w:val="0"/>
        <w:numPr>
          <w:ilvl w:val="0"/>
          <w:numId w:val="30"/>
        </w:numPr>
        <w:tabs>
          <w:tab w:val="left" w:pos="1701"/>
        </w:tabs>
        <w:bidi/>
        <w:spacing w:before="120" w:line="216" w:lineRule="auto"/>
        <w:ind w:left="567" w:firstLine="556"/>
        <w:jc w:val="both"/>
        <w:rPr>
          <w:rFonts w:cs="Simplified Arabic"/>
          <w:lang w:val="en-US"/>
        </w:rPr>
      </w:pPr>
      <w:r w:rsidRPr="00411E99">
        <w:rPr>
          <w:rFonts w:cs="Simplified Arabic"/>
          <w:rtl/>
          <w:lang w:val="en-US"/>
        </w:rPr>
        <w:t>استكشاف</w:t>
      </w:r>
      <w:r w:rsidR="006D6F48" w:rsidRPr="00411E99">
        <w:rPr>
          <w:rFonts w:cs="Simplified Arabic"/>
          <w:rtl/>
          <w:lang w:val="en-US"/>
        </w:rPr>
        <w:t xml:space="preserve"> </w:t>
      </w:r>
      <w:r w:rsidRPr="00411E99">
        <w:rPr>
          <w:rFonts w:cs="Simplified Arabic"/>
          <w:rtl/>
          <w:lang w:val="en-US"/>
        </w:rPr>
        <w:t>ودعم</w:t>
      </w:r>
      <w:r w:rsidR="006D6F48" w:rsidRPr="00411E99">
        <w:rPr>
          <w:rFonts w:cs="Simplified Arabic"/>
          <w:rtl/>
          <w:lang w:val="en-US"/>
        </w:rPr>
        <w:t xml:space="preserve"> </w:t>
      </w:r>
      <w:r w:rsidRPr="00411E99">
        <w:rPr>
          <w:rFonts w:cs="Simplified Arabic"/>
          <w:rtl/>
          <w:lang w:val="en-US"/>
        </w:rPr>
        <w:t>مواصلة</w:t>
      </w:r>
      <w:r w:rsidR="006D6F48" w:rsidRPr="00411E99">
        <w:rPr>
          <w:rFonts w:cs="Simplified Arabic"/>
          <w:rtl/>
          <w:lang w:val="en-US"/>
        </w:rPr>
        <w:t xml:space="preserve"> </w:t>
      </w:r>
      <w:r w:rsidR="0079749E" w:rsidRPr="00411E99">
        <w:rPr>
          <w:rFonts w:cs="Simplified Arabic" w:hint="cs"/>
          <w:rtl/>
          <w:lang w:val="en-US"/>
        </w:rPr>
        <w:t>وضع</w:t>
      </w:r>
      <w:r w:rsidR="006D6F48" w:rsidRPr="00411E99">
        <w:rPr>
          <w:rFonts w:cs="Simplified Arabic"/>
          <w:rtl/>
          <w:lang w:val="en-US"/>
        </w:rPr>
        <w:t xml:space="preserve"> </w:t>
      </w:r>
      <w:r w:rsidRPr="00411E99">
        <w:rPr>
          <w:rFonts w:cs="Simplified Arabic"/>
          <w:rtl/>
          <w:lang w:val="en-US"/>
        </w:rPr>
        <w:t>مقاييس</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الموحدة</w:t>
      </w:r>
      <w:r w:rsidR="006D6F48" w:rsidRPr="00411E99">
        <w:rPr>
          <w:rFonts w:cs="Simplified Arabic"/>
          <w:rtl/>
          <w:lang w:val="en-US"/>
        </w:rPr>
        <w:t xml:space="preserve"> </w:t>
      </w:r>
      <w:r w:rsidRPr="00411E99">
        <w:rPr>
          <w:rFonts w:cs="Simplified Arabic"/>
          <w:rtl/>
          <w:lang w:val="en-US"/>
        </w:rPr>
        <w:t>وإدماجها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المحاسبة</w:t>
      </w:r>
      <w:r w:rsidR="006D6F48" w:rsidRPr="00411E99">
        <w:rPr>
          <w:rFonts w:cs="Simplified Arabic"/>
          <w:rtl/>
          <w:lang w:val="en-US"/>
        </w:rPr>
        <w:t xml:space="preserve"> </w:t>
      </w:r>
      <w:r w:rsidRPr="00411E99">
        <w:rPr>
          <w:rFonts w:cs="Simplified Arabic"/>
          <w:rtl/>
          <w:lang w:val="en-US"/>
        </w:rPr>
        <w:t>الوطنية</w:t>
      </w:r>
      <w:r w:rsidR="006D6F48" w:rsidRPr="00411E99">
        <w:rPr>
          <w:rFonts w:cs="Simplified Arabic"/>
          <w:rtl/>
          <w:lang w:val="en-US"/>
        </w:rPr>
        <w:t xml:space="preserve"> </w:t>
      </w:r>
      <w:r w:rsidRPr="00411E99">
        <w:rPr>
          <w:rFonts w:cs="Simplified Arabic"/>
          <w:rtl/>
          <w:lang w:val="en-US"/>
        </w:rPr>
        <w:t>ومحاسبة</w:t>
      </w:r>
      <w:r w:rsidR="006D6F48" w:rsidRPr="00411E99">
        <w:rPr>
          <w:rFonts w:cs="Simplified Arabic"/>
          <w:rtl/>
          <w:lang w:val="en-US"/>
        </w:rPr>
        <w:t xml:space="preserve"> </w:t>
      </w:r>
      <w:r w:rsidRPr="00411E99">
        <w:rPr>
          <w:rFonts w:cs="Simplified Arabic"/>
          <w:rtl/>
          <w:lang w:val="en-US"/>
        </w:rPr>
        <w:t>القطاع</w:t>
      </w:r>
      <w:r w:rsidR="006D6F48" w:rsidRPr="00411E99">
        <w:rPr>
          <w:rFonts w:cs="Simplified Arabic"/>
          <w:rtl/>
          <w:lang w:val="en-US"/>
        </w:rPr>
        <w:t xml:space="preserve"> </w:t>
      </w:r>
      <w:r w:rsidRPr="00411E99">
        <w:rPr>
          <w:rFonts w:cs="Simplified Arabic"/>
          <w:rtl/>
          <w:lang w:val="en-US"/>
        </w:rPr>
        <w:t>الخاص،</w:t>
      </w:r>
      <w:r w:rsidR="006D6F48" w:rsidRPr="00411E99">
        <w:rPr>
          <w:rFonts w:cs="Simplified Arabic"/>
          <w:rtl/>
          <w:lang w:val="en-US"/>
        </w:rPr>
        <w:t xml:space="preserve"> </w:t>
      </w:r>
      <w:r w:rsidR="0079749E" w:rsidRPr="00411E99">
        <w:rPr>
          <w:rFonts w:cs="Simplified Arabic" w:hint="cs"/>
          <w:rtl/>
          <w:lang w:val="en-US"/>
        </w:rPr>
        <w:t>من أجل</w:t>
      </w:r>
      <w:r w:rsidR="006D6F48" w:rsidRPr="00411E99">
        <w:rPr>
          <w:rFonts w:cs="Simplified Arabic"/>
          <w:rtl/>
          <w:lang w:val="en-US"/>
        </w:rPr>
        <w:t xml:space="preserve"> </w:t>
      </w:r>
      <w:r w:rsidRPr="00411E99">
        <w:rPr>
          <w:rFonts w:cs="Simplified Arabic"/>
          <w:rtl/>
          <w:lang w:val="en-US"/>
        </w:rPr>
        <w:t>جملة</w:t>
      </w:r>
      <w:r w:rsidR="006D6F48" w:rsidRPr="00411E99">
        <w:rPr>
          <w:rFonts w:cs="Simplified Arabic"/>
          <w:rtl/>
          <w:lang w:val="en-US"/>
        </w:rPr>
        <w:t xml:space="preserve"> </w:t>
      </w:r>
      <w:r w:rsidRPr="00411E99">
        <w:rPr>
          <w:rFonts w:cs="Simplified Arabic"/>
          <w:rtl/>
          <w:lang w:val="en-US"/>
        </w:rPr>
        <w:t>أمور،</w:t>
      </w:r>
      <w:r w:rsidR="006D6F48" w:rsidRPr="00411E99">
        <w:rPr>
          <w:rFonts w:cs="Simplified Arabic"/>
          <w:rtl/>
          <w:lang w:val="en-US"/>
        </w:rPr>
        <w:t xml:space="preserve"> </w:t>
      </w:r>
      <w:r w:rsidR="0079749E" w:rsidRPr="00411E99">
        <w:rPr>
          <w:rFonts w:cs="Simplified Arabic" w:hint="cs"/>
          <w:rtl/>
          <w:lang w:val="en-US"/>
        </w:rPr>
        <w:t xml:space="preserve">منها </w:t>
      </w:r>
      <w:r w:rsidRPr="00411E99">
        <w:rPr>
          <w:rFonts w:cs="Simplified Arabic"/>
          <w:rtl/>
          <w:lang w:val="en-US"/>
        </w:rPr>
        <w:t>تعزيز</w:t>
      </w:r>
      <w:r w:rsidR="006D6F48" w:rsidRPr="00411E99">
        <w:rPr>
          <w:rFonts w:cs="Simplified Arabic"/>
          <w:rtl/>
          <w:lang w:val="en-US"/>
        </w:rPr>
        <w:t xml:space="preserve"> </w:t>
      </w:r>
      <w:r w:rsidRPr="00411E99">
        <w:rPr>
          <w:rFonts w:cs="Simplified Arabic"/>
          <w:rtl/>
          <w:lang w:val="en-US"/>
        </w:rPr>
        <w:t>محاسبة</w:t>
      </w:r>
      <w:r w:rsidR="006D6F48" w:rsidRPr="00411E99">
        <w:rPr>
          <w:rFonts w:cs="Simplified Arabic"/>
          <w:rtl/>
          <w:lang w:val="en-US"/>
        </w:rPr>
        <w:t xml:space="preserve"> </w:t>
      </w:r>
      <w:r w:rsidRPr="00411E99">
        <w:rPr>
          <w:rFonts w:cs="Simplified Arabic"/>
          <w:rtl/>
          <w:lang w:val="en-US"/>
        </w:rPr>
        <w:t>النظام</w:t>
      </w:r>
      <w:r w:rsidR="006D6F48" w:rsidRPr="00411E99">
        <w:rPr>
          <w:rFonts w:cs="Simplified Arabic"/>
          <w:rtl/>
          <w:lang w:val="en-US"/>
        </w:rPr>
        <w:t xml:space="preserve"> </w:t>
      </w:r>
      <w:r w:rsidR="0079749E" w:rsidRPr="00411E99">
        <w:rPr>
          <w:rFonts w:cs="Simplified Arabic" w:hint="cs"/>
          <w:rtl/>
          <w:lang w:val="en-US"/>
        </w:rPr>
        <w:t>الإيكولوجي</w:t>
      </w:r>
      <w:r w:rsidR="006D6F48" w:rsidRPr="00411E99">
        <w:rPr>
          <w:rFonts w:cs="Simplified Arabic"/>
          <w:rtl/>
          <w:lang w:val="en-US"/>
        </w:rPr>
        <w:t xml:space="preserve"> </w:t>
      </w:r>
      <w:r w:rsidRPr="00411E99">
        <w:rPr>
          <w:rFonts w:cs="Simplified Arabic"/>
          <w:rtl/>
          <w:lang w:val="en-US"/>
        </w:rPr>
        <w:t>لنظام</w:t>
      </w:r>
      <w:r w:rsidR="006D6F48" w:rsidRPr="00411E99">
        <w:rPr>
          <w:rFonts w:cs="Simplified Arabic"/>
          <w:rtl/>
          <w:lang w:val="en-US"/>
        </w:rPr>
        <w:t xml:space="preserve"> </w:t>
      </w:r>
      <w:r w:rsidRPr="00411E99">
        <w:rPr>
          <w:rFonts w:cs="Simplified Arabic"/>
          <w:rtl/>
          <w:lang w:val="en-US"/>
        </w:rPr>
        <w:t>المحاسبة</w:t>
      </w:r>
      <w:r w:rsidR="006D6F48" w:rsidRPr="00411E99">
        <w:rPr>
          <w:rFonts w:cs="Simplified Arabic"/>
          <w:rtl/>
          <w:lang w:val="en-US"/>
        </w:rPr>
        <w:t xml:space="preserve"> </w:t>
      </w:r>
      <w:r w:rsidRPr="00411E99">
        <w:rPr>
          <w:rFonts w:cs="Simplified Arabic"/>
          <w:rtl/>
          <w:lang w:val="en-US"/>
        </w:rPr>
        <w:t>البيئية</w:t>
      </w:r>
      <w:r w:rsidR="006D6F48" w:rsidRPr="00411E99">
        <w:rPr>
          <w:rFonts w:cs="Simplified Arabic"/>
          <w:rtl/>
          <w:lang w:val="en-US"/>
        </w:rPr>
        <w:t xml:space="preserve"> </w:t>
      </w:r>
      <w:r w:rsidRPr="00411E99">
        <w:rPr>
          <w:rFonts w:cs="Simplified Arabic"/>
          <w:rtl/>
          <w:lang w:val="en-US"/>
        </w:rPr>
        <w:t>والاقتصادية</w:t>
      </w:r>
      <w:r w:rsidR="006D6F48" w:rsidRPr="00411E99">
        <w:rPr>
          <w:rFonts w:cs="Simplified Arabic"/>
          <w:rtl/>
          <w:lang w:val="en-US"/>
        </w:rPr>
        <w:t xml:space="preserve"> </w:t>
      </w:r>
      <w:r w:rsidRPr="00411E99">
        <w:rPr>
          <w:rFonts w:cs="Simplified Arabic"/>
          <w:rtl/>
          <w:lang w:val="en-US"/>
        </w:rPr>
        <w:t>وتطبيق</w:t>
      </w:r>
      <w:r w:rsidR="006D6F48" w:rsidRPr="00411E99">
        <w:rPr>
          <w:rFonts w:cs="Simplified Arabic"/>
          <w:rtl/>
          <w:lang w:val="en-US"/>
        </w:rPr>
        <w:t xml:space="preserve"> </w:t>
      </w:r>
      <w:r w:rsidRPr="00411E99">
        <w:rPr>
          <w:rFonts w:cs="Simplified Arabic"/>
          <w:rtl/>
          <w:lang w:val="en-US"/>
        </w:rPr>
        <w:t>مفاهيمه</w:t>
      </w:r>
      <w:r w:rsidR="006D6F48" w:rsidRPr="00411E99">
        <w:rPr>
          <w:rFonts w:cs="Simplified Arabic"/>
          <w:rtl/>
          <w:lang w:val="en-US"/>
        </w:rPr>
        <w:t xml:space="preserve"> </w:t>
      </w:r>
      <w:r w:rsidRPr="00411E99">
        <w:rPr>
          <w:rFonts w:cs="Simplified Arabic"/>
          <w:rtl/>
          <w:lang w:val="en-US"/>
        </w:rPr>
        <w:t>ومبادئه</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المحاسبة</w:t>
      </w:r>
      <w:r w:rsidR="006D6F48" w:rsidRPr="00411E99">
        <w:rPr>
          <w:rFonts w:cs="Simplified Arabic"/>
          <w:rtl/>
          <w:lang w:val="en-US"/>
        </w:rPr>
        <w:t xml:space="preserve"> </w:t>
      </w:r>
      <w:r w:rsidRPr="00411E99">
        <w:rPr>
          <w:rFonts w:cs="Simplified Arabic"/>
          <w:rtl/>
          <w:lang w:val="en-US"/>
        </w:rPr>
        <w:t>والإفصاح</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القطاع</w:t>
      </w:r>
      <w:r w:rsidR="006D6F48" w:rsidRPr="00411E99">
        <w:rPr>
          <w:rFonts w:cs="Simplified Arabic"/>
          <w:rtl/>
          <w:lang w:val="en-US"/>
        </w:rPr>
        <w:t xml:space="preserve"> </w:t>
      </w:r>
      <w:r w:rsidRPr="00411E99">
        <w:rPr>
          <w:rFonts w:cs="Simplified Arabic" w:hint="cs"/>
          <w:rtl/>
          <w:lang w:val="en-US"/>
        </w:rPr>
        <w:t>الخاص؛</w:t>
      </w:r>
    </w:p>
    <w:p w14:paraId="56C6033A" w14:textId="123F65D9" w:rsidR="00402E84" w:rsidRPr="00411E99" w:rsidRDefault="0079749E" w:rsidP="0079749E">
      <w:pPr>
        <w:widowControl w:val="0"/>
        <w:numPr>
          <w:ilvl w:val="0"/>
          <w:numId w:val="30"/>
        </w:numPr>
        <w:tabs>
          <w:tab w:val="left" w:pos="1701"/>
        </w:tabs>
        <w:bidi/>
        <w:spacing w:before="120" w:line="216" w:lineRule="auto"/>
        <w:ind w:left="567" w:firstLine="556"/>
        <w:jc w:val="both"/>
        <w:rPr>
          <w:rFonts w:cs="Simplified Arabic"/>
          <w:lang w:val="en-US"/>
        </w:rPr>
      </w:pPr>
      <w:r w:rsidRPr="00411E99">
        <w:rPr>
          <w:rFonts w:cs="Simplified Arabic" w:hint="cs"/>
          <w:rtl/>
          <w:lang w:val="en-US"/>
        </w:rPr>
        <w:t>وضع</w:t>
      </w:r>
      <w:r w:rsidR="006D6F48" w:rsidRPr="00411E99">
        <w:rPr>
          <w:rFonts w:cs="Simplified Arabic"/>
          <w:rtl/>
          <w:lang w:val="en-US"/>
        </w:rPr>
        <w:t xml:space="preserve"> </w:t>
      </w:r>
      <w:r w:rsidR="00402E84" w:rsidRPr="00411E99">
        <w:rPr>
          <w:rFonts w:cs="Simplified Arabic"/>
          <w:rtl/>
          <w:lang w:val="en-US"/>
        </w:rPr>
        <w:t>الأطر</w:t>
      </w:r>
      <w:r w:rsidR="006D6F48" w:rsidRPr="00411E99">
        <w:rPr>
          <w:rFonts w:cs="Simplified Arabic"/>
          <w:rtl/>
          <w:lang w:val="en-US"/>
        </w:rPr>
        <w:t xml:space="preserve"> </w:t>
      </w:r>
      <w:r w:rsidR="00402E84" w:rsidRPr="00411E99">
        <w:rPr>
          <w:rFonts w:cs="Simplified Arabic"/>
          <w:rtl/>
          <w:lang w:val="en-US"/>
        </w:rPr>
        <w:t>التنظيمية</w:t>
      </w:r>
      <w:r w:rsidR="006D6F48" w:rsidRPr="00411E99">
        <w:rPr>
          <w:rFonts w:cs="Simplified Arabic"/>
          <w:rtl/>
          <w:lang w:val="en-US"/>
        </w:rPr>
        <w:t xml:space="preserve"> </w:t>
      </w:r>
      <w:r w:rsidR="00402E84" w:rsidRPr="00411E99">
        <w:rPr>
          <w:rFonts w:cs="Simplified Arabic"/>
          <w:rtl/>
          <w:lang w:val="en-US"/>
        </w:rPr>
        <w:t>وتصنيفات</w:t>
      </w:r>
      <w:r w:rsidR="006D6F48" w:rsidRPr="00411E99">
        <w:rPr>
          <w:rFonts w:cs="Simplified Arabic"/>
          <w:rtl/>
          <w:lang w:val="en-US"/>
        </w:rPr>
        <w:t xml:space="preserve"> </w:t>
      </w:r>
      <w:r w:rsidR="00402E84" w:rsidRPr="00411E99">
        <w:rPr>
          <w:rFonts w:cs="Simplified Arabic"/>
          <w:rtl/>
          <w:lang w:val="en-US"/>
        </w:rPr>
        <w:t>التنوع</w:t>
      </w:r>
      <w:r w:rsidR="006D6F48" w:rsidRPr="00411E99">
        <w:rPr>
          <w:rFonts w:cs="Simplified Arabic"/>
          <w:rtl/>
          <w:lang w:val="en-US"/>
        </w:rPr>
        <w:t xml:space="preserve"> </w:t>
      </w:r>
      <w:r w:rsidR="00402E84" w:rsidRPr="00411E99">
        <w:rPr>
          <w:rFonts w:cs="Simplified Arabic"/>
          <w:rtl/>
          <w:lang w:val="en-US"/>
        </w:rPr>
        <w:t>البيولوجي</w:t>
      </w:r>
      <w:r w:rsidR="006D6F48" w:rsidRPr="00411E99">
        <w:rPr>
          <w:rFonts w:cs="Simplified Arabic"/>
          <w:rtl/>
          <w:lang w:val="en-US"/>
        </w:rPr>
        <w:t xml:space="preserve"> </w:t>
      </w:r>
      <w:r w:rsidR="00402E84" w:rsidRPr="00411E99">
        <w:rPr>
          <w:rFonts w:cs="Simplified Arabic"/>
          <w:rtl/>
          <w:lang w:val="en-US"/>
        </w:rPr>
        <w:t>المنسقة</w:t>
      </w:r>
      <w:r w:rsidR="006D6F48" w:rsidRPr="00411E99">
        <w:rPr>
          <w:rFonts w:cs="Simplified Arabic"/>
          <w:rtl/>
          <w:lang w:val="en-US"/>
        </w:rPr>
        <w:t xml:space="preserve"> </w:t>
      </w:r>
      <w:r w:rsidRPr="00411E99">
        <w:rPr>
          <w:rFonts w:cs="Simplified Arabic" w:hint="cs"/>
          <w:rtl/>
          <w:lang w:val="en-US"/>
        </w:rPr>
        <w:t>المتعلقة ب</w:t>
      </w:r>
      <w:r w:rsidR="00402E84" w:rsidRPr="00411E99">
        <w:rPr>
          <w:rFonts w:cs="Simplified Arabic"/>
          <w:rtl/>
          <w:lang w:val="en-US"/>
        </w:rPr>
        <w:t>التمويل؛</w:t>
      </w:r>
    </w:p>
    <w:p w14:paraId="3F1B74CC" w14:textId="61B4A05C" w:rsidR="00402E84" w:rsidRPr="00411E99" w:rsidRDefault="00402E84" w:rsidP="0079749E">
      <w:pPr>
        <w:widowControl w:val="0"/>
        <w:numPr>
          <w:ilvl w:val="0"/>
          <w:numId w:val="30"/>
        </w:numPr>
        <w:tabs>
          <w:tab w:val="left" w:pos="1701"/>
        </w:tabs>
        <w:bidi/>
        <w:spacing w:before="120" w:line="216" w:lineRule="auto"/>
        <w:ind w:left="567" w:firstLine="556"/>
        <w:jc w:val="both"/>
        <w:rPr>
          <w:rFonts w:cs="Simplified Arabic"/>
          <w:lang w:val="en-US"/>
        </w:rPr>
      </w:pPr>
      <w:r w:rsidRPr="00411E99">
        <w:rPr>
          <w:rFonts w:cs="Simplified Arabic"/>
          <w:rtl/>
          <w:lang w:val="en-US"/>
        </w:rPr>
        <w:t>تقييم</w:t>
      </w:r>
      <w:r w:rsidR="006D6F48" w:rsidRPr="00411E99">
        <w:rPr>
          <w:rFonts w:cs="Simplified Arabic"/>
          <w:rtl/>
          <w:lang w:val="en-US"/>
        </w:rPr>
        <w:t xml:space="preserve"> </w:t>
      </w:r>
      <w:r w:rsidRPr="00411E99">
        <w:rPr>
          <w:rFonts w:cs="Simplified Arabic"/>
          <w:rtl/>
          <w:lang w:val="en-US"/>
        </w:rPr>
        <w:t>أدوات</w:t>
      </w:r>
      <w:r w:rsidR="006D6F48" w:rsidRPr="00411E99">
        <w:rPr>
          <w:rFonts w:cs="Simplified Arabic"/>
          <w:rtl/>
          <w:lang w:val="en-US"/>
        </w:rPr>
        <w:t xml:space="preserve"> </w:t>
      </w:r>
      <w:r w:rsidRPr="00411E99">
        <w:rPr>
          <w:rFonts w:cs="Simplified Arabic"/>
          <w:rtl/>
          <w:lang w:val="en-US"/>
        </w:rPr>
        <w:t>تمويل</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حيث</w:t>
      </w:r>
      <w:r w:rsidR="006D6F48" w:rsidRPr="00411E99">
        <w:rPr>
          <w:rFonts w:cs="Simplified Arabic"/>
          <w:rtl/>
          <w:lang w:val="en-US"/>
        </w:rPr>
        <w:t xml:space="preserve"> </w:t>
      </w:r>
      <w:r w:rsidR="0079749E" w:rsidRPr="00411E99">
        <w:rPr>
          <w:rFonts w:cs="Simplified Arabic" w:hint="cs"/>
          <w:rtl/>
          <w:lang w:val="en-US"/>
        </w:rPr>
        <w:t>أثرها</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المساواة</w:t>
      </w:r>
      <w:r w:rsidR="006D6F48" w:rsidRPr="00411E99">
        <w:rPr>
          <w:rFonts w:cs="Simplified Arabic"/>
          <w:rtl/>
          <w:lang w:val="en-US"/>
        </w:rPr>
        <w:t xml:space="preserve"> </w:t>
      </w:r>
      <w:r w:rsidRPr="00411E99">
        <w:rPr>
          <w:rFonts w:cs="Simplified Arabic"/>
          <w:rtl/>
          <w:lang w:val="en-US"/>
        </w:rPr>
        <w:t>بين</w:t>
      </w:r>
      <w:r w:rsidR="006D6F48" w:rsidRPr="00411E99">
        <w:rPr>
          <w:rFonts w:cs="Simplified Arabic"/>
          <w:rtl/>
          <w:lang w:val="en-US"/>
        </w:rPr>
        <w:t xml:space="preserve"> </w:t>
      </w:r>
      <w:r w:rsidRPr="00411E99">
        <w:rPr>
          <w:rFonts w:cs="Simplified Arabic"/>
          <w:rtl/>
          <w:lang w:val="en-US"/>
        </w:rPr>
        <w:t>الجنسين</w:t>
      </w:r>
      <w:r w:rsidR="006D6F48" w:rsidRPr="00411E99">
        <w:rPr>
          <w:rFonts w:cs="Simplified Arabic"/>
          <w:rtl/>
          <w:lang w:val="en-US"/>
        </w:rPr>
        <w:t xml:space="preserve"> </w:t>
      </w:r>
      <w:r w:rsidRPr="00411E99">
        <w:rPr>
          <w:rFonts w:cs="Simplified Arabic"/>
          <w:rtl/>
          <w:lang w:val="en-US"/>
        </w:rPr>
        <w:t>وحقوق</w:t>
      </w:r>
      <w:r w:rsidR="006D6F48" w:rsidRPr="00411E99">
        <w:rPr>
          <w:rFonts w:cs="Simplified Arabic"/>
          <w:rtl/>
          <w:lang w:val="en-US"/>
        </w:rPr>
        <w:t xml:space="preserve"> </w:t>
      </w:r>
      <w:r w:rsidRPr="00411E99">
        <w:rPr>
          <w:rFonts w:cs="Simplified Arabic"/>
          <w:rtl/>
          <w:lang w:val="en-US"/>
        </w:rPr>
        <w:t>الإنسان،</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مراعاة</w:t>
      </w:r>
      <w:r w:rsidR="006D6F48" w:rsidRPr="00411E99">
        <w:rPr>
          <w:rFonts w:cs="Simplified Arabic"/>
          <w:rtl/>
          <w:lang w:val="en-US"/>
        </w:rPr>
        <w:t xml:space="preserve"> </w:t>
      </w:r>
      <w:r w:rsidRPr="00411E99">
        <w:rPr>
          <w:rFonts w:cs="Simplified Arabic"/>
          <w:rtl/>
          <w:lang w:val="en-US"/>
        </w:rPr>
        <w:t>الإرشادات</w:t>
      </w:r>
      <w:r w:rsidR="006D6F48" w:rsidRPr="00411E99">
        <w:rPr>
          <w:rFonts w:cs="Simplified Arabic"/>
          <w:rtl/>
          <w:lang w:val="en-US"/>
        </w:rPr>
        <w:t xml:space="preserve"> </w:t>
      </w:r>
      <w:r w:rsidRPr="00411E99">
        <w:rPr>
          <w:rFonts w:cs="Simplified Arabic"/>
          <w:rtl/>
          <w:lang w:val="en-US"/>
        </w:rPr>
        <w:t>الواردة</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المقررين</w:t>
      </w:r>
      <w:r w:rsidR="006D6F48" w:rsidRPr="00411E99">
        <w:rPr>
          <w:rFonts w:cs="Simplified Arabic"/>
          <w:rtl/>
          <w:lang w:val="en-US"/>
        </w:rPr>
        <w:t xml:space="preserve"> </w:t>
      </w:r>
      <w:r w:rsidRPr="00411E99">
        <w:rPr>
          <w:rFonts w:cs="Simplified Arabic"/>
          <w:rtl/>
          <w:lang w:val="en-US"/>
        </w:rPr>
        <w:t>12/3</w:t>
      </w:r>
      <w:r w:rsidR="006D6F48" w:rsidRPr="00411E99">
        <w:rPr>
          <w:rFonts w:cs="Simplified Arabic"/>
          <w:rtl/>
          <w:lang w:val="en-US"/>
        </w:rPr>
        <w:t xml:space="preserve"> </w:t>
      </w:r>
      <w:r w:rsidRPr="00411E99">
        <w:rPr>
          <w:rFonts w:cs="Simplified Arabic"/>
          <w:rtl/>
          <w:lang w:val="en-US"/>
        </w:rPr>
        <w:t>المؤرخ</w:t>
      </w:r>
      <w:r w:rsidR="0079749E" w:rsidRPr="00411E99">
        <w:rPr>
          <w:rFonts w:cs="Simplified Arabic" w:hint="cs"/>
          <w:rtl/>
          <w:lang w:val="en-US"/>
        </w:rPr>
        <w:t>ين</w:t>
      </w:r>
      <w:r w:rsidR="006D6F48" w:rsidRPr="00411E99">
        <w:rPr>
          <w:rFonts w:cs="Simplified Arabic"/>
          <w:rtl/>
          <w:lang w:val="en-US"/>
        </w:rPr>
        <w:t xml:space="preserve"> </w:t>
      </w:r>
      <w:r w:rsidRPr="00411E99">
        <w:rPr>
          <w:rFonts w:cs="Simplified Arabic"/>
          <w:rtl/>
          <w:lang w:val="en-US"/>
        </w:rPr>
        <w:t>17</w:t>
      </w:r>
      <w:r w:rsidR="006D6F48" w:rsidRPr="00411E99">
        <w:rPr>
          <w:rFonts w:cs="Simplified Arabic"/>
          <w:rtl/>
          <w:lang w:val="en-US"/>
        </w:rPr>
        <w:t xml:space="preserve"> </w:t>
      </w:r>
      <w:r w:rsidRPr="00411E99">
        <w:rPr>
          <w:rFonts w:cs="Simplified Arabic"/>
          <w:rtl/>
          <w:lang w:val="en-US"/>
        </w:rPr>
        <w:t>أكتوبر/تشرين</w:t>
      </w:r>
      <w:r w:rsidR="006D6F48" w:rsidRPr="00411E99">
        <w:rPr>
          <w:rFonts w:cs="Simplified Arabic"/>
          <w:rtl/>
          <w:lang w:val="en-US"/>
        </w:rPr>
        <w:t xml:space="preserve"> </w:t>
      </w:r>
      <w:r w:rsidRPr="00411E99">
        <w:rPr>
          <w:rFonts w:cs="Simplified Arabic"/>
          <w:rtl/>
          <w:lang w:val="en-US"/>
        </w:rPr>
        <w:t>الأول</w:t>
      </w:r>
      <w:r w:rsidR="006D6F48" w:rsidRPr="00411E99">
        <w:rPr>
          <w:rFonts w:cs="Simplified Arabic"/>
          <w:rtl/>
          <w:lang w:val="en-US"/>
        </w:rPr>
        <w:t xml:space="preserve"> </w:t>
      </w:r>
      <w:r w:rsidRPr="00411E99">
        <w:rPr>
          <w:rFonts w:cs="Simplified Arabic"/>
          <w:rtl/>
          <w:lang w:val="en-US"/>
        </w:rPr>
        <w:t>2014</w:t>
      </w:r>
      <w:r w:rsidR="006D6F48" w:rsidRPr="00411E99">
        <w:rPr>
          <w:rFonts w:cs="Simplified Arabic"/>
          <w:rtl/>
          <w:lang w:val="en-US"/>
        </w:rPr>
        <w:t xml:space="preserve"> </w:t>
      </w:r>
      <w:r w:rsidRPr="00411E99">
        <w:rPr>
          <w:rFonts w:cs="Simplified Arabic"/>
          <w:rtl/>
          <w:lang w:val="en-US"/>
        </w:rPr>
        <w:t>و14/15</w:t>
      </w:r>
      <w:r w:rsidR="006D6F48" w:rsidRPr="00411E99">
        <w:rPr>
          <w:rFonts w:cs="Simplified Arabic"/>
          <w:rtl/>
          <w:lang w:val="en-US"/>
        </w:rPr>
        <w:t xml:space="preserve"> </w:t>
      </w:r>
      <w:r w:rsidRPr="00411E99">
        <w:rPr>
          <w:rFonts w:cs="Simplified Arabic"/>
          <w:rtl/>
          <w:lang w:val="en-US"/>
        </w:rPr>
        <w:t>المؤرخ</w:t>
      </w:r>
      <w:r w:rsidR="006D6F48" w:rsidRPr="00411E99">
        <w:rPr>
          <w:rFonts w:cs="Simplified Arabic"/>
          <w:rtl/>
          <w:lang w:val="en-US"/>
        </w:rPr>
        <w:t xml:space="preserve"> </w:t>
      </w:r>
      <w:r w:rsidRPr="00411E99">
        <w:rPr>
          <w:rFonts w:cs="Simplified Arabic"/>
          <w:rtl/>
          <w:lang w:val="en-US"/>
        </w:rPr>
        <w:t>29</w:t>
      </w:r>
      <w:r w:rsidR="006D6F48" w:rsidRPr="00411E99">
        <w:rPr>
          <w:rFonts w:cs="Simplified Arabic"/>
          <w:rtl/>
          <w:lang w:val="en-US"/>
        </w:rPr>
        <w:t xml:space="preserve"> </w:t>
      </w:r>
      <w:r w:rsidRPr="00411E99">
        <w:rPr>
          <w:rFonts w:cs="Simplified Arabic"/>
          <w:rtl/>
          <w:lang w:val="en-US"/>
        </w:rPr>
        <w:t>نوفمبر/تشرين</w:t>
      </w:r>
      <w:r w:rsidR="006D6F48" w:rsidRPr="00411E99">
        <w:rPr>
          <w:rFonts w:cs="Simplified Arabic"/>
          <w:rtl/>
          <w:lang w:val="en-US"/>
        </w:rPr>
        <w:t xml:space="preserve"> </w:t>
      </w:r>
      <w:r w:rsidRPr="00411E99">
        <w:rPr>
          <w:rFonts w:cs="Simplified Arabic"/>
          <w:rtl/>
          <w:lang w:val="en-US"/>
        </w:rPr>
        <w:t>الثاني</w:t>
      </w:r>
      <w:r w:rsidR="006D6F48" w:rsidRPr="00411E99">
        <w:rPr>
          <w:rFonts w:cs="Simplified Arabic"/>
          <w:rtl/>
          <w:lang w:val="en-US"/>
        </w:rPr>
        <w:t xml:space="preserve"> </w:t>
      </w:r>
      <w:r w:rsidRPr="00411E99">
        <w:rPr>
          <w:rFonts w:cs="Simplified Arabic"/>
          <w:rtl/>
          <w:lang w:val="en-US"/>
        </w:rPr>
        <w:t>2018</w:t>
      </w:r>
      <w:r w:rsidR="006D6F48" w:rsidRPr="00411E99">
        <w:rPr>
          <w:rFonts w:cs="Simplified Arabic"/>
          <w:rtl/>
          <w:lang w:val="en-US"/>
        </w:rPr>
        <w:t xml:space="preserve"> </w:t>
      </w:r>
      <w:r w:rsidR="0079749E" w:rsidRPr="00411E99">
        <w:rPr>
          <w:rFonts w:cs="Simplified Arabic" w:hint="cs"/>
          <w:rtl/>
          <w:lang w:val="en-US"/>
        </w:rPr>
        <w:t xml:space="preserve">الصادرين عن </w:t>
      </w:r>
      <w:r w:rsidRPr="00411E99">
        <w:rPr>
          <w:rFonts w:cs="Simplified Arabic"/>
          <w:rtl/>
          <w:lang w:val="en-US"/>
        </w:rPr>
        <w:t>مؤتمر</w:t>
      </w:r>
      <w:r w:rsidR="006D6F48" w:rsidRPr="00411E99">
        <w:rPr>
          <w:rFonts w:cs="Simplified Arabic"/>
          <w:rtl/>
          <w:lang w:val="en-US"/>
        </w:rPr>
        <w:t xml:space="preserve"> </w:t>
      </w:r>
      <w:r w:rsidRPr="00411E99">
        <w:rPr>
          <w:rFonts w:cs="Simplified Arabic"/>
          <w:rtl/>
          <w:lang w:val="en-US"/>
        </w:rPr>
        <w:t>الأطراف؛</w:t>
      </w:r>
    </w:p>
    <w:p w14:paraId="2092457C" w14:textId="389D322F" w:rsidR="00402E84" w:rsidRPr="00411E99" w:rsidRDefault="00402E84" w:rsidP="0079749E">
      <w:pPr>
        <w:widowControl w:val="0"/>
        <w:numPr>
          <w:ilvl w:val="0"/>
          <w:numId w:val="30"/>
        </w:numPr>
        <w:tabs>
          <w:tab w:val="left" w:pos="1701"/>
        </w:tabs>
        <w:bidi/>
        <w:spacing w:before="120" w:line="216" w:lineRule="auto"/>
        <w:ind w:left="567" w:firstLine="556"/>
        <w:jc w:val="both"/>
        <w:rPr>
          <w:rFonts w:cs="Simplified Arabic"/>
          <w:sz w:val="22"/>
          <w:lang w:val="en-US"/>
        </w:rPr>
      </w:pPr>
      <w:r w:rsidRPr="00411E99">
        <w:rPr>
          <w:rFonts w:cs="Simplified Arabic"/>
          <w:rtl/>
          <w:lang w:val="en-US"/>
        </w:rPr>
        <w:t>زيادة</w:t>
      </w:r>
      <w:r w:rsidR="006D6F48" w:rsidRPr="00411E99">
        <w:rPr>
          <w:rFonts w:cs="Simplified Arabic"/>
          <w:rtl/>
          <w:lang w:val="en-US"/>
        </w:rPr>
        <w:t xml:space="preserve"> </w:t>
      </w:r>
      <w:r w:rsidRPr="00411E99">
        <w:rPr>
          <w:rFonts w:cs="Simplified Arabic"/>
          <w:rtl/>
          <w:lang w:val="en-US"/>
        </w:rPr>
        <w:t>الدعم</w:t>
      </w:r>
      <w:r w:rsidR="006D6F48" w:rsidRPr="00411E99">
        <w:rPr>
          <w:rFonts w:cs="Simplified Arabic"/>
          <w:rtl/>
          <w:lang w:val="en-US"/>
        </w:rPr>
        <w:t xml:space="preserve"> </w:t>
      </w:r>
      <w:r w:rsidRPr="00411E99">
        <w:rPr>
          <w:rFonts w:cs="Simplified Arabic"/>
          <w:rtl/>
          <w:lang w:val="en-US"/>
        </w:rPr>
        <w:t>للإجراءات</w:t>
      </w:r>
      <w:r w:rsidR="006D6F48" w:rsidRPr="00411E99">
        <w:rPr>
          <w:rFonts w:cs="Simplified Arabic"/>
          <w:rtl/>
          <w:lang w:val="en-US"/>
        </w:rPr>
        <w:t xml:space="preserve"> </w:t>
      </w:r>
      <w:r w:rsidRPr="00411E99">
        <w:rPr>
          <w:rFonts w:cs="Simplified Arabic"/>
          <w:rtl/>
          <w:lang w:val="en-US"/>
        </w:rPr>
        <w:t>الجماعية،</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جانب</w:t>
      </w:r>
      <w:r w:rsidR="006D6F48" w:rsidRPr="00411E99">
        <w:rPr>
          <w:rFonts w:cs="Simplified Arabic"/>
          <w:rtl/>
          <w:lang w:val="en-US"/>
        </w:rPr>
        <w:t xml:space="preserve"> </w:t>
      </w:r>
      <w:r w:rsidRPr="00411E99">
        <w:rPr>
          <w:rFonts w:cs="Simplified Arabic"/>
          <w:rtl/>
          <w:lang w:val="en-US"/>
        </w:rPr>
        <w:t>الشعوب</w:t>
      </w:r>
      <w:r w:rsidR="006D6F48" w:rsidRPr="00411E99">
        <w:rPr>
          <w:rFonts w:cs="Simplified Arabic"/>
          <w:rtl/>
          <w:lang w:val="en-US"/>
        </w:rPr>
        <w:t xml:space="preserve"> </w:t>
      </w:r>
      <w:r w:rsidRPr="00411E99">
        <w:rPr>
          <w:rFonts w:cs="Simplified Arabic"/>
          <w:rtl/>
          <w:lang w:val="en-US"/>
        </w:rPr>
        <w:t>الأصلية</w:t>
      </w:r>
      <w:r w:rsidR="006D6F48" w:rsidRPr="00411E99">
        <w:rPr>
          <w:rFonts w:cs="Simplified Arabic"/>
          <w:rtl/>
          <w:lang w:val="en-US"/>
        </w:rPr>
        <w:t xml:space="preserve"> </w:t>
      </w:r>
      <w:r w:rsidRPr="00411E99">
        <w:rPr>
          <w:rFonts w:cs="Simplified Arabic"/>
          <w:rtl/>
          <w:lang w:val="en-US"/>
        </w:rPr>
        <w:t>والمجتمعات</w:t>
      </w:r>
      <w:r w:rsidR="006D6F48" w:rsidRPr="00411E99">
        <w:rPr>
          <w:rFonts w:cs="Simplified Arabic"/>
          <w:rtl/>
          <w:lang w:val="en-US"/>
        </w:rPr>
        <w:t xml:space="preserve"> </w:t>
      </w:r>
      <w:r w:rsidRPr="00411E99">
        <w:rPr>
          <w:rFonts w:cs="Simplified Arabic"/>
          <w:rtl/>
          <w:lang w:val="en-US"/>
        </w:rPr>
        <w:t>المحلية،</w:t>
      </w:r>
      <w:r w:rsidR="006D6F48" w:rsidRPr="00411E99">
        <w:rPr>
          <w:rFonts w:cs="Simplified Arabic"/>
          <w:rtl/>
          <w:lang w:val="en-US"/>
        </w:rPr>
        <w:t xml:space="preserve"> </w:t>
      </w:r>
      <w:r w:rsidRPr="00411E99">
        <w:rPr>
          <w:rFonts w:cs="Simplified Arabic"/>
          <w:rtl/>
          <w:lang w:val="en-US"/>
        </w:rPr>
        <w:t>والإجراءات</w:t>
      </w:r>
      <w:r w:rsidR="006D6F48" w:rsidRPr="00411E99">
        <w:rPr>
          <w:rFonts w:cs="Simplified Arabic"/>
          <w:rtl/>
          <w:lang w:val="en-US"/>
        </w:rPr>
        <w:t xml:space="preserve"> </w:t>
      </w:r>
      <w:r w:rsidRPr="00411E99">
        <w:rPr>
          <w:rFonts w:cs="Simplified Arabic"/>
          <w:rtl/>
          <w:lang w:val="en-US"/>
        </w:rPr>
        <w:t>التي</w:t>
      </w:r>
      <w:r w:rsidR="006D6F48" w:rsidRPr="00411E99">
        <w:rPr>
          <w:rFonts w:cs="Simplified Arabic"/>
          <w:rtl/>
          <w:lang w:val="en-US"/>
        </w:rPr>
        <w:t xml:space="preserve"> </w:t>
      </w:r>
      <w:r w:rsidRPr="00411E99">
        <w:rPr>
          <w:rFonts w:cs="Simplified Arabic"/>
          <w:rtl/>
          <w:lang w:val="en-US"/>
        </w:rPr>
        <w:t>تركز</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أمنا</w:t>
      </w:r>
      <w:r w:rsidR="006D6F48" w:rsidRPr="00411E99">
        <w:rPr>
          <w:rFonts w:cs="Simplified Arabic"/>
          <w:sz w:val="22"/>
          <w:rtl/>
          <w:lang w:val="en-US"/>
        </w:rPr>
        <w:t xml:space="preserve"> </w:t>
      </w:r>
      <w:r w:rsidRPr="00411E99">
        <w:rPr>
          <w:rFonts w:cs="Simplified Arabic"/>
          <w:sz w:val="22"/>
          <w:rtl/>
          <w:lang w:val="en-US"/>
        </w:rPr>
        <w:t>الأرض</w:t>
      </w:r>
      <w:r w:rsidR="006D6F48" w:rsidRPr="00411E99">
        <w:rPr>
          <w:rFonts w:cs="Simplified Arabic"/>
          <w:sz w:val="22"/>
          <w:rtl/>
          <w:lang w:val="en-US"/>
        </w:rPr>
        <w:t xml:space="preserve"> </w:t>
      </w:r>
      <w:r w:rsidRPr="00411E99">
        <w:rPr>
          <w:rFonts w:cs="Simplified Arabic"/>
          <w:sz w:val="22"/>
          <w:rtl/>
          <w:lang w:val="en-US"/>
        </w:rPr>
        <w:t>والن</w:t>
      </w:r>
      <w:r w:rsidR="0079749E" w:rsidRPr="00411E99">
        <w:rPr>
          <w:rFonts w:cs="Simplified Arabic" w:hint="cs"/>
          <w:sz w:val="22"/>
          <w:rtl/>
          <w:lang w:val="en-US"/>
        </w:rPr>
        <w:t>ُ</w:t>
      </w:r>
      <w:r w:rsidRPr="00411E99">
        <w:rPr>
          <w:rFonts w:cs="Simplified Arabic"/>
          <w:sz w:val="22"/>
          <w:rtl/>
          <w:lang w:val="en-US"/>
        </w:rPr>
        <w:t>هج</w:t>
      </w:r>
      <w:r w:rsidR="006D6F48" w:rsidRPr="00411E99">
        <w:rPr>
          <w:rFonts w:cs="Simplified Arabic"/>
          <w:sz w:val="22"/>
          <w:rtl/>
          <w:lang w:val="en-US"/>
        </w:rPr>
        <w:t xml:space="preserve"> </w:t>
      </w:r>
      <w:r w:rsidRPr="00411E99">
        <w:rPr>
          <w:rFonts w:cs="Simplified Arabic"/>
          <w:sz w:val="22"/>
          <w:rtl/>
          <w:lang w:val="en-US"/>
        </w:rPr>
        <w:t>غير</w:t>
      </w:r>
      <w:r w:rsidR="006D6F48" w:rsidRPr="00411E99">
        <w:rPr>
          <w:rFonts w:cs="Simplified Arabic"/>
          <w:sz w:val="22"/>
          <w:rtl/>
          <w:lang w:val="en-US"/>
        </w:rPr>
        <w:t xml:space="preserve"> </w:t>
      </w:r>
      <w:r w:rsidRPr="00411E99">
        <w:rPr>
          <w:rFonts w:cs="Simplified Arabic"/>
          <w:sz w:val="22"/>
          <w:rtl/>
          <w:lang w:val="en-US"/>
        </w:rPr>
        <w:t>القائمة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السوق،</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إدارة</w:t>
      </w:r>
      <w:r w:rsidR="006D6F48" w:rsidRPr="00411E99">
        <w:rPr>
          <w:rFonts w:cs="Simplified Arabic"/>
          <w:sz w:val="22"/>
          <w:rtl/>
          <w:lang w:val="en-US"/>
        </w:rPr>
        <w:t xml:space="preserve">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الطبيعية</w:t>
      </w:r>
      <w:r w:rsidR="006D6F48" w:rsidRPr="00411E99">
        <w:rPr>
          <w:rFonts w:cs="Simplified Arabic"/>
          <w:sz w:val="22"/>
          <w:rtl/>
          <w:lang w:val="en-US"/>
        </w:rPr>
        <w:t xml:space="preserve"> </w:t>
      </w:r>
      <w:r w:rsidRPr="00411E99">
        <w:rPr>
          <w:rFonts w:cs="Simplified Arabic"/>
          <w:sz w:val="22"/>
          <w:rtl/>
          <w:lang w:val="en-US"/>
        </w:rPr>
        <w:t>المجتمعية</w:t>
      </w:r>
      <w:r w:rsidR="006D6F48" w:rsidRPr="00411E99">
        <w:rPr>
          <w:rFonts w:cs="Simplified Arabic"/>
          <w:sz w:val="22"/>
          <w:rtl/>
          <w:lang w:val="en-US"/>
        </w:rPr>
        <w:t xml:space="preserve"> </w:t>
      </w:r>
      <w:r w:rsidRPr="00411E99">
        <w:rPr>
          <w:rFonts w:cs="Simplified Arabic"/>
          <w:sz w:val="22"/>
          <w:rtl/>
          <w:lang w:val="en-US"/>
        </w:rPr>
        <w:t>والتعاون</w:t>
      </w:r>
      <w:r w:rsidR="006D6F48" w:rsidRPr="00411E99">
        <w:rPr>
          <w:rFonts w:cs="Simplified Arabic"/>
          <w:sz w:val="22"/>
          <w:rtl/>
          <w:lang w:val="en-US"/>
        </w:rPr>
        <w:t xml:space="preserve"> </w:t>
      </w:r>
      <w:r w:rsidRPr="00411E99">
        <w:rPr>
          <w:rFonts w:cs="Simplified Arabic"/>
          <w:sz w:val="22"/>
          <w:rtl/>
          <w:lang w:val="en-US"/>
        </w:rPr>
        <w:t>والتضامن</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المجتمع</w:t>
      </w:r>
      <w:r w:rsidR="006D6F48" w:rsidRPr="00411E99">
        <w:rPr>
          <w:rFonts w:cs="Simplified Arabic"/>
          <w:sz w:val="22"/>
          <w:rtl/>
          <w:lang w:val="en-US"/>
        </w:rPr>
        <w:t xml:space="preserve"> </w:t>
      </w:r>
      <w:r w:rsidRPr="00411E99">
        <w:rPr>
          <w:rFonts w:cs="Simplified Arabic"/>
          <w:sz w:val="22"/>
          <w:rtl/>
          <w:lang w:val="en-US"/>
        </w:rPr>
        <w:t>المدني</w:t>
      </w:r>
      <w:r w:rsidR="006D6F48" w:rsidRPr="00411E99">
        <w:rPr>
          <w:rFonts w:cs="Simplified Arabic"/>
          <w:sz w:val="22"/>
          <w:rtl/>
          <w:lang w:val="en-US"/>
        </w:rPr>
        <w:t xml:space="preserve"> </w:t>
      </w:r>
      <w:r w:rsidRPr="00411E99">
        <w:rPr>
          <w:rFonts w:cs="Simplified Arabic"/>
          <w:sz w:val="22"/>
          <w:rtl/>
          <w:lang w:val="en-US"/>
        </w:rPr>
        <w:t>بهدف</w:t>
      </w:r>
      <w:r w:rsidR="006D6F48" w:rsidRPr="00411E99">
        <w:rPr>
          <w:rFonts w:cs="Simplified Arabic"/>
          <w:sz w:val="22"/>
          <w:rtl/>
          <w:lang w:val="en-US"/>
        </w:rPr>
        <w:t xml:space="preserve"> </w:t>
      </w:r>
      <w:r w:rsidRPr="00411E99">
        <w:rPr>
          <w:rFonts w:cs="Simplified Arabic"/>
          <w:sz w:val="22"/>
          <w:rtl/>
          <w:lang w:val="en-US"/>
        </w:rPr>
        <w:t>حفظ</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D0666C" w:rsidRPr="00411E99">
        <w:rPr>
          <w:rFonts w:cs="Simplified Arabic"/>
          <w:sz w:val="22"/>
          <w:rtl/>
          <w:lang w:val="en-US"/>
        </w:rPr>
        <w:t>.</w:t>
      </w:r>
    </w:p>
    <w:p w14:paraId="0DEB1724" w14:textId="3164EECA" w:rsidR="00DB66DA" w:rsidRPr="00411E99" w:rsidRDefault="00402E84" w:rsidP="003015E9">
      <w:pPr>
        <w:keepNext/>
        <w:suppressLineNumbers/>
        <w:suppressAutoHyphens/>
        <w:bidi/>
        <w:spacing w:before="120" w:line="216" w:lineRule="auto"/>
        <w:ind w:left="6"/>
        <w:jc w:val="both"/>
        <w:rPr>
          <w:rFonts w:cs="Simplified Arabic"/>
          <w:b/>
          <w:bCs/>
          <w:sz w:val="22"/>
          <w:rtl/>
          <w:lang w:val="en-US"/>
        </w:rPr>
      </w:pPr>
      <w:r w:rsidRPr="00411E99">
        <w:rPr>
          <w:rFonts w:cs="Simplified Arabic" w:hint="cs"/>
          <w:b/>
          <w:bCs/>
          <w:sz w:val="22"/>
          <w:rtl/>
          <w:lang w:val="en-US"/>
        </w:rPr>
        <w:t>ثانيا-</w:t>
      </w:r>
      <w:r w:rsidRPr="00411E99">
        <w:rPr>
          <w:rFonts w:cs="Simplified Arabic"/>
          <w:b/>
          <w:bCs/>
          <w:sz w:val="22"/>
          <w:rtl/>
          <w:lang w:val="en-US"/>
        </w:rPr>
        <w:tab/>
        <w:t>التمويل</w:t>
      </w:r>
      <w:r w:rsidR="006D6F48" w:rsidRPr="00411E99">
        <w:rPr>
          <w:rFonts w:cs="Simplified Arabic"/>
          <w:b/>
          <w:bCs/>
          <w:sz w:val="22"/>
          <w:rtl/>
          <w:lang w:val="en-US"/>
        </w:rPr>
        <w:t xml:space="preserve"> </w:t>
      </w:r>
      <w:r w:rsidRPr="00411E99">
        <w:rPr>
          <w:rFonts w:cs="Simplified Arabic"/>
          <w:b/>
          <w:bCs/>
          <w:sz w:val="22"/>
          <w:rtl/>
          <w:lang w:val="en-US"/>
        </w:rPr>
        <w:t>الدولي</w:t>
      </w:r>
      <w:r w:rsidR="006D6F48" w:rsidRPr="00411E99">
        <w:rPr>
          <w:rFonts w:cs="Simplified Arabic"/>
          <w:b/>
          <w:bCs/>
          <w:sz w:val="22"/>
          <w:rtl/>
          <w:lang w:val="en-US"/>
        </w:rPr>
        <w:t xml:space="preserve"> </w:t>
      </w:r>
      <w:r w:rsidRPr="00411E99">
        <w:rPr>
          <w:rFonts w:cs="Simplified Arabic"/>
          <w:b/>
          <w:bCs/>
          <w:sz w:val="22"/>
          <w:rtl/>
          <w:lang w:val="en-US"/>
        </w:rPr>
        <w:t>للتنوع</w:t>
      </w:r>
      <w:r w:rsidR="006D6F48" w:rsidRPr="00411E99">
        <w:rPr>
          <w:rFonts w:cs="Simplified Arabic"/>
          <w:b/>
          <w:bCs/>
          <w:sz w:val="22"/>
          <w:rtl/>
          <w:lang w:val="en-US"/>
        </w:rPr>
        <w:t xml:space="preserve"> </w:t>
      </w:r>
      <w:r w:rsidRPr="00411E99">
        <w:rPr>
          <w:rFonts w:cs="Simplified Arabic"/>
          <w:b/>
          <w:bCs/>
          <w:sz w:val="22"/>
          <w:rtl/>
          <w:lang w:val="en-US"/>
        </w:rPr>
        <w:t>البيولوجي</w:t>
      </w:r>
      <w:r w:rsidR="00DB66DA" w:rsidRPr="00411E99">
        <w:rPr>
          <w:rFonts w:cs="Simplified Arabic"/>
          <w:b/>
          <w:bCs/>
          <w:sz w:val="22"/>
          <w:rtl/>
          <w:lang w:val="en-US"/>
        </w:rPr>
        <w:tab/>
      </w:r>
    </w:p>
    <w:p w14:paraId="6472150A" w14:textId="276B75B3" w:rsidR="00402E84" w:rsidRPr="00411E99" w:rsidRDefault="00402E84" w:rsidP="0079749E">
      <w:pPr>
        <w:widowControl w:val="0"/>
        <w:suppressLineNumbers/>
        <w:suppressAutoHyphens/>
        <w:bidi/>
        <w:spacing w:before="120" w:line="216" w:lineRule="auto"/>
        <w:ind w:left="567"/>
        <w:jc w:val="both"/>
        <w:rPr>
          <w:rFonts w:cs="Simplified Arabic"/>
          <w:b/>
          <w:bCs/>
          <w:sz w:val="22"/>
          <w:lang w:val="en-US"/>
        </w:rPr>
      </w:pPr>
      <w:r w:rsidRPr="00411E99">
        <w:rPr>
          <w:rFonts w:cs="Simplified Arabic" w:hint="cs"/>
          <w:sz w:val="22"/>
          <w:rtl/>
          <w:lang w:val="en-US"/>
        </w:rPr>
        <w:t>2-</w:t>
      </w:r>
      <w:r w:rsidRPr="00411E99">
        <w:rPr>
          <w:rFonts w:cs="Simplified Arabic"/>
          <w:b/>
          <w:bCs/>
          <w:sz w:val="22"/>
          <w:rtl/>
          <w:lang w:val="en-US"/>
        </w:rPr>
        <w:tab/>
      </w:r>
      <w:r w:rsidRPr="00411E99">
        <w:rPr>
          <w:rFonts w:cs="Simplified Arabic"/>
          <w:sz w:val="22"/>
          <w:rtl/>
          <w:lang w:val="en-US"/>
        </w:rPr>
        <w:t>تشمل</w:t>
      </w:r>
      <w:r w:rsidR="006D6F48" w:rsidRPr="00411E99">
        <w:rPr>
          <w:rFonts w:cs="Simplified Arabic"/>
          <w:sz w:val="22"/>
          <w:rtl/>
          <w:lang w:val="en-US"/>
        </w:rPr>
        <w:t xml:space="preserve"> </w:t>
      </w:r>
      <w:r w:rsidRPr="00411E99">
        <w:rPr>
          <w:rFonts w:cs="Simplified Arabic"/>
          <w:sz w:val="22"/>
          <w:rtl/>
          <w:lang w:val="en-US"/>
        </w:rPr>
        <w:t>الإجراءات</w:t>
      </w:r>
      <w:r w:rsidR="006D6F48" w:rsidRPr="00411E99">
        <w:rPr>
          <w:rFonts w:cs="Simplified Arabic"/>
          <w:sz w:val="22"/>
          <w:rtl/>
          <w:lang w:val="en-US"/>
        </w:rPr>
        <w:t xml:space="preserve"> </w:t>
      </w:r>
      <w:r w:rsidRPr="00411E99">
        <w:rPr>
          <w:rFonts w:cs="Simplified Arabic"/>
          <w:sz w:val="22"/>
          <w:rtl/>
          <w:lang w:val="en-US"/>
        </w:rPr>
        <w:t>الطوعية</w:t>
      </w:r>
      <w:r w:rsidR="006D6F48" w:rsidRPr="00411E99">
        <w:rPr>
          <w:rFonts w:cs="Simplified Arabic"/>
          <w:sz w:val="22"/>
          <w:rtl/>
          <w:lang w:val="en-US"/>
        </w:rPr>
        <w:t xml:space="preserve"> </w:t>
      </w:r>
      <w:r w:rsidRPr="00411E99">
        <w:rPr>
          <w:rFonts w:cs="Simplified Arabic"/>
          <w:sz w:val="22"/>
          <w:rtl/>
          <w:lang w:val="en-US"/>
        </w:rPr>
        <w:t>المتعلقة</w:t>
      </w:r>
      <w:r w:rsidR="006D6F48" w:rsidRPr="00411E99">
        <w:rPr>
          <w:rFonts w:cs="Simplified Arabic"/>
          <w:sz w:val="22"/>
          <w:rtl/>
          <w:lang w:val="en-US"/>
        </w:rPr>
        <w:t xml:space="preserve"> </w:t>
      </w:r>
      <w:r w:rsidRPr="00411E99">
        <w:rPr>
          <w:rFonts w:cs="Simplified Arabic"/>
          <w:sz w:val="22"/>
          <w:rtl/>
          <w:lang w:val="en-US"/>
        </w:rPr>
        <w:t>بالتمويل</w:t>
      </w:r>
      <w:r w:rsidR="006D6F48" w:rsidRPr="00411E99">
        <w:rPr>
          <w:rFonts w:cs="Simplified Arabic"/>
          <w:sz w:val="22"/>
          <w:rtl/>
          <w:lang w:val="en-US"/>
        </w:rPr>
        <w:t xml:space="preserve"> </w:t>
      </w:r>
      <w:r w:rsidRPr="00411E99">
        <w:rPr>
          <w:rFonts w:cs="Simplified Arabic"/>
          <w:sz w:val="22"/>
          <w:rtl/>
          <w:lang w:val="en-US"/>
        </w:rPr>
        <w:t>الدولي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ما</w:t>
      </w:r>
      <w:r w:rsidR="006D6F48" w:rsidRPr="00411E99">
        <w:rPr>
          <w:rFonts w:cs="Simplified Arabic"/>
          <w:sz w:val="22"/>
          <w:rtl/>
          <w:lang w:val="en-US"/>
        </w:rPr>
        <w:t xml:space="preserve"> </w:t>
      </w:r>
      <w:r w:rsidRPr="00411E99">
        <w:rPr>
          <w:rFonts w:cs="Simplified Arabic"/>
          <w:sz w:val="22"/>
          <w:rtl/>
          <w:lang w:val="en-US"/>
        </w:rPr>
        <w:t>يلي</w:t>
      </w:r>
      <w:r w:rsidR="006D6F48" w:rsidRPr="00411E99">
        <w:rPr>
          <w:rFonts w:cs="Simplified Arabic"/>
          <w:sz w:val="22"/>
          <w:rtl/>
          <w:lang w:val="en-US"/>
        </w:rPr>
        <w:t>:</w:t>
      </w:r>
    </w:p>
    <w:p w14:paraId="4506EE7A" w14:textId="271FF6AF" w:rsidR="007F5952" w:rsidRPr="00411E99" w:rsidRDefault="00402E84" w:rsidP="0079749E">
      <w:pPr>
        <w:widowControl w:val="0"/>
        <w:numPr>
          <w:ilvl w:val="0"/>
          <w:numId w:val="31"/>
        </w:numPr>
        <w:tabs>
          <w:tab w:val="left" w:pos="1701"/>
        </w:tabs>
        <w:bidi/>
        <w:spacing w:before="120" w:line="216" w:lineRule="auto"/>
        <w:ind w:left="567" w:firstLine="556"/>
        <w:jc w:val="both"/>
        <w:rPr>
          <w:rFonts w:cs="Simplified Arabic"/>
          <w:lang w:val="en-US"/>
        </w:rPr>
      </w:pPr>
      <w:r w:rsidRPr="00411E99">
        <w:rPr>
          <w:rFonts w:cs="Simplified Arabic"/>
          <w:sz w:val="22"/>
          <w:rtl/>
          <w:lang w:val="en-US"/>
        </w:rPr>
        <w:t>التعلم</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تجربة</w:t>
      </w:r>
      <w:r w:rsidR="006D6F48" w:rsidRPr="00411E99">
        <w:rPr>
          <w:rFonts w:cs="Simplified Arabic"/>
          <w:sz w:val="22"/>
          <w:rtl/>
          <w:lang w:val="en-US"/>
        </w:rPr>
        <w:t xml:space="preserve"> </w:t>
      </w:r>
      <w:r w:rsidRPr="00411E99">
        <w:rPr>
          <w:rFonts w:cs="Simplified Arabic"/>
          <w:sz w:val="22"/>
          <w:rtl/>
          <w:lang w:val="en-US"/>
        </w:rPr>
        <w:t>الصناديق</w:t>
      </w:r>
      <w:r w:rsidR="006D6F48" w:rsidRPr="00411E99">
        <w:rPr>
          <w:rFonts w:cs="Simplified Arabic"/>
          <w:sz w:val="22"/>
          <w:rtl/>
          <w:lang w:val="en-US"/>
        </w:rPr>
        <w:t xml:space="preserve"> </w:t>
      </w:r>
      <w:r w:rsidRPr="00411E99">
        <w:rPr>
          <w:rFonts w:cs="Simplified Arabic"/>
          <w:rtl/>
          <w:lang w:val="en-US"/>
        </w:rPr>
        <w:t>الدولية</w:t>
      </w:r>
      <w:r w:rsidRPr="00411E99">
        <w:rPr>
          <w:rFonts w:cs="Simplified Arabic"/>
          <w:sz w:val="22"/>
          <w:rtl/>
          <w:lang w:val="en-US"/>
        </w:rPr>
        <w:t>،</w:t>
      </w:r>
      <w:r w:rsidR="006D6F48" w:rsidRPr="00411E99">
        <w:rPr>
          <w:rFonts w:cs="Simplified Arabic"/>
          <w:sz w:val="22"/>
          <w:rtl/>
          <w:lang w:val="en-US"/>
        </w:rPr>
        <w:t xml:space="preserve"> </w:t>
      </w:r>
      <w:r w:rsidRPr="00411E99">
        <w:rPr>
          <w:rFonts w:cs="Simplified Arabic"/>
          <w:sz w:val="22"/>
          <w:rtl/>
          <w:lang w:val="en-US"/>
        </w:rPr>
        <w:t>بهدف</w:t>
      </w:r>
      <w:r w:rsidR="006D6F48" w:rsidRPr="00411E99">
        <w:rPr>
          <w:rFonts w:cs="Simplified Arabic"/>
          <w:sz w:val="22"/>
          <w:rtl/>
          <w:lang w:val="en-US"/>
        </w:rPr>
        <w:t xml:space="preserve"> </w:t>
      </w:r>
      <w:r w:rsidRPr="00411E99">
        <w:rPr>
          <w:rFonts w:cs="Simplified Arabic"/>
          <w:sz w:val="22"/>
          <w:rtl/>
          <w:lang w:val="en-US"/>
        </w:rPr>
        <w:t>توجيه</w:t>
      </w:r>
      <w:r w:rsidR="006D6F48" w:rsidRPr="00411E99">
        <w:rPr>
          <w:rFonts w:cs="Simplified Arabic"/>
          <w:sz w:val="22"/>
          <w:rtl/>
          <w:lang w:val="en-US"/>
        </w:rPr>
        <w:t xml:space="preserve"> </w:t>
      </w:r>
      <w:r w:rsidRPr="00411E99">
        <w:rPr>
          <w:rFonts w:cs="Simplified Arabic"/>
          <w:sz w:val="22"/>
          <w:rtl/>
          <w:lang w:val="en-US"/>
        </w:rPr>
        <w:t>ال</w:t>
      </w:r>
      <w:r w:rsidR="00874F2E" w:rsidRPr="00411E99">
        <w:rPr>
          <w:rFonts w:cs="Simplified Arabic"/>
          <w:sz w:val="22"/>
          <w:rtl/>
          <w:lang w:val="en-US"/>
        </w:rPr>
        <w:t>استراتيجي</w:t>
      </w:r>
      <w:r w:rsidRPr="00411E99">
        <w:rPr>
          <w:rFonts w:cs="Simplified Arabic"/>
          <w:sz w:val="22"/>
          <w:rtl/>
          <w:lang w:val="en-US"/>
        </w:rPr>
        <w:t>ات</w:t>
      </w:r>
      <w:r w:rsidR="006D6F48" w:rsidRPr="00411E99">
        <w:rPr>
          <w:rFonts w:cs="Simplified Arabic"/>
          <w:sz w:val="22"/>
          <w:rtl/>
          <w:lang w:val="en-US"/>
        </w:rPr>
        <w:t xml:space="preserve"> </w:t>
      </w:r>
      <w:r w:rsidRPr="00411E99">
        <w:rPr>
          <w:rFonts w:cs="Simplified Arabic"/>
          <w:sz w:val="22"/>
          <w:rtl/>
          <w:lang w:val="en-US"/>
        </w:rPr>
        <w:t>المستقبلية</w:t>
      </w:r>
      <w:r w:rsidR="006D6F48" w:rsidRPr="00411E99">
        <w:rPr>
          <w:rFonts w:cs="Simplified Arabic"/>
          <w:sz w:val="22"/>
          <w:rtl/>
          <w:lang w:val="en-US"/>
        </w:rPr>
        <w:t xml:space="preserve"> </w:t>
      </w:r>
      <w:r w:rsidRPr="00411E99">
        <w:rPr>
          <w:rFonts w:cs="Simplified Arabic"/>
          <w:sz w:val="22"/>
          <w:rtl/>
          <w:lang w:val="en-US"/>
        </w:rPr>
        <w:t>لتعزيز</w:t>
      </w:r>
      <w:r w:rsidR="006D6F48" w:rsidRPr="00411E99">
        <w:rPr>
          <w:rFonts w:cs="Simplified Arabic"/>
          <w:sz w:val="22"/>
          <w:rtl/>
          <w:lang w:val="en-US"/>
        </w:rPr>
        <w:t xml:space="preserve"> </w:t>
      </w:r>
      <w:r w:rsidRPr="00411E99">
        <w:rPr>
          <w:rFonts w:cs="Simplified Arabic"/>
          <w:sz w:val="22"/>
          <w:rtl/>
          <w:lang w:val="en-US"/>
        </w:rPr>
        <w:t>فعالية</w:t>
      </w:r>
      <w:r w:rsidR="006D6F48" w:rsidRPr="00411E99">
        <w:rPr>
          <w:rFonts w:cs="Simplified Arabic"/>
          <w:sz w:val="22"/>
          <w:rtl/>
          <w:lang w:val="en-US"/>
        </w:rPr>
        <w:t xml:space="preserve"> </w:t>
      </w:r>
      <w:r w:rsidRPr="00411E99">
        <w:rPr>
          <w:rFonts w:cs="Simplified Arabic"/>
          <w:sz w:val="22"/>
          <w:rtl/>
          <w:lang w:val="en-US"/>
        </w:rPr>
        <w:t>وكفاءة</w:t>
      </w:r>
      <w:r w:rsidR="006D6F48" w:rsidRPr="00411E99">
        <w:rPr>
          <w:rFonts w:cs="Simplified Arabic"/>
          <w:sz w:val="22"/>
          <w:rtl/>
          <w:lang w:val="en-US"/>
        </w:rPr>
        <w:t xml:space="preserve"> </w:t>
      </w:r>
      <w:r w:rsidR="00496B29" w:rsidRPr="00411E99">
        <w:rPr>
          <w:rFonts w:cs="Simplified Arabic"/>
          <w:sz w:val="22"/>
          <w:rtl/>
          <w:lang w:val="en-US"/>
        </w:rPr>
        <w:t>صندوق تنفيذ الإطار العالمي للتنوع البيولوجي</w:t>
      </w:r>
      <w:r w:rsidRPr="00411E99">
        <w:rPr>
          <w:rFonts w:cs="Simplified Arabic"/>
          <w:rtl/>
          <w:lang w:val="en-US"/>
        </w:rPr>
        <w:t>؛</w:t>
      </w:r>
      <w:r w:rsidR="006D6F48" w:rsidRPr="00411E99">
        <w:rPr>
          <w:rFonts w:cs="Simplified Arabic" w:hint="cs"/>
          <w:rtl/>
          <w:lang w:val="en-US"/>
        </w:rPr>
        <w:t xml:space="preserve"> </w:t>
      </w:r>
    </w:p>
    <w:p w14:paraId="482881B3" w14:textId="09231AE5" w:rsidR="001A442D" w:rsidRPr="00411E99" w:rsidRDefault="00704A18" w:rsidP="0079749E">
      <w:pPr>
        <w:widowControl w:val="0"/>
        <w:numPr>
          <w:ilvl w:val="0"/>
          <w:numId w:val="31"/>
        </w:numPr>
        <w:tabs>
          <w:tab w:val="left" w:pos="1701"/>
        </w:tabs>
        <w:bidi/>
        <w:spacing w:before="120" w:line="216" w:lineRule="auto"/>
        <w:ind w:left="567" w:firstLine="556"/>
        <w:jc w:val="both"/>
        <w:rPr>
          <w:rFonts w:cs="Simplified Arabic"/>
          <w:lang w:val="en-US"/>
        </w:rPr>
      </w:pPr>
      <w:r w:rsidRPr="00411E99">
        <w:rPr>
          <w:rFonts w:cs="Simplified Arabic" w:hint="cs"/>
          <w:rtl/>
          <w:lang w:val="en-US"/>
        </w:rPr>
        <w:t>الاعتراف</w:t>
      </w:r>
      <w:r w:rsidR="006D6F48" w:rsidRPr="00411E99">
        <w:rPr>
          <w:rFonts w:cs="Simplified Arabic"/>
          <w:rtl/>
          <w:lang w:val="en-US"/>
        </w:rPr>
        <w:t xml:space="preserve"> </w:t>
      </w:r>
      <w:r w:rsidR="001A442D" w:rsidRPr="00411E99">
        <w:rPr>
          <w:rFonts w:cs="Simplified Arabic"/>
          <w:rtl/>
          <w:lang w:val="en-US"/>
        </w:rPr>
        <w:t>بالخطوات</w:t>
      </w:r>
      <w:r w:rsidR="006D6F48" w:rsidRPr="00411E99">
        <w:rPr>
          <w:rFonts w:cs="Simplified Arabic"/>
          <w:rtl/>
          <w:lang w:val="en-US"/>
        </w:rPr>
        <w:t xml:space="preserve"> </w:t>
      </w:r>
      <w:r w:rsidR="00496B29" w:rsidRPr="00411E99">
        <w:rPr>
          <w:rFonts w:cs="Simplified Arabic" w:hint="cs"/>
          <w:rtl/>
          <w:lang w:val="en-US"/>
        </w:rPr>
        <w:t>المتخذة</w:t>
      </w:r>
      <w:r w:rsidR="006D6F48" w:rsidRPr="00411E99">
        <w:rPr>
          <w:rFonts w:cs="Simplified Arabic"/>
          <w:rtl/>
          <w:lang w:val="en-US"/>
        </w:rPr>
        <w:t xml:space="preserve"> </w:t>
      </w:r>
      <w:r w:rsidR="001A442D" w:rsidRPr="00411E99">
        <w:rPr>
          <w:rFonts w:cs="Simplified Arabic"/>
          <w:rtl/>
          <w:lang w:val="en-US"/>
        </w:rPr>
        <w:t>بالفعل</w:t>
      </w:r>
      <w:r w:rsidR="006D6F48" w:rsidRPr="00411E99">
        <w:rPr>
          <w:rFonts w:cs="Simplified Arabic"/>
          <w:rtl/>
          <w:lang w:val="en-US"/>
        </w:rPr>
        <w:t xml:space="preserve"> </w:t>
      </w:r>
      <w:r w:rsidR="001A442D" w:rsidRPr="00411E99">
        <w:rPr>
          <w:rFonts w:cs="Simplified Arabic"/>
          <w:rtl/>
          <w:lang w:val="en-US"/>
        </w:rPr>
        <w:t>لإصلاح</w:t>
      </w:r>
      <w:r w:rsidR="006D6F48" w:rsidRPr="00411E99">
        <w:rPr>
          <w:rFonts w:cs="Simplified Arabic"/>
          <w:rtl/>
          <w:lang w:val="en-US"/>
        </w:rPr>
        <w:t xml:space="preserve"> </w:t>
      </w:r>
      <w:r w:rsidR="001A442D" w:rsidRPr="00411E99">
        <w:rPr>
          <w:rFonts w:cs="Simplified Arabic"/>
          <w:rtl/>
          <w:lang w:val="en-US"/>
        </w:rPr>
        <w:t>مرفق</w:t>
      </w:r>
      <w:r w:rsidR="006D6F48" w:rsidRPr="00411E99">
        <w:rPr>
          <w:rFonts w:cs="Simplified Arabic"/>
          <w:rtl/>
          <w:lang w:val="en-US"/>
        </w:rPr>
        <w:t xml:space="preserve"> </w:t>
      </w:r>
      <w:r w:rsidR="001A442D" w:rsidRPr="00411E99">
        <w:rPr>
          <w:rFonts w:cs="Simplified Arabic"/>
          <w:rtl/>
          <w:lang w:val="en-US"/>
        </w:rPr>
        <w:t>البيئة</w:t>
      </w:r>
      <w:r w:rsidR="006D6F48" w:rsidRPr="00411E99">
        <w:rPr>
          <w:rFonts w:cs="Simplified Arabic"/>
          <w:rtl/>
          <w:lang w:val="en-US"/>
        </w:rPr>
        <w:t xml:space="preserve"> </w:t>
      </w:r>
      <w:r w:rsidR="001A442D" w:rsidRPr="00411E99">
        <w:rPr>
          <w:rFonts w:cs="Simplified Arabic"/>
          <w:rtl/>
          <w:lang w:val="en-US"/>
        </w:rPr>
        <w:t>العالمية</w:t>
      </w:r>
      <w:r w:rsidR="006D6F48" w:rsidRPr="00411E99">
        <w:rPr>
          <w:rFonts w:cs="Simplified Arabic"/>
          <w:rtl/>
          <w:lang w:val="en-US"/>
        </w:rPr>
        <w:t xml:space="preserve"> </w:t>
      </w:r>
      <w:r w:rsidR="001A442D" w:rsidRPr="00411E99">
        <w:rPr>
          <w:rFonts w:cs="Simplified Arabic"/>
          <w:rtl/>
          <w:lang w:val="en-US"/>
        </w:rPr>
        <w:t>و</w:t>
      </w:r>
      <w:r w:rsidR="00496B29" w:rsidRPr="00411E99">
        <w:rPr>
          <w:rFonts w:cs="Simplified Arabic" w:hint="cs"/>
          <w:rtl/>
          <w:lang w:val="en-US"/>
        </w:rPr>
        <w:t>التشجيع</w:t>
      </w:r>
      <w:r w:rsidR="006D6F48" w:rsidRPr="00411E99">
        <w:rPr>
          <w:rFonts w:cs="Simplified Arabic"/>
          <w:rtl/>
          <w:lang w:val="en-US"/>
        </w:rPr>
        <w:t xml:space="preserve"> </w:t>
      </w:r>
      <w:r w:rsidR="001A442D" w:rsidRPr="00411E99">
        <w:rPr>
          <w:rFonts w:cs="Simplified Arabic"/>
          <w:rtl/>
          <w:lang w:val="en-US"/>
        </w:rPr>
        <w:t>على</w:t>
      </w:r>
      <w:r w:rsidR="006D6F48" w:rsidRPr="00411E99">
        <w:rPr>
          <w:rFonts w:cs="Simplified Arabic"/>
          <w:rtl/>
          <w:lang w:val="en-US"/>
        </w:rPr>
        <w:t xml:space="preserve"> </w:t>
      </w:r>
      <w:r w:rsidR="001A442D" w:rsidRPr="00411E99">
        <w:rPr>
          <w:rFonts w:cs="Simplified Arabic"/>
          <w:rtl/>
          <w:lang w:val="en-US"/>
        </w:rPr>
        <w:t>اتخاذ</w:t>
      </w:r>
      <w:r w:rsidR="006D6F48" w:rsidRPr="00411E99">
        <w:rPr>
          <w:rFonts w:cs="Simplified Arabic"/>
          <w:rtl/>
          <w:lang w:val="en-US"/>
        </w:rPr>
        <w:t xml:space="preserve"> </w:t>
      </w:r>
      <w:r w:rsidR="001A442D" w:rsidRPr="00411E99">
        <w:rPr>
          <w:rFonts w:cs="Simplified Arabic"/>
          <w:rtl/>
          <w:lang w:val="en-US"/>
        </w:rPr>
        <w:t>المزيد</w:t>
      </w:r>
      <w:r w:rsidR="006D6F48" w:rsidRPr="00411E99">
        <w:rPr>
          <w:rFonts w:cs="Simplified Arabic"/>
          <w:rtl/>
          <w:lang w:val="en-US"/>
        </w:rPr>
        <w:t xml:space="preserve"> </w:t>
      </w:r>
      <w:r w:rsidR="001A442D" w:rsidRPr="00411E99">
        <w:rPr>
          <w:rFonts w:cs="Simplified Arabic"/>
          <w:rtl/>
          <w:lang w:val="en-US"/>
        </w:rPr>
        <w:t>من</w:t>
      </w:r>
      <w:r w:rsidR="006D6F48" w:rsidRPr="00411E99">
        <w:rPr>
          <w:rFonts w:cs="Simplified Arabic"/>
          <w:rtl/>
          <w:lang w:val="en-US"/>
        </w:rPr>
        <w:t xml:space="preserve"> </w:t>
      </w:r>
      <w:r w:rsidR="001A442D" w:rsidRPr="00411E99">
        <w:rPr>
          <w:rFonts w:cs="Simplified Arabic"/>
          <w:rtl/>
          <w:lang w:val="en-US"/>
        </w:rPr>
        <w:t>الإجراءات</w:t>
      </w:r>
      <w:r w:rsidR="006D6F48" w:rsidRPr="00411E99">
        <w:rPr>
          <w:rFonts w:cs="Simplified Arabic"/>
          <w:rtl/>
          <w:lang w:val="en-US"/>
        </w:rPr>
        <w:t xml:space="preserve"> </w:t>
      </w:r>
      <w:r w:rsidR="001A442D" w:rsidRPr="00411E99">
        <w:rPr>
          <w:rFonts w:cs="Simplified Arabic"/>
          <w:rtl/>
          <w:lang w:val="en-US"/>
        </w:rPr>
        <w:t>في</w:t>
      </w:r>
      <w:r w:rsidR="006D6F48" w:rsidRPr="00411E99">
        <w:rPr>
          <w:rFonts w:cs="Simplified Arabic"/>
          <w:rtl/>
          <w:lang w:val="en-US"/>
        </w:rPr>
        <w:t xml:space="preserve"> </w:t>
      </w:r>
      <w:r w:rsidR="001A442D" w:rsidRPr="00411E99">
        <w:rPr>
          <w:rFonts w:cs="Simplified Arabic"/>
          <w:rtl/>
          <w:lang w:val="en-US"/>
        </w:rPr>
        <w:t>هذا</w:t>
      </w:r>
      <w:r w:rsidR="006D6F48" w:rsidRPr="00411E99">
        <w:rPr>
          <w:rFonts w:cs="Simplified Arabic"/>
          <w:rtl/>
          <w:lang w:val="en-US"/>
        </w:rPr>
        <w:t xml:space="preserve"> </w:t>
      </w:r>
      <w:r w:rsidR="001A442D" w:rsidRPr="00411E99">
        <w:rPr>
          <w:rFonts w:cs="Simplified Arabic"/>
          <w:rtl/>
          <w:lang w:val="en-US"/>
        </w:rPr>
        <w:t>الصدد،</w:t>
      </w:r>
      <w:r w:rsidR="006D6F48" w:rsidRPr="00411E99">
        <w:rPr>
          <w:rFonts w:cs="Simplified Arabic"/>
          <w:rtl/>
          <w:lang w:val="en-US"/>
        </w:rPr>
        <w:t xml:space="preserve"> </w:t>
      </w:r>
      <w:r w:rsidR="001A442D" w:rsidRPr="00411E99">
        <w:rPr>
          <w:rFonts w:cs="Simplified Arabic"/>
          <w:rtl/>
          <w:lang w:val="en-US"/>
        </w:rPr>
        <w:t>ولا</w:t>
      </w:r>
      <w:r w:rsidR="006D6F48" w:rsidRPr="00411E99">
        <w:rPr>
          <w:rFonts w:cs="Simplified Arabic"/>
          <w:rtl/>
          <w:lang w:val="en-US"/>
        </w:rPr>
        <w:t xml:space="preserve"> </w:t>
      </w:r>
      <w:r w:rsidR="001A442D" w:rsidRPr="00411E99">
        <w:rPr>
          <w:rFonts w:cs="Simplified Arabic"/>
          <w:rtl/>
          <w:lang w:val="en-US"/>
        </w:rPr>
        <w:t>سيما</w:t>
      </w:r>
      <w:r w:rsidR="006D6F48" w:rsidRPr="00411E99">
        <w:rPr>
          <w:rFonts w:cs="Simplified Arabic"/>
          <w:rtl/>
          <w:lang w:val="en-US"/>
        </w:rPr>
        <w:t xml:space="preserve"> </w:t>
      </w:r>
      <w:r w:rsidR="001A442D" w:rsidRPr="00411E99">
        <w:rPr>
          <w:rFonts w:cs="Simplified Arabic"/>
          <w:rtl/>
          <w:lang w:val="en-US"/>
        </w:rPr>
        <w:t>فيما</w:t>
      </w:r>
      <w:r w:rsidR="006D6F48" w:rsidRPr="00411E99">
        <w:rPr>
          <w:rFonts w:cs="Simplified Arabic"/>
          <w:rtl/>
          <w:lang w:val="en-US"/>
        </w:rPr>
        <w:t xml:space="preserve"> </w:t>
      </w:r>
      <w:r w:rsidR="001A442D" w:rsidRPr="00411E99">
        <w:rPr>
          <w:rFonts w:cs="Simplified Arabic"/>
          <w:rtl/>
          <w:lang w:val="en-US"/>
        </w:rPr>
        <w:t>يتعلق</w:t>
      </w:r>
      <w:r w:rsidR="006D6F48" w:rsidRPr="00411E99">
        <w:rPr>
          <w:rFonts w:cs="Simplified Arabic"/>
          <w:rtl/>
          <w:lang w:val="en-US"/>
        </w:rPr>
        <w:t xml:space="preserve"> </w:t>
      </w:r>
      <w:r w:rsidR="001A442D" w:rsidRPr="00411E99">
        <w:rPr>
          <w:rFonts w:cs="Simplified Arabic"/>
          <w:rtl/>
          <w:lang w:val="en-US"/>
        </w:rPr>
        <w:t>بالحوكمة،</w:t>
      </w:r>
      <w:r w:rsidR="006D6F48" w:rsidRPr="00411E99">
        <w:rPr>
          <w:rFonts w:cs="Simplified Arabic"/>
          <w:rtl/>
          <w:lang w:val="en-US"/>
        </w:rPr>
        <w:t xml:space="preserve"> </w:t>
      </w:r>
      <w:r w:rsidR="001A442D" w:rsidRPr="00411E99">
        <w:rPr>
          <w:rFonts w:cs="Simplified Arabic"/>
          <w:rtl/>
          <w:lang w:val="en-US"/>
        </w:rPr>
        <w:t>مع</w:t>
      </w:r>
      <w:r w:rsidR="006D6F48" w:rsidRPr="00411E99">
        <w:rPr>
          <w:rFonts w:cs="Simplified Arabic"/>
          <w:rtl/>
          <w:lang w:val="en-US"/>
        </w:rPr>
        <w:t xml:space="preserve"> </w:t>
      </w:r>
      <w:r w:rsidR="001A442D" w:rsidRPr="00411E99">
        <w:rPr>
          <w:rFonts w:cs="Simplified Arabic"/>
          <w:rtl/>
          <w:lang w:val="en-US"/>
        </w:rPr>
        <w:t>الاعتراف</w:t>
      </w:r>
      <w:r w:rsidR="006D6F48" w:rsidRPr="00411E99">
        <w:rPr>
          <w:rFonts w:cs="Simplified Arabic"/>
          <w:rtl/>
          <w:lang w:val="en-US"/>
        </w:rPr>
        <w:t xml:space="preserve"> </w:t>
      </w:r>
      <w:r w:rsidR="001A442D" w:rsidRPr="00411E99">
        <w:rPr>
          <w:rFonts w:cs="Simplified Arabic"/>
          <w:rtl/>
          <w:lang w:val="en-US"/>
        </w:rPr>
        <w:t>أيضا،</w:t>
      </w:r>
      <w:r w:rsidR="006D6F48" w:rsidRPr="00411E99">
        <w:rPr>
          <w:rFonts w:cs="Simplified Arabic"/>
          <w:rtl/>
          <w:lang w:val="en-US"/>
        </w:rPr>
        <w:t xml:space="preserve"> </w:t>
      </w:r>
      <w:r w:rsidR="001A442D" w:rsidRPr="00411E99">
        <w:rPr>
          <w:rFonts w:cs="Simplified Arabic"/>
          <w:rtl/>
          <w:lang w:val="en-US"/>
        </w:rPr>
        <w:t>في</w:t>
      </w:r>
      <w:r w:rsidR="006D6F48" w:rsidRPr="00411E99">
        <w:rPr>
          <w:rFonts w:cs="Simplified Arabic"/>
          <w:rtl/>
          <w:lang w:val="en-US"/>
        </w:rPr>
        <w:t xml:space="preserve"> </w:t>
      </w:r>
      <w:r w:rsidR="001A442D" w:rsidRPr="00411E99">
        <w:rPr>
          <w:rFonts w:cs="Simplified Arabic"/>
          <w:rtl/>
          <w:lang w:val="en-US"/>
        </w:rPr>
        <w:t>جملة</w:t>
      </w:r>
      <w:r w:rsidR="006D6F48" w:rsidRPr="00411E99">
        <w:rPr>
          <w:rFonts w:cs="Simplified Arabic"/>
          <w:rtl/>
          <w:lang w:val="en-US"/>
        </w:rPr>
        <w:t xml:space="preserve"> </w:t>
      </w:r>
      <w:r w:rsidR="001A442D" w:rsidRPr="00411E99">
        <w:rPr>
          <w:rFonts w:cs="Simplified Arabic"/>
          <w:rtl/>
          <w:lang w:val="en-US"/>
        </w:rPr>
        <w:t>أمور،</w:t>
      </w:r>
      <w:r w:rsidR="006D6F48" w:rsidRPr="00411E99">
        <w:rPr>
          <w:rFonts w:cs="Simplified Arabic"/>
          <w:rtl/>
          <w:lang w:val="en-US"/>
        </w:rPr>
        <w:t xml:space="preserve"> </w:t>
      </w:r>
      <w:r w:rsidR="001A442D" w:rsidRPr="00411E99">
        <w:rPr>
          <w:rFonts w:cs="Simplified Arabic"/>
          <w:rtl/>
          <w:lang w:val="en-US"/>
        </w:rPr>
        <w:t>بالحاجة</w:t>
      </w:r>
      <w:r w:rsidR="006D6F48" w:rsidRPr="00411E99">
        <w:rPr>
          <w:rFonts w:cs="Simplified Arabic"/>
          <w:rtl/>
          <w:lang w:val="en-US"/>
        </w:rPr>
        <w:t xml:space="preserve"> </w:t>
      </w:r>
      <w:r w:rsidR="001A442D" w:rsidRPr="00411E99">
        <w:rPr>
          <w:rFonts w:cs="Simplified Arabic"/>
          <w:rtl/>
          <w:lang w:val="en-US"/>
        </w:rPr>
        <w:t>إلى</w:t>
      </w:r>
      <w:r w:rsidR="006D6F48" w:rsidRPr="00411E99">
        <w:rPr>
          <w:rFonts w:cs="Simplified Arabic"/>
          <w:rtl/>
          <w:lang w:val="en-US"/>
        </w:rPr>
        <w:t xml:space="preserve"> </w:t>
      </w:r>
      <w:r w:rsidR="001A442D" w:rsidRPr="00411E99">
        <w:rPr>
          <w:rFonts w:cs="Simplified Arabic"/>
          <w:rtl/>
          <w:lang w:val="en-US"/>
        </w:rPr>
        <w:t>الشمولية</w:t>
      </w:r>
      <w:r w:rsidR="006D6F48" w:rsidRPr="00411E99">
        <w:rPr>
          <w:rFonts w:cs="Simplified Arabic"/>
          <w:rtl/>
          <w:lang w:val="en-US"/>
        </w:rPr>
        <w:t xml:space="preserve"> </w:t>
      </w:r>
      <w:r w:rsidR="001A442D" w:rsidRPr="00411E99">
        <w:rPr>
          <w:rFonts w:cs="Simplified Arabic"/>
          <w:rtl/>
          <w:lang w:val="en-US"/>
        </w:rPr>
        <w:t>والشفافية</w:t>
      </w:r>
      <w:r w:rsidR="006D6F48" w:rsidRPr="00411E99">
        <w:rPr>
          <w:rFonts w:cs="Simplified Arabic"/>
          <w:rtl/>
          <w:lang w:val="en-US"/>
        </w:rPr>
        <w:t xml:space="preserve"> </w:t>
      </w:r>
      <w:r w:rsidR="001A442D" w:rsidRPr="00411E99">
        <w:rPr>
          <w:rFonts w:cs="Simplified Arabic"/>
          <w:rtl/>
          <w:lang w:val="en-US"/>
        </w:rPr>
        <w:t>والمساءلة</w:t>
      </w:r>
      <w:r w:rsidR="006D6F48" w:rsidRPr="00411E99">
        <w:rPr>
          <w:rFonts w:cs="Simplified Arabic"/>
          <w:rtl/>
          <w:lang w:val="en-US"/>
        </w:rPr>
        <w:t xml:space="preserve"> </w:t>
      </w:r>
      <w:r w:rsidR="001A442D" w:rsidRPr="00411E99">
        <w:rPr>
          <w:rFonts w:cs="Simplified Arabic"/>
          <w:rtl/>
          <w:lang w:val="en-US"/>
        </w:rPr>
        <w:t>والاستجابة</w:t>
      </w:r>
      <w:r w:rsidR="006D6F48" w:rsidRPr="00411E99">
        <w:rPr>
          <w:rFonts w:cs="Simplified Arabic"/>
          <w:rtl/>
          <w:lang w:val="en-US"/>
        </w:rPr>
        <w:t xml:space="preserve"> </w:t>
      </w:r>
      <w:r w:rsidR="001A442D" w:rsidRPr="00411E99">
        <w:rPr>
          <w:rFonts w:cs="Simplified Arabic"/>
          <w:rtl/>
          <w:lang w:val="en-US"/>
        </w:rPr>
        <w:t>للمشاريع</w:t>
      </w:r>
      <w:r w:rsidR="006D6F48" w:rsidRPr="00411E99">
        <w:rPr>
          <w:rFonts w:cs="Simplified Arabic"/>
          <w:rtl/>
          <w:lang w:val="en-US"/>
        </w:rPr>
        <w:t xml:space="preserve"> </w:t>
      </w:r>
      <w:r w:rsidR="001A442D" w:rsidRPr="00411E99">
        <w:rPr>
          <w:rFonts w:cs="Simplified Arabic"/>
          <w:rtl/>
          <w:lang w:val="en-US"/>
        </w:rPr>
        <w:t>والبرامج</w:t>
      </w:r>
      <w:r w:rsidR="006D6F48" w:rsidRPr="00411E99">
        <w:rPr>
          <w:rFonts w:cs="Simplified Arabic"/>
          <w:rtl/>
          <w:lang w:val="en-US"/>
        </w:rPr>
        <w:t xml:space="preserve"> </w:t>
      </w:r>
      <w:r w:rsidR="001A442D" w:rsidRPr="00411E99">
        <w:rPr>
          <w:rFonts w:cs="Simplified Arabic"/>
          <w:rtl/>
          <w:lang w:val="en-US"/>
        </w:rPr>
        <w:t>التي</w:t>
      </w:r>
      <w:r w:rsidR="006D6F48" w:rsidRPr="00411E99">
        <w:rPr>
          <w:rFonts w:cs="Simplified Arabic"/>
          <w:rtl/>
          <w:lang w:val="en-US"/>
        </w:rPr>
        <w:t xml:space="preserve"> </w:t>
      </w:r>
      <w:r w:rsidR="00496B29" w:rsidRPr="00411E99">
        <w:rPr>
          <w:rFonts w:cs="Simplified Arabic" w:hint="cs"/>
          <w:rtl/>
          <w:lang w:val="en-US"/>
        </w:rPr>
        <w:t xml:space="preserve">يمولها مرفق </w:t>
      </w:r>
      <w:r w:rsidR="001A442D" w:rsidRPr="00411E99">
        <w:rPr>
          <w:rFonts w:cs="Simplified Arabic"/>
          <w:rtl/>
          <w:lang w:val="en-US"/>
        </w:rPr>
        <w:t>البيئة</w:t>
      </w:r>
      <w:r w:rsidR="006D6F48" w:rsidRPr="00411E99">
        <w:rPr>
          <w:rFonts w:cs="Simplified Arabic"/>
          <w:rtl/>
          <w:lang w:val="en-US"/>
        </w:rPr>
        <w:t xml:space="preserve"> </w:t>
      </w:r>
      <w:r w:rsidR="001A442D" w:rsidRPr="00411E99">
        <w:rPr>
          <w:rFonts w:cs="Simplified Arabic"/>
          <w:rtl/>
          <w:lang w:val="en-US"/>
        </w:rPr>
        <w:t>العالمية</w:t>
      </w:r>
      <w:r w:rsidR="006D6F48" w:rsidRPr="00411E99">
        <w:rPr>
          <w:rFonts w:cs="Simplified Arabic" w:hint="cs"/>
          <w:rtl/>
          <w:lang w:val="en-US"/>
        </w:rPr>
        <w:t xml:space="preserve"> </w:t>
      </w:r>
      <w:r w:rsidR="001A442D" w:rsidRPr="00411E99">
        <w:rPr>
          <w:rFonts w:cs="Simplified Arabic"/>
          <w:rtl/>
          <w:lang w:val="en-US"/>
        </w:rPr>
        <w:t>في</w:t>
      </w:r>
      <w:r w:rsidR="006D6F48" w:rsidRPr="00411E99">
        <w:rPr>
          <w:rFonts w:cs="Simplified Arabic"/>
          <w:rtl/>
          <w:lang w:val="en-US"/>
        </w:rPr>
        <w:t xml:space="preserve"> </w:t>
      </w:r>
      <w:r w:rsidR="001A442D" w:rsidRPr="00411E99">
        <w:rPr>
          <w:rFonts w:cs="Simplified Arabic"/>
          <w:rtl/>
          <w:lang w:val="en-US"/>
        </w:rPr>
        <w:t>جميع</w:t>
      </w:r>
      <w:r w:rsidR="006D6F48" w:rsidRPr="00411E99">
        <w:rPr>
          <w:rFonts w:cs="Simplified Arabic"/>
          <w:rtl/>
          <w:lang w:val="en-US"/>
        </w:rPr>
        <w:t xml:space="preserve"> </w:t>
      </w:r>
      <w:r w:rsidR="001A442D" w:rsidRPr="00411E99">
        <w:rPr>
          <w:rFonts w:cs="Simplified Arabic"/>
          <w:rtl/>
          <w:lang w:val="en-US"/>
        </w:rPr>
        <w:t>أنحاء</w:t>
      </w:r>
      <w:r w:rsidR="006D6F48" w:rsidRPr="00411E99">
        <w:rPr>
          <w:rFonts w:cs="Simplified Arabic"/>
          <w:rtl/>
          <w:lang w:val="en-US"/>
        </w:rPr>
        <w:t xml:space="preserve"> </w:t>
      </w:r>
      <w:r w:rsidR="001A442D" w:rsidRPr="00411E99">
        <w:rPr>
          <w:rFonts w:cs="Simplified Arabic"/>
          <w:rtl/>
          <w:lang w:val="en-US"/>
        </w:rPr>
        <w:t>العالم،</w:t>
      </w:r>
      <w:r w:rsidR="006D6F48" w:rsidRPr="00411E99">
        <w:rPr>
          <w:rFonts w:cs="Simplified Arabic"/>
          <w:rtl/>
          <w:lang w:val="en-US"/>
        </w:rPr>
        <w:t xml:space="preserve"> </w:t>
      </w:r>
      <w:r w:rsidR="001A442D" w:rsidRPr="00411E99">
        <w:rPr>
          <w:rFonts w:cs="Simplified Arabic"/>
          <w:rtl/>
          <w:lang w:val="en-US"/>
        </w:rPr>
        <w:t>مع</w:t>
      </w:r>
      <w:r w:rsidR="006D6F48" w:rsidRPr="00411E99">
        <w:rPr>
          <w:rFonts w:cs="Simplified Arabic"/>
          <w:rtl/>
          <w:lang w:val="en-US"/>
        </w:rPr>
        <w:t xml:space="preserve"> </w:t>
      </w:r>
      <w:r w:rsidRPr="00411E99">
        <w:rPr>
          <w:rFonts w:cs="Simplified Arabic" w:hint="cs"/>
          <w:rtl/>
          <w:lang w:val="en-US"/>
        </w:rPr>
        <w:t>مراعاة</w:t>
      </w:r>
      <w:r w:rsidR="006D6F48" w:rsidRPr="00411E99">
        <w:rPr>
          <w:rFonts w:cs="Simplified Arabic"/>
          <w:rtl/>
          <w:lang w:val="en-US"/>
        </w:rPr>
        <w:t xml:space="preserve"> </w:t>
      </w:r>
      <w:r w:rsidR="001A442D" w:rsidRPr="00411E99">
        <w:rPr>
          <w:rFonts w:cs="Simplified Arabic"/>
          <w:rtl/>
          <w:lang w:val="en-US"/>
        </w:rPr>
        <w:t>معايير</w:t>
      </w:r>
      <w:r w:rsidR="006D6F48" w:rsidRPr="00411E99">
        <w:rPr>
          <w:rFonts w:cs="Simplified Arabic"/>
          <w:rtl/>
          <w:lang w:val="en-US"/>
        </w:rPr>
        <w:t xml:space="preserve"> </w:t>
      </w:r>
      <w:r w:rsidR="001A442D" w:rsidRPr="00411E99">
        <w:rPr>
          <w:rFonts w:cs="Simplified Arabic"/>
          <w:rtl/>
          <w:lang w:val="en-US"/>
        </w:rPr>
        <w:t>الأهلية؛</w:t>
      </w:r>
    </w:p>
    <w:p w14:paraId="23A92616" w14:textId="5599ABF2" w:rsidR="00085327" w:rsidRPr="00411E99" w:rsidRDefault="00085327" w:rsidP="0079749E">
      <w:pPr>
        <w:widowControl w:val="0"/>
        <w:numPr>
          <w:ilvl w:val="0"/>
          <w:numId w:val="31"/>
        </w:numPr>
        <w:tabs>
          <w:tab w:val="left" w:pos="1701"/>
        </w:tabs>
        <w:bidi/>
        <w:spacing w:before="120" w:line="216" w:lineRule="auto"/>
        <w:ind w:left="567" w:firstLine="556"/>
        <w:jc w:val="both"/>
        <w:rPr>
          <w:rFonts w:cs="Simplified Arabic"/>
          <w:lang w:val="en-US"/>
        </w:rPr>
      </w:pPr>
      <w:r w:rsidRPr="00411E99">
        <w:rPr>
          <w:rFonts w:cs="Simplified Arabic" w:hint="cs"/>
          <w:rtl/>
          <w:lang w:val="en-US"/>
        </w:rPr>
        <w:t>تشجيع</w:t>
      </w:r>
      <w:r w:rsidR="006D6F48" w:rsidRPr="00411E99">
        <w:rPr>
          <w:rFonts w:cs="Simplified Arabic" w:hint="cs"/>
          <w:rtl/>
          <w:lang w:val="en-US"/>
        </w:rPr>
        <w:t xml:space="preserve"> </w:t>
      </w:r>
      <w:r w:rsidRPr="00411E99">
        <w:rPr>
          <w:rFonts w:cs="Simplified Arabic"/>
          <w:rtl/>
          <w:lang w:val="en-US"/>
        </w:rPr>
        <w:t>وكالات</w:t>
      </w:r>
      <w:r w:rsidR="006D6F48" w:rsidRPr="00411E99">
        <w:rPr>
          <w:rFonts w:cs="Simplified Arabic"/>
          <w:rtl/>
          <w:lang w:val="en-US"/>
        </w:rPr>
        <w:t xml:space="preserve"> </w:t>
      </w:r>
      <w:r w:rsidRPr="00411E99">
        <w:rPr>
          <w:rFonts w:cs="Simplified Arabic"/>
          <w:rtl/>
          <w:lang w:val="en-US"/>
        </w:rPr>
        <w:t>التنمية</w:t>
      </w:r>
      <w:r w:rsidR="006D6F48" w:rsidRPr="00411E99">
        <w:rPr>
          <w:rFonts w:cs="Simplified Arabic"/>
          <w:rtl/>
          <w:lang w:val="en-US"/>
        </w:rPr>
        <w:t xml:space="preserve"> </w:t>
      </w:r>
      <w:r w:rsidRPr="00411E99">
        <w:rPr>
          <w:rFonts w:cs="Simplified Arabic"/>
          <w:rtl/>
          <w:lang w:val="en-US"/>
        </w:rPr>
        <w:t>الثنائية</w:t>
      </w:r>
      <w:r w:rsidR="006D6F48" w:rsidRPr="00411E99">
        <w:rPr>
          <w:rFonts w:cs="Simplified Arabic"/>
          <w:rtl/>
          <w:lang w:val="en-US"/>
        </w:rPr>
        <w:t xml:space="preserve"> </w:t>
      </w:r>
      <w:r w:rsidRPr="00411E99">
        <w:rPr>
          <w:rFonts w:cs="Simplified Arabic"/>
          <w:rtl/>
          <w:lang w:val="en-US"/>
        </w:rPr>
        <w:t>والمتعددة</w:t>
      </w:r>
      <w:r w:rsidR="006D6F48" w:rsidRPr="00411E99">
        <w:rPr>
          <w:rFonts w:cs="Simplified Arabic"/>
          <w:rtl/>
          <w:lang w:val="en-US"/>
        </w:rPr>
        <w:t xml:space="preserve"> </w:t>
      </w:r>
      <w:r w:rsidRPr="00411E99">
        <w:rPr>
          <w:rFonts w:cs="Simplified Arabic"/>
          <w:rtl/>
          <w:lang w:val="en-US"/>
        </w:rPr>
        <w:t>الأطراف،</w:t>
      </w:r>
      <w:r w:rsidR="006D6F48" w:rsidRPr="00411E99">
        <w:rPr>
          <w:rFonts w:cs="Simplified Arabic"/>
          <w:rtl/>
          <w:lang w:val="en-US"/>
        </w:rPr>
        <w:t xml:space="preserve"> </w:t>
      </w:r>
      <w:r w:rsidRPr="00411E99">
        <w:rPr>
          <w:rFonts w:cs="Simplified Arabic"/>
          <w:rtl/>
          <w:lang w:val="en-US"/>
        </w:rPr>
        <w:t>والبنوك</w:t>
      </w:r>
      <w:r w:rsidR="006D6F48" w:rsidRPr="00411E99">
        <w:rPr>
          <w:rFonts w:cs="Simplified Arabic"/>
          <w:rtl/>
          <w:lang w:val="en-US"/>
        </w:rPr>
        <w:t xml:space="preserve"> </w:t>
      </w:r>
      <w:r w:rsidRPr="00411E99">
        <w:rPr>
          <w:rFonts w:cs="Simplified Arabic"/>
          <w:rtl/>
          <w:lang w:val="en-US"/>
        </w:rPr>
        <w:t>والمؤسسات</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الأخرى</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(1)</w:t>
      </w:r>
      <w:r w:rsidR="00496B29" w:rsidRPr="00411E99">
        <w:rPr>
          <w:rFonts w:cs="Simplified Arabic" w:hint="eastAsia"/>
          <w:rtl/>
          <w:lang w:val="en-US"/>
        </w:rPr>
        <w:t> </w:t>
      </w:r>
      <w:r w:rsidRPr="00411E99">
        <w:rPr>
          <w:rFonts w:cs="Simplified Arabic"/>
          <w:rtl/>
          <w:lang w:val="en-US"/>
        </w:rPr>
        <w:t>مواصلة</w:t>
      </w:r>
      <w:r w:rsidR="006D6F48" w:rsidRPr="00411E99">
        <w:rPr>
          <w:rFonts w:cs="Simplified Arabic"/>
          <w:rtl/>
          <w:lang w:val="en-US"/>
        </w:rPr>
        <w:t xml:space="preserve"> </w:t>
      </w:r>
      <w:r w:rsidRPr="00411E99">
        <w:rPr>
          <w:rFonts w:cs="Simplified Arabic"/>
          <w:rtl/>
          <w:lang w:val="en-US"/>
        </w:rPr>
        <w:lastRenderedPageBreak/>
        <w:t>تمويل</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وتوسيع</w:t>
      </w:r>
      <w:r w:rsidR="006D6F48" w:rsidRPr="00411E99">
        <w:rPr>
          <w:rFonts w:cs="Simplified Arabic"/>
          <w:rtl/>
          <w:lang w:val="en-US"/>
        </w:rPr>
        <w:t xml:space="preserve"> </w:t>
      </w:r>
      <w:r w:rsidRPr="00411E99">
        <w:rPr>
          <w:rFonts w:cs="Simplified Arabic"/>
          <w:rtl/>
          <w:lang w:val="en-US"/>
        </w:rPr>
        <w:t>نطاق</w:t>
      </w:r>
      <w:r w:rsidR="00496B29" w:rsidRPr="00411E99">
        <w:rPr>
          <w:rFonts w:cs="Simplified Arabic" w:hint="cs"/>
          <w:rtl/>
          <w:lang w:val="en-US"/>
        </w:rPr>
        <w:t xml:space="preserve"> هذا التمويل</w:t>
      </w:r>
      <w:r w:rsidRPr="00411E99">
        <w:rPr>
          <w:rFonts w:cs="Simplified Arabic"/>
          <w:rtl/>
          <w:lang w:val="en-US"/>
        </w:rPr>
        <w:t>،</w:t>
      </w:r>
      <w:r w:rsidR="006D6F48" w:rsidRPr="00411E99">
        <w:rPr>
          <w:rFonts w:cs="Simplified Arabic"/>
          <w:rtl/>
          <w:lang w:val="en-US"/>
        </w:rPr>
        <w:t xml:space="preserve"> </w:t>
      </w:r>
      <w:r w:rsidRPr="00411E99">
        <w:rPr>
          <w:rFonts w:cs="Simplified Arabic"/>
          <w:rtl/>
          <w:lang w:val="en-US"/>
        </w:rPr>
        <w:t>بما</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ذلك</w:t>
      </w:r>
      <w:r w:rsidR="006D6F48" w:rsidRPr="00411E99">
        <w:rPr>
          <w:rFonts w:cs="Simplified Arabic"/>
          <w:rtl/>
          <w:lang w:val="en-US"/>
        </w:rPr>
        <w:t xml:space="preserve"> </w:t>
      </w:r>
      <w:r w:rsidRPr="00411E99">
        <w:rPr>
          <w:rFonts w:cs="Simplified Arabic"/>
          <w:rtl/>
          <w:lang w:val="en-US"/>
        </w:rPr>
        <w:t>من</w:t>
      </w:r>
      <w:r w:rsidR="006D6F48" w:rsidRPr="00411E99">
        <w:rPr>
          <w:rFonts w:cs="Simplified Arabic"/>
          <w:rtl/>
          <w:lang w:val="en-US"/>
        </w:rPr>
        <w:t xml:space="preserve"> </w:t>
      </w:r>
      <w:r w:rsidRPr="00411E99">
        <w:rPr>
          <w:rFonts w:cs="Simplified Arabic"/>
          <w:rtl/>
          <w:lang w:val="en-US"/>
        </w:rPr>
        <w:t>خلال</w:t>
      </w:r>
      <w:r w:rsidR="006D6F48" w:rsidRPr="00411E99">
        <w:rPr>
          <w:rFonts w:cs="Simplified Arabic"/>
          <w:rtl/>
          <w:lang w:val="en-US"/>
        </w:rPr>
        <w:t xml:space="preserve"> </w:t>
      </w:r>
      <w:r w:rsidRPr="00411E99">
        <w:rPr>
          <w:rFonts w:cs="Simplified Arabic"/>
          <w:rtl/>
          <w:lang w:val="en-US"/>
        </w:rPr>
        <w:t>استكشاف</w:t>
      </w:r>
      <w:r w:rsidR="006D6F48" w:rsidRPr="00411E99">
        <w:rPr>
          <w:rFonts w:cs="Simplified Arabic"/>
          <w:rtl/>
          <w:lang w:val="en-US"/>
        </w:rPr>
        <w:t xml:space="preserve"> </w:t>
      </w:r>
      <w:r w:rsidRPr="00411E99">
        <w:rPr>
          <w:rFonts w:cs="Simplified Arabic"/>
          <w:rtl/>
          <w:lang w:val="en-US"/>
        </w:rPr>
        <w:t>الأدوات</w:t>
      </w:r>
      <w:r w:rsidR="006D6F48" w:rsidRPr="00411E99">
        <w:rPr>
          <w:rFonts w:cs="Simplified Arabic"/>
          <w:rtl/>
          <w:lang w:val="en-US"/>
        </w:rPr>
        <w:t xml:space="preserve"> </w:t>
      </w:r>
      <w:r w:rsidRPr="00411E99">
        <w:rPr>
          <w:rFonts w:cs="Simplified Arabic"/>
          <w:rtl/>
          <w:lang w:val="en-US"/>
        </w:rPr>
        <w:t>والن</w:t>
      </w:r>
      <w:r w:rsidR="00496B29" w:rsidRPr="00411E99">
        <w:rPr>
          <w:rFonts w:cs="Simplified Arabic" w:hint="cs"/>
          <w:rtl/>
          <w:lang w:val="en-US"/>
        </w:rPr>
        <w:t>ُ</w:t>
      </w:r>
      <w:r w:rsidRPr="00411E99">
        <w:rPr>
          <w:rFonts w:cs="Simplified Arabic"/>
          <w:rtl/>
          <w:lang w:val="en-US"/>
        </w:rPr>
        <w:t>هج</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وإزالة</w:t>
      </w:r>
      <w:r w:rsidR="006D6F48" w:rsidRPr="00411E99">
        <w:rPr>
          <w:rFonts w:cs="Simplified Arabic"/>
          <w:rtl/>
          <w:lang w:val="en-US"/>
        </w:rPr>
        <w:t xml:space="preserve"> </w:t>
      </w:r>
      <w:r w:rsidRPr="00411E99">
        <w:rPr>
          <w:rFonts w:cs="Simplified Arabic"/>
          <w:rtl/>
          <w:lang w:val="en-US"/>
        </w:rPr>
        <w:t>مخاطر</w:t>
      </w:r>
      <w:r w:rsidR="006D6F48" w:rsidRPr="00411E99">
        <w:rPr>
          <w:rFonts w:cs="Simplified Arabic"/>
          <w:rtl/>
          <w:lang w:val="en-US"/>
        </w:rPr>
        <w:t xml:space="preserve"> </w:t>
      </w:r>
      <w:r w:rsidRPr="00411E99">
        <w:rPr>
          <w:rFonts w:cs="Simplified Arabic"/>
          <w:rtl/>
          <w:lang w:val="en-US"/>
        </w:rPr>
        <w:t>الاستثمارات</w:t>
      </w:r>
      <w:r w:rsidR="006D6F48" w:rsidRPr="00411E99">
        <w:rPr>
          <w:rFonts w:cs="Simplified Arabic"/>
          <w:rtl/>
          <w:lang w:val="en-US"/>
        </w:rPr>
        <w:t xml:space="preserve"> </w:t>
      </w:r>
      <w:r w:rsidRPr="00411E99">
        <w:rPr>
          <w:rFonts w:cs="Simplified Arabic"/>
          <w:rtl/>
          <w:lang w:val="en-US"/>
        </w:rPr>
        <w:t>الخاصة؛</w:t>
      </w:r>
      <w:r w:rsidR="006D6F48" w:rsidRPr="00411E99">
        <w:rPr>
          <w:rFonts w:cs="Simplified Arabic"/>
          <w:rtl/>
          <w:lang w:val="en-US"/>
        </w:rPr>
        <w:t xml:space="preserve"> </w:t>
      </w:r>
      <w:r w:rsidRPr="00411E99">
        <w:rPr>
          <w:rFonts w:cs="Simplified Arabic"/>
          <w:rtl/>
          <w:lang w:val="en-US"/>
        </w:rPr>
        <w:t>(2)</w:t>
      </w:r>
      <w:r w:rsidR="00496B29" w:rsidRPr="00411E99">
        <w:rPr>
          <w:rFonts w:cs="Simplified Arabic" w:hint="cs"/>
          <w:rtl/>
          <w:lang w:val="en-US"/>
        </w:rPr>
        <w:t> </w:t>
      </w:r>
      <w:r w:rsidRPr="00411E99">
        <w:rPr>
          <w:rFonts w:cs="Simplified Arabic"/>
          <w:rtl/>
          <w:lang w:val="en-US"/>
        </w:rPr>
        <w:t>مواصلة</w:t>
      </w:r>
      <w:r w:rsidR="006D6F48" w:rsidRPr="00411E99">
        <w:rPr>
          <w:rFonts w:cs="Simplified Arabic"/>
          <w:rtl/>
          <w:lang w:val="en-US"/>
        </w:rPr>
        <w:t xml:space="preserve"> </w:t>
      </w:r>
      <w:r w:rsidRPr="00411E99">
        <w:rPr>
          <w:rFonts w:cs="Simplified Arabic"/>
          <w:rtl/>
          <w:lang w:val="en-US"/>
        </w:rPr>
        <w:t>تطبيق</w:t>
      </w:r>
      <w:r w:rsidR="006D6F48" w:rsidRPr="00411E99">
        <w:rPr>
          <w:rFonts w:cs="Simplified Arabic"/>
          <w:rtl/>
          <w:lang w:val="en-US"/>
        </w:rPr>
        <w:t xml:space="preserve"> </w:t>
      </w:r>
      <w:r w:rsidRPr="00411E99">
        <w:rPr>
          <w:rFonts w:cs="Simplified Arabic"/>
          <w:rtl/>
          <w:lang w:val="en-US"/>
        </w:rPr>
        <w:t>و</w:t>
      </w:r>
      <w:r w:rsidR="00496B29" w:rsidRPr="00411E99">
        <w:rPr>
          <w:rFonts w:cs="Simplified Arabic" w:hint="cs"/>
          <w:rtl/>
          <w:lang w:val="en-US"/>
        </w:rPr>
        <w:t>زيادة</w:t>
      </w:r>
      <w:r w:rsidR="006D6F48" w:rsidRPr="00411E99">
        <w:rPr>
          <w:rFonts w:cs="Simplified Arabic"/>
          <w:rtl/>
          <w:lang w:val="en-US"/>
        </w:rPr>
        <w:t xml:space="preserve"> </w:t>
      </w:r>
      <w:r w:rsidRPr="00411E99">
        <w:rPr>
          <w:rFonts w:cs="Simplified Arabic"/>
          <w:rtl/>
          <w:lang w:val="en-US"/>
        </w:rPr>
        <w:t>تحسين</w:t>
      </w:r>
      <w:r w:rsidR="006D6F48" w:rsidRPr="00411E99">
        <w:rPr>
          <w:rFonts w:cs="Simplified Arabic"/>
          <w:rtl/>
          <w:lang w:val="en-US"/>
        </w:rPr>
        <w:t xml:space="preserve"> </w:t>
      </w:r>
      <w:r w:rsidRPr="00411E99">
        <w:rPr>
          <w:rFonts w:cs="Simplified Arabic"/>
          <w:rtl/>
          <w:lang w:val="en-US"/>
        </w:rPr>
        <w:t>تطبيق</w:t>
      </w:r>
      <w:r w:rsidR="006D6F48" w:rsidRPr="00411E99">
        <w:rPr>
          <w:rFonts w:cs="Simplified Arabic"/>
          <w:rtl/>
          <w:lang w:val="en-US"/>
        </w:rPr>
        <w:t xml:space="preserve"> </w:t>
      </w:r>
      <w:r w:rsidRPr="00411E99">
        <w:rPr>
          <w:rFonts w:cs="Simplified Arabic"/>
          <w:rtl/>
          <w:lang w:val="en-US"/>
        </w:rPr>
        <w:t>الضمانات</w:t>
      </w:r>
      <w:r w:rsidR="006D6F48" w:rsidRPr="00411E99">
        <w:rPr>
          <w:rFonts w:cs="Simplified Arabic"/>
          <w:rtl/>
          <w:lang w:val="en-US"/>
        </w:rPr>
        <w:t xml:space="preserve"> </w:t>
      </w:r>
      <w:r w:rsidRPr="00411E99">
        <w:rPr>
          <w:rFonts w:cs="Simplified Arabic"/>
          <w:rtl/>
          <w:lang w:val="en-US"/>
        </w:rPr>
        <w:t>البيئية</w:t>
      </w:r>
      <w:r w:rsidR="006D6F48" w:rsidRPr="00411E99">
        <w:rPr>
          <w:rFonts w:cs="Simplified Arabic"/>
          <w:rtl/>
          <w:lang w:val="en-US"/>
        </w:rPr>
        <w:t xml:space="preserve"> </w:t>
      </w:r>
      <w:r w:rsidRPr="00411E99">
        <w:rPr>
          <w:rFonts w:cs="Simplified Arabic"/>
          <w:rtl/>
          <w:lang w:val="en-US"/>
        </w:rPr>
        <w:t>والاجتماعية</w:t>
      </w:r>
      <w:r w:rsidR="006D6F48" w:rsidRPr="00411E99">
        <w:rPr>
          <w:rFonts w:cs="Simplified Arabic"/>
          <w:rtl/>
          <w:lang w:val="en-US"/>
        </w:rPr>
        <w:t xml:space="preserve"> </w:t>
      </w:r>
      <w:r w:rsidRPr="00411E99">
        <w:rPr>
          <w:rFonts w:cs="Simplified Arabic"/>
          <w:rtl/>
          <w:lang w:val="en-US"/>
        </w:rPr>
        <w:t>الإلزامية</w:t>
      </w:r>
      <w:r w:rsidR="006D6F48" w:rsidRPr="00411E99">
        <w:rPr>
          <w:rFonts w:cs="Simplified Arabic"/>
          <w:rtl/>
          <w:lang w:val="en-US"/>
        </w:rPr>
        <w:t xml:space="preserve"> </w:t>
      </w:r>
      <w:r w:rsidRPr="00411E99">
        <w:rPr>
          <w:rFonts w:cs="Simplified Arabic"/>
          <w:rtl/>
          <w:lang w:val="en-US"/>
        </w:rPr>
        <w:t>التي</w:t>
      </w:r>
      <w:r w:rsidR="006D6F48" w:rsidRPr="00411E99">
        <w:rPr>
          <w:rFonts w:cs="Simplified Arabic"/>
          <w:rtl/>
          <w:lang w:val="en-US"/>
        </w:rPr>
        <w:t xml:space="preserve"> </w:t>
      </w:r>
      <w:r w:rsidRPr="00411E99">
        <w:rPr>
          <w:rFonts w:cs="Simplified Arabic"/>
          <w:rtl/>
          <w:lang w:val="en-US"/>
        </w:rPr>
        <w:t>تحمي</w:t>
      </w:r>
      <w:r w:rsidR="006D6F48" w:rsidRPr="00411E99">
        <w:rPr>
          <w:rFonts w:cs="Simplified Arabic"/>
          <w:rtl/>
          <w:lang w:val="en-US"/>
        </w:rPr>
        <w:t xml:space="preserve"> </w:t>
      </w:r>
      <w:r w:rsidRPr="00411E99">
        <w:rPr>
          <w:rFonts w:cs="Simplified Arabic"/>
          <w:rtl/>
          <w:lang w:val="en-US"/>
        </w:rPr>
        <w:t>حقوق</w:t>
      </w:r>
      <w:r w:rsidR="006D6F48" w:rsidRPr="00411E99">
        <w:rPr>
          <w:rFonts w:cs="Simplified Arabic"/>
          <w:rtl/>
          <w:lang w:val="en-US"/>
        </w:rPr>
        <w:t xml:space="preserve"> </w:t>
      </w:r>
      <w:r w:rsidRPr="00411E99">
        <w:rPr>
          <w:rFonts w:cs="Simplified Arabic"/>
          <w:rtl/>
          <w:lang w:val="en-US"/>
        </w:rPr>
        <w:t>الإنسان؛</w:t>
      </w:r>
      <w:r w:rsidR="006D6F48" w:rsidRPr="00411E99">
        <w:rPr>
          <w:rFonts w:cs="Simplified Arabic"/>
          <w:rtl/>
          <w:lang w:val="en-US"/>
        </w:rPr>
        <w:t xml:space="preserve"> </w:t>
      </w:r>
      <w:r w:rsidRPr="00411E99">
        <w:rPr>
          <w:rFonts w:cs="Simplified Arabic"/>
          <w:rtl/>
          <w:lang w:val="en-US"/>
        </w:rPr>
        <w:t>(3)</w:t>
      </w:r>
      <w:r w:rsidR="00496B29" w:rsidRPr="00411E99">
        <w:rPr>
          <w:rFonts w:cs="Simplified Arabic" w:hint="cs"/>
          <w:rtl/>
          <w:lang w:val="en-US"/>
        </w:rPr>
        <w:t> </w:t>
      </w:r>
      <w:r w:rsidRPr="00411E99">
        <w:rPr>
          <w:rFonts w:cs="Simplified Arabic"/>
          <w:rtl/>
          <w:lang w:val="en-US"/>
        </w:rPr>
        <w:t>مواصلة</w:t>
      </w:r>
      <w:r w:rsidR="006D6F48" w:rsidRPr="00411E99">
        <w:rPr>
          <w:rFonts w:cs="Simplified Arabic"/>
          <w:rtl/>
          <w:lang w:val="en-US"/>
        </w:rPr>
        <w:t xml:space="preserve"> </w:t>
      </w:r>
      <w:r w:rsidRPr="00411E99">
        <w:rPr>
          <w:rFonts w:cs="Simplified Arabic"/>
          <w:rtl/>
          <w:lang w:val="en-US"/>
        </w:rPr>
        <w:t>تحسين</w:t>
      </w:r>
      <w:r w:rsidR="006D6F48" w:rsidRPr="00411E99">
        <w:rPr>
          <w:rFonts w:cs="Simplified Arabic"/>
          <w:rtl/>
          <w:lang w:val="en-US"/>
        </w:rPr>
        <w:t xml:space="preserve"> </w:t>
      </w:r>
      <w:r w:rsidRPr="00411E99">
        <w:rPr>
          <w:rFonts w:cs="Simplified Arabic"/>
          <w:rtl/>
          <w:lang w:val="en-US"/>
        </w:rPr>
        <w:t>عمليات</w:t>
      </w:r>
      <w:r w:rsidR="006D6F48" w:rsidRPr="00411E99">
        <w:rPr>
          <w:rFonts w:cs="Simplified Arabic"/>
          <w:rtl/>
          <w:lang w:val="en-US"/>
        </w:rPr>
        <w:t xml:space="preserve"> </w:t>
      </w:r>
      <w:r w:rsidRPr="00411E99">
        <w:rPr>
          <w:rFonts w:cs="Simplified Arabic"/>
          <w:rtl/>
          <w:lang w:val="en-US"/>
        </w:rPr>
        <w:t>الرصد</w:t>
      </w:r>
      <w:r w:rsidR="006D6F48" w:rsidRPr="00411E99">
        <w:rPr>
          <w:rFonts w:cs="Simplified Arabic"/>
          <w:rtl/>
          <w:lang w:val="en-US"/>
        </w:rPr>
        <w:t xml:space="preserve"> </w:t>
      </w:r>
      <w:r w:rsidRPr="00411E99">
        <w:rPr>
          <w:rFonts w:cs="Simplified Arabic"/>
          <w:rtl/>
          <w:lang w:val="en-US"/>
        </w:rPr>
        <w:t>والإبلاغ،</w:t>
      </w:r>
      <w:r w:rsidR="006D6F48" w:rsidRPr="00411E99">
        <w:rPr>
          <w:rFonts w:cs="Simplified Arabic"/>
          <w:rtl/>
          <w:lang w:val="en-US"/>
        </w:rPr>
        <w:t xml:space="preserve"> </w:t>
      </w:r>
      <w:r w:rsidRPr="00411E99">
        <w:rPr>
          <w:rFonts w:cs="Simplified Arabic"/>
          <w:rtl/>
          <w:lang w:val="en-US"/>
        </w:rPr>
        <w:t>فضلا</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تقييم</w:t>
      </w:r>
      <w:r w:rsidR="006D6F48" w:rsidRPr="00411E99">
        <w:rPr>
          <w:rFonts w:cs="Simplified Arabic"/>
          <w:rtl/>
          <w:lang w:val="en-US"/>
        </w:rPr>
        <w:t xml:space="preserve"> </w:t>
      </w:r>
      <w:r w:rsidR="00496B29" w:rsidRPr="00411E99">
        <w:rPr>
          <w:rFonts w:cs="Simplified Arabic" w:hint="cs"/>
          <w:rtl/>
          <w:lang w:val="en-US"/>
        </w:rPr>
        <w:t>أثر</w:t>
      </w:r>
      <w:r w:rsidR="006D6F48" w:rsidRPr="00411E99">
        <w:rPr>
          <w:rFonts w:cs="Simplified Arabic"/>
          <w:rtl/>
          <w:lang w:val="en-US"/>
        </w:rPr>
        <w:t xml:space="preserve"> </w:t>
      </w:r>
      <w:r w:rsidRPr="00411E99">
        <w:rPr>
          <w:rFonts w:cs="Simplified Arabic"/>
          <w:rtl/>
          <w:lang w:val="en-US"/>
        </w:rPr>
        <w:t>تمويل</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وحقوق</w:t>
      </w:r>
      <w:r w:rsidR="006D6F48" w:rsidRPr="00411E99">
        <w:rPr>
          <w:rFonts w:cs="Simplified Arabic"/>
          <w:rtl/>
          <w:lang w:val="en-US"/>
        </w:rPr>
        <w:t xml:space="preserve"> </w:t>
      </w:r>
      <w:r w:rsidRPr="00411E99">
        <w:rPr>
          <w:rFonts w:cs="Simplified Arabic"/>
          <w:rtl/>
          <w:lang w:val="en-US"/>
        </w:rPr>
        <w:t>الإنسان؛</w:t>
      </w:r>
      <w:r w:rsidR="006D6F48" w:rsidRPr="00411E99">
        <w:rPr>
          <w:rFonts w:cs="Simplified Arabic"/>
          <w:rtl/>
          <w:lang w:val="en-US"/>
        </w:rPr>
        <w:t xml:space="preserve"> </w:t>
      </w:r>
      <w:r w:rsidRPr="00411E99">
        <w:rPr>
          <w:rFonts w:cs="Simplified Arabic"/>
          <w:rtl/>
          <w:lang w:val="en-US"/>
        </w:rPr>
        <w:t>(4)</w:t>
      </w:r>
      <w:r w:rsidR="00496B29" w:rsidRPr="00411E99">
        <w:rPr>
          <w:rFonts w:cs="Simplified Arabic" w:hint="cs"/>
          <w:rtl/>
          <w:lang w:val="en-US"/>
        </w:rPr>
        <w:t> </w:t>
      </w:r>
      <w:r w:rsidRPr="00411E99">
        <w:rPr>
          <w:rFonts w:cs="Simplified Arabic"/>
          <w:rtl/>
          <w:lang w:val="en-US"/>
        </w:rPr>
        <w:t>إدراج</w:t>
      </w:r>
      <w:r w:rsidR="006D6F48" w:rsidRPr="00411E99">
        <w:rPr>
          <w:rFonts w:cs="Simplified Arabic"/>
          <w:rtl/>
          <w:lang w:val="en-US"/>
        </w:rPr>
        <w:t xml:space="preserve"> </w:t>
      </w:r>
      <w:r w:rsidRPr="00411E99">
        <w:rPr>
          <w:rFonts w:cs="Simplified Arabic"/>
          <w:rtl/>
          <w:lang w:val="en-US"/>
        </w:rPr>
        <w:t>التنوع</w:t>
      </w:r>
      <w:r w:rsidR="006D6F48" w:rsidRPr="00411E99">
        <w:rPr>
          <w:rFonts w:cs="Simplified Arabic"/>
          <w:rtl/>
          <w:lang w:val="en-US"/>
        </w:rPr>
        <w:t xml:space="preserve"> </w:t>
      </w:r>
      <w:r w:rsidRPr="00411E99">
        <w:rPr>
          <w:rFonts w:cs="Simplified Arabic"/>
          <w:rtl/>
          <w:lang w:val="en-US"/>
        </w:rPr>
        <w:t>البيولوجي</w:t>
      </w:r>
      <w:r w:rsidR="006D6F48" w:rsidRPr="00411E99">
        <w:rPr>
          <w:rFonts w:cs="Simplified Arabic"/>
          <w:rtl/>
          <w:lang w:val="en-US"/>
        </w:rPr>
        <w:t xml:space="preserve"> </w:t>
      </w:r>
      <w:r w:rsidRPr="00411E99">
        <w:rPr>
          <w:rFonts w:cs="Simplified Arabic"/>
          <w:rtl/>
          <w:lang w:val="en-US"/>
        </w:rPr>
        <w:t>كمنفعة</w:t>
      </w:r>
      <w:r w:rsidR="006D6F48" w:rsidRPr="00411E99">
        <w:rPr>
          <w:rFonts w:cs="Simplified Arabic"/>
          <w:rtl/>
          <w:lang w:val="en-US"/>
        </w:rPr>
        <w:t xml:space="preserve"> </w:t>
      </w:r>
      <w:r w:rsidRPr="00411E99">
        <w:rPr>
          <w:rFonts w:cs="Simplified Arabic"/>
          <w:rtl/>
          <w:lang w:val="en-US"/>
        </w:rPr>
        <w:t>مشتركة</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المشاريع</w:t>
      </w:r>
      <w:r w:rsidR="006D6F48" w:rsidRPr="00411E99">
        <w:rPr>
          <w:rFonts w:cs="Simplified Arabic"/>
          <w:rtl/>
          <w:lang w:val="en-US"/>
        </w:rPr>
        <w:t xml:space="preserve"> </w:t>
      </w:r>
      <w:r w:rsidRPr="00411E99">
        <w:rPr>
          <w:rFonts w:cs="Simplified Arabic"/>
          <w:rtl/>
          <w:lang w:val="en-US"/>
        </w:rPr>
        <w:t>ذات</w:t>
      </w:r>
      <w:r w:rsidR="006D6F48" w:rsidRPr="00411E99">
        <w:rPr>
          <w:rFonts w:cs="Simplified Arabic"/>
          <w:rtl/>
          <w:lang w:val="en-US"/>
        </w:rPr>
        <w:t xml:space="preserve"> </w:t>
      </w:r>
      <w:r w:rsidRPr="00411E99">
        <w:rPr>
          <w:rFonts w:cs="Simplified Arabic"/>
          <w:rtl/>
          <w:lang w:val="en-US"/>
        </w:rPr>
        <w:t>الصلة؛</w:t>
      </w:r>
    </w:p>
    <w:p w14:paraId="64332628" w14:textId="036640E1" w:rsidR="008E0297" w:rsidRPr="00411E99" w:rsidRDefault="008E0297" w:rsidP="0079749E">
      <w:pPr>
        <w:widowControl w:val="0"/>
        <w:numPr>
          <w:ilvl w:val="0"/>
          <w:numId w:val="31"/>
        </w:numPr>
        <w:tabs>
          <w:tab w:val="left" w:pos="1701"/>
        </w:tabs>
        <w:bidi/>
        <w:spacing w:before="120" w:line="216" w:lineRule="auto"/>
        <w:ind w:left="567" w:firstLine="556"/>
        <w:jc w:val="both"/>
        <w:rPr>
          <w:rFonts w:cs="Simplified Arabic"/>
          <w:sz w:val="22"/>
          <w:lang w:val="en-US"/>
        </w:rPr>
      </w:pPr>
      <w:r w:rsidRPr="00411E99">
        <w:rPr>
          <w:rFonts w:cs="Simplified Arabic" w:hint="cs"/>
          <w:rtl/>
          <w:lang w:val="en-US"/>
        </w:rPr>
        <w:t>مواصل</w:t>
      </w:r>
      <w:r w:rsidRPr="00411E99">
        <w:rPr>
          <w:rFonts w:cs="Simplified Arabic" w:hint="cs"/>
          <w:sz w:val="22"/>
          <w:rtl/>
          <w:lang w:val="en-US"/>
        </w:rPr>
        <w:t>ة</w:t>
      </w:r>
      <w:r w:rsidR="006D6F48" w:rsidRPr="00411E99">
        <w:rPr>
          <w:rFonts w:cs="Simplified Arabic" w:hint="cs"/>
          <w:sz w:val="22"/>
          <w:rtl/>
          <w:lang w:val="en-US"/>
        </w:rPr>
        <w:t xml:space="preserve"> </w:t>
      </w:r>
      <w:r w:rsidRPr="00411E99">
        <w:rPr>
          <w:rFonts w:cs="Simplified Arabic"/>
          <w:sz w:val="22"/>
          <w:rtl/>
          <w:lang w:val="en-US"/>
        </w:rPr>
        <w:t>تحسين</w:t>
      </w:r>
      <w:r w:rsidR="006D6F48" w:rsidRPr="00411E99">
        <w:rPr>
          <w:rFonts w:cs="Simplified Arabic"/>
          <w:sz w:val="22"/>
          <w:rtl/>
          <w:lang w:val="en-US"/>
        </w:rPr>
        <w:t xml:space="preserve"> </w:t>
      </w:r>
      <w:r w:rsidRPr="00411E99">
        <w:rPr>
          <w:rFonts w:cs="Simplified Arabic"/>
          <w:sz w:val="22"/>
          <w:rtl/>
          <w:lang w:val="en-US"/>
        </w:rPr>
        <w:t>أوجه</w:t>
      </w:r>
      <w:r w:rsidR="006D6F48" w:rsidRPr="00411E99">
        <w:rPr>
          <w:rFonts w:cs="Simplified Arabic"/>
          <w:sz w:val="22"/>
          <w:rtl/>
          <w:lang w:val="en-US"/>
        </w:rPr>
        <w:t xml:space="preserve"> </w:t>
      </w:r>
      <w:r w:rsidRPr="00411E99">
        <w:rPr>
          <w:rFonts w:cs="Simplified Arabic"/>
          <w:sz w:val="22"/>
          <w:rtl/>
          <w:lang w:val="en-US"/>
        </w:rPr>
        <w:t>التآزر</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الذي</w:t>
      </w:r>
      <w:r w:rsidR="006D6F48" w:rsidRPr="00411E99">
        <w:rPr>
          <w:rFonts w:cs="Simplified Arabic"/>
          <w:sz w:val="22"/>
          <w:rtl/>
          <w:lang w:val="en-US"/>
        </w:rPr>
        <w:t xml:space="preserve"> </w:t>
      </w:r>
      <w:r w:rsidRPr="00411E99">
        <w:rPr>
          <w:rFonts w:cs="Simplified Arabic"/>
          <w:sz w:val="22"/>
          <w:rtl/>
          <w:lang w:val="en-US"/>
        </w:rPr>
        <w:t>يستهدف</w:t>
      </w:r>
      <w:r w:rsidR="006D6F48" w:rsidRPr="00411E99">
        <w:rPr>
          <w:rFonts w:cs="Simplified Arabic"/>
          <w:sz w:val="22"/>
          <w:rtl/>
          <w:lang w:val="en-US"/>
        </w:rPr>
        <w:t xml:space="preserve"> </w:t>
      </w:r>
      <w:r w:rsidRPr="00411E99">
        <w:rPr>
          <w:rFonts w:cs="Simplified Arabic"/>
          <w:sz w:val="22"/>
          <w:rtl/>
          <w:lang w:val="en-US"/>
        </w:rPr>
        <w:t>الأزمة</w:t>
      </w:r>
      <w:r w:rsidR="006D6F48" w:rsidRPr="00411E99">
        <w:rPr>
          <w:rFonts w:cs="Simplified Arabic"/>
          <w:sz w:val="22"/>
          <w:rtl/>
          <w:lang w:val="en-US"/>
        </w:rPr>
        <w:t xml:space="preserve"> </w:t>
      </w:r>
      <w:r w:rsidRPr="00411E99">
        <w:rPr>
          <w:rFonts w:cs="Simplified Arabic"/>
          <w:sz w:val="22"/>
          <w:rtl/>
          <w:lang w:val="en-US"/>
        </w:rPr>
        <w:t>الثلاثية</w:t>
      </w:r>
      <w:r w:rsidR="006D6F48" w:rsidRPr="00411E99">
        <w:rPr>
          <w:rFonts w:cs="Simplified Arabic"/>
          <w:sz w:val="22"/>
          <w:rtl/>
          <w:lang w:val="en-US"/>
        </w:rPr>
        <w:t xml:space="preserve"> </w:t>
      </w:r>
      <w:r w:rsidRPr="00411E99">
        <w:rPr>
          <w:rFonts w:cs="Simplified Arabic"/>
          <w:sz w:val="22"/>
          <w:rtl/>
          <w:lang w:val="en-US"/>
        </w:rPr>
        <w:t>المتمثلة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فقدان</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وتغير</w:t>
      </w:r>
      <w:r w:rsidR="006D6F48" w:rsidRPr="00411E99">
        <w:rPr>
          <w:rFonts w:cs="Simplified Arabic"/>
          <w:sz w:val="22"/>
          <w:rtl/>
          <w:lang w:val="en-US"/>
        </w:rPr>
        <w:t xml:space="preserve"> </w:t>
      </w:r>
      <w:r w:rsidRPr="00411E99">
        <w:rPr>
          <w:rFonts w:cs="Simplified Arabic"/>
          <w:sz w:val="22"/>
          <w:rtl/>
          <w:lang w:val="en-US"/>
        </w:rPr>
        <w:t>المناخ</w:t>
      </w:r>
      <w:r w:rsidR="006D6F48" w:rsidRPr="00411E99">
        <w:rPr>
          <w:rFonts w:cs="Simplified Arabic"/>
          <w:sz w:val="22"/>
          <w:rtl/>
          <w:lang w:val="en-US"/>
        </w:rPr>
        <w:t xml:space="preserve"> </w:t>
      </w:r>
      <w:r w:rsidRPr="00411E99">
        <w:rPr>
          <w:rFonts w:cs="Simplified Arabic"/>
          <w:sz w:val="22"/>
          <w:rtl/>
          <w:lang w:val="en-US"/>
        </w:rPr>
        <w:t>والتلوث</w:t>
      </w:r>
      <w:r w:rsidR="006D6F48" w:rsidRPr="00411E99">
        <w:rPr>
          <w:rFonts w:cs="Simplified Arabic"/>
          <w:sz w:val="22"/>
          <w:rtl/>
          <w:lang w:val="en-US"/>
        </w:rPr>
        <w:t xml:space="preserve"> </w:t>
      </w:r>
      <w:r w:rsidRPr="00411E99">
        <w:rPr>
          <w:rFonts w:cs="Simplified Arabic"/>
          <w:sz w:val="22"/>
          <w:rtl/>
          <w:lang w:val="en-US"/>
        </w:rPr>
        <w:t>وتعزيز</w:t>
      </w:r>
      <w:r w:rsidR="006D6F48" w:rsidRPr="00411E99">
        <w:rPr>
          <w:rFonts w:cs="Simplified Arabic"/>
          <w:sz w:val="22"/>
          <w:rtl/>
          <w:lang w:val="en-US"/>
        </w:rPr>
        <w:t xml:space="preserve"> </w:t>
      </w:r>
      <w:r w:rsidRPr="00411E99">
        <w:rPr>
          <w:rFonts w:cs="Simplified Arabic"/>
          <w:sz w:val="22"/>
          <w:rtl/>
          <w:lang w:val="en-US"/>
        </w:rPr>
        <w:t>الفعالية</w:t>
      </w:r>
      <w:r w:rsidR="006D6F48" w:rsidRPr="00411E99">
        <w:rPr>
          <w:rFonts w:cs="Simplified Arabic"/>
          <w:sz w:val="22"/>
          <w:rtl/>
          <w:lang w:val="en-US"/>
        </w:rPr>
        <w:t xml:space="preserve"> </w:t>
      </w:r>
      <w:r w:rsidRPr="00411E99">
        <w:rPr>
          <w:rFonts w:cs="Simplified Arabic"/>
          <w:sz w:val="22"/>
          <w:rtl/>
          <w:lang w:val="en-US"/>
        </w:rPr>
        <w:t>والكفاءة</w:t>
      </w:r>
      <w:r w:rsidR="006D6F48" w:rsidRPr="00411E99">
        <w:rPr>
          <w:rFonts w:cs="Simplified Arabic"/>
          <w:sz w:val="22"/>
          <w:rtl/>
          <w:lang w:val="en-US"/>
        </w:rPr>
        <w:t xml:space="preserve"> </w:t>
      </w:r>
      <w:r w:rsidRPr="00411E99">
        <w:rPr>
          <w:rFonts w:cs="Simplified Arabic"/>
          <w:sz w:val="22"/>
          <w:rtl/>
          <w:lang w:val="en-US"/>
        </w:rPr>
        <w:t>والشفافية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توفير</w:t>
      </w:r>
      <w:r w:rsidR="006D6F48" w:rsidRPr="00411E99">
        <w:rPr>
          <w:rFonts w:cs="Simplified Arabic"/>
          <w:sz w:val="22"/>
          <w:rtl/>
          <w:lang w:val="en-US"/>
        </w:rPr>
        <w:t xml:space="preserve">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واستخدامها؛</w:t>
      </w:r>
    </w:p>
    <w:p w14:paraId="34E25FB9" w14:textId="5257601D" w:rsidR="008E0297" w:rsidRPr="00411E99" w:rsidRDefault="008E0297" w:rsidP="0079749E">
      <w:pPr>
        <w:widowControl w:val="0"/>
        <w:numPr>
          <w:ilvl w:val="0"/>
          <w:numId w:val="31"/>
        </w:numPr>
        <w:tabs>
          <w:tab w:val="left" w:pos="1701"/>
        </w:tabs>
        <w:bidi/>
        <w:spacing w:before="120" w:line="216" w:lineRule="auto"/>
        <w:ind w:left="567" w:firstLine="556"/>
        <w:jc w:val="both"/>
        <w:rPr>
          <w:rFonts w:cs="Simplified Arabic"/>
          <w:lang w:val="en-US"/>
        </w:rPr>
      </w:pPr>
      <w:r w:rsidRPr="00411E99">
        <w:rPr>
          <w:rFonts w:cs="Simplified Arabic"/>
          <w:sz w:val="22"/>
          <w:rtl/>
          <w:lang w:val="en-US"/>
        </w:rPr>
        <w:t>تعزيز</w:t>
      </w:r>
      <w:r w:rsidR="006D6F48" w:rsidRPr="00411E99">
        <w:rPr>
          <w:rFonts w:cs="Simplified Arabic"/>
          <w:sz w:val="22"/>
          <w:rtl/>
          <w:lang w:val="en-US"/>
        </w:rPr>
        <w:t xml:space="preserve"> </w:t>
      </w:r>
      <w:r w:rsidRPr="00411E99">
        <w:rPr>
          <w:rFonts w:cs="Simplified Arabic"/>
          <w:rtl/>
          <w:lang w:val="en-US"/>
        </w:rPr>
        <w:t>الجهود</w:t>
      </w:r>
      <w:r w:rsidR="006D6F48" w:rsidRPr="00411E99">
        <w:rPr>
          <w:rFonts w:cs="Simplified Arabic"/>
          <w:rtl/>
          <w:lang w:val="en-US"/>
        </w:rPr>
        <w:t xml:space="preserve"> </w:t>
      </w:r>
      <w:r w:rsidRPr="00411E99">
        <w:rPr>
          <w:rFonts w:cs="Simplified Arabic"/>
          <w:rtl/>
          <w:lang w:val="en-US"/>
        </w:rPr>
        <w:t>الرامية</w:t>
      </w:r>
      <w:r w:rsidR="006D6F48" w:rsidRPr="00411E99">
        <w:rPr>
          <w:rFonts w:cs="Simplified Arabic"/>
          <w:rtl/>
          <w:lang w:val="en-US"/>
        </w:rPr>
        <w:t xml:space="preserve"> </w:t>
      </w:r>
      <w:r w:rsidRPr="00411E99">
        <w:rPr>
          <w:rFonts w:cs="Simplified Arabic"/>
          <w:rtl/>
          <w:lang w:val="en-US"/>
        </w:rPr>
        <w:t>إلى</w:t>
      </w:r>
      <w:r w:rsidR="006D6F48" w:rsidRPr="00411E99">
        <w:rPr>
          <w:rFonts w:cs="Simplified Arabic"/>
          <w:rtl/>
          <w:lang w:val="en-US"/>
        </w:rPr>
        <w:t xml:space="preserve"> </w:t>
      </w:r>
      <w:r w:rsidRPr="00411E99">
        <w:rPr>
          <w:rFonts w:cs="Simplified Arabic"/>
          <w:rtl/>
          <w:lang w:val="en-US"/>
        </w:rPr>
        <w:t>تسخير</w:t>
      </w:r>
      <w:r w:rsidR="006D6F48" w:rsidRPr="00411E99">
        <w:rPr>
          <w:rFonts w:cs="Simplified Arabic"/>
          <w:rtl/>
          <w:lang w:val="en-US"/>
        </w:rPr>
        <w:t xml:space="preserve"> </w:t>
      </w:r>
      <w:r w:rsidRPr="00411E99">
        <w:rPr>
          <w:rFonts w:cs="Simplified Arabic"/>
          <w:rtl/>
          <w:lang w:val="en-US"/>
        </w:rPr>
        <w:t>أوجه</w:t>
      </w:r>
      <w:r w:rsidR="006D6F48" w:rsidRPr="00411E99">
        <w:rPr>
          <w:rFonts w:cs="Simplified Arabic"/>
          <w:rtl/>
          <w:lang w:val="en-US"/>
        </w:rPr>
        <w:t xml:space="preserve"> </w:t>
      </w:r>
      <w:r w:rsidRPr="00411E99">
        <w:rPr>
          <w:rFonts w:cs="Simplified Arabic"/>
          <w:rtl/>
          <w:lang w:val="en-US"/>
        </w:rPr>
        <w:t>التآزر</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التمويل</w:t>
      </w:r>
      <w:r w:rsidR="006D6F48" w:rsidRPr="00411E99">
        <w:rPr>
          <w:rFonts w:cs="Simplified Arabic"/>
          <w:rtl/>
          <w:lang w:val="en-US"/>
        </w:rPr>
        <w:t xml:space="preserve"> </w:t>
      </w:r>
      <w:r w:rsidRPr="00411E99">
        <w:rPr>
          <w:rFonts w:cs="Simplified Arabic"/>
          <w:rtl/>
          <w:lang w:val="en-US"/>
        </w:rPr>
        <w:t>في</w:t>
      </w:r>
      <w:r w:rsidR="006D6F48" w:rsidRPr="00411E99">
        <w:rPr>
          <w:rFonts w:cs="Simplified Arabic"/>
          <w:rtl/>
          <w:lang w:val="en-US"/>
        </w:rPr>
        <w:t xml:space="preserve"> </w:t>
      </w:r>
      <w:r w:rsidRPr="00411E99">
        <w:rPr>
          <w:rFonts w:cs="Simplified Arabic"/>
          <w:rtl/>
          <w:lang w:val="en-US"/>
        </w:rPr>
        <w:t>المجالات</w:t>
      </w:r>
      <w:r w:rsidR="006D6F48" w:rsidRPr="00411E99">
        <w:rPr>
          <w:rFonts w:cs="Simplified Arabic"/>
          <w:rtl/>
          <w:lang w:val="en-US"/>
        </w:rPr>
        <w:t xml:space="preserve"> </w:t>
      </w:r>
      <w:r w:rsidRPr="00411E99">
        <w:rPr>
          <w:rFonts w:cs="Simplified Arabic"/>
          <w:rtl/>
          <w:lang w:val="en-US"/>
        </w:rPr>
        <w:t>الاقتصادية</w:t>
      </w:r>
      <w:r w:rsidR="006D6F48" w:rsidRPr="00411E99">
        <w:rPr>
          <w:rFonts w:cs="Simplified Arabic"/>
          <w:rtl/>
          <w:lang w:val="en-US"/>
        </w:rPr>
        <w:t xml:space="preserve"> </w:t>
      </w:r>
      <w:r w:rsidRPr="00411E99">
        <w:rPr>
          <w:rFonts w:cs="Simplified Arabic"/>
          <w:rtl/>
          <w:lang w:val="en-US"/>
        </w:rPr>
        <w:t>الرئيسية</w:t>
      </w:r>
      <w:r w:rsidR="006D6F48" w:rsidRPr="00411E99">
        <w:rPr>
          <w:rFonts w:cs="Simplified Arabic"/>
          <w:rtl/>
          <w:lang w:val="en-US"/>
        </w:rPr>
        <w:t xml:space="preserve"> </w:t>
      </w:r>
      <w:r w:rsidRPr="00411E99">
        <w:rPr>
          <w:rFonts w:cs="Simplified Arabic"/>
          <w:rtl/>
          <w:lang w:val="en-US"/>
        </w:rPr>
        <w:t>الأخرى،</w:t>
      </w:r>
      <w:r w:rsidR="006D6F48" w:rsidRPr="00411E99">
        <w:rPr>
          <w:rFonts w:cs="Simplified Arabic"/>
          <w:rtl/>
          <w:lang w:val="en-US"/>
        </w:rPr>
        <w:t xml:space="preserve"> </w:t>
      </w:r>
      <w:r w:rsidRPr="00411E99">
        <w:rPr>
          <w:rFonts w:cs="Simplified Arabic"/>
          <w:rtl/>
          <w:lang w:val="en-US"/>
        </w:rPr>
        <w:t>ولا</w:t>
      </w:r>
      <w:r w:rsidR="006D6F48" w:rsidRPr="00411E99">
        <w:rPr>
          <w:rFonts w:cs="Simplified Arabic"/>
          <w:rtl/>
          <w:lang w:val="en-US"/>
        </w:rPr>
        <w:t xml:space="preserve"> </w:t>
      </w:r>
      <w:r w:rsidRPr="00411E99">
        <w:rPr>
          <w:rFonts w:cs="Simplified Arabic"/>
          <w:rtl/>
          <w:lang w:val="en-US"/>
        </w:rPr>
        <w:t>سيما</w:t>
      </w:r>
      <w:r w:rsidR="006D6F48" w:rsidRPr="00411E99">
        <w:rPr>
          <w:rFonts w:cs="Simplified Arabic"/>
          <w:rtl/>
          <w:lang w:val="en-US"/>
        </w:rPr>
        <w:t xml:space="preserve"> </w:t>
      </w:r>
      <w:r w:rsidRPr="00411E99">
        <w:rPr>
          <w:rFonts w:cs="Simplified Arabic"/>
          <w:rtl/>
          <w:lang w:val="en-US"/>
        </w:rPr>
        <w:t>تطوير</w:t>
      </w:r>
      <w:r w:rsidR="006D6F48" w:rsidRPr="00411E99">
        <w:rPr>
          <w:rFonts w:cs="Simplified Arabic"/>
          <w:rtl/>
          <w:lang w:val="en-US"/>
        </w:rPr>
        <w:t xml:space="preserve"> </w:t>
      </w:r>
      <w:r w:rsidRPr="00411E99">
        <w:rPr>
          <w:rFonts w:cs="Simplified Arabic"/>
          <w:rtl/>
          <w:lang w:val="en-US"/>
        </w:rPr>
        <w:t>البنية</w:t>
      </w:r>
      <w:r w:rsidR="006D6F48" w:rsidRPr="00411E99">
        <w:rPr>
          <w:rFonts w:cs="Simplified Arabic"/>
          <w:rtl/>
          <w:lang w:val="en-US"/>
        </w:rPr>
        <w:t xml:space="preserve"> </w:t>
      </w:r>
      <w:r w:rsidRPr="00411E99">
        <w:rPr>
          <w:rFonts w:cs="Simplified Arabic"/>
          <w:rtl/>
          <w:lang w:val="en-US"/>
        </w:rPr>
        <w:t>التحتية،</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تجنب</w:t>
      </w:r>
      <w:r w:rsidR="006D6F48" w:rsidRPr="00411E99">
        <w:rPr>
          <w:rFonts w:cs="Simplified Arabic"/>
          <w:rtl/>
          <w:lang w:val="en-US"/>
        </w:rPr>
        <w:t xml:space="preserve"> </w:t>
      </w:r>
      <w:r w:rsidRPr="00411E99">
        <w:rPr>
          <w:rFonts w:cs="Simplified Arabic"/>
          <w:rtl/>
          <w:lang w:val="en-US"/>
        </w:rPr>
        <w:t>الحساب</w:t>
      </w:r>
      <w:r w:rsidR="006D6F48" w:rsidRPr="00411E99">
        <w:rPr>
          <w:rFonts w:cs="Simplified Arabic"/>
          <w:rtl/>
          <w:lang w:val="en-US"/>
        </w:rPr>
        <w:t xml:space="preserve"> </w:t>
      </w:r>
      <w:r w:rsidRPr="00411E99">
        <w:rPr>
          <w:rFonts w:cs="Simplified Arabic"/>
          <w:rtl/>
          <w:lang w:val="en-US"/>
        </w:rPr>
        <w:t>المزدوج</w:t>
      </w:r>
      <w:r w:rsidR="006D6F48" w:rsidRPr="00411E99">
        <w:rPr>
          <w:rFonts w:cs="Simplified Arabic"/>
          <w:rtl/>
          <w:lang w:val="en-US"/>
        </w:rPr>
        <w:t xml:space="preserve"> </w:t>
      </w:r>
      <w:r w:rsidRPr="00411E99">
        <w:rPr>
          <w:rFonts w:cs="Simplified Arabic"/>
          <w:rtl/>
          <w:lang w:val="en-US"/>
        </w:rPr>
        <w:t>عند</w:t>
      </w:r>
      <w:r w:rsidR="006D6F48" w:rsidRPr="00411E99">
        <w:rPr>
          <w:rFonts w:cs="Simplified Arabic"/>
          <w:rtl/>
          <w:lang w:val="en-US"/>
        </w:rPr>
        <w:t xml:space="preserve"> </w:t>
      </w:r>
      <w:r w:rsidRPr="00411E99">
        <w:rPr>
          <w:rFonts w:cs="Simplified Arabic"/>
          <w:rtl/>
          <w:lang w:val="en-US"/>
        </w:rPr>
        <w:t>الإبلاغ</w:t>
      </w:r>
      <w:r w:rsidR="006D6F48" w:rsidRPr="00411E99">
        <w:rPr>
          <w:rFonts w:cs="Simplified Arabic"/>
          <w:rtl/>
          <w:lang w:val="en-US"/>
        </w:rPr>
        <w:t xml:space="preserve"> </w:t>
      </w:r>
      <w:r w:rsidRPr="00411E99">
        <w:rPr>
          <w:rFonts w:cs="Simplified Arabic"/>
          <w:rtl/>
          <w:lang w:val="en-US"/>
        </w:rPr>
        <w:t>عن</w:t>
      </w:r>
      <w:r w:rsidR="006D6F48" w:rsidRPr="00411E99">
        <w:rPr>
          <w:rFonts w:cs="Simplified Arabic"/>
          <w:rtl/>
          <w:lang w:val="en-US"/>
        </w:rPr>
        <w:t xml:space="preserve"> </w:t>
      </w:r>
      <w:r w:rsidRPr="00411E99">
        <w:rPr>
          <w:rFonts w:cs="Simplified Arabic"/>
          <w:rtl/>
          <w:lang w:val="en-US"/>
        </w:rPr>
        <w:t>التدفقات</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المجمعة؛</w:t>
      </w:r>
    </w:p>
    <w:p w14:paraId="74FA5A55" w14:textId="08E5D37E" w:rsidR="008E0297" w:rsidRPr="00411E99" w:rsidRDefault="008E0297" w:rsidP="0079749E">
      <w:pPr>
        <w:widowControl w:val="0"/>
        <w:numPr>
          <w:ilvl w:val="0"/>
          <w:numId w:val="31"/>
        </w:numPr>
        <w:tabs>
          <w:tab w:val="left" w:pos="1701"/>
        </w:tabs>
        <w:bidi/>
        <w:spacing w:before="120" w:line="216" w:lineRule="auto"/>
        <w:ind w:left="567" w:firstLine="556"/>
        <w:jc w:val="both"/>
        <w:rPr>
          <w:rFonts w:cs="Simplified Arabic"/>
          <w:lang w:val="en-US"/>
        </w:rPr>
      </w:pPr>
      <w:r w:rsidRPr="00411E99">
        <w:rPr>
          <w:rFonts w:cs="Simplified Arabic"/>
          <w:rtl/>
          <w:lang w:val="en-US"/>
        </w:rPr>
        <w:t>استكشاف</w:t>
      </w:r>
      <w:r w:rsidR="006D6F48" w:rsidRPr="00411E99">
        <w:rPr>
          <w:rFonts w:cs="Simplified Arabic"/>
          <w:rtl/>
          <w:lang w:val="en-US"/>
        </w:rPr>
        <w:t xml:space="preserve"> </w:t>
      </w:r>
      <w:r w:rsidRPr="00411E99">
        <w:rPr>
          <w:rFonts w:cs="Simplified Arabic"/>
          <w:rtl/>
          <w:lang w:val="en-US"/>
        </w:rPr>
        <w:t>توسيع</w:t>
      </w:r>
      <w:r w:rsidR="006D6F48" w:rsidRPr="00411E99">
        <w:rPr>
          <w:rFonts w:cs="Simplified Arabic"/>
          <w:rtl/>
          <w:lang w:val="en-US"/>
        </w:rPr>
        <w:t xml:space="preserve"> </w:t>
      </w:r>
      <w:r w:rsidRPr="00411E99">
        <w:rPr>
          <w:rFonts w:cs="Simplified Arabic"/>
          <w:rtl/>
          <w:lang w:val="en-US"/>
        </w:rPr>
        <w:t>نطاق</w:t>
      </w:r>
      <w:r w:rsidR="006D6F48" w:rsidRPr="00411E99">
        <w:rPr>
          <w:rFonts w:cs="Simplified Arabic"/>
          <w:rtl/>
          <w:lang w:val="en-US"/>
        </w:rPr>
        <w:t xml:space="preserve"> </w:t>
      </w:r>
      <w:r w:rsidRPr="00411E99">
        <w:rPr>
          <w:rFonts w:cs="Simplified Arabic"/>
          <w:rtl/>
          <w:lang w:val="en-US"/>
        </w:rPr>
        <w:t>الأدوات</w:t>
      </w:r>
      <w:r w:rsidR="006D6F48" w:rsidRPr="00411E99">
        <w:rPr>
          <w:rFonts w:cs="Simplified Arabic"/>
          <w:rtl/>
          <w:lang w:val="en-US"/>
        </w:rPr>
        <w:t xml:space="preserve"> </w:t>
      </w:r>
      <w:r w:rsidRPr="00411E99">
        <w:rPr>
          <w:rFonts w:cs="Simplified Arabic"/>
          <w:rtl/>
          <w:lang w:val="en-US"/>
        </w:rPr>
        <w:t>والن</w:t>
      </w:r>
      <w:r w:rsidR="00496B29" w:rsidRPr="00411E99">
        <w:rPr>
          <w:rFonts w:cs="Simplified Arabic" w:hint="cs"/>
          <w:rtl/>
          <w:lang w:val="en-US"/>
        </w:rPr>
        <w:t>ُ</w:t>
      </w:r>
      <w:r w:rsidRPr="00411E99">
        <w:rPr>
          <w:rFonts w:cs="Simplified Arabic"/>
          <w:rtl/>
          <w:lang w:val="en-US"/>
        </w:rPr>
        <w:t>هج</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التي</w:t>
      </w:r>
      <w:r w:rsidR="006D6F48" w:rsidRPr="00411E99">
        <w:rPr>
          <w:rFonts w:cs="Simplified Arabic"/>
          <w:rtl/>
          <w:lang w:val="en-US"/>
        </w:rPr>
        <w:t xml:space="preserve"> </w:t>
      </w:r>
      <w:r w:rsidRPr="00411E99">
        <w:rPr>
          <w:rFonts w:cs="Simplified Arabic"/>
          <w:rtl/>
          <w:lang w:val="en-US"/>
        </w:rPr>
        <w:t>يمكن</w:t>
      </w:r>
      <w:r w:rsidR="006D6F48" w:rsidRPr="00411E99">
        <w:rPr>
          <w:rFonts w:cs="Simplified Arabic"/>
          <w:rtl/>
          <w:lang w:val="en-US"/>
        </w:rPr>
        <w:t xml:space="preserve"> </w:t>
      </w:r>
      <w:r w:rsidRPr="00411E99">
        <w:rPr>
          <w:rFonts w:cs="Simplified Arabic"/>
          <w:rtl/>
          <w:lang w:val="en-US"/>
        </w:rPr>
        <w:t>أن</w:t>
      </w:r>
      <w:r w:rsidR="006D6F48" w:rsidRPr="00411E99">
        <w:rPr>
          <w:rFonts w:cs="Simplified Arabic"/>
          <w:rtl/>
          <w:lang w:val="en-US"/>
        </w:rPr>
        <w:t xml:space="preserve"> </w:t>
      </w:r>
      <w:r w:rsidRPr="00411E99">
        <w:rPr>
          <w:rFonts w:cs="Simplified Arabic"/>
          <w:rtl/>
          <w:lang w:val="en-US"/>
        </w:rPr>
        <w:t>تعزز</w:t>
      </w:r>
      <w:r w:rsidR="006D6F48" w:rsidRPr="00411E99">
        <w:rPr>
          <w:rFonts w:cs="Simplified Arabic"/>
          <w:rtl/>
          <w:lang w:val="en-US"/>
        </w:rPr>
        <w:t xml:space="preserve"> </w:t>
      </w:r>
      <w:r w:rsidRPr="00411E99">
        <w:rPr>
          <w:rFonts w:cs="Simplified Arabic"/>
          <w:rtl/>
          <w:lang w:val="en-US"/>
        </w:rPr>
        <w:t>الاستدامة</w:t>
      </w:r>
      <w:r w:rsidR="006D6F48" w:rsidRPr="00411E99">
        <w:rPr>
          <w:rFonts w:cs="Simplified Arabic"/>
          <w:rtl/>
          <w:lang w:val="en-US"/>
        </w:rPr>
        <w:t xml:space="preserve"> </w:t>
      </w:r>
      <w:r w:rsidRPr="00411E99">
        <w:rPr>
          <w:rFonts w:cs="Simplified Arabic"/>
          <w:rtl/>
          <w:lang w:val="en-US"/>
        </w:rPr>
        <w:t>المالية</w:t>
      </w:r>
      <w:r w:rsidR="006D6F48" w:rsidRPr="00411E99">
        <w:rPr>
          <w:rFonts w:cs="Simplified Arabic"/>
          <w:rtl/>
          <w:lang w:val="en-US"/>
        </w:rPr>
        <w:t xml:space="preserve"> </w:t>
      </w:r>
      <w:r w:rsidRPr="00411E99">
        <w:rPr>
          <w:rFonts w:cs="Simplified Arabic"/>
          <w:rtl/>
          <w:lang w:val="en-US"/>
        </w:rPr>
        <w:t>وإمكانية</w:t>
      </w:r>
      <w:r w:rsidR="006D6F48" w:rsidRPr="00411E99">
        <w:rPr>
          <w:rFonts w:cs="Simplified Arabic"/>
          <w:rtl/>
          <w:lang w:val="en-US"/>
        </w:rPr>
        <w:t xml:space="preserve"> </w:t>
      </w:r>
      <w:r w:rsidRPr="00411E99">
        <w:rPr>
          <w:rFonts w:cs="Simplified Arabic"/>
          <w:rtl/>
          <w:lang w:val="en-US"/>
        </w:rPr>
        <w:t>التنبؤ</w:t>
      </w:r>
      <w:r w:rsidR="006D6F48" w:rsidRPr="00411E99">
        <w:rPr>
          <w:rFonts w:cs="Simplified Arabic"/>
          <w:rtl/>
          <w:lang w:val="en-US"/>
        </w:rPr>
        <w:t xml:space="preserve"> </w:t>
      </w:r>
      <w:r w:rsidRPr="00411E99">
        <w:rPr>
          <w:rFonts w:cs="Simplified Arabic"/>
          <w:rtl/>
          <w:lang w:val="en-US"/>
        </w:rPr>
        <w:t>بالتمويل</w:t>
      </w:r>
      <w:r w:rsidR="006D6F48" w:rsidRPr="00411E99">
        <w:rPr>
          <w:rFonts w:cs="Simplified Arabic"/>
          <w:rtl/>
          <w:lang w:val="en-US"/>
        </w:rPr>
        <w:t xml:space="preserve"> </w:t>
      </w:r>
      <w:r w:rsidRPr="00411E99">
        <w:rPr>
          <w:rFonts w:cs="Simplified Arabic"/>
          <w:rtl/>
          <w:lang w:val="en-US"/>
        </w:rPr>
        <w:t>على</w:t>
      </w:r>
      <w:r w:rsidR="006D6F48" w:rsidRPr="00411E99">
        <w:rPr>
          <w:rFonts w:cs="Simplified Arabic"/>
          <w:rtl/>
          <w:lang w:val="en-US"/>
        </w:rPr>
        <w:t xml:space="preserve"> </w:t>
      </w:r>
      <w:r w:rsidRPr="00411E99">
        <w:rPr>
          <w:rFonts w:cs="Simplified Arabic"/>
          <w:rtl/>
          <w:lang w:val="en-US"/>
        </w:rPr>
        <w:t>المدى</w:t>
      </w:r>
      <w:r w:rsidR="006D6F48" w:rsidRPr="00411E99">
        <w:rPr>
          <w:rFonts w:cs="Simplified Arabic"/>
          <w:rtl/>
          <w:lang w:val="en-US"/>
        </w:rPr>
        <w:t xml:space="preserve"> </w:t>
      </w:r>
      <w:r w:rsidRPr="00411E99">
        <w:rPr>
          <w:rFonts w:cs="Simplified Arabic"/>
          <w:rtl/>
          <w:lang w:val="en-US"/>
        </w:rPr>
        <w:t>الطويل؛</w:t>
      </w:r>
    </w:p>
    <w:p w14:paraId="21487542" w14:textId="042408CF" w:rsidR="008E0297" w:rsidRPr="00411E99" w:rsidRDefault="008E0297" w:rsidP="0079749E">
      <w:pPr>
        <w:widowControl w:val="0"/>
        <w:numPr>
          <w:ilvl w:val="0"/>
          <w:numId w:val="31"/>
        </w:numPr>
        <w:tabs>
          <w:tab w:val="left" w:pos="1701"/>
        </w:tabs>
        <w:bidi/>
        <w:spacing w:before="120" w:line="216" w:lineRule="auto"/>
        <w:ind w:left="567" w:firstLine="556"/>
        <w:jc w:val="both"/>
        <w:rPr>
          <w:rFonts w:cs="Simplified Arabic"/>
          <w:lang w:val="en-US"/>
        </w:rPr>
      </w:pPr>
      <w:r w:rsidRPr="00411E99">
        <w:rPr>
          <w:rFonts w:cs="Simplified Arabic"/>
          <w:rtl/>
          <w:lang w:val="en-US"/>
        </w:rPr>
        <w:t>تعزيز</w:t>
      </w:r>
      <w:r w:rsidR="006D6F48" w:rsidRPr="00411E99">
        <w:rPr>
          <w:rFonts w:cs="Simplified Arabic"/>
          <w:rtl/>
          <w:lang w:val="en-US"/>
        </w:rPr>
        <w:t xml:space="preserve"> </w:t>
      </w:r>
      <w:r w:rsidRPr="00411E99">
        <w:rPr>
          <w:rFonts w:cs="Simplified Arabic"/>
          <w:rtl/>
          <w:lang w:val="en-US"/>
        </w:rPr>
        <w:t>أوجه</w:t>
      </w:r>
      <w:r w:rsidR="006D6F48" w:rsidRPr="00411E99">
        <w:rPr>
          <w:rFonts w:cs="Simplified Arabic"/>
          <w:rtl/>
          <w:lang w:val="en-US"/>
        </w:rPr>
        <w:t xml:space="preserve"> </w:t>
      </w:r>
      <w:r w:rsidRPr="00411E99">
        <w:rPr>
          <w:rFonts w:cs="Simplified Arabic"/>
          <w:rtl/>
          <w:lang w:val="en-US"/>
        </w:rPr>
        <w:t>التآزر</w:t>
      </w:r>
      <w:r w:rsidR="006D6F48" w:rsidRPr="00411E99">
        <w:rPr>
          <w:rFonts w:cs="Simplified Arabic"/>
          <w:rtl/>
          <w:lang w:val="en-US"/>
        </w:rPr>
        <w:t xml:space="preserve"> </w:t>
      </w:r>
      <w:r w:rsidRPr="00411E99">
        <w:rPr>
          <w:rFonts w:cs="Simplified Arabic"/>
          <w:rtl/>
          <w:lang w:val="en-US"/>
        </w:rPr>
        <w:t>مع</w:t>
      </w:r>
      <w:r w:rsidR="006D6F48" w:rsidRPr="00411E99">
        <w:rPr>
          <w:rFonts w:cs="Simplified Arabic"/>
          <w:rtl/>
          <w:lang w:val="en-US"/>
        </w:rPr>
        <w:t xml:space="preserve"> </w:t>
      </w:r>
      <w:r w:rsidRPr="00411E99">
        <w:rPr>
          <w:rFonts w:cs="Simplified Arabic"/>
          <w:rtl/>
          <w:lang w:val="en-US"/>
        </w:rPr>
        <w:t>آليات</w:t>
      </w:r>
      <w:r w:rsidR="006D6F48" w:rsidRPr="00411E99">
        <w:rPr>
          <w:rFonts w:cs="Simplified Arabic"/>
          <w:rtl/>
          <w:lang w:val="en-US"/>
        </w:rPr>
        <w:t xml:space="preserve"> </w:t>
      </w:r>
      <w:r w:rsidRPr="00411E99">
        <w:rPr>
          <w:rFonts w:cs="Simplified Arabic"/>
          <w:rtl/>
          <w:lang w:val="en-US"/>
        </w:rPr>
        <w:t>التمويل</w:t>
      </w:r>
      <w:r w:rsidR="006D6F48" w:rsidRPr="00411E99">
        <w:rPr>
          <w:rFonts w:cs="Simplified Arabic"/>
          <w:rtl/>
          <w:lang w:val="en-US"/>
        </w:rPr>
        <w:t xml:space="preserve"> </w:t>
      </w:r>
      <w:r w:rsidRPr="00411E99">
        <w:rPr>
          <w:rFonts w:cs="Simplified Arabic"/>
          <w:rtl/>
          <w:lang w:val="en-US"/>
        </w:rPr>
        <w:t>الدولية</w:t>
      </w:r>
      <w:r w:rsidR="006D6F48" w:rsidRPr="00411E99">
        <w:rPr>
          <w:rFonts w:cs="Simplified Arabic"/>
          <w:rtl/>
          <w:lang w:val="en-US"/>
        </w:rPr>
        <w:t xml:space="preserve"> </w:t>
      </w:r>
      <w:r w:rsidRPr="00411E99">
        <w:rPr>
          <w:rFonts w:cs="Simplified Arabic"/>
          <w:rtl/>
          <w:lang w:val="en-US"/>
        </w:rPr>
        <w:t>الأخرى</w:t>
      </w:r>
      <w:r w:rsidR="006D6F48" w:rsidRPr="00411E99">
        <w:rPr>
          <w:rFonts w:cs="Simplified Arabic"/>
          <w:rtl/>
          <w:lang w:val="en-US"/>
        </w:rPr>
        <w:t xml:space="preserve"> </w:t>
      </w:r>
      <w:r w:rsidRPr="00411E99">
        <w:rPr>
          <w:rFonts w:cs="Simplified Arabic"/>
          <w:rtl/>
          <w:lang w:val="en-US"/>
        </w:rPr>
        <w:t>و</w:t>
      </w:r>
      <w:r w:rsidR="00874F2E" w:rsidRPr="00411E99">
        <w:rPr>
          <w:rFonts w:cs="Simplified Arabic"/>
          <w:rtl/>
          <w:lang w:val="en-US"/>
        </w:rPr>
        <w:t>استراتيجي</w:t>
      </w:r>
      <w:r w:rsidRPr="00411E99">
        <w:rPr>
          <w:rFonts w:cs="Simplified Arabic"/>
          <w:rtl/>
          <w:lang w:val="en-US"/>
        </w:rPr>
        <w:t>ات</w:t>
      </w:r>
      <w:r w:rsidR="006D6F48" w:rsidRPr="00411E99">
        <w:rPr>
          <w:rFonts w:cs="Simplified Arabic"/>
          <w:rtl/>
          <w:lang w:val="en-US"/>
        </w:rPr>
        <w:t xml:space="preserve"> حشد </w:t>
      </w:r>
      <w:r w:rsidRPr="00411E99">
        <w:rPr>
          <w:rFonts w:cs="Simplified Arabic"/>
          <w:rtl/>
          <w:lang w:val="en-US"/>
        </w:rPr>
        <w:t>الموارد</w:t>
      </w:r>
      <w:r w:rsidR="006D6F48" w:rsidRPr="00411E99">
        <w:rPr>
          <w:rFonts w:cs="Simplified Arabic"/>
          <w:rtl/>
          <w:lang w:val="en-US"/>
        </w:rPr>
        <w:t xml:space="preserve"> </w:t>
      </w:r>
      <w:r w:rsidRPr="00411E99">
        <w:rPr>
          <w:rFonts w:cs="Simplified Arabic"/>
          <w:rtl/>
          <w:lang w:val="en-US"/>
        </w:rPr>
        <w:t>للاتفاقيات</w:t>
      </w:r>
      <w:r w:rsidR="006D6F48" w:rsidRPr="00411E99">
        <w:rPr>
          <w:rFonts w:cs="Simplified Arabic"/>
          <w:rtl/>
          <w:lang w:val="en-US"/>
        </w:rPr>
        <w:t xml:space="preserve"> </w:t>
      </w:r>
      <w:r w:rsidRPr="00411E99">
        <w:rPr>
          <w:rFonts w:cs="Simplified Arabic"/>
          <w:rtl/>
          <w:lang w:val="en-US"/>
        </w:rPr>
        <w:t>المتعلقة</w:t>
      </w:r>
      <w:r w:rsidR="006D6F48" w:rsidRPr="00411E99">
        <w:rPr>
          <w:rFonts w:cs="Simplified Arabic"/>
          <w:rtl/>
          <w:lang w:val="en-US"/>
        </w:rPr>
        <w:t xml:space="preserve"> </w:t>
      </w:r>
      <w:r w:rsidRPr="00411E99">
        <w:rPr>
          <w:rFonts w:cs="Simplified Arabic"/>
          <w:rtl/>
          <w:lang w:val="en-US"/>
        </w:rPr>
        <w:t>بالتنوع</w:t>
      </w:r>
      <w:r w:rsidR="006D6F48" w:rsidRPr="00411E99">
        <w:rPr>
          <w:rFonts w:cs="Simplified Arabic"/>
          <w:rtl/>
          <w:lang w:val="en-US"/>
        </w:rPr>
        <w:t xml:space="preserve"> </w:t>
      </w:r>
      <w:r w:rsidRPr="00411E99">
        <w:rPr>
          <w:rFonts w:cs="Simplified Arabic"/>
          <w:rtl/>
          <w:lang w:val="en-US"/>
        </w:rPr>
        <w:t>البيولوجي؛</w:t>
      </w:r>
    </w:p>
    <w:p w14:paraId="17AC077D" w14:textId="605F2A6E" w:rsidR="008E0297" w:rsidRPr="00411E99" w:rsidRDefault="008E0297" w:rsidP="0079749E">
      <w:pPr>
        <w:widowControl w:val="0"/>
        <w:numPr>
          <w:ilvl w:val="0"/>
          <w:numId w:val="31"/>
        </w:numPr>
        <w:tabs>
          <w:tab w:val="left" w:pos="1701"/>
        </w:tabs>
        <w:bidi/>
        <w:spacing w:before="120" w:line="216" w:lineRule="auto"/>
        <w:ind w:left="567" w:firstLine="556"/>
        <w:jc w:val="both"/>
        <w:rPr>
          <w:rFonts w:cs="Simplified Arabic"/>
          <w:sz w:val="22"/>
          <w:rtl/>
          <w:lang w:val="en-US"/>
        </w:rPr>
      </w:pPr>
      <w:r w:rsidRPr="00411E99">
        <w:rPr>
          <w:rFonts w:cs="Simplified Arabic"/>
          <w:rtl/>
          <w:lang w:val="en-US"/>
        </w:rPr>
        <w:t>معالجة</w:t>
      </w:r>
      <w:r w:rsidR="006D6F48" w:rsidRPr="00411E99">
        <w:rPr>
          <w:rFonts w:cs="Simplified Arabic"/>
          <w:sz w:val="22"/>
          <w:rtl/>
          <w:lang w:val="en-US"/>
        </w:rPr>
        <w:t xml:space="preserve"> </w:t>
      </w:r>
      <w:r w:rsidRPr="00411E99">
        <w:rPr>
          <w:rFonts w:cs="Simplified Arabic"/>
          <w:sz w:val="22"/>
          <w:rtl/>
          <w:lang w:val="en-US"/>
        </w:rPr>
        <w:t>ضائقة</w:t>
      </w:r>
      <w:r w:rsidR="006D6F48" w:rsidRPr="00411E99">
        <w:rPr>
          <w:rFonts w:cs="Simplified Arabic"/>
          <w:sz w:val="22"/>
          <w:rtl/>
          <w:lang w:val="en-US"/>
        </w:rPr>
        <w:t xml:space="preserve"> </w:t>
      </w:r>
      <w:r w:rsidRPr="00411E99">
        <w:rPr>
          <w:rFonts w:cs="Simplified Arabic"/>
          <w:sz w:val="22"/>
          <w:rtl/>
          <w:lang w:val="en-US"/>
        </w:rPr>
        <w:t>الديون</w:t>
      </w:r>
      <w:r w:rsidR="006D6F48" w:rsidRPr="00411E99">
        <w:rPr>
          <w:rFonts w:cs="Simplified Arabic"/>
          <w:sz w:val="22"/>
          <w:rtl/>
          <w:lang w:val="en-US"/>
        </w:rPr>
        <w:t xml:space="preserve"> </w:t>
      </w:r>
      <w:r w:rsidRPr="00411E99">
        <w:rPr>
          <w:rFonts w:cs="Simplified Arabic"/>
          <w:sz w:val="22"/>
          <w:rtl/>
          <w:lang w:val="en-US"/>
        </w:rPr>
        <w:t>السيادية</w:t>
      </w:r>
      <w:r w:rsidR="006D6F48" w:rsidRPr="00411E99">
        <w:rPr>
          <w:rFonts w:cs="Simplified Arabic"/>
          <w:sz w:val="22"/>
          <w:rtl/>
          <w:lang w:val="en-US"/>
        </w:rPr>
        <w:t xml:space="preserve"> </w:t>
      </w:r>
      <w:r w:rsidRPr="00411E99">
        <w:rPr>
          <w:rFonts w:cs="Simplified Arabic"/>
          <w:sz w:val="22"/>
          <w:rtl/>
          <w:lang w:val="en-US"/>
        </w:rPr>
        <w:t>بطرق</w:t>
      </w:r>
      <w:r w:rsidR="006D6F48" w:rsidRPr="00411E99">
        <w:rPr>
          <w:rFonts w:cs="Simplified Arabic"/>
          <w:sz w:val="22"/>
          <w:rtl/>
          <w:lang w:val="en-US"/>
        </w:rPr>
        <w:t xml:space="preserve"> </w:t>
      </w:r>
      <w:r w:rsidRPr="00411E99">
        <w:rPr>
          <w:rFonts w:cs="Simplified Arabic"/>
          <w:sz w:val="22"/>
          <w:rtl/>
          <w:lang w:val="en-US"/>
        </w:rPr>
        <w:t>عادلة</w:t>
      </w:r>
      <w:r w:rsidR="006D6F48" w:rsidRPr="00411E99">
        <w:rPr>
          <w:rFonts w:cs="Simplified Arabic"/>
          <w:sz w:val="22"/>
          <w:rtl/>
          <w:lang w:val="en-US"/>
        </w:rPr>
        <w:t xml:space="preserve"> </w:t>
      </w:r>
      <w:r w:rsidRPr="00411E99">
        <w:rPr>
          <w:rFonts w:cs="Simplified Arabic"/>
          <w:sz w:val="22"/>
          <w:rtl/>
          <w:lang w:val="en-US"/>
        </w:rPr>
        <w:t>ومنصفة،</w:t>
      </w:r>
      <w:r w:rsidR="006D6F48" w:rsidRPr="00411E99">
        <w:rPr>
          <w:rFonts w:cs="Simplified Arabic"/>
          <w:sz w:val="22"/>
          <w:rtl/>
          <w:lang w:val="en-US"/>
        </w:rPr>
        <w:t xml:space="preserve"> </w:t>
      </w:r>
      <w:r w:rsidRPr="00411E99">
        <w:rPr>
          <w:rFonts w:cs="Simplified Arabic"/>
          <w:sz w:val="22"/>
          <w:rtl/>
          <w:lang w:val="en-US"/>
        </w:rPr>
        <w:t>لزيادة</w:t>
      </w:r>
      <w:r w:rsidR="006D6F48" w:rsidRPr="00411E99">
        <w:rPr>
          <w:rFonts w:cs="Simplified Arabic"/>
          <w:sz w:val="22"/>
          <w:rtl/>
          <w:lang w:val="en-US"/>
        </w:rPr>
        <w:t xml:space="preserve"> حشد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المحلية</w:t>
      </w:r>
      <w:r w:rsidR="00D0666C" w:rsidRPr="00411E99">
        <w:rPr>
          <w:rFonts w:cs="Simplified Arabic"/>
          <w:sz w:val="22"/>
          <w:rtl/>
          <w:lang w:val="en-US"/>
        </w:rPr>
        <w:t>.</w:t>
      </w:r>
    </w:p>
    <w:p w14:paraId="7F970F63" w14:textId="53DB62B7" w:rsidR="001923FD" w:rsidRPr="00411E99" w:rsidRDefault="001923FD" w:rsidP="003015E9">
      <w:pPr>
        <w:keepNext/>
        <w:suppressLineNumbers/>
        <w:suppressAutoHyphens/>
        <w:bidi/>
        <w:spacing w:before="120" w:line="216" w:lineRule="auto"/>
        <w:ind w:left="6"/>
        <w:jc w:val="both"/>
        <w:rPr>
          <w:rFonts w:cs="Simplified Arabic"/>
          <w:b/>
          <w:bCs/>
          <w:sz w:val="22"/>
          <w:rtl/>
          <w:lang w:val="en-US"/>
        </w:rPr>
      </w:pPr>
      <w:r w:rsidRPr="00411E99">
        <w:rPr>
          <w:rFonts w:cs="Simplified Arabic" w:hint="cs"/>
          <w:b/>
          <w:bCs/>
          <w:sz w:val="22"/>
          <w:rtl/>
          <w:lang w:val="en-US"/>
        </w:rPr>
        <w:t>ثالثا-</w:t>
      </w:r>
      <w:r w:rsidRPr="00411E99">
        <w:rPr>
          <w:rFonts w:cs="Simplified Arabic"/>
          <w:b/>
          <w:bCs/>
          <w:sz w:val="22"/>
          <w:rtl/>
          <w:lang w:val="en-US"/>
        </w:rPr>
        <w:tab/>
      </w:r>
      <w:r w:rsidR="00496B29" w:rsidRPr="00411E99">
        <w:rPr>
          <w:rFonts w:cs="Simplified Arabic" w:hint="cs"/>
          <w:b/>
          <w:bCs/>
          <w:sz w:val="22"/>
          <w:rtl/>
          <w:lang w:val="en-US"/>
        </w:rPr>
        <w:t>ال</w:t>
      </w:r>
      <w:r w:rsidRPr="00411E99">
        <w:rPr>
          <w:rFonts w:cs="Simplified Arabic"/>
          <w:b/>
          <w:bCs/>
          <w:sz w:val="22"/>
          <w:rtl/>
          <w:lang w:val="en-US"/>
        </w:rPr>
        <w:t>تمويل</w:t>
      </w:r>
      <w:r w:rsidR="006D6F48" w:rsidRPr="00411E99">
        <w:rPr>
          <w:rFonts w:cs="Simplified Arabic"/>
          <w:b/>
          <w:bCs/>
          <w:sz w:val="22"/>
          <w:rtl/>
          <w:lang w:val="en-US"/>
        </w:rPr>
        <w:t xml:space="preserve"> </w:t>
      </w:r>
      <w:r w:rsidR="00496B29" w:rsidRPr="00411E99">
        <w:rPr>
          <w:rFonts w:cs="Simplified Arabic"/>
          <w:b/>
          <w:bCs/>
          <w:sz w:val="22"/>
          <w:rtl/>
          <w:lang w:val="en-US"/>
        </w:rPr>
        <w:t xml:space="preserve">المحلي </w:t>
      </w:r>
      <w:r w:rsidR="00496B29" w:rsidRPr="00411E99">
        <w:rPr>
          <w:rFonts w:cs="Simplified Arabic" w:hint="cs"/>
          <w:b/>
          <w:bCs/>
          <w:sz w:val="22"/>
          <w:rtl/>
          <w:lang w:val="en-US"/>
        </w:rPr>
        <w:t>الخاص ب</w:t>
      </w:r>
      <w:r w:rsidRPr="00411E99">
        <w:rPr>
          <w:rFonts w:cs="Simplified Arabic"/>
          <w:b/>
          <w:bCs/>
          <w:sz w:val="22"/>
          <w:rtl/>
          <w:lang w:val="en-US"/>
        </w:rPr>
        <w:t>التنوع</w:t>
      </w:r>
      <w:r w:rsidR="006D6F48" w:rsidRPr="00411E99">
        <w:rPr>
          <w:rFonts w:cs="Simplified Arabic"/>
          <w:b/>
          <w:bCs/>
          <w:sz w:val="22"/>
          <w:rtl/>
          <w:lang w:val="en-US"/>
        </w:rPr>
        <w:t xml:space="preserve"> </w:t>
      </w:r>
      <w:r w:rsidRPr="00411E99">
        <w:rPr>
          <w:rFonts w:cs="Simplified Arabic"/>
          <w:b/>
          <w:bCs/>
          <w:sz w:val="22"/>
          <w:rtl/>
          <w:lang w:val="en-US"/>
        </w:rPr>
        <w:t>البيولوجي</w:t>
      </w:r>
      <w:r w:rsidR="006D6F48" w:rsidRPr="00411E99">
        <w:rPr>
          <w:rFonts w:cs="Simplified Arabic"/>
          <w:b/>
          <w:bCs/>
          <w:sz w:val="22"/>
          <w:rtl/>
          <w:lang w:val="en-US"/>
        </w:rPr>
        <w:t xml:space="preserve"> </w:t>
      </w:r>
    </w:p>
    <w:p w14:paraId="4A954623" w14:textId="2E188301" w:rsidR="00402E84" w:rsidRPr="00411E99" w:rsidRDefault="001923FD" w:rsidP="00496B29">
      <w:pPr>
        <w:widowControl w:val="0"/>
        <w:suppressLineNumbers/>
        <w:suppressAutoHyphens/>
        <w:bidi/>
        <w:spacing w:before="120" w:line="216" w:lineRule="auto"/>
        <w:ind w:left="567"/>
        <w:jc w:val="both"/>
        <w:rPr>
          <w:rFonts w:cs="Simplified Arabic"/>
          <w:sz w:val="22"/>
          <w:rtl/>
          <w:lang w:val="en-US"/>
        </w:rPr>
      </w:pPr>
      <w:r w:rsidRPr="00411E99">
        <w:rPr>
          <w:rFonts w:cs="Simplified Arabic" w:hint="cs"/>
          <w:sz w:val="22"/>
          <w:rtl/>
          <w:lang w:val="en-US"/>
        </w:rPr>
        <w:t>3-</w:t>
      </w:r>
      <w:r w:rsidRPr="00411E99">
        <w:rPr>
          <w:rFonts w:cs="Simplified Arabic"/>
          <w:sz w:val="22"/>
          <w:rtl/>
          <w:lang w:val="en-US"/>
        </w:rPr>
        <w:tab/>
        <w:t>تشمل</w:t>
      </w:r>
      <w:r w:rsidR="006D6F48" w:rsidRPr="00411E99">
        <w:rPr>
          <w:rFonts w:cs="Simplified Arabic"/>
          <w:sz w:val="22"/>
          <w:rtl/>
          <w:lang w:val="en-US"/>
        </w:rPr>
        <w:t xml:space="preserve"> </w:t>
      </w:r>
      <w:r w:rsidRPr="00411E99">
        <w:rPr>
          <w:rFonts w:cs="Simplified Arabic"/>
          <w:sz w:val="22"/>
          <w:rtl/>
          <w:lang w:val="en-US"/>
        </w:rPr>
        <w:t>الإجراءات</w:t>
      </w:r>
      <w:r w:rsidR="006D6F48" w:rsidRPr="00411E99">
        <w:rPr>
          <w:rFonts w:cs="Simplified Arabic"/>
          <w:sz w:val="22"/>
          <w:rtl/>
          <w:lang w:val="en-US"/>
        </w:rPr>
        <w:t xml:space="preserve"> </w:t>
      </w:r>
      <w:r w:rsidRPr="00411E99">
        <w:rPr>
          <w:rFonts w:cs="Simplified Arabic"/>
          <w:sz w:val="22"/>
          <w:rtl/>
          <w:lang w:val="en-US"/>
        </w:rPr>
        <w:t>الطوعية</w:t>
      </w:r>
      <w:r w:rsidR="006D6F48" w:rsidRPr="00411E99">
        <w:rPr>
          <w:rFonts w:cs="Simplified Arabic"/>
          <w:sz w:val="22"/>
          <w:rtl/>
          <w:lang w:val="en-US"/>
        </w:rPr>
        <w:t xml:space="preserve"> </w:t>
      </w:r>
      <w:r w:rsidRPr="00411E99">
        <w:rPr>
          <w:rFonts w:cs="Simplified Arabic"/>
          <w:sz w:val="22"/>
          <w:rtl/>
          <w:lang w:val="en-US"/>
        </w:rPr>
        <w:t>المتعلقة</w:t>
      </w:r>
      <w:r w:rsidR="006D6F48" w:rsidRPr="00411E99">
        <w:rPr>
          <w:rFonts w:cs="Simplified Arabic"/>
          <w:sz w:val="22"/>
          <w:rtl/>
          <w:lang w:val="en-US"/>
        </w:rPr>
        <w:t xml:space="preserve"> </w:t>
      </w:r>
      <w:r w:rsidRPr="00411E99">
        <w:rPr>
          <w:rFonts w:cs="Simplified Arabic"/>
          <w:sz w:val="22"/>
          <w:rtl/>
          <w:lang w:val="en-US"/>
        </w:rPr>
        <w:t>بالتمويل</w:t>
      </w:r>
      <w:r w:rsidR="006D6F48" w:rsidRPr="00411E99">
        <w:rPr>
          <w:rFonts w:cs="Simplified Arabic"/>
          <w:sz w:val="22"/>
          <w:rtl/>
          <w:lang w:val="en-US"/>
        </w:rPr>
        <w:t xml:space="preserve"> </w:t>
      </w:r>
      <w:r w:rsidRPr="00411E99">
        <w:rPr>
          <w:rFonts w:cs="Simplified Arabic"/>
          <w:sz w:val="22"/>
          <w:rtl/>
          <w:lang w:val="en-US"/>
        </w:rPr>
        <w:t>المحلي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ما</w:t>
      </w:r>
      <w:r w:rsidR="006D6F48" w:rsidRPr="00411E99">
        <w:rPr>
          <w:rFonts w:cs="Simplified Arabic"/>
          <w:sz w:val="22"/>
          <w:rtl/>
          <w:lang w:val="en-US"/>
        </w:rPr>
        <w:t xml:space="preserve"> </w:t>
      </w:r>
      <w:r w:rsidRPr="00411E99">
        <w:rPr>
          <w:rFonts w:cs="Simplified Arabic"/>
          <w:sz w:val="22"/>
          <w:rtl/>
          <w:lang w:val="en-US"/>
        </w:rPr>
        <w:t>يلي</w:t>
      </w:r>
      <w:r w:rsidR="006D6F48" w:rsidRPr="00411E99">
        <w:rPr>
          <w:rFonts w:cs="Simplified Arabic"/>
          <w:sz w:val="22"/>
          <w:rtl/>
          <w:lang w:val="en-US"/>
        </w:rPr>
        <w:t>:</w:t>
      </w:r>
    </w:p>
    <w:p w14:paraId="19793549" w14:textId="25F32177" w:rsidR="001923FD" w:rsidRPr="00411E99" w:rsidRDefault="001923FD" w:rsidP="006E14D0">
      <w:pPr>
        <w:widowControl w:val="0"/>
        <w:numPr>
          <w:ilvl w:val="0"/>
          <w:numId w:val="32"/>
        </w:numPr>
        <w:tabs>
          <w:tab w:val="left" w:pos="1701"/>
        </w:tabs>
        <w:bidi/>
        <w:spacing w:before="80" w:line="216" w:lineRule="auto"/>
        <w:ind w:left="567" w:firstLine="556"/>
        <w:jc w:val="both"/>
        <w:rPr>
          <w:rFonts w:cs="Simplified Arabic"/>
          <w:sz w:val="22"/>
          <w:rtl/>
          <w:lang w:val="en-US"/>
        </w:rPr>
      </w:pPr>
      <w:r w:rsidRPr="00411E99">
        <w:rPr>
          <w:rFonts w:cs="Simplified Arabic"/>
          <w:sz w:val="22"/>
          <w:rtl/>
          <w:lang w:val="en-US"/>
        </w:rPr>
        <w:t>زيادة</w:t>
      </w:r>
      <w:r w:rsidR="006D6F48" w:rsidRPr="00411E99">
        <w:rPr>
          <w:rFonts w:cs="Simplified Arabic"/>
          <w:sz w:val="22"/>
          <w:rtl/>
          <w:lang w:val="en-US"/>
        </w:rPr>
        <w:t xml:space="preserve"> </w:t>
      </w:r>
      <w:r w:rsidRPr="00411E99">
        <w:rPr>
          <w:rFonts w:cs="Simplified Arabic"/>
          <w:sz w:val="22"/>
          <w:rtl/>
          <w:lang w:val="en-US"/>
        </w:rPr>
        <w:t>الإجراءات</w:t>
      </w:r>
      <w:r w:rsidR="006D6F48" w:rsidRPr="00411E99">
        <w:rPr>
          <w:rFonts w:cs="Simplified Arabic"/>
          <w:sz w:val="22"/>
          <w:rtl/>
          <w:lang w:val="en-US"/>
        </w:rPr>
        <w:t xml:space="preserve"> </w:t>
      </w:r>
      <w:r w:rsidRPr="00411E99">
        <w:rPr>
          <w:rFonts w:cs="Simplified Arabic"/>
          <w:sz w:val="22"/>
          <w:rtl/>
          <w:lang w:val="en-US"/>
        </w:rPr>
        <w:t>لإعداد</w:t>
      </w:r>
      <w:r w:rsidR="006D6F48" w:rsidRPr="00411E99">
        <w:rPr>
          <w:rFonts w:cs="Simplified Arabic"/>
          <w:sz w:val="22"/>
          <w:rtl/>
          <w:lang w:val="en-US"/>
        </w:rPr>
        <w:t xml:space="preserve"> </w:t>
      </w:r>
      <w:r w:rsidRPr="00411E99">
        <w:rPr>
          <w:rFonts w:cs="Simplified Arabic"/>
          <w:sz w:val="22"/>
          <w:rtl/>
          <w:lang w:val="en-US"/>
        </w:rPr>
        <w:t>وتنفيذ</w:t>
      </w:r>
      <w:r w:rsidR="006D6F48" w:rsidRPr="00411E99">
        <w:rPr>
          <w:rFonts w:cs="Simplified Arabic"/>
          <w:sz w:val="22"/>
          <w:rtl/>
          <w:lang w:val="en-US"/>
        </w:rPr>
        <w:t xml:space="preserve"> </w:t>
      </w:r>
      <w:r w:rsidRPr="00411E99">
        <w:rPr>
          <w:rFonts w:cs="Simplified Arabic"/>
          <w:sz w:val="22"/>
          <w:rtl/>
          <w:lang w:val="en-US"/>
        </w:rPr>
        <w:t>خطط</w:t>
      </w:r>
      <w:r w:rsidR="006D6F48" w:rsidRPr="00411E99">
        <w:rPr>
          <w:rFonts w:cs="Simplified Arabic"/>
          <w:sz w:val="22"/>
          <w:rtl/>
          <w:lang w:val="en-US"/>
        </w:rPr>
        <w:t xml:space="preserve"> </w:t>
      </w:r>
      <w:r w:rsidRPr="00411E99">
        <w:rPr>
          <w:rFonts w:cs="Simplified Arabic"/>
          <w:sz w:val="22"/>
          <w:rtl/>
          <w:lang w:val="en-US"/>
        </w:rPr>
        <w:t>وطنية</w:t>
      </w:r>
      <w:r w:rsidR="006D6F48" w:rsidRPr="00411E99">
        <w:rPr>
          <w:rFonts w:cs="Simplified Arabic"/>
          <w:sz w:val="22"/>
          <w:rtl/>
          <w:lang w:val="en-US"/>
        </w:rPr>
        <w:t xml:space="preserve"> </w:t>
      </w:r>
      <w:r w:rsidRPr="00411E99">
        <w:rPr>
          <w:rFonts w:cs="Simplified Arabic"/>
          <w:sz w:val="22"/>
          <w:rtl/>
          <w:lang w:val="en-US"/>
        </w:rPr>
        <w:t>لتمويل</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أو</w:t>
      </w:r>
      <w:r w:rsidR="006D6F48" w:rsidRPr="00411E99">
        <w:rPr>
          <w:rFonts w:cs="Simplified Arabic"/>
          <w:sz w:val="22"/>
          <w:rtl/>
          <w:lang w:val="en-US"/>
        </w:rPr>
        <w:t xml:space="preserve"> </w:t>
      </w:r>
      <w:r w:rsidRPr="00411E99">
        <w:rPr>
          <w:rFonts w:cs="Simplified Arabic"/>
          <w:sz w:val="22"/>
          <w:rtl/>
          <w:lang w:val="en-US"/>
        </w:rPr>
        <w:t>أدوات</w:t>
      </w:r>
      <w:r w:rsidR="006D6F48" w:rsidRPr="00411E99">
        <w:rPr>
          <w:rFonts w:cs="Simplified Arabic"/>
          <w:sz w:val="22"/>
          <w:rtl/>
          <w:lang w:val="en-US"/>
        </w:rPr>
        <w:t xml:space="preserve"> </w:t>
      </w:r>
      <w:r w:rsidRPr="00411E99">
        <w:rPr>
          <w:rFonts w:cs="Simplified Arabic"/>
          <w:sz w:val="22"/>
          <w:rtl/>
          <w:lang w:val="en-US"/>
        </w:rPr>
        <w:t>مماثلة،</w:t>
      </w:r>
      <w:r w:rsidR="006D6F48" w:rsidRPr="00411E99">
        <w:rPr>
          <w:rFonts w:cs="Simplified Arabic"/>
          <w:sz w:val="22"/>
          <w:rtl/>
          <w:lang w:val="en-US"/>
        </w:rPr>
        <w:t xml:space="preserve"> </w:t>
      </w:r>
      <w:r w:rsidRPr="00411E99">
        <w:rPr>
          <w:rFonts w:cs="Simplified Arabic"/>
          <w:sz w:val="22"/>
          <w:rtl/>
          <w:lang w:val="en-US"/>
        </w:rPr>
        <w:t>وفقا</w:t>
      </w:r>
      <w:r w:rsidR="006D6F48" w:rsidRPr="00411E99">
        <w:rPr>
          <w:rFonts w:cs="Simplified Arabic"/>
          <w:sz w:val="22"/>
          <w:rtl/>
          <w:lang w:val="en-US"/>
        </w:rPr>
        <w:t xml:space="preserve"> </w:t>
      </w:r>
      <w:r w:rsidRPr="00411E99">
        <w:rPr>
          <w:rFonts w:cs="Simplified Arabic"/>
          <w:sz w:val="22"/>
          <w:rtl/>
          <w:lang w:val="en-US"/>
        </w:rPr>
        <w:t>للأولويات</w:t>
      </w:r>
      <w:r w:rsidR="006D6F48" w:rsidRPr="00411E99">
        <w:rPr>
          <w:rFonts w:cs="Simplified Arabic"/>
          <w:sz w:val="22"/>
          <w:rtl/>
          <w:lang w:val="en-US"/>
        </w:rPr>
        <w:t xml:space="preserve"> </w:t>
      </w:r>
      <w:r w:rsidRPr="00411E99">
        <w:rPr>
          <w:rFonts w:cs="Simplified Arabic"/>
          <w:sz w:val="22"/>
          <w:rtl/>
          <w:lang w:val="en-US"/>
        </w:rPr>
        <w:t>والظروف</w:t>
      </w:r>
      <w:r w:rsidR="006D6F48" w:rsidRPr="00411E99">
        <w:rPr>
          <w:rFonts w:cs="Simplified Arabic"/>
          <w:sz w:val="22"/>
          <w:rtl/>
          <w:lang w:val="en-US"/>
        </w:rPr>
        <w:t xml:space="preserve"> </w:t>
      </w:r>
      <w:r w:rsidRPr="00411E99">
        <w:rPr>
          <w:rFonts w:cs="Simplified Arabic"/>
          <w:sz w:val="22"/>
          <w:rtl/>
          <w:lang w:val="en-US"/>
        </w:rPr>
        <w:t>الوطنية،</w:t>
      </w:r>
      <w:r w:rsidR="006D6F48" w:rsidRPr="00411E99">
        <w:rPr>
          <w:rFonts w:cs="Simplified Arabic"/>
          <w:sz w:val="22"/>
          <w:rtl/>
          <w:lang w:val="en-US"/>
        </w:rPr>
        <w:t xml:space="preserve"> </w:t>
      </w:r>
      <w:r w:rsidRPr="00411E99">
        <w:rPr>
          <w:rFonts w:cs="Simplified Arabic"/>
          <w:sz w:val="22"/>
          <w:rtl/>
          <w:lang w:val="en-US"/>
        </w:rPr>
        <w:t>استنادا</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00874F2E" w:rsidRPr="00411E99">
        <w:rPr>
          <w:rFonts w:cs="Simplified Arabic"/>
          <w:sz w:val="22"/>
          <w:rtl/>
          <w:lang w:val="en-US"/>
        </w:rPr>
        <w:t>استراتيجي</w:t>
      </w:r>
      <w:r w:rsidRPr="00411E99">
        <w:rPr>
          <w:rFonts w:cs="Simplified Arabic"/>
          <w:sz w:val="22"/>
          <w:rtl/>
          <w:lang w:val="en-US"/>
        </w:rPr>
        <w:t>ات</w:t>
      </w:r>
      <w:r w:rsidR="006D6F48" w:rsidRPr="00411E99">
        <w:rPr>
          <w:rFonts w:cs="Simplified Arabic"/>
          <w:sz w:val="22"/>
          <w:rtl/>
          <w:lang w:val="en-US"/>
        </w:rPr>
        <w:t xml:space="preserve"> </w:t>
      </w:r>
      <w:r w:rsidRPr="00411E99">
        <w:rPr>
          <w:rFonts w:cs="Simplified Arabic"/>
          <w:sz w:val="22"/>
          <w:rtl/>
          <w:lang w:val="en-US"/>
        </w:rPr>
        <w:t>وخطط</w:t>
      </w:r>
      <w:r w:rsidR="006D6F48" w:rsidRPr="00411E99">
        <w:rPr>
          <w:rFonts w:cs="Simplified Arabic"/>
          <w:sz w:val="22"/>
          <w:rtl/>
          <w:lang w:val="en-US"/>
        </w:rPr>
        <w:t xml:space="preserve"> </w:t>
      </w:r>
      <w:r w:rsidRPr="00411E99">
        <w:rPr>
          <w:rFonts w:cs="Simplified Arabic"/>
          <w:sz w:val="22"/>
          <w:rtl/>
          <w:lang w:val="en-US"/>
        </w:rPr>
        <w:t>عمل</w:t>
      </w:r>
      <w:r w:rsidR="006D6F48" w:rsidRPr="00411E99">
        <w:rPr>
          <w:rFonts w:cs="Simplified Arabic"/>
          <w:sz w:val="22"/>
          <w:rtl/>
          <w:lang w:val="en-US"/>
        </w:rPr>
        <w:t xml:space="preserve"> </w:t>
      </w:r>
      <w:r w:rsidRPr="00411E99">
        <w:rPr>
          <w:rFonts w:cs="Simplified Arabic"/>
          <w:sz w:val="22"/>
          <w:rtl/>
          <w:lang w:val="en-US"/>
        </w:rPr>
        <w:t>وطنية</w:t>
      </w:r>
      <w:r w:rsidR="006D6F48" w:rsidRPr="00411E99">
        <w:rPr>
          <w:rFonts w:cs="Simplified Arabic"/>
          <w:sz w:val="22"/>
          <w:rtl/>
          <w:lang w:val="en-US"/>
        </w:rPr>
        <w:t xml:space="preserve"> </w:t>
      </w:r>
      <w:r w:rsidRPr="00411E99">
        <w:rPr>
          <w:rFonts w:cs="Simplified Arabic"/>
          <w:sz w:val="22"/>
          <w:rtl/>
          <w:lang w:val="en-US"/>
        </w:rPr>
        <w:t>طموحة</w:t>
      </w:r>
      <w:r w:rsidR="006D6F48" w:rsidRPr="00411E99">
        <w:rPr>
          <w:rFonts w:cs="Simplified Arabic"/>
          <w:sz w:val="22"/>
          <w:rtl/>
          <w:lang w:val="en-US"/>
        </w:rPr>
        <w:t xml:space="preserve"> </w:t>
      </w:r>
      <w:r w:rsidRPr="00411E99">
        <w:rPr>
          <w:rFonts w:cs="Simplified Arabic"/>
          <w:sz w:val="22"/>
          <w:rtl/>
          <w:lang w:val="en-US"/>
        </w:rPr>
        <w:t>وشاملة</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ومتوافقة</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إطار</w:t>
      </w:r>
      <w:r w:rsidR="006D6F48" w:rsidRPr="00411E99">
        <w:rPr>
          <w:rFonts w:cs="Simplified Arabic"/>
          <w:sz w:val="22"/>
          <w:rtl/>
          <w:lang w:val="en-US"/>
        </w:rPr>
        <w:t xml:space="preserve"> </w:t>
      </w:r>
      <w:r w:rsidRPr="00411E99">
        <w:rPr>
          <w:rFonts w:cs="Simplified Arabic"/>
          <w:sz w:val="22"/>
          <w:rtl/>
          <w:lang w:val="en-US"/>
        </w:rPr>
        <w:t>كونمينغ-مونتريال</w:t>
      </w:r>
      <w:r w:rsidR="006D6F48" w:rsidRPr="00411E99">
        <w:rPr>
          <w:rFonts w:cs="Simplified Arabic"/>
          <w:sz w:val="22"/>
          <w:rtl/>
          <w:lang w:val="en-US"/>
        </w:rPr>
        <w:t xml:space="preserve"> </w:t>
      </w:r>
      <w:r w:rsidRPr="00411E99">
        <w:rPr>
          <w:rFonts w:cs="Simplified Arabic"/>
          <w:sz w:val="22"/>
          <w:rtl/>
          <w:lang w:val="en-US"/>
        </w:rPr>
        <w:t>العالمي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كخطوة</w:t>
      </w:r>
      <w:r w:rsidR="006D6F48" w:rsidRPr="00411E99">
        <w:rPr>
          <w:rFonts w:cs="Simplified Arabic"/>
          <w:sz w:val="22"/>
          <w:rtl/>
          <w:lang w:val="en-US"/>
        </w:rPr>
        <w:t xml:space="preserve"> </w:t>
      </w:r>
      <w:r w:rsidRPr="00411E99">
        <w:rPr>
          <w:rFonts w:cs="Simplified Arabic"/>
          <w:sz w:val="22"/>
          <w:rtl/>
          <w:lang w:val="en-US"/>
        </w:rPr>
        <w:t>نحو</w:t>
      </w:r>
      <w:r w:rsidR="006D6F48" w:rsidRPr="00411E99">
        <w:rPr>
          <w:rFonts w:cs="Simplified Arabic"/>
          <w:sz w:val="22"/>
          <w:rtl/>
          <w:lang w:val="en-US"/>
        </w:rPr>
        <w:t xml:space="preserve"> </w:t>
      </w:r>
      <w:r w:rsidR="00122FFB" w:rsidRPr="00411E99">
        <w:rPr>
          <w:rFonts w:cs="Simplified Arabic" w:hint="cs"/>
          <w:sz w:val="22"/>
          <w:rtl/>
          <w:lang w:val="en-US"/>
        </w:rPr>
        <w:t xml:space="preserve">تحقيق </w:t>
      </w:r>
      <w:r w:rsidRPr="00411E99">
        <w:rPr>
          <w:rFonts w:cs="Simplified Arabic"/>
          <w:sz w:val="22"/>
          <w:rtl/>
          <w:lang w:val="en-US"/>
        </w:rPr>
        <w:t>زيادة</w:t>
      </w:r>
      <w:r w:rsidR="006D6F48" w:rsidRPr="00411E99">
        <w:rPr>
          <w:rFonts w:cs="Simplified Arabic"/>
          <w:sz w:val="22"/>
          <w:rtl/>
          <w:lang w:val="en-US"/>
        </w:rPr>
        <w:t xml:space="preserve"> </w:t>
      </w:r>
      <w:r w:rsidRPr="00411E99">
        <w:rPr>
          <w:rFonts w:cs="Simplified Arabic"/>
          <w:sz w:val="22"/>
          <w:rtl/>
          <w:lang w:val="en-US"/>
        </w:rPr>
        <w:t>كبيرة</w:t>
      </w:r>
      <w:r w:rsidR="006D6F48" w:rsidRPr="00411E99">
        <w:rPr>
          <w:rFonts w:cs="Simplified Arabic"/>
          <w:sz w:val="22"/>
          <w:rtl/>
          <w:lang w:val="en-US"/>
        </w:rPr>
        <w:t xml:space="preserve"> </w:t>
      </w:r>
      <w:r w:rsidR="00122FFB" w:rsidRPr="00411E99">
        <w:rPr>
          <w:rFonts w:cs="Simplified Arabic" w:hint="cs"/>
          <w:sz w:val="22"/>
          <w:rtl/>
          <w:lang w:val="en-US"/>
        </w:rPr>
        <w:t xml:space="preserve">في </w:t>
      </w:r>
      <w:r w:rsidR="006D6F48" w:rsidRPr="00411E99">
        <w:rPr>
          <w:rFonts w:cs="Simplified Arabic"/>
          <w:sz w:val="22"/>
          <w:rtl/>
          <w:lang w:val="en-US"/>
        </w:rPr>
        <w:t xml:space="preserve">حشد </w:t>
      </w:r>
      <w:r w:rsidRPr="00411E99">
        <w:rPr>
          <w:rFonts w:cs="Simplified Arabic"/>
          <w:sz w:val="22"/>
          <w:rtl/>
          <w:lang w:val="en-US"/>
        </w:rPr>
        <w:t>الموارد</w:t>
      </w:r>
      <w:r w:rsidR="00122FFB" w:rsidRPr="00411E99">
        <w:rPr>
          <w:rFonts w:cs="Simplified Arabic" w:hint="cs"/>
          <w:sz w:val="22"/>
          <w:rtl/>
          <w:lang w:val="en-US"/>
        </w:rPr>
        <w:t xml:space="preserve"> </w:t>
      </w:r>
      <w:r w:rsidR="00122FFB" w:rsidRPr="00411E99">
        <w:rPr>
          <w:rFonts w:cs="Simplified Arabic"/>
          <w:sz w:val="22"/>
          <w:rtl/>
          <w:lang w:val="en-US"/>
        </w:rPr>
        <w:t>على المستوى المحلي</w:t>
      </w:r>
      <w:r w:rsidRPr="00411E99">
        <w:rPr>
          <w:rFonts w:cs="Simplified Arabic"/>
          <w:sz w:val="22"/>
          <w:rtl/>
          <w:lang w:val="en-US"/>
        </w:rPr>
        <w:t>؛</w:t>
      </w:r>
    </w:p>
    <w:p w14:paraId="41895A79" w14:textId="40BF1E42" w:rsidR="001923FD" w:rsidRPr="00411E99" w:rsidRDefault="001923FD" w:rsidP="006E14D0">
      <w:pPr>
        <w:widowControl w:val="0"/>
        <w:numPr>
          <w:ilvl w:val="0"/>
          <w:numId w:val="32"/>
        </w:numPr>
        <w:tabs>
          <w:tab w:val="left" w:pos="1701"/>
        </w:tabs>
        <w:bidi/>
        <w:spacing w:before="80" w:line="216" w:lineRule="auto"/>
        <w:ind w:left="567" w:firstLine="556"/>
        <w:jc w:val="both"/>
        <w:rPr>
          <w:rFonts w:cs="Simplified Arabic"/>
          <w:sz w:val="22"/>
          <w:rtl/>
          <w:lang w:val="en-US"/>
        </w:rPr>
      </w:pPr>
      <w:r w:rsidRPr="00411E99">
        <w:rPr>
          <w:rFonts w:cs="Simplified Arabic"/>
          <w:sz w:val="22"/>
          <w:rtl/>
          <w:lang w:val="en-US"/>
        </w:rPr>
        <w:t>الاستفادة</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المحلي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خلال</w:t>
      </w:r>
      <w:r w:rsidR="006D6F48" w:rsidRPr="00411E99">
        <w:rPr>
          <w:rFonts w:cs="Simplified Arabic"/>
          <w:sz w:val="22"/>
          <w:rtl/>
          <w:lang w:val="en-US"/>
        </w:rPr>
        <w:t xml:space="preserve"> </w:t>
      </w:r>
      <w:r w:rsidRPr="00411E99">
        <w:rPr>
          <w:rFonts w:cs="Simplified Arabic"/>
          <w:sz w:val="22"/>
          <w:rtl/>
          <w:lang w:val="en-US"/>
        </w:rPr>
        <w:t>المبادرات</w:t>
      </w:r>
      <w:r w:rsidR="006D6F48" w:rsidRPr="00411E99">
        <w:rPr>
          <w:rFonts w:cs="Simplified Arabic"/>
          <w:sz w:val="22"/>
          <w:rtl/>
          <w:lang w:val="en-US"/>
        </w:rPr>
        <w:t xml:space="preserve"> </w:t>
      </w:r>
      <w:r w:rsidRPr="00411E99">
        <w:rPr>
          <w:rFonts w:cs="Simplified Arabic"/>
          <w:sz w:val="22"/>
          <w:rtl/>
          <w:lang w:val="en-US"/>
        </w:rPr>
        <w:t>الدولية</w:t>
      </w:r>
      <w:r w:rsidR="006D6F48" w:rsidRPr="00411E99">
        <w:rPr>
          <w:rFonts w:cs="Simplified Arabic"/>
          <w:sz w:val="22"/>
          <w:rtl/>
          <w:lang w:val="en-US"/>
        </w:rPr>
        <w:t xml:space="preserve"> </w:t>
      </w:r>
      <w:r w:rsidRPr="00411E99">
        <w:rPr>
          <w:rFonts w:cs="Simplified Arabic"/>
          <w:sz w:val="22"/>
          <w:rtl/>
          <w:lang w:val="en-US"/>
        </w:rPr>
        <w:t>أو</w:t>
      </w:r>
      <w:r w:rsidR="006D6F48" w:rsidRPr="00411E99">
        <w:rPr>
          <w:rFonts w:cs="Simplified Arabic"/>
          <w:sz w:val="22"/>
          <w:rtl/>
          <w:lang w:val="en-US"/>
        </w:rPr>
        <w:t xml:space="preserve"> </w:t>
      </w:r>
      <w:r w:rsidRPr="00411E99">
        <w:rPr>
          <w:rFonts w:cs="Simplified Arabic"/>
          <w:sz w:val="22"/>
          <w:rtl/>
          <w:lang w:val="en-US"/>
        </w:rPr>
        <w:t>الوطنية،</w:t>
      </w:r>
      <w:r w:rsidR="006D6F48" w:rsidRPr="00411E99">
        <w:rPr>
          <w:rFonts w:cs="Simplified Arabic"/>
          <w:sz w:val="22"/>
          <w:rtl/>
          <w:lang w:val="en-US"/>
        </w:rPr>
        <w:t xml:space="preserve"> </w:t>
      </w:r>
      <w:r w:rsidRPr="00411E99">
        <w:rPr>
          <w:rFonts w:cs="Simplified Arabic"/>
          <w:sz w:val="22"/>
          <w:rtl/>
          <w:lang w:val="en-US"/>
        </w:rPr>
        <w:t>وخاصة</w:t>
      </w:r>
      <w:r w:rsidR="006D6F48" w:rsidRPr="00411E99">
        <w:rPr>
          <w:rFonts w:cs="Simplified Arabic"/>
          <w:sz w:val="22"/>
          <w:rtl/>
          <w:lang w:val="en-US"/>
        </w:rPr>
        <w:t xml:space="preserve"> </w:t>
      </w:r>
      <w:r w:rsidRPr="00411E99">
        <w:rPr>
          <w:rFonts w:cs="Simplified Arabic"/>
          <w:sz w:val="22"/>
          <w:rtl/>
          <w:lang w:val="en-US"/>
        </w:rPr>
        <w:t>لتنفيذ</w:t>
      </w:r>
      <w:r w:rsidR="006D6F48" w:rsidRPr="00411E99">
        <w:rPr>
          <w:rFonts w:cs="Simplified Arabic"/>
          <w:sz w:val="22"/>
          <w:rtl/>
          <w:lang w:val="en-US"/>
        </w:rPr>
        <w:t xml:space="preserve"> </w:t>
      </w:r>
      <w:r w:rsidRPr="00411E99">
        <w:rPr>
          <w:rFonts w:cs="Simplified Arabic"/>
          <w:sz w:val="22"/>
          <w:rtl/>
          <w:lang w:val="en-US"/>
        </w:rPr>
        <w:t>حلول</w:t>
      </w:r>
      <w:r w:rsidR="006D6F48" w:rsidRPr="00411E99">
        <w:rPr>
          <w:rFonts w:cs="Simplified Arabic"/>
          <w:sz w:val="22"/>
          <w:rtl/>
          <w:lang w:val="en-US"/>
        </w:rPr>
        <w:t xml:space="preserve"> </w:t>
      </w:r>
      <w:r w:rsidRPr="00411E99">
        <w:rPr>
          <w:rFonts w:cs="Simplified Arabic"/>
          <w:sz w:val="22"/>
          <w:rtl/>
          <w:lang w:val="en-US"/>
        </w:rPr>
        <w:t>التمويل</w:t>
      </w:r>
      <w:r w:rsidRPr="00411E99">
        <w:rPr>
          <w:rFonts w:cs="Simplified Arabic"/>
          <w:sz w:val="22"/>
          <w:vertAlign w:val="superscript"/>
          <w:rtl/>
          <w:lang w:val="en-US"/>
        </w:rPr>
        <w:t>19</w:t>
      </w:r>
      <w:r w:rsidR="006D6F48" w:rsidRPr="00411E99">
        <w:rPr>
          <w:rFonts w:cs="Simplified Arabic"/>
          <w:sz w:val="22"/>
          <w:rtl/>
          <w:lang w:val="en-US"/>
        </w:rPr>
        <w:t xml:space="preserve"> </w:t>
      </w:r>
      <w:r w:rsidRPr="00411E99">
        <w:rPr>
          <w:rFonts w:cs="Simplified Arabic"/>
          <w:sz w:val="22"/>
          <w:rtl/>
          <w:lang w:val="en-US"/>
        </w:rPr>
        <w:t>المحددة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00122FFB" w:rsidRPr="00411E99">
        <w:rPr>
          <w:rFonts w:cs="Simplified Arabic" w:hint="cs"/>
          <w:sz w:val="22"/>
          <w:rtl/>
          <w:lang w:val="en-US"/>
        </w:rPr>
        <w:t>ال</w:t>
      </w:r>
      <w:r w:rsidRPr="00411E99">
        <w:rPr>
          <w:rFonts w:cs="Simplified Arabic"/>
          <w:sz w:val="22"/>
          <w:rtl/>
          <w:lang w:val="en-US"/>
        </w:rPr>
        <w:t>خطط</w:t>
      </w:r>
      <w:r w:rsidR="006D6F48" w:rsidRPr="00411E99">
        <w:rPr>
          <w:rFonts w:cs="Simplified Arabic"/>
          <w:sz w:val="22"/>
          <w:rtl/>
          <w:lang w:val="en-US"/>
        </w:rPr>
        <w:t xml:space="preserve"> </w:t>
      </w:r>
      <w:r w:rsidR="00122FFB" w:rsidRPr="00411E99">
        <w:rPr>
          <w:rFonts w:cs="Simplified Arabic"/>
          <w:sz w:val="22"/>
          <w:rtl/>
          <w:lang w:val="en-US"/>
        </w:rPr>
        <w:t xml:space="preserve">الوطنية </w:t>
      </w:r>
      <w:r w:rsidR="00122FFB" w:rsidRPr="00411E99">
        <w:rPr>
          <w:rFonts w:cs="Simplified Arabic" w:hint="cs"/>
          <w:sz w:val="22"/>
          <w:rtl/>
          <w:lang w:val="en-US"/>
        </w:rPr>
        <w:t>ل</w:t>
      </w:r>
      <w:r w:rsidRPr="00411E99">
        <w:rPr>
          <w:rFonts w:cs="Simplified Arabic"/>
          <w:sz w:val="22"/>
          <w:rtl/>
          <w:lang w:val="en-US"/>
        </w:rPr>
        <w:t>تمويل</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أو</w:t>
      </w:r>
      <w:r w:rsidR="006D6F48" w:rsidRPr="00411E99">
        <w:rPr>
          <w:rFonts w:cs="Simplified Arabic"/>
          <w:sz w:val="22"/>
          <w:rtl/>
          <w:lang w:val="en-US"/>
        </w:rPr>
        <w:t xml:space="preserve"> </w:t>
      </w:r>
      <w:r w:rsidRPr="00411E99">
        <w:rPr>
          <w:rFonts w:cs="Simplified Arabic"/>
          <w:sz w:val="22"/>
          <w:rtl/>
          <w:lang w:val="en-US"/>
        </w:rPr>
        <w:t>الصكوك</w:t>
      </w:r>
      <w:r w:rsidR="006D6F48" w:rsidRPr="00411E99">
        <w:rPr>
          <w:rFonts w:cs="Simplified Arabic"/>
          <w:sz w:val="22"/>
          <w:rtl/>
          <w:lang w:val="en-US"/>
        </w:rPr>
        <w:t xml:space="preserve"> </w:t>
      </w:r>
      <w:r w:rsidRPr="00411E99">
        <w:rPr>
          <w:rFonts w:cs="Simplified Arabic"/>
          <w:sz w:val="22"/>
          <w:rtl/>
          <w:lang w:val="en-US"/>
        </w:rPr>
        <w:t>المماثلة؛</w:t>
      </w:r>
    </w:p>
    <w:p w14:paraId="7E411EBE" w14:textId="114169F7" w:rsidR="001923FD" w:rsidRPr="00411E99" w:rsidRDefault="001923FD" w:rsidP="006E14D0">
      <w:pPr>
        <w:widowControl w:val="0"/>
        <w:numPr>
          <w:ilvl w:val="0"/>
          <w:numId w:val="32"/>
        </w:numPr>
        <w:tabs>
          <w:tab w:val="left" w:pos="1701"/>
        </w:tabs>
        <w:bidi/>
        <w:spacing w:before="80" w:line="216" w:lineRule="auto"/>
        <w:ind w:left="567" w:firstLine="556"/>
        <w:jc w:val="both"/>
        <w:rPr>
          <w:rFonts w:cs="Simplified Arabic"/>
          <w:sz w:val="22"/>
          <w:rtl/>
          <w:lang w:val="en-US"/>
        </w:rPr>
      </w:pPr>
      <w:r w:rsidRPr="00411E99">
        <w:rPr>
          <w:rFonts w:cs="Simplified Arabic"/>
          <w:sz w:val="22"/>
          <w:rtl/>
          <w:lang w:val="en-US"/>
        </w:rPr>
        <w:t>اتخاذ</w:t>
      </w:r>
      <w:r w:rsidR="006D6F48" w:rsidRPr="00411E99">
        <w:rPr>
          <w:rFonts w:cs="Simplified Arabic"/>
          <w:sz w:val="22"/>
          <w:rtl/>
          <w:lang w:val="en-US"/>
        </w:rPr>
        <w:t xml:space="preserve"> </w:t>
      </w:r>
      <w:r w:rsidRPr="00411E99">
        <w:rPr>
          <w:rFonts w:cs="Simplified Arabic"/>
          <w:sz w:val="22"/>
          <w:rtl/>
          <w:lang w:val="en-US"/>
        </w:rPr>
        <w:t>إجراءات</w:t>
      </w:r>
      <w:r w:rsidR="006D6F48" w:rsidRPr="00411E99">
        <w:rPr>
          <w:rFonts w:cs="Simplified Arabic"/>
          <w:sz w:val="22"/>
          <w:rtl/>
          <w:lang w:val="en-US"/>
        </w:rPr>
        <w:t xml:space="preserve"> </w:t>
      </w:r>
      <w:r w:rsidRPr="00411E99">
        <w:rPr>
          <w:rFonts w:cs="Simplified Arabic"/>
          <w:sz w:val="22"/>
          <w:rtl/>
          <w:lang w:val="en-US"/>
        </w:rPr>
        <w:t>فعالة</w:t>
      </w:r>
      <w:r w:rsidR="006D6F48" w:rsidRPr="00411E99">
        <w:rPr>
          <w:rFonts w:cs="Simplified Arabic"/>
          <w:sz w:val="22"/>
          <w:rtl/>
          <w:lang w:val="en-US"/>
        </w:rPr>
        <w:t xml:space="preserve"> </w:t>
      </w:r>
      <w:r w:rsidRPr="00411E99">
        <w:rPr>
          <w:rFonts w:cs="Simplified Arabic"/>
          <w:sz w:val="22"/>
          <w:rtl/>
          <w:lang w:val="en-US"/>
        </w:rPr>
        <w:t>ضد</w:t>
      </w:r>
      <w:r w:rsidR="006D6F48" w:rsidRPr="00411E99">
        <w:rPr>
          <w:rFonts w:cs="Simplified Arabic"/>
          <w:sz w:val="22"/>
          <w:rtl/>
          <w:lang w:val="en-US"/>
        </w:rPr>
        <w:t xml:space="preserve"> </w:t>
      </w:r>
      <w:r w:rsidRPr="00411E99">
        <w:rPr>
          <w:rFonts w:cs="Simplified Arabic"/>
          <w:sz w:val="22"/>
          <w:rtl/>
          <w:lang w:val="en-US"/>
        </w:rPr>
        <w:t>الحوافز،</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الإعانات،</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تضر</w:t>
      </w:r>
      <w:r w:rsidR="006D6F48" w:rsidRPr="00411E99">
        <w:rPr>
          <w:rFonts w:cs="Simplified Arabic"/>
          <w:sz w:val="22"/>
          <w:rtl/>
          <w:lang w:val="en-US"/>
        </w:rPr>
        <w:t xml:space="preserve"> </w:t>
      </w:r>
      <w:r w:rsidRPr="00411E99">
        <w:rPr>
          <w:rFonts w:cs="Simplified Arabic"/>
          <w:sz w:val="22"/>
          <w:rtl/>
          <w:lang w:val="en-US"/>
        </w:rPr>
        <w:t>بالتنوع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واتخاذ</w:t>
      </w:r>
      <w:r w:rsidR="006D6F48" w:rsidRPr="00411E99">
        <w:rPr>
          <w:rFonts w:cs="Simplified Arabic"/>
          <w:sz w:val="22"/>
          <w:rtl/>
          <w:lang w:val="en-US"/>
        </w:rPr>
        <w:t xml:space="preserve"> </w:t>
      </w:r>
      <w:r w:rsidRPr="00411E99">
        <w:rPr>
          <w:rFonts w:cs="Simplified Arabic"/>
          <w:sz w:val="22"/>
          <w:rtl/>
          <w:lang w:val="en-US"/>
        </w:rPr>
        <w:t>إجراءات</w:t>
      </w:r>
      <w:r w:rsidR="006D6F48" w:rsidRPr="00411E99">
        <w:rPr>
          <w:rFonts w:cs="Simplified Arabic"/>
          <w:sz w:val="22"/>
          <w:rtl/>
          <w:lang w:val="en-US"/>
        </w:rPr>
        <w:t xml:space="preserve"> </w:t>
      </w:r>
      <w:r w:rsidRPr="00411E99">
        <w:rPr>
          <w:rFonts w:cs="Simplified Arabic"/>
          <w:sz w:val="22"/>
          <w:rtl/>
          <w:lang w:val="en-US"/>
        </w:rPr>
        <w:t>لصالح</w:t>
      </w:r>
      <w:r w:rsidR="006D6F48" w:rsidRPr="00411E99">
        <w:rPr>
          <w:rFonts w:cs="Simplified Arabic"/>
          <w:sz w:val="22"/>
          <w:rtl/>
          <w:lang w:val="en-US"/>
        </w:rPr>
        <w:t xml:space="preserve"> </w:t>
      </w:r>
      <w:r w:rsidRPr="00411E99">
        <w:rPr>
          <w:rFonts w:cs="Simplified Arabic"/>
          <w:sz w:val="22"/>
          <w:rtl/>
          <w:lang w:val="en-US"/>
        </w:rPr>
        <w:t>الحوافز</w:t>
      </w:r>
      <w:r w:rsidR="006D6F48" w:rsidRPr="00411E99">
        <w:rPr>
          <w:rFonts w:cs="Simplified Arabic"/>
          <w:sz w:val="22"/>
          <w:rtl/>
          <w:lang w:val="en-US"/>
        </w:rPr>
        <w:t xml:space="preserve"> </w:t>
      </w:r>
      <w:r w:rsidRPr="00411E99">
        <w:rPr>
          <w:rFonts w:cs="Simplified Arabic"/>
          <w:sz w:val="22"/>
          <w:rtl/>
          <w:lang w:val="en-US"/>
        </w:rPr>
        <w:t>الإيجابية،</w:t>
      </w:r>
      <w:r w:rsidR="006D6F48" w:rsidRPr="00411E99">
        <w:rPr>
          <w:rFonts w:cs="Simplified Arabic"/>
          <w:sz w:val="22"/>
          <w:rtl/>
          <w:lang w:val="en-US"/>
        </w:rPr>
        <w:t xml:space="preserve"> </w:t>
      </w:r>
      <w:r w:rsidRPr="00411E99">
        <w:rPr>
          <w:rFonts w:cs="Simplified Arabic"/>
          <w:sz w:val="22"/>
          <w:rtl/>
          <w:lang w:val="en-US"/>
        </w:rPr>
        <w:t>وفقا</w:t>
      </w:r>
      <w:r w:rsidR="006D6F48" w:rsidRPr="00411E99">
        <w:rPr>
          <w:rFonts w:cs="Simplified Arabic"/>
          <w:sz w:val="22"/>
          <w:rtl/>
          <w:lang w:val="en-US"/>
        </w:rPr>
        <w:t xml:space="preserve"> </w:t>
      </w:r>
      <w:r w:rsidRPr="00411E99">
        <w:rPr>
          <w:rFonts w:cs="Simplified Arabic"/>
          <w:sz w:val="22"/>
          <w:rtl/>
          <w:lang w:val="en-US"/>
        </w:rPr>
        <w:t>للهدف</w:t>
      </w:r>
      <w:r w:rsidR="006D6F48" w:rsidRPr="00411E99">
        <w:rPr>
          <w:rFonts w:cs="Simplified Arabic"/>
          <w:sz w:val="22"/>
          <w:rtl/>
          <w:lang w:val="en-US"/>
        </w:rPr>
        <w:t xml:space="preserve"> </w:t>
      </w:r>
      <w:r w:rsidRPr="00411E99">
        <w:rPr>
          <w:rFonts w:cs="Simplified Arabic"/>
          <w:sz w:val="22"/>
          <w:rtl/>
          <w:lang w:val="en-US"/>
        </w:rPr>
        <w:t>18</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الإطار؛</w:t>
      </w:r>
    </w:p>
    <w:p w14:paraId="499A52C7" w14:textId="5127214C" w:rsidR="001923FD" w:rsidRPr="00411E99" w:rsidRDefault="00122FFB" w:rsidP="006E14D0">
      <w:pPr>
        <w:widowControl w:val="0"/>
        <w:numPr>
          <w:ilvl w:val="0"/>
          <w:numId w:val="32"/>
        </w:numPr>
        <w:tabs>
          <w:tab w:val="left" w:pos="1701"/>
        </w:tabs>
        <w:bidi/>
        <w:spacing w:before="80" w:line="216" w:lineRule="auto"/>
        <w:ind w:left="567" w:firstLine="556"/>
        <w:jc w:val="both"/>
        <w:rPr>
          <w:rFonts w:cs="Simplified Arabic"/>
          <w:sz w:val="22"/>
          <w:rtl/>
          <w:lang w:val="en-US"/>
        </w:rPr>
      </w:pPr>
      <w:r w:rsidRPr="00411E99">
        <w:rPr>
          <w:rFonts w:cs="Simplified Arabic" w:hint="cs"/>
          <w:sz w:val="22"/>
          <w:rtl/>
          <w:lang w:val="en-US"/>
        </w:rPr>
        <w:t>إنشاء</w:t>
      </w:r>
      <w:r w:rsidR="006D6F48" w:rsidRPr="00411E99">
        <w:rPr>
          <w:rFonts w:cs="Simplified Arabic"/>
          <w:sz w:val="22"/>
          <w:rtl/>
          <w:lang w:val="en-US"/>
        </w:rPr>
        <w:t xml:space="preserve"> </w:t>
      </w:r>
      <w:r w:rsidR="001923FD" w:rsidRPr="00411E99">
        <w:rPr>
          <w:rFonts w:cs="Simplified Arabic"/>
          <w:sz w:val="22"/>
          <w:rtl/>
          <w:lang w:val="en-US"/>
        </w:rPr>
        <w:t>وتوسيع</w:t>
      </w:r>
      <w:r w:rsidR="006D6F48" w:rsidRPr="00411E99">
        <w:rPr>
          <w:rFonts w:cs="Simplified Arabic"/>
          <w:sz w:val="22"/>
          <w:rtl/>
          <w:lang w:val="en-US"/>
        </w:rPr>
        <w:t xml:space="preserve"> </w:t>
      </w:r>
      <w:r w:rsidR="001923FD" w:rsidRPr="00411E99">
        <w:rPr>
          <w:rFonts w:cs="Simplified Arabic"/>
          <w:sz w:val="22"/>
          <w:rtl/>
          <w:lang w:val="en-US"/>
        </w:rPr>
        <w:t>نطاق</w:t>
      </w:r>
      <w:r w:rsidR="006D6F48" w:rsidRPr="00411E99">
        <w:rPr>
          <w:rFonts w:cs="Simplified Arabic"/>
          <w:sz w:val="22"/>
          <w:rtl/>
          <w:lang w:val="en-US"/>
        </w:rPr>
        <w:t xml:space="preserve"> </w:t>
      </w:r>
      <w:r w:rsidR="001923FD" w:rsidRPr="00411E99">
        <w:rPr>
          <w:rFonts w:cs="Simplified Arabic"/>
          <w:sz w:val="22"/>
          <w:rtl/>
          <w:lang w:val="en-US"/>
        </w:rPr>
        <w:t>الآليات</w:t>
      </w:r>
      <w:r w:rsidR="006D6F48" w:rsidRPr="00411E99">
        <w:rPr>
          <w:rFonts w:cs="Simplified Arabic"/>
          <w:sz w:val="22"/>
          <w:rtl/>
          <w:lang w:val="en-US"/>
        </w:rPr>
        <w:t xml:space="preserve"> </w:t>
      </w:r>
      <w:r w:rsidR="001923FD" w:rsidRPr="00411E99">
        <w:rPr>
          <w:rFonts w:cs="Simplified Arabic"/>
          <w:sz w:val="22"/>
          <w:rtl/>
          <w:lang w:val="en-US"/>
        </w:rPr>
        <w:t>التي</w:t>
      </w:r>
      <w:r w:rsidR="006D6F48" w:rsidRPr="00411E99">
        <w:rPr>
          <w:rFonts w:cs="Simplified Arabic"/>
          <w:sz w:val="22"/>
          <w:rtl/>
          <w:lang w:val="en-US"/>
        </w:rPr>
        <w:t xml:space="preserve"> </w:t>
      </w:r>
      <w:r w:rsidR="001923FD" w:rsidRPr="00411E99">
        <w:rPr>
          <w:rFonts w:cs="Simplified Arabic"/>
          <w:sz w:val="22"/>
          <w:rtl/>
          <w:lang w:val="en-US"/>
        </w:rPr>
        <w:t>تجتذب</w:t>
      </w:r>
      <w:r w:rsidR="006D6F48" w:rsidRPr="00411E99">
        <w:rPr>
          <w:rFonts w:cs="Simplified Arabic"/>
          <w:sz w:val="22"/>
          <w:rtl/>
          <w:lang w:val="en-US"/>
        </w:rPr>
        <w:t xml:space="preserve"> </w:t>
      </w:r>
      <w:r w:rsidR="001923FD" w:rsidRPr="00411E99">
        <w:rPr>
          <w:rFonts w:cs="Simplified Arabic"/>
          <w:sz w:val="22"/>
          <w:rtl/>
          <w:lang w:val="en-US"/>
        </w:rPr>
        <w:t>الاستثمارات</w:t>
      </w:r>
      <w:r w:rsidR="006D6F48" w:rsidRPr="00411E99">
        <w:rPr>
          <w:rFonts w:cs="Simplified Arabic"/>
          <w:sz w:val="22"/>
          <w:rtl/>
          <w:lang w:val="en-US"/>
        </w:rPr>
        <w:t xml:space="preserve"> </w:t>
      </w:r>
      <w:r w:rsidR="001923FD" w:rsidRPr="00411E99">
        <w:rPr>
          <w:rFonts w:cs="Simplified Arabic"/>
          <w:sz w:val="22"/>
          <w:rtl/>
          <w:lang w:val="en-US"/>
        </w:rPr>
        <w:t>الخاصة</w:t>
      </w:r>
      <w:r w:rsidR="006D6F48" w:rsidRPr="00411E99">
        <w:rPr>
          <w:rFonts w:cs="Simplified Arabic"/>
          <w:sz w:val="22"/>
          <w:rtl/>
          <w:lang w:val="en-US"/>
        </w:rPr>
        <w:t xml:space="preserve"> </w:t>
      </w:r>
      <w:r w:rsidR="001923FD"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hint="cs"/>
          <w:sz w:val="22"/>
          <w:rtl/>
          <w:lang w:val="en-US"/>
        </w:rPr>
        <w:t xml:space="preserve">مجال </w:t>
      </w:r>
      <w:r w:rsidR="001923FD" w:rsidRPr="00411E99">
        <w:rPr>
          <w:rFonts w:cs="Simplified Arabic"/>
          <w:sz w:val="22"/>
          <w:rtl/>
          <w:lang w:val="en-US"/>
        </w:rPr>
        <w:t>التنوع</w:t>
      </w:r>
      <w:r w:rsidR="006D6F48" w:rsidRPr="00411E99">
        <w:rPr>
          <w:rFonts w:cs="Simplified Arabic"/>
          <w:sz w:val="22"/>
          <w:rtl/>
          <w:lang w:val="en-US"/>
        </w:rPr>
        <w:t xml:space="preserve"> </w:t>
      </w:r>
      <w:r w:rsidR="001923FD" w:rsidRPr="00411E99">
        <w:rPr>
          <w:rFonts w:cs="Simplified Arabic"/>
          <w:sz w:val="22"/>
          <w:rtl/>
          <w:lang w:val="en-US"/>
        </w:rPr>
        <w:t>البيولوجي</w:t>
      </w:r>
      <w:r w:rsidR="006D6F48" w:rsidRPr="00411E99">
        <w:rPr>
          <w:rFonts w:cs="Simplified Arabic"/>
          <w:sz w:val="22"/>
          <w:rtl/>
          <w:lang w:val="en-US"/>
        </w:rPr>
        <w:t xml:space="preserve"> </w:t>
      </w:r>
      <w:r w:rsidR="001923FD" w:rsidRPr="00411E99">
        <w:rPr>
          <w:rFonts w:cs="Simplified Arabic"/>
          <w:sz w:val="22"/>
          <w:rtl/>
          <w:lang w:val="en-US"/>
        </w:rPr>
        <w:t>بشكل</w:t>
      </w:r>
      <w:r w:rsidR="006D6F48" w:rsidRPr="00411E99">
        <w:rPr>
          <w:rFonts w:cs="Simplified Arabic"/>
          <w:sz w:val="22"/>
          <w:rtl/>
          <w:lang w:val="en-US"/>
        </w:rPr>
        <w:t xml:space="preserve"> </w:t>
      </w:r>
      <w:r w:rsidR="001923FD" w:rsidRPr="00411E99">
        <w:rPr>
          <w:rFonts w:cs="Simplified Arabic"/>
          <w:sz w:val="22"/>
          <w:rtl/>
          <w:lang w:val="en-US"/>
        </w:rPr>
        <w:t>فعال،</w:t>
      </w:r>
      <w:r w:rsidR="006D6F48" w:rsidRPr="00411E99">
        <w:rPr>
          <w:rFonts w:cs="Simplified Arabic"/>
          <w:sz w:val="22"/>
          <w:rtl/>
          <w:lang w:val="en-US"/>
        </w:rPr>
        <w:t xml:space="preserve"> </w:t>
      </w:r>
      <w:r w:rsidRPr="00411E99">
        <w:rPr>
          <w:rFonts w:cs="Simplified Arabic" w:hint="cs"/>
          <w:sz w:val="22"/>
          <w:rtl/>
          <w:lang w:val="en-US"/>
        </w:rPr>
        <w:t>و</w:t>
      </w:r>
      <w:r w:rsidR="001923FD" w:rsidRPr="00411E99">
        <w:rPr>
          <w:rFonts w:cs="Simplified Arabic"/>
          <w:sz w:val="22"/>
          <w:rtl/>
          <w:lang w:val="en-US"/>
        </w:rPr>
        <w:t>الحفاظ</w:t>
      </w:r>
      <w:r w:rsidR="006D6F48" w:rsidRPr="00411E99">
        <w:rPr>
          <w:rFonts w:cs="Simplified Arabic"/>
          <w:sz w:val="22"/>
          <w:rtl/>
          <w:lang w:val="en-US"/>
        </w:rPr>
        <w:t xml:space="preserve"> </w:t>
      </w:r>
      <w:r w:rsidR="001923FD" w:rsidRPr="00411E99">
        <w:rPr>
          <w:rFonts w:cs="Simplified Arabic"/>
          <w:sz w:val="22"/>
          <w:rtl/>
          <w:lang w:val="en-US"/>
        </w:rPr>
        <w:t>على</w:t>
      </w:r>
      <w:r w:rsidR="006D6F48" w:rsidRPr="00411E99">
        <w:rPr>
          <w:rFonts w:cs="Simplified Arabic"/>
          <w:sz w:val="22"/>
          <w:rtl/>
          <w:lang w:val="en-US"/>
        </w:rPr>
        <w:t xml:space="preserve"> </w:t>
      </w:r>
      <w:r w:rsidR="001923FD" w:rsidRPr="00411E99">
        <w:rPr>
          <w:rFonts w:cs="Simplified Arabic"/>
          <w:sz w:val="22"/>
          <w:rtl/>
          <w:lang w:val="en-US"/>
        </w:rPr>
        <w:t>الضمانات</w:t>
      </w:r>
      <w:r w:rsidR="006D6F48" w:rsidRPr="00411E99">
        <w:rPr>
          <w:rFonts w:cs="Simplified Arabic"/>
          <w:sz w:val="22"/>
          <w:rtl/>
          <w:lang w:val="en-US"/>
        </w:rPr>
        <w:t xml:space="preserve"> </w:t>
      </w:r>
      <w:r w:rsidR="001923FD" w:rsidRPr="00411E99">
        <w:rPr>
          <w:rFonts w:cs="Simplified Arabic"/>
          <w:sz w:val="22"/>
          <w:rtl/>
          <w:lang w:val="en-US"/>
        </w:rPr>
        <w:t>البيئية</w:t>
      </w:r>
      <w:r w:rsidR="006D6F48" w:rsidRPr="00411E99">
        <w:rPr>
          <w:rFonts w:cs="Simplified Arabic"/>
          <w:sz w:val="22"/>
          <w:rtl/>
          <w:lang w:val="en-US"/>
        </w:rPr>
        <w:t xml:space="preserve"> </w:t>
      </w:r>
      <w:r w:rsidR="001923FD" w:rsidRPr="00411E99">
        <w:rPr>
          <w:rFonts w:cs="Simplified Arabic"/>
          <w:sz w:val="22"/>
          <w:rtl/>
          <w:lang w:val="en-US"/>
        </w:rPr>
        <w:t>والاجتماعية</w:t>
      </w:r>
      <w:r w:rsidR="006D6F48" w:rsidRPr="00411E99">
        <w:rPr>
          <w:rFonts w:cs="Simplified Arabic"/>
          <w:sz w:val="22"/>
          <w:rtl/>
          <w:lang w:val="en-US"/>
        </w:rPr>
        <w:t xml:space="preserve"> </w:t>
      </w:r>
      <w:r w:rsidR="001923FD" w:rsidRPr="00411E99">
        <w:rPr>
          <w:rFonts w:cs="Simplified Arabic"/>
          <w:sz w:val="22"/>
          <w:rtl/>
          <w:lang w:val="en-US"/>
        </w:rPr>
        <w:t>الفعالة</w:t>
      </w:r>
      <w:r w:rsidR="006D6F48" w:rsidRPr="00411E99">
        <w:rPr>
          <w:rFonts w:cs="Simplified Arabic"/>
          <w:sz w:val="22"/>
          <w:rtl/>
          <w:lang w:val="en-US"/>
        </w:rPr>
        <w:t xml:space="preserve"> </w:t>
      </w:r>
      <w:r w:rsidR="001923FD" w:rsidRPr="00411E99">
        <w:rPr>
          <w:rFonts w:cs="Simplified Arabic"/>
          <w:sz w:val="22"/>
          <w:rtl/>
          <w:lang w:val="en-US"/>
        </w:rPr>
        <w:t>التي</w:t>
      </w:r>
      <w:r w:rsidR="006D6F48" w:rsidRPr="00411E99">
        <w:rPr>
          <w:rFonts w:cs="Simplified Arabic"/>
          <w:sz w:val="22"/>
          <w:rtl/>
          <w:lang w:val="en-US"/>
        </w:rPr>
        <w:t xml:space="preserve"> </w:t>
      </w:r>
      <w:r w:rsidR="001923FD" w:rsidRPr="00411E99">
        <w:rPr>
          <w:rFonts w:cs="Simplified Arabic"/>
          <w:sz w:val="22"/>
          <w:rtl/>
          <w:lang w:val="en-US"/>
        </w:rPr>
        <w:t>تحمي</w:t>
      </w:r>
      <w:r w:rsidR="006D6F48" w:rsidRPr="00411E99">
        <w:rPr>
          <w:rFonts w:cs="Simplified Arabic"/>
          <w:sz w:val="22"/>
          <w:rtl/>
          <w:lang w:val="en-US"/>
        </w:rPr>
        <w:t xml:space="preserve"> </w:t>
      </w:r>
      <w:r w:rsidR="001923FD" w:rsidRPr="00411E99">
        <w:rPr>
          <w:rFonts w:cs="Simplified Arabic"/>
          <w:sz w:val="22"/>
          <w:rtl/>
          <w:lang w:val="en-US"/>
        </w:rPr>
        <w:t>حقوق</w:t>
      </w:r>
      <w:r w:rsidR="006D6F48" w:rsidRPr="00411E99">
        <w:rPr>
          <w:rFonts w:cs="Simplified Arabic"/>
          <w:sz w:val="22"/>
          <w:rtl/>
          <w:lang w:val="en-US"/>
        </w:rPr>
        <w:t xml:space="preserve"> </w:t>
      </w:r>
      <w:r w:rsidR="001923FD" w:rsidRPr="00411E99">
        <w:rPr>
          <w:rFonts w:cs="Simplified Arabic"/>
          <w:sz w:val="22"/>
          <w:rtl/>
          <w:lang w:val="en-US"/>
        </w:rPr>
        <w:t>الإنسان</w:t>
      </w:r>
      <w:r w:rsidR="006D6F48" w:rsidRPr="00411E99">
        <w:rPr>
          <w:rFonts w:cs="Simplified Arabic"/>
          <w:sz w:val="22"/>
          <w:rtl/>
          <w:lang w:val="en-US"/>
        </w:rPr>
        <w:t xml:space="preserve"> </w:t>
      </w:r>
      <w:r w:rsidR="001923FD" w:rsidRPr="00411E99">
        <w:rPr>
          <w:rFonts w:cs="Simplified Arabic"/>
          <w:sz w:val="22"/>
          <w:rtl/>
          <w:lang w:val="en-US"/>
        </w:rPr>
        <w:t>وتضمن</w:t>
      </w:r>
      <w:r w:rsidR="006D6F48" w:rsidRPr="00411E99">
        <w:rPr>
          <w:rFonts w:cs="Simplified Arabic"/>
          <w:sz w:val="22"/>
          <w:rtl/>
          <w:lang w:val="en-US"/>
        </w:rPr>
        <w:t xml:space="preserve"> </w:t>
      </w:r>
      <w:r w:rsidR="001923FD" w:rsidRPr="00411E99">
        <w:rPr>
          <w:rFonts w:cs="Simplified Arabic"/>
          <w:sz w:val="22"/>
          <w:rtl/>
          <w:lang w:val="en-US"/>
        </w:rPr>
        <w:t>التماسك</w:t>
      </w:r>
      <w:r w:rsidR="006D6F48" w:rsidRPr="00411E99">
        <w:rPr>
          <w:rFonts w:cs="Simplified Arabic"/>
          <w:sz w:val="22"/>
          <w:rtl/>
          <w:lang w:val="en-US"/>
        </w:rPr>
        <w:t xml:space="preserve"> </w:t>
      </w:r>
      <w:r w:rsidR="001923FD" w:rsidRPr="00411E99">
        <w:rPr>
          <w:rFonts w:cs="Simplified Arabic"/>
          <w:sz w:val="22"/>
          <w:rtl/>
          <w:lang w:val="en-US"/>
        </w:rPr>
        <w:t>مع</w:t>
      </w:r>
      <w:r w:rsidR="006D6F48" w:rsidRPr="00411E99">
        <w:rPr>
          <w:rFonts w:cs="Simplified Arabic"/>
          <w:sz w:val="22"/>
          <w:rtl/>
          <w:lang w:val="en-US"/>
        </w:rPr>
        <w:t xml:space="preserve"> </w:t>
      </w:r>
      <w:r w:rsidR="001923FD" w:rsidRPr="00411E99">
        <w:rPr>
          <w:rFonts w:cs="Simplified Arabic"/>
          <w:sz w:val="22"/>
          <w:rtl/>
          <w:lang w:val="en-US"/>
        </w:rPr>
        <w:t>الأولويات</w:t>
      </w:r>
      <w:r w:rsidR="006D6F48" w:rsidRPr="00411E99">
        <w:rPr>
          <w:rFonts w:cs="Simplified Arabic"/>
          <w:sz w:val="22"/>
          <w:rtl/>
          <w:lang w:val="en-US"/>
        </w:rPr>
        <w:t xml:space="preserve"> </w:t>
      </w:r>
      <w:r w:rsidR="001923FD" w:rsidRPr="00411E99">
        <w:rPr>
          <w:rFonts w:cs="Simplified Arabic"/>
          <w:sz w:val="22"/>
          <w:rtl/>
          <w:lang w:val="en-US"/>
        </w:rPr>
        <w:t>الوطنية</w:t>
      </w:r>
      <w:r w:rsidR="006D6F48" w:rsidRPr="00411E99">
        <w:rPr>
          <w:rFonts w:cs="Simplified Arabic"/>
          <w:sz w:val="22"/>
          <w:rtl/>
          <w:lang w:val="en-US"/>
        </w:rPr>
        <w:t xml:space="preserve"> </w:t>
      </w:r>
      <w:r w:rsidR="001923FD" w:rsidRPr="00411E99">
        <w:rPr>
          <w:rFonts w:cs="Simplified Arabic"/>
          <w:sz w:val="22"/>
          <w:rtl/>
          <w:lang w:val="en-US"/>
        </w:rPr>
        <w:t>للتنوع</w:t>
      </w:r>
      <w:r w:rsidR="006D6F48" w:rsidRPr="00411E99">
        <w:rPr>
          <w:rFonts w:cs="Simplified Arabic"/>
          <w:sz w:val="22"/>
          <w:rtl/>
          <w:lang w:val="en-US"/>
        </w:rPr>
        <w:t xml:space="preserve"> </w:t>
      </w:r>
      <w:r w:rsidR="001923FD" w:rsidRPr="00411E99">
        <w:rPr>
          <w:rFonts w:cs="Simplified Arabic"/>
          <w:sz w:val="22"/>
          <w:rtl/>
          <w:lang w:val="en-US"/>
        </w:rPr>
        <w:t>البيولوجي؛</w:t>
      </w:r>
    </w:p>
    <w:p w14:paraId="389C9DB1" w14:textId="2EC204BB" w:rsidR="001923FD" w:rsidRPr="00411E99" w:rsidRDefault="001923FD" w:rsidP="006E14D0">
      <w:pPr>
        <w:widowControl w:val="0"/>
        <w:numPr>
          <w:ilvl w:val="0"/>
          <w:numId w:val="32"/>
        </w:numPr>
        <w:tabs>
          <w:tab w:val="left" w:pos="1701"/>
        </w:tabs>
        <w:bidi/>
        <w:spacing w:before="80" w:line="216" w:lineRule="auto"/>
        <w:ind w:left="567" w:firstLine="556"/>
        <w:jc w:val="both"/>
        <w:rPr>
          <w:rFonts w:cs="Simplified Arabic"/>
          <w:sz w:val="22"/>
          <w:vertAlign w:val="superscript"/>
          <w:rtl/>
          <w:lang w:val="en-US"/>
        </w:rPr>
      </w:pPr>
      <w:r w:rsidRPr="00411E99">
        <w:rPr>
          <w:rFonts w:cs="Simplified Arabic"/>
          <w:sz w:val="22"/>
          <w:rtl/>
          <w:lang w:val="en-US"/>
        </w:rPr>
        <w:t>مواصلة</w:t>
      </w:r>
      <w:r w:rsidR="006D6F48" w:rsidRPr="00411E99">
        <w:rPr>
          <w:rFonts w:cs="Simplified Arabic"/>
          <w:sz w:val="22"/>
          <w:rtl/>
          <w:lang w:val="en-US"/>
        </w:rPr>
        <w:t xml:space="preserve"> </w:t>
      </w:r>
      <w:r w:rsidRPr="00411E99">
        <w:rPr>
          <w:rFonts w:cs="Simplified Arabic"/>
          <w:sz w:val="22"/>
          <w:rtl/>
          <w:lang w:val="en-US"/>
        </w:rPr>
        <w:t>استكشاف</w:t>
      </w:r>
      <w:r w:rsidR="006D6F48" w:rsidRPr="00411E99">
        <w:rPr>
          <w:rFonts w:cs="Simplified Arabic"/>
          <w:sz w:val="22"/>
          <w:rtl/>
          <w:lang w:val="en-US"/>
        </w:rPr>
        <w:t xml:space="preserve"> </w:t>
      </w:r>
      <w:r w:rsidR="00496B29" w:rsidRPr="00411E99">
        <w:rPr>
          <w:rFonts w:cs="Simplified Arabic"/>
          <w:sz w:val="22"/>
          <w:rtl/>
          <w:lang w:val="en-US"/>
        </w:rPr>
        <w:t>حلول التمويل</w:t>
      </w:r>
      <w:r w:rsidR="006D6F48" w:rsidRPr="00411E99">
        <w:rPr>
          <w:rFonts w:cs="Simplified Arabic"/>
          <w:sz w:val="22"/>
          <w:rtl/>
          <w:lang w:val="en-US"/>
        </w:rPr>
        <w:t xml:space="preserve"> </w:t>
      </w:r>
      <w:r w:rsidRPr="00411E99">
        <w:rPr>
          <w:rFonts w:cs="Simplified Arabic"/>
          <w:sz w:val="22"/>
          <w:rtl/>
          <w:lang w:val="en-US"/>
        </w:rPr>
        <w:t>وتوسيع</w:t>
      </w:r>
      <w:r w:rsidR="006D6F48" w:rsidRPr="00411E99">
        <w:rPr>
          <w:rFonts w:cs="Simplified Arabic"/>
          <w:sz w:val="22"/>
          <w:rtl/>
          <w:lang w:val="en-US"/>
        </w:rPr>
        <w:t xml:space="preserve"> </w:t>
      </w:r>
      <w:r w:rsidRPr="00411E99">
        <w:rPr>
          <w:rFonts w:cs="Simplified Arabic"/>
          <w:sz w:val="22"/>
          <w:rtl/>
          <w:lang w:val="en-US"/>
        </w:rPr>
        <w:t>نطاقها،</w:t>
      </w:r>
      <w:r w:rsidR="006D6F48" w:rsidRPr="00411E99">
        <w:rPr>
          <w:rFonts w:cs="Simplified Arabic"/>
          <w:sz w:val="22"/>
          <w:rtl/>
          <w:lang w:val="en-US"/>
        </w:rPr>
        <w:t xml:space="preserve"> </w:t>
      </w:r>
      <w:r w:rsidRPr="00411E99">
        <w:rPr>
          <w:rFonts w:cs="Simplified Arabic"/>
          <w:sz w:val="22"/>
          <w:rtl/>
          <w:lang w:val="en-US"/>
        </w:rPr>
        <w:t>حسب</w:t>
      </w:r>
      <w:r w:rsidR="006D6F48" w:rsidRPr="00411E99">
        <w:rPr>
          <w:rFonts w:cs="Simplified Arabic"/>
          <w:sz w:val="22"/>
          <w:rtl/>
          <w:lang w:val="en-US"/>
        </w:rPr>
        <w:t xml:space="preserve"> </w:t>
      </w:r>
      <w:r w:rsidRPr="00411E99">
        <w:rPr>
          <w:rFonts w:cs="Simplified Arabic"/>
          <w:sz w:val="22"/>
          <w:rtl/>
          <w:lang w:val="en-US"/>
        </w:rPr>
        <w:t>الاقتضاء؛</w:t>
      </w:r>
      <w:r w:rsidRPr="00411E99">
        <w:rPr>
          <w:rFonts w:cs="Simplified Arabic" w:hint="cs"/>
          <w:sz w:val="22"/>
          <w:vertAlign w:val="superscript"/>
          <w:rtl/>
          <w:lang w:val="en-US"/>
        </w:rPr>
        <w:t>19</w:t>
      </w:r>
    </w:p>
    <w:p w14:paraId="30B78525" w14:textId="4B634B3E" w:rsidR="001923FD" w:rsidRPr="00411E99" w:rsidRDefault="001923FD" w:rsidP="006E14D0">
      <w:pPr>
        <w:widowControl w:val="0"/>
        <w:numPr>
          <w:ilvl w:val="0"/>
          <w:numId w:val="32"/>
        </w:numPr>
        <w:tabs>
          <w:tab w:val="left" w:pos="1701"/>
        </w:tabs>
        <w:bidi/>
        <w:spacing w:before="80" w:line="216" w:lineRule="auto"/>
        <w:ind w:left="567" w:firstLine="556"/>
        <w:jc w:val="both"/>
        <w:rPr>
          <w:rFonts w:cs="Simplified Arabic"/>
          <w:sz w:val="22"/>
          <w:rtl/>
          <w:lang w:val="en-US"/>
        </w:rPr>
      </w:pPr>
      <w:r w:rsidRPr="00411E99">
        <w:rPr>
          <w:rFonts w:cs="Simplified Arabic"/>
          <w:sz w:val="22"/>
          <w:rtl/>
          <w:lang w:val="en-US"/>
        </w:rPr>
        <w:t>زيادة</w:t>
      </w:r>
      <w:r w:rsidR="006D6F48" w:rsidRPr="00411E99">
        <w:rPr>
          <w:rFonts w:cs="Simplified Arabic"/>
          <w:sz w:val="22"/>
          <w:rtl/>
          <w:lang w:val="en-US"/>
        </w:rPr>
        <w:t xml:space="preserve"> </w:t>
      </w:r>
      <w:r w:rsidRPr="00411E99">
        <w:rPr>
          <w:rFonts w:cs="Simplified Arabic"/>
          <w:sz w:val="22"/>
          <w:rtl/>
          <w:lang w:val="en-US"/>
        </w:rPr>
        <w:t>التعاون</w:t>
      </w:r>
      <w:r w:rsidR="006D6F48" w:rsidRPr="00411E99">
        <w:rPr>
          <w:rFonts w:cs="Simplified Arabic"/>
          <w:sz w:val="22"/>
          <w:rtl/>
          <w:lang w:val="en-US"/>
        </w:rPr>
        <w:t xml:space="preserve"> </w:t>
      </w:r>
      <w:r w:rsidRPr="00411E99">
        <w:rPr>
          <w:rFonts w:cs="Simplified Arabic"/>
          <w:sz w:val="22"/>
          <w:rtl/>
          <w:lang w:val="en-US"/>
        </w:rPr>
        <w:t>و</w:t>
      </w:r>
      <w:r w:rsidR="00122FFB" w:rsidRPr="00411E99">
        <w:rPr>
          <w:rFonts w:cs="Simplified Arabic" w:hint="cs"/>
          <w:sz w:val="22"/>
          <w:rtl/>
          <w:lang w:val="en-US"/>
        </w:rPr>
        <w:t xml:space="preserve">أوجه </w:t>
      </w:r>
      <w:r w:rsidRPr="00411E99">
        <w:rPr>
          <w:rFonts w:cs="Simplified Arabic"/>
          <w:sz w:val="22"/>
          <w:rtl/>
          <w:lang w:val="en-US"/>
        </w:rPr>
        <w:t>التآزر</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00122FFB" w:rsidRPr="00411E99">
        <w:rPr>
          <w:rFonts w:cs="Simplified Arabic"/>
          <w:rtl/>
          <w:lang w:val="en-US"/>
        </w:rPr>
        <w:t>اتفاقي</w:t>
      </w:r>
      <w:r w:rsidR="00122FFB" w:rsidRPr="00411E99">
        <w:rPr>
          <w:rFonts w:cs="Simplified Arabic" w:hint="cs"/>
          <w:rtl/>
          <w:lang w:val="en-US"/>
        </w:rPr>
        <w:t>تي</w:t>
      </w:r>
      <w:r w:rsidR="00122FFB" w:rsidRPr="00411E99">
        <w:rPr>
          <w:rFonts w:cs="Simplified Arabic"/>
          <w:rtl/>
          <w:lang w:val="en-US"/>
        </w:rPr>
        <w:t xml:space="preserve"> ريو الأخر</w:t>
      </w:r>
      <w:r w:rsidR="00122FFB" w:rsidRPr="00411E99">
        <w:rPr>
          <w:rFonts w:cs="Simplified Arabic" w:hint="cs"/>
          <w:rtl/>
          <w:lang w:val="en-US"/>
        </w:rPr>
        <w:t>يين</w:t>
      </w:r>
      <w:r w:rsidR="00122FFB" w:rsidRPr="00411E99">
        <w:rPr>
          <w:rFonts w:cs="Simplified Arabic"/>
          <w:rtl/>
          <w:lang w:val="en-US"/>
        </w:rPr>
        <w:t xml:space="preserve"> </w:t>
      </w:r>
      <w:r w:rsidRPr="00411E99">
        <w:rPr>
          <w:rFonts w:cs="Simplified Arabic"/>
          <w:sz w:val="22"/>
          <w:rtl/>
          <w:lang w:val="en-US"/>
        </w:rPr>
        <w:t>والاتفاقيات</w:t>
      </w:r>
      <w:r w:rsidR="006D6F48" w:rsidRPr="00411E99">
        <w:rPr>
          <w:rFonts w:cs="Simplified Arabic"/>
          <w:sz w:val="22"/>
          <w:rtl/>
          <w:lang w:val="en-US"/>
        </w:rPr>
        <w:t xml:space="preserve"> </w:t>
      </w:r>
      <w:r w:rsidRPr="00411E99">
        <w:rPr>
          <w:rFonts w:cs="Simplified Arabic"/>
          <w:sz w:val="22"/>
          <w:rtl/>
          <w:lang w:val="en-US"/>
        </w:rPr>
        <w:t>العالمية</w:t>
      </w:r>
      <w:r w:rsidR="006D6F48" w:rsidRPr="00411E99">
        <w:rPr>
          <w:rFonts w:cs="Simplified Arabic"/>
          <w:sz w:val="22"/>
          <w:rtl/>
          <w:lang w:val="en-US"/>
        </w:rPr>
        <w:t xml:space="preserve"> </w:t>
      </w:r>
      <w:r w:rsidR="00122FFB" w:rsidRPr="00411E99">
        <w:rPr>
          <w:rFonts w:cs="Simplified Arabic" w:hint="cs"/>
          <w:sz w:val="22"/>
          <w:rtl/>
          <w:lang w:val="en-US"/>
        </w:rPr>
        <w:t xml:space="preserve">الأخرى </w:t>
      </w:r>
      <w:r w:rsidRPr="00411E99">
        <w:rPr>
          <w:rFonts w:cs="Simplified Arabic"/>
          <w:sz w:val="22"/>
          <w:rtl/>
          <w:lang w:val="en-US"/>
        </w:rPr>
        <w:t>المتعلقة</w:t>
      </w:r>
      <w:r w:rsidR="006D6F48" w:rsidRPr="00411E99">
        <w:rPr>
          <w:rFonts w:cs="Simplified Arabic"/>
          <w:sz w:val="22"/>
          <w:rtl/>
          <w:lang w:val="en-US"/>
        </w:rPr>
        <w:t xml:space="preserve"> </w:t>
      </w:r>
      <w:r w:rsidRPr="00411E99">
        <w:rPr>
          <w:rFonts w:cs="Simplified Arabic"/>
          <w:sz w:val="22"/>
          <w:rtl/>
          <w:lang w:val="en-US"/>
        </w:rPr>
        <w:t>بالتنوع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والاتفاقات</w:t>
      </w:r>
      <w:r w:rsidR="006D6F48" w:rsidRPr="00411E99">
        <w:rPr>
          <w:rFonts w:cs="Simplified Arabic"/>
          <w:sz w:val="22"/>
          <w:rtl/>
          <w:lang w:val="en-US"/>
        </w:rPr>
        <w:t xml:space="preserve"> </w:t>
      </w:r>
      <w:r w:rsidRPr="00411E99">
        <w:rPr>
          <w:rFonts w:cs="Simplified Arabic"/>
          <w:sz w:val="22"/>
          <w:rtl/>
          <w:lang w:val="en-US"/>
        </w:rPr>
        <w:t>المتعددة</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المستويين</w:t>
      </w:r>
      <w:r w:rsidR="006D6F48" w:rsidRPr="00411E99">
        <w:rPr>
          <w:rFonts w:cs="Simplified Arabic"/>
          <w:sz w:val="22"/>
          <w:rtl/>
          <w:lang w:val="en-US"/>
        </w:rPr>
        <w:t xml:space="preserve"> </w:t>
      </w:r>
      <w:r w:rsidRPr="00411E99">
        <w:rPr>
          <w:rFonts w:cs="Simplified Arabic"/>
          <w:sz w:val="22"/>
          <w:rtl/>
          <w:lang w:val="en-US"/>
        </w:rPr>
        <w:t>الوطني</w:t>
      </w:r>
      <w:r w:rsidR="006D6F48" w:rsidRPr="00411E99">
        <w:rPr>
          <w:rFonts w:cs="Simplified Arabic"/>
          <w:sz w:val="22"/>
          <w:rtl/>
          <w:lang w:val="en-US"/>
        </w:rPr>
        <w:t xml:space="preserve"> </w:t>
      </w:r>
      <w:r w:rsidRPr="00411E99">
        <w:rPr>
          <w:rFonts w:cs="Simplified Arabic"/>
          <w:sz w:val="22"/>
          <w:rtl/>
          <w:lang w:val="en-US"/>
        </w:rPr>
        <w:t>ودون</w:t>
      </w:r>
      <w:r w:rsidR="006D6F48" w:rsidRPr="00411E99">
        <w:rPr>
          <w:rFonts w:cs="Simplified Arabic"/>
          <w:sz w:val="22"/>
          <w:rtl/>
          <w:lang w:val="en-US"/>
        </w:rPr>
        <w:t xml:space="preserve"> </w:t>
      </w:r>
      <w:r w:rsidRPr="00411E99">
        <w:rPr>
          <w:rFonts w:cs="Simplified Arabic"/>
          <w:sz w:val="22"/>
          <w:rtl/>
          <w:lang w:val="en-US"/>
        </w:rPr>
        <w:t>الوطني،</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خلال</w:t>
      </w:r>
      <w:r w:rsidR="006D6F48" w:rsidRPr="00411E99">
        <w:rPr>
          <w:rFonts w:cs="Simplified Arabic"/>
          <w:sz w:val="22"/>
          <w:rtl/>
          <w:lang w:val="en-US"/>
        </w:rPr>
        <w:t xml:space="preserve"> </w:t>
      </w:r>
      <w:r w:rsidRPr="00411E99">
        <w:rPr>
          <w:rFonts w:cs="Simplified Arabic"/>
          <w:sz w:val="22"/>
          <w:rtl/>
          <w:lang w:val="en-US"/>
        </w:rPr>
        <w:t>خطط</w:t>
      </w:r>
      <w:r w:rsidR="006D6F48" w:rsidRPr="00411E99">
        <w:rPr>
          <w:rFonts w:cs="Simplified Arabic"/>
          <w:sz w:val="22"/>
          <w:rtl/>
          <w:lang w:val="en-US"/>
        </w:rPr>
        <w:t xml:space="preserve"> </w:t>
      </w:r>
      <w:r w:rsidRPr="00411E99">
        <w:rPr>
          <w:rFonts w:cs="Simplified Arabic"/>
          <w:sz w:val="22"/>
          <w:rtl/>
          <w:lang w:val="en-US"/>
        </w:rPr>
        <w:t>عمل</w:t>
      </w:r>
      <w:r w:rsidR="006D6F48" w:rsidRPr="00411E99">
        <w:rPr>
          <w:rFonts w:cs="Simplified Arabic"/>
          <w:sz w:val="22"/>
          <w:rtl/>
          <w:lang w:val="en-US"/>
        </w:rPr>
        <w:t xml:space="preserve"> </w:t>
      </w:r>
      <w:r w:rsidRPr="00411E99">
        <w:rPr>
          <w:rFonts w:cs="Simplified Arabic"/>
          <w:sz w:val="22"/>
          <w:rtl/>
          <w:lang w:val="en-US"/>
        </w:rPr>
        <w:t>وبرامج</w:t>
      </w:r>
      <w:r w:rsidR="006D6F48" w:rsidRPr="00411E99">
        <w:rPr>
          <w:rFonts w:cs="Simplified Arabic"/>
          <w:sz w:val="22"/>
          <w:rtl/>
          <w:lang w:val="en-US"/>
        </w:rPr>
        <w:t xml:space="preserve"> </w:t>
      </w:r>
      <w:r w:rsidRPr="00411E99">
        <w:rPr>
          <w:rFonts w:cs="Simplified Arabic"/>
          <w:sz w:val="22"/>
          <w:rtl/>
          <w:lang w:val="en-US"/>
        </w:rPr>
        <w:t>ومشاريع</w:t>
      </w:r>
      <w:r w:rsidR="006D6F48" w:rsidRPr="00411E99">
        <w:rPr>
          <w:rFonts w:cs="Simplified Arabic"/>
          <w:sz w:val="22"/>
          <w:rtl/>
          <w:lang w:val="en-US"/>
        </w:rPr>
        <w:t xml:space="preserve"> </w:t>
      </w:r>
      <w:r w:rsidRPr="00411E99">
        <w:rPr>
          <w:rFonts w:cs="Simplified Arabic"/>
          <w:sz w:val="22"/>
          <w:rtl/>
          <w:lang w:val="en-US"/>
        </w:rPr>
        <w:t>متكاملة</w:t>
      </w:r>
      <w:r w:rsidR="006D6F48" w:rsidRPr="00411E99">
        <w:rPr>
          <w:rFonts w:cs="Simplified Arabic"/>
          <w:sz w:val="22"/>
          <w:rtl/>
          <w:lang w:val="en-US"/>
        </w:rPr>
        <w:t xml:space="preserve"> </w:t>
      </w:r>
      <w:r w:rsidRPr="00411E99">
        <w:rPr>
          <w:rFonts w:cs="Simplified Arabic"/>
          <w:sz w:val="22"/>
          <w:rtl/>
          <w:lang w:val="en-US"/>
        </w:rPr>
        <w:t>لتطوير</w:t>
      </w:r>
      <w:r w:rsidR="006D6F48" w:rsidRPr="00411E99">
        <w:rPr>
          <w:rFonts w:cs="Simplified Arabic"/>
          <w:sz w:val="22"/>
          <w:rtl/>
          <w:lang w:val="en-US"/>
        </w:rPr>
        <w:t xml:space="preserve"> </w:t>
      </w:r>
      <w:r w:rsidRPr="00411E99">
        <w:rPr>
          <w:rFonts w:cs="Simplified Arabic"/>
          <w:sz w:val="22"/>
          <w:rtl/>
          <w:lang w:val="en-US"/>
        </w:rPr>
        <w:t>حلول</w:t>
      </w:r>
      <w:r w:rsidR="006D6F48" w:rsidRPr="00411E99">
        <w:rPr>
          <w:rFonts w:cs="Simplified Arabic"/>
          <w:sz w:val="22"/>
          <w:rtl/>
          <w:lang w:val="en-US"/>
        </w:rPr>
        <w:t xml:space="preserve"> </w:t>
      </w:r>
      <w:r w:rsidR="00122FFB" w:rsidRPr="00411E99">
        <w:rPr>
          <w:rFonts w:cs="Simplified Arabic" w:hint="cs"/>
          <w:sz w:val="22"/>
          <w:rtl/>
          <w:lang w:val="en-US"/>
        </w:rPr>
        <w:t>تمويل</w:t>
      </w:r>
      <w:r w:rsidR="006D6F48" w:rsidRPr="00411E99">
        <w:rPr>
          <w:rFonts w:cs="Simplified Arabic"/>
          <w:sz w:val="22"/>
          <w:rtl/>
          <w:lang w:val="en-US"/>
        </w:rPr>
        <w:t xml:space="preserve"> </w:t>
      </w:r>
      <w:r w:rsidRPr="00411E99">
        <w:rPr>
          <w:rFonts w:cs="Simplified Arabic"/>
          <w:sz w:val="22"/>
          <w:rtl/>
          <w:lang w:val="en-US"/>
        </w:rPr>
        <w:t>متكاملة،</w:t>
      </w:r>
      <w:r w:rsidRPr="00411E99">
        <w:rPr>
          <w:rFonts w:cs="Simplified Arabic"/>
          <w:sz w:val="22"/>
          <w:vertAlign w:val="superscript"/>
          <w:rtl/>
          <w:lang w:val="en-US"/>
        </w:rPr>
        <w:t>19</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المشاركة</w:t>
      </w:r>
      <w:r w:rsidR="006D6F48" w:rsidRPr="00411E99">
        <w:rPr>
          <w:rFonts w:cs="Simplified Arabic"/>
          <w:sz w:val="22"/>
          <w:rtl/>
          <w:lang w:val="en-US"/>
        </w:rPr>
        <w:t xml:space="preserve"> </w:t>
      </w:r>
      <w:r w:rsidRPr="00411E99">
        <w:rPr>
          <w:rFonts w:cs="Simplified Arabic"/>
          <w:sz w:val="22"/>
          <w:rtl/>
          <w:lang w:val="en-US"/>
        </w:rPr>
        <w:t>الكاملة</w:t>
      </w:r>
      <w:r w:rsidR="006D6F48" w:rsidRPr="00411E99">
        <w:rPr>
          <w:rFonts w:cs="Simplified Arabic"/>
          <w:sz w:val="22"/>
          <w:rtl/>
          <w:lang w:val="en-US"/>
        </w:rPr>
        <w:t xml:space="preserve"> </w:t>
      </w:r>
      <w:r w:rsidRPr="00411E99">
        <w:rPr>
          <w:rFonts w:cs="Simplified Arabic"/>
          <w:sz w:val="22"/>
          <w:rtl/>
          <w:lang w:val="en-US"/>
        </w:rPr>
        <w:t>للشعوب</w:t>
      </w:r>
      <w:r w:rsidR="006D6F48" w:rsidRPr="00411E99">
        <w:rPr>
          <w:rFonts w:cs="Simplified Arabic"/>
          <w:sz w:val="22"/>
          <w:rtl/>
          <w:lang w:val="en-US"/>
        </w:rPr>
        <w:t xml:space="preserve"> </w:t>
      </w:r>
      <w:r w:rsidRPr="00411E99">
        <w:rPr>
          <w:rFonts w:cs="Simplified Arabic"/>
          <w:sz w:val="22"/>
          <w:rtl/>
          <w:lang w:val="en-US"/>
        </w:rPr>
        <w:t>الأصلية</w:t>
      </w:r>
      <w:r w:rsidR="006D6F48" w:rsidRPr="00411E99">
        <w:rPr>
          <w:rFonts w:cs="Simplified Arabic"/>
          <w:sz w:val="22"/>
          <w:rtl/>
          <w:lang w:val="en-US"/>
        </w:rPr>
        <w:t xml:space="preserve"> </w:t>
      </w:r>
      <w:r w:rsidRPr="00411E99">
        <w:rPr>
          <w:rFonts w:cs="Simplified Arabic" w:hint="cs"/>
          <w:sz w:val="22"/>
          <w:rtl/>
          <w:lang w:val="en-US"/>
        </w:rPr>
        <w:t>والمجتمعات</w:t>
      </w:r>
      <w:r w:rsidR="006D6F48" w:rsidRPr="00411E99">
        <w:rPr>
          <w:rFonts w:cs="Simplified Arabic"/>
          <w:sz w:val="22"/>
          <w:rtl/>
          <w:lang w:val="en-US"/>
        </w:rPr>
        <w:t xml:space="preserve"> </w:t>
      </w:r>
      <w:r w:rsidRPr="00411E99">
        <w:rPr>
          <w:rFonts w:cs="Simplified Arabic"/>
          <w:sz w:val="22"/>
          <w:rtl/>
          <w:lang w:val="en-US"/>
        </w:rPr>
        <w:t>المحلية</w:t>
      </w:r>
      <w:r w:rsidR="006D6F48" w:rsidRPr="00411E99">
        <w:rPr>
          <w:rFonts w:cs="Simplified Arabic"/>
          <w:sz w:val="22"/>
          <w:rtl/>
          <w:lang w:val="en-US"/>
        </w:rPr>
        <w:t xml:space="preserve"> </w:t>
      </w:r>
      <w:r w:rsidRPr="00411E99">
        <w:rPr>
          <w:rFonts w:cs="Simplified Arabic"/>
          <w:sz w:val="22"/>
          <w:rtl/>
          <w:lang w:val="en-US"/>
        </w:rPr>
        <w:t>والنساء</w:t>
      </w:r>
      <w:r w:rsidR="006D6F48" w:rsidRPr="00411E99">
        <w:rPr>
          <w:rFonts w:cs="Simplified Arabic"/>
          <w:sz w:val="22"/>
          <w:rtl/>
          <w:lang w:val="en-US"/>
        </w:rPr>
        <w:t xml:space="preserve"> </w:t>
      </w:r>
      <w:r w:rsidRPr="00411E99">
        <w:rPr>
          <w:rFonts w:cs="Simplified Arabic"/>
          <w:sz w:val="22"/>
          <w:rtl/>
          <w:lang w:val="en-US"/>
        </w:rPr>
        <w:t>والشباب؛</w:t>
      </w:r>
    </w:p>
    <w:p w14:paraId="10BCB41A" w14:textId="5FF4B4CD" w:rsidR="001923FD" w:rsidRPr="00411E99" w:rsidRDefault="001923FD" w:rsidP="006E14D0">
      <w:pPr>
        <w:widowControl w:val="0"/>
        <w:numPr>
          <w:ilvl w:val="0"/>
          <w:numId w:val="32"/>
        </w:numPr>
        <w:tabs>
          <w:tab w:val="left" w:pos="1701"/>
        </w:tabs>
        <w:bidi/>
        <w:spacing w:before="80" w:line="216" w:lineRule="auto"/>
        <w:ind w:left="567" w:firstLine="556"/>
        <w:jc w:val="both"/>
        <w:rPr>
          <w:rFonts w:cs="Simplified Arabic"/>
          <w:sz w:val="22"/>
          <w:rtl/>
          <w:lang w:val="en-US"/>
        </w:rPr>
      </w:pPr>
      <w:r w:rsidRPr="00411E99">
        <w:rPr>
          <w:rFonts w:cs="Simplified Arabic"/>
          <w:sz w:val="22"/>
          <w:rtl/>
          <w:lang w:val="en-US"/>
        </w:rPr>
        <w:t>مواصلة</w:t>
      </w:r>
      <w:r w:rsidR="006D6F48" w:rsidRPr="00411E99">
        <w:rPr>
          <w:rFonts w:cs="Simplified Arabic"/>
          <w:sz w:val="22"/>
          <w:rtl/>
          <w:lang w:val="en-US"/>
        </w:rPr>
        <w:t xml:space="preserve"> </w:t>
      </w:r>
      <w:r w:rsidRPr="00411E99">
        <w:rPr>
          <w:rFonts w:cs="Simplified Arabic"/>
          <w:sz w:val="22"/>
          <w:rtl/>
          <w:lang w:val="en-US"/>
        </w:rPr>
        <w:t>تحسين</w:t>
      </w:r>
      <w:r w:rsidR="006D6F48" w:rsidRPr="00411E99">
        <w:rPr>
          <w:rFonts w:cs="Simplified Arabic"/>
          <w:sz w:val="22"/>
          <w:rtl/>
          <w:lang w:val="en-US"/>
        </w:rPr>
        <w:t xml:space="preserve"> </w:t>
      </w:r>
      <w:r w:rsidRPr="00411E99">
        <w:rPr>
          <w:rFonts w:cs="Simplified Arabic"/>
          <w:sz w:val="22"/>
          <w:rtl/>
          <w:lang w:val="en-US"/>
        </w:rPr>
        <w:t>إدماج</w:t>
      </w:r>
      <w:r w:rsidR="006D6F48" w:rsidRPr="00411E99">
        <w:rPr>
          <w:rFonts w:cs="Simplified Arabic"/>
          <w:sz w:val="22"/>
          <w:rtl/>
          <w:lang w:val="en-US"/>
        </w:rPr>
        <w:t xml:space="preserve"> </w:t>
      </w:r>
      <w:r w:rsidRPr="00411E99">
        <w:rPr>
          <w:rFonts w:cs="Simplified Arabic"/>
          <w:sz w:val="22"/>
          <w:rtl/>
          <w:lang w:val="en-US"/>
        </w:rPr>
        <w:t>أهداف</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أطر</w:t>
      </w:r>
      <w:r w:rsidR="006D6F48" w:rsidRPr="00411E99">
        <w:rPr>
          <w:rFonts w:cs="Simplified Arabic"/>
          <w:sz w:val="22"/>
          <w:rtl/>
          <w:lang w:val="en-US"/>
        </w:rPr>
        <w:t xml:space="preserve"> </w:t>
      </w:r>
      <w:r w:rsidRPr="00411E99">
        <w:rPr>
          <w:rFonts w:cs="Simplified Arabic"/>
          <w:sz w:val="22"/>
          <w:rtl/>
          <w:lang w:val="en-US"/>
        </w:rPr>
        <w:t>التعاون</w:t>
      </w:r>
      <w:r w:rsidR="006D6F48" w:rsidRPr="00411E99">
        <w:rPr>
          <w:rFonts w:cs="Simplified Arabic"/>
          <w:sz w:val="22"/>
          <w:rtl/>
          <w:lang w:val="en-US"/>
        </w:rPr>
        <w:t xml:space="preserve"> </w:t>
      </w:r>
      <w:r w:rsidRPr="00411E99">
        <w:rPr>
          <w:rFonts w:cs="Simplified Arabic"/>
          <w:sz w:val="22"/>
          <w:rtl/>
          <w:lang w:val="en-US"/>
        </w:rPr>
        <w:t>الإنمائي</w:t>
      </w:r>
      <w:r w:rsidR="006D6F48" w:rsidRPr="00411E99">
        <w:rPr>
          <w:rFonts w:cs="Simplified Arabic"/>
          <w:sz w:val="22"/>
          <w:rtl/>
          <w:lang w:val="en-US"/>
        </w:rPr>
        <w:t xml:space="preserve"> </w:t>
      </w:r>
      <w:r w:rsidRPr="00411E99">
        <w:rPr>
          <w:rFonts w:cs="Simplified Arabic"/>
          <w:sz w:val="22"/>
          <w:rtl/>
          <w:lang w:val="en-US"/>
        </w:rPr>
        <w:t>الأوسع،</w:t>
      </w:r>
      <w:r w:rsidR="006D6F48" w:rsidRPr="00411E99">
        <w:rPr>
          <w:rFonts w:cs="Simplified Arabic"/>
          <w:sz w:val="22"/>
          <w:rtl/>
          <w:lang w:val="en-US"/>
        </w:rPr>
        <w:t xml:space="preserve"> </w:t>
      </w:r>
      <w:r w:rsidRPr="00411E99">
        <w:rPr>
          <w:rFonts w:cs="Simplified Arabic"/>
          <w:sz w:val="22"/>
          <w:rtl/>
          <w:lang w:val="en-US"/>
        </w:rPr>
        <w:t>فضلا</w:t>
      </w:r>
      <w:r w:rsidR="006D6F48" w:rsidRPr="00411E99">
        <w:rPr>
          <w:rFonts w:cs="Simplified Arabic"/>
          <w:sz w:val="22"/>
          <w:rtl/>
          <w:lang w:val="en-US"/>
        </w:rPr>
        <w:t xml:space="preserve"> </w:t>
      </w:r>
      <w:r w:rsidRPr="00411E99">
        <w:rPr>
          <w:rFonts w:cs="Simplified Arabic"/>
          <w:sz w:val="22"/>
          <w:rtl/>
          <w:lang w:val="en-US"/>
        </w:rPr>
        <w:t>عن</w:t>
      </w:r>
      <w:r w:rsidR="006D6F48" w:rsidRPr="00411E99">
        <w:rPr>
          <w:rFonts w:cs="Simplified Arabic"/>
          <w:sz w:val="22"/>
          <w:rtl/>
          <w:lang w:val="en-US"/>
        </w:rPr>
        <w:t xml:space="preserve"> </w:t>
      </w:r>
      <w:r w:rsidRPr="00411E99">
        <w:rPr>
          <w:rFonts w:cs="Simplified Arabic"/>
          <w:sz w:val="22"/>
          <w:rtl/>
          <w:lang w:val="en-US"/>
        </w:rPr>
        <w:t>المحاسبة</w:t>
      </w:r>
      <w:r w:rsidR="006D6F48" w:rsidRPr="00411E99">
        <w:rPr>
          <w:rFonts w:cs="Simplified Arabic"/>
          <w:sz w:val="22"/>
          <w:rtl/>
          <w:lang w:val="en-US"/>
        </w:rPr>
        <w:t xml:space="preserve"> </w:t>
      </w:r>
      <w:r w:rsidRPr="00411E99">
        <w:rPr>
          <w:rFonts w:cs="Simplified Arabic"/>
          <w:sz w:val="22"/>
          <w:rtl/>
          <w:lang w:val="en-US"/>
        </w:rPr>
        <w:t>الوطنية</w:t>
      </w:r>
      <w:r w:rsidR="006D6F48" w:rsidRPr="00411E99">
        <w:rPr>
          <w:rFonts w:cs="Simplified Arabic"/>
          <w:sz w:val="22"/>
          <w:rtl/>
          <w:lang w:val="en-US"/>
        </w:rPr>
        <w:t xml:space="preserve"> </w:t>
      </w:r>
      <w:r w:rsidRPr="00411E99">
        <w:rPr>
          <w:rFonts w:cs="Simplified Arabic"/>
          <w:sz w:val="22"/>
          <w:rtl/>
          <w:lang w:val="en-US"/>
        </w:rPr>
        <w:t>ودون</w:t>
      </w:r>
      <w:r w:rsidR="006D6F48" w:rsidRPr="00411E99">
        <w:rPr>
          <w:rFonts w:cs="Simplified Arabic"/>
          <w:sz w:val="22"/>
          <w:rtl/>
          <w:lang w:val="en-US"/>
        </w:rPr>
        <w:t xml:space="preserve"> </w:t>
      </w:r>
      <w:r w:rsidRPr="00411E99">
        <w:rPr>
          <w:rFonts w:cs="Simplified Arabic"/>
          <w:sz w:val="22"/>
          <w:rtl/>
          <w:lang w:val="en-US"/>
        </w:rPr>
        <w:t>الوطنية</w:t>
      </w:r>
      <w:r w:rsidR="006D6F48" w:rsidRPr="00411E99">
        <w:rPr>
          <w:rFonts w:cs="Simplified Arabic"/>
          <w:sz w:val="22"/>
          <w:rtl/>
          <w:lang w:val="en-US"/>
        </w:rPr>
        <w:t xml:space="preserve"> </w:t>
      </w:r>
      <w:r w:rsidRPr="00411E99">
        <w:rPr>
          <w:rFonts w:cs="Simplified Arabic"/>
          <w:sz w:val="22"/>
          <w:rtl/>
          <w:lang w:val="en-US"/>
        </w:rPr>
        <w:t>وتخطيط</w:t>
      </w:r>
      <w:r w:rsidR="006D6F48" w:rsidRPr="00411E99">
        <w:rPr>
          <w:rFonts w:cs="Simplified Arabic"/>
          <w:sz w:val="22"/>
          <w:rtl/>
          <w:lang w:val="en-US"/>
        </w:rPr>
        <w:t xml:space="preserve"> </w:t>
      </w:r>
      <w:r w:rsidRPr="00411E99">
        <w:rPr>
          <w:rFonts w:cs="Simplified Arabic"/>
          <w:sz w:val="22"/>
          <w:rtl/>
          <w:lang w:val="en-US"/>
        </w:rPr>
        <w:t>التنمية</w:t>
      </w:r>
      <w:r w:rsidR="006D6F48" w:rsidRPr="00411E99">
        <w:rPr>
          <w:rFonts w:cs="Simplified Arabic"/>
          <w:sz w:val="22"/>
          <w:rtl/>
          <w:lang w:val="en-US"/>
        </w:rPr>
        <w:t xml:space="preserve"> </w:t>
      </w:r>
      <w:r w:rsidRPr="00411E99">
        <w:rPr>
          <w:rFonts w:cs="Simplified Arabic"/>
          <w:sz w:val="22"/>
          <w:rtl/>
          <w:lang w:val="en-US"/>
        </w:rPr>
        <w:t>و</w:t>
      </w:r>
      <w:r w:rsidR="00874F2E" w:rsidRPr="00411E99">
        <w:rPr>
          <w:rFonts w:cs="Simplified Arabic"/>
          <w:sz w:val="22"/>
          <w:rtl/>
          <w:lang w:val="en-US"/>
        </w:rPr>
        <w:t>استراتيجي</w:t>
      </w:r>
      <w:r w:rsidRPr="00411E99">
        <w:rPr>
          <w:rFonts w:cs="Simplified Arabic"/>
          <w:sz w:val="22"/>
          <w:rtl/>
          <w:lang w:val="en-US"/>
        </w:rPr>
        <w:t>ات</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باستخدام</w:t>
      </w:r>
      <w:r w:rsidR="006D6F48" w:rsidRPr="00411E99">
        <w:rPr>
          <w:rFonts w:cs="Simplified Arabic"/>
          <w:sz w:val="22"/>
          <w:rtl/>
          <w:lang w:val="en-US"/>
        </w:rPr>
        <w:t xml:space="preserve"> </w:t>
      </w:r>
      <w:r w:rsidRPr="00411E99">
        <w:rPr>
          <w:rFonts w:cs="Simplified Arabic"/>
          <w:sz w:val="22"/>
          <w:rtl/>
          <w:lang w:val="en-US"/>
        </w:rPr>
        <w:t>أطر</w:t>
      </w:r>
      <w:r w:rsidR="006D6F48" w:rsidRPr="00411E99">
        <w:rPr>
          <w:rFonts w:cs="Simplified Arabic"/>
          <w:sz w:val="22"/>
          <w:rtl/>
          <w:lang w:val="en-US"/>
        </w:rPr>
        <w:t xml:space="preserve"> </w:t>
      </w:r>
      <w:r w:rsidRPr="00411E99">
        <w:rPr>
          <w:rFonts w:cs="Simplified Arabic"/>
          <w:sz w:val="22"/>
          <w:rtl/>
          <w:lang w:val="en-US"/>
        </w:rPr>
        <w:t>وأدوات،</w:t>
      </w:r>
      <w:r w:rsidR="006D6F48" w:rsidRPr="00411E99">
        <w:rPr>
          <w:rFonts w:cs="Simplified Arabic"/>
          <w:sz w:val="22"/>
          <w:rtl/>
          <w:lang w:val="en-US"/>
        </w:rPr>
        <w:t xml:space="preserve"> </w:t>
      </w:r>
      <w:r w:rsidRPr="00411E99">
        <w:rPr>
          <w:rFonts w:cs="Simplified Arabic"/>
          <w:sz w:val="22"/>
          <w:rtl/>
          <w:lang w:val="en-US"/>
        </w:rPr>
        <w:t>مثل</w:t>
      </w:r>
      <w:r w:rsidR="006D6F48" w:rsidRPr="00411E99">
        <w:rPr>
          <w:rFonts w:cs="Simplified Arabic"/>
          <w:sz w:val="22"/>
          <w:rtl/>
          <w:lang w:val="en-US"/>
        </w:rPr>
        <w:t xml:space="preserve"> </w:t>
      </w:r>
      <w:r w:rsidRPr="00411E99">
        <w:rPr>
          <w:rFonts w:cs="Simplified Arabic"/>
          <w:sz w:val="22"/>
          <w:rtl/>
          <w:lang w:val="en-US"/>
        </w:rPr>
        <w:t>نظام</w:t>
      </w:r>
      <w:r w:rsidR="006D6F48" w:rsidRPr="00411E99">
        <w:rPr>
          <w:rFonts w:cs="Simplified Arabic"/>
          <w:sz w:val="22"/>
          <w:rtl/>
          <w:lang w:val="en-US"/>
        </w:rPr>
        <w:t xml:space="preserve"> </w:t>
      </w:r>
      <w:r w:rsidRPr="00411E99">
        <w:rPr>
          <w:rFonts w:cs="Simplified Arabic"/>
          <w:sz w:val="22"/>
          <w:rtl/>
          <w:lang w:val="en-US"/>
        </w:rPr>
        <w:t>المحاسبة</w:t>
      </w:r>
      <w:r w:rsidR="006D6F48" w:rsidRPr="00411E99">
        <w:rPr>
          <w:rFonts w:cs="Simplified Arabic"/>
          <w:sz w:val="22"/>
          <w:rtl/>
          <w:lang w:val="en-US"/>
        </w:rPr>
        <w:t xml:space="preserve"> </w:t>
      </w:r>
      <w:r w:rsidRPr="00411E99">
        <w:rPr>
          <w:rFonts w:cs="Simplified Arabic"/>
          <w:sz w:val="22"/>
          <w:rtl/>
          <w:lang w:val="en-US"/>
        </w:rPr>
        <w:t>البيئية</w:t>
      </w:r>
      <w:r w:rsidR="006D6F48" w:rsidRPr="00411E99">
        <w:rPr>
          <w:rFonts w:cs="Simplified Arabic"/>
          <w:sz w:val="22"/>
          <w:rtl/>
          <w:lang w:val="en-US"/>
        </w:rPr>
        <w:t xml:space="preserve"> </w:t>
      </w:r>
      <w:r w:rsidRPr="00411E99">
        <w:rPr>
          <w:rFonts w:cs="Simplified Arabic"/>
          <w:sz w:val="22"/>
          <w:rtl/>
          <w:lang w:val="en-US"/>
        </w:rPr>
        <w:t>والاقتصادية،</w:t>
      </w:r>
      <w:r w:rsidR="006D6F48" w:rsidRPr="00411E99">
        <w:rPr>
          <w:rFonts w:cs="Simplified Arabic"/>
          <w:sz w:val="22"/>
          <w:rtl/>
          <w:lang w:val="en-US"/>
        </w:rPr>
        <w:t xml:space="preserve"> </w:t>
      </w:r>
      <w:r w:rsidRPr="00411E99">
        <w:rPr>
          <w:rFonts w:cs="Simplified Arabic"/>
          <w:sz w:val="22"/>
          <w:rtl/>
          <w:lang w:val="en-US"/>
        </w:rPr>
        <w:t>واستعراضات</w:t>
      </w:r>
      <w:r w:rsidR="006D6F48" w:rsidRPr="00411E99">
        <w:rPr>
          <w:rFonts w:cs="Simplified Arabic"/>
          <w:sz w:val="22"/>
          <w:rtl/>
          <w:lang w:val="en-US"/>
        </w:rPr>
        <w:t xml:space="preserve"> </w:t>
      </w:r>
      <w:r w:rsidRPr="00411E99">
        <w:rPr>
          <w:rFonts w:cs="Simplified Arabic"/>
          <w:sz w:val="22"/>
          <w:rtl/>
          <w:lang w:val="en-US"/>
        </w:rPr>
        <w:t>الإنفاق</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والميزانية</w:t>
      </w:r>
      <w:r w:rsidR="006D6F48" w:rsidRPr="00411E99">
        <w:rPr>
          <w:rFonts w:cs="Simplified Arabic"/>
          <w:sz w:val="22"/>
          <w:rtl/>
          <w:lang w:val="en-US"/>
        </w:rPr>
        <w:t xml:space="preserve"> </w:t>
      </w:r>
      <w:r w:rsidRPr="00411E99">
        <w:rPr>
          <w:rFonts w:cs="Simplified Arabic"/>
          <w:sz w:val="22"/>
          <w:rtl/>
          <w:lang w:val="en-US"/>
        </w:rPr>
        <w:t>الخضراء؛</w:t>
      </w:r>
    </w:p>
    <w:p w14:paraId="0DB08ED3" w14:textId="2B7D03F5" w:rsidR="001923FD" w:rsidRPr="00411E99" w:rsidRDefault="008909E1" w:rsidP="006E14D0">
      <w:pPr>
        <w:widowControl w:val="0"/>
        <w:numPr>
          <w:ilvl w:val="0"/>
          <w:numId w:val="32"/>
        </w:numPr>
        <w:tabs>
          <w:tab w:val="left" w:pos="1701"/>
        </w:tabs>
        <w:bidi/>
        <w:spacing w:before="80" w:line="216" w:lineRule="auto"/>
        <w:ind w:left="567" w:firstLine="556"/>
        <w:jc w:val="both"/>
        <w:rPr>
          <w:rFonts w:cs="Simplified Arabic"/>
          <w:sz w:val="22"/>
          <w:rtl/>
          <w:lang w:val="en-US"/>
        </w:rPr>
      </w:pPr>
      <w:r w:rsidRPr="00411E99">
        <w:rPr>
          <w:rFonts w:cs="Simplified Arabic"/>
          <w:sz w:val="22"/>
          <w:rtl/>
          <w:lang w:val="en-US"/>
        </w:rPr>
        <w:t>مواصلة</w:t>
      </w:r>
      <w:r w:rsidR="006D6F48" w:rsidRPr="00411E99">
        <w:rPr>
          <w:rFonts w:cs="Simplified Arabic"/>
          <w:sz w:val="22"/>
          <w:rtl/>
          <w:lang w:val="en-US"/>
        </w:rPr>
        <w:t xml:space="preserve"> </w:t>
      </w:r>
      <w:r w:rsidRPr="00411E99">
        <w:rPr>
          <w:rFonts w:cs="Simplified Arabic"/>
          <w:sz w:val="22"/>
          <w:rtl/>
          <w:lang w:val="en-US"/>
        </w:rPr>
        <w:t>تحسين</w:t>
      </w:r>
      <w:r w:rsidR="006D6F48" w:rsidRPr="00411E99">
        <w:rPr>
          <w:rFonts w:cs="Simplified Arabic"/>
          <w:sz w:val="22"/>
          <w:rtl/>
          <w:lang w:val="en-US"/>
        </w:rPr>
        <w:t xml:space="preserve"> </w:t>
      </w:r>
      <w:r w:rsidRPr="00411E99">
        <w:rPr>
          <w:rFonts w:cs="Simplified Arabic"/>
          <w:sz w:val="22"/>
          <w:rtl/>
          <w:lang w:val="en-US"/>
        </w:rPr>
        <w:t>التنسيق</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الجهات</w:t>
      </w:r>
      <w:r w:rsidR="006D6F48" w:rsidRPr="00411E99">
        <w:rPr>
          <w:rFonts w:cs="Simplified Arabic"/>
          <w:sz w:val="22"/>
          <w:rtl/>
          <w:lang w:val="en-US"/>
        </w:rPr>
        <w:t xml:space="preserve"> </w:t>
      </w:r>
      <w:r w:rsidRPr="00411E99">
        <w:rPr>
          <w:rFonts w:cs="Simplified Arabic"/>
          <w:sz w:val="22"/>
          <w:rtl/>
          <w:lang w:val="en-US"/>
        </w:rPr>
        <w:t>المانحة</w:t>
      </w:r>
      <w:r w:rsidR="006D6F48" w:rsidRPr="00411E99">
        <w:rPr>
          <w:rFonts w:cs="Simplified Arabic"/>
          <w:sz w:val="22"/>
          <w:rtl/>
          <w:lang w:val="en-US"/>
        </w:rPr>
        <w:t xml:space="preserve"> </w:t>
      </w:r>
      <w:r w:rsidRPr="00411E99">
        <w:rPr>
          <w:rFonts w:cs="Simplified Arabic"/>
          <w:sz w:val="22"/>
          <w:rtl/>
          <w:lang w:val="en-US"/>
        </w:rPr>
        <w:t>العامة</w:t>
      </w:r>
      <w:r w:rsidR="006D6F48" w:rsidRPr="00411E99">
        <w:rPr>
          <w:rFonts w:cs="Simplified Arabic"/>
          <w:sz w:val="22"/>
          <w:rtl/>
          <w:lang w:val="en-US"/>
        </w:rPr>
        <w:t xml:space="preserve"> </w:t>
      </w:r>
      <w:r w:rsidRPr="00411E99">
        <w:rPr>
          <w:rFonts w:cs="Simplified Arabic"/>
          <w:sz w:val="22"/>
          <w:rtl/>
          <w:lang w:val="en-US"/>
        </w:rPr>
        <w:t>والخاصة</w:t>
      </w:r>
      <w:r w:rsidR="006D6F48" w:rsidRPr="00411E99">
        <w:rPr>
          <w:rFonts w:cs="Simplified Arabic"/>
          <w:sz w:val="22"/>
          <w:rtl/>
          <w:lang w:val="en-US"/>
        </w:rPr>
        <w:t xml:space="preserve"> </w:t>
      </w:r>
      <w:r w:rsidRPr="00411E99">
        <w:rPr>
          <w:rFonts w:cs="Simplified Arabic"/>
          <w:sz w:val="22"/>
          <w:rtl/>
          <w:lang w:val="en-US"/>
        </w:rPr>
        <w:t>وفيما</w:t>
      </w:r>
      <w:r w:rsidR="006D6F48" w:rsidRPr="00411E99">
        <w:rPr>
          <w:rFonts w:cs="Simplified Arabic"/>
          <w:sz w:val="22"/>
          <w:rtl/>
          <w:lang w:val="en-US"/>
        </w:rPr>
        <w:t xml:space="preserve"> </w:t>
      </w:r>
      <w:r w:rsidRPr="00411E99">
        <w:rPr>
          <w:rFonts w:cs="Simplified Arabic"/>
          <w:sz w:val="22"/>
          <w:rtl/>
          <w:lang w:val="en-US"/>
        </w:rPr>
        <w:t>بينها</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المستويين</w:t>
      </w:r>
      <w:r w:rsidR="006D6F48" w:rsidRPr="00411E99">
        <w:rPr>
          <w:rFonts w:cs="Simplified Arabic"/>
          <w:sz w:val="22"/>
          <w:rtl/>
          <w:lang w:val="en-US"/>
        </w:rPr>
        <w:t xml:space="preserve"> </w:t>
      </w:r>
      <w:r w:rsidRPr="00411E99">
        <w:rPr>
          <w:rFonts w:cs="Simplified Arabic"/>
          <w:sz w:val="22"/>
          <w:rtl/>
          <w:lang w:val="en-US"/>
        </w:rPr>
        <w:t>الوطني</w:t>
      </w:r>
      <w:r w:rsidR="006D6F48" w:rsidRPr="00411E99">
        <w:rPr>
          <w:rFonts w:cs="Simplified Arabic"/>
          <w:sz w:val="22"/>
          <w:rtl/>
          <w:lang w:val="en-US"/>
        </w:rPr>
        <w:t xml:space="preserve"> </w:t>
      </w:r>
      <w:r w:rsidRPr="00411E99">
        <w:rPr>
          <w:rFonts w:cs="Simplified Arabic"/>
          <w:sz w:val="22"/>
          <w:rtl/>
          <w:lang w:val="en-US"/>
        </w:rPr>
        <w:t>ودون</w:t>
      </w:r>
      <w:r w:rsidR="006D6F48" w:rsidRPr="00411E99">
        <w:rPr>
          <w:rFonts w:cs="Simplified Arabic"/>
          <w:sz w:val="22"/>
          <w:rtl/>
          <w:lang w:val="en-US"/>
        </w:rPr>
        <w:t xml:space="preserve"> </w:t>
      </w:r>
      <w:r w:rsidRPr="00411E99">
        <w:rPr>
          <w:rFonts w:cs="Simplified Arabic"/>
          <w:sz w:val="22"/>
          <w:rtl/>
          <w:lang w:val="en-US"/>
        </w:rPr>
        <w:t>الوطني</w:t>
      </w:r>
      <w:r w:rsidR="00D0666C" w:rsidRPr="00411E99">
        <w:rPr>
          <w:rFonts w:cs="Simplified Arabic"/>
          <w:sz w:val="22"/>
          <w:rtl/>
          <w:lang w:val="en-US"/>
        </w:rPr>
        <w:t>.</w:t>
      </w:r>
    </w:p>
    <w:p w14:paraId="46013F86" w14:textId="28073F5F" w:rsidR="00780F2F" w:rsidRPr="00411E99" w:rsidRDefault="00780F2F" w:rsidP="003015E9">
      <w:pPr>
        <w:keepNext/>
        <w:suppressLineNumbers/>
        <w:suppressAutoHyphens/>
        <w:bidi/>
        <w:spacing w:before="120" w:line="216" w:lineRule="auto"/>
        <w:ind w:left="6"/>
        <w:jc w:val="both"/>
        <w:rPr>
          <w:rFonts w:cs="Simplified Arabic"/>
          <w:b/>
          <w:bCs/>
          <w:sz w:val="22"/>
          <w:rtl/>
          <w:lang w:val="en-US"/>
        </w:rPr>
      </w:pPr>
      <w:r w:rsidRPr="00411E99">
        <w:rPr>
          <w:rFonts w:cs="Simplified Arabic" w:hint="cs"/>
          <w:b/>
          <w:bCs/>
          <w:sz w:val="22"/>
          <w:rtl/>
          <w:lang w:val="en-US"/>
        </w:rPr>
        <w:lastRenderedPageBreak/>
        <w:t>رابعا-</w:t>
      </w:r>
      <w:r w:rsidR="00122FFB" w:rsidRPr="00411E99">
        <w:rPr>
          <w:rFonts w:cs="Simplified Arabic"/>
          <w:b/>
          <w:bCs/>
          <w:sz w:val="22"/>
          <w:rtl/>
          <w:lang w:val="en-US"/>
        </w:rPr>
        <w:tab/>
      </w:r>
      <w:r w:rsidRPr="00411E99">
        <w:rPr>
          <w:rFonts w:cs="Simplified Arabic"/>
          <w:b/>
          <w:bCs/>
          <w:sz w:val="22"/>
          <w:rtl/>
          <w:lang w:val="en-US"/>
        </w:rPr>
        <w:t>التمويل</w:t>
      </w:r>
      <w:r w:rsidR="006D6F48" w:rsidRPr="00411E99">
        <w:rPr>
          <w:rFonts w:cs="Simplified Arabic"/>
          <w:b/>
          <w:bCs/>
          <w:sz w:val="22"/>
          <w:rtl/>
          <w:lang w:val="en-US"/>
        </w:rPr>
        <w:t xml:space="preserve"> </w:t>
      </w:r>
      <w:r w:rsidRPr="00411E99">
        <w:rPr>
          <w:rFonts w:cs="Simplified Arabic"/>
          <w:b/>
          <w:bCs/>
          <w:sz w:val="22"/>
          <w:rtl/>
          <w:lang w:val="en-US"/>
        </w:rPr>
        <w:t>الخاص</w:t>
      </w:r>
      <w:r w:rsidR="006D6F48" w:rsidRPr="00411E99">
        <w:rPr>
          <w:rFonts w:cs="Simplified Arabic"/>
          <w:b/>
          <w:bCs/>
          <w:sz w:val="22"/>
          <w:rtl/>
          <w:lang w:val="en-US"/>
        </w:rPr>
        <w:t xml:space="preserve"> </w:t>
      </w:r>
      <w:r w:rsidRPr="00411E99">
        <w:rPr>
          <w:rFonts w:cs="Simplified Arabic"/>
          <w:b/>
          <w:bCs/>
          <w:sz w:val="22"/>
          <w:rtl/>
          <w:lang w:val="en-US"/>
        </w:rPr>
        <w:t>للتنوع</w:t>
      </w:r>
      <w:r w:rsidR="006D6F48" w:rsidRPr="00411E99">
        <w:rPr>
          <w:rFonts w:cs="Simplified Arabic"/>
          <w:b/>
          <w:bCs/>
          <w:sz w:val="22"/>
          <w:rtl/>
          <w:lang w:val="en-US"/>
        </w:rPr>
        <w:t xml:space="preserve"> </w:t>
      </w:r>
      <w:r w:rsidRPr="00411E99">
        <w:rPr>
          <w:rFonts w:cs="Simplified Arabic"/>
          <w:b/>
          <w:bCs/>
          <w:sz w:val="22"/>
          <w:rtl/>
          <w:lang w:val="en-US"/>
        </w:rPr>
        <w:t>البيولوجي</w:t>
      </w:r>
    </w:p>
    <w:p w14:paraId="59CFC8A3" w14:textId="724F13D3" w:rsidR="00122FFB" w:rsidRPr="00411E99" w:rsidRDefault="00122FFB" w:rsidP="00122FFB">
      <w:pPr>
        <w:widowControl w:val="0"/>
        <w:suppressLineNumbers/>
        <w:suppressAutoHyphens/>
        <w:bidi/>
        <w:spacing w:before="120" w:line="216" w:lineRule="auto"/>
        <w:ind w:left="567"/>
        <w:jc w:val="both"/>
        <w:rPr>
          <w:rFonts w:cs="Simplified Arabic"/>
          <w:sz w:val="22"/>
          <w:rtl/>
          <w:lang w:val="en-US"/>
        </w:rPr>
      </w:pPr>
      <w:r w:rsidRPr="00411E99">
        <w:rPr>
          <w:rFonts w:cs="Simplified Arabic" w:hint="cs"/>
          <w:sz w:val="22"/>
          <w:rtl/>
          <w:lang w:val="en-US"/>
        </w:rPr>
        <w:t>4-</w:t>
      </w:r>
      <w:r w:rsidRPr="00411E99">
        <w:rPr>
          <w:rFonts w:cs="Simplified Arabic"/>
          <w:sz w:val="22"/>
          <w:rtl/>
          <w:lang w:val="en-US"/>
        </w:rPr>
        <w:tab/>
        <w:t xml:space="preserve">تشمل الإجراءات الطوعية المتعلقة بالتمويل </w:t>
      </w:r>
      <w:r w:rsidRPr="00411E99">
        <w:rPr>
          <w:rFonts w:cs="Simplified Arabic" w:hint="cs"/>
          <w:sz w:val="22"/>
          <w:rtl/>
          <w:lang w:val="en-US"/>
        </w:rPr>
        <w:t>الخاص</w:t>
      </w:r>
      <w:r w:rsidRPr="00411E99">
        <w:rPr>
          <w:rFonts w:cs="Simplified Arabic"/>
          <w:sz w:val="22"/>
          <w:rtl/>
          <w:lang w:val="en-US"/>
        </w:rPr>
        <w:t xml:space="preserve"> للتنوع البيولوجي ما يلي:</w:t>
      </w:r>
    </w:p>
    <w:p w14:paraId="47C4A792" w14:textId="57970215" w:rsidR="00780F2F" w:rsidRPr="00411E99" w:rsidRDefault="00122FFB" w:rsidP="00122FFB">
      <w:pPr>
        <w:widowControl w:val="0"/>
        <w:numPr>
          <w:ilvl w:val="0"/>
          <w:numId w:val="33"/>
        </w:numPr>
        <w:tabs>
          <w:tab w:val="left" w:pos="1701"/>
        </w:tabs>
        <w:bidi/>
        <w:spacing w:before="120" w:line="216" w:lineRule="auto"/>
        <w:ind w:left="567" w:firstLine="556"/>
        <w:jc w:val="both"/>
        <w:rPr>
          <w:rFonts w:cs="Simplified Arabic"/>
          <w:sz w:val="22"/>
          <w:lang w:val="en-US"/>
        </w:rPr>
      </w:pPr>
      <w:r w:rsidRPr="00411E99">
        <w:rPr>
          <w:rFonts w:cs="Simplified Arabic" w:hint="cs"/>
          <w:sz w:val="22"/>
          <w:rtl/>
          <w:lang w:val="en-US"/>
        </w:rPr>
        <w:t>بالإشارة</w:t>
      </w:r>
      <w:r w:rsidR="006D6F48" w:rsidRPr="00411E99">
        <w:rPr>
          <w:rFonts w:cs="Simplified Arabic"/>
          <w:sz w:val="22"/>
          <w:rtl/>
          <w:lang w:val="en-US"/>
        </w:rPr>
        <w:t xml:space="preserve"> </w:t>
      </w:r>
      <w:r w:rsidR="00780F2F" w:rsidRPr="00411E99">
        <w:rPr>
          <w:rFonts w:cs="Simplified Arabic"/>
          <w:sz w:val="22"/>
          <w:rtl/>
          <w:lang w:val="en-US"/>
        </w:rPr>
        <w:t>إلى</w:t>
      </w:r>
      <w:r w:rsidR="006D6F48" w:rsidRPr="00411E99">
        <w:rPr>
          <w:rFonts w:cs="Simplified Arabic"/>
          <w:sz w:val="22"/>
          <w:rtl/>
          <w:lang w:val="en-US"/>
        </w:rPr>
        <w:t xml:space="preserve"> </w:t>
      </w:r>
      <w:r w:rsidR="00780F2F" w:rsidRPr="00411E99">
        <w:rPr>
          <w:rFonts w:cs="Simplified Arabic"/>
          <w:sz w:val="22"/>
          <w:rtl/>
          <w:lang w:val="en-US"/>
        </w:rPr>
        <w:t>هدف</w:t>
      </w:r>
      <w:r w:rsidR="006D6F48" w:rsidRPr="00411E99">
        <w:rPr>
          <w:rFonts w:cs="Simplified Arabic"/>
          <w:sz w:val="22"/>
          <w:rtl/>
          <w:lang w:val="en-US"/>
        </w:rPr>
        <w:t xml:space="preserve"> </w:t>
      </w:r>
      <w:r w:rsidR="00780F2F" w:rsidRPr="00411E99">
        <w:rPr>
          <w:rFonts w:cs="Simplified Arabic"/>
          <w:sz w:val="22"/>
          <w:rtl/>
          <w:lang w:val="en-US"/>
        </w:rPr>
        <w:t>الاستفادة</w:t>
      </w:r>
      <w:r w:rsidR="006D6F48" w:rsidRPr="00411E99">
        <w:rPr>
          <w:rFonts w:cs="Simplified Arabic"/>
          <w:sz w:val="22"/>
          <w:rtl/>
          <w:lang w:val="en-US"/>
        </w:rPr>
        <w:t xml:space="preserve"> </w:t>
      </w:r>
      <w:r w:rsidR="00780F2F" w:rsidRPr="00411E99">
        <w:rPr>
          <w:rFonts w:cs="Simplified Arabic"/>
          <w:sz w:val="22"/>
          <w:rtl/>
          <w:lang w:val="en-US"/>
        </w:rPr>
        <w:t>من</w:t>
      </w:r>
      <w:r w:rsidR="006D6F48" w:rsidRPr="00411E99">
        <w:rPr>
          <w:rFonts w:cs="Simplified Arabic"/>
          <w:sz w:val="22"/>
          <w:rtl/>
          <w:lang w:val="en-US"/>
        </w:rPr>
        <w:t xml:space="preserve"> </w:t>
      </w:r>
      <w:r w:rsidR="00780F2F" w:rsidRPr="00411E99">
        <w:rPr>
          <w:rFonts w:cs="Simplified Arabic"/>
          <w:sz w:val="22"/>
          <w:rtl/>
          <w:lang w:val="en-US"/>
        </w:rPr>
        <w:t>التمويل</w:t>
      </w:r>
      <w:r w:rsidR="006D6F48" w:rsidRPr="00411E99">
        <w:rPr>
          <w:rFonts w:cs="Simplified Arabic"/>
          <w:sz w:val="22"/>
          <w:rtl/>
          <w:lang w:val="en-US"/>
        </w:rPr>
        <w:t xml:space="preserve"> </w:t>
      </w:r>
      <w:r w:rsidR="00780F2F" w:rsidRPr="00411E99">
        <w:rPr>
          <w:rFonts w:cs="Simplified Arabic"/>
          <w:sz w:val="22"/>
          <w:rtl/>
          <w:lang w:val="en-US"/>
        </w:rPr>
        <w:t>الخاص،</w:t>
      </w:r>
      <w:r w:rsidR="006D6F48" w:rsidRPr="00411E99">
        <w:rPr>
          <w:rFonts w:cs="Simplified Arabic"/>
          <w:sz w:val="22"/>
          <w:rtl/>
          <w:lang w:val="en-US"/>
        </w:rPr>
        <w:t xml:space="preserve"> </w:t>
      </w:r>
      <w:r w:rsidR="00780F2F" w:rsidRPr="00411E99">
        <w:rPr>
          <w:rFonts w:cs="Simplified Arabic"/>
          <w:sz w:val="22"/>
          <w:rtl/>
          <w:lang w:val="en-US"/>
        </w:rPr>
        <w:t>و</w:t>
      </w:r>
      <w:r w:rsidRPr="00411E99">
        <w:rPr>
          <w:rFonts w:cs="Simplified Arabic" w:hint="cs"/>
          <w:sz w:val="22"/>
          <w:rtl/>
          <w:lang w:val="en-US"/>
        </w:rPr>
        <w:t>تشجيع</w:t>
      </w:r>
      <w:r w:rsidR="006D6F48" w:rsidRPr="00411E99">
        <w:rPr>
          <w:rFonts w:cs="Simplified Arabic"/>
          <w:sz w:val="22"/>
          <w:rtl/>
          <w:lang w:val="en-US"/>
        </w:rPr>
        <w:t xml:space="preserve"> </w:t>
      </w:r>
      <w:r w:rsidR="00780F2F" w:rsidRPr="00411E99">
        <w:rPr>
          <w:rFonts w:cs="Simplified Arabic"/>
          <w:sz w:val="22"/>
          <w:rtl/>
          <w:lang w:val="en-US"/>
        </w:rPr>
        <w:t>التمويل</w:t>
      </w:r>
      <w:r w:rsidR="006D6F48" w:rsidRPr="00411E99">
        <w:rPr>
          <w:rFonts w:cs="Simplified Arabic"/>
          <w:sz w:val="22"/>
          <w:rtl/>
          <w:lang w:val="en-US"/>
        </w:rPr>
        <w:t xml:space="preserve"> </w:t>
      </w:r>
      <w:r w:rsidR="00780F2F" w:rsidRPr="00411E99">
        <w:rPr>
          <w:rFonts w:cs="Simplified Arabic"/>
          <w:sz w:val="22"/>
          <w:rtl/>
          <w:lang w:val="en-US"/>
        </w:rPr>
        <w:t>المختلط،</w:t>
      </w:r>
      <w:r w:rsidR="006D6F48" w:rsidRPr="00411E99">
        <w:rPr>
          <w:rFonts w:cs="Simplified Arabic"/>
          <w:sz w:val="22"/>
          <w:rtl/>
          <w:lang w:val="en-US"/>
        </w:rPr>
        <w:t xml:space="preserve"> </w:t>
      </w:r>
      <w:r w:rsidR="00780F2F" w:rsidRPr="00411E99">
        <w:rPr>
          <w:rFonts w:cs="Simplified Arabic"/>
          <w:sz w:val="22"/>
          <w:rtl/>
          <w:lang w:val="en-US"/>
        </w:rPr>
        <w:t>وتنفيذ</w:t>
      </w:r>
      <w:r w:rsidR="006D6F48" w:rsidRPr="00411E99">
        <w:rPr>
          <w:rFonts w:cs="Simplified Arabic"/>
          <w:sz w:val="22"/>
          <w:rtl/>
          <w:lang w:val="en-US"/>
        </w:rPr>
        <w:t xml:space="preserve"> </w:t>
      </w:r>
      <w:r w:rsidR="00874F2E" w:rsidRPr="00411E99">
        <w:rPr>
          <w:rFonts w:cs="Simplified Arabic"/>
          <w:sz w:val="22"/>
          <w:rtl/>
          <w:lang w:val="en-US"/>
        </w:rPr>
        <w:t>استراتيجي</w:t>
      </w:r>
      <w:r w:rsidR="00780F2F" w:rsidRPr="00411E99">
        <w:rPr>
          <w:rFonts w:cs="Simplified Arabic"/>
          <w:sz w:val="22"/>
          <w:rtl/>
          <w:lang w:val="en-US"/>
        </w:rPr>
        <w:t>ات</w:t>
      </w:r>
      <w:r w:rsidR="006D6F48" w:rsidRPr="00411E99">
        <w:rPr>
          <w:rFonts w:cs="Simplified Arabic"/>
          <w:sz w:val="22"/>
          <w:rtl/>
          <w:lang w:val="en-US"/>
        </w:rPr>
        <w:t xml:space="preserve"> </w:t>
      </w:r>
      <w:r w:rsidR="00780F2F" w:rsidRPr="00411E99">
        <w:rPr>
          <w:rFonts w:cs="Simplified Arabic"/>
          <w:sz w:val="22"/>
          <w:rtl/>
          <w:lang w:val="en-US"/>
        </w:rPr>
        <w:t>للحصول</w:t>
      </w:r>
      <w:r w:rsidR="006D6F48" w:rsidRPr="00411E99">
        <w:rPr>
          <w:rFonts w:cs="Simplified Arabic"/>
          <w:sz w:val="22"/>
          <w:rtl/>
          <w:lang w:val="en-US"/>
        </w:rPr>
        <w:t xml:space="preserve"> </w:t>
      </w:r>
      <w:r w:rsidR="00780F2F" w:rsidRPr="00411E99">
        <w:rPr>
          <w:rFonts w:cs="Simplified Arabic"/>
          <w:sz w:val="22"/>
          <w:rtl/>
          <w:lang w:val="en-US"/>
        </w:rPr>
        <w:t>على</w:t>
      </w:r>
      <w:r w:rsidR="006D6F48" w:rsidRPr="00411E99">
        <w:rPr>
          <w:rFonts w:cs="Simplified Arabic"/>
          <w:sz w:val="22"/>
          <w:rtl/>
          <w:lang w:val="en-US"/>
        </w:rPr>
        <w:t xml:space="preserve"> </w:t>
      </w:r>
      <w:r w:rsidR="00780F2F" w:rsidRPr="00411E99">
        <w:rPr>
          <w:rFonts w:cs="Simplified Arabic"/>
          <w:sz w:val="22"/>
          <w:rtl/>
          <w:lang w:val="en-US"/>
        </w:rPr>
        <w:t>موارد</w:t>
      </w:r>
      <w:r w:rsidR="006D6F48" w:rsidRPr="00411E99">
        <w:rPr>
          <w:rFonts w:cs="Simplified Arabic"/>
          <w:sz w:val="22"/>
          <w:rtl/>
          <w:lang w:val="en-US"/>
        </w:rPr>
        <w:t xml:space="preserve"> </w:t>
      </w:r>
      <w:r w:rsidR="00780F2F" w:rsidRPr="00411E99">
        <w:rPr>
          <w:rFonts w:cs="Simplified Arabic"/>
          <w:sz w:val="22"/>
          <w:rtl/>
          <w:lang w:val="en-US"/>
        </w:rPr>
        <w:t>جديدة</w:t>
      </w:r>
      <w:r w:rsidR="006D6F48" w:rsidRPr="00411E99">
        <w:rPr>
          <w:rFonts w:cs="Simplified Arabic"/>
          <w:sz w:val="22"/>
          <w:rtl/>
          <w:lang w:val="en-US"/>
        </w:rPr>
        <w:t xml:space="preserve"> </w:t>
      </w:r>
      <w:r w:rsidR="00780F2F" w:rsidRPr="00411E99">
        <w:rPr>
          <w:rFonts w:cs="Simplified Arabic"/>
          <w:sz w:val="22"/>
          <w:rtl/>
          <w:lang w:val="en-US"/>
        </w:rPr>
        <w:t>وإضافية،</w:t>
      </w:r>
      <w:r w:rsidR="006D6F48" w:rsidRPr="00411E99">
        <w:rPr>
          <w:rFonts w:cs="Simplified Arabic"/>
          <w:sz w:val="22"/>
          <w:rtl/>
          <w:lang w:val="en-US"/>
        </w:rPr>
        <w:t xml:space="preserve"> </w:t>
      </w:r>
      <w:r w:rsidR="00780F2F" w:rsidRPr="00411E99">
        <w:rPr>
          <w:rFonts w:cs="Simplified Arabic"/>
          <w:sz w:val="22"/>
          <w:rtl/>
          <w:lang w:val="en-US"/>
        </w:rPr>
        <w:t>وتشجيع</w:t>
      </w:r>
      <w:r w:rsidR="006D6F48" w:rsidRPr="00411E99">
        <w:rPr>
          <w:rFonts w:cs="Simplified Arabic"/>
          <w:sz w:val="22"/>
          <w:rtl/>
          <w:lang w:val="en-US"/>
        </w:rPr>
        <w:t xml:space="preserve"> </w:t>
      </w:r>
      <w:r w:rsidR="00780F2F" w:rsidRPr="00411E99">
        <w:rPr>
          <w:rFonts w:cs="Simplified Arabic"/>
          <w:sz w:val="22"/>
          <w:rtl/>
          <w:lang w:val="en-US"/>
        </w:rPr>
        <w:t>القطاع</w:t>
      </w:r>
      <w:r w:rsidR="006D6F48" w:rsidRPr="00411E99">
        <w:rPr>
          <w:rFonts w:cs="Simplified Arabic"/>
          <w:sz w:val="22"/>
          <w:rtl/>
          <w:lang w:val="en-US"/>
        </w:rPr>
        <w:t xml:space="preserve"> </w:t>
      </w:r>
      <w:r w:rsidR="00780F2F" w:rsidRPr="00411E99">
        <w:rPr>
          <w:rFonts w:cs="Simplified Arabic"/>
          <w:sz w:val="22"/>
          <w:rtl/>
          <w:lang w:val="en-US"/>
        </w:rPr>
        <w:t>الخاص</w:t>
      </w:r>
      <w:r w:rsidR="006D6F48" w:rsidRPr="00411E99">
        <w:rPr>
          <w:rFonts w:cs="Simplified Arabic"/>
          <w:sz w:val="22"/>
          <w:rtl/>
          <w:lang w:val="en-US"/>
        </w:rPr>
        <w:t xml:space="preserve"> </w:t>
      </w:r>
      <w:r w:rsidR="00780F2F" w:rsidRPr="00411E99">
        <w:rPr>
          <w:rFonts w:cs="Simplified Arabic"/>
          <w:sz w:val="22"/>
          <w:rtl/>
          <w:lang w:val="en-US"/>
        </w:rPr>
        <w:t>على</w:t>
      </w:r>
      <w:r w:rsidR="006D6F48" w:rsidRPr="00411E99">
        <w:rPr>
          <w:rFonts w:cs="Simplified Arabic"/>
          <w:sz w:val="22"/>
          <w:rtl/>
          <w:lang w:val="en-US"/>
        </w:rPr>
        <w:t xml:space="preserve"> </w:t>
      </w:r>
      <w:r w:rsidR="00780F2F" w:rsidRPr="00411E99">
        <w:rPr>
          <w:rFonts w:cs="Simplified Arabic"/>
          <w:sz w:val="22"/>
          <w:rtl/>
          <w:lang w:val="en-US"/>
        </w:rPr>
        <w:t>الاستثمار</w:t>
      </w:r>
      <w:r w:rsidR="006D6F48" w:rsidRPr="00411E99">
        <w:rPr>
          <w:rFonts w:cs="Simplified Arabic"/>
          <w:sz w:val="22"/>
          <w:rtl/>
          <w:lang w:val="en-US"/>
        </w:rPr>
        <w:t xml:space="preserve"> </w:t>
      </w:r>
      <w:r w:rsidR="00780F2F" w:rsidRPr="00411E99">
        <w:rPr>
          <w:rFonts w:cs="Simplified Arabic"/>
          <w:sz w:val="22"/>
          <w:rtl/>
          <w:lang w:val="en-US"/>
        </w:rPr>
        <w:t>في</w:t>
      </w:r>
      <w:r w:rsidR="006D6F48" w:rsidRPr="00411E99">
        <w:rPr>
          <w:rFonts w:cs="Simplified Arabic"/>
          <w:sz w:val="22"/>
          <w:rtl/>
          <w:lang w:val="en-US"/>
        </w:rPr>
        <w:t xml:space="preserve"> </w:t>
      </w:r>
      <w:r w:rsidR="00780F2F" w:rsidRPr="00411E99">
        <w:rPr>
          <w:rFonts w:cs="Simplified Arabic"/>
          <w:sz w:val="22"/>
          <w:rtl/>
          <w:lang w:val="en-US"/>
        </w:rPr>
        <w:t>التنوع</w:t>
      </w:r>
      <w:r w:rsidR="006D6F48" w:rsidRPr="00411E99">
        <w:rPr>
          <w:rFonts w:cs="Simplified Arabic"/>
          <w:sz w:val="22"/>
          <w:rtl/>
          <w:lang w:val="en-US"/>
        </w:rPr>
        <w:t xml:space="preserve"> </w:t>
      </w:r>
      <w:r w:rsidR="00780F2F" w:rsidRPr="00411E99">
        <w:rPr>
          <w:rFonts w:cs="Simplified Arabic"/>
          <w:sz w:val="22"/>
          <w:rtl/>
          <w:lang w:val="en-US"/>
        </w:rPr>
        <w:t>البيولوجي،</w:t>
      </w:r>
      <w:r w:rsidR="006D6F48" w:rsidRPr="00411E99">
        <w:rPr>
          <w:rFonts w:cs="Simplified Arabic"/>
          <w:sz w:val="22"/>
          <w:rtl/>
          <w:lang w:val="en-US"/>
        </w:rPr>
        <w:t xml:space="preserve"> </w:t>
      </w:r>
      <w:r w:rsidR="00780F2F" w:rsidRPr="00411E99">
        <w:rPr>
          <w:rFonts w:cs="Simplified Arabic"/>
          <w:sz w:val="22"/>
          <w:rtl/>
          <w:lang w:val="en-US"/>
        </w:rPr>
        <w:t>بما</w:t>
      </w:r>
      <w:r w:rsidR="006D6F48" w:rsidRPr="00411E99">
        <w:rPr>
          <w:rFonts w:cs="Simplified Arabic"/>
          <w:sz w:val="22"/>
          <w:rtl/>
          <w:lang w:val="en-US"/>
        </w:rPr>
        <w:t xml:space="preserve"> </w:t>
      </w:r>
      <w:r w:rsidR="00780F2F" w:rsidRPr="00411E99">
        <w:rPr>
          <w:rFonts w:cs="Simplified Arabic"/>
          <w:sz w:val="22"/>
          <w:rtl/>
          <w:lang w:val="en-US"/>
        </w:rPr>
        <w:t>في</w:t>
      </w:r>
      <w:r w:rsidR="006D6F48" w:rsidRPr="00411E99">
        <w:rPr>
          <w:rFonts w:cs="Simplified Arabic"/>
          <w:sz w:val="22"/>
          <w:rtl/>
          <w:lang w:val="en-US"/>
        </w:rPr>
        <w:t xml:space="preserve"> </w:t>
      </w:r>
      <w:r w:rsidR="00780F2F" w:rsidRPr="00411E99">
        <w:rPr>
          <w:rFonts w:cs="Simplified Arabic"/>
          <w:sz w:val="22"/>
          <w:rtl/>
          <w:lang w:val="en-US"/>
        </w:rPr>
        <w:t>ذلك</w:t>
      </w:r>
      <w:r w:rsidR="006D6F48" w:rsidRPr="00411E99">
        <w:rPr>
          <w:rFonts w:cs="Simplified Arabic"/>
          <w:sz w:val="22"/>
          <w:rtl/>
          <w:lang w:val="en-US"/>
        </w:rPr>
        <w:t xml:space="preserve"> </w:t>
      </w:r>
      <w:r w:rsidR="00780F2F" w:rsidRPr="00411E99">
        <w:rPr>
          <w:rFonts w:cs="Simplified Arabic"/>
          <w:sz w:val="22"/>
          <w:rtl/>
          <w:lang w:val="en-US"/>
        </w:rPr>
        <w:t>من</w:t>
      </w:r>
      <w:r w:rsidR="006D6F48" w:rsidRPr="00411E99">
        <w:rPr>
          <w:rFonts w:cs="Simplified Arabic"/>
          <w:sz w:val="22"/>
          <w:rtl/>
          <w:lang w:val="en-US"/>
        </w:rPr>
        <w:t xml:space="preserve"> </w:t>
      </w:r>
      <w:r w:rsidR="00780F2F" w:rsidRPr="00411E99">
        <w:rPr>
          <w:rFonts w:cs="Simplified Arabic"/>
          <w:sz w:val="22"/>
          <w:rtl/>
          <w:lang w:val="en-US"/>
        </w:rPr>
        <w:t>خلال</w:t>
      </w:r>
      <w:r w:rsidR="006D6F48" w:rsidRPr="00411E99">
        <w:rPr>
          <w:rFonts w:cs="Simplified Arabic"/>
          <w:sz w:val="22"/>
          <w:rtl/>
          <w:lang w:val="en-US"/>
        </w:rPr>
        <w:t xml:space="preserve"> </w:t>
      </w:r>
      <w:r w:rsidR="00780F2F" w:rsidRPr="00411E99">
        <w:rPr>
          <w:rFonts w:cs="Simplified Arabic"/>
          <w:sz w:val="22"/>
          <w:rtl/>
          <w:lang w:val="en-US"/>
        </w:rPr>
        <w:t>صناديق</w:t>
      </w:r>
      <w:r w:rsidR="006D6F48" w:rsidRPr="00411E99">
        <w:rPr>
          <w:rFonts w:cs="Simplified Arabic"/>
          <w:sz w:val="22"/>
          <w:rtl/>
          <w:lang w:val="en-US"/>
        </w:rPr>
        <w:t xml:space="preserve"> </w:t>
      </w:r>
      <w:r w:rsidR="00780F2F" w:rsidRPr="00411E99">
        <w:rPr>
          <w:rFonts w:cs="Simplified Arabic"/>
          <w:sz w:val="22"/>
          <w:rtl/>
          <w:lang w:val="en-US"/>
        </w:rPr>
        <w:t>الأثر</w:t>
      </w:r>
      <w:r w:rsidR="006D6F48" w:rsidRPr="00411E99">
        <w:rPr>
          <w:rFonts w:cs="Simplified Arabic"/>
          <w:sz w:val="22"/>
          <w:rtl/>
          <w:lang w:val="en-US"/>
        </w:rPr>
        <w:t xml:space="preserve"> </w:t>
      </w:r>
      <w:r w:rsidR="00780F2F" w:rsidRPr="00411E99">
        <w:rPr>
          <w:rFonts w:cs="Simplified Arabic"/>
          <w:sz w:val="22"/>
          <w:rtl/>
          <w:lang w:val="en-US"/>
        </w:rPr>
        <w:t>وغيرها</w:t>
      </w:r>
      <w:r w:rsidR="006D6F48" w:rsidRPr="00411E99">
        <w:rPr>
          <w:rFonts w:cs="Simplified Arabic"/>
          <w:sz w:val="22"/>
          <w:rtl/>
          <w:lang w:val="en-US"/>
        </w:rPr>
        <w:t xml:space="preserve"> </w:t>
      </w:r>
      <w:r w:rsidR="00780F2F" w:rsidRPr="00411E99">
        <w:rPr>
          <w:rFonts w:cs="Simplified Arabic"/>
          <w:sz w:val="22"/>
          <w:rtl/>
          <w:lang w:val="en-US"/>
        </w:rPr>
        <w:t>من</w:t>
      </w:r>
      <w:r w:rsidR="006D6F48" w:rsidRPr="00411E99">
        <w:rPr>
          <w:rFonts w:cs="Simplified Arabic"/>
          <w:sz w:val="22"/>
          <w:rtl/>
          <w:lang w:val="en-US"/>
        </w:rPr>
        <w:t xml:space="preserve"> </w:t>
      </w:r>
      <w:r w:rsidR="00780F2F" w:rsidRPr="00411E99">
        <w:rPr>
          <w:rFonts w:cs="Simplified Arabic"/>
          <w:sz w:val="22"/>
          <w:rtl/>
          <w:lang w:val="en-US"/>
        </w:rPr>
        <w:t>الأدوات،</w:t>
      </w:r>
      <w:r w:rsidR="006D6F48" w:rsidRPr="00411E99">
        <w:rPr>
          <w:rFonts w:cs="Simplified Arabic"/>
          <w:sz w:val="22"/>
          <w:rtl/>
          <w:lang w:val="en-US"/>
        </w:rPr>
        <w:t xml:space="preserve"> </w:t>
      </w:r>
      <w:r w:rsidRPr="00411E99">
        <w:rPr>
          <w:rFonts w:cs="Simplified Arabic" w:hint="cs"/>
          <w:sz w:val="22"/>
          <w:rtl/>
          <w:lang w:val="en-US"/>
        </w:rPr>
        <w:t>و</w:t>
      </w:r>
      <w:r w:rsidR="00780F2F" w:rsidRPr="00411E99">
        <w:rPr>
          <w:rFonts w:cs="Simplified Arabic"/>
          <w:sz w:val="22"/>
          <w:rtl/>
          <w:lang w:val="en-US"/>
        </w:rPr>
        <w:t>تقييم</w:t>
      </w:r>
      <w:r w:rsidR="006D6F48" w:rsidRPr="00411E99">
        <w:rPr>
          <w:rFonts w:cs="Simplified Arabic"/>
          <w:sz w:val="22"/>
          <w:rtl/>
          <w:lang w:val="en-US"/>
        </w:rPr>
        <w:t xml:space="preserve"> </w:t>
      </w:r>
      <w:r w:rsidR="00780F2F" w:rsidRPr="00411E99">
        <w:rPr>
          <w:rFonts w:cs="Simplified Arabic"/>
          <w:sz w:val="22"/>
          <w:rtl/>
          <w:lang w:val="en-US"/>
        </w:rPr>
        <w:t>آثارها</w:t>
      </w:r>
      <w:r w:rsidR="006D6F48" w:rsidRPr="00411E99">
        <w:rPr>
          <w:rFonts w:cs="Simplified Arabic"/>
          <w:sz w:val="22"/>
          <w:rtl/>
          <w:lang w:val="en-US"/>
        </w:rPr>
        <w:t xml:space="preserve"> </w:t>
      </w:r>
      <w:r w:rsidR="00780F2F" w:rsidRPr="00411E99">
        <w:rPr>
          <w:rFonts w:cs="Simplified Arabic"/>
          <w:sz w:val="22"/>
          <w:rtl/>
          <w:lang w:val="en-US"/>
        </w:rPr>
        <w:t>على</w:t>
      </w:r>
      <w:r w:rsidR="006D6F48" w:rsidRPr="00411E99">
        <w:rPr>
          <w:rFonts w:cs="Simplified Arabic"/>
          <w:sz w:val="22"/>
          <w:rtl/>
          <w:lang w:val="en-US"/>
        </w:rPr>
        <w:t xml:space="preserve"> </w:t>
      </w:r>
      <w:r w:rsidR="00780F2F" w:rsidRPr="00411E99">
        <w:rPr>
          <w:rFonts w:cs="Simplified Arabic"/>
          <w:sz w:val="22"/>
          <w:rtl/>
          <w:lang w:val="en-US"/>
        </w:rPr>
        <w:t>التنوع</w:t>
      </w:r>
      <w:r w:rsidR="006D6F48" w:rsidRPr="00411E99">
        <w:rPr>
          <w:rFonts w:cs="Simplified Arabic"/>
          <w:sz w:val="22"/>
          <w:rtl/>
          <w:lang w:val="en-US"/>
        </w:rPr>
        <w:t xml:space="preserve"> </w:t>
      </w:r>
      <w:r w:rsidR="00780F2F" w:rsidRPr="00411E99">
        <w:rPr>
          <w:rFonts w:cs="Simplified Arabic"/>
          <w:sz w:val="22"/>
          <w:rtl/>
          <w:lang w:val="en-US"/>
        </w:rPr>
        <w:t>البيولوجي</w:t>
      </w:r>
      <w:r w:rsidR="006D6F48" w:rsidRPr="00411E99">
        <w:rPr>
          <w:rFonts w:cs="Simplified Arabic"/>
          <w:sz w:val="22"/>
          <w:rtl/>
          <w:lang w:val="en-US"/>
        </w:rPr>
        <w:t xml:space="preserve"> </w:t>
      </w:r>
      <w:r w:rsidR="00780F2F" w:rsidRPr="00411E99">
        <w:rPr>
          <w:rFonts w:cs="Simplified Arabic"/>
          <w:sz w:val="22"/>
          <w:rtl/>
          <w:lang w:val="en-US"/>
        </w:rPr>
        <w:t>وحقوق</w:t>
      </w:r>
      <w:r w:rsidR="006D6F48" w:rsidRPr="00411E99">
        <w:rPr>
          <w:rFonts w:cs="Simplified Arabic"/>
          <w:sz w:val="22"/>
          <w:rtl/>
          <w:lang w:val="en-US"/>
        </w:rPr>
        <w:t xml:space="preserve"> </w:t>
      </w:r>
      <w:r w:rsidR="00780F2F" w:rsidRPr="00411E99">
        <w:rPr>
          <w:rFonts w:cs="Simplified Arabic"/>
          <w:sz w:val="22"/>
          <w:rtl/>
          <w:lang w:val="en-US"/>
        </w:rPr>
        <w:t>الإنسان؛</w:t>
      </w:r>
    </w:p>
    <w:p w14:paraId="5E5D5DDC" w14:textId="745A3E3A" w:rsidR="00780F2F" w:rsidRPr="00411E99" w:rsidRDefault="00780F2F" w:rsidP="00122FFB">
      <w:pPr>
        <w:widowControl w:val="0"/>
        <w:numPr>
          <w:ilvl w:val="0"/>
          <w:numId w:val="33"/>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مواصلة</w:t>
      </w:r>
      <w:r w:rsidR="006D6F48" w:rsidRPr="00411E99">
        <w:rPr>
          <w:rFonts w:cs="Simplified Arabic"/>
          <w:sz w:val="22"/>
          <w:rtl/>
          <w:lang w:val="en-US"/>
        </w:rPr>
        <w:t xml:space="preserve"> </w:t>
      </w:r>
      <w:r w:rsidRPr="00411E99">
        <w:rPr>
          <w:rFonts w:cs="Simplified Arabic"/>
          <w:sz w:val="22"/>
          <w:rtl/>
          <w:lang w:val="en-US"/>
        </w:rPr>
        <w:t>وتكثيف</w:t>
      </w:r>
      <w:r w:rsidR="006D6F48" w:rsidRPr="00411E99">
        <w:rPr>
          <w:rFonts w:cs="Simplified Arabic"/>
          <w:sz w:val="22"/>
          <w:rtl/>
          <w:lang w:val="en-US"/>
        </w:rPr>
        <w:t xml:space="preserve"> </w:t>
      </w:r>
      <w:r w:rsidRPr="00411E99">
        <w:rPr>
          <w:rFonts w:cs="Simplified Arabic"/>
          <w:sz w:val="22"/>
          <w:rtl/>
          <w:lang w:val="en-US"/>
        </w:rPr>
        <w:t>الجهود</w:t>
      </w:r>
      <w:r w:rsidR="006D6F48" w:rsidRPr="00411E99">
        <w:rPr>
          <w:rFonts w:cs="Simplified Arabic"/>
          <w:sz w:val="22"/>
          <w:rtl/>
          <w:lang w:val="en-US"/>
        </w:rPr>
        <w:t xml:space="preserve"> </w:t>
      </w:r>
      <w:r w:rsidRPr="00411E99">
        <w:rPr>
          <w:rFonts w:cs="Simplified Arabic"/>
          <w:sz w:val="22"/>
          <w:rtl/>
          <w:lang w:val="en-US"/>
        </w:rPr>
        <w:t>لتحسين</w:t>
      </w:r>
      <w:r w:rsidR="006D6F48" w:rsidRPr="00411E99">
        <w:rPr>
          <w:rFonts w:cs="Simplified Arabic"/>
          <w:sz w:val="22"/>
          <w:rtl/>
          <w:lang w:val="en-US"/>
        </w:rPr>
        <w:t xml:space="preserve"> </w:t>
      </w:r>
      <w:r w:rsidRPr="00411E99">
        <w:rPr>
          <w:rFonts w:cs="Simplified Arabic"/>
          <w:sz w:val="22"/>
          <w:rtl/>
          <w:lang w:val="en-US"/>
        </w:rPr>
        <w:t>تتبع</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الخاص</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والإبلاغ</w:t>
      </w:r>
      <w:r w:rsidR="006D6F48" w:rsidRPr="00411E99">
        <w:rPr>
          <w:rFonts w:cs="Simplified Arabic"/>
          <w:sz w:val="22"/>
          <w:rtl/>
          <w:lang w:val="en-US"/>
        </w:rPr>
        <w:t xml:space="preserve"> </w:t>
      </w:r>
      <w:r w:rsidRPr="00411E99">
        <w:rPr>
          <w:rFonts w:cs="Simplified Arabic"/>
          <w:sz w:val="22"/>
          <w:rtl/>
          <w:lang w:val="en-US"/>
        </w:rPr>
        <w:t>عنه</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مرور</w:t>
      </w:r>
      <w:r w:rsidR="006D6F48" w:rsidRPr="00411E99">
        <w:rPr>
          <w:rFonts w:cs="Simplified Arabic"/>
          <w:sz w:val="22"/>
          <w:rtl/>
          <w:lang w:val="en-US"/>
        </w:rPr>
        <w:t xml:space="preserve"> </w:t>
      </w:r>
      <w:r w:rsidRPr="00411E99">
        <w:rPr>
          <w:rFonts w:cs="Simplified Arabic"/>
          <w:sz w:val="22"/>
          <w:rtl/>
          <w:lang w:val="en-US"/>
        </w:rPr>
        <w:t>الوقت،</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تقييمه</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حيث</w:t>
      </w:r>
      <w:r w:rsidR="006D6F48" w:rsidRPr="00411E99">
        <w:rPr>
          <w:rFonts w:cs="Simplified Arabic"/>
          <w:sz w:val="22"/>
          <w:rtl/>
          <w:lang w:val="en-US"/>
        </w:rPr>
        <w:t xml:space="preserve"> </w:t>
      </w:r>
      <w:r w:rsidRPr="00411E99">
        <w:rPr>
          <w:rFonts w:cs="Simplified Arabic"/>
          <w:sz w:val="22"/>
          <w:rtl/>
          <w:lang w:val="en-US"/>
        </w:rPr>
        <w:t>القدرة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التنبؤ؛</w:t>
      </w:r>
    </w:p>
    <w:p w14:paraId="3EE6A840" w14:textId="4620F8A6" w:rsidR="00780F2F" w:rsidRPr="00411E99" w:rsidRDefault="00780F2F" w:rsidP="00122FFB">
      <w:pPr>
        <w:widowControl w:val="0"/>
        <w:numPr>
          <w:ilvl w:val="0"/>
          <w:numId w:val="33"/>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تشجيع</w:t>
      </w:r>
      <w:r w:rsidR="006D6F48" w:rsidRPr="00411E99">
        <w:rPr>
          <w:rFonts w:cs="Simplified Arabic"/>
          <w:sz w:val="22"/>
          <w:rtl/>
          <w:lang w:val="en-US"/>
        </w:rPr>
        <w:t xml:space="preserve"> </w:t>
      </w:r>
      <w:r w:rsidRPr="00411E99">
        <w:rPr>
          <w:rFonts w:cs="Simplified Arabic"/>
          <w:sz w:val="22"/>
          <w:rtl/>
          <w:lang w:val="en-US"/>
        </w:rPr>
        <w:t>تنفيذ</w:t>
      </w:r>
      <w:r w:rsidR="006D6F48" w:rsidRPr="00411E99">
        <w:rPr>
          <w:rFonts w:cs="Simplified Arabic"/>
          <w:sz w:val="22"/>
          <w:rtl/>
          <w:lang w:val="en-US"/>
        </w:rPr>
        <w:t xml:space="preserve"> </w:t>
      </w:r>
      <w:r w:rsidRPr="00411E99">
        <w:rPr>
          <w:rFonts w:cs="Simplified Arabic"/>
          <w:sz w:val="22"/>
          <w:rtl/>
          <w:lang w:val="en-US"/>
        </w:rPr>
        <w:t>إطار</w:t>
      </w:r>
      <w:r w:rsidR="006D6F48" w:rsidRPr="00411E99">
        <w:rPr>
          <w:rFonts w:cs="Simplified Arabic"/>
          <w:sz w:val="22"/>
          <w:rtl/>
          <w:lang w:val="en-US"/>
        </w:rPr>
        <w:t xml:space="preserve"> </w:t>
      </w:r>
      <w:r w:rsidRPr="00411E99">
        <w:rPr>
          <w:rFonts w:cs="Simplified Arabic"/>
          <w:sz w:val="22"/>
          <w:rtl/>
          <w:lang w:val="en-US"/>
        </w:rPr>
        <w:t>الكشف</w:t>
      </w:r>
      <w:r w:rsidR="006D6F48" w:rsidRPr="00411E99">
        <w:rPr>
          <w:rFonts w:cs="Simplified Arabic"/>
          <w:sz w:val="22"/>
          <w:rtl/>
          <w:lang w:val="en-US"/>
        </w:rPr>
        <w:t xml:space="preserve"> </w:t>
      </w:r>
      <w:r w:rsidRPr="00411E99">
        <w:rPr>
          <w:rFonts w:cs="Simplified Arabic"/>
          <w:sz w:val="22"/>
          <w:rtl/>
          <w:lang w:val="en-US"/>
        </w:rPr>
        <w:t>ومعايير</w:t>
      </w:r>
      <w:r w:rsidR="006D6F48" w:rsidRPr="00411E99">
        <w:rPr>
          <w:rFonts w:cs="Simplified Arabic"/>
          <w:sz w:val="22"/>
          <w:rtl/>
          <w:lang w:val="en-US"/>
        </w:rPr>
        <w:t xml:space="preserve"> </w:t>
      </w:r>
      <w:r w:rsidRPr="00411E99">
        <w:rPr>
          <w:rFonts w:cs="Simplified Arabic"/>
          <w:sz w:val="22"/>
          <w:rtl/>
          <w:lang w:val="en-US"/>
        </w:rPr>
        <w:t>الإبلاغ،</w:t>
      </w:r>
      <w:r w:rsidR="006D6F48" w:rsidRPr="00411E99">
        <w:rPr>
          <w:rFonts w:cs="Simplified Arabic"/>
          <w:sz w:val="22"/>
          <w:rtl/>
          <w:lang w:val="en-US"/>
        </w:rPr>
        <w:t xml:space="preserve"> </w:t>
      </w:r>
      <w:r w:rsidRPr="00411E99">
        <w:rPr>
          <w:rFonts w:cs="Simplified Arabic"/>
          <w:sz w:val="22"/>
          <w:rtl/>
          <w:lang w:val="en-US"/>
        </w:rPr>
        <w:t>مثل</w:t>
      </w:r>
      <w:r w:rsidR="006D6F48" w:rsidRPr="00411E99">
        <w:rPr>
          <w:rFonts w:cs="Simplified Arabic"/>
          <w:sz w:val="22"/>
          <w:rtl/>
          <w:lang w:val="en-US"/>
        </w:rPr>
        <w:t xml:space="preserve"> </w:t>
      </w:r>
      <w:r w:rsidRPr="00411E99">
        <w:rPr>
          <w:rFonts w:cs="Simplified Arabic"/>
          <w:sz w:val="22"/>
          <w:rtl/>
          <w:lang w:val="en-US"/>
        </w:rPr>
        <w:t>مبادرة</w:t>
      </w:r>
      <w:r w:rsidR="006D6F48" w:rsidRPr="00411E99">
        <w:rPr>
          <w:rFonts w:cs="Simplified Arabic"/>
          <w:sz w:val="22"/>
          <w:rtl/>
          <w:lang w:val="en-US"/>
        </w:rPr>
        <w:t xml:space="preserve"> </w:t>
      </w:r>
      <w:r w:rsidRPr="00411E99">
        <w:rPr>
          <w:rFonts w:cs="Simplified Arabic"/>
          <w:sz w:val="22"/>
          <w:rtl/>
          <w:lang w:val="en-US"/>
        </w:rPr>
        <w:t>الإبلاغ</w:t>
      </w:r>
      <w:r w:rsidR="006D6F48" w:rsidRPr="00411E99">
        <w:rPr>
          <w:rFonts w:cs="Simplified Arabic"/>
          <w:sz w:val="22"/>
          <w:rtl/>
          <w:lang w:val="en-US"/>
        </w:rPr>
        <w:t xml:space="preserve"> </w:t>
      </w:r>
      <w:r w:rsidRPr="00411E99">
        <w:rPr>
          <w:rFonts w:cs="Simplified Arabic"/>
          <w:sz w:val="22"/>
          <w:rtl/>
          <w:lang w:val="en-US"/>
        </w:rPr>
        <w:t>العالمية،</w:t>
      </w:r>
      <w:r w:rsidR="006D6F48" w:rsidRPr="00411E99">
        <w:rPr>
          <w:rFonts w:cs="Simplified Arabic"/>
          <w:sz w:val="22"/>
          <w:rtl/>
          <w:lang w:val="en-US"/>
        </w:rPr>
        <w:t xml:space="preserve"> </w:t>
      </w:r>
      <w:r w:rsidRPr="00411E99">
        <w:rPr>
          <w:rFonts w:cs="Simplified Arabic"/>
          <w:sz w:val="22"/>
          <w:rtl/>
          <w:lang w:val="en-US"/>
        </w:rPr>
        <w:t>ودمج</w:t>
      </w:r>
      <w:r w:rsidR="006D6F48" w:rsidRPr="00411E99">
        <w:rPr>
          <w:rFonts w:cs="Simplified Arabic"/>
          <w:sz w:val="22"/>
          <w:rtl/>
          <w:lang w:val="en-US"/>
        </w:rPr>
        <w:t xml:space="preserve"> </w:t>
      </w:r>
      <w:r w:rsidRPr="00411E99">
        <w:rPr>
          <w:rFonts w:cs="Simplified Arabic"/>
          <w:sz w:val="22"/>
          <w:rtl/>
          <w:lang w:val="en-US"/>
        </w:rPr>
        <w:t>الأدوات</w:t>
      </w:r>
      <w:r w:rsidR="006D6F48" w:rsidRPr="00411E99">
        <w:rPr>
          <w:rFonts w:cs="Simplified Arabic"/>
          <w:sz w:val="22"/>
          <w:rtl/>
          <w:lang w:val="en-US"/>
        </w:rPr>
        <w:t xml:space="preserve"> </w:t>
      </w:r>
      <w:r w:rsidRPr="00411E99">
        <w:rPr>
          <w:rFonts w:cs="Simplified Arabic"/>
          <w:sz w:val="22"/>
          <w:rtl/>
          <w:lang w:val="en-US"/>
        </w:rPr>
        <w:t>التي</w:t>
      </w:r>
      <w:r w:rsidR="006D6F48" w:rsidRPr="00411E99">
        <w:rPr>
          <w:rFonts w:cs="Simplified Arabic"/>
          <w:sz w:val="22"/>
          <w:rtl/>
          <w:lang w:val="en-US"/>
        </w:rPr>
        <w:t xml:space="preserve"> </w:t>
      </w:r>
      <w:r w:rsidRPr="00411E99">
        <w:rPr>
          <w:rFonts w:cs="Simplified Arabic"/>
          <w:sz w:val="22"/>
          <w:rtl/>
          <w:lang w:val="en-US"/>
        </w:rPr>
        <w:t>طورتها</w:t>
      </w:r>
      <w:r w:rsidR="006D6F48" w:rsidRPr="00411E99">
        <w:rPr>
          <w:rFonts w:cs="Simplified Arabic"/>
          <w:sz w:val="22"/>
          <w:rtl/>
          <w:lang w:val="en-US"/>
        </w:rPr>
        <w:t xml:space="preserve"> </w:t>
      </w:r>
      <w:r w:rsidRPr="00411E99">
        <w:rPr>
          <w:rFonts w:cs="Simplified Arabic"/>
          <w:sz w:val="22"/>
          <w:rtl/>
          <w:lang w:val="en-US"/>
        </w:rPr>
        <w:t>فرقة</w:t>
      </w:r>
      <w:r w:rsidR="006D6F48" w:rsidRPr="00411E99">
        <w:rPr>
          <w:rFonts w:cs="Simplified Arabic"/>
          <w:sz w:val="22"/>
          <w:rtl/>
          <w:lang w:val="en-US"/>
        </w:rPr>
        <w:t xml:space="preserve"> </w:t>
      </w:r>
      <w:r w:rsidRPr="00411E99">
        <w:rPr>
          <w:rFonts w:cs="Simplified Arabic"/>
          <w:sz w:val="22"/>
          <w:rtl/>
          <w:lang w:val="en-US"/>
        </w:rPr>
        <w:t>العمل</w:t>
      </w:r>
      <w:r w:rsidR="006D6F48" w:rsidRPr="00411E99">
        <w:rPr>
          <w:rFonts w:cs="Simplified Arabic"/>
          <w:sz w:val="22"/>
          <w:rtl/>
          <w:lang w:val="en-US"/>
        </w:rPr>
        <w:t xml:space="preserve"> </w:t>
      </w:r>
      <w:r w:rsidRPr="00411E99">
        <w:rPr>
          <w:rFonts w:cs="Simplified Arabic"/>
          <w:sz w:val="22"/>
          <w:rtl/>
          <w:lang w:val="en-US"/>
        </w:rPr>
        <w:t>المعنية</w:t>
      </w:r>
      <w:r w:rsidR="006D6F48" w:rsidRPr="00411E99">
        <w:rPr>
          <w:rFonts w:cs="Simplified Arabic"/>
          <w:sz w:val="22"/>
          <w:rtl/>
          <w:lang w:val="en-US"/>
        </w:rPr>
        <w:t xml:space="preserve"> </w:t>
      </w:r>
      <w:proofErr w:type="spellStart"/>
      <w:r w:rsidRPr="00411E99">
        <w:rPr>
          <w:rFonts w:cs="Simplified Arabic"/>
          <w:sz w:val="22"/>
          <w:rtl/>
          <w:lang w:val="en-US"/>
        </w:rPr>
        <w:t>بالإفصاحات</w:t>
      </w:r>
      <w:proofErr w:type="spellEnd"/>
      <w:r w:rsidR="006D6F48" w:rsidRPr="00411E99">
        <w:rPr>
          <w:rFonts w:cs="Simplified Arabic"/>
          <w:sz w:val="22"/>
          <w:rtl/>
          <w:lang w:val="en-US"/>
        </w:rPr>
        <w:t xml:space="preserve"> </w:t>
      </w:r>
      <w:r w:rsidRPr="00411E99">
        <w:rPr>
          <w:rFonts w:cs="Simplified Arabic"/>
          <w:sz w:val="22"/>
          <w:rtl/>
          <w:lang w:val="en-US"/>
        </w:rPr>
        <w:t>المالية</w:t>
      </w:r>
      <w:r w:rsidR="006D6F48" w:rsidRPr="00411E99">
        <w:rPr>
          <w:rFonts w:cs="Simplified Arabic"/>
          <w:sz w:val="22"/>
          <w:rtl/>
          <w:lang w:val="en-US"/>
        </w:rPr>
        <w:t xml:space="preserve"> </w:t>
      </w:r>
      <w:r w:rsidRPr="00411E99">
        <w:rPr>
          <w:rFonts w:cs="Simplified Arabic"/>
          <w:sz w:val="22"/>
          <w:rtl/>
          <w:lang w:val="en-US"/>
        </w:rPr>
        <w:t>المتعلقة</w:t>
      </w:r>
      <w:r w:rsidR="006D6F48" w:rsidRPr="00411E99">
        <w:rPr>
          <w:rFonts w:cs="Simplified Arabic"/>
          <w:sz w:val="22"/>
          <w:rtl/>
          <w:lang w:val="en-US"/>
        </w:rPr>
        <w:t xml:space="preserve"> </w:t>
      </w:r>
      <w:r w:rsidRPr="00411E99">
        <w:rPr>
          <w:rFonts w:cs="Simplified Arabic"/>
          <w:sz w:val="22"/>
          <w:rtl/>
          <w:lang w:val="en-US"/>
        </w:rPr>
        <w:t>بالطبيعة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المجلس</w:t>
      </w:r>
      <w:r w:rsidR="006D6F48" w:rsidRPr="00411E99">
        <w:rPr>
          <w:rFonts w:cs="Simplified Arabic"/>
          <w:sz w:val="22"/>
          <w:rtl/>
          <w:lang w:val="en-US"/>
        </w:rPr>
        <w:t xml:space="preserve"> </w:t>
      </w:r>
      <w:r w:rsidRPr="00411E99">
        <w:rPr>
          <w:rFonts w:cs="Simplified Arabic"/>
          <w:sz w:val="22"/>
          <w:rtl/>
          <w:lang w:val="en-US"/>
        </w:rPr>
        <w:t>الدولي</w:t>
      </w:r>
      <w:r w:rsidR="006D6F48" w:rsidRPr="00411E99">
        <w:rPr>
          <w:rFonts w:cs="Simplified Arabic"/>
          <w:sz w:val="22"/>
          <w:rtl/>
          <w:lang w:val="en-US"/>
        </w:rPr>
        <w:t xml:space="preserve"> </w:t>
      </w:r>
      <w:r w:rsidRPr="00411E99">
        <w:rPr>
          <w:rFonts w:cs="Simplified Arabic"/>
          <w:sz w:val="22"/>
          <w:rtl/>
          <w:lang w:val="en-US"/>
        </w:rPr>
        <w:t>لمعايير</w:t>
      </w:r>
      <w:r w:rsidR="006D6F48" w:rsidRPr="00411E99">
        <w:rPr>
          <w:rFonts w:cs="Simplified Arabic"/>
          <w:sz w:val="22"/>
          <w:rtl/>
          <w:lang w:val="en-US"/>
        </w:rPr>
        <w:t xml:space="preserve"> </w:t>
      </w:r>
      <w:r w:rsidRPr="00411E99">
        <w:rPr>
          <w:rFonts w:cs="Simplified Arabic"/>
          <w:sz w:val="22"/>
          <w:rtl/>
          <w:lang w:val="en-US"/>
        </w:rPr>
        <w:t>الاستدامة؛</w:t>
      </w:r>
    </w:p>
    <w:p w14:paraId="31D1653C" w14:textId="4338E14C" w:rsidR="00780F2F" w:rsidRPr="00411E99" w:rsidRDefault="00780F2F" w:rsidP="00122FFB">
      <w:pPr>
        <w:widowControl w:val="0"/>
        <w:numPr>
          <w:ilvl w:val="0"/>
          <w:numId w:val="33"/>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تشجيع</w:t>
      </w:r>
      <w:r w:rsidR="006D6F48" w:rsidRPr="00411E99">
        <w:rPr>
          <w:rFonts w:cs="Simplified Arabic"/>
          <w:sz w:val="22"/>
          <w:rtl/>
          <w:lang w:val="en-US"/>
        </w:rPr>
        <w:t xml:space="preserve"> </w:t>
      </w:r>
      <w:r w:rsidRPr="00411E99">
        <w:rPr>
          <w:rFonts w:cs="Simplified Arabic"/>
          <w:sz w:val="22"/>
          <w:rtl/>
          <w:lang w:val="en-US"/>
        </w:rPr>
        <w:t>الشركات</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تطوير</w:t>
      </w:r>
      <w:r w:rsidR="006D6F48" w:rsidRPr="00411E99">
        <w:rPr>
          <w:rFonts w:cs="Simplified Arabic"/>
          <w:sz w:val="22"/>
          <w:rtl/>
          <w:lang w:val="en-US"/>
        </w:rPr>
        <w:t xml:space="preserve"> </w:t>
      </w:r>
      <w:r w:rsidRPr="00411E99">
        <w:rPr>
          <w:rFonts w:cs="Simplified Arabic"/>
          <w:sz w:val="22"/>
          <w:rtl/>
          <w:lang w:val="en-US"/>
        </w:rPr>
        <w:t>سلاسل</w:t>
      </w:r>
      <w:r w:rsidR="006D6F48" w:rsidRPr="00411E99">
        <w:rPr>
          <w:rFonts w:cs="Simplified Arabic"/>
          <w:sz w:val="22"/>
          <w:rtl/>
          <w:lang w:val="en-US"/>
        </w:rPr>
        <w:t xml:space="preserve"> </w:t>
      </w:r>
      <w:r w:rsidRPr="00411E99">
        <w:rPr>
          <w:rFonts w:cs="Simplified Arabic"/>
          <w:sz w:val="22"/>
          <w:rtl/>
          <w:lang w:val="en-US"/>
        </w:rPr>
        <w:t>القيمة</w:t>
      </w:r>
      <w:r w:rsidR="006D6F48" w:rsidRPr="00411E99">
        <w:rPr>
          <w:rFonts w:cs="Simplified Arabic"/>
          <w:sz w:val="22"/>
          <w:rtl/>
          <w:lang w:val="en-US"/>
        </w:rPr>
        <w:t xml:space="preserve"> </w:t>
      </w:r>
      <w:r w:rsidRPr="00411E99">
        <w:rPr>
          <w:rFonts w:cs="Simplified Arabic"/>
          <w:sz w:val="22"/>
          <w:rtl/>
          <w:lang w:val="en-US"/>
        </w:rPr>
        <w:t>المستدامة</w:t>
      </w:r>
      <w:r w:rsidR="006D6F48" w:rsidRPr="00411E99">
        <w:rPr>
          <w:rFonts w:cs="Simplified Arabic"/>
          <w:sz w:val="22"/>
          <w:rtl/>
          <w:lang w:val="en-US"/>
        </w:rPr>
        <w:t xml:space="preserve"> </w:t>
      </w:r>
      <w:r w:rsidRPr="00411E99">
        <w:rPr>
          <w:rFonts w:cs="Simplified Arabic"/>
          <w:sz w:val="22"/>
          <w:rtl/>
          <w:lang w:val="en-US"/>
        </w:rPr>
        <w:t>والتمويل</w:t>
      </w:r>
      <w:r w:rsidR="006D6F48" w:rsidRPr="00411E99">
        <w:rPr>
          <w:rFonts w:cs="Simplified Arabic"/>
          <w:sz w:val="22"/>
          <w:rtl/>
          <w:lang w:val="en-US"/>
        </w:rPr>
        <w:t xml:space="preserve"> </w:t>
      </w:r>
      <w:r w:rsidRPr="00411E99">
        <w:rPr>
          <w:rFonts w:cs="Simplified Arabic"/>
          <w:sz w:val="22"/>
          <w:rtl/>
          <w:lang w:val="en-US"/>
        </w:rPr>
        <w:t>الخاص</w:t>
      </w:r>
      <w:r w:rsidR="006D6F48" w:rsidRPr="00411E99">
        <w:rPr>
          <w:rFonts w:cs="Simplified Arabic"/>
          <w:sz w:val="22"/>
          <w:rtl/>
          <w:lang w:val="en-US"/>
        </w:rPr>
        <w:t xml:space="preserve"> </w:t>
      </w:r>
      <w:r w:rsidRPr="00411E99">
        <w:rPr>
          <w:rFonts w:cs="Simplified Arabic"/>
          <w:sz w:val="22"/>
          <w:rtl/>
          <w:lang w:val="en-US"/>
        </w:rPr>
        <w:t>للاستثمار</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تلك</w:t>
      </w:r>
      <w:r w:rsidR="006D6F48" w:rsidRPr="00411E99">
        <w:rPr>
          <w:rFonts w:cs="Simplified Arabic"/>
          <w:sz w:val="22"/>
          <w:rtl/>
          <w:lang w:val="en-US"/>
        </w:rPr>
        <w:t xml:space="preserve"> </w:t>
      </w:r>
      <w:r w:rsidRPr="00411E99">
        <w:rPr>
          <w:rFonts w:cs="Simplified Arabic"/>
          <w:sz w:val="22"/>
          <w:rtl/>
          <w:lang w:val="en-US"/>
        </w:rPr>
        <w:t>السلاسل</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أجل</w:t>
      </w:r>
      <w:r w:rsidR="006D6F48" w:rsidRPr="00411E99">
        <w:rPr>
          <w:rFonts w:cs="Simplified Arabic"/>
          <w:sz w:val="22"/>
          <w:rtl/>
          <w:lang w:val="en-US"/>
        </w:rPr>
        <w:t xml:space="preserve"> </w:t>
      </w:r>
      <w:r w:rsidRPr="00411E99">
        <w:rPr>
          <w:rFonts w:cs="Simplified Arabic"/>
          <w:sz w:val="22"/>
          <w:rtl/>
          <w:lang w:val="en-US"/>
        </w:rPr>
        <w:t>الحد</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الآثار</w:t>
      </w:r>
      <w:r w:rsidR="006D6F48" w:rsidRPr="00411E99">
        <w:rPr>
          <w:rFonts w:cs="Simplified Arabic"/>
          <w:sz w:val="22"/>
          <w:rtl/>
          <w:lang w:val="en-US"/>
        </w:rPr>
        <w:t xml:space="preserve"> </w:t>
      </w:r>
      <w:r w:rsidRPr="00411E99">
        <w:rPr>
          <w:rFonts w:cs="Simplified Arabic"/>
          <w:sz w:val="22"/>
          <w:rtl/>
          <w:lang w:val="en-US"/>
        </w:rPr>
        <w:t>السلبية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وزيادة</w:t>
      </w:r>
      <w:r w:rsidR="006D6F48" w:rsidRPr="00411E99">
        <w:rPr>
          <w:rFonts w:cs="Simplified Arabic"/>
          <w:sz w:val="22"/>
          <w:rtl/>
          <w:lang w:val="en-US"/>
        </w:rPr>
        <w:t xml:space="preserve"> </w:t>
      </w:r>
      <w:r w:rsidRPr="00411E99">
        <w:rPr>
          <w:rFonts w:cs="Simplified Arabic"/>
          <w:sz w:val="22"/>
          <w:rtl/>
          <w:lang w:val="en-US"/>
        </w:rPr>
        <w:t>الآثار</w:t>
      </w:r>
      <w:r w:rsidR="006D6F48" w:rsidRPr="00411E99">
        <w:rPr>
          <w:rFonts w:cs="Simplified Arabic"/>
          <w:sz w:val="22"/>
          <w:rtl/>
          <w:lang w:val="en-US"/>
        </w:rPr>
        <w:t xml:space="preserve"> </w:t>
      </w:r>
      <w:r w:rsidRPr="00411E99">
        <w:rPr>
          <w:rFonts w:cs="Simplified Arabic"/>
          <w:sz w:val="22"/>
          <w:rtl/>
          <w:lang w:val="en-US"/>
        </w:rPr>
        <w:t>الإيجابية،</w:t>
      </w:r>
      <w:r w:rsidR="006D6F48" w:rsidRPr="00411E99">
        <w:rPr>
          <w:rFonts w:cs="Simplified Arabic"/>
          <w:sz w:val="22"/>
          <w:rtl/>
          <w:lang w:val="en-US"/>
        </w:rPr>
        <w:t xml:space="preserve"> </w:t>
      </w:r>
      <w:r w:rsidRPr="00411E99">
        <w:rPr>
          <w:rFonts w:cs="Simplified Arabic"/>
          <w:sz w:val="22"/>
          <w:rtl/>
          <w:lang w:val="en-US"/>
        </w:rPr>
        <w:t>والحد</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المخاطر</w:t>
      </w:r>
      <w:r w:rsidR="006D6F48" w:rsidRPr="00411E99">
        <w:rPr>
          <w:rFonts w:cs="Simplified Arabic"/>
          <w:sz w:val="22"/>
          <w:rtl/>
          <w:lang w:val="en-US"/>
        </w:rPr>
        <w:t xml:space="preserve"> </w:t>
      </w:r>
      <w:r w:rsidRPr="00411E99">
        <w:rPr>
          <w:rFonts w:cs="Simplified Arabic"/>
          <w:sz w:val="22"/>
          <w:rtl/>
          <w:lang w:val="en-US"/>
        </w:rPr>
        <w:t>المرتبطة</w:t>
      </w:r>
      <w:r w:rsidR="006D6F48" w:rsidRPr="00411E99">
        <w:rPr>
          <w:rFonts w:cs="Simplified Arabic"/>
          <w:sz w:val="22"/>
          <w:rtl/>
          <w:lang w:val="en-US"/>
        </w:rPr>
        <w:t xml:space="preserve"> </w:t>
      </w:r>
      <w:r w:rsidRPr="00411E99">
        <w:rPr>
          <w:rFonts w:cs="Simplified Arabic"/>
          <w:sz w:val="22"/>
          <w:rtl/>
          <w:lang w:val="en-US"/>
        </w:rPr>
        <w:t>بالتنوع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00122FFB" w:rsidRPr="00411E99">
        <w:rPr>
          <w:rFonts w:cs="Simplified Arabic" w:hint="cs"/>
          <w:sz w:val="22"/>
          <w:rtl/>
          <w:lang w:val="en-US"/>
        </w:rPr>
        <w:t>دوائر</w:t>
      </w:r>
      <w:r w:rsidR="006D6F48" w:rsidRPr="00411E99">
        <w:rPr>
          <w:rFonts w:cs="Simplified Arabic"/>
          <w:sz w:val="22"/>
          <w:rtl/>
          <w:lang w:val="en-US"/>
        </w:rPr>
        <w:t xml:space="preserve"> </w:t>
      </w:r>
      <w:r w:rsidRPr="00411E99">
        <w:rPr>
          <w:rFonts w:cs="Simplified Arabic"/>
          <w:sz w:val="22"/>
          <w:rtl/>
          <w:lang w:val="en-US"/>
        </w:rPr>
        <w:t>الأعمال</w:t>
      </w:r>
      <w:r w:rsidR="006D6F48" w:rsidRPr="00411E99">
        <w:rPr>
          <w:rFonts w:cs="Simplified Arabic"/>
          <w:sz w:val="22"/>
          <w:rtl/>
          <w:lang w:val="en-US"/>
        </w:rPr>
        <w:t xml:space="preserve"> </w:t>
      </w:r>
      <w:r w:rsidRPr="00411E99">
        <w:rPr>
          <w:rFonts w:cs="Simplified Arabic"/>
          <w:sz w:val="22"/>
          <w:rtl/>
          <w:lang w:val="en-US"/>
        </w:rPr>
        <w:t>والمؤسسات</w:t>
      </w:r>
      <w:r w:rsidR="006D6F48" w:rsidRPr="00411E99">
        <w:rPr>
          <w:rFonts w:cs="Simplified Arabic"/>
          <w:sz w:val="22"/>
          <w:rtl/>
          <w:lang w:val="en-US"/>
        </w:rPr>
        <w:t xml:space="preserve"> </w:t>
      </w:r>
      <w:r w:rsidRPr="00411E99">
        <w:rPr>
          <w:rFonts w:cs="Simplified Arabic"/>
          <w:sz w:val="22"/>
          <w:rtl/>
          <w:lang w:val="en-US"/>
        </w:rPr>
        <w:t>المالية</w:t>
      </w:r>
      <w:r w:rsidR="006D6F48" w:rsidRPr="00411E99">
        <w:rPr>
          <w:rFonts w:cs="Simplified Arabic"/>
          <w:sz w:val="22"/>
          <w:rtl/>
          <w:lang w:val="en-US"/>
        </w:rPr>
        <w:t xml:space="preserve"> </w:t>
      </w:r>
      <w:r w:rsidRPr="00411E99">
        <w:rPr>
          <w:rFonts w:cs="Simplified Arabic"/>
          <w:sz w:val="22"/>
          <w:rtl/>
          <w:lang w:val="en-US"/>
        </w:rPr>
        <w:t>وتعزيز</w:t>
      </w:r>
      <w:r w:rsidR="006D6F48" w:rsidRPr="00411E99">
        <w:rPr>
          <w:rFonts w:cs="Simplified Arabic"/>
          <w:sz w:val="22"/>
          <w:rtl/>
          <w:lang w:val="en-US"/>
        </w:rPr>
        <w:t xml:space="preserve"> </w:t>
      </w:r>
      <w:r w:rsidRPr="00411E99">
        <w:rPr>
          <w:rFonts w:cs="Simplified Arabic"/>
          <w:sz w:val="22"/>
          <w:rtl/>
          <w:lang w:val="en-US"/>
        </w:rPr>
        <w:t>الإجراءات</w:t>
      </w:r>
      <w:r w:rsidR="006D6F48" w:rsidRPr="00411E99">
        <w:rPr>
          <w:rFonts w:cs="Simplified Arabic"/>
          <w:sz w:val="22"/>
          <w:rtl/>
          <w:lang w:val="en-US"/>
        </w:rPr>
        <w:t xml:space="preserve"> </w:t>
      </w:r>
      <w:r w:rsidRPr="00411E99">
        <w:rPr>
          <w:rFonts w:cs="Simplified Arabic"/>
          <w:sz w:val="22"/>
          <w:rtl/>
          <w:lang w:val="en-US"/>
        </w:rPr>
        <w:t>لضمان</w:t>
      </w:r>
      <w:r w:rsidR="006D6F48" w:rsidRPr="00411E99">
        <w:rPr>
          <w:rFonts w:cs="Simplified Arabic"/>
          <w:sz w:val="22"/>
          <w:rtl/>
          <w:lang w:val="en-US"/>
        </w:rPr>
        <w:t xml:space="preserve"> </w:t>
      </w:r>
      <w:r w:rsidRPr="00411E99">
        <w:rPr>
          <w:rFonts w:cs="Simplified Arabic"/>
          <w:sz w:val="22"/>
          <w:rtl/>
          <w:lang w:val="en-US"/>
        </w:rPr>
        <w:t>أنماط</w:t>
      </w:r>
      <w:r w:rsidR="006D6F48" w:rsidRPr="00411E99">
        <w:rPr>
          <w:rFonts w:cs="Simplified Arabic"/>
          <w:sz w:val="22"/>
          <w:rtl/>
          <w:lang w:val="en-US"/>
        </w:rPr>
        <w:t xml:space="preserve"> </w:t>
      </w:r>
      <w:r w:rsidRPr="00411E99">
        <w:rPr>
          <w:rFonts w:cs="Simplified Arabic"/>
          <w:sz w:val="22"/>
          <w:rtl/>
          <w:lang w:val="en-US"/>
        </w:rPr>
        <w:t>إنتاج</w:t>
      </w:r>
      <w:r w:rsidR="006D6F48" w:rsidRPr="00411E99">
        <w:rPr>
          <w:rFonts w:cs="Simplified Arabic"/>
          <w:sz w:val="22"/>
          <w:rtl/>
          <w:lang w:val="en-US"/>
        </w:rPr>
        <w:t xml:space="preserve"> </w:t>
      </w:r>
      <w:r w:rsidR="00D0666C" w:rsidRPr="00411E99">
        <w:rPr>
          <w:rFonts w:cs="Simplified Arabic"/>
          <w:sz w:val="22"/>
          <w:rtl/>
          <w:lang w:val="en-US"/>
        </w:rPr>
        <w:t>واستهلاك</w:t>
      </w:r>
      <w:r w:rsidR="006D6F48" w:rsidRPr="00411E99">
        <w:rPr>
          <w:rFonts w:cs="Simplified Arabic"/>
          <w:sz w:val="22"/>
          <w:rtl/>
          <w:lang w:val="en-US"/>
        </w:rPr>
        <w:t xml:space="preserve"> </w:t>
      </w:r>
      <w:r w:rsidRPr="00411E99">
        <w:rPr>
          <w:rFonts w:cs="Simplified Arabic"/>
          <w:sz w:val="22"/>
          <w:rtl/>
          <w:lang w:val="en-US"/>
        </w:rPr>
        <w:t>مستدامة؛</w:t>
      </w:r>
    </w:p>
    <w:p w14:paraId="49257B4C" w14:textId="64284620" w:rsidR="00780F2F" w:rsidRPr="00411E99" w:rsidRDefault="00780F2F" w:rsidP="00122FFB">
      <w:pPr>
        <w:widowControl w:val="0"/>
        <w:numPr>
          <w:ilvl w:val="0"/>
          <w:numId w:val="33"/>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تشجيع</w:t>
      </w:r>
      <w:r w:rsidR="006D6F48" w:rsidRPr="00411E99">
        <w:rPr>
          <w:rFonts w:cs="Simplified Arabic"/>
          <w:sz w:val="22"/>
          <w:rtl/>
          <w:lang w:val="en-US"/>
        </w:rPr>
        <w:t xml:space="preserve"> </w:t>
      </w:r>
      <w:r w:rsidRPr="00411E99">
        <w:rPr>
          <w:rFonts w:cs="Simplified Arabic"/>
          <w:sz w:val="22"/>
          <w:rtl/>
          <w:lang w:val="en-US"/>
        </w:rPr>
        <w:t>اتباع</w:t>
      </w:r>
      <w:r w:rsidR="006D6F48" w:rsidRPr="00411E99">
        <w:rPr>
          <w:rFonts w:cs="Simplified Arabic"/>
          <w:sz w:val="22"/>
          <w:rtl/>
          <w:lang w:val="en-US"/>
        </w:rPr>
        <w:t xml:space="preserve"> </w:t>
      </w:r>
      <w:r w:rsidRPr="00411E99">
        <w:rPr>
          <w:rFonts w:cs="Simplified Arabic"/>
          <w:sz w:val="22"/>
          <w:rtl/>
          <w:lang w:val="en-US"/>
        </w:rPr>
        <w:t>نهج</w:t>
      </w:r>
      <w:r w:rsidR="006D6F48" w:rsidRPr="00411E99">
        <w:rPr>
          <w:rFonts w:cs="Simplified Arabic"/>
          <w:sz w:val="22"/>
          <w:rtl/>
          <w:lang w:val="en-US"/>
        </w:rPr>
        <w:t xml:space="preserve"> </w:t>
      </w:r>
      <w:r w:rsidRPr="00411E99">
        <w:rPr>
          <w:rFonts w:cs="Simplified Arabic"/>
          <w:sz w:val="22"/>
          <w:rtl/>
          <w:lang w:val="en-US"/>
        </w:rPr>
        <w:t>قطاعي</w:t>
      </w:r>
      <w:r w:rsidR="006D6F48" w:rsidRPr="00411E99">
        <w:rPr>
          <w:rFonts w:cs="Simplified Arabic"/>
          <w:sz w:val="22"/>
          <w:rtl/>
          <w:lang w:val="en-US"/>
        </w:rPr>
        <w:t xml:space="preserve"> </w:t>
      </w:r>
      <w:r w:rsidRPr="00411E99">
        <w:rPr>
          <w:rFonts w:cs="Simplified Arabic"/>
          <w:sz w:val="22"/>
          <w:rtl/>
          <w:lang w:val="en-US"/>
        </w:rPr>
        <w:t>يشمل</w:t>
      </w:r>
      <w:r w:rsidR="006D6F48" w:rsidRPr="00411E99">
        <w:rPr>
          <w:rFonts w:cs="Simplified Arabic"/>
          <w:sz w:val="22"/>
          <w:rtl/>
          <w:lang w:val="en-US"/>
        </w:rPr>
        <w:t xml:space="preserve"> </w:t>
      </w:r>
      <w:r w:rsidRPr="00411E99">
        <w:rPr>
          <w:rFonts w:cs="Simplified Arabic"/>
          <w:sz w:val="22"/>
          <w:rtl/>
          <w:lang w:val="en-US"/>
        </w:rPr>
        <w:t>الحكومة</w:t>
      </w:r>
      <w:r w:rsidR="006D6F48" w:rsidRPr="00411E99">
        <w:rPr>
          <w:rFonts w:cs="Simplified Arabic"/>
          <w:sz w:val="22"/>
          <w:rtl/>
          <w:lang w:val="en-US"/>
        </w:rPr>
        <w:t xml:space="preserve"> </w:t>
      </w:r>
      <w:r w:rsidRPr="00411E99">
        <w:rPr>
          <w:rFonts w:cs="Simplified Arabic"/>
          <w:sz w:val="22"/>
          <w:rtl/>
          <w:lang w:val="en-US"/>
        </w:rPr>
        <w:t>بأكملها</w:t>
      </w:r>
      <w:r w:rsidR="006D6F48" w:rsidRPr="00411E99">
        <w:rPr>
          <w:rFonts w:cs="Simplified Arabic"/>
          <w:sz w:val="22"/>
          <w:rtl/>
          <w:lang w:val="en-US"/>
        </w:rPr>
        <w:t xml:space="preserve"> </w:t>
      </w:r>
      <w:r w:rsidRPr="00411E99">
        <w:rPr>
          <w:rFonts w:cs="Simplified Arabic"/>
          <w:sz w:val="22"/>
          <w:rtl/>
          <w:lang w:val="en-US"/>
        </w:rPr>
        <w:t>و</w:t>
      </w:r>
      <w:r w:rsidR="003E680F" w:rsidRPr="00411E99">
        <w:rPr>
          <w:rFonts w:cs="Simplified Arabic" w:hint="cs"/>
          <w:sz w:val="22"/>
          <w:rtl/>
          <w:lang w:val="en-US"/>
        </w:rPr>
        <w:t xml:space="preserve">ينفذ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نطاق</w:t>
      </w:r>
      <w:r w:rsidR="006D6F48" w:rsidRPr="00411E99">
        <w:rPr>
          <w:rFonts w:cs="Simplified Arabic"/>
          <w:sz w:val="22"/>
          <w:rtl/>
          <w:lang w:val="en-US"/>
        </w:rPr>
        <w:t xml:space="preserve"> </w:t>
      </w:r>
      <w:r w:rsidRPr="00411E99">
        <w:rPr>
          <w:rFonts w:cs="Simplified Arabic"/>
          <w:sz w:val="22"/>
          <w:rtl/>
          <w:lang w:val="en-US"/>
        </w:rPr>
        <w:t>الاقتصاد</w:t>
      </w:r>
      <w:r w:rsidR="006D6F48" w:rsidRPr="00411E99">
        <w:rPr>
          <w:rFonts w:cs="Simplified Arabic"/>
          <w:sz w:val="22"/>
          <w:rtl/>
          <w:lang w:val="en-US"/>
        </w:rPr>
        <w:t xml:space="preserve"> </w:t>
      </w:r>
      <w:r w:rsidRPr="00411E99">
        <w:rPr>
          <w:rFonts w:cs="Simplified Arabic"/>
          <w:sz w:val="22"/>
          <w:rtl/>
          <w:lang w:val="en-US"/>
        </w:rPr>
        <w:t>و</w:t>
      </w:r>
      <w:r w:rsidR="003E680F" w:rsidRPr="00411E99">
        <w:rPr>
          <w:rFonts w:cs="Simplified Arabic" w:hint="cs"/>
          <w:sz w:val="22"/>
          <w:rtl/>
          <w:lang w:val="en-US"/>
        </w:rPr>
        <w:t>وضع</w:t>
      </w:r>
      <w:r w:rsidR="006D6F48" w:rsidRPr="00411E99">
        <w:rPr>
          <w:rFonts w:cs="Simplified Arabic"/>
          <w:sz w:val="22"/>
          <w:rtl/>
          <w:lang w:val="en-US"/>
        </w:rPr>
        <w:t xml:space="preserve"> </w:t>
      </w:r>
      <w:r w:rsidRPr="00411E99">
        <w:rPr>
          <w:rFonts w:cs="Simplified Arabic"/>
          <w:sz w:val="22"/>
          <w:rtl/>
          <w:lang w:val="en-US"/>
        </w:rPr>
        <w:t>أدوات</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السيادي</w:t>
      </w:r>
      <w:r w:rsidR="006D6F48" w:rsidRPr="00411E99">
        <w:rPr>
          <w:rFonts w:cs="Simplified Arabic"/>
          <w:sz w:val="22"/>
          <w:rtl/>
          <w:lang w:val="en-US"/>
        </w:rPr>
        <w:t xml:space="preserve"> </w:t>
      </w:r>
      <w:r w:rsidRPr="00411E99">
        <w:rPr>
          <w:rFonts w:cs="Simplified Arabic"/>
          <w:sz w:val="22"/>
          <w:rtl/>
          <w:lang w:val="en-US"/>
        </w:rPr>
        <w:t>الأخضر؛</w:t>
      </w:r>
    </w:p>
    <w:p w14:paraId="2AED81F4" w14:textId="0E5C81DA" w:rsidR="00780F2F" w:rsidRPr="00411E99" w:rsidRDefault="00780F2F" w:rsidP="00122FFB">
      <w:pPr>
        <w:widowControl w:val="0"/>
        <w:numPr>
          <w:ilvl w:val="0"/>
          <w:numId w:val="33"/>
        </w:numPr>
        <w:tabs>
          <w:tab w:val="left" w:pos="1701"/>
        </w:tabs>
        <w:bidi/>
        <w:spacing w:before="120" w:line="216" w:lineRule="auto"/>
        <w:ind w:left="567" w:firstLine="556"/>
        <w:jc w:val="both"/>
        <w:rPr>
          <w:rFonts w:cs="Simplified Arabic"/>
          <w:b/>
          <w:bCs/>
          <w:sz w:val="22"/>
          <w:rtl/>
          <w:lang w:val="en-US"/>
        </w:rPr>
      </w:pPr>
      <w:r w:rsidRPr="00411E99">
        <w:rPr>
          <w:rFonts w:cs="Simplified Arabic"/>
          <w:sz w:val="22"/>
          <w:rtl/>
          <w:lang w:val="en-US"/>
        </w:rPr>
        <w:t>إدماج</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إدارة</w:t>
      </w:r>
      <w:r w:rsidR="006D6F48" w:rsidRPr="00411E99">
        <w:rPr>
          <w:rFonts w:cs="Simplified Arabic"/>
          <w:sz w:val="22"/>
          <w:rtl/>
          <w:lang w:val="en-US"/>
        </w:rPr>
        <w:t xml:space="preserve"> </w:t>
      </w:r>
      <w:r w:rsidR="003E680F" w:rsidRPr="00411E99">
        <w:rPr>
          <w:rFonts w:cs="Simplified Arabic" w:hint="cs"/>
          <w:sz w:val="22"/>
          <w:rtl/>
          <w:lang w:val="en-US"/>
        </w:rPr>
        <w:t>حوافظ</w:t>
      </w:r>
      <w:r w:rsidR="006D6F48" w:rsidRPr="00411E99">
        <w:rPr>
          <w:rFonts w:cs="Simplified Arabic"/>
          <w:sz w:val="22"/>
          <w:rtl/>
          <w:lang w:val="en-US"/>
        </w:rPr>
        <w:t xml:space="preserve"> </w:t>
      </w:r>
      <w:r w:rsidRPr="00411E99">
        <w:rPr>
          <w:rFonts w:cs="Simplified Arabic"/>
          <w:sz w:val="22"/>
          <w:rtl/>
          <w:lang w:val="en-US"/>
        </w:rPr>
        <w:t>البنوك</w:t>
      </w:r>
      <w:r w:rsidR="006D6F48" w:rsidRPr="00411E99">
        <w:rPr>
          <w:rFonts w:cs="Simplified Arabic"/>
          <w:sz w:val="22"/>
          <w:rtl/>
          <w:lang w:val="en-US"/>
        </w:rPr>
        <w:t xml:space="preserve"> </w:t>
      </w:r>
      <w:r w:rsidRPr="00411E99">
        <w:rPr>
          <w:rFonts w:cs="Simplified Arabic"/>
          <w:sz w:val="22"/>
          <w:rtl/>
          <w:lang w:val="en-US"/>
        </w:rPr>
        <w:t>المركزية،</w:t>
      </w:r>
      <w:r w:rsidR="006D6F48" w:rsidRPr="00411E99">
        <w:rPr>
          <w:rFonts w:cs="Simplified Arabic"/>
          <w:sz w:val="22"/>
          <w:rtl/>
          <w:lang w:val="en-US"/>
        </w:rPr>
        <w:t xml:space="preserve"> </w:t>
      </w:r>
      <w:r w:rsidRPr="00411E99">
        <w:rPr>
          <w:rFonts w:cs="Simplified Arabic"/>
          <w:sz w:val="22"/>
          <w:rtl/>
          <w:lang w:val="en-US"/>
        </w:rPr>
        <w:t>والسياسة</w:t>
      </w:r>
      <w:r w:rsidR="006D6F48" w:rsidRPr="00411E99">
        <w:rPr>
          <w:rFonts w:cs="Simplified Arabic"/>
          <w:sz w:val="22"/>
          <w:rtl/>
          <w:lang w:val="en-US"/>
        </w:rPr>
        <w:t xml:space="preserve"> </w:t>
      </w:r>
      <w:r w:rsidRPr="00411E99">
        <w:rPr>
          <w:rFonts w:cs="Simplified Arabic"/>
          <w:sz w:val="22"/>
          <w:rtl/>
          <w:lang w:val="en-US"/>
        </w:rPr>
        <w:t>النقدية</w:t>
      </w:r>
      <w:r w:rsidR="006D6F48" w:rsidRPr="00411E99">
        <w:rPr>
          <w:rFonts w:cs="Simplified Arabic"/>
          <w:sz w:val="22"/>
          <w:rtl/>
          <w:lang w:val="en-US"/>
        </w:rPr>
        <w:t xml:space="preserve"> </w:t>
      </w:r>
      <w:r w:rsidRPr="00411E99">
        <w:rPr>
          <w:rFonts w:cs="Simplified Arabic"/>
          <w:sz w:val="22"/>
          <w:rtl/>
          <w:lang w:val="en-US"/>
        </w:rPr>
        <w:t>والإشراف</w:t>
      </w:r>
      <w:r w:rsidR="006D6F48" w:rsidRPr="00411E99">
        <w:rPr>
          <w:rFonts w:cs="Simplified Arabic"/>
          <w:sz w:val="22"/>
          <w:rtl/>
          <w:lang w:val="en-US"/>
        </w:rPr>
        <w:t xml:space="preserve"> </w:t>
      </w:r>
      <w:r w:rsidRPr="00411E99">
        <w:rPr>
          <w:rFonts w:cs="Simplified Arabic"/>
          <w:sz w:val="22"/>
          <w:rtl/>
          <w:lang w:val="en-US"/>
        </w:rPr>
        <w:t>التحوطي</w:t>
      </w:r>
      <w:r w:rsidR="00D0666C" w:rsidRPr="00411E99">
        <w:rPr>
          <w:rFonts w:cs="Simplified Arabic"/>
          <w:sz w:val="22"/>
          <w:rtl/>
          <w:lang w:val="en-US"/>
        </w:rPr>
        <w:t>.</w:t>
      </w:r>
      <w:r w:rsidRPr="00411E99">
        <w:rPr>
          <w:rFonts w:cs="Simplified Arabic"/>
          <w:b/>
          <w:bCs/>
          <w:sz w:val="22"/>
          <w:rtl/>
          <w:lang w:val="en-US"/>
        </w:rPr>
        <w:tab/>
      </w:r>
    </w:p>
    <w:p w14:paraId="35811158" w14:textId="16199F22" w:rsidR="005C2C12" w:rsidRPr="00411E99" w:rsidRDefault="005C2C12" w:rsidP="003015E9">
      <w:pPr>
        <w:keepNext/>
        <w:suppressLineNumbers/>
        <w:suppressAutoHyphens/>
        <w:bidi/>
        <w:spacing w:before="120" w:line="216" w:lineRule="auto"/>
        <w:ind w:left="6"/>
        <w:jc w:val="both"/>
        <w:rPr>
          <w:rFonts w:cs="Simplified Arabic"/>
          <w:b/>
          <w:bCs/>
          <w:sz w:val="22"/>
          <w:rtl/>
          <w:lang w:val="en-US"/>
        </w:rPr>
      </w:pPr>
      <w:r w:rsidRPr="00411E99">
        <w:rPr>
          <w:rFonts w:cs="Simplified Arabic" w:hint="cs"/>
          <w:b/>
          <w:bCs/>
          <w:sz w:val="22"/>
          <w:rtl/>
          <w:lang w:val="en-US"/>
        </w:rPr>
        <w:t>خامسا-</w:t>
      </w:r>
      <w:r w:rsidRPr="00411E99">
        <w:rPr>
          <w:rFonts w:cs="Simplified Arabic"/>
          <w:b/>
          <w:bCs/>
          <w:sz w:val="22"/>
          <w:rtl/>
          <w:lang w:val="en-US"/>
        </w:rPr>
        <w:tab/>
        <w:t>الشعوب</w:t>
      </w:r>
      <w:r w:rsidR="006D6F48" w:rsidRPr="00411E99">
        <w:rPr>
          <w:rFonts w:cs="Simplified Arabic"/>
          <w:b/>
          <w:bCs/>
          <w:sz w:val="22"/>
          <w:rtl/>
          <w:lang w:val="en-US"/>
        </w:rPr>
        <w:t xml:space="preserve"> </w:t>
      </w:r>
      <w:r w:rsidRPr="00411E99">
        <w:rPr>
          <w:rFonts w:cs="Simplified Arabic"/>
          <w:b/>
          <w:bCs/>
          <w:sz w:val="22"/>
          <w:rtl/>
          <w:lang w:val="en-US"/>
        </w:rPr>
        <w:t>الأصلية</w:t>
      </w:r>
      <w:r w:rsidR="006D6F48" w:rsidRPr="00411E99">
        <w:rPr>
          <w:rFonts w:cs="Simplified Arabic"/>
          <w:b/>
          <w:bCs/>
          <w:sz w:val="22"/>
          <w:rtl/>
          <w:lang w:val="en-US"/>
        </w:rPr>
        <w:t xml:space="preserve"> </w:t>
      </w:r>
      <w:r w:rsidRPr="00411E99">
        <w:rPr>
          <w:rFonts w:cs="Simplified Arabic"/>
          <w:b/>
          <w:bCs/>
          <w:sz w:val="22"/>
          <w:rtl/>
          <w:lang w:val="en-US"/>
        </w:rPr>
        <w:t>والمجتمعات</w:t>
      </w:r>
      <w:r w:rsidR="006D6F48" w:rsidRPr="00411E99">
        <w:rPr>
          <w:rFonts w:cs="Simplified Arabic"/>
          <w:b/>
          <w:bCs/>
          <w:sz w:val="22"/>
          <w:rtl/>
          <w:lang w:val="en-US"/>
        </w:rPr>
        <w:t xml:space="preserve"> </w:t>
      </w:r>
      <w:r w:rsidRPr="00411E99">
        <w:rPr>
          <w:rFonts w:cs="Simplified Arabic"/>
          <w:b/>
          <w:bCs/>
          <w:sz w:val="22"/>
          <w:rtl/>
          <w:lang w:val="en-US"/>
        </w:rPr>
        <w:t>المحلية</w:t>
      </w:r>
      <w:r w:rsidR="006D6F48" w:rsidRPr="00411E99">
        <w:rPr>
          <w:rFonts w:cs="Simplified Arabic"/>
          <w:b/>
          <w:bCs/>
          <w:sz w:val="22"/>
          <w:rtl/>
          <w:lang w:val="en-US"/>
        </w:rPr>
        <w:t xml:space="preserve"> </w:t>
      </w:r>
      <w:r w:rsidRPr="00411E99">
        <w:rPr>
          <w:rFonts w:cs="Simplified Arabic"/>
          <w:b/>
          <w:bCs/>
          <w:sz w:val="22"/>
          <w:rtl/>
          <w:lang w:val="en-US"/>
        </w:rPr>
        <w:t>والنساء</w:t>
      </w:r>
      <w:r w:rsidR="006D6F48" w:rsidRPr="00411E99">
        <w:rPr>
          <w:rFonts w:cs="Simplified Arabic"/>
          <w:b/>
          <w:bCs/>
          <w:sz w:val="22"/>
          <w:rtl/>
          <w:lang w:val="en-US"/>
        </w:rPr>
        <w:t xml:space="preserve"> </w:t>
      </w:r>
      <w:r w:rsidRPr="00411E99">
        <w:rPr>
          <w:rFonts w:cs="Simplified Arabic"/>
          <w:b/>
          <w:bCs/>
          <w:sz w:val="22"/>
          <w:rtl/>
          <w:lang w:val="en-US"/>
        </w:rPr>
        <w:t>والشباب</w:t>
      </w:r>
    </w:p>
    <w:p w14:paraId="17E3F7D3" w14:textId="4249F08A" w:rsidR="005C2C12" w:rsidRPr="00411E99" w:rsidRDefault="005C2C12" w:rsidP="003015E9">
      <w:pPr>
        <w:widowControl w:val="0"/>
        <w:suppressLineNumbers/>
        <w:suppressAutoHyphens/>
        <w:bidi/>
        <w:spacing w:before="120" w:line="216" w:lineRule="auto"/>
        <w:ind w:left="567"/>
        <w:jc w:val="both"/>
        <w:rPr>
          <w:rFonts w:cs="Simplified Arabic"/>
          <w:sz w:val="22"/>
          <w:rtl/>
          <w:lang w:val="en-US"/>
        </w:rPr>
      </w:pPr>
      <w:r w:rsidRPr="00411E99">
        <w:rPr>
          <w:rFonts w:cs="Simplified Arabic"/>
          <w:sz w:val="22"/>
          <w:rtl/>
          <w:lang w:val="en-US"/>
        </w:rPr>
        <w:tab/>
      </w:r>
      <w:r w:rsidRPr="00411E99">
        <w:rPr>
          <w:rFonts w:cs="Simplified Arabic" w:hint="cs"/>
          <w:sz w:val="22"/>
          <w:rtl/>
          <w:lang w:val="en-US"/>
        </w:rPr>
        <w:t>5-</w:t>
      </w:r>
      <w:r w:rsidRPr="00411E99">
        <w:rPr>
          <w:rFonts w:cs="Simplified Arabic"/>
          <w:sz w:val="22"/>
          <w:rtl/>
          <w:lang w:val="en-US"/>
        </w:rPr>
        <w:tab/>
        <w:t>تشمل</w:t>
      </w:r>
      <w:r w:rsidR="006D6F48" w:rsidRPr="00411E99">
        <w:rPr>
          <w:rFonts w:cs="Simplified Arabic"/>
          <w:sz w:val="22"/>
          <w:rtl/>
          <w:lang w:val="en-US"/>
        </w:rPr>
        <w:t xml:space="preserve"> </w:t>
      </w:r>
      <w:r w:rsidRPr="00411E99">
        <w:rPr>
          <w:rFonts w:cs="Simplified Arabic"/>
          <w:sz w:val="22"/>
          <w:rtl/>
          <w:lang w:val="en-US"/>
        </w:rPr>
        <w:t>الإجراءات</w:t>
      </w:r>
      <w:r w:rsidR="006D6F48" w:rsidRPr="00411E99">
        <w:rPr>
          <w:rFonts w:cs="Simplified Arabic"/>
          <w:sz w:val="22"/>
          <w:rtl/>
          <w:lang w:val="en-US"/>
        </w:rPr>
        <w:t xml:space="preserve"> </w:t>
      </w:r>
      <w:r w:rsidRPr="00411E99">
        <w:rPr>
          <w:rFonts w:cs="Simplified Arabic"/>
          <w:sz w:val="22"/>
          <w:rtl/>
          <w:lang w:val="en-US"/>
        </w:rPr>
        <w:t>التطوعية</w:t>
      </w:r>
      <w:r w:rsidR="006D6F48" w:rsidRPr="00411E99">
        <w:rPr>
          <w:rFonts w:cs="Simplified Arabic"/>
          <w:sz w:val="22"/>
          <w:rtl/>
          <w:lang w:val="en-US"/>
        </w:rPr>
        <w:t xml:space="preserve"> </w:t>
      </w:r>
      <w:r w:rsidRPr="00411E99">
        <w:rPr>
          <w:rFonts w:cs="Simplified Arabic"/>
          <w:sz w:val="22"/>
          <w:rtl/>
          <w:lang w:val="en-US"/>
        </w:rPr>
        <w:t>المتعلقة</w:t>
      </w:r>
      <w:r w:rsidR="006D6F48" w:rsidRPr="00411E99">
        <w:rPr>
          <w:rFonts w:cs="Simplified Arabic"/>
          <w:sz w:val="22"/>
          <w:rtl/>
          <w:lang w:val="en-US"/>
        </w:rPr>
        <w:t xml:space="preserve"> </w:t>
      </w:r>
      <w:r w:rsidRPr="00411E99">
        <w:rPr>
          <w:rFonts w:cs="Simplified Arabic"/>
          <w:sz w:val="22"/>
          <w:rtl/>
          <w:lang w:val="en-US"/>
        </w:rPr>
        <w:t>بالشعوب</w:t>
      </w:r>
      <w:r w:rsidR="006D6F48" w:rsidRPr="00411E99">
        <w:rPr>
          <w:rFonts w:cs="Simplified Arabic"/>
          <w:sz w:val="22"/>
          <w:rtl/>
          <w:lang w:val="en-US"/>
        </w:rPr>
        <w:t xml:space="preserve"> </w:t>
      </w:r>
      <w:r w:rsidRPr="00411E99">
        <w:rPr>
          <w:rFonts w:cs="Simplified Arabic"/>
          <w:sz w:val="22"/>
          <w:rtl/>
          <w:lang w:val="en-US"/>
        </w:rPr>
        <w:t>الأصلية</w:t>
      </w:r>
      <w:r w:rsidR="006D6F48" w:rsidRPr="00411E99">
        <w:rPr>
          <w:rFonts w:cs="Simplified Arabic"/>
          <w:sz w:val="22"/>
          <w:rtl/>
          <w:lang w:val="en-US"/>
        </w:rPr>
        <w:t xml:space="preserve"> </w:t>
      </w:r>
      <w:r w:rsidRPr="00411E99">
        <w:rPr>
          <w:rFonts w:cs="Simplified Arabic"/>
          <w:sz w:val="22"/>
          <w:rtl/>
          <w:lang w:val="en-US"/>
        </w:rPr>
        <w:t>والمجتمعات</w:t>
      </w:r>
      <w:r w:rsidR="006D6F48" w:rsidRPr="00411E99">
        <w:rPr>
          <w:rFonts w:cs="Simplified Arabic"/>
          <w:sz w:val="22"/>
          <w:rtl/>
          <w:lang w:val="en-US"/>
        </w:rPr>
        <w:t xml:space="preserve"> </w:t>
      </w:r>
      <w:r w:rsidRPr="00411E99">
        <w:rPr>
          <w:rFonts w:cs="Simplified Arabic"/>
          <w:sz w:val="22"/>
          <w:rtl/>
          <w:lang w:val="en-US"/>
        </w:rPr>
        <w:t>المحلية</w:t>
      </w:r>
      <w:r w:rsidR="006D6F48" w:rsidRPr="00411E99">
        <w:rPr>
          <w:rFonts w:cs="Simplified Arabic"/>
          <w:sz w:val="22"/>
          <w:rtl/>
          <w:lang w:val="en-US"/>
        </w:rPr>
        <w:t xml:space="preserve"> </w:t>
      </w:r>
      <w:r w:rsidRPr="00411E99">
        <w:rPr>
          <w:rFonts w:cs="Simplified Arabic"/>
          <w:sz w:val="22"/>
          <w:rtl/>
          <w:lang w:val="en-US"/>
        </w:rPr>
        <w:t>والنساء</w:t>
      </w:r>
      <w:r w:rsidR="006D6F48" w:rsidRPr="00411E99">
        <w:rPr>
          <w:rFonts w:cs="Simplified Arabic"/>
          <w:sz w:val="22"/>
          <w:rtl/>
          <w:lang w:val="en-US"/>
        </w:rPr>
        <w:t xml:space="preserve"> </w:t>
      </w:r>
      <w:r w:rsidRPr="00411E99">
        <w:rPr>
          <w:rFonts w:cs="Simplified Arabic"/>
          <w:sz w:val="22"/>
          <w:rtl/>
          <w:lang w:val="en-US"/>
        </w:rPr>
        <w:t>والشباب</w:t>
      </w:r>
      <w:r w:rsidR="006D6F48" w:rsidRPr="00411E99">
        <w:rPr>
          <w:rFonts w:cs="Simplified Arabic"/>
          <w:sz w:val="22"/>
          <w:rtl/>
          <w:lang w:val="en-US"/>
        </w:rPr>
        <w:t xml:space="preserve"> </w:t>
      </w:r>
      <w:r w:rsidRPr="00411E99">
        <w:rPr>
          <w:rFonts w:cs="Simplified Arabic"/>
          <w:sz w:val="22"/>
          <w:rtl/>
          <w:lang w:val="en-US"/>
        </w:rPr>
        <w:t>ما</w:t>
      </w:r>
      <w:r w:rsidR="006D6F48" w:rsidRPr="00411E99">
        <w:rPr>
          <w:rFonts w:cs="Simplified Arabic"/>
          <w:sz w:val="22"/>
          <w:rtl/>
          <w:lang w:val="en-US"/>
        </w:rPr>
        <w:t xml:space="preserve"> </w:t>
      </w:r>
      <w:r w:rsidRPr="00411E99">
        <w:rPr>
          <w:rFonts w:cs="Simplified Arabic"/>
          <w:sz w:val="22"/>
          <w:rtl/>
          <w:lang w:val="en-US"/>
        </w:rPr>
        <w:t>يلي</w:t>
      </w:r>
      <w:r w:rsidR="006D6F48" w:rsidRPr="00411E99">
        <w:rPr>
          <w:rFonts w:cs="Simplified Arabic"/>
          <w:sz w:val="22"/>
          <w:rtl/>
          <w:lang w:val="en-US"/>
        </w:rPr>
        <w:t>:</w:t>
      </w:r>
    </w:p>
    <w:p w14:paraId="081E7280" w14:textId="62696D17" w:rsidR="005C2C12" w:rsidRPr="00411E99" w:rsidRDefault="005C2C12" w:rsidP="003015E9">
      <w:pPr>
        <w:widowControl w:val="0"/>
        <w:numPr>
          <w:ilvl w:val="0"/>
          <w:numId w:val="34"/>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تقييم</w:t>
      </w:r>
      <w:r w:rsidR="006D6F48" w:rsidRPr="00411E99">
        <w:rPr>
          <w:rFonts w:cs="Simplified Arabic"/>
          <w:sz w:val="22"/>
          <w:rtl/>
          <w:lang w:val="en-US"/>
        </w:rPr>
        <w:t xml:space="preserve"> </w:t>
      </w:r>
      <w:r w:rsidRPr="00411E99">
        <w:rPr>
          <w:rFonts w:cs="Simplified Arabic"/>
          <w:sz w:val="22"/>
          <w:rtl/>
          <w:lang w:val="en-US"/>
        </w:rPr>
        <w:t>وقياس</w:t>
      </w:r>
      <w:r w:rsidR="006D6F48" w:rsidRPr="00411E99">
        <w:rPr>
          <w:rFonts w:cs="Simplified Arabic"/>
          <w:sz w:val="22"/>
          <w:rtl/>
          <w:lang w:val="en-US"/>
        </w:rPr>
        <w:t xml:space="preserve"> </w:t>
      </w:r>
      <w:r w:rsidRPr="00411E99">
        <w:rPr>
          <w:rFonts w:cs="Simplified Arabic"/>
          <w:sz w:val="22"/>
          <w:rtl/>
          <w:lang w:val="en-US"/>
        </w:rPr>
        <w:t>مساهمات</w:t>
      </w:r>
      <w:r w:rsidR="006D6F48" w:rsidRPr="00411E99">
        <w:rPr>
          <w:rFonts w:cs="Simplified Arabic"/>
          <w:sz w:val="22"/>
          <w:rtl/>
          <w:lang w:val="en-US"/>
        </w:rPr>
        <w:t xml:space="preserve"> </w:t>
      </w:r>
      <w:r w:rsidRPr="00411E99">
        <w:rPr>
          <w:rFonts w:cs="Simplified Arabic"/>
          <w:sz w:val="22"/>
          <w:rtl/>
          <w:lang w:val="en-US"/>
        </w:rPr>
        <w:t>الشعوب</w:t>
      </w:r>
      <w:r w:rsidR="006D6F48" w:rsidRPr="00411E99">
        <w:rPr>
          <w:rFonts w:cs="Simplified Arabic"/>
          <w:sz w:val="22"/>
          <w:rtl/>
          <w:lang w:val="en-US"/>
        </w:rPr>
        <w:t xml:space="preserve"> </w:t>
      </w:r>
      <w:r w:rsidRPr="00411E99">
        <w:rPr>
          <w:rFonts w:cs="Simplified Arabic"/>
          <w:sz w:val="22"/>
          <w:rtl/>
          <w:lang w:val="en-US"/>
        </w:rPr>
        <w:t>الأصلية</w:t>
      </w:r>
      <w:r w:rsidR="006D6F48" w:rsidRPr="00411E99">
        <w:rPr>
          <w:rFonts w:cs="Simplified Arabic"/>
          <w:sz w:val="22"/>
          <w:rtl/>
          <w:lang w:val="en-US"/>
        </w:rPr>
        <w:t xml:space="preserve"> </w:t>
      </w:r>
      <w:r w:rsidRPr="00411E99">
        <w:rPr>
          <w:rFonts w:cs="Simplified Arabic"/>
          <w:sz w:val="22"/>
          <w:rtl/>
          <w:lang w:val="en-US"/>
        </w:rPr>
        <w:t>والمجتمعات</w:t>
      </w:r>
      <w:r w:rsidR="006D6F48" w:rsidRPr="00411E99">
        <w:rPr>
          <w:rFonts w:cs="Simplified Arabic"/>
          <w:sz w:val="22"/>
          <w:rtl/>
          <w:lang w:val="en-US"/>
        </w:rPr>
        <w:t xml:space="preserve"> </w:t>
      </w:r>
      <w:r w:rsidRPr="00411E99">
        <w:rPr>
          <w:rFonts w:cs="Simplified Arabic"/>
          <w:sz w:val="22"/>
          <w:rtl/>
          <w:lang w:val="en-US"/>
        </w:rPr>
        <w:t>المحلية</w:t>
      </w:r>
      <w:r w:rsidR="006D6F48" w:rsidRPr="00411E99">
        <w:rPr>
          <w:rFonts w:cs="Simplified Arabic"/>
          <w:sz w:val="22"/>
          <w:rtl/>
          <w:lang w:val="en-US"/>
        </w:rPr>
        <w:t xml:space="preserve"> </w:t>
      </w:r>
      <w:r w:rsidRPr="00411E99">
        <w:rPr>
          <w:rFonts w:cs="Simplified Arabic"/>
          <w:sz w:val="22"/>
          <w:rtl/>
          <w:lang w:val="en-US"/>
        </w:rPr>
        <w:t>والنساء</w:t>
      </w:r>
      <w:r w:rsidR="006D6F48" w:rsidRPr="00411E99">
        <w:rPr>
          <w:rFonts w:cs="Simplified Arabic"/>
          <w:sz w:val="22"/>
          <w:rtl/>
          <w:lang w:val="en-US"/>
        </w:rPr>
        <w:t xml:space="preserve"> </w:t>
      </w:r>
      <w:r w:rsidRPr="00411E99">
        <w:rPr>
          <w:rFonts w:cs="Simplified Arabic"/>
          <w:sz w:val="22"/>
          <w:rtl/>
          <w:lang w:val="en-US"/>
        </w:rPr>
        <w:t>والشباب</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أهداف</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أخذ</w:t>
      </w:r>
      <w:r w:rsidR="006D6F48" w:rsidRPr="00411E99">
        <w:rPr>
          <w:rFonts w:cs="Simplified Arabic"/>
          <w:sz w:val="22"/>
          <w:rtl/>
          <w:lang w:val="en-US"/>
        </w:rPr>
        <w:t xml:space="preserve"> </w:t>
      </w:r>
      <w:r w:rsidRPr="00411E99">
        <w:rPr>
          <w:rFonts w:cs="Simplified Arabic"/>
          <w:sz w:val="22"/>
          <w:rtl/>
          <w:lang w:val="en-US"/>
        </w:rPr>
        <w:t>الإرشادات</w:t>
      </w:r>
      <w:r w:rsidR="006D6F48" w:rsidRPr="00411E99">
        <w:rPr>
          <w:rFonts w:cs="Simplified Arabic"/>
          <w:sz w:val="22"/>
          <w:rtl/>
          <w:lang w:val="en-US"/>
        </w:rPr>
        <w:t xml:space="preserve"> </w:t>
      </w:r>
      <w:r w:rsidRPr="00411E99">
        <w:rPr>
          <w:rFonts w:cs="Simplified Arabic"/>
          <w:sz w:val="22"/>
          <w:rtl/>
          <w:lang w:val="en-US"/>
        </w:rPr>
        <w:t>الواردة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المقرر</w:t>
      </w:r>
      <w:r w:rsidR="006D6F48" w:rsidRPr="00411E99">
        <w:rPr>
          <w:rFonts w:cs="Simplified Arabic"/>
          <w:sz w:val="22"/>
          <w:rtl/>
          <w:lang w:val="en-US"/>
        </w:rPr>
        <w:t xml:space="preserve"> </w:t>
      </w:r>
      <w:r w:rsidRPr="00411E99">
        <w:rPr>
          <w:rFonts w:cs="Simplified Arabic"/>
          <w:sz w:val="22"/>
          <w:rtl/>
          <w:lang w:val="en-US"/>
        </w:rPr>
        <w:t>14/16</w:t>
      </w:r>
      <w:r w:rsidR="006D6F48" w:rsidRPr="00411E99">
        <w:rPr>
          <w:rFonts w:cs="Simplified Arabic"/>
          <w:sz w:val="22"/>
          <w:rtl/>
          <w:lang w:val="en-US"/>
        </w:rPr>
        <w:t xml:space="preserve"> </w:t>
      </w:r>
      <w:r w:rsidRPr="00411E99">
        <w:rPr>
          <w:rFonts w:cs="Simplified Arabic"/>
          <w:sz w:val="22"/>
          <w:rtl/>
          <w:lang w:val="en-US"/>
        </w:rPr>
        <w:t>المؤرخ</w:t>
      </w:r>
      <w:r w:rsidR="006D6F48" w:rsidRPr="00411E99">
        <w:rPr>
          <w:rFonts w:cs="Simplified Arabic"/>
          <w:sz w:val="22"/>
          <w:rtl/>
          <w:lang w:val="en-US"/>
        </w:rPr>
        <w:t xml:space="preserve"> </w:t>
      </w:r>
      <w:r w:rsidRPr="00411E99">
        <w:rPr>
          <w:rFonts w:cs="Simplified Arabic"/>
          <w:sz w:val="22"/>
          <w:rtl/>
          <w:lang w:val="en-US"/>
        </w:rPr>
        <w:t>25</w:t>
      </w:r>
      <w:r w:rsidR="006D6F48" w:rsidRPr="00411E99">
        <w:rPr>
          <w:rFonts w:cs="Simplified Arabic"/>
          <w:sz w:val="22"/>
          <w:rtl/>
          <w:lang w:val="en-US"/>
        </w:rPr>
        <w:t xml:space="preserve"> </w:t>
      </w:r>
      <w:r w:rsidR="00D0666C" w:rsidRPr="00411E99">
        <w:rPr>
          <w:rFonts w:cs="Simplified Arabic"/>
          <w:sz w:val="22"/>
          <w:rtl/>
          <w:lang w:val="en-US"/>
        </w:rPr>
        <w:t>نوفمبر/تشرين</w:t>
      </w:r>
      <w:r w:rsidR="006D6F48" w:rsidRPr="00411E99">
        <w:rPr>
          <w:rFonts w:cs="Simplified Arabic"/>
          <w:sz w:val="22"/>
          <w:rtl/>
          <w:lang w:val="en-US"/>
        </w:rPr>
        <w:t xml:space="preserve"> </w:t>
      </w:r>
      <w:r w:rsidR="00D0666C" w:rsidRPr="00411E99">
        <w:rPr>
          <w:rFonts w:cs="Simplified Arabic"/>
          <w:sz w:val="22"/>
          <w:rtl/>
          <w:lang w:val="en-US"/>
        </w:rPr>
        <w:t>الثاني</w:t>
      </w:r>
      <w:r w:rsidR="006D6F48" w:rsidRPr="00411E99">
        <w:rPr>
          <w:rFonts w:cs="Simplified Arabic"/>
          <w:sz w:val="22"/>
          <w:rtl/>
          <w:lang w:val="en-US"/>
        </w:rPr>
        <w:t xml:space="preserve"> </w:t>
      </w:r>
      <w:r w:rsidRPr="00411E99">
        <w:rPr>
          <w:rFonts w:cs="Simplified Arabic"/>
          <w:sz w:val="22"/>
          <w:rtl/>
          <w:lang w:val="en-US"/>
        </w:rPr>
        <w:t>2018</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الاعتبار،</w:t>
      </w:r>
      <w:r w:rsidR="006D6F48" w:rsidRPr="00411E99">
        <w:rPr>
          <w:rFonts w:cs="Simplified Arabic"/>
          <w:sz w:val="22"/>
          <w:rtl/>
          <w:lang w:val="en-US"/>
        </w:rPr>
        <w:t xml:space="preserve"> </w:t>
      </w:r>
      <w:r w:rsidRPr="00411E99">
        <w:rPr>
          <w:rFonts w:cs="Simplified Arabic"/>
          <w:sz w:val="22"/>
          <w:rtl/>
          <w:lang w:val="en-US"/>
        </w:rPr>
        <w:t>وبالتالي</w:t>
      </w:r>
      <w:r w:rsidR="006D6F48" w:rsidRPr="00411E99">
        <w:rPr>
          <w:rFonts w:cs="Simplified Arabic"/>
          <w:sz w:val="22"/>
          <w:rtl/>
          <w:lang w:val="en-US"/>
        </w:rPr>
        <w:t xml:space="preserve"> </w:t>
      </w:r>
      <w:r w:rsidRPr="00411E99">
        <w:rPr>
          <w:rFonts w:cs="Simplified Arabic"/>
          <w:sz w:val="22"/>
          <w:rtl/>
          <w:lang w:val="en-US"/>
        </w:rPr>
        <w:t>تعزيز</w:t>
      </w:r>
      <w:r w:rsidR="006D6F48" w:rsidRPr="00411E99">
        <w:rPr>
          <w:rFonts w:cs="Simplified Arabic"/>
          <w:sz w:val="22"/>
          <w:rtl/>
          <w:lang w:val="en-US"/>
        </w:rPr>
        <w:t xml:space="preserve"> </w:t>
      </w:r>
      <w:r w:rsidRPr="00411E99">
        <w:rPr>
          <w:rFonts w:cs="Simplified Arabic"/>
          <w:sz w:val="22"/>
          <w:rtl/>
          <w:lang w:val="en-US"/>
        </w:rPr>
        <w:t>الرصد</w:t>
      </w:r>
      <w:r w:rsidR="006D6F48" w:rsidRPr="00411E99">
        <w:rPr>
          <w:rFonts w:cs="Simplified Arabic"/>
          <w:sz w:val="22"/>
          <w:rtl/>
          <w:lang w:val="en-US"/>
        </w:rPr>
        <w:t xml:space="preserve"> </w:t>
      </w:r>
      <w:r w:rsidRPr="00411E99">
        <w:rPr>
          <w:rFonts w:cs="Simplified Arabic"/>
          <w:sz w:val="22"/>
          <w:rtl/>
          <w:lang w:val="en-US"/>
        </w:rPr>
        <w:t>والتتبع</w:t>
      </w:r>
      <w:r w:rsidR="006D6F48" w:rsidRPr="00411E99">
        <w:rPr>
          <w:rFonts w:cs="Simplified Arabic"/>
          <w:sz w:val="22"/>
          <w:rtl/>
          <w:lang w:val="en-US"/>
        </w:rPr>
        <w:t xml:space="preserve"> </w:t>
      </w:r>
      <w:r w:rsidRPr="00411E99">
        <w:rPr>
          <w:rFonts w:cs="Simplified Arabic"/>
          <w:sz w:val="22"/>
          <w:rtl/>
          <w:lang w:val="en-US"/>
        </w:rPr>
        <w:t>المناسبين</w:t>
      </w:r>
      <w:r w:rsidR="006D6F48" w:rsidRPr="00411E99">
        <w:rPr>
          <w:rFonts w:cs="Simplified Arabic"/>
          <w:sz w:val="22"/>
          <w:rtl/>
          <w:lang w:val="en-US"/>
        </w:rPr>
        <w:t xml:space="preserve"> </w:t>
      </w:r>
      <w:r w:rsidRPr="00411E99">
        <w:rPr>
          <w:rFonts w:cs="Simplified Arabic"/>
          <w:sz w:val="22"/>
          <w:rtl/>
          <w:lang w:val="en-US"/>
        </w:rPr>
        <w:t>لتلك</w:t>
      </w:r>
      <w:r w:rsidR="006D6F48" w:rsidRPr="00411E99">
        <w:rPr>
          <w:rFonts w:cs="Simplified Arabic"/>
          <w:sz w:val="22"/>
          <w:rtl/>
          <w:lang w:val="en-US"/>
        </w:rPr>
        <w:t xml:space="preserve"> </w:t>
      </w:r>
      <w:r w:rsidRPr="00411E99">
        <w:rPr>
          <w:rFonts w:cs="Simplified Arabic"/>
          <w:sz w:val="22"/>
          <w:rtl/>
          <w:lang w:val="en-US"/>
        </w:rPr>
        <w:t>الموارد؛</w:t>
      </w:r>
    </w:p>
    <w:p w14:paraId="131B5160" w14:textId="49E00D64" w:rsidR="005C2C12" w:rsidRPr="00411E99" w:rsidRDefault="005C2C12" w:rsidP="003015E9">
      <w:pPr>
        <w:widowControl w:val="0"/>
        <w:numPr>
          <w:ilvl w:val="0"/>
          <w:numId w:val="34"/>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تطوير</w:t>
      </w:r>
      <w:r w:rsidR="006D6F48" w:rsidRPr="00411E99">
        <w:rPr>
          <w:rFonts w:cs="Simplified Arabic"/>
          <w:sz w:val="22"/>
          <w:rtl/>
          <w:lang w:val="en-US"/>
        </w:rPr>
        <w:t xml:space="preserve"> </w:t>
      </w:r>
      <w:r w:rsidRPr="00411E99">
        <w:rPr>
          <w:rFonts w:cs="Simplified Arabic"/>
          <w:sz w:val="22"/>
          <w:rtl/>
          <w:lang w:val="en-US"/>
        </w:rPr>
        <w:t>وتنفيذ</w:t>
      </w:r>
      <w:r w:rsidR="006D6F48" w:rsidRPr="00411E99">
        <w:rPr>
          <w:rFonts w:cs="Simplified Arabic"/>
          <w:sz w:val="22"/>
          <w:rtl/>
          <w:lang w:val="en-US"/>
        </w:rPr>
        <w:t xml:space="preserve"> </w:t>
      </w:r>
      <w:r w:rsidRPr="00411E99">
        <w:rPr>
          <w:rFonts w:cs="Simplified Arabic"/>
          <w:sz w:val="22"/>
          <w:rtl/>
          <w:lang w:val="en-US"/>
        </w:rPr>
        <w:t>تدفقات</w:t>
      </w:r>
      <w:r w:rsidR="006D6F48" w:rsidRPr="00411E99">
        <w:rPr>
          <w:rFonts w:cs="Simplified Arabic"/>
          <w:sz w:val="22"/>
          <w:rtl/>
          <w:lang w:val="en-US"/>
        </w:rPr>
        <w:t xml:space="preserve"> </w:t>
      </w:r>
      <w:r w:rsidRPr="00411E99">
        <w:rPr>
          <w:rFonts w:cs="Simplified Arabic"/>
          <w:sz w:val="22"/>
          <w:rtl/>
          <w:lang w:val="en-US"/>
        </w:rPr>
        <w:t>تمويل</w:t>
      </w:r>
      <w:r w:rsidR="006D6F48" w:rsidRPr="00411E99">
        <w:rPr>
          <w:rFonts w:cs="Simplified Arabic"/>
          <w:sz w:val="22"/>
          <w:rtl/>
          <w:lang w:val="en-US"/>
        </w:rPr>
        <w:t xml:space="preserve"> </w:t>
      </w:r>
      <w:r w:rsidRPr="00411E99">
        <w:rPr>
          <w:rFonts w:cs="Simplified Arabic"/>
          <w:sz w:val="22"/>
          <w:rtl/>
          <w:lang w:val="en-US"/>
        </w:rPr>
        <w:t>مخصصة،</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المستويين</w:t>
      </w:r>
      <w:r w:rsidR="006D6F48" w:rsidRPr="00411E99">
        <w:rPr>
          <w:rFonts w:cs="Simplified Arabic"/>
          <w:sz w:val="22"/>
          <w:rtl/>
          <w:lang w:val="en-US"/>
        </w:rPr>
        <w:t xml:space="preserve"> </w:t>
      </w:r>
      <w:r w:rsidRPr="00411E99">
        <w:rPr>
          <w:rFonts w:cs="Simplified Arabic"/>
          <w:sz w:val="22"/>
          <w:rtl/>
          <w:lang w:val="en-US"/>
        </w:rPr>
        <w:t>الإقليمي</w:t>
      </w:r>
      <w:r w:rsidR="006D6F48" w:rsidRPr="00411E99">
        <w:rPr>
          <w:rFonts w:cs="Simplified Arabic"/>
          <w:sz w:val="22"/>
          <w:rtl/>
          <w:lang w:val="en-US"/>
        </w:rPr>
        <w:t xml:space="preserve"> </w:t>
      </w:r>
      <w:r w:rsidRPr="00411E99">
        <w:rPr>
          <w:rFonts w:cs="Simplified Arabic"/>
          <w:sz w:val="22"/>
          <w:rtl/>
          <w:lang w:val="en-US"/>
        </w:rPr>
        <w:t>والمحلي،</w:t>
      </w:r>
      <w:r w:rsidR="006D6F48" w:rsidRPr="00411E99">
        <w:rPr>
          <w:rFonts w:cs="Simplified Arabic"/>
          <w:sz w:val="22"/>
          <w:rtl/>
          <w:lang w:val="en-US"/>
        </w:rPr>
        <w:t xml:space="preserve"> </w:t>
      </w:r>
      <w:r w:rsidRPr="00411E99">
        <w:rPr>
          <w:rFonts w:cs="Simplified Arabic"/>
          <w:sz w:val="22"/>
          <w:rtl/>
          <w:lang w:val="en-US"/>
        </w:rPr>
        <w:t>وتبسيط</w:t>
      </w:r>
      <w:r w:rsidR="006D6F48" w:rsidRPr="00411E99">
        <w:rPr>
          <w:rFonts w:cs="Simplified Arabic"/>
          <w:sz w:val="22"/>
          <w:rtl/>
          <w:lang w:val="en-US"/>
        </w:rPr>
        <w:t xml:space="preserve"> </w:t>
      </w:r>
      <w:r w:rsidRPr="00411E99">
        <w:rPr>
          <w:rFonts w:cs="Simplified Arabic"/>
          <w:sz w:val="22"/>
          <w:rtl/>
          <w:lang w:val="en-US"/>
        </w:rPr>
        <w:t>عمليات</w:t>
      </w:r>
      <w:r w:rsidR="006D6F48" w:rsidRPr="00411E99">
        <w:rPr>
          <w:rFonts w:cs="Simplified Arabic"/>
          <w:sz w:val="22"/>
          <w:rtl/>
          <w:lang w:val="en-US"/>
        </w:rPr>
        <w:t xml:space="preserve"> </w:t>
      </w:r>
      <w:r w:rsidRPr="00411E99">
        <w:rPr>
          <w:rFonts w:cs="Simplified Arabic"/>
          <w:sz w:val="22"/>
          <w:rtl/>
          <w:lang w:val="en-US"/>
        </w:rPr>
        <w:t>تقديم</w:t>
      </w:r>
      <w:r w:rsidR="003015E9" w:rsidRPr="00411E99">
        <w:rPr>
          <w:rFonts w:cs="Simplified Arabic" w:hint="cs"/>
          <w:sz w:val="22"/>
          <w:rtl/>
          <w:lang w:val="en-US"/>
        </w:rPr>
        <w:t xml:space="preserve"> الطلبات</w:t>
      </w:r>
      <w:r w:rsidR="006D6F48" w:rsidRPr="00411E99">
        <w:rPr>
          <w:rFonts w:cs="Simplified Arabic"/>
          <w:sz w:val="22"/>
          <w:rtl/>
          <w:lang w:val="en-US"/>
        </w:rPr>
        <w:t xml:space="preserve"> </w:t>
      </w:r>
      <w:r w:rsidRPr="00411E99">
        <w:rPr>
          <w:rFonts w:cs="Simplified Arabic"/>
          <w:sz w:val="22"/>
          <w:rtl/>
          <w:lang w:val="en-US"/>
        </w:rPr>
        <w:t>لأصحاب</w:t>
      </w:r>
      <w:r w:rsidR="006D6F48" w:rsidRPr="00411E99">
        <w:rPr>
          <w:rFonts w:cs="Simplified Arabic"/>
          <w:sz w:val="22"/>
          <w:rtl/>
          <w:lang w:val="en-US"/>
        </w:rPr>
        <w:t xml:space="preserve"> </w:t>
      </w:r>
      <w:r w:rsidRPr="00411E99">
        <w:rPr>
          <w:rFonts w:cs="Simplified Arabic"/>
          <w:sz w:val="22"/>
          <w:rtl/>
          <w:lang w:val="en-US"/>
        </w:rPr>
        <w:t>الحقوق</w:t>
      </w:r>
      <w:r w:rsidR="006D6F48" w:rsidRPr="00411E99">
        <w:rPr>
          <w:rFonts w:cs="Simplified Arabic"/>
          <w:sz w:val="22"/>
          <w:rtl/>
          <w:lang w:val="en-US"/>
        </w:rPr>
        <w:t xml:space="preserve"> </w:t>
      </w:r>
      <w:r w:rsidRPr="00411E99">
        <w:rPr>
          <w:rFonts w:cs="Simplified Arabic"/>
          <w:sz w:val="22"/>
          <w:rtl/>
          <w:lang w:val="en-US"/>
        </w:rPr>
        <w:t>وأصحاب</w:t>
      </w:r>
      <w:r w:rsidR="006D6F48" w:rsidRPr="00411E99">
        <w:rPr>
          <w:rFonts w:cs="Simplified Arabic"/>
          <w:sz w:val="22"/>
          <w:rtl/>
          <w:lang w:val="en-US"/>
        </w:rPr>
        <w:t xml:space="preserve"> </w:t>
      </w:r>
      <w:r w:rsidRPr="00411E99">
        <w:rPr>
          <w:rFonts w:cs="Simplified Arabic"/>
          <w:sz w:val="22"/>
          <w:rtl/>
          <w:lang w:val="en-US"/>
        </w:rPr>
        <w:t>المصلحة</w:t>
      </w:r>
      <w:r w:rsidR="006D6F48" w:rsidRPr="00411E99">
        <w:rPr>
          <w:rFonts w:cs="Simplified Arabic"/>
          <w:sz w:val="22"/>
          <w:rtl/>
          <w:lang w:val="en-US"/>
        </w:rPr>
        <w:t xml:space="preserve"> </w:t>
      </w:r>
      <w:r w:rsidRPr="00411E99">
        <w:rPr>
          <w:rFonts w:cs="Simplified Arabic"/>
          <w:sz w:val="22"/>
          <w:rtl/>
          <w:lang w:val="en-US"/>
        </w:rPr>
        <w:t>المعنيين</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دورهم</w:t>
      </w:r>
      <w:r w:rsidR="006D6F48" w:rsidRPr="00411E99">
        <w:rPr>
          <w:rFonts w:cs="Simplified Arabic"/>
          <w:sz w:val="22"/>
          <w:rtl/>
          <w:lang w:val="en-US"/>
        </w:rPr>
        <w:t xml:space="preserve"> </w:t>
      </w:r>
      <w:r w:rsidRPr="00411E99">
        <w:rPr>
          <w:rFonts w:cs="Simplified Arabic"/>
          <w:sz w:val="22"/>
          <w:rtl/>
          <w:lang w:val="en-US"/>
        </w:rPr>
        <w:t>كمشرفين</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وتوفير</w:t>
      </w:r>
      <w:r w:rsidR="006D6F48" w:rsidRPr="00411E99">
        <w:rPr>
          <w:rFonts w:cs="Simplified Arabic"/>
          <w:sz w:val="22"/>
          <w:rtl/>
          <w:lang w:val="en-US"/>
        </w:rPr>
        <w:t xml:space="preserve"> </w:t>
      </w:r>
      <w:r w:rsidRPr="00411E99">
        <w:rPr>
          <w:rFonts w:cs="Simplified Arabic"/>
          <w:sz w:val="22"/>
          <w:rtl/>
          <w:lang w:val="en-US"/>
        </w:rPr>
        <w:t>الوصول</w:t>
      </w:r>
      <w:r w:rsidR="006D6F48" w:rsidRPr="00411E99">
        <w:rPr>
          <w:rFonts w:cs="Simplified Arabic"/>
          <w:sz w:val="22"/>
          <w:rtl/>
          <w:lang w:val="en-US"/>
        </w:rPr>
        <w:t xml:space="preserve"> </w:t>
      </w:r>
      <w:r w:rsidRPr="00411E99">
        <w:rPr>
          <w:rFonts w:cs="Simplified Arabic"/>
          <w:sz w:val="22"/>
          <w:rtl/>
          <w:lang w:val="en-US"/>
        </w:rPr>
        <w:t>المباشر</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المباشر</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اتخاذ</w:t>
      </w:r>
      <w:r w:rsidR="006D6F48" w:rsidRPr="00411E99">
        <w:rPr>
          <w:rFonts w:cs="Simplified Arabic"/>
          <w:sz w:val="22"/>
          <w:rtl/>
          <w:lang w:val="en-US"/>
        </w:rPr>
        <w:t xml:space="preserve"> </w:t>
      </w:r>
      <w:r w:rsidRPr="00411E99">
        <w:rPr>
          <w:rFonts w:cs="Simplified Arabic"/>
          <w:sz w:val="22"/>
          <w:rtl/>
          <w:lang w:val="en-US"/>
        </w:rPr>
        <w:t>إجراءات</w:t>
      </w:r>
      <w:r w:rsidR="006D6F48" w:rsidRPr="00411E99">
        <w:rPr>
          <w:rFonts w:cs="Simplified Arabic"/>
          <w:sz w:val="22"/>
          <w:rtl/>
          <w:lang w:val="en-US"/>
        </w:rPr>
        <w:t xml:space="preserve"> </w:t>
      </w:r>
      <w:r w:rsidRPr="00411E99">
        <w:rPr>
          <w:rFonts w:cs="Simplified Arabic"/>
          <w:sz w:val="22"/>
          <w:rtl/>
          <w:lang w:val="en-US"/>
        </w:rPr>
        <w:t>لزيادة</w:t>
      </w:r>
      <w:r w:rsidR="006D6F48" w:rsidRPr="00411E99">
        <w:rPr>
          <w:rFonts w:cs="Simplified Arabic"/>
          <w:sz w:val="22"/>
          <w:rtl/>
          <w:lang w:val="en-US"/>
        </w:rPr>
        <w:t xml:space="preserve"> </w:t>
      </w:r>
      <w:r w:rsidR="003015E9" w:rsidRPr="00411E99">
        <w:rPr>
          <w:rFonts w:cs="Simplified Arabic"/>
          <w:sz w:val="22"/>
          <w:rtl/>
          <w:lang w:val="en-US"/>
        </w:rPr>
        <w:t xml:space="preserve">سعة </w:t>
      </w:r>
      <w:r w:rsidRPr="00411E99">
        <w:rPr>
          <w:rFonts w:cs="Simplified Arabic"/>
          <w:sz w:val="22"/>
          <w:rtl/>
          <w:lang w:val="en-US"/>
        </w:rPr>
        <w:t>استيعابهم؛</w:t>
      </w:r>
    </w:p>
    <w:p w14:paraId="1A0D7E2F" w14:textId="426FCD70" w:rsidR="005C2C12" w:rsidRPr="00411E99" w:rsidRDefault="005C2C12" w:rsidP="003015E9">
      <w:pPr>
        <w:widowControl w:val="0"/>
        <w:numPr>
          <w:ilvl w:val="0"/>
          <w:numId w:val="34"/>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تقييم</w:t>
      </w:r>
      <w:r w:rsidR="006D6F48" w:rsidRPr="00411E99">
        <w:rPr>
          <w:rFonts w:cs="Simplified Arabic"/>
          <w:sz w:val="22"/>
          <w:rtl/>
          <w:lang w:val="en-US"/>
        </w:rPr>
        <w:t xml:space="preserve"> </w:t>
      </w:r>
      <w:r w:rsidR="003015E9" w:rsidRPr="00411E99">
        <w:rPr>
          <w:rFonts w:cs="Simplified Arabic" w:hint="cs"/>
          <w:sz w:val="22"/>
          <w:rtl/>
          <w:lang w:val="en-US"/>
        </w:rPr>
        <w:t>أثر</w:t>
      </w:r>
      <w:r w:rsidR="006D6F48" w:rsidRPr="00411E99">
        <w:rPr>
          <w:rFonts w:cs="Simplified Arabic"/>
          <w:sz w:val="22"/>
          <w:rtl/>
          <w:lang w:val="en-US"/>
        </w:rPr>
        <w:t xml:space="preserve"> </w:t>
      </w:r>
      <w:r w:rsidRPr="00411E99">
        <w:rPr>
          <w:rFonts w:cs="Simplified Arabic"/>
          <w:sz w:val="22"/>
          <w:rtl/>
          <w:lang w:val="en-US"/>
        </w:rPr>
        <w:t>تمويل</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المساواة</w:t>
      </w:r>
      <w:r w:rsidR="006D6F48" w:rsidRPr="00411E99">
        <w:rPr>
          <w:rFonts w:cs="Simplified Arabic"/>
          <w:sz w:val="22"/>
          <w:rtl/>
          <w:lang w:val="en-US"/>
        </w:rPr>
        <w:t xml:space="preserve"> </w:t>
      </w:r>
      <w:r w:rsidRPr="00411E99">
        <w:rPr>
          <w:rFonts w:cs="Simplified Arabic"/>
          <w:sz w:val="22"/>
          <w:rtl/>
          <w:lang w:val="en-US"/>
        </w:rPr>
        <w:t>بين</w:t>
      </w:r>
      <w:r w:rsidR="006D6F48" w:rsidRPr="00411E99">
        <w:rPr>
          <w:rFonts w:cs="Simplified Arabic"/>
          <w:sz w:val="22"/>
          <w:rtl/>
          <w:lang w:val="en-US"/>
        </w:rPr>
        <w:t xml:space="preserve"> </w:t>
      </w:r>
      <w:r w:rsidRPr="00411E99">
        <w:rPr>
          <w:rFonts w:cs="Simplified Arabic"/>
          <w:sz w:val="22"/>
          <w:rtl/>
          <w:lang w:val="en-US"/>
        </w:rPr>
        <w:t>الجنسين</w:t>
      </w:r>
      <w:r w:rsidR="006D6F48" w:rsidRPr="00411E99">
        <w:rPr>
          <w:rFonts w:cs="Simplified Arabic"/>
          <w:sz w:val="22"/>
          <w:rtl/>
          <w:lang w:val="en-US"/>
        </w:rPr>
        <w:t xml:space="preserve"> </w:t>
      </w:r>
      <w:r w:rsidRPr="00411E99">
        <w:rPr>
          <w:rFonts w:cs="Simplified Arabic"/>
          <w:sz w:val="22"/>
          <w:rtl/>
          <w:lang w:val="en-US"/>
        </w:rPr>
        <w:t>وحقوق</w:t>
      </w:r>
      <w:r w:rsidR="006D6F48" w:rsidRPr="00411E99">
        <w:rPr>
          <w:rFonts w:cs="Simplified Arabic"/>
          <w:sz w:val="22"/>
          <w:rtl/>
          <w:lang w:val="en-US"/>
        </w:rPr>
        <w:t xml:space="preserve"> </w:t>
      </w:r>
      <w:r w:rsidRPr="00411E99">
        <w:rPr>
          <w:rFonts w:cs="Simplified Arabic"/>
          <w:sz w:val="22"/>
          <w:rtl/>
          <w:lang w:val="en-US"/>
        </w:rPr>
        <w:t>الإنسان</w:t>
      </w:r>
      <w:r w:rsidR="006D6F48" w:rsidRPr="00411E99">
        <w:rPr>
          <w:rFonts w:cs="Simplified Arabic"/>
          <w:sz w:val="22"/>
          <w:rtl/>
          <w:lang w:val="en-US"/>
        </w:rPr>
        <w:t xml:space="preserve"> </w:t>
      </w:r>
      <w:r w:rsidRPr="00411E99">
        <w:rPr>
          <w:rFonts w:cs="Simplified Arabic"/>
          <w:sz w:val="22"/>
          <w:rtl/>
          <w:lang w:val="en-US"/>
        </w:rPr>
        <w:t>وأراضي</w:t>
      </w:r>
      <w:r w:rsidR="006D6F48" w:rsidRPr="00411E99">
        <w:rPr>
          <w:rFonts w:cs="Simplified Arabic"/>
          <w:sz w:val="22"/>
          <w:rtl/>
          <w:lang w:val="en-US"/>
        </w:rPr>
        <w:t xml:space="preserve"> </w:t>
      </w:r>
      <w:r w:rsidRPr="00411E99">
        <w:rPr>
          <w:rFonts w:cs="Simplified Arabic"/>
          <w:sz w:val="22"/>
          <w:rtl/>
          <w:lang w:val="en-US"/>
        </w:rPr>
        <w:t>الشعوب</w:t>
      </w:r>
      <w:r w:rsidR="006D6F48" w:rsidRPr="00411E99">
        <w:rPr>
          <w:rFonts w:cs="Simplified Arabic"/>
          <w:sz w:val="22"/>
          <w:rtl/>
          <w:lang w:val="en-US"/>
        </w:rPr>
        <w:t xml:space="preserve"> </w:t>
      </w:r>
      <w:r w:rsidRPr="00411E99">
        <w:rPr>
          <w:rFonts w:cs="Simplified Arabic"/>
          <w:sz w:val="22"/>
          <w:rtl/>
          <w:lang w:val="en-US"/>
        </w:rPr>
        <w:t>الأصلية</w:t>
      </w:r>
      <w:r w:rsidR="006D6F48" w:rsidRPr="00411E99">
        <w:rPr>
          <w:rFonts w:cs="Simplified Arabic"/>
          <w:sz w:val="22"/>
          <w:rtl/>
          <w:lang w:val="en-US"/>
        </w:rPr>
        <w:t xml:space="preserve"> </w:t>
      </w:r>
      <w:r w:rsidRPr="00411E99">
        <w:rPr>
          <w:rFonts w:cs="Simplified Arabic"/>
          <w:sz w:val="22"/>
          <w:rtl/>
          <w:lang w:val="en-US"/>
        </w:rPr>
        <w:t>والمجتمعات</w:t>
      </w:r>
      <w:r w:rsidR="006D6F48" w:rsidRPr="00411E99">
        <w:rPr>
          <w:rFonts w:cs="Simplified Arabic"/>
          <w:sz w:val="22"/>
          <w:rtl/>
          <w:lang w:val="en-US"/>
        </w:rPr>
        <w:t xml:space="preserve"> </w:t>
      </w:r>
      <w:r w:rsidRPr="00411E99">
        <w:rPr>
          <w:rFonts w:cs="Simplified Arabic"/>
          <w:sz w:val="22"/>
          <w:rtl/>
          <w:lang w:val="en-US"/>
        </w:rPr>
        <w:t>المحلية،</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مراعاة</w:t>
      </w:r>
      <w:r w:rsidR="006D6F48" w:rsidRPr="00411E99">
        <w:rPr>
          <w:rFonts w:cs="Simplified Arabic"/>
          <w:sz w:val="22"/>
          <w:rtl/>
          <w:lang w:val="en-US"/>
        </w:rPr>
        <w:t xml:space="preserve"> </w:t>
      </w:r>
      <w:r w:rsidRPr="00411E99">
        <w:rPr>
          <w:rFonts w:cs="Simplified Arabic"/>
          <w:sz w:val="22"/>
          <w:rtl/>
          <w:lang w:val="en-US"/>
        </w:rPr>
        <w:t>الإرشادات</w:t>
      </w:r>
      <w:r w:rsidR="006D6F48" w:rsidRPr="00411E99">
        <w:rPr>
          <w:rFonts w:cs="Simplified Arabic"/>
          <w:sz w:val="22"/>
          <w:rtl/>
          <w:lang w:val="en-US"/>
        </w:rPr>
        <w:t xml:space="preserve"> </w:t>
      </w:r>
      <w:r w:rsidRPr="00411E99">
        <w:rPr>
          <w:rFonts w:cs="Simplified Arabic"/>
          <w:sz w:val="22"/>
          <w:rtl/>
          <w:lang w:val="en-US"/>
        </w:rPr>
        <w:t>الواردة</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المقررين</w:t>
      </w:r>
      <w:r w:rsidR="006D6F48" w:rsidRPr="00411E99">
        <w:rPr>
          <w:rFonts w:cs="Simplified Arabic"/>
          <w:sz w:val="22"/>
          <w:rtl/>
          <w:lang w:val="en-US"/>
        </w:rPr>
        <w:t xml:space="preserve"> </w:t>
      </w:r>
      <w:r w:rsidRPr="00411E99">
        <w:rPr>
          <w:rFonts w:cs="Simplified Arabic"/>
          <w:sz w:val="22"/>
          <w:rtl/>
          <w:lang w:val="en-US"/>
        </w:rPr>
        <w:t>12/3</w:t>
      </w:r>
      <w:r w:rsidR="006D6F48" w:rsidRPr="00411E99">
        <w:rPr>
          <w:rFonts w:cs="Simplified Arabic"/>
          <w:sz w:val="22"/>
          <w:rtl/>
          <w:lang w:val="en-US"/>
        </w:rPr>
        <w:t xml:space="preserve"> </w:t>
      </w:r>
      <w:r w:rsidRPr="00411E99">
        <w:rPr>
          <w:rFonts w:cs="Simplified Arabic"/>
          <w:sz w:val="22"/>
          <w:rtl/>
          <w:lang w:val="en-US"/>
        </w:rPr>
        <w:t>و14/15؛</w:t>
      </w:r>
    </w:p>
    <w:p w14:paraId="615995EE" w14:textId="22EE58A8" w:rsidR="005C2C12" w:rsidRPr="00411E99" w:rsidRDefault="005C2C12" w:rsidP="003015E9">
      <w:pPr>
        <w:widowControl w:val="0"/>
        <w:numPr>
          <w:ilvl w:val="0"/>
          <w:numId w:val="34"/>
        </w:numPr>
        <w:tabs>
          <w:tab w:val="left" w:pos="1701"/>
        </w:tabs>
        <w:bidi/>
        <w:spacing w:before="120" w:line="216" w:lineRule="auto"/>
        <w:ind w:left="567" w:firstLine="556"/>
        <w:jc w:val="both"/>
        <w:rPr>
          <w:rFonts w:cs="Simplified Arabic"/>
          <w:sz w:val="22"/>
          <w:rtl/>
          <w:lang w:val="en-US"/>
        </w:rPr>
      </w:pPr>
      <w:r w:rsidRPr="00411E99">
        <w:rPr>
          <w:rFonts w:cs="Simplified Arabic"/>
          <w:sz w:val="22"/>
          <w:rtl/>
          <w:lang w:val="en-US"/>
        </w:rPr>
        <w:t>تعزيز</w:t>
      </w:r>
      <w:r w:rsidR="006D6F48" w:rsidRPr="00411E99">
        <w:rPr>
          <w:rFonts w:cs="Simplified Arabic"/>
          <w:sz w:val="22"/>
          <w:rtl/>
          <w:lang w:val="en-US"/>
        </w:rPr>
        <w:t xml:space="preserve"> </w:t>
      </w:r>
      <w:r w:rsidRPr="00411E99">
        <w:rPr>
          <w:rFonts w:cs="Simplified Arabic"/>
          <w:sz w:val="22"/>
          <w:rtl/>
          <w:lang w:val="en-US"/>
        </w:rPr>
        <w:t>الحوافز</w:t>
      </w:r>
      <w:r w:rsidR="006D6F48" w:rsidRPr="00411E99">
        <w:rPr>
          <w:rFonts w:cs="Simplified Arabic"/>
          <w:sz w:val="22"/>
          <w:rtl/>
          <w:lang w:val="en-US"/>
        </w:rPr>
        <w:t xml:space="preserve"> </w:t>
      </w:r>
      <w:r w:rsidRPr="00411E99">
        <w:rPr>
          <w:rFonts w:cs="Simplified Arabic"/>
          <w:sz w:val="22"/>
          <w:rtl/>
          <w:lang w:val="en-US"/>
        </w:rPr>
        <w:t>الإيجابية</w:t>
      </w:r>
      <w:r w:rsidR="006D6F48" w:rsidRPr="00411E99">
        <w:rPr>
          <w:rFonts w:cs="Simplified Arabic"/>
          <w:sz w:val="22"/>
          <w:rtl/>
          <w:lang w:val="en-US"/>
        </w:rPr>
        <w:t xml:space="preserve"> </w:t>
      </w:r>
      <w:r w:rsidRPr="00411E99">
        <w:rPr>
          <w:rFonts w:cs="Simplified Arabic"/>
          <w:sz w:val="22"/>
          <w:rtl/>
          <w:lang w:val="en-US"/>
        </w:rPr>
        <w:t>لتعزيز</w:t>
      </w:r>
      <w:r w:rsidR="006D6F48" w:rsidRPr="00411E99">
        <w:rPr>
          <w:rFonts w:cs="Simplified Arabic"/>
          <w:sz w:val="22"/>
          <w:rtl/>
          <w:lang w:val="en-US"/>
        </w:rPr>
        <w:t xml:space="preserve"> </w:t>
      </w:r>
      <w:r w:rsidRPr="00411E99">
        <w:rPr>
          <w:rFonts w:cs="Simplified Arabic"/>
          <w:sz w:val="22"/>
          <w:rtl/>
          <w:lang w:val="en-US"/>
        </w:rPr>
        <w:t>حفظ</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واستخدامه</w:t>
      </w:r>
      <w:r w:rsidR="006D6F48" w:rsidRPr="00411E99">
        <w:rPr>
          <w:rFonts w:cs="Simplified Arabic"/>
          <w:sz w:val="22"/>
          <w:rtl/>
          <w:lang w:val="en-US"/>
        </w:rPr>
        <w:t xml:space="preserve"> </w:t>
      </w:r>
      <w:r w:rsidRPr="00411E99">
        <w:rPr>
          <w:rFonts w:cs="Simplified Arabic"/>
          <w:sz w:val="22"/>
          <w:rtl/>
          <w:lang w:val="en-US"/>
        </w:rPr>
        <w:t>المستدام،</w:t>
      </w:r>
      <w:r w:rsidR="006D6F48" w:rsidRPr="00411E99">
        <w:rPr>
          <w:rFonts w:cs="Simplified Arabic"/>
          <w:sz w:val="22"/>
          <w:rtl/>
          <w:lang w:val="en-US"/>
        </w:rPr>
        <w:t xml:space="preserve"> </w:t>
      </w:r>
      <w:r w:rsidRPr="00411E99">
        <w:rPr>
          <w:rFonts w:cs="Simplified Arabic"/>
          <w:sz w:val="22"/>
          <w:rtl/>
          <w:lang w:val="en-US"/>
        </w:rPr>
        <w:t>مثل</w:t>
      </w:r>
      <w:r w:rsidR="006D6F48" w:rsidRPr="00411E99">
        <w:rPr>
          <w:rFonts w:cs="Simplified Arabic"/>
          <w:sz w:val="22"/>
          <w:rtl/>
          <w:lang w:val="en-US"/>
        </w:rPr>
        <w:t xml:space="preserve"> </w:t>
      </w:r>
      <w:r w:rsidRPr="00411E99">
        <w:rPr>
          <w:rFonts w:cs="Simplified Arabic"/>
          <w:sz w:val="22"/>
          <w:rtl/>
          <w:lang w:val="en-US"/>
        </w:rPr>
        <w:t>خطط</w:t>
      </w:r>
      <w:r w:rsidR="006D6F48" w:rsidRPr="00411E99">
        <w:rPr>
          <w:rFonts w:cs="Simplified Arabic"/>
          <w:sz w:val="22"/>
          <w:rtl/>
          <w:lang w:val="en-US"/>
        </w:rPr>
        <w:t xml:space="preserve"> </w:t>
      </w:r>
      <w:r w:rsidRPr="00411E99">
        <w:rPr>
          <w:rFonts w:cs="Simplified Arabic"/>
          <w:sz w:val="22"/>
          <w:rtl/>
          <w:lang w:val="en-US"/>
        </w:rPr>
        <w:t>ائتمان</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لجعلها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متناول</w:t>
      </w:r>
      <w:r w:rsidR="006D6F48" w:rsidRPr="00411E99">
        <w:rPr>
          <w:rFonts w:cs="Simplified Arabic"/>
          <w:sz w:val="22"/>
          <w:rtl/>
          <w:lang w:val="en-US"/>
        </w:rPr>
        <w:t xml:space="preserve"> </w:t>
      </w:r>
      <w:r w:rsidRPr="00411E99">
        <w:rPr>
          <w:rFonts w:cs="Simplified Arabic"/>
          <w:sz w:val="22"/>
          <w:rtl/>
          <w:lang w:val="en-US"/>
        </w:rPr>
        <w:t>الشعوب</w:t>
      </w:r>
      <w:r w:rsidR="006D6F48" w:rsidRPr="00411E99">
        <w:rPr>
          <w:rFonts w:cs="Simplified Arabic"/>
          <w:sz w:val="22"/>
          <w:rtl/>
          <w:lang w:val="en-US"/>
        </w:rPr>
        <w:t xml:space="preserve"> </w:t>
      </w:r>
      <w:r w:rsidRPr="00411E99">
        <w:rPr>
          <w:rFonts w:cs="Simplified Arabic"/>
          <w:sz w:val="22"/>
          <w:rtl/>
          <w:lang w:val="en-US"/>
        </w:rPr>
        <w:t>الأصلية</w:t>
      </w:r>
      <w:r w:rsidR="006D6F48" w:rsidRPr="00411E99">
        <w:rPr>
          <w:rFonts w:cs="Simplified Arabic"/>
          <w:sz w:val="22"/>
          <w:rtl/>
          <w:lang w:val="en-US"/>
        </w:rPr>
        <w:t xml:space="preserve"> </w:t>
      </w:r>
      <w:r w:rsidRPr="00411E99">
        <w:rPr>
          <w:rFonts w:cs="Simplified Arabic"/>
          <w:sz w:val="22"/>
          <w:rtl/>
          <w:lang w:val="en-US"/>
        </w:rPr>
        <w:t>والمجتمعات</w:t>
      </w:r>
      <w:r w:rsidR="006D6F48" w:rsidRPr="00411E99">
        <w:rPr>
          <w:rFonts w:cs="Simplified Arabic"/>
          <w:sz w:val="22"/>
          <w:rtl/>
          <w:lang w:val="en-US"/>
        </w:rPr>
        <w:t xml:space="preserve"> </w:t>
      </w:r>
      <w:r w:rsidRPr="00411E99">
        <w:rPr>
          <w:rFonts w:cs="Simplified Arabic"/>
          <w:sz w:val="22"/>
          <w:rtl/>
          <w:lang w:val="en-US"/>
        </w:rPr>
        <w:t>المحلية</w:t>
      </w:r>
      <w:r w:rsidR="006D6F48" w:rsidRPr="00411E99">
        <w:rPr>
          <w:rFonts w:cs="Simplified Arabic"/>
          <w:sz w:val="22"/>
          <w:rtl/>
          <w:lang w:val="en-US"/>
        </w:rPr>
        <w:t xml:space="preserve"> </w:t>
      </w:r>
      <w:r w:rsidRPr="00411E99">
        <w:rPr>
          <w:rFonts w:cs="Simplified Arabic"/>
          <w:sz w:val="22"/>
          <w:rtl/>
          <w:lang w:val="en-US"/>
        </w:rPr>
        <w:t>والنساء</w:t>
      </w:r>
      <w:r w:rsidR="006D6F48" w:rsidRPr="00411E99">
        <w:rPr>
          <w:rFonts w:cs="Simplified Arabic"/>
          <w:sz w:val="22"/>
          <w:rtl/>
          <w:lang w:val="en-US"/>
        </w:rPr>
        <w:t xml:space="preserve"> </w:t>
      </w:r>
      <w:r w:rsidRPr="00411E99">
        <w:rPr>
          <w:rFonts w:cs="Simplified Arabic"/>
          <w:sz w:val="22"/>
          <w:rtl/>
          <w:lang w:val="en-US"/>
        </w:rPr>
        <w:t>والشباب</w:t>
      </w:r>
      <w:r w:rsidR="006D6F48" w:rsidRPr="00411E99">
        <w:rPr>
          <w:rFonts w:cs="Simplified Arabic"/>
          <w:sz w:val="22"/>
          <w:rtl/>
          <w:lang w:val="en-US"/>
        </w:rPr>
        <w:t xml:space="preserve"> </w:t>
      </w:r>
      <w:r w:rsidRPr="00411E99">
        <w:rPr>
          <w:rFonts w:cs="Simplified Arabic"/>
          <w:sz w:val="22"/>
          <w:rtl/>
          <w:lang w:val="en-US"/>
        </w:rPr>
        <w:t>المشاركين</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حفظ</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وإدارته</w:t>
      </w:r>
      <w:r w:rsidR="006D6F48" w:rsidRPr="00411E99">
        <w:rPr>
          <w:rFonts w:cs="Simplified Arabic"/>
          <w:sz w:val="22"/>
          <w:rtl/>
          <w:lang w:val="en-US"/>
        </w:rPr>
        <w:t xml:space="preserve"> </w:t>
      </w:r>
      <w:r w:rsidRPr="00411E99">
        <w:rPr>
          <w:rFonts w:cs="Simplified Arabic"/>
          <w:sz w:val="22"/>
          <w:rtl/>
          <w:lang w:val="en-US"/>
        </w:rPr>
        <w:t>المستدامة</w:t>
      </w:r>
      <w:r w:rsidR="00D0666C" w:rsidRPr="00411E99">
        <w:rPr>
          <w:rFonts w:cs="Simplified Arabic"/>
          <w:sz w:val="22"/>
          <w:rtl/>
          <w:lang w:val="en-US"/>
        </w:rPr>
        <w:t>.</w:t>
      </w:r>
    </w:p>
    <w:p w14:paraId="3F4E5B88" w14:textId="2CCDE36F" w:rsidR="003416CF" w:rsidRPr="00411E99" w:rsidRDefault="00A065C7" w:rsidP="003015E9">
      <w:pPr>
        <w:keepNext/>
        <w:suppressLineNumbers/>
        <w:suppressAutoHyphens/>
        <w:bidi/>
        <w:spacing w:before="120" w:line="216" w:lineRule="auto"/>
        <w:ind w:left="567"/>
        <w:jc w:val="both"/>
        <w:rPr>
          <w:rFonts w:cs="Simplified Arabic"/>
          <w:b/>
          <w:bCs/>
          <w:sz w:val="22"/>
          <w:rtl/>
          <w:lang w:val="en-US"/>
        </w:rPr>
      </w:pPr>
      <w:r w:rsidRPr="00411E99">
        <w:rPr>
          <w:rFonts w:cs="Simplified Arabic"/>
          <w:b/>
          <w:bCs/>
          <w:sz w:val="22"/>
          <w:rtl/>
          <w:lang w:val="en-US"/>
        </w:rPr>
        <w:t>المرفق</w:t>
      </w:r>
      <w:r w:rsidR="006D6F48" w:rsidRPr="00411E99">
        <w:rPr>
          <w:rFonts w:cs="Simplified Arabic"/>
          <w:b/>
          <w:bCs/>
          <w:sz w:val="22"/>
          <w:rtl/>
          <w:lang w:val="en-US"/>
        </w:rPr>
        <w:t xml:space="preserve"> </w:t>
      </w:r>
      <w:r w:rsidRPr="00411E99">
        <w:rPr>
          <w:rFonts w:cs="Simplified Arabic"/>
          <w:b/>
          <w:bCs/>
          <w:sz w:val="22"/>
          <w:rtl/>
          <w:lang w:val="en-US"/>
        </w:rPr>
        <w:t>الثالث</w:t>
      </w:r>
    </w:p>
    <w:p w14:paraId="6A52FFB5" w14:textId="64B55A08" w:rsidR="00A065C7" w:rsidRPr="00411E99" w:rsidRDefault="00A065C7" w:rsidP="003015E9">
      <w:pPr>
        <w:keepNext/>
        <w:suppressLineNumbers/>
        <w:suppressAutoHyphens/>
        <w:bidi/>
        <w:spacing w:before="120" w:line="216" w:lineRule="auto"/>
        <w:ind w:left="567"/>
        <w:jc w:val="both"/>
        <w:rPr>
          <w:rFonts w:cs="Simplified Arabic"/>
          <w:b/>
          <w:bCs/>
          <w:sz w:val="22"/>
          <w:rtl/>
          <w:lang w:val="en-US"/>
        </w:rPr>
      </w:pPr>
      <w:r w:rsidRPr="00411E99">
        <w:rPr>
          <w:rFonts w:cs="Simplified Arabic"/>
          <w:b/>
          <w:bCs/>
          <w:sz w:val="22"/>
          <w:rtl/>
          <w:lang w:val="en-US"/>
        </w:rPr>
        <w:t>عناصر</w:t>
      </w:r>
      <w:r w:rsidR="006D6F48" w:rsidRPr="00411E99">
        <w:rPr>
          <w:rFonts w:cs="Simplified Arabic"/>
          <w:b/>
          <w:bCs/>
          <w:sz w:val="22"/>
          <w:rtl/>
          <w:lang w:val="en-US"/>
        </w:rPr>
        <w:t xml:space="preserve"> </w:t>
      </w:r>
      <w:r w:rsidRPr="00411E99">
        <w:rPr>
          <w:rFonts w:cs="Simplified Arabic"/>
          <w:b/>
          <w:bCs/>
          <w:sz w:val="22"/>
          <w:rtl/>
          <w:lang w:val="en-US"/>
        </w:rPr>
        <w:t>للمناقشة</w:t>
      </w:r>
      <w:r w:rsidR="006D6F48" w:rsidRPr="00411E99">
        <w:rPr>
          <w:rFonts w:cs="Simplified Arabic"/>
          <w:b/>
          <w:bCs/>
          <w:sz w:val="22"/>
          <w:rtl/>
          <w:lang w:val="en-US"/>
        </w:rPr>
        <w:t xml:space="preserve"> </w:t>
      </w:r>
      <w:r w:rsidRPr="00411E99">
        <w:rPr>
          <w:rFonts w:cs="Simplified Arabic"/>
          <w:b/>
          <w:bCs/>
          <w:sz w:val="22"/>
          <w:rtl/>
          <w:lang w:val="en-US"/>
        </w:rPr>
        <w:t>بشأن</w:t>
      </w:r>
      <w:r w:rsidR="006D6F48" w:rsidRPr="00411E99">
        <w:rPr>
          <w:rFonts w:cs="Simplified Arabic"/>
          <w:b/>
          <w:bCs/>
          <w:sz w:val="22"/>
          <w:rtl/>
          <w:lang w:val="en-US"/>
        </w:rPr>
        <w:t xml:space="preserve"> </w:t>
      </w:r>
      <w:r w:rsidRPr="00411E99">
        <w:rPr>
          <w:rFonts w:cs="Simplified Arabic"/>
          <w:b/>
          <w:bCs/>
          <w:sz w:val="22"/>
          <w:rtl/>
          <w:lang w:val="en-US"/>
        </w:rPr>
        <w:t>صك</w:t>
      </w:r>
      <w:r w:rsidR="006D6F48" w:rsidRPr="00411E99">
        <w:rPr>
          <w:rFonts w:cs="Simplified Arabic"/>
          <w:b/>
          <w:bCs/>
          <w:sz w:val="22"/>
          <w:rtl/>
          <w:lang w:val="en-US"/>
        </w:rPr>
        <w:t xml:space="preserve"> </w:t>
      </w:r>
      <w:r w:rsidRPr="00411E99">
        <w:rPr>
          <w:rFonts w:cs="Simplified Arabic"/>
          <w:b/>
          <w:bCs/>
          <w:sz w:val="22"/>
          <w:rtl/>
          <w:lang w:val="en-US"/>
        </w:rPr>
        <w:t>عالمي</w:t>
      </w:r>
      <w:r w:rsidR="006D6F48" w:rsidRPr="00411E99">
        <w:rPr>
          <w:rFonts w:cs="Simplified Arabic"/>
          <w:b/>
          <w:bCs/>
          <w:sz w:val="22"/>
          <w:rtl/>
          <w:lang w:val="en-US"/>
        </w:rPr>
        <w:t xml:space="preserve"> </w:t>
      </w:r>
      <w:r w:rsidRPr="00411E99">
        <w:rPr>
          <w:rFonts w:cs="Simplified Arabic"/>
          <w:b/>
          <w:bCs/>
          <w:sz w:val="22"/>
          <w:rtl/>
          <w:lang w:val="en-US"/>
        </w:rPr>
        <w:t>مخصص</w:t>
      </w:r>
      <w:r w:rsidR="006D6F48" w:rsidRPr="00411E99">
        <w:rPr>
          <w:rFonts w:cs="Simplified Arabic"/>
          <w:b/>
          <w:bCs/>
          <w:sz w:val="22"/>
          <w:rtl/>
          <w:lang w:val="en-US"/>
        </w:rPr>
        <w:t xml:space="preserve"> </w:t>
      </w:r>
      <w:r w:rsidRPr="00411E99">
        <w:rPr>
          <w:rFonts w:cs="Simplified Arabic"/>
          <w:b/>
          <w:bCs/>
          <w:sz w:val="22"/>
          <w:rtl/>
          <w:lang w:val="en-US"/>
        </w:rPr>
        <w:t>لتمويل</w:t>
      </w:r>
      <w:r w:rsidR="006D6F48" w:rsidRPr="00411E99">
        <w:rPr>
          <w:rFonts w:cs="Simplified Arabic"/>
          <w:b/>
          <w:bCs/>
          <w:sz w:val="22"/>
          <w:rtl/>
          <w:lang w:val="en-US"/>
        </w:rPr>
        <w:t xml:space="preserve"> </w:t>
      </w:r>
      <w:r w:rsidRPr="00411E99">
        <w:rPr>
          <w:rFonts w:cs="Simplified Arabic"/>
          <w:b/>
          <w:bCs/>
          <w:sz w:val="22"/>
          <w:rtl/>
          <w:lang w:val="en-US"/>
        </w:rPr>
        <w:t>التنوع</w:t>
      </w:r>
      <w:r w:rsidR="006D6F48" w:rsidRPr="00411E99">
        <w:rPr>
          <w:rFonts w:cs="Simplified Arabic"/>
          <w:b/>
          <w:bCs/>
          <w:sz w:val="22"/>
          <w:rtl/>
          <w:lang w:val="en-US"/>
        </w:rPr>
        <w:t xml:space="preserve"> </w:t>
      </w:r>
      <w:r w:rsidRPr="00411E99">
        <w:rPr>
          <w:rFonts w:cs="Simplified Arabic"/>
          <w:b/>
          <w:bCs/>
          <w:sz w:val="22"/>
          <w:rtl/>
          <w:lang w:val="en-US"/>
        </w:rPr>
        <w:t>البيولوجي</w:t>
      </w:r>
    </w:p>
    <w:p w14:paraId="3948B629" w14:textId="106CDAE4" w:rsidR="005C2C12" w:rsidRPr="00411E99" w:rsidRDefault="00A065C7" w:rsidP="006D6F48">
      <w:pPr>
        <w:widowControl w:val="0"/>
        <w:suppressLineNumbers/>
        <w:suppressAutoHyphens/>
        <w:bidi/>
        <w:spacing w:before="120" w:line="216" w:lineRule="auto"/>
        <w:ind w:left="1422" w:hanging="11"/>
        <w:jc w:val="both"/>
        <w:rPr>
          <w:rFonts w:cs="Simplified Arabic"/>
          <w:sz w:val="22"/>
          <w:rtl/>
          <w:lang w:val="en-US"/>
        </w:rPr>
      </w:pPr>
      <w:r w:rsidRPr="00411E99">
        <w:rPr>
          <w:rFonts w:cs="Simplified Arabic"/>
          <w:sz w:val="22"/>
          <w:rtl/>
          <w:lang w:val="en-US"/>
        </w:rPr>
        <w:t>تشمل</w:t>
      </w:r>
      <w:r w:rsidR="006D6F48" w:rsidRPr="00411E99">
        <w:rPr>
          <w:rFonts w:cs="Simplified Arabic"/>
          <w:sz w:val="22"/>
          <w:rtl/>
          <w:lang w:val="en-US"/>
        </w:rPr>
        <w:t xml:space="preserve"> </w:t>
      </w:r>
      <w:r w:rsidR="004B0CDC" w:rsidRPr="00411E99">
        <w:rPr>
          <w:rFonts w:cs="Simplified Arabic" w:hint="cs"/>
          <w:sz w:val="22"/>
          <w:rtl/>
          <w:lang w:val="en-US"/>
        </w:rPr>
        <w:t>ال</w:t>
      </w:r>
      <w:r w:rsidRPr="00411E99">
        <w:rPr>
          <w:rFonts w:cs="Simplified Arabic"/>
          <w:sz w:val="22"/>
          <w:rtl/>
          <w:lang w:val="en-US"/>
        </w:rPr>
        <w:t>عناصر</w:t>
      </w:r>
      <w:r w:rsidR="006D6F48" w:rsidRPr="00411E99">
        <w:rPr>
          <w:rFonts w:cs="Simplified Arabic"/>
          <w:sz w:val="22"/>
          <w:rtl/>
          <w:lang w:val="en-US"/>
        </w:rPr>
        <w:t xml:space="preserve"> </w:t>
      </w:r>
      <w:r w:rsidR="004B0CDC" w:rsidRPr="00411E99">
        <w:rPr>
          <w:rFonts w:cs="Simplified Arabic" w:hint="cs"/>
          <w:sz w:val="22"/>
          <w:rtl/>
          <w:lang w:val="en-US"/>
        </w:rPr>
        <w:t xml:space="preserve">التي يمكن </w:t>
      </w:r>
      <w:r w:rsidRPr="00411E99">
        <w:rPr>
          <w:rFonts w:cs="Simplified Arabic"/>
          <w:sz w:val="22"/>
          <w:rtl/>
          <w:lang w:val="en-US"/>
        </w:rPr>
        <w:t>مناقشت</w:t>
      </w:r>
      <w:r w:rsidR="004B0CDC" w:rsidRPr="00411E99">
        <w:rPr>
          <w:rFonts w:cs="Simplified Arabic" w:hint="cs"/>
          <w:sz w:val="22"/>
          <w:rtl/>
          <w:lang w:val="en-US"/>
        </w:rPr>
        <w:t>ها</w:t>
      </w:r>
      <w:r w:rsidR="006D6F48" w:rsidRPr="00411E99">
        <w:rPr>
          <w:rFonts w:cs="Simplified Arabic"/>
          <w:sz w:val="22"/>
          <w:rtl/>
          <w:lang w:val="en-US"/>
        </w:rPr>
        <w:t xml:space="preserve"> </w:t>
      </w:r>
      <w:r w:rsidRPr="00411E99">
        <w:rPr>
          <w:rFonts w:cs="Simplified Arabic"/>
          <w:sz w:val="22"/>
          <w:rtl/>
          <w:lang w:val="en-US"/>
        </w:rPr>
        <w:t>بشأن</w:t>
      </w:r>
      <w:r w:rsidR="006D6F48" w:rsidRPr="00411E99">
        <w:rPr>
          <w:rFonts w:cs="Simplified Arabic"/>
          <w:sz w:val="22"/>
          <w:rtl/>
          <w:lang w:val="en-US"/>
        </w:rPr>
        <w:t xml:space="preserve"> </w:t>
      </w:r>
      <w:r w:rsidRPr="00411E99">
        <w:rPr>
          <w:rFonts w:cs="Simplified Arabic"/>
          <w:sz w:val="22"/>
          <w:rtl/>
          <w:lang w:val="en-US"/>
        </w:rPr>
        <w:t>صك</w:t>
      </w:r>
      <w:r w:rsidR="006D6F48" w:rsidRPr="00411E99">
        <w:rPr>
          <w:rFonts w:cs="Simplified Arabic"/>
          <w:sz w:val="22"/>
          <w:rtl/>
          <w:lang w:val="en-US"/>
        </w:rPr>
        <w:t xml:space="preserve"> </w:t>
      </w:r>
      <w:r w:rsidRPr="00411E99">
        <w:rPr>
          <w:rFonts w:cs="Simplified Arabic"/>
          <w:sz w:val="22"/>
          <w:rtl/>
          <w:lang w:val="en-US"/>
        </w:rPr>
        <w:t>عالمي</w:t>
      </w:r>
      <w:r w:rsidR="006D6F48" w:rsidRPr="00411E99">
        <w:rPr>
          <w:rFonts w:cs="Simplified Arabic"/>
          <w:sz w:val="22"/>
          <w:rtl/>
          <w:lang w:val="en-US"/>
        </w:rPr>
        <w:t xml:space="preserve"> </w:t>
      </w:r>
      <w:r w:rsidRPr="00411E99">
        <w:rPr>
          <w:rFonts w:cs="Simplified Arabic"/>
          <w:sz w:val="22"/>
          <w:rtl/>
          <w:lang w:val="en-US"/>
        </w:rPr>
        <w:t>مخصص</w:t>
      </w:r>
      <w:r w:rsidR="006D6F48" w:rsidRPr="00411E99">
        <w:rPr>
          <w:rFonts w:cs="Simplified Arabic"/>
          <w:sz w:val="22"/>
          <w:rtl/>
          <w:lang w:val="en-US"/>
        </w:rPr>
        <w:t xml:space="preserve"> </w:t>
      </w:r>
      <w:r w:rsidRPr="00411E99">
        <w:rPr>
          <w:rFonts w:cs="Simplified Arabic"/>
          <w:sz w:val="22"/>
          <w:rtl/>
          <w:lang w:val="en-US"/>
        </w:rPr>
        <w:t>محتمل</w:t>
      </w:r>
      <w:r w:rsidR="006D6F48" w:rsidRPr="00411E99">
        <w:rPr>
          <w:rFonts w:cs="Simplified Arabic"/>
          <w:sz w:val="22"/>
          <w:rtl/>
          <w:lang w:val="en-US"/>
        </w:rPr>
        <w:t xml:space="preserve"> </w:t>
      </w:r>
      <w:r w:rsidRPr="00411E99">
        <w:rPr>
          <w:rFonts w:cs="Simplified Arabic"/>
          <w:sz w:val="22"/>
          <w:rtl/>
          <w:lang w:val="en-US"/>
        </w:rPr>
        <w:t>لتمويل</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r w:rsidR="006D6F48" w:rsidRPr="00411E99">
        <w:rPr>
          <w:rFonts w:cs="Simplified Arabic"/>
          <w:sz w:val="22"/>
          <w:rtl/>
          <w:lang w:val="en-US"/>
        </w:rPr>
        <w:t xml:space="preserve"> </w:t>
      </w:r>
      <w:r w:rsidRPr="00411E99">
        <w:rPr>
          <w:rFonts w:cs="Simplified Arabic"/>
          <w:sz w:val="22"/>
          <w:rtl/>
          <w:lang w:val="en-US"/>
        </w:rPr>
        <w:t>ما</w:t>
      </w:r>
      <w:r w:rsidR="006D6F48" w:rsidRPr="00411E99">
        <w:rPr>
          <w:rFonts w:cs="Simplified Arabic"/>
          <w:sz w:val="22"/>
          <w:rtl/>
          <w:lang w:val="en-US"/>
        </w:rPr>
        <w:t xml:space="preserve"> </w:t>
      </w:r>
      <w:r w:rsidRPr="00411E99">
        <w:rPr>
          <w:rFonts w:cs="Simplified Arabic"/>
          <w:sz w:val="22"/>
          <w:rtl/>
          <w:lang w:val="en-US"/>
        </w:rPr>
        <w:t>يلي</w:t>
      </w:r>
      <w:r w:rsidR="006D6F48" w:rsidRPr="00411E99">
        <w:rPr>
          <w:rFonts w:cs="Simplified Arabic"/>
          <w:sz w:val="22"/>
          <w:rtl/>
          <w:lang w:val="en-US"/>
        </w:rPr>
        <w:t>:</w:t>
      </w:r>
    </w:p>
    <w:p w14:paraId="27010802" w14:textId="2342C0CC"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القيمة</w:t>
      </w:r>
      <w:r w:rsidR="006D6F48" w:rsidRPr="00411E99">
        <w:rPr>
          <w:rFonts w:cs="Simplified Arabic"/>
          <w:sz w:val="22"/>
          <w:rtl/>
          <w:lang w:val="en-US"/>
        </w:rPr>
        <w:t xml:space="preserve"> </w:t>
      </w:r>
      <w:r w:rsidRPr="00411E99">
        <w:rPr>
          <w:rFonts w:cs="Simplified Arabic"/>
          <w:sz w:val="22"/>
          <w:rtl/>
          <w:lang w:val="en-US"/>
        </w:rPr>
        <w:t>المضافة</w:t>
      </w:r>
      <w:r w:rsidR="006D6F48" w:rsidRPr="00411E99">
        <w:rPr>
          <w:rFonts w:cs="Simplified Arabic"/>
          <w:sz w:val="22"/>
          <w:rtl/>
          <w:lang w:val="en-US"/>
        </w:rPr>
        <w:t xml:space="preserve"> </w:t>
      </w:r>
      <w:r w:rsidRPr="00411E99">
        <w:rPr>
          <w:rFonts w:cs="Simplified Arabic"/>
          <w:sz w:val="22"/>
          <w:rtl/>
          <w:lang w:val="en-US"/>
        </w:rPr>
        <w:t>والتكامل</w:t>
      </w:r>
      <w:r w:rsidR="006D6F48" w:rsidRPr="00411E99">
        <w:rPr>
          <w:rFonts w:cs="Simplified Arabic"/>
          <w:sz w:val="22"/>
          <w:rtl/>
          <w:lang w:val="en-US"/>
        </w:rPr>
        <w:t xml:space="preserve"> </w:t>
      </w:r>
      <w:r w:rsidRPr="00411E99">
        <w:rPr>
          <w:rFonts w:cs="Simplified Arabic"/>
          <w:sz w:val="22"/>
          <w:rtl/>
          <w:lang w:val="en-US"/>
        </w:rPr>
        <w:t>فيما</w:t>
      </w:r>
      <w:r w:rsidR="006D6F48" w:rsidRPr="00411E99">
        <w:rPr>
          <w:rFonts w:cs="Simplified Arabic"/>
          <w:sz w:val="22"/>
          <w:rtl/>
          <w:lang w:val="en-US"/>
        </w:rPr>
        <w:t xml:space="preserve"> </w:t>
      </w:r>
      <w:r w:rsidRPr="00411E99">
        <w:rPr>
          <w:rFonts w:cs="Simplified Arabic"/>
          <w:sz w:val="22"/>
          <w:rtl/>
          <w:lang w:val="en-US"/>
        </w:rPr>
        <w:t>يتعلق</w:t>
      </w:r>
      <w:r w:rsidR="006D6F48" w:rsidRPr="00411E99">
        <w:rPr>
          <w:rFonts w:cs="Simplified Arabic"/>
          <w:sz w:val="22"/>
          <w:rtl/>
          <w:lang w:val="en-US"/>
        </w:rPr>
        <w:t xml:space="preserve"> </w:t>
      </w:r>
      <w:r w:rsidRPr="00411E99">
        <w:rPr>
          <w:rFonts w:cs="Simplified Arabic"/>
          <w:sz w:val="22"/>
          <w:rtl/>
          <w:lang w:val="en-US"/>
        </w:rPr>
        <w:t>بالمشهد</w:t>
      </w:r>
      <w:r w:rsidR="006D6F48" w:rsidRPr="00411E99">
        <w:rPr>
          <w:rFonts w:cs="Simplified Arabic"/>
          <w:sz w:val="22"/>
          <w:rtl/>
          <w:lang w:val="en-US"/>
        </w:rPr>
        <w:t xml:space="preserve"> </w:t>
      </w:r>
      <w:r w:rsidRPr="00411E99">
        <w:rPr>
          <w:rFonts w:cs="Simplified Arabic"/>
          <w:sz w:val="22"/>
          <w:rtl/>
          <w:lang w:val="en-US"/>
        </w:rPr>
        <w:t>الحالي</w:t>
      </w:r>
      <w:r w:rsidR="006D6F48" w:rsidRPr="00411E99">
        <w:rPr>
          <w:rFonts w:cs="Simplified Arabic"/>
          <w:sz w:val="22"/>
          <w:rtl/>
          <w:lang w:val="en-US"/>
        </w:rPr>
        <w:t xml:space="preserve"> </w:t>
      </w:r>
      <w:r w:rsidRPr="00411E99">
        <w:rPr>
          <w:rFonts w:cs="Simplified Arabic"/>
          <w:sz w:val="22"/>
          <w:rtl/>
          <w:lang w:val="en-US"/>
        </w:rPr>
        <w:t>لتمويل</w:t>
      </w:r>
      <w:r w:rsidR="006D6F48" w:rsidRPr="00411E99">
        <w:rPr>
          <w:rFonts w:cs="Simplified Arabic"/>
          <w:sz w:val="22"/>
          <w:rtl/>
          <w:lang w:val="en-US"/>
        </w:rPr>
        <w:t xml:space="preserve"> </w:t>
      </w:r>
      <w:r w:rsidRPr="00411E99">
        <w:rPr>
          <w:rFonts w:cs="Simplified Arabic"/>
          <w:sz w:val="22"/>
          <w:rtl/>
          <w:lang w:val="en-US"/>
        </w:rPr>
        <w:t>التنوع</w:t>
      </w:r>
      <w:r w:rsidR="006D6F48" w:rsidRPr="00411E99">
        <w:rPr>
          <w:rFonts w:cs="Simplified Arabic"/>
          <w:sz w:val="22"/>
          <w:rtl/>
          <w:lang w:val="en-US"/>
        </w:rPr>
        <w:t xml:space="preserve"> </w:t>
      </w:r>
      <w:r w:rsidRPr="00411E99">
        <w:rPr>
          <w:rFonts w:cs="Simplified Arabic"/>
          <w:sz w:val="22"/>
          <w:rtl/>
          <w:lang w:val="en-US"/>
        </w:rPr>
        <w:t>البيولوجي؛</w:t>
      </w:r>
    </w:p>
    <w:p w14:paraId="6D9CFBAE" w14:textId="20436CE6"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lastRenderedPageBreak/>
        <w:t>الدروس</w:t>
      </w:r>
      <w:r w:rsidR="006D6F48" w:rsidRPr="00411E99">
        <w:rPr>
          <w:rFonts w:cs="Simplified Arabic"/>
          <w:sz w:val="22"/>
          <w:rtl/>
          <w:lang w:val="en-US"/>
        </w:rPr>
        <w:t xml:space="preserve"> </w:t>
      </w:r>
      <w:r w:rsidRPr="00411E99">
        <w:rPr>
          <w:rFonts w:cs="Simplified Arabic"/>
          <w:sz w:val="22"/>
          <w:rtl/>
          <w:lang w:val="en-US"/>
        </w:rPr>
        <w:t>المستفادة</w:t>
      </w:r>
      <w:r w:rsidR="006D6F48" w:rsidRPr="00411E99">
        <w:rPr>
          <w:rFonts w:cs="Simplified Arabic"/>
          <w:sz w:val="22"/>
          <w:rtl/>
          <w:lang w:val="en-US"/>
        </w:rPr>
        <w:t xml:space="preserve"> </w:t>
      </w:r>
      <w:r w:rsidRPr="00411E99">
        <w:rPr>
          <w:rFonts w:cs="Simplified Arabic"/>
          <w:sz w:val="22"/>
          <w:rtl/>
          <w:lang w:val="en-US"/>
        </w:rPr>
        <w:t>والخبرة</w:t>
      </w:r>
      <w:r w:rsidR="006D6F48" w:rsidRPr="00411E99">
        <w:rPr>
          <w:rFonts w:cs="Simplified Arabic"/>
          <w:sz w:val="22"/>
          <w:rtl/>
          <w:lang w:val="en-US"/>
        </w:rPr>
        <w:t xml:space="preserve"> </w:t>
      </w:r>
      <w:r w:rsidRPr="00411E99">
        <w:rPr>
          <w:rFonts w:cs="Simplified Arabic"/>
          <w:sz w:val="22"/>
          <w:rtl/>
          <w:lang w:val="en-US"/>
        </w:rPr>
        <w:t>المكتسبة</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الآليات</w:t>
      </w:r>
      <w:r w:rsidR="006D6F48" w:rsidRPr="00411E99">
        <w:rPr>
          <w:rFonts w:cs="Simplified Arabic"/>
          <w:sz w:val="22"/>
          <w:rtl/>
          <w:lang w:val="en-US"/>
        </w:rPr>
        <w:t xml:space="preserve"> </w:t>
      </w:r>
      <w:r w:rsidRPr="00411E99">
        <w:rPr>
          <w:rFonts w:cs="Simplified Arabic"/>
          <w:sz w:val="22"/>
          <w:rtl/>
          <w:lang w:val="en-US"/>
        </w:rPr>
        <w:t>المالية</w:t>
      </w:r>
      <w:r w:rsidR="006D6F48" w:rsidRPr="00411E99">
        <w:rPr>
          <w:rFonts w:cs="Simplified Arabic"/>
          <w:sz w:val="22"/>
          <w:rtl/>
          <w:lang w:val="en-US"/>
        </w:rPr>
        <w:t xml:space="preserve"> </w:t>
      </w:r>
      <w:r w:rsidRPr="00411E99">
        <w:rPr>
          <w:rFonts w:cs="Simplified Arabic"/>
          <w:sz w:val="22"/>
          <w:rtl/>
          <w:lang w:val="en-US"/>
        </w:rPr>
        <w:t>الدولية</w:t>
      </w:r>
      <w:r w:rsidR="006D6F48" w:rsidRPr="00411E99">
        <w:rPr>
          <w:rFonts w:cs="Simplified Arabic"/>
          <w:sz w:val="22"/>
          <w:rtl/>
          <w:lang w:val="en-US"/>
        </w:rPr>
        <w:t xml:space="preserve"> </w:t>
      </w:r>
      <w:r w:rsidRPr="00411E99">
        <w:rPr>
          <w:rFonts w:cs="Simplified Arabic"/>
          <w:sz w:val="22"/>
          <w:rtl/>
          <w:lang w:val="en-US"/>
        </w:rPr>
        <w:t>ذات</w:t>
      </w:r>
      <w:r w:rsidR="006D6F48" w:rsidRPr="00411E99">
        <w:rPr>
          <w:rFonts w:cs="Simplified Arabic"/>
          <w:sz w:val="22"/>
          <w:rtl/>
          <w:lang w:val="en-US"/>
        </w:rPr>
        <w:t xml:space="preserve"> </w:t>
      </w:r>
      <w:r w:rsidRPr="00411E99">
        <w:rPr>
          <w:rFonts w:cs="Simplified Arabic"/>
          <w:sz w:val="22"/>
          <w:rtl/>
          <w:lang w:val="en-US"/>
        </w:rPr>
        <w:t>الصلة؛</w:t>
      </w:r>
    </w:p>
    <w:p w14:paraId="3A7042F0" w14:textId="6FB84D56"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العدالة</w:t>
      </w:r>
      <w:r w:rsidR="006D6F48" w:rsidRPr="00411E99">
        <w:rPr>
          <w:rFonts w:cs="Simplified Arabic"/>
          <w:sz w:val="22"/>
          <w:rtl/>
          <w:lang w:val="en-US"/>
        </w:rPr>
        <w:t xml:space="preserve"> </w:t>
      </w:r>
      <w:r w:rsidRPr="00411E99">
        <w:rPr>
          <w:rFonts w:cs="Simplified Arabic"/>
          <w:sz w:val="22"/>
          <w:rtl/>
          <w:lang w:val="en-US"/>
        </w:rPr>
        <w:t>والشفافية</w:t>
      </w:r>
      <w:r w:rsidR="006D6F48" w:rsidRPr="00411E99">
        <w:rPr>
          <w:rFonts w:cs="Simplified Arabic"/>
          <w:sz w:val="22"/>
          <w:rtl/>
          <w:lang w:val="en-US"/>
        </w:rPr>
        <w:t xml:space="preserve"> </w:t>
      </w:r>
      <w:r w:rsidRPr="00411E99">
        <w:rPr>
          <w:rFonts w:cs="Simplified Arabic"/>
          <w:sz w:val="22"/>
          <w:rtl/>
          <w:lang w:val="en-US"/>
        </w:rPr>
        <w:t>والشمول</w:t>
      </w:r>
      <w:r w:rsidR="006D6F48" w:rsidRPr="00411E99">
        <w:rPr>
          <w:rFonts w:cs="Simplified Arabic"/>
          <w:sz w:val="22"/>
          <w:rtl/>
          <w:lang w:val="en-US"/>
        </w:rPr>
        <w:t xml:space="preserve"> </w:t>
      </w:r>
      <w:r w:rsidRPr="00411E99">
        <w:rPr>
          <w:rFonts w:cs="Simplified Arabic"/>
          <w:sz w:val="22"/>
          <w:rtl/>
          <w:lang w:val="en-US"/>
        </w:rPr>
        <w:t>والمشاركة؛</w:t>
      </w:r>
    </w:p>
    <w:p w14:paraId="7FC4CD6C" w14:textId="15002DE1"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هيكل</w:t>
      </w:r>
      <w:r w:rsidR="006D6F48" w:rsidRPr="00411E99">
        <w:rPr>
          <w:rFonts w:cs="Simplified Arabic"/>
          <w:sz w:val="22"/>
          <w:rtl/>
          <w:lang w:val="en-US"/>
        </w:rPr>
        <w:t xml:space="preserve"> </w:t>
      </w:r>
      <w:r w:rsidR="00EF51AC" w:rsidRPr="00411E99">
        <w:rPr>
          <w:rFonts w:cs="Simplified Arabic" w:hint="cs"/>
          <w:sz w:val="22"/>
          <w:rtl/>
          <w:lang w:val="en-US"/>
        </w:rPr>
        <w:t>الحوكمة المنصف</w:t>
      </w:r>
      <w:r w:rsidR="006D6F48" w:rsidRPr="00411E99">
        <w:rPr>
          <w:rFonts w:cs="Simplified Arabic"/>
          <w:sz w:val="22"/>
          <w:rtl/>
          <w:lang w:val="en-US"/>
        </w:rPr>
        <w:t xml:space="preserve"> </w:t>
      </w:r>
      <w:r w:rsidRPr="00411E99">
        <w:rPr>
          <w:rFonts w:cs="Simplified Arabic"/>
          <w:sz w:val="22"/>
          <w:rtl/>
          <w:lang w:val="en-US"/>
        </w:rPr>
        <w:t>والتمثيلي؛</w:t>
      </w:r>
    </w:p>
    <w:p w14:paraId="3C099914" w14:textId="1B6C8CAD"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الاتساق</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Pr="00411E99">
        <w:rPr>
          <w:rFonts w:cs="Simplified Arabic"/>
          <w:sz w:val="22"/>
          <w:rtl/>
          <w:lang w:val="en-US"/>
        </w:rPr>
        <w:t>أهداف</w:t>
      </w:r>
      <w:r w:rsidR="006D6F48" w:rsidRPr="00411E99">
        <w:rPr>
          <w:rFonts w:cs="Simplified Arabic"/>
          <w:sz w:val="22"/>
          <w:rtl/>
          <w:lang w:val="en-US"/>
        </w:rPr>
        <w:t xml:space="preserve"> </w:t>
      </w:r>
      <w:r w:rsidRPr="00411E99">
        <w:rPr>
          <w:rFonts w:cs="Simplified Arabic"/>
          <w:sz w:val="22"/>
          <w:rtl/>
          <w:lang w:val="en-US"/>
        </w:rPr>
        <w:t>الاتفاقية</w:t>
      </w:r>
      <w:r w:rsidR="006D6F48" w:rsidRPr="00411E99">
        <w:rPr>
          <w:rFonts w:cs="Simplified Arabic"/>
          <w:sz w:val="22"/>
          <w:rtl/>
          <w:lang w:val="en-US"/>
        </w:rPr>
        <w:t xml:space="preserve"> </w:t>
      </w:r>
      <w:r w:rsidRPr="00411E99">
        <w:rPr>
          <w:rFonts w:cs="Simplified Arabic"/>
          <w:sz w:val="22"/>
          <w:rtl/>
          <w:lang w:val="en-US"/>
        </w:rPr>
        <w:t>ومبادئها</w:t>
      </w:r>
      <w:r w:rsidR="006D6F48" w:rsidRPr="00411E99">
        <w:rPr>
          <w:rFonts w:cs="Simplified Arabic"/>
          <w:sz w:val="22"/>
          <w:rtl/>
          <w:lang w:val="en-US"/>
        </w:rPr>
        <w:t xml:space="preserve"> </w:t>
      </w:r>
      <w:r w:rsidRPr="00411E99">
        <w:rPr>
          <w:rFonts w:cs="Simplified Arabic"/>
          <w:sz w:val="22"/>
          <w:rtl/>
          <w:lang w:val="en-US"/>
        </w:rPr>
        <w:t>وأحكامها؛</w:t>
      </w:r>
    </w:p>
    <w:p w14:paraId="57425D05" w14:textId="54D7FB99"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الاتساق</w:t>
      </w:r>
      <w:r w:rsidR="006D6F48" w:rsidRPr="00411E99">
        <w:rPr>
          <w:rFonts w:cs="Simplified Arabic"/>
          <w:sz w:val="22"/>
          <w:rtl/>
          <w:lang w:val="en-US"/>
        </w:rPr>
        <w:t xml:space="preserve"> </w:t>
      </w:r>
      <w:r w:rsidRPr="00411E99">
        <w:rPr>
          <w:rFonts w:cs="Simplified Arabic"/>
          <w:sz w:val="22"/>
          <w:rtl/>
          <w:lang w:val="en-US"/>
        </w:rPr>
        <w:t>مع</w:t>
      </w:r>
      <w:r w:rsidR="006D6F48" w:rsidRPr="00411E99">
        <w:rPr>
          <w:rFonts w:cs="Simplified Arabic"/>
          <w:sz w:val="22"/>
          <w:rtl/>
          <w:lang w:val="en-US"/>
        </w:rPr>
        <w:t xml:space="preserve"> </w:t>
      </w:r>
      <w:r w:rsidR="003C176C" w:rsidRPr="00411E99">
        <w:rPr>
          <w:rFonts w:cs="Simplified Arabic"/>
          <w:sz w:val="22"/>
          <w:rtl/>
          <w:lang w:val="en-US"/>
        </w:rPr>
        <w:t>غايات وأهداف</w:t>
      </w:r>
      <w:r w:rsidR="006D6F48" w:rsidRPr="00411E99">
        <w:rPr>
          <w:rFonts w:cs="Simplified Arabic"/>
          <w:sz w:val="22"/>
          <w:rtl/>
          <w:lang w:val="en-US"/>
        </w:rPr>
        <w:t xml:space="preserve"> </w:t>
      </w:r>
      <w:r w:rsidRPr="00411E99">
        <w:rPr>
          <w:rFonts w:cs="Simplified Arabic"/>
          <w:sz w:val="22"/>
          <w:rtl/>
          <w:lang w:val="en-US"/>
        </w:rPr>
        <w:t>إطار</w:t>
      </w:r>
      <w:r w:rsidR="006D6F48" w:rsidRPr="00411E99">
        <w:rPr>
          <w:rFonts w:cs="Simplified Arabic"/>
          <w:sz w:val="22"/>
          <w:rtl/>
          <w:lang w:val="en-US"/>
        </w:rPr>
        <w:t xml:space="preserve"> </w:t>
      </w:r>
      <w:r w:rsidR="00D0666C" w:rsidRPr="00411E99">
        <w:rPr>
          <w:rFonts w:cs="Simplified Arabic"/>
          <w:sz w:val="22"/>
          <w:rtl/>
          <w:lang w:val="en-US"/>
        </w:rPr>
        <w:t>كونمينغ-مونتريال</w:t>
      </w:r>
      <w:r w:rsidR="006D6F48" w:rsidRPr="00411E99">
        <w:rPr>
          <w:rFonts w:cs="Simplified Arabic"/>
          <w:sz w:val="22"/>
          <w:rtl/>
          <w:lang w:val="en-US"/>
        </w:rPr>
        <w:t xml:space="preserve"> </w:t>
      </w:r>
      <w:r w:rsidRPr="00411E99">
        <w:rPr>
          <w:rFonts w:cs="Simplified Arabic"/>
          <w:sz w:val="22"/>
          <w:rtl/>
          <w:lang w:val="en-US"/>
        </w:rPr>
        <w:t>العالمي</w:t>
      </w:r>
      <w:r w:rsidR="006D6F48" w:rsidRPr="00411E99">
        <w:rPr>
          <w:rFonts w:cs="Simplified Arabic"/>
          <w:sz w:val="22"/>
          <w:rtl/>
          <w:lang w:val="en-US"/>
        </w:rPr>
        <w:t xml:space="preserve"> </w:t>
      </w:r>
      <w:r w:rsidRPr="00411E99">
        <w:rPr>
          <w:rFonts w:cs="Simplified Arabic"/>
          <w:sz w:val="22"/>
          <w:rtl/>
          <w:lang w:val="en-US"/>
        </w:rPr>
        <w:t>للتنوع</w:t>
      </w:r>
      <w:r w:rsidR="006D6F48" w:rsidRPr="00411E99">
        <w:rPr>
          <w:rFonts w:cs="Simplified Arabic"/>
          <w:sz w:val="22"/>
          <w:rtl/>
          <w:lang w:val="en-US"/>
        </w:rPr>
        <w:t xml:space="preserve"> </w:t>
      </w:r>
      <w:r w:rsidRPr="00411E99">
        <w:rPr>
          <w:rFonts w:cs="Simplified Arabic"/>
          <w:sz w:val="22"/>
          <w:rtl/>
          <w:lang w:val="en-US"/>
        </w:rPr>
        <w:t>البيولوجي؛</w:t>
      </w:r>
    </w:p>
    <w:p w14:paraId="27F770F8" w14:textId="3D480A04"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أن</w:t>
      </w:r>
      <w:r w:rsidR="006D6F48" w:rsidRPr="00411E99">
        <w:rPr>
          <w:rFonts w:cs="Simplified Arabic"/>
          <w:sz w:val="22"/>
          <w:rtl/>
          <w:lang w:val="en-US"/>
        </w:rPr>
        <w:t xml:space="preserve"> </w:t>
      </w:r>
      <w:r w:rsidRPr="00411E99">
        <w:rPr>
          <w:rFonts w:cs="Simplified Arabic"/>
          <w:sz w:val="22"/>
          <w:rtl/>
          <w:lang w:val="en-US"/>
        </w:rPr>
        <w:t>يكون</w:t>
      </w:r>
      <w:r w:rsidR="006D6F48" w:rsidRPr="00411E99">
        <w:rPr>
          <w:rFonts w:cs="Simplified Arabic"/>
          <w:sz w:val="22"/>
          <w:rtl/>
          <w:lang w:val="en-US"/>
        </w:rPr>
        <w:t xml:space="preserve"> </w:t>
      </w:r>
      <w:r w:rsidRPr="00411E99">
        <w:rPr>
          <w:rFonts w:cs="Simplified Arabic"/>
          <w:sz w:val="22"/>
          <w:rtl/>
          <w:lang w:val="en-US"/>
        </w:rPr>
        <w:t>خاضعا</w:t>
      </w:r>
      <w:r w:rsidR="006D6F48" w:rsidRPr="00411E99">
        <w:rPr>
          <w:rFonts w:cs="Simplified Arabic"/>
          <w:sz w:val="22"/>
          <w:rtl/>
          <w:lang w:val="en-US"/>
        </w:rPr>
        <w:t xml:space="preserve"> </w:t>
      </w:r>
      <w:r w:rsidRPr="00411E99">
        <w:rPr>
          <w:rFonts w:cs="Simplified Arabic"/>
          <w:sz w:val="22"/>
          <w:rtl/>
          <w:lang w:val="en-US"/>
        </w:rPr>
        <w:t>لسلطة</w:t>
      </w:r>
      <w:r w:rsidR="006D6F48" w:rsidRPr="00411E99">
        <w:rPr>
          <w:rFonts w:cs="Simplified Arabic"/>
          <w:sz w:val="22"/>
          <w:rtl/>
          <w:lang w:val="en-US"/>
        </w:rPr>
        <w:t xml:space="preserve"> </w:t>
      </w:r>
      <w:r w:rsidRPr="00411E99">
        <w:rPr>
          <w:rFonts w:cs="Simplified Arabic"/>
          <w:sz w:val="22"/>
          <w:rtl/>
          <w:lang w:val="en-US"/>
        </w:rPr>
        <w:t>مؤتمر</w:t>
      </w:r>
      <w:r w:rsidR="006D6F48" w:rsidRPr="00411E99">
        <w:rPr>
          <w:rFonts w:cs="Simplified Arabic"/>
          <w:sz w:val="22"/>
          <w:rtl/>
          <w:lang w:val="en-US"/>
        </w:rPr>
        <w:t xml:space="preserve"> </w:t>
      </w:r>
      <w:r w:rsidRPr="00411E99">
        <w:rPr>
          <w:rFonts w:cs="Simplified Arabic"/>
          <w:sz w:val="22"/>
          <w:rtl/>
          <w:lang w:val="en-US"/>
        </w:rPr>
        <w:t>الأطراف</w:t>
      </w:r>
      <w:r w:rsidR="006D6F48" w:rsidRPr="00411E99">
        <w:rPr>
          <w:rFonts w:cs="Simplified Arabic"/>
          <w:sz w:val="22"/>
          <w:rtl/>
          <w:lang w:val="en-US"/>
        </w:rPr>
        <w:t xml:space="preserve"> </w:t>
      </w:r>
      <w:r w:rsidRPr="00411E99">
        <w:rPr>
          <w:rFonts w:cs="Simplified Arabic"/>
          <w:sz w:val="22"/>
          <w:rtl/>
          <w:lang w:val="en-US"/>
        </w:rPr>
        <w:t>ويكون</w:t>
      </w:r>
      <w:r w:rsidR="006D6F48" w:rsidRPr="00411E99">
        <w:rPr>
          <w:rFonts w:cs="Simplified Arabic"/>
          <w:sz w:val="22"/>
          <w:rtl/>
          <w:lang w:val="en-US"/>
        </w:rPr>
        <w:t xml:space="preserve"> </w:t>
      </w:r>
      <w:r w:rsidRPr="00411E99">
        <w:rPr>
          <w:rFonts w:cs="Simplified Arabic"/>
          <w:sz w:val="22"/>
          <w:rtl/>
          <w:lang w:val="en-US"/>
        </w:rPr>
        <w:t>مسؤولا</w:t>
      </w:r>
      <w:r w:rsidR="006D6F48" w:rsidRPr="00411E99">
        <w:rPr>
          <w:rFonts w:cs="Simplified Arabic"/>
          <w:sz w:val="22"/>
          <w:rtl/>
          <w:lang w:val="en-US"/>
        </w:rPr>
        <w:t xml:space="preserve"> </w:t>
      </w:r>
      <w:r w:rsidRPr="00411E99">
        <w:rPr>
          <w:rFonts w:cs="Simplified Arabic"/>
          <w:sz w:val="22"/>
          <w:rtl/>
          <w:lang w:val="en-US"/>
        </w:rPr>
        <w:t>أمامه؛</w:t>
      </w:r>
    </w:p>
    <w:p w14:paraId="5AB5A000" w14:textId="1432AD87"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أن</w:t>
      </w:r>
      <w:r w:rsidR="006D6F48" w:rsidRPr="00411E99">
        <w:rPr>
          <w:rFonts w:cs="Simplified Arabic"/>
          <w:sz w:val="22"/>
          <w:rtl/>
          <w:lang w:val="en-US"/>
        </w:rPr>
        <w:t xml:space="preserve"> </w:t>
      </w:r>
      <w:r w:rsidR="00EF51AC" w:rsidRPr="00411E99">
        <w:rPr>
          <w:rFonts w:cs="Simplified Arabic" w:hint="cs"/>
          <w:sz w:val="22"/>
          <w:rtl/>
          <w:lang w:val="en-US"/>
        </w:rPr>
        <w:t>يعمل ك</w:t>
      </w:r>
      <w:r w:rsidRPr="00411E99">
        <w:rPr>
          <w:rFonts w:cs="Simplified Arabic"/>
          <w:sz w:val="22"/>
          <w:rtl/>
          <w:lang w:val="en-US"/>
        </w:rPr>
        <w:t>آلية</w:t>
      </w:r>
      <w:r w:rsidR="006D6F48" w:rsidRPr="00411E99">
        <w:rPr>
          <w:rFonts w:cs="Simplified Arabic"/>
          <w:sz w:val="22"/>
          <w:rtl/>
          <w:lang w:val="en-US"/>
        </w:rPr>
        <w:t xml:space="preserve"> </w:t>
      </w:r>
      <w:r w:rsidRPr="00411E99">
        <w:rPr>
          <w:rFonts w:cs="Simplified Arabic"/>
          <w:sz w:val="22"/>
          <w:rtl/>
          <w:lang w:val="en-US"/>
        </w:rPr>
        <w:t>لتوفير</w:t>
      </w:r>
      <w:r w:rsidR="006D6F48" w:rsidRPr="00411E99">
        <w:rPr>
          <w:rFonts w:cs="Simplified Arabic"/>
          <w:sz w:val="22"/>
          <w:rtl/>
          <w:lang w:val="en-US"/>
        </w:rPr>
        <w:t xml:space="preserve"> </w:t>
      </w:r>
      <w:r w:rsidRPr="00411E99">
        <w:rPr>
          <w:rFonts w:cs="Simplified Arabic"/>
          <w:sz w:val="22"/>
          <w:rtl/>
          <w:lang w:val="en-US"/>
        </w:rPr>
        <w:t>الموارد</w:t>
      </w:r>
      <w:r w:rsidR="006D6F48" w:rsidRPr="00411E99">
        <w:rPr>
          <w:rFonts w:cs="Simplified Arabic"/>
          <w:sz w:val="22"/>
          <w:rtl/>
          <w:lang w:val="en-US"/>
        </w:rPr>
        <w:t xml:space="preserve"> </w:t>
      </w:r>
      <w:r w:rsidRPr="00411E99">
        <w:rPr>
          <w:rFonts w:cs="Simplified Arabic"/>
          <w:sz w:val="22"/>
          <w:rtl/>
          <w:lang w:val="en-US"/>
        </w:rPr>
        <w:t>المالية</w:t>
      </w:r>
      <w:r w:rsidR="006D6F48" w:rsidRPr="00411E99">
        <w:rPr>
          <w:rFonts w:cs="Simplified Arabic"/>
          <w:sz w:val="22"/>
          <w:rtl/>
          <w:lang w:val="en-US"/>
        </w:rPr>
        <w:t xml:space="preserve"> </w:t>
      </w:r>
      <w:r w:rsidR="00EF51AC" w:rsidRPr="00411E99">
        <w:rPr>
          <w:rFonts w:cs="Simplified Arabic" w:hint="cs"/>
          <w:sz w:val="22"/>
          <w:rtl/>
          <w:lang w:val="en-US"/>
        </w:rPr>
        <w:t>ل</w:t>
      </w:r>
      <w:r w:rsidR="00EF51AC" w:rsidRPr="00411E99">
        <w:rPr>
          <w:rFonts w:cs="Simplified Arabic"/>
          <w:sz w:val="22"/>
          <w:rtl/>
          <w:lang w:val="en-US"/>
        </w:rPr>
        <w:t xml:space="preserve">لأطراف </w:t>
      </w:r>
      <w:r w:rsidR="00EF51AC" w:rsidRPr="00411E99">
        <w:rPr>
          <w:rFonts w:cs="Simplified Arabic" w:hint="cs"/>
          <w:sz w:val="22"/>
          <w:rtl/>
          <w:lang w:val="en-US"/>
        </w:rPr>
        <w:t>من ا</w:t>
      </w:r>
      <w:r w:rsidRPr="00411E99">
        <w:rPr>
          <w:rFonts w:cs="Simplified Arabic"/>
          <w:sz w:val="22"/>
          <w:rtl/>
          <w:lang w:val="en-US"/>
        </w:rPr>
        <w:t>لبلدان</w:t>
      </w:r>
      <w:r w:rsidR="006D6F48" w:rsidRPr="00411E99">
        <w:rPr>
          <w:rFonts w:cs="Simplified Arabic"/>
          <w:sz w:val="22"/>
          <w:rtl/>
          <w:lang w:val="en-US"/>
        </w:rPr>
        <w:t xml:space="preserve"> </w:t>
      </w:r>
      <w:r w:rsidRPr="00411E99">
        <w:rPr>
          <w:rFonts w:cs="Simplified Arabic"/>
          <w:sz w:val="22"/>
          <w:rtl/>
          <w:lang w:val="en-US"/>
        </w:rPr>
        <w:t>النامية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أساس</w:t>
      </w:r>
      <w:r w:rsidR="006D6F48" w:rsidRPr="00411E99">
        <w:rPr>
          <w:rFonts w:cs="Simplified Arabic"/>
          <w:sz w:val="22"/>
          <w:rtl/>
          <w:lang w:val="en-US"/>
        </w:rPr>
        <w:t xml:space="preserve"> </w:t>
      </w:r>
      <w:r w:rsidRPr="00411E99">
        <w:rPr>
          <w:rFonts w:cs="Simplified Arabic"/>
          <w:sz w:val="22"/>
          <w:rtl/>
          <w:lang w:val="en-US"/>
        </w:rPr>
        <w:t>المنح</w:t>
      </w:r>
      <w:r w:rsidR="006D6F48" w:rsidRPr="00411E99">
        <w:rPr>
          <w:rFonts w:cs="Simplified Arabic"/>
          <w:sz w:val="22"/>
          <w:rtl/>
          <w:lang w:val="en-US"/>
        </w:rPr>
        <w:t xml:space="preserve"> </w:t>
      </w:r>
      <w:r w:rsidRPr="00411E99">
        <w:rPr>
          <w:rFonts w:cs="Simplified Arabic"/>
          <w:sz w:val="22"/>
          <w:rtl/>
          <w:lang w:val="en-US"/>
        </w:rPr>
        <w:t>أو</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أساس</w:t>
      </w:r>
      <w:r w:rsidR="006D6F48" w:rsidRPr="00411E99">
        <w:rPr>
          <w:rFonts w:cs="Simplified Arabic"/>
          <w:sz w:val="22"/>
          <w:rtl/>
          <w:lang w:val="en-US"/>
        </w:rPr>
        <w:t xml:space="preserve"> </w:t>
      </w:r>
      <w:r w:rsidR="00E160F8" w:rsidRPr="00411E99">
        <w:rPr>
          <w:rFonts w:cs="Simplified Arabic" w:hint="cs"/>
          <w:sz w:val="22"/>
          <w:rtl/>
          <w:lang w:val="en-US"/>
        </w:rPr>
        <w:t>تيسيري</w:t>
      </w:r>
      <w:r w:rsidRPr="00411E99">
        <w:rPr>
          <w:rFonts w:cs="Simplified Arabic"/>
          <w:sz w:val="22"/>
          <w:rtl/>
          <w:lang w:val="en-US"/>
        </w:rPr>
        <w:t>؛</w:t>
      </w:r>
    </w:p>
    <w:p w14:paraId="04C80BE7" w14:textId="344F7F17"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الاعتماد</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الوكالات</w:t>
      </w:r>
      <w:r w:rsidR="006D6F48" w:rsidRPr="00411E99">
        <w:rPr>
          <w:rFonts w:cs="Simplified Arabic"/>
          <w:sz w:val="22"/>
          <w:rtl/>
          <w:lang w:val="en-US"/>
        </w:rPr>
        <w:t xml:space="preserve"> </w:t>
      </w:r>
      <w:r w:rsidRPr="00411E99">
        <w:rPr>
          <w:rFonts w:cs="Simplified Arabic"/>
          <w:sz w:val="22"/>
          <w:rtl/>
          <w:lang w:val="en-US"/>
        </w:rPr>
        <w:t>المنفذة</w:t>
      </w:r>
      <w:r w:rsidR="006D6F48" w:rsidRPr="00411E99">
        <w:rPr>
          <w:rFonts w:cs="Simplified Arabic"/>
          <w:sz w:val="22"/>
          <w:rtl/>
          <w:lang w:val="en-US"/>
        </w:rPr>
        <w:t xml:space="preserve"> </w:t>
      </w:r>
      <w:r w:rsidRPr="00411E99">
        <w:rPr>
          <w:rFonts w:cs="Simplified Arabic"/>
          <w:sz w:val="22"/>
          <w:rtl/>
          <w:lang w:val="en-US"/>
        </w:rPr>
        <w:t>الوطنية؛</w:t>
      </w:r>
    </w:p>
    <w:p w14:paraId="097D3F9D" w14:textId="4E29B940"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ضمان</w:t>
      </w:r>
      <w:r w:rsidR="006D6F48" w:rsidRPr="00411E99">
        <w:rPr>
          <w:rFonts w:cs="Simplified Arabic"/>
          <w:sz w:val="22"/>
          <w:rtl/>
          <w:lang w:val="en-US"/>
        </w:rPr>
        <w:t xml:space="preserve"> </w:t>
      </w:r>
      <w:r w:rsidRPr="00411E99">
        <w:rPr>
          <w:rFonts w:cs="Simplified Arabic"/>
          <w:sz w:val="22"/>
          <w:rtl/>
          <w:lang w:val="en-US"/>
        </w:rPr>
        <w:t>تمويل</w:t>
      </w:r>
      <w:r w:rsidR="006D6F48" w:rsidRPr="00411E99">
        <w:rPr>
          <w:rFonts w:cs="Simplified Arabic"/>
          <w:sz w:val="22"/>
          <w:rtl/>
          <w:lang w:val="en-US"/>
        </w:rPr>
        <w:t xml:space="preserve"> </w:t>
      </w:r>
      <w:r w:rsidRPr="00411E99">
        <w:rPr>
          <w:rFonts w:cs="Simplified Arabic"/>
          <w:sz w:val="22"/>
          <w:rtl/>
          <w:lang w:val="en-US"/>
        </w:rPr>
        <w:t>جديد</w:t>
      </w:r>
      <w:r w:rsidR="006D6F48" w:rsidRPr="00411E99">
        <w:rPr>
          <w:rFonts w:cs="Simplified Arabic"/>
          <w:sz w:val="22"/>
          <w:rtl/>
          <w:lang w:val="en-US"/>
        </w:rPr>
        <w:t xml:space="preserve"> </w:t>
      </w:r>
      <w:r w:rsidRPr="00411E99">
        <w:rPr>
          <w:rFonts w:cs="Simplified Arabic"/>
          <w:sz w:val="22"/>
          <w:rtl/>
          <w:lang w:val="en-US"/>
        </w:rPr>
        <w:t>وإضافي</w:t>
      </w:r>
      <w:r w:rsidR="006D6F48" w:rsidRPr="00411E99">
        <w:rPr>
          <w:rFonts w:cs="Simplified Arabic"/>
          <w:sz w:val="22"/>
          <w:rtl/>
          <w:lang w:val="en-US"/>
        </w:rPr>
        <w:t xml:space="preserve"> </w:t>
      </w:r>
      <w:r w:rsidRPr="00411E99">
        <w:rPr>
          <w:rFonts w:cs="Simplified Arabic"/>
          <w:sz w:val="22"/>
          <w:rtl/>
          <w:lang w:val="en-US"/>
        </w:rPr>
        <w:t>ويمكن</w:t>
      </w:r>
      <w:r w:rsidR="006D6F48" w:rsidRPr="00411E99">
        <w:rPr>
          <w:rFonts w:cs="Simplified Arabic"/>
          <w:sz w:val="22"/>
          <w:rtl/>
          <w:lang w:val="en-US"/>
        </w:rPr>
        <w:t xml:space="preserve"> </w:t>
      </w:r>
      <w:r w:rsidRPr="00411E99">
        <w:rPr>
          <w:rFonts w:cs="Simplified Arabic"/>
          <w:sz w:val="22"/>
          <w:rtl/>
          <w:lang w:val="en-US"/>
        </w:rPr>
        <w:t>التنبؤ</w:t>
      </w:r>
      <w:r w:rsidR="006D6F48" w:rsidRPr="00411E99">
        <w:rPr>
          <w:rFonts w:cs="Simplified Arabic"/>
          <w:sz w:val="22"/>
          <w:rtl/>
          <w:lang w:val="en-US"/>
        </w:rPr>
        <w:t xml:space="preserve"> </w:t>
      </w:r>
      <w:r w:rsidRPr="00411E99">
        <w:rPr>
          <w:rFonts w:cs="Simplified Arabic"/>
          <w:sz w:val="22"/>
          <w:rtl/>
          <w:lang w:val="en-US"/>
        </w:rPr>
        <w:t>به</w:t>
      </w:r>
      <w:r w:rsidR="006D6F48" w:rsidRPr="00411E99">
        <w:rPr>
          <w:rFonts w:cs="Simplified Arabic"/>
          <w:sz w:val="22"/>
          <w:rtl/>
          <w:lang w:val="en-US"/>
        </w:rPr>
        <w:t xml:space="preserve"> </w:t>
      </w:r>
      <w:r w:rsidRPr="00411E99">
        <w:rPr>
          <w:rFonts w:cs="Simplified Arabic"/>
          <w:sz w:val="22"/>
          <w:rtl/>
          <w:lang w:val="en-US"/>
        </w:rPr>
        <w:t>وكافي</w:t>
      </w:r>
      <w:r w:rsidR="006D6F48" w:rsidRPr="00411E99">
        <w:rPr>
          <w:rFonts w:cs="Simplified Arabic"/>
          <w:sz w:val="22"/>
          <w:rtl/>
          <w:lang w:val="en-US"/>
        </w:rPr>
        <w:t xml:space="preserve"> </w:t>
      </w:r>
      <w:r w:rsidRPr="00411E99">
        <w:rPr>
          <w:rFonts w:cs="Simplified Arabic"/>
          <w:sz w:val="22"/>
          <w:rtl/>
          <w:lang w:val="en-US"/>
        </w:rPr>
        <w:t>و</w:t>
      </w:r>
      <w:r w:rsidR="00EF51AC" w:rsidRPr="00411E99">
        <w:rPr>
          <w:rFonts w:cs="Simplified Arabic" w:hint="cs"/>
          <w:sz w:val="22"/>
          <w:rtl/>
          <w:lang w:val="en-US"/>
        </w:rPr>
        <w:t xml:space="preserve">يقدم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الوقت</w:t>
      </w:r>
      <w:r w:rsidR="006D6F48" w:rsidRPr="00411E99">
        <w:rPr>
          <w:rFonts w:cs="Simplified Arabic"/>
          <w:sz w:val="22"/>
          <w:rtl/>
          <w:lang w:val="en-US"/>
        </w:rPr>
        <w:t xml:space="preserve"> </w:t>
      </w:r>
      <w:r w:rsidRPr="00411E99">
        <w:rPr>
          <w:rFonts w:cs="Simplified Arabic"/>
          <w:sz w:val="22"/>
          <w:rtl/>
          <w:lang w:val="en-US"/>
        </w:rPr>
        <w:t>المناسب؛</w:t>
      </w:r>
    </w:p>
    <w:p w14:paraId="24FE2156" w14:textId="31D6C580"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القدرة</w:t>
      </w:r>
      <w:r w:rsidR="006D6F48" w:rsidRPr="00411E99">
        <w:rPr>
          <w:rFonts w:cs="Simplified Arabic"/>
          <w:sz w:val="22"/>
          <w:rtl/>
          <w:lang w:val="en-US"/>
        </w:rPr>
        <w:t xml:space="preserve"> </w:t>
      </w:r>
      <w:r w:rsidRPr="00411E99">
        <w:rPr>
          <w:rFonts w:cs="Simplified Arabic"/>
          <w:sz w:val="22"/>
          <w:rtl/>
          <w:lang w:val="en-US"/>
        </w:rPr>
        <w:t>على</w:t>
      </w:r>
      <w:r w:rsidR="006D6F48" w:rsidRPr="00411E99">
        <w:rPr>
          <w:rFonts w:cs="Simplified Arabic"/>
          <w:sz w:val="22"/>
          <w:rtl/>
          <w:lang w:val="en-US"/>
        </w:rPr>
        <w:t xml:space="preserve"> </w:t>
      </w:r>
      <w:r w:rsidRPr="00411E99">
        <w:rPr>
          <w:rFonts w:cs="Simplified Arabic"/>
          <w:sz w:val="22"/>
          <w:rtl/>
          <w:lang w:val="en-US"/>
        </w:rPr>
        <w:t>تلقي</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جميع</w:t>
      </w:r>
      <w:r w:rsidR="006D6F48" w:rsidRPr="00411E99">
        <w:rPr>
          <w:rFonts w:cs="Simplified Arabic"/>
          <w:sz w:val="22"/>
          <w:rtl/>
          <w:lang w:val="en-US"/>
        </w:rPr>
        <w:t xml:space="preserve"> </w:t>
      </w:r>
      <w:r w:rsidRPr="00411E99">
        <w:rPr>
          <w:rFonts w:cs="Simplified Arabic"/>
          <w:sz w:val="22"/>
          <w:rtl/>
          <w:lang w:val="en-US"/>
        </w:rPr>
        <w:t>المصادر،</w:t>
      </w:r>
      <w:r w:rsidR="006D6F48" w:rsidRPr="00411E99">
        <w:rPr>
          <w:rFonts w:cs="Simplified Arabic"/>
          <w:sz w:val="22"/>
          <w:rtl/>
          <w:lang w:val="en-US"/>
        </w:rPr>
        <w:t xml:space="preserve"> </w:t>
      </w:r>
      <w:r w:rsidRPr="00411E99">
        <w:rPr>
          <w:rFonts w:cs="Simplified Arabic"/>
          <w:sz w:val="22"/>
          <w:rtl/>
          <w:lang w:val="en-US"/>
        </w:rPr>
        <w:t>بما</w:t>
      </w:r>
      <w:r w:rsidR="006D6F48" w:rsidRPr="00411E99">
        <w:rPr>
          <w:rFonts w:cs="Simplified Arabic"/>
          <w:sz w:val="22"/>
          <w:rtl/>
          <w:lang w:val="en-US"/>
        </w:rPr>
        <w:t xml:space="preserve"> </w:t>
      </w:r>
      <w:r w:rsidRPr="00411E99">
        <w:rPr>
          <w:rFonts w:cs="Simplified Arabic"/>
          <w:sz w:val="22"/>
          <w:rtl/>
          <w:lang w:val="en-US"/>
        </w:rPr>
        <w:t>في</w:t>
      </w:r>
      <w:r w:rsidR="006D6F48" w:rsidRPr="00411E99">
        <w:rPr>
          <w:rFonts w:cs="Simplified Arabic"/>
          <w:sz w:val="22"/>
          <w:rtl/>
          <w:lang w:val="en-US"/>
        </w:rPr>
        <w:t xml:space="preserve"> </w:t>
      </w:r>
      <w:r w:rsidRPr="00411E99">
        <w:rPr>
          <w:rFonts w:cs="Simplified Arabic"/>
          <w:sz w:val="22"/>
          <w:rtl/>
          <w:lang w:val="en-US"/>
        </w:rPr>
        <w:t>ذلك</w:t>
      </w:r>
      <w:r w:rsidR="006D6F48" w:rsidRPr="00411E99">
        <w:rPr>
          <w:rFonts w:cs="Simplified Arabic"/>
          <w:sz w:val="22"/>
          <w:rtl/>
          <w:lang w:val="en-US"/>
        </w:rPr>
        <w:t xml:space="preserve"> </w:t>
      </w:r>
      <w:r w:rsidRPr="00411E99">
        <w:rPr>
          <w:rFonts w:cs="Simplified Arabic"/>
          <w:sz w:val="22"/>
          <w:rtl/>
          <w:lang w:val="en-US"/>
        </w:rPr>
        <w:t>من</w:t>
      </w:r>
      <w:r w:rsidR="006D6F48" w:rsidRPr="00411E99">
        <w:rPr>
          <w:rFonts w:cs="Simplified Arabic"/>
          <w:sz w:val="22"/>
          <w:rtl/>
          <w:lang w:val="en-US"/>
        </w:rPr>
        <w:t xml:space="preserve"> </w:t>
      </w:r>
      <w:r w:rsidRPr="00411E99">
        <w:rPr>
          <w:rFonts w:cs="Simplified Arabic"/>
          <w:sz w:val="22"/>
          <w:rtl/>
          <w:lang w:val="en-US"/>
        </w:rPr>
        <w:t>قطاع</w:t>
      </w:r>
      <w:r w:rsidR="006D6F48" w:rsidRPr="00411E99">
        <w:rPr>
          <w:rFonts w:cs="Simplified Arabic"/>
          <w:sz w:val="22"/>
          <w:rtl/>
          <w:lang w:val="en-US"/>
        </w:rPr>
        <w:t xml:space="preserve"> </w:t>
      </w:r>
      <w:r w:rsidRPr="00411E99">
        <w:rPr>
          <w:rFonts w:cs="Simplified Arabic"/>
          <w:sz w:val="22"/>
          <w:rtl/>
          <w:lang w:val="en-US"/>
        </w:rPr>
        <w:t>التمويل</w:t>
      </w:r>
      <w:r w:rsidR="006D6F48" w:rsidRPr="00411E99">
        <w:rPr>
          <w:rFonts w:cs="Simplified Arabic"/>
          <w:sz w:val="22"/>
          <w:rtl/>
          <w:lang w:val="en-US"/>
        </w:rPr>
        <w:t xml:space="preserve"> </w:t>
      </w:r>
      <w:r w:rsidRPr="00411E99">
        <w:rPr>
          <w:rFonts w:cs="Simplified Arabic"/>
          <w:sz w:val="22"/>
          <w:rtl/>
          <w:lang w:val="en-US"/>
        </w:rPr>
        <w:t>والمنظمات</w:t>
      </w:r>
      <w:r w:rsidR="006D6F48" w:rsidRPr="00411E99">
        <w:rPr>
          <w:rFonts w:cs="Simplified Arabic"/>
          <w:sz w:val="22"/>
          <w:rtl/>
          <w:lang w:val="en-US"/>
        </w:rPr>
        <w:t xml:space="preserve"> </w:t>
      </w:r>
      <w:r w:rsidRPr="00411E99">
        <w:rPr>
          <w:rFonts w:cs="Simplified Arabic"/>
          <w:sz w:val="22"/>
          <w:rtl/>
          <w:lang w:val="en-US"/>
        </w:rPr>
        <w:t>الخيرية؛</w:t>
      </w:r>
    </w:p>
    <w:p w14:paraId="445195AB" w14:textId="0C8B8ACB"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ضمان</w:t>
      </w:r>
      <w:r w:rsidR="006D6F48" w:rsidRPr="00411E99">
        <w:rPr>
          <w:rFonts w:cs="Simplified Arabic"/>
          <w:sz w:val="22"/>
          <w:rtl/>
          <w:lang w:val="en-US"/>
        </w:rPr>
        <w:t xml:space="preserve"> </w:t>
      </w:r>
      <w:r w:rsidRPr="00411E99">
        <w:rPr>
          <w:rFonts w:cs="Simplified Arabic"/>
          <w:sz w:val="22"/>
          <w:rtl/>
          <w:lang w:val="en-US"/>
        </w:rPr>
        <w:t>إمكانية</w:t>
      </w:r>
      <w:r w:rsidR="006D6F48" w:rsidRPr="00411E99">
        <w:rPr>
          <w:rFonts w:cs="Simplified Arabic"/>
          <w:sz w:val="22"/>
          <w:rtl/>
          <w:lang w:val="en-US"/>
        </w:rPr>
        <w:t xml:space="preserve"> </w:t>
      </w:r>
      <w:r w:rsidRPr="00411E99">
        <w:rPr>
          <w:rFonts w:cs="Simplified Arabic"/>
          <w:sz w:val="22"/>
          <w:rtl/>
          <w:lang w:val="en-US"/>
        </w:rPr>
        <w:t>الوصول</w:t>
      </w:r>
      <w:r w:rsidR="006D6F48" w:rsidRPr="00411E99">
        <w:rPr>
          <w:rFonts w:cs="Simplified Arabic"/>
          <w:sz w:val="22"/>
          <w:rtl/>
          <w:lang w:val="en-US"/>
        </w:rPr>
        <w:t xml:space="preserve"> </w:t>
      </w:r>
      <w:r w:rsidR="00EF51AC" w:rsidRPr="00411E99">
        <w:rPr>
          <w:rFonts w:cs="Simplified Arabic" w:hint="cs"/>
          <w:sz w:val="22"/>
          <w:rtl/>
          <w:lang w:val="en-US"/>
        </w:rPr>
        <w:t xml:space="preserve">وتلبية </w:t>
      </w:r>
      <w:r w:rsidRPr="00411E99">
        <w:rPr>
          <w:rFonts w:cs="Simplified Arabic"/>
          <w:sz w:val="22"/>
          <w:rtl/>
          <w:lang w:val="en-US"/>
        </w:rPr>
        <w:t>احتياجات</w:t>
      </w:r>
      <w:r w:rsidR="006D6F48" w:rsidRPr="00411E99">
        <w:rPr>
          <w:rFonts w:cs="Simplified Arabic"/>
          <w:sz w:val="22"/>
          <w:rtl/>
          <w:lang w:val="en-US"/>
        </w:rPr>
        <w:t xml:space="preserve"> </w:t>
      </w:r>
      <w:r w:rsidR="00EF51AC" w:rsidRPr="00411E99">
        <w:rPr>
          <w:rFonts w:cs="Simplified Arabic"/>
          <w:sz w:val="22"/>
          <w:rtl/>
          <w:lang w:val="en-US"/>
        </w:rPr>
        <w:t xml:space="preserve">الأطراف </w:t>
      </w:r>
      <w:r w:rsidR="00EF51AC" w:rsidRPr="00411E99">
        <w:rPr>
          <w:rFonts w:cs="Simplified Arabic" w:hint="cs"/>
          <w:sz w:val="22"/>
          <w:rtl/>
          <w:lang w:val="en-US"/>
        </w:rPr>
        <w:t xml:space="preserve">من </w:t>
      </w:r>
      <w:r w:rsidRPr="00411E99">
        <w:rPr>
          <w:rFonts w:cs="Simplified Arabic"/>
          <w:sz w:val="22"/>
          <w:rtl/>
          <w:lang w:val="en-US"/>
        </w:rPr>
        <w:t>البلدان</w:t>
      </w:r>
      <w:r w:rsidR="006D6F48" w:rsidRPr="00411E99">
        <w:rPr>
          <w:rFonts w:cs="Simplified Arabic"/>
          <w:sz w:val="22"/>
          <w:rtl/>
          <w:lang w:val="en-US"/>
        </w:rPr>
        <w:t xml:space="preserve"> </w:t>
      </w:r>
      <w:r w:rsidRPr="00411E99">
        <w:rPr>
          <w:rFonts w:cs="Simplified Arabic"/>
          <w:sz w:val="22"/>
          <w:rtl/>
          <w:lang w:val="en-US"/>
        </w:rPr>
        <w:t>النامية</w:t>
      </w:r>
      <w:r w:rsidR="006D6F48" w:rsidRPr="00411E99">
        <w:rPr>
          <w:rFonts w:cs="Simplified Arabic"/>
          <w:sz w:val="22"/>
          <w:rtl/>
          <w:lang w:val="en-US"/>
        </w:rPr>
        <w:t xml:space="preserve"> </w:t>
      </w:r>
      <w:r w:rsidRPr="00411E99">
        <w:rPr>
          <w:rFonts w:cs="Simplified Arabic"/>
          <w:sz w:val="22"/>
          <w:rtl/>
          <w:lang w:val="en-US"/>
        </w:rPr>
        <w:t>وأصحاب</w:t>
      </w:r>
      <w:r w:rsidR="006D6F48" w:rsidRPr="00411E99">
        <w:rPr>
          <w:rFonts w:cs="Simplified Arabic"/>
          <w:sz w:val="22"/>
          <w:rtl/>
          <w:lang w:val="en-US"/>
        </w:rPr>
        <w:t xml:space="preserve"> </w:t>
      </w:r>
      <w:r w:rsidRPr="00411E99">
        <w:rPr>
          <w:rFonts w:cs="Simplified Arabic"/>
          <w:sz w:val="22"/>
          <w:rtl/>
          <w:lang w:val="en-US"/>
        </w:rPr>
        <w:t>الحقوق</w:t>
      </w:r>
      <w:r w:rsidR="006D6F48" w:rsidRPr="00411E99">
        <w:rPr>
          <w:rFonts w:cs="Simplified Arabic"/>
          <w:sz w:val="22"/>
          <w:rtl/>
          <w:lang w:val="en-US"/>
        </w:rPr>
        <w:t xml:space="preserve"> </w:t>
      </w:r>
      <w:r w:rsidRPr="00411E99">
        <w:rPr>
          <w:rFonts w:cs="Simplified Arabic"/>
          <w:sz w:val="22"/>
          <w:rtl/>
          <w:lang w:val="en-US"/>
        </w:rPr>
        <w:t>وأصحاب</w:t>
      </w:r>
      <w:r w:rsidR="006D6F48" w:rsidRPr="00411E99">
        <w:rPr>
          <w:rFonts w:cs="Simplified Arabic"/>
          <w:sz w:val="22"/>
          <w:rtl/>
          <w:lang w:val="en-US"/>
        </w:rPr>
        <w:t xml:space="preserve"> </w:t>
      </w:r>
      <w:r w:rsidRPr="00411E99">
        <w:rPr>
          <w:rFonts w:cs="Simplified Arabic"/>
          <w:sz w:val="22"/>
          <w:rtl/>
          <w:lang w:val="en-US"/>
        </w:rPr>
        <w:t>المصلحة؛</w:t>
      </w:r>
    </w:p>
    <w:p w14:paraId="08E78828" w14:textId="56419656"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ضمان</w:t>
      </w:r>
      <w:r w:rsidR="006D6F48" w:rsidRPr="00411E99">
        <w:rPr>
          <w:rFonts w:cs="Simplified Arabic"/>
          <w:sz w:val="22"/>
          <w:rtl/>
          <w:lang w:val="en-US"/>
        </w:rPr>
        <w:t xml:space="preserve"> </w:t>
      </w:r>
      <w:r w:rsidRPr="00411E99">
        <w:rPr>
          <w:rFonts w:cs="Simplified Arabic"/>
          <w:sz w:val="22"/>
          <w:rtl/>
          <w:lang w:val="en-US"/>
        </w:rPr>
        <w:t>العدالة</w:t>
      </w:r>
      <w:r w:rsidR="006D6F48" w:rsidRPr="00411E99">
        <w:rPr>
          <w:rFonts w:cs="Simplified Arabic"/>
          <w:sz w:val="22"/>
          <w:rtl/>
          <w:lang w:val="en-US"/>
        </w:rPr>
        <w:t xml:space="preserve"> </w:t>
      </w:r>
      <w:r w:rsidRPr="00411E99">
        <w:rPr>
          <w:rFonts w:cs="Simplified Arabic"/>
          <w:sz w:val="22"/>
          <w:rtl/>
          <w:lang w:val="en-US"/>
        </w:rPr>
        <w:t>بين</w:t>
      </w:r>
      <w:r w:rsidR="006D6F48" w:rsidRPr="00411E99">
        <w:rPr>
          <w:rFonts w:cs="Simplified Arabic"/>
          <w:sz w:val="22"/>
          <w:rtl/>
          <w:lang w:val="en-US"/>
        </w:rPr>
        <w:t xml:space="preserve"> </w:t>
      </w:r>
      <w:r w:rsidRPr="00411E99">
        <w:rPr>
          <w:rFonts w:cs="Simplified Arabic"/>
          <w:sz w:val="22"/>
          <w:rtl/>
          <w:lang w:val="en-US"/>
        </w:rPr>
        <w:t>الأجيال</w:t>
      </w:r>
      <w:r w:rsidR="006D6F48" w:rsidRPr="00411E99">
        <w:rPr>
          <w:rFonts w:cs="Simplified Arabic"/>
          <w:sz w:val="22"/>
          <w:rtl/>
          <w:lang w:val="en-US"/>
        </w:rPr>
        <w:t xml:space="preserve"> </w:t>
      </w:r>
      <w:r w:rsidRPr="00411E99">
        <w:rPr>
          <w:rFonts w:cs="Simplified Arabic"/>
          <w:sz w:val="22"/>
          <w:rtl/>
          <w:lang w:val="en-US"/>
        </w:rPr>
        <w:t>وفيما</w:t>
      </w:r>
      <w:r w:rsidR="006D6F48" w:rsidRPr="00411E99">
        <w:rPr>
          <w:rFonts w:cs="Simplified Arabic"/>
          <w:sz w:val="22"/>
          <w:rtl/>
          <w:lang w:val="en-US"/>
        </w:rPr>
        <w:t xml:space="preserve"> </w:t>
      </w:r>
      <w:r w:rsidRPr="00411E99">
        <w:rPr>
          <w:rFonts w:cs="Simplified Arabic"/>
          <w:sz w:val="22"/>
          <w:rtl/>
          <w:lang w:val="en-US"/>
        </w:rPr>
        <w:t>بين</w:t>
      </w:r>
      <w:r w:rsidR="006D6F48" w:rsidRPr="00411E99">
        <w:rPr>
          <w:rFonts w:cs="Simplified Arabic"/>
          <w:sz w:val="22"/>
          <w:rtl/>
          <w:lang w:val="en-US"/>
        </w:rPr>
        <w:t xml:space="preserve"> </w:t>
      </w:r>
      <w:r w:rsidRPr="00411E99">
        <w:rPr>
          <w:rFonts w:cs="Simplified Arabic"/>
          <w:sz w:val="22"/>
          <w:rtl/>
          <w:lang w:val="en-US"/>
        </w:rPr>
        <w:t>الأجيال؛</w:t>
      </w:r>
    </w:p>
    <w:p w14:paraId="355F2180" w14:textId="34F9FEF7"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الاعتراف</w:t>
      </w:r>
      <w:r w:rsidR="006D6F48" w:rsidRPr="00411E99">
        <w:rPr>
          <w:rFonts w:cs="Simplified Arabic"/>
          <w:sz w:val="22"/>
          <w:rtl/>
          <w:lang w:val="en-US"/>
        </w:rPr>
        <w:t xml:space="preserve"> </w:t>
      </w:r>
      <w:r w:rsidRPr="00411E99">
        <w:rPr>
          <w:rFonts w:cs="Simplified Arabic"/>
          <w:sz w:val="22"/>
          <w:rtl/>
          <w:lang w:val="en-US"/>
        </w:rPr>
        <w:t>بدور</w:t>
      </w:r>
      <w:r w:rsidR="006D6F48" w:rsidRPr="00411E99">
        <w:rPr>
          <w:rFonts w:cs="Simplified Arabic"/>
          <w:sz w:val="22"/>
          <w:rtl/>
          <w:lang w:val="en-US"/>
        </w:rPr>
        <w:t xml:space="preserve"> </w:t>
      </w:r>
      <w:r w:rsidRPr="00411E99">
        <w:rPr>
          <w:rFonts w:cs="Simplified Arabic"/>
          <w:sz w:val="22"/>
          <w:rtl/>
          <w:lang w:val="en-US"/>
        </w:rPr>
        <w:t>الشعوب</w:t>
      </w:r>
      <w:r w:rsidR="006D6F48" w:rsidRPr="00411E99">
        <w:rPr>
          <w:rFonts w:cs="Simplified Arabic"/>
          <w:sz w:val="22"/>
          <w:rtl/>
          <w:lang w:val="en-US"/>
        </w:rPr>
        <w:t xml:space="preserve"> </w:t>
      </w:r>
      <w:r w:rsidRPr="00411E99">
        <w:rPr>
          <w:rFonts w:cs="Simplified Arabic"/>
          <w:sz w:val="22"/>
          <w:rtl/>
          <w:lang w:val="en-US"/>
        </w:rPr>
        <w:t>الأصلية</w:t>
      </w:r>
      <w:r w:rsidR="006D6F48" w:rsidRPr="00411E99">
        <w:rPr>
          <w:rFonts w:cs="Simplified Arabic"/>
          <w:sz w:val="22"/>
          <w:rtl/>
          <w:lang w:val="en-US"/>
        </w:rPr>
        <w:t xml:space="preserve"> </w:t>
      </w:r>
      <w:r w:rsidRPr="00411E99">
        <w:rPr>
          <w:rFonts w:cs="Simplified Arabic"/>
          <w:sz w:val="22"/>
          <w:rtl/>
          <w:lang w:val="en-US"/>
        </w:rPr>
        <w:t>والمجتمعات</w:t>
      </w:r>
      <w:r w:rsidR="006D6F48" w:rsidRPr="00411E99">
        <w:rPr>
          <w:rFonts w:cs="Simplified Arabic"/>
          <w:sz w:val="22"/>
          <w:rtl/>
          <w:lang w:val="en-US"/>
        </w:rPr>
        <w:t xml:space="preserve"> </w:t>
      </w:r>
      <w:r w:rsidRPr="00411E99">
        <w:rPr>
          <w:rFonts w:cs="Simplified Arabic"/>
          <w:sz w:val="22"/>
          <w:rtl/>
          <w:lang w:val="en-US"/>
        </w:rPr>
        <w:t>المحلية</w:t>
      </w:r>
      <w:r w:rsidR="006D6F48" w:rsidRPr="00411E99">
        <w:rPr>
          <w:rFonts w:cs="Simplified Arabic"/>
          <w:sz w:val="22"/>
          <w:rtl/>
          <w:lang w:val="en-US"/>
        </w:rPr>
        <w:t xml:space="preserve"> </w:t>
      </w:r>
      <w:r w:rsidRPr="00411E99">
        <w:rPr>
          <w:rFonts w:cs="Simplified Arabic"/>
          <w:sz w:val="22"/>
          <w:rtl/>
          <w:lang w:val="en-US"/>
        </w:rPr>
        <w:t>والنساء</w:t>
      </w:r>
      <w:r w:rsidR="006D6F48" w:rsidRPr="00411E99">
        <w:rPr>
          <w:rFonts w:cs="Simplified Arabic"/>
          <w:sz w:val="22"/>
          <w:rtl/>
          <w:lang w:val="en-US"/>
        </w:rPr>
        <w:t xml:space="preserve"> </w:t>
      </w:r>
      <w:r w:rsidRPr="00411E99">
        <w:rPr>
          <w:rFonts w:cs="Simplified Arabic"/>
          <w:sz w:val="22"/>
          <w:rtl/>
          <w:lang w:val="en-US"/>
        </w:rPr>
        <w:t>والشباب</w:t>
      </w:r>
      <w:r w:rsidR="006D6F48" w:rsidRPr="00411E99">
        <w:rPr>
          <w:rFonts w:cs="Simplified Arabic"/>
          <w:sz w:val="22"/>
          <w:rtl/>
          <w:lang w:val="en-US"/>
        </w:rPr>
        <w:t xml:space="preserve"> </w:t>
      </w:r>
      <w:r w:rsidRPr="00411E99">
        <w:rPr>
          <w:rFonts w:cs="Simplified Arabic"/>
          <w:sz w:val="22"/>
          <w:rtl/>
          <w:lang w:val="en-US"/>
        </w:rPr>
        <w:t>وإدماجه؛</w:t>
      </w:r>
    </w:p>
    <w:p w14:paraId="4F65F3C2" w14:textId="35E1DD77" w:rsidR="00A065C7" w:rsidRPr="00411E99" w:rsidRDefault="00A065C7" w:rsidP="001A3EAC">
      <w:pPr>
        <w:widowControl w:val="0"/>
        <w:numPr>
          <w:ilvl w:val="0"/>
          <w:numId w:val="35"/>
        </w:numPr>
        <w:tabs>
          <w:tab w:val="left" w:pos="1701"/>
        </w:tabs>
        <w:bidi/>
        <w:spacing w:before="120" w:line="216" w:lineRule="auto"/>
        <w:ind w:left="567" w:firstLine="556"/>
        <w:jc w:val="both"/>
        <w:rPr>
          <w:rFonts w:cs="Simplified Arabic"/>
          <w:sz w:val="22"/>
          <w:lang w:val="en-US"/>
        </w:rPr>
      </w:pPr>
      <w:r w:rsidRPr="00411E99">
        <w:rPr>
          <w:rFonts w:cs="Simplified Arabic"/>
          <w:sz w:val="22"/>
          <w:rtl/>
          <w:lang w:val="en-US"/>
        </w:rPr>
        <w:t>توفير</w:t>
      </w:r>
      <w:r w:rsidR="006D6F48" w:rsidRPr="00411E99">
        <w:rPr>
          <w:rFonts w:cs="Simplified Arabic"/>
          <w:sz w:val="22"/>
          <w:rtl/>
          <w:lang w:val="en-US"/>
        </w:rPr>
        <w:t xml:space="preserve"> </w:t>
      </w:r>
      <w:r w:rsidRPr="00411E99">
        <w:rPr>
          <w:rFonts w:cs="Simplified Arabic"/>
          <w:sz w:val="22"/>
          <w:rtl/>
          <w:lang w:val="en-US"/>
        </w:rPr>
        <w:t>إمكانية</w:t>
      </w:r>
      <w:r w:rsidR="006D6F48" w:rsidRPr="00411E99">
        <w:rPr>
          <w:rFonts w:cs="Simplified Arabic"/>
          <w:sz w:val="22"/>
          <w:rtl/>
          <w:lang w:val="en-US"/>
        </w:rPr>
        <w:t xml:space="preserve"> </w:t>
      </w:r>
      <w:r w:rsidRPr="00411E99">
        <w:rPr>
          <w:rFonts w:cs="Simplified Arabic"/>
          <w:sz w:val="22"/>
          <w:rtl/>
          <w:lang w:val="en-US"/>
        </w:rPr>
        <w:t>الوصول</w:t>
      </w:r>
      <w:r w:rsidR="006D6F48" w:rsidRPr="00411E99">
        <w:rPr>
          <w:rFonts w:cs="Simplified Arabic"/>
          <w:sz w:val="22"/>
          <w:rtl/>
          <w:lang w:val="en-US"/>
        </w:rPr>
        <w:t xml:space="preserve"> </w:t>
      </w:r>
      <w:r w:rsidRPr="00411E99">
        <w:rPr>
          <w:rFonts w:cs="Simplified Arabic"/>
          <w:sz w:val="22"/>
          <w:rtl/>
          <w:lang w:val="en-US"/>
        </w:rPr>
        <w:t>إلى</w:t>
      </w:r>
      <w:r w:rsidR="006D6F48" w:rsidRPr="00411E99">
        <w:rPr>
          <w:rFonts w:cs="Simplified Arabic"/>
          <w:sz w:val="22"/>
          <w:rtl/>
          <w:lang w:val="en-US"/>
        </w:rPr>
        <w:t xml:space="preserve"> </w:t>
      </w:r>
      <w:r w:rsidRPr="00411E99">
        <w:rPr>
          <w:rFonts w:cs="Simplified Arabic"/>
          <w:sz w:val="22"/>
          <w:rtl/>
          <w:lang w:val="en-US"/>
        </w:rPr>
        <w:t>آلية</w:t>
      </w:r>
      <w:r w:rsidR="006D6F48" w:rsidRPr="00411E99">
        <w:rPr>
          <w:rFonts w:cs="Simplified Arabic"/>
          <w:sz w:val="22"/>
          <w:rtl/>
          <w:lang w:val="en-US"/>
        </w:rPr>
        <w:t xml:space="preserve"> </w:t>
      </w:r>
      <w:r w:rsidRPr="00411E99">
        <w:rPr>
          <w:rFonts w:cs="Simplified Arabic"/>
          <w:sz w:val="22"/>
          <w:rtl/>
          <w:lang w:val="en-US"/>
        </w:rPr>
        <w:t>تظلم</w:t>
      </w:r>
      <w:r w:rsidR="00D0666C" w:rsidRPr="00411E99">
        <w:rPr>
          <w:rFonts w:cs="Simplified Arabic"/>
          <w:sz w:val="22"/>
          <w:rtl/>
          <w:lang w:val="en-US"/>
        </w:rPr>
        <w:t>.</w:t>
      </w:r>
    </w:p>
    <w:p w14:paraId="3226A193" w14:textId="77777777" w:rsidR="001A3EAC" w:rsidRPr="00411E99" w:rsidRDefault="001A3EAC" w:rsidP="001A3EAC">
      <w:pPr>
        <w:widowControl w:val="0"/>
        <w:tabs>
          <w:tab w:val="left" w:pos="1701"/>
        </w:tabs>
        <w:bidi/>
        <w:spacing w:before="120" w:line="216" w:lineRule="auto"/>
        <w:ind w:left="1123"/>
        <w:jc w:val="both"/>
        <w:rPr>
          <w:rFonts w:cs="Simplified Arabic"/>
          <w:sz w:val="22"/>
          <w:rtl/>
          <w:lang w:val="en-US"/>
        </w:rPr>
      </w:pPr>
    </w:p>
    <w:p w14:paraId="1599962F" w14:textId="77777777" w:rsidR="005015FB" w:rsidRPr="005015FB" w:rsidRDefault="005015FB" w:rsidP="005015FB">
      <w:pPr>
        <w:spacing w:line="276" w:lineRule="auto"/>
        <w:jc w:val="center"/>
        <w:rPr>
          <w:szCs w:val="22"/>
        </w:rPr>
      </w:pPr>
      <w:r w:rsidRPr="00411E99">
        <w:rPr>
          <w:szCs w:val="22"/>
        </w:rPr>
        <w:t>__________</w:t>
      </w:r>
    </w:p>
    <w:p w14:paraId="12585A64" w14:textId="77777777" w:rsidR="00F95D40" w:rsidRPr="005015FB" w:rsidRDefault="00F95D40" w:rsidP="00D0666C">
      <w:pPr>
        <w:pStyle w:val="ListParagraph"/>
        <w:keepNext/>
        <w:suppressLineNumbers/>
        <w:suppressAutoHyphens/>
        <w:bidi/>
        <w:spacing w:before="120" w:line="216" w:lineRule="auto"/>
        <w:ind w:left="571"/>
        <w:contextualSpacing w:val="0"/>
        <w:jc w:val="both"/>
        <w:rPr>
          <w:rFonts w:cs="Simplified Arabic"/>
          <w:b/>
          <w:bCs/>
          <w:sz w:val="22"/>
          <w:lang w:val="en-US"/>
        </w:rPr>
      </w:pPr>
    </w:p>
    <w:sectPr w:rsidR="00F95D40" w:rsidRPr="005015FB" w:rsidSect="00F57A3D">
      <w:headerReference w:type="even" r:id="rId12"/>
      <w:headerReference w:type="default" r:id="rId13"/>
      <w:footerReference w:type="even" r:id="rId14"/>
      <w:footerReference w:type="default" r:id="rId15"/>
      <w:footnotePr>
        <w:numRestart w:val="eachSect"/>
      </w:footnotePr>
      <w:type w:val="continuous"/>
      <w:pgSz w:w="12240" w:h="15840" w:code="1"/>
      <w:pgMar w:top="1009" w:right="1440" w:bottom="1151" w:left="1440" w:header="4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882C8F" w14:textId="77777777" w:rsidR="00F57A3D" w:rsidRDefault="00F57A3D" w:rsidP="00C005BD">
      <w:r>
        <w:separator/>
      </w:r>
    </w:p>
  </w:endnote>
  <w:endnote w:type="continuationSeparator" w:id="0">
    <w:p w14:paraId="39FD0029" w14:textId="77777777" w:rsidR="00F57A3D" w:rsidRDefault="00F57A3D"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charset w:val="00"/>
    <w:family w:val="roman"/>
    <w:pitch w:val="default"/>
    <w:sig w:usb0="00000003" w:usb1="00000000" w:usb2="00000000" w:usb3="00000000" w:csb0="00000001" w:csb1="00000000"/>
  </w:font>
  <w:font w:name="Times New Roman Bold">
    <w:altName w:val="Times New Roman"/>
    <w:panose1 w:val="02020803070505020304"/>
    <w:charset w:val="00"/>
    <w:family w:val="roman"/>
    <w:pitch w:val="variable"/>
    <w:sig w:usb0="00000000"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61AC39CA" w14:textId="328339F1" w:rsidR="006D6F48" w:rsidRDefault="006D6F48" w:rsidP="006D6F48">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24</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9279491"/>
      <w:docPartObj>
        <w:docPartGallery w:val="Page Numbers (Bottom of Page)"/>
        <w:docPartUnique/>
      </w:docPartObj>
    </w:sdtPr>
    <w:sdtEndPr/>
    <w:sdtContent>
      <w:sdt>
        <w:sdtPr>
          <w:id w:val="1095667529"/>
          <w:docPartObj>
            <w:docPartGallery w:val="Page Numbers (Top of Page)"/>
            <w:docPartUnique/>
          </w:docPartObj>
        </w:sdtPr>
        <w:sdtEndPr/>
        <w:sdtContent>
          <w:p w14:paraId="3E2E7A4D" w14:textId="3C00330A" w:rsidR="006D6F48" w:rsidRDefault="006D6F48" w:rsidP="006D6F48">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24</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4ADDBE" w14:textId="77777777" w:rsidR="00F57A3D" w:rsidRDefault="00F57A3D" w:rsidP="00A319AA">
      <w:pPr>
        <w:bidi/>
      </w:pPr>
      <w:r>
        <w:separator/>
      </w:r>
    </w:p>
  </w:footnote>
  <w:footnote w:type="continuationSeparator" w:id="0">
    <w:p w14:paraId="2BB717A5" w14:textId="77777777" w:rsidR="00F57A3D" w:rsidRDefault="00F57A3D" w:rsidP="00C005BD">
      <w:r>
        <w:continuationSeparator/>
      </w:r>
    </w:p>
  </w:footnote>
  <w:footnote w:id="1">
    <w:p w14:paraId="73D8761E" w14:textId="114BB102" w:rsidR="00F77B6F" w:rsidRPr="00E939C5" w:rsidRDefault="00F77B6F" w:rsidP="00CB3CD1">
      <w:pPr>
        <w:pStyle w:val="FootnoteText"/>
        <w:bidi/>
        <w:jc w:val="both"/>
        <w:rPr>
          <w:rFonts w:cs="Simplified Arabic"/>
          <w:szCs w:val="22"/>
          <w:rtl/>
          <w:lang w:bidi="ar-EG"/>
        </w:rPr>
      </w:pPr>
      <w:r w:rsidRPr="00E939C5">
        <w:rPr>
          <w:rStyle w:val="FootnoteReference"/>
          <w:rFonts w:cs="Simplified Arabic"/>
          <w:szCs w:val="22"/>
        </w:rPr>
        <w:t>*</w:t>
      </w:r>
      <w:r w:rsidRPr="00E939C5">
        <w:rPr>
          <w:rFonts w:cs="Simplified Arabic"/>
          <w:szCs w:val="22"/>
          <w:rtl/>
        </w:rPr>
        <w:t xml:space="preserve"> </w:t>
      </w:r>
      <w:r w:rsidRPr="00E939C5">
        <w:rPr>
          <w:rFonts w:cs="Simplified Arabic"/>
          <w:szCs w:val="22"/>
        </w:rPr>
        <w:t>CBD/SBI/</w:t>
      </w:r>
      <w:r w:rsidR="00DB1407" w:rsidRPr="00E939C5">
        <w:rPr>
          <w:rFonts w:cs="Simplified Arabic"/>
          <w:szCs w:val="22"/>
        </w:rPr>
        <w:t>4</w:t>
      </w:r>
      <w:r w:rsidRPr="00E939C5">
        <w:rPr>
          <w:rFonts w:cs="Simplified Arabic"/>
          <w:szCs w:val="22"/>
        </w:rPr>
        <w:t>/1</w:t>
      </w:r>
      <w:r w:rsidRPr="00E939C5">
        <w:rPr>
          <w:rFonts w:cs="Simplified Arabic"/>
          <w:szCs w:val="22"/>
          <w:rtl/>
        </w:rPr>
        <w:t>.</w:t>
      </w:r>
    </w:p>
  </w:footnote>
  <w:footnote w:id="2">
    <w:p w14:paraId="3D47D129" w14:textId="5C8C1BD2" w:rsidR="005B7998" w:rsidRPr="00E939C5" w:rsidRDefault="005B7998" w:rsidP="00CB3CD1">
      <w:pPr>
        <w:pStyle w:val="FootnoteText"/>
        <w:bidi/>
        <w:jc w:val="both"/>
        <w:rPr>
          <w:rFonts w:cs="Simplified Arabic"/>
          <w:szCs w:val="22"/>
          <w:rtl/>
          <w:lang w:bidi="ar-EG"/>
        </w:rPr>
      </w:pPr>
      <w:r w:rsidRPr="00E939C5">
        <w:rPr>
          <w:rStyle w:val="FootnoteReference"/>
          <w:rFonts w:cs="Simplified Arabic"/>
          <w:szCs w:val="22"/>
        </w:rPr>
        <w:footnoteRef/>
      </w:r>
      <w:r w:rsidR="000C4C4D" w:rsidRPr="00E939C5">
        <w:rPr>
          <w:rFonts w:cs="Simplified Arabic" w:hint="cs"/>
          <w:szCs w:val="22"/>
          <w:rtl/>
        </w:rPr>
        <w:t xml:space="preserve"> </w:t>
      </w:r>
      <w:r w:rsidR="000C4C4D" w:rsidRPr="00E939C5">
        <w:rPr>
          <w:rFonts w:cs="Simplified Arabic"/>
          <w:szCs w:val="22"/>
        </w:rPr>
        <w:t>CBD/SBI/4/INF/10</w:t>
      </w:r>
      <w:r w:rsidRPr="00E939C5">
        <w:rPr>
          <w:rFonts w:cs="Simplified Arabic"/>
          <w:szCs w:val="22"/>
          <w:rtl/>
        </w:rPr>
        <w:t>.</w:t>
      </w:r>
    </w:p>
  </w:footnote>
  <w:footnote w:id="3">
    <w:p w14:paraId="55EC46AA" w14:textId="77D3C706" w:rsidR="009B3801" w:rsidRPr="00E939C5" w:rsidRDefault="009B3801" w:rsidP="00CB3CD1">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ascii="Simplified Arabic" w:hAnsi="Simplified Arabic" w:cs="Simplified Arabic"/>
          <w:szCs w:val="22"/>
        </w:rPr>
        <w:t xml:space="preserve"> </w:t>
      </w:r>
      <w:r w:rsidR="00B56820" w:rsidRPr="00E939C5">
        <w:rPr>
          <w:rFonts w:cs="Simplified Arabic"/>
          <w:szCs w:val="22"/>
          <w:rtl/>
        </w:rPr>
        <w:t xml:space="preserve">يمكن </w:t>
      </w:r>
      <w:r w:rsidR="00AE4101" w:rsidRPr="00E939C5">
        <w:rPr>
          <w:rFonts w:cs="Simplified Arabic" w:hint="cs"/>
          <w:szCs w:val="22"/>
          <w:rtl/>
        </w:rPr>
        <w:t>الاطلاع</w:t>
      </w:r>
      <w:r w:rsidR="00B56820" w:rsidRPr="00E939C5">
        <w:rPr>
          <w:rFonts w:cs="Simplified Arabic"/>
          <w:szCs w:val="22"/>
          <w:rtl/>
        </w:rPr>
        <w:t xml:space="preserve"> على الوثائق ذات الصلة </w:t>
      </w:r>
      <w:r w:rsidR="00863AE6">
        <w:rPr>
          <w:rFonts w:cs="Simplified Arabic" w:hint="cs"/>
          <w:szCs w:val="22"/>
          <w:rtl/>
        </w:rPr>
        <w:t xml:space="preserve">من </w:t>
      </w:r>
      <w:r w:rsidR="00B56820" w:rsidRPr="00E939C5">
        <w:rPr>
          <w:rFonts w:cs="Simplified Arabic"/>
          <w:szCs w:val="22"/>
          <w:rtl/>
        </w:rPr>
        <w:t>هذا الاجتماع عبر الإنترنت على الموقع:</w:t>
      </w:r>
      <w:r w:rsidR="00863AE6">
        <w:rPr>
          <w:rFonts w:cs="Simplified Arabic" w:hint="cs"/>
          <w:szCs w:val="22"/>
          <w:rtl/>
        </w:rPr>
        <w:t xml:space="preserve"> </w:t>
      </w:r>
      <w:r w:rsidR="00B56820" w:rsidRPr="00E939C5">
        <w:rPr>
          <w:rFonts w:cs="Simplified Arabic"/>
          <w:szCs w:val="22"/>
        </w:rPr>
        <w:t>www.cbd.int/meetings/FM-TEG-2024-01</w:t>
      </w:r>
      <w:r w:rsidR="00B56820" w:rsidRPr="00E939C5">
        <w:rPr>
          <w:rFonts w:cs="Simplified Arabic"/>
          <w:szCs w:val="22"/>
          <w:rtl/>
          <w:lang w:bidi="ar-EG"/>
        </w:rPr>
        <w:t>.</w:t>
      </w:r>
    </w:p>
  </w:footnote>
  <w:footnote w:id="4">
    <w:p w14:paraId="2F774E92" w14:textId="66583B24" w:rsidR="00B56820" w:rsidRPr="00E939C5" w:rsidRDefault="00B56820" w:rsidP="00CB3CD1">
      <w:pPr>
        <w:pStyle w:val="FootnoteText"/>
        <w:bidi/>
        <w:jc w:val="both"/>
        <w:rPr>
          <w:rFonts w:cs="Simplified Arabic"/>
          <w:szCs w:val="22"/>
          <w:rtl/>
          <w:lang w:val="en-US" w:bidi="ar-EG"/>
        </w:rPr>
      </w:pPr>
      <w:r w:rsidRPr="00E939C5">
        <w:rPr>
          <w:rStyle w:val="FootnoteReference"/>
          <w:rFonts w:cs="Simplified Arabic"/>
          <w:szCs w:val="22"/>
        </w:rPr>
        <w:footnoteRef/>
      </w:r>
      <w:r w:rsidR="00AB6BA8" w:rsidRPr="00E939C5">
        <w:rPr>
          <w:rFonts w:cs="Simplified Arabic" w:hint="cs"/>
          <w:szCs w:val="22"/>
          <w:rtl/>
        </w:rPr>
        <w:t xml:space="preserve"> </w:t>
      </w:r>
      <w:r w:rsidRPr="00E939C5">
        <w:rPr>
          <w:rFonts w:cs="Simplified Arabic"/>
          <w:szCs w:val="22"/>
        </w:rPr>
        <w:t>CBD/SBSTTA/26/INF/</w:t>
      </w:r>
      <w:r w:rsidR="00AB6BA8" w:rsidRPr="00E939C5">
        <w:rPr>
          <w:rFonts w:cs="Simplified Arabic"/>
          <w:szCs w:val="22"/>
        </w:rPr>
        <w:t>20</w:t>
      </w:r>
      <w:r w:rsidR="00AB6BA8" w:rsidRPr="00E939C5">
        <w:rPr>
          <w:rFonts w:cs="Simplified Arabic"/>
          <w:szCs w:val="22"/>
          <w:rtl/>
        </w:rPr>
        <w:t>.</w:t>
      </w:r>
    </w:p>
  </w:footnote>
  <w:footnote w:id="5">
    <w:p w14:paraId="6D4D247D" w14:textId="6BCE48A9" w:rsidR="00AB6BA8" w:rsidRPr="00E939C5" w:rsidRDefault="00AB6BA8" w:rsidP="00CB3CD1">
      <w:pPr>
        <w:pStyle w:val="FootnoteText"/>
        <w:bidi/>
        <w:jc w:val="both"/>
        <w:rPr>
          <w:rFonts w:cs="Simplified Arabic"/>
          <w:szCs w:val="22"/>
          <w:lang w:val="en-US"/>
        </w:rPr>
      </w:pPr>
      <w:r w:rsidRPr="00E939C5">
        <w:rPr>
          <w:rStyle w:val="FootnoteReference"/>
          <w:rFonts w:cs="Simplified Arabic"/>
          <w:szCs w:val="22"/>
        </w:rPr>
        <w:footnoteRef/>
      </w:r>
      <w:r w:rsidR="005314B8" w:rsidRPr="00E939C5">
        <w:rPr>
          <w:rFonts w:cs="Simplified Arabic" w:hint="cs"/>
          <w:szCs w:val="22"/>
          <w:rtl/>
        </w:rPr>
        <w:t xml:space="preserve"> ترد </w:t>
      </w:r>
      <w:r w:rsidRPr="00E939C5">
        <w:rPr>
          <w:rFonts w:cs="Simplified Arabic"/>
          <w:szCs w:val="22"/>
          <w:rtl/>
        </w:rPr>
        <w:t xml:space="preserve">العروض في </w:t>
      </w:r>
      <w:r w:rsidRPr="00E939C5">
        <w:rPr>
          <w:rFonts w:cs="Simplified Arabic"/>
          <w:szCs w:val="22"/>
        </w:rPr>
        <w:t>www.cbd.int/meetings/RM-AC-2024-01</w:t>
      </w:r>
      <w:r w:rsidR="006D6F48" w:rsidRPr="00E939C5">
        <w:rPr>
          <w:rFonts w:cs="Simplified Arabic"/>
          <w:szCs w:val="22"/>
          <w:rtl/>
          <w:lang w:val="en-US"/>
        </w:rPr>
        <w:t xml:space="preserve"> و</w:t>
      </w:r>
      <w:r w:rsidR="008B1BA7" w:rsidRPr="00E939C5">
        <w:rPr>
          <w:rFonts w:cs="Simplified Arabic"/>
          <w:szCs w:val="22"/>
        </w:rPr>
        <w:t>www.cbd.int/meetings/RM-AC-2023-01</w:t>
      </w:r>
    </w:p>
  </w:footnote>
  <w:footnote w:id="6">
    <w:p w14:paraId="56CB2701" w14:textId="1DEAA0C4" w:rsidR="009B3801" w:rsidRPr="00E939C5" w:rsidRDefault="009B3801" w:rsidP="00CB3CD1">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cs="Simplified Arabic"/>
          <w:szCs w:val="22"/>
        </w:rPr>
        <w:t xml:space="preserve"> </w:t>
      </w:r>
      <w:r w:rsidR="009255E0" w:rsidRPr="00E939C5">
        <w:rPr>
          <w:rFonts w:cs="Simplified Arabic"/>
          <w:szCs w:val="22"/>
          <w:rtl/>
        </w:rPr>
        <w:t>انظر القسم أعلاه.</w:t>
      </w:r>
    </w:p>
  </w:footnote>
  <w:footnote w:id="7">
    <w:p w14:paraId="17311F7E" w14:textId="63500C05" w:rsidR="009255E0" w:rsidRPr="00E939C5" w:rsidRDefault="009255E0" w:rsidP="00CB3CD1">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cs="Simplified Arabic"/>
          <w:szCs w:val="22"/>
        </w:rPr>
        <w:t xml:space="preserve"> </w:t>
      </w:r>
      <w:r w:rsidRPr="00E939C5">
        <w:rPr>
          <w:rFonts w:cs="Simplified Arabic"/>
          <w:szCs w:val="22"/>
          <w:rtl/>
        </w:rPr>
        <w:t>انظر الرابط أعلاه لل</w:t>
      </w:r>
      <w:r w:rsidR="00C32B37">
        <w:rPr>
          <w:rFonts w:cs="Simplified Arabic" w:hint="cs"/>
          <w:szCs w:val="22"/>
          <w:rtl/>
        </w:rPr>
        <w:t>اطلاع على ال</w:t>
      </w:r>
      <w:r w:rsidRPr="00E939C5">
        <w:rPr>
          <w:rFonts w:cs="Simplified Arabic"/>
          <w:szCs w:val="22"/>
          <w:rtl/>
        </w:rPr>
        <w:t>عرض.</w:t>
      </w:r>
    </w:p>
  </w:footnote>
  <w:footnote w:id="8">
    <w:p w14:paraId="46325CA3" w14:textId="3D0CDFA1" w:rsidR="00E939C5" w:rsidRPr="00E939C5" w:rsidRDefault="00E939C5" w:rsidP="00CB3CD1">
      <w:pPr>
        <w:pStyle w:val="FootnoteText"/>
        <w:bidi/>
        <w:jc w:val="both"/>
        <w:rPr>
          <w:rFonts w:cs="Simplified Arabic"/>
          <w:szCs w:val="22"/>
          <w:rtl/>
          <w:lang w:bidi="ar-EG"/>
        </w:rPr>
      </w:pPr>
      <w:r w:rsidRPr="00E939C5">
        <w:rPr>
          <w:rStyle w:val="FootnoteReference"/>
          <w:rFonts w:cs="Simplified Arabic"/>
          <w:szCs w:val="22"/>
        </w:rPr>
        <w:t>*</w:t>
      </w:r>
      <w:r w:rsidRPr="00E939C5">
        <w:rPr>
          <w:rFonts w:cs="Simplified Arabic" w:hint="cs"/>
          <w:szCs w:val="22"/>
          <w:rtl/>
        </w:rPr>
        <w:t xml:space="preserve"> </w:t>
      </w:r>
      <w:r w:rsidRPr="00E939C5">
        <w:rPr>
          <w:rFonts w:cs="Simplified Arabic"/>
          <w:szCs w:val="22"/>
          <w:rtl/>
        </w:rPr>
        <w:t xml:space="preserve">تمت صياغة التوصية لتعكس مختلف وجهات النظر التي أعرب عنها أعضاء اللجنة الاستشارية </w:t>
      </w:r>
      <w:r w:rsidR="00BA0E71">
        <w:rPr>
          <w:rFonts w:cs="Simplified Arabic" w:hint="cs"/>
          <w:szCs w:val="22"/>
          <w:rtl/>
        </w:rPr>
        <w:t>المعنية ب</w:t>
      </w:r>
      <w:r w:rsidRPr="00E939C5">
        <w:rPr>
          <w:rFonts w:cs="Simplified Arabic"/>
          <w:szCs w:val="22"/>
          <w:rtl/>
        </w:rPr>
        <w:t>حشد الموارد بطريقة متوازنة، ولكنها لا تعكس التعليقات الفردية التي أبداها الأعضاء في مجملها أو توافق الآراء بشأن التوصية</w:t>
      </w:r>
      <w:r w:rsidR="00901419">
        <w:rPr>
          <w:rFonts w:cs="Simplified Arabic" w:hint="cs"/>
          <w:szCs w:val="22"/>
          <w:rtl/>
        </w:rPr>
        <w:t>.</w:t>
      </w:r>
    </w:p>
  </w:footnote>
  <w:footnote w:id="9">
    <w:p w14:paraId="2B4AEA35" w14:textId="094DA242" w:rsidR="001A27A0" w:rsidRPr="00E939C5" w:rsidRDefault="001A27A0" w:rsidP="00CB3CD1">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cs="Simplified Arabic"/>
          <w:szCs w:val="22"/>
        </w:rPr>
        <w:t xml:space="preserve"> </w:t>
      </w:r>
      <w:r w:rsidRPr="00E939C5">
        <w:rPr>
          <w:rFonts w:cs="Simplified Arabic"/>
          <w:szCs w:val="22"/>
          <w:rtl/>
        </w:rPr>
        <w:t xml:space="preserve">الأمم المتحدة، </w:t>
      </w:r>
      <w:r w:rsidR="00901419">
        <w:rPr>
          <w:rFonts w:cs="Simplified Arabic"/>
          <w:i/>
          <w:iCs/>
          <w:szCs w:val="22"/>
          <w:rtl/>
        </w:rPr>
        <w:t>مجموعة المعاهدات</w:t>
      </w:r>
      <w:r w:rsidRPr="00E939C5">
        <w:rPr>
          <w:rFonts w:cs="Simplified Arabic"/>
          <w:szCs w:val="22"/>
          <w:rtl/>
        </w:rPr>
        <w:t>، المجلد. 1760</w:t>
      </w:r>
      <w:r w:rsidR="00696417">
        <w:rPr>
          <w:rFonts w:cs="Simplified Arabic"/>
          <w:szCs w:val="22"/>
          <w:rtl/>
        </w:rPr>
        <w:t>، الرقم</w:t>
      </w:r>
      <w:r w:rsidRPr="00E939C5">
        <w:rPr>
          <w:rFonts w:cs="Simplified Arabic"/>
          <w:szCs w:val="22"/>
          <w:rtl/>
        </w:rPr>
        <w:t xml:space="preserve"> 30619.</w:t>
      </w:r>
    </w:p>
  </w:footnote>
  <w:footnote w:id="10">
    <w:p w14:paraId="00C5F623" w14:textId="77777777" w:rsidR="000667E4" w:rsidRPr="00E939C5" w:rsidRDefault="000667E4" w:rsidP="00CB3CD1">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cs="Simplified Arabic"/>
          <w:szCs w:val="22"/>
        </w:rPr>
        <w:t xml:space="preserve"> </w:t>
      </w:r>
      <w:r w:rsidRPr="00E939C5">
        <w:rPr>
          <w:rFonts w:cs="Simplified Arabic"/>
          <w:szCs w:val="22"/>
          <w:rtl/>
        </w:rPr>
        <w:t xml:space="preserve">انظر </w:t>
      </w:r>
      <w:r w:rsidRPr="00E939C5">
        <w:rPr>
          <w:rFonts w:cs="Simplified Arabic"/>
          <w:szCs w:val="22"/>
        </w:rPr>
        <w:t>CBD/RM/AC/2023/1/4</w:t>
      </w:r>
      <w:r w:rsidRPr="00E939C5">
        <w:rPr>
          <w:rFonts w:cs="Simplified Arabic"/>
          <w:szCs w:val="22"/>
          <w:rtl/>
        </w:rPr>
        <w:t xml:space="preserve"> و</w:t>
      </w:r>
      <w:r w:rsidRPr="00E939C5">
        <w:rPr>
          <w:rFonts w:cs="Simplified Arabic"/>
          <w:szCs w:val="22"/>
        </w:rPr>
        <w:t>CBD/RM/AC/2024/1/4</w:t>
      </w:r>
      <w:r w:rsidRPr="00E939C5">
        <w:rPr>
          <w:rFonts w:cs="Simplified Arabic"/>
          <w:szCs w:val="22"/>
          <w:rtl/>
        </w:rPr>
        <w:t>.</w:t>
      </w:r>
    </w:p>
  </w:footnote>
  <w:footnote w:id="11">
    <w:p w14:paraId="506BECAC" w14:textId="3628A300" w:rsidR="0052543C" w:rsidRPr="00E939C5" w:rsidRDefault="0052543C" w:rsidP="00CB3CD1">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cs="Simplified Arabic"/>
          <w:szCs w:val="22"/>
        </w:rPr>
        <w:t xml:space="preserve"> </w:t>
      </w:r>
      <w:r w:rsidRPr="00E939C5">
        <w:rPr>
          <w:rFonts w:cs="Simplified Arabic"/>
          <w:szCs w:val="22"/>
          <w:rtl/>
        </w:rPr>
        <w:t>المقرر 15/7، المرفق الثاني.</w:t>
      </w:r>
    </w:p>
  </w:footnote>
  <w:footnote w:id="12">
    <w:p w14:paraId="4A5F1557" w14:textId="5C3E46B4" w:rsidR="00D30715" w:rsidRPr="00E939C5" w:rsidRDefault="00D30715" w:rsidP="00CB3CD1">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cs="Simplified Arabic"/>
          <w:szCs w:val="22"/>
        </w:rPr>
        <w:t xml:space="preserve"> </w:t>
      </w:r>
      <w:r w:rsidRPr="00E939C5">
        <w:rPr>
          <w:rFonts w:cs="Simplified Arabic"/>
          <w:szCs w:val="22"/>
          <w:rtl/>
        </w:rPr>
        <w:t>المقرر 15/</w:t>
      </w:r>
      <w:r w:rsidR="0052543C" w:rsidRPr="00E939C5">
        <w:rPr>
          <w:rFonts w:cs="Simplified Arabic" w:hint="cs"/>
          <w:szCs w:val="22"/>
          <w:rtl/>
        </w:rPr>
        <w:t>4</w:t>
      </w:r>
      <w:r w:rsidR="00901419">
        <w:rPr>
          <w:rFonts w:cs="Simplified Arabic" w:hint="cs"/>
          <w:szCs w:val="22"/>
          <w:rtl/>
        </w:rPr>
        <w:t>، المرفق</w:t>
      </w:r>
      <w:r w:rsidRPr="00E939C5">
        <w:rPr>
          <w:rFonts w:cs="Simplified Arabic"/>
          <w:szCs w:val="22"/>
          <w:rtl/>
        </w:rPr>
        <w:t>.</w:t>
      </w:r>
    </w:p>
  </w:footnote>
  <w:footnote w:id="13">
    <w:p w14:paraId="1536AF31" w14:textId="53903C4B" w:rsidR="005B31EC" w:rsidRPr="00E939C5" w:rsidRDefault="005B31EC" w:rsidP="00CB3CD1">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cs="Simplified Arabic"/>
          <w:szCs w:val="22"/>
        </w:rPr>
        <w:t xml:space="preserve"> </w:t>
      </w:r>
      <w:r w:rsidRPr="00E939C5">
        <w:rPr>
          <w:rFonts w:cs="Simplified Arabic"/>
          <w:szCs w:val="22"/>
          <w:rtl/>
        </w:rPr>
        <w:t xml:space="preserve">انظر </w:t>
      </w:r>
      <w:r w:rsidRPr="00E939C5">
        <w:rPr>
          <w:rFonts w:cs="Simplified Arabic"/>
          <w:szCs w:val="22"/>
        </w:rPr>
        <w:t>CBD/RM/AC/2023/1/4</w:t>
      </w:r>
      <w:r w:rsidRPr="00E939C5">
        <w:rPr>
          <w:rFonts w:cs="Simplified Arabic"/>
          <w:szCs w:val="22"/>
          <w:rtl/>
        </w:rPr>
        <w:t xml:space="preserve"> و</w:t>
      </w:r>
      <w:r w:rsidRPr="00E939C5">
        <w:rPr>
          <w:rFonts w:cs="Simplified Arabic"/>
          <w:szCs w:val="22"/>
        </w:rPr>
        <w:t>CBD/RM/AC/2024/1/4</w:t>
      </w:r>
      <w:r w:rsidRPr="00E939C5">
        <w:rPr>
          <w:rFonts w:cs="Simplified Arabic"/>
          <w:szCs w:val="22"/>
          <w:rtl/>
        </w:rPr>
        <w:t>.</w:t>
      </w:r>
    </w:p>
  </w:footnote>
  <w:footnote w:id="14">
    <w:p w14:paraId="017CCABF" w14:textId="648BDDE1" w:rsidR="006E262A" w:rsidRPr="00E939C5" w:rsidRDefault="006E262A" w:rsidP="00CB3CD1">
      <w:pPr>
        <w:pStyle w:val="FootnoteText"/>
        <w:bidi/>
        <w:jc w:val="both"/>
        <w:rPr>
          <w:rFonts w:cs="Simplified Arabic"/>
          <w:szCs w:val="22"/>
          <w:rtl/>
          <w:lang w:bidi="ar-EG"/>
        </w:rPr>
      </w:pPr>
      <w:r w:rsidRPr="00E939C5">
        <w:rPr>
          <w:rStyle w:val="FootnoteReference"/>
          <w:rFonts w:cs="Simplified Arabic"/>
          <w:szCs w:val="22"/>
        </w:rPr>
        <w:footnoteRef/>
      </w:r>
      <w:r w:rsidR="00503E77">
        <w:rPr>
          <w:rFonts w:cs="Simplified Arabic" w:hint="cs"/>
          <w:szCs w:val="22"/>
          <w:rtl/>
        </w:rPr>
        <w:t xml:space="preserve"> </w:t>
      </w:r>
      <w:r w:rsidRPr="00E939C5">
        <w:rPr>
          <w:rFonts w:cs="Simplified Arabic"/>
          <w:szCs w:val="22"/>
        </w:rPr>
        <w:t>CBD/SBI/4/INF/10</w:t>
      </w:r>
      <w:r w:rsidRPr="00E939C5">
        <w:rPr>
          <w:rFonts w:cs="Simplified Arabic" w:hint="cs"/>
          <w:szCs w:val="22"/>
          <w:rtl/>
          <w:lang w:bidi="ar-EG"/>
        </w:rPr>
        <w:t>.</w:t>
      </w:r>
    </w:p>
  </w:footnote>
  <w:footnote w:id="15">
    <w:p w14:paraId="3BA7B521" w14:textId="499BBD31" w:rsidR="006E262A" w:rsidRPr="00E939C5" w:rsidRDefault="006E262A" w:rsidP="00CB3CD1">
      <w:pPr>
        <w:pStyle w:val="FootnoteText"/>
        <w:bidi/>
        <w:jc w:val="both"/>
        <w:rPr>
          <w:rFonts w:cs="Simplified Arabic"/>
          <w:szCs w:val="22"/>
          <w:rtl/>
          <w:lang w:bidi="ar-EG"/>
        </w:rPr>
      </w:pPr>
      <w:r w:rsidRPr="00E939C5">
        <w:rPr>
          <w:rStyle w:val="FootnoteReference"/>
          <w:rFonts w:cs="Simplified Arabic"/>
          <w:szCs w:val="22"/>
        </w:rPr>
        <w:footnoteRef/>
      </w:r>
      <w:r w:rsidR="00503E77">
        <w:rPr>
          <w:rFonts w:cs="Simplified Arabic" w:hint="cs"/>
          <w:szCs w:val="22"/>
          <w:rtl/>
        </w:rPr>
        <w:t xml:space="preserve"> </w:t>
      </w:r>
      <w:r w:rsidRPr="00E939C5">
        <w:rPr>
          <w:rFonts w:cs="Simplified Arabic"/>
          <w:szCs w:val="22"/>
          <w:rtl/>
        </w:rPr>
        <w:t xml:space="preserve">الأمم المتحدة، </w:t>
      </w:r>
      <w:r w:rsidR="00901419">
        <w:rPr>
          <w:rFonts w:cs="Simplified Arabic"/>
          <w:i/>
          <w:iCs/>
          <w:szCs w:val="22"/>
          <w:rtl/>
        </w:rPr>
        <w:t>مجموعة المعاهدات</w:t>
      </w:r>
      <w:r w:rsidRPr="00E939C5">
        <w:rPr>
          <w:rFonts w:cs="Simplified Arabic"/>
          <w:szCs w:val="22"/>
          <w:rtl/>
        </w:rPr>
        <w:t>، المجلد. 1760</w:t>
      </w:r>
      <w:r w:rsidR="00696417">
        <w:rPr>
          <w:rFonts w:cs="Simplified Arabic"/>
          <w:szCs w:val="22"/>
          <w:rtl/>
        </w:rPr>
        <w:t>، الرقم</w:t>
      </w:r>
      <w:r w:rsidRPr="00E939C5">
        <w:rPr>
          <w:rFonts w:cs="Simplified Arabic"/>
          <w:szCs w:val="22"/>
          <w:rtl/>
        </w:rPr>
        <w:t xml:space="preserve"> 30619.</w:t>
      </w:r>
      <w:r w:rsidRPr="00E939C5">
        <w:rPr>
          <w:rFonts w:cs="Simplified Arabic"/>
          <w:szCs w:val="22"/>
        </w:rPr>
        <w:t xml:space="preserve"> </w:t>
      </w:r>
    </w:p>
  </w:footnote>
  <w:footnote w:id="16">
    <w:p w14:paraId="0E9FFC29" w14:textId="03FB9571" w:rsidR="00923080" w:rsidRPr="00E939C5" w:rsidRDefault="00923080" w:rsidP="00CB3CD1">
      <w:pPr>
        <w:pStyle w:val="FootnoteText"/>
        <w:bidi/>
        <w:jc w:val="both"/>
        <w:rPr>
          <w:rFonts w:cs="Simplified Arabic"/>
          <w:szCs w:val="22"/>
          <w:rtl/>
        </w:rPr>
      </w:pPr>
      <w:r w:rsidRPr="00E939C5">
        <w:rPr>
          <w:rFonts w:cs="Simplified Arabic" w:hint="cs"/>
          <w:szCs w:val="22"/>
          <w:rtl/>
        </w:rPr>
        <w:t xml:space="preserve">* </w:t>
      </w:r>
      <w:r w:rsidRPr="00E939C5">
        <w:rPr>
          <w:rFonts w:cs="Simplified Arabic"/>
          <w:szCs w:val="22"/>
          <w:rtl/>
        </w:rPr>
        <w:t>تمشيا مع المقرر 15/7، ال</w:t>
      </w:r>
      <w:r w:rsidR="00874F2E">
        <w:rPr>
          <w:rFonts w:cs="Simplified Arabic"/>
          <w:szCs w:val="22"/>
          <w:rtl/>
        </w:rPr>
        <w:t>فقرة</w:t>
      </w:r>
      <w:r w:rsidRPr="00E939C5">
        <w:rPr>
          <w:rFonts w:cs="Simplified Arabic"/>
          <w:szCs w:val="22"/>
          <w:rtl/>
        </w:rPr>
        <w:t xml:space="preserve"> 12.</w:t>
      </w:r>
    </w:p>
    <w:p w14:paraId="0B8AD25D" w14:textId="452D8B72" w:rsidR="008547B5" w:rsidRPr="00E939C5" w:rsidRDefault="008547B5" w:rsidP="00CB3CD1">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cs="Simplified Arabic"/>
          <w:szCs w:val="22"/>
        </w:rPr>
        <w:t xml:space="preserve"> </w:t>
      </w:r>
      <w:r w:rsidR="00923080" w:rsidRPr="00E939C5">
        <w:rPr>
          <w:rFonts w:cs="Simplified Arabic"/>
          <w:szCs w:val="22"/>
          <w:rtl/>
        </w:rPr>
        <w:t xml:space="preserve">الأمم المتحدة، </w:t>
      </w:r>
      <w:r w:rsidR="00901419">
        <w:rPr>
          <w:rFonts w:cs="Simplified Arabic"/>
          <w:i/>
          <w:iCs/>
          <w:szCs w:val="22"/>
          <w:rtl/>
        </w:rPr>
        <w:t>مجموعة المعاهدات</w:t>
      </w:r>
      <w:r w:rsidR="00923080" w:rsidRPr="00E939C5">
        <w:rPr>
          <w:rFonts w:cs="Simplified Arabic"/>
          <w:szCs w:val="22"/>
          <w:rtl/>
        </w:rPr>
        <w:t>، المجلد. 1760</w:t>
      </w:r>
      <w:r w:rsidR="00696417">
        <w:rPr>
          <w:rFonts w:cs="Simplified Arabic"/>
          <w:szCs w:val="22"/>
          <w:rtl/>
        </w:rPr>
        <w:t>، الرقم</w:t>
      </w:r>
      <w:r w:rsidR="00923080" w:rsidRPr="00E939C5">
        <w:rPr>
          <w:rFonts w:cs="Simplified Arabic"/>
          <w:szCs w:val="22"/>
          <w:rtl/>
        </w:rPr>
        <w:t xml:space="preserve"> 30619.</w:t>
      </w:r>
    </w:p>
  </w:footnote>
  <w:footnote w:id="17">
    <w:p w14:paraId="7F0AEA99" w14:textId="0CD41D6B" w:rsidR="00BC66D1" w:rsidRPr="00E939C5" w:rsidRDefault="00BC66D1" w:rsidP="00CB3CD1">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cs="Simplified Arabic"/>
          <w:szCs w:val="22"/>
        </w:rPr>
        <w:t xml:space="preserve"> </w:t>
      </w:r>
      <w:r w:rsidRPr="00E939C5">
        <w:rPr>
          <w:rFonts w:cs="Simplified Arabic"/>
          <w:szCs w:val="22"/>
          <w:rtl/>
        </w:rPr>
        <w:t>المقرر 15/4، المرفق.</w:t>
      </w:r>
    </w:p>
  </w:footnote>
  <w:footnote w:id="18">
    <w:p w14:paraId="168279E4" w14:textId="76F0BF0E" w:rsidR="0021704E" w:rsidRPr="00E939C5" w:rsidRDefault="0021704E" w:rsidP="00CB3CD1">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cs="Simplified Arabic"/>
          <w:szCs w:val="22"/>
        </w:rPr>
        <w:t xml:space="preserve"> </w:t>
      </w:r>
      <w:r w:rsidRPr="00E939C5">
        <w:rPr>
          <w:rFonts w:cs="Simplified Arabic"/>
          <w:szCs w:val="22"/>
          <w:rtl/>
        </w:rPr>
        <w:t xml:space="preserve">مثل تلك المدرجة في كتالوج حلول </w:t>
      </w:r>
      <w:r w:rsidR="00496B29">
        <w:rPr>
          <w:rFonts w:cs="Simplified Arabic" w:hint="cs"/>
          <w:szCs w:val="22"/>
          <w:rtl/>
        </w:rPr>
        <w:t>التمويل</w:t>
      </w:r>
      <w:r w:rsidRPr="00E939C5">
        <w:rPr>
          <w:rFonts w:cs="Simplified Arabic"/>
          <w:szCs w:val="22"/>
          <w:rtl/>
        </w:rPr>
        <w:t xml:space="preserve"> لمبادرة تمويل التنوع البيولوجي أو </w:t>
      </w:r>
      <w:r w:rsidR="00CB3CD1">
        <w:rPr>
          <w:rFonts w:cs="Simplified Arabic" w:hint="cs"/>
          <w:szCs w:val="22"/>
          <w:rtl/>
        </w:rPr>
        <w:t>ال</w:t>
      </w:r>
      <w:r w:rsidRPr="00E939C5">
        <w:rPr>
          <w:rFonts w:cs="Simplified Arabic"/>
          <w:szCs w:val="22"/>
          <w:rtl/>
        </w:rPr>
        <w:t>أدوات السياس</w:t>
      </w:r>
      <w:r w:rsidR="00CB3CD1">
        <w:rPr>
          <w:rFonts w:cs="Simplified Arabic" w:hint="cs"/>
          <w:szCs w:val="22"/>
          <w:rtl/>
        </w:rPr>
        <w:t>اتي</w:t>
      </w:r>
      <w:r w:rsidRPr="00E939C5">
        <w:rPr>
          <w:rFonts w:cs="Simplified Arabic"/>
          <w:szCs w:val="22"/>
          <w:rtl/>
        </w:rPr>
        <w:t>ة لقاعدة بيانات البيئة التابعة لمنظمة التعاون والتنمية في الميدان الاقتصادي.</w:t>
      </w:r>
    </w:p>
  </w:footnote>
  <w:footnote w:id="19">
    <w:p w14:paraId="64FA8D99" w14:textId="6D860FFE" w:rsidR="00601240" w:rsidRPr="00E939C5" w:rsidRDefault="00601240" w:rsidP="00CB3CD1">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cs="Simplified Arabic"/>
          <w:szCs w:val="22"/>
        </w:rPr>
        <w:t xml:space="preserve"> </w:t>
      </w:r>
      <w:r w:rsidRPr="00E939C5">
        <w:rPr>
          <w:rFonts w:cs="Simplified Arabic"/>
          <w:szCs w:val="22"/>
          <w:rtl/>
        </w:rPr>
        <w:t>سيتم تحديثه</w:t>
      </w:r>
      <w:r w:rsidR="000A34DA">
        <w:rPr>
          <w:rFonts w:cs="Simplified Arabic" w:hint="cs"/>
          <w:szCs w:val="22"/>
          <w:rtl/>
        </w:rPr>
        <w:t>ا</w:t>
      </w:r>
      <w:r w:rsidRPr="00E939C5">
        <w:rPr>
          <w:rFonts w:cs="Simplified Arabic"/>
          <w:szCs w:val="22"/>
          <w:rtl/>
        </w:rPr>
        <w:t xml:space="preserve"> في ضوء عمل الفريق العامل المفتوح العضوية المخصص لتقاسم المنافع الناشئة عن استخدام معلومات التسلسل الرقمي </w:t>
      </w:r>
      <w:r w:rsidR="00CA0DCC">
        <w:rPr>
          <w:rFonts w:cs="Simplified Arabic" w:hint="cs"/>
          <w:szCs w:val="22"/>
          <w:rtl/>
        </w:rPr>
        <w:t>بشأن ا</w:t>
      </w:r>
      <w:r w:rsidRPr="00E939C5">
        <w:rPr>
          <w:rFonts w:cs="Simplified Arabic"/>
          <w:szCs w:val="22"/>
          <w:rtl/>
        </w:rPr>
        <w:t>لموارد الجينية المنصوص عليه في المقرر 15/9.</w:t>
      </w:r>
    </w:p>
  </w:footnote>
  <w:footnote w:id="20">
    <w:p w14:paraId="619B0482" w14:textId="784AAD86" w:rsidR="00601240" w:rsidRPr="00E939C5" w:rsidRDefault="00601240" w:rsidP="00CB3CD1">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cs="Simplified Arabic"/>
          <w:szCs w:val="22"/>
        </w:rPr>
        <w:t xml:space="preserve"> </w:t>
      </w:r>
      <w:r w:rsidRPr="00E939C5">
        <w:rPr>
          <w:rFonts w:cs="Simplified Arabic"/>
          <w:szCs w:val="22"/>
          <w:rtl/>
        </w:rPr>
        <w:t xml:space="preserve">نهج يركز على البيئة وقائم على الحقوق يتيح تنفيذ الإجراءات الرامية </w:t>
      </w:r>
      <w:r w:rsidR="00CA0DCC">
        <w:rPr>
          <w:rFonts w:cs="Simplified Arabic" w:hint="cs"/>
          <w:szCs w:val="22"/>
          <w:rtl/>
        </w:rPr>
        <w:t>نحو</w:t>
      </w:r>
      <w:r w:rsidRPr="00E939C5">
        <w:rPr>
          <w:rFonts w:cs="Simplified Arabic"/>
          <w:szCs w:val="22"/>
          <w:rtl/>
        </w:rPr>
        <w:t xml:space="preserve"> إقامة علاقات </w:t>
      </w:r>
      <w:r w:rsidR="00CA0DCC">
        <w:rPr>
          <w:rFonts w:cs="Simplified Arabic" w:hint="cs"/>
          <w:szCs w:val="22"/>
          <w:rtl/>
        </w:rPr>
        <w:t>متجانسة</w:t>
      </w:r>
      <w:r w:rsidRPr="00E939C5">
        <w:rPr>
          <w:rFonts w:cs="Simplified Arabic"/>
          <w:szCs w:val="22"/>
          <w:rtl/>
        </w:rPr>
        <w:t xml:space="preserve"> وتكاملية بين الشعوب والطبيعة، وتعزيز استمرارية جميع الكائنات الحية ومجتمعاتها، وضمان عدم تحويل الوظائف البيئية </w:t>
      </w:r>
      <w:r w:rsidR="00D85EFD" w:rsidRPr="00E939C5">
        <w:rPr>
          <w:rFonts w:cs="Simplified Arabic" w:hint="cs"/>
          <w:szCs w:val="22"/>
          <w:rtl/>
        </w:rPr>
        <w:t>ل</w:t>
      </w:r>
      <w:r w:rsidR="00CA0DCC">
        <w:rPr>
          <w:rFonts w:cs="Simplified Arabic" w:hint="cs"/>
          <w:szCs w:val="22"/>
          <w:rtl/>
        </w:rPr>
        <w:t>منا ا</w:t>
      </w:r>
      <w:r w:rsidR="00D85EFD" w:rsidRPr="00E939C5">
        <w:rPr>
          <w:rFonts w:cs="Simplified Arabic" w:hint="cs"/>
          <w:szCs w:val="22"/>
          <w:rtl/>
        </w:rPr>
        <w:t xml:space="preserve">لأرض </w:t>
      </w:r>
      <w:r w:rsidRPr="00E939C5">
        <w:rPr>
          <w:rFonts w:cs="Simplified Arabic"/>
          <w:szCs w:val="22"/>
          <w:rtl/>
        </w:rPr>
        <w:t>إلى سلع.</w:t>
      </w:r>
    </w:p>
  </w:footnote>
  <w:footnote w:id="21">
    <w:p w14:paraId="6A9FA0B9" w14:textId="77777777" w:rsidR="00496B29" w:rsidRPr="00E939C5" w:rsidRDefault="00496B29" w:rsidP="00496B29">
      <w:pPr>
        <w:pStyle w:val="FootnoteText"/>
        <w:bidi/>
        <w:jc w:val="both"/>
        <w:rPr>
          <w:rFonts w:cs="Simplified Arabic"/>
          <w:szCs w:val="22"/>
          <w:rtl/>
          <w:lang w:bidi="ar-EG"/>
        </w:rPr>
      </w:pPr>
      <w:r w:rsidRPr="00E939C5">
        <w:rPr>
          <w:rStyle w:val="FootnoteReference"/>
          <w:rFonts w:cs="Simplified Arabic"/>
          <w:szCs w:val="22"/>
        </w:rPr>
        <w:footnoteRef/>
      </w:r>
      <w:r w:rsidRPr="00E939C5">
        <w:rPr>
          <w:rFonts w:cs="Simplified Arabic"/>
          <w:szCs w:val="22"/>
        </w:rPr>
        <w:t xml:space="preserve"> </w:t>
      </w:r>
      <w:r w:rsidRPr="00E939C5">
        <w:rPr>
          <w:rFonts w:cs="Simplified Arabic"/>
          <w:szCs w:val="22"/>
          <w:rtl/>
        </w:rPr>
        <w:t xml:space="preserve">مثل تلك المدرجة في كتالوج حلول </w:t>
      </w:r>
      <w:r>
        <w:rPr>
          <w:rFonts w:cs="Simplified Arabic" w:hint="cs"/>
          <w:szCs w:val="22"/>
          <w:rtl/>
        </w:rPr>
        <w:t>التمويل</w:t>
      </w:r>
      <w:r w:rsidRPr="00E939C5">
        <w:rPr>
          <w:rFonts w:cs="Simplified Arabic"/>
          <w:szCs w:val="22"/>
          <w:rtl/>
        </w:rPr>
        <w:t xml:space="preserve"> لمبادرة تمويل التنوع البيولوجي أو </w:t>
      </w:r>
      <w:r>
        <w:rPr>
          <w:rFonts w:cs="Simplified Arabic" w:hint="cs"/>
          <w:szCs w:val="22"/>
          <w:rtl/>
        </w:rPr>
        <w:t>ال</w:t>
      </w:r>
      <w:r w:rsidRPr="00E939C5">
        <w:rPr>
          <w:rFonts w:cs="Simplified Arabic"/>
          <w:szCs w:val="22"/>
          <w:rtl/>
        </w:rPr>
        <w:t>أدوات السياس</w:t>
      </w:r>
      <w:r>
        <w:rPr>
          <w:rFonts w:cs="Simplified Arabic" w:hint="cs"/>
          <w:szCs w:val="22"/>
          <w:rtl/>
        </w:rPr>
        <w:t>اتي</w:t>
      </w:r>
      <w:r w:rsidRPr="00E939C5">
        <w:rPr>
          <w:rFonts w:cs="Simplified Arabic"/>
          <w:szCs w:val="22"/>
          <w:rtl/>
        </w:rPr>
        <w:t>ة لقاعدة بيانات البيئة التابعة لمنظمة التعاون والتنمية في الميدان الاقتصادي.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137802784"/>
  <w:bookmarkStart w:id="1" w:name="_Hlk137802785"/>
  <w:p w14:paraId="428B5912" w14:textId="640C4ABB" w:rsidR="006D6F48" w:rsidRDefault="008F4C21" w:rsidP="006D6F48">
    <w:pPr>
      <w:pStyle w:val="Header"/>
      <w:pBdr>
        <w:bottom w:val="single" w:sz="4" w:space="1" w:color="auto"/>
      </w:pBdr>
      <w:bidi/>
    </w:pPr>
    <w:sdt>
      <w:sdtPr>
        <w:rPr>
          <w:sz w:val="20"/>
          <w:szCs w:val="20"/>
          <w:rtl/>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6D6F48">
          <w:rPr>
            <w:sz w:val="20"/>
            <w:szCs w:val="20"/>
            <w:lang w:val="fr-FR"/>
          </w:rPr>
          <w:t>CBD/SBI/4/5</w:t>
        </w:r>
      </w:sdtContent>
    </w:sdt>
    <w:bookmarkEnd w:id="0"/>
    <w:bookmarkEnd w:id="1"/>
  </w:p>
  <w:p w14:paraId="513B8B62" w14:textId="77777777" w:rsidR="006D6F48" w:rsidRDefault="006D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A6E6C" w14:textId="77777777" w:rsidR="006D6F48" w:rsidRDefault="008F4C21" w:rsidP="006D6F48">
    <w:pPr>
      <w:pStyle w:val="Header"/>
      <w:pBdr>
        <w:bottom w:val="single" w:sz="4" w:space="1" w:color="auto"/>
      </w:pBdr>
    </w:pPr>
    <w:sdt>
      <w:sdtPr>
        <w:rPr>
          <w:sz w:val="20"/>
          <w:szCs w:val="20"/>
          <w:lang w:val="fr-FR"/>
        </w:rPr>
        <w:alias w:val="Subject"/>
        <w:tag w:val=""/>
        <w:id w:val="-473990418"/>
        <w:dataBinding w:prefixMappings="xmlns:ns0='http://purl.org/dc/elements/1.1/' xmlns:ns1='http://schemas.openxmlformats.org/package/2006/metadata/core-properties' " w:xpath="/ns1:coreProperties[1]/ns0:subject[1]" w:storeItemID="{6C3C8BC8-F283-45AE-878A-BAB7291924A1}"/>
        <w:text/>
      </w:sdtPr>
      <w:sdtEndPr/>
      <w:sdtContent>
        <w:r w:rsidR="006D6F48">
          <w:rPr>
            <w:sz w:val="20"/>
            <w:szCs w:val="20"/>
            <w:lang w:val="fr-FR"/>
          </w:rPr>
          <w:t>CBD/SBI/4/5</w:t>
        </w:r>
      </w:sdtContent>
    </w:sdt>
  </w:p>
  <w:p w14:paraId="7D8020F6" w14:textId="77777777" w:rsidR="006D6F48" w:rsidRDefault="006D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62C8F"/>
    <w:multiLevelType w:val="hybridMultilevel"/>
    <w:tmpl w:val="0202674C"/>
    <w:lvl w:ilvl="0" w:tplc="6EA4E3AE">
      <w:start w:val="1"/>
      <w:numFmt w:val="arabicAbjad"/>
      <w:lvlText w:val="(%1)"/>
      <w:lvlJc w:val="left"/>
      <w:pPr>
        <w:ind w:left="1442" w:hanging="360"/>
      </w:pPr>
      <w:rPr>
        <w:rFonts w:hint="default"/>
        <w:b/>
        <w:vertAlign w:val="baseline"/>
        <w:lang w:val="en-US"/>
      </w:rPr>
    </w:lvl>
    <w:lvl w:ilvl="1" w:tplc="FFFFFFFF">
      <w:start w:val="1"/>
      <w:numFmt w:val="lowerLetter"/>
      <w:lvlText w:val="%2."/>
      <w:lvlJc w:val="left"/>
      <w:pPr>
        <w:ind w:left="2162" w:hanging="360"/>
      </w:pPr>
    </w:lvl>
    <w:lvl w:ilvl="2" w:tplc="FFFFFFFF" w:tentative="1">
      <w:start w:val="1"/>
      <w:numFmt w:val="lowerRoman"/>
      <w:lvlText w:val="%3."/>
      <w:lvlJc w:val="right"/>
      <w:pPr>
        <w:ind w:left="2882" w:hanging="180"/>
      </w:pPr>
    </w:lvl>
    <w:lvl w:ilvl="3" w:tplc="FFFFFFFF" w:tentative="1">
      <w:start w:val="1"/>
      <w:numFmt w:val="decimal"/>
      <w:lvlText w:val="%4."/>
      <w:lvlJc w:val="left"/>
      <w:pPr>
        <w:ind w:left="3602" w:hanging="360"/>
      </w:pPr>
    </w:lvl>
    <w:lvl w:ilvl="4" w:tplc="FFFFFFFF" w:tentative="1">
      <w:start w:val="1"/>
      <w:numFmt w:val="lowerLetter"/>
      <w:lvlText w:val="%5."/>
      <w:lvlJc w:val="left"/>
      <w:pPr>
        <w:ind w:left="4322" w:hanging="360"/>
      </w:pPr>
    </w:lvl>
    <w:lvl w:ilvl="5" w:tplc="FFFFFFFF" w:tentative="1">
      <w:start w:val="1"/>
      <w:numFmt w:val="lowerRoman"/>
      <w:lvlText w:val="%6."/>
      <w:lvlJc w:val="right"/>
      <w:pPr>
        <w:ind w:left="5042" w:hanging="180"/>
      </w:pPr>
    </w:lvl>
    <w:lvl w:ilvl="6" w:tplc="FFFFFFFF" w:tentative="1">
      <w:start w:val="1"/>
      <w:numFmt w:val="decimal"/>
      <w:lvlText w:val="%7."/>
      <w:lvlJc w:val="left"/>
      <w:pPr>
        <w:ind w:left="5762" w:hanging="360"/>
      </w:pPr>
    </w:lvl>
    <w:lvl w:ilvl="7" w:tplc="FFFFFFFF" w:tentative="1">
      <w:start w:val="1"/>
      <w:numFmt w:val="lowerLetter"/>
      <w:lvlText w:val="%8."/>
      <w:lvlJc w:val="left"/>
      <w:pPr>
        <w:ind w:left="6482" w:hanging="360"/>
      </w:pPr>
    </w:lvl>
    <w:lvl w:ilvl="8" w:tplc="FFFFFFFF" w:tentative="1">
      <w:start w:val="1"/>
      <w:numFmt w:val="lowerRoman"/>
      <w:lvlText w:val="%9."/>
      <w:lvlJc w:val="right"/>
      <w:pPr>
        <w:ind w:left="7202" w:hanging="180"/>
      </w:pPr>
    </w:lvl>
  </w:abstractNum>
  <w:abstractNum w:abstractNumId="1" w15:restartNumberingAfterBreak="0">
    <w:nsid w:val="06B62F6B"/>
    <w:multiLevelType w:val="hybridMultilevel"/>
    <w:tmpl w:val="EB0E0B66"/>
    <w:lvl w:ilvl="0" w:tplc="8214ACBE">
      <w:start w:val="1"/>
      <w:numFmt w:val="arabicAbjad"/>
      <w:lvlText w:val="(%1)"/>
      <w:lvlJc w:val="left"/>
      <w:pPr>
        <w:ind w:left="2138" w:hanging="72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B20973"/>
    <w:multiLevelType w:val="hybridMultilevel"/>
    <w:tmpl w:val="59E62BD6"/>
    <w:lvl w:ilvl="0" w:tplc="FFFFFFFF">
      <w:start w:val="1"/>
      <w:numFmt w:val="arabicAbjad"/>
      <w:lvlText w:val="(%1)"/>
      <w:lvlJc w:val="left"/>
      <w:pPr>
        <w:ind w:left="1442" w:hanging="360"/>
      </w:pPr>
      <w:rPr>
        <w:rFonts w:hint="default"/>
        <w:b/>
        <w:lang w:val="en-GB"/>
      </w:rPr>
    </w:lvl>
    <w:lvl w:ilvl="1" w:tplc="FFFFFFFF">
      <w:start w:val="1"/>
      <w:numFmt w:val="lowerLetter"/>
      <w:lvlText w:val="%2."/>
      <w:lvlJc w:val="left"/>
      <w:pPr>
        <w:ind w:left="2162" w:hanging="360"/>
      </w:pPr>
    </w:lvl>
    <w:lvl w:ilvl="2" w:tplc="FFFFFFFF" w:tentative="1">
      <w:start w:val="1"/>
      <w:numFmt w:val="lowerRoman"/>
      <w:lvlText w:val="%3."/>
      <w:lvlJc w:val="right"/>
      <w:pPr>
        <w:ind w:left="2882" w:hanging="180"/>
      </w:pPr>
    </w:lvl>
    <w:lvl w:ilvl="3" w:tplc="FFFFFFFF" w:tentative="1">
      <w:start w:val="1"/>
      <w:numFmt w:val="decimal"/>
      <w:lvlText w:val="%4."/>
      <w:lvlJc w:val="left"/>
      <w:pPr>
        <w:ind w:left="3602" w:hanging="360"/>
      </w:pPr>
    </w:lvl>
    <w:lvl w:ilvl="4" w:tplc="FFFFFFFF" w:tentative="1">
      <w:start w:val="1"/>
      <w:numFmt w:val="lowerLetter"/>
      <w:lvlText w:val="%5."/>
      <w:lvlJc w:val="left"/>
      <w:pPr>
        <w:ind w:left="4322" w:hanging="360"/>
      </w:pPr>
    </w:lvl>
    <w:lvl w:ilvl="5" w:tplc="FFFFFFFF" w:tentative="1">
      <w:start w:val="1"/>
      <w:numFmt w:val="lowerRoman"/>
      <w:lvlText w:val="%6."/>
      <w:lvlJc w:val="right"/>
      <w:pPr>
        <w:ind w:left="5042" w:hanging="180"/>
      </w:pPr>
    </w:lvl>
    <w:lvl w:ilvl="6" w:tplc="FFFFFFFF" w:tentative="1">
      <w:start w:val="1"/>
      <w:numFmt w:val="decimal"/>
      <w:lvlText w:val="%7."/>
      <w:lvlJc w:val="left"/>
      <w:pPr>
        <w:ind w:left="5762" w:hanging="360"/>
      </w:pPr>
    </w:lvl>
    <w:lvl w:ilvl="7" w:tplc="FFFFFFFF" w:tentative="1">
      <w:start w:val="1"/>
      <w:numFmt w:val="lowerLetter"/>
      <w:lvlText w:val="%8."/>
      <w:lvlJc w:val="left"/>
      <w:pPr>
        <w:ind w:left="6482" w:hanging="360"/>
      </w:pPr>
    </w:lvl>
    <w:lvl w:ilvl="8" w:tplc="FFFFFFFF" w:tentative="1">
      <w:start w:val="1"/>
      <w:numFmt w:val="lowerRoman"/>
      <w:lvlText w:val="%9."/>
      <w:lvlJc w:val="right"/>
      <w:pPr>
        <w:ind w:left="7202" w:hanging="180"/>
      </w:pPr>
    </w:lvl>
  </w:abstractNum>
  <w:abstractNum w:abstractNumId="3" w15:restartNumberingAfterBreak="0">
    <w:nsid w:val="0B5872E2"/>
    <w:multiLevelType w:val="hybridMultilevel"/>
    <w:tmpl w:val="1EDC2F76"/>
    <w:lvl w:ilvl="0" w:tplc="2C0074FA">
      <w:start w:val="1"/>
      <w:numFmt w:val="arabicAbjad"/>
      <w:lvlText w:val="(%1)"/>
      <w:lvlJc w:val="left"/>
      <w:pPr>
        <w:ind w:left="2208" w:hanging="360"/>
      </w:pPr>
      <w:rPr>
        <w:rFonts w:hint="default"/>
        <w:lang w:val="en-US"/>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4" w15:restartNumberingAfterBreak="0">
    <w:nsid w:val="1C2C6C4B"/>
    <w:multiLevelType w:val="hybridMultilevel"/>
    <w:tmpl w:val="CA12AE6C"/>
    <w:lvl w:ilvl="0" w:tplc="6AEC7CAC">
      <w:start w:val="1"/>
      <w:numFmt w:val="arabicAbjad"/>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5" w15:restartNumberingAfterBreak="0">
    <w:nsid w:val="1E5012D6"/>
    <w:multiLevelType w:val="hybridMultilevel"/>
    <w:tmpl w:val="20A48B80"/>
    <w:lvl w:ilvl="0" w:tplc="54526348">
      <w:start w:val="1"/>
      <w:numFmt w:val="decimal"/>
      <w:lvlText w:val="%1-"/>
      <w:lvlJc w:val="left"/>
      <w:pPr>
        <w:ind w:left="1444" w:hanging="735"/>
      </w:pPr>
      <w:rPr>
        <w:rFonts w:hint="default"/>
        <w:sz w:val="28"/>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68B697E"/>
    <w:multiLevelType w:val="hybridMultilevel"/>
    <w:tmpl w:val="66DC6862"/>
    <w:lvl w:ilvl="0" w:tplc="FFFFFFFF">
      <w:start w:val="1"/>
      <w:numFmt w:val="arabicAbjad"/>
      <w:lvlText w:val="(%1)"/>
      <w:lvlJc w:val="left"/>
      <w:pPr>
        <w:ind w:left="1442" w:hanging="360"/>
      </w:pPr>
      <w:rPr>
        <w:rFonts w:hint="default"/>
        <w:b w:val="0"/>
        <w:bCs w:val="0"/>
        <w:vertAlign w:val="baseline"/>
        <w:lang w:val="en-US"/>
      </w:rPr>
    </w:lvl>
    <w:lvl w:ilvl="1" w:tplc="FFFFFFFF">
      <w:start w:val="1"/>
      <w:numFmt w:val="lowerLetter"/>
      <w:lvlText w:val="%2."/>
      <w:lvlJc w:val="left"/>
      <w:pPr>
        <w:ind w:left="2162" w:hanging="360"/>
      </w:pPr>
    </w:lvl>
    <w:lvl w:ilvl="2" w:tplc="FFFFFFFF" w:tentative="1">
      <w:start w:val="1"/>
      <w:numFmt w:val="lowerRoman"/>
      <w:lvlText w:val="%3."/>
      <w:lvlJc w:val="right"/>
      <w:pPr>
        <w:ind w:left="2882" w:hanging="180"/>
      </w:pPr>
    </w:lvl>
    <w:lvl w:ilvl="3" w:tplc="FFFFFFFF" w:tentative="1">
      <w:start w:val="1"/>
      <w:numFmt w:val="decimal"/>
      <w:lvlText w:val="%4."/>
      <w:lvlJc w:val="left"/>
      <w:pPr>
        <w:ind w:left="3602" w:hanging="360"/>
      </w:pPr>
    </w:lvl>
    <w:lvl w:ilvl="4" w:tplc="FFFFFFFF" w:tentative="1">
      <w:start w:val="1"/>
      <w:numFmt w:val="lowerLetter"/>
      <w:lvlText w:val="%5."/>
      <w:lvlJc w:val="left"/>
      <w:pPr>
        <w:ind w:left="4322" w:hanging="360"/>
      </w:pPr>
    </w:lvl>
    <w:lvl w:ilvl="5" w:tplc="FFFFFFFF" w:tentative="1">
      <w:start w:val="1"/>
      <w:numFmt w:val="lowerRoman"/>
      <w:lvlText w:val="%6."/>
      <w:lvlJc w:val="right"/>
      <w:pPr>
        <w:ind w:left="5042" w:hanging="180"/>
      </w:pPr>
    </w:lvl>
    <w:lvl w:ilvl="6" w:tplc="FFFFFFFF" w:tentative="1">
      <w:start w:val="1"/>
      <w:numFmt w:val="decimal"/>
      <w:lvlText w:val="%7."/>
      <w:lvlJc w:val="left"/>
      <w:pPr>
        <w:ind w:left="5762" w:hanging="360"/>
      </w:pPr>
    </w:lvl>
    <w:lvl w:ilvl="7" w:tplc="FFFFFFFF" w:tentative="1">
      <w:start w:val="1"/>
      <w:numFmt w:val="lowerLetter"/>
      <w:lvlText w:val="%8."/>
      <w:lvlJc w:val="left"/>
      <w:pPr>
        <w:ind w:left="6482" w:hanging="360"/>
      </w:pPr>
    </w:lvl>
    <w:lvl w:ilvl="8" w:tplc="FFFFFFFF" w:tentative="1">
      <w:start w:val="1"/>
      <w:numFmt w:val="lowerRoman"/>
      <w:lvlText w:val="%9."/>
      <w:lvlJc w:val="right"/>
      <w:pPr>
        <w:ind w:left="7202" w:hanging="180"/>
      </w:pPr>
    </w:lvl>
  </w:abstractNum>
  <w:abstractNum w:abstractNumId="7" w15:restartNumberingAfterBreak="0">
    <w:nsid w:val="2AF70C8A"/>
    <w:multiLevelType w:val="hybridMultilevel"/>
    <w:tmpl w:val="A796B93C"/>
    <w:lvl w:ilvl="0" w:tplc="6436F910">
      <w:start w:val="1"/>
      <w:numFmt w:val="decimal"/>
      <w:lvlText w:val="(%1)"/>
      <w:lvlJc w:val="left"/>
      <w:pPr>
        <w:ind w:left="2157" w:hanging="735"/>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8" w15:restartNumberingAfterBreak="0">
    <w:nsid w:val="33B43A06"/>
    <w:multiLevelType w:val="hybridMultilevel"/>
    <w:tmpl w:val="680AD222"/>
    <w:lvl w:ilvl="0" w:tplc="FA4A90DE">
      <w:start w:val="1"/>
      <w:numFmt w:val="decimal"/>
      <w:lvlText w:val="%1-"/>
      <w:lvlJc w:val="left"/>
      <w:pPr>
        <w:ind w:left="2070" w:hanging="360"/>
      </w:pPr>
      <w:rPr>
        <w:rFonts w:hint="default"/>
        <w:b w:val="0"/>
        <w:bCs w:val="0"/>
        <w:i w:val="0"/>
        <w:iCs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3A3C51BD"/>
    <w:multiLevelType w:val="hybridMultilevel"/>
    <w:tmpl w:val="25582190"/>
    <w:lvl w:ilvl="0" w:tplc="1186B77A">
      <w:start w:val="1"/>
      <w:numFmt w:val="arabicAbjad"/>
      <w:lvlText w:val="(%1)"/>
      <w:lvlJc w:val="left"/>
      <w:pPr>
        <w:ind w:left="1442" w:hanging="360"/>
      </w:pPr>
      <w:rPr>
        <w:rFonts w:hint="default"/>
        <w:b w:val="0"/>
        <w:bCs w:val="0"/>
        <w:vertAlign w:val="baseline"/>
        <w:lang w:val="en-US"/>
      </w:rPr>
    </w:lvl>
    <w:lvl w:ilvl="1" w:tplc="FFFFFFFF">
      <w:start w:val="1"/>
      <w:numFmt w:val="lowerLetter"/>
      <w:lvlText w:val="%2."/>
      <w:lvlJc w:val="left"/>
      <w:pPr>
        <w:ind w:left="2162" w:hanging="360"/>
      </w:pPr>
    </w:lvl>
    <w:lvl w:ilvl="2" w:tplc="FFFFFFFF" w:tentative="1">
      <w:start w:val="1"/>
      <w:numFmt w:val="lowerRoman"/>
      <w:lvlText w:val="%3."/>
      <w:lvlJc w:val="right"/>
      <w:pPr>
        <w:ind w:left="2882" w:hanging="180"/>
      </w:pPr>
    </w:lvl>
    <w:lvl w:ilvl="3" w:tplc="FFFFFFFF" w:tentative="1">
      <w:start w:val="1"/>
      <w:numFmt w:val="decimal"/>
      <w:lvlText w:val="%4."/>
      <w:lvlJc w:val="left"/>
      <w:pPr>
        <w:ind w:left="3602" w:hanging="360"/>
      </w:pPr>
    </w:lvl>
    <w:lvl w:ilvl="4" w:tplc="FFFFFFFF" w:tentative="1">
      <w:start w:val="1"/>
      <w:numFmt w:val="lowerLetter"/>
      <w:lvlText w:val="%5."/>
      <w:lvlJc w:val="left"/>
      <w:pPr>
        <w:ind w:left="4322" w:hanging="360"/>
      </w:pPr>
    </w:lvl>
    <w:lvl w:ilvl="5" w:tplc="FFFFFFFF" w:tentative="1">
      <w:start w:val="1"/>
      <w:numFmt w:val="lowerRoman"/>
      <w:lvlText w:val="%6."/>
      <w:lvlJc w:val="right"/>
      <w:pPr>
        <w:ind w:left="5042" w:hanging="180"/>
      </w:pPr>
    </w:lvl>
    <w:lvl w:ilvl="6" w:tplc="FFFFFFFF" w:tentative="1">
      <w:start w:val="1"/>
      <w:numFmt w:val="decimal"/>
      <w:lvlText w:val="%7."/>
      <w:lvlJc w:val="left"/>
      <w:pPr>
        <w:ind w:left="5762" w:hanging="360"/>
      </w:pPr>
    </w:lvl>
    <w:lvl w:ilvl="7" w:tplc="FFFFFFFF" w:tentative="1">
      <w:start w:val="1"/>
      <w:numFmt w:val="lowerLetter"/>
      <w:lvlText w:val="%8."/>
      <w:lvlJc w:val="left"/>
      <w:pPr>
        <w:ind w:left="6482" w:hanging="360"/>
      </w:pPr>
    </w:lvl>
    <w:lvl w:ilvl="8" w:tplc="FFFFFFFF" w:tentative="1">
      <w:start w:val="1"/>
      <w:numFmt w:val="lowerRoman"/>
      <w:lvlText w:val="%9."/>
      <w:lvlJc w:val="right"/>
      <w:pPr>
        <w:ind w:left="7202" w:hanging="180"/>
      </w:pPr>
    </w:lvl>
  </w:abstractNum>
  <w:abstractNum w:abstractNumId="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F9D3C20"/>
    <w:multiLevelType w:val="hybridMultilevel"/>
    <w:tmpl w:val="33F6D88E"/>
    <w:lvl w:ilvl="0" w:tplc="43661012">
      <w:start w:val="1"/>
      <w:numFmt w:val="decimal"/>
      <w:lvlText w:val="%1-"/>
      <w:lvlJc w:val="left"/>
      <w:pPr>
        <w:ind w:left="720" w:hanging="360"/>
      </w:pPr>
      <w:rPr>
        <w:rFonts w:ascii="Simplified Arabic" w:hAnsi="Simplified Arabic" w:cs="Simplified Arabic" w:hint="default"/>
        <w:b w:val="0"/>
        <w:bCs w:val="0"/>
        <w:i w:val="0"/>
        <w:iCs w:val="0"/>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42F49"/>
    <w:multiLevelType w:val="hybridMultilevel"/>
    <w:tmpl w:val="EC9E0EEA"/>
    <w:lvl w:ilvl="0" w:tplc="A0EC1716">
      <w:start w:val="1"/>
      <w:numFmt w:val="arabicAbjad"/>
      <w:lvlText w:val="(%1)"/>
      <w:lvlJc w:val="left"/>
      <w:pPr>
        <w:ind w:left="1494" w:hanging="360"/>
      </w:pPr>
      <w:rPr>
        <w:rFonts w:hint="default"/>
        <w:vertAlign w:val="baseline"/>
        <w:lang w:val="en-US"/>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3" w15:restartNumberingAfterBreak="0">
    <w:nsid w:val="46696C3C"/>
    <w:multiLevelType w:val="hybridMultilevel"/>
    <w:tmpl w:val="23E466B6"/>
    <w:lvl w:ilvl="0" w:tplc="16F4F28C">
      <w:start w:val="1"/>
      <w:numFmt w:val="arabicAbjad"/>
      <w:lvlText w:val="(%1)"/>
      <w:lvlJc w:val="left"/>
      <w:pPr>
        <w:ind w:left="1441" w:hanging="87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4"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2C7127"/>
    <w:multiLevelType w:val="hybridMultilevel"/>
    <w:tmpl w:val="034E4150"/>
    <w:lvl w:ilvl="0" w:tplc="2836F712">
      <w:start w:val="1"/>
      <w:numFmt w:val="arabicAbjad"/>
      <w:lvlText w:val="(%1)"/>
      <w:lvlJc w:val="left"/>
      <w:pPr>
        <w:ind w:left="1442" w:hanging="360"/>
      </w:pPr>
      <w:rPr>
        <w:rFonts w:hint="default"/>
        <w:b/>
        <w:lang w:val="en-US"/>
      </w:rPr>
    </w:lvl>
    <w:lvl w:ilvl="1" w:tplc="FFFFFFFF">
      <w:start w:val="1"/>
      <w:numFmt w:val="lowerLetter"/>
      <w:lvlText w:val="%2."/>
      <w:lvlJc w:val="left"/>
      <w:pPr>
        <w:ind w:left="2162" w:hanging="360"/>
      </w:pPr>
    </w:lvl>
    <w:lvl w:ilvl="2" w:tplc="FFFFFFFF" w:tentative="1">
      <w:start w:val="1"/>
      <w:numFmt w:val="lowerRoman"/>
      <w:lvlText w:val="%3."/>
      <w:lvlJc w:val="right"/>
      <w:pPr>
        <w:ind w:left="2882" w:hanging="180"/>
      </w:pPr>
    </w:lvl>
    <w:lvl w:ilvl="3" w:tplc="FFFFFFFF" w:tentative="1">
      <w:start w:val="1"/>
      <w:numFmt w:val="decimal"/>
      <w:lvlText w:val="%4."/>
      <w:lvlJc w:val="left"/>
      <w:pPr>
        <w:ind w:left="3602" w:hanging="360"/>
      </w:pPr>
    </w:lvl>
    <w:lvl w:ilvl="4" w:tplc="FFFFFFFF" w:tentative="1">
      <w:start w:val="1"/>
      <w:numFmt w:val="lowerLetter"/>
      <w:lvlText w:val="%5."/>
      <w:lvlJc w:val="left"/>
      <w:pPr>
        <w:ind w:left="4322" w:hanging="360"/>
      </w:pPr>
    </w:lvl>
    <w:lvl w:ilvl="5" w:tplc="FFFFFFFF" w:tentative="1">
      <w:start w:val="1"/>
      <w:numFmt w:val="lowerRoman"/>
      <w:lvlText w:val="%6."/>
      <w:lvlJc w:val="right"/>
      <w:pPr>
        <w:ind w:left="5042" w:hanging="180"/>
      </w:pPr>
    </w:lvl>
    <w:lvl w:ilvl="6" w:tplc="FFFFFFFF" w:tentative="1">
      <w:start w:val="1"/>
      <w:numFmt w:val="decimal"/>
      <w:lvlText w:val="%7."/>
      <w:lvlJc w:val="left"/>
      <w:pPr>
        <w:ind w:left="5762" w:hanging="360"/>
      </w:pPr>
    </w:lvl>
    <w:lvl w:ilvl="7" w:tplc="FFFFFFFF" w:tentative="1">
      <w:start w:val="1"/>
      <w:numFmt w:val="lowerLetter"/>
      <w:lvlText w:val="%8."/>
      <w:lvlJc w:val="left"/>
      <w:pPr>
        <w:ind w:left="6482" w:hanging="360"/>
      </w:pPr>
    </w:lvl>
    <w:lvl w:ilvl="8" w:tplc="FFFFFFFF" w:tentative="1">
      <w:start w:val="1"/>
      <w:numFmt w:val="lowerRoman"/>
      <w:lvlText w:val="%9."/>
      <w:lvlJc w:val="right"/>
      <w:pPr>
        <w:ind w:left="7202" w:hanging="180"/>
      </w:pPr>
    </w:lvl>
  </w:abstractNum>
  <w:abstractNum w:abstractNumId="16" w15:restartNumberingAfterBreak="0">
    <w:nsid w:val="482E4D8B"/>
    <w:multiLevelType w:val="hybridMultilevel"/>
    <w:tmpl w:val="A796B93C"/>
    <w:lvl w:ilvl="0" w:tplc="FFFFFFFF">
      <w:start w:val="1"/>
      <w:numFmt w:val="decimal"/>
      <w:lvlText w:val="(%1)"/>
      <w:lvlJc w:val="left"/>
      <w:pPr>
        <w:ind w:left="2157" w:hanging="735"/>
      </w:pPr>
      <w:rPr>
        <w:rFonts w:hint="default"/>
      </w:rPr>
    </w:lvl>
    <w:lvl w:ilvl="1" w:tplc="FFFFFFFF" w:tentative="1">
      <w:start w:val="1"/>
      <w:numFmt w:val="lowerLetter"/>
      <w:lvlText w:val="%2."/>
      <w:lvlJc w:val="left"/>
      <w:pPr>
        <w:ind w:left="2502" w:hanging="360"/>
      </w:pPr>
    </w:lvl>
    <w:lvl w:ilvl="2" w:tplc="FFFFFFFF" w:tentative="1">
      <w:start w:val="1"/>
      <w:numFmt w:val="lowerRoman"/>
      <w:lvlText w:val="%3."/>
      <w:lvlJc w:val="right"/>
      <w:pPr>
        <w:ind w:left="3222" w:hanging="180"/>
      </w:pPr>
    </w:lvl>
    <w:lvl w:ilvl="3" w:tplc="FFFFFFFF" w:tentative="1">
      <w:start w:val="1"/>
      <w:numFmt w:val="decimal"/>
      <w:lvlText w:val="%4."/>
      <w:lvlJc w:val="left"/>
      <w:pPr>
        <w:ind w:left="3942" w:hanging="360"/>
      </w:pPr>
    </w:lvl>
    <w:lvl w:ilvl="4" w:tplc="FFFFFFFF" w:tentative="1">
      <w:start w:val="1"/>
      <w:numFmt w:val="lowerLetter"/>
      <w:lvlText w:val="%5."/>
      <w:lvlJc w:val="left"/>
      <w:pPr>
        <w:ind w:left="4662" w:hanging="360"/>
      </w:pPr>
    </w:lvl>
    <w:lvl w:ilvl="5" w:tplc="FFFFFFFF" w:tentative="1">
      <w:start w:val="1"/>
      <w:numFmt w:val="lowerRoman"/>
      <w:lvlText w:val="%6."/>
      <w:lvlJc w:val="right"/>
      <w:pPr>
        <w:ind w:left="5382" w:hanging="180"/>
      </w:pPr>
    </w:lvl>
    <w:lvl w:ilvl="6" w:tplc="FFFFFFFF" w:tentative="1">
      <w:start w:val="1"/>
      <w:numFmt w:val="decimal"/>
      <w:lvlText w:val="%7."/>
      <w:lvlJc w:val="left"/>
      <w:pPr>
        <w:ind w:left="6102" w:hanging="360"/>
      </w:pPr>
    </w:lvl>
    <w:lvl w:ilvl="7" w:tplc="FFFFFFFF" w:tentative="1">
      <w:start w:val="1"/>
      <w:numFmt w:val="lowerLetter"/>
      <w:lvlText w:val="%8."/>
      <w:lvlJc w:val="left"/>
      <w:pPr>
        <w:ind w:left="6822" w:hanging="360"/>
      </w:pPr>
    </w:lvl>
    <w:lvl w:ilvl="8" w:tplc="FFFFFFFF" w:tentative="1">
      <w:start w:val="1"/>
      <w:numFmt w:val="lowerRoman"/>
      <w:lvlText w:val="%9."/>
      <w:lvlJc w:val="right"/>
      <w:pPr>
        <w:ind w:left="7542" w:hanging="180"/>
      </w:pPr>
    </w:lvl>
  </w:abstractNum>
  <w:abstractNum w:abstractNumId="17" w15:restartNumberingAfterBreak="0">
    <w:nsid w:val="48DD7905"/>
    <w:multiLevelType w:val="hybridMultilevel"/>
    <w:tmpl w:val="94CE4B7C"/>
    <w:lvl w:ilvl="0" w:tplc="2BE8BAC2">
      <w:start w:val="1"/>
      <w:numFmt w:val="arabicAbjad"/>
      <w:lvlText w:val="(%1)"/>
      <w:lvlJc w:val="left"/>
      <w:pPr>
        <w:ind w:left="1442" w:hanging="360"/>
      </w:pPr>
      <w:rPr>
        <w:rFonts w:hint="default"/>
        <w:b/>
        <w:lang w:val="en-US"/>
      </w:rPr>
    </w:lvl>
    <w:lvl w:ilvl="1" w:tplc="FFFFFFFF">
      <w:start w:val="1"/>
      <w:numFmt w:val="lowerLetter"/>
      <w:lvlText w:val="%2."/>
      <w:lvlJc w:val="left"/>
      <w:pPr>
        <w:ind w:left="2162" w:hanging="360"/>
      </w:pPr>
    </w:lvl>
    <w:lvl w:ilvl="2" w:tplc="FFFFFFFF" w:tentative="1">
      <w:start w:val="1"/>
      <w:numFmt w:val="lowerRoman"/>
      <w:lvlText w:val="%3."/>
      <w:lvlJc w:val="right"/>
      <w:pPr>
        <w:ind w:left="2882" w:hanging="180"/>
      </w:pPr>
    </w:lvl>
    <w:lvl w:ilvl="3" w:tplc="FFFFFFFF" w:tentative="1">
      <w:start w:val="1"/>
      <w:numFmt w:val="decimal"/>
      <w:lvlText w:val="%4."/>
      <w:lvlJc w:val="left"/>
      <w:pPr>
        <w:ind w:left="3602" w:hanging="360"/>
      </w:pPr>
    </w:lvl>
    <w:lvl w:ilvl="4" w:tplc="FFFFFFFF" w:tentative="1">
      <w:start w:val="1"/>
      <w:numFmt w:val="lowerLetter"/>
      <w:lvlText w:val="%5."/>
      <w:lvlJc w:val="left"/>
      <w:pPr>
        <w:ind w:left="4322" w:hanging="360"/>
      </w:pPr>
    </w:lvl>
    <w:lvl w:ilvl="5" w:tplc="FFFFFFFF" w:tentative="1">
      <w:start w:val="1"/>
      <w:numFmt w:val="lowerRoman"/>
      <w:lvlText w:val="%6."/>
      <w:lvlJc w:val="right"/>
      <w:pPr>
        <w:ind w:left="5042" w:hanging="180"/>
      </w:pPr>
    </w:lvl>
    <w:lvl w:ilvl="6" w:tplc="FFFFFFFF" w:tentative="1">
      <w:start w:val="1"/>
      <w:numFmt w:val="decimal"/>
      <w:lvlText w:val="%7."/>
      <w:lvlJc w:val="left"/>
      <w:pPr>
        <w:ind w:left="5762" w:hanging="360"/>
      </w:pPr>
    </w:lvl>
    <w:lvl w:ilvl="7" w:tplc="FFFFFFFF" w:tentative="1">
      <w:start w:val="1"/>
      <w:numFmt w:val="lowerLetter"/>
      <w:lvlText w:val="%8."/>
      <w:lvlJc w:val="left"/>
      <w:pPr>
        <w:ind w:left="6482" w:hanging="360"/>
      </w:pPr>
    </w:lvl>
    <w:lvl w:ilvl="8" w:tplc="FFFFFFFF" w:tentative="1">
      <w:start w:val="1"/>
      <w:numFmt w:val="lowerRoman"/>
      <w:lvlText w:val="%9."/>
      <w:lvlJc w:val="right"/>
      <w:pPr>
        <w:ind w:left="7202"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6D30C4"/>
    <w:multiLevelType w:val="hybridMultilevel"/>
    <w:tmpl w:val="DC72BE96"/>
    <w:lvl w:ilvl="0" w:tplc="CC3EDA5E">
      <w:start w:val="1"/>
      <w:numFmt w:val="arabicAbjad"/>
      <w:lvlText w:val="(%1)"/>
      <w:lvlJc w:val="left"/>
      <w:pPr>
        <w:ind w:left="2473" w:hanging="360"/>
      </w:pPr>
      <w:rPr>
        <w:rFonts w:hint="default"/>
        <w:sz w:val="24"/>
      </w:rPr>
    </w:lvl>
    <w:lvl w:ilvl="1" w:tplc="04090019" w:tentative="1">
      <w:start w:val="1"/>
      <w:numFmt w:val="lowerLetter"/>
      <w:lvlText w:val="%2."/>
      <w:lvlJc w:val="left"/>
      <w:pPr>
        <w:ind w:left="3193" w:hanging="360"/>
      </w:pPr>
    </w:lvl>
    <w:lvl w:ilvl="2" w:tplc="0409001B" w:tentative="1">
      <w:start w:val="1"/>
      <w:numFmt w:val="lowerRoman"/>
      <w:lvlText w:val="%3."/>
      <w:lvlJc w:val="right"/>
      <w:pPr>
        <w:ind w:left="3913" w:hanging="180"/>
      </w:pPr>
    </w:lvl>
    <w:lvl w:ilvl="3" w:tplc="0409000F" w:tentative="1">
      <w:start w:val="1"/>
      <w:numFmt w:val="decimal"/>
      <w:lvlText w:val="%4."/>
      <w:lvlJc w:val="left"/>
      <w:pPr>
        <w:ind w:left="4633" w:hanging="360"/>
      </w:pPr>
    </w:lvl>
    <w:lvl w:ilvl="4" w:tplc="04090019" w:tentative="1">
      <w:start w:val="1"/>
      <w:numFmt w:val="lowerLetter"/>
      <w:lvlText w:val="%5."/>
      <w:lvlJc w:val="left"/>
      <w:pPr>
        <w:ind w:left="5353" w:hanging="360"/>
      </w:pPr>
    </w:lvl>
    <w:lvl w:ilvl="5" w:tplc="0409001B" w:tentative="1">
      <w:start w:val="1"/>
      <w:numFmt w:val="lowerRoman"/>
      <w:lvlText w:val="%6."/>
      <w:lvlJc w:val="right"/>
      <w:pPr>
        <w:ind w:left="6073" w:hanging="180"/>
      </w:pPr>
    </w:lvl>
    <w:lvl w:ilvl="6" w:tplc="0409000F" w:tentative="1">
      <w:start w:val="1"/>
      <w:numFmt w:val="decimal"/>
      <w:lvlText w:val="%7."/>
      <w:lvlJc w:val="left"/>
      <w:pPr>
        <w:ind w:left="6793" w:hanging="360"/>
      </w:pPr>
    </w:lvl>
    <w:lvl w:ilvl="7" w:tplc="04090019" w:tentative="1">
      <w:start w:val="1"/>
      <w:numFmt w:val="lowerLetter"/>
      <w:lvlText w:val="%8."/>
      <w:lvlJc w:val="left"/>
      <w:pPr>
        <w:ind w:left="7513" w:hanging="360"/>
      </w:pPr>
    </w:lvl>
    <w:lvl w:ilvl="8" w:tplc="0409001B" w:tentative="1">
      <w:start w:val="1"/>
      <w:numFmt w:val="lowerRoman"/>
      <w:lvlText w:val="%9."/>
      <w:lvlJc w:val="right"/>
      <w:pPr>
        <w:ind w:left="8233" w:hanging="180"/>
      </w:pPr>
    </w:lvl>
  </w:abstractNum>
  <w:abstractNum w:abstractNumId="20" w15:restartNumberingAfterBreak="0">
    <w:nsid w:val="4D5A3983"/>
    <w:multiLevelType w:val="hybridMultilevel"/>
    <w:tmpl w:val="A796B93C"/>
    <w:lvl w:ilvl="0" w:tplc="FFFFFFFF">
      <w:start w:val="1"/>
      <w:numFmt w:val="decimal"/>
      <w:lvlText w:val="(%1)"/>
      <w:lvlJc w:val="left"/>
      <w:pPr>
        <w:ind w:left="2157" w:hanging="735"/>
      </w:pPr>
      <w:rPr>
        <w:rFonts w:hint="default"/>
      </w:rPr>
    </w:lvl>
    <w:lvl w:ilvl="1" w:tplc="FFFFFFFF" w:tentative="1">
      <w:start w:val="1"/>
      <w:numFmt w:val="lowerLetter"/>
      <w:lvlText w:val="%2."/>
      <w:lvlJc w:val="left"/>
      <w:pPr>
        <w:ind w:left="2502" w:hanging="360"/>
      </w:pPr>
    </w:lvl>
    <w:lvl w:ilvl="2" w:tplc="FFFFFFFF" w:tentative="1">
      <w:start w:val="1"/>
      <w:numFmt w:val="lowerRoman"/>
      <w:lvlText w:val="%3."/>
      <w:lvlJc w:val="right"/>
      <w:pPr>
        <w:ind w:left="3222" w:hanging="180"/>
      </w:pPr>
    </w:lvl>
    <w:lvl w:ilvl="3" w:tplc="FFFFFFFF" w:tentative="1">
      <w:start w:val="1"/>
      <w:numFmt w:val="decimal"/>
      <w:lvlText w:val="%4."/>
      <w:lvlJc w:val="left"/>
      <w:pPr>
        <w:ind w:left="3942" w:hanging="360"/>
      </w:pPr>
    </w:lvl>
    <w:lvl w:ilvl="4" w:tplc="FFFFFFFF" w:tentative="1">
      <w:start w:val="1"/>
      <w:numFmt w:val="lowerLetter"/>
      <w:lvlText w:val="%5."/>
      <w:lvlJc w:val="left"/>
      <w:pPr>
        <w:ind w:left="4662" w:hanging="360"/>
      </w:pPr>
    </w:lvl>
    <w:lvl w:ilvl="5" w:tplc="FFFFFFFF" w:tentative="1">
      <w:start w:val="1"/>
      <w:numFmt w:val="lowerRoman"/>
      <w:lvlText w:val="%6."/>
      <w:lvlJc w:val="right"/>
      <w:pPr>
        <w:ind w:left="5382" w:hanging="180"/>
      </w:pPr>
    </w:lvl>
    <w:lvl w:ilvl="6" w:tplc="FFFFFFFF" w:tentative="1">
      <w:start w:val="1"/>
      <w:numFmt w:val="decimal"/>
      <w:lvlText w:val="%7."/>
      <w:lvlJc w:val="left"/>
      <w:pPr>
        <w:ind w:left="6102" w:hanging="360"/>
      </w:pPr>
    </w:lvl>
    <w:lvl w:ilvl="7" w:tplc="FFFFFFFF" w:tentative="1">
      <w:start w:val="1"/>
      <w:numFmt w:val="lowerLetter"/>
      <w:lvlText w:val="%8."/>
      <w:lvlJc w:val="left"/>
      <w:pPr>
        <w:ind w:left="6822" w:hanging="360"/>
      </w:pPr>
    </w:lvl>
    <w:lvl w:ilvl="8" w:tplc="FFFFFFFF" w:tentative="1">
      <w:start w:val="1"/>
      <w:numFmt w:val="lowerRoman"/>
      <w:lvlText w:val="%9."/>
      <w:lvlJc w:val="right"/>
      <w:pPr>
        <w:ind w:left="7542" w:hanging="180"/>
      </w:pPr>
    </w:lvl>
  </w:abstractNum>
  <w:abstractNum w:abstractNumId="21" w15:restartNumberingAfterBreak="0">
    <w:nsid w:val="4E4500D7"/>
    <w:multiLevelType w:val="hybridMultilevel"/>
    <w:tmpl w:val="52EEF3CC"/>
    <w:lvl w:ilvl="0" w:tplc="7C5E9F60">
      <w:start w:val="1"/>
      <w:numFmt w:val="arabicAbjad"/>
      <w:lvlText w:val="(%1)"/>
      <w:lvlJc w:val="left"/>
      <w:pPr>
        <w:ind w:left="1801" w:hanging="360"/>
      </w:pPr>
      <w:rPr>
        <w:rFonts w:hint="default"/>
        <w:lang w:val="en-US"/>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2" w15:restartNumberingAfterBreak="0">
    <w:nsid w:val="4F91382B"/>
    <w:multiLevelType w:val="hybridMultilevel"/>
    <w:tmpl w:val="66DC6862"/>
    <w:lvl w:ilvl="0" w:tplc="FE942400">
      <w:start w:val="1"/>
      <w:numFmt w:val="arabicAbjad"/>
      <w:lvlText w:val="(%1)"/>
      <w:lvlJc w:val="left"/>
      <w:pPr>
        <w:ind w:left="1442" w:hanging="360"/>
      </w:pPr>
      <w:rPr>
        <w:rFonts w:hint="default"/>
        <w:b w:val="0"/>
        <w:bCs w:val="0"/>
        <w:vertAlign w:val="baseline"/>
        <w:lang w:val="en-US"/>
      </w:rPr>
    </w:lvl>
    <w:lvl w:ilvl="1" w:tplc="FFFFFFFF">
      <w:start w:val="1"/>
      <w:numFmt w:val="lowerLetter"/>
      <w:lvlText w:val="%2."/>
      <w:lvlJc w:val="left"/>
      <w:pPr>
        <w:ind w:left="2162" w:hanging="360"/>
      </w:pPr>
    </w:lvl>
    <w:lvl w:ilvl="2" w:tplc="FFFFFFFF" w:tentative="1">
      <w:start w:val="1"/>
      <w:numFmt w:val="lowerRoman"/>
      <w:lvlText w:val="%3."/>
      <w:lvlJc w:val="right"/>
      <w:pPr>
        <w:ind w:left="2882" w:hanging="180"/>
      </w:pPr>
    </w:lvl>
    <w:lvl w:ilvl="3" w:tplc="FFFFFFFF" w:tentative="1">
      <w:start w:val="1"/>
      <w:numFmt w:val="decimal"/>
      <w:lvlText w:val="%4."/>
      <w:lvlJc w:val="left"/>
      <w:pPr>
        <w:ind w:left="3602" w:hanging="360"/>
      </w:pPr>
    </w:lvl>
    <w:lvl w:ilvl="4" w:tplc="FFFFFFFF" w:tentative="1">
      <w:start w:val="1"/>
      <w:numFmt w:val="lowerLetter"/>
      <w:lvlText w:val="%5."/>
      <w:lvlJc w:val="left"/>
      <w:pPr>
        <w:ind w:left="4322" w:hanging="360"/>
      </w:pPr>
    </w:lvl>
    <w:lvl w:ilvl="5" w:tplc="FFFFFFFF" w:tentative="1">
      <w:start w:val="1"/>
      <w:numFmt w:val="lowerRoman"/>
      <w:lvlText w:val="%6."/>
      <w:lvlJc w:val="right"/>
      <w:pPr>
        <w:ind w:left="5042" w:hanging="180"/>
      </w:pPr>
    </w:lvl>
    <w:lvl w:ilvl="6" w:tplc="FFFFFFFF" w:tentative="1">
      <w:start w:val="1"/>
      <w:numFmt w:val="decimal"/>
      <w:lvlText w:val="%7."/>
      <w:lvlJc w:val="left"/>
      <w:pPr>
        <w:ind w:left="5762" w:hanging="360"/>
      </w:pPr>
    </w:lvl>
    <w:lvl w:ilvl="7" w:tplc="FFFFFFFF" w:tentative="1">
      <w:start w:val="1"/>
      <w:numFmt w:val="lowerLetter"/>
      <w:lvlText w:val="%8."/>
      <w:lvlJc w:val="left"/>
      <w:pPr>
        <w:ind w:left="6482" w:hanging="360"/>
      </w:pPr>
    </w:lvl>
    <w:lvl w:ilvl="8" w:tplc="FFFFFFFF" w:tentative="1">
      <w:start w:val="1"/>
      <w:numFmt w:val="lowerRoman"/>
      <w:lvlText w:val="%9."/>
      <w:lvlJc w:val="right"/>
      <w:pPr>
        <w:ind w:left="7202" w:hanging="180"/>
      </w:pPr>
    </w:lvl>
  </w:abstractNum>
  <w:abstractNum w:abstractNumId="23" w15:restartNumberingAfterBreak="0">
    <w:nsid w:val="537F775B"/>
    <w:multiLevelType w:val="hybridMultilevel"/>
    <w:tmpl w:val="720CAD24"/>
    <w:lvl w:ilvl="0" w:tplc="FFFFFFFF">
      <w:start w:val="1"/>
      <w:numFmt w:val="arabicAbjad"/>
      <w:lvlText w:val="(%1)"/>
      <w:lvlJc w:val="left"/>
      <w:pPr>
        <w:ind w:left="1494" w:hanging="360"/>
      </w:pPr>
      <w:rPr>
        <w:rFonts w:hint="default"/>
        <w:vertAlign w:val="baseline"/>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4" w15:restartNumberingAfterBreak="0">
    <w:nsid w:val="56844694"/>
    <w:multiLevelType w:val="hybridMultilevel"/>
    <w:tmpl w:val="034E4150"/>
    <w:lvl w:ilvl="0" w:tplc="FFFFFFFF">
      <w:start w:val="1"/>
      <w:numFmt w:val="arabicAbjad"/>
      <w:lvlText w:val="(%1)"/>
      <w:lvlJc w:val="left"/>
      <w:pPr>
        <w:ind w:left="1442" w:hanging="360"/>
      </w:pPr>
      <w:rPr>
        <w:rFonts w:hint="default"/>
        <w:b/>
        <w:lang w:val="en-US"/>
      </w:rPr>
    </w:lvl>
    <w:lvl w:ilvl="1" w:tplc="FFFFFFFF">
      <w:start w:val="1"/>
      <w:numFmt w:val="lowerLetter"/>
      <w:lvlText w:val="%2."/>
      <w:lvlJc w:val="left"/>
      <w:pPr>
        <w:ind w:left="2162" w:hanging="360"/>
      </w:pPr>
    </w:lvl>
    <w:lvl w:ilvl="2" w:tplc="FFFFFFFF" w:tentative="1">
      <w:start w:val="1"/>
      <w:numFmt w:val="lowerRoman"/>
      <w:lvlText w:val="%3."/>
      <w:lvlJc w:val="right"/>
      <w:pPr>
        <w:ind w:left="2882" w:hanging="180"/>
      </w:pPr>
    </w:lvl>
    <w:lvl w:ilvl="3" w:tplc="FFFFFFFF" w:tentative="1">
      <w:start w:val="1"/>
      <w:numFmt w:val="decimal"/>
      <w:lvlText w:val="%4."/>
      <w:lvlJc w:val="left"/>
      <w:pPr>
        <w:ind w:left="3602" w:hanging="360"/>
      </w:pPr>
    </w:lvl>
    <w:lvl w:ilvl="4" w:tplc="FFFFFFFF" w:tentative="1">
      <w:start w:val="1"/>
      <w:numFmt w:val="lowerLetter"/>
      <w:lvlText w:val="%5."/>
      <w:lvlJc w:val="left"/>
      <w:pPr>
        <w:ind w:left="4322" w:hanging="360"/>
      </w:pPr>
    </w:lvl>
    <w:lvl w:ilvl="5" w:tplc="FFFFFFFF" w:tentative="1">
      <w:start w:val="1"/>
      <w:numFmt w:val="lowerRoman"/>
      <w:lvlText w:val="%6."/>
      <w:lvlJc w:val="right"/>
      <w:pPr>
        <w:ind w:left="5042" w:hanging="180"/>
      </w:pPr>
    </w:lvl>
    <w:lvl w:ilvl="6" w:tplc="FFFFFFFF" w:tentative="1">
      <w:start w:val="1"/>
      <w:numFmt w:val="decimal"/>
      <w:lvlText w:val="%7."/>
      <w:lvlJc w:val="left"/>
      <w:pPr>
        <w:ind w:left="5762" w:hanging="360"/>
      </w:pPr>
    </w:lvl>
    <w:lvl w:ilvl="7" w:tplc="FFFFFFFF" w:tentative="1">
      <w:start w:val="1"/>
      <w:numFmt w:val="lowerLetter"/>
      <w:lvlText w:val="%8."/>
      <w:lvlJc w:val="left"/>
      <w:pPr>
        <w:ind w:left="6482" w:hanging="360"/>
      </w:pPr>
    </w:lvl>
    <w:lvl w:ilvl="8" w:tplc="FFFFFFFF" w:tentative="1">
      <w:start w:val="1"/>
      <w:numFmt w:val="lowerRoman"/>
      <w:lvlText w:val="%9."/>
      <w:lvlJc w:val="right"/>
      <w:pPr>
        <w:ind w:left="7202" w:hanging="180"/>
      </w:pPr>
    </w:lvl>
  </w:abstractNum>
  <w:abstractNum w:abstractNumId="25" w15:restartNumberingAfterBreak="0">
    <w:nsid w:val="5A037FE4"/>
    <w:multiLevelType w:val="hybridMultilevel"/>
    <w:tmpl w:val="7EA03396"/>
    <w:lvl w:ilvl="0" w:tplc="E88E228A">
      <w:start w:val="1"/>
      <w:numFmt w:val="decimal"/>
      <w:lvlText w:val="%1-"/>
      <w:lvlJc w:val="left"/>
      <w:pPr>
        <w:ind w:left="3688" w:hanging="1020"/>
      </w:pPr>
      <w:rPr>
        <w:rFonts w:hint="default"/>
      </w:rPr>
    </w:lvl>
    <w:lvl w:ilvl="1" w:tplc="04090019" w:tentative="1">
      <w:start w:val="1"/>
      <w:numFmt w:val="lowerLetter"/>
      <w:lvlText w:val="%2."/>
      <w:lvlJc w:val="left"/>
      <w:pPr>
        <w:ind w:left="3748" w:hanging="360"/>
      </w:pPr>
    </w:lvl>
    <w:lvl w:ilvl="2" w:tplc="0409001B" w:tentative="1">
      <w:start w:val="1"/>
      <w:numFmt w:val="lowerRoman"/>
      <w:lvlText w:val="%3."/>
      <w:lvlJc w:val="right"/>
      <w:pPr>
        <w:ind w:left="4468" w:hanging="180"/>
      </w:pPr>
    </w:lvl>
    <w:lvl w:ilvl="3" w:tplc="0409000F" w:tentative="1">
      <w:start w:val="1"/>
      <w:numFmt w:val="decimal"/>
      <w:lvlText w:val="%4."/>
      <w:lvlJc w:val="left"/>
      <w:pPr>
        <w:ind w:left="5188" w:hanging="360"/>
      </w:pPr>
    </w:lvl>
    <w:lvl w:ilvl="4" w:tplc="04090019" w:tentative="1">
      <w:start w:val="1"/>
      <w:numFmt w:val="lowerLetter"/>
      <w:lvlText w:val="%5."/>
      <w:lvlJc w:val="left"/>
      <w:pPr>
        <w:ind w:left="5908" w:hanging="360"/>
      </w:pPr>
    </w:lvl>
    <w:lvl w:ilvl="5" w:tplc="0409001B" w:tentative="1">
      <w:start w:val="1"/>
      <w:numFmt w:val="lowerRoman"/>
      <w:lvlText w:val="%6."/>
      <w:lvlJc w:val="right"/>
      <w:pPr>
        <w:ind w:left="6628" w:hanging="180"/>
      </w:pPr>
    </w:lvl>
    <w:lvl w:ilvl="6" w:tplc="0409000F" w:tentative="1">
      <w:start w:val="1"/>
      <w:numFmt w:val="decimal"/>
      <w:lvlText w:val="%7."/>
      <w:lvlJc w:val="left"/>
      <w:pPr>
        <w:ind w:left="7348" w:hanging="360"/>
      </w:pPr>
    </w:lvl>
    <w:lvl w:ilvl="7" w:tplc="04090019" w:tentative="1">
      <w:start w:val="1"/>
      <w:numFmt w:val="lowerLetter"/>
      <w:lvlText w:val="%8."/>
      <w:lvlJc w:val="left"/>
      <w:pPr>
        <w:ind w:left="8068" w:hanging="360"/>
      </w:pPr>
    </w:lvl>
    <w:lvl w:ilvl="8" w:tplc="0409001B" w:tentative="1">
      <w:start w:val="1"/>
      <w:numFmt w:val="lowerRoman"/>
      <w:lvlText w:val="%9."/>
      <w:lvlJc w:val="right"/>
      <w:pPr>
        <w:ind w:left="8788" w:hanging="180"/>
      </w:pPr>
    </w:lvl>
  </w:abstractNum>
  <w:abstractNum w:abstractNumId="26" w15:restartNumberingAfterBreak="0">
    <w:nsid w:val="614902D3"/>
    <w:multiLevelType w:val="hybridMultilevel"/>
    <w:tmpl w:val="B62C45B8"/>
    <w:lvl w:ilvl="0" w:tplc="53B247F6">
      <w:start w:val="1"/>
      <w:numFmt w:val="arabicAbjad"/>
      <w:lvlText w:val="(%1)"/>
      <w:lvlJc w:val="left"/>
      <w:pPr>
        <w:ind w:left="2065" w:hanging="360"/>
      </w:pPr>
      <w:rPr>
        <w:rFonts w:hint="default"/>
        <w:sz w:val="24"/>
      </w:rPr>
    </w:lvl>
    <w:lvl w:ilvl="1" w:tplc="04090019" w:tentative="1">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27" w15:restartNumberingAfterBreak="0">
    <w:nsid w:val="63532F40"/>
    <w:multiLevelType w:val="hybridMultilevel"/>
    <w:tmpl w:val="ECA073CA"/>
    <w:lvl w:ilvl="0" w:tplc="AA1EC74C">
      <w:start w:val="1"/>
      <w:numFmt w:val="arabicAbjad"/>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096A58"/>
    <w:multiLevelType w:val="hybridMultilevel"/>
    <w:tmpl w:val="A46E9306"/>
    <w:lvl w:ilvl="0" w:tplc="1138D51A">
      <w:start w:val="1"/>
      <w:numFmt w:val="arabicAbjad"/>
      <w:lvlText w:val="(%1)"/>
      <w:lvlJc w:val="left"/>
      <w:pPr>
        <w:ind w:left="2155" w:hanging="450"/>
      </w:pPr>
      <w:rPr>
        <w:rFonts w:hint="default"/>
      </w:rPr>
    </w:lvl>
    <w:lvl w:ilvl="1" w:tplc="04090019" w:tentative="1">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95C70"/>
    <w:multiLevelType w:val="hybridMultilevel"/>
    <w:tmpl w:val="14067F02"/>
    <w:lvl w:ilvl="0" w:tplc="D0C84420">
      <w:start w:val="1"/>
      <w:numFmt w:val="decimal"/>
      <w:lvlText w:val="%1-"/>
      <w:lvlJc w:val="left"/>
      <w:pPr>
        <w:ind w:left="784" w:hanging="360"/>
      </w:pPr>
      <w:rPr>
        <w:rFonts w:hint="default"/>
        <w:sz w:val="24"/>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31" w15:restartNumberingAfterBreak="0">
    <w:nsid w:val="72FC092F"/>
    <w:multiLevelType w:val="hybridMultilevel"/>
    <w:tmpl w:val="720CAD24"/>
    <w:lvl w:ilvl="0" w:tplc="D132018E">
      <w:start w:val="1"/>
      <w:numFmt w:val="arabicAbjad"/>
      <w:lvlText w:val="(%1)"/>
      <w:lvlJc w:val="left"/>
      <w:pPr>
        <w:ind w:left="1494" w:hanging="360"/>
      </w:pPr>
      <w:rPr>
        <w:rFonts w:hint="default"/>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48E31F7"/>
    <w:multiLevelType w:val="hybridMultilevel"/>
    <w:tmpl w:val="59E62BD6"/>
    <w:lvl w:ilvl="0" w:tplc="FE76A67E">
      <w:start w:val="1"/>
      <w:numFmt w:val="arabicAbjad"/>
      <w:lvlText w:val="(%1)"/>
      <w:lvlJc w:val="left"/>
      <w:pPr>
        <w:ind w:left="1442" w:hanging="360"/>
      </w:pPr>
      <w:rPr>
        <w:rFonts w:hint="default"/>
        <w:b/>
        <w:lang w:val="en-GB"/>
      </w:rPr>
    </w:lvl>
    <w:lvl w:ilvl="1" w:tplc="04090019">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33" w15:restartNumberingAfterBreak="0">
    <w:nsid w:val="794E73BB"/>
    <w:multiLevelType w:val="hybridMultilevel"/>
    <w:tmpl w:val="65549F86"/>
    <w:lvl w:ilvl="0" w:tplc="4C76C25E">
      <w:start w:val="1"/>
      <w:numFmt w:val="arabicAbjad"/>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4"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DB61441"/>
    <w:multiLevelType w:val="hybridMultilevel"/>
    <w:tmpl w:val="5BC619B8"/>
    <w:lvl w:ilvl="0" w:tplc="B77479CE">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16cid:durableId="1662345284">
    <w:abstractNumId w:val="11"/>
  </w:num>
  <w:num w:numId="2" w16cid:durableId="71047960">
    <w:abstractNumId w:val="14"/>
  </w:num>
  <w:num w:numId="3" w16cid:durableId="731806993">
    <w:abstractNumId w:val="34"/>
  </w:num>
  <w:num w:numId="4" w16cid:durableId="283390768">
    <w:abstractNumId w:val="18"/>
  </w:num>
  <w:num w:numId="5" w16cid:durableId="672534296">
    <w:abstractNumId w:val="29"/>
  </w:num>
  <w:num w:numId="6" w16cid:durableId="16279842">
    <w:abstractNumId w:val="10"/>
  </w:num>
  <w:num w:numId="7" w16cid:durableId="1254632502">
    <w:abstractNumId w:val="19"/>
  </w:num>
  <w:num w:numId="8" w16cid:durableId="1316300303">
    <w:abstractNumId w:val="28"/>
  </w:num>
  <w:num w:numId="9" w16cid:durableId="734401663">
    <w:abstractNumId w:val="26"/>
  </w:num>
  <w:num w:numId="10" w16cid:durableId="1488666349">
    <w:abstractNumId w:val="8"/>
  </w:num>
  <w:num w:numId="11" w16cid:durableId="1904295539">
    <w:abstractNumId w:val="3"/>
  </w:num>
  <w:num w:numId="12" w16cid:durableId="711274924">
    <w:abstractNumId w:val="21"/>
  </w:num>
  <w:num w:numId="13" w16cid:durableId="1476795285">
    <w:abstractNumId w:val="31"/>
  </w:num>
  <w:num w:numId="14" w16cid:durableId="2006594562">
    <w:abstractNumId w:val="35"/>
  </w:num>
  <w:num w:numId="15" w16cid:durableId="70389768">
    <w:abstractNumId w:val="7"/>
  </w:num>
  <w:num w:numId="16" w16cid:durableId="1440561336">
    <w:abstractNumId w:val="32"/>
  </w:num>
  <w:num w:numId="17" w16cid:durableId="2114788849">
    <w:abstractNumId w:val="30"/>
  </w:num>
  <w:num w:numId="18" w16cid:durableId="1333290920">
    <w:abstractNumId w:val="33"/>
  </w:num>
  <w:num w:numId="19" w16cid:durableId="785318344">
    <w:abstractNumId w:val="25"/>
  </w:num>
  <w:num w:numId="20" w16cid:durableId="2033993310">
    <w:abstractNumId w:val="5"/>
  </w:num>
  <w:num w:numId="21" w16cid:durableId="1934194273">
    <w:abstractNumId w:val="27"/>
  </w:num>
  <w:num w:numId="22" w16cid:durableId="1595943431">
    <w:abstractNumId w:val="13"/>
  </w:num>
  <w:num w:numId="23" w16cid:durableId="1297833308">
    <w:abstractNumId w:val="4"/>
  </w:num>
  <w:num w:numId="24" w16cid:durableId="1323780398">
    <w:abstractNumId w:val="1"/>
  </w:num>
  <w:num w:numId="25" w16cid:durableId="809637933">
    <w:abstractNumId w:val="23"/>
  </w:num>
  <w:num w:numId="26" w16cid:durableId="613757336">
    <w:abstractNumId w:val="16"/>
  </w:num>
  <w:num w:numId="27" w16cid:durableId="831145600">
    <w:abstractNumId w:val="12"/>
  </w:num>
  <w:num w:numId="28" w16cid:durableId="712002285">
    <w:abstractNumId w:val="2"/>
  </w:num>
  <w:num w:numId="29" w16cid:durableId="2099591758">
    <w:abstractNumId w:val="17"/>
  </w:num>
  <w:num w:numId="30" w16cid:durableId="779106637">
    <w:abstractNumId w:val="15"/>
  </w:num>
  <w:num w:numId="31" w16cid:durableId="1425766140">
    <w:abstractNumId w:val="24"/>
  </w:num>
  <w:num w:numId="32" w16cid:durableId="883105541">
    <w:abstractNumId w:val="0"/>
  </w:num>
  <w:num w:numId="33" w16cid:durableId="172844836">
    <w:abstractNumId w:val="9"/>
  </w:num>
  <w:num w:numId="34" w16cid:durableId="102961686">
    <w:abstractNumId w:val="22"/>
  </w:num>
  <w:num w:numId="35" w16cid:durableId="1308825113">
    <w:abstractNumId w:val="6"/>
  </w:num>
  <w:num w:numId="36" w16cid:durableId="246884791">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0946"/>
    <w:rsid w:val="00001070"/>
    <w:rsid w:val="00001595"/>
    <w:rsid w:val="00004421"/>
    <w:rsid w:val="00004DD2"/>
    <w:rsid w:val="0000742A"/>
    <w:rsid w:val="0001076B"/>
    <w:rsid w:val="00015E2F"/>
    <w:rsid w:val="000160AF"/>
    <w:rsid w:val="00017D36"/>
    <w:rsid w:val="00020BC7"/>
    <w:rsid w:val="000212CF"/>
    <w:rsid w:val="00022635"/>
    <w:rsid w:val="000229AA"/>
    <w:rsid w:val="00024707"/>
    <w:rsid w:val="00024CE7"/>
    <w:rsid w:val="000324B4"/>
    <w:rsid w:val="0003386B"/>
    <w:rsid w:val="00033D91"/>
    <w:rsid w:val="00037DBB"/>
    <w:rsid w:val="00042B1A"/>
    <w:rsid w:val="0004418B"/>
    <w:rsid w:val="00045762"/>
    <w:rsid w:val="00051003"/>
    <w:rsid w:val="00051801"/>
    <w:rsid w:val="00054071"/>
    <w:rsid w:val="00054292"/>
    <w:rsid w:val="00054459"/>
    <w:rsid w:val="00054EEE"/>
    <w:rsid w:val="00056FE5"/>
    <w:rsid w:val="00057CA3"/>
    <w:rsid w:val="00060D26"/>
    <w:rsid w:val="00061C13"/>
    <w:rsid w:val="000640EA"/>
    <w:rsid w:val="00064DE8"/>
    <w:rsid w:val="00064EBE"/>
    <w:rsid w:val="000667E4"/>
    <w:rsid w:val="00070BB8"/>
    <w:rsid w:val="0007346F"/>
    <w:rsid w:val="00076B2B"/>
    <w:rsid w:val="0008009C"/>
    <w:rsid w:val="000814E8"/>
    <w:rsid w:val="00084437"/>
    <w:rsid w:val="00085327"/>
    <w:rsid w:val="00085E7C"/>
    <w:rsid w:val="00086D73"/>
    <w:rsid w:val="000872DE"/>
    <w:rsid w:val="00090564"/>
    <w:rsid w:val="0009322B"/>
    <w:rsid w:val="00093D6C"/>
    <w:rsid w:val="0009438F"/>
    <w:rsid w:val="00095521"/>
    <w:rsid w:val="00096D07"/>
    <w:rsid w:val="000A15A6"/>
    <w:rsid w:val="000A1725"/>
    <w:rsid w:val="000A1F60"/>
    <w:rsid w:val="000A20D2"/>
    <w:rsid w:val="000A2909"/>
    <w:rsid w:val="000A2A00"/>
    <w:rsid w:val="000A33A3"/>
    <w:rsid w:val="000A34DA"/>
    <w:rsid w:val="000A50CC"/>
    <w:rsid w:val="000A5943"/>
    <w:rsid w:val="000A6CB0"/>
    <w:rsid w:val="000B0CB7"/>
    <w:rsid w:val="000B1263"/>
    <w:rsid w:val="000B1555"/>
    <w:rsid w:val="000B1E02"/>
    <w:rsid w:val="000B1E44"/>
    <w:rsid w:val="000B2DC9"/>
    <w:rsid w:val="000B3819"/>
    <w:rsid w:val="000B551A"/>
    <w:rsid w:val="000B7A1A"/>
    <w:rsid w:val="000C2646"/>
    <w:rsid w:val="000C3645"/>
    <w:rsid w:val="000C4C4D"/>
    <w:rsid w:val="000C53C8"/>
    <w:rsid w:val="000C62CE"/>
    <w:rsid w:val="000C63A5"/>
    <w:rsid w:val="000C777F"/>
    <w:rsid w:val="000C7B4D"/>
    <w:rsid w:val="000D1320"/>
    <w:rsid w:val="000D139B"/>
    <w:rsid w:val="000D219A"/>
    <w:rsid w:val="000D2250"/>
    <w:rsid w:val="000D277A"/>
    <w:rsid w:val="000D375D"/>
    <w:rsid w:val="000D3B0A"/>
    <w:rsid w:val="000D6C75"/>
    <w:rsid w:val="000E0446"/>
    <w:rsid w:val="000E32DA"/>
    <w:rsid w:val="000E7936"/>
    <w:rsid w:val="000F1926"/>
    <w:rsid w:val="000F3905"/>
    <w:rsid w:val="000F3A16"/>
    <w:rsid w:val="000F3B45"/>
    <w:rsid w:val="000F4451"/>
    <w:rsid w:val="000F7B51"/>
    <w:rsid w:val="000F7BB3"/>
    <w:rsid w:val="00100298"/>
    <w:rsid w:val="00100A70"/>
    <w:rsid w:val="00101222"/>
    <w:rsid w:val="0010210B"/>
    <w:rsid w:val="00102FAB"/>
    <w:rsid w:val="0010332B"/>
    <w:rsid w:val="00106A41"/>
    <w:rsid w:val="00106E2A"/>
    <w:rsid w:val="001101BB"/>
    <w:rsid w:val="00113112"/>
    <w:rsid w:val="001156DD"/>
    <w:rsid w:val="00116206"/>
    <w:rsid w:val="001162A9"/>
    <w:rsid w:val="00120F66"/>
    <w:rsid w:val="00121271"/>
    <w:rsid w:val="00121644"/>
    <w:rsid w:val="001217BB"/>
    <w:rsid w:val="00121F4C"/>
    <w:rsid w:val="0012249C"/>
    <w:rsid w:val="00122C5E"/>
    <w:rsid w:val="00122FFB"/>
    <w:rsid w:val="00123952"/>
    <w:rsid w:val="00124B46"/>
    <w:rsid w:val="00125E7A"/>
    <w:rsid w:val="0012631B"/>
    <w:rsid w:val="00126EB0"/>
    <w:rsid w:val="00130A16"/>
    <w:rsid w:val="001316CF"/>
    <w:rsid w:val="00133246"/>
    <w:rsid w:val="00133263"/>
    <w:rsid w:val="0013484F"/>
    <w:rsid w:val="00134D0E"/>
    <w:rsid w:val="001350D0"/>
    <w:rsid w:val="00144294"/>
    <w:rsid w:val="00147FFE"/>
    <w:rsid w:val="00152B14"/>
    <w:rsid w:val="001539CC"/>
    <w:rsid w:val="001544EF"/>
    <w:rsid w:val="001552A8"/>
    <w:rsid w:val="0015580C"/>
    <w:rsid w:val="00155E91"/>
    <w:rsid w:val="0016095A"/>
    <w:rsid w:val="00163136"/>
    <w:rsid w:val="00163E0C"/>
    <w:rsid w:val="00163F91"/>
    <w:rsid w:val="001659B2"/>
    <w:rsid w:val="00165BB5"/>
    <w:rsid w:val="0016614D"/>
    <w:rsid w:val="00167330"/>
    <w:rsid w:val="00167386"/>
    <w:rsid w:val="00170CB0"/>
    <w:rsid w:val="0017273D"/>
    <w:rsid w:val="0017304B"/>
    <w:rsid w:val="00175177"/>
    <w:rsid w:val="00175959"/>
    <w:rsid w:val="0017624E"/>
    <w:rsid w:val="0017742B"/>
    <w:rsid w:val="00180260"/>
    <w:rsid w:val="001805E2"/>
    <w:rsid w:val="0018180F"/>
    <w:rsid w:val="00181BFF"/>
    <w:rsid w:val="00184344"/>
    <w:rsid w:val="00184A6B"/>
    <w:rsid w:val="0018663F"/>
    <w:rsid w:val="00191790"/>
    <w:rsid w:val="001923FD"/>
    <w:rsid w:val="00192403"/>
    <w:rsid w:val="001925B8"/>
    <w:rsid w:val="00192638"/>
    <w:rsid w:val="0019265E"/>
    <w:rsid w:val="00193D48"/>
    <w:rsid w:val="001940BF"/>
    <w:rsid w:val="001957F1"/>
    <w:rsid w:val="001A25FA"/>
    <w:rsid w:val="001A27A0"/>
    <w:rsid w:val="001A35BC"/>
    <w:rsid w:val="001A3EAC"/>
    <w:rsid w:val="001A442D"/>
    <w:rsid w:val="001A5F0C"/>
    <w:rsid w:val="001A5F69"/>
    <w:rsid w:val="001A7098"/>
    <w:rsid w:val="001B1313"/>
    <w:rsid w:val="001B24E9"/>
    <w:rsid w:val="001B4E49"/>
    <w:rsid w:val="001B5378"/>
    <w:rsid w:val="001B5A8D"/>
    <w:rsid w:val="001B692F"/>
    <w:rsid w:val="001B7237"/>
    <w:rsid w:val="001B7B39"/>
    <w:rsid w:val="001C0675"/>
    <w:rsid w:val="001C15F2"/>
    <w:rsid w:val="001C1706"/>
    <w:rsid w:val="001C1D66"/>
    <w:rsid w:val="001C2612"/>
    <w:rsid w:val="001C282B"/>
    <w:rsid w:val="001C31CC"/>
    <w:rsid w:val="001C3320"/>
    <w:rsid w:val="001C34B7"/>
    <w:rsid w:val="001C38FE"/>
    <w:rsid w:val="001C3E62"/>
    <w:rsid w:val="001C534C"/>
    <w:rsid w:val="001C763F"/>
    <w:rsid w:val="001D2679"/>
    <w:rsid w:val="001D4386"/>
    <w:rsid w:val="001D43F5"/>
    <w:rsid w:val="001D547B"/>
    <w:rsid w:val="001D757D"/>
    <w:rsid w:val="001D7A40"/>
    <w:rsid w:val="001D7B4D"/>
    <w:rsid w:val="001D7E3A"/>
    <w:rsid w:val="001E1BF2"/>
    <w:rsid w:val="001E1EB3"/>
    <w:rsid w:val="001E32DE"/>
    <w:rsid w:val="001E3423"/>
    <w:rsid w:val="001E4870"/>
    <w:rsid w:val="001E5765"/>
    <w:rsid w:val="001E643D"/>
    <w:rsid w:val="001E64BE"/>
    <w:rsid w:val="001E7A22"/>
    <w:rsid w:val="001F0FC7"/>
    <w:rsid w:val="001F19E8"/>
    <w:rsid w:val="001F4BE6"/>
    <w:rsid w:val="001F59FC"/>
    <w:rsid w:val="001F71F6"/>
    <w:rsid w:val="00200F78"/>
    <w:rsid w:val="00205B9C"/>
    <w:rsid w:val="00206CF2"/>
    <w:rsid w:val="00211930"/>
    <w:rsid w:val="00212595"/>
    <w:rsid w:val="00212919"/>
    <w:rsid w:val="0021469A"/>
    <w:rsid w:val="00216421"/>
    <w:rsid w:val="0021704E"/>
    <w:rsid w:val="00217178"/>
    <w:rsid w:val="002176F3"/>
    <w:rsid w:val="00217A7A"/>
    <w:rsid w:val="00221FC2"/>
    <w:rsid w:val="00222BFB"/>
    <w:rsid w:val="00224AE8"/>
    <w:rsid w:val="00224F46"/>
    <w:rsid w:val="00227535"/>
    <w:rsid w:val="0023174B"/>
    <w:rsid w:val="0023231D"/>
    <w:rsid w:val="002329DF"/>
    <w:rsid w:val="002344DD"/>
    <w:rsid w:val="0023529D"/>
    <w:rsid w:val="0023552C"/>
    <w:rsid w:val="0023694F"/>
    <w:rsid w:val="00237438"/>
    <w:rsid w:val="00241EF9"/>
    <w:rsid w:val="0024239F"/>
    <w:rsid w:val="0024329F"/>
    <w:rsid w:val="0024436A"/>
    <w:rsid w:val="00244DEA"/>
    <w:rsid w:val="002453E7"/>
    <w:rsid w:val="00246765"/>
    <w:rsid w:val="00246EF2"/>
    <w:rsid w:val="00251206"/>
    <w:rsid w:val="00252185"/>
    <w:rsid w:val="00254A8C"/>
    <w:rsid w:val="002560D1"/>
    <w:rsid w:val="002566BF"/>
    <w:rsid w:val="00256A36"/>
    <w:rsid w:val="0025795E"/>
    <w:rsid w:val="002601F7"/>
    <w:rsid w:val="00260700"/>
    <w:rsid w:val="00261BFB"/>
    <w:rsid w:val="00262F4F"/>
    <w:rsid w:val="002639AA"/>
    <w:rsid w:val="002663FF"/>
    <w:rsid w:val="0027237A"/>
    <w:rsid w:val="00272F2E"/>
    <w:rsid w:val="002760B5"/>
    <w:rsid w:val="00276B6D"/>
    <w:rsid w:val="00280F5A"/>
    <w:rsid w:val="00281DF6"/>
    <w:rsid w:val="00282E7A"/>
    <w:rsid w:val="00283F92"/>
    <w:rsid w:val="0028448E"/>
    <w:rsid w:val="00284E10"/>
    <w:rsid w:val="002852C1"/>
    <w:rsid w:val="002859FE"/>
    <w:rsid w:val="00286DE5"/>
    <w:rsid w:val="002878B1"/>
    <w:rsid w:val="00291B31"/>
    <w:rsid w:val="00292A01"/>
    <w:rsid w:val="00292CA1"/>
    <w:rsid w:val="00293937"/>
    <w:rsid w:val="00295420"/>
    <w:rsid w:val="00295A6C"/>
    <w:rsid w:val="00295BC0"/>
    <w:rsid w:val="00297434"/>
    <w:rsid w:val="00297C59"/>
    <w:rsid w:val="002A0540"/>
    <w:rsid w:val="002A0E05"/>
    <w:rsid w:val="002A3D6C"/>
    <w:rsid w:val="002A49AD"/>
    <w:rsid w:val="002A5BE1"/>
    <w:rsid w:val="002A6320"/>
    <w:rsid w:val="002A67ED"/>
    <w:rsid w:val="002B0B2B"/>
    <w:rsid w:val="002B0EE3"/>
    <w:rsid w:val="002B1DD5"/>
    <w:rsid w:val="002B2055"/>
    <w:rsid w:val="002B65CB"/>
    <w:rsid w:val="002C04FC"/>
    <w:rsid w:val="002C3088"/>
    <w:rsid w:val="002C4E10"/>
    <w:rsid w:val="002C5D87"/>
    <w:rsid w:val="002C623A"/>
    <w:rsid w:val="002C6AFF"/>
    <w:rsid w:val="002C7DD8"/>
    <w:rsid w:val="002D26E6"/>
    <w:rsid w:val="002D5703"/>
    <w:rsid w:val="002D686B"/>
    <w:rsid w:val="002D74F7"/>
    <w:rsid w:val="002D77E0"/>
    <w:rsid w:val="002E07BA"/>
    <w:rsid w:val="002E239D"/>
    <w:rsid w:val="002E3989"/>
    <w:rsid w:val="002E53FE"/>
    <w:rsid w:val="002E5541"/>
    <w:rsid w:val="002E5908"/>
    <w:rsid w:val="002E5CEF"/>
    <w:rsid w:val="002E6B50"/>
    <w:rsid w:val="002E6EBF"/>
    <w:rsid w:val="002F1EA6"/>
    <w:rsid w:val="002F2AC6"/>
    <w:rsid w:val="002F2D34"/>
    <w:rsid w:val="002F602C"/>
    <w:rsid w:val="00300337"/>
    <w:rsid w:val="003015E9"/>
    <w:rsid w:val="003016F9"/>
    <w:rsid w:val="003028B1"/>
    <w:rsid w:val="00303422"/>
    <w:rsid w:val="00303F47"/>
    <w:rsid w:val="00305F22"/>
    <w:rsid w:val="003065EF"/>
    <w:rsid w:val="0030754F"/>
    <w:rsid w:val="003077BF"/>
    <w:rsid w:val="003140AF"/>
    <w:rsid w:val="003140EC"/>
    <w:rsid w:val="003142D5"/>
    <w:rsid w:val="0031642F"/>
    <w:rsid w:val="00317820"/>
    <w:rsid w:val="00320D8E"/>
    <w:rsid w:val="00320EC7"/>
    <w:rsid w:val="00322B56"/>
    <w:rsid w:val="003234CE"/>
    <w:rsid w:val="00325146"/>
    <w:rsid w:val="00326B76"/>
    <w:rsid w:val="0033337E"/>
    <w:rsid w:val="003334D5"/>
    <w:rsid w:val="003365D8"/>
    <w:rsid w:val="00336F2F"/>
    <w:rsid w:val="00337348"/>
    <w:rsid w:val="00337C93"/>
    <w:rsid w:val="00337F8C"/>
    <w:rsid w:val="00340B98"/>
    <w:rsid w:val="00341291"/>
    <w:rsid w:val="003416CF"/>
    <w:rsid w:val="003472F1"/>
    <w:rsid w:val="003503D2"/>
    <w:rsid w:val="00350776"/>
    <w:rsid w:val="00351C77"/>
    <w:rsid w:val="00352117"/>
    <w:rsid w:val="003523AF"/>
    <w:rsid w:val="0035396C"/>
    <w:rsid w:val="00353A8D"/>
    <w:rsid w:val="00356521"/>
    <w:rsid w:val="003604E5"/>
    <w:rsid w:val="00360634"/>
    <w:rsid w:val="00360C07"/>
    <w:rsid w:val="00360FBE"/>
    <w:rsid w:val="003615C5"/>
    <w:rsid w:val="00361A63"/>
    <w:rsid w:val="00361BFB"/>
    <w:rsid w:val="00364BA9"/>
    <w:rsid w:val="0036580F"/>
    <w:rsid w:val="003669F9"/>
    <w:rsid w:val="00371027"/>
    <w:rsid w:val="00371101"/>
    <w:rsid w:val="003724FD"/>
    <w:rsid w:val="003726CE"/>
    <w:rsid w:val="00372FE6"/>
    <w:rsid w:val="003734BA"/>
    <w:rsid w:val="0037400A"/>
    <w:rsid w:val="003748F0"/>
    <w:rsid w:val="00375C83"/>
    <w:rsid w:val="00375F1D"/>
    <w:rsid w:val="003767CF"/>
    <w:rsid w:val="00380AF8"/>
    <w:rsid w:val="00380F06"/>
    <w:rsid w:val="0038248F"/>
    <w:rsid w:val="003839C6"/>
    <w:rsid w:val="0038572A"/>
    <w:rsid w:val="00386300"/>
    <w:rsid w:val="00386368"/>
    <w:rsid w:val="003901AC"/>
    <w:rsid w:val="0039536F"/>
    <w:rsid w:val="003966D1"/>
    <w:rsid w:val="003A0742"/>
    <w:rsid w:val="003A0946"/>
    <w:rsid w:val="003A2339"/>
    <w:rsid w:val="003A2343"/>
    <w:rsid w:val="003A3207"/>
    <w:rsid w:val="003A44FF"/>
    <w:rsid w:val="003A5142"/>
    <w:rsid w:val="003A54A7"/>
    <w:rsid w:val="003A7317"/>
    <w:rsid w:val="003A7795"/>
    <w:rsid w:val="003B018D"/>
    <w:rsid w:val="003B06D6"/>
    <w:rsid w:val="003B0ED0"/>
    <w:rsid w:val="003B18FD"/>
    <w:rsid w:val="003B4B7E"/>
    <w:rsid w:val="003B6733"/>
    <w:rsid w:val="003B6C97"/>
    <w:rsid w:val="003B7CBB"/>
    <w:rsid w:val="003C0C37"/>
    <w:rsid w:val="003C12BD"/>
    <w:rsid w:val="003C176C"/>
    <w:rsid w:val="003C2CED"/>
    <w:rsid w:val="003C5B65"/>
    <w:rsid w:val="003C63B5"/>
    <w:rsid w:val="003C6791"/>
    <w:rsid w:val="003C7F66"/>
    <w:rsid w:val="003D1B59"/>
    <w:rsid w:val="003D22BC"/>
    <w:rsid w:val="003D2B22"/>
    <w:rsid w:val="003D44B5"/>
    <w:rsid w:val="003D46F4"/>
    <w:rsid w:val="003D4BA0"/>
    <w:rsid w:val="003D754B"/>
    <w:rsid w:val="003E0848"/>
    <w:rsid w:val="003E2267"/>
    <w:rsid w:val="003E2602"/>
    <w:rsid w:val="003E440B"/>
    <w:rsid w:val="003E5667"/>
    <w:rsid w:val="003E5A14"/>
    <w:rsid w:val="003E680F"/>
    <w:rsid w:val="003F2BF1"/>
    <w:rsid w:val="003F3973"/>
    <w:rsid w:val="003F423A"/>
    <w:rsid w:val="003F426D"/>
    <w:rsid w:val="003F51AC"/>
    <w:rsid w:val="003F58E2"/>
    <w:rsid w:val="003F7443"/>
    <w:rsid w:val="0040036B"/>
    <w:rsid w:val="0040058B"/>
    <w:rsid w:val="0040211C"/>
    <w:rsid w:val="00402E84"/>
    <w:rsid w:val="0040448E"/>
    <w:rsid w:val="00404F83"/>
    <w:rsid w:val="00405F77"/>
    <w:rsid w:val="0041108B"/>
    <w:rsid w:val="00411E99"/>
    <w:rsid w:val="00412703"/>
    <w:rsid w:val="00413277"/>
    <w:rsid w:val="0041522D"/>
    <w:rsid w:val="00415EC7"/>
    <w:rsid w:val="004219B3"/>
    <w:rsid w:val="00421FCD"/>
    <w:rsid w:val="00422789"/>
    <w:rsid w:val="00426521"/>
    <w:rsid w:val="00426C39"/>
    <w:rsid w:val="004315F1"/>
    <w:rsid w:val="00431F3C"/>
    <w:rsid w:val="00433C0C"/>
    <w:rsid w:val="00433F2D"/>
    <w:rsid w:val="00434F4D"/>
    <w:rsid w:val="0043646A"/>
    <w:rsid w:val="004369AE"/>
    <w:rsid w:val="00436E76"/>
    <w:rsid w:val="00442228"/>
    <w:rsid w:val="004427FF"/>
    <w:rsid w:val="00444576"/>
    <w:rsid w:val="00445422"/>
    <w:rsid w:val="00450333"/>
    <w:rsid w:val="00450F86"/>
    <w:rsid w:val="00451057"/>
    <w:rsid w:val="00451599"/>
    <w:rsid w:val="00452E62"/>
    <w:rsid w:val="0045506E"/>
    <w:rsid w:val="0045763A"/>
    <w:rsid w:val="00460F11"/>
    <w:rsid w:val="004610C0"/>
    <w:rsid w:val="00461BA0"/>
    <w:rsid w:val="00462E5D"/>
    <w:rsid w:val="00465311"/>
    <w:rsid w:val="0046560D"/>
    <w:rsid w:val="00466282"/>
    <w:rsid w:val="004671C6"/>
    <w:rsid w:val="00470BE5"/>
    <w:rsid w:val="00471E92"/>
    <w:rsid w:val="0047236B"/>
    <w:rsid w:val="00472FC1"/>
    <w:rsid w:val="00473210"/>
    <w:rsid w:val="00473C44"/>
    <w:rsid w:val="004740F7"/>
    <w:rsid w:val="00476B87"/>
    <w:rsid w:val="00477E41"/>
    <w:rsid w:val="00480564"/>
    <w:rsid w:val="00483B17"/>
    <w:rsid w:val="004847E7"/>
    <w:rsid w:val="00484CEF"/>
    <w:rsid w:val="00487860"/>
    <w:rsid w:val="00487925"/>
    <w:rsid w:val="00487C99"/>
    <w:rsid w:val="004901EE"/>
    <w:rsid w:val="00491FDE"/>
    <w:rsid w:val="00494027"/>
    <w:rsid w:val="0049407E"/>
    <w:rsid w:val="00496082"/>
    <w:rsid w:val="004960F6"/>
    <w:rsid w:val="00496383"/>
    <w:rsid w:val="00496B29"/>
    <w:rsid w:val="00497C8C"/>
    <w:rsid w:val="004A3737"/>
    <w:rsid w:val="004A3FBE"/>
    <w:rsid w:val="004A45E3"/>
    <w:rsid w:val="004A4A82"/>
    <w:rsid w:val="004A5F51"/>
    <w:rsid w:val="004A777D"/>
    <w:rsid w:val="004B0CDC"/>
    <w:rsid w:val="004B1C73"/>
    <w:rsid w:val="004B2C05"/>
    <w:rsid w:val="004B3429"/>
    <w:rsid w:val="004B3E36"/>
    <w:rsid w:val="004B5A11"/>
    <w:rsid w:val="004B6450"/>
    <w:rsid w:val="004B7DF0"/>
    <w:rsid w:val="004C04E4"/>
    <w:rsid w:val="004C11AE"/>
    <w:rsid w:val="004C1B27"/>
    <w:rsid w:val="004C2D39"/>
    <w:rsid w:val="004C3E1A"/>
    <w:rsid w:val="004C437C"/>
    <w:rsid w:val="004C6718"/>
    <w:rsid w:val="004C6F31"/>
    <w:rsid w:val="004C71CB"/>
    <w:rsid w:val="004D218E"/>
    <w:rsid w:val="004D45B4"/>
    <w:rsid w:val="004E29B4"/>
    <w:rsid w:val="004E522B"/>
    <w:rsid w:val="004E5606"/>
    <w:rsid w:val="004E67B5"/>
    <w:rsid w:val="004E72FC"/>
    <w:rsid w:val="004F0AF8"/>
    <w:rsid w:val="004F0BF8"/>
    <w:rsid w:val="004F1EB2"/>
    <w:rsid w:val="004F67AD"/>
    <w:rsid w:val="004F6CB4"/>
    <w:rsid w:val="004F7C17"/>
    <w:rsid w:val="00500517"/>
    <w:rsid w:val="005015FB"/>
    <w:rsid w:val="005016D5"/>
    <w:rsid w:val="00501750"/>
    <w:rsid w:val="0050206C"/>
    <w:rsid w:val="00502161"/>
    <w:rsid w:val="00503721"/>
    <w:rsid w:val="0050383C"/>
    <w:rsid w:val="00503C13"/>
    <w:rsid w:val="00503E77"/>
    <w:rsid w:val="00505696"/>
    <w:rsid w:val="00513B4C"/>
    <w:rsid w:val="005142BF"/>
    <w:rsid w:val="00514343"/>
    <w:rsid w:val="00515C7C"/>
    <w:rsid w:val="005162DE"/>
    <w:rsid w:val="00516BC5"/>
    <w:rsid w:val="00517032"/>
    <w:rsid w:val="0052012E"/>
    <w:rsid w:val="00520532"/>
    <w:rsid w:val="005207C0"/>
    <w:rsid w:val="005218D9"/>
    <w:rsid w:val="00521A89"/>
    <w:rsid w:val="00523CCE"/>
    <w:rsid w:val="0052444F"/>
    <w:rsid w:val="0052543C"/>
    <w:rsid w:val="00525469"/>
    <w:rsid w:val="0053011D"/>
    <w:rsid w:val="005308CB"/>
    <w:rsid w:val="00530F38"/>
    <w:rsid w:val="0053146D"/>
    <w:rsid w:val="005314B8"/>
    <w:rsid w:val="00532765"/>
    <w:rsid w:val="005352BB"/>
    <w:rsid w:val="0053573C"/>
    <w:rsid w:val="005367F7"/>
    <w:rsid w:val="005369EE"/>
    <w:rsid w:val="005377ED"/>
    <w:rsid w:val="00537AAE"/>
    <w:rsid w:val="00544756"/>
    <w:rsid w:val="00545577"/>
    <w:rsid w:val="005466EF"/>
    <w:rsid w:val="005466FC"/>
    <w:rsid w:val="00552AF8"/>
    <w:rsid w:val="00554A13"/>
    <w:rsid w:val="00555E25"/>
    <w:rsid w:val="00560433"/>
    <w:rsid w:val="00560D1E"/>
    <w:rsid w:val="00562E5F"/>
    <w:rsid w:val="00563077"/>
    <w:rsid w:val="0056318F"/>
    <w:rsid w:val="00564681"/>
    <w:rsid w:val="00564FB2"/>
    <w:rsid w:val="00565C12"/>
    <w:rsid w:val="00567DE0"/>
    <w:rsid w:val="00570235"/>
    <w:rsid w:val="00570940"/>
    <w:rsid w:val="005721F5"/>
    <w:rsid w:val="005727A8"/>
    <w:rsid w:val="005729FC"/>
    <w:rsid w:val="00574111"/>
    <w:rsid w:val="00574179"/>
    <w:rsid w:val="00574A6B"/>
    <w:rsid w:val="00585407"/>
    <w:rsid w:val="005866CB"/>
    <w:rsid w:val="00586A55"/>
    <w:rsid w:val="00587DC9"/>
    <w:rsid w:val="00591622"/>
    <w:rsid w:val="005924DC"/>
    <w:rsid w:val="00592E04"/>
    <w:rsid w:val="005960C0"/>
    <w:rsid w:val="005A07F3"/>
    <w:rsid w:val="005A0E73"/>
    <w:rsid w:val="005A12A6"/>
    <w:rsid w:val="005A38EB"/>
    <w:rsid w:val="005A7AC9"/>
    <w:rsid w:val="005B0447"/>
    <w:rsid w:val="005B0523"/>
    <w:rsid w:val="005B24A9"/>
    <w:rsid w:val="005B31EC"/>
    <w:rsid w:val="005B42F8"/>
    <w:rsid w:val="005B6051"/>
    <w:rsid w:val="005B6222"/>
    <w:rsid w:val="005B6345"/>
    <w:rsid w:val="005B6379"/>
    <w:rsid w:val="005B7464"/>
    <w:rsid w:val="005B794B"/>
    <w:rsid w:val="005B7998"/>
    <w:rsid w:val="005C0388"/>
    <w:rsid w:val="005C1343"/>
    <w:rsid w:val="005C1724"/>
    <w:rsid w:val="005C2C12"/>
    <w:rsid w:val="005C2F31"/>
    <w:rsid w:val="005C2FF9"/>
    <w:rsid w:val="005C31CE"/>
    <w:rsid w:val="005C46F1"/>
    <w:rsid w:val="005C529A"/>
    <w:rsid w:val="005C5AFC"/>
    <w:rsid w:val="005C73F5"/>
    <w:rsid w:val="005D0FAD"/>
    <w:rsid w:val="005D14C8"/>
    <w:rsid w:val="005D3D33"/>
    <w:rsid w:val="005D4774"/>
    <w:rsid w:val="005D743F"/>
    <w:rsid w:val="005D75BA"/>
    <w:rsid w:val="005D7886"/>
    <w:rsid w:val="005E056D"/>
    <w:rsid w:val="005E2BCE"/>
    <w:rsid w:val="005E6305"/>
    <w:rsid w:val="005F2F57"/>
    <w:rsid w:val="005F4272"/>
    <w:rsid w:val="005F527A"/>
    <w:rsid w:val="005F5293"/>
    <w:rsid w:val="005F5E79"/>
    <w:rsid w:val="005F77A7"/>
    <w:rsid w:val="00600907"/>
    <w:rsid w:val="00601240"/>
    <w:rsid w:val="00602B71"/>
    <w:rsid w:val="006031B6"/>
    <w:rsid w:val="00603268"/>
    <w:rsid w:val="00603B5B"/>
    <w:rsid w:val="00606D33"/>
    <w:rsid w:val="00610E7C"/>
    <w:rsid w:val="006118FD"/>
    <w:rsid w:val="0061398F"/>
    <w:rsid w:val="00613B45"/>
    <w:rsid w:val="00614D38"/>
    <w:rsid w:val="00616EC2"/>
    <w:rsid w:val="00617A7B"/>
    <w:rsid w:val="00620529"/>
    <w:rsid w:val="00621FEB"/>
    <w:rsid w:val="00622141"/>
    <w:rsid w:val="0062303C"/>
    <w:rsid w:val="00623EE7"/>
    <w:rsid w:val="00624D7E"/>
    <w:rsid w:val="00626166"/>
    <w:rsid w:val="00627052"/>
    <w:rsid w:val="006319EE"/>
    <w:rsid w:val="00631FA9"/>
    <w:rsid w:val="00632CC3"/>
    <w:rsid w:val="0063499A"/>
    <w:rsid w:val="006360E8"/>
    <w:rsid w:val="00636D99"/>
    <w:rsid w:val="006376CA"/>
    <w:rsid w:val="00641141"/>
    <w:rsid w:val="006424EA"/>
    <w:rsid w:val="00642546"/>
    <w:rsid w:val="00642F94"/>
    <w:rsid w:val="00644609"/>
    <w:rsid w:val="00647A37"/>
    <w:rsid w:val="006505B7"/>
    <w:rsid w:val="00651D73"/>
    <w:rsid w:val="00652115"/>
    <w:rsid w:val="0065310A"/>
    <w:rsid w:val="00654181"/>
    <w:rsid w:val="00654ECC"/>
    <w:rsid w:val="00654FFF"/>
    <w:rsid w:val="00660B9D"/>
    <w:rsid w:val="00661315"/>
    <w:rsid w:val="006618D7"/>
    <w:rsid w:val="00664954"/>
    <w:rsid w:val="0067018D"/>
    <w:rsid w:val="00671BEC"/>
    <w:rsid w:val="00672E7F"/>
    <w:rsid w:val="00673653"/>
    <w:rsid w:val="006737F8"/>
    <w:rsid w:val="006753B9"/>
    <w:rsid w:val="0068085D"/>
    <w:rsid w:val="00680BD4"/>
    <w:rsid w:val="006811F2"/>
    <w:rsid w:val="00681EDE"/>
    <w:rsid w:val="006836F2"/>
    <w:rsid w:val="0068736E"/>
    <w:rsid w:val="006877D8"/>
    <w:rsid w:val="0068788B"/>
    <w:rsid w:val="00693289"/>
    <w:rsid w:val="00694DCE"/>
    <w:rsid w:val="006953DA"/>
    <w:rsid w:val="00696417"/>
    <w:rsid w:val="00696560"/>
    <w:rsid w:val="00696D05"/>
    <w:rsid w:val="00696E3A"/>
    <w:rsid w:val="00697371"/>
    <w:rsid w:val="00697B91"/>
    <w:rsid w:val="006A3912"/>
    <w:rsid w:val="006A54A6"/>
    <w:rsid w:val="006A61F9"/>
    <w:rsid w:val="006A6264"/>
    <w:rsid w:val="006A6890"/>
    <w:rsid w:val="006A6EE7"/>
    <w:rsid w:val="006B036C"/>
    <w:rsid w:val="006B0736"/>
    <w:rsid w:val="006B319B"/>
    <w:rsid w:val="006B4ECF"/>
    <w:rsid w:val="006B6008"/>
    <w:rsid w:val="006B7CD4"/>
    <w:rsid w:val="006C08A7"/>
    <w:rsid w:val="006C204D"/>
    <w:rsid w:val="006C256F"/>
    <w:rsid w:val="006C3AE4"/>
    <w:rsid w:val="006C5C25"/>
    <w:rsid w:val="006C6254"/>
    <w:rsid w:val="006D05DF"/>
    <w:rsid w:val="006D0753"/>
    <w:rsid w:val="006D0959"/>
    <w:rsid w:val="006D26F5"/>
    <w:rsid w:val="006D28B6"/>
    <w:rsid w:val="006D6F48"/>
    <w:rsid w:val="006E09E2"/>
    <w:rsid w:val="006E0CC9"/>
    <w:rsid w:val="006E14D0"/>
    <w:rsid w:val="006E1B44"/>
    <w:rsid w:val="006E248E"/>
    <w:rsid w:val="006E262A"/>
    <w:rsid w:val="006E2B67"/>
    <w:rsid w:val="006E57EE"/>
    <w:rsid w:val="006E6CF9"/>
    <w:rsid w:val="006E7746"/>
    <w:rsid w:val="006F32A6"/>
    <w:rsid w:val="006F4B01"/>
    <w:rsid w:val="006F7266"/>
    <w:rsid w:val="00704A18"/>
    <w:rsid w:val="007052E9"/>
    <w:rsid w:val="00706007"/>
    <w:rsid w:val="00712417"/>
    <w:rsid w:val="00713211"/>
    <w:rsid w:val="007166C9"/>
    <w:rsid w:val="00716901"/>
    <w:rsid w:val="0072151A"/>
    <w:rsid w:val="007219A3"/>
    <w:rsid w:val="00723747"/>
    <w:rsid w:val="007255A2"/>
    <w:rsid w:val="00725AE2"/>
    <w:rsid w:val="007368CC"/>
    <w:rsid w:val="00736D88"/>
    <w:rsid w:val="00740A98"/>
    <w:rsid w:val="00740C98"/>
    <w:rsid w:val="007421A3"/>
    <w:rsid w:val="007428E3"/>
    <w:rsid w:val="0074523B"/>
    <w:rsid w:val="0074539A"/>
    <w:rsid w:val="00747446"/>
    <w:rsid w:val="00747BB0"/>
    <w:rsid w:val="00747E7D"/>
    <w:rsid w:val="00751256"/>
    <w:rsid w:val="00751AEA"/>
    <w:rsid w:val="007541ED"/>
    <w:rsid w:val="00754E3C"/>
    <w:rsid w:val="00756D85"/>
    <w:rsid w:val="007605FC"/>
    <w:rsid w:val="00762466"/>
    <w:rsid w:val="0076472C"/>
    <w:rsid w:val="00765503"/>
    <w:rsid w:val="00765C87"/>
    <w:rsid w:val="00766860"/>
    <w:rsid w:val="0077220C"/>
    <w:rsid w:val="00772E67"/>
    <w:rsid w:val="00773BAC"/>
    <w:rsid w:val="007744CC"/>
    <w:rsid w:val="00774776"/>
    <w:rsid w:val="0077585C"/>
    <w:rsid w:val="007762AC"/>
    <w:rsid w:val="00776BD1"/>
    <w:rsid w:val="0077711C"/>
    <w:rsid w:val="007778E4"/>
    <w:rsid w:val="00780205"/>
    <w:rsid w:val="00780CB3"/>
    <w:rsid w:val="00780F2F"/>
    <w:rsid w:val="0078110D"/>
    <w:rsid w:val="00781697"/>
    <w:rsid w:val="00782D12"/>
    <w:rsid w:val="007836F5"/>
    <w:rsid w:val="007839D3"/>
    <w:rsid w:val="00784ABD"/>
    <w:rsid w:val="00785A9E"/>
    <w:rsid w:val="00790A27"/>
    <w:rsid w:val="00791FB5"/>
    <w:rsid w:val="007925F1"/>
    <w:rsid w:val="00792918"/>
    <w:rsid w:val="00792F29"/>
    <w:rsid w:val="00793C0E"/>
    <w:rsid w:val="00794E96"/>
    <w:rsid w:val="00795F95"/>
    <w:rsid w:val="0079749E"/>
    <w:rsid w:val="007A0E00"/>
    <w:rsid w:val="007A1E7B"/>
    <w:rsid w:val="007A24C2"/>
    <w:rsid w:val="007A31A8"/>
    <w:rsid w:val="007A31ED"/>
    <w:rsid w:val="007A4224"/>
    <w:rsid w:val="007A55FF"/>
    <w:rsid w:val="007B0B22"/>
    <w:rsid w:val="007B15AC"/>
    <w:rsid w:val="007B2A7A"/>
    <w:rsid w:val="007B38C2"/>
    <w:rsid w:val="007B4C84"/>
    <w:rsid w:val="007B5B98"/>
    <w:rsid w:val="007B7AD7"/>
    <w:rsid w:val="007C4A83"/>
    <w:rsid w:val="007C78ED"/>
    <w:rsid w:val="007D2B2F"/>
    <w:rsid w:val="007D304D"/>
    <w:rsid w:val="007D32AF"/>
    <w:rsid w:val="007D401D"/>
    <w:rsid w:val="007D4AD9"/>
    <w:rsid w:val="007E063B"/>
    <w:rsid w:val="007E2008"/>
    <w:rsid w:val="007E2775"/>
    <w:rsid w:val="007E2EC1"/>
    <w:rsid w:val="007E31A7"/>
    <w:rsid w:val="007E7EB3"/>
    <w:rsid w:val="007F165C"/>
    <w:rsid w:val="007F474C"/>
    <w:rsid w:val="007F513A"/>
    <w:rsid w:val="007F5952"/>
    <w:rsid w:val="007F78EF"/>
    <w:rsid w:val="007F7932"/>
    <w:rsid w:val="00802D55"/>
    <w:rsid w:val="00806667"/>
    <w:rsid w:val="0081231E"/>
    <w:rsid w:val="00814010"/>
    <w:rsid w:val="0081603A"/>
    <w:rsid w:val="0081695B"/>
    <w:rsid w:val="00816D69"/>
    <w:rsid w:val="00816DDF"/>
    <w:rsid w:val="00817B30"/>
    <w:rsid w:val="00817E7B"/>
    <w:rsid w:val="008207EB"/>
    <w:rsid w:val="00821487"/>
    <w:rsid w:val="00821723"/>
    <w:rsid w:val="008239B5"/>
    <w:rsid w:val="0082437D"/>
    <w:rsid w:val="00824A4B"/>
    <w:rsid w:val="00825124"/>
    <w:rsid w:val="0082525C"/>
    <w:rsid w:val="00826F33"/>
    <w:rsid w:val="00832BB6"/>
    <w:rsid w:val="0083376A"/>
    <w:rsid w:val="0083382D"/>
    <w:rsid w:val="0083503D"/>
    <w:rsid w:val="008366DE"/>
    <w:rsid w:val="00837868"/>
    <w:rsid w:val="00840AF2"/>
    <w:rsid w:val="00840E5C"/>
    <w:rsid w:val="00843F2C"/>
    <w:rsid w:val="00844214"/>
    <w:rsid w:val="00845E92"/>
    <w:rsid w:val="00846AF5"/>
    <w:rsid w:val="008536C8"/>
    <w:rsid w:val="008539A7"/>
    <w:rsid w:val="008542D4"/>
    <w:rsid w:val="008547B5"/>
    <w:rsid w:val="008548F4"/>
    <w:rsid w:val="008556EF"/>
    <w:rsid w:val="008568F5"/>
    <w:rsid w:val="00860E67"/>
    <w:rsid w:val="00861A0B"/>
    <w:rsid w:val="008630A9"/>
    <w:rsid w:val="008638F1"/>
    <w:rsid w:val="00863AE6"/>
    <w:rsid w:val="00864948"/>
    <w:rsid w:val="00866660"/>
    <w:rsid w:val="00874F2E"/>
    <w:rsid w:val="00876763"/>
    <w:rsid w:val="0087712A"/>
    <w:rsid w:val="00880058"/>
    <w:rsid w:val="008825B9"/>
    <w:rsid w:val="008827CF"/>
    <w:rsid w:val="00884B48"/>
    <w:rsid w:val="00887E0E"/>
    <w:rsid w:val="008901A9"/>
    <w:rsid w:val="008909E1"/>
    <w:rsid w:val="00891896"/>
    <w:rsid w:val="00894253"/>
    <w:rsid w:val="008951C6"/>
    <w:rsid w:val="008953FF"/>
    <w:rsid w:val="008955F8"/>
    <w:rsid w:val="00896463"/>
    <w:rsid w:val="00897101"/>
    <w:rsid w:val="00897734"/>
    <w:rsid w:val="00897CA5"/>
    <w:rsid w:val="00897D76"/>
    <w:rsid w:val="008A0406"/>
    <w:rsid w:val="008A0843"/>
    <w:rsid w:val="008A20F7"/>
    <w:rsid w:val="008A21F7"/>
    <w:rsid w:val="008A2284"/>
    <w:rsid w:val="008A2FCA"/>
    <w:rsid w:val="008A3ADF"/>
    <w:rsid w:val="008A3C8F"/>
    <w:rsid w:val="008A5839"/>
    <w:rsid w:val="008A5B7B"/>
    <w:rsid w:val="008A63D9"/>
    <w:rsid w:val="008A6B7B"/>
    <w:rsid w:val="008A70D0"/>
    <w:rsid w:val="008A7CA0"/>
    <w:rsid w:val="008A7DC6"/>
    <w:rsid w:val="008B0631"/>
    <w:rsid w:val="008B1BA7"/>
    <w:rsid w:val="008B25FF"/>
    <w:rsid w:val="008B2BB8"/>
    <w:rsid w:val="008B601E"/>
    <w:rsid w:val="008B703B"/>
    <w:rsid w:val="008B71B5"/>
    <w:rsid w:val="008C0134"/>
    <w:rsid w:val="008C0498"/>
    <w:rsid w:val="008C20E9"/>
    <w:rsid w:val="008C266F"/>
    <w:rsid w:val="008C2750"/>
    <w:rsid w:val="008C287C"/>
    <w:rsid w:val="008C2C4A"/>
    <w:rsid w:val="008C3884"/>
    <w:rsid w:val="008C3A07"/>
    <w:rsid w:val="008C411C"/>
    <w:rsid w:val="008D08A9"/>
    <w:rsid w:val="008D12D1"/>
    <w:rsid w:val="008D27E5"/>
    <w:rsid w:val="008D3027"/>
    <w:rsid w:val="008D37BB"/>
    <w:rsid w:val="008D5627"/>
    <w:rsid w:val="008D5974"/>
    <w:rsid w:val="008D5BFD"/>
    <w:rsid w:val="008D7E1D"/>
    <w:rsid w:val="008D7E92"/>
    <w:rsid w:val="008E0297"/>
    <w:rsid w:val="008E376D"/>
    <w:rsid w:val="008E391B"/>
    <w:rsid w:val="008E52EB"/>
    <w:rsid w:val="008E599C"/>
    <w:rsid w:val="008E6B2B"/>
    <w:rsid w:val="008E6C12"/>
    <w:rsid w:val="008F0C2C"/>
    <w:rsid w:val="008F0EF5"/>
    <w:rsid w:val="008F2AB2"/>
    <w:rsid w:val="008F2CD8"/>
    <w:rsid w:val="008F46E3"/>
    <w:rsid w:val="008F4C21"/>
    <w:rsid w:val="008F663E"/>
    <w:rsid w:val="008F7DF1"/>
    <w:rsid w:val="0090119B"/>
    <w:rsid w:val="00901419"/>
    <w:rsid w:val="00904A2B"/>
    <w:rsid w:val="00905588"/>
    <w:rsid w:val="009055F5"/>
    <w:rsid w:val="00906F18"/>
    <w:rsid w:val="0091173B"/>
    <w:rsid w:val="00911F16"/>
    <w:rsid w:val="0091278A"/>
    <w:rsid w:val="0091438E"/>
    <w:rsid w:val="00916635"/>
    <w:rsid w:val="00916997"/>
    <w:rsid w:val="0092105D"/>
    <w:rsid w:val="00921075"/>
    <w:rsid w:val="009225F7"/>
    <w:rsid w:val="00922A66"/>
    <w:rsid w:val="00923080"/>
    <w:rsid w:val="00924712"/>
    <w:rsid w:val="009255E0"/>
    <w:rsid w:val="00925AC4"/>
    <w:rsid w:val="00925EB0"/>
    <w:rsid w:val="00926B32"/>
    <w:rsid w:val="00927151"/>
    <w:rsid w:val="009276C7"/>
    <w:rsid w:val="00933091"/>
    <w:rsid w:val="00933712"/>
    <w:rsid w:val="00935A2D"/>
    <w:rsid w:val="0093638E"/>
    <w:rsid w:val="00936C55"/>
    <w:rsid w:val="00940047"/>
    <w:rsid w:val="00940445"/>
    <w:rsid w:val="00940DA3"/>
    <w:rsid w:val="00942A20"/>
    <w:rsid w:val="009434BC"/>
    <w:rsid w:val="00944731"/>
    <w:rsid w:val="00944DE6"/>
    <w:rsid w:val="00944E7F"/>
    <w:rsid w:val="00944F6F"/>
    <w:rsid w:val="00945B24"/>
    <w:rsid w:val="00947A88"/>
    <w:rsid w:val="00950247"/>
    <w:rsid w:val="009503CA"/>
    <w:rsid w:val="00953C37"/>
    <w:rsid w:val="00954811"/>
    <w:rsid w:val="00954DC3"/>
    <w:rsid w:val="00956220"/>
    <w:rsid w:val="00957997"/>
    <w:rsid w:val="0096000A"/>
    <w:rsid w:val="00960627"/>
    <w:rsid w:val="00961BAB"/>
    <w:rsid w:val="00962406"/>
    <w:rsid w:val="009630CB"/>
    <w:rsid w:val="00970E0B"/>
    <w:rsid w:val="00973D8A"/>
    <w:rsid w:val="00974BF6"/>
    <w:rsid w:val="009751A1"/>
    <w:rsid w:val="00975A4E"/>
    <w:rsid w:val="00976ED6"/>
    <w:rsid w:val="00977669"/>
    <w:rsid w:val="00982AB4"/>
    <w:rsid w:val="009831C0"/>
    <w:rsid w:val="0098321A"/>
    <w:rsid w:val="00983D9E"/>
    <w:rsid w:val="00984F2F"/>
    <w:rsid w:val="009856BF"/>
    <w:rsid w:val="00986228"/>
    <w:rsid w:val="0099130E"/>
    <w:rsid w:val="00991803"/>
    <w:rsid w:val="009937C1"/>
    <w:rsid w:val="00995D81"/>
    <w:rsid w:val="009A34AE"/>
    <w:rsid w:val="009A469B"/>
    <w:rsid w:val="009A4963"/>
    <w:rsid w:val="009A5588"/>
    <w:rsid w:val="009A56DF"/>
    <w:rsid w:val="009A6AF9"/>
    <w:rsid w:val="009A6BE0"/>
    <w:rsid w:val="009B2AF9"/>
    <w:rsid w:val="009B3801"/>
    <w:rsid w:val="009B4D8D"/>
    <w:rsid w:val="009C046D"/>
    <w:rsid w:val="009C0D20"/>
    <w:rsid w:val="009C3BC4"/>
    <w:rsid w:val="009C6400"/>
    <w:rsid w:val="009C702B"/>
    <w:rsid w:val="009C769E"/>
    <w:rsid w:val="009C7F4F"/>
    <w:rsid w:val="009D15A8"/>
    <w:rsid w:val="009D5052"/>
    <w:rsid w:val="009D6AE4"/>
    <w:rsid w:val="009D7178"/>
    <w:rsid w:val="009D7533"/>
    <w:rsid w:val="009D7980"/>
    <w:rsid w:val="009E00BF"/>
    <w:rsid w:val="009E2BCB"/>
    <w:rsid w:val="009E2D73"/>
    <w:rsid w:val="009E2F82"/>
    <w:rsid w:val="009E52E5"/>
    <w:rsid w:val="009E610B"/>
    <w:rsid w:val="009E674F"/>
    <w:rsid w:val="009E67CC"/>
    <w:rsid w:val="009E6B25"/>
    <w:rsid w:val="009E7547"/>
    <w:rsid w:val="009F0921"/>
    <w:rsid w:val="009F16EA"/>
    <w:rsid w:val="009F1A61"/>
    <w:rsid w:val="009F6F49"/>
    <w:rsid w:val="009F755C"/>
    <w:rsid w:val="009F792B"/>
    <w:rsid w:val="009F7B26"/>
    <w:rsid w:val="00A00C29"/>
    <w:rsid w:val="00A03BCD"/>
    <w:rsid w:val="00A051B2"/>
    <w:rsid w:val="00A054DB"/>
    <w:rsid w:val="00A06276"/>
    <w:rsid w:val="00A065C7"/>
    <w:rsid w:val="00A10AE0"/>
    <w:rsid w:val="00A10B97"/>
    <w:rsid w:val="00A12CC2"/>
    <w:rsid w:val="00A12EFE"/>
    <w:rsid w:val="00A14328"/>
    <w:rsid w:val="00A16B4B"/>
    <w:rsid w:val="00A174ED"/>
    <w:rsid w:val="00A21F09"/>
    <w:rsid w:val="00A21F91"/>
    <w:rsid w:val="00A22B35"/>
    <w:rsid w:val="00A23B3A"/>
    <w:rsid w:val="00A27078"/>
    <w:rsid w:val="00A27FCF"/>
    <w:rsid w:val="00A30B99"/>
    <w:rsid w:val="00A30E02"/>
    <w:rsid w:val="00A317A4"/>
    <w:rsid w:val="00A319AA"/>
    <w:rsid w:val="00A37185"/>
    <w:rsid w:val="00A41445"/>
    <w:rsid w:val="00A41940"/>
    <w:rsid w:val="00A41C43"/>
    <w:rsid w:val="00A41EE8"/>
    <w:rsid w:val="00A50EF1"/>
    <w:rsid w:val="00A51504"/>
    <w:rsid w:val="00A528DB"/>
    <w:rsid w:val="00A609E2"/>
    <w:rsid w:val="00A60A7A"/>
    <w:rsid w:val="00A61001"/>
    <w:rsid w:val="00A61C0F"/>
    <w:rsid w:val="00A64691"/>
    <w:rsid w:val="00A663C6"/>
    <w:rsid w:val="00A72462"/>
    <w:rsid w:val="00A745A7"/>
    <w:rsid w:val="00A759F3"/>
    <w:rsid w:val="00A75B94"/>
    <w:rsid w:val="00A76246"/>
    <w:rsid w:val="00A763F6"/>
    <w:rsid w:val="00A76C5D"/>
    <w:rsid w:val="00A77E6E"/>
    <w:rsid w:val="00A80896"/>
    <w:rsid w:val="00A80B51"/>
    <w:rsid w:val="00A80BD7"/>
    <w:rsid w:val="00A81861"/>
    <w:rsid w:val="00A81F2E"/>
    <w:rsid w:val="00A82BC6"/>
    <w:rsid w:val="00A832BA"/>
    <w:rsid w:val="00A83E90"/>
    <w:rsid w:val="00A84DCB"/>
    <w:rsid w:val="00A86401"/>
    <w:rsid w:val="00A86CCA"/>
    <w:rsid w:val="00A86CF4"/>
    <w:rsid w:val="00A87523"/>
    <w:rsid w:val="00A87E1D"/>
    <w:rsid w:val="00A94AED"/>
    <w:rsid w:val="00A95965"/>
    <w:rsid w:val="00A959F9"/>
    <w:rsid w:val="00A971B3"/>
    <w:rsid w:val="00A97578"/>
    <w:rsid w:val="00AA08A7"/>
    <w:rsid w:val="00AA21E0"/>
    <w:rsid w:val="00AA3FC2"/>
    <w:rsid w:val="00AA516C"/>
    <w:rsid w:val="00AA559B"/>
    <w:rsid w:val="00AA588A"/>
    <w:rsid w:val="00AA743A"/>
    <w:rsid w:val="00AB0612"/>
    <w:rsid w:val="00AB0E9F"/>
    <w:rsid w:val="00AB1FF3"/>
    <w:rsid w:val="00AB2592"/>
    <w:rsid w:val="00AB25EC"/>
    <w:rsid w:val="00AB3086"/>
    <w:rsid w:val="00AB3E61"/>
    <w:rsid w:val="00AB424A"/>
    <w:rsid w:val="00AB4EE6"/>
    <w:rsid w:val="00AB501D"/>
    <w:rsid w:val="00AB6BA8"/>
    <w:rsid w:val="00AB6DC5"/>
    <w:rsid w:val="00AB79DB"/>
    <w:rsid w:val="00AC08A3"/>
    <w:rsid w:val="00AC0F51"/>
    <w:rsid w:val="00AC1689"/>
    <w:rsid w:val="00AC1E52"/>
    <w:rsid w:val="00AC1F82"/>
    <w:rsid w:val="00AC56AA"/>
    <w:rsid w:val="00AC59BE"/>
    <w:rsid w:val="00AD0D3F"/>
    <w:rsid w:val="00AD1C59"/>
    <w:rsid w:val="00AD220C"/>
    <w:rsid w:val="00AD3904"/>
    <w:rsid w:val="00AE0F61"/>
    <w:rsid w:val="00AE113A"/>
    <w:rsid w:val="00AE4101"/>
    <w:rsid w:val="00AE4152"/>
    <w:rsid w:val="00AF062B"/>
    <w:rsid w:val="00AF1235"/>
    <w:rsid w:val="00AF1EA9"/>
    <w:rsid w:val="00AF20C1"/>
    <w:rsid w:val="00AF6627"/>
    <w:rsid w:val="00B021B8"/>
    <w:rsid w:val="00B0281B"/>
    <w:rsid w:val="00B04DD7"/>
    <w:rsid w:val="00B05C9C"/>
    <w:rsid w:val="00B063F8"/>
    <w:rsid w:val="00B10398"/>
    <w:rsid w:val="00B1094B"/>
    <w:rsid w:val="00B10D53"/>
    <w:rsid w:val="00B11044"/>
    <w:rsid w:val="00B115C5"/>
    <w:rsid w:val="00B129BC"/>
    <w:rsid w:val="00B12C12"/>
    <w:rsid w:val="00B132D9"/>
    <w:rsid w:val="00B1349B"/>
    <w:rsid w:val="00B14FC5"/>
    <w:rsid w:val="00B16E79"/>
    <w:rsid w:val="00B1745B"/>
    <w:rsid w:val="00B250E9"/>
    <w:rsid w:val="00B25C29"/>
    <w:rsid w:val="00B26DAC"/>
    <w:rsid w:val="00B27F16"/>
    <w:rsid w:val="00B3403A"/>
    <w:rsid w:val="00B35613"/>
    <w:rsid w:val="00B35EF0"/>
    <w:rsid w:val="00B36CD0"/>
    <w:rsid w:val="00B37C27"/>
    <w:rsid w:val="00B37DB9"/>
    <w:rsid w:val="00B41CFC"/>
    <w:rsid w:val="00B4209C"/>
    <w:rsid w:val="00B47646"/>
    <w:rsid w:val="00B47AD8"/>
    <w:rsid w:val="00B51B10"/>
    <w:rsid w:val="00B52230"/>
    <w:rsid w:val="00B5363D"/>
    <w:rsid w:val="00B544AB"/>
    <w:rsid w:val="00B54780"/>
    <w:rsid w:val="00B54867"/>
    <w:rsid w:val="00B5518E"/>
    <w:rsid w:val="00B55763"/>
    <w:rsid w:val="00B5666B"/>
    <w:rsid w:val="00B56820"/>
    <w:rsid w:val="00B57ABD"/>
    <w:rsid w:val="00B60AC4"/>
    <w:rsid w:val="00B6186F"/>
    <w:rsid w:val="00B61A4E"/>
    <w:rsid w:val="00B62330"/>
    <w:rsid w:val="00B63589"/>
    <w:rsid w:val="00B63BEB"/>
    <w:rsid w:val="00B6495D"/>
    <w:rsid w:val="00B64B9C"/>
    <w:rsid w:val="00B6654C"/>
    <w:rsid w:val="00B668D3"/>
    <w:rsid w:val="00B66CFB"/>
    <w:rsid w:val="00B67941"/>
    <w:rsid w:val="00B71031"/>
    <w:rsid w:val="00B7190B"/>
    <w:rsid w:val="00B72892"/>
    <w:rsid w:val="00B72CE5"/>
    <w:rsid w:val="00B73EAB"/>
    <w:rsid w:val="00B8351C"/>
    <w:rsid w:val="00B8525B"/>
    <w:rsid w:val="00B85476"/>
    <w:rsid w:val="00B85E71"/>
    <w:rsid w:val="00B8672B"/>
    <w:rsid w:val="00B86EB6"/>
    <w:rsid w:val="00B92B50"/>
    <w:rsid w:val="00B93986"/>
    <w:rsid w:val="00B9426A"/>
    <w:rsid w:val="00B94696"/>
    <w:rsid w:val="00B949B9"/>
    <w:rsid w:val="00B9530C"/>
    <w:rsid w:val="00B95676"/>
    <w:rsid w:val="00B96B78"/>
    <w:rsid w:val="00B973A6"/>
    <w:rsid w:val="00BA0E71"/>
    <w:rsid w:val="00BA1E8A"/>
    <w:rsid w:val="00BA293A"/>
    <w:rsid w:val="00BA29CC"/>
    <w:rsid w:val="00BA60E1"/>
    <w:rsid w:val="00BA6121"/>
    <w:rsid w:val="00BA72D6"/>
    <w:rsid w:val="00BB0128"/>
    <w:rsid w:val="00BB034C"/>
    <w:rsid w:val="00BB23E1"/>
    <w:rsid w:val="00BB3198"/>
    <w:rsid w:val="00BB5A42"/>
    <w:rsid w:val="00BB5DFF"/>
    <w:rsid w:val="00BB6B02"/>
    <w:rsid w:val="00BC1F59"/>
    <w:rsid w:val="00BC34E2"/>
    <w:rsid w:val="00BC5CAC"/>
    <w:rsid w:val="00BC66D1"/>
    <w:rsid w:val="00BC78AF"/>
    <w:rsid w:val="00BC7C3C"/>
    <w:rsid w:val="00BD0480"/>
    <w:rsid w:val="00BD0523"/>
    <w:rsid w:val="00BD05FD"/>
    <w:rsid w:val="00BD1364"/>
    <w:rsid w:val="00BD321B"/>
    <w:rsid w:val="00BD3CBF"/>
    <w:rsid w:val="00BD3FAF"/>
    <w:rsid w:val="00BD4A09"/>
    <w:rsid w:val="00BD57FF"/>
    <w:rsid w:val="00BD5926"/>
    <w:rsid w:val="00BE04F4"/>
    <w:rsid w:val="00BE05B0"/>
    <w:rsid w:val="00BE35F1"/>
    <w:rsid w:val="00BE3FFF"/>
    <w:rsid w:val="00BE4033"/>
    <w:rsid w:val="00BE569A"/>
    <w:rsid w:val="00BE6240"/>
    <w:rsid w:val="00BE676B"/>
    <w:rsid w:val="00BE73EB"/>
    <w:rsid w:val="00BE76F1"/>
    <w:rsid w:val="00BF0867"/>
    <w:rsid w:val="00BF1B84"/>
    <w:rsid w:val="00BF1D6D"/>
    <w:rsid w:val="00BF383A"/>
    <w:rsid w:val="00BF3FD8"/>
    <w:rsid w:val="00BF6BA5"/>
    <w:rsid w:val="00BF7D04"/>
    <w:rsid w:val="00C005BD"/>
    <w:rsid w:val="00C0066B"/>
    <w:rsid w:val="00C00C82"/>
    <w:rsid w:val="00C010FF"/>
    <w:rsid w:val="00C02BAD"/>
    <w:rsid w:val="00C03F83"/>
    <w:rsid w:val="00C05CE3"/>
    <w:rsid w:val="00C05EDA"/>
    <w:rsid w:val="00C0607F"/>
    <w:rsid w:val="00C06A97"/>
    <w:rsid w:val="00C1273E"/>
    <w:rsid w:val="00C16C72"/>
    <w:rsid w:val="00C17BA4"/>
    <w:rsid w:val="00C17DE0"/>
    <w:rsid w:val="00C20A66"/>
    <w:rsid w:val="00C23E8F"/>
    <w:rsid w:val="00C242EF"/>
    <w:rsid w:val="00C24DA7"/>
    <w:rsid w:val="00C25B90"/>
    <w:rsid w:val="00C26C86"/>
    <w:rsid w:val="00C31765"/>
    <w:rsid w:val="00C32B37"/>
    <w:rsid w:val="00C34E83"/>
    <w:rsid w:val="00C4104B"/>
    <w:rsid w:val="00C41632"/>
    <w:rsid w:val="00C41CD9"/>
    <w:rsid w:val="00C4210B"/>
    <w:rsid w:val="00C44109"/>
    <w:rsid w:val="00C44583"/>
    <w:rsid w:val="00C45CE4"/>
    <w:rsid w:val="00C47325"/>
    <w:rsid w:val="00C47C87"/>
    <w:rsid w:val="00C530D6"/>
    <w:rsid w:val="00C535BB"/>
    <w:rsid w:val="00C53E5C"/>
    <w:rsid w:val="00C5410B"/>
    <w:rsid w:val="00C54B78"/>
    <w:rsid w:val="00C55C34"/>
    <w:rsid w:val="00C56648"/>
    <w:rsid w:val="00C56737"/>
    <w:rsid w:val="00C5766C"/>
    <w:rsid w:val="00C60504"/>
    <w:rsid w:val="00C610F4"/>
    <w:rsid w:val="00C61418"/>
    <w:rsid w:val="00C627E8"/>
    <w:rsid w:val="00C6407D"/>
    <w:rsid w:val="00C6458A"/>
    <w:rsid w:val="00C65C76"/>
    <w:rsid w:val="00C65F68"/>
    <w:rsid w:val="00C713CE"/>
    <w:rsid w:val="00C71667"/>
    <w:rsid w:val="00C71FBB"/>
    <w:rsid w:val="00C73A78"/>
    <w:rsid w:val="00C750D8"/>
    <w:rsid w:val="00C75179"/>
    <w:rsid w:val="00C75FEF"/>
    <w:rsid w:val="00C81732"/>
    <w:rsid w:val="00C82B67"/>
    <w:rsid w:val="00C82E08"/>
    <w:rsid w:val="00C84220"/>
    <w:rsid w:val="00C85300"/>
    <w:rsid w:val="00C86FE7"/>
    <w:rsid w:val="00C87683"/>
    <w:rsid w:val="00C8772B"/>
    <w:rsid w:val="00C91A4C"/>
    <w:rsid w:val="00C92B5E"/>
    <w:rsid w:val="00C92EAA"/>
    <w:rsid w:val="00C93019"/>
    <w:rsid w:val="00C9527B"/>
    <w:rsid w:val="00CA03C2"/>
    <w:rsid w:val="00CA0DCC"/>
    <w:rsid w:val="00CA1046"/>
    <w:rsid w:val="00CA1758"/>
    <w:rsid w:val="00CA5007"/>
    <w:rsid w:val="00CA6019"/>
    <w:rsid w:val="00CA614E"/>
    <w:rsid w:val="00CA6A56"/>
    <w:rsid w:val="00CB0331"/>
    <w:rsid w:val="00CB2680"/>
    <w:rsid w:val="00CB33BD"/>
    <w:rsid w:val="00CB3CD1"/>
    <w:rsid w:val="00CB5A5C"/>
    <w:rsid w:val="00CB6B06"/>
    <w:rsid w:val="00CB7E08"/>
    <w:rsid w:val="00CC057A"/>
    <w:rsid w:val="00CC1BBC"/>
    <w:rsid w:val="00CC205D"/>
    <w:rsid w:val="00CC2F6C"/>
    <w:rsid w:val="00CC31AF"/>
    <w:rsid w:val="00CC3979"/>
    <w:rsid w:val="00CC46A5"/>
    <w:rsid w:val="00CC5AD6"/>
    <w:rsid w:val="00CC5EA8"/>
    <w:rsid w:val="00CC5EFD"/>
    <w:rsid w:val="00CC6B7B"/>
    <w:rsid w:val="00CC7156"/>
    <w:rsid w:val="00CC7931"/>
    <w:rsid w:val="00CD026B"/>
    <w:rsid w:val="00CD14B0"/>
    <w:rsid w:val="00CD1E78"/>
    <w:rsid w:val="00CD55D0"/>
    <w:rsid w:val="00CD5855"/>
    <w:rsid w:val="00CD5A25"/>
    <w:rsid w:val="00CD6766"/>
    <w:rsid w:val="00CE07B2"/>
    <w:rsid w:val="00CE4098"/>
    <w:rsid w:val="00CE47C5"/>
    <w:rsid w:val="00CE65C7"/>
    <w:rsid w:val="00CF01BF"/>
    <w:rsid w:val="00CF172E"/>
    <w:rsid w:val="00CF2E13"/>
    <w:rsid w:val="00CF373B"/>
    <w:rsid w:val="00D00229"/>
    <w:rsid w:val="00D00BC8"/>
    <w:rsid w:val="00D01601"/>
    <w:rsid w:val="00D03ADC"/>
    <w:rsid w:val="00D04269"/>
    <w:rsid w:val="00D054A4"/>
    <w:rsid w:val="00D05B94"/>
    <w:rsid w:val="00D05C3A"/>
    <w:rsid w:val="00D06331"/>
    <w:rsid w:val="00D0666C"/>
    <w:rsid w:val="00D10FA6"/>
    <w:rsid w:val="00D12223"/>
    <w:rsid w:val="00D12A62"/>
    <w:rsid w:val="00D12DE7"/>
    <w:rsid w:val="00D130F0"/>
    <w:rsid w:val="00D1394F"/>
    <w:rsid w:val="00D14D5E"/>
    <w:rsid w:val="00D15D5B"/>
    <w:rsid w:val="00D17846"/>
    <w:rsid w:val="00D17B7A"/>
    <w:rsid w:val="00D22B78"/>
    <w:rsid w:val="00D24410"/>
    <w:rsid w:val="00D24A2B"/>
    <w:rsid w:val="00D24A36"/>
    <w:rsid w:val="00D25E6A"/>
    <w:rsid w:val="00D30715"/>
    <w:rsid w:val="00D31AEB"/>
    <w:rsid w:val="00D32958"/>
    <w:rsid w:val="00D336FE"/>
    <w:rsid w:val="00D34978"/>
    <w:rsid w:val="00D34F35"/>
    <w:rsid w:val="00D3539B"/>
    <w:rsid w:val="00D3744E"/>
    <w:rsid w:val="00D400BE"/>
    <w:rsid w:val="00D42150"/>
    <w:rsid w:val="00D46CA2"/>
    <w:rsid w:val="00D47CC6"/>
    <w:rsid w:val="00D50371"/>
    <w:rsid w:val="00D50733"/>
    <w:rsid w:val="00D51306"/>
    <w:rsid w:val="00D51549"/>
    <w:rsid w:val="00D51EF1"/>
    <w:rsid w:val="00D547C2"/>
    <w:rsid w:val="00D612E4"/>
    <w:rsid w:val="00D65188"/>
    <w:rsid w:val="00D65265"/>
    <w:rsid w:val="00D66235"/>
    <w:rsid w:val="00D7005F"/>
    <w:rsid w:val="00D715D4"/>
    <w:rsid w:val="00D73612"/>
    <w:rsid w:val="00D73BF9"/>
    <w:rsid w:val="00D7462D"/>
    <w:rsid w:val="00D74C52"/>
    <w:rsid w:val="00D76455"/>
    <w:rsid w:val="00D830B3"/>
    <w:rsid w:val="00D850BD"/>
    <w:rsid w:val="00D85EFD"/>
    <w:rsid w:val="00D90ABD"/>
    <w:rsid w:val="00D9102A"/>
    <w:rsid w:val="00D93162"/>
    <w:rsid w:val="00D93BB0"/>
    <w:rsid w:val="00D93C84"/>
    <w:rsid w:val="00D94069"/>
    <w:rsid w:val="00D94694"/>
    <w:rsid w:val="00D94BE7"/>
    <w:rsid w:val="00D94C21"/>
    <w:rsid w:val="00D94EE2"/>
    <w:rsid w:val="00D96AD4"/>
    <w:rsid w:val="00D970D6"/>
    <w:rsid w:val="00DA0866"/>
    <w:rsid w:val="00DA25E8"/>
    <w:rsid w:val="00DA2F44"/>
    <w:rsid w:val="00DA3572"/>
    <w:rsid w:val="00DA3B1F"/>
    <w:rsid w:val="00DA5647"/>
    <w:rsid w:val="00DA62A6"/>
    <w:rsid w:val="00DA6D64"/>
    <w:rsid w:val="00DA7B2B"/>
    <w:rsid w:val="00DB0DAE"/>
    <w:rsid w:val="00DB1407"/>
    <w:rsid w:val="00DB17D0"/>
    <w:rsid w:val="00DB1883"/>
    <w:rsid w:val="00DB1CC3"/>
    <w:rsid w:val="00DB35A1"/>
    <w:rsid w:val="00DB3CC7"/>
    <w:rsid w:val="00DB5847"/>
    <w:rsid w:val="00DB5CD2"/>
    <w:rsid w:val="00DB6684"/>
    <w:rsid w:val="00DB66DA"/>
    <w:rsid w:val="00DB68EC"/>
    <w:rsid w:val="00DB6917"/>
    <w:rsid w:val="00DB7E4C"/>
    <w:rsid w:val="00DC28BB"/>
    <w:rsid w:val="00DC50E1"/>
    <w:rsid w:val="00DC51C3"/>
    <w:rsid w:val="00DC58D0"/>
    <w:rsid w:val="00DC60D6"/>
    <w:rsid w:val="00DC660E"/>
    <w:rsid w:val="00DC685F"/>
    <w:rsid w:val="00DD01EA"/>
    <w:rsid w:val="00DD0AAF"/>
    <w:rsid w:val="00DD0AB1"/>
    <w:rsid w:val="00DD10E5"/>
    <w:rsid w:val="00DD257D"/>
    <w:rsid w:val="00DD4262"/>
    <w:rsid w:val="00DD46C1"/>
    <w:rsid w:val="00DD494C"/>
    <w:rsid w:val="00DE0457"/>
    <w:rsid w:val="00DE211C"/>
    <w:rsid w:val="00DE33A6"/>
    <w:rsid w:val="00DE36A9"/>
    <w:rsid w:val="00DE4A61"/>
    <w:rsid w:val="00DE7974"/>
    <w:rsid w:val="00DF0050"/>
    <w:rsid w:val="00DF16C7"/>
    <w:rsid w:val="00DF1A28"/>
    <w:rsid w:val="00DF27BB"/>
    <w:rsid w:val="00DF297A"/>
    <w:rsid w:val="00DF3C0C"/>
    <w:rsid w:val="00DF666C"/>
    <w:rsid w:val="00E0139B"/>
    <w:rsid w:val="00E01893"/>
    <w:rsid w:val="00E019EF"/>
    <w:rsid w:val="00E056F9"/>
    <w:rsid w:val="00E06F33"/>
    <w:rsid w:val="00E101C1"/>
    <w:rsid w:val="00E124AB"/>
    <w:rsid w:val="00E129CB"/>
    <w:rsid w:val="00E13DB4"/>
    <w:rsid w:val="00E15220"/>
    <w:rsid w:val="00E160F8"/>
    <w:rsid w:val="00E17E94"/>
    <w:rsid w:val="00E21BA5"/>
    <w:rsid w:val="00E21C0F"/>
    <w:rsid w:val="00E25B1C"/>
    <w:rsid w:val="00E2600E"/>
    <w:rsid w:val="00E31002"/>
    <w:rsid w:val="00E31AE7"/>
    <w:rsid w:val="00E32070"/>
    <w:rsid w:val="00E32989"/>
    <w:rsid w:val="00E32D05"/>
    <w:rsid w:val="00E335FD"/>
    <w:rsid w:val="00E35724"/>
    <w:rsid w:val="00E37BDD"/>
    <w:rsid w:val="00E403AF"/>
    <w:rsid w:val="00E40CB8"/>
    <w:rsid w:val="00E428EA"/>
    <w:rsid w:val="00E42D9B"/>
    <w:rsid w:val="00E43C92"/>
    <w:rsid w:val="00E50155"/>
    <w:rsid w:val="00E51019"/>
    <w:rsid w:val="00E51A84"/>
    <w:rsid w:val="00E55191"/>
    <w:rsid w:val="00E559A1"/>
    <w:rsid w:val="00E55ACE"/>
    <w:rsid w:val="00E57A34"/>
    <w:rsid w:val="00E6057C"/>
    <w:rsid w:val="00E61663"/>
    <w:rsid w:val="00E61F4B"/>
    <w:rsid w:val="00E6266F"/>
    <w:rsid w:val="00E62A6B"/>
    <w:rsid w:val="00E64298"/>
    <w:rsid w:val="00E646AA"/>
    <w:rsid w:val="00E65A21"/>
    <w:rsid w:val="00E65CDE"/>
    <w:rsid w:val="00E7037F"/>
    <w:rsid w:val="00E70AF3"/>
    <w:rsid w:val="00E722BD"/>
    <w:rsid w:val="00E73C00"/>
    <w:rsid w:val="00E745F1"/>
    <w:rsid w:val="00E74B24"/>
    <w:rsid w:val="00E74EF2"/>
    <w:rsid w:val="00E7665C"/>
    <w:rsid w:val="00E81890"/>
    <w:rsid w:val="00E833BD"/>
    <w:rsid w:val="00E912FB"/>
    <w:rsid w:val="00E91EF8"/>
    <w:rsid w:val="00E91FE9"/>
    <w:rsid w:val="00E92328"/>
    <w:rsid w:val="00E9321B"/>
    <w:rsid w:val="00E939C5"/>
    <w:rsid w:val="00E95A16"/>
    <w:rsid w:val="00E97122"/>
    <w:rsid w:val="00E97286"/>
    <w:rsid w:val="00EA08D9"/>
    <w:rsid w:val="00EA09DC"/>
    <w:rsid w:val="00EA1921"/>
    <w:rsid w:val="00EA2592"/>
    <w:rsid w:val="00EA49B0"/>
    <w:rsid w:val="00EA7C6F"/>
    <w:rsid w:val="00EB5152"/>
    <w:rsid w:val="00EB53CF"/>
    <w:rsid w:val="00EB609B"/>
    <w:rsid w:val="00EB6250"/>
    <w:rsid w:val="00EC2521"/>
    <w:rsid w:val="00EC30DD"/>
    <w:rsid w:val="00EC3F13"/>
    <w:rsid w:val="00EC4958"/>
    <w:rsid w:val="00EC64D0"/>
    <w:rsid w:val="00EC70BE"/>
    <w:rsid w:val="00ED75DC"/>
    <w:rsid w:val="00ED77D1"/>
    <w:rsid w:val="00EE0486"/>
    <w:rsid w:val="00EE07D9"/>
    <w:rsid w:val="00EE261F"/>
    <w:rsid w:val="00EE6AC7"/>
    <w:rsid w:val="00EE7D2B"/>
    <w:rsid w:val="00EE7DF5"/>
    <w:rsid w:val="00EF1065"/>
    <w:rsid w:val="00EF34BE"/>
    <w:rsid w:val="00EF51AC"/>
    <w:rsid w:val="00EF51B0"/>
    <w:rsid w:val="00EF7F31"/>
    <w:rsid w:val="00F00566"/>
    <w:rsid w:val="00F02AF0"/>
    <w:rsid w:val="00F03389"/>
    <w:rsid w:val="00F03427"/>
    <w:rsid w:val="00F045DE"/>
    <w:rsid w:val="00F053C9"/>
    <w:rsid w:val="00F06929"/>
    <w:rsid w:val="00F06B7D"/>
    <w:rsid w:val="00F07970"/>
    <w:rsid w:val="00F11C2E"/>
    <w:rsid w:val="00F1337A"/>
    <w:rsid w:val="00F15332"/>
    <w:rsid w:val="00F15F8E"/>
    <w:rsid w:val="00F176FA"/>
    <w:rsid w:val="00F17BBB"/>
    <w:rsid w:val="00F22186"/>
    <w:rsid w:val="00F23DB3"/>
    <w:rsid w:val="00F23E93"/>
    <w:rsid w:val="00F26C5D"/>
    <w:rsid w:val="00F30D14"/>
    <w:rsid w:val="00F31B6D"/>
    <w:rsid w:val="00F31CDC"/>
    <w:rsid w:val="00F31DC9"/>
    <w:rsid w:val="00F3587F"/>
    <w:rsid w:val="00F36946"/>
    <w:rsid w:val="00F40EE0"/>
    <w:rsid w:val="00F41AAC"/>
    <w:rsid w:val="00F43EB7"/>
    <w:rsid w:val="00F443AF"/>
    <w:rsid w:val="00F44D15"/>
    <w:rsid w:val="00F469A9"/>
    <w:rsid w:val="00F47B94"/>
    <w:rsid w:val="00F53638"/>
    <w:rsid w:val="00F54A05"/>
    <w:rsid w:val="00F553EE"/>
    <w:rsid w:val="00F55E1E"/>
    <w:rsid w:val="00F562C0"/>
    <w:rsid w:val="00F57424"/>
    <w:rsid w:val="00F57A3D"/>
    <w:rsid w:val="00F60947"/>
    <w:rsid w:val="00F60DDD"/>
    <w:rsid w:val="00F617AE"/>
    <w:rsid w:val="00F62355"/>
    <w:rsid w:val="00F649FB"/>
    <w:rsid w:val="00F657C8"/>
    <w:rsid w:val="00F676D3"/>
    <w:rsid w:val="00F677FC"/>
    <w:rsid w:val="00F700BA"/>
    <w:rsid w:val="00F709D3"/>
    <w:rsid w:val="00F726E2"/>
    <w:rsid w:val="00F72EA3"/>
    <w:rsid w:val="00F73746"/>
    <w:rsid w:val="00F73B36"/>
    <w:rsid w:val="00F75E9C"/>
    <w:rsid w:val="00F765A2"/>
    <w:rsid w:val="00F7693E"/>
    <w:rsid w:val="00F76C9B"/>
    <w:rsid w:val="00F77611"/>
    <w:rsid w:val="00F77B6F"/>
    <w:rsid w:val="00F803A1"/>
    <w:rsid w:val="00F837C6"/>
    <w:rsid w:val="00F83D9E"/>
    <w:rsid w:val="00F84551"/>
    <w:rsid w:val="00F84901"/>
    <w:rsid w:val="00F84F6A"/>
    <w:rsid w:val="00F85526"/>
    <w:rsid w:val="00F85ACD"/>
    <w:rsid w:val="00F87F81"/>
    <w:rsid w:val="00F9003B"/>
    <w:rsid w:val="00F90E2D"/>
    <w:rsid w:val="00F913A9"/>
    <w:rsid w:val="00F95D40"/>
    <w:rsid w:val="00F9603A"/>
    <w:rsid w:val="00F9643E"/>
    <w:rsid w:val="00F9761D"/>
    <w:rsid w:val="00FA1BA3"/>
    <w:rsid w:val="00FA24D8"/>
    <w:rsid w:val="00FA2AFE"/>
    <w:rsid w:val="00FA2FDC"/>
    <w:rsid w:val="00FA3479"/>
    <w:rsid w:val="00FA3962"/>
    <w:rsid w:val="00FA3BD0"/>
    <w:rsid w:val="00FA4868"/>
    <w:rsid w:val="00FA5EBF"/>
    <w:rsid w:val="00FB1517"/>
    <w:rsid w:val="00FB2865"/>
    <w:rsid w:val="00FB3A85"/>
    <w:rsid w:val="00FB4127"/>
    <w:rsid w:val="00FB4779"/>
    <w:rsid w:val="00FC002E"/>
    <w:rsid w:val="00FC0E5A"/>
    <w:rsid w:val="00FC4AAA"/>
    <w:rsid w:val="00FC5395"/>
    <w:rsid w:val="00FC6C20"/>
    <w:rsid w:val="00FC7037"/>
    <w:rsid w:val="00FD1547"/>
    <w:rsid w:val="00FD43A0"/>
    <w:rsid w:val="00FD5345"/>
    <w:rsid w:val="00FD6C56"/>
    <w:rsid w:val="00FE1F9A"/>
    <w:rsid w:val="00FE28F7"/>
    <w:rsid w:val="00FE3480"/>
    <w:rsid w:val="00FE3700"/>
    <w:rsid w:val="00FE3F4E"/>
    <w:rsid w:val="00FE4EC8"/>
    <w:rsid w:val="00FE6ACE"/>
    <w:rsid w:val="00FE7285"/>
    <w:rsid w:val="00FF05AC"/>
    <w:rsid w:val="00FF4F89"/>
    <w:rsid w:val="00FF5D52"/>
    <w:rsid w:val="00FF602B"/>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6E5AC"/>
  <w15:docId w15:val="{E6DB7B23-7154-4438-B920-97811971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82D12"/>
    <w:pPr>
      <w:keepNext/>
      <w:keepLines/>
      <w:numPr>
        <w:numId w:val="2"/>
      </w:numPr>
      <w:spacing w:before="240" w:after="120"/>
      <w:outlineLvl w:val="0"/>
    </w:pPr>
    <w:rPr>
      <w:rFonts w:eastAsiaTheme="majorEastAsia" w:cstheme="majorBidi"/>
      <w:b/>
      <w:bCs/>
      <w:kern w:val="2"/>
      <w:sz w:val="28"/>
      <w:szCs w:val="32"/>
      <w:lang w:eastAsia="en-US"/>
      <w14:ligatures w14:val="standardContextual"/>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782D12"/>
    <w:pPr>
      <w:keepNext/>
      <w:spacing w:before="120" w:after="120"/>
      <w:ind w:left="567" w:hanging="567"/>
      <w:jc w:val="both"/>
      <w:outlineLvl w:val="3"/>
    </w:pPr>
    <w:rPr>
      <w:rFonts w:eastAsiaTheme="majorEastAsia"/>
      <w:b/>
      <w:bCs/>
      <w:sz w:val="22"/>
      <w:lang w:val="en-GB" w:eastAsia="en-US"/>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782D12"/>
    <w:pPr>
      <w:keepNext/>
      <w:spacing w:after="240" w:line="240" w:lineRule="exact"/>
      <w:ind w:left="720"/>
      <w:jc w:val="both"/>
      <w:outlineLvl w:val="5"/>
    </w:pPr>
    <w:rPr>
      <w:sz w:val="22"/>
      <w:u w:val="single"/>
      <w:lang w:val="en-GB" w:eastAsia="en-US"/>
    </w:rPr>
  </w:style>
  <w:style w:type="paragraph" w:styleId="Heading7">
    <w:name w:val="heading 7"/>
    <w:basedOn w:val="Normal"/>
    <w:next w:val="Normal"/>
    <w:link w:val="Heading7Char"/>
    <w:rsid w:val="00782D12"/>
    <w:pPr>
      <w:keepNext/>
      <w:jc w:val="right"/>
      <w:outlineLvl w:val="6"/>
    </w:pPr>
    <w:rPr>
      <w:rFonts w:ascii="Univers" w:hAnsi="Univers"/>
      <w:b/>
      <w:sz w:val="28"/>
      <w:lang w:val="en-GB" w:eastAsia="en-US"/>
    </w:rPr>
  </w:style>
  <w:style w:type="paragraph" w:styleId="Heading8">
    <w:name w:val="heading 8"/>
    <w:basedOn w:val="Normal"/>
    <w:next w:val="Normal"/>
    <w:link w:val="Heading8Char"/>
    <w:qFormat/>
    <w:rsid w:val="00782D12"/>
    <w:pPr>
      <w:keepNext/>
      <w:jc w:val="right"/>
      <w:outlineLvl w:val="7"/>
    </w:pPr>
    <w:rPr>
      <w:rFonts w:ascii="Univers" w:hAnsi="Univers"/>
      <w:b/>
      <w:sz w:val="32"/>
      <w:lang w:val="en-GB" w:eastAsia="en-US"/>
    </w:rPr>
  </w:style>
  <w:style w:type="paragraph" w:styleId="Heading9">
    <w:name w:val="heading 9"/>
    <w:basedOn w:val="Normal"/>
    <w:next w:val="Normal"/>
    <w:link w:val="Heading9Char"/>
    <w:rsid w:val="00782D12"/>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UnresolvedMention">
    <w:name w:val="Unresolved Mention"/>
    <w:basedOn w:val="DefaultParagraphFont"/>
    <w:uiPriority w:val="99"/>
    <w:semiHidden/>
    <w:unhideWhenUsed/>
    <w:rsid w:val="00B16E79"/>
    <w:rPr>
      <w:color w:val="605E5C"/>
      <w:shd w:val="clear" w:color="auto" w:fill="E1DFDD"/>
    </w:rPr>
  </w:style>
  <w:style w:type="character" w:customStyle="1" w:styleId="Heading1Char">
    <w:name w:val="Heading 1 Char"/>
    <w:basedOn w:val="DefaultParagraphFont"/>
    <w:link w:val="Heading1"/>
    <w:rsid w:val="00782D12"/>
    <w:rPr>
      <w:rFonts w:eastAsiaTheme="majorEastAsia" w:cstheme="majorBidi"/>
      <w:b/>
      <w:bCs/>
      <w:kern w:val="2"/>
      <w:sz w:val="28"/>
      <w:szCs w:val="32"/>
      <w:lang w:eastAsia="en-US"/>
      <w14:ligatures w14:val="standardContextual"/>
    </w:rPr>
  </w:style>
  <w:style w:type="character" w:customStyle="1" w:styleId="Heading4Char">
    <w:name w:val="Heading 4 Char"/>
    <w:basedOn w:val="DefaultParagraphFont"/>
    <w:link w:val="Heading4"/>
    <w:rsid w:val="00782D12"/>
    <w:rPr>
      <w:rFonts w:eastAsiaTheme="majorEastAsia"/>
      <w:b/>
      <w:bCs/>
      <w:sz w:val="22"/>
      <w:szCs w:val="24"/>
      <w:lang w:val="en-GB" w:eastAsia="en-US"/>
    </w:rPr>
  </w:style>
  <w:style w:type="character" w:customStyle="1" w:styleId="Heading6Char">
    <w:name w:val="Heading 6 Char"/>
    <w:basedOn w:val="DefaultParagraphFont"/>
    <w:link w:val="Heading6"/>
    <w:rsid w:val="00782D12"/>
    <w:rPr>
      <w:sz w:val="22"/>
      <w:szCs w:val="24"/>
      <w:u w:val="single"/>
      <w:lang w:val="en-GB" w:eastAsia="en-US"/>
    </w:rPr>
  </w:style>
  <w:style w:type="character" w:customStyle="1" w:styleId="Heading7Char">
    <w:name w:val="Heading 7 Char"/>
    <w:basedOn w:val="DefaultParagraphFont"/>
    <w:link w:val="Heading7"/>
    <w:rsid w:val="00782D12"/>
    <w:rPr>
      <w:rFonts w:ascii="Univers" w:hAnsi="Univers"/>
      <w:b/>
      <w:sz w:val="28"/>
      <w:szCs w:val="24"/>
      <w:lang w:val="en-GB" w:eastAsia="en-US"/>
    </w:rPr>
  </w:style>
  <w:style w:type="character" w:customStyle="1" w:styleId="Heading8Char">
    <w:name w:val="Heading 8 Char"/>
    <w:basedOn w:val="DefaultParagraphFont"/>
    <w:link w:val="Heading8"/>
    <w:rsid w:val="00782D12"/>
    <w:rPr>
      <w:rFonts w:ascii="Univers" w:hAnsi="Univers"/>
      <w:b/>
      <w:sz w:val="32"/>
      <w:szCs w:val="24"/>
      <w:lang w:val="en-GB" w:eastAsia="en-US"/>
    </w:rPr>
  </w:style>
  <w:style w:type="character" w:customStyle="1" w:styleId="Heading9Char">
    <w:name w:val="Heading 9 Char"/>
    <w:basedOn w:val="DefaultParagraphFont"/>
    <w:link w:val="Heading9"/>
    <w:rsid w:val="00782D12"/>
    <w:rPr>
      <w:i/>
      <w:iCs/>
      <w:sz w:val="22"/>
      <w:szCs w:val="24"/>
      <w:lang w:val="en-GB" w:eastAsia="en-US"/>
    </w:rPr>
  </w:style>
  <w:style w:type="paragraph" w:customStyle="1" w:styleId="Item">
    <w:name w:val="Item"/>
    <w:basedOn w:val="BodyText"/>
    <w:qFormat/>
    <w:rsid w:val="00782D12"/>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nhideWhenUsed/>
    <w:rsid w:val="00782D12"/>
    <w:pPr>
      <w:spacing w:after="120" w:line="259" w:lineRule="auto"/>
    </w:pPr>
    <w:rPr>
      <w:rFonts w:asciiTheme="minorHAnsi" w:eastAsiaTheme="minorHAnsi" w:hAnsiTheme="minorHAnsi" w:cstheme="minorBidi"/>
      <w:kern w:val="2"/>
      <w:sz w:val="22"/>
      <w:szCs w:val="22"/>
      <w:lang w:eastAsia="en-US"/>
      <w14:ligatures w14:val="standardContextual"/>
    </w:rPr>
  </w:style>
  <w:style w:type="character" w:customStyle="1" w:styleId="BodyTextChar">
    <w:name w:val="Body Text Char"/>
    <w:basedOn w:val="DefaultParagraphFont"/>
    <w:link w:val="BodyText"/>
    <w:rsid w:val="00782D12"/>
    <w:rPr>
      <w:rFonts w:asciiTheme="minorHAnsi" w:eastAsiaTheme="minorHAnsi" w:hAnsiTheme="minorHAnsi" w:cstheme="minorBidi"/>
      <w:kern w:val="2"/>
      <w:sz w:val="22"/>
      <w:szCs w:val="22"/>
      <w:lang w:eastAsia="en-US"/>
      <w14:ligatures w14:val="standardContextual"/>
    </w:rPr>
  </w:style>
  <w:style w:type="paragraph" w:styleId="Title">
    <w:name w:val="Title"/>
    <w:basedOn w:val="Normal"/>
    <w:next w:val="Normal"/>
    <w:link w:val="TitleChar"/>
    <w:uiPriority w:val="10"/>
    <w:qFormat/>
    <w:rsid w:val="00782D12"/>
    <w:pPr>
      <w:keepNext/>
      <w:spacing w:before="240" w:after="240"/>
      <w:ind w:left="567"/>
      <w:jc w:val="both"/>
    </w:pPr>
    <w:rPr>
      <w:rFonts w:ascii="Times New Roman Bold" w:eastAsiaTheme="majorEastAsia" w:hAnsi="Times New Roman Bold"/>
      <w:b/>
      <w:bCs/>
      <w:spacing w:val="5"/>
      <w:kern w:val="28"/>
      <w:sz w:val="28"/>
      <w:szCs w:val="28"/>
      <w:lang w:val="en-GB" w:eastAsia="en-US"/>
      <w14:ligatures w14:val="standardContextual"/>
    </w:rPr>
  </w:style>
  <w:style w:type="character" w:customStyle="1" w:styleId="TitleChar">
    <w:name w:val="Title Char"/>
    <w:basedOn w:val="DefaultParagraphFont"/>
    <w:link w:val="Title"/>
    <w:uiPriority w:val="10"/>
    <w:rsid w:val="00782D12"/>
    <w:rPr>
      <w:rFonts w:ascii="Times New Roman Bold" w:eastAsiaTheme="majorEastAsia" w:hAnsi="Times New Roman Bold"/>
      <w:b/>
      <w:bCs/>
      <w:spacing w:val="5"/>
      <w:kern w:val="28"/>
      <w:sz w:val="28"/>
      <w:szCs w:val="28"/>
      <w:lang w:val="en-GB" w:eastAsia="en-US"/>
      <w14:ligatures w14:val="standardContextual"/>
    </w:rPr>
  </w:style>
  <w:style w:type="paragraph" w:customStyle="1" w:styleId="Cornernotation">
    <w:name w:val="Corner notation"/>
    <w:basedOn w:val="Normal"/>
    <w:rsid w:val="00782D12"/>
    <w:pPr>
      <w:ind w:left="170" w:right="3119" w:hanging="170"/>
    </w:pPr>
    <w:rPr>
      <w:b/>
      <w:lang w:val="en-GB" w:eastAsia="en-US"/>
    </w:rPr>
  </w:style>
  <w:style w:type="table" w:customStyle="1" w:styleId="TableGrid1">
    <w:name w:val="Table Grid1"/>
    <w:basedOn w:val="TableNormal"/>
    <w:next w:val="TableGrid"/>
    <w:uiPriority w:val="59"/>
    <w:rsid w:val="00782D12"/>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2D12"/>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782D12"/>
    <w:rPr>
      <w:b w:val="0"/>
      <w:bCs/>
      <w:sz w:val="22"/>
      <w:szCs w:val="22"/>
    </w:rPr>
  </w:style>
  <w:style w:type="paragraph" w:customStyle="1" w:styleId="Footnote">
    <w:name w:val="Footnote"/>
    <w:basedOn w:val="FootnoteText"/>
    <w:qFormat/>
    <w:rsid w:val="00782D12"/>
    <w:pPr>
      <w:jc w:val="both"/>
    </w:pPr>
    <w:rPr>
      <w:sz w:val="18"/>
      <w:szCs w:val="18"/>
      <w:lang w:eastAsia="en-US"/>
    </w:rPr>
  </w:style>
  <w:style w:type="paragraph" w:customStyle="1" w:styleId="Cornernotation-Item">
    <w:name w:val="Corner notation - Item"/>
    <w:basedOn w:val="Venuedate"/>
    <w:qFormat/>
    <w:rsid w:val="00782D12"/>
    <w:rPr>
      <w:b/>
    </w:rPr>
  </w:style>
  <w:style w:type="paragraph" w:styleId="Subtitle">
    <w:name w:val="Subtitle"/>
    <w:basedOn w:val="Normal"/>
    <w:next w:val="Normal"/>
    <w:link w:val="SubtitleChar"/>
    <w:uiPriority w:val="11"/>
    <w:qFormat/>
    <w:rsid w:val="00782D12"/>
    <w:pPr>
      <w:numPr>
        <w:ilvl w:val="1"/>
      </w:numPr>
      <w:spacing w:after="160"/>
      <w:jc w:val="both"/>
    </w:pPr>
    <w:rPr>
      <w:rFonts w:ascii="Times New Roman Bold" w:eastAsiaTheme="minorEastAsia" w:hAnsi="Times New Roman Bold" w:cstheme="minorBidi"/>
      <w:b/>
      <w:color w:val="5A5A5A" w:themeColor="text1" w:themeTint="A5"/>
      <w:sz w:val="22"/>
      <w:szCs w:val="22"/>
      <w:lang w:val="en-GB" w:eastAsia="en-US"/>
    </w:rPr>
  </w:style>
  <w:style w:type="character" w:customStyle="1" w:styleId="SubtitleChar">
    <w:name w:val="Subtitle Char"/>
    <w:basedOn w:val="DefaultParagraphFont"/>
    <w:link w:val="Subtitle"/>
    <w:uiPriority w:val="11"/>
    <w:rsid w:val="00782D12"/>
    <w:rPr>
      <w:rFonts w:ascii="Times New Roman Bold" w:eastAsiaTheme="minorEastAsia" w:hAnsi="Times New Roman Bold" w:cstheme="minorBidi"/>
      <w:b/>
      <w:color w:val="5A5A5A" w:themeColor="text1" w:themeTint="A5"/>
      <w:sz w:val="22"/>
      <w:szCs w:val="22"/>
      <w:lang w:val="en-GB" w:eastAsia="en-US"/>
    </w:rPr>
  </w:style>
  <w:style w:type="paragraph" w:customStyle="1" w:styleId="Para1">
    <w:name w:val="Para 1"/>
    <w:basedOn w:val="Normal"/>
    <w:qFormat/>
    <w:rsid w:val="00782D12"/>
    <w:pPr>
      <w:tabs>
        <w:tab w:val="left" w:pos="1134"/>
      </w:tabs>
      <w:spacing w:before="120" w:after="120"/>
      <w:jc w:val="both"/>
    </w:pPr>
    <w:rPr>
      <w:sz w:val="22"/>
      <w:lang w:eastAsia="en-US"/>
    </w:rPr>
  </w:style>
  <w:style w:type="character" w:styleId="PlaceholderText">
    <w:name w:val="Placeholder Text"/>
    <w:basedOn w:val="DefaultParagraphFont"/>
    <w:uiPriority w:val="99"/>
    <w:semiHidden/>
    <w:rsid w:val="00782D12"/>
    <w:rPr>
      <w:color w:val="808080"/>
    </w:rPr>
  </w:style>
  <w:style w:type="paragraph" w:customStyle="1" w:styleId="Para2">
    <w:name w:val="Para 2"/>
    <w:qFormat/>
    <w:rsid w:val="00782D12"/>
    <w:pPr>
      <w:tabs>
        <w:tab w:val="left" w:pos="1701"/>
      </w:tabs>
      <w:spacing w:before="120" w:after="120"/>
      <w:ind w:left="567" w:firstLine="567"/>
      <w:jc w:val="both"/>
    </w:pPr>
    <w:rPr>
      <w:sz w:val="22"/>
      <w:szCs w:val="24"/>
      <w:lang w:eastAsia="en-US"/>
    </w:rPr>
  </w:style>
  <w:style w:type="paragraph" w:customStyle="1" w:styleId="Annex">
    <w:name w:val="Annex"/>
    <w:basedOn w:val="Normal"/>
    <w:qFormat/>
    <w:rsid w:val="00782D12"/>
    <w:pPr>
      <w:jc w:val="both"/>
    </w:pPr>
    <w:rPr>
      <w:b/>
      <w:sz w:val="28"/>
      <w:lang w:val="en-GB" w:eastAsia="en-US"/>
    </w:rPr>
  </w:style>
  <w:style w:type="paragraph" w:customStyle="1" w:styleId="Para30">
    <w:name w:val="Para 3"/>
    <w:basedOn w:val="Normal"/>
    <w:qFormat/>
    <w:rsid w:val="00782D12"/>
    <w:pPr>
      <w:numPr>
        <w:numId w:val="3"/>
      </w:numPr>
      <w:tabs>
        <w:tab w:val="left" w:pos="1701"/>
      </w:tabs>
      <w:spacing w:before="120" w:after="120"/>
      <w:ind w:left="1134" w:firstLine="0"/>
      <w:jc w:val="both"/>
    </w:pPr>
    <w:rPr>
      <w:sz w:val="22"/>
      <w:lang w:val="en-GB" w:eastAsia="en-US"/>
    </w:rPr>
  </w:style>
  <w:style w:type="character" w:styleId="CommentReference">
    <w:name w:val="annotation reference"/>
    <w:basedOn w:val="DefaultParagraphFont"/>
    <w:uiPriority w:val="99"/>
    <w:semiHidden/>
    <w:unhideWhenUsed/>
    <w:rsid w:val="00782D12"/>
    <w:rPr>
      <w:sz w:val="16"/>
      <w:szCs w:val="16"/>
    </w:rPr>
  </w:style>
  <w:style w:type="paragraph" w:styleId="CommentText">
    <w:name w:val="annotation text"/>
    <w:basedOn w:val="Normal"/>
    <w:link w:val="CommentTextChar"/>
    <w:uiPriority w:val="99"/>
    <w:unhideWhenUsed/>
    <w:rsid w:val="00782D12"/>
    <w:pPr>
      <w:jc w:val="both"/>
    </w:pPr>
    <w:rPr>
      <w:sz w:val="20"/>
      <w:szCs w:val="20"/>
      <w:lang w:val="en-GB" w:eastAsia="en-US"/>
    </w:rPr>
  </w:style>
  <w:style w:type="character" w:customStyle="1" w:styleId="CommentTextChar">
    <w:name w:val="Comment Text Char"/>
    <w:basedOn w:val="DefaultParagraphFont"/>
    <w:link w:val="CommentText"/>
    <w:uiPriority w:val="99"/>
    <w:rsid w:val="00782D12"/>
    <w:rPr>
      <w:lang w:val="en-GB" w:eastAsia="en-US"/>
    </w:rPr>
  </w:style>
  <w:style w:type="paragraph" w:styleId="CommentSubject">
    <w:name w:val="annotation subject"/>
    <w:basedOn w:val="CommentText"/>
    <w:next w:val="CommentText"/>
    <w:link w:val="CommentSubjectChar"/>
    <w:uiPriority w:val="99"/>
    <w:semiHidden/>
    <w:unhideWhenUsed/>
    <w:rsid w:val="00782D12"/>
    <w:rPr>
      <w:b/>
      <w:bCs/>
    </w:rPr>
  </w:style>
  <w:style w:type="character" w:customStyle="1" w:styleId="CommentSubjectChar">
    <w:name w:val="Comment Subject Char"/>
    <w:basedOn w:val="CommentTextChar"/>
    <w:link w:val="CommentSubject"/>
    <w:uiPriority w:val="99"/>
    <w:semiHidden/>
    <w:rsid w:val="00782D12"/>
    <w:rPr>
      <w:b/>
      <w:bCs/>
      <w:lang w:val="en-GB" w:eastAsia="en-US"/>
    </w:rPr>
  </w:style>
  <w:style w:type="character" w:styleId="FollowedHyperlink">
    <w:name w:val="FollowedHyperlink"/>
    <w:basedOn w:val="DefaultParagraphFont"/>
    <w:unhideWhenUsed/>
    <w:rsid w:val="00782D12"/>
    <w:rPr>
      <w:color w:val="800080"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82D12"/>
    <w:pPr>
      <w:spacing w:after="160" w:line="240" w:lineRule="exact"/>
    </w:pPr>
    <w:rPr>
      <w:sz w:val="20"/>
      <w:szCs w:val="20"/>
      <w:vertAlign w:val="superscript"/>
    </w:rPr>
  </w:style>
  <w:style w:type="paragraph" w:styleId="Revision">
    <w:name w:val="Revision"/>
    <w:hidden/>
    <w:uiPriority w:val="99"/>
    <w:semiHidden/>
    <w:rsid w:val="00782D12"/>
    <w:rPr>
      <w:sz w:val="22"/>
      <w:szCs w:val="24"/>
      <w:lang w:val="en-GB" w:eastAsia="en-US"/>
    </w:rPr>
  </w:style>
  <w:style w:type="paragraph" w:styleId="BalloonText">
    <w:name w:val="Balloon Text"/>
    <w:basedOn w:val="Normal"/>
    <w:link w:val="BalloonTextChar"/>
    <w:uiPriority w:val="99"/>
    <w:semiHidden/>
    <w:unhideWhenUsed/>
    <w:rsid w:val="00782D12"/>
    <w:pPr>
      <w:jc w:val="both"/>
    </w:pPr>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782D12"/>
    <w:rPr>
      <w:rFonts w:ascii="Lucida Grande" w:hAnsi="Lucida Grande" w:cs="Lucida Grande"/>
      <w:sz w:val="18"/>
      <w:szCs w:val="18"/>
      <w:lang w:val="en-GB" w:eastAsia="en-US"/>
    </w:rPr>
  </w:style>
  <w:style w:type="paragraph" w:customStyle="1" w:styleId="meetingname">
    <w:name w:val="meeting name"/>
    <w:basedOn w:val="Normal"/>
    <w:qFormat/>
    <w:rsid w:val="00782D12"/>
    <w:pPr>
      <w:ind w:left="142" w:right="4218" w:hanging="142"/>
      <w:jc w:val="both"/>
    </w:pPr>
    <w:rPr>
      <w:caps/>
      <w:sz w:val="22"/>
      <w:szCs w:val="22"/>
      <w:lang w:val="en-GB" w:eastAsia="en-US"/>
    </w:rPr>
  </w:style>
  <w:style w:type="paragraph" w:styleId="BodyTextIndent">
    <w:name w:val="Body Text Indent"/>
    <w:basedOn w:val="Normal"/>
    <w:link w:val="BodyTextIndentChar"/>
    <w:rsid w:val="00782D12"/>
    <w:pPr>
      <w:spacing w:before="120" w:after="120"/>
      <w:ind w:left="1440" w:hanging="720"/>
    </w:pPr>
    <w:rPr>
      <w:sz w:val="22"/>
      <w:lang w:val="en-GB" w:eastAsia="en-US"/>
    </w:rPr>
  </w:style>
  <w:style w:type="character" w:customStyle="1" w:styleId="BodyTextIndentChar">
    <w:name w:val="Body Text Indent Char"/>
    <w:basedOn w:val="DefaultParagraphFont"/>
    <w:link w:val="BodyTextIndent"/>
    <w:rsid w:val="00782D12"/>
    <w:rPr>
      <w:sz w:val="22"/>
      <w:szCs w:val="24"/>
      <w:lang w:val="en-GB" w:eastAsia="en-US"/>
    </w:rPr>
  </w:style>
  <w:style w:type="character" w:styleId="EndnoteReference">
    <w:name w:val="endnote reference"/>
    <w:semiHidden/>
    <w:rsid w:val="00782D12"/>
    <w:rPr>
      <w:vertAlign w:val="superscript"/>
    </w:rPr>
  </w:style>
  <w:style w:type="paragraph" w:styleId="EndnoteText">
    <w:name w:val="endnote text"/>
    <w:basedOn w:val="Normal"/>
    <w:link w:val="EndnoteTextChar"/>
    <w:semiHidden/>
    <w:rsid w:val="00782D12"/>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semiHidden/>
    <w:rsid w:val="00782D12"/>
    <w:rPr>
      <w:rFonts w:ascii="Courier New" w:hAnsi="Courier New"/>
      <w:sz w:val="22"/>
      <w:szCs w:val="24"/>
      <w:lang w:val="en-GB" w:eastAsia="en-US"/>
    </w:rPr>
  </w:style>
  <w:style w:type="paragraph" w:customStyle="1" w:styleId="HEADING">
    <w:name w:val="HEADING"/>
    <w:basedOn w:val="Normal"/>
    <w:rsid w:val="00782D12"/>
    <w:pPr>
      <w:keepNext/>
      <w:spacing w:before="240" w:after="120"/>
      <w:jc w:val="center"/>
    </w:pPr>
    <w:rPr>
      <w:b/>
      <w:bCs/>
      <w:caps/>
      <w:sz w:val="22"/>
      <w:lang w:val="en-GB" w:eastAsia="en-US"/>
    </w:rPr>
  </w:style>
  <w:style w:type="paragraph" w:customStyle="1" w:styleId="HEADINGNOTFORTOC">
    <w:name w:val="HEADING (NOT FOR TOC)"/>
    <w:basedOn w:val="Heading1"/>
    <w:next w:val="Heading2"/>
    <w:rsid w:val="00782D12"/>
    <w:pPr>
      <w:keepLines w:val="0"/>
      <w:numPr>
        <w:numId w:val="0"/>
      </w:numPr>
      <w:tabs>
        <w:tab w:val="left" w:pos="720"/>
      </w:tabs>
      <w:jc w:val="center"/>
    </w:pPr>
    <w:rPr>
      <w:rFonts w:eastAsia="Times New Roman" w:cs="Times New Roman"/>
      <w:bCs w:val="0"/>
      <w:caps/>
      <w:kern w:val="0"/>
      <w:sz w:val="22"/>
      <w:szCs w:val="24"/>
      <w:lang w:val="en-GB"/>
      <w14:ligatures w14:val="none"/>
    </w:rPr>
  </w:style>
  <w:style w:type="paragraph" w:customStyle="1" w:styleId="Heading1longmultiline">
    <w:name w:val="Heading 1 (long multiline)"/>
    <w:basedOn w:val="Heading1"/>
    <w:rsid w:val="00782D12"/>
    <w:pPr>
      <w:keepLines w:val="0"/>
      <w:numPr>
        <w:numId w:val="0"/>
      </w:numPr>
      <w:tabs>
        <w:tab w:val="left" w:pos="720"/>
      </w:tabs>
      <w:ind w:left="1843" w:hanging="1134"/>
    </w:pPr>
    <w:rPr>
      <w:rFonts w:eastAsia="Times New Roman" w:cs="Times New Roman"/>
      <w:bCs w:val="0"/>
      <w:caps/>
      <w:kern w:val="0"/>
      <w:sz w:val="22"/>
      <w:szCs w:val="24"/>
      <w:lang w:val="en-GB"/>
      <w14:ligatures w14:val="none"/>
    </w:rPr>
  </w:style>
  <w:style w:type="paragraph" w:customStyle="1" w:styleId="Heading1multiline">
    <w:name w:val="Heading 1 (multiline)"/>
    <w:basedOn w:val="Heading1"/>
    <w:rsid w:val="00782D12"/>
    <w:pPr>
      <w:keepLines w:val="0"/>
      <w:numPr>
        <w:numId w:val="0"/>
      </w:numPr>
      <w:tabs>
        <w:tab w:val="left" w:pos="720"/>
      </w:tabs>
      <w:ind w:left="1843" w:right="996" w:hanging="567"/>
    </w:pPr>
    <w:rPr>
      <w:rFonts w:eastAsia="Times New Roman" w:cs="Times New Roman"/>
      <w:bCs w:val="0"/>
      <w:caps/>
      <w:kern w:val="0"/>
      <w:sz w:val="22"/>
      <w:szCs w:val="24"/>
      <w:lang w:val="en-GB"/>
      <w14:ligatures w14:val="none"/>
    </w:rPr>
  </w:style>
  <w:style w:type="paragraph" w:customStyle="1" w:styleId="Heading2multiline">
    <w:name w:val="Heading 2 (multiline)"/>
    <w:basedOn w:val="Heading1"/>
    <w:next w:val="Normal"/>
    <w:rsid w:val="00782D12"/>
    <w:pPr>
      <w:keepLines w:val="0"/>
      <w:numPr>
        <w:numId w:val="0"/>
      </w:numPr>
      <w:tabs>
        <w:tab w:val="left" w:pos="720"/>
      </w:tabs>
      <w:spacing w:before="120"/>
      <w:ind w:left="1843" w:right="998" w:hanging="567"/>
    </w:pPr>
    <w:rPr>
      <w:rFonts w:eastAsia="Times New Roman" w:cs="Times New Roman"/>
      <w:bCs w:val="0"/>
      <w:i/>
      <w:iCs/>
      <w:kern w:val="0"/>
      <w:sz w:val="22"/>
      <w:szCs w:val="24"/>
      <w:lang w:val="en-GB"/>
      <w14:ligatures w14:val="none"/>
    </w:rPr>
  </w:style>
  <w:style w:type="paragraph" w:customStyle="1" w:styleId="Heading2longmultiline">
    <w:name w:val="Heading 2 (long multiline)"/>
    <w:basedOn w:val="Heading2multiline"/>
    <w:rsid w:val="00782D12"/>
    <w:pPr>
      <w:ind w:left="2127" w:hanging="1276"/>
    </w:pPr>
  </w:style>
  <w:style w:type="paragraph" w:customStyle="1" w:styleId="heading2notforTOC">
    <w:name w:val="heading 2 not for TOC"/>
    <w:basedOn w:val="Heading3"/>
    <w:rsid w:val="00782D12"/>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782D12"/>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782D12"/>
    <w:pPr>
      <w:ind w:left="720" w:firstLine="0"/>
      <w:outlineLvl w:val="9"/>
    </w:pPr>
    <w:rPr>
      <w:rFonts w:eastAsia="Arial Unicode MS" w:cs="Arial"/>
      <w:i/>
    </w:rPr>
  </w:style>
  <w:style w:type="character" w:styleId="PageNumber">
    <w:name w:val="page number"/>
    <w:rsid w:val="00782D12"/>
    <w:rPr>
      <w:rFonts w:ascii="Times New Roman" w:hAnsi="Times New Roman"/>
      <w:sz w:val="22"/>
    </w:rPr>
  </w:style>
  <w:style w:type="paragraph" w:customStyle="1" w:styleId="Para10">
    <w:name w:val="Para1"/>
    <w:basedOn w:val="Normal"/>
    <w:link w:val="Para1Char"/>
    <w:qFormat/>
    <w:rsid w:val="00782D12"/>
    <w:pPr>
      <w:spacing w:before="120" w:after="120"/>
      <w:jc w:val="both"/>
    </w:pPr>
    <w:rPr>
      <w:snapToGrid w:val="0"/>
      <w:sz w:val="22"/>
      <w:szCs w:val="18"/>
      <w:lang w:val="en-GB" w:eastAsia="en-US"/>
    </w:rPr>
  </w:style>
  <w:style w:type="paragraph" w:customStyle="1" w:styleId="Para20">
    <w:name w:val="Para2"/>
    <w:basedOn w:val="Para10"/>
    <w:rsid w:val="00782D12"/>
    <w:pPr>
      <w:autoSpaceDE w:val="0"/>
      <w:autoSpaceDN w:val="0"/>
    </w:pPr>
  </w:style>
  <w:style w:type="paragraph" w:customStyle="1" w:styleId="Para3">
    <w:name w:val="Para3"/>
    <w:basedOn w:val="Normal"/>
    <w:rsid w:val="00782D12"/>
    <w:pPr>
      <w:numPr>
        <w:ilvl w:val="3"/>
        <w:numId w:val="4"/>
      </w:numPr>
      <w:tabs>
        <w:tab w:val="left" w:pos="1980"/>
      </w:tabs>
      <w:spacing w:before="80" w:after="80"/>
      <w:jc w:val="both"/>
    </w:pPr>
    <w:rPr>
      <w:sz w:val="22"/>
      <w:szCs w:val="20"/>
      <w:lang w:val="en-GB" w:eastAsia="en-US"/>
    </w:rPr>
  </w:style>
  <w:style w:type="paragraph" w:customStyle="1" w:styleId="para4">
    <w:name w:val="para4"/>
    <w:basedOn w:val="Normal"/>
    <w:rsid w:val="00782D12"/>
    <w:pPr>
      <w:overflowPunct w:val="0"/>
      <w:autoSpaceDE w:val="0"/>
      <w:autoSpaceDN w:val="0"/>
      <w:adjustRightInd w:val="0"/>
      <w:spacing w:after="120" w:line="240" w:lineRule="atLeast"/>
      <w:jc w:val="both"/>
      <w:textAlignment w:val="baseline"/>
    </w:pPr>
    <w:rPr>
      <w:rFonts w:ascii="Courier" w:hAnsi="Courier"/>
      <w:color w:val="000000"/>
      <w:sz w:val="20"/>
      <w:szCs w:val="20"/>
      <w:lang w:val="en-GB" w:eastAsia="en-US"/>
    </w:rPr>
  </w:style>
  <w:style w:type="paragraph" w:customStyle="1" w:styleId="Para-decision">
    <w:name w:val="Para-decision"/>
    <w:basedOn w:val="Normal"/>
    <w:rsid w:val="00782D1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eastAsia="en-US"/>
    </w:rPr>
  </w:style>
  <w:style w:type="paragraph" w:customStyle="1" w:styleId="Quotationtextindented">
    <w:name w:val="Quotation text (indented)"/>
    <w:basedOn w:val="Normal"/>
    <w:qFormat/>
    <w:rsid w:val="00782D12"/>
    <w:pPr>
      <w:spacing w:before="120" w:after="120"/>
      <w:ind w:left="720" w:right="720"/>
      <w:jc w:val="both"/>
    </w:pPr>
    <w:rPr>
      <w:bCs/>
      <w:sz w:val="22"/>
      <w:lang w:val="en-GB" w:eastAsia="en-US"/>
    </w:rPr>
  </w:style>
  <w:style w:type="paragraph" w:customStyle="1" w:styleId="recommendationheader">
    <w:name w:val="recommendation header"/>
    <w:basedOn w:val="Heading2"/>
    <w:qFormat/>
    <w:rsid w:val="00782D12"/>
    <w:pPr>
      <w:tabs>
        <w:tab w:val="left" w:pos="720"/>
      </w:tabs>
      <w:bidi w:val="0"/>
      <w:spacing w:before="120" w:line="240" w:lineRule="auto"/>
    </w:pPr>
    <w:rPr>
      <w:rFonts w:ascii="Times New Roman" w:hAnsi="Times New Roman"/>
      <w:iCs/>
      <w:kern w:val="0"/>
      <w:sz w:val="22"/>
      <w:lang w:val="en-GB" w:bidi="ar-SA"/>
    </w:rPr>
  </w:style>
  <w:style w:type="paragraph" w:customStyle="1" w:styleId="recommendationheaderlong">
    <w:name w:val="recommendation header long"/>
    <w:basedOn w:val="Heading2longmultiline"/>
    <w:qFormat/>
    <w:rsid w:val="00782D12"/>
  </w:style>
  <w:style w:type="paragraph" w:customStyle="1" w:styleId="reference">
    <w:name w:val="reference"/>
    <w:basedOn w:val="Heading9"/>
    <w:qFormat/>
    <w:rsid w:val="00782D12"/>
    <w:rPr>
      <w:i w:val="0"/>
      <w:sz w:val="18"/>
    </w:rPr>
  </w:style>
  <w:style w:type="character" w:customStyle="1" w:styleId="StyleFootnoteReferenceNounderline">
    <w:name w:val="Style Footnote Reference + No underline"/>
    <w:rsid w:val="00782D12"/>
    <w:rPr>
      <w:sz w:val="18"/>
      <w:u w:val="none"/>
      <w:vertAlign w:val="baseline"/>
    </w:rPr>
  </w:style>
  <w:style w:type="paragraph" w:customStyle="1" w:styleId="tabletitle">
    <w:name w:val="table title"/>
    <w:basedOn w:val="Heading2"/>
    <w:qFormat/>
    <w:rsid w:val="00782D12"/>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semiHidden/>
    <w:rsid w:val="00782D12"/>
    <w:pPr>
      <w:spacing w:before="120"/>
      <w:jc w:val="both"/>
    </w:pPr>
    <w:rPr>
      <w:rFonts w:cs="Arial"/>
      <w:b/>
      <w:bCs/>
      <w:lang w:val="en-GB" w:eastAsia="en-US"/>
    </w:rPr>
  </w:style>
  <w:style w:type="paragraph" w:styleId="TOC1">
    <w:name w:val="toc 1"/>
    <w:basedOn w:val="Normal"/>
    <w:next w:val="Normal"/>
    <w:autoRedefine/>
    <w:semiHidden/>
    <w:rsid w:val="00782D12"/>
    <w:pPr>
      <w:ind w:left="720" w:hanging="720"/>
      <w:jc w:val="both"/>
    </w:pPr>
    <w:rPr>
      <w:caps/>
      <w:sz w:val="22"/>
      <w:lang w:val="en-GB" w:eastAsia="en-US"/>
    </w:rPr>
  </w:style>
  <w:style w:type="paragraph" w:styleId="TOC2">
    <w:name w:val="toc 2"/>
    <w:basedOn w:val="Normal"/>
    <w:next w:val="Normal"/>
    <w:autoRedefine/>
    <w:semiHidden/>
    <w:rsid w:val="00782D12"/>
    <w:pPr>
      <w:tabs>
        <w:tab w:val="right" w:leader="dot" w:pos="9356"/>
      </w:tabs>
      <w:ind w:left="1440" w:hanging="720"/>
      <w:jc w:val="both"/>
    </w:pPr>
    <w:rPr>
      <w:noProof/>
      <w:sz w:val="22"/>
      <w:szCs w:val="22"/>
      <w:lang w:val="en-GB" w:eastAsia="en-US"/>
    </w:rPr>
  </w:style>
  <w:style w:type="paragraph" w:styleId="TOC3">
    <w:name w:val="toc 3"/>
    <w:basedOn w:val="Normal"/>
    <w:next w:val="Normal"/>
    <w:autoRedefine/>
    <w:semiHidden/>
    <w:rsid w:val="00782D12"/>
    <w:pPr>
      <w:ind w:left="2160" w:hanging="720"/>
      <w:jc w:val="both"/>
    </w:pPr>
    <w:rPr>
      <w:sz w:val="22"/>
      <w:lang w:val="en-GB" w:eastAsia="en-US"/>
    </w:rPr>
  </w:style>
  <w:style w:type="paragraph" w:styleId="TOC4">
    <w:name w:val="toc 4"/>
    <w:basedOn w:val="Normal"/>
    <w:next w:val="Normal"/>
    <w:autoRedefine/>
    <w:semiHidden/>
    <w:rsid w:val="00782D12"/>
    <w:pPr>
      <w:spacing w:before="120" w:after="120"/>
      <w:ind w:left="660"/>
    </w:pPr>
    <w:rPr>
      <w:sz w:val="22"/>
      <w:lang w:val="en-GB" w:eastAsia="en-US"/>
    </w:rPr>
  </w:style>
  <w:style w:type="paragraph" w:styleId="TOC5">
    <w:name w:val="toc 5"/>
    <w:basedOn w:val="Normal"/>
    <w:next w:val="Normal"/>
    <w:autoRedefine/>
    <w:semiHidden/>
    <w:rsid w:val="00782D12"/>
    <w:pPr>
      <w:spacing w:before="120" w:after="120"/>
      <w:ind w:left="880"/>
    </w:pPr>
    <w:rPr>
      <w:sz w:val="22"/>
      <w:lang w:val="en-GB" w:eastAsia="en-US"/>
    </w:rPr>
  </w:style>
  <w:style w:type="paragraph" w:styleId="TOC6">
    <w:name w:val="toc 6"/>
    <w:basedOn w:val="Normal"/>
    <w:next w:val="Normal"/>
    <w:autoRedefine/>
    <w:semiHidden/>
    <w:rsid w:val="00782D12"/>
    <w:pPr>
      <w:spacing w:before="120" w:after="120"/>
      <w:ind w:left="1100"/>
    </w:pPr>
    <w:rPr>
      <w:sz w:val="22"/>
      <w:lang w:val="en-GB" w:eastAsia="en-US"/>
    </w:rPr>
  </w:style>
  <w:style w:type="paragraph" w:styleId="TOC7">
    <w:name w:val="toc 7"/>
    <w:basedOn w:val="Normal"/>
    <w:next w:val="Normal"/>
    <w:autoRedefine/>
    <w:semiHidden/>
    <w:rsid w:val="00782D12"/>
    <w:pPr>
      <w:spacing w:before="120" w:after="120"/>
      <w:ind w:left="1320"/>
    </w:pPr>
    <w:rPr>
      <w:sz w:val="22"/>
      <w:lang w:val="en-GB" w:eastAsia="en-US"/>
    </w:rPr>
  </w:style>
  <w:style w:type="paragraph" w:styleId="TOC8">
    <w:name w:val="toc 8"/>
    <w:basedOn w:val="Normal"/>
    <w:next w:val="Normal"/>
    <w:autoRedefine/>
    <w:semiHidden/>
    <w:rsid w:val="00782D12"/>
    <w:pPr>
      <w:spacing w:before="120" w:after="120"/>
      <w:ind w:left="1540"/>
    </w:pPr>
    <w:rPr>
      <w:sz w:val="22"/>
      <w:lang w:val="en-GB" w:eastAsia="en-US"/>
    </w:rPr>
  </w:style>
  <w:style w:type="paragraph" w:styleId="TOC9">
    <w:name w:val="toc 9"/>
    <w:basedOn w:val="Normal"/>
    <w:next w:val="Normal"/>
    <w:autoRedefine/>
    <w:semiHidden/>
    <w:rsid w:val="00782D12"/>
    <w:pPr>
      <w:spacing w:before="120" w:after="120"/>
      <w:ind w:left="1760"/>
    </w:pPr>
    <w:rPr>
      <w:sz w:val="22"/>
      <w:lang w:val="en-GB" w:eastAsia="en-US"/>
    </w:rPr>
  </w:style>
  <w:style w:type="character" w:customStyle="1" w:styleId="Para1Char">
    <w:name w:val="Para1 Char"/>
    <w:link w:val="Para10"/>
    <w:qFormat/>
    <w:locked/>
    <w:rsid w:val="00782D12"/>
    <w:rPr>
      <w:snapToGrid w:val="0"/>
      <w:sz w:val="22"/>
      <w:szCs w:val="18"/>
      <w:lang w:val="en-GB" w:eastAsia="en-US"/>
    </w:rPr>
  </w:style>
  <w:style w:type="paragraph" w:customStyle="1" w:styleId="CBD-Doc-Type">
    <w:name w:val="CBD-Doc-Type"/>
    <w:basedOn w:val="Normal"/>
    <w:rsid w:val="00782D12"/>
    <w:pPr>
      <w:keepLines/>
      <w:spacing w:before="240" w:after="120"/>
      <w:jc w:val="both"/>
    </w:pPr>
    <w:rPr>
      <w:rFonts w:cs="Angsana New"/>
      <w:b/>
      <w:i/>
      <w:lang w:val="en-GB" w:eastAsia="en-US"/>
    </w:rPr>
  </w:style>
  <w:style w:type="paragraph" w:customStyle="1" w:styleId="CBD-Doc">
    <w:name w:val="CBD-Doc"/>
    <w:basedOn w:val="Normal"/>
    <w:rsid w:val="00782D12"/>
    <w:pPr>
      <w:keepLines/>
      <w:numPr>
        <w:numId w:val="5"/>
      </w:numPr>
      <w:spacing w:after="120"/>
      <w:jc w:val="both"/>
    </w:pPr>
    <w:rPr>
      <w:rFonts w:cs="Angsana New"/>
      <w:sz w:val="22"/>
      <w:lang w:val="en-GB" w:eastAsia="en-US"/>
    </w:rPr>
  </w:style>
  <w:style w:type="paragraph" w:styleId="Caption">
    <w:name w:val="caption"/>
    <w:basedOn w:val="Normal"/>
    <w:next w:val="Normal"/>
    <w:uiPriority w:val="35"/>
    <w:unhideWhenUsed/>
    <w:qFormat/>
    <w:rsid w:val="00782D12"/>
    <w:pPr>
      <w:keepNext/>
      <w:keepLines/>
      <w:spacing w:after="200"/>
      <w:jc w:val="both"/>
    </w:pPr>
    <w:rPr>
      <w:b/>
      <w:iCs/>
      <w:sz w:val="22"/>
      <w:szCs w:val="18"/>
      <w:lang w:val="en-GB" w:eastAsia="en-US"/>
    </w:rPr>
  </w:style>
  <w:style w:type="paragraph" w:customStyle="1" w:styleId="Style1">
    <w:name w:val="Style1"/>
    <w:basedOn w:val="Heading2"/>
    <w:qFormat/>
    <w:rsid w:val="00782D12"/>
    <w:pPr>
      <w:tabs>
        <w:tab w:val="left" w:pos="720"/>
      </w:tabs>
      <w:bidi w:val="0"/>
      <w:spacing w:before="120" w:line="240" w:lineRule="auto"/>
    </w:pPr>
    <w:rPr>
      <w:rFonts w:ascii="Times New Roman" w:hAnsi="Times New Roman"/>
      <w:i/>
      <w:iCs/>
      <w:kern w:val="0"/>
      <w:sz w:val="22"/>
      <w:lang w:val="en-GB" w:bidi="ar-SA"/>
    </w:rPr>
  </w:style>
  <w:style w:type="paragraph" w:customStyle="1" w:styleId="CBD-Para">
    <w:name w:val="CBD-Para"/>
    <w:basedOn w:val="Normal"/>
    <w:link w:val="CBD-ParaCharChar"/>
    <w:uiPriority w:val="99"/>
    <w:rsid w:val="00782D12"/>
    <w:pPr>
      <w:keepLines/>
      <w:numPr>
        <w:numId w:val="6"/>
      </w:numPr>
      <w:spacing w:before="120" w:after="120"/>
      <w:jc w:val="both"/>
    </w:pPr>
    <w:rPr>
      <w:sz w:val="22"/>
      <w:szCs w:val="22"/>
      <w:lang w:val="en-US" w:eastAsia="en-US"/>
    </w:rPr>
  </w:style>
  <w:style w:type="character" w:customStyle="1" w:styleId="CBD-ParaCharChar">
    <w:name w:val="CBD-Para Char Char"/>
    <w:link w:val="CBD-Para"/>
    <w:uiPriority w:val="99"/>
    <w:locked/>
    <w:rsid w:val="00782D12"/>
    <w:rPr>
      <w:sz w:val="22"/>
      <w:szCs w:val="22"/>
      <w:lang w:val="en-US" w:eastAsia="en-US"/>
    </w:rPr>
  </w:style>
  <w:style w:type="character" w:customStyle="1" w:styleId="Link">
    <w:name w:val="Link"/>
    <w:rsid w:val="00782D12"/>
    <w:rPr>
      <w:color w:val="0000FF"/>
      <w:sz w:val="18"/>
      <w:szCs w:val="18"/>
      <w:u w:val="single" w:color="0000FF"/>
    </w:rPr>
  </w:style>
  <w:style w:type="character" w:customStyle="1" w:styleId="ListParagraphChar">
    <w:name w:val="List Paragraph Char"/>
    <w:basedOn w:val="DefaultParagraphFont"/>
    <w:link w:val="ListParagraph"/>
    <w:uiPriority w:val="34"/>
    <w:qFormat/>
    <w:rsid w:val="00782D12"/>
    <w:rPr>
      <w:sz w:val="24"/>
      <w:szCs w:val="24"/>
    </w:rPr>
  </w:style>
  <w:style w:type="character" w:customStyle="1" w:styleId="normaltextrun">
    <w:name w:val="normaltextrun"/>
    <w:basedOn w:val="DefaultParagraphFont"/>
    <w:rsid w:val="00782D12"/>
  </w:style>
  <w:style w:type="character" w:customStyle="1" w:styleId="eop">
    <w:name w:val="eop"/>
    <w:basedOn w:val="DefaultParagraphFont"/>
    <w:rsid w:val="00782D12"/>
  </w:style>
  <w:style w:type="paragraph" w:customStyle="1" w:styleId="paragraph">
    <w:name w:val="paragraph"/>
    <w:basedOn w:val="Normal"/>
    <w:rsid w:val="00782D12"/>
    <w:pPr>
      <w:spacing w:before="100" w:beforeAutospacing="1" w:after="100" w:afterAutospacing="1"/>
    </w:pPr>
    <w:rPr>
      <w:lang w:val="en-US" w:eastAsia="zh-CN"/>
    </w:rPr>
  </w:style>
  <w:style w:type="character" w:styleId="Mention">
    <w:name w:val="Mention"/>
    <w:basedOn w:val="DefaultParagraphFont"/>
    <w:uiPriority w:val="99"/>
    <w:unhideWhenUsed/>
    <w:rsid w:val="00782D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5/cop-15-dec-07-ar.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1F13D-4242-404F-908E-82023C3C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19</Pages>
  <Words>6611</Words>
  <Characters>36654</Characters>
  <Application>Microsoft Office Word</Application>
  <DocSecurity>0</DocSecurity>
  <Lines>1110</Lines>
  <Paragraphs>901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CBD/SBI/4/5</dc:subject>
  <dc:creator>SCBD</dc:creator>
  <cp:lastModifiedBy>Mohamed El Sehemawi</cp:lastModifiedBy>
  <cp:revision>24</cp:revision>
  <cp:lastPrinted>2024-04-29T17:58:00Z</cp:lastPrinted>
  <dcterms:created xsi:type="dcterms:W3CDTF">2024-04-27T21:33:00Z</dcterms:created>
  <dcterms:modified xsi:type="dcterms:W3CDTF">2024-04-29T18:00:00Z</dcterms:modified>
</cp:coreProperties>
</file>