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13F1A378" w:rsidR="002E0482" w:rsidRPr="00AB5C13" w:rsidRDefault="002E0482" w:rsidP="006C442E">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6C442E">
              <w:rPr>
                <w:rFonts w:eastAsia="Times New Roman" w:cs="Times New Roman"/>
                <w:sz w:val="22"/>
                <w:szCs w:val="28"/>
              </w:rPr>
              <w:t>9</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607AE0"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31AEAAA3" w:rsidR="002E0482" w:rsidRPr="00F308E2" w:rsidRDefault="006C442E" w:rsidP="001A5185">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24</w:t>
            </w:r>
            <w:r w:rsidR="00C40669">
              <w:rPr>
                <w:rFonts w:eastAsia="Times New Roman" w:cs="Times New Roman"/>
                <w:sz w:val="22"/>
                <w:szCs w:val="22"/>
                <w:lang w:val="en-GB" w:eastAsia="en-US"/>
              </w:rPr>
              <w:t xml:space="preserve"> </w:t>
            </w:r>
            <w:r w:rsidR="001A5185">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270657FD" w14:textId="77777777" w:rsidR="002E0482" w:rsidRPr="00F308E2" w:rsidRDefault="002E0482" w:rsidP="00AB5C13">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6685AC0B" w:rsidR="00AB5C13" w:rsidRDefault="00AB5C13" w:rsidP="006C442E">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6C442E">
        <w:rPr>
          <w:rFonts w:ascii="Simplified Arabic" w:hAnsi="Simplified Arabic" w:cs="Simplified Arabic" w:hint="cs"/>
          <w:rtl/>
          <w:lang w:bidi="ar-EG"/>
        </w:rPr>
        <w:t>6</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14:paraId="0509FBDD" w14:textId="5DC33878" w:rsidR="00AB5C13" w:rsidRPr="00AB5C13" w:rsidRDefault="006C442E" w:rsidP="00473D14">
      <w:pPr>
        <w:spacing w:line="216" w:lineRule="auto"/>
        <w:ind w:right="6237"/>
        <w:jc w:val="both"/>
        <w:rPr>
          <w:rFonts w:ascii="Simplified Arabic" w:hAnsi="Simplified Arabic" w:cs="Simplified Arabic"/>
          <w:b/>
          <w:bCs/>
          <w:rtl/>
          <w:lang w:bidi="ar-EG"/>
        </w:rPr>
      </w:pPr>
      <w:r>
        <w:rPr>
          <w:rFonts w:ascii="Simplified Arabic" w:hAnsi="Simplified Arabic" w:cs="Simplified Arabic" w:hint="cs"/>
          <w:b/>
          <w:bCs/>
          <w:rtl/>
          <w:lang w:bidi="ar-EG"/>
        </w:rPr>
        <w:t>الاتصال والتثقيف والتوعية العامة</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5E453188" w:rsidR="00AB5C13" w:rsidRDefault="006C442E" w:rsidP="001661CB">
      <w:pPr>
        <w:keepNext/>
        <w:keepLines/>
        <w:spacing w:after="120" w:line="216" w:lineRule="auto"/>
        <w:ind w:left="720"/>
        <w:jc w:val="both"/>
        <w:rPr>
          <w:rFonts w:ascii="Simplified Arabic" w:eastAsia="Times New Roman" w:hAnsi="Simplified Arabic" w:cs="Simplified Arabic"/>
          <w:b/>
          <w:bCs/>
          <w:sz w:val="28"/>
          <w:szCs w:val="28"/>
          <w:rtl/>
          <w:lang w:val="en-CA" w:eastAsia="en-CA" w:bidi="ar-EG"/>
        </w:rPr>
      </w:pPr>
      <w:r>
        <w:rPr>
          <w:rFonts w:ascii="Simplified Arabic" w:eastAsia="Times New Roman" w:hAnsi="Simplified Arabic" w:cs="Simplified Arabic" w:hint="cs"/>
          <w:b/>
          <w:bCs/>
          <w:sz w:val="28"/>
          <w:szCs w:val="28"/>
          <w:rtl/>
          <w:lang w:val="en-CA" w:eastAsia="en-CA"/>
        </w:rPr>
        <w:t>الاتصال والتثقيف والتوعية العامة</w:t>
      </w:r>
    </w:p>
    <w:p w14:paraId="7A5F94F2" w14:textId="4FCE349C" w:rsidR="00AB5C13" w:rsidRPr="00AB5C13" w:rsidRDefault="00AB5C13" w:rsidP="001661CB">
      <w:pPr>
        <w:keepNext/>
        <w:keepLines/>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6B678582" w:rsidR="00AB5C13" w:rsidRPr="001A5185" w:rsidRDefault="001A5185" w:rsidP="001661CB">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أولا-</w:t>
      </w:r>
      <w:r>
        <w:rPr>
          <w:rFonts w:ascii="Simplified Arabic" w:eastAsia="Times New Roman" w:hAnsi="Simplified Arabic" w:cs="Simplified Arabic" w:hint="cs"/>
          <w:b/>
          <w:bCs/>
          <w:sz w:val="28"/>
          <w:szCs w:val="28"/>
          <w:rtl/>
          <w:lang w:val="en-US" w:eastAsia="en-CA"/>
        </w:rPr>
        <w:tab/>
        <w:t>مقدمة</w:t>
      </w:r>
    </w:p>
    <w:p w14:paraId="716930E3" w14:textId="64E34082" w:rsidR="001661CB" w:rsidRDefault="008E57C0" w:rsidP="00FB2BE4">
      <w:pPr>
        <w:numPr>
          <w:ilvl w:val="0"/>
          <w:numId w:val="4"/>
        </w:numPr>
        <w:tabs>
          <w:tab w:val="right" w:pos="0"/>
        </w:tabs>
        <w:spacing w:after="120" w:line="216" w:lineRule="auto"/>
        <w:ind w:firstLine="0"/>
        <w:jc w:val="both"/>
        <w:rPr>
          <w:rFonts w:eastAsia="Times New Roman" w:cs="Simplified Arabic"/>
          <w:sz w:val="22"/>
          <w:lang w:val="en-GB" w:eastAsia="en-CA" w:bidi="ar-EG"/>
        </w:rPr>
      </w:pPr>
      <w:r w:rsidRPr="008E57C0">
        <w:rPr>
          <w:rFonts w:eastAsia="Times New Roman" w:cs="Simplified Arabic"/>
          <w:sz w:val="22"/>
          <w:rtl/>
          <w:lang w:val="en-GB" w:eastAsia="en-CA"/>
        </w:rPr>
        <w:t xml:space="preserve">طلب مؤتمر الأطراف، في مقرره </w:t>
      </w:r>
      <w:hyperlink r:id="rId12" w:history="1">
        <w:r w:rsidRPr="00607AE0">
          <w:rPr>
            <w:rStyle w:val="Hyperlink"/>
            <w:rFonts w:ascii="Times New Roman" w:eastAsia="Times New Roman" w:hAnsi="Times New Roman" w:cs="Simplified Arabic"/>
            <w:sz w:val="22"/>
            <w:rtl/>
            <w:lang w:val="en-GB" w:eastAsia="en-CA"/>
          </w:rPr>
          <w:t>15/14</w:t>
        </w:r>
      </w:hyperlink>
      <w:r w:rsidRPr="008E57C0">
        <w:rPr>
          <w:rFonts w:eastAsia="Times New Roman" w:cs="Simplified Arabic"/>
          <w:sz w:val="22"/>
          <w:rtl/>
          <w:lang w:val="en-GB" w:eastAsia="en-CA"/>
        </w:rPr>
        <w:t>، إلى الأمين</w:t>
      </w:r>
      <w:r w:rsidR="00385507">
        <w:rPr>
          <w:rFonts w:eastAsia="Times New Roman" w:cs="Simplified Arabic" w:hint="cs"/>
          <w:sz w:val="22"/>
          <w:rtl/>
          <w:lang w:val="en-GB" w:eastAsia="en-CA"/>
        </w:rPr>
        <w:t>ة</w:t>
      </w:r>
      <w:r w:rsidRPr="008E57C0">
        <w:rPr>
          <w:rFonts w:eastAsia="Times New Roman" w:cs="Simplified Arabic"/>
          <w:sz w:val="22"/>
          <w:rtl/>
          <w:lang w:val="en-GB" w:eastAsia="en-CA"/>
        </w:rPr>
        <w:t xml:space="preserve"> التنفيذي</w:t>
      </w:r>
      <w:r w:rsidR="00385507">
        <w:rPr>
          <w:rFonts w:eastAsia="Times New Roman" w:cs="Simplified Arabic" w:hint="cs"/>
          <w:sz w:val="22"/>
          <w:rtl/>
          <w:lang w:val="en-GB" w:eastAsia="en-CA"/>
        </w:rPr>
        <w:t>ة</w:t>
      </w:r>
      <w:r w:rsidRPr="008E57C0">
        <w:rPr>
          <w:rFonts w:eastAsia="Times New Roman" w:cs="Simplified Arabic"/>
          <w:sz w:val="22"/>
          <w:rtl/>
          <w:lang w:val="en-GB" w:eastAsia="en-CA"/>
        </w:rPr>
        <w:t xml:space="preserve"> تحديث برنامج العمل بشأن الاتصال والتثقيف والتوعية العامة لاتفاقية التنوع البيولوجي ووضع المزيد من الإرشادات لتنفيذ</w:t>
      </w:r>
      <w:r w:rsidR="00607AE0">
        <w:rPr>
          <w:rFonts w:eastAsia="Times New Roman" w:cs="Simplified Arabic" w:hint="cs"/>
          <w:sz w:val="22"/>
          <w:rtl/>
          <w:lang w:val="en-GB" w:eastAsia="en-CA" w:bidi="ar-EG"/>
        </w:rPr>
        <w:t>ها</w:t>
      </w:r>
      <w:r w:rsidRPr="008E57C0">
        <w:rPr>
          <w:rFonts w:eastAsia="Times New Roman" w:cs="Simplified Arabic"/>
          <w:sz w:val="22"/>
          <w:rtl/>
          <w:lang w:val="en-GB" w:eastAsia="en-CA"/>
        </w:rPr>
        <w:t xml:space="preserve"> على المستوى الوطني ودون الوطني والمحلي، لتنظر فيها الهيئة الفرعية في اجتماعها الرابع ومؤتمر الأطراف في اجتماعه السادس عشر. </w:t>
      </w:r>
      <w:r w:rsidR="00385507">
        <w:rPr>
          <w:rFonts w:eastAsia="Times New Roman" w:cs="Simplified Arabic" w:hint="cs"/>
          <w:sz w:val="22"/>
          <w:rtl/>
          <w:lang w:val="en-GB" w:eastAsia="en-CA"/>
        </w:rPr>
        <w:t>وت</w:t>
      </w:r>
      <w:r w:rsidRPr="008E57C0">
        <w:rPr>
          <w:rFonts w:eastAsia="Times New Roman" w:cs="Simplified Arabic"/>
          <w:sz w:val="22"/>
          <w:rtl/>
          <w:lang w:val="en-GB" w:eastAsia="en-CA"/>
        </w:rPr>
        <w:t>تضمن هذ</w:t>
      </w:r>
      <w:r w:rsidR="00385507">
        <w:rPr>
          <w:rFonts w:eastAsia="Times New Roman" w:cs="Simplified Arabic" w:hint="cs"/>
          <w:sz w:val="22"/>
          <w:rtl/>
          <w:lang w:val="en-GB" w:eastAsia="en-CA"/>
        </w:rPr>
        <w:t>ه</w:t>
      </w:r>
      <w:r w:rsidRPr="008E57C0">
        <w:rPr>
          <w:rFonts w:eastAsia="Times New Roman" w:cs="Simplified Arabic"/>
          <w:sz w:val="22"/>
          <w:rtl/>
          <w:lang w:val="en-GB" w:eastAsia="en-CA"/>
        </w:rPr>
        <w:t xml:space="preserve"> المذكرة استعراضا لمقررات مؤتمر الأطراف التي تحدد تنفيذ برنامج العمل المتعلق بالاتصال والتثقيف والتوعية العامة؛ و</w:t>
      </w:r>
      <w:r w:rsidR="00385507">
        <w:rPr>
          <w:rFonts w:eastAsia="Times New Roman" w:cs="Simplified Arabic" w:hint="cs"/>
          <w:sz w:val="22"/>
          <w:rtl/>
          <w:lang w:val="en-GB" w:eastAsia="en-CA"/>
        </w:rPr>
        <w:t>ل</w:t>
      </w:r>
      <w:r w:rsidRPr="008E57C0">
        <w:rPr>
          <w:rFonts w:eastAsia="Times New Roman" w:cs="Simplified Arabic"/>
          <w:sz w:val="22"/>
          <w:rtl/>
          <w:lang w:val="en-GB" w:eastAsia="en-CA"/>
        </w:rPr>
        <w:t>نقاط القوة و</w:t>
      </w:r>
      <w:r w:rsidR="00385507">
        <w:rPr>
          <w:rFonts w:eastAsia="Times New Roman" w:cs="Simplified Arabic" w:hint="cs"/>
          <w:sz w:val="22"/>
          <w:rtl/>
          <w:lang w:val="en-GB" w:eastAsia="en-CA"/>
        </w:rPr>
        <w:t xml:space="preserve">أوجه </w:t>
      </w:r>
      <w:r w:rsidRPr="008E57C0">
        <w:rPr>
          <w:rFonts w:eastAsia="Times New Roman" w:cs="Simplified Arabic"/>
          <w:sz w:val="22"/>
          <w:rtl/>
          <w:lang w:val="en-GB" w:eastAsia="en-CA"/>
        </w:rPr>
        <w:t>القصور في العمل المنجز. وترد توصية بشأن الاتجاه المستقبلي للأنشطة المتوافقة مع إطار كونمينغ-مونتريال العالمي للتنوع البيولوجي في مرفق هذه الوثيقة</w:t>
      </w:r>
      <w:r w:rsidR="00C84C27">
        <w:rPr>
          <w:rFonts w:eastAsia="Times New Roman" w:cs="Simplified Arabic" w:hint="cs"/>
          <w:sz w:val="22"/>
          <w:rtl/>
          <w:lang w:eastAsia="en-CA" w:bidi="ar-EG"/>
        </w:rPr>
        <w:t>.</w:t>
      </w:r>
    </w:p>
    <w:p w14:paraId="6B855605" w14:textId="2B5CAE0D" w:rsidR="001661CB" w:rsidRPr="001661CB" w:rsidRDefault="002F1867" w:rsidP="008E57C0">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ثانيا-</w:t>
      </w:r>
      <w:r>
        <w:rPr>
          <w:rFonts w:ascii="Simplified Arabic" w:eastAsia="Times New Roman" w:hAnsi="Simplified Arabic" w:cs="Simplified Arabic" w:hint="cs"/>
          <w:b/>
          <w:bCs/>
          <w:sz w:val="28"/>
          <w:szCs w:val="28"/>
          <w:rtl/>
          <w:lang w:val="en-US" w:eastAsia="en-CA"/>
        </w:rPr>
        <w:tab/>
      </w:r>
      <w:r w:rsidR="008E57C0" w:rsidRPr="008E57C0">
        <w:rPr>
          <w:rFonts w:ascii="Simplified Arabic" w:eastAsia="Times New Roman" w:hAnsi="Simplified Arabic" w:cs="Simplified Arabic"/>
          <w:b/>
          <w:bCs/>
          <w:sz w:val="28"/>
          <w:szCs w:val="28"/>
          <w:rtl/>
          <w:lang w:val="en-US" w:eastAsia="en-CA"/>
        </w:rPr>
        <w:t>معلومات أساسية عن برنامج العمل المتعلق بالاتصال والتثقيف والتوعية العامة</w:t>
      </w:r>
    </w:p>
    <w:p w14:paraId="2B72BB56" w14:textId="5355E339" w:rsidR="008E57C0" w:rsidRPr="008E57C0" w:rsidRDefault="008E57C0" w:rsidP="00FB2BE4">
      <w:pPr>
        <w:numPr>
          <w:ilvl w:val="0"/>
          <w:numId w:val="4"/>
        </w:numPr>
        <w:tabs>
          <w:tab w:val="right" w:pos="0"/>
        </w:tabs>
        <w:spacing w:after="120" w:line="216" w:lineRule="auto"/>
        <w:ind w:firstLine="0"/>
        <w:jc w:val="both"/>
        <w:rPr>
          <w:rFonts w:eastAsia="Times New Roman" w:cs="Simplified Arabic"/>
          <w:sz w:val="22"/>
          <w:lang w:val="en-GB" w:eastAsia="en-CA"/>
        </w:rPr>
      </w:pPr>
      <w:r w:rsidRPr="008E57C0">
        <w:rPr>
          <w:rFonts w:eastAsia="Times New Roman" w:cs="Simplified Arabic"/>
          <w:sz w:val="22"/>
          <w:rtl/>
          <w:lang w:val="en-GB" w:eastAsia="en-CA"/>
        </w:rPr>
        <w:t xml:space="preserve">يشتمل برنامج العمل بشأن الاتصال والتثقيف والتوعية العامة على الأنشطة التي </w:t>
      </w:r>
      <w:r w:rsidR="00385507">
        <w:rPr>
          <w:rFonts w:eastAsia="Times New Roman" w:cs="Simplified Arabic" w:hint="cs"/>
          <w:sz w:val="22"/>
          <w:rtl/>
          <w:lang w:val="en-GB" w:eastAsia="en-CA"/>
        </w:rPr>
        <w:t>تضطلع بها</w:t>
      </w:r>
      <w:r w:rsidRPr="008E57C0">
        <w:rPr>
          <w:rFonts w:eastAsia="Times New Roman" w:cs="Simplified Arabic"/>
          <w:sz w:val="22"/>
          <w:rtl/>
          <w:lang w:val="en-GB" w:eastAsia="en-CA"/>
        </w:rPr>
        <w:t xml:space="preserve"> الأمانة والأطراف والجهات الفاعلة </w:t>
      </w:r>
      <w:r w:rsidR="00385507">
        <w:rPr>
          <w:rFonts w:eastAsia="Times New Roman" w:cs="Simplified Arabic" w:hint="cs"/>
          <w:sz w:val="22"/>
          <w:rtl/>
          <w:lang w:val="en-GB" w:eastAsia="en-CA"/>
        </w:rPr>
        <w:t xml:space="preserve">المعنية </w:t>
      </w:r>
      <w:r w:rsidRPr="008E57C0">
        <w:rPr>
          <w:rFonts w:eastAsia="Times New Roman" w:cs="Simplified Arabic"/>
          <w:sz w:val="22"/>
          <w:rtl/>
          <w:lang w:val="en-GB" w:eastAsia="en-CA"/>
        </w:rPr>
        <w:t xml:space="preserve">الأخرى استجابة لتوجيهات مؤتمر الأطراف المنصوص عليها في مقرراته </w:t>
      </w:r>
      <w:hyperlink r:id="rId13" w:history="1">
        <w:r w:rsidRPr="00CC4250">
          <w:rPr>
            <w:rStyle w:val="Hyperlink"/>
            <w:rFonts w:ascii="Times New Roman" w:eastAsia="Times New Roman" w:hAnsi="Times New Roman" w:cs="Simplified Arabic"/>
            <w:sz w:val="22"/>
            <w:rtl/>
            <w:lang w:val="en-GB" w:eastAsia="en-CA"/>
          </w:rPr>
          <w:t>6/19</w:t>
        </w:r>
      </w:hyperlink>
      <w:r w:rsidR="00385507">
        <w:rPr>
          <w:rStyle w:val="FootnoteReference"/>
          <w:rFonts w:eastAsia="Times New Roman"/>
          <w:sz w:val="22"/>
          <w:rtl/>
          <w:lang w:val="en-GB" w:eastAsia="en-CA"/>
        </w:rPr>
        <w:footnoteReference w:id="2"/>
      </w:r>
      <w:r w:rsidRPr="008E57C0">
        <w:rPr>
          <w:rFonts w:eastAsia="Times New Roman" w:cs="Simplified Arabic"/>
          <w:sz w:val="22"/>
          <w:rtl/>
          <w:lang w:val="en-GB" w:eastAsia="en-CA"/>
        </w:rPr>
        <w:t xml:space="preserve"> و</w:t>
      </w:r>
      <w:hyperlink r:id="rId14" w:history="1">
        <w:r w:rsidRPr="00CC4250">
          <w:rPr>
            <w:rStyle w:val="Hyperlink"/>
            <w:rFonts w:ascii="Times New Roman" w:eastAsia="Times New Roman" w:hAnsi="Times New Roman" w:cs="Simplified Arabic"/>
            <w:sz w:val="22"/>
            <w:rtl/>
            <w:lang w:val="en-GB" w:eastAsia="en-CA"/>
          </w:rPr>
          <w:t>8/6</w:t>
        </w:r>
      </w:hyperlink>
      <w:r w:rsidRPr="008E57C0">
        <w:rPr>
          <w:rFonts w:eastAsia="Times New Roman" w:cs="Simplified Arabic"/>
          <w:sz w:val="22"/>
          <w:rtl/>
          <w:lang w:val="en-GB" w:eastAsia="en-CA"/>
        </w:rPr>
        <w:t xml:space="preserve">، </w:t>
      </w:r>
      <w:hyperlink r:id="rId15" w:history="1">
        <w:r w:rsidRPr="00CC4250">
          <w:rPr>
            <w:rStyle w:val="Hyperlink"/>
            <w:rFonts w:ascii="Times New Roman" w:eastAsia="Times New Roman" w:hAnsi="Times New Roman" w:cs="Simplified Arabic"/>
            <w:sz w:val="22"/>
            <w:rtl/>
            <w:lang w:val="en-GB" w:eastAsia="en-CA"/>
          </w:rPr>
          <w:t>9/32</w:t>
        </w:r>
      </w:hyperlink>
      <w:r w:rsidRPr="008E57C0">
        <w:rPr>
          <w:rFonts w:eastAsia="Times New Roman" w:cs="Simplified Arabic"/>
          <w:sz w:val="22"/>
          <w:rtl/>
          <w:lang w:val="en-GB" w:eastAsia="en-CA"/>
        </w:rPr>
        <w:t xml:space="preserve"> و</w:t>
      </w:r>
      <w:hyperlink r:id="rId16" w:history="1">
        <w:r w:rsidRPr="00A36714">
          <w:rPr>
            <w:rStyle w:val="Hyperlink"/>
            <w:rFonts w:ascii="Times New Roman" w:eastAsia="Times New Roman" w:hAnsi="Times New Roman" w:cs="Simplified Arabic"/>
            <w:sz w:val="22"/>
            <w:rtl/>
            <w:lang w:val="en-GB" w:eastAsia="en-CA"/>
          </w:rPr>
          <w:t>10/18</w:t>
        </w:r>
      </w:hyperlink>
      <w:r w:rsidRPr="008E57C0">
        <w:rPr>
          <w:rFonts w:eastAsia="Times New Roman" w:cs="Simplified Arabic"/>
          <w:sz w:val="22"/>
          <w:rtl/>
          <w:lang w:val="en-GB" w:eastAsia="en-CA"/>
        </w:rPr>
        <w:t xml:space="preserve"> و</w:t>
      </w:r>
      <w:hyperlink r:id="rId17" w:history="1">
        <w:r w:rsidRPr="00A36714">
          <w:rPr>
            <w:rStyle w:val="Hyperlink"/>
            <w:rFonts w:ascii="Times New Roman" w:eastAsia="Times New Roman" w:hAnsi="Times New Roman" w:cs="Simplified Arabic"/>
            <w:sz w:val="22"/>
            <w:rtl/>
            <w:lang w:val="en-GB" w:eastAsia="en-CA"/>
          </w:rPr>
          <w:t>13/22</w:t>
        </w:r>
      </w:hyperlink>
      <w:r w:rsidRPr="008E57C0">
        <w:rPr>
          <w:rFonts w:eastAsia="Times New Roman" w:cs="Simplified Arabic"/>
          <w:sz w:val="22"/>
          <w:rtl/>
          <w:lang w:val="en-GB" w:eastAsia="en-CA"/>
        </w:rPr>
        <w:t xml:space="preserve">. </w:t>
      </w:r>
      <w:r w:rsidR="00385507">
        <w:rPr>
          <w:rFonts w:eastAsia="Times New Roman" w:cs="Simplified Arabic" w:hint="cs"/>
          <w:sz w:val="22"/>
          <w:rtl/>
          <w:lang w:val="en-GB" w:eastAsia="en-CA"/>
        </w:rPr>
        <w:t xml:space="preserve">وبمرور الوقت، </w:t>
      </w:r>
      <w:r w:rsidRPr="008E57C0">
        <w:rPr>
          <w:rFonts w:eastAsia="Times New Roman" w:cs="Simplified Arabic"/>
          <w:sz w:val="22"/>
          <w:rtl/>
          <w:lang w:val="en-GB" w:eastAsia="en-CA"/>
        </w:rPr>
        <w:t>تطور تنفيذ برنامج العمل، الذي ركز في المقام الأول على الإجراءات التي تدعم الاتصال والتوعية العامة، بما في ذلك تنفيذ الهدف 1 من أهداف أيشي للتنوع البيولوجي.</w:t>
      </w:r>
    </w:p>
    <w:p w14:paraId="3AF392D4" w14:textId="449E9D1E" w:rsidR="00AB5C13" w:rsidRPr="008E57C0" w:rsidRDefault="008E57C0" w:rsidP="00FB2BE4">
      <w:pPr>
        <w:numPr>
          <w:ilvl w:val="0"/>
          <w:numId w:val="4"/>
        </w:numPr>
        <w:tabs>
          <w:tab w:val="right" w:pos="0"/>
        </w:tabs>
        <w:spacing w:after="120" w:line="216" w:lineRule="auto"/>
        <w:ind w:firstLine="0"/>
        <w:jc w:val="both"/>
        <w:rPr>
          <w:rFonts w:eastAsia="Times New Roman" w:cs="Simplified Arabic"/>
          <w:sz w:val="22"/>
          <w:lang w:val="en-GB" w:eastAsia="en-CA" w:bidi="ar-EG"/>
        </w:rPr>
      </w:pPr>
      <w:r w:rsidRPr="008E57C0">
        <w:rPr>
          <w:rFonts w:eastAsia="Times New Roman" w:cs="Simplified Arabic"/>
          <w:sz w:val="22"/>
          <w:rtl/>
          <w:lang w:val="en-GB" w:eastAsia="en-CA"/>
        </w:rPr>
        <w:t xml:space="preserve">وفي مقرره 8/6، اعتمد مؤتمر الأطراف قائمة مختصرة للأنشطة ذات الأولوية وخطة تنفيذ لبرنامج العمل بشأن الاتصال والتثقيف والتوعية العامة. وكان المقصود من هذه الأنشطة ذات الأولوية أن تشكل أبعاد الاتصال والتثقيف والتوعية العامة لبرامج العمل الجارية </w:t>
      </w:r>
      <w:r w:rsidR="00385507">
        <w:rPr>
          <w:rFonts w:eastAsia="Times New Roman" w:cs="Simplified Arabic" w:hint="cs"/>
          <w:sz w:val="22"/>
          <w:rtl/>
          <w:lang w:val="en-GB" w:eastAsia="en-CA"/>
        </w:rPr>
        <w:t>بموجب ا</w:t>
      </w:r>
      <w:r w:rsidRPr="008E57C0">
        <w:rPr>
          <w:rFonts w:eastAsia="Times New Roman" w:cs="Simplified Arabic"/>
          <w:sz w:val="22"/>
          <w:rtl/>
          <w:lang w:val="en-GB" w:eastAsia="en-CA"/>
        </w:rPr>
        <w:t>لاتفاقية في المجالات المواضيعية والقضايا الشاملة.</w:t>
      </w:r>
    </w:p>
    <w:p w14:paraId="23816D01" w14:textId="0DEE2125" w:rsidR="008E57C0" w:rsidRDefault="008E57C0" w:rsidP="005E68A4">
      <w:pPr>
        <w:numPr>
          <w:ilvl w:val="0"/>
          <w:numId w:val="4"/>
        </w:numPr>
        <w:spacing w:after="120" w:line="216" w:lineRule="auto"/>
        <w:ind w:firstLine="0"/>
        <w:jc w:val="both"/>
        <w:rPr>
          <w:rFonts w:eastAsia="Times New Roman" w:cs="Simplified Arabic"/>
          <w:sz w:val="22"/>
          <w:lang w:val="en-GB" w:eastAsia="en-CA" w:bidi="ar-EG"/>
        </w:rPr>
      </w:pPr>
      <w:r w:rsidRPr="008E57C0">
        <w:rPr>
          <w:rFonts w:eastAsia="Times New Roman" w:cs="Simplified Arabic"/>
          <w:sz w:val="22"/>
          <w:rtl/>
          <w:lang w:val="en-GB" w:eastAsia="en-CA" w:bidi="ar-EG"/>
        </w:rPr>
        <w:t xml:space="preserve">وقد </w:t>
      </w:r>
      <w:r w:rsidR="00385507">
        <w:rPr>
          <w:rFonts w:eastAsia="Times New Roman" w:cs="Simplified Arabic" w:hint="cs"/>
          <w:sz w:val="22"/>
          <w:rtl/>
          <w:lang w:val="en-GB" w:eastAsia="en-CA" w:bidi="ar-EG"/>
        </w:rPr>
        <w:t>صيغت</w:t>
      </w:r>
      <w:r w:rsidR="00385507">
        <w:rPr>
          <w:rFonts w:eastAsia="Times New Roman" w:cs="Simplified Arabic"/>
          <w:sz w:val="22"/>
          <w:rtl/>
          <w:lang w:val="en-GB" w:eastAsia="en-CA" w:bidi="ar-EG"/>
        </w:rPr>
        <w:t xml:space="preserve"> </w:t>
      </w:r>
      <w:r w:rsidR="005E68A4">
        <w:rPr>
          <w:rFonts w:eastAsia="Times New Roman" w:cs="Simplified Arabic" w:hint="cs"/>
          <w:sz w:val="22"/>
          <w:rtl/>
          <w:lang w:val="en-GB" w:eastAsia="en-CA" w:bidi="ar-EG"/>
        </w:rPr>
        <w:t>ال</w:t>
      </w:r>
      <w:r w:rsidR="00385507">
        <w:rPr>
          <w:rFonts w:eastAsia="Times New Roman" w:cs="Simplified Arabic"/>
          <w:sz w:val="22"/>
          <w:rtl/>
          <w:lang w:val="en-GB" w:eastAsia="en-CA" w:bidi="ar-EG"/>
        </w:rPr>
        <w:t xml:space="preserve">قائمة </w:t>
      </w:r>
      <w:r w:rsidR="005E68A4">
        <w:rPr>
          <w:rFonts w:eastAsia="Times New Roman" w:cs="Simplified Arabic" w:hint="cs"/>
          <w:sz w:val="22"/>
          <w:rtl/>
          <w:lang w:val="en-GB" w:eastAsia="en-CA" w:bidi="ar-EG"/>
        </w:rPr>
        <w:t>ال</w:t>
      </w:r>
      <w:r w:rsidRPr="008E57C0">
        <w:rPr>
          <w:rFonts w:eastAsia="Times New Roman" w:cs="Simplified Arabic"/>
          <w:sz w:val="22"/>
          <w:rtl/>
          <w:lang w:val="en-GB" w:eastAsia="en-CA" w:bidi="ar-EG"/>
        </w:rPr>
        <w:t>مختصرة للأنشطة ذات الأولوية لتوفير إطار متماسك لتوجيه تنفيذ برنامج العمل المتعلق بالاتصال والتثقيف والتوعية العامة. وقد أخذ ذلك في الاعتبار العمل ذ</w:t>
      </w:r>
      <w:r w:rsidR="005E68A4">
        <w:rPr>
          <w:rFonts w:eastAsia="Times New Roman" w:cs="Simplified Arabic" w:hint="cs"/>
          <w:sz w:val="22"/>
          <w:rtl/>
          <w:lang w:val="en-GB" w:eastAsia="en-CA" w:bidi="ar-EG"/>
        </w:rPr>
        <w:t>ا</w:t>
      </w:r>
      <w:r w:rsidRPr="008E57C0">
        <w:rPr>
          <w:rFonts w:eastAsia="Times New Roman" w:cs="Simplified Arabic"/>
          <w:sz w:val="22"/>
          <w:rtl/>
          <w:lang w:val="en-GB" w:eastAsia="en-CA" w:bidi="ar-EG"/>
        </w:rPr>
        <w:t xml:space="preserve"> الصلة الذي تقوم به المنظمات الأخرى والحاجة إلى البناء على نجاح هذه الجهود و</w:t>
      </w:r>
      <w:r w:rsidR="00385507">
        <w:rPr>
          <w:rFonts w:eastAsia="Times New Roman" w:cs="Simplified Arabic" w:hint="cs"/>
          <w:sz w:val="22"/>
          <w:rtl/>
          <w:lang w:val="en-GB" w:eastAsia="en-CA" w:bidi="ar-EG"/>
        </w:rPr>
        <w:t>مواطن</w:t>
      </w:r>
      <w:r w:rsidRPr="008E57C0">
        <w:rPr>
          <w:rFonts w:eastAsia="Times New Roman" w:cs="Simplified Arabic"/>
          <w:sz w:val="22"/>
          <w:rtl/>
          <w:lang w:val="en-GB" w:eastAsia="en-CA" w:bidi="ar-EG"/>
        </w:rPr>
        <w:t xml:space="preserve"> قوتها مع توفير إطار مركز لتنفيذ الأنشطة المحددة على </w:t>
      </w:r>
      <w:r w:rsidRPr="008E57C0">
        <w:rPr>
          <w:rFonts w:eastAsia="Times New Roman" w:cs="Simplified Arabic"/>
          <w:sz w:val="22"/>
          <w:rtl/>
          <w:lang w:val="en-GB" w:eastAsia="en-CA" w:bidi="ar-EG"/>
        </w:rPr>
        <w:lastRenderedPageBreak/>
        <w:t>المستويات الوطنية والإقليمية والدولية. وفي مقرره 9/32، شجع مؤتمر الأطراف الأمين</w:t>
      </w:r>
      <w:r w:rsidR="00BD4BE7">
        <w:rPr>
          <w:rFonts w:eastAsia="Times New Roman" w:cs="Simplified Arabic" w:hint="cs"/>
          <w:sz w:val="22"/>
          <w:rtl/>
          <w:lang w:val="en-GB" w:eastAsia="en-CA" w:bidi="ar-EG"/>
        </w:rPr>
        <w:t>ة</w:t>
      </w:r>
      <w:r w:rsidRPr="008E57C0">
        <w:rPr>
          <w:rFonts w:eastAsia="Times New Roman" w:cs="Simplified Arabic"/>
          <w:sz w:val="22"/>
          <w:rtl/>
          <w:lang w:val="en-GB" w:eastAsia="en-CA" w:bidi="ar-EG"/>
        </w:rPr>
        <w:t xml:space="preserve"> التنفيذي</w:t>
      </w:r>
      <w:r w:rsidR="00BD4BE7">
        <w:rPr>
          <w:rFonts w:eastAsia="Times New Roman" w:cs="Simplified Arabic" w:hint="cs"/>
          <w:sz w:val="22"/>
          <w:rtl/>
          <w:lang w:val="en-GB" w:eastAsia="en-CA" w:bidi="ar-EG"/>
        </w:rPr>
        <w:t>ة</w:t>
      </w:r>
      <w:r w:rsidRPr="008E57C0">
        <w:rPr>
          <w:rFonts w:eastAsia="Times New Roman" w:cs="Simplified Arabic"/>
          <w:sz w:val="22"/>
          <w:rtl/>
          <w:lang w:val="en-GB" w:eastAsia="en-CA" w:bidi="ar-EG"/>
        </w:rPr>
        <w:t xml:space="preserve"> على مواصلة استخدام هذا النهج ودعا الأطراف إلى مضاعفة جهودها لتنفيذ برنامج العمل، مع </w:t>
      </w:r>
      <w:r w:rsidR="00385507">
        <w:rPr>
          <w:rFonts w:eastAsia="Times New Roman" w:cs="Simplified Arabic" w:hint="cs"/>
          <w:sz w:val="22"/>
          <w:rtl/>
          <w:lang w:val="en-GB" w:eastAsia="en-CA" w:bidi="ar-EG"/>
        </w:rPr>
        <w:t xml:space="preserve">مراعاة </w:t>
      </w:r>
      <w:r w:rsidR="00CE4A82">
        <w:rPr>
          <w:rFonts w:eastAsia="Times New Roman" w:cs="Simplified Arabic" w:hint="cs"/>
          <w:sz w:val="22"/>
          <w:rtl/>
          <w:lang w:val="en-GB" w:eastAsia="en-CA" w:bidi="ar-EG"/>
        </w:rPr>
        <w:t>خطة</w:t>
      </w:r>
      <w:r w:rsidRPr="008E57C0">
        <w:rPr>
          <w:rFonts w:eastAsia="Times New Roman" w:cs="Simplified Arabic"/>
          <w:sz w:val="22"/>
          <w:rtl/>
          <w:lang w:val="en-GB" w:eastAsia="en-CA" w:bidi="ar-EG"/>
        </w:rPr>
        <w:t xml:space="preserve"> العمل.</w:t>
      </w:r>
      <w:r w:rsidR="00BD4BE7">
        <w:rPr>
          <w:rStyle w:val="FootnoteReference"/>
          <w:rFonts w:eastAsia="Times New Roman"/>
          <w:sz w:val="22"/>
          <w:rtl/>
          <w:lang w:val="en-GB" w:eastAsia="en-CA" w:bidi="ar-EG"/>
        </w:rPr>
        <w:footnoteReference w:id="3"/>
      </w:r>
    </w:p>
    <w:p w14:paraId="042F1558" w14:textId="34B94C9C" w:rsidR="008E57C0" w:rsidRPr="008E57C0" w:rsidRDefault="00CE4A82" w:rsidP="00CE4A82">
      <w:pPr>
        <w:numPr>
          <w:ilvl w:val="0"/>
          <w:numId w:val="4"/>
        </w:numPr>
        <w:spacing w:after="120" w:line="216" w:lineRule="auto"/>
        <w:ind w:firstLine="0"/>
        <w:jc w:val="both"/>
        <w:rPr>
          <w:rFonts w:eastAsia="Times New Roman" w:cs="Simplified Arabic"/>
          <w:sz w:val="22"/>
          <w:lang w:val="en-GB" w:eastAsia="en-CA" w:bidi="ar-EG"/>
        </w:rPr>
      </w:pPr>
      <w:r w:rsidRPr="00CE4A82">
        <w:rPr>
          <w:rFonts w:eastAsia="Times New Roman" w:cs="Simplified Arabic"/>
          <w:sz w:val="22"/>
          <w:rtl/>
          <w:lang w:val="en-GB" w:eastAsia="en-CA" w:bidi="ar-EG"/>
        </w:rPr>
        <w:t xml:space="preserve">ودعا مؤتمر الأطراف، في مقرره </w:t>
      </w:r>
      <w:r>
        <w:rPr>
          <w:rFonts w:eastAsia="Times New Roman" w:cs="Simplified Arabic" w:hint="cs"/>
          <w:sz w:val="22"/>
          <w:rtl/>
          <w:lang w:val="en-GB" w:eastAsia="en-CA" w:bidi="ar-EG"/>
        </w:rPr>
        <w:t>10/18</w:t>
      </w:r>
      <w:r w:rsidRPr="00CE4A82">
        <w:rPr>
          <w:rFonts w:eastAsia="Times New Roman" w:cs="Simplified Arabic"/>
          <w:sz w:val="22"/>
          <w:rtl/>
          <w:lang w:val="en-GB" w:eastAsia="en-CA" w:bidi="ar-EG"/>
        </w:rPr>
        <w:t>، الأطراف</w:t>
      </w:r>
      <w:r>
        <w:rPr>
          <w:rFonts w:eastAsia="Times New Roman" w:cs="Simplified Arabic" w:hint="cs"/>
          <w:sz w:val="22"/>
          <w:rtl/>
          <w:lang w:val="en-GB" w:eastAsia="en-CA" w:bidi="ar-EG"/>
        </w:rPr>
        <w:t xml:space="preserve"> </w:t>
      </w:r>
      <w:r w:rsidR="008E57C0" w:rsidRPr="008E57C0">
        <w:rPr>
          <w:rFonts w:eastAsia="Times New Roman" w:cs="Simplified Arabic"/>
          <w:sz w:val="22"/>
          <w:rtl/>
          <w:lang w:val="en-GB" w:eastAsia="en-CA" w:bidi="ar-EG"/>
        </w:rPr>
        <w:t xml:space="preserve">إلى مواصلة وتحسين أنشطة الاتصال والتثقيف والتوعية العامة لتعزيز الوعي والتثقيف، باستخدام </w:t>
      </w:r>
      <w:r>
        <w:rPr>
          <w:rFonts w:eastAsia="Times New Roman" w:cs="Simplified Arabic" w:hint="cs"/>
          <w:sz w:val="22"/>
          <w:rtl/>
          <w:lang w:val="en-GB" w:eastAsia="en-CA" w:bidi="ar-EG"/>
        </w:rPr>
        <w:t>غايات و</w:t>
      </w:r>
      <w:r w:rsidR="008E57C0" w:rsidRPr="008E57C0">
        <w:rPr>
          <w:rFonts w:eastAsia="Times New Roman" w:cs="Simplified Arabic"/>
          <w:sz w:val="22"/>
          <w:rtl/>
          <w:lang w:val="en-GB" w:eastAsia="en-CA" w:bidi="ar-EG"/>
        </w:rPr>
        <w:t>أهداف الخطة الاستراتيجية للتنوع البيولوجي 2011-2020،</w:t>
      </w:r>
      <w:r>
        <w:rPr>
          <w:rStyle w:val="FootnoteReference"/>
          <w:rFonts w:eastAsia="Times New Roman"/>
          <w:sz w:val="22"/>
          <w:rtl/>
          <w:lang w:val="en-GB" w:eastAsia="en-CA" w:bidi="ar-EG"/>
        </w:rPr>
        <w:footnoteReference w:id="4"/>
      </w:r>
      <w:r w:rsidR="008E57C0" w:rsidRPr="008E57C0">
        <w:rPr>
          <w:rFonts w:eastAsia="Times New Roman" w:cs="Simplified Arabic"/>
          <w:sz w:val="22"/>
          <w:rtl/>
          <w:lang w:val="en-GB" w:eastAsia="en-CA" w:bidi="ar-EG"/>
        </w:rPr>
        <w:t xml:space="preserve"> </w:t>
      </w:r>
      <w:r>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 xml:space="preserve">إطار خطة العمل، </w:t>
      </w:r>
      <w:r>
        <w:rPr>
          <w:rFonts w:eastAsia="Times New Roman" w:cs="Simplified Arabic" w:hint="cs"/>
          <w:sz w:val="22"/>
          <w:rtl/>
          <w:lang w:val="en-GB" w:eastAsia="en-CA" w:bidi="ar-EG"/>
        </w:rPr>
        <w:t>وعند الاقتضاء،</w:t>
      </w:r>
      <w:r w:rsidR="008E57C0" w:rsidRPr="008E57C0">
        <w:rPr>
          <w:rFonts w:eastAsia="Times New Roman" w:cs="Simplified Arabic"/>
          <w:sz w:val="22"/>
          <w:rtl/>
          <w:lang w:val="en-GB" w:eastAsia="en-CA" w:bidi="ar-EG"/>
        </w:rPr>
        <w:t xml:space="preserve"> عقد الأمم المتحدة المقترح للتنوع البيولوجي، مع المشاركة الكاملة والفعالة لجميع أصحاب المصلحة، بما في ذلك الشعوب الأصلية والمجتمعات المحلية. ودُعيت الأطراف إلى إنشاء </w:t>
      </w:r>
      <w:r>
        <w:rPr>
          <w:rFonts w:eastAsia="Times New Roman" w:cs="Simplified Arabic" w:hint="cs"/>
          <w:sz w:val="22"/>
          <w:rtl/>
          <w:lang w:val="en-GB" w:eastAsia="en-CA" w:bidi="ar-EG"/>
        </w:rPr>
        <w:t>مراكز تنسيق</w:t>
      </w:r>
      <w:r w:rsidR="008E57C0" w:rsidRPr="008E57C0">
        <w:rPr>
          <w:rFonts w:eastAsia="Times New Roman" w:cs="Simplified Arabic"/>
          <w:sz w:val="22"/>
          <w:rtl/>
          <w:lang w:val="en-GB" w:eastAsia="en-CA" w:bidi="ar-EG"/>
        </w:rPr>
        <w:t xml:space="preserve"> وهيئات تنفيذ، على النحو المقترح في إطار النشاط ذي الأولوية 1 (المقرر 8/6، المرفق الثاني، </w:t>
      </w:r>
      <w:r>
        <w:rPr>
          <w:rFonts w:eastAsia="Times New Roman" w:cs="Simplified Arabic" w:hint="cs"/>
          <w:sz w:val="22"/>
          <w:rtl/>
          <w:lang w:val="en-GB" w:eastAsia="en-CA" w:bidi="ar-EG"/>
        </w:rPr>
        <w:t>الفرع</w:t>
      </w:r>
      <w:r w:rsidR="008E57C0" w:rsidRPr="008E57C0">
        <w:rPr>
          <w:rFonts w:eastAsia="Times New Roman" w:cs="Simplified Arabic"/>
          <w:sz w:val="22"/>
          <w:rtl/>
          <w:lang w:val="en-GB" w:eastAsia="en-CA" w:bidi="ar-EG"/>
        </w:rPr>
        <w:t xml:space="preserve"> 2).</w:t>
      </w:r>
    </w:p>
    <w:p w14:paraId="3DAE9C0C" w14:textId="0082310F" w:rsidR="008E57C0" w:rsidRDefault="00CE4A82" w:rsidP="00054DF9">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اضطلعت الأمانة ب</w:t>
      </w:r>
      <w:r w:rsidR="00931483">
        <w:rPr>
          <w:rFonts w:eastAsia="Times New Roman" w:cs="Simplified Arabic" w:hint="cs"/>
          <w:sz w:val="22"/>
          <w:rtl/>
          <w:lang w:val="en-GB" w:eastAsia="en-CA" w:bidi="ar-EG"/>
        </w:rPr>
        <w:t>ال</w:t>
      </w:r>
      <w:r w:rsidR="008E57C0" w:rsidRPr="008E57C0">
        <w:rPr>
          <w:rFonts w:eastAsia="Times New Roman" w:cs="Simplified Arabic"/>
          <w:sz w:val="22"/>
          <w:rtl/>
          <w:lang w:val="en-GB" w:eastAsia="en-CA" w:bidi="ar-EG"/>
        </w:rPr>
        <w:t xml:space="preserve">أنشطة بالتعاون مع الاتحاد الدولي لحفظ الطبيعة ولجنة التعليم والاتصال التابعة له. </w:t>
      </w:r>
      <w:r>
        <w:rPr>
          <w:rFonts w:eastAsia="Times New Roman" w:cs="Simplified Arabic" w:hint="cs"/>
          <w:sz w:val="22"/>
          <w:rtl/>
          <w:lang w:val="en-GB" w:eastAsia="en-CA" w:bidi="ar-EG"/>
        </w:rPr>
        <w:t>وأعدت</w:t>
      </w:r>
      <w:r w:rsidR="008E57C0" w:rsidRPr="008E57C0">
        <w:rPr>
          <w:rFonts w:eastAsia="Times New Roman" w:cs="Simplified Arabic"/>
          <w:sz w:val="22"/>
          <w:rtl/>
          <w:lang w:val="en-GB" w:eastAsia="en-CA" w:bidi="ar-EG"/>
        </w:rPr>
        <w:t xml:space="preserve"> مجموعة أدوات الاتصال والتثقيف والتوعية العامة </w:t>
      </w:r>
      <w:r w:rsidR="00054DF9">
        <w:rPr>
          <w:rFonts w:eastAsia="Times New Roman" w:cs="Simplified Arabic" w:hint="cs"/>
          <w:sz w:val="22"/>
          <w:rtl/>
          <w:lang w:val="en-GB" w:eastAsia="en-CA" w:bidi="ar-EG"/>
        </w:rPr>
        <w:t>لمراكز التنسيق</w:t>
      </w:r>
      <w:r w:rsidR="008E57C0" w:rsidRPr="008E57C0">
        <w:rPr>
          <w:rFonts w:eastAsia="Times New Roman" w:cs="Simplified Arabic"/>
          <w:sz w:val="22"/>
          <w:rtl/>
          <w:lang w:val="en-GB" w:eastAsia="en-CA" w:bidi="ar-EG"/>
        </w:rPr>
        <w:t xml:space="preserve"> الوطنية ومنسقي الاستراتيجيات وخطط العمل الوطنية للتنوع البيولوجي (مجموعة أدوات </w:t>
      </w:r>
      <w:r w:rsidR="008E57C0" w:rsidRPr="008E57C0">
        <w:rPr>
          <w:rFonts w:eastAsia="Times New Roman" w:cs="Simplified Arabic"/>
          <w:sz w:val="22"/>
          <w:lang w:val="en-GB" w:eastAsia="en-CA" w:bidi="ar-EG"/>
        </w:rPr>
        <w:t>CEPA</w:t>
      </w:r>
      <w:r w:rsidR="008E57C0" w:rsidRPr="008E57C0">
        <w:rPr>
          <w:rFonts w:eastAsia="Times New Roman" w:cs="Simplified Arabic"/>
          <w:sz w:val="22"/>
          <w:rtl/>
          <w:lang w:val="en-GB" w:eastAsia="en-CA" w:bidi="ar-EG"/>
        </w:rPr>
        <w:t>)</w:t>
      </w:r>
      <w:r w:rsidR="00B73B58">
        <w:rPr>
          <w:rStyle w:val="FootnoteReference"/>
          <w:rFonts w:eastAsia="Times New Roman"/>
          <w:sz w:val="22"/>
          <w:rtl/>
          <w:lang w:val="en-GB" w:eastAsia="en-CA" w:bidi="ar-EG"/>
        </w:rPr>
        <w:footnoteReference w:id="5"/>
      </w:r>
      <w:r w:rsidR="008E57C0" w:rsidRPr="008E57C0">
        <w:rPr>
          <w:rFonts w:eastAsia="Times New Roman" w:cs="Simplified Arabic"/>
          <w:sz w:val="22"/>
          <w:rtl/>
          <w:lang w:val="en-GB" w:eastAsia="en-CA" w:bidi="ar-EG"/>
        </w:rPr>
        <w:t xml:space="preserve"> لتستخدمها </w:t>
      </w:r>
      <w:r w:rsidR="00054DF9">
        <w:rPr>
          <w:rFonts w:eastAsia="Times New Roman" w:cs="Simplified Arabic" w:hint="cs"/>
          <w:sz w:val="22"/>
          <w:rtl/>
          <w:lang w:val="en-GB" w:eastAsia="en-CA" w:bidi="ar-EG"/>
        </w:rPr>
        <w:t>مراكز التنسيق</w:t>
      </w:r>
      <w:r w:rsidR="008E57C0" w:rsidRPr="008E57C0">
        <w:rPr>
          <w:rFonts w:eastAsia="Times New Roman" w:cs="Simplified Arabic"/>
          <w:sz w:val="22"/>
          <w:rtl/>
          <w:lang w:val="en-GB" w:eastAsia="en-CA" w:bidi="ar-EG"/>
        </w:rPr>
        <w:t xml:space="preserve"> </w:t>
      </w:r>
      <w:r w:rsidR="00054DF9">
        <w:rPr>
          <w:rFonts w:eastAsia="Times New Roman" w:cs="Simplified Arabic" w:hint="cs"/>
          <w:sz w:val="22"/>
          <w:rtl/>
          <w:lang w:val="en-GB" w:eastAsia="en-CA" w:bidi="ar-EG"/>
        </w:rPr>
        <w:t>التابعة ل</w:t>
      </w:r>
      <w:r w:rsidR="008E57C0" w:rsidRPr="008E57C0">
        <w:rPr>
          <w:rFonts w:eastAsia="Times New Roman" w:cs="Simplified Arabic"/>
          <w:sz w:val="22"/>
          <w:rtl/>
          <w:lang w:val="en-GB" w:eastAsia="en-CA" w:bidi="ar-EG"/>
        </w:rPr>
        <w:t>لاتفاقية والمشارك</w:t>
      </w:r>
      <w:r w:rsidR="00054DF9">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ن في تحديث الاستراتيجيات وخطط العمل الوطنية للتنوع البيولوجي. وتهدف مبادرة الطبيعة للجميع،</w:t>
      </w:r>
      <w:r w:rsidR="00B73B58">
        <w:rPr>
          <w:rStyle w:val="FootnoteReference"/>
          <w:rFonts w:eastAsia="Times New Roman"/>
          <w:sz w:val="22"/>
          <w:rtl/>
          <w:lang w:val="en-GB" w:eastAsia="en-CA" w:bidi="ar-EG"/>
        </w:rPr>
        <w:footnoteReference w:id="6"/>
      </w:r>
      <w:r w:rsidR="008E57C0" w:rsidRPr="008E57C0">
        <w:rPr>
          <w:rFonts w:eastAsia="Times New Roman" w:cs="Simplified Arabic"/>
          <w:sz w:val="22"/>
          <w:rtl/>
          <w:lang w:val="en-GB" w:eastAsia="en-CA" w:bidi="ar-EG"/>
        </w:rPr>
        <w:t xml:space="preserve"> التي تضم اللجنة العالمية للمناطق المحمية كشريك، إلى ربط الناس بالتنوع البيولوجي لصالح تيسير التعلم التجريبي وتغيير السلوك. </w:t>
      </w:r>
      <w:r w:rsidR="00054DF9">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أنتجت المبادرة بح</w:t>
      </w:r>
      <w:r w:rsidR="00054DF9">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ث</w:t>
      </w:r>
      <w:r w:rsidR="00054DF9">
        <w:rPr>
          <w:rFonts w:eastAsia="Times New Roman" w:cs="Simplified Arabic"/>
          <w:sz w:val="22"/>
          <w:rtl/>
          <w:lang w:val="en-GB" w:eastAsia="en-CA" w:bidi="ar-EG"/>
        </w:rPr>
        <w:t xml:space="preserve">ا </w:t>
      </w:r>
      <w:r w:rsidR="00054DF9">
        <w:rPr>
          <w:rFonts w:eastAsia="Times New Roman" w:cs="Simplified Arabic" w:hint="cs"/>
          <w:sz w:val="22"/>
          <w:rtl/>
          <w:lang w:val="en-GB" w:eastAsia="en-CA" w:bidi="ar-EG"/>
        </w:rPr>
        <w:t>ها</w:t>
      </w:r>
      <w:r w:rsidR="008E57C0" w:rsidRPr="008E57C0">
        <w:rPr>
          <w:rFonts w:eastAsia="Times New Roman" w:cs="Simplified Arabic"/>
          <w:sz w:val="22"/>
          <w:rtl/>
          <w:lang w:val="en-GB" w:eastAsia="en-CA" w:bidi="ar-EG"/>
        </w:rPr>
        <w:t>م</w:t>
      </w:r>
      <w:r w:rsidR="00054DF9">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دعم</w:t>
      </w:r>
      <w:r w:rsidR="00054DF9">
        <w:rPr>
          <w:rFonts w:eastAsia="Times New Roman" w:cs="Simplified Arabic" w:hint="cs"/>
          <w:sz w:val="22"/>
          <w:rtl/>
          <w:lang w:val="en-GB" w:eastAsia="en-CA" w:bidi="ar-EG"/>
        </w:rPr>
        <w:t>ت</w:t>
      </w:r>
      <w:r w:rsidR="008E57C0" w:rsidRPr="008E57C0">
        <w:rPr>
          <w:rFonts w:eastAsia="Times New Roman" w:cs="Simplified Arabic"/>
          <w:sz w:val="22"/>
          <w:rtl/>
          <w:lang w:val="en-GB" w:eastAsia="en-CA" w:bidi="ar-EG"/>
        </w:rPr>
        <w:t xml:space="preserve"> العمل المعزز بشأن ربط الناس بالطبيعة كاستراتيجية رئيسية لتحقيق أهداف أيشي للتنوع البيولوجي.</w:t>
      </w:r>
      <w:r w:rsidR="00B73B58">
        <w:rPr>
          <w:rStyle w:val="FootnoteReference"/>
          <w:rFonts w:eastAsia="Times New Roman"/>
          <w:sz w:val="22"/>
          <w:rtl/>
          <w:lang w:val="en-GB" w:eastAsia="en-CA" w:bidi="ar-EG"/>
        </w:rPr>
        <w:footnoteReference w:id="7"/>
      </w:r>
    </w:p>
    <w:p w14:paraId="6A15E534" w14:textId="50E4E2A2" w:rsidR="008E57C0" w:rsidRPr="008E57C0" w:rsidRDefault="00054DF9" w:rsidP="00931483">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 xml:space="preserve">خلال الفترة 2011-2020، </w:t>
      </w:r>
      <w:r w:rsidR="00E042AE">
        <w:rPr>
          <w:rFonts w:eastAsia="Times New Roman" w:cs="Simplified Arabic" w:hint="cs"/>
          <w:sz w:val="22"/>
          <w:rtl/>
          <w:lang w:val="en-GB" w:eastAsia="en-CA" w:bidi="ar-EG"/>
        </w:rPr>
        <w:t>أنجزت</w:t>
      </w:r>
      <w:r w:rsidR="008E57C0" w:rsidRPr="008E57C0">
        <w:rPr>
          <w:rFonts w:eastAsia="Times New Roman" w:cs="Simplified Arabic"/>
          <w:sz w:val="22"/>
          <w:rtl/>
          <w:lang w:val="en-GB" w:eastAsia="en-CA" w:bidi="ar-EG"/>
        </w:rPr>
        <w:t xml:space="preserve"> الأمين</w:t>
      </w:r>
      <w:r w:rsidR="00D82044">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التنفيذي</w:t>
      </w:r>
      <w:r w:rsidR="00D82044">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والأطراف </w:t>
      </w:r>
      <w:r w:rsidR="00931483">
        <w:rPr>
          <w:rFonts w:eastAsia="Times New Roman" w:cs="Simplified Arabic" w:hint="cs"/>
          <w:sz w:val="22"/>
          <w:rtl/>
          <w:lang w:val="en-GB" w:eastAsia="en-CA" w:bidi="ar-EG"/>
        </w:rPr>
        <w:t>أنشطة</w:t>
      </w:r>
      <w:r w:rsidR="00E042AE">
        <w:rPr>
          <w:rFonts w:eastAsia="Times New Roman" w:cs="Simplified Arabic" w:hint="cs"/>
          <w:sz w:val="22"/>
          <w:rtl/>
          <w:lang w:val="en-GB" w:eastAsia="en-CA" w:bidi="ar-EG"/>
        </w:rPr>
        <w:t xml:space="preserve"> ركزت </w:t>
      </w:r>
      <w:r w:rsidR="008E57C0" w:rsidRPr="008E57C0">
        <w:rPr>
          <w:rFonts w:eastAsia="Times New Roman" w:cs="Simplified Arabic"/>
          <w:sz w:val="22"/>
          <w:rtl/>
          <w:lang w:val="en-GB" w:eastAsia="en-CA" w:bidi="ar-EG"/>
        </w:rPr>
        <w:t xml:space="preserve">إلى حد كبير على ضمان تحقيق الهدف 1 من أهداف أيشي للتنوع البيولوجي، والذي يتمثل في </w:t>
      </w:r>
      <w:r w:rsidR="00D82044">
        <w:rPr>
          <w:rFonts w:eastAsia="Times New Roman" w:cs="Simplified Arabic" w:hint="cs"/>
          <w:sz w:val="22"/>
          <w:rtl/>
          <w:lang w:val="en-GB" w:eastAsia="en-CA" w:bidi="ar-EG"/>
        </w:rPr>
        <w:t>أن يكون الناس</w:t>
      </w:r>
      <w:r w:rsidR="00D82044" w:rsidRPr="00D82044">
        <w:rPr>
          <w:rFonts w:cs="Times New Roman"/>
          <w:rtl/>
        </w:rPr>
        <w:t xml:space="preserve"> </w:t>
      </w:r>
      <w:r w:rsidR="00D82044" w:rsidRPr="00D82044">
        <w:rPr>
          <w:rFonts w:eastAsia="Times New Roman" w:cs="Simplified Arabic"/>
          <w:sz w:val="22"/>
          <w:rtl/>
          <w:lang w:val="en-GB" w:eastAsia="en-CA" w:bidi="ar-EG"/>
        </w:rPr>
        <w:t>على وعي بقيم التنوع البيولوجي والخطوات التي يمكنهم اتخاذها للحفاظ عليه واستخدامه على نحو مستدام</w:t>
      </w:r>
      <w:r w:rsidR="008E57C0" w:rsidRPr="008E57C0">
        <w:rPr>
          <w:rFonts w:eastAsia="Times New Roman" w:cs="Simplified Arabic"/>
          <w:sz w:val="22"/>
          <w:rtl/>
          <w:lang w:val="en-GB" w:eastAsia="en-CA" w:bidi="ar-EG"/>
        </w:rPr>
        <w:t xml:space="preserve"> بحلول عام 2020 على أقصى تقدير</w:t>
      </w:r>
      <w:r w:rsidR="00E042AE">
        <w:rPr>
          <w:rFonts w:eastAsia="Times New Roman" w:cs="Simplified Arabic" w:hint="cs"/>
          <w:sz w:val="22"/>
          <w:rtl/>
          <w:lang w:val="en-GB" w:eastAsia="en-CA" w:bidi="ar-EG"/>
        </w:rPr>
        <w:t>،</w:t>
      </w:r>
      <w:r w:rsidR="008E57C0" w:rsidRPr="008E57C0">
        <w:rPr>
          <w:rFonts w:eastAsia="Times New Roman" w:cs="Simplified Arabic"/>
          <w:sz w:val="22"/>
          <w:rtl/>
          <w:lang w:val="en-GB" w:eastAsia="en-CA" w:bidi="ar-EG"/>
        </w:rPr>
        <w:t xml:space="preserve"> بما في ذلك من خلال الجهود التي تناولت الاتصالات والتعليم والتوعية العامة. وقد استمر هذا التركيز طوال عقد الأمم المتحدة للتنوع البيولوجي.</w:t>
      </w:r>
      <w:r w:rsidR="00B73B58">
        <w:rPr>
          <w:rStyle w:val="FootnoteReference"/>
          <w:rFonts w:eastAsia="Times New Roman"/>
          <w:sz w:val="22"/>
          <w:rtl/>
          <w:lang w:val="en-GB" w:eastAsia="en-CA" w:bidi="ar-EG"/>
        </w:rPr>
        <w:footnoteReference w:id="8"/>
      </w:r>
      <w:r w:rsidR="008E57C0" w:rsidRPr="008E57C0">
        <w:rPr>
          <w:rFonts w:eastAsia="Times New Roman" w:cs="Simplified Arabic"/>
          <w:sz w:val="22"/>
          <w:rtl/>
          <w:lang w:val="en-GB" w:eastAsia="en-CA" w:bidi="ar-EG"/>
        </w:rPr>
        <w:t xml:space="preserve"> وكرس</w:t>
      </w:r>
      <w:r w:rsidR="00E042AE">
        <w:rPr>
          <w:rFonts w:eastAsia="Times New Roman" w:cs="Simplified Arabic" w:hint="cs"/>
          <w:sz w:val="22"/>
          <w:rtl/>
          <w:lang w:val="en-GB" w:eastAsia="en-CA" w:bidi="ar-EG"/>
        </w:rPr>
        <w:t>ت</w:t>
      </w:r>
      <w:r w:rsidR="008E57C0" w:rsidRPr="008E57C0">
        <w:rPr>
          <w:rFonts w:eastAsia="Times New Roman" w:cs="Simplified Arabic"/>
          <w:sz w:val="22"/>
          <w:rtl/>
          <w:lang w:val="en-GB" w:eastAsia="en-CA" w:bidi="ar-EG"/>
        </w:rPr>
        <w:t xml:space="preserve"> الأمين</w:t>
      </w:r>
      <w:r w:rsidR="00E042AE">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التنفيذي</w:t>
      </w:r>
      <w:r w:rsidR="00E042AE">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جهودا كبيرة لتحسين التواصل عبر وسائل الإعلام التقليدية والاجتماعية من أجل تسليط الضوء على قضايا التنوع البيولوجي بين المنظمات الدولية وبين وسائل الإعلام العالمية.</w:t>
      </w:r>
    </w:p>
    <w:p w14:paraId="35EF17C7" w14:textId="5FFC5997" w:rsidR="008E57C0" w:rsidRDefault="00E042AE" w:rsidP="00931483">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دعا مؤتمر الأطراف، في مقرره 13/22، الأمين</w:t>
      </w:r>
      <w:r>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التنفيذي</w:t>
      </w:r>
      <w:r>
        <w:rPr>
          <w:rFonts w:eastAsia="Times New Roman" w:cs="Simplified Arabic" w:hint="cs"/>
          <w:sz w:val="22"/>
          <w:rtl/>
          <w:lang w:val="en-GB" w:eastAsia="en-CA" w:bidi="ar-EG"/>
        </w:rPr>
        <w:t>ة</w:t>
      </w:r>
      <w:r w:rsidR="008E57C0" w:rsidRPr="008E57C0">
        <w:rPr>
          <w:rFonts w:eastAsia="Times New Roman" w:cs="Simplified Arabic"/>
          <w:sz w:val="22"/>
          <w:rtl/>
          <w:lang w:val="en-GB" w:eastAsia="en-CA" w:bidi="ar-EG"/>
        </w:rPr>
        <w:t xml:space="preserve"> والأطراف إلى تنفيذ إطار استراتيجية الاتصالات. وكان القصد من الإطار أن يكون بمثابة دليل للأنشطة على جميع المستويات، بما في ذلك استراتيجيات الاتصالات الوطنية، من خلال تقديم توضيحات بشأن الأهداف والرسائل و</w:t>
      </w:r>
      <w:r w:rsidR="00931483">
        <w:rPr>
          <w:rFonts w:eastAsia="Times New Roman" w:cs="Simplified Arabic" w:hint="cs"/>
          <w:sz w:val="22"/>
          <w:rtl/>
          <w:lang w:val="en-GB" w:eastAsia="en-CA" w:bidi="ar-EG"/>
        </w:rPr>
        <w:t>إبراز الصورة</w:t>
      </w:r>
      <w:r w:rsidR="008E57C0" w:rsidRPr="008E57C0">
        <w:rPr>
          <w:rFonts w:eastAsia="Times New Roman" w:cs="Simplified Arabic"/>
          <w:sz w:val="22"/>
          <w:rtl/>
          <w:lang w:val="en-GB" w:eastAsia="en-CA" w:bidi="ar-EG"/>
        </w:rPr>
        <w:t xml:space="preserve"> والجمهور المقترح، ومواصلة تعزيز الاتصالات والت</w:t>
      </w:r>
      <w:r>
        <w:rPr>
          <w:rFonts w:eastAsia="Times New Roman" w:cs="Simplified Arabic" w:hint="cs"/>
          <w:sz w:val="22"/>
          <w:rtl/>
          <w:lang w:val="en-GB" w:eastAsia="en-CA" w:bidi="ar-EG"/>
        </w:rPr>
        <w:t>ثقيف</w:t>
      </w:r>
      <w:r w:rsidR="008E57C0" w:rsidRPr="008E57C0">
        <w:rPr>
          <w:rFonts w:eastAsia="Times New Roman" w:cs="Simplified Arabic"/>
          <w:sz w:val="22"/>
          <w:rtl/>
          <w:lang w:val="en-GB" w:eastAsia="en-CA" w:bidi="ar-EG"/>
        </w:rPr>
        <w:t xml:space="preserve"> والتوعية العامة في سياق عقد الأمم المتحدة بشأن التنوع البيولوجي.</w:t>
      </w:r>
    </w:p>
    <w:p w14:paraId="7D410FDA" w14:textId="2AFA13F2" w:rsidR="008E57C0" w:rsidRDefault="00E042AE" w:rsidP="00C26A8C">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خلال الفترة 2011-2020، تم الاضطلاع بأنشطة لدعم الت</w:t>
      </w:r>
      <w:r w:rsidR="00C26A8C">
        <w:rPr>
          <w:rFonts w:eastAsia="Times New Roman" w:cs="Simplified Arabic" w:hint="cs"/>
          <w:sz w:val="22"/>
          <w:rtl/>
          <w:lang w:val="en-GB" w:eastAsia="en-CA" w:bidi="ar-EG"/>
        </w:rPr>
        <w:t>ثقيف</w:t>
      </w:r>
      <w:r w:rsidR="008E57C0" w:rsidRPr="008E57C0">
        <w:rPr>
          <w:rFonts w:eastAsia="Times New Roman" w:cs="Simplified Arabic"/>
          <w:sz w:val="22"/>
          <w:rtl/>
          <w:lang w:val="en-GB" w:eastAsia="en-CA" w:bidi="ar-EG"/>
        </w:rPr>
        <w:t xml:space="preserve">، بما في ذلك </w:t>
      </w:r>
      <w:r>
        <w:rPr>
          <w:rFonts w:eastAsia="Times New Roman" w:cs="Simplified Arabic" w:hint="cs"/>
          <w:sz w:val="22"/>
          <w:rtl/>
          <w:lang w:val="en-GB" w:eastAsia="en-CA" w:bidi="ar-EG"/>
        </w:rPr>
        <w:t>تنظيم حلقة</w:t>
      </w:r>
      <w:r w:rsidR="008E57C0" w:rsidRPr="008E57C0">
        <w:rPr>
          <w:rFonts w:eastAsia="Times New Roman" w:cs="Simplified Arabic"/>
          <w:sz w:val="22"/>
          <w:rtl/>
          <w:lang w:val="en-GB" w:eastAsia="en-CA" w:bidi="ar-EG"/>
        </w:rPr>
        <w:t xml:space="preserve"> عمل </w:t>
      </w:r>
      <w:r>
        <w:rPr>
          <w:rFonts w:eastAsia="Times New Roman" w:cs="Simplified Arabic" w:hint="cs"/>
          <w:sz w:val="22"/>
          <w:rtl/>
          <w:lang w:val="en-GB" w:eastAsia="en-CA" w:bidi="ar-EG"/>
        </w:rPr>
        <w:t>ل</w:t>
      </w:r>
      <w:r w:rsidR="008E57C0" w:rsidRPr="008E57C0">
        <w:rPr>
          <w:rFonts w:eastAsia="Times New Roman" w:cs="Simplified Arabic"/>
          <w:sz w:val="22"/>
          <w:rtl/>
          <w:lang w:val="en-GB" w:eastAsia="en-CA" w:bidi="ar-EG"/>
        </w:rPr>
        <w:t xml:space="preserve">لخبراء </w:t>
      </w:r>
      <w:r>
        <w:rPr>
          <w:rFonts w:eastAsia="Times New Roman" w:cs="Simplified Arabic" w:hint="cs"/>
          <w:sz w:val="22"/>
          <w:rtl/>
          <w:lang w:val="en-GB" w:eastAsia="en-CA" w:bidi="ar-EG"/>
        </w:rPr>
        <w:t>بشأن</w:t>
      </w:r>
      <w:r w:rsidR="008E57C0" w:rsidRPr="008E57C0">
        <w:rPr>
          <w:rFonts w:eastAsia="Times New Roman" w:cs="Simplified Arabic"/>
          <w:sz w:val="22"/>
          <w:rtl/>
          <w:lang w:val="en-GB" w:eastAsia="en-CA" w:bidi="ar-EG"/>
        </w:rPr>
        <w:t xml:space="preserve"> الت</w:t>
      </w:r>
      <w:r>
        <w:rPr>
          <w:rFonts w:eastAsia="Times New Roman" w:cs="Simplified Arabic" w:hint="cs"/>
          <w:sz w:val="22"/>
          <w:rtl/>
          <w:lang w:val="en-GB" w:eastAsia="en-CA" w:bidi="ar-EG"/>
        </w:rPr>
        <w:t>ثقيف</w:t>
      </w:r>
      <w:r w:rsidR="008E57C0" w:rsidRPr="008E57C0">
        <w:rPr>
          <w:rFonts w:eastAsia="Times New Roman" w:cs="Simplified Arabic"/>
          <w:sz w:val="22"/>
          <w:rtl/>
          <w:lang w:val="en-GB" w:eastAsia="en-CA" w:bidi="ar-EG"/>
        </w:rPr>
        <w:t>، بالاشتراك مع منظمة الأمم المتحدة للتربية والعلم والثقافة (اليونسكو)</w:t>
      </w:r>
      <w:r w:rsidR="004532AF">
        <w:rPr>
          <w:rFonts w:eastAsia="Times New Roman" w:cs="Simplified Arabic" w:hint="cs"/>
          <w:sz w:val="22"/>
          <w:rtl/>
          <w:lang w:val="en-GB" w:eastAsia="en-CA" w:bidi="ar-EG"/>
        </w:rPr>
        <w:t>،</w:t>
      </w:r>
      <w:r w:rsidR="008E57C0" w:rsidRPr="008E57C0">
        <w:rPr>
          <w:rFonts w:eastAsia="Times New Roman" w:cs="Simplified Arabic"/>
          <w:sz w:val="22"/>
          <w:rtl/>
          <w:lang w:val="en-GB" w:eastAsia="en-CA" w:bidi="ar-EG"/>
        </w:rPr>
        <w:t xml:space="preserve"> </w:t>
      </w:r>
      <w:r w:rsidR="00C45287">
        <w:rPr>
          <w:rFonts w:eastAsia="Times New Roman" w:cs="Simplified Arabic" w:hint="cs"/>
          <w:sz w:val="22"/>
          <w:rtl/>
          <w:lang w:val="en-GB" w:eastAsia="en-CA" w:bidi="ar-EG"/>
        </w:rPr>
        <w:t xml:space="preserve">عُقدت </w:t>
      </w:r>
      <w:r w:rsidR="008E57C0" w:rsidRPr="008E57C0">
        <w:rPr>
          <w:rFonts w:eastAsia="Times New Roman" w:cs="Simplified Arabic"/>
          <w:sz w:val="22"/>
          <w:rtl/>
          <w:lang w:val="en-GB" w:eastAsia="en-CA" w:bidi="ar-EG"/>
        </w:rPr>
        <w:t>في باريس في مارس</w:t>
      </w:r>
      <w:r>
        <w:rPr>
          <w:rFonts w:eastAsia="Times New Roman" w:cs="Simplified Arabic" w:hint="cs"/>
          <w:sz w:val="22"/>
          <w:rtl/>
          <w:lang w:val="en-GB" w:eastAsia="en-CA" w:bidi="ar-EG"/>
        </w:rPr>
        <w:t>/آذار</w:t>
      </w:r>
      <w:r w:rsidR="008E57C0" w:rsidRPr="008E57C0">
        <w:rPr>
          <w:rFonts w:eastAsia="Times New Roman" w:cs="Simplified Arabic"/>
          <w:sz w:val="22"/>
          <w:rtl/>
          <w:lang w:val="en-GB" w:eastAsia="en-CA" w:bidi="ar-EG"/>
        </w:rPr>
        <w:t xml:space="preserve"> 2008؛</w:t>
      </w:r>
      <w:r w:rsidR="004532AF">
        <w:rPr>
          <w:rStyle w:val="FootnoteReference"/>
          <w:rFonts w:eastAsia="Times New Roman"/>
          <w:sz w:val="22"/>
          <w:rtl/>
          <w:lang w:val="en-GB" w:eastAsia="en-CA" w:bidi="ar-EG"/>
        </w:rPr>
        <w:footnoteReference w:id="9"/>
      </w:r>
      <w:r w:rsidR="008E57C0" w:rsidRPr="008E57C0">
        <w:rPr>
          <w:rFonts w:eastAsia="Times New Roman" w:cs="Simplified Arabic"/>
          <w:sz w:val="22"/>
          <w:rtl/>
          <w:lang w:val="en-GB" w:eastAsia="en-CA" w:bidi="ar-EG"/>
        </w:rPr>
        <w:t xml:space="preserve"> وحلقة العمل 7 بشأن تعميم التنوع البيولوجي في </w:t>
      </w:r>
      <w:r w:rsidR="00C45287">
        <w:rPr>
          <w:rFonts w:eastAsia="Times New Roman" w:cs="Simplified Arabic" w:hint="cs"/>
          <w:sz w:val="22"/>
          <w:rtl/>
          <w:lang w:val="en-GB" w:eastAsia="en-CA" w:bidi="ar-EG"/>
        </w:rPr>
        <w:t>التثقيف</w:t>
      </w:r>
      <w:r w:rsidR="008E57C0" w:rsidRPr="008E57C0">
        <w:rPr>
          <w:rFonts w:eastAsia="Times New Roman" w:cs="Simplified Arabic"/>
          <w:sz w:val="22"/>
          <w:rtl/>
          <w:lang w:val="en-GB" w:eastAsia="en-CA" w:bidi="ar-EG"/>
        </w:rPr>
        <w:t xml:space="preserve"> والتعلم، </w:t>
      </w:r>
      <w:r w:rsidR="00C26A8C">
        <w:rPr>
          <w:rFonts w:eastAsia="Times New Roman" w:cs="Simplified Arabic" w:hint="cs"/>
          <w:sz w:val="22"/>
          <w:rtl/>
          <w:lang w:val="en-GB" w:eastAsia="en-CA" w:bidi="ar-EG"/>
        </w:rPr>
        <w:t>خلال</w:t>
      </w:r>
      <w:r w:rsidR="008E57C0" w:rsidRPr="008E57C0">
        <w:rPr>
          <w:rFonts w:eastAsia="Times New Roman" w:cs="Simplified Arabic"/>
          <w:sz w:val="22"/>
          <w:rtl/>
          <w:lang w:val="en-GB" w:eastAsia="en-CA" w:bidi="ar-EG"/>
        </w:rPr>
        <w:t xml:space="preserve"> مؤتمر اليونسكو </w:t>
      </w:r>
      <w:r w:rsidR="008E57C0" w:rsidRPr="008E57C0">
        <w:rPr>
          <w:rFonts w:eastAsia="Times New Roman" w:cs="Simplified Arabic"/>
          <w:sz w:val="22"/>
          <w:rtl/>
          <w:lang w:val="en-GB" w:eastAsia="en-CA" w:bidi="ar-EG"/>
        </w:rPr>
        <w:lastRenderedPageBreak/>
        <w:t>العالمي للت</w:t>
      </w:r>
      <w:r w:rsidR="00C45287">
        <w:rPr>
          <w:rFonts w:eastAsia="Times New Roman" w:cs="Simplified Arabic" w:hint="cs"/>
          <w:sz w:val="22"/>
          <w:rtl/>
          <w:lang w:val="en-GB" w:eastAsia="en-CA" w:bidi="ar-EG"/>
        </w:rPr>
        <w:t>ثقيف</w:t>
      </w:r>
      <w:r w:rsidR="008E57C0" w:rsidRPr="008E57C0">
        <w:rPr>
          <w:rFonts w:eastAsia="Times New Roman" w:cs="Simplified Arabic"/>
          <w:sz w:val="22"/>
          <w:rtl/>
          <w:lang w:val="en-GB" w:eastAsia="en-CA" w:bidi="ar-EG"/>
        </w:rPr>
        <w:t xml:space="preserve"> من أجل التنمية المستدامة، </w:t>
      </w:r>
      <w:r w:rsidR="00C26A8C">
        <w:rPr>
          <w:rFonts w:eastAsia="Times New Roman" w:cs="Simplified Arabic" w:hint="cs"/>
          <w:sz w:val="22"/>
          <w:rtl/>
          <w:lang w:val="en-GB" w:eastAsia="en-CA" w:bidi="ar-EG"/>
        </w:rPr>
        <w:t>و</w:t>
      </w:r>
      <w:r w:rsidR="008E57C0" w:rsidRPr="008E57C0">
        <w:rPr>
          <w:rFonts w:eastAsia="Times New Roman" w:cs="Simplified Arabic"/>
          <w:sz w:val="22"/>
          <w:rtl/>
          <w:lang w:val="en-GB" w:eastAsia="en-CA" w:bidi="ar-EG"/>
        </w:rPr>
        <w:t xml:space="preserve">الذي </w:t>
      </w:r>
      <w:r w:rsidR="00C45287">
        <w:rPr>
          <w:rFonts w:eastAsia="Times New Roman" w:cs="Simplified Arabic" w:hint="cs"/>
          <w:sz w:val="22"/>
          <w:rtl/>
          <w:lang w:val="en-GB" w:eastAsia="en-CA" w:bidi="ar-EG"/>
        </w:rPr>
        <w:t>ان</w:t>
      </w:r>
      <w:r w:rsidR="008E57C0" w:rsidRPr="008E57C0">
        <w:rPr>
          <w:rFonts w:eastAsia="Times New Roman" w:cs="Simplified Arabic"/>
          <w:sz w:val="22"/>
          <w:rtl/>
          <w:lang w:val="en-GB" w:eastAsia="en-CA" w:bidi="ar-EG"/>
        </w:rPr>
        <w:t xml:space="preserve">عقد في الفترة من 31 مارس/آذار إلى 2 أبريل/نيسان 2009 في بون، والذي </w:t>
      </w:r>
      <w:r w:rsidR="00C45287">
        <w:rPr>
          <w:rFonts w:eastAsia="Times New Roman" w:cs="Simplified Arabic" w:hint="cs"/>
          <w:sz w:val="22"/>
          <w:rtl/>
          <w:lang w:val="en-GB" w:eastAsia="en-CA" w:bidi="ar-EG"/>
        </w:rPr>
        <w:t>أدت</w:t>
      </w:r>
      <w:r w:rsidR="008E57C0" w:rsidRPr="008E57C0">
        <w:rPr>
          <w:rFonts w:eastAsia="Times New Roman" w:cs="Simplified Arabic"/>
          <w:sz w:val="22"/>
          <w:rtl/>
          <w:lang w:val="en-GB" w:eastAsia="en-CA" w:bidi="ar-EG"/>
        </w:rPr>
        <w:t xml:space="preserve"> فيه الأمانة دورا</w:t>
      </w:r>
      <w:r w:rsidR="00C45287">
        <w:rPr>
          <w:rFonts w:eastAsia="Times New Roman" w:cs="Simplified Arabic"/>
          <w:sz w:val="22"/>
          <w:rtl/>
          <w:lang w:val="en-GB" w:eastAsia="en-CA" w:bidi="ar-EG"/>
        </w:rPr>
        <w:t xml:space="preserve"> رئيسيا</w:t>
      </w:r>
      <w:r w:rsidR="008E57C0" w:rsidRPr="008E57C0">
        <w:rPr>
          <w:rFonts w:eastAsia="Times New Roman" w:cs="Simplified Arabic"/>
          <w:sz w:val="22"/>
          <w:rtl/>
          <w:lang w:val="en-GB" w:eastAsia="en-CA" w:bidi="ar-EG"/>
        </w:rPr>
        <w:t>.</w:t>
      </w:r>
      <w:r w:rsidR="00B73B58">
        <w:rPr>
          <w:rStyle w:val="FootnoteReference"/>
          <w:rFonts w:eastAsia="Times New Roman"/>
          <w:sz w:val="22"/>
          <w:rtl/>
          <w:lang w:val="en-GB" w:eastAsia="en-CA" w:bidi="ar-EG"/>
        </w:rPr>
        <w:footnoteReference w:id="10"/>
      </w:r>
    </w:p>
    <w:p w14:paraId="4644DE71" w14:textId="48480705" w:rsidR="001661CB" w:rsidRPr="001661CB" w:rsidRDefault="008E0E71" w:rsidP="007E495D">
      <w:pPr>
        <w:keepNext/>
        <w:keepLines/>
        <w:tabs>
          <w:tab w:val="left" w:pos="1080"/>
        </w:tabs>
        <w:spacing w:after="120" w:line="216" w:lineRule="auto"/>
        <w:ind w:left="720" w:hanging="720"/>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ثالثا-</w:t>
      </w:r>
      <w:r>
        <w:rPr>
          <w:rFonts w:ascii="Simplified Arabic" w:eastAsia="Times New Roman" w:hAnsi="Simplified Arabic" w:cs="Simplified Arabic" w:hint="cs"/>
          <w:b/>
          <w:bCs/>
          <w:sz w:val="28"/>
          <w:szCs w:val="28"/>
          <w:rtl/>
          <w:lang w:val="en-US" w:eastAsia="en-CA"/>
        </w:rPr>
        <w:tab/>
      </w:r>
      <w:r w:rsidR="009617C8" w:rsidRPr="00CC4250">
        <w:rPr>
          <w:rFonts w:ascii="Simplified Arabic" w:eastAsia="Times New Roman" w:hAnsi="Simplified Arabic" w:cs="Simplified Arabic"/>
          <w:b/>
          <w:bCs/>
          <w:sz w:val="28"/>
          <w:szCs w:val="28"/>
          <w:rtl/>
          <w:lang w:val="en-US" w:eastAsia="en-CA"/>
        </w:rPr>
        <w:t>نتائج برنامج العمل</w:t>
      </w:r>
    </w:p>
    <w:p w14:paraId="219145E4" w14:textId="5096E1BF" w:rsidR="009617C8" w:rsidRPr="009617C8" w:rsidRDefault="009617C8" w:rsidP="004532AF">
      <w:pPr>
        <w:numPr>
          <w:ilvl w:val="0"/>
          <w:numId w:val="4"/>
        </w:numPr>
        <w:spacing w:after="120" w:line="216" w:lineRule="auto"/>
        <w:ind w:firstLine="0"/>
        <w:jc w:val="both"/>
        <w:rPr>
          <w:rFonts w:eastAsia="Times New Roman" w:cs="Simplified Arabic"/>
          <w:sz w:val="22"/>
          <w:lang w:val="en-GB" w:eastAsia="en-CA"/>
        </w:rPr>
      </w:pPr>
      <w:r w:rsidRPr="009617C8">
        <w:rPr>
          <w:rFonts w:eastAsia="Times New Roman" w:cs="Simplified Arabic"/>
          <w:sz w:val="22"/>
          <w:rtl/>
          <w:lang w:val="en-GB" w:eastAsia="en-CA"/>
        </w:rPr>
        <w:t>أ</w:t>
      </w:r>
      <w:r w:rsidR="00E11B5B">
        <w:rPr>
          <w:rFonts w:eastAsia="Times New Roman" w:cs="Simplified Arabic" w:hint="cs"/>
          <w:sz w:val="22"/>
          <w:rtl/>
          <w:lang w:val="en-GB" w:eastAsia="en-CA"/>
        </w:rPr>
        <w:t>حرزت</w:t>
      </w:r>
      <w:r w:rsidRPr="009617C8">
        <w:rPr>
          <w:rFonts w:eastAsia="Times New Roman" w:cs="Simplified Arabic"/>
          <w:sz w:val="22"/>
          <w:rtl/>
          <w:lang w:val="en-GB" w:eastAsia="en-CA"/>
        </w:rPr>
        <w:t xml:space="preserve"> الأنشطة الناشئة عن القرارات التي </w:t>
      </w:r>
      <w:r w:rsidR="004532AF">
        <w:rPr>
          <w:rFonts w:eastAsia="Times New Roman" w:cs="Simplified Arabic" w:hint="cs"/>
          <w:sz w:val="22"/>
          <w:rtl/>
          <w:lang w:val="en-GB" w:eastAsia="en-CA"/>
        </w:rPr>
        <w:t>نوقشت</w:t>
      </w:r>
      <w:r w:rsidRPr="009617C8">
        <w:rPr>
          <w:rFonts w:eastAsia="Times New Roman" w:cs="Simplified Arabic"/>
          <w:sz w:val="22"/>
          <w:rtl/>
          <w:lang w:val="en-GB" w:eastAsia="en-CA"/>
        </w:rPr>
        <w:t xml:space="preserve"> أعلاه نتائج قوية لل</w:t>
      </w:r>
      <w:r w:rsidR="00E11B5B">
        <w:rPr>
          <w:rFonts w:eastAsia="Times New Roman" w:cs="Simplified Arabic" w:hint="cs"/>
          <w:sz w:val="22"/>
          <w:rtl/>
          <w:lang w:val="en-GB" w:eastAsia="en-CA" w:bidi="ar-EG"/>
        </w:rPr>
        <w:t>اتصال</w:t>
      </w:r>
      <w:r w:rsidRPr="009617C8">
        <w:rPr>
          <w:rFonts w:eastAsia="Times New Roman" w:cs="Simplified Arabic"/>
          <w:sz w:val="22"/>
          <w:rtl/>
          <w:lang w:val="en-GB" w:eastAsia="en-CA"/>
        </w:rPr>
        <w:t xml:space="preserve"> والتوعية العامة على المستوى العالمي و</w:t>
      </w:r>
      <w:r w:rsidR="004532AF">
        <w:rPr>
          <w:rFonts w:eastAsia="Times New Roman" w:cs="Simplified Arabic" w:hint="cs"/>
          <w:sz w:val="22"/>
          <w:rtl/>
          <w:lang w:val="en-GB" w:eastAsia="en-CA"/>
        </w:rPr>
        <w:t xml:space="preserve">حققت </w:t>
      </w:r>
      <w:r w:rsidRPr="009617C8">
        <w:rPr>
          <w:rFonts w:eastAsia="Times New Roman" w:cs="Simplified Arabic"/>
          <w:sz w:val="22"/>
          <w:rtl/>
          <w:lang w:val="en-GB" w:eastAsia="en-CA"/>
        </w:rPr>
        <w:t xml:space="preserve">نجاحات مهمة على المستوى الوطني فيما يتعلق بتحقيق الهدف 1 من أهداف أيشي للتنوع البيولوجي. ومع ذلك، كان التقدم المحرز في عنصر </w:t>
      </w:r>
      <w:r w:rsidR="00E11B5B">
        <w:rPr>
          <w:rFonts w:eastAsia="Times New Roman" w:cs="Simplified Arabic" w:hint="cs"/>
          <w:sz w:val="22"/>
          <w:rtl/>
          <w:lang w:val="en-GB" w:eastAsia="en-CA"/>
        </w:rPr>
        <w:t>التثقيف</w:t>
      </w:r>
      <w:r w:rsidRPr="009617C8">
        <w:rPr>
          <w:rFonts w:eastAsia="Times New Roman" w:cs="Simplified Arabic"/>
          <w:sz w:val="22"/>
          <w:rtl/>
          <w:lang w:val="en-GB" w:eastAsia="en-CA"/>
        </w:rPr>
        <w:t xml:space="preserve"> </w:t>
      </w:r>
      <w:r w:rsidR="004532AF">
        <w:rPr>
          <w:rFonts w:eastAsia="Times New Roman" w:cs="Simplified Arabic" w:hint="cs"/>
          <w:sz w:val="22"/>
          <w:rtl/>
          <w:lang w:val="en-GB" w:eastAsia="en-CA"/>
        </w:rPr>
        <w:t>ال</w:t>
      </w:r>
      <w:r w:rsidRPr="009617C8">
        <w:rPr>
          <w:rFonts w:eastAsia="Times New Roman" w:cs="Simplified Arabic"/>
          <w:sz w:val="22"/>
          <w:rtl/>
          <w:lang w:val="en-GB" w:eastAsia="en-CA"/>
        </w:rPr>
        <w:t>أكثر قياسا.</w:t>
      </w:r>
    </w:p>
    <w:p w14:paraId="229D21FA" w14:textId="6B893F40" w:rsidR="001661CB" w:rsidRPr="009617C8" w:rsidRDefault="009617C8" w:rsidP="004532AF">
      <w:pPr>
        <w:numPr>
          <w:ilvl w:val="0"/>
          <w:numId w:val="4"/>
        </w:numPr>
        <w:spacing w:after="120" w:line="216" w:lineRule="auto"/>
        <w:ind w:firstLine="0"/>
        <w:jc w:val="both"/>
        <w:rPr>
          <w:rFonts w:eastAsia="Times New Roman" w:cs="Simplified Arabic"/>
          <w:sz w:val="22"/>
          <w:lang w:val="en-GB" w:eastAsia="en-CA" w:bidi="ar-EG"/>
        </w:rPr>
      </w:pPr>
      <w:r w:rsidRPr="009617C8">
        <w:rPr>
          <w:rFonts w:eastAsia="Times New Roman" w:cs="Simplified Arabic"/>
          <w:sz w:val="22"/>
          <w:rtl/>
          <w:lang w:val="en-GB" w:eastAsia="en-CA"/>
        </w:rPr>
        <w:t>و</w:t>
      </w:r>
      <w:r w:rsidR="000B3945">
        <w:rPr>
          <w:rFonts w:eastAsia="Times New Roman" w:cs="Simplified Arabic" w:hint="cs"/>
          <w:sz w:val="22"/>
          <w:rtl/>
          <w:lang w:val="en-GB" w:eastAsia="en-CA"/>
        </w:rPr>
        <w:t>قد وجد</w:t>
      </w:r>
      <w:r w:rsidR="000B3945" w:rsidRPr="000B3945">
        <w:rPr>
          <w:rFonts w:eastAsia="Times New Roman" w:cs="Simplified Arabic"/>
          <w:sz w:val="22"/>
          <w:rtl/>
          <w:lang w:val="en-GB" w:eastAsia="en-CA"/>
        </w:rPr>
        <w:t xml:space="preserve"> اتحاد التجارة البيولوجية الأخلاقية</w:t>
      </w:r>
      <w:r w:rsidR="000B3945">
        <w:rPr>
          <w:rFonts w:eastAsia="Times New Roman" w:cs="Simplified Arabic" w:hint="cs"/>
          <w:sz w:val="22"/>
          <w:rtl/>
          <w:lang w:val="en-GB" w:eastAsia="en-CA"/>
        </w:rPr>
        <w:t xml:space="preserve"> </w:t>
      </w:r>
      <w:r w:rsidRPr="009617C8">
        <w:rPr>
          <w:rFonts w:eastAsia="Times New Roman" w:cs="Simplified Arabic"/>
          <w:sz w:val="22"/>
          <w:rtl/>
          <w:lang w:val="en-GB" w:eastAsia="en-CA"/>
        </w:rPr>
        <w:t>في الدراسة الاستقصائية التي أجراها على 16 بلدا على مدى 11 عاما من خلال مؤشر</w:t>
      </w:r>
      <w:r w:rsidR="00E11B5B">
        <w:rPr>
          <w:rFonts w:eastAsia="Times New Roman" w:cs="Simplified Arabic" w:hint="cs"/>
          <w:sz w:val="22"/>
          <w:rtl/>
          <w:lang w:val="en-GB" w:eastAsia="en-CA"/>
        </w:rPr>
        <w:t>ه</w:t>
      </w:r>
      <w:r w:rsidRPr="009617C8">
        <w:rPr>
          <w:rFonts w:eastAsia="Times New Roman" w:cs="Simplified Arabic"/>
          <w:sz w:val="22"/>
          <w:rtl/>
          <w:lang w:val="en-GB" w:eastAsia="en-CA"/>
        </w:rPr>
        <w:t xml:space="preserve"> </w:t>
      </w:r>
      <w:r w:rsidR="00E11B5B">
        <w:rPr>
          <w:rFonts w:eastAsia="Times New Roman" w:cs="Simplified Arabic" w:hint="cs"/>
          <w:sz w:val="22"/>
          <w:rtl/>
          <w:lang w:val="en-GB" w:eastAsia="en-CA"/>
        </w:rPr>
        <w:t>لمقياس</w:t>
      </w:r>
      <w:r w:rsidRPr="009617C8">
        <w:rPr>
          <w:rFonts w:eastAsia="Times New Roman" w:cs="Simplified Arabic"/>
          <w:sz w:val="22"/>
          <w:rtl/>
          <w:lang w:val="en-GB" w:eastAsia="en-CA"/>
        </w:rPr>
        <w:t xml:space="preserve"> التنوع البيولوجي، </w:t>
      </w:r>
      <w:r w:rsidR="004532AF">
        <w:rPr>
          <w:rFonts w:eastAsia="Times New Roman" w:cs="Simplified Arabic" w:hint="cs"/>
          <w:sz w:val="22"/>
          <w:rtl/>
          <w:lang w:val="en-GB" w:eastAsia="en-CA"/>
        </w:rPr>
        <w:t>و</w:t>
      </w:r>
      <w:r w:rsidRPr="009617C8">
        <w:rPr>
          <w:rFonts w:eastAsia="Times New Roman" w:cs="Simplified Arabic"/>
          <w:sz w:val="22"/>
          <w:rtl/>
          <w:lang w:val="en-GB" w:eastAsia="en-CA"/>
        </w:rPr>
        <w:t xml:space="preserve">الذي كان مؤشرا متفقا عليه للهدف 1 من أهداف أيشي للتنوع البيولوجي، نموا كبيرا في الوعي بالتنوع البيولوجي في معظم البلدان التي شملتها الدراسة الاستقصائية. </w:t>
      </w:r>
      <w:r w:rsidR="000B3945">
        <w:rPr>
          <w:rFonts w:eastAsia="Times New Roman" w:cs="Simplified Arabic" w:hint="cs"/>
          <w:sz w:val="22"/>
          <w:rtl/>
          <w:lang w:val="en-GB" w:eastAsia="en-CA"/>
        </w:rPr>
        <w:t>و</w:t>
      </w:r>
      <w:r w:rsidR="000B3945" w:rsidRPr="000B3945">
        <w:rPr>
          <w:rFonts w:eastAsia="Times New Roman" w:cs="Simplified Arabic"/>
          <w:sz w:val="22"/>
          <w:rtl/>
          <w:lang w:val="en-GB" w:eastAsia="en-CA"/>
        </w:rPr>
        <w:t>ارتفع مستوى الوعي بشكل جماعي من 67 في المائة في عام 2010 إلى 78 في المائة في عام 2020</w:t>
      </w:r>
      <w:r w:rsidR="000B3945">
        <w:rPr>
          <w:rFonts w:eastAsia="Times New Roman" w:cs="Simplified Arabic" w:hint="cs"/>
          <w:sz w:val="22"/>
          <w:rtl/>
          <w:lang w:val="en-GB" w:eastAsia="en-CA"/>
        </w:rPr>
        <w:t xml:space="preserve"> </w:t>
      </w:r>
      <w:r w:rsidRPr="009617C8">
        <w:rPr>
          <w:rFonts w:eastAsia="Times New Roman" w:cs="Simplified Arabic"/>
          <w:sz w:val="22"/>
          <w:rtl/>
          <w:lang w:val="en-GB" w:eastAsia="en-CA"/>
        </w:rPr>
        <w:t>في البرازيل وفرنسا وألمانيا والمملكة المتحدة لبريطانيا العظمى وأيرلندا الشمالية والولايات المتحدة الأمريكية، حيث</w:t>
      </w:r>
      <w:r w:rsidR="004532AF">
        <w:rPr>
          <w:rFonts w:eastAsia="Times New Roman" w:cs="Simplified Arabic" w:hint="cs"/>
          <w:sz w:val="22"/>
          <w:rtl/>
          <w:lang w:val="en-GB" w:eastAsia="en-CA"/>
        </w:rPr>
        <w:t xml:space="preserve"> كانت</w:t>
      </w:r>
      <w:r w:rsidRPr="009617C8">
        <w:rPr>
          <w:rFonts w:eastAsia="Times New Roman" w:cs="Simplified Arabic"/>
          <w:sz w:val="22"/>
          <w:rtl/>
          <w:lang w:val="en-GB" w:eastAsia="en-CA"/>
        </w:rPr>
        <w:t xml:space="preserve"> البيانات أقوى. وفي ألمانيا، والمملكة المتحدة والولايات المتحدة، ارتفع الوعي بشكل ملحوظ منذ عام 2009. وفي ألمانيا، ارتفع الوعي من 29 إلى 72 في المائة؛ وفي المملكة المتحدة من 59 إلى 87 في المائة؛ وفي الولايات المتحدة من 48 إلى 72 في المائة.</w:t>
      </w:r>
    </w:p>
    <w:p w14:paraId="2CF4A06C" w14:textId="0B5F5B61" w:rsidR="009617C8" w:rsidRPr="009617C8" w:rsidRDefault="000B3945" w:rsidP="004532AF">
      <w:pPr>
        <w:numPr>
          <w:ilvl w:val="0"/>
          <w:numId w:val="4"/>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 xml:space="preserve">وقد </w:t>
      </w:r>
      <w:r w:rsidR="009617C8" w:rsidRPr="009617C8">
        <w:rPr>
          <w:rFonts w:eastAsia="Times New Roman" w:cs="Simplified Arabic"/>
          <w:sz w:val="22"/>
          <w:rtl/>
          <w:lang w:val="en-GB" w:eastAsia="en-CA" w:bidi="ar-EG"/>
        </w:rPr>
        <w:t xml:space="preserve">وجد الصندوق العالمي للحياة البرية، بالتعاون مع </w:t>
      </w:r>
      <w:r w:rsidRPr="000B3945">
        <w:rPr>
          <w:rFonts w:eastAsia="Times New Roman" w:cs="Simplified Arabic"/>
          <w:sz w:val="22"/>
          <w:rtl/>
          <w:lang w:val="en-GB" w:eastAsia="en-CA"/>
        </w:rPr>
        <w:t>وحدة البحوث الاقتصادية التابعة لمجلة ذي إيكونوميست</w:t>
      </w:r>
      <w:r>
        <w:rPr>
          <w:rFonts w:eastAsia="Times New Roman" w:cs="Simplified Arabic"/>
          <w:sz w:val="22"/>
          <w:rtl/>
          <w:lang w:val="en-GB" w:eastAsia="en-CA" w:bidi="ar-EG"/>
        </w:rPr>
        <w:t>، دليلا</w:t>
      </w:r>
      <w:r w:rsidR="009617C8" w:rsidRPr="009617C8">
        <w:rPr>
          <w:rFonts w:eastAsia="Times New Roman" w:cs="Simplified Arabic"/>
          <w:sz w:val="22"/>
          <w:rtl/>
          <w:lang w:val="en-GB" w:eastAsia="en-CA" w:bidi="ar-EG"/>
        </w:rPr>
        <w:t xml:space="preserve"> على "الصحوة البيئية" </w:t>
      </w:r>
      <w:r w:rsidR="004532AF">
        <w:rPr>
          <w:rFonts w:eastAsia="Times New Roman" w:cs="Simplified Arabic" w:hint="cs"/>
          <w:sz w:val="22"/>
          <w:rtl/>
          <w:lang w:val="en-GB" w:eastAsia="en-CA" w:bidi="ar-EG"/>
        </w:rPr>
        <w:t>لدى</w:t>
      </w:r>
      <w:r w:rsidR="009617C8" w:rsidRPr="009617C8">
        <w:rPr>
          <w:rFonts w:eastAsia="Times New Roman" w:cs="Simplified Arabic"/>
          <w:sz w:val="22"/>
          <w:rtl/>
          <w:lang w:val="en-GB" w:eastAsia="en-CA" w:bidi="ar-EG"/>
        </w:rPr>
        <w:t xml:space="preserve"> </w:t>
      </w:r>
      <w:r>
        <w:rPr>
          <w:rFonts w:eastAsia="Times New Roman" w:cs="Simplified Arabic" w:hint="cs"/>
          <w:sz w:val="22"/>
          <w:rtl/>
          <w:lang w:val="en-GB" w:eastAsia="en-CA" w:bidi="ar-EG"/>
        </w:rPr>
        <w:t>استعراضه</w:t>
      </w:r>
      <w:r w:rsidR="009617C8" w:rsidRPr="009617C8">
        <w:rPr>
          <w:rFonts w:eastAsia="Times New Roman" w:cs="Simplified Arabic"/>
          <w:sz w:val="22"/>
          <w:rtl/>
          <w:lang w:val="en-GB" w:eastAsia="en-CA" w:bidi="ar-EG"/>
        </w:rPr>
        <w:t xml:space="preserve"> لحركة وسائل التواصل الاجتماعي. </w:t>
      </w:r>
      <w:r>
        <w:rPr>
          <w:rFonts w:eastAsia="Times New Roman" w:cs="Simplified Arabic" w:hint="cs"/>
          <w:sz w:val="22"/>
          <w:rtl/>
          <w:lang w:val="en-GB" w:eastAsia="en-CA" w:bidi="ar-EG"/>
        </w:rPr>
        <w:t>ف</w:t>
      </w:r>
      <w:r w:rsidR="009617C8" w:rsidRPr="009617C8">
        <w:rPr>
          <w:rFonts w:eastAsia="Times New Roman" w:cs="Simplified Arabic"/>
          <w:sz w:val="22"/>
          <w:rtl/>
          <w:lang w:val="en-GB" w:eastAsia="en-CA" w:bidi="ar-EG"/>
        </w:rPr>
        <w:t>على تويتر، زاد عدد المنشورات المتعلقة بفقدان الطبيعة والتنوع البيولوجي بنسبة 65 في المائة بين عامي 2016 و2020. ويمكن ملاحظة الزيادة في عدد التغريدات المتعلقة بفقدان التنوع البيولوجي والطبيعة بشكل خاص في الأسواق الناشئة: زيادة قدرها 38 في المائة في جميع أنحاء آسيا، و53 في المائة في أفريقيا جنوب الصحراء الكبرى، و136 في المائة في أمريكا اللاتينية (بين عامي 2016 و2019) و</w:t>
      </w:r>
      <w:r>
        <w:rPr>
          <w:rFonts w:eastAsia="Times New Roman" w:cs="Simplified Arabic" w:hint="cs"/>
          <w:sz w:val="22"/>
          <w:rtl/>
          <w:lang w:val="en-GB" w:eastAsia="en-CA" w:bidi="ar-EG"/>
        </w:rPr>
        <w:t xml:space="preserve">زيادة مدهشة في الهند بلغت </w:t>
      </w:r>
      <w:r>
        <w:rPr>
          <w:rFonts w:eastAsia="Times New Roman" w:cs="Simplified Arabic"/>
          <w:sz w:val="22"/>
          <w:rtl/>
          <w:lang w:val="en-GB" w:eastAsia="en-CA" w:bidi="ar-EG"/>
        </w:rPr>
        <w:t>550 في المائة</w:t>
      </w:r>
      <w:r w:rsidR="009617C8" w:rsidRPr="009617C8">
        <w:rPr>
          <w:rFonts w:eastAsia="Times New Roman" w:cs="Simplified Arabic"/>
          <w:sz w:val="22"/>
          <w:rtl/>
          <w:lang w:val="en-GB" w:eastAsia="en-CA" w:bidi="ar-EG"/>
        </w:rPr>
        <w:t>، من 230</w:t>
      </w:r>
      <w:r w:rsidR="00421BDB">
        <w:rPr>
          <w:rFonts w:eastAsia="Times New Roman" w:cs="Simplified Arabic" w:hint="cs"/>
          <w:sz w:val="22"/>
          <w:rtl/>
          <w:lang w:val="en-GB" w:eastAsia="en-CA" w:bidi="ar-EG"/>
        </w:rPr>
        <w:t>,</w:t>
      </w:r>
      <w:r w:rsidR="009617C8" w:rsidRPr="009617C8">
        <w:rPr>
          <w:rFonts w:eastAsia="Times New Roman" w:cs="Simplified Arabic"/>
          <w:sz w:val="22"/>
          <w:rtl/>
          <w:lang w:val="en-GB" w:eastAsia="en-CA" w:bidi="ar-EG"/>
        </w:rPr>
        <w:t>020 في عام 2016 إلى 1</w:t>
      </w:r>
      <w:r w:rsidR="00421BDB">
        <w:rPr>
          <w:rFonts w:eastAsia="Times New Roman" w:cs="Simplified Arabic" w:hint="cs"/>
          <w:sz w:val="22"/>
          <w:rtl/>
          <w:lang w:val="en-GB" w:eastAsia="en-CA" w:bidi="ar-EG"/>
        </w:rPr>
        <w:t>,</w:t>
      </w:r>
      <w:r w:rsidR="009617C8" w:rsidRPr="009617C8">
        <w:rPr>
          <w:rFonts w:eastAsia="Times New Roman" w:cs="Simplified Arabic"/>
          <w:sz w:val="22"/>
          <w:rtl/>
          <w:lang w:val="en-GB" w:eastAsia="en-CA" w:bidi="ar-EG"/>
        </w:rPr>
        <w:t>5 مليون في عام 2020. وزادت عمليات البحث عن المصطلحات المتعلقة بالتنوع البيولوجي وفقدان الطبيعة، مقارنة بجميع عمليات البحث، بنسبة 16 في المائة على مستوى العالم بين عامي 2016 و2020.</w:t>
      </w:r>
    </w:p>
    <w:p w14:paraId="012D4024" w14:textId="785FC398" w:rsidR="001661CB" w:rsidRDefault="009617C8" w:rsidP="004532AF">
      <w:pPr>
        <w:numPr>
          <w:ilvl w:val="0"/>
          <w:numId w:val="4"/>
        </w:numPr>
        <w:spacing w:after="120" w:line="216" w:lineRule="auto"/>
        <w:ind w:firstLine="0"/>
        <w:jc w:val="both"/>
        <w:rPr>
          <w:rFonts w:eastAsia="Times New Roman" w:cs="Simplified Arabic"/>
          <w:sz w:val="22"/>
          <w:lang w:val="en-GB" w:eastAsia="en-CA" w:bidi="ar-EG"/>
        </w:rPr>
      </w:pPr>
      <w:r w:rsidRPr="009617C8">
        <w:rPr>
          <w:rFonts w:eastAsia="Times New Roman" w:cs="Simplified Arabic"/>
          <w:sz w:val="22"/>
          <w:rtl/>
          <w:lang w:val="en-GB" w:eastAsia="en-CA" w:bidi="ar-EG"/>
        </w:rPr>
        <w:t>وقد عُرضت نتائج الجهود التي بذلتها الأطراف في الطبعة الخامسة من نشرة التوقعات العالمية للتنوع البيولوجي، التي أبلغت عن زيادة واضحة في العقد السابق في نسبة الأشخاص الذين سمعوا عن التنوع البيولوجي وفهموا المفهوم</w:t>
      </w:r>
      <w:r w:rsidR="00421BDB">
        <w:rPr>
          <w:rFonts w:eastAsia="Times New Roman" w:cs="Simplified Arabic" w:hint="cs"/>
          <w:sz w:val="22"/>
          <w:rtl/>
          <w:lang w:val="en-GB" w:eastAsia="en-CA" w:bidi="ar-EG"/>
        </w:rPr>
        <w:t xml:space="preserve"> المتعلق بها</w:t>
      </w:r>
      <w:r w:rsidRPr="009617C8">
        <w:rPr>
          <w:rFonts w:eastAsia="Times New Roman" w:cs="Simplified Arabic"/>
          <w:sz w:val="22"/>
          <w:rtl/>
          <w:lang w:val="en-GB" w:eastAsia="en-CA" w:bidi="ar-EG"/>
        </w:rPr>
        <w:t xml:space="preserve">. ويبدو أن فهم التنوع البيولوجي يتزايد بسرعة أكبر بين الشباب. وأظهرت التوقعات العالمية للتنوع البيولوجي أن غالبية الاستراتيجيات وخطط العمل الوطنية للتنوع البيولوجي (87 في المائة) تحتوي على أهداف تتعلق بالهدف 1 من أهداف أيشي للتنوع البيولوجي. ومن بين الأطراف التي </w:t>
      </w:r>
      <w:r w:rsidR="00421BDB">
        <w:rPr>
          <w:rFonts w:eastAsia="Times New Roman" w:cs="Simplified Arabic" w:hint="cs"/>
          <w:sz w:val="22"/>
          <w:rtl/>
          <w:lang w:val="en-GB" w:eastAsia="en-CA" w:bidi="ar-EG"/>
        </w:rPr>
        <w:t>قيمت</w:t>
      </w:r>
      <w:r w:rsidRPr="009617C8">
        <w:rPr>
          <w:rFonts w:eastAsia="Times New Roman" w:cs="Simplified Arabic"/>
          <w:sz w:val="22"/>
          <w:rtl/>
          <w:lang w:val="en-GB" w:eastAsia="en-CA" w:bidi="ar-EG"/>
        </w:rPr>
        <w:t xml:space="preserve"> التقدم المحرز نحو تحقيق أهدافها الوطنية، أفاد نصفها أنها تسير على الطريق الصحيح </w:t>
      </w:r>
      <w:r w:rsidR="004532AF">
        <w:rPr>
          <w:rFonts w:eastAsia="Times New Roman" w:cs="Simplified Arabic" w:hint="cs"/>
          <w:sz w:val="22"/>
          <w:rtl/>
          <w:lang w:val="en-GB" w:eastAsia="en-CA" w:bidi="ar-EG"/>
        </w:rPr>
        <w:t>لتحقيقها</w:t>
      </w:r>
      <w:r w:rsidRPr="009617C8">
        <w:rPr>
          <w:rFonts w:eastAsia="Times New Roman" w:cs="Simplified Arabic"/>
          <w:sz w:val="22"/>
          <w:rtl/>
          <w:lang w:val="en-GB" w:eastAsia="en-CA" w:bidi="ar-EG"/>
        </w:rPr>
        <w:t xml:space="preserve"> (49 في المائة) أو تجاوزها (1 في المائة). وأفاد</w:t>
      </w:r>
      <w:r w:rsidR="00217245">
        <w:rPr>
          <w:rFonts w:eastAsia="Times New Roman" w:cs="Simplified Arabic" w:hint="cs"/>
          <w:sz w:val="22"/>
          <w:rtl/>
          <w:lang w:val="en-GB" w:eastAsia="en-CA" w:bidi="ar-EG"/>
        </w:rPr>
        <w:t>ت</w:t>
      </w:r>
      <w:r w:rsidRPr="009617C8">
        <w:rPr>
          <w:rFonts w:eastAsia="Times New Roman" w:cs="Simplified Arabic"/>
          <w:sz w:val="22"/>
          <w:rtl/>
          <w:lang w:val="en-GB" w:eastAsia="en-CA" w:bidi="ar-EG"/>
        </w:rPr>
        <w:t xml:space="preserve"> معظم </w:t>
      </w:r>
      <w:r w:rsidR="00217245">
        <w:rPr>
          <w:rFonts w:eastAsia="Times New Roman" w:cs="Simplified Arabic" w:hint="cs"/>
          <w:sz w:val="22"/>
          <w:rtl/>
          <w:lang w:val="en-GB" w:eastAsia="en-CA" w:bidi="ar-EG"/>
        </w:rPr>
        <w:t>الأطراف</w:t>
      </w:r>
      <w:r w:rsidRPr="009617C8">
        <w:rPr>
          <w:rFonts w:eastAsia="Times New Roman" w:cs="Simplified Arabic"/>
          <w:sz w:val="22"/>
          <w:rtl/>
          <w:lang w:val="en-GB" w:eastAsia="en-CA" w:bidi="ar-EG"/>
        </w:rPr>
        <w:t xml:space="preserve"> في النصف الآخر (46 في المائة) أنه</w:t>
      </w:r>
      <w:r w:rsidR="00217245">
        <w:rPr>
          <w:rFonts w:eastAsia="Times New Roman" w:cs="Simplified Arabic" w:hint="cs"/>
          <w:sz w:val="22"/>
          <w:rtl/>
          <w:lang w:val="en-GB" w:eastAsia="en-CA" w:bidi="ar-EG"/>
        </w:rPr>
        <w:t>ا</w:t>
      </w:r>
      <w:r w:rsidRPr="009617C8">
        <w:rPr>
          <w:rFonts w:eastAsia="Times New Roman" w:cs="Simplified Arabic"/>
          <w:sz w:val="22"/>
          <w:rtl/>
          <w:lang w:val="en-GB" w:eastAsia="en-CA" w:bidi="ar-EG"/>
        </w:rPr>
        <w:t xml:space="preserve"> أحرز</w:t>
      </w:r>
      <w:r w:rsidR="00217245">
        <w:rPr>
          <w:rFonts w:eastAsia="Times New Roman" w:cs="Simplified Arabic" w:hint="cs"/>
          <w:sz w:val="22"/>
          <w:rtl/>
          <w:lang w:val="en-GB" w:eastAsia="en-CA" w:bidi="ar-EG"/>
        </w:rPr>
        <w:t>ت</w:t>
      </w:r>
      <w:r w:rsidRPr="009617C8">
        <w:rPr>
          <w:rFonts w:eastAsia="Times New Roman" w:cs="Simplified Arabic"/>
          <w:sz w:val="22"/>
          <w:rtl/>
          <w:lang w:val="en-GB" w:eastAsia="en-CA" w:bidi="ar-EG"/>
        </w:rPr>
        <w:t xml:space="preserve"> تقدما نحو </w:t>
      </w:r>
      <w:r w:rsidR="00217245">
        <w:rPr>
          <w:rFonts w:eastAsia="Times New Roman" w:cs="Simplified Arabic" w:hint="cs"/>
          <w:sz w:val="22"/>
          <w:rtl/>
          <w:lang w:val="en-GB" w:eastAsia="en-CA" w:bidi="ar-EG"/>
        </w:rPr>
        <w:t xml:space="preserve">تحقيق </w:t>
      </w:r>
      <w:r w:rsidRPr="009617C8">
        <w:rPr>
          <w:rFonts w:eastAsia="Times New Roman" w:cs="Simplified Arabic"/>
          <w:sz w:val="22"/>
          <w:rtl/>
          <w:lang w:val="en-GB" w:eastAsia="en-CA" w:bidi="ar-EG"/>
        </w:rPr>
        <w:t>أهدافه</w:t>
      </w:r>
      <w:r w:rsidR="00217245">
        <w:rPr>
          <w:rFonts w:eastAsia="Times New Roman" w:cs="Simplified Arabic" w:hint="cs"/>
          <w:sz w:val="22"/>
          <w:rtl/>
          <w:lang w:val="en-GB" w:eastAsia="en-CA" w:bidi="ar-EG"/>
        </w:rPr>
        <w:t>ا</w:t>
      </w:r>
      <w:r w:rsidRPr="009617C8">
        <w:rPr>
          <w:rFonts w:eastAsia="Times New Roman" w:cs="Simplified Arabic"/>
          <w:sz w:val="22"/>
          <w:rtl/>
          <w:lang w:val="en-GB" w:eastAsia="en-CA" w:bidi="ar-EG"/>
        </w:rPr>
        <w:t xml:space="preserve">، </w:t>
      </w:r>
      <w:r w:rsidR="00217245">
        <w:rPr>
          <w:rFonts w:eastAsia="Times New Roman" w:cs="Simplified Arabic" w:hint="cs"/>
          <w:sz w:val="22"/>
          <w:rtl/>
          <w:lang w:val="en-GB" w:eastAsia="en-CA" w:bidi="ar-EG"/>
        </w:rPr>
        <w:t>وإن لم يكن ذلك</w:t>
      </w:r>
      <w:r w:rsidRPr="009617C8">
        <w:rPr>
          <w:rFonts w:eastAsia="Times New Roman" w:cs="Simplified Arabic"/>
          <w:sz w:val="22"/>
          <w:rtl/>
          <w:lang w:val="en-GB" w:eastAsia="en-CA" w:bidi="ar-EG"/>
        </w:rPr>
        <w:t xml:space="preserve"> بالمعدل الذي يسمح لهم بتحقيقها</w:t>
      </w:r>
      <w:r w:rsidR="004532AF">
        <w:rPr>
          <w:rFonts w:eastAsia="Times New Roman" w:cs="Simplified Arabic" w:hint="cs"/>
          <w:sz w:val="22"/>
          <w:rtl/>
          <w:lang w:val="en-GB" w:eastAsia="en-CA" w:bidi="ar-EG"/>
        </w:rPr>
        <w:t xml:space="preserve"> بالكامل</w:t>
      </w:r>
      <w:r w:rsidRPr="009617C8">
        <w:rPr>
          <w:rFonts w:eastAsia="Times New Roman" w:cs="Simplified Arabic"/>
          <w:sz w:val="22"/>
          <w:rtl/>
          <w:lang w:val="en-GB" w:eastAsia="en-CA" w:bidi="ar-EG"/>
        </w:rPr>
        <w:t xml:space="preserve">. </w:t>
      </w:r>
      <w:r w:rsidR="00217245">
        <w:rPr>
          <w:rFonts w:eastAsia="Times New Roman" w:cs="Simplified Arabic" w:hint="cs"/>
          <w:sz w:val="22"/>
          <w:rtl/>
          <w:lang w:val="en-GB" w:eastAsia="en-CA" w:bidi="ar-EG"/>
        </w:rPr>
        <w:t>وأبلغ</w:t>
      </w:r>
      <w:r w:rsidRPr="009617C8">
        <w:rPr>
          <w:rFonts w:eastAsia="Times New Roman" w:cs="Simplified Arabic"/>
          <w:sz w:val="22"/>
          <w:rtl/>
          <w:lang w:val="en-GB" w:eastAsia="en-CA" w:bidi="ar-EG"/>
        </w:rPr>
        <w:t xml:space="preserve"> عدد قليل من الأطراف (4 في المائة) عن</w:t>
      </w:r>
      <w:r w:rsidR="00217245">
        <w:rPr>
          <w:rFonts w:eastAsia="Times New Roman" w:cs="Simplified Arabic" w:hint="cs"/>
          <w:sz w:val="22"/>
          <w:rtl/>
          <w:lang w:val="en-GB" w:eastAsia="en-CA" w:bidi="ar-EG"/>
        </w:rPr>
        <w:t xml:space="preserve"> عدم إحراز</w:t>
      </w:r>
      <w:r w:rsidRPr="009617C8">
        <w:rPr>
          <w:rFonts w:eastAsia="Times New Roman" w:cs="Simplified Arabic"/>
          <w:sz w:val="22"/>
          <w:rtl/>
          <w:lang w:val="en-GB" w:eastAsia="en-CA" w:bidi="ar-EG"/>
        </w:rPr>
        <w:t xml:space="preserve"> أي تقدم. ومع ذلك، </w:t>
      </w:r>
      <w:r w:rsidR="00217245">
        <w:rPr>
          <w:rFonts w:eastAsia="Times New Roman" w:cs="Simplified Arabic" w:hint="cs"/>
          <w:sz w:val="22"/>
          <w:rtl/>
          <w:lang w:val="en-GB" w:eastAsia="en-CA" w:bidi="ar-EG"/>
        </w:rPr>
        <w:t>لم تكن سوى</w:t>
      </w:r>
      <w:r w:rsidRPr="009617C8">
        <w:rPr>
          <w:rFonts w:eastAsia="Times New Roman" w:cs="Simplified Arabic"/>
          <w:sz w:val="22"/>
          <w:rtl/>
          <w:lang w:val="en-GB" w:eastAsia="en-CA" w:bidi="ar-EG"/>
        </w:rPr>
        <w:t xml:space="preserve"> ثلث الأهداف الوطنية (32 في المائة) </w:t>
      </w:r>
      <w:r w:rsidR="00217245">
        <w:rPr>
          <w:rFonts w:eastAsia="Times New Roman" w:cs="Simplified Arabic" w:hint="cs"/>
          <w:sz w:val="22"/>
          <w:rtl/>
          <w:lang w:val="en-GB" w:eastAsia="en-CA" w:bidi="ar-EG"/>
        </w:rPr>
        <w:t>تكافئ</w:t>
      </w:r>
      <w:r w:rsidRPr="009617C8">
        <w:rPr>
          <w:rFonts w:eastAsia="Times New Roman" w:cs="Simplified Arabic"/>
          <w:sz w:val="22"/>
          <w:rtl/>
          <w:lang w:val="en-GB" w:eastAsia="en-CA" w:bidi="ar-EG"/>
        </w:rPr>
        <w:t xml:space="preserve"> </w:t>
      </w:r>
      <w:r w:rsidR="00217245">
        <w:rPr>
          <w:rFonts w:eastAsia="Times New Roman" w:cs="Simplified Arabic" w:hint="cs"/>
          <w:sz w:val="22"/>
          <w:rtl/>
          <w:lang w:val="en-GB" w:eastAsia="en-CA" w:bidi="ar-EG"/>
        </w:rPr>
        <w:t>ال</w:t>
      </w:r>
      <w:r w:rsidRPr="009617C8">
        <w:rPr>
          <w:rFonts w:eastAsia="Times New Roman" w:cs="Simplified Arabic"/>
          <w:sz w:val="22"/>
          <w:rtl/>
          <w:lang w:val="en-GB" w:eastAsia="en-CA" w:bidi="ar-EG"/>
        </w:rPr>
        <w:t>هدف</w:t>
      </w:r>
      <w:r w:rsidR="00217245">
        <w:rPr>
          <w:rFonts w:eastAsia="Times New Roman" w:cs="Simplified Arabic" w:hint="cs"/>
          <w:sz w:val="22"/>
          <w:rtl/>
          <w:lang w:val="en-GB" w:eastAsia="en-CA" w:bidi="ar-EG"/>
        </w:rPr>
        <w:t xml:space="preserve"> 1 من أهداف</w:t>
      </w:r>
      <w:r w:rsidRPr="009617C8">
        <w:rPr>
          <w:rFonts w:eastAsia="Times New Roman" w:cs="Simplified Arabic"/>
          <w:sz w:val="22"/>
          <w:rtl/>
          <w:lang w:val="en-GB" w:eastAsia="en-CA" w:bidi="ar-EG"/>
        </w:rPr>
        <w:t xml:space="preserve"> أيشي للتنوع البيولوجي من حيث النطاق ومستوى الطموح. ويبدو أن معظم الأهداف تركز على زيادة الوعي بالتنوع البيولوجي، ولكن كان هناك عدد أقل من الأهداف الوطنية التي تناولت التحدي المتمثل في توعية الناس بالإجراءات التي يمكنهم </w:t>
      </w:r>
      <w:r w:rsidRPr="009617C8">
        <w:rPr>
          <w:rFonts w:eastAsia="Times New Roman" w:cs="Simplified Arabic"/>
          <w:sz w:val="22"/>
          <w:rtl/>
          <w:lang w:val="en-GB" w:eastAsia="en-CA" w:bidi="ar-EG"/>
        </w:rPr>
        <w:lastRenderedPageBreak/>
        <w:t xml:space="preserve">اتخاذها للحفاظ على التنوع البيولوجي. ومن بين الأطراف التي </w:t>
      </w:r>
      <w:r w:rsidR="00217245">
        <w:rPr>
          <w:rFonts w:eastAsia="Times New Roman" w:cs="Simplified Arabic" w:hint="cs"/>
          <w:sz w:val="22"/>
          <w:rtl/>
          <w:lang w:val="en-GB" w:eastAsia="en-CA" w:bidi="ar-EG"/>
        </w:rPr>
        <w:t>أجرت تقييما للتقدم المحرز</w:t>
      </w:r>
      <w:r w:rsidRPr="009617C8">
        <w:rPr>
          <w:rFonts w:eastAsia="Times New Roman" w:cs="Simplified Arabic"/>
          <w:sz w:val="22"/>
          <w:rtl/>
          <w:lang w:val="en-GB" w:eastAsia="en-CA" w:bidi="ar-EG"/>
        </w:rPr>
        <w:t xml:space="preserve">، كان لدى أقل من الربع </w:t>
      </w:r>
      <w:r w:rsidR="004532AF">
        <w:rPr>
          <w:rFonts w:eastAsia="Times New Roman" w:cs="Simplified Arabic" w:hint="cs"/>
          <w:sz w:val="22"/>
          <w:rtl/>
          <w:lang w:val="en-GB" w:eastAsia="en-CA" w:bidi="ar-EG"/>
        </w:rPr>
        <w:t xml:space="preserve">منها </w:t>
      </w:r>
      <w:r w:rsidRPr="009617C8">
        <w:rPr>
          <w:rFonts w:eastAsia="Times New Roman" w:cs="Simplified Arabic"/>
          <w:sz w:val="22"/>
          <w:rtl/>
          <w:lang w:val="en-GB" w:eastAsia="en-CA" w:bidi="ar-EG"/>
        </w:rPr>
        <w:t>(23 في المائة) أهداف</w:t>
      </w:r>
      <w:r w:rsidR="004532AF">
        <w:rPr>
          <w:rFonts w:eastAsia="Times New Roman" w:cs="Simplified Arabic" w:hint="cs"/>
          <w:sz w:val="22"/>
          <w:rtl/>
          <w:lang w:val="en-GB" w:eastAsia="en-CA" w:bidi="ar-EG"/>
        </w:rPr>
        <w:t>ا</w:t>
      </w:r>
      <w:r w:rsidRPr="009617C8">
        <w:rPr>
          <w:rFonts w:eastAsia="Times New Roman" w:cs="Simplified Arabic"/>
          <w:sz w:val="22"/>
          <w:rtl/>
          <w:lang w:val="en-GB" w:eastAsia="en-CA" w:bidi="ar-EG"/>
        </w:rPr>
        <w:t xml:space="preserve"> وطنية مماثلة للهدف 1 من أهداف أيشي للتنوع البيولوجي وكانت في طريقها لتحقيقها.</w:t>
      </w:r>
    </w:p>
    <w:p w14:paraId="237C99B0" w14:textId="36DDAC47" w:rsidR="009617C8" w:rsidRPr="009617C8" w:rsidRDefault="009617C8" w:rsidP="004532AF">
      <w:pPr>
        <w:numPr>
          <w:ilvl w:val="0"/>
          <w:numId w:val="4"/>
        </w:numPr>
        <w:spacing w:after="120" w:line="216" w:lineRule="auto"/>
        <w:ind w:firstLine="0"/>
        <w:jc w:val="both"/>
        <w:rPr>
          <w:rFonts w:eastAsia="Times New Roman" w:cs="Simplified Arabic"/>
          <w:sz w:val="22"/>
          <w:lang w:val="en-GB" w:eastAsia="en-CA"/>
        </w:rPr>
      </w:pPr>
      <w:r w:rsidRPr="009617C8">
        <w:rPr>
          <w:rFonts w:eastAsia="Times New Roman" w:cs="Simplified Arabic"/>
          <w:sz w:val="22"/>
          <w:rtl/>
          <w:lang w:val="en-GB" w:eastAsia="en-CA"/>
        </w:rPr>
        <w:t xml:space="preserve">وكان للعمل </w:t>
      </w:r>
      <w:r w:rsidR="00217245">
        <w:rPr>
          <w:rFonts w:eastAsia="Times New Roman" w:cs="Simplified Arabic" w:hint="cs"/>
          <w:sz w:val="22"/>
          <w:rtl/>
          <w:lang w:val="en-GB" w:eastAsia="en-CA"/>
        </w:rPr>
        <w:t>التثقيفي</w:t>
      </w:r>
      <w:r w:rsidRPr="009617C8">
        <w:rPr>
          <w:rFonts w:eastAsia="Times New Roman" w:cs="Simplified Arabic"/>
          <w:sz w:val="22"/>
          <w:rtl/>
          <w:lang w:val="en-GB" w:eastAsia="en-CA"/>
        </w:rPr>
        <w:t xml:space="preserve"> الذي قامت به الأمانة العامة بالشراكة مع اليونسكو تأثير على المواد والمناهج الدراسية التي وضعتها اليونسكو وشركاؤها في سياق </w:t>
      </w:r>
      <w:r w:rsidR="00217245">
        <w:rPr>
          <w:rFonts w:eastAsia="Times New Roman" w:cs="Simplified Arabic" w:hint="cs"/>
          <w:sz w:val="22"/>
          <w:rtl/>
          <w:lang w:val="en-GB" w:eastAsia="en-CA"/>
        </w:rPr>
        <w:t>التثقيف</w:t>
      </w:r>
      <w:r w:rsidRPr="009617C8">
        <w:rPr>
          <w:rFonts w:eastAsia="Times New Roman" w:cs="Simplified Arabic"/>
          <w:sz w:val="22"/>
          <w:rtl/>
          <w:lang w:val="en-GB" w:eastAsia="en-CA"/>
        </w:rPr>
        <w:t xml:space="preserve"> من أجل التنمية المستدامة. وتضمنت هذه المخرجات مجموعة أدوات التعلم المتعلقة بالتنوع البيولوجي</w:t>
      </w:r>
      <w:r w:rsidR="00217245">
        <w:rPr>
          <w:rStyle w:val="FootnoteReference"/>
          <w:rFonts w:eastAsia="Times New Roman"/>
          <w:sz w:val="22"/>
          <w:rtl/>
          <w:lang w:val="en-GB" w:eastAsia="en-CA"/>
        </w:rPr>
        <w:footnoteReference w:id="11"/>
      </w:r>
      <w:r w:rsidRPr="009617C8">
        <w:rPr>
          <w:rFonts w:eastAsia="Times New Roman" w:cs="Simplified Arabic"/>
          <w:sz w:val="22"/>
          <w:rtl/>
          <w:lang w:val="en-GB" w:eastAsia="en-CA"/>
        </w:rPr>
        <w:t xml:space="preserve"> المستخدمة في شبكة المدارس المنتسبة لليونسكو </w:t>
      </w:r>
      <w:r w:rsidR="00166E08">
        <w:rPr>
          <w:rFonts w:eastAsia="Times New Roman" w:cs="Simplified Arabic" w:hint="cs"/>
          <w:sz w:val="22"/>
          <w:rtl/>
          <w:lang w:val="en-GB" w:eastAsia="en-CA"/>
        </w:rPr>
        <w:t>و</w:t>
      </w:r>
      <w:r w:rsidR="00166E08" w:rsidRPr="00166E08">
        <w:rPr>
          <w:rFonts w:eastAsia="Times New Roman" w:cs="Simplified Arabic"/>
          <w:sz w:val="22"/>
          <w:rtl/>
          <w:lang w:val="en-GB" w:eastAsia="en-CA"/>
        </w:rPr>
        <w:t>الشبكة العالمية لكراسي اليونسكو الجامعية</w:t>
      </w:r>
      <w:r w:rsidRPr="009617C8">
        <w:rPr>
          <w:rFonts w:eastAsia="Times New Roman" w:cs="Simplified Arabic"/>
          <w:sz w:val="22"/>
          <w:rtl/>
          <w:lang w:val="en-GB" w:eastAsia="en-CA"/>
        </w:rPr>
        <w:t xml:space="preserve">. ومع ذلك، </w:t>
      </w:r>
      <w:r w:rsidR="00166E08">
        <w:rPr>
          <w:rFonts w:eastAsia="Times New Roman" w:cs="Simplified Arabic" w:hint="cs"/>
          <w:sz w:val="22"/>
          <w:rtl/>
          <w:lang w:val="en-GB" w:eastAsia="en-CA"/>
        </w:rPr>
        <w:t>فأن</w:t>
      </w:r>
      <w:r w:rsidRPr="009617C8">
        <w:rPr>
          <w:rFonts w:eastAsia="Times New Roman" w:cs="Simplified Arabic"/>
          <w:sz w:val="22"/>
          <w:rtl/>
          <w:lang w:val="en-GB" w:eastAsia="en-CA"/>
        </w:rPr>
        <w:t xml:space="preserve"> بيانات قياس الجهود المبذولة لتعميم التنوع البيولوجي في التعليم </w:t>
      </w:r>
      <w:r w:rsidR="004532AF">
        <w:rPr>
          <w:rFonts w:eastAsia="Times New Roman" w:cs="Simplified Arabic" w:hint="cs"/>
          <w:sz w:val="22"/>
          <w:rtl/>
          <w:lang w:val="en-GB" w:eastAsia="en-CA"/>
        </w:rPr>
        <w:t>النظامي</w:t>
      </w:r>
      <w:r w:rsidRPr="009617C8">
        <w:rPr>
          <w:rFonts w:eastAsia="Times New Roman" w:cs="Simplified Arabic"/>
          <w:sz w:val="22"/>
          <w:rtl/>
          <w:lang w:val="en-GB" w:eastAsia="en-CA"/>
        </w:rPr>
        <w:t xml:space="preserve"> وغير </w:t>
      </w:r>
      <w:r w:rsidR="004532AF">
        <w:rPr>
          <w:rFonts w:eastAsia="Times New Roman" w:cs="Simplified Arabic" w:hint="cs"/>
          <w:sz w:val="22"/>
          <w:rtl/>
          <w:lang w:val="en-GB" w:eastAsia="en-CA"/>
        </w:rPr>
        <w:t>النظامي</w:t>
      </w:r>
      <w:r w:rsidRPr="009617C8">
        <w:rPr>
          <w:rFonts w:eastAsia="Times New Roman" w:cs="Simplified Arabic"/>
          <w:sz w:val="22"/>
          <w:rtl/>
          <w:lang w:val="en-GB" w:eastAsia="en-CA"/>
        </w:rPr>
        <w:t xml:space="preserve"> على المستويات الوطنية</w:t>
      </w:r>
      <w:r w:rsidR="00166E08">
        <w:rPr>
          <w:rFonts w:eastAsia="Times New Roman" w:cs="Simplified Arabic" w:hint="cs"/>
          <w:sz w:val="22"/>
          <w:rtl/>
          <w:lang w:val="en-GB" w:eastAsia="en-CA"/>
        </w:rPr>
        <w:t xml:space="preserve"> تبقى أقل من ذلك</w:t>
      </w:r>
      <w:r w:rsidRPr="009617C8">
        <w:rPr>
          <w:rFonts w:eastAsia="Times New Roman" w:cs="Simplified Arabic"/>
          <w:sz w:val="22"/>
          <w:rtl/>
          <w:lang w:val="en-GB" w:eastAsia="en-CA"/>
        </w:rPr>
        <w:t xml:space="preserve">. وعلى نفس المنوال، ساهم العمل الذي تم تنفيذه بالشراكة مع منظمة الأغذية والزراعة للأمم المتحدة في تطوير سلسلة تعليمية من شارات التحدي وأدلة الشباب التي تتناول، على سبيل المثال، التنوع البيولوجي والتربة والملقحات والتغذية. </w:t>
      </w:r>
      <w:r w:rsidR="00166E08">
        <w:rPr>
          <w:rFonts w:eastAsia="Times New Roman" w:cs="Simplified Arabic" w:hint="cs"/>
          <w:sz w:val="22"/>
          <w:rtl/>
          <w:lang w:val="en-GB" w:eastAsia="en-CA"/>
        </w:rPr>
        <w:t>و</w:t>
      </w:r>
      <w:r w:rsidRPr="009617C8">
        <w:rPr>
          <w:rFonts w:eastAsia="Times New Roman" w:cs="Simplified Arabic"/>
          <w:sz w:val="22"/>
          <w:rtl/>
          <w:lang w:val="en-GB" w:eastAsia="en-CA"/>
        </w:rPr>
        <w:t>تتضمن أدلة الشباب أدلة للتنوع البيولوجي والغابات والمحيطات.</w:t>
      </w:r>
      <w:r w:rsidR="00166E08">
        <w:rPr>
          <w:rStyle w:val="FootnoteReference"/>
          <w:rFonts w:eastAsia="Times New Roman"/>
          <w:sz w:val="22"/>
          <w:rtl/>
          <w:lang w:val="en-GB" w:eastAsia="en-CA"/>
        </w:rPr>
        <w:footnoteReference w:id="12"/>
      </w:r>
    </w:p>
    <w:p w14:paraId="078116B8" w14:textId="530016E4" w:rsidR="001661CB" w:rsidRDefault="009617C8" w:rsidP="003B3524">
      <w:pPr>
        <w:numPr>
          <w:ilvl w:val="0"/>
          <w:numId w:val="4"/>
        </w:numPr>
        <w:spacing w:after="120" w:line="216" w:lineRule="auto"/>
        <w:ind w:firstLine="0"/>
        <w:jc w:val="both"/>
        <w:rPr>
          <w:rFonts w:eastAsia="Times New Roman" w:cs="Simplified Arabic"/>
          <w:sz w:val="22"/>
          <w:lang w:val="en-GB" w:eastAsia="en-CA" w:bidi="ar-EG"/>
        </w:rPr>
      </w:pPr>
      <w:r w:rsidRPr="009617C8">
        <w:rPr>
          <w:rFonts w:eastAsia="Times New Roman" w:cs="Simplified Arabic"/>
          <w:sz w:val="22"/>
          <w:rtl/>
          <w:lang w:val="en-GB" w:eastAsia="en-CA"/>
        </w:rPr>
        <w:t xml:space="preserve">ومن المهم </w:t>
      </w:r>
      <w:r w:rsidR="0021416E">
        <w:rPr>
          <w:rFonts w:eastAsia="Times New Roman" w:cs="Simplified Arabic" w:hint="cs"/>
          <w:sz w:val="22"/>
          <w:rtl/>
          <w:lang w:val="en-GB" w:eastAsia="en-CA"/>
        </w:rPr>
        <w:t>الإشارة إلى أن الأمينة التنفيذية عززت وجود أمانة الاتفاقية بشكل كبير على وسائل التواصل الاجتماعي في السنوات الأخيرة،</w:t>
      </w:r>
      <w:r w:rsidRPr="009617C8">
        <w:rPr>
          <w:rFonts w:eastAsia="Times New Roman" w:cs="Simplified Arabic"/>
          <w:sz w:val="22"/>
          <w:rtl/>
          <w:lang w:val="en-GB" w:eastAsia="en-CA"/>
        </w:rPr>
        <w:t xml:space="preserve"> على مستوى الاتصال والتوعية العامة، </w:t>
      </w:r>
      <w:r w:rsidR="003B3524">
        <w:rPr>
          <w:rFonts w:eastAsia="Times New Roman" w:cs="Simplified Arabic" w:hint="cs"/>
          <w:sz w:val="22"/>
          <w:rtl/>
          <w:lang w:val="en-GB" w:eastAsia="en-CA"/>
        </w:rPr>
        <w:t>مما أسفر عن</w:t>
      </w:r>
      <w:r w:rsidRPr="009617C8">
        <w:rPr>
          <w:rFonts w:eastAsia="Times New Roman" w:cs="Simplified Arabic"/>
          <w:sz w:val="22"/>
          <w:rtl/>
          <w:lang w:val="en-GB" w:eastAsia="en-CA"/>
        </w:rPr>
        <w:t xml:space="preserve"> نتائج قوية، </w:t>
      </w:r>
      <w:r w:rsidR="003B3524">
        <w:rPr>
          <w:rFonts w:eastAsia="Times New Roman" w:cs="Simplified Arabic" w:hint="cs"/>
          <w:sz w:val="22"/>
          <w:rtl/>
          <w:lang w:val="en-GB" w:eastAsia="en-CA"/>
        </w:rPr>
        <w:t xml:space="preserve">سواء </w:t>
      </w:r>
      <w:r w:rsidRPr="009617C8">
        <w:rPr>
          <w:rFonts w:eastAsia="Times New Roman" w:cs="Simplified Arabic"/>
          <w:sz w:val="22"/>
          <w:rtl/>
          <w:lang w:val="en-GB" w:eastAsia="en-CA"/>
        </w:rPr>
        <w:t xml:space="preserve">فيما يتعلق </w:t>
      </w:r>
      <w:r w:rsidR="003B3524">
        <w:rPr>
          <w:rFonts w:eastAsia="Times New Roman" w:cs="Simplified Arabic" w:hint="cs"/>
          <w:sz w:val="22"/>
          <w:rtl/>
          <w:lang w:val="en-GB" w:eastAsia="en-CA"/>
        </w:rPr>
        <w:t>ب</w:t>
      </w:r>
      <w:r w:rsidRPr="009617C8">
        <w:rPr>
          <w:rFonts w:eastAsia="Times New Roman" w:cs="Simplified Arabic"/>
          <w:sz w:val="22"/>
          <w:rtl/>
          <w:lang w:val="en-GB" w:eastAsia="en-CA"/>
        </w:rPr>
        <w:t xml:space="preserve">وصول الجمهور </w:t>
      </w:r>
      <w:r w:rsidR="003B3524">
        <w:rPr>
          <w:rFonts w:eastAsia="Times New Roman" w:cs="Simplified Arabic" w:hint="cs"/>
          <w:sz w:val="22"/>
          <w:rtl/>
          <w:lang w:val="en-GB" w:eastAsia="en-CA"/>
        </w:rPr>
        <w:t>أو م</w:t>
      </w:r>
      <w:r w:rsidR="0021416E">
        <w:rPr>
          <w:rFonts w:eastAsia="Times New Roman" w:cs="Simplified Arabic" w:hint="cs"/>
          <w:sz w:val="22"/>
          <w:rtl/>
          <w:lang w:val="en-GB" w:eastAsia="en-CA"/>
        </w:rPr>
        <w:t>ش</w:t>
      </w:r>
      <w:r w:rsidR="003B3524">
        <w:rPr>
          <w:rFonts w:eastAsia="Times New Roman" w:cs="Simplified Arabic" w:hint="cs"/>
          <w:sz w:val="22"/>
          <w:rtl/>
          <w:lang w:val="en-GB" w:eastAsia="en-CA"/>
        </w:rPr>
        <w:t>ا</w:t>
      </w:r>
      <w:r w:rsidR="0021416E">
        <w:rPr>
          <w:rFonts w:eastAsia="Times New Roman" w:cs="Simplified Arabic" w:hint="cs"/>
          <w:sz w:val="22"/>
          <w:rtl/>
          <w:lang w:val="en-GB" w:eastAsia="en-CA"/>
        </w:rPr>
        <w:t>رك</w:t>
      </w:r>
      <w:r w:rsidR="003B3524">
        <w:rPr>
          <w:rFonts w:eastAsia="Times New Roman" w:cs="Simplified Arabic" w:hint="cs"/>
          <w:sz w:val="22"/>
          <w:rtl/>
          <w:lang w:val="en-GB" w:eastAsia="en-CA"/>
        </w:rPr>
        <w:t>ت</w:t>
      </w:r>
      <w:r w:rsidR="0021416E">
        <w:rPr>
          <w:rFonts w:eastAsia="Times New Roman" w:cs="Simplified Arabic" w:hint="cs"/>
          <w:sz w:val="22"/>
          <w:rtl/>
          <w:lang w:val="en-GB" w:eastAsia="en-CA"/>
        </w:rPr>
        <w:t>ه</w:t>
      </w:r>
      <w:r w:rsidRPr="009617C8">
        <w:rPr>
          <w:rFonts w:eastAsia="Times New Roman" w:cs="Simplified Arabic"/>
          <w:sz w:val="22"/>
          <w:rtl/>
          <w:lang w:val="en-GB" w:eastAsia="en-CA"/>
        </w:rPr>
        <w:t>.</w:t>
      </w:r>
      <w:r w:rsidR="00B73B58">
        <w:rPr>
          <w:rStyle w:val="FootnoteReference"/>
          <w:rFonts w:eastAsia="Times New Roman"/>
          <w:sz w:val="22"/>
          <w:rtl/>
          <w:lang w:val="en-GB" w:eastAsia="en-CA"/>
        </w:rPr>
        <w:footnoteReference w:id="13"/>
      </w:r>
      <w:r w:rsidRPr="009617C8">
        <w:rPr>
          <w:rFonts w:eastAsia="Times New Roman" w:cs="Simplified Arabic"/>
          <w:sz w:val="22"/>
          <w:rtl/>
          <w:lang w:val="en-GB" w:eastAsia="en-CA"/>
        </w:rPr>
        <w:t xml:space="preserve"> </w:t>
      </w:r>
      <w:r w:rsidR="0021416E">
        <w:rPr>
          <w:rFonts w:eastAsia="Times New Roman" w:cs="Simplified Arabic" w:hint="cs"/>
          <w:sz w:val="22"/>
          <w:rtl/>
          <w:lang w:val="en-GB" w:eastAsia="en-CA"/>
        </w:rPr>
        <w:t>و</w:t>
      </w:r>
      <w:r w:rsidRPr="009617C8">
        <w:rPr>
          <w:rFonts w:eastAsia="Times New Roman" w:cs="Simplified Arabic"/>
          <w:sz w:val="22"/>
          <w:rtl/>
          <w:lang w:val="en-GB" w:eastAsia="en-CA"/>
        </w:rPr>
        <w:t xml:space="preserve">تُظهر التقارير التفصيلية عن </w:t>
      </w:r>
      <w:r w:rsidR="003B3524">
        <w:rPr>
          <w:rFonts w:eastAsia="Times New Roman" w:cs="Simplified Arabic" w:hint="cs"/>
          <w:sz w:val="22"/>
          <w:rtl/>
          <w:lang w:val="en-GB" w:eastAsia="en-CA"/>
        </w:rPr>
        <w:t>المشاركة</w:t>
      </w:r>
      <w:r w:rsidRPr="009617C8">
        <w:rPr>
          <w:rFonts w:eastAsia="Times New Roman" w:cs="Simplified Arabic"/>
          <w:sz w:val="22"/>
          <w:rtl/>
          <w:lang w:val="en-GB" w:eastAsia="en-CA"/>
        </w:rPr>
        <w:t xml:space="preserve"> ومدى </w:t>
      </w:r>
      <w:r w:rsidR="003B3524">
        <w:rPr>
          <w:rFonts w:eastAsia="Times New Roman" w:cs="Simplified Arabic" w:hint="cs"/>
          <w:sz w:val="22"/>
          <w:rtl/>
          <w:lang w:val="en-GB" w:eastAsia="en-CA"/>
        </w:rPr>
        <w:t>انتشار</w:t>
      </w:r>
      <w:r w:rsidRPr="009617C8">
        <w:rPr>
          <w:rFonts w:eastAsia="Times New Roman" w:cs="Simplified Arabic"/>
          <w:sz w:val="22"/>
          <w:rtl/>
          <w:lang w:val="en-GB" w:eastAsia="en-CA"/>
        </w:rPr>
        <w:t xml:space="preserve"> حسابات وسائل التواصل الاجتماعي </w:t>
      </w:r>
      <w:r w:rsidR="003B3524">
        <w:rPr>
          <w:rFonts w:eastAsia="Times New Roman" w:cs="Simplified Arabic" w:hint="cs"/>
          <w:sz w:val="22"/>
          <w:rtl/>
          <w:lang w:val="en-GB" w:eastAsia="en-CA"/>
        </w:rPr>
        <w:t>الخاصة با</w:t>
      </w:r>
      <w:r w:rsidRPr="009617C8">
        <w:rPr>
          <w:rFonts w:eastAsia="Times New Roman" w:cs="Simplified Arabic"/>
          <w:sz w:val="22"/>
          <w:rtl/>
          <w:lang w:val="en-GB" w:eastAsia="en-CA"/>
        </w:rPr>
        <w:t xml:space="preserve">لأمانة </w:t>
      </w:r>
      <w:r w:rsidR="003B3524">
        <w:rPr>
          <w:rFonts w:eastAsia="Times New Roman" w:cs="Simplified Arabic"/>
          <w:sz w:val="22"/>
          <w:rtl/>
          <w:lang w:val="en-GB" w:eastAsia="en-CA"/>
        </w:rPr>
        <w:t>للأعوام من 2020 إلى 2024 حضورا متزايدا ومعدل</w:t>
      </w:r>
      <w:r w:rsidR="003B3524">
        <w:rPr>
          <w:rFonts w:eastAsia="Times New Roman" w:cs="Simplified Arabic" w:hint="cs"/>
          <w:sz w:val="22"/>
          <w:rtl/>
          <w:lang w:val="en-GB" w:eastAsia="en-CA"/>
        </w:rPr>
        <w:t>ا قويا</w:t>
      </w:r>
      <w:r w:rsidR="003B3524">
        <w:rPr>
          <w:rFonts w:eastAsia="Times New Roman" w:cs="Simplified Arabic"/>
          <w:sz w:val="22"/>
          <w:rtl/>
          <w:lang w:val="en-GB" w:eastAsia="en-CA"/>
        </w:rPr>
        <w:t xml:space="preserve"> </w:t>
      </w:r>
      <w:r w:rsidR="003B3524">
        <w:rPr>
          <w:rFonts w:eastAsia="Times New Roman" w:cs="Simplified Arabic" w:hint="cs"/>
          <w:sz w:val="22"/>
          <w:rtl/>
          <w:lang w:val="en-GB" w:eastAsia="en-CA"/>
        </w:rPr>
        <w:t>لل</w:t>
      </w:r>
      <w:r w:rsidR="003B3524">
        <w:rPr>
          <w:rFonts w:eastAsia="Times New Roman" w:cs="Simplified Arabic"/>
          <w:sz w:val="22"/>
          <w:rtl/>
          <w:lang w:val="en-GB" w:eastAsia="en-CA"/>
        </w:rPr>
        <w:t xml:space="preserve">مشاركة </w:t>
      </w:r>
      <w:r w:rsidR="003B3524">
        <w:rPr>
          <w:rFonts w:eastAsia="Times New Roman" w:cs="Simplified Arabic" w:hint="cs"/>
          <w:sz w:val="22"/>
          <w:rtl/>
          <w:lang w:val="en-GB" w:eastAsia="en-CA"/>
        </w:rPr>
        <w:t>بالنسبة</w:t>
      </w:r>
      <w:r w:rsidRPr="009617C8">
        <w:rPr>
          <w:rFonts w:eastAsia="Times New Roman" w:cs="Simplified Arabic"/>
          <w:sz w:val="22"/>
          <w:rtl/>
          <w:lang w:val="en-GB" w:eastAsia="en-CA"/>
        </w:rPr>
        <w:t xml:space="preserve"> للمنصات التي تديرها الأمانة.</w:t>
      </w:r>
    </w:p>
    <w:p w14:paraId="0C14476F" w14:textId="23D5816E" w:rsidR="001661CB" w:rsidRPr="001661CB" w:rsidRDefault="00661E76" w:rsidP="009617C8">
      <w:pPr>
        <w:keepNext/>
        <w:keepLines/>
        <w:tabs>
          <w:tab w:val="left" w:pos="1080"/>
        </w:tabs>
        <w:spacing w:after="120" w:line="216" w:lineRule="auto"/>
        <w:ind w:left="720" w:hanging="720"/>
        <w:rPr>
          <w:rFonts w:ascii="Simplified Arabic" w:eastAsia="Times New Roman" w:hAnsi="Simplified Arabic" w:cs="Simplified Arabic"/>
          <w:b/>
          <w:bCs/>
          <w:sz w:val="28"/>
          <w:szCs w:val="28"/>
          <w:rtl/>
          <w:lang w:val="en-US" w:eastAsia="en-CA" w:bidi="ar-EG"/>
        </w:rPr>
      </w:pPr>
      <w:r>
        <w:rPr>
          <w:rFonts w:ascii="Simplified Arabic" w:eastAsia="Times New Roman" w:hAnsi="Simplified Arabic" w:cs="Simplified Arabic" w:hint="cs"/>
          <w:b/>
          <w:bCs/>
          <w:sz w:val="28"/>
          <w:szCs w:val="28"/>
          <w:rtl/>
          <w:lang w:val="en-US" w:eastAsia="en-CA"/>
        </w:rPr>
        <w:t>رابعا-</w:t>
      </w:r>
      <w:r>
        <w:rPr>
          <w:rFonts w:ascii="Simplified Arabic" w:eastAsia="Times New Roman" w:hAnsi="Simplified Arabic" w:cs="Simplified Arabic" w:hint="cs"/>
          <w:b/>
          <w:bCs/>
          <w:sz w:val="28"/>
          <w:szCs w:val="28"/>
          <w:rtl/>
          <w:lang w:val="en-US" w:eastAsia="en-CA"/>
        </w:rPr>
        <w:tab/>
      </w:r>
      <w:r w:rsidR="009617C8">
        <w:rPr>
          <w:rFonts w:ascii="Simplified Arabic" w:eastAsia="Times New Roman" w:hAnsi="Simplified Arabic" w:cs="Simplified Arabic" w:hint="cs"/>
          <w:b/>
          <w:bCs/>
          <w:sz w:val="28"/>
          <w:szCs w:val="28"/>
          <w:rtl/>
          <w:lang w:val="en-US" w:eastAsia="en-CA" w:bidi="ar-EG"/>
        </w:rPr>
        <w:t>التحليل</w:t>
      </w:r>
    </w:p>
    <w:p w14:paraId="2E0F8F03" w14:textId="7BF1D6AF" w:rsidR="009617C8" w:rsidRPr="009617C8" w:rsidRDefault="009617C8" w:rsidP="009617C8">
      <w:pPr>
        <w:numPr>
          <w:ilvl w:val="0"/>
          <w:numId w:val="4"/>
        </w:numPr>
        <w:spacing w:after="120" w:line="216" w:lineRule="auto"/>
        <w:ind w:firstLine="0"/>
        <w:jc w:val="both"/>
        <w:rPr>
          <w:rFonts w:eastAsia="Times New Roman" w:cs="Simplified Arabic"/>
          <w:sz w:val="22"/>
          <w:lang w:val="en-GB" w:eastAsia="en-CA"/>
        </w:rPr>
      </w:pPr>
      <w:r w:rsidRPr="009617C8">
        <w:rPr>
          <w:rFonts w:eastAsia="Times New Roman" w:cs="Simplified Arabic"/>
          <w:sz w:val="22"/>
          <w:rtl/>
          <w:lang w:val="en-GB" w:eastAsia="en-CA"/>
        </w:rPr>
        <w:t>شهد برنامج العمل والأنشطة المتعلقة بالاتصال والتثقيف والتوعية العامة نجاحات وتحديات مماثلة لتلك التي شهدتها الخطة الاستراتيجية للتنوع البيولوجي</w:t>
      </w:r>
      <w:r w:rsidR="003B3524">
        <w:rPr>
          <w:rFonts w:eastAsia="Times New Roman" w:cs="Simplified Arabic" w:hint="cs"/>
          <w:sz w:val="22"/>
          <w:rtl/>
          <w:lang w:val="en-GB" w:eastAsia="en-CA"/>
        </w:rPr>
        <w:t xml:space="preserve"> للفترة</w:t>
      </w:r>
      <w:r w:rsidRPr="009617C8">
        <w:rPr>
          <w:rFonts w:eastAsia="Times New Roman" w:cs="Simplified Arabic"/>
          <w:sz w:val="22"/>
          <w:rtl/>
          <w:lang w:val="en-GB" w:eastAsia="en-CA"/>
        </w:rPr>
        <w:t xml:space="preserve"> 2011-2020 وأهداف أيشي للتنوع البيولوجي، على النحو المحدد في الطبعة الخامسة من التوقعات العالمية للتنوع البيولوجي. بخاصة:</w:t>
      </w:r>
    </w:p>
    <w:p w14:paraId="25EE4028" w14:textId="37B239BC" w:rsidR="009617C8" w:rsidRPr="009617C8" w:rsidRDefault="003B3524" w:rsidP="00FB2BE4">
      <w:pPr>
        <w:numPr>
          <w:ilvl w:val="0"/>
          <w:numId w:val="21"/>
        </w:numPr>
        <w:spacing w:after="120" w:line="216" w:lineRule="auto"/>
        <w:ind w:left="720" w:firstLine="0"/>
        <w:jc w:val="both"/>
        <w:rPr>
          <w:rFonts w:cs="Simplified Arabic"/>
          <w:lang w:eastAsia="en-CA"/>
        </w:rPr>
      </w:pPr>
      <w:r>
        <w:rPr>
          <w:rFonts w:cs="Simplified Arabic" w:hint="cs"/>
          <w:rtl/>
          <w:lang w:eastAsia="en-CA"/>
        </w:rPr>
        <w:t xml:space="preserve">لم تنفذ سوى </w:t>
      </w:r>
      <w:r w:rsidR="009617C8" w:rsidRPr="009617C8">
        <w:rPr>
          <w:rFonts w:cs="Simplified Arabic"/>
          <w:rtl/>
          <w:lang w:eastAsia="en-CA"/>
        </w:rPr>
        <w:t xml:space="preserve">بعض الأطراف القائمة المختصرة للأنشطة ذات الأولوية أو أحكام </w:t>
      </w:r>
      <w:r>
        <w:rPr>
          <w:rFonts w:cs="Simplified Arabic" w:hint="cs"/>
          <w:rtl/>
          <w:lang w:eastAsia="en-CA"/>
        </w:rPr>
        <w:t>خطة</w:t>
      </w:r>
      <w:r w:rsidR="009617C8" w:rsidRPr="009617C8">
        <w:rPr>
          <w:rFonts w:cs="Simplified Arabic"/>
          <w:rtl/>
          <w:lang w:eastAsia="en-CA"/>
        </w:rPr>
        <w:t xml:space="preserve"> العمل أو </w:t>
      </w:r>
      <w:r>
        <w:rPr>
          <w:rFonts w:cs="Simplified Arabic" w:hint="cs"/>
          <w:rtl/>
          <w:lang w:eastAsia="en-CA"/>
        </w:rPr>
        <w:t>حشدت</w:t>
      </w:r>
      <w:r w:rsidR="009617C8" w:rsidRPr="009617C8">
        <w:rPr>
          <w:rFonts w:cs="Simplified Arabic"/>
          <w:rtl/>
          <w:lang w:eastAsia="en-CA"/>
        </w:rPr>
        <w:t xml:space="preserve"> موارد كافية لتنفيذ الأنشطة. وحيثما بذلت جهود إيجابية، تحققت نتائج قوية. </w:t>
      </w:r>
      <w:r>
        <w:rPr>
          <w:rFonts w:cs="Simplified Arabic" w:hint="cs"/>
          <w:rtl/>
          <w:lang w:eastAsia="en-CA"/>
        </w:rPr>
        <w:t>وتضاءلت أوجه التقدم في الحالات التي</w:t>
      </w:r>
      <w:r w:rsidR="009617C8" w:rsidRPr="009617C8">
        <w:rPr>
          <w:rFonts w:cs="Simplified Arabic"/>
          <w:rtl/>
          <w:lang w:eastAsia="en-CA"/>
        </w:rPr>
        <w:t xml:space="preserve"> لم </w:t>
      </w:r>
      <w:r>
        <w:rPr>
          <w:rFonts w:cs="Simplified Arabic" w:hint="cs"/>
          <w:rtl/>
          <w:lang w:eastAsia="en-CA"/>
        </w:rPr>
        <w:t>تنفذ فيها</w:t>
      </w:r>
      <w:r>
        <w:rPr>
          <w:rFonts w:cs="Simplified Arabic"/>
          <w:rtl/>
          <w:lang w:eastAsia="en-CA"/>
        </w:rPr>
        <w:t xml:space="preserve"> الأنشطة</w:t>
      </w:r>
      <w:r w:rsidR="009617C8" w:rsidRPr="009617C8">
        <w:rPr>
          <w:rFonts w:cs="Simplified Arabic"/>
          <w:rtl/>
          <w:lang w:eastAsia="en-CA"/>
        </w:rPr>
        <w:t>؛</w:t>
      </w:r>
    </w:p>
    <w:p w14:paraId="401FFEBF" w14:textId="7BD6D4F7" w:rsidR="009617C8" w:rsidRPr="009617C8" w:rsidRDefault="009617C8" w:rsidP="00FB2BE4">
      <w:pPr>
        <w:numPr>
          <w:ilvl w:val="0"/>
          <w:numId w:val="21"/>
        </w:numPr>
        <w:spacing w:after="120" w:line="216" w:lineRule="auto"/>
        <w:ind w:left="720" w:firstLine="0"/>
        <w:jc w:val="both"/>
        <w:rPr>
          <w:rFonts w:cs="Simplified Arabic"/>
          <w:lang w:eastAsia="en-CA"/>
        </w:rPr>
      </w:pPr>
      <w:r w:rsidRPr="009617C8">
        <w:rPr>
          <w:rFonts w:cs="Simplified Arabic"/>
          <w:rtl/>
          <w:lang w:eastAsia="en-CA"/>
        </w:rPr>
        <w:t xml:space="preserve">لم </w:t>
      </w:r>
      <w:r w:rsidR="00E079AF">
        <w:rPr>
          <w:rFonts w:cs="Simplified Arabic" w:hint="cs"/>
          <w:rtl/>
          <w:lang w:eastAsia="en-CA"/>
        </w:rPr>
        <w:t>يخطَّط</w:t>
      </w:r>
      <w:r w:rsidRPr="009617C8">
        <w:rPr>
          <w:rFonts w:cs="Simplified Arabic"/>
          <w:rtl/>
          <w:lang w:eastAsia="en-CA"/>
        </w:rPr>
        <w:t xml:space="preserve"> للاتصالات والت</w:t>
      </w:r>
      <w:r w:rsidR="00E079AF">
        <w:rPr>
          <w:rFonts w:cs="Simplified Arabic" w:hint="cs"/>
          <w:rtl/>
          <w:lang w:eastAsia="en-CA"/>
        </w:rPr>
        <w:t>ثقيف</w:t>
      </w:r>
      <w:r w:rsidR="00E079AF">
        <w:rPr>
          <w:rFonts w:cs="Simplified Arabic"/>
          <w:rtl/>
          <w:lang w:eastAsia="en-CA"/>
        </w:rPr>
        <w:t xml:space="preserve"> والتوعية العامة بهدف تمكين </w:t>
      </w:r>
      <w:r w:rsidRPr="009617C8">
        <w:rPr>
          <w:rFonts w:cs="Simplified Arabic"/>
          <w:rtl/>
          <w:lang w:eastAsia="en-CA"/>
        </w:rPr>
        <w:t>مزيد</w:t>
      </w:r>
      <w:r w:rsidR="00E079AF">
        <w:rPr>
          <w:rFonts w:cs="Simplified Arabic" w:hint="cs"/>
          <w:rtl/>
          <w:lang w:eastAsia="en-CA"/>
        </w:rPr>
        <w:t>ا</w:t>
      </w:r>
      <w:r w:rsidRPr="009617C8">
        <w:rPr>
          <w:rFonts w:cs="Simplified Arabic"/>
          <w:rtl/>
          <w:lang w:eastAsia="en-CA"/>
        </w:rPr>
        <w:t xml:space="preserve"> من التفاعل بين الوزارات المسؤولة عن التنوع البيولوجي وتلك التي تعالج القضايا المتعلقة بالقطاعات الأخرى، ولم يكن هناك قدر أكبر من المشاركة عبر المجتمع. وكما هو مبين في التوقعات العالمية للتنوع البيولوجي، فإن العديد من </w:t>
      </w:r>
      <w:r w:rsidR="004532AF">
        <w:rPr>
          <w:rFonts w:cs="Simplified Arabic" w:hint="cs"/>
          <w:rtl/>
          <w:lang w:eastAsia="en-CA"/>
        </w:rPr>
        <w:t>المسائل</w:t>
      </w:r>
      <w:r w:rsidRPr="009617C8">
        <w:rPr>
          <w:rFonts w:cs="Simplified Arabic"/>
          <w:rtl/>
          <w:lang w:eastAsia="en-CA"/>
        </w:rPr>
        <w:t xml:space="preserve"> التي تتناولها الاتفاقية مترابطة وبالتالي تتطلب نهجا متكاملة وشاملة للتخطيط والتنفيذ؛</w:t>
      </w:r>
    </w:p>
    <w:p w14:paraId="267CB26A" w14:textId="7CD05F60" w:rsidR="009617C8" w:rsidRPr="009617C8" w:rsidRDefault="00E079AF" w:rsidP="00FB2BE4">
      <w:pPr>
        <w:numPr>
          <w:ilvl w:val="0"/>
          <w:numId w:val="21"/>
        </w:numPr>
        <w:spacing w:after="120" w:line="216" w:lineRule="auto"/>
        <w:ind w:left="720" w:firstLine="0"/>
        <w:jc w:val="both"/>
        <w:rPr>
          <w:rFonts w:eastAsia="Times New Roman" w:cs="Simplified Arabic"/>
          <w:sz w:val="22"/>
          <w:lang w:val="en-GB" w:eastAsia="en-CA"/>
        </w:rPr>
      </w:pPr>
      <w:r>
        <w:rPr>
          <w:rFonts w:eastAsia="Times New Roman" w:cs="Simplified Arabic" w:hint="cs"/>
          <w:sz w:val="22"/>
          <w:rtl/>
          <w:lang w:val="en-GB" w:eastAsia="en-CA"/>
        </w:rPr>
        <w:t xml:space="preserve">لم تُنمِّ </w:t>
      </w:r>
      <w:r w:rsidR="009617C8" w:rsidRPr="009617C8">
        <w:rPr>
          <w:rFonts w:eastAsia="Times New Roman" w:cs="Simplified Arabic"/>
          <w:sz w:val="22"/>
          <w:rtl/>
          <w:lang w:val="en-GB" w:eastAsia="en-CA"/>
        </w:rPr>
        <w:t>الأنشطة المتعلقة بالاتصال والت</w:t>
      </w:r>
      <w:r>
        <w:rPr>
          <w:rFonts w:eastAsia="Times New Roman" w:cs="Simplified Arabic" w:hint="cs"/>
          <w:sz w:val="22"/>
          <w:rtl/>
          <w:lang w:val="en-GB" w:eastAsia="en-CA"/>
        </w:rPr>
        <w:t>ثقيف</w:t>
      </w:r>
      <w:r w:rsidR="009617C8" w:rsidRPr="009617C8">
        <w:rPr>
          <w:rFonts w:eastAsia="Times New Roman" w:cs="Simplified Arabic"/>
          <w:sz w:val="22"/>
          <w:rtl/>
          <w:lang w:val="en-GB" w:eastAsia="en-CA"/>
        </w:rPr>
        <w:t xml:space="preserve"> والتوعية العامة بشكل كاف مشاركة المرأة والشعوب الأصلية والمجتمعات المحلية ومجموعة واسعة من أصحاب المصلحة؛</w:t>
      </w:r>
    </w:p>
    <w:p w14:paraId="18D55BDC" w14:textId="675DFA59" w:rsidR="009617C8" w:rsidRPr="009617C8" w:rsidRDefault="009617C8" w:rsidP="00FB2BE4">
      <w:pPr>
        <w:numPr>
          <w:ilvl w:val="0"/>
          <w:numId w:val="21"/>
        </w:numPr>
        <w:spacing w:after="120" w:line="216" w:lineRule="auto"/>
        <w:ind w:left="720" w:firstLine="0"/>
        <w:jc w:val="both"/>
        <w:rPr>
          <w:rFonts w:eastAsia="Times New Roman" w:cs="Simplified Arabic"/>
          <w:sz w:val="22"/>
          <w:lang w:val="en-GB" w:eastAsia="en-CA"/>
        </w:rPr>
      </w:pPr>
      <w:r w:rsidRPr="009617C8">
        <w:rPr>
          <w:rFonts w:eastAsia="Times New Roman" w:cs="Simplified Arabic"/>
          <w:sz w:val="22"/>
          <w:rtl/>
          <w:lang w:val="en-GB" w:eastAsia="en-CA"/>
        </w:rPr>
        <w:lastRenderedPageBreak/>
        <w:t xml:space="preserve">على الرغم من النوايا، لم يتم دمج الاتصالات والتعليم والتوعية العامة بشكل جيد في الاستراتيجيات وخطط العمل الوطنية للتنوع البيولوجي ونهج التخطيط، باستثناء </w:t>
      </w:r>
      <w:r w:rsidR="0029093F">
        <w:rPr>
          <w:rFonts w:eastAsia="Times New Roman" w:cs="Simplified Arabic" w:hint="cs"/>
          <w:sz w:val="22"/>
          <w:rtl/>
          <w:lang w:val="en-GB" w:eastAsia="en-CA"/>
        </w:rPr>
        <w:t xml:space="preserve">في بعض </w:t>
      </w:r>
      <w:r w:rsidRPr="009617C8">
        <w:rPr>
          <w:rFonts w:eastAsia="Times New Roman" w:cs="Simplified Arabic"/>
          <w:sz w:val="22"/>
          <w:rtl/>
          <w:lang w:val="en-GB" w:eastAsia="en-CA"/>
        </w:rPr>
        <w:t xml:space="preserve">الأمثلة الوطنية </w:t>
      </w:r>
      <w:r w:rsidR="0029093F">
        <w:rPr>
          <w:rFonts w:eastAsia="Times New Roman" w:cs="Simplified Arabic" w:hint="cs"/>
          <w:sz w:val="22"/>
          <w:rtl/>
          <w:lang w:val="en-GB" w:eastAsia="en-CA"/>
        </w:rPr>
        <w:t>المعينة</w:t>
      </w:r>
      <w:r w:rsidRPr="009617C8">
        <w:rPr>
          <w:rFonts w:eastAsia="Times New Roman" w:cs="Simplified Arabic"/>
          <w:sz w:val="22"/>
          <w:rtl/>
          <w:lang w:val="en-GB" w:eastAsia="en-CA"/>
        </w:rPr>
        <w:t>؛</w:t>
      </w:r>
    </w:p>
    <w:p w14:paraId="4C31C81C" w14:textId="1BF80C07" w:rsidR="009617C8" w:rsidRPr="009617C8" w:rsidRDefault="009617C8" w:rsidP="00FB2BE4">
      <w:pPr>
        <w:numPr>
          <w:ilvl w:val="0"/>
          <w:numId w:val="21"/>
        </w:numPr>
        <w:spacing w:after="120" w:line="216" w:lineRule="auto"/>
        <w:ind w:left="720" w:firstLine="0"/>
        <w:jc w:val="both"/>
        <w:rPr>
          <w:rFonts w:eastAsia="Times New Roman" w:cs="Simplified Arabic"/>
          <w:sz w:val="22"/>
          <w:lang w:val="en-GB" w:eastAsia="en-CA"/>
        </w:rPr>
      </w:pPr>
      <w:r w:rsidRPr="009617C8">
        <w:rPr>
          <w:rFonts w:eastAsia="Times New Roman" w:cs="Simplified Arabic"/>
          <w:sz w:val="22"/>
          <w:rtl/>
          <w:lang w:val="en-GB" w:eastAsia="en-CA"/>
        </w:rPr>
        <w:t xml:space="preserve">لم تتم متابعة الإجراءات الرامية إلى النهوض </w:t>
      </w:r>
      <w:r w:rsidR="00E079AF">
        <w:rPr>
          <w:rFonts w:eastAsia="Times New Roman" w:cs="Simplified Arabic" w:hint="cs"/>
          <w:sz w:val="22"/>
          <w:rtl/>
          <w:lang w:val="en-GB" w:eastAsia="en-CA"/>
        </w:rPr>
        <w:t>بالتثقيف</w:t>
      </w:r>
      <w:r w:rsidRPr="009617C8">
        <w:rPr>
          <w:rFonts w:eastAsia="Times New Roman" w:cs="Simplified Arabic"/>
          <w:sz w:val="22"/>
          <w:rtl/>
          <w:lang w:val="en-GB" w:eastAsia="en-CA"/>
        </w:rPr>
        <w:t xml:space="preserve">، بما يتماشى مع نتائج حلقة عمل الخبراء ومؤتمر اليونسكو المعني </w:t>
      </w:r>
      <w:r w:rsidR="00E079AF">
        <w:rPr>
          <w:rFonts w:eastAsia="Times New Roman" w:cs="Simplified Arabic" w:hint="cs"/>
          <w:sz w:val="22"/>
          <w:rtl/>
          <w:lang w:val="en-GB" w:eastAsia="en-CA"/>
        </w:rPr>
        <w:t>بالتثقيف</w:t>
      </w:r>
      <w:r w:rsidRPr="009617C8">
        <w:rPr>
          <w:rFonts w:eastAsia="Times New Roman" w:cs="Simplified Arabic"/>
          <w:sz w:val="22"/>
          <w:rtl/>
          <w:lang w:val="en-GB" w:eastAsia="en-CA"/>
        </w:rPr>
        <w:t xml:space="preserve"> من أجل التنمية المستدامة، بما يتجاوز الإجراءات التي اتخذتها اليونسكو وكانت الجهود المبذولة على المستوى الوطني متفاوتة بشكل واضح؛</w:t>
      </w:r>
    </w:p>
    <w:p w14:paraId="2CD6B510" w14:textId="54600AF9" w:rsidR="009617C8" w:rsidRPr="009617C8" w:rsidRDefault="009617C8" w:rsidP="00FB2BE4">
      <w:pPr>
        <w:numPr>
          <w:ilvl w:val="0"/>
          <w:numId w:val="21"/>
        </w:numPr>
        <w:spacing w:after="120" w:line="216" w:lineRule="auto"/>
        <w:ind w:left="720" w:firstLine="0"/>
        <w:jc w:val="both"/>
        <w:rPr>
          <w:rFonts w:eastAsia="Times New Roman" w:cs="Simplified Arabic"/>
          <w:sz w:val="22"/>
          <w:lang w:val="en-GB" w:eastAsia="en-CA"/>
        </w:rPr>
      </w:pPr>
      <w:r w:rsidRPr="009617C8">
        <w:rPr>
          <w:rFonts w:eastAsia="Times New Roman" w:cs="Simplified Arabic"/>
          <w:sz w:val="22"/>
          <w:rtl/>
          <w:lang w:val="en-GB" w:eastAsia="en-CA"/>
        </w:rPr>
        <w:t>على الرغم من الإجراءات المقترحة، كان هناك نقص في تنمية القدرات على المستوى الوطني في مجال أنشطة الاتصال والتثقيف والتوعية العامة. و</w:t>
      </w:r>
      <w:r w:rsidR="00E079AF">
        <w:rPr>
          <w:rFonts w:eastAsia="Times New Roman" w:cs="Simplified Arabic" w:hint="cs"/>
          <w:sz w:val="22"/>
          <w:rtl/>
          <w:lang w:val="en-GB" w:eastAsia="en-CA"/>
        </w:rPr>
        <w:t>قد أدى ذلك</w:t>
      </w:r>
      <w:r w:rsidR="00797587" w:rsidRPr="00797587">
        <w:rPr>
          <w:rFonts w:eastAsia="Times New Roman" w:cs="Simplified Arabic"/>
          <w:sz w:val="22"/>
          <w:rtl/>
          <w:lang w:val="en-GB" w:eastAsia="en-CA"/>
        </w:rPr>
        <w:t xml:space="preserve"> إلى نتائج أقل قوة</w:t>
      </w:r>
      <w:r w:rsidRPr="009617C8">
        <w:rPr>
          <w:rFonts w:eastAsia="Times New Roman" w:cs="Simplified Arabic"/>
          <w:sz w:val="22"/>
          <w:rtl/>
          <w:lang w:val="en-GB" w:eastAsia="en-CA"/>
        </w:rPr>
        <w:t>، إلى جانب نقص الموارد المتاحة للأطراف، ولا سيما الدول الجزرية ال</w:t>
      </w:r>
      <w:r w:rsidR="00E079AF">
        <w:rPr>
          <w:rFonts w:eastAsia="Times New Roman" w:cs="Simplified Arabic"/>
          <w:sz w:val="22"/>
          <w:rtl/>
          <w:lang w:val="en-GB" w:eastAsia="en-CA"/>
        </w:rPr>
        <w:t>صغيرة النامية وأقل البلدان نموا</w:t>
      </w:r>
      <w:r w:rsidRPr="009617C8">
        <w:rPr>
          <w:rFonts w:eastAsia="Times New Roman" w:cs="Simplified Arabic"/>
          <w:sz w:val="22"/>
          <w:rtl/>
          <w:lang w:val="en-GB" w:eastAsia="en-CA"/>
        </w:rPr>
        <w:t>.</w:t>
      </w:r>
    </w:p>
    <w:p w14:paraId="32041C70" w14:textId="313472C7" w:rsidR="001661CB" w:rsidRDefault="009617C8" w:rsidP="00E079AF">
      <w:pPr>
        <w:numPr>
          <w:ilvl w:val="0"/>
          <w:numId w:val="4"/>
        </w:numPr>
        <w:spacing w:after="120" w:line="216" w:lineRule="auto"/>
        <w:ind w:firstLine="0"/>
        <w:jc w:val="both"/>
        <w:rPr>
          <w:rFonts w:eastAsia="Times New Roman" w:cs="Simplified Arabic"/>
          <w:sz w:val="22"/>
          <w:lang w:val="en-GB" w:eastAsia="en-CA" w:bidi="ar-EG"/>
        </w:rPr>
      </w:pPr>
      <w:r w:rsidRPr="009617C8">
        <w:rPr>
          <w:rFonts w:eastAsia="Times New Roman" w:cs="Simplified Arabic"/>
          <w:sz w:val="22"/>
          <w:rtl/>
          <w:lang w:val="en-GB" w:eastAsia="en-CA"/>
        </w:rPr>
        <w:t xml:space="preserve">وينبغي معالجة أوجه القصور المذكورة أعلاه في </w:t>
      </w:r>
      <w:r w:rsidR="00E079AF">
        <w:rPr>
          <w:rFonts w:eastAsia="Times New Roman" w:cs="Simplified Arabic" w:hint="cs"/>
          <w:sz w:val="22"/>
          <w:rtl/>
          <w:lang w:val="en-GB" w:eastAsia="en-CA"/>
        </w:rPr>
        <w:t>ال</w:t>
      </w:r>
      <w:r w:rsidRPr="009617C8">
        <w:rPr>
          <w:rFonts w:eastAsia="Times New Roman" w:cs="Simplified Arabic"/>
          <w:sz w:val="22"/>
          <w:rtl/>
          <w:lang w:val="en-GB" w:eastAsia="en-CA"/>
        </w:rPr>
        <w:t>أنشطة و</w:t>
      </w:r>
      <w:r w:rsidR="00E079AF">
        <w:rPr>
          <w:rFonts w:eastAsia="Times New Roman" w:cs="Simplified Arabic" w:hint="cs"/>
          <w:sz w:val="22"/>
          <w:rtl/>
          <w:lang w:val="en-GB" w:eastAsia="en-CA"/>
        </w:rPr>
        <w:t>ال</w:t>
      </w:r>
      <w:r w:rsidRPr="009617C8">
        <w:rPr>
          <w:rFonts w:eastAsia="Times New Roman" w:cs="Simplified Arabic"/>
          <w:sz w:val="22"/>
          <w:rtl/>
          <w:lang w:val="en-GB" w:eastAsia="en-CA"/>
        </w:rPr>
        <w:t xml:space="preserve">اتجاهات </w:t>
      </w:r>
      <w:r w:rsidR="00E079AF">
        <w:rPr>
          <w:rFonts w:eastAsia="Times New Roman" w:cs="Simplified Arabic" w:hint="cs"/>
          <w:sz w:val="22"/>
          <w:rtl/>
          <w:lang w:val="en-GB" w:eastAsia="en-CA"/>
        </w:rPr>
        <w:t>ال</w:t>
      </w:r>
      <w:r w:rsidRPr="009617C8">
        <w:rPr>
          <w:rFonts w:eastAsia="Times New Roman" w:cs="Simplified Arabic"/>
          <w:sz w:val="22"/>
          <w:rtl/>
          <w:lang w:val="en-GB" w:eastAsia="en-CA"/>
        </w:rPr>
        <w:t xml:space="preserve">جديدة للعمل </w:t>
      </w:r>
      <w:r w:rsidR="00E079AF">
        <w:rPr>
          <w:rFonts w:eastAsia="Times New Roman" w:cs="Simplified Arabic" w:hint="cs"/>
          <w:sz w:val="22"/>
          <w:rtl/>
          <w:lang w:val="en-GB" w:eastAsia="en-CA"/>
        </w:rPr>
        <w:t>المتعلق</w:t>
      </w:r>
      <w:r w:rsidRPr="009617C8">
        <w:rPr>
          <w:rFonts w:eastAsia="Times New Roman" w:cs="Simplified Arabic"/>
          <w:sz w:val="22"/>
          <w:rtl/>
          <w:lang w:val="en-GB" w:eastAsia="en-CA"/>
        </w:rPr>
        <w:t xml:space="preserve"> </w:t>
      </w:r>
      <w:r w:rsidR="00E079AF">
        <w:rPr>
          <w:rFonts w:eastAsia="Times New Roman" w:cs="Simplified Arabic" w:hint="cs"/>
          <w:sz w:val="22"/>
          <w:rtl/>
          <w:lang w:val="en-GB" w:eastAsia="en-CA"/>
        </w:rPr>
        <w:t>ب</w:t>
      </w:r>
      <w:r w:rsidRPr="009617C8">
        <w:rPr>
          <w:rFonts w:eastAsia="Times New Roman" w:cs="Simplified Arabic"/>
          <w:sz w:val="22"/>
          <w:rtl/>
          <w:lang w:val="en-GB" w:eastAsia="en-CA"/>
        </w:rPr>
        <w:t>الاتصال والت</w:t>
      </w:r>
      <w:r w:rsidR="00E079AF">
        <w:rPr>
          <w:rFonts w:eastAsia="Times New Roman" w:cs="Simplified Arabic" w:hint="cs"/>
          <w:sz w:val="22"/>
          <w:rtl/>
          <w:lang w:val="en-GB" w:eastAsia="en-CA"/>
        </w:rPr>
        <w:t>ثقيف</w:t>
      </w:r>
      <w:r w:rsidRPr="009617C8">
        <w:rPr>
          <w:rFonts w:eastAsia="Times New Roman" w:cs="Simplified Arabic"/>
          <w:sz w:val="22"/>
          <w:rtl/>
          <w:lang w:val="en-GB" w:eastAsia="en-CA"/>
        </w:rPr>
        <w:t xml:space="preserve"> والتوعية العامة.</w:t>
      </w:r>
    </w:p>
    <w:p w14:paraId="6067FA7F" w14:textId="4D81176D" w:rsidR="001661CB" w:rsidRPr="001661CB" w:rsidRDefault="001B1E6F" w:rsidP="009617C8">
      <w:pPr>
        <w:keepNext/>
        <w:keepLines/>
        <w:tabs>
          <w:tab w:val="left" w:pos="1080"/>
        </w:tabs>
        <w:spacing w:after="120" w:line="216" w:lineRule="auto"/>
        <w:ind w:left="720" w:hanging="858"/>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خامسا-</w:t>
      </w:r>
      <w:r>
        <w:rPr>
          <w:rFonts w:ascii="Simplified Arabic" w:eastAsia="Times New Roman" w:hAnsi="Simplified Arabic" w:cs="Simplified Arabic" w:hint="cs"/>
          <w:b/>
          <w:bCs/>
          <w:sz w:val="28"/>
          <w:szCs w:val="28"/>
          <w:rtl/>
          <w:lang w:val="en-US" w:eastAsia="en-CA"/>
        </w:rPr>
        <w:tab/>
      </w:r>
      <w:r w:rsidR="009617C8" w:rsidRPr="009617C8">
        <w:rPr>
          <w:rFonts w:ascii="Simplified Arabic" w:eastAsia="Times New Roman" w:hAnsi="Simplified Arabic" w:cs="Simplified Arabic"/>
          <w:b/>
          <w:bCs/>
          <w:sz w:val="28"/>
          <w:szCs w:val="28"/>
          <w:rtl/>
          <w:lang w:val="en-US" w:eastAsia="en-CA"/>
        </w:rPr>
        <w:t xml:space="preserve">الطريق </w:t>
      </w:r>
      <w:r w:rsidR="009617C8">
        <w:rPr>
          <w:rFonts w:ascii="Simplified Arabic" w:eastAsia="Times New Roman" w:hAnsi="Simplified Arabic" w:cs="Simplified Arabic" w:hint="cs"/>
          <w:b/>
          <w:bCs/>
          <w:sz w:val="28"/>
          <w:szCs w:val="28"/>
          <w:rtl/>
          <w:lang w:val="en-US" w:eastAsia="en-CA"/>
        </w:rPr>
        <w:t>للمضي قدما</w:t>
      </w:r>
    </w:p>
    <w:p w14:paraId="61568D21" w14:textId="1807024F" w:rsidR="009617C8" w:rsidRPr="009617C8" w:rsidRDefault="009617C8" w:rsidP="00B91472">
      <w:pPr>
        <w:numPr>
          <w:ilvl w:val="0"/>
          <w:numId w:val="4"/>
        </w:numPr>
        <w:spacing w:after="120" w:line="216" w:lineRule="auto"/>
        <w:ind w:firstLine="0"/>
        <w:jc w:val="both"/>
        <w:rPr>
          <w:rFonts w:eastAsia="Times New Roman" w:cs="Simplified Arabic"/>
          <w:sz w:val="22"/>
          <w:lang w:val="en-GB" w:eastAsia="en-CA"/>
        </w:rPr>
      </w:pPr>
      <w:r w:rsidRPr="009617C8">
        <w:rPr>
          <w:rFonts w:eastAsia="Times New Roman" w:cs="Simplified Arabic"/>
          <w:sz w:val="22"/>
          <w:rtl/>
          <w:lang w:val="en-GB" w:eastAsia="en-CA"/>
        </w:rPr>
        <w:t>ينبغي تشجيع الأطراف على تنفيذ تلك الأجزاء</w:t>
      </w:r>
      <w:r w:rsidR="00B91472">
        <w:rPr>
          <w:rFonts w:eastAsia="Times New Roman" w:cs="Simplified Arabic" w:hint="cs"/>
          <w:sz w:val="22"/>
          <w:rtl/>
          <w:lang w:val="en-GB" w:eastAsia="en-CA"/>
        </w:rPr>
        <w:t xml:space="preserve"> التي لا تزال ذات صلة</w:t>
      </w:r>
      <w:r w:rsidRPr="009617C8">
        <w:rPr>
          <w:rFonts w:eastAsia="Times New Roman" w:cs="Simplified Arabic"/>
          <w:sz w:val="22"/>
          <w:rtl/>
          <w:lang w:val="en-GB" w:eastAsia="en-CA"/>
        </w:rPr>
        <w:t xml:space="preserve"> من برنامج العمل المتعلق</w:t>
      </w:r>
      <w:r w:rsidR="00B91472">
        <w:rPr>
          <w:rFonts w:eastAsia="Times New Roman" w:cs="Simplified Arabic" w:hint="cs"/>
          <w:sz w:val="22"/>
          <w:rtl/>
          <w:lang w:val="en-GB" w:eastAsia="en-CA"/>
        </w:rPr>
        <w:t>ة</w:t>
      </w:r>
      <w:r w:rsidRPr="009617C8">
        <w:rPr>
          <w:rFonts w:eastAsia="Times New Roman" w:cs="Simplified Arabic"/>
          <w:sz w:val="22"/>
          <w:rtl/>
          <w:lang w:val="en-GB" w:eastAsia="en-CA"/>
        </w:rPr>
        <w:t xml:space="preserve"> بالاتصال والتثقيف والتوعية العامة. ويشمل ذلك خطة العمل، والقائمة المختصرة للأنشطة ذات الأولوية، وإطار استراتيجية الاتصالات الذي اعتمده مؤتمر الأطراف في المقرر 13/22 والإجراءات الأخرى ذات الصلة. وينبغي أن </w:t>
      </w:r>
      <w:r w:rsidR="00B91472">
        <w:rPr>
          <w:rFonts w:eastAsia="Times New Roman" w:cs="Simplified Arabic" w:hint="cs"/>
          <w:sz w:val="22"/>
          <w:rtl/>
          <w:lang w:val="en-GB" w:eastAsia="en-CA"/>
        </w:rPr>
        <w:t>يضطلع</w:t>
      </w:r>
      <w:r w:rsidRPr="009617C8">
        <w:rPr>
          <w:rFonts w:eastAsia="Times New Roman" w:cs="Simplified Arabic"/>
          <w:sz w:val="22"/>
          <w:rtl/>
          <w:lang w:val="en-GB" w:eastAsia="en-CA"/>
        </w:rPr>
        <w:t xml:space="preserve"> الأطراف</w:t>
      </w:r>
      <w:r w:rsidR="00B91472">
        <w:rPr>
          <w:rFonts w:eastAsia="Times New Roman" w:cs="Simplified Arabic" w:hint="cs"/>
          <w:sz w:val="22"/>
          <w:rtl/>
          <w:lang w:val="en-GB" w:eastAsia="en-CA"/>
        </w:rPr>
        <w:t xml:space="preserve"> بهذا التنفيذ</w:t>
      </w:r>
      <w:r w:rsidRPr="009617C8">
        <w:rPr>
          <w:rFonts w:eastAsia="Times New Roman" w:cs="Simplified Arabic"/>
          <w:sz w:val="22"/>
          <w:rtl/>
          <w:lang w:val="en-GB" w:eastAsia="en-CA"/>
        </w:rPr>
        <w:t xml:space="preserve"> كجزء من </w:t>
      </w:r>
      <w:r w:rsidR="00B91472">
        <w:rPr>
          <w:rFonts w:eastAsia="Times New Roman" w:cs="Simplified Arabic" w:hint="cs"/>
          <w:sz w:val="22"/>
          <w:rtl/>
          <w:lang w:val="en-GB" w:eastAsia="en-CA"/>
        </w:rPr>
        <w:t>التنقيح</w:t>
      </w:r>
      <w:r w:rsidRPr="009617C8">
        <w:rPr>
          <w:rFonts w:eastAsia="Times New Roman" w:cs="Simplified Arabic"/>
          <w:sz w:val="22"/>
          <w:rtl/>
          <w:lang w:val="en-GB" w:eastAsia="en-CA"/>
        </w:rPr>
        <w:t xml:space="preserve"> الشامل لاستراتيجياتها الوطنية للاتصال والتثقيف والتوعية العامة.</w:t>
      </w:r>
    </w:p>
    <w:p w14:paraId="50711DB4" w14:textId="634F7530" w:rsidR="009617C8" w:rsidRPr="009617C8" w:rsidRDefault="009617C8" w:rsidP="00B91472">
      <w:pPr>
        <w:numPr>
          <w:ilvl w:val="0"/>
          <w:numId w:val="4"/>
        </w:numPr>
        <w:spacing w:after="120" w:line="216" w:lineRule="auto"/>
        <w:ind w:firstLine="0"/>
        <w:jc w:val="both"/>
        <w:rPr>
          <w:rFonts w:eastAsia="Times New Roman" w:cs="Simplified Arabic"/>
          <w:sz w:val="22"/>
          <w:lang w:val="en-GB" w:eastAsia="en-CA"/>
        </w:rPr>
      </w:pPr>
      <w:r w:rsidRPr="009617C8">
        <w:rPr>
          <w:rFonts w:eastAsia="Times New Roman" w:cs="Simplified Arabic"/>
          <w:sz w:val="22"/>
          <w:rtl/>
          <w:lang w:val="en-GB" w:eastAsia="en-CA"/>
        </w:rPr>
        <w:t>وعلاوة على ذلك، ي</w:t>
      </w:r>
      <w:r w:rsidR="00B91472">
        <w:rPr>
          <w:rFonts w:eastAsia="Times New Roman" w:cs="Simplified Arabic" w:hint="cs"/>
          <w:sz w:val="22"/>
          <w:rtl/>
          <w:lang w:val="en-GB" w:eastAsia="en-CA"/>
        </w:rPr>
        <w:t>تعين</w:t>
      </w:r>
      <w:r w:rsidRPr="009617C8">
        <w:rPr>
          <w:rFonts w:eastAsia="Times New Roman" w:cs="Simplified Arabic"/>
          <w:sz w:val="22"/>
          <w:rtl/>
          <w:lang w:val="en-GB" w:eastAsia="en-CA"/>
        </w:rPr>
        <w:t xml:space="preserve"> دمج العمل </w:t>
      </w:r>
      <w:r w:rsidR="00B91472">
        <w:rPr>
          <w:rFonts w:eastAsia="Times New Roman" w:cs="Simplified Arabic" w:hint="cs"/>
          <w:sz w:val="22"/>
          <w:rtl/>
          <w:lang w:val="en-GB" w:eastAsia="en-CA"/>
        </w:rPr>
        <w:t>المتعلق</w:t>
      </w:r>
      <w:r w:rsidRPr="009617C8">
        <w:rPr>
          <w:rFonts w:eastAsia="Times New Roman" w:cs="Simplified Arabic"/>
          <w:sz w:val="22"/>
          <w:rtl/>
          <w:lang w:val="en-GB" w:eastAsia="en-CA"/>
        </w:rPr>
        <w:t xml:space="preserve"> </w:t>
      </w:r>
      <w:r w:rsidR="00B91472">
        <w:rPr>
          <w:rFonts w:eastAsia="Times New Roman" w:cs="Simplified Arabic" w:hint="cs"/>
          <w:sz w:val="22"/>
          <w:rtl/>
          <w:lang w:val="en-GB" w:eastAsia="en-CA"/>
        </w:rPr>
        <w:t>ب</w:t>
      </w:r>
      <w:r w:rsidRPr="009617C8">
        <w:rPr>
          <w:rFonts w:eastAsia="Times New Roman" w:cs="Simplified Arabic"/>
          <w:sz w:val="22"/>
          <w:rtl/>
          <w:lang w:val="en-GB" w:eastAsia="en-CA"/>
        </w:rPr>
        <w:t>الاتصال والت</w:t>
      </w:r>
      <w:r w:rsidR="00B91472">
        <w:rPr>
          <w:rFonts w:eastAsia="Times New Roman" w:cs="Simplified Arabic" w:hint="cs"/>
          <w:sz w:val="22"/>
          <w:rtl/>
          <w:lang w:val="en-GB" w:eastAsia="en-CA"/>
        </w:rPr>
        <w:t>ثقيف</w:t>
      </w:r>
      <w:r w:rsidRPr="009617C8">
        <w:rPr>
          <w:rFonts w:eastAsia="Times New Roman" w:cs="Simplified Arabic"/>
          <w:sz w:val="22"/>
          <w:rtl/>
          <w:lang w:val="en-GB" w:eastAsia="en-CA"/>
        </w:rPr>
        <w:t xml:space="preserve"> والتوعية العامة بشكل كامل في تنفيذ إطار كونمينغ - مونتريال العالمي للتنوع البيولوجي، بما في ذلك في الجهود المبذولة لتحقيق جميع </w:t>
      </w:r>
      <w:r w:rsidR="00B91472">
        <w:rPr>
          <w:rFonts w:eastAsia="Times New Roman" w:cs="Simplified Arabic" w:hint="cs"/>
          <w:sz w:val="22"/>
          <w:rtl/>
          <w:lang w:val="en-GB" w:eastAsia="en-CA"/>
        </w:rPr>
        <w:t>الغايات و</w:t>
      </w:r>
      <w:r w:rsidRPr="009617C8">
        <w:rPr>
          <w:rFonts w:eastAsia="Times New Roman" w:cs="Simplified Arabic"/>
          <w:sz w:val="22"/>
          <w:rtl/>
          <w:lang w:val="en-GB" w:eastAsia="en-CA"/>
        </w:rPr>
        <w:t xml:space="preserve">الأهداف الواردة في الإطار. </w:t>
      </w:r>
      <w:r w:rsidR="00B91472">
        <w:rPr>
          <w:rFonts w:eastAsia="Times New Roman" w:cs="Simplified Arabic" w:hint="cs"/>
          <w:sz w:val="22"/>
          <w:rtl/>
          <w:lang w:val="en-GB" w:eastAsia="en-CA"/>
        </w:rPr>
        <w:t>وبالإضافة إلى</w:t>
      </w:r>
      <w:r w:rsidRPr="009617C8">
        <w:rPr>
          <w:rFonts w:eastAsia="Times New Roman" w:cs="Simplified Arabic"/>
          <w:sz w:val="22"/>
          <w:rtl/>
          <w:lang w:val="en-GB" w:eastAsia="en-CA"/>
        </w:rPr>
        <w:t xml:space="preserve"> ذلك، ينبغي لأي برنامج عمل، على وجه الخصوص، أن يت</w:t>
      </w:r>
      <w:r w:rsidR="00B91472">
        <w:rPr>
          <w:rFonts w:eastAsia="Times New Roman" w:cs="Simplified Arabic" w:hint="cs"/>
          <w:sz w:val="22"/>
          <w:rtl/>
          <w:lang w:val="en-GB" w:eastAsia="en-CA"/>
        </w:rPr>
        <w:t>ماشى</w:t>
      </w:r>
      <w:r w:rsidRPr="009617C8">
        <w:rPr>
          <w:rFonts w:eastAsia="Times New Roman" w:cs="Simplified Arabic"/>
          <w:sz w:val="22"/>
          <w:rtl/>
          <w:lang w:val="en-GB" w:eastAsia="en-CA"/>
        </w:rPr>
        <w:t xml:space="preserve"> مع العناصر التالية من الإطار و</w:t>
      </w:r>
      <w:r w:rsidR="00B91472">
        <w:rPr>
          <w:rFonts w:eastAsia="Times New Roman" w:cs="Simplified Arabic" w:hint="cs"/>
          <w:sz w:val="22"/>
          <w:rtl/>
          <w:lang w:val="en-GB" w:eastAsia="en-CA"/>
        </w:rPr>
        <w:t>أن يعمل على تنفيذها</w:t>
      </w:r>
      <w:r w:rsidRPr="009617C8">
        <w:rPr>
          <w:rFonts w:eastAsia="Times New Roman" w:cs="Simplified Arabic"/>
          <w:sz w:val="22"/>
          <w:rtl/>
          <w:lang w:val="en-GB" w:eastAsia="en-CA"/>
        </w:rPr>
        <w:t>:</w:t>
      </w:r>
    </w:p>
    <w:p w14:paraId="1E8D5FC1" w14:textId="2DAFA667" w:rsidR="009617C8" w:rsidRPr="009617C8" w:rsidRDefault="000145AC" w:rsidP="00FB2BE4">
      <w:pPr>
        <w:numPr>
          <w:ilvl w:val="0"/>
          <w:numId w:val="10"/>
        </w:numPr>
        <w:spacing w:after="120" w:line="216" w:lineRule="auto"/>
        <w:ind w:left="720" w:firstLine="0"/>
        <w:jc w:val="both"/>
        <w:rPr>
          <w:rFonts w:cs="Simplified Arabic"/>
          <w:lang w:eastAsia="en-CA"/>
        </w:rPr>
      </w:pPr>
      <w:r>
        <w:rPr>
          <w:rFonts w:cs="Simplified Arabic" w:hint="cs"/>
          <w:rtl/>
          <w:lang w:eastAsia="en-CA"/>
        </w:rPr>
        <w:t>الفرع كاف</w:t>
      </w:r>
      <w:r w:rsidR="009617C8" w:rsidRPr="009617C8">
        <w:rPr>
          <w:rFonts w:cs="Simplified Arabic"/>
          <w:rtl/>
          <w:lang w:eastAsia="en-CA"/>
        </w:rPr>
        <w:t xml:space="preserve"> المتعلق بالاتصال والتثقيف والتوعية والاستيعاب، بما في ذلك كل فقرة من فقراته السبع؛</w:t>
      </w:r>
    </w:p>
    <w:p w14:paraId="309F2F07" w14:textId="20D396CE" w:rsidR="009617C8" w:rsidRPr="009617C8" w:rsidRDefault="000145AC" w:rsidP="00FB2BE4">
      <w:pPr>
        <w:numPr>
          <w:ilvl w:val="0"/>
          <w:numId w:val="10"/>
        </w:numPr>
        <w:spacing w:after="120" w:line="216" w:lineRule="auto"/>
        <w:ind w:left="720" w:firstLine="0"/>
        <w:jc w:val="both"/>
        <w:rPr>
          <w:rFonts w:eastAsia="Times New Roman" w:cs="Simplified Arabic"/>
          <w:sz w:val="22"/>
          <w:lang w:val="en-GB" w:eastAsia="en-CA"/>
        </w:rPr>
      </w:pPr>
      <w:r>
        <w:rPr>
          <w:rFonts w:eastAsia="Times New Roman" w:cs="Simplified Arabic" w:hint="cs"/>
          <w:sz w:val="22"/>
          <w:rtl/>
          <w:lang w:val="en-GB" w:eastAsia="en-CA"/>
        </w:rPr>
        <w:t>الفرع</w:t>
      </w:r>
      <w:r w:rsidR="009617C8" w:rsidRPr="009617C8">
        <w:rPr>
          <w:rFonts w:eastAsia="Times New Roman" w:cs="Simplified Arabic"/>
          <w:sz w:val="22"/>
          <w:rtl/>
          <w:lang w:val="en-GB" w:eastAsia="en-CA"/>
        </w:rPr>
        <w:t xml:space="preserve"> جيم المتعلق باعتبارات تنفيذ الإطار الذي يؤكد على أهمية التعليم </w:t>
      </w:r>
      <w:r w:rsidR="00AC660B">
        <w:rPr>
          <w:rFonts w:eastAsia="Times New Roman" w:cs="Simplified Arabic" w:hint="cs"/>
          <w:sz w:val="22"/>
          <w:rtl/>
          <w:lang w:val="en-GB" w:eastAsia="en-CA"/>
        </w:rPr>
        <w:t>النظامي</w:t>
      </w:r>
      <w:r w:rsidR="009617C8" w:rsidRPr="009617C8">
        <w:rPr>
          <w:rFonts w:eastAsia="Times New Roman" w:cs="Simplified Arabic"/>
          <w:sz w:val="22"/>
          <w:rtl/>
          <w:lang w:val="en-GB" w:eastAsia="en-CA"/>
        </w:rPr>
        <w:t xml:space="preserve"> وغير </w:t>
      </w:r>
      <w:r w:rsidR="00AC660B">
        <w:rPr>
          <w:rFonts w:eastAsia="Times New Roman" w:cs="Simplified Arabic" w:hint="cs"/>
          <w:sz w:val="22"/>
          <w:rtl/>
          <w:lang w:val="en-GB" w:eastAsia="en-CA"/>
        </w:rPr>
        <w:t>النظامي</w:t>
      </w:r>
      <w:r w:rsidR="009617C8" w:rsidRPr="009617C8">
        <w:rPr>
          <w:rFonts w:eastAsia="Times New Roman" w:cs="Simplified Arabic"/>
          <w:sz w:val="22"/>
          <w:rtl/>
          <w:lang w:val="en-GB" w:eastAsia="en-CA"/>
        </w:rPr>
        <w:t>؛</w:t>
      </w:r>
    </w:p>
    <w:p w14:paraId="65DBF70F" w14:textId="73A377CB" w:rsidR="009617C8" w:rsidRPr="009617C8" w:rsidRDefault="009617C8" w:rsidP="00FB2BE4">
      <w:pPr>
        <w:numPr>
          <w:ilvl w:val="0"/>
          <w:numId w:val="10"/>
        </w:numPr>
        <w:spacing w:after="120" w:line="216" w:lineRule="auto"/>
        <w:ind w:left="720" w:firstLine="0"/>
        <w:jc w:val="both"/>
        <w:rPr>
          <w:rFonts w:eastAsia="Times New Roman" w:cs="Simplified Arabic"/>
          <w:sz w:val="22"/>
          <w:lang w:val="en-GB" w:eastAsia="en-CA"/>
        </w:rPr>
      </w:pPr>
      <w:r w:rsidRPr="009617C8">
        <w:rPr>
          <w:rFonts w:eastAsia="Times New Roman" w:cs="Simplified Arabic"/>
          <w:sz w:val="22"/>
          <w:rtl/>
          <w:lang w:val="en-GB" w:eastAsia="en-CA"/>
        </w:rPr>
        <w:t xml:space="preserve">الأهداف 15 و16 و21، التي </w:t>
      </w:r>
      <w:r w:rsidR="00B91472">
        <w:rPr>
          <w:rFonts w:eastAsia="Times New Roman" w:cs="Simplified Arabic" w:hint="cs"/>
          <w:sz w:val="22"/>
          <w:rtl/>
          <w:lang w:val="en-GB" w:eastAsia="en-CA"/>
        </w:rPr>
        <w:t>تُقدَّم</w:t>
      </w:r>
      <w:r w:rsidR="00AC660B">
        <w:rPr>
          <w:rFonts w:eastAsia="Times New Roman" w:cs="Simplified Arabic" w:hint="cs"/>
          <w:sz w:val="22"/>
          <w:rtl/>
          <w:lang w:val="en-GB" w:eastAsia="en-CA"/>
        </w:rPr>
        <w:t xml:space="preserve"> بموجبها</w:t>
      </w:r>
      <w:r w:rsidRPr="009617C8">
        <w:rPr>
          <w:rFonts w:eastAsia="Times New Roman" w:cs="Simplified Arabic"/>
          <w:sz w:val="22"/>
          <w:rtl/>
          <w:lang w:val="en-GB" w:eastAsia="en-CA"/>
        </w:rPr>
        <w:t xml:space="preserve"> الاتصالات والتثقيف والتوعية العامة باعتبارها جزءا لا يتجزأ من أنماط الاستهلاك المتغيرة، </w:t>
      </w:r>
      <w:r w:rsidR="000145AC">
        <w:rPr>
          <w:rFonts w:eastAsia="Times New Roman" w:cs="Simplified Arabic" w:hint="cs"/>
          <w:sz w:val="22"/>
          <w:rtl/>
          <w:lang w:val="en-GB" w:eastAsia="en-CA"/>
        </w:rPr>
        <w:t>وت</w:t>
      </w:r>
      <w:r w:rsidRPr="009617C8">
        <w:rPr>
          <w:rFonts w:eastAsia="Times New Roman" w:cs="Simplified Arabic"/>
          <w:sz w:val="22"/>
          <w:rtl/>
          <w:lang w:val="en-GB" w:eastAsia="en-CA"/>
        </w:rPr>
        <w:t>دعو إلى تعزيز التوعية.</w:t>
      </w:r>
    </w:p>
    <w:p w14:paraId="230CC96E" w14:textId="5CA58C1F" w:rsidR="009617C8" w:rsidRDefault="009617C8" w:rsidP="00AC660B">
      <w:pPr>
        <w:numPr>
          <w:ilvl w:val="0"/>
          <w:numId w:val="4"/>
        </w:numPr>
        <w:spacing w:after="120" w:line="216" w:lineRule="auto"/>
        <w:ind w:firstLine="0"/>
        <w:jc w:val="both"/>
        <w:rPr>
          <w:rFonts w:eastAsia="Times New Roman" w:cs="Simplified Arabic"/>
          <w:sz w:val="22"/>
          <w:rtl/>
          <w:lang w:val="en-GB" w:eastAsia="en-CA"/>
        </w:rPr>
        <w:sectPr w:rsidR="009617C8" w:rsidSect="007535A1">
          <w:headerReference w:type="even" r:id="rId18"/>
          <w:headerReference w:type="default" r:id="rId19"/>
          <w:footerReference w:type="even" r:id="rId20"/>
          <w:footerReference w:type="default" r:id="rId21"/>
          <w:headerReference w:type="first" r:id="rId22"/>
          <w:footerReference w:type="first" r:id="rId23"/>
          <w:pgSz w:w="12240" w:h="15840" w:code="1"/>
          <w:pgMar w:top="1296" w:right="1440" w:bottom="1296" w:left="1440" w:header="461" w:footer="720" w:gutter="0"/>
          <w:cols w:space="708"/>
          <w:titlePg/>
          <w:bidi/>
          <w:rtlGutter/>
          <w:docGrid w:linePitch="360"/>
        </w:sectPr>
      </w:pPr>
      <w:r w:rsidRPr="009617C8">
        <w:rPr>
          <w:rFonts w:eastAsia="Times New Roman" w:cs="Simplified Arabic"/>
          <w:sz w:val="22"/>
          <w:rtl/>
          <w:lang w:val="en-GB" w:eastAsia="en-CA"/>
        </w:rPr>
        <w:t>وترد وسيلة مقترحة لدمج هذه العناصر الإضافية في وصف الإجراءات اللازمة لمواءمة برنامج العمل بشأن الاتصال والتثقيف والتوعية العامة مع إطار كونمينغ - مونتريال العالمي للت</w:t>
      </w:r>
      <w:r w:rsidR="000145AC">
        <w:rPr>
          <w:rFonts w:eastAsia="Times New Roman" w:cs="Simplified Arabic"/>
          <w:sz w:val="22"/>
          <w:rtl/>
          <w:lang w:val="en-GB" w:eastAsia="en-CA"/>
        </w:rPr>
        <w:t>نوع البيولوجي، الوارد في مرفق مشروع</w:t>
      </w:r>
      <w:r w:rsidR="000145AC">
        <w:rPr>
          <w:rFonts w:eastAsia="Times New Roman" w:cs="Simplified Arabic" w:hint="cs"/>
          <w:sz w:val="22"/>
          <w:rtl/>
          <w:lang w:val="en-GB" w:eastAsia="en-CA"/>
        </w:rPr>
        <w:t xml:space="preserve"> </w:t>
      </w:r>
      <w:r w:rsidRPr="009617C8">
        <w:rPr>
          <w:rFonts w:eastAsia="Times New Roman" w:cs="Simplified Arabic"/>
          <w:sz w:val="22"/>
          <w:rtl/>
          <w:lang w:val="en-GB" w:eastAsia="en-CA"/>
        </w:rPr>
        <w:t xml:space="preserve">المقرر </w:t>
      </w:r>
      <w:r w:rsidR="000145AC">
        <w:rPr>
          <w:rFonts w:eastAsia="Times New Roman" w:cs="Simplified Arabic" w:hint="cs"/>
          <w:sz w:val="22"/>
          <w:rtl/>
          <w:lang w:val="en-GB" w:eastAsia="en-CA"/>
        </w:rPr>
        <w:t xml:space="preserve">الذي أوصى مؤتمر الأطراف </w:t>
      </w:r>
      <w:r w:rsidRPr="009617C8">
        <w:rPr>
          <w:rFonts w:eastAsia="Times New Roman" w:cs="Simplified Arabic"/>
          <w:sz w:val="22"/>
          <w:rtl/>
          <w:lang w:val="en-GB" w:eastAsia="en-CA"/>
        </w:rPr>
        <w:t>باعتماده في القسم السادس أدناه مباشرة.</w:t>
      </w:r>
    </w:p>
    <w:p w14:paraId="60DF6E3F" w14:textId="3898E1E9" w:rsidR="001661CB" w:rsidRPr="001661CB" w:rsidRDefault="005C144F" w:rsidP="009617C8">
      <w:pPr>
        <w:keepNext/>
        <w:keepLines/>
        <w:tabs>
          <w:tab w:val="left" w:pos="1080"/>
        </w:tabs>
        <w:spacing w:after="120" w:line="216" w:lineRule="auto"/>
        <w:ind w:left="720" w:hanging="858"/>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lastRenderedPageBreak/>
        <w:t>سادسا-</w:t>
      </w:r>
      <w:r>
        <w:rPr>
          <w:rFonts w:ascii="Simplified Arabic" w:eastAsia="Times New Roman" w:hAnsi="Simplified Arabic" w:cs="Simplified Arabic" w:hint="cs"/>
          <w:b/>
          <w:bCs/>
          <w:sz w:val="28"/>
          <w:szCs w:val="28"/>
          <w:rtl/>
          <w:lang w:val="en-US" w:eastAsia="en-CA"/>
        </w:rPr>
        <w:tab/>
      </w:r>
      <w:r w:rsidR="009617C8">
        <w:rPr>
          <w:rFonts w:ascii="Simplified Arabic" w:eastAsia="Times New Roman" w:hAnsi="Simplified Arabic" w:cs="Simplified Arabic" w:hint="cs"/>
          <w:b/>
          <w:bCs/>
          <w:sz w:val="28"/>
          <w:szCs w:val="28"/>
          <w:rtl/>
          <w:lang w:val="en-US" w:eastAsia="en-CA"/>
        </w:rPr>
        <w:t>التوصية</w:t>
      </w:r>
    </w:p>
    <w:p w14:paraId="49FECB15" w14:textId="0ABE00AE" w:rsidR="00280347" w:rsidRDefault="009617C8" w:rsidP="00DB2754">
      <w:pPr>
        <w:numPr>
          <w:ilvl w:val="0"/>
          <w:numId w:val="4"/>
        </w:numPr>
        <w:spacing w:after="120" w:line="216" w:lineRule="auto"/>
        <w:ind w:firstLine="0"/>
        <w:jc w:val="both"/>
        <w:rPr>
          <w:rFonts w:eastAsia="Times New Roman" w:cs="Simplified Arabic"/>
          <w:sz w:val="22"/>
          <w:lang w:val="en-GB" w:eastAsia="en-CA" w:bidi="ar-EG"/>
        </w:rPr>
      </w:pPr>
      <w:r w:rsidRPr="009617C8">
        <w:rPr>
          <w:rFonts w:eastAsia="Times New Roman" w:cs="Simplified Arabic"/>
          <w:sz w:val="22"/>
          <w:rtl/>
          <w:lang w:val="en-GB" w:eastAsia="en-CA" w:bidi="ar-EG"/>
        </w:rPr>
        <w:t>في ضوء التحليل المقدم أعلاه، قد ترغب الهيئة الفرعية للتنفيذ في النظر في التوصية بأن يعتمد مؤتمر الأطراف، في اجتماعه السادس عشر، مقررا على غرار ما يلي:</w:t>
      </w:r>
    </w:p>
    <w:p w14:paraId="59ABB404" w14:textId="19364C45" w:rsidR="00280347" w:rsidRDefault="00280347" w:rsidP="00FB2BE4">
      <w:pPr>
        <w:kinsoku w:val="0"/>
        <w:overflowPunct w:val="0"/>
        <w:autoSpaceDE w:val="0"/>
        <w:autoSpaceDN w:val="0"/>
        <w:adjustRightInd w:val="0"/>
        <w:snapToGrid w:val="0"/>
        <w:spacing w:after="120" w:line="216" w:lineRule="auto"/>
        <w:ind w:firstLine="720"/>
        <w:jc w:val="both"/>
        <w:rPr>
          <w:rFonts w:eastAsia="Times New Roman" w:cs="Simplified Arabic"/>
          <w:i/>
          <w:iCs/>
          <w:sz w:val="22"/>
          <w:rtl/>
          <w:lang w:val="en-GB" w:eastAsia="en-CA" w:bidi="ar-EG"/>
        </w:rPr>
      </w:pPr>
      <w:r>
        <w:rPr>
          <w:rFonts w:eastAsia="Times New Roman" w:cs="Simplified Arabic" w:hint="cs"/>
          <w:i/>
          <w:iCs/>
          <w:sz w:val="22"/>
          <w:rtl/>
          <w:lang w:val="en-GB" w:eastAsia="en-CA" w:bidi="ar-EG"/>
        </w:rPr>
        <w:t xml:space="preserve">إن </w:t>
      </w:r>
      <w:r w:rsidR="00DB2754">
        <w:rPr>
          <w:rFonts w:eastAsia="Times New Roman" w:cs="Simplified Arabic" w:hint="cs"/>
          <w:i/>
          <w:iCs/>
          <w:sz w:val="22"/>
          <w:rtl/>
          <w:lang w:val="en-GB" w:eastAsia="en-CA" w:bidi="ar-EG"/>
        </w:rPr>
        <w:t>مؤتمر الأطراف</w:t>
      </w:r>
      <w:r>
        <w:rPr>
          <w:rFonts w:eastAsia="Times New Roman" w:cs="Simplified Arabic" w:hint="cs"/>
          <w:i/>
          <w:iCs/>
          <w:sz w:val="22"/>
          <w:rtl/>
          <w:lang w:val="en-GB" w:eastAsia="en-CA" w:bidi="ar-EG"/>
        </w:rPr>
        <w:t>،</w:t>
      </w:r>
    </w:p>
    <w:p w14:paraId="4E65E987" w14:textId="6DB80A52" w:rsidR="009617C8" w:rsidRPr="00DB2754" w:rsidRDefault="009617C8" w:rsidP="00FB2BE4">
      <w:pPr>
        <w:kinsoku w:val="0"/>
        <w:overflowPunct w:val="0"/>
        <w:autoSpaceDE w:val="0"/>
        <w:autoSpaceDN w:val="0"/>
        <w:adjustRightInd w:val="0"/>
        <w:snapToGrid w:val="0"/>
        <w:spacing w:after="120" w:line="216" w:lineRule="auto"/>
        <w:ind w:firstLine="720"/>
        <w:jc w:val="both"/>
        <w:rPr>
          <w:rFonts w:eastAsia="Times New Roman" w:cs="Simplified Arabic"/>
          <w:sz w:val="22"/>
          <w:rtl/>
          <w:lang w:val="en-GB" w:eastAsia="en-CA" w:bidi="ar-EG"/>
        </w:rPr>
      </w:pPr>
      <w:r w:rsidRPr="009617C8">
        <w:rPr>
          <w:rFonts w:eastAsia="Times New Roman" w:cs="Simplified Arabic"/>
          <w:i/>
          <w:iCs/>
          <w:sz w:val="22"/>
          <w:rtl/>
          <w:lang w:val="en-GB" w:eastAsia="en-CA" w:bidi="ar-EG"/>
        </w:rPr>
        <w:t xml:space="preserve">إذ </w:t>
      </w:r>
      <w:r w:rsidR="00DB2754">
        <w:rPr>
          <w:rFonts w:eastAsia="Times New Roman" w:cs="Simplified Arabic" w:hint="cs"/>
          <w:i/>
          <w:iCs/>
          <w:sz w:val="22"/>
          <w:rtl/>
          <w:lang w:val="en-GB" w:eastAsia="en-CA" w:bidi="ar-EG"/>
        </w:rPr>
        <w:t>ي</w:t>
      </w:r>
      <w:r w:rsidRPr="009617C8">
        <w:rPr>
          <w:rFonts w:eastAsia="Times New Roman" w:cs="Simplified Arabic"/>
          <w:i/>
          <w:iCs/>
          <w:sz w:val="22"/>
          <w:rtl/>
          <w:lang w:val="en-GB" w:eastAsia="en-CA" w:bidi="ar-EG"/>
        </w:rPr>
        <w:t xml:space="preserve">شير </w:t>
      </w:r>
      <w:r w:rsidRPr="00DB2754">
        <w:rPr>
          <w:rFonts w:eastAsia="Times New Roman" w:cs="Simplified Arabic"/>
          <w:sz w:val="22"/>
          <w:rtl/>
          <w:lang w:val="en-GB" w:eastAsia="en-CA" w:bidi="ar-EG"/>
        </w:rPr>
        <w:t xml:space="preserve">إلى مقرره </w:t>
      </w:r>
      <w:hyperlink r:id="rId24" w:history="1">
        <w:r w:rsidRPr="00C85A60">
          <w:rPr>
            <w:rStyle w:val="Hyperlink"/>
            <w:rFonts w:ascii="Times New Roman" w:eastAsia="Times New Roman" w:hAnsi="Times New Roman" w:cs="Simplified Arabic"/>
            <w:sz w:val="22"/>
            <w:rtl/>
            <w:lang w:val="en-GB" w:eastAsia="en-CA" w:bidi="ar-EG"/>
          </w:rPr>
          <w:t>15/14</w:t>
        </w:r>
      </w:hyperlink>
      <w:r w:rsidRPr="00DB2754">
        <w:rPr>
          <w:rFonts w:eastAsia="Times New Roman" w:cs="Simplified Arabic"/>
          <w:sz w:val="22"/>
          <w:rtl/>
          <w:lang w:val="en-GB" w:eastAsia="en-CA" w:bidi="ar-EG"/>
        </w:rPr>
        <w:t xml:space="preserve"> المؤرخ 19 ديسمبر/كانون الأول 2022، الذي طلب فيه مؤتمر الأطراف في اتفاقية التنوع البيولوجي </w:t>
      </w:r>
      <w:r w:rsidR="00DB2754">
        <w:rPr>
          <w:rFonts w:eastAsia="Times New Roman" w:cs="Simplified Arabic" w:hint="cs"/>
          <w:sz w:val="22"/>
          <w:rtl/>
          <w:lang w:val="en-GB" w:eastAsia="en-CA" w:bidi="ar-EG"/>
        </w:rPr>
        <w:t>إلى</w:t>
      </w:r>
      <w:r w:rsidRPr="00DB2754">
        <w:rPr>
          <w:rFonts w:eastAsia="Times New Roman" w:cs="Simplified Arabic"/>
          <w:sz w:val="22"/>
          <w:rtl/>
          <w:lang w:val="en-GB" w:eastAsia="en-CA" w:bidi="ar-EG"/>
        </w:rPr>
        <w:t xml:space="preserve"> الأمين</w:t>
      </w:r>
      <w:r w:rsidR="00DB2754">
        <w:rPr>
          <w:rFonts w:eastAsia="Times New Roman" w:cs="Simplified Arabic" w:hint="cs"/>
          <w:sz w:val="22"/>
          <w:rtl/>
          <w:lang w:val="en-GB" w:eastAsia="en-CA" w:bidi="ar-EG"/>
        </w:rPr>
        <w:t>ة</w:t>
      </w:r>
      <w:r w:rsidRPr="00DB2754">
        <w:rPr>
          <w:rFonts w:eastAsia="Times New Roman" w:cs="Simplified Arabic"/>
          <w:sz w:val="22"/>
          <w:rtl/>
          <w:lang w:val="en-GB" w:eastAsia="en-CA" w:bidi="ar-EG"/>
        </w:rPr>
        <w:t xml:space="preserve"> التنفيذي</w:t>
      </w:r>
      <w:r w:rsidR="00DB2754">
        <w:rPr>
          <w:rFonts w:eastAsia="Times New Roman" w:cs="Simplified Arabic" w:hint="cs"/>
          <w:sz w:val="22"/>
          <w:rtl/>
          <w:lang w:val="en-GB" w:eastAsia="en-CA" w:bidi="ar-EG"/>
        </w:rPr>
        <w:t>ة</w:t>
      </w:r>
      <w:r w:rsidRPr="00DB2754">
        <w:rPr>
          <w:rFonts w:eastAsia="Times New Roman" w:cs="Simplified Arabic"/>
          <w:sz w:val="22"/>
          <w:rtl/>
          <w:lang w:val="en-GB" w:eastAsia="en-CA" w:bidi="ar-EG"/>
        </w:rPr>
        <w:t xml:space="preserve"> تحديث برنامج العمل </w:t>
      </w:r>
      <w:r w:rsidR="00D33A4C">
        <w:rPr>
          <w:rFonts w:eastAsia="Times New Roman" w:cs="Simplified Arabic" w:hint="cs"/>
          <w:sz w:val="22"/>
          <w:rtl/>
          <w:lang w:val="en-GB" w:eastAsia="en-CA" w:bidi="ar-EG"/>
        </w:rPr>
        <w:t>المتعلق</w:t>
      </w:r>
      <w:r w:rsidRPr="00DB2754">
        <w:rPr>
          <w:rFonts w:eastAsia="Times New Roman" w:cs="Simplified Arabic"/>
          <w:sz w:val="22"/>
          <w:rtl/>
          <w:lang w:val="en-GB" w:eastAsia="en-CA" w:bidi="ar-EG"/>
        </w:rPr>
        <w:t xml:space="preserve"> </w:t>
      </w:r>
      <w:r w:rsidR="00D33A4C">
        <w:rPr>
          <w:rFonts w:eastAsia="Times New Roman" w:cs="Simplified Arabic" w:hint="cs"/>
          <w:sz w:val="22"/>
          <w:rtl/>
          <w:lang w:val="en-GB" w:eastAsia="en-CA" w:bidi="ar-EG"/>
        </w:rPr>
        <w:t>ب</w:t>
      </w:r>
      <w:r w:rsidRPr="00DB2754">
        <w:rPr>
          <w:rFonts w:eastAsia="Times New Roman" w:cs="Simplified Arabic"/>
          <w:sz w:val="22"/>
          <w:rtl/>
          <w:lang w:val="en-GB" w:eastAsia="en-CA" w:bidi="ar-EG"/>
        </w:rPr>
        <w:t xml:space="preserve">الاتصال والتثقيف والتوعية العامة بشأن اتفاقية التنوع البيولوجي </w:t>
      </w:r>
      <w:r w:rsidR="00D33A4C">
        <w:rPr>
          <w:rFonts w:eastAsia="Times New Roman" w:cs="Simplified Arabic" w:hint="cs"/>
          <w:sz w:val="22"/>
          <w:rtl/>
          <w:lang w:val="en-GB" w:eastAsia="en-CA" w:bidi="ar-EG"/>
        </w:rPr>
        <w:t>وإعداد</w:t>
      </w:r>
      <w:r w:rsidRPr="00DB2754">
        <w:rPr>
          <w:rFonts w:eastAsia="Times New Roman" w:cs="Simplified Arabic"/>
          <w:sz w:val="22"/>
          <w:rtl/>
          <w:lang w:val="en-GB" w:eastAsia="en-CA" w:bidi="ar-EG"/>
        </w:rPr>
        <w:t xml:space="preserve"> إرشادات</w:t>
      </w:r>
      <w:r w:rsidR="00D33A4C">
        <w:rPr>
          <w:rFonts w:eastAsia="Times New Roman" w:cs="Simplified Arabic" w:hint="cs"/>
          <w:sz w:val="22"/>
          <w:rtl/>
          <w:lang w:val="en-GB" w:eastAsia="en-CA" w:bidi="ar-EG"/>
        </w:rPr>
        <w:t xml:space="preserve"> إضافية</w:t>
      </w:r>
      <w:r w:rsidRPr="00DB2754">
        <w:rPr>
          <w:rFonts w:eastAsia="Times New Roman" w:cs="Simplified Arabic"/>
          <w:sz w:val="22"/>
          <w:rtl/>
          <w:lang w:val="en-GB" w:eastAsia="en-CA" w:bidi="ar-EG"/>
        </w:rPr>
        <w:t xml:space="preserve"> للتنفيذ على المستويات الوطنية ودون الوطنية والمحلية، لتنظر فيها الهيئة الفرعية للتنفيذ في اجتماعها الرابع ومؤتمر الأطراف في اجتماعه السادس عشر،</w:t>
      </w:r>
    </w:p>
    <w:p w14:paraId="36BCAECB" w14:textId="5DE9D999" w:rsidR="009617C8" w:rsidRPr="00D33A4C" w:rsidRDefault="009617C8" w:rsidP="00FB2BE4">
      <w:pPr>
        <w:kinsoku w:val="0"/>
        <w:overflowPunct w:val="0"/>
        <w:autoSpaceDE w:val="0"/>
        <w:autoSpaceDN w:val="0"/>
        <w:adjustRightInd w:val="0"/>
        <w:snapToGrid w:val="0"/>
        <w:spacing w:after="120" w:line="216" w:lineRule="auto"/>
        <w:ind w:firstLine="720"/>
        <w:jc w:val="both"/>
        <w:rPr>
          <w:rFonts w:eastAsia="Times New Roman" w:cs="Simplified Arabic"/>
          <w:sz w:val="22"/>
          <w:rtl/>
          <w:lang w:val="en-GB" w:eastAsia="en-CA" w:bidi="ar-EG"/>
        </w:rPr>
      </w:pPr>
      <w:r w:rsidRPr="009617C8">
        <w:rPr>
          <w:rFonts w:eastAsia="Times New Roman" w:cs="Simplified Arabic"/>
          <w:i/>
          <w:iCs/>
          <w:sz w:val="22"/>
          <w:rtl/>
          <w:lang w:val="en-GB" w:eastAsia="en-CA" w:bidi="ar-EG"/>
        </w:rPr>
        <w:t xml:space="preserve">وإذ يدرك </w:t>
      </w:r>
      <w:r w:rsidR="00D33A4C">
        <w:rPr>
          <w:rFonts w:eastAsia="Times New Roman" w:cs="Simplified Arabic"/>
          <w:sz w:val="22"/>
          <w:rtl/>
          <w:lang w:val="en-GB" w:eastAsia="en-CA" w:bidi="ar-EG"/>
        </w:rPr>
        <w:t xml:space="preserve">أهمية ربط تنقيحات </w:t>
      </w:r>
      <w:r w:rsidRPr="00D33A4C">
        <w:rPr>
          <w:rFonts w:eastAsia="Times New Roman" w:cs="Simplified Arabic"/>
          <w:sz w:val="22"/>
          <w:rtl/>
          <w:lang w:val="en-GB" w:eastAsia="en-CA" w:bidi="ar-EG"/>
        </w:rPr>
        <w:t xml:space="preserve">برنامج العمل المتعلق بالاتصال </w:t>
      </w:r>
      <w:r w:rsidR="00D33A4C">
        <w:rPr>
          <w:rFonts w:eastAsia="Times New Roman" w:cs="Simplified Arabic" w:hint="cs"/>
          <w:sz w:val="22"/>
          <w:rtl/>
          <w:lang w:val="en-GB" w:eastAsia="en-CA" w:bidi="ar-EG"/>
        </w:rPr>
        <w:t>والتثقيف</w:t>
      </w:r>
      <w:r w:rsidRPr="00D33A4C">
        <w:rPr>
          <w:rFonts w:eastAsia="Times New Roman" w:cs="Simplified Arabic"/>
          <w:sz w:val="22"/>
          <w:rtl/>
          <w:lang w:val="en-GB" w:eastAsia="en-CA" w:bidi="ar-EG"/>
        </w:rPr>
        <w:t xml:space="preserve"> والتوعية العامة بإطار كونمينغ-مونتريال العالمي للتنوع البيولوجي، ولا سيما </w:t>
      </w:r>
      <w:r w:rsidR="00D33A4C">
        <w:rPr>
          <w:rFonts w:eastAsia="Times New Roman" w:cs="Simplified Arabic" w:hint="cs"/>
          <w:sz w:val="22"/>
          <w:rtl/>
          <w:lang w:val="en-GB" w:eastAsia="en-CA" w:bidi="ar-EG"/>
        </w:rPr>
        <w:t>الفرعين</w:t>
      </w:r>
      <w:r w:rsidRPr="00D33A4C">
        <w:rPr>
          <w:rFonts w:eastAsia="Times New Roman" w:cs="Simplified Arabic"/>
          <w:sz w:val="22"/>
          <w:rtl/>
          <w:lang w:val="en-GB" w:eastAsia="en-CA" w:bidi="ar-EG"/>
        </w:rPr>
        <w:t xml:space="preserve"> كاف وجيم، الفقرة 7 (س)، وعناصر الاتصال </w:t>
      </w:r>
      <w:r w:rsidR="00D33A4C">
        <w:rPr>
          <w:rFonts w:eastAsia="Times New Roman" w:cs="Simplified Arabic" w:hint="cs"/>
          <w:sz w:val="22"/>
          <w:rtl/>
          <w:lang w:val="en-GB" w:eastAsia="en-CA" w:bidi="ar-EG"/>
        </w:rPr>
        <w:t>والتثقيف</w:t>
      </w:r>
      <w:r w:rsidRPr="00D33A4C">
        <w:rPr>
          <w:rFonts w:eastAsia="Times New Roman" w:cs="Simplified Arabic"/>
          <w:sz w:val="22"/>
          <w:rtl/>
          <w:lang w:val="en-GB" w:eastAsia="en-CA" w:bidi="ar-EG"/>
        </w:rPr>
        <w:t xml:space="preserve"> والتوعية العامة للأهداف 15 و16 و21،</w:t>
      </w:r>
    </w:p>
    <w:p w14:paraId="7F8A77E9" w14:textId="6F4DAA6E" w:rsidR="009617C8" w:rsidRPr="00D33A4C" w:rsidRDefault="009617C8" w:rsidP="00FB2BE4">
      <w:pPr>
        <w:kinsoku w:val="0"/>
        <w:overflowPunct w:val="0"/>
        <w:autoSpaceDE w:val="0"/>
        <w:autoSpaceDN w:val="0"/>
        <w:adjustRightInd w:val="0"/>
        <w:snapToGrid w:val="0"/>
        <w:spacing w:after="120" w:line="216" w:lineRule="auto"/>
        <w:ind w:firstLine="720"/>
        <w:jc w:val="both"/>
        <w:rPr>
          <w:rFonts w:eastAsia="Times New Roman" w:cs="Simplified Arabic"/>
          <w:sz w:val="22"/>
          <w:rtl/>
          <w:lang w:val="en-GB" w:eastAsia="en-CA" w:bidi="ar-EG"/>
        </w:rPr>
      </w:pPr>
      <w:r w:rsidRPr="009617C8">
        <w:rPr>
          <w:rFonts w:eastAsia="Times New Roman" w:cs="Simplified Arabic"/>
          <w:i/>
          <w:iCs/>
          <w:sz w:val="22"/>
          <w:rtl/>
          <w:lang w:val="en-GB" w:eastAsia="en-CA" w:bidi="ar-EG"/>
        </w:rPr>
        <w:t xml:space="preserve">وإذ يلاحظ </w:t>
      </w:r>
      <w:r w:rsidRPr="00D33A4C">
        <w:rPr>
          <w:rFonts w:eastAsia="Times New Roman" w:cs="Simplified Arabic"/>
          <w:sz w:val="22"/>
          <w:rtl/>
          <w:lang w:val="en-GB" w:eastAsia="en-CA" w:bidi="ar-EG"/>
        </w:rPr>
        <w:t>أن العديد من الأنشطة المرتبطة بالاتصال والتثقيف والتوعية العامة مبينة في استراتيجية الاتصالات لدعم تنفيذ إطار كونمينغ - مونتريال العالمي للتنوع البيولوجي،</w:t>
      </w:r>
      <w:r w:rsidR="00D33A4C">
        <w:rPr>
          <w:rStyle w:val="FootnoteReference"/>
          <w:rFonts w:eastAsia="Times New Roman"/>
          <w:sz w:val="22"/>
          <w:rtl/>
          <w:lang w:val="en-GB" w:eastAsia="en-CA" w:bidi="ar-EG"/>
        </w:rPr>
        <w:footnoteReference w:id="14"/>
      </w:r>
    </w:p>
    <w:p w14:paraId="7E27217F" w14:textId="4354A5C4" w:rsidR="009617C8" w:rsidRPr="00D33A4C" w:rsidRDefault="009617C8" w:rsidP="00FB2BE4">
      <w:pPr>
        <w:kinsoku w:val="0"/>
        <w:overflowPunct w:val="0"/>
        <w:autoSpaceDE w:val="0"/>
        <w:autoSpaceDN w:val="0"/>
        <w:adjustRightInd w:val="0"/>
        <w:snapToGrid w:val="0"/>
        <w:spacing w:after="120" w:line="216" w:lineRule="auto"/>
        <w:ind w:firstLine="720"/>
        <w:jc w:val="both"/>
        <w:rPr>
          <w:rFonts w:eastAsia="Times New Roman" w:cs="Simplified Arabic"/>
          <w:sz w:val="22"/>
          <w:rtl/>
          <w:lang w:val="en-GB" w:eastAsia="en-CA" w:bidi="ar-EG"/>
        </w:rPr>
      </w:pPr>
      <w:r w:rsidRPr="009617C8">
        <w:rPr>
          <w:rFonts w:eastAsia="Times New Roman" w:cs="Simplified Arabic"/>
          <w:i/>
          <w:iCs/>
          <w:sz w:val="22"/>
          <w:rtl/>
          <w:lang w:val="en-GB" w:eastAsia="en-CA" w:bidi="ar-EG"/>
        </w:rPr>
        <w:t xml:space="preserve">وإذ يلاحظ </w:t>
      </w:r>
      <w:r w:rsidRPr="00D33A4C">
        <w:rPr>
          <w:rFonts w:eastAsia="Times New Roman" w:cs="Simplified Arabic"/>
          <w:i/>
          <w:iCs/>
          <w:sz w:val="22"/>
          <w:rtl/>
          <w:lang w:val="en-GB" w:eastAsia="en-CA" w:bidi="ar-EG"/>
        </w:rPr>
        <w:t>أيضا</w:t>
      </w:r>
      <w:r w:rsidRPr="00D33A4C">
        <w:rPr>
          <w:rFonts w:eastAsia="Times New Roman" w:cs="Simplified Arabic"/>
          <w:sz w:val="22"/>
          <w:rtl/>
          <w:lang w:val="en-GB" w:eastAsia="en-CA" w:bidi="ar-EG"/>
        </w:rPr>
        <w:t xml:space="preserve"> استمرار أهمية الأنشطة الناشئة عن مقرراته 8/6 المؤرخ 31 مارس</w:t>
      </w:r>
      <w:r w:rsidR="00D33A4C">
        <w:rPr>
          <w:rFonts w:eastAsia="Times New Roman" w:cs="Simplified Arabic" w:hint="cs"/>
          <w:sz w:val="22"/>
          <w:rtl/>
          <w:lang w:val="en-GB" w:eastAsia="en-CA" w:bidi="ar-EG"/>
        </w:rPr>
        <w:t>/آذار</w:t>
      </w:r>
      <w:r w:rsidRPr="00D33A4C">
        <w:rPr>
          <w:rFonts w:eastAsia="Times New Roman" w:cs="Simplified Arabic"/>
          <w:sz w:val="22"/>
          <w:rtl/>
          <w:lang w:val="en-GB" w:eastAsia="en-CA" w:bidi="ar-EG"/>
        </w:rPr>
        <w:t xml:space="preserve"> 2006، و9/32 المؤرخ 30 مايو</w:t>
      </w:r>
      <w:r w:rsidR="00D33A4C">
        <w:rPr>
          <w:rFonts w:eastAsia="Times New Roman" w:cs="Simplified Arabic" w:hint="cs"/>
          <w:sz w:val="22"/>
          <w:rtl/>
          <w:lang w:val="en-GB" w:eastAsia="en-CA" w:bidi="ar-EG"/>
        </w:rPr>
        <w:t>/أيار</w:t>
      </w:r>
      <w:r w:rsidRPr="00D33A4C">
        <w:rPr>
          <w:rFonts w:eastAsia="Times New Roman" w:cs="Simplified Arabic"/>
          <w:sz w:val="22"/>
          <w:rtl/>
          <w:lang w:val="en-GB" w:eastAsia="en-CA" w:bidi="ar-EG"/>
        </w:rPr>
        <w:t xml:space="preserve"> 2008، و10/18 المؤرخ 29 أكتوبر</w:t>
      </w:r>
      <w:r w:rsidR="00D33A4C">
        <w:rPr>
          <w:rFonts w:eastAsia="Times New Roman" w:cs="Simplified Arabic" w:hint="cs"/>
          <w:sz w:val="22"/>
          <w:rtl/>
          <w:lang w:val="en-GB" w:eastAsia="en-CA" w:bidi="ar-EG"/>
        </w:rPr>
        <w:t>/تشرين الأول</w:t>
      </w:r>
      <w:r w:rsidRPr="00D33A4C">
        <w:rPr>
          <w:rFonts w:eastAsia="Times New Roman" w:cs="Simplified Arabic"/>
          <w:sz w:val="22"/>
          <w:rtl/>
          <w:lang w:val="en-GB" w:eastAsia="en-CA" w:bidi="ar-EG"/>
        </w:rPr>
        <w:t xml:space="preserve"> 2010، و15/14 المؤرخ 19 ديسمبر</w:t>
      </w:r>
      <w:r w:rsidR="00D33A4C">
        <w:rPr>
          <w:rFonts w:eastAsia="Times New Roman" w:cs="Simplified Arabic" w:hint="cs"/>
          <w:sz w:val="22"/>
          <w:rtl/>
          <w:lang w:val="en-GB" w:eastAsia="en-CA" w:bidi="ar-EG"/>
        </w:rPr>
        <w:t>/كانون الأول</w:t>
      </w:r>
      <w:r w:rsidRPr="00D33A4C">
        <w:rPr>
          <w:rFonts w:eastAsia="Times New Roman" w:cs="Simplified Arabic"/>
          <w:sz w:val="22"/>
          <w:rtl/>
          <w:lang w:val="en-GB" w:eastAsia="en-CA" w:bidi="ar-EG"/>
        </w:rPr>
        <w:t xml:space="preserve"> 2022،</w:t>
      </w:r>
    </w:p>
    <w:p w14:paraId="5A9717A9" w14:textId="75038129" w:rsidR="009617C8" w:rsidRPr="00D33A4C" w:rsidRDefault="009617C8" w:rsidP="00FB2BE4">
      <w:pPr>
        <w:kinsoku w:val="0"/>
        <w:overflowPunct w:val="0"/>
        <w:autoSpaceDE w:val="0"/>
        <w:autoSpaceDN w:val="0"/>
        <w:adjustRightInd w:val="0"/>
        <w:snapToGrid w:val="0"/>
        <w:spacing w:after="120" w:line="216" w:lineRule="auto"/>
        <w:ind w:firstLine="720"/>
        <w:jc w:val="both"/>
        <w:rPr>
          <w:rFonts w:eastAsia="Times New Roman" w:cs="Simplified Arabic"/>
          <w:sz w:val="22"/>
          <w:rtl/>
          <w:lang w:val="en-GB" w:eastAsia="en-CA" w:bidi="ar-EG"/>
        </w:rPr>
      </w:pPr>
      <w:r w:rsidRPr="009617C8">
        <w:rPr>
          <w:rFonts w:eastAsia="Times New Roman" w:cs="Simplified Arabic"/>
          <w:i/>
          <w:iCs/>
          <w:sz w:val="22"/>
          <w:rtl/>
          <w:lang w:val="en-GB" w:eastAsia="en-CA" w:bidi="ar-EG"/>
        </w:rPr>
        <w:t xml:space="preserve">وإذ يدرك </w:t>
      </w:r>
      <w:r w:rsidRPr="00D33A4C">
        <w:rPr>
          <w:rFonts w:eastAsia="Times New Roman" w:cs="Simplified Arabic"/>
          <w:sz w:val="22"/>
          <w:rtl/>
          <w:lang w:val="en-GB" w:eastAsia="en-CA" w:bidi="ar-EG"/>
        </w:rPr>
        <w:t xml:space="preserve">أنه على الرغم من التقدم المحرز في مجال الاتصال والتوعية العامة، لم </w:t>
      </w:r>
      <w:r w:rsidR="00D33A4C">
        <w:rPr>
          <w:rFonts w:eastAsia="Times New Roman" w:cs="Simplified Arabic" w:hint="cs"/>
          <w:sz w:val="22"/>
          <w:rtl/>
          <w:lang w:val="en-GB" w:eastAsia="en-CA" w:bidi="ar-EG"/>
        </w:rPr>
        <w:t>يُضطلع</w:t>
      </w:r>
      <w:r w:rsidRPr="00D33A4C">
        <w:rPr>
          <w:rFonts w:eastAsia="Times New Roman" w:cs="Simplified Arabic"/>
          <w:sz w:val="22"/>
          <w:rtl/>
          <w:lang w:val="en-GB" w:eastAsia="en-CA" w:bidi="ar-EG"/>
        </w:rPr>
        <w:t xml:space="preserve"> بعمل كاف في مجال </w:t>
      </w:r>
      <w:r w:rsidR="00D33A4C">
        <w:rPr>
          <w:rFonts w:eastAsia="Times New Roman" w:cs="Simplified Arabic" w:hint="cs"/>
          <w:sz w:val="22"/>
          <w:rtl/>
          <w:lang w:val="en-GB" w:eastAsia="en-CA" w:bidi="ar-EG"/>
        </w:rPr>
        <w:t>التثقيف</w:t>
      </w:r>
      <w:r w:rsidRPr="00D33A4C">
        <w:rPr>
          <w:rFonts w:eastAsia="Times New Roman" w:cs="Simplified Arabic"/>
          <w:sz w:val="22"/>
          <w:rtl/>
          <w:lang w:val="en-GB" w:eastAsia="en-CA" w:bidi="ar-EG"/>
        </w:rPr>
        <w:t xml:space="preserve"> لدعم التغييرات التحويلية اللازمة لتنفيذ الإطار، </w:t>
      </w:r>
      <w:r w:rsidRPr="00C85A60">
        <w:rPr>
          <w:rFonts w:eastAsia="Times New Roman" w:cs="Simplified Arabic"/>
          <w:i/>
          <w:iCs/>
          <w:sz w:val="22"/>
          <w:rtl/>
          <w:lang w:val="en-GB" w:eastAsia="en-CA" w:bidi="ar-EG"/>
        </w:rPr>
        <w:t>و</w:t>
      </w:r>
      <w:r w:rsidR="00D33A4C" w:rsidRPr="00C85A60">
        <w:rPr>
          <w:rFonts w:eastAsia="Times New Roman" w:cs="Simplified Arabic" w:hint="cs"/>
          <w:i/>
          <w:iCs/>
          <w:sz w:val="22"/>
          <w:rtl/>
          <w:lang w:val="en-GB" w:eastAsia="en-CA" w:bidi="ar-EG"/>
        </w:rPr>
        <w:t xml:space="preserve">إذ </w:t>
      </w:r>
      <w:r w:rsidRPr="00C85A60">
        <w:rPr>
          <w:rFonts w:eastAsia="Times New Roman" w:cs="Simplified Arabic"/>
          <w:i/>
          <w:iCs/>
          <w:sz w:val="22"/>
          <w:rtl/>
          <w:lang w:val="en-GB" w:eastAsia="en-CA" w:bidi="ar-EG"/>
        </w:rPr>
        <w:t>يسلم أيضا</w:t>
      </w:r>
      <w:r w:rsidRPr="00D33A4C">
        <w:rPr>
          <w:rFonts w:eastAsia="Times New Roman" w:cs="Simplified Arabic"/>
          <w:sz w:val="22"/>
          <w:rtl/>
          <w:lang w:val="en-GB" w:eastAsia="en-CA" w:bidi="ar-EG"/>
        </w:rPr>
        <w:t xml:space="preserve"> بالحاجة إلى بناء القدرات في هذا المجال،</w:t>
      </w:r>
    </w:p>
    <w:p w14:paraId="45997945" w14:textId="2D6CC9C4" w:rsidR="001661CB" w:rsidRDefault="00D33A4C"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Pr>
          <w:rFonts w:cs="Simplified Arabic" w:hint="cs"/>
          <w:i/>
          <w:iCs/>
          <w:rtl/>
          <w:lang w:eastAsia="en-CA" w:bidi="ar-EG"/>
        </w:rPr>
        <w:t>ي</w:t>
      </w:r>
      <w:r w:rsidR="002E74FD" w:rsidRPr="002E74FD">
        <w:rPr>
          <w:rFonts w:cs="Simplified Arabic"/>
          <w:i/>
          <w:iCs/>
          <w:rtl/>
          <w:lang w:eastAsia="en-CA" w:bidi="ar-EG"/>
        </w:rPr>
        <w:t>شجع</w:t>
      </w:r>
      <w:r w:rsidR="002E74FD" w:rsidRPr="002E74FD">
        <w:rPr>
          <w:rFonts w:cs="Simplified Arabic"/>
          <w:rtl/>
          <w:lang w:eastAsia="en-CA" w:bidi="ar-EG"/>
        </w:rPr>
        <w:t xml:space="preserve"> الأمين</w:t>
      </w:r>
      <w:r>
        <w:rPr>
          <w:rFonts w:cs="Simplified Arabic" w:hint="cs"/>
          <w:rtl/>
          <w:lang w:eastAsia="en-CA" w:bidi="ar-EG"/>
        </w:rPr>
        <w:t>ة</w:t>
      </w:r>
      <w:r w:rsidR="002E74FD" w:rsidRPr="002E74FD">
        <w:rPr>
          <w:rFonts w:cs="Simplified Arabic"/>
          <w:rtl/>
          <w:lang w:eastAsia="en-CA" w:bidi="ar-EG"/>
        </w:rPr>
        <w:t xml:space="preserve"> التنفيذي</w:t>
      </w:r>
      <w:r>
        <w:rPr>
          <w:rFonts w:cs="Simplified Arabic" w:hint="cs"/>
          <w:rtl/>
          <w:lang w:eastAsia="en-CA" w:bidi="ar-EG"/>
        </w:rPr>
        <w:t>ة</w:t>
      </w:r>
      <w:r w:rsidR="002E74FD" w:rsidRPr="002E74FD">
        <w:rPr>
          <w:rFonts w:cs="Simplified Arabic"/>
          <w:rtl/>
          <w:lang w:eastAsia="en-CA" w:bidi="ar-EG"/>
        </w:rPr>
        <w:t xml:space="preserve"> والأطراف والمنظمات وأصحاب المصلحة المعنيين على مواصلة تنفيذ الأنشطة الناشئة عن مقرراته 8/6 و9/32 و10/18 و15/14، حسب الاقتضاء</w:t>
      </w:r>
      <w:r w:rsidR="00280347">
        <w:rPr>
          <w:rFonts w:cs="Simplified Arabic" w:hint="cs"/>
          <w:rtl/>
          <w:lang w:eastAsia="en-CA" w:bidi="ar-EG"/>
        </w:rPr>
        <w:t>؛</w:t>
      </w:r>
    </w:p>
    <w:p w14:paraId="5205084A" w14:textId="77777777" w:rsidR="002E74FD" w:rsidRPr="00D33A4C"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2E74FD">
        <w:rPr>
          <w:rFonts w:cs="Simplified Arabic"/>
          <w:i/>
          <w:iCs/>
          <w:rtl/>
          <w:lang w:eastAsia="en-CA" w:bidi="ar-EG"/>
        </w:rPr>
        <w:t xml:space="preserve">يحيط علما </w:t>
      </w:r>
      <w:r w:rsidRPr="00D33A4C">
        <w:rPr>
          <w:rFonts w:cs="Simplified Arabic"/>
          <w:rtl/>
          <w:lang w:eastAsia="en-CA" w:bidi="ar-EG"/>
        </w:rPr>
        <w:t>بالإجراءات الرامية إلى مواءمة برنامج العمل بشأن الاتصال والتثقيف والتوعية العامة مع إطار كونمينغ-مونتريال العالمي للتنوع البيولوجي الوارد في المرفق بهذا المقرر؛</w:t>
      </w:r>
    </w:p>
    <w:p w14:paraId="261BEE74" w14:textId="6B21D6FD" w:rsidR="002E74FD" w:rsidRPr="00D33A4C"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2E74FD">
        <w:rPr>
          <w:rFonts w:cs="Simplified Arabic"/>
          <w:i/>
          <w:iCs/>
          <w:rtl/>
          <w:lang w:eastAsia="en-CA" w:bidi="ar-EG"/>
        </w:rPr>
        <w:t xml:space="preserve">يطلب </w:t>
      </w:r>
      <w:r w:rsidRPr="00D33A4C">
        <w:rPr>
          <w:rFonts w:cs="Simplified Arabic"/>
          <w:rtl/>
          <w:lang w:eastAsia="en-CA" w:bidi="ar-EG"/>
        </w:rPr>
        <w:t xml:space="preserve">إلى الأطراف أن تضع وتنفذ أنشطة على المستوى الوطني، </w:t>
      </w:r>
      <w:r w:rsidR="00D33A4C">
        <w:rPr>
          <w:rFonts w:cs="Simplified Arabic" w:hint="cs"/>
          <w:rtl/>
          <w:lang w:eastAsia="en-CA" w:bidi="ar-EG"/>
        </w:rPr>
        <w:t>وفقا ل</w:t>
      </w:r>
      <w:r w:rsidRPr="00D33A4C">
        <w:rPr>
          <w:rFonts w:cs="Simplified Arabic"/>
          <w:rtl/>
          <w:lang w:eastAsia="en-CA" w:bidi="ar-EG"/>
        </w:rPr>
        <w:t>ظروفها الوطنية، لمواءمة برنامج العمل المتعلق بالاتصال والتثقيف والتوعية العامة مع الإطار، على النحو المبين في مرفق هذا المقرر، و</w:t>
      </w:r>
      <w:r w:rsidR="00D33A4C">
        <w:rPr>
          <w:rFonts w:cs="Simplified Arabic" w:hint="cs"/>
          <w:rtl/>
          <w:lang w:eastAsia="en-CA" w:bidi="ar-EG"/>
        </w:rPr>
        <w:t>أن ت</w:t>
      </w:r>
      <w:r w:rsidRPr="00D33A4C">
        <w:rPr>
          <w:rFonts w:cs="Simplified Arabic"/>
          <w:rtl/>
          <w:lang w:eastAsia="en-CA" w:bidi="ar-EG"/>
        </w:rPr>
        <w:t>درج معلومات في هذا الصدد في تقاريرها الوطنية، حسب الاقتضاء؛</w:t>
      </w:r>
    </w:p>
    <w:p w14:paraId="18979D61" w14:textId="5D5AC026" w:rsidR="002E74FD" w:rsidRPr="00D33A4C"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2E74FD">
        <w:rPr>
          <w:rFonts w:cs="Simplified Arabic"/>
          <w:i/>
          <w:iCs/>
          <w:rtl/>
          <w:lang w:eastAsia="en-CA" w:bidi="ar-EG"/>
        </w:rPr>
        <w:t xml:space="preserve">يطلب </w:t>
      </w:r>
      <w:r w:rsidRPr="00D33A4C">
        <w:rPr>
          <w:rFonts w:cs="Simplified Arabic"/>
          <w:rtl/>
          <w:lang w:eastAsia="en-CA" w:bidi="ar-EG"/>
        </w:rPr>
        <w:t>إلى الأمين</w:t>
      </w:r>
      <w:r w:rsidR="00D33A4C">
        <w:rPr>
          <w:rFonts w:cs="Simplified Arabic" w:hint="cs"/>
          <w:rtl/>
          <w:lang w:eastAsia="en-CA" w:bidi="ar-EG"/>
        </w:rPr>
        <w:t>ة</w:t>
      </w:r>
      <w:r w:rsidRPr="00D33A4C">
        <w:rPr>
          <w:rFonts w:cs="Simplified Arabic"/>
          <w:rtl/>
          <w:lang w:eastAsia="en-CA" w:bidi="ar-EG"/>
        </w:rPr>
        <w:t xml:space="preserve"> التنفيذي</w:t>
      </w:r>
      <w:r w:rsidR="00D33A4C">
        <w:rPr>
          <w:rFonts w:cs="Simplified Arabic" w:hint="cs"/>
          <w:rtl/>
          <w:lang w:eastAsia="en-CA" w:bidi="ar-EG"/>
        </w:rPr>
        <w:t>ة</w:t>
      </w:r>
      <w:r w:rsidRPr="00D33A4C">
        <w:rPr>
          <w:rFonts w:cs="Simplified Arabic"/>
          <w:rtl/>
          <w:lang w:eastAsia="en-CA" w:bidi="ar-EG"/>
        </w:rPr>
        <w:t xml:space="preserve">، رهنا بتوافر الموارد، </w:t>
      </w:r>
      <w:r w:rsidR="001131FF">
        <w:rPr>
          <w:rFonts w:cs="Simplified Arabic" w:hint="cs"/>
          <w:rtl/>
          <w:lang w:eastAsia="en-CA" w:bidi="ar-EG"/>
        </w:rPr>
        <w:t>و</w:t>
      </w:r>
      <w:r w:rsidRPr="00D33A4C">
        <w:rPr>
          <w:rFonts w:cs="Simplified Arabic"/>
          <w:rtl/>
          <w:lang w:eastAsia="en-CA" w:bidi="ar-EG"/>
        </w:rPr>
        <w:t xml:space="preserve">بالتعاون مع منظمة الأمم المتحدة للتربية والعلم والثقافة والاتحاد الدولي لحفظ الطبيعة، أن </w:t>
      </w:r>
      <w:r w:rsidR="001131FF">
        <w:rPr>
          <w:rFonts w:cs="Simplified Arabic" w:hint="cs"/>
          <w:rtl/>
          <w:lang w:eastAsia="en-CA" w:bidi="ar-EG"/>
        </w:rPr>
        <w:t>تعد</w:t>
      </w:r>
      <w:r w:rsidRPr="00D33A4C">
        <w:rPr>
          <w:rFonts w:cs="Simplified Arabic"/>
          <w:rtl/>
          <w:lang w:eastAsia="en-CA" w:bidi="ar-EG"/>
        </w:rPr>
        <w:t xml:space="preserve"> خطة عمل عالمية للتثقيف في مجال التن</w:t>
      </w:r>
      <w:r w:rsidR="001131FF">
        <w:rPr>
          <w:rFonts w:cs="Simplified Arabic"/>
          <w:rtl/>
          <w:lang w:eastAsia="en-CA" w:bidi="ar-EG"/>
        </w:rPr>
        <w:t xml:space="preserve">وع البيولوجي، تشمل </w:t>
      </w:r>
      <w:r w:rsidR="001131FF">
        <w:rPr>
          <w:rFonts w:cs="Simplified Arabic" w:hint="cs"/>
          <w:rtl/>
          <w:lang w:eastAsia="en-CA" w:bidi="ar-EG"/>
        </w:rPr>
        <w:t>التعليم النظامي</w:t>
      </w:r>
      <w:r w:rsidRPr="00D33A4C">
        <w:rPr>
          <w:rFonts w:cs="Simplified Arabic"/>
          <w:rtl/>
          <w:lang w:eastAsia="en-CA" w:bidi="ar-EG"/>
        </w:rPr>
        <w:t xml:space="preserve"> </w:t>
      </w:r>
      <w:r w:rsidR="001131FF">
        <w:rPr>
          <w:rFonts w:cs="Simplified Arabic" w:hint="cs"/>
          <w:rtl/>
          <w:lang w:eastAsia="en-CA" w:bidi="ar-EG"/>
        </w:rPr>
        <w:t>و</w:t>
      </w:r>
      <w:r w:rsidRPr="00D33A4C">
        <w:rPr>
          <w:rFonts w:cs="Simplified Arabic"/>
          <w:rtl/>
          <w:lang w:eastAsia="en-CA" w:bidi="ar-EG"/>
        </w:rPr>
        <w:t xml:space="preserve">غير </w:t>
      </w:r>
      <w:r w:rsidR="001131FF">
        <w:rPr>
          <w:rFonts w:cs="Simplified Arabic" w:hint="cs"/>
          <w:rtl/>
          <w:lang w:eastAsia="en-CA" w:bidi="ar-EG"/>
        </w:rPr>
        <w:t>النظامي</w:t>
      </w:r>
      <w:r w:rsidRPr="00D33A4C">
        <w:rPr>
          <w:rFonts w:cs="Simplified Arabic"/>
          <w:rtl/>
          <w:lang w:eastAsia="en-CA" w:bidi="ar-EG"/>
        </w:rPr>
        <w:t xml:space="preserve">، لدعم التغييرات التحويلية اللازمة لتنفيذ الإطار، </w:t>
      </w:r>
      <w:r w:rsidR="001131FF">
        <w:rPr>
          <w:rFonts w:cs="Simplified Arabic" w:hint="cs"/>
          <w:rtl/>
          <w:lang w:eastAsia="en-CA" w:bidi="ar-EG"/>
        </w:rPr>
        <w:t>لكي تنظر</w:t>
      </w:r>
      <w:r w:rsidRPr="00D33A4C">
        <w:rPr>
          <w:rFonts w:cs="Simplified Arabic"/>
          <w:rtl/>
          <w:lang w:eastAsia="en-CA" w:bidi="ar-EG"/>
        </w:rPr>
        <w:t xml:space="preserve"> فيه</w:t>
      </w:r>
      <w:r w:rsidR="001131FF">
        <w:rPr>
          <w:rFonts w:cs="Simplified Arabic" w:hint="cs"/>
          <w:rtl/>
          <w:lang w:eastAsia="en-CA" w:bidi="ar-EG"/>
        </w:rPr>
        <w:t>ا</w:t>
      </w:r>
      <w:r w:rsidRPr="00D33A4C">
        <w:rPr>
          <w:rFonts w:cs="Simplified Arabic"/>
          <w:rtl/>
          <w:lang w:eastAsia="en-CA" w:bidi="ar-EG"/>
        </w:rPr>
        <w:t xml:space="preserve"> الهيئة الفرعية للتنفيذ في اجتماعها السادس ومؤتمر الأطراف في اجتماعه السابع عشر؛</w:t>
      </w:r>
    </w:p>
    <w:p w14:paraId="3FEFB95F" w14:textId="40D1E497" w:rsidR="008624E0" w:rsidRPr="001131FF"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2E74FD">
        <w:rPr>
          <w:rFonts w:cs="Simplified Arabic"/>
          <w:i/>
          <w:iCs/>
          <w:rtl/>
          <w:lang w:eastAsia="en-CA" w:bidi="ar-EG"/>
        </w:rPr>
        <w:t xml:space="preserve">يدعو </w:t>
      </w:r>
      <w:r w:rsidRPr="001131FF">
        <w:rPr>
          <w:rFonts w:cs="Simplified Arabic"/>
          <w:rtl/>
          <w:lang w:eastAsia="en-CA" w:bidi="ar-EG"/>
        </w:rPr>
        <w:t xml:space="preserve">منظمة الأمم المتحدة للتربية والعلم والثقافة والاتحاد الدولي لحفظ الطبيعة إلى المساهمة في </w:t>
      </w:r>
      <w:r w:rsidR="001131FF">
        <w:rPr>
          <w:rFonts w:cs="Simplified Arabic" w:hint="cs"/>
          <w:rtl/>
          <w:lang w:eastAsia="en-CA" w:bidi="ar-EG"/>
        </w:rPr>
        <w:t>إعداد</w:t>
      </w:r>
      <w:r w:rsidRPr="001131FF">
        <w:rPr>
          <w:rFonts w:cs="Simplified Arabic"/>
          <w:rtl/>
          <w:lang w:eastAsia="en-CA" w:bidi="ar-EG"/>
        </w:rPr>
        <w:t xml:space="preserve"> خطة عمل عالمية بشأن التثقيف في مجال التنوع البيولوجي؛</w:t>
      </w:r>
    </w:p>
    <w:p w14:paraId="7AA0E158" w14:textId="54F96177" w:rsidR="002E74FD" w:rsidRPr="002E74FD"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1131FF">
        <w:rPr>
          <w:rFonts w:cs="Simplified Arabic"/>
          <w:i/>
          <w:iCs/>
          <w:rtl/>
          <w:lang w:eastAsia="en-CA"/>
        </w:rPr>
        <w:lastRenderedPageBreak/>
        <w:t>يطلب</w:t>
      </w:r>
      <w:r w:rsidRPr="002E74FD">
        <w:rPr>
          <w:rFonts w:cs="Simplified Arabic"/>
          <w:rtl/>
          <w:lang w:eastAsia="en-CA"/>
        </w:rPr>
        <w:t xml:space="preserve"> إلى الأطراف والمنظمات الدولية </w:t>
      </w:r>
      <w:r w:rsidR="001131FF">
        <w:rPr>
          <w:rFonts w:cs="Simplified Arabic" w:hint="cs"/>
          <w:rtl/>
          <w:lang w:eastAsia="en-CA"/>
        </w:rPr>
        <w:t>المعنية</w:t>
      </w:r>
      <w:r w:rsidRPr="002E74FD">
        <w:rPr>
          <w:rFonts w:cs="Simplified Arabic"/>
          <w:rtl/>
          <w:lang w:eastAsia="en-CA"/>
        </w:rPr>
        <w:t xml:space="preserve"> القادرة على</w:t>
      </w:r>
      <w:r w:rsidR="001131FF">
        <w:rPr>
          <w:rFonts w:cs="Simplified Arabic" w:hint="cs"/>
          <w:rtl/>
          <w:lang w:eastAsia="en-CA"/>
        </w:rPr>
        <w:t xml:space="preserve"> </w:t>
      </w:r>
      <w:r w:rsidRPr="002E74FD">
        <w:rPr>
          <w:rFonts w:cs="Simplified Arabic"/>
          <w:rtl/>
          <w:lang w:eastAsia="en-CA"/>
        </w:rPr>
        <w:t xml:space="preserve">توفير الموارد، بما في ذلك دعم بناء القدرات، </w:t>
      </w:r>
      <w:r w:rsidR="001131FF">
        <w:rPr>
          <w:rFonts w:cs="Simplified Arabic" w:hint="cs"/>
          <w:rtl/>
          <w:lang w:eastAsia="en-CA"/>
        </w:rPr>
        <w:t>أن توفر الموارد ل</w:t>
      </w:r>
      <w:r w:rsidRPr="002E74FD">
        <w:rPr>
          <w:rFonts w:cs="Simplified Arabic"/>
          <w:rtl/>
          <w:lang w:eastAsia="en-CA"/>
        </w:rPr>
        <w:t>لأنشطة الاتصال والت</w:t>
      </w:r>
      <w:r w:rsidR="001131FF">
        <w:rPr>
          <w:rFonts w:cs="Simplified Arabic" w:hint="cs"/>
          <w:rtl/>
          <w:lang w:eastAsia="en-CA"/>
        </w:rPr>
        <w:t>ثقيف</w:t>
      </w:r>
      <w:r w:rsidRPr="002E74FD">
        <w:rPr>
          <w:rFonts w:cs="Simplified Arabic"/>
          <w:rtl/>
          <w:lang w:eastAsia="en-CA"/>
        </w:rPr>
        <w:t xml:space="preserve"> والتوعية العامة التي </w:t>
      </w:r>
      <w:r w:rsidR="001131FF">
        <w:rPr>
          <w:rFonts w:cs="Simplified Arabic" w:hint="cs"/>
          <w:rtl/>
          <w:lang w:eastAsia="en-CA"/>
        </w:rPr>
        <w:t>ت</w:t>
      </w:r>
      <w:r w:rsidRPr="002E74FD">
        <w:rPr>
          <w:rFonts w:cs="Simplified Arabic"/>
          <w:rtl/>
          <w:lang w:eastAsia="en-CA"/>
        </w:rPr>
        <w:t>دعمها الأمين</w:t>
      </w:r>
      <w:r w:rsidR="001131FF">
        <w:rPr>
          <w:rFonts w:cs="Simplified Arabic" w:hint="cs"/>
          <w:rtl/>
          <w:lang w:eastAsia="en-CA"/>
        </w:rPr>
        <w:t>ة</w:t>
      </w:r>
      <w:r w:rsidRPr="002E74FD">
        <w:rPr>
          <w:rFonts w:cs="Simplified Arabic"/>
          <w:rtl/>
          <w:lang w:eastAsia="en-CA"/>
        </w:rPr>
        <w:t xml:space="preserve"> التنفيذي</w:t>
      </w:r>
      <w:r w:rsidR="001131FF">
        <w:rPr>
          <w:rFonts w:cs="Simplified Arabic" w:hint="cs"/>
          <w:rtl/>
          <w:lang w:eastAsia="en-CA"/>
        </w:rPr>
        <w:t>ة</w:t>
      </w:r>
      <w:r w:rsidR="001131FF">
        <w:rPr>
          <w:rFonts w:cs="Simplified Arabic"/>
          <w:rtl/>
          <w:lang w:eastAsia="en-CA"/>
        </w:rPr>
        <w:t xml:space="preserve"> وكذلك على المستوى الوطني</w:t>
      </w:r>
      <w:r w:rsidRPr="002E74FD">
        <w:rPr>
          <w:rFonts w:cs="Simplified Arabic"/>
          <w:rtl/>
          <w:lang w:eastAsia="en-CA"/>
        </w:rPr>
        <w:t>؛</w:t>
      </w:r>
    </w:p>
    <w:p w14:paraId="08F1E0E3" w14:textId="09C107D7" w:rsidR="002E74FD" w:rsidRPr="002E74FD"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1131FF">
        <w:rPr>
          <w:rFonts w:cs="Simplified Arabic"/>
          <w:i/>
          <w:iCs/>
          <w:rtl/>
          <w:lang w:eastAsia="en-CA"/>
        </w:rPr>
        <w:t>يطلب</w:t>
      </w:r>
      <w:r w:rsidRPr="002E74FD">
        <w:rPr>
          <w:rFonts w:cs="Simplified Arabic"/>
          <w:rtl/>
          <w:lang w:eastAsia="en-CA"/>
        </w:rPr>
        <w:t xml:space="preserve"> إلى الأمين</w:t>
      </w:r>
      <w:r w:rsidR="001131FF">
        <w:rPr>
          <w:rFonts w:cs="Simplified Arabic" w:hint="cs"/>
          <w:rtl/>
          <w:lang w:eastAsia="en-CA"/>
        </w:rPr>
        <w:t>ة</w:t>
      </w:r>
      <w:r w:rsidRPr="002E74FD">
        <w:rPr>
          <w:rFonts w:cs="Simplified Arabic"/>
          <w:rtl/>
          <w:lang w:eastAsia="en-CA"/>
        </w:rPr>
        <w:t xml:space="preserve"> التنفيذي</w:t>
      </w:r>
      <w:r w:rsidR="001131FF">
        <w:rPr>
          <w:rFonts w:cs="Simplified Arabic" w:hint="cs"/>
          <w:rtl/>
          <w:lang w:eastAsia="en-CA"/>
        </w:rPr>
        <w:t>ة</w:t>
      </w:r>
      <w:r w:rsidRPr="002E74FD">
        <w:rPr>
          <w:rFonts w:cs="Simplified Arabic"/>
          <w:rtl/>
          <w:lang w:eastAsia="en-CA"/>
        </w:rPr>
        <w:t xml:space="preserve"> أن </w:t>
      </w:r>
      <w:r w:rsidR="001131FF">
        <w:rPr>
          <w:rFonts w:cs="Simplified Arabic" w:hint="cs"/>
          <w:rtl/>
          <w:lang w:eastAsia="en-CA"/>
        </w:rPr>
        <w:t>ت</w:t>
      </w:r>
      <w:r w:rsidRPr="002E74FD">
        <w:rPr>
          <w:rFonts w:cs="Simplified Arabic"/>
          <w:rtl/>
          <w:lang w:eastAsia="en-CA"/>
        </w:rPr>
        <w:t xml:space="preserve">واصل تنفيذ استراتيجية الاتصالات التي اعتمدها مؤتمر الأطراف في مقرره 15/14 وأن </w:t>
      </w:r>
      <w:r w:rsidR="001131FF">
        <w:rPr>
          <w:rFonts w:cs="Simplified Arabic" w:hint="cs"/>
          <w:rtl/>
          <w:lang w:eastAsia="en-CA"/>
        </w:rPr>
        <w:t>ت</w:t>
      </w:r>
      <w:r w:rsidRPr="002E74FD">
        <w:rPr>
          <w:rFonts w:cs="Simplified Arabic"/>
          <w:rtl/>
          <w:lang w:eastAsia="en-CA"/>
        </w:rPr>
        <w:t>حشد الموارد المالية اللازمة لهذا الغرض، بما في ذلك الموارد اللازمة لبناء القدرات؛</w:t>
      </w:r>
    </w:p>
    <w:p w14:paraId="3C621F9F" w14:textId="5ED54734" w:rsidR="002E74FD" w:rsidRPr="00A44E1E" w:rsidRDefault="002E74FD" w:rsidP="00FB2BE4">
      <w:pPr>
        <w:pStyle w:val="ListParagraph"/>
        <w:numPr>
          <w:ilvl w:val="0"/>
          <w:numId w:val="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1131FF">
        <w:rPr>
          <w:rFonts w:cs="Simplified Arabic"/>
          <w:i/>
          <w:iCs/>
          <w:rtl/>
          <w:lang w:eastAsia="en-CA"/>
        </w:rPr>
        <w:t>يطلب</w:t>
      </w:r>
      <w:r w:rsidRPr="002E74FD">
        <w:rPr>
          <w:rFonts w:cs="Simplified Arabic"/>
          <w:rtl/>
          <w:lang w:eastAsia="en-CA"/>
        </w:rPr>
        <w:t xml:space="preserve"> </w:t>
      </w:r>
      <w:r w:rsidR="001131FF">
        <w:rPr>
          <w:rFonts w:cs="Simplified Arabic" w:hint="cs"/>
          <w:rtl/>
          <w:lang w:eastAsia="en-CA"/>
        </w:rPr>
        <w:t>إلى</w:t>
      </w:r>
      <w:r w:rsidRPr="002E74FD">
        <w:rPr>
          <w:rFonts w:cs="Simplified Arabic"/>
          <w:rtl/>
          <w:lang w:eastAsia="en-CA"/>
        </w:rPr>
        <w:t xml:space="preserve"> الأطراف والمنظمات </w:t>
      </w:r>
      <w:r w:rsidR="001131FF">
        <w:rPr>
          <w:rFonts w:cs="Simplified Arabic" w:hint="cs"/>
          <w:rtl/>
          <w:lang w:eastAsia="en-CA"/>
        </w:rPr>
        <w:t>المعنية</w:t>
      </w:r>
      <w:r w:rsidRPr="002E74FD">
        <w:rPr>
          <w:rFonts w:cs="Simplified Arabic"/>
          <w:rtl/>
          <w:lang w:eastAsia="en-CA"/>
        </w:rPr>
        <w:t xml:space="preserve"> القادرة </w:t>
      </w:r>
      <w:r w:rsidR="001131FF">
        <w:rPr>
          <w:rFonts w:cs="Simplified Arabic" w:hint="cs"/>
          <w:rtl/>
          <w:lang w:eastAsia="en-CA"/>
        </w:rPr>
        <w:t>أن</w:t>
      </w:r>
      <w:r w:rsidRPr="002E74FD">
        <w:rPr>
          <w:rFonts w:cs="Simplified Arabic"/>
          <w:rtl/>
          <w:lang w:eastAsia="en-CA"/>
        </w:rPr>
        <w:t xml:space="preserve"> تقدم الدعم إلى الأمين</w:t>
      </w:r>
      <w:r w:rsidR="001131FF">
        <w:rPr>
          <w:rFonts w:cs="Simplified Arabic" w:hint="cs"/>
          <w:rtl/>
          <w:lang w:eastAsia="en-CA"/>
        </w:rPr>
        <w:t>ة</w:t>
      </w:r>
      <w:r w:rsidRPr="002E74FD">
        <w:rPr>
          <w:rFonts w:cs="Simplified Arabic"/>
          <w:rtl/>
          <w:lang w:eastAsia="en-CA"/>
        </w:rPr>
        <w:t xml:space="preserve"> التنفيذي</w:t>
      </w:r>
      <w:r w:rsidR="001131FF">
        <w:rPr>
          <w:rFonts w:cs="Simplified Arabic" w:hint="cs"/>
          <w:rtl/>
          <w:lang w:eastAsia="en-CA"/>
        </w:rPr>
        <w:t>ة</w:t>
      </w:r>
      <w:r w:rsidRPr="002E74FD">
        <w:rPr>
          <w:rFonts w:cs="Simplified Arabic"/>
          <w:rtl/>
          <w:lang w:eastAsia="en-CA"/>
        </w:rPr>
        <w:t xml:space="preserve"> والأطراف من أجل مواصلة تنفيذ استراتيجية الاتصالات المبينة في المقرر 15/14.</w:t>
      </w:r>
    </w:p>
    <w:p w14:paraId="12FCF404" w14:textId="77777777" w:rsidR="008624E0" w:rsidRDefault="008624E0" w:rsidP="008624E0">
      <w:pPr>
        <w:pStyle w:val="ListParagraph"/>
        <w:bidi/>
        <w:spacing w:after="120" w:line="216" w:lineRule="auto"/>
        <w:ind w:left="2160"/>
        <w:contextualSpacing w:val="0"/>
        <w:rPr>
          <w:rFonts w:cs="Simplified Arabic"/>
          <w:lang w:eastAsia="en-CA"/>
        </w:rPr>
      </w:pPr>
    </w:p>
    <w:p w14:paraId="4455EC01"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7535A1">
          <w:headerReference w:type="even" r:id="rId25"/>
          <w:headerReference w:type="default" r:id="rId26"/>
          <w:footerReference w:type="even" r:id="rId27"/>
          <w:footerReference w:type="default" r:id="rId28"/>
          <w:headerReference w:type="first" r:id="rId29"/>
          <w:footerReference w:type="first" r:id="rId30"/>
          <w:footnotePr>
            <w:numRestart w:val="eachSect"/>
          </w:footnotePr>
          <w:pgSz w:w="12240" w:h="15840" w:code="1"/>
          <w:pgMar w:top="1296" w:right="1440" w:bottom="1296" w:left="1440" w:header="461" w:footer="720" w:gutter="0"/>
          <w:cols w:space="708"/>
          <w:titlePg/>
          <w:bidi/>
          <w:rtlGutter/>
          <w:docGrid w:linePitch="360"/>
        </w:sectPr>
      </w:pPr>
    </w:p>
    <w:p w14:paraId="5030C86B" w14:textId="48B5BEEF" w:rsidR="00796FDA" w:rsidRPr="006E1CE6" w:rsidRDefault="00796FDA" w:rsidP="00280347">
      <w:pPr>
        <w:tabs>
          <w:tab w:val="left" w:pos="1247"/>
          <w:tab w:val="left" w:pos="1814"/>
          <w:tab w:val="left" w:pos="2381"/>
          <w:tab w:val="left" w:pos="2948"/>
          <w:tab w:val="left" w:pos="3515"/>
          <w:tab w:val="left" w:pos="4082"/>
        </w:tabs>
        <w:spacing w:after="24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p>
    <w:p w14:paraId="7A859DAA" w14:textId="18FC1807" w:rsidR="00796FDA" w:rsidRPr="00836BEE" w:rsidRDefault="001131FF" w:rsidP="001131FF">
      <w:pPr>
        <w:tabs>
          <w:tab w:val="left" w:pos="1814"/>
          <w:tab w:val="left" w:pos="2381"/>
          <w:tab w:val="left" w:pos="2948"/>
          <w:tab w:val="left" w:pos="3515"/>
        </w:tabs>
        <w:spacing w:after="240" w:line="400" w:lineRule="exact"/>
        <w:ind w:left="720"/>
        <w:jc w:val="both"/>
        <w:textDirection w:val="tbRlV"/>
        <w:rPr>
          <w:rFonts w:cs="Simplified Arabic"/>
          <w:b/>
          <w:bCs/>
          <w:sz w:val="28"/>
          <w:szCs w:val="28"/>
          <w:rtl/>
          <w:lang w:val="en-GB"/>
        </w:rPr>
      </w:pPr>
      <w:r w:rsidRPr="00FB2BE4">
        <w:rPr>
          <w:rFonts w:ascii="Simplified Arabic" w:eastAsia="Times New Roman" w:hAnsi="Simplified Arabic" w:cs="Simplified Arabic" w:hint="cs"/>
          <w:b/>
          <w:bCs/>
          <w:sz w:val="28"/>
          <w:szCs w:val="28"/>
          <w:rtl/>
          <w:lang w:val="en-CA" w:eastAsia="en-CA"/>
        </w:rPr>
        <w:t>ال</w:t>
      </w:r>
      <w:r w:rsidR="002E74FD" w:rsidRPr="00FB2BE4">
        <w:rPr>
          <w:rFonts w:ascii="Simplified Arabic" w:eastAsia="Times New Roman" w:hAnsi="Simplified Arabic" w:cs="Simplified Arabic"/>
          <w:b/>
          <w:bCs/>
          <w:sz w:val="28"/>
          <w:szCs w:val="28"/>
          <w:rtl/>
          <w:lang w:val="en-CA" w:eastAsia="en-CA"/>
        </w:rPr>
        <w:t xml:space="preserve">إجراءات لمواءمة برنامج العمل بشأن الاتصال </w:t>
      </w:r>
      <w:r w:rsidRPr="00FB2BE4">
        <w:rPr>
          <w:rFonts w:ascii="Simplified Arabic" w:eastAsia="Times New Roman" w:hAnsi="Simplified Arabic" w:cs="Simplified Arabic" w:hint="cs"/>
          <w:b/>
          <w:bCs/>
          <w:sz w:val="28"/>
          <w:szCs w:val="28"/>
          <w:rtl/>
          <w:lang w:val="en-CA" w:eastAsia="en-CA"/>
        </w:rPr>
        <w:t>والتثقيف</w:t>
      </w:r>
      <w:r w:rsidR="002E74FD" w:rsidRPr="00FB2BE4">
        <w:rPr>
          <w:rFonts w:ascii="Simplified Arabic" w:eastAsia="Times New Roman" w:hAnsi="Simplified Arabic" w:cs="Simplified Arabic"/>
          <w:b/>
          <w:bCs/>
          <w:sz w:val="28"/>
          <w:szCs w:val="28"/>
          <w:rtl/>
          <w:lang w:val="en-CA" w:eastAsia="en-CA"/>
        </w:rPr>
        <w:t xml:space="preserve"> والتوعية العامة مع إطار كونمينغ-</w:t>
      </w:r>
      <w:r w:rsidR="002E74FD" w:rsidRPr="002E74FD">
        <w:rPr>
          <w:rFonts w:cs="Simplified Arabic"/>
          <w:b/>
          <w:bCs/>
          <w:sz w:val="28"/>
          <w:szCs w:val="28"/>
          <w:rtl/>
          <w:lang w:val="en-GB"/>
        </w:rPr>
        <w:t>مونتريال العالمي للتنوع البيولوجي</w:t>
      </w:r>
    </w:p>
    <w:p w14:paraId="752768FB" w14:textId="0BF8C54C" w:rsidR="00D6392E" w:rsidRDefault="002E74FD"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sidRPr="002E74FD">
        <w:rPr>
          <w:rFonts w:cs="Simplified Arabic"/>
          <w:rtl/>
          <w:lang w:eastAsia="en-CA"/>
        </w:rPr>
        <w:t>ست</w:t>
      </w:r>
      <w:r w:rsidR="001131FF">
        <w:rPr>
          <w:rFonts w:cs="Simplified Arabic" w:hint="cs"/>
          <w:rtl/>
          <w:lang w:eastAsia="en-CA"/>
        </w:rPr>
        <w:t>وائم</w:t>
      </w:r>
      <w:r w:rsidRPr="002E74FD">
        <w:rPr>
          <w:rFonts w:cs="Simplified Arabic"/>
          <w:rtl/>
          <w:lang w:eastAsia="en-CA"/>
        </w:rPr>
        <w:t xml:space="preserve"> قائمة الإجراءات التالية برنامج العمل بشأن الاتصال </w:t>
      </w:r>
      <w:r w:rsidR="009E63C8">
        <w:rPr>
          <w:rFonts w:cs="Simplified Arabic" w:hint="cs"/>
          <w:rtl/>
          <w:lang w:eastAsia="en-CA"/>
        </w:rPr>
        <w:t>والتثقيف</w:t>
      </w:r>
      <w:r w:rsidRPr="002E74FD">
        <w:rPr>
          <w:rFonts w:cs="Simplified Arabic"/>
          <w:rtl/>
          <w:lang w:eastAsia="en-CA"/>
        </w:rPr>
        <w:t xml:space="preserve"> والتوعية العامة مع إطار كونمينغ-مونتريال العالمي للتنوع البيولوجي، ولا سيما </w:t>
      </w:r>
      <w:r w:rsidR="00A335ED">
        <w:rPr>
          <w:rFonts w:cs="Simplified Arabic" w:hint="cs"/>
          <w:rtl/>
          <w:lang w:eastAsia="en-CA"/>
        </w:rPr>
        <w:t>الفرعان</w:t>
      </w:r>
      <w:r w:rsidRPr="002E74FD">
        <w:rPr>
          <w:rFonts w:cs="Simplified Arabic"/>
          <w:rtl/>
          <w:lang w:eastAsia="en-CA"/>
        </w:rPr>
        <w:t xml:space="preserve"> كاف وجيم، الفقرة 7 (س)، والأهداف 15 و16 و21.</w:t>
      </w:r>
    </w:p>
    <w:p w14:paraId="5AFC75F8" w14:textId="7CD8E173" w:rsidR="002E74FD" w:rsidRPr="002E74FD" w:rsidRDefault="00A335ED"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bidi="ar-EG"/>
        </w:rPr>
        <w:t>ويتعين تنفيذ</w:t>
      </w:r>
      <w:r w:rsidR="002E74FD" w:rsidRPr="002E74FD">
        <w:rPr>
          <w:rFonts w:cs="Simplified Arabic"/>
          <w:rtl/>
          <w:lang w:eastAsia="en-CA" w:bidi="ar-EG"/>
        </w:rPr>
        <w:t xml:space="preserve"> الإجراءات المبينة أدناه بطريقة متسقة ومكملة لما يلي:</w:t>
      </w:r>
    </w:p>
    <w:p w14:paraId="22469BF0" w14:textId="0EF0BB31" w:rsidR="002E74FD" w:rsidRPr="002E74FD" w:rsidRDefault="002E74FD" w:rsidP="00FB2BE4">
      <w:pPr>
        <w:numPr>
          <w:ilvl w:val="0"/>
          <w:numId w:val="22"/>
        </w:numPr>
        <w:spacing w:before="240" w:after="120" w:line="216" w:lineRule="auto"/>
        <w:ind w:left="720" w:firstLine="0"/>
        <w:jc w:val="both"/>
        <w:rPr>
          <w:rFonts w:cs="Simplified Arabic"/>
          <w:lang w:eastAsia="en-CA" w:bidi="ar-EG"/>
        </w:rPr>
      </w:pPr>
      <w:r w:rsidRPr="002E74FD">
        <w:rPr>
          <w:rFonts w:cs="Simplified Arabic"/>
          <w:rtl/>
          <w:lang w:eastAsia="en-CA" w:bidi="ar-EG"/>
        </w:rPr>
        <w:t xml:space="preserve">أنشطة برنامج العمل </w:t>
      </w:r>
      <w:r w:rsidR="00A335ED">
        <w:rPr>
          <w:rFonts w:cs="Simplified Arabic" w:hint="cs"/>
          <w:rtl/>
          <w:lang w:eastAsia="en-CA" w:bidi="ar-EG"/>
        </w:rPr>
        <w:t>المتعلق</w:t>
      </w:r>
      <w:r w:rsidRPr="002E74FD">
        <w:rPr>
          <w:rFonts w:cs="Simplified Arabic"/>
          <w:rtl/>
          <w:lang w:eastAsia="en-CA" w:bidi="ar-EG"/>
        </w:rPr>
        <w:t xml:space="preserve"> </w:t>
      </w:r>
      <w:r w:rsidR="00A335ED">
        <w:rPr>
          <w:rFonts w:cs="Simplified Arabic" w:hint="cs"/>
          <w:rtl/>
          <w:lang w:eastAsia="en-CA" w:bidi="ar-EG"/>
        </w:rPr>
        <w:t>ب</w:t>
      </w:r>
      <w:r w:rsidRPr="002E74FD">
        <w:rPr>
          <w:rFonts w:cs="Simplified Arabic"/>
          <w:rtl/>
          <w:lang w:eastAsia="en-CA" w:bidi="ar-EG"/>
        </w:rPr>
        <w:t>الاتصال والتثقيف والتوعية العامة، على النحو المبين في المقررات 8/6، و9/32، و10/18، و13/22 الصادرة عن مؤتمر الأطراف في اتفاقية التنوع البيولوجي؛</w:t>
      </w:r>
    </w:p>
    <w:p w14:paraId="3B1B66F4" w14:textId="1D1893C9" w:rsidR="002E74FD" w:rsidRPr="002E74FD" w:rsidRDefault="002E74FD" w:rsidP="00FB2BE4">
      <w:pPr>
        <w:numPr>
          <w:ilvl w:val="0"/>
          <w:numId w:val="22"/>
        </w:numPr>
        <w:spacing w:before="240" w:after="120" w:line="216" w:lineRule="auto"/>
        <w:ind w:left="720" w:firstLine="0"/>
        <w:jc w:val="both"/>
        <w:rPr>
          <w:rFonts w:cs="Simplified Arabic"/>
          <w:lang w:eastAsia="en-CA" w:bidi="ar-EG"/>
        </w:rPr>
      </w:pPr>
      <w:r w:rsidRPr="002E74FD">
        <w:rPr>
          <w:rFonts w:cs="Simplified Arabic"/>
          <w:rtl/>
          <w:lang w:eastAsia="en-CA" w:bidi="ar-EG"/>
        </w:rPr>
        <w:t>استراتيجية الاتصالات لدعم تنفيذ إطار كونمينغ - مونتريال العالمي للتنوع البيولوجي، التي اعتمدها مؤتمر الأطراف في المقرر 15/14.</w:t>
      </w:r>
    </w:p>
    <w:p w14:paraId="4A4A5937" w14:textId="435086FB" w:rsidR="00032525" w:rsidRPr="00032525" w:rsidRDefault="00032525" w:rsidP="00A335ED">
      <w:pPr>
        <w:keepNext/>
        <w:keepLines/>
        <w:spacing w:after="120" w:line="216" w:lineRule="auto"/>
        <w:jc w:val="both"/>
        <w:rPr>
          <w:rFonts w:eastAsia="Times New Roman" w:cs="Simplified Arabic"/>
          <w:b/>
          <w:bCs/>
          <w:sz w:val="22"/>
          <w:lang w:val="en-GB" w:eastAsia="en-CA" w:bidi="ar-EG"/>
        </w:rPr>
      </w:pPr>
      <w:r w:rsidRPr="00032525">
        <w:rPr>
          <w:rFonts w:eastAsia="Times New Roman" w:cs="Simplified Arabic" w:hint="cs"/>
          <w:b/>
          <w:bCs/>
          <w:sz w:val="22"/>
          <w:rtl/>
          <w:lang w:val="en-GB" w:eastAsia="en-CA" w:bidi="ar-EG"/>
        </w:rPr>
        <w:t>1-</w:t>
      </w:r>
      <w:r w:rsidRPr="00032525">
        <w:rPr>
          <w:rFonts w:eastAsia="Times New Roman" w:cs="Simplified Arabic" w:hint="cs"/>
          <w:b/>
          <w:bCs/>
          <w:sz w:val="22"/>
          <w:rtl/>
          <w:lang w:val="en-GB" w:eastAsia="en-CA" w:bidi="ar-EG"/>
        </w:rPr>
        <w:tab/>
      </w:r>
      <w:r w:rsidR="00A335ED">
        <w:rPr>
          <w:rFonts w:eastAsia="Times New Roman" w:cs="Simplified Arabic" w:hint="cs"/>
          <w:b/>
          <w:bCs/>
          <w:sz w:val="22"/>
          <w:rtl/>
          <w:lang w:val="en-GB" w:eastAsia="en-CA" w:bidi="ar-EG"/>
        </w:rPr>
        <w:t>الفرع</w:t>
      </w:r>
      <w:r w:rsidR="002E74FD" w:rsidRPr="002E74FD">
        <w:rPr>
          <w:rFonts w:eastAsia="Times New Roman" w:cs="Simplified Arabic"/>
          <w:b/>
          <w:bCs/>
          <w:sz w:val="22"/>
          <w:rtl/>
          <w:lang w:val="en-GB" w:eastAsia="en-CA" w:bidi="ar-EG"/>
        </w:rPr>
        <w:t xml:space="preserve"> جيم من إطار كونمينغ-مونتريال العالمي للتنوع البيولوجي (اعتبارات لتنفيذ الإطار): التعليم </w:t>
      </w:r>
      <w:r w:rsidR="00A335ED">
        <w:rPr>
          <w:rFonts w:eastAsia="Times New Roman" w:cs="Simplified Arabic" w:hint="cs"/>
          <w:b/>
          <w:bCs/>
          <w:sz w:val="22"/>
          <w:rtl/>
          <w:lang w:val="en-GB" w:eastAsia="en-CA" w:bidi="ar-EG"/>
        </w:rPr>
        <w:t>النظامي</w:t>
      </w:r>
      <w:r w:rsidR="002E74FD" w:rsidRPr="002E74FD">
        <w:rPr>
          <w:rFonts w:eastAsia="Times New Roman" w:cs="Simplified Arabic"/>
          <w:b/>
          <w:bCs/>
          <w:sz w:val="22"/>
          <w:rtl/>
          <w:lang w:val="en-GB" w:eastAsia="en-CA" w:bidi="ar-EG"/>
        </w:rPr>
        <w:t xml:space="preserve"> وغير </w:t>
      </w:r>
      <w:r w:rsidR="00A335ED">
        <w:rPr>
          <w:rFonts w:eastAsia="Times New Roman" w:cs="Simplified Arabic" w:hint="cs"/>
          <w:b/>
          <w:bCs/>
          <w:sz w:val="22"/>
          <w:rtl/>
          <w:lang w:val="en-GB" w:eastAsia="en-CA" w:bidi="ar-EG"/>
        </w:rPr>
        <w:t>النظامي</w:t>
      </w:r>
    </w:p>
    <w:p w14:paraId="116590CC" w14:textId="2CE3E4A2" w:rsidR="00032525" w:rsidRPr="002E74FD" w:rsidRDefault="00A335ED" w:rsidP="00A335ED">
      <w:pPr>
        <w:spacing w:after="120" w:line="216" w:lineRule="auto"/>
        <w:ind w:left="720"/>
        <w:jc w:val="both"/>
        <w:rPr>
          <w:rFonts w:eastAsia="Times New Roman" w:cs="Simplified Arabic"/>
          <w:i/>
          <w:iCs/>
          <w:sz w:val="22"/>
          <w:lang w:val="en-GB" w:eastAsia="en-CA" w:bidi="ar-EG"/>
        </w:rPr>
      </w:pPr>
      <w:r>
        <w:rPr>
          <w:rFonts w:eastAsia="Times New Roman" w:cs="Simplified Arabic"/>
          <w:i/>
          <w:iCs/>
          <w:sz w:val="22"/>
          <w:rtl/>
          <w:lang w:val="en-GB" w:eastAsia="en-CA" w:bidi="ar-EG"/>
        </w:rPr>
        <w:t>يتطلب تنفيذ الإطار تعل</w:t>
      </w:r>
      <w:r>
        <w:rPr>
          <w:rFonts w:eastAsia="Times New Roman" w:cs="Simplified Arabic" w:hint="cs"/>
          <w:i/>
          <w:iCs/>
          <w:sz w:val="22"/>
          <w:rtl/>
          <w:lang w:val="en-GB" w:eastAsia="en-CA" w:bidi="ar-EG"/>
        </w:rPr>
        <w:t>يم</w:t>
      </w:r>
      <w:r>
        <w:rPr>
          <w:rFonts w:eastAsia="Times New Roman" w:cs="Simplified Arabic"/>
          <w:i/>
          <w:iCs/>
          <w:sz w:val="22"/>
          <w:rtl/>
          <w:lang w:val="en-GB" w:eastAsia="en-CA" w:bidi="ar-EG"/>
        </w:rPr>
        <w:t>ا تحو</w:t>
      </w:r>
      <w:r>
        <w:rPr>
          <w:rFonts w:eastAsia="Times New Roman" w:cs="Simplified Arabic" w:hint="cs"/>
          <w:i/>
          <w:iCs/>
          <w:sz w:val="22"/>
          <w:rtl/>
          <w:lang w:val="en-GB" w:eastAsia="en-CA" w:bidi="ar-EG"/>
        </w:rPr>
        <w:t>يلي</w:t>
      </w:r>
      <w:r>
        <w:rPr>
          <w:rFonts w:eastAsia="Times New Roman" w:cs="Simplified Arabic"/>
          <w:i/>
          <w:iCs/>
          <w:sz w:val="22"/>
          <w:rtl/>
          <w:lang w:val="en-GB" w:eastAsia="en-CA" w:bidi="ar-EG"/>
        </w:rPr>
        <w:t>ا وم</w:t>
      </w:r>
      <w:r>
        <w:rPr>
          <w:rFonts w:eastAsia="Times New Roman" w:cs="Simplified Arabic" w:hint="cs"/>
          <w:i/>
          <w:iCs/>
          <w:sz w:val="22"/>
          <w:rtl/>
          <w:lang w:val="en-GB" w:eastAsia="en-CA" w:bidi="ar-EG"/>
        </w:rPr>
        <w:t>بتكر</w:t>
      </w:r>
      <w:r w:rsidR="002E74FD" w:rsidRPr="002E74FD">
        <w:rPr>
          <w:rFonts w:eastAsia="Times New Roman" w:cs="Simplified Arabic"/>
          <w:i/>
          <w:iCs/>
          <w:sz w:val="22"/>
          <w:rtl/>
          <w:lang w:val="en-GB" w:eastAsia="en-CA" w:bidi="ar-EG"/>
        </w:rPr>
        <w:t xml:space="preserve">ا ومتعدد التخصصات، </w:t>
      </w:r>
      <w:r>
        <w:rPr>
          <w:rFonts w:eastAsia="Times New Roman" w:cs="Simplified Arabic" w:hint="cs"/>
          <w:i/>
          <w:iCs/>
          <w:sz w:val="22"/>
          <w:rtl/>
          <w:lang w:val="en-GB" w:eastAsia="en-CA" w:bidi="ar-EG"/>
        </w:rPr>
        <w:t>نظاميا</w:t>
      </w:r>
      <w:r w:rsidR="002E74FD" w:rsidRPr="002E74FD">
        <w:rPr>
          <w:rFonts w:eastAsia="Times New Roman" w:cs="Simplified Arabic"/>
          <w:i/>
          <w:iCs/>
          <w:sz w:val="22"/>
          <w:rtl/>
          <w:lang w:val="en-GB" w:eastAsia="en-CA" w:bidi="ar-EG"/>
        </w:rPr>
        <w:t xml:space="preserve"> وغير </w:t>
      </w:r>
      <w:r>
        <w:rPr>
          <w:rFonts w:eastAsia="Times New Roman" w:cs="Simplified Arabic" w:hint="cs"/>
          <w:i/>
          <w:iCs/>
          <w:sz w:val="22"/>
          <w:rtl/>
          <w:lang w:val="en-GB" w:eastAsia="en-CA" w:bidi="ar-EG"/>
        </w:rPr>
        <w:t>نظامي</w:t>
      </w:r>
      <w:r w:rsidR="002E74FD" w:rsidRPr="002E74FD">
        <w:rPr>
          <w:rFonts w:eastAsia="Times New Roman" w:cs="Simplified Arabic"/>
          <w:i/>
          <w:iCs/>
          <w:sz w:val="22"/>
          <w:rtl/>
          <w:lang w:val="en-GB" w:eastAsia="en-CA" w:bidi="ar-EG"/>
        </w:rPr>
        <w:t xml:space="preserve">، على جميع المستويات، بما في ذلك دراسات </w:t>
      </w:r>
      <w:r>
        <w:rPr>
          <w:rFonts w:eastAsia="Times New Roman" w:cs="Simplified Arabic" w:hint="cs"/>
          <w:i/>
          <w:iCs/>
          <w:sz w:val="22"/>
          <w:rtl/>
          <w:lang w:val="en-GB" w:eastAsia="en-CA" w:bidi="ar-EG"/>
        </w:rPr>
        <w:t>التفاعل</w:t>
      </w:r>
      <w:r w:rsidR="002E74FD" w:rsidRPr="002E74FD">
        <w:rPr>
          <w:rFonts w:eastAsia="Times New Roman" w:cs="Simplified Arabic"/>
          <w:i/>
          <w:iCs/>
          <w:sz w:val="22"/>
          <w:rtl/>
          <w:lang w:val="en-GB" w:eastAsia="en-CA" w:bidi="ar-EG"/>
        </w:rPr>
        <w:t xml:space="preserve"> بين العلوم والسياسات وعمليات التعلم مدى الحياة، مع الاعتراف بآراء العالم المتنوعة وقيم وأنظمة المعرفة للشعوب الأصلية والمجتمعات المحلية.</w:t>
      </w:r>
    </w:p>
    <w:p w14:paraId="0070A2A0" w14:textId="592EF7A1" w:rsidR="00032525" w:rsidRPr="00032525" w:rsidRDefault="002E74FD" w:rsidP="007D5BC2">
      <w:pPr>
        <w:keepNext/>
        <w:keepLines/>
        <w:spacing w:after="120" w:line="216" w:lineRule="auto"/>
        <w:ind w:left="540"/>
        <w:jc w:val="both"/>
        <w:rPr>
          <w:rFonts w:eastAsia="Times New Roman" w:cs="Simplified Arabic"/>
          <w:b/>
          <w:bCs/>
          <w:sz w:val="22"/>
          <w:lang w:val="en-GB" w:eastAsia="en-CA" w:bidi="ar-EG"/>
        </w:rPr>
      </w:pPr>
      <w:r w:rsidRPr="00FB2BE4">
        <w:rPr>
          <w:rFonts w:eastAsia="Times New Roman" w:cs="Simplified Arabic"/>
          <w:b/>
          <w:bCs/>
          <w:sz w:val="22"/>
          <w:rtl/>
          <w:lang w:val="en-GB" w:eastAsia="en-CA" w:bidi="ar-EG"/>
        </w:rPr>
        <w:t>الأساس المنطقي والتفسير</w:t>
      </w:r>
    </w:p>
    <w:p w14:paraId="0783C771" w14:textId="5D35D23F" w:rsidR="002E74FD" w:rsidRPr="002E74FD" w:rsidRDefault="00A5631E"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A5631E">
        <w:rPr>
          <w:rFonts w:cs="Simplified Arabic"/>
          <w:rtl/>
          <w:lang w:eastAsia="en-CA"/>
        </w:rPr>
        <w:t xml:space="preserve">تجدر الإشارة إلى أنه لما كانت الفقرة 7 (س) من الفرع جيم والفقرة (و) من الفرع كاف من الإطار تتضمنان أحكاما مماثلة، فإن الإجراءات المرتبطة بتلك الأحكام، على النحو المبين في الفقرات 5-7 و41-43 على التوالي من هذا المرفق، </w:t>
      </w:r>
      <w:r>
        <w:rPr>
          <w:rFonts w:cs="Simplified Arabic" w:hint="cs"/>
          <w:rtl/>
          <w:lang w:eastAsia="en-CA"/>
        </w:rPr>
        <w:t>متماثلة أيضا</w:t>
      </w:r>
      <w:r w:rsidR="002E74FD" w:rsidRPr="002E74FD">
        <w:rPr>
          <w:rFonts w:cs="Simplified Arabic"/>
          <w:rtl/>
          <w:lang w:eastAsia="en-CA"/>
        </w:rPr>
        <w:t>.</w:t>
      </w:r>
    </w:p>
    <w:p w14:paraId="5DA811E2" w14:textId="5121A9E5" w:rsidR="00032525" w:rsidRDefault="00A5631E"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rPr>
        <w:t>و</w:t>
      </w:r>
      <w:r w:rsidR="002E74FD" w:rsidRPr="002E74FD">
        <w:rPr>
          <w:rFonts w:cs="Simplified Arabic"/>
          <w:rtl/>
          <w:lang w:eastAsia="en-CA"/>
        </w:rPr>
        <w:t xml:space="preserve">يتطلب تنفيذ الإطار تحويل </w:t>
      </w:r>
      <w:r w:rsidR="00B30447">
        <w:rPr>
          <w:rFonts w:cs="Simplified Arabic" w:hint="cs"/>
          <w:rtl/>
          <w:lang w:eastAsia="en-CA"/>
        </w:rPr>
        <w:t>التثقيف</w:t>
      </w:r>
      <w:r w:rsidR="002E74FD" w:rsidRPr="002E74FD">
        <w:rPr>
          <w:rFonts w:cs="Simplified Arabic"/>
          <w:rtl/>
          <w:lang w:eastAsia="en-CA"/>
        </w:rPr>
        <w:t xml:space="preserve"> </w:t>
      </w:r>
      <w:r w:rsidR="00B30447">
        <w:rPr>
          <w:rFonts w:cs="Simplified Arabic" w:hint="cs"/>
          <w:rtl/>
          <w:lang w:eastAsia="en-CA"/>
        </w:rPr>
        <w:t>ليدمج</w:t>
      </w:r>
      <w:r w:rsidR="002E74FD" w:rsidRPr="002E74FD">
        <w:rPr>
          <w:rFonts w:cs="Simplified Arabic"/>
          <w:rtl/>
          <w:lang w:eastAsia="en-CA"/>
        </w:rPr>
        <w:t xml:space="preserve"> التنوع البيولوجي والاستخدام المستدام وتعزيز المعرفة والمواقف والقيم والسلوكيات التي ستسمح بتحقيق رؤية العيش في وئام مع الطبيعة بحلول عام 2050.</w:t>
      </w:r>
    </w:p>
    <w:p w14:paraId="0255243B" w14:textId="782B4BCC" w:rsidR="00032525" w:rsidRPr="00032525" w:rsidRDefault="002E74FD" w:rsidP="007D5BC2">
      <w:pPr>
        <w:keepNext/>
        <w:keepLines/>
        <w:spacing w:before="240" w:after="120" w:line="216" w:lineRule="auto"/>
        <w:ind w:left="540"/>
        <w:jc w:val="both"/>
        <w:rPr>
          <w:rFonts w:eastAsia="Times New Roman" w:cs="Simplified Arabic"/>
          <w:b/>
          <w:bCs/>
          <w:sz w:val="22"/>
          <w:lang w:val="en-GB" w:eastAsia="en-CA" w:bidi="ar-EG"/>
        </w:rPr>
      </w:pPr>
      <w:r w:rsidRPr="002E74FD">
        <w:rPr>
          <w:rFonts w:eastAsia="Times New Roman" w:cs="Simplified Arabic"/>
          <w:b/>
          <w:bCs/>
          <w:sz w:val="22"/>
          <w:rtl/>
          <w:lang w:val="en-GB" w:eastAsia="en-CA" w:bidi="ar-EG"/>
        </w:rPr>
        <w:t xml:space="preserve">الإجراءات التي </w:t>
      </w:r>
      <w:r w:rsidR="00B30447">
        <w:rPr>
          <w:rFonts w:eastAsia="Times New Roman" w:cs="Simplified Arabic" w:hint="cs"/>
          <w:b/>
          <w:bCs/>
          <w:sz w:val="22"/>
          <w:rtl/>
          <w:lang w:val="en-GB" w:eastAsia="en-CA" w:bidi="ar-EG"/>
        </w:rPr>
        <w:t>ستتخذه</w:t>
      </w:r>
      <w:r w:rsidR="00B10E62">
        <w:rPr>
          <w:rFonts w:eastAsia="Times New Roman" w:cs="Simplified Arabic" w:hint="cs"/>
          <w:b/>
          <w:bCs/>
          <w:sz w:val="22"/>
          <w:rtl/>
          <w:lang w:val="en-GB" w:eastAsia="en-CA" w:bidi="ar-EG"/>
        </w:rPr>
        <w:t>ا</w:t>
      </w:r>
      <w:r w:rsidRPr="002E74FD">
        <w:rPr>
          <w:rFonts w:eastAsia="Times New Roman" w:cs="Simplified Arabic"/>
          <w:b/>
          <w:bCs/>
          <w:sz w:val="22"/>
          <w:rtl/>
          <w:lang w:val="en-GB" w:eastAsia="en-CA" w:bidi="ar-EG"/>
        </w:rPr>
        <w:t xml:space="preserve"> الأمين</w:t>
      </w:r>
      <w:r w:rsidR="00B30447">
        <w:rPr>
          <w:rFonts w:eastAsia="Times New Roman" w:cs="Simplified Arabic" w:hint="cs"/>
          <w:b/>
          <w:bCs/>
          <w:sz w:val="22"/>
          <w:rtl/>
          <w:lang w:val="en-GB" w:eastAsia="en-CA" w:bidi="ar-EG"/>
        </w:rPr>
        <w:t>ة</w:t>
      </w:r>
      <w:r w:rsidRPr="002E74FD">
        <w:rPr>
          <w:rFonts w:eastAsia="Times New Roman" w:cs="Simplified Arabic"/>
          <w:b/>
          <w:bCs/>
          <w:sz w:val="22"/>
          <w:rtl/>
          <w:lang w:val="en-GB" w:eastAsia="en-CA" w:bidi="ar-EG"/>
        </w:rPr>
        <w:t xml:space="preserve"> التنفيذي</w:t>
      </w:r>
      <w:r w:rsidR="00B30447">
        <w:rPr>
          <w:rFonts w:eastAsia="Times New Roman" w:cs="Simplified Arabic" w:hint="cs"/>
          <w:b/>
          <w:bCs/>
          <w:sz w:val="22"/>
          <w:rtl/>
          <w:lang w:val="en-GB" w:eastAsia="en-CA" w:bidi="ar-EG"/>
        </w:rPr>
        <w:t>ة</w:t>
      </w:r>
    </w:p>
    <w:p w14:paraId="30748944" w14:textId="2C534046" w:rsidR="00032525" w:rsidRDefault="00B30447"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rtl/>
          <w:lang w:eastAsia="en-CA"/>
        </w:rPr>
        <w:t>رهنا</w:t>
      </w:r>
      <w:r w:rsidR="002E74FD" w:rsidRPr="002E74FD">
        <w:rPr>
          <w:rFonts w:cs="Simplified Arabic"/>
          <w:rtl/>
          <w:lang w:eastAsia="en-CA"/>
        </w:rPr>
        <w:t xml:space="preserve"> بتوافر الموارد وبالتعاون مع منظمة الأمم المتحدة للتربية والعلم والثقافة والاتحاد الدولي لحفظ الطبيعة، س</w:t>
      </w:r>
      <w:r w:rsidR="00B10E62">
        <w:rPr>
          <w:rFonts w:cs="Simplified Arabic" w:hint="cs"/>
          <w:rtl/>
          <w:lang w:eastAsia="en-CA"/>
        </w:rPr>
        <w:t>وف تعد</w:t>
      </w:r>
      <w:r w:rsidR="002E74FD" w:rsidRPr="002E74FD">
        <w:rPr>
          <w:rFonts w:cs="Simplified Arabic"/>
          <w:rtl/>
          <w:lang w:eastAsia="en-CA"/>
        </w:rPr>
        <w:t xml:space="preserve"> الأمين</w:t>
      </w:r>
      <w:r w:rsidR="00B10E62">
        <w:rPr>
          <w:rFonts w:cs="Simplified Arabic" w:hint="cs"/>
          <w:rtl/>
          <w:lang w:eastAsia="en-CA"/>
        </w:rPr>
        <w:t>ة</w:t>
      </w:r>
      <w:r w:rsidR="002E74FD" w:rsidRPr="002E74FD">
        <w:rPr>
          <w:rFonts w:cs="Simplified Arabic"/>
          <w:rtl/>
          <w:lang w:eastAsia="en-CA"/>
        </w:rPr>
        <w:t xml:space="preserve"> التنفيذي</w:t>
      </w:r>
      <w:r w:rsidR="00B10E62">
        <w:rPr>
          <w:rFonts w:cs="Simplified Arabic" w:hint="cs"/>
          <w:rtl/>
          <w:lang w:eastAsia="en-CA"/>
        </w:rPr>
        <w:t>ة</w:t>
      </w:r>
      <w:r w:rsidR="002E74FD" w:rsidRPr="002E74FD">
        <w:rPr>
          <w:rFonts w:cs="Simplified Arabic"/>
          <w:rtl/>
          <w:lang w:eastAsia="en-CA"/>
        </w:rPr>
        <w:t xml:space="preserve"> خطة عمل عالمية بشأن التعليم، تشمل التعليم </w:t>
      </w:r>
      <w:r w:rsidR="00B10E62">
        <w:rPr>
          <w:rFonts w:cs="Simplified Arabic" w:hint="cs"/>
          <w:rtl/>
          <w:lang w:eastAsia="en-CA"/>
        </w:rPr>
        <w:t>النظامي</w:t>
      </w:r>
      <w:r w:rsidR="002E74FD" w:rsidRPr="002E74FD">
        <w:rPr>
          <w:rFonts w:cs="Simplified Arabic"/>
          <w:rtl/>
          <w:lang w:eastAsia="en-CA"/>
        </w:rPr>
        <w:t xml:space="preserve"> وغير </w:t>
      </w:r>
      <w:r w:rsidR="00B10E62">
        <w:rPr>
          <w:rFonts w:cs="Simplified Arabic" w:hint="cs"/>
          <w:rtl/>
          <w:lang w:eastAsia="en-CA"/>
        </w:rPr>
        <w:t>النظامي</w:t>
      </w:r>
      <w:r w:rsidR="002E74FD" w:rsidRPr="002E74FD">
        <w:rPr>
          <w:rFonts w:cs="Simplified Arabic"/>
          <w:rtl/>
          <w:lang w:eastAsia="en-CA"/>
        </w:rPr>
        <w:t>، من أجل دعم التغييرات التحويلية اللازمة لتنفيذ إطار كونمينغ-مونتريال العالمي للتنوع البيولوجي، وس</w:t>
      </w:r>
      <w:r w:rsidR="00B10E62">
        <w:rPr>
          <w:rFonts w:cs="Simplified Arabic" w:hint="cs"/>
          <w:rtl/>
          <w:lang w:eastAsia="en-CA"/>
        </w:rPr>
        <w:t>وف ت</w:t>
      </w:r>
      <w:r w:rsidR="002E74FD" w:rsidRPr="002E74FD">
        <w:rPr>
          <w:rFonts w:cs="Simplified Arabic"/>
          <w:rtl/>
          <w:lang w:eastAsia="en-CA"/>
        </w:rPr>
        <w:t>قدم خطة العمل العالمية إلى الهيئة الفرعية للتنفيذ ل</w:t>
      </w:r>
      <w:r w:rsidR="00B10E62">
        <w:rPr>
          <w:rFonts w:cs="Simplified Arabic" w:hint="cs"/>
          <w:rtl/>
          <w:lang w:eastAsia="en-CA"/>
        </w:rPr>
        <w:t>ت</w:t>
      </w:r>
      <w:r w:rsidR="002E74FD" w:rsidRPr="002E74FD">
        <w:rPr>
          <w:rFonts w:cs="Simplified Arabic"/>
          <w:rtl/>
          <w:lang w:eastAsia="en-CA"/>
        </w:rPr>
        <w:t>نظر فيها في اجتماعها السادس و</w:t>
      </w:r>
      <w:r w:rsidR="00B10E62">
        <w:rPr>
          <w:rFonts w:cs="Simplified Arabic" w:hint="cs"/>
          <w:rtl/>
          <w:lang w:eastAsia="en-CA"/>
        </w:rPr>
        <w:t xml:space="preserve">إلى </w:t>
      </w:r>
      <w:r w:rsidR="002E74FD" w:rsidRPr="002E74FD">
        <w:rPr>
          <w:rFonts w:cs="Simplified Arabic"/>
          <w:rtl/>
          <w:lang w:eastAsia="en-CA"/>
        </w:rPr>
        <w:t>مؤتمر الأطراف ل</w:t>
      </w:r>
      <w:r w:rsidR="00B10E62">
        <w:rPr>
          <w:rFonts w:cs="Simplified Arabic" w:hint="cs"/>
          <w:rtl/>
          <w:lang w:eastAsia="en-CA"/>
        </w:rPr>
        <w:t>ي</w:t>
      </w:r>
      <w:r w:rsidR="002E74FD" w:rsidRPr="002E74FD">
        <w:rPr>
          <w:rFonts w:cs="Simplified Arabic"/>
          <w:rtl/>
          <w:lang w:eastAsia="en-CA"/>
        </w:rPr>
        <w:t>نظر فيها في اجتماعه السابع عشر.</w:t>
      </w:r>
    </w:p>
    <w:p w14:paraId="7B3D8308" w14:textId="10D57CBF" w:rsidR="00032525" w:rsidRPr="00032525" w:rsidRDefault="00AD44E3" w:rsidP="007D5BC2">
      <w:pPr>
        <w:keepNext/>
        <w:keepLines/>
        <w:spacing w:before="240" w:after="120" w:line="216" w:lineRule="auto"/>
        <w:ind w:left="540"/>
        <w:jc w:val="both"/>
        <w:rPr>
          <w:rFonts w:eastAsia="Times New Roman" w:cs="Simplified Arabic"/>
          <w:b/>
          <w:bCs/>
          <w:sz w:val="22"/>
          <w:lang w:val="en-GB" w:eastAsia="en-CA" w:bidi="ar-EG"/>
        </w:rPr>
      </w:pPr>
      <w:r w:rsidRPr="00AD44E3">
        <w:rPr>
          <w:rFonts w:eastAsia="Times New Roman" w:cs="Simplified Arabic"/>
          <w:b/>
          <w:bCs/>
          <w:sz w:val="22"/>
          <w:rtl/>
          <w:lang w:val="en-GB" w:eastAsia="en-CA" w:bidi="ar-EG"/>
        </w:rPr>
        <w:t xml:space="preserve">الإجراءات التي </w:t>
      </w:r>
      <w:r w:rsidR="00B10E62">
        <w:rPr>
          <w:rFonts w:eastAsia="Times New Roman" w:cs="Simplified Arabic" w:hint="cs"/>
          <w:b/>
          <w:bCs/>
          <w:sz w:val="22"/>
          <w:rtl/>
          <w:lang w:val="en-GB" w:eastAsia="en-CA" w:bidi="ar-EG"/>
        </w:rPr>
        <w:t>س</w:t>
      </w:r>
      <w:r w:rsidRPr="00AD44E3">
        <w:rPr>
          <w:rFonts w:eastAsia="Times New Roman" w:cs="Simplified Arabic"/>
          <w:b/>
          <w:bCs/>
          <w:sz w:val="22"/>
          <w:rtl/>
          <w:lang w:val="en-GB" w:eastAsia="en-CA" w:bidi="ar-EG"/>
        </w:rPr>
        <w:t>تتخذها الأطراف</w:t>
      </w:r>
    </w:p>
    <w:p w14:paraId="68091E57" w14:textId="10AAC96B" w:rsidR="00032525" w:rsidRDefault="00AD44E3"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sidRPr="00AD44E3">
        <w:rPr>
          <w:rFonts w:cs="Simplified Arabic"/>
          <w:rtl/>
          <w:lang w:eastAsia="en-CA"/>
        </w:rPr>
        <w:t xml:space="preserve">ستقوم الأطراف بتكييف خطة العمل التي سيعتمدها مؤتمر الأطراف في مقرر </w:t>
      </w:r>
      <w:r w:rsidR="00B10E62">
        <w:rPr>
          <w:rFonts w:cs="Simplified Arabic" w:hint="cs"/>
          <w:rtl/>
          <w:lang w:eastAsia="en-CA"/>
        </w:rPr>
        <w:t>يصدره</w:t>
      </w:r>
      <w:r w:rsidRPr="00AD44E3">
        <w:rPr>
          <w:rFonts w:cs="Simplified Arabic"/>
          <w:rtl/>
          <w:lang w:eastAsia="en-CA"/>
        </w:rPr>
        <w:t xml:space="preserve"> في اجتماعه السابع عشر </w:t>
      </w:r>
      <w:r w:rsidR="00B10E62">
        <w:rPr>
          <w:rFonts w:cs="Simplified Arabic" w:hint="cs"/>
          <w:rtl/>
          <w:lang w:eastAsia="en-CA"/>
        </w:rPr>
        <w:t>ودم</w:t>
      </w:r>
      <w:r w:rsidR="00FE461A">
        <w:rPr>
          <w:rFonts w:cs="Simplified Arabic" w:hint="cs"/>
          <w:rtl/>
          <w:lang w:eastAsia="en-CA"/>
        </w:rPr>
        <w:t>ج</w:t>
      </w:r>
      <w:r w:rsidR="00B10E62">
        <w:rPr>
          <w:rFonts w:cs="Simplified Arabic" w:hint="cs"/>
          <w:rtl/>
          <w:lang w:eastAsia="en-CA"/>
        </w:rPr>
        <w:t xml:space="preserve">ها </w:t>
      </w:r>
      <w:r w:rsidRPr="00AD44E3">
        <w:rPr>
          <w:rFonts w:cs="Simplified Arabic"/>
          <w:rtl/>
          <w:lang w:eastAsia="en-CA"/>
        </w:rPr>
        <w:t xml:space="preserve">في التخطيط الوطني، بما في ذلك </w:t>
      </w:r>
      <w:r w:rsidR="00B10E62">
        <w:rPr>
          <w:rFonts w:cs="Simplified Arabic" w:hint="cs"/>
          <w:rtl/>
          <w:lang w:eastAsia="en-CA"/>
        </w:rPr>
        <w:t xml:space="preserve">في </w:t>
      </w:r>
      <w:r w:rsidRPr="00AD44E3">
        <w:rPr>
          <w:rFonts w:cs="Simplified Arabic"/>
          <w:rtl/>
          <w:lang w:eastAsia="en-CA"/>
        </w:rPr>
        <w:t xml:space="preserve">استراتيجيات وخطط العمل الوطنية للتنوع البيولوجي </w:t>
      </w:r>
      <w:r w:rsidRPr="00AD44E3">
        <w:rPr>
          <w:rFonts w:cs="Simplified Arabic"/>
          <w:rtl/>
          <w:lang w:eastAsia="en-CA"/>
        </w:rPr>
        <w:lastRenderedPageBreak/>
        <w:t>والاستراتيجيات التعليمية الشاملة. ومن المتوقع أن تقدم الأطراف تقريرا عن نتائج هذه الجهود في الاجتماع التاسع عشر لمؤتمر الأطراف.</w:t>
      </w:r>
    </w:p>
    <w:p w14:paraId="2852E5F0" w14:textId="66673D9E" w:rsidR="00032525" w:rsidRPr="00F63CF5" w:rsidRDefault="00AD44E3" w:rsidP="007D5BC2">
      <w:pPr>
        <w:keepNext/>
        <w:keepLines/>
        <w:spacing w:before="240" w:after="120" w:line="216" w:lineRule="auto"/>
        <w:ind w:left="540"/>
        <w:jc w:val="both"/>
        <w:rPr>
          <w:rFonts w:eastAsia="Times New Roman" w:cs="Simplified Arabic"/>
          <w:b/>
          <w:bCs/>
          <w:sz w:val="22"/>
          <w:lang w:val="en-GB" w:eastAsia="en-CA" w:bidi="ar-EG"/>
        </w:rPr>
      </w:pPr>
      <w:r w:rsidRPr="00AD44E3">
        <w:rPr>
          <w:rFonts w:eastAsia="Times New Roman" w:cs="Simplified Arabic"/>
          <w:b/>
          <w:bCs/>
          <w:sz w:val="22"/>
          <w:rtl/>
          <w:lang w:val="en-GB" w:eastAsia="en-CA" w:bidi="ar-EG"/>
        </w:rPr>
        <w:t xml:space="preserve">الإجراءات </w:t>
      </w:r>
      <w:r w:rsidR="00B10E62">
        <w:rPr>
          <w:rFonts w:eastAsia="Times New Roman" w:cs="Simplified Arabic" w:hint="cs"/>
          <w:b/>
          <w:bCs/>
          <w:sz w:val="22"/>
          <w:rtl/>
          <w:lang w:val="en-GB" w:eastAsia="en-CA" w:bidi="ar-EG"/>
        </w:rPr>
        <w:t>التي سيتخذها</w:t>
      </w:r>
      <w:r w:rsidRPr="00AD44E3">
        <w:rPr>
          <w:rFonts w:eastAsia="Times New Roman" w:cs="Simplified Arabic"/>
          <w:b/>
          <w:bCs/>
          <w:sz w:val="22"/>
          <w:rtl/>
          <w:lang w:val="en-GB" w:eastAsia="en-CA" w:bidi="ar-EG"/>
        </w:rPr>
        <w:t xml:space="preserve"> أصحاب المصلحة</w:t>
      </w:r>
    </w:p>
    <w:p w14:paraId="1606DD25" w14:textId="3EC1ADC0" w:rsidR="00F63CF5" w:rsidRDefault="00AD44E3"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sidRPr="00AD44E3">
        <w:rPr>
          <w:rFonts w:cs="Simplified Arabic"/>
          <w:rtl/>
          <w:lang w:eastAsia="en-CA"/>
        </w:rPr>
        <w:t xml:space="preserve">ستقوم الجهات الفاعلة </w:t>
      </w:r>
      <w:r w:rsidR="00B10E62">
        <w:rPr>
          <w:rFonts w:cs="Simplified Arabic" w:hint="cs"/>
          <w:rtl/>
          <w:lang w:eastAsia="en-CA"/>
        </w:rPr>
        <w:t>المعنية</w:t>
      </w:r>
      <w:r w:rsidRPr="00AD44E3">
        <w:rPr>
          <w:rFonts w:cs="Simplified Arabic"/>
          <w:rtl/>
          <w:lang w:eastAsia="en-CA"/>
        </w:rPr>
        <w:t xml:space="preserve"> في مجال التعليم غير الرسمي وغير </w:t>
      </w:r>
      <w:r w:rsidR="00B10E62">
        <w:rPr>
          <w:rFonts w:cs="Simplified Arabic" w:hint="cs"/>
          <w:rtl/>
          <w:lang w:eastAsia="en-CA"/>
        </w:rPr>
        <w:t>النظامي</w:t>
      </w:r>
      <w:r w:rsidRPr="00AD44E3">
        <w:rPr>
          <w:rFonts w:cs="Simplified Arabic"/>
          <w:rtl/>
          <w:lang w:eastAsia="en-CA"/>
        </w:rPr>
        <w:t xml:space="preserve"> بتكييف ودمج المفاهيم المقدمة في المقرر الذي اعتمده مؤتمر الأطراف في اجتماعه السابع عشر.</w:t>
      </w:r>
    </w:p>
    <w:p w14:paraId="15EEA0D6" w14:textId="6707E0AA" w:rsidR="00F63CF5" w:rsidRPr="00F63CF5" w:rsidRDefault="00AD44E3" w:rsidP="00FB2BE4">
      <w:pPr>
        <w:keepNext/>
        <w:keepLines/>
        <w:spacing w:before="240" w:after="120" w:line="216" w:lineRule="auto"/>
        <w:jc w:val="both"/>
        <w:rPr>
          <w:rFonts w:eastAsia="Times New Roman" w:cs="Simplified Arabic"/>
          <w:b/>
          <w:bCs/>
          <w:sz w:val="22"/>
          <w:lang w:val="en-GB" w:eastAsia="en-CA" w:bidi="ar-EG"/>
        </w:rPr>
      </w:pPr>
      <w:r>
        <w:rPr>
          <w:rFonts w:eastAsia="Times New Roman" w:cs="Simplified Arabic" w:hint="cs"/>
          <w:b/>
          <w:bCs/>
          <w:sz w:val="22"/>
          <w:rtl/>
          <w:lang w:val="en-GB" w:eastAsia="en-CA" w:bidi="ar-EG"/>
        </w:rPr>
        <w:t>2-</w:t>
      </w:r>
      <w:r w:rsidR="00F63CF5" w:rsidRPr="00F63CF5">
        <w:rPr>
          <w:rFonts w:eastAsia="Times New Roman" w:cs="Simplified Arabic" w:hint="cs"/>
          <w:b/>
          <w:bCs/>
          <w:sz w:val="22"/>
          <w:rtl/>
          <w:lang w:val="en-GB" w:eastAsia="en-CA" w:bidi="ar-EG"/>
        </w:rPr>
        <w:tab/>
      </w:r>
      <w:r w:rsidR="00D623A5">
        <w:rPr>
          <w:rFonts w:eastAsia="Times New Roman" w:cs="Simplified Arabic" w:hint="cs"/>
          <w:b/>
          <w:bCs/>
          <w:sz w:val="22"/>
          <w:rtl/>
          <w:lang w:val="en-GB" w:eastAsia="en-CA" w:bidi="ar-EG"/>
        </w:rPr>
        <w:t>الفرع</w:t>
      </w:r>
      <w:r w:rsidRPr="00AD44E3">
        <w:rPr>
          <w:rFonts w:eastAsia="Times New Roman" w:cs="Simplified Arabic"/>
          <w:b/>
          <w:bCs/>
          <w:sz w:val="22"/>
          <w:rtl/>
          <w:lang w:val="en-GB" w:eastAsia="en-CA" w:bidi="ar-EG"/>
        </w:rPr>
        <w:t xml:space="preserve"> ك</w:t>
      </w:r>
      <w:r>
        <w:rPr>
          <w:rFonts w:eastAsia="Times New Roman" w:cs="Simplified Arabic" w:hint="cs"/>
          <w:b/>
          <w:bCs/>
          <w:sz w:val="22"/>
          <w:rtl/>
          <w:lang w:val="en-GB" w:eastAsia="en-CA" w:bidi="ar-EG"/>
        </w:rPr>
        <w:t>اف</w:t>
      </w:r>
      <w:r w:rsidRPr="00AD44E3">
        <w:rPr>
          <w:rFonts w:eastAsia="Times New Roman" w:cs="Simplified Arabic"/>
          <w:b/>
          <w:bCs/>
          <w:sz w:val="22"/>
          <w:rtl/>
          <w:lang w:val="en-GB" w:eastAsia="en-CA" w:bidi="ar-EG"/>
        </w:rPr>
        <w:t xml:space="preserve"> من إطار كونمينغ-مونتريال العالمي للتنوع البيولوجي (الاتصال </w:t>
      </w:r>
      <w:r w:rsidR="00D623A5">
        <w:rPr>
          <w:rFonts w:eastAsia="Times New Roman" w:cs="Simplified Arabic" w:hint="cs"/>
          <w:b/>
          <w:bCs/>
          <w:sz w:val="22"/>
          <w:rtl/>
          <w:lang w:val="en-GB" w:eastAsia="en-CA" w:bidi="ar-EG"/>
        </w:rPr>
        <w:t>والتثقيف</w:t>
      </w:r>
      <w:r w:rsidRPr="00AD44E3">
        <w:rPr>
          <w:rFonts w:eastAsia="Times New Roman" w:cs="Simplified Arabic"/>
          <w:b/>
          <w:bCs/>
          <w:sz w:val="22"/>
          <w:rtl/>
          <w:lang w:val="en-GB" w:eastAsia="en-CA" w:bidi="ar-EG"/>
        </w:rPr>
        <w:t xml:space="preserve"> والتوعية والاستيعاب)</w:t>
      </w:r>
    </w:p>
    <w:p w14:paraId="205E88E5" w14:textId="0DBD9BD9" w:rsidR="00F63CF5" w:rsidRDefault="00AD44E3" w:rsidP="00AD44E3">
      <w:pPr>
        <w:spacing w:after="120" w:line="216" w:lineRule="auto"/>
        <w:ind w:left="720"/>
        <w:jc w:val="both"/>
        <w:rPr>
          <w:rFonts w:eastAsia="Times New Roman" w:cs="Simplified Arabic"/>
          <w:sz w:val="22"/>
          <w:lang w:val="en-GB" w:eastAsia="en-CA" w:bidi="ar-EG"/>
        </w:rPr>
      </w:pPr>
      <w:r>
        <w:rPr>
          <w:rFonts w:eastAsia="Times New Roman" w:cs="Simplified Arabic" w:hint="cs"/>
          <w:sz w:val="22"/>
          <w:rtl/>
          <w:lang w:val="en-GB" w:eastAsia="en-CA"/>
        </w:rPr>
        <w:t xml:space="preserve">(أ) </w:t>
      </w:r>
      <w:r w:rsidRPr="00AD44E3">
        <w:rPr>
          <w:rFonts w:eastAsia="Times New Roman" w:cs="Simplified Arabic"/>
          <w:i/>
          <w:iCs/>
          <w:sz w:val="22"/>
          <w:rtl/>
          <w:lang w:val="en-GB" w:eastAsia="en-CA"/>
        </w:rPr>
        <w:t>زيادة الوعي والفهم والتقدير لنظم المعرفة، والقيم المتنوعة للتنوع البيولوجي ومساهمات الطبيعة للبشر، بما في ذلك وظائف وخدمات النظم الإيكولوجية والمعارف التقليدية ووجهات النظر العالمية للشعوب الأصلية والمجتمعات المحلية، فضلا عن مساهمة التنوع البيولوجي في التنمية المستدامة</w:t>
      </w:r>
      <w:r w:rsidR="006A7E44">
        <w:rPr>
          <w:rFonts w:eastAsia="Times New Roman" w:cs="Simplified Arabic" w:hint="cs"/>
          <w:sz w:val="22"/>
          <w:rtl/>
          <w:lang w:eastAsia="en-CA" w:bidi="ar-EG"/>
        </w:rPr>
        <w:t>.</w:t>
      </w:r>
    </w:p>
    <w:p w14:paraId="523556AD" w14:textId="2A5FA3DA" w:rsidR="00F63CF5" w:rsidRPr="00F63CF5" w:rsidRDefault="00AD44E3" w:rsidP="007D5BC2">
      <w:pPr>
        <w:keepNext/>
        <w:keepLines/>
        <w:spacing w:before="240" w:after="120" w:line="216" w:lineRule="auto"/>
        <w:ind w:left="540"/>
        <w:jc w:val="both"/>
        <w:rPr>
          <w:rFonts w:eastAsia="Times New Roman" w:cs="Simplified Arabic"/>
          <w:b/>
          <w:bCs/>
          <w:sz w:val="22"/>
          <w:lang w:val="en-GB" w:eastAsia="en-CA" w:bidi="ar-EG"/>
        </w:rPr>
      </w:pPr>
      <w:r w:rsidRPr="00AD44E3">
        <w:rPr>
          <w:rFonts w:eastAsia="Times New Roman" w:cs="Simplified Arabic"/>
          <w:b/>
          <w:bCs/>
          <w:sz w:val="22"/>
          <w:rtl/>
          <w:lang w:val="en-GB" w:eastAsia="en-CA" w:bidi="ar-EG"/>
        </w:rPr>
        <w:t>الأساس المنطقي والتفسير</w:t>
      </w:r>
    </w:p>
    <w:p w14:paraId="31C362D1" w14:textId="02FDC552" w:rsidR="00AD44E3" w:rsidRPr="00AD44E3" w:rsidRDefault="00AD44E3"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AD44E3">
        <w:rPr>
          <w:rFonts w:cs="Simplified Arabic"/>
          <w:rtl/>
          <w:lang w:eastAsia="en-CA"/>
        </w:rPr>
        <w:t xml:space="preserve">يتطلب تنفيذ الإطار والتغيير التحويلي الذي يسعى إلى تسهيله الاعتراف بقيمة أنظمة المعرفة المتعددة التي تستوعب القيم المتنوعة للتنوع البيولوجي عبر المجتمع. </w:t>
      </w:r>
      <w:r w:rsidR="00F12100">
        <w:rPr>
          <w:rFonts w:cs="Simplified Arabic" w:hint="cs"/>
          <w:rtl/>
          <w:lang w:eastAsia="en-CA"/>
        </w:rPr>
        <w:t>وتبقى</w:t>
      </w:r>
      <w:r w:rsidRPr="00AD44E3">
        <w:rPr>
          <w:rFonts w:cs="Simplified Arabic"/>
          <w:rtl/>
          <w:lang w:eastAsia="en-CA"/>
        </w:rPr>
        <w:t xml:space="preserve"> المعرفة ذات الصلة ووجهات النظر العالمية للشعوب الأصلية والمجتمعات المحلية أمر</w:t>
      </w:r>
      <w:r w:rsidR="00FE461A">
        <w:rPr>
          <w:rFonts w:cs="Simplified Arabic" w:hint="cs"/>
          <w:rtl/>
          <w:lang w:eastAsia="en-CA"/>
        </w:rPr>
        <w:t>ا</w:t>
      </w:r>
      <w:r w:rsidRPr="00AD44E3">
        <w:rPr>
          <w:rFonts w:cs="Simplified Arabic"/>
          <w:rtl/>
          <w:lang w:eastAsia="en-CA"/>
        </w:rPr>
        <w:t xml:space="preserve"> بالغ الأهمية.</w:t>
      </w:r>
    </w:p>
    <w:p w14:paraId="673BC259" w14:textId="5DA8EF17" w:rsidR="00F63CF5" w:rsidRDefault="00F12100"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rPr>
        <w:t>و</w:t>
      </w:r>
      <w:r w:rsidR="00AD44E3" w:rsidRPr="00AD44E3">
        <w:rPr>
          <w:rFonts w:cs="Simplified Arabic"/>
          <w:rtl/>
          <w:lang w:eastAsia="en-CA"/>
        </w:rPr>
        <w:t>يعد شرح دور التنوع البيولوجي والإطار في تحقيق التنمية المستدامة أمرا أساسيا.</w:t>
      </w:r>
    </w:p>
    <w:p w14:paraId="338C6BB3" w14:textId="48FFF3AE" w:rsidR="00AD44E3" w:rsidRDefault="00AD44E3" w:rsidP="007D5BC2">
      <w:pPr>
        <w:keepNext/>
        <w:keepLines/>
        <w:spacing w:before="240" w:after="120" w:line="216" w:lineRule="auto"/>
        <w:ind w:left="540"/>
        <w:jc w:val="both"/>
        <w:rPr>
          <w:rFonts w:eastAsia="Times New Roman" w:cs="Simplified Arabic"/>
          <w:b/>
          <w:bCs/>
          <w:sz w:val="22"/>
          <w:rtl/>
          <w:lang w:val="en-GB" w:eastAsia="en-CA" w:bidi="ar-EG"/>
        </w:rPr>
      </w:pPr>
      <w:r>
        <w:rPr>
          <w:rFonts w:eastAsia="Times New Roman" w:cs="Simplified Arabic" w:hint="cs"/>
          <w:b/>
          <w:bCs/>
          <w:sz w:val="22"/>
          <w:rtl/>
          <w:lang w:val="en-GB" w:eastAsia="en-CA" w:bidi="ar-EG"/>
        </w:rPr>
        <w:t xml:space="preserve">الإجراءات التي </w:t>
      </w:r>
      <w:r w:rsidR="00F158B1">
        <w:rPr>
          <w:rFonts w:eastAsia="Times New Roman" w:cs="Simplified Arabic" w:hint="cs"/>
          <w:b/>
          <w:bCs/>
          <w:sz w:val="22"/>
          <w:rtl/>
          <w:lang w:val="en-GB" w:eastAsia="en-CA" w:bidi="ar-EG"/>
        </w:rPr>
        <w:t>س</w:t>
      </w:r>
      <w:r>
        <w:rPr>
          <w:rFonts w:eastAsia="Times New Roman" w:cs="Simplified Arabic" w:hint="cs"/>
          <w:b/>
          <w:bCs/>
          <w:sz w:val="22"/>
          <w:rtl/>
          <w:lang w:val="en-GB" w:eastAsia="en-CA" w:bidi="ar-EG"/>
        </w:rPr>
        <w:t>تتخذها الأمينة التنفيذية</w:t>
      </w:r>
    </w:p>
    <w:p w14:paraId="1DD40C53" w14:textId="0FF0954A" w:rsidR="00AD44E3" w:rsidRPr="00AD44E3" w:rsidRDefault="00AD44E3"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sidRPr="00AD44E3">
        <w:rPr>
          <w:rFonts w:cs="Simplified Arabic"/>
          <w:rtl/>
          <w:lang w:eastAsia="en-CA" w:bidi="ar-EG"/>
        </w:rPr>
        <w:t>س</w:t>
      </w:r>
      <w:r w:rsidR="00F158B1">
        <w:rPr>
          <w:rFonts w:cs="Simplified Arabic" w:hint="cs"/>
          <w:rtl/>
          <w:lang w:eastAsia="en-CA" w:bidi="ar-EG"/>
        </w:rPr>
        <w:t>ت</w:t>
      </w:r>
      <w:r w:rsidRPr="00AD44E3">
        <w:rPr>
          <w:rFonts w:cs="Simplified Arabic"/>
          <w:rtl/>
          <w:lang w:eastAsia="en-CA" w:bidi="ar-EG"/>
        </w:rPr>
        <w:t>عمل الأمين</w:t>
      </w:r>
      <w:r w:rsidR="00F158B1">
        <w:rPr>
          <w:rFonts w:cs="Simplified Arabic" w:hint="cs"/>
          <w:rtl/>
          <w:lang w:eastAsia="en-CA" w:bidi="ar-EG"/>
        </w:rPr>
        <w:t>ة</w:t>
      </w:r>
      <w:r w:rsidRPr="00AD44E3">
        <w:rPr>
          <w:rFonts w:cs="Simplified Arabic"/>
          <w:rtl/>
          <w:lang w:eastAsia="en-CA" w:bidi="ar-EG"/>
        </w:rPr>
        <w:t xml:space="preserve"> التنفيذي</w:t>
      </w:r>
      <w:r w:rsidR="00F158B1">
        <w:rPr>
          <w:rFonts w:cs="Simplified Arabic" w:hint="cs"/>
          <w:rtl/>
          <w:lang w:eastAsia="en-CA" w:bidi="ar-EG"/>
        </w:rPr>
        <w:t>ة</w:t>
      </w:r>
      <w:r w:rsidRPr="00AD44E3">
        <w:rPr>
          <w:rFonts w:cs="Simplified Arabic"/>
          <w:rtl/>
          <w:lang w:eastAsia="en-CA" w:bidi="ar-EG"/>
        </w:rPr>
        <w:t xml:space="preserve">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في جملة أمور، </w:t>
      </w:r>
      <w:r w:rsidR="001D7E2A">
        <w:rPr>
          <w:rFonts w:cs="Simplified Arabic" w:hint="cs"/>
          <w:rtl/>
          <w:lang w:eastAsia="en-CA" w:bidi="ar-EG"/>
        </w:rPr>
        <w:t xml:space="preserve">على </w:t>
      </w:r>
      <w:r w:rsidRPr="00AD44E3">
        <w:rPr>
          <w:rFonts w:cs="Simplified Arabic"/>
          <w:rtl/>
          <w:lang w:eastAsia="en-CA" w:bidi="ar-EG"/>
        </w:rPr>
        <w:t>تطوير</w:t>
      </w:r>
      <w:r w:rsidR="001D7E2A">
        <w:rPr>
          <w:rFonts w:cs="Simplified Arabic" w:hint="cs"/>
          <w:rtl/>
          <w:lang w:eastAsia="en-CA" w:bidi="ar-EG"/>
        </w:rPr>
        <w:t xml:space="preserve"> منتجات معرفة</w:t>
      </w:r>
      <w:r w:rsidRPr="00AD44E3">
        <w:rPr>
          <w:rFonts w:cs="Simplified Arabic"/>
          <w:rtl/>
          <w:lang w:eastAsia="en-CA" w:bidi="ar-EG"/>
        </w:rPr>
        <w:t xml:space="preserve"> </w:t>
      </w:r>
      <w:r w:rsidR="001D7E2A">
        <w:rPr>
          <w:rFonts w:cs="Simplified Arabic"/>
          <w:rtl/>
          <w:lang w:eastAsia="en-CA" w:bidi="ar-EG"/>
        </w:rPr>
        <w:t>مفتوحة المصدر</w:t>
      </w:r>
      <w:r w:rsidRPr="00AD44E3">
        <w:rPr>
          <w:rFonts w:cs="Simplified Arabic"/>
          <w:rtl/>
          <w:lang w:eastAsia="en-CA" w:bidi="ar-EG"/>
        </w:rPr>
        <w:t xml:space="preserve"> تشرح العلاقة وتنوع أنظمة المعرفة المختلفة التي تجسد القيم المتنوعة للتنوع البيولوجي.</w:t>
      </w:r>
    </w:p>
    <w:p w14:paraId="6AE98E50" w14:textId="433D1D80" w:rsidR="00AD44E3" w:rsidRPr="00AD44E3" w:rsidRDefault="001D7E2A"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bidi="ar-EG"/>
        </w:rPr>
        <w:t>و</w:t>
      </w:r>
      <w:r w:rsidR="00AD44E3" w:rsidRPr="00AD44E3">
        <w:rPr>
          <w:rFonts w:cs="Simplified Arabic"/>
          <w:rtl/>
          <w:lang w:eastAsia="en-CA" w:bidi="ar-EG"/>
        </w:rPr>
        <w:t>س</w:t>
      </w:r>
      <w:r>
        <w:rPr>
          <w:rFonts w:cs="Simplified Arabic" w:hint="cs"/>
          <w:rtl/>
          <w:lang w:eastAsia="en-CA" w:bidi="ar-EG"/>
        </w:rPr>
        <w:t>ت</w:t>
      </w:r>
      <w:r w:rsidR="00AD44E3" w:rsidRPr="00AD44E3">
        <w:rPr>
          <w:rFonts w:cs="Simplified Arabic"/>
          <w:rtl/>
          <w:lang w:eastAsia="en-CA" w:bidi="ar-EG"/>
        </w:rPr>
        <w:t>عمل الأمين</w:t>
      </w:r>
      <w:r>
        <w:rPr>
          <w:rFonts w:cs="Simplified Arabic" w:hint="cs"/>
          <w:rtl/>
          <w:lang w:eastAsia="en-CA" w:bidi="ar-EG"/>
        </w:rPr>
        <w:t>ة</w:t>
      </w:r>
      <w:r w:rsidR="00AD44E3" w:rsidRPr="00AD44E3">
        <w:rPr>
          <w:rFonts w:cs="Simplified Arabic"/>
          <w:rtl/>
          <w:lang w:eastAsia="en-CA" w:bidi="ar-EG"/>
        </w:rPr>
        <w:t xml:space="preserve"> التنفيذي</w:t>
      </w:r>
      <w:r>
        <w:rPr>
          <w:rFonts w:cs="Simplified Arabic" w:hint="cs"/>
          <w:rtl/>
          <w:lang w:eastAsia="en-CA" w:bidi="ar-EG"/>
        </w:rPr>
        <w:t>ة</w:t>
      </w:r>
      <w:r w:rsidR="00AD44E3" w:rsidRPr="00AD44E3">
        <w:rPr>
          <w:rFonts w:cs="Simplified Arabic"/>
          <w:rtl/>
          <w:lang w:eastAsia="en-CA"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التعليم في منظمة الأمم المتحدة للتربية والعلم والثقافة، والجهات الفاعلة الأخرى المعنية في تنفيذ </w:t>
      </w:r>
      <w:r>
        <w:rPr>
          <w:rFonts w:cs="Simplified Arabic" w:hint="cs"/>
          <w:rtl/>
          <w:lang w:eastAsia="en-CA" w:bidi="ar-EG"/>
        </w:rPr>
        <w:t>غايات</w:t>
      </w:r>
      <w:r w:rsidR="00AD44E3" w:rsidRPr="00AD44E3">
        <w:rPr>
          <w:rFonts w:cs="Simplified Arabic"/>
          <w:rtl/>
          <w:lang w:eastAsia="en-CA" w:bidi="ar-EG"/>
        </w:rPr>
        <w:t xml:space="preserve"> التنمية المستدامة لتطوير المنتجات التي تحدد العلاقة بين التنمية المستدامة والتنوع البيولوجي.</w:t>
      </w:r>
    </w:p>
    <w:p w14:paraId="5A7DE521" w14:textId="0919751E" w:rsidR="00AD44E3" w:rsidRDefault="001D7E2A"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bidi="ar-EG"/>
        </w:rPr>
        <w:t>و</w:t>
      </w:r>
      <w:r w:rsidR="00AD44E3" w:rsidRPr="00AD44E3">
        <w:rPr>
          <w:rFonts w:cs="Simplified Arabic"/>
          <w:rtl/>
          <w:lang w:eastAsia="en-CA" w:bidi="ar-EG"/>
        </w:rPr>
        <w:t>س</w:t>
      </w:r>
      <w:r>
        <w:rPr>
          <w:rFonts w:cs="Simplified Arabic" w:hint="cs"/>
          <w:rtl/>
          <w:lang w:eastAsia="en-CA" w:bidi="ar-EG"/>
        </w:rPr>
        <w:t>ت</w:t>
      </w:r>
      <w:r w:rsidR="00AD44E3" w:rsidRPr="00AD44E3">
        <w:rPr>
          <w:rFonts w:cs="Simplified Arabic"/>
          <w:rtl/>
          <w:lang w:eastAsia="en-CA" w:bidi="ar-EG"/>
        </w:rPr>
        <w:t>قوم الأمين</w:t>
      </w:r>
      <w:r>
        <w:rPr>
          <w:rFonts w:cs="Simplified Arabic" w:hint="cs"/>
          <w:rtl/>
          <w:lang w:eastAsia="en-CA" w:bidi="ar-EG"/>
        </w:rPr>
        <w:t>ة</w:t>
      </w:r>
      <w:r w:rsidR="00AD44E3" w:rsidRPr="00AD44E3">
        <w:rPr>
          <w:rFonts w:cs="Simplified Arabic"/>
          <w:rtl/>
          <w:lang w:eastAsia="en-CA" w:bidi="ar-EG"/>
        </w:rPr>
        <w:t xml:space="preserve"> التنفيذي</w:t>
      </w:r>
      <w:r>
        <w:rPr>
          <w:rFonts w:cs="Simplified Arabic" w:hint="cs"/>
          <w:rtl/>
          <w:lang w:eastAsia="en-CA" w:bidi="ar-EG"/>
        </w:rPr>
        <w:t>ة</w:t>
      </w:r>
      <w:r w:rsidR="00AD44E3" w:rsidRPr="00AD44E3">
        <w:rPr>
          <w:rFonts w:cs="Simplified Arabic"/>
          <w:rtl/>
          <w:lang w:eastAsia="en-CA" w:bidi="ar-EG"/>
        </w:rPr>
        <w:t xml:space="preserve"> بتيسير ترجمة تلك المنتجات إلى لغات الأمم المتحدة ونشر المنتجات من خلال آلية غرفة تبادل المعلومات.</w:t>
      </w:r>
    </w:p>
    <w:p w14:paraId="3FAA54AF" w14:textId="0DA327CF" w:rsidR="00FD20DC" w:rsidRDefault="00FD20DC" w:rsidP="007D5BC2">
      <w:pPr>
        <w:keepNext/>
        <w:keepLines/>
        <w:spacing w:before="240" w:after="120" w:line="216" w:lineRule="auto"/>
        <w:ind w:left="540"/>
        <w:jc w:val="both"/>
        <w:rPr>
          <w:rFonts w:eastAsia="Times New Roman" w:cs="Simplified Arabic"/>
          <w:b/>
          <w:bCs/>
          <w:sz w:val="22"/>
          <w:rtl/>
          <w:lang w:val="en-GB" w:eastAsia="en-CA" w:bidi="ar-EG"/>
        </w:rPr>
      </w:pPr>
      <w:r>
        <w:rPr>
          <w:rFonts w:eastAsia="Times New Roman" w:cs="Simplified Arabic" w:hint="cs"/>
          <w:b/>
          <w:bCs/>
          <w:sz w:val="22"/>
          <w:rtl/>
          <w:lang w:val="en-GB" w:eastAsia="en-CA" w:bidi="ar-EG"/>
        </w:rPr>
        <w:t>الإجراءات التي سيتخذها الأطراف</w:t>
      </w:r>
    </w:p>
    <w:p w14:paraId="17AA7B3F" w14:textId="1130D04E" w:rsidR="00FD20DC" w:rsidRPr="00FD20DC" w:rsidRDefault="001D7E2A"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bidi="ar-EG"/>
        </w:rPr>
        <w:t xml:space="preserve">سوف تشارك الأطراف فيما يلي، </w:t>
      </w:r>
      <w:r w:rsidR="00FD20DC" w:rsidRPr="00FD20DC">
        <w:rPr>
          <w:rFonts w:cs="Simplified Arabic"/>
          <w:rtl/>
          <w:lang w:eastAsia="en-CA" w:bidi="ar-EG"/>
        </w:rPr>
        <w:t xml:space="preserve">باستخدام المنتجات التي </w:t>
      </w:r>
      <w:r>
        <w:rPr>
          <w:rFonts w:cs="Simplified Arabic" w:hint="cs"/>
          <w:rtl/>
          <w:lang w:eastAsia="en-CA" w:bidi="ar-EG"/>
        </w:rPr>
        <w:t>أُنشئت</w:t>
      </w:r>
      <w:r w:rsidR="00FD20DC" w:rsidRPr="00FD20DC">
        <w:rPr>
          <w:rFonts w:cs="Simplified Arabic"/>
          <w:rtl/>
          <w:lang w:eastAsia="en-CA" w:bidi="ar-EG"/>
        </w:rPr>
        <w:t xml:space="preserve"> </w:t>
      </w:r>
      <w:r>
        <w:rPr>
          <w:rFonts w:cs="Simplified Arabic" w:hint="cs"/>
          <w:rtl/>
          <w:lang w:eastAsia="en-CA" w:bidi="ar-EG"/>
        </w:rPr>
        <w:t xml:space="preserve">بدعم </w:t>
      </w:r>
      <w:r w:rsidR="00FD20DC" w:rsidRPr="00FD20DC">
        <w:rPr>
          <w:rFonts w:cs="Simplified Arabic"/>
          <w:rtl/>
          <w:lang w:eastAsia="en-CA" w:bidi="ar-EG"/>
        </w:rPr>
        <w:t>من الأمين</w:t>
      </w:r>
      <w:r>
        <w:rPr>
          <w:rFonts w:cs="Simplified Arabic" w:hint="cs"/>
          <w:rtl/>
          <w:lang w:eastAsia="en-CA" w:bidi="ar-EG"/>
        </w:rPr>
        <w:t>ة</w:t>
      </w:r>
      <w:r w:rsidR="00FD20DC" w:rsidRPr="00FD20DC">
        <w:rPr>
          <w:rFonts w:cs="Simplified Arabic"/>
          <w:rtl/>
          <w:lang w:eastAsia="en-CA" w:bidi="ar-EG"/>
        </w:rPr>
        <w:t xml:space="preserve"> التنفيذي</w:t>
      </w:r>
      <w:r>
        <w:rPr>
          <w:rFonts w:cs="Simplified Arabic" w:hint="cs"/>
          <w:rtl/>
          <w:lang w:eastAsia="en-CA" w:bidi="ar-EG"/>
        </w:rPr>
        <w:t>ة</w:t>
      </w:r>
      <w:r w:rsidR="00FD20DC" w:rsidRPr="00FD20DC">
        <w:rPr>
          <w:rFonts w:cs="Simplified Arabic"/>
          <w:rtl/>
          <w:lang w:eastAsia="en-CA" w:bidi="ar-EG"/>
        </w:rPr>
        <w:t>:</w:t>
      </w:r>
    </w:p>
    <w:p w14:paraId="0246D145" w14:textId="76B1D9F4" w:rsidR="00FD20DC" w:rsidRPr="00FD20DC" w:rsidRDefault="00FD20DC" w:rsidP="00FB2BE4">
      <w:pPr>
        <w:spacing w:before="240" w:after="120" w:line="216" w:lineRule="auto"/>
        <w:ind w:left="720"/>
        <w:jc w:val="both"/>
        <w:rPr>
          <w:rFonts w:eastAsia="Times New Roman" w:cs="Simplified Arabic"/>
          <w:sz w:val="22"/>
          <w:lang w:val="en-GB" w:eastAsia="en-CA" w:bidi="ar-EG"/>
        </w:rPr>
      </w:pPr>
      <w:r w:rsidRPr="00FD20DC">
        <w:rPr>
          <w:rFonts w:eastAsia="Times New Roman" w:cs="Simplified Arabic"/>
          <w:sz w:val="22"/>
          <w:rtl/>
          <w:lang w:val="en-GB" w:eastAsia="en-CA" w:bidi="ar-EG"/>
        </w:rPr>
        <w:t>(أ)</w:t>
      </w:r>
      <w:r w:rsidR="00020DCA">
        <w:rPr>
          <w:rFonts w:eastAsia="Times New Roman" w:cs="Simplified Arabic" w:hint="cs"/>
          <w:sz w:val="22"/>
          <w:rtl/>
          <w:lang w:val="en-GB" w:eastAsia="en-CA" w:bidi="ar-EG"/>
        </w:rPr>
        <w:tab/>
      </w:r>
      <w:r w:rsidRPr="00FD20DC">
        <w:rPr>
          <w:rFonts w:eastAsia="Times New Roman" w:cs="Simplified Arabic"/>
          <w:sz w:val="22"/>
          <w:rtl/>
          <w:lang w:val="en-GB" w:eastAsia="en-CA" w:bidi="ar-EG"/>
        </w:rPr>
        <w:t xml:space="preserve">إدارات التعليم </w:t>
      </w:r>
      <w:r w:rsidR="00B147C0">
        <w:rPr>
          <w:rFonts w:eastAsia="Times New Roman" w:cs="Simplified Arabic" w:hint="cs"/>
          <w:sz w:val="22"/>
          <w:rtl/>
          <w:lang w:val="en-GB" w:eastAsia="en-CA" w:bidi="ar-EG"/>
        </w:rPr>
        <w:t>لإدراج</w:t>
      </w:r>
      <w:r w:rsidRPr="00FD20DC">
        <w:rPr>
          <w:rFonts w:eastAsia="Times New Roman" w:cs="Simplified Arabic"/>
          <w:sz w:val="22"/>
          <w:rtl/>
          <w:lang w:val="en-GB" w:eastAsia="en-CA" w:bidi="ar-EG"/>
        </w:rPr>
        <w:t xml:space="preserve"> هذه المنتجات في المناهج التعليمية والعمل مع الجامعات لتعميم الأفكار الأساسية في </w:t>
      </w:r>
      <w:r w:rsidR="00B147C0">
        <w:rPr>
          <w:rFonts w:eastAsia="Times New Roman" w:cs="Simplified Arabic" w:hint="cs"/>
          <w:sz w:val="22"/>
          <w:rtl/>
          <w:lang w:val="en-GB" w:eastAsia="en-CA" w:bidi="ar-EG"/>
        </w:rPr>
        <w:t>ال</w:t>
      </w:r>
      <w:r w:rsidRPr="00FD20DC">
        <w:rPr>
          <w:rFonts w:eastAsia="Times New Roman" w:cs="Simplified Arabic"/>
          <w:sz w:val="22"/>
          <w:rtl/>
          <w:lang w:val="en-GB" w:eastAsia="en-CA" w:bidi="ar-EG"/>
        </w:rPr>
        <w:t>برامج التعليم</w:t>
      </w:r>
      <w:r w:rsidR="00B147C0">
        <w:rPr>
          <w:rFonts w:eastAsia="Times New Roman" w:cs="Simplified Arabic" w:hint="cs"/>
          <w:sz w:val="22"/>
          <w:rtl/>
          <w:lang w:val="en-GB" w:eastAsia="en-CA" w:bidi="ar-EG"/>
        </w:rPr>
        <w:t>ية ذات الصلة</w:t>
      </w:r>
      <w:r w:rsidRPr="00FD20DC">
        <w:rPr>
          <w:rFonts w:eastAsia="Times New Roman" w:cs="Simplified Arabic"/>
          <w:sz w:val="22"/>
          <w:rtl/>
          <w:lang w:val="en-GB" w:eastAsia="en-CA" w:bidi="ar-EG"/>
        </w:rPr>
        <w:t xml:space="preserve"> </w:t>
      </w:r>
      <w:r w:rsidR="00B147C0">
        <w:rPr>
          <w:rFonts w:eastAsia="Times New Roman" w:cs="Simplified Arabic" w:hint="cs"/>
          <w:sz w:val="22"/>
          <w:rtl/>
          <w:lang w:val="en-GB" w:eastAsia="en-CA" w:bidi="ar-EG"/>
        </w:rPr>
        <w:t>ل</w:t>
      </w:r>
      <w:r w:rsidRPr="00FD20DC">
        <w:rPr>
          <w:rFonts w:eastAsia="Times New Roman" w:cs="Simplified Arabic"/>
          <w:sz w:val="22"/>
          <w:rtl/>
          <w:lang w:val="en-GB" w:eastAsia="en-CA" w:bidi="ar-EG"/>
        </w:rPr>
        <w:t>ما بعد</w:t>
      </w:r>
      <w:r w:rsidR="00B147C0">
        <w:rPr>
          <w:rFonts w:eastAsia="Times New Roman" w:cs="Simplified Arabic" w:hint="cs"/>
          <w:sz w:val="22"/>
          <w:rtl/>
          <w:lang w:val="en-GB" w:eastAsia="en-CA" w:bidi="ar-EG"/>
        </w:rPr>
        <w:t xml:space="preserve"> المرحلة</w:t>
      </w:r>
      <w:r w:rsidRPr="00FD20DC">
        <w:rPr>
          <w:rFonts w:eastAsia="Times New Roman" w:cs="Simplified Arabic"/>
          <w:sz w:val="22"/>
          <w:rtl/>
          <w:lang w:val="en-GB" w:eastAsia="en-CA" w:bidi="ar-EG"/>
        </w:rPr>
        <w:t xml:space="preserve"> الثانوي</w:t>
      </w:r>
      <w:r w:rsidR="00B147C0">
        <w:rPr>
          <w:rFonts w:eastAsia="Times New Roman" w:cs="Simplified Arabic" w:hint="cs"/>
          <w:sz w:val="22"/>
          <w:rtl/>
          <w:lang w:val="en-GB" w:eastAsia="en-CA" w:bidi="ar-EG"/>
        </w:rPr>
        <w:t>ة</w:t>
      </w:r>
      <w:r w:rsidRPr="00FD20DC">
        <w:rPr>
          <w:rFonts w:eastAsia="Times New Roman" w:cs="Simplified Arabic"/>
          <w:sz w:val="22"/>
          <w:rtl/>
          <w:lang w:val="en-GB" w:eastAsia="en-CA" w:bidi="ar-EG"/>
        </w:rPr>
        <w:t xml:space="preserve">، بما في ذلك </w:t>
      </w:r>
      <w:r w:rsidR="00B147C0">
        <w:rPr>
          <w:rFonts w:eastAsia="Times New Roman" w:cs="Simplified Arabic" w:hint="cs"/>
          <w:sz w:val="22"/>
          <w:rtl/>
          <w:lang w:val="en-GB" w:eastAsia="en-CA" w:bidi="ar-EG"/>
        </w:rPr>
        <w:t>دمجها مع</w:t>
      </w:r>
      <w:r w:rsidRPr="00FD20DC">
        <w:rPr>
          <w:rFonts w:eastAsia="Times New Roman" w:cs="Simplified Arabic"/>
          <w:sz w:val="22"/>
          <w:rtl/>
          <w:lang w:val="en-GB" w:eastAsia="en-CA" w:bidi="ar-EG"/>
        </w:rPr>
        <w:t xml:space="preserve"> الأنشطة المدرجة في </w:t>
      </w:r>
      <w:r w:rsidR="00B147C0">
        <w:rPr>
          <w:rFonts w:eastAsia="Times New Roman" w:cs="Simplified Arabic" w:hint="cs"/>
          <w:sz w:val="22"/>
          <w:rtl/>
          <w:lang w:val="en-GB" w:eastAsia="en-CA" w:bidi="ar-EG"/>
        </w:rPr>
        <w:t>الفرع</w:t>
      </w:r>
      <w:r w:rsidRPr="00FD20DC">
        <w:rPr>
          <w:rFonts w:eastAsia="Times New Roman" w:cs="Simplified Arabic"/>
          <w:sz w:val="22"/>
          <w:rtl/>
          <w:lang w:val="en-GB" w:eastAsia="en-CA" w:bidi="ar-EG"/>
        </w:rPr>
        <w:t xml:space="preserve"> (و) أدناه؛</w:t>
      </w:r>
    </w:p>
    <w:p w14:paraId="71D6EC13" w14:textId="3B0E1C52" w:rsidR="00FD20DC" w:rsidRPr="00FD20DC" w:rsidRDefault="00FD20DC" w:rsidP="00FB2BE4">
      <w:pPr>
        <w:spacing w:before="240" w:after="120" w:line="216" w:lineRule="auto"/>
        <w:ind w:left="720"/>
        <w:jc w:val="both"/>
        <w:rPr>
          <w:rFonts w:eastAsia="Times New Roman" w:cs="Simplified Arabic"/>
          <w:sz w:val="22"/>
          <w:lang w:val="en-GB" w:eastAsia="en-CA" w:bidi="ar-EG"/>
        </w:rPr>
      </w:pPr>
      <w:r w:rsidRPr="00FD20DC">
        <w:rPr>
          <w:rFonts w:eastAsia="Times New Roman" w:cs="Simplified Arabic"/>
          <w:sz w:val="22"/>
          <w:rtl/>
          <w:lang w:val="en-GB" w:eastAsia="en-CA" w:bidi="ar-EG"/>
        </w:rPr>
        <w:lastRenderedPageBreak/>
        <w:t>(ب)</w:t>
      </w:r>
      <w:r w:rsidR="00020DCA">
        <w:rPr>
          <w:rFonts w:eastAsia="Times New Roman" w:cs="Simplified Arabic" w:hint="cs"/>
          <w:sz w:val="22"/>
          <w:rtl/>
          <w:lang w:val="en-GB" w:eastAsia="en-CA" w:bidi="ar-EG"/>
        </w:rPr>
        <w:tab/>
      </w:r>
      <w:r w:rsidRPr="00FD20DC">
        <w:rPr>
          <w:rFonts w:eastAsia="Times New Roman" w:cs="Simplified Arabic"/>
          <w:sz w:val="22"/>
          <w:rtl/>
          <w:lang w:val="en-GB" w:eastAsia="en-CA" w:bidi="ar-EG"/>
        </w:rPr>
        <w:t xml:space="preserve">وسائل الإعلام والجهات الفاعلة الأخرى، باستخدام المنصات التي </w:t>
      </w:r>
      <w:r w:rsidR="00B147C0">
        <w:rPr>
          <w:rFonts w:eastAsia="Times New Roman" w:cs="Simplified Arabic" w:hint="cs"/>
          <w:sz w:val="22"/>
          <w:rtl/>
          <w:lang w:val="en-GB" w:eastAsia="en-CA" w:bidi="ar-EG"/>
        </w:rPr>
        <w:t>وُضعت</w:t>
      </w:r>
      <w:r w:rsidRPr="00FD20DC">
        <w:rPr>
          <w:rFonts w:eastAsia="Times New Roman" w:cs="Simplified Arabic"/>
          <w:sz w:val="22"/>
          <w:rtl/>
          <w:lang w:val="en-GB" w:eastAsia="en-CA" w:bidi="ar-EG"/>
        </w:rPr>
        <w:t xml:space="preserve"> في القسم (هـ) أدناه، لإنشاء منتجات وأعمال إعلامية تعزز أنظمة المعرفة والقيم المتنوعة للتنوع البيولوجي.</w:t>
      </w:r>
    </w:p>
    <w:p w14:paraId="4F01A852" w14:textId="04941D76" w:rsidR="00FD20DC" w:rsidRDefault="00B147C0"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Pr>
          <w:rFonts w:cs="Simplified Arabic" w:hint="cs"/>
          <w:rtl/>
          <w:lang w:eastAsia="en-CA" w:bidi="ar-EG"/>
        </w:rPr>
        <w:t>و</w:t>
      </w:r>
      <w:r w:rsidR="00FD20DC" w:rsidRPr="00FD20DC">
        <w:rPr>
          <w:rFonts w:cs="Simplified Arabic"/>
          <w:rtl/>
          <w:lang w:eastAsia="en-CA" w:bidi="ar-EG"/>
        </w:rPr>
        <w:t>ستقدم الأطراف تقارير عن هذه المخرجات كجزء من تقاريرها الوطنية.</w:t>
      </w:r>
    </w:p>
    <w:p w14:paraId="630B81EE" w14:textId="46860754" w:rsidR="00FD20DC" w:rsidRDefault="00FD20DC" w:rsidP="007D5BC2">
      <w:pPr>
        <w:keepNext/>
        <w:keepLines/>
        <w:spacing w:before="240" w:after="120" w:line="216" w:lineRule="auto"/>
        <w:ind w:left="540"/>
        <w:jc w:val="both"/>
        <w:rPr>
          <w:rFonts w:eastAsia="Times New Roman" w:cs="Simplified Arabic"/>
          <w:b/>
          <w:bCs/>
          <w:sz w:val="22"/>
          <w:rtl/>
          <w:lang w:val="en-GB" w:eastAsia="en-CA" w:bidi="ar-EG"/>
        </w:rPr>
      </w:pPr>
      <w:r>
        <w:rPr>
          <w:rFonts w:eastAsia="Times New Roman" w:cs="Simplified Arabic" w:hint="cs"/>
          <w:b/>
          <w:bCs/>
          <w:sz w:val="22"/>
          <w:rtl/>
          <w:lang w:val="en-GB" w:eastAsia="en-CA" w:bidi="ar-EG"/>
        </w:rPr>
        <w:t>الإجراءات التي سيتخذها أصحاب المصلحة</w:t>
      </w:r>
    </w:p>
    <w:p w14:paraId="61DF1719" w14:textId="0131FB86" w:rsidR="00FD20DC" w:rsidRPr="00FD20DC" w:rsidRDefault="00FD20DC" w:rsidP="00FB2BE4">
      <w:pPr>
        <w:pStyle w:val="ListParagraph"/>
        <w:numPr>
          <w:ilvl w:val="0"/>
          <w:numId w:val="8"/>
        </w:numPr>
        <w:tabs>
          <w:tab w:val="left" w:pos="1280"/>
        </w:tabs>
        <w:bidi/>
        <w:spacing w:before="120" w:line="216" w:lineRule="auto"/>
        <w:ind w:left="567" w:firstLine="0"/>
        <w:contextualSpacing w:val="0"/>
        <w:rPr>
          <w:rFonts w:cs="Simplified Arabic"/>
          <w:lang w:eastAsia="en-CA" w:bidi="ar-EG"/>
        </w:rPr>
      </w:pPr>
      <w:r w:rsidRPr="00FD20DC">
        <w:rPr>
          <w:rFonts w:cs="Simplified Arabic"/>
          <w:rtl/>
          <w:lang w:eastAsia="en-CA"/>
        </w:rPr>
        <w:t xml:space="preserve">سيقوم أصحاب المصلحة بإنتاج منتجات ومبادرات إعلامية تدعم </w:t>
      </w:r>
      <w:r w:rsidR="00B147C0">
        <w:rPr>
          <w:rFonts w:cs="Simplified Arabic" w:hint="cs"/>
          <w:rtl/>
          <w:lang w:eastAsia="en-CA"/>
        </w:rPr>
        <w:t>الغايات</w:t>
      </w:r>
      <w:r w:rsidRPr="00FD20DC">
        <w:rPr>
          <w:rFonts w:cs="Simplified Arabic"/>
          <w:rtl/>
          <w:lang w:eastAsia="en-CA"/>
        </w:rPr>
        <w:t xml:space="preserve"> المنصوص عليها في هذا </w:t>
      </w:r>
      <w:r w:rsidR="00B147C0">
        <w:rPr>
          <w:rFonts w:cs="Simplified Arabic" w:hint="cs"/>
          <w:rtl/>
          <w:lang w:eastAsia="en-CA"/>
        </w:rPr>
        <w:t>الفرع</w:t>
      </w:r>
      <w:r w:rsidRPr="00FD20DC">
        <w:rPr>
          <w:rFonts w:cs="Simplified Arabic"/>
          <w:rtl/>
          <w:lang w:eastAsia="en-CA"/>
        </w:rPr>
        <w:t xml:space="preserve"> وتدعم الإجراءات ذات الصلة على المستوى الوطني</w:t>
      </w:r>
      <w:r w:rsidR="00B147C0">
        <w:rPr>
          <w:rFonts w:cs="Simplified Arabic" w:hint="cs"/>
          <w:rtl/>
          <w:lang w:eastAsia="en-CA" w:bidi="ar-EG"/>
        </w:rPr>
        <w:t>.</w:t>
      </w:r>
    </w:p>
    <w:p w14:paraId="48AC0C06" w14:textId="64EB7E34" w:rsidR="00FD20DC" w:rsidRPr="00DD7681" w:rsidRDefault="00FD20DC" w:rsidP="00DD7681">
      <w:pPr>
        <w:spacing w:after="120" w:line="216" w:lineRule="auto"/>
        <w:ind w:left="720"/>
        <w:jc w:val="both"/>
        <w:rPr>
          <w:rFonts w:eastAsia="Times New Roman" w:cs="Simplified Arabic"/>
          <w:i/>
          <w:iCs/>
          <w:sz w:val="22"/>
          <w:rtl/>
          <w:lang w:val="en-GB" w:eastAsia="en-CA"/>
        </w:rPr>
      </w:pPr>
      <w:r w:rsidRPr="00DD7681">
        <w:rPr>
          <w:rFonts w:eastAsia="Times New Roman" w:cs="Simplified Arabic" w:hint="cs"/>
          <w:i/>
          <w:iCs/>
          <w:sz w:val="22"/>
          <w:rtl/>
          <w:lang w:val="en-GB" w:eastAsia="en-CA" w:bidi="ar-EG"/>
        </w:rPr>
        <w:t xml:space="preserve">(ب) </w:t>
      </w:r>
      <w:r w:rsidRPr="00DD7681">
        <w:rPr>
          <w:rFonts w:eastAsia="Times New Roman" w:cs="Simplified Arabic"/>
          <w:i/>
          <w:iCs/>
          <w:sz w:val="22"/>
          <w:rtl/>
          <w:lang w:val="en-GB" w:eastAsia="en-CA"/>
        </w:rPr>
        <w:t xml:space="preserve">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والمساهمة الشاملة للتنوع البيولوجي </w:t>
      </w:r>
      <w:r w:rsidR="00DD7681" w:rsidRPr="00DD7681">
        <w:rPr>
          <w:rFonts w:eastAsia="Times New Roman" w:cs="Simplified Arabic" w:hint="cs"/>
          <w:i/>
          <w:iCs/>
          <w:sz w:val="22"/>
          <w:rtl/>
          <w:lang w:val="en-GB" w:eastAsia="en-CA"/>
        </w:rPr>
        <w:t xml:space="preserve">في </w:t>
      </w:r>
      <w:r w:rsidRPr="00DD7681">
        <w:rPr>
          <w:rFonts w:eastAsia="Times New Roman" w:cs="Simplified Arabic"/>
          <w:i/>
          <w:iCs/>
          <w:sz w:val="22"/>
          <w:rtl/>
          <w:lang w:val="en-GB" w:eastAsia="en-CA"/>
        </w:rPr>
        <w:t>استراتيجيات التنمية المستدامة العالمية و/أو الوطنية</w:t>
      </w:r>
    </w:p>
    <w:p w14:paraId="215BE164" w14:textId="7B844EE3" w:rsidR="00FD20DC" w:rsidRDefault="00FD20DC" w:rsidP="007D5BC2">
      <w:pPr>
        <w:keepNext/>
        <w:keepLines/>
        <w:spacing w:before="240" w:after="120" w:line="216" w:lineRule="auto"/>
        <w:ind w:left="540"/>
        <w:jc w:val="both"/>
        <w:rPr>
          <w:rFonts w:eastAsia="Times New Roman" w:cs="Simplified Arabic"/>
          <w:b/>
          <w:bCs/>
          <w:sz w:val="22"/>
          <w:rtl/>
          <w:lang w:val="en-GB" w:eastAsia="en-CA"/>
        </w:rPr>
      </w:pPr>
      <w:r w:rsidRPr="00FD20DC">
        <w:rPr>
          <w:rFonts w:eastAsia="Times New Roman" w:cs="Simplified Arabic" w:hint="cs"/>
          <w:b/>
          <w:bCs/>
          <w:sz w:val="22"/>
          <w:rtl/>
          <w:lang w:val="en-GB" w:eastAsia="en-CA"/>
        </w:rPr>
        <w:t>الأساس المنطقي والتفسير</w:t>
      </w:r>
    </w:p>
    <w:p w14:paraId="1DD3550D" w14:textId="66FCB8C6" w:rsidR="00FD20DC" w:rsidRDefault="00DD7681"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ل</w:t>
      </w:r>
      <w:r w:rsidR="00B86D6B" w:rsidRPr="00B86D6B">
        <w:rPr>
          <w:rFonts w:cs="Simplified Arabic"/>
          <w:rtl/>
          <w:lang w:eastAsia="en-CA"/>
        </w:rPr>
        <w:t xml:space="preserve">قد </w:t>
      </w:r>
      <w:r>
        <w:rPr>
          <w:rFonts w:cs="Simplified Arabic" w:hint="cs"/>
          <w:rtl/>
          <w:lang w:eastAsia="en-CA"/>
        </w:rPr>
        <w:t>وُضع</w:t>
      </w:r>
      <w:r w:rsidR="00B86D6B" w:rsidRPr="00B86D6B">
        <w:rPr>
          <w:rFonts w:cs="Simplified Arabic"/>
          <w:rtl/>
          <w:lang w:eastAsia="en-CA"/>
        </w:rPr>
        <w:t xml:space="preserve"> الإطار بالتكامل مع العمل </w:t>
      </w:r>
      <w:r>
        <w:rPr>
          <w:rFonts w:cs="Simplified Arabic" w:hint="cs"/>
          <w:rtl/>
          <w:lang w:eastAsia="en-CA"/>
        </w:rPr>
        <w:t>القائم</w:t>
      </w:r>
      <w:r w:rsidR="00B86D6B" w:rsidRPr="00B86D6B">
        <w:rPr>
          <w:rFonts w:cs="Simplified Arabic"/>
          <w:rtl/>
          <w:lang w:eastAsia="en-CA"/>
        </w:rPr>
        <w:t xml:space="preserve"> بشأن أهداف التنمية المستدامة، وهو يسلط الضوء على مساهمة الأهداف الثلاثة للاتفاقية في خطة التنمية المستدامة لعام 2030. وبالتالي فإن زيادة الوعي بهذه الروابط ستكون مفيدة </w:t>
      </w:r>
      <w:r>
        <w:rPr>
          <w:rFonts w:cs="Simplified Arabic" w:hint="cs"/>
          <w:rtl/>
          <w:lang w:eastAsia="en-CA"/>
        </w:rPr>
        <w:t>للإجراءات المتخذة</w:t>
      </w:r>
      <w:r w:rsidR="00B86D6B" w:rsidRPr="00B86D6B">
        <w:rPr>
          <w:rFonts w:cs="Simplified Arabic"/>
          <w:rtl/>
          <w:lang w:eastAsia="en-CA"/>
        </w:rPr>
        <w:t xml:space="preserve"> في جميع المجالات.</w:t>
      </w:r>
    </w:p>
    <w:p w14:paraId="6997ABBD" w14:textId="076416A7" w:rsidR="00B86D6B" w:rsidRDefault="00B86D6B" w:rsidP="007D5BC2">
      <w:pPr>
        <w:keepNext/>
        <w:keepLines/>
        <w:spacing w:before="240" w:after="120" w:line="216" w:lineRule="auto"/>
        <w:ind w:left="540"/>
        <w:jc w:val="both"/>
        <w:rPr>
          <w:rFonts w:eastAsia="Times New Roman" w:cs="Simplified Arabic"/>
          <w:b/>
          <w:bCs/>
          <w:sz w:val="22"/>
          <w:rtl/>
          <w:lang w:val="en-GB" w:eastAsia="en-CA"/>
        </w:rPr>
      </w:pPr>
      <w:r>
        <w:rPr>
          <w:rFonts w:eastAsia="Times New Roman" w:cs="Simplified Arabic" w:hint="cs"/>
          <w:b/>
          <w:bCs/>
          <w:sz w:val="22"/>
          <w:rtl/>
          <w:lang w:val="en-GB" w:eastAsia="en-CA"/>
        </w:rPr>
        <w:t>الإجراءات التي ستتخذها الأمينة التنفيذية</w:t>
      </w:r>
    </w:p>
    <w:p w14:paraId="512B5B8D" w14:textId="27614810" w:rsidR="00B86D6B" w:rsidRDefault="009A365C"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9A365C">
        <w:rPr>
          <w:rFonts w:cs="Simplified Arabic"/>
          <w:rtl/>
          <w:lang w:eastAsia="en-CA"/>
        </w:rPr>
        <w:t>س</w:t>
      </w:r>
      <w:r>
        <w:rPr>
          <w:rFonts w:cs="Simplified Arabic" w:hint="cs"/>
          <w:rtl/>
          <w:lang w:eastAsia="en-CA"/>
        </w:rPr>
        <w:t>ت</w:t>
      </w:r>
      <w:r w:rsidRPr="009A365C">
        <w:rPr>
          <w:rFonts w:cs="Simplified Arabic"/>
          <w:rtl/>
          <w:lang w:eastAsia="en-CA"/>
        </w:rPr>
        <w:t>قوم الأمين</w:t>
      </w:r>
      <w:r>
        <w:rPr>
          <w:rFonts w:cs="Simplified Arabic" w:hint="cs"/>
          <w:rtl/>
          <w:lang w:eastAsia="en-CA"/>
        </w:rPr>
        <w:t>ة</w:t>
      </w:r>
      <w:r w:rsidRPr="009A365C">
        <w:rPr>
          <w:rFonts w:cs="Simplified Arabic"/>
          <w:rtl/>
          <w:lang w:eastAsia="en-CA"/>
        </w:rPr>
        <w:t xml:space="preserve"> التنفيذي</w:t>
      </w:r>
      <w:r>
        <w:rPr>
          <w:rFonts w:cs="Simplified Arabic" w:hint="cs"/>
          <w:rtl/>
          <w:lang w:eastAsia="en-CA"/>
        </w:rPr>
        <w:t>ة،</w:t>
      </w:r>
      <w:r w:rsidRPr="009A365C">
        <w:rPr>
          <w:rFonts w:cs="Simplified Arabic"/>
          <w:rtl/>
          <w:lang w:eastAsia="en-CA"/>
        </w:rPr>
        <w:t xml:space="preserve"> </w:t>
      </w:r>
      <w:r w:rsidR="00B86D6B" w:rsidRPr="00B86D6B">
        <w:rPr>
          <w:rFonts w:cs="Simplified Arabic"/>
          <w:rtl/>
          <w:lang w:eastAsia="en-CA"/>
        </w:rPr>
        <w:t>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Pr>
          <w:rFonts w:cs="Simplified Arabic" w:hint="cs"/>
          <w:rtl/>
          <w:lang w:eastAsia="en-CA"/>
        </w:rPr>
        <w:t xml:space="preserve"> المتمثلة في</w:t>
      </w:r>
      <w:r w:rsidR="00B86D6B" w:rsidRPr="00B86D6B">
        <w:rPr>
          <w:rFonts w:cs="Simplified Arabic"/>
          <w:rtl/>
          <w:lang w:eastAsia="en-CA"/>
        </w:rPr>
        <w:t xml:space="preserve"> القضاء على الفقر والتنمية المستدامة، بتنسيق حملة اتصالات متعددة السنوات </w:t>
      </w:r>
      <w:r>
        <w:rPr>
          <w:rFonts w:cs="Simplified Arabic" w:hint="cs"/>
          <w:rtl/>
          <w:lang w:eastAsia="en-CA"/>
        </w:rPr>
        <w:t>حول</w:t>
      </w:r>
      <w:r w:rsidR="00B86D6B" w:rsidRPr="00B86D6B">
        <w:rPr>
          <w:rFonts w:cs="Simplified Arabic"/>
          <w:rtl/>
          <w:lang w:eastAsia="en-CA"/>
        </w:rPr>
        <w:t xml:space="preserve"> دور التنوع البيولوجي في التنمية المستدامة. </w:t>
      </w:r>
      <w:r>
        <w:rPr>
          <w:rFonts w:cs="Simplified Arabic" w:hint="cs"/>
          <w:rtl/>
          <w:lang w:eastAsia="en-CA"/>
        </w:rPr>
        <w:t>و</w:t>
      </w:r>
      <w:r w:rsidR="00B86D6B" w:rsidRPr="00B86D6B">
        <w:rPr>
          <w:rFonts w:cs="Simplified Arabic"/>
          <w:rtl/>
          <w:lang w:eastAsia="en-CA"/>
        </w:rPr>
        <w:t>س</w:t>
      </w:r>
      <w:r>
        <w:rPr>
          <w:rFonts w:cs="Simplified Arabic" w:hint="cs"/>
          <w:rtl/>
          <w:lang w:eastAsia="en-CA"/>
        </w:rPr>
        <w:t xml:space="preserve">وف تُعد </w:t>
      </w:r>
      <w:r w:rsidR="00B86D6B" w:rsidRPr="00B86D6B">
        <w:rPr>
          <w:rFonts w:cs="Simplified Arabic"/>
          <w:rtl/>
          <w:lang w:eastAsia="en-CA"/>
        </w:rPr>
        <w:t>الأمين</w:t>
      </w:r>
      <w:r>
        <w:rPr>
          <w:rFonts w:cs="Simplified Arabic" w:hint="cs"/>
          <w:rtl/>
          <w:lang w:eastAsia="en-CA"/>
        </w:rPr>
        <w:t>ة</w:t>
      </w:r>
      <w:r w:rsidR="00B86D6B" w:rsidRPr="00B86D6B">
        <w:rPr>
          <w:rFonts w:cs="Simplified Arabic"/>
          <w:rtl/>
          <w:lang w:eastAsia="en-CA"/>
        </w:rPr>
        <w:t xml:space="preserve"> التنفيذي</w:t>
      </w:r>
      <w:r>
        <w:rPr>
          <w:rFonts w:cs="Simplified Arabic" w:hint="cs"/>
          <w:rtl/>
          <w:lang w:eastAsia="en-CA"/>
        </w:rPr>
        <w:t>ة</w:t>
      </w:r>
      <w:r w:rsidR="00B86D6B" w:rsidRPr="00B86D6B">
        <w:rPr>
          <w:rFonts w:cs="Simplified Arabic"/>
          <w:rtl/>
          <w:lang w:eastAsia="en-CA"/>
        </w:rPr>
        <w:t xml:space="preserve"> </w:t>
      </w:r>
      <w:r>
        <w:rPr>
          <w:rFonts w:cs="Simplified Arabic" w:hint="cs"/>
          <w:rtl/>
          <w:lang w:eastAsia="en-CA"/>
        </w:rPr>
        <w:t>مناهج</w:t>
      </w:r>
      <w:r w:rsidR="00B86D6B" w:rsidRPr="00B86D6B">
        <w:rPr>
          <w:rFonts w:cs="Simplified Arabic"/>
          <w:rtl/>
          <w:lang w:eastAsia="en-CA"/>
        </w:rPr>
        <w:t xml:space="preserve"> لاستخدامها على المستويين الوطني والدولي وإطار</w:t>
      </w:r>
      <w:r w:rsidR="00020DCA">
        <w:rPr>
          <w:rFonts w:cs="Simplified Arabic" w:hint="cs"/>
          <w:rtl/>
          <w:lang w:eastAsia="en-CA"/>
        </w:rPr>
        <w:t>ا</w:t>
      </w:r>
      <w:r w:rsidR="00B86D6B" w:rsidRPr="00B86D6B">
        <w:rPr>
          <w:rFonts w:cs="Simplified Arabic"/>
          <w:rtl/>
          <w:lang w:eastAsia="en-CA"/>
        </w:rPr>
        <w:t xml:space="preserve"> للعمل الوطني لضمان تكامل هذه الأدوات مع الإجراءات الحالية على مستوى الأمم المتحدة.</w:t>
      </w:r>
    </w:p>
    <w:p w14:paraId="1C1FA3C4" w14:textId="244FFF58" w:rsidR="00B86D6B" w:rsidRDefault="00B86D6B" w:rsidP="007D5BC2">
      <w:pPr>
        <w:keepNext/>
        <w:keepLines/>
        <w:spacing w:before="240" w:after="120" w:line="216" w:lineRule="auto"/>
        <w:ind w:left="540"/>
        <w:jc w:val="both"/>
        <w:rPr>
          <w:rFonts w:eastAsia="Times New Roman" w:cs="Simplified Arabic"/>
          <w:b/>
          <w:bCs/>
          <w:sz w:val="22"/>
          <w:rtl/>
          <w:lang w:val="en-GB" w:eastAsia="en-CA"/>
        </w:rPr>
      </w:pPr>
      <w:r>
        <w:rPr>
          <w:rFonts w:eastAsia="Times New Roman" w:cs="Simplified Arabic" w:hint="cs"/>
          <w:b/>
          <w:bCs/>
          <w:sz w:val="22"/>
          <w:rtl/>
          <w:lang w:val="en-GB" w:eastAsia="en-CA"/>
        </w:rPr>
        <w:t>الإجراءات التي ستتخذها الأطراف</w:t>
      </w:r>
    </w:p>
    <w:p w14:paraId="50EF273B" w14:textId="4E7E4188" w:rsidR="00B86D6B" w:rsidRPr="00B86D6B" w:rsidRDefault="00B86D6B"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B86D6B">
        <w:rPr>
          <w:rFonts w:cs="Simplified Arabic"/>
          <w:rtl/>
          <w:lang w:eastAsia="en-CA"/>
        </w:rPr>
        <w:t xml:space="preserve">ستشارك الأطراف في حملة الاتصالات التي </w:t>
      </w:r>
      <w:r w:rsidR="009A365C">
        <w:rPr>
          <w:rFonts w:cs="Simplified Arabic" w:hint="cs"/>
          <w:rtl/>
          <w:lang w:eastAsia="en-CA"/>
        </w:rPr>
        <w:t>تُنظَّم</w:t>
      </w:r>
      <w:r w:rsidRPr="00B86D6B">
        <w:rPr>
          <w:rFonts w:cs="Simplified Arabic"/>
          <w:rtl/>
          <w:lang w:eastAsia="en-CA"/>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p>
    <w:p w14:paraId="42FDF941" w14:textId="5CA4E79B" w:rsidR="00B86D6B" w:rsidRDefault="009A365C"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B86D6B" w:rsidRPr="00B86D6B">
        <w:rPr>
          <w:rFonts w:cs="Simplified Arabic"/>
          <w:rtl/>
          <w:lang w:eastAsia="en-CA"/>
        </w:rPr>
        <w:t>ستضع الأطراف إجراءات على المستوى الوطني تتسق مع الاستراتيجيات وخطط العمل الوطنية للتنوع البيولوجي.</w:t>
      </w:r>
    </w:p>
    <w:p w14:paraId="54D2D597" w14:textId="69CF40CB" w:rsidR="00B86D6B" w:rsidRDefault="00B86D6B" w:rsidP="007D5BC2">
      <w:pPr>
        <w:keepNext/>
        <w:keepLines/>
        <w:spacing w:before="240" w:after="120" w:line="216" w:lineRule="auto"/>
        <w:ind w:left="540"/>
        <w:jc w:val="both"/>
        <w:rPr>
          <w:rFonts w:eastAsia="Times New Roman" w:cs="Simplified Arabic"/>
          <w:b/>
          <w:bCs/>
          <w:sz w:val="22"/>
          <w:rtl/>
          <w:lang w:val="en-GB" w:eastAsia="en-CA"/>
        </w:rPr>
      </w:pPr>
      <w:r>
        <w:rPr>
          <w:rFonts w:eastAsia="Times New Roman" w:cs="Simplified Arabic" w:hint="cs"/>
          <w:b/>
          <w:bCs/>
          <w:sz w:val="22"/>
          <w:rtl/>
          <w:lang w:val="en-GB" w:eastAsia="en-CA"/>
        </w:rPr>
        <w:t>الإجراءات التي سيتخذها أصحاب المصلحة</w:t>
      </w:r>
    </w:p>
    <w:p w14:paraId="6FCEC101" w14:textId="7416A9C6" w:rsidR="00B86D6B" w:rsidRPr="0083280A" w:rsidRDefault="0083280A"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83280A">
        <w:rPr>
          <w:rFonts w:cs="Simplified Arabic"/>
          <w:rtl/>
          <w:lang w:eastAsia="en-CA"/>
        </w:rPr>
        <w:t xml:space="preserve">سيشارك أصحاب المصلحة في حملة الاتصالات على المستويين الوطني والدولي، بما في ذلك من خلال تنظيم </w:t>
      </w:r>
      <w:r w:rsidR="009A365C">
        <w:rPr>
          <w:rFonts w:cs="Simplified Arabic" w:hint="cs"/>
          <w:rtl/>
          <w:lang w:eastAsia="en-CA"/>
        </w:rPr>
        <w:t>الفعاليات</w:t>
      </w:r>
      <w:r w:rsidRPr="0083280A">
        <w:rPr>
          <w:rFonts w:cs="Simplified Arabic"/>
          <w:rtl/>
          <w:lang w:eastAsia="en-CA"/>
        </w:rPr>
        <w:t xml:space="preserve"> وإنتاج المواد الإعلامية</w:t>
      </w:r>
      <w:r w:rsidR="009A365C">
        <w:rPr>
          <w:rFonts w:cs="Simplified Arabic" w:hint="cs"/>
          <w:rtl/>
          <w:lang w:eastAsia="en-CA"/>
        </w:rPr>
        <w:t>.</w:t>
      </w:r>
    </w:p>
    <w:p w14:paraId="3DF15734" w14:textId="16C02455" w:rsidR="0083280A" w:rsidRDefault="0083280A" w:rsidP="0083280A">
      <w:pPr>
        <w:spacing w:after="120" w:line="216" w:lineRule="auto"/>
        <w:ind w:left="720"/>
        <w:jc w:val="both"/>
        <w:rPr>
          <w:rFonts w:eastAsia="Times New Roman" w:cs="Simplified Arabic"/>
          <w:i/>
          <w:iCs/>
          <w:sz w:val="22"/>
          <w:rtl/>
          <w:lang w:val="en-GB" w:eastAsia="en-CA"/>
        </w:rPr>
      </w:pPr>
      <w:r w:rsidRPr="00020DCA">
        <w:rPr>
          <w:rFonts w:eastAsia="Times New Roman" w:cs="Simplified Arabic" w:hint="cs"/>
          <w:i/>
          <w:iCs/>
          <w:sz w:val="22"/>
          <w:rtl/>
          <w:lang w:val="en-GB" w:eastAsia="en-CA"/>
        </w:rPr>
        <w:t>(ج)</w:t>
      </w:r>
      <w:r>
        <w:rPr>
          <w:rFonts w:eastAsia="Times New Roman" w:cs="Simplified Arabic" w:hint="cs"/>
          <w:sz w:val="22"/>
          <w:rtl/>
          <w:lang w:val="en-GB" w:eastAsia="en-CA"/>
        </w:rPr>
        <w:t xml:space="preserve"> </w:t>
      </w:r>
      <w:r w:rsidRPr="0083280A">
        <w:rPr>
          <w:rFonts w:eastAsia="Times New Roman" w:cs="Simplified Arabic"/>
          <w:i/>
          <w:iCs/>
          <w:sz w:val="22"/>
          <w:rtl/>
          <w:lang w:val="en-GB" w:eastAsia="en-CA"/>
        </w:rPr>
        <w:t>رفع مستوى الوعي بين جميع القطاعات والجهات الفاعلة بشأن الحاجة إلى اتخاذ إجراءات عاجلة لتنفيذ الإطار، مع تمكينها من المشاركة النشطة في تنفيذ ورصد التقدم المحرز نحو تحقيق أهدافه وغاياته</w:t>
      </w:r>
    </w:p>
    <w:p w14:paraId="50006ADB" w14:textId="361AFB0A" w:rsidR="0083280A" w:rsidRDefault="0083280A" w:rsidP="007D5BC2">
      <w:pPr>
        <w:keepNext/>
        <w:keepLines/>
        <w:spacing w:before="240" w:after="120" w:line="216" w:lineRule="auto"/>
        <w:ind w:left="540"/>
        <w:jc w:val="both"/>
        <w:rPr>
          <w:rFonts w:eastAsia="Times New Roman" w:cs="Simplified Arabic"/>
          <w:b/>
          <w:bCs/>
          <w:sz w:val="22"/>
          <w:rtl/>
          <w:lang w:val="en-GB" w:eastAsia="en-CA"/>
        </w:rPr>
      </w:pPr>
      <w:r>
        <w:rPr>
          <w:rFonts w:eastAsia="Times New Roman" w:cs="Simplified Arabic" w:hint="cs"/>
          <w:b/>
          <w:bCs/>
          <w:sz w:val="22"/>
          <w:rtl/>
          <w:lang w:val="en-GB" w:eastAsia="en-CA"/>
        </w:rPr>
        <w:lastRenderedPageBreak/>
        <w:t>الأساس المنطقي والتفسير</w:t>
      </w:r>
    </w:p>
    <w:p w14:paraId="3B9A21D6" w14:textId="3B9CF1D9" w:rsidR="0083280A" w:rsidRPr="0083280A" w:rsidRDefault="009A365C"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من شأن ذلك أن يوفر</w:t>
      </w:r>
      <w:r w:rsidR="0083280A" w:rsidRPr="0083280A">
        <w:rPr>
          <w:rFonts w:cs="Simplified Arabic"/>
          <w:rtl/>
          <w:lang w:eastAsia="en-CA"/>
        </w:rPr>
        <w:t xml:space="preserve"> </w:t>
      </w:r>
      <w:r>
        <w:rPr>
          <w:rFonts w:cs="Simplified Arabic" w:hint="cs"/>
          <w:rtl/>
          <w:lang w:eastAsia="en-CA"/>
        </w:rPr>
        <w:t>لمجموعة</w:t>
      </w:r>
      <w:r w:rsidR="0083280A" w:rsidRPr="0083280A">
        <w:rPr>
          <w:rFonts w:cs="Simplified Arabic"/>
          <w:rtl/>
          <w:lang w:eastAsia="en-CA"/>
        </w:rPr>
        <w:t xml:space="preserve"> الجهات الفاعلة</w:t>
      </w:r>
      <w:r>
        <w:rPr>
          <w:rFonts w:cs="Simplified Arabic" w:hint="cs"/>
          <w:rtl/>
          <w:lang w:eastAsia="en-CA"/>
        </w:rPr>
        <w:t xml:space="preserve"> المتنوعة</w:t>
      </w:r>
      <w:r w:rsidR="0083280A" w:rsidRPr="0083280A">
        <w:rPr>
          <w:rFonts w:cs="Simplified Arabic"/>
          <w:rtl/>
          <w:lang w:eastAsia="en-CA"/>
        </w:rPr>
        <w:t xml:space="preserve"> المشاركة في تحقيق </w:t>
      </w:r>
      <w:r>
        <w:rPr>
          <w:rFonts w:cs="Simplified Arabic" w:hint="cs"/>
          <w:rtl/>
          <w:lang w:eastAsia="en-CA"/>
        </w:rPr>
        <w:t>الغايات و</w:t>
      </w:r>
      <w:r w:rsidR="0083280A" w:rsidRPr="0083280A">
        <w:rPr>
          <w:rFonts w:cs="Simplified Arabic"/>
          <w:rtl/>
          <w:lang w:eastAsia="en-CA"/>
        </w:rPr>
        <w:t>الأهداف مبررا لتطوير الإجراءات والمنتجات المتعلقة بالاتصالات.</w:t>
      </w:r>
    </w:p>
    <w:p w14:paraId="2310D361" w14:textId="75A36357" w:rsidR="0083280A" w:rsidRPr="0083280A" w:rsidRDefault="005533F8"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83280A" w:rsidRPr="0083280A">
        <w:rPr>
          <w:rFonts w:cs="Simplified Arabic"/>
          <w:rtl/>
          <w:lang w:eastAsia="en-CA"/>
        </w:rPr>
        <w:t>ترتبط جهود الاتصالات بالتغيير السلوكي المطلوب.</w:t>
      </w:r>
    </w:p>
    <w:p w14:paraId="187E088E" w14:textId="385F0B44" w:rsidR="0083280A" w:rsidRDefault="005533F8"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83280A" w:rsidRPr="0083280A">
        <w:rPr>
          <w:rFonts w:cs="Simplified Arabic"/>
          <w:rtl/>
          <w:lang w:eastAsia="en-CA"/>
        </w:rPr>
        <w:t xml:space="preserve">توفر هذه الإجراءات الأساس المنطقي لتطوير الأدوات التي </w:t>
      </w:r>
      <w:r>
        <w:rPr>
          <w:rFonts w:cs="Simplified Arabic" w:hint="cs"/>
          <w:rtl/>
          <w:lang w:eastAsia="en-CA"/>
        </w:rPr>
        <w:t>تعبر عن</w:t>
      </w:r>
      <w:r w:rsidR="0083280A" w:rsidRPr="0083280A">
        <w:rPr>
          <w:rFonts w:cs="Simplified Arabic"/>
          <w:rtl/>
          <w:lang w:eastAsia="en-CA"/>
        </w:rPr>
        <w:t xml:space="preserve"> حالة الاستراتيجيات وخطط العمل الوطنية للتنوع البيولوجي، التي </w:t>
      </w:r>
      <w:r>
        <w:rPr>
          <w:rFonts w:cs="Simplified Arabic" w:hint="cs"/>
          <w:rtl/>
          <w:lang w:eastAsia="en-CA"/>
        </w:rPr>
        <w:t>ستتواءم</w:t>
      </w:r>
      <w:r w:rsidR="0083280A" w:rsidRPr="0083280A">
        <w:rPr>
          <w:rFonts w:cs="Simplified Arabic"/>
          <w:rtl/>
          <w:lang w:eastAsia="en-CA"/>
        </w:rPr>
        <w:t xml:space="preserve"> مع الإطار.</w:t>
      </w:r>
    </w:p>
    <w:p w14:paraId="30508B1A" w14:textId="1FB43CC8" w:rsidR="0083280A" w:rsidRDefault="0083280A" w:rsidP="007D5BC2">
      <w:pPr>
        <w:keepNext/>
        <w:keepLines/>
        <w:spacing w:before="240" w:after="120" w:line="216" w:lineRule="auto"/>
        <w:ind w:left="540"/>
        <w:jc w:val="both"/>
        <w:rPr>
          <w:rFonts w:eastAsia="Times New Roman" w:cs="Simplified Arabic"/>
          <w:b/>
          <w:bCs/>
          <w:sz w:val="22"/>
          <w:rtl/>
          <w:lang w:val="en-GB" w:eastAsia="en-CA"/>
        </w:rPr>
      </w:pPr>
      <w:r>
        <w:rPr>
          <w:rFonts w:eastAsia="Times New Roman" w:cs="Simplified Arabic" w:hint="cs"/>
          <w:b/>
          <w:bCs/>
          <w:sz w:val="22"/>
          <w:rtl/>
          <w:lang w:val="en-GB" w:eastAsia="en-CA"/>
        </w:rPr>
        <w:t>الإجراءات التي ستتخذها الأمينة التنفيذية</w:t>
      </w:r>
    </w:p>
    <w:p w14:paraId="40739357" w14:textId="37FFF925" w:rsidR="0083280A" w:rsidRPr="0083280A" w:rsidRDefault="0083280A"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83280A">
        <w:rPr>
          <w:rFonts w:cs="Simplified Arabic"/>
          <w:rtl/>
          <w:lang w:eastAsia="en-CA"/>
        </w:rPr>
        <w:t>س</w:t>
      </w:r>
      <w:r w:rsidR="005533F8">
        <w:rPr>
          <w:rFonts w:cs="Simplified Arabic" w:hint="cs"/>
          <w:rtl/>
          <w:lang w:eastAsia="en-CA"/>
        </w:rPr>
        <w:t>وف تضع</w:t>
      </w:r>
      <w:r w:rsidRPr="0083280A">
        <w:rPr>
          <w:rFonts w:cs="Simplified Arabic"/>
          <w:rtl/>
          <w:lang w:eastAsia="en-CA"/>
        </w:rPr>
        <w:t xml:space="preserve"> الأمين</w:t>
      </w:r>
      <w:r w:rsidR="005533F8">
        <w:rPr>
          <w:rFonts w:cs="Simplified Arabic" w:hint="cs"/>
          <w:rtl/>
          <w:lang w:eastAsia="en-CA"/>
        </w:rPr>
        <w:t>ة</w:t>
      </w:r>
      <w:r w:rsidRPr="0083280A">
        <w:rPr>
          <w:rFonts w:cs="Simplified Arabic"/>
          <w:rtl/>
          <w:lang w:eastAsia="en-CA"/>
        </w:rPr>
        <w:t xml:space="preserve"> التنفيذي</w:t>
      </w:r>
      <w:r w:rsidR="005533F8">
        <w:rPr>
          <w:rFonts w:cs="Simplified Arabic" w:hint="cs"/>
          <w:rtl/>
          <w:lang w:eastAsia="en-CA"/>
        </w:rPr>
        <w:t>ة</w:t>
      </w:r>
      <w:r w:rsidRPr="0083280A">
        <w:rPr>
          <w:rFonts w:cs="Simplified Arabic"/>
          <w:rtl/>
          <w:lang w:eastAsia="en-CA"/>
        </w:rPr>
        <w:t xml:space="preserve">، بالعمل مع المنظمات الدولية </w:t>
      </w:r>
      <w:r w:rsidR="005533F8">
        <w:rPr>
          <w:rFonts w:cs="Simplified Arabic" w:hint="cs"/>
          <w:rtl/>
          <w:lang w:eastAsia="en-CA"/>
        </w:rPr>
        <w:t>المعنية</w:t>
      </w:r>
      <w:r w:rsidRPr="0083280A">
        <w:rPr>
          <w:rFonts w:cs="Simplified Arabic"/>
          <w:rtl/>
          <w:lang w:eastAsia="en-CA"/>
        </w:rPr>
        <w:t>، بما في ذلك المنظمات المرتبطة بالشعوب الأصلية والمجتمعات المحلية، مبادئ توجيهية للاتصالات لكل</w:t>
      </w:r>
      <w:r w:rsidR="005533F8">
        <w:rPr>
          <w:rFonts w:cs="Simplified Arabic" w:hint="cs"/>
          <w:rtl/>
          <w:lang w:eastAsia="en-CA"/>
        </w:rPr>
        <w:t xml:space="preserve"> واحد</w:t>
      </w:r>
      <w:r w:rsidRPr="0083280A">
        <w:rPr>
          <w:rFonts w:cs="Simplified Arabic"/>
          <w:rtl/>
          <w:lang w:eastAsia="en-CA"/>
        </w:rPr>
        <w:t xml:space="preserve"> من</w:t>
      </w:r>
      <w:r w:rsidR="005533F8">
        <w:rPr>
          <w:rFonts w:cs="Simplified Arabic" w:hint="cs"/>
          <w:rtl/>
          <w:lang w:eastAsia="en-CA"/>
        </w:rPr>
        <w:t xml:space="preserve"> الغايات و</w:t>
      </w:r>
      <w:r w:rsidRPr="0083280A">
        <w:rPr>
          <w:rFonts w:cs="Simplified Arabic"/>
          <w:rtl/>
          <w:lang w:eastAsia="en-CA"/>
        </w:rPr>
        <w:t xml:space="preserve">الأهداف. </w:t>
      </w:r>
      <w:r w:rsidR="005533F8">
        <w:rPr>
          <w:rFonts w:cs="Simplified Arabic" w:hint="cs"/>
          <w:rtl/>
          <w:lang w:eastAsia="en-CA"/>
        </w:rPr>
        <w:t>و</w:t>
      </w:r>
      <w:r w:rsidRPr="0083280A">
        <w:rPr>
          <w:rFonts w:cs="Simplified Arabic"/>
          <w:rtl/>
          <w:lang w:eastAsia="en-CA"/>
        </w:rPr>
        <w:t xml:space="preserve">بالنسبة </w:t>
      </w:r>
      <w:r w:rsidR="005533F8">
        <w:rPr>
          <w:rFonts w:cs="Simplified Arabic" w:hint="cs"/>
          <w:rtl/>
          <w:lang w:eastAsia="en-CA"/>
        </w:rPr>
        <w:t>للغايات</w:t>
      </w:r>
      <w:r w:rsidRPr="0083280A">
        <w:rPr>
          <w:rFonts w:cs="Simplified Arabic"/>
          <w:rtl/>
          <w:lang w:eastAsia="en-CA"/>
        </w:rPr>
        <w:t>، س</w:t>
      </w:r>
      <w:r w:rsidR="005533F8">
        <w:rPr>
          <w:rFonts w:cs="Simplified Arabic" w:hint="cs"/>
          <w:rtl/>
          <w:lang w:eastAsia="en-CA"/>
        </w:rPr>
        <w:t>تُنشئ</w:t>
      </w:r>
      <w:r w:rsidRPr="0083280A">
        <w:rPr>
          <w:rFonts w:cs="Simplified Arabic"/>
          <w:rtl/>
          <w:lang w:eastAsia="en-CA"/>
        </w:rPr>
        <w:t xml:space="preserve"> الأمين</w:t>
      </w:r>
      <w:r w:rsidR="005533F8">
        <w:rPr>
          <w:rFonts w:cs="Simplified Arabic" w:hint="cs"/>
          <w:rtl/>
          <w:lang w:eastAsia="en-CA"/>
        </w:rPr>
        <w:t>ة</w:t>
      </w:r>
      <w:r w:rsidRPr="0083280A">
        <w:rPr>
          <w:rFonts w:cs="Simplified Arabic"/>
          <w:rtl/>
          <w:lang w:eastAsia="en-CA"/>
        </w:rPr>
        <w:t xml:space="preserve"> التنفيذي</w:t>
      </w:r>
      <w:r w:rsidR="005533F8">
        <w:rPr>
          <w:rFonts w:cs="Simplified Arabic" w:hint="cs"/>
          <w:rtl/>
          <w:lang w:eastAsia="en-CA"/>
        </w:rPr>
        <w:t>ة</w:t>
      </w:r>
      <w:r w:rsidRPr="0083280A">
        <w:rPr>
          <w:rFonts w:cs="Simplified Arabic"/>
          <w:rtl/>
          <w:lang w:eastAsia="en-CA"/>
        </w:rPr>
        <w:t xml:space="preserve"> أطر رسائل شاملة توفر مصفوفة اتصالات لمجموعة متنوعة من المجموعات المشاركة في تحقيق تلك الأهداف. </w:t>
      </w:r>
      <w:r w:rsidR="005533F8">
        <w:rPr>
          <w:rFonts w:cs="Simplified Arabic" w:hint="cs"/>
          <w:rtl/>
          <w:lang w:eastAsia="en-CA"/>
        </w:rPr>
        <w:t>و</w:t>
      </w:r>
      <w:r w:rsidRPr="0083280A">
        <w:rPr>
          <w:rFonts w:cs="Simplified Arabic"/>
          <w:rtl/>
          <w:lang w:eastAsia="en-CA"/>
        </w:rPr>
        <w:t>بالنسبة لكل هدف من الأهداف، س</w:t>
      </w:r>
      <w:r w:rsidR="005533F8">
        <w:rPr>
          <w:rFonts w:cs="Simplified Arabic" w:hint="cs"/>
          <w:rtl/>
          <w:lang w:eastAsia="en-CA"/>
        </w:rPr>
        <w:t>وف تعد</w:t>
      </w:r>
      <w:r w:rsidRPr="0083280A">
        <w:rPr>
          <w:rFonts w:cs="Simplified Arabic"/>
          <w:rtl/>
          <w:lang w:eastAsia="en-CA"/>
        </w:rPr>
        <w:t xml:space="preserve"> الأمين</w:t>
      </w:r>
      <w:r w:rsidR="005533F8">
        <w:rPr>
          <w:rFonts w:cs="Simplified Arabic" w:hint="cs"/>
          <w:rtl/>
          <w:lang w:eastAsia="en-CA"/>
        </w:rPr>
        <w:t>ة</w:t>
      </w:r>
      <w:r w:rsidRPr="0083280A">
        <w:rPr>
          <w:rFonts w:cs="Simplified Arabic"/>
          <w:rtl/>
          <w:lang w:eastAsia="en-CA"/>
        </w:rPr>
        <w:t xml:space="preserve"> التنفيذي</w:t>
      </w:r>
      <w:r w:rsidR="005533F8">
        <w:rPr>
          <w:rFonts w:cs="Simplified Arabic" w:hint="cs"/>
          <w:rtl/>
          <w:lang w:eastAsia="en-CA"/>
        </w:rPr>
        <w:t>ة</w:t>
      </w:r>
      <w:r w:rsidRPr="0083280A">
        <w:rPr>
          <w:rFonts w:cs="Simplified Arabic"/>
          <w:rtl/>
          <w:lang w:eastAsia="en-CA"/>
        </w:rPr>
        <w:t xml:space="preserve"> مبادئ توجيهية للاتصالات تشير إلى تلك المجموعات التي سيتم إشراكها و</w:t>
      </w:r>
      <w:r w:rsidR="005533F8">
        <w:rPr>
          <w:rFonts w:cs="Simplified Arabic" w:hint="cs"/>
          <w:rtl/>
          <w:lang w:eastAsia="en-CA"/>
        </w:rPr>
        <w:t>ستُنشئ</w:t>
      </w:r>
      <w:r w:rsidRPr="0083280A">
        <w:rPr>
          <w:rFonts w:cs="Simplified Arabic"/>
          <w:rtl/>
          <w:lang w:eastAsia="en-CA"/>
        </w:rPr>
        <w:t xml:space="preserve"> رسائل إرشادية لكل مجموعة. وسوف </w:t>
      </w:r>
      <w:r w:rsidR="005533F8">
        <w:rPr>
          <w:rFonts w:cs="Simplified Arabic" w:hint="cs"/>
          <w:rtl/>
          <w:lang w:eastAsia="en-CA"/>
        </w:rPr>
        <w:t>ت</w:t>
      </w:r>
      <w:r w:rsidRPr="0083280A">
        <w:rPr>
          <w:rFonts w:cs="Simplified Arabic"/>
          <w:rtl/>
          <w:lang w:eastAsia="en-CA"/>
        </w:rPr>
        <w:t>قوم الأمين</w:t>
      </w:r>
      <w:r w:rsidR="005533F8">
        <w:rPr>
          <w:rFonts w:cs="Simplified Arabic" w:hint="cs"/>
          <w:rtl/>
          <w:lang w:eastAsia="en-CA"/>
        </w:rPr>
        <w:t>ة</w:t>
      </w:r>
      <w:r w:rsidRPr="0083280A">
        <w:rPr>
          <w:rFonts w:cs="Simplified Arabic"/>
          <w:rtl/>
          <w:lang w:eastAsia="en-CA"/>
        </w:rPr>
        <w:t xml:space="preserve"> التنفيذي</w:t>
      </w:r>
      <w:r w:rsidR="005533F8">
        <w:rPr>
          <w:rFonts w:cs="Simplified Arabic" w:hint="cs"/>
          <w:rtl/>
          <w:lang w:eastAsia="en-CA"/>
        </w:rPr>
        <w:t>ة</w:t>
      </w:r>
      <w:r w:rsidRPr="0083280A">
        <w:rPr>
          <w:rFonts w:cs="Simplified Arabic"/>
          <w:rtl/>
          <w:lang w:eastAsia="en-CA"/>
        </w:rPr>
        <w:t xml:space="preserve"> بتيسير ترجمة هذه المبادئ التوجيهية إلى لغات الأمم المتحدة ونشر</w:t>
      </w:r>
      <w:r w:rsidR="005533F8">
        <w:rPr>
          <w:rFonts w:cs="Simplified Arabic" w:hint="cs"/>
          <w:rtl/>
          <w:lang w:eastAsia="en-CA"/>
        </w:rPr>
        <w:t>ها</w:t>
      </w:r>
      <w:r w:rsidRPr="0083280A">
        <w:rPr>
          <w:rFonts w:cs="Simplified Arabic"/>
          <w:rtl/>
          <w:lang w:eastAsia="en-CA"/>
        </w:rPr>
        <w:t xml:space="preserve"> على آلية غرفة تبادل المعلومات.</w:t>
      </w:r>
    </w:p>
    <w:p w14:paraId="2CE84EB8" w14:textId="7205D6AE" w:rsidR="0083280A" w:rsidRPr="005533F8" w:rsidRDefault="0083280A" w:rsidP="007D5BC2">
      <w:pPr>
        <w:keepNext/>
        <w:keepLines/>
        <w:spacing w:before="240" w:after="120" w:line="216" w:lineRule="auto"/>
        <w:ind w:left="540"/>
        <w:jc w:val="both"/>
        <w:rPr>
          <w:rFonts w:eastAsia="Times New Roman" w:cs="Simplified Arabic"/>
          <w:b/>
          <w:bCs/>
          <w:sz w:val="22"/>
          <w:lang w:val="en-GB" w:eastAsia="en-CA"/>
        </w:rPr>
      </w:pPr>
      <w:r w:rsidRPr="005533F8">
        <w:rPr>
          <w:rFonts w:eastAsia="Times New Roman" w:cs="Simplified Arabic"/>
          <w:b/>
          <w:bCs/>
          <w:sz w:val="22"/>
          <w:rtl/>
          <w:lang w:val="en-GB" w:eastAsia="en-CA"/>
        </w:rPr>
        <w:t xml:space="preserve">الإجراءات التي </w:t>
      </w:r>
      <w:r w:rsidR="005533F8" w:rsidRPr="005533F8">
        <w:rPr>
          <w:rFonts w:eastAsia="Times New Roman" w:cs="Simplified Arabic" w:hint="cs"/>
          <w:b/>
          <w:bCs/>
          <w:sz w:val="22"/>
          <w:rtl/>
          <w:lang w:val="en-GB" w:eastAsia="en-CA"/>
        </w:rPr>
        <w:t>س</w:t>
      </w:r>
      <w:r w:rsidRPr="005533F8">
        <w:rPr>
          <w:rFonts w:eastAsia="Times New Roman" w:cs="Simplified Arabic"/>
          <w:b/>
          <w:bCs/>
          <w:sz w:val="22"/>
          <w:rtl/>
          <w:lang w:val="en-GB" w:eastAsia="en-CA"/>
        </w:rPr>
        <w:t>تتخذها الأطراف</w:t>
      </w:r>
    </w:p>
    <w:p w14:paraId="6720A1B6" w14:textId="12B704BF" w:rsidR="0083280A" w:rsidRPr="0083280A" w:rsidRDefault="0083280A"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83280A">
        <w:rPr>
          <w:rFonts w:cs="Simplified Arabic"/>
          <w:rtl/>
          <w:lang w:eastAsia="en-CA"/>
        </w:rPr>
        <w:t xml:space="preserve">باستخدام المبادئ التوجيهية التي </w:t>
      </w:r>
      <w:r w:rsidR="005533F8">
        <w:rPr>
          <w:rFonts w:cs="Simplified Arabic" w:hint="cs"/>
          <w:rtl/>
          <w:lang w:eastAsia="en-CA"/>
        </w:rPr>
        <w:t>أعدتها</w:t>
      </w:r>
      <w:r w:rsidRPr="0083280A">
        <w:rPr>
          <w:rFonts w:cs="Simplified Arabic"/>
          <w:rtl/>
          <w:lang w:eastAsia="en-CA"/>
        </w:rPr>
        <w:t xml:space="preserve"> الأمين</w:t>
      </w:r>
      <w:r w:rsidR="005533F8">
        <w:rPr>
          <w:rFonts w:cs="Simplified Arabic" w:hint="cs"/>
          <w:rtl/>
          <w:lang w:eastAsia="en-CA"/>
        </w:rPr>
        <w:t>ة</w:t>
      </w:r>
      <w:r w:rsidRPr="0083280A">
        <w:rPr>
          <w:rFonts w:cs="Simplified Arabic"/>
          <w:rtl/>
          <w:lang w:eastAsia="en-CA"/>
        </w:rPr>
        <w:t xml:space="preserve"> التنفيذي</w:t>
      </w:r>
      <w:r w:rsidR="005533F8">
        <w:rPr>
          <w:rFonts w:cs="Simplified Arabic" w:hint="cs"/>
          <w:rtl/>
          <w:lang w:eastAsia="en-CA"/>
        </w:rPr>
        <w:t>ة</w:t>
      </w:r>
      <w:r w:rsidRPr="0083280A">
        <w:rPr>
          <w:rFonts w:cs="Simplified Arabic"/>
          <w:rtl/>
          <w:lang w:eastAsia="en-CA"/>
        </w:rPr>
        <w:t xml:space="preserve">، ستقوم الأطراف بوضع خطط اتصالات وطنية لزيادة الوعي بالحاجة إلى تنفيذ ورصد الإطار. </w:t>
      </w:r>
      <w:r w:rsidR="005533F8">
        <w:rPr>
          <w:rFonts w:cs="Simplified Arabic" w:hint="cs"/>
          <w:rtl/>
          <w:lang w:eastAsia="en-CA"/>
        </w:rPr>
        <w:t xml:space="preserve">وسوف تُدرَج </w:t>
      </w:r>
      <w:r w:rsidR="005533F8" w:rsidRPr="005533F8">
        <w:rPr>
          <w:rFonts w:cs="Simplified Arabic"/>
          <w:rtl/>
          <w:lang w:eastAsia="en-CA"/>
        </w:rPr>
        <w:t xml:space="preserve">الشعوب الأصلية والمجتمعات المحلية </w:t>
      </w:r>
      <w:r w:rsidR="005533F8">
        <w:rPr>
          <w:rFonts w:cs="Simplified Arabic" w:hint="cs"/>
          <w:rtl/>
          <w:lang w:eastAsia="en-CA"/>
        </w:rPr>
        <w:t>حسب الاقتضاء</w:t>
      </w:r>
      <w:r w:rsidRPr="0083280A">
        <w:rPr>
          <w:rFonts w:cs="Simplified Arabic"/>
          <w:rtl/>
          <w:lang w:eastAsia="en-CA"/>
        </w:rPr>
        <w:t xml:space="preserve">. وستقوم الأطراف </w:t>
      </w:r>
      <w:r w:rsidR="005533F8">
        <w:rPr>
          <w:rFonts w:cs="Simplified Arabic" w:hint="cs"/>
          <w:rtl/>
          <w:lang w:eastAsia="en-CA"/>
        </w:rPr>
        <w:t>بتوزيع</w:t>
      </w:r>
      <w:r w:rsidRPr="0083280A">
        <w:rPr>
          <w:rFonts w:cs="Simplified Arabic"/>
          <w:rtl/>
          <w:lang w:eastAsia="en-CA"/>
        </w:rPr>
        <w:t xml:space="preserve"> هذه الخطط على أصحاب المصلحة المعنيين.</w:t>
      </w:r>
    </w:p>
    <w:p w14:paraId="69E8BE26" w14:textId="5796802D" w:rsidR="0083280A" w:rsidRPr="0083280A" w:rsidRDefault="005533F8" w:rsidP="00FB2BE4">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83280A" w:rsidRPr="0083280A">
        <w:rPr>
          <w:rFonts w:cs="Simplified Arabic"/>
          <w:rtl/>
          <w:lang w:eastAsia="en-CA"/>
        </w:rPr>
        <w:t xml:space="preserve">ستضمن الأطراف أن يكون تنفيذ الاستراتيجيات وخطط العمل الوطنية للتنوع البيولوجي متوائما مع خطط الاتصالات ومسترشدا بالمبادئ التوجيهية المذكورة أعلاه التي </w:t>
      </w:r>
      <w:r>
        <w:rPr>
          <w:rFonts w:cs="Simplified Arabic" w:hint="cs"/>
          <w:rtl/>
          <w:lang w:eastAsia="en-CA"/>
        </w:rPr>
        <w:t>أعدتها</w:t>
      </w:r>
      <w:r w:rsidR="0083280A" w:rsidRPr="0083280A">
        <w:rPr>
          <w:rFonts w:cs="Simplified Arabic"/>
          <w:rtl/>
          <w:lang w:eastAsia="en-CA"/>
        </w:rPr>
        <w:t xml:space="preserve"> الأمين</w:t>
      </w:r>
      <w:r>
        <w:rPr>
          <w:rFonts w:cs="Simplified Arabic" w:hint="cs"/>
          <w:rtl/>
          <w:lang w:eastAsia="en-CA"/>
        </w:rPr>
        <w:t>ة</w:t>
      </w:r>
      <w:r w:rsidR="0083280A" w:rsidRPr="0083280A">
        <w:rPr>
          <w:rFonts w:cs="Simplified Arabic"/>
          <w:rtl/>
          <w:lang w:eastAsia="en-CA"/>
        </w:rPr>
        <w:t xml:space="preserve"> التنفيذي</w:t>
      </w:r>
      <w:r>
        <w:rPr>
          <w:rFonts w:cs="Simplified Arabic" w:hint="cs"/>
          <w:rtl/>
          <w:lang w:eastAsia="en-CA"/>
        </w:rPr>
        <w:t>ة</w:t>
      </w:r>
      <w:r w:rsidR="0083280A" w:rsidRPr="0083280A">
        <w:rPr>
          <w:rFonts w:cs="Simplified Arabic"/>
          <w:rtl/>
          <w:lang w:eastAsia="en-CA"/>
        </w:rPr>
        <w:t>.</w:t>
      </w:r>
    </w:p>
    <w:p w14:paraId="20D39B63" w14:textId="3EF9123E" w:rsidR="0083280A" w:rsidRPr="005533F8" w:rsidRDefault="0083280A" w:rsidP="007D5BC2">
      <w:pPr>
        <w:keepNext/>
        <w:keepLines/>
        <w:spacing w:before="240" w:after="120" w:line="216" w:lineRule="auto"/>
        <w:ind w:left="540"/>
        <w:jc w:val="both"/>
        <w:rPr>
          <w:rFonts w:eastAsia="Times New Roman" w:cs="Simplified Arabic"/>
          <w:b/>
          <w:bCs/>
          <w:sz w:val="22"/>
          <w:lang w:val="en-GB" w:eastAsia="en-CA"/>
        </w:rPr>
      </w:pPr>
      <w:r w:rsidRPr="005533F8">
        <w:rPr>
          <w:rFonts w:eastAsia="Times New Roman" w:cs="Simplified Arabic"/>
          <w:b/>
          <w:bCs/>
          <w:sz w:val="22"/>
          <w:rtl/>
          <w:lang w:val="en-GB" w:eastAsia="en-CA"/>
        </w:rPr>
        <w:t xml:space="preserve">الإجراءات </w:t>
      </w:r>
      <w:r w:rsidR="005533F8">
        <w:rPr>
          <w:rFonts w:eastAsia="Times New Roman" w:cs="Simplified Arabic" w:hint="cs"/>
          <w:b/>
          <w:bCs/>
          <w:sz w:val="22"/>
          <w:rtl/>
          <w:lang w:val="en-GB" w:eastAsia="en-CA"/>
        </w:rPr>
        <w:t>التي سيتخذها</w:t>
      </w:r>
      <w:r w:rsidRPr="005533F8">
        <w:rPr>
          <w:rFonts w:eastAsia="Times New Roman" w:cs="Simplified Arabic"/>
          <w:b/>
          <w:bCs/>
          <w:sz w:val="22"/>
          <w:rtl/>
          <w:lang w:val="en-GB" w:eastAsia="en-CA"/>
        </w:rPr>
        <w:t xml:space="preserve"> أصحاب المصلحة</w:t>
      </w:r>
    </w:p>
    <w:p w14:paraId="3C2983DB" w14:textId="55AAE772" w:rsidR="0083280A" w:rsidRPr="005533F8" w:rsidRDefault="0083280A" w:rsidP="005533F8">
      <w:pPr>
        <w:spacing w:after="120" w:line="216" w:lineRule="auto"/>
        <w:ind w:left="720"/>
        <w:jc w:val="both"/>
        <w:rPr>
          <w:rFonts w:eastAsia="Times New Roman" w:cs="Simplified Arabic"/>
          <w:i/>
          <w:iCs/>
          <w:sz w:val="22"/>
          <w:rtl/>
          <w:lang w:val="en-GB" w:eastAsia="en-CA"/>
        </w:rPr>
      </w:pPr>
      <w:r w:rsidRPr="005533F8">
        <w:rPr>
          <w:rFonts w:eastAsia="Times New Roman" w:cs="Simplified Arabic"/>
          <w:i/>
          <w:iCs/>
          <w:sz w:val="22"/>
          <w:rtl/>
          <w:lang w:val="en-GB" w:eastAsia="en-CA"/>
        </w:rPr>
        <w:t xml:space="preserve">(د) تيسير فهم الإطار، بما في ذلك من خلال </w:t>
      </w:r>
      <w:r w:rsidR="005533F8" w:rsidRPr="005533F8">
        <w:rPr>
          <w:rFonts w:eastAsia="Times New Roman" w:cs="Simplified Arabic" w:hint="cs"/>
          <w:i/>
          <w:iCs/>
          <w:sz w:val="22"/>
          <w:rtl/>
          <w:lang w:val="en-GB" w:eastAsia="en-CA"/>
        </w:rPr>
        <w:t>الاتصال</w:t>
      </w:r>
      <w:r w:rsidRPr="005533F8">
        <w:rPr>
          <w:rFonts w:eastAsia="Times New Roman" w:cs="Simplified Arabic"/>
          <w:i/>
          <w:iCs/>
          <w:sz w:val="22"/>
          <w:rtl/>
          <w:lang w:val="en-GB" w:eastAsia="en-CA"/>
        </w:rPr>
        <w:t xml:space="preserve"> المستهدف، وتكييف اللغة المستخدمة ومستوى التعقيد والمحتوى المواضيعي مع مجموعات الجهات الفاعلة ذات الصلة، مع مراعاة سياقاتها الاجتماعية والاقتصادية والثقافية، بما في ذلك من خلال </w:t>
      </w:r>
      <w:r w:rsidR="005533F8" w:rsidRPr="005533F8">
        <w:rPr>
          <w:rFonts w:eastAsia="Times New Roman" w:cs="Simplified Arabic" w:hint="cs"/>
          <w:i/>
          <w:iCs/>
          <w:sz w:val="22"/>
          <w:rtl/>
          <w:lang w:val="en-GB" w:eastAsia="en-CA"/>
        </w:rPr>
        <w:t>إعداد</w:t>
      </w:r>
      <w:r w:rsidRPr="005533F8">
        <w:rPr>
          <w:rFonts w:eastAsia="Times New Roman" w:cs="Simplified Arabic"/>
          <w:i/>
          <w:iCs/>
          <w:sz w:val="22"/>
          <w:rtl/>
          <w:lang w:val="en-GB" w:eastAsia="en-CA"/>
        </w:rPr>
        <w:t xml:space="preserve"> المواد التي يمكن ترجمتها إلى اللغ</w:t>
      </w:r>
      <w:r w:rsidR="005533F8" w:rsidRPr="005533F8">
        <w:rPr>
          <w:rFonts w:eastAsia="Times New Roman" w:cs="Simplified Arabic" w:hint="cs"/>
          <w:i/>
          <w:iCs/>
          <w:sz w:val="22"/>
          <w:rtl/>
          <w:lang w:val="en-GB" w:eastAsia="en-CA"/>
        </w:rPr>
        <w:t>ات</w:t>
      </w:r>
      <w:r w:rsidR="005533F8" w:rsidRPr="005533F8">
        <w:rPr>
          <w:rFonts w:eastAsia="Times New Roman" w:cs="Simplified Arabic"/>
          <w:i/>
          <w:iCs/>
          <w:sz w:val="22"/>
          <w:rtl/>
          <w:lang w:val="en-GB" w:eastAsia="en-CA"/>
        </w:rPr>
        <w:t xml:space="preserve"> الأصلية والمحلية</w:t>
      </w:r>
    </w:p>
    <w:p w14:paraId="73674135" w14:textId="5887D18A" w:rsidR="0083280A" w:rsidRPr="005533F8" w:rsidRDefault="0083280A" w:rsidP="007D5BC2">
      <w:pPr>
        <w:keepNext/>
        <w:keepLines/>
        <w:spacing w:before="240" w:after="120" w:line="216" w:lineRule="auto"/>
        <w:ind w:left="540"/>
        <w:jc w:val="both"/>
        <w:rPr>
          <w:rFonts w:eastAsia="Times New Roman" w:cs="Simplified Arabic"/>
          <w:b/>
          <w:bCs/>
          <w:sz w:val="22"/>
          <w:rtl/>
          <w:lang w:val="en-GB" w:eastAsia="en-CA"/>
        </w:rPr>
      </w:pPr>
      <w:r w:rsidRPr="005533F8">
        <w:rPr>
          <w:rFonts w:eastAsia="Times New Roman" w:cs="Simplified Arabic" w:hint="cs"/>
          <w:b/>
          <w:bCs/>
          <w:sz w:val="22"/>
          <w:rtl/>
          <w:lang w:val="en-GB" w:eastAsia="en-CA"/>
        </w:rPr>
        <w:t>الأساس المنطقي والتفسير</w:t>
      </w:r>
    </w:p>
    <w:p w14:paraId="4080DBDC" w14:textId="5D64641A" w:rsidR="0083280A" w:rsidRPr="0083280A" w:rsidRDefault="0083280A"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83280A">
        <w:rPr>
          <w:rFonts w:cs="Simplified Arabic"/>
          <w:rtl/>
          <w:lang w:eastAsia="en-CA"/>
        </w:rPr>
        <w:t xml:space="preserve">يعكس هذا الإجراء </w:t>
      </w:r>
      <w:r w:rsidR="00E32F64">
        <w:rPr>
          <w:rFonts w:cs="Simplified Arabic" w:hint="cs"/>
          <w:rtl/>
          <w:lang w:eastAsia="en-CA"/>
        </w:rPr>
        <w:t>التسليم</w:t>
      </w:r>
      <w:r w:rsidRPr="0083280A">
        <w:rPr>
          <w:rFonts w:cs="Simplified Arabic"/>
          <w:rtl/>
          <w:lang w:eastAsia="en-CA"/>
        </w:rPr>
        <w:t xml:space="preserve"> بالحاجة إلى أن تكون الاتصالات مصممة وملائمة لمجموعات محددة.</w:t>
      </w:r>
    </w:p>
    <w:p w14:paraId="2A7F6BED" w14:textId="39FFBEF7" w:rsidR="0083280A" w:rsidRPr="0083280A" w:rsidRDefault="00E32F64"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83280A" w:rsidRPr="0083280A">
        <w:rPr>
          <w:rFonts w:cs="Simplified Arabic"/>
          <w:rtl/>
          <w:lang w:eastAsia="en-CA"/>
        </w:rPr>
        <w:t xml:space="preserve">يعكس هذا الإجراء </w:t>
      </w:r>
      <w:r>
        <w:rPr>
          <w:rFonts w:cs="Simplified Arabic" w:hint="cs"/>
          <w:rtl/>
          <w:lang w:eastAsia="en-CA"/>
        </w:rPr>
        <w:t>التسليم</w:t>
      </w:r>
      <w:r w:rsidR="0083280A" w:rsidRPr="0083280A">
        <w:rPr>
          <w:rFonts w:cs="Simplified Arabic"/>
          <w:rtl/>
          <w:lang w:eastAsia="en-CA"/>
        </w:rPr>
        <w:t xml:space="preserve"> بأهمية لغات السكان الأصليين و</w:t>
      </w:r>
      <w:r>
        <w:rPr>
          <w:rFonts w:cs="Simplified Arabic" w:hint="cs"/>
          <w:rtl/>
          <w:lang w:eastAsia="en-CA"/>
        </w:rPr>
        <w:t>ال</w:t>
      </w:r>
      <w:r w:rsidR="0083280A" w:rsidRPr="0083280A">
        <w:rPr>
          <w:rFonts w:cs="Simplified Arabic"/>
          <w:rtl/>
          <w:lang w:eastAsia="en-CA"/>
        </w:rPr>
        <w:t xml:space="preserve">لغات </w:t>
      </w:r>
      <w:r>
        <w:rPr>
          <w:rFonts w:cs="Simplified Arabic" w:hint="cs"/>
          <w:rtl/>
          <w:lang w:eastAsia="en-CA"/>
        </w:rPr>
        <w:t>المحلية</w:t>
      </w:r>
      <w:r w:rsidR="0083280A" w:rsidRPr="0083280A">
        <w:rPr>
          <w:rFonts w:cs="Simplified Arabic"/>
          <w:rtl/>
          <w:lang w:eastAsia="en-CA"/>
        </w:rPr>
        <w:t>.</w:t>
      </w:r>
    </w:p>
    <w:p w14:paraId="755C373D" w14:textId="743DCDDB" w:rsidR="0083280A" w:rsidRPr="0083280A" w:rsidRDefault="00E32F64"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83280A" w:rsidRPr="0083280A">
        <w:rPr>
          <w:rFonts w:cs="Simplified Arabic"/>
          <w:rtl/>
          <w:lang w:eastAsia="en-CA"/>
        </w:rPr>
        <w:t xml:space="preserve">يعكس هذا </w:t>
      </w:r>
      <w:r>
        <w:rPr>
          <w:rFonts w:cs="Simplified Arabic" w:hint="cs"/>
          <w:rtl/>
          <w:lang w:eastAsia="en-CA"/>
        </w:rPr>
        <w:t>الفرع</w:t>
      </w:r>
      <w:r w:rsidR="0083280A" w:rsidRPr="0083280A">
        <w:rPr>
          <w:rFonts w:cs="Simplified Arabic"/>
          <w:rtl/>
          <w:lang w:eastAsia="en-CA"/>
        </w:rPr>
        <w:t xml:space="preserve"> الإجراءات والأنشطة في إطار استراتيجية الاتصالات لدعم تنفيذ إطار كونمينغ-مونتريال العالمي للتنوع البيولوجي، على النحو المبين في المقرر 15/14.</w:t>
      </w:r>
    </w:p>
    <w:p w14:paraId="6DC01EB0" w14:textId="4F1C870F" w:rsidR="0083280A" w:rsidRPr="00E32F64" w:rsidRDefault="0083280A" w:rsidP="007D5BC2">
      <w:pPr>
        <w:keepNext/>
        <w:keepLines/>
        <w:spacing w:before="240" w:after="120" w:line="216" w:lineRule="auto"/>
        <w:ind w:left="540"/>
        <w:jc w:val="both"/>
        <w:rPr>
          <w:rFonts w:eastAsia="Times New Roman" w:cs="Simplified Arabic"/>
          <w:b/>
          <w:bCs/>
          <w:sz w:val="22"/>
          <w:lang w:val="en-GB" w:eastAsia="en-CA"/>
        </w:rPr>
      </w:pPr>
      <w:r w:rsidRPr="00E32F64">
        <w:rPr>
          <w:rFonts w:eastAsia="Times New Roman" w:cs="Simplified Arabic"/>
          <w:b/>
          <w:bCs/>
          <w:sz w:val="22"/>
          <w:rtl/>
          <w:lang w:val="en-GB" w:eastAsia="en-CA"/>
        </w:rPr>
        <w:lastRenderedPageBreak/>
        <w:t xml:space="preserve">الإجراءات التي </w:t>
      </w:r>
      <w:r w:rsidR="00E32F64">
        <w:rPr>
          <w:rFonts w:eastAsia="Times New Roman" w:cs="Simplified Arabic" w:hint="cs"/>
          <w:b/>
          <w:bCs/>
          <w:sz w:val="22"/>
          <w:rtl/>
          <w:lang w:val="en-GB" w:eastAsia="en-CA"/>
        </w:rPr>
        <w:t>ست</w:t>
      </w:r>
      <w:r w:rsidRPr="00E32F64">
        <w:rPr>
          <w:rFonts w:eastAsia="Times New Roman" w:cs="Simplified Arabic"/>
          <w:b/>
          <w:bCs/>
          <w:sz w:val="22"/>
          <w:rtl/>
          <w:lang w:val="en-GB" w:eastAsia="en-CA"/>
        </w:rPr>
        <w:t>تخذها الأمين</w:t>
      </w:r>
      <w:r w:rsidR="00E32F64">
        <w:rPr>
          <w:rFonts w:eastAsia="Times New Roman" w:cs="Simplified Arabic" w:hint="cs"/>
          <w:b/>
          <w:bCs/>
          <w:sz w:val="22"/>
          <w:rtl/>
          <w:lang w:val="en-GB" w:eastAsia="en-CA"/>
        </w:rPr>
        <w:t>ة</w:t>
      </w:r>
      <w:r w:rsidRPr="00E32F64">
        <w:rPr>
          <w:rFonts w:eastAsia="Times New Roman" w:cs="Simplified Arabic"/>
          <w:b/>
          <w:bCs/>
          <w:sz w:val="22"/>
          <w:rtl/>
          <w:lang w:val="en-GB" w:eastAsia="en-CA"/>
        </w:rPr>
        <w:t xml:space="preserve"> التنفيذي</w:t>
      </w:r>
      <w:r w:rsidR="00E32F64">
        <w:rPr>
          <w:rFonts w:eastAsia="Times New Roman" w:cs="Simplified Arabic" w:hint="cs"/>
          <w:b/>
          <w:bCs/>
          <w:sz w:val="22"/>
          <w:rtl/>
          <w:lang w:val="en-GB" w:eastAsia="en-CA"/>
        </w:rPr>
        <w:t>ة</w:t>
      </w:r>
    </w:p>
    <w:p w14:paraId="7E6625C4" w14:textId="4D344EE1" w:rsidR="0083280A" w:rsidRPr="0083280A" w:rsidRDefault="0083280A"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83280A">
        <w:rPr>
          <w:rFonts w:cs="Simplified Arabic"/>
          <w:rtl/>
          <w:lang w:eastAsia="en-CA"/>
        </w:rPr>
        <w:t>س</w:t>
      </w:r>
      <w:r w:rsidR="00E32F64">
        <w:rPr>
          <w:rFonts w:cs="Simplified Arabic" w:hint="cs"/>
          <w:rtl/>
          <w:lang w:eastAsia="en-CA"/>
        </w:rPr>
        <w:t>ت</w:t>
      </w:r>
      <w:r w:rsidRPr="0083280A">
        <w:rPr>
          <w:rFonts w:cs="Simplified Arabic"/>
          <w:rtl/>
          <w:lang w:eastAsia="en-CA"/>
        </w:rPr>
        <w:t>واصل الأمين</w:t>
      </w:r>
      <w:r w:rsidR="00E32F64">
        <w:rPr>
          <w:rFonts w:cs="Simplified Arabic" w:hint="cs"/>
          <w:rtl/>
          <w:lang w:eastAsia="en-CA"/>
        </w:rPr>
        <w:t>ة</w:t>
      </w:r>
      <w:r w:rsidRPr="0083280A">
        <w:rPr>
          <w:rFonts w:cs="Simplified Arabic"/>
          <w:rtl/>
          <w:lang w:eastAsia="en-CA"/>
        </w:rPr>
        <w:t xml:space="preserve"> التنفيذي</w:t>
      </w:r>
      <w:r w:rsidR="00E32F64">
        <w:rPr>
          <w:rFonts w:cs="Simplified Arabic" w:hint="cs"/>
          <w:rtl/>
          <w:lang w:eastAsia="en-CA"/>
        </w:rPr>
        <w:t>ة</w:t>
      </w:r>
      <w:r w:rsidRPr="0083280A">
        <w:rPr>
          <w:rFonts w:cs="Simplified Arabic"/>
          <w:rtl/>
          <w:lang w:eastAsia="en-CA"/>
        </w:rPr>
        <w:t xml:space="preserve"> صياغة وتنفيذ استراتيجية الاتصالات، على النحو المبين في المقرر 15/14، وإنتاج منتجات ومبادرات إعلامية، بما في ذلك الرسائل </w:t>
      </w:r>
      <w:r w:rsidR="00931483">
        <w:rPr>
          <w:rFonts w:cs="Simplified Arabic" w:hint="cs"/>
          <w:rtl/>
          <w:lang w:eastAsia="en-CA"/>
        </w:rPr>
        <w:t>وإبراز الصورة</w:t>
      </w:r>
      <w:r w:rsidRPr="0083280A">
        <w:rPr>
          <w:rFonts w:cs="Simplified Arabic"/>
          <w:rtl/>
          <w:lang w:eastAsia="en-CA"/>
        </w:rPr>
        <w:t>، وقنوات الاتصال والشراكات.</w:t>
      </w:r>
    </w:p>
    <w:p w14:paraId="2FC3DCB2" w14:textId="37E8C279" w:rsidR="0083280A" w:rsidRPr="00E32F64" w:rsidRDefault="0083280A" w:rsidP="007D5BC2">
      <w:pPr>
        <w:keepNext/>
        <w:keepLines/>
        <w:spacing w:before="240" w:after="120" w:line="216" w:lineRule="auto"/>
        <w:ind w:left="540"/>
        <w:jc w:val="both"/>
        <w:rPr>
          <w:rFonts w:eastAsia="Times New Roman" w:cs="Simplified Arabic"/>
          <w:b/>
          <w:bCs/>
          <w:sz w:val="22"/>
          <w:lang w:val="en-GB" w:eastAsia="en-CA"/>
        </w:rPr>
      </w:pPr>
      <w:r w:rsidRPr="00E32F64">
        <w:rPr>
          <w:rFonts w:eastAsia="Times New Roman" w:cs="Simplified Arabic"/>
          <w:b/>
          <w:bCs/>
          <w:sz w:val="22"/>
          <w:rtl/>
          <w:lang w:val="en-GB" w:eastAsia="en-CA"/>
        </w:rPr>
        <w:t xml:space="preserve">الإجراءات التي </w:t>
      </w:r>
      <w:r w:rsidR="00E32F64" w:rsidRPr="00E32F64">
        <w:rPr>
          <w:rFonts w:eastAsia="Times New Roman" w:cs="Simplified Arabic" w:hint="cs"/>
          <w:b/>
          <w:bCs/>
          <w:sz w:val="22"/>
          <w:rtl/>
          <w:lang w:val="en-GB" w:eastAsia="en-CA"/>
        </w:rPr>
        <w:t>س</w:t>
      </w:r>
      <w:r w:rsidR="00E32F64">
        <w:rPr>
          <w:rFonts w:eastAsia="Times New Roman" w:cs="Simplified Arabic" w:hint="cs"/>
          <w:b/>
          <w:bCs/>
          <w:sz w:val="22"/>
          <w:rtl/>
          <w:lang w:val="en-GB" w:eastAsia="en-CA"/>
        </w:rPr>
        <w:t>ت</w:t>
      </w:r>
      <w:r w:rsidRPr="00E32F64">
        <w:rPr>
          <w:rFonts w:eastAsia="Times New Roman" w:cs="Simplified Arabic"/>
          <w:b/>
          <w:bCs/>
          <w:sz w:val="22"/>
          <w:rtl/>
          <w:lang w:val="en-GB" w:eastAsia="en-CA"/>
        </w:rPr>
        <w:t>تخذها الأطراف</w:t>
      </w:r>
    </w:p>
    <w:p w14:paraId="07F66253" w14:textId="51F02DCD" w:rsidR="0083280A" w:rsidRPr="0083280A" w:rsidRDefault="00E32F64"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E32F64">
        <w:rPr>
          <w:rFonts w:cs="Simplified Arabic"/>
          <w:rtl/>
          <w:lang w:eastAsia="en-CA"/>
        </w:rPr>
        <w:t>س</w:t>
      </w:r>
      <w:r>
        <w:rPr>
          <w:rFonts w:cs="Simplified Arabic" w:hint="cs"/>
          <w:rtl/>
          <w:lang w:eastAsia="en-CA"/>
        </w:rPr>
        <w:t>وف تُنفذ</w:t>
      </w:r>
      <w:r w:rsidRPr="00E32F64">
        <w:rPr>
          <w:rFonts w:cs="Simplified Arabic"/>
          <w:rtl/>
          <w:lang w:eastAsia="en-CA"/>
        </w:rPr>
        <w:t xml:space="preserve"> الأطراف استراتيجيات الاتصالات الوطنية </w:t>
      </w:r>
      <w:r w:rsidR="0083280A" w:rsidRPr="0083280A">
        <w:rPr>
          <w:rFonts w:cs="Simplified Arabic"/>
          <w:rtl/>
          <w:lang w:eastAsia="en-CA"/>
        </w:rPr>
        <w:t xml:space="preserve">باستخدام الرسائل </w:t>
      </w:r>
      <w:r w:rsidR="00931483">
        <w:rPr>
          <w:rFonts w:cs="Simplified Arabic" w:hint="cs"/>
          <w:rtl/>
          <w:lang w:eastAsia="en-CA"/>
        </w:rPr>
        <w:t>وإبراز الصورة</w:t>
      </w:r>
      <w:r w:rsidR="0083280A" w:rsidRPr="0083280A">
        <w:rPr>
          <w:rFonts w:cs="Simplified Arabic"/>
          <w:rtl/>
          <w:lang w:eastAsia="en-CA"/>
        </w:rPr>
        <w:t xml:space="preserve"> وقنوات الاتصال التي أنشأ</w:t>
      </w:r>
      <w:r>
        <w:rPr>
          <w:rFonts w:cs="Simplified Arabic" w:hint="cs"/>
          <w:rtl/>
          <w:lang w:eastAsia="en-CA"/>
        </w:rPr>
        <w:t>ت</w:t>
      </w:r>
      <w:r w:rsidR="0083280A" w:rsidRPr="0083280A">
        <w:rPr>
          <w:rFonts w:cs="Simplified Arabic"/>
          <w:rtl/>
          <w:lang w:eastAsia="en-CA"/>
        </w:rPr>
        <w:t>ها الأمين</w:t>
      </w:r>
      <w:r>
        <w:rPr>
          <w:rFonts w:cs="Simplified Arabic" w:hint="cs"/>
          <w:rtl/>
          <w:lang w:eastAsia="en-CA"/>
        </w:rPr>
        <w:t>ة</w:t>
      </w:r>
      <w:r w:rsidR="0083280A" w:rsidRPr="0083280A">
        <w:rPr>
          <w:rFonts w:cs="Simplified Arabic"/>
          <w:rtl/>
          <w:lang w:eastAsia="en-CA"/>
        </w:rPr>
        <w:t xml:space="preserve"> التنفيذي</w:t>
      </w:r>
      <w:r>
        <w:rPr>
          <w:rFonts w:cs="Simplified Arabic" w:hint="cs"/>
          <w:rtl/>
          <w:lang w:eastAsia="en-CA"/>
        </w:rPr>
        <w:t>ة</w:t>
      </w:r>
      <w:r w:rsidR="0083280A" w:rsidRPr="0083280A">
        <w:rPr>
          <w:rFonts w:cs="Simplified Arabic"/>
          <w:rtl/>
          <w:lang w:eastAsia="en-CA"/>
        </w:rPr>
        <w:t xml:space="preserve"> على النحو المبين في المقرر 15/14، و</w:t>
      </w:r>
      <w:r>
        <w:rPr>
          <w:rFonts w:cs="Simplified Arabic" w:hint="cs"/>
          <w:rtl/>
          <w:lang w:eastAsia="en-CA"/>
        </w:rPr>
        <w:t>سوف ت</w:t>
      </w:r>
      <w:r w:rsidR="0083280A" w:rsidRPr="0083280A">
        <w:rPr>
          <w:rFonts w:cs="Simplified Arabic"/>
          <w:rtl/>
          <w:lang w:eastAsia="en-CA"/>
        </w:rPr>
        <w:t>ربطها بالاستراتيجيات وخطط العمل الوطنية للتنوع البيولوجي والتقارير الوطنية و</w:t>
      </w:r>
      <w:r>
        <w:rPr>
          <w:rFonts w:cs="Simplified Arabic" w:hint="cs"/>
          <w:rtl/>
          <w:lang w:eastAsia="en-CA"/>
        </w:rPr>
        <w:t>ستقدم</w:t>
      </w:r>
      <w:r w:rsidR="0083280A" w:rsidRPr="0083280A">
        <w:rPr>
          <w:rFonts w:cs="Simplified Arabic"/>
          <w:rtl/>
          <w:lang w:eastAsia="en-CA"/>
        </w:rPr>
        <w:t xml:space="preserve"> معلومات بشأن ذلك إلى الأمين</w:t>
      </w:r>
      <w:r>
        <w:rPr>
          <w:rFonts w:cs="Simplified Arabic" w:hint="cs"/>
          <w:rtl/>
          <w:lang w:eastAsia="en-CA"/>
        </w:rPr>
        <w:t>ة</w:t>
      </w:r>
      <w:r w:rsidR="0083280A" w:rsidRPr="0083280A">
        <w:rPr>
          <w:rFonts w:cs="Simplified Arabic"/>
          <w:rtl/>
          <w:lang w:eastAsia="en-CA"/>
        </w:rPr>
        <w:t xml:space="preserve"> التنفيذي</w:t>
      </w:r>
      <w:r>
        <w:rPr>
          <w:rFonts w:cs="Simplified Arabic" w:hint="cs"/>
          <w:rtl/>
          <w:lang w:eastAsia="en-CA"/>
        </w:rPr>
        <w:t>ة</w:t>
      </w:r>
      <w:r w:rsidR="0083280A" w:rsidRPr="0083280A">
        <w:rPr>
          <w:rFonts w:cs="Simplified Arabic"/>
          <w:rtl/>
          <w:lang w:eastAsia="en-CA"/>
        </w:rPr>
        <w:t>.</w:t>
      </w:r>
    </w:p>
    <w:p w14:paraId="1226AC79" w14:textId="56775830" w:rsidR="0083280A" w:rsidRPr="006D559B" w:rsidRDefault="0083280A" w:rsidP="007D5BC2">
      <w:pPr>
        <w:keepNext/>
        <w:keepLines/>
        <w:spacing w:before="240" w:after="120" w:line="216" w:lineRule="auto"/>
        <w:ind w:left="540"/>
        <w:jc w:val="both"/>
        <w:rPr>
          <w:rFonts w:eastAsia="Times New Roman" w:cs="Simplified Arabic"/>
          <w:b/>
          <w:bCs/>
          <w:sz w:val="22"/>
          <w:lang w:val="en-GB" w:eastAsia="en-CA"/>
        </w:rPr>
      </w:pPr>
      <w:r w:rsidRPr="006D559B">
        <w:rPr>
          <w:rFonts w:eastAsia="Times New Roman" w:cs="Simplified Arabic"/>
          <w:b/>
          <w:bCs/>
          <w:sz w:val="22"/>
          <w:rtl/>
          <w:lang w:val="en-GB" w:eastAsia="en-CA"/>
        </w:rPr>
        <w:t xml:space="preserve">الإجراءات </w:t>
      </w:r>
      <w:r w:rsidR="006D559B" w:rsidRPr="006D559B">
        <w:rPr>
          <w:rFonts w:eastAsia="Times New Roman" w:cs="Simplified Arabic" w:hint="cs"/>
          <w:b/>
          <w:bCs/>
          <w:sz w:val="22"/>
          <w:rtl/>
          <w:lang w:val="en-GB" w:eastAsia="en-CA"/>
        </w:rPr>
        <w:t>التي سيتخذها</w:t>
      </w:r>
      <w:r w:rsidRPr="006D559B">
        <w:rPr>
          <w:rFonts w:eastAsia="Times New Roman" w:cs="Simplified Arabic"/>
          <w:b/>
          <w:bCs/>
          <w:sz w:val="22"/>
          <w:rtl/>
          <w:lang w:val="en-GB" w:eastAsia="en-CA"/>
        </w:rPr>
        <w:t xml:space="preserve"> أصحاب المصلحة</w:t>
      </w:r>
    </w:p>
    <w:p w14:paraId="70B358C6" w14:textId="2A233C38" w:rsidR="0083280A" w:rsidRPr="0083280A" w:rsidRDefault="006D559B"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سوف تدعم</w:t>
      </w:r>
      <w:r w:rsidR="0083280A" w:rsidRPr="0083280A">
        <w:rPr>
          <w:rFonts w:cs="Simplified Arabic"/>
          <w:rtl/>
          <w:lang w:eastAsia="en-CA"/>
        </w:rPr>
        <w:t xml:space="preserve"> الرسائل </w:t>
      </w:r>
      <w:r w:rsidR="00931483">
        <w:rPr>
          <w:rFonts w:cs="Simplified Arabic" w:hint="cs"/>
          <w:rtl/>
          <w:lang w:eastAsia="en-CA"/>
        </w:rPr>
        <w:t>وإبراز الصورة</w:t>
      </w:r>
      <w:r w:rsidR="0083280A" w:rsidRPr="0083280A">
        <w:rPr>
          <w:rFonts w:cs="Simplified Arabic"/>
          <w:rtl/>
          <w:lang w:eastAsia="en-CA"/>
        </w:rPr>
        <w:t xml:space="preserve"> ومواد الاتصالات التي أنشأ</w:t>
      </w:r>
      <w:r>
        <w:rPr>
          <w:rFonts w:cs="Simplified Arabic" w:hint="cs"/>
          <w:rtl/>
          <w:lang w:eastAsia="en-CA"/>
        </w:rPr>
        <w:t>ت</w:t>
      </w:r>
      <w:r w:rsidR="0083280A" w:rsidRPr="0083280A">
        <w:rPr>
          <w:rFonts w:cs="Simplified Arabic"/>
          <w:rtl/>
          <w:lang w:eastAsia="en-CA"/>
        </w:rPr>
        <w:t>ها الأمين</w:t>
      </w:r>
      <w:r>
        <w:rPr>
          <w:rFonts w:cs="Simplified Arabic" w:hint="cs"/>
          <w:rtl/>
          <w:lang w:eastAsia="en-CA"/>
        </w:rPr>
        <w:t>ة</w:t>
      </w:r>
      <w:r w:rsidR="0083280A" w:rsidRPr="0083280A">
        <w:rPr>
          <w:rFonts w:cs="Simplified Arabic"/>
          <w:rtl/>
          <w:lang w:eastAsia="en-CA"/>
        </w:rPr>
        <w:t xml:space="preserve"> التنفيذي</w:t>
      </w:r>
      <w:r>
        <w:rPr>
          <w:rFonts w:cs="Simplified Arabic" w:hint="cs"/>
          <w:rtl/>
          <w:lang w:eastAsia="en-CA"/>
        </w:rPr>
        <w:t>ة</w:t>
      </w:r>
      <w:r w:rsidR="0083280A" w:rsidRPr="0083280A">
        <w:rPr>
          <w:rFonts w:cs="Simplified Arabic"/>
          <w:rtl/>
          <w:lang w:eastAsia="en-CA"/>
        </w:rPr>
        <w:t>، على النحو المبين في المقرر 15/14، الإجراءات الوطنية المتعلقة بالاتصالات والاستراتيجيات وخطط العمل الوطنية للتنوع البيولوجي وآليات الإبلاغ الأخرى.</w:t>
      </w:r>
    </w:p>
    <w:p w14:paraId="61B78575" w14:textId="0BFD2EB1" w:rsidR="0083280A" w:rsidRPr="006D559B" w:rsidRDefault="0083280A" w:rsidP="007D5BC2">
      <w:pPr>
        <w:spacing w:before="240" w:after="120" w:line="216" w:lineRule="auto"/>
        <w:ind w:left="720"/>
        <w:jc w:val="both"/>
        <w:rPr>
          <w:rFonts w:eastAsia="Times New Roman" w:cs="Simplified Arabic"/>
          <w:i/>
          <w:iCs/>
          <w:sz w:val="22"/>
          <w:rtl/>
          <w:lang w:val="en-GB" w:eastAsia="en-CA"/>
        </w:rPr>
      </w:pPr>
      <w:r w:rsidRPr="006D559B">
        <w:rPr>
          <w:rFonts w:eastAsia="Times New Roman" w:cs="Simplified Arabic"/>
          <w:i/>
          <w:iCs/>
          <w:sz w:val="22"/>
          <w:rtl/>
          <w:lang w:val="en-GB" w:eastAsia="en-CA"/>
        </w:rPr>
        <w:t xml:space="preserve">(هـ) تعزيز أو تطوير المنصات والشراكات وخطط العمل، </w:t>
      </w:r>
      <w:r w:rsidR="006D559B" w:rsidRPr="006D559B">
        <w:rPr>
          <w:rFonts w:eastAsia="Times New Roman" w:cs="Simplified Arabic" w:hint="cs"/>
          <w:i/>
          <w:iCs/>
          <w:sz w:val="22"/>
          <w:rtl/>
          <w:lang w:val="en-GB" w:eastAsia="en-CA"/>
        </w:rPr>
        <w:t>التي تنطوي على</w:t>
      </w:r>
      <w:r w:rsidRPr="006D559B">
        <w:rPr>
          <w:rFonts w:eastAsia="Times New Roman" w:cs="Simplified Arabic"/>
          <w:i/>
          <w:iCs/>
          <w:sz w:val="22"/>
          <w:rtl/>
          <w:lang w:val="en-GB" w:eastAsia="en-CA"/>
        </w:rPr>
        <w:t xml:space="preserve"> وسائل الإعلام والمجتمع المدني والمؤسسات التعليمية، بما في ذلك الأوساط الأكاديمية، لتبادل المعلومات عن النجاحات والدروس المستفادة والخبرات والسماح بالتعلم التكيفي والمشاركة في العمل من أجل التنوع البيولوجي</w:t>
      </w:r>
    </w:p>
    <w:p w14:paraId="3DAFBAC6" w14:textId="4AEA86CA" w:rsidR="0083280A" w:rsidRPr="006D559B" w:rsidRDefault="003512E6" w:rsidP="007D5BC2">
      <w:pPr>
        <w:keepNext/>
        <w:keepLines/>
        <w:spacing w:before="240" w:after="120" w:line="216" w:lineRule="auto"/>
        <w:ind w:left="540"/>
        <w:jc w:val="both"/>
        <w:rPr>
          <w:rFonts w:eastAsia="Times New Roman" w:cs="Simplified Arabic"/>
          <w:b/>
          <w:bCs/>
          <w:sz w:val="22"/>
          <w:rtl/>
          <w:lang w:val="en-GB" w:eastAsia="en-CA"/>
        </w:rPr>
      </w:pPr>
      <w:r w:rsidRPr="006D559B">
        <w:rPr>
          <w:rFonts w:eastAsia="Times New Roman" w:cs="Simplified Arabic" w:hint="cs"/>
          <w:b/>
          <w:bCs/>
          <w:sz w:val="22"/>
          <w:rtl/>
          <w:lang w:val="en-GB" w:eastAsia="en-CA"/>
        </w:rPr>
        <w:t>الأساس المنطقي والتفسير</w:t>
      </w:r>
    </w:p>
    <w:p w14:paraId="2B98F345" w14:textId="2BF21197"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sidRPr="003512E6">
        <w:rPr>
          <w:rFonts w:cs="Simplified Arabic"/>
          <w:rtl/>
          <w:lang w:eastAsia="en-CA"/>
        </w:rPr>
        <w:t xml:space="preserve">المقصود أن </w:t>
      </w:r>
      <w:r w:rsidR="0026016D">
        <w:rPr>
          <w:rFonts w:cs="Simplified Arabic" w:hint="cs"/>
          <w:rtl/>
          <w:lang w:eastAsia="en-CA"/>
        </w:rPr>
        <w:t>تضطلع</w:t>
      </w:r>
      <w:r w:rsidRPr="003512E6">
        <w:rPr>
          <w:rFonts w:cs="Simplified Arabic"/>
          <w:rtl/>
          <w:lang w:eastAsia="en-CA"/>
        </w:rPr>
        <w:t xml:space="preserve"> جهات فاعلة متعددة</w:t>
      </w:r>
      <w:r w:rsidR="0026016D">
        <w:rPr>
          <w:rFonts w:cs="Simplified Arabic" w:hint="cs"/>
          <w:rtl/>
          <w:lang w:eastAsia="en-CA"/>
        </w:rPr>
        <w:t xml:space="preserve"> بالتنفيذ</w:t>
      </w:r>
      <w:r w:rsidRPr="003512E6">
        <w:rPr>
          <w:rFonts w:cs="Simplified Arabic"/>
          <w:rtl/>
          <w:lang w:eastAsia="en-CA"/>
        </w:rPr>
        <w:t>، سواء داخل المستويات الحكومية المختلفة أو خارجها.</w:t>
      </w:r>
    </w:p>
    <w:p w14:paraId="25B96B8B" w14:textId="0A59A3EB" w:rsidR="003512E6" w:rsidRPr="003512E6" w:rsidRDefault="0026016D"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Pr>
          <w:rFonts w:cs="Simplified Arabic" w:hint="cs"/>
          <w:rtl/>
          <w:lang w:eastAsia="en-CA"/>
        </w:rPr>
        <w:t>و</w:t>
      </w:r>
      <w:r w:rsidR="003512E6" w:rsidRPr="003512E6">
        <w:rPr>
          <w:rFonts w:cs="Simplified Arabic"/>
          <w:rtl/>
          <w:lang w:eastAsia="en-CA"/>
        </w:rPr>
        <w:t>سيتم تطوير الشراكات والعمل مع الشبكات المختلفة.</w:t>
      </w:r>
    </w:p>
    <w:p w14:paraId="555F864A" w14:textId="4DE9BC49" w:rsidR="003512E6" w:rsidRPr="0026016D" w:rsidRDefault="003512E6" w:rsidP="007D5BC2">
      <w:pPr>
        <w:keepNext/>
        <w:keepLines/>
        <w:spacing w:before="240" w:after="120" w:line="216" w:lineRule="auto"/>
        <w:ind w:left="540"/>
        <w:jc w:val="both"/>
        <w:rPr>
          <w:rFonts w:eastAsia="Times New Roman" w:cs="Simplified Arabic"/>
          <w:b/>
          <w:bCs/>
          <w:sz w:val="22"/>
          <w:rtl/>
          <w:lang w:val="en-GB" w:eastAsia="en-CA"/>
        </w:rPr>
      </w:pPr>
      <w:r w:rsidRPr="0026016D">
        <w:rPr>
          <w:rFonts w:eastAsia="Times New Roman" w:cs="Simplified Arabic"/>
          <w:b/>
          <w:bCs/>
          <w:sz w:val="22"/>
          <w:rtl/>
          <w:lang w:val="en-GB" w:eastAsia="en-CA"/>
        </w:rPr>
        <w:t xml:space="preserve">الإجراءات التي </w:t>
      </w:r>
      <w:r w:rsidR="0026016D" w:rsidRPr="0026016D">
        <w:rPr>
          <w:rFonts w:eastAsia="Times New Roman" w:cs="Simplified Arabic" w:hint="cs"/>
          <w:b/>
          <w:bCs/>
          <w:sz w:val="22"/>
          <w:rtl/>
          <w:lang w:val="en-GB" w:eastAsia="en-CA"/>
        </w:rPr>
        <w:t>ست</w:t>
      </w:r>
      <w:r w:rsidRPr="0026016D">
        <w:rPr>
          <w:rFonts w:eastAsia="Times New Roman" w:cs="Simplified Arabic"/>
          <w:b/>
          <w:bCs/>
          <w:sz w:val="22"/>
          <w:rtl/>
          <w:lang w:val="en-GB" w:eastAsia="en-CA"/>
        </w:rPr>
        <w:t>تخذها الأمين</w:t>
      </w:r>
      <w:r w:rsidR="0026016D" w:rsidRPr="0026016D">
        <w:rPr>
          <w:rFonts w:eastAsia="Times New Roman" w:cs="Simplified Arabic" w:hint="cs"/>
          <w:b/>
          <w:bCs/>
          <w:sz w:val="22"/>
          <w:rtl/>
          <w:lang w:val="en-GB" w:eastAsia="en-CA"/>
        </w:rPr>
        <w:t>ة</w:t>
      </w:r>
      <w:r w:rsidRPr="0026016D">
        <w:rPr>
          <w:rFonts w:eastAsia="Times New Roman" w:cs="Simplified Arabic"/>
          <w:b/>
          <w:bCs/>
          <w:sz w:val="22"/>
          <w:rtl/>
          <w:lang w:val="en-GB" w:eastAsia="en-CA"/>
        </w:rPr>
        <w:t xml:space="preserve"> التنفيذي</w:t>
      </w:r>
      <w:r w:rsidR="0026016D" w:rsidRPr="0026016D">
        <w:rPr>
          <w:rFonts w:eastAsia="Times New Roman" w:cs="Simplified Arabic" w:hint="cs"/>
          <w:b/>
          <w:bCs/>
          <w:sz w:val="22"/>
          <w:rtl/>
          <w:lang w:val="en-GB" w:eastAsia="en-CA"/>
        </w:rPr>
        <w:t>ة</w:t>
      </w:r>
    </w:p>
    <w:p w14:paraId="4CAFBA12" w14:textId="6B2C196C" w:rsidR="003512E6" w:rsidRPr="003512E6" w:rsidRDefault="0026016D"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Pr>
          <w:rFonts w:cs="Simplified Arabic"/>
          <w:rtl/>
          <w:lang w:eastAsia="en-CA"/>
        </w:rPr>
        <w:t>س</w:t>
      </w:r>
      <w:r>
        <w:rPr>
          <w:rFonts w:cs="Simplified Arabic" w:hint="cs"/>
          <w:rtl/>
          <w:lang w:eastAsia="en-CA"/>
        </w:rPr>
        <w:t>ت</w:t>
      </w:r>
      <w:r w:rsidR="003512E6" w:rsidRPr="003512E6">
        <w:rPr>
          <w:rFonts w:cs="Simplified Arabic"/>
          <w:rtl/>
          <w:lang w:eastAsia="en-CA"/>
        </w:rPr>
        <w:t>عمل الأمين</w:t>
      </w:r>
      <w:r>
        <w:rPr>
          <w:rFonts w:cs="Simplified Arabic" w:hint="cs"/>
          <w:rtl/>
          <w:lang w:eastAsia="en-CA"/>
        </w:rPr>
        <w:t>ة</w:t>
      </w:r>
      <w:r w:rsidR="003512E6" w:rsidRPr="003512E6">
        <w:rPr>
          <w:rFonts w:cs="Simplified Arabic"/>
          <w:rtl/>
          <w:lang w:eastAsia="en-CA"/>
        </w:rPr>
        <w:t xml:space="preserve"> التنفيذي</w:t>
      </w:r>
      <w:r>
        <w:rPr>
          <w:rFonts w:cs="Simplified Arabic" w:hint="cs"/>
          <w:rtl/>
          <w:lang w:eastAsia="en-CA"/>
        </w:rPr>
        <w:t>ة</w:t>
      </w:r>
      <w:r w:rsidR="003512E6" w:rsidRPr="003512E6">
        <w:rPr>
          <w:rFonts w:cs="Simplified Arabic"/>
          <w:rtl/>
          <w:lang w:eastAsia="en-CA"/>
        </w:rPr>
        <w:t xml:space="preserve"> على مواصلة </w:t>
      </w:r>
      <w:r>
        <w:rPr>
          <w:rFonts w:cs="Simplified Arabic" w:hint="cs"/>
          <w:rtl/>
          <w:lang w:eastAsia="en-CA"/>
        </w:rPr>
        <w:t>إعداد</w:t>
      </w:r>
      <w:r w:rsidR="003512E6" w:rsidRPr="003512E6">
        <w:rPr>
          <w:rFonts w:cs="Simplified Arabic"/>
          <w:rtl/>
          <w:lang w:eastAsia="en-CA"/>
        </w:rPr>
        <w:t xml:space="preserve"> إجراءات الاتصالات المتعلقة ببرنامج عمل شرم الشيخ إلى كونمينغ ومونتريال من أجل الطبيعة والناس وربط تلك الإجراءات بأهداف الاتصالات العامة.</w:t>
      </w:r>
    </w:p>
    <w:p w14:paraId="0C8221AE" w14:textId="171F4355"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sidRPr="003512E6">
        <w:rPr>
          <w:rFonts w:cs="Simplified Arabic"/>
          <w:rtl/>
          <w:lang w:eastAsia="en-CA"/>
        </w:rPr>
        <w:t>وس</w:t>
      </w:r>
      <w:r w:rsidR="0026016D">
        <w:rPr>
          <w:rFonts w:cs="Simplified Arabic" w:hint="cs"/>
          <w:rtl/>
          <w:lang w:eastAsia="en-CA"/>
        </w:rPr>
        <w:t>ت</w:t>
      </w:r>
      <w:r w:rsidRPr="003512E6">
        <w:rPr>
          <w:rFonts w:cs="Simplified Arabic"/>
          <w:rtl/>
          <w:lang w:eastAsia="en-CA"/>
        </w:rPr>
        <w:t>واصل الأمين</w:t>
      </w:r>
      <w:r w:rsidR="0026016D">
        <w:rPr>
          <w:rFonts w:cs="Simplified Arabic" w:hint="cs"/>
          <w:rtl/>
          <w:lang w:eastAsia="en-CA"/>
        </w:rPr>
        <w:t>ة</w:t>
      </w:r>
      <w:r w:rsidRPr="003512E6">
        <w:rPr>
          <w:rFonts w:cs="Simplified Arabic"/>
          <w:rtl/>
          <w:lang w:eastAsia="en-CA"/>
        </w:rPr>
        <w:t xml:space="preserve"> التنفيذي</w:t>
      </w:r>
      <w:r w:rsidR="0026016D">
        <w:rPr>
          <w:rFonts w:cs="Simplified Arabic" w:hint="cs"/>
          <w:rtl/>
          <w:lang w:eastAsia="en-CA"/>
        </w:rPr>
        <w:t>ة</w:t>
      </w:r>
      <w:r w:rsidRPr="003512E6">
        <w:rPr>
          <w:rFonts w:cs="Simplified Arabic"/>
          <w:rtl/>
          <w:lang w:eastAsia="en-CA"/>
        </w:rPr>
        <w:t xml:space="preserve"> </w:t>
      </w:r>
      <w:r w:rsidR="000272F4">
        <w:rPr>
          <w:rFonts w:cs="Simplified Arabic" w:hint="cs"/>
          <w:rtl/>
          <w:lang w:eastAsia="en-CA"/>
        </w:rPr>
        <w:t>إبرام</w:t>
      </w:r>
      <w:r w:rsidRPr="003512E6">
        <w:rPr>
          <w:rFonts w:cs="Simplified Arabic"/>
          <w:rtl/>
          <w:lang w:eastAsia="en-CA"/>
        </w:rPr>
        <w:t xml:space="preserve"> الشراكات اللازمة لتنفيذ استراتيجية الاتصالات، على النحو المبين في المقرر 15/14، بما في ذلك من خلال جملة أمور، من بينها الشراكات الإعلامية، وأسطول اتصالات التنوع البيولوجي، وإدارة الاتصالات العالمية بالأمانة العامة للأمم المتحدة</w:t>
      </w:r>
      <w:r w:rsidR="000272F4">
        <w:rPr>
          <w:rFonts w:cs="Simplified Arabic" w:hint="cs"/>
          <w:rtl/>
          <w:lang w:eastAsia="en-CA"/>
        </w:rPr>
        <w:t>،</w:t>
      </w:r>
      <w:r w:rsidRPr="003512E6">
        <w:rPr>
          <w:rFonts w:cs="Simplified Arabic"/>
          <w:rtl/>
          <w:lang w:eastAsia="en-CA"/>
        </w:rPr>
        <w:t xml:space="preserve"> وبرنامج الأمم المتحدة للبيئة.</w:t>
      </w:r>
    </w:p>
    <w:p w14:paraId="7752BB37" w14:textId="2566BF0A" w:rsidR="003512E6" w:rsidRPr="000272F4" w:rsidRDefault="003512E6" w:rsidP="007D5BC2">
      <w:pPr>
        <w:keepNext/>
        <w:keepLines/>
        <w:spacing w:before="240" w:after="120" w:line="216" w:lineRule="auto"/>
        <w:ind w:left="540"/>
        <w:jc w:val="both"/>
        <w:rPr>
          <w:rFonts w:eastAsia="Times New Roman" w:cs="Simplified Arabic"/>
          <w:b/>
          <w:bCs/>
          <w:sz w:val="22"/>
          <w:rtl/>
          <w:lang w:val="en-GB" w:eastAsia="en-CA"/>
        </w:rPr>
      </w:pPr>
      <w:r w:rsidRPr="000272F4">
        <w:rPr>
          <w:rFonts w:eastAsia="Times New Roman" w:cs="Simplified Arabic"/>
          <w:b/>
          <w:bCs/>
          <w:sz w:val="22"/>
          <w:rtl/>
          <w:lang w:val="en-GB" w:eastAsia="en-CA"/>
        </w:rPr>
        <w:t xml:space="preserve">الإجراءات التي </w:t>
      </w:r>
      <w:r w:rsidR="000272F4" w:rsidRPr="000272F4">
        <w:rPr>
          <w:rFonts w:eastAsia="Times New Roman" w:cs="Simplified Arabic" w:hint="cs"/>
          <w:b/>
          <w:bCs/>
          <w:sz w:val="22"/>
          <w:rtl/>
          <w:lang w:val="en-GB" w:eastAsia="en-CA"/>
        </w:rPr>
        <w:t>س</w:t>
      </w:r>
      <w:r w:rsidRPr="000272F4">
        <w:rPr>
          <w:rFonts w:eastAsia="Times New Roman" w:cs="Simplified Arabic"/>
          <w:b/>
          <w:bCs/>
          <w:sz w:val="22"/>
          <w:rtl/>
          <w:lang w:val="en-GB" w:eastAsia="en-CA"/>
        </w:rPr>
        <w:t>تتخذها الأطراف</w:t>
      </w:r>
    </w:p>
    <w:p w14:paraId="3BE53739" w14:textId="58901E43"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sidRPr="003512E6">
        <w:rPr>
          <w:rFonts w:cs="Simplified Arabic"/>
          <w:rtl/>
          <w:lang w:eastAsia="en-CA"/>
        </w:rPr>
        <w:t>باستخدام مبادئ الشراكة المبينة في المقرر 15/14 و</w:t>
      </w:r>
      <w:r w:rsidR="000272F4">
        <w:rPr>
          <w:rFonts w:cs="Simplified Arabic"/>
          <w:rtl/>
          <w:lang w:eastAsia="en-CA"/>
        </w:rPr>
        <w:t xml:space="preserve">ربطها بالأنشطة التي </w:t>
      </w:r>
      <w:r w:rsidR="000272F4">
        <w:rPr>
          <w:rFonts w:cs="Simplified Arabic" w:hint="cs"/>
          <w:rtl/>
          <w:lang w:eastAsia="en-CA"/>
        </w:rPr>
        <w:t>ت</w:t>
      </w:r>
      <w:r w:rsidRPr="003512E6">
        <w:rPr>
          <w:rFonts w:cs="Simplified Arabic"/>
          <w:rtl/>
          <w:lang w:eastAsia="en-CA"/>
        </w:rPr>
        <w:t>نفذها الأمين</w:t>
      </w:r>
      <w:r w:rsidR="000272F4">
        <w:rPr>
          <w:rFonts w:cs="Simplified Arabic" w:hint="cs"/>
          <w:rtl/>
          <w:lang w:eastAsia="en-CA"/>
        </w:rPr>
        <w:t>ة</w:t>
      </w:r>
      <w:r w:rsidRPr="003512E6">
        <w:rPr>
          <w:rFonts w:cs="Simplified Arabic"/>
          <w:rtl/>
          <w:lang w:eastAsia="en-CA"/>
        </w:rPr>
        <w:t xml:space="preserve"> التنفيذي</w:t>
      </w:r>
      <w:r w:rsidR="000272F4">
        <w:rPr>
          <w:rFonts w:cs="Simplified Arabic" w:hint="cs"/>
          <w:rtl/>
          <w:lang w:eastAsia="en-CA"/>
        </w:rPr>
        <w:t>ة</w:t>
      </w:r>
      <w:r w:rsidRPr="003512E6">
        <w:rPr>
          <w:rFonts w:cs="Simplified Arabic"/>
          <w:rtl/>
          <w:lang w:eastAsia="en-CA"/>
        </w:rPr>
        <w:t>، ستقوم الأطراف بتنفيذ شراكات اتصالات على</w:t>
      </w:r>
      <w:r w:rsidR="000272F4">
        <w:rPr>
          <w:rFonts w:cs="Simplified Arabic"/>
          <w:rtl/>
          <w:lang w:eastAsia="en-CA"/>
        </w:rPr>
        <w:t xml:space="preserve"> المستوى الوطني من أجل الاتصال</w:t>
      </w:r>
      <w:r w:rsidRPr="003512E6">
        <w:rPr>
          <w:rFonts w:cs="Simplified Arabic"/>
          <w:rtl/>
          <w:lang w:eastAsia="en-CA"/>
        </w:rPr>
        <w:t>، و</w:t>
      </w:r>
      <w:r w:rsidR="000272F4">
        <w:rPr>
          <w:rFonts w:cs="Simplified Arabic" w:hint="cs"/>
          <w:rtl/>
          <w:lang w:eastAsia="en-CA"/>
        </w:rPr>
        <w:t>ست</w:t>
      </w:r>
      <w:r w:rsidRPr="003512E6">
        <w:rPr>
          <w:rFonts w:cs="Simplified Arabic"/>
          <w:rtl/>
          <w:lang w:eastAsia="en-CA"/>
        </w:rPr>
        <w:t>ربطها بالاستراتيجيات وخطط العمل الوطنية للتنوع البيولوجي.</w:t>
      </w:r>
    </w:p>
    <w:p w14:paraId="6384647D" w14:textId="2C8C75BA"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sidRPr="003512E6">
        <w:rPr>
          <w:rFonts w:cs="Simplified Arabic"/>
          <w:rtl/>
          <w:lang w:eastAsia="en-CA"/>
        </w:rPr>
        <w:t>وستقدم الأطراف تقارير عن تلك الشراكات والروابط إلى الأمين</w:t>
      </w:r>
      <w:r w:rsidR="000272F4">
        <w:rPr>
          <w:rFonts w:cs="Simplified Arabic" w:hint="cs"/>
          <w:rtl/>
          <w:lang w:eastAsia="en-CA"/>
        </w:rPr>
        <w:t>ة</w:t>
      </w:r>
      <w:r w:rsidRPr="003512E6">
        <w:rPr>
          <w:rFonts w:cs="Simplified Arabic"/>
          <w:rtl/>
          <w:lang w:eastAsia="en-CA"/>
        </w:rPr>
        <w:t xml:space="preserve"> التنفيذي</w:t>
      </w:r>
      <w:r w:rsidR="000272F4">
        <w:rPr>
          <w:rFonts w:cs="Simplified Arabic" w:hint="cs"/>
          <w:rtl/>
          <w:lang w:eastAsia="en-CA"/>
        </w:rPr>
        <w:t>ة</w:t>
      </w:r>
      <w:r w:rsidRPr="003512E6">
        <w:rPr>
          <w:rFonts w:cs="Simplified Arabic"/>
          <w:rtl/>
          <w:lang w:eastAsia="en-CA"/>
        </w:rPr>
        <w:t>.</w:t>
      </w:r>
    </w:p>
    <w:p w14:paraId="691006FE" w14:textId="776C14D6" w:rsidR="003512E6" w:rsidRPr="000272F4" w:rsidRDefault="003512E6" w:rsidP="007D5BC2">
      <w:pPr>
        <w:keepNext/>
        <w:keepLines/>
        <w:spacing w:before="240" w:after="120" w:line="216" w:lineRule="auto"/>
        <w:ind w:left="540"/>
        <w:jc w:val="both"/>
        <w:rPr>
          <w:rFonts w:eastAsia="Times New Roman" w:cs="Simplified Arabic"/>
          <w:b/>
          <w:bCs/>
          <w:sz w:val="22"/>
          <w:rtl/>
          <w:lang w:val="en-GB" w:eastAsia="en-CA"/>
        </w:rPr>
      </w:pPr>
      <w:r w:rsidRPr="000272F4">
        <w:rPr>
          <w:rFonts w:eastAsia="Times New Roman" w:cs="Simplified Arabic"/>
          <w:b/>
          <w:bCs/>
          <w:sz w:val="22"/>
          <w:rtl/>
          <w:lang w:val="en-GB" w:eastAsia="en-CA"/>
        </w:rPr>
        <w:lastRenderedPageBreak/>
        <w:t xml:space="preserve">الإجراءات </w:t>
      </w:r>
      <w:r w:rsidR="000272F4" w:rsidRPr="000272F4">
        <w:rPr>
          <w:rFonts w:eastAsia="Times New Roman" w:cs="Simplified Arabic" w:hint="cs"/>
          <w:b/>
          <w:bCs/>
          <w:sz w:val="22"/>
          <w:rtl/>
          <w:lang w:val="en-GB" w:eastAsia="en-CA"/>
        </w:rPr>
        <w:t>التي سيتخذها</w:t>
      </w:r>
      <w:r w:rsidRPr="000272F4">
        <w:rPr>
          <w:rFonts w:eastAsia="Times New Roman" w:cs="Simplified Arabic"/>
          <w:b/>
          <w:bCs/>
          <w:sz w:val="22"/>
          <w:rtl/>
          <w:lang w:val="en-GB" w:eastAsia="en-CA"/>
        </w:rPr>
        <w:t xml:space="preserve"> أصحاب المصلحة</w:t>
      </w:r>
    </w:p>
    <w:p w14:paraId="26E93A95" w14:textId="54DD6676"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rtl/>
          <w:lang w:eastAsia="en-CA"/>
        </w:rPr>
      </w:pPr>
      <w:r w:rsidRPr="003512E6">
        <w:rPr>
          <w:rFonts w:cs="Simplified Arabic"/>
          <w:rtl/>
          <w:lang w:eastAsia="en-CA"/>
        </w:rPr>
        <w:t xml:space="preserve">سيشارك أصحاب المصلحة على المستوى الدولي، بما في ذلك من خلال المبادرات التي </w:t>
      </w:r>
      <w:r w:rsidR="000272F4">
        <w:rPr>
          <w:rFonts w:cs="Simplified Arabic" w:hint="cs"/>
          <w:rtl/>
          <w:lang w:eastAsia="en-CA"/>
        </w:rPr>
        <w:t>ت</w:t>
      </w:r>
      <w:r w:rsidRPr="003512E6">
        <w:rPr>
          <w:rFonts w:cs="Simplified Arabic"/>
          <w:rtl/>
          <w:lang w:eastAsia="en-CA"/>
        </w:rPr>
        <w:t>نظمها الأمين</w:t>
      </w:r>
      <w:r w:rsidR="000272F4">
        <w:rPr>
          <w:rFonts w:cs="Simplified Arabic" w:hint="cs"/>
          <w:rtl/>
          <w:lang w:eastAsia="en-CA"/>
        </w:rPr>
        <w:t>ة</w:t>
      </w:r>
      <w:r w:rsidRPr="003512E6">
        <w:rPr>
          <w:rFonts w:cs="Simplified Arabic"/>
          <w:rtl/>
          <w:lang w:eastAsia="en-CA"/>
        </w:rPr>
        <w:t xml:space="preserve"> التنفيذي</w:t>
      </w:r>
      <w:r w:rsidR="000272F4">
        <w:rPr>
          <w:rFonts w:cs="Simplified Arabic" w:hint="cs"/>
          <w:rtl/>
          <w:lang w:eastAsia="en-CA"/>
        </w:rPr>
        <w:t>ة</w:t>
      </w:r>
      <w:r w:rsidRPr="003512E6">
        <w:rPr>
          <w:rFonts w:cs="Simplified Arabic"/>
          <w:rtl/>
          <w:lang w:eastAsia="en-CA"/>
        </w:rPr>
        <w:t>، مثل أسطول اتصالات التنوع البيولوجي، وعلى المستوى الوطني من خلال المبادرات التي تقودها الأطراف.</w:t>
      </w:r>
    </w:p>
    <w:p w14:paraId="1978D0AF" w14:textId="75C49DAA" w:rsidR="003512E6" w:rsidRPr="00D43809" w:rsidRDefault="003512E6" w:rsidP="007D5BC2">
      <w:pPr>
        <w:spacing w:before="240" w:after="120" w:line="216" w:lineRule="auto"/>
        <w:ind w:left="720"/>
        <w:jc w:val="both"/>
        <w:rPr>
          <w:rFonts w:eastAsia="Times New Roman" w:cs="Simplified Arabic"/>
          <w:i/>
          <w:iCs/>
          <w:sz w:val="22"/>
          <w:rtl/>
          <w:lang w:val="en-GB" w:eastAsia="en-CA"/>
        </w:rPr>
      </w:pPr>
      <w:r w:rsidRPr="00D43809">
        <w:rPr>
          <w:rFonts w:eastAsia="Times New Roman" w:cs="Simplified Arabic"/>
          <w:i/>
          <w:iCs/>
          <w:sz w:val="22"/>
          <w:rtl/>
          <w:lang w:val="en-GB" w:eastAsia="en-CA"/>
        </w:rPr>
        <w:t xml:space="preserve">(و) دمج التثقيف التحويلي بشأن التنوع البيولوجي في البرامج التعليمية </w:t>
      </w:r>
      <w:r w:rsidR="000272F4" w:rsidRPr="00D43809">
        <w:rPr>
          <w:rFonts w:eastAsia="Times New Roman" w:cs="Simplified Arabic" w:hint="cs"/>
          <w:i/>
          <w:iCs/>
          <w:sz w:val="22"/>
          <w:rtl/>
          <w:lang w:val="en-GB" w:eastAsia="en-CA"/>
        </w:rPr>
        <w:t>النظامية</w:t>
      </w:r>
      <w:r w:rsidRPr="00D43809">
        <w:rPr>
          <w:rFonts w:eastAsia="Times New Roman" w:cs="Simplified Arabic"/>
          <w:i/>
          <w:iCs/>
          <w:sz w:val="22"/>
          <w:rtl/>
          <w:lang w:val="en-GB" w:eastAsia="en-CA"/>
        </w:rPr>
        <w:t xml:space="preserve"> وغير </w:t>
      </w:r>
      <w:r w:rsidR="000272F4" w:rsidRPr="00D43809">
        <w:rPr>
          <w:rFonts w:eastAsia="Times New Roman" w:cs="Simplified Arabic" w:hint="cs"/>
          <w:i/>
          <w:iCs/>
          <w:sz w:val="22"/>
          <w:rtl/>
          <w:lang w:val="en-GB" w:eastAsia="en-CA"/>
        </w:rPr>
        <w:t>النظامية</w:t>
      </w:r>
      <w:r w:rsidRPr="00D43809">
        <w:rPr>
          <w:rFonts w:eastAsia="Times New Roman" w:cs="Simplified Arabic"/>
          <w:i/>
          <w:iCs/>
          <w:sz w:val="22"/>
          <w:rtl/>
          <w:lang w:val="en-GB" w:eastAsia="en-CA"/>
        </w:rPr>
        <w:t xml:space="preserve"> وغير الرسمية، وتعزيز المناهج الدراسية المتعلقة بحفظ التنوع البيولوجي واستخدامه المستدام في المؤسسات التعليمية وتعزيز المعرفة والمواقف والقيم والسلوكيات وأنماط الحياة التي تتسق مع العيش في وئام مع الطبيعة</w:t>
      </w:r>
    </w:p>
    <w:p w14:paraId="5BD971ED" w14:textId="2F37C82C" w:rsidR="003512E6" w:rsidRPr="000272F4" w:rsidRDefault="003512E6" w:rsidP="007D5BC2">
      <w:pPr>
        <w:keepNext/>
        <w:keepLines/>
        <w:spacing w:before="240" w:after="120" w:line="216" w:lineRule="auto"/>
        <w:ind w:left="540"/>
        <w:jc w:val="both"/>
        <w:rPr>
          <w:rFonts w:eastAsia="Times New Roman" w:cs="Simplified Arabic"/>
          <w:b/>
          <w:bCs/>
          <w:sz w:val="22"/>
          <w:rtl/>
          <w:lang w:val="en-GB" w:eastAsia="en-CA"/>
        </w:rPr>
      </w:pPr>
      <w:r w:rsidRPr="000272F4">
        <w:rPr>
          <w:rFonts w:eastAsia="Times New Roman" w:cs="Simplified Arabic" w:hint="cs"/>
          <w:b/>
          <w:bCs/>
          <w:sz w:val="22"/>
          <w:rtl/>
          <w:lang w:val="en-GB" w:eastAsia="en-CA"/>
        </w:rPr>
        <w:t>الأساس المنطقي والتفسير</w:t>
      </w:r>
    </w:p>
    <w:p w14:paraId="1089BFAC" w14:textId="1A957DC9"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يتطلب التغيير التحويلي المطلوب في الإطار تحويل التعليم نحو دمج التنوع البيولوجي والاستخدام المستدام وتعزيز المعارف والمواقف والقيم والسلوكيات التي ستسمح بتحقيق رؤية العيش في وئام مع الطبيعة بحلول عام 2050.</w:t>
      </w:r>
    </w:p>
    <w:p w14:paraId="0F8AE5A8" w14:textId="5DB74583" w:rsidR="003512E6" w:rsidRPr="000272F4" w:rsidRDefault="003512E6" w:rsidP="007D5BC2">
      <w:pPr>
        <w:keepNext/>
        <w:keepLines/>
        <w:spacing w:before="240" w:after="120" w:line="216" w:lineRule="auto"/>
        <w:ind w:left="540"/>
        <w:jc w:val="both"/>
        <w:rPr>
          <w:rFonts w:eastAsia="Times New Roman" w:cs="Simplified Arabic"/>
          <w:b/>
          <w:bCs/>
          <w:sz w:val="22"/>
          <w:lang w:val="en-GB" w:eastAsia="en-CA"/>
        </w:rPr>
      </w:pPr>
      <w:r w:rsidRPr="000272F4">
        <w:rPr>
          <w:rFonts w:eastAsia="Times New Roman" w:cs="Simplified Arabic"/>
          <w:b/>
          <w:bCs/>
          <w:sz w:val="22"/>
          <w:rtl/>
          <w:lang w:val="en-GB" w:eastAsia="en-CA"/>
        </w:rPr>
        <w:t xml:space="preserve">الإجراءات التي </w:t>
      </w:r>
      <w:r w:rsidR="000272F4" w:rsidRPr="000272F4">
        <w:rPr>
          <w:rFonts w:eastAsia="Times New Roman" w:cs="Simplified Arabic" w:hint="cs"/>
          <w:b/>
          <w:bCs/>
          <w:sz w:val="22"/>
          <w:rtl/>
          <w:lang w:val="en-GB" w:eastAsia="en-CA"/>
        </w:rPr>
        <w:t>ست</w:t>
      </w:r>
      <w:r w:rsidRPr="000272F4">
        <w:rPr>
          <w:rFonts w:eastAsia="Times New Roman" w:cs="Simplified Arabic"/>
          <w:b/>
          <w:bCs/>
          <w:sz w:val="22"/>
          <w:rtl/>
          <w:lang w:val="en-GB" w:eastAsia="en-CA"/>
        </w:rPr>
        <w:t>تخذها الأمين</w:t>
      </w:r>
      <w:r w:rsidR="000272F4" w:rsidRPr="000272F4">
        <w:rPr>
          <w:rFonts w:eastAsia="Times New Roman" w:cs="Simplified Arabic" w:hint="cs"/>
          <w:b/>
          <w:bCs/>
          <w:sz w:val="22"/>
          <w:rtl/>
          <w:lang w:val="en-GB" w:eastAsia="en-CA"/>
        </w:rPr>
        <w:t>ة</w:t>
      </w:r>
      <w:r w:rsidRPr="000272F4">
        <w:rPr>
          <w:rFonts w:eastAsia="Times New Roman" w:cs="Simplified Arabic"/>
          <w:b/>
          <w:bCs/>
          <w:sz w:val="22"/>
          <w:rtl/>
          <w:lang w:val="en-GB" w:eastAsia="en-CA"/>
        </w:rPr>
        <w:t xml:space="preserve"> التنفيذي</w:t>
      </w:r>
      <w:r w:rsidR="000272F4" w:rsidRPr="000272F4">
        <w:rPr>
          <w:rFonts w:eastAsia="Times New Roman" w:cs="Simplified Arabic" w:hint="cs"/>
          <w:b/>
          <w:bCs/>
          <w:sz w:val="22"/>
          <w:rtl/>
          <w:lang w:val="en-GB" w:eastAsia="en-CA"/>
        </w:rPr>
        <w:t>ة</w:t>
      </w:r>
    </w:p>
    <w:p w14:paraId="5E990C09" w14:textId="28D9DB07"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رهنا بتوافر الموارد وبالتعاون مع منظمة الأمم المتحدة للتربية والعلم والثقافة والاتحاد الدولي لحفظ الطبيعة، س</w:t>
      </w:r>
      <w:r w:rsidR="000272F4">
        <w:rPr>
          <w:rFonts w:cs="Simplified Arabic" w:hint="cs"/>
          <w:rtl/>
          <w:lang w:eastAsia="en-CA"/>
        </w:rPr>
        <w:t xml:space="preserve">تعد </w:t>
      </w:r>
      <w:r w:rsidRPr="003512E6">
        <w:rPr>
          <w:rFonts w:cs="Simplified Arabic"/>
          <w:rtl/>
          <w:lang w:eastAsia="en-CA"/>
        </w:rPr>
        <w:t>لأمين</w:t>
      </w:r>
      <w:r w:rsidR="000272F4">
        <w:rPr>
          <w:rFonts w:cs="Simplified Arabic" w:hint="cs"/>
          <w:rtl/>
          <w:lang w:eastAsia="en-CA"/>
        </w:rPr>
        <w:t>ة</w:t>
      </w:r>
      <w:r w:rsidRPr="003512E6">
        <w:rPr>
          <w:rFonts w:cs="Simplified Arabic"/>
          <w:rtl/>
          <w:lang w:eastAsia="en-CA"/>
        </w:rPr>
        <w:t xml:space="preserve"> التنفيذي</w:t>
      </w:r>
      <w:r w:rsidR="000272F4">
        <w:rPr>
          <w:rFonts w:cs="Simplified Arabic" w:hint="cs"/>
          <w:rtl/>
          <w:lang w:eastAsia="en-CA"/>
        </w:rPr>
        <w:t>ة</w:t>
      </w:r>
      <w:r w:rsidRPr="003512E6">
        <w:rPr>
          <w:rFonts w:cs="Simplified Arabic"/>
          <w:rtl/>
          <w:lang w:eastAsia="en-CA"/>
        </w:rPr>
        <w:t xml:space="preserve"> خطة عمل عالمية بشأن التعليم، تشمل التعليم </w:t>
      </w:r>
      <w:r w:rsidR="000272F4">
        <w:rPr>
          <w:rFonts w:cs="Simplified Arabic" w:hint="cs"/>
          <w:rtl/>
          <w:lang w:eastAsia="en-CA"/>
        </w:rPr>
        <w:t>النظامي</w:t>
      </w:r>
      <w:r w:rsidRPr="003512E6">
        <w:rPr>
          <w:rFonts w:cs="Simplified Arabic"/>
          <w:rtl/>
          <w:lang w:eastAsia="en-CA"/>
        </w:rPr>
        <w:t xml:space="preserve"> وغير </w:t>
      </w:r>
      <w:r w:rsidR="000272F4">
        <w:rPr>
          <w:rFonts w:cs="Simplified Arabic" w:hint="cs"/>
          <w:rtl/>
          <w:lang w:eastAsia="en-CA"/>
        </w:rPr>
        <w:t>النظامي</w:t>
      </w:r>
      <w:r w:rsidRPr="003512E6">
        <w:rPr>
          <w:rFonts w:cs="Simplified Arabic"/>
          <w:rtl/>
          <w:lang w:eastAsia="en-CA"/>
        </w:rPr>
        <w:t>، من أجل دعم التغييرات التحويلية اللازمة لتنفيذ الإطار وس</w:t>
      </w:r>
      <w:r w:rsidR="000272F4">
        <w:rPr>
          <w:rFonts w:cs="Simplified Arabic" w:hint="cs"/>
          <w:rtl/>
          <w:lang w:eastAsia="en-CA"/>
        </w:rPr>
        <w:t>ت</w:t>
      </w:r>
      <w:r w:rsidRPr="003512E6">
        <w:rPr>
          <w:rFonts w:cs="Simplified Arabic"/>
          <w:rtl/>
          <w:lang w:eastAsia="en-CA"/>
        </w:rPr>
        <w:t>قدم خطة العمل إلى مؤتمر الأطراف في اجتماعه السابع عشر.</w:t>
      </w:r>
    </w:p>
    <w:p w14:paraId="306FA357" w14:textId="48B4729C" w:rsidR="003512E6" w:rsidRPr="000272F4" w:rsidRDefault="003512E6" w:rsidP="007D5BC2">
      <w:pPr>
        <w:keepNext/>
        <w:keepLines/>
        <w:spacing w:before="240" w:after="120" w:line="216" w:lineRule="auto"/>
        <w:ind w:left="540"/>
        <w:jc w:val="both"/>
        <w:rPr>
          <w:rFonts w:eastAsia="Times New Roman" w:cs="Simplified Arabic"/>
          <w:b/>
          <w:bCs/>
          <w:sz w:val="22"/>
          <w:lang w:val="en-GB" w:eastAsia="en-CA"/>
        </w:rPr>
      </w:pPr>
      <w:r w:rsidRPr="000272F4">
        <w:rPr>
          <w:rFonts w:eastAsia="Times New Roman" w:cs="Simplified Arabic"/>
          <w:b/>
          <w:bCs/>
          <w:sz w:val="22"/>
          <w:rtl/>
          <w:lang w:val="en-GB" w:eastAsia="en-CA"/>
        </w:rPr>
        <w:t xml:space="preserve">الإجراءات التي </w:t>
      </w:r>
      <w:r w:rsidR="000272F4" w:rsidRPr="000272F4">
        <w:rPr>
          <w:rFonts w:eastAsia="Times New Roman" w:cs="Simplified Arabic" w:hint="cs"/>
          <w:b/>
          <w:bCs/>
          <w:sz w:val="22"/>
          <w:rtl/>
          <w:lang w:val="en-GB" w:eastAsia="en-CA"/>
        </w:rPr>
        <w:t>س</w:t>
      </w:r>
      <w:r w:rsidRPr="000272F4">
        <w:rPr>
          <w:rFonts w:eastAsia="Times New Roman" w:cs="Simplified Arabic"/>
          <w:b/>
          <w:bCs/>
          <w:sz w:val="22"/>
          <w:rtl/>
          <w:lang w:val="en-GB" w:eastAsia="en-CA"/>
        </w:rPr>
        <w:t>تتخذها الأطراف</w:t>
      </w:r>
    </w:p>
    <w:p w14:paraId="45DA13ED" w14:textId="2A923842"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 xml:space="preserve">ستقوم الأطراف بتكييف خطة العمل التي سيعتمدها مؤتمر الأطراف في مقرر </w:t>
      </w:r>
      <w:r w:rsidR="00365A0A">
        <w:rPr>
          <w:rFonts w:cs="Simplified Arabic" w:hint="cs"/>
          <w:rtl/>
          <w:lang w:eastAsia="en-CA"/>
        </w:rPr>
        <w:t>يصدره</w:t>
      </w:r>
      <w:r w:rsidRPr="003512E6">
        <w:rPr>
          <w:rFonts w:cs="Simplified Arabic"/>
          <w:rtl/>
          <w:lang w:eastAsia="en-CA"/>
        </w:rPr>
        <w:t xml:space="preserve"> في اجتماعه السابع عشر </w:t>
      </w:r>
      <w:r w:rsidR="00365A0A" w:rsidRPr="00365A0A">
        <w:rPr>
          <w:rFonts w:cs="Simplified Arabic"/>
          <w:rtl/>
          <w:lang w:eastAsia="en-CA"/>
        </w:rPr>
        <w:t>ودمج</w:t>
      </w:r>
      <w:r w:rsidR="00365A0A">
        <w:rPr>
          <w:rFonts w:cs="Simplified Arabic" w:hint="cs"/>
          <w:rtl/>
          <w:lang w:eastAsia="en-CA"/>
        </w:rPr>
        <w:t>ها</w:t>
      </w:r>
      <w:r w:rsidR="00365A0A" w:rsidRPr="00365A0A">
        <w:rPr>
          <w:rFonts w:cs="Simplified Arabic"/>
          <w:rtl/>
          <w:lang w:eastAsia="en-CA"/>
        </w:rPr>
        <w:t xml:space="preserve"> </w:t>
      </w:r>
      <w:r w:rsidRPr="003512E6">
        <w:rPr>
          <w:rFonts w:cs="Simplified Arabic"/>
          <w:rtl/>
          <w:lang w:eastAsia="en-CA"/>
        </w:rPr>
        <w:t>في التخطيط الوطني، بما في ذلك الاستراتيجيات وخطط العمل الوطنية للتنوع البيولوجي والاستراتيجيات التعليمية الشاملة. ومن المتوقع أن تقدم الأطراف تقريرا عن نتائج هذه الجهود في الاجتماع التاسع عشر لمؤتمر الأطراف.</w:t>
      </w:r>
    </w:p>
    <w:p w14:paraId="5A3B4456" w14:textId="79BFAED0" w:rsidR="003512E6" w:rsidRPr="00365A0A" w:rsidRDefault="003512E6" w:rsidP="007D5BC2">
      <w:pPr>
        <w:keepNext/>
        <w:keepLines/>
        <w:spacing w:before="240" w:after="120" w:line="216" w:lineRule="auto"/>
        <w:ind w:left="540"/>
        <w:jc w:val="both"/>
        <w:rPr>
          <w:rFonts w:eastAsia="Times New Roman" w:cs="Simplified Arabic"/>
          <w:b/>
          <w:bCs/>
          <w:sz w:val="22"/>
          <w:lang w:val="en-GB" w:eastAsia="en-CA"/>
        </w:rPr>
      </w:pPr>
      <w:r w:rsidRPr="00365A0A">
        <w:rPr>
          <w:rFonts w:eastAsia="Times New Roman" w:cs="Simplified Arabic"/>
          <w:b/>
          <w:bCs/>
          <w:sz w:val="22"/>
          <w:rtl/>
          <w:lang w:val="en-GB" w:eastAsia="en-CA"/>
        </w:rPr>
        <w:t xml:space="preserve">الإجراءات </w:t>
      </w:r>
      <w:r w:rsidR="00365A0A" w:rsidRPr="00365A0A">
        <w:rPr>
          <w:rFonts w:eastAsia="Times New Roman" w:cs="Simplified Arabic" w:hint="cs"/>
          <w:b/>
          <w:bCs/>
          <w:sz w:val="22"/>
          <w:rtl/>
          <w:lang w:val="en-GB" w:eastAsia="en-CA"/>
        </w:rPr>
        <w:t>التي سيتخذها</w:t>
      </w:r>
      <w:r w:rsidRPr="00365A0A">
        <w:rPr>
          <w:rFonts w:eastAsia="Times New Roman" w:cs="Simplified Arabic"/>
          <w:b/>
          <w:bCs/>
          <w:sz w:val="22"/>
          <w:rtl/>
          <w:lang w:val="en-GB" w:eastAsia="en-CA"/>
        </w:rPr>
        <w:t xml:space="preserve"> أصحاب المصلحة</w:t>
      </w:r>
    </w:p>
    <w:p w14:paraId="2EB97DE5" w14:textId="4FD7C912"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 xml:space="preserve">ستقوم الجهات الفاعلة </w:t>
      </w:r>
      <w:r w:rsidR="009B2ABB">
        <w:rPr>
          <w:rFonts w:cs="Simplified Arabic" w:hint="cs"/>
          <w:rtl/>
          <w:lang w:eastAsia="en-CA"/>
        </w:rPr>
        <w:t>المعنية</w:t>
      </w:r>
      <w:r w:rsidRPr="003512E6">
        <w:rPr>
          <w:rFonts w:cs="Simplified Arabic"/>
          <w:rtl/>
          <w:lang w:eastAsia="en-CA"/>
        </w:rPr>
        <w:t xml:space="preserve"> في مجال التعليم غير الرسمي وغير </w:t>
      </w:r>
      <w:r w:rsidR="009B2ABB">
        <w:rPr>
          <w:rFonts w:cs="Simplified Arabic" w:hint="cs"/>
          <w:rtl/>
          <w:lang w:eastAsia="en-CA"/>
        </w:rPr>
        <w:t>النظامي</w:t>
      </w:r>
      <w:r w:rsidRPr="003512E6">
        <w:rPr>
          <w:rFonts w:cs="Simplified Arabic"/>
          <w:rtl/>
          <w:lang w:eastAsia="en-CA"/>
        </w:rPr>
        <w:t xml:space="preserve"> بتكييف ودمج المفاهيم المعروضة في المقرر الذي اعتمده مؤتمر الأطراف في اجتماعه السابع عشر.</w:t>
      </w:r>
    </w:p>
    <w:p w14:paraId="1D1F8E30" w14:textId="77777777" w:rsidR="003512E6" w:rsidRPr="00493774" w:rsidRDefault="003512E6" w:rsidP="007D5BC2">
      <w:pPr>
        <w:spacing w:before="240" w:after="120" w:line="216" w:lineRule="auto"/>
        <w:ind w:left="720"/>
        <w:rPr>
          <w:rFonts w:eastAsia="Times New Roman" w:cs="Simplified Arabic"/>
          <w:i/>
          <w:iCs/>
          <w:sz w:val="22"/>
          <w:lang w:val="en-GB" w:eastAsia="en-CA"/>
        </w:rPr>
      </w:pPr>
      <w:r w:rsidRPr="00493774">
        <w:rPr>
          <w:rFonts w:eastAsia="Times New Roman" w:cs="Simplified Arabic"/>
          <w:i/>
          <w:iCs/>
          <w:sz w:val="22"/>
          <w:rtl/>
          <w:lang w:val="en-GB" w:eastAsia="en-CA"/>
        </w:rPr>
        <w:t>(ز) إذكاء الوعي بالدور الحاسم للعلم والتكنولوجيا والابتكار لتعزيز القدرات العلمية والتقنية لرصد التنوع البيولوجي ومعالجة الفجوات المعرفية ووضع حلول مبتكرة لتحسين حفظ التنوع البيولوجي واستخدامه المستدام</w:t>
      </w:r>
    </w:p>
    <w:p w14:paraId="5E9E92AA" w14:textId="77777777" w:rsidR="003512E6" w:rsidRPr="00493774" w:rsidRDefault="003512E6" w:rsidP="007D5BC2">
      <w:pPr>
        <w:keepNext/>
        <w:keepLines/>
        <w:spacing w:before="240" w:after="120" w:line="216" w:lineRule="auto"/>
        <w:ind w:left="540"/>
        <w:jc w:val="both"/>
        <w:rPr>
          <w:rFonts w:eastAsia="Times New Roman" w:cs="Simplified Arabic"/>
          <w:b/>
          <w:bCs/>
          <w:sz w:val="22"/>
          <w:lang w:val="en-GB" w:eastAsia="en-CA"/>
        </w:rPr>
      </w:pPr>
      <w:r w:rsidRPr="00493774">
        <w:rPr>
          <w:rFonts w:eastAsia="Times New Roman" w:cs="Simplified Arabic"/>
          <w:b/>
          <w:bCs/>
          <w:sz w:val="22"/>
          <w:rtl/>
          <w:lang w:val="en-GB" w:eastAsia="en-CA"/>
        </w:rPr>
        <w:t>الأساس المنطقي والتفسير</w:t>
      </w:r>
    </w:p>
    <w:p w14:paraId="22BC5C90" w14:textId="7FF692D0" w:rsid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يتطلب الإطار تعبئة العلوم والتكنولوجيا ل</w:t>
      </w:r>
      <w:r w:rsidR="00394CC9">
        <w:rPr>
          <w:rFonts w:cs="Simplified Arabic" w:hint="cs"/>
          <w:rtl/>
          <w:lang w:eastAsia="en-CA"/>
        </w:rPr>
        <w:t>لحصول على</w:t>
      </w:r>
      <w:r w:rsidRPr="003512E6">
        <w:rPr>
          <w:rFonts w:cs="Simplified Arabic"/>
          <w:rtl/>
          <w:lang w:eastAsia="en-CA"/>
        </w:rPr>
        <w:t xml:space="preserve"> نتائج أفضل لحفظ التنوع البيولوجي واستخدامه المستدام. ويلزم زيادة الوعي بدور العلم والتكنولوجيا والإمكانيات التي </w:t>
      </w:r>
      <w:r w:rsidR="00394CC9">
        <w:rPr>
          <w:rFonts w:cs="Simplified Arabic" w:hint="cs"/>
          <w:rtl/>
          <w:lang w:eastAsia="en-CA"/>
        </w:rPr>
        <w:t>ت</w:t>
      </w:r>
      <w:r w:rsidRPr="003512E6">
        <w:rPr>
          <w:rFonts w:cs="Simplified Arabic"/>
          <w:rtl/>
          <w:lang w:eastAsia="en-CA"/>
        </w:rPr>
        <w:t>وفرها.</w:t>
      </w:r>
    </w:p>
    <w:p w14:paraId="75986551" w14:textId="1973BCF1" w:rsidR="003512E6" w:rsidRPr="00394CC9" w:rsidRDefault="003512E6" w:rsidP="007D5BC2">
      <w:pPr>
        <w:keepNext/>
        <w:keepLines/>
        <w:spacing w:before="240" w:after="120" w:line="216" w:lineRule="auto"/>
        <w:ind w:left="540"/>
        <w:jc w:val="both"/>
        <w:rPr>
          <w:rFonts w:eastAsia="Times New Roman" w:cs="Simplified Arabic"/>
          <w:b/>
          <w:bCs/>
          <w:sz w:val="22"/>
          <w:rtl/>
          <w:lang w:val="en-GB" w:eastAsia="en-CA"/>
        </w:rPr>
      </w:pPr>
      <w:r w:rsidRPr="00394CC9">
        <w:rPr>
          <w:rFonts w:eastAsia="Times New Roman" w:cs="Simplified Arabic" w:hint="cs"/>
          <w:b/>
          <w:bCs/>
          <w:sz w:val="22"/>
          <w:rtl/>
          <w:lang w:val="en-GB" w:eastAsia="en-CA"/>
        </w:rPr>
        <w:t>الإجراءات التي ستتخذها الأمينة التنفيذية</w:t>
      </w:r>
    </w:p>
    <w:p w14:paraId="2B35F121" w14:textId="32E96BE7"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س</w:t>
      </w:r>
      <w:r w:rsidR="00394CC9">
        <w:rPr>
          <w:rFonts w:cs="Simplified Arabic" w:hint="cs"/>
          <w:rtl/>
          <w:lang w:eastAsia="en-CA"/>
        </w:rPr>
        <w:t>ت</w:t>
      </w:r>
      <w:r w:rsidRPr="003512E6">
        <w:rPr>
          <w:rFonts w:cs="Simplified Arabic"/>
          <w:rtl/>
          <w:lang w:eastAsia="en-CA"/>
        </w:rPr>
        <w:t>عمل الأمين</w:t>
      </w:r>
      <w:r w:rsidR="00394CC9">
        <w:rPr>
          <w:rFonts w:cs="Simplified Arabic" w:hint="cs"/>
          <w:rtl/>
          <w:lang w:eastAsia="en-CA"/>
        </w:rPr>
        <w:t>ة</w:t>
      </w:r>
      <w:r w:rsidRPr="003512E6">
        <w:rPr>
          <w:rFonts w:cs="Simplified Arabic"/>
          <w:rtl/>
          <w:lang w:eastAsia="en-CA"/>
        </w:rPr>
        <w:t xml:space="preserve"> التنفيذي</w:t>
      </w:r>
      <w:r w:rsidR="00394CC9">
        <w:rPr>
          <w:rFonts w:cs="Simplified Arabic" w:hint="cs"/>
          <w:rtl/>
          <w:lang w:eastAsia="en-CA"/>
        </w:rPr>
        <w:t>ة</w:t>
      </w:r>
      <w:r w:rsidRPr="003512E6">
        <w:rPr>
          <w:rFonts w:cs="Simplified Arabic"/>
          <w:rtl/>
          <w:lang w:eastAsia="en-CA"/>
        </w:rPr>
        <w:t xml:space="preserve"> مع المنبر الحكومي الدولي للعلوم والسياسات في مجال التنوع البيولوجي وخدمات النظم الإيكولوجية، والاتحاد الدولي لحفظ الطبيعة، وبرنامج الأمم المتحدة الإنمائي، ومنظمة الأمم المتحدة للتربية والعلم </w:t>
      </w:r>
      <w:r w:rsidRPr="003512E6">
        <w:rPr>
          <w:rFonts w:cs="Simplified Arabic"/>
          <w:rtl/>
          <w:lang w:eastAsia="en-CA"/>
        </w:rPr>
        <w:lastRenderedPageBreak/>
        <w:t xml:space="preserve">والثقافة، وبرنامج الأمم المتحدة للبيئة </w:t>
      </w:r>
      <w:r w:rsidR="00394CC9">
        <w:rPr>
          <w:rFonts w:cs="Simplified Arabic" w:hint="cs"/>
          <w:rtl/>
          <w:lang w:eastAsia="en-CA"/>
        </w:rPr>
        <w:t>و</w:t>
      </w:r>
      <w:r w:rsidRPr="003512E6">
        <w:rPr>
          <w:rFonts w:cs="Simplified Arabic"/>
          <w:rtl/>
          <w:lang w:eastAsia="en-CA"/>
        </w:rPr>
        <w:t xml:space="preserve">الجهات الفاعلة </w:t>
      </w:r>
      <w:r w:rsidR="00394CC9">
        <w:rPr>
          <w:rFonts w:cs="Simplified Arabic" w:hint="cs"/>
          <w:rtl/>
          <w:lang w:eastAsia="en-CA"/>
        </w:rPr>
        <w:t xml:space="preserve">المعنية </w:t>
      </w:r>
      <w:r w:rsidRPr="003512E6">
        <w:rPr>
          <w:rFonts w:cs="Simplified Arabic"/>
          <w:rtl/>
          <w:lang w:eastAsia="en-CA"/>
        </w:rPr>
        <w:t xml:space="preserve">الأخرى النشطة في مجال العلوم والتكنولوجيا لتحديد التطورات العلمية والتكنولوجية الرئيسية التي ستسهم في تحسين نتائج التنوع البيولوجي. </w:t>
      </w:r>
      <w:r w:rsidR="00394CC9">
        <w:rPr>
          <w:rFonts w:cs="Simplified Arabic" w:hint="cs"/>
          <w:rtl/>
          <w:lang w:eastAsia="en-CA"/>
        </w:rPr>
        <w:t>وسوف تُنشئ</w:t>
      </w:r>
      <w:r w:rsidRPr="003512E6">
        <w:rPr>
          <w:rFonts w:cs="Simplified Arabic"/>
          <w:rtl/>
          <w:lang w:eastAsia="en-CA"/>
        </w:rPr>
        <w:t xml:space="preserve"> الأمين</w:t>
      </w:r>
      <w:r w:rsidR="00394CC9">
        <w:rPr>
          <w:rFonts w:cs="Simplified Arabic" w:hint="cs"/>
          <w:rtl/>
          <w:lang w:eastAsia="en-CA"/>
        </w:rPr>
        <w:t>ة</w:t>
      </w:r>
      <w:r w:rsidRPr="003512E6">
        <w:rPr>
          <w:rFonts w:cs="Simplified Arabic"/>
          <w:rtl/>
          <w:lang w:eastAsia="en-CA"/>
        </w:rPr>
        <w:t xml:space="preserve"> التنفيذي</w:t>
      </w:r>
      <w:r w:rsidR="00394CC9">
        <w:rPr>
          <w:rFonts w:cs="Simplified Arabic" w:hint="cs"/>
          <w:rtl/>
          <w:lang w:eastAsia="en-CA"/>
        </w:rPr>
        <w:t>ة</w:t>
      </w:r>
      <w:r w:rsidRPr="003512E6">
        <w:rPr>
          <w:rFonts w:cs="Simplified Arabic"/>
          <w:rtl/>
          <w:lang w:eastAsia="en-CA"/>
        </w:rPr>
        <w:t xml:space="preserve"> حملة اتصالات تسلط الضوء على هذه التطورات وتروج لها </w:t>
      </w:r>
      <w:r w:rsidR="00394CC9">
        <w:rPr>
          <w:rFonts w:cs="Simplified Arabic" w:hint="cs"/>
          <w:rtl/>
          <w:lang w:eastAsia="en-CA"/>
        </w:rPr>
        <w:t xml:space="preserve">في </w:t>
      </w:r>
      <w:r w:rsidRPr="003512E6">
        <w:rPr>
          <w:rFonts w:cs="Simplified Arabic"/>
          <w:rtl/>
          <w:lang w:eastAsia="en-CA"/>
        </w:rPr>
        <w:t>وسائل الإعلام وكيانات المعرفة الأخرى.</w:t>
      </w:r>
    </w:p>
    <w:p w14:paraId="4F705A53" w14:textId="3FDD4766" w:rsidR="003512E6" w:rsidRPr="00394CC9" w:rsidRDefault="003512E6" w:rsidP="007D5BC2">
      <w:pPr>
        <w:keepNext/>
        <w:keepLines/>
        <w:spacing w:before="240" w:after="120" w:line="216" w:lineRule="auto"/>
        <w:ind w:left="540"/>
        <w:jc w:val="both"/>
        <w:rPr>
          <w:rFonts w:eastAsia="Times New Roman" w:cs="Simplified Arabic"/>
          <w:b/>
          <w:bCs/>
          <w:sz w:val="22"/>
          <w:lang w:val="en-GB" w:eastAsia="en-CA"/>
        </w:rPr>
      </w:pPr>
      <w:r w:rsidRPr="00394CC9">
        <w:rPr>
          <w:rFonts w:eastAsia="Times New Roman" w:cs="Simplified Arabic"/>
          <w:b/>
          <w:bCs/>
          <w:sz w:val="22"/>
          <w:rtl/>
          <w:lang w:val="en-GB" w:eastAsia="en-CA"/>
        </w:rPr>
        <w:t xml:space="preserve">الإجراءات التي </w:t>
      </w:r>
      <w:r w:rsidR="00394CC9" w:rsidRPr="00394CC9">
        <w:rPr>
          <w:rFonts w:eastAsia="Times New Roman" w:cs="Simplified Arabic" w:hint="cs"/>
          <w:b/>
          <w:bCs/>
          <w:sz w:val="22"/>
          <w:rtl/>
          <w:lang w:val="en-GB" w:eastAsia="en-CA"/>
        </w:rPr>
        <w:t>س</w:t>
      </w:r>
      <w:r w:rsidRPr="00394CC9">
        <w:rPr>
          <w:rFonts w:eastAsia="Times New Roman" w:cs="Simplified Arabic"/>
          <w:b/>
          <w:bCs/>
          <w:sz w:val="22"/>
          <w:rtl/>
          <w:lang w:val="en-GB" w:eastAsia="en-CA"/>
        </w:rPr>
        <w:t>تتخذها الأطراف</w:t>
      </w:r>
    </w:p>
    <w:p w14:paraId="24460C1A" w14:textId="1DFF8DB4"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ستشارك الأطراف في حملة الاتصالات من خلال عرض أمثلة وطنية للعلوم والتكنولوجيا التي تساهم في تحسين نتائج التنوع البيولوجي. وسوف تقوم الأطراف بتعبئة وزارات العلم والتكنولوجيا لتعزيز تلك الأمثلة والتعاون مع وزارات البيئة والموارد الطبيعية.</w:t>
      </w:r>
    </w:p>
    <w:p w14:paraId="2E4B1524" w14:textId="5C1B979D" w:rsidR="003512E6" w:rsidRPr="00AB4EF2" w:rsidRDefault="003512E6" w:rsidP="007D5BC2">
      <w:pPr>
        <w:keepNext/>
        <w:keepLines/>
        <w:spacing w:before="240" w:after="120" w:line="216" w:lineRule="auto"/>
        <w:ind w:left="540"/>
        <w:jc w:val="both"/>
        <w:rPr>
          <w:rFonts w:eastAsia="Times New Roman" w:cs="Simplified Arabic"/>
          <w:b/>
          <w:bCs/>
          <w:sz w:val="22"/>
          <w:lang w:val="en-GB" w:eastAsia="en-CA"/>
        </w:rPr>
      </w:pPr>
      <w:r w:rsidRPr="00AB4EF2">
        <w:rPr>
          <w:rFonts w:eastAsia="Times New Roman" w:cs="Simplified Arabic"/>
          <w:b/>
          <w:bCs/>
          <w:sz w:val="22"/>
          <w:rtl/>
          <w:lang w:val="en-GB" w:eastAsia="en-CA"/>
        </w:rPr>
        <w:t xml:space="preserve">الإجراءات </w:t>
      </w:r>
      <w:r w:rsidR="00AB4EF2" w:rsidRPr="00AB4EF2">
        <w:rPr>
          <w:rFonts w:eastAsia="Times New Roman" w:cs="Simplified Arabic" w:hint="cs"/>
          <w:b/>
          <w:bCs/>
          <w:sz w:val="22"/>
          <w:rtl/>
          <w:lang w:val="en-GB" w:eastAsia="en-CA"/>
        </w:rPr>
        <w:t>التي سيتخذها</w:t>
      </w:r>
      <w:r w:rsidRPr="00AB4EF2">
        <w:rPr>
          <w:rFonts w:eastAsia="Times New Roman" w:cs="Simplified Arabic"/>
          <w:b/>
          <w:bCs/>
          <w:sz w:val="22"/>
          <w:rtl/>
          <w:lang w:val="en-GB" w:eastAsia="en-CA"/>
        </w:rPr>
        <w:t xml:space="preserve"> أصحاب المصلحة</w:t>
      </w:r>
    </w:p>
    <w:p w14:paraId="60D6547A" w14:textId="783D4445" w:rsid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سيدعم أصحاب المصلحة حملات الاتصالات الدولية والوطنية من خلال الترويج لأمثلة العلوم والتكنولوجيا التي تساهم في تحسين نتائج التنوع البيولوجي. وسيتعاون أصحاب المصلحة مع وزارات العلوم والتكنولوجيا ووزارات البيئة والموارد الطبيعية.</w:t>
      </w:r>
    </w:p>
    <w:p w14:paraId="617113E2" w14:textId="2D20A4DF" w:rsidR="003512E6" w:rsidRDefault="003512E6" w:rsidP="007D5BC2">
      <w:pPr>
        <w:keepNext/>
        <w:keepLines/>
        <w:spacing w:before="240" w:after="120" w:line="216" w:lineRule="auto"/>
        <w:jc w:val="both"/>
        <w:rPr>
          <w:rFonts w:eastAsia="Times New Roman" w:cs="Simplified Arabic"/>
          <w:b/>
          <w:bCs/>
          <w:sz w:val="22"/>
          <w:rtl/>
          <w:lang w:val="en-GB" w:eastAsia="en-CA"/>
        </w:rPr>
      </w:pPr>
      <w:r>
        <w:rPr>
          <w:rFonts w:eastAsia="Times New Roman" w:cs="Simplified Arabic" w:hint="cs"/>
          <w:b/>
          <w:bCs/>
          <w:sz w:val="22"/>
          <w:rtl/>
          <w:lang w:val="en-GB" w:eastAsia="en-CA"/>
        </w:rPr>
        <w:t>3- الأهداف 15 و16 و21</w:t>
      </w:r>
    </w:p>
    <w:p w14:paraId="0CE8BD0D" w14:textId="3F36EB44"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في حين أن الاتصالات والتثقيف والتوعية العامة مهمة لجميع الأهداف الواردة في الإطار، فإن العديد من الأهداف لها أهمية خاصة:</w:t>
      </w:r>
    </w:p>
    <w:p w14:paraId="57A94D19" w14:textId="77777777" w:rsidR="003512E6" w:rsidRPr="00AB4EF2" w:rsidRDefault="003512E6" w:rsidP="00314662">
      <w:pPr>
        <w:spacing w:before="240" w:line="216" w:lineRule="auto"/>
        <w:ind w:left="720"/>
        <w:rPr>
          <w:rFonts w:eastAsia="Times New Roman" w:cs="Simplified Arabic"/>
          <w:i/>
          <w:iCs/>
          <w:sz w:val="22"/>
          <w:lang w:val="en-GB" w:eastAsia="en-CA"/>
        </w:rPr>
      </w:pPr>
      <w:r w:rsidRPr="00AB4EF2">
        <w:rPr>
          <w:rFonts w:eastAsia="Times New Roman" w:cs="Simplified Arabic"/>
          <w:i/>
          <w:iCs/>
          <w:sz w:val="22"/>
          <w:rtl/>
          <w:lang w:val="en-GB" w:eastAsia="en-CA"/>
        </w:rPr>
        <w:t>الهدف 15</w:t>
      </w:r>
    </w:p>
    <w:p w14:paraId="14FFACD3" w14:textId="7EDF9B68" w:rsidR="003512E6" w:rsidRPr="003512E6" w:rsidRDefault="003512E6" w:rsidP="00AB4EF2">
      <w:pPr>
        <w:spacing w:after="120" w:line="216" w:lineRule="auto"/>
        <w:ind w:left="720"/>
        <w:rPr>
          <w:rFonts w:eastAsia="Times New Roman" w:cs="Simplified Arabic"/>
          <w:sz w:val="22"/>
          <w:lang w:val="en-GB" w:eastAsia="en-CA"/>
        </w:rPr>
      </w:pPr>
      <w:r w:rsidRPr="003512E6">
        <w:rPr>
          <w:rFonts w:eastAsia="Times New Roman" w:cs="Simplified Arabic"/>
          <w:sz w:val="22"/>
          <w:rtl/>
          <w:lang w:val="en-GB" w:eastAsia="en-CA"/>
        </w:rPr>
        <w:t xml:space="preserve">اتخاذ تدابير قانونية أو إدارية أو سياساتية لتشجيع وتمكين الأعمال التجارية، ولا سيما </w:t>
      </w:r>
      <w:r w:rsidR="00AB4EF2">
        <w:rPr>
          <w:rFonts w:eastAsia="Times New Roman" w:cs="Simplified Arabic" w:hint="cs"/>
          <w:sz w:val="22"/>
          <w:rtl/>
          <w:lang w:val="en-GB" w:eastAsia="en-CA"/>
        </w:rPr>
        <w:t>لضمان</w:t>
      </w:r>
      <w:r w:rsidRPr="003512E6">
        <w:rPr>
          <w:rFonts w:eastAsia="Times New Roman" w:cs="Simplified Arabic"/>
          <w:sz w:val="22"/>
          <w:rtl/>
          <w:lang w:val="en-GB" w:eastAsia="en-CA"/>
        </w:rPr>
        <w:t xml:space="preserve"> </w:t>
      </w:r>
      <w:r w:rsidR="00AB4EF2">
        <w:rPr>
          <w:rFonts w:eastAsia="Times New Roman" w:cs="Simplified Arabic" w:hint="cs"/>
          <w:sz w:val="22"/>
          <w:rtl/>
          <w:lang w:val="en-GB" w:eastAsia="en-CA"/>
        </w:rPr>
        <w:t>قيام</w:t>
      </w:r>
      <w:r w:rsidRPr="003512E6">
        <w:rPr>
          <w:rFonts w:eastAsia="Times New Roman" w:cs="Simplified Arabic"/>
          <w:sz w:val="22"/>
          <w:rtl/>
          <w:lang w:val="en-GB" w:eastAsia="en-CA"/>
        </w:rPr>
        <w:t xml:space="preserve"> الشركات والمؤسسات المالية الكبيرة وعبر الوطنية</w:t>
      </w:r>
      <w:r w:rsidR="00AB4EF2">
        <w:rPr>
          <w:rFonts w:eastAsia="Times New Roman" w:cs="Simplified Arabic" w:hint="cs"/>
          <w:sz w:val="22"/>
          <w:rtl/>
          <w:lang w:val="en-GB" w:eastAsia="en-CA"/>
        </w:rPr>
        <w:t xml:space="preserve"> بما يلي</w:t>
      </w:r>
      <w:r w:rsidRPr="003512E6">
        <w:rPr>
          <w:rFonts w:eastAsia="Times New Roman" w:cs="Simplified Arabic"/>
          <w:sz w:val="22"/>
          <w:rtl/>
          <w:lang w:val="en-GB" w:eastAsia="en-CA"/>
        </w:rPr>
        <w:t>:</w:t>
      </w:r>
    </w:p>
    <w:p w14:paraId="2F95CDFB" w14:textId="6EA49504" w:rsidR="003512E6" w:rsidRPr="00734789" w:rsidRDefault="003512E6" w:rsidP="007D5BC2">
      <w:pPr>
        <w:numPr>
          <w:ilvl w:val="0"/>
          <w:numId w:val="24"/>
        </w:numPr>
        <w:spacing w:after="120" w:line="216" w:lineRule="auto"/>
        <w:ind w:left="720" w:firstLine="0"/>
        <w:jc w:val="both"/>
        <w:rPr>
          <w:rFonts w:eastAsia="Times New Roman" w:cs="Simplified Arabic"/>
          <w:sz w:val="22"/>
          <w:lang w:val="en-GB" w:eastAsia="en-CA"/>
        </w:rPr>
      </w:pPr>
      <w:r w:rsidRPr="00734789">
        <w:rPr>
          <w:rFonts w:eastAsia="Times New Roman" w:cs="Simplified Arabic"/>
          <w:sz w:val="22"/>
          <w:rtl/>
          <w:lang w:val="en-GB" w:eastAsia="en-CA"/>
        </w:rPr>
        <w:t xml:space="preserve">رصد وتقييم والكشف </w:t>
      </w:r>
      <w:r w:rsidR="00AB4EF2" w:rsidRPr="00734789">
        <w:rPr>
          <w:rFonts w:eastAsia="Times New Roman" w:cs="Simplified Arabic" w:hint="cs"/>
          <w:sz w:val="22"/>
          <w:rtl/>
          <w:lang w:val="en-GB" w:eastAsia="en-CA"/>
        </w:rPr>
        <w:t xml:space="preserve">بشفافية </w:t>
      </w:r>
      <w:r w:rsidRPr="00734789">
        <w:rPr>
          <w:rFonts w:eastAsia="Times New Roman" w:cs="Simplified Arabic"/>
          <w:sz w:val="22"/>
          <w:rtl/>
          <w:lang w:val="en-GB" w:eastAsia="en-CA"/>
        </w:rPr>
        <w:t>عن مخاطرها وتبعياتها وتأثيراتها على التنوع البيولوجي، بما في ذلك المتطلبات المتعلقة بجميع الشركات الكبيرة وعبر الوطنية والمؤسسات المالية على طول عملياتها وسلاسل التوريد والقيمة</w:t>
      </w:r>
      <w:r w:rsidR="00AB4EF2" w:rsidRPr="00734789">
        <w:rPr>
          <w:rFonts w:eastAsia="Times New Roman" w:cs="Simplified Arabic" w:hint="cs"/>
          <w:sz w:val="22"/>
          <w:rtl/>
          <w:lang w:val="en-GB" w:eastAsia="en-CA"/>
        </w:rPr>
        <w:t xml:space="preserve"> لديها</w:t>
      </w:r>
      <w:r w:rsidRPr="00734789">
        <w:rPr>
          <w:rFonts w:eastAsia="Times New Roman" w:cs="Simplified Arabic"/>
          <w:sz w:val="22"/>
          <w:rtl/>
          <w:lang w:val="en-GB" w:eastAsia="en-CA"/>
        </w:rPr>
        <w:t xml:space="preserve"> وال</w:t>
      </w:r>
      <w:r w:rsidR="00AB4EF2" w:rsidRPr="00734789">
        <w:rPr>
          <w:rFonts w:eastAsia="Times New Roman" w:cs="Simplified Arabic" w:hint="cs"/>
          <w:sz w:val="22"/>
          <w:rtl/>
          <w:lang w:val="en-GB" w:eastAsia="en-CA"/>
        </w:rPr>
        <w:t>حافظات الخاصة بها</w:t>
      </w:r>
      <w:r w:rsidRPr="00734789">
        <w:rPr>
          <w:rFonts w:eastAsia="Times New Roman" w:cs="Simplified Arabic"/>
          <w:sz w:val="22"/>
          <w:rtl/>
          <w:lang w:val="en-GB" w:eastAsia="en-CA"/>
        </w:rPr>
        <w:t>؛</w:t>
      </w:r>
    </w:p>
    <w:p w14:paraId="210BD9EC" w14:textId="2703D1A3" w:rsidR="003512E6" w:rsidRPr="003512E6" w:rsidRDefault="003512E6" w:rsidP="007D5BC2">
      <w:pPr>
        <w:numPr>
          <w:ilvl w:val="0"/>
          <w:numId w:val="24"/>
        </w:numPr>
        <w:spacing w:after="120" w:line="216" w:lineRule="auto"/>
        <w:ind w:left="720" w:firstLine="0"/>
        <w:jc w:val="both"/>
        <w:rPr>
          <w:rFonts w:eastAsia="Times New Roman" w:cs="Simplified Arabic"/>
          <w:sz w:val="22"/>
          <w:lang w:val="en-GB" w:eastAsia="en-CA"/>
        </w:rPr>
      </w:pPr>
      <w:r w:rsidRPr="003512E6">
        <w:rPr>
          <w:rFonts w:eastAsia="Times New Roman" w:cs="Simplified Arabic"/>
          <w:sz w:val="22"/>
          <w:rtl/>
          <w:lang w:val="en-GB" w:eastAsia="en-CA"/>
        </w:rPr>
        <w:t>توفير المعلومات اللازمة للمستهلكين لتعزيز أنماط الاستهلاك المستدام؛</w:t>
      </w:r>
    </w:p>
    <w:p w14:paraId="5EB3EE00" w14:textId="75BCB0D2" w:rsidR="003512E6" w:rsidRPr="003512E6" w:rsidRDefault="00AB4EF2" w:rsidP="007D5BC2">
      <w:pPr>
        <w:numPr>
          <w:ilvl w:val="0"/>
          <w:numId w:val="24"/>
        </w:numPr>
        <w:spacing w:after="120" w:line="216" w:lineRule="auto"/>
        <w:ind w:left="720" w:firstLine="0"/>
        <w:jc w:val="both"/>
        <w:rPr>
          <w:rFonts w:eastAsia="Times New Roman" w:cs="Simplified Arabic"/>
          <w:sz w:val="22"/>
          <w:lang w:val="en-GB" w:eastAsia="en-CA"/>
        </w:rPr>
      </w:pPr>
      <w:r>
        <w:rPr>
          <w:rFonts w:eastAsia="Times New Roman" w:cs="Simplified Arabic" w:hint="cs"/>
          <w:sz w:val="22"/>
          <w:rtl/>
          <w:lang w:val="en-GB" w:eastAsia="en-CA"/>
        </w:rPr>
        <w:t>الابلاغ</w:t>
      </w:r>
      <w:r w:rsidR="003512E6" w:rsidRPr="003512E6">
        <w:rPr>
          <w:rFonts w:eastAsia="Times New Roman" w:cs="Simplified Arabic"/>
          <w:sz w:val="22"/>
          <w:rtl/>
          <w:lang w:val="en-GB" w:eastAsia="en-CA"/>
        </w:rPr>
        <w:t xml:space="preserve"> عن الامتثال للوائح وتدابير الحصول وتقاسم المنافع، حسب الاقتضاء، من أجل الحد تدريجيا من الآثار السلبية على التنوع البيولوجي، وزيادة الآثار الإيجابية، والحد من المخاطر المرتبطة بالتنوع البيولوجي </w:t>
      </w:r>
      <w:r>
        <w:rPr>
          <w:rFonts w:eastAsia="Times New Roman" w:cs="Simplified Arabic" w:hint="cs"/>
          <w:sz w:val="22"/>
          <w:rtl/>
          <w:lang w:val="en-GB" w:eastAsia="en-CA"/>
        </w:rPr>
        <w:t>التي تتعرض لها ال</w:t>
      </w:r>
      <w:r w:rsidR="003512E6" w:rsidRPr="003512E6">
        <w:rPr>
          <w:rFonts w:eastAsia="Times New Roman" w:cs="Simplified Arabic"/>
          <w:sz w:val="22"/>
          <w:rtl/>
          <w:lang w:val="en-GB" w:eastAsia="en-CA"/>
        </w:rPr>
        <w:t xml:space="preserve">مؤسسات </w:t>
      </w:r>
      <w:r>
        <w:rPr>
          <w:rFonts w:eastAsia="Times New Roman" w:cs="Simplified Arabic" w:hint="cs"/>
          <w:sz w:val="22"/>
          <w:rtl/>
          <w:lang w:val="en-GB" w:eastAsia="en-CA"/>
        </w:rPr>
        <w:t>التجارية</w:t>
      </w:r>
      <w:r w:rsidR="003512E6" w:rsidRPr="003512E6">
        <w:rPr>
          <w:rFonts w:eastAsia="Times New Roman" w:cs="Simplified Arabic"/>
          <w:sz w:val="22"/>
          <w:rtl/>
          <w:lang w:val="en-GB" w:eastAsia="en-CA"/>
        </w:rPr>
        <w:t xml:space="preserve"> </w:t>
      </w:r>
      <w:r>
        <w:rPr>
          <w:rFonts w:eastAsia="Times New Roman" w:cs="Simplified Arabic" w:hint="cs"/>
          <w:sz w:val="22"/>
          <w:rtl/>
          <w:lang w:val="en-GB" w:eastAsia="en-CA"/>
        </w:rPr>
        <w:t>و</w:t>
      </w:r>
      <w:r w:rsidR="003512E6" w:rsidRPr="003512E6">
        <w:rPr>
          <w:rFonts w:eastAsia="Times New Roman" w:cs="Simplified Arabic"/>
          <w:sz w:val="22"/>
          <w:rtl/>
          <w:lang w:val="en-GB" w:eastAsia="en-CA"/>
        </w:rPr>
        <w:t xml:space="preserve">المالية، وتعزيز الإجراءات </w:t>
      </w:r>
      <w:r>
        <w:rPr>
          <w:rFonts w:eastAsia="Times New Roman" w:cs="Simplified Arabic" w:hint="cs"/>
          <w:sz w:val="22"/>
          <w:rtl/>
          <w:lang w:val="en-GB" w:eastAsia="en-CA"/>
        </w:rPr>
        <w:t xml:space="preserve">الرامية إلى </w:t>
      </w:r>
      <w:r w:rsidR="003512E6" w:rsidRPr="003512E6">
        <w:rPr>
          <w:rFonts w:eastAsia="Times New Roman" w:cs="Simplified Arabic"/>
          <w:sz w:val="22"/>
          <w:rtl/>
          <w:lang w:val="en-GB" w:eastAsia="en-CA"/>
        </w:rPr>
        <w:t>ضمان استدامة أنماط الإنتاج.</w:t>
      </w:r>
    </w:p>
    <w:p w14:paraId="37BE69D7" w14:textId="77777777" w:rsidR="003512E6" w:rsidRPr="00AB4EF2" w:rsidRDefault="003512E6" w:rsidP="007D5BC2">
      <w:pPr>
        <w:keepNext/>
        <w:keepLines/>
        <w:spacing w:before="240" w:after="120" w:line="216" w:lineRule="auto"/>
        <w:ind w:left="540"/>
        <w:jc w:val="both"/>
        <w:rPr>
          <w:rFonts w:eastAsia="Times New Roman" w:cs="Simplified Arabic"/>
          <w:b/>
          <w:bCs/>
          <w:sz w:val="22"/>
          <w:lang w:val="en-GB" w:eastAsia="en-CA"/>
        </w:rPr>
      </w:pPr>
      <w:r w:rsidRPr="00AB4EF2">
        <w:rPr>
          <w:rFonts w:eastAsia="Times New Roman" w:cs="Simplified Arabic"/>
          <w:b/>
          <w:bCs/>
          <w:sz w:val="22"/>
          <w:rtl/>
          <w:lang w:val="en-GB" w:eastAsia="en-CA"/>
        </w:rPr>
        <w:t>الأساس المنطقي والتفسير</w:t>
      </w:r>
    </w:p>
    <w:p w14:paraId="6BE4370B" w14:textId="2619A617" w:rsidR="003512E6" w:rsidRDefault="00AB4EF2"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يمكن</w:t>
      </w:r>
      <w:r w:rsidR="003512E6" w:rsidRPr="003512E6">
        <w:rPr>
          <w:rFonts w:cs="Simplified Arabic"/>
          <w:rtl/>
          <w:lang w:eastAsia="en-CA"/>
        </w:rPr>
        <w:t xml:space="preserve"> </w:t>
      </w:r>
      <w:r>
        <w:rPr>
          <w:rFonts w:cs="Simplified Arabic" w:hint="cs"/>
          <w:rtl/>
          <w:lang w:eastAsia="en-CA"/>
        </w:rPr>
        <w:t>ل</w:t>
      </w:r>
      <w:r w:rsidR="003512E6" w:rsidRPr="003512E6">
        <w:rPr>
          <w:rFonts w:cs="Simplified Arabic"/>
          <w:rtl/>
          <w:lang w:eastAsia="en-CA"/>
        </w:rPr>
        <w:t xml:space="preserve">إتاحة المعلومات للمستهلكين والشركات والمستثمرين بشأن تأثيرات الممارسات التجارية على التنوع البيولوجي أن يمكّن الناس من اتخاذ قرارات أكثر استنارة بشأن الممارسات التجارية وخيارات الاستثمار وعلاقتها بسلوك المستهلك. </w:t>
      </w:r>
      <w:r>
        <w:rPr>
          <w:rFonts w:cs="Simplified Arabic" w:hint="cs"/>
          <w:rtl/>
          <w:lang w:eastAsia="en-CA"/>
        </w:rPr>
        <w:t>ويمكن لذلك</w:t>
      </w:r>
      <w:r w:rsidR="003512E6" w:rsidRPr="003512E6">
        <w:rPr>
          <w:rFonts w:cs="Simplified Arabic"/>
          <w:rtl/>
          <w:lang w:eastAsia="en-CA"/>
        </w:rPr>
        <w:t xml:space="preserve"> أن يساعد بدوره في دفع</w:t>
      </w:r>
      <w:r>
        <w:rPr>
          <w:rFonts w:cs="Simplified Arabic" w:hint="cs"/>
          <w:rtl/>
          <w:lang w:eastAsia="en-CA"/>
        </w:rPr>
        <w:t xml:space="preserve"> عجلة</w:t>
      </w:r>
      <w:r w:rsidR="003512E6" w:rsidRPr="003512E6">
        <w:rPr>
          <w:rFonts w:cs="Simplified Arabic"/>
          <w:rtl/>
          <w:lang w:eastAsia="en-CA"/>
        </w:rPr>
        <w:t xml:space="preserve"> التحول في ممارسات الأعمال بالإضافة إلى الطلب على المنتجات ذات التأثيرات الأقل والمساعدة في تحقيق الهدف 15.</w:t>
      </w:r>
    </w:p>
    <w:p w14:paraId="675B7EE4" w14:textId="4CE75BD3" w:rsidR="003512E6" w:rsidRPr="00AC134E" w:rsidRDefault="003512E6" w:rsidP="00314662">
      <w:pPr>
        <w:keepNext/>
        <w:spacing w:line="216" w:lineRule="auto"/>
        <w:ind w:left="720"/>
        <w:jc w:val="both"/>
        <w:rPr>
          <w:rFonts w:eastAsia="Times New Roman" w:cs="Simplified Arabic"/>
          <w:i/>
          <w:iCs/>
          <w:sz w:val="22"/>
          <w:rtl/>
          <w:lang w:val="en-GB" w:eastAsia="en-CA"/>
        </w:rPr>
      </w:pPr>
      <w:r w:rsidRPr="00AC134E">
        <w:rPr>
          <w:rFonts w:eastAsia="Times New Roman" w:cs="Simplified Arabic" w:hint="cs"/>
          <w:i/>
          <w:iCs/>
          <w:sz w:val="22"/>
          <w:rtl/>
          <w:lang w:val="en-GB" w:eastAsia="en-CA"/>
        </w:rPr>
        <w:lastRenderedPageBreak/>
        <w:t>الهدف 16</w:t>
      </w:r>
    </w:p>
    <w:p w14:paraId="2B8949F7" w14:textId="6DF3D508" w:rsidR="003512E6" w:rsidRPr="00AC134E" w:rsidRDefault="003512E6" w:rsidP="00AC134E">
      <w:pPr>
        <w:spacing w:after="120" w:line="216" w:lineRule="auto"/>
        <w:ind w:left="720"/>
        <w:jc w:val="both"/>
        <w:rPr>
          <w:rFonts w:eastAsia="Times New Roman" w:cs="Simplified Arabic"/>
          <w:i/>
          <w:iCs/>
          <w:sz w:val="22"/>
          <w:rtl/>
          <w:lang w:val="en-GB" w:eastAsia="en-CA"/>
        </w:rPr>
      </w:pPr>
      <w:r w:rsidRPr="00AC134E">
        <w:rPr>
          <w:rFonts w:eastAsia="Times New Roman" w:cs="Simplified Arabic"/>
          <w:i/>
          <w:iCs/>
          <w:sz w:val="22"/>
          <w:rtl/>
          <w:lang w:val="en-GB" w:eastAsia="en-CA"/>
        </w:rPr>
        <w:t>ضمان تشجيع الناس وتمكينهم من اتخاذ خيارات الاستهلاك المستدام، بما في ذلك عن طريق وضع سياسات داعمة أو أطر تشريعية أو تنظيمية، وتحسين التعليم والوصول إلى المعلومات والبدائل ذات الصلة والدقيقة، والحد من البصمة العالمية للاستهلاك بطريقة عادلة بحلول عام 2030، بما في ذلك من خلال خفض هدر الغذاء العالمي إلى النصف، والحد بشكل كبير من الاستهلاك المفرط، والحد بشكل كبير من توليد النفايات، حتى يتمكن جميع الناس من العيش بشكل جيد في وئام مع أمنا الأرض</w:t>
      </w:r>
    </w:p>
    <w:p w14:paraId="09A149B1" w14:textId="7DE32886" w:rsidR="003512E6" w:rsidRPr="00AC134E" w:rsidRDefault="003512E6" w:rsidP="007D5BC2">
      <w:pPr>
        <w:keepNext/>
        <w:keepLines/>
        <w:spacing w:before="240" w:after="120" w:line="216" w:lineRule="auto"/>
        <w:ind w:left="540"/>
        <w:jc w:val="both"/>
        <w:rPr>
          <w:rFonts w:eastAsia="Times New Roman" w:cs="Simplified Arabic"/>
          <w:b/>
          <w:bCs/>
          <w:sz w:val="22"/>
          <w:rtl/>
          <w:lang w:val="en-GB" w:eastAsia="en-CA"/>
        </w:rPr>
      </w:pPr>
      <w:r w:rsidRPr="00AC134E">
        <w:rPr>
          <w:rFonts w:eastAsia="Times New Roman" w:cs="Simplified Arabic" w:hint="cs"/>
          <w:b/>
          <w:bCs/>
          <w:sz w:val="22"/>
          <w:rtl/>
          <w:lang w:val="en-GB" w:eastAsia="en-CA"/>
        </w:rPr>
        <w:t>الأساس المنطقي والتفسير</w:t>
      </w:r>
    </w:p>
    <w:p w14:paraId="51A0D606" w14:textId="687D438C"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يدعو الهدف 16 إلى اتخاذ تدابير لتشجيع الناس على اتخاذ خيارات استهلاكية أكثر استدامة بحيث يتم تقليل الاستهلاك المفرط وتوليد النفايات بشكل كبير.</w:t>
      </w:r>
    </w:p>
    <w:p w14:paraId="223F891C" w14:textId="6B587B91"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 xml:space="preserve">ويمثل الهدف 16 تفعيلا هاما لدينامية التوعية وتغيير السلوك، وهو حجر الزاوية في العمل </w:t>
      </w:r>
      <w:r w:rsidR="00AC134E">
        <w:rPr>
          <w:rFonts w:cs="Simplified Arabic" w:hint="cs"/>
          <w:rtl/>
          <w:lang w:eastAsia="en-CA"/>
        </w:rPr>
        <w:t>المتعلق</w:t>
      </w:r>
      <w:r w:rsidRPr="003512E6">
        <w:rPr>
          <w:rFonts w:cs="Simplified Arabic"/>
          <w:rtl/>
          <w:lang w:eastAsia="en-CA"/>
        </w:rPr>
        <w:t xml:space="preserve"> </w:t>
      </w:r>
      <w:r w:rsidR="00AC134E">
        <w:rPr>
          <w:rFonts w:cs="Simplified Arabic" w:hint="cs"/>
          <w:rtl/>
          <w:lang w:eastAsia="en-CA"/>
        </w:rPr>
        <w:t>ب</w:t>
      </w:r>
      <w:r w:rsidRPr="003512E6">
        <w:rPr>
          <w:rFonts w:cs="Simplified Arabic"/>
          <w:rtl/>
          <w:lang w:eastAsia="en-CA"/>
        </w:rPr>
        <w:t>الاتصال والتعليم والتوعية العامة.</w:t>
      </w:r>
    </w:p>
    <w:p w14:paraId="7A7BC458" w14:textId="2EB92E2D" w:rsidR="003512E6" w:rsidRP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 xml:space="preserve">ولكي يتمكن المستهلكون من اتخاذ خيارات أكثر استدامة، لا بد من تمكينهم وتشجيعهم على القيام بذلك. ومن منظور الاتصالات، يتطلب الهدف 16 </w:t>
      </w:r>
      <w:r w:rsidR="00AC134E">
        <w:rPr>
          <w:rFonts w:cs="Simplified Arabic" w:hint="cs"/>
          <w:rtl/>
          <w:lang w:eastAsia="en-CA"/>
        </w:rPr>
        <w:t>الحصول على</w:t>
      </w:r>
      <w:r w:rsidRPr="003512E6">
        <w:rPr>
          <w:rFonts w:cs="Simplified Arabic"/>
          <w:rtl/>
          <w:lang w:eastAsia="en-CA"/>
        </w:rPr>
        <w:t xml:space="preserve"> المعلومات ذات الصلة والدقيقة </w:t>
      </w:r>
      <w:r w:rsidR="00AC134E">
        <w:rPr>
          <w:rFonts w:cs="Simplified Arabic" w:hint="cs"/>
          <w:rtl/>
          <w:lang w:eastAsia="en-CA"/>
        </w:rPr>
        <w:t>عن</w:t>
      </w:r>
      <w:r w:rsidRPr="003512E6">
        <w:rPr>
          <w:rFonts w:cs="Simplified Arabic"/>
          <w:rtl/>
          <w:lang w:eastAsia="en-CA"/>
        </w:rPr>
        <w:t xml:space="preserve"> البدائل </w:t>
      </w:r>
      <w:r w:rsidR="00AC134E">
        <w:rPr>
          <w:rFonts w:cs="Simplified Arabic" w:hint="cs"/>
          <w:rtl/>
          <w:lang w:eastAsia="en-CA"/>
        </w:rPr>
        <w:t>والتثقيف بشأنها</w:t>
      </w:r>
      <w:r w:rsidRPr="003512E6">
        <w:rPr>
          <w:rFonts w:cs="Simplified Arabic"/>
          <w:rtl/>
          <w:lang w:eastAsia="en-CA"/>
        </w:rPr>
        <w:t>.</w:t>
      </w:r>
    </w:p>
    <w:p w14:paraId="64286CCF" w14:textId="34DDA2DB" w:rsidR="003512E6" w:rsidRDefault="003512E6"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sidRPr="003512E6">
        <w:rPr>
          <w:rFonts w:cs="Simplified Arabic"/>
          <w:rtl/>
          <w:lang w:eastAsia="en-CA"/>
        </w:rPr>
        <w:t>ويتطلب الهدف 16 التواصل بشأن الطرق التي يمكن للناس من خلالها تغيير سلوكهم من أجل معالجة: (أ) البصمة العالمية للاستهلاك؛ (ب) خفض هدر الغذاء العالمي إلى النصف؛ و (ج) توليد النفايات.</w:t>
      </w:r>
    </w:p>
    <w:p w14:paraId="35BD7BBC" w14:textId="04B61C70" w:rsidR="003512E6" w:rsidRPr="00734789" w:rsidRDefault="003512E6" w:rsidP="00314662">
      <w:pPr>
        <w:spacing w:before="240" w:line="216" w:lineRule="auto"/>
        <w:ind w:left="720"/>
        <w:jc w:val="both"/>
        <w:rPr>
          <w:rFonts w:eastAsia="Times New Roman" w:cs="Simplified Arabic"/>
          <w:i/>
          <w:iCs/>
          <w:sz w:val="22"/>
          <w:rtl/>
          <w:lang w:val="en-GB" w:eastAsia="en-CA"/>
        </w:rPr>
      </w:pPr>
      <w:r w:rsidRPr="00734789">
        <w:rPr>
          <w:rFonts w:eastAsia="Times New Roman" w:cs="Simplified Arabic" w:hint="cs"/>
          <w:i/>
          <w:iCs/>
          <w:sz w:val="22"/>
          <w:rtl/>
          <w:lang w:val="en-GB" w:eastAsia="en-CA"/>
        </w:rPr>
        <w:t>الهدف 21</w:t>
      </w:r>
      <w:bookmarkStart w:id="2" w:name="_GoBack"/>
      <w:bookmarkEnd w:id="2"/>
    </w:p>
    <w:p w14:paraId="66BD3C10" w14:textId="132E3F83" w:rsidR="003512E6" w:rsidRPr="00734789" w:rsidRDefault="003512E6" w:rsidP="00764F75">
      <w:pPr>
        <w:spacing w:after="120" w:line="216" w:lineRule="auto"/>
        <w:ind w:left="720"/>
        <w:jc w:val="both"/>
        <w:rPr>
          <w:rFonts w:eastAsia="Times New Roman" w:cs="Simplified Arabic"/>
          <w:i/>
          <w:iCs/>
          <w:sz w:val="22"/>
          <w:rtl/>
          <w:lang w:val="en-GB" w:eastAsia="en-CA"/>
        </w:rPr>
      </w:pPr>
      <w:r w:rsidRPr="00734789">
        <w:rPr>
          <w:rFonts w:eastAsia="Times New Roman" w:cs="Simplified Arabic"/>
          <w:i/>
          <w:iCs/>
          <w:sz w:val="22"/>
          <w:rtl/>
          <w:lang w:val="en-GB" w:eastAsia="en-CA"/>
        </w:rPr>
        <w:t xml:space="preserve">ضمان أن تكون أفضل البيانات والمعلومات والمعارف </w:t>
      </w:r>
      <w:r w:rsidR="002B5564" w:rsidRPr="00734789">
        <w:rPr>
          <w:rFonts w:eastAsia="Times New Roman" w:cs="Simplified Arabic" w:hint="cs"/>
          <w:i/>
          <w:iCs/>
          <w:sz w:val="22"/>
          <w:rtl/>
          <w:lang w:val="en-GB" w:eastAsia="en-CA"/>
        </w:rPr>
        <w:t>الموجودة</w:t>
      </w:r>
      <w:r w:rsidRPr="00734789">
        <w:rPr>
          <w:rFonts w:eastAsia="Times New Roman" w:cs="Simplified Arabic"/>
          <w:i/>
          <w:iCs/>
          <w:sz w:val="22"/>
          <w:rtl/>
          <w:lang w:val="en-GB" w:eastAsia="en-CA"/>
        </w:rPr>
        <w:t xml:space="preserve"> متاحة لصانعي القرار والممارسين والجمهور لتوجيه الإدارة الفعالة والمنصفة والإدارة المتكاملة والتشاركية للتنوع البيولوجي، وتعزيز الاتصال وإذكاء الوعي </w:t>
      </w:r>
      <w:r w:rsidR="00764F75" w:rsidRPr="00734789">
        <w:rPr>
          <w:rFonts w:eastAsia="Times New Roman" w:cs="Simplified Arabic" w:hint="cs"/>
          <w:i/>
          <w:iCs/>
          <w:sz w:val="22"/>
          <w:rtl/>
          <w:lang w:val="en-GB" w:eastAsia="en-CA"/>
        </w:rPr>
        <w:t>والتثقيف</w:t>
      </w:r>
      <w:r w:rsidRPr="00734789">
        <w:rPr>
          <w:rFonts w:eastAsia="Times New Roman" w:cs="Simplified Arabic"/>
          <w:i/>
          <w:iCs/>
          <w:sz w:val="22"/>
          <w:rtl/>
          <w:lang w:val="en-GB" w:eastAsia="en-CA"/>
        </w:rPr>
        <w:t xml:space="preserve"> والرصد والبح</w:t>
      </w:r>
      <w:r w:rsidR="00764F75" w:rsidRPr="00734789">
        <w:rPr>
          <w:rFonts w:eastAsia="Times New Roman" w:cs="Simplified Arabic" w:hint="cs"/>
          <w:i/>
          <w:iCs/>
          <w:sz w:val="22"/>
          <w:rtl/>
          <w:lang w:val="en-GB" w:eastAsia="en-CA"/>
        </w:rPr>
        <w:t>و</w:t>
      </w:r>
      <w:r w:rsidRPr="00734789">
        <w:rPr>
          <w:rFonts w:eastAsia="Times New Roman" w:cs="Simplified Arabic"/>
          <w:i/>
          <w:iCs/>
          <w:sz w:val="22"/>
          <w:rtl/>
          <w:lang w:val="en-GB" w:eastAsia="en-CA"/>
        </w:rPr>
        <w:t xml:space="preserve">ث </w:t>
      </w:r>
      <w:r w:rsidR="00764F75" w:rsidRPr="00734789">
        <w:rPr>
          <w:rFonts w:eastAsia="Times New Roman" w:cs="Simplified Arabic" w:hint="cs"/>
          <w:i/>
          <w:iCs/>
          <w:sz w:val="22"/>
          <w:rtl/>
          <w:lang w:val="en-GB" w:eastAsia="en-CA"/>
        </w:rPr>
        <w:t>و</w:t>
      </w:r>
      <w:r w:rsidRPr="00734789">
        <w:rPr>
          <w:rFonts w:eastAsia="Times New Roman" w:cs="Simplified Arabic"/>
          <w:i/>
          <w:iCs/>
          <w:sz w:val="22"/>
          <w:rtl/>
          <w:lang w:val="en-GB" w:eastAsia="en-CA"/>
        </w:rPr>
        <w:t xml:space="preserve">إدارة المعارف، وفي هذا السياق أيضا، </w:t>
      </w:r>
      <w:r w:rsidR="00764F75" w:rsidRPr="00734789">
        <w:rPr>
          <w:rFonts w:eastAsia="Times New Roman" w:cs="Simplified Arabic" w:hint="cs"/>
          <w:i/>
          <w:iCs/>
          <w:sz w:val="22"/>
          <w:rtl/>
          <w:lang w:val="en-GB" w:eastAsia="en-CA"/>
        </w:rPr>
        <w:t xml:space="preserve">لا ينبغي الوصول </w:t>
      </w:r>
      <w:r w:rsidRPr="00734789">
        <w:rPr>
          <w:rFonts w:eastAsia="Times New Roman" w:cs="Simplified Arabic"/>
          <w:i/>
          <w:iCs/>
          <w:sz w:val="22"/>
          <w:rtl/>
          <w:lang w:val="en-GB" w:eastAsia="en-CA"/>
        </w:rPr>
        <w:t xml:space="preserve">إلى المعارف والابتكارات والممارسات والتكنولوجيات </w:t>
      </w:r>
      <w:r w:rsidR="00764F75" w:rsidRPr="00734789">
        <w:rPr>
          <w:rFonts w:eastAsia="Times New Roman" w:cs="Simplified Arabic" w:hint="cs"/>
          <w:i/>
          <w:iCs/>
          <w:sz w:val="22"/>
          <w:rtl/>
          <w:lang w:val="en-GB" w:eastAsia="en-CA"/>
        </w:rPr>
        <w:t xml:space="preserve">التقليدية </w:t>
      </w:r>
      <w:r w:rsidRPr="00734789">
        <w:rPr>
          <w:rFonts w:eastAsia="Times New Roman" w:cs="Simplified Arabic"/>
          <w:i/>
          <w:iCs/>
          <w:sz w:val="22"/>
          <w:rtl/>
          <w:lang w:val="en-GB" w:eastAsia="en-CA"/>
        </w:rPr>
        <w:t>الخاصة بالشعوب الأصلية والمجتمعات المحلية إلا بموافقتها الحرة والمسبقة والمستنيرة، وفقا للتشريعات الوطنية.</w:t>
      </w:r>
    </w:p>
    <w:p w14:paraId="4AF5FC98" w14:textId="4ECC2129" w:rsidR="003512E6" w:rsidRPr="00764F75" w:rsidRDefault="003512E6" w:rsidP="00314662">
      <w:pPr>
        <w:keepNext/>
        <w:keepLines/>
        <w:spacing w:after="120" w:line="216" w:lineRule="auto"/>
        <w:ind w:left="540"/>
        <w:jc w:val="both"/>
        <w:rPr>
          <w:rFonts w:eastAsia="Times New Roman" w:cs="Simplified Arabic"/>
          <w:b/>
          <w:bCs/>
          <w:sz w:val="22"/>
          <w:rtl/>
          <w:lang w:val="en-GB" w:eastAsia="en-CA"/>
        </w:rPr>
      </w:pPr>
      <w:r w:rsidRPr="00764F75">
        <w:rPr>
          <w:rFonts w:eastAsia="Times New Roman" w:cs="Simplified Arabic" w:hint="cs"/>
          <w:b/>
          <w:bCs/>
          <w:sz w:val="22"/>
          <w:rtl/>
          <w:lang w:val="en-GB" w:eastAsia="en-CA"/>
        </w:rPr>
        <w:t>الأساس المنطقي والتفسير</w:t>
      </w:r>
    </w:p>
    <w:p w14:paraId="38DBE556" w14:textId="62D86E1C" w:rsidR="003512E6" w:rsidRPr="003512E6" w:rsidRDefault="00764F75"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 xml:space="preserve">يتمثل </w:t>
      </w:r>
      <w:r w:rsidR="003512E6" w:rsidRPr="003512E6">
        <w:rPr>
          <w:rFonts w:cs="Simplified Arabic"/>
          <w:rtl/>
          <w:lang w:eastAsia="en-CA"/>
        </w:rPr>
        <w:t xml:space="preserve">الهدف الرئيسي في إطار الهدف 21 </w:t>
      </w:r>
      <w:r>
        <w:rPr>
          <w:rFonts w:cs="Simplified Arabic" w:hint="cs"/>
          <w:rtl/>
          <w:lang w:eastAsia="en-CA"/>
        </w:rPr>
        <w:t>في</w:t>
      </w:r>
      <w:r w:rsidR="003512E6" w:rsidRPr="003512E6">
        <w:rPr>
          <w:rFonts w:cs="Simplified Arabic"/>
          <w:rtl/>
          <w:lang w:eastAsia="en-CA"/>
        </w:rPr>
        <w:t xml:space="preserve"> ضمان </w:t>
      </w:r>
      <w:r>
        <w:rPr>
          <w:rFonts w:cs="Simplified Arabic" w:hint="cs"/>
          <w:rtl/>
          <w:lang w:eastAsia="en-CA"/>
        </w:rPr>
        <w:t>إتاحة</w:t>
      </w:r>
      <w:r w:rsidR="003512E6" w:rsidRPr="003512E6">
        <w:rPr>
          <w:rFonts w:cs="Simplified Arabic"/>
          <w:rtl/>
          <w:lang w:eastAsia="en-CA"/>
        </w:rPr>
        <w:t xml:space="preserve"> أفضل البيانات والمعلومات والمعارف المتاحة في مجال التنوع البيولوجي بسهولة لصانعي القرار وغيرهم من الجهات الفاعلة ذات الصلة لدعم سياسات التنوع البيولوجي المستنيرة وعمليات التخطيط وصنع القرار، </w:t>
      </w:r>
      <w:r w:rsidRPr="00764F75">
        <w:rPr>
          <w:rFonts w:cs="Simplified Arabic"/>
          <w:rtl/>
          <w:lang w:eastAsia="en-CA"/>
        </w:rPr>
        <w:t>فضلا عن رصد التقدم المحرز في التنفيذ واستعراضه والإبلاغ عنه.</w:t>
      </w:r>
    </w:p>
    <w:p w14:paraId="3E5144E0" w14:textId="4C44F5AC" w:rsidR="003512E6" w:rsidRPr="003512E6" w:rsidRDefault="00764F75" w:rsidP="007D5BC2">
      <w:pPr>
        <w:pStyle w:val="ListParagraph"/>
        <w:numPr>
          <w:ilvl w:val="0"/>
          <w:numId w:val="8"/>
        </w:numPr>
        <w:tabs>
          <w:tab w:val="left" w:pos="1280"/>
        </w:tabs>
        <w:bidi/>
        <w:spacing w:before="120" w:line="216" w:lineRule="auto"/>
        <w:ind w:left="567" w:firstLine="0"/>
        <w:contextualSpacing w:val="0"/>
        <w:rPr>
          <w:rFonts w:cs="Simplified Arabic"/>
          <w:lang w:eastAsia="en-CA"/>
        </w:rPr>
      </w:pPr>
      <w:r>
        <w:rPr>
          <w:rFonts w:cs="Simplified Arabic" w:hint="cs"/>
          <w:rtl/>
          <w:lang w:eastAsia="en-CA"/>
        </w:rPr>
        <w:t>و</w:t>
      </w:r>
      <w:r w:rsidR="003512E6" w:rsidRPr="003512E6">
        <w:rPr>
          <w:rFonts w:cs="Simplified Arabic"/>
          <w:rtl/>
          <w:lang w:eastAsia="en-CA"/>
        </w:rPr>
        <w:t xml:space="preserve">يحتوي الهدف 21 على عدة عناصر توفر المزيد من التحديد بشأن كيفية تحقيق هذا الهدف </w:t>
      </w:r>
      <w:r w:rsidR="00F2524B">
        <w:rPr>
          <w:rFonts w:cs="Simplified Arabic" w:hint="cs"/>
          <w:rtl/>
          <w:lang w:eastAsia="en-CA"/>
        </w:rPr>
        <w:t>والغايات المتوخاة منه</w:t>
      </w:r>
      <w:r w:rsidR="003512E6" w:rsidRPr="003512E6">
        <w:rPr>
          <w:rFonts w:cs="Simplified Arabic"/>
          <w:rtl/>
          <w:lang w:eastAsia="en-CA"/>
        </w:rPr>
        <w:t xml:space="preserve">. </w:t>
      </w:r>
      <w:r w:rsidR="00F2524B">
        <w:rPr>
          <w:rFonts w:cs="Simplified Arabic" w:hint="cs"/>
          <w:rtl/>
          <w:lang w:eastAsia="en-CA"/>
        </w:rPr>
        <w:t>و</w:t>
      </w:r>
      <w:r w:rsidR="003512E6" w:rsidRPr="003512E6">
        <w:rPr>
          <w:rFonts w:cs="Simplified Arabic"/>
          <w:rtl/>
          <w:lang w:eastAsia="en-CA"/>
        </w:rPr>
        <w:t>تعد بيانات التنوع البيولوجي والمعلومات والمعرفة عناصر أساسية ل</w:t>
      </w:r>
      <w:r w:rsidR="00F2524B">
        <w:rPr>
          <w:rFonts w:cs="Simplified Arabic" w:hint="cs"/>
          <w:rtl/>
          <w:lang w:eastAsia="en-CA"/>
        </w:rPr>
        <w:t xml:space="preserve">فعالية </w:t>
      </w:r>
      <w:r w:rsidR="003512E6" w:rsidRPr="003512E6">
        <w:rPr>
          <w:rFonts w:cs="Simplified Arabic"/>
          <w:rtl/>
          <w:lang w:eastAsia="en-CA"/>
        </w:rPr>
        <w:t xml:space="preserve">تدابير الاتصال والتوعية والتثقيف. </w:t>
      </w:r>
      <w:r w:rsidR="00DB2E7B">
        <w:rPr>
          <w:rFonts w:cs="Simplified Arabic" w:hint="cs"/>
          <w:rtl/>
          <w:lang w:eastAsia="en-CA"/>
        </w:rPr>
        <w:t>ويدعم</w:t>
      </w:r>
      <w:r w:rsidR="003512E6" w:rsidRPr="003512E6">
        <w:rPr>
          <w:rFonts w:cs="Simplified Arabic"/>
          <w:rtl/>
          <w:lang w:eastAsia="en-CA"/>
        </w:rPr>
        <w:t xml:space="preserve"> فهم القيم المتنوعة للتنوع البيولوجي والوعي بها وتقديرها رغبة الأفراد في إجراء التغييرات اللازمة والمشاركة في الإجراءات اللازمة وتعزيز "الإرادة السياسية" للحكومات والجهات الفاعلة الأخرى لاتخاذ الإجراءات اللازمة.</w:t>
      </w:r>
    </w:p>
    <w:p w14:paraId="619AA60F" w14:textId="77777777"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7535A1">
      <w:headerReference w:type="even" r:id="rId31"/>
      <w:headerReference w:type="default" r:id="rId32"/>
      <w:footerReference w:type="even" r:id="rId33"/>
      <w:footerReference w:type="default" r:id="rId34"/>
      <w:headerReference w:type="first" r:id="rId35"/>
      <w:footerReference w:type="first" r:id="rId3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BABEF" w14:textId="77777777" w:rsidR="00347DDB" w:rsidRDefault="00347DDB">
      <w:r>
        <w:separator/>
      </w:r>
    </w:p>
  </w:endnote>
  <w:endnote w:type="continuationSeparator" w:id="0">
    <w:p w14:paraId="7A15007B" w14:textId="77777777" w:rsidR="00347DDB" w:rsidRDefault="0034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84AFC" w14:textId="77777777" w:rsidR="009B2ABB" w:rsidRDefault="00347DDB" w:rsidP="000C5731">
    <w:pPr>
      <w:pStyle w:val="Footer"/>
      <w:bidi w:val="0"/>
    </w:pPr>
    <w:sdt>
      <w:sdtPr>
        <w:id w:val="259643851"/>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023E2A">
          <w:rPr>
            <w:noProof/>
            <w:sz w:val="20"/>
            <w:szCs w:val="20"/>
          </w:rPr>
          <w:t>4</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023E2A">
          <w:rPr>
            <w:noProof/>
            <w:sz w:val="20"/>
            <w:szCs w:val="20"/>
          </w:rPr>
          <w:t>15</w:t>
        </w:r>
        <w:r w:rsidR="009B2ABB" w:rsidRPr="00B60D17">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BFD37" w14:textId="77777777" w:rsidR="009B2ABB" w:rsidRDefault="00347DDB" w:rsidP="000C5731">
    <w:pPr>
      <w:pStyle w:val="Footer"/>
      <w:bidi w:val="0"/>
      <w:jc w:val="left"/>
    </w:pPr>
    <w:sdt>
      <w:sdtPr>
        <w:id w:val="-49538383"/>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3</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C352A" w14:textId="77777777" w:rsidR="009B2ABB" w:rsidRDefault="00347DDB" w:rsidP="005940EF">
    <w:pPr>
      <w:pStyle w:val="Footer"/>
      <w:bidi w:val="0"/>
      <w:jc w:val="left"/>
    </w:pPr>
    <w:sdt>
      <w:sdtPr>
        <w:id w:val="293640731"/>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1</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06BBE" w14:textId="77777777" w:rsidR="009B2ABB" w:rsidRDefault="00347DDB" w:rsidP="000C5731">
    <w:pPr>
      <w:pStyle w:val="Footer"/>
      <w:bidi w:val="0"/>
    </w:pPr>
    <w:sdt>
      <w:sdtPr>
        <w:id w:val="587657836"/>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9B2ABB">
          <w:rPr>
            <w:noProof/>
            <w:sz w:val="20"/>
            <w:szCs w:val="20"/>
          </w:rPr>
          <w:t>12</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9B2ABB">
          <w:rPr>
            <w:noProof/>
            <w:sz w:val="20"/>
            <w:szCs w:val="20"/>
          </w:rPr>
          <w:t>15</w:t>
        </w:r>
        <w:r w:rsidR="009B2ABB" w:rsidRPr="00B60D17">
          <w:rPr>
            <w:sz w:val="20"/>
            <w:szCs w:val="20"/>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9E01C" w14:textId="77777777" w:rsidR="009B2ABB" w:rsidRDefault="00347DDB" w:rsidP="000C5731">
    <w:pPr>
      <w:pStyle w:val="Footer"/>
      <w:bidi w:val="0"/>
      <w:jc w:val="left"/>
    </w:pPr>
    <w:sdt>
      <w:sdtPr>
        <w:id w:val="627207523"/>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7</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8E4E6" w14:textId="77777777" w:rsidR="009B2ABB" w:rsidRDefault="00347DDB" w:rsidP="006D1DB4">
    <w:pPr>
      <w:pStyle w:val="Footer"/>
      <w:bidi w:val="0"/>
    </w:pPr>
    <w:sdt>
      <w:sdtPr>
        <w:id w:val="644783625"/>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6</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D2D04" w14:textId="77777777" w:rsidR="009B2ABB" w:rsidRDefault="00347DDB" w:rsidP="00E6581C">
    <w:pPr>
      <w:pStyle w:val="Footer"/>
      <w:bidi w:val="0"/>
    </w:pPr>
    <w:sdt>
      <w:sdtPr>
        <w:id w:val="126368755"/>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10</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p w14:paraId="29CCEFCB" w14:textId="77777777" w:rsidR="009B2ABB" w:rsidRDefault="009B2ABB" w:rsidP="00E6581C">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E9081" w14:textId="77777777" w:rsidR="009B2ABB" w:rsidRDefault="00347DDB" w:rsidP="00E6581C">
    <w:pPr>
      <w:pStyle w:val="Footer"/>
      <w:bidi w:val="0"/>
      <w:jc w:val="left"/>
    </w:pPr>
    <w:sdt>
      <w:sdtPr>
        <w:id w:val="1628972665"/>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9</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p w14:paraId="552F0744" w14:textId="77777777" w:rsidR="009B2ABB" w:rsidRDefault="009B2AB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DB669" w14:textId="77777777" w:rsidR="009B2ABB" w:rsidRDefault="00347DDB" w:rsidP="0031119B">
    <w:pPr>
      <w:pStyle w:val="Footer"/>
      <w:bidi w:val="0"/>
      <w:jc w:val="left"/>
    </w:pPr>
    <w:sdt>
      <w:sdtPr>
        <w:id w:val="-1796439525"/>
        <w:docPartObj>
          <w:docPartGallery w:val="Page Numbers (Top of Page)"/>
          <w:docPartUnique/>
        </w:docPartObj>
      </w:sdtPr>
      <w:sdtEndPr/>
      <w:sdtContent>
        <w:r w:rsidR="009B2ABB" w:rsidRPr="00B60D17">
          <w:rPr>
            <w:sz w:val="20"/>
            <w:szCs w:val="20"/>
          </w:rPr>
          <w:fldChar w:fldCharType="begin"/>
        </w:r>
        <w:r w:rsidR="009B2ABB" w:rsidRPr="00B60D17">
          <w:rPr>
            <w:sz w:val="20"/>
            <w:szCs w:val="20"/>
          </w:rPr>
          <w:instrText xml:space="preserve"> PAGE </w:instrText>
        </w:r>
        <w:r w:rsidR="009B2ABB" w:rsidRPr="00B60D17">
          <w:rPr>
            <w:sz w:val="20"/>
            <w:szCs w:val="20"/>
          </w:rPr>
          <w:fldChar w:fldCharType="separate"/>
        </w:r>
        <w:r w:rsidR="00BA3886">
          <w:rPr>
            <w:noProof/>
            <w:sz w:val="20"/>
            <w:szCs w:val="20"/>
          </w:rPr>
          <w:t>8</w:t>
        </w:r>
        <w:r w:rsidR="009B2ABB" w:rsidRPr="00B60D17">
          <w:rPr>
            <w:sz w:val="20"/>
            <w:szCs w:val="20"/>
          </w:rPr>
          <w:fldChar w:fldCharType="end"/>
        </w:r>
        <w:r w:rsidR="009B2ABB" w:rsidRPr="00B60D17">
          <w:rPr>
            <w:sz w:val="20"/>
            <w:szCs w:val="20"/>
          </w:rPr>
          <w:t>/</w:t>
        </w:r>
        <w:r w:rsidR="009B2ABB" w:rsidRPr="00B60D17">
          <w:rPr>
            <w:sz w:val="20"/>
            <w:szCs w:val="20"/>
          </w:rPr>
          <w:fldChar w:fldCharType="begin"/>
        </w:r>
        <w:r w:rsidR="009B2ABB" w:rsidRPr="00B60D17">
          <w:rPr>
            <w:sz w:val="20"/>
            <w:szCs w:val="20"/>
          </w:rPr>
          <w:instrText xml:space="preserve"> NUMPAGES  </w:instrText>
        </w:r>
        <w:r w:rsidR="009B2ABB" w:rsidRPr="00B60D17">
          <w:rPr>
            <w:sz w:val="20"/>
            <w:szCs w:val="20"/>
          </w:rPr>
          <w:fldChar w:fldCharType="separate"/>
        </w:r>
        <w:r w:rsidR="00BA3886">
          <w:rPr>
            <w:noProof/>
            <w:sz w:val="20"/>
            <w:szCs w:val="20"/>
          </w:rPr>
          <w:t>15</w:t>
        </w:r>
        <w:r w:rsidR="009B2ABB" w:rsidRPr="00B60D17">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713B9" w14:textId="77777777" w:rsidR="00347DDB" w:rsidRDefault="00347DDB">
      <w:r>
        <w:separator/>
      </w:r>
    </w:p>
  </w:footnote>
  <w:footnote w:type="continuationSeparator" w:id="0">
    <w:p w14:paraId="1C551BCA" w14:textId="77777777" w:rsidR="00347DDB" w:rsidRDefault="00347DDB">
      <w:r>
        <w:continuationSeparator/>
      </w:r>
    </w:p>
  </w:footnote>
  <w:footnote w:id="1">
    <w:p w14:paraId="744966AF" w14:textId="1FDC8630" w:rsidR="009B2ABB" w:rsidRPr="00E02B1C" w:rsidRDefault="009B2ABB"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Pr>
          <w:rFonts w:cs="Simplified Arabic" w:hint="cs"/>
          <w:sz w:val="18"/>
          <w:szCs w:val="20"/>
          <w:rtl/>
        </w:rPr>
        <w:t>.</w:t>
      </w:r>
    </w:p>
  </w:footnote>
  <w:footnote w:id="2">
    <w:p w14:paraId="4B333CF3" w14:textId="25ABF916" w:rsidR="009B2ABB" w:rsidRDefault="009B2ABB">
      <w:pPr>
        <w:pStyle w:val="FootnoteText"/>
        <w:rPr>
          <w:lang w:bidi="ar-EG"/>
        </w:rPr>
      </w:pPr>
      <w:r>
        <w:rPr>
          <w:rStyle w:val="FootnoteReference"/>
        </w:rPr>
        <w:footnoteRef/>
      </w:r>
      <w:r>
        <w:rPr>
          <w:rtl/>
        </w:rPr>
        <w:t xml:space="preserve"> </w:t>
      </w:r>
      <w:r w:rsidR="00B60ACF">
        <w:rPr>
          <w:rFonts w:ascii="Simplified Arabic" w:hAnsi="Simplified Arabic" w:cs="Simplified Arabic"/>
          <w:sz w:val="18"/>
          <w:szCs w:val="20"/>
          <w:rtl/>
        </w:rPr>
        <w:t>عملا</w:t>
      </w:r>
      <w:r w:rsidR="00B60ACF" w:rsidRPr="00B60ACF">
        <w:rPr>
          <w:rFonts w:ascii="Simplified Arabic" w:hAnsi="Simplified Arabic" w:cs="Simplified Arabic"/>
          <w:sz w:val="18"/>
          <w:szCs w:val="20"/>
          <w:rtl/>
        </w:rPr>
        <w:t xml:space="preserve"> بالمقررين</w:t>
      </w:r>
      <w:hyperlink r:id="rId1" w:history="1">
        <w:r w:rsidR="00B60ACF" w:rsidRPr="00CC4250">
          <w:rPr>
            <w:rStyle w:val="Hyperlink"/>
            <w:rFonts w:ascii="Simplified Arabic" w:hAnsi="Simplified Arabic" w:cs="Simplified Arabic"/>
            <w:sz w:val="18"/>
            <w:szCs w:val="20"/>
            <w:rtl/>
          </w:rPr>
          <w:t xml:space="preserve"> 4/10</w:t>
        </w:r>
      </w:hyperlink>
      <w:r w:rsidR="00B60ACF" w:rsidRPr="00B60ACF">
        <w:rPr>
          <w:rFonts w:ascii="Simplified Arabic" w:hAnsi="Simplified Arabic" w:cs="Simplified Arabic"/>
          <w:sz w:val="18"/>
          <w:szCs w:val="20"/>
          <w:rtl/>
        </w:rPr>
        <w:t xml:space="preserve"> باء و</w:t>
      </w:r>
      <w:hyperlink r:id="rId2" w:history="1">
        <w:r w:rsidR="00B60ACF" w:rsidRPr="00CC4250">
          <w:rPr>
            <w:rStyle w:val="Hyperlink"/>
            <w:rFonts w:ascii="Simplified Arabic" w:hAnsi="Simplified Arabic" w:cs="Simplified Arabic"/>
            <w:sz w:val="18"/>
            <w:szCs w:val="20"/>
            <w:rtl/>
          </w:rPr>
          <w:t>5/17</w:t>
        </w:r>
      </w:hyperlink>
      <w:r w:rsidR="00B60ACF" w:rsidRPr="00B60ACF">
        <w:rPr>
          <w:rFonts w:ascii="Simplified Arabic" w:hAnsi="Simplified Arabic" w:cs="Simplified Arabic"/>
          <w:sz w:val="18"/>
          <w:szCs w:val="20"/>
          <w:rtl/>
        </w:rPr>
        <w:t xml:space="preserve"> الصادرين عن مؤتمر الأطراف.</w:t>
      </w:r>
    </w:p>
  </w:footnote>
  <w:footnote w:id="3">
    <w:p w14:paraId="7C429959" w14:textId="0F733A5C" w:rsidR="009B2ABB" w:rsidRPr="00C1785A" w:rsidRDefault="009B2ABB">
      <w:pPr>
        <w:pStyle w:val="FootnoteText"/>
        <w:rPr>
          <w:rFonts w:ascii="Simplified Arabic" w:hAnsi="Simplified Arabic" w:cs="Simplified Arabic"/>
          <w:szCs w:val="20"/>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انظر</w:t>
      </w:r>
      <w:r w:rsidR="00C1785A">
        <w:rPr>
          <w:rFonts w:ascii="Simplified Arabic" w:hAnsi="Simplified Arabic" w:cs="Simplified Arabic" w:hint="cs"/>
          <w:sz w:val="18"/>
          <w:szCs w:val="20"/>
          <w:rtl/>
        </w:rPr>
        <w:t xml:space="preserve"> </w:t>
      </w:r>
      <w:r w:rsidR="00C1785A" w:rsidRPr="00C1785A">
        <w:rPr>
          <w:rFonts w:eastAsia="Times New Roman"/>
          <w:sz w:val="16"/>
          <w:szCs w:val="16"/>
          <w:lang w:val="en-CA" w:eastAsia="en-US"/>
        </w:rPr>
        <w:t>UNEP/CBD/COP/9/INF/3</w:t>
      </w:r>
      <w:r w:rsidR="00C1785A">
        <w:rPr>
          <w:rFonts w:ascii="Simplified Arabic" w:eastAsia="Times New Roman" w:hAnsi="Simplified Arabic" w:cs="Simplified Arabic" w:hint="cs"/>
          <w:szCs w:val="20"/>
          <w:rtl/>
          <w:lang w:val="en-CA" w:eastAsia="en-US"/>
        </w:rPr>
        <w:t>.</w:t>
      </w:r>
    </w:p>
  </w:footnote>
  <w:footnote w:id="4">
    <w:p w14:paraId="00C5BF3B" w14:textId="587CDBD7" w:rsidR="009B2ABB" w:rsidRDefault="009B2ABB">
      <w:pPr>
        <w:pStyle w:val="FootnoteText"/>
        <w:rPr>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المقرر 10/2 لمؤتمر الأطراف، المرفق.</w:t>
      </w:r>
    </w:p>
  </w:footnote>
  <w:footnote w:id="5">
    <w:p w14:paraId="1DA0B0F1" w14:textId="6C98EBA6" w:rsidR="00B73B58" w:rsidRPr="00C1785A" w:rsidRDefault="00B73B58">
      <w:pPr>
        <w:pStyle w:val="FootnoteText"/>
        <w:rPr>
          <w:rFonts w:ascii="Simplified Arabic" w:hAnsi="Simplified Arabic" w:cs="Simplified Arabic"/>
          <w:szCs w:val="20"/>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انظر</w:t>
      </w:r>
      <w:r w:rsidR="00C1785A" w:rsidRPr="00C1785A">
        <w:rPr>
          <w:rFonts w:hint="cs"/>
          <w:sz w:val="18"/>
          <w:szCs w:val="20"/>
          <w:rtl/>
        </w:rPr>
        <w:t xml:space="preserve"> </w:t>
      </w:r>
      <w:hyperlink r:id="rId3" w:history="1">
        <w:r w:rsidR="00C1785A" w:rsidRPr="00C1785A">
          <w:rPr>
            <w:rFonts w:eastAsia="Times New Roman"/>
            <w:color w:val="0563C1"/>
            <w:sz w:val="16"/>
            <w:szCs w:val="16"/>
            <w:u w:val="single"/>
            <w:lang w:val="en-GB" w:eastAsia="en-US"/>
          </w:rPr>
          <w:t>www.cbd.int/cepa/toolkit/2008/doc/CBD-Toolkit-Complete.pdf</w:t>
        </w:r>
      </w:hyperlink>
      <w:r w:rsidR="00C1785A">
        <w:rPr>
          <w:rFonts w:ascii="Simplified Arabic" w:eastAsia="Times New Roman" w:hAnsi="Simplified Arabic" w:cs="Simplified Arabic" w:hint="cs"/>
          <w:szCs w:val="20"/>
          <w:rtl/>
          <w:lang w:val="en-GB" w:eastAsia="en-US"/>
        </w:rPr>
        <w:t>.</w:t>
      </w:r>
    </w:p>
  </w:footnote>
  <w:footnote w:id="6">
    <w:p w14:paraId="0D3FD348" w14:textId="086FF9B4" w:rsidR="00B73B58" w:rsidRPr="00C1785A" w:rsidRDefault="00B73B58">
      <w:pPr>
        <w:pStyle w:val="FootnoteText"/>
        <w:rPr>
          <w:rFonts w:ascii="Simplified Arabic" w:hAnsi="Simplified Arabic" w:cs="Simplified Arabic"/>
          <w:szCs w:val="20"/>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انظر</w:t>
      </w:r>
      <w:r w:rsidR="00C1785A">
        <w:rPr>
          <w:rFonts w:ascii="Simplified Arabic" w:hAnsi="Simplified Arabic" w:cs="Simplified Arabic" w:hint="cs"/>
          <w:sz w:val="18"/>
          <w:szCs w:val="20"/>
          <w:rtl/>
        </w:rPr>
        <w:t xml:space="preserve"> </w:t>
      </w:r>
      <w:hyperlink r:id="rId4" w:history="1">
        <w:r w:rsidR="00C1785A" w:rsidRPr="00C1785A">
          <w:rPr>
            <w:rFonts w:eastAsia="Times New Roman"/>
            <w:color w:val="0563C1"/>
            <w:sz w:val="16"/>
            <w:szCs w:val="16"/>
            <w:u w:val="single"/>
            <w:lang w:val="en-GB" w:eastAsia="en-US"/>
          </w:rPr>
          <w:t>www.iucn.org/our-union/commissions/group/iucn-cecwcpa-natureforall-intercommission</w:t>
        </w:r>
      </w:hyperlink>
      <w:r w:rsidR="00C1785A">
        <w:rPr>
          <w:rFonts w:ascii="Simplified Arabic" w:eastAsia="Times New Roman" w:hAnsi="Simplified Arabic" w:cs="Simplified Arabic" w:hint="cs"/>
          <w:szCs w:val="20"/>
          <w:rtl/>
          <w:lang w:val="en-GB" w:eastAsia="en-US"/>
        </w:rPr>
        <w:t>.</w:t>
      </w:r>
    </w:p>
  </w:footnote>
  <w:footnote w:id="7">
    <w:p w14:paraId="1C401678" w14:textId="425FCDA1" w:rsidR="00B73B58" w:rsidRDefault="00B73B58">
      <w:pPr>
        <w:pStyle w:val="FootnoteText"/>
        <w:rPr>
          <w:rFonts w:hint="cs"/>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انظر</w:t>
      </w:r>
      <w:r w:rsidR="00C1785A">
        <w:rPr>
          <w:rFonts w:ascii="Simplified Arabic" w:hAnsi="Simplified Arabic" w:cs="Simplified Arabic" w:hint="cs"/>
          <w:sz w:val="18"/>
          <w:szCs w:val="20"/>
          <w:rtl/>
        </w:rPr>
        <w:t xml:space="preserve"> </w:t>
      </w:r>
      <w:r w:rsidR="00C1785A" w:rsidRPr="00C1785A">
        <w:rPr>
          <w:rFonts w:eastAsia="Times New Roman"/>
          <w:sz w:val="18"/>
          <w:szCs w:val="18"/>
          <w:lang w:val="en-GB" w:eastAsia="en-US"/>
        </w:rPr>
        <w:t>CBD/SBSTTA/22/INF/34</w:t>
      </w:r>
    </w:p>
  </w:footnote>
  <w:footnote w:id="8">
    <w:p w14:paraId="77D7343E" w14:textId="260A7E60" w:rsidR="00B73B58" w:rsidRDefault="00B73B58">
      <w:pPr>
        <w:pStyle w:val="FootnoteText"/>
        <w:rPr>
          <w:rFonts w:hint="cs"/>
          <w:lang w:bidi="ar-EG"/>
        </w:rPr>
      </w:pPr>
      <w:r>
        <w:rPr>
          <w:rStyle w:val="FootnoteReference"/>
        </w:rPr>
        <w:footnoteRef/>
      </w:r>
      <w:r>
        <w:rPr>
          <w:rtl/>
        </w:rPr>
        <w:t xml:space="preserve"> </w:t>
      </w:r>
      <w:r w:rsidR="00C1785A" w:rsidRPr="00C1785A">
        <w:rPr>
          <w:rFonts w:ascii="Simplified Arabic" w:hAnsi="Simplified Arabic" w:cs="Simplified Arabic"/>
          <w:sz w:val="18"/>
          <w:szCs w:val="20"/>
          <w:rtl/>
        </w:rPr>
        <w:t xml:space="preserve">أعلنت الجمعية العامة، في قرارها 65/161، </w:t>
      </w:r>
      <w:r w:rsidR="00C1785A">
        <w:rPr>
          <w:rFonts w:ascii="Simplified Arabic" w:hAnsi="Simplified Arabic" w:cs="Simplified Arabic" w:hint="cs"/>
          <w:sz w:val="18"/>
          <w:szCs w:val="20"/>
          <w:rtl/>
        </w:rPr>
        <w:t xml:space="preserve">أن </w:t>
      </w:r>
      <w:r w:rsidR="00C1785A" w:rsidRPr="00C1785A">
        <w:rPr>
          <w:rFonts w:ascii="Simplified Arabic" w:hAnsi="Simplified Arabic" w:cs="Simplified Arabic"/>
          <w:sz w:val="18"/>
          <w:szCs w:val="20"/>
          <w:rtl/>
        </w:rPr>
        <w:t xml:space="preserve">الفترة 2011-2020 </w:t>
      </w:r>
      <w:r w:rsidR="00C1785A">
        <w:rPr>
          <w:rFonts w:ascii="Simplified Arabic" w:hAnsi="Simplified Arabic" w:cs="Simplified Arabic" w:hint="cs"/>
          <w:sz w:val="18"/>
          <w:szCs w:val="20"/>
          <w:rtl/>
        </w:rPr>
        <w:t xml:space="preserve">هي </w:t>
      </w:r>
      <w:r w:rsidR="00C1785A" w:rsidRPr="00C1785A">
        <w:rPr>
          <w:rFonts w:ascii="Simplified Arabic" w:hAnsi="Simplified Arabic" w:cs="Simplified Arabic"/>
          <w:sz w:val="18"/>
          <w:szCs w:val="20"/>
          <w:rtl/>
        </w:rPr>
        <w:t>عقد الأمم المتحدة للتنوع البيولوجي.</w:t>
      </w:r>
    </w:p>
  </w:footnote>
  <w:footnote w:id="9">
    <w:p w14:paraId="239908C8" w14:textId="20A34DC0" w:rsidR="004532AF" w:rsidRDefault="004532AF">
      <w:pPr>
        <w:pStyle w:val="FootnoteText"/>
        <w:rPr>
          <w:rFonts w:hint="cs"/>
          <w:lang w:bidi="ar-EG"/>
        </w:rPr>
      </w:pPr>
      <w:r>
        <w:rPr>
          <w:rStyle w:val="FootnoteReference"/>
        </w:rPr>
        <w:footnoteRef/>
      </w:r>
      <w:r>
        <w:rPr>
          <w:rtl/>
        </w:rPr>
        <w:t xml:space="preserve"> </w:t>
      </w:r>
      <w:r w:rsidR="00C1785A">
        <w:rPr>
          <w:rFonts w:hint="cs"/>
          <w:rtl/>
        </w:rPr>
        <w:t xml:space="preserve">انظر </w:t>
      </w:r>
      <w:r w:rsidR="00C1785A" w:rsidRPr="00C1785A">
        <w:rPr>
          <w:rFonts w:eastAsia="Times New Roman"/>
          <w:sz w:val="22"/>
          <w:szCs w:val="24"/>
          <w:lang w:val="en-GB" w:eastAsia="en-US"/>
        </w:rPr>
        <w:t>CBD/COP/9/INF/23</w:t>
      </w:r>
    </w:p>
  </w:footnote>
  <w:footnote w:id="10">
    <w:p w14:paraId="56DBFB9C" w14:textId="241831B4" w:rsidR="00B73B58" w:rsidRPr="00C1785A" w:rsidRDefault="00B73B58">
      <w:pPr>
        <w:pStyle w:val="FootnoteText"/>
        <w:rPr>
          <w:rFonts w:ascii="Simplified Arabic" w:hAnsi="Simplified Arabic" w:cs="Simplified Arabic"/>
          <w:szCs w:val="20"/>
          <w:lang w:bidi="ar-EG"/>
        </w:rPr>
      </w:pPr>
      <w:r>
        <w:rPr>
          <w:rStyle w:val="FootnoteReference"/>
        </w:rPr>
        <w:footnoteRef/>
      </w:r>
      <w:r>
        <w:rPr>
          <w:rtl/>
        </w:rPr>
        <w:t xml:space="preserve"> </w:t>
      </w:r>
      <w:r w:rsidR="00C1785A">
        <w:rPr>
          <w:rFonts w:hint="cs"/>
          <w:rtl/>
        </w:rPr>
        <w:t xml:space="preserve">انظر </w:t>
      </w:r>
      <w:hyperlink r:id="rId5" w:history="1">
        <w:r w:rsidR="00C1785A" w:rsidRPr="00C1785A">
          <w:rPr>
            <w:rFonts w:eastAsia="Times New Roman"/>
            <w:color w:val="0563C1"/>
            <w:sz w:val="18"/>
            <w:szCs w:val="18"/>
            <w:u w:val="single"/>
            <w:lang w:val="en-GB" w:eastAsia="en-US"/>
          </w:rPr>
          <w:t>https://unesdoc.unesco.org/ark:/48223/</w:t>
        </w:r>
        <w:r w:rsidR="00C1785A" w:rsidRPr="00C1785A">
          <w:rPr>
            <w:rFonts w:eastAsia="Times New Roman"/>
            <w:color w:val="0563C1"/>
            <w:sz w:val="16"/>
            <w:szCs w:val="16"/>
            <w:u w:val="single"/>
            <w:lang w:val="en-GB" w:eastAsia="en-US"/>
          </w:rPr>
          <w:t>pf0000185056</w:t>
        </w:r>
      </w:hyperlink>
      <w:r w:rsidR="00C1785A" w:rsidRPr="00C1785A">
        <w:rPr>
          <w:rFonts w:ascii="Simplified Arabic" w:eastAsia="Times New Roman" w:hAnsi="Simplified Arabic" w:cs="Simplified Arabic" w:hint="cs"/>
          <w:szCs w:val="20"/>
          <w:rtl/>
          <w:lang w:val="en-GB" w:eastAsia="en-US"/>
        </w:rPr>
        <w:t>.</w:t>
      </w:r>
    </w:p>
  </w:footnote>
  <w:footnote w:id="11">
    <w:p w14:paraId="3A7A5E58" w14:textId="676EE42D" w:rsidR="009B2ABB" w:rsidRDefault="009B2ABB">
      <w:pPr>
        <w:pStyle w:val="FootnoteText"/>
        <w:rPr>
          <w:lang w:bidi="ar-EG"/>
        </w:rPr>
      </w:pPr>
      <w:r>
        <w:rPr>
          <w:rStyle w:val="FootnoteReference"/>
        </w:rPr>
        <w:footnoteRef/>
      </w:r>
      <w:r>
        <w:rPr>
          <w:rtl/>
        </w:rPr>
        <w:t xml:space="preserve"> </w:t>
      </w:r>
      <w:r w:rsidR="00B73B58">
        <w:rPr>
          <w:rFonts w:hint="cs"/>
          <w:rtl/>
        </w:rPr>
        <w:t xml:space="preserve">انظر </w:t>
      </w:r>
      <w:hyperlink r:id="rId6" w:history="1">
        <w:r w:rsidR="00B73B58" w:rsidRPr="00B73B58">
          <w:rPr>
            <w:rFonts w:eastAsia="Times New Roman"/>
            <w:color w:val="0563C1"/>
            <w:sz w:val="16"/>
            <w:szCs w:val="18"/>
            <w:u w:val="single"/>
            <w:lang w:val="en-GB" w:eastAsia="en-US"/>
          </w:rPr>
          <w:t>https://unesdoc.unesco.org/ark:/48223/pf0000245981</w:t>
        </w:r>
      </w:hyperlink>
      <w:r w:rsidR="00B73B58" w:rsidRPr="00B73B58">
        <w:rPr>
          <w:rFonts w:ascii="Simplified Arabic" w:eastAsia="Times New Roman" w:hAnsi="Simplified Arabic" w:cs="Simplified Arabic"/>
          <w:sz w:val="18"/>
          <w:szCs w:val="20"/>
          <w:rtl/>
          <w:lang w:val="en-GB" w:eastAsia="en-US"/>
        </w:rPr>
        <w:t>.</w:t>
      </w:r>
    </w:p>
  </w:footnote>
  <w:footnote w:id="12">
    <w:p w14:paraId="7EB161A2" w14:textId="7E6E6466" w:rsidR="009B2ABB" w:rsidRDefault="009B2ABB">
      <w:pPr>
        <w:pStyle w:val="FootnoteText"/>
        <w:rPr>
          <w:lang w:bidi="ar-EG"/>
        </w:rPr>
      </w:pPr>
      <w:r>
        <w:rPr>
          <w:rStyle w:val="FootnoteReference"/>
        </w:rPr>
        <w:footnoteRef/>
      </w:r>
      <w:r>
        <w:rPr>
          <w:rtl/>
        </w:rPr>
        <w:t xml:space="preserve"> </w:t>
      </w:r>
      <w:r w:rsidR="00B73B58">
        <w:rPr>
          <w:rFonts w:hint="cs"/>
          <w:rtl/>
        </w:rPr>
        <w:t xml:space="preserve">انظر </w:t>
      </w:r>
      <w:r w:rsidR="00B73B58" w:rsidRPr="00B73B58">
        <w:rPr>
          <w:rFonts w:eastAsia="Times New Roman"/>
          <w:sz w:val="16"/>
          <w:szCs w:val="18"/>
          <w:lang w:val="en-GB" w:eastAsia="en-US"/>
        </w:rPr>
        <w:t>www.fao.org/yunga/resources/en/</w:t>
      </w:r>
      <w:r w:rsidR="00B73B58" w:rsidRPr="00B73B58">
        <w:rPr>
          <w:rFonts w:ascii="Simplified Arabic" w:eastAsia="Times New Roman" w:hAnsi="Simplified Arabic" w:cs="Simplified Arabic"/>
          <w:sz w:val="18"/>
          <w:szCs w:val="20"/>
          <w:rtl/>
          <w:lang w:val="en-GB" w:eastAsia="en-US"/>
        </w:rPr>
        <w:t>.</w:t>
      </w:r>
    </w:p>
  </w:footnote>
  <w:footnote w:id="13">
    <w:p w14:paraId="457AF7F4" w14:textId="3FF93A87" w:rsidR="00B73B58" w:rsidRDefault="00B73B58" w:rsidP="00B73B58">
      <w:pPr>
        <w:pStyle w:val="FootnoteText"/>
        <w:rPr>
          <w:rFonts w:hint="cs"/>
          <w:lang w:bidi="ar-EG"/>
        </w:rPr>
      </w:pPr>
      <w:r>
        <w:rPr>
          <w:rStyle w:val="FootnoteReference"/>
        </w:rPr>
        <w:footnoteRef/>
      </w:r>
      <w:r>
        <w:rPr>
          <w:rtl/>
        </w:rPr>
        <w:t xml:space="preserve"> </w:t>
      </w:r>
      <w:r w:rsidRPr="00B73B58">
        <w:rPr>
          <w:rFonts w:ascii="Simplified Arabic" w:hAnsi="Simplified Arabic" w:cs="Simplified Arabic"/>
          <w:sz w:val="18"/>
          <w:szCs w:val="20"/>
          <w:rtl/>
        </w:rPr>
        <w:t>انظر الموقع الإلكتروني لاتفاقية التنوع البيولوجي</w:t>
      </w:r>
      <w:r>
        <w:rPr>
          <w:rFonts w:ascii="Simplified Arabic" w:hAnsi="Simplified Arabic" w:cs="Simplified Arabic" w:hint="cs"/>
          <w:sz w:val="18"/>
          <w:szCs w:val="20"/>
          <w:rtl/>
        </w:rPr>
        <w:t xml:space="preserve"> - الاتصالات</w:t>
      </w:r>
      <w:r w:rsidRPr="00B73B58">
        <w:rPr>
          <w:rFonts w:ascii="Simplified Arabic" w:hAnsi="Simplified Arabic" w:cs="Simplified Arabic"/>
          <w:sz w:val="18"/>
          <w:szCs w:val="20"/>
          <w:rtl/>
        </w:rPr>
        <w:t xml:space="preserve"> (وسائل التواصل الاجتماعي)</w:t>
      </w:r>
      <w:r>
        <w:rPr>
          <w:rFonts w:ascii="Simplified Arabic" w:hAnsi="Simplified Arabic" w:cs="Simplified Arabic" w:hint="cs"/>
          <w:sz w:val="18"/>
          <w:szCs w:val="20"/>
          <w:rtl/>
        </w:rPr>
        <w:t xml:space="preserve"> (</w:t>
      </w:r>
      <w:hyperlink r:id="rId7" w:history="1">
        <w:r w:rsidRPr="00B73B58">
          <w:rPr>
            <w:rFonts w:eastAsia="Times New Roman"/>
            <w:color w:val="0563C1"/>
            <w:sz w:val="16"/>
            <w:szCs w:val="18"/>
            <w:u w:val="single"/>
            <w:lang w:val="en-GB" w:eastAsia="en-US"/>
          </w:rPr>
          <w:t>https://sites.google.com/view/cbd-communications/communications-reports/social-media</w:t>
        </w:r>
      </w:hyperlink>
      <w:r w:rsidRPr="00B73B58">
        <w:rPr>
          <w:rFonts w:eastAsia="Times New Roman" w:hint="cs"/>
          <w:sz w:val="22"/>
          <w:szCs w:val="24"/>
          <w:rtl/>
          <w:lang w:val="en-GB" w:eastAsia="en-US"/>
        </w:rPr>
        <w:t>)</w:t>
      </w:r>
      <w:r w:rsidRPr="00B73B58">
        <w:rPr>
          <w:rFonts w:ascii="Simplified Arabic" w:hAnsi="Simplified Arabic" w:cs="Simplified Arabic"/>
          <w:sz w:val="18"/>
          <w:szCs w:val="20"/>
          <w:rtl/>
        </w:rPr>
        <w:t>.</w:t>
      </w:r>
    </w:p>
  </w:footnote>
  <w:footnote w:id="14">
    <w:p w14:paraId="119034BA" w14:textId="355BA750" w:rsidR="009B2ABB" w:rsidRDefault="009B2ABB">
      <w:pPr>
        <w:pStyle w:val="FootnoteText"/>
        <w:rPr>
          <w:lang w:bidi="ar-EG"/>
        </w:rPr>
      </w:pPr>
      <w:r>
        <w:rPr>
          <w:rStyle w:val="FootnoteReference"/>
        </w:rPr>
        <w:footnoteRef/>
      </w:r>
      <w:r>
        <w:rPr>
          <w:rtl/>
        </w:rPr>
        <w:t xml:space="preserve"> </w:t>
      </w:r>
      <w:r w:rsidR="00B84F99" w:rsidRPr="00B84F99">
        <w:rPr>
          <w:rFonts w:ascii="Simplified Arabic" w:hAnsi="Simplified Arabic" w:cs="Simplified Arabic"/>
          <w:sz w:val="18"/>
          <w:szCs w:val="20"/>
          <w:rtl/>
        </w:rPr>
        <w:t>المقرر 15/14،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Hlk137802784"/>
  <w:bookmarkStart w:id="1" w:name="_Hlk137802785"/>
  <w:p w14:paraId="623E188D" w14:textId="166CD7EA" w:rsidR="009B2ABB" w:rsidRPr="00A429DE" w:rsidRDefault="00347DDB" w:rsidP="001661CB">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1533410921"/>
        <w:dataBinding w:prefixMappings="xmlns:ns0='http://purl.org/dc/elements/1.1/' xmlns:ns1='http://schemas.openxmlformats.org/package/2006/metadata/core-properties' " w:xpath="/ns1:coreProperties[1]/ns0:subject[1]" w:storeItemID="{6C3C8BC8-F283-45AE-878A-BAB7291924A1}"/>
        <w:text/>
      </w:sdtPr>
      <w:sdtEndPr/>
      <w:sdtContent>
        <w:r w:rsidR="00BA3886">
          <w:rPr>
            <w:rFonts w:cs="Times New Roman"/>
            <w:sz w:val="20"/>
            <w:szCs w:val="20"/>
            <w:lang w:val="en-US"/>
          </w:rPr>
          <w:t>CBD/SBI/4/9</w:t>
        </w:r>
      </w:sdtContent>
    </w:sdt>
    <w:bookmarkEnd w:id="0"/>
    <w:bookmarkEnd w:id="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1305118458"/>
      <w:dataBinding w:prefixMappings="xmlns:ns0='http://purl.org/dc/elements/1.1/' xmlns:ns1='http://schemas.openxmlformats.org/package/2006/metadata/core-properties' " w:xpath="/ns1:coreProperties[1]/ns0:subject[1]" w:storeItemID="{6C3C8BC8-F283-45AE-878A-BAB7291924A1}"/>
      <w:text/>
    </w:sdtPr>
    <w:sdtEndPr/>
    <w:sdtContent>
      <w:p w14:paraId="7E440A8C" w14:textId="66758057" w:rsidR="009B2ABB" w:rsidRPr="00A429DE" w:rsidRDefault="00BA3886" w:rsidP="001661CB">
        <w:pPr>
          <w:pStyle w:val="Header"/>
          <w:pBdr>
            <w:bottom w:val="single" w:sz="4" w:space="1" w:color="auto"/>
          </w:pBdr>
          <w:spacing w:after="240"/>
          <w:rPr>
            <w:sz w:val="20"/>
            <w:szCs w:val="20"/>
            <w:rtl/>
          </w:rPr>
        </w:pPr>
        <w:r>
          <w:rPr>
            <w:noProof/>
            <w:kern w:val="22"/>
            <w:sz w:val="20"/>
            <w:szCs w:val="20"/>
            <w:lang w:val="en-US"/>
          </w:rPr>
          <w:t>CBD/SBI/4/9</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963E2" w14:textId="1E2D6E55" w:rsidR="009B2ABB" w:rsidRPr="00247B04" w:rsidRDefault="009B2ABB" w:rsidP="008B514F">
    <w:pPr>
      <w:spacing w:after="240"/>
      <w:rPr>
        <w:noProof/>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933E3" w14:textId="7D68F90A" w:rsidR="009B2ABB" w:rsidRPr="00A429DE" w:rsidRDefault="00347DDB" w:rsidP="001661CB">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309059215"/>
        <w:dataBinding w:prefixMappings="xmlns:ns0='http://purl.org/dc/elements/1.1/' xmlns:ns1='http://schemas.openxmlformats.org/package/2006/metadata/core-properties' " w:xpath="/ns1:coreProperties[1]/ns0:subject[1]" w:storeItemID="{6C3C8BC8-F283-45AE-878A-BAB7291924A1}"/>
        <w:text/>
      </w:sdtPr>
      <w:sdtEndPr/>
      <w:sdtContent>
        <w:r w:rsidR="00BA3886">
          <w:rPr>
            <w:rFonts w:cs="Times New Roman"/>
            <w:sz w:val="20"/>
            <w:szCs w:val="20"/>
            <w:lang w:val="en-US"/>
          </w:rPr>
          <w:t>CBD/SBI/4/9</w:t>
        </w:r>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1833791677"/>
      <w:dataBinding w:prefixMappings="xmlns:ns0='http://purl.org/dc/elements/1.1/' xmlns:ns1='http://schemas.openxmlformats.org/package/2006/metadata/core-properties' " w:xpath="/ns1:coreProperties[1]/ns0:subject[1]" w:storeItemID="{6C3C8BC8-F283-45AE-878A-BAB7291924A1}"/>
      <w:text/>
    </w:sdtPr>
    <w:sdtEndPr/>
    <w:sdtContent>
      <w:p w14:paraId="2C8D5876" w14:textId="536374BC" w:rsidR="009B2ABB" w:rsidRPr="00A429DE" w:rsidRDefault="00BA3886" w:rsidP="001661CB">
        <w:pPr>
          <w:pStyle w:val="Header"/>
          <w:pBdr>
            <w:bottom w:val="single" w:sz="4" w:space="1" w:color="auto"/>
          </w:pBdr>
          <w:spacing w:after="240"/>
          <w:rPr>
            <w:sz w:val="20"/>
            <w:szCs w:val="20"/>
            <w:rtl/>
          </w:rPr>
        </w:pPr>
        <w:r>
          <w:rPr>
            <w:noProof/>
            <w:kern w:val="22"/>
            <w:sz w:val="20"/>
            <w:szCs w:val="20"/>
            <w:lang w:val="en-US"/>
          </w:rPr>
          <w:t>CBD/SBI/4/9</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1774855302"/>
      <w:dataBinding w:prefixMappings="xmlns:ns0='http://purl.org/dc/elements/1.1/' xmlns:ns1='http://schemas.openxmlformats.org/package/2006/metadata/core-properties' " w:xpath="/ns1:coreProperties[1]/ns0:subject[1]" w:storeItemID="{6C3C8BC8-F283-45AE-878A-BAB7291924A1}"/>
      <w:text/>
    </w:sdtPr>
    <w:sdtEndPr/>
    <w:sdtContent>
      <w:p w14:paraId="24FAEB25" w14:textId="01E4EEE6" w:rsidR="009B2ABB" w:rsidRDefault="00BA3886" w:rsidP="006D1DB4">
        <w:pPr>
          <w:pStyle w:val="Header"/>
          <w:pBdr>
            <w:bottom w:val="single" w:sz="4" w:space="1" w:color="auto"/>
          </w:pBdr>
          <w:spacing w:after="240"/>
          <w:jc w:val="left"/>
          <w:rPr>
            <w:noProof/>
            <w:kern w:val="22"/>
            <w:sz w:val="20"/>
            <w:szCs w:val="20"/>
            <w:rtl/>
          </w:rPr>
        </w:pPr>
        <w:r>
          <w:rPr>
            <w:noProof/>
            <w:kern w:val="22"/>
            <w:sz w:val="20"/>
            <w:szCs w:val="20"/>
            <w:lang w:val="en-US"/>
          </w:rPr>
          <w:t>CBD/SBI/4/9</w:t>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583913959"/>
      <w:dataBinding w:prefixMappings="xmlns:ns0='http://purl.org/dc/elements/1.1/' xmlns:ns1='http://schemas.openxmlformats.org/package/2006/metadata/core-properties' " w:xpath="/ns1:coreProperties[1]/ns0:subject[1]" w:storeItemID="{6C3C8BC8-F283-45AE-878A-BAB7291924A1}"/>
      <w:text/>
    </w:sdtPr>
    <w:sdtEndPr/>
    <w:sdtContent>
      <w:p w14:paraId="5ADC2AF1" w14:textId="0ED4322E" w:rsidR="009B2ABB" w:rsidRDefault="00BA3886" w:rsidP="00314662">
        <w:pPr>
          <w:pStyle w:val="Header"/>
          <w:pBdr>
            <w:bottom w:val="single" w:sz="4" w:space="1" w:color="auto"/>
          </w:pBdr>
          <w:spacing w:after="240"/>
          <w:jc w:val="left"/>
          <w:rPr>
            <w:noProof/>
            <w:kern w:val="22"/>
            <w:sz w:val="20"/>
            <w:szCs w:val="20"/>
            <w:rtl/>
          </w:rPr>
        </w:pPr>
        <w:r>
          <w:rPr>
            <w:noProof/>
            <w:kern w:val="22"/>
            <w:sz w:val="20"/>
            <w:szCs w:val="20"/>
            <w:lang w:val="en-US"/>
          </w:rPr>
          <w:t>CBD/SBI/4/9</w:t>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1064483095"/>
      <w:dataBinding w:prefixMappings="xmlns:ns0='http://purl.org/dc/elements/1.1/' xmlns:ns1='http://schemas.openxmlformats.org/package/2006/metadata/core-properties' " w:xpath="/ns1:coreProperties[1]/ns0:subject[1]" w:storeItemID="{6C3C8BC8-F283-45AE-878A-BAB7291924A1}"/>
      <w:text/>
    </w:sdtPr>
    <w:sdtEndPr/>
    <w:sdtContent>
      <w:p w14:paraId="5F66C893" w14:textId="4410F5F5" w:rsidR="009B2ABB" w:rsidRPr="00314662" w:rsidRDefault="009B2ABB" w:rsidP="00BA3886">
        <w:pPr>
          <w:pStyle w:val="Header"/>
          <w:pBdr>
            <w:bottom w:val="single" w:sz="4" w:space="1" w:color="auto"/>
          </w:pBdr>
          <w:spacing w:after="240"/>
          <w:rPr>
            <w:noProof/>
            <w:kern w:val="22"/>
            <w:sz w:val="20"/>
            <w:szCs w:val="20"/>
          </w:rPr>
        </w:pPr>
        <w:r>
          <w:rPr>
            <w:noProof/>
            <w:kern w:val="22"/>
            <w:sz w:val="20"/>
            <w:szCs w:val="20"/>
          </w:rPr>
          <w:t>CBD/SBI/4</w:t>
        </w:r>
        <w:r w:rsidR="00BA3886">
          <w:rPr>
            <w:noProof/>
            <w:kern w:val="22"/>
            <w:sz w:val="20"/>
            <w:szCs w:val="20"/>
          </w:rPr>
          <w:t>/9</w:t>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0"/>
        <w:szCs w:val="20"/>
        <w:rtl/>
      </w:rPr>
      <w:alias w:val="Subject"/>
      <w:tag w:val=""/>
      <w:id w:val="1479112495"/>
      <w:dataBinding w:prefixMappings="xmlns:ns0='http://purl.org/dc/elements/1.1/' xmlns:ns1='http://schemas.openxmlformats.org/package/2006/metadata/core-properties' " w:xpath="/ns1:coreProperties[1]/ns0:subject[1]" w:storeItemID="{6C3C8BC8-F283-45AE-878A-BAB7291924A1}"/>
      <w:text/>
    </w:sdtPr>
    <w:sdtEndPr/>
    <w:sdtContent>
      <w:p w14:paraId="49EBC52D" w14:textId="7849DA72" w:rsidR="009B2ABB" w:rsidRDefault="00BA3886" w:rsidP="0031119B">
        <w:pPr>
          <w:pStyle w:val="Header"/>
          <w:pBdr>
            <w:bottom w:val="single" w:sz="4" w:space="1" w:color="auto"/>
          </w:pBdr>
          <w:spacing w:after="240"/>
          <w:rPr>
            <w:noProof/>
            <w:kern w:val="22"/>
            <w:sz w:val="20"/>
            <w:szCs w:val="20"/>
            <w:rtl/>
          </w:rPr>
        </w:pPr>
        <w:r>
          <w:rPr>
            <w:noProof/>
            <w:kern w:val="22"/>
            <w:sz w:val="20"/>
            <w:szCs w:val="20"/>
            <w:lang w:val="en-US"/>
          </w:rPr>
          <w:t>CBD/SBI/4/9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nsid w:val="15841221"/>
    <w:multiLevelType w:val="hybridMultilevel"/>
    <w:tmpl w:val="D7487C80"/>
    <w:lvl w:ilvl="0" w:tplc="B30C7932">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17D616C"/>
    <w:multiLevelType w:val="hybridMultilevel"/>
    <w:tmpl w:val="812E6934"/>
    <w:lvl w:ilvl="0" w:tplc="6E424AD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20D7D96"/>
    <w:multiLevelType w:val="hybridMultilevel"/>
    <w:tmpl w:val="936ABE60"/>
    <w:lvl w:ilvl="0" w:tplc="C7940244">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8370CBF"/>
    <w:multiLevelType w:val="hybridMultilevel"/>
    <w:tmpl w:val="63726A88"/>
    <w:lvl w:ilvl="0" w:tplc="CC6A73E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8D3829"/>
    <w:multiLevelType w:val="hybridMultilevel"/>
    <w:tmpl w:val="8174B256"/>
    <w:lvl w:ilvl="0" w:tplc="601212B6">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A23252"/>
    <w:multiLevelType w:val="hybridMultilevel"/>
    <w:tmpl w:val="8594E4F4"/>
    <w:lvl w:ilvl="0" w:tplc="C3E4747C">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A16BB2"/>
    <w:multiLevelType w:val="hybridMultilevel"/>
    <w:tmpl w:val="9ADA23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9635061"/>
    <w:multiLevelType w:val="hybridMultilevel"/>
    <w:tmpl w:val="B3D20BC6"/>
    <w:lvl w:ilvl="0" w:tplc="E416BA6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EC5107"/>
    <w:multiLevelType w:val="hybridMultilevel"/>
    <w:tmpl w:val="A2D6740C"/>
    <w:lvl w:ilvl="0" w:tplc="93F6B550">
      <w:start w:val="1"/>
      <w:numFmt w:val="arabicAbjad"/>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AF57B6B"/>
    <w:multiLevelType w:val="hybridMultilevel"/>
    <w:tmpl w:val="15F80902"/>
    <w:lvl w:ilvl="0" w:tplc="8114813A">
      <w:start w:val="1"/>
      <w:numFmt w:val="arabicAbjad"/>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BC4D22"/>
    <w:multiLevelType w:val="hybridMultilevel"/>
    <w:tmpl w:val="B87266B4"/>
    <w:lvl w:ilvl="0" w:tplc="E496F702">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7">
    <w:nsid w:val="5BCB4A9F"/>
    <w:multiLevelType w:val="hybridMultilevel"/>
    <w:tmpl w:val="F4423A4C"/>
    <w:lvl w:ilvl="0" w:tplc="D960EF60">
      <w:start w:val="1"/>
      <w:numFmt w:val="arabicAbjad"/>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nsid w:val="5DEA1C9C"/>
    <w:multiLevelType w:val="hybridMultilevel"/>
    <w:tmpl w:val="70DC108C"/>
    <w:lvl w:ilvl="0" w:tplc="D960EF60">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650EB8"/>
    <w:multiLevelType w:val="hybridMultilevel"/>
    <w:tmpl w:val="DC5C5904"/>
    <w:lvl w:ilvl="0" w:tplc="4F840014">
      <w:start w:val="1"/>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0">
    <w:nsid w:val="670D1D55"/>
    <w:multiLevelType w:val="hybridMultilevel"/>
    <w:tmpl w:val="137AAA20"/>
    <w:lvl w:ilvl="0" w:tplc="6C742CC6">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1B27849"/>
    <w:multiLevelType w:val="hybridMultilevel"/>
    <w:tmpl w:val="AE241E82"/>
    <w:lvl w:ilvl="0" w:tplc="827E904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DCB3A15"/>
    <w:multiLevelType w:val="hybridMultilevel"/>
    <w:tmpl w:val="4F1C6BD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6"/>
  </w:num>
  <w:num w:numId="2">
    <w:abstractNumId w:val="3"/>
  </w:num>
  <w:num w:numId="3">
    <w:abstractNumId w:val="21"/>
  </w:num>
  <w:num w:numId="4">
    <w:abstractNumId w:val="8"/>
  </w:num>
  <w:num w:numId="5">
    <w:abstractNumId w:val="23"/>
  </w:num>
  <w:num w:numId="6">
    <w:abstractNumId w:val="7"/>
  </w:num>
  <w:num w:numId="7">
    <w:abstractNumId w:val="9"/>
  </w:num>
  <w:num w:numId="8">
    <w:abstractNumId w:val="5"/>
  </w:num>
  <w:num w:numId="9">
    <w:abstractNumId w:val="0"/>
  </w:num>
  <w:num w:numId="10">
    <w:abstractNumId w:val="22"/>
  </w:num>
  <w:num w:numId="11">
    <w:abstractNumId w:val="19"/>
  </w:num>
  <w:num w:numId="12">
    <w:abstractNumId w:val="1"/>
  </w:num>
  <w:num w:numId="13">
    <w:abstractNumId w:val="6"/>
  </w:num>
  <w:num w:numId="14">
    <w:abstractNumId w:val="10"/>
  </w:num>
  <w:num w:numId="15">
    <w:abstractNumId w:val="15"/>
  </w:num>
  <w:num w:numId="16">
    <w:abstractNumId w:val="18"/>
  </w:num>
  <w:num w:numId="17">
    <w:abstractNumId w:val="12"/>
  </w:num>
  <w:num w:numId="18">
    <w:abstractNumId w:val="2"/>
  </w:num>
  <w:num w:numId="19">
    <w:abstractNumId w:val="17"/>
  </w:num>
  <w:num w:numId="20">
    <w:abstractNumId w:val="13"/>
  </w:num>
  <w:num w:numId="21">
    <w:abstractNumId w:val="20"/>
  </w:num>
  <w:num w:numId="22">
    <w:abstractNumId w:val="4"/>
  </w:num>
  <w:num w:numId="23">
    <w:abstractNumId w:val="11"/>
  </w:num>
  <w:num w:numId="2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SA" w:vendorID="64" w:dllVersion="131078" w:nlCheck="1" w:checkStyle="0"/>
  <w:activeWritingStyle w:appName="MSWord" w:lang="en-US" w:vendorID="64" w:dllVersion="131078" w:nlCheck="1" w:checkStyle="1"/>
  <w:activeWritingStyle w:appName="MSWord" w:lang="fr-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E10"/>
    <w:rsid w:val="00004AD4"/>
    <w:rsid w:val="0000551F"/>
    <w:rsid w:val="00006287"/>
    <w:rsid w:val="00006770"/>
    <w:rsid w:val="00007595"/>
    <w:rsid w:val="0001213A"/>
    <w:rsid w:val="00012BB2"/>
    <w:rsid w:val="00012C36"/>
    <w:rsid w:val="000145AC"/>
    <w:rsid w:val="00015775"/>
    <w:rsid w:val="000200E5"/>
    <w:rsid w:val="000203DF"/>
    <w:rsid w:val="00020C82"/>
    <w:rsid w:val="00020DCA"/>
    <w:rsid w:val="00023D56"/>
    <w:rsid w:val="00023E2A"/>
    <w:rsid w:val="0002503E"/>
    <w:rsid w:val="000270C7"/>
    <w:rsid w:val="000272F4"/>
    <w:rsid w:val="00030B27"/>
    <w:rsid w:val="00032525"/>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4DF9"/>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1682"/>
    <w:rsid w:val="00083F91"/>
    <w:rsid w:val="000850C3"/>
    <w:rsid w:val="000853EA"/>
    <w:rsid w:val="00090C56"/>
    <w:rsid w:val="00090EFA"/>
    <w:rsid w:val="00091103"/>
    <w:rsid w:val="000925D4"/>
    <w:rsid w:val="0009291A"/>
    <w:rsid w:val="00097274"/>
    <w:rsid w:val="000A35AD"/>
    <w:rsid w:val="000A39A3"/>
    <w:rsid w:val="000A4207"/>
    <w:rsid w:val="000A793A"/>
    <w:rsid w:val="000B3393"/>
    <w:rsid w:val="000B36B8"/>
    <w:rsid w:val="000B3945"/>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1A0"/>
    <w:rsid w:val="000C727C"/>
    <w:rsid w:val="000D106E"/>
    <w:rsid w:val="000D11A1"/>
    <w:rsid w:val="000D1BB4"/>
    <w:rsid w:val="000D58B8"/>
    <w:rsid w:val="000D5BEF"/>
    <w:rsid w:val="000D5D38"/>
    <w:rsid w:val="000D5F8C"/>
    <w:rsid w:val="000D7343"/>
    <w:rsid w:val="000E024C"/>
    <w:rsid w:val="000E0450"/>
    <w:rsid w:val="000E0AB1"/>
    <w:rsid w:val="000E1B94"/>
    <w:rsid w:val="000E1F85"/>
    <w:rsid w:val="000E4A9C"/>
    <w:rsid w:val="000E5A7E"/>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1FF"/>
    <w:rsid w:val="001133C9"/>
    <w:rsid w:val="00114C7A"/>
    <w:rsid w:val="00115358"/>
    <w:rsid w:val="00117A0B"/>
    <w:rsid w:val="00117F36"/>
    <w:rsid w:val="001212B4"/>
    <w:rsid w:val="001227B3"/>
    <w:rsid w:val="001234CD"/>
    <w:rsid w:val="00123915"/>
    <w:rsid w:val="00124306"/>
    <w:rsid w:val="001272FD"/>
    <w:rsid w:val="00131811"/>
    <w:rsid w:val="00133916"/>
    <w:rsid w:val="001345C1"/>
    <w:rsid w:val="00135BE8"/>
    <w:rsid w:val="001364B8"/>
    <w:rsid w:val="00136791"/>
    <w:rsid w:val="00136BF2"/>
    <w:rsid w:val="00137DBE"/>
    <w:rsid w:val="00141D5C"/>
    <w:rsid w:val="001434EC"/>
    <w:rsid w:val="0014463D"/>
    <w:rsid w:val="00144862"/>
    <w:rsid w:val="00151BBC"/>
    <w:rsid w:val="00152060"/>
    <w:rsid w:val="001522E2"/>
    <w:rsid w:val="00154A77"/>
    <w:rsid w:val="001553FA"/>
    <w:rsid w:val="001569F5"/>
    <w:rsid w:val="00156ADA"/>
    <w:rsid w:val="00157248"/>
    <w:rsid w:val="00160E87"/>
    <w:rsid w:val="00161681"/>
    <w:rsid w:val="001661CB"/>
    <w:rsid w:val="00166E08"/>
    <w:rsid w:val="0016781E"/>
    <w:rsid w:val="00170B40"/>
    <w:rsid w:val="00170DE2"/>
    <w:rsid w:val="00173055"/>
    <w:rsid w:val="001731D7"/>
    <w:rsid w:val="00175657"/>
    <w:rsid w:val="00176FA6"/>
    <w:rsid w:val="001824F1"/>
    <w:rsid w:val="00185239"/>
    <w:rsid w:val="001852DC"/>
    <w:rsid w:val="00187D5F"/>
    <w:rsid w:val="00190078"/>
    <w:rsid w:val="00190444"/>
    <w:rsid w:val="00192128"/>
    <w:rsid w:val="00192D25"/>
    <w:rsid w:val="00192D5B"/>
    <w:rsid w:val="00196383"/>
    <w:rsid w:val="0019788A"/>
    <w:rsid w:val="001A0729"/>
    <w:rsid w:val="001A30A8"/>
    <w:rsid w:val="001A5185"/>
    <w:rsid w:val="001A5E47"/>
    <w:rsid w:val="001A5EDB"/>
    <w:rsid w:val="001A6412"/>
    <w:rsid w:val="001A7A25"/>
    <w:rsid w:val="001A7CCE"/>
    <w:rsid w:val="001B0230"/>
    <w:rsid w:val="001B1E6F"/>
    <w:rsid w:val="001B2219"/>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5A3"/>
    <w:rsid w:val="001C67D7"/>
    <w:rsid w:val="001D0E8D"/>
    <w:rsid w:val="001D1BE6"/>
    <w:rsid w:val="001D5107"/>
    <w:rsid w:val="001D6B12"/>
    <w:rsid w:val="001D72CC"/>
    <w:rsid w:val="001D7E2A"/>
    <w:rsid w:val="001E0047"/>
    <w:rsid w:val="001E4452"/>
    <w:rsid w:val="001E6B47"/>
    <w:rsid w:val="001F0250"/>
    <w:rsid w:val="001F1105"/>
    <w:rsid w:val="001F17B9"/>
    <w:rsid w:val="001F2D68"/>
    <w:rsid w:val="001F2DF8"/>
    <w:rsid w:val="001F3733"/>
    <w:rsid w:val="001F67E9"/>
    <w:rsid w:val="00201029"/>
    <w:rsid w:val="0021156E"/>
    <w:rsid w:val="00212C5D"/>
    <w:rsid w:val="002130B8"/>
    <w:rsid w:val="0021416E"/>
    <w:rsid w:val="00214602"/>
    <w:rsid w:val="0021474C"/>
    <w:rsid w:val="00217245"/>
    <w:rsid w:val="00220028"/>
    <w:rsid w:val="00221184"/>
    <w:rsid w:val="00221BDF"/>
    <w:rsid w:val="00222552"/>
    <w:rsid w:val="0022287A"/>
    <w:rsid w:val="00224384"/>
    <w:rsid w:val="002267E2"/>
    <w:rsid w:val="00227D76"/>
    <w:rsid w:val="00231343"/>
    <w:rsid w:val="00231EA1"/>
    <w:rsid w:val="00232665"/>
    <w:rsid w:val="00232FD3"/>
    <w:rsid w:val="00232FFB"/>
    <w:rsid w:val="0023340C"/>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016D"/>
    <w:rsid w:val="002613A3"/>
    <w:rsid w:val="00264DAA"/>
    <w:rsid w:val="0026500F"/>
    <w:rsid w:val="002667B4"/>
    <w:rsid w:val="00272CC6"/>
    <w:rsid w:val="00273CBB"/>
    <w:rsid w:val="00274FFD"/>
    <w:rsid w:val="002766C7"/>
    <w:rsid w:val="00280347"/>
    <w:rsid w:val="00281DE7"/>
    <w:rsid w:val="00283E14"/>
    <w:rsid w:val="00284F0C"/>
    <w:rsid w:val="0029093F"/>
    <w:rsid w:val="002911CA"/>
    <w:rsid w:val="00292CC2"/>
    <w:rsid w:val="00293573"/>
    <w:rsid w:val="0029509B"/>
    <w:rsid w:val="00295C88"/>
    <w:rsid w:val="002A3B80"/>
    <w:rsid w:val="002A6403"/>
    <w:rsid w:val="002B0294"/>
    <w:rsid w:val="002B34B1"/>
    <w:rsid w:val="002B37BB"/>
    <w:rsid w:val="002B5564"/>
    <w:rsid w:val="002B5E01"/>
    <w:rsid w:val="002C008A"/>
    <w:rsid w:val="002C1603"/>
    <w:rsid w:val="002C1C21"/>
    <w:rsid w:val="002C51CC"/>
    <w:rsid w:val="002C5656"/>
    <w:rsid w:val="002C6255"/>
    <w:rsid w:val="002D0711"/>
    <w:rsid w:val="002D074F"/>
    <w:rsid w:val="002D07A4"/>
    <w:rsid w:val="002D1A23"/>
    <w:rsid w:val="002D42C4"/>
    <w:rsid w:val="002D4E44"/>
    <w:rsid w:val="002D6187"/>
    <w:rsid w:val="002E0053"/>
    <w:rsid w:val="002E0482"/>
    <w:rsid w:val="002E255B"/>
    <w:rsid w:val="002E74FD"/>
    <w:rsid w:val="002F1867"/>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19B"/>
    <w:rsid w:val="00311ADF"/>
    <w:rsid w:val="00312139"/>
    <w:rsid w:val="003127A5"/>
    <w:rsid w:val="00312968"/>
    <w:rsid w:val="003138F6"/>
    <w:rsid w:val="00314662"/>
    <w:rsid w:val="00315205"/>
    <w:rsid w:val="00315D84"/>
    <w:rsid w:val="00317675"/>
    <w:rsid w:val="00320FF9"/>
    <w:rsid w:val="003214CC"/>
    <w:rsid w:val="0032255C"/>
    <w:rsid w:val="003239DB"/>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BD2"/>
    <w:rsid w:val="00342EB3"/>
    <w:rsid w:val="00344993"/>
    <w:rsid w:val="00344F44"/>
    <w:rsid w:val="00346358"/>
    <w:rsid w:val="00346528"/>
    <w:rsid w:val="00346D9D"/>
    <w:rsid w:val="00347511"/>
    <w:rsid w:val="00347A83"/>
    <w:rsid w:val="00347DDB"/>
    <w:rsid w:val="00347F18"/>
    <w:rsid w:val="00350D90"/>
    <w:rsid w:val="00350E8B"/>
    <w:rsid w:val="003512E6"/>
    <w:rsid w:val="00351F0F"/>
    <w:rsid w:val="003544AC"/>
    <w:rsid w:val="0035680B"/>
    <w:rsid w:val="00356EFA"/>
    <w:rsid w:val="00360C73"/>
    <w:rsid w:val="00360FC5"/>
    <w:rsid w:val="00361E16"/>
    <w:rsid w:val="00361F93"/>
    <w:rsid w:val="00363C36"/>
    <w:rsid w:val="00365A0A"/>
    <w:rsid w:val="00366270"/>
    <w:rsid w:val="00366BF2"/>
    <w:rsid w:val="00366CB3"/>
    <w:rsid w:val="00366F13"/>
    <w:rsid w:val="0036700F"/>
    <w:rsid w:val="00370762"/>
    <w:rsid w:val="00372F03"/>
    <w:rsid w:val="003764A5"/>
    <w:rsid w:val="00377A15"/>
    <w:rsid w:val="003815D7"/>
    <w:rsid w:val="00381FF0"/>
    <w:rsid w:val="00384029"/>
    <w:rsid w:val="00384BB6"/>
    <w:rsid w:val="00385507"/>
    <w:rsid w:val="00386B16"/>
    <w:rsid w:val="003871A0"/>
    <w:rsid w:val="003877F4"/>
    <w:rsid w:val="0038796D"/>
    <w:rsid w:val="00387E60"/>
    <w:rsid w:val="003940DC"/>
    <w:rsid w:val="003947A2"/>
    <w:rsid w:val="00394AF3"/>
    <w:rsid w:val="00394CC9"/>
    <w:rsid w:val="00395349"/>
    <w:rsid w:val="00395BC8"/>
    <w:rsid w:val="00397545"/>
    <w:rsid w:val="003979D8"/>
    <w:rsid w:val="003A0366"/>
    <w:rsid w:val="003A1649"/>
    <w:rsid w:val="003A231E"/>
    <w:rsid w:val="003A2D4C"/>
    <w:rsid w:val="003A3D2E"/>
    <w:rsid w:val="003A6E44"/>
    <w:rsid w:val="003A77A9"/>
    <w:rsid w:val="003B10B7"/>
    <w:rsid w:val="003B31D9"/>
    <w:rsid w:val="003B3524"/>
    <w:rsid w:val="003B3B15"/>
    <w:rsid w:val="003B52C8"/>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5B32"/>
    <w:rsid w:val="00417DE5"/>
    <w:rsid w:val="00420522"/>
    <w:rsid w:val="00421A08"/>
    <w:rsid w:val="00421BDB"/>
    <w:rsid w:val="00421D8E"/>
    <w:rsid w:val="00422163"/>
    <w:rsid w:val="00422878"/>
    <w:rsid w:val="004243CE"/>
    <w:rsid w:val="0042469B"/>
    <w:rsid w:val="00424F06"/>
    <w:rsid w:val="004250AD"/>
    <w:rsid w:val="0042529C"/>
    <w:rsid w:val="004257CC"/>
    <w:rsid w:val="004259BC"/>
    <w:rsid w:val="004271FF"/>
    <w:rsid w:val="00431686"/>
    <w:rsid w:val="00431B52"/>
    <w:rsid w:val="00433D51"/>
    <w:rsid w:val="0043521E"/>
    <w:rsid w:val="0043522A"/>
    <w:rsid w:val="004401BB"/>
    <w:rsid w:val="00441823"/>
    <w:rsid w:val="00441C16"/>
    <w:rsid w:val="004433CA"/>
    <w:rsid w:val="00446322"/>
    <w:rsid w:val="0045040D"/>
    <w:rsid w:val="004508F7"/>
    <w:rsid w:val="00452045"/>
    <w:rsid w:val="004532AF"/>
    <w:rsid w:val="004537DC"/>
    <w:rsid w:val="00456E12"/>
    <w:rsid w:val="004570FB"/>
    <w:rsid w:val="004577AD"/>
    <w:rsid w:val="004578FE"/>
    <w:rsid w:val="004602E8"/>
    <w:rsid w:val="0046082A"/>
    <w:rsid w:val="0046207D"/>
    <w:rsid w:val="00466C81"/>
    <w:rsid w:val="0047018C"/>
    <w:rsid w:val="004703BE"/>
    <w:rsid w:val="0047074E"/>
    <w:rsid w:val="004709D0"/>
    <w:rsid w:val="00472AAA"/>
    <w:rsid w:val="00472EC3"/>
    <w:rsid w:val="00473D14"/>
    <w:rsid w:val="00474DA4"/>
    <w:rsid w:val="00475457"/>
    <w:rsid w:val="00476ECB"/>
    <w:rsid w:val="00480371"/>
    <w:rsid w:val="004818B8"/>
    <w:rsid w:val="00483DAD"/>
    <w:rsid w:val="00484516"/>
    <w:rsid w:val="00485B6B"/>
    <w:rsid w:val="004876FD"/>
    <w:rsid w:val="00487DA1"/>
    <w:rsid w:val="00487E68"/>
    <w:rsid w:val="004920F6"/>
    <w:rsid w:val="0049224F"/>
    <w:rsid w:val="00492E42"/>
    <w:rsid w:val="0049347D"/>
    <w:rsid w:val="00493774"/>
    <w:rsid w:val="004961D1"/>
    <w:rsid w:val="00497ED7"/>
    <w:rsid w:val="004A0CCC"/>
    <w:rsid w:val="004A16B4"/>
    <w:rsid w:val="004A3D94"/>
    <w:rsid w:val="004A4A79"/>
    <w:rsid w:val="004A5C63"/>
    <w:rsid w:val="004A5D4E"/>
    <w:rsid w:val="004A7564"/>
    <w:rsid w:val="004B0B05"/>
    <w:rsid w:val="004B2053"/>
    <w:rsid w:val="004B321C"/>
    <w:rsid w:val="004B3CEA"/>
    <w:rsid w:val="004B3D07"/>
    <w:rsid w:val="004B6D45"/>
    <w:rsid w:val="004C06C6"/>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0184"/>
    <w:rsid w:val="005014A1"/>
    <w:rsid w:val="00501A73"/>
    <w:rsid w:val="0050344A"/>
    <w:rsid w:val="0050411F"/>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27E76"/>
    <w:rsid w:val="005305BE"/>
    <w:rsid w:val="005308CD"/>
    <w:rsid w:val="00530C1F"/>
    <w:rsid w:val="005317B9"/>
    <w:rsid w:val="005332B6"/>
    <w:rsid w:val="00533468"/>
    <w:rsid w:val="0053384E"/>
    <w:rsid w:val="00534650"/>
    <w:rsid w:val="00534E81"/>
    <w:rsid w:val="005368AA"/>
    <w:rsid w:val="00537AB2"/>
    <w:rsid w:val="005401C8"/>
    <w:rsid w:val="0054521B"/>
    <w:rsid w:val="0054673D"/>
    <w:rsid w:val="00547DBA"/>
    <w:rsid w:val="00550573"/>
    <w:rsid w:val="00551A79"/>
    <w:rsid w:val="00553353"/>
    <w:rsid w:val="005533F8"/>
    <w:rsid w:val="0055341F"/>
    <w:rsid w:val="00561C3E"/>
    <w:rsid w:val="00563D3F"/>
    <w:rsid w:val="005645DC"/>
    <w:rsid w:val="00564933"/>
    <w:rsid w:val="0057129D"/>
    <w:rsid w:val="00575545"/>
    <w:rsid w:val="00576F6A"/>
    <w:rsid w:val="00577194"/>
    <w:rsid w:val="0058406A"/>
    <w:rsid w:val="00584F0D"/>
    <w:rsid w:val="00591751"/>
    <w:rsid w:val="00592149"/>
    <w:rsid w:val="005940EF"/>
    <w:rsid w:val="005A2140"/>
    <w:rsid w:val="005A65D7"/>
    <w:rsid w:val="005A676B"/>
    <w:rsid w:val="005A6B48"/>
    <w:rsid w:val="005A6EC8"/>
    <w:rsid w:val="005B0539"/>
    <w:rsid w:val="005B1BD6"/>
    <w:rsid w:val="005B2678"/>
    <w:rsid w:val="005C087C"/>
    <w:rsid w:val="005C144F"/>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8A4"/>
    <w:rsid w:val="005E6990"/>
    <w:rsid w:val="005E6C26"/>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07AE0"/>
    <w:rsid w:val="0061220B"/>
    <w:rsid w:val="00613570"/>
    <w:rsid w:val="00617643"/>
    <w:rsid w:val="00623A73"/>
    <w:rsid w:val="00627143"/>
    <w:rsid w:val="006339CE"/>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1F64"/>
    <w:rsid w:val="00652222"/>
    <w:rsid w:val="0065239A"/>
    <w:rsid w:val="00653D07"/>
    <w:rsid w:val="006557CF"/>
    <w:rsid w:val="00656E87"/>
    <w:rsid w:val="006573BF"/>
    <w:rsid w:val="00661E76"/>
    <w:rsid w:val="0066379C"/>
    <w:rsid w:val="0066549A"/>
    <w:rsid w:val="00665685"/>
    <w:rsid w:val="00665DB2"/>
    <w:rsid w:val="00666E1D"/>
    <w:rsid w:val="00671585"/>
    <w:rsid w:val="006719F9"/>
    <w:rsid w:val="006746D3"/>
    <w:rsid w:val="0067777F"/>
    <w:rsid w:val="006803F1"/>
    <w:rsid w:val="00680B79"/>
    <w:rsid w:val="006815B3"/>
    <w:rsid w:val="00681B07"/>
    <w:rsid w:val="00681B54"/>
    <w:rsid w:val="00682E43"/>
    <w:rsid w:val="00682E8D"/>
    <w:rsid w:val="00683118"/>
    <w:rsid w:val="00686030"/>
    <w:rsid w:val="00686974"/>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A7E44"/>
    <w:rsid w:val="006B1190"/>
    <w:rsid w:val="006B24CB"/>
    <w:rsid w:val="006B433A"/>
    <w:rsid w:val="006B4384"/>
    <w:rsid w:val="006B524C"/>
    <w:rsid w:val="006B6AF9"/>
    <w:rsid w:val="006B78B8"/>
    <w:rsid w:val="006C1AEB"/>
    <w:rsid w:val="006C2657"/>
    <w:rsid w:val="006C28D2"/>
    <w:rsid w:val="006C3162"/>
    <w:rsid w:val="006C442E"/>
    <w:rsid w:val="006C7DE0"/>
    <w:rsid w:val="006D0597"/>
    <w:rsid w:val="006D1C25"/>
    <w:rsid w:val="006D1DB4"/>
    <w:rsid w:val="006D2FB1"/>
    <w:rsid w:val="006D3061"/>
    <w:rsid w:val="006D4770"/>
    <w:rsid w:val="006D559B"/>
    <w:rsid w:val="006D63E2"/>
    <w:rsid w:val="006D65F7"/>
    <w:rsid w:val="006E03B0"/>
    <w:rsid w:val="006E3DEA"/>
    <w:rsid w:val="006E6AB3"/>
    <w:rsid w:val="006E74C8"/>
    <w:rsid w:val="006F036D"/>
    <w:rsid w:val="006F11F3"/>
    <w:rsid w:val="006F1581"/>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4789"/>
    <w:rsid w:val="00735EF0"/>
    <w:rsid w:val="007368B8"/>
    <w:rsid w:val="00737E49"/>
    <w:rsid w:val="007400C4"/>
    <w:rsid w:val="007401D6"/>
    <w:rsid w:val="00740A5D"/>
    <w:rsid w:val="00740BEB"/>
    <w:rsid w:val="00741481"/>
    <w:rsid w:val="00742FD6"/>
    <w:rsid w:val="0074580D"/>
    <w:rsid w:val="007463EC"/>
    <w:rsid w:val="0074717B"/>
    <w:rsid w:val="007506DD"/>
    <w:rsid w:val="00750983"/>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4C02"/>
    <w:rsid w:val="00764F75"/>
    <w:rsid w:val="00765342"/>
    <w:rsid w:val="00765700"/>
    <w:rsid w:val="00770780"/>
    <w:rsid w:val="00772135"/>
    <w:rsid w:val="0077343B"/>
    <w:rsid w:val="00774C4D"/>
    <w:rsid w:val="00776CAC"/>
    <w:rsid w:val="00776D57"/>
    <w:rsid w:val="00776F56"/>
    <w:rsid w:val="0077779F"/>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97587"/>
    <w:rsid w:val="007A00D0"/>
    <w:rsid w:val="007A3A8C"/>
    <w:rsid w:val="007A66C2"/>
    <w:rsid w:val="007A78AD"/>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5BC2"/>
    <w:rsid w:val="007D67FD"/>
    <w:rsid w:val="007D7CC5"/>
    <w:rsid w:val="007E06F9"/>
    <w:rsid w:val="007E2A36"/>
    <w:rsid w:val="007E4284"/>
    <w:rsid w:val="007E44E1"/>
    <w:rsid w:val="007E495D"/>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152D"/>
    <w:rsid w:val="00813F92"/>
    <w:rsid w:val="00814A66"/>
    <w:rsid w:val="00814F43"/>
    <w:rsid w:val="00814FD9"/>
    <w:rsid w:val="00815096"/>
    <w:rsid w:val="008153C7"/>
    <w:rsid w:val="00816F48"/>
    <w:rsid w:val="00817BD2"/>
    <w:rsid w:val="00820221"/>
    <w:rsid w:val="008212FE"/>
    <w:rsid w:val="008214C0"/>
    <w:rsid w:val="00823054"/>
    <w:rsid w:val="00825EF4"/>
    <w:rsid w:val="00831500"/>
    <w:rsid w:val="00831D75"/>
    <w:rsid w:val="00831DA5"/>
    <w:rsid w:val="00832294"/>
    <w:rsid w:val="0083280A"/>
    <w:rsid w:val="0083444A"/>
    <w:rsid w:val="00834881"/>
    <w:rsid w:val="00834A2A"/>
    <w:rsid w:val="00834E23"/>
    <w:rsid w:val="008351AA"/>
    <w:rsid w:val="008355A9"/>
    <w:rsid w:val="0083693D"/>
    <w:rsid w:val="00836F02"/>
    <w:rsid w:val="00837518"/>
    <w:rsid w:val="00837E52"/>
    <w:rsid w:val="00841B4F"/>
    <w:rsid w:val="00841D62"/>
    <w:rsid w:val="00843D9A"/>
    <w:rsid w:val="00845B1F"/>
    <w:rsid w:val="00845F83"/>
    <w:rsid w:val="00846377"/>
    <w:rsid w:val="00846C2E"/>
    <w:rsid w:val="008624E0"/>
    <w:rsid w:val="00864EF5"/>
    <w:rsid w:val="00865109"/>
    <w:rsid w:val="008661B4"/>
    <w:rsid w:val="00866478"/>
    <w:rsid w:val="00871672"/>
    <w:rsid w:val="00871951"/>
    <w:rsid w:val="008724B7"/>
    <w:rsid w:val="0087293D"/>
    <w:rsid w:val="00874A6E"/>
    <w:rsid w:val="008759E4"/>
    <w:rsid w:val="00875C8C"/>
    <w:rsid w:val="00876A5B"/>
    <w:rsid w:val="00877531"/>
    <w:rsid w:val="00877D02"/>
    <w:rsid w:val="00877E22"/>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E28"/>
    <w:rsid w:val="00897B1B"/>
    <w:rsid w:val="008A348B"/>
    <w:rsid w:val="008A40A3"/>
    <w:rsid w:val="008A4212"/>
    <w:rsid w:val="008A5A4D"/>
    <w:rsid w:val="008A5FD1"/>
    <w:rsid w:val="008B041F"/>
    <w:rsid w:val="008B384E"/>
    <w:rsid w:val="008B3E78"/>
    <w:rsid w:val="008B4C2A"/>
    <w:rsid w:val="008B4DD6"/>
    <w:rsid w:val="008B5104"/>
    <w:rsid w:val="008B514F"/>
    <w:rsid w:val="008B6800"/>
    <w:rsid w:val="008B6F52"/>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0E71"/>
    <w:rsid w:val="008E13E7"/>
    <w:rsid w:val="008E1472"/>
    <w:rsid w:val="008E3FA7"/>
    <w:rsid w:val="008E420E"/>
    <w:rsid w:val="008E476C"/>
    <w:rsid w:val="008E4CDF"/>
    <w:rsid w:val="008E57C0"/>
    <w:rsid w:val="008F069D"/>
    <w:rsid w:val="008F1038"/>
    <w:rsid w:val="008F1767"/>
    <w:rsid w:val="008F1925"/>
    <w:rsid w:val="008F1A3D"/>
    <w:rsid w:val="008F36E8"/>
    <w:rsid w:val="008F5DFA"/>
    <w:rsid w:val="00901379"/>
    <w:rsid w:val="00902A11"/>
    <w:rsid w:val="00906B19"/>
    <w:rsid w:val="00912182"/>
    <w:rsid w:val="0091421A"/>
    <w:rsid w:val="00914EC9"/>
    <w:rsid w:val="00915431"/>
    <w:rsid w:val="0092026F"/>
    <w:rsid w:val="0092090A"/>
    <w:rsid w:val="009211F8"/>
    <w:rsid w:val="009217F6"/>
    <w:rsid w:val="0092460C"/>
    <w:rsid w:val="00925B88"/>
    <w:rsid w:val="009269BA"/>
    <w:rsid w:val="00926B9D"/>
    <w:rsid w:val="00930B6E"/>
    <w:rsid w:val="00931140"/>
    <w:rsid w:val="00931483"/>
    <w:rsid w:val="0093317A"/>
    <w:rsid w:val="00933AD7"/>
    <w:rsid w:val="009347BE"/>
    <w:rsid w:val="00934875"/>
    <w:rsid w:val="00934D03"/>
    <w:rsid w:val="00935F27"/>
    <w:rsid w:val="009405BC"/>
    <w:rsid w:val="0094075E"/>
    <w:rsid w:val="00942B85"/>
    <w:rsid w:val="00943F35"/>
    <w:rsid w:val="00947243"/>
    <w:rsid w:val="00947489"/>
    <w:rsid w:val="009528E6"/>
    <w:rsid w:val="00953A77"/>
    <w:rsid w:val="00953D8A"/>
    <w:rsid w:val="00953EDD"/>
    <w:rsid w:val="009571EC"/>
    <w:rsid w:val="00960D70"/>
    <w:rsid w:val="009615B7"/>
    <w:rsid w:val="009617C8"/>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3132"/>
    <w:rsid w:val="00983EDF"/>
    <w:rsid w:val="009859B3"/>
    <w:rsid w:val="00985C01"/>
    <w:rsid w:val="009862F4"/>
    <w:rsid w:val="009872C0"/>
    <w:rsid w:val="00987FEB"/>
    <w:rsid w:val="0099087B"/>
    <w:rsid w:val="00991BFE"/>
    <w:rsid w:val="009926B7"/>
    <w:rsid w:val="00992C45"/>
    <w:rsid w:val="00993DCF"/>
    <w:rsid w:val="00993F73"/>
    <w:rsid w:val="00995499"/>
    <w:rsid w:val="009973FF"/>
    <w:rsid w:val="009A365C"/>
    <w:rsid w:val="009A58BB"/>
    <w:rsid w:val="009A5E43"/>
    <w:rsid w:val="009A63D4"/>
    <w:rsid w:val="009B20A9"/>
    <w:rsid w:val="009B24BF"/>
    <w:rsid w:val="009B2ABB"/>
    <w:rsid w:val="009B2BC3"/>
    <w:rsid w:val="009B44DB"/>
    <w:rsid w:val="009B74AE"/>
    <w:rsid w:val="009B76C5"/>
    <w:rsid w:val="009C0349"/>
    <w:rsid w:val="009C20DD"/>
    <w:rsid w:val="009C2AF9"/>
    <w:rsid w:val="009C2FE9"/>
    <w:rsid w:val="009C745F"/>
    <w:rsid w:val="009C7B35"/>
    <w:rsid w:val="009D1C99"/>
    <w:rsid w:val="009D2BEF"/>
    <w:rsid w:val="009D3915"/>
    <w:rsid w:val="009D39CC"/>
    <w:rsid w:val="009D518B"/>
    <w:rsid w:val="009D5537"/>
    <w:rsid w:val="009D5B0E"/>
    <w:rsid w:val="009D5CAD"/>
    <w:rsid w:val="009D66F0"/>
    <w:rsid w:val="009D6BE6"/>
    <w:rsid w:val="009E0926"/>
    <w:rsid w:val="009E35D5"/>
    <w:rsid w:val="009E4658"/>
    <w:rsid w:val="009E4A2D"/>
    <w:rsid w:val="009E63C8"/>
    <w:rsid w:val="009E6DB2"/>
    <w:rsid w:val="009F3D4A"/>
    <w:rsid w:val="009F5276"/>
    <w:rsid w:val="009F659F"/>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5ED"/>
    <w:rsid w:val="00A33DDE"/>
    <w:rsid w:val="00A36714"/>
    <w:rsid w:val="00A36861"/>
    <w:rsid w:val="00A37156"/>
    <w:rsid w:val="00A376D7"/>
    <w:rsid w:val="00A37A7F"/>
    <w:rsid w:val="00A429DE"/>
    <w:rsid w:val="00A44AC3"/>
    <w:rsid w:val="00A44E1E"/>
    <w:rsid w:val="00A45B29"/>
    <w:rsid w:val="00A46CFA"/>
    <w:rsid w:val="00A47BF8"/>
    <w:rsid w:val="00A523B4"/>
    <w:rsid w:val="00A52D53"/>
    <w:rsid w:val="00A5435D"/>
    <w:rsid w:val="00A54574"/>
    <w:rsid w:val="00A55383"/>
    <w:rsid w:val="00A5631E"/>
    <w:rsid w:val="00A575A4"/>
    <w:rsid w:val="00A60195"/>
    <w:rsid w:val="00A60532"/>
    <w:rsid w:val="00A61A13"/>
    <w:rsid w:val="00A62E4E"/>
    <w:rsid w:val="00A634E0"/>
    <w:rsid w:val="00A634E9"/>
    <w:rsid w:val="00A6381C"/>
    <w:rsid w:val="00A64F8B"/>
    <w:rsid w:val="00A71933"/>
    <w:rsid w:val="00A726D9"/>
    <w:rsid w:val="00A74B74"/>
    <w:rsid w:val="00A752DB"/>
    <w:rsid w:val="00A76EDA"/>
    <w:rsid w:val="00A77896"/>
    <w:rsid w:val="00A8072E"/>
    <w:rsid w:val="00A81454"/>
    <w:rsid w:val="00A8161D"/>
    <w:rsid w:val="00A83B62"/>
    <w:rsid w:val="00A83D2B"/>
    <w:rsid w:val="00A8518C"/>
    <w:rsid w:val="00A864FD"/>
    <w:rsid w:val="00A86A5E"/>
    <w:rsid w:val="00A90BBF"/>
    <w:rsid w:val="00A91D22"/>
    <w:rsid w:val="00A93CAF"/>
    <w:rsid w:val="00A95AD5"/>
    <w:rsid w:val="00A96BE5"/>
    <w:rsid w:val="00A96F5D"/>
    <w:rsid w:val="00A9763F"/>
    <w:rsid w:val="00AA00F3"/>
    <w:rsid w:val="00AA12A3"/>
    <w:rsid w:val="00AA33D7"/>
    <w:rsid w:val="00AA3640"/>
    <w:rsid w:val="00AA4501"/>
    <w:rsid w:val="00AA5605"/>
    <w:rsid w:val="00AA5BCD"/>
    <w:rsid w:val="00AB2F00"/>
    <w:rsid w:val="00AB4EF2"/>
    <w:rsid w:val="00AB5C13"/>
    <w:rsid w:val="00AB6F72"/>
    <w:rsid w:val="00AC0CC7"/>
    <w:rsid w:val="00AC10BE"/>
    <w:rsid w:val="00AC134E"/>
    <w:rsid w:val="00AC4BCD"/>
    <w:rsid w:val="00AC521B"/>
    <w:rsid w:val="00AC660B"/>
    <w:rsid w:val="00AC7D43"/>
    <w:rsid w:val="00AD0EE0"/>
    <w:rsid w:val="00AD2714"/>
    <w:rsid w:val="00AD28F3"/>
    <w:rsid w:val="00AD2DE6"/>
    <w:rsid w:val="00AD31CB"/>
    <w:rsid w:val="00AD44E3"/>
    <w:rsid w:val="00AD4710"/>
    <w:rsid w:val="00AD6EEC"/>
    <w:rsid w:val="00AD7C37"/>
    <w:rsid w:val="00AE15F3"/>
    <w:rsid w:val="00AE1AB8"/>
    <w:rsid w:val="00AE1F15"/>
    <w:rsid w:val="00AE28BE"/>
    <w:rsid w:val="00AE35B4"/>
    <w:rsid w:val="00AE3F8E"/>
    <w:rsid w:val="00AE5269"/>
    <w:rsid w:val="00AE64E3"/>
    <w:rsid w:val="00AF086A"/>
    <w:rsid w:val="00AF0A5A"/>
    <w:rsid w:val="00AF1261"/>
    <w:rsid w:val="00AF2F14"/>
    <w:rsid w:val="00AF4306"/>
    <w:rsid w:val="00AF7BCE"/>
    <w:rsid w:val="00B00EF6"/>
    <w:rsid w:val="00B0135F"/>
    <w:rsid w:val="00B032EF"/>
    <w:rsid w:val="00B034B9"/>
    <w:rsid w:val="00B03DD8"/>
    <w:rsid w:val="00B04FFF"/>
    <w:rsid w:val="00B072DC"/>
    <w:rsid w:val="00B10E62"/>
    <w:rsid w:val="00B147C0"/>
    <w:rsid w:val="00B152E6"/>
    <w:rsid w:val="00B1571A"/>
    <w:rsid w:val="00B16E10"/>
    <w:rsid w:val="00B17784"/>
    <w:rsid w:val="00B17E0D"/>
    <w:rsid w:val="00B2035D"/>
    <w:rsid w:val="00B22CFB"/>
    <w:rsid w:val="00B23A35"/>
    <w:rsid w:val="00B240A3"/>
    <w:rsid w:val="00B254BC"/>
    <w:rsid w:val="00B261CB"/>
    <w:rsid w:val="00B30447"/>
    <w:rsid w:val="00B31884"/>
    <w:rsid w:val="00B344F6"/>
    <w:rsid w:val="00B3453C"/>
    <w:rsid w:val="00B36E38"/>
    <w:rsid w:val="00B4049D"/>
    <w:rsid w:val="00B409EA"/>
    <w:rsid w:val="00B41534"/>
    <w:rsid w:val="00B43594"/>
    <w:rsid w:val="00B44A5B"/>
    <w:rsid w:val="00B5191E"/>
    <w:rsid w:val="00B51FBE"/>
    <w:rsid w:val="00B529DF"/>
    <w:rsid w:val="00B52FA9"/>
    <w:rsid w:val="00B56431"/>
    <w:rsid w:val="00B56BDD"/>
    <w:rsid w:val="00B5768E"/>
    <w:rsid w:val="00B57F22"/>
    <w:rsid w:val="00B60026"/>
    <w:rsid w:val="00B60ACF"/>
    <w:rsid w:val="00B62CF5"/>
    <w:rsid w:val="00B65589"/>
    <w:rsid w:val="00B66392"/>
    <w:rsid w:val="00B66956"/>
    <w:rsid w:val="00B679DF"/>
    <w:rsid w:val="00B71F8D"/>
    <w:rsid w:val="00B7225B"/>
    <w:rsid w:val="00B72892"/>
    <w:rsid w:val="00B729DE"/>
    <w:rsid w:val="00B7348F"/>
    <w:rsid w:val="00B7397C"/>
    <w:rsid w:val="00B73B58"/>
    <w:rsid w:val="00B74A03"/>
    <w:rsid w:val="00B74A9B"/>
    <w:rsid w:val="00B74FA9"/>
    <w:rsid w:val="00B75A32"/>
    <w:rsid w:val="00B75D06"/>
    <w:rsid w:val="00B81ECA"/>
    <w:rsid w:val="00B84390"/>
    <w:rsid w:val="00B849E1"/>
    <w:rsid w:val="00B84F99"/>
    <w:rsid w:val="00B867A6"/>
    <w:rsid w:val="00B86D6B"/>
    <w:rsid w:val="00B8743A"/>
    <w:rsid w:val="00B90241"/>
    <w:rsid w:val="00B90800"/>
    <w:rsid w:val="00B91472"/>
    <w:rsid w:val="00B9560C"/>
    <w:rsid w:val="00B96D14"/>
    <w:rsid w:val="00B979CD"/>
    <w:rsid w:val="00BA0A80"/>
    <w:rsid w:val="00BA129B"/>
    <w:rsid w:val="00BA3886"/>
    <w:rsid w:val="00BA40CA"/>
    <w:rsid w:val="00BA4FAB"/>
    <w:rsid w:val="00BB02E2"/>
    <w:rsid w:val="00BB0EB4"/>
    <w:rsid w:val="00BB1E2F"/>
    <w:rsid w:val="00BB4BFC"/>
    <w:rsid w:val="00BB6CF9"/>
    <w:rsid w:val="00BB7099"/>
    <w:rsid w:val="00BC146D"/>
    <w:rsid w:val="00BC16ED"/>
    <w:rsid w:val="00BC1D2C"/>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BE7"/>
    <w:rsid w:val="00BD4FCF"/>
    <w:rsid w:val="00BD65F1"/>
    <w:rsid w:val="00BD7AF8"/>
    <w:rsid w:val="00BE0570"/>
    <w:rsid w:val="00BE17D8"/>
    <w:rsid w:val="00BE3799"/>
    <w:rsid w:val="00BE6E98"/>
    <w:rsid w:val="00BE7DA4"/>
    <w:rsid w:val="00BF09D4"/>
    <w:rsid w:val="00BF3C8C"/>
    <w:rsid w:val="00BF50BD"/>
    <w:rsid w:val="00BF5F7E"/>
    <w:rsid w:val="00C00E68"/>
    <w:rsid w:val="00C01CB6"/>
    <w:rsid w:val="00C060D3"/>
    <w:rsid w:val="00C06CBE"/>
    <w:rsid w:val="00C076A6"/>
    <w:rsid w:val="00C077F3"/>
    <w:rsid w:val="00C11292"/>
    <w:rsid w:val="00C12B54"/>
    <w:rsid w:val="00C17324"/>
    <w:rsid w:val="00C1785A"/>
    <w:rsid w:val="00C21037"/>
    <w:rsid w:val="00C212E7"/>
    <w:rsid w:val="00C220D7"/>
    <w:rsid w:val="00C22333"/>
    <w:rsid w:val="00C22629"/>
    <w:rsid w:val="00C22876"/>
    <w:rsid w:val="00C22D8C"/>
    <w:rsid w:val="00C24392"/>
    <w:rsid w:val="00C24908"/>
    <w:rsid w:val="00C26A8C"/>
    <w:rsid w:val="00C3030E"/>
    <w:rsid w:val="00C30A63"/>
    <w:rsid w:val="00C32B54"/>
    <w:rsid w:val="00C33AC7"/>
    <w:rsid w:val="00C40669"/>
    <w:rsid w:val="00C41AC7"/>
    <w:rsid w:val="00C42B89"/>
    <w:rsid w:val="00C44532"/>
    <w:rsid w:val="00C45287"/>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767"/>
    <w:rsid w:val="00C668E9"/>
    <w:rsid w:val="00C700B3"/>
    <w:rsid w:val="00C7056A"/>
    <w:rsid w:val="00C70B10"/>
    <w:rsid w:val="00C715C2"/>
    <w:rsid w:val="00C73251"/>
    <w:rsid w:val="00C741C2"/>
    <w:rsid w:val="00C75354"/>
    <w:rsid w:val="00C763A0"/>
    <w:rsid w:val="00C766F7"/>
    <w:rsid w:val="00C77703"/>
    <w:rsid w:val="00C81065"/>
    <w:rsid w:val="00C815E5"/>
    <w:rsid w:val="00C8327E"/>
    <w:rsid w:val="00C83405"/>
    <w:rsid w:val="00C835F3"/>
    <w:rsid w:val="00C83B6E"/>
    <w:rsid w:val="00C83CCC"/>
    <w:rsid w:val="00C84C27"/>
    <w:rsid w:val="00C85A60"/>
    <w:rsid w:val="00C87EA1"/>
    <w:rsid w:val="00C903B4"/>
    <w:rsid w:val="00C9293E"/>
    <w:rsid w:val="00C945E0"/>
    <w:rsid w:val="00C96CD9"/>
    <w:rsid w:val="00C96F9C"/>
    <w:rsid w:val="00C97368"/>
    <w:rsid w:val="00C978A7"/>
    <w:rsid w:val="00CA3B61"/>
    <w:rsid w:val="00CA3B77"/>
    <w:rsid w:val="00CA51F8"/>
    <w:rsid w:val="00CA5645"/>
    <w:rsid w:val="00CA607C"/>
    <w:rsid w:val="00CA6B59"/>
    <w:rsid w:val="00CA78E5"/>
    <w:rsid w:val="00CB1B1B"/>
    <w:rsid w:val="00CB2CA1"/>
    <w:rsid w:val="00CB2D65"/>
    <w:rsid w:val="00CB5654"/>
    <w:rsid w:val="00CB5D65"/>
    <w:rsid w:val="00CB5F47"/>
    <w:rsid w:val="00CB6FAF"/>
    <w:rsid w:val="00CC2237"/>
    <w:rsid w:val="00CC2B10"/>
    <w:rsid w:val="00CC33F4"/>
    <w:rsid w:val="00CC3BA0"/>
    <w:rsid w:val="00CC4250"/>
    <w:rsid w:val="00CC4AA3"/>
    <w:rsid w:val="00CC4D25"/>
    <w:rsid w:val="00CC5170"/>
    <w:rsid w:val="00CC56D2"/>
    <w:rsid w:val="00CC5C78"/>
    <w:rsid w:val="00CC5CD2"/>
    <w:rsid w:val="00CC6223"/>
    <w:rsid w:val="00CD0C5C"/>
    <w:rsid w:val="00CD0DBC"/>
    <w:rsid w:val="00CD11D8"/>
    <w:rsid w:val="00CD30D0"/>
    <w:rsid w:val="00CD348E"/>
    <w:rsid w:val="00CD3D08"/>
    <w:rsid w:val="00CD5034"/>
    <w:rsid w:val="00CD5796"/>
    <w:rsid w:val="00CD5F58"/>
    <w:rsid w:val="00CD70B9"/>
    <w:rsid w:val="00CE1AD1"/>
    <w:rsid w:val="00CE22AA"/>
    <w:rsid w:val="00CE2A5C"/>
    <w:rsid w:val="00CE347A"/>
    <w:rsid w:val="00CE3E0F"/>
    <w:rsid w:val="00CE4A82"/>
    <w:rsid w:val="00CE5147"/>
    <w:rsid w:val="00CE5A0D"/>
    <w:rsid w:val="00CE607B"/>
    <w:rsid w:val="00CF06FC"/>
    <w:rsid w:val="00CF3AA7"/>
    <w:rsid w:val="00CF3D24"/>
    <w:rsid w:val="00CF48C6"/>
    <w:rsid w:val="00CF4977"/>
    <w:rsid w:val="00CF53B5"/>
    <w:rsid w:val="00CF6F0B"/>
    <w:rsid w:val="00CF79D9"/>
    <w:rsid w:val="00D00643"/>
    <w:rsid w:val="00D0236C"/>
    <w:rsid w:val="00D04665"/>
    <w:rsid w:val="00D04D21"/>
    <w:rsid w:val="00D10EE7"/>
    <w:rsid w:val="00D12C38"/>
    <w:rsid w:val="00D13213"/>
    <w:rsid w:val="00D13DE4"/>
    <w:rsid w:val="00D1419A"/>
    <w:rsid w:val="00D207D8"/>
    <w:rsid w:val="00D20EF8"/>
    <w:rsid w:val="00D21E9D"/>
    <w:rsid w:val="00D21EE5"/>
    <w:rsid w:val="00D22DE9"/>
    <w:rsid w:val="00D24256"/>
    <w:rsid w:val="00D27FCC"/>
    <w:rsid w:val="00D30578"/>
    <w:rsid w:val="00D30923"/>
    <w:rsid w:val="00D31C59"/>
    <w:rsid w:val="00D33A4C"/>
    <w:rsid w:val="00D340B6"/>
    <w:rsid w:val="00D3489C"/>
    <w:rsid w:val="00D34E57"/>
    <w:rsid w:val="00D34F5D"/>
    <w:rsid w:val="00D35430"/>
    <w:rsid w:val="00D37900"/>
    <w:rsid w:val="00D37C32"/>
    <w:rsid w:val="00D37F68"/>
    <w:rsid w:val="00D37FFC"/>
    <w:rsid w:val="00D40943"/>
    <w:rsid w:val="00D4155B"/>
    <w:rsid w:val="00D426D5"/>
    <w:rsid w:val="00D4365A"/>
    <w:rsid w:val="00D43809"/>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3A5"/>
    <w:rsid w:val="00D62BF0"/>
    <w:rsid w:val="00D62C2C"/>
    <w:rsid w:val="00D6392E"/>
    <w:rsid w:val="00D642DD"/>
    <w:rsid w:val="00D66E36"/>
    <w:rsid w:val="00D674B4"/>
    <w:rsid w:val="00D67D26"/>
    <w:rsid w:val="00D7053D"/>
    <w:rsid w:val="00D71021"/>
    <w:rsid w:val="00D71A35"/>
    <w:rsid w:val="00D727F1"/>
    <w:rsid w:val="00D7481D"/>
    <w:rsid w:val="00D776E6"/>
    <w:rsid w:val="00D77A57"/>
    <w:rsid w:val="00D81968"/>
    <w:rsid w:val="00D81D2C"/>
    <w:rsid w:val="00D82044"/>
    <w:rsid w:val="00D8353F"/>
    <w:rsid w:val="00D8455C"/>
    <w:rsid w:val="00D84CEA"/>
    <w:rsid w:val="00D84FBE"/>
    <w:rsid w:val="00D85391"/>
    <w:rsid w:val="00D85456"/>
    <w:rsid w:val="00D85B22"/>
    <w:rsid w:val="00D860D1"/>
    <w:rsid w:val="00D86BD3"/>
    <w:rsid w:val="00D86E52"/>
    <w:rsid w:val="00D90D04"/>
    <w:rsid w:val="00D9283A"/>
    <w:rsid w:val="00D944FB"/>
    <w:rsid w:val="00D95D7A"/>
    <w:rsid w:val="00D96257"/>
    <w:rsid w:val="00D976A8"/>
    <w:rsid w:val="00DA0D86"/>
    <w:rsid w:val="00DA2337"/>
    <w:rsid w:val="00DA2FA8"/>
    <w:rsid w:val="00DA3141"/>
    <w:rsid w:val="00DA6148"/>
    <w:rsid w:val="00DB2673"/>
    <w:rsid w:val="00DB2754"/>
    <w:rsid w:val="00DB2971"/>
    <w:rsid w:val="00DB2E7B"/>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681"/>
    <w:rsid w:val="00DD7CB4"/>
    <w:rsid w:val="00DE0F8A"/>
    <w:rsid w:val="00DE3829"/>
    <w:rsid w:val="00DE4066"/>
    <w:rsid w:val="00DE4C6F"/>
    <w:rsid w:val="00DE59FC"/>
    <w:rsid w:val="00DF376C"/>
    <w:rsid w:val="00DF4F4B"/>
    <w:rsid w:val="00DF6E8B"/>
    <w:rsid w:val="00DF71FC"/>
    <w:rsid w:val="00E015A7"/>
    <w:rsid w:val="00E01DCD"/>
    <w:rsid w:val="00E02B1C"/>
    <w:rsid w:val="00E02CD5"/>
    <w:rsid w:val="00E03909"/>
    <w:rsid w:val="00E03F5C"/>
    <w:rsid w:val="00E042AE"/>
    <w:rsid w:val="00E04F47"/>
    <w:rsid w:val="00E05665"/>
    <w:rsid w:val="00E079AF"/>
    <w:rsid w:val="00E07E50"/>
    <w:rsid w:val="00E10A4B"/>
    <w:rsid w:val="00E10CE8"/>
    <w:rsid w:val="00E11B5B"/>
    <w:rsid w:val="00E12943"/>
    <w:rsid w:val="00E12C5D"/>
    <w:rsid w:val="00E14202"/>
    <w:rsid w:val="00E145E5"/>
    <w:rsid w:val="00E147C1"/>
    <w:rsid w:val="00E148D3"/>
    <w:rsid w:val="00E15760"/>
    <w:rsid w:val="00E163DB"/>
    <w:rsid w:val="00E20B17"/>
    <w:rsid w:val="00E2108D"/>
    <w:rsid w:val="00E26CC3"/>
    <w:rsid w:val="00E26E9C"/>
    <w:rsid w:val="00E32F64"/>
    <w:rsid w:val="00E334ED"/>
    <w:rsid w:val="00E33D19"/>
    <w:rsid w:val="00E3406B"/>
    <w:rsid w:val="00E34AE0"/>
    <w:rsid w:val="00E35A1C"/>
    <w:rsid w:val="00E36E87"/>
    <w:rsid w:val="00E3753F"/>
    <w:rsid w:val="00E408D2"/>
    <w:rsid w:val="00E42BCB"/>
    <w:rsid w:val="00E44EE0"/>
    <w:rsid w:val="00E458DB"/>
    <w:rsid w:val="00E45F68"/>
    <w:rsid w:val="00E47C5A"/>
    <w:rsid w:val="00E47D13"/>
    <w:rsid w:val="00E50274"/>
    <w:rsid w:val="00E5080B"/>
    <w:rsid w:val="00E512F7"/>
    <w:rsid w:val="00E531F4"/>
    <w:rsid w:val="00E53B48"/>
    <w:rsid w:val="00E5457B"/>
    <w:rsid w:val="00E5618F"/>
    <w:rsid w:val="00E579B9"/>
    <w:rsid w:val="00E57C07"/>
    <w:rsid w:val="00E57F9E"/>
    <w:rsid w:val="00E600CD"/>
    <w:rsid w:val="00E6179E"/>
    <w:rsid w:val="00E62925"/>
    <w:rsid w:val="00E62CF0"/>
    <w:rsid w:val="00E645F6"/>
    <w:rsid w:val="00E64B55"/>
    <w:rsid w:val="00E6581C"/>
    <w:rsid w:val="00E65BCD"/>
    <w:rsid w:val="00E65CA8"/>
    <w:rsid w:val="00E706CA"/>
    <w:rsid w:val="00E70D16"/>
    <w:rsid w:val="00E72D17"/>
    <w:rsid w:val="00E739FA"/>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454B"/>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0F1E"/>
    <w:rsid w:val="00EB1681"/>
    <w:rsid w:val="00EB1E28"/>
    <w:rsid w:val="00EB36EA"/>
    <w:rsid w:val="00EB3F44"/>
    <w:rsid w:val="00EB4114"/>
    <w:rsid w:val="00EB471E"/>
    <w:rsid w:val="00EB5053"/>
    <w:rsid w:val="00EB55F2"/>
    <w:rsid w:val="00EB571C"/>
    <w:rsid w:val="00EB5EAA"/>
    <w:rsid w:val="00EB648A"/>
    <w:rsid w:val="00EB6F5A"/>
    <w:rsid w:val="00EB71E3"/>
    <w:rsid w:val="00EC0BD1"/>
    <w:rsid w:val="00EC1174"/>
    <w:rsid w:val="00EC2300"/>
    <w:rsid w:val="00EC7169"/>
    <w:rsid w:val="00EC72B0"/>
    <w:rsid w:val="00EC7DF2"/>
    <w:rsid w:val="00ED0FED"/>
    <w:rsid w:val="00ED1ABF"/>
    <w:rsid w:val="00ED3567"/>
    <w:rsid w:val="00ED4DA6"/>
    <w:rsid w:val="00ED741A"/>
    <w:rsid w:val="00ED7BA6"/>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31F2"/>
    <w:rsid w:val="00F063C9"/>
    <w:rsid w:val="00F0676A"/>
    <w:rsid w:val="00F06ED9"/>
    <w:rsid w:val="00F100BC"/>
    <w:rsid w:val="00F11531"/>
    <w:rsid w:val="00F12100"/>
    <w:rsid w:val="00F151C3"/>
    <w:rsid w:val="00F158B1"/>
    <w:rsid w:val="00F16382"/>
    <w:rsid w:val="00F2117B"/>
    <w:rsid w:val="00F233C3"/>
    <w:rsid w:val="00F23674"/>
    <w:rsid w:val="00F2524B"/>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07B0"/>
    <w:rsid w:val="00F63CF5"/>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58"/>
    <w:rsid w:val="00F94DA9"/>
    <w:rsid w:val="00F9585E"/>
    <w:rsid w:val="00F96A07"/>
    <w:rsid w:val="00FA17F0"/>
    <w:rsid w:val="00FB00D5"/>
    <w:rsid w:val="00FB1901"/>
    <w:rsid w:val="00FB1B50"/>
    <w:rsid w:val="00FB246D"/>
    <w:rsid w:val="00FB2BE4"/>
    <w:rsid w:val="00FB2C1B"/>
    <w:rsid w:val="00FB4AB3"/>
    <w:rsid w:val="00FB6570"/>
    <w:rsid w:val="00FC04D1"/>
    <w:rsid w:val="00FC2386"/>
    <w:rsid w:val="00FC25F5"/>
    <w:rsid w:val="00FC2C6F"/>
    <w:rsid w:val="00FC3F3E"/>
    <w:rsid w:val="00FC4688"/>
    <w:rsid w:val="00FC5AA5"/>
    <w:rsid w:val="00FC7CDB"/>
    <w:rsid w:val="00FD16AA"/>
    <w:rsid w:val="00FD1808"/>
    <w:rsid w:val="00FD20DC"/>
    <w:rsid w:val="00FD2298"/>
    <w:rsid w:val="00FD2301"/>
    <w:rsid w:val="00FD29EF"/>
    <w:rsid w:val="00FD3271"/>
    <w:rsid w:val="00FD50A4"/>
    <w:rsid w:val="00FD78EF"/>
    <w:rsid w:val="00FD7CF6"/>
    <w:rsid w:val="00FE1937"/>
    <w:rsid w:val="00FE39EF"/>
    <w:rsid w:val="00FE3C6A"/>
    <w:rsid w:val="00FE455A"/>
    <w:rsid w:val="00FE461A"/>
    <w:rsid w:val="00FE5359"/>
    <w:rsid w:val="00FE5552"/>
    <w:rsid w:val="00FE5746"/>
    <w:rsid w:val="00FE5865"/>
    <w:rsid w:val="00FF0A33"/>
    <w:rsid w:val="00FF1194"/>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FB2BE4"/>
    <w:rPr>
      <w:rFonts w:eastAsia="Times New Roman"/>
      <w:sz w:val="22"/>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FB2BE4"/>
    <w:rPr>
      <w:rFonts w:eastAsia="Times New Roman"/>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06/full/cop-06-dec-ar.pdf" TargetMode="Externa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yperlink" Target="https://www.cbd.int/doc/decisions/cop-15/cop-15-dec-14-ar.pdf" TargetMode="External"/><Relationship Id="rId17" Type="http://schemas.openxmlformats.org/officeDocument/2006/relationships/hyperlink" Target="https://www.cbd.int/doc/decisions/cop-13/cop-13-dec-22-ar.pdf"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0/cop-10-dec-18-ar.pdf" TargetMode="External"/><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decisions/cop-15/cop-15-dec-14-ar.pdf" TargetMode="External"/><Relationship Id="rId32" Type="http://schemas.openxmlformats.org/officeDocument/2006/relationships/header" Target="header8.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09/cop-09-dec-32-ar.pdf"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image" Target="media/image2.emf"/><Relationship Id="rId19" Type="http://schemas.openxmlformats.org/officeDocument/2006/relationships/header" Target="header2.xml"/><Relationship Id="rId31"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bd.int/doc/decisions/cop-08/full/cop-08-dec-ar.pdf" TargetMode="Externa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EO4ITRC9\www.cbd.int\cepa\toolkit\2008\doc\CBD-Toolkit-Complete.pdf" TargetMode="External"/><Relationship Id="rId7" Type="http://schemas.openxmlformats.org/officeDocument/2006/relationships/hyperlink" Target="https://sites.google.com/view/cbd-communications/communications-reports/social-media" TargetMode="External"/><Relationship Id="rId2" Type="http://schemas.openxmlformats.org/officeDocument/2006/relationships/hyperlink" Target="https://www.cbd.int/doc/decisions/cop-05/full/cop-05-dec-ar.pdf" TargetMode="External"/><Relationship Id="rId1" Type="http://schemas.openxmlformats.org/officeDocument/2006/relationships/hyperlink" Target="https://www.cbd.int/doc/decisions/cop-04/full/cop-04-dec-ar.pdf" TargetMode="External"/><Relationship Id="rId6" Type="http://schemas.openxmlformats.org/officeDocument/2006/relationships/hyperlink" Target="https://unesdoc.unesco.org/ark:/48223/pf0000245981" TargetMode="External"/><Relationship Id="rId5" Type="http://schemas.openxmlformats.org/officeDocument/2006/relationships/hyperlink" Target="https://unesdoc.unesco.org/ark:/48223/pf0000185056" TargetMode="External"/><Relationship Id="rId4" Type="http://schemas.openxmlformats.org/officeDocument/2006/relationships/hyperlink" Target="file:///C:\Users\veronique.lefebvre\AppData\Local\Microsoft\Windows\INetCache\Content.Outlook\EO4ITRC9\www.iucn.org\our-union\commissions\group\iucn-cecwcpa-natureforall-intercom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F0534-CD07-4B8B-BA5A-32AE0A3A1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5009</Words>
  <Characters>28552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33495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CBD/SBI/4/9</dc:subject>
  <dc:creator>Ahmed OSMAN</dc:creator>
  <cp:lastModifiedBy>Dalia El Gendi</cp:lastModifiedBy>
  <cp:revision>2</cp:revision>
  <cp:lastPrinted>2024-04-22T10:57:00Z</cp:lastPrinted>
  <dcterms:created xsi:type="dcterms:W3CDTF">2024-05-03T14:57:00Z</dcterms:created>
  <dcterms:modified xsi:type="dcterms:W3CDTF">2024-05-03T14:57:00Z</dcterms:modified>
</cp:coreProperties>
</file>