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901179" w14:paraId="5F9A992E" w14:textId="77777777" w:rsidTr="00D9044B">
        <w:trPr>
          <w:trHeight w:val="851"/>
        </w:trPr>
        <w:tc>
          <w:tcPr>
            <w:tcW w:w="465" w:type="pct"/>
            <w:tcBorders>
              <w:bottom w:val="single" w:sz="8" w:space="0" w:color="auto"/>
            </w:tcBorders>
            <w:vAlign w:val="bottom"/>
          </w:tcPr>
          <w:p w14:paraId="74391C8C" w14:textId="77777777" w:rsidR="00A96B21" w:rsidRPr="00901179" w:rsidRDefault="00A96B21" w:rsidP="00D9044B">
            <w:pPr>
              <w:spacing w:after="120"/>
              <w:jc w:val="left"/>
              <w:rPr>
                <w:lang w:val="fr-CA"/>
              </w:rPr>
            </w:pPr>
            <w:bookmarkStart w:id="0" w:name="_Hlk137651738"/>
            <w:r w:rsidRPr="00901179">
              <w:rPr>
                <w:noProof/>
                <w:lang w:val="fr-CA" w:eastAsia="fr-CA"/>
              </w:rPr>
              <w:drawing>
                <wp:inline distT="0" distB="0" distL="0" distR="0" wp14:anchorId="5E882522" wp14:editId="2805724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E092676" w14:textId="77777777" w:rsidR="00A96B21" w:rsidRPr="00901179" w:rsidRDefault="004961E8" w:rsidP="00D9044B">
            <w:pPr>
              <w:spacing w:after="120"/>
              <w:jc w:val="left"/>
              <w:rPr>
                <w:lang w:val="fr-CA"/>
              </w:rPr>
            </w:pPr>
            <w:r w:rsidRPr="00901179">
              <w:rPr>
                <w:noProof/>
                <w:lang w:val="fr-CA" w:eastAsia="fr-CA"/>
              </w:rPr>
              <w:drawing>
                <wp:inline distT="0" distB="0" distL="0" distR="0" wp14:anchorId="73FCE67A" wp14:editId="4822BF5F">
                  <wp:extent cx="545123" cy="361950"/>
                  <wp:effectExtent l="0" t="0" r="127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0256"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52993" cy="367176"/>
                          </a:xfrm>
                          <a:prstGeom prst="rect">
                            <a:avLst/>
                          </a:prstGeom>
                          <a:noFill/>
                          <a:ln>
                            <a:noFill/>
                          </a:ln>
                        </pic:spPr>
                      </pic:pic>
                    </a:graphicData>
                  </a:graphic>
                </wp:inline>
              </w:drawing>
            </w:r>
          </w:p>
        </w:tc>
        <w:tc>
          <w:tcPr>
            <w:tcW w:w="2703" w:type="pct"/>
            <w:tcBorders>
              <w:bottom w:val="single" w:sz="8" w:space="0" w:color="auto"/>
            </w:tcBorders>
            <w:vAlign w:val="bottom"/>
          </w:tcPr>
          <w:p w14:paraId="50156398" w14:textId="77777777" w:rsidR="00A96B21" w:rsidRPr="00901179" w:rsidRDefault="00A96B21" w:rsidP="00184909">
            <w:pPr>
              <w:spacing w:after="120"/>
              <w:ind w:left="2021"/>
              <w:jc w:val="right"/>
              <w:rPr>
                <w:szCs w:val="22"/>
                <w:lang w:val="fr-CA"/>
              </w:rPr>
            </w:pPr>
            <w:r w:rsidRPr="00901179">
              <w:rPr>
                <w:sz w:val="40"/>
                <w:szCs w:val="40"/>
                <w:lang w:val="fr-CA"/>
              </w:rPr>
              <w:t>CBD</w:t>
            </w:r>
            <w:r w:rsidRPr="00901179">
              <w:rPr>
                <w:szCs w:val="22"/>
                <w:lang w:val="fr-CA"/>
              </w:rPr>
              <w:t>/</w:t>
            </w:r>
            <w:r w:rsidR="00392FF8" w:rsidRPr="00901179">
              <w:rPr>
                <w:szCs w:val="22"/>
                <w:lang w:val="fr-CA"/>
              </w:rPr>
              <w:t>CP</w:t>
            </w:r>
            <w:r w:rsidR="00435A96" w:rsidRPr="00901179">
              <w:rPr>
                <w:szCs w:val="22"/>
                <w:lang w:val="fr-CA"/>
              </w:rPr>
              <w:t>/</w:t>
            </w:r>
            <w:r w:rsidR="00392FF8" w:rsidRPr="00901179">
              <w:rPr>
                <w:szCs w:val="22"/>
                <w:lang w:val="fr-CA"/>
              </w:rPr>
              <w:t>MOP/11</w:t>
            </w:r>
            <w:r w:rsidR="00435A96" w:rsidRPr="00901179">
              <w:rPr>
                <w:szCs w:val="22"/>
                <w:lang w:val="fr-CA"/>
              </w:rPr>
              <w:t>/</w:t>
            </w:r>
            <w:r w:rsidR="00924B82" w:rsidRPr="00901179">
              <w:rPr>
                <w:szCs w:val="22"/>
                <w:lang w:val="fr-CA"/>
              </w:rPr>
              <w:t>L</w:t>
            </w:r>
            <w:r w:rsidR="000F6FBB" w:rsidRPr="00901179">
              <w:rPr>
                <w:szCs w:val="22"/>
                <w:lang w:val="fr-CA"/>
              </w:rPr>
              <w:t>.1</w:t>
            </w:r>
          </w:p>
        </w:tc>
      </w:tr>
      <w:tr w:rsidR="00A96B21" w:rsidRPr="00901179" w14:paraId="3AF6697C" w14:textId="77777777" w:rsidTr="00D9044B">
        <w:tc>
          <w:tcPr>
            <w:tcW w:w="2297" w:type="pct"/>
            <w:gridSpan w:val="2"/>
            <w:tcBorders>
              <w:top w:val="single" w:sz="8" w:space="0" w:color="auto"/>
              <w:bottom w:val="single" w:sz="12" w:space="0" w:color="auto"/>
            </w:tcBorders>
          </w:tcPr>
          <w:p w14:paraId="48F3672E" w14:textId="77777777" w:rsidR="00A96B21" w:rsidRPr="00901179" w:rsidRDefault="004961E8" w:rsidP="00D9044B">
            <w:pPr>
              <w:pStyle w:val="Cornernotation"/>
              <w:suppressLineNumbers/>
              <w:suppressAutoHyphens/>
              <w:spacing w:before="120" w:after="120"/>
              <w:ind w:right="0"/>
              <w:rPr>
                <w:lang w:val="fr-CA"/>
              </w:rPr>
            </w:pPr>
            <w:r w:rsidRPr="00901179">
              <w:rPr>
                <w:bCs/>
                <w:noProof/>
                <w:lang w:val="fr-CA" w:eastAsia="fr-CA"/>
              </w:rPr>
              <w:drawing>
                <wp:inline distT="0" distB="0" distL="0" distR="0" wp14:anchorId="78146C76" wp14:editId="4291D99D">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3CCA3803" w14:textId="7F09B674" w:rsidR="00A96B21" w:rsidRPr="00901179" w:rsidRDefault="00A96B21" w:rsidP="007F7E8B">
            <w:pPr>
              <w:ind w:left="2584"/>
              <w:jc w:val="left"/>
              <w:rPr>
                <w:noProof/>
                <w:sz w:val="22"/>
                <w:szCs w:val="22"/>
                <w:lang w:val="fr-CA"/>
              </w:rPr>
            </w:pPr>
            <w:r w:rsidRPr="00901179">
              <w:rPr>
                <w:noProof/>
                <w:sz w:val="22"/>
                <w:szCs w:val="22"/>
                <w:lang w:val="fr-CA"/>
              </w:rPr>
              <w:t>Distr.</w:t>
            </w:r>
            <w:r w:rsidR="00CC3444">
              <w:rPr>
                <w:noProof/>
                <w:sz w:val="22"/>
                <w:szCs w:val="22"/>
                <w:lang w:val="fr-CA"/>
              </w:rPr>
              <w:t> :</w:t>
            </w:r>
            <w:r w:rsidRPr="00901179">
              <w:rPr>
                <w:noProof/>
                <w:sz w:val="22"/>
                <w:szCs w:val="22"/>
                <w:lang w:val="fr-CA"/>
              </w:rPr>
              <w:t xml:space="preserve"> </w:t>
            </w:r>
            <w:r w:rsidR="000305B8">
              <w:rPr>
                <w:noProof/>
                <w:sz w:val="22"/>
                <w:szCs w:val="22"/>
                <w:lang w:val="fr-CA"/>
              </w:rPr>
              <w:t>l</w:t>
            </w:r>
            <w:r w:rsidR="004961E8" w:rsidRPr="00901179">
              <w:rPr>
                <w:noProof/>
                <w:sz w:val="22"/>
                <w:szCs w:val="22"/>
                <w:lang w:val="fr-CA"/>
              </w:rPr>
              <w:t>imitée</w:t>
            </w:r>
          </w:p>
          <w:p w14:paraId="34D39EF0" w14:textId="77777777" w:rsidR="00A96B21" w:rsidRPr="00256B7C" w:rsidRDefault="00FF4006" w:rsidP="003C6F10">
            <w:pPr>
              <w:ind w:left="2584"/>
              <w:rPr>
                <w:noProof/>
                <w:lang w:val="fr-CA"/>
              </w:rPr>
            </w:pPr>
            <w:r w:rsidRPr="00256B7C">
              <w:rPr>
                <w:noProof/>
                <w:lang w:val="fr-CA"/>
              </w:rPr>
              <w:t>1</w:t>
            </w:r>
            <w:r w:rsidRPr="00256B7C">
              <w:rPr>
                <w:noProof/>
                <w:vertAlign w:val="superscript"/>
                <w:lang w:val="fr-CA"/>
              </w:rPr>
              <w:t>er</w:t>
            </w:r>
            <w:r w:rsidR="00520000" w:rsidRPr="00256B7C">
              <w:rPr>
                <w:noProof/>
                <w:vertAlign w:val="superscript"/>
                <w:lang w:val="fr-CA"/>
              </w:rPr>
              <w:t> </w:t>
            </w:r>
            <w:r w:rsidR="004961E8" w:rsidRPr="00256B7C">
              <w:rPr>
                <w:noProof/>
                <w:lang w:val="fr-CA"/>
              </w:rPr>
              <w:t>novembre</w:t>
            </w:r>
            <w:r w:rsidR="00CC3444" w:rsidRPr="00256B7C">
              <w:rPr>
                <w:noProof/>
                <w:lang w:val="fr-CA"/>
              </w:rPr>
              <w:t> </w:t>
            </w:r>
            <w:r w:rsidR="00A96B21" w:rsidRPr="00256B7C">
              <w:rPr>
                <w:noProof/>
                <w:lang w:val="fr-CA"/>
              </w:rPr>
              <w:t>202</w:t>
            </w:r>
            <w:r w:rsidR="00392FF8" w:rsidRPr="00256B7C">
              <w:rPr>
                <w:noProof/>
                <w:lang w:val="fr-CA"/>
              </w:rPr>
              <w:t>4</w:t>
            </w:r>
          </w:p>
          <w:p w14:paraId="35851A7B" w14:textId="77777777" w:rsidR="00A96B21" w:rsidRPr="00901179" w:rsidRDefault="004961E8" w:rsidP="003C6F10">
            <w:pPr>
              <w:ind w:left="2584"/>
              <w:rPr>
                <w:sz w:val="22"/>
                <w:szCs w:val="22"/>
                <w:lang w:val="fr-CA"/>
              </w:rPr>
            </w:pPr>
            <w:r w:rsidRPr="00901179">
              <w:rPr>
                <w:sz w:val="22"/>
                <w:szCs w:val="22"/>
                <w:lang w:val="fr-CA"/>
              </w:rPr>
              <w:t>Français</w:t>
            </w:r>
          </w:p>
          <w:p w14:paraId="4E55AA7D" w14:textId="2CA7968A" w:rsidR="00A96B21" w:rsidRPr="00901179" w:rsidRDefault="00A96B21" w:rsidP="003C6F10">
            <w:pPr>
              <w:ind w:left="2584"/>
              <w:rPr>
                <w:sz w:val="22"/>
                <w:szCs w:val="22"/>
                <w:lang w:val="fr-CA"/>
              </w:rPr>
            </w:pPr>
            <w:r w:rsidRPr="00901179">
              <w:rPr>
                <w:sz w:val="22"/>
                <w:szCs w:val="22"/>
                <w:lang w:val="fr-CA"/>
              </w:rPr>
              <w:t>Original</w:t>
            </w:r>
            <w:r w:rsidR="00CC3444">
              <w:rPr>
                <w:sz w:val="22"/>
                <w:szCs w:val="22"/>
                <w:lang w:val="fr-CA"/>
              </w:rPr>
              <w:t> :</w:t>
            </w:r>
            <w:r w:rsidRPr="00901179">
              <w:rPr>
                <w:sz w:val="22"/>
                <w:szCs w:val="22"/>
                <w:lang w:val="fr-CA"/>
              </w:rPr>
              <w:t xml:space="preserve"> </w:t>
            </w:r>
            <w:r w:rsidR="000305B8">
              <w:rPr>
                <w:sz w:val="22"/>
                <w:szCs w:val="22"/>
                <w:lang w:val="fr-CA"/>
              </w:rPr>
              <w:t>a</w:t>
            </w:r>
            <w:r w:rsidR="004961E8" w:rsidRPr="00901179">
              <w:rPr>
                <w:sz w:val="22"/>
                <w:szCs w:val="22"/>
                <w:lang w:val="fr-CA"/>
              </w:rPr>
              <w:t>nglais</w:t>
            </w:r>
          </w:p>
          <w:p w14:paraId="477A5407" w14:textId="77777777" w:rsidR="00A96B21" w:rsidRPr="00901179" w:rsidRDefault="00A96B21" w:rsidP="00D9044B">
            <w:pPr>
              <w:rPr>
                <w:lang w:val="fr-CA"/>
              </w:rPr>
            </w:pPr>
          </w:p>
        </w:tc>
      </w:tr>
    </w:tbl>
    <w:p w14:paraId="1A3984D4" w14:textId="77777777" w:rsidR="00A96B21" w:rsidRPr="00901179" w:rsidRDefault="004961E8" w:rsidP="00A96B21">
      <w:pPr>
        <w:pStyle w:val="Cornernotation"/>
        <w:rPr>
          <w:bCs/>
          <w:sz w:val="22"/>
          <w:lang w:val="fr-CA"/>
        </w:rPr>
      </w:pPr>
      <w:r w:rsidRPr="00901179">
        <w:rPr>
          <w:lang w:val="fr-CA"/>
        </w:rPr>
        <w:t>Conférence des Parties à la Convention sur la diversité biologique siégeant en tant que réunion des Parties au Protocole de Cartagena sur la prévention des risques biotechnologiques</w:t>
      </w:r>
      <w:r w:rsidR="00A96B21" w:rsidRPr="00901179">
        <w:rPr>
          <w:bCs/>
          <w:sz w:val="22"/>
          <w:lang w:val="fr-CA"/>
        </w:rPr>
        <w:t xml:space="preserve"> </w:t>
      </w:r>
    </w:p>
    <w:p w14:paraId="2BA97722" w14:textId="77777777" w:rsidR="00392FF8" w:rsidRPr="00256B7C" w:rsidRDefault="004961E8" w:rsidP="00A96B21">
      <w:pPr>
        <w:pStyle w:val="Venuedate"/>
        <w:rPr>
          <w:b/>
          <w:bCs w:val="0"/>
          <w:sz w:val="20"/>
          <w:szCs w:val="20"/>
          <w:lang w:val="fr-CA"/>
        </w:rPr>
      </w:pPr>
      <w:r w:rsidRPr="00256B7C">
        <w:rPr>
          <w:b/>
          <w:bCs w:val="0"/>
          <w:szCs w:val="20"/>
          <w:lang w:val="fr-CA"/>
        </w:rPr>
        <w:t>Onzième réunion</w:t>
      </w:r>
    </w:p>
    <w:p w14:paraId="1F4C1D15" w14:textId="77777777" w:rsidR="00A96B21" w:rsidRPr="00901179" w:rsidRDefault="0032106C" w:rsidP="00A96B21">
      <w:pPr>
        <w:pStyle w:val="Venuedate"/>
        <w:rPr>
          <w:lang w:val="fr-CA"/>
        </w:rPr>
      </w:pPr>
      <w:r w:rsidRPr="00901179">
        <w:rPr>
          <w:lang w:val="fr-CA"/>
        </w:rPr>
        <w:t>Cali (</w:t>
      </w:r>
      <w:r w:rsidR="004961E8" w:rsidRPr="00901179">
        <w:rPr>
          <w:lang w:val="fr-CA"/>
        </w:rPr>
        <w:t>Colombie</w:t>
      </w:r>
      <w:r w:rsidRPr="00901179">
        <w:rPr>
          <w:lang w:val="fr-CA"/>
        </w:rPr>
        <w:t>), 21 </w:t>
      </w:r>
      <w:r w:rsidR="004961E8" w:rsidRPr="00901179">
        <w:rPr>
          <w:lang w:val="fr-CA"/>
        </w:rPr>
        <w:t>octobre–1</w:t>
      </w:r>
      <w:r w:rsidR="004961E8" w:rsidRPr="00901179">
        <w:rPr>
          <w:vertAlign w:val="superscript"/>
          <w:lang w:val="fr-CA"/>
        </w:rPr>
        <w:t>er</w:t>
      </w:r>
      <w:r w:rsidRPr="00901179">
        <w:rPr>
          <w:lang w:val="fr-CA"/>
        </w:rPr>
        <w:t> novembre </w:t>
      </w:r>
      <w:r w:rsidR="004961E8" w:rsidRPr="00901179">
        <w:rPr>
          <w:lang w:val="fr-CA"/>
        </w:rPr>
        <w:t>2024</w:t>
      </w:r>
    </w:p>
    <w:p w14:paraId="46047E47" w14:textId="77777777" w:rsidR="00A96B21" w:rsidRPr="00901179" w:rsidRDefault="004961E8" w:rsidP="00A96B21">
      <w:pPr>
        <w:pStyle w:val="Cornernotation-Item"/>
        <w:rPr>
          <w:b w:val="0"/>
          <w:bCs w:val="0"/>
          <w:lang w:val="fr-CA"/>
        </w:rPr>
      </w:pPr>
      <w:r w:rsidRPr="00901179">
        <w:rPr>
          <w:b w:val="0"/>
          <w:bCs w:val="0"/>
          <w:lang w:val="fr-CA"/>
        </w:rPr>
        <w:t>Point</w:t>
      </w:r>
      <w:r w:rsidR="0032106C" w:rsidRPr="00901179">
        <w:rPr>
          <w:b w:val="0"/>
          <w:bCs w:val="0"/>
          <w:lang w:val="fr-CA"/>
        </w:rPr>
        <w:t> </w:t>
      </w:r>
      <w:r w:rsidR="00520000" w:rsidRPr="00901179">
        <w:rPr>
          <w:b w:val="0"/>
          <w:bCs w:val="0"/>
          <w:lang w:val="fr-CA"/>
        </w:rPr>
        <w:t>16</w:t>
      </w:r>
      <w:r w:rsidRPr="00901179">
        <w:rPr>
          <w:b w:val="0"/>
          <w:bCs w:val="0"/>
          <w:lang w:val="fr-CA"/>
        </w:rPr>
        <w:t xml:space="preserve"> de l</w:t>
      </w:r>
      <w:r w:rsidR="00CC3444">
        <w:rPr>
          <w:b w:val="0"/>
          <w:bCs w:val="0"/>
          <w:lang w:val="fr-CA"/>
        </w:rPr>
        <w:t>’</w:t>
      </w:r>
      <w:r w:rsidRPr="00901179">
        <w:rPr>
          <w:b w:val="0"/>
          <w:bCs w:val="0"/>
          <w:lang w:val="fr-CA"/>
        </w:rPr>
        <w:t>ordre du jour</w:t>
      </w:r>
    </w:p>
    <w:p w14:paraId="356D46DB" w14:textId="77777777" w:rsidR="00A96B21" w:rsidRPr="00901179" w:rsidRDefault="004961E8" w:rsidP="00F62CB6">
      <w:pPr>
        <w:pStyle w:val="Cornernotation-Item"/>
        <w:ind w:right="4398"/>
        <w:rPr>
          <w:lang w:val="fr-CA"/>
        </w:rPr>
      </w:pPr>
      <w:r w:rsidRPr="00901179">
        <w:rPr>
          <w:lang w:val="fr-CA"/>
        </w:rPr>
        <w:t>Adoption du rapport</w:t>
      </w:r>
      <w:r w:rsidR="009A72A8" w:rsidRPr="00901179">
        <w:rPr>
          <w:lang w:val="fr-CA"/>
        </w:rPr>
        <w:t xml:space="preserve"> </w:t>
      </w:r>
    </w:p>
    <w:bookmarkEnd w:id="0"/>
    <w:p w14:paraId="3C4409F7" w14:textId="77777777" w:rsidR="00A96B21" w:rsidRPr="00901179" w:rsidRDefault="00000000" w:rsidP="00A96B21">
      <w:pPr>
        <w:pStyle w:val="Titre"/>
        <w:rPr>
          <w:lang w:val="fr-CA"/>
        </w:rPr>
      </w:pPr>
      <w:sdt>
        <w:sdtPr>
          <w:rPr>
            <w:lang w:val="fr-CA"/>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4961E8" w:rsidRPr="00901179">
            <w:rPr>
              <w:lang w:val="fr-CA"/>
            </w:rPr>
            <w:t>Projet de rapport de la réunion</w:t>
          </w:r>
        </w:sdtContent>
      </w:sdt>
    </w:p>
    <w:p w14:paraId="193F0A5F" w14:textId="77777777" w:rsidR="00557370" w:rsidRPr="00901179" w:rsidRDefault="002B38F5" w:rsidP="002B38F5">
      <w:pPr>
        <w:pStyle w:val="CBDH1"/>
        <w:rPr>
          <w:lang w:val="fr-CA"/>
        </w:rPr>
      </w:pPr>
      <w:r w:rsidRPr="00901179">
        <w:rPr>
          <w:lang w:val="fr-CA"/>
        </w:rPr>
        <w:t>I.</w:t>
      </w:r>
      <w:r w:rsidRPr="00901179">
        <w:rPr>
          <w:lang w:val="fr-CA"/>
        </w:rPr>
        <w:tab/>
      </w:r>
      <w:r w:rsidR="00557370" w:rsidRPr="00901179">
        <w:rPr>
          <w:lang w:val="fr-CA"/>
        </w:rPr>
        <w:t>I</w:t>
      </w:r>
      <w:r w:rsidR="00281878" w:rsidRPr="00901179">
        <w:rPr>
          <w:lang w:val="fr-CA"/>
        </w:rPr>
        <w:t>ntroduction</w:t>
      </w:r>
    </w:p>
    <w:p w14:paraId="227D967C" w14:textId="77777777" w:rsidR="002B38F5" w:rsidRPr="00901179" w:rsidRDefault="002B38F5" w:rsidP="002B38F5">
      <w:pPr>
        <w:pStyle w:val="CBDH2"/>
        <w:rPr>
          <w:lang w:val="fr-CA"/>
        </w:rPr>
      </w:pPr>
      <w:r w:rsidRPr="00901179">
        <w:rPr>
          <w:lang w:val="fr-CA"/>
        </w:rPr>
        <w:t>A.</w:t>
      </w:r>
      <w:r w:rsidRPr="00901179">
        <w:rPr>
          <w:lang w:val="fr-CA"/>
        </w:rPr>
        <w:tab/>
      </w:r>
      <w:r w:rsidR="004961E8" w:rsidRPr="00901179">
        <w:rPr>
          <w:lang w:val="fr-CA"/>
        </w:rPr>
        <w:t>Contexte</w:t>
      </w:r>
    </w:p>
    <w:p w14:paraId="4702E0D3" w14:textId="427C6CCF" w:rsidR="005E4A59" w:rsidRPr="00901179" w:rsidRDefault="00F4252B" w:rsidP="00A02EDB">
      <w:pPr>
        <w:pStyle w:val="CBDNormalNumber"/>
        <w:rPr>
          <w:noProof/>
          <w:lang w:val="fr-CA"/>
        </w:rPr>
      </w:pPr>
      <w:r w:rsidRPr="00901179">
        <w:rPr>
          <w:rFonts w:asciiTheme="majorBidi" w:hAnsiTheme="majorBidi" w:cstheme="majorBidi"/>
          <w:lang w:val="fr-CA"/>
        </w:rPr>
        <w:t>À l</w:t>
      </w:r>
      <w:r w:rsidR="00CC3444">
        <w:rPr>
          <w:rFonts w:asciiTheme="majorBidi" w:hAnsiTheme="majorBidi" w:cstheme="majorBidi"/>
          <w:lang w:val="fr-CA"/>
        </w:rPr>
        <w:t>’</w:t>
      </w:r>
      <w:r w:rsidRPr="00901179">
        <w:rPr>
          <w:rFonts w:asciiTheme="majorBidi" w:hAnsiTheme="majorBidi" w:cstheme="majorBidi"/>
          <w:lang w:val="fr-CA"/>
        </w:rPr>
        <w:t xml:space="preserve">invitation du </w:t>
      </w:r>
      <w:r w:rsidR="00145855" w:rsidRPr="00901179">
        <w:rPr>
          <w:rFonts w:asciiTheme="majorBidi" w:hAnsiTheme="majorBidi" w:cstheme="majorBidi"/>
          <w:lang w:val="fr-CA"/>
        </w:rPr>
        <w:t>G</w:t>
      </w:r>
      <w:r w:rsidRPr="00901179">
        <w:rPr>
          <w:rFonts w:asciiTheme="majorBidi" w:hAnsiTheme="majorBidi" w:cstheme="majorBidi"/>
          <w:lang w:val="fr-CA"/>
        </w:rPr>
        <w:t>ouvernement colombien, la onzième réunion de la Conférence des Parties siégeant en tant que réunion des Parties au Protocole de Cartagena sur la prévention des risques biotechnologiques s</w:t>
      </w:r>
      <w:r w:rsidR="00CC3444">
        <w:rPr>
          <w:rFonts w:asciiTheme="majorBidi" w:hAnsiTheme="majorBidi" w:cstheme="majorBidi"/>
          <w:lang w:val="fr-CA"/>
        </w:rPr>
        <w:t>’</w:t>
      </w:r>
      <w:r w:rsidRPr="00901179">
        <w:rPr>
          <w:rFonts w:asciiTheme="majorBidi" w:hAnsiTheme="majorBidi" w:cstheme="majorBidi"/>
          <w:lang w:val="fr-CA"/>
        </w:rPr>
        <w:t>est tenue à Cali (Colombie) du 21</w:t>
      </w:r>
      <w:r w:rsidR="004A3944">
        <w:rPr>
          <w:rFonts w:asciiTheme="majorBidi" w:hAnsiTheme="majorBidi" w:cstheme="majorBidi"/>
          <w:lang w:val="fr-CA"/>
        </w:rPr>
        <w:t> </w:t>
      </w:r>
      <w:r w:rsidRPr="00901179">
        <w:rPr>
          <w:rFonts w:asciiTheme="majorBidi" w:hAnsiTheme="majorBidi" w:cstheme="majorBidi"/>
          <w:lang w:val="fr-CA"/>
        </w:rPr>
        <w:t>octobre au 1</w:t>
      </w:r>
      <w:r w:rsidRPr="00901179">
        <w:rPr>
          <w:rFonts w:asciiTheme="majorBidi" w:hAnsiTheme="majorBidi" w:cstheme="majorBidi"/>
          <w:vertAlign w:val="superscript"/>
          <w:lang w:val="fr-CA"/>
        </w:rPr>
        <w:t>er</w:t>
      </w:r>
      <w:r w:rsidR="004A3944">
        <w:rPr>
          <w:rFonts w:asciiTheme="majorBidi" w:hAnsiTheme="majorBidi" w:cstheme="majorBidi"/>
          <w:lang w:val="fr-CA"/>
        </w:rPr>
        <w:t> </w:t>
      </w:r>
      <w:r w:rsidRPr="00901179">
        <w:rPr>
          <w:rFonts w:asciiTheme="majorBidi" w:hAnsiTheme="majorBidi" w:cstheme="majorBidi"/>
          <w:lang w:val="fr-CA"/>
        </w:rPr>
        <w:t>novembre</w:t>
      </w:r>
      <w:r w:rsidR="004A3944">
        <w:rPr>
          <w:rFonts w:asciiTheme="majorBidi" w:hAnsiTheme="majorBidi" w:cstheme="majorBidi"/>
          <w:lang w:val="fr-CA"/>
        </w:rPr>
        <w:t> </w:t>
      </w:r>
      <w:r w:rsidRPr="00901179">
        <w:rPr>
          <w:rFonts w:asciiTheme="majorBidi" w:hAnsiTheme="majorBidi" w:cstheme="majorBidi"/>
          <w:lang w:val="fr-CA"/>
        </w:rPr>
        <w:t>2024, parallèlement à la seizième réunion de la Conférence des Parties à la Convention sur la diversité biologique et à la cinquième réunion de la Conférence des Parties siégeant en tant que réunion des Parties au Protocole de Nagoya sur l</w:t>
      </w:r>
      <w:r w:rsidR="00CC3444">
        <w:rPr>
          <w:rFonts w:asciiTheme="majorBidi" w:hAnsiTheme="majorBidi" w:cstheme="majorBidi"/>
          <w:lang w:val="fr-CA"/>
        </w:rPr>
        <w:t>’</w:t>
      </w:r>
      <w:r w:rsidRPr="00901179">
        <w:rPr>
          <w:rFonts w:asciiTheme="majorBidi" w:hAnsiTheme="majorBidi" w:cstheme="majorBidi"/>
          <w:lang w:val="fr-CA"/>
        </w:rPr>
        <w:t xml:space="preserve">accès aux ressources génétiques et le partage juste et équitable des avantages découlant de leur </w:t>
      </w:r>
      <w:r w:rsidRPr="00901179">
        <w:rPr>
          <w:rFonts w:asciiTheme="majorBidi" w:hAnsiTheme="majorBidi" w:cstheme="majorBidi"/>
          <w:noProof/>
          <w:lang w:val="fr-CA"/>
        </w:rPr>
        <w:t>utilisation</w:t>
      </w:r>
      <w:r w:rsidR="00392FF8" w:rsidRPr="00901179">
        <w:rPr>
          <w:noProof/>
          <w:lang w:val="fr-CA"/>
        </w:rPr>
        <w:t>.</w:t>
      </w:r>
      <w:r w:rsidR="00EE6354" w:rsidRPr="00901179">
        <w:rPr>
          <w:noProof/>
          <w:lang w:val="fr-CA"/>
        </w:rPr>
        <w:t xml:space="preserve"> </w:t>
      </w:r>
    </w:p>
    <w:p w14:paraId="5477C6F5" w14:textId="07726750" w:rsidR="00557370" w:rsidRPr="00901179" w:rsidRDefault="00F4252B" w:rsidP="00A02EDB">
      <w:pPr>
        <w:pStyle w:val="CBDNormalNumber"/>
        <w:rPr>
          <w:noProof/>
          <w:lang w:val="fr-CA"/>
        </w:rPr>
      </w:pPr>
      <w:r w:rsidRPr="00901179">
        <w:rPr>
          <w:noProof/>
          <w:lang w:val="fr-CA"/>
        </w:rPr>
        <w:t>La réunion a été précédée d</w:t>
      </w:r>
      <w:r w:rsidR="00CC3444">
        <w:rPr>
          <w:noProof/>
          <w:lang w:val="fr-CA"/>
        </w:rPr>
        <w:t>’</w:t>
      </w:r>
      <w:r w:rsidRPr="00901179">
        <w:rPr>
          <w:noProof/>
          <w:lang w:val="fr-CA"/>
        </w:rPr>
        <w:t>une cérémonie d</w:t>
      </w:r>
      <w:r w:rsidR="00CC3444">
        <w:rPr>
          <w:noProof/>
          <w:lang w:val="fr-CA"/>
        </w:rPr>
        <w:t>’</w:t>
      </w:r>
      <w:r w:rsidRPr="00901179">
        <w:rPr>
          <w:noProof/>
          <w:lang w:val="fr-CA"/>
        </w:rPr>
        <w:t>ouverture le 20</w:t>
      </w:r>
      <w:r w:rsidR="004A3944">
        <w:rPr>
          <w:noProof/>
          <w:lang w:val="fr-CA"/>
        </w:rPr>
        <w:t> </w:t>
      </w:r>
      <w:r w:rsidRPr="00901179">
        <w:rPr>
          <w:noProof/>
          <w:lang w:val="fr-CA"/>
        </w:rPr>
        <w:t>octobre, comprenant une présentation culturelle et des déclarations du Président colombien,</w:t>
      </w:r>
      <w:r w:rsidR="0032106C" w:rsidRPr="00901179">
        <w:rPr>
          <w:noProof/>
          <w:lang w:val="fr-CA"/>
        </w:rPr>
        <w:t xml:space="preserve"> Gustavo Petro </w:t>
      </w:r>
      <w:r w:rsidRPr="00901179">
        <w:rPr>
          <w:noProof/>
          <w:lang w:val="fr-CA"/>
        </w:rPr>
        <w:t>Urrego, du Secrétaire gén</w:t>
      </w:r>
      <w:r w:rsidR="0032106C" w:rsidRPr="00901179">
        <w:rPr>
          <w:noProof/>
          <w:lang w:val="fr-CA"/>
        </w:rPr>
        <w:t xml:space="preserve">éral des </w:t>
      </w:r>
      <w:r w:rsidR="00AD2C83">
        <w:rPr>
          <w:noProof/>
          <w:lang w:val="fr-CA"/>
        </w:rPr>
        <w:t>Nations Unies</w:t>
      </w:r>
      <w:r w:rsidR="0032106C" w:rsidRPr="00901179">
        <w:rPr>
          <w:noProof/>
          <w:lang w:val="fr-CA"/>
        </w:rPr>
        <w:t>, António </w:t>
      </w:r>
      <w:r w:rsidRPr="00901179">
        <w:rPr>
          <w:noProof/>
          <w:lang w:val="fr-CA"/>
        </w:rPr>
        <w:t>Guterres, du Ministre de l</w:t>
      </w:r>
      <w:r w:rsidR="00CC3444">
        <w:rPr>
          <w:noProof/>
          <w:lang w:val="fr-CA"/>
        </w:rPr>
        <w:t>’</w:t>
      </w:r>
      <w:r w:rsidRPr="00901179">
        <w:rPr>
          <w:noProof/>
          <w:lang w:val="fr-CA"/>
        </w:rPr>
        <w:t>écologie et de l</w:t>
      </w:r>
      <w:r w:rsidR="00CC3444">
        <w:rPr>
          <w:noProof/>
          <w:lang w:val="fr-CA"/>
        </w:rPr>
        <w:t>’</w:t>
      </w:r>
      <w:r w:rsidRPr="00901179">
        <w:rPr>
          <w:noProof/>
          <w:lang w:val="fr-CA"/>
        </w:rPr>
        <w:t xml:space="preserve">environnement de la Chine et Président de la quinzième réunion de la Conférence des </w:t>
      </w:r>
      <w:r w:rsidR="0032106C" w:rsidRPr="00901179">
        <w:rPr>
          <w:noProof/>
          <w:lang w:val="fr-CA"/>
        </w:rPr>
        <w:t>Parties à la Convention, Runqiu </w:t>
      </w:r>
      <w:r w:rsidRPr="00901179">
        <w:rPr>
          <w:noProof/>
          <w:lang w:val="fr-CA"/>
        </w:rPr>
        <w:t>Huang, de la Ministre colombienne de l</w:t>
      </w:r>
      <w:r w:rsidR="00CC3444">
        <w:rPr>
          <w:noProof/>
          <w:lang w:val="fr-CA"/>
        </w:rPr>
        <w:t>’</w:t>
      </w:r>
      <w:r w:rsidRPr="00901179">
        <w:rPr>
          <w:noProof/>
          <w:lang w:val="fr-CA"/>
        </w:rPr>
        <w:t>environnement et d</w:t>
      </w:r>
      <w:r w:rsidR="0032106C" w:rsidRPr="00901179">
        <w:rPr>
          <w:noProof/>
          <w:lang w:val="fr-CA"/>
        </w:rPr>
        <w:t>u développement durable, Maria Susana </w:t>
      </w:r>
      <w:r w:rsidRPr="00901179">
        <w:rPr>
          <w:noProof/>
          <w:lang w:val="fr-CA"/>
        </w:rPr>
        <w:t>Muhamad</w:t>
      </w:r>
      <w:r w:rsidR="0032106C" w:rsidRPr="00901179">
        <w:rPr>
          <w:noProof/>
          <w:lang w:val="fr-CA"/>
        </w:rPr>
        <w:t> González</w:t>
      </w:r>
      <w:r w:rsidRPr="00901179">
        <w:rPr>
          <w:noProof/>
          <w:lang w:val="fr-CA"/>
        </w:rPr>
        <w:t>, de la Gouv</w:t>
      </w:r>
      <w:r w:rsidR="0032106C" w:rsidRPr="00901179">
        <w:rPr>
          <w:noProof/>
          <w:lang w:val="fr-CA"/>
        </w:rPr>
        <w:t>erneure du département de Valle del Cauca, Dilian Francisca Toro </w:t>
      </w:r>
      <w:r w:rsidRPr="00901179">
        <w:rPr>
          <w:noProof/>
          <w:lang w:val="fr-CA"/>
        </w:rPr>
        <w:t>Torr</w:t>
      </w:r>
      <w:r w:rsidR="0032106C" w:rsidRPr="00901179">
        <w:rPr>
          <w:noProof/>
          <w:lang w:val="fr-CA"/>
        </w:rPr>
        <w:t>es, et du Maire de Cali, Álvaro Alejandro Eder </w:t>
      </w:r>
      <w:r w:rsidRPr="00901179">
        <w:rPr>
          <w:noProof/>
          <w:lang w:val="fr-CA"/>
        </w:rPr>
        <w:t>Garcés</w:t>
      </w:r>
      <w:r w:rsidR="005E4A59" w:rsidRPr="00901179">
        <w:rPr>
          <w:noProof/>
          <w:lang w:val="fr-CA"/>
        </w:rPr>
        <w:t>.</w:t>
      </w:r>
    </w:p>
    <w:p w14:paraId="121889B6" w14:textId="77777777" w:rsidR="002B38F5" w:rsidRPr="00901179" w:rsidRDefault="002B38F5" w:rsidP="002B38F5">
      <w:pPr>
        <w:pStyle w:val="CBDH2"/>
        <w:rPr>
          <w:noProof/>
          <w:lang w:val="fr-CA"/>
        </w:rPr>
      </w:pPr>
      <w:r w:rsidRPr="00901179">
        <w:rPr>
          <w:noProof/>
          <w:lang w:val="fr-CA"/>
        </w:rPr>
        <w:t>B.</w:t>
      </w:r>
      <w:r w:rsidRPr="00901179">
        <w:rPr>
          <w:noProof/>
          <w:lang w:val="fr-CA"/>
        </w:rPr>
        <w:tab/>
      </w:r>
      <w:r w:rsidR="00E664D0" w:rsidRPr="00901179">
        <w:rPr>
          <w:noProof/>
          <w:lang w:val="fr-CA"/>
        </w:rPr>
        <w:t>Participation</w:t>
      </w:r>
    </w:p>
    <w:p w14:paraId="5267C363" w14:textId="77777777" w:rsidR="002B38F5" w:rsidRPr="00901179" w:rsidRDefault="00A02EDB" w:rsidP="00A02EDB">
      <w:pPr>
        <w:pStyle w:val="CBDNormalNumber"/>
        <w:rPr>
          <w:lang w:val="fr-CA"/>
        </w:rPr>
      </w:pPr>
      <w:r w:rsidRPr="00901179">
        <w:rPr>
          <w:lang w:val="fr-CA"/>
        </w:rPr>
        <w:t>[</w:t>
      </w:r>
      <w:proofErr w:type="gramStart"/>
      <w:r w:rsidR="00E664D0" w:rsidRPr="00901179">
        <w:rPr>
          <w:lang w:val="fr-CA"/>
        </w:rPr>
        <w:t>à</w:t>
      </w:r>
      <w:proofErr w:type="gramEnd"/>
      <w:r w:rsidR="00E664D0" w:rsidRPr="00901179">
        <w:rPr>
          <w:lang w:val="fr-CA"/>
        </w:rPr>
        <w:t xml:space="preserve"> compléter</w:t>
      </w:r>
      <w:r w:rsidRPr="00901179">
        <w:rPr>
          <w:lang w:val="fr-CA"/>
        </w:rPr>
        <w:t>]</w:t>
      </w:r>
    </w:p>
    <w:p w14:paraId="71BF969C" w14:textId="77777777" w:rsidR="00997CD4" w:rsidRPr="00901179" w:rsidRDefault="00997CD4" w:rsidP="001038CE">
      <w:pPr>
        <w:pStyle w:val="CBDH1"/>
        <w:rPr>
          <w:lang w:val="fr-CA"/>
        </w:rPr>
      </w:pPr>
      <w:r w:rsidRPr="00901179">
        <w:rPr>
          <w:lang w:val="fr-CA"/>
        </w:rPr>
        <w:t>II.</w:t>
      </w:r>
      <w:r w:rsidRPr="00901179">
        <w:rPr>
          <w:lang w:val="fr-CA"/>
        </w:rPr>
        <w:tab/>
      </w:r>
      <w:r w:rsidR="00E664D0" w:rsidRPr="00901179">
        <w:rPr>
          <w:lang w:val="fr-CA"/>
        </w:rPr>
        <w:t>Travaux</w:t>
      </w:r>
    </w:p>
    <w:p w14:paraId="5E01E338" w14:textId="77777777" w:rsidR="00557370" w:rsidRPr="00901179" w:rsidRDefault="00E664D0" w:rsidP="006F791E">
      <w:pPr>
        <w:pStyle w:val="CBDAgendaItem"/>
        <w:rPr>
          <w:lang w:val="fr-CA"/>
        </w:rPr>
      </w:pPr>
      <w:r w:rsidRPr="00901179">
        <w:rPr>
          <w:lang w:val="fr-CA"/>
        </w:rPr>
        <w:t>Point</w:t>
      </w:r>
      <w:r w:rsidR="00AD2C83">
        <w:rPr>
          <w:lang w:val="fr-CA"/>
        </w:rPr>
        <w:t> </w:t>
      </w:r>
      <w:r w:rsidR="004E26AC" w:rsidRPr="00901179">
        <w:rPr>
          <w:lang w:val="fr-CA"/>
        </w:rPr>
        <w:t>1</w:t>
      </w:r>
      <w:r w:rsidR="00A26CD4" w:rsidRPr="00901179">
        <w:rPr>
          <w:lang w:val="fr-CA"/>
        </w:rPr>
        <w:br/>
      </w:r>
      <w:r w:rsidRPr="00901179">
        <w:rPr>
          <w:lang w:val="fr-CA"/>
        </w:rPr>
        <w:t>Ouverture de la réunion</w:t>
      </w:r>
    </w:p>
    <w:p w14:paraId="0976C1A0" w14:textId="77777777" w:rsidR="005E4A59" w:rsidRPr="00901179" w:rsidRDefault="00FE1605" w:rsidP="005E4A59">
      <w:pPr>
        <w:pStyle w:val="CBDNormalNumber"/>
        <w:numPr>
          <w:ilvl w:val="0"/>
          <w:numId w:val="13"/>
        </w:numPr>
        <w:spacing w:before="0"/>
        <w:rPr>
          <w:lang w:val="fr-CA"/>
        </w:rPr>
      </w:pPr>
      <w:r w:rsidRPr="00901179">
        <w:rPr>
          <w:lang w:val="fr-CA"/>
        </w:rPr>
        <w:t>La première séance plénière s</w:t>
      </w:r>
      <w:r w:rsidR="00CC3444">
        <w:rPr>
          <w:lang w:val="fr-CA"/>
        </w:rPr>
        <w:t>’</w:t>
      </w:r>
      <w:r w:rsidRPr="00901179">
        <w:rPr>
          <w:lang w:val="fr-CA"/>
        </w:rPr>
        <w:t>est tenue conjointement avec celles de la Conférence des Parties à la Convention et de la Conférence des Parties siégeant en tant que réunion des Partie</w:t>
      </w:r>
      <w:r w:rsidR="00CC3444">
        <w:rPr>
          <w:lang w:val="fr-CA"/>
        </w:rPr>
        <w:t>s au Protocole de Nagoya, le 21 </w:t>
      </w:r>
      <w:r w:rsidRPr="00901179">
        <w:rPr>
          <w:lang w:val="fr-CA"/>
        </w:rPr>
        <w:t>octobre</w:t>
      </w:r>
      <w:r w:rsidR="006D4817" w:rsidRPr="00901179">
        <w:rPr>
          <w:rFonts w:asciiTheme="majorBidi" w:hAnsiTheme="majorBidi" w:cstheme="majorBidi"/>
          <w:lang w:val="fr-CA"/>
        </w:rPr>
        <w:t>.</w:t>
      </w:r>
    </w:p>
    <w:p w14:paraId="2BEEC848" w14:textId="77777777" w:rsidR="00557370" w:rsidRPr="00901179" w:rsidRDefault="00FE1605" w:rsidP="005E4A59">
      <w:pPr>
        <w:pStyle w:val="CBDNormalNumber"/>
        <w:rPr>
          <w:lang w:val="fr-CA"/>
        </w:rPr>
      </w:pPr>
      <w:r w:rsidRPr="00901179">
        <w:rPr>
          <w:rFonts w:asciiTheme="majorBidi" w:hAnsiTheme="majorBidi" w:cstheme="majorBidi"/>
          <w:lang w:val="fr-CA"/>
        </w:rPr>
        <w:lastRenderedPageBreak/>
        <w:t>Le Président des trois organes a déclaré les réunions ouvertes à 9h30 et a prononcé son allocution d</w:t>
      </w:r>
      <w:r w:rsidR="00CC3444">
        <w:rPr>
          <w:rFonts w:asciiTheme="majorBidi" w:hAnsiTheme="majorBidi" w:cstheme="majorBidi"/>
          <w:lang w:val="fr-CA"/>
        </w:rPr>
        <w:t>’</w:t>
      </w:r>
      <w:r w:rsidRPr="00901179">
        <w:rPr>
          <w:rFonts w:asciiTheme="majorBidi" w:hAnsiTheme="majorBidi" w:cstheme="majorBidi"/>
          <w:lang w:val="fr-CA"/>
        </w:rPr>
        <w:t>ouverture</w:t>
      </w:r>
      <w:r w:rsidR="005E4A59" w:rsidRPr="00901179">
        <w:rPr>
          <w:lang w:val="fr-CA"/>
        </w:rPr>
        <w:t>.</w:t>
      </w:r>
    </w:p>
    <w:p w14:paraId="02862BA1" w14:textId="77777777" w:rsidR="000C4370" w:rsidRPr="00901179" w:rsidRDefault="00FE1605" w:rsidP="00A02EDB">
      <w:pPr>
        <w:pStyle w:val="CBDNormalNumber"/>
        <w:rPr>
          <w:lang w:val="fr-CA"/>
        </w:rPr>
      </w:pPr>
      <w:r w:rsidRPr="00901179">
        <w:rPr>
          <w:noProof/>
          <w:lang w:val="fr-CA"/>
        </w:rPr>
        <w:t>Des déclarations d</w:t>
      </w:r>
      <w:r w:rsidR="00CC3444">
        <w:rPr>
          <w:noProof/>
          <w:lang w:val="fr-CA"/>
        </w:rPr>
        <w:t>’</w:t>
      </w:r>
      <w:r w:rsidRPr="00901179">
        <w:rPr>
          <w:noProof/>
          <w:lang w:val="fr-CA"/>
        </w:rPr>
        <w:t>ouverture ont été faites par la Secrétaire exé</w:t>
      </w:r>
      <w:r w:rsidR="00CC3444">
        <w:rPr>
          <w:noProof/>
          <w:lang w:val="fr-CA"/>
        </w:rPr>
        <w:t>cutive de la Convention, Astrid </w:t>
      </w:r>
      <w:r w:rsidRPr="00901179">
        <w:rPr>
          <w:noProof/>
          <w:lang w:val="fr-CA"/>
        </w:rPr>
        <w:t>Schomaker,</w:t>
      </w:r>
      <w:r w:rsidRPr="00901179">
        <w:rPr>
          <w:lang w:val="fr-CA"/>
        </w:rPr>
        <w:t xml:space="preserve"> et par la Présidente entrante</w:t>
      </w:r>
      <w:r w:rsidR="005E4A59" w:rsidRPr="00901179">
        <w:rPr>
          <w:rFonts w:asciiTheme="majorBidi" w:hAnsiTheme="majorBidi" w:cstheme="majorBidi"/>
          <w:lang w:val="fr-CA"/>
        </w:rPr>
        <w:t>.</w:t>
      </w:r>
      <w:r w:rsidR="005E4A59" w:rsidRPr="00901179">
        <w:rPr>
          <w:rStyle w:val="Appelnotedebasdep"/>
          <w:rFonts w:asciiTheme="majorBidi" w:hAnsiTheme="majorBidi" w:cstheme="majorBidi"/>
          <w:lang w:val="fr-CA"/>
        </w:rPr>
        <w:footnoteReference w:id="2"/>
      </w:r>
    </w:p>
    <w:p w14:paraId="70447F2D" w14:textId="77777777" w:rsidR="00557370" w:rsidRPr="00901179" w:rsidRDefault="00AD2C83" w:rsidP="006F791E">
      <w:pPr>
        <w:pStyle w:val="CBDAgendaItem"/>
        <w:rPr>
          <w:lang w:val="fr-CA"/>
        </w:rPr>
      </w:pPr>
      <w:r>
        <w:rPr>
          <w:lang w:val="fr-CA"/>
        </w:rPr>
        <w:t>Point </w:t>
      </w:r>
      <w:r w:rsidR="00CD3E49" w:rsidRPr="00901179">
        <w:rPr>
          <w:lang w:val="fr-CA"/>
        </w:rPr>
        <w:t>2</w:t>
      </w:r>
      <w:r w:rsidR="00AF39A8" w:rsidRPr="00901179">
        <w:rPr>
          <w:lang w:val="fr-CA"/>
        </w:rPr>
        <w:br/>
      </w:r>
      <w:r w:rsidR="00E664D0" w:rsidRPr="00901179">
        <w:rPr>
          <w:lang w:val="fr-CA"/>
        </w:rPr>
        <w:t>Questions d</w:t>
      </w:r>
      <w:r w:rsidR="00CC3444">
        <w:rPr>
          <w:lang w:val="fr-CA"/>
        </w:rPr>
        <w:t>’</w:t>
      </w:r>
      <w:r w:rsidR="00E664D0" w:rsidRPr="00901179">
        <w:rPr>
          <w:lang w:val="fr-CA"/>
        </w:rPr>
        <w:t>organisation</w:t>
      </w:r>
    </w:p>
    <w:p w14:paraId="0ECFCA54" w14:textId="17EC68C4" w:rsidR="00DE75A6" w:rsidRPr="00901179" w:rsidRDefault="00587763" w:rsidP="00A26CD4">
      <w:pPr>
        <w:pStyle w:val="CBDNormalNumber"/>
        <w:rPr>
          <w:lang w:val="fr-CA"/>
        </w:rPr>
      </w:pPr>
      <w:r w:rsidRPr="00901179">
        <w:rPr>
          <w:lang w:val="fr-CA"/>
        </w:rPr>
        <w:t>La Conférence des Parties siégeant en tant que réunion des Parties au Protocole a examiné le point</w:t>
      </w:r>
      <w:r w:rsidR="004A3944">
        <w:rPr>
          <w:lang w:val="fr-CA"/>
        </w:rPr>
        <w:t> </w:t>
      </w:r>
      <w:r w:rsidRPr="00901179">
        <w:rPr>
          <w:lang w:val="fr-CA"/>
        </w:rPr>
        <w:t>2 de l</w:t>
      </w:r>
      <w:r w:rsidR="00CC3444">
        <w:rPr>
          <w:lang w:val="fr-CA"/>
        </w:rPr>
        <w:t>’</w:t>
      </w:r>
      <w:r w:rsidRPr="00901179">
        <w:rPr>
          <w:lang w:val="fr-CA"/>
        </w:rPr>
        <w:t>ordre du jour à sa première séance plénière. Elle était saisie de l</w:t>
      </w:r>
      <w:r w:rsidR="00CC3444">
        <w:rPr>
          <w:lang w:val="fr-CA"/>
        </w:rPr>
        <w:t>’</w:t>
      </w:r>
      <w:r w:rsidRPr="00901179">
        <w:rPr>
          <w:lang w:val="fr-CA"/>
        </w:rPr>
        <w:t>ordre du jour provisoire</w:t>
      </w:r>
      <w:r w:rsidRPr="00901179">
        <w:rPr>
          <w:rStyle w:val="Appelnotedebasdep"/>
          <w:lang w:val="fr-CA"/>
        </w:rPr>
        <w:footnoteReference w:id="3"/>
      </w:r>
      <w:r w:rsidRPr="00901179">
        <w:rPr>
          <w:lang w:val="fr-CA"/>
        </w:rPr>
        <w:t>, de l</w:t>
      </w:r>
      <w:r w:rsidR="00CC3444">
        <w:rPr>
          <w:lang w:val="fr-CA"/>
        </w:rPr>
        <w:t>’</w:t>
      </w:r>
      <w:r w:rsidRPr="00901179">
        <w:rPr>
          <w:lang w:val="fr-CA"/>
        </w:rPr>
        <w:t>ordre du jour provisoire annoté</w:t>
      </w:r>
      <w:r w:rsidRPr="00901179">
        <w:rPr>
          <w:rStyle w:val="Appelnotedebasdep"/>
          <w:lang w:val="fr-CA"/>
        </w:rPr>
        <w:footnoteReference w:id="4"/>
      </w:r>
      <w:r w:rsidRPr="00901179">
        <w:rPr>
          <w:lang w:val="fr-CA"/>
        </w:rPr>
        <w:t xml:space="preserve"> et d</w:t>
      </w:r>
      <w:r w:rsidR="00CC3444">
        <w:rPr>
          <w:lang w:val="fr-CA"/>
        </w:rPr>
        <w:t>’</w:t>
      </w:r>
      <w:r w:rsidRPr="00901179">
        <w:rPr>
          <w:lang w:val="fr-CA"/>
        </w:rPr>
        <w:t>une proposition d</w:t>
      </w:r>
      <w:r w:rsidR="00CC3444">
        <w:rPr>
          <w:lang w:val="fr-CA"/>
        </w:rPr>
        <w:t>’</w:t>
      </w:r>
      <w:r w:rsidRPr="00901179">
        <w:rPr>
          <w:lang w:val="fr-CA"/>
        </w:rPr>
        <w:t>organisation des travaux</w:t>
      </w:r>
      <w:r w:rsidRPr="00901179">
        <w:rPr>
          <w:rStyle w:val="Appelnotedebasdep"/>
          <w:lang w:val="fr-CA"/>
        </w:rPr>
        <w:footnoteReference w:id="5"/>
      </w:r>
      <w:r w:rsidRPr="00901179">
        <w:rPr>
          <w:lang w:val="fr-CA"/>
        </w:rPr>
        <w:t>. Un document d</w:t>
      </w:r>
      <w:r w:rsidR="00CC3444">
        <w:rPr>
          <w:lang w:val="fr-CA"/>
        </w:rPr>
        <w:t>’</w:t>
      </w:r>
      <w:r w:rsidRPr="00901179">
        <w:rPr>
          <w:lang w:val="fr-CA"/>
        </w:rPr>
        <w:t>information sur les procédures d</w:t>
      </w:r>
      <w:r w:rsidR="00CC3444">
        <w:rPr>
          <w:lang w:val="fr-CA"/>
        </w:rPr>
        <w:t>’</w:t>
      </w:r>
      <w:r w:rsidRPr="00901179">
        <w:rPr>
          <w:lang w:val="fr-CA"/>
        </w:rPr>
        <w:t>élection aux postes de vice-présidents de la Conférence des Parties à la Convention et de présidents des organes subsidiaires intergouvernementaux a également été publié dans le cadre de l</w:t>
      </w:r>
      <w:r w:rsidR="00CC3444">
        <w:rPr>
          <w:lang w:val="fr-CA"/>
        </w:rPr>
        <w:t>’</w:t>
      </w:r>
      <w:r w:rsidRPr="00901179">
        <w:rPr>
          <w:lang w:val="fr-CA"/>
        </w:rPr>
        <w:t>examen du point</w:t>
      </w:r>
      <w:r w:rsidR="004A3944">
        <w:rPr>
          <w:lang w:val="fr-CA"/>
        </w:rPr>
        <w:t> </w:t>
      </w:r>
      <w:r w:rsidRPr="00901179">
        <w:rPr>
          <w:lang w:val="fr-CA"/>
        </w:rPr>
        <w:t>2</w:t>
      </w:r>
      <w:r w:rsidRPr="00901179">
        <w:rPr>
          <w:rStyle w:val="Appelnotedebasdep"/>
          <w:lang w:val="fr-CA"/>
        </w:rPr>
        <w:footnoteReference w:id="6"/>
      </w:r>
      <w:r w:rsidRPr="00901179">
        <w:rPr>
          <w:lang w:val="fr-CA"/>
        </w:rPr>
        <w:t>.</w:t>
      </w:r>
    </w:p>
    <w:p w14:paraId="5491AEFD" w14:textId="77777777" w:rsidR="005D01EB" w:rsidRPr="00901179" w:rsidRDefault="00587763" w:rsidP="005D01EB">
      <w:pPr>
        <w:pStyle w:val="Titre2"/>
        <w:numPr>
          <w:ilvl w:val="0"/>
          <w:numId w:val="0"/>
        </w:numPr>
        <w:suppressLineNumbers/>
        <w:suppressAutoHyphens/>
        <w:ind w:left="567"/>
        <w:rPr>
          <w:rFonts w:asciiTheme="majorBidi" w:hAnsiTheme="majorBidi"/>
          <w:b w:val="0"/>
          <w:bCs/>
          <w:i/>
          <w:iCs/>
          <w:snapToGrid w:val="0"/>
          <w:kern w:val="22"/>
          <w:sz w:val="22"/>
          <w:szCs w:val="22"/>
          <w:lang w:val="fr-CA"/>
        </w:rPr>
      </w:pPr>
      <w:r w:rsidRPr="00901179">
        <w:rPr>
          <w:rFonts w:asciiTheme="majorBidi" w:hAnsiTheme="majorBidi"/>
          <w:b w:val="0"/>
          <w:bCs/>
          <w:i/>
          <w:iCs/>
          <w:snapToGrid w:val="0"/>
          <w:kern w:val="22"/>
          <w:sz w:val="22"/>
          <w:szCs w:val="22"/>
          <w:lang w:val="fr-CA"/>
        </w:rPr>
        <w:t xml:space="preserve">Élection du </w:t>
      </w:r>
      <w:r w:rsidR="00145855" w:rsidRPr="00901179">
        <w:rPr>
          <w:rFonts w:asciiTheme="majorBidi" w:hAnsiTheme="majorBidi"/>
          <w:b w:val="0"/>
          <w:bCs/>
          <w:i/>
          <w:iCs/>
          <w:snapToGrid w:val="0"/>
          <w:kern w:val="22"/>
          <w:sz w:val="22"/>
          <w:szCs w:val="22"/>
          <w:lang w:val="fr-CA"/>
        </w:rPr>
        <w:t>P</w:t>
      </w:r>
      <w:r w:rsidRPr="00901179">
        <w:rPr>
          <w:rFonts w:asciiTheme="majorBidi" w:hAnsiTheme="majorBidi"/>
          <w:b w:val="0"/>
          <w:bCs/>
          <w:i/>
          <w:iCs/>
          <w:snapToGrid w:val="0"/>
          <w:kern w:val="22"/>
          <w:sz w:val="22"/>
          <w:szCs w:val="22"/>
          <w:lang w:val="fr-CA"/>
        </w:rPr>
        <w:t>résident</w:t>
      </w:r>
    </w:p>
    <w:p w14:paraId="73F2FBC5" w14:textId="3ED6BD34" w:rsidR="005D01EB" w:rsidRPr="00901179" w:rsidRDefault="00587763" w:rsidP="00A26CD4">
      <w:pPr>
        <w:pStyle w:val="CBDNormalNumber"/>
        <w:rPr>
          <w:lang w:val="fr-CA"/>
        </w:rPr>
      </w:pPr>
      <w:r w:rsidRPr="00901179">
        <w:rPr>
          <w:lang w:val="fr-CA"/>
        </w:rPr>
        <w:t>Conformément à l</w:t>
      </w:r>
      <w:r w:rsidR="00CC3444">
        <w:rPr>
          <w:lang w:val="fr-CA"/>
        </w:rPr>
        <w:t>’</w:t>
      </w:r>
      <w:r w:rsidRPr="00901179">
        <w:rPr>
          <w:lang w:val="fr-CA"/>
        </w:rPr>
        <w:t>article</w:t>
      </w:r>
      <w:r w:rsidR="004A3944">
        <w:rPr>
          <w:lang w:val="fr-CA"/>
        </w:rPr>
        <w:t> </w:t>
      </w:r>
      <w:r w:rsidRPr="00901179">
        <w:rPr>
          <w:lang w:val="fr-CA"/>
        </w:rPr>
        <w:t>29, paragraphe</w:t>
      </w:r>
      <w:r w:rsidR="004A3944">
        <w:rPr>
          <w:lang w:val="fr-CA"/>
        </w:rPr>
        <w:t> </w:t>
      </w:r>
      <w:r w:rsidRPr="00901179">
        <w:rPr>
          <w:lang w:val="fr-CA"/>
        </w:rPr>
        <w:t xml:space="preserve">3, du Protocole de Cartagena, le Bureau de la Conférence des Parties remplit également les fonctions de Bureau de la Conférence des Parties siégeant en tant que réunion des Parties au Protocole. </w:t>
      </w:r>
      <w:r w:rsidRPr="00901179">
        <w:rPr>
          <w:noProof/>
          <w:lang w:val="fr-CA"/>
        </w:rPr>
        <w:t>De ce fait, la Ministre de l</w:t>
      </w:r>
      <w:r w:rsidR="00CC3444">
        <w:rPr>
          <w:noProof/>
          <w:lang w:val="fr-CA"/>
        </w:rPr>
        <w:t>’</w:t>
      </w:r>
      <w:r w:rsidRPr="00901179">
        <w:rPr>
          <w:noProof/>
          <w:lang w:val="fr-CA"/>
        </w:rPr>
        <w:t>environnement et du développe</w:t>
      </w:r>
      <w:r w:rsidR="00CC3444">
        <w:rPr>
          <w:noProof/>
          <w:lang w:val="fr-CA"/>
        </w:rPr>
        <w:t>ment durable de Colombie, María Susana Muhamad </w:t>
      </w:r>
      <w:r w:rsidRPr="00901179">
        <w:rPr>
          <w:noProof/>
          <w:lang w:val="fr-CA"/>
        </w:rPr>
        <w:t>González, qui avait été élue Présidente de la seizième réunion de la Conférence des Parties, a également exercé les fonctions de Présidente de la onzième réunion de la Conférence des Parties</w:t>
      </w:r>
      <w:r w:rsidRPr="00901179">
        <w:rPr>
          <w:lang w:val="fr-CA"/>
        </w:rPr>
        <w:t xml:space="preserve"> siégeant en tant que réunion des Parties au Protocole de </w:t>
      </w:r>
      <w:r w:rsidR="00145855" w:rsidRPr="00901179">
        <w:rPr>
          <w:lang w:val="fr-CA"/>
        </w:rPr>
        <w:t>Cartagena</w:t>
      </w:r>
      <w:r w:rsidR="005D01EB" w:rsidRPr="00901179">
        <w:rPr>
          <w:lang w:val="fr-CA"/>
        </w:rPr>
        <w:t>.</w:t>
      </w:r>
    </w:p>
    <w:p w14:paraId="4BB1A8EE" w14:textId="77777777" w:rsidR="00392FF8" w:rsidRPr="00901179" w:rsidRDefault="00587763" w:rsidP="001038CE">
      <w:pPr>
        <w:pStyle w:val="Para1"/>
        <w:keepNext/>
        <w:tabs>
          <w:tab w:val="clear" w:pos="624"/>
        </w:tabs>
        <w:ind w:left="561"/>
        <w:rPr>
          <w:i/>
          <w:iCs/>
          <w:kern w:val="22"/>
          <w:lang w:val="fr-CA"/>
        </w:rPr>
      </w:pPr>
      <w:r w:rsidRPr="00901179">
        <w:rPr>
          <w:i/>
          <w:iCs/>
          <w:kern w:val="22"/>
          <w:lang w:val="fr-CA"/>
        </w:rPr>
        <w:t xml:space="preserve">Élection </w:t>
      </w:r>
      <w:r w:rsidR="004446AA" w:rsidRPr="00901179">
        <w:rPr>
          <w:i/>
          <w:iCs/>
          <w:kern w:val="22"/>
          <w:lang w:val="fr-CA"/>
        </w:rPr>
        <w:t>du Bureau</w:t>
      </w:r>
    </w:p>
    <w:p w14:paraId="79AA8FBE" w14:textId="77777777" w:rsidR="00557370" w:rsidRPr="00901179" w:rsidRDefault="00CC3444" w:rsidP="00B62CC6">
      <w:pPr>
        <w:pStyle w:val="CBDNormalNumber"/>
        <w:rPr>
          <w:lang w:val="fr-CA"/>
        </w:rPr>
      </w:pPr>
      <w:r>
        <w:rPr>
          <w:lang w:val="fr-CA"/>
        </w:rPr>
        <w:t>Conformément à l’article </w:t>
      </w:r>
      <w:r w:rsidR="00F251FE" w:rsidRPr="00901179">
        <w:rPr>
          <w:lang w:val="fr-CA"/>
        </w:rPr>
        <w:t>21 du règlement intérieur des réunions de la Conférence des Parties à la Convention, qui s</w:t>
      </w:r>
      <w:r>
        <w:rPr>
          <w:lang w:val="fr-CA"/>
        </w:rPr>
        <w:t>’</w:t>
      </w:r>
      <w:r w:rsidR="00F251FE" w:rsidRPr="00901179">
        <w:rPr>
          <w:lang w:val="fr-CA"/>
        </w:rPr>
        <w:t>applique mutatis mutandis aux réunions des Parties au Protocole, dix membres du Bureau ont été élus pour un mandat commençant à la clôture de la quinzième réunion et se terminant à la clôture de la seizième réunion. Tous les pays représentés étant Parties au Protocole de Cartagena, le Bureau de la onzième réunion de la Conférence des Parties siégeant en tant que réunion des Parties au Protocole était composé, outre la P</w:t>
      </w:r>
      <w:r>
        <w:rPr>
          <w:lang w:val="fr-CA"/>
        </w:rPr>
        <w:t>résidente, des membres suivants :</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42"/>
      </w:tblGrid>
      <w:tr w:rsidR="00392FF8" w:rsidRPr="00901179" w14:paraId="456B954D" w14:textId="77777777" w:rsidTr="00CE54EA">
        <w:trPr>
          <w:jc w:val="center"/>
        </w:trPr>
        <w:tc>
          <w:tcPr>
            <w:tcW w:w="5642" w:type="dxa"/>
          </w:tcPr>
          <w:p w14:paraId="1F5971B3" w14:textId="77777777" w:rsidR="00392FF8" w:rsidRPr="00901179" w:rsidRDefault="00CC3444" w:rsidP="00D9044B">
            <w:pPr>
              <w:spacing w:before="40" w:after="40"/>
              <w:jc w:val="left"/>
              <w:rPr>
                <w:rFonts w:asciiTheme="majorBidi" w:hAnsiTheme="majorBidi" w:cstheme="majorBidi"/>
                <w:noProof/>
                <w:lang w:val="fr-CA"/>
              </w:rPr>
            </w:pPr>
            <w:r>
              <w:rPr>
                <w:rFonts w:eastAsia="Calibri"/>
                <w:noProof/>
                <w:lang w:val="fr-CA"/>
              </w:rPr>
              <w:t>Khangeziwe </w:t>
            </w:r>
            <w:r w:rsidR="00432050" w:rsidRPr="00901179">
              <w:rPr>
                <w:rFonts w:eastAsia="Calibri"/>
                <w:noProof/>
                <w:lang w:val="fr-CA"/>
              </w:rPr>
              <w:t xml:space="preserve">Mabuza </w:t>
            </w:r>
            <w:r w:rsidR="00392FF8" w:rsidRPr="00901179">
              <w:rPr>
                <w:rFonts w:asciiTheme="majorBidi" w:hAnsiTheme="majorBidi" w:cstheme="majorBidi"/>
                <w:noProof/>
                <w:lang w:val="fr-CA"/>
              </w:rPr>
              <w:t>(Eswatini)</w:t>
            </w:r>
            <w:r w:rsidR="00392FF8" w:rsidRPr="00901179">
              <w:rPr>
                <w:rStyle w:val="Appelnotedebasdep"/>
                <w:rFonts w:asciiTheme="majorBidi" w:eastAsiaTheme="majorEastAsia" w:hAnsiTheme="majorBidi" w:cstheme="majorBidi"/>
                <w:noProof/>
                <w:lang w:val="fr-CA"/>
              </w:rPr>
              <w:footnoteReference w:id="7"/>
            </w:r>
          </w:p>
        </w:tc>
      </w:tr>
      <w:tr w:rsidR="00392FF8" w:rsidRPr="00901179" w14:paraId="2C0A8789" w14:textId="77777777" w:rsidTr="00CE54EA">
        <w:trPr>
          <w:jc w:val="center"/>
        </w:trPr>
        <w:tc>
          <w:tcPr>
            <w:tcW w:w="5642" w:type="dxa"/>
          </w:tcPr>
          <w:p w14:paraId="4B4B8A6E" w14:textId="77777777" w:rsidR="00392FF8" w:rsidRPr="00901179" w:rsidRDefault="00CC3444" w:rsidP="00D9044B">
            <w:pPr>
              <w:spacing w:before="40" w:after="40"/>
              <w:jc w:val="left"/>
              <w:rPr>
                <w:rFonts w:asciiTheme="majorBidi" w:hAnsiTheme="majorBidi" w:cstheme="majorBidi"/>
                <w:noProof/>
                <w:lang w:val="fr-CA"/>
              </w:rPr>
            </w:pPr>
            <w:r>
              <w:rPr>
                <w:rFonts w:asciiTheme="majorBidi" w:hAnsiTheme="majorBidi" w:cstheme="majorBidi"/>
                <w:noProof/>
                <w:lang w:val="fr-CA"/>
              </w:rPr>
              <w:t>Abderahmane Zino </w:t>
            </w:r>
            <w:r w:rsidR="00392FF8" w:rsidRPr="00901179">
              <w:rPr>
                <w:rFonts w:asciiTheme="majorBidi" w:hAnsiTheme="majorBidi" w:cstheme="majorBidi"/>
                <w:noProof/>
                <w:lang w:val="fr-CA"/>
              </w:rPr>
              <w:t>Izourar</w:t>
            </w:r>
            <w:r w:rsidR="00392FF8" w:rsidRPr="00901179" w:rsidDel="00735146">
              <w:rPr>
                <w:rFonts w:asciiTheme="majorBidi" w:hAnsiTheme="majorBidi" w:cstheme="majorBidi"/>
                <w:noProof/>
                <w:lang w:val="fr-CA"/>
              </w:rPr>
              <w:t xml:space="preserve"> </w:t>
            </w:r>
            <w:r w:rsidR="00392FF8" w:rsidRPr="00901179">
              <w:rPr>
                <w:rFonts w:asciiTheme="majorBidi" w:hAnsiTheme="majorBidi" w:cstheme="majorBidi"/>
                <w:noProof/>
                <w:lang w:val="fr-CA"/>
              </w:rPr>
              <w:t>(Alg</w:t>
            </w:r>
            <w:r w:rsidR="00F251FE" w:rsidRPr="00901179">
              <w:rPr>
                <w:rFonts w:asciiTheme="majorBidi" w:hAnsiTheme="majorBidi" w:cstheme="majorBidi"/>
                <w:noProof/>
                <w:lang w:val="fr-CA"/>
              </w:rPr>
              <w:t>érie</w:t>
            </w:r>
            <w:r w:rsidR="00392FF8" w:rsidRPr="00901179">
              <w:rPr>
                <w:rFonts w:asciiTheme="majorBidi" w:hAnsiTheme="majorBidi" w:cstheme="majorBidi"/>
                <w:noProof/>
                <w:lang w:val="fr-CA"/>
              </w:rPr>
              <w:t>)</w:t>
            </w:r>
          </w:p>
        </w:tc>
      </w:tr>
      <w:tr w:rsidR="00392FF8" w:rsidRPr="00901179" w14:paraId="7D34D2DE" w14:textId="77777777" w:rsidTr="00CE54EA">
        <w:trPr>
          <w:jc w:val="center"/>
        </w:trPr>
        <w:tc>
          <w:tcPr>
            <w:tcW w:w="5642" w:type="dxa"/>
          </w:tcPr>
          <w:p w14:paraId="2AFE69FD" w14:textId="77777777" w:rsidR="00392FF8" w:rsidRPr="00901179" w:rsidRDefault="00CC3444" w:rsidP="00D9044B">
            <w:pPr>
              <w:spacing w:before="40" w:after="40"/>
              <w:jc w:val="left"/>
              <w:rPr>
                <w:rFonts w:asciiTheme="majorBidi" w:hAnsiTheme="majorBidi" w:cstheme="majorBidi"/>
                <w:noProof/>
                <w:lang w:val="fr-CA"/>
              </w:rPr>
            </w:pPr>
            <w:r>
              <w:rPr>
                <w:rFonts w:asciiTheme="majorBidi" w:hAnsiTheme="majorBidi" w:cstheme="majorBidi"/>
                <w:noProof/>
                <w:lang w:val="fr-CA"/>
              </w:rPr>
              <w:t>Krishneel </w:t>
            </w:r>
            <w:r w:rsidR="00392FF8" w:rsidRPr="00901179">
              <w:rPr>
                <w:rFonts w:asciiTheme="majorBidi" w:hAnsiTheme="majorBidi" w:cstheme="majorBidi"/>
                <w:noProof/>
                <w:lang w:val="fr-CA"/>
              </w:rPr>
              <w:t>Nand</w:t>
            </w:r>
            <w:r w:rsidR="00392FF8" w:rsidRPr="00901179" w:rsidDel="00864371">
              <w:rPr>
                <w:rFonts w:asciiTheme="majorBidi" w:hAnsiTheme="majorBidi" w:cstheme="majorBidi"/>
                <w:noProof/>
                <w:lang w:val="fr-CA"/>
              </w:rPr>
              <w:t xml:space="preserve"> </w:t>
            </w:r>
            <w:r w:rsidR="00392FF8" w:rsidRPr="00901179">
              <w:rPr>
                <w:rFonts w:asciiTheme="majorBidi" w:hAnsiTheme="majorBidi" w:cstheme="majorBidi"/>
                <w:noProof/>
                <w:lang w:val="fr-CA"/>
              </w:rPr>
              <w:t>(Fi</w:t>
            </w:r>
            <w:r w:rsidR="00F251FE" w:rsidRPr="00901179">
              <w:rPr>
                <w:rFonts w:asciiTheme="majorBidi" w:hAnsiTheme="majorBidi" w:cstheme="majorBidi"/>
                <w:noProof/>
                <w:lang w:val="fr-CA"/>
              </w:rPr>
              <w:t>d</w:t>
            </w:r>
            <w:r w:rsidR="00392FF8" w:rsidRPr="00901179">
              <w:rPr>
                <w:rFonts w:asciiTheme="majorBidi" w:hAnsiTheme="majorBidi" w:cstheme="majorBidi"/>
                <w:noProof/>
                <w:lang w:val="fr-CA"/>
              </w:rPr>
              <w:t>ji)</w:t>
            </w:r>
          </w:p>
        </w:tc>
      </w:tr>
      <w:tr w:rsidR="00392FF8" w:rsidRPr="00901179" w14:paraId="532443B3" w14:textId="77777777" w:rsidTr="00CE54EA">
        <w:trPr>
          <w:jc w:val="center"/>
        </w:trPr>
        <w:tc>
          <w:tcPr>
            <w:tcW w:w="5642" w:type="dxa"/>
          </w:tcPr>
          <w:p w14:paraId="6E8A852F" w14:textId="77777777" w:rsidR="00392FF8" w:rsidRPr="00901179" w:rsidRDefault="00CC3444" w:rsidP="00D9044B">
            <w:pPr>
              <w:spacing w:before="40" w:after="40"/>
              <w:jc w:val="left"/>
              <w:rPr>
                <w:rFonts w:asciiTheme="majorBidi" w:hAnsiTheme="majorBidi" w:cstheme="majorBidi"/>
                <w:noProof/>
                <w:lang w:val="fr-CA"/>
              </w:rPr>
            </w:pPr>
            <w:r>
              <w:rPr>
                <w:rFonts w:asciiTheme="majorBidi" w:hAnsiTheme="majorBidi" w:cstheme="majorBidi"/>
                <w:noProof/>
                <w:lang w:val="fr-CA"/>
              </w:rPr>
              <w:t>Somaly </w:t>
            </w:r>
            <w:r w:rsidR="00392FF8" w:rsidRPr="00901179">
              <w:rPr>
                <w:rFonts w:asciiTheme="majorBidi" w:hAnsiTheme="majorBidi" w:cstheme="majorBidi"/>
                <w:noProof/>
                <w:lang w:val="fr-CA"/>
              </w:rPr>
              <w:t>Chan</w:t>
            </w:r>
            <w:r w:rsidR="00392FF8" w:rsidRPr="00901179" w:rsidDel="00173259">
              <w:rPr>
                <w:rFonts w:asciiTheme="majorBidi" w:hAnsiTheme="majorBidi" w:cstheme="majorBidi"/>
                <w:noProof/>
                <w:lang w:val="fr-CA"/>
              </w:rPr>
              <w:t xml:space="preserve"> </w:t>
            </w:r>
            <w:r w:rsidR="00392FF8" w:rsidRPr="00901179">
              <w:rPr>
                <w:rFonts w:asciiTheme="majorBidi" w:hAnsiTheme="majorBidi" w:cstheme="majorBidi"/>
                <w:noProof/>
                <w:lang w:val="fr-CA"/>
              </w:rPr>
              <w:t>(Cambo</w:t>
            </w:r>
            <w:r w:rsidR="00F251FE" w:rsidRPr="00901179">
              <w:rPr>
                <w:rFonts w:asciiTheme="majorBidi" w:hAnsiTheme="majorBidi" w:cstheme="majorBidi"/>
                <w:noProof/>
                <w:lang w:val="fr-CA"/>
              </w:rPr>
              <w:t>dge</w:t>
            </w:r>
            <w:r w:rsidR="00392FF8" w:rsidRPr="00901179">
              <w:rPr>
                <w:rFonts w:asciiTheme="majorBidi" w:hAnsiTheme="majorBidi" w:cstheme="majorBidi"/>
                <w:noProof/>
                <w:lang w:val="fr-CA"/>
              </w:rPr>
              <w:t>)</w:t>
            </w:r>
          </w:p>
        </w:tc>
      </w:tr>
      <w:tr w:rsidR="00392FF8" w:rsidRPr="00901179" w14:paraId="67459F5A" w14:textId="77777777" w:rsidTr="00CE54EA">
        <w:trPr>
          <w:jc w:val="center"/>
        </w:trPr>
        <w:tc>
          <w:tcPr>
            <w:tcW w:w="5642" w:type="dxa"/>
          </w:tcPr>
          <w:p w14:paraId="31460BF6" w14:textId="77777777" w:rsidR="00392FF8" w:rsidRPr="00901179" w:rsidRDefault="00CC3444" w:rsidP="00D9044B">
            <w:pPr>
              <w:spacing w:before="40" w:after="40"/>
              <w:jc w:val="left"/>
              <w:rPr>
                <w:rFonts w:asciiTheme="majorBidi" w:hAnsiTheme="majorBidi" w:cstheme="majorBidi"/>
                <w:noProof/>
                <w:lang w:val="fr-CA"/>
              </w:rPr>
            </w:pPr>
            <w:r>
              <w:rPr>
                <w:rFonts w:asciiTheme="majorBidi" w:hAnsiTheme="majorBidi" w:cstheme="majorBidi"/>
                <w:noProof/>
                <w:lang w:val="fr-CA"/>
              </w:rPr>
              <w:t>Teona </w:t>
            </w:r>
            <w:r w:rsidR="00392FF8" w:rsidRPr="00901179">
              <w:rPr>
                <w:rFonts w:asciiTheme="majorBidi" w:hAnsiTheme="majorBidi" w:cstheme="majorBidi"/>
                <w:noProof/>
                <w:lang w:val="fr-CA"/>
              </w:rPr>
              <w:t>Karchava (</w:t>
            </w:r>
            <w:r w:rsidR="00F251FE" w:rsidRPr="00901179">
              <w:rPr>
                <w:rFonts w:asciiTheme="majorBidi" w:hAnsiTheme="majorBidi" w:cstheme="majorBidi"/>
                <w:noProof/>
                <w:lang w:val="fr-CA"/>
              </w:rPr>
              <w:t>Géorgie</w:t>
            </w:r>
            <w:r w:rsidR="00392FF8" w:rsidRPr="00901179">
              <w:rPr>
                <w:rFonts w:asciiTheme="majorBidi" w:hAnsiTheme="majorBidi" w:cstheme="majorBidi"/>
                <w:noProof/>
                <w:lang w:val="fr-CA"/>
              </w:rPr>
              <w:t>)</w:t>
            </w:r>
          </w:p>
        </w:tc>
      </w:tr>
      <w:tr w:rsidR="00392FF8" w:rsidRPr="00901179" w14:paraId="7BBC94D5" w14:textId="77777777" w:rsidTr="00CE54EA">
        <w:trPr>
          <w:jc w:val="center"/>
        </w:trPr>
        <w:tc>
          <w:tcPr>
            <w:tcW w:w="5642" w:type="dxa"/>
          </w:tcPr>
          <w:p w14:paraId="74FF285E" w14:textId="77777777" w:rsidR="00392FF8" w:rsidRPr="00901179" w:rsidRDefault="00CC3444" w:rsidP="00D9044B">
            <w:pPr>
              <w:spacing w:before="40" w:after="40"/>
              <w:jc w:val="left"/>
              <w:rPr>
                <w:rFonts w:asciiTheme="majorBidi" w:hAnsiTheme="majorBidi" w:cstheme="majorBidi"/>
                <w:noProof/>
                <w:lang w:val="fr-CA"/>
              </w:rPr>
            </w:pPr>
            <w:r>
              <w:rPr>
                <w:rFonts w:asciiTheme="majorBidi" w:hAnsiTheme="majorBidi" w:cstheme="majorBidi"/>
                <w:noProof/>
                <w:lang w:val="fr-CA"/>
              </w:rPr>
              <w:t>Angela </w:t>
            </w:r>
            <w:r w:rsidR="00392FF8" w:rsidRPr="00901179">
              <w:rPr>
                <w:rFonts w:asciiTheme="majorBidi" w:hAnsiTheme="majorBidi" w:cstheme="majorBidi"/>
                <w:noProof/>
                <w:lang w:val="fr-CA"/>
              </w:rPr>
              <w:t>Lozan</w:t>
            </w:r>
            <w:r w:rsidR="00392FF8" w:rsidRPr="00901179" w:rsidDel="00AF453F">
              <w:rPr>
                <w:rFonts w:asciiTheme="majorBidi" w:hAnsiTheme="majorBidi" w:cstheme="majorBidi"/>
                <w:noProof/>
                <w:lang w:val="fr-CA"/>
              </w:rPr>
              <w:t xml:space="preserve"> </w:t>
            </w:r>
            <w:r w:rsidR="00392FF8" w:rsidRPr="00901179">
              <w:rPr>
                <w:rFonts w:asciiTheme="majorBidi" w:hAnsiTheme="majorBidi" w:cstheme="majorBidi"/>
                <w:noProof/>
                <w:lang w:val="fr-CA"/>
              </w:rPr>
              <w:t>(</w:t>
            </w:r>
            <w:r w:rsidR="00F251FE" w:rsidRPr="00901179">
              <w:rPr>
                <w:rFonts w:asciiTheme="majorBidi" w:hAnsiTheme="majorBidi" w:cstheme="majorBidi"/>
                <w:noProof/>
                <w:lang w:val="fr-CA"/>
              </w:rPr>
              <w:t>République de Moldova</w:t>
            </w:r>
            <w:r w:rsidR="00392FF8" w:rsidRPr="00901179">
              <w:rPr>
                <w:rFonts w:asciiTheme="majorBidi" w:hAnsiTheme="majorBidi" w:cstheme="majorBidi"/>
                <w:noProof/>
                <w:lang w:val="fr-CA"/>
              </w:rPr>
              <w:t>)</w:t>
            </w:r>
          </w:p>
        </w:tc>
      </w:tr>
      <w:tr w:rsidR="00F251FE" w:rsidRPr="00901179" w14:paraId="700CCB7F" w14:textId="77777777" w:rsidTr="00CE54EA">
        <w:trPr>
          <w:jc w:val="center"/>
        </w:trPr>
        <w:tc>
          <w:tcPr>
            <w:tcW w:w="5642" w:type="dxa"/>
          </w:tcPr>
          <w:p w14:paraId="0CA6A4CC" w14:textId="77777777" w:rsidR="00F251FE" w:rsidRPr="00901179" w:rsidRDefault="00CC3444" w:rsidP="00F251FE">
            <w:pPr>
              <w:spacing w:before="40" w:after="40"/>
              <w:jc w:val="left"/>
              <w:rPr>
                <w:rFonts w:asciiTheme="majorBidi" w:hAnsiTheme="majorBidi" w:cstheme="majorBidi"/>
                <w:noProof/>
                <w:lang w:val="fr-CA"/>
              </w:rPr>
            </w:pPr>
            <w:r>
              <w:rPr>
                <w:noProof/>
                <w:lang w:val="fr-CA"/>
              </w:rPr>
              <w:t>Gillian </w:t>
            </w:r>
            <w:r w:rsidR="00F251FE" w:rsidRPr="00901179">
              <w:rPr>
                <w:noProof/>
                <w:lang w:val="fr-CA"/>
              </w:rPr>
              <w:t>Guthrie (Jamaïque)</w:t>
            </w:r>
          </w:p>
        </w:tc>
      </w:tr>
      <w:tr w:rsidR="00F251FE" w:rsidRPr="00901179" w14:paraId="15C35E5B" w14:textId="77777777" w:rsidTr="00CE54EA">
        <w:trPr>
          <w:jc w:val="center"/>
        </w:trPr>
        <w:tc>
          <w:tcPr>
            <w:tcW w:w="5642" w:type="dxa"/>
          </w:tcPr>
          <w:p w14:paraId="35E7B97A" w14:textId="77777777" w:rsidR="00F251FE" w:rsidRPr="00901179" w:rsidRDefault="00CC3444" w:rsidP="00F251FE">
            <w:pPr>
              <w:spacing w:before="40" w:after="40"/>
              <w:jc w:val="left"/>
              <w:rPr>
                <w:rFonts w:asciiTheme="majorBidi" w:hAnsiTheme="majorBidi" w:cstheme="majorBidi"/>
                <w:noProof/>
                <w:lang w:val="fr-CA"/>
              </w:rPr>
            </w:pPr>
            <w:r>
              <w:rPr>
                <w:noProof/>
                <w:lang w:val="fr-CA"/>
              </w:rPr>
              <w:t>Maria Teresa Becerra </w:t>
            </w:r>
            <w:r w:rsidR="00F251FE" w:rsidRPr="00901179">
              <w:rPr>
                <w:noProof/>
                <w:lang w:val="fr-CA"/>
              </w:rPr>
              <w:t>Ramírez (Colombie)</w:t>
            </w:r>
          </w:p>
        </w:tc>
      </w:tr>
      <w:tr w:rsidR="00F251FE" w:rsidRPr="00901179" w14:paraId="528BF691" w14:textId="77777777" w:rsidTr="00CE54EA">
        <w:trPr>
          <w:jc w:val="center"/>
        </w:trPr>
        <w:tc>
          <w:tcPr>
            <w:tcW w:w="5642" w:type="dxa"/>
          </w:tcPr>
          <w:p w14:paraId="03078528" w14:textId="77777777" w:rsidR="00F251FE" w:rsidRPr="00901179" w:rsidRDefault="00CC3444" w:rsidP="00F251FE">
            <w:pPr>
              <w:spacing w:before="40" w:after="40"/>
              <w:jc w:val="left"/>
              <w:rPr>
                <w:rFonts w:asciiTheme="majorBidi" w:hAnsiTheme="majorBidi" w:cstheme="majorBidi"/>
                <w:noProof/>
                <w:lang w:val="fr-CA"/>
              </w:rPr>
            </w:pPr>
            <w:r>
              <w:rPr>
                <w:noProof/>
                <w:lang w:val="fr-CA"/>
              </w:rPr>
              <w:t>Eric </w:t>
            </w:r>
            <w:r w:rsidR="00F251FE" w:rsidRPr="00901179">
              <w:rPr>
                <w:noProof/>
                <w:lang w:val="fr-CA"/>
              </w:rPr>
              <w:t>Schauls (Luxembourg)</w:t>
            </w:r>
          </w:p>
        </w:tc>
      </w:tr>
      <w:tr w:rsidR="00F251FE" w:rsidRPr="00901179" w14:paraId="4AD0D099" w14:textId="77777777" w:rsidTr="00CE54EA">
        <w:trPr>
          <w:trHeight w:val="420"/>
          <w:jc w:val="center"/>
        </w:trPr>
        <w:tc>
          <w:tcPr>
            <w:tcW w:w="5642" w:type="dxa"/>
          </w:tcPr>
          <w:p w14:paraId="5E7F0ADE" w14:textId="77777777" w:rsidR="00F251FE" w:rsidRPr="00901179" w:rsidRDefault="00CC3444" w:rsidP="00F251FE">
            <w:pPr>
              <w:spacing w:before="40" w:after="40"/>
              <w:jc w:val="left"/>
              <w:rPr>
                <w:rFonts w:asciiTheme="majorBidi" w:hAnsiTheme="majorBidi" w:cstheme="majorBidi"/>
                <w:noProof/>
                <w:lang w:val="fr-CA"/>
              </w:rPr>
            </w:pPr>
            <w:r>
              <w:rPr>
                <w:noProof/>
                <w:lang w:val="fr-CA"/>
              </w:rPr>
              <w:t>Norbert </w:t>
            </w:r>
            <w:r w:rsidR="00F251FE" w:rsidRPr="00901179">
              <w:rPr>
                <w:noProof/>
                <w:lang w:val="fr-CA"/>
              </w:rPr>
              <w:t>Bärlocher (Suisse)</w:t>
            </w:r>
          </w:p>
        </w:tc>
      </w:tr>
    </w:tbl>
    <w:p w14:paraId="47DF5147" w14:textId="79FB2BE9" w:rsidR="00F251FE" w:rsidRPr="00901179" w:rsidRDefault="00F251FE" w:rsidP="00F251FE">
      <w:pPr>
        <w:pStyle w:val="CBDNormalNumber"/>
        <w:rPr>
          <w:lang w:val="fr-CA"/>
        </w:rPr>
      </w:pPr>
      <w:r w:rsidRPr="00901179">
        <w:rPr>
          <w:lang w:val="fr-CA"/>
        </w:rPr>
        <w:lastRenderedPageBreak/>
        <w:t>À sa première séance plénière, la Conférence des Parties siégeant en tant que Réunion des Parties au Protocole a décidé que Mme</w:t>
      </w:r>
      <w:r w:rsidR="004A3944">
        <w:rPr>
          <w:lang w:val="fr-CA"/>
        </w:rPr>
        <w:t> </w:t>
      </w:r>
      <w:r w:rsidRPr="00901179">
        <w:rPr>
          <w:lang w:val="fr-CA"/>
        </w:rPr>
        <w:t>Chan serait la Rapporteuse de la réunion, comme proposé par le Bureau.</w:t>
      </w:r>
    </w:p>
    <w:p w14:paraId="5D3DE682" w14:textId="01FE898D" w:rsidR="005A1F8C" w:rsidRPr="00901179" w:rsidRDefault="000305B8" w:rsidP="00F251FE">
      <w:pPr>
        <w:pStyle w:val="CBDNormalNumber"/>
        <w:rPr>
          <w:lang w:val="fr-CA"/>
        </w:rPr>
      </w:pPr>
      <w:r>
        <w:rPr>
          <w:lang w:val="fr-CA"/>
        </w:rPr>
        <w:t>À sa quatrième séance plénière, le 31 octobre, conformément au paragraphe 3 de l’article 29 du Protocole</w:t>
      </w:r>
      <w:r w:rsidR="00953C9B">
        <w:rPr>
          <w:lang w:val="fr-CA"/>
        </w:rPr>
        <w:t xml:space="preserve">, la Conférence des Parties siégeant en tant que réunion des Parties au Protocole a élu Gerardo </w:t>
      </w:r>
      <w:proofErr w:type="spellStart"/>
      <w:r w:rsidR="00953C9B">
        <w:rPr>
          <w:lang w:val="fr-CA"/>
        </w:rPr>
        <w:t>Evia</w:t>
      </w:r>
      <w:proofErr w:type="spellEnd"/>
      <w:r w:rsidR="00953C9B">
        <w:rPr>
          <w:lang w:val="fr-CA"/>
        </w:rPr>
        <w:t xml:space="preserve"> (Uruguay) pour siéger en tant que membre du Bureau du Protocole de Cartagena, remplaçant ainsi Corina </w:t>
      </w:r>
      <w:proofErr w:type="spellStart"/>
      <w:r w:rsidR="00953C9B">
        <w:rPr>
          <w:lang w:val="fr-CA"/>
        </w:rPr>
        <w:t>Sarli</w:t>
      </w:r>
      <w:proofErr w:type="spellEnd"/>
      <w:r w:rsidR="00953C9B">
        <w:rPr>
          <w:lang w:val="fr-CA"/>
        </w:rPr>
        <w:t xml:space="preserve"> (Argentine), l’Argentine n’étant pas Partie au Protocole.</w:t>
      </w:r>
    </w:p>
    <w:p w14:paraId="2AC101A3" w14:textId="77777777" w:rsidR="00557370" w:rsidRPr="00901179" w:rsidRDefault="00F251FE" w:rsidP="004A6F38">
      <w:pPr>
        <w:pStyle w:val="Titre2"/>
        <w:numPr>
          <w:ilvl w:val="0"/>
          <w:numId w:val="0"/>
        </w:numPr>
        <w:suppressLineNumbers/>
        <w:suppressAutoHyphens/>
        <w:ind w:left="567"/>
        <w:rPr>
          <w:rFonts w:asciiTheme="majorBidi" w:hAnsiTheme="majorBidi"/>
          <w:b w:val="0"/>
          <w:bCs/>
          <w:i/>
          <w:iCs/>
          <w:snapToGrid w:val="0"/>
          <w:kern w:val="22"/>
          <w:sz w:val="22"/>
          <w:szCs w:val="22"/>
          <w:lang w:val="fr-CA"/>
        </w:rPr>
      </w:pPr>
      <w:r w:rsidRPr="00901179">
        <w:rPr>
          <w:rFonts w:asciiTheme="majorBidi" w:hAnsiTheme="majorBidi"/>
          <w:b w:val="0"/>
          <w:bCs/>
          <w:i/>
          <w:iCs/>
          <w:snapToGrid w:val="0"/>
          <w:kern w:val="22"/>
          <w:sz w:val="22"/>
          <w:szCs w:val="22"/>
          <w:lang w:val="fr-CA"/>
        </w:rPr>
        <w:t>Adoption de l</w:t>
      </w:r>
      <w:r w:rsidR="00CC3444">
        <w:rPr>
          <w:rFonts w:asciiTheme="majorBidi" w:hAnsiTheme="majorBidi"/>
          <w:b w:val="0"/>
          <w:bCs/>
          <w:i/>
          <w:iCs/>
          <w:snapToGrid w:val="0"/>
          <w:kern w:val="22"/>
          <w:sz w:val="22"/>
          <w:szCs w:val="22"/>
          <w:lang w:val="fr-CA"/>
        </w:rPr>
        <w:t>’</w:t>
      </w:r>
      <w:r w:rsidRPr="00901179">
        <w:rPr>
          <w:rFonts w:asciiTheme="majorBidi" w:hAnsiTheme="majorBidi"/>
          <w:b w:val="0"/>
          <w:bCs/>
          <w:i/>
          <w:iCs/>
          <w:snapToGrid w:val="0"/>
          <w:kern w:val="22"/>
          <w:sz w:val="22"/>
          <w:szCs w:val="22"/>
          <w:lang w:val="fr-CA"/>
        </w:rPr>
        <w:t>ordre du jour</w:t>
      </w:r>
    </w:p>
    <w:p w14:paraId="4968A015" w14:textId="77777777" w:rsidR="00D970D6" w:rsidRPr="00901179" w:rsidRDefault="00F251FE" w:rsidP="00D970D6">
      <w:pPr>
        <w:pStyle w:val="CBDNormalNumber"/>
        <w:rPr>
          <w:lang w:val="fr-CA"/>
        </w:rPr>
      </w:pPr>
      <w:r w:rsidRPr="00901179">
        <w:rPr>
          <w:lang w:val="fr-CA"/>
        </w:rPr>
        <w:t>À sa première séance plénière, la Conférence des Parties siégeant en tant que réunion des Parties au Protocole a adopté l</w:t>
      </w:r>
      <w:r w:rsidR="00CC3444">
        <w:rPr>
          <w:lang w:val="fr-CA"/>
        </w:rPr>
        <w:t>’</w:t>
      </w:r>
      <w:r w:rsidRPr="00901179">
        <w:rPr>
          <w:lang w:val="fr-CA"/>
        </w:rPr>
        <w:t>ordre du jour suivant sur la base de l</w:t>
      </w:r>
      <w:r w:rsidR="00CC3444">
        <w:rPr>
          <w:lang w:val="fr-CA"/>
        </w:rPr>
        <w:t>’</w:t>
      </w:r>
      <w:r w:rsidRPr="00901179">
        <w:rPr>
          <w:lang w:val="fr-CA"/>
        </w:rPr>
        <w:t xml:space="preserve">ordre du jour provisoire </w:t>
      </w:r>
      <w:r w:rsidR="004446AA" w:rsidRPr="00901179">
        <w:rPr>
          <w:lang w:val="fr-CA"/>
        </w:rPr>
        <w:t>établi</w:t>
      </w:r>
      <w:r w:rsidRPr="00901179">
        <w:rPr>
          <w:lang w:val="fr-CA"/>
        </w:rPr>
        <w:t xml:space="preserve"> par le </w:t>
      </w:r>
      <w:r w:rsidR="00CC3444">
        <w:rPr>
          <w:lang w:val="fr-CA"/>
        </w:rPr>
        <w:t>Secrétariat</w:t>
      </w:r>
      <w:r w:rsidRPr="00901179">
        <w:rPr>
          <w:lang w:val="fr-CA"/>
        </w:rPr>
        <w:t xml:space="preserve"> en consultation avec le Bureau</w:t>
      </w:r>
      <w:r w:rsidR="00CC3444">
        <w:rPr>
          <w:lang w:val="fr-CA"/>
        </w:rPr>
        <w:t> :</w:t>
      </w:r>
    </w:p>
    <w:p w14:paraId="4DD2259D" w14:textId="77777777" w:rsidR="00E664D0" w:rsidRPr="00901179" w:rsidRDefault="00E664D0" w:rsidP="00E664D0">
      <w:pPr>
        <w:pStyle w:val="Para1"/>
        <w:numPr>
          <w:ilvl w:val="0"/>
          <w:numId w:val="1"/>
        </w:numPr>
        <w:ind w:left="1134"/>
        <w:rPr>
          <w:lang w:val="fr-CA"/>
        </w:rPr>
      </w:pPr>
      <w:r w:rsidRPr="00901179">
        <w:rPr>
          <w:lang w:val="fr-CA"/>
        </w:rPr>
        <w:t>Ouverture de la réunion.</w:t>
      </w:r>
    </w:p>
    <w:p w14:paraId="11F9C5AA" w14:textId="77777777" w:rsidR="00E664D0" w:rsidRPr="00901179" w:rsidRDefault="00E664D0" w:rsidP="00E664D0">
      <w:pPr>
        <w:pStyle w:val="Para1"/>
        <w:numPr>
          <w:ilvl w:val="0"/>
          <w:numId w:val="1"/>
        </w:numPr>
        <w:ind w:left="1134"/>
        <w:rPr>
          <w:lang w:val="fr-CA"/>
        </w:rPr>
      </w:pPr>
      <w:r w:rsidRPr="00901179">
        <w:rPr>
          <w:lang w:val="fr-CA"/>
        </w:rPr>
        <w:t>Questions d</w:t>
      </w:r>
      <w:r w:rsidR="00CC3444">
        <w:rPr>
          <w:lang w:val="fr-CA"/>
        </w:rPr>
        <w:t>’</w:t>
      </w:r>
      <w:r w:rsidRPr="00901179">
        <w:rPr>
          <w:lang w:val="fr-CA"/>
        </w:rPr>
        <w:t>organisation.</w:t>
      </w:r>
    </w:p>
    <w:p w14:paraId="3620C521" w14:textId="77777777" w:rsidR="00E664D0" w:rsidRPr="00901179" w:rsidRDefault="00E664D0" w:rsidP="00E664D0">
      <w:pPr>
        <w:pStyle w:val="Para1"/>
        <w:numPr>
          <w:ilvl w:val="0"/>
          <w:numId w:val="1"/>
        </w:numPr>
        <w:tabs>
          <w:tab w:val="clear" w:pos="567"/>
          <w:tab w:val="clear" w:pos="1134"/>
        </w:tabs>
        <w:ind w:left="1701" w:hanging="567"/>
        <w:rPr>
          <w:lang w:val="fr-CA"/>
        </w:rPr>
      </w:pPr>
      <w:r w:rsidRPr="00901179">
        <w:rPr>
          <w:lang w:val="fr-CA"/>
        </w:rPr>
        <w:t>Rapport sur les pouvoirs des représentants à la onzième réunion de la Conférence des Parties siégeant en tant que réunion des Parties au Protocole de Cartagena.</w:t>
      </w:r>
    </w:p>
    <w:p w14:paraId="22374993" w14:textId="77777777" w:rsidR="00E664D0" w:rsidRPr="00901179" w:rsidRDefault="00E664D0" w:rsidP="00E664D0">
      <w:pPr>
        <w:pStyle w:val="Para1"/>
        <w:numPr>
          <w:ilvl w:val="0"/>
          <w:numId w:val="1"/>
        </w:numPr>
        <w:tabs>
          <w:tab w:val="clear" w:pos="567"/>
          <w:tab w:val="clear" w:pos="1134"/>
        </w:tabs>
        <w:ind w:left="1134"/>
        <w:rPr>
          <w:lang w:val="fr-CA"/>
        </w:rPr>
      </w:pPr>
      <w:r w:rsidRPr="00901179">
        <w:rPr>
          <w:lang w:val="fr-CA"/>
        </w:rPr>
        <w:t>Rapports des organes subsidiaires.</w:t>
      </w:r>
    </w:p>
    <w:p w14:paraId="3E0E43ED" w14:textId="77777777" w:rsidR="00E664D0" w:rsidRPr="00901179" w:rsidRDefault="00E664D0" w:rsidP="00E664D0">
      <w:pPr>
        <w:pStyle w:val="Para1"/>
        <w:numPr>
          <w:ilvl w:val="0"/>
          <w:numId w:val="1"/>
        </w:numPr>
        <w:tabs>
          <w:tab w:val="clear" w:pos="567"/>
          <w:tab w:val="clear" w:pos="1134"/>
        </w:tabs>
        <w:ind w:left="1134"/>
        <w:rPr>
          <w:lang w:val="fr-CA"/>
        </w:rPr>
      </w:pPr>
      <w:r w:rsidRPr="00901179">
        <w:rPr>
          <w:lang w:val="fr-CA"/>
        </w:rPr>
        <w:t>Rapport du Comité chargé du respect des obligations.</w:t>
      </w:r>
    </w:p>
    <w:p w14:paraId="4450A56D" w14:textId="77777777" w:rsidR="00E664D0" w:rsidRPr="00901179" w:rsidRDefault="00E664D0" w:rsidP="00E664D0">
      <w:pPr>
        <w:pStyle w:val="Para1"/>
        <w:numPr>
          <w:ilvl w:val="0"/>
          <w:numId w:val="1"/>
        </w:numPr>
        <w:tabs>
          <w:tab w:val="clear" w:pos="567"/>
          <w:tab w:val="clear" w:pos="1134"/>
        </w:tabs>
        <w:ind w:left="1134"/>
        <w:rPr>
          <w:lang w:val="fr-CA"/>
        </w:rPr>
      </w:pPr>
      <w:r w:rsidRPr="00901179">
        <w:rPr>
          <w:lang w:val="fr-CA"/>
        </w:rPr>
        <w:t>Administration du Protocole et budget des fonds d</w:t>
      </w:r>
      <w:r w:rsidR="00CC3444">
        <w:rPr>
          <w:lang w:val="fr-CA"/>
        </w:rPr>
        <w:t>’</w:t>
      </w:r>
      <w:r w:rsidRPr="00901179">
        <w:rPr>
          <w:lang w:val="fr-CA"/>
        </w:rPr>
        <w:t>affectation spéciale.</w:t>
      </w:r>
    </w:p>
    <w:p w14:paraId="64E727A1" w14:textId="77777777" w:rsidR="00E664D0" w:rsidRPr="00901179" w:rsidRDefault="00E664D0" w:rsidP="00E664D0">
      <w:pPr>
        <w:pStyle w:val="Para1"/>
        <w:numPr>
          <w:ilvl w:val="0"/>
          <w:numId w:val="1"/>
        </w:numPr>
        <w:tabs>
          <w:tab w:val="clear" w:pos="567"/>
          <w:tab w:val="clear" w:pos="1134"/>
        </w:tabs>
        <w:ind w:left="1134"/>
        <w:rPr>
          <w:lang w:val="fr-CA"/>
        </w:rPr>
      </w:pPr>
      <w:r w:rsidRPr="00901179">
        <w:rPr>
          <w:lang w:val="fr-CA"/>
        </w:rPr>
        <w:t xml:space="preserve">Questions relatives au mécanisme de financement et aux ressources financières. </w:t>
      </w:r>
    </w:p>
    <w:p w14:paraId="12E82DF2" w14:textId="77777777" w:rsidR="00E664D0" w:rsidRPr="00901179" w:rsidRDefault="00E664D0" w:rsidP="00E664D0">
      <w:pPr>
        <w:pStyle w:val="Para1"/>
        <w:numPr>
          <w:ilvl w:val="0"/>
          <w:numId w:val="1"/>
        </w:numPr>
        <w:tabs>
          <w:tab w:val="clear" w:pos="567"/>
          <w:tab w:val="clear" w:pos="1134"/>
        </w:tabs>
        <w:ind w:left="1701" w:hanging="567"/>
        <w:rPr>
          <w:lang w:val="fr-CA"/>
        </w:rPr>
      </w:pPr>
      <w:r w:rsidRPr="00901179">
        <w:rPr>
          <w:lang w:val="fr-CA"/>
        </w:rPr>
        <w:t>Fonctionnement et activités du Centre d</w:t>
      </w:r>
      <w:r w:rsidR="00CC3444">
        <w:rPr>
          <w:lang w:val="fr-CA"/>
        </w:rPr>
        <w:t>’</w:t>
      </w:r>
      <w:r w:rsidRPr="00901179">
        <w:rPr>
          <w:lang w:val="fr-CA"/>
        </w:rPr>
        <w:t>échange pour la prévention des risques biotechnologiques.</w:t>
      </w:r>
    </w:p>
    <w:p w14:paraId="70376A50" w14:textId="77777777" w:rsidR="00E664D0" w:rsidRPr="00901179" w:rsidRDefault="00E664D0" w:rsidP="00E664D0">
      <w:pPr>
        <w:pStyle w:val="Para1"/>
        <w:numPr>
          <w:ilvl w:val="0"/>
          <w:numId w:val="1"/>
        </w:numPr>
        <w:tabs>
          <w:tab w:val="clear" w:pos="567"/>
          <w:tab w:val="clear" w:pos="1134"/>
        </w:tabs>
        <w:ind w:left="1701" w:hanging="567"/>
        <w:rPr>
          <w:lang w:val="fr-CA"/>
        </w:rPr>
      </w:pPr>
      <w:r w:rsidRPr="00901179">
        <w:rPr>
          <w:lang w:val="fr-CA"/>
        </w:rPr>
        <w:t>Coopération avec des organisations internationales, des organismes</w:t>
      </w:r>
      <w:r w:rsidRPr="00901179">
        <w:rPr>
          <w:kern w:val="22"/>
          <w:lang w:val="fr-CA"/>
        </w:rPr>
        <w:t xml:space="preserve"> créés en vertu d</w:t>
      </w:r>
      <w:r w:rsidR="00CC3444">
        <w:rPr>
          <w:kern w:val="22"/>
          <w:lang w:val="fr-CA"/>
        </w:rPr>
        <w:t>’</w:t>
      </w:r>
      <w:r w:rsidRPr="00901179">
        <w:rPr>
          <w:kern w:val="22"/>
          <w:lang w:val="fr-CA"/>
        </w:rPr>
        <w:t xml:space="preserve">autres </w:t>
      </w:r>
      <w:r w:rsidRPr="00901179">
        <w:rPr>
          <w:lang w:val="fr-CA"/>
        </w:rPr>
        <w:t>conventions, et des initiatives.</w:t>
      </w:r>
    </w:p>
    <w:p w14:paraId="18F67142" w14:textId="77777777" w:rsidR="00E664D0" w:rsidRPr="00901179" w:rsidRDefault="00E664D0" w:rsidP="00E664D0">
      <w:pPr>
        <w:pStyle w:val="Para1"/>
        <w:numPr>
          <w:ilvl w:val="0"/>
          <w:numId w:val="1"/>
        </w:numPr>
        <w:ind w:left="1134"/>
        <w:rPr>
          <w:lang w:val="fr-CA"/>
        </w:rPr>
      </w:pPr>
      <w:r w:rsidRPr="00901179">
        <w:rPr>
          <w:lang w:val="fr-CA"/>
        </w:rPr>
        <w:t>Examen de l</w:t>
      </w:r>
      <w:r w:rsidR="00CC3444">
        <w:rPr>
          <w:lang w:val="fr-CA"/>
        </w:rPr>
        <w:t>’</w:t>
      </w:r>
      <w:r w:rsidRPr="00901179">
        <w:rPr>
          <w:lang w:val="fr-CA"/>
        </w:rPr>
        <w:t>efficacité des processus relevant de la Convention et de ses Protocoles.</w:t>
      </w:r>
    </w:p>
    <w:p w14:paraId="41639D8F" w14:textId="77777777" w:rsidR="00E664D0" w:rsidRPr="00901179" w:rsidRDefault="00E664D0" w:rsidP="00E664D0">
      <w:pPr>
        <w:pStyle w:val="Para1"/>
        <w:numPr>
          <w:ilvl w:val="0"/>
          <w:numId w:val="1"/>
        </w:numPr>
        <w:ind w:left="1134"/>
        <w:rPr>
          <w:lang w:val="fr-CA"/>
        </w:rPr>
      </w:pPr>
      <w:r w:rsidRPr="00901179">
        <w:rPr>
          <w:lang w:val="fr-CA"/>
        </w:rPr>
        <w:t>Évaluation des risques et gestion des risques.</w:t>
      </w:r>
    </w:p>
    <w:p w14:paraId="25A053B6" w14:textId="77777777" w:rsidR="00E664D0" w:rsidRPr="00901179" w:rsidRDefault="00E664D0" w:rsidP="00E664D0">
      <w:pPr>
        <w:pStyle w:val="Para1"/>
        <w:numPr>
          <w:ilvl w:val="0"/>
          <w:numId w:val="1"/>
        </w:numPr>
        <w:ind w:left="1134"/>
        <w:rPr>
          <w:lang w:val="fr-CA"/>
        </w:rPr>
      </w:pPr>
      <w:r w:rsidRPr="00901179">
        <w:rPr>
          <w:lang w:val="fr-CA"/>
        </w:rPr>
        <w:t xml:space="preserve">Détection et identification </w:t>
      </w:r>
      <w:r w:rsidR="002F122A" w:rsidRPr="00901179">
        <w:rPr>
          <w:lang w:val="fr-CA"/>
        </w:rPr>
        <w:t>des organismes</w:t>
      </w:r>
      <w:r w:rsidRPr="00901179">
        <w:rPr>
          <w:lang w:val="fr-CA"/>
        </w:rPr>
        <w:t xml:space="preserve"> vivants modifiés.</w:t>
      </w:r>
    </w:p>
    <w:p w14:paraId="12B84204" w14:textId="77777777" w:rsidR="00E664D0" w:rsidRPr="00901179" w:rsidRDefault="00E664D0" w:rsidP="00E664D0">
      <w:pPr>
        <w:pStyle w:val="Para1"/>
        <w:numPr>
          <w:ilvl w:val="0"/>
          <w:numId w:val="1"/>
        </w:numPr>
        <w:ind w:left="1134"/>
        <w:rPr>
          <w:lang w:val="fr-CA"/>
        </w:rPr>
      </w:pPr>
      <w:r w:rsidRPr="00901179">
        <w:rPr>
          <w:lang w:val="fr-CA"/>
        </w:rPr>
        <w:t>Considérations socio-économiques.</w:t>
      </w:r>
    </w:p>
    <w:p w14:paraId="41C93F36" w14:textId="77777777" w:rsidR="00E664D0" w:rsidRPr="00901179" w:rsidRDefault="00E664D0" w:rsidP="00E664D0">
      <w:pPr>
        <w:pStyle w:val="Para1"/>
        <w:numPr>
          <w:ilvl w:val="0"/>
          <w:numId w:val="1"/>
        </w:numPr>
        <w:ind w:left="1134"/>
        <w:rPr>
          <w:lang w:val="fr-CA"/>
        </w:rPr>
      </w:pPr>
      <w:r w:rsidRPr="00901179">
        <w:rPr>
          <w:lang w:val="fr-CA"/>
        </w:rPr>
        <w:t>Protocole additionnel de Nagoya-Kuala Lumpur sur la responsabilité et la réparation.</w:t>
      </w:r>
    </w:p>
    <w:p w14:paraId="608AD774" w14:textId="77777777" w:rsidR="00E664D0" w:rsidRPr="00901179" w:rsidRDefault="00E664D0" w:rsidP="00E664D0">
      <w:pPr>
        <w:pStyle w:val="Para1"/>
        <w:numPr>
          <w:ilvl w:val="0"/>
          <w:numId w:val="1"/>
        </w:numPr>
        <w:ind w:left="1134"/>
        <w:rPr>
          <w:lang w:val="fr-CA"/>
        </w:rPr>
      </w:pPr>
      <w:r w:rsidRPr="00901179">
        <w:rPr>
          <w:lang w:val="fr-CA"/>
        </w:rPr>
        <w:t>Questions diverses.</w:t>
      </w:r>
    </w:p>
    <w:p w14:paraId="49785901" w14:textId="77777777" w:rsidR="00E664D0" w:rsidRPr="00901179" w:rsidRDefault="00E664D0" w:rsidP="00E664D0">
      <w:pPr>
        <w:pStyle w:val="Para1"/>
        <w:numPr>
          <w:ilvl w:val="0"/>
          <w:numId w:val="1"/>
        </w:numPr>
        <w:ind w:left="1134"/>
        <w:rPr>
          <w:lang w:val="fr-CA"/>
        </w:rPr>
      </w:pPr>
      <w:r w:rsidRPr="00901179">
        <w:rPr>
          <w:lang w:val="fr-CA"/>
        </w:rPr>
        <w:t>Adoption du rapport.</w:t>
      </w:r>
    </w:p>
    <w:p w14:paraId="28FB495E" w14:textId="77777777" w:rsidR="00DC44CE" w:rsidRPr="00901179" w:rsidRDefault="00E664D0" w:rsidP="00E664D0">
      <w:pPr>
        <w:pStyle w:val="Para1"/>
        <w:numPr>
          <w:ilvl w:val="0"/>
          <w:numId w:val="1"/>
        </w:numPr>
        <w:ind w:left="1134"/>
        <w:rPr>
          <w:lang w:val="fr-CA"/>
        </w:rPr>
      </w:pPr>
      <w:r w:rsidRPr="00901179">
        <w:rPr>
          <w:lang w:val="fr-CA"/>
        </w:rPr>
        <w:t>Clôture de la réunion.</w:t>
      </w:r>
    </w:p>
    <w:p w14:paraId="4B3A51FF" w14:textId="77777777" w:rsidR="00A01C93" w:rsidRPr="00901179" w:rsidRDefault="00F251FE" w:rsidP="007F7E8B">
      <w:pPr>
        <w:pStyle w:val="Para1"/>
        <w:ind w:left="562"/>
        <w:rPr>
          <w:i/>
          <w:iCs/>
          <w:lang w:val="fr-CA"/>
        </w:rPr>
      </w:pPr>
      <w:r w:rsidRPr="00901179">
        <w:rPr>
          <w:i/>
          <w:iCs/>
          <w:lang w:val="fr-CA"/>
        </w:rPr>
        <w:t>Organisation des travaux</w:t>
      </w:r>
    </w:p>
    <w:p w14:paraId="17687BFB" w14:textId="77777777" w:rsidR="00EB1A67" w:rsidRPr="00901179" w:rsidRDefault="00F251FE" w:rsidP="0093532A">
      <w:pPr>
        <w:pStyle w:val="CBDNormalNumber"/>
        <w:rPr>
          <w:rFonts w:eastAsia="Batang"/>
          <w:lang w:val="fr-CA" w:eastAsia="ja-JP"/>
        </w:rPr>
      </w:pPr>
      <w:r w:rsidRPr="00901179">
        <w:rPr>
          <w:lang w:val="fr-CA"/>
        </w:rPr>
        <w:t xml:space="preserve">À sa première séance plénière, la Conférence des Parties siégeant en tant que réunion des Parties au Protocole a </w:t>
      </w:r>
      <w:r w:rsidRPr="00901179">
        <w:rPr>
          <w:noProof/>
          <w:lang w:val="fr-CA"/>
        </w:rPr>
        <w:t>décidé d</w:t>
      </w:r>
      <w:r w:rsidR="00CC3444">
        <w:rPr>
          <w:noProof/>
          <w:lang w:val="fr-CA"/>
        </w:rPr>
        <w:t>’</w:t>
      </w:r>
      <w:r w:rsidRPr="00901179">
        <w:rPr>
          <w:noProof/>
          <w:lang w:val="fr-CA"/>
        </w:rPr>
        <w:t>organiser ses travaux comme indiqué à l</w:t>
      </w:r>
      <w:r w:rsidR="00CC3444">
        <w:rPr>
          <w:noProof/>
          <w:lang w:val="fr-CA"/>
        </w:rPr>
        <w:t>’annexe </w:t>
      </w:r>
      <w:r w:rsidRPr="00901179">
        <w:rPr>
          <w:noProof/>
          <w:lang w:val="fr-CA"/>
        </w:rPr>
        <w:t>III de la proposition d</w:t>
      </w:r>
      <w:r w:rsidR="00CC3444">
        <w:rPr>
          <w:noProof/>
          <w:lang w:val="fr-CA"/>
        </w:rPr>
        <w:t>’</w:t>
      </w:r>
      <w:r w:rsidRPr="00901179">
        <w:rPr>
          <w:noProof/>
          <w:lang w:val="fr-CA"/>
        </w:rPr>
        <w:t>organisation des travaux. Elle a donc décidé de créer deux groupes de travail</w:t>
      </w:r>
      <w:r w:rsidR="00CC3444">
        <w:rPr>
          <w:noProof/>
          <w:lang w:val="fr-CA"/>
        </w:rPr>
        <w:t> :</w:t>
      </w:r>
      <w:r w:rsidRPr="00901179">
        <w:rPr>
          <w:noProof/>
          <w:lang w:val="fr-CA"/>
        </w:rPr>
        <w:t xml:space="preserve"> le </w:t>
      </w:r>
      <w:r w:rsidR="004446AA" w:rsidRPr="00901179">
        <w:rPr>
          <w:noProof/>
          <w:lang w:val="fr-CA"/>
        </w:rPr>
        <w:t>G</w:t>
      </w:r>
      <w:r w:rsidR="00CC3444">
        <w:rPr>
          <w:noProof/>
          <w:lang w:val="fr-CA"/>
        </w:rPr>
        <w:t>roupe de travail I, présidé par Charlotta </w:t>
      </w:r>
      <w:r w:rsidRPr="00901179">
        <w:rPr>
          <w:noProof/>
          <w:lang w:val="fr-CA"/>
        </w:rPr>
        <w:t xml:space="preserve">Sörqvist (Suède), et le </w:t>
      </w:r>
      <w:r w:rsidR="004446AA" w:rsidRPr="00901179">
        <w:rPr>
          <w:noProof/>
          <w:lang w:val="fr-CA"/>
        </w:rPr>
        <w:t>G</w:t>
      </w:r>
      <w:r w:rsidR="00CC3444">
        <w:rPr>
          <w:noProof/>
          <w:lang w:val="fr-CA"/>
        </w:rPr>
        <w:t>roupe de travail II, présidé par Hesiquio Benítez </w:t>
      </w:r>
      <w:r w:rsidRPr="00901179">
        <w:rPr>
          <w:noProof/>
          <w:lang w:val="fr-CA"/>
        </w:rPr>
        <w:t>Díaz (Mexique</w:t>
      </w:r>
      <w:r w:rsidRPr="00901179">
        <w:rPr>
          <w:lang w:val="fr-CA"/>
        </w:rPr>
        <w:t>).</w:t>
      </w:r>
    </w:p>
    <w:p w14:paraId="1E690595" w14:textId="77777777" w:rsidR="000725E2" w:rsidRPr="00901179" w:rsidRDefault="000725E2" w:rsidP="000725E2">
      <w:pPr>
        <w:pStyle w:val="CBDNormalNumber"/>
        <w:numPr>
          <w:ilvl w:val="0"/>
          <w:numId w:val="0"/>
        </w:numPr>
        <w:ind w:left="567"/>
        <w:rPr>
          <w:rFonts w:eastAsia="Batang"/>
          <w:i/>
          <w:lang w:val="fr-CA" w:eastAsia="ja-JP"/>
        </w:rPr>
      </w:pPr>
      <w:r w:rsidRPr="00901179">
        <w:rPr>
          <w:i/>
          <w:lang w:val="fr-CA"/>
        </w:rPr>
        <w:t xml:space="preserve">Première </w:t>
      </w:r>
      <w:r w:rsidR="00F52D11" w:rsidRPr="00901179">
        <w:rPr>
          <w:i/>
          <w:lang w:val="fr-CA"/>
        </w:rPr>
        <w:t>séance</w:t>
      </w:r>
      <w:r w:rsidRPr="00901179">
        <w:rPr>
          <w:i/>
          <w:lang w:val="fr-CA"/>
        </w:rPr>
        <w:t xml:space="preserve"> de bilan</w:t>
      </w:r>
    </w:p>
    <w:p w14:paraId="3E07DDDA" w14:textId="7EFEBD97" w:rsidR="00EB1A67" w:rsidRPr="00901179" w:rsidRDefault="00F52D11" w:rsidP="00A321E7">
      <w:pPr>
        <w:pStyle w:val="CBDNormalNumber"/>
        <w:rPr>
          <w:lang w:val="fr-CA"/>
        </w:rPr>
      </w:pPr>
      <w:r w:rsidRPr="00901179">
        <w:rPr>
          <w:lang w:val="fr-CA"/>
        </w:rPr>
        <w:t xml:space="preserve">La deuxième séance plénière de la réunion, le 25 octobre, a servi en partie de séance de bilan, tenue conjointement avec la Conférence des Parties </w:t>
      </w:r>
      <w:r w:rsidR="00953C9B">
        <w:rPr>
          <w:lang w:val="fr-CA"/>
        </w:rPr>
        <w:t xml:space="preserve">à la Convention </w:t>
      </w:r>
      <w:r w:rsidRPr="00901179">
        <w:rPr>
          <w:lang w:val="fr-CA"/>
        </w:rPr>
        <w:t xml:space="preserve">et la Conférence des Parties siégeant en tant que réunion des Parties au Protocole de Nagoya. Au cours de cette séance </w:t>
      </w:r>
      <w:r w:rsidRPr="00901179">
        <w:rPr>
          <w:lang w:val="fr-CA"/>
        </w:rPr>
        <w:lastRenderedPageBreak/>
        <w:t>de bilan, les présidents du Groupe de travail I, du Groupe de travail II et du groupe de contact sur les questions budgétaires ont présenté des rapports sur les progrès réalisés à ce jour.</w:t>
      </w:r>
    </w:p>
    <w:p w14:paraId="4ED6BAED" w14:textId="77777777" w:rsidR="00F52D11" w:rsidRPr="00901179" w:rsidRDefault="00F52D11" w:rsidP="00A321E7">
      <w:pPr>
        <w:pStyle w:val="CBDNormalNumber"/>
        <w:rPr>
          <w:lang w:val="fr-CA"/>
        </w:rPr>
      </w:pPr>
      <w:r w:rsidRPr="00901179">
        <w:rPr>
          <w:lang w:val="fr-CA"/>
        </w:rPr>
        <w:t>Des déclarations ont été faites par les représentants des Parties suivantes</w:t>
      </w:r>
      <w:r w:rsidR="00CC3444">
        <w:rPr>
          <w:lang w:val="fr-CA"/>
        </w:rPr>
        <w:t> :</w:t>
      </w:r>
      <w:r w:rsidRPr="00901179">
        <w:rPr>
          <w:lang w:val="fr-CA"/>
        </w:rPr>
        <w:t xml:space="preserve"> Fidji (au nom des États insulaires du Pacifique Parties au Protocole représentés à la réunion) et République démocratique populaire lao.</w:t>
      </w:r>
    </w:p>
    <w:p w14:paraId="1ECE01EC" w14:textId="77777777" w:rsidR="00F52D11" w:rsidRPr="00901179" w:rsidRDefault="00F52D11" w:rsidP="00A321E7">
      <w:pPr>
        <w:pStyle w:val="CBDNormalNumber"/>
        <w:rPr>
          <w:lang w:val="fr-CA"/>
        </w:rPr>
      </w:pPr>
      <w:r w:rsidRPr="00901179">
        <w:rPr>
          <w:lang w:val="fr-CA"/>
        </w:rPr>
        <w:t xml:space="preserve">Une déclaration a également été faite par un représentant </w:t>
      </w:r>
      <w:r w:rsidRPr="00901179">
        <w:rPr>
          <w:noProof/>
          <w:lang w:val="fr-CA"/>
        </w:rPr>
        <w:t>de la non</w:t>
      </w:r>
      <w:r w:rsidRPr="00901179">
        <w:rPr>
          <w:noProof/>
          <w:lang w:val="fr-CA"/>
        </w:rPr>
        <w:noBreakHyphen/>
        <w:t>Partie suivante</w:t>
      </w:r>
      <w:r w:rsidR="00CC3444">
        <w:rPr>
          <w:lang w:val="fr-CA"/>
        </w:rPr>
        <w:t> :</w:t>
      </w:r>
      <w:r w:rsidRPr="00901179">
        <w:rPr>
          <w:lang w:val="fr-CA"/>
        </w:rPr>
        <w:t xml:space="preserve"> Fédération de Russie (au nom de l</w:t>
      </w:r>
      <w:r w:rsidR="00CC3444">
        <w:rPr>
          <w:lang w:val="fr-CA"/>
        </w:rPr>
        <w:t>’</w:t>
      </w:r>
      <w:r w:rsidRPr="00901179">
        <w:rPr>
          <w:lang w:val="fr-CA"/>
        </w:rPr>
        <w:t>Afrique du Sud, du Brésil, de la Chine, de l</w:t>
      </w:r>
      <w:r w:rsidR="00CC3444">
        <w:rPr>
          <w:lang w:val="fr-CA"/>
        </w:rPr>
        <w:t>’</w:t>
      </w:r>
      <w:r w:rsidRPr="00901179">
        <w:rPr>
          <w:lang w:val="fr-CA"/>
        </w:rPr>
        <w:t>Égypte, des Émirats arabes unis, de l</w:t>
      </w:r>
      <w:r w:rsidR="00CC3444">
        <w:rPr>
          <w:lang w:val="fr-CA"/>
        </w:rPr>
        <w:t>’</w:t>
      </w:r>
      <w:r w:rsidRPr="00901179">
        <w:rPr>
          <w:lang w:val="fr-CA"/>
        </w:rPr>
        <w:t>Éthiopie, de l</w:t>
      </w:r>
      <w:r w:rsidR="00CC3444">
        <w:rPr>
          <w:lang w:val="fr-CA"/>
        </w:rPr>
        <w:t>’</w:t>
      </w:r>
      <w:r w:rsidRPr="00901179">
        <w:rPr>
          <w:lang w:val="fr-CA"/>
        </w:rPr>
        <w:t>Inde et de l</w:t>
      </w:r>
      <w:r w:rsidR="00CC3444">
        <w:rPr>
          <w:lang w:val="fr-CA"/>
        </w:rPr>
        <w:t>’</w:t>
      </w:r>
      <w:r w:rsidRPr="00901179">
        <w:rPr>
          <w:lang w:val="fr-CA"/>
        </w:rPr>
        <w:t>Iran).</w:t>
      </w:r>
    </w:p>
    <w:p w14:paraId="602C7CD2" w14:textId="77777777" w:rsidR="00A321E7" w:rsidRPr="00901179" w:rsidRDefault="004825F4" w:rsidP="00A26CD4">
      <w:pPr>
        <w:pStyle w:val="Para1"/>
        <w:ind w:left="562"/>
        <w:rPr>
          <w:rFonts w:eastAsia="Batang"/>
          <w:i/>
          <w:iCs/>
          <w:lang w:val="fr-CA" w:eastAsia="ja-JP"/>
        </w:rPr>
      </w:pPr>
      <w:r w:rsidRPr="00901179">
        <w:rPr>
          <w:rFonts w:eastAsia="Batang"/>
          <w:i/>
          <w:iCs/>
          <w:lang w:val="fr-CA" w:eastAsia="ja-JP"/>
        </w:rPr>
        <w:t>Deuxième séance de bilan</w:t>
      </w:r>
    </w:p>
    <w:p w14:paraId="25BD6613" w14:textId="70A01E2E" w:rsidR="004825F4" w:rsidRDefault="00D00D62" w:rsidP="00A26CD4">
      <w:pPr>
        <w:pStyle w:val="CBDNormalNumber"/>
        <w:rPr>
          <w:lang w:val="fr-CA"/>
        </w:rPr>
      </w:pPr>
      <w:r>
        <w:rPr>
          <w:lang w:val="fr-CA"/>
        </w:rPr>
        <w:t>La troisième séance plénière de la réunion a servi en parti</w:t>
      </w:r>
      <w:r w:rsidR="004A3944">
        <w:rPr>
          <w:lang w:val="fr-CA"/>
        </w:rPr>
        <w:t>e</w:t>
      </w:r>
      <w:r>
        <w:rPr>
          <w:lang w:val="fr-CA"/>
        </w:rPr>
        <w:t xml:space="preserve"> de deuxième séance de bilan, tenue conjointement avec la Conférence des Parties à la Convention et la Conférence des Parties siégeant en tant que réunion des Parties au Protocole de Nagoya. Au cours de cette séance de bilan, les représentants ont entendu un rapport d</w:t>
      </w:r>
      <w:r w:rsidR="00202C24">
        <w:rPr>
          <w:lang w:val="fr-CA"/>
        </w:rPr>
        <w:t>e la</w:t>
      </w:r>
      <w:r w:rsidR="00D844C1">
        <w:rPr>
          <w:lang w:val="fr-CA"/>
        </w:rPr>
        <w:t xml:space="preserve"> Président</w:t>
      </w:r>
      <w:r w:rsidR="00202C24">
        <w:rPr>
          <w:lang w:val="fr-CA"/>
        </w:rPr>
        <w:t>e</w:t>
      </w:r>
      <w:r w:rsidR="00D844C1">
        <w:rPr>
          <w:lang w:val="fr-CA"/>
        </w:rPr>
        <w:t xml:space="preserve"> </w:t>
      </w:r>
      <w:r>
        <w:rPr>
          <w:lang w:val="fr-CA"/>
        </w:rPr>
        <w:t xml:space="preserve">sur les résultats du </w:t>
      </w:r>
      <w:r w:rsidR="00AA60F4">
        <w:rPr>
          <w:lang w:val="fr-CA"/>
        </w:rPr>
        <w:t xml:space="preserve">débat de haut niveau, ainsi que des rapports </w:t>
      </w:r>
      <w:r w:rsidR="00D844C1">
        <w:rPr>
          <w:lang w:val="fr-CA"/>
        </w:rPr>
        <w:t>sur les progrès réalisés à cette date</w:t>
      </w:r>
      <w:r w:rsidR="00D844C1">
        <w:rPr>
          <w:lang w:val="fr-CA"/>
        </w:rPr>
        <w:t>, présentés par l</w:t>
      </w:r>
      <w:r w:rsidR="00AA60F4">
        <w:rPr>
          <w:lang w:val="fr-CA"/>
        </w:rPr>
        <w:t>es présidents du Groupe de travail I, du Groupe de travail II et du groupe de contact sur les questions budgétaires.</w:t>
      </w:r>
    </w:p>
    <w:p w14:paraId="780E8CC2" w14:textId="10E5B7B2" w:rsidR="00AA60F4" w:rsidRPr="00901179" w:rsidRDefault="00AA60F4" w:rsidP="00A26CD4">
      <w:pPr>
        <w:pStyle w:val="CBDNormalNumber"/>
        <w:rPr>
          <w:lang w:val="fr-CA"/>
        </w:rPr>
      </w:pPr>
      <w:r>
        <w:rPr>
          <w:lang w:val="fr-CA"/>
        </w:rPr>
        <w:t xml:space="preserve">Une déclaration a été faite par un représentant de l’État plurinational de Bolivie [au nom d’Antigua-et-Barbuda, du Brésil, de Cuba, de l’Équateur, des Fidji, du Guatemala, d’Haïti, </w:t>
      </w:r>
      <w:r w:rsidR="00202C24">
        <w:rPr>
          <w:lang w:val="fr-CA"/>
        </w:rPr>
        <w:t>des Îles Cook, des Îles Marshall, des îles Salomon,</w:t>
      </w:r>
      <w:r w:rsidR="00202C24" w:rsidRPr="00202C24">
        <w:rPr>
          <w:lang w:val="fr-CA"/>
        </w:rPr>
        <w:t xml:space="preserve"> </w:t>
      </w:r>
      <w:r>
        <w:rPr>
          <w:lang w:val="fr-CA"/>
        </w:rPr>
        <w:t xml:space="preserve">de l’Inde, de l’Indonésie, de Kiribati, de Malaisie, de </w:t>
      </w:r>
      <w:r w:rsidR="00202C24">
        <w:rPr>
          <w:lang w:val="fr-CA"/>
        </w:rPr>
        <w:t xml:space="preserve">la </w:t>
      </w:r>
      <w:r>
        <w:rPr>
          <w:lang w:val="fr-CA"/>
        </w:rPr>
        <w:t>Micronésie (États fédérés de), de Nauru, des Palaos, des Philippines,</w:t>
      </w:r>
      <w:r w:rsidR="00202C24">
        <w:rPr>
          <w:lang w:val="fr-CA"/>
        </w:rPr>
        <w:t xml:space="preserve"> de la République dominicaine</w:t>
      </w:r>
      <w:r w:rsidR="00202C24">
        <w:rPr>
          <w:lang w:val="fr-CA"/>
        </w:rPr>
        <w:t>,</w:t>
      </w:r>
      <w:r>
        <w:rPr>
          <w:lang w:val="fr-CA"/>
        </w:rPr>
        <w:t xml:space="preserve"> de</w:t>
      </w:r>
      <w:r w:rsidR="00202C24">
        <w:rPr>
          <w:lang w:val="fr-CA"/>
        </w:rPr>
        <w:t>s</w:t>
      </w:r>
      <w:r>
        <w:rPr>
          <w:lang w:val="fr-CA"/>
        </w:rPr>
        <w:t xml:space="preserve"> Tonga, d</w:t>
      </w:r>
      <w:r w:rsidR="00202C24">
        <w:rPr>
          <w:lang w:val="fr-CA"/>
        </w:rPr>
        <w:t>e</w:t>
      </w:r>
      <w:r>
        <w:rPr>
          <w:lang w:val="fr-CA"/>
        </w:rPr>
        <w:t xml:space="preserve"> Vanuatu, du </w:t>
      </w:r>
      <w:r w:rsidR="00202C24">
        <w:rPr>
          <w:lang w:val="fr-CA"/>
        </w:rPr>
        <w:t>Venezuela</w:t>
      </w:r>
      <w:r>
        <w:rPr>
          <w:lang w:val="fr-CA"/>
        </w:rPr>
        <w:t xml:space="preserve"> (République bolivarienne du) et des États africains].</w:t>
      </w:r>
    </w:p>
    <w:p w14:paraId="6E019BF3" w14:textId="77777777" w:rsidR="004825F4" w:rsidRPr="00901179" w:rsidRDefault="004825F4" w:rsidP="004825F4">
      <w:pPr>
        <w:pStyle w:val="Paragraphedeliste"/>
        <w:ind w:left="567"/>
        <w:rPr>
          <w:rFonts w:eastAsia="Batang"/>
          <w:i/>
          <w:iCs/>
          <w:lang w:val="fr-CA" w:eastAsia="ja-JP"/>
        </w:rPr>
      </w:pPr>
      <w:r w:rsidRPr="00901179">
        <w:rPr>
          <w:rFonts w:eastAsia="Batang"/>
          <w:i/>
          <w:iCs/>
          <w:lang w:val="fr-CA" w:eastAsia="ja-JP"/>
        </w:rPr>
        <w:t>Travaux des groupes de travail de session</w:t>
      </w:r>
    </w:p>
    <w:p w14:paraId="4EC8AA32" w14:textId="77777777" w:rsidR="00A321E7" w:rsidRPr="00901179" w:rsidRDefault="004825F4" w:rsidP="00A26CD4">
      <w:pPr>
        <w:pStyle w:val="CBDNormalNumber"/>
        <w:rPr>
          <w:lang w:val="fr-CA"/>
        </w:rPr>
      </w:pPr>
      <w:r w:rsidRPr="00901179">
        <w:rPr>
          <w:lang w:val="fr-CA" w:eastAsia="ja-JP"/>
        </w:rPr>
        <w:t>[</w:t>
      </w:r>
      <w:proofErr w:type="gramStart"/>
      <w:r w:rsidRPr="00901179">
        <w:rPr>
          <w:lang w:val="fr-CA" w:eastAsia="ja-JP"/>
        </w:rPr>
        <w:t>à</w:t>
      </w:r>
      <w:proofErr w:type="gramEnd"/>
      <w:r w:rsidRPr="00901179">
        <w:rPr>
          <w:lang w:val="fr-CA" w:eastAsia="ja-JP"/>
        </w:rPr>
        <w:t xml:space="preserve"> compléter]</w:t>
      </w:r>
    </w:p>
    <w:p w14:paraId="03360FD1" w14:textId="77777777" w:rsidR="00557370" w:rsidRPr="00901179" w:rsidRDefault="00625B1A" w:rsidP="006F791E">
      <w:pPr>
        <w:pStyle w:val="CBDAgendaItem"/>
        <w:rPr>
          <w:lang w:val="fr-CA"/>
        </w:rPr>
      </w:pPr>
      <w:r w:rsidRPr="00901179">
        <w:rPr>
          <w:lang w:val="fr-CA"/>
        </w:rPr>
        <w:t>Point </w:t>
      </w:r>
      <w:r w:rsidR="00557370" w:rsidRPr="00901179">
        <w:rPr>
          <w:lang w:val="fr-CA"/>
        </w:rPr>
        <w:t>3</w:t>
      </w:r>
      <w:r w:rsidR="00A26CD4" w:rsidRPr="00901179">
        <w:rPr>
          <w:lang w:val="fr-CA"/>
        </w:rPr>
        <w:t xml:space="preserve"> </w:t>
      </w:r>
      <w:r w:rsidR="0093532A" w:rsidRPr="00901179">
        <w:rPr>
          <w:lang w:val="fr-CA"/>
        </w:rPr>
        <w:br/>
      </w:r>
      <w:r w:rsidR="00591D2D" w:rsidRPr="00901179">
        <w:rPr>
          <w:lang w:val="fr-CA"/>
        </w:rPr>
        <w:t>Rapport sur les pouvoirs des représentants à la onzième réunion de la Conférence des Parties siégeant en tant que réunion des Parties au Protocole de Cartagena</w:t>
      </w:r>
    </w:p>
    <w:p w14:paraId="4C097B9F" w14:textId="77777777" w:rsidR="002530CE" w:rsidRPr="00901179" w:rsidRDefault="007A24B2" w:rsidP="002530CE">
      <w:pPr>
        <w:pStyle w:val="CBDNormalNumber"/>
        <w:rPr>
          <w:lang w:val="fr-CA"/>
        </w:rPr>
      </w:pPr>
      <w:bookmarkStart w:id="1" w:name="_Hlk180682308"/>
      <w:r w:rsidRPr="00901179">
        <w:rPr>
          <w:lang w:val="fr-CA"/>
        </w:rPr>
        <w:t>À sa première séance plénière, la Conférence des Parties siégeant en tant que réunion des Parties au Protocole a noté que, conformément au règlement intérieur applicable aux réunions des Parties, le Bureau avait examiné la liste des observateurs admis à la réunion</w:t>
      </w:r>
      <w:r w:rsidRPr="00901179">
        <w:rPr>
          <w:rStyle w:val="Appelnotedebasdep"/>
          <w:lang w:val="fr-CA"/>
        </w:rPr>
        <w:footnoteReference w:id="8"/>
      </w:r>
      <w:r w:rsidRPr="00901179">
        <w:rPr>
          <w:lang w:val="fr-CA"/>
        </w:rPr>
        <w:t xml:space="preserve"> et qu</w:t>
      </w:r>
      <w:r w:rsidR="00CC3444">
        <w:rPr>
          <w:lang w:val="fr-CA"/>
        </w:rPr>
        <w:t>’</w:t>
      </w:r>
      <w:r w:rsidRPr="00901179">
        <w:rPr>
          <w:lang w:val="fr-CA"/>
        </w:rPr>
        <w:t xml:space="preserve">il examinerait les pouvoirs des représentants et </w:t>
      </w:r>
      <w:r w:rsidR="004446AA" w:rsidRPr="00901179">
        <w:rPr>
          <w:lang w:val="fr-CA"/>
        </w:rPr>
        <w:t>en rendrait compte</w:t>
      </w:r>
      <w:r w:rsidRPr="00901179">
        <w:rPr>
          <w:lang w:val="fr-CA"/>
        </w:rPr>
        <w:t xml:space="preserve"> à une session ultérieure.</w:t>
      </w:r>
      <w:r w:rsidR="00625B1A" w:rsidRPr="00901179">
        <w:rPr>
          <w:lang w:val="fr-CA"/>
        </w:rPr>
        <w:t xml:space="preserve"> La Conférence a également noté que le Bureau </w:t>
      </w:r>
      <w:r w:rsidR="00625B1A" w:rsidRPr="00901179">
        <w:rPr>
          <w:noProof/>
          <w:lang w:val="fr-CA"/>
        </w:rPr>
        <w:t>avait désigné Mme Mabuza comme</w:t>
      </w:r>
      <w:r w:rsidR="00625B1A" w:rsidRPr="00901179">
        <w:rPr>
          <w:lang w:val="fr-CA"/>
        </w:rPr>
        <w:t xml:space="preserve"> représentante pour l</w:t>
      </w:r>
      <w:r w:rsidR="00CC3444">
        <w:rPr>
          <w:lang w:val="fr-CA"/>
        </w:rPr>
        <w:t>’</w:t>
      </w:r>
      <w:r w:rsidR="00625B1A" w:rsidRPr="00901179">
        <w:rPr>
          <w:lang w:val="fr-CA"/>
        </w:rPr>
        <w:t>examen des pouvoirs.</w:t>
      </w:r>
    </w:p>
    <w:p w14:paraId="22D87389" w14:textId="77777777" w:rsidR="005E4A59" w:rsidRPr="00901179" w:rsidRDefault="00625B1A" w:rsidP="002530CE">
      <w:pPr>
        <w:pStyle w:val="CBDNormalNumber"/>
        <w:rPr>
          <w:lang w:val="fr-CA"/>
        </w:rPr>
      </w:pPr>
      <w:r w:rsidRPr="00901179">
        <w:rPr>
          <w:lang w:val="fr-CA"/>
        </w:rPr>
        <w:t xml:space="preserve">En conséquence, lors de la deuxième séance </w:t>
      </w:r>
      <w:r w:rsidRPr="00901179">
        <w:rPr>
          <w:noProof/>
          <w:lang w:val="fr-CA"/>
        </w:rPr>
        <w:t>plénière, Mme Mabuza a rapporté que 151 Parties au Protocole étaient inscrites comme participant à la réunion. Les représentants</w:t>
      </w:r>
      <w:r w:rsidRPr="00901179">
        <w:rPr>
          <w:lang w:val="fr-CA"/>
        </w:rPr>
        <w:t xml:space="preserve"> de 108 Parties inscrites avaient soumis des pouvoirs en conformité complète avec l</w:t>
      </w:r>
      <w:r w:rsidR="00CC3444">
        <w:rPr>
          <w:lang w:val="fr-CA"/>
        </w:rPr>
        <w:t>’</w:t>
      </w:r>
      <w:r w:rsidRPr="00901179">
        <w:rPr>
          <w:lang w:val="fr-CA"/>
        </w:rPr>
        <w:t>article 18 du règlement intérieur, tandis que les représentants d</w:t>
      </w:r>
      <w:r w:rsidR="00CC3444">
        <w:rPr>
          <w:lang w:val="fr-CA"/>
        </w:rPr>
        <w:t>’</w:t>
      </w:r>
      <w:r w:rsidRPr="00901179">
        <w:rPr>
          <w:lang w:val="fr-CA"/>
        </w:rPr>
        <w:t>une Partie inscrite avaient soumis des pouvoirs qui n</w:t>
      </w:r>
      <w:r w:rsidR="00CC3444">
        <w:rPr>
          <w:lang w:val="fr-CA"/>
        </w:rPr>
        <w:t>’</w:t>
      </w:r>
      <w:r w:rsidRPr="00901179">
        <w:rPr>
          <w:lang w:val="fr-CA"/>
        </w:rPr>
        <w:t>étaient pas entièrement conformes. Les représentants de 42 Parties inscrites n</w:t>
      </w:r>
      <w:r w:rsidR="00CC3444">
        <w:rPr>
          <w:lang w:val="fr-CA"/>
        </w:rPr>
        <w:t>’</w:t>
      </w:r>
      <w:r w:rsidRPr="00901179">
        <w:rPr>
          <w:lang w:val="fr-CA"/>
        </w:rPr>
        <w:t>avaient pas encore soumis leurs pouvoirs.</w:t>
      </w:r>
    </w:p>
    <w:p w14:paraId="64D5010B" w14:textId="6198A356" w:rsidR="007E4D9B" w:rsidRDefault="00757880" w:rsidP="002530CE">
      <w:pPr>
        <w:pStyle w:val="CBDNormalNumber"/>
        <w:rPr>
          <w:lang w:val="fr-CA"/>
        </w:rPr>
      </w:pPr>
      <w:r>
        <w:rPr>
          <w:lang w:val="fr-CA" w:eastAsia="ja-JP"/>
        </w:rPr>
        <w:t>À la troisième séance plénière, Mme</w:t>
      </w:r>
      <w:r w:rsidR="004A3944">
        <w:rPr>
          <w:lang w:val="fr-CA" w:eastAsia="ja-JP"/>
        </w:rPr>
        <w:t> </w:t>
      </w:r>
      <w:proofErr w:type="spellStart"/>
      <w:r>
        <w:rPr>
          <w:lang w:val="fr-CA" w:eastAsia="ja-JP"/>
        </w:rPr>
        <w:t>Mabuza</w:t>
      </w:r>
      <w:proofErr w:type="spellEnd"/>
      <w:r>
        <w:rPr>
          <w:lang w:val="fr-CA" w:eastAsia="ja-JP"/>
        </w:rPr>
        <w:t xml:space="preserve"> a rapporté que 155 Parties au Protocole étaient inscrites comme participant à la réunion. Les représentants de 115</w:t>
      </w:r>
      <w:r w:rsidR="004A3944">
        <w:rPr>
          <w:lang w:val="fr-CA" w:eastAsia="ja-JP"/>
        </w:rPr>
        <w:t> </w:t>
      </w:r>
      <w:r>
        <w:rPr>
          <w:lang w:val="fr-CA" w:eastAsia="ja-JP"/>
        </w:rPr>
        <w:t>Parties</w:t>
      </w:r>
      <w:r w:rsidR="003A072C">
        <w:rPr>
          <w:lang w:val="fr-CA" w:eastAsia="ja-JP"/>
        </w:rPr>
        <w:t xml:space="preserve"> inscrites avaient soumis des pouvoirs en conformité complète avec l’article 18 du règlement intérieur, tandis que les représentants d’une Partie inscrite avaient soumis des pouvoirs qui n’étaient pas entièrement conformes. Les représentants de 39</w:t>
      </w:r>
      <w:r w:rsidR="004A3944">
        <w:rPr>
          <w:lang w:val="fr-CA" w:eastAsia="ja-JP"/>
        </w:rPr>
        <w:t> </w:t>
      </w:r>
      <w:r w:rsidR="003A072C">
        <w:rPr>
          <w:lang w:val="fr-CA" w:eastAsia="ja-JP"/>
        </w:rPr>
        <w:t>Parties inscrites n’avaient pas encore soumis leurs pouvoirs.</w:t>
      </w:r>
    </w:p>
    <w:p w14:paraId="3381F8BE" w14:textId="2BA256F8" w:rsidR="003A072C" w:rsidRDefault="003A072C" w:rsidP="002530CE">
      <w:pPr>
        <w:pStyle w:val="CBDNormalNumber"/>
        <w:rPr>
          <w:lang w:val="fr-CA"/>
        </w:rPr>
      </w:pPr>
      <w:r>
        <w:rPr>
          <w:lang w:val="fr-CA" w:eastAsia="ja-JP"/>
        </w:rPr>
        <w:t xml:space="preserve">À la quatrième séance plénière, la </w:t>
      </w:r>
      <w:r w:rsidR="00192E47">
        <w:rPr>
          <w:lang w:val="fr-CA" w:eastAsia="ja-JP"/>
        </w:rPr>
        <w:t>P</w:t>
      </w:r>
      <w:r>
        <w:rPr>
          <w:lang w:val="fr-CA" w:eastAsia="ja-JP"/>
        </w:rPr>
        <w:t xml:space="preserve">résidente a rapporté que le rapport sur les pouvoirs avait été publié en tant que document d’information CBD/CP/MOP/11/INF/6. De plus, les représentants </w:t>
      </w:r>
      <w:r>
        <w:rPr>
          <w:lang w:val="fr-CA" w:eastAsia="ja-JP"/>
        </w:rPr>
        <w:lastRenderedPageBreak/>
        <w:t xml:space="preserve">du Tadjikistan avaient soumis des pouvoirs entièrement conformes, </w:t>
      </w:r>
      <w:r w:rsidR="00192E47">
        <w:rPr>
          <w:lang w:val="fr-CA" w:eastAsia="ja-JP"/>
        </w:rPr>
        <w:t>portant</w:t>
      </w:r>
      <w:r>
        <w:rPr>
          <w:lang w:val="fr-CA" w:eastAsia="ja-JP"/>
        </w:rPr>
        <w:t xml:space="preserve"> le nombre de Parties qui avaient soumis des pouvoirs en conformité complète avec l’article 18 du règlement intérieur à 116 pour la onzième réunion de la Conférence des Parties siégeant en tant que </w:t>
      </w:r>
      <w:r w:rsidR="00003DD4">
        <w:rPr>
          <w:lang w:val="fr-CA" w:eastAsia="ja-JP"/>
        </w:rPr>
        <w:t>réunion des Parties au Protocole.</w:t>
      </w:r>
    </w:p>
    <w:p w14:paraId="330DFB96" w14:textId="21FCC581" w:rsidR="00003DD4" w:rsidRPr="00901179" w:rsidRDefault="00003DD4" w:rsidP="002530CE">
      <w:pPr>
        <w:pStyle w:val="CBDNormalNumber"/>
        <w:rPr>
          <w:lang w:val="fr-CA"/>
        </w:rPr>
      </w:pPr>
      <w:r>
        <w:rPr>
          <w:lang w:val="fr-CA" w:eastAsia="ja-JP"/>
        </w:rPr>
        <w:t>La Conférence des Parties siégeant en tant que réunion des Parties au Protocole a pris note du rapport sur les pouvoirs et l’a approuvé.</w:t>
      </w:r>
    </w:p>
    <w:bookmarkEnd w:id="1"/>
    <w:p w14:paraId="5A95FEA0" w14:textId="77777777" w:rsidR="00557370" w:rsidRPr="00901179" w:rsidRDefault="00625B1A" w:rsidP="006F791E">
      <w:pPr>
        <w:pStyle w:val="CBDAgendaItem"/>
        <w:rPr>
          <w:lang w:val="fr-CA"/>
        </w:rPr>
      </w:pPr>
      <w:r w:rsidRPr="00901179">
        <w:rPr>
          <w:lang w:val="fr-CA"/>
        </w:rPr>
        <w:t>Point </w:t>
      </w:r>
      <w:r w:rsidR="00557370" w:rsidRPr="00901179">
        <w:rPr>
          <w:lang w:val="fr-CA"/>
        </w:rPr>
        <w:t>4</w:t>
      </w:r>
      <w:r w:rsidR="00A26CD4" w:rsidRPr="00901179">
        <w:rPr>
          <w:lang w:val="fr-CA"/>
        </w:rPr>
        <w:t xml:space="preserve"> </w:t>
      </w:r>
      <w:r w:rsidR="002530CE" w:rsidRPr="00901179">
        <w:rPr>
          <w:lang w:val="fr-CA"/>
        </w:rPr>
        <w:br/>
      </w:r>
      <w:r w:rsidR="00591D2D" w:rsidRPr="00901179">
        <w:rPr>
          <w:lang w:val="fr-CA"/>
        </w:rPr>
        <w:t>Rapports des organes subsidiaires</w:t>
      </w:r>
    </w:p>
    <w:p w14:paraId="47563517" w14:textId="62F629B1" w:rsidR="00557370" w:rsidRPr="00901179" w:rsidRDefault="007A24B2" w:rsidP="004B5D31">
      <w:pPr>
        <w:pStyle w:val="CBDNormalNumber"/>
        <w:rPr>
          <w:lang w:val="fr-CA"/>
        </w:rPr>
      </w:pPr>
      <w:r w:rsidRPr="00901179">
        <w:rPr>
          <w:snapToGrid w:val="0"/>
          <w:kern w:val="22"/>
          <w:lang w:val="fr-CA"/>
        </w:rPr>
        <w:t>La Conférence des Parties siégeant en tant que Réunion des Parties au Protocole a examiné le point</w:t>
      </w:r>
      <w:r w:rsidR="004A3944">
        <w:rPr>
          <w:snapToGrid w:val="0"/>
          <w:kern w:val="22"/>
          <w:lang w:val="fr-CA"/>
        </w:rPr>
        <w:t> </w:t>
      </w:r>
      <w:r w:rsidRPr="00901179">
        <w:rPr>
          <w:snapToGrid w:val="0"/>
          <w:kern w:val="22"/>
          <w:lang w:val="fr-CA"/>
        </w:rPr>
        <w:t>4 de l</w:t>
      </w:r>
      <w:r w:rsidR="00CC3444">
        <w:rPr>
          <w:snapToGrid w:val="0"/>
          <w:kern w:val="22"/>
          <w:lang w:val="fr-CA"/>
        </w:rPr>
        <w:t>’</w:t>
      </w:r>
      <w:r w:rsidRPr="00901179">
        <w:rPr>
          <w:snapToGrid w:val="0"/>
          <w:kern w:val="22"/>
          <w:lang w:val="fr-CA"/>
        </w:rPr>
        <w:t>ordre du jour à sa première séance plénière. Elle était saisie du rapport de l</w:t>
      </w:r>
      <w:r w:rsidR="00CC3444">
        <w:rPr>
          <w:snapToGrid w:val="0"/>
          <w:kern w:val="22"/>
          <w:lang w:val="fr-CA"/>
        </w:rPr>
        <w:t>’</w:t>
      </w:r>
      <w:r w:rsidRPr="00901179">
        <w:rPr>
          <w:snapToGrid w:val="0"/>
          <w:kern w:val="22"/>
          <w:lang w:val="fr-CA"/>
        </w:rPr>
        <w:t>Organe subsidiaire chargé de fournir des avis scientifiques, techniques et technologiques sur sa vingt-sixième réunion</w:t>
      </w:r>
      <w:r w:rsidRPr="00901179">
        <w:rPr>
          <w:rStyle w:val="Appelnotedebasdep"/>
          <w:rFonts w:asciiTheme="majorBidi" w:hAnsiTheme="majorBidi" w:cstheme="majorBidi"/>
          <w:lang w:val="fr-CA"/>
        </w:rPr>
        <w:footnoteReference w:id="9"/>
      </w:r>
      <w:r w:rsidRPr="00901179">
        <w:rPr>
          <w:snapToGrid w:val="0"/>
          <w:kern w:val="22"/>
          <w:lang w:val="fr-CA"/>
        </w:rPr>
        <w:t xml:space="preserve"> et des rapports de l</w:t>
      </w:r>
      <w:r w:rsidR="00CC3444">
        <w:rPr>
          <w:snapToGrid w:val="0"/>
          <w:kern w:val="22"/>
          <w:lang w:val="fr-CA"/>
        </w:rPr>
        <w:t>’</w:t>
      </w:r>
      <w:r w:rsidRPr="00901179">
        <w:rPr>
          <w:snapToGrid w:val="0"/>
          <w:kern w:val="22"/>
          <w:lang w:val="fr-CA"/>
        </w:rPr>
        <w:t>Organe subsidiaire chargé de l</w:t>
      </w:r>
      <w:r w:rsidR="00CC3444">
        <w:rPr>
          <w:snapToGrid w:val="0"/>
          <w:kern w:val="22"/>
          <w:lang w:val="fr-CA"/>
        </w:rPr>
        <w:t>’</w:t>
      </w:r>
      <w:r w:rsidRPr="00901179">
        <w:rPr>
          <w:snapToGrid w:val="0"/>
          <w:kern w:val="22"/>
          <w:lang w:val="fr-CA"/>
        </w:rPr>
        <w:t>application sur ses quatrième et cinquième réunions</w:t>
      </w:r>
      <w:r w:rsidRPr="00901179">
        <w:rPr>
          <w:rStyle w:val="Appelnotedebasdep"/>
          <w:snapToGrid w:val="0"/>
          <w:kern w:val="22"/>
          <w:lang w:val="fr-CA"/>
        </w:rPr>
        <w:footnoteReference w:id="10"/>
      </w:r>
      <w:r w:rsidRPr="00901179">
        <w:rPr>
          <w:snapToGrid w:val="0"/>
          <w:kern w:val="22"/>
          <w:lang w:val="fr-CA"/>
        </w:rPr>
        <w:t>.</w:t>
      </w:r>
    </w:p>
    <w:p w14:paraId="513F7B96" w14:textId="77777777" w:rsidR="00AF0F14" w:rsidRPr="00901179" w:rsidRDefault="007A24B2" w:rsidP="00AF0F14">
      <w:pPr>
        <w:pStyle w:val="CBDNormalNumber"/>
        <w:rPr>
          <w:lang w:val="fr-CA"/>
        </w:rPr>
      </w:pPr>
      <w:bookmarkStart w:id="2" w:name="_Hlk180682783"/>
      <w:r w:rsidRPr="00901179">
        <w:rPr>
          <w:lang w:val="fr-CA"/>
        </w:rPr>
        <w:t>La Conférence des Parties siégeant en tant que réunion des Parties au Protocole a entendu les rapports oraux de la Présidente de l</w:t>
      </w:r>
      <w:r w:rsidR="00CC3444">
        <w:rPr>
          <w:lang w:val="fr-CA"/>
        </w:rPr>
        <w:t>’</w:t>
      </w:r>
      <w:r w:rsidRPr="00901179">
        <w:rPr>
          <w:lang w:val="fr-CA"/>
        </w:rPr>
        <w:t>Organe subsidiaire chargé de fournir des avis scientifiques, techniques et technologiques et du Président de l</w:t>
      </w:r>
      <w:r w:rsidR="00CC3444">
        <w:rPr>
          <w:lang w:val="fr-CA"/>
        </w:rPr>
        <w:t>’</w:t>
      </w:r>
      <w:r w:rsidRPr="00901179">
        <w:rPr>
          <w:lang w:val="fr-CA"/>
        </w:rPr>
        <w:t>Organe subsidiaire chargé de l</w:t>
      </w:r>
      <w:r w:rsidR="00CC3444">
        <w:rPr>
          <w:lang w:val="fr-CA"/>
        </w:rPr>
        <w:t>’</w:t>
      </w:r>
      <w:r w:rsidRPr="00901179">
        <w:rPr>
          <w:lang w:val="fr-CA"/>
        </w:rPr>
        <w:t>application</w:t>
      </w:r>
      <w:r w:rsidR="00AF0F14" w:rsidRPr="00901179">
        <w:rPr>
          <w:lang w:val="fr-CA"/>
        </w:rPr>
        <w:t>.</w:t>
      </w:r>
    </w:p>
    <w:p w14:paraId="0B75073B" w14:textId="77777777" w:rsidR="00AF0F14" w:rsidRPr="00901179" w:rsidRDefault="007A24B2" w:rsidP="00AF0F14">
      <w:pPr>
        <w:pStyle w:val="CBDNormalNumber"/>
        <w:rPr>
          <w:lang w:val="fr-CA"/>
        </w:rPr>
      </w:pPr>
      <w:r w:rsidRPr="00901179">
        <w:rPr>
          <w:lang w:val="fr-CA"/>
        </w:rPr>
        <w:t>Des déclarations ont été faites par les repré</w:t>
      </w:r>
      <w:r w:rsidR="00CC3444">
        <w:rPr>
          <w:lang w:val="fr-CA"/>
        </w:rPr>
        <w:t>sentants des Parties suivantes :</w:t>
      </w:r>
      <w:r w:rsidRPr="00901179">
        <w:rPr>
          <w:lang w:val="fr-CA"/>
        </w:rPr>
        <w:t xml:space="preserve"> République démocratique du Congo et Égypte (en sa qualité de Rapporteu</w:t>
      </w:r>
      <w:r w:rsidR="004446AA" w:rsidRPr="00901179">
        <w:rPr>
          <w:lang w:val="fr-CA"/>
        </w:rPr>
        <w:t>r</w:t>
      </w:r>
      <w:r w:rsidRPr="00901179">
        <w:rPr>
          <w:lang w:val="fr-CA"/>
        </w:rPr>
        <w:t xml:space="preserve"> </w:t>
      </w:r>
      <w:r w:rsidR="004446AA" w:rsidRPr="00901179">
        <w:rPr>
          <w:lang w:val="fr-CA"/>
        </w:rPr>
        <w:t>de</w:t>
      </w:r>
      <w:r w:rsidRPr="00901179">
        <w:rPr>
          <w:lang w:val="fr-CA"/>
        </w:rPr>
        <w:t xml:space="preserve"> la cinquième réunion de l</w:t>
      </w:r>
      <w:r w:rsidR="00CC3444">
        <w:rPr>
          <w:lang w:val="fr-CA"/>
        </w:rPr>
        <w:t>’</w:t>
      </w:r>
      <w:r w:rsidRPr="00901179">
        <w:rPr>
          <w:lang w:val="fr-CA"/>
        </w:rPr>
        <w:t>Organe subsidiaire chargé de l</w:t>
      </w:r>
      <w:r w:rsidR="00CC3444">
        <w:rPr>
          <w:lang w:val="fr-CA"/>
        </w:rPr>
        <w:t>’</w:t>
      </w:r>
      <w:r w:rsidRPr="00901179">
        <w:rPr>
          <w:lang w:val="fr-CA"/>
        </w:rPr>
        <w:t>application).</w:t>
      </w:r>
    </w:p>
    <w:p w14:paraId="23A31ED4" w14:textId="77777777" w:rsidR="00AF0F14" w:rsidRPr="00901179" w:rsidRDefault="00513C7E" w:rsidP="00AF0F14">
      <w:pPr>
        <w:pStyle w:val="CBDNormalNumber"/>
        <w:rPr>
          <w:lang w:val="fr-CA"/>
        </w:rPr>
      </w:pPr>
      <w:r w:rsidRPr="00901179">
        <w:rPr>
          <w:lang w:val="fr-CA"/>
        </w:rPr>
        <w:t>La Conférence des Parties siégeant en tant que Réunion des Parties au Protocole a pris note des informations fournies et a décidé d</w:t>
      </w:r>
      <w:r w:rsidR="00CC3444">
        <w:rPr>
          <w:lang w:val="fr-CA"/>
        </w:rPr>
        <w:t>’</w:t>
      </w:r>
      <w:r w:rsidRPr="00901179">
        <w:rPr>
          <w:lang w:val="fr-CA"/>
        </w:rPr>
        <w:t>examiner les recommandations des organes subsidiaires au sein des groupes de travail, au titre des points pertinents de l</w:t>
      </w:r>
      <w:r w:rsidR="00CC3444">
        <w:rPr>
          <w:lang w:val="fr-CA"/>
        </w:rPr>
        <w:t>’</w:t>
      </w:r>
      <w:r w:rsidRPr="00901179">
        <w:rPr>
          <w:lang w:val="fr-CA"/>
        </w:rPr>
        <w:t>ordre du jour</w:t>
      </w:r>
      <w:r w:rsidR="00AF0F14" w:rsidRPr="00901179">
        <w:rPr>
          <w:lang w:val="fr-CA"/>
        </w:rPr>
        <w:t>.</w:t>
      </w:r>
      <w:bookmarkEnd w:id="2"/>
    </w:p>
    <w:p w14:paraId="43E26DED" w14:textId="77777777" w:rsidR="00557370" w:rsidRPr="00901179" w:rsidRDefault="00AD2C83" w:rsidP="006F791E">
      <w:pPr>
        <w:pStyle w:val="CBDAgendaItem"/>
        <w:rPr>
          <w:lang w:val="fr-CA"/>
        </w:rPr>
      </w:pPr>
      <w:r>
        <w:rPr>
          <w:lang w:val="fr-CA"/>
        </w:rPr>
        <w:t>Point </w:t>
      </w:r>
      <w:r w:rsidR="00557370" w:rsidRPr="00901179">
        <w:rPr>
          <w:lang w:val="fr-CA"/>
        </w:rPr>
        <w:t>5</w:t>
      </w:r>
      <w:r w:rsidR="002559A4" w:rsidRPr="00901179">
        <w:rPr>
          <w:lang w:val="fr-CA"/>
        </w:rPr>
        <w:br/>
      </w:r>
      <w:r w:rsidR="00591D2D" w:rsidRPr="00901179">
        <w:rPr>
          <w:lang w:val="fr-CA"/>
        </w:rPr>
        <w:t>Rapport du Comité chargé du respect des obligations</w:t>
      </w:r>
    </w:p>
    <w:p w14:paraId="609FFECD" w14:textId="7A958B46" w:rsidR="008674DE" w:rsidRPr="00901179" w:rsidRDefault="00513C7E" w:rsidP="00976893">
      <w:pPr>
        <w:pStyle w:val="CBDNormalNumber"/>
        <w:rPr>
          <w:rFonts w:asciiTheme="majorBidi" w:eastAsia="MS Mincho" w:hAnsiTheme="majorBidi" w:cstheme="majorBidi"/>
          <w:color w:val="000000"/>
          <w:kern w:val="22"/>
          <w:lang w:val="fr-CA"/>
        </w:rPr>
      </w:pPr>
      <w:r w:rsidRPr="00901179">
        <w:rPr>
          <w:kern w:val="22"/>
          <w:lang w:val="fr-CA"/>
        </w:rPr>
        <w:t>La Conférence des Parties siégeant en tant que Réunion des Parties au Protocole a examiné le point</w:t>
      </w:r>
      <w:r w:rsidR="004A3944">
        <w:rPr>
          <w:kern w:val="22"/>
          <w:lang w:val="fr-CA"/>
        </w:rPr>
        <w:t> </w:t>
      </w:r>
      <w:r w:rsidRPr="00901179">
        <w:rPr>
          <w:kern w:val="22"/>
          <w:lang w:val="fr-CA"/>
        </w:rPr>
        <w:t>5 de l</w:t>
      </w:r>
      <w:r w:rsidR="00CC3444">
        <w:rPr>
          <w:kern w:val="22"/>
          <w:lang w:val="fr-CA"/>
        </w:rPr>
        <w:t>’</w:t>
      </w:r>
      <w:r w:rsidRPr="00901179">
        <w:rPr>
          <w:kern w:val="22"/>
          <w:lang w:val="fr-CA"/>
        </w:rPr>
        <w:t>ordre du jour à sa première séance plénière. Elle était saisie d</w:t>
      </w:r>
      <w:r w:rsidR="00CC3444">
        <w:rPr>
          <w:kern w:val="22"/>
          <w:lang w:val="fr-CA"/>
        </w:rPr>
        <w:t>’</w:t>
      </w:r>
      <w:r w:rsidRPr="00901179">
        <w:rPr>
          <w:kern w:val="22"/>
          <w:lang w:val="fr-CA"/>
        </w:rPr>
        <w:t>un projet de décision (CBD/CP/MOP/2, point</w:t>
      </w:r>
      <w:r w:rsidR="004A3944">
        <w:rPr>
          <w:kern w:val="22"/>
          <w:lang w:val="fr-CA"/>
        </w:rPr>
        <w:t> </w:t>
      </w:r>
      <w:r w:rsidRPr="00901179">
        <w:rPr>
          <w:kern w:val="22"/>
          <w:lang w:val="fr-CA"/>
        </w:rPr>
        <w:t>5) et du rapport du Comité chargé du respect des obligations sur les travaux de ses dix-huitième et dix-neuvième réunions</w:t>
      </w:r>
      <w:r w:rsidR="004E0973" w:rsidRPr="00901179">
        <w:rPr>
          <w:rStyle w:val="Appelnotedebasdep"/>
          <w:rFonts w:asciiTheme="majorBidi" w:eastAsia="MS Mincho" w:hAnsiTheme="majorBidi" w:cstheme="majorBidi"/>
          <w:color w:val="000000"/>
          <w:kern w:val="22"/>
          <w:lang w:val="fr-CA"/>
        </w:rPr>
        <w:footnoteReference w:id="11"/>
      </w:r>
      <w:r w:rsidRPr="00901179">
        <w:rPr>
          <w:kern w:val="22"/>
          <w:lang w:val="fr-CA"/>
        </w:rPr>
        <w:t>.</w:t>
      </w:r>
      <w:r w:rsidR="00CA2DED" w:rsidRPr="00901179">
        <w:rPr>
          <w:rFonts w:asciiTheme="majorBidi" w:eastAsia="MS Mincho" w:hAnsiTheme="majorBidi" w:cstheme="majorBidi"/>
          <w:color w:val="000000"/>
          <w:kern w:val="22"/>
          <w:lang w:val="fr-CA"/>
        </w:rPr>
        <w:t xml:space="preserve"> </w:t>
      </w:r>
    </w:p>
    <w:p w14:paraId="74FEF947" w14:textId="77777777" w:rsidR="002A0866" w:rsidRPr="00901179" w:rsidRDefault="00513C7E" w:rsidP="00976893">
      <w:pPr>
        <w:pStyle w:val="CBDNormalNumber"/>
        <w:rPr>
          <w:rFonts w:asciiTheme="majorBidi" w:eastAsia="MS Mincho" w:hAnsiTheme="majorBidi" w:cstheme="majorBidi"/>
          <w:color w:val="000000"/>
          <w:kern w:val="22"/>
          <w:lang w:val="fr-CA"/>
        </w:rPr>
      </w:pPr>
      <w:r w:rsidRPr="00901179">
        <w:rPr>
          <w:rFonts w:asciiTheme="majorBidi" w:eastAsia="MS Mincho" w:hAnsiTheme="majorBidi" w:cstheme="majorBidi"/>
          <w:color w:val="000000"/>
          <w:kern w:val="22"/>
          <w:lang w:val="fr-CA"/>
        </w:rPr>
        <w:t xml:space="preserve">Le Président du </w:t>
      </w:r>
      <w:r w:rsidRPr="00901179">
        <w:rPr>
          <w:kern w:val="22"/>
          <w:lang w:val="fr-CA"/>
        </w:rPr>
        <w:t xml:space="preserve">Comité chargé du respect des obligations </w:t>
      </w:r>
      <w:r w:rsidRPr="00901179">
        <w:rPr>
          <w:rFonts w:asciiTheme="majorBidi" w:eastAsia="MS Mincho" w:hAnsiTheme="majorBidi" w:cstheme="majorBidi"/>
          <w:color w:val="000000"/>
          <w:kern w:val="22"/>
          <w:lang w:val="fr-CA"/>
        </w:rPr>
        <w:t>a présenté le rapport du Comité</w:t>
      </w:r>
      <w:r w:rsidR="002A0866" w:rsidRPr="00901179">
        <w:rPr>
          <w:rFonts w:asciiTheme="majorBidi" w:eastAsia="MS Mincho" w:hAnsiTheme="majorBidi" w:cstheme="majorBidi"/>
          <w:color w:val="000000"/>
          <w:kern w:val="22"/>
          <w:lang w:val="fr-CA"/>
        </w:rPr>
        <w:t>.</w:t>
      </w:r>
    </w:p>
    <w:p w14:paraId="74AE0DD4" w14:textId="77777777" w:rsidR="002A0866" w:rsidRPr="00901179" w:rsidRDefault="00F209EE" w:rsidP="00976893">
      <w:pPr>
        <w:pStyle w:val="CBDNormalNumber"/>
        <w:rPr>
          <w:rFonts w:asciiTheme="majorBidi" w:eastAsia="MS Mincho" w:hAnsiTheme="majorBidi" w:cstheme="majorBidi"/>
          <w:color w:val="000000"/>
          <w:kern w:val="22"/>
          <w:lang w:val="fr-CA"/>
        </w:rPr>
      </w:pPr>
      <w:r w:rsidRPr="00901179">
        <w:rPr>
          <w:rFonts w:asciiTheme="majorBidi" w:eastAsia="MS Mincho" w:hAnsiTheme="majorBidi" w:cstheme="majorBidi"/>
          <w:color w:val="000000"/>
          <w:kern w:val="22"/>
          <w:lang w:val="fr-CA"/>
        </w:rPr>
        <w:t>Des déclarations ont été faites par les représentants des Parties suivantes</w:t>
      </w:r>
      <w:r w:rsidR="00CC3444">
        <w:rPr>
          <w:rFonts w:asciiTheme="majorBidi" w:eastAsia="MS Mincho" w:hAnsiTheme="majorBidi" w:cstheme="majorBidi"/>
          <w:color w:val="000000"/>
          <w:kern w:val="22"/>
          <w:lang w:val="fr-CA"/>
        </w:rPr>
        <w:t> :</w:t>
      </w:r>
      <w:r w:rsidRPr="00901179">
        <w:rPr>
          <w:rFonts w:asciiTheme="majorBidi" w:eastAsia="MS Mincho" w:hAnsiTheme="majorBidi" w:cstheme="majorBidi"/>
          <w:color w:val="000000"/>
          <w:kern w:val="22"/>
          <w:lang w:val="fr-CA"/>
        </w:rPr>
        <w:t xml:space="preserve"> Brésil, Colombie, Égypte, Union européenne et ses États membres, Nouvelle-Zélande et Norvège</w:t>
      </w:r>
      <w:r w:rsidR="00F24143" w:rsidRPr="00901179">
        <w:rPr>
          <w:rFonts w:asciiTheme="majorBidi" w:eastAsia="MS Mincho" w:hAnsiTheme="majorBidi" w:cstheme="majorBidi"/>
          <w:color w:val="000000"/>
          <w:kern w:val="22"/>
          <w:lang w:val="fr-CA"/>
        </w:rPr>
        <w:t>.</w:t>
      </w:r>
    </w:p>
    <w:p w14:paraId="545573BA" w14:textId="499B37BD" w:rsidR="00F24143" w:rsidRPr="00901179" w:rsidRDefault="00F209EE" w:rsidP="00F24143">
      <w:pPr>
        <w:pStyle w:val="CBDNormalNumber"/>
        <w:rPr>
          <w:rFonts w:asciiTheme="majorBidi" w:eastAsia="MS Mincho" w:hAnsiTheme="majorBidi" w:cstheme="majorBidi"/>
          <w:color w:val="000000"/>
          <w:kern w:val="22"/>
          <w:lang w:val="fr-CA"/>
        </w:rPr>
      </w:pPr>
      <w:r w:rsidRPr="00901179">
        <w:rPr>
          <w:rFonts w:asciiTheme="majorBidi" w:eastAsia="MS Mincho" w:hAnsiTheme="majorBidi" w:cstheme="majorBidi"/>
          <w:color w:val="000000"/>
          <w:kern w:val="22"/>
          <w:lang w:val="fr-CA"/>
        </w:rPr>
        <w:t>Conformément à l</w:t>
      </w:r>
      <w:r w:rsidR="00CC3444">
        <w:rPr>
          <w:rFonts w:asciiTheme="majorBidi" w:eastAsia="MS Mincho" w:hAnsiTheme="majorBidi" w:cstheme="majorBidi"/>
          <w:color w:val="000000"/>
          <w:kern w:val="22"/>
          <w:lang w:val="fr-CA"/>
        </w:rPr>
        <w:t>’</w:t>
      </w:r>
      <w:r w:rsidRPr="00901179">
        <w:rPr>
          <w:rFonts w:asciiTheme="majorBidi" w:eastAsia="MS Mincho" w:hAnsiTheme="majorBidi" w:cstheme="majorBidi"/>
          <w:color w:val="000000"/>
          <w:kern w:val="22"/>
          <w:lang w:val="fr-CA"/>
        </w:rPr>
        <w:t>organisation des travaux, les questions de fond découlant du rapport ont été renvoyées au Groupe de travail</w:t>
      </w:r>
      <w:r w:rsidR="004A3944">
        <w:rPr>
          <w:rFonts w:asciiTheme="majorBidi" w:eastAsia="MS Mincho" w:hAnsiTheme="majorBidi" w:cstheme="majorBidi"/>
          <w:color w:val="000000"/>
          <w:kern w:val="22"/>
          <w:lang w:val="fr-CA"/>
        </w:rPr>
        <w:t> </w:t>
      </w:r>
      <w:r w:rsidRPr="00901179">
        <w:rPr>
          <w:rFonts w:asciiTheme="majorBidi" w:eastAsia="MS Mincho" w:hAnsiTheme="majorBidi" w:cstheme="majorBidi"/>
          <w:color w:val="000000"/>
          <w:kern w:val="22"/>
          <w:lang w:val="fr-CA"/>
        </w:rPr>
        <w:t>II pour examen</w:t>
      </w:r>
      <w:r w:rsidR="00F24143" w:rsidRPr="00901179">
        <w:rPr>
          <w:rFonts w:asciiTheme="majorBidi" w:eastAsia="MS Mincho" w:hAnsiTheme="majorBidi" w:cstheme="majorBidi"/>
          <w:color w:val="000000"/>
          <w:kern w:val="22"/>
          <w:lang w:val="fr-CA"/>
        </w:rPr>
        <w:t>.</w:t>
      </w:r>
    </w:p>
    <w:p w14:paraId="6D458E32" w14:textId="77777777" w:rsidR="00F24143" w:rsidRPr="00901179" w:rsidRDefault="00F209EE" w:rsidP="00F24143">
      <w:pPr>
        <w:pStyle w:val="CBDNormalNumber"/>
        <w:rPr>
          <w:rFonts w:asciiTheme="majorBidi" w:eastAsia="MS Mincho" w:hAnsiTheme="majorBidi" w:cstheme="majorBidi"/>
          <w:color w:val="000000"/>
          <w:kern w:val="22"/>
          <w:lang w:val="fr-CA"/>
        </w:rPr>
      </w:pPr>
      <w:r w:rsidRPr="00901179">
        <w:rPr>
          <w:rFonts w:asciiTheme="majorBidi" w:eastAsia="MS Mincho" w:hAnsiTheme="majorBidi" w:cstheme="majorBidi"/>
          <w:color w:val="000000"/>
          <w:kern w:val="22"/>
          <w:lang w:val="fr-CA"/>
        </w:rPr>
        <w:t>Co</w:t>
      </w:r>
      <w:r w:rsidR="00CC3444">
        <w:rPr>
          <w:rFonts w:asciiTheme="majorBidi" w:eastAsia="MS Mincho" w:hAnsiTheme="majorBidi" w:cstheme="majorBidi"/>
          <w:color w:val="000000"/>
          <w:kern w:val="22"/>
          <w:lang w:val="fr-CA"/>
        </w:rPr>
        <w:t>nformément à la notification n° </w:t>
      </w:r>
      <w:r w:rsidRPr="00901179">
        <w:rPr>
          <w:rFonts w:asciiTheme="majorBidi" w:eastAsia="MS Mincho" w:hAnsiTheme="majorBidi" w:cstheme="majorBidi"/>
          <w:color w:val="000000"/>
          <w:kern w:val="22"/>
          <w:lang w:val="fr-CA"/>
        </w:rPr>
        <w:t>2024-092, p</w:t>
      </w:r>
      <w:r w:rsidR="00CC3444">
        <w:rPr>
          <w:rFonts w:asciiTheme="majorBidi" w:eastAsia="MS Mincho" w:hAnsiTheme="majorBidi" w:cstheme="majorBidi"/>
          <w:color w:val="000000"/>
          <w:kern w:val="22"/>
          <w:lang w:val="fr-CA"/>
        </w:rPr>
        <w:t>ubliée par le Secrétariat le 12 septembre </w:t>
      </w:r>
      <w:r w:rsidRPr="00901179">
        <w:rPr>
          <w:rFonts w:asciiTheme="majorBidi" w:eastAsia="MS Mincho" w:hAnsiTheme="majorBidi" w:cstheme="majorBidi"/>
          <w:color w:val="000000"/>
          <w:kern w:val="22"/>
          <w:lang w:val="fr-CA"/>
        </w:rPr>
        <w:t>2022, la Conférence des Parties siégeant en tant que Réunion des Parties au Protocole a prolongé de deux ans le mandat des cinq membres du Comité énumér</w:t>
      </w:r>
      <w:r w:rsidR="00CC3444">
        <w:rPr>
          <w:rFonts w:asciiTheme="majorBidi" w:eastAsia="MS Mincho" w:hAnsiTheme="majorBidi" w:cstheme="majorBidi"/>
          <w:color w:val="000000"/>
          <w:kern w:val="22"/>
          <w:lang w:val="fr-CA"/>
        </w:rPr>
        <w:t>és au tableau </w:t>
      </w:r>
      <w:r w:rsidRPr="00901179">
        <w:rPr>
          <w:rFonts w:asciiTheme="majorBidi" w:eastAsia="MS Mincho" w:hAnsiTheme="majorBidi" w:cstheme="majorBidi"/>
          <w:color w:val="000000"/>
          <w:kern w:val="22"/>
          <w:lang w:val="fr-CA"/>
        </w:rPr>
        <w:t>A de l</w:t>
      </w:r>
      <w:r w:rsidR="00CC3444">
        <w:rPr>
          <w:rFonts w:asciiTheme="majorBidi" w:eastAsia="MS Mincho" w:hAnsiTheme="majorBidi" w:cstheme="majorBidi"/>
          <w:color w:val="000000"/>
          <w:kern w:val="22"/>
          <w:lang w:val="fr-CA"/>
        </w:rPr>
        <w:t>’</w:t>
      </w:r>
      <w:r w:rsidRPr="00901179">
        <w:rPr>
          <w:rFonts w:asciiTheme="majorBidi" w:eastAsia="MS Mincho" w:hAnsiTheme="majorBidi" w:cstheme="majorBidi"/>
          <w:color w:val="000000"/>
          <w:kern w:val="22"/>
          <w:lang w:val="fr-CA"/>
        </w:rPr>
        <w:t>annexe à la notification. Elle a également dé</w:t>
      </w:r>
      <w:r w:rsidR="00CC3444">
        <w:rPr>
          <w:rFonts w:asciiTheme="majorBidi" w:eastAsia="MS Mincho" w:hAnsiTheme="majorBidi" w:cstheme="majorBidi"/>
          <w:color w:val="000000"/>
          <w:kern w:val="22"/>
          <w:lang w:val="fr-CA"/>
        </w:rPr>
        <w:t xml:space="preserve">cidé que dix nouveaux membres, deux </w:t>
      </w:r>
      <w:r w:rsidRPr="00901179">
        <w:rPr>
          <w:rFonts w:asciiTheme="majorBidi" w:eastAsia="MS Mincho" w:hAnsiTheme="majorBidi" w:cstheme="majorBidi"/>
          <w:color w:val="000000"/>
          <w:kern w:val="22"/>
          <w:lang w:val="fr-CA"/>
        </w:rPr>
        <w:t xml:space="preserve">par région, seraient élus plus tard au cours de la réunion pour remplacer les </w:t>
      </w:r>
      <w:r w:rsidR="00CC3444">
        <w:rPr>
          <w:rFonts w:asciiTheme="majorBidi" w:eastAsia="MS Mincho" w:hAnsiTheme="majorBidi" w:cstheme="majorBidi"/>
          <w:color w:val="000000"/>
          <w:kern w:val="22"/>
          <w:lang w:val="fr-CA"/>
        </w:rPr>
        <w:t>dix membres figurant au tableau </w:t>
      </w:r>
      <w:r w:rsidRPr="00901179">
        <w:rPr>
          <w:rFonts w:asciiTheme="majorBidi" w:eastAsia="MS Mincho" w:hAnsiTheme="majorBidi" w:cstheme="majorBidi"/>
          <w:color w:val="000000"/>
          <w:kern w:val="22"/>
          <w:lang w:val="fr-CA"/>
        </w:rPr>
        <w:t>B de l</w:t>
      </w:r>
      <w:r w:rsidR="00CC3444">
        <w:rPr>
          <w:rFonts w:asciiTheme="majorBidi" w:eastAsia="MS Mincho" w:hAnsiTheme="majorBidi" w:cstheme="majorBidi"/>
          <w:color w:val="000000"/>
          <w:kern w:val="22"/>
          <w:lang w:val="fr-CA"/>
        </w:rPr>
        <w:t>’</w:t>
      </w:r>
      <w:r w:rsidRPr="00901179">
        <w:rPr>
          <w:rFonts w:asciiTheme="majorBidi" w:eastAsia="MS Mincho" w:hAnsiTheme="majorBidi" w:cstheme="majorBidi"/>
          <w:color w:val="000000"/>
          <w:kern w:val="22"/>
          <w:lang w:val="fr-CA"/>
        </w:rPr>
        <w:t>annexe à la notification, dont les mandats</w:t>
      </w:r>
      <w:r w:rsidR="00CC3444">
        <w:rPr>
          <w:rFonts w:asciiTheme="majorBidi" w:eastAsia="MS Mincho" w:hAnsiTheme="majorBidi" w:cstheme="majorBidi"/>
          <w:color w:val="000000"/>
          <w:kern w:val="22"/>
          <w:lang w:val="fr-CA"/>
        </w:rPr>
        <w:t xml:space="preserve"> prendront fin le 31 décembre </w:t>
      </w:r>
      <w:r w:rsidRPr="00901179">
        <w:rPr>
          <w:rFonts w:asciiTheme="majorBidi" w:eastAsia="MS Mincho" w:hAnsiTheme="majorBidi" w:cstheme="majorBidi"/>
          <w:color w:val="000000"/>
          <w:kern w:val="22"/>
          <w:lang w:val="fr-CA"/>
        </w:rPr>
        <w:t>2024</w:t>
      </w:r>
      <w:r w:rsidR="00FA3283">
        <w:rPr>
          <w:rFonts w:asciiTheme="majorBidi" w:eastAsia="MS Mincho" w:hAnsiTheme="majorBidi" w:cstheme="majorBidi"/>
          <w:color w:val="000000"/>
          <w:kern w:val="22"/>
          <w:lang w:val="fr-CA"/>
        </w:rPr>
        <w:t>.</w:t>
      </w:r>
    </w:p>
    <w:p w14:paraId="206CF606" w14:textId="47A4AD32" w:rsidR="00F24143" w:rsidRPr="00D70249" w:rsidRDefault="00003DD4" w:rsidP="00F24143">
      <w:pPr>
        <w:pStyle w:val="CBDNormalNumber"/>
        <w:rPr>
          <w:rFonts w:asciiTheme="majorBidi" w:eastAsia="MS Mincho" w:hAnsiTheme="majorBidi" w:cstheme="majorBidi"/>
          <w:color w:val="000000"/>
          <w:kern w:val="22"/>
          <w:lang w:val="fr-FR"/>
        </w:rPr>
      </w:pPr>
      <w:r>
        <w:rPr>
          <w:rFonts w:asciiTheme="majorBidi" w:eastAsia="MS Mincho" w:hAnsiTheme="majorBidi" w:cstheme="majorBidi"/>
          <w:color w:val="000000"/>
          <w:kern w:val="22"/>
          <w:lang w:val="fr-CA"/>
        </w:rPr>
        <w:lastRenderedPageBreak/>
        <w:t xml:space="preserve">À la quatrième séance plénière, la Conférence des Parties siégeant en tant que réunion des Parties au Protocole a élu </w:t>
      </w:r>
      <w:r w:rsidR="00BE5BCD">
        <w:rPr>
          <w:rFonts w:asciiTheme="majorBidi" w:eastAsia="MS Mincho" w:hAnsiTheme="majorBidi" w:cstheme="majorBidi"/>
          <w:color w:val="000000"/>
          <w:kern w:val="22"/>
          <w:lang w:val="fr-CA"/>
        </w:rPr>
        <w:t>les nouveaux membres du Comité chargé du respect des obligations</w:t>
      </w:r>
      <w:r w:rsidR="00192E47">
        <w:rPr>
          <w:rFonts w:asciiTheme="majorBidi" w:eastAsia="MS Mincho" w:hAnsiTheme="majorBidi" w:cstheme="majorBidi"/>
          <w:color w:val="000000"/>
          <w:kern w:val="22"/>
          <w:lang w:val="fr-FR"/>
        </w:rPr>
        <w:t>, composé comme suit </w:t>
      </w:r>
      <w:r w:rsidR="00BE5BCD" w:rsidRPr="00D70249">
        <w:rPr>
          <w:rFonts w:asciiTheme="majorBidi" w:eastAsia="MS Mincho" w:hAnsiTheme="majorBidi" w:cstheme="majorBidi"/>
          <w:color w:val="000000"/>
          <w:kern w:val="22"/>
          <w:lang w:val="fr-FR"/>
        </w:rPr>
        <w:t>:</w:t>
      </w:r>
    </w:p>
    <w:p w14:paraId="33FD490A" w14:textId="1EAA66B7" w:rsidR="00BE5BCD" w:rsidRPr="00D70249" w:rsidRDefault="00BE5BCD" w:rsidP="00192E47">
      <w:pPr>
        <w:tabs>
          <w:tab w:val="clear" w:pos="567"/>
          <w:tab w:val="clear" w:pos="1134"/>
          <w:tab w:val="clear" w:pos="1701"/>
          <w:tab w:val="clear" w:pos="2268"/>
        </w:tabs>
        <w:spacing w:after="120"/>
        <w:ind w:left="1168"/>
        <w:rPr>
          <w:lang w:val="fr-FR"/>
        </w:rPr>
      </w:pPr>
      <w:proofErr w:type="spellStart"/>
      <w:r w:rsidRPr="00D70249">
        <w:rPr>
          <w:lang w:val="fr-FR"/>
        </w:rPr>
        <w:t>Rigobert</w:t>
      </w:r>
      <w:proofErr w:type="spellEnd"/>
      <w:r w:rsidRPr="00D70249">
        <w:rPr>
          <w:lang w:val="fr-FR"/>
        </w:rPr>
        <w:t xml:space="preserve"> </w:t>
      </w:r>
      <w:proofErr w:type="spellStart"/>
      <w:r w:rsidRPr="00D70249">
        <w:rPr>
          <w:lang w:val="fr-FR"/>
        </w:rPr>
        <w:t>Ntep</w:t>
      </w:r>
      <w:proofErr w:type="spellEnd"/>
      <w:r w:rsidRPr="00D70249">
        <w:rPr>
          <w:lang w:val="fr-FR"/>
        </w:rPr>
        <w:t xml:space="preserve"> (Cameroun)</w:t>
      </w:r>
    </w:p>
    <w:p w14:paraId="16E7D808" w14:textId="77777777" w:rsidR="00BE5BCD" w:rsidRPr="00BE5BCD" w:rsidRDefault="00BE5BCD" w:rsidP="00192E47">
      <w:pPr>
        <w:tabs>
          <w:tab w:val="clear" w:pos="567"/>
          <w:tab w:val="clear" w:pos="1134"/>
          <w:tab w:val="clear" w:pos="1701"/>
          <w:tab w:val="clear" w:pos="2268"/>
        </w:tabs>
        <w:spacing w:after="120"/>
        <w:ind w:left="1168"/>
        <w:rPr>
          <w:lang w:val="fr-FR"/>
        </w:rPr>
      </w:pPr>
      <w:proofErr w:type="spellStart"/>
      <w:r w:rsidRPr="00BE5BCD">
        <w:rPr>
          <w:lang w:val="fr-FR"/>
        </w:rPr>
        <w:t>Dorington</w:t>
      </w:r>
      <w:proofErr w:type="spellEnd"/>
      <w:r w:rsidRPr="00BE5BCD">
        <w:rPr>
          <w:lang w:val="fr-FR"/>
        </w:rPr>
        <w:t xml:space="preserve"> O. </w:t>
      </w:r>
      <w:proofErr w:type="spellStart"/>
      <w:r w:rsidRPr="00BE5BCD">
        <w:rPr>
          <w:lang w:val="fr-FR"/>
        </w:rPr>
        <w:t>Ogoyi</w:t>
      </w:r>
      <w:proofErr w:type="spellEnd"/>
      <w:r w:rsidRPr="00BE5BCD">
        <w:rPr>
          <w:lang w:val="fr-FR"/>
        </w:rPr>
        <w:t xml:space="preserve"> (Kenya)</w:t>
      </w:r>
    </w:p>
    <w:p w14:paraId="575764C0" w14:textId="0BF91308" w:rsidR="00BE5BCD" w:rsidRPr="00BE5BCD" w:rsidRDefault="00BE5BCD" w:rsidP="00192E47">
      <w:pPr>
        <w:tabs>
          <w:tab w:val="clear" w:pos="567"/>
          <w:tab w:val="clear" w:pos="1134"/>
          <w:tab w:val="clear" w:pos="1701"/>
          <w:tab w:val="clear" w:pos="2268"/>
        </w:tabs>
        <w:spacing w:after="120"/>
        <w:ind w:left="1168"/>
        <w:rPr>
          <w:lang w:val="fr-FR"/>
        </w:rPr>
      </w:pPr>
      <w:r w:rsidRPr="00BE5BCD">
        <w:rPr>
          <w:lang w:val="fr-FR"/>
        </w:rPr>
        <w:t>Yousef Saleh al-</w:t>
      </w:r>
      <w:proofErr w:type="spellStart"/>
      <w:r w:rsidRPr="00BE5BCD">
        <w:rPr>
          <w:lang w:val="fr-FR"/>
        </w:rPr>
        <w:t>Hafedh</w:t>
      </w:r>
      <w:proofErr w:type="spellEnd"/>
      <w:r w:rsidRPr="00BE5BCD">
        <w:rPr>
          <w:lang w:val="fr-FR"/>
        </w:rPr>
        <w:t xml:space="preserve"> (</w:t>
      </w:r>
      <w:r w:rsidRPr="00D70249">
        <w:rPr>
          <w:lang w:val="fr-FR"/>
        </w:rPr>
        <w:t xml:space="preserve">Arabie </w:t>
      </w:r>
      <w:r w:rsidR="00D70249" w:rsidRPr="00D70249">
        <w:rPr>
          <w:lang w:val="fr-FR"/>
        </w:rPr>
        <w:t>s</w:t>
      </w:r>
      <w:r w:rsidRPr="00D70249">
        <w:rPr>
          <w:lang w:val="fr-FR"/>
        </w:rPr>
        <w:t>aoudite</w:t>
      </w:r>
      <w:r w:rsidRPr="00BE5BCD">
        <w:rPr>
          <w:lang w:val="fr-FR"/>
        </w:rPr>
        <w:t>)</w:t>
      </w:r>
    </w:p>
    <w:p w14:paraId="4EC0FC48" w14:textId="149FBEF0" w:rsidR="00BE5BCD" w:rsidRPr="00BE5BCD" w:rsidRDefault="00BE5BCD" w:rsidP="00192E47">
      <w:pPr>
        <w:tabs>
          <w:tab w:val="clear" w:pos="567"/>
          <w:tab w:val="clear" w:pos="1134"/>
          <w:tab w:val="clear" w:pos="1701"/>
          <w:tab w:val="clear" w:pos="2268"/>
        </w:tabs>
        <w:spacing w:after="120"/>
        <w:ind w:left="1168"/>
        <w:rPr>
          <w:lang w:val="fr-FR"/>
        </w:rPr>
      </w:pPr>
      <w:r w:rsidRPr="00BE5BCD">
        <w:rPr>
          <w:lang w:val="fr-FR"/>
        </w:rPr>
        <w:t>Yan Liu (Chin</w:t>
      </w:r>
      <w:r w:rsidRPr="00D70249">
        <w:rPr>
          <w:lang w:val="fr-FR"/>
        </w:rPr>
        <w:t>e</w:t>
      </w:r>
      <w:r w:rsidRPr="00BE5BCD">
        <w:rPr>
          <w:lang w:val="fr-FR"/>
        </w:rPr>
        <w:t>)</w:t>
      </w:r>
    </w:p>
    <w:p w14:paraId="5C9B2A86" w14:textId="369CDD58" w:rsidR="00BE5BCD" w:rsidRPr="00BE5BCD" w:rsidRDefault="00BE5BCD" w:rsidP="00192E47">
      <w:pPr>
        <w:tabs>
          <w:tab w:val="clear" w:pos="567"/>
          <w:tab w:val="clear" w:pos="1134"/>
          <w:tab w:val="clear" w:pos="1701"/>
          <w:tab w:val="clear" w:pos="2268"/>
        </w:tabs>
        <w:spacing w:after="120"/>
        <w:ind w:left="1168"/>
        <w:rPr>
          <w:lang w:val="fr-FR"/>
        </w:rPr>
      </w:pPr>
      <w:r w:rsidRPr="00BE5BCD">
        <w:rPr>
          <w:lang w:val="fr-FR"/>
        </w:rPr>
        <w:t xml:space="preserve">Hana </w:t>
      </w:r>
      <w:proofErr w:type="spellStart"/>
      <w:r w:rsidRPr="00BE5BCD">
        <w:rPr>
          <w:lang w:val="fr-FR"/>
        </w:rPr>
        <w:t>Jiráková</w:t>
      </w:r>
      <w:proofErr w:type="spellEnd"/>
      <w:r w:rsidRPr="00BE5BCD">
        <w:rPr>
          <w:lang w:val="fr-FR"/>
        </w:rPr>
        <w:t xml:space="preserve"> (</w:t>
      </w:r>
      <w:r w:rsidRPr="00D70249">
        <w:rPr>
          <w:lang w:val="fr-FR"/>
        </w:rPr>
        <w:t>Tchéquie</w:t>
      </w:r>
      <w:r w:rsidRPr="00BE5BCD">
        <w:rPr>
          <w:lang w:val="fr-FR"/>
        </w:rPr>
        <w:t>)</w:t>
      </w:r>
    </w:p>
    <w:p w14:paraId="47BB44C0" w14:textId="6585D2A5" w:rsidR="00BE5BCD" w:rsidRPr="00BE5BCD" w:rsidRDefault="00BE5BCD" w:rsidP="00192E47">
      <w:pPr>
        <w:tabs>
          <w:tab w:val="clear" w:pos="567"/>
          <w:tab w:val="clear" w:pos="1134"/>
          <w:tab w:val="clear" w:pos="1701"/>
          <w:tab w:val="clear" w:pos="2268"/>
        </w:tabs>
        <w:spacing w:after="120"/>
        <w:ind w:left="1168"/>
        <w:rPr>
          <w:lang w:val="fr-FR"/>
        </w:rPr>
      </w:pPr>
      <w:proofErr w:type="spellStart"/>
      <w:r w:rsidRPr="00BE5BCD">
        <w:rPr>
          <w:lang w:val="fr-FR"/>
        </w:rPr>
        <w:t>Klodiana</w:t>
      </w:r>
      <w:proofErr w:type="spellEnd"/>
      <w:r w:rsidRPr="00BE5BCD">
        <w:rPr>
          <w:lang w:val="fr-FR"/>
        </w:rPr>
        <w:t xml:space="preserve"> Marika (Albani</w:t>
      </w:r>
      <w:r w:rsidRPr="00D70249">
        <w:rPr>
          <w:lang w:val="fr-FR"/>
        </w:rPr>
        <w:t>e</w:t>
      </w:r>
      <w:r w:rsidRPr="00BE5BCD">
        <w:rPr>
          <w:lang w:val="fr-FR"/>
        </w:rPr>
        <w:t>)</w:t>
      </w:r>
    </w:p>
    <w:p w14:paraId="46D366A2" w14:textId="77777777" w:rsidR="00BE5BCD" w:rsidRPr="00BE5BCD" w:rsidRDefault="00BE5BCD" w:rsidP="00192E47">
      <w:pPr>
        <w:tabs>
          <w:tab w:val="clear" w:pos="567"/>
          <w:tab w:val="clear" w:pos="1134"/>
          <w:tab w:val="clear" w:pos="1701"/>
          <w:tab w:val="clear" w:pos="2268"/>
        </w:tabs>
        <w:spacing w:after="120"/>
        <w:ind w:left="1168"/>
        <w:rPr>
          <w:lang w:val="fr-FR"/>
        </w:rPr>
      </w:pPr>
      <w:proofErr w:type="spellStart"/>
      <w:r w:rsidRPr="00BE5BCD">
        <w:rPr>
          <w:lang w:val="fr-FR"/>
        </w:rPr>
        <w:t>Alejandra</w:t>
      </w:r>
      <w:proofErr w:type="spellEnd"/>
      <w:r w:rsidRPr="00BE5BCD">
        <w:rPr>
          <w:lang w:val="fr-FR"/>
        </w:rPr>
        <w:t xml:space="preserve"> </w:t>
      </w:r>
      <w:proofErr w:type="spellStart"/>
      <w:r w:rsidRPr="00BE5BCD">
        <w:rPr>
          <w:lang w:val="fr-FR"/>
        </w:rPr>
        <w:t>Ferenzi</w:t>
      </w:r>
      <w:proofErr w:type="spellEnd"/>
      <w:r w:rsidRPr="00BE5BCD">
        <w:rPr>
          <w:lang w:val="fr-FR"/>
        </w:rPr>
        <w:t xml:space="preserve"> (Uruguay</w:t>
      </w:r>
      <w:r w:rsidRPr="00D70249">
        <w:rPr>
          <w:lang w:val="fr-FR"/>
        </w:rPr>
        <w:t>)</w:t>
      </w:r>
    </w:p>
    <w:p w14:paraId="37153908" w14:textId="0237A741" w:rsidR="00BE5BCD" w:rsidRPr="00BE5BCD" w:rsidRDefault="00BE5BCD" w:rsidP="00192E47">
      <w:pPr>
        <w:tabs>
          <w:tab w:val="clear" w:pos="567"/>
          <w:tab w:val="clear" w:pos="1134"/>
          <w:tab w:val="clear" w:pos="1701"/>
          <w:tab w:val="clear" w:pos="2268"/>
        </w:tabs>
        <w:spacing w:after="120"/>
        <w:ind w:left="1168"/>
        <w:rPr>
          <w:lang w:val="fr-FR"/>
        </w:rPr>
      </w:pPr>
      <w:r w:rsidRPr="00BE5BCD">
        <w:rPr>
          <w:lang w:val="fr-FR"/>
        </w:rPr>
        <w:t>Daniel Lewis (Grenad</w:t>
      </w:r>
      <w:r w:rsidRPr="00D70249">
        <w:rPr>
          <w:lang w:val="fr-FR"/>
        </w:rPr>
        <w:t>e</w:t>
      </w:r>
      <w:r w:rsidRPr="00BE5BCD">
        <w:rPr>
          <w:lang w:val="fr-FR"/>
        </w:rPr>
        <w:t>)</w:t>
      </w:r>
    </w:p>
    <w:p w14:paraId="4439BC20" w14:textId="794CF9EB" w:rsidR="00BE5BCD" w:rsidRPr="00BE5BCD" w:rsidRDefault="00BE5BCD" w:rsidP="00192E47">
      <w:pPr>
        <w:tabs>
          <w:tab w:val="clear" w:pos="567"/>
          <w:tab w:val="clear" w:pos="1134"/>
          <w:tab w:val="clear" w:pos="1701"/>
          <w:tab w:val="clear" w:pos="2268"/>
        </w:tabs>
        <w:spacing w:after="120"/>
        <w:ind w:left="1168"/>
        <w:rPr>
          <w:lang w:val="fr-FR"/>
        </w:rPr>
      </w:pPr>
      <w:r w:rsidRPr="00BE5BCD">
        <w:rPr>
          <w:lang w:val="fr-FR"/>
        </w:rPr>
        <w:t xml:space="preserve">Andreas </w:t>
      </w:r>
      <w:proofErr w:type="spellStart"/>
      <w:r w:rsidRPr="00BE5BCD">
        <w:rPr>
          <w:lang w:val="fr-FR"/>
        </w:rPr>
        <w:t>Heissenberger</w:t>
      </w:r>
      <w:proofErr w:type="spellEnd"/>
      <w:r w:rsidRPr="00BE5BCD">
        <w:rPr>
          <w:lang w:val="fr-FR"/>
        </w:rPr>
        <w:t xml:space="preserve"> (</w:t>
      </w:r>
      <w:r w:rsidRPr="00D70249">
        <w:rPr>
          <w:lang w:val="fr-FR"/>
        </w:rPr>
        <w:t>Autriche</w:t>
      </w:r>
      <w:r w:rsidRPr="00BE5BCD">
        <w:rPr>
          <w:lang w:val="fr-FR"/>
        </w:rPr>
        <w:t>)</w:t>
      </w:r>
    </w:p>
    <w:p w14:paraId="75F2F7C1" w14:textId="0B84C9B9" w:rsidR="00BE5BCD" w:rsidRDefault="00BE5BCD" w:rsidP="00192E47">
      <w:pPr>
        <w:tabs>
          <w:tab w:val="clear" w:pos="567"/>
          <w:tab w:val="clear" w:pos="1134"/>
          <w:tab w:val="clear" w:pos="1701"/>
          <w:tab w:val="clear" w:pos="2268"/>
        </w:tabs>
        <w:spacing w:after="120"/>
        <w:ind w:left="1168"/>
        <w:rPr>
          <w:lang w:val="fr-FR"/>
        </w:rPr>
      </w:pPr>
      <w:r w:rsidRPr="00BE5BCD">
        <w:rPr>
          <w:lang w:val="fr-FR"/>
        </w:rPr>
        <w:t xml:space="preserve">Casper </w:t>
      </w:r>
      <w:proofErr w:type="spellStart"/>
      <w:r w:rsidRPr="00BE5BCD">
        <w:rPr>
          <w:lang w:val="fr-FR"/>
        </w:rPr>
        <w:t>Linnestad</w:t>
      </w:r>
      <w:proofErr w:type="spellEnd"/>
      <w:r w:rsidRPr="00BE5BCD">
        <w:rPr>
          <w:lang w:val="fr-FR"/>
        </w:rPr>
        <w:t xml:space="preserve"> (</w:t>
      </w:r>
      <w:r w:rsidRPr="00D70249">
        <w:rPr>
          <w:lang w:val="fr-FR"/>
        </w:rPr>
        <w:t>Norvège</w:t>
      </w:r>
      <w:r w:rsidRPr="00BE5BCD">
        <w:rPr>
          <w:lang w:val="fr-FR"/>
        </w:rPr>
        <w:t>)</w:t>
      </w:r>
    </w:p>
    <w:p w14:paraId="76645473" w14:textId="7E5DC733" w:rsidR="00D70249" w:rsidRPr="00BE5BCD" w:rsidRDefault="00D70249" w:rsidP="00D70249">
      <w:pPr>
        <w:pStyle w:val="CBDNormalNumber"/>
        <w:rPr>
          <w:lang w:val="fr-FR"/>
        </w:rPr>
      </w:pPr>
      <w:r>
        <w:rPr>
          <w:lang w:val="fr-FR"/>
        </w:rPr>
        <w:t>[à compléter]</w:t>
      </w:r>
    </w:p>
    <w:p w14:paraId="183B366A" w14:textId="0517A90B" w:rsidR="00BE5BCD" w:rsidRPr="00901179" w:rsidRDefault="00BE5BCD" w:rsidP="00BE5BCD">
      <w:pPr>
        <w:pStyle w:val="CBDNormalNumber"/>
        <w:numPr>
          <w:ilvl w:val="0"/>
          <w:numId w:val="0"/>
        </w:numPr>
        <w:ind w:left="567"/>
        <w:rPr>
          <w:rFonts w:asciiTheme="majorBidi" w:eastAsia="MS Mincho" w:hAnsiTheme="majorBidi" w:cstheme="majorBidi"/>
          <w:color w:val="000000"/>
          <w:kern w:val="22"/>
          <w:lang w:val="fr-CA"/>
        </w:rPr>
      </w:pPr>
    </w:p>
    <w:p w14:paraId="0F27005A" w14:textId="77777777" w:rsidR="00557370" w:rsidRPr="00901179" w:rsidRDefault="00AD2C83" w:rsidP="006F791E">
      <w:pPr>
        <w:pStyle w:val="CBDAgendaItem"/>
        <w:rPr>
          <w:rFonts w:ascii="Times New Roman Bold" w:hAnsi="Times New Roman Bold" w:hint="eastAsia"/>
          <w:lang w:val="fr-CA"/>
        </w:rPr>
      </w:pPr>
      <w:r>
        <w:rPr>
          <w:lang w:val="fr-CA"/>
        </w:rPr>
        <w:t>Point </w:t>
      </w:r>
      <w:r w:rsidR="00557370" w:rsidRPr="00901179">
        <w:rPr>
          <w:rFonts w:ascii="Times New Roman Bold" w:hAnsi="Times New Roman Bold"/>
          <w:lang w:val="fr-CA"/>
        </w:rPr>
        <w:t>6</w:t>
      </w:r>
      <w:r w:rsidR="008C5693" w:rsidRPr="00901179">
        <w:rPr>
          <w:rFonts w:ascii="Times New Roman Bold" w:hAnsi="Times New Roman Bold"/>
          <w:lang w:val="fr-CA"/>
        </w:rPr>
        <w:br/>
      </w:r>
      <w:r w:rsidR="00591D2D" w:rsidRPr="00901179">
        <w:rPr>
          <w:lang w:val="fr-CA"/>
        </w:rPr>
        <w:t>Administration du Protocole et budget des fonds d</w:t>
      </w:r>
      <w:r w:rsidR="00CC3444">
        <w:rPr>
          <w:lang w:val="fr-CA"/>
        </w:rPr>
        <w:t>’</w:t>
      </w:r>
      <w:r w:rsidR="00591D2D" w:rsidRPr="00901179">
        <w:rPr>
          <w:lang w:val="fr-CA"/>
        </w:rPr>
        <w:t>affectation spéciale</w:t>
      </w:r>
    </w:p>
    <w:p w14:paraId="66452AB3" w14:textId="77777777" w:rsidR="00F209EE" w:rsidRPr="00901179" w:rsidRDefault="00F209EE" w:rsidP="00F209EE">
      <w:pPr>
        <w:pStyle w:val="CBDNormalNumber"/>
        <w:rPr>
          <w:lang w:val="fr-CA" w:eastAsia="zh-CN"/>
        </w:rPr>
      </w:pPr>
      <w:r w:rsidRPr="00901179">
        <w:rPr>
          <w:lang w:val="fr-CA" w:eastAsia="zh-CN"/>
        </w:rPr>
        <w:t xml:space="preserve">La Conférence des Parties siégeant en tant que Réunion des Parties </w:t>
      </w:r>
      <w:r w:rsidR="00CC3444">
        <w:rPr>
          <w:lang w:val="fr-CA" w:eastAsia="zh-CN"/>
        </w:rPr>
        <w:t>au Protocole a examiné le point </w:t>
      </w:r>
      <w:r w:rsidRPr="00901179">
        <w:rPr>
          <w:lang w:val="fr-CA" w:eastAsia="zh-CN"/>
        </w:rPr>
        <w:t>6 de l</w:t>
      </w:r>
      <w:r w:rsidR="00CC3444">
        <w:rPr>
          <w:lang w:val="fr-CA" w:eastAsia="zh-CN"/>
        </w:rPr>
        <w:t>’</w:t>
      </w:r>
      <w:r w:rsidRPr="00901179">
        <w:rPr>
          <w:lang w:val="fr-CA" w:eastAsia="zh-CN"/>
        </w:rPr>
        <w:t>ordre du jour à sa première séance plénière. Elle était saisie d</w:t>
      </w:r>
      <w:r w:rsidR="00CC3444">
        <w:rPr>
          <w:lang w:val="fr-CA" w:eastAsia="zh-CN"/>
        </w:rPr>
        <w:t>’</w:t>
      </w:r>
      <w:r w:rsidRPr="00901179">
        <w:rPr>
          <w:lang w:val="fr-CA" w:eastAsia="zh-CN"/>
        </w:rPr>
        <w:t>un projet de décision (</w:t>
      </w:r>
      <w:r w:rsidR="00CC3444">
        <w:rPr>
          <w:noProof/>
          <w:lang w:val="fr-CA" w:eastAsia="zh-CN"/>
        </w:rPr>
        <w:t>voir CBD/COP/16/4/Add.1, point </w:t>
      </w:r>
      <w:r w:rsidRPr="00901179">
        <w:rPr>
          <w:noProof/>
          <w:lang w:val="fr-CA" w:eastAsia="zh-CN"/>
        </w:rPr>
        <w:t>7)</w:t>
      </w:r>
      <w:r w:rsidR="00CC3444">
        <w:rPr>
          <w:lang w:val="fr-CA" w:eastAsia="zh-CN"/>
        </w:rPr>
        <w:t xml:space="preserve"> et de notes du Secrétariat</w:t>
      </w:r>
      <w:r w:rsidRPr="00901179">
        <w:rPr>
          <w:lang w:val="fr-CA" w:eastAsia="zh-CN"/>
        </w:rPr>
        <w:t xml:space="preserve"> sur</w:t>
      </w:r>
      <w:r w:rsidR="00CC3444">
        <w:rPr>
          <w:lang w:val="fr-CA" w:eastAsia="zh-CN"/>
        </w:rPr>
        <w:t> :</w:t>
      </w:r>
      <w:r w:rsidRPr="00901179">
        <w:rPr>
          <w:lang w:val="fr-CA" w:eastAsia="zh-CN"/>
        </w:rPr>
        <w:t xml:space="preserve"> l</w:t>
      </w:r>
      <w:r w:rsidR="00CC3444">
        <w:rPr>
          <w:lang w:val="fr-CA" w:eastAsia="zh-CN"/>
        </w:rPr>
        <w:t>’</w:t>
      </w:r>
      <w:r w:rsidRPr="00901179">
        <w:rPr>
          <w:lang w:val="fr-CA" w:eastAsia="zh-CN"/>
        </w:rPr>
        <w:t>administration de la Convention et de ses Protocoles pour l</w:t>
      </w:r>
      <w:r w:rsidR="00CC3444">
        <w:rPr>
          <w:lang w:val="fr-CA" w:eastAsia="zh-CN"/>
        </w:rPr>
        <w:t>’exercice biennal 2023</w:t>
      </w:r>
      <w:r w:rsidR="00CC3444">
        <w:rPr>
          <w:lang w:val="fr-CA" w:eastAsia="zh-CN"/>
        </w:rPr>
        <w:noBreakHyphen/>
      </w:r>
      <w:r w:rsidRPr="00901179">
        <w:rPr>
          <w:lang w:val="fr-CA" w:eastAsia="zh-CN"/>
        </w:rPr>
        <w:t>2024</w:t>
      </w:r>
      <w:r w:rsidRPr="00901179">
        <w:rPr>
          <w:rStyle w:val="Appelnotedebasdep"/>
          <w:snapToGrid w:val="0"/>
          <w:lang w:val="fr-CA"/>
        </w:rPr>
        <w:footnoteReference w:id="12"/>
      </w:r>
      <w:r w:rsidRPr="00901179">
        <w:rPr>
          <w:lang w:val="fr-CA" w:eastAsia="zh-CN"/>
        </w:rPr>
        <w:t>, le projet de budget des programmes de travail de la Convention et de ses Protocoles pour l</w:t>
      </w:r>
      <w:r w:rsidR="00CC3444">
        <w:rPr>
          <w:lang w:val="fr-CA" w:eastAsia="zh-CN"/>
        </w:rPr>
        <w:t>’exercice biennal 2025</w:t>
      </w:r>
      <w:r w:rsidR="00CC3444">
        <w:rPr>
          <w:lang w:val="fr-CA" w:eastAsia="zh-CN"/>
        </w:rPr>
        <w:noBreakHyphen/>
      </w:r>
      <w:r w:rsidRPr="00901179">
        <w:rPr>
          <w:lang w:val="fr-CA" w:eastAsia="zh-CN"/>
        </w:rPr>
        <w:t>2026</w:t>
      </w:r>
      <w:r w:rsidRPr="00901179">
        <w:rPr>
          <w:rStyle w:val="Appelnotedebasdep"/>
          <w:snapToGrid w:val="0"/>
          <w:lang w:val="fr-CA"/>
        </w:rPr>
        <w:footnoteReference w:id="13"/>
      </w:r>
      <w:r w:rsidRPr="00901179">
        <w:rPr>
          <w:lang w:val="fr-CA" w:eastAsia="zh-CN"/>
        </w:rPr>
        <w:t>,</w:t>
      </w:r>
      <w:r w:rsidRPr="00901179">
        <w:rPr>
          <w:vertAlign w:val="superscript"/>
          <w:lang w:val="fr-CA" w:eastAsia="zh-CN"/>
        </w:rPr>
        <w:t xml:space="preserve"> </w:t>
      </w:r>
      <w:r w:rsidRPr="00901179">
        <w:rPr>
          <w:lang w:val="fr-CA" w:eastAsia="zh-CN"/>
        </w:rPr>
        <w:t>les exigences relatives au fonds d</w:t>
      </w:r>
      <w:r w:rsidR="00CC3444">
        <w:rPr>
          <w:lang w:val="fr-CA" w:eastAsia="zh-CN"/>
        </w:rPr>
        <w:t>’</w:t>
      </w:r>
      <w:r w:rsidRPr="00901179">
        <w:rPr>
          <w:lang w:val="fr-CA" w:eastAsia="zh-CN"/>
        </w:rPr>
        <w:t>affectation spéciale concernant les contributions volontaires supplémentaires à l</w:t>
      </w:r>
      <w:r w:rsidR="00CC3444">
        <w:rPr>
          <w:lang w:val="fr-CA" w:eastAsia="zh-CN"/>
        </w:rPr>
        <w:t>’</w:t>
      </w:r>
      <w:r w:rsidRPr="00901179">
        <w:rPr>
          <w:lang w:val="fr-CA" w:eastAsia="zh-CN"/>
        </w:rPr>
        <w:t>appui d</w:t>
      </w:r>
      <w:r w:rsidR="00CC3444">
        <w:rPr>
          <w:lang w:val="fr-CA" w:eastAsia="zh-CN"/>
        </w:rPr>
        <w:t>’</w:t>
      </w:r>
      <w:r w:rsidRPr="00901179">
        <w:rPr>
          <w:lang w:val="fr-CA" w:eastAsia="zh-CN"/>
        </w:rPr>
        <w:t>activités approuvées</w:t>
      </w:r>
      <w:r w:rsidRPr="00901179">
        <w:rPr>
          <w:rStyle w:val="Appelnotedebasdep"/>
          <w:rFonts w:asciiTheme="majorBidi" w:eastAsia="MS Mincho" w:hAnsiTheme="majorBidi" w:cstheme="majorBidi"/>
          <w:color w:val="000000"/>
          <w:kern w:val="22"/>
          <w:lang w:val="fr-CA"/>
        </w:rPr>
        <w:footnoteReference w:id="14"/>
      </w:r>
      <w:r w:rsidRPr="00901179">
        <w:rPr>
          <w:rFonts w:asciiTheme="majorBidi" w:eastAsia="MS Mincho" w:hAnsiTheme="majorBidi" w:cstheme="majorBidi"/>
          <w:color w:val="000000"/>
          <w:kern w:val="22"/>
          <w:lang w:val="fr-CA"/>
        </w:rPr>
        <w:t xml:space="preserve"> </w:t>
      </w:r>
      <w:r w:rsidRPr="00901179">
        <w:rPr>
          <w:lang w:val="fr-CA" w:eastAsia="zh-CN"/>
        </w:rPr>
        <w:t>et l</w:t>
      </w:r>
      <w:r w:rsidR="00CC3444">
        <w:rPr>
          <w:lang w:val="fr-CA" w:eastAsia="zh-CN"/>
        </w:rPr>
        <w:t>’</w:t>
      </w:r>
      <w:r w:rsidRPr="00901179">
        <w:rPr>
          <w:lang w:val="fr-CA" w:eastAsia="zh-CN"/>
        </w:rPr>
        <w:t>examen foncti</w:t>
      </w:r>
      <w:r w:rsidR="00CC3444">
        <w:rPr>
          <w:lang w:val="fr-CA" w:eastAsia="zh-CN"/>
        </w:rPr>
        <w:t>onnel du Secrétariat</w:t>
      </w:r>
      <w:r w:rsidRPr="00901179">
        <w:rPr>
          <w:rStyle w:val="Appelnotedebasdep"/>
          <w:rFonts w:asciiTheme="majorBidi" w:eastAsia="MS Mincho" w:hAnsiTheme="majorBidi" w:cstheme="majorBidi"/>
          <w:color w:val="000000"/>
          <w:kern w:val="22"/>
          <w:lang w:val="fr-CA"/>
        </w:rPr>
        <w:footnoteReference w:id="15"/>
      </w:r>
      <w:r w:rsidRPr="00901179">
        <w:rPr>
          <w:lang w:val="fr-CA" w:eastAsia="zh-CN"/>
        </w:rPr>
        <w:t>.</w:t>
      </w:r>
    </w:p>
    <w:p w14:paraId="0684031A" w14:textId="017AC6A6" w:rsidR="00A53A16" w:rsidRPr="00901179" w:rsidRDefault="00F209EE" w:rsidP="00A53A16">
      <w:pPr>
        <w:pStyle w:val="CBDNormalNumber"/>
        <w:rPr>
          <w:rFonts w:asciiTheme="majorBidi" w:eastAsia="MS Mincho" w:hAnsiTheme="majorBidi" w:cstheme="majorBidi"/>
          <w:color w:val="000000"/>
          <w:kern w:val="22"/>
          <w:lang w:val="fr-CA"/>
        </w:rPr>
      </w:pPr>
      <w:bookmarkStart w:id="3" w:name="_Hlk180685264"/>
      <w:r w:rsidRPr="00901179">
        <w:rPr>
          <w:rFonts w:asciiTheme="majorBidi" w:eastAsia="MS Mincho" w:hAnsiTheme="majorBidi" w:cstheme="majorBidi"/>
          <w:color w:val="000000"/>
          <w:kern w:val="22"/>
          <w:lang w:val="fr-CA"/>
        </w:rPr>
        <w:t xml:space="preserve">La Secrétaire exécutive a rendu compte des activités du </w:t>
      </w:r>
      <w:r w:rsidR="00CC3444">
        <w:rPr>
          <w:rFonts w:asciiTheme="majorBidi" w:eastAsia="MS Mincho" w:hAnsiTheme="majorBidi" w:cstheme="majorBidi"/>
          <w:color w:val="000000"/>
          <w:kern w:val="22"/>
          <w:lang w:val="fr-CA"/>
        </w:rPr>
        <w:t>Secrétariat</w:t>
      </w:r>
      <w:r w:rsidRPr="00901179">
        <w:rPr>
          <w:rFonts w:asciiTheme="majorBidi" w:eastAsia="MS Mincho" w:hAnsiTheme="majorBidi" w:cstheme="majorBidi"/>
          <w:color w:val="000000"/>
          <w:kern w:val="22"/>
          <w:lang w:val="fr-CA"/>
        </w:rPr>
        <w:t xml:space="preserve"> et a présenté le projet de budget des programmes de travail de la Convention et de ses Protocoles pour l</w:t>
      </w:r>
      <w:r w:rsidR="00CC3444">
        <w:rPr>
          <w:rFonts w:asciiTheme="majorBidi" w:eastAsia="MS Mincho" w:hAnsiTheme="majorBidi" w:cstheme="majorBidi"/>
          <w:color w:val="000000"/>
          <w:kern w:val="22"/>
          <w:lang w:val="fr-CA"/>
        </w:rPr>
        <w:t>’</w:t>
      </w:r>
      <w:r w:rsidR="00AD2C83">
        <w:rPr>
          <w:rFonts w:asciiTheme="majorBidi" w:eastAsia="MS Mincho" w:hAnsiTheme="majorBidi" w:cstheme="majorBidi"/>
          <w:color w:val="000000"/>
          <w:kern w:val="22"/>
          <w:lang w:val="fr-CA"/>
        </w:rPr>
        <w:t>exercice biennal</w:t>
      </w:r>
      <w:r w:rsidR="004A3944">
        <w:rPr>
          <w:rFonts w:asciiTheme="majorBidi" w:eastAsia="MS Mincho" w:hAnsiTheme="majorBidi" w:cstheme="majorBidi"/>
          <w:color w:val="000000"/>
          <w:kern w:val="22"/>
          <w:lang w:val="fr-CA"/>
        </w:rPr>
        <w:t> </w:t>
      </w:r>
      <w:r w:rsidR="00AD2C83">
        <w:rPr>
          <w:rFonts w:asciiTheme="majorBidi" w:eastAsia="MS Mincho" w:hAnsiTheme="majorBidi" w:cstheme="majorBidi"/>
          <w:color w:val="000000"/>
          <w:kern w:val="22"/>
          <w:lang w:val="fr-CA"/>
        </w:rPr>
        <w:t>2025</w:t>
      </w:r>
      <w:r w:rsidR="00AD2C83">
        <w:rPr>
          <w:rFonts w:asciiTheme="majorBidi" w:eastAsia="MS Mincho" w:hAnsiTheme="majorBidi" w:cstheme="majorBidi"/>
          <w:color w:val="000000"/>
          <w:kern w:val="22"/>
          <w:lang w:val="fr-CA"/>
        </w:rPr>
        <w:noBreakHyphen/>
      </w:r>
      <w:r w:rsidRPr="00901179">
        <w:rPr>
          <w:rFonts w:asciiTheme="majorBidi" w:eastAsia="MS Mincho" w:hAnsiTheme="majorBidi" w:cstheme="majorBidi"/>
          <w:color w:val="000000"/>
          <w:kern w:val="22"/>
          <w:lang w:val="fr-CA"/>
        </w:rPr>
        <w:t>2026</w:t>
      </w:r>
      <w:r w:rsidR="00A53A16" w:rsidRPr="00901179">
        <w:rPr>
          <w:rFonts w:asciiTheme="majorBidi" w:eastAsia="MS Mincho" w:hAnsiTheme="majorBidi" w:cstheme="majorBidi"/>
          <w:color w:val="000000"/>
          <w:kern w:val="22"/>
          <w:lang w:val="fr-CA"/>
        </w:rPr>
        <w:t>.</w:t>
      </w:r>
    </w:p>
    <w:p w14:paraId="1177A968" w14:textId="1486F833" w:rsidR="00A53A16" w:rsidRPr="00901179" w:rsidRDefault="002F122A" w:rsidP="00A53A16">
      <w:pPr>
        <w:pStyle w:val="CBDNormalNumber"/>
        <w:rPr>
          <w:rFonts w:asciiTheme="majorBidi" w:eastAsia="MS Mincho" w:hAnsiTheme="majorBidi" w:cstheme="majorBidi"/>
          <w:color w:val="000000"/>
          <w:kern w:val="22"/>
          <w:lang w:val="fr-CA"/>
        </w:rPr>
      </w:pPr>
      <w:r w:rsidRPr="00901179">
        <w:rPr>
          <w:rFonts w:asciiTheme="majorBidi" w:eastAsia="MS Mincho" w:hAnsiTheme="majorBidi" w:cstheme="majorBidi"/>
          <w:color w:val="000000"/>
          <w:kern w:val="22"/>
          <w:lang w:val="fr-CA"/>
        </w:rPr>
        <w:t>La Conférence des Parties à la Convention, siégeant également en tant que Réunion des Parties à ses Protocoles, a créé un groupe de contact sur</w:t>
      </w:r>
      <w:r w:rsidR="00AD2C83">
        <w:rPr>
          <w:rFonts w:asciiTheme="majorBidi" w:eastAsia="MS Mincho" w:hAnsiTheme="majorBidi" w:cstheme="majorBidi"/>
          <w:color w:val="000000"/>
          <w:kern w:val="22"/>
          <w:lang w:val="fr-CA"/>
        </w:rPr>
        <w:t xml:space="preserve"> le budget, présidé </w:t>
      </w:r>
      <w:r w:rsidR="00AD2C83">
        <w:rPr>
          <w:rFonts w:asciiTheme="majorBidi" w:eastAsia="MS Mincho" w:hAnsiTheme="majorBidi" w:cstheme="majorBidi"/>
          <w:noProof/>
          <w:color w:val="000000"/>
          <w:kern w:val="22"/>
          <w:lang w:val="fr-CA"/>
        </w:rPr>
        <w:t>par Charles </w:t>
      </w:r>
      <w:r w:rsidRPr="00901179">
        <w:rPr>
          <w:rFonts w:asciiTheme="majorBidi" w:eastAsia="MS Mincho" w:hAnsiTheme="majorBidi" w:cstheme="majorBidi"/>
          <w:noProof/>
          <w:color w:val="000000"/>
          <w:kern w:val="22"/>
          <w:lang w:val="fr-CA"/>
        </w:rPr>
        <w:t>Gbedemah (Ghana), chargé d</w:t>
      </w:r>
      <w:r w:rsidR="00CC3444">
        <w:rPr>
          <w:rFonts w:asciiTheme="majorBidi" w:eastAsia="MS Mincho" w:hAnsiTheme="majorBidi" w:cstheme="majorBidi"/>
          <w:noProof/>
          <w:color w:val="000000"/>
          <w:kern w:val="22"/>
          <w:lang w:val="fr-CA"/>
        </w:rPr>
        <w:t>’</w:t>
      </w:r>
      <w:r w:rsidRPr="00901179">
        <w:rPr>
          <w:rFonts w:asciiTheme="majorBidi" w:eastAsia="MS Mincho" w:hAnsiTheme="majorBidi" w:cstheme="majorBidi"/>
          <w:noProof/>
          <w:color w:val="000000"/>
          <w:kern w:val="22"/>
          <w:lang w:val="fr-CA"/>
        </w:rPr>
        <w:t>examiner en détail le projet de budget pour l</w:t>
      </w:r>
      <w:r w:rsidR="00CC3444">
        <w:rPr>
          <w:rFonts w:asciiTheme="majorBidi" w:eastAsia="MS Mincho" w:hAnsiTheme="majorBidi" w:cstheme="majorBidi"/>
          <w:noProof/>
          <w:color w:val="000000"/>
          <w:kern w:val="22"/>
          <w:lang w:val="fr-CA"/>
        </w:rPr>
        <w:t>’</w:t>
      </w:r>
      <w:r w:rsidR="00AD2C83">
        <w:rPr>
          <w:rFonts w:asciiTheme="majorBidi" w:eastAsia="MS Mincho" w:hAnsiTheme="majorBidi" w:cstheme="majorBidi"/>
          <w:noProof/>
          <w:color w:val="000000"/>
          <w:kern w:val="22"/>
          <w:lang w:val="fr-CA"/>
        </w:rPr>
        <w:t>exercice biennal</w:t>
      </w:r>
      <w:r w:rsidR="004A3944">
        <w:rPr>
          <w:rFonts w:asciiTheme="majorBidi" w:eastAsia="MS Mincho" w:hAnsiTheme="majorBidi" w:cstheme="majorBidi"/>
          <w:color w:val="000000"/>
          <w:kern w:val="22"/>
          <w:lang w:val="fr-CA"/>
        </w:rPr>
        <w:t> </w:t>
      </w:r>
      <w:r w:rsidR="00AD2C83">
        <w:rPr>
          <w:rFonts w:asciiTheme="majorBidi" w:eastAsia="MS Mincho" w:hAnsiTheme="majorBidi" w:cstheme="majorBidi"/>
          <w:color w:val="000000"/>
          <w:kern w:val="22"/>
          <w:lang w:val="fr-CA"/>
        </w:rPr>
        <w:t>2025</w:t>
      </w:r>
      <w:r w:rsidR="00AD2C83">
        <w:rPr>
          <w:rFonts w:asciiTheme="majorBidi" w:eastAsia="MS Mincho" w:hAnsiTheme="majorBidi" w:cstheme="majorBidi"/>
          <w:color w:val="000000"/>
          <w:kern w:val="22"/>
          <w:lang w:val="fr-CA"/>
        </w:rPr>
        <w:noBreakHyphen/>
      </w:r>
      <w:r w:rsidRPr="00901179">
        <w:rPr>
          <w:rFonts w:asciiTheme="majorBidi" w:eastAsia="MS Mincho" w:hAnsiTheme="majorBidi" w:cstheme="majorBidi"/>
          <w:color w:val="000000"/>
          <w:kern w:val="22"/>
          <w:lang w:val="fr-CA"/>
        </w:rPr>
        <w:t>2026</w:t>
      </w:r>
      <w:r w:rsidR="00A53A16" w:rsidRPr="00901179">
        <w:rPr>
          <w:rFonts w:asciiTheme="majorBidi" w:eastAsia="MS Mincho" w:hAnsiTheme="majorBidi" w:cstheme="majorBidi"/>
          <w:color w:val="000000"/>
          <w:kern w:val="22"/>
          <w:lang w:val="fr-CA"/>
        </w:rPr>
        <w:t xml:space="preserve">. </w:t>
      </w:r>
    </w:p>
    <w:p w14:paraId="36AAADA9" w14:textId="77777777" w:rsidR="00A53A16" w:rsidRPr="00901179" w:rsidRDefault="002F122A" w:rsidP="00A53A16">
      <w:pPr>
        <w:pStyle w:val="CBDNormalNumber"/>
        <w:rPr>
          <w:rFonts w:asciiTheme="majorBidi" w:eastAsia="MS Mincho" w:hAnsiTheme="majorBidi" w:cstheme="majorBidi"/>
          <w:color w:val="000000"/>
          <w:kern w:val="22"/>
          <w:lang w:val="fr-CA"/>
        </w:rPr>
      </w:pPr>
      <w:r w:rsidRPr="00901179">
        <w:rPr>
          <w:rFonts w:asciiTheme="majorBidi" w:eastAsia="MS Mincho" w:hAnsiTheme="majorBidi" w:cstheme="majorBidi"/>
          <w:color w:val="000000"/>
          <w:kern w:val="22"/>
          <w:lang w:val="fr-CA"/>
        </w:rPr>
        <w:t xml:space="preserve">En outre, la Conférence des Parties à la Convention, qui siège également en tant que Réunion des Parties à ses Protocoles, a mis en place un groupe </w:t>
      </w:r>
      <w:r w:rsidRPr="00901179">
        <w:rPr>
          <w:rFonts w:asciiTheme="majorBidi" w:eastAsia="MS Mincho" w:hAnsiTheme="majorBidi" w:cstheme="majorBidi"/>
          <w:noProof/>
          <w:color w:val="000000"/>
          <w:kern w:val="22"/>
          <w:lang w:val="fr-CA"/>
        </w:rPr>
        <w:t>des amis d</w:t>
      </w:r>
      <w:r w:rsidR="00AD2C83">
        <w:rPr>
          <w:rFonts w:asciiTheme="majorBidi" w:eastAsia="MS Mincho" w:hAnsiTheme="majorBidi" w:cstheme="majorBidi"/>
          <w:noProof/>
          <w:color w:val="000000"/>
          <w:kern w:val="22"/>
          <w:lang w:val="fr-CA"/>
        </w:rPr>
        <w:t>e la présidence, encadré par M. </w:t>
      </w:r>
      <w:r w:rsidRPr="00901179">
        <w:rPr>
          <w:rFonts w:asciiTheme="majorBidi" w:eastAsia="MS Mincho" w:hAnsiTheme="majorBidi" w:cstheme="majorBidi"/>
          <w:noProof/>
          <w:color w:val="000000"/>
          <w:kern w:val="22"/>
          <w:lang w:val="fr-CA"/>
        </w:rPr>
        <w:t>Gbedemah, afin de traiter les questions examinées</w:t>
      </w:r>
      <w:r w:rsidRPr="00901179">
        <w:rPr>
          <w:rFonts w:asciiTheme="majorBidi" w:eastAsia="MS Mincho" w:hAnsiTheme="majorBidi" w:cstheme="majorBidi"/>
          <w:color w:val="000000"/>
          <w:kern w:val="22"/>
          <w:lang w:val="fr-CA"/>
        </w:rPr>
        <w:t xml:space="preserve"> par l</w:t>
      </w:r>
      <w:r w:rsidR="00CC3444">
        <w:rPr>
          <w:rFonts w:asciiTheme="majorBidi" w:eastAsia="MS Mincho" w:hAnsiTheme="majorBidi" w:cstheme="majorBidi"/>
          <w:color w:val="000000"/>
          <w:kern w:val="22"/>
          <w:lang w:val="fr-CA"/>
        </w:rPr>
        <w:t>’</w:t>
      </w:r>
      <w:r w:rsidRPr="00901179">
        <w:rPr>
          <w:rFonts w:asciiTheme="majorBidi" w:eastAsia="MS Mincho" w:hAnsiTheme="majorBidi" w:cstheme="majorBidi"/>
          <w:color w:val="000000"/>
          <w:kern w:val="22"/>
          <w:lang w:val="fr-CA"/>
        </w:rPr>
        <w:t>Organe subsidiaire chargé de l</w:t>
      </w:r>
      <w:r w:rsidR="00CC3444">
        <w:rPr>
          <w:rFonts w:asciiTheme="majorBidi" w:eastAsia="MS Mincho" w:hAnsiTheme="majorBidi" w:cstheme="majorBidi"/>
          <w:color w:val="000000"/>
          <w:kern w:val="22"/>
          <w:lang w:val="fr-CA"/>
        </w:rPr>
        <w:t>’</w:t>
      </w:r>
      <w:r w:rsidRPr="00901179">
        <w:rPr>
          <w:rFonts w:asciiTheme="majorBidi" w:eastAsia="MS Mincho" w:hAnsiTheme="majorBidi" w:cstheme="majorBidi"/>
          <w:color w:val="000000"/>
          <w:kern w:val="22"/>
          <w:lang w:val="fr-CA"/>
        </w:rPr>
        <w:t>application concernant le proc</w:t>
      </w:r>
      <w:r w:rsidR="00AD2C83">
        <w:rPr>
          <w:rFonts w:asciiTheme="majorBidi" w:eastAsia="MS Mincho" w:hAnsiTheme="majorBidi" w:cstheme="majorBidi"/>
          <w:color w:val="000000"/>
          <w:kern w:val="22"/>
          <w:lang w:val="fr-CA"/>
        </w:rPr>
        <w:t>essus de nomination des futurs S</w:t>
      </w:r>
      <w:r w:rsidRPr="00901179">
        <w:rPr>
          <w:rFonts w:asciiTheme="majorBidi" w:eastAsia="MS Mincho" w:hAnsiTheme="majorBidi" w:cstheme="majorBidi"/>
          <w:color w:val="000000"/>
          <w:kern w:val="22"/>
          <w:lang w:val="fr-CA"/>
        </w:rPr>
        <w:t>ecrétaires exécutifs</w:t>
      </w:r>
      <w:r w:rsidR="00AD2C83">
        <w:rPr>
          <w:rFonts w:asciiTheme="majorBidi" w:eastAsia="MS Mincho" w:hAnsiTheme="majorBidi" w:cstheme="majorBidi"/>
          <w:color w:val="000000"/>
          <w:kern w:val="22"/>
          <w:lang w:val="fr-CA"/>
        </w:rPr>
        <w:t xml:space="preserve"> ou futures S</w:t>
      </w:r>
      <w:r w:rsidR="00602E0F" w:rsidRPr="00901179">
        <w:rPr>
          <w:rFonts w:asciiTheme="majorBidi" w:eastAsia="MS Mincho" w:hAnsiTheme="majorBidi" w:cstheme="majorBidi"/>
          <w:color w:val="000000"/>
          <w:kern w:val="22"/>
          <w:lang w:val="fr-CA"/>
        </w:rPr>
        <w:t>ecrétaires exécutives</w:t>
      </w:r>
      <w:r w:rsidR="00A53A16" w:rsidRPr="00901179">
        <w:rPr>
          <w:rFonts w:asciiTheme="majorBidi" w:eastAsia="MS Mincho" w:hAnsiTheme="majorBidi" w:cstheme="majorBidi"/>
          <w:color w:val="000000"/>
          <w:kern w:val="22"/>
          <w:lang w:val="fr-CA"/>
        </w:rPr>
        <w:t>.</w:t>
      </w:r>
    </w:p>
    <w:p w14:paraId="4CD4ECAF" w14:textId="77777777" w:rsidR="00123463" w:rsidRPr="00901179" w:rsidRDefault="00123463" w:rsidP="00A53A16">
      <w:pPr>
        <w:pStyle w:val="CBDNormalNumber"/>
        <w:rPr>
          <w:rFonts w:asciiTheme="majorBidi" w:eastAsia="MS Mincho" w:hAnsiTheme="majorBidi" w:cstheme="majorBidi"/>
          <w:color w:val="000000"/>
          <w:kern w:val="22"/>
          <w:lang w:val="fr-CA"/>
        </w:rPr>
      </w:pPr>
      <w:r w:rsidRPr="00901179">
        <w:rPr>
          <w:rFonts w:asciiTheme="majorBidi" w:eastAsia="MS Mincho" w:hAnsiTheme="majorBidi" w:cstheme="majorBidi"/>
          <w:color w:val="000000"/>
          <w:kern w:val="22"/>
          <w:lang w:val="fr-CA"/>
        </w:rPr>
        <w:t>[</w:t>
      </w:r>
      <w:proofErr w:type="gramStart"/>
      <w:r w:rsidR="00E664D0" w:rsidRPr="00901179">
        <w:rPr>
          <w:rFonts w:asciiTheme="majorBidi" w:eastAsia="MS Mincho" w:hAnsiTheme="majorBidi" w:cstheme="majorBidi"/>
          <w:color w:val="000000"/>
          <w:kern w:val="22"/>
          <w:lang w:val="fr-CA"/>
        </w:rPr>
        <w:t>à</w:t>
      </w:r>
      <w:proofErr w:type="gramEnd"/>
      <w:r w:rsidR="00E664D0" w:rsidRPr="00901179">
        <w:rPr>
          <w:rFonts w:asciiTheme="majorBidi" w:eastAsia="MS Mincho" w:hAnsiTheme="majorBidi" w:cstheme="majorBidi"/>
          <w:color w:val="000000"/>
          <w:kern w:val="22"/>
          <w:lang w:val="fr-CA"/>
        </w:rPr>
        <w:t xml:space="preserve"> compléter</w:t>
      </w:r>
      <w:r w:rsidRPr="00901179">
        <w:rPr>
          <w:rFonts w:asciiTheme="majorBidi" w:eastAsia="MS Mincho" w:hAnsiTheme="majorBidi" w:cstheme="majorBidi"/>
          <w:color w:val="000000"/>
          <w:kern w:val="22"/>
          <w:lang w:val="fr-CA"/>
        </w:rPr>
        <w:t>]</w:t>
      </w:r>
    </w:p>
    <w:bookmarkEnd w:id="3"/>
    <w:p w14:paraId="1F88C992" w14:textId="77777777" w:rsidR="00557370" w:rsidRPr="00901179" w:rsidRDefault="00AD0ACE" w:rsidP="006F791E">
      <w:pPr>
        <w:pStyle w:val="CBDAgendaItem"/>
        <w:rPr>
          <w:lang w:val="fr-CA"/>
        </w:rPr>
      </w:pPr>
      <w:r w:rsidRPr="00901179">
        <w:rPr>
          <w:lang w:val="fr-CA"/>
        </w:rPr>
        <w:lastRenderedPageBreak/>
        <w:t xml:space="preserve">Point 8 </w:t>
      </w:r>
      <w:r w:rsidRPr="00901179">
        <w:rPr>
          <w:lang w:val="fr-CA"/>
        </w:rPr>
        <w:br/>
        <w:t>Fonctionnement et activités du Centre d</w:t>
      </w:r>
      <w:r w:rsidR="00CC3444">
        <w:rPr>
          <w:lang w:val="fr-CA"/>
        </w:rPr>
        <w:t>’</w:t>
      </w:r>
      <w:r w:rsidRPr="00901179">
        <w:rPr>
          <w:lang w:val="fr-CA"/>
        </w:rPr>
        <w:t>échange pour la prévention des risques biotechnologiques</w:t>
      </w:r>
    </w:p>
    <w:p w14:paraId="5DA9B144" w14:textId="77777777" w:rsidR="00557370" w:rsidRPr="00901179" w:rsidRDefault="00AD0ACE" w:rsidP="00901179">
      <w:pPr>
        <w:pStyle w:val="CBDNormalNumber"/>
        <w:rPr>
          <w:lang w:val="fr-CA"/>
        </w:rPr>
      </w:pPr>
      <w:r w:rsidRPr="00901179">
        <w:rPr>
          <w:lang w:val="fr-CA"/>
        </w:rPr>
        <w:t>[</w:t>
      </w:r>
      <w:proofErr w:type="gramStart"/>
      <w:r w:rsidRPr="00901179">
        <w:rPr>
          <w:lang w:val="fr-CA"/>
        </w:rPr>
        <w:t>à</w:t>
      </w:r>
      <w:proofErr w:type="gramEnd"/>
      <w:r w:rsidRPr="00901179">
        <w:rPr>
          <w:lang w:val="fr-CA"/>
        </w:rPr>
        <w:t xml:space="preserve"> compléter à partir du rapport du Groupe de travail</w:t>
      </w:r>
      <w:r w:rsidR="00AD2C83">
        <w:rPr>
          <w:lang w:val="fr-CA"/>
        </w:rPr>
        <w:t> </w:t>
      </w:r>
      <w:r w:rsidRPr="00901179">
        <w:rPr>
          <w:lang w:val="fr-CA"/>
        </w:rPr>
        <w:t>II]</w:t>
      </w:r>
    </w:p>
    <w:p w14:paraId="520265A1" w14:textId="24D27E3D" w:rsidR="00AD0ACE" w:rsidRPr="00901179" w:rsidRDefault="00AD0ACE" w:rsidP="00D34738">
      <w:pPr>
        <w:pStyle w:val="CBDNormalNumber"/>
        <w:rPr>
          <w:lang w:val="fr-CA"/>
        </w:rPr>
      </w:pPr>
      <w:r w:rsidRPr="00901179">
        <w:rPr>
          <w:lang w:val="fr-CA"/>
        </w:rPr>
        <w:t>Lors de sa deuxième séance plénière, la Conférence des Parties siégeant en tant que réunion des Parties au Protocole a examiné le projet de décision</w:t>
      </w:r>
      <w:r w:rsidR="004A3944">
        <w:rPr>
          <w:lang w:val="fr-CA"/>
        </w:rPr>
        <w:t> </w:t>
      </w:r>
      <w:r w:rsidRPr="00901179">
        <w:rPr>
          <w:lang w:val="fr-CA"/>
        </w:rPr>
        <w:t>CBD/CP/MOP/11/L.2, présenté par le président du Groupe de travail II, et l</w:t>
      </w:r>
      <w:r w:rsidR="00CC3444">
        <w:rPr>
          <w:lang w:val="fr-CA"/>
        </w:rPr>
        <w:t>’</w:t>
      </w:r>
      <w:r w:rsidRPr="00901179">
        <w:rPr>
          <w:lang w:val="fr-CA"/>
        </w:rPr>
        <w:t>a adopté en tant que décision</w:t>
      </w:r>
      <w:r w:rsidR="004A3944">
        <w:rPr>
          <w:lang w:val="fr-CA"/>
        </w:rPr>
        <w:t> </w:t>
      </w:r>
      <w:r w:rsidRPr="00901179">
        <w:rPr>
          <w:lang w:val="fr-CA"/>
        </w:rPr>
        <w:t>CP-11/xx</w:t>
      </w:r>
    </w:p>
    <w:p w14:paraId="4101A8DB" w14:textId="77777777" w:rsidR="00557370" w:rsidRPr="00901179" w:rsidRDefault="00901179" w:rsidP="006F791E">
      <w:pPr>
        <w:pStyle w:val="CBDAgendaItem"/>
        <w:rPr>
          <w:lang w:val="fr-CA"/>
        </w:rPr>
      </w:pPr>
      <w:r w:rsidRPr="00901179">
        <w:rPr>
          <w:lang w:val="fr-CA"/>
        </w:rPr>
        <w:t>Point </w:t>
      </w:r>
      <w:r w:rsidR="00557370" w:rsidRPr="00901179">
        <w:rPr>
          <w:lang w:val="fr-CA"/>
        </w:rPr>
        <w:t>1</w:t>
      </w:r>
      <w:r w:rsidR="00AD0ACE" w:rsidRPr="00901179">
        <w:rPr>
          <w:lang w:val="fr-CA"/>
        </w:rPr>
        <w:t>3</w:t>
      </w:r>
      <w:r w:rsidR="00D34738" w:rsidRPr="00901179">
        <w:rPr>
          <w:lang w:val="fr-CA"/>
        </w:rPr>
        <w:br/>
      </w:r>
      <w:r w:rsidR="00AD0ACE" w:rsidRPr="00901179">
        <w:rPr>
          <w:rStyle w:val="lev"/>
          <w:b/>
          <w:szCs w:val="24"/>
          <w:lang w:val="fr-CA"/>
        </w:rPr>
        <w:t>Considérations socio-économiques</w:t>
      </w:r>
    </w:p>
    <w:p w14:paraId="77B7AB74" w14:textId="77777777" w:rsidR="00E5364D" w:rsidRPr="00901179" w:rsidRDefault="00AD0ACE" w:rsidP="00901179">
      <w:pPr>
        <w:pStyle w:val="CBDNormalNumber"/>
        <w:numPr>
          <w:ilvl w:val="0"/>
          <w:numId w:val="30"/>
        </w:numPr>
        <w:rPr>
          <w:snapToGrid w:val="0"/>
          <w:lang w:val="fr-CA"/>
        </w:rPr>
      </w:pPr>
      <w:r w:rsidRPr="00901179">
        <w:rPr>
          <w:lang w:val="fr-CA"/>
        </w:rPr>
        <w:t>[</w:t>
      </w:r>
      <w:proofErr w:type="gramStart"/>
      <w:r w:rsidRPr="00901179">
        <w:rPr>
          <w:lang w:val="fr-CA"/>
        </w:rPr>
        <w:t>à</w:t>
      </w:r>
      <w:proofErr w:type="gramEnd"/>
      <w:r w:rsidRPr="00901179">
        <w:rPr>
          <w:lang w:val="fr-CA"/>
        </w:rPr>
        <w:t xml:space="preserve"> compléter à partir </w:t>
      </w:r>
      <w:r w:rsidR="00AD2C83">
        <w:rPr>
          <w:lang w:val="fr-CA"/>
        </w:rPr>
        <w:t>du rapport du Groupe de travail </w:t>
      </w:r>
      <w:r w:rsidRPr="00901179">
        <w:rPr>
          <w:lang w:val="fr-CA"/>
        </w:rPr>
        <w:t>II]</w:t>
      </w:r>
    </w:p>
    <w:p w14:paraId="5C396F6F" w14:textId="6BEE4030" w:rsidR="00AD0ACE" w:rsidRPr="00901179" w:rsidRDefault="00901179" w:rsidP="00E5364D">
      <w:pPr>
        <w:pStyle w:val="CBDNormalNumber"/>
        <w:rPr>
          <w:snapToGrid w:val="0"/>
          <w:lang w:val="fr-CA"/>
        </w:rPr>
      </w:pPr>
      <w:r w:rsidRPr="00901179">
        <w:rPr>
          <w:lang w:val="fr-CA"/>
        </w:rPr>
        <w:t>Lors de sa deuxième séance plénière, la Conférence des Parties siégeant en tant que réunion des Parties au Protocole a examiné le projet de décision</w:t>
      </w:r>
      <w:r w:rsidR="004A3944">
        <w:rPr>
          <w:lang w:val="fr-CA"/>
        </w:rPr>
        <w:t> </w:t>
      </w:r>
      <w:r w:rsidRPr="00901179">
        <w:rPr>
          <w:lang w:val="fr-CA"/>
        </w:rPr>
        <w:t>CBD/CP/MOP/11/L.3, présenté par le président du Groupe de travail II, et l</w:t>
      </w:r>
      <w:r w:rsidR="00CC3444">
        <w:rPr>
          <w:lang w:val="fr-CA"/>
        </w:rPr>
        <w:t>’</w:t>
      </w:r>
      <w:r w:rsidRPr="00901179">
        <w:rPr>
          <w:lang w:val="fr-CA"/>
        </w:rPr>
        <w:t>a adopté en tant que décision</w:t>
      </w:r>
      <w:r w:rsidR="004A3944">
        <w:rPr>
          <w:lang w:val="fr-CA"/>
        </w:rPr>
        <w:t> </w:t>
      </w:r>
      <w:r w:rsidRPr="00901179">
        <w:rPr>
          <w:lang w:val="fr-CA"/>
        </w:rPr>
        <w:t>CP-11/xx</w:t>
      </w:r>
    </w:p>
    <w:p w14:paraId="2274DD8D" w14:textId="77777777" w:rsidR="00557370" w:rsidRPr="00901179" w:rsidRDefault="00901179" w:rsidP="006F791E">
      <w:pPr>
        <w:pStyle w:val="CBDAgendaItem"/>
        <w:rPr>
          <w:lang w:val="fr-CA"/>
        </w:rPr>
      </w:pPr>
      <w:r w:rsidRPr="00901179">
        <w:rPr>
          <w:lang w:val="fr-CA"/>
        </w:rPr>
        <w:t>Point 14</w:t>
      </w:r>
      <w:r w:rsidR="00A26CD4" w:rsidRPr="00901179">
        <w:rPr>
          <w:lang w:val="fr-CA"/>
        </w:rPr>
        <w:t xml:space="preserve"> </w:t>
      </w:r>
      <w:r w:rsidR="00E5364D" w:rsidRPr="00901179">
        <w:rPr>
          <w:lang w:val="fr-CA"/>
        </w:rPr>
        <w:br/>
      </w:r>
      <w:r w:rsidRPr="00901179">
        <w:rPr>
          <w:lang w:val="fr-CA"/>
        </w:rPr>
        <w:t>Protocole additionnel de Nagoya-Kuala Lumpur sur la responsabilité et la réparation</w:t>
      </w:r>
    </w:p>
    <w:p w14:paraId="78643719" w14:textId="77777777" w:rsidR="00557370" w:rsidRPr="00901179" w:rsidRDefault="00901179" w:rsidP="00901179">
      <w:pPr>
        <w:pStyle w:val="CBDNormalNumber"/>
        <w:numPr>
          <w:ilvl w:val="0"/>
          <w:numId w:val="31"/>
        </w:numPr>
        <w:rPr>
          <w:lang w:val="fr-CA"/>
        </w:rPr>
      </w:pPr>
      <w:r w:rsidRPr="00901179">
        <w:rPr>
          <w:lang w:val="fr-CA"/>
        </w:rPr>
        <w:t>[</w:t>
      </w:r>
      <w:proofErr w:type="gramStart"/>
      <w:r w:rsidRPr="00901179">
        <w:rPr>
          <w:lang w:val="fr-CA"/>
        </w:rPr>
        <w:t>à</w:t>
      </w:r>
      <w:proofErr w:type="gramEnd"/>
      <w:r w:rsidRPr="00901179">
        <w:rPr>
          <w:lang w:val="fr-CA"/>
        </w:rPr>
        <w:t xml:space="preserve"> compléter à partir </w:t>
      </w:r>
      <w:r w:rsidR="00AD2C83">
        <w:rPr>
          <w:lang w:val="fr-CA"/>
        </w:rPr>
        <w:t>du rapport du Groupe de travail </w:t>
      </w:r>
      <w:r w:rsidRPr="00901179">
        <w:rPr>
          <w:lang w:val="fr-CA"/>
        </w:rPr>
        <w:t>II]</w:t>
      </w:r>
    </w:p>
    <w:p w14:paraId="37A2A1DC" w14:textId="12705525" w:rsidR="00901179" w:rsidRPr="00901179" w:rsidRDefault="00901179" w:rsidP="00901179">
      <w:pPr>
        <w:pStyle w:val="CBDNormalNumber"/>
        <w:rPr>
          <w:snapToGrid w:val="0"/>
          <w:lang w:val="fr-CA"/>
        </w:rPr>
      </w:pPr>
      <w:r w:rsidRPr="00901179">
        <w:rPr>
          <w:lang w:val="fr-CA"/>
        </w:rPr>
        <w:t>Lors de sa deuxième séance plénière, la Conférence des Parties siégeant en tant que réunion des Parties au Protocole a examiné le projet de décision</w:t>
      </w:r>
      <w:r w:rsidR="004A3944">
        <w:rPr>
          <w:lang w:val="fr-CA"/>
        </w:rPr>
        <w:t> </w:t>
      </w:r>
      <w:r w:rsidRPr="00901179">
        <w:rPr>
          <w:lang w:val="fr-CA"/>
        </w:rPr>
        <w:t>CBD/CP/MOP/11/L.4, présenté par le</w:t>
      </w:r>
      <w:r w:rsidR="00270414">
        <w:rPr>
          <w:lang w:val="fr-CA"/>
        </w:rPr>
        <w:t xml:space="preserve"> président du Groupe de travail </w:t>
      </w:r>
      <w:r w:rsidRPr="00901179">
        <w:rPr>
          <w:lang w:val="fr-CA"/>
        </w:rPr>
        <w:t>II, et l</w:t>
      </w:r>
      <w:r w:rsidR="00CC3444">
        <w:rPr>
          <w:lang w:val="fr-CA"/>
        </w:rPr>
        <w:t>’</w:t>
      </w:r>
      <w:r w:rsidRPr="00901179">
        <w:rPr>
          <w:lang w:val="fr-CA"/>
        </w:rPr>
        <w:t>a adopté en tant que décision</w:t>
      </w:r>
      <w:r w:rsidR="004A3944">
        <w:rPr>
          <w:lang w:val="fr-CA"/>
        </w:rPr>
        <w:t> </w:t>
      </w:r>
      <w:r w:rsidRPr="00901179">
        <w:rPr>
          <w:lang w:val="fr-CA"/>
        </w:rPr>
        <w:t>CP-11/xx.</w:t>
      </w:r>
    </w:p>
    <w:p w14:paraId="75283E6C" w14:textId="77777777" w:rsidR="00901179" w:rsidRPr="00901179" w:rsidRDefault="00901179" w:rsidP="00901179">
      <w:pPr>
        <w:pStyle w:val="CBDAgendaItem"/>
        <w:rPr>
          <w:lang w:val="fr-CA"/>
        </w:rPr>
      </w:pPr>
      <w:r w:rsidRPr="00901179">
        <w:rPr>
          <w:lang w:val="fr-CA"/>
        </w:rPr>
        <w:t xml:space="preserve">Point 15 </w:t>
      </w:r>
      <w:r w:rsidRPr="00901179">
        <w:rPr>
          <w:lang w:val="fr-CA"/>
        </w:rPr>
        <w:br/>
        <w:t>Questions diverses</w:t>
      </w:r>
    </w:p>
    <w:p w14:paraId="23EFBCB5" w14:textId="77777777" w:rsidR="00901179" w:rsidRPr="00901179" w:rsidRDefault="00901179" w:rsidP="00901179">
      <w:pPr>
        <w:pStyle w:val="CBDNormalNumber"/>
        <w:rPr>
          <w:snapToGrid w:val="0"/>
          <w:lang w:val="fr-CA"/>
        </w:rPr>
      </w:pPr>
      <w:r w:rsidRPr="00901179">
        <w:rPr>
          <w:kern w:val="22"/>
          <w:lang w:val="fr-CA"/>
        </w:rPr>
        <w:t>[</w:t>
      </w:r>
      <w:proofErr w:type="gramStart"/>
      <w:r w:rsidRPr="00901179">
        <w:rPr>
          <w:kern w:val="22"/>
          <w:lang w:val="fr-CA"/>
        </w:rPr>
        <w:t>à</w:t>
      </w:r>
      <w:proofErr w:type="gramEnd"/>
      <w:r w:rsidRPr="00901179">
        <w:rPr>
          <w:kern w:val="22"/>
          <w:lang w:val="fr-CA"/>
        </w:rPr>
        <w:t xml:space="preserve"> compléter]</w:t>
      </w:r>
    </w:p>
    <w:p w14:paraId="3F272ED1" w14:textId="77777777" w:rsidR="00901179" w:rsidRPr="00901179" w:rsidRDefault="00901179" w:rsidP="00901179">
      <w:pPr>
        <w:pStyle w:val="CBDAgendaItem"/>
        <w:rPr>
          <w:lang w:val="fr-CA"/>
        </w:rPr>
      </w:pPr>
      <w:r w:rsidRPr="00901179">
        <w:rPr>
          <w:lang w:val="fr-CA"/>
        </w:rPr>
        <w:t xml:space="preserve">Point 16 </w:t>
      </w:r>
      <w:r w:rsidRPr="00901179">
        <w:rPr>
          <w:lang w:val="fr-CA"/>
        </w:rPr>
        <w:br/>
        <w:t>Adoption du rapport</w:t>
      </w:r>
    </w:p>
    <w:p w14:paraId="5D3BD134" w14:textId="77777777" w:rsidR="00901179" w:rsidRPr="00901179" w:rsidRDefault="00901179" w:rsidP="00901179">
      <w:pPr>
        <w:pStyle w:val="CBDNormalNumber"/>
        <w:rPr>
          <w:snapToGrid w:val="0"/>
          <w:lang w:val="fr-CA"/>
        </w:rPr>
      </w:pPr>
      <w:r w:rsidRPr="00901179">
        <w:rPr>
          <w:kern w:val="22"/>
          <w:lang w:val="fr-CA"/>
        </w:rPr>
        <w:t>[</w:t>
      </w:r>
      <w:proofErr w:type="gramStart"/>
      <w:r w:rsidRPr="00901179">
        <w:rPr>
          <w:kern w:val="22"/>
          <w:lang w:val="fr-CA"/>
        </w:rPr>
        <w:t>à</w:t>
      </w:r>
      <w:proofErr w:type="gramEnd"/>
      <w:r w:rsidRPr="00901179">
        <w:rPr>
          <w:kern w:val="22"/>
          <w:lang w:val="fr-CA"/>
        </w:rPr>
        <w:t xml:space="preserve"> compléter]</w:t>
      </w:r>
    </w:p>
    <w:p w14:paraId="5AD5AA74" w14:textId="77777777" w:rsidR="00901179" w:rsidRPr="00901179" w:rsidRDefault="00901179" w:rsidP="00901179">
      <w:pPr>
        <w:pStyle w:val="CBDAgendaItem"/>
        <w:rPr>
          <w:lang w:val="fr-CA"/>
        </w:rPr>
      </w:pPr>
      <w:r w:rsidRPr="00901179">
        <w:rPr>
          <w:lang w:val="fr-CA"/>
        </w:rPr>
        <w:t xml:space="preserve">Point 17 </w:t>
      </w:r>
      <w:r w:rsidRPr="00901179">
        <w:rPr>
          <w:lang w:val="fr-CA"/>
        </w:rPr>
        <w:br/>
        <w:t>Clôture de la réunion</w:t>
      </w:r>
    </w:p>
    <w:p w14:paraId="51F919ED" w14:textId="77777777" w:rsidR="00901179" w:rsidRPr="00901179" w:rsidRDefault="00901179" w:rsidP="00901179">
      <w:pPr>
        <w:pStyle w:val="CBDNormalNumber"/>
        <w:rPr>
          <w:lang w:val="fr-CA"/>
        </w:rPr>
      </w:pPr>
      <w:r w:rsidRPr="00901179">
        <w:rPr>
          <w:kern w:val="22"/>
          <w:lang w:val="fr-CA"/>
        </w:rPr>
        <w:t>[</w:t>
      </w:r>
      <w:proofErr w:type="gramStart"/>
      <w:r w:rsidRPr="00901179">
        <w:rPr>
          <w:kern w:val="22"/>
          <w:lang w:val="fr-CA"/>
        </w:rPr>
        <w:t>à</w:t>
      </w:r>
      <w:proofErr w:type="gramEnd"/>
      <w:r w:rsidRPr="00901179">
        <w:rPr>
          <w:kern w:val="22"/>
          <w:lang w:val="fr-CA"/>
        </w:rPr>
        <w:t xml:space="preserve"> compléter]</w:t>
      </w:r>
    </w:p>
    <w:p w14:paraId="5C64879E" w14:textId="77777777" w:rsidR="00557370" w:rsidRPr="00901179" w:rsidRDefault="006E3845" w:rsidP="00D9044B">
      <w:pPr>
        <w:pStyle w:val="CBDNormalNumber"/>
        <w:numPr>
          <w:ilvl w:val="0"/>
          <w:numId w:val="0"/>
        </w:numPr>
        <w:suppressLineNumbers/>
        <w:suppressAutoHyphens/>
        <w:rPr>
          <w:kern w:val="22"/>
          <w:lang w:val="fr-CA"/>
        </w:rPr>
      </w:pPr>
      <w:r w:rsidRPr="00901179">
        <w:rPr>
          <w:kern w:val="22"/>
          <w:lang w:val="fr-CA"/>
        </w:rPr>
        <w:t xml:space="preserve"> </w:t>
      </w:r>
    </w:p>
    <w:p w14:paraId="17B38F2B" w14:textId="77777777" w:rsidR="002B559C" w:rsidRPr="00901179" w:rsidRDefault="00557370" w:rsidP="00191C16">
      <w:pPr>
        <w:suppressLineNumbers/>
        <w:suppressAutoHyphens/>
        <w:jc w:val="center"/>
        <w:rPr>
          <w:lang w:val="fr-CA"/>
        </w:rPr>
      </w:pPr>
      <w:r w:rsidRPr="00901179">
        <w:rPr>
          <w:kern w:val="22"/>
          <w:lang w:val="fr-CA"/>
        </w:rPr>
        <w:t>__________</w:t>
      </w:r>
    </w:p>
    <w:sectPr w:rsidR="002B559C" w:rsidRPr="00901179" w:rsidSect="004B552A">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35AD4E" w14:textId="77777777" w:rsidR="002946BA" w:rsidRPr="002B38F5" w:rsidRDefault="002946BA" w:rsidP="00A96B21">
      <w:r w:rsidRPr="002B38F5">
        <w:separator/>
      </w:r>
    </w:p>
  </w:endnote>
  <w:endnote w:type="continuationSeparator" w:id="0">
    <w:p w14:paraId="30F2EB8C" w14:textId="77777777" w:rsidR="002946BA" w:rsidRPr="002B38F5" w:rsidRDefault="002946BA" w:rsidP="00A96B21">
      <w:r w:rsidRPr="002B38F5">
        <w:continuationSeparator/>
      </w:r>
    </w:p>
  </w:endnote>
  <w:endnote w:type="continuationNotice" w:id="1">
    <w:p w14:paraId="15B05C63" w14:textId="77777777" w:rsidR="002946BA" w:rsidRPr="002B38F5" w:rsidRDefault="002946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9B3312D" w14:textId="77777777" w:rsidR="002B559C" w:rsidRDefault="00056775">
            <w:pPr>
              <w:pStyle w:val="Pieddepage"/>
            </w:pPr>
            <w:r w:rsidRPr="002B559C">
              <w:rPr>
                <w:szCs w:val="20"/>
              </w:rPr>
              <w:fldChar w:fldCharType="begin"/>
            </w:r>
            <w:r w:rsidR="002B559C" w:rsidRPr="002B559C">
              <w:rPr>
                <w:szCs w:val="20"/>
              </w:rPr>
              <w:instrText xml:space="preserve"> PAGE </w:instrText>
            </w:r>
            <w:r w:rsidRPr="002B559C">
              <w:rPr>
                <w:szCs w:val="20"/>
              </w:rPr>
              <w:fldChar w:fldCharType="separate"/>
            </w:r>
            <w:r w:rsidR="00CC03FA">
              <w:rPr>
                <w:noProof/>
                <w:szCs w:val="20"/>
              </w:rPr>
              <w:t>6</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CC03FA">
              <w:rPr>
                <w:noProof/>
                <w:szCs w:val="20"/>
              </w:rPr>
              <w:t>6</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E311BAE" w14:textId="77777777" w:rsidR="002B559C" w:rsidRDefault="00056775" w:rsidP="002B559C">
            <w:pPr>
              <w:pStyle w:val="Pieddepage"/>
              <w:jc w:val="right"/>
            </w:pPr>
            <w:r w:rsidRPr="002B559C">
              <w:rPr>
                <w:szCs w:val="20"/>
              </w:rPr>
              <w:fldChar w:fldCharType="begin"/>
            </w:r>
            <w:r w:rsidR="002B559C" w:rsidRPr="002B559C">
              <w:rPr>
                <w:szCs w:val="20"/>
              </w:rPr>
              <w:instrText xml:space="preserve"> PAGE </w:instrText>
            </w:r>
            <w:r w:rsidRPr="002B559C">
              <w:rPr>
                <w:szCs w:val="20"/>
              </w:rPr>
              <w:fldChar w:fldCharType="separate"/>
            </w:r>
            <w:r w:rsidR="00FA3283">
              <w:rPr>
                <w:noProof/>
                <w:szCs w:val="20"/>
              </w:rPr>
              <w:t>5</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FA3283">
              <w:rPr>
                <w:noProof/>
                <w:szCs w:val="20"/>
              </w:rPr>
              <w:t>6</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EC7974" w14:textId="77777777" w:rsidR="002946BA" w:rsidRPr="002B38F5" w:rsidRDefault="002946BA" w:rsidP="00A96B21">
      <w:r w:rsidRPr="002B38F5">
        <w:separator/>
      </w:r>
    </w:p>
  </w:footnote>
  <w:footnote w:type="continuationSeparator" w:id="0">
    <w:p w14:paraId="6C052E85" w14:textId="77777777" w:rsidR="002946BA" w:rsidRPr="002B38F5" w:rsidRDefault="002946BA" w:rsidP="00A96B21">
      <w:r w:rsidRPr="002B38F5">
        <w:continuationSeparator/>
      </w:r>
    </w:p>
  </w:footnote>
  <w:footnote w:type="continuationNotice" w:id="1">
    <w:p w14:paraId="49A40B6A" w14:textId="77777777" w:rsidR="002946BA" w:rsidRPr="002B38F5" w:rsidRDefault="002946BA"/>
  </w:footnote>
  <w:footnote w:id="2">
    <w:p w14:paraId="030C33A0" w14:textId="77777777" w:rsidR="005E4A59" w:rsidRPr="00CC3444" w:rsidRDefault="005E4A59">
      <w:pPr>
        <w:pStyle w:val="Notedebasdepage"/>
        <w:rPr>
          <w:noProof/>
          <w:lang w:val="fr-CA"/>
        </w:rPr>
      </w:pPr>
      <w:r w:rsidRPr="00CC3444">
        <w:rPr>
          <w:rStyle w:val="Appelnotedebasdep"/>
          <w:noProof/>
          <w:lang w:val="fr-CA"/>
        </w:rPr>
        <w:footnoteRef/>
      </w:r>
      <w:r w:rsidRPr="00CC3444">
        <w:rPr>
          <w:noProof/>
          <w:lang w:val="fr-CA"/>
        </w:rPr>
        <w:t xml:space="preserve"> </w:t>
      </w:r>
      <w:r w:rsidR="00F251FE" w:rsidRPr="00CC3444">
        <w:rPr>
          <w:noProof/>
          <w:lang w:val="fr-CA"/>
        </w:rPr>
        <w:t>Voir</w:t>
      </w:r>
      <w:r w:rsidRPr="00CC3444">
        <w:rPr>
          <w:noProof/>
          <w:lang w:val="fr-CA"/>
        </w:rPr>
        <w:t xml:space="preserve"> CBD/COP/16/xx, par. </w:t>
      </w:r>
      <w:r w:rsidR="002639D4" w:rsidRPr="00CC3444">
        <w:rPr>
          <w:noProof/>
          <w:lang w:val="fr-CA"/>
        </w:rPr>
        <w:t>5</w:t>
      </w:r>
      <w:r w:rsidRPr="00CC3444">
        <w:rPr>
          <w:noProof/>
          <w:lang w:val="fr-CA"/>
        </w:rPr>
        <w:t>–</w:t>
      </w:r>
      <w:r w:rsidR="002639D4" w:rsidRPr="00CC3444">
        <w:rPr>
          <w:noProof/>
          <w:lang w:val="fr-CA"/>
        </w:rPr>
        <w:t>10</w:t>
      </w:r>
      <w:r w:rsidRPr="00CC3444">
        <w:rPr>
          <w:noProof/>
          <w:lang w:val="fr-CA"/>
        </w:rPr>
        <w:t xml:space="preserve">, </w:t>
      </w:r>
      <w:r w:rsidR="00F251FE" w:rsidRPr="00CC3444">
        <w:rPr>
          <w:noProof/>
          <w:lang w:val="fr-CA"/>
        </w:rPr>
        <w:t>pour un résumé des remarques et déclarations d</w:t>
      </w:r>
      <w:r w:rsidR="00CC3444" w:rsidRPr="00CC3444">
        <w:rPr>
          <w:noProof/>
          <w:lang w:val="fr-CA"/>
        </w:rPr>
        <w:t>’</w:t>
      </w:r>
      <w:r w:rsidR="00F251FE" w:rsidRPr="00CC3444">
        <w:rPr>
          <w:noProof/>
          <w:lang w:val="fr-CA"/>
        </w:rPr>
        <w:t>ouverture</w:t>
      </w:r>
      <w:r w:rsidRPr="00CC3444">
        <w:rPr>
          <w:noProof/>
          <w:lang w:val="fr-CA"/>
        </w:rPr>
        <w:t>.</w:t>
      </w:r>
    </w:p>
  </w:footnote>
  <w:footnote w:id="3">
    <w:p w14:paraId="06254098" w14:textId="77777777" w:rsidR="00587763" w:rsidRPr="00CC3444" w:rsidRDefault="00587763" w:rsidP="00587763">
      <w:pPr>
        <w:pStyle w:val="Notedebasdepage"/>
        <w:rPr>
          <w:noProof/>
          <w:lang w:val="fr-CA"/>
        </w:rPr>
      </w:pPr>
      <w:r w:rsidRPr="00CC3444">
        <w:rPr>
          <w:rStyle w:val="Appelnotedebasdep"/>
          <w:noProof/>
          <w:lang w:val="fr-CA"/>
        </w:rPr>
        <w:footnoteRef/>
      </w:r>
      <w:r w:rsidRPr="00CC3444">
        <w:rPr>
          <w:noProof/>
          <w:lang w:val="fr-CA"/>
        </w:rPr>
        <w:t xml:space="preserve"> CBD/CP/MOP/11/1.</w:t>
      </w:r>
    </w:p>
  </w:footnote>
  <w:footnote w:id="4">
    <w:p w14:paraId="5E2BB4ED" w14:textId="77777777" w:rsidR="00587763" w:rsidRPr="00CC3444" w:rsidRDefault="00587763" w:rsidP="00587763">
      <w:pPr>
        <w:pStyle w:val="Notedebasdepage"/>
        <w:rPr>
          <w:noProof/>
          <w:lang w:val="fr-CA"/>
        </w:rPr>
      </w:pPr>
      <w:r w:rsidRPr="00CC3444">
        <w:rPr>
          <w:rStyle w:val="Appelnotedebasdep"/>
          <w:noProof/>
          <w:lang w:val="fr-CA"/>
        </w:rPr>
        <w:footnoteRef/>
      </w:r>
      <w:r w:rsidRPr="00CC3444">
        <w:rPr>
          <w:noProof/>
          <w:lang w:val="fr-CA"/>
        </w:rPr>
        <w:t xml:space="preserve"> CBD/CP/MOP/11/1/Add.1.</w:t>
      </w:r>
    </w:p>
  </w:footnote>
  <w:footnote w:id="5">
    <w:p w14:paraId="4DC8D149" w14:textId="77777777" w:rsidR="00587763" w:rsidRPr="00CC3444" w:rsidRDefault="00587763" w:rsidP="00587763">
      <w:pPr>
        <w:pStyle w:val="Notedebasdepage"/>
        <w:rPr>
          <w:noProof/>
          <w:lang w:val="fr-CA"/>
        </w:rPr>
      </w:pPr>
      <w:r w:rsidRPr="00CC3444">
        <w:rPr>
          <w:rStyle w:val="Appelnotedebasdep"/>
          <w:noProof/>
          <w:lang w:val="fr-CA"/>
        </w:rPr>
        <w:footnoteRef/>
      </w:r>
      <w:r w:rsidRPr="00CC3444">
        <w:rPr>
          <w:noProof/>
          <w:lang w:val="fr-CA"/>
        </w:rPr>
        <w:t xml:space="preserve"> CBD/CP/MOP/11/1/Add.2.</w:t>
      </w:r>
    </w:p>
  </w:footnote>
  <w:footnote w:id="6">
    <w:p w14:paraId="2C11CF56" w14:textId="77777777" w:rsidR="00587763" w:rsidRPr="00CC3444" w:rsidRDefault="00587763" w:rsidP="00587763">
      <w:pPr>
        <w:pStyle w:val="Notedebasdepage"/>
        <w:rPr>
          <w:noProof/>
          <w:lang w:val="fr-CA"/>
        </w:rPr>
      </w:pPr>
      <w:r w:rsidRPr="00CC3444">
        <w:rPr>
          <w:rStyle w:val="Appelnotedebasdep"/>
          <w:noProof/>
          <w:lang w:val="fr-CA"/>
        </w:rPr>
        <w:footnoteRef/>
      </w:r>
      <w:r w:rsidR="000725E2" w:rsidRPr="00CC3444">
        <w:rPr>
          <w:noProof/>
          <w:lang w:val="fr-CA"/>
        </w:rPr>
        <w:t xml:space="preserve"> CBD/CP/MOP/5/INF/4</w:t>
      </w:r>
      <w:r w:rsidRPr="00CC3444">
        <w:rPr>
          <w:noProof/>
          <w:lang w:val="fr-CA"/>
        </w:rPr>
        <w:t>.</w:t>
      </w:r>
    </w:p>
  </w:footnote>
  <w:footnote w:id="7">
    <w:p w14:paraId="424BECB6" w14:textId="77777777" w:rsidR="00392FF8" w:rsidRPr="00CC3444" w:rsidRDefault="00392FF8" w:rsidP="00392FF8">
      <w:pPr>
        <w:pStyle w:val="Notedebasdepage"/>
        <w:rPr>
          <w:noProof/>
          <w:lang w:val="fr-CA"/>
        </w:rPr>
      </w:pPr>
      <w:r w:rsidRPr="00CC3444">
        <w:rPr>
          <w:rStyle w:val="Appelnotedebasdep"/>
          <w:rFonts w:eastAsiaTheme="majorEastAsia"/>
          <w:noProof/>
          <w:lang w:val="fr-CA"/>
        </w:rPr>
        <w:footnoteRef/>
      </w:r>
      <w:r w:rsidRPr="00CC3444">
        <w:rPr>
          <w:noProof/>
          <w:lang w:val="fr-CA"/>
        </w:rPr>
        <w:t xml:space="preserve"> </w:t>
      </w:r>
      <w:r w:rsidR="00CC3444" w:rsidRPr="00CC3444">
        <w:rPr>
          <w:noProof/>
          <w:lang w:val="fr-CA"/>
        </w:rPr>
        <w:t>En remplacement de Hlobsile </w:t>
      </w:r>
      <w:r w:rsidR="00F251FE" w:rsidRPr="00CC3444">
        <w:rPr>
          <w:noProof/>
          <w:lang w:val="fr-CA"/>
        </w:rPr>
        <w:t>Sikhosana (Eswatini), élue par la Conférence des Parties à la Convention à la reprise de la deuxième partie de la quinzième réunion</w:t>
      </w:r>
      <w:r w:rsidR="00CB7717" w:rsidRPr="00CC3444">
        <w:rPr>
          <w:noProof/>
          <w:lang w:val="fr-CA"/>
        </w:rPr>
        <w:t>.</w:t>
      </w:r>
    </w:p>
  </w:footnote>
  <w:footnote w:id="8">
    <w:p w14:paraId="75C4CD1E" w14:textId="77777777" w:rsidR="007A24B2" w:rsidRPr="00CC3444" w:rsidRDefault="007A24B2" w:rsidP="007A24B2">
      <w:pPr>
        <w:pStyle w:val="Notedebasdepage"/>
        <w:rPr>
          <w:noProof/>
          <w:lang w:val="fr-CA"/>
        </w:rPr>
      </w:pPr>
      <w:r w:rsidRPr="00CC3444">
        <w:rPr>
          <w:rStyle w:val="Appelnotedebasdep"/>
          <w:noProof/>
          <w:lang w:val="fr-CA"/>
        </w:rPr>
        <w:footnoteRef/>
      </w:r>
      <w:r w:rsidRPr="00CC3444">
        <w:rPr>
          <w:noProof/>
          <w:lang w:val="fr-CA"/>
        </w:rPr>
        <w:t xml:space="preserve"> CBD/CP/MOP/11/INF/5.</w:t>
      </w:r>
    </w:p>
  </w:footnote>
  <w:footnote w:id="9">
    <w:p w14:paraId="19FDF149" w14:textId="77777777" w:rsidR="007A24B2" w:rsidRPr="00CC3444" w:rsidRDefault="007A24B2" w:rsidP="007A24B2">
      <w:pPr>
        <w:pStyle w:val="Notedebasdepage"/>
        <w:rPr>
          <w:noProof/>
          <w:lang w:val="fr-CA"/>
        </w:rPr>
      </w:pPr>
      <w:r w:rsidRPr="00CC3444">
        <w:rPr>
          <w:rStyle w:val="Appelnotedebasdep"/>
          <w:noProof/>
          <w:lang w:val="fr-CA"/>
        </w:rPr>
        <w:footnoteRef/>
      </w:r>
      <w:r w:rsidRPr="00CC3444">
        <w:rPr>
          <w:noProof/>
          <w:lang w:val="fr-CA"/>
        </w:rPr>
        <w:t xml:space="preserve"> </w:t>
      </w:r>
      <w:r w:rsidRPr="00CC3444">
        <w:rPr>
          <w:rFonts w:asciiTheme="majorBidi" w:hAnsiTheme="majorBidi" w:cstheme="majorBidi"/>
          <w:noProof/>
          <w:lang w:val="fr-CA"/>
        </w:rPr>
        <w:t>CBD/SBSTTA/26/9.</w:t>
      </w:r>
    </w:p>
  </w:footnote>
  <w:footnote w:id="10">
    <w:p w14:paraId="3E1E3AE3" w14:textId="77777777" w:rsidR="007A24B2" w:rsidRPr="00CC3444" w:rsidRDefault="007A24B2" w:rsidP="007A24B2">
      <w:pPr>
        <w:pStyle w:val="Notedebasdepage"/>
        <w:rPr>
          <w:noProof/>
          <w:lang w:val="fr-CA"/>
        </w:rPr>
      </w:pPr>
      <w:r w:rsidRPr="00CC3444">
        <w:rPr>
          <w:rStyle w:val="Appelnotedebasdep"/>
          <w:noProof/>
          <w:lang w:val="fr-CA"/>
        </w:rPr>
        <w:footnoteRef/>
      </w:r>
      <w:r w:rsidRPr="00CC3444">
        <w:rPr>
          <w:noProof/>
          <w:lang w:val="fr-CA"/>
        </w:rPr>
        <w:t xml:space="preserve"> </w:t>
      </w:r>
      <w:r w:rsidRPr="00CC3444">
        <w:rPr>
          <w:noProof/>
          <w:snapToGrid w:val="0"/>
          <w:kern w:val="22"/>
          <w:szCs w:val="22"/>
          <w:lang w:val="fr-CA"/>
        </w:rPr>
        <w:t xml:space="preserve">CBD/SBI/4/17 </w:t>
      </w:r>
      <w:r w:rsidR="00FF4006" w:rsidRPr="00CC3444">
        <w:rPr>
          <w:noProof/>
          <w:snapToGrid w:val="0"/>
          <w:kern w:val="22"/>
          <w:szCs w:val="22"/>
          <w:lang w:val="fr-CA"/>
        </w:rPr>
        <w:t>et</w:t>
      </w:r>
      <w:r w:rsidRPr="00CC3444">
        <w:rPr>
          <w:noProof/>
          <w:snapToGrid w:val="0"/>
          <w:kern w:val="22"/>
          <w:szCs w:val="22"/>
          <w:lang w:val="fr-CA"/>
        </w:rPr>
        <w:t xml:space="preserve"> </w:t>
      </w:r>
      <w:r w:rsidRPr="00CC3444">
        <w:rPr>
          <w:rFonts w:asciiTheme="majorBidi" w:hAnsiTheme="majorBidi" w:cstheme="majorBidi"/>
          <w:noProof/>
          <w:lang w:val="fr-CA"/>
        </w:rPr>
        <w:t>CBD/SBI/5/4, respective</w:t>
      </w:r>
      <w:r w:rsidR="00FF4006" w:rsidRPr="00CC3444">
        <w:rPr>
          <w:rFonts w:asciiTheme="majorBidi" w:hAnsiTheme="majorBidi" w:cstheme="majorBidi"/>
          <w:noProof/>
          <w:lang w:val="fr-CA"/>
        </w:rPr>
        <w:t>ment</w:t>
      </w:r>
      <w:r w:rsidRPr="00CC3444">
        <w:rPr>
          <w:rFonts w:asciiTheme="majorBidi" w:hAnsiTheme="majorBidi" w:cstheme="majorBidi"/>
          <w:noProof/>
          <w:lang w:val="fr-CA"/>
        </w:rPr>
        <w:t>.</w:t>
      </w:r>
    </w:p>
  </w:footnote>
  <w:footnote w:id="11">
    <w:p w14:paraId="28C5E73D" w14:textId="77777777" w:rsidR="004E0973" w:rsidRPr="00CC3444" w:rsidRDefault="004E0973">
      <w:pPr>
        <w:pStyle w:val="Notedebasdepage"/>
        <w:rPr>
          <w:noProof/>
          <w:lang w:val="fr-CA"/>
        </w:rPr>
      </w:pPr>
      <w:r w:rsidRPr="00CC3444">
        <w:rPr>
          <w:rStyle w:val="Appelnotedebasdep"/>
          <w:noProof/>
          <w:lang w:val="fr-CA"/>
        </w:rPr>
        <w:footnoteRef/>
      </w:r>
      <w:r w:rsidRPr="00CC3444">
        <w:rPr>
          <w:noProof/>
          <w:lang w:val="fr-CA"/>
        </w:rPr>
        <w:t xml:space="preserve"> </w:t>
      </w:r>
      <w:r w:rsidRPr="00CC3444">
        <w:rPr>
          <w:rFonts w:asciiTheme="majorBidi" w:eastAsia="MS Mincho" w:hAnsiTheme="majorBidi" w:cstheme="majorBidi"/>
          <w:noProof/>
          <w:color w:val="000000" w:themeColor="text1"/>
          <w:lang w:val="fr-CA"/>
        </w:rPr>
        <w:t>CBD/CP/MOP/11/3</w:t>
      </w:r>
      <w:r w:rsidR="007E2135" w:rsidRPr="00CC3444">
        <w:rPr>
          <w:rFonts w:asciiTheme="majorBidi" w:eastAsia="MS Mincho" w:hAnsiTheme="majorBidi" w:cstheme="majorBidi"/>
          <w:noProof/>
          <w:color w:val="000000" w:themeColor="text1"/>
          <w:lang w:val="fr-CA"/>
        </w:rPr>
        <w:t>.</w:t>
      </w:r>
    </w:p>
  </w:footnote>
  <w:footnote w:id="12">
    <w:p w14:paraId="4B44E1A8" w14:textId="77777777" w:rsidR="00F209EE" w:rsidRPr="00CC3444" w:rsidRDefault="00F209EE" w:rsidP="00F209EE">
      <w:pPr>
        <w:pStyle w:val="Notedebasdepage"/>
        <w:rPr>
          <w:noProof/>
          <w:lang w:val="fr-CA"/>
        </w:rPr>
      </w:pPr>
      <w:r w:rsidRPr="00CC3444">
        <w:rPr>
          <w:rStyle w:val="Appelnotedebasdep"/>
          <w:noProof/>
          <w:lang w:val="fr-CA"/>
        </w:rPr>
        <w:footnoteRef/>
      </w:r>
      <w:r w:rsidRPr="00CC3444">
        <w:rPr>
          <w:noProof/>
          <w:lang w:val="fr-CA"/>
        </w:rPr>
        <w:t xml:space="preserve"> </w:t>
      </w:r>
      <w:r w:rsidRPr="00CC3444">
        <w:rPr>
          <w:noProof/>
          <w:snapToGrid w:val="0"/>
          <w:lang w:val="fr-CA"/>
        </w:rPr>
        <w:t>CBD/CP/MOP/11/4.</w:t>
      </w:r>
    </w:p>
  </w:footnote>
  <w:footnote w:id="13">
    <w:p w14:paraId="2C91C359" w14:textId="77777777" w:rsidR="00F209EE" w:rsidRPr="00CC3444" w:rsidRDefault="00F209EE" w:rsidP="00F209EE">
      <w:pPr>
        <w:pStyle w:val="Notedebasdepage"/>
        <w:rPr>
          <w:noProof/>
          <w:lang w:val="fr-CA"/>
        </w:rPr>
      </w:pPr>
      <w:r w:rsidRPr="00CC3444">
        <w:rPr>
          <w:rStyle w:val="Appelnotedebasdep"/>
          <w:noProof/>
          <w:lang w:val="fr-CA"/>
        </w:rPr>
        <w:footnoteRef/>
      </w:r>
      <w:r w:rsidRPr="00CC3444">
        <w:rPr>
          <w:noProof/>
          <w:lang w:val="fr-CA"/>
        </w:rPr>
        <w:t xml:space="preserve"> </w:t>
      </w:r>
      <w:r w:rsidRPr="00CC3444">
        <w:rPr>
          <w:noProof/>
          <w:snapToGrid w:val="0"/>
          <w:lang w:val="fr-CA"/>
        </w:rPr>
        <w:t>CBD/CP/MOP/11/5.</w:t>
      </w:r>
    </w:p>
  </w:footnote>
  <w:footnote w:id="14">
    <w:p w14:paraId="6EFFF496" w14:textId="77777777" w:rsidR="00F209EE" w:rsidRPr="00CC3444" w:rsidRDefault="00F209EE" w:rsidP="00F209EE">
      <w:pPr>
        <w:pStyle w:val="Notedebasdepage"/>
        <w:rPr>
          <w:noProof/>
          <w:lang w:val="fr-CA"/>
        </w:rPr>
      </w:pPr>
      <w:r w:rsidRPr="00CC3444">
        <w:rPr>
          <w:rStyle w:val="Appelnotedebasdep"/>
          <w:noProof/>
          <w:lang w:val="fr-CA"/>
        </w:rPr>
        <w:footnoteRef/>
      </w:r>
      <w:r w:rsidRPr="00CC3444">
        <w:rPr>
          <w:noProof/>
          <w:lang w:val="fr-CA"/>
        </w:rPr>
        <w:t xml:space="preserve"> CBD/CP/MOP/11/5/Add.1.</w:t>
      </w:r>
    </w:p>
  </w:footnote>
  <w:footnote w:id="15">
    <w:p w14:paraId="6C5714BA" w14:textId="77777777" w:rsidR="00F209EE" w:rsidRPr="00CC3444" w:rsidRDefault="00F209EE" w:rsidP="00F209EE">
      <w:pPr>
        <w:pStyle w:val="Notedebasdepage"/>
        <w:rPr>
          <w:noProof/>
          <w:lang w:val="fr-CA"/>
        </w:rPr>
      </w:pPr>
      <w:r w:rsidRPr="00CC3444">
        <w:rPr>
          <w:rStyle w:val="Appelnotedebasdep"/>
          <w:noProof/>
          <w:lang w:val="fr-CA"/>
        </w:rPr>
        <w:footnoteRef/>
      </w:r>
      <w:r w:rsidRPr="00CC3444">
        <w:rPr>
          <w:noProof/>
          <w:lang w:val="fr-CA"/>
        </w:rPr>
        <w:t xml:space="preserve"> </w:t>
      </w:r>
      <w:r w:rsidRPr="00CC3444">
        <w:rPr>
          <w:rFonts w:asciiTheme="majorBidi" w:eastAsia="MS Mincho" w:hAnsiTheme="majorBidi" w:cstheme="majorBidi"/>
          <w:noProof/>
          <w:color w:val="000000"/>
          <w:kern w:val="22"/>
          <w:lang w:val="fr-CA"/>
        </w:rPr>
        <w:t>CBD/CP/MOP/11/5/Add.2.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2982AAAA" w14:textId="77777777" w:rsidR="002B559C"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C0437C">
          <w:rPr>
            <w:sz w:val="20"/>
            <w:szCs w:val="20"/>
            <w:lang w:val="fr-FR"/>
          </w:rPr>
          <w:t>CBD/CP/MOP/11/L.1</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BCC33A8" w14:textId="77777777" w:rsidR="002B559C" w:rsidRPr="002B559C" w:rsidRDefault="00C0437C" w:rsidP="002B559C">
        <w:pPr>
          <w:pBdr>
            <w:bottom w:val="single" w:sz="4" w:space="1" w:color="auto"/>
          </w:pBdr>
          <w:spacing w:after="240"/>
          <w:jc w:val="right"/>
          <w:rPr>
            <w:sz w:val="20"/>
            <w:szCs w:val="20"/>
            <w:lang w:val="fr-FR"/>
          </w:rPr>
        </w:pPr>
        <w:r>
          <w:rPr>
            <w:sz w:val="20"/>
            <w:szCs w:val="20"/>
            <w:lang w:val="fr-FR"/>
          </w:rPr>
          <w:t>CBD/CP/MOP/11/L.1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CED791" w14:textId="77777777" w:rsidR="004B552A" w:rsidRDefault="004B552A" w:rsidP="004B552A">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E661BCC"/>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905202C8"/>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8990C01C"/>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5D12EB98"/>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797E47A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9C71E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FE8ADA"/>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E0B5B8"/>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52257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B70C34E"/>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21642128"/>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60856E5"/>
    <w:multiLevelType w:val="hybridMultilevel"/>
    <w:tmpl w:val="06CC40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D943BEE"/>
    <w:multiLevelType w:val="multilevel"/>
    <w:tmpl w:val="5454706E"/>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68B70991"/>
    <w:multiLevelType w:val="multilevel"/>
    <w:tmpl w:val="222A08B4"/>
    <w:numStyleLink w:val="ListCBD"/>
  </w:abstractNum>
  <w:abstractNum w:abstractNumId="17"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FF0194C"/>
    <w:multiLevelType w:val="multilevel"/>
    <w:tmpl w:val="68F4C24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32045040">
    <w:abstractNumId w:val="16"/>
  </w:num>
  <w:num w:numId="2" w16cid:durableId="1265380648">
    <w:abstractNumId w:val="20"/>
  </w:num>
  <w:num w:numId="3" w16cid:durableId="1566256620">
    <w:abstractNumId w:val="11"/>
  </w:num>
  <w:num w:numId="4" w16cid:durableId="437721046">
    <w:abstractNumId w:val="14"/>
  </w:num>
  <w:num w:numId="5" w16cid:durableId="495655764">
    <w:abstractNumId w:val="19"/>
  </w:num>
  <w:num w:numId="6" w16cid:durableId="926811707">
    <w:abstractNumId w:val="9"/>
  </w:num>
  <w:num w:numId="7" w16cid:durableId="970407636">
    <w:abstractNumId w:val="7"/>
  </w:num>
  <w:num w:numId="8" w16cid:durableId="695350403">
    <w:abstractNumId w:val="6"/>
  </w:num>
  <w:num w:numId="9" w16cid:durableId="1026105060">
    <w:abstractNumId w:val="5"/>
  </w:num>
  <w:num w:numId="10" w16cid:durableId="1105659165">
    <w:abstractNumId w:val="4"/>
  </w:num>
  <w:num w:numId="11" w16cid:durableId="231962663">
    <w:abstractNumId w:val="13"/>
  </w:num>
  <w:num w:numId="12" w16cid:durableId="1916934960">
    <w:abstractNumId w:val="17"/>
  </w:num>
  <w:num w:numId="13" w16cid:durableId="1281229087">
    <w:abstractNumId w:val="15"/>
  </w:num>
  <w:num w:numId="14" w16cid:durableId="472065742">
    <w:abstractNumId w:val="8"/>
  </w:num>
  <w:num w:numId="15" w16cid:durableId="1678651804">
    <w:abstractNumId w:val="3"/>
  </w:num>
  <w:num w:numId="16" w16cid:durableId="1823887924">
    <w:abstractNumId w:val="2"/>
  </w:num>
  <w:num w:numId="17" w16cid:durableId="2124029355">
    <w:abstractNumId w:val="1"/>
  </w:num>
  <w:num w:numId="18" w16cid:durableId="1785493534">
    <w:abstractNumId w:val="0"/>
  </w:num>
  <w:num w:numId="19" w16cid:durableId="223761606">
    <w:abstractNumId w:val="13"/>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9200191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11607070">
    <w:abstractNumId w:val="15"/>
  </w:num>
  <w:num w:numId="22" w16cid:durableId="256403075">
    <w:abstractNumId w:val="18"/>
  </w:num>
  <w:num w:numId="23" w16cid:durableId="1408720851">
    <w:abstractNumId w:val="10"/>
  </w:num>
  <w:num w:numId="24" w16cid:durableId="1320884885">
    <w:abstractNumId w:val="15"/>
  </w:num>
  <w:num w:numId="25" w16cid:durableId="315382761">
    <w:abstractNumId w:val="15"/>
  </w:num>
  <w:num w:numId="26" w16cid:durableId="1373073279">
    <w:abstractNumId w:val="15"/>
  </w:num>
  <w:num w:numId="27" w16cid:durableId="1913587259">
    <w:abstractNumId w:val="15"/>
  </w:num>
  <w:num w:numId="28" w16cid:durableId="1047219135">
    <w:abstractNumId w:val="12"/>
  </w:num>
  <w:num w:numId="29" w16cid:durableId="15950934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128248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460625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447374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692004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259063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859D1"/>
    <w:rsid w:val="000008AD"/>
    <w:rsid w:val="00000B1F"/>
    <w:rsid w:val="00000FDC"/>
    <w:rsid w:val="000011AB"/>
    <w:rsid w:val="00001250"/>
    <w:rsid w:val="00002B05"/>
    <w:rsid w:val="00003DD4"/>
    <w:rsid w:val="00004DAA"/>
    <w:rsid w:val="00005AFF"/>
    <w:rsid w:val="00005BCE"/>
    <w:rsid w:val="000103F2"/>
    <w:rsid w:val="00010881"/>
    <w:rsid w:val="00012DE3"/>
    <w:rsid w:val="00016AA5"/>
    <w:rsid w:val="000174F9"/>
    <w:rsid w:val="00017B5D"/>
    <w:rsid w:val="00020E2E"/>
    <w:rsid w:val="0002373F"/>
    <w:rsid w:val="000243FD"/>
    <w:rsid w:val="0002491C"/>
    <w:rsid w:val="00024982"/>
    <w:rsid w:val="00025E82"/>
    <w:rsid w:val="000301D9"/>
    <w:rsid w:val="000305B8"/>
    <w:rsid w:val="00030AC4"/>
    <w:rsid w:val="00033DB3"/>
    <w:rsid w:val="00034A4C"/>
    <w:rsid w:val="00040598"/>
    <w:rsid w:val="0004115E"/>
    <w:rsid w:val="00042345"/>
    <w:rsid w:val="0004334E"/>
    <w:rsid w:val="00043CF0"/>
    <w:rsid w:val="00043E83"/>
    <w:rsid w:val="000456E7"/>
    <w:rsid w:val="00045A72"/>
    <w:rsid w:val="00047D4D"/>
    <w:rsid w:val="00051B37"/>
    <w:rsid w:val="00051B8E"/>
    <w:rsid w:val="0005487B"/>
    <w:rsid w:val="00056775"/>
    <w:rsid w:val="000579E1"/>
    <w:rsid w:val="00057A92"/>
    <w:rsid w:val="00060111"/>
    <w:rsid w:val="00060BCD"/>
    <w:rsid w:val="00064EBA"/>
    <w:rsid w:val="00064F64"/>
    <w:rsid w:val="00065326"/>
    <w:rsid w:val="0006532F"/>
    <w:rsid w:val="00070EAC"/>
    <w:rsid w:val="0007149A"/>
    <w:rsid w:val="000725E2"/>
    <w:rsid w:val="00074C6C"/>
    <w:rsid w:val="00075B94"/>
    <w:rsid w:val="000830F6"/>
    <w:rsid w:val="00083650"/>
    <w:rsid w:val="00083FD2"/>
    <w:rsid w:val="00084964"/>
    <w:rsid w:val="00086066"/>
    <w:rsid w:val="0008720D"/>
    <w:rsid w:val="00090089"/>
    <w:rsid w:val="000903A7"/>
    <w:rsid w:val="00092A78"/>
    <w:rsid w:val="00093ADA"/>
    <w:rsid w:val="000953AE"/>
    <w:rsid w:val="00096D69"/>
    <w:rsid w:val="00096E44"/>
    <w:rsid w:val="000976E3"/>
    <w:rsid w:val="000A0B73"/>
    <w:rsid w:val="000A1BC6"/>
    <w:rsid w:val="000A1ECB"/>
    <w:rsid w:val="000A2701"/>
    <w:rsid w:val="000A2D7F"/>
    <w:rsid w:val="000A3C84"/>
    <w:rsid w:val="000A3FCC"/>
    <w:rsid w:val="000A422E"/>
    <w:rsid w:val="000A4D75"/>
    <w:rsid w:val="000A5A1E"/>
    <w:rsid w:val="000A5DC5"/>
    <w:rsid w:val="000A62CB"/>
    <w:rsid w:val="000A66C2"/>
    <w:rsid w:val="000B433B"/>
    <w:rsid w:val="000B4DFE"/>
    <w:rsid w:val="000B4E83"/>
    <w:rsid w:val="000B69D1"/>
    <w:rsid w:val="000B734B"/>
    <w:rsid w:val="000C180C"/>
    <w:rsid w:val="000C25A0"/>
    <w:rsid w:val="000C25A5"/>
    <w:rsid w:val="000C25DE"/>
    <w:rsid w:val="000C34E1"/>
    <w:rsid w:val="000C4370"/>
    <w:rsid w:val="000C54F7"/>
    <w:rsid w:val="000D16A5"/>
    <w:rsid w:val="000D4F1B"/>
    <w:rsid w:val="000D6B03"/>
    <w:rsid w:val="000E1404"/>
    <w:rsid w:val="000E4CCD"/>
    <w:rsid w:val="000F054D"/>
    <w:rsid w:val="000F0E94"/>
    <w:rsid w:val="000F5346"/>
    <w:rsid w:val="000F6361"/>
    <w:rsid w:val="000F6FBB"/>
    <w:rsid w:val="00102F79"/>
    <w:rsid w:val="001038CE"/>
    <w:rsid w:val="00112162"/>
    <w:rsid w:val="00113827"/>
    <w:rsid w:val="00113BD7"/>
    <w:rsid w:val="0011497F"/>
    <w:rsid w:val="00114A4F"/>
    <w:rsid w:val="00114EA8"/>
    <w:rsid w:val="00116307"/>
    <w:rsid w:val="0011702E"/>
    <w:rsid w:val="001173F7"/>
    <w:rsid w:val="001179B7"/>
    <w:rsid w:val="0012068A"/>
    <w:rsid w:val="00122024"/>
    <w:rsid w:val="00123376"/>
    <w:rsid w:val="001233FE"/>
    <w:rsid w:val="00123463"/>
    <w:rsid w:val="00123FEF"/>
    <w:rsid w:val="001244A2"/>
    <w:rsid w:val="00125160"/>
    <w:rsid w:val="001264D5"/>
    <w:rsid w:val="00126B99"/>
    <w:rsid w:val="001274B6"/>
    <w:rsid w:val="00127EE6"/>
    <w:rsid w:val="00127F29"/>
    <w:rsid w:val="00132581"/>
    <w:rsid w:val="00136F8A"/>
    <w:rsid w:val="00137121"/>
    <w:rsid w:val="00140021"/>
    <w:rsid w:val="0014075A"/>
    <w:rsid w:val="00145855"/>
    <w:rsid w:val="0014784B"/>
    <w:rsid w:val="001478D9"/>
    <w:rsid w:val="00147CE6"/>
    <w:rsid w:val="00147DF8"/>
    <w:rsid w:val="00151C26"/>
    <w:rsid w:val="00152821"/>
    <w:rsid w:val="00153EAE"/>
    <w:rsid w:val="0015441A"/>
    <w:rsid w:val="00154D76"/>
    <w:rsid w:val="001558EC"/>
    <w:rsid w:val="00155DD1"/>
    <w:rsid w:val="0015660B"/>
    <w:rsid w:val="00156EBD"/>
    <w:rsid w:val="00160904"/>
    <w:rsid w:val="001632C7"/>
    <w:rsid w:val="001633F8"/>
    <w:rsid w:val="00163993"/>
    <w:rsid w:val="00163D1D"/>
    <w:rsid w:val="00167F60"/>
    <w:rsid w:val="00171C6C"/>
    <w:rsid w:val="001723F2"/>
    <w:rsid w:val="001736CA"/>
    <w:rsid w:val="00174920"/>
    <w:rsid w:val="00174C69"/>
    <w:rsid w:val="00174DC4"/>
    <w:rsid w:val="00175744"/>
    <w:rsid w:val="0017633A"/>
    <w:rsid w:val="00176EF3"/>
    <w:rsid w:val="0017742C"/>
    <w:rsid w:val="00180DA9"/>
    <w:rsid w:val="001842F0"/>
    <w:rsid w:val="00184909"/>
    <w:rsid w:val="00185D1B"/>
    <w:rsid w:val="00191171"/>
    <w:rsid w:val="001919AF"/>
    <w:rsid w:val="00191B8B"/>
    <w:rsid w:val="00191C16"/>
    <w:rsid w:val="00192E47"/>
    <w:rsid w:val="00193052"/>
    <w:rsid w:val="00193CB8"/>
    <w:rsid w:val="0019772A"/>
    <w:rsid w:val="00197820"/>
    <w:rsid w:val="001A0034"/>
    <w:rsid w:val="001A04BF"/>
    <w:rsid w:val="001A11CB"/>
    <w:rsid w:val="001A1719"/>
    <w:rsid w:val="001A1A04"/>
    <w:rsid w:val="001A2449"/>
    <w:rsid w:val="001A6DD6"/>
    <w:rsid w:val="001A7813"/>
    <w:rsid w:val="001B0424"/>
    <w:rsid w:val="001B0530"/>
    <w:rsid w:val="001B153E"/>
    <w:rsid w:val="001B19A3"/>
    <w:rsid w:val="001B272B"/>
    <w:rsid w:val="001B27F1"/>
    <w:rsid w:val="001B619A"/>
    <w:rsid w:val="001B78BD"/>
    <w:rsid w:val="001C1D8A"/>
    <w:rsid w:val="001C1EF4"/>
    <w:rsid w:val="001C320F"/>
    <w:rsid w:val="001C3225"/>
    <w:rsid w:val="001C40F9"/>
    <w:rsid w:val="001C5E3D"/>
    <w:rsid w:val="001C60C8"/>
    <w:rsid w:val="001C6824"/>
    <w:rsid w:val="001C6B05"/>
    <w:rsid w:val="001D2459"/>
    <w:rsid w:val="001D2D16"/>
    <w:rsid w:val="001D7BB9"/>
    <w:rsid w:val="001E1D93"/>
    <w:rsid w:val="001E2F4B"/>
    <w:rsid w:val="001E389B"/>
    <w:rsid w:val="001E4566"/>
    <w:rsid w:val="001F1A75"/>
    <w:rsid w:val="001F209D"/>
    <w:rsid w:val="001F3F0A"/>
    <w:rsid w:val="001F3F92"/>
    <w:rsid w:val="001F762D"/>
    <w:rsid w:val="00202BFD"/>
    <w:rsid w:val="00202C24"/>
    <w:rsid w:val="0020331A"/>
    <w:rsid w:val="002039C1"/>
    <w:rsid w:val="00204E8B"/>
    <w:rsid w:val="002102C5"/>
    <w:rsid w:val="00211F68"/>
    <w:rsid w:val="0021219F"/>
    <w:rsid w:val="0021241E"/>
    <w:rsid w:val="0021344F"/>
    <w:rsid w:val="00213780"/>
    <w:rsid w:val="0021408A"/>
    <w:rsid w:val="0021488E"/>
    <w:rsid w:val="00214B5F"/>
    <w:rsid w:val="00214C3A"/>
    <w:rsid w:val="00214D12"/>
    <w:rsid w:val="00215B99"/>
    <w:rsid w:val="00215FC5"/>
    <w:rsid w:val="002170D6"/>
    <w:rsid w:val="00221DFE"/>
    <w:rsid w:val="0023094B"/>
    <w:rsid w:val="00234D17"/>
    <w:rsid w:val="0023543A"/>
    <w:rsid w:val="002355ED"/>
    <w:rsid w:val="00235A6A"/>
    <w:rsid w:val="00236944"/>
    <w:rsid w:val="002446C9"/>
    <w:rsid w:val="00244F30"/>
    <w:rsid w:val="002472F9"/>
    <w:rsid w:val="00247DC6"/>
    <w:rsid w:val="0025062E"/>
    <w:rsid w:val="002530CE"/>
    <w:rsid w:val="00253A54"/>
    <w:rsid w:val="002559A4"/>
    <w:rsid w:val="00256861"/>
    <w:rsid w:val="00256B7C"/>
    <w:rsid w:val="002572A4"/>
    <w:rsid w:val="00257B18"/>
    <w:rsid w:val="00260381"/>
    <w:rsid w:val="00260E0B"/>
    <w:rsid w:val="00262BA1"/>
    <w:rsid w:val="002639D4"/>
    <w:rsid w:val="00264248"/>
    <w:rsid w:val="002656B1"/>
    <w:rsid w:val="002659D5"/>
    <w:rsid w:val="002659EE"/>
    <w:rsid w:val="00265D46"/>
    <w:rsid w:val="002667D4"/>
    <w:rsid w:val="00267369"/>
    <w:rsid w:val="00270414"/>
    <w:rsid w:val="00272C63"/>
    <w:rsid w:val="00277657"/>
    <w:rsid w:val="0028086E"/>
    <w:rsid w:val="00281878"/>
    <w:rsid w:val="00282024"/>
    <w:rsid w:val="00283009"/>
    <w:rsid w:val="00285780"/>
    <w:rsid w:val="0028646E"/>
    <w:rsid w:val="0029008A"/>
    <w:rsid w:val="00290BAF"/>
    <w:rsid w:val="00291781"/>
    <w:rsid w:val="00291D23"/>
    <w:rsid w:val="00293CC8"/>
    <w:rsid w:val="002946BA"/>
    <w:rsid w:val="002958CC"/>
    <w:rsid w:val="0029718A"/>
    <w:rsid w:val="00297255"/>
    <w:rsid w:val="002A0866"/>
    <w:rsid w:val="002A2A23"/>
    <w:rsid w:val="002A458C"/>
    <w:rsid w:val="002A54F4"/>
    <w:rsid w:val="002A5A2B"/>
    <w:rsid w:val="002A5F62"/>
    <w:rsid w:val="002A7E1F"/>
    <w:rsid w:val="002B00CA"/>
    <w:rsid w:val="002B015D"/>
    <w:rsid w:val="002B0E50"/>
    <w:rsid w:val="002B15CF"/>
    <w:rsid w:val="002B161A"/>
    <w:rsid w:val="002B1D2E"/>
    <w:rsid w:val="002B2047"/>
    <w:rsid w:val="002B2996"/>
    <w:rsid w:val="002B2DDE"/>
    <w:rsid w:val="002B382D"/>
    <w:rsid w:val="002B38F5"/>
    <w:rsid w:val="002B4709"/>
    <w:rsid w:val="002B559C"/>
    <w:rsid w:val="002B6ED1"/>
    <w:rsid w:val="002B7BE1"/>
    <w:rsid w:val="002C019E"/>
    <w:rsid w:val="002C1B10"/>
    <w:rsid w:val="002C273F"/>
    <w:rsid w:val="002C2FE5"/>
    <w:rsid w:val="002C4809"/>
    <w:rsid w:val="002C4EF1"/>
    <w:rsid w:val="002C589A"/>
    <w:rsid w:val="002C5984"/>
    <w:rsid w:val="002C65CC"/>
    <w:rsid w:val="002D1876"/>
    <w:rsid w:val="002D1A51"/>
    <w:rsid w:val="002D2790"/>
    <w:rsid w:val="002D42D0"/>
    <w:rsid w:val="002D5579"/>
    <w:rsid w:val="002D561A"/>
    <w:rsid w:val="002D6803"/>
    <w:rsid w:val="002D6AAF"/>
    <w:rsid w:val="002E0B5E"/>
    <w:rsid w:val="002F122A"/>
    <w:rsid w:val="002F3486"/>
    <w:rsid w:val="002F3E86"/>
    <w:rsid w:val="002F50DF"/>
    <w:rsid w:val="002F6C61"/>
    <w:rsid w:val="0030044E"/>
    <w:rsid w:val="00300817"/>
    <w:rsid w:val="00300CC1"/>
    <w:rsid w:val="00302775"/>
    <w:rsid w:val="003031E2"/>
    <w:rsid w:val="00304FF9"/>
    <w:rsid w:val="003057C1"/>
    <w:rsid w:val="0030684B"/>
    <w:rsid w:val="00310608"/>
    <w:rsid w:val="003106D1"/>
    <w:rsid w:val="003152EB"/>
    <w:rsid w:val="00316C1D"/>
    <w:rsid w:val="003171D4"/>
    <w:rsid w:val="003200AB"/>
    <w:rsid w:val="00320549"/>
    <w:rsid w:val="00320A08"/>
    <w:rsid w:val="0032106C"/>
    <w:rsid w:val="00323F22"/>
    <w:rsid w:val="003242BD"/>
    <w:rsid w:val="00325671"/>
    <w:rsid w:val="003263D5"/>
    <w:rsid w:val="0032775F"/>
    <w:rsid w:val="00331B4F"/>
    <w:rsid w:val="00334413"/>
    <w:rsid w:val="0033445F"/>
    <w:rsid w:val="003349E4"/>
    <w:rsid w:val="00336C3F"/>
    <w:rsid w:val="00336E6E"/>
    <w:rsid w:val="0034007E"/>
    <w:rsid w:val="00342119"/>
    <w:rsid w:val="00342651"/>
    <w:rsid w:val="0034322D"/>
    <w:rsid w:val="00344A6A"/>
    <w:rsid w:val="00344C6A"/>
    <w:rsid w:val="0034625E"/>
    <w:rsid w:val="003476A9"/>
    <w:rsid w:val="00350E21"/>
    <w:rsid w:val="00351372"/>
    <w:rsid w:val="00352E75"/>
    <w:rsid w:val="0035318C"/>
    <w:rsid w:val="003532C4"/>
    <w:rsid w:val="0035381A"/>
    <w:rsid w:val="00353FDA"/>
    <w:rsid w:val="00354FA1"/>
    <w:rsid w:val="00355F9F"/>
    <w:rsid w:val="00356924"/>
    <w:rsid w:val="00356A53"/>
    <w:rsid w:val="00357198"/>
    <w:rsid w:val="00360382"/>
    <w:rsid w:val="00361661"/>
    <w:rsid w:val="00362FB6"/>
    <w:rsid w:val="00364AA7"/>
    <w:rsid w:val="00366A66"/>
    <w:rsid w:val="00367AB2"/>
    <w:rsid w:val="00367D4D"/>
    <w:rsid w:val="00367F3C"/>
    <w:rsid w:val="00370E99"/>
    <w:rsid w:val="00371C42"/>
    <w:rsid w:val="00372EE7"/>
    <w:rsid w:val="00373FA5"/>
    <w:rsid w:val="0037543C"/>
    <w:rsid w:val="00382596"/>
    <w:rsid w:val="00386EC3"/>
    <w:rsid w:val="003907C7"/>
    <w:rsid w:val="00390F6D"/>
    <w:rsid w:val="0039118D"/>
    <w:rsid w:val="0039181E"/>
    <w:rsid w:val="00392785"/>
    <w:rsid w:val="00392FF8"/>
    <w:rsid w:val="003932C1"/>
    <w:rsid w:val="00395884"/>
    <w:rsid w:val="00395D70"/>
    <w:rsid w:val="00396327"/>
    <w:rsid w:val="003A072C"/>
    <w:rsid w:val="003A0B9E"/>
    <w:rsid w:val="003A1D18"/>
    <w:rsid w:val="003A3DDD"/>
    <w:rsid w:val="003A53C3"/>
    <w:rsid w:val="003A668C"/>
    <w:rsid w:val="003A6925"/>
    <w:rsid w:val="003B10AB"/>
    <w:rsid w:val="003B26FD"/>
    <w:rsid w:val="003B3573"/>
    <w:rsid w:val="003B6212"/>
    <w:rsid w:val="003B6BF3"/>
    <w:rsid w:val="003C002D"/>
    <w:rsid w:val="003C079A"/>
    <w:rsid w:val="003C0A75"/>
    <w:rsid w:val="003C0F0A"/>
    <w:rsid w:val="003C4451"/>
    <w:rsid w:val="003C4D97"/>
    <w:rsid w:val="003C4FA7"/>
    <w:rsid w:val="003C51D3"/>
    <w:rsid w:val="003C6E20"/>
    <w:rsid w:val="003C6F10"/>
    <w:rsid w:val="003D03B9"/>
    <w:rsid w:val="003D069E"/>
    <w:rsid w:val="003D1870"/>
    <w:rsid w:val="003D22D7"/>
    <w:rsid w:val="003D359A"/>
    <w:rsid w:val="003D6731"/>
    <w:rsid w:val="003D6FE8"/>
    <w:rsid w:val="003D748F"/>
    <w:rsid w:val="003D7DB4"/>
    <w:rsid w:val="003E3210"/>
    <w:rsid w:val="003E44D0"/>
    <w:rsid w:val="003E44D7"/>
    <w:rsid w:val="003E5517"/>
    <w:rsid w:val="003E5C01"/>
    <w:rsid w:val="003E717B"/>
    <w:rsid w:val="003F0B34"/>
    <w:rsid w:val="003F428E"/>
    <w:rsid w:val="003F4885"/>
    <w:rsid w:val="003F4A35"/>
    <w:rsid w:val="003F6F72"/>
    <w:rsid w:val="003F77F3"/>
    <w:rsid w:val="00402040"/>
    <w:rsid w:val="00402798"/>
    <w:rsid w:val="00404B5C"/>
    <w:rsid w:val="004063FA"/>
    <w:rsid w:val="00414F8C"/>
    <w:rsid w:val="00415323"/>
    <w:rsid w:val="00416906"/>
    <w:rsid w:val="00421456"/>
    <w:rsid w:val="00423B16"/>
    <w:rsid w:val="00424B2A"/>
    <w:rsid w:val="00425F19"/>
    <w:rsid w:val="004268A5"/>
    <w:rsid w:val="0042712B"/>
    <w:rsid w:val="00430A2B"/>
    <w:rsid w:val="00430A75"/>
    <w:rsid w:val="00431A9C"/>
    <w:rsid w:val="00432050"/>
    <w:rsid w:val="004335E2"/>
    <w:rsid w:val="00435A96"/>
    <w:rsid w:val="00435E81"/>
    <w:rsid w:val="0043718E"/>
    <w:rsid w:val="004372B3"/>
    <w:rsid w:val="00441E5C"/>
    <w:rsid w:val="00442C4B"/>
    <w:rsid w:val="004446AA"/>
    <w:rsid w:val="00445062"/>
    <w:rsid w:val="00445AE3"/>
    <w:rsid w:val="004462F2"/>
    <w:rsid w:val="004470B8"/>
    <w:rsid w:val="004476FB"/>
    <w:rsid w:val="00451DFE"/>
    <w:rsid w:val="004521A0"/>
    <w:rsid w:val="00456AE4"/>
    <w:rsid w:val="004570B9"/>
    <w:rsid w:val="00463779"/>
    <w:rsid w:val="00463BFB"/>
    <w:rsid w:val="00466E54"/>
    <w:rsid w:val="004701EE"/>
    <w:rsid w:val="00470496"/>
    <w:rsid w:val="00470634"/>
    <w:rsid w:val="00473709"/>
    <w:rsid w:val="00473A27"/>
    <w:rsid w:val="00480D97"/>
    <w:rsid w:val="00481567"/>
    <w:rsid w:val="0048219F"/>
    <w:rsid w:val="004825F4"/>
    <w:rsid w:val="00484381"/>
    <w:rsid w:val="0048497B"/>
    <w:rsid w:val="00484CBD"/>
    <w:rsid w:val="00485887"/>
    <w:rsid w:val="004875E9"/>
    <w:rsid w:val="00494F66"/>
    <w:rsid w:val="0049593E"/>
    <w:rsid w:val="004961E8"/>
    <w:rsid w:val="004962F7"/>
    <w:rsid w:val="00496C71"/>
    <w:rsid w:val="00497538"/>
    <w:rsid w:val="0049771C"/>
    <w:rsid w:val="004A118C"/>
    <w:rsid w:val="004A279C"/>
    <w:rsid w:val="004A2A2D"/>
    <w:rsid w:val="004A3944"/>
    <w:rsid w:val="004A4653"/>
    <w:rsid w:val="004A5E02"/>
    <w:rsid w:val="004A6F38"/>
    <w:rsid w:val="004B20E9"/>
    <w:rsid w:val="004B23A6"/>
    <w:rsid w:val="004B2B90"/>
    <w:rsid w:val="004B3E10"/>
    <w:rsid w:val="004B4247"/>
    <w:rsid w:val="004B4EE2"/>
    <w:rsid w:val="004B552A"/>
    <w:rsid w:val="004B59E1"/>
    <w:rsid w:val="004B5D31"/>
    <w:rsid w:val="004B7AAB"/>
    <w:rsid w:val="004C204E"/>
    <w:rsid w:val="004C28CE"/>
    <w:rsid w:val="004C2B98"/>
    <w:rsid w:val="004C460B"/>
    <w:rsid w:val="004C6E0C"/>
    <w:rsid w:val="004C7B8A"/>
    <w:rsid w:val="004D1EE9"/>
    <w:rsid w:val="004D3DA1"/>
    <w:rsid w:val="004D3E0D"/>
    <w:rsid w:val="004D488B"/>
    <w:rsid w:val="004D4AA4"/>
    <w:rsid w:val="004D5EEA"/>
    <w:rsid w:val="004D7069"/>
    <w:rsid w:val="004D77BE"/>
    <w:rsid w:val="004E0973"/>
    <w:rsid w:val="004E1939"/>
    <w:rsid w:val="004E1BBC"/>
    <w:rsid w:val="004E1F47"/>
    <w:rsid w:val="004E26AC"/>
    <w:rsid w:val="004E2F25"/>
    <w:rsid w:val="004E4C24"/>
    <w:rsid w:val="004E65D4"/>
    <w:rsid w:val="004E7055"/>
    <w:rsid w:val="004F01C4"/>
    <w:rsid w:val="004F044F"/>
    <w:rsid w:val="004F1455"/>
    <w:rsid w:val="004F15BE"/>
    <w:rsid w:val="004F37F0"/>
    <w:rsid w:val="004F422E"/>
    <w:rsid w:val="004F5285"/>
    <w:rsid w:val="004F67D2"/>
    <w:rsid w:val="004F7087"/>
    <w:rsid w:val="004F71F6"/>
    <w:rsid w:val="00503C95"/>
    <w:rsid w:val="00503F74"/>
    <w:rsid w:val="0050474C"/>
    <w:rsid w:val="00504A35"/>
    <w:rsid w:val="00505E79"/>
    <w:rsid w:val="00505EC7"/>
    <w:rsid w:val="005068CC"/>
    <w:rsid w:val="00506914"/>
    <w:rsid w:val="00507DDD"/>
    <w:rsid w:val="00510BE9"/>
    <w:rsid w:val="00511150"/>
    <w:rsid w:val="00512136"/>
    <w:rsid w:val="00512CE8"/>
    <w:rsid w:val="00512EE5"/>
    <w:rsid w:val="00513C7E"/>
    <w:rsid w:val="005156B1"/>
    <w:rsid w:val="00515745"/>
    <w:rsid w:val="00516ED7"/>
    <w:rsid w:val="005177C0"/>
    <w:rsid w:val="00520000"/>
    <w:rsid w:val="00520598"/>
    <w:rsid w:val="0052089A"/>
    <w:rsid w:val="0052139A"/>
    <w:rsid w:val="00522669"/>
    <w:rsid w:val="005230A0"/>
    <w:rsid w:val="00523669"/>
    <w:rsid w:val="005304C9"/>
    <w:rsid w:val="00531721"/>
    <w:rsid w:val="00532A76"/>
    <w:rsid w:val="00532C83"/>
    <w:rsid w:val="00533165"/>
    <w:rsid w:val="005357D7"/>
    <w:rsid w:val="00535E0F"/>
    <w:rsid w:val="00535E8A"/>
    <w:rsid w:val="00537248"/>
    <w:rsid w:val="00537419"/>
    <w:rsid w:val="00545117"/>
    <w:rsid w:val="00546A24"/>
    <w:rsid w:val="00547C8B"/>
    <w:rsid w:val="00550394"/>
    <w:rsid w:val="00551650"/>
    <w:rsid w:val="00552E57"/>
    <w:rsid w:val="00553515"/>
    <w:rsid w:val="00553DC5"/>
    <w:rsid w:val="00557370"/>
    <w:rsid w:val="00557A5E"/>
    <w:rsid w:val="00561F0C"/>
    <w:rsid w:val="00562F74"/>
    <w:rsid w:val="00563AC9"/>
    <w:rsid w:val="00564BF7"/>
    <w:rsid w:val="00564DB2"/>
    <w:rsid w:val="00564FEE"/>
    <w:rsid w:val="005655B4"/>
    <w:rsid w:val="0056750E"/>
    <w:rsid w:val="00567941"/>
    <w:rsid w:val="00570913"/>
    <w:rsid w:val="0057103F"/>
    <w:rsid w:val="00572E1A"/>
    <w:rsid w:val="005769CE"/>
    <w:rsid w:val="00580F2D"/>
    <w:rsid w:val="00581804"/>
    <w:rsid w:val="00584E4F"/>
    <w:rsid w:val="00586722"/>
    <w:rsid w:val="00586D77"/>
    <w:rsid w:val="00587309"/>
    <w:rsid w:val="00587763"/>
    <w:rsid w:val="00590B00"/>
    <w:rsid w:val="0059159D"/>
    <w:rsid w:val="00591D2D"/>
    <w:rsid w:val="00593470"/>
    <w:rsid w:val="00594B4E"/>
    <w:rsid w:val="0059523D"/>
    <w:rsid w:val="00596EE4"/>
    <w:rsid w:val="005A0118"/>
    <w:rsid w:val="005A05C8"/>
    <w:rsid w:val="005A0B25"/>
    <w:rsid w:val="005A116F"/>
    <w:rsid w:val="005A1F8C"/>
    <w:rsid w:val="005A206E"/>
    <w:rsid w:val="005A209C"/>
    <w:rsid w:val="005A3209"/>
    <w:rsid w:val="005A4CF5"/>
    <w:rsid w:val="005A56EB"/>
    <w:rsid w:val="005B22F5"/>
    <w:rsid w:val="005B3385"/>
    <w:rsid w:val="005B4E4B"/>
    <w:rsid w:val="005B54E4"/>
    <w:rsid w:val="005C20DB"/>
    <w:rsid w:val="005C291A"/>
    <w:rsid w:val="005C337C"/>
    <w:rsid w:val="005C4A83"/>
    <w:rsid w:val="005C4D7E"/>
    <w:rsid w:val="005C694D"/>
    <w:rsid w:val="005C6F0C"/>
    <w:rsid w:val="005D01EB"/>
    <w:rsid w:val="005D0398"/>
    <w:rsid w:val="005D5039"/>
    <w:rsid w:val="005D551F"/>
    <w:rsid w:val="005E0329"/>
    <w:rsid w:val="005E05A9"/>
    <w:rsid w:val="005E2605"/>
    <w:rsid w:val="005E3308"/>
    <w:rsid w:val="005E4A59"/>
    <w:rsid w:val="005E6703"/>
    <w:rsid w:val="005F004F"/>
    <w:rsid w:val="005F1066"/>
    <w:rsid w:val="005F26EF"/>
    <w:rsid w:val="005F3251"/>
    <w:rsid w:val="005F4E87"/>
    <w:rsid w:val="005F5F00"/>
    <w:rsid w:val="005F6331"/>
    <w:rsid w:val="005F6573"/>
    <w:rsid w:val="005F73BA"/>
    <w:rsid w:val="006024A7"/>
    <w:rsid w:val="00602E0F"/>
    <w:rsid w:val="006031EF"/>
    <w:rsid w:val="00603DFD"/>
    <w:rsid w:val="006123EF"/>
    <w:rsid w:val="0061367A"/>
    <w:rsid w:val="00615138"/>
    <w:rsid w:val="00616159"/>
    <w:rsid w:val="00620CD7"/>
    <w:rsid w:val="00621920"/>
    <w:rsid w:val="00622057"/>
    <w:rsid w:val="00622D03"/>
    <w:rsid w:val="006236F9"/>
    <w:rsid w:val="006240F3"/>
    <w:rsid w:val="006256A6"/>
    <w:rsid w:val="00625B1A"/>
    <w:rsid w:val="00625C9B"/>
    <w:rsid w:val="00627404"/>
    <w:rsid w:val="006305AE"/>
    <w:rsid w:val="006306BA"/>
    <w:rsid w:val="006314DB"/>
    <w:rsid w:val="00631EE7"/>
    <w:rsid w:val="0063251F"/>
    <w:rsid w:val="0063335D"/>
    <w:rsid w:val="00637608"/>
    <w:rsid w:val="0064019A"/>
    <w:rsid w:val="006418D5"/>
    <w:rsid w:val="006419E5"/>
    <w:rsid w:val="00642413"/>
    <w:rsid w:val="00643E3D"/>
    <w:rsid w:val="0064552E"/>
    <w:rsid w:val="00650039"/>
    <w:rsid w:val="006523B3"/>
    <w:rsid w:val="0065526C"/>
    <w:rsid w:val="00655D19"/>
    <w:rsid w:val="00657ED6"/>
    <w:rsid w:val="0066179A"/>
    <w:rsid w:val="00661C36"/>
    <w:rsid w:val="00663D2C"/>
    <w:rsid w:val="0066402B"/>
    <w:rsid w:val="00666286"/>
    <w:rsid w:val="00666782"/>
    <w:rsid w:val="00666E24"/>
    <w:rsid w:val="006709B5"/>
    <w:rsid w:val="00670C74"/>
    <w:rsid w:val="006720BE"/>
    <w:rsid w:val="0067368A"/>
    <w:rsid w:val="00675373"/>
    <w:rsid w:val="006759C1"/>
    <w:rsid w:val="00680FB6"/>
    <w:rsid w:val="0068175F"/>
    <w:rsid w:val="00682E81"/>
    <w:rsid w:val="0068334D"/>
    <w:rsid w:val="00684117"/>
    <w:rsid w:val="00684AAF"/>
    <w:rsid w:val="00684E3A"/>
    <w:rsid w:val="00685DFD"/>
    <w:rsid w:val="0068687A"/>
    <w:rsid w:val="0069082E"/>
    <w:rsid w:val="00690F39"/>
    <w:rsid w:val="00691CFA"/>
    <w:rsid w:val="00694C51"/>
    <w:rsid w:val="00696A42"/>
    <w:rsid w:val="006A1264"/>
    <w:rsid w:val="006A1C71"/>
    <w:rsid w:val="006A25D9"/>
    <w:rsid w:val="006A2EB7"/>
    <w:rsid w:val="006A4402"/>
    <w:rsid w:val="006A6489"/>
    <w:rsid w:val="006A6821"/>
    <w:rsid w:val="006A6C73"/>
    <w:rsid w:val="006A75CD"/>
    <w:rsid w:val="006B040D"/>
    <w:rsid w:val="006B058A"/>
    <w:rsid w:val="006B0911"/>
    <w:rsid w:val="006B0F6D"/>
    <w:rsid w:val="006B12B2"/>
    <w:rsid w:val="006B17C1"/>
    <w:rsid w:val="006B293D"/>
    <w:rsid w:val="006B30B9"/>
    <w:rsid w:val="006B3324"/>
    <w:rsid w:val="006B5209"/>
    <w:rsid w:val="006B5368"/>
    <w:rsid w:val="006B604A"/>
    <w:rsid w:val="006B723A"/>
    <w:rsid w:val="006C0D76"/>
    <w:rsid w:val="006C13BA"/>
    <w:rsid w:val="006C41E6"/>
    <w:rsid w:val="006D05A6"/>
    <w:rsid w:val="006D06EC"/>
    <w:rsid w:val="006D1FC0"/>
    <w:rsid w:val="006D2225"/>
    <w:rsid w:val="006D253B"/>
    <w:rsid w:val="006D29BB"/>
    <w:rsid w:val="006D3402"/>
    <w:rsid w:val="006D45E0"/>
    <w:rsid w:val="006D4817"/>
    <w:rsid w:val="006D4E67"/>
    <w:rsid w:val="006D57A3"/>
    <w:rsid w:val="006D752D"/>
    <w:rsid w:val="006E02DD"/>
    <w:rsid w:val="006E0832"/>
    <w:rsid w:val="006E0C34"/>
    <w:rsid w:val="006E32DA"/>
    <w:rsid w:val="006E3845"/>
    <w:rsid w:val="006E4489"/>
    <w:rsid w:val="006E5EBE"/>
    <w:rsid w:val="006E71FA"/>
    <w:rsid w:val="006E7820"/>
    <w:rsid w:val="006F0978"/>
    <w:rsid w:val="006F11C3"/>
    <w:rsid w:val="006F40D4"/>
    <w:rsid w:val="006F5712"/>
    <w:rsid w:val="006F5DDC"/>
    <w:rsid w:val="006F791E"/>
    <w:rsid w:val="006F7F9D"/>
    <w:rsid w:val="00700727"/>
    <w:rsid w:val="007008FC"/>
    <w:rsid w:val="00700A64"/>
    <w:rsid w:val="00703450"/>
    <w:rsid w:val="007040FA"/>
    <w:rsid w:val="0070457B"/>
    <w:rsid w:val="00705BE1"/>
    <w:rsid w:val="00706B7F"/>
    <w:rsid w:val="00707FE7"/>
    <w:rsid w:val="00710C3A"/>
    <w:rsid w:val="007119DC"/>
    <w:rsid w:val="0071333C"/>
    <w:rsid w:val="007140A9"/>
    <w:rsid w:val="00715BD2"/>
    <w:rsid w:val="00716EED"/>
    <w:rsid w:val="00717823"/>
    <w:rsid w:val="00720B14"/>
    <w:rsid w:val="00721649"/>
    <w:rsid w:val="007227C5"/>
    <w:rsid w:val="00722CB6"/>
    <w:rsid w:val="00722E81"/>
    <w:rsid w:val="00723C08"/>
    <w:rsid w:val="007244A4"/>
    <w:rsid w:val="00726736"/>
    <w:rsid w:val="007300CB"/>
    <w:rsid w:val="00730751"/>
    <w:rsid w:val="0073107A"/>
    <w:rsid w:val="00731B58"/>
    <w:rsid w:val="00733940"/>
    <w:rsid w:val="00735005"/>
    <w:rsid w:val="00736694"/>
    <w:rsid w:val="00736DCA"/>
    <w:rsid w:val="00740534"/>
    <w:rsid w:val="00740E50"/>
    <w:rsid w:val="0074200E"/>
    <w:rsid w:val="0074412F"/>
    <w:rsid w:val="00745147"/>
    <w:rsid w:val="00746721"/>
    <w:rsid w:val="00746C94"/>
    <w:rsid w:val="00753156"/>
    <w:rsid w:val="00753BAC"/>
    <w:rsid w:val="007544E8"/>
    <w:rsid w:val="0075458F"/>
    <w:rsid w:val="007553C1"/>
    <w:rsid w:val="00755C10"/>
    <w:rsid w:val="00755D74"/>
    <w:rsid w:val="00757880"/>
    <w:rsid w:val="00761BBE"/>
    <w:rsid w:val="00764EAD"/>
    <w:rsid w:val="007659D7"/>
    <w:rsid w:val="00765A58"/>
    <w:rsid w:val="00766756"/>
    <w:rsid w:val="007668D6"/>
    <w:rsid w:val="007671BA"/>
    <w:rsid w:val="0076734A"/>
    <w:rsid w:val="00774673"/>
    <w:rsid w:val="007751E8"/>
    <w:rsid w:val="00776848"/>
    <w:rsid w:val="0078196D"/>
    <w:rsid w:val="00783751"/>
    <w:rsid w:val="0078500E"/>
    <w:rsid w:val="007853F5"/>
    <w:rsid w:val="00786C61"/>
    <w:rsid w:val="00791F0E"/>
    <w:rsid w:val="00793F47"/>
    <w:rsid w:val="00796045"/>
    <w:rsid w:val="007A04DA"/>
    <w:rsid w:val="007A0F38"/>
    <w:rsid w:val="007A0FC7"/>
    <w:rsid w:val="007A24B2"/>
    <w:rsid w:val="007A2787"/>
    <w:rsid w:val="007A51BA"/>
    <w:rsid w:val="007A62D0"/>
    <w:rsid w:val="007A6804"/>
    <w:rsid w:val="007A7247"/>
    <w:rsid w:val="007A7EBD"/>
    <w:rsid w:val="007A7ED7"/>
    <w:rsid w:val="007B0359"/>
    <w:rsid w:val="007B1B95"/>
    <w:rsid w:val="007B4341"/>
    <w:rsid w:val="007B5061"/>
    <w:rsid w:val="007B55D5"/>
    <w:rsid w:val="007B58CE"/>
    <w:rsid w:val="007B60F1"/>
    <w:rsid w:val="007B6395"/>
    <w:rsid w:val="007C4292"/>
    <w:rsid w:val="007C4A5D"/>
    <w:rsid w:val="007C65DA"/>
    <w:rsid w:val="007C77BC"/>
    <w:rsid w:val="007D2021"/>
    <w:rsid w:val="007D22B3"/>
    <w:rsid w:val="007D23A7"/>
    <w:rsid w:val="007D26D8"/>
    <w:rsid w:val="007D2B41"/>
    <w:rsid w:val="007D4E7F"/>
    <w:rsid w:val="007D5AC9"/>
    <w:rsid w:val="007E1020"/>
    <w:rsid w:val="007E12C0"/>
    <w:rsid w:val="007E1698"/>
    <w:rsid w:val="007E1DB9"/>
    <w:rsid w:val="007E2135"/>
    <w:rsid w:val="007E29D9"/>
    <w:rsid w:val="007E32C8"/>
    <w:rsid w:val="007E4D9B"/>
    <w:rsid w:val="007E518E"/>
    <w:rsid w:val="007F2922"/>
    <w:rsid w:val="007F4656"/>
    <w:rsid w:val="007F5725"/>
    <w:rsid w:val="007F6452"/>
    <w:rsid w:val="007F6BFD"/>
    <w:rsid w:val="007F7E8B"/>
    <w:rsid w:val="0080009F"/>
    <w:rsid w:val="0080049C"/>
    <w:rsid w:val="00800A4D"/>
    <w:rsid w:val="00803510"/>
    <w:rsid w:val="008047B0"/>
    <w:rsid w:val="00804BA8"/>
    <w:rsid w:val="00805689"/>
    <w:rsid w:val="008060B6"/>
    <w:rsid w:val="00806BDD"/>
    <w:rsid w:val="008079B4"/>
    <w:rsid w:val="00810EE4"/>
    <w:rsid w:val="00812EE8"/>
    <w:rsid w:val="0081493B"/>
    <w:rsid w:val="00814D5C"/>
    <w:rsid w:val="0081553B"/>
    <w:rsid w:val="00816F6C"/>
    <w:rsid w:val="00816FD4"/>
    <w:rsid w:val="00817B7B"/>
    <w:rsid w:val="00821B9B"/>
    <w:rsid w:val="00823B7B"/>
    <w:rsid w:val="0082433B"/>
    <w:rsid w:val="00824D08"/>
    <w:rsid w:val="00827AC0"/>
    <w:rsid w:val="00830B8C"/>
    <w:rsid w:val="00836ECA"/>
    <w:rsid w:val="00844946"/>
    <w:rsid w:val="0084573E"/>
    <w:rsid w:val="00846FDA"/>
    <w:rsid w:val="008478BD"/>
    <w:rsid w:val="008479B9"/>
    <w:rsid w:val="00850BB6"/>
    <w:rsid w:val="00852C29"/>
    <w:rsid w:val="008554BE"/>
    <w:rsid w:val="00856078"/>
    <w:rsid w:val="0085638E"/>
    <w:rsid w:val="00856C81"/>
    <w:rsid w:val="0086247D"/>
    <w:rsid w:val="00862B5F"/>
    <w:rsid w:val="0086338D"/>
    <w:rsid w:val="00863B45"/>
    <w:rsid w:val="0086560A"/>
    <w:rsid w:val="008674DE"/>
    <w:rsid w:val="00870135"/>
    <w:rsid w:val="00873936"/>
    <w:rsid w:val="00874541"/>
    <w:rsid w:val="00874738"/>
    <w:rsid w:val="008766BE"/>
    <w:rsid w:val="00880330"/>
    <w:rsid w:val="00881F97"/>
    <w:rsid w:val="00882967"/>
    <w:rsid w:val="00882C67"/>
    <w:rsid w:val="0088500C"/>
    <w:rsid w:val="00886772"/>
    <w:rsid w:val="008873DB"/>
    <w:rsid w:val="00887524"/>
    <w:rsid w:val="008875DE"/>
    <w:rsid w:val="00887E79"/>
    <w:rsid w:val="00891FD0"/>
    <w:rsid w:val="00892CEB"/>
    <w:rsid w:val="00892F93"/>
    <w:rsid w:val="008953EE"/>
    <w:rsid w:val="008964A7"/>
    <w:rsid w:val="008A1B72"/>
    <w:rsid w:val="008A3FF1"/>
    <w:rsid w:val="008A5EED"/>
    <w:rsid w:val="008A6251"/>
    <w:rsid w:val="008A6614"/>
    <w:rsid w:val="008A6FA5"/>
    <w:rsid w:val="008A7AD3"/>
    <w:rsid w:val="008B0CA5"/>
    <w:rsid w:val="008B0CD3"/>
    <w:rsid w:val="008B6068"/>
    <w:rsid w:val="008C0F7B"/>
    <w:rsid w:val="008C2603"/>
    <w:rsid w:val="008C2CDA"/>
    <w:rsid w:val="008C39FA"/>
    <w:rsid w:val="008C4AA8"/>
    <w:rsid w:val="008C5693"/>
    <w:rsid w:val="008C7EAE"/>
    <w:rsid w:val="008D0427"/>
    <w:rsid w:val="008D2345"/>
    <w:rsid w:val="008D2EBD"/>
    <w:rsid w:val="008D3488"/>
    <w:rsid w:val="008D4B8E"/>
    <w:rsid w:val="008D651F"/>
    <w:rsid w:val="008D701B"/>
    <w:rsid w:val="008D7F3C"/>
    <w:rsid w:val="008E0581"/>
    <w:rsid w:val="008E18D3"/>
    <w:rsid w:val="008E1F4C"/>
    <w:rsid w:val="008E3361"/>
    <w:rsid w:val="008E3EDB"/>
    <w:rsid w:val="008E42D8"/>
    <w:rsid w:val="008E530C"/>
    <w:rsid w:val="008E616A"/>
    <w:rsid w:val="008E662F"/>
    <w:rsid w:val="008F2FCE"/>
    <w:rsid w:val="008F42EB"/>
    <w:rsid w:val="008F4E3F"/>
    <w:rsid w:val="008F70F7"/>
    <w:rsid w:val="008F7427"/>
    <w:rsid w:val="009006FC"/>
    <w:rsid w:val="00901179"/>
    <w:rsid w:val="009021F3"/>
    <w:rsid w:val="00903066"/>
    <w:rsid w:val="009037F9"/>
    <w:rsid w:val="0090555D"/>
    <w:rsid w:val="00905BEB"/>
    <w:rsid w:val="00907398"/>
    <w:rsid w:val="00907C1A"/>
    <w:rsid w:val="009107B3"/>
    <w:rsid w:val="009148CF"/>
    <w:rsid w:val="00914F4A"/>
    <w:rsid w:val="00914FFF"/>
    <w:rsid w:val="00921320"/>
    <w:rsid w:val="00922554"/>
    <w:rsid w:val="00923238"/>
    <w:rsid w:val="00924B82"/>
    <w:rsid w:val="00924D62"/>
    <w:rsid w:val="00925B1C"/>
    <w:rsid w:val="0093532A"/>
    <w:rsid w:val="00935461"/>
    <w:rsid w:val="009371E1"/>
    <w:rsid w:val="00940B92"/>
    <w:rsid w:val="00943622"/>
    <w:rsid w:val="00946D00"/>
    <w:rsid w:val="00946EE1"/>
    <w:rsid w:val="009475F0"/>
    <w:rsid w:val="009477EA"/>
    <w:rsid w:val="0095089E"/>
    <w:rsid w:val="0095137B"/>
    <w:rsid w:val="009515B8"/>
    <w:rsid w:val="00951657"/>
    <w:rsid w:val="00953C9B"/>
    <w:rsid w:val="00953E4C"/>
    <w:rsid w:val="0095460B"/>
    <w:rsid w:val="00956177"/>
    <w:rsid w:val="00957A5C"/>
    <w:rsid w:val="00961919"/>
    <w:rsid w:val="0096246A"/>
    <w:rsid w:val="00962667"/>
    <w:rsid w:val="00964CBC"/>
    <w:rsid w:val="00970731"/>
    <w:rsid w:val="0097184F"/>
    <w:rsid w:val="00972E1F"/>
    <w:rsid w:val="00973D94"/>
    <w:rsid w:val="00976893"/>
    <w:rsid w:val="00981307"/>
    <w:rsid w:val="009813DA"/>
    <w:rsid w:val="00981686"/>
    <w:rsid w:val="00981C20"/>
    <w:rsid w:val="00983C93"/>
    <w:rsid w:val="009858AF"/>
    <w:rsid w:val="009863D2"/>
    <w:rsid w:val="00986A4D"/>
    <w:rsid w:val="00991D9E"/>
    <w:rsid w:val="00992C49"/>
    <w:rsid w:val="00992F32"/>
    <w:rsid w:val="009940F0"/>
    <w:rsid w:val="0099552F"/>
    <w:rsid w:val="00995DDC"/>
    <w:rsid w:val="00996709"/>
    <w:rsid w:val="00996865"/>
    <w:rsid w:val="00996A46"/>
    <w:rsid w:val="00997C02"/>
    <w:rsid w:val="00997CD4"/>
    <w:rsid w:val="009A4A6E"/>
    <w:rsid w:val="009A5033"/>
    <w:rsid w:val="009A6B1B"/>
    <w:rsid w:val="009A72A8"/>
    <w:rsid w:val="009A73DC"/>
    <w:rsid w:val="009A745E"/>
    <w:rsid w:val="009B2D88"/>
    <w:rsid w:val="009B3353"/>
    <w:rsid w:val="009B3FFD"/>
    <w:rsid w:val="009C0E85"/>
    <w:rsid w:val="009C10B9"/>
    <w:rsid w:val="009C1114"/>
    <w:rsid w:val="009C1D0C"/>
    <w:rsid w:val="009C1EFA"/>
    <w:rsid w:val="009C1F59"/>
    <w:rsid w:val="009C3137"/>
    <w:rsid w:val="009C3C25"/>
    <w:rsid w:val="009C52F1"/>
    <w:rsid w:val="009C574E"/>
    <w:rsid w:val="009D0329"/>
    <w:rsid w:val="009D1593"/>
    <w:rsid w:val="009D2B6D"/>
    <w:rsid w:val="009D6407"/>
    <w:rsid w:val="009D7597"/>
    <w:rsid w:val="009E0252"/>
    <w:rsid w:val="009E1D8E"/>
    <w:rsid w:val="009E22AB"/>
    <w:rsid w:val="009E2BF2"/>
    <w:rsid w:val="009E3565"/>
    <w:rsid w:val="009E3B01"/>
    <w:rsid w:val="009E4185"/>
    <w:rsid w:val="009E5626"/>
    <w:rsid w:val="009E6006"/>
    <w:rsid w:val="009E649F"/>
    <w:rsid w:val="009E77C6"/>
    <w:rsid w:val="009E7EFF"/>
    <w:rsid w:val="009F08DB"/>
    <w:rsid w:val="009F288C"/>
    <w:rsid w:val="009F2C9B"/>
    <w:rsid w:val="009F34FA"/>
    <w:rsid w:val="009F40F5"/>
    <w:rsid w:val="009F6EB3"/>
    <w:rsid w:val="00A01C93"/>
    <w:rsid w:val="00A026BF"/>
    <w:rsid w:val="00A02EDB"/>
    <w:rsid w:val="00A030B1"/>
    <w:rsid w:val="00A03CBE"/>
    <w:rsid w:val="00A05E10"/>
    <w:rsid w:val="00A05F16"/>
    <w:rsid w:val="00A06BE5"/>
    <w:rsid w:val="00A07D19"/>
    <w:rsid w:val="00A07F9D"/>
    <w:rsid w:val="00A10099"/>
    <w:rsid w:val="00A10913"/>
    <w:rsid w:val="00A1781B"/>
    <w:rsid w:val="00A24D38"/>
    <w:rsid w:val="00A26550"/>
    <w:rsid w:val="00A26CD4"/>
    <w:rsid w:val="00A2733F"/>
    <w:rsid w:val="00A279DB"/>
    <w:rsid w:val="00A321E7"/>
    <w:rsid w:val="00A33BB0"/>
    <w:rsid w:val="00A342DB"/>
    <w:rsid w:val="00A35248"/>
    <w:rsid w:val="00A358D2"/>
    <w:rsid w:val="00A36493"/>
    <w:rsid w:val="00A36DEC"/>
    <w:rsid w:val="00A37031"/>
    <w:rsid w:val="00A37228"/>
    <w:rsid w:val="00A40DE2"/>
    <w:rsid w:val="00A422A1"/>
    <w:rsid w:val="00A424C2"/>
    <w:rsid w:val="00A4393B"/>
    <w:rsid w:val="00A4589F"/>
    <w:rsid w:val="00A46726"/>
    <w:rsid w:val="00A477F6"/>
    <w:rsid w:val="00A5239D"/>
    <w:rsid w:val="00A528C1"/>
    <w:rsid w:val="00A53739"/>
    <w:rsid w:val="00A53A16"/>
    <w:rsid w:val="00A54FA0"/>
    <w:rsid w:val="00A557F8"/>
    <w:rsid w:val="00A568B6"/>
    <w:rsid w:val="00A57087"/>
    <w:rsid w:val="00A625AC"/>
    <w:rsid w:val="00A629DB"/>
    <w:rsid w:val="00A67AC8"/>
    <w:rsid w:val="00A71471"/>
    <w:rsid w:val="00A7162F"/>
    <w:rsid w:val="00A71F8E"/>
    <w:rsid w:val="00A72A3E"/>
    <w:rsid w:val="00A73860"/>
    <w:rsid w:val="00A74CD7"/>
    <w:rsid w:val="00A764BB"/>
    <w:rsid w:val="00A80623"/>
    <w:rsid w:val="00A8203F"/>
    <w:rsid w:val="00A82E84"/>
    <w:rsid w:val="00A83C37"/>
    <w:rsid w:val="00A86F28"/>
    <w:rsid w:val="00A873DE"/>
    <w:rsid w:val="00A91499"/>
    <w:rsid w:val="00A939E4"/>
    <w:rsid w:val="00A96B21"/>
    <w:rsid w:val="00AA1D92"/>
    <w:rsid w:val="00AA2CD5"/>
    <w:rsid w:val="00AA3525"/>
    <w:rsid w:val="00AA4288"/>
    <w:rsid w:val="00AA4395"/>
    <w:rsid w:val="00AA5F2B"/>
    <w:rsid w:val="00AA60F4"/>
    <w:rsid w:val="00AB01AD"/>
    <w:rsid w:val="00AB0490"/>
    <w:rsid w:val="00AB1332"/>
    <w:rsid w:val="00AB24E2"/>
    <w:rsid w:val="00AB3D6C"/>
    <w:rsid w:val="00AB5602"/>
    <w:rsid w:val="00AB5B5E"/>
    <w:rsid w:val="00AB7967"/>
    <w:rsid w:val="00AB7AE4"/>
    <w:rsid w:val="00AC03CF"/>
    <w:rsid w:val="00AC3431"/>
    <w:rsid w:val="00AC3651"/>
    <w:rsid w:val="00AC43EA"/>
    <w:rsid w:val="00AC6E09"/>
    <w:rsid w:val="00AC7192"/>
    <w:rsid w:val="00AD0ACE"/>
    <w:rsid w:val="00AD2C83"/>
    <w:rsid w:val="00AD4023"/>
    <w:rsid w:val="00AD4C0F"/>
    <w:rsid w:val="00AD5455"/>
    <w:rsid w:val="00AD78B4"/>
    <w:rsid w:val="00AD7C0F"/>
    <w:rsid w:val="00AE196C"/>
    <w:rsid w:val="00AE1A95"/>
    <w:rsid w:val="00AE2E80"/>
    <w:rsid w:val="00AE3082"/>
    <w:rsid w:val="00AE380A"/>
    <w:rsid w:val="00AE3870"/>
    <w:rsid w:val="00AE5682"/>
    <w:rsid w:val="00AE6ED5"/>
    <w:rsid w:val="00AE6FAD"/>
    <w:rsid w:val="00AE76B5"/>
    <w:rsid w:val="00AF0F14"/>
    <w:rsid w:val="00AF1638"/>
    <w:rsid w:val="00AF1C96"/>
    <w:rsid w:val="00AF28AC"/>
    <w:rsid w:val="00AF39A8"/>
    <w:rsid w:val="00AF3B7A"/>
    <w:rsid w:val="00AF6C68"/>
    <w:rsid w:val="00AF6E06"/>
    <w:rsid w:val="00B01052"/>
    <w:rsid w:val="00B010F8"/>
    <w:rsid w:val="00B01AA0"/>
    <w:rsid w:val="00B0220B"/>
    <w:rsid w:val="00B026B0"/>
    <w:rsid w:val="00B04350"/>
    <w:rsid w:val="00B056FB"/>
    <w:rsid w:val="00B10462"/>
    <w:rsid w:val="00B105E8"/>
    <w:rsid w:val="00B10F5E"/>
    <w:rsid w:val="00B10FEE"/>
    <w:rsid w:val="00B116AF"/>
    <w:rsid w:val="00B12B28"/>
    <w:rsid w:val="00B130B5"/>
    <w:rsid w:val="00B134E6"/>
    <w:rsid w:val="00B15572"/>
    <w:rsid w:val="00B173A2"/>
    <w:rsid w:val="00B20A9F"/>
    <w:rsid w:val="00B22258"/>
    <w:rsid w:val="00B25654"/>
    <w:rsid w:val="00B27E1C"/>
    <w:rsid w:val="00B31F68"/>
    <w:rsid w:val="00B33C17"/>
    <w:rsid w:val="00B3566E"/>
    <w:rsid w:val="00B36214"/>
    <w:rsid w:val="00B36EA9"/>
    <w:rsid w:val="00B37EBF"/>
    <w:rsid w:val="00B46256"/>
    <w:rsid w:val="00B47289"/>
    <w:rsid w:val="00B47764"/>
    <w:rsid w:val="00B47A84"/>
    <w:rsid w:val="00B47AAD"/>
    <w:rsid w:val="00B511B7"/>
    <w:rsid w:val="00B54646"/>
    <w:rsid w:val="00B57BFB"/>
    <w:rsid w:val="00B60676"/>
    <w:rsid w:val="00B60858"/>
    <w:rsid w:val="00B60F60"/>
    <w:rsid w:val="00B62CC6"/>
    <w:rsid w:val="00B6555D"/>
    <w:rsid w:val="00B67AF0"/>
    <w:rsid w:val="00B67FE3"/>
    <w:rsid w:val="00B7061B"/>
    <w:rsid w:val="00B70B11"/>
    <w:rsid w:val="00B71215"/>
    <w:rsid w:val="00B728A8"/>
    <w:rsid w:val="00B7298E"/>
    <w:rsid w:val="00B72DAE"/>
    <w:rsid w:val="00B72F16"/>
    <w:rsid w:val="00B775E9"/>
    <w:rsid w:val="00B8190D"/>
    <w:rsid w:val="00B81A38"/>
    <w:rsid w:val="00B86EEC"/>
    <w:rsid w:val="00B871CB"/>
    <w:rsid w:val="00B93350"/>
    <w:rsid w:val="00B9405D"/>
    <w:rsid w:val="00B95A7F"/>
    <w:rsid w:val="00BA4BF5"/>
    <w:rsid w:val="00BB0AFD"/>
    <w:rsid w:val="00BB10F5"/>
    <w:rsid w:val="00BB2C5C"/>
    <w:rsid w:val="00BC264E"/>
    <w:rsid w:val="00BC533D"/>
    <w:rsid w:val="00BC5AD7"/>
    <w:rsid w:val="00BC5DCA"/>
    <w:rsid w:val="00BC5F52"/>
    <w:rsid w:val="00BD26BF"/>
    <w:rsid w:val="00BD2736"/>
    <w:rsid w:val="00BD4199"/>
    <w:rsid w:val="00BD41A3"/>
    <w:rsid w:val="00BD59C7"/>
    <w:rsid w:val="00BD696A"/>
    <w:rsid w:val="00BD6AF0"/>
    <w:rsid w:val="00BD7B97"/>
    <w:rsid w:val="00BE0554"/>
    <w:rsid w:val="00BE3ACE"/>
    <w:rsid w:val="00BE3E9D"/>
    <w:rsid w:val="00BE4891"/>
    <w:rsid w:val="00BE5195"/>
    <w:rsid w:val="00BE5BCD"/>
    <w:rsid w:val="00BE7663"/>
    <w:rsid w:val="00BF172F"/>
    <w:rsid w:val="00BF19E6"/>
    <w:rsid w:val="00BF1E0E"/>
    <w:rsid w:val="00BF4440"/>
    <w:rsid w:val="00BF5251"/>
    <w:rsid w:val="00BF60B0"/>
    <w:rsid w:val="00BF678C"/>
    <w:rsid w:val="00BF6C5C"/>
    <w:rsid w:val="00BF6D4C"/>
    <w:rsid w:val="00BF6F3C"/>
    <w:rsid w:val="00C000B7"/>
    <w:rsid w:val="00C0180E"/>
    <w:rsid w:val="00C0257E"/>
    <w:rsid w:val="00C0297F"/>
    <w:rsid w:val="00C0437C"/>
    <w:rsid w:val="00C04501"/>
    <w:rsid w:val="00C05B19"/>
    <w:rsid w:val="00C063B4"/>
    <w:rsid w:val="00C104BD"/>
    <w:rsid w:val="00C105B0"/>
    <w:rsid w:val="00C10904"/>
    <w:rsid w:val="00C112DF"/>
    <w:rsid w:val="00C1297F"/>
    <w:rsid w:val="00C12BAE"/>
    <w:rsid w:val="00C13845"/>
    <w:rsid w:val="00C1788F"/>
    <w:rsid w:val="00C20855"/>
    <w:rsid w:val="00C22E29"/>
    <w:rsid w:val="00C2354A"/>
    <w:rsid w:val="00C239BE"/>
    <w:rsid w:val="00C239DB"/>
    <w:rsid w:val="00C23B05"/>
    <w:rsid w:val="00C23D7E"/>
    <w:rsid w:val="00C25CD5"/>
    <w:rsid w:val="00C262DF"/>
    <w:rsid w:val="00C32940"/>
    <w:rsid w:val="00C338C3"/>
    <w:rsid w:val="00C379EE"/>
    <w:rsid w:val="00C40B76"/>
    <w:rsid w:val="00C40B94"/>
    <w:rsid w:val="00C4242C"/>
    <w:rsid w:val="00C426BE"/>
    <w:rsid w:val="00C42CC8"/>
    <w:rsid w:val="00C43204"/>
    <w:rsid w:val="00C45D2D"/>
    <w:rsid w:val="00C466D3"/>
    <w:rsid w:val="00C46CA6"/>
    <w:rsid w:val="00C4707A"/>
    <w:rsid w:val="00C47791"/>
    <w:rsid w:val="00C517B1"/>
    <w:rsid w:val="00C51BE6"/>
    <w:rsid w:val="00C51DAC"/>
    <w:rsid w:val="00C524D6"/>
    <w:rsid w:val="00C53B22"/>
    <w:rsid w:val="00C53F3F"/>
    <w:rsid w:val="00C54134"/>
    <w:rsid w:val="00C5491B"/>
    <w:rsid w:val="00C55C4A"/>
    <w:rsid w:val="00C5753F"/>
    <w:rsid w:val="00C57A4C"/>
    <w:rsid w:val="00C605D9"/>
    <w:rsid w:val="00C61ABC"/>
    <w:rsid w:val="00C6277D"/>
    <w:rsid w:val="00C65944"/>
    <w:rsid w:val="00C664D3"/>
    <w:rsid w:val="00C66ACF"/>
    <w:rsid w:val="00C70DA3"/>
    <w:rsid w:val="00C710BC"/>
    <w:rsid w:val="00C72E07"/>
    <w:rsid w:val="00C747A5"/>
    <w:rsid w:val="00C77FF8"/>
    <w:rsid w:val="00C8021B"/>
    <w:rsid w:val="00C80D80"/>
    <w:rsid w:val="00C8255F"/>
    <w:rsid w:val="00C842AE"/>
    <w:rsid w:val="00C84634"/>
    <w:rsid w:val="00C859D1"/>
    <w:rsid w:val="00C85ABF"/>
    <w:rsid w:val="00C86C76"/>
    <w:rsid w:val="00C87308"/>
    <w:rsid w:val="00C90669"/>
    <w:rsid w:val="00C9367D"/>
    <w:rsid w:val="00C93828"/>
    <w:rsid w:val="00C955A1"/>
    <w:rsid w:val="00C966AD"/>
    <w:rsid w:val="00C97B30"/>
    <w:rsid w:val="00CA0A1F"/>
    <w:rsid w:val="00CA1483"/>
    <w:rsid w:val="00CA1A6E"/>
    <w:rsid w:val="00CA2DED"/>
    <w:rsid w:val="00CA6929"/>
    <w:rsid w:val="00CB0AD8"/>
    <w:rsid w:val="00CB13BF"/>
    <w:rsid w:val="00CB1C46"/>
    <w:rsid w:val="00CB446F"/>
    <w:rsid w:val="00CB4A0D"/>
    <w:rsid w:val="00CB4FEB"/>
    <w:rsid w:val="00CB51FD"/>
    <w:rsid w:val="00CB66C2"/>
    <w:rsid w:val="00CB7717"/>
    <w:rsid w:val="00CB7CBF"/>
    <w:rsid w:val="00CC03FA"/>
    <w:rsid w:val="00CC060D"/>
    <w:rsid w:val="00CC086F"/>
    <w:rsid w:val="00CC0BB1"/>
    <w:rsid w:val="00CC0D6D"/>
    <w:rsid w:val="00CC0E72"/>
    <w:rsid w:val="00CC1798"/>
    <w:rsid w:val="00CC275A"/>
    <w:rsid w:val="00CC3444"/>
    <w:rsid w:val="00CC5C11"/>
    <w:rsid w:val="00CC7B72"/>
    <w:rsid w:val="00CD3E49"/>
    <w:rsid w:val="00CD4BD5"/>
    <w:rsid w:val="00CD5806"/>
    <w:rsid w:val="00CD68C7"/>
    <w:rsid w:val="00CE041A"/>
    <w:rsid w:val="00CE13D9"/>
    <w:rsid w:val="00CE1E90"/>
    <w:rsid w:val="00CE228B"/>
    <w:rsid w:val="00CE266A"/>
    <w:rsid w:val="00CE3DCE"/>
    <w:rsid w:val="00CE4E30"/>
    <w:rsid w:val="00CE54EA"/>
    <w:rsid w:val="00CE7460"/>
    <w:rsid w:val="00CF1AD7"/>
    <w:rsid w:val="00CF55E9"/>
    <w:rsid w:val="00CF5EE7"/>
    <w:rsid w:val="00CF6A56"/>
    <w:rsid w:val="00CF70AB"/>
    <w:rsid w:val="00D0022B"/>
    <w:rsid w:val="00D00D62"/>
    <w:rsid w:val="00D03E7D"/>
    <w:rsid w:val="00D0520A"/>
    <w:rsid w:val="00D061A0"/>
    <w:rsid w:val="00D10B51"/>
    <w:rsid w:val="00D134DF"/>
    <w:rsid w:val="00D154E8"/>
    <w:rsid w:val="00D15693"/>
    <w:rsid w:val="00D163F5"/>
    <w:rsid w:val="00D168C4"/>
    <w:rsid w:val="00D16B95"/>
    <w:rsid w:val="00D17ABE"/>
    <w:rsid w:val="00D2010E"/>
    <w:rsid w:val="00D21F5C"/>
    <w:rsid w:val="00D2253D"/>
    <w:rsid w:val="00D245F9"/>
    <w:rsid w:val="00D27D29"/>
    <w:rsid w:val="00D27EFB"/>
    <w:rsid w:val="00D3059B"/>
    <w:rsid w:val="00D31087"/>
    <w:rsid w:val="00D31A20"/>
    <w:rsid w:val="00D328D3"/>
    <w:rsid w:val="00D328F2"/>
    <w:rsid w:val="00D332D5"/>
    <w:rsid w:val="00D3405F"/>
    <w:rsid w:val="00D34738"/>
    <w:rsid w:val="00D37EAA"/>
    <w:rsid w:val="00D40086"/>
    <w:rsid w:val="00D42311"/>
    <w:rsid w:val="00D442BA"/>
    <w:rsid w:val="00D47013"/>
    <w:rsid w:val="00D509EC"/>
    <w:rsid w:val="00D5120D"/>
    <w:rsid w:val="00D53403"/>
    <w:rsid w:val="00D53AD6"/>
    <w:rsid w:val="00D53C08"/>
    <w:rsid w:val="00D540A8"/>
    <w:rsid w:val="00D5530E"/>
    <w:rsid w:val="00D60046"/>
    <w:rsid w:val="00D60E14"/>
    <w:rsid w:val="00D61FF8"/>
    <w:rsid w:val="00D623A0"/>
    <w:rsid w:val="00D6276C"/>
    <w:rsid w:val="00D6374C"/>
    <w:rsid w:val="00D64106"/>
    <w:rsid w:val="00D64F35"/>
    <w:rsid w:val="00D65551"/>
    <w:rsid w:val="00D66CA9"/>
    <w:rsid w:val="00D70249"/>
    <w:rsid w:val="00D71FD3"/>
    <w:rsid w:val="00D71FFB"/>
    <w:rsid w:val="00D7350A"/>
    <w:rsid w:val="00D7633E"/>
    <w:rsid w:val="00D7694D"/>
    <w:rsid w:val="00D773A9"/>
    <w:rsid w:val="00D82DFB"/>
    <w:rsid w:val="00D844C1"/>
    <w:rsid w:val="00D86B08"/>
    <w:rsid w:val="00D9044B"/>
    <w:rsid w:val="00D92206"/>
    <w:rsid w:val="00D938BB"/>
    <w:rsid w:val="00D96375"/>
    <w:rsid w:val="00D970D6"/>
    <w:rsid w:val="00D97F39"/>
    <w:rsid w:val="00DA0487"/>
    <w:rsid w:val="00DA077E"/>
    <w:rsid w:val="00DA1CB7"/>
    <w:rsid w:val="00DA2858"/>
    <w:rsid w:val="00DB03F5"/>
    <w:rsid w:val="00DB1075"/>
    <w:rsid w:val="00DB16A2"/>
    <w:rsid w:val="00DB38BF"/>
    <w:rsid w:val="00DB5463"/>
    <w:rsid w:val="00DC092E"/>
    <w:rsid w:val="00DC1A17"/>
    <w:rsid w:val="00DC42F3"/>
    <w:rsid w:val="00DC44CE"/>
    <w:rsid w:val="00DC4E81"/>
    <w:rsid w:val="00DC5470"/>
    <w:rsid w:val="00DC7153"/>
    <w:rsid w:val="00DD2333"/>
    <w:rsid w:val="00DD3751"/>
    <w:rsid w:val="00DD6C07"/>
    <w:rsid w:val="00DE0FD1"/>
    <w:rsid w:val="00DE1558"/>
    <w:rsid w:val="00DE161B"/>
    <w:rsid w:val="00DE2DA6"/>
    <w:rsid w:val="00DE41B6"/>
    <w:rsid w:val="00DE75A6"/>
    <w:rsid w:val="00DE76A8"/>
    <w:rsid w:val="00DF21EE"/>
    <w:rsid w:val="00DF3BD1"/>
    <w:rsid w:val="00DF56F0"/>
    <w:rsid w:val="00DF5D07"/>
    <w:rsid w:val="00DF61CC"/>
    <w:rsid w:val="00DF6EFB"/>
    <w:rsid w:val="00DF7AA4"/>
    <w:rsid w:val="00E03400"/>
    <w:rsid w:val="00E050CC"/>
    <w:rsid w:val="00E060BD"/>
    <w:rsid w:val="00E100A2"/>
    <w:rsid w:val="00E114C9"/>
    <w:rsid w:val="00E12AFF"/>
    <w:rsid w:val="00E13F00"/>
    <w:rsid w:val="00E1597C"/>
    <w:rsid w:val="00E15DB0"/>
    <w:rsid w:val="00E1724A"/>
    <w:rsid w:val="00E173FB"/>
    <w:rsid w:val="00E17AA8"/>
    <w:rsid w:val="00E20922"/>
    <w:rsid w:val="00E20CD2"/>
    <w:rsid w:val="00E22EFB"/>
    <w:rsid w:val="00E22F2B"/>
    <w:rsid w:val="00E242F3"/>
    <w:rsid w:val="00E248CE"/>
    <w:rsid w:val="00E3243A"/>
    <w:rsid w:val="00E34CD6"/>
    <w:rsid w:val="00E36F16"/>
    <w:rsid w:val="00E40694"/>
    <w:rsid w:val="00E409B1"/>
    <w:rsid w:val="00E42465"/>
    <w:rsid w:val="00E42861"/>
    <w:rsid w:val="00E47039"/>
    <w:rsid w:val="00E50A27"/>
    <w:rsid w:val="00E5364D"/>
    <w:rsid w:val="00E5645C"/>
    <w:rsid w:val="00E564C2"/>
    <w:rsid w:val="00E6036F"/>
    <w:rsid w:val="00E60902"/>
    <w:rsid w:val="00E61C34"/>
    <w:rsid w:val="00E6453B"/>
    <w:rsid w:val="00E664D0"/>
    <w:rsid w:val="00E67E90"/>
    <w:rsid w:val="00E7090B"/>
    <w:rsid w:val="00E72690"/>
    <w:rsid w:val="00E75FBE"/>
    <w:rsid w:val="00E765A9"/>
    <w:rsid w:val="00E815FC"/>
    <w:rsid w:val="00E84BAD"/>
    <w:rsid w:val="00E90C7C"/>
    <w:rsid w:val="00E9372B"/>
    <w:rsid w:val="00E94A15"/>
    <w:rsid w:val="00E97E7A"/>
    <w:rsid w:val="00EA0E91"/>
    <w:rsid w:val="00EA3DE8"/>
    <w:rsid w:val="00EA4F98"/>
    <w:rsid w:val="00EA5CCD"/>
    <w:rsid w:val="00EA5DEC"/>
    <w:rsid w:val="00EA60FE"/>
    <w:rsid w:val="00EA7642"/>
    <w:rsid w:val="00EB0CF3"/>
    <w:rsid w:val="00EB1A67"/>
    <w:rsid w:val="00EB1EB2"/>
    <w:rsid w:val="00EB2C52"/>
    <w:rsid w:val="00EB3E6F"/>
    <w:rsid w:val="00EB4343"/>
    <w:rsid w:val="00EB4AC8"/>
    <w:rsid w:val="00EC05CA"/>
    <w:rsid w:val="00EC2124"/>
    <w:rsid w:val="00EC27CD"/>
    <w:rsid w:val="00EC2DEF"/>
    <w:rsid w:val="00EC3289"/>
    <w:rsid w:val="00EC6FDB"/>
    <w:rsid w:val="00EC7601"/>
    <w:rsid w:val="00ED14F3"/>
    <w:rsid w:val="00ED1A19"/>
    <w:rsid w:val="00ED2610"/>
    <w:rsid w:val="00ED337B"/>
    <w:rsid w:val="00ED3849"/>
    <w:rsid w:val="00ED4A0D"/>
    <w:rsid w:val="00ED564A"/>
    <w:rsid w:val="00EE1BD0"/>
    <w:rsid w:val="00EE2FF8"/>
    <w:rsid w:val="00EE53C2"/>
    <w:rsid w:val="00EE6354"/>
    <w:rsid w:val="00EE7338"/>
    <w:rsid w:val="00EF090C"/>
    <w:rsid w:val="00EF0C2E"/>
    <w:rsid w:val="00EF0CF3"/>
    <w:rsid w:val="00EF0FD9"/>
    <w:rsid w:val="00EF499A"/>
    <w:rsid w:val="00EF6ABD"/>
    <w:rsid w:val="00EF6CBE"/>
    <w:rsid w:val="00F00343"/>
    <w:rsid w:val="00F00C4B"/>
    <w:rsid w:val="00F00D80"/>
    <w:rsid w:val="00F01432"/>
    <w:rsid w:val="00F038D6"/>
    <w:rsid w:val="00F03C79"/>
    <w:rsid w:val="00F07E9E"/>
    <w:rsid w:val="00F108E7"/>
    <w:rsid w:val="00F10CBD"/>
    <w:rsid w:val="00F12115"/>
    <w:rsid w:val="00F13DE2"/>
    <w:rsid w:val="00F14826"/>
    <w:rsid w:val="00F16E62"/>
    <w:rsid w:val="00F17D17"/>
    <w:rsid w:val="00F2052B"/>
    <w:rsid w:val="00F209EE"/>
    <w:rsid w:val="00F22823"/>
    <w:rsid w:val="00F2406B"/>
    <w:rsid w:val="00F24143"/>
    <w:rsid w:val="00F242CE"/>
    <w:rsid w:val="00F24B8A"/>
    <w:rsid w:val="00F251FE"/>
    <w:rsid w:val="00F258FB"/>
    <w:rsid w:val="00F302E7"/>
    <w:rsid w:val="00F32445"/>
    <w:rsid w:val="00F33247"/>
    <w:rsid w:val="00F35366"/>
    <w:rsid w:val="00F364B6"/>
    <w:rsid w:val="00F371DF"/>
    <w:rsid w:val="00F3789D"/>
    <w:rsid w:val="00F4252B"/>
    <w:rsid w:val="00F42664"/>
    <w:rsid w:val="00F42BE7"/>
    <w:rsid w:val="00F442FC"/>
    <w:rsid w:val="00F467CC"/>
    <w:rsid w:val="00F511EB"/>
    <w:rsid w:val="00F52D11"/>
    <w:rsid w:val="00F5421F"/>
    <w:rsid w:val="00F55BC9"/>
    <w:rsid w:val="00F57AC7"/>
    <w:rsid w:val="00F61A2E"/>
    <w:rsid w:val="00F62CB6"/>
    <w:rsid w:val="00F63366"/>
    <w:rsid w:val="00F6557E"/>
    <w:rsid w:val="00F65CDB"/>
    <w:rsid w:val="00F67A45"/>
    <w:rsid w:val="00F70309"/>
    <w:rsid w:val="00F70C83"/>
    <w:rsid w:val="00F7126F"/>
    <w:rsid w:val="00F726AF"/>
    <w:rsid w:val="00F72A69"/>
    <w:rsid w:val="00F72FE5"/>
    <w:rsid w:val="00F732DB"/>
    <w:rsid w:val="00F73AED"/>
    <w:rsid w:val="00F73EDE"/>
    <w:rsid w:val="00F75DD1"/>
    <w:rsid w:val="00F770F3"/>
    <w:rsid w:val="00F81253"/>
    <w:rsid w:val="00F81709"/>
    <w:rsid w:val="00F81ACB"/>
    <w:rsid w:val="00F82ED5"/>
    <w:rsid w:val="00F835CC"/>
    <w:rsid w:val="00F845B2"/>
    <w:rsid w:val="00F84E6F"/>
    <w:rsid w:val="00F853AF"/>
    <w:rsid w:val="00F863E3"/>
    <w:rsid w:val="00F91415"/>
    <w:rsid w:val="00F91A57"/>
    <w:rsid w:val="00F932BA"/>
    <w:rsid w:val="00F96ACA"/>
    <w:rsid w:val="00F9771B"/>
    <w:rsid w:val="00F97751"/>
    <w:rsid w:val="00FA062B"/>
    <w:rsid w:val="00FA11B2"/>
    <w:rsid w:val="00FA18C9"/>
    <w:rsid w:val="00FA3283"/>
    <w:rsid w:val="00FA571B"/>
    <w:rsid w:val="00FA59B4"/>
    <w:rsid w:val="00FA62B7"/>
    <w:rsid w:val="00FB35E3"/>
    <w:rsid w:val="00FB4C9F"/>
    <w:rsid w:val="00FB5B12"/>
    <w:rsid w:val="00FB5CC9"/>
    <w:rsid w:val="00FB645E"/>
    <w:rsid w:val="00FB70C0"/>
    <w:rsid w:val="00FC3455"/>
    <w:rsid w:val="00FC468E"/>
    <w:rsid w:val="00FC6220"/>
    <w:rsid w:val="00FC705C"/>
    <w:rsid w:val="00FC73ED"/>
    <w:rsid w:val="00FD08EB"/>
    <w:rsid w:val="00FD0B1C"/>
    <w:rsid w:val="00FD5073"/>
    <w:rsid w:val="00FD74CC"/>
    <w:rsid w:val="00FE1011"/>
    <w:rsid w:val="00FE1605"/>
    <w:rsid w:val="00FE165D"/>
    <w:rsid w:val="00FE3749"/>
    <w:rsid w:val="00FE45D0"/>
    <w:rsid w:val="00FE488D"/>
    <w:rsid w:val="00FE60D2"/>
    <w:rsid w:val="00FE6B1B"/>
    <w:rsid w:val="00FE7175"/>
    <w:rsid w:val="00FE7255"/>
    <w:rsid w:val="00FE75F3"/>
    <w:rsid w:val="00FF09CD"/>
    <w:rsid w:val="00FF0D76"/>
    <w:rsid w:val="00FF0E7B"/>
    <w:rsid w:val="00FF217A"/>
    <w:rsid w:val="00FF2372"/>
    <w:rsid w:val="00FF400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7BEDC3"/>
  <w15:docId w15:val="{16F53A63-0C42-47E8-998A-3AB2630EB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8F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Titre1">
    <w:name w:val="heading 1"/>
    <w:basedOn w:val="Normal"/>
    <w:next w:val="Titre2"/>
    <w:link w:val="Titre1Car"/>
    <w:uiPriority w:val="9"/>
    <w:qFormat/>
    <w:rsid w:val="002B38F5"/>
    <w:pPr>
      <w:keepNext/>
      <w:keepLines/>
      <w:numPr>
        <w:numId w:val="12"/>
      </w:numPr>
      <w:spacing w:before="240" w:after="120"/>
      <w:jc w:val="left"/>
      <w:outlineLvl w:val="0"/>
    </w:pPr>
    <w:rPr>
      <w:rFonts w:eastAsiaTheme="majorEastAsia" w:cstheme="majorBidi"/>
      <w:b/>
      <w:bCs/>
      <w:kern w:val="2"/>
      <w:sz w:val="28"/>
      <w:szCs w:val="32"/>
    </w:rPr>
  </w:style>
  <w:style w:type="paragraph" w:styleId="Titre2">
    <w:name w:val="heading 2"/>
    <w:basedOn w:val="Normal"/>
    <w:next w:val="CBDNormalNumber"/>
    <w:link w:val="Titre2Car"/>
    <w:uiPriority w:val="9"/>
    <w:qFormat/>
    <w:rsid w:val="002B38F5"/>
    <w:pPr>
      <w:keepNext/>
      <w:keepLines/>
      <w:numPr>
        <w:ilvl w:val="1"/>
        <w:numId w:val="12"/>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2B38F5"/>
    <w:pPr>
      <w:keepNext/>
      <w:keepLines/>
      <w:numPr>
        <w:ilvl w:val="2"/>
        <w:numId w:val="12"/>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2B38F5"/>
    <w:pPr>
      <w:keepNext/>
      <w:numPr>
        <w:ilvl w:val="3"/>
        <w:numId w:val="12"/>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2B38F5"/>
    <w:pPr>
      <w:keepNext/>
      <w:numPr>
        <w:ilvl w:val="4"/>
        <w:numId w:val="12"/>
      </w:numPr>
      <w:spacing w:before="120" w:after="120"/>
      <w:jc w:val="left"/>
      <w:outlineLvl w:val="4"/>
    </w:pPr>
    <w:rPr>
      <w:rFonts w:eastAsiaTheme="majorEastAsia"/>
      <w:i/>
      <w:iCs/>
    </w:rPr>
  </w:style>
  <w:style w:type="paragraph" w:styleId="Titre6">
    <w:name w:val="heading 6"/>
    <w:basedOn w:val="Normal"/>
    <w:next w:val="Normal"/>
    <w:link w:val="Titre6Car"/>
    <w:semiHidden/>
    <w:rsid w:val="002B38F5"/>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2B38F5"/>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2B38F5"/>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2B38F5"/>
    <w:pPr>
      <w:keepNext/>
      <w:widowControl w:val="0"/>
      <w:numPr>
        <w:ilvl w:val="8"/>
        <w:numId w:val="5"/>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2B38F5"/>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2B38F5"/>
    <w:pPr>
      <w:spacing w:after="120" w:line="259" w:lineRule="auto"/>
      <w:jc w:val="left"/>
    </w:pPr>
    <w:rPr>
      <w:rFonts w:asciiTheme="minorHAnsi" w:eastAsiaTheme="minorHAnsi" w:hAnsiTheme="minorHAnsi" w:cstheme="minorBidi"/>
      <w:kern w:val="2"/>
    </w:rPr>
  </w:style>
  <w:style w:type="character" w:customStyle="1" w:styleId="CorpsdetexteCar">
    <w:name w:val="Corps de texte Car"/>
    <w:basedOn w:val="Policepardfaut"/>
    <w:link w:val="Corpsdetexte"/>
    <w:uiPriority w:val="99"/>
    <w:semiHidden/>
    <w:rsid w:val="002B38F5"/>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2B38F5"/>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nhideWhenUsed/>
    <w:qFormat/>
    <w:rsid w:val="002B38F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qFormat/>
    <w:rsid w:val="002B38F5"/>
    <w:rPr>
      <w:rFonts w:ascii="Times New Roman" w:eastAsia="SimSun" w:hAnsi="Times New Roman" w:cs="Times New Roman"/>
      <w:kern w:val="0"/>
      <w:sz w:val="18"/>
      <w:szCs w:val="20"/>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nhideWhenUsed/>
    <w:qFormat/>
    <w:rsid w:val="002B38F5"/>
    <w:rPr>
      <w:vertAlign w:val="superscript"/>
      <w:lang w:val="en-GB"/>
    </w:rPr>
  </w:style>
  <w:style w:type="paragraph" w:customStyle="1" w:styleId="Footnote">
    <w:name w:val="Footnote"/>
    <w:basedOn w:val="Notedebasdepage"/>
    <w:qFormat/>
    <w:rsid w:val="002B38F5"/>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7A7247"/>
    <w:pPr>
      <w:tabs>
        <w:tab w:val="num" w:pos="624"/>
      </w:tabs>
      <w:spacing w:before="120" w:after="120"/>
      <w:ind w:left="1248"/>
    </w:pPr>
  </w:style>
  <w:style w:type="character" w:customStyle="1" w:styleId="Titre2Car">
    <w:name w:val="Titre 2 Car"/>
    <w:basedOn w:val="Policepardfaut"/>
    <w:link w:val="Titre2"/>
    <w:uiPriority w:val="9"/>
    <w:rsid w:val="002B38F5"/>
    <w:rPr>
      <w:rFonts w:ascii="Times New Roman Bold" w:eastAsiaTheme="majorEastAsia" w:hAnsi="Times New Roman Bold" w:cstheme="majorBidi"/>
      <w:b/>
      <w:kern w:val="0"/>
      <w:sz w:val="24"/>
      <w:szCs w:val="26"/>
      <w:lang w:val="en-GB"/>
    </w:rPr>
  </w:style>
  <w:style w:type="character" w:styleId="Textedelespacerserv">
    <w:name w:val="Placeholder Text"/>
    <w:basedOn w:val="Policepardfaut"/>
    <w:uiPriority w:val="99"/>
    <w:semiHidden/>
    <w:rsid w:val="00995DDC"/>
    <w:rPr>
      <w:color w:val="808080"/>
      <w:lang w:val="en-GB"/>
    </w:rPr>
  </w:style>
  <w:style w:type="paragraph" w:styleId="Pieddepage">
    <w:name w:val="footer"/>
    <w:basedOn w:val="Normal"/>
    <w:link w:val="PieddepageCar"/>
    <w:uiPriority w:val="99"/>
    <w:rsid w:val="002B38F5"/>
    <w:pPr>
      <w:tabs>
        <w:tab w:val="center" w:pos="4680"/>
        <w:tab w:val="right" w:pos="9360"/>
      </w:tabs>
    </w:pPr>
    <w:rPr>
      <w:sz w:val="20"/>
    </w:rPr>
  </w:style>
  <w:style w:type="character" w:customStyle="1" w:styleId="PieddepageCar">
    <w:name w:val="Pied de page Car"/>
    <w:basedOn w:val="Policepardfaut"/>
    <w:link w:val="Pieddepage"/>
    <w:uiPriority w:val="99"/>
    <w:rsid w:val="002B38F5"/>
    <w:rPr>
      <w:rFonts w:ascii="Times New Roman" w:eastAsia="SimSun" w:hAnsi="Times New Roman" w:cs="Times New Roman"/>
      <w:kern w:val="0"/>
      <w:sz w:val="20"/>
      <w:lang w:val="en-GB"/>
    </w:rPr>
  </w:style>
  <w:style w:type="character" w:customStyle="1" w:styleId="Titre3Car">
    <w:name w:val="Titre 3 Car"/>
    <w:basedOn w:val="Policepardfaut"/>
    <w:link w:val="Titre3"/>
    <w:uiPriority w:val="9"/>
    <w:rsid w:val="002B38F5"/>
    <w:rPr>
      <w:rFonts w:ascii="Times New Roman" w:eastAsiaTheme="majorEastAsia" w:hAnsi="Times New Roman" w:cs="Times New Roman"/>
      <w:b/>
      <w:bCs/>
      <w:kern w:val="0"/>
      <w:lang w:val="en-GB"/>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rPr>
  </w:style>
  <w:style w:type="paragraph" w:customStyle="1" w:styleId="Annex">
    <w:name w:val="Annex"/>
    <w:basedOn w:val="Normal"/>
    <w:qFormat/>
    <w:rsid w:val="002B38F5"/>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Titre4Car">
    <w:name w:val="Titre 4 Car"/>
    <w:basedOn w:val="Policepardfaut"/>
    <w:link w:val="Titre4"/>
    <w:uiPriority w:val="9"/>
    <w:rsid w:val="002B38F5"/>
    <w:rPr>
      <w:rFonts w:ascii="Times New Roman" w:eastAsiaTheme="majorEastAsia" w:hAnsi="Times New Roman" w:cs="Times New Roman"/>
      <w:b/>
      <w:bCs/>
      <w:kern w:val="0"/>
      <w:lang w:val="en-GB"/>
    </w:rPr>
  </w:style>
  <w:style w:type="character" w:customStyle="1" w:styleId="Titre5Car">
    <w:name w:val="Titre 5 Car"/>
    <w:basedOn w:val="Policepardfaut"/>
    <w:link w:val="Titre5"/>
    <w:uiPriority w:val="9"/>
    <w:rsid w:val="002B38F5"/>
    <w:rPr>
      <w:rFonts w:ascii="Times New Roman" w:eastAsiaTheme="majorEastAsia" w:hAnsi="Times New Roman" w:cs="Times New Roman"/>
      <w:i/>
      <w:iCs/>
      <w:kern w:val="0"/>
      <w:lang w:val="en-GB"/>
    </w:rPr>
  </w:style>
  <w:style w:type="character" w:styleId="Marquedecommentaire">
    <w:name w:val="annotation reference"/>
    <w:basedOn w:val="Policepardfaut"/>
    <w:uiPriority w:val="99"/>
    <w:semiHidden/>
    <w:unhideWhenUsed/>
    <w:rsid w:val="002B38F5"/>
    <w:rPr>
      <w:sz w:val="16"/>
      <w:szCs w:val="16"/>
      <w:lang w:val="en-GB"/>
    </w:rPr>
  </w:style>
  <w:style w:type="paragraph" w:styleId="Commentaire">
    <w:name w:val="annotation text"/>
    <w:basedOn w:val="Normal"/>
    <w:link w:val="CommentaireCar"/>
    <w:uiPriority w:val="99"/>
    <w:rsid w:val="002B38F5"/>
    <w:rPr>
      <w:sz w:val="20"/>
      <w:szCs w:val="20"/>
    </w:rPr>
  </w:style>
  <w:style w:type="character" w:customStyle="1" w:styleId="CommentaireCar">
    <w:name w:val="Commentaire Car"/>
    <w:basedOn w:val="Policepardfaut"/>
    <w:link w:val="Commentaire"/>
    <w:uiPriority w:val="99"/>
    <w:rsid w:val="002B38F5"/>
    <w:rPr>
      <w:rFonts w:ascii="Times New Roman" w:eastAsia="SimSun" w:hAnsi="Times New Roman" w:cs="Times New Roman"/>
      <w:kern w:val="0"/>
      <w:sz w:val="20"/>
      <w:szCs w:val="20"/>
      <w:lang w:val="en-GB"/>
    </w:rPr>
  </w:style>
  <w:style w:type="paragraph" w:styleId="Objetducommentaire">
    <w:name w:val="annotation subject"/>
    <w:basedOn w:val="Commentaire"/>
    <w:next w:val="Commentaire"/>
    <w:link w:val="ObjetducommentaireCar"/>
    <w:uiPriority w:val="99"/>
    <w:semiHidden/>
    <w:unhideWhenUsed/>
    <w:rsid w:val="002B38F5"/>
    <w:rPr>
      <w:b/>
      <w:bCs/>
    </w:rPr>
  </w:style>
  <w:style w:type="character" w:customStyle="1" w:styleId="ObjetducommentaireCar">
    <w:name w:val="Objet du commentaire Car"/>
    <w:basedOn w:val="CommentaireCar"/>
    <w:link w:val="Objetducommentaire"/>
    <w:uiPriority w:val="99"/>
    <w:semiHidden/>
    <w:rsid w:val="002B38F5"/>
    <w:rPr>
      <w:rFonts w:ascii="Times New Roman" w:eastAsia="SimSun" w:hAnsi="Times New Roman" w:cs="Times New Roman"/>
      <w:b/>
      <w:bCs/>
      <w:kern w:val="0"/>
      <w:sz w:val="20"/>
      <w:szCs w:val="20"/>
      <w:lang w:val="en-GB"/>
    </w:rPr>
  </w:style>
  <w:style w:type="paragraph" w:styleId="Rvision">
    <w:name w:val="Revision"/>
    <w:hidden/>
    <w:uiPriority w:val="99"/>
    <w:semiHidden/>
    <w:rsid w:val="002B38F5"/>
    <w:pPr>
      <w:spacing w:after="0" w:line="240" w:lineRule="auto"/>
    </w:pPr>
    <w:rPr>
      <w:rFonts w:ascii="Simplified Arabic" w:eastAsia="Times New Roman" w:hAnsi="Simplified Arabic" w:cs="Simplified Arabic"/>
      <w:noProof/>
      <w:kern w:val="0"/>
      <w:sz w:val="24"/>
      <w:szCs w:val="24"/>
      <w:lang w:val="en-US"/>
    </w:rPr>
  </w:style>
  <w:style w:type="character" w:styleId="Numrodepage">
    <w:name w:val="page number"/>
    <w:rsid w:val="00557370"/>
    <w:rPr>
      <w:rFonts w:ascii="Times New Roman" w:hAnsi="Times New Roman"/>
      <w:sz w:val="22"/>
      <w:lang w:val="en-GB"/>
    </w:rPr>
  </w:style>
  <w:style w:type="paragraph" w:customStyle="1" w:styleId="Para3">
    <w:name w:val="Para3"/>
    <w:basedOn w:val="Normal"/>
    <w:rsid w:val="00557370"/>
    <w:pPr>
      <w:numPr>
        <w:ilvl w:val="2"/>
        <w:numId w:val="4"/>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qFormat/>
    <w:rsid w:val="00557370"/>
    <w:pPr>
      <w:spacing w:after="160" w:line="240" w:lineRule="exact"/>
      <w:jc w:val="left"/>
    </w:pPr>
    <w:rPr>
      <w:rFonts w:asciiTheme="minorHAnsi" w:eastAsiaTheme="minorHAnsi" w:hAnsiTheme="minorHAnsi" w:cstheme="minorBidi"/>
      <w:kern w:val="2"/>
      <w:vertAlign w:val="superscript"/>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2B38F5"/>
    <w:rPr>
      <w:rFonts w:ascii="Times New Roman" w:hAnsi="Times New Roman"/>
      <w:color w:val="0563C1" w:themeColor="hyperlink"/>
      <w:u w:val="single"/>
      <w:lang w:val="en-GB"/>
    </w:rPr>
  </w:style>
  <w:style w:type="character" w:customStyle="1" w:styleId="Mentionnonrsolue1">
    <w:name w:val="Mention non résolue1"/>
    <w:basedOn w:val="Policepardfaut"/>
    <w:uiPriority w:val="99"/>
    <w:semiHidden/>
    <w:unhideWhenUsed/>
    <w:rsid w:val="00C664D3"/>
    <w:rPr>
      <w:color w:val="605E5C"/>
      <w:shd w:val="clear" w:color="auto" w:fill="E1DFDD"/>
      <w:lang w:val="en-GB"/>
    </w:rPr>
  </w:style>
  <w:style w:type="character" w:styleId="Lienhypertextesuivivisit">
    <w:name w:val="FollowedHyperlink"/>
    <w:basedOn w:val="Policepardfaut"/>
    <w:uiPriority w:val="99"/>
    <w:semiHidden/>
    <w:unhideWhenUsed/>
    <w:rsid w:val="00051B37"/>
    <w:rPr>
      <w:color w:val="954F72" w:themeColor="followedHyperlink"/>
      <w:u w:val="single"/>
      <w:lang w:val="en-GB"/>
    </w:rPr>
  </w:style>
  <w:style w:type="paragraph" w:styleId="Retraitcorpsdetexte">
    <w:name w:val="Body Text Indent"/>
    <w:basedOn w:val="Normal"/>
    <w:link w:val="RetraitcorpsdetexteCar"/>
    <w:uiPriority w:val="99"/>
    <w:semiHidden/>
    <w:unhideWhenUsed/>
    <w:rsid w:val="00435E81"/>
    <w:pPr>
      <w:spacing w:after="120"/>
      <w:ind w:left="360"/>
    </w:pPr>
  </w:style>
  <w:style w:type="character" w:customStyle="1" w:styleId="RetraitcorpsdetexteCar">
    <w:name w:val="Retrait corps de texte Car"/>
    <w:basedOn w:val="Policepardfaut"/>
    <w:link w:val="Retraitcorpsdetexte"/>
    <w:uiPriority w:val="99"/>
    <w:semiHidden/>
    <w:rsid w:val="00435E81"/>
    <w:rPr>
      <w:rFonts w:ascii="Times New Roman" w:eastAsia="SimSun" w:hAnsi="Times New Roman" w:cs="Times New Roman"/>
      <w:kern w:val="0"/>
      <w:lang w:val="en-GB"/>
    </w:rPr>
  </w:style>
  <w:style w:type="paragraph" w:styleId="Paragraphedeliste">
    <w:name w:val="List Paragraph"/>
    <w:basedOn w:val="Normal"/>
    <w:uiPriority w:val="34"/>
    <w:qFormat/>
    <w:rsid w:val="002B38F5"/>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n-GB"/>
    </w:rPr>
  </w:style>
  <w:style w:type="paragraph" w:styleId="En-tte">
    <w:name w:val="header"/>
    <w:basedOn w:val="Normal"/>
    <w:link w:val="En-tteCar"/>
    <w:rsid w:val="002B38F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2B38F5"/>
    <w:rPr>
      <w:rFonts w:ascii="Times New Roman" w:eastAsia="SimSun" w:hAnsi="Times New Roman" w:cs="Times New Roman"/>
      <w:kern w:val="0"/>
      <w:sz w:val="20"/>
      <w:lang w:val="en-GB"/>
    </w:rPr>
  </w:style>
  <w:style w:type="character" w:customStyle="1" w:styleId="Titre6Car">
    <w:name w:val="Titre 6 Car"/>
    <w:basedOn w:val="Policepardfaut"/>
    <w:link w:val="Titre6"/>
    <w:semiHidden/>
    <w:rsid w:val="002B38F5"/>
    <w:rPr>
      <w:rFonts w:ascii="Times New Roman" w:eastAsia="SimSun" w:hAnsi="Times New Roman" w:cs="Times New Roman"/>
      <w:bCs/>
      <w:kern w:val="0"/>
      <w:sz w:val="24"/>
      <w:lang w:val="en-GB"/>
    </w:rPr>
  </w:style>
  <w:style w:type="character" w:customStyle="1" w:styleId="Titre7Car">
    <w:name w:val="Titre 7 Car"/>
    <w:basedOn w:val="Policepardfaut"/>
    <w:link w:val="Titre7"/>
    <w:semiHidden/>
    <w:rsid w:val="002B38F5"/>
    <w:rPr>
      <w:rFonts w:ascii="Times New Roman" w:eastAsia="SimSun" w:hAnsi="Times New Roman" w:cs="Times New Roman"/>
      <w:b/>
      <w:snapToGrid w:val="0"/>
      <w:kern w:val="0"/>
      <w:u w:val="single"/>
      <w:lang w:val="en-GB"/>
    </w:rPr>
  </w:style>
  <w:style w:type="character" w:customStyle="1" w:styleId="Titre8Car">
    <w:name w:val="Titre 8 Car"/>
    <w:basedOn w:val="Policepardfaut"/>
    <w:link w:val="Titre8"/>
    <w:semiHidden/>
    <w:rsid w:val="002B38F5"/>
    <w:rPr>
      <w:rFonts w:ascii="Times New Roman" w:eastAsia="SimSun" w:hAnsi="Times New Roman" w:cs="Times New Roman"/>
      <w:b/>
      <w:snapToGrid w:val="0"/>
      <w:kern w:val="0"/>
      <w:u w:val="single"/>
      <w:lang w:val="en-GB"/>
    </w:rPr>
  </w:style>
  <w:style w:type="character" w:customStyle="1" w:styleId="Titre9Car">
    <w:name w:val="Titre 9 Car"/>
    <w:basedOn w:val="Policepardfaut"/>
    <w:link w:val="Titre9"/>
    <w:semiHidden/>
    <w:rsid w:val="002B38F5"/>
    <w:rPr>
      <w:rFonts w:ascii="Times New Roman" w:eastAsia="SimSun" w:hAnsi="Times New Roman" w:cs="Times New Roman"/>
      <w:snapToGrid w:val="0"/>
      <w:kern w:val="0"/>
      <w:u w:val="single"/>
      <w:lang w:val="en-GB"/>
    </w:rPr>
  </w:style>
  <w:style w:type="paragraph" w:customStyle="1" w:styleId="DarkList-Accent31">
    <w:name w:val="Dark List - Accent 31"/>
    <w:hidden/>
    <w:uiPriority w:val="99"/>
    <w:semiHidden/>
    <w:rsid w:val="002B38F5"/>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2B38F5"/>
    <w:pPr>
      <w:spacing w:after="120"/>
      <w:ind w:left="567"/>
    </w:pPr>
  </w:style>
  <w:style w:type="paragraph" w:customStyle="1" w:styleId="ABSymbol">
    <w:name w:val="AB_Symbol"/>
    <w:basedOn w:val="Normal"/>
    <w:qFormat/>
    <w:rsid w:val="002B38F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26CD4"/>
    <w:pPr>
      <w:numPr>
        <w:numId w:val="24"/>
      </w:numPr>
      <w:tabs>
        <w:tab w:val="left" w:pos="3969"/>
      </w:tabs>
      <w:spacing w:before="120" w:after="120"/>
    </w:pPr>
  </w:style>
  <w:style w:type="paragraph" w:customStyle="1" w:styleId="AFCorNotNormal">
    <w:name w:val="AF_CorNotNormal"/>
    <w:basedOn w:val="Normal"/>
    <w:unhideWhenUsed/>
    <w:rsid w:val="002B38F5"/>
  </w:style>
  <w:style w:type="paragraph" w:customStyle="1" w:styleId="AEDistrNormal">
    <w:name w:val="AE_DistrNormal"/>
    <w:basedOn w:val="Normal"/>
    <w:unhideWhenUsed/>
    <w:rsid w:val="002B38F5"/>
    <w:pPr>
      <w:jc w:val="left"/>
    </w:pPr>
  </w:style>
  <w:style w:type="paragraph" w:customStyle="1" w:styleId="AASmallLogo">
    <w:name w:val="AA_SmallLogo"/>
    <w:basedOn w:val="AEDistrNormal"/>
    <w:unhideWhenUsed/>
    <w:rsid w:val="002B38F5"/>
    <w:pPr>
      <w:spacing w:before="40"/>
    </w:pPr>
    <w:rPr>
      <w:sz w:val="4"/>
    </w:rPr>
  </w:style>
  <w:style w:type="paragraph" w:customStyle="1" w:styleId="ACLargeLogo">
    <w:name w:val="AC_LargeLogo"/>
    <w:basedOn w:val="AFCorNotNormal"/>
    <w:next w:val="AISpacer"/>
    <w:unhideWhenUsed/>
    <w:rsid w:val="002B38F5"/>
    <w:pPr>
      <w:spacing w:before="120"/>
      <w:contextualSpacing/>
      <w:jc w:val="left"/>
    </w:pPr>
    <w:rPr>
      <w:sz w:val="8"/>
    </w:rPr>
  </w:style>
  <w:style w:type="paragraph" w:customStyle="1" w:styleId="CBDNormal">
    <w:name w:val="CBD_Normal"/>
    <w:unhideWhenUsed/>
    <w:qFormat/>
    <w:rsid w:val="002B38F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styleId="Liste">
    <w:name w:val="List"/>
    <w:basedOn w:val="Normal"/>
    <w:semiHidden/>
    <w:rsid w:val="002B38F5"/>
    <w:pPr>
      <w:contextualSpacing/>
    </w:pPr>
  </w:style>
  <w:style w:type="numbering" w:customStyle="1" w:styleId="ListCBD">
    <w:name w:val="ListCBD"/>
    <w:basedOn w:val="Aucuneliste"/>
    <w:uiPriority w:val="99"/>
    <w:rsid w:val="00A26CD4"/>
    <w:pPr>
      <w:numPr>
        <w:numId w:val="11"/>
      </w:numPr>
    </w:pPr>
  </w:style>
  <w:style w:type="numbering" w:customStyle="1" w:styleId="CBDHeadings">
    <w:name w:val="CBD_Headings"/>
    <w:basedOn w:val="ListCBD"/>
    <w:uiPriority w:val="99"/>
    <w:rsid w:val="002B38F5"/>
    <w:pPr>
      <w:numPr>
        <w:numId w:val="12"/>
      </w:numPr>
    </w:pPr>
  </w:style>
  <w:style w:type="paragraph" w:customStyle="1" w:styleId="AISpacer">
    <w:name w:val="AI_Spacer"/>
    <w:next w:val="Normal"/>
    <w:unhideWhenUsed/>
    <w:qFormat/>
    <w:rsid w:val="002B38F5"/>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otNormal"/>
    <w:unhideWhenUsed/>
    <w:qFormat/>
    <w:rsid w:val="002B38F5"/>
    <w:pPr>
      <w:spacing w:before="120"/>
    </w:pPr>
  </w:style>
  <w:style w:type="paragraph" w:customStyle="1" w:styleId="AFCorNotBold">
    <w:name w:val="AF_CorNotBold"/>
    <w:basedOn w:val="AFCorNotNormal"/>
    <w:next w:val="AFCorNotNormal"/>
    <w:unhideWhenUsed/>
    <w:qFormat/>
    <w:rsid w:val="002B38F5"/>
    <w:rPr>
      <w:b/>
    </w:rPr>
  </w:style>
  <w:style w:type="paragraph" w:customStyle="1" w:styleId="AFCorNot12Bold">
    <w:name w:val="AF_CorNot12Bold"/>
    <w:basedOn w:val="AFCorNotNormal"/>
    <w:next w:val="AFCorNotNormal"/>
    <w:unhideWhenUsed/>
    <w:qFormat/>
    <w:rsid w:val="002B38F5"/>
    <w:pPr>
      <w:jc w:val="left"/>
    </w:pPr>
    <w:rPr>
      <w:b/>
      <w:sz w:val="24"/>
    </w:rPr>
  </w:style>
  <w:style w:type="paragraph" w:customStyle="1" w:styleId="CBDAgendaItem">
    <w:name w:val="CBD_AgendaItem"/>
    <w:basedOn w:val="Normal"/>
    <w:qFormat/>
    <w:rsid w:val="002B38F5"/>
    <w:pPr>
      <w:keepNext/>
      <w:keepLines/>
      <w:spacing w:before="240" w:after="120"/>
      <w:jc w:val="left"/>
    </w:pPr>
    <w:rPr>
      <w:b/>
      <w:sz w:val="24"/>
    </w:rPr>
  </w:style>
  <w:style w:type="paragraph" w:customStyle="1" w:styleId="CBDDesicionText">
    <w:name w:val="CBD_DesicionText"/>
    <w:basedOn w:val="CBDNormal"/>
    <w:qFormat/>
    <w:rsid w:val="002B38F5"/>
    <w:pPr>
      <w:spacing w:after="120"/>
      <w:ind w:left="567"/>
    </w:pPr>
  </w:style>
  <w:style w:type="paragraph" w:customStyle="1" w:styleId="CBDDesicionAnnex">
    <w:name w:val="CBD_DesicionAnnex"/>
    <w:basedOn w:val="CBDNormal"/>
    <w:next w:val="CBDDesicionText"/>
    <w:qFormat/>
    <w:rsid w:val="002B38F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2B38F5"/>
    <w:pPr>
      <w:keepNext/>
      <w:keepLines/>
      <w:spacing w:after="240"/>
      <w:jc w:val="left"/>
    </w:pPr>
    <w:rPr>
      <w:b/>
      <w:sz w:val="28"/>
      <w:lang w:bidi="ar-SY"/>
    </w:rPr>
  </w:style>
  <w:style w:type="paragraph" w:customStyle="1" w:styleId="CBDSubTitle">
    <w:name w:val="CBD_SubTitle"/>
    <w:basedOn w:val="CBDNormal"/>
    <w:qFormat/>
    <w:rsid w:val="002B38F5"/>
    <w:pPr>
      <w:keepNext/>
      <w:keepLines/>
      <w:spacing w:before="240" w:after="240"/>
      <w:ind w:left="567"/>
      <w:jc w:val="left"/>
    </w:pPr>
    <w:rPr>
      <w:b/>
    </w:rPr>
  </w:style>
  <w:style w:type="paragraph" w:customStyle="1" w:styleId="CBDTitle">
    <w:name w:val="CBD_Title"/>
    <w:basedOn w:val="CBDNormal"/>
    <w:next w:val="CBDSubTitle"/>
    <w:qFormat/>
    <w:rsid w:val="002B38F5"/>
    <w:pPr>
      <w:keepNext/>
      <w:keepLines/>
      <w:spacing w:before="240" w:after="240"/>
      <w:ind w:left="567"/>
      <w:jc w:val="left"/>
    </w:pPr>
    <w:rPr>
      <w:b/>
      <w:sz w:val="28"/>
    </w:rPr>
  </w:style>
  <w:style w:type="paragraph" w:customStyle="1" w:styleId="AENormal">
    <w:name w:val="AE_Normal"/>
    <w:basedOn w:val="Normal"/>
    <w:rsid w:val="002B38F5"/>
  </w:style>
  <w:style w:type="paragraph" w:customStyle="1" w:styleId="CBDH1">
    <w:name w:val="CBD_H1"/>
    <w:basedOn w:val="CBDNormal"/>
    <w:qFormat/>
    <w:rsid w:val="002B38F5"/>
    <w:pPr>
      <w:keepNext/>
      <w:keepLines/>
      <w:spacing w:before="240" w:after="120"/>
      <w:ind w:left="567" w:hanging="567"/>
      <w:jc w:val="left"/>
      <w:outlineLvl w:val="0"/>
    </w:pPr>
    <w:rPr>
      <w:b/>
      <w:sz w:val="28"/>
    </w:rPr>
  </w:style>
  <w:style w:type="paragraph" w:customStyle="1" w:styleId="CBDH2">
    <w:name w:val="CBD_H2"/>
    <w:basedOn w:val="CBDNormalNumber"/>
    <w:qFormat/>
    <w:rsid w:val="00A26CD4"/>
    <w:pPr>
      <w:keepNext/>
      <w:keepLines/>
      <w:numPr>
        <w:numId w:val="0"/>
      </w:numPr>
      <w:ind w:left="567" w:hanging="567"/>
    </w:pPr>
    <w:rPr>
      <w:b/>
      <w:sz w:val="24"/>
    </w:rPr>
  </w:style>
  <w:style w:type="paragraph" w:customStyle="1" w:styleId="CBDFootnoteText">
    <w:name w:val="CBD_Footnote_Text"/>
    <w:basedOn w:val="CBDNormal"/>
    <w:qFormat/>
    <w:rsid w:val="002B38F5"/>
    <w:pPr>
      <w:jc w:val="left"/>
    </w:pPr>
    <w:rPr>
      <w:sz w:val="18"/>
    </w:rPr>
  </w:style>
  <w:style w:type="paragraph" w:customStyle="1" w:styleId="CBDFooter">
    <w:name w:val="CBD_Footer"/>
    <w:basedOn w:val="CBDNormal"/>
    <w:qFormat/>
    <w:rsid w:val="002B38F5"/>
    <w:rPr>
      <w:sz w:val="20"/>
    </w:rPr>
  </w:style>
  <w:style w:type="paragraph" w:customStyle="1" w:styleId="CBDHeader">
    <w:name w:val="CBD_Header"/>
    <w:basedOn w:val="CBDNormal"/>
    <w:next w:val="CBDFooter"/>
    <w:qFormat/>
    <w:rsid w:val="002B38F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B38F5"/>
    <w:pPr>
      <w:keepNext/>
      <w:keepLines/>
      <w:spacing w:before="120" w:after="120"/>
      <w:ind w:left="567" w:hanging="567"/>
      <w:jc w:val="left"/>
    </w:pPr>
    <w:rPr>
      <w:b/>
    </w:rPr>
  </w:style>
  <w:style w:type="paragraph" w:customStyle="1" w:styleId="CBDH4">
    <w:name w:val="CBD_H4"/>
    <w:basedOn w:val="CBDNormal"/>
    <w:rsid w:val="002B38F5"/>
    <w:pPr>
      <w:keepNext/>
      <w:keepLines/>
      <w:spacing w:before="120" w:after="120"/>
      <w:ind w:left="567" w:hanging="567"/>
      <w:jc w:val="left"/>
    </w:pPr>
    <w:rPr>
      <w:b/>
    </w:rPr>
  </w:style>
  <w:style w:type="paragraph" w:customStyle="1" w:styleId="CBDH5">
    <w:name w:val="CBD_H5"/>
    <w:basedOn w:val="CBDNormal"/>
    <w:qFormat/>
    <w:rsid w:val="002B38F5"/>
    <w:pPr>
      <w:keepNext/>
      <w:keepLines/>
      <w:spacing w:before="120" w:after="120"/>
      <w:ind w:left="567" w:hanging="567"/>
      <w:jc w:val="left"/>
    </w:pPr>
    <w:rPr>
      <w:i/>
    </w:rPr>
  </w:style>
  <w:style w:type="paragraph" w:customStyle="1" w:styleId="CBDTableNormal">
    <w:name w:val="CBD_TableNormal"/>
    <w:basedOn w:val="CBDNormal"/>
    <w:qFormat/>
    <w:rsid w:val="002B38F5"/>
    <w:pPr>
      <w:spacing w:before="40" w:after="80"/>
      <w:jc w:val="left"/>
    </w:pPr>
    <w:rPr>
      <w:sz w:val="20"/>
    </w:rPr>
  </w:style>
  <w:style w:type="paragraph" w:customStyle="1" w:styleId="CBDTableTitle">
    <w:name w:val="CBD_TableTitle"/>
    <w:basedOn w:val="CBDNormal"/>
    <w:qFormat/>
    <w:rsid w:val="002B38F5"/>
    <w:pPr>
      <w:keepNext/>
      <w:keepLines/>
      <w:spacing w:before="120" w:after="60"/>
      <w:ind w:left="567"/>
      <w:jc w:val="left"/>
    </w:pPr>
    <w:rPr>
      <w:b/>
    </w:rPr>
  </w:style>
  <w:style w:type="paragraph" w:customStyle="1" w:styleId="CBDFigureTitle">
    <w:name w:val="CBD_FigureTitle"/>
    <w:basedOn w:val="CBDNormal"/>
    <w:next w:val="CBDNormalNoNumber"/>
    <w:qFormat/>
    <w:rsid w:val="002B38F5"/>
    <w:pPr>
      <w:keepNext/>
      <w:keepLines/>
      <w:spacing w:before="120" w:after="60"/>
      <w:ind w:left="567"/>
      <w:jc w:val="left"/>
    </w:pPr>
    <w:rPr>
      <w:b/>
    </w:rPr>
  </w:style>
  <w:style w:type="paragraph" w:styleId="Textedebulles">
    <w:name w:val="Balloon Text"/>
    <w:basedOn w:val="Normal"/>
    <w:link w:val="TextedebullesCar"/>
    <w:uiPriority w:val="99"/>
    <w:semiHidden/>
    <w:unhideWhenUsed/>
    <w:rsid w:val="002B38F5"/>
    <w:rPr>
      <w:rFonts w:ascii="Segoe UI" w:hAnsi="Segoe UI" w:cs="Segoe UI"/>
      <w:sz w:val="18"/>
      <w:szCs w:val="18"/>
    </w:rPr>
  </w:style>
  <w:style w:type="character" w:customStyle="1" w:styleId="TextedebullesCar">
    <w:name w:val="Texte de bulles Car"/>
    <w:basedOn w:val="Policepardfaut"/>
    <w:link w:val="Textedebulles"/>
    <w:uiPriority w:val="99"/>
    <w:semiHidden/>
    <w:rsid w:val="002B38F5"/>
    <w:rPr>
      <w:rFonts w:ascii="Segoe UI" w:eastAsia="SimSun" w:hAnsi="Segoe UI" w:cs="Segoe UI"/>
      <w:kern w:val="0"/>
      <w:sz w:val="18"/>
      <w:szCs w:val="18"/>
      <w:lang w:val="en-GB"/>
    </w:rPr>
  </w:style>
  <w:style w:type="paragraph" w:styleId="Bibliographie">
    <w:name w:val="Bibliography"/>
    <w:basedOn w:val="Normal"/>
    <w:next w:val="Normal"/>
    <w:uiPriority w:val="37"/>
    <w:semiHidden/>
    <w:unhideWhenUsed/>
    <w:rsid w:val="002B38F5"/>
  </w:style>
  <w:style w:type="paragraph" w:styleId="Normalcentr">
    <w:name w:val="Block Text"/>
    <w:basedOn w:val="Normal"/>
    <w:uiPriority w:val="99"/>
    <w:semiHidden/>
    <w:unhideWhenUsed/>
    <w:rsid w:val="002B38F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2B38F5"/>
    <w:pPr>
      <w:spacing w:after="120" w:line="480" w:lineRule="auto"/>
    </w:pPr>
  </w:style>
  <w:style w:type="character" w:customStyle="1" w:styleId="Corpsdetexte2Car">
    <w:name w:val="Corps de texte 2 Car"/>
    <w:basedOn w:val="Policepardfaut"/>
    <w:link w:val="Corpsdetexte2"/>
    <w:uiPriority w:val="99"/>
    <w:semiHidden/>
    <w:rsid w:val="002B38F5"/>
    <w:rPr>
      <w:rFonts w:ascii="Times New Roman" w:eastAsia="SimSun" w:hAnsi="Times New Roman" w:cs="Times New Roman"/>
      <w:kern w:val="0"/>
      <w:lang w:val="en-GB"/>
    </w:rPr>
  </w:style>
  <w:style w:type="paragraph" w:styleId="Corpsdetexte3">
    <w:name w:val="Body Text 3"/>
    <w:basedOn w:val="Normal"/>
    <w:link w:val="Corpsdetexte3Car"/>
    <w:uiPriority w:val="99"/>
    <w:semiHidden/>
    <w:unhideWhenUsed/>
    <w:rsid w:val="002B38F5"/>
    <w:pPr>
      <w:spacing w:after="120"/>
    </w:pPr>
    <w:rPr>
      <w:sz w:val="16"/>
      <w:szCs w:val="16"/>
    </w:rPr>
  </w:style>
  <w:style w:type="character" w:customStyle="1" w:styleId="Corpsdetexte3Car">
    <w:name w:val="Corps de texte 3 Car"/>
    <w:basedOn w:val="Policepardfaut"/>
    <w:link w:val="Corpsdetexte3"/>
    <w:uiPriority w:val="99"/>
    <w:semiHidden/>
    <w:rsid w:val="002B38F5"/>
    <w:rPr>
      <w:rFonts w:ascii="Times New Roman" w:eastAsia="SimSun" w:hAnsi="Times New Roman" w:cs="Times New Roman"/>
      <w:kern w:val="0"/>
      <w:sz w:val="16"/>
      <w:szCs w:val="16"/>
      <w:lang w:val="en-GB"/>
    </w:rPr>
  </w:style>
  <w:style w:type="paragraph" w:styleId="Retrait1religne">
    <w:name w:val="Body Text First Indent"/>
    <w:basedOn w:val="Corpsdetexte"/>
    <w:link w:val="Retrait1religneCar"/>
    <w:uiPriority w:val="99"/>
    <w:semiHidden/>
    <w:unhideWhenUsed/>
    <w:rsid w:val="002B38F5"/>
    <w:pPr>
      <w:spacing w:after="0" w:line="240" w:lineRule="auto"/>
      <w:ind w:firstLine="360"/>
      <w:jc w:val="both"/>
    </w:pPr>
    <w:rPr>
      <w:rFonts w:ascii="Times New Roman" w:eastAsia="SimSun" w:hAnsi="Times New Roman" w:cs="Times New Roman"/>
      <w:kern w:val="0"/>
    </w:rPr>
  </w:style>
  <w:style w:type="character" w:customStyle="1" w:styleId="Retrait1religneCar">
    <w:name w:val="Retrait 1re ligne Car"/>
    <w:basedOn w:val="CorpsdetexteCar"/>
    <w:link w:val="Retrait1religne"/>
    <w:uiPriority w:val="99"/>
    <w:semiHidden/>
    <w:rsid w:val="002B38F5"/>
    <w:rPr>
      <w:rFonts w:ascii="Times New Roman" w:eastAsia="SimSun" w:hAnsi="Times New Roman" w:cs="Times New Roman"/>
      <w:kern w:val="0"/>
      <w:lang w:val="en-GB"/>
    </w:rPr>
  </w:style>
  <w:style w:type="paragraph" w:styleId="Retraitcorpset1relig">
    <w:name w:val="Body Text First Indent 2"/>
    <w:basedOn w:val="Retraitcorpsdetexte"/>
    <w:link w:val="Retraitcorpset1religCar"/>
    <w:uiPriority w:val="99"/>
    <w:semiHidden/>
    <w:unhideWhenUsed/>
    <w:rsid w:val="002B38F5"/>
    <w:pPr>
      <w:spacing w:after="0"/>
      <w:ind w:firstLine="360"/>
    </w:pPr>
  </w:style>
  <w:style w:type="character" w:customStyle="1" w:styleId="Retraitcorpset1religCar">
    <w:name w:val="Retrait corps et 1re lig. Car"/>
    <w:basedOn w:val="RetraitcorpsdetexteCar"/>
    <w:link w:val="Retraitcorpset1relig"/>
    <w:uiPriority w:val="99"/>
    <w:semiHidden/>
    <w:rsid w:val="002B38F5"/>
    <w:rPr>
      <w:rFonts w:ascii="Times New Roman" w:eastAsia="SimSun" w:hAnsi="Times New Roman" w:cs="Times New Roman"/>
      <w:kern w:val="0"/>
      <w:lang w:val="en-GB"/>
    </w:rPr>
  </w:style>
  <w:style w:type="paragraph" w:styleId="Retraitcorpsdetexte2">
    <w:name w:val="Body Text Indent 2"/>
    <w:basedOn w:val="Normal"/>
    <w:link w:val="Retraitcorpsdetexte2Car"/>
    <w:uiPriority w:val="99"/>
    <w:semiHidden/>
    <w:unhideWhenUsed/>
    <w:rsid w:val="002B38F5"/>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2B38F5"/>
    <w:rPr>
      <w:rFonts w:ascii="Times New Roman" w:eastAsia="SimSun" w:hAnsi="Times New Roman" w:cs="Times New Roman"/>
      <w:kern w:val="0"/>
      <w:lang w:val="en-GB"/>
    </w:rPr>
  </w:style>
  <w:style w:type="paragraph" w:styleId="Retraitcorpsdetexte3">
    <w:name w:val="Body Text Indent 3"/>
    <w:basedOn w:val="Normal"/>
    <w:link w:val="Retraitcorpsdetexte3Car"/>
    <w:uiPriority w:val="99"/>
    <w:semiHidden/>
    <w:unhideWhenUsed/>
    <w:rsid w:val="002B38F5"/>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2B38F5"/>
    <w:rPr>
      <w:rFonts w:ascii="Times New Roman" w:eastAsia="SimSun" w:hAnsi="Times New Roman" w:cs="Times New Roman"/>
      <w:kern w:val="0"/>
      <w:sz w:val="16"/>
      <w:szCs w:val="16"/>
      <w:lang w:val="en-GB"/>
    </w:rPr>
  </w:style>
  <w:style w:type="character" w:styleId="Titredulivre">
    <w:name w:val="Book Title"/>
    <w:basedOn w:val="Policepardfaut"/>
    <w:uiPriority w:val="33"/>
    <w:qFormat/>
    <w:rsid w:val="002B38F5"/>
    <w:rPr>
      <w:b/>
      <w:bCs/>
      <w:i/>
      <w:iCs/>
      <w:spacing w:val="5"/>
      <w:lang w:val="en-GB"/>
    </w:rPr>
  </w:style>
  <w:style w:type="paragraph" w:styleId="Lgende">
    <w:name w:val="caption"/>
    <w:basedOn w:val="Normal"/>
    <w:next w:val="Normal"/>
    <w:uiPriority w:val="35"/>
    <w:semiHidden/>
    <w:unhideWhenUsed/>
    <w:qFormat/>
    <w:rsid w:val="002B38F5"/>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2B38F5"/>
    <w:pPr>
      <w:ind w:left="4320"/>
    </w:pPr>
  </w:style>
  <w:style w:type="character" w:customStyle="1" w:styleId="FormuledepolitesseCar">
    <w:name w:val="Formule de politesse Car"/>
    <w:basedOn w:val="Policepardfaut"/>
    <w:link w:val="Formuledepolitesse"/>
    <w:uiPriority w:val="99"/>
    <w:semiHidden/>
    <w:rsid w:val="002B38F5"/>
    <w:rPr>
      <w:rFonts w:ascii="Times New Roman" w:eastAsia="SimSun" w:hAnsi="Times New Roman" w:cs="Times New Roman"/>
      <w:kern w:val="0"/>
      <w:lang w:val="en-GB"/>
    </w:rPr>
  </w:style>
  <w:style w:type="table" w:customStyle="1" w:styleId="Grillecouleur1">
    <w:name w:val="Grille couleur1"/>
    <w:basedOn w:val="Tableau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Listecouleur1">
    <w:name w:val="Liste couleur1"/>
    <w:basedOn w:val="TableauNormal"/>
    <w:uiPriority w:val="72"/>
    <w:semiHidden/>
    <w:unhideWhenUsed/>
    <w:rsid w:val="002B38F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2B38F5"/>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2B38F5"/>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2B38F5"/>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2B38F5"/>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2B38F5"/>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2B38F5"/>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Tramecouleur1">
    <w:name w:val="Trame couleur1"/>
    <w:basedOn w:val="Tableau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2B38F5"/>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2B38F5"/>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2B38F5"/>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2B38F5"/>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Listefonce1">
    <w:name w:val="Liste foncée1"/>
    <w:basedOn w:val="TableauNormal"/>
    <w:uiPriority w:val="70"/>
    <w:semiHidden/>
    <w:unhideWhenUsed/>
    <w:rsid w:val="002B38F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2B38F5"/>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2B38F5"/>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2B38F5"/>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2B38F5"/>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2B38F5"/>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2B38F5"/>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2B38F5"/>
  </w:style>
  <w:style w:type="character" w:customStyle="1" w:styleId="DateCar">
    <w:name w:val="Date Car"/>
    <w:basedOn w:val="Policepardfaut"/>
    <w:link w:val="Date"/>
    <w:uiPriority w:val="99"/>
    <w:semiHidden/>
    <w:rsid w:val="002B38F5"/>
    <w:rPr>
      <w:rFonts w:ascii="Times New Roman" w:eastAsia="SimSun" w:hAnsi="Times New Roman" w:cs="Times New Roman"/>
      <w:kern w:val="0"/>
      <w:lang w:val="en-GB"/>
    </w:rPr>
  </w:style>
  <w:style w:type="paragraph" w:styleId="Explorateurdedocuments">
    <w:name w:val="Document Map"/>
    <w:basedOn w:val="Normal"/>
    <w:link w:val="ExplorateurdedocumentsCar"/>
    <w:uiPriority w:val="99"/>
    <w:semiHidden/>
    <w:unhideWhenUsed/>
    <w:rsid w:val="002B38F5"/>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2B38F5"/>
    <w:rPr>
      <w:rFonts w:ascii="Segoe UI" w:eastAsia="SimSun" w:hAnsi="Segoe UI" w:cs="Segoe UI"/>
      <w:kern w:val="0"/>
      <w:sz w:val="16"/>
      <w:szCs w:val="16"/>
      <w:lang w:val="en-GB"/>
    </w:rPr>
  </w:style>
  <w:style w:type="paragraph" w:styleId="Signaturelectronique">
    <w:name w:val="E-mail Signature"/>
    <w:basedOn w:val="Normal"/>
    <w:link w:val="SignaturelectroniqueCar"/>
    <w:uiPriority w:val="99"/>
    <w:semiHidden/>
    <w:unhideWhenUsed/>
    <w:rsid w:val="002B38F5"/>
  </w:style>
  <w:style w:type="character" w:customStyle="1" w:styleId="SignaturelectroniqueCar">
    <w:name w:val="Signature électronique Car"/>
    <w:basedOn w:val="Policepardfaut"/>
    <w:link w:val="Signaturelectronique"/>
    <w:uiPriority w:val="99"/>
    <w:semiHidden/>
    <w:rsid w:val="002B38F5"/>
    <w:rPr>
      <w:rFonts w:ascii="Times New Roman" w:eastAsia="SimSun" w:hAnsi="Times New Roman" w:cs="Times New Roman"/>
      <w:kern w:val="0"/>
      <w:lang w:val="en-GB"/>
    </w:rPr>
  </w:style>
  <w:style w:type="character" w:styleId="Accentuation">
    <w:name w:val="Emphasis"/>
    <w:basedOn w:val="Policepardfaut"/>
    <w:uiPriority w:val="20"/>
    <w:qFormat/>
    <w:rsid w:val="002B38F5"/>
    <w:rPr>
      <w:i/>
      <w:iCs/>
      <w:lang w:val="en-GB"/>
    </w:rPr>
  </w:style>
  <w:style w:type="character" w:styleId="Appeldenotedefin">
    <w:name w:val="endnote reference"/>
    <w:basedOn w:val="Policepardfaut"/>
    <w:uiPriority w:val="99"/>
    <w:semiHidden/>
    <w:unhideWhenUsed/>
    <w:rsid w:val="002B38F5"/>
    <w:rPr>
      <w:vertAlign w:val="superscript"/>
      <w:lang w:val="en-GB"/>
    </w:rPr>
  </w:style>
  <w:style w:type="paragraph" w:styleId="Notedefin">
    <w:name w:val="endnote text"/>
    <w:basedOn w:val="Normal"/>
    <w:link w:val="NotedefinCar"/>
    <w:uiPriority w:val="99"/>
    <w:semiHidden/>
    <w:unhideWhenUsed/>
    <w:rsid w:val="002B38F5"/>
    <w:rPr>
      <w:sz w:val="20"/>
      <w:szCs w:val="20"/>
    </w:rPr>
  </w:style>
  <w:style w:type="character" w:customStyle="1" w:styleId="NotedefinCar">
    <w:name w:val="Note de fin Car"/>
    <w:basedOn w:val="Policepardfaut"/>
    <w:link w:val="Notedefin"/>
    <w:uiPriority w:val="99"/>
    <w:semiHidden/>
    <w:rsid w:val="002B38F5"/>
    <w:rPr>
      <w:rFonts w:ascii="Times New Roman" w:eastAsia="SimSun" w:hAnsi="Times New Roman" w:cs="Times New Roman"/>
      <w:kern w:val="0"/>
      <w:sz w:val="20"/>
      <w:szCs w:val="20"/>
      <w:lang w:val="en-GB"/>
    </w:rPr>
  </w:style>
  <w:style w:type="paragraph" w:styleId="Adressedestinataire">
    <w:name w:val="envelope address"/>
    <w:basedOn w:val="Normal"/>
    <w:uiPriority w:val="99"/>
    <w:semiHidden/>
    <w:unhideWhenUsed/>
    <w:rsid w:val="002B38F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2B38F5"/>
    <w:rPr>
      <w:rFonts w:asciiTheme="majorHAnsi" w:eastAsiaTheme="majorEastAsia" w:hAnsiTheme="majorHAnsi" w:cstheme="majorBidi"/>
      <w:sz w:val="20"/>
      <w:szCs w:val="20"/>
    </w:rPr>
  </w:style>
  <w:style w:type="table" w:customStyle="1" w:styleId="TableauGrille1Clair1">
    <w:name w:val="Tableau Grille 1 Clair1"/>
    <w:basedOn w:val="TableauNormal"/>
    <w:uiPriority w:val="46"/>
    <w:rsid w:val="002B38F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Grille1Clair-Accentuation11">
    <w:name w:val="Tableau Grille 1 Clair - Accentuation 11"/>
    <w:basedOn w:val="TableauNormal"/>
    <w:uiPriority w:val="46"/>
    <w:rsid w:val="002B38F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leauGrille1Clair-Accentuation21">
    <w:name w:val="Tableau Grille 1 Clair - Accentuation 21"/>
    <w:basedOn w:val="TableauNormal"/>
    <w:uiPriority w:val="46"/>
    <w:rsid w:val="002B38F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TableauGrille1Clair-Accentuation31">
    <w:name w:val="Tableau Grille 1 Clair - Accentuation 31"/>
    <w:basedOn w:val="TableauNormal"/>
    <w:uiPriority w:val="46"/>
    <w:rsid w:val="002B38F5"/>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eauGrille1Clair-Accentuation41">
    <w:name w:val="Tableau Grille 1 Clair - Accentuation 41"/>
    <w:basedOn w:val="TableauNormal"/>
    <w:uiPriority w:val="46"/>
    <w:rsid w:val="002B38F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TableauGrille1Clair-Accentuation51">
    <w:name w:val="Tableau Grille 1 Clair - Accentuation 51"/>
    <w:basedOn w:val="TableauNormal"/>
    <w:uiPriority w:val="46"/>
    <w:rsid w:val="002B38F5"/>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TableauGrille1Clair-Accentuation61">
    <w:name w:val="Tableau Grille 1 Clair - Accentuation 61"/>
    <w:basedOn w:val="TableauNormal"/>
    <w:uiPriority w:val="46"/>
    <w:rsid w:val="002B38F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21">
    <w:name w:val="Tableau Grille 21"/>
    <w:basedOn w:val="TableauNormal"/>
    <w:uiPriority w:val="47"/>
    <w:rsid w:val="002B38F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2-Accentuation11">
    <w:name w:val="Tableau Grille 2 - Accentuation 11"/>
    <w:basedOn w:val="TableauNormal"/>
    <w:uiPriority w:val="47"/>
    <w:rsid w:val="002B38F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Grille2-Accentuation21">
    <w:name w:val="Tableau Grille 2 - Accentuation 21"/>
    <w:basedOn w:val="TableauNormal"/>
    <w:uiPriority w:val="47"/>
    <w:rsid w:val="002B38F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Grille2-Accentuation31">
    <w:name w:val="Tableau Grille 2 - Accentuation 31"/>
    <w:basedOn w:val="TableauNormal"/>
    <w:uiPriority w:val="47"/>
    <w:rsid w:val="002B38F5"/>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2-Accentuation41">
    <w:name w:val="Tableau Grille 2 - Accentuation 41"/>
    <w:basedOn w:val="TableauNormal"/>
    <w:uiPriority w:val="47"/>
    <w:rsid w:val="002B38F5"/>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Grille2-Accentuation51">
    <w:name w:val="Tableau Grille 2 - Accentuation 51"/>
    <w:basedOn w:val="TableauNormal"/>
    <w:uiPriority w:val="47"/>
    <w:rsid w:val="002B38F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Grille2-Accentuation61">
    <w:name w:val="Tableau Grille 2 - Accentuation 61"/>
    <w:basedOn w:val="TableauNormal"/>
    <w:uiPriority w:val="47"/>
    <w:rsid w:val="002B38F5"/>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31">
    <w:name w:val="Tableau Grille 31"/>
    <w:basedOn w:val="TableauNormal"/>
    <w:uiPriority w:val="48"/>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3-Accentuation11">
    <w:name w:val="Tableau Grille 3 - Accentuation 11"/>
    <w:basedOn w:val="TableauNormal"/>
    <w:uiPriority w:val="48"/>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eauGrille3-Accentuation21">
    <w:name w:val="Tableau Grille 3 - Accentuation 21"/>
    <w:basedOn w:val="TableauNormal"/>
    <w:uiPriority w:val="48"/>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leauGrille3-Accentuation31">
    <w:name w:val="Tableau Grille 3 - Accentuation 31"/>
    <w:basedOn w:val="TableauNormal"/>
    <w:uiPriority w:val="48"/>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auGrille3-Accentuation41">
    <w:name w:val="Tableau Grille 3 - Accentuation 41"/>
    <w:basedOn w:val="TableauNormal"/>
    <w:uiPriority w:val="48"/>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leauGrille3-Accentuation51">
    <w:name w:val="Tableau Grille 3 - Accentuation 51"/>
    <w:basedOn w:val="TableauNormal"/>
    <w:uiPriority w:val="48"/>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leauGrille3-Accentuation61">
    <w:name w:val="Tableau Grille 3 - Accentuation 61"/>
    <w:basedOn w:val="TableauNormal"/>
    <w:uiPriority w:val="48"/>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TableauGrille41">
    <w:name w:val="Tableau Grille 41"/>
    <w:basedOn w:val="Tableau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4-Accentuation11">
    <w:name w:val="Tableau Grille 4 - Accentuation 11"/>
    <w:basedOn w:val="Tableau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Grille4-Accentuation21">
    <w:name w:val="Tableau Grille 4 - Accentuation 21"/>
    <w:basedOn w:val="Tableau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Grille4-Accentuation31">
    <w:name w:val="Tableau Grille 4 - Accentuation 31"/>
    <w:basedOn w:val="Tableau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4-Accentuation41">
    <w:name w:val="Tableau Grille 4 - Accentuation 41"/>
    <w:basedOn w:val="Tableau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Grille4-Accentuation51">
    <w:name w:val="Tableau Grille 4 - Accentuation 51"/>
    <w:basedOn w:val="Tableau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Grille4-Accentuation61">
    <w:name w:val="Tableau Grille 4 - Accentuation 61"/>
    <w:basedOn w:val="Tableau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5Fonc1">
    <w:name w:val="Tableau Grille 5 Foncé1"/>
    <w:basedOn w:val="Tableau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leauGrille5Fonc-Accentuation11">
    <w:name w:val="Tableau Grille 5 Foncé - Accentuation 11"/>
    <w:basedOn w:val="Tableau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auGrille5Fonc-Accentuation21">
    <w:name w:val="Tableau Grille 5 Foncé - Accentuation 21"/>
    <w:basedOn w:val="Tableau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TableauGrille5Fonc-Accentuation31">
    <w:name w:val="Tableau Grille 5 Foncé - Accentuation 31"/>
    <w:basedOn w:val="Tableau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eauGrille5Fonc-Accentuation41">
    <w:name w:val="Tableau Grille 5 Foncé - Accentuation 41"/>
    <w:basedOn w:val="Tableau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leauGrille5Fonc-Accentuation51">
    <w:name w:val="Tableau Grille 5 Foncé - Accentuation 51"/>
    <w:basedOn w:val="Tableau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TableauGrille5Fonc-Accentuation61">
    <w:name w:val="Tableau Grille 5 Foncé - Accentuation 61"/>
    <w:basedOn w:val="Tableau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eauGrille6Couleur1">
    <w:name w:val="Tableau Grille 6 Couleur1"/>
    <w:basedOn w:val="TableauNormal"/>
    <w:uiPriority w:val="51"/>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6Couleur-Accentuation11">
    <w:name w:val="Tableau Grille 6 Couleur - Accentuation 11"/>
    <w:basedOn w:val="TableauNormal"/>
    <w:uiPriority w:val="51"/>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Grille6Couleur-Accentuation21">
    <w:name w:val="Tableau Grille 6 Couleur - Accentuation 21"/>
    <w:basedOn w:val="TableauNormal"/>
    <w:uiPriority w:val="51"/>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Grille6Couleur-Accentuation31">
    <w:name w:val="Tableau Grille 6 Couleur - Accentuation 31"/>
    <w:basedOn w:val="TableauNormal"/>
    <w:uiPriority w:val="51"/>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6Couleur-Accentuation41">
    <w:name w:val="Tableau Grille 6 Couleur - Accentuation 41"/>
    <w:basedOn w:val="TableauNormal"/>
    <w:uiPriority w:val="51"/>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Grille6Couleur-Accentuation51">
    <w:name w:val="Tableau Grille 6 Couleur - Accentuation 51"/>
    <w:basedOn w:val="TableauNormal"/>
    <w:uiPriority w:val="51"/>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Grille6Couleur-Accentuation61">
    <w:name w:val="Tableau Grille 6 Couleur - Accentuation 61"/>
    <w:basedOn w:val="TableauNormal"/>
    <w:uiPriority w:val="51"/>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7Couleur1">
    <w:name w:val="Tableau Grille 7 Couleur1"/>
    <w:basedOn w:val="TableauNormal"/>
    <w:uiPriority w:val="52"/>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7Couleur-Accentuation11">
    <w:name w:val="Tableau Grille 7 Couleur - Accentuation 11"/>
    <w:basedOn w:val="TableauNormal"/>
    <w:uiPriority w:val="52"/>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eauGrille7Couleur-Accentuation21">
    <w:name w:val="Tableau Grille 7 Couleur - Accentuation 21"/>
    <w:basedOn w:val="TableauNormal"/>
    <w:uiPriority w:val="52"/>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leauGrille7Couleur-Accentuation31">
    <w:name w:val="Tableau Grille 7 Couleur - Accentuation 31"/>
    <w:basedOn w:val="TableauNormal"/>
    <w:uiPriority w:val="52"/>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auGrille7Couleur-Accentuation41">
    <w:name w:val="Tableau Grille 7 Couleur - Accentuation 41"/>
    <w:basedOn w:val="TableauNormal"/>
    <w:uiPriority w:val="52"/>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leauGrille7Couleur-Accentuation51">
    <w:name w:val="Tableau Grille 7 Couleur - Accentuation 51"/>
    <w:basedOn w:val="TableauNormal"/>
    <w:uiPriority w:val="52"/>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leauGrille7Couleur-Accentuation61">
    <w:name w:val="Tableau Grille 7 Couleur - Accentuation 61"/>
    <w:basedOn w:val="TableauNormal"/>
    <w:uiPriority w:val="52"/>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Mot-dise1">
    <w:name w:val="Mot-dièse1"/>
    <w:basedOn w:val="Policepardfaut"/>
    <w:uiPriority w:val="99"/>
    <w:semiHidden/>
    <w:unhideWhenUsed/>
    <w:rsid w:val="002B38F5"/>
    <w:rPr>
      <w:color w:val="2B579A"/>
      <w:shd w:val="clear" w:color="auto" w:fill="E1DFDD"/>
      <w:lang w:val="en-GB"/>
    </w:rPr>
  </w:style>
  <w:style w:type="character" w:styleId="AcronymeHTML">
    <w:name w:val="HTML Acronym"/>
    <w:basedOn w:val="Policepardfaut"/>
    <w:uiPriority w:val="99"/>
    <w:semiHidden/>
    <w:unhideWhenUsed/>
    <w:rsid w:val="002B38F5"/>
    <w:rPr>
      <w:lang w:val="en-GB"/>
    </w:rPr>
  </w:style>
  <w:style w:type="paragraph" w:styleId="AdresseHTML">
    <w:name w:val="HTML Address"/>
    <w:basedOn w:val="Normal"/>
    <w:link w:val="AdresseHTMLCar"/>
    <w:uiPriority w:val="99"/>
    <w:semiHidden/>
    <w:unhideWhenUsed/>
    <w:rsid w:val="002B38F5"/>
    <w:rPr>
      <w:i/>
      <w:iCs/>
    </w:rPr>
  </w:style>
  <w:style w:type="character" w:customStyle="1" w:styleId="AdresseHTMLCar">
    <w:name w:val="Adresse HTML Car"/>
    <w:basedOn w:val="Policepardfaut"/>
    <w:link w:val="AdresseHTML"/>
    <w:uiPriority w:val="99"/>
    <w:semiHidden/>
    <w:rsid w:val="002B38F5"/>
    <w:rPr>
      <w:rFonts w:ascii="Times New Roman" w:eastAsia="SimSun" w:hAnsi="Times New Roman" w:cs="Times New Roman"/>
      <w:i/>
      <w:iCs/>
      <w:kern w:val="0"/>
      <w:lang w:val="en-GB"/>
    </w:rPr>
  </w:style>
  <w:style w:type="character" w:styleId="CitationHTML">
    <w:name w:val="HTML Cite"/>
    <w:basedOn w:val="Policepardfaut"/>
    <w:uiPriority w:val="99"/>
    <w:semiHidden/>
    <w:unhideWhenUsed/>
    <w:rsid w:val="002B38F5"/>
    <w:rPr>
      <w:i/>
      <w:iCs/>
      <w:lang w:val="en-GB"/>
    </w:rPr>
  </w:style>
  <w:style w:type="character" w:styleId="CodeHTML">
    <w:name w:val="HTML Code"/>
    <w:basedOn w:val="Policepardfaut"/>
    <w:uiPriority w:val="99"/>
    <w:semiHidden/>
    <w:unhideWhenUsed/>
    <w:rsid w:val="002B38F5"/>
    <w:rPr>
      <w:rFonts w:ascii="Consolas" w:hAnsi="Consolas"/>
      <w:sz w:val="20"/>
      <w:szCs w:val="20"/>
      <w:lang w:val="en-GB"/>
    </w:rPr>
  </w:style>
  <w:style w:type="character" w:styleId="DfinitionHTML">
    <w:name w:val="HTML Definition"/>
    <w:basedOn w:val="Policepardfaut"/>
    <w:uiPriority w:val="99"/>
    <w:semiHidden/>
    <w:unhideWhenUsed/>
    <w:rsid w:val="002B38F5"/>
    <w:rPr>
      <w:i/>
      <w:iCs/>
      <w:lang w:val="en-GB"/>
    </w:rPr>
  </w:style>
  <w:style w:type="character" w:styleId="ClavierHTML">
    <w:name w:val="HTML Keyboard"/>
    <w:basedOn w:val="Policepardfaut"/>
    <w:uiPriority w:val="99"/>
    <w:semiHidden/>
    <w:unhideWhenUsed/>
    <w:rsid w:val="002B38F5"/>
    <w:rPr>
      <w:rFonts w:ascii="Consolas" w:hAnsi="Consolas"/>
      <w:sz w:val="20"/>
      <w:szCs w:val="20"/>
      <w:lang w:val="en-GB"/>
    </w:rPr>
  </w:style>
  <w:style w:type="paragraph" w:styleId="PrformatHTML">
    <w:name w:val="HTML Preformatted"/>
    <w:basedOn w:val="Normal"/>
    <w:link w:val="PrformatHTMLCar"/>
    <w:uiPriority w:val="99"/>
    <w:semiHidden/>
    <w:unhideWhenUsed/>
    <w:rsid w:val="002B38F5"/>
    <w:rPr>
      <w:rFonts w:ascii="Consolas" w:hAnsi="Consolas"/>
      <w:sz w:val="20"/>
      <w:szCs w:val="20"/>
    </w:rPr>
  </w:style>
  <w:style w:type="character" w:customStyle="1" w:styleId="PrformatHTMLCar">
    <w:name w:val="Préformaté HTML Car"/>
    <w:basedOn w:val="Policepardfaut"/>
    <w:link w:val="PrformatHTML"/>
    <w:uiPriority w:val="99"/>
    <w:semiHidden/>
    <w:rsid w:val="002B38F5"/>
    <w:rPr>
      <w:rFonts w:ascii="Consolas" w:eastAsia="SimSun" w:hAnsi="Consolas" w:cs="Times New Roman"/>
      <w:kern w:val="0"/>
      <w:sz w:val="20"/>
      <w:szCs w:val="20"/>
      <w:lang w:val="en-GB"/>
    </w:rPr>
  </w:style>
  <w:style w:type="character" w:styleId="ExempleHTML">
    <w:name w:val="HTML Sample"/>
    <w:basedOn w:val="Policepardfaut"/>
    <w:uiPriority w:val="99"/>
    <w:semiHidden/>
    <w:unhideWhenUsed/>
    <w:rsid w:val="002B38F5"/>
    <w:rPr>
      <w:rFonts w:ascii="Consolas" w:hAnsi="Consolas"/>
      <w:sz w:val="24"/>
      <w:szCs w:val="24"/>
      <w:lang w:val="en-GB"/>
    </w:rPr>
  </w:style>
  <w:style w:type="character" w:styleId="MachinecrireHTML">
    <w:name w:val="HTML Typewriter"/>
    <w:basedOn w:val="Policepardfaut"/>
    <w:uiPriority w:val="99"/>
    <w:semiHidden/>
    <w:unhideWhenUsed/>
    <w:rsid w:val="002B38F5"/>
    <w:rPr>
      <w:rFonts w:ascii="Consolas" w:hAnsi="Consolas"/>
      <w:sz w:val="20"/>
      <w:szCs w:val="20"/>
      <w:lang w:val="en-GB"/>
    </w:rPr>
  </w:style>
  <w:style w:type="character" w:styleId="VariableHTML">
    <w:name w:val="HTML Variable"/>
    <w:basedOn w:val="Policepardfaut"/>
    <w:uiPriority w:val="99"/>
    <w:semiHidden/>
    <w:unhideWhenUsed/>
    <w:rsid w:val="002B38F5"/>
    <w:rPr>
      <w:i/>
      <w:iCs/>
      <w:lang w:val="en-GB"/>
    </w:rPr>
  </w:style>
  <w:style w:type="paragraph" w:styleId="Index1">
    <w:name w:val="index 1"/>
    <w:basedOn w:val="Normal"/>
    <w:next w:val="Normal"/>
    <w:autoRedefine/>
    <w:uiPriority w:val="99"/>
    <w:semiHidden/>
    <w:unhideWhenUsed/>
    <w:rsid w:val="002B38F5"/>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B38F5"/>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B38F5"/>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B38F5"/>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B38F5"/>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B38F5"/>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B38F5"/>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B38F5"/>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B38F5"/>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2B38F5"/>
    <w:rPr>
      <w:rFonts w:asciiTheme="majorHAnsi" w:eastAsiaTheme="majorEastAsia" w:hAnsiTheme="majorHAnsi" w:cstheme="majorBidi"/>
      <w:b/>
      <w:bCs/>
    </w:rPr>
  </w:style>
  <w:style w:type="character" w:styleId="Accentuationintense">
    <w:name w:val="Intense Emphasis"/>
    <w:basedOn w:val="Policepardfaut"/>
    <w:uiPriority w:val="21"/>
    <w:qFormat/>
    <w:rsid w:val="002B38F5"/>
    <w:rPr>
      <w:i/>
      <w:iCs/>
      <w:color w:val="4472C4" w:themeColor="accent1"/>
      <w:lang w:val="en-GB"/>
    </w:rPr>
  </w:style>
  <w:style w:type="paragraph" w:styleId="Citationintense">
    <w:name w:val="Intense Quote"/>
    <w:basedOn w:val="Normal"/>
    <w:next w:val="Normal"/>
    <w:link w:val="CitationintenseCar"/>
    <w:uiPriority w:val="30"/>
    <w:qFormat/>
    <w:rsid w:val="002B38F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2B38F5"/>
    <w:rPr>
      <w:rFonts w:ascii="Times New Roman" w:eastAsia="SimSun" w:hAnsi="Times New Roman" w:cs="Times New Roman"/>
      <w:i/>
      <w:iCs/>
      <w:color w:val="4472C4" w:themeColor="accent1"/>
      <w:kern w:val="0"/>
      <w:lang w:val="en-GB"/>
    </w:rPr>
  </w:style>
  <w:style w:type="character" w:styleId="Rfrenceintense">
    <w:name w:val="Intense Reference"/>
    <w:basedOn w:val="Policepardfaut"/>
    <w:uiPriority w:val="32"/>
    <w:qFormat/>
    <w:rsid w:val="002B38F5"/>
    <w:rPr>
      <w:b/>
      <w:bCs/>
      <w:smallCaps/>
      <w:color w:val="4472C4" w:themeColor="accent1"/>
      <w:spacing w:val="5"/>
      <w:lang w:val="en-GB"/>
    </w:rPr>
  </w:style>
  <w:style w:type="table" w:customStyle="1" w:styleId="Grilleclaire1">
    <w:name w:val="Grille claire1"/>
    <w:basedOn w:val="TableauNormal"/>
    <w:uiPriority w:val="62"/>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illeclaire-Accent11">
    <w:name w:val="Grille claire - Accent 11"/>
    <w:basedOn w:val="TableauNormal"/>
    <w:uiPriority w:val="62"/>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steclaire1">
    <w:name w:val="Liste claire1"/>
    <w:basedOn w:val="TableauNormal"/>
    <w:uiPriority w:val="61"/>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eclaire-Accent11">
    <w:name w:val="Liste claire - Accent 11"/>
    <w:basedOn w:val="TableauNormal"/>
    <w:uiPriority w:val="61"/>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Ombrageclair1">
    <w:name w:val="Ombrage clair1"/>
    <w:basedOn w:val="TableauNormal"/>
    <w:uiPriority w:val="60"/>
    <w:semiHidden/>
    <w:unhideWhenUsed/>
    <w:rsid w:val="002B38F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rameclaire-Accent11">
    <w:name w:val="Trame claire - Accent 11"/>
    <w:basedOn w:val="TableauNormal"/>
    <w:uiPriority w:val="60"/>
    <w:semiHidden/>
    <w:unhideWhenUsed/>
    <w:rsid w:val="002B38F5"/>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2B38F5"/>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2B38F5"/>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2B38F5"/>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2B38F5"/>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2B38F5"/>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2B38F5"/>
    <w:rPr>
      <w:lang w:val="en-GB"/>
    </w:rPr>
  </w:style>
  <w:style w:type="paragraph" w:styleId="Liste2">
    <w:name w:val="List 2"/>
    <w:basedOn w:val="Normal"/>
    <w:uiPriority w:val="99"/>
    <w:semiHidden/>
    <w:unhideWhenUsed/>
    <w:rsid w:val="002B38F5"/>
    <w:pPr>
      <w:ind w:left="720" w:hanging="360"/>
      <w:contextualSpacing/>
    </w:pPr>
  </w:style>
  <w:style w:type="paragraph" w:styleId="Liste3">
    <w:name w:val="List 3"/>
    <w:basedOn w:val="Normal"/>
    <w:uiPriority w:val="99"/>
    <w:semiHidden/>
    <w:unhideWhenUsed/>
    <w:rsid w:val="002B38F5"/>
    <w:pPr>
      <w:ind w:left="1080" w:hanging="360"/>
      <w:contextualSpacing/>
    </w:pPr>
  </w:style>
  <w:style w:type="paragraph" w:styleId="Liste4">
    <w:name w:val="List 4"/>
    <w:basedOn w:val="Normal"/>
    <w:uiPriority w:val="99"/>
    <w:semiHidden/>
    <w:unhideWhenUsed/>
    <w:rsid w:val="002B38F5"/>
    <w:pPr>
      <w:ind w:left="1440" w:hanging="360"/>
      <w:contextualSpacing/>
    </w:pPr>
  </w:style>
  <w:style w:type="paragraph" w:styleId="Liste5">
    <w:name w:val="List 5"/>
    <w:basedOn w:val="Normal"/>
    <w:uiPriority w:val="99"/>
    <w:semiHidden/>
    <w:unhideWhenUsed/>
    <w:rsid w:val="002B38F5"/>
    <w:pPr>
      <w:ind w:left="1800" w:hanging="360"/>
      <w:contextualSpacing/>
    </w:pPr>
  </w:style>
  <w:style w:type="paragraph" w:styleId="Listepuces">
    <w:name w:val="List Bullet"/>
    <w:basedOn w:val="Normal"/>
    <w:uiPriority w:val="99"/>
    <w:semiHidden/>
    <w:unhideWhenUsed/>
    <w:rsid w:val="002B38F5"/>
    <w:pPr>
      <w:numPr>
        <w:numId w:val="6"/>
      </w:numPr>
      <w:contextualSpacing/>
    </w:pPr>
  </w:style>
  <w:style w:type="paragraph" w:styleId="Listepuces2">
    <w:name w:val="List Bullet 2"/>
    <w:basedOn w:val="Normal"/>
    <w:uiPriority w:val="99"/>
    <w:semiHidden/>
    <w:unhideWhenUsed/>
    <w:rsid w:val="002B38F5"/>
    <w:pPr>
      <w:numPr>
        <w:numId w:val="7"/>
      </w:numPr>
      <w:contextualSpacing/>
    </w:pPr>
  </w:style>
  <w:style w:type="paragraph" w:styleId="Listepuces3">
    <w:name w:val="List Bullet 3"/>
    <w:basedOn w:val="Normal"/>
    <w:uiPriority w:val="99"/>
    <w:semiHidden/>
    <w:unhideWhenUsed/>
    <w:rsid w:val="002B38F5"/>
    <w:pPr>
      <w:numPr>
        <w:numId w:val="8"/>
      </w:numPr>
      <w:contextualSpacing/>
    </w:pPr>
  </w:style>
  <w:style w:type="paragraph" w:styleId="Listepuces4">
    <w:name w:val="List Bullet 4"/>
    <w:basedOn w:val="Normal"/>
    <w:uiPriority w:val="99"/>
    <w:semiHidden/>
    <w:unhideWhenUsed/>
    <w:rsid w:val="002B38F5"/>
    <w:pPr>
      <w:numPr>
        <w:numId w:val="9"/>
      </w:numPr>
      <w:contextualSpacing/>
    </w:pPr>
  </w:style>
  <w:style w:type="paragraph" w:styleId="Listepuces5">
    <w:name w:val="List Bullet 5"/>
    <w:basedOn w:val="Normal"/>
    <w:uiPriority w:val="99"/>
    <w:semiHidden/>
    <w:unhideWhenUsed/>
    <w:rsid w:val="002B38F5"/>
    <w:pPr>
      <w:numPr>
        <w:numId w:val="10"/>
      </w:numPr>
      <w:contextualSpacing/>
    </w:pPr>
  </w:style>
  <w:style w:type="paragraph" w:styleId="Listecontinue">
    <w:name w:val="List Continue"/>
    <w:basedOn w:val="Normal"/>
    <w:uiPriority w:val="99"/>
    <w:semiHidden/>
    <w:unhideWhenUsed/>
    <w:rsid w:val="002B38F5"/>
    <w:pPr>
      <w:spacing w:after="120"/>
      <w:ind w:left="360"/>
      <w:contextualSpacing/>
    </w:pPr>
  </w:style>
  <w:style w:type="paragraph" w:styleId="Listecontinue2">
    <w:name w:val="List Continue 2"/>
    <w:basedOn w:val="Normal"/>
    <w:uiPriority w:val="99"/>
    <w:semiHidden/>
    <w:unhideWhenUsed/>
    <w:rsid w:val="002B38F5"/>
    <w:pPr>
      <w:spacing w:after="120"/>
      <w:ind w:left="720"/>
      <w:contextualSpacing/>
    </w:pPr>
  </w:style>
  <w:style w:type="paragraph" w:styleId="Listecontinue3">
    <w:name w:val="List Continue 3"/>
    <w:basedOn w:val="Normal"/>
    <w:uiPriority w:val="99"/>
    <w:semiHidden/>
    <w:unhideWhenUsed/>
    <w:rsid w:val="002B38F5"/>
    <w:pPr>
      <w:spacing w:after="120"/>
      <w:ind w:left="1080"/>
      <w:contextualSpacing/>
    </w:pPr>
  </w:style>
  <w:style w:type="paragraph" w:styleId="Listecontinue4">
    <w:name w:val="List Continue 4"/>
    <w:basedOn w:val="Normal"/>
    <w:uiPriority w:val="99"/>
    <w:semiHidden/>
    <w:unhideWhenUsed/>
    <w:rsid w:val="002B38F5"/>
    <w:pPr>
      <w:spacing w:after="120"/>
      <w:ind w:left="1440"/>
      <w:contextualSpacing/>
    </w:pPr>
  </w:style>
  <w:style w:type="paragraph" w:styleId="Listecontinue5">
    <w:name w:val="List Continue 5"/>
    <w:basedOn w:val="Normal"/>
    <w:uiPriority w:val="99"/>
    <w:semiHidden/>
    <w:unhideWhenUsed/>
    <w:rsid w:val="002B38F5"/>
    <w:pPr>
      <w:spacing w:after="120"/>
      <w:ind w:left="1800"/>
      <w:contextualSpacing/>
    </w:pPr>
  </w:style>
  <w:style w:type="paragraph" w:styleId="Listenumros">
    <w:name w:val="List Number"/>
    <w:basedOn w:val="Normal"/>
    <w:uiPriority w:val="99"/>
    <w:semiHidden/>
    <w:unhideWhenUsed/>
    <w:rsid w:val="002B38F5"/>
    <w:pPr>
      <w:numPr>
        <w:numId w:val="14"/>
      </w:numPr>
      <w:contextualSpacing/>
    </w:pPr>
  </w:style>
  <w:style w:type="paragraph" w:styleId="Listenumros2">
    <w:name w:val="List Number 2"/>
    <w:basedOn w:val="Normal"/>
    <w:uiPriority w:val="99"/>
    <w:semiHidden/>
    <w:unhideWhenUsed/>
    <w:rsid w:val="002B38F5"/>
    <w:pPr>
      <w:numPr>
        <w:numId w:val="15"/>
      </w:numPr>
      <w:contextualSpacing/>
    </w:pPr>
  </w:style>
  <w:style w:type="paragraph" w:styleId="Listenumros3">
    <w:name w:val="List Number 3"/>
    <w:basedOn w:val="Normal"/>
    <w:uiPriority w:val="99"/>
    <w:semiHidden/>
    <w:unhideWhenUsed/>
    <w:rsid w:val="002B38F5"/>
    <w:pPr>
      <w:numPr>
        <w:numId w:val="16"/>
      </w:numPr>
      <w:contextualSpacing/>
    </w:pPr>
  </w:style>
  <w:style w:type="paragraph" w:styleId="Listenumros4">
    <w:name w:val="List Number 4"/>
    <w:basedOn w:val="Normal"/>
    <w:uiPriority w:val="99"/>
    <w:semiHidden/>
    <w:unhideWhenUsed/>
    <w:rsid w:val="002B38F5"/>
    <w:pPr>
      <w:numPr>
        <w:numId w:val="17"/>
      </w:numPr>
      <w:contextualSpacing/>
    </w:pPr>
  </w:style>
  <w:style w:type="paragraph" w:styleId="Listenumros5">
    <w:name w:val="List Number 5"/>
    <w:basedOn w:val="Normal"/>
    <w:uiPriority w:val="99"/>
    <w:semiHidden/>
    <w:unhideWhenUsed/>
    <w:rsid w:val="002B38F5"/>
    <w:pPr>
      <w:numPr>
        <w:numId w:val="18"/>
      </w:numPr>
      <w:contextualSpacing/>
    </w:pPr>
  </w:style>
  <w:style w:type="table" w:customStyle="1" w:styleId="TableauListe1Clair1">
    <w:name w:val="Tableau Liste 1 Clair1"/>
    <w:basedOn w:val="TableauNormal"/>
    <w:uiPriority w:val="46"/>
    <w:rsid w:val="002B38F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1Clair-Accentuation11">
    <w:name w:val="Tableau Liste 1 Clair - Accentuation 11"/>
    <w:basedOn w:val="TableauNormal"/>
    <w:uiPriority w:val="46"/>
    <w:rsid w:val="002B38F5"/>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1Clair-Accentuation21">
    <w:name w:val="Tableau Liste 1 Clair - Accentuation 21"/>
    <w:basedOn w:val="TableauNormal"/>
    <w:uiPriority w:val="46"/>
    <w:rsid w:val="002B38F5"/>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1Clair-Accentuation31">
    <w:name w:val="Tableau Liste 1 Clair - Accentuation 31"/>
    <w:basedOn w:val="TableauNormal"/>
    <w:uiPriority w:val="46"/>
    <w:rsid w:val="002B38F5"/>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1Clair-Accentuation41">
    <w:name w:val="Tableau Liste 1 Clair - Accentuation 41"/>
    <w:basedOn w:val="TableauNormal"/>
    <w:uiPriority w:val="46"/>
    <w:rsid w:val="002B38F5"/>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1Clair-Accentuation51">
    <w:name w:val="Tableau Liste 1 Clair - Accentuation 51"/>
    <w:basedOn w:val="TableauNormal"/>
    <w:uiPriority w:val="46"/>
    <w:rsid w:val="002B38F5"/>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1Clair-Accentuation61">
    <w:name w:val="Tableau Liste 1 Clair - Accentuation 61"/>
    <w:basedOn w:val="TableauNormal"/>
    <w:uiPriority w:val="46"/>
    <w:rsid w:val="002B38F5"/>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21">
    <w:name w:val="Tableau Liste 21"/>
    <w:basedOn w:val="TableauNormal"/>
    <w:uiPriority w:val="47"/>
    <w:rsid w:val="002B38F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2-Accentuation11">
    <w:name w:val="Tableau Liste 2 - Accentuation 11"/>
    <w:basedOn w:val="TableauNormal"/>
    <w:uiPriority w:val="47"/>
    <w:rsid w:val="002B38F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2-Accentuation21">
    <w:name w:val="Tableau Liste 2 - Accentuation 21"/>
    <w:basedOn w:val="TableauNormal"/>
    <w:uiPriority w:val="47"/>
    <w:rsid w:val="002B38F5"/>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2-Accentuation31">
    <w:name w:val="Tableau Liste 2 - Accentuation 31"/>
    <w:basedOn w:val="TableauNormal"/>
    <w:uiPriority w:val="47"/>
    <w:rsid w:val="002B38F5"/>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2-Accentuation41">
    <w:name w:val="Tableau Liste 2 - Accentuation 41"/>
    <w:basedOn w:val="TableauNormal"/>
    <w:uiPriority w:val="47"/>
    <w:rsid w:val="002B38F5"/>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2-Accentuation51">
    <w:name w:val="Tableau Liste 2 - Accentuation 51"/>
    <w:basedOn w:val="TableauNormal"/>
    <w:uiPriority w:val="47"/>
    <w:rsid w:val="002B38F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2-Accentuation61">
    <w:name w:val="Tableau Liste 2 - Accentuation 61"/>
    <w:basedOn w:val="TableauNormal"/>
    <w:uiPriority w:val="47"/>
    <w:rsid w:val="002B38F5"/>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31">
    <w:name w:val="Tableau Liste 31"/>
    <w:basedOn w:val="TableauNormal"/>
    <w:uiPriority w:val="48"/>
    <w:rsid w:val="002B38F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eauListe3-Accentuation11">
    <w:name w:val="Tableau Liste 3 - Accentuation 11"/>
    <w:basedOn w:val="TableauNormal"/>
    <w:uiPriority w:val="48"/>
    <w:rsid w:val="002B38F5"/>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leauListe3-Accentuation21">
    <w:name w:val="Tableau Liste 3 - Accentuation 21"/>
    <w:basedOn w:val="TableauNormal"/>
    <w:uiPriority w:val="48"/>
    <w:rsid w:val="002B38F5"/>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TableauListe3-Accentuation31">
    <w:name w:val="Tableau Liste 3 - Accentuation 31"/>
    <w:basedOn w:val="TableauNormal"/>
    <w:uiPriority w:val="48"/>
    <w:rsid w:val="002B38F5"/>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TableauListe3-Accentuation41">
    <w:name w:val="Tableau Liste 3 - Accentuation 41"/>
    <w:basedOn w:val="TableauNormal"/>
    <w:uiPriority w:val="48"/>
    <w:rsid w:val="002B38F5"/>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TableauListe3-Accentuation51">
    <w:name w:val="Tableau Liste 3 - Accentuation 51"/>
    <w:basedOn w:val="TableauNormal"/>
    <w:uiPriority w:val="48"/>
    <w:rsid w:val="002B38F5"/>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eauListe3-Accentuation61">
    <w:name w:val="Tableau Liste 3 - Accentuation 61"/>
    <w:basedOn w:val="TableauNormal"/>
    <w:uiPriority w:val="48"/>
    <w:rsid w:val="002B38F5"/>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eauListe41">
    <w:name w:val="Tableau Liste 41"/>
    <w:basedOn w:val="Tableau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4-Accentuation11">
    <w:name w:val="Tableau Liste 4 - Accentuation 11"/>
    <w:basedOn w:val="Tableau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4-Accentuation21">
    <w:name w:val="Tableau Liste 4 - Accentuation 21"/>
    <w:basedOn w:val="Tableau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4-Accentuation31">
    <w:name w:val="Tableau Liste 4 - Accentuation 31"/>
    <w:basedOn w:val="Tableau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4-Accentuation41">
    <w:name w:val="Tableau Liste 4 - Accentuation 41"/>
    <w:basedOn w:val="Tableau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4-Accentuation51">
    <w:name w:val="Tableau Liste 4 - Accentuation 51"/>
    <w:basedOn w:val="Tableau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4-Accentuation61">
    <w:name w:val="Tableau Liste 4 - Accentuation 61"/>
    <w:basedOn w:val="Tableau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5Fonc1">
    <w:name w:val="Tableau Liste 5 Foncé1"/>
    <w:basedOn w:val="TableauNormal"/>
    <w:uiPriority w:val="50"/>
    <w:rsid w:val="002B38F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11">
    <w:name w:val="Tableau Liste 5 Foncé - Accentuation 11"/>
    <w:basedOn w:val="TableauNormal"/>
    <w:uiPriority w:val="50"/>
    <w:rsid w:val="002B38F5"/>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21">
    <w:name w:val="Tableau Liste 5 Foncé - Accentuation 21"/>
    <w:basedOn w:val="TableauNormal"/>
    <w:uiPriority w:val="50"/>
    <w:rsid w:val="002B38F5"/>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31">
    <w:name w:val="Tableau Liste 5 Foncé - Accentuation 31"/>
    <w:basedOn w:val="TableauNormal"/>
    <w:uiPriority w:val="50"/>
    <w:rsid w:val="002B38F5"/>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41">
    <w:name w:val="Tableau Liste 5 Foncé - Accentuation 41"/>
    <w:basedOn w:val="TableauNormal"/>
    <w:uiPriority w:val="50"/>
    <w:rsid w:val="002B38F5"/>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51">
    <w:name w:val="Tableau Liste 5 Foncé - Accentuation 51"/>
    <w:basedOn w:val="TableauNormal"/>
    <w:uiPriority w:val="50"/>
    <w:rsid w:val="002B38F5"/>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61">
    <w:name w:val="Tableau Liste 5 Foncé - Accentuation 61"/>
    <w:basedOn w:val="TableauNormal"/>
    <w:uiPriority w:val="50"/>
    <w:rsid w:val="002B38F5"/>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6Couleur1">
    <w:name w:val="Tableau Liste 6 Couleur1"/>
    <w:basedOn w:val="TableauNormal"/>
    <w:uiPriority w:val="51"/>
    <w:rsid w:val="002B38F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6Couleur-Accentuation11">
    <w:name w:val="Tableau Liste 6 Couleur - Accentuation 11"/>
    <w:basedOn w:val="TableauNormal"/>
    <w:uiPriority w:val="51"/>
    <w:rsid w:val="002B38F5"/>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6Couleur-Accentuation21">
    <w:name w:val="Tableau Liste 6 Couleur - Accentuation 21"/>
    <w:basedOn w:val="TableauNormal"/>
    <w:uiPriority w:val="51"/>
    <w:rsid w:val="002B38F5"/>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6Couleur-Accentuation31">
    <w:name w:val="Tableau Liste 6 Couleur - Accentuation 31"/>
    <w:basedOn w:val="TableauNormal"/>
    <w:uiPriority w:val="51"/>
    <w:rsid w:val="002B38F5"/>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6Couleur-Accentuation41">
    <w:name w:val="Tableau Liste 6 Couleur - Accentuation 41"/>
    <w:basedOn w:val="TableauNormal"/>
    <w:uiPriority w:val="51"/>
    <w:rsid w:val="002B38F5"/>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6Couleur-Accentuation51">
    <w:name w:val="Tableau Liste 6 Couleur - Accentuation 51"/>
    <w:basedOn w:val="TableauNormal"/>
    <w:uiPriority w:val="51"/>
    <w:rsid w:val="002B38F5"/>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6Couleur-Accentuation61">
    <w:name w:val="Tableau Liste 6 Couleur - Accentuation 61"/>
    <w:basedOn w:val="TableauNormal"/>
    <w:uiPriority w:val="51"/>
    <w:rsid w:val="002B38F5"/>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7Couleur1">
    <w:name w:val="Tableau Liste 7 Couleur1"/>
    <w:basedOn w:val="TableauNormal"/>
    <w:uiPriority w:val="52"/>
    <w:rsid w:val="002B38F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11">
    <w:name w:val="Tableau Liste 7 Couleur - Accentuation 11"/>
    <w:basedOn w:val="TableauNormal"/>
    <w:uiPriority w:val="52"/>
    <w:rsid w:val="002B38F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21">
    <w:name w:val="Tableau Liste 7 Couleur - Accentuation 21"/>
    <w:basedOn w:val="TableauNormal"/>
    <w:uiPriority w:val="52"/>
    <w:rsid w:val="002B38F5"/>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31">
    <w:name w:val="Tableau Liste 7 Couleur - Accentuation 31"/>
    <w:basedOn w:val="TableauNormal"/>
    <w:uiPriority w:val="52"/>
    <w:rsid w:val="002B38F5"/>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41">
    <w:name w:val="Tableau Liste 7 Couleur - Accentuation 41"/>
    <w:basedOn w:val="TableauNormal"/>
    <w:uiPriority w:val="52"/>
    <w:rsid w:val="002B38F5"/>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51">
    <w:name w:val="Tableau Liste 7 Couleur - Accentuation 51"/>
    <w:basedOn w:val="TableauNormal"/>
    <w:uiPriority w:val="52"/>
    <w:rsid w:val="002B38F5"/>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61">
    <w:name w:val="Tableau Liste 7 Couleur - Accentuation 61"/>
    <w:basedOn w:val="TableauNormal"/>
    <w:uiPriority w:val="52"/>
    <w:rsid w:val="002B38F5"/>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2B38F5"/>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TextedemacroCar">
    <w:name w:val="Texte de macro Car"/>
    <w:basedOn w:val="Policepardfaut"/>
    <w:link w:val="Textedemacro"/>
    <w:uiPriority w:val="99"/>
    <w:semiHidden/>
    <w:rsid w:val="002B38F5"/>
    <w:rPr>
      <w:rFonts w:ascii="Consolas" w:eastAsia="SimSun" w:hAnsi="Consolas" w:cs="Times New Roman"/>
      <w:kern w:val="0"/>
      <w:sz w:val="20"/>
      <w:szCs w:val="20"/>
      <w:lang w:val="en-GB"/>
    </w:rPr>
  </w:style>
  <w:style w:type="table" w:customStyle="1" w:styleId="Grillemoyenne11">
    <w:name w:val="Grille moyenne 11"/>
    <w:basedOn w:val="TableauNormal"/>
    <w:uiPriority w:val="67"/>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Grillemoyenne21">
    <w:name w:val="Grille moyenne 21"/>
    <w:basedOn w:val="Tableau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Grillemoyenne31">
    <w:name w:val="Grille moyenne 31"/>
    <w:basedOn w:val="Tableau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Listemoyenne11">
    <w:name w:val="Liste moyenne 11"/>
    <w:basedOn w:val="TableauNormal"/>
    <w:uiPriority w:val="65"/>
    <w:semiHidden/>
    <w:unhideWhenUsed/>
    <w:rsid w:val="002B38F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emoyenne1-Accent11">
    <w:name w:val="Liste moyenne 1 - Accent 11"/>
    <w:basedOn w:val="TableauNormal"/>
    <w:uiPriority w:val="65"/>
    <w:semiHidden/>
    <w:unhideWhenUsed/>
    <w:rsid w:val="002B38F5"/>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2B38F5"/>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2B38F5"/>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2B38F5"/>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2B38F5"/>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2B38F5"/>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Listemoyenne21">
    <w:name w:val="Liste moyenne 21"/>
    <w:basedOn w:val="Tableau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ramemoyenne11">
    <w:name w:val="Trame moyenne 11"/>
    <w:basedOn w:val="TableauNormal"/>
    <w:uiPriority w:val="63"/>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ramemoyenne1-Accent11">
    <w:name w:val="Trame moyenne 1 - Accent 11"/>
    <w:basedOn w:val="TableauNormal"/>
    <w:uiPriority w:val="63"/>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Tramemoyenne21">
    <w:name w:val="Trame moyenne 21"/>
    <w:basedOn w:val="Tableau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2-Accent11">
    <w:name w:val="Trame moyenne 2 - Accent 11"/>
    <w:basedOn w:val="Tableau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2B38F5"/>
    <w:rPr>
      <w:color w:val="2B579A"/>
      <w:shd w:val="clear" w:color="auto" w:fill="E1DFDD"/>
      <w:lang w:val="en-GB"/>
    </w:rPr>
  </w:style>
  <w:style w:type="paragraph" w:styleId="En-ttedemessage">
    <w:name w:val="Message Header"/>
    <w:basedOn w:val="Normal"/>
    <w:link w:val="En-ttedemessageCar"/>
    <w:uiPriority w:val="99"/>
    <w:semiHidden/>
    <w:unhideWhenUsed/>
    <w:rsid w:val="002B38F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2B38F5"/>
    <w:rPr>
      <w:rFonts w:asciiTheme="majorHAnsi" w:eastAsiaTheme="majorEastAsia" w:hAnsiTheme="majorHAnsi" w:cstheme="majorBidi"/>
      <w:kern w:val="0"/>
      <w:sz w:val="24"/>
      <w:szCs w:val="24"/>
      <w:shd w:val="pct20" w:color="auto" w:fill="auto"/>
      <w:lang w:val="en-GB"/>
    </w:rPr>
  </w:style>
  <w:style w:type="paragraph" w:styleId="Sansinterligne">
    <w:name w:val="No Spacing"/>
    <w:uiPriority w:val="1"/>
    <w:qFormat/>
    <w:rsid w:val="002B38F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Web">
    <w:name w:val="Normal (Web)"/>
    <w:basedOn w:val="Normal"/>
    <w:uiPriority w:val="99"/>
    <w:semiHidden/>
    <w:unhideWhenUsed/>
    <w:rsid w:val="002B38F5"/>
    <w:rPr>
      <w:sz w:val="24"/>
      <w:szCs w:val="24"/>
    </w:rPr>
  </w:style>
  <w:style w:type="paragraph" w:styleId="Retraitnormal">
    <w:name w:val="Normal Indent"/>
    <w:basedOn w:val="Normal"/>
    <w:uiPriority w:val="99"/>
    <w:semiHidden/>
    <w:unhideWhenUsed/>
    <w:rsid w:val="002B38F5"/>
    <w:pPr>
      <w:ind w:left="720"/>
    </w:pPr>
  </w:style>
  <w:style w:type="paragraph" w:styleId="Titredenote">
    <w:name w:val="Note Heading"/>
    <w:basedOn w:val="Normal"/>
    <w:next w:val="Normal"/>
    <w:link w:val="TitredenoteCar"/>
    <w:uiPriority w:val="99"/>
    <w:semiHidden/>
    <w:unhideWhenUsed/>
    <w:rsid w:val="002B38F5"/>
  </w:style>
  <w:style w:type="character" w:customStyle="1" w:styleId="TitredenoteCar">
    <w:name w:val="Titre de note Car"/>
    <w:basedOn w:val="Policepardfaut"/>
    <w:link w:val="Titredenote"/>
    <w:uiPriority w:val="99"/>
    <w:semiHidden/>
    <w:rsid w:val="002B38F5"/>
    <w:rPr>
      <w:rFonts w:ascii="Times New Roman" w:eastAsia="SimSun" w:hAnsi="Times New Roman" w:cs="Times New Roman"/>
      <w:kern w:val="0"/>
      <w:lang w:val="en-GB"/>
    </w:rPr>
  </w:style>
  <w:style w:type="table" w:customStyle="1" w:styleId="Tableausimple11">
    <w:name w:val="Tableau simple 11"/>
    <w:basedOn w:val="TableauNormal"/>
    <w:uiPriority w:val="41"/>
    <w:rsid w:val="002B38F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21">
    <w:name w:val="Tableau simple 21"/>
    <w:basedOn w:val="TableauNormal"/>
    <w:uiPriority w:val="42"/>
    <w:rsid w:val="002B38F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ausimple31">
    <w:name w:val="Tableau simple 31"/>
    <w:basedOn w:val="TableauNormal"/>
    <w:uiPriority w:val="43"/>
    <w:rsid w:val="002B38F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simple41">
    <w:name w:val="Tableau simple 41"/>
    <w:basedOn w:val="TableauNormal"/>
    <w:uiPriority w:val="44"/>
    <w:rsid w:val="002B38F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51">
    <w:name w:val="Tableau simple 51"/>
    <w:basedOn w:val="TableauNormal"/>
    <w:uiPriority w:val="45"/>
    <w:rsid w:val="002B38F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2B38F5"/>
    <w:rPr>
      <w:rFonts w:ascii="Consolas" w:hAnsi="Consolas"/>
      <w:sz w:val="21"/>
      <w:szCs w:val="21"/>
    </w:rPr>
  </w:style>
  <w:style w:type="character" w:customStyle="1" w:styleId="TextebrutCar">
    <w:name w:val="Texte brut Car"/>
    <w:basedOn w:val="Policepardfaut"/>
    <w:link w:val="Textebrut"/>
    <w:uiPriority w:val="99"/>
    <w:semiHidden/>
    <w:rsid w:val="002B38F5"/>
    <w:rPr>
      <w:rFonts w:ascii="Consolas" w:eastAsia="SimSun" w:hAnsi="Consolas" w:cs="Times New Roman"/>
      <w:kern w:val="0"/>
      <w:sz w:val="21"/>
      <w:szCs w:val="21"/>
      <w:lang w:val="en-GB"/>
    </w:rPr>
  </w:style>
  <w:style w:type="paragraph" w:styleId="Citation">
    <w:name w:val="Quote"/>
    <w:basedOn w:val="Normal"/>
    <w:next w:val="Normal"/>
    <w:link w:val="CitationCar"/>
    <w:uiPriority w:val="29"/>
    <w:qFormat/>
    <w:rsid w:val="002B38F5"/>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2B38F5"/>
    <w:rPr>
      <w:rFonts w:ascii="Times New Roman" w:eastAsia="SimSun" w:hAnsi="Times New Roman" w:cs="Times New Roman"/>
      <w:i/>
      <w:iCs/>
      <w:color w:val="404040" w:themeColor="text1" w:themeTint="BF"/>
      <w:kern w:val="0"/>
      <w:lang w:val="en-GB"/>
    </w:rPr>
  </w:style>
  <w:style w:type="paragraph" w:styleId="Salutations">
    <w:name w:val="Salutation"/>
    <w:basedOn w:val="Normal"/>
    <w:next w:val="Normal"/>
    <w:link w:val="SalutationsCar"/>
    <w:uiPriority w:val="99"/>
    <w:semiHidden/>
    <w:unhideWhenUsed/>
    <w:rsid w:val="002B38F5"/>
  </w:style>
  <w:style w:type="character" w:customStyle="1" w:styleId="SalutationsCar">
    <w:name w:val="Salutations Car"/>
    <w:basedOn w:val="Policepardfaut"/>
    <w:link w:val="Salutations"/>
    <w:uiPriority w:val="99"/>
    <w:semiHidden/>
    <w:rsid w:val="002B38F5"/>
    <w:rPr>
      <w:rFonts w:ascii="Times New Roman" w:eastAsia="SimSun" w:hAnsi="Times New Roman" w:cs="Times New Roman"/>
      <w:kern w:val="0"/>
      <w:lang w:val="en-GB"/>
    </w:rPr>
  </w:style>
  <w:style w:type="paragraph" w:styleId="Signature">
    <w:name w:val="Signature"/>
    <w:basedOn w:val="Normal"/>
    <w:link w:val="SignatureCar"/>
    <w:uiPriority w:val="99"/>
    <w:semiHidden/>
    <w:unhideWhenUsed/>
    <w:rsid w:val="002B38F5"/>
    <w:pPr>
      <w:ind w:left="4320"/>
    </w:pPr>
  </w:style>
  <w:style w:type="character" w:customStyle="1" w:styleId="SignatureCar">
    <w:name w:val="Signature Car"/>
    <w:basedOn w:val="Policepardfaut"/>
    <w:link w:val="Signature"/>
    <w:uiPriority w:val="99"/>
    <w:semiHidden/>
    <w:rsid w:val="002B38F5"/>
    <w:rPr>
      <w:rFonts w:ascii="Times New Roman" w:eastAsia="SimSun" w:hAnsi="Times New Roman" w:cs="Times New Roman"/>
      <w:kern w:val="0"/>
      <w:lang w:val="en-GB"/>
    </w:rPr>
  </w:style>
  <w:style w:type="character" w:customStyle="1" w:styleId="SmartHyperlink1">
    <w:name w:val="Smart Hyperlink1"/>
    <w:basedOn w:val="Policepardfaut"/>
    <w:uiPriority w:val="99"/>
    <w:semiHidden/>
    <w:unhideWhenUsed/>
    <w:rsid w:val="002B38F5"/>
    <w:rPr>
      <w:u w:val="dotted"/>
      <w:lang w:val="en-GB"/>
    </w:rPr>
  </w:style>
  <w:style w:type="character" w:customStyle="1" w:styleId="SmartLink1">
    <w:name w:val="SmartLink1"/>
    <w:basedOn w:val="Policepardfaut"/>
    <w:uiPriority w:val="99"/>
    <w:semiHidden/>
    <w:unhideWhenUsed/>
    <w:rsid w:val="002B38F5"/>
    <w:rPr>
      <w:color w:val="0000FF"/>
      <w:u w:val="single"/>
      <w:shd w:val="clear" w:color="auto" w:fill="F3F2F1"/>
      <w:lang w:val="en-GB"/>
    </w:rPr>
  </w:style>
  <w:style w:type="character" w:styleId="lev">
    <w:name w:val="Strong"/>
    <w:basedOn w:val="Policepardfaut"/>
    <w:uiPriority w:val="22"/>
    <w:qFormat/>
    <w:rsid w:val="002B38F5"/>
    <w:rPr>
      <w:b/>
      <w:bCs/>
      <w:lang w:val="en-GB"/>
    </w:rPr>
  </w:style>
  <w:style w:type="character" w:styleId="Accentuationlgre">
    <w:name w:val="Subtle Emphasis"/>
    <w:basedOn w:val="Policepardfaut"/>
    <w:uiPriority w:val="19"/>
    <w:qFormat/>
    <w:rsid w:val="002B38F5"/>
    <w:rPr>
      <w:i/>
      <w:iCs/>
      <w:color w:val="404040" w:themeColor="text1" w:themeTint="BF"/>
      <w:lang w:val="en-GB"/>
    </w:rPr>
  </w:style>
  <w:style w:type="character" w:styleId="Rfrencelgre">
    <w:name w:val="Subtle Reference"/>
    <w:basedOn w:val="Policepardfaut"/>
    <w:uiPriority w:val="31"/>
    <w:qFormat/>
    <w:rsid w:val="002B38F5"/>
    <w:rPr>
      <w:smallCaps/>
      <w:color w:val="5A5A5A" w:themeColor="text1" w:themeTint="A5"/>
      <w:lang w:val="en-GB"/>
    </w:rPr>
  </w:style>
  <w:style w:type="table" w:styleId="Effetsdetableau3D1">
    <w:name w:val="Table 3D effects 1"/>
    <w:basedOn w:val="TableauNormal"/>
    <w:uiPriority w:val="99"/>
    <w:semiHidden/>
    <w:unhideWhenUsed/>
    <w:rsid w:val="002B38F5"/>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2B38F5"/>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2B38F5"/>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2B38F5"/>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2B38F5"/>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2B38F5"/>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2B38F5"/>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lledetableauclaire1">
    <w:name w:val="Grille de tableau claire1"/>
    <w:basedOn w:val="TableauNormal"/>
    <w:uiPriority w:val="40"/>
    <w:rsid w:val="002B38F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2B38F5"/>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2B38F5"/>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2B38F5"/>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2B38F5"/>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2B38F5"/>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2B38F5"/>
    <w:pPr>
      <w:tabs>
        <w:tab w:val="clear" w:pos="567"/>
        <w:tab w:val="clear" w:pos="1134"/>
        <w:tab w:val="clear" w:pos="1701"/>
        <w:tab w:val="clear" w:pos="2268"/>
      </w:tabs>
      <w:spacing w:after="100"/>
    </w:pPr>
  </w:style>
  <w:style w:type="paragraph" w:styleId="TM2">
    <w:name w:val="toc 2"/>
    <w:basedOn w:val="Normal"/>
    <w:next w:val="Normal"/>
    <w:autoRedefine/>
    <w:uiPriority w:val="39"/>
    <w:semiHidden/>
    <w:unhideWhenUsed/>
    <w:rsid w:val="002B38F5"/>
    <w:pPr>
      <w:tabs>
        <w:tab w:val="clear" w:pos="567"/>
        <w:tab w:val="clear" w:pos="1134"/>
        <w:tab w:val="clear" w:pos="1701"/>
        <w:tab w:val="clear" w:pos="2268"/>
      </w:tabs>
      <w:spacing w:after="100"/>
      <w:ind w:left="220"/>
    </w:pPr>
  </w:style>
  <w:style w:type="paragraph" w:styleId="TM3">
    <w:name w:val="toc 3"/>
    <w:basedOn w:val="Normal"/>
    <w:next w:val="Normal"/>
    <w:autoRedefine/>
    <w:uiPriority w:val="39"/>
    <w:semiHidden/>
    <w:unhideWhenUsed/>
    <w:rsid w:val="002B38F5"/>
    <w:pPr>
      <w:tabs>
        <w:tab w:val="clear" w:pos="567"/>
        <w:tab w:val="clear" w:pos="1134"/>
        <w:tab w:val="clear" w:pos="1701"/>
        <w:tab w:val="clear" w:pos="2268"/>
      </w:tabs>
      <w:spacing w:after="100"/>
      <w:ind w:left="440"/>
    </w:pPr>
  </w:style>
  <w:style w:type="paragraph" w:styleId="TM4">
    <w:name w:val="toc 4"/>
    <w:basedOn w:val="Normal"/>
    <w:next w:val="Normal"/>
    <w:autoRedefine/>
    <w:uiPriority w:val="39"/>
    <w:semiHidden/>
    <w:unhideWhenUsed/>
    <w:rsid w:val="002B38F5"/>
    <w:pPr>
      <w:tabs>
        <w:tab w:val="clear" w:pos="567"/>
        <w:tab w:val="clear" w:pos="1134"/>
        <w:tab w:val="clear" w:pos="1701"/>
        <w:tab w:val="clear" w:pos="2268"/>
      </w:tabs>
      <w:spacing w:after="100"/>
      <w:ind w:left="660"/>
    </w:pPr>
  </w:style>
  <w:style w:type="paragraph" w:styleId="TM5">
    <w:name w:val="toc 5"/>
    <w:basedOn w:val="Normal"/>
    <w:next w:val="Normal"/>
    <w:autoRedefine/>
    <w:uiPriority w:val="39"/>
    <w:semiHidden/>
    <w:unhideWhenUsed/>
    <w:rsid w:val="002B38F5"/>
    <w:pPr>
      <w:tabs>
        <w:tab w:val="clear" w:pos="567"/>
        <w:tab w:val="clear" w:pos="1134"/>
        <w:tab w:val="clear" w:pos="1701"/>
        <w:tab w:val="clear" w:pos="2268"/>
      </w:tabs>
      <w:spacing w:after="100"/>
      <w:ind w:left="880"/>
    </w:pPr>
  </w:style>
  <w:style w:type="paragraph" w:styleId="TM6">
    <w:name w:val="toc 6"/>
    <w:basedOn w:val="Normal"/>
    <w:next w:val="Normal"/>
    <w:autoRedefine/>
    <w:uiPriority w:val="39"/>
    <w:semiHidden/>
    <w:unhideWhenUsed/>
    <w:rsid w:val="002B38F5"/>
    <w:pPr>
      <w:tabs>
        <w:tab w:val="clear" w:pos="567"/>
        <w:tab w:val="clear" w:pos="1134"/>
        <w:tab w:val="clear" w:pos="1701"/>
        <w:tab w:val="clear" w:pos="2268"/>
      </w:tabs>
      <w:spacing w:after="100"/>
      <w:ind w:left="1100"/>
    </w:pPr>
  </w:style>
  <w:style w:type="paragraph" w:styleId="TM7">
    <w:name w:val="toc 7"/>
    <w:basedOn w:val="Normal"/>
    <w:next w:val="Normal"/>
    <w:autoRedefine/>
    <w:uiPriority w:val="39"/>
    <w:semiHidden/>
    <w:unhideWhenUsed/>
    <w:rsid w:val="002B38F5"/>
    <w:pPr>
      <w:tabs>
        <w:tab w:val="clear" w:pos="567"/>
        <w:tab w:val="clear" w:pos="1134"/>
        <w:tab w:val="clear" w:pos="1701"/>
        <w:tab w:val="clear" w:pos="2268"/>
      </w:tabs>
      <w:spacing w:after="100"/>
      <w:ind w:left="1320"/>
    </w:pPr>
  </w:style>
  <w:style w:type="paragraph" w:styleId="TM8">
    <w:name w:val="toc 8"/>
    <w:basedOn w:val="Normal"/>
    <w:next w:val="Normal"/>
    <w:autoRedefine/>
    <w:uiPriority w:val="39"/>
    <w:semiHidden/>
    <w:unhideWhenUsed/>
    <w:rsid w:val="002B38F5"/>
    <w:pPr>
      <w:tabs>
        <w:tab w:val="clear" w:pos="567"/>
        <w:tab w:val="clear" w:pos="1134"/>
        <w:tab w:val="clear" w:pos="1701"/>
        <w:tab w:val="clear" w:pos="2268"/>
      </w:tabs>
      <w:spacing w:after="100"/>
      <w:ind w:left="1540"/>
    </w:pPr>
  </w:style>
  <w:style w:type="paragraph" w:styleId="TM9">
    <w:name w:val="toc 9"/>
    <w:basedOn w:val="Normal"/>
    <w:next w:val="Normal"/>
    <w:autoRedefine/>
    <w:uiPriority w:val="39"/>
    <w:semiHidden/>
    <w:unhideWhenUsed/>
    <w:rsid w:val="002B38F5"/>
    <w:pPr>
      <w:tabs>
        <w:tab w:val="clear" w:pos="567"/>
        <w:tab w:val="clear" w:pos="1134"/>
        <w:tab w:val="clear" w:pos="1701"/>
        <w:tab w:val="clear" w:pos="2268"/>
      </w:tabs>
      <w:spacing w:after="100"/>
      <w:ind w:left="1760"/>
    </w:pPr>
  </w:style>
  <w:style w:type="paragraph" w:styleId="En-ttedetabledesmatires">
    <w:name w:val="TOC Heading"/>
    <w:basedOn w:val="Titre1"/>
    <w:next w:val="Normal"/>
    <w:uiPriority w:val="39"/>
    <w:semiHidden/>
    <w:unhideWhenUsed/>
    <w:qFormat/>
    <w:rsid w:val="002B38F5"/>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apple-converted-space">
    <w:name w:val="apple-converted-space"/>
    <w:basedOn w:val="Policepardfaut"/>
    <w:rsid w:val="00F209EE"/>
  </w:style>
  <w:style w:type="numbering" w:customStyle="1" w:styleId="ListCBD1">
    <w:name w:val="ListCBD1"/>
    <w:basedOn w:val="Aucuneliste"/>
    <w:uiPriority w:val="99"/>
    <w:rsid w:val="00BE5B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7721372">
      <w:bodyDiv w:val="1"/>
      <w:marLeft w:val="0"/>
      <w:marRight w:val="0"/>
      <w:marTop w:val="0"/>
      <w:marBottom w:val="0"/>
      <w:divBdr>
        <w:top w:val="none" w:sz="0" w:space="0" w:color="auto"/>
        <w:left w:val="none" w:sz="0" w:space="0" w:color="auto"/>
        <w:bottom w:val="none" w:sz="0" w:space="0" w:color="auto"/>
        <w:right w:val="none" w:sz="0" w:space="0" w:color="auto"/>
      </w:divBdr>
    </w:div>
    <w:div w:id="813259416">
      <w:bodyDiv w:val="1"/>
      <w:marLeft w:val="0"/>
      <w:marRight w:val="0"/>
      <w:marTop w:val="0"/>
      <w:marBottom w:val="0"/>
      <w:divBdr>
        <w:top w:val="none" w:sz="0" w:space="0" w:color="auto"/>
        <w:left w:val="none" w:sz="0" w:space="0" w:color="auto"/>
        <w:bottom w:val="none" w:sz="0" w:space="0" w:color="auto"/>
        <w:right w:val="none" w:sz="0" w:space="0" w:color="auto"/>
      </w:divBdr>
    </w:div>
    <w:div w:id="897547074">
      <w:bodyDiv w:val="1"/>
      <w:marLeft w:val="0"/>
      <w:marRight w:val="0"/>
      <w:marTop w:val="0"/>
      <w:marBottom w:val="0"/>
      <w:divBdr>
        <w:top w:val="none" w:sz="0" w:space="0" w:color="auto"/>
        <w:left w:val="none" w:sz="0" w:space="0" w:color="auto"/>
        <w:bottom w:val="none" w:sz="0" w:space="0" w:color="auto"/>
        <w:right w:val="none" w:sz="0" w:space="0" w:color="auto"/>
      </w:divBdr>
    </w:div>
    <w:div w:id="1318073406">
      <w:bodyDiv w:val="1"/>
      <w:marLeft w:val="0"/>
      <w:marRight w:val="0"/>
      <w:marTop w:val="0"/>
      <w:marBottom w:val="0"/>
      <w:divBdr>
        <w:top w:val="none" w:sz="0" w:space="0" w:color="auto"/>
        <w:left w:val="none" w:sz="0" w:space="0" w:color="auto"/>
        <w:bottom w:val="none" w:sz="0" w:space="0" w:color="auto"/>
        <w:right w:val="none" w:sz="0" w:space="0" w:color="auto"/>
      </w:divBdr>
    </w:div>
    <w:div w:id="1540774047">
      <w:bodyDiv w:val="1"/>
      <w:marLeft w:val="0"/>
      <w:marRight w:val="0"/>
      <w:marTop w:val="0"/>
      <w:marBottom w:val="0"/>
      <w:divBdr>
        <w:top w:val="none" w:sz="0" w:space="0" w:color="auto"/>
        <w:left w:val="none" w:sz="0" w:space="0" w:color="auto"/>
        <w:bottom w:val="none" w:sz="0" w:space="0" w:color="auto"/>
        <w:right w:val="none" w:sz="0" w:space="0" w:color="auto"/>
      </w:divBdr>
    </w:div>
    <w:div w:id="1586526745">
      <w:bodyDiv w:val="1"/>
      <w:marLeft w:val="0"/>
      <w:marRight w:val="0"/>
      <w:marTop w:val="0"/>
      <w:marBottom w:val="0"/>
      <w:divBdr>
        <w:top w:val="none" w:sz="0" w:space="0" w:color="auto"/>
        <w:left w:val="none" w:sz="0" w:space="0" w:color="auto"/>
        <w:bottom w:val="none" w:sz="0" w:space="0" w:color="auto"/>
        <w:right w:val="none" w:sz="0" w:space="0" w:color="auto"/>
      </w:divBdr>
    </w:div>
    <w:div w:id="2121146359">
      <w:bodyDiv w:val="1"/>
      <w:marLeft w:val="0"/>
      <w:marRight w:val="0"/>
      <w:marTop w:val="0"/>
      <w:marBottom w:val="0"/>
      <w:divBdr>
        <w:top w:val="none" w:sz="0" w:space="0" w:color="auto"/>
        <w:left w:val="none" w:sz="0" w:space="0" w:color="auto"/>
        <w:bottom w:val="none" w:sz="0" w:space="0" w:color="auto"/>
        <w:right w:val="none" w:sz="0" w:space="0" w:color="auto"/>
      </w:divBdr>
    </w:div>
    <w:div w:id="213204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2619BD"/>
    <w:rsid w:val="00020E2E"/>
    <w:rsid w:val="0002343F"/>
    <w:rsid w:val="00084331"/>
    <w:rsid w:val="00090089"/>
    <w:rsid w:val="000B2F24"/>
    <w:rsid w:val="000B434F"/>
    <w:rsid w:val="001305D0"/>
    <w:rsid w:val="00181DF8"/>
    <w:rsid w:val="001A5340"/>
    <w:rsid w:val="001B0D3A"/>
    <w:rsid w:val="001B5E85"/>
    <w:rsid w:val="001D5F7F"/>
    <w:rsid w:val="001D79EB"/>
    <w:rsid w:val="002039C1"/>
    <w:rsid w:val="00221DFE"/>
    <w:rsid w:val="002619BD"/>
    <w:rsid w:val="0028646E"/>
    <w:rsid w:val="002F1C76"/>
    <w:rsid w:val="003242BD"/>
    <w:rsid w:val="00334413"/>
    <w:rsid w:val="0037652D"/>
    <w:rsid w:val="003D5E70"/>
    <w:rsid w:val="003D6731"/>
    <w:rsid w:val="00445AE3"/>
    <w:rsid w:val="004B100C"/>
    <w:rsid w:val="004D1EE9"/>
    <w:rsid w:val="004E4E80"/>
    <w:rsid w:val="004F7087"/>
    <w:rsid w:val="00503FAB"/>
    <w:rsid w:val="005357D7"/>
    <w:rsid w:val="00565C0B"/>
    <w:rsid w:val="005F1066"/>
    <w:rsid w:val="005F38C4"/>
    <w:rsid w:val="00604043"/>
    <w:rsid w:val="0064019A"/>
    <w:rsid w:val="006B5209"/>
    <w:rsid w:val="007068E8"/>
    <w:rsid w:val="00780BDB"/>
    <w:rsid w:val="007936B9"/>
    <w:rsid w:val="007960BB"/>
    <w:rsid w:val="007E4C1B"/>
    <w:rsid w:val="00820765"/>
    <w:rsid w:val="00852C29"/>
    <w:rsid w:val="00854B9B"/>
    <w:rsid w:val="00880330"/>
    <w:rsid w:val="008D2345"/>
    <w:rsid w:val="008E20A6"/>
    <w:rsid w:val="009406B9"/>
    <w:rsid w:val="00986547"/>
    <w:rsid w:val="009B302D"/>
    <w:rsid w:val="00A105AD"/>
    <w:rsid w:val="00A25885"/>
    <w:rsid w:val="00A548A1"/>
    <w:rsid w:val="00A93DEB"/>
    <w:rsid w:val="00B01052"/>
    <w:rsid w:val="00B54646"/>
    <w:rsid w:val="00B84D7A"/>
    <w:rsid w:val="00BB10F5"/>
    <w:rsid w:val="00BC28E5"/>
    <w:rsid w:val="00BF2A1F"/>
    <w:rsid w:val="00C86C76"/>
    <w:rsid w:val="00CD7C8D"/>
    <w:rsid w:val="00D01E81"/>
    <w:rsid w:val="00D134DF"/>
    <w:rsid w:val="00D154E8"/>
    <w:rsid w:val="00D91C65"/>
    <w:rsid w:val="00DB16A2"/>
    <w:rsid w:val="00DC1683"/>
    <w:rsid w:val="00DF0E72"/>
    <w:rsid w:val="00DF21EE"/>
    <w:rsid w:val="00E13158"/>
    <w:rsid w:val="00E64E2A"/>
    <w:rsid w:val="00EA1CF5"/>
    <w:rsid w:val="00EF0C2E"/>
    <w:rsid w:val="00F01432"/>
    <w:rsid w:val="00F05EFA"/>
    <w:rsid w:val="00F72A69"/>
    <w:rsid w:val="00FA571B"/>
    <w:rsid w:val="00FC468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C8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D7C8D"/>
    <w:rPr>
      <w:color w:val="808080"/>
    </w:rPr>
  </w:style>
  <w:style w:type="paragraph" w:customStyle="1" w:styleId="AD39C39C7681420C907D52FDE3C9DD40">
    <w:name w:val="AD39C39C7681420C907D52FDE3C9DD40"/>
    <w:rsid w:val="00CD7C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17BF59DF-F557-41F2-A013-3F874B0DD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CF944F-0E9F-47D8-BA06-DB5658CBDF2F}">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0</TotalTime>
  <Pages>7</Pages>
  <Words>2623</Words>
  <Characters>14430</Characters>
  <Application>Microsoft Office Word</Application>
  <DocSecurity>0</DocSecurity>
  <Lines>120</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Projet de rapport de la réunion</vt:lpstr>
      <vt:lpstr>Projet de rapport de la réunion</vt:lpstr>
    </vt:vector>
  </TitlesOfParts>
  <Company/>
  <LinksUpToDate>false</LinksUpToDate>
  <CharactersWithSpaces>17019</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de la réunion</dc:title>
  <dc:subject>CBD/CP/MOP/11/L.1</dc:subject>
  <dc:creator>Secretariat of the Convention on Biological Diversity</dc:creator>
  <cp:keywords>Conference of the Parties serving as the meeting of the Parties to the Cartagena Protocol on Biosafety</cp:keywords>
  <cp:lastModifiedBy>Gorge Adele</cp:lastModifiedBy>
  <cp:revision>22</cp:revision>
  <cp:lastPrinted>2024-08-30T19:52:00Z</cp:lastPrinted>
  <dcterms:created xsi:type="dcterms:W3CDTF">2024-10-30T01:01:00Z</dcterms:created>
  <dcterms:modified xsi:type="dcterms:W3CDTF">2024-11-10T13:11:00Z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