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30" w:space="0" w:color="000000"/>
        </w:tblBorders>
        <w:tblLayout w:type="fixed"/>
        <w:tblLook w:val="0000" w:firstRow="0" w:lastRow="0" w:firstColumn="0" w:lastColumn="0" w:noHBand="0" w:noVBand="0"/>
      </w:tblPr>
      <w:tblGrid>
        <w:gridCol w:w="11"/>
        <w:gridCol w:w="1352"/>
        <w:gridCol w:w="3097"/>
        <w:gridCol w:w="868"/>
        <w:gridCol w:w="4248"/>
      </w:tblGrid>
      <w:tr w:rsidR="004F7AB6" w:rsidRPr="00304CF8" w14:paraId="799D4115" w14:textId="77777777" w:rsidTr="00AE1004">
        <w:trPr>
          <w:gridBefore w:val="1"/>
          <w:wBefore w:w="11" w:type="dxa"/>
          <w:trHeight w:val="851"/>
        </w:trPr>
        <w:tc>
          <w:tcPr>
            <w:tcW w:w="1352" w:type="dxa"/>
            <w:tcBorders>
              <w:bottom w:val="single" w:sz="12" w:space="0" w:color="000000"/>
            </w:tcBorders>
          </w:tcPr>
          <w:p w14:paraId="2C044134" w14:textId="77777777" w:rsidR="004F7AB6" w:rsidRPr="000F6761" w:rsidRDefault="0001024F" w:rsidP="00BE6708">
            <w:pPr>
              <w:jc w:val="left"/>
              <w:rPr>
                <w:snapToGrid w:val="0"/>
                <w:kern w:val="22"/>
                <w:szCs w:val="22"/>
                <w:lang w:val="en-CA"/>
              </w:rPr>
            </w:pPr>
            <w:r w:rsidRPr="002656D2">
              <w:rPr>
                <w:noProof/>
                <w:kern w:val="22"/>
                <w:szCs w:val="22"/>
                <w:lang w:val="en-CA" w:eastAsia="en-CA"/>
              </w:rPr>
              <w:drawing>
                <wp:inline distT="0" distB="0" distL="0" distR="0" wp14:anchorId="0260EB80" wp14:editId="5B373E94">
                  <wp:extent cx="476250" cy="4000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3097" w:type="dxa"/>
            <w:tcBorders>
              <w:bottom w:val="single" w:sz="12" w:space="0" w:color="000000"/>
            </w:tcBorders>
          </w:tcPr>
          <w:p w14:paraId="3A4638BD" w14:textId="7E0A4E87" w:rsidR="004F7AB6" w:rsidRPr="000F6761" w:rsidRDefault="00716BD5" w:rsidP="00BE6708">
            <w:pPr>
              <w:jc w:val="left"/>
              <w:rPr>
                <w:snapToGrid w:val="0"/>
                <w:kern w:val="22"/>
                <w:szCs w:val="22"/>
                <w:lang w:val="en-CA"/>
              </w:rPr>
            </w:pPr>
            <w:r w:rsidRPr="00C6457E">
              <w:rPr>
                <w:noProof/>
                <w:lang w:val="en-US"/>
              </w:rPr>
              <w:drawing>
                <wp:anchor distT="0" distB="0" distL="114300" distR="114300" simplePos="0" relativeHeight="251659264" behindDoc="0" locked="0" layoutInCell="1" allowOverlap="1" wp14:anchorId="6A403B36" wp14:editId="0B5E79E9">
                  <wp:simplePos x="0" y="0"/>
                  <wp:positionH relativeFrom="column">
                    <wp:posOffset>-356137</wp:posOffset>
                  </wp:positionH>
                  <wp:positionV relativeFrom="page">
                    <wp:posOffset>-93345</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p w14:paraId="32FB8420" w14:textId="77777777" w:rsidR="004F7AB6" w:rsidRPr="000F6761" w:rsidRDefault="004F7AB6" w:rsidP="00BE6708">
            <w:pPr>
              <w:jc w:val="left"/>
              <w:rPr>
                <w:snapToGrid w:val="0"/>
                <w:kern w:val="22"/>
                <w:szCs w:val="22"/>
                <w:lang w:val="en-CA"/>
              </w:rPr>
            </w:pPr>
          </w:p>
        </w:tc>
        <w:tc>
          <w:tcPr>
            <w:tcW w:w="5116" w:type="dxa"/>
            <w:gridSpan w:val="2"/>
            <w:tcBorders>
              <w:bottom w:val="single" w:sz="12" w:space="0" w:color="000000"/>
            </w:tcBorders>
          </w:tcPr>
          <w:p w14:paraId="760894D1" w14:textId="77777777" w:rsidR="004F7AB6" w:rsidRPr="00716BD5" w:rsidRDefault="004F7AB6" w:rsidP="00D62CB6">
            <w:pPr>
              <w:jc w:val="right"/>
              <w:rPr>
                <w:rFonts w:asciiTheme="minorBidi" w:hAnsiTheme="minorBidi" w:cstheme="minorBidi"/>
                <w:b/>
                <w:sz w:val="32"/>
                <w:szCs w:val="32"/>
                <w:lang w:val="en-CA"/>
              </w:rPr>
            </w:pPr>
            <w:r w:rsidRPr="00716BD5">
              <w:rPr>
                <w:rFonts w:asciiTheme="minorBidi" w:hAnsiTheme="minorBidi" w:cstheme="minorBidi"/>
                <w:b/>
                <w:sz w:val="32"/>
                <w:szCs w:val="32"/>
                <w:lang w:val="en-CA"/>
              </w:rPr>
              <w:t>CBD</w:t>
            </w:r>
          </w:p>
          <w:p w14:paraId="424203EC" w14:textId="77777777" w:rsidR="004F7AB6" w:rsidRPr="000F6761" w:rsidRDefault="004F7AB6" w:rsidP="008E146D">
            <w:pPr>
              <w:rPr>
                <w:b/>
                <w:szCs w:val="22"/>
                <w:lang w:val="en-CA"/>
              </w:rPr>
            </w:pPr>
          </w:p>
        </w:tc>
      </w:tr>
      <w:tr w:rsidR="004F7AB6" w:rsidRPr="00304CF8" w14:paraId="665A663E" w14:textId="77777777" w:rsidTr="008E146D">
        <w:trPr>
          <w:cantSplit/>
          <w:trHeight w:val="1693"/>
        </w:trPr>
        <w:tc>
          <w:tcPr>
            <w:tcW w:w="5328" w:type="dxa"/>
            <w:gridSpan w:val="4"/>
            <w:tcBorders>
              <w:bottom w:val="single" w:sz="36" w:space="0" w:color="000000"/>
            </w:tcBorders>
          </w:tcPr>
          <w:p w14:paraId="20D6C65B" w14:textId="77777777" w:rsidR="004F7AB6" w:rsidRPr="000F6761" w:rsidRDefault="0001024F" w:rsidP="008E146D">
            <w:pPr>
              <w:ind w:right="1962"/>
              <w:jc w:val="right"/>
              <w:rPr>
                <w:szCs w:val="22"/>
                <w:lang w:val="en-CA"/>
              </w:rPr>
            </w:pPr>
            <w:r w:rsidRPr="002656D2">
              <w:rPr>
                <w:noProof/>
                <w:szCs w:val="22"/>
                <w:lang w:val="en-CA" w:eastAsia="en-CA"/>
              </w:rPr>
              <w:drawing>
                <wp:inline distT="0" distB="0" distL="0" distR="0" wp14:anchorId="28FB424B" wp14:editId="4A2B016D">
                  <wp:extent cx="2838450" cy="1076325"/>
                  <wp:effectExtent l="0" t="0" r="0" b="0"/>
                  <wp:docPr id="2"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4248" w:type="dxa"/>
            <w:tcBorders>
              <w:bottom w:val="single" w:sz="36" w:space="0" w:color="000000"/>
            </w:tcBorders>
            <w:noWrap/>
          </w:tcPr>
          <w:p w14:paraId="6A84511F" w14:textId="77777777" w:rsidR="004F7AB6" w:rsidRPr="00716BD5" w:rsidRDefault="004F7AB6" w:rsidP="00AE1004">
            <w:pPr>
              <w:ind w:left="909"/>
              <w:rPr>
                <w:szCs w:val="22"/>
                <w:lang w:val="es-ES"/>
              </w:rPr>
            </w:pPr>
            <w:proofErr w:type="spellStart"/>
            <w:r w:rsidRPr="00716BD5">
              <w:rPr>
                <w:szCs w:val="22"/>
                <w:lang w:val="es-ES"/>
              </w:rPr>
              <w:t>Distr</w:t>
            </w:r>
            <w:proofErr w:type="spellEnd"/>
            <w:r w:rsidRPr="00716BD5">
              <w:rPr>
                <w:szCs w:val="22"/>
                <w:lang w:val="es-ES"/>
              </w:rPr>
              <w:t>.</w:t>
            </w:r>
          </w:p>
          <w:p w14:paraId="7128F7B6" w14:textId="77777777" w:rsidR="004F7AB6" w:rsidRPr="00716BD5" w:rsidRDefault="004F7AB6" w:rsidP="00AE1004">
            <w:pPr>
              <w:ind w:left="909"/>
              <w:rPr>
                <w:szCs w:val="22"/>
                <w:lang w:val="es-ES"/>
              </w:rPr>
            </w:pPr>
            <w:r w:rsidRPr="00716BD5">
              <w:rPr>
                <w:szCs w:val="22"/>
                <w:lang w:val="es-ES"/>
              </w:rPr>
              <w:t>GENERAL</w:t>
            </w:r>
          </w:p>
          <w:p w14:paraId="4BB3FF12" w14:textId="77777777" w:rsidR="004F7AB6" w:rsidRPr="00716BD5" w:rsidRDefault="004F7AB6" w:rsidP="00AE1004">
            <w:pPr>
              <w:ind w:left="909"/>
              <w:rPr>
                <w:szCs w:val="22"/>
                <w:lang w:val="es-ES"/>
              </w:rPr>
            </w:pPr>
          </w:p>
          <w:sdt>
            <w:sdtPr>
              <w:rPr>
                <w:bCs/>
                <w:szCs w:val="22"/>
                <w:lang w:val="en-US"/>
              </w:rPr>
              <w:alias w:val="Subject"/>
              <w:tag w:val=""/>
              <w:id w:val="66931333"/>
              <w:placeholder>
                <w:docPart w:val="6C3EE33F940C471695A61258C38F8354"/>
              </w:placeholder>
              <w:dataBinding w:prefixMappings="xmlns:ns0='http://purl.org/dc/elements/1.1/' xmlns:ns1='http://schemas.openxmlformats.org/package/2006/metadata/core-properties' " w:xpath="/ns1:coreProperties[1]/ns0:subject[1]" w:storeItemID="{6C3C8BC8-F283-45AE-878A-BAB7291924A1}"/>
              <w:text/>
            </w:sdtPr>
            <w:sdtContent>
              <w:p w14:paraId="55139768" w14:textId="3BBB3B28" w:rsidR="004F7AB6" w:rsidRPr="00457B00" w:rsidRDefault="00357CBF" w:rsidP="00E54C26">
                <w:pPr>
                  <w:ind w:left="909"/>
                  <w:rPr>
                    <w:bCs/>
                    <w:szCs w:val="22"/>
                    <w:lang w:val="en-US"/>
                  </w:rPr>
                </w:pPr>
                <w:r w:rsidRPr="00457B00">
                  <w:rPr>
                    <w:bCs/>
                    <w:szCs w:val="22"/>
                    <w:lang w:val="en-US"/>
                  </w:rPr>
                  <w:t>CBD/EBSA/OM/2022/1/2</w:t>
                </w:r>
              </w:p>
            </w:sdtContent>
          </w:sdt>
          <w:p w14:paraId="11D38F51" w14:textId="7B5D9EE9" w:rsidR="00E54C26" w:rsidRPr="00E54C26" w:rsidRDefault="00294B63" w:rsidP="00E54C26">
            <w:pPr>
              <w:ind w:left="909"/>
              <w:rPr>
                <w:bCs/>
                <w:szCs w:val="22"/>
                <w:lang w:val="en-CA"/>
              </w:rPr>
            </w:pPr>
            <w:r w:rsidRPr="00294B63">
              <w:rPr>
                <w:bCs/>
                <w:szCs w:val="22"/>
                <w:lang w:val="en-CA"/>
              </w:rPr>
              <w:t>2</w:t>
            </w:r>
            <w:r w:rsidR="00567827">
              <w:rPr>
                <w:bCs/>
                <w:szCs w:val="22"/>
                <w:lang w:val="en-CA"/>
              </w:rPr>
              <w:t>6</w:t>
            </w:r>
            <w:r w:rsidRPr="00294B63">
              <w:rPr>
                <w:bCs/>
                <w:szCs w:val="22"/>
                <w:lang w:val="en-CA"/>
              </w:rPr>
              <w:t xml:space="preserve"> July</w:t>
            </w:r>
            <w:r w:rsidR="00E54C26" w:rsidRPr="00294B63">
              <w:rPr>
                <w:bCs/>
                <w:szCs w:val="22"/>
                <w:lang w:val="en-CA"/>
              </w:rPr>
              <w:t xml:space="preserve"> 2022</w:t>
            </w:r>
          </w:p>
          <w:p w14:paraId="6BA45602" w14:textId="77777777" w:rsidR="004F7AB6" w:rsidRPr="000F6761" w:rsidRDefault="004F7AB6" w:rsidP="00AE1004">
            <w:pPr>
              <w:ind w:left="909"/>
              <w:rPr>
                <w:szCs w:val="22"/>
                <w:lang w:val="en-CA"/>
              </w:rPr>
            </w:pPr>
          </w:p>
          <w:p w14:paraId="1A8473C7" w14:textId="77777777" w:rsidR="004F7AB6" w:rsidRPr="000F6761" w:rsidRDefault="004F7AB6" w:rsidP="00AE1004">
            <w:pPr>
              <w:ind w:left="909"/>
              <w:rPr>
                <w:szCs w:val="22"/>
                <w:lang w:val="en-CA"/>
              </w:rPr>
            </w:pPr>
            <w:r w:rsidRPr="000F6761">
              <w:rPr>
                <w:szCs w:val="22"/>
                <w:lang w:val="en-CA"/>
              </w:rPr>
              <w:t>ENGLISH</w:t>
            </w:r>
            <w:r w:rsidR="00B80F50" w:rsidRPr="000F6761">
              <w:rPr>
                <w:szCs w:val="22"/>
                <w:lang w:val="en-CA"/>
              </w:rPr>
              <w:t xml:space="preserve"> ONLY</w:t>
            </w:r>
          </w:p>
        </w:tc>
      </w:tr>
    </w:tbl>
    <w:p w14:paraId="45A42863" w14:textId="762463CD" w:rsidR="00711C74" w:rsidRPr="00ED4DF0" w:rsidRDefault="00711C74" w:rsidP="00ED4DF0">
      <w:pPr>
        <w:pStyle w:val="meetingname"/>
        <w:ind w:right="4257"/>
        <w:rPr>
          <w:szCs w:val="22"/>
          <w:lang w:val="en-CA"/>
        </w:rPr>
        <w:sectPr w:rsidR="00711C74" w:rsidRPr="00ED4DF0" w:rsidSect="001422CE">
          <w:headerReference w:type="even" r:id="rId11"/>
          <w:headerReference w:type="default" r:id="rId12"/>
          <w:type w:val="continuous"/>
          <w:pgSz w:w="12240" w:h="15840" w:code="1"/>
          <w:pgMar w:top="567" w:right="1440" w:bottom="1134" w:left="1440" w:header="0" w:footer="720" w:gutter="0"/>
          <w:cols w:space="708"/>
          <w:titlePg/>
          <w:docGrid w:linePitch="360"/>
        </w:sectPr>
      </w:pPr>
    </w:p>
    <w:sdt>
      <w:sdtPr>
        <w:rPr>
          <w:szCs w:val="22"/>
          <w:lang w:val="en-CA"/>
        </w:rPr>
        <w:alias w:val="Title"/>
        <w:tag w:val=""/>
        <w:id w:val="-2004197171"/>
        <w:placeholder>
          <w:docPart w:val="1C6D23889C9B499195D59C17C5351C3B"/>
        </w:placeholder>
        <w:dataBinding w:prefixMappings="xmlns:ns0='http://purl.org/dc/elements/1.1/' xmlns:ns1='http://schemas.openxmlformats.org/package/2006/metadata/core-properties' " w:xpath="/ns1:coreProperties[1]/ns0:title[1]" w:storeItemID="{6C3C8BC8-F283-45AE-878A-BAB7291924A1}"/>
        <w:text/>
      </w:sdtPr>
      <w:sdtEndPr/>
      <w:sdtContent>
        <w:p w14:paraId="45AE47FD" w14:textId="1C525FCF" w:rsidR="004D21E2" w:rsidRPr="000F6761" w:rsidRDefault="00D91638" w:rsidP="00D702B6">
          <w:pPr>
            <w:pStyle w:val="Heading1"/>
            <w:rPr>
              <w:szCs w:val="22"/>
              <w:lang w:val="en-CA"/>
            </w:rPr>
          </w:pPr>
          <w:r w:rsidRPr="000F6761">
            <w:rPr>
              <w:szCs w:val="22"/>
              <w:lang w:val="en-CA"/>
            </w:rPr>
            <w:t>report of the</w:t>
          </w:r>
          <w:r w:rsidR="00294B63">
            <w:rPr>
              <w:szCs w:val="22"/>
              <w:lang w:val="en-CA"/>
            </w:rPr>
            <w:t xml:space="preserve"> third meeting of the</w:t>
          </w:r>
          <w:r w:rsidRPr="000F6761">
            <w:rPr>
              <w:szCs w:val="22"/>
              <w:lang w:val="en-CA"/>
            </w:rPr>
            <w:t xml:space="preserve"> informal advisory group on ecologically or biologically significant marine area</w:t>
          </w:r>
          <w:r w:rsidR="00294B63">
            <w:rPr>
              <w:szCs w:val="22"/>
              <w:lang w:val="en-CA"/>
            </w:rPr>
            <w:t>s</w:t>
          </w:r>
        </w:p>
      </w:sdtContent>
    </w:sdt>
    <w:p w14:paraId="4492A628" w14:textId="6FA90042" w:rsidR="00896AA1" w:rsidRDefault="00294B63" w:rsidP="00D702B6">
      <w:pPr>
        <w:pStyle w:val="Heading1"/>
        <w:rPr>
          <w:szCs w:val="22"/>
          <w:lang w:val="en-CA"/>
        </w:rPr>
      </w:pPr>
      <w:r>
        <w:rPr>
          <w:caps w:val="0"/>
          <w:szCs w:val="22"/>
          <w:lang w:val="en-CA"/>
        </w:rPr>
        <w:t>Videoconference, 12 - 13 April 2022</w:t>
      </w:r>
    </w:p>
    <w:p w14:paraId="4A0C8F93" w14:textId="7B3893FF" w:rsidR="004D21E2" w:rsidRPr="00AE6762" w:rsidRDefault="004D21E2" w:rsidP="00D702B6">
      <w:pPr>
        <w:pStyle w:val="Heading1"/>
        <w:rPr>
          <w:szCs w:val="22"/>
          <w:lang w:val="en-CA"/>
        </w:rPr>
      </w:pPr>
      <w:r w:rsidRPr="00AE6762">
        <w:rPr>
          <w:szCs w:val="22"/>
          <w:lang w:val="en-CA"/>
        </w:rPr>
        <w:t>INTRODUCTION</w:t>
      </w:r>
    </w:p>
    <w:p w14:paraId="0E1D2B15" w14:textId="4C5F1C00" w:rsidR="00ED4DF0" w:rsidRPr="007B1CF5" w:rsidRDefault="00ED4DF0" w:rsidP="00ED4DF0">
      <w:pPr>
        <w:tabs>
          <w:tab w:val="left" w:pos="708"/>
        </w:tabs>
        <w:snapToGrid w:val="0"/>
        <w:spacing w:before="120" w:after="120"/>
        <w:rPr>
          <w:kern w:val="22"/>
          <w:szCs w:val="22"/>
        </w:rPr>
      </w:pPr>
      <w:r w:rsidRPr="00A15CC7">
        <w:rPr>
          <w:iCs/>
        </w:rPr>
        <w:t>1.</w:t>
      </w:r>
      <w:r w:rsidRPr="00A15CC7">
        <w:rPr>
          <w:iCs/>
        </w:rPr>
        <w:tab/>
      </w:r>
      <w:r w:rsidRPr="0060736A">
        <w:rPr>
          <w:kern w:val="22"/>
          <w:szCs w:val="22"/>
        </w:rPr>
        <w:t xml:space="preserve">In paragraph 11 of </w:t>
      </w:r>
      <w:hyperlink r:id="rId13" w:history="1">
        <w:r w:rsidRPr="006D004D">
          <w:rPr>
            <w:rStyle w:val="Hyperlink"/>
            <w:color w:val="auto"/>
            <w:kern w:val="22"/>
            <w:szCs w:val="22"/>
            <w:u w:val="none"/>
          </w:rPr>
          <w:t xml:space="preserve">decision </w:t>
        </w:r>
        <w:r w:rsidRPr="0060736A">
          <w:rPr>
            <w:rStyle w:val="Hyperlink"/>
            <w:kern w:val="22"/>
            <w:szCs w:val="22"/>
          </w:rPr>
          <w:t>XIII/12</w:t>
        </w:r>
      </w:hyperlink>
      <w:r w:rsidRPr="00A15CC7">
        <w:rPr>
          <w:kern w:val="22"/>
          <w:szCs w:val="22"/>
        </w:rPr>
        <w:t>, the Conference of the Parties to the Convention on Biological Diversity requested the Executive Secretary to establish an informal advisory group on ecologicall</w:t>
      </w:r>
      <w:r w:rsidRPr="00BD709B">
        <w:rPr>
          <w:kern w:val="22"/>
          <w:szCs w:val="22"/>
        </w:rPr>
        <w:t xml:space="preserve">y or biologically significant marine areas (EBSAs), subject to </w:t>
      </w:r>
      <w:r w:rsidR="00AD54BF">
        <w:rPr>
          <w:kern w:val="22"/>
          <w:szCs w:val="22"/>
        </w:rPr>
        <w:t xml:space="preserve">the </w:t>
      </w:r>
      <w:r w:rsidRPr="00BD709B">
        <w:rPr>
          <w:kern w:val="22"/>
          <w:szCs w:val="22"/>
        </w:rPr>
        <w:t>availab</w:t>
      </w:r>
      <w:r w:rsidR="00AD54BF">
        <w:rPr>
          <w:kern w:val="22"/>
          <w:szCs w:val="22"/>
        </w:rPr>
        <w:t>ility of</w:t>
      </w:r>
      <w:r w:rsidRPr="00BD709B">
        <w:rPr>
          <w:kern w:val="22"/>
          <w:szCs w:val="22"/>
        </w:rPr>
        <w:t xml:space="preserve"> financial resources, to facilitate implementation of the voluntary practical options referred to in annex II of the same decision. The Conference of the Parties reques</w:t>
      </w:r>
      <w:r w:rsidRPr="00A15CC7">
        <w:rPr>
          <w:kern w:val="22"/>
          <w:szCs w:val="22"/>
        </w:rPr>
        <w:t>ted that the Executive Secretary follow the guidance on expert groups contained in the consolidated modus operandi of the Subsidiary Body on Scientific, Technical and Technological Advice</w:t>
      </w:r>
      <w:r w:rsidRPr="00A15CC7" w:rsidDel="00ED69AA">
        <w:rPr>
          <w:kern w:val="22"/>
          <w:szCs w:val="22"/>
        </w:rPr>
        <w:t xml:space="preserve"> </w:t>
      </w:r>
      <w:r w:rsidRPr="00A15CC7">
        <w:rPr>
          <w:kern w:val="22"/>
          <w:szCs w:val="22"/>
        </w:rPr>
        <w:t>(</w:t>
      </w:r>
      <w:hyperlink r:id="rId14" w:history="1">
        <w:r w:rsidRPr="006D004D">
          <w:rPr>
            <w:rStyle w:val="Hyperlink"/>
            <w:color w:val="auto"/>
            <w:kern w:val="22"/>
            <w:szCs w:val="22"/>
            <w:u w:val="none"/>
          </w:rPr>
          <w:t xml:space="preserve">decision </w:t>
        </w:r>
        <w:r w:rsidRPr="007B1CF5">
          <w:rPr>
            <w:rStyle w:val="Hyperlink"/>
            <w:kern w:val="22"/>
            <w:szCs w:val="22"/>
          </w:rPr>
          <w:t>VIII/10</w:t>
        </w:r>
        <w:r w:rsidRPr="006D004D">
          <w:rPr>
            <w:rStyle w:val="Hyperlink"/>
            <w:color w:val="auto"/>
            <w:kern w:val="22"/>
            <w:szCs w:val="22"/>
            <w:u w:val="none"/>
          </w:rPr>
          <w:t>, annex III (h)</w:t>
        </w:r>
      </w:hyperlink>
      <w:r w:rsidRPr="00A15CC7">
        <w:rPr>
          <w:kern w:val="22"/>
          <w:szCs w:val="22"/>
        </w:rPr>
        <w:t xml:space="preserve">) and the terms of reference for this informal advisory group on EBSAs as provided in </w:t>
      </w:r>
      <w:hyperlink r:id="rId15" w:history="1">
        <w:r w:rsidRPr="006D004D">
          <w:rPr>
            <w:rStyle w:val="Hyperlink"/>
            <w:color w:val="auto"/>
            <w:kern w:val="22"/>
            <w:szCs w:val="22"/>
            <w:u w:val="none"/>
          </w:rPr>
          <w:t xml:space="preserve">annex III to decision </w:t>
        </w:r>
        <w:r w:rsidRPr="007B1CF5">
          <w:rPr>
            <w:rStyle w:val="Hyperlink"/>
            <w:kern w:val="22"/>
            <w:szCs w:val="22"/>
          </w:rPr>
          <w:t>XIII/12</w:t>
        </w:r>
      </w:hyperlink>
      <w:r w:rsidRPr="00A15CC7">
        <w:rPr>
          <w:kern w:val="22"/>
          <w:szCs w:val="22"/>
        </w:rPr>
        <w:t xml:space="preserve">, </w:t>
      </w:r>
      <w:r w:rsidRPr="007B1CF5">
        <w:rPr>
          <w:snapToGrid w:val="0"/>
          <w:kern w:val="22"/>
          <w:szCs w:val="22"/>
        </w:rPr>
        <w:t>as follows:</w:t>
      </w:r>
    </w:p>
    <w:p w14:paraId="100A8F7C" w14:textId="4C214BBB" w:rsidR="00ED4DF0" w:rsidRPr="00A15CC7" w:rsidRDefault="00ED4DF0" w:rsidP="00ED4DF0">
      <w:pPr>
        <w:numPr>
          <w:ilvl w:val="0"/>
          <w:numId w:val="6"/>
        </w:numPr>
        <w:suppressLineNumbers/>
        <w:suppressAutoHyphens/>
        <w:spacing w:after="120"/>
        <w:ind w:left="0" w:firstLine="709"/>
        <w:rPr>
          <w:snapToGrid w:val="0"/>
          <w:kern w:val="22"/>
          <w:szCs w:val="22"/>
        </w:rPr>
      </w:pPr>
      <w:r w:rsidRPr="00BD709B">
        <w:rPr>
          <w:snapToGrid w:val="0"/>
          <w:kern w:val="22"/>
          <w:szCs w:val="22"/>
        </w:rPr>
        <w:t>Provide scientific and technical advice on matters relating to revising and further developing existing scientific guidance, particularly regarding information collection, protocol for data quality control and sharing, gap analysis, systematic assessment a</w:t>
      </w:r>
      <w:r w:rsidRPr="00A15CC7">
        <w:rPr>
          <w:snapToGrid w:val="0"/>
          <w:kern w:val="22"/>
          <w:szCs w:val="22"/>
        </w:rPr>
        <w:t xml:space="preserve">gainst the EBSA criteria, and improvement of the functionality of the EBSA </w:t>
      </w:r>
      <w:proofErr w:type="gramStart"/>
      <w:r w:rsidRPr="00A15CC7">
        <w:rPr>
          <w:snapToGrid w:val="0"/>
          <w:kern w:val="22"/>
          <w:szCs w:val="22"/>
        </w:rPr>
        <w:t>repository;</w:t>
      </w:r>
      <w:proofErr w:type="gramEnd"/>
    </w:p>
    <w:p w14:paraId="002F4D23" w14:textId="082B5DBC" w:rsidR="00ED4DF0" w:rsidRPr="0060736A" w:rsidRDefault="00ED4DF0" w:rsidP="00ED4DF0">
      <w:pPr>
        <w:numPr>
          <w:ilvl w:val="0"/>
          <w:numId w:val="6"/>
        </w:numPr>
        <w:suppressLineNumbers/>
        <w:suppressAutoHyphens/>
        <w:spacing w:after="120"/>
        <w:ind w:left="0" w:firstLine="709"/>
        <w:rPr>
          <w:snapToGrid w:val="0"/>
          <w:kern w:val="22"/>
          <w:szCs w:val="22"/>
        </w:rPr>
      </w:pPr>
      <w:r w:rsidRPr="00A15CC7">
        <w:rPr>
          <w:snapToGrid w:val="0"/>
          <w:kern w:val="22"/>
          <w:szCs w:val="22"/>
        </w:rPr>
        <w:t xml:space="preserve">Provide scientific and technical advice regarding the need for additional workshops at the appropriate scale, based on the analysis of new information and a representativeness analysis </w:t>
      </w:r>
      <w:proofErr w:type="gramStart"/>
      <w:r w:rsidRPr="00A15CC7">
        <w:rPr>
          <w:snapToGrid w:val="0"/>
          <w:kern w:val="22"/>
          <w:szCs w:val="22"/>
        </w:rPr>
        <w:t>with regard to</w:t>
      </w:r>
      <w:proofErr w:type="gramEnd"/>
      <w:r w:rsidRPr="00A15CC7">
        <w:rPr>
          <w:snapToGrid w:val="0"/>
          <w:kern w:val="22"/>
          <w:szCs w:val="22"/>
        </w:rPr>
        <w:t xml:space="preserve"> the geographic coverage beyond national jurisdiction as well as coverage of ecological and biological </w:t>
      </w:r>
      <w:r w:rsidRPr="0060736A">
        <w:rPr>
          <w:snapToGrid w:val="0"/>
          <w:kern w:val="22"/>
          <w:szCs w:val="22"/>
        </w:rPr>
        <w:t>features of existing areas meeting the EBSA criteria in areas beyond national jurisdiction.</w:t>
      </w:r>
      <w:r w:rsidRPr="0060736A">
        <w:rPr>
          <w:rStyle w:val="FootnoteReference"/>
          <w:snapToGrid w:val="0"/>
          <w:kern w:val="22"/>
          <w:sz w:val="20"/>
          <w:u w:val="none"/>
          <w:vertAlign w:val="superscript"/>
        </w:rPr>
        <w:footnoteReference w:id="1"/>
      </w:r>
    </w:p>
    <w:p w14:paraId="23646BFB" w14:textId="7EB57D74" w:rsidR="00ED4DF0" w:rsidRPr="00BD709B" w:rsidRDefault="00DE437B" w:rsidP="00ED4DF0">
      <w:pPr>
        <w:suppressLineNumbers/>
        <w:suppressAutoHyphens/>
        <w:spacing w:after="120"/>
        <w:rPr>
          <w:snapToGrid w:val="0"/>
          <w:kern w:val="22"/>
          <w:szCs w:val="22"/>
        </w:rPr>
      </w:pPr>
      <w:r>
        <w:rPr>
          <w:snapToGrid w:val="0"/>
          <w:kern w:val="22"/>
          <w:szCs w:val="22"/>
        </w:rPr>
        <w:t>2</w:t>
      </w:r>
      <w:r w:rsidR="00ED4DF0" w:rsidRPr="007B1CF5">
        <w:rPr>
          <w:snapToGrid w:val="0"/>
          <w:kern w:val="22"/>
          <w:szCs w:val="22"/>
        </w:rPr>
        <w:t>.</w:t>
      </w:r>
      <w:r w:rsidR="00ED4DF0" w:rsidRPr="007B1CF5">
        <w:rPr>
          <w:snapToGrid w:val="0"/>
          <w:kern w:val="22"/>
          <w:szCs w:val="22"/>
        </w:rPr>
        <w:tab/>
        <w:t xml:space="preserve">The </w:t>
      </w:r>
      <w:r w:rsidR="00ED4DF0" w:rsidRPr="00767C64">
        <w:rPr>
          <w:snapToGrid w:val="0"/>
          <w:kern w:val="22"/>
          <w:szCs w:val="22"/>
        </w:rPr>
        <w:t>fourteenth meeting of the Conference of the Parties to the Convention on Biological Diversity in November 2018 amended the terms of reference of the informal advisory group on EBSAs in annex III to decision 14/9 to include the following:</w:t>
      </w:r>
    </w:p>
    <w:p w14:paraId="5E8F4E14" w14:textId="77777777" w:rsidR="00ED4DF0" w:rsidRPr="007B1CF5" w:rsidRDefault="00ED4DF0" w:rsidP="00ED4DF0">
      <w:pPr>
        <w:numPr>
          <w:ilvl w:val="0"/>
          <w:numId w:val="30"/>
        </w:numPr>
        <w:suppressLineNumbers/>
        <w:suppressAutoHyphens/>
        <w:spacing w:after="120"/>
        <w:ind w:left="0" w:firstLine="709"/>
        <w:rPr>
          <w:snapToGrid w:val="0"/>
          <w:kern w:val="22"/>
          <w:szCs w:val="22"/>
        </w:rPr>
      </w:pPr>
      <w:r w:rsidRPr="007B1CF5">
        <w:rPr>
          <w:snapToGrid w:val="0"/>
          <w:kern w:val="22"/>
          <w:szCs w:val="22"/>
        </w:rPr>
        <w:t>In line with decision XIII/12, paragraph 8, develop guidance for the Executive Secretary on the organization of new workshops to facilitate the description of areas meeting the EBSA criteria; identify the need for scientific gap analysis and/or thematic analysis, which could complement regional workshops; and, as appropriate, provide advice to the Executive Secretary, based on the results of such analysis, and submit draft guidance to a future meeting of the Subsidiary Body on Scientific, Technical and Technological Advice for its consideration;</w:t>
      </w:r>
    </w:p>
    <w:p w14:paraId="3AB34390" w14:textId="77777777" w:rsidR="00ED4DF0" w:rsidRPr="007B1CF5" w:rsidRDefault="00ED4DF0" w:rsidP="00ED4DF0">
      <w:pPr>
        <w:numPr>
          <w:ilvl w:val="0"/>
          <w:numId w:val="30"/>
        </w:numPr>
        <w:suppressLineNumbers/>
        <w:suppressAutoHyphens/>
        <w:spacing w:after="120"/>
        <w:ind w:left="0" w:firstLine="709"/>
        <w:rPr>
          <w:snapToGrid w:val="0"/>
          <w:kern w:val="22"/>
          <w:szCs w:val="22"/>
        </w:rPr>
      </w:pPr>
      <w:r w:rsidRPr="007B1CF5">
        <w:rPr>
          <w:snapToGrid w:val="0"/>
          <w:kern w:val="22"/>
          <w:szCs w:val="22"/>
        </w:rPr>
        <w:t xml:space="preserve">Advise the Executive Secretary in the planning of EBSA workshops to ensure the provisioning of scientific and technical knowledge, as well as traditional knowledge, at appropriate </w:t>
      </w:r>
      <w:proofErr w:type="gramStart"/>
      <w:r w:rsidRPr="007B1CF5">
        <w:rPr>
          <w:snapToGrid w:val="0"/>
          <w:kern w:val="22"/>
          <w:szCs w:val="22"/>
        </w:rPr>
        <w:t>scales;</w:t>
      </w:r>
      <w:proofErr w:type="gramEnd"/>
    </w:p>
    <w:p w14:paraId="0A33AD2E" w14:textId="5D944398" w:rsidR="00ED4DF0" w:rsidRDefault="00ED4DF0" w:rsidP="00ED4DF0">
      <w:pPr>
        <w:numPr>
          <w:ilvl w:val="0"/>
          <w:numId w:val="30"/>
        </w:numPr>
        <w:suppressLineNumbers/>
        <w:suppressAutoHyphens/>
        <w:spacing w:after="120"/>
        <w:ind w:left="0" w:firstLine="709"/>
        <w:rPr>
          <w:snapToGrid w:val="0"/>
          <w:kern w:val="22"/>
          <w:szCs w:val="22"/>
        </w:rPr>
      </w:pPr>
      <w:r w:rsidRPr="00512378">
        <w:rPr>
          <w:snapToGrid w:val="0"/>
          <w:kern w:val="22"/>
          <w:szCs w:val="22"/>
        </w:rPr>
        <w:t>Advise the Executive Secretary in developing draft voluntary guidelines for scientific peer</w:t>
      </w:r>
      <w:r w:rsidRPr="00512378">
        <w:rPr>
          <w:snapToGrid w:val="0"/>
          <w:kern w:val="22"/>
          <w:szCs w:val="22"/>
        </w:rPr>
        <w:noBreakHyphen/>
        <w:t>review processes.</w:t>
      </w:r>
    </w:p>
    <w:p w14:paraId="265C13E1" w14:textId="4BC04791" w:rsidR="004F2528" w:rsidRDefault="00DE437B" w:rsidP="00DE437B">
      <w:pPr>
        <w:tabs>
          <w:tab w:val="left" w:pos="0"/>
        </w:tabs>
        <w:snapToGrid w:val="0"/>
        <w:spacing w:before="120" w:after="120"/>
        <w:rPr>
          <w:rFonts w:eastAsia="Batang"/>
          <w:iCs/>
          <w:szCs w:val="22"/>
          <w:lang w:eastAsia="ko-KR"/>
        </w:rPr>
      </w:pPr>
      <w:r>
        <w:rPr>
          <w:rFonts w:eastAsia="Batang"/>
          <w:iCs/>
          <w:szCs w:val="22"/>
          <w:lang w:eastAsia="ko-KR"/>
        </w:rPr>
        <w:lastRenderedPageBreak/>
        <w:t>3</w:t>
      </w:r>
      <w:r w:rsidRPr="00DE437B">
        <w:rPr>
          <w:rFonts w:eastAsia="Batang"/>
          <w:iCs/>
          <w:szCs w:val="22"/>
          <w:lang w:eastAsia="ko-KR"/>
        </w:rPr>
        <w:t>.</w:t>
      </w:r>
      <w:r w:rsidRPr="00DE437B">
        <w:rPr>
          <w:rFonts w:eastAsia="Batang"/>
          <w:iCs/>
          <w:szCs w:val="22"/>
          <w:lang w:eastAsia="ko-KR"/>
        </w:rPr>
        <w:tab/>
      </w:r>
      <w:r>
        <w:rPr>
          <w:rFonts w:eastAsia="Batang"/>
          <w:iCs/>
          <w:szCs w:val="22"/>
          <w:lang w:eastAsia="ko-KR"/>
        </w:rPr>
        <w:t xml:space="preserve">The first and second meetings of the </w:t>
      </w:r>
      <w:r w:rsidR="00C72508">
        <w:rPr>
          <w:rFonts w:eastAsia="Batang"/>
          <w:iCs/>
          <w:szCs w:val="22"/>
          <w:lang w:eastAsia="ko-KR"/>
        </w:rPr>
        <w:t>I</w:t>
      </w:r>
      <w:r w:rsidR="004F2528">
        <w:rPr>
          <w:rFonts w:eastAsia="Batang"/>
          <w:iCs/>
          <w:szCs w:val="22"/>
          <w:lang w:eastAsia="ko-KR"/>
        </w:rPr>
        <w:t xml:space="preserve">nformal </w:t>
      </w:r>
      <w:r w:rsidR="00C72508">
        <w:rPr>
          <w:rFonts w:eastAsia="Batang"/>
          <w:iCs/>
          <w:szCs w:val="22"/>
          <w:lang w:eastAsia="ko-KR"/>
        </w:rPr>
        <w:t>A</w:t>
      </w:r>
      <w:r w:rsidR="004F2528">
        <w:rPr>
          <w:rFonts w:eastAsia="Batang"/>
          <w:iCs/>
          <w:szCs w:val="22"/>
          <w:lang w:eastAsia="ko-KR"/>
        </w:rPr>
        <w:t xml:space="preserve">dvisory </w:t>
      </w:r>
      <w:r w:rsidR="00C72508">
        <w:rPr>
          <w:rFonts w:eastAsia="Batang"/>
          <w:iCs/>
          <w:szCs w:val="22"/>
          <w:lang w:eastAsia="ko-KR"/>
        </w:rPr>
        <w:t>G</w:t>
      </w:r>
      <w:r w:rsidR="004F2528">
        <w:rPr>
          <w:rFonts w:eastAsia="Batang"/>
          <w:iCs/>
          <w:szCs w:val="22"/>
          <w:lang w:eastAsia="ko-KR"/>
        </w:rPr>
        <w:t xml:space="preserve">roup were held on </w:t>
      </w:r>
      <w:r w:rsidR="004F2528" w:rsidRPr="00DE437B">
        <w:rPr>
          <w:kern w:val="22"/>
          <w:szCs w:val="22"/>
        </w:rPr>
        <w:t>30 June to 1 July 2018</w:t>
      </w:r>
      <w:r w:rsidR="004F2528">
        <w:rPr>
          <w:kern w:val="22"/>
          <w:szCs w:val="22"/>
        </w:rPr>
        <w:t xml:space="preserve"> and on </w:t>
      </w:r>
      <w:r w:rsidR="004F2528" w:rsidRPr="00512378">
        <w:t>1 August 2019</w:t>
      </w:r>
      <w:r w:rsidR="004F2528">
        <w:t>, respectively.</w:t>
      </w:r>
    </w:p>
    <w:p w14:paraId="06162E61" w14:textId="3A7EFFA2" w:rsidR="00D00D7B" w:rsidRDefault="007B4BF3" w:rsidP="00D00D7B">
      <w:pPr>
        <w:suppressLineNumbers/>
        <w:suppressAutoHyphens/>
        <w:spacing w:after="120"/>
        <w:rPr>
          <w:snapToGrid w:val="0"/>
          <w:kern w:val="22"/>
          <w:szCs w:val="22"/>
        </w:rPr>
      </w:pPr>
      <w:r>
        <w:rPr>
          <w:snapToGrid w:val="0"/>
          <w:kern w:val="22"/>
          <w:szCs w:val="22"/>
        </w:rPr>
        <w:t>4</w:t>
      </w:r>
      <w:r w:rsidR="00337E4F">
        <w:rPr>
          <w:snapToGrid w:val="0"/>
          <w:kern w:val="22"/>
          <w:szCs w:val="22"/>
        </w:rPr>
        <w:t>.</w:t>
      </w:r>
      <w:r w:rsidR="00337E4F">
        <w:rPr>
          <w:snapToGrid w:val="0"/>
          <w:kern w:val="22"/>
          <w:szCs w:val="22"/>
        </w:rPr>
        <w:tab/>
      </w:r>
      <w:r w:rsidR="00ED4DF0" w:rsidRPr="0076444C">
        <w:rPr>
          <w:snapToGrid w:val="0"/>
          <w:kern w:val="22"/>
          <w:szCs w:val="22"/>
        </w:rPr>
        <w:t xml:space="preserve">Building on the results of the first </w:t>
      </w:r>
      <w:r w:rsidR="000D48C7" w:rsidRPr="0076444C">
        <w:rPr>
          <w:snapToGrid w:val="0"/>
          <w:kern w:val="22"/>
          <w:szCs w:val="22"/>
        </w:rPr>
        <w:t xml:space="preserve">two </w:t>
      </w:r>
      <w:r w:rsidR="00ED4DF0" w:rsidRPr="0076444C">
        <w:rPr>
          <w:snapToGrid w:val="0"/>
          <w:kern w:val="22"/>
          <w:szCs w:val="22"/>
        </w:rPr>
        <w:t>meeting</w:t>
      </w:r>
      <w:r w:rsidR="000D48C7" w:rsidRPr="0076444C">
        <w:rPr>
          <w:snapToGrid w:val="0"/>
          <w:kern w:val="22"/>
          <w:szCs w:val="22"/>
        </w:rPr>
        <w:t>s</w:t>
      </w:r>
      <w:r w:rsidR="00ED4DF0" w:rsidRPr="0076444C">
        <w:rPr>
          <w:snapToGrid w:val="0"/>
          <w:kern w:val="22"/>
          <w:szCs w:val="22"/>
        </w:rPr>
        <w:t xml:space="preserve">, the Secretariat </w:t>
      </w:r>
      <w:r w:rsidR="00F44B56" w:rsidRPr="0076444C">
        <w:rPr>
          <w:snapToGrid w:val="0"/>
          <w:kern w:val="22"/>
          <w:szCs w:val="22"/>
        </w:rPr>
        <w:t xml:space="preserve">convened </w:t>
      </w:r>
      <w:r w:rsidR="007C2066" w:rsidRPr="0076444C">
        <w:rPr>
          <w:snapToGrid w:val="0"/>
          <w:kern w:val="22"/>
          <w:szCs w:val="22"/>
        </w:rPr>
        <w:t xml:space="preserve">the third </w:t>
      </w:r>
      <w:r w:rsidR="00ED4DF0" w:rsidRPr="00337E4F">
        <w:rPr>
          <w:snapToGrid w:val="0"/>
          <w:kern w:val="22"/>
          <w:szCs w:val="22"/>
        </w:rPr>
        <w:t xml:space="preserve">meeting of the Informal Advisory Group on Ecologically </w:t>
      </w:r>
      <w:r w:rsidR="00CA1843" w:rsidRPr="00337E4F">
        <w:rPr>
          <w:snapToGrid w:val="0"/>
          <w:kern w:val="22"/>
          <w:szCs w:val="22"/>
        </w:rPr>
        <w:t xml:space="preserve">or </w:t>
      </w:r>
      <w:r w:rsidR="00ED4DF0" w:rsidRPr="00337E4F">
        <w:rPr>
          <w:snapToGrid w:val="0"/>
          <w:kern w:val="22"/>
          <w:szCs w:val="22"/>
        </w:rPr>
        <w:t>Biologically Sig</w:t>
      </w:r>
      <w:r w:rsidR="00ED4DF0" w:rsidRPr="00B96857">
        <w:rPr>
          <w:snapToGrid w:val="0"/>
          <w:kern w:val="22"/>
          <w:szCs w:val="22"/>
        </w:rPr>
        <w:t>nificant Marine Areas on 1</w:t>
      </w:r>
      <w:r w:rsidR="00850943" w:rsidRPr="00B96857">
        <w:rPr>
          <w:snapToGrid w:val="0"/>
          <w:kern w:val="22"/>
          <w:szCs w:val="22"/>
        </w:rPr>
        <w:t>2 and 13 April</w:t>
      </w:r>
      <w:r w:rsidR="00ED4DF0" w:rsidRPr="00B96857">
        <w:rPr>
          <w:snapToGrid w:val="0"/>
          <w:kern w:val="22"/>
          <w:szCs w:val="22"/>
        </w:rPr>
        <w:t xml:space="preserve"> 20</w:t>
      </w:r>
      <w:r w:rsidR="00850943" w:rsidRPr="00B96857">
        <w:rPr>
          <w:snapToGrid w:val="0"/>
          <w:kern w:val="22"/>
          <w:szCs w:val="22"/>
        </w:rPr>
        <w:t>22</w:t>
      </w:r>
      <w:r w:rsidR="00BF5E2C" w:rsidRPr="00B96857">
        <w:rPr>
          <w:snapToGrid w:val="0"/>
          <w:kern w:val="22"/>
          <w:szCs w:val="22"/>
        </w:rPr>
        <w:t>.</w:t>
      </w:r>
      <w:r w:rsidR="004F2528" w:rsidRPr="00B96857">
        <w:rPr>
          <w:snapToGrid w:val="0"/>
          <w:kern w:val="22"/>
          <w:szCs w:val="22"/>
        </w:rPr>
        <w:t xml:space="preserve"> I</w:t>
      </w:r>
      <w:r w:rsidR="00A33B8A" w:rsidRPr="00B96857">
        <w:rPr>
          <w:snapToGrid w:val="0"/>
          <w:kern w:val="22"/>
          <w:szCs w:val="22"/>
        </w:rPr>
        <w:t>t was held virtually</w:t>
      </w:r>
      <w:r w:rsidR="0034254A" w:rsidRPr="00B96857">
        <w:rPr>
          <w:snapToGrid w:val="0"/>
          <w:kern w:val="22"/>
          <w:szCs w:val="22"/>
        </w:rPr>
        <w:t>,</w:t>
      </w:r>
      <w:r w:rsidR="00A33B8A" w:rsidRPr="00B96857">
        <w:rPr>
          <w:snapToGrid w:val="0"/>
          <w:kern w:val="22"/>
          <w:szCs w:val="22"/>
        </w:rPr>
        <w:t xml:space="preserve"> </w:t>
      </w:r>
      <w:r w:rsidR="0034254A" w:rsidRPr="00B96857">
        <w:rPr>
          <w:snapToGrid w:val="0"/>
          <w:kern w:val="22"/>
          <w:szCs w:val="22"/>
        </w:rPr>
        <w:t xml:space="preserve">in English, </w:t>
      </w:r>
      <w:r w:rsidR="00A33B8A" w:rsidRPr="00B96857">
        <w:rPr>
          <w:snapToGrid w:val="0"/>
          <w:kern w:val="22"/>
          <w:szCs w:val="22"/>
        </w:rPr>
        <w:t xml:space="preserve">by means of a videoconferencing </w:t>
      </w:r>
      <w:r w:rsidR="00BF5E2C" w:rsidRPr="00B96857">
        <w:rPr>
          <w:snapToGrid w:val="0"/>
          <w:kern w:val="22"/>
          <w:szCs w:val="22"/>
        </w:rPr>
        <w:t>platform</w:t>
      </w:r>
      <w:r w:rsidR="00A33B8A" w:rsidRPr="00B96857">
        <w:rPr>
          <w:snapToGrid w:val="0"/>
          <w:kern w:val="22"/>
          <w:szCs w:val="22"/>
        </w:rPr>
        <w:t xml:space="preserve"> and conducted </w:t>
      </w:r>
      <w:r w:rsidR="00C4728F" w:rsidRPr="00B96857">
        <w:rPr>
          <w:snapToGrid w:val="0"/>
          <w:kern w:val="22"/>
          <w:szCs w:val="22"/>
        </w:rPr>
        <w:t>at two different times each day to accommodate participants joining from different time zones</w:t>
      </w:r>
      <w:r w:rsidR="00ED4DF0" w:rsidRPr="00B96857">
        <w:rPr>
          <w:snapToGrid w:val="0"/>
          <w:kern w:val="22"/>
          <w:szCs w:val="22"/>
        </w:rPr>
        <w:t>.</w:t>
      </w:r>
      <w:r w:rsidR="00B96857" w:rsidRPr="00B96857">
        <w:rPr>
          <w:snapToGrid w:val="0"/>
          <w:kern w:val="22"/>
          <w:szCs w:val="22"/>
        </w:rPr>
        <w:t xml:space="preserve"> </w:t>
      </w:r>
      <w:r w:rsidR="00B96857" w:rsidRPr="00B96857">
        <w:rPr>
          <w:szCs w:val="22"/>
          <w:lang w:val="en-CA"/>
        </w:rPr>
        <w:t>The meeting was organized in plenary discussions via videoconference</w:t>
      </w:r>
      <w:r w:rsidR="00B96857" w:rsidRPr="00B96857">
        <w:rPr>
          <w:szCs w:val="22"/>
          <w:lang w:val="en-CA" w:eastAsia="ko-KR"/>
        </w:rPr>
        <w:t>. Questions and comments from the participants were directly shared in plenary or sent to the Secretariat via messages, which were then communicated to the plenary. The Secretariat moderated the plenary discussions.</w:t>
      </w:r>
    </w:p>
    <w:p w14:paraId="0EAD3AB3" w14:textId="6C6E42AF" w:rsidR="00CF41A5" w:rsidRPr="00D00D7B" w:rsidRDefault="007B4BF3" w:rsidP="00D00D7B">
      <w:pPr>
        <w:suppressLineNumbers/>
        <w:suppressAutoHyphens/>
        <w:spacing w:after="120"/>
        <w:rPr>
          <w:snapToGrid w:val="0"/>
          <w:kern w:val="22"/>
          <w:szCs w:val="22"/>
        </w:rPr>
      </w:pPr>
      <w:r>
        <w:rPr>
          <w:snapToGrid w:val="0"/>
          <w:kern w:val="22"/>
          <w:szCs w:val="22"/>
        </w:rPr>
        <w:t>5</w:t>
      </w:r>
      <w:r w:rsidR="00D00D7B">
        <w:rPr>
          <w:snapToGrid w:val="0"/>
          <w:kern w:val="22"/>
          <w:szCs w:val="22"/>
        </w:rPr>
        <w:t>.</w:t>
      </w:r>
      <w:r w:rsidR="00D00D7B">
        <w:rPr>
          <w:snapToGrid w:val="0"/>
          <w:kern w:val="22"/>
          <w:szCs w:val="22"/>
        </w:rPr>
        <w:tab/>
      </w:r>
      <w:r w:rsidR="00DB0D30" w:rsidRPr="00512378">
        <w:rPr>
          <w:szCs w:val="22"/>
          <w:lang w:val="en-CA"/>
        </w:rPr>
        <w:t>E</w:t>
      </w:r>
      <w:r w:rsidR="001C6AC5" w:rsidRPr="00512378">
        <w:rPr>
          <w:szCs w:val="22"/>
          <w:lang w:val="en-CA"/>
        </w:rPr>
        <w:t>xperts from</w:t>
      </w:r>
      <w:r w:rsidR="000B16FA" w:rsidRPr="00512378">
        <w:rPr>
          <w:szCs w:val="22"/>
          <w:lang w:val="en-CA"/>
        </w:rPr>
        <w:t xml:space="preserve"> </w:t>
      </w:r>
      <w:r w:rsidR="00D85587">
        <w:rPr>
          <w:szCs w:val="22"/>
          <w:lang w:val="en-CA"/>
        </w:rPr>
        <w:t>14</w:t>
      </w:r>
      <w:r w:rsidR="009A79EA" w:rsidRPr="006A4AAB">
        <w:rPr>
          <w:szCs w:val="22"/>
          <w:lang w:val="en-CA"/>
        </w:rPr>
        <w:t xml:space="preserve"> </w:t>
      </w:r>
      <w:r w:rsidR="00CA1843" w:rsidRPr="00D85587">
        <w:rPr>
          <w:szCs w:val="22"/>
          <w:lang w:val="en-CA"/>
        </w:rPr>
        <w:t>P</w:t>
      </w:r>
      <w:r w:rsidR="009A79EA" w:rsidRPr="00D85587">
        <w:rPr>
          <w:szCs w:val="22"/>
          <w:lang w:val="en-CA"/>
        </w:rPr>
        <w:t xml:space="preserve">arties and </w:t>
      </w:r>
      <w:r w:rsidR="00D85587">
        <w:rPr>
          <w:szCs w:val="22"/>
          <w:lang w:val="en-CA"/>
        </w:rPr>
        <w:t>six</w:t>
      </w:r>
      <w:r w:rsidR="009A79EA" w:rsidRPr="006A4AAB">
        <w:rPr>
          <w:szCs w:val="22"/>
          <w:lang w:val="en-CA"/>
        </w:rPr>
        <w:t xml:space="preserve"> organizations</w:t>
      </w:r>
      <w:r w:rsidR="00CA1843" w:rsidRPr="00D85587">
        <w:rPr>
          <w:szCs w:val="22"/>
          <w:lang w:val="en-CA"/>
        </w:rPr>
        <w:t xml:space="preserve"> participated in the meeting</w:t>
      </w:r>
      <w:r w:rsidR="005433B9" w:rsidRPr="00D85587">
        <w:rPr>
          <w:szCs w:val="22"/>
          <w:lang w:val="en-CA"/>
        </w:rPr>
        <w:t>.</w:t>
      </w:r>
      <w:r w:rsidR="00F45252" w:rsidRPr="00D85587">
        <w:rPr>
          <w:szCs w:val="22"/>
          <w:lang w:val="en-CA"/>
        </w:rPr>
        <w:t xml:space="preserve"> </w:t>
      </w:r>
      <w:r w:rsidR="001C6AC5" w:rsidRPr="00D85587">
        <w:rPr>
          <w:szCs w:val="22"/>
          <w:lang w:val="en-CA"/>
        </w:rPr>
        <w:t xml:space="preserve">The full list of participants is </w:t>
      </w:r>
      <w:r w:rsidR="000C5C37" w:rsidRPr="00512378">
        <w:rPr>
          <w:szCs w:val="22"/>
          <w:lang w:val="en-CA"/>
        </w:rPr>
        <w:t>provided</w:t>
      </w:r>
      <w:r w:rsidR="001C6AC5" w:rsidRPr="00512378">
        <w:rPr>
          <w:szCs w:val="22"/>
          <w:lang w:val="en-CA"/>
        </w:rPr>
        <w:t xml:space="preserve"> in annex </w:t>
      </w:r>
      <w:r w:rsidR="00ED4DF0" w:rsidRPr="00512378">
        <w:rPr>
          <w:szCs w:val="22"/>
          <w:lang w:val="en-CA"/>
        </w:rPr>
        <w:t>I.</w:t>
      </w:r>
    </w:p>
    <w:p w14:paraId="26B19150" w14:textId="77777777" w:rsidR="00E20DD7" w:rsidRPr="00B96857" w:rsidRDefault="00E20DD7" w:rsidP="00A306BB">
      <w:pPr>
        <w:pStyle w:val="Heading1"/>
        <w:rPr>
          <w:szCs w:val="22"/>
          <w:lang w:val="en-CA"/>
        </w:rPr>
      </w:pPr>
      <w:r w:rsidRPr="00B96857">
        <w:rPr>
          <w:szCs w:val="22"/>
          <w:lang w:val="en-CA"/>
        </w:rPr>
        <w:t>ITEM 1.</w:t>
      </w:r>
      <w:r w:rsidR="00362D74" w:rsidRPr="00B96857">
        <w:rPr>
          <w:szCs w:val="22"/>
          <w:lang w:val="en-CA"/>
        </w:rPr>
        <w:tab/>
      </w:r>
      <w:r w:rsidRPr="00B96857">
        <w:rPr>
          <w:szCs w:val="22"/>
          <w:lang w:val="en-CA"/>
        </w:rPr>
        <w:t xml:space="preserve">OPENING OF THE </w:t>
      </w:r>
      <w:r w:rsidR="00F125D0" w:rsidRPr="00B96857">
        <w:rPr>
          <w:szCs w:val="22"/>
          <w:lang w:val="en-CA"/>
        </w:rPr>
        <w:t>MEETING</w:t>
      </w:r>
    </w:p>
    <w:p w14:paraId="05206AF4" w14:textId="5B99E541" w:rsidR="007056E8" w:rsidRPr="00B96857" w:rsidRDefault="007B4BF3" w:rsidP="004A2CCC">
      <w:pPr>
        <w:spacing w:before="120" w:after="120"/>
        <w:rPr>
          <w:szCs w:val="22"/>
          <w:lang w:val="en-CA" w:eastAsia="ko-KR"/>
        </w:rPr>
      </w:pPr>
      <w:r>
        <w:rPr>
          <w:szCs w:val="22"/>
          <w:lang w:val="en-CA"/>
        </w:rPr>
        <w:t>6</w:t>
      </w:r>
      <w:r w:rsidR="00E20DD7" w:rsidRPr="00B96857">
        <w:rPr>
          <w:szCs w:val="22"/>
          <w:lang w:val="en-CA"/>
        </w:rPr>
        <w:t>.</w:t>
      </w:r>
      <w:r w:rsidR="00E20DD7" w:rsidRPr="00B96857">
        <w:rPr>
          <w:szCs w:val="22"/>
          <w:lang w:val="en-CA"/>
        </w:rPr>
        <w:tab/>
      </w:r>
      <w:r w:rsidR="00214841" w:rsidRPr="00B96857">
        <w:rPr>
          <w:szCs w:val="22"/>
          <w:lang w:val="en-CA"/>
        </w:rPr>
        <w:t xml:space="preserve">Mr. </w:t>
      </w:r>
      <w:r w:rsidR="001911D3" w:rsidRPr="00B96857">
        <w:rPr>
          <w:szCs w:val="22"/>
          <w:lang w:val="en-CA"/>
        </w:rPr>
        <w:t>Joseph Appiott</w:t>
      </w:r>
      <w:r w:rsidR="00BA35CF" w:rsidRPr="00B96857">
        <w:rPr>
          <w:szCs w:val="22"/>
          <w:lang w:val="en-CA"/>
        </w:rPr>
        <w:t xml:space="preserve"> </w:t>
      </w:r>
      <w:r w:rsidR="00B22224" w:rsidRPr="00B96857">
        <w:rPr>
          <w:szCs w:val="22"/>
          <w:lang w:val="en-CA"/>
        </w:rPr>
        <w:t>(CBD Secretariat)</w:t>
      </w:r>
      <w:r w:rsidR="00214841" w:rsidRPr="00B96857">
        <w:rPr>
          <w:szCs w:val="22"/>
          <w:lang w:val="en-CA"/>
        </w:rPr>
        <w:t>,</w:t>
      </w:r>
      <w:r w:rsidR="00F91423" w:rsidRPr="00B96857">
        <w:rPr>
          <w:szCs w:val="22"/>
          <w:lang w:val="en-CA"/>
        </w:rPr>
        <w:t xml:space="preserve"> </w:t>
      </w:r>
      <w:r w:rsidR="00993856" w:rsidRPr="00B96857">
        <w:rPr>
          <w:szCs w:val="22"/>
          <w:lang w:val="en-CA"/>
        </w:rPr>
        <w:t>open</w:t>
      </w:r>
      <w:r w:rsidR="00214841" w:rsidRPr="00B96857">
        <w:rPr>
          <w:szCs w:val="22"/>
          <w:lang w:val="en-CA"/>
        </w:rPr>
        <w:t>ed</w:t>
      </w:r>
      <w:r w:rsidR="00993856" w:rsidRPr="00B96857">
        <w:rPr>
          <w:szCs w:val="22"/>
          <w:lang w:val="en-CA"/>
        </w:rPr>
        <w:t xml:space="preserve"> the </w:t>
      </w:r>
      <w:r w:rsidR="005F107F" w:rsidRPr="00B96857">
        <w:rPr>
          <w:szCs w:val="22"/>
          <w:lang w:val="en-CA"/>
        </w:rPr>
        <w:t>meeting</w:t>
      </w:r>
      <w:r w:rsidR="00993856" w:rsidRPr="00B96857">
        <w:rPr>
          <w:szCs w:val="22"/>
          <w:lang w:val="en-CA"/>
        </w:rPr>
        <w:t xml:space="preserve"> at </w:t>
      </w:r>
      <w:r w:rsidR="00BA35CF" w:rsidRPr="00B96857">
        <w:rPr>
          <w:szCs w:val="22"/>
          <w:lang w:val="en-CA"/>
        </w:rPr>
        <w:t>9</w:t>
      </w:r>
      <w:r w:rsidR="00993856" w:rsidRPr="00B96857">
        <w:rPr>
          <w:szCs w:val="22"/>
          <w:lang w:val="en-CA"/>
        </w:rPr>
        <w:t> </w:t>
      </w:r>
      <w:r w:rsidR="00E20DD7" w:rsidRPr="00B96857">
        <w:rPr>
          <w:szCs w:val="22"/>
          <w:lang w:val="en-CA"/>
        </w:rPr>
        <w:t xml:space="preserve">am </w:t>
      </w:r>
      <w:r w:rsidR="00AE4315" w:rsidRPr="00B96857">
        <w:rPr>
          <w:szCs w:val="22"/>
          <w:lang w:val="en-CA"/>
        </w:rPr>
        <w:t xml:space="preserve">and </w:t>
      </w:r>
      <w:r w:rsidR="000856C6" w:rsidRPr="00B96857">
        <w:rPr>
          <w:szCs w:val="22"/>
          <w:lang w:val="en-CA"/>
        </w:rPr>
        <w:t>7</w:t>
      </w:r>
      <w:r w:rsidR="00FB0A4D">
        <w:rPr>
          <w:szCs w:val="22"/>
          <w:lang w:val="en-CA"/>
        </w:rPr>
        <w:t xml:space="preserve"> </w:t>
      </w:r>
      <w:r w:rsidR="000856C6" w:rsidRPr="00B96857">
        <w:rPr>
          <w:szCs w:val="22"/>
          <w:lang w:val="en-CA"/>
        </w:rPr>
        <w:t xml:space="preserve">pm </w:t>
      </w:r>
      <w:r w:rsidR="00A94C7D" w:rsidRPr="00B96857">
        <w:rPr>
          <w:szCs w:val="22"/>
          <w:lang w:val="en-CA"/>
        </w:rPr>
        <w:t>(EDT</w:t>
      </w:r>
      <w:r w:rsidR="00994B40" w:rsidRPr="00B96857">
        <w:rPr>
          <w:szCs w:val="22"/>
          <w:lang w:val="en-CA"/>
        </w:rPr>
        <w:t>–Montreal time</w:t>
      </w:r>
      <w:r w:rsidR="00A94C7D" w:rsidRPr="00B96857">
        <w:rPr>
          <w:szCs w:val="22"/>
          <w:lang w:val="en-CA"/>
        </w:rPr>
        <w:t xml:space="preserve">) </w:t>
      </w:r>
      <w:r w:rsidR="00E20DD7" w:rsidRPr="00B96857">
        <w:rPr>
          <w:szCs w:val="22"/>
          <w:lang w:val="en-CA"/>
        </w:rPr>
        <w:t xml:space="preserve">on </w:t>
      </w:r>
      <w:r w:rsidR="000856C6" w:rsidRPr="00B96857">
        <w:rPr>
          <w:szCs w:val="22"/>
          <w:lang w:val="en-CA"/>
        </w:rPr>
        <w:t xml:space="preserve">Tuesday, 12 April 2022 (meeting held </w:t>
      </w:r>
      <w:r w:rsidR="00A42E4F" w:rsidRPr="00B96857">
        <w:rPr>
          <w:szCs w:val="22"/>
          <w:lang w:val="en-CA"/>
        </w:rPr>
        <w:t>at two different times to accommodate different time zones)</w:t>
      </w:r>
      <w:r w:rsidR="00E20DD7" w:rsidRPr="00B96857">
        <w:rPr>
          <w:szCs w:val="22"/>
          <w:lang w:val="en-CA"/>
        </w:rPr>
        <w:t>.</w:t>
      </w:r>
      <w:r w:rsidR="00684BFD" w:rsidRPr="00B96857">
        <w:rPr>
          <w:szCs w:val="22"/>
          <w:lang w:val="en-CA"/>
        </w:rPr>
        <w:t xml:space="preserve"> </w:t>
      </w:r>
    </w:p>
    <w:p w14:paraId="488AE28A" w14:textId="4A782C00" w:rsidR="00CF41A5" w:rsidRPr="00404DE3" w:rsidRDefault="004D21E2" w:rsidP="00A306BB">
      <w:pPr>
        <w:pStyle w:val="Heading1"/>
        <w:rPr>
          <w:szCs w:val="22"/>
          <w:lang w:val="en-CA"/>
        </w:rPr>
      </w:pPr>
      <w:r w:rsidRPr="00404DE3">
        <w:rPr>
          <w:szCs w:val="22"/>
          <w:lang w:val="en-CA"/>
        </w:rPr>
        <w:t xml:space="preserve">ITEM </w:t>
      </w:r>
      <w:r w:rsidR="0031603B" w:rsidRPr="00404DE3">
        <w:rPr>
          <w:szCs w:val="22"/>
          <w:lang w:val="en-CA"/>
        </w:rPr>
        <w:t>2</w:t>
      </w:r>
      <w:r w:rsidRPr="00404DE3">
        <w:rPr>
          <w:szCs w:val="22"/>
          <w:lang w:val="en-CA"/>
        </w:rPr>
        <w:t>.</w:t>
      </w:r>
      <w:r w:rsidRPr="00404DE3">
        <w:rPr>
          <w:szCs w:val="22"/>
          <w:lang w:val="en-CA"/>
        </w:rPr>
        <w:tab/>
      </w:r>
      <w:r w:rsidR="005F107F" w:rsidRPr="00404DE3">
        <w:rPr>
          <w:szCs w:val="22"/>
          <w:lang w:val="en-CA"/>
        </w:rPr>
        <w:t>Meeting</w:t>
      </w:r>
      <w:r w:rsidR="00CF41A5" w:rsidRPr="00404DE3">
        <w:rPr>
          <w:szCs w:val="22"/>
          <w:lang w:val="en-CA"/>
        </w:rPr>
        <w:t xml:space="preserve"> background, </w:t>
      </w:r>
      <w:proofErr w:type="gramStart"/>
      <w:r w:rsidR="00CF41A5" w:rsidRPr="00404DE3">
        <w:rPr>
          <w:szCs w:val="22"/>
          <w:lang w:val="en-CA"/>
        </w:rPr>
        <w:t>scope</w:t>
      </w:r>
      <w:proofErr w:type="gramEnd"/>
      <w:r w:rsidR="00CF41A5" w:rsidRPr="00404DE3">
        <w:rPr>
          <w:szCs w:val="22"/>
          <w:lang w:val="en-CA"/>
        </w:rPr>
        <w:t xml:space="preserve"> and </w:t>
      </w:r>
      <w:r w:rsidR="008056F7" w:rsidRPr="00404DE3">
        <w:rPr>
          <w:szCs w:val="22"/>
          <w:lang w:val="en-CA"/>
        </w:rPr>
        <w:t xml:space="preserve">Expected </w:t>
      </w:r>
      <w:r w:rsidR="00CF41A5" w:rsidRPr="00404DE3">
        <w:rPr>
          <w:szCs w:val="22"/>
          <w:lang w:val="en-CA"/>
        </w:rPr>
        <w:t>output</w:t>
      </w:r>
      <w:r w:rsidR="008056F7" w:rsidRPr="00404DE3">
        <w:rPr>
          <w:szCs w:val="22"/>
          <w:lang w:val="en-CA"/>
        </w:rPr>
        <w:t>s</w:t>
      </w:r>
    </w:p>
    <w:p w14:paraId="586962F4" w14:textId="5747DE16" w:rsidR="003C0166" w:rsidRPr="00404DE3" w:rsidRDefault="007B4BF3" w:rsidP="00463485">
      <w:pPr>
        <w:autoSpaceDE w:val="0"/>
        <w:autoSpaceDN w:val="0"/>
        <w:adjustRightInd w:val="0"/>
        <w:spacing w:before="120"/>
        <w:rPr>
          <w:szCs w:val="22"/>
          <w:lang w:val="en-CA" w:eastAsia="ko-KR"/>
        </w:rPr>
      </w:pPr>
      <w:r>
        <w:rPr>
          <w:szCs w:val="22"/>
          <w:lang w:val="en-CA" w:eastAsia="ko-KR"/>
        </w:rPr>
        <w:t>7</w:t>
      </w:r>
      <w:r w:rsidR="0064575C" w:rsidRPr="00404DE3">
        <w:rPr>
          <w:szCs w:val="22"/>
          <w:lang w:val="en-CA" w:eastAsia="ko-KR"/>
        </w:rPr>
        <w:t>.</w:t>
      </w:r>
      <w:r w:rsidR="0064575C" w:rsidRPr="00404DE3">
        <w:rPr>
          <w:szCs w:val="22"/>
          <w:lang w:val="en-CA" w:eastAsia="ko-KR"/>
        </w:rPr>
        <w:tab/>
      </w:r>
      <w:r w:rsidR="00654DA7" w:rsidRPr="00404DE3">
        <w:rPr>
          <w:szCs w:val="22"/>
          <w:lang w:val="en-CA" w:eastAsia="ko-KR"/>
        </w:rPr>
        <w:t>M</w:t>
      </w:r>
      <w:r w:rsidR="0030588E" w:rsidRPr="00404DE3">
        <w:rPr>
          <w:szCs w:val="22"/>
          <w:lang w:val="en-CA" w:eastAsia="ko-KR"/>
        </w:rPr>
        <w:t>r</w:t>
      </w:r>
      <w:r w:rsidR="00654DA7" w:rsidRPr="00404DE3">
        <w:rPr>
          <w:szCs w:val="22"/>
          <w:lang w:val="en-CA" w:eastAsia="ko-KR"/>
        </w:rPr>
        <w:t xml:space="preserve">. </w:t>
      </w:r>
      <w:r w:rsidR="0030588E" w:rsidRPr="00404DE3">
        <w:rPr>
          <w:szCs w:val="22"/>
          <w:lang w:val="en-CA" w:eastAsia="ko-KR"/>
        </w:rPr>
        <w:t xml:space="preserve">Joseph Appiott </w:t>
      </w:r>
      <w:r w:rsidR="00F17A8D" w:rsidRPr="00404DE3">
        <w:rPr>
          <w:szCs w:val="22"/>
          <w:lang w:val="en-CA" w:eastAsia="ko-KR"/>
        </w:rPr>
        <w:t xml:space="preserve">(CBD Secretariat) </w:t>
      </w:r>
      <w:r w:rsidR="00531434" w:rsidRPr="00404DE3">
        <w:rPr>
          <w:szCs w:val="22"/>
          <w:lang w:val="en-CA" w:eastAsia="ko-KR"/>
        </w:rPr>
        <w:t>provided</w:t>
      </w:r>
      <w:r w:rsidR="008B0E95" w:rsidRPr="00404DE3">
        <w:rPr>
          <w:szCs w:val="22"/>
          <w:lang w:val="en-CA" w:eastAsia="ko-KR"/>
        </w:rPr>
        <w:t xml:space="preserve"> an overview of the</w:t>
      </w:r>
      <w:r w:rsidR="00D00E9B" w:rsidRPr="00404DE3">
        <w:rPr>
          <w:szCs w:val="22"/>
          <w:lang w:val="en-CA" w:eastAsia="ko-KR"/>
        </w:rPr>
        <w:t xml:space="preserve"> </w:t>
      </w:r>
      <w:r w:rsidR="0030588E" w:rsidRPr="00404DE3">
        <w:rPr>
          <w:szCs w:val="22"/>
          <w:lang w:val="en-CA" w:eastAsia="ko-KR"/>
        </w:rPr>
        <w:t>meeting background, scope and expected outputs/outcomes</w:t>
      </w:r>
      <w:r w:rsidR="00D414A7" w:rsidRPr="00404DE3">
        <w:rPr>
          <w:szCs w:val="22"/>
          <w:lang w:val="en-CA" w:eastAsia="ko-KR"/>
        </w:rPr>
        <w:t xml:space="preserve">. </w:t>
      </w:r>
      <w:r w:rsidR="007F1CAE" w:rsidRPr="00404DE3">
        <w:rPr>
          <w:szCs w:val="22"/>
          <w:lang w:val="en-CA" w:eastAsia="ko-KR"/>
        </w:rPr>
        <w:t xml:space="preserve">He delivered a presentation </w:t>
      </w:r>
      <w:r>
        <w:rPr>
          <w:szCs w:val="22"/>
          <w:lang w:val="en-CA" w:eastAsia="ko-KR"/>
        </w:rPr>
        <w:t xml:space="preserve">outlining the objectives of the meeting and </w:t>
      </w:r>
      <w:r w:rsidR="00BE0DE2" w:rsidRPr="00404DE3">
        <w:rPr>
          <w:szCs w:val="22"/>
          <w:lang w:val="en-CA" w:eastAsia="ko-KR"/>
        </w:rPr>
        <w:t xml:space="preserve">updating participants on EBSA-related matters under the </w:t>
      </w:r>
      <w:r w:rsidR="00437A99">
        <w:rPr>
          <w:szCs w:val="22"/>
          <w:lang w:val="en-CA" w:eastAsia="ko-KR"/>
        </w:rPr>
        <w:t>Convention</w:t>
      </w:r>
      <w:r w:rsidR="00BE0DE2" w:rsidRPr="00404DE3">
        <w:rPr>
          <w:szCs w:val="22"/>
          <w:lang w:val="en-CA" w:eastAsia="ko-KR"/>
        </w:rPr>
        <w:t xml:space="preserve">. He began by introducing the </w:t>
      </w:r>
      <w:r w:rsidR="00C53566" w:rsidRPr="00404DE3">
        <w:rPr>
          <w:szCs w:val="22"/>
          <w:lang w:val="en-CA" w:eastAsia="ko-KR"/>
        </w:rPr>
        <w:t xml:space="preserve">process to adopt a new set of global goals and targets for biodiversity, currently known as the post-2020 global biodiversity framework. He </w:t>
      </w:r>
      <w:r w:rsidR="00594D02" w:rsidRPr="00404DE3">
        <w:rPr>
          <w:szCs w:val="22"/>
          <w:lang w:val="en-CA" w:eastAsia="ko-KR"/>
        </w:rPr>
        <w:t xml:space="preserve">noted that the </w:t>
      </w:r>
      <w:r w:rsidR="00B96857">
        <w:rPr>
          <w:szCs w:val="22"/>
          <w:lang w:val="en-CA" w:eastAsia="ko-KR"/>
        </w:rPr>
        <w:t>O</w:t>
      </w:r>
      <w:r w:rsidR="00594D02" w:rsidRPr="00404DE3">
        <w:rPr>
          <w:szCs w:val="22"/>
          <w:lang w:val="en-CA" w:eastAsia="ko-KR"/>
        </w:rPr>
        <w:t>pen-</w:t>
      </w:r>
      <w:r w:rsidR="00B96857">
        <w:rPr>
          <w:szCs w:val="22"/>
          <w:lang w:val="en-CA" w:eastAsia="ko-KR"/>
        </w:rPr>
        <w:t>E</w:t>
      </w:r>
      <w:r w:rsidR="00594D02" w:rsidRPr="00404DE3">
        <w:rPr>
          <w:szCs w:val="22"/>
          <w:lang w:val="en-CA" w:eastAsia="ko-KR"/>
        </w:rPr>
        <w:t xml:space="preserve">nded </w:t>
      </w:r>
      <w:r w:rsidR="00B96857">
        <w:rPr>
          <w:szCs w:val="22"/>
          <w:lang w:val="en-CA" w:eastAsia="ko-KR"/>
        </w:rPr>
        <w:t>W</w:t>
      </w:r>
      <w:r w:rsidR="00594D02" w:rsidRPr="00404DE3">
        <w:rPr>
          <w:szCs w:val="22"/>
          <w:lang w:val="en-CA" w:eastAsia="ko-KR"/>
        </w:rPr>
        <w:t xml:space="preserve">orking </w:t>
      </w:r>
      <w:r w:rsidR="00B96857">
        <w:rPr>
          <w:szCs w:val="22"/>
          <w:lang w:val="en-CA" w:eastAsia="ko-KR"/>
        </w:rPr>
        <w:t>G</w:t>
      </w:r>
      <w:r w:rsidR="00594D02" w:rsidRPr="00404DE3">
        <w:rPr>
          <w:szCs w:val="22"/>
          <w:lang w:val="en-CA" w:eastAsia="ko-KR"/>
        </w:rPr>
        <w:t>roup</w:t>
      </w:r>
      <w:r w:rsidR="00B96857">
        <w:rPr>
          <w:szCs w:val="22"/>
          <w:lang w:val="en-CA" w:eastAsia="ko-KR"/>
        </w:rPr>
        <w:t xml:space="preserve"> on the Post-2020 Global Biodiversity Framework</w:t>
      </w:r>
      <w:r w:rsidR="00594D02" w:rsidRPr="00404DE3">
        <w:rPr>
          <w:szCs w:val="22"/>
          <w:lang w:val="en-CA" w:eastAsia="ko-KR"/>
        </w:rPr>
        <w:t xml:space="preserve"> had recently concluded its third meeting</w:t>
      </w:r>
      <w:r w:rsidR="00BE7165" w:rsidRPr="00404DE3">
        <w:rPr>
          <w:szCs w:val="22"/>
          <w:lang w:val="en-CA" w:eastAsia="ko-KR"/>
        </w:rPr>
        <w:t xml:space="preserve">, which took place in Geneva, concurrently with the </w:t>
      </w:r>
      <w:r w:rsidR="0066036D">
        <w:rPr>
          <w:szCs w:val="22"/>
          <w:lang w:val="en-CA" w:eastAsia="ko-KR"/>
        </w:rPr>
        <w:t>twenty-fourth</w:t>
      </w:r>
      <w:r w:rsidR="0066036D" w:rsidRPr="00404DE3">
        <w:rPr>
          <w:szCs w:val="22"/>
          <w:lang w:val="en-CA" w:eastAsia="ko-KR"/>
        </w:rPr>
        <w:t xml:space="preserve"> </w:t>
      </w:r>
      <w:r w:rsidR="00BE7165" w:rsidRPr="00404DE3">
        <w:rPr>
          <w:szCs w:val="22"/>
          <w:lang w:val="en-CA" w:eastAsia="ko-KR"/>
        </w:rPr>
        <w:t>meeting of the Subsidiary Body on Scien</w:t>
      </w:r>
      <w:r w:rsidR="0066036D">
        <w:rPr>
          <w:szCs w:val="22"/>
          <w:lang w:val="en-CA" w:eastAsia="ko-KR"/>
        </w:rPr>
        <w:t>tific</w:t>
      </w:r>
      <w:r w:rsidR="00BE7165" w:rsidRPr="00404DE3">
        <w:rPr>
          <w:szCs w:val="22"/>
          <w:lang w:val="en-CA" w:eastAsia="ko-KR"/>
        </w:rPr>
        <w:t>, Techn</w:t>
      </w:r>
      <w:r w:rsidR="0066036D">
        <w:rPr>
          <w:szCs w:val="22"/>
          <w:lang w:val="en-CA" w:eastAsia="ko-KR"/>
        </w:rPr>
        <w:t>ical</w:t>
      </w:r>
      <w:r w:rsidR="00BE7165" w:rsidRPr="00404DE3">
        <w:rPr>
          <w:szCs w:val="22"/>
          <w:lang w:val="en-CA" w:eastAsia="ko-KR"/>
        </w:rPr>
        <w:t xml:space="preserve"> and Technological Advice (SBSTTA) and the </w:t>
      </w:r>
      <w:r w:rsidR="004514AA" w:rsidRPr="00404DE3">
        <w:rPr>
          <w:szCs w:val="22"/>
          <w:lang w:val="en-CA" w:eastAsia="ko-KR"/>
        </w:rPr>
        <w:t xml:space="preserve">third meeting of the </w:t>
      </w:r>
      <w:r w:rsidR="00BE7165" w:rsidRPr="00404DE3">
        <w:rPr>
          <w:szCs w:val="22"/>
          <w:lang w:val="en-CA" w:eastAsia="ko-KR"/>
        </w:rPr>
        <w:t>Subsidiary Body on Implementation</w:t>
      </w:r>
      <w:r w:rsidR="002239A8" w:rsidRPr="00404DE3">
        <w:rPr>
          <w:szCs w:val="22"/>
          <w:lang w:val="en-CA" w:eastAsia="ko-KR"/>
        </w:rPr>
        <w:t xml:space="preserve">. </w:t>
      </w:r>
      <w:r w:rsidR="00D34B50">
        <w:rPr>
          <w:szCs w:val="22"/>
          <w:lang w:val="en-CA" w:eastAsia="ko-KR"/>
        </w:rPr>
        <w:t xml:space="preserve">He </w:t>
      </w:r>
      <w:r w:rsidR="00C006F8">
        <w:rPr>
          <w:szCs w:val="22"/>
          <w:lang w:val="en-CA" w:eastAsia="ko-KR"/>
        </w:rPr>
        <w:t xml:space="preserve">updated participants on the EBSA workshops </w:t>
      </w:r>
      <w:r>
        <w:rPr>
          <w:szCs w:val="22"/>
          <w:lang w:val="en-CA" w:eastAsia="ko-KR"/>
        </w:rPr>
        <w:t xml:space="preserve">that had taken place </w:t>
      </w:r>
      <w:r w:rsidR="00C006F8">
        <w:rPr>
          <w:szCs w:val="22"/>
          <w:lang w:val="en-CA" w:eastAsia="ko-KR"/>
        </w:rPr>
        <w:t xml:space="preserve">since the second meeting of the </w:t>
      </w:r>
      <w:r w:rsidR="00995FA3">
        <w:rPr>
          <w:szCs w:val="22"/>
          <w:lang w:val="en-CA" w:eastAsia="ko-KR"/>
        </w:rPr>
        <w:t>Informal Advisory Group</w:t>
      </w:r>
      <w:r w:rsidR="00C006F8">
        <w:rPr>
          <w:szCs w:val="22"/>
          <w:lang w:val="en-CA" w:eastAsia="ko-KR"/>
        </w:rPr>
        <w:t xml:space="preserve">. </w:t>
      </w:r>
      <w:r>
        <w:rPr>
          <w:szCs w:val="22"/>
          <w:lang w:val="en-CA" w:eastAsia="ko-KR"/>
        </w:rPr>
        <w:t xml:space="preserve">The </w:t>
      </w:r>
      <w:r w:rsidR="00142C0A">
        <w:rPr>
          <w:szCs w:val="22"/>
          <w:lang w:val="en-CA" w:eastAsia="ko-KR"/>
        </w:rPr>
        <w:t>CBD regional EBSA workshop for the North-East Atlantic region</w:t>
      </w:r>
      <w:r>
        <w:rPr>
          <w:szCs w:val="22"/>
          <w:lang w:val="en-CA" w:eastAsia="ko-KR"/>
        </w:rPr>
        <w:t xml:space="preserve"> too place in September 2019 in Sweden, the outputs of which will be considered </w:t>
      </w:r>
      <w:r w:rsidR="002174B7">
        <w:rPr>
          <w:szCs w:val="22"/>
          <w:lang w:val="en-CA" w:eastAsia="ko-KR"/>
        </w:rPr>
        <w:t>by</w:t>
      </w:r>
      <w:r>
        <w:rPr>
          <w:szCs w:val="22"/>
          <w:lang w:val="en-CA" w:eastAsia="ko-KR"/>
        </w:rPr>
        <w:t xml:space="preserve"> the Conference of the Parties</w:t>
      </w:r>
      <w:r w:rsidR="002174B7">
        <w:rPr>
          <w:szCs w:val="22"/>
          <w:lang w:val="en-CA" w:eastAsia="ko-KR"/>
        </w:rPr>
        <w:t xml:space="preserve"> to the Convention at its fifteenth meeting</w:t>
      </w:r>
      <w:r>
        <w:rPr>
          <w:szCs w:val="22"/>
          <w:lang w:val="en-CA" w:eastAsia="ko-KR"/>
        </w:rPr>
        <w:t xml:space="preserve">. </w:t>
      </w:r>
      <w:r w:rsidR="009C5ADE">
        <w:rPr>
          <w:szCs w:val="22"/>
          <w:lang w:val="en-CA" w:eastAsia="ko-KR"/>
        </w:rPr>
        <w:t xml:space="preserve">He then </w:t>
      </w:r>
      <w:r w:rsidR="004F6CA1">
        <w:rPr>
          <w:szCs w:val="22"/>
          <w:lang w:val="en-CA" w:eastAsia="ko-KR"/>
        </w:rPr>
        <w:t>discussed the CBD Expert Workshop to Identify Options for Modifying the Description of EBSAs and Describing New Areas, which took place in Brussels in February 2020</w:t>
      </w:r>
      <w:r>
        <w:rPr>
          <w:szCs w:val="22"/>
          <w:lang w:val="en-CA" w:eastAsia="ko-KR"/>
        </w:rPr>
        <w:t xml:space="preserve"> and</w:t>
      </w:r>
      <w:r w:rsidR="000201B9">
        <w:rPr>
          <w:szCs w:val="22"/>
          <w:lang w:val="en-CA" w:eastAsia="ko-KR"/>
        </w:rPr>
        <w:t xml:space="preserve"> focused on</w:t>
      </w:r>
      <w:r w:rsidR="00303FDF">
        <w:rPr>
          <w:szCs w:val="22"/>
          <w:lang w:val="en-CA" w:eastAsia="ko-KR"/>
        </w:rPr>
        <w:t xml:space="preserve"> identifying </w:t>
      </w:r>
      <w:r w:rsidR="00303FDF" w:rsidRPr="00303FDF">
        <w:rPr>
          <w:szCs w:val="22"/>
          <w:lang w:val="en-CA" w:eastAsia="ko-KR"/>
        </w:rPr>
        <w:t xml:space="preserve">options for modifying the </w:t>
      </w:r>
      <w:r w:rsidR="00303FDF" w:rsidRPr="00457B00">
        <w:rPr>
          <w:szCs w:val="22"/>
          <w:lang w:val="en-CA" w:eastAsia="ko-KR"/>
        </w:rPr>
        <w:t xml:space="preserve">description of </w:t>
      </w:r>
      <w:r w:rsidR="00303FDF" w:rsidRPr="00247D2B">
        <w:rPr>
          <w:szCs w:val="22"/>
          <w:lang w:val="en-CA" w:eastAsia="ko-KR"/>
        </w:rPr>
        <w:t>EBSAs</w:t>
      </w:r>
      <w:r w:rsidR="00303FDF" w:rsidRPr="006D004D">
        <w:rPr>
          <w:szCs w:val="22"/>
          <w:lang w:val="en-CA" w:eastAsia="ko-KR"/>
        </w:rPr>
        <w:t xml:space="preserve"> and describing new EBSAs in support of the unresolved deliberations on this issue under COP. He reviewed the outcomes of this workshop and the discussions under SBSTTA and COP on this issue.</w:t>
      </w:r>
      <w:r w:rsidR="00735610" w:rsidRPr="006D004D">
        <w:rPr>
          <w:szCs w:val="22"/>
          <w:lang w:val="en-CA" w:eastAsia="ko-KR"/>
        </w:rPr>
        <w:t xml:space="preserve"> </w:t>
      </w:r>
      <w:r w:rsidR="00133B1A" w:rsidRPr="006D004D">
        <w:rPr>
          <w:szCs w:val="22"/>
          <w:lang w:val="en-CA" w:eastAsia="ko-KR"/>
        </w:rPr>
        <w:t xml:space="preserve">He also introduced the EBSA Impact Study, </w:t>
      </w:r>
      <w:r w:rsidR="00CA4E8A" w:rsidRPr="006D004D">
        <w:rPr>
          <w:szCs w:val="22"/>
          <w:lang w:val="en-CA" w:eastAsia="ko-KR"/>
        </w:rPr>
        <w:t xml:space="preserve">“Special Places in the Ocean”, </w:t>
      </w:r>
      <w:r w:rsidR="00133B1A" w:rsidRPr="006D004D">
        <w:rPr>
          <w:szCs w:val="22"/>
          <w:lang w:val="en-CA" w:eastAsia="ko-KR"/>
        </w:rPr>
        <w:t>produced in collaboration with</w:t>
      </w:r>
      <w:r w:rsidR="00133B1A">
        <w:rPr>
          <w:szCs w:val="22"/>
          <w:lang w:val="en-CA" w:eastAsia="ko-KR"/>
        </w:rPr>
        <w:t xml:space="preserve"> </w:t>
      </w:r>
      <w:r>
        <w:rPr>
          <w:szCs w:val="22"/>
          <w:lang w:val="en-CA" w:eastAsia="ko-KR"/>
        </w:rPr>
        <w:t>the Global Ocean Biodiversity Initiative (GOBI)</w:t>
      </w:r>
      <w:r w:rsidR="00133B1A">
        <w:rPr>
          <w:szCs w:val="22"/>
          <w:lang w:val="en-CA" w:eastAsia="ko-KR"/>
        </w:rPr>
        <w:t xml:space="preserve"> with support from the Japan Biodiversity Fund</w:t>
      </w:r>
      <w:r w:rsidR="00CA4E8A">
        <w:rPr>
          <w:szCs w:val="22"/>
          <w:lang w:val="en-CA" w:eastAsia="ko-KR"/>
        </w:rPr>
        <w:t xml:space="preserve">. </w:t>
      </w:r>
      <w:r w:rsidR="00A53D7E">
        <w:rPr>
          <w:szCs w:val="22"/>
          <w:lang w:val="en-CA" w:eastAsia="ko-KR"/>
        </w:rPr>
        <w:t xml:space="preserve"> </w:t>
      </w:r>
      <w:r w:rsidR="002751F0">
        <w:rPr>
          <w:szCs w:val="22"/>
          <w:lang w:val="en-CA" w:eastAsia="ko-KR"/>
        </w:rPr>
        <w:t xml:space="preserve">He noted that </w:t>
      </w:r>
      <w:r w:rsidR="00366825">
        <w:rPr>
          <w:szCs w:val="22"/>
          <w:lang w:val="en-CA" w:eastAsia="ko-KR"/>
        </w:rPr>
        <w:t xml:space="preserve">the suggestion of the </w:t>
      </w:r>
      <w:r w:rsidR="006B4374">
        <w:rPr>
          <w:szCs w:val="22"/>
          <w:lang w:val="en-CA" w:eastAsia="ko-KR"/>
        </w:rPr>
        <w:t>Informal Advisory Group</w:t>
      </w:r>
      <w:r w:rsidR="006B4374">
        <w:rPr>
          <w:szCs w:val="22"/>
          <w:lang w:val="en-CA" w:eastAsia="ko-KR"/>
        </w:rPr>
        <w:t xml:space="preserve"> </w:t>
      </w:r>
      <w:r w:rsidR="00366825">
        <w:rPr>
          <w:szCs w:val="22"/>
          <w:lang w:val="en-CA" w:eastAsia="ko-KR"/>
        </w:rPr>
        <w:t xml:space="preserve">at its last meeting to revise the structure of the EBSA website had been </w:t>
      </w:r>
      <w:r w:rsidR="00BB3213">
        <w:rPr>
          <w:szCs w:val="22"/>
          <w:lang w:val="en-CA" w:eastAsia="ko-KR"/>
        </w:rPr>
        <w:t xml:space="preserve">halted until there is clear guidance from the </w:t>
      </w:r>
      <w:r w:rsidR="00C23772">
        <w:rPr>
          <w:szCs w:val="22"/>
          <w:lang w:val="en-CA" w:eastAsia="ko-KR"/>
        </w:rPr>
        <w:t>Conference of the Parties</w:t>
      </w:r>
      <w:r w:rsidR="00C23772">
        <w:rPr>
          <w:szCs w:val="22"/>
          <w:lang w:val="en-CA" w:eastAsia="ko-KR"/>
        </w:rPr>
        <w:t xml:space="preserve"> </w:t>
      </w:r>
      <w:r w:rsidR="00BB3213">
        <w:rPr>
          <w:szCs w:val="22"/>
          <w:lang w:val="en-CA" w:eastAsia="ko-KR"/>
        </w:rPr>
        <w:t xml:space="preserve">on the modalities for the </w:t>
      </w:r>
      <w:r w:rsidR="00A95ABF">
        <w:rPr>
          <w:szCs w:val="22"/>
          <w:lang w:val="en-CA" w:eastAsia="ko-KR"/>
        </w:rPr>
        <w:t xml:space="preserve">EBSA process. He </w:t>
      </w:r>
      <w:r w:rsidR="00B91311">
        <w:rPr>
          <w:szCs w:val="22"/>
          <w:lang w:val="en-CA" w:eastAsia="ko-KR"/>
        </w:rPr>
        <w:t xml:space="preserve">then </w:t>
      </w:r>
      <w:r w:rsidR="00A95ABF">
        <w:rPr>
          <w:szCs w:val="22"/>
          <w:lang w:val="en-CA" w:eastAsia="ko-KR"/>
        </w:rPr>
        <w:t>introduced the three existing EBSA training materials</w:t>
      </w:r>
      <w:r w:rsidR="0053300C">
        <w:rPr>
          <w:szCs w:val="22"/>
          <w:lang w:val="en-CA" w:eastAsia="ko-KR"/>
        </w:rPr>
        <w:t>, highlighting why they needed to be updated,</w:t>
      </w:r>
      <w:r w:rsidR="00A95ABF">
        <w:rPr>
          <w:szCs w:val="22"/>
          <w:lang w:val="en-CA" w:eastAsia="ko-KR"/>
        </w:rPr>
        <w:t xml:space="preserve"> and </w:t>
      </w:r>
      <w:r w:rsidR="009D4A4F">
        <w:rPr>
          <w:szCs w:val="22"/>
          <w:lang w:val="en-CA" w:eastAsia="ko-KR"/>
        </w:rPr>
        <w:t xml:space="preserve">provided five questions </w:t>
      </w:r>
      <w:r w:rsidR="00945FCA">
        <w:rPr>
          <w:szCs w:val="22"/>
          <w:lang w:val="en-CA" w:eastAsia="ko-KR"/>
        </w:rPr>
        <w:t xml:space="preserve">to </w:t>
      </w:r>
      <w:r w:rsidR="00945FCA">
        <w:rPr>
          <w:szCs w:val="22"/>
        </w:rPr>
        <w:t>guide the discussion</w:t>
      </w:r>
      <w:r w:rsidR="009D4A4F">
        <w:rPr>
          <w:szCs w:val="22"/>
          <w:lang w:val="en-CA" w:eastAsia="ko-KR"/>
        </w:rPr>
        <w:t xml:space="preserve">. </w:t>
      </w:r>
      <w:r w:rsidR="007001F5">
        <w:rPr>
          <w:szCs w:val="22"/>
          <w:lang w:val="en-CA" w:eastAsia="ko-KR"/>
        </w:rPr>
        <w:t xml:space="preserve"> </w:t>
      </w:r>
    </w:p>
    <w:p w14:paraId="09EE3A8D" w14:textId="4BD06840" w:rsidR="00EB53DD" w:rsidRPr="00B71E3B" w:rsidRDefault="004D21E2" w:rsidP="00A729E1">
      <w:pPr>
        <w:pStyle w:val="Heading1longmultiline"/>
        <w:jc w:val="center"/>
        <w:rPr>
          <w:szCs w:val="22"/>
          <w:lang w:val="en-CA"/>
        </w:rPr>
      </w:pPr>
      <w:r w:rsidRPr="00960C13">
        <w:rPr>
          <w:szCs w:val="22"/>
          <w:lang w:val="en-CA"/>
        </w:rPr>
        <w:t xml:space="preserve">ITEM </w:t>
      </w:r>
      <w:r w:rsidR="000B475C" w:rsidRPr="00960C13">
        <w:rPr>
          <w:szCs w:val="22"/>
          <w:lang w:val="en-CA"/>
        </w:rPr>
        <w:t>3</w:t>
      </w:r>
      <w:r w:rsidRPr="00960C13">
        <w:rPr>
          <w:szCs w:val="22"/>
          <w:lang w:val="en-CA"/>
        </w:rPr>
        <w:t>.</w:t>
      </w:r>
      <w:r w:rsidRPr="00960C13">
        <w:rPr>
          <w:szCs w:val="22"/>
          <w:lang w:val="en-CA"/>
        </w:rPr>
        <w:tab/>
      </w:r>
      <w:r w:rsidR="00DD1C8E" w:rsidRPr="00960C13">
        <w:rPr>
          <w:szCs w:val="22"/>
          <w:lang w:val="en-CA"/>
        </w:rPr>
        <w:t>i</w:t>
      </w:r>
      <w:r w:rsidR="005B1440" w:rsidRPr="00960C13">
        <w:rPr>
          <w:szCs w:val="22"/>
          <w:lang w:val="en-CA"/>
        </w:rPr>
        <w:t>ssues</w:t>
      </w:r>
      <w:r w:rsidR="00DD1C8E" w:rsidRPr="00960C13">
        <w:rPr>
          <w:szCs w:val="22"/>
          <w:lang w:val="en-CA"/>
        </w:rPr>
        <w:t xml:space="preserve"> for in-depth discussion</w:t>
      </w:r>
    </w:p>
    <w:p w14:paraId="2A152625" w14:textId="7F047062" w:rsidR="00960C13" w:rsidRDefault="007B4BF3" w:rsidP="007B4BF3">
      <w:pPr>
        <w:autoSpaceDE w:val="0"/>
        <w:autoSpaceDN w:val="0"/>
        <w:adjustRightInd w:val="0"/>
        <w:spacing w:before="120" w:after="120"/>
        <w:rPr>
          <w:szCs w:val="22"/>
          <w:lang w:val="en-US" w:eastAsia="ko-KR"/>
        </w:rPr>
      </w:pPr>
      <w:r>
        <w:rPr>
          <w:szCs w:val="22"/>
          <w:lang w:val="en-CA" w:eastAsia="ko-KR"/>
        </w:rPr>
        <w:t>8</w:t>
      </w:r>
      <w:r w:rsidR="008D338C" w:rsidRPr="00B71E3B">
        <w:rPr>
          <w:szCs w:val="22"/>
          <w:lang w:val="en-CA" w:eastAsia="ko-KR"/>
        </w:rPr>
        <w:t>.</w:t>
      </w:r>
      <w:r w:rsidR="008D338C" w:rsidRPr="00B71E3B">
        <w:rPr>
          <w:szCs w:val="22"/>
          <w:lang w:val="en-CA" w:eastAsia="ko-KR"/>
        </w:rPr>
        <w:tab/>
      </w:r>
      <w:r w:rsidR="005B4D3B" w:rsidRPr="00B71E3B">
        <w:rPr>
          <w:lang w:eastAsia="ko-KR"/>
        </w:rPr>
        <w:t>Under this item, participants</w:t>
      </w:r>
      <w:r w:rsidR="005B4D3B" w:rsidRPr="00B71E3B">
        <w:rPr>
          <w:szCs w:val="22"/>
          <w:lang w:val="en-US" w:eastAsia="ko-KR"/>
        </w:rPr>
        <w:t xml:space="preserve"> heard </w:t>
      </w:r>
      <w:r w:rsidR="003E3BE9" w:rsidRPr="00B71E3B">
        <w:rPr>
          <w:szCs w:val="22"/>
          <w:lang w:val="en-US" w:eastAsia="ko-KR"/>
        </w:rPr>
        <w:t>two</w:t>
      </w:r>
      <w:r w:rsidR="005B4D3B" w:rsidRPr="00B71E3B">
        <w:rPr>
          <w:szCs w:val="22"/>
          <w:lang w:val="en-US" w:eastAsia="ko-KR"/>
        </w:rPr>
        <w:t xml:space="preserve"> theme presentation</w:t>
      </w:r>
      <w:r w:rsidR="003E3BE9" w:rsidRPr="00B71E3B">
        <w:rPr>
          <w:szCs w:val="22"/>
          <w:lang w:val="en-US" w:eastAsia="ko-KR"/>
        </w:rPr>
        <w:t xml:space="preserve">s from consultants </w:t>
      </w:r>
      <w:r w:rsidR="00B013F9" w:rsidRPr="00B71E3B">
        <w:rPr>
          <w:szCs w:val="22"/>
          <w:lang w:val="en-US" w:eastAsia="ko-KR"/>
        </w:rPr>
        <w:t>contracted by the Secretariat</w:t>
      </w:r>
      <w:r w:rsidR="00631E1C" w:rsidRPr="00B71E3B">
        <w:rPr>
          <w:szCs w:val="22"/>
          <w:lang w:val="en-US" w:eastAsia="ko-KR"/>
        </w:rPr>
        <w:t xml:space="preserve">, </w:t>
      </w:r>
      <w:r w:rsidR="00B013F9" w:rsidRPr="00B71E3B">
        <w:rPr>
          <w:szCs w:val="22"/>
          <w:lang w:val="en-US" w:eastAsia="ko-KR"/>
        </w:rPr>
        <w:t xml:space="preserve">and two presentations </w:t>
      </w:r>
      <w:r w:rsidR="000D3CEA" w:rsidRPr="00B71E3B">
        <w:rPr>
          <w:szCs w:val="22"/>
          <w:lang w:val="en-US" w:eastAsia="ko-KR"/>
        </w:rPr>
        <w:t>by a representative of the Secretariat</w:t>
      </w:r>
      <w:r w:rsidR="00B71E3B" w:rsidRPr="00B71E3B">
        <w:rPr>
          <w:szCs w:val="22"/>
          <w:lang w:val="en-US" w:eastAsia="ko-KR"/>
        </w:rPr>
        <w:t xml:space="preserve">, each followed by a plenary discussion, </w:t>
      </w:r>
      <w:r w:rsidR="005B4D3B" w:rsidRPr="00B71E3B">
        <w:rPr>
          <w:szCs w:val="22"/>
          <w:lang w:val="en-US" w:eastAsia="ko-KR"/>
        </w:rPr>
        <w:t>with a focus on addressing key questions prepared by the Secretariat.</w:t>
      </w:r>
    </w:p>
    <w:p w14:paraId="18E0F8B9" w14:textId="1E613D66" w:rsidR="009D4F76" w:rsidRDefault="008D4E42" w:rsidP="008D4E42">
      <w:pPr>
        <w:spacing w:before="120" w:after="120"/>
      </w:pPr>
      <w:r>
        <w:rPr>
          <w:szCs w:val="22"/>
        </w:rPr>
        <w:t>9</w:t>
      </w:r>
      <w:r w:rsidR="005B4D3B" w:rsidRPr="00562615">
        <w:rPr>
          <w:szCs w:val="22"/>
        </w:rPr>
        <w:t>.</w:t>
      </w:r>
      <w:r w:rsidR="005B4D3B" w:rsidRPr="00562615">
        <w:rPr>
          <w:szCs w:val="22"/>
        </w:rPr>
        <w:tab/>
      </w:r>
      <w:r w:rsidR="009D4F76" w:rsidRPr="00562615">
        <w:t xml:space="preserve">Ms. </w:t>
      </w:r>
      <w:r w:rsidR="00513528" w:rsidRPr="00562615">
        <w:t xml:space="preserve">Lisa </w:t>
      </w:r>
      <w:r w:rsidR="009D4F76" w:rsidRPr="00562615">
        <w:t>Benedetti presented the rationale for updating the manual, its overall purpose, target audiences, sources</w:t>
      </w:r>
      <w:r w:rsidR="009D4F76">
        <w:t xml:space="preserve"> and approach used, challenges encountered, remaining gaps to be filled and options on the final format. She recalled that although the original manual contained valuable information, it had been prepared before any regional workshops had taken place. Further, </w:t>
      </w:r>
      <w:r w:rsidR="00C82FE6">
        <w:t xml:space="preserve">she noted </w:t>
      </w:r>
      <w:r w:rsidR="009D4F76">
        <w:t>that i</w:t>
      </w:r>
      <w:r>
        <w:t>t was not clear how much the</w:t>
      </w:r>
      <w:r w:rsidR="009D4F76">
        <w:t xml:space="preserve"> manual had been used by </w:t>
      </w:r>
      <w:r>
        <w:t xml:space="preserve">regional EBSA </w:t>
      </w:r>
      <w:r w:rsidR="009D4F76">
        <w:t xml:space="preserve">workshop participants because it contained highly technical </w:t>
      </w:r>
      <w:r w:rsidR="009D4F76">
        <w:lastRenderedPageBreak/>
        <w:t>information and was not structured in a user</w:t>
      </w:r>
      <w:r w:rsidR="009051DD">
        <w:t>-</w:t>
      </w:r>
      <w:r w:rsidR="009D4F76">
        <w:t xml:space="preserve">friendly manner. Ms. Benedetti indicated that to address these issues, the original manual was revised in a more concise and engaging format. The overall aim was to modify the content to reach wider audiences, while promoting and strengthening the understanding of the seven EBSA scientific criteria and how to apply them. Ms. Benedetti indicated that revision involved reworking and building on the outdated manual, conducting interviews with EBSA technical teams, and collection and synthesis of available key EBSA materials, </w:t>
      </w:r>
      <w:r w:rsidR="00117C5A">
        <w:t xml:space="preserve">such as </w:t>
      </w:r>
      <w:r w:rsidR="003C4D2B">
        <w:t xml:space="preserve">reports of </w:t>
      </w:r>
      <w:r w:rsidR="00117C5A">
        <w:t>r</w:t>
      </w:r>
      <w:r w:rsidR="009D4F76">
        <w:t xml:space="preserve">egional </w:t>
      </w:r>
      <w:r w:rsidR="00117C5A">
        <w:t>w</w:t>
      </w:r>
      <w:r w:rsidR="009D4F76">
        <w:t>orkshops</w:t>
      </w:r>
      <w:r w:rsidR="003C4D2B">
        <w:t xml:space="preserve">, </w:t>
      </w:r>
      <w:r>
        <w:t>EBAA training</w:t>
      </w:r>
      <w:r w:rsidR="009D4F76">
        <w:t xml:space="preserve"> presentations, relevant scientific </w:t>
      </w:r>
      <w:proofErr w:type="gramStart"/>
      <w:r w:rsidR="009D4F76">
        <w:t>articles</w:t>
      </w:r>
      <w:proofErr w:type="gramEnd"/>
      <w:r w:rsidR="009D4F76">
        <w:t xml:space="preserve"> and key CBD EBSA publications. She mentioned that the revised manual aim</w:t>
      </w:r>
      <w:r w:rsidR="00803989">
        <w:t>ed</w:t>
      </w:r>
      <w:r w:rsidR="009D4F76">
        <w:t xml:space="preserve"> to incorporate practical experiences from </w:t>
      </w:r>
      <w:r w:rsidR="003C4D2B">
        <w:t>r</w:t>
      </w:r>
      <w:r w:rsidR="009D4F76">
        <w:t xml:space="preserve">egional </w:t>
      </w:r>
      <w:r w:rsidR="003C4D2B">
        <w:t>w</w:t>
      </w:r>
      <w:r w:rsidR="009D4F76">
        <w:t>orkshops and include</w:t>
      </w:r>
      <w:r w:rsidR="00A16AEC">
        <w:t>d</w:t>
      </w:r>
      <w:r w:rsidR="009D4F76">
        <w:t xml:space="preserve"> </w:t>
      </w:r>
      <w:r w:rsidR="001916B8">
        <w:t xml:space="preserve">examples of </w:t>
      </w:r>
      <w:r w:rsidR="009D4F76">
        <w:t>EBSA</w:t>
      </w:r>
      <w:r w:rsidR="001916B8">
        <w:t>s</w:t>
      </w:r>
      <w:r w:rsidR="009D4F76">
        <w:t xml:space="preserve"> </w:t>
      </w:r>
      <w:r w:rsidR="003C4D2B">
        <w:t>that</w:t>
      </w:r>
      <w:r w:rsidR="009D4F76">
        <w:t xml:space="preserve"> m</w:t>
      </w:r>
      <w:r w:rsidR="001916B8">
        <w:t>e</w:t>
      </w:r>
      <w:r w:rsidR="009D4F76">
        <w:t>t one or more criteria. Ms. Benedetti then highlighted topics that require</w:t>
      </w:r>
      <w:r w:rsidR="00A16AEC">
        <w:t>d</w:t>
      </w:r>
      <w:r w:rsidR="009D4F76">
        <w:t xml:space="preserve"> further input and filling of </w:t>
      </w:r>
      <w:proofErr w:type="gramStart"/>
      <w:r w:rsidR="009D4F76">
        <w:t>gaps</w:t>
      </w:r>
      <w:r>
        <w:t>,</w:t>
      </w:r>
      <w:r w:rsidR="009D4F76">
        <w:t xml:space="preserve"> and</w:t>
      </w:r>
      <w:proofErr w:type="gramEnd"/>
      <w:r w:rsidR="009D4F76">
        <w:t xml:space="preserve"> welcomed thoughts and suggestions from the EBSA IAG members on the overall structure and content. She then presented options on </w:t>
      </w:r>
      <w:r>
        <w:t>a</w:t>
      </w:r>
      <w:r w:rsidR="009D4F76">
        <w:t xml:space="preserve"> final format for the training manual, including dedicated webpages or e-</w:t>
      </w:r>
      <w:r w:rsidR="009D4F76" w:rsidRPr="00370340">
        <w:t>course</w:t>
      </w:r>
      <w:r>
        <w:t>s</w:t>
      </w:r>
      <w:r w:rsidR="009D4F76" w:rsidRPr="00370340">
        <w:t xml:space="preserve">. </w:t>
      </w:r>
      <w:r w:rsidR="00370340">
        <w:t>Ms. Benedetti</w:t>
      </w:r>
      <w:r w:rsidR="009D4F76" w:rsidRPr="00370340">
        <w:t xml:space="preserve"> thanked the EBSA</w:t>
      </w:r>
      <w:r w:rsidR="009D4F76">
        <w:t xml:space="preserve"> technical teams for their invaluable input during development of the revised manual.</w:t>
      </w:r>
    </w:p>
    <w:p w14:paraId="59335DB4" w14:textId="6182EBDC" w:rsidR="00BD3C5A" w:rsidRPr="00DF691F" w:rsidRDefault="009A79EA" w:rsidP="008D4E42">
      <w:pPr>
        <w:spacing w:before="120" w:after="120"/>
        <w:rPr>
          <w:szCs w:val="22"/>
        </w:rPr>
      </w:pPr>
      <w:r w:rsidRPr="00DF691F">
        <w:rPr>
          <w:szCs w:val="22"/>
        </w:rPr>
        <w:t>1</w:t>
      </w:r>
      <w:r w:rsidR="008D4E42" w:rsidRPr="00DF691F">
        <w:rPr>
          <w:szCs w:val="22"/>
        </w:rPr>
        <w:t>0</w:t>
      </w:r>
      <w:r w:rsidR="005B4D3B" w:rsidRPr="00DF691F">
        <w:rPr>
          <w:szCs w:val="22"/>
        </w:rPr>
        <w:t>.</w:t>
      </w:r>
      <w:r w:rsidR="005B4D3B" w:rsidRPr="00DF691F">
        <w:rPr>
          <w:szCs w:val="22"/>
        </w:rPr>
        <w:tab/>
      </w:r>
      <w:r w:rsidR="00BD3C5A" w:rsidRPr="00DF691F">
        <w:rPr>
          <w:szCs w:val="22"/>
        </w:rPr>
        <w:t xml:space="preserve">Mr. Matthew Richmond presented the draft voluntary </w:t>
      </w:r>
      <w:r w:rsidR="001916B8" w:rsidRPr="00DF691F">
        <w:rPr>
          <w:szCs w:val="22"/>
        </w:rPr>
        <w:t>g</w:t>
      </w:r>
      <w:r w:rsidR="00BD3C5A" w:rsidRPr="00DF691F">
        <w:rPr>
          <w:szCs w:val="22"/>
        </w:rPr>
        <w:t>uidance (</w:t>
      </w:r>
      <w:r w:rsidR="008D4E42" w:rsidRPr="00DF691F">
        <w:rPr>
          <w:szCs w:val="22"/>
        </w:rPr>
        <w:t xml:space="preserve">together with an accompanying </w:t>
      </w:r>
      <w:r w:rsidR="001916B8" w:rsidRPr="00DF691F">
        <w:rPr>
          <w:szCs w:val="22"/>
        </w:rPr>
        <w:t>b</w:t>
      </w:r>
      <w:r w:rsidR="00BD3C5A" w:rsidRPr="00DF691F">
        <w:rPr>
          <w:szCs w:val="22"/>
        </w:rPr>
        <w:t>ackground</w:t>
      </w:r>
      <w:r w:rsidR="008D4E42" w:rsidRPr="00DF691F">
        <w:rPr>
          <w:szCs w:val="22"/>
        </w:rPr>
        <w:t xml:space="preserve"> document</w:t>
      </w:r>
      <w:r w:rsidR="00BD3C5A" w:rsidRPr="00DF691F">
        <w:rPr>
          <w:szCs w:val="22"/>
        </w:rPr>
        <w:t xml:space="preserve">) for peer-review processes for supporting the identification of new and/or modification of descriptions to existing designated marine areas of significance. The aim of the </w:t>
      </w:r>
      <w:r w:rsidR="001916B8" w:rsidRPr="00DF691F">
        <w:rPr>
          <w:szCs w:val="22"/>
        </w:rPr>
        <w:t>g</w:t>
      </w:r>
      <w:r w:rsidR="00BD3C5A" w:rsidRPr="00DF691F">
        <w:rPr>
          <w:szCs w:val="22"/>
        </w:rPr>
        <w:t xml:space="preserve">uidance </w:t>
      </w:r>
      <w:r w:rsidR="00260FF9">
        <w:rPr>
          <w:szCs w:val="22"/>
        </w:rPr>
        <w:t>wa</w:t>
      </w:r>
      <w:r w:rsidR="00BD3C5A" w:rsidRPr="00DF691F">
        <w:rPr>
          <w:szCs w:val="22"/>
        </w:rPr>
        <w:t xml:space="preserve">s to provide peer-reviewers with </w:t>
      </w:r>
      <w:r w:rsidR="00DF691F" w:rsidRPr="00DF691F">
        <w:rPr>
          <w:szCs w:val="22"/>
        </w:rPr>
        <w:t xml:space="preserve">guidance on the types of </w:t>
      </w:r>
      <w:r w:rsidR="00DF691F" w:rsidRPr="00DF691F">
        <w:rPr>
          <w:rFonts w:eastAsia="Times New Roman"/>
          <w:szCs w:val="22"/>
          <w:lang w:val="en-CA"/>
        </w:rPr>
        <w:t xml:space="preserve">data, knowledge and information categories that </w:t>
      </w:r>
      <w:r w:rsidR="00B950AA">
        <w:rPr>
          <w:rFonts w:eastAsia="Times New Roman"/>
          <w:szCs w:val="22"/>
          <w:lang w:val="en-CA"/>
        </w:rPr>
        <w:t>could</w:t>
      </w:r>
      <w:r w:rsidR="00B950AA" w:rsidRPr="00DF691F">
        <w:rPr>
          <w:rFonts w:eastAsia="Times New Roman"/>
          <w:szCs w:val="22"/>
          <w:lang w:val="en-CA"/>
        </w:rPr>
        <w:t xml:space="preserve"> </w:t>
      </w:r>
      <w:r w:rsidR="00DF691F" w:rsidRPr="00DF691F">
        <w:rPr>
          <w:rFonts w:eastAsia="Times New Roman"/>
          <w:szCs w:val="22"/>
          <w:lang w:val="en-CA"/>
        </w:rPr>
        <w:t>support sound and robust processes for identifying new marine areas of significance and/or modifying of descriptions to existing designated marine areas of significance</w:t>
      </w:r>
      <w:r w:rsidR="00BD3C5A" w:rsidRPr="00DF691F">
        <w:rPr>
          <w:szCs w:val="22"/>
        </w:rPr>
        <w:t xml:space="preserve">. The presentation described the approach and methods involved in the work, an overview of the two documents and their structure, and the main sections: 1. Information Scoping 2. Information and Data Acquisition, 3. Data Analysis, 4. Internal Review, 5. External review, Final Appraisal and Responsibility of the Reviewers. As an example, </w:t>
      </w:r>
      <w:r w:rsidR="00E96011">
        <w:rPr>
          <w:szCs w:val="22"/>
        </w:rPr>
        <w:t>he</w:t>
      </w:r>
      <w:r w:rsidR="00E96011" w:rsidRPr="00DF691F">
        <w:rPr>
          <w:szCs w:val="22"/>
        </w:rPr>
        <w:t xml:space="preserve"> </w:t>
      </w:r>
      <w:r w:rsidR="00BD3C5A" w:rsidRPr="00DF691F">
        <w:rPr>
          <w:szCs w:val="22"/>
        </w:rPr>
        <w:t xml:space="preserve">described how the </w:t>
      </w:r>
      <w:r w:rsidR="00947A4A" w:rsidRPr="00DF691F">
        <w:rPr>
          <w:szCs w:val="22"/>
        </w:rPr>
        <w:t>g</w:t>
      </w:r>
      <w:r w:rsidR="00BD3C5A" w:rsidRPr="00DF691F">
        <w:rPr>
          <w:szCs w:val="22"/>
        </w:rPr>
        <w:t xml:space="preserve">uidance emphasized the importance that proposals demonstrated a high level of scientific integrity, </w:t>
      </w:r>
      <w:proofErr w:type="gramStart"/>
      <w:r w:rsidR="00BD3C5A" w:rsidRPr="00DF691F">
        <w:rPr>
          <w:szCs w:val="22"/>
        </w:rPr>
        <w:t>openness</w:t>
      </w:r>
      <w:proofErr w:type="gramEnd"/>
      <w:r w:rsidR="00BD3C5A" w:rsidRPr="00DF691F">
        <w:rPr>
          <w:szCs w:val="22"/>
        </w:rPr>
        <w:t xml:space="preserve"> and transparency with respect to all relevant stakeholders–those whose livelihoods, responsibilities, cultural and other interests </w:t>
      </w:r>
      <w:r w:rsidR="002F4863">
        <w:rPr>
          <w:szCs w:val="22"/>
        </w:rPr>
        <w:t>were</w:t>
      </w:r>
      <w:r w:rsidR="002F4863" w:rsidRPr="00DF691F">
        <w:rPr>
          <w:szCs w:val="22"/>
        </w:rPr>
        <w:t xml:space="preserve"> </w:t>
      </w:r>
      <w:r w:rsidR="00BD3C5A" w:rsidRPr="00DF691F">
        <w:rPr>
          <w:szCs w:val="22"/>
        </w:rPr>
        <w:t xml:space="preserve">included within the geographical area described in the proposal – as well as those that were involved in the preparation of the proposal. He also highlighted how the </w:t>
      </w:r>
      <w:r w:rsidR="00B81075" w:rsidRPr="00DF691F">
        <w:rPr>
          <w:szCs w:val="22"/>
        </w:rPr>
        <w:t>g</w:t>
      </w:r>
      <w:r w:rsidR="00BD3C5A" w:rsidRPr="00DF691F">
        <w:rPr>
          <w:szCs w:val="22"/>
        </w:rPr>
        <w:t xml:space="preserve">uidance stressed the importance of consultations being based on free, </w:t>
      </w:r>
      <w:proofErr w:type="gramStart"/>
      <w:r w:rsidR="00BD3C5A" w:rsidRPr="00DF691F">
        <w:rPr>
          <w:szCs w:val="22"/>
        </w:rPr>
        <w:t>prior</w:t>
      </w:r>
      <w:proofErr w:type="gramEnd"/>
      <w:r w:rsidR="00BD3C5A" w:rsidRPr="00DF691F">
        <w:rPr>
          <w:szCs w:val="22"/>
        </w:rPr>
        <w:t xml:space="preserve"> and informed consent, especially in acquiring data/knowledge, particularly when this involve</w:t>
      </w:r>
      <w:r w:rsidR="002F4863">
        <w:rPr>
          <w:szCs w:val="22"/>
        </w:rPr>
        <w:t>d</w:t>
      </w:r>
      <w:r w:rsidR="00BD3C5A" w:rsidRPr="00DF691F">
        <w:rPr>
          <w:szCs w:val="22"/>
        </w:rPr>
        <w:t xml:space="preserve"> indigenous peoples and local communities (IPLCs).  He thanked </w:t>
      </w:r>
      <w:r w:rsidR="003E66E9" w:rsidRPr="00DF691F">
        <w:rPr>
          <w:szCs w:val="22"/>
        </w:rPr>
        <w:t>those who provided</w:t>
      </w:r>
      <w:r w:rsidR="00BD3C5A" w:rsidRPr="00DF691F">
        <w:rPr>
          <w:szCs w:val="22"/>
        </w:rPr>
        <w:t xml:space="preserve"> valuable inputs</w:t>
      </w:r>
      <w:r w:rsidR="003E66E9" w:rsidRPr="00DF691F">
        <w:rPr>
          <w:szCs w:val="22"/>
        </w:rPr>
        <w:t>, including many members of the IAG</w:t>
      </w:r>
      <w:r w:rsidR="00BD3C5A" w:rsidRPr="00DF691F">
        <w:rPr>
          <w:szCs w:val="22"/>
        </w:rPr>
        <w:t xml:space="preserve">. </w:t>
      </w:r>
    </w:p>
    <w:p w14:paraId="3F871BEB" w14:textId="6F424E64" w:rsidR="005B4D3B" w:rsidRPr="00DB1050" w:rsidRDefault="00C277AB" w:rsidP="00E54C26">
      <w:pPr>
        <w:autoSpaceDE w:val="0"/>
        <w:autoSpaceDN w:val="0"/>
        <w:adjustRightInd w:val="0"/>
        <w:spacing w:before="120"/>
        <w:rPr>
          <w:szCs w:val="22"/>
          <w:highlight w:val="yellow"/>
        </w:rPr>
      </w:pPr>
      <w:r w:rsidRPr="00FC4011">
        <w:rPr>
          <w:szCs w:val="22"/>
        </w:rPr>
        <w:t>1</w:t>
      </w:r>
      <w:r w:rsidR="008D4E42">
        <w:rPr>
          <w:szCs w:val="22"/>
        </w:rPr>
        <w:t>1</w:t>
      </w:r>
      <w:r w:rsidRPr="00FC4011">
        <w:rPr>
          <w:szCs w:val="22"/>
        </w:rPr>
        <w:t>.</w:t>
      </w:r>
      <w:r w:rsidR="00EE5AFF">
        <w:rPr>
          <w:szCs w:val="22"/>
        </w:rPr>
        <w:tab/>
      </w:r>
      <w:r w:rsidR="005B4D3B" w:rsidRPr="00FC4011">
        <w:rPr>
          <w:szCs w:val="22"/>
        </w:rPr>
        <w:t xml:space="preserve">Next, </w:t>
      </w:r>
      <w:r w:rsidR="004C0114" w:rsidRPr="00FC4011">
        <w:rPr>
          <w:szCs w:val="22"/>
          <w:lang w:val="en-CA" w:eastAsia="ko-KR"/>
        </w:rPr>
        <w:t xml:space="preserve">Mr. Joseph Appiott </w:t>
      </w:r>
      <w:r w:rsidR="00965895" w:rsidRPr="00FC4011">
        <w:rPr>
          <w:szCs w:val="22"/>
          <w:lang w:val="en-CA" w:eastAsia="ko-KR"/>
        </w:rPr>
        <w:t xml:space="preserve">(CBD Secretariat) </w:t>
      </w:r>
      <w:r w:rsidR="004C0114" w:rsidRPr="00FC4011">
        <w:rPr>
          <w:szCs w:val="22"/>
          <w:lang w:val="en-CA" w:eastAsia="ko-KR"/>
        </w:rPr>
        <w:t xml:space="preserve">delivered </w:t>
      </w:r>
      <w:r w:rsidR="004C0114" w:rsidRPr="00FC4011">
        <w:rPr>
          <w:szCs w:val="22"/>
        </w:rPr>
        <w:t xml:space="preserve">a brief presentation on </w:t>
      </w:r>
      <w:r w:rsidR="00D95CA0" w:rsidRPr="00FC4011">
        <w:rPr>
          <w:szCs w:val="22"/>
        </w:rPr>
        <w:t xml:space="preserve">various intergovernmental processes and implications for work on </w:t>
      </w:r>
      <w:r w:rsidR="004E3F85">
        <w:rPr>
          <w:szCs w:val="22"/>
        </w:rPr>
        <w:t>EBSAs</w:t>
      </w:r>
      <w:r w:rsidR="00D95CA0" w:rsidRPr="00FC4011">
        <w:rPr>
          <w:szCs w:val="22"/>
        </w:rPr>
        <w:t xml:space="preserve">. </w:t>
      </w:r>
    </w:p>
    <w:p w14:paraId="3D46D1E6" w14:textId="769F53D3" w:rsidR="005B4D3B" w:rsidRPr="00972E16" w:rsidRDefault="009A79EA" w:rsidP="003E02F1">
      <w:pPr>
        <w:spacing w:before="120" w:after="120"/>
        <w:rPr>
          <w:szCs w:val="22"/>
        </w:rPr>
      </w:pPr>
      <w:r w:rsidRPr="00972E16">
        <w:rPr>
          <w:szCs w:val="22"/>
          <w:lang w:val="en-US" w:eastAsia="ko-KR"/>
        </w:rPr>
        <w:t>1</w:t>
      </w:r>
      <w:r w:rsidR="008D4E42">
        <w:rPr>
          <w:szCs w:val="22"/>
          <w:lang w:val="en-US" w:eastAsia="ko-KR"/>
        </w:rPr>
        <w:t>2</w:t>
      </w:r>
      <w:r w:rsidR="005B4D3B" w:rsidRPr="00003A89">
        <w:rPr>
          <w:szCs w:val="22"/>
          <w:lang w:val="en-US" w:eastAsia="ko-KR"/>
        </w:rPr>
        <w:t>.</w:t>
      </w:r>
      <w:r w:rsidR="005B4D3B" w:rsidRPr="00003A89">
        <w:rPr>
          <w:szCs w:val="22"/>
          <w:lang w:val="en-US" w:eastAsia="ko-KR"/>
        </w:rPr>
        <w:tab/>
      </w:r>
      <w:r w:rsidR="004C0114" w:rsidRPr="00972E16">
        <w:rPr>
          <w:szCs w:val="22"/>
          <w:lang w:val="en-US" w:eastAsia="ko-KR"/>
        </w:rPr>
        <w:t>Fin</w:t>
      </w:r>
      <w:r w:rsidR="00EC081E" w:rsidRPr="00972E16">
        <w:rPr>
          <w:szCs w:val="22"/>
          <w:lang w:val="en-US" w:eastAsia="ko-KR"/>
        </w:rPr>
        <w:t xml:space="preserve">ally, </w:t>
      </w:r>
      <w:r w:rsidR="00EC081E" w:rsidRPr="00972E16">
        <w:rPr>
          <w:szCs w:val="22"/>
          <w:lang w:val="en-CA" w:eastAsia="ko-KR"/>
        </w:rPr>
        <w:t>Mr. Appiott</w:t>
      </w:r>
      <w:r w:rsidR="00A844C5" w:rsidRPr="00972E16">
        <w:rPr>
          <w:szCs w:val="22"/>
          <w:lang w:val="en-CA" w:eastAsia="ko-KR"/>
        </w:rPr>
        <w:t xml:space="preserve"> </w:t>
      </w:r>
      <w:r w:rsidR="00EC081E" w:rsidRPr="00972E16">
        <w:rPr>
          <w:szCs w:val="22"/>
          <w:lang w:val="en-CA" w:eastAsia="ko-KR"/>
        </w:rPr>
        <w:t xml:space="preserve">delivered </w:t>
      </w:r>
      <w:r w:rsidR="00EC081E" w:rsidRPr="00972E16">
        <w:rPr>
          <w:szCs w:val="22"/>
        </w:rPr>
        <w:t xml:space="preserve">a </w:t>
      </w:r>
      <w:r w:rsidR="00CA5470" w:rsidRPr="00972E16">
        <w:rPr>
          <w:szCs w:val="22"/>
        </w:rPr>
        <w:t xml:space="preserve">presentation on </w:t>
      </w:r>
      <w:r w:rsidR="009B3CC4" w:rsidRPr="00972E16">
        <w:rPr>
          <w:szCs w:val="22"/>
        </w:rPr>
        <w:t xml:space="preserve">future modalities for the informal advisory group on </w:t>
      </w:r>
      <w:r w:rsidR="005B4D3B" w:rsidRPr="00972E16">
        <w:rPr>
          <w:szCs w:val="22"/>
          <w:lang w:val="en-US" w:eastAsia="ko-KR"/>
        </w:rPr>
        <w:t>EBSA</w:t>
      </w:r>
      <w:r w:rsidR="009B3CC4" w:rsidRPr="00972E16">
        <w:rPr>
          <w:szCs w:val="22"/>
          <w:lang w:val="en-US" w:eastAsia="ko-KR"/>
        </w:rPr>
        <w:t>s</w:t>
      </w:r>
      <w:r w:rsidR="005B4D3B" w:rsidRPr="00972E16">
        <w:rPr>
          <w:szCs w:val="22"/>
          <w:lang w:val="en-US" w:eastAsia="ko-KR"/>
        </w:rPr>
        <w:t>.</w:t>
      </w:r>
      <w:r w:rsidR="00A844C5" w:rsidRPr="00972E16">
        <w:rPr>
          <w:szCs w:val="22"/>
          <w:lang w:val="en-US" w:eastAsia="ko-KR"/>
        </w:rPr>
        <w:t xml:space="preserve"> </w:t>
      </w:r>
    </w:p>
    <w:p w14:paraId="2E7706F7" w14:textId="012E83BC" w:rsidR="00F17A8D" w:rsidRPr="00972E16" w:rsidRDefault="009A79EA" w:rsidP="00AC6E3E">
      <w:pPr>
        <w:autoSpaceDE w:val="0"/>
        <w:autoSpaceDN w:val="0"/>
        <w:adjustRightInd w:val="0"/>
        <w:spacing w:before="120"/>
        <w:rPr>
          <w:szCs w:val="22"/>
          <w:lang w:val="en-CA" w:eastAsia="ko-KR"/>
        </w:rPr>
      </w:pPr>
      <w:r w:rsidRPr="00972E16">
        <w:rPr>
          <w:szCs w:val="22"/>
          <w:lang w:val="en-CA" w:eastAsia="ko-KR"/>
        </w:rPr>
        <w:t>1</w:t>
      </w:r>
      <w:r w:rsidR="008D4E42">
        <w:rPr>
          <w:szCs w:val="22"/>
          <w:lang w:val="en-CA" w:eastAsia="ko-KR"/>
        </w:rPr>
        <w:t>3</w:t>
      </w:r>
      <w:r w:rsidR="00F17C16" w:rsidRPr="00003A89">
        <w:rPr>
          <w:szCs w:val="22"/>
          <w:lang w:val="en-CA" w:eastAsia="ko-KR"/>
        </w:rPr>
        <w:t>.</w:t>
      </w:r>
      <w:r w:rsidR="00F17C16" w:rsidRPr="00003A89">
        <w:rPr>
          <w:szCs w:val="22"/>
          <w:lang w:val="en-CA" w:eastAsia="ko-KR"/>
        </w:rPr>
        <w:tab/>
      </w:r>
      <w:r w:rsidR="002D1063" w:rsidRPr="005760F8">
        <w:rPr>
          <w:szCs w:val="22"/>
          <w:lang w:val="en-CA" w:eastAsia="ko-KR"/>
        </w:rPr>
        <w:t xml:space="preserve">A summary of </w:t>
      </w:r>
      <w:r w:rsidR="00092C90" w:rsidRPr="00FA4801">
        <w:rPr>
          <w:szCs w:val="22"/>
          <w:lang w:val="en-CA" w:eastAsia="ko-KR"/>
        </w:rPr>
        <w:t xml:space="preserve">the </w:t>
      </w:r>
      <w:r w:rsidR="002D1063" w:rsidRPr="00143F89">
        <w:rPr>
          <w:szCs w:val="22"/>
          <w:lang w:val="en-CA" w:eastAsia="ko-KR"/>
        </w:rPr>
        <w:t>plenary discussion</w:t>
      </w:r>
      <w:r w:rsidR="007C2B1A" w:rsidRPr="00301F6D">
        <w:rPr>
          <w:szCs w:val="22"/>
          <w:lang w:val="en-CA" w:eastAsia="ko-KR"/>
        </w:rPr>
        <w:t>s</w:t>
      </w:r>
      <w:r w:rsidR="00F40B3B" w:rsidRPr="00972E16">
        <w:rPr>
          <w:szCs w:val="22"/>
          <w:lang w:val="en-CA" w:eastAsia="ko-KR"/>
        </w:rPr>
        <w:t xml:space="preserve"> </w:t>
      </w:r>
      <w:r w:rsidR="007C2B1A" w:rsidRPr="00972E16">
        <w:rPr>
          <w:szCs w:val="22"/>
          <w:lang w:val="en-CA" w:eastAsia="ko-KR"/>
        </w:rPr>
        <w:t>under agenda</w:t>
      </w:r>
      <w:r w:rsidR="00F40B3B" w:rsidRPr="00972E16">
        <w:rPr>
          <w:szCs w:val="22"/>
          <w:lang w:val="en-CA" w:eastAsia="ko-KR"/>
        </w:rPr>
        <w:t xml:space="preserve"> item</w:t>
      </w:r>
      <w:r w:rsidR="002D1063" w:rsidRPr="00972E16">
        <w:rPr>
          <w:szCs w:val="22"/>
          <w:lang w:val="en-CA" w:eastAsia="ko-KR"/>
        </w:rPr>
        <w:t xml:space="preserve"> </w:t>
      </w:r>
      <w:r w:rsidR="003E02F1" w:rsidRPr="00972E16">
        <w:rPr>
          <w:szCs w:val="22"/>
          <w:lang w:val="en-CA" w:eastAsia="ko-KR"/>
        </w:rPr>
        <w:t xml:space="preserve">3 </w:t>
      </w:r>
      <w:r w:rsidR="002D1063" w:rsidRPr="00972E16">
        <w:rPr>
          <w:szCs w:val="22"/>
          <w:lang w:val="en-CA" w:eastAsia="ko-KR"/>
        </w:rPr>
        <w:t>is provided in annex II.</w:t>
      </w:r>
    </w:p>
    <w:p w14:paraId="2752FEAF" w14:textId="4F995489" w:rsidR="00484C18" w:rsidRPr="007F1CAE" w:rsidRDefault="00484C18" w:rsidP="005626C8">
      <w:pPr>
        <w:pStyle w:val="Heading1"/>
        <w:rPr>
          <w:szCs w:val="22"/>
          <w:lang w:val="en-CA"/>
        </w:rPr>
      </w:pPr>
      <w:r w:rsidRPr="00DB1050">
        <w:rPr>
          <w:szCs w:val="22"/>
          <w:lang w:val="en-CA"/>
        </w:rPr>
        <w:t xml:space="preserve">ITEM </w:t>
      </w:r>
      <w:r w:rsidR="008D4E42">
        <w:rPr>
          <w:szCs w:val="22"/>
          <w:lang w:val="en-CA"/>
        </w:rPr>
        <w:t>4</w:t>
      </w:r>
      <w:r w:rsidR="00362D74" w:rsidRPr="00684BFD">
        <w:rPr>
          <w:szCs w:val="22"/>
          <w:lang w:val="en-CA"/>
        </w:rPr>
        <w:t>.</w:t>
      </w:r>
      <w:r w:rsidR="00362D74" w:rsidRPr="00684BFD">
        <w:rPr>
          <w:szCs w:val="22"/>
          <w:lang w:val="en-CA"/>
        </w:rPr>
        <w:tab/>
      </w:r>
      <w:r w:rsidRPr="00684BFD">
        <w:rPr>
          <w:szCs w:val="22"/>
          <w:lang w:val="en-CA"/>
        </w:rPr>
        <w:t>OTHER MATTERS</w:t>
      </w:r>
    </w:p>
    <w:p w14:paraId="11F90E6E" w14:textId="490861F6" w:rsidR="007F09F2" w:rsidRPr="00DB1050" w:rsidRDefault="009A79EA" w:rsidP="00F11C2D">
      <w:pPr>
        <w:pStyle w:val="Para1"/>
        <w:numPr>
          <w:ilvl w:val="0"/>
          <w:numId w:val="0"/>
        </w:numPr>
        <w:rPr>
          <w:szCs w:val="22"/>
          <w:lang w:val="en-CA"/>
        </w:rPr>
      </w:pPr>
      <w:r w:rsidRPr="00AE6762">
        <w:rPr>
          <w:szCs w:val="22"/>
          <w:lang w:val="en-CA"/>
        </w:rPr>
        <w:t>1</w:t>
      </w:r>
      <w:r w:rsidR="008D4E42">
        <w:rPr>
          <w:szCs w:val="22"/>
          <w:lang w:val="en-CA"/>
        </w:rPr>
        <w:t>4</w:t>
      </w:r>
      <w:r w:rsidR="00F17C16" w:rsidRPr="00AE6762">
        <w:rPr>
          <w:szCs w:val="22"/>
          <w:lang w:val="en-CA"/>
        </w:rPr>
        <w:t>.</w:t>
      </w:r>
      <w:r w:rsidR="008D4E42">
        <w:rPr>
          <w:szCs w:val="22"/>
          <w:lang w:val="en-CA"/>
        </w:rPr>
        <w:tab/>
      </w:r>
      <w:r w:rsidR="0012046A" w:rsidRPr="00DB1050">
        <w:rPr>
          <w:szCs w:val="22"/>
          <w:lang w:val="en-CA"/>
        </w:rPr>
        <w:t xml:space="preserve">Mr. Appiott explained that an email requesting the input </w:t>
      </w:r>
      <w:r w:rsidR="006361C6" w:rsidRPr="00DB1050">
        <w:rPr>
          <w:szCs w:val="22"/>
          <w:lang w:val="en-CA"/>
        </w:rPr>
        <w:t xml:space="preserve">of IAG members </w:t>
      </w:r>
      <w:r w:rsidR="0012046A" w:rsidRPr="00DB1050">
        <w:rPr>
          <w:szCs w:val="22"/>
          <w:lang w:val="en-CA"/>
        </w:rPr>
        <w:t xml:space="preserve">on the training manual and voluntary guidance would be sent out. </w:t>
      </w:r>
      <w:r w:rsidR="00EC41E7" w:rsidRPr="00DB1050">
        <w:rPr>
          <w:szCs w:val="22"/>
          <w:lang w:val="en-CA"/>
        </w:rPr>
        <w:t>He reminded participants that the report</w:t>
      </w:r>
      <w:r w:rsidR="006361C6" w:rsidRPr="00DB1050">
        <w:rPr>
          <w:szCs w:val="22"/>
          <w:lang w:val="en-CA"/>
        </w:rPr>
        <w:t>s</w:t>
      </w:r>
      <w:r w:rsidR="00EC41E7" w:rsidRPr="00DB1050">
        <w:rPr>
          <w:szCs w:val="22"/>
          <w:lang w:val="en-CA"/>
        </w:rPr>
        <w:t xml:space="preserve"> of workshops </w:t>
      </w:r>
      <w:r w:rsidR="00D46665">
        <w:rPr>
          <w:szCs w:val="22"/>
          <w:lang w:val="en-CA"/>
        </w:rPr>
        <w:t xml:space="preserve">under the Convention on Biological Diversity </w:t>
      </w:r>
      <w:r w:rsidR="00EC41E7" w:rsidRPr="00DB1050">
        <w:rPr>
          <w:szCs w:val="22"/>
          <w:lang w:val="en-CA"/>
        </w:rPr>
        <w:t>d</w:t>
      </w:r>
      <w:r w:rsidR="00E918E2">
        <w:rPr>
          <w:szCs w:val="22"/>
          <w:lang w:val="en-CA"/>
        </w:rPr>
        <w:t>id</w:t>
      </w:r>
      <w:r w:rsidR="00EC41E7" w:rsidRPr="00DB1050">
        <w:rPr>
          <w:szCs w:val="22"/>
          <w:lang w:val="en-CA"/>
        </w:rPr>
        <w:t xml:space="preserve"> not attribute comments to any individuals. </w:t>
      </w:r>
    </w:p>
    <w:p w14:paraId="6A32474F" w14:textId="7E34C803" w:rsidR="00B70FB9" w:rsidRPr="00404DE3" w:rsidRDefault="00484C18" w:rsidP="005626C8">
      <w:pPr>
        <w:pStyle w:val="Heading1"/>
        <w:rPr>
          <w:szCs w:val="22"/>
          <w:lang w:val="en-CA"/>
        </w:rPr>
      </w:pPr>
      <w:r w:rsidRPr="00DB1050">
        <w:rPr>
          <w:szCs w:val="22"/>
          <w:lang w:val="en-CA"/>
        </w:rPr>
        <w:t xml:space="preserve">ITEM </w:t>
      </w:r>
      <w:r w:rsidR="00970824" w:rsidRPr="00DB1050">
        <w:rPr>
          <w:szCs w:val="22"/>
          <w:lang w:val="en-CA"/>
        </w:rPr>
        <w:t>6</w:t>
      </w:r>
      <w:r w:rsidR="00362D74" w:rsidRPr="00C25ADE">
        <w:rPr>
          <w:szCs w:val="22"/>
          <w:lang w:val="en-CA"/>
        </w:rPr>
        <w:t>.</w:t>
      </w:r>
      <w:r w:rsidR="00362D74" w:rsidRPr="00C25ADE">
        <w:rPr>
          <w:szCs w:val="22"/>
          <w:lang w:val="en-CA"/>
        </w:rPr>
        <w:tab/>
      </w:r>
      <w:r w:rsidRPr="007F1CAE">
        <w:rPr>
          <w:szCs w:val="22"/>
          <w:lang w:val="en-CA"/>
        </w:rPr>
        <w:t xml:space="preserve">CLOSURE OF THE </w:t>
      </w:r>
      <w:r w:rsidR="008056F7" w:rsidRPr="007F1CAE">
        <w:rPr>
          <w:szCs w:val="22"/>
          <w:lang w:val="en-CA"/>
        </w:rPr>
        <w:t>Meeting</w:t>
      </w:r>
    </w:p>
    <w:p w14:paraId="25E6A294" w14:textId="5EA18959" w:rsidR="000D0435" w:rsidRPr="000F6761" w:rsidRDefault="00140634" w:rsidP="006354CE">
      <w:pPr>
        <w:keepNext/>
        <w:spacing w:before="240" w:after="120"/>
        <w:ind w:left="357" w:hanging="357"/>
        <w:jc w:val="left"/>
        <w:rPr>
          <w:b/>
          <w:caps/>
          <w:szCs w:val="22"/>
          <w:lang w:val="en-CA"/>
        </w:rPr>
      </w:pPr>
      <w:r>
        <w:rPr>
          <w:caps/>
          <w:szCs w:val="22"/>
          <w:lang w:val="en-CA"/>
        </w:rPr>
        <w:t>1</w:t>
      </w:r>
      <w:r w:rsidR="00DF691F">
        <w:rPr>
          <w:caps/>
          <w:szCs w:val="22"/>
          <w:lang w:val="en-CA"/>
        </w:rPr>
        <w:t>5</w:t>
      </w:r>
      <w:r w:rsidR="00F40B3B" w:rsidRPr="000E5F42">
        <w:rPr>
          <w:caps/>
          <w:szCs w:val="22"/>
          <w:lang w:val="en-CA"/>
        </w:rPr>
        <w:t>.</w:t>
      </w:r>
      <w:r w:rsidR="00F40B3B" w:rsidRPr="00CB5717">
        <w:rPr>
          <w:b/>
          <w:caps/>
          <w:szCs w:val="22"/>
          <w:lang w:val="en-CA"/>
        </w:rPr>
        <w:tab/>
      </w:r>
      <w:r w:rsidR="00F40B3B" w:rsidRPr="00CB5717">
        <w:rPr>
          <w:b/>
          <w:caps/>
          <w:szCs w:val="22"/>
          <w:lang w:val="en-CA"/>
        </w:rPr>
        <w:tab/>
      </w:r>
      <w:r w:rsidR="00EB4062" w:rsidRPr="00843C45">
        <w:rPr>
          <w:szCs w:val="22"/>
          <w:lang w:val="en-CA"/>
        </w:rPr>
        <w:t xml:space="preserve">The </w:t>
      </w:r>
      <w:r w:rsidR="00F125D0" w:rsidRPr="00843C45">
        <w:rPr>
          <w:szCs w:val="22"/>
          <w:lang w:val="en-CA"/>
        </w:rPr>
        <w:t>meeting</w:t>
      </w:r>
      <w:r w:rsidR="00AC6E3E" w:rsidRPr="00843C45">
        <w:rPr>
          <w:szCs w:val="22"/>
          <w:lang w:val="en-CA"/>
        </w:rPr>
        <w:t xml:space="preserve"> close</w:t>
      </w:r>
      <w:r w:rsidR="00F17C16" w:rsidRPr="00843C45">
        <w:rPr>
          <w:szCs w:val="22"/>
          <w:lang w:val="en-CA"/>
        </w:rPr>
        <w:t>d</w:t>
      </w:r>
      <w:r w:rsidR="00AC6E3E" w:rsidRPr="00843C45">
        <w:rPr>
          <w:szCs w:val="22"/>
          <w:lang w:val="en-CA"/>
        </w:rPr>
        <w:t xml:space="preserve"> at </w:t>
      </w:r>
      <w:r w:rsidR="00603CCF" w:rsidRPr="00843C45">
        <w:rPr>
          <w:szCs w:val="22"/>
          <w:lang w:val="en-CA"/>
        </w:rPr>
        <w:t xml:space="preserve">12 noon </w:t>
      </w:r>
      <w:r w:rsidR="008356DA" w:rsidRPr="00843C45">
        <w:rPr>
          <w:szCs w:val="22"/>
          <w:lang w:val="en-CA"/>
        </w:rPr>
        <w:t xml:space="preserve">and at </w:t>
      </w:r>
      <w:r w:rsidR="00843C45" w:rsidRPr="00843C45">
        <w:rPr>
          <w:szCs w:val="22"/>
          <w:lang w:val="en-CA"/>
        </w:rPr>
        <w:t>9.30</w:t>
      </w:r>
      <w:r w:rsidR="00D46665">
        <w:rPr>
          <w:szCs w:val="22"/>
          <w:lang w:val="en-CA"/>
        </w:rPr>
        <w:t xml:space="preserve"> </w:t>
      </w:r>
      <w:r w:rsidR="00843C45" w:rsidRPr="00843C45">
        <w:rPr>
          <w:szCs w:val="22"/>
          <w:lang w:val="en-CA"/>
        </w:rPr>
        <w:t>pm</w:t>
      </w:r>
      <w:r w:rsidR="008356DA" w:rsidRPr="00843C45">
        <w:rPr>
          <w:szCs w:val="22"/>
          <w:lang w:val="en-CA"/>
        </w:rPr>
        <w:t xml:space="preserve"> </w:t>
      </w:r>
      <w:r w:rsidR="00970824" w:rsidRPr="00843C45">
        <w:rPr>
          <w:szCs w:val="22"/>
          <w:lang w:val="en-CA"/>
        </w:rPr>
        <w:t xml:space="preserve">(Montreal EDT) </w:t>
      </w:r>
      <w:r w:rsidR="00AC6E3E" w:rsidRPr="00843C45">
        <w:rPr>
          <w:szCs w:val="22"/>
          <w:lang w:val="en-CA"/>
        </w:rPr>
        <w:t xml:space="preserve">on </w:t>
      </w:r>
      <w:r w:rsidR="000E5F42" w:rsidRPr="00843C45">
        <w:rPr>
          <w:szCs w:val="22"/>
          <w:lang w:val="en-CA"/>
        </w:rPr>
        <w:t>Wednesday 13 April 2022</w:t>
      </w:r>
      <w:r w:rsidR="00AC6E3E" w:rsidRPr="00843C45">
        <w:rPr>
          <w:szCs w:val="22"/>
          <w:lang w:val="en-CA"/>
        </w:rPr>
        <w:t>.</w:t>
      </w:r>
    </w:p>
    <w:p w14:paraId="1BF7CB6E" w14:textId="184E4EC3" w:rsidR="008152B4" w:rsidRPr="00A94C7D" w:rsidRDefault="008152B4" w:rsidP="001625F5">
      <w:pPr>
        <w:pStyle w:val="Heading3"/>
        <w:spacing w:before="0" w:after="0"/>
        <w:rPr>
          <w:szCs w:val="22"/>
          <w:highlight w:val="yellow"/>
          <w:lang w:val="en-CA"/>
        </w:rPr>
      </w:pPr>
      <w:r w:rsidRPr="000F6761">
        <w:rPr>
          <w:szCs w:val="22"/>
          <w:lang w:val="en-CA"/>
        </w:rPr>
        <w:br w:type="page"/>
      </w:r>
      <w:r w:rsidRPr="00C8093F">
        <w:rPr>
          <w:szCs w:val="22"/>
          <w:lang w:val="en-CA"/>
        </w:rPr>
        <w:lastRenderedPageBreak/>
        <w:t xml:space="preserve">Annex </w:t>
      </w:r>
      <w:r w:rsidR="00607BE7" w:rsidRPr="00C8093F">
        <w:rPr>
          <w:szCs w:val="22"/>
          <w:lang w:val="en-CA"/>
        </w:rPr>
        <w:t>I</w:t>
      </w:r>
    </w:p>
    <w:p w14:paraId="253EAEF0" w14:textId="32B0BD11" w:rsidR="00F17C16" w:rsidRDefault="006261F0" w:rsidP="001625F5">
      <w:pPr>
        <w:spacing w:before="120"/>
        <w:jc w:val="center"/>
        <w:rPr>
          <w:b/>
          <w:szCs w:val="22"/>
          <w:lang w:val="en-CA"/>
        </w:rPr>
      </w:pPr>
      <w:r w:rsidRPr="00896AA1">
        <w:rPr>
          <w:b/>
          <w:szCs w:val="22"/>
          <w:lang w:val="en-CA"/>
        </w:rPr>
        <w:t>LIST OF PARTICIPANTS</w:t>
      </w:r>
    </w:p>
    <w:p w14:paraId="3F4A16F0" w14:textId="77777777" w:rsidR="00DB0BA2" w:rsidRPr="007F01C3" w:rsidRDefault="00DB0BA2" w:rsidP="00DF691F">
      <w:pPr>
        <w:spacing w:before="120"/>
        <w:rPr>
          <w:b/>
          <w:szCs w:val="22"/>
          <w:lang w:val="en-CA"/>
        </w:rPr>
      </w:pPr>
    </w:p>
    <w:p w14:paraId="105FD605" w14:textId="185ECFB4" w:rsidR="00F17C16" w:rsidRDefault="006765C3" w:rsidP="00DB0BA2">
      <w:pPr>
        <w:pStyle w:val="ListParagraph"/>
        <w:ind w:leftChars="0" w:left="0"/>
        <w:jc w:val="center"/>
        <w:rPr>
          <w:rFonts w:asciiTheme="majorBidi" w:hAnsiTheme="majorBidi" w:cstheme="majorBidi"/>
          <w:b/>
          <w:szCs w:val="22"/>
          <w:u w:val="single"/>
          <w:lang w:val="en-CA"/>
        </w:rPr>
      </w:pPr>
      <w:r w:rsidRPr="00F40CDB">
        <w:rPr>
          <w:rFonts w:asciiTheme="majorBidi" w:hAnsiTheme="majorBidi" w:cstheme="majorBidi"/>
          <w:b/>
          <w:szCs w:val="22"/>
          <w:u w:val="single"/>
          <w:lang w:val="en-CA"/>
        </w:rPr>
        <w:t>PARTIES</w:t>
      </w:r>
    </w:p>
    <w:p w14:paraId="0852F00E" w14:textId="77777777" w:rsidR="00DB0BA2" w:rsidRPr="00F40CDB" w:rsidRDefault="00DB0BA2" w:rsidP="00F40CDB">
      <w:pPr>
        <w:pStyle w:val="ListParagraph"/>
        <w:ind w:leftChars="0" w:left="0"/>
        <w:jc w:val="center"/>
        <w:rPr>
          <w:rFonts w:asciiTheme="majorBidi" w:hAnsiTheme="majorBidi" w:cstheme="majorBidi"/>
          <w:szCs w:val="22"/>
          <w:lang w:val="en-CA"/>
        </w:rPr>
      </w:pPr>
    </w:p>
    <w:p w14:paraId="403AD311" w14:textId="77777777" w:rsidR="00DF4D47" w:rsidRPr="00E07CA3" w:rsidRDefault="00DF4D47" w:rsidP="00F40CDB">
      <w:pPr>
        <w:jc w:val="center"/>
        <w:rPr>
          <w:rFonts w:asciiTheme="majorBidi" w:hAnsiTheme="majorBidi" w:cstheme="majorBidi"/>
          <w:b/>
          <w:szCs w:val="22"/>
          <w:lang w:val="en-CA"/>
        </w:rPr>
        <w:sectPr w:rsidR="00DF4D47" w:rsidRPr="00E07CA3" w:rsidSect="00D47B57">
          <w:footerReference w:type="even" r:id="rId16"/>
          <w:type w:val="continuous"/>
          <w:pgSz w:w="12240" w:h="15840" w:code="1"/>
          <w:pgMar w:top="1021" w:right="1440" w:bottom="1134" w:left="1440" w:header="720" w:footer="720" w:gutter="0"/>
          <w:cols w:space="708"/>
          <w:titlePg/>
          <w:docGrid w:linePitch="360"/>
        </w:sectPr>
      </w:pPr>
    </w:p>
    <w:p w14:paraId="47A24945" w14:textId="7A844AE9" w:rsidR="00F17C16" w:rsidRPr="00F40CDB" w:rsidRDefault="00F40B3B" w:rsidP="001625F5">
      <w:pPr>
        <w:spacing w:before="120"/>
        <w:rPr>
          <w:rFonts w:asciiTheme="majorBidi" w:hAnsiTheme="majorBidi" w:cstheme="majorBidi"/>
          <w:b/>
          <w:szCs w:val="22"/>
          <w:lang w:val="en-CA"/>
        </w:rPr>
      </w:pPr>
      <w:r w:rsidRPr="00F40CDB">
        <w:rPr>
          <w:rFonts w:asciiTheme="majorBidi" w:hAnsiTheme="majorBidi" w:cstheme="majorBidi"/>
          <w:b/>
          <w:szCs w:val="22"/>
          <w:lang w:val="en-CA"/>
        </w:rPr>
        <w:t>Australia</w:t>
      </w:r>
    </w:p>
    <w:p w14:paraId="37E1B289" w14:textId="77777777" w:rsidR="00F17C16" w:rsidRPr="00F40CDB" w:rsidRDefault="00F17C16" w:rsidP="002A5971">
      <w:pPr>
        <w:numPr>
          <w:ilvl w:val="0"/>
          <w:numId w:val="8"/>
        </w:numPr>
        <w:ind w:left="360"/>
        <w:jc w:val="left"/>
        <w:rPr>
          <w:rFonts w:asciiTheme="majorBidi" w:hAnsiTheme="majorBidi" w:cstheme="majorBidi"/>
          <w:szCs w:val="22"/>
          <w:lang w:val="en-CA"/>
        </w:rPr>
      </w:pPr>
      <w:r w:rsidRPr="00F40CDB">
        <w:rPr>
          <w:rFonts w:asciiTheme="majorBidi" w:hAnsiTheme="majorBidi" w:cstheme="majorBidi"/>
          <w:szCs w:val="22"/>
          <w:lang w:val="en-CA"/>
        </w:rPr>
        <w:t>Mr. Piers Dunstan</w:t>
      </w:r>
    </w:p>
    <w:p w14:paraId="688AFCC5" w14:textId="77777777" w:rsidR="00F17C16" w:rsidRPr="00F40CDB" w:rsidRDefault="00F17C16" w:rsidP="000F60F3">
      <w:pPr>
        <w:rPr>
          <w:rFonts w:asciiTheme="majorBidi" w:hAnsiTheme="majorBidi" w:cstheme="majorBidi"/>
          <w:szCs w:val="22"/>
          <w:lang w:val="en-CA"/>
        </w:rPr>
      </w:pPr>
      <w:r w:rsidRPr="00F40CDB">
        <w:rPr>
          <w:rFonts w:asciiTheme="majorBidi" w:hAnsiTheme="majorBidi" w:cstheme="majorBidi"/>
          <w:szCs w:val="22"/>
          <w:lang w:val="en-CA"/>
        </w:rPr>
        <w:t>Team Leader – Marine Biodiversity</w:t>
      </w:r>
      <w:r w:rsidRPr="00F40CDB">
        <w:rPr>
          <w:rFonts w:asciiTheme="majorBidi" w:hAnsiTheme="majorBidi" w:cstheme="majorBidi"/>
          <w:szCs w:val="22"/>
          <w:lang w:val="en-CA"/>
        </w:rPr>
        <w:tab/>
      </w:r>
    </w:p>
    <w:p w14:paraId="37100AF3" w14:textId="77777777" w:rsidR="00F17C16" w:rsidRPr="00F40CDB" w:rsidRDefault="00F17C16" w:rsidP="000F60F3">
      <w:pPr>
        <w:rPr>
          <w:rFonts w:asciiTheme="majorBidi" w:hAnsiTheme="majorBidi" w:cstheme="majorBidi"/>
          <w:szCs w:val="22"/>
          <w:lang w:val="en-CA"/>
        </w:rPr>
      </w:pPr>
      <w:r w:rsidRPr="00F40CDB">
        <w:rPr>
          <w:rFonts w:asciiTheme="majorBidi" w:hAnsiTheme="majorBidi" w:cstheme="majorBidi"/>
          <w:szCs w:val="22"/>
          <w:lang w:val="en-CA"/>
        </w:rPr>
        <w:t>Oceans and Atmosphere Flagship</w:t>
      </w:r>
    </w:p>
    <w:p w14:paraId="7D80F001" w14:textId="77777777" w:rsidR="00F17C16" w:rsidRPr="00F40CDB" w:rsidRDefault="00F17C16" w:rsidP="000F60F3">
      <w:pPr>
        <w:rPr>
          <w:rFonts w:asciiTheme="majorBidi" w:hAnsiTheme="majorBidi" w:cstheme="majorBidi"/>
          <w:szCs w:val="22"/>
          <w:lang w:val="en-CA"/>
        </w:rPr>
      </w:pPr>
      <w:r w:rsidRPr="00F40CDB">
        <w:rPr>
          <w:rFonts w:asciiTheme="majorBidi" w:hAnsiTheme="majorBidi" w:cstheme="majorBidi"/>
          <w:szCs w:val="22"/>
          <w:lang w:val="en-CA"/>
        </w:rPr>
        <w:t>Commonwealth Scientific and Industrial Research Organisation</w:t>
      </w:r>
    </w:p>
    <w:p w14:paraId="56844D80" w14:textId="77777777" w:rsidR="00F17C16" w:rsidRPr="00F40CDB" w:rsidRDefault="00F17C16" w:rsidP="000F60F3">
      <w:pPr>
        <w:rPr>
          <w:rFonts w:asciiTheme="majorBidi" w:hAnsiTheme="majorBidi" w:cstheme="majorBidi"/>
          <w:szCs w:val="22"/>
          <w:lang w:val="fr-CA"/>
        </w:rPr>
      </w:pPr>
      <w:r w:rsidRPr="00F40CDB">
        <w:rPr>
          <w:rFonts w:asciiTheme="majorBidi" w:hAnsiTheme="majorBidi" w:cstheme="majorBidi"/>
          <w:szCs w:val="22"/>
          <w:lang w:val="fr-CA"/>
        </w:rPr>
        <w:t xml:space="preserve">Hobart, </w:t>
      </w:r>
      <w:proofErr w:type="spellStart"/>
      <w:r w:rsidRPr="00F40CDB">
        <w:rPr>
          <w:rFonts w:asciiTheme="majorBidi" w:hAnsiTheme="majorBidi" w:cstheme="majorBidi"/>
          <w:szCs w:val="22"/>
          <w:lang w:val="fr-CA"/>
        </w:rPr>
        <w:t>Australia</w:t>
      </w:r>
      <w:proofErr w:type="spellEnd"/>
    </w:p>
    <w:p w14:paraId="439244B1" w14:textId="7746F652" w:rsidR="00F17C16" w:rsidRDefault="00F17C16" w:rsidP="00896AA1">
      <w:pPr>
        <w:rPr>
          <w:rStyle w:val="Hyperlink"/>
          <w:rFonts w:asciiTheme="majorBidi" w:hAnsiTheme="majorBidi" w:cstheme="majorBidi"/>
          <w:szCs w:val="22"/>
          <w:lang w:val="fr-CA"/>
        </w:rPr>
      </w:pPr>
      <w:proofErr w:type="gramStart"/>
      <w:r w:rsidRPr="00F40CDB">
        <w:rPr>
          <w:rFonts w:asciiTheme="majorBidi" w:hAnsiTheme="majorBidi" w:cstheme="majorBidi"/>
          <w:szCs w:val="22"/>
          <w:lang w:val="fr-CA"/>
        </w:rPr>
        <w:t>E-mail</w:t>
      </w:r>
      <w:proofErr w:type="gramEnd"/>
      <w:r w:rsidRPr="00F40CDB">
        <w:rPr>
          <w:rFonts w:asciiTheme="majorBidi" w:hAnsiTheme="majorBidi" w:cstheme="majorBidi"/>
          <w:szCs w:val="22"/>
          <w:lang w:val="fr-CA"/>
        </w:rPr>
        <w:t xml:space="preserve">: </w:t>
      </w:r>
      <w:hyperlink r:id="rId17" w:history="1">
        <w:r w:rsidR="00CD3D41" w:rsidRPr="00F40CDB">
          <w:rPr>
            <w:rStyle w:val="Hyperlink"/>
            <w:rFonts w:asciiTheme="majorBidi" w:hAnsiTheme="majorBidi" w:cstheme="majorBidi"/>
            <w:szCs w:val="22"/>
            <w:lang w:val="fr-CA"/>
          </w:rPr>
          <w:t>Piers.Dunstan@csiro.au</w:t>
        </w:r>
      </w:hyperlink>
    </w:p>
    <w:p w14:paraId="78649E66" w14:textId="471D9D93" w:rsidR="00136BE8" w:rsidRDefault="00136BE8" w:rsidP="00896AA1">
      <w:pPr>
        <w:rPr>
          <w:rStyle w:val="Hyperlink"/>
          <w:rFonts w:asciiTheme="majorBidi" w:hAnsiTheme="majorBidi" w:cstheme="majorBidi"/>
          <w:szCs w:val="22"/>
          <w:lang w:val="fr-CA"/>
        </w:rPr>
      </w:pPr>
    </w:p>
    <w:p w14:paraId="1DB7FCF2" w14:textId="77777777" w:rsidR="00136BE8" w:rsidRPr="00F40CDB" w:rsidRDefault="00136BE8" w:rsidP="00896AA1">
      <w:pPr>
        <w:rPr>
          <w:b/>
          <w:bCs/>
        </w:rPr>
      </w:pPr>
      <w:r w:rsidRPr="00F40CDB">
        <w:rPr>
          <w:b/>
          <w:bCs/>
        </w:rPr>
        <w:t xml:space="preserve">Azerbaijan </w:t>
      </w:r>
    </w:p>
    <w:p w14:paraId="644FC12F" w14:textId="77777777" w:rsidR="00C15760" w:rsidRPr="00AE6762" w:rsidRDefault="009031BD" w:rsidP="00140634">
      <w:pPr>
        <w:pStyle w:val="ListParagraph"/>
        <w:numPr>
          <w:ilvl w:val="0"/>
          <w:numId w:val="8"/>
        </w:numPr>
        <w:tabs>
          <w:tab w:val="left" w:pos="426"/>
        </w:tabs>
        <w:ind w:leftChars="0" w:left="0" w:firstLine="0"/>
        <w:rPr>
          <w:rFonts w:asciiTheme="majorBidi" w:hAnsiTheme="majorBidi" w:cstheme="majorBidi"/>
          <w:szCs w:val="22"/>
          <w:lang w:val="en-US"/>
        </w:rPr>
      </w:pPr>
      <w:r w:rsidRPr="005A6169">
        <w:t xml:space="preserve">Mr. Akhundov </w:t>
      </w:r>
      <w:proofErr w:type="spellStart"/>
      <w:r w:rsidRPr="005A6169">
        <w:t>Mehman</w:t>
      </w:r>
      <w:proofErr w:type="spellEnd"/>
      <w:r w:rsidRPr="005A6169">
        <w:t xml:space="preserve"> </w:t>
      </w:r>
    </w:p>
    <w:p w14:paraId="16438F48" w14:textId="77777777" w:rsidR="005A6169" w:rsidRPr="005A6169" w:rsidRDefault="009031BD" w:rsidP="00140634">
      <w:r w:rsidRPr="005A6169">
        <w:t xml:space="preserve">Director Azerbaijan Fisheries Research Institute Ministry of Ecology and Natural Resources of Azerbaijan </w:t>
      </w:r>
    </w:p>
    <w:p w14:paraId="4905D5BD" w14:textId="5236AACE" w:rsidR="00C15760" w:rsidRPr="00140634" w:rsidRDefault="009031BD" w:rsidP="00140634">
      <w:pPr>
        <w:rPr>
          <w:rFonts w:asciiTheme="majorBidi" w:hAnsiTheme="majorBidi" w:cstheme="majorBidi"/>
          <w:szCs w:val="22"/>
          <w:lang w:val="en-US"/>
        </w:rPr>
      </w:pPr>
      <w:r w:rsidRPr="005A6169">
        <w:t xml:space="preserve">Baku, Azerbaijan </w:t>
      </w:r>
    </w:p>
    <w:p w14:paraId="5632E73E" w14:textId="22A5ADB6" w:rsidR="00136BE8" w:rsidRPr="00AE6762" w:rsidRDefault="009031BD" w:rsidP="00140634">
      <w:pPr>
        <w:rPr>
          <w:rFonts w:asciiTheme="majorBidi" w:hAnsiTheme="majorBidi" w:cstheme="majorBidi"/>
          <w:szCs w:val="22"/>
          <w:lang w:val="en-US"/>
        </w:rPr>
      </w:pPr>
      <w:r w:rsidRPr="005A6169">
        <w:t>E-mail: azfiri@azeurotel.com</w:t>
      </w:r>
    </w:p>
    <w:p w14:paraId="126C11B4" w14:textId="77777777" w:rsidR="00140634" w:rsidRDefault="00140634" w:rsidP="00140634">
      <w:pPr>
        <w:rPr>
          <w:rFonts w:asciiTheme="majorBidi" w:hAnsiTheme="majorBidi" w:cstheme="majorBidi"/>
          <w:b/>
          <w:szCs w:val="22"/>
          <w:lang w:val="en-CA"/>
        </w:rPr>
      </w:pPr>
    </w:p>
    <w:p w14:paraId="5D621FAD" w14:textId="57A5E5C1" w:rsidR="00F17C16" w:rsidRPr="00AE6762" w:rsidRDefault="00F17C16" w:rsidP="00140634">
      <w:pPr>
        <w:rPr>
          <w:rFonts w:asciiTheme="majorBidi" w:hAnsiTheme="majorBidi" w:cstheme="majorBidi"/>
          <w:b/>
          <w:szCs w:val="22"/>
          <w:lang w:val="en-CA"/>
        </w:rPr>
      </w:pPr>
      <w:r w:rsidRPr="00AE6762">
        <w:rPr>
          <w:rFonts w:asciiTheme="majorBidi" w:hAnsiTheme="majorBidi" w:cstheme="majorBidi"/>
          <w:b/>
          <w:szCs w:val="22"/>
          <w:lang w:val="en-CA"/>
        </w:rPr>
        <w:t>Canada</w:t>
      </w:r>
    </w:p>
    <w:p w14:paraId="186626D6" w14:textId="77777777" w:rsidR="00F17C16" w:rsidRPr="00AE6762" w:rsidRDefault="00F17C16" w:rsidP="00140634">
      <w:pPr>
        <w:numPr>
          <w:ilvl w:val="0"/>
          <w:numId w:val="8"/>
        </w:numPr>
        <w:ind w:left="360"/>
        <w:jc w:val="left"/>
        <w:rPr>
          <w:rFonts w:asciiTheme="majorBidi" w:hAnsiTheme="majorBidi" w:cstheme="majorBidi"/>
          <w:szCs w:val="22"/>
          <w:lang w:val="en-CA"/>
        </w:rPr>
      </w:pPr>
      <w:r w:rsidRPr="00AE6762">
        <w:rPr>
          <w:rFonts w:asciiTheme="majorBidi" w:hAnsiTheme="majorBidi" w:cstheme="majorBidi"/>
          <w:szCs w:val="22"/>
          <w:lang w:val="en-CA"/>
        </w:rPr>
        <w:t>Ms. Nadine Wells</w:t>
      </w:r>
      <w:r w:rsidRPr="00AE6762">
        <w:rPr>
          <w:rFonts w:asciiTheme="majorBidi" w:hAnsiTheme="majorBidi" w:cstheme="majorBidi"/>
          <w:szCs w:val="22"/>
          <w:lang w:val="en-CA"/>
        </w:rPr>
        <w:tab/>
      </w:r>
    </w:p>
    <w:p w14:paraId="21ECA44E" w14:textId="77777777" w:rsidR="00F17C16" w:rsidRPr="00AE6762" w:rsidRDefault="00F17C16" w:rsidP="00140634">
      <w:pPr>
        <w:rPr>
          <w:rFonts w:asciiTheme="majorBidi" w:hAnsiTheme="majorBidi" w:cstheme="majorBidi"/>
          <w:szCs w:val="22"/>
          <w:lang w:val="en-CA"/>
        </w:rPr>
      </w:pPr>
      <w:r w:rsidRPr="00AE6762">
        <w:rPr>
          <w:rFonts w:asciiTheme="majorBidi" w:hAnsiTheme="majorBidi" w:cstheme="majorBidi"/>
          <w:szCs w:val="22"/>
          <w:lang w:val="en-CA"/>
        </w:rPr>
        <w:t>Aquatic Science Biologist</w:t>
      </w:r>
    </w:p>
    <w:p w14:paraId="0E67FF88" w14:textId="77777777" w:rsidR="00F17C16" w:rsidRPr="00AE6762" w:rsidRDefault="00F17C16" w:rsidP="00140634">
      <w:pPr>
        <w:rPr>
          <w:rFonts w:asciiTheme="majorBidi" w:hAnsiTheme="majorBidi" w:cstheme="majorBidi"/>
          <w:szCs w:val="22"/>
          <w:lang w:val="en-CA"/>
        </w:rPr>
      </w:pPr>
      <w:r w:rsidRPr="00AE6762">
        <w:rPr>
          <w:rFonts w:asciiTheme="majorBidi" w:hAnsiTheme="majorBidi" w:cstheme="majorBidi"/>
          <w:szCs w:val="22"/>
          <w:lang w:val="en-CA"/>
        </w:rPr>
        <w:t>Department of Fisheries and Oceans Canada</w:t>
      </w:r>
    </w:p>
    <w:p w14:paraId="46C2CAEA" w14:textId="77777777" w:rsidR="00F17C16" w:rsidRPr="00AE6762" w:rsidRDefault="00F17C16" w:rsidP="00140634">
      <w:pPr>
        <w:rPr>
          <w:rFonts w:asciiTheme="majorBidi" w:hAnsiTheme="majorBidi" w:cstheme="majorBidi"/>
          <w:szCs w:val="22"/>
          <w:lang w:val="en-CA"/>
        </w:rPr>
      </w:pPr>
      <w:r w:rsidRPr="00AE6762">
        <w:rPr>
          <w:rFonts w:asciiTheme="majorBidi" w:hAnsiTheme="majorBidi" w:cstheme="majorBidi"/>
          <w:szCs w:val="22"/>
          <w:lang w:val="en-CA"/>
        </w:rPr>
        <w:t>Northwest Atlantic Fisheries Centre</w:t>
      </w:r>
    </w:p>
    <w:p w14:paraId="39EF49ED" w14:textId="77777777" w:rsidR="00F17C16" w:rsidRPr="00AE6762" w:rsidRDefault="00F17C16" w:rsidP="00140634">
      <w:pPr>
        <w:rPr>
          <w:rFonts w:asciiTheme="majorBidi" w:hAnsiTheme="majorBidi" w:cstheme="majorBidi"/>
          <w:szCs w:val="22"/>
          <w:lang w:val="en-CA"/>
        </w:rPr>
      </w:pPr>
      <w:r w:rsidRPr="00AE6762">
        <w:rPr>
          <w:rFonts w:asciiTheme="majorBidi" w:hAnsiTheme="majorBidi" w:cstheme="majorBidi"/>
          <w:szCs w:val="22"/>
          <w:lang w:val="en-CA"/>
        </w:rPr>
        <w:t>St. John’s, Canada</w:t>
      </w:r>
    </w:p>
    <w:p w14:paraId="44A0F684" w14:textId="5D9843E8" w:rsidR="00F17C16" w:rsidRPr="00AE6762" w:rsidRDefault="00F17C16" w:rsidP="00140634">
      <w:pPr>
        <w:rPr>
          <w:rFonts w:asciiTheme="majorBidi" w:hAnsiTheme="majorBidi" w:cstheme="majorBidi"/>
          <w:szCs w:val="22"/>
          <w:lang w:val="fr-CA"/>
        </w:rPr>
      </w:pPr>
      <w:proofErr w:type="gramStart"/>
      <w:r w:rsidRPr="00AE6762">
        <w:rPr>
          <w:rFonts w:asciiTheme="majorBidi" w:hAnsiTheme="majorBidi" w:cstheme="majorBidi"/>
          <w:szCs w:val="22"/>
          <w:lang w:val="fr-CA"/>
        </w:rPr>
        <w:t>E-mail</w:t>
      </w:r>
      <w:proofErr w:type="gramEnd"/>
      <w:r w:rsidRPr="00AE6762">
        <w:rPr>
          <w:rFonts w:asciiTheme="majorBidi" w:hAnsiTheme="majorBidi" w:cstheme="majorBidi"/>
          <w:szCs w:val="22"/>
          <w:lang w:val="fr-CA"/>
        </w:rPr>
        <w:t xml:space="preserve">: </w:t>
      </w:r>
      <w:hyperlink r:id="rId18" w:history="1">
        <w:r w:rsidR="00CD3D41" w:rsidRPr="00AE6762">
          <w:rPr>
            <w:rStyle w:val="Hyperlink"/>
            <w:rFonts w:asciiTheme="majorBidi" w:hAnsiTheme="majorBidi" w:cstheme="majorBidi"/>
            <w:szCs w:val="22"/>
            <w:lang w:val="fr-CA"/>
          </w:rPr>
          <w:t>Nadine.Wells@dfo-mpo.gc.ca</w:t>
        </w:r>
      </w:hyperlink>
    </w:p>
    <w:p w14:paraId="578DC4EF" w14:textId="77777777" w:rsidR="00140634" w:rsidRDefault="00140634" w:rsidP="00140634">
      <w:pPr>
        <w:rPr>
          <w:rFonts w:asciiTheme="majorBidi" w:hAnsiTheme="majorBidi" w:cstheme="majorBidi"/>
          <w:b/>
          <w:szCs w:val="22"/>
          <w:lang w:val="en-CA"/>
        </w:rPr>
      </w:pPr>
    </w:p>
    <w:p w14:paraId="6E1E0BEE" w14:textId="68E2957D" w:rsidR="00F17C16" w:rsidRPr="00AE6762" w:rsidRDefault="00F17C16" w:rsidP="00140634">
      <w:pPr>
        <w:rPr>
          <w:rFonts w:asciiTheme="majorBidi" w:hAnsiTheme="majorBidi" w:cstheme="majorBidi"/>
          <w:b/>
          <w:szCs w:val="22"/>
          <w:lang w:val="en-CA"/>
        </w:rPr>
      </w:pPr>
      <w:r w:rsidRPr="00AE6762">
        <w:rPr>
          <w:rFonts w:asciiTheme="majorBidi" w:hAnsiTheme="majorBidi" w:cstheme="majorBidi"/>
          <w:b/>
          <w:szCs w:val="22"/>
          <w:lang w:val="en-CA"/>
        </w:rPr>
        <w:t>China</w:t>
      </w:r>
    </w:p>
    <w:p w14:paraId="11BC8B78" w14:textId="77777777" w:rsidR="00F17C16" w:rsidRPr="00AE6762" w:rsidRDefault="00F17C16" w:rsidP="00140634">
      <w:pPr>
        <w:numPr>
          <w:ilvl w:val="0"/>
          <w:numId w:val="8"/>
        </w:numPr>
        <w:ind w:left="360"/>
        <w:jc w:val="left"/>
        <w:rPr>
          <w:rFonts w:asciiTheme="majorBidi" w:hAnsiTheme="majorBidi" w:cstheme="majorBidi"/>
          <w:szCs w:val="22"/>
          <w:lang w:val="en-CA"/>
        </w:rPr>
      </w:pPr>
      <w:r w:rsidRPr="00AE6762">
        <w:rPr>
          <w:rFonts w:asciiTheme="majorBidi" w:hAnsiTheme="majorBidi" w:cstheme="majorBidi"/>
          <w:szCs w:val="22"/>
          <w:lang w:val="en-CA"/>
        </w:rPr>
        <w:t>Ms. Yu Weiwei</w:t>
      </w:r>
    </w:p>
    <w:p w14:paraId="093F448D" w14:textId="77777777" w:rsidR="00F17C16" w:rsidRPr="00AE6762" w:rsidRDefault="00F17C16" w:rsidP="00140634">
      <w:pPr>
        <w:rPr>
          <w:rFonts w:asciiTheme="majorBidi" w:hAnsiTheme="majorBidi" w:cstheme="majorBidi"/>
          <w:szCs w:val="22"/>
          <w:lang w:val="en-CA"/>
        </w:rPr>
      </w:pPr>
      <w:r w:rsidRPr="00AE6762">
        <w:rPr>
          <w:rFonts w:asciiTheme="majorBidi" w:hAnsiTheme="majorBidi" w:cstheme="majorBidi"/>
          <w:szCs w:val="22"/>
          <w:lang w:val="en-CA"/>
        </w:rPr>
        <w:t xml:space="preserve">Associate Professor </w:t>
      </w:r>
    </w:p>
    <w:p w14:paraId="5B359369" w14:textId="77777777" w:rsidR="00F17C16" w:rsidRPr="00AE6762" w:rsidRDefault="00F17C16" w:rsidP="00140634">
      <w:pPr>
        <w:rPr>
          <w:rFonts w:asciiTheme="majorBidi" w:hAnsiTheme="majorBidi" w:cstheme="majorBidi"/>
          <w:szCs w:val="22"/>
          <w:lang w:val="en-CA"/>
        </w:rPr>
      </w:pPr>
      <w:r w:rsidRPr="00AE6762">
        <w:rPr>
          <w:rFonts w:asciiTheme="majorBidi" w:hAnsiTheme="majorBidi" w:cstheme="majorBidi"/>
          <w:szCs w:val="22"/>
          <w:lang w:val="en-CA"/>
        </w:rPr>
        <w:t>Third Institute of Oceanography</w:t>
      </w:r>
    </w:p>
    <w:p w14:paraId="31651A35" w14:textId="77777777" w:rsidR="00F17C16" w:rsidRPr="00AE6762" w:rsidRDefault="00F17C16" w:rsidP="00140634">
      <w:pPr>
        <w:rPr>
          <w:rFonts w:asciiTheme="majorBidi" w:hAnsiTheme="majorBidi" w:cstheme="majorBidi"/>
          <w:szCs w:val="22"/>
          <w:lang w:val="en-CA"/>
        </w:rPr>
      </w:pPr>
      <w:r w:rsidRPr="00AE6762">
        <w:rPr>
          <w:rFonts w:asciiTheme="majorBidi" w:hAnsiTheme="majorBidi" w:cstheme="majorBidi"/>
          <w:szCs w:val="22"/>
          <w:lang w:val="en-CA"/>
        </w:rPr>
        <w:t>Xiamen, China</w:t>
      </w:r>
    </w:p>
    <w:p w14:paraId="582E8C17" w14:textId="357F743F" w:rsidR="00F17C16" w:rsidRPr="00AE6762" w:rsidRDefault="00F17C16" w:rsidP="00140634">
      <w:pPr>
        <w:rPr>
          <w:rFonts w:asciiTheme="majorBidi" w:hAnsiTheme="majorBidi" w:cstheme="majorBidi"/>
          <w:szCs w:val="22"/>
          <w:lang w:val="en-CA"/>
        </w:rPr>
      </w:pPr>
      <w:r w:rsidRPr="00AE6762">
        <w:rPr>
          <w:rFonts w:asciiTheme="majorBidi" w:hAnsiTheme="majorBidi" w:cstheme="majorBidi"/>
          <w:szCs w:val="22"/>
          <w:lang w:val="en-CA"/>
        </w:rPr>
        <w:t>E-mail:</w:t>
      </w:r>
      <w:r w:rsidRPr="00AE6762">
        <w:rPr>
          <w:rFonts w:asciiTheme="majorBidi" w:hAnsiTheme="majorBidi" w:cstheme="majorBidi"/>
          <w:szCs w:val="22"/>
          <w:lang w:val="en-CA"/>
        </w:rPr>
        <w:tab/>
      </w:r>
      <w:hyperlink r:id="rId19" w:history="1">
        <w:r w:rsidR="00CD3D41" w:rsidRPr="00AE6762">
          <w:rPr>
            <w:rStyle w:val="Hyperlink"/>
            <w:rFonts w:asciiTheme="majorBidi" w:hAnsiTheme="majorBidi" w:cstheme="majorBidi"/>
            <w:szCs w:val="22"/>
            <w:lang w:val="en-CA"/>
          </w:rPr>
          <w:t>yuweiwei@tio.org.cn</w:t>
        </w:r>
      </w:hyperlink>
    </w:p>
    <w:p w14:paraId="5B4EF7B1" w14:textId="77777777" w:rsidR="00140634" w:rsidRDefault="00140634" w:rsidP="00140634">
      <w:pPr>
        <w:rPr>
          <w:rFonts w:asciiTheme="majorBidi" w:hAnsiTheme="majorBidi" w:cstheme="majorBidi"/>
          <w:b/>
          <w:szCs w:val="22"/>
          <w:lang w:val="en-CA"/>
        </w:rPr>
      </w:pPr>
    </w:p>
    <w:p w14:paraId="0CC13B9B" w14:textId="74C8ED92" w:rsidR="00F17C16" w:rsidRPr="00AE6762" w:rsidRDefault="00F17C16" w:rsidP="00140634">
      <w:pPr>
        <w:rPr>
          <w:rFonts w:asciiTheme="majorBidi" w:hAnsiTheme="majorBidi" w:cstheme="majorBidi"/>
          <w:b/>
          <w:szCs w:val="22"/>
          <w:lang w:val="en-CA"/>
        </w:rPr>
      </w:pPr>
      <w:r w:rsidRPr="00AE6762">
        <w:rPr>
          <w:rFonts w:asciiTheme="majorBidi" w:hAnsiTheme="majorBidi" w:cstheme="majorBidi"/>
          <w:b/>
          <w:szCs w:val="22"/>
          <w:lang w:val="en-CA"/>
        </w:rPr>
        <w:t>Ecuador</w:t>
      </w:r>
    </w:p>
    <w:p w14:paraId="6C185657" w14:textId="77777777" w:rsidR="00F17C16" w:rsidRPr="00AE6762" w:rsidRDefault="00F17C16" w:rsidP="00140634">
      <w:pPr>
        <w:numPr>
          <w:ilvl w:val="0"/>
          <w:numId w:val="8"/>
        </w:numPr>
        <w:ind w:left="360"/>
        <w:jc w:val="left"/>
        <w:rPr>
          <w:rFonts w:asciiTheme="majorBidi" w:hAnsiTheme="majorBidi" w:cstheme="majorBidi"/>
          <w:szCs w:val="22"/>
          <w:lang w:val="en-CA"/>
        </w:rPr>
      </w:pPr>
      <w:bookmarkStart w:id="0" w:name="_Hlk17722031"/>
      <w:r w:rsidRPr="00AE6762">
        <w:rPr>
          <w:rFonts w:asciiTheme="majorBidi" w:hAnsiTheme="majorBidi" w:cstheme="majorBidi"/>
          <w:szCs w:val="22"/>
          <w:lang w:val="en-CA"/>
        </w:rPr>
        <w:t xml:space="preserve">Ms. Alba Katherine Calles </w:t>
      </w:r>
      <w:proofErr w:type="spellStart"/>
      <w:r w:rsidRPr="00AE6762">
        <w:rPr>
          <w:rFonts w:asciiTheme="majorBidi" w:hAnsiTheme="majorBidi" w:cstheme="majorBidi"/>
          <w:szCs w:val="22"/>
          <w:lang w:val="en-CA"/>
        </w:rPr>
        <w:t>Procel</w:t>
      </w:r>
      <w:proofErr w:type="spellEnd"/>
    </w:p>
    <w:p w14:paraId="7CB527CF" w14:textId="77777777" w:rsidR="00F17C16" w:rsidRPr="00AE6762" w:rsidRDefault="00F17C16" w:rsidP="00140634">
      <w:pPr>
        <w:rPr>
          <w:rFonts w:asciiTheme="majorBidi" w:hAnsiTheme="majorBidi" w:cstheme="majorBidi"/>
          <w:szCs w:val="22"/>
          <w:lang w:val="en-CA"/>
        </w:rPr>
      </w:pPr>
      <w:proofErr w:type="spellStart"/>
      <w:r w:rsidRPr="00AE6762">
        <w:rPr>
          <w:rFonts w:asciiTheme="majorBidi" w:hAnsiTheme="majorBidi" w:cstheme="majorBidi"/>
          <w:szCs w:val="22"/>
          <w:lang w:val="en-CA"/>
        </w:rPr>
        <w:t>Coordinadora</w:t>
      </w:r>
      <w:proofErr w:type="spellEnd"/>
      <w:r w:rsidRPr="00AE6762">
        <w:rPr>
          <w:rFonts w:asciiTheme="majorBidi" w:hAnsiTheme="majorBidi" w:cstheme="majorBidi"/>
          <w:szCs w:val="22"/>
          <w:lang w:val="en-CA"/>
        </w:rPr>
        <w:t xml:space="preserve">, Carrera de </w:t>
      </w:r>
      <w:proofErr w:type="spellStart"/>
      <w:r w:rsidRPr="00AE6762">
        <w:rPr>
          <w:rFonts w:asciiTheme="majorBidi" w:hAnsiTheme="majorBidi" w:cstheme="majorBidi"/>
          <w:szCs w:val="22"/>
          <w:lang w:val="en-CA"/>
        </w:rPr>
        <w:t>Acuicultura</w:t>
      </w:r>
      <w:proofErr w:type="spellEnd"/>
    </w:p>
    <w:p w14:paraId="4CC53918" w14:textId="77777777" w:rsidR="00F17C16" w:rsidRPr="00AE6762" w:rsidRDefault="00F17C16" w:rsidP="00140634">
      <w:pPr>
        <w:rPr>
          <w:rFonts w:asciiTheme="majorBidi" w:hAnsiTheme="majorBidi" w:cstheme="majorBidi"/>
          <w:szCs w:val="22"/>
          <w:lang w:val="es-ES"/>
        </w:rPr>
      </w:pPr>
      <w:r w:rsidRPr="00AE6762">
        <w:rPr>
          <w:rFonts w:asciiTheme="majorBidi" w:hAnsiTheme="majorBidi" w:cstheme="majorBidi"/>
          <w:szCs w:val="22"/>
          <w:lang w:val="es-ES"/>
        </w:rPr>
        <w:t>Facultad de Ingeniería Marítima, Ciencias Biológicas,</w:t>
      </w:r>
    </w:p>
    <w:p w14:paraId="452C222A" w14:textId="77777777" w:rsidR="00F17C16" w:rsidRPr="00AE6762" w:rsidRDefault="00F17C16" w:rsidP="00140634">
      <w:pPr>
        <w:rPr>
          <w:rFonts w:asciiTheme="majorBidi" w:hAnsiTheme="majorBidi" w:cstheme="majorBidi"/>
          <w:szCs w:val="22"/>
          <w:lang w:val="es-ES"/>
        </w:rPr>
      </w:pPr>
      <w:r w:rsidRPr="00AE6762">
        <w:rPr>
          <w:rFonts w:asciiTheme="majorBidi" w:hAnsiTheme="majorBidi" w:cstheme="majorBidi"/>
          <w:szCs w:val="22"/>
          <w:lang w:val="es-ES"/>
        </w:rPr>
        <w:t>Oceánicas y Recursos Naturales (FIMCBOR)</w:t>
      </w:r>
    </w:p>
    <w:p w14:paraId="492773EF" w14:textId="77777777" w:rsidR="00F17C16" w:rsidRPr="006E2B1B" w:rsidRDefault="00F17C16" w:rsidP="000F60F3">
      <w:pPr>
        <w:rPr>
          <w:rFonts w:asciiTheme="majorBidi" w:hAnsiTheme="majorBidi" w:cstheme="majorBidi"/>
          <w:szCs w:val="22"/>
          <w:lang w:val="es-ES"/>
        </w:rPr>
      </w:pPr>
      <w:r w:rsidRPr="006E2B1B">
        <w:rPr>
          <w:rFonts w:asciiTheme="majorBidi" w:hAnsiTheme="majorBidi" w:cstheme="majorBidi"/>
          <w:szCs w:val="22"/>
          <w:lang w:val="es-ES"/>
        </w:rPr>
        <w:t>Guayaquil, Ecuador</w:t>
      </w:r>
    </w:p>
    <w:p w14:paraId="10582ACC" w14:textId="0891324B" w:rsidR="00F17C16" w:rsidRPr="006E2B1B" w:rsidRDefault="00F17C16" w:rsidP="00896AA1">
      <w:pPr>
        <w:rPr>
          <w:rStyle w:val="Hyperlink"/>
          <w:rFonts w:asciiTheme="majorBidi" w:hAnsiTheme="majorBidi" w:cstheme="majorBidi"/>
          <w:szCs w:val="22"/>
          <w:lang w:val="es-ES"/>
        </w:rPr>
      </w:pPr>
      <w:r w:rsidRPr="00843C45">
        <w:rPr>
          <w:rFonts w:asciiTheme="majorBidi" w:hAnsiTheme="majorBidi" w:cstheme="majorBidi"/>
          <w:szCs w:val="22"/>
          <w:lang w:val="es-ES"/>
        </w:rPr>
        <w:t>E-mail</w:t>
      </w:r>
      <w:r w:rsidRPr="006E2B1B">
        <w:rPr>
          <w:rFonts w:asciiTheme="majorBidi" w:hAnsiTheme="majorBidi" w:cstheme="majorBidi"/>
          <w:szCs w:val="22"/>
          <w:lang w:val="es-ES"/>
        </w:rPr>
        <w:t>:</w:t>
      </w:r>
      <w:r w:rsidRPr="006E2B1B">
        <w:rPr>
          <w:rFonts w:asciiTheme="majorBidi" w:hAnsiTheme="majorBidi" w:cstheme="majorBidi"/>
          <w:szCs w:val="22"/>
          <w:lang w:val="es-ES"/>
        </w:rPr>
        <w:tab/>
      </w:r>
      <w:hyperlink r:id="rId20" w:history="1">
        <w:r w:rsidR="00CD3D41" w:rsidRPr="006E2B1B">
          <w:rPr>
            <w:rStyle w:val="Hyperlink"/>
            <w:rFonts w:asciiTheme="majorBidi" w:hAnsiTheme="majorBidi" w:cstheme="majorBidi"/>
            <w:szCs w:val="22"/>
            <w:lang w:val="es-ES"/>
          </w:rPr>
          <w:t>acalles@espol.edu.ec</w:t>
        </w:r>
      </w:hyperlink>
      <w:bookmarkEnd w:id="0"/>
    </w:p>
    <w:p w14:paraId="13DFF4A8" w14:textId="3F64A51E" w:rsidR="00FF08F7" w:rsidRDefault="00FF08F7" w:rsidP="005C18B5">
      <w:pPr>
        <w:spacing w:before="120"/>
        <w:rPr>
          <w:rFonts w:asciiTheme="majorBidi" w:hAnsiTheme="majorBidi" w:cstheme="majorBidi"/>
          <w:b/>
          <w:kern w:val="22"/>
          <w:szCs w:val="22"/>
          <w:lang w:val="es-ES"/>
        </w:rPr>
      </w:pPr>
    </w:p>
    <w:p w14:paraId="131F5475" w14:textId="33F7B6D7" w:rsidR="00140634" w:rsidRDefault="00140634" w:rsidP="005C18B5">
      <w:pPr>
        <w:spacing w:before="120"/>
        <w:rPr>
          <w:rFonts w:asciiTheme="majorBidi" w:hAnsiTheme="majorBidi" w:cstheme="majorBidi"/>
          <w:b/>
          <w:kern w:val="22"/>
          <w:szCs w:val="22"/>
          <w:lang w:val="es-ES"/>
        </w:rPr>
      </w:pPr>
    </w:p>
    <w:p w14:paraId="412E21A2" w14:textId="1FDEB30E" w:rsidR="00140634" w:rsidRDefault="00140634" w:rsidP="005C18B5">
      <w:pPr>
        <w:spacing w:before="120"/>
        <w:rPr>
          <w:rFonts w:asciiTheme="majorBidi" w:hAnsiTheme="majorBidi" w:cstheme="majorBidi"/>
          <w:b/>
          <w:kern w:val="22"/>
          <w:szCs w:val="22"/>
          <w:lang w:val="es-ES"/>
        </w:rPr>
      </w:pPr>
    </w:p>
    <w:p w14:paraId="3D87E9BE" w14:textId="77777777" w:rsidR="00DF691F" w:rsidRDefault="00DF691F" w:rsidP="005C18B5">
      <w:pPr>
        <w:spacing w:before="120"/>
        <w:rPr>
          <w:rFonts w:asciiTheme="majorBidi" w:hAnsiTheme="majorBidi" w:cstheme="majorBidi"/>
          <w:b/>
          <w:kern w:val="22"/>
          <w:szCs w:val="22"/>
          <w:lang w:val="es-ES"/>
        </w:rPr>
      </w:pPr>
    </w:p>
    <w:p w14:paraId="68AC61FE" w14:textId="555408BC" w:rsidR="005C18B5" w:rsidRPr="006E2B1B" w:rsidRDefault="005C18B5" w:rsidP="005C18B5">
      <w:pPr>
        <w:spacing w:before="120"/>
        <w:rPr>
          <w:rFonts w:asciiTheme="majorBidi" w:hAnsiTheme="majorBidi" w:cstheme="majorBidi"/>
          <w:b/>
          <w:kern w:val="22"/>
          <w:szCs w:val="22"/>
        </w:rPr>
      </w:pPr>
      <w:r w:rsidRPr="006E2B1B">
        <w:rPr>
          <w:rFonts w:asciiTheme="majorBidi" w:hAnsiTheme="majorBidi" w:cstheme="majorBidi"/>
          <w:b/>
          <w:kern w:val="22"/>
          <w:szCs w:val="22"/>
        </w:rPr>
        <w:t>Egypt</w:t>
      </w:r>
    </w:p>
    <w:p w14:paraId="38382D08" w14:textId="517EFF60" w:rsidR="005C18B5" w:rsidRPr="006E2B1B" w:rsidRDefault="005C18B5" w:rsidP="00140634">
      <w:pPr>
        <w:pStyle w:val="ListParagraph"/>
        <w:numPr>
          <w:ilvl w:val="0"/>
          <w:numId w:val="8"/>
        </w:numPr>
        <w:ind w:leftChars="0" w:left="426" w:hanging="426"/>
        <w:jc w:val="left"/>
        <w:rPr>
          <w:rFonts w:asciiTheme="majorBidi" w:hAnsiTheme="majorBidi" w:cstheme="majorBidi"/>
          <w:kern w:val="22"/>
          <w:szCs w:val="22"/>
        </w:rPr>
      </w:pPr>
      <w:r w:rsidRPr="006E2B1B">
        <w:rPr>
          <w:rFonts w:asciiTheme="majorBidi" w:hAnsiTheme="majorBidi" w:cstheme="majorBidi"/>
          <w:kern w:val="22"/>
          <w:szCs w:val="22"/>
        </w:rPr>
        <w:t xml:space="preserve">Mr. </w:t>
      </w:r>
      <w:proofErr w:type="spellStart"/>
      <w:r w:rsidRPr="006E2B1B">
        <w:rPr>
          <w:rFonts w:asciiTheme="majorBidi" w:hAnsiTheme="majorBidi" w:cstheme="majorBidi"/>
          <w:kern w:val="22"/>
          <w:szCs w:val="22"/>
        </w:rPr>
        <w:t>Moustafa</w:t>
      </w:r>
      <w:proofErr w:type="spellEnd"/>
      <w:r w:rsidRPr="006E2B1B">
        <w:rPr>
          <w:rFonts w:asciiTheme="majorBidi" w:hAnsiTheme="majorBidi" w:cstheme="majorBidi"/>
          <w:kern w:val="22"/>
          <w:szCs w:val="22"/>
        </w:rPr>
        <w:t xml:space="preserve"> </w:t>
      </w:r>
      <w:proofErr w:type="spellStart"/>
      <w:r w:rsidRPr="006E2B1B">
        <w:rPr>
          <w:rFonts w:asciiTheme="majorBidi" w:hAnsiTheme="majorBidi" w:cstheme="majorBidi"/>
          <w:kern w:val="22"/>
          <w:szCs w:val="22"/>
        </w:rPr>
        <w:t>Fouda</w:t>
      </w:r>
      <w:proofErr w:type="spellEnd"/>
    </w:p>
    <w:p w14:paraId="5E246AFD" w14:textId="77777777" w:rsidR="005C18B5" w:rsidRPr="006E2B1B" w:rsidRDefault="005C18B5" w:rsidP="005C18B5">
      <w:pPr>
        <w:rPr>
          <w:rFonts w:asciiTheme="majorBidi" w:hAnsiTheme="majorBidi" w:cstheme="majorBidi"/>
          <w:kern w:val="22"/>
          <w:szCs w:val="22"/>
        </w:rPr>
      </w:pPr>
      <w:r w:rsidRPr="006E2B1B">
        <w:rPr>
          <w:rFonts w:asciiTheme="majorBidi" w:hAnsiTheme="majorBidi" w:cstheme="majorBidi"/>
          <w:kern w:val="22"/>
          <w:szCs w:val="22"/>
        </w:rPr>
        <w:t>Minister Advisor on Biodiversity</w:t>
      </w:r>
    </w:p>
    <w:p w14:paraId="36295902" w14:textId="77777777" w:rsidR="005C18B5" w:rsidRPr="006E2B1B" w:rsidRDefault="005C18B5" w:rsidP="005C18B5">
      <w:pPr>
        <w:rPr>
          <w:rFonts w:asciiTheme="majorBidi" w:hAnsiTheme="majorBidi" w:cstheme="majorBidi"/>
          <w:kern w:val="22"/>
          <w:szCs w:val="22"/>
        </w:rPr>
      </w:pPr>
      <w:r w:rsidRPr="006E2B1B">
        <w:rPr>
          <w:rFonts w:asciiTheme="majorBidi" w:hAnsiTheme="majorBidi" w:cstheme="majorBidi"/>
          <w:kern w:val="22"/>
          <w:szCs w:val="22"/>
        </w:rPr>
        <w:t>Nature Conservation Sector</w:t>
      </w:r>
    </w:p>
    <w:p w14:paraId="6B48672F" w14:textId="77777777" w:rsidR="005C18B5" w:rsidRPr="006E2B1B" w:rsidRDefault="005C18B5" w:rsidP="005C18B5">
      <w:pPr>
        <w:rPr>
          <w:rFonts w:asciiTheme="majorBidi" w:hAnsiTheme="majorBidi" w:cstheme="majorBidi"/>
          <w:kern w:val="22"/>
          <w:szCs w:val="22"/>
        </w:rPr>
      </w:pPr>
      <w:r w:rsidRPr="006E2B1B">
        <w:rPr>
          <w:rFonts w:asciiTheme="majorBidi" w:hAnsiTheme="majorBidi" w:cstheme="majorBidi"/>
          <w:kern w:val="22"/>
          <w:szCs w:val="22"/>
        </w:rPr>
        <w:t>Egyptian Environmental Affairs Agency</w:t>
      </w:r>
    </w:p>
    <w:p w14:paraId="53AB5E86" w14:textId="77777777" w:rsidR="005C18B5" w:rsidRPr="006E2B1B" w:rsidRDefault="005C18B5" w:rsidP="005C18B5">
      <w:pPr>
        <w:rPr>
          <w:rFonts w:asciiTheme="majorBidi" w:hAnsiTheme="majorBidi" w:cstheme="majorBidi"/>
          <w:kern w:val="22"/>
          <w:szCs w:val="22"/>
        </w:rPr>
      </w:pPr>
      <w:r w:rsidRPr="006E2B1B">
        <w:rPr>
          <w:rFonts w:asciiTheme="majorBidi" w:hAnsiTheme="majorBidi" w:cstheme="majorBidi"/>
          <w:kern w:val="22"/>
          <w:szCs w:val="22"/>
        </w:rPr>
        <w:t>Cairo, Egypt</w:t>
      </w:r>
    </w:p>
    <w:p w14:paraId="70561C9C" w14:textId="77777777" w:rsidR="005C18B5" w:rsidRPr="006E2B1B" w:rsidRDefault="005C18B5" w:rsidP="005C18B5">
      <w:pPr>
        <w:rPr>
          <w:rFonts w:asciiTheme="majorBidi" w:hAnsiTheme="majorBidi" w:cstheme="majorBidi"/>
          <w:kern w:val="22"/>
          <w:szCs w:val="22"/>
        </w:rPr>
      </w:pPr>
      <w:r w:rsidRPr="006E2B1B">
        <w:rPr>
          <w:rFonts w:asciiTheme="majorBidi" w:hAnsiTheme="majorBidi" w:cstheme="majorBidi"/>
          <w:kern w:val="22"/>
          <w:szCs w:val="22"/>
        </w:rPr>
        <w:t>Email:</w:t>
      </w:r>
      <w:r w:rsidRPr="006E2B1B">
        <w:rPr>
          <w:rFonts w:asciiTheme="majorBidi" w:hAnsiTheme="majorBidi" w:cstheme="majorBidi"/>
          <w:kern w:val="22"/>
          <w:szCs w:val="22"/>
        </w:rPr>
        <w:tab/>
      </w:r>
      <w:hyperlink r:id="rId21" w:history="1">
        <w:r w:rsidRPr="006E2B1B">
          <w:rPr>
            <w:rStyle w:val="Hyperlink"/>
            <w:rFonts w:asciiTheme="majorBidi" w:hAnsiTheme="majorBidi" w:cstheme="majorBidi"/>
            <w:kern w:val="22"/>
            <w:szCs w:val="22"/>
          </w:rPr>
          <w:t>drfoudamos@gmail.com</w:t>
        </w:r>
      </w:hyperlink>
    </w:p>
    <w:p w14:paraId="2D2355A0" w14:textId="77777777" w:rsidR="00140634" w:rsidRDefault="00140634" w:rsidP="00140634">
      <w:pPr>
        <w:rPr>
          <w:rFonts w:asciiTheme="majorBidi" w:hAnsiTheme="majorBidi" w:cstheme="majorBidi"/>
          <w:b/>
          <w:kern w:val="22"/>
          <w:szCs w:val="22"/>
        </w:rPr>
      </w:pPr>
    </w:p>
    <w:p w14:paraId="32947606" w14:textId="5EC455FB" w:rsidR="005C18B5" w:rsidRPr="006E2B1B" w:rsidRDefault="005C18B5" w:rsidP="00140634">
      <w:pPr>
        <w:rPr>
          <w:rFonts w:asciiTheme="majorBidi" w:hAnsiTheme="majorBidi" w:cstheme="majorBidi"/>
          <w:b/>
          <w:kern w:val="22"/>
          <w:szCs w:val="22"/>
        </w:rPr>
      </w:pPr>
      <w:r w:rsidRPr="006E2B1B">
        <w:rPr>
          <w:rFonts w:asciiTheme="majorBidi" w:hAnsiTheme="majorBidi" w:cstheme="majorBidi"/>
          <w:b/>
          <w:kern w:val="22"/>
          <w:szCs w:val="22"/>
        </w:rPr>
        <w:t>Guinea</w:t>
      </w:r>
    </w:p>
    <w:p w14:paraId="048086A5" w14:textId="77777777" w:rsidR="005C18B5" w:rsidRPr="006E2B1B" w:rsidRDefault="005C18B5" w:rsidP="005C18B5">
      <w:pPr>
        <w:numPr>
          <w:ilvl w:val="0"/>
          <w:numId w:val="48"/>
        </w:numPr>
        <w:ind w:left="360"/>
        <w:jc w:val="left"/>
        <w:rPr>
          <w:rFonts w:asciiTheme="majorBidi" w:hAnsiTheme="majorBidi" w:cstheme="majorBidi"/>
          <w:kern w:val="22"/>
          <w:szCs w:val="22"/>
        </w:rPr>
      </w:pPr>
      <w:r w:rsidRPr="006E2B1B">
        <w:rPr>
          <w:rFonts w:asciiTheme="majorBidi" w:hAnsiTheme="majorBidi" w:cstheme="majorBidi"/>
          <w:kern w:val="22"/>
          <w:szCs w:val="22"/>
        </w:rPr>
        <w:t xml:space="preserve">Mr. </w:t>
      </w:r>
      <w:proofErr w:type="spellStart"/>
      <w:r w:rsidRPr="006E2B1B">
        <w:rPr>
          <w:rFonts w:asciiTheme="majorBidi" w:hAnsiTheme="majorBidi" w:cstheme="majorBidi"/>
          <w:kern w:val="22"/>
          <w:szCs w:val="22"/>
        </w:rPr>
        <w:t>Alkaly</w:t>
      </w:r>
      <w:proofErr w:type="spellEnd"/>
      <w:r w:rsidRPr="006E2B1B">
        <w:rPr>
          <w:rFonts w:asciiTheme="majorBidi" w:hAnsiTheme="majorBidi" w:cstheme="majorBidi"/>
          <w:kern w:val="22"/>
          <w:szCs w:val="22"/>
        </w:rPr>
        <w:t xml:space="preserve"> Doumbouya</w:t>
      </w:r>
    </w:p>
    <w:p w14:paraId="51BA1FD6" w14:textId="77777777" w:rsidR="005C18B5" w:rsidRPr="00F40CDB" w:rsidRDefault="005C18B5" w:rsidP="005C18B5">
      <w:pPr>
        <w:jc w:val="left"/>
        <w:rPr>
          <w:rFonts w:asciiTheme="majorBidi" w:hAnsiTheme="majorBidi" w:cstheme="majorBidi"/>
          <w:kern w:val="22"/>
          <w:szCs w:val="22"/>
          <w:lang w:val="fr-CA"/>
        </w:rPr>
      </w:pPr>
      <w:r w:rsidRPr="006E2B1B">
        <w:rPr>
          <w:rFonts w:asciiTheme="majorBidi" w:hAnsiTheme="majorBidi" w:cstheme="majorBidi"/>
          <w:kern w:val="22"/>
          <w:szCs w:val="22"/>
          <w:lang w:val="fr-FR"/>
        </w:rPr>
        <w:t xml:space="preserve">Centre National des Sciences Halieutiques de </w:t>
      </w:r>
      <w:proofErr w:type="spellStart"/>
      <w:r w:rsidRPr="006E2B1B">
        <w:rPr>
          <w:rFonts w:asciiTheme="majorBidi" w:hAnsiTheme="majorBidi" w:cstheme="majorBidi"/>
          <w:kern w:val="22"/>
          <w:szCs w:val="22"/>
          <w:lang w:val="fr-FR"/>
        </w:rPr>
        <w:t>Boussoura</w:t>
      </w:r>
      <w:proofErr w:type="spellEnd"/>
    </w:p>
    <w:p w14:paraId="6C6441E9" w14:textId="77777777" w:rsidR="005C18B5" w:rsidRPr="00F40CDB" w:rsidRDefault="005C18B5" w:rsidP="005C18B5">
      <w:pPr>
        <w:rPr>
          <w:rFonts w:asciiTheme="majorBidi" w:hAnsiTheme="majorBidi" w:cstheme="majorBidi"/>
          <w:kern w:val="22"/>
          <w:szCs w:val="22"/>
        </w:rPr>
      </w:pPr>
      <w:r w:rsidRPr="00F40CDB">
        <w:rPr>
          <w:rFonts w:asciiTheme="majorBidi" w:hAnsiTheme="majorBidi" w:cstheme="majorBidi"/>
          <w:kern w:val="22"/>
          <w:szCs w:val="22"/>
        </w:rPr>
        <w:t>Researcher</w:t>
      </w:r>
    </w:p>
    <w:p w14:paraId="5D417A6F" w14:textId="77777777" w:rsidR="005C18B5" w:rsidRPr="00F40CDB" w:rsidRDefault="005C18B5" w:rsidP="005C18B5">
      <w:pPr>
        <w:rPr>
          <w:rFonts w:asciiTheme="majorBidi" w:hAnsiTheme="majorBidi" w:cstheme="majorBidi"/>
          <w:kern w:val="22"/>
          <w:szCs w:val="22"/>
        </w:rPr>
      </w:pPr>
      <w:r w:rsidRPr="00F40CDB">
        <w:rPr>
          <w:rFonts w:asciiTheme="majorBidi" w:hAnsiTheme="majorBidi" w:cstheme="majorBidi"/>
          <w:kern w:val="22"/>
          <w:szCs w:val="22"/>
        </w:rPr>
        <w:t>Conakry, Guinea</w:t>
      </w:r>
    </w:p>
    <w:p w14:paraId="3402D8A7" w14:textId="77777777" w:rsidR="005C18B5" w:rsidRPr="00F40CDB" w:rsidRDefault="005C18B5" w:rsidP="005C18B5">
      <w:pPr>
        <w:rPr>
          <w:rFonts w:asciiTheme="majorBidi" w:hAnsiTheme="majorBidi" w:cstheme="majorBidi"/>
          <w:kern w:val="22"/>
          <w:szCs w:val="22"/>
        </w:rPr>
      </w:pPr>
      <w:r w:rsidRPr="00F40CDB">
        <w:rPr>
          <w:rFonts w:asciiTheme="majorBidi" w:hAnsiTheme="majorBidi" w:cstheme="majorBidi"/>
          <w:kern w:val="22"/>
          <w:szCs w:val="22"/>
        </w:rPr>
        <w:t>Email:</w:t>
      </w:r>
      <w:r w:rsidRPr="00F40CDB">
        <w:rPr>
          <w:rFonts w:asciiTheme="majorBidi" w:hAnsiTheme="majorBidi" w:cstheme="majorBidi"/>
          <w:kern w:val="22"/>
          <w:szCs w:val="22"/>
        </w:rPr>
        <w:tab/>
      </w:r>
      <w:hyperlink r:id="rId22" w:history="1">
        <w:r w:rsidRPr="00F40CDB">
          <w:rPr>
            <w:rStyle w:val="Hyperlink"/>
            <w:rFonts w:asciiTheme="majorBidi" w:hAnsiTheme="majorBidi" w:cstheme="majorBidi"/>
            <w:kern w:val="22"/>
            <w:szCs w:val="22"/>
          </w:rPr>
          <w:t>adoumbouyah@gmail.com</w:t>
        </w:r>
      </w:hyperlink>
    </w:p>
    <w:p w14:paraId="45432104" w14:textId="77777777" w:rsidR="005C18B5" w:rsidRPr="00AE6762" w:rsidRDefault="005C18B5" w:rsidP="00896AA1">
      <w:pPr>
        <w:rPr>
          <w:rFonts w:asciiTheme="majorBidi" w:hAnsiTheme="majorBidi" w:cstheme="majorBidi"/>
          <w:szCs w:val="22"/>
          <w:highlight w:val="yellow"/>
        </w:rPr>
      </w:pPr>
    </w:p>
    <w:p w14:paraId="781A3160" w14:textId="064CE5CA" w:rsidR="00A7010F" w:rsidRPr="00AE6762" w:rsidRDefault="00A7010F" w:rsidP="00140634">
      <w:pPr>
        <w:keepNext/>
        <w:keepLines/>
        <w:rPr>
          <w:rFonts w:asciiTheme="majorBidi" w:hAnsiTheme="majorBidi" w:cstheme="majorBidi"/>
          <w:b/>
          <w:kern w:val="22"/>
          <w:szCs w:val="22"/>
        </w:rPr>
      </w:pPr>
      <w:r w:rsidRPr="00AE6762">
        <w:rPr>
          <w:rFonts w:asciiTheme="majorBidi" w:hAnsiTheme="majorBidi" w:cstheme="majorBidi"/>
          <w:b/>
          <w:kern w:val="22"/>
          <w:szCs w:val="22"/>
        </w:rPr>
        <w:t>Jamaica</w:t>
      </w:r>
    </w:p>
    <w:p w14:paraId="1FE52E0E" w14:textId="77777777" w:rsidR="00A7010F" w:rsidRPr="00AE6762" w:rsidRDefault="00A7010F" w:rsidP="00A7010F">
      <w:pPr>
        <w:pStyle w:val="ListParagraph"/>
        <w:keepNext/>
        <w:keepLines/>
        <w:numPr>
          <w:ilvl w:val="0"/>
          <w:numId w:val="48"/>
        </w:numPr>
        <w:ind w:leftChars="0" w:left="357" w:hanging="357"/>
        <w:rPr>
          <w:rFonts w:asciiTheme="majorBidi" w:hAnsiTheme="majorBidi" w:cstheme="majorBidi"/>
          <w:kern w:val="22"/>
          <w:szCs w:val="22"/>
        </w:rPr>
      </w:pPr>
      <w:r w:rsidRPr="00AE6762">
        <w:rPr>
          <w:rFonts w:asciiTheme="majorBidi" w:hAnsiTheme="majorBidi" w:cstheme="majorBidi"/>
          <w:kern w:val="22"/>
          <w:szCs w:val="22"/>
        </w:rPr>
        <w:t>Ms. Mona Kay Webber</w:t>
      </w:r>
    </w:p>
    <w:p w14:paraId="3624A46E" w14:textId="77777777" w:rsidR="00A7010F" w:rsidRPr="00AE6762" w:rsidRDefault="00A7010F" w:rsidP="00A7010F">
      <w:pPr>
        <w:keepLines/>
        <w:rPr>
          <w:rFonts w:asciiTheme="majorBidi" w:hAnsiTheme="majorBidi" w:cstheme="majorBidi"/>
          <w:kern w:val="22"/>
          <w:szCs w:val="22"/>
        </w:rPr>
      </w:pPr>
      <w:r w:rsidRPr="00AE6762">
        <w:rPr>
          <w:rFonts w:asciiTheme="majorBidi" w:hAnsiTheme="majorBidi" w:cstheme="majorBidi"/>
          <w:kern w:val="22"/>
          <w:szCs w:val="22"/>
        </w:rPr>
        <w:t>Director</w:t>
      </w:r>
    </w:p>
    <w:p w14:paraId="36C4E588" w14:textId="77777777" w:rsidR="00A7010F" w:rsidRPr="00AE6762" w:rsidRDefault="00A7010F" w:rsidP="00A7010F">
      <w:pPr>
        <w:keepLines/>
        <w:rPr>
          <w:rFonts w:asciiTheme="majorBidi" w:hAnsiTheme="majorBidi" w:cstheme="majorBidi"/>
          <w:kern w:val="22"/>
          <w:szCs w:val="22"/>
        </w:rPr>
      </w:pPr>
      <w:r w:rsidRPr="00AE6762">
        <w:rPr>
          <w:rFonts w:asciiTheme="majorBidi" w:hAnsiTheme="majorBidi" w:cstheme="majorBidi"/>
          <w:kern w:val="22"/>
          <w:szCs w:val="22"/>
        </w:rPr>
        <w:t>Centre for Marine Sciences</w:t>
      </w:r>
    </w:p>
    <w:p w14:paraId="3AA65684" w14:textId="77777777" w:rsidR="00A7010F" w:rsidRPr="00AE6762" w:rsidRDefault="00A7010F" w:rsidP="00A7010F">
      <w:pPr>
        <w:keepLines/>
        <w:rPr>
          <w:rFonts w:asciiTheme="majorBidi" w:hAnsiTheme="majorBidi" w:cstheme="majorBidi"/>
          <w:kern w:val="22"/>
          <w:szCs w:val="22"/>
        </w:rPr>
      </w:pPr>
      <w:r w:rsidRPr="00AE6762">
        <w:rPr>
          <w:rFonts w:asciiTheme="majorBidi" w:hAnsiTheme="majorBidi" w:cstheme="majorBidi"/>
          <w:kern w:val="22"/>
          <w:szCs w:val="22"/>
        </w:rPr>
        <w:t>University of the West Indies</w:t>
      </w:r>
    </w:p>
    <w:p w14:paraId="1A51E411" w14:textId="77777777" w:rsidR="00A7010F" w:rsidRPr="00AE6762" w:rsidRDefault="00A7010F" w:rsidP="00A7010F">
      <w:pPr>
        <w:keepLines/>
        <w:rPr>
          <w:rFonts w:asciiTheme="majorBidi" w:hAnsiTheme="majorBidi" w:cstheme="majorBidi"/>
          <w:kern w:val="22"/>
          <w:szCs w:val="22"/>
        </w:rPr>
      </w:pPr>
      <w:r w:rsidRPr="00AE6762">
        <w:rPr>
          <w:rFonts w:asciiTheme="majorBidi" w:hAnsiTheme="majorBidi" w:cstheme="majorBidi"/>
          <w:kern w:val="22"/>
          <w:szCs w:val="22"/>
        </w:rPr>
        <w:t>Mona, Jamaica</w:t>
      </w:r>
    </w:p>
    <w:p w14:paraId="52A7190C" w14:textId="77777777" w:rsidR="00A7010F" w:rsidRPr="00AE6762" w:rsidRDefault="00A7010F" w:rsidP="00140634">
      <w:pPr>
        <w:keepLines/>
        <w:rPr>
          <w:rFonts w:asciiTheme="majorBidi" w:hAnsiTheme="majorBidi" w:cstheme="majorBidi"/>
          <w:kern w:val="22"/>
          <w:szCs w:val="22"/>
        </w:rPr>
      </w:pPr>
      <w:r w:rsidRPr="00AE6762">
        <w:rPr>
          <w:rFonts w:asciiTheme="majorBidi" w:hAnsiTheme="majorBidi" w:cstheme="majorBidi"/>
          <w:kern w:val="22"/>
          <w:szCs w:val="22"/>
        </w:rPr>
        <w:t>Email:</w:t>
      </w:r>
      <w:r w:rsidRPr="00AE6762">
        <w:rPr>
          <w:rFonts w:asciiTheme="majorBidi" w:hAnsiTheme="majorBidi" w:cstheme="majorBidi"/>
          <w:kern w:val="22"/>
          <w:szCs w:val="22"/>
        </w:rPr>
        <w:tab/>
      </w:r>
      <w:hyperlink r:id="rId23" w:history="1">
        <w:r w:rsidRPr="00AE6762">
          <w:rPr>
            <w:rStyle w:val="Hyperlink"/>
            <w:rFonts w:asciiTheme="majorBidi" w:hAnsiTheme="majorBidi" w:cstheme="majorBidi"/>
            <w:kern w:val="22"/>
            <w:szCs w:val="22"/>
          </w:rPr>
          <w:t>Mona.webber@uwimona.edu.jm</w:t>
        </w:r>
      </w:hyperlink>
    </w:p>
    <w:p w14:paraId="6A413AD4" w14:textId="77777777" w:rsidR="00140634" w:rsidRDefault="00140634" w:rsidP="00140634">
      <w:pPr>
        <w:rPr>
          <w:rFonts w:asciiTheme="majorBidi" w:hAnsiTheme="majorBidi" w:cstheme="majorBidi"/>
          <w:b/>
          <w:szCs w:val="22"/>
        </w:rPr>
      </w:pPr>
    </w:p>
    <w:p w14:paraId="0AFCC9EF" w14:textId="7B1EDE40" w:rsidR="005B3C8E" w:rsidRDefault="005B3C8E" w:rsidP="00140634">
      <w:pPr>
        <w:rPr>
          <w:rFonts w:asciiTheme="majorBidi" w:hAnsiTheme="majorBidi" w:cstheme="majorBidi"/>
          <w:b/>
          <w:szCs w:val="22"/>
        </w:rPr>
      </w:pPr>
      <w:r w:rsidRPr="00AE6762">
        <w:rPr>
          <w:rFonts w:asciiTheme="majorBidi" w:hAnsiTheme="majorBidi" w:cstheme="majorBidi"/>
          <w:b/>
          <w:szCs w:val="22"/>
        </w:rPr>
        <w:t>I</w:t>
      </w:r>
      <w:r w:rsidR="00140634">
        <w:rPr>
          <w:rFonts w:asciiTheme="majorBidi" w:hAnsiTheme="majorBidi" w:cstheme="majorBidi"/>
          <w:b/>
          <w:szCs w:val="22"/>
        </w:rPr>
        <w:t>n</w:t>
      </w:r>
      <w:r w:rsidRPr="00AE6762">
        <w:rPr>
          <w:rFonts w:asciiTheme="majorBidi" w:hAnsiTheme="majorBidi" w:cstheme="majorBidi"/>
          <w:b/>
          <w:szCs w:val="22"/>
        </w:rPr>
        <w:t>dia</w:t>
      </w:r>
    </w:p>
    <w:p w14:paraId="1909426C" w14:textId="2625707D" w:rsidR="00BF6C8B" w:rsidRPr="00AE6762" w:rsidRDefault="003B6755" w:rsidP="00140634">
      <w:pPr>
        <w:pStyle w:val="ListParagraph"/>
        <w:keepNext/>
        <w:keepLines/>
        <w:numPr>
          <w:ilvl w:val="0"/>
          <w:numId w:val="48"/>
        </w:numPr>
        <w:ind w:leftChars="0" w:left="357" w:hanging="357"/>
        <w:rPr>
          <w:rFonts w:asciiTheme="majorBidi" w:hAnsiTheme="majorBidi" w:cstheme="majorBidi"/>
          <w:kern w:val="22"/>
          <w:szCs w:val="22"/>
        </w:rPr>
      </w:pPr>
      <w:r w:rsidRPr="00AE6762">
        <w:rPr>
          <w:rFonts w:asciiTheme="majorBidi" w:hAnsiTheme="majorBidi" w:cstheme="majorBidi"/>
          <w:kern w:val="22"/>
          <w:szCs w:val="22"/>
        </w:rPr>
        <w:t xml:space="preserve">Mr. </w:t>
      </w:r>
      <w:r w:rsidR="00BF6C8B" w:rsidRPr="00AE6762">
        <w:rPr>
          <w:rFonts w:asciiTheme="majorBidi" w:hAnsiTheme="majorBidi" w:cstheme="majorBidi"/>
          <w:kern w:val="22"/>
          <w:szCs w:val="22"/>
        </w:rPr>
        <w:t xml:space="preserve">K. Sivakumar, </w:t>
      </w:r>
    </w:p>
    <w:p w14:paraId="1345E388" w14:textId="4B35CBC5" w:rsidR="00BF6C8B" w:rsidRPr="00AE6762" w:rsidRDefault="00BF6C8B" w:rsidP="00140634">
      <w:pPr>
        <w:keepNext/>
        <w:keepLines/>
        <w:rPr>
          <w:rFonts w:asciiTheme="majorBidi" w:hAnsiTheme="majorBidi" w:cstheme="majorBidi"/>
          <w:kern w:val="22"/>
          <w:szCs w:val="22"/>
        </w:rPr>
      </w:pPr>
      <w:r w:rsidRPr="00AE6762">
        <w:rPr>
          <w:rFonts w:asciiTheme="majorBidi" w:hAnsiTheme="majorBidi" w:cstheme="majorBidi"/>
          <w:kern w:val="22"/>
          <w:szCs w:val="22"/>
        </w:rPr>
        <w:t>Scientist &amp; Head,</w:t>
      </w:r>
    </w:p>
    <w:p w14:paraId="7B369804" w14:textId="77777777" w:rsidR="00BF6C8B" w:rsidRPr="00AE6762" w:rsidRDefault="00BF6C8B" w:rsidP="00140634">
      <w:pPr>
        <w:keepNext/>
        <w:keepLines/>
        <w:rPr>
          <w:rFonts w:asciiTheme="majorBidi" w:hAnsiTheme="majorBidi" w:cstheme="majorBidi"/>
          <w:kern w:val="22"/>
          <w:szCs w:val="22"/>
        </w:rPr>
      </w:pPr>
      <w:r w:rsidRPr="00AE6762">
        <w:rPr>
          <w:rFonts w:asciiTheme="majorBidi" w:hAnsiTheme="majorBidi" w:cstheme="majorBidi"/>
          <w:kern w:val="22"/>
          <w:szCs w:val="22"/>
        </w:rPr>
        <w:t>Department of Endangered Species Management,</w:t>
      </w:r>
    </w:p>
    <w:p w14:paraId="7872D9D2" w14:textId="77777777" w:rsidR="00BF6C8B" w:rsidRPr="00AE6762" w:rsidRDefault="00BF6C8B" w:rsidP="00140634">
      <w:pPr>
        <w:keepNext/>
        <w:keepLines/>
        <w:rPr>
          <w:rFonts w:asciiTheme="majorBidi" w:hAnsiTheme="majorBidi" w:cstheme="majorBidi"/>
          <w:kern w:val="22"/>
          <w:szCs w:val="22"/>
        </w:rPr>
      </w:pPr>
      <w:r w:rsidRPr="00AE6762">
        <w:rPr>
          <w:rFonts w:asciiTheme="majorBidi" w:hAnsiTheme="majorBidi" w:cstheme="majorBidi"/>
          <w:kern w:val="22"/>
          <w:szCs w:val="22"/>
        </w:rPr>
        <w:t>Wildlife Institute of India,</w:t>
      </w:r>
    </w:p>
    <w:p w14:paraId="528A2675" w14:textId="4FB4BA25" w:rsidR="00BF6C8B" w:rsidRPr="00AE6762" w:rsidRDefault="00BF6C8B" w:rsidP="00140634">
      <w:pPr>
        <w:keepNext/>
        <w:keepLines/>
        <w:rPr>
          <w:rFonts w:asciiTheme="majorBidi" w:hAnsiTheme="majorBidi" w:cstheme="majorBidi"/>
          <w:kern w:val="22"/>
          <w:szCs w:val="22"/>
        </w:rPr>
      </w:pPr>
      <w:r w:rsidRPr="00AE6762">
        <w:rPr>
          <w:rFonts w:asciiTheme="majorBidi" w:hAnsiTheme="majorBidi" w:cstheme="majorBidi"/>
          <w:kern w:val="22"/>
          <w:szCs w:val="22"/>
        </w:rPr>
        <w:t>Dehradun, India</w:t>
      </w:r>
    </w:p>
    <w:p w14:paraId="6355FFF8" w14:textId="795047DE" w:rsidR="003B6755" w:rsidRPr="00AE6762" w:rsidRDefault="003B6755" w:rsidP="00140634">
      <w:pPr>
        <w:keepNext/>
        <w:keepLines/>
        <w:rPr>
          <w:rFonts w:asciiTheme="majorBidi" w:hAnsiTheme="majorBidi" w:cstheme="majorBidi"/>
          <w:kern w:val="22"/>
          <w:szCs w:val="22"/>
        </w:rPr>
      </w:pPr>
      <w:r w:rsidRPr="00AE6762">
        <w:rPr>
          <w:rFonts w:asciiTheme="majorBidi" w:hAnsiTheme="majorBidi" w:cstheme="majorBidi"/>
          <w:kern w:val="22"/>
          <w:szCs w:val="22"/>
        </w:rPr>
        <w:t>E-mail:</w:t>
      </w:r>
      <w:r w:rsidR="003B1F7A" w:rsidRPr="00AE6762">
        <w:rPr>
          <w:rFonts w:asciiTheme="majorBidi" w:hAnsiTheme="majorBidi" w:cstheme="majorBidi"/>
          <w:kern w:val="22"/>
          <w:szCs w:val="22"/>
        </w:rPr>
        <w:t xml:space="preserve"> ksivakumar@wii.gov.in</w:t>
      </w:r>
    </w:p>
    <w:p w14:paraId="7757F6C7" w14:textId="77777777" w:rsidR="00140634" w:rsidRDefault="00140634" w:rsidP="00140634">
      <w:pPr>
        <w:rPr>
          <w:rFonts w:asciiTheme="majorBidi" w:hAnsiTheme="majorBidi" w:cstheme="majorBidi"/>
          <w:b/>
          <w:szCs w:val="22"/>
          <w:lang w:val="en-CA"/>
        </w:rPr>
      </w:pPr>
    </w:p>
    <w:p w14:paraId="503C7AF3" w14:textId="637AC156" w:rsidR="00F17C16" w:rsidRPr="00AE6762" w:rsidRDefault="00F17C16" w:rsidP="00140634">
      <w:pPr>
        <w:rPr>
          <w:rFonts w:asciiTheme="majorBidi" w:hAnsiTheme="majorBidi" w:cstheme="majorBidi"/>
          <w:b/>
          <w:szCs w:val="22"/>
          <w:lang w:val="en-CA"/>
        </w:rPr>
      </w:pPr>
      <w:r w:rsidRPr="00AE6762">
        <w:rPr>
          <w:rFonts w:asciiTheme="majorBidi" w:hAnsiTheme="majorBidi" w:cstheme="majorBidi"/>
          <w:b/>
          <w:szCs w:val="22"/>
          <w:lang w:val="en-CA"/>
        </w:rPr>
        <w:t>Japan</w:t>
      </w:r>
    </w:p>
    <w:p w14:paraId="3B45A255" w14:textId="77777777" w:rsidR="00F17C16" w:rsidRPr="00AE6762" w:rsidRDefault="00F17C16" w:rsidP="00140634">
      <w:pPr>
        <w:numPr>
          <w:ilvl w:val="0"/>
          <w:numId w:val="8"/>
        </w:numPr>
        <w:ind w:left="360"/>
        <w:jc w:val="left"/>
        <w:rPr>
          <w:rFonts w:asciiTheme="majorBidi" w:hAnsiTheme="majorBidi" w:cstheme="majorBidi"/>
          <w:szCs w:val="22"/>
          <w:lang w:val="en-CA"/>
        </w:rPr>
      </w:pPr>
      <w:r w:rsidRPr="00AE6762">
        <w:rPr>
          <w:rFonts w:asciiTheme="majorBidi" w:hAnsiTheme="majorBidi" w:cstheme="majorBidi"/>
          <w:szCs w:val="22"/>
          <w:lang w:val="en-CA"/>
        </w:rPr>
        <w:t xml:space="preserve">Mr. Yoshihisa </w:t>
      </w:r>
      <w:proofErr w:type="spellStart"/>
      <w:r w:rsidRPr="00AE6762">
        <w:rPr>
          <w:rFonts w:asciiTheme="majorBidi" w:hAnsiTheme="majorBidi" w:cstheme="majorBidi"/>
          <w:szCs w:val="22"/>
          <w:lang w:val="en-CA"/>
        </w:rPr>
        <w:t>Shirayama</w:t>
      </w:r>
      <w:proofErr w:type="spellEnd"/>
    </w:p>
    <w:p w14:paraId="7971597D" w14:textId="77777777" w:rsidR="00F17C16" w:rsidRPr="00AE6762" w:rsidRDefault="00F17C16" w:rsidP="00140634">
      <w:pPr>
        <w:rPr>
          <w:rFonts w:asciiTheme="majorBidi" w:hAnsiTheme="majorBidi" w:cstheme="majorBidi"/>
          <w:szCs w:val="22"/>
          <w:lang w:val="en-CA"/>
        </w:rPr>
      </w:pPr>
      <w:r w:rsidRPr="00AE6762">
        <w:rPr>
          <w:rFonts w:asciiTheme="majorBidi" w:hAnsiTheme="majorBidi" w:cstheme="majorBidi"/>
          <w:szCs w:val="22"/>
          <w:lang w:val="en-CA"/>
        </w:rPr>
        <w:t xml:space="preserve">Executive Director of Science </w:t>
      </w:r>
    </w:p>
    <w:p w14:paraId="0C82FC9C" w14:textId="09D81F31" w:rsidR="00F17C16" w:rsidRPr="00AE6762" w:rsidRDefault="00F17C16" w:rsidP="00140634">
      <w:pPr>
        <w:jc w:val="left"/>
        <w:rPr>
          <w:rFonts w:asciiTheme="majorBidi" w:hAnsiTheme="majorBidi" w:cstheme="majorBidi"/>
          <w:szCs w:val="22"/>
          <w:lang w:val="en-CA"/>
        </w:rPr>
      </w:pPr>
      <w:r w:rsidRPr="00AE6762">
        <w:rPr>
          <w:rFonts w:asciiTheme="majorBidi" w:hAnsiTheme="majorBidi" w:cstheme="majorBidi"/>
          <w:szCs w:val="22"/>
          <w:lang w:val="en-CA"/>
        </w:rPr>
        <w:t>Japan Agency for Marine-Earth Science and Technology</w:t>
      </w:r>
    </w:p>
    <w:p w14:paraId="1821AB3D" w14:textId="77777777" w:rsidR="00F17C16" w:rsidRPr="00AE6762" w:rsidRDefault="00F17C16" w:rsidP="00140634">
      <w:pPr>
        <w:rPr>
          <w:rFonts w:asciiTheme="majorBidi" w:hAnsiTheme="majorBidi" w:cstheme="majorBidi"/>
          <w:szCs w:val="22"/>
          <w:lang w:val="fr-CA"/>
        </w:rPr>
      </w:pPr>
      <w:r w:rsidRPr="00AE6762">
        <w:rPr>
          <w:rFonts w:asciiTheme="majorBidi" w:hAnsiTheme="majorBidi" w:cstheme="majorBidi"/>
          <w:szCs w:val="22"/>
          <w:lang w:val="fr-CA"/>
        </w:rPr>
        <w:t>Tokyo, Japan</w:t>
      </w:r>
    </w:p>
    <w:p w14:paraId="16869088" w14:textId="0554FA6C" w:rsidR="00F17C16" w:rsidRPr="00AE6762" w:rsidRDefault="00F17C16" w:rsidP="00140634">
      <w:pPr>
        <w:keepLines/>
        <w:rPr>
          <w:rFonts w:asciiTheme="majorBidi" w:hAnsiTheme="majorBidi" w:cstheme="majorBidi"/>
          <w:szCs w:val="22"/>
          <w:lang w:val="fr-CA"/>
        </w:rPr>
      </w:pPr>
      <w:proofErr w:type="gramStart"/>
      <w:r w:rsidRPr="00AE6762">
        <w:rPr>
          <w:rFonts w:asciiTheme="majorBidi" w:hAnsiTheme="majorBidi" w:cstheme="majorBidi"/>
          <w:szCs w:val="22"/>
          <w:lang w:val="fr-CA"/>
        </w:rPr>
        <w:t>E-mail</w:t>
      </w:r>
      <w:proofErr w:type="gramEnd"/>
      <w:r w:rsidRPr="00AE6762">
        <w:rPr>
          <w:rFonts w:asciiTheme="majorBidi" w:hAnsiTheme="majorBidi" w:cstheme="majorBidi"/>
          <w:szCs w:val="22"/>
          <w:lang w:val="fr-CA"/>
        </w:rPr>
        <w:t>:</w:t>
      </w:r>
      <w:r w:rsidRPr="00AE6762">
        <w:rPr>
          <w:rFonts w:asciiTheme="majorBidi" w:hAnsiTheme="majorBidi" w:cstheme="majorBidi"/>
          <w:szCs w:val="22"/>
          <w:lang w:val="fr-CA"/>
        </w:rPr>
        <w:tab/>
        <w:t xml:space="preserve"> </w:t>
      </w:r>
      <w:hyperlink r:id="rId24" w:history="1">
        <w:r w:rsidR="00CD3D41" w:rsidRPr="00AE6762">
          <w:rPr>
            <w:rStyle w:val="Hyperlink"/>
            <w:rFonts w:asciiTheme="majorBidi" w:hAnsiTheme="majorBidi" w:cstheme="majorBidi"/>
            <w:szCs w:val="22"/>
            <w:lang w:val="fr-CA"/>
          </w:rPr>
          <w:t>yshira@jamstec.go.jp</w:t>
        </w:r>
      </w:hyperlink>
    </w:p>
    <w:p w14:paraId="7FD3B48F" w14:textId="77777777" w:rsidR="00140634" w:rsidRDefault="00140634" w:rsidP="00140634">
      <w:pPr>
        <w:rPr>
          <w:rFonts w:asciiTheme="majorBidi" w:hAnsiTheme="majorBidi" w:cstheme="majorBidi"/>
          <w:b/>
          <w:szCs w:val="22"/>
          <w:lang w:val="en-CA"/>
        </w:rPr>
      </w:pPr>
    </w:p>
    <w:p w14:paraId="05D46D10" w14:textId="77777777" w:rsidR="00140634" w:rsidRDefault="00140634" w:rsidP="00140634">
      <w:pPr>
        <w:rPr>
          <w:rFonts w:asciiTheme="majorBidi" w:hAnsiTheme="majorBidi" w:cstheme="majorBidi"/>
          <w:b/>
          <w:szCs w:val="22"/>
          <w:lang w:val="en-CA"/>
        </w:rPr>
      </w:pPr>
    </w:p>
    <w:p w14:paraId="683096B1" w14:textId="77777777" w:rsidR="00140634" w:rsidRDefault="00140634" w:rsidP="00140634">
      <w:pPr>
        <w:rPr>
          <w:rFonts w:asciiTheme="majorBidi" w:hAnsiTheme="majorBidi" w:cstheme="majorBidi"/>
          <w:b/>
          <w:szCs w:val="22"/>
          <w:lang w:val="en-CA"/>
        </w:rPr>
      </w:pPr>
    </w:p>
    <w:p w14:paraId="69F6808E" w14:textId="221EE6B5" w:rsidR="00140634" w:rsidRDefault="00140634" w:rsidP="00140634">
      <w:pPr>
        <w:rPr>
          <w:rFonts w:asciiTheme="majorBidi" w:hAnsiTheme="majorBidi" w:cstheme="majorBidi"/>
          <w:b/>
          <w:szCs w:val="22"/>
          <w:lang w:val="en-CA"/>
        </w:rPr>
      </w:pPr>
    </w:p>
    <w:p w14:paraId="16856893" w14:textId="77777777" w:rsidR="00DF691F" w:rsidRDefault="00DF691F" w:rsidP="00140634">
      <w:pPr>
        <w:rPr>
          <w:rFonts w:asciiTheme="majorBidi" w:hAnsiTheme="majorBidi" w:cstheme="majorBidi"/>
          <w:b/>
          <w:szCs w:val="22"/>
          <w:lang w:val="en-CA"/>
        </w:rPr>
      </w:pPr>
    </w:p>
    <w:p w14:paraId="39BAFE82" w14:textId="77777777" w:rsidR="00140634" w:rsidRDefault="00140634" w:rsidP="00140634">
      <w:pPr>
        <w:rPr>
          <w:rFonts w:asciiTheme="majorBidi" w:hAnsiTheme="majorBidi" w:cstheme="majorBidi"/>
          <w:b/>
          <w:szCs w:val="22"/>
          <w:lang w:val="en-CA"/>
        </w:rPr>
      </w:pPr>
    </w:p>
    <w:p w14:paraId="43636A5A" w14:textId="30AEB74E" w:rsidR="00F17C16" w:rsidRPr="00AE6762" w:rsidRDefault="00F17C16" w:rsidP="00140634">
      <w:pPr>
        <w:rPr>
          <w:rFonts w:asciiTheme="majorBidi" w:hAnsiTheme="majorBidi" w:cstheme="majorBidi"/>
          <w:b/>
          <w:szCs w:val="22"/>
          <w:lang w:val="en-CA"/>
        </w:rPr>
      </w:pPr>
      <w:r w:rsidRPr="00AE6762">
        <w:rPr>
          <w:rFonts w:asciiTheme="majorBidi" w:hAnsiTheme="majorBidi" w:cstheme="majorBidi"/>
          <w:b/>
          <w:szCs w:val="22"/>
          <w:lang w:val="en-CA"/>
        </w:rPr>
        <w:lastRenderedPageBreak/>
        <w:t>Mexico</w:t>
      </w:r>
    </w:p>
    <w:p w14:paraId="57F3DA55" w14:textId="77777777" w:rsidR="00F17C16" w:rsidRPr="00AE6762" w:rsidRDefault="00F17C16" w:rsidP="00140634">
      <w:pPr>
        <w:numPr>
          <w:ilvl w:val="0"/>
          <w:numId w:val="8"/>
        </w:numPr>
        <w:ind w:left="360"/>
        <w:jc w:val="left"/>
        <w:rPr>
          <w:rFonts w:asciiTheme="majorBidi" w:hAnsiTheme="majorBidi" w:cstheme="majorBidi"/>
          <w:szCs w:val="22"/>
          <w:lang w:val="en-CA"/>
        </w:rPr>
      </w:pPr>
      <w:r w:rsidRPr="00AE6762">
        <w:rPr>
          <w:rFonts w:asciiTheme="majorBidi" w:hAnsiTheme="majorBidi" w:cstheme="majorBidi"/>
          <w:szCs w:val="22"/>
          <w:lang w:val="en-CA"/>
        </w:rPr>
        <w:t xml:space="preserve">Ms. Elva Escobar </w:t>
      </w:r>
    </w:p>
    <w:p w14:paraId="410BCE56" w14:textId="77777777" w:rsidR="00F17C16" w:rsidRPr="00AE6762" w:rsidRDefault="00F17C16" w:rsidP="00140634">
      <w:pPr>
        <w:rPr>
          <w:rFonts w:asciiTheme="majorBidi" w:hAnsiTheme="majorBidi" w:cstheme="majorBidi"/>
          <w:szCs w:val="22"/>
          <w:lang w:val="en-CA"/>
        </w:rPr>
      </w:pPr>
      <w:r w:rsidRPr="00AE6762">
        <w:rPr>
          <w:rFonts w:asciiTheme="majorBidi" w:hAnsiTheme="majorBidi" w:cstheme="majorBidi"/>
          <w:szCs w:val="22"/>
          <w:lang w:val="en-CA"/>
        </w:rPr>
        <w:t>Director</w:t>
      </w:r>
    </w:p>
    <w:p w14:paraId="7CF7A2D0" w14:textId="77777777" w:rsidR="00F17C16" w:rsidRPr="00AE6762" w:rsidRDefault="00F17C16" w:rsidP="00140634">
      <w:pPr>
        <w:rPr>
          <w:rFonts w:asciiTheme="majorBidi" w:hAnsiTheme="majorBidi" w:cstheme="majorBidi"/>
          <w:szCs w:val="22"/>
          <w:lang w:val="es-ES"/>
        </w:rPr>
      </w:pPr>
      <w:r w:rsidRPr="00AE6762">
        <w:rPr>
          <w:rFonts w:asciiTheme="majorBidi" w:hAnsiTheme="majorBidi" w:cstheme="majorBidi"/>
          <w:szCs w:val="22"/>
          <w:lang w:val="es-ES"/>
        </w:rPr>
        <w:t>Instituto de Ciencias del Mar y Limnología</w:t>
      </w:r>
    </w:p>
    <w:p w14:paraId="432E0324" w14:textId="77777777" w:rsidR="00F17C16" w:rsidRPr="00AE6762" w:rsidRDefault="00F17C16" w:rsidP="00140634">
      <w:pPr>
        <w:rPr>
          <w:rFonts w:asciiTheme="majorBidi" w:hAnsiTheme="majorBidi" w:cstheme="majorBidi"/>
          <w:szCs w:val="22"/>
          <w:lang w:val="es-ES"/>
        </w:rPr>
      </w:pPr>
      <w:proofErr w:type="spellStart"/>
      <w:r w:rsidRPr="00AE6762">
        <w:rPr>
          <w:rFonts w:asciiTheme="majorBidi" w:hAnsiTheme="majorBidi" w:cstheme="majorBidi"/>
          <w:szCs w:val="22"/>
          <w:lang w:val="es-ES"/>
        </w:rPr>
        <w:t>Mexico</w:t>
      </w:r>
      <w:proofErr w:type="spellEnd"/>
      <w:r w:rsidRPr="00AE6762">
        <w:rPr>
          <w:rFonts w:asciiTheme="majorBidi" w:hAnsiTheme="majorBidi" w:cstheme="majorBidi"/>
          <w:szCs w:val="22"/>
          <w:lang w:val="es-ES"/>
        </w:rPr>
        <w:t xml:space="preserve"> City, </w:t>
      </w:r>
      <w:proofErr w:type="spellStart"/>
      <w:r w:rsidRPr="00AE6762">
        <w:rPr>
          <w:rFonts w:asciiTheme="majorBidi" w:hAnsiTheme="majorBidi" w:cstheme="majorBidi"/>
          <w:szCs w:val="22"/>
          <w:lang w:val="es-ES"/>
        </w:rPr>
        <w:t>Mexico</w:t>
      </w:r>
      <w:proofErr w:type="spellEnd"/>
    </w:p>
    <w:p w14:paraId="1CD44D98" w14:textId="08C6511C" w:rsidR="00F17C16" w:rsidRPr="00AE6762" w:rsidRDefault="00F17C16" w:rsidP="00140634">
      <w:pPr>
        <w:rPr>
          <w:rFonts w:asciiTheme="majorBidi" w:hAnsiTheme="majorBidi" w:cstheme="majorBidi"/>
          <w:szCs w:val="22"/>
          <w:lang w:val="es-ES"/>
        </w:rPr>
      </w:pPr>
      <w:r w:rsidRPr="00AE6762">
        <w:rPr>
          <w:rFonts w:asciiTheme="majorBidi" w:hAnsiTheme="majorBidi" w:cstheme="majorBidi"/>
          <w:szCs w:val="22"/>
          <w:lang w:val="es-ES"/>
        </w:rPr>
        <w:t>E-mail:</w:t>
      </w:r>
      <w:r w:rsidRPr="00AE6762">
        <w:rPr>
          <w:rFonts w:asciiTheme="majorBidi" w:hAnsiTheme="majorBidi" w:cstheme="majorBidi"/>
          <w:szCs w:val="22"/>
          <w:lang w:val="es-ES"/>
        </w:rPr>
        <w:tab/>
        <w:t xml:space="preserve">escobri@cmarl.unam.mx; </w:t>
      </w:r>
    </w:p>
    <w:p w14:paraId="239605F0" w14:textId="77777777" w:rsidR="00140634" w:rsidRPr="006D004D" w:rsidRDefault="00140634" w:rsidP="00140634">
      <w:pPr>
        <w:rPr>
          <w:rFonts w:asciiTheme="majorBidi" w:hAnsiTheme="majorBidi" w:cstheme="majorBidi"/>
          <w:b/>
          <w:szCs w:val="22"/>
          <w:lang w:val="es-ES"/>
        </w:rPr>
      </w:pPr>
    </w:p>
    <w:p w14:paraId="17B18156" w14:textId="55C28C87" w:rsidR="00F17C16" w:rsidRPr="00AE6762" w:rsidRDefault="00F17C16" w:rsidP="00140634">
      <w:pPr>
        <w:rPr>
          <w:rFonts w:asciiTheme="majorBidi" w:hAnsiTheme="majorBidi" w:cstheme="majorBidi"/>
          <w:b/>
          <w:szCs w:val="22"/>
          <w:lang w:val="en-CA"/>
        </w:rPr>
      </w:pPr>
      <w:r w:rsidRPr="00AE6762">
        <w:rPr>
          <w:rFonts w:asciiTheme="majorBidi" w:hAnsiTheme="majorBidi" w:cstheme="majorBidi"/>
          <w:b/>
          <w:szCs w:val="22"/>
          <w:lang w:val="en-CA"/>
        </w:rPr>
        <w:t>Mozambique</w:t>
      </w:r>
    </w:p>
    <w:p w14:paraId="0FBB6DCD" w14:textId="77777777" w:rsidR="00F17C16" w:rsidRPr="00AE6762" w:rsidRDefault="00F17C16" w:rsidP="00140634">
      <w:pPr>
        <w:numPr>
          <w:ilvl w:val="0"/>
          <w:numId w:val="8"/>
        </w:numPr>
        <w:ind w:left="360"/>
        <w:jc w:val="left"/>
        <w:rPr>
          <w:rFonts w:asciiTheme="majorBidi" w:hAnsiTheme="majorBidi" w:cstheme="majorBidi"/>
          <w:szCs w:val="22"/>
          <w:lang w:val="en-CA"/>
        </w:rPr>
      </w:pPr>
      <w:r w:rsidRPr="00AE6762">
        <w:rPr>
          <w:rFonts w:asciiTheme="majorBidi" w:hAnsiTheme="majorBidi" w:cstheme="majorBidi"/>
          <w:szCs w:val="22"/>
          <w:lang w:val="en-CA"/>
        </w:rPr>
        <w:t xml:space="preserve">Mr. </w:t>
      </w:r>
      <w:proofErr w:type="spellStart"/>
      <w:r w:rsidRPr="00AE6762">
        <w:rPr>
          <w:rFonts w:asciiTheme="majorBidi" w:hAnsiTheme="majorBidi" w:cstheme="majorBidi"/>
          <w:szCs w:val="22"/>
          <w:lang w:val="en-CA"/>
        </w:rPr>
        <w:t>Salomão</w:t>
      </w:r>
      <w:proofErr w:type="spellEnd"/>
      <w:r w:rsidRPr="00AE6762">
        <w:rPr>
          <w:rFonts w:asciiTheme="majorBidi" w:hAnsiTheme="majorBidi" w:cstheme="majorBidi"/>
          <w:szCs w:val="22"/>
          <w:lang w:val="en-CA"/>
        </w:rPr>
        <w:t xml:space="preserve"> Bandeira</w:t>
      </w:r>
    </w:p>
    <w:p w14:paraId="247015BC" w14:textId="77777777" w:rsidR="00F17C16" w:rsidRPr="00AE6762" w:rsidRDefault="00F17C16" w:rsidP="00140634">
      <w:pPr>
        <w:rPr>
          <w:rFonts w:asciiTheme="majorBidi" w:hAnsiTheme="majorBidi" w:cstheme="majorBidi"/>
          <w:szCs w:val="22"/>
          <w:lang w:val="en-CA"/>
        </w:rPr>
      </w:pPr>
      <w:r w:rsidRPr="00AE6762">
        <w:rPr>
          <w:rFonts w:asciiTheme="majorBidi" w:hAnsiTheme="majorBidi" w:cstheme="majorBidi"/>
          <w:szCs w:val="22"/>
          <w:lang w:val="en-CA"/>
        </w:rPr>
        <w:t xml:space="preserve">Senior Lecturer </w:t>
      </w:r>
    </w:p>
    <w:p w14:paraId="7AFE92FA" w14:textId="77777777" w:rsidR="00F17C16" w:rsidRPr="00AE6762" w:rsidRDefault="00F17C16" w:rsidP="00140634">
      <w:pPr>
        <w:rPr>
          <w:rFonts w:asciiTheme="majorBidi" w:hAnsiTheme="majorBidi" w:cstheme="majorBidi"/>
          <w:szCs w:val="22"/>
          <w:lang w:val="en-CA"/>
        </w:rPr>
      </w:pPr>
      <w:r w:rsidRPr="00AE6762">
        <w:rPr>
          <w:rFonts w:asciiTheme="majorBidi" w:hAnsiTheme="majorBidi" w:cstheme="majorBidi"/>
          <w:szCs w:val="22"/>
          <w:lang w:val="en-CA"/>
        </w:rPr>
        <w:t>Department of Biological Sciences</w:t>
      </w:r>
    </w:p>
    <w:p w14:paraId="13597E2E" w14:textId="77777777" w:rsidR="00F17C16" w:rsidRPr="00AE6762" w:rsidRDefault="00F17C16" w:rsidP="00140634">
      <w:pPr>
        <w:rPr>
          <w:rFonts w:asciiTheme="majorBidi" w:hAnsiTheme="majorBidi" w:cstheme="majorBidi"/>
          <w:szCs w:val="22"/>
          <w:lang w:val="en-CA"/>
        </w:rPr>
      </w:pPr>
      <w:r w:rsidRPr="00AE6762">
        <w:rPr>
          <w:rFonts w:asciiTheme="majorBidi" w:hAnsiTheme="majorBidi" w:cstheme="majorBidi"/>
          <w:szCs w:val="22"/>
          <w:lang w:val="en-CA"/>
        </w:rPr>
        <w:t>Eduardo Mondlane University</w:t>
      </w:r>
    </w:p>
    <w:p w14:paraId="6B4A59D7" w14:textId="77777777" w:rsidR="00F17C16" w:rsidRPr="00AE6762" w:rsidRDefault="00F17C16" w:rsidP="00140634">
      <w:pPr>
        <w:rPr>
          <w:rFonts w:asciiTheme="majorBidi" w:hAnsiTheme="majorBidi" w:cstheme="majorBidi"/>
          <w:szCs w:val="22"/>
          <w:lang w:val="en-CA"/>
        </w:rPr>
      </w:pPr>
      <w:r w:rsidRPr="00AE6762">
        <w:rPr>
          <w:rFonts w:asciiTheme="majorBidi" w:hAnsiTheme="majorBidi" w:cstheme="majorBidi"/>
          <w:szCs w:val="22"/>
          <w:lang w:val="en-CA"/>
        </w:rPr>
        <w:t>Maputo, Mozambique</w:t>
      </w:r>
    </w:p>
    <w:p w14:paraId="349DF2E7" w14:textId="25C5C6DB" w:rsidR="00F17C16" w:rsidRPr="00AE6762" w:rsidRDefault="00F17C16" w:rsidP="00140634">
      <w:pPr>
        <w:rPr>
          <w:rFonts w:asciiTheme="majorBidi" w:hAnsiTheme="majorBidi" w:cstheme="majorBidi"/>
          <w:szCs w:val="22"/>
          <w:highlight w:val="yellow"/>
          <w:lang w:val="en-CA"/>
        </w:rPr>
      </w:pPr>
      <w:r w:rsidRPr="00AE6762">
        <w:rPr>
          <w:rFonts w:asciiTheme="majorBidi" w:hAnsiTheme="majorBidi" w:cstheme="majorBidi"/>
          <w:szCs w:val="22"/>
          <w:lang w:val="en-CA"/>
        </w:rPr>
        <w:t>E-mail:</w:t>
      </w:r>
      <w:r w:rsidRPr="00AE6762">
        <w:rPr>
          <w:rFonts w:asciiTheme="majorBidi" w:hAnsiTheme="majorBidi" w:cstheme="majorBidi"/>
          <w:szCs w:val="22"/>
          <w:lang w:val="en-CA"/>
        </w:rPr>
        <w:tab/>
        <w:t xml:space="preserve">salomao.bandeira4@gmail.com </w:t>
      </w:r>
    </w:p>
    <w:p w14:paraId="274DC399" w14:textId="77777777" w:rsidR="00140634" w:rsidRDefault="00140634" w:rsidP="00140634">
      <w:pPr>
        <w:rPr>
          <w:rFonts w:asciiTheme="majorBidi" w:hAnsiTheme="majorBidi" w:cstheme="majorBidi"/>
          <w:b/>
          <w:szCs w:val="22"/>
          <w:lang w:val="en-CA"/>
        </w:rPr>
      </w:pPr>
    </w:p>
    <w:p w14:paraId="05754BE6" w14:textId="23616867" w:rsidR="00140634" w:rsidRDefault="00140634" w:rsidP="00140634">
      <w:pPr>
        <w:rPr>
          <w:rFonts w:asciiTheme="majorBidi" w:hAnsiTheme="majorBidi" w:cstheme="majorBidi"/>
          <w:b/>
          <w:szCs w:val="22"/>
          <w:lang w:val="en-CA"/>
        </w:rPr>
      </w:pPr>
    </w:p>
    <w:p w14:paraId="6AEEF0A9" w14:textId="77777777" w:rsidR="00140634" w:rsidRDefault="00140634" w:rsidP="00140634">
      <w:pPr>
        <w:rPr>
          <w:rFonts w:asciiTheme="majorBidi" w:hAnsiTheme="majorBidi" w:cstheme="majorBidi"/>
          <w:b/>
          <w:szCs w:val="22"/>
          <w:lang w:val="en-CA"/>
        </w:rPr>
      </w:pPr>
    </w:p>
    <w:p w14:paraId="506019B8" w14:textId="77777777" w:rsidR="00140634" w:rsidRDefault="00140634" w:rsidP="00140634">
      <w:pPr>
        <w:rPr>
          <w:rFonts w:asciiTheme="majorBidi" w:hAnsiTheme="majorBidi" w:cstheme="majorBidi"/>
          <w:b/>
          <w:szCs w:val="22"/>
          <w:lang w:val="en-CA"/>
        </w:rPr>
      </w:pPr>
    </w:p>
    <w:p w14:paraId="2A7C66C7" w14:textId="7FED5EF0" w:rsidR="00F17C16" w:rsidRPr="00AE6762" w:rsidRDefault="003E6BCE" w:rsidP="00140634">
      <w:pPr>
        <w:rPr>
          <w:rFonts w:asciiTheme="majorBidi" w:hAnsiTheme="majorBidi" w:cstheme="majorBidi"/>
          <w:b/>
          <w:szCs w:val="22"/>
          <w:lang w:val="en-CA"/>
        </w:rPr>
      </w:pPr>
      <w:r w:rsidRPr="00AE6762">
        <w:rPr>
          <w:rFonts w:asciiTheme="majorBidi" w:hAnsiTheme="majorBidi" w:cstheme="majorBidi"/>
          <w:b/>
          <w:szCs w:val="22"/>
          <w:lang w:val="en-CA"/>
        </w:rPr>
        <w:t>Philippines</w:t>
      </w:r>
    </w:p>
    <w:p w14:paraId="017FB87D" w14:textId="31F26B72" w:rsidR="00F17C16" w:rsidRPr="00AE6762" w:rsidRDefault="00F17C16" w:rsidP="00140634">
      <w:pPr>
        <w:numPr>
          <w:ilvl w:val="0"/>
          <w:numId w:val="8"/>
        </w:numPr>
        <w:ind w:left="360"/>
        <w:jc w:val="left"/>
        <w:rPr>
          <w:rFonts w:asciiTheme="majorBidi" w:hAnsiTheme="majorBidi" w:cstheme="majorBidi"/>
          <w:szCs w:val="22"/>
          <w:lang w:val="en-CA"/>
        </w:rPr>
      </w:pPr>
      <w:r w:rsidRPr="00AE6762">
        <w:rPr>
          <w:rFonts w:asciiTheme="majorBidi" w:hAnsiTheme="majorBidi" w:cstheme="majorBidi"/>
          <w:szCs w:val="22"/>
          <w:lang w:val="en-CA"/>
        </w:rPr>
        <w:t>M</w:t>
      </w:r>
      <w:r w:rsidR="003E6BCE" w:rsidRPr="00AE6762">
        <w:rPr>
          <w:rFonts w:asciiTheme="majorBidi" w:hAnsiTheme="majorBidi" w:cstheme="majorBidi"/>
          <w:szCs w:val="22"/>
          <w:lang w:val="en-CA"/>
        </w:rPr>
        <w:t xml:space="preserve">s. Marie-Antoinette </w:t>
      </w:r>
      <w:proofErr w:type="spellStart"/>
      <w:r w:rsidR="003E6BCE" w:rsidRPr="00AE6762">
        <w:rPr>
          <w:rFonts w:asciiTheme="majorBidi" w:hAnsiTheme="majorBidi" w:cstheme="majorBidi"/>
          <w:szCs w:val="22"/>
          <w:lang w:val="en-CA"/>
        </w:rPr>
        <w:t>Juinio-Meñoz</w:t>
      </w:r>
      <w:proofErr w:type="spellEnd"/>
    </w:p>
    <w:p w14:paraId="0F1BA769" w14:textId="77777777" w:rsidR="00ED08CC" w:rsidRPr="00AE6762" w:rsidRDefault="00ED08CC" w:rsidP="00140634">
      <w:pPr>
        <w:rPr>
          <w:rFonts w:asciiTheme="majorBidi" w:hAnsiTheme="majorBidi" w:cstheme="majorBidi"/>
          <w:szCs w:val="22"/>
          <w:lang w:val="fr-CA"/>
        </w:rPr>
      </w:pPr>
      <w:r w:rsidRPr="00AE6762">
        <w:rPr>
          <w:rFonts w:asciiTheme="majorBidi" w:hAnsiTheme="majorBidi" w:cstheme="majorBidi"/>
          <w:szCs w:val="22"/>
          <w:lang w:val="fr-CA"/>
        </w:rPr>
        <w:t xml:space="preserve">Marine </w:t>
      </w:r>
      <w:proofErr w:type="spellStart"/>
      <w:r w:rsidRPr="00AE6762">
        <w:rPr>
          <w:rFonts w:asciiTheme="majorBidi" w:hAnsiTheme="majorBidi" w:cstheme="majorBidi"/>
          <w:szCs w:val="22"/>
          <w:lang w:val="fr-CA"/>
        </w:rPr>
        <w:t>Ecologist</w:t>
      </w:r>
      <w:proofErr w:type="spellEnd"/>
      <w:r w:rsidRPr="00AE6762">
        <w:rPr>
          <w:rFonts w:asciiTheme="majorBidi" w:hAnsiTheme="majorBidi" w:cstheme="majorBidi"/>
          <w:szCs w:val="22"/>
          <w:lang w:val="fr-CA"/>
        </w:rPr>
        <w:t>/Professor</w:t>
      </w:r>
    </w:p>
    <w:p w14:paraId="32F20FD5" w14:textId="77777777" w:rsidR="00ED08CC" w:rsidRPr="00AE6762" w:rsidRDefault="00ED08CC" w:rsidP="00140634">
      <w:pPr>
        <w:rPr>
          <w:rFonts w:asciiTheme="majorBidi" w:hAnsiTheme="majorBidi" w:cstheme="majorBidi"/>
          <w:szCs w:val="22"/>
          <w:lang w:val="fr-CA"/>
        </w:rPr>
      </w:pPr>
      <w:r w:rsidRPr="00AE6762">
        <w:rPr>
          <w:rFonts w:asciiTheme="majorBidi" w:hAnsiTheme="majorBidi" w:cstheme="majorBidi"/>
          <w:szCs w:val="22"/>
          <w:lang w:val="fr-CA"/>
        </w:rPr>
        <w:t>Marine Science Institute</w:t>
      </w:r>
    </w:p>
    <w:p w14:paraId="0B562A0F" w14:textId="77777777" w:rsidR="00ED08CC" w:rsidRPr="00AE6762" w:rsidRDefault="00ED08CC" w:rsidP="00140634">
      <w:pPr>
        <w:rPr>
          <w:rFonts w:asciiTheme="majorBidi" w:hAnsiTheme="majorBidi" w:cstheme="majorBidi"/>
          <w:szCs w:val="22"/>
          <w:lang w:val="fr-CA"/>
        </w:rPr>
      </w:pPr>
      <w:proofErr w:type="spellStart"/>
      <w:r w:rsidRPr="00AE6762">
        <w:rPr>
          <w:rFonts w:asciiTheme="majorBidi" w:hAnsiTheme="majorBidi" w:cstheme="majorBidi"/>
          <w:szCs w:val="22"/>
          <w:lang w:val="fr-CA"/>
        </w:rPr>
        <w:t>University</w:t>
      </w:r>
      <w:proofErr w:type="spellEnd"/>
      <w:r w:rsidRPr="00AE6762">
        <w:rPr>
          <w:rFonts w:asciiTheme="majorBidi" w:hAnsiTheme="majorBidi" w:cstheme="majorBidi"/>
          <w:szCs w:val="22"/>
          <w:lang w:val="fr-CA"/>
        </w:rPr>
        <w:t xml:space="preserve"> of the Philippines</w:t>
      </w:r>
    </w:p>
    <w:p w14:paraId="17863D45" w14:textId="03984676" w:rsidR="003E6BCE" w:rsidRPr="00AE6762" w:rsidRDefault="00ED08CC" w:rsidP="00140634">
      <w:pPr>
        <w:rPr>
          <w:rFonts w:asciiTheme="majorBidi" w:hAnsiTheme="majorBidi" w:cstheme="majorBidi"/>
          <w:szCs w:val="22"/>
          <w:lang w:val="fr-CA"/>
        </w:rPr>
      </w:pPr>
      <w:proofErr w:type="spellStart"/>
      <w:r w:rsidRPr="00AE6762">
        <w:rPr>
          <w:rFonts w:asciiTheme="majorBidi" w:hAnsiTheme="majorBidi" w:cstheme="majorBidi"/>
          <w:szCs w:val="22"/>
          <w:lang w:val="fr-CA"/>
        </w:rPr>
        <w:t>Quezon</w:t>
      </w:r>
      <w:proofErr w:type="spellEnd"/>
      <w:r w:rsidRPr="00AE6762">
        <w:rPr>
          <w:rFonts w:asciiTheme="majorBidi" w:hAnsiTheme="majorBidi" w:cstheme="majorBidi"/>
          <w:szCs w:val="22"/>
          <w:lang w:val="fr-CA"/>
        </w:rPr>
        <w:t xml:space="preserve"> City, Philippines</w:t>
      </w:r>
    </w:p>
    <w:p w14:paraId="38766BCD" w14:textId="7E693719" w:rsidR="00502BF4" w:rsidRPr="00CB5717" w:rsidRDefault="00F17C16" w:rsidP="00140634">
      <w:pPr>
        <w:rPr>
          <w:rFonts w:asciiTheme="majorBidi" w:hAnsiTheme="majorBidi" w:cstheme="majorBidi"/>
          <w:szCs w:val="22"/>
          <w:highlight w:val="yellow"/>
          <w:lang w:val="fr-CA"/>
        </w:rPr>
      </w:pPr>
      <w:proofErr w:type="gramStart"/>
      <w:r w:rsidRPr="00AE6762">
        <w:rPr>
          <w:rFonts w:asciiTheme="majorBidi" w:hAnsiTheme="majorBidi" w:cstheme="majorBidi"/>
          <w:szCs w:val="22"/>
          <w:lang w:val="fr-CA"/>
        </w:rPr>
        <w:t>E-mail</w:t>
      </w:r>
      <w:proofErr w:type="gramEnd"/>
      <w:r w:rsidRPr="00AE6762">
        <w:rPr>
          <w:rFonts w:asciiTheme="majorBidi" w:hAnsiTheme="majorBidi" w:cstheme="majorBidi"/>
          <w:szCs w:val="22"/>
          <w:lang w:val="fr-CA"/>
        </w:rPr>
        <w:t xml:space="preserve">: </w:t>
      </w:r>
      <w:hyperlink r:id="rId25" w:history="1">
        <w:r w:rsidR="003E6BCE" w:rsidRPr="0073429F">
          <w:rPr>
            <w:rStyle w:val="Hyperlink"/>
            <w:rFonts w:asciiTheme="majorBidi" w:hAnsiTheme="majorBidi" w:cstheme="majorBidi"/>
            <w:szCs w:val="22"/>
          </w:rPr>
          <w:t>ajmenez@msi.upd.edu.ph</w:t>
        </w:r>
      </w:hyperlink>
      <w:r w:rsidR="003E6BCE" w:rsidRPr="00CB5717">
        <w:rPr>
          <w:rFonts w:asciiTheme="majorBidi" w:hAnsiTheme="majorBidi" w:cstheme="majorBidi"/>
          <w:szCs w:val="22"/>
        </w:rPr>
        <w:t xml:space="preserve"> </w:t>
      </w:r>
    </w:p>
    <w:p w14:paraId="2D25EF7D" w14:textId="77777777" w:rsidR="00140634" w:rsidRDefault="00140634" w:rsidP="00140634">
      <w:pPr>
        <w:rPr>
          <w:rFonts w:asciiTheme="majorBidi" w:hAnsiTheme="majorBidi" w:cstheme="majorBidi"/>
          <w:b/>
          <w:szCs w:val="22"/>
          <w:lang w:val="en-CA"/>
        </w:rPr>
      </w:pPr>
    </w:p>
    <w:p w14:paraId="2B4D0EED" w14:textId="11C77D7D" w:rsidR="00F17C16" w:rsidRPr="00CB5717" w:rsidRDefault="00F17C16" w:rsidP="00140634">
      <w:pPr>
        <w:rPr>
          <w:rFonts w:asciiTheme="majorBidi" w:hAnsiTheme="majorBidi" w:cstheme="majorBidi"/>
          <w:szCs w:val="22"/>
          <w:lang w:val="en-CA"/>
        </w:rPr>
      </w:pPr>
      <w:r w:rsidRPr="00CB5717">
        <w:rPr>
          <w:rFonts w:asciiTheme="majorBidi" w:hAnsiTheme="majorBidi" w:cstheme="majorBidi"/>
          <w:b/>
          <w:szCs w:val="22"/>
          <w:lang w:val="en-CA"/>
        </w:rPr>
        <w:t>Sweden</w:t>
      </w:r>
    </w:p>
    <w:p w14:paraId="464276B5" w14:textId="77777777" w:rsidR="00F17C16" w:rsidRPr="00CB5717" w:rsidRDefault="00F17C16" w:rsidP="00140634">
      <w:pPr>
        <w:numPr>
          <w:ilvl w:val="0"/>
          <w:numId w:val="8"/>
        </w:numPr>
        <w:ind w:left="360"/>
        <w:jc w:val="left"/>
        <w:rPr>
          <w:rFonts w:asciiTheme="majorBidi" w:hAnsiTheme="majorBidi" w:cstheme="majorBidi"/>
          <w:szCs w:val="22"/>
          <w:lang w:val="en-CA"/>
        </w:rPr>
      </w:pPr>
      <w:r w:rsidRPr="00CB5717">
        <w:rPr>
          <w:rFonts w:asciiTheme="majorBidi" w:hAnsiTheme="majorBidi" w:cstheme="majorBidi"/>
          <w:szCs w:val="22"/>
          <w:lang w:val="en-CA"/>
        </w:rPr>
        <w:t xml:space="preserve">Ms. Pia </w:t>
      </w:r>
      <w:proofErr w:type="spellStart"/>
      <w:r w:rsidRPr="00CB5717">
        <w:rPr>
          <w:rFonts w:asciiTheme="majorBidi" w:hAnsiTheme="majorBidi" w:cstheme="majorBidi"/>
          <w:szCs w:val="22"/>
          <w:lang w:val="en-CA"/>
        </w:rPr>
        <w:t>Norling</w:t>
      </w:r>
      <w:proofErr w:type="spellEnd"/>
      <w:r w:rsidRPr="00CB5717">
        <w:rPr>
          <w:rFonts w:asciiTheme="majorBidi" w:hAnsiTheme="majorBidi" w:cstheme="majorBidi"/>
          <w:szCs w:val="22"/>
          <w:lang w:val="en-CA"/>
        </w:rPr>
        <w:tab/>
      </w:r>
    </w:p>
    <w:p w14:paraId="7ED0EB12" w14:textId="77777777" w:rsidR="00F17C16" w:rsidRPr="00CB5717" w:rsidRDefault="00F17C16" w:rsidP="00140634">
      <w:pPr>
        <w:rPr>
          <w:rFonts w:asciiTheme="majorBidi" w:hAnsiTheme="majorBidi" w:cstheme="majorBidi"/>
          <w:szCs w:val="22"/>
          <w:lang w:val="en-CA"/>
        </w:rPr>
      </w:pPr>
      <w:r w:rsidRPr="00CB5717">
        <w:rPr>
          <w:rFonts w:asciiTheme="majorBidi" w:hAnsiTheme="majorBidi" w:cstheme="majorBidi"/>
          <w:szCs w:val="22"/>
          <w:lang w:val="en-CA"/>
        </w:rPr>
        <w:t xml:space="preserve">Senior Analyst </w:t>
      </w:r>
    </w:p>
    <w:p w14:paraId="2FD71244" w14:textId="77777777" w:rsidR="00F17C16" w:rsidRPr="00CB5717" w:rsidRDefault="00F17C16" w:rsidP="00140634">
      <w:pPr>
        <w:rPr>
          <w:rFonts w:asciiTheme="majorBidi" w:hAnsiTheme="majorBidi" w:cstheme="majorBidi"/>
          <w:szCs w:val="22"/>
          <w:lang w:val="en-CA"/>
        </w:rPr>
      </w:pPr>
      <w:r w:rsidRPr="00CB5717">
        <w:rPr>
          <w:rFonts w:asciiTheme="majorBidi" w:hAnsiTheme="majorBidi" w:cstheme="majorBidi"/>
          <w:szCs w:val="22"/>
          <w:lang w:val="en-CA"/>
        </w:rPr>
        <w:t>Swedish Agency for Marine and Water Management</w:t>
      </w:r>
    </w:p>
    <w:p w14:paraId="68E496F0" w14:textId="77777777" w:rsidR="00F17C16" w:rsidRPr="00CB5717" w:rsidRDefault="00F17C16" w:rsidP="00140634">
      <w:pPr>
        <w:rPr>
          <w:rFonts w:asciiTheme="majorBidi" w:hAnsiTheme="majorBidi" w:cstheme="majorBidi"/>
          <w:szCs w:val="22"/>
          <w:lang w:val="en-CA"/>
        </w:rPr>
      </w:pPr>
      <w:proofErr w:type="spellStart"/>
      <w:r w:rsidRPr="00CB5717">
        <w:rPr>
          <w:rFonts w:asciiTheme="majorBidi" w:hAnsiTheme="majorBidi" w:cstheme="majorBidi"/>
          <w:szCs w:val="22"/>
          <w:lang w:val="en-CA"/>
        </w:rPr>
        <w:t>Gothenberg</w:t>
      </w:r>
      <w:proofErr w:type="spellEnd"/>
      <w:r w:rsidRPr="00CB5717">
        <w:rPr>
          <w:rFonts w:asciiTheme="majorBidi" w:hAnsiTheme="majorBidi" w:cstheme="majorBidi"/>
          <w:szCs w:val="22"/>
          <w:lang w:val="en-CA"/>
        </w:rPr>
        <w:t>, Sweden</w:t>
      </w:r>
    </w:p>
    <w:p w14:paraId="247F6608" w14:textId="77777777" w:rsidR="00F17C16" w:rsidRPr="00CB5717" w:rsidRDefault="00F17C16" w:rsidP="00140634">
      <w:pPr>
        <w:rPr>
          <w:rFonts w:asciiTheme="majorBidi" w:hAnsiTheme="majorBidi" w:cstheme="majorBidi"/>
          <w:szCs w:val="22"/>
          <w:lang w:val="en-CA"/>
        </w:rPr>
      </w:pPr>
      <w:r w:rsidRPr="00CB5717">
        <w:rPr>
          <w:rFonts w:asciiTheme="majorBidi" w:hAnsiTheme="majorBidi" w:cstheme="majorBidi"/>
          <w:szCs w:val="22"/>
          <w:lang w:val="en-CA"/>
        </w:rPr>
        <w:t xml:space="preserve">E-mail: </w:t>
      </w:r>
      <w:hyperlink r:id="rId26" w:history="1">
        <w:r w:rsidR="00CD3D41" w:rsidRPr="00CB5717">
          <w:rPr>
            <w:rStyle w:val="Hyperlink"/>
            <w:rFonts w:asciiTheme="majorBidi" w:hAnsiTheme="majorBidi" w:cstheme="majorBidi"/>
            <w:szCs w:val="22"/>
            <w:lang w:val="en-CA"/>
          </w:rPr>
          <w:t>pia.norling@havochvatten.se</w:t>
        </w:r>
      </w:hyperlink>
    </w:p>
    <w:p w14:paraId="6A2A4A20" w14:textId="77777777" w:rsidR="002856EC" w:rsidRPr="00CB5717" w:rsidRDefault="002856EC" w:rsidP="00140634">
      <w:pPr>
        <w:rPr>
          <w:rFonts w:asciiTheme="majorBidi" w:hAnsiTheme="majorBidi" w:cstheme="majorBidi"/>
          <w:szCs w:val="22"/>
          <w:highlight w:val="yellow"/>
          <w:lang w:val="en-CA"/>
        </w:rPr>
      </w:pPr>
    </w:p>
    <w:p w14:paraId="00FCACEC" w14:textId="77777777" w:rsidR="008725ED" w:rsidRPr="00CB5717" w:rsidRDefault="008725ED" w:rsidP="00140634">
      <w:pPr>
        <w:rPr>
          <w:rFonts w:asciiTheme="majorBidi" w:hAnsiTheme="majorBidi" w:cstheme="majorBidi"/>
          <w:szCs w:val="22"/>
          <w:lang w:val="en-US"/>
        </w:rPr>
        <w:sectPr w:rsidR="008725ED" w:rsidRPr="00CB5717" w:rsidSect="001625F5">
          <w:type w:val="continuous"/>
          <w:pgSz w:w="12240" w:h="15840" w:code="1"/>
          <w:pgMar w:top="1021" w:right="1440" w:bottom="1134" w:left="1440" w:header="720" w:footer="720" w:gutter="0"/>
          <w:cols w:num="2" w:space="708"/>
          <w:titlePg/>
          <w:docGrid w:linePitch="360"/>
        </w:sectPr>
      </w:pPr>
    </w:p>
    <w:p w14:paraId="23D1296D" w14:textId="77777777" w:rsidR="002856EC" w:rsidRPr="00CB5717" w:rsidRDefault="002856EC" w:rsidP="00140634">
      <w:pPr>
        <w:rPr>
          <w:rFonts w:asciiTheme="majorBidi" w:hAnsiTheme="majorBidi" w:cstheme="majorBidi"/>
          <w:szCs w:val="22"/>
          <w:lang w:val="en-US"/>
        </w:rPr>
      </w:pPr>
    </w:p>
    <w:p w14:paraId="61CCC7CF" w14:textId="77777777" w:rsidR="00F17C16" w:rsidRPr="00CB5717" w:rsidRDefault="00F17C16" w:rsidP="00140634">
      <w:pPr>
        <w:keepNext/>
        <w:jc w:val="center"/>
        <w:rPr>
          <w:rFonts w:asciiTheme="majorBidi" w:hAnsiTheme="majorBidi" w:cstheme="majorBidi"/>
          <w:b/>
          <w:caps/>
          <w:szCs w:val="22"/>
          <w:u w:val="single"/>
          <w:lang w:val="en-CA"/>
        </w:rPr>
      </w:pPr>
      <w:r w:rsidRPr="00CB5717">
        <w:rPr>
          <w:rFonts w:asciiTheme="majorBidi" w:hAnsiTheme="majorBidi" w:cstheme="majorBidi"/>
          <w:b/>
          <w:caps/>
          <w:szCs w:val="22"/>
          <w:u w:val="single"/>
          <w:lang w:val="en-CA"/>
        </w:rPr>
        <w:t>Indigenous Peoples and Local Communities</w:t>
      </w:r>
    </w:p>
    <w:p w14:paraId="081A3EA6" w14:textId="77777777" w:rsidR="00F17C16" w:rsidRPr="00CB5717" w:rsidRDefault="00F17C16" w:rsidP="00140634">
      <w:pPr>
        <w:keepNext/>
        <w:rPr>
          <w:rFonts w:asciiTheme="majorBidi" w:hAnsiTheme="majorBidi" w:cstheme="majorBidi"/>
          <w:b/>
          <w:szCs w:val="22"/>
          <w:lang w:val="en-CA"/>
        </w:rPr>
      </w:pPr>
    </w:p>
    <w:p w14:paraId="71E20FBD" w14:textId="77777777" w:rsidR="00454663" w:rsidRPr="00CB5717" w:rsidRDefault="00F17C16" w:rsidP="00140634">
      <w:pPr>
        <w:keepNext/>
        <w:rPr>
          <w:rFonts w:asciiTheme="majorBidi" w:hAnsiTheme="majorBidi" w:cstheme="majorBidi"/>
          <w:b/>
          <w:szCs w:val="22"/>
          <w:lang w:val="en-CA"/>
        </w:rPr>
      </w:pPr>
      <w:r w:rsidRPr="00CB5717">
        <w:rPr>
          <w:rFonts w:asciiTheme="majorBidi" w:hAnsiTheme="majorBidi" w:cstheme="majorBidi"/>
          <w:b/>
          <w:szCs w:val="22"/>
          <w:lang w:val="en-CA"/>
        </w:rPr>
        <w:t>Indigenous Peoples and Community Conserved Areas and Territories (ICCAs)</w:t>
      </w:r>
    </w:p>
    <w:p w14:paraId="0882B0A9" w14:textId="77777777" w:rsidR="00F17C16" w:rsidRPr="00CB5717" w:rsidRDefault="00F17C16" w:rsidP="00140634">
      <w:pPr>
        <w:keepNext/>
        <w:numPr>
          <w:ilvl w:val="0"/>
          <w:numId w:val="8"/>
        </w:numPr>
        <w:ind w:left="360"/>
        <w:jc w:val="left"/>
        <w:rPr>
          <w:rFonts w:asciiTheme="majorBidi" w:hAnsiTheme="majorBidi" w:cstheme="majorBidi"/>
          <w:szCs w:val="22"/>
          <w:lang w:val="en-CA"/>
        </w:rPr>
      </w:pPr>
      <w:r w:rsidRPr="00CB5717">
        <w:rPr>
          <w:rFonts w:asciiTheme="majorBidi" w:hAnsiTheme="majorBidi" w:cstheme="majorBidi"/>
          <w:szCs w:val="22"/>
          <w:lang w:val="en-CA"/>
        </w:rPr>
        <w:t>Ms. Vivienne Solis Rivera</w:t>
      </w:r>
    </w:p>
    <w:p w14:paraId="18C0058F" w14:textId="77777777" w:rsidR="00F17C16" w:rsidRPr="00CB5717" w:rsidRDefault="00F17C16" w:rsidP="00140634">
      <w:pPr>
        <w:keepNext/>
        <w:rPr>
          <w:rFonts w:asciiTheme="majorBidi" w:hAnsiTheme="majorBidi" w:cstheme="majorBidi"/>
          <w:szCs w:val="22"/>
          <w:lang w:val="en-CA"/>
        </w:rPr>
      </w:pPr>
      <w:r w:rsidRPr="00CB5717">
        <w:rPr>
          <w:rFonts w:asciiTheme="majorBidi" w:hAnsiTheme="majorBidi" w:cstheme="majorBidi"/>
          <w:szCs w:val="22"/>
          <w:lang w:val="en-CA"/>
        </w:rPr>
        <w:t>Indigenous Peoples and Community</w:t>
      </w:r>
      <w:r w:rsidR="007277AC" w:rsidRPr="00CB5717">
        <w:rPr>
          <w:rFonts w:asciiTheme="majorBidi" w:hAnsiTheme="majorBidi" w:cstheme="majorBidi"/>
          <w:szCs w:val="22"/>
          <w:lang w:val="en-CA"/>
        </w:rPr>
        <w:t xml:space="preserve"> </w:t>
      </w:r>
      <w:r w:rsidRPr="00CB5717">
        <w:rPr>
          <w:rFonts w:asciiTheme="majorBidi" w:hAnsiTheme="majorBidi" w:cstheme="majorBidi"/>
          <w:szCs w:val="22"/>
          <w:lang w:val="en-CA"/>
        </w:rPr>
        <w:t>Conserved Areas and Territories</w:t>
      </w:r>
    </w:p>
    <w:p w14:paraId="19A20157" w14:textId="77777777" w:rsidR="00F17C16" w:rsidRPr="00CB5717" w:rsidRDefault="00F17C16" w:rsidP="00140634">
      <w:pPr>
        <w:keepNext/>
        <w:rPr>
          <w:rFonts w:asciiTheme="majorBidi" w:hAnsiTheme="majorBidi" w:cstheme="majorBidi"/>
          <w:szCs w:val="22"/>
          <w:lang w:val="es-ES"/>
        </w:rPr>
      </w:pPr>
      <w:r w:rsidRPr="00CB5717">
        <w:rPr>
          <w:rFonts w:asciiTheme="majorBidi" w:hAnsiTheme="majorBidi" w:cstheme="majorBidi"/>
          <w:szCs w:val="22"/>
          <w:lang w:val="es-ES"/>
        </w:rPr>
        <w:t>San José, Costa Rica</w:t>
      </w:r>
    </w:p>
    <w:p w14:paraId="771A1788" w14:textId="77777777" w:rsidR="00F17C16" w:rsidRPr="00CB5717" w:rsidRDefault="00F17C16" w:rsidP="00140634">
      <w:pPr>
        <w:rPr>
          <w:rFonts w:asciiTheme="majorBidi" w:hAnsiTheme="majorBidi" w:cstheme="majorBidi"/>
          <w:szCs w:val="22"/>
          <w:lang w:val="es-ES"/>
        </w:rPr>
      </w:pPr>
      <w:r w:rsidRPr="00CB5717">
        <w:rPr>
          <w:rFonts w:asciiTheme="majorBidi" w:hAnsiTheme="majorBidi" w:cstheme="majorBidi"/>
          <w:szCs w:val="22"/>
          <w:lang w:val="es-ES"/>
        </w:rPr>
        <w:t>E-mail:</w:t>
      </w:r>
      <w:r w:rsidRPr="00CB5717">
        <w:rPr>
          <w:rFonts w:asciiTheme="majorBidi" w:hAnsiTheme="majorBidi" w:cstheme="majorBidi"/>
          <w:szCs w:val="22"/>
          <w:lang w:val="es-ES"/>
        </w:rPr>
        <w:tab/>
      </w:r>
      <w:hyperlink r:id="rId27" w:history="1">
        <w:r w:rsidR="00CD3D41" w:rsidRPr="00CB5717">
          <w:rPr>
            <w:rStyle w:val="Hyperlink"/>
            <w:rFonts w:asciiTheme="majorBidi" w:hAnsiTheme="majorBidi" w:cstheme="majorBidi"/>
            <w:szCs w:val="22"/>
            <w:lang w:val="es-ES"/>
          </w:rPr>
          <w:t>vsolis@coopesolidar.org</w:t>
        </w:r>
      </w:hyperlink>
    </w:p>
    <w:p w14:paraId="72EFEF39" w14:textId="77777777" w:rsidR="009A42AB" w:rsidRDefault="009A42AB" w:rsidP="00140634">
      <w:pPr>
        <w:jc w:val="center"/>
        <w:rPr>
          <w:rFonts w:asciiTheme="majorBidi" w:hAnsiTheme="majorBidi" w:cstheme="majorBidi"/>
          <w:b/>
          <w:caps/>
          <w:szCs w:val="22"/>
          <w:u w:val="single"/>
          <w:lang w:val="es-ES"/>
        </w:rPr>
      </w:pPr>
    </w:p>
    <w:p w14:paraId="57E57814" w14:textId="64D5A38B" w:rsidR="00F17C16" w:rsidRPr="00123033" w:rsidRDefault="00F17C16" w:rsidP="00140634">
      <w:pPr>
        <w:jc w:val="center"/>
        <w:rPr>
          <w:rFonts w:asciiTheme="majorBidi" w:hAnsiTheme="majorBidi" w:cstheme="majorBidi"/>
          <w:b/>
          <w:caps/>
          <w:szCs w:val="22"/>
          <w:u w:val="single"/>
          <w:lang w:val="en-US"/>
        </w:rPr>
      </w:pPr>
      <w:r w:rsidRPr="00123033">
        <w:rPr>
          <w:rFonts w:asciiTheme="majorBidi" w:hAnsiTheme="majorBidi" w:cstheme="majorBidi"/>
          <w:b/>
          <w:caps/>
          <w:szCs w:val="22"/>
          <w:u w:val="single"/>
          <w:lang w:val="en-US"/>
        </w:rPr>
        <w:t>Organizations</w:t>
      </w:r>
    </w:p>
    <w:p w14:paraId="193C7F1E" w14:textId="77777777" w:rsidR="00F17C16" w:rsidRPr="00123033" w:rsidRDefault="00F17C16" w:rsidP="00140634">
      <w:pPr>
        <w:rPr>
          <w:rFonts w:asciiTheme="majorBidi" w:hAnsiTheme="majorBidi" w:cstheme="majorBidi"/>
          <w:szCs w:val="22"/>
          <w:lang w:val="en-US"/>
        </w:rPr>
      </w:pPr>
    </w:p>
    <w:p w14:paraId="34FB8477" w14:textId="77777777" w:rsidR="00973C0D" w:rsidRPr="00123033" w:rsidRDefault="00973C0D" w:rsidP="00140634">
      <w:pPr>
        <w:rPr>
          <w:rFonts w:asciiTheme="majorBidi" w:hAnsiTheme="majorBidi" w:cstheme="majorBidi"/>
          <w:b/>
          <w:szCs w:val="22"/>
          <w:lang w:val="en-US"/>
        </w:rPr>
        <w:sectPr w:rsidR="00973C0D" w:rsidRPr="00123033" w:rsidSect="00360BA0">
          <w:type w:val="continuous"/>
          <w:pgSz w:w="12240" w:h="15840" w:code="1"/>
          <w:pgMar w:top="1021" w:right="1440" w:bottom="1134" w:left="1440" w:header="720" w:footer="720" w:gutter="0"/>
          <w:cols w:space="708"/>
          <w:titlePg/>
          <w:docGrid w:linePitch="360"/>
        </w:sectPr>
      </w:pPr>
    </w:p>
    <w:p w14:paraId="552D1CED" w14:textId="77777777" w:rsidR="00622C58" w:rsidRPr="00123033" w:rsidRDefault="00622C58" w:rsidP="00140634">
      <w:pPr>
        <w:jc w:val="left"/>
        <w:rPr>
          <w:rFonts w:asciiTheme="majorBidi" w:hAnsiTheme="majorBidi" w:cstheme="majorBidi"/>
          <w:b/>
          <w:szCs w:val="22"/>
          <w:lang w:val="en-US"/>
        </w:rPr>
      </w:pPr>
    </w:p>
    <w:p w14:paraId="77FF2857" w14:textId="77777777" w:rsidR="00622C58" w:rsidRPr="0073429F" w:rsidRDefault="00622C58" w:rsidP="00140634">
      <w:pPr>
        <w:jc w:val="left"/>
        <w:rPr>
          <w:rFonts w:asciiTheme="majorBidi" w:hAnsiTheme="majorBidi" w:cstheme="majorBidi"/>
          <w:b/>
          <w:kern w:val="22"/>
          <w:szCs w:val="22"/>
        </w:rPr>
      </w:pPr>
      <w:r w:rsidRPr="0073429F">
        <w:rPr>
          <w:rFonts w:asciiTheme="majorBidi" w:hAnsiTheme="majorBidi" w:cstheme="majorBidi"/>
          <w:b/>
          <w:kern w:val="22"/>
          <w:szCs w:val="22"/>
        </w:rPr>
        <w:t>Coastal Oceans Research and Development</w:t>
      </w:r>
    </w:p>
    <w:p w14:paraId="12BB7ACF" w14:textId="77777777" w:rsidR="00622C58" w:rsidRPr="0073429F" w:rsidRDefault="00622C58" w:rsidP="00140634">
      <w:pPr>
        <w:jc w:val="left"/>
        <w:rPr>
          <w:rFonts w:asciiTheme="majorBidi" w:hAnsiTheme="majorBidi" w:cstheme="majorBidi"/>
          <w:b/>
          <w:kern w:val="22"/>
          <w:szCs w:val="22"/>
        </w:rPr>
      </w:pPr>
      <w:r w:rsidRPr="0073429F">
        <w:rPr>
          <w:rFonts w:asciiTheme="majorBidi" w:hAnsiTheme="majorBidi" w:cstheme="majorBidi"/>
          <w:b/>
          <w:kern w:val="22"/>
          <w:szCs w:val="22"/>
        </w:rPr>
        <w:t>In the Indian Ocean (CORDIO) East Africa</w:t>
      </w:r>
    </w:p>
    <w:p w14:paraId="3D630B93" w14:textId="77777777" w:rsidR="00622C58" w:rsidRPr="0073429F" w:rsidRDefault="00622C58" w:rsidP="00140634">
      <w:pPr>
        <w:numPr>
          <w:ilvl w:val="0"/>
          <w:numId w:val="48"/>
        </w:numPr>
        <w:ind w:left="360"/>
        <w:jc w:val="left"/>
        <w:rPr>
          <w:rFonts w:asciiTheme="majorBidi" w:hAnsiTheme="majorBidi" w:cstheme="majorBidi"/>
          <w:kern w:val="22"/>
          <w:szCs w:val="22"/>
        </w:rPr>
      </w:pPr>
      <w:r w:rsidRPr="0073429F">
        <w:rPr>
          <w:rFonts w:asciiTheme="majorBidi" w:hAnsiTheme="majorBidi" w:cstheme="majorBidi"/>
          <w:kern w:val="22"/>
          <w:szCs w:val="22"/>
        </w:rPr>
        <w:t xml:space="preserve">Mr. David </w:t>
      </w:r>
      <w:proofErr w:type="spellStart"/>
      <w:r w:rsidRPr="0073429F">
        <w:rPr>
          <w:rFonts w:asciiTheme="majorBidi" w:hAnsiTheme="majorBidi" w:cstheme="majorBidi"/>
          <w:kern w:val="22"/>
          <w:szCs w:val="22"/>
        </w:rPr>
        <w:t>Obura</w:t>
      </w:r>
      <w:proofErr w:type="spellEnd"/>
    </w:p>
    <w:p w14:paraId="1BBFDEF8" w14:textId="77777777" w:rsidR="00622C58" w:rsidRPr="0073429F" w:rsidRDefault="00622C58" w:rsidP="00140634">
      <w:pPr>
        <w:jc w:val="left"/>
        <w:rPr>
          <w:rFonts w:asciiTheme="majorBidi" w:hAnsiTheme="majorBidi" w:cstheme="majorBidi"/>
          <w:kern w:val="22"/>
          <w:szCs w:val="22"/>
        </w:rPr>
      </w:pPr>
      <w:r w:rsidRPr="0073429F">
        <w:rPr>
          <w:rFonts w:asciiTheme="majorBidi" w:hAnsiTheme="majorBidi" w:cstheme="majorBidi"/>
          <w:kern w:val="22"/>
          <w:szCs w:val="22"/>
        </w:rPr>
        <w:t>Director</w:t>
      </w:r>
    </w:p>
    <w:p w14:paraId="2AD99E65" w14:textId="77777777" w:rsidR="00622C58" w:rsidRPr="0073429F" w:rsidRDefault="00622C58" w:rsidP="00140634">
      <w:pPr>
        <w:jc w:val="left"/>
        <w:rPr>
          <w:rFonts w:asciiTheme="majorBidi" w:hAnsiTheme="majorBidi" w:cstheme="majorBidi"/>
          <w:kern w:val="22"/>
          <w:szCs w:val="22"/>
        </w:rPr>
      </w:pPr>
      <w:r w:rsidRPr="0073429F">
        <w:rPr>
          <w:rFonts w:asciiTheme="majorBidi" w:hAnsiTheme="majorBidi" w:cstheme="majorBidi"/>
          <w:kern w:val="22"/>
          <w:szCs w:val="22"/>
        </w:rPr>
        <w:t>CORDIO East Africa</w:t>
      </w:r>
    </w:p>
    <w:p w14:paraId="799E5B69" w14:textId="77777777" w:rsidR="00622C58" w:rsidRPr="0073429F" w:rsidRDefault="00622C58" w:rsidP="00140634">
      <w:pPr>
        <w:jc w:val="left"/>
        <w:rPr>
          <w:rFonts w:asciiTheme="majorBidi" w:hAnsiTheme="majorBidi" w:cstheme="majorBidi"/>
          <w:kern w:val="22"/>
          <w:szCs w:val="22"/>
        </w:rPr>
      </w:pPr>
      <w:r w:rsidRPr="0073429F">
        <w:rPr>
          <w:rFonts w:asciiTheme="majorBidi" w:hAnsiTheme="majorBidi" w:cstheme="majorBidi"/>
          <w:kern w:val="22"/>
          <w:szCs w:val="22"/>
        </w:rPr>
        <w:t>Mombasa, Kenya</w:t>
      </w:r>
    </w:p>
    <w:p w14:paraId="4B25B95D" w14:textId="77777777" w:rsidR="00622C58" w:rsidRPr="0073429F" w:rsidRDefault="00622C58" w:rsidP="00140634">
      <w:pPr>
        <w:jc w:val="left"/>
        <w:rPr>
          <w:rFonts w:asciiTheme="majorBidi" w:hAnsiTheme="majorBidi" w:cstheme="majorBidi"/>
          <w:kern w:val="22"/>
          <w:szCs w:val="22"/>
        </w:rPr>
      </w:pPr>
      <w:r w:rsidRPr="0073429F">
        <w:rPr>
          <w:rFonts w:asciiTheme="majorBidi" w:hAnsiTheme="majorBidi" w:cstheme="majorBidi"/>
          <w:kern w:val="22"/>
          <w:szCs w:val="22"/>
        </w:rPr>
        <w:t>Email:</w:t>
      </w:r>
      <w:r w:rsidRPr="0073429F">
        <w:rPr>
          <w:rFonts w:asciiTheme="majorBidi" w:hAnsiTheme="majorBidi" w:cstheme="majorBidi"/>
          <w:kern w:val="22"/>
          <w:szCs w:val="22"/>
        </w:rPr>
        <w:tab/>
      </w:r>
      <w:hyperlink r:id="rId28" w:history="1">
        <w:r w:rsidRPr="0073429F">
          <w:rPr>
            <w:rStyle w:val="Hyperlink"/>
            <w:rFonts w:asciiTheme="majorBidi" w:hAnsiTheme="majorBidi" w:cstheme="majorBidi"/>
            <w:kern w:val="22"/>
            <w:szCs w:val="22"/>
          </w:rPr>
          <w:t>dobura@cordioea.net</w:t>
        </w:r>
      </w:hyperlink>
    </w:p>
    <w:p w14:paraId="2F511092" w14:textId="77777777" w:rsidR="00622C58" w:rsidRPr="0073429F" w:rsidRDefault="00622C58" w:rsidP="00140634">
      <w:pPr>
        <w:jc w:val="left"/>
        <w:rPr>
          <w:rFonts w:asciiTheme="majorBidi" w:hAnsiTheme="majorBidi" w:cstheme="majorBidi"/>
          <w:b/>
          <w:szCs w:val="22"/>
          <w:lang w:val="en-CA"/>
        </w:rPr>
      </w:pPr>
    </w:p>
    <w:p w14:paraId="40E5724C" w14:textId="21074790" w:rsidR="00F17C16" w:rsidRPr="0073429F" w:rsidRDefault="00F17C16" w:rsidP="00140634">
      <w:pPr>
        <w:jc w:val="left"/>
        <w:rPr>
          <w:rFonts w:asciiTheme="majorBidi" w:hAnsiTheme="majorBidi" w:cstheme="majorBidi"/>
          <w:b/>
          <w:szCs w:val="22"/>
          <w:lang w:val="en-CA"/>
        </w:rPr>
      </w:pPr>
      <w:r w:rsidRPr="0073429F">
        <w:rPr>
          <w:rFonts w:asciiTheme="majorBidi" w:hAnsiTheme="majorBidi" w:cstheme="majorBidi"/>
          <w:b/>
          <w:szCs w:val="22"/>
          <w:lang w:val="en-CA"/>
        </w:rPr>
        <w:t>Global Ocean Biodiversity Initiative</w:t>
      </w:r>
    </w:p>
    <w:p w14:paraId="3D5EA3A1" w14:textId="77777777" w:rsidR="00F17C16" w:rsidRPr="0073429F" w:rsidRDefault="00F17C16" w:rsidP="00140634">
      <w:pPr>
        <w:numPr>
          <w:ilvl w:val="0"/>
          <w:numId w:val="8"/>
        </w:numPr>
        <w:ind w:left="360"/>
        <w:jc w:val="left"/>
        <w:rPr>
          <w:rFonts w:asciiTheme="majorBidi" w:hAnsiTheme="majorBidi" w:cstheme="majorBidi"/>
          <w:szCs w:val="22"/>
          <w:lang w:val="en-CA"/>
        </w:rPr>
      </w:pPr>
      <w:r w:rsidRPr="0073429F">
        <w:rPr>
          <w:rFonts w:asciiTheme="majorBidi" w:hAnsiTheme="majorBidi" w:cstheme="majorBidi"/>
          <w:szCs w:val="22"/>
          <w:lang w:val="en-CA"/>
        </w:rPr>
        <w:t>Mr. David Johnson</w:t>
      </w:r>
    </w:p>
    <w:p w14:paraId="72B81F0B" w14:textId="77777777" w:rsidR="00F17C16" w:rsidRPr="0073429F" w:rsidRDefault="00F17C16" w:rsidP="00140634">
      <w:pPr>
        <w:jc w:val="left"/>
        <w:rPr>
          <w:rFonts w:asciiTheme="majorBidi" w:hAnsiTheme="majorBidi" w:cstheme="majorBidi"/>
          <w:szCs w:val="22"/>
          <w:lang w:val="en-CA"/>
        </w:rPr>
      </w:pPr>
      <w:r w:rsidRPr="0073429F">
        <w:rPr>
          <w:rFonts w:asciiTheme="majorBidi" w:hAnsiTheme="majorBidi" w:cstheme="majorBidi"/>
          <w:szCs w:val="22"/>
          <w:lang w:val="en-CA"/>
        </w:rPr>
        <w:t>Coordinator</w:t>
      </w:r>
    </w:p>
    <w:p w14:paraId="1C8BD4BF" w14:textId="77777777" w:rsidR="00F17C16" w:rsidRPr="0073429F" w:rsidRDefault="00F17C16" w:rsidP="00140634">
      <w:pPr>
        <w:jc w:val="left"/>
        <w:rPr>
          <w:rFonts w:asciiTheme="majorBidi" w:hAnsiTheme="majorBidi" w:cstheme="majorBidi"/>
          <w:szCs w:val="22"/>
          <w:lang w:val="en-CA"/>
        </w:rPr>
      </w:pPr>
      <w:r w:rsidRPr="0073429F">
        <w:rPr>
          <w:rFonts w:asciiTheme="majorBidi" w:hAnsiTheme="majorBidi" w:cstheme="majorBidi"/>
          <w:szCs w:val="22"/>
          <w:lang w:val="en-CA"/>
        </w:rPr>
        <w:t>Global Ocean Biodiversity Initiative Secretariat</w:t>
      </w:r>
    </w:p>
    <w:p w14:paraId="3B6D5EA8" w14:textId="77777777" w:rsidR="00F17C16" w:rsidRPr="0073429F" w:rsidRDefault="00F17C16" w:rsidP="00140634">
      <w:pPr>
        <w:jc w:val="left"/>
        <w:rPr>
          <w:rFonts w:asciiTheme="majorBidi" w:hAnsiTheme="majorBidi" w:cstheme="majorBidi"/>
          <w:szCs w:val="22"/>
          <w:lang w:val="en-CA"/>
        </w:rPr>
      </w:pPr>
      <w:r w:rsidRPr="0073429F">
        <w:rPr>
          <w:rFonts w:asciiTheme="majorBidi" w:hAnsiTheme="majorBidi" w:cstheme="majorBidi"/>
          <w:szCs w:val="22"/>
          <w:lang w:val="en-CA"/>
        </w:rPr>
        <w:t xml:space="preserve">Romsey, United Kingdom of Great </w:t>
      </w:r>
      <w:proofErr w:type="gramStart"/>
      <w:r w:rsidRPr="0073429F">
        <w:rPr>
          <w:rFonts w:asciiTheme="majorBidi" w:hAnsiTheme="majorBidi" w:cstheme="majorBidi"/>
          <w:szCs w:val="22"/>
          <w:lang w:val="en-CA"/>
        </w:rPr>
        <w:t>Britain</w:t>
      </w:r>
      <w:proofErr w:type="gramEnd"/>
      <w:r w:rsidRPr="0073429F">
        <w:rPr>
          <w:rFonts w:asciiTheme="majorBidi" w:hAnsiTheme="majorBidi" w:cstheme="majorBidi"/>
          <w:szCs w:val="22"/>
          <w:lang w:val="en-CA"/>
        </w:rPr>
        <w:t xml:space="preserve"> and Northern Ireland</w:t>
      </w:r>
    </w:p>
    <w:p w14:paraId="6DD52081" w14:textId="77777777" w:rsidR="00F17C16" w:rsidRPr="0073429F" w:rsidRDefault="00F17C16" w:rsidP="00140634">
      <w:pPr>
        <w:jc w:val="left"/>
        <w:rPr>
          <w:rFonts w:asciiTheme="majorBidi" w:hAnsiTheme="majorBidi" w:cstheme="majorBidi"/>
          <w:szCs w:val="22"/>
          <w:lang w:val="fr-CA"/>
        </w:rPr>
      </w:pPr>
      <w:proofErr w:type="gramStart"/>
      <w:r w:rsidRPr="0073429F">
        <w:rPr>
          <w:rFonts w:asciiTheme="majorBidi" w:hAnsiTheme="majorBidi" w:cstheme="majorBidi"/>
          <w:szCs w:val="22"/>
          <w:lang w:val="fr-CA"/>
        </w:rPr>
        <w:t>E-mail</w:t>
      </w:r>
      <w:proofErr w:type="gramEnd"/>
      <w:r w:rsidRPr="0073429F">
        <w:rPr>
          <w:rFonts w:asciiTheme="majorBidi" w:hAnsiTheme="majorBidi" w:cstheme="majorBidi"/>
          <w:szCs w:val="22"/>
          <w:lang w:val="fr-CA"/>
        </w:rPr>
        <w:t xml:space="preserve">: </w:t>
      </w:r>
      <w:hyperlink r:id="rId29" w:history="1">
        <w:r w:rsidR="00CD3D41" w:rsidRPr="0073429F">
          <w:rPr>
            <w:rStyle w:val="Hyperlink"/>
            <w:rFonts w:asciiTheme="majorBidi" w:hAnsiTheme="majorBidi" w:cstheme="majorBidi"/>
            <w:szCs w:val="22"/>
            <w:lang w:val="fr-CA"/>
          </w:rPr>
          <w:t>david.johnson@seascapeconsultants.co.uk</w:t>
        </w:r>
      </w:hyperlink>
    </w:p>
    <w:p w14:paraId="244CEE06" w14:textId="77777777" w:rsidR="00F17C16" w:rsidRPr="0073429F" w:rsidRDefault="00F17C16" w:rsidP="00140634">
      <w:pPr>
        <w:jc w:val="left"/>
        <w:rPr>
          <w:rFonts w:asciiTheme="majorBidi" w:hAnsiTheme="majorBidi" w:cstheme="majorBidi"/>
          <w:szCs w:val="22"/>
          <w:lang w:val="fr-CA"/>
        </w:rPr>
      </w:pPr>
    </w:p>
    <w:p w14:paraId="36542B15" w14:textId="77777777" w:rsidR="00F17C16" w:rsidRPr="0073429F" w:rsidRDefault="00F17C16" w:rsidP="00140634">
      <w:pPr>
        <w:jc w:val="left"/>
        <w:rPr>
          <w:rFonts w:asciiTheme="majorBidi" w:hAnsiTheme="majorBidi" w:cstheme="majorBidi"/>
          <w:b/>
          <w:szCs w:val="22"/>
          <w:lang w:val="en-CA"/>
        </w:rPr>
      </w:pPr>
      <w:r w:rsidRPr="0073429F">
        <w:rPr>
          <w:rFonts w:asciiTheme="majorBidi" w:hAnsiTheme="majorBidi" w:cstheme="majorBidi"/>
          <w:b/>
          <w:szCs w:val="22"/>
          <w:lang w:val="en-CA"/>
        </w:rPr>
        <w:t>Duke University</w:t>
      </w:r>
    </w:p>
    <w:p w14:paraId="5605825E" w14:textId="77777777" w:rsidR="00F17C16" w:rsidRPr="0073429F" w:rsidRDefault="00F17C16" w:rsidP="00140634">
      <w:pPr>
        <w:numPr>
          <w:ilvl w:val="0"/>
          <w:numId w:val="8"/>
        </w:numPr>
        <w:ind w:left="360"/>
        <w:jc w:val="left"/>
        <w:rPr>
          <w:rFonts w:asciiTheme="majorBidi" w:hAnsiTheme="majorBidi" w:cstheme="majorBidi"/>
          <w:szCs w:val="22"/>
          <w:lang w:val="en-CA"/>
        </w:rPr>
      </w:pPr>
      <w:r w:rsidRPr="0073429F">
        <w:rPr>
          <w:rFonts w:asciiTheme="majorBidi" w:hAnsiTheme="majorBidi" w:cstheme="majorBidi"/>
          <w:szCs w:val="22"/>
          <w:lang w:val="en-CA"/>
        </w:rPr>
        <w:t>Mr. Patrick N. Halpin</w:t>
      </w:r>
    </w:p>
    <w:p w14:paraId="2C6743C4" w14:textId="77777777" w:rsidR="00F17C16" w:rsidRPr="0073429F" w:rsidRDefault="00F17C16" w:rsidP="00140634">
      <w:pPr>
        <w:jc w:val="left"/>
        <w:rPr>
          <w:rFonts w:asciiTheme="majorBidi" w:hAnsiTheme="majorBidi" w:cstheme="majorBidi"/>
          <w:szCs w:val="22"/>
          <w:lang w:val="en-CA"/>
        </w:rPr>
      </w:pPr>
      <w:r w:rsidRPr="0073429F">
        <w:rPr>
          <w:rFonts w:asciiTheme="majorBidi" w:hAnsiTheme="majorBidi" w:cstheme="majorBidi"/>
          <w:szCs w:val="22"/>
          <w:lang w:val="en-CA"/>
        </w:rPr>
        <w:t>Associate Professor of Marine Geospatial Ecology</w:t>
      </w:r>
    </w:p>
    <w:p w14:paraId="109F7419" w14:textId="77777777" w:rsidR="00F17C16" w:rsidRPr="0073429F" w:rsidRDefault="00F17C16" w:rsidP="00140634">
      <w:pPr>
        <w:jc w:val="left"/>
        <w:rPr>
          <w:rFonts w:asciiTheme="majorBidi" w:hAnsiTheme="majorBidi" w:cstheme="majorBidi"/>
          <w:szCs w:val="22"/>
          <w:lang w:val="en-CA"/>
        </w:rPr>
      </w:pPr>
      <w:r w:rsidRPr="0073429F">
        <w:rPr>
          <w:rFonts w:asciiTheme="majorBidi" w:hAnsiTheme="majorBidi" w:cstheme="majorBidi"/>
          <w:szCs w:val="22"/>
          <w:lang w:val="en-CA"/>
        </w:rPr>
        <w:t>Nicholas School of the Environment</w:t>
      </w:r>
    </w:p>
    <w:p w14:paraId="503597E8" w14:textId="77777777" w:rsidR="00F17C16" w:rsidRPr="0073429F" w:rsidRDefault="00F17C16" w:rsidP="00140634">
      <w:pPr>
        <w:jc w:val="left"/>
        <w:rPr>
          <w:rFonts w:asciiTheme="majorBidi" w:hAnsiTheme="majorBidi" w:cstheme="majorBidi"/>
          <w:szCs w:val="22"/>
          <w:lang w:val="en-CA"/>
        </w:rPr>
      </w:pPr>
      <w:r w:rsidRPr="0073429F">
        <w:rPr>
          <w:rFonts w:asciiTheme="majorBidi" w:hAnsiTheme="majorBidi" w:cstheme="majorBidi"/>
          <w:szCs w:val="22"/>
          <w:lang w:val="en-CA"/>
        </w:rPr>
        <w:t>Duke University Marine Lab</w:t>
      </w:r>
    </w:p>
    <w:p w14:paraId="15970DDD" w14:textId="77777777" w:rsidR="00B546A6" w:rsidRDefault="00F17C16" w:rsidP="00140634">
      <w:pPr>
        <w:jc w:val="left"/>
        <w:rPr>
          <w:rFonts w:asciiTheme="majorBidi" w:hAnsiTheme="majorBidi" w:cstheme="majorBidi"/>
          <w:szCs w:val="22"/>
          <w:lang w:val="en-CA"/>
        </w:rPr>
      </w:pPr>
      <w:r w:rsidRPr="0073429F">
        <w:rPr>
          <w:rFonts w:asciiTheme="majorBidi" w:hAnsiTheme="majorBidi" w:cstheme="majorBidi"/>
          <w:szCs w:val="22"/>
          <w:lang w:val="en-CA"/>
        </w:rPr>
        <w:t>Duke University</w:t>
      </w:r>
    </w:p>
    <w:p w14:paraId="0DB3A59B" w14:textId="10E7543B" w:rsidR="00B546A6" w:rsidRDefault="00F17C16" w:rsidP="00140634">
      <w:pPr>
        <w:jc w:val="left"/>
        <w:rPr>
          <w:rFonts w:asciiTheme="majorBidi" w:hAnsiTheme="majorBidi" w:cstheme="majorBidi"/>
          <w:szCs w:val="22"/>
          <w:lang w:val="en-CA"/>
        </w:rPr>
      </w:pPr>
      <w:r w:rsidRPr="0073429F">
        <w:rPr>
          <w:rFonts w:asciiTheme="majorBidi" w:hAnsiTheme="majorBidi" w:cstheme="majorBidi"/>
          <w:szCs w:val="22"/>
          <w:lang w:val="en-CA"/>
        </w:rPr>
        <w:t>Durham, United States of Americ</w:t>
      </w:r>
      <w:r w:rsidR="00B546A6">
        <w:rPr>
          <w:rFonts w:asciiTheme="majorBidi" w:hAnsiTheme="majorBidi" w:cstheme="majorBidi"/>
          <w:szCs w:val="22"/>
          <w:lang w:val="en-CA"/>
        </w:rPr>
        <w:t>a</w:t>
      </w:r>
    </w:p>
    <w:p w14:paraId="71A4B51C" w14:textId="77777777" w:rsidR="0092158C" w:rsidRPr="0073429F" w:rsidRDefault="0092158C" w:rsidP="00140634">
      <w:pPr>
        <w:jc w:val="left"/>
        <w:rPr>
          <w:rFonts w:asciiTheme="majorBidi" w:hAnsiTheme="majorBidi" w:cstheme="majorBidi"/>
          <w:szCs w:val="22"/>
          <w:highlight w:val="yellow"/>
          <w:lang w:val="en-US"/>
        </w:rPr>
      </w:pPr>
    </w:p>
    <w:p w14:paraId="7A9F2A6D" w14:textId="77777777" w:rsidR="00F17C16" w:rsidRPr="0073429F" w:rsidRDefault="00F17C16" w:rsidP="00140634">
      <w:pPr>
        <w:jc w:val="left"/>
        <w:rPr>
          <w:rFonts w:asciiTheme="majorBidi" w:hAnsiTheme="majorBidi" w:cstheme="majorBidi"/>
          <w:b/>
          <w:szCs w:val="22"/>
          <w:lang w:val="en-CA"/>
        </w:rPr>
      </w:pPr>
      <w:r w:rsidRPr="0073429F">
        <w:rPr>
          <w:rFonts w:asciiTheme="majorBidi" w:hAnsiTheme="majorBidi" w:cstheme="majorBidi"/>
          <w:b/>
          <w:szCs w:val="22"/>
          <w:lang w:val="en-CA"/>
        </w:rPr>
        <w:t>Regional Partnership for Coastal and Marine</w:t>
      </w:r>
    </w:p>
    <w:p w14:paraId="472B9002" w14:textId="77777777" w:rsidR="00F17C16" w:rsidRPr="0073429F" w:rsidRDefault="00F17C16" w:rsidP="00140634">
      <w:pPr>
        <w:jc w:val="left"/>
        <w:rPr>
          <w:rFonts w:asciiTheme="majorBidi" w:hAnsiTheme="majorBidi" w:cstheme="majorBidi"/>
          <w:b/>
          <w:szCs w:val="22"/>
          <w:lang w:val="en-CA"/>
        </w:rPr>
      </w:pPr>
      <w:r w:rsidRPr="0073429F">
        <w:rPr>
          <w:rFonts w:asciiTheme="majorBidi" w:hAnsiTheme="majorBidi" w:cstheme="majorBidi"/>
          <w:b/>
          <w:szCs w:val="22"/>
          <w:lang w:val="en-CA"/>
        </w:rPr>
        <w:t>Conservation in West Africa (PRCM)</w:t>
      </w:r>
    </w:p>
    <w:p w14:paraId="6D4072AB" w14:textId="77777777" w:rsidR="00F17C16" w:rsidRPr="0073429F" w:rsidRDefault="00F17C16" w:rsidP="00140634">
      <w:pPr>
        <w:numPr>
          <w:ilvl w:val="0"/>
          <w:numId w:val="8"/>
        </w:numPr>
        <w:ind w:left="360"/>
        <w:jc w:val="left"/>
        <w:rPr>
          <w:rFonts w:asciiTheme="majorBidi" w:hAnsiTheme="majorBidi" w:cstheme="majorBidi"/>
          <w:szCs w:val="22"/>
          <w:lang w:val="en-CA"/>
        </w:rPr>
      </w:pPr>
      <w:r w:rsidRPr="0073429F">
        <w:rPr>
          <w:rFonts w:asciiTheme="majorBidi" w:hAnsiTheme="majorBidi" w:cstheme="majorBidi"/>
          <w:szCs w:val="22"/>
          <w:lang w:val="en-CA"/>
        </w:rPr>
        <w:t xml:space="preserve">Mr. </w:t>
      </w:r>
      <w:proofErr w:type="spellStart"/>
      <w:r w:rsidRPr="0073429F">
        <w:rPr>
          <w:rFonts w:asciiTheme="majorBidi" w:hAnsiTheme="majorBidi" w:cstheme="majorBidi"/>
          <w:szCs w:val="22"/>
          <w:lang w:val="en-CA"/>
        </w:rPr>
        <w:t>Mallé</w:t>
      </w:r>
      <w:proofErr w:type="spellEnd"/>
      <w:r w:rsidRPr="0073429F">
        <w:rPr>
          <w:rFonts w:asciiTheme="majorBidi" w:hAnsiTheme="majorBidi" w:cstheme="majorBidi"/>
          <w:szCs w:val="22"/>
          <w:lang w:val="en-CA"/>
        </w:rPr>
        <w:t xml:space="preserve"> </w:t>
      </w:r>
      <w:proofErr w:type="spellStart"/>
      <w:r w:rsidRPr="0073429F">
        <w:rPr>
          <w:rFonts w:asciiTheme="majorBidi" w:hAnsiTheme="majorBidi" w:cstheme="majorBidi"/>
          <w:szCs w:val="22"/>
          <w:lang w:val="en-CA"/>
        </w:rPr>
        <w:t>Diagana</w:t>
      </w:r>
      <w:proofErr w:type="spellEnd"/>
    </w:p>
    <w:p w14:paraId="5C7BF112" w14:textId="77777777" w:rsidR="00F17C16" w:rsidRPr="0073429F" w:rsidRDefault="00F17C16" w:rsidP="00140634">
      <w:pPr>
        <w:jc w:val="left"/>
        <w:rPr>
          <w:rFonts w:asciiTheme="majorBidi" w:hAnsiTheme="majorBidi" w:cstheme="majorBidi"/>
          <w:szCs w:val="22"/>
          <w:lang w:val="en-CA"/>
        </w:rPr>
      </w:pPr>
      <w:r w:rsidRPr="0073429F">
        <w:rPr>
          <w:rFonts w:asciiTheme="majorBidi" w:hAnsiTheme="majorBidi" w:cstheme="majorBidi"/>
          <w:szCs w:val="22"/>
          <w:lang w:val="en-CA"/>
        </w:rPr>
        <w:t>CBD Project Coordinator</w:t>
      </w:r>
    </w:p>
    <w:p w14:paraId="19DC2F8F" w14:textId="77777777" w:rsidR="00F17C16" w:rsidRPr="0073429F" w:rsidRDefault="00F17C16" w:rsidP="00140634">
      <w:pPr>
        <w:jc w:val="left"/>
        <w:rPr>
          <w:rFonts w:asciiTheme="majorBidi" w:hAnsiTheme="majorBidi" w:cstheme="majorBidi"/>
          <w:szCs w:val="22"/>
          <w:lang w:val="en-CA"/>
        </w:rPr>
      </w:pPr>
      <w:r w:rsidRPr="0073429F">
        <w:rPr>
          <w:rFonts w:asciiTheme="majorBidi" w:hAnsiTheme="majorBidi" w:cstheme="majorBidi"/>
          <w:szCs w:val="22"/>
          <w:lang w:val="en-CA"/>
        </w:rPr>
        <w:t>Regional Partnership for Coastal and Marine Conservation in West Africa</w:t>
      </w:r>
    </w:p>
    <w:p w14:paraId="2F1949A2" w14:textId="77777777" w:rsidR="00F17C16" w:rsidRPr="0073429F" w:rsidRDefault="00F17C16" w:rsidP="00140634">
      <w:pPr>
        <w:jc w:val="left"/>
        <w:rPr>
          <w:rFonts w:asciiTheme="majorBidi" w:hAnsiTheme="majorBidi" w:cstheme="majorBidi"/>
          <w:szCs w:val="22"/>
          <w:lang w:val="en-CA"/>
        </w:rPr>
      </w:pPr>
      <w:r w:rsidRPr="0073429F">
        <w:rPr>
          <w:rFonts w:asciiTheme="majorBidi" w:hAnsiTheme="majorBidi" w:cstheme="majorBidi"/>
          <w:szCs w:val="22"/>
          <w:lang w:val="en-CA"/>
        </w:rPr>
        <w:t>Dakar, Senegal</w:t>
      </w:r>
      <w:r w:rsidRPr="0073429F">
        <w:rPr>
          <w:rFonts w:asciiTheme="majorBidi" w:hAnsiTheme="majorBidi" w:cstheme="majorBidi"/>
          <w:szCs w:val="22"/>
          <w:lang w:val="en-CA"/>
        </w:rPr>
        <w:tab/>
      </w:r>
    </w:p>
    <w:p w14:paraId="782A86AB" w14:textId="77777777" w:rsidR="00F17C16" w:rsidRPr="0073429F" w:rsidRDefault="00F17C16" w:rsidP="00140634">
      <w:pPr>
        <w:jc w:val="left"/>
        <w:rPr>
          <w:rFonts w:asciiTheme="majorBidi" w:hAnsiTheme="majorBidi" w:cstheme="majorBidi"/>
          <w:szCs w:val="22"/>
          <w:lang w:val="en-CA"/>
        </w:rPr>
      </w:pPr>
      <w:r w:rsidRPr="0073429F">
        <w:rPr>
          <w:rFonts w:asciiTheme="majorBidi" w:hAnsiTheme="majorBidi" w:cstheme="majorBidi"/>
          <w:szCs w:val="22"/>
          <w:lang w:val="en-CA"/>
        </w:rPr>
        <w:t>E-mail:</w:t>
      </w:r>
      <w:r w:rsidRPr="0073429F">
        <w:rPr>
          <w:rFonts w:asciiTheme="majorBidi" w:hAnsiTheme="majorBidi" w:cstheme="majorBidi"/>
          <w:szCs w:val="22"/>
          <w:lang w:val="en-CA"/>
        </w:rPr>
        <w:tab/>
      </w:r>
      <w:hyperlink r:id="rId30" w:history="1">
        <w:r w:rsidR="00CD3D41" w:rsidRPr="0073429F">
          <w:rPr>
            <w:rStyle w:val="Hyperlink"/>
            <w:rFonts w:asciiTheme="majorBidi" w:hAnsiTheme="majorBidi" w:cstheme="majorBidi"/>
            <w:szCs w:val="22"/>
            <w:lang w:val="en-CA"/>
          </w:rPr>
          <w:t>mallediagana@gmail.com</w:t>
        </w:r>
      </w:hyperlink>
    </w:p>
    <w:p w14:paraId="77DD5ABD" w14:textId="01EEF189" w:rsidR="00D8567C" w:rsidRPr="0073429F" w:rsidRDefault="00D8567C" w:rsidP="00140634">
      <w:pPr>
        <w:jc w:val="left"/>
        <w:rPr>
          <w:rFonts w:asciiTheme="majorBidi" w:hAnsiTheme="majorBidi" w:cstheme="majorBidi"/>
          <w:szCs w:val="22"/>
          <w:highlight w:val="yellow"/>
          <w:lang w:val="en-CA"/>
        </w:rPr>
      </w:pPr>
    </w:p>
    <w:p w14:paraId="555E9CC6" w14:textId="6910B9A1" w:rsidR="00D8567C" w:rsidRPr="00140634" w:rsidRDefault="00D8567C" w:rsidP="00140634">
      <w:pPr>
        <w:rPr>
          <w:rFonts w:asciiTheme="majorBidi" w:hAnsiTheme="majorBidi" w:cstheme="majorBidi"/>
          <w:b/>
          <w:bCs/>
          <w:szCs w:val="22"/>
        </w:rPr>
      </w:pPr>
      <w:r w:rsidRPr="0073429F">
        <w:rPr>
          <w:rFonts w:asciiTheme="majorBidi" w:hAnsiTheme="majorBidi" w:cstheme="majorBidi"/>
          <w:b/>
          <w:bCs/>
          <w:szCs w:val="22"/>
        </w:rPr>
        <w:t>Western Central Atlantic Fishery Commission (WECAFC)</w:t>
      </w:r>
      <w:r w:rsidRPr="0073429F">
        <w:rPr>
          <w:rFonts w:asciiTheme="majorBidi" w:hAnsiTheme="majorBidi" w:cstheme="majorBidi"/>
          <w:b/>
          <w:bCs/>
          <w:szCs w:val="22"/>
        </w:rPr>
        <w:tab/>
      </w:r>
      <w:r w:rsidRPr="0073429F">
        <w:rPr>
          <w:rFonts w:asciiTheme="majorBidi" w:hAnsiTheme="majorBidi" w:cstheme="majorBidi"/>
          <w:b/>
          <w:bCs/>
          <w:szCs w:val="22"/>
        </w:rPr>
        <w:tab/>
      </w:r>
    </w:p>
    <w:p w14:paraId="2005AF7A" w14:textId="2026C19E" w:rsidR="00D8567C" w:rsidRPr="00D13A40" w:rsidRDefault="00D8567C" w:rsidP="006235A3">
      <w:pPr>
        <w:pStyle w:val="ListParagraph"/>
        <w:numPr>
          <w:ilvl w:val="0"/>
          <w:numId w:val="8"/>
        </w:numPr>
        <w:ind w:leftChars="0" w:left="426" w:hanging="426"/>
        <w:rPr>
          <w:rFonts w:asciiTheme="majorBidi" w:hAnsiTheme="majorBidi" w:cstheme="majorBidi"/>
          <w:szCs w:val="22"/>
          <w:lang w:val="es-ES"/>
        </w:rPr>
      </w:pPr>
      <w:r w:rsidRPr="00D13A40">
        <w:rPr>
          <w:rFonts w:asciiTheme="majorBidi" w:hAnsiTheme="majorBidi" w:cstheme="majorBidi"/>
          <w:szCs w:val="22"/>
          <w:lang w:val="es-ES"/>
        </w:rPr>
        <w:t>Mr. Jorge Enrique Paramo Granados</w:t>
      </w:r>
    </w:p>
    <w:p w14:paraId="532C5505" w14:textId="77777777" w:rsidR="00DE3AD1" w:rsidRPr="00D13A40" w:rsidRDefault="00DE3AD1" w:rsidP="00140634">
      <w:pPr>
        <w:rPr>
          <w:rFonts w:asciiTheme="majorBidi" w:hAnsiTheme="majorBidi" w:cstheme="majorBidi"/>
          <w:szCs w:val="22"/>
          <w:lang w:val="es-ES"/>
        </w:rPr>
      </w:pPr>
      <w:r w:rsidRPr="00D13A40">
        <w:rPr>
          <w:rFonts w:asciiTheme="majorBidi" w:hAnsiTheme="majorBidi" w:cstheme="majorBidi"/>
          <w:szCs w:val="22"/>
          <w:lang w:val="es-ES"/>
        </w:rPr>
        <w:t xml:space="preserve">Titular </w:t>
      </w:r>
      <w:proofErr w:type="spellStart"/>
      <w:r w:rsidRPr="00D13A40">
        <w:rPr>
          <w:rFonts w:asciiTheme="majorBidi" w:hAnsiTheme="majorBidi" w:cstheme="majorBidi"/>
          <w:szCs w:val="22"/>
          <w:lang w:val="es-ES"/>
        </w:rPr>
        <w:t>Professor</w:t>
      </w:r>
      <w:proofErr w:type="spellEnd"/>
    </w:p>
    <w:p w14:paraId="66C67EC6" w14:textId="77777777" w:rsidR="00DE3AD1" w:rsidRPr="00D13A40" w:rsidRDefault="00DE3AD1" w:rsidP="00140634">
      <w:pPr>
        <w:rPr>
          <w:rFonts w:asciiTheme="majorBidi" w:hAnsiTheme="majorBidi" w:cstheme="majorBidi"/>
          <w:szCs w:val="22"/>
          <w:lang w:val="es-ES"/>
        </w:rPr>
      </w:pPr>
      <w:proofErr w:type="spellStart"/>
      <w:r w:rsidRPr="00D13A40">
        <w:rPr>
          <w:rFonts w:asciiTheme="majorBidi" w:hAnsiTheme="majorBidi" w:cstheme="majorBidi"/>
          <w:szCs w:val="22"/>
          <w:lang w:val="es-ES"/>
        </w:rPr>
        <w:t>Research</w:t>
      </w:r>
      <w:proofErr w:type="spellEnd"/>
      <w:r w:rsidRPr="00D13A40">
        <w:rPr>
          <w:rFonts w:asciiTheme="majorBidi" w:hAnsiTheme="majorBidi" w:cstheme="majorBidi"/>
          <w:szCs w:val="22"/>
          <w:lang w:val="es-ES"/>
        </w:rPr>
        <w:t xml:space="preserve"> </w:t>
      </w:r>
      <w:proofErr w:type="spellStart"/>
      <w:r w:rsidRPr="00D13A40">
        <w:rPr>
          <w:rFonts w:asciiTheme="majorBidi" w:hAnsiTheme="majorBidi" w:cstheme="majorBidi"/>
          <w:szCs w:val="22"/>
          <w:lang w:val="es-ES"/>
        </w:rPr>
        <w:t>Group</w:t>
      </w:r>
      <w:proofErr w:type="spellEnd"/>
      <w:r w:rsidRPr="00D13A40">
        <w:rPr>
          <w:rFonts w:asciiTheme="majorBidi" w:hAnsiTheme="majorBidi" w:cstheme="majorBidi"/>
          <w:szCs w:val="22"/>
          <w:lang w:val="es-ES"/>
        </w:rPr>
        <w:t xml:space="preserve"> CITEPT</w:t>
      </w:r>
    </w:p>
    <w:p w14:paraId="67FA6997" w14:textId="77777777" w:rsidR="00DE3AD1" w:rsidRPr="00D13A40" w:rsidRDefault="00DE3AD1" w:rsidP="00140634">
      <w:pPr>
        <w:rPr>
          <w:rFonts w:asciiTheme="majorBidi" w:hAnsiTheme="majorBidi" w:cstheme="majorBidi"/>
          <w:szCs w:val="22"/>
          <w:lang w:val="es-ES"/>
        </w:rPr>
      </w:pPr>
      <w:proofErr w:type="spellStart"/>
      <w:r w:rsidRPr="00D13A40">
        <w:rPr>
          <w:rFonts w:asciiTheme="majorBidi" w:hAnsiTheme="majorBidi" w:cstheme="majorBidi"/>
          <w:szCs w:val="22"/>
          <w:lang w:val="es-ES"/>
        </w:rPr>
        <w:t>Intropic</w:t>
      </w:r>
      <w:proofErr w:type="spellEnd"/>
      <w:r w:rsidRPr="00D13A40">
        <w:rPr>
          <w:rFonts w:asciiTheme="majorBidi" w:hAnsiTheme="majorBidi" w:cstheme="majorBidi"/>
          <w:szCs w:val="22"/>
          <w:lang w:val="es-ES"/>
        </w:rPr>
        <w:t xml:space="preserve"> </w:t>
      </w:r>
      <w:proofErr w:type="spellStart"/>
      <w:r w:rsidRPr="00D13A40">
        <w:rPr>
          <w:rFonts w:asciiTheme="majorBidi" w:hAnsiTheme="majorBidi" w:cstheme="majorBidi"/>
          <w:szCs w:val="22"/>
          <w:lang w:val="es-ES"/>
        </w:rPr>
        <w:t>Lab</w:t>
      </w:r>
      <w:proofErr w:type="spellEnd"/>
      <w:r w:rsidRPr="00D13A40">
        <w:rPr>
          <w:rFonts w:asciiTheme="majorBidi" w:hAnsiTheme="majorBidi" w:cstheme="majorBidi"/>
          <w:szCs w:val="22"/>
          <w:lang w:val="es-ES"/>
        </w:rPr>
        <w:t>. 8</w:t>
      </w:r>
    </w:p>
    <w:p w14:paraId="0CB1A2C5" w14:textId="77777777" w:rsidR="00DE3AD1" w:rsidRPr="00D13A40" w:rsidRDefault="00DE3AD1" w:rsidP="00140634">
      <w:pPr>
        <w:rPr>
          <w:rFonts w:asciiTheme="majorBidi" w:hAnsiTheme="majorBidi" w:cstheme="majorBidi"/>
          <w:szCs w:val="22"/>
          <w:lang w:val="es-ES"/>
        </w:rPr>
      </w:pPr>
      <w:r w:rsidRPr="00D13A40">
        <w:rPr>
          <w:rFonts w:asciiTheme="majorBidi" w:hAnsiTheme="majorBidi" w:cstheme="majorBidi"/>
          <w:szCs w:val="22"/>
          <w:lang w:val="es-ES"/>
        </w:rPr>
        <w:t>Universidad del Magdalena</w:t>
      </w:r>
    </w:p>
    <w:p w14:paraId="39464F26" w14:textId="77777777" w:rsidR="00DE3AD1" w:rsidRPr="00D13A40" w:rsidRDefault="00DE3AD1" w:rsidP="00140634">
      <w:pPr>
        <w:rPr>
          <w:rFonts w:asciiTheme="majorBidi" w:hAnsiTheme="majorBidi" w:cstheme="majorBidi"/>
          <w:szCs w:val="22"/>
          <w:lang w:val="es-ES"/>
        </w:rPr>
      </w:pPr>
      <w:r w:rsidRPr="00D13A40">
        <w:rPr>
          <w:rFonts w:asciiTheme="majorBidi" w:hAnsiTheme="majorBidi" w:cstheme="majorBidi"/>
          <w:szCs w:val="22"/>
          <w:lang w:val="es-ES"/>
        </w:rPr>
        <w:t>Santa Marta - Colombia</w:t>
      </w:r>
    </w:p>
    <w:p w14:paraId="46B4C566" w14:textId="1E5EE866" w:rsidR="00D8567C" w:rsidRPr="00D13A40" w:rsidRDefault="00DE3AD1" w:rsidP="00140634">
      <w:pPr>
        <w:jc w:val="left"/>
        <w:rPr>
          <w:rFonts w:asciiTheme="majorBidi" w:hAnsiTheme="majorBidi" w:cstheme="majorBidi"/>
          <w:szCs w:val="22"/>
          <w:lang w:val="es-ES"/>
        </w:rPr>
      </w:pPr>
      <w:r w:rsidRPr="00D13A40">
        <w:rPr>
          <w:rFonts w:asciiTheme="majorBidi" w:hAnsiTheme="majorBidi" w:cstheme="majorBidi"/>
          <w:szCs w:val="22"/>
          <w:lang w:val="es-ES"/>
        </w:rPr>
        <w:t>E</w:t>
      </w:r>
      <w:r w:rsidR="00384B6E" w:rsidRPr="00D13A40">
        <w:rPr>
          <w:rFonts w:asciiTheme="majorBidi" w:hAnsiTheme="majorBidi" w:cstheme="majorBidi"/>
          <w:szCs w:val="22"/>
          <w:lang w:val="es-ES"/>
        </w:rPr>
        <w:t>-</w:t>
      </w:r>
      <w:r w:rsidRPr="00D13A40">
        <w:rPr>
          <w:rFonts w:asciiTheme="majorBidi" w:hAnsiTheme="majorBidi" w:cstheme="majorBidi"/>
          <w:szCs w:val="22"/>
          <w:lang w:val="es-ES"/>
        </w:rPr>
        <w:t xml:space="preserve">mail: </w:t>
      </w:r>
      <w:hyperlink r:id="rId31" w:history="1">
        <w:r w:rsidR="00384B6E" w:rsidRPr="00D13A40">
          <w:rPr>
            <w:rStyle w:val="Hyperlink"/>
            <w:rFonts w:asciiTheme="majorBidi" w:hAnsiTheme="majorBidi" w:cstheme="majorBidi"/>
            <w:szCs w:val="22"/>
            <w:lang w:val="es-ES"/>
          </w:rPr>
          <w:t>jparamo@unimagdalena.edu.co</w:t>
        </w:r>
      </w:hyperlink>
    </w:p>
    <w:p w14:paraId="58AF120D" w14:textId="77777777" w:rsidR="00384B6E" w:rsidRPr="00D13A40" w:rsidRDefault="00384B6E" w:rsidP="00140634">
      <w:pPr>
        <w:jc w:val="left"/>
        <w:rPr>
          <w:rFonts w:asciiTheme="majorBidi" w:hAnsiTheme="majorBidi" w:cstheme="majorBidi"/>
          <w:szCs w:val="22"/>
          <w:highlight w:val="yellow"/>
          <w:lang w:val="es-ES"/>
        </w:rPr>
      </w:pPr>
    </w:p>
    <w:p w14:paraId="488841F0" w14:textId="77777777" w:rsidR="00973C0D" w:rsidRPr="00E07CA3" w:rsidRDefault="00973C0D" w:rsidP="00140634">
      <w:pPr>
        <w:rPr>
          <w:rFonts w:asciiTheme="majorBidi" w:hAnsiTheme="majorBidi" w:cstheme="majorBidi"/>
          <w:szCs w:val="22"/>
          <w:highlight w:val="yellow"/>
          <w:lang w:val="es-ES"/>
        </w:rPr>
        <w:sectPr w:rsidR="00973C0D" w:rsidRPr="00E07CA3" w:rsidSect="001625F5">
          <w:type w:val="continuous"/>
          <w:pgSz w:w="12240" w:h="15840" w:code="1"/>
          <w:pgMar w:top="1021" w:right="1440" w:bottom="1134" w:left="1440" w:header="720" w:footer="720" w:gutter="0"/>
          <w:cols w:num="2" w:space="708"/>
          <w:titlePg/>
          <w:docGrid w:linePitch="360"/>
        </w:sectPr>
      </w:pPr>
    </w:p>
    <w:p w14:paraId="69D4131C" w14:textId="560670E6" w:rsidR="00C139D3" w:rsidRPr="00140634" w:rsidRDefault="00B546A6" w:rsidP="00140634">
      <w:pPr>
        <w:jc w:val="left"/>
        <w:rPr>
          <w:rFonts w:asciiTheme="majorBidi" w:hAnsiTheme="majorBidi" w:cstheme="majorBidi"/>
          <w:szCs w:val="22"/>
          <w:lang w:val="en-CA"/>
        </w:rPr>
      </w:pPr>
      <w:proofErr w:type="gramStart"/>
      <w:r w:rsidRPr="0073429F">
        <w:rPr>
          <w:rFonts w:asciiTheme="majorBidi" w:hAnsiTheme="majorBidi" w:cstheme="majorBidi"/>
          <w:szCs w:val="22"/>
          <w:lang w:val="en-US"/>
        </w:rPr>
        <w:t>E-mail:phalpin@duke.edu</w:t>
      </w:r>
      <w:proofErr w:type="gramEnd"/>
      <w:r w:rsidRPr="0073429F">
        <w:rPr>
          <w:rFonts w:asciiTheme="majorBidi" w:hAnsiTheme="majorBidi" w:cstheme="majorBidi"/>
          <w:szCs w:val="22"/>
          <w:lang w:val="en-US"/>
        </w:rPr>
        <w:t xml:space="preserve"> </w:t>
      </w:r>
    </w:p>
    <w:p w14:paraId="18A9FCF5" w14:textId="77777777" w:rsidR="005E3C50" w:rsidRPr="00F40CDB" w:rsidRDefault="005E3C50" w:rsidP="00140634">
      <w:pPr>
        <w:rPr>
          <w:rFonts w:asciiTheme="majorBidi" w:hAnsiTheme="majorBidi" w:cstheme="majorBidi"/>
          <w:szCs w:val="22"/>
          <w:highlight w:val="yellow"/>
          <w:lang w:val="es-ES"/>
        </w:rPr>
      </w:pPr>
    </w:p>
    <w:p w14:paraId="07EE0C1E" w14:textId="77777777" w:rsidR="00F17C16" w:rsidRPr="00F40CDB" w:rsidRDefault="00F17C16" w:rsidP="00140634">
      <w:pPr>
        <w:rPr>
          <w:rFonts w:asciiTheme="majorBidi" w:hAnsiTheme="majorBidi" w:cstheme="majorBidi"/>
          <w:b/>
          <w:caps/>
          <w:szCs w:val="22"/>
          <w:u w:val="single"/>
          <w:lang w:val="en-CA"/>
        </w:rPr>
      </w:pPr>
      <w:r w:rsidRPr="00F40CDB">
        <w:rPr>
          <w:rFonts w:asciiTheme="majorBidi" w:hAnsiTheme="majorBidi" w:cstheme="majorBidi"/>
          <w:b/>
          <w:caps/>
          <w:szCs w:val="22"/>
          <w:u w:val="single"/>
          <w:lang w:val="en-CA"/>
        </w:rPr>
        <w:t>Secretariat of the Convention on Biological Diversity</w:t>
      </w:r>
    </w:p>
    <w:p w14:paraId="15891217" w14:textId="4E433787" w:rsidR="00705E8E" w:rsidRPr="00F40CDB" w:rsidRDefault="00705E8E" w:rsidP="00140634">
      <w:pPr>
        <w:ind w:left="360" w:hanging="360"/>
        <w:rPr>
          <w:rFonts w:asciiTheme="majorBidi" w:hAnsiTheme="majorBidi" w:cstheme="majorBidi"/>
          <w:szCs w:val="22"/>
          <w:lang w:val="en-CA"/>
        </w:rPr>
      </w:pPr>
    </w:p>
    <w:p w14:paraId="6A56D7A8" w14:textId="78DF02AB" w:rsidR="00F17C16" w:rsidRPr="00F40CDB" w:rsidRDefault="00F17C16" w:rsidP="00140634">
      <w:pPr>
        <w:pStyle w:val="ListParagraph"/>
        <w:numPr>
          <w:ilvl w:val="0"/>
          <w:numId w:val="8"/>
        </w:numPr>
        <w:tabs>
          <w:tab w:val="left" w:pos="284"/>
        </w:tabs>
        <w:ind w:leftChars="0" w:left="0" w:firstLine="0"/>
        <w:rPr>
          <w:rFonts w:asciiTheme="majorBidi" w:hAnsiTheme="majorBidi" w:cstheme="majorBidi"/>
          <w:szCs w:val="22"/>
          <w:lang w:val="en-CA"/>
        </w:rPr>
      </w:pPr>
      <w:r w:rsidRPr="00F40CDB">
        <w:rPr>
          <w:rFonts w:asciiTheme="majorBidi" w:hAnsiTheme="majorBidi" w:cstheme="majorBidi"/>
          <w:szCs w:val="22"/>
          <w:lang w:val="en-CA"/>
        </w:rPr>
        <w:t>Mr. Joseph Appiott</w:t>
      </w:r>
    </w:p>
    <w:p w14:paraId="209C3847" w14:textId="77777777" w:rsidR="00F17C16" w:rsidRPr="00F40CDB" w:rsidRDefault="00F17C16" w:rsidP="00140634">
      <w:pPr>
        <w:rPr>
          <w:rFonts w:asciiTheme="majorBidi" w:hAnsiTheme="majorBidi" w:cstheme="majorBidi"/>
          <w:szCs w:val="22"/>
          <w:lang w:val="en-CA"/>
        </w:rPr>
      </w:pPr>
      <w:r w:rsidRPr="00F40CDB">
        <w:rPr>
          <w:rFonts w:asciiTheme="majorBidi" w:hAnsiTheme="majorBidi" w:cstheme="majorBidi"/>
          <w:szCs w:val="22"/>
          <w:lang w:val="en-CA"/>
        </w:rPr>
        <w:t>Associate Programme Officer</w:t>
      </w:r>
    </w:p>
    <w:p w14:paraId="2427B304" w14:textId="2ABDF11C" w:rsidR="00F17C16" w:rsidRPr="00F40CDB" w:rsidRDefault="00F17C16" w:rsidP="00140634">
      <w:pPr>
        <w:rPr>
          <w:rFonts w:asciiTheme="majorBidi" w:hAnsiTheme="majorBidi" w:cstheme="majorBidi"/>
          <w:szCs w:val="22"/>
          <w:lang w:val="en-CA"/>
        </w:rPr>
      </w:pPr>
      <w:r w:rsidRPr="00F40CDB">
        <w:rPr>
          <w:rFonts w:asciiTheme="majorBidi" w:hAnsiTheme="majorBidi" w:cstheme="majorBidi"/>
          <w:szCs w:val="22"/>
          <w:lang w:val="en-CA"/>
        </w:rPr>
        <w:t>Marine and Coastal Biodiversity</w:t>
      </w:r>
    </w:p>
    <w:p w14:paraId="0D75638A" w14:textId="77777777" w:rsidR="00056D2F" w:rsidRPr="00F40CDB" w:rsidRDefault="00056D2F" w:rsidP="00140634">
      <w:pPr>
        <w:tabs>
          <w:tab w:val="left" w:pos="142"/>
        </w:tabs>
        <w:rPr>
          <w:rFonts w:asciiTheme="majorBidi" w:hAnsiTheme="majorBidi" w:cstheme="majorBidi"/>
          <w:szCs w:val="22"/>
          <w:lang w:val="en-CA"/>
        </w:rPr>
      </w:pPr>
      <w:r w:rsidRPr="00F40CDB">
        <w:rPr>
          <w:rFonts w:asciiTheme="majorBidi" w:hAnsiTheme="majorBidi" w:cstheme="majorBidi"/>
          <w:szCs w:val="22"/>
          <w:lang w:val="en-CA"/>
        </w:rPr>
        <w:t>Science, Society and Sustainable Futures Division</w:t>
      </w:r>
    </w:p>
    <w:p w14:paraId="220B7546" w14:textId="77777777" w:rsidR="00F17C16" w:rsidRPr="00F40CDB" w:rsidRDefault="00F17C16" w:rsidP="00140634">
      <w:pPr>
        <w:rPr>
          <w:rFonts w:asciiTheme="majorBidi" w:hAnsiTheme="majorBidi" w:cstheme="majorBidi"/>
          <w:szCs w:val="22"/>
          <w:lang w:val="en-CA"/>
        </w:rPr>
      </w:pPr>
      <w:r w:rsidRPr="00F40CDB">
        <w:rPr>
          <w:rFonts w:asciiTheme="majorBidi" w:hAnsiTheme="majorBidi" w:cstheme="majorBidi"/>
          <w:szCs w:val="22"/>
          <w:lang w:val="en-CA"/>
        </w:rPr>
        <w:t>Secretariat of the Convention on Biological Diversity</w:t>
      </w:r>
    </w:p>
    <w:p w14:paraId="2C9EC996" w14:textId="77777777" w:rsidR="00F17C16" w:rsidRPr="00123033" w:rsidRDefault="00F17C16" w:rsidP="00140634">
      <w:pPr>
        <w:rPr>
          <w:rFonts w:asciiTheme="majorBidi" w:hAnsiTheme="majorBidi" w:cstheme="majorBidi"/>
          <w:szCs w:val="22"/>
          <w:lang w:val="es-ES"/>
        </w:rPr>
      </w:pPr>
      <w:r w:rsidRPr="00123033">
        <w:rPr>
          <w:rFonts w:asciiTheme="majorBidi" w:hAnsiTheme="majorBidi" w:cstheme="majorBidi"/>
          <w:szCs w:val="22"/>
          <w:lang w:val="es-ES"/>
        </w:rPr>
        <w:t xml:space="preserve">Montreal, </w:t>
      </w:r>
      <w:proofErr w:type="spellStart"/>
      <w:r w:rsidRPr="00123033">
        <w:rPr>
          <w:rFonts w:asciiTheme="majorBidi" w:hAnsiTheme="majorBidi" w:cstheme="majorBidi"/>
          <w:szCs w:val="22"/>
          <w:lang w:val="es-ES"/>
        </w:rPr>
        <w:t>Canada</w:t>
      </w:r>
      <w:proofErr w:type="spellEnd"/>
    </w:p>
    <w:p w14:paraId="62A83A16" w14:textId="5C79881D" w:rsidR="00F17C16" w:rsidRPr="00123033" w:rsidRDefault="00F17C16" w:rsidP="00140634">
      <w:pPr>
        <w:rPr>
          <w:rFonts w:asciiTheme="majorBidi" w:hAnsiTheme="majorBidi" w:cstheme="majorBidi"/>
          <w:szCs w:val="22"/>
          <w:lang w:val="es-ES"/>
        </w:rPr>
      </w:pPr>
      <w:r w:rsidRPr="00123033">
        <w:rPr>
          <w:rFonts w:asciiTheme="majorBidi" w:hAnsiTheme="majorBidi" w:cstheme="majorBidi"/>
          <w:szCs w:val="22"/>
          <w:lang w:val="es-ES"/>
        </w:rPr>
        <w:t xml:space="preserve">E-mail: </w:t>
      </w:r>
      <w:hyperlink r:id="rId32" w:history="1">
        <w:r w:rsidR="00F009EB" w:rsidRPr="00123033">
          <w:rPr>
            <w:rStyle w:val="Hyperlink"/>
            <w:rFonts w:asciiTheme="majorBidi" w:hAnsiTheme="majorBidi" w:cstheme="majorBidi"/>
            <w:szCs w:val="22"/>
            <w:lang w:val="es-ES"/>
          </w:rPr>
          <w:t>joseph.appiott@</w:t>
        </w:r>
      </w:hyperlink>
      <w:r w:rsidR="00F009EB" w:rsidRPr="00123033">
        <w:rPr>
          <w:rStyle w:val="Hyperlink"/>
          <w:rFonts w:asciiTheme="majorBidi" w:hAnsiTheme="majorBidi" w:cstheme="majorBidi"/>
          <w:szCs w:val="22"/>
          <w:lang w:val="es-ES"/>
        </w:rPr>
        <w:t>un.org</w:t>
      </w:r>
    </w:p>
    <w:p w14:paraId="6AC9397A" w14:textId="77777777" w:rsidR="00F17C16" w:rsidRPr="00123033" w:rsidRDefault="00F17C16" w:rsidP="00140634">
      <w:pPr>
        <w:rPr>
          <w:rFonts w:asciiTheme="majorBidi" w:hAnsiTheme="majorBidi" w:cstheme="majorBidi"/>
          <w:szCs w:val="22"/>
          <w:lang w:val="es-ES"/>
        </w:rPr>
      </w:pPr>
    </w:p>
    <w:p w14:paraId="201126E1" w14:textId="3DB936A6" w:rsidR="00FA6062" w:rsidRPr="00123033" w:rsidRDefault="007217A8" w:rsidP="00140634">
      <w:pPr>
        <w:keepNext/>
        <w:keepLines/>
        <w:ind w:left="360" w:hanging="360"/>
        <w:rPr>
          <w:rFonts w:asciiTheme="majorBidi" w:hAnsiTheme="majorBidi" w:cstheme="majorBidi"/>
          <w:kern w:val="22"/>
          <w:szCs w:val="22"/>
          <w:lang w:val="en-US"/>
        </w:rPr>
      </w:pPr>
      <w:r w:rsidRPr="00123033">
        <w:rPr>
          <w:rFonts w:asciiTheme="majorBidi" w:hAnsiTheme="majorBidi" w:cstheme="majorBidi"/>
          <w:kern w:val="22"/>
          <w:szCs w:val="22"/>
          <w:lang w:val="en-US"/>
        </w:rPr>
        <w:t>19</w:t>
      </w:r>
      <w:r w:rsidR="00FA6062" w:rsidRPr="00123033">
        <w:rPr>
          <w:rFonts w:asciiTheme="majorBidi" w:hAnsiTheme="majorBidi" w:cstheme="majorBidi"/>
          <w:kern w:val="22"/>
          <w:szCs w:val="22"/>
          <w:lang w:val="en-US"/>
        </w:rPr>
        <w:t>.</w:t>
      </w:r>
      <w:r w:rsidR="00FA6062" w:rsidRPr="00123033">
        <w:rPr>
          <w:rFonts w:asciiTheme="majorBidi" w:hAnsiTheme="majorBidi" w:cstheme="majorBidi"/>
          <w:kern w:val="22"/>
          <w:szCs w:val="22"/>
          <w:lang w:val="en-US"/>
        </w:rPr>
        <w:tab/>
        <w:t>Ms. Jacqueline Grekin</w:t>
      </w:r>
    </w:p>
    <w:p w14:paraId="4D0D4700" w14:textId="77777777" w:rsidR="00FA6062" w:rsidRPr="00F40CDB" w:rsidRDefault="00FA6062" w:rsidP="00140634">
      <w:pPr>
        <w:keepNext/>
        <w:keepLines/>
        <w:rPr>
          <w:rFonts w:asciiTheme="majorBidi" w:hAnsiTheme="majorBidi" w:cstheme="majorBidi"/>
          <w:kern w:val="22"/>
          <w:szCs w:val="22"/>
        </w:rPr>
      </w:pPr>
      <w:r w:rsidRPr="00F40CDB">
        <w:rPr>
          <w:rFonts w:asciiTheme="majorBidi" w:hAnsiTheme="majorBidi" w:cstheme="majorBidi"/>
          <w:kern w:val="22"/>
          <w:szCs w:val="22"/>
        </w:rPr>
        <w:t>Programme Assistant</w:t>
      </w:r>
    </w:p>
    <w:p w14:paraId="1169ACDC" w14:textId="77777777" w:rsidR="00FA6062" w:rsidRPr="00F40CDB" w:rsidRDefault="00FA6062" w:rsidP="00140634">
      <w:pPr>
        <w:keepNext/>
        <w:keepLines/>
        <w:rPr>
          <w:rFonts w:asciiTheme="majorBidi" w:hAnsiTheme="majorBidi" w:cstheme="majorBidi"/>
          <w:kern w:val="22"/>
          <w:szCs w:val="22"/>
        </w:rPr>
      </w:pPr>
      <w:r w:rsidRPr="00F40CDB">
        <w:rPr>
          <w:rFonts w:asciiTheme="majorBidi" w:hAnsiTheme="majorBidi" w:cstheme="majorBidi"/>
          <w:kern w:val="22"/>
          <w:szCs w:val="22"/>
        </w:rPr>
        <w:t>Marine and Coastal Biodiversity</w:t>
      </w:r>
    </w:p>
    <w:p w14:paraId="1E192FF1" w14:textId="77777777" w:rsidR="00FA6062" w:rsidRPr="00F40CDB" w:rsidRDefault="00FA6062" w:rsidP="00140634">
      <w:pPr>
        <w:keepNext/>
        <w:keepLines/>
        <w:jc w:val="left"/>
        <w:rPr>
          <w:rFonts w:asciiTheme="majorBidi" w:hAnsiTheme="majorBidi" w:cstheme="majorBidi"/>
          <w:kern w:val="22"/>
          <w:szCs w:val="22"/>
        </w:rPr>
      </w:pPr>
      <w:r w:rsidRPr="00F40CDB">
        <w:rPr>
          <w:rFonts w:asciiTheme="majorBidi" w:hAnsiTheme="majorBidi" w:cstheme="majorBidi"/>
          <w:kern w:val="22"/>
          <w:szCs w:val="22"/>
        </w:rPr>
        <w:t>Secretariat of the Convention on Biological Diversity</w:t>
      </w:r>
    </w:p>
    <w:p w14:paraId="4750F6FC" w14:textId="77777777" w:rsidR="00FA6062" w:rsidRPr="00123033" w:rsidRDefault="00FA6062" w:rsidP="00140634">
      <w:pPr>
        <w:keepNext/>
        <w:keepLines/>
        <w:rPr>
          <w:rFonts w:asciiTheme="majorBidi" w:hAnsiTheme="majorBidi" w:cstheme="majorBidi"/>
          <w:kern w:val="22"/>
          <w:szCs w:val="22"/>
          <w:lang w:val="es-ES"/>
        </w:rPr>
      </w:pPr>
      <w:r w:rsidRPr="00123033">
        <w:rPr>
          <w:rFonts w:asciiTheme="majorBidi" w:hAnsiTheme="majorBidi" w:cstheme="majorBidi"/>
          <w:kern w:val="22"/>
          <w:szCs w:val="22"/>
          <w:lang w:val="es-ES"/>
        </w:rPr>
        <w:t xml:space="preserve">Montreal, </w:t>
      </w:r>
      <w:proofErr w:type="spellStart"/>
      <w:r w:rsidRPr="00123033">
        <w:rPr>
          <w:rFonts w:asciiTheme="majorBidi" w:hAnsiTheme="majorBidi" w:cstheme="majorBidi"/>
          <w:kern w:val="22"/>
          <w:szCs w:val="22"/>
          <w:lang w:val="es-ES"/>
        </w:rPr>
        <w:t>Canada</w:t>
      </w:r>
      <w:proofErr w:type="spellEnd"/>
    </w:p>
    <w:p w14:paraId="081FF180" w14:textId="4F208DCC" w:rsidR="00FA6062" w:rsidRPr="00123033" w:rsidRDefault="00FA6062" w:rsidP="00140634">
      <w:pPr>
        <w:keepLines/>
        <w:rPr>
          <w:rFonts w:asciiTheme="majorBidi" w:hAnsiTheme="majorBidi" w:cstheme="majorBidi"/>
          <w:kern w:val="22"/>
          <w:szCs w:val="22"/>
          <w:lang w:val="es-ES"/>
        </w:rPr>
      </w:pPr>
      <w:r w:rsidRPr="00123033">
        <w:rPr>
          <w:rFonts w:asciiTheme="majorBidi" w:hAnsiTheme="majorBidi" w:cstheme="majorBidi"/>
          <w:kern w:val="22"/>
          <w:szCs w:val="22"/>
          <w:lang w:val="es-ES"/>
        </w:rPr>
        <w:t xml:space="preserve">Email: </w:t>
      </w:r>
      <w:hyperlink r:id="rId33" w:history="1">
        <w:r w:rsidR="00F009EB" w:rsidRPr="00123033">
          <w:rPr>
            <w:rStyle w:val="Hyperlink"/>
            <w:rFonts w:asciiTheme="majorBidi" w:hAnsiTheme="majorBidi" w:cstheme="majorBidi"/>
            <w:kern w:val="22"/>
            <w:szCs w:val="22"/>
            <w:lang w:val="es-ES"/>
          </w:rPr>
          <w:t>jacqueline.grekin@</w:t>
        </w:r>
      </w:hyperlink>
      <w:r w:rsidR="00F009EB" w:rsidRPr="00123033">
        <w:rPr>
          <w:rFonts w:asciiTheme="majorBidi" w:hAnsiTheme="majorBidi" w:cstheme="majorBidi"/>
          <w:szCs w:val="22"/>
          <w:lang w:val="es-ES"/>
        </w:rPr>
        <w:t>un.org</w:t>
      </w:r>
    </w:p>
    <w:p w14:paraId="2F855930" w14:textId="1E7221C5" w:rsidR="008152B4" w:rsidRPr="00123033" w:rsidRDefault="008152B4" w:rsidP="00140634">
      <w:pPr>
        <w:tabs>
          <w:tab w:val="left" w:pos="3960"/>
        </w:tabs>
        <w:ind w:right="10"/>
        <w:rPr>
          <w:rFonts w:asciiTheme="majorBidi" w:hAnsiTheme="majorBidi" w:cstheme="majorBidi"/>
          <w:szCs w:val="22"/>
          <w:lang w:val="es-ES"/>
        </w:rPr>
      </w:pPr>
    </w:p>
    <w:p w14:paraId="1B8652D1" w14:textId="6C709A6A" w:rsidR="00FA6062" w:rsidRDefault="009A42AB" w:rsidP="00140634">
      <w:pPr>
        <w:tabs>
          <w:tab w:val="left" w:pos="3960"/>
        </w:tabs>
        <w:ind w:right="10"/>
        <w:rPr>
          <w:rFonts w:asciiTheme="majorBidi" w:hAnsiTheme="majorBidi" w:cstheme="majorBidi"/>
          <w:szCs w:val="22"/>
          <w:lang w:val="en-US"/>
        </w:rPr>
      </w:pPr>
      <w:r>
        <w:rPr>
          <w:rFonts w:asciiTheme="majorBidi" w:hAnsiTheme="majorBidi" w:cstheme="majorBidi"/>
          <w:szCs w:val="22"/>
          <w:lang w:val="en-US"/>
        </w:rPr>
        <w:t xml:space="preserve">20. </w:t>
      </w:r>
      <w:r w:rsidR="00F009EB" w:rsidRPr="00F009EB">
        <w:rPr>
          <w:rFonts w:asciiTheme="majorBidi" w:hAnsiTheme="majorBidi" w:cstheme="majorBidi"/>
          <w:szCs w:val="22"/>
          <w:lang w:val="en-US"/>
        </w:rPr>
        <w:t xml:space="preserve">Ms. </w:t>
      </w:r>
      <w:r w:rsidR="00C03325" w:rsidRPr="00F40CDB">
        <w:rPr>
          <w:rFonts w:asciiTheme="majorBidi" w:hAnsiTheme="majorBidi" w:cstheme="majorBidi"/>
          <w:szCs w:val="22"/>
          <w:lang w:val="en-US"/>
        </w:rPr>
        <w:t>Johany</w:t>
      </w:r>
      <w:r w:rsidR="00F009EB">
        <w:rPr>
          <w:rFonts w:asciiTheme="majorBidi" w:hAnsiTheme="majorBidi" w:cstheme="majorBidi"/>
          <w:szCs w:val="22"/>
          <w:lang w:val="en-US"/>
        </w:rPr>
        <w:t xml:space="preserve"> Martinez</w:t>
      </w:r>
    </w:p>
    <w:p w14:paraId="7FA69F84" w14:textId="77777777" w:rsidR="00F009EB" w:rsidRPr="00F40CDB" w:rsidRDefault="00F009EB" w:rsidP="00140634">
      <w:pPr>
        <w:keepNext/>
        <w:keepLines/>
        <w:rPr>
          <w:rFonts w:asciiTheme="majorBidi" w:hAnsiTheme="majorBidi" w:cstheme="majorBidi"/>
          <w:kern w:val="22"/>
          <w:szCs w:val="22"/>
        </w:rPr>
      </w:pPr>
      <w:r w:rsidRPr="00F40CDB">
        <w:rPr>
          <w:rFonts w:asciiTheme="majorBidi" w:hAnsiTheme="majorBidi" w:cstheme="majorBidi"/>
          <w:kern w:val="22"/>
          <w:szCs w:val="22"/>
        </w:rPr>
        <w:t>Programme Assistant</w:t>
      </w:r>
    </w:p>
    <w:p w14:paraId="3642975F" w14:textId="77777777" w:rsidR="00F009EB" w:rsidRPr="00F40CDB" w:rsidRDefault="00F009EB" w:rsidP="00140634">
      <w:pPr>
        <w:keepNext/>
        <w:keepLines/>
        <w:rPr>
          <w:rFonts w:asciiTheme="majorBidi" w:hAnsiTheme="majorBidi" w:cstheme="majorBidi"/>
          <w:kern w:val="22"/>
          <w:szCs w:val="22"/>
        </w:rPr>
      </w:pPr>
      <w:r w:rsidRPr="00F40CDB">
        <w:rPr>
          <w:rFonts w:asciiTheme="majorBidi" w:hAnsiTheme="majorBidi" w:cstheme="majorBidi"/>
          <w:kern w:val="22"/>
          <w:szCs w:val="22"/>
        </w:rPr>
        <w:t>Marine and Coastal Biodiversity</w:t>
      </w:r>
    </w:p>
    <w:p w14:paraId="33B5DA46" w14:textId="77777777" w:rsidR="00F009EB" w:rsidRPr="00F40CDB" w:rsidRDefault="00F009EB" w:rsidP="00140634">
      <w:pPr>
        <w:keepNext/>
        <w:keepLines/>
        <w:jc w:val="left"/>
        <w:rPr>
          <w:rFonts w:asciiTheme="majorBidi" w:hAnsiTheme="majorBidi" w:cstheme="majorBidi"/>
          <w:kern w:val="22"/>
          <w:szCs w:val="22"/>
        </w:rPr>
      </w:pPr>
      <w:r w:rsidRPr="00F40CDB">
        <w:rPr>
          <w:rFonts w:asciiTheme="majorBidi" w:hAnsiTheme="majorBidi" w:cstheme="majorBidi"/>
          <w:kern w:val="22"/>
          <w:szCs w:val="22"/>
        </w:rPr>
        <w:t>Secretariat of the Convention on Biological Diversity</w:t>
      </w:r>
    </w:p>
    <w:p w14:paraId="62838333" w14:textId="77777777" w:rsidR="00F009EB" w:rsidRPr="00F40CDB" w:rsidRDefault="00F009EB" w:rsidP="00140634">
      <w:pPr>
        <w:keepNext/>
        <w:keepLines/>
        <w:rPr>
          <w:rFonts w:asciiTheme="majorBidi" w:hAnsiTheme="majorBidi" w:cstheme="majorBidi"/>
          <w:kern w:val="22"/>
          <w:szCs w:val="22"/>
          <w:lang w:val="es-ES"/>
        </w:rPr>
      </w:pPr>
      <w:r w:rsidRPr="00F40CDB">
        <w:rPr>
          <w:rFonts w:asciiTheme="majorBidi" w:hAnsiTheme="majorBidi" w:cstheme="majorBidi"/>
          <w:kern w:val="22"/>
          <w:szCs w:val="22"/>
          <w:lang w:val="es-ES"/>
        </w:rPr>
        <w:t xml:space="preserve">Montreal, </w:t>
      </w:r>
      <w:proofErr w:type="spellStart"/>
      <w:r w:rsidRPr="00F40CDB">
        <w:rPr>
          <w:rFonts w:asciiTheme="majorBidi" w:hAnsiTheme="majorBidi" w:cstheme="majorBidi"/>
          <w:kern w:val="22"/>
          <w:szCs w:val="22"/>
          <w:lang w:val="es-ES"/>
        </w:rPr>
        <w:t>Canada</w:t>
      </w:r>
      <w:proofErr w:type="spellEnd"/>
    </w:p>
    <w:p w14:paraId="47797473" w14:textId="7AA9615F" w:rsidR="00F009EB" w:rsidRPr="00F40CDB" w:rsidRDefault="00F009EB" w:rsidP="00140634">
      <w:pPr>
        <w:tabs>
          <w:tab w:val="left" w:pos="3960"/>
        </w:tabs>
        <w:ind w:right="10"/>
        <w:rPr>
          <w:rFonts w:asciiTheme="majorBidi" w:hAnsiTheme="majorBidi" w:cstheme="majorBidi"/>
          <w:szCs w:val="22"/>
          <w:lang w:val="es-ES"/>
        </w:rPr>
      </w:pPr>
      <w:r w:rsidRPr="00F40CDB">
        <w:rPr>
          <w:rFonts w:asciiTheme="majorBidi" w:hAnsiTheme="majorBidi" w:cstheme="majorBidi"/>
          <w:kern w:val="22"/>
          <w:szCs w:val="22"/>
          <w:lang w:val="es-ES"/>
        </w:rPr>
        <w:t>Email:</w:t>
      </w:r>
      <w:r w:rsidRPr="00F009EB">
        <w:rPr>
          <w:rFonts w:asciiTheme="majorBidi" w:hAnsiTheme="majorBidi" w:cstheme="majorBidi"/>
          <w:kern w:val="22"/>
          <w:szCs w:val="22"/>
          <w:lang w:val="es-ES"/>
        </w:rPr>
        <w:t xml:space="preserve"> </w:t>
      </w:r>
      <w:hyperlink r:id="rId34" w:history="1">
        <w:r w:rsidRPr="0077583C">
          <w:rPr>
            <w:rStyle w:val="Hyperlink"/>
            <w:rFonts w:asciiTheme="majorBidi" w:hAnsiTheme="majorBidi" w:cstheme="majorBidi"/>
            <w:kern w:val="22"/>
            <w:szCs w:val="22"/>
            <w:lang w:val="es-ES"/>
          </w:rPr>
          <w:t>Johany.martinez@un.org</w:t>
        </w:r>
      </w:hyperlink>
      <w:r>
        <w:rPr>
          <w:rFonts w:asciiTheme="majorBidi" w:hAnsiTheme="majorBidi" w:cstheme="majorBidi"/>
          <w:kern w:val="22"/>
          <w:szCs w:val="22"/>
          <w:lang w:val="es-ES"/>
        </w:rPr>
        <w:t xml:space="preserve"> </w:t>
      </w:r>
    </w:p>
    <w:p w14:paraId="0D1C0AE0" w14:textId="77777777" w:rsidR="00F009EB" w:rsidRPr="00F009EB" w:rsidRDefault="00F009EB" w:rsidP="00140634">
      <w:pPr>
        <w:tabs>
          <w:tab w:val="left" w:pos="3960"/>
        </w:tabs>
        <w:ind w:right="10"/>
        <w:rPr>
          <w:rFonts w:asciiTheme="majorBidi" w:hAnsiTheme="majorBidi" w:cstheme="majorBidi"/>
          <w:szCs w:val="22"/>
          <w:lang w:val="es-ES"/>
        </w:rPr>
      </w:pPr>
    </w:p>
    <w:p w14:paraId="798009F5" w14:textId="2F1C0154" w:rsidR="00C03325" w:rsidRPr="009A42AB" w:rsidRDefault="00F009EB" w:rsidP="00140634">
      <w:pPr>
        <w:pStyle w:val="ListParagraph"/>
        <w:numPr>
          <w:ilvl w:val="0"/>
          <w:numId w:val="8"/>
        </w:numPr>
        <w:tabs>
          <w:tab w:val="left" w:pos="3960"/>
        </w:tabs>
        <w:ind w:leftChars="0" w:left="426" w:right="10" w:hanging="426"/>
        <w:rPr>
          <w:rFonts w:asciiTheme="majorBidi" w:hAnsiTheme="majorBidi" w:cstheme="majorBidi"/>
          <w:szCs w:val="22"/>
          <w:lang w:val="es-ES"/>
        </w:rPr>
      </w:pPr>
      <w:r w:rsidRPr="009A42AB">
        <w:rPr>
          <w:rFonts w:asciiTheme="majorBidi" w:hAnsiTheme="majorBidi" w:cstheme="majorBidi"/>
          <w:szCs w:val="22"/>
          <w:lang w:val="es-ES"/>
        </w:rPr>
        <w:t xml:space="preserve">Ms. </w:t>
      </w:r>
      <w:r w:rsidR="00C03325" w:rsidRPr="00F40CDB">
        <w:rPr>
          <w:rFonts w:asciiTheme="majorBidi" w:hAnsiTheme="majorBidi" w:cstheme="majorBidi"/>
          <w:szCs w:val="22"/>
          <w:lang w:val="es-ES"/>
        </w:rPr>
        <w:t>Marketa</w:t>
      </w:r>
      <w:r w:rsidR="00946E94" w:rsidRPr="009A42AB">
        <w:rPr>
          <w:rFonts w:asciiTheme="majorBidi" w:hAnsiTheme="majorBidi" w:cstheme="majorBidi"/>
          <w:szCs w:val="22"/>
          <w:lang w:val="es-ES"/>
        </w:rPr>
        <w:t xml:space="preserve"> Zackova</w:t>
      </w:r>
    </w:p>
    <w:p w14:paraId="11CCAB48" w14:textId="77777777" w:rsidR="00946E94" w:rsidRPr="00F40CDB" w:rsidRDefault="00946E94" w:rsidP="00140634">
      <w:pPr>
        <w:keepNext/>
        <w:keepLines/>
        <w:rPr>
          <w:rFonts w:asciiTheme="majorBidi" w:hAnsiTheme="majorBidi" w:cstheme="majorBidi"/>
          <w:kern w:val="22"/>
          <w:szCs w:val="22"/>
        </w:rPr>
      </w:pPr>
      <w:r w:rsidRPr="00F40CDB">
        <w:rPr>
          <w:rFonts w:asciiTheme="majorBidi" w:hAnsiTheme="majorBidi" w:cstheme="majorBidi"/>
          <w:kern w:val="22"/>
          <w:szCs w:val="22"/>
        </w:rPr>
        <w:t>Marine and Coastal Biodiversity</w:t>
      </w:r>
    </w:p>
    <w:p w14:paraId="73D3AB17" w14:textId="77777777" w:rsidR="00946E94" w:rsidRPr="00F40CDB" w:rsidRDefault="00946E94" w:rsidP="00140634">
      <w:pPr>
        <w:keepNext/>
        <w:keepLines/>
        <w:jc w:val="left"/>
        <w:rPr>
          <w:rFonts w:asciiTheme="majorBidi" w:hAnsiTheme="majorBidi" w:cstheme="majorBidi"/>
          <w:kern w:val="22"/>
          <w:szCs w:val="22"/>
        </w:rPr>
      </w:pPr>
      <w:r w:rsidRPr="00F40CDB">
        <w:rPr>
          <w:rFonts w:asciiTheme="majorBidi" w:hAnsiTheme="majorBidi" w:cstheme="majorBidi"/>
          <w:kern w:val="22"/>
          <w:szCs w:val="22"/>
        </w:rPr>
        <w:t>Secretariat of the Convention on Biological Diversity</w:t>
      </w:r>
    </w:p>
    <w:p w14:paraId="1A578B91" w14:textId="77777777" w:rsidR="00946E94" w:rsidRPr="00F40CDB" w:rsidRDefault="00946E94" w:rsidP="00140634">
      <w:pPr>
        <w:keepNext/>
        <w:keepLines/>
        <w:rPr>
          <w:rFonts w:asciiTheme="majorBidi" w:hAnsiTheme="majorBidi" w:cstheme="majorBidi"/>
          <w:kern w:val="22"/>
          <w:szCs w:val="22"/>
          <w:lang w:val="es-ES"/>
        </w:rPr>
      </w:pPr>
      <w:r w:rsidRPr="00F40CDB">
        <w:rPr>
          <w:rFonts w:asciiTheme="majorBidi" w:hAnsiTheme="majorBidi" w:cstheme="majorBidi"/>
          <w:kern w:val="22"/>
          <w:szCs w:val="22"/>
          <w:lang w:val="es-ES"/>
        </w:rPr>
        <w:t xml:space="preserve">Montreal, </w:t>
      </w:r>
      <w:proofErr w:type="spellStart"/>
      <w:r w:rsidRPr="00F40CDB">
        <w:rPr>
          <w:rFonts w:asciiTheme="majorBidi" w:hAnsiTheme="majorBidi" w:cstheme="majorBidi"/>
          <w:kern w:val="22"/>
          <w:szCs w:val="22"/>
          <w:lang w:val="es-ES"/>
        </w:rPr>
        <w:t>Canada</w:t>
      </w:r>
      <w:proofErr w:type="spellEnd"/>
    </w:p>
    <w:p w14:paraId="102A5F47" w14:textId="5DE693E3" w:rsidR="00946E94" w:rsidRPr="00F40CDB" w:rsidRDefault="00946E94" w:rsidP="00140634">
      <w:pPr>
        <w:tabs>
          <w:tab w:val="left" w:pos="3960"/>
        </w:tabs>
        <w:ind w:right="10"/>
        <w:rPr>
          <w:rFonts w:asciiTheme="majorBidi" w:hAnsiTheme="majorBidi" w:cstheme="majorBidi"/>
          <w:szCs w:val="22"/>
          <w:lang w:val="es-ES"/>
        </w:rPr>
      </w:pPr>
      <w:r w:rsidRPr="00F40CDB">
        <w:rPr>
          <w:rFonts w:asciiTheme="majorBidi" w:hAnsiTheme="majorBidi" w:cstheme="majorBidi"/>
          <w:kern w:val="22"/>
          <w:szCs w:val="22"/>
          <w:lang w:val="es-ES"/>
        </w:rPr>
        <w:t>Email:</w:t>
      </w:r>
      <w:r w:rsidR="00AE3B62">
        <w:rPr>
          <w:rFonts w:asciiTheme="majorBidi" w:hAnsiTheme="majorBidi" w:cstheme="majorBidi"/>
          <w:kern w:val="22"/>
          <w:szCs w:val="22"/>
          <w:lang w:val="es-ES"/>
        </w:rPr>
        <w:t xml:space="preserve"> </w:t>
      </w:r>
      <w:hyperlink r:id="rId35" w:history="1">
        <w:r w:rsidR="00AE3B62" w:rsidRPr="00AE3B62">
          <w:rPr>
            <w:rStyle w:val="Hyperlink"/>
            <w:sz w:val="24"/>
            <w:lang w:val="es-ES"/>
          </w:rPr>
          <w:t>marketa.zackova@un.org</w:t>
        </w:r>
      </w:hyperlink>
    </w:p>
    <w:p w14:paraId="7AEEF086" w14:textId="20BE3E8F" w:rsidR="00FA6062" w:rsidRPr="00F40CDB" w:rsidRDefault="00FA6062" w:rsidP="00140634">
      <w:pPr>
        <w:tabs>
          <w:tab w:val="left" w:pos="3960"/>
        </w:tabs>
        <w:ind w:right="10"/>
        <w:rPr>
          <w:rFonts w:asciiTheme="majorBidi" w:hAnsiTheme="majorBidi" w:cstheme="majorBidi"/>
          <w:szCs w:val="22"/>
          <w:lang w:val="es-ES"/>
        </w:rPr>
      </w:pPr>
    </w:p>
    <w:p w14:paraId="2DCC1ABC" w14:textId="2705537A" w:rsidR="00A9475F" w:rsidRPr="00F40CDB" w:rsidRDefault="00A9475F" w:rsidP="00140634">
      <w:pPr>
        <w:pStyle w:val="Heading3"/>
        <w:spacing w:before="0" w:after="0"/>
        <w:jc w:val="both"/>
        <w:rPr>
          <w:rFonts w:asciiTheme="majorBidi" w:hAnsiTheme="majorBidi" w:cstheme="majorBidi"/>
          <w:bCs/>
          <w:i w:val="0"/>
          <w:iCs w:val="0"/>
          <w:szCs w:val="22"/>
          <w:lang w:val="es-ES"/>
        </w:rPr>
      </w:pPr>
      <w:r w:rsidRPr="00F40CDB">
        <w:rPr>
          <w:rFonts w:asciiTheme="majorBidi" w:hAnsiTheme="majorBidi" w:cstheme="majorBidi"/>
          <w:b/>
          <w:szCs w:val="22"/>
          <w:lang w:val="es-ES"/>
        </w:rPr>
        <w:br w:type="page"/>
      </w:r>
    </w:p>
    <w:p w14:paraId="0A2A6F86" w14:textId="12603621" w:rsidR="00B844D7" w:rsidRPr="00123033" w:rsidRDefault="00B844D7" w:rsidP="00A176FC">
      <w:pPr>
        <w:pStyle w:val="Heading3"/>
        <w:spacing w:before="0"/>
        <w:rPr>
          <w:szCs w:val="22"/>
          <w:lang w:val="en-US"/>
        </w:rPr>
      </w:pPr>
      <w:r w:rsidRPr="00123033">
        <w:rPr>
          <w:szCs w:val="22"/>
          <w:lang w:val="en-US"/>
        </w:rPr>
        <w:lastRenderedPageBreak/>
        <w:t>Annex I</w:t>
      </w:r>
      <w:r w:rsidR="00F40B3B" w:rsidRPr="00123033">
        <w:rPr>
          <w:szCs w:val="22"/>
          <w:lang w:val="en-US"/>
        </w:rPr>
        <w:t>I</w:t>
      </w:r>
    </w:p>
    <w:p w14:paraId="190522C3" w14:textId="2654C977" w:rsidR="00B844D7" w:rsidRPr="00890F78" w:rsidRDefault="00B844D7" w:rsidP="00B844D7">
      <w:pPr>
        <w:pStyle w:val="HEADINGNOTFORTOC"/>
        <w:rPr>
          <w:szCs w:val="22"/>
          <w:lang w:val="en-CA"/>
        </w:rPr>
      </w:pPr>
      <w:r w:rsidRPr="00890F78">
        <w:rPr>
          <w:szCs w:val="22"/>
          <w:lang w:val="en-CA"/>
        </w:rPr>
        <w:t>SUMMARY OF discussionS</w:t>
      </w:r>
      <w:r w:rsidR="0057255A" w:rsidRPr="00890F78">
        <w:rPr>
          <w:szCs w:val="22"/>
          <w:lang w:val="en-CA"/>
        </w:rPr>
        <w:t xml:space="preserve"> under agenda item </w:t>
      </w:r>
      <w:r w:rsidR="001F0024" w:rsidRPr="00890F78">
        <w:rPr>
          <w:szCs w:val="22"/>
          <w:lang w:val="en-CA"/>
        </w:rPr>
        <w:t>3</w:t>
      </w:r>
    </w:p>
    <w:p w14:paraId="7D162AE2" w14:textId="77777777" w:rsidR="006235A3" w:rsidRDefault="006235A3" w:rsidP="006235A3">
      <w:pPr>
        <w:rPr>
          <w:b/>
          <w:bCs/>
          <w:szCs w:val="22"/>
          <w:u w:val="single"/>
        </w:rPr>
      </w:pPr>
    </w:p>
    <w:p w14:paraId="109C2BE0" w14:textId="3BCE86CD" w:rsidR="0057255A" w:rsidRPr="006235A3" w:rsidRDefault="007F66AE" w:rsidP="006235A3">
      <w:pPr>
        <w:rPr>
          <w:b/>
          <w:bCs/>
          <w:szCs w:val="22"/>
          <w:u w:val="single"/>
        </w:rPr>
      </w:pPr>
      <w:r w:rsidRPr="006235A3">
        <w:rPr>
          <w:b/>
          <w:bCs/>
          <w:szCs w:val="22"/>
          <w:u w:val="single"/>
        </w:rPr>
        <w:t>U</w:t>
      </w:r>
      <w:r w:rsidR="009D4392" w:rsidRPr="006235A3">
        <w:rPr>
          <w:b/>
          <w:bCs/>
          <w:szCs w:val="22"/>
          <w:u w:val="single"/>
        </w:rPr>
        <w:t>pdated training manual on ecologically or biologically significant marine areas</w:t>
      </w:r>
    </w:p>
    <w:p w14:paraId="167A6D82" w14:textId="172ED123" w:rsidR="003C2955" w:rsidRPr="006235A3" w:rsidRDefault="0062680B" w:rsidP="003826A3">
      <w:pPr>
        <w:rPr>
          <w:szCs w:val="22"/>
        </w:rPr>
      </w:pPr>
      <w:r>
        <w:rPr>
          <w:szCs w:val="22"/>
        </w:rPr>
        <w:t>Following the presentation of the draft updated training manual, t</w:t>
      </w:r>
      <w:r w:rsidR="00514F74" w:rsidRPr="00CE5268">
        <w:rPr>
          <w:szCs w:val="22"/>
        </w:rPr>
        <w:t xml:space="preserve">he Secretariat presented five </w:t>
      </w:r>
      <w:r w:rsidR="003C2955" w:rsidRPr="00CE5268">
        <w:rPr>
          <w:szCs w:val="22"/>
        </w:rPr>
        <w:t>questions</w:t>
      </w:r>
      <w:r w:rsidR="006235A3">
        <w:rPr>
          <w:szCs w:val="22"/>
        </w:rPr>
        <w:t xml:space="preserve"> to help guide the discussion</w:t>
      </w:r>
      <w:r w:rsidR="003C2955" w:rsidRPr="00CE5268">
        <w:rPr>
          <w:szCs w:val="22"/>
        </w:rPr>
        <w:t>:</w:t>
      </w:r>
    </w:p>
    <w:p w14:paraId="50FA9FC9" w14:textId="16877F68" w:rsidR="003C2955" w:rsidRPr="006235A3" w:rsidRDefault="003C2955" w:rsidP="003C2955">
      <w:pPr>
        <w:pStyle w:val="ListParagraph"/>
        <w:numPr>
          <w:ilvl w:val="0"/>
          <w:numId w:val="50"/>
        </w:numPr>
        <w:ind w:leftChars="0"/>
        <w:rPr>
          <w:szCs w:val="22"/>
        </w:rPr>
      </w:pPr>
      <w:r w:rsidRPr="006235A3">
        <w:rPr>
          <w:szCs w:val="22"/>
        </w:rPr>
        <w:t>Does the approach to the content make sense and is it useful for different purposes?</w:t>
      </w:r>
    </w:p>
    <w:p w14:paraId="672F7BC4" w14:textId="379B1CF4" w:rsidR="003C2955" w:rsidRPr="006235A3" w:rsidRDefault="003C2955" w:rsidP="003C2955">
      <w:pPr>
        <w:pStyle w:val="ListParagraph"/>
        <w:numPr>
          <w:ilvl w:val="0"/>
          <w:numId w:val="50"/>
        </w:numPr>
        <w:ind w:leftChars="0"/>
        <w:rPr>
          <w:szCs w:val="22"/>
        </w:rPr>
      </w:pPr>
      <w:r w:rsidRPr="006235A3">
        <w:rPr>
          <w:szCs w:val="22"/>
        </w:rPr>
        <w:t>Are there parts of the content that need revision?</w:t>
      </w:r>
    </w:p>
    <w:p w14:paraId="54B28CF6" w14:textId="7DB04B3D" w:rsidR="003C2955" w:rsidRPr="006235A3" w:rsidRDefault="003C2955" w:rsidP="003C2955">
      <w:pPr>
        <w:pStyle w:val="ListParagraph"/>
        <w:numPr>
          <w:ilvl w:val="0"/>
          <w:numId w:val="50"/>
        </w:numPr>
        <w:ind w:leftChars="0"/>
        <w:rPr>
          <w:szCs w:val="22"/>
        </w:rPr>
      </w:pPr>
      <w:r w:rsidRPr="006235A3">
        <w:rPr>
          <w:szCs w:val="22"/>
        </w:rPr>
        <w:t>What format</w:t>
      </w:r>
      <w:r w:rsidR="000D3969" w:rsidRPr="006235A3">
        <w:rPr>
          <w:szCs w:val="22"/>
        </w:rPr>
        <w:t>s</w:t>
      </w:r>
      <w:r w:rsidRPr="006235A3">
        <w:rPr>
          <w:szCs w:val="22"/>
        </w:rPr>
        <w:t xml:space="preserve"> should be used?</w:t>
      </w:r>
    </w:p>
    <w:p w14:paraId="6652DE4D" w14:textId="714F66D0" w:rsidR="003C2955" w:rsidRPr="006235A3" w:rsidRDefault="003C2955" w:rsidP="003C2955">
      <w:pPr>
        <w:pStyle w:val="ListParagraph"/>
        <w:numPr>
          <w:ilvl w:val="0"/>
          <w:numId w:val="50"/>
        </w:numPr>
        <w:ind w:leftChars="0"/>
        <w:rPr>
          <w:szCs w:val="22"/>
        </w:rPr>
      </w:pPr>
      <w:r w:rsidRPr="006235A3">
        <w:rPr>
          <w:szCs w:val="22"/>
        </w:rPr>
        <w:t>How should it be rolled out?</w:t>
      </w:r>
    </w:p>
    <w:p w14:paraId="0E282949" w14:textId="1777F18A" w:rsidR="003C2955" w:rsidRPr="006235A3" w:rsidRDefault="003C2955" w:rsidP="003C2955">
      <w:pPr>
        <w:pStyle w:val="ListParagraph"/>
        <w:numPr>
          <w:ilvl w:val="0"/>
          <w:numId w:val="50"/>
        </w:numPr>
        <w:ind w:leftChars="0"/>
        <w:rPr>
          <w:szCs w:val="22"/>
        </w:rPr>
      </w:pPr>
      <w:r w:rsidRPr="006235A3">
        <w:rPr>
          <w:szCs w:val="22"/>
        </w:rPr>
        <w:t>What other training materials should be prioritized?</w:t>
      </w:r>
    </w:p>
    <w:p w14:paraId="54D54A5F" w14:textId="37E0D15B" w:rsidR="007F66AE" w:rsidRDefault="007F66AE" w:rsidP="003826A3">
      <w:pPr>
        <w:rPr>
          <w:i/>
          <w:iCs/>
          <w:szCs w:val="22"/>
        </w:rPr>
      </w:pPr>
    </w:p>
    <w:p w14:paraId="3329D5F1" w14:textId="790DD398" w:rsidR="00CE5268" w:rsidRPr="00CE5268" w:rsidRDefault="00CE5268" w:rsidP="003826A3">
      <w:pPr>
        <w:rPr>
          <w:szCs w:val="22"/>
        </w:rPr>
      </w:pPr>
      <w:r w:rsidRPr="00CE5268">
        <w:rPr>
          <w:szCs w:val="22"/>
        </w:rPr>
        <w:t>The discussion</w:t>
      </w:r>
      <w:r w:rsidR="005B549A">
        <w:rPr>
          <w:szCs w:val="22"/>
        </w:rPr>
        <w:t>s</w:t>
      </w:r>
      <w:r w:rsidRPr="00CE5268">
        <w:rPr>
          <w:szCs w:val="22"/>
        </w:rPr>
        <w:t xml:space="preserve"> that ensued </w:t>
      </w:r>
      <w:r w:rsidR="005B549A">
        <w:rPr>
          <w:szCs w:val="22"/>
        </w:rPr>
        <w:t xml:space="preserve">in both sessions of the meeting </w:t>
      </w:r>
      <w:r w:rsidR="00573B3F">
        <w:rPr>
          <w:szCs w:val="22"/>
        </w:rPr>
        <w:t>are</w:t>
      </w:r>
      <w:r w:rsidRPr="00CE5268">
        <w:rPr>
          <w:szCs w:val="22"/>
        </w:rPr>
        <w:t xml:space="preserve"> summarized below</w:t>
      </w:r>
      <w:r w:rsidR="006F21B3">
        <w:rPr>
          <w:szCs w:val="22"/>
        </w:rPr>
        <w:t>, by topic area.</w:t>
      </w:r>
    </w:p>
    <w:p w14:paraId="1A531FE2" w14:textId="526D5E96" w:rsidR="0062680B" w:rsidRDefault="006F21B3" w:rsidP="006235A3">
      <w:pPr>
        <w:pStyle w:val="ListParagraph"/>
        <w:numPr>
          <w:ilvl w:val="0"/>
          <w:numId w:val="58"/>
        </w:numPr>
        <w:spacing w:before="120" w:after="120"/>
        <w:ind w:leftChars="0" w:left="425" w:hanging="357"/>
        <w:rPr>
          <w:szCs w:val="22"/>
          <w:lang w:val="en-US"/>
        </w:rPr>
      </w:pPr>
      <w:r w:rsidRPr="00F17897">
        <w:rPr>
          <w:b/>
          <w:bCs/>
          <w:szCs w:val="22"/>
        </w:rPr>
        <w:t>Level of detail:</w:t>
      </w:r>
      <w:r w:rsidRPr="00F17897">
        <w:rPr>
          <w:szCs w:val="22"/>
        </w:rPr>
        <w:t xml:space="preserve"> </w:t>
      </w:r>
      <w:r w:rsidR="00EF1F77" w:rsidRPr="00F17897">
        <w:rPr>
          <w:szCs w:val="22"/>
        </w:rPr>
        <w:t xml:space="preserve">There was </w:t>
      </w:r>
      <w:r w:rsidR="00441BDD" w:rsidRPr="00F17897">
        <w:rPr>
          <w:szCs w:val="22"/>
        </w:rPr>
        <w:t xml:space="preserve">significant </w:t>
      </w:r>
      <w:r w:rsidR="00EF1F77" w:rsidRPr="00F17897">
        <w:rPr>
          <w:szCs w:val="22"/>
        </w:rPr>
        <w:t xml:space="preserve">discussion on </w:t>
      </w:r>
      <w:r w:rsidR="00AE6D6C" w:rsidRPr="00F17897">
        <w:rPr>
          <w:szCs w:val="22"/>
        </w:rPr>
        <w:t>this matter</w:t>
      </w:r>
      <w:r w:rsidR="00EF1F77" w:rsidRPr="00F17897">
        <w:rPr>
          <w:szCs w:val="22"/>
        </w:rPr>
        <w:t xml:space="preserve">. </w:t>
      </w:r>
      <w:r w:rsidR="00441BDD" w:rsidRPr="00F17897">
        <w:rPr>
          <w:szCs w:val="22"/>
        </w:rPr>
        <w:t>Some members po</w:t>
      </w:r>
      <w:r w:rsidR="00AE5D67" w:rsidRPr="00F17897">
        <w:rPr>
          <w:szCs w:val="22"/>
        </w:rPr>
        <w:t>i</w:t>
      </w:r>
      <w:r w:rsidR="00441BDD" w:rsidRPr="00F17897">
        <w:rPr>
          <w:szCs w:val="22"/>
        </w:rPr>
        <w:t xml:space="preserve">nted out that such manuals tend to be too superficial </w:t>
      </w:r>
      <w:r w:rsidR="00EB0CB4" w:rsidRPr="00F17897">
        <w:rPr>
          <w:szCs w:val="22"/>
        </w:rPr>
        <w:t>to be of practical use</w:t>
      </w:r>
      <w:r w:rsidR="001C60F0" w:rsidRPr="00F17897">
        <w:rPr>
          <w:szCs w:val="22"/>
        </w:rPr>
        <w:t xml:space="preserve">. </w:t>
      </w:r>
      <w:r w:rsidR="00FB0487" w:rsidRPr="00F17897">
        <w:rPr>
          <w:szCs w:val="22"/>
        </w:rPr>
        <w:t>It was pointed out that the current manual is trying to be both simple and technical, therefore breaking it up</w:t>
      </w:r>
      <w:r w:rsidR="0062680B">
        <w:rPr>
          <w:szCs w:val="22"/>
        </w:rPr>
        <w:t xml:space="preserve"> into separate pieces</w:t>
      </w:r>
      <w:r w:rsidR="00FB0487" w:rsidRPr="00F17897">
        <w:rPr>
          <w:szCs w:val="22"/>
        </w:rPr>
        <w:t xml:space="preserve"> might be helpful. </w:t>
      </w:r>
      <w:r w:rsidR="001C60F0" w:rsidRPr="00F17897">
        <w:rPr>
          <w:szCs w:val="22"/>
        </w:rPr>
        <w:t xml:space="preserve">It was suggested that the manual be made available in two or three different layers, including </w:t>
      </w:r>
      <w:r w:rsidR="00C31C0E" w:rsidRPr="00F17897">
        <w:rPr>
          <w:szCs w:val="22"/>
        </w:rPr>
        <w:t>a general version</w:t>
      </w:r>
      <w:r w:rsidR="001C60F0" w:rsidRPr="00F17897">
        <w:rPr>
          <w:szCs w:val="22"/>
        </w:rPr>
        <w:t xml:space="preserve"> for </w:t>
      </w:r>
      <w:r w:rsidR="005A66AB" w:rsidRPr="00F17897">
        <w:rPr>
          <w:szCs w:val="22"/>
        </w:rPr>
        <w:t>public usage and another</w:t>
      </w:r>
      <w:r w:rsidR="001C60F0" w:rsidRPr="00F17897">
        <w:rPr>
          <w:szCs w:val="22"/>
        </w:rPr>
        <w:t xml:space="preserve"> with more detail to be used by</w:t>
      </w:r>
      <w:r w:rsidR="00BD1E3D" w:rsidRPr="00F17897">
        <w:rPr>
          <w:szCs w:val="22"/>
        </w:rPr>
        <w:t xml:space="preserve"> real practitioners</w:t>
      </w:r>
      <w:r w:rsidR="00890F78" w:rsidRPr="00F17897">
        <w:rPr>
          <w:szCs w:val="22"/>
        </w:rPr>
        <w:t>.</w:t>
      </w:r>
      <w:r w:rsidR="00DD0F49" w:rsidRPr="00F17897">
        <w:rPr>
          <w:szCs w:val="22"/>
        </w:rPr>
        <w:t xml:space="preserve"> T</w:t>
      </w:r>
      <w:r w:rsidR="0019261E" w:rsidRPr="00F17897">
        <w:rPr>
          <w:szCs w:val="22"/>
        </w:rPr>
        <w:t xml:space="preserve">he </w:t>
      </w:r>
      <w:r w:rsidR="003D1EB9" w:rsidRPr="00F17897">
        <w:rPr>
          <w:szCs w:val="22"/>
        </w:rPr>
        <w:t xml:space="preserve">more general version </w:t>
      </w:r>
      <w:r w:rsidR="0019261E" w:rsidRPr="00F17897">
        <w:rPr>
          <w:szCs w:val="22"/>
        </w:rPr>
        <w:t>could be</w:t>
      </w:r>
      <w:r w:rsidR="003D1EB9" w:rsidRPr="00F17897">
        <w:rPr>
          <w:szCs w:val="22"/>
        </w:rPr>
        <w:t xml:space="preserve"> simple and widely accessible, with a</w:t>
      </w:r>
      <w:r w:rsidR="0062680B">
        <w:rPr>
          <w:szCs w:val="22"/>
        </w:rPr>
        <w:t xml:space="preserve">n easy </w:t>
      </w:r>
      <w:r w:rsidR="003D1EB9" w:rsidRPr="00F17897">
        <w:rPr>
          <w:szCs w:val="22"/>
        </w:rPr>
        <w:t>entry point</w:t>
      </w:r>
      <w:r w:rsidR="0062680B">
        <w:rPr>
          <w:szCs w:val="22"/>
        </w:rPr>
        <w:t xml:space="preserve"> for those unfamiliar with EBSAs and/or with limited technical background</w:t>
      </w:r>
      <w:r w:rsidR="003D1EB9" w:rsidRPr="00F17897">
        <w:rPr>
          <w:szCs w:val="22"/>
        </w:rPr>
        <w:t>, but additional information for those who need it</w:t>
      </w:r>
      <w:r w:rsidR="004B35FD" w:rsidRPr="00F17897">
        <w:rPr>
          <w:szCs w:val="22"/>
        </w:rPr>
        <w:t xml:space="preserve"> </w:t>
      </w:r>
      <w:r w:rsidR="00BB7E55" w:rsidRPr="00F17897">
        <w:rPr>
          <w:szCs w:val="22"/>
        </w:rPr>
        <w:t xml:space="preserve">could be made </w:t>
      </w:r>
      <w:r w:rsidR="004B35FD" w:rsidRPr="00F17897">
        <w:rPr>
          <w:szCs w:val="22"/>
        </w:rPr>
        <w:t>available through hyperlinks to additional sources.</w:t>
      </w:r>
      <w:r w:rsidR="0019261E" w:rsidRPr="00F17897">
        <w:rPr>
          <w:szCs w:val="22"/>
        </w:rPr>
        <w:t xml:space="preserve"> </w:t>
      </w:r>
      <w:r w:rsidR="00EB51A6" w:rsidRPr="00F17897">
        <w:rPr>
          <w:szCs w:val="22"/>
        </w:rPr>
        <w:t xml:space="preserve">A version at a </w:t>
      </w:r>
      <w:r w:rsidR="00E02F16" w:rsidRPr="00F17897">
        <w:rPr>
          <w:szCs w:val="22"/>
          <w:lang w:val="en-US"/>
        </w:rPr>
        <w:t xml:space="preserve">reasonably basic level </w:t>
      </w:r>
      <w:r w:rsidR="00EB51A6" w:rsidRPr="00F17897">
        <w:rPr>
          <w:szCs w:val="22"/>
          <w:lang w:val="en-US"/>
        </w:rPr>
        <w:t xml:space="preserve">would be helpful for </w:t>
      </w:r>
      <w:r w:rsidR="00E02F16" w:rsidRPr="00F17897">
        <w:rPr>
          <w:szCs w:val="22"/>
          <w:lang w:val="en-US"/>
        </w:rPr>
        <w:t>newcomers to the EBSA process</w:t>
      </w:r>
      <w:r w:rsidR="00247C03" w:rsidRPr="00F17897">
        <w:rPr>
          <w:szCs w:val="22"/>
          <w:lang w:val="en-US"/>
        </w:rPr>
        <w:t xml:space="preserve">, including </w:t>
      </w:r>
      <w:r w:rsidR="0062680B">
        <w:rPr>
          <w:szCs w:val="22"/>
          <w:lang w:val="en-US"/>
        </w:rPr>
        <w:t>those</w:t>
      </w:r>
      <w:r w:rsidR="007632E1" w:rsidRPr="00F17897">
        <w:rPr>
          <w:szCs w:val="22"/>
          <w:lang w:val="en-US"/>
        </w:rPr>
        <w:t xml:space="preserve"> are new to the process.</w:t>
      </w:r>
      <w:r w:rsidR="00F17897" w:rsidRPr="00F17897">
        <w:rPr>
          <w:szCs w:val="22"/>
          <w:lang w:val="en-US"/>
        </w:rPr>
        <w:t xml:space="preserve"> </w:t>
      </w:r>
      <w:r w:rsidR="00F17897">
        <w:rPr>
          <w:szCs w:val="22"/>
          <w:lang w:val="en-US"/>
        </w:rPr>
        <w:t>It was s</w:t>
      </w:r>
      <w:r w:rsidR="00105714" w:rsidRPr="00F17897">
        <w:rPr>
          <w:szCs w:val="22"/>
          <w:lang w:val="en-US"/>
        </w:rPr>
        <w:t xml:space="preserve">uggested that the manual take “deep dives” on specific criteria or types of data. </w:t>
      </w:r>
      <w:r w:rsidR="0062680B">
        <w:rPr>
          <w:szCs w:val="22"/>
          <w:lang w:val="en-US"/>
        </w:rPr>
        <w:t>It was also noted that there is a large portion of the knowledge and experience on EBSAs has not been written down.</w:t>
      </w:r>
    </w:p>
    <w:p w14:paraId="0D139404" w14:textId="69365CBF" w:rsidR="0062680B" w:rsidRPr="0062680B" w:rsidRDefault="0062680B" w:rsidP="0062680B">
      <w:pPr>
        <w:pStyle w:val="ListParagraph"/>
        <w:numPr>
          <w:ilvl w:val="0"/>
          <w:numId w:val="58"/>
        </w:numPr>
        <w:spacing w:before="120" w:after="120"/>
        <w:ind w:leftChars="0" w:left="426"/>
        <w:rPr>
          <w:szCs w:val="22"/>
        </w:rPr>
      </w:pPr>
      <w:r w:rsidRPr="00AE6D6C">
        <w:rPr>
          <w:b/>
          <w:bCs/>
          <w:szCs w:val="22"/>
        </w:rPr>
        <w:t>Number of modules</w:t>
      </w:r>
      <w:r>
        <w:rPr>
          <w:szCs w:val="22"/>
        </w:rPr>
        <w:t xml:space="preserve">: In a discussion closely related to the above, it was noted that there could be value in producing </w:t>
      </w:r>
      <w:r w:rsidRPr="00AE6D6C">
        <w:rPr>
          <w:szCs w:val="22"/>
        </w:rPr>
        <w:t>different modules</w:t>
      </w:r>
      <w:r>
        <w:rPr>
          <w:szCs w:val="22"/>
        </w:rPr>
        <w:t xml:space="preserve"> rather than one, corresponding to different phases in the EBSA process, such as data generation, appl</w:t>
      </w:r>
      <w:r w:rsidR="00A60BBF">
        <w:rPr>
          <w:szCs w:val="22"/>
        </w:rPr>
        <w:t>ying</w:t>
      </w:r>
      <w:r>
        <w:rPr>
          <w:szCs w:val="22"/>
        </w:rPr>
        <w:t xml:space="preserve"> the EBSA</w:t>
      </w:r>
      <w:r w:rsidR="00A60BBF">
        <w:rPr>
          <w:szCs w:val="22"/>
        </w:rPr>
        <w:t xml:space="preserve"> criteria</w:t>
      </w:r>
      <w:r>
        <w:rPr>
          <w:szCs w:val="22"/>
        </w:rPr>
        <w:t>,</w:t>
      </w:r>
      <w:r w:rsidR="00A60BBF">
        <w:rPr>
          <w:szCs w:val="22"/>
        </w:rPr>
        <w:t xml:space="preserve"> proposal review,</w:t>
      </w:r>
      <w:r>
        <w:rPr>
          <w:szCs w:val="22"/>
        </w:rPr>
        <w:t xml:space="preserve"> and concrete examples of how the </w:t>
      </w:r>
      <w:r w:rsidR="00A60BBF">
        <w:rPr>
          <w:szCs w:val="22"/>
        </w:rPr>
        <w:t>EBSA criteria</w:t>
      </w:r>
      <w:r>
        <w:rPr>
          <w:szCs w:val="22"/>
        </w:rPr>
        <w:t xml:space="preserve"> ha</w:t>
      </w:r>
      <w:r w:rsidR="00A60BBF">
        <w:rPr>
          <w:szCs w:val="22"/>
        </w:rPr>
        <w:t>ve</w:t>
      </w:r>
      <w:r>
        <w:rPr>
          <w:szCs w:val="22"/>
        </w:rPr>
        <w:t xml:space="preserve"> been applied. </w:t>
      </w:r>
    </w:p>
    <w:p w14:paraId="02208D2A" w14:textId="6590F6C2" w:rsidR="007F66AE" w:rsidRPr="0062680B" w:rsidRDefault="002C3B6B" w:rsidP="0062680B">
      <w:pPr>
        <w:numPr>
          <w:ilvl w:val="0"/>
          <w:numId w:val="58"/>
        </w:numPr>
        <w:spacing w:before="120" w:after="120"/>
        <w:ind w:left="425" w:hanging="357"/>
        <w:rPr>
          <w:szCs w:val="22"/>
          <w:lang w:val="en-US"/>
        </w:rPr>
      </w:pPr>
      <w:r w:rsidRPr="002C3B6B">
        <w:rPr>
          <w:b/>
          <w:bCs/>
          <w:szCs w:val="22"/>
          <w:lang w:val="en-US"/>
        </w:rPr>
        <w:t>Data interpretation</w:t>
      </w:r>
      <w:r w:rsidRPr="002C3B6B">
        <w:rPr>
          <w:szCs w:val="22"/>
          <w:lang w:val="en-US"/>
        </w:rPr>
        <w:t xml:space="preserve">: </w:t>
      </w:r>
      <w:r w:rsidR="0062680B">
        <w:rPr>
          <w:szCs w:val="22"/>
          <w:lang w:val="en-US"/>
        </w:rPr>
        <w:t>It was noted that t</w:t>
      </w:r>
      <w:r w:rsidRPr="002C3B6B">
        <w:rPr>
          <w:szCs w:val="22"/>
          <w:lang w:val="en-US"/>
        </w:rPr>
        <w:t>he manual is missing guidance on how to interrogate and interpret data,</w:t>
      </w:r>
      <w:r w:rsidR="0062680B">
        <w:rPr>
          <w:szCs w:val="22"/>
          <w:lang w:val="en-US"/>
        </w:rPr>
        <w:t xml:space="preserve"> although it was also noted that such guidance is highly technical and would likely best be addressed by existing materials. Many noted that the manual should </w:t>
      </w:r>
      <w:r w:rsidRPr="0062680B">
        <w:rPr>
          <w:szCs w:val="22"/>
          <w:lang w:val="en-US"/>
        </w:rPr>
        <w:t>preferably link to existing materials/briefings on ocean data interpretation</w:t>
      </w:r>
      <w:r w:rsidR="0062680B">
        <w:rPr>
          <w:szCs w:val="22"/>
          <w:lang w:val="en-US"/>
        </w:rPr>
        <w:t>.</w:t>
      </w:r>
    </w:p>
    <w:p w14:paraId="3517A455" w14:textId="002C2FD9" w:rsidR="00890F78" w:rsidRPr="00DF1069" w:rsidRDefault="00596ED4" w:rsidP="006235A3">
      <w:pPr>
        <w:pStyle w:val="ListParagraph"/>
        <w:numPr>
          <w:ilvl w:val="0"/>
          <w:numId w:val="49"/>
        </w:numPr>
        <w:spacing w:before="120" w:after="120"/>
        <w:ind w:leftChars="0" w:left="425" w:hanging="357"/>
        <w:rPr>
          <w:szCs w:val="22"/>
        </w:rPr>
      </w:pPr>
      <w:r>
        <w:rPr>
          <w:b/>
          <w:bCs/>
          <w:szCs w:val="22"/>
        </w:rPr>
        <w:t>D</w:t>
      </w:r>
      <w:r w:rsidR="00900B29" w:rsidRPr="003A0885">
        <w:rPr>
          <w:b/>
          <w:bCs/>
          <w:szCs w:val="22"/>
        </w:rPr>
        <w:t>ata-poor</w:t>
      </w:r>
      <w:r w:rsidR="00003C82" w:rsidRPr="003A0885">
        <w:rPr>
          <w:b/>
          <w:bCs/>
          <w:szCs w:val="22"/>
        </w:rPr>
        <w:t xml:space="preserve"> countr</w:t>
      </w:r>
      <w:r w:rsidR="00557D43">
        <w:rPr>
          <w:b/>
          <w:bCs/>
          <w:szCs w:val="22"/>
        </w:rPr>
        <w:t>ies</w:t>
      </w:r>
      <w:r w:rsidR="006E6826" w:rsidRPr="003A0885">
        <w:rPr>
          <w:b/>
          <w:bCs/>
          <w:szCs w:val="22"/>
        </w:rPr>
        <w:t xml:space="preserve"> or area</w:t>
      </w:r>
      <w:r w:rsidR="00557D43">
        <w:rPr>
          <w:b/>
          <w:bCs/>
          <w:szCs w:val="22"/>
        </w:rPr>
        <w:t>s</w:t>
      </w:r>
      <w:r>
        <w:rPr>
          <w:szCs w:val="22"/>
        </w:rPr>
        <w:t>:</w:t>
      </w:r>
      <w:r w:rsidR="00F92C47">
        <w:rPr>
          <w:szCs w:val="22"/>
        </w:rPr>
        <w:t xml:space="preserve"> </w:t>
      </w:r>
      <w:r>
        <w:rPr>
          <w:szCs w:val="22"/>
        </w:rPr>
        <w:t>I</w:t>
      </w:r>
      <w:r w:rsidRPr="003A0885">
        <w:rPr>
          <w:szCs w:val="22"/>
        </w:rPr>
        <w:t>t was emphasized that</w:t>
      </w:r>
      <w:r w:rsidR="003A1A6F">
        <w:rPr>
          <w:szCs w:val="22"/>
        </w:rPr>
        <w:t xml:space="preserve"> the</w:t>
      </w:r>
      <w:r w:rsidR="00900B29" w:rsidRPr="003A0885">
        <w:rPr>
          <w:szCs w:val="22"/>
        </w:rPr>
        <w:t xml:space="preserve"> generation</w:t>
      </w:r>
      <w:r w:rsidR="00A36DDF" w:rsidRPr="003A0885">
        <w:rPr>
          <w:szCs w:val="22"/>
        </w:rPr>
        <w:t xml:space="preserve"> </w:t>
      </w:r>
      <w:r w:rsidR="00900B29" w:rsidRPr="003A0885">
        <w:rPr>
          <w:szCs w:val="22"/>
        </w:rPr>
        <w:t xml:space="preserve">of data is very </w:t>
      </w:r>
      <w:r w:rsidR="00836A3E" w:rsidRPr="003A0885">
        <w:rPr>
          <w:szCs w:val="22"/>
        </w:rPr>
        <w:t xml:space="preserve">difficult and therefore very important to </w:t>
      </w:r>
      <w:r w:rsidR="00C9220C">
        <w:rPr>
          <w:szCs w:val="22"/>
        </w:rPr>
        <w:t>address</w:t>
      </w:r>
      <w:r w:rsidR="008E0DE7" w:rsidRPr="003A0885">
        <w:rPr>
          <w:szCs w:val="22"/>
        </w:rPr>
        <w:t xml:space="preserve">, whereas for countries with </w:t>
      </w:r>
      <w:proofErr w:type="spellStart"/>
      <w:r w:rsidR="008E0DE7" w:rsidRPr="003A0885">
        <w:rPr>
          <w:szCs w:val="22"/>
        </w:rPr>
        <w:t>well developed</w:t>
      </w:r>
      <w:proofErr w:type="spellEnd"/>
      <w:r w:rsidR="008E0DE7" w:rsidRPr="003A0885">
        <w:rPr>
          <w:szCs w:val="22"/>
        </w:rPr>
        <w:t xml:space="preserve"> data systems, they will already have that and will not need this </w:t>
      </w:r>
      <w:r w:rsidR="003A1A6F">
        <w:rPr>
          <w:szCs w:val="22"/>
        </w:rPr>
        <w:t>in in an EBSA manual</w:t>
      </w:r>
      <w:r w:rsidR="00A36DDF" w:rsidRPr="003A0885">
        <w:rPr>
          <w:szCs w:val="22"/>
        </w:rPr>
        <w:t xml:space="preserve">. </w:t>
      </w:r>
      <w:r w:rsidR="00900B29" w:rsidRPr="003A0885">
        <w:rPr>
          <w:szCs w:val="22"/>
        </w:rPr>
        <w:t xml:space="preserve"> </w:t>
      </w:r>
      <w:r w:rsidR="002C3B6B" w:rsidRPr="003A0885">
        <w:rPr>
          <w:szCs w:val="22"/>
          <w:lang w:val="en-US"/>
        </w:rPr>
        <w:t>The manual could link to other sources of data in these cases, or to existing guidance/briefings/reports on best approaches how to collect/generate data in data-poor areas</w:t>
      </w:r>
      <w:r w:rsidR="007A2A49">
        <w:rPr>
          <w:szCs w:val="22"/>
          <w:lang w:val="en-US"/>
        </w:rPr>
        <w:t xml:space="preserve">. </w:t>
      </w:r>
      <w:r w:rsidR="006C5A32">
        <w:rPr>
          <w:szCs w:val="22"/>
          <w:lang w:val="en-US"/>
        </w:rPr>
        <w:t xml:space="preserve">It was noted that many previous workshops have taken place in data-poor regions, therefore </w:t>
      </w:r>
      <w:r w:rsidR="009C4C9E">
        <w:rPr>
          <w:szCs w:val="22"/>
          <w:lang w:val="en-US"/>
        </w:rPr>
        <w:t>linking to</w:t>
      </w:r>
      <w:r w:rsidR="002C3B6B" w:rsidRPr="003A0885">
        <w:rPr>
          <w:szCs w:val="22"/>
          <w:lang w:val="en-US"/>
        </w:rPr>
        <w:t xml:space="preserve"> the reports of previous EBSA workshops</w:t>
      </w:r>
      <w:r w:rsidR="009C4C9E">
        <w:rPr>
          <w:szCs w:val="22"/>
          <w:lang w:val="en-US"/>
        </w:rPr>
        <w:t xml:space="preserve"> could provide useful information on best practices and approaches</w:t>
      </w:r>
      <w:r w:rsidR="005F1DA9">
        <w:rPr>
          <w:szCs w:val="22"/>
          <w:lang w:val="en-US"/>
        </w:rPr>
        <w:t xml:space="preserve">, though it was cautioned that synthesizing this </w:t>
      </w:r>
      <w:r w:rsidR="005F1DA9" w:rsidRPr="00DF1069">
        <w:rPr>
          <w:szCs w:val="22"/>
          <w:lang w:val="en-US"/>
        </w:rPr>
        <w:t xml:space="preserve">information would require significant work. </w:t>
      </w:r>
      <w:r w:rsidR="008D51FE" w:rsidRPr="00DF1069">
        <w:rPr>
          <w:szCs w:val="22"/>
          <w:lang w:val="en-US"/>
        </w:rPr>
        <w:t>It was noted that in</w:t>
      </w:r>
      <w:r w:rsidR="0067087C" w:rsidRPr="00DF1069">
        <w:rPr>
          <w:szCs w:val="22"/>
          <w:lang w:val="en-US"/>
        </w:rPr>
        <w:t xml:space="preserve"> data-poor countries, the use of </w:t>
      </w:r>
      <w:r w:rsidR="0035723A" w:rsidRPr="00DF1069">
        <w:rPr>
          <w:szCs w:val="22"/>
          <w:lang w:val="en-US"/>
        </w:rPr>
        <w:t xml:space="preserve">local knowledge is </w:t>
      </w:r>
      <w:r w:rsidR="00A60BBF" w:rsidRPr="00DF1069">
        <w:rPr>
          <w:szCs w:val="22"/>
          <w:lang w:val="en-US"/>
        </w:rPr>
        <w:t xml:space="preserve">often </w:t>
      </w:r>
      <w:r w:rsidR="0035723A" w:rsidRPr="00DF1069">
        <w:rPr>
          <w:szCs w:val="22"/>
          <w:lang w:val="en-US"/>
        </w:rPr>
        <w:t>especially important</w:t>
      </w:r>
      <w:r w:rsidR="008D51FE" w:rsidRPr="00DF1069">
        <w:rPr>
          <w:szCs w:val="22"/>
          <w:lang w:val="en-US"/>
        </w:rPr>
        <w:t>.</w:t>
      </w:r>
    </w:p>
    <w:p w14:paraId="5C35235A" w14:textId="4BFDEDD0" w:rsidR="0070588B" w:rsidRPr="00DF1069" w:rsidRDefault="00036622" w:rsidP="006235A3">
      <w:pPr>
        <w:pStyle w:val="ListParagraph"/>
        <w:numPr>
          <w:ilvl w:val="0"/>
          <w:numId w:val="49"/>
        </w:numPr>
        <w:spacing w:before="120" w:after="120"/>
        <w:ind w:leftChars="0" w:left="425" w:hanging="357"/>
        <w:rPr>
          <w:szCs w:val="22"/>
        </w:rPr>
      </w:pPr>
      <w:r w:rsidRPr="00DF1069">
        <w:rPr>
          <w:b/>
          <w:bCs/>
          <w:szCs w:val="22"/>
        </w:rPr>
        <w:t>Traditional and local knowledge:</w:t>
      </w:r>
      <w:r w:rsidRPr="00DF1069">
        <w:rPr>
          <w:szCs w:val="22"/>
        </w:rPr>
        <w:t xml:space="preserve"> </w:t>
      </w:r>
      <w:r w:rsidR="00E96441" w:rsidRPr="00DF1069">
        <w:rPr>
          <w:szCs w:val="22"/>
        </w:rPr>
        <w:t xml:space="preserve">It was also pointed out that </w:t>
      </w:r>
      <w:r w:rsidR="006F09E5" w:rsidRPr="00DF1069">
        <w:rPr>
          <w:szCs w:val="22"/>
        </w:rPr>
        <w:t>there is a need to better document</w:t>
      </w:r>
      <w:r w:rsidRPr="00DF1069">
        <w:rPr>
          <w:szCs w:val="22"/>
        </w:rPr>
        <w:t xml:space="preserve"> traditional and local knowledge,</w:t>
      </w:r>
      <w:r w:rsidR="006F09E5" w:rsidRPr="00DF1069">
        <w:rPr>
          <w:szCs w:val="22"/>
        </w:rPr>
        <w:t xml:space="preserve"> which is a</w:t>
      </w:r>
      <w:r w:rsidR="000425BA" w:rsidRPr="00DF1069">
        <w:rPr>
          <w:szCs w:val="22"/>
        </w:rPr>
        <w:t xml:space="preserve"> </w:t>
      </w:r>
      <w:r w:rsidR="006F09E5" w:rsidRPr="00DF1069">
        <w:rPr>
          <w:szCs w:val="22"/>
        </w:rPr>
        <w:t xml:space="preserve">key source of information in some areas, and quite different from scientific information. </w:t>
      </w:r>
      <w:r w:rsidR="0070588B" w:rsidRPr="00DF1069">
        <w:rPr>
          <w:szCs w:val="22"/>
        </w:rPr>
        <w:t>It was suggested that some focus should be placed on how to use the data at the local and national level, and to clarify the objectives of doing so.</w:t>
      </w:r>
    </w:p>
    <w:p w14:paraId="2884C331" w14:textId="359D438F" w:rsidR="009E47A5" w:rsidRPr="00DF1069" w:rsidRDefault="00151FF0" w:rsidP="006235A3">
      <w:pPr>
        <w:pStyle w:val="ListParagraph"/>
        <w:numPr>
          <w:ilvl w:val="0"/>
          <w:numId w:val="49"/>
        </w:numPr>
        <w:spacing w:before="120" w:after="120"/>
        <w:ind w:leftChars="0" w:left="425" w:hanging="357"/>
        <w:rPr>
          <w:szCs w:val="22"/>
        </w:rPr>
      </w:pPr>
      <w:r w:rsidRPr="00DF1069">
        <w:rPr>
          <w:szCs w:val="22"/>
        </w:rPr>
        <w:t>P</w:t>
      </w:r>
      <w:r w:rsidR="00996A4D" w:rsidRPr="00DF1069">
        <w:rPr>
          <w:szCs w:val="22"/>
        </w:rPr>
        <w:t xml:space="preserve">articipants noted that </w:t>
      </w:r>
      <w:r w:rsidR="00697C15" w:rsidRPr="00DF1069">
        <w:rPr>
          <w:szCs w:val="22"/>
        </w:rPr>
        <w:t xml:space="preserve">this </w:t>
      </w:r>
      <w:r w:rsidR="00261010" w:rsidRPr="00DF1069">
        <w:rPr>
          <w:szCs w:val="22"/>
        </w:rPr>
        <w:t xml:space="preserve">manual </w:t>
      </w:r>
      <w:r w:rsidR="00996A4D" w:rsidRPr="00DF1069">
        <w:rPr>
          <w:szCs w:val="22"/>
        </w:rPr>
        <w:t xml:space="preserve">should include </w:t>
      </w:r>
      <w:r w:rsidR="00261010" w:rsidRPr="00DF1069">
        <w:rPr>
          <w:szCs w:val="22"/>
        </w:rPr>
        <w:t xml:space="preserve">a reference to </w:t>
      </w:r>
      <w:r w:rsidRPr="00DF1069">
        <w:rPr>
          <w:szCs w:val="22"/>
        </w:rPr>
        <w:t>an</w:t>
      </w:r>
      <w:r w:rsidR="00261010" w:rsidRPr="00DF1069">
        <w:rPr>
          <w:szCs w:val="22"/>
        </w:rPr>
        <w:t xml:space="preserve">other manual </w:t>
      </w:r>
      <w:r w:rsidRPr="00DF1069">
        <w:rPr>
          <w:szCs w:val="22"/>
        </w:rPr>
        <w:t>to be developed, which</w:t>
      </w:r>
      <w:r w:rsidR="00261010" w:rsidRPr="00DF1069">
        <w:rPr>
          <w:szCs w:val="22"/>
        </w:rPr>
        <w:t xml:space="preserve"> will </w:t>
      </w:r>
      <w:r w:rsidR="000264CA" w:rsidRPr="00DF1069">
        <w:rPr>
          <w:szCs w:val="22"/>
        </w:rPr>
        <w:t>focus on</w:t>
      </w:r>
      <w:r w:rsidR="00A60BBF" w:rsidRPr="00DF1069">
        <w:rPr>
          <w:szCs w:val="22"/>
        </w:rPr>
        <w:t xml:space="preserve"> linkages between EBSAs and</w:t>
      </w:r>
      <w:r w:rsidR="000264CA" w:rsidRPr="00DF1069">
        <w:rPr>
          <w:szCs w:val="22"/>
        </w:rPr>
        <w:t xml:space="preserve"> </w:t>
      </w:r>
      <w:r w:rsidRPr="00DF1069">
        <w:rPr>
          <w:szCs w:val="22"/>
        </w:rPr>
        <w:t xml:space="preserve">traditional and local knowledge </w:t>
      </w:r>
      <w:r w:rsidR="00261010" w:rsidRPr="00DF1069">
        <w:rPr>
          <w:szCs w:val="22"/>
        </w:rPr>
        <w:t xml:space="preserve">in more detail. </w:t>
      </w:r>
      <w:r w:rsidR="00A4118D" w:rsidRPr="00DF1069">
        <w:rPr>
          <w:szCs w:val="22"/>
        </w:rPr>
        <w:t xml:space="preserve">It </w:t>
      </w:r>
      <w:r w:rsidR="00A4118D" w:rsidRPr="00DF1069">
        <w:rPr>
          <w:szCs w:val="22"/>
        </w:rPr>
        <w:lastRenderedPageBreak/>
        <w:t xml:space="preserve">was suggested that this manual include a special box or illustrative cases studies </w:t>
      </w:r>
      <w:r w:rsidR="00A60BBF" w:rsidRPr="00DF1069">
        <w:rPr>
          <w:szCs w:val="22"/>
        </w:rPr>
        <w:t>focused on this</w:t>
      </w:r>
      <w:r w:rsidR="00A4118D" w:rsidRPr="00DF1069">
        <w:rPr>
          <w:szCs w:val="22"/>
        </w:rPr>
        <w:t xml:space="preserve"> aspect</w:t>
      </w:r>
      <w:r w:rsidR="007B6914" w:rsidRPr="00DF1069">
        <w:rPr>
          <w:szCs w:val="22"/>
        </w:rPr>
        <w:t xml:space="preserve"> and </w:t>
      </w:r>
      <w:r w:rsidR="00A60BBF" w:rsidRPr="00DF1069">
        <w:rPr>
          <w:szCs w:val="22"/>
        </w:rPr>
        <w:t xml:space="preserve">which </w:t>
      </w:r>
      <w:r w:rsidR="007B6914" w:rsidRPr="00DF1069">
        <w:rPr>
          <w:szCs w:val="22"/>
        </w:rPr>
        <w:t>refer</w:t>
      </w:r>
      <w:r w:rsidR="00A60BBF" w:rsidRPr="00DF1069">
        <w:rPr>
          <w:szCs w:val="22"/>
        </w:rPr>
        <w:t>s</w:t>
      </w:r>
      <w:r w:rsidR="007B6914" w:rsidRPr="00DF1069">
        <w:rPr>
          <w:szCs w:val="22"/>
        </w:rPr>
        <w:t xml:space="preserve"> users to the </w:t>
      </w:r>
      <w:r w:rsidR="00EA685E" w:rsidRPr="00DF1069">
        <w:rPr>
          <w:szCs w:val="22"/>
        </w:rPr>
        <w:t>manual focused on this topic</w:t>
      </w:r>
      <w:r w:rsidR="007E149E" w:rsidRPr="00DF1069">
        <w:rPr>
          <w:szCs w:val="22"/>
        </w:rPr>
        <w:t xml:space="preserve">. </w:t>
      </w:r>
      <w:r w:rsidR="00EA685E" w:rsidRPr="00DF1069">
        <w:rPr>
          <w:szCs w:val="22"/>
        </w:rPr>
        <w:t xml:space="preserve">It was noted that </w:t>
      </w:r>
      <w:r w:rsidR="00A60BBF" w:rsidRPr="00DF1069">
        <w:rPr>
          <w:szCs w:val="22"/>
        </w:rPr>
        <w:t>revising</w:t>
      </w:r>
      <w:r w:rsidR="00EA685E" w:rsidRPr="00DF1069">
        <w:rPr>
          <w:szCs w:val="22"/>
        </w:rPr>
        <w:t xml:space="preserve"> </w:t>
      </w:r>
      <w:r w:rsidR="002C3B6B" w:rsidRPr="00DF1069">
        <w:rPr>
          <w:szCs w:val="22"/>
          <w:lang w:val="en-US"/>
        </w:rPr>
        <w:t xml:space="preserve">the manual on traditional knowledge to describe EBSAs </w:t>
      </w:r>
      <w:r w:rsidR="00EA685E" w:rsidRPr="00DF1069">
        <w:rPr>
          <w:szCs w:val="22"/>
          <w:lang w:val="en-US"/>
        </w:rPr>
        <w:t>should be a priority</w:t>
      </w:r>
      <w:r w:rsidR="002C3B6B" w:rsidRPr="00DF1069">
        <w:rPr>
          <w:szCs w:val="22"/>
          <w:lang w:val="en-US"/>
        </w:rPr>
        <w:t xml:space="preserve">, as that manual </w:t>
      </w:r>
      <w:r w:rsidR="00EA685E" w:rsidRPr="00DF1069">
        <w:rPr>
          <w:szCs w:val="22"/>
          <w:lang w:val="en-US"/>
        </w:rPr>
        <w:t xml:space="preserve">would </w:t>
      </w:r>
      <w:r w:rsidR="002C3B6B" w:rsidRPr="00DF1069">
        <w:rPr>
          <w:szCs w:val="22"/>
          <w:lang w:val="en-US"/>
        </w:rPr>
        <w:t xml:space="preserve">addresses some main concerns of </w:t>
      </w:r>
      <w:r w:rsidR="00A60BBF" w:rsidRPr="00DF1069">
        <w:rPr>
          <w:szCs w:val="22"/>
          <w:lang w:val="en-US"/>
        </w:rPr>
        <w:t>indigenous peoples and local communities (IPLCs)</w:t>
      </w:r>
      <w:r w:rsidR="002C3B6B" w:rsidRPr="00DF1069">
        <w:rPr>
          <w:szCs w:val="22"/>
          <w:lang w:val="en-US"/>
        </w:rPr>
        <w:t xml:space="preserve"> with respect to the need </w:t>
      </w:r>
      <w:r w:rsidR="00EA685E" w:rsidRPr="00DF1069">
        <w:rPr>
          <w:szCs w:val="22"/>
          <w:lang w:val="en-US"/>
        </w:rPr>
        <w:t>to</w:t>
      </w:r>
      <w:r w:rsidR="002C3B6B" w:rsidRPr="00DF1069">
        <w:rPr>
          <w:szCs w:val="22"/>
          <w:lang w:val="en-US"/>
        </w:rPr>
        <w:t xml:space="preserve"> considering </w:t>
      </w:r>
      <w:r w:rsidR="00A60BBF" w:rsidRPr="00DF1069">
        <w:rPr>
          <w:szCs w:val="22"/>
          <w:lang w:val="en-US"/>
        </w:rPr>
        <w:t>traditional knowledge</w:t>
      </w:r>
      <w:r w:rsidR="002C3B6B" w:rsidRPr="00DF1069">
        <w:rPr>
          <w:szCs w:val="22"/>
          <w:lang w:val="en-US"/>
        </w:rPr>
        <w:t xml:space="preserve"> </w:t>
      </w:r>
      <w:r w:rsidR="00A60BBF" w:rsidRPr="00DF1069">
        <w:rPr>
          <w:szCs w:val="22"/>
          <w:lang w:val="en-US"/>
        </w:rPr>
        <w:t>and</w:t>
      </w:r>
      <w:r w:rsidR="002C3B6B" w:rsidRPr="00DF1069">
        <w:rPr>
          <w:szCs w:val="22"/>
          <w:lang w:val="en-US"/>
        </w:rPr>
        <w:t xml:space="preserve"> EBSAs.</w:t>
      </w:r>
      <w:r w:rsidR="00A60BBF" w:rsidRPr="00DF1069">
        <w:rPr>
          <w:szCs w:val="22"/>
          <w:lang w:val="en-US"/>
        </w:rPr>
        <w:t xml:space="preserve"> </w:t>
      </w:r>
      <w:r w:rsidR="00722793" w:rsidRPr="00DF1069">
        <w:rPr>
          <w:szCs w:val="22"/>
        </w:rPr>
        <w:t xml:space="preserve">It was noted that this is a complicated issue that would </w:t>
      </w:r>
      <w:r w:rsidR="008E6D56" w:rsidRPr="00DF1069">
        <w:rPr>
          <w:szCs w:val="22"/>
        </w:rPr>
        <w:t xml:space="preserve">require a </w:t>
      </w:r>
      <w:r w:rsidR="00A60BBF" w:rsidRPr="00DF1069">
        <w:rPr>
          <w:szCs w:val="22"/>
        </w:rPr>
        <w:t>large amount of knowledge and effort</w:t>
      </w:r>
      <w:r w:rsidR="00A22E12" w:rsidRPr="00DF1069">
        <w:rPr>
          <w:szCs w:val="22"/>
        </w:rPr>
        <w:t xml:space="preserve">. The Secretariat noted its readiness to </w:t>
      </w:r>
      <w:r w:rsidR="000E624E" w:rsidRPr="00DF1069">
        <w:rPr>
          <w:szCs w:val="22"/>
        </w:rPr>
        <w:t xml:space="preserve">have </w:t>
      </w:r>
      <w:r w:rsidR="00A22E12" w:rsidRPr="00DF1069">
        <w:rPr>
          <w:szCs w:val="22"/>
        </w:rPr>
        <w:t>the existing IPLC guide</w:t>
      </w:r>
      <w:r w:rsidR="00B252E9" w:rsidRPr="00DF1069">
        <w:rPr>
          <w:szCs w:val="22"/>
        </w:rPr>
        <w:t xml:space="preserve"> </w:t>
      </w:r>
      <w:proofErr w:type="gramStart"/>
      <w:r w:rsidR="00B252E9" w:rsidRPr="00DF1069">
        <w:rPr>
          <w:szCs w:val="22"/>
        </w:rPr>
        <w:t>revamped</w:t>
      </w:r>
      <w:r w:rsidR="00A60BBF" w:rsidRPr="00DF1069">
        <w:rPr>
          <w:szCs w:val="22"/>
        </w:rPr>
        <w:t>,</w:t>
      </w:r>
      <w:r w:rsidR="00A22E12" w:rsidRPr="00DF1069">
        <w:rPr>
          <w:szCs w:val="22"/>
        </w:rPr>
        <w:t xml:space="preserve"> but</w:t>
      </w:r>
      <w:proofErr w:type="gramEnd"/>
      <w:r w:rsidR="00A22E12" w:rsidRPr="00DF1069">
        <w:rPr>
          <w:szCs w:val="22"/>
        </w:rPr>
        <w:t xml:space="preserve"> noted </w:t>
      </w:r>
      <w:r w:rsidR="009E47A5" w:rsidRPr="00DF1069">
        <w:rPr>
          <w:szCs w:val="22"/>
        </w:rPr>
        <w:t xml:space="preserve">the challenges in finding </w:t>
      </w:r>
      <w:r w:rsidR="00DF1069" w:rsidRPr="00DF1069">
        <w:rPr>
          <w:szCs w:val="22"/>
        </w:rPr>
        <w:t>specific experts with knowledge on this issue and willing to take on this task</w:t>
      </w:r>
      <w:r w:rsidR="001E152F" w:rsidRPr="00DF1069">
        <w:rPr>
          <w:szCs w:val="22"/>
        </w:rPr>
        <w:t>.</w:t>
      </w:r>
    </w:p>
    <w:p w14:paraId="73B28C24" w14:textId="37D2A869" w:rsidR="003A0885" w:rsidRPr="006235A3" w:rsidRDefault="0035723A" w:rsidP="006235A3">
      <w:pPr>
        <w:numPr>
          <w:ilvl w:val="0"/>
          <w:numId w:val="49"/>
        </w:numPr>
        <w:spacing w:before="120" w:after="120"/>
        <w:ind w:left="425" w:hanging="357"/>
        <w:rPr>
          <w:szCs w:val="22"/>
          <w:lang w:val="en-US"/>
        </w:rPr>
      </w:pPr>
      <w:r w:rsidRPr="0035723A">
        <w:rPr>
          <w:b/>
          <w:bCs/>
          <w:szCs w:val="22"/>
          <w:lang w:val="en-US"/>
        </w:rPr>
        <w:t xml:space="preserve">Capacity-building: </w:t>
      </w:r>
      <w:r w:rsidR="00FC1253">
        <w:rPr>
          <w:szCs w:val="22"/>
          <w:lang w:val="en-US"/>
        </w:rPr>
        <w:t>Some noted the</w:t>
      </w:r>
      <w:r w:rsidRPr="0035723A">
        <w:rPr>
          <w:szCs w:val="22"/>
          <w:lang w:val="en-US"/>
        </w:rPr>
        <w:t xml:space="preserve"> need to work more on capacity-building and capacity development in taxonomy, so that </w:t>
      </w:r>
      <w:r w:rsidR="00F84EDA" w:rsidRPr="00F84EDA">
        <w:rPr>
          <w:szCs w:val="22"/>
          <w:lang w:val="en-US"/>
        </w:rPr>
        <w:t xml:space="preserve">there are </w:t>
      </w:r>
      <w:r w:rsidRPr="0035723A">
        <w:rPr>
          <w:szCs w:val="22"/>
          <w:lang w:val="en-US"/>
        </w:rPr>
        <w:t xml:space="preserve">experts who can actively participate in the identification of species from images and videos in the water column, deep-sea, or shallow seafloor. </w:t>
      </w:r>
      <w:r w:rsidR="00FC1253">
        <w:rPr>
          <w:szCs w:val="22"/>
          <w:lang w:val="en-US"/>
        </w:rPr>
        <w:t>It should be considered how to address this issue</w:t>
      </w:r>
      <w:r w:rsidRPr="0035723A">
        <w:rPr>
          <w:szCs w:val="22"/>
          <w:lang w:val="en-US"/>
        </w:rPr>
        <w:t xml:space="preserve"> in th</w:t>
      </w:r>
      <w:r w:rsidR="00FC1253">
        <w:rPr>
          <w:szCs w:val="22"/>
          <w:lang w:val="en-US"/>
        </w:rPr>
        <w:t>is</w:t>
      </w:r>
      <w:r w:rsidRPr="0035723A">
        <w:rPr>
          <w:szCs w:val="22"/>
          <w:lang w:val="en-US"/>
        </w:rPr>
        <w:t xml:space="preserve"> manual</w:t>
      </w:r>
      <w:r w:rsidR="00FC1253">
        <w:rPr>
          <w:szCs w:val="22"/>
          <w:lang w:val="en-US"/>
        </w:rPr>
        <w:t xml:space="preserve"> or other training materials</w:t>
      </w:r>
      <w:r w:rsidRPr="0035723A">
        <w:rPr>
          <w:szCs w:val="22"/>
          <w:lang w:val="en-US"/>
        </w:rPr>
        <w:t xml:space="preserve">. </w:t>
      </w:r>
    </w:p>
    <w:p w14:paraId="3AC4AE60" w14:textId="0249EC28" w:rsidR="002D347C" w:rsidRPr="006235A3" w:rsidRDefault="002C3B6B" w:rsidP="006235A3">
      <w:pPr>
        <w:numPr>
          <w:ilvl w:val="0"/>
          <w:numId w:val="49"/>
        </w:numPr>
        <w:spacing w:before="120" w:after="120"/>
        <w:ind w:left="425" w:hanging="357"/>
        <w:rPr>
          <w:szCs w:val="22"/>
          <w:lang w:val="en-US"/>
        </w:rPr>
      </w:pPr>
      <w:r w:rsidRPr="002C3B6B">
        <w:rPr>
          <w:b/>
          <w:bCs/>
          <w:szCs w:val="22"/>
          <w:lang w:val="en-US"/>
        </w:rPr>
        <w:t>National-level analyses</w:t>
      </w:r>
      <w:r w:rsidRPr="002C3B6B">
        <w:rPr>
          <w:szCs w:val="22"/>
          <w:lang w:val="en-US"/>
        </w:rPr>
        <w:t xml:space="preserve">: </w:t>
      </w:r>
      <w:r w:rsidR="00A60BBF">
        <w:rPr>
          <w:szCs w:val="22"/>
          <w:lang w:val="en-US"/>
        </w:rPr>
        <w:t>It was discussed that the m</w:t>
      </w:r>
      <w:r w:rsidR="002D347C" w:rsidRPr="0045142B">
        <w:rPr>
          <w:szCs w:val="22"/>
          <w:lang w:val="en-US"/>
        </w:rPr>
        <w:t>anual should i</w:t>
      </w:r>
      <w:r w:rsidRPr="002C3B6B">
        <w:rPr>
          <w:szCs w:val="22"/>
          <w:lang w:val="en-US"/>
        </w:rPr>
        <w:t xml:space="preserve">nclude </w:t>
      </w:r>
      <w:r w:rsidR="002D347C" w:rsidRPr="0045142B">
        <w:rPr>
          <w:szCs w:val="22"/>
          <w:lang w:val="en-US"/>
        </w:rPr>
        <w:t xml:space="preserve">national-level </w:t>
      </w:r>
      <w:r w:rsidRPr="002C3B6B">
        <w:rPr>
          <w:szCs w:val="22"/>
          <w:lang w:val="en-US"/>
        </w:rPr>
        <w:t xml:space="preserve">case studies </w:t>
      </w:r>
      <w:r w:rsidR="002D347C" w:rsidRPr="0045142B">
        <w:rPr>
          <w:szCs w:val="22"/>
          <w:lang w:val="en-US"/>
        </w:rPr>
        <w:t xml:space="preserve">focused </w:t>
      </w:r>
      <w:r w:rsidRPr="002C3B6B">
        <w:rPr>
          <w:szCs w:val="22"/>
          <w:lang w:val="en-US"/>
        </w:rPr>
        <w:t>on specific criteria or types of data (e.g., how Canada identified their EBSAs in data-poor areas using traditional knowledge</w:t>
      </w:r>
      <w:r w:rsidR="002D347C" w:rsidRPr="0045142B">
        <w:rPr>
          <w:szCs w:val="22"/>
          <w:lang w:val="en-US"/>
        </w:rPr>
        <w:t>)</w:t>
      </w:r>
      <w:r w:rsidRPr="002C3B6B">
        <w:rPr>
          <w:szCs w:val="22"/>
          <w:lang w:val="en-US"/>
        </w:rPr>
        <w:t>, present best practices, include illustrative examples, linking to other existing information/relevant reports</w:t>
      </w:r>
      <w:r w:rsidR="00A60BBF">
        <w:rPr>
          <w:szCs w:val="22"/>
          <w:lang w:val="en-US"/>
        </w:rPr>
        <w:t>.</w:t>
      </w:r>
    </w:p>
    <w:p w14:paraId="1D0605CF" w14:textId="7F9E397C" w:rsidR="002C3B6B" w:rsidRPr="006235A3" w:rsidRDefault="003A36D1" w:rsidP="006235A3">
      <w:pPr>
        <w:numPr>
          <w:ilvl w:val="0"/>
          <w:numId w:val="51"/>
        </w:numPr>
        <w:spacing w:before="120" w:after="120"/>
        <w:ind w:left="425" w:hanging="357"/>
        <w:rPr>
          <w:szCs w:val="22"/>
          <w:lang w:val="en-US"/>
        </w:rPr>
      </w:pPr>
      <w:r>
        <w:rPr>
          <w:b/>
          <w:bCs/>
          <w:szCs w:val="22"/>
          <w:lang w:val="en-US"/>
        </w:rPr>
        <w:t>F</w:t>
      </w:r>
      <w:r w:rsidR="007654E4" w:rsidRPr="009E47A5">
        <w:rPr>
          <w:b/>
          <w:bCs/>
          <w:szCs w:val="22"/>
          <w:lang w:val="en-US"/>
        </w:rPr>
        <w:t xml:space="preserve">ormat </w:t>
      </w:r>
      <w:r w:rsidR="00736D86">
        <w:rPr>
          <w:b/>
          <w:bCs/>
          <w:szCs w:val="22"/>
          <w:lang w:val="en-US"/>
        </w:rPr>
        <w:t xml:space="preserve">of </w:t>
      </w:r>
      <w:r w:rsidR="007654E4" w:rsidRPr="00736D86">
        <w:rPr>
          <w:b/>
          <w:bCs/>
          <w:szCs w:val="22"/>
          <w:lang w:val="en-US"/>
        </w:rPr>
        <w:t>the manual</w:t>
      </w:r>
      <w:r w:rsidR="00F80652" w:rsidRPr="00736D86">
        <w:rPr>
          <w:b/>
          <w:bCs/>
          <w:szCs w:val="22"/>
          <w:lang w:val="en-US"/>
        </w:rPr>
        <w:t>/s</w:t>
      </w:r>
      <w:r>
        <w:rPr>
          <w:b/>
          <w:bCs/>
          <w:szCs w:val="22"/>
          <w:lang w:val="en-US"/>
        </w:rPr>
        <w:t>:</w:t>
      </w:r>
      <w:r w:rsidR="00F80652" w:rsidRPr="00736D86">
        <w:rPr>
          <w:szCs w:val="22"/>
          <w:lang w:val="en-US"/>
        </w:rPr>
        <w:t xml:space="preserve"> </w:t>
      </w:r>
      <w:r w:rsidR="00CC5B1A" w:rsidRPr="00736D86">
        <w:rPr>
          <w:szCs w:val="22"/>
          <w:lang w:val="en-US"/>
        </w:rPr>
        <w:t>Participants noted that e</w:t>
      </w:r>
      <w:r w:rsidR="002C3B6B" w:rsidRPr="002C3B6B">
        <w:rPr>
          <w:szCs w:val="22"/>
          <w:lang w:val="en-US"/>
        </w:rPr>
        <w:t>-platform</w:t>
      </w:r>
      <w:r w:rsidR="00CC5B1A" w:rsidRPr="009E47A5">
        <w:rPr>
          <w:szCs w:val="22"/>
          <w:lang w:val="en-US"/>
        </w:rPr>
        <w:t>s</w:t>
      </w:r>
      <w:r w:rsidR="002C3B6B" w:rsidRPr="002C3B6B">
        <w:rPr>
          <w:szCs w:val="22"/>
          <w:lang w:val="en-US"/>
        </w:rPr>
        <w:t xml:space="preserve"> would be better suited to deal with the nuances and technical aspects, e.g., how to put qualitative and quantitative assessments together, how to address data gaps. </w:t>
      </w:r>
      <w:r w:rsidR="00CC5B1A" w:rsidRPr="009E47A5">
        <w:rPr>
          <w:szCs w:val="22"/>
          <w:lang w:val="en-US"/>
        </w:rPr>
        <w:t>An</w:t>
      </w:r>
      <w:r w:rsidR="002C3B6B" w:rsidRPr="002C3B6B">
        <w:rPr>
          <w:szCs w:val="22"/>
          <w:lang w:val="en-US"/>
        </w:rPr>
        <w:t xml:space="preserve"> E-platform could have an initial landing page with basic information, then link to deeper technical and scientific details, so that it serves </w:t>
      </w:r>
      <w:r w:rsidR="00B42CEB" w:rsidRPr="009E47A5">
        <w:rPr>
          <w:szCs w:val="22"/>
          <w:lang w:val="en-US"/>
        </w:rPr>
        <w:t xml:space="preserve">different levels of knowledge, </w:t>
      </w:r>
      <w:r w:rsidR="00A3355A" w:rsidRPr="009E47A5">
        <w:rPr>
          <w:szCs w:val="22"/>
          <w:lang w:val="en-US"/>
        </w:rPr>
        <w:t>from basic to</w:t>
      </w:r>
      <w:r w:rsidR="002C3B6B" w:rsidRPr="002C3B6B">
        <w:rPr>
          <w:szCs w:val="22"/>
          <w:lang w:val="en-US"/>
        </w:rPr>
        <w:t xml:space="preserve"> expert. </w:t>
      </w:r>
      <w:r w:rsidR="00472638" w:rsidRPr="009E47A5">
        <w:rPr>
          <w:szCs w:val="22"/>
          <w:lang w:val="en-US"/>
        </w:rPr>
        <w:t xml:space="preserve">As for a PDF format, it was felt that this alone could not </w:t>
      </w:r>
      <w:r w:rsidR="006B36FD" w:rsidRPr="009E47A5">
        <w:rPr>
          <w:szCs w:val="22"/>
          <w:lang w:val="en-US"/>
        </w:rPr>
        <w:t>provide the level of flexibility needed, including different types of data with different sources and availabilities.</w:t>
      </w:r>
    </w:p>
    <w:p w14:paraId="287AC175" w14:textId="598E40AC" w:rsidR="001A4652" w:rsidRPr="006235A3" w:rsidRDefault="002C3B6B" w:rsidP="006235A3">
      <w:pPr>
        <w:numPr>
          <w:ilvl w:val="0"/>
          <w:numId w:val="51"/>
        </w:numPr>
        <w:spacing w:before="120" w:after="120"/>
        <w:ind w:left="425" w:hanging="357"/>
        <w:rPr>
          <w:szCs w:val="22"/>
          <w:lang w:val="en-US"/>
        </w:rPr>
      </w:pPr>
      <w:r w:rsidRPr="002C3B6B">
        <w:rPr>
          <w:b/>
          <w:bCs/>
          <w:szCs w:val="22"/>
          <w:lang w:val="en-US"/>
        </w:rPr>
        <w:t>E-course:</w:t>
      </w:r>
      <w:r w:rsidRPr="002C3B6B">
        <w:rPr>
          <w:szCs w:val="22"/>
          <w:lang w:val="en-US"/>
        </w:rPr>
        <w:t xml:space="preserve"> </w:t>
      </w:r>
      <w:r w:rsidR="005568D6" w:rsidRPr="00C954FA">
        <w:rPr>
          <w:szCs w:val="22"/>
          <w:lang w:val="en-US"/>
        </w:rPr>
        <w:t xml:space="preserve">Participants noted that </w:t>
      </w:r>
      <w:r w:rsidRPr="002C3B6B">
        <w:rPr>
          <w:szCs w:val="22"/>
          <w:lang w:val="en-US"/>
        </w:rPr>
        <w:t>E-course</w:t>
      </w:r>
      <w:r w:rsidR="005568D6" w:rsidRPr="00C954FA">
        <w:rPr>
          <w:szCs w:val="22"/>
          <w:lang w:val="en-US"/>
        </w:rPr>
        <w:t xml:space="preserve">s could also be a good option, as it </w:t>
      </w:r>
      <w:r w:rsidR="00472638" w:rsidRPr="00C954FA">
        <w:rPr>
          <w:szCs w:val="22"/>
          <w:lang w:val="en-US"/>
        </w:rPr>
        <w:t>could be flexible enough to accommodate diff</w:t>
      </w:r>
      <w:r w:rsidRPr="002C3B6B">
        <w:rPr>
          <w:szCs w:val="22"/>
          <w:lang w:val="en-US"/>
        </w:rPr>
        <w:t xml:space="preserve">erent levels of technical difficulty in different </w:t>
      </w:r>
      <w:proofErr w:type="gramStart"/>
      <w:r w:rsidRPr="002C3B6B">
        <w:rPr>
          <w:szCs w:val="22"/>
          <w:lang w:val="en-US"/>
        </w:rPr>
        <w:t>modules, but</w:t>
      </w:r>
      <w:proofErr w:type="gramEnd"/>
      <w:r w:rsidRPr="002C3B6B">
        <w:rPr>
          <w:szCs w:val="22"/>
          <w:lang w:val="en-US"/>
        </w:rPr>
        <w:t xml:space="preserve"> would need to be self-paced</w:t>
      </w:r>
      <w:r w:rsidR="00C954FA" w:rsidRPr="00C954FA">
        <w:rPr>
          <w:szCs w:val="22"/>
          <w:lang w:val="en-US"/>
        </w:rPr>
        <w:t xml:space="preserve">. </w:t>
      </w:r>
      <w:r w:rsidR="00A52157" w:rsidRPr="00C954FA">
        <w:rPr>
          <w:szCs w:val="22"/>
          <w:lang w:val="en-US"/>
        </w:rPr>
        <w:t xml:space="preserve">It was suggested that the </w:t>
      </w:r>
      <w:proofErr w:type="spellStart"/>
      <w:r w:rsidR="00A52157" w:rsidRPr="00C954FA">
        <w:rPr>
          <w:szCs w:val="22"/>
          <w:lang w:val="en-US"/>
        </w:rPr>
        <w:t>OceanTeacher</w:t>
      </w:r>
      <w:proofErr w:type="spellEnd"/>
      <w:r w:rsidR="00A52157" w:rsidRPr="00C954FA">
        <w:rPr>
          <w:szCs w:val="22"/>
          <w:lang w:val="en-US"/>
        </w:rPr>
        <w:t xml:space="preserve"> Global Academy</w:t>
      </w:r>
      <w:r w:rsidR="009839D3">
        <w:rPr>
          <w:szCs w:val="22"/>
          <w:lang w:val="en-US"/>
        </w:rPr>
        <w:t>, run by the I</w:t>
      </w:r>
      <w:r w:rsidR="009839D3" w:rsidRPr="009839D3">
        <w:rPr>
          <w:szCs w:val="22"/>
          <w:lang w:val="en-US"/>
        </w:rPr>
        <w:t>ntergovernmental Oceanographic Commission of UNESCO (IOC)</w:t>
      </w:r>
      <w:r w:rsidR="009839D3">
        <w:rPr>
          <w:szCs w:val="22"/>
          <w:lang w:val="en-US"/>
        </w:rPr>
        <w:t xml:space="preserve">, </w:t>
      </w:r>
      <w:r w:rsidR="00BE7D5E">
        <w:rPr>
          <w:szCs w:val="22"/>
          <w:lang w:val="en-US"/>
        </w:rPr>
        <w:t xml:space="preserve">which the Secretariat has </w:t>
      </w:r>
      <w:proofErr w:type="gramStart"/>
      <w:r w:rsidR="00266F0F">
        <w:rPr>
          <w:szCs w:val="22"/>
          <w:lang w:val="en-US"/>
        </w:rPr>
        <w:t>looked into</w:t>
      </w:r>
      <w:proofErr w:type="gramEnd"/>
      <w:r w:rsidR="00266F0F">
        <w:rPr>
          <w:szCs w:val="22"/>
          <w:lang w:val="en-US"/>
        </w:rPr>
        <w:t>, could be a good option as a web-based training platform.</w:t>
      </w:r>
      <w:r w:rsidR="00A52157" w:rsidRPr="00C954FA">
        <w:rPr>
          <w:szCs w:val="22"/>
          <w:lang w:val="en-US"/>
        </w:rPr>
        <w:t xml:space="preserve"> </w:t>
      </w:r>
      <w:r w:rsidR="004B35AF" w:rsidRPr="00C954FA">
        <w:rPr>
          <w:szCs w:val="22"/>
          <w:lang w:val="en-US"/>
        </w:rPr>
        <w:t xml:space="preserve">  </w:t>
      </w:r>
    </w:p>
    <w:p w14:paraId="31EA6C2C" w14:textId="52A7A6B6" w:rsidR="00144D08" w:rsidRPr="006235A3" w:rsidRDefault="006B2B78" w:rsidP="006235A3">
      <w:pPr>
        <w:numPr>
          <w:ilvl w:val="0"/>
          <w:numId w:val="51"/>
        </w:numPr>
        <w:spacing w:before="120" w:after="120"/>
        <w:ind w:left="425" w:hanging="357"/>
        <w:rPr>
          <w:szCs w:val="22"/>
          <w:lang w:val="en-US"/>
        </w:rPr>
      </w:pPr>
      <w:r w:rsidRPr="00586C7F">
        <w:rPr>
          <w:b/>
          <w:bCs/>
          <w:szCs w:val="22"/>
          <w:lang w:val="en-US"/>
        </w:rPr>
        <w:t>Language</w:t>
      </w:r>
      <w:r w:rsidRPr="00586C7F">
        <w:rPr>
          <w:szCs w:val="22"/>
          <w:lang w:val="en-US"/>
        </w:rPr>
        <w:t xml:space="preserve">: </w:t>
      </w:r>
      <w:r w:rsidR="00E02F16" w:rsidRPr="00E02F16">
        <w:rPr>
          <w:szCs w:val="22"/>
          <w:lang w:val="en-US"/>
        </w:rPr>
        <w:t>Consider different languages</w:t>
      </w:r>
      <w:r w:rsidR="00586C7F" w:rsidRPr="00586C7F">
        <w:rPr>
          <w:szCs w:val="22"/>
          <w:lang w:val="en-US"/>
        </w:rPr>
        <w:t xml:space="preserve">, besides </w:t>
      </w:r>
      <w:r w:rsidR="00E02F16" w:rsidRPr="00E02F16">
        <w:rPr>
          <w:szCs w:val="22"/>
          <w:lang w:val="en-US"/>
        </w:rPr>
        <w:t>only English</w:t>
      </w:r>
      <w:r w:rsidR="00586C7F" w:rsidRPr="00586C7F">
        <w:rPr>
          <w:szCs w:val="22"/>
          <w:lang w:val="en-US"/>
        </w:rPr>
        <w:t>; consider</w:t>
      </w:r>
      <w:r w:rsidR="00E02F16" w:rsidRPr="00E02F16">
        <w:rPr>
          <w:szCs w:val="22"/>
          <w:lang w:val="en-US"/>
        </w:rPr>
        <w:t xml:space="preserve"> choos</w:t>
      </w:r>
      <w:r w:rsidR="00586C7F" w:rsidRPr="00586C7F">
        <w:rPr>
          <w:szCs w:val="22"/>
          <w:lang w:val="en-US"/>
        </w:rPr>
        <w:t>ing</w:t>
      </w:r>
      <w:r w:rsidR="00E02F16" w:rsidRPr="00E02F16">
        <w:rPr>
          <w:szCs w:val="22"/>
          <w:lang w:val="en-US"/>
        </w:rPr>
        <w:t xml:space="preserve"> the main language per each region and translate the manual to those languages</w:t>
      </w:r>
      <w:r w:rsidR="00586C7F" w:rsidRPr="00586C7F">
        <w:rPr>
          <w:szCs w:val="22"/>
          <w:lang w:val="en-US"/>
        </w:rPr>
        <w:t>.</w:t>
      </w:r>
    </w:p>
    <w:p w14:paraId="7B6DAD96" w14:textId="2252E3F4" w:rsidR="00C84B46" w:rsidRPr="006235A3" w:rsidRDefault="009B6770" w:rsidP="006235A3">
      <w:pPr>
        <w:numPr>
          <w:ilvl w:val="0"/>
          <w:numId w:val="53"/>
        </w:numPr>
        <w:spacing w:before="120" w:after="120"/>
        <w:ind w:left="425" w:hanging="357"/>
        <w:rPr>
          <w:lang w:val="en-US"/>
        </w:rPr>
      </w:pPr>
      <w:r>
        <w:rPr>
          <w:b/>
          <w:bCs/>
          <w:szCs w:val="22"/>
        </w:rPr>
        <w:t>P</w:t>
      </w:r>
      <w:r w:rsidRPr="00144D08">
        <w:rPr>
          <w:b/>
          <w:bCs/>
          <w:szCs w:val="22"/>
        </w:rPr>
        <w:t>eer-review process</w:t>
      </w:r>
      <w:r>
        <w:rPr>
          <w:b/>
          <w:bCs/>
          <w:szCs w:val="22"/>
        </w:rPr>
        <w:t>es:</w:t>
      </w:r>
      <w:r w:rsidRPr="00144D08">
        <w:rPr>
          <w:szCs w:val="22"/>
        </w:rPr>
        <w:t xml:space="preserve"> </w:t>
      </w:r>
      <w:r w:rsidR="00066D71">
        <w:rPr>
          <w:szCs w:val="22"/>
        </w:rPr>
        <w:t>T</w:t>
      </w:r>
      <w:r w:rsidR="00026EE4">
        <w:rPr>
          <w:szCs w:val="22"/>
        </w:rPr>
        <w:t>h</w:t>
      </w:r>
      <w:r w:rsidR="0021267E">
        <w:rPr>
          <w:szCs w:val="22"/>
        </w:rPr>
        <w:t>e training</w:t>
      </w:r>
      <w:r w:rsidR="00026EE4">
        <w:rPr>
          <w:szCs w:val="22"/>
        </w:rPr>
        <w:t xml:space="preserve"> manual should be linked with t</w:t>
      </w:r>
      <w:r w:rsidR="004E14B1" w:rsidRPr="00144D08">
        <w:rPr>
          <w:szCs w:val="22"/>
        </w:rPr>
        <w:t>he</w:t>
      </w:r>
      <w:r w:rsidR="00AD1393">
        <w:rPr>
          <w:szCs w:val="22"/>
        </w:rPr>
        <w:t xml:space="preserve"> guidance on</w:t>
      </w:r>
      <w:r w:rsidR="004E14B1" w:rsidRPr="00144D08">
        <w:rPr>
          <w:szCs w:val="22"/>
        </w:rPr>
        <w:t xml:space="preserve"> </w:t>
      </w:r>
      <w:r w:rsidR="004E14B1" w:rsidRPr="009B6770">
        <w:rPr>
          <w:szCs w:val="22"/>
        </w:rPr>
        <w:t>peer-review process</w:t>
      </w:r>
      <w:r w:rsidR="00AD1393" w:rsidRPr="009B6770">
        <w:rPr>
          <w:szCs w:val="22"/>
        </w:rPr>
        <w:t>es</w:t>
      </w:r>
      <w:r w:rsidR="004E14B1" w:rsidRPr="00144D08">
        <w:rPr>
          <w:szCs w:val="22"/>
        </w:rPr>
        <w:t xml:space="preserve"> (covered in the discussion below)</w:t>
      </w:r>
      <w:r w:rsidR="00197AA7" w:rsidRPr="00D263CB">
        <w:rPr>
          <w:lang w:val="en-CA"/>
        </w:rPr>
        <w:t xml:space="preserve">, so that those </w:t>
      </w:r>
      <w:r w:rsidR="0021267E">
        <w:rPr>
          <w:lang w:val="en-CA"/>
        </w:rPr>
        <w:t>who produce a</w:t>
      </w:r>
      <w:r w:rsidR="00197AA7" w:rsidRPr="00D263CB">
        <w:rPr>
          <w:lang w:val="en-CA"/>
        </w:rPr>
        <w:t xml:space="preserve"> proposal to identify a new EBSA are aware of how it will be reviewed or evaluated</w:t>
      </w:r>
      <w:r w:rsidR="00197AA7">
        <w:rPr>
          <w:lang w:val="en-CA"/>
        </w:rPr>
        <w:t xml:space="preserve">. </w:t>
      </w:r>
      <w:r w:rsidR="00197AA7" w:rsidRPr="00D263CB">
        <w:rPr>
          <w:b/>
          <w:bCs/>
          <w:lang w:val="en-CA"/>
        </w:rPr>
        <w:t xml:space="preserve"> </w:t>
      </w:r>
    </w:p>
    <w:p w14:paraId="75EA55A3" w14:textId="437FF2F4" w:rsidR="00001AEE" w:rsidRPr="006235A3" w:rsidRDefault="00931649" w:rsidP="006235A3">
      <w:pPr>
        <w:pStyle w:val="ListParagraph"/>
        <w:numPr>
          <w:ilvl w:val="0"/>
          <w:numId w:val="51"/>
        </w:numPr>
        <w:spacing w:before="120" w:after="120"/>
        <w:ind w:leftChars="0" w:left="425" w:hanging="357"/>
        <w:rPr>
          <w:szCs w:val="22"/>
        </w:rPr>
      </w:pPr>
      <w:r w:rsidRPr="002754FE">
        <w:rPr>
          <w:b/>
          <w:bCs/>
          <w:szCs w:val="22"/>
        </w:rPr>
        <w:t>EBSA success stories</w:t>
      </w:r>
      <w:r>
        <w:rPr>
          <w:szCs w:val="22"/>
        </w:rPr>
        <w:t xml:space="preserve">: </w:t>
      </w:r>
      <w:r w:rsidR="00066D71">
        <w:rPr>
          <w:szCs w:val="22"/>
        </w:rPr>
        <w:t xml:space="preserve">The </w:t>
      </w:r>
      <w:r w:rsidR="00807307" w:rsidRPr="00FA0DA8">
        <w:rPr>
          <w:szCs w:val="22"/>
        </w:rPr>
        <w:t xml:space="preserve">manual </w:t>
      </w:r>
      <w:r w:rsidR="00066D71">
        <w:rPr>
          <w:szCs w:val="22"/>
        </w:rPr>
        <w:t xml:space="preserve">should </w:t>
      </w:r>
      <w:r w:rsidR="00807307" w:rsidRPr="00FA0DA8">
        <w:rPr>
          <w:szCs w:val="22"/>
        </w:rPr>
        <w:t xml:space="preserve">include </w:t>
      </w:r>
      <w:r w:rsidR="00807307" w:rsidRPr="00931649">
        <w:rPr>
          <w:szCs w:val="22"/>
        </w:rPr>
        <w:t>EBSA success stories,</w:t>
      </w:r>
      <w:r w:rsidR="00807307" w:rsidRPr="00FA0DA8">
        <w:rPr>
          <w:szCs w:val="22"/>
        </w:rPr>
        <w:t xml:space="preserve"> outlining the advantages</w:t>
      </w:r>
      <w:r w:rsidR="00807307">
        <w:rPr>
          <w:szCs w:val="22"/>
        </w:rPr>
        <w:t>/</w:t>
      </w:r>
      <w:r w:rsidR="00807307" w:rsidRPr="00FA0DA8">
        <w:rPr>
          <w:szCs w:val="22"/>
        </w:rPr>
        <w:t>incentives</w:t>
      </w:r>
      <w:r w:rsidR="00807307">
        <w:rPr>
          <w:szCs w:val="22"/>
        </w:rPr>
        <w:t>/</w:t>
      </w:r>
      <w:r w:rsidR="00807307" w:rsidRPr="00FA0DA8">
        <w:rPr>
          <w:szCs w:val="22"/>
        </w:rPr>
        <w:t xml:space="preserve">benefits of applying </w:t>
      </w:r>
      <w:r w:rsidR="00FC1253">
        <w:rPr>
          <w:szCs w:val="22"/>
        </w:rPr>
        <w:t xml:space="preserve">the </w:t>
      </w:r>
      <w:r w:rsidR="00807307" w:rsidRPr="00FA0DA8">
        <w:rPr>
          <w:szCs w:val="22"/>
        </w:rPr>
        <w:t xml:space="preserve">EBSA </w:t>
      </w:r>
      <w:r w:rsidR="00FC1253">
        <w:rPr>
          <w:szCs w:val="22"/>
        </w:rPr>
        <w:t>criteria</w:t>
      </w:r>
      <w:r w:rsidR="00807307" w:rsidRPr="00FA0DA8">
        <w:rPr>
          <w:szCs w:val="22"/>
        </w:rPr>
        <w:t xml:space="preserve">. </w:t>
      </w:r>
      <w:r w:rsidR="00066D71">
        <w:rPr>
          <w:szCs w:val="22"/>
        </w:rPr>
        <w:t>It</w:t>
      </w:r>
      <w:r w:rsidR="00807307" w:rsidRPr="00FA0DA8">
        <w:rPr>
          <w:szCs w:val="22"/>
        </w:rPr>
        <w:t xml:space="preserve"> should answer the question: “Why should I</w:t>
      </w:r>
      <w:r w:rsidR="00C97653">
        <w:rPr>
          <w:szCs w:val="22"/>
        </w:rPr>
        <w:t xml:space="preserve"> (engage in an EBSA process)</w:t>
      </w:r>
      <w:r w:rsidR="00807307" w:rsidRPr="00FA0DA8">
        <w:rPr>
          <w:szCs w:val="22"/>
        </w:rPr>
        <w:t xml:space="preserve">?” </w:t>
      </w:r>
      <w:r w:rsidR="002335B6">
        <w:rPr>
          <w:szCs w:val="22"/>
        </w:rPr>
        <w:t>Succ</w:t>
      </w:r>
      <w:r w:rsidR="00807307" w:rsidRPr="00FA0DA8">
        <w:rPr>
          <w:szCs w:val="22"/>
        </w:rPr>
        <w:t xml:space="preserve">ess stories </w:t>
      </w:r>
      <w:r w:rsidR="002335B6">
        <w:rPr>
          <w:szCs w:val="22"/>
        </w:rPr>
        <w:t xml:space="preserve">will help </w:t>
      </w:r>
      <w:r w:rsidR="00807307" w:rsidRPr="00FA0DA8">
        <w:rPr>
          <w:szCs w:val="22"/>
        </w:rPr>
        <w:t xml:space="preserve">people </w:t>
      </w:r>
      <w:r w:rsidR="002335B6">
        <w:rPr>
          <w:szCs w:val="22"/>
        </w:rPr>
        <w:t xml:space="preserve">to </w:t>
      </w:r>
      <w:r w:rsidR="00807307" w:rsidRPr="00FA0DA8">
        <w:rPr>
          <w:szCs w:val="22"/>
        </w:rPr>
        <w:t xml:space="preserve">understand why they should apply the EBSA processes to design MPAs, for example. </w:t>
      </w:r>
      <w:r w:rsidR="00807307">
        <w:rPr>
          <w:szCs w:val="22"/>
        </w:rPr>
        <w:t>It should show concrete examples of how the EBSA information generated has been used.</w:t>
      </w:r>
      <w:r w:rsidR="00C349DB">
        <w:rPr>
          <w:szCs w:val="22"/>
        </w:rPr>
        <w:t xml:space="preserve"> </w:t>
      </w:r>
      <w:r w:rsidR="005D2B6B">
        <w:rPr>
          <w:szCs w:val="22"/>
        </w:rPr>
        <w:t>It was also suggested that some lessons learned from the regional workshops could be produced</w:t>
      </w:r>
      <w:r w:rsidR="00E84162">
        <w:rPr>
          <w:szCs w:val="22"/>
        </w:rPr>
        <w:t>.</w:t>
      </w:r>
    </w:p>
    <w:p w14:paraId="1DCFDBA3" w14:textId="367EBE40" w:rsidR="00001AEE" w:rsidRPr="006235A3" w:rsidRDefault="00066D71" w:rsidP="006235A3">
      <w:pPr>
        <w:pStyle w:val="ListParagraph"/>
        <w:numPr>
          <w:ilvl w:val="0"/>
          <w:numId w:val="51"/>
        </w:numPr>
        <w:spacing w:before="120" w:after="120"/>
        <w:ind w:leftChars="0" w:left="425" w:hanging="357"/>
        <w:rPr>
          <w:szCs w:val="22"/>
        </w:rPr>
      </w:pPr>
      <w:r w:rsidRPr="00066D71">
        <w:rPr>
          <w:b/>
          <w:bCs/>
          <w:szCs w:val="22"/>
          <w:lang w:val="en-US"/>
        </w:rPr>
        <w:t>Specific species or habitats</w:t>
      </w:r>
      <w:r>
        <w:rPr>
          <w:szCs w:val="22"/>
          <w:lang w:val="en-US"/>
        </w:rPr>
        <w:t>: T</w:t>
      </w:r>
      <w:r w:rsidR="004F660E" w:rsidRPr="00C351EA">
        <w:rPr>
          <w:szCs w:val="22"/>
          <w:lang w:val="en-US"/>
        </w:rPr>
        <w:t xml:space="preserve">he manual </w:t>
      </w:r>
      <w:r>
        <w:rPr>
          <w:szCs w:val="22"/>
          <w:lang w:val="en-US"/>
        </w:rPr>
        <w:t xml:space="preserve">should </w:t>
      </w:r>
      <w:r w:rsidR="004F660E" w:rsidRPr="00C351EA">
        <w:rPr>
          <w:szCs w:val="22"/>
          <w:lang w:val="en-US"/>
        </w:rPr>
        <w:t>i</w:t>
      </w:r>
      <w:r w:rsidR="00E02F16" w:rsidRPr="00C351EA">
        <w:rPr>
          <w:szCs w:val="22"/>
          <w:lang w:val="en-US"/>
        </w:rPr>
        <w:t>nclude sections on specific species or habitats</w:t>
      </w:r>
      <w:r>
        <w:rPr>
          <w:szCs w:val="22"/>
          <w:lang w:val="en-US"/>
        </w:rPr>
        <w:t>, such as mangroves,</w:t>
      </w:r>
      <w:r w:rsidR="00E02F16" w:rsidRPr="00C351EA">
        <w:rPr>
          <w:szCs w:val="22"/>
          <w:lang w:val="en-US"/>
        </w:rPr>
        <w:t xml:space="preserve"> and on K</w:t>
      </w:r>
      <w:r w:rsidR="00AF695F" w:rsidRPr="00C351EA">
        <w:rPr>
          <w:szCs w:val="22"/>
          <w:lang w:val="en-US"/>
        </w:rPr>
        <w:t xml:space="preserve">ey </w:t>
      </w:r>
      <w:r w:rsidR="00E02F16" w:rsidRPr="00C351EA">
        <w:rPr>
          <w:szCs w:val="22"/>
          <w:lang w:val="en-US"/>
        </w:rPr>
        <w:t>B</w:t>
      </w:r>
      <w:r w:rsidR="00AF695F" w:rsidRPr="00C351EA">
        <w:rPr>
          <w:szCs w:val="22"/>
          <w:lang w:val="en-US"/>
        </w:rPr>
        <w:t xml:space="preserve">iodiversity </w:t>
      </w:r>
      <w:r w:rsidR="00E02F16" w:rsidRPr="00C351EA">
        <w:rPr>
          <w:szCs w:val="22"/>
          <w:lang w:val="en-US"/>
        </w:rPr>
        <w:t>A</w:t>
      </w:r>
      <w:r w:rsidR="00AF695F" w:rsidRPr="00C351EA">
        <w:rPr>
          <w:szCs w:val="22"/>
          <w:lang w:val="en-US"/>
        </w:rPr>
        <w:t>rea</w:t>
      </w:r>
      <w:r w:rsidR="00E02F16" w:rsidRPr="00C351EA">
        <w:rPr>
          <w:szCs w:val="22"/>
          <w:lang w:val="en-US"/>
        </w:rPr>
        <w:t xml:space="preserve">s, Important Sea Turtle Areas, Important </w:t>
      </w:r>
      <w:proofErr w:type="gramStart"/>
      <w:r w:rsidR="00E02F16" w:rsidRPr="00C351EA">
        <w:rPr>
          <w:szCs w:val="22"/>
          <w:lang w:val="en-US"/>
        </w:rPr>
        <w:t>Shark</w:t>
      </w:r>
      <w:proofErr w:type="gramEnd"/>
      <w:r w:rsidR="00E02F16" w:rsidRPr="00C351EA">
        <w:rPr>
          <w:szCs w:val="22"/>
          <w:lang w:val="en-US"/>
        </w:rPr>
        <w:t xml:space="preserve"> and Ray Areas</w:t>
      </w:r>
      <w:r w:rsidR="002D347C" w:rsidRPr="00C351EA">
        <w:rPr>
          <w:szCs w:val="22"/>
          <w:lang w:val="en-US"/>
        </w:rPr>
        <w:t xml:space="preserve">. </w:t>
      </w:r>
      <w:r w:rsidR="0035723A" w:rsidRPr="00C351EA">
        <w:rPr>
          <w:szCs w:val="22"/>
          <w:lang w:val="en-US"/>
        </w:rPr>
        <w:t xml:space="preserve">The manual should include examples and considerations of different features, such as </w:t>
      </w:r>
      <w:r>
        <w:rPr>
          <w:szCs w:val="22"/>
          <w:lang w:val="en-US"/>
        </w:rPr>
        <w:t xml:space="preserve">those specific to </w:t>
      </w:r>
      <w:r w:rsidR="0035723A" w:rsidRPr="00C351EA">
        <w:rPr>
          <w:szCs w:val="22"/>
          <w:lang w:val="en-US"/>
        </w:rPr>
        <w:t>benthic</w:t>
      </w:r>
      <w:r>
        <w:rPr>
          <w:szCs w:val="22"/>
          <w:lang w:val="en-US"/>
        </w:rPr>
        <w:t xml:space="preserve"> or</w:t>
      </w:r>
      <w:r w:rsidR="0035723A" w:rsidRPr="00C351EA">
        <w:rPr>
          <w:szCs w:val="22"/>
          <w:lang w:val="en-US"/>
        </w:rPr>
        <w:t xml:space="preserve"> pelagic</w:t>
      </w:r>
      <w:r>
        <w:rPr>
          <w:szCs w:val="22"/>
          <w:lang w:val="en-US"/>
        </w:rPr>
        <w:t xml:space="preserve"> areas</w:t>
      </w:r>
      <w:r w:rsidR="0035723A" w:rsidRPr="00C351EA">
        <w:rPr>
          <w:szCs w:val="22"/>
          <w:lang w:val="en-US"/>
        </w:rPr>
        <w:t>.</w:t>
      </w:r>
      <w:r w:rsidR="002D347C" w:rsidRPr="00C351EA">
        <w:rPr>
          <w:szCs w:val="22"/>
          <w:lang w:val="en-US"/>
        </w:rPr>
        <w:t xml:space="preserve"> </w:t>
      </w:r>
      <w:r w:rsidR="00FC1253">
        <w:rPr>
          <w:szCs w:val="22"/>
          <w:lang w:val="en-US"/>
        </w:rPr>
        <w:t xml:space="preserve">It was also noted that more </w:t>
      </w:r>
      <w:r w:rsidR="00E02F16" w:rsidRPr="00C351EA">
        <w:rPr>
          <w:szCs w:val="22"/>
          <w:lang w:val="en-US"/>
        </w:rPr>
        <w:t xml:space="preserve">consideration </w:t>
      </w:r>
      <w:r w:rsidR="00FC1253">
        <w:rPr>
          <w:szCs w:val="22"/>
          <w:lang w:val="en-US"/>
        </w:rPr>
        <w:t xml:space="preserve">is needed </w:t>
      </w:r>
      <w:r w:rsidR="00E02F16" w:rsidRPr="00C351EA">
        <w:rPr>
          <w:szCs w:val="22"/>
          <w:lang w:val="en-US"/>
        </w:rPr>
        <w:t xml:space="preserve">for </w:t>
      </w:r>
      <w:r w:rsidR="00990DB2" w:rsidRPr="00C351EA">
        <w:rPr>
          <w:szCs w:val="22"/>
          <w:lang w:val="en-US"/>
        </w:rPr>
        <w:t xml:space="preserve">the </w:t>
      </w:r>
      <w:r w:rsidR="00E02F16" w:rsidRPr="00C351EA">
        <w:rPr>
          <w:szCs w:val="22"/>
          <w:lang w:val="en-US"/>
        </w:rPr>
        <w:t>deep-sea</w:t>
      </w:r>
      <w:r w:rsidR="00FC1253">
        <w:rPr>
          <w:szCs w:val="22"/>
          <w:lang w:val="en-US"/>
        </w:rPr>
        <w:t>, in which we are generally lacking information.</w:t>
      </w:r>
    </w:p>
    <w:p w14:paraId="000DA5C6" w14:textId="6BE2E6DC" w:rsidR="00FD0F7E" w:rsidRPr="00DF1069" w:rsidRDefault="00066D71" w:rsidP="006235A3">
      <w:pPr>
        <w:pStyle w:val="ListParagraph"/>
        <w:numPr>
          <w:ilvl w:val="0"/>
          <w:numId w:val="51"/>
        </w:numPr>
        <w:spacing w:before="120" w:after="120"/>
        <w:ind w:leftChars="0" w:left="425" w:hanging="357"/>
        <w:rPr>
          <w:szCs w:val="22"/>
        </w:rPr>
      </w:pPr>
      <w:r w:rsidRPr="00DF1069">
        <w:rPr>
          <w:b/>
          <w:bCs/>
          <w:szCs w:val="22"/>
          <w:lang w:val="en-US"/>
        </w:rPr>
        <w:t>Monitoring</w:t>
      </w:r>
      <w:r w:rsidRPr="00DF1069">
        <w:rPr>
          <w:szCs w:val="22"/>
          <w:lang w:val="en-US"/>
        </w:rPr>
        <w:t xml:space="preserve">: </w:t>
      </w:r>
      <w:r w:rsidR="00001AEE" w:rsidRPr="00DF1069">
        <w:rPr>
          <w:szCs w:val="22"/>
          <w:lang w:val="en-US"/>
        </w:rPr>
        <w:t>It was also suggested th</w:t>
      </w:r>
      <w:r w:rsidRPr="00DF1069">
        <w:rPr>
          <w:szCs w:val="22"/>
          <w:lang w:val="en-US"/>
        </w:rPr>
        <w:t>at the</w:t>
      </w:r>
      <w:r w:rsidR="00001AEE" w:rsidRPr="00DF1069">
        <w:rPr>
          <w:szCs w:val="22"/>
          <w:lang w:val="en-US"/>
        </w:rPr>
        <w:t xml:space="preserve"> manual i</w:t>
      </w:r>
      <w:r w:rsidR="00E02F16" w:rsidRPr="00DF1069">
        <w:rPr>
          <w:szCs w:val="22"/>
          <w:lang w:val="en-US"/>
        </w:rPr>
        <w:t>nclude best practices for certain ways of monitoring</w:t>
      </w:r>
      <w:r w:rsidR="00D02449" w:rsidRPr="00DF1069">
        <w:rPr>
          <w:szCs w:val="22"/>
          <w:lang w:val="en-US"/>
        </w:rPr>
        <w:t xml:space="preserve"> EBSAs that have been identified.</w:t>
      </w:r>
    </w:p>
    <w:p w14:paraId="62CAA38F" w14:textId="1106FAA7" w:rsidR="008A72F9" w:rsidRPr="00DF1069" w:rsidRDefault="00066D71" w:rsidP="006235A3">
      <w:pPr>
        <w:pStyle w:val="ListParagraph"/>
        <w:numPr>
          <w:ilvl w:val="0"/>
          <w:numId w:val="51"/>
        </w:numPr>
        <w:spacing w:before="120" w:after="120"/>
        <w:ind w:leftChars="0" w:left="425" w:hanging="357"/>
        <w:rPr>
          <w:szCs w:val="22"/>
        </w:rPr>
      </w:pPr>
      <w:r w:rsidRPr="00DF1069">
        <w:rPr>
          <w:b/>
          <w:bCs/>
          <w:szCs w:val="22"/>
        </w:rPr>
        <w:t>EBSA modalities</w:t>
      </w:r>
      <w:r w:rsidRPr="00DF1069">
        <w:rPr>
          <w:szCs w:val="22"/>
        </w:rPr>
        <w:t xml:space="preserve">: </w:t>
      </w:r>
      <w:r w:rsidR="00DF1069" w:rsidRPr="00DF1069">
        <w:rPr>
          <w:szCs w:val="22"/>
        </w:rPr>
        <w:t xml:space="preserve">It was noted that, once </w:t>
      </w:r>
      <w:r w:rsidR="00FD0F7E" w:rsidRPr="00DF1069">
        <w:rPr>
          <w:szCs w:val="22"/>
        </w:rPr>
        <w:t>modalities</w:t>
      </w:r>
      <w:r w:rsidR="00DF1069" w:rsidRPr="00DF1069">
        <w:rPr>
          <w:szCs w:val="22"/>
        </w:rPr>
        <w:t xml:space="preserve"> for modifying EBSAs and describing new EBSAs</w:t>
      </w:r>
      <w:r w:rsidR="00FD0F7E" w:rsidRPr="00DF1069">
        <w:rPr>
          <w:szCs w:val="22"/>
        </w:rPr>
        <w:t xml:space="preserve"> are adopted</w:t>
      </w:r>
      <w:r w:rsidR="00DF1069" w:rsidRPr="00DF1069">
        <w:rPr>
          <w:szCs w:val="22"/>
        </w:rPr>
        <w:t xml:space="preserve"> by COP</w:t>
      </w:r>
      <w:r w:rsidR="00FD0F7E" w:rsidRPr="00DF1069">
        <w:rPr>
          <w:szCs w:val="22"/>
        </w:rPr>
        <w:t>, this information should be addressed in a training manual.</w:t>
      </w:r>
    </w:p>
    <w:p w14:paraId="185DD53F" w14:textId="3878FFAA" w:rsidR="008A72F9" w:rsidRPr="00DF1069" w:rsidRDefault="00066D71" w:rsidP="006235A3">
      <w:pPr>
        <w:pStyle w:val="ListParagraph"/>
        <w:numPr>
          <w:ilvl w:val="0"/>
          <w:numId w:val="51"/>
        </w:numPr>
        <w:spacing w:before="120" w:after="120"/>
        <w:ind w:leftChars="0" w:left="425" w:hanging="357"/>
        <w:rPr>
          <w:szCs w:val="22"/>
        </w:rPr>
      </w:pPr>
      <w:r w:rsidRPr="00DF1069">
        <w:rPr>
          <w:b/>
          <w:bCs/>
          <w:szCs w:val="22"/>
        </w:rPr>
        <w:lastRenderedPageBreak/>
        <w:t>L</w:t>
      </w:r>
      <w:r w:rsidR="008A72F9" w:rsidRPr="00DF1069">
        <w:rPr>
          <w:b/>
          <w:bCs/>
          <w:szCs w:val="22"/>
        </w:rPr>
        <w:t>ist of references</w:t>
      </w:r>
      <w:r w:rsidRPr="00DF1069">
        <w:rPr>
          <w:b/>
          <w:bCs/>
          <w:szCs w:val="22"/>
        </w:rPr>
        <w:t xml:space="preserve">: </w:t>
      </w:r>
      <w:r w:rsidR="00FC1253" w:rsidRPr="00DF1069">
        <w:rPr>
          <w:szCs w:val="22"/>
        </w:rPr>
        <w:t xml:space="preserve">Some noted that it </w:t>
      </w:r>
      <w:r w:rsidR="005A7DA5" w:rsidRPr="00DF1069">
        <w:rPr>
          <w:szCs w:val="22"/>
        </w:rPr>
        <w:t>wo</w:t>
      </w:r>
      <w:r w:rsidR="00FC1253" w:rsidRPr="00DF1069">
        <w:rPr>
          <w:szCs w:val="22"/>
        </w:rPr>
        <w:t>uld be useful to</w:t>
      </w:r>
      <w:r w:rsidR="00FC1253" w:rsidRPr="00DF1069">
        <w:rPr>
          <w:b/>
          <w:bCs/>
          <w:szCs w:val="22"/>
        </w:rPr>
        <w:t xml:space="preserve"> </w:t>
      </w:r>
      <w:r w:rsidR="008A72F9" w:rsidRPr="00DF1069">
        <w:rPr>
          <w:szCs w:val="22"/>
        </w:rPr>
        <w:t>include</w:t>
      </w:r>
      <w:r w:rsidR="00FC1253" w:rsidRPr="00DF1069">
        <w:rPr>
          <w:szCs w:val="22"/>
        </w:rPr>
        <w:t xml:space="preserve"> a list of </w:t>
      </w:r>
      <w:r w:rsidR="00EF06CA" w:rsidRPr="00DF1069">
        <w:rPr>
          <w:szCs w:val="22"/>
        </w:rPr>
        <w:t>useful resources, such as, for example</w:t>
      </w:r>
      <w:r w:rsidR="00CA0C42" w:rsidRPr="00DF1069">
        <w:rPr>
          <w:szCs w:val="22"/>
        </w:rPr>
        <w:t>.</w:t>
      </w:r>
      <w:r w:rsidR="00EF06CA" w:rsidRPr="00DF1069">
        <w:rPr>
          <w:szCs w:val="22"/>
        </w:rPr>
        <w:t xml:space="preserve"> </w:t>
      </w:r>
    </w:p>
    <w:p w14:paraId="14A51D42" w14:textId="3F4CC83A" w:rsidR="005A7DA5" w:rsidRPr="00DF1069" w:rsidRDefault="005A7DA5" w:rsidP="005A7DA5">
      <w:pPr>
        <w:numPr>
          <w:ilvl w:val="0"/>
          <w:numId w:val="51"/>
        </w:numPr>
        <w:tabs>
          <w:tab w:val="clear" w:pos="720"/>
        </w:tabs>
        <w:spacing w:before="120" w:after="120"/>
        <w:ind w:left="426"/>
        <w:rPr>
          <w:lang w:val="en-US"/>
        </w:rPr>
      </w:pPr>
      <w:r w:rsidRPr="00DF1069">
        <w:rPr>
          <w:b/>
          <w:bCs/>
          <w:lang w:val="en-CA"/>
        </w:rPr>
        <w:t>EBSAs and OECMs</w:t>
      </w:r>
      <w:r w:rsidRPr="00DF1069">
        <w:rPr>
          <w:lang w:val="en-CA"/>
        </w:rPr>
        <w:t xml:space="preserve">: </w:t>
      </w:r>
      <w:r w:rsidR="00DF1069" w:rsidRPr="00DF1069">
        <w:rPr>
          <w:lang w:val="en-CA"/>
        </w:rPr>
        <w:t xml:space="preserve">Some highlighted the need for guidance on </w:t>
      </w:r>
      <w:r w:rsidRPr="00DF1069">
        <w:rPr>
          <w:lang w:val="en-CA"/>
        </w:rPr>
        <w:t xml:space="preserve">how the </w:t>
      </w:r>
      <w:r w:rsidR="00DF1069" w:rsidRPr="00DF1069">
        <w:rPr>
          <w:lang w:val="en-CA"/>
        </w:rPr>
        <w:t xml:space="preserve">EBSAs can be used for OECMs as a new and </w:t>
      </w:r>
      <w:proofErr w:type="gramStart"/>
      <w:r w:rsidR="00DF1069" w:rsidRPr="00DF1069">
        <w:rPr>
          <w:lang w:val="en-CA"/>
        </w:rPr>
        <w:t>high profile</w:t>
      </w:r>
      <w:proofErr w:type="gramEnd"/>
      <w:r w:rsidR="00DF1069" w:rsidRPr="00DF1069">
        <w:rPr>
          <w:lang w:val="en-CA"/>
        </w:rPr>
        <w:t xml:space="preserve"> area of work for which there is limited guidance thus far.</w:t>
      </w:r>
      <w:r w:rsidRPr="00DF1069">
        <w:rPr>
          <w:lang w:val="en-CA"/>
        </w:rPr>
        <w:t xml:space="preserve"> </w:t>
      </w:r>
    </w:p>
    <w:p w14:paraId="1D602001" w14:textId="77777777" w:rsidR="005A7DA5" w:rsidRDefault="005A7DA5" w:rsidP="005A7DA5">
      <w:pPr>
        <w:numPr>
          <w:ilvl w:val="0"/>
          <w:numId w:val="51"/>
        </w:numPr>
        <w:tabs>
          <w:tab w:val="clear" w:pos="720"/>
        </w:tabs>
        <w:spacing w:before="120" w:after="120"/>
        <w:ind w:left="426"/>
        <w:rPr>
          <w:lang w:val="en-US"/>
        </w:rPr>
      </w:pPr>
      <w:r w:rsidRPr="00E92251">
        <w:rPr>
          <w:b/>
          <w:bCs/>
          <w:lang w:val="en-US"/>
        </w:rPr>
        <w:t>Aggregating and synthesizing EBSA experience</w:t>
      </w:r>
      <w:r w:rsidRPr="00E92251">
        <w:rPr>
          <w:lang w:val="en-US"/>
        </w:rPr>
        <w:t xml:space="preserve">: </w:t>
      </w:r>
      <w:r>
        <w:rPr>
          <w:lang w:val="en-US"/>
        </w:rPr>
        <w:t>It was recommended that the Secretariat focus more on synthesizing various types of experience under the EBSA process, including the use of EBSA information.</w:t>
      </w:r>
    </w:p>
    <w:p w14:paraId="14F4F69A" w14:textId="3846E667" w:rsidR="005A7DA5" w:rsidRPr="005A7DA5" w:rsidRDefault="005A7DA5" w:rsidP="005A7DA5">
      <w:pPr>
        <w:numPr>
          <w:ilvl w:val="0"/>
          <w:numId w:val="51"/>
        </w:numPr>
        <w:tabs>
          <w:tab w:val="clear" w:pos="720"/>
        </w:tabs>
        <w:spacing w:before="120" w:after="120"/>
        <w:ind w:left="426"/>
        <w:rPr>
          <w:lang w:val="en-US"/>
        </w:rPr>
      </w:pPr>
      <w:r>
        <w:rPr>
          <w:b/>
          <w:bCs/>
          <w:lang w:val="en-US"/>
        </w:rPr>
        <w:t>EBSAs in NBSAPs:</w:t>
      </w:r>
      <w:r>
        <w:rPr>
          <w:lang w:val="en-US"/>
        </w:rPr>
        <w:t xml:space="preserve"> The Secretariat informed the group that work is ongoing with UNEP-WCMC on a project examining marine content of national biodiversity strategies and action plans (NBSAPs), with the intention to feed into a second phase of the project, which will provide more focused guidance on how governments may wish to better include marine elements in their NBSAPs. This can also support Parties in identifying how to better incorporate EBSAs into NBSAPs. </w:t>
      </w:r>
    </w:p>
    <w:p w14:paraId="650AE654" w14:textId="4C84CC77" w:rsidR="00E02F16" w:rsidRDefault="00E02F16" w:rsidP="00A52157">
      <w:pPr>
        <w:rPr>
          <w:szCs w:val="22"/>
          <w:highlight w:val="green"/>
          <w:lang w:val="en-US"/>
        </w:rPr>
      </w:pPr>
    </w:p>
    <w:p w14:paraId="74FC7BDB" w14:textId="2FF02E61" w:rsidR="005B1CEA" w:rsidRPr="00DF1069" w:rsidRDefault="007F66AE" w:rsidP="001625F5">
      <w:pPr>
        <w:spacing w:before="120" w:after="120"/>
        <w:rPr>
          <w:b/>
          <w:szCs w:val="22"/>
          <w:u w:val="single"/>
        </w:rPr>
      </w:pPr>
      <w:r w:rsidRPr="00DF1069">
        <w:rPr>
          <w:b/>
          <w:szCs w:val="22"/>
          <w:u w:val="single"/>
        </w:rPr>
        <w:t>Dr</w:t>
      </w:r>
      <w:r w:rsidR="00270271" w:rsidRPr="00DF1069">
        <w:rPr>
          <w:b/>
          <w:szCs w:val="22"/>
          <w:u w:val="single"/>
        </w:rPr>
        <w:t xml:space="preserve">aft voluntary guidance for peer-review processes for supporting the identification of new and/or modification of descriptions to existing designated marine areas of significance </w:t>
      </w:r>
    </w:p>
    <w:p w14:paraId="44D79B2A" w14:textId="68062A10" w:rsidR="00636CD8" w:rsidRPr="00DF1069" w:rsidRDefault="00FC1253" w:rsidP="006235A3">
      <w:pPr>
        <w:spacing w:before="120"/>
        <w:rPr>
          <w:szCs w:val="22"/>
        </w:rPr>
      </w:pPr>
      <w:r w:rsidRPr="00DF1069">
        <w:rPr>
          <w:szCs w:val="22"/>
        </w:rPr>
        <w:t>Following the presentation of the draft guidance and background document, t</w:t>
      </w:r>
      <w:r w:rsidR="00636CD8" w:rsidRPr="00DF1069">
        <w:rPr>
          <w:szCs w:val="22"/>
        </w:rPr>
        <w:t>he Secretariat presented four questions</w:t>
      </w:r>
      <w:r w:rsidR="006235A3" w:rsidRPr="00DF1069">
        <w:rPr>
          <w:szCs w:val="22"/>
        </w:rPr>
        <w:t xml:space="preserve"> to help guide the discussion</w:t>
      </w:r>
      <w:r w:rsidR="00636CD8" w:rsidRPr="00DF1069">
        <w:rPr>
          <w:szCs w:val="22"/>
        </w:rPr>
        <w:t>:</w:t>
      </w:r>
    </w:p>
    <w:p w14:paraId="2B6BE118" w14:textId="51E3ABBF" w:rsidR="00485212" w:rsidRPr="00DF1069" w:rsidRDefault="00485212" w:rsidP="006235A3">
      <w:pPr>
        <w:pStyle w:val="ListParagraph"/>
        <w:numPr>
          <w:ilvl w:val="0"/>
          <w:numId w:val="50"/>
        </w:numPr>
        <w:ind w:leftChars="0" w:left="714" w:hanging="357"/>
        <w:rPr>
          <w:szCs w:val="22"/>
        </w:rPr>
      </w:pPr>
      <w:r w:rsidRPr="00DF1069">
        <w:rPr>
          <w:szCs w:val="22"/>
        </w:rPr>
        <w:t>Do</w:t>
      </w:r>
      <w:r w:rsidR="00155B9A" w:rsidRPr="00DF1069">
        <w:rPr>
          <w:szCs w:val="22"/>
        </w:rPr>
        <w:t xml:space="preserve"> the structure and</w:t>
      </w:r>
      <w:r w:rsidRPr="00DF1069">
        <w:rPr>
          <w:szCs w:val="22"/>
        </w:rPr>
        <w:t xml:space="preserve"> content make sense?</w:t>
      </w:r>
    </w:p>
    <w:p w14:paraId="2640A989" w14:textId="53ABDB56" w:rsidR="00155B9A" w:rsidRPr="00DF1069" w:rsidRDefault="00155B9A" w:rsidP="00485212">
      <w:pPr>
        <w:pStyle w:val="ListParagraph"/>
        <w:numPr>
          <w:ilvl w:val="0"/>
          <w:numId w:val="50"/>
        </w:numPr>
        <w:ind w:leftChars="0"/>
        <w:rPr>
          <w:szCs w:val="22"/>
        </w:rPr>
      </w:pPr>
      <w:r w:rsidRPr="00DF1069">
        <w:rPr>
          <w:szCs w:val="22"/>
        </w:rPr>
        <w:t>Are there any gaps or any missing considerations?</w:t>
      </w:r>
    </w:p>
    <w:p w14:paraId="030A5D9E" w14:textId="1B070460" w:rsidR="00155B9A" w:rsidRPr="00DF1069" w:rsidRDefault="00155B9A" w:rsidP="00485212">
      <w:pPr>
        <w:pStyle w:val="ListParagraph"/>
        <w:numPr>
          <w:ilvl w:val="0"/>
          <w:numId w:val="50"/>
        </w:numPr>
        <w:ind w:leftChars="0"/>
        <w:rPr>
          <w:szCs w:val="22"/>
        </w:rPr>
      </w:pPr>
      <w:r w:rsidRPr="00DF1069">
        <w:rPr>
          <w:szCs w:val="22"/>
        </w:rPr>
        <w:t xml:space="preserve">Would this be relevant to </w:t>
      </w:r>
      <w:r w:rsidR="00261EA7" w:rsidRPr="00DF1069">
        <w:rPr>
          <w:szCs w:val="22"/>
        </w:rPr>
        <w:t>a range of types of processes?</w:t>
      </w:r>
    </w:p>
    <w:p w14:paraId="715797A8" w14:textId="77777777" w:rsidR="00573B3F" w:rsidRPr="00DF1069" w:rsidRDefault="00261EA7" w:rsidP="00573B3F">
      <w:pPr>
        <w:pStyle w:val="ListParagraph"/>
        <w:numPr>
          <w:ilvl w:val="0"/>
          <w:numId w:val="50"/>
        </w:numPr>
        <w:ind w:leftChars="0"/>
        <w:rPr>
          <w:szCs w:val="22"/>
        </w:rPr>
      </w:pPr>
      <w:r w:rsidRPr="00DF1069">
        <w:rPr>
          <w:szCs w:val="22"/>
        </w:rPr>
        <w:t>Could any parts of the background document be strengthened?</w:t>
      </w:r>
    </w:p>
    <w:p w14:paraId="73F9B682" w14:textId="77777777" w:rsidR="00573B3F" w:rsidRPr="005A7DA5" w:rsidRDefault="00573B3F" w:rsidP="00FF0EBD">
      <w:pPr>
        <w:pStyle w:val="ListParagraph"/>
        <w:ind w:leftChars="0" w:left="720"/>
        <w:rPr>
          <w:i/>
          <w:iCs/>
          <w:szCs w:val="22"/>
          <w:highlight w:val="yellow"/>
        </w:rPr>
      </w:pPr>
    </w:p>
    <w:p w14:paraId="06AE3665" w14:textId="46186D5F" w:rsidR="005F04B5" w:rsidRPr="00B9011A" w:rsidRDefault="00573B3F" w:rsidP="00E07CA3">
      <w:pPr>
        <w:rPr>
          <w:i/>
          <w:iCs/>
          <w:szCs w:val="22"/>
        </w:rPr>
      </w:pPr>
      <w:r w:rsidRPr="00B9011A">
        <w:rPr>
          <w:szCs w:val="22"/>
        </w:rPr>
        <w:t>The discussions that ensued in both sessions of the meeting are summarized below, by topic area.</w:t>
      </w:r>
    </w:p>
    <w:p w14:paraId="740CA61B" w14:textId="19FC71A1" w:rsidR="00B9011A" w:rsidRPr="00B9011A" w:rsidRDefault="008E47ED" w:rsidP="00E07CA3">
      <w:pPr>
        <w:numPr>
          <w:ilvl w:val="0"/>
          <w:numId w:val="53"/>
        </w:numPr>
        <w:tabs>
          <w:tab w:val="clear" w:pos="720"/>
        </w:tabs>
        <w:spacing w:before="120" w:after="120"/>
        <w:ind w:left="425" w:hanging="357"/>
        <w:rPr>
          <w:lang w:val="en-US"/>
        </w:rPr>
      </w:pPr>
      <w:r w:rsidRPr="00B9011A">
        <w:rPr>
          <w:b/>
          <w:bCs/>
          <w:lang w:val="en-US"/>
        </w:rPr>
        <w:t>Steps/</w:t>
      </w:r>
      <w:r w:rsidR="008D1942" w:rsidRPr="00B9011A">
        <w:rPr>
          <w:b/>
          <w:bCs/>
          <w:lang w:val="en-US"/>
        </w:rPr>
        <w:t>m</w:t>
      </w:r>
      <w:r w:rsidRPr="00B9011A">
        <w:rPr>
          <w:b/>
          <w:bCs/>
          <w:lang w:val="en-US"/>
        </w:rPr>
        <w:t>inimum standards</w:t>
      </w:r>
      <w:r w:rsidRPr="00B9011A">
        <w:rPr>
          <w:lang w:val="en-US"/>
        </w:rPr>
        <w:t xml:space="preserve">: </w:t>
      </w:r>
      <w:r w:rsidR="00B9011A" w:rsidRPr="00B9011A">
        <w:rPr>
          <w:lang w:val="en-US"/>
        </w:rPr>
        <w:t>Some highlighted that it</w:t>
      </w:r>
      <w:r w:rsidRPr="00B9011A">
        <w:rPr>
          <w:lang w:val="en-US"/>
        </w:rPr>
        <w:t xml:space="preserve"> would be useful to include a set of minimum standards needed to pass to get an EBSA into the repository or the information-sharing mechanism. However, </w:t>
      </w:r>
      <w:r w:rsidR="00B9011A" w:rsidRPr="00B9011A">
        <w:rPr>
          <w:lang w:val="en-US"/>
        </w:rPr>
        <w:t>the group was reminded that such guidance would need to come from the COP and may be difficult to apply in practice.</w:t>
      </w:r>
    </w:p>
    <w:p w14:paraId="315E2C60" w14:textId="31C16503" w:rsidR="00CB72CB" w:rsidRPr="00B9011A" w:rsidRDefault="008847B9" w:rsidP="00E07CA3">
      <w:pPr>
        <w:numPr>
          <w:ilvl w:val="0"/>
          <w:numId w:val="53"/>
        </w:numPr>
        <w:tabs>
          <w:tab w:val="clear" w:pos="720"/>
        </w:tabs>
        <w:spacing w:before="120" w:after="120"/>
        <w:ind w:left="425" w:hanging="357"/>
        <w:rPr>
          <w:lang w:val="en-US"/>
        </w:rPr>
      </w:pPr>
      <w:r w:rsidRPr="00B9011A">
        <w:rPr>
          <w:b/>
          <w:bCs/>
          <w:lang w:val="en-CA"/>
        </w:rPr>
        <w:t>Steps to follow</w:t>
      </w:r>
      <w:r w:rsidRPr="00B9011A">
        <w:rPr>
          <w:lang w:val="en-CA"/>
        </w:rPr>
        <w:t xml:space="preserve">: </w:t>
      </w:r>
      <w:r w:rsidR="00B9011A" w:rsidRPr="00B9011A">
        <w:rPr>
          <w:lang w:val="en-CA"/>
        </w:rPr>
        <w:t>Some indicated that guidance is needed to address cases in which one or more steps cannot be completed and whether this compromises the entire exercise</w:t>
      </w:r>
      <w:r w:rsidRPr="00B9011A">
        <w:rPr>
          <w:lang w:val="en-CA"/>
        </w:rPr>
        <w:t xml:space="preserve">. There could also be links to other reliable resources/training documents for people to refer to when unsure about some of the steps. </w:t>
      </w:r>
      <w:r w:rsidR="00B9011A" w:rsidRPr="00B9011A">
        <w:rPr>
          <w:lang w:val="en-CA"/>
        </w:rPr>
        <w:t>It was also noted that a diagram of the steps would be helpful</w:t>
      </w:r>
      <w:r w:rsidRPr="00B9011A">
        <w:rPr>
          <w:lang w:val="en-CA"/>
        </w:rPr>
        <w:t>.</w:t>
      </w:r>
      <w:r w:rsidR="00336D90" w:rsidRPr="00B9011A">
        <w:rPr>
          <w:lang w:val="en-CA"/>
        </w:rPr>
        <w:t xml:space="preserve"> </w:t>
      </w:r>
    </w:p>
    <w:p w14:paraId="1B90E53D" w14:textId="5E69F83E" w:rsidR="00D85F2F" w:rsidRPr="00B9011A" w:rsidRDefault="00CB72CB" w:rsidP="00E07CA3">
      <w:pPr>
        <w:numPr>
          <w:ilvl w:val="0"/>
          <w:numId w:val="53"/>
        </w:numPr>
        <w:tabs>
          <w:tab w:val="clear" w:pos="720"/>
        </w:tabs>
        <w:spacing w:before="120" w:after="120"/>
        <w:ind w:left="425" w:hanging="357"/>
        <w:rPr>
          <w:lang w:val="en-US"/>
        </w:rPr>
      </w:pPr>
      <w:r w:rsidRPr="00B9011A">
        <w:rPr>
          <w:b/>
          <w:bCs/>
          <w:lang w:val="en-CA"/>
        </w:rPr>
        <w:t>Avoid being overly prescriptive</w:t>
      </w:r>
      <w:r w:rsidRPr="00B9011A">
        <w:rPr>
          <w:lang w:val="en-CA"/>
        </w:rPr>
        <w:t xml:space="preserve">: </w:t>
      </w:r>
      <w:r w:rsidR="00336D90" w:rsidRPr="00B9011A">
        <w:rPr>
          <w:lang w:val="en-CA"/>
        </w:rPr>
        <w:t xml:space="preserve">It was also </w:t>
      </w:r>
      <w:r w:rsidR="008E00D9" w:rsidRPr="00B9011A">
        <w:rPr>
          <w:lang w:val="en-CA"/>
        </w:rPr>
        <w:t>emphasized</w:t>
      </w:r>
      <w:r w:rsidR="00336D90" w:rsidRPr="00B9011A">
        <w:rPr>
          <w:lang w:val="en-CA"/>
        </w:rPr>
        <w:t xml:space="preserve"> that it may not be wise to be too prescriptive,</w:t>
      </w:r>
      <w:r w:rsidR="00B9011A" w:rsidRPr="00B9011A">
        <w:rPr>
          <w:lang w:val="en-CA"/>
        </w:rPr>
        <w:t xml:space="preserve"> as the EBSA criteria are intended to be flexible and there are often large disparities in the level of data available for many marine features and systems</w:t>
      </w:r>
      <w:r w:rsidR="00336D90" w:rsidRPr="00B9011A">
        <w:rPr>
          <w:lang w:val="en-CA"/>
        </w:rPr>
        <w:t>.</w:t>
      </w:r>
    </w:p>
    <w:p w14:paraId="329D0385" w14:textId="7328E2C3" w:rsidR="00FB033C" w:rsidRPr="00180220" w:rsidRDefault="00D85F2F" w:rsidP="00E07CA3">
      <w:pPr>
        <w:numPr>
          <w:ilvl w:val="0"/>
          <w:numId w:val="53"/>
        </w:numPr>
        <w:tabs>
          <w:tab w:val="clear" w:pos="720"/>
        </w:tabs>
        <w:spacing w:before="120" w:after="120"/>
        <w:ind w:left="425" w:hanging="357"/>
        <w:rPr>
          <w:lang w:val="en-US"/>
        </w:rPr>
      </w:pPr>
      <w:r w:rsidRPr="00180220">
        <w:rPr>
          <w:b/>
          <w:bCs/>
          <w:lang w:val="en-CA"/>
        </w:rPr>
        <w:t>Link with EBSA training manual</w:t>
      </w:r>
      <w:r w:rsidRPr="00180220">
        <w:rPr>
          <w:lang w:val="en-CA"/>
        </w:rPr>
        <w:t xml:space="preserve">: This guidance should be linked or harmonized with the training manual, so that those </w:t>
      </w:r>
      <w:r w:rsidR="00B9011A" w:rsidRPr="00180220">
        <w:rPr>
          <w:lang w:val="en-CA"/>
        </w:rPr>
        <w:t xml:space="preserve">engaging in the process of applying the EBSA criteria </w:t>
      </w:r>
      <w:r w:rsidR="00180220" w:rsidRPr="00180220">
        <w:rPr>
          <w:lang w:val="en-CA"/>
        </w:rPr>
        <w:t>can also use the guidance on how to conduct such a process effectively</w:t>
      </w:r>
      <w:r w:rsidR="00414B40" w:rsidRPr="00180220">
        <w:rPr>
          <w:lang w:val="en-CA"/>
        </w:rPr>
        <w:t>.</w:t>
      </w:r>
      <w:r w:rsidR="00E2029E" w:rsidRPr="00180220">
        <w:rPr>
          <w:lang w:val="en-CA"/>
        </w:rPr>
        <w:t xml:space="preserve"> </w:t>
      </w:r>
      <w:r w:rsidRPr="00180220">
        <w:rPr>
          <w:b/>
          <w:bCs/>
          <w:lang w:val="en-CA"/>
        </w:rPr>
        <w:t xml:space="preserve"> </w:t>
      </w:r>
    </w:p>
    <w:p w14:paraId="12A93B22" w14:textId="0A28A386" w:rsidR="003412D1" w:rsidRPr="00180220" w:rsidRDefault="003412D1" w:rsidP="003412D1">
      <w:pPr>
        <w:numPr>
          <w:ilvl w:val="0"/>
          <w:numId w:val="53"/>
        </w:numPr>
        <w:tabs>
          <w:tab w:val="clear" w:pos="720"/>
        </w:tabs>
        <w:spacing w:before="120" w:after="120"/>
        <w:ind w:left="426"/>
        <w:rPr>
          <w:lang w:val="en-US"/>
        </w:rPr>
      </w:pPr>
      <w:r w:rsidRPr="00180220">
        <w:rPr>
          <w:b/>
          <w:bCs/>
          <w:lang w:val="en-CA"/>
        </w:rPr>
        <w:t>Human component:</w:t>
      </w:r>
      <w:r w:rsidRPr="00180220">
        <w:rPr>
          <w:lang w:val="en-US"/>
        </w:rPr>
        <w:t xml:space="preserve">  </w:t>
      </w:r>
      <w:r w:rsidR="00180220" w:rsidRPr="00180220">
        <w:rPr>
          <w:lang w:val="en-US"/>
        </w:rPr>
        <w:t>It is</w:t>
      </w:r>
      <w:r w:rsidRPr="00180220">
        <w:rPr>
          <w:lang w:val="en-US"/>
        </w:rPr>
        <w:t xml:space="preserve"> very important to include the human component in the process of identifying EBSAs</w:t>
      </w:r>
      <w:r w:rsidR="00180220" w:rsidRPr="00180220">
        <w:rPr>
          <w:lang w:val="en-US"/>
        </w:rPr>
        <w:t>, and this guidance is useful, in that respect</w:t>
      </w:r>
      <w:r w:rsidRPr="00180220">
        <w:rPr>
          <w:lang w:val="en-US"/>
        </w:rPr>
        <w:t xml:space="preserve">. Stakeholders, such as fishers, have a lot of traditional ecological knowledge of the ecosystem, which can be helpful in data-poor </w:t>
      </w:r>
      <w:r w:rsidR="00180220" w:rsidRPr="00180220">
        <w:rPr>
          <w:lang w:val="en-US"/>
        </w:rPr>
        <w:t>areas</w:t>
      </w:r>
      <w:r w:rsidRPr="00180220">
        <w:rPr>
          <w:lang w:val="en-US"/>
        </w:rPr>
        <w:t xml:space="preserve">. </w:t>
      </w:r>
    </w:p>
    <w:p w14:paraId="443057B6" w14:textId="0D9717A6" w:rsidR="00B1510F" w:rsidRDefault="00FB033C" w:rsidP="00E07CA3">
      <w:pPr>
        <w:numPr>
          <w:ilvl w:val="0"/>
          <w:numId w:val="53"/>
        </w:numPr>
        <w:tabs>
          <w:tab w:val="clear" w:pos="720"/>
        </w:tabs>
        <w:spacing w:before="120" w:after="120"/>
        <w:ind w:left="425" w:hanging="357"/>
        <w:rPr>
          <w:lang w:val="en-US"/>
        </w:rPr>
      </w:pPr>
      <w:r w:rsidRPr="00AE1EAB">
        <w:rPr>
          <w:b/>
          <w:bCs/>
          <w:lang w:val="en-US"/>
        </w:rPr>
        <w:t>Traditional knowledge</w:t>
      </w:r>
      <w:r w:rsidR="00180220" w:rsidRPr="00AE1EAB">
        <w:rPr>
          <w:b/>
          <w:bCs/>
          <w:lang w:val="en-US"/>
        </w:rPr>
        <w:t xml:space="preserve">: </w:t>
      </w:r>
      <w:r w:rsidR="00180220" w:rsidRPr="00AE1EAB">
        <w:rPr>
          <w:lang w:val="en-US"/>
        </w:rPr>
        <w:t xml:space="preserve">It’s important that the guidance fully addresses the importance of traditional knowledge and is also complemented by </w:t>
      </w:r>
      <w:r w:rsidR="00AE1EAB" w:rsidRPr="00AE1EAB">
        <w:rPr>
          <w:lang w:val="en-US"/>
        </w:rPr>
        <w:t>separate guidance on this issue. The current version of the guidance is skewed towards</w:t>
      </w:r>
      <w:r w:rsidRPr="00AE1EAB">
        <w:rPr>
          <w:lang w:val="en-US"/>
        </w:rPr>
        <w:t xml:space="preserve"> </w:t>
      </w:r>
      <w:r w:rsidR="00066D71" w:rsidRPr="00AE1EAB">
        <w:rPr>
          <w:lang w:val="en-US"/>
        </w:rPr>
        <w:t xml:space="preserve">scientific information, </w:t>
      </w:r>
      <w:r w:rsidR="000738A0" w:rsidRPr="00AE1EAB">
        <w:rPr>
          <w:lang w:val="en-US"/>
        </w:rPr>
        <w:t>significantly underplay</w:t>
      </w:r>
      <w:r w:rsidR="00066D71" w:rsidRPr="00AE1EAB">
        <w:rPr>
          <w:lang w:val="en-US"/>
        </w:rPr>
        <w:t>ing</w:t>
      </w:r>
      <w:r w:rsidR="000738A0" w:rsidRPr="00AE1EAB">
        <w:rPr>
          <w:lang w:val="en-US"/>
        </w:rPr>
        <w:t xml:space="preserve"> the complexity </w:t>
      </w:r>
      <w:r w:rsidR="00BE3902" w:rsidRPr="00AE1EAB">
        <w:rPr>
          <w:lang w:val="en-US"/>
        </w:rPr>
        <w:t xml:space="preserve">of the task of </w:t>
      </w:r>
      <w:r w:rsidR="00066D71" w:rsidRPr="00AE1EAB">
        <w:rPr>
          <w:lang w:val="en-US"/>
        </w:rPr>
        <w:t>addressing traditional knowledge</w:t>
      </w:r>
      <w:r w:rsidRPr="00AE1EAB">
        <w:rPr>
          <w:lang w:val="en-US"/>
        </w:rPr>
        <w:t>.</w:t>
      </w:r>
      <w:r w:rsidR="009A7DED" w:rsidRPr="00AE1EAB">
        <w:rPr>
          <w:lang w:val="en-US"/>
        </w:rPr>
        <w:t xml:space="preserve"> </w:t>
      </w:r>
      <w:r w:rsidR="00066D71" w:rsidRPr="00AE1EAB">
        <w:rPr>
          <w:lang w:val="en-US"/>
        </w:rPr>
        <w:t xml:space="preserve">The current draft takes a scientific approach to knowledge systems, and does not do as </w:t>
      </w:r>
      <w:r w:rsidR="00066D71" w:rsidRPr="00D430A1">
        <w:rPr>
          <w:lang w:val="en-US"/>
        </w:rPr>
        <w:t xml:space="preserve">good a job with TK. </w:t>
      </w:r>
      <w:r w:rsidR="00FC74DF" w:rsidRPr="00D430A1">
        <w:rPr>
          <w:lang w:val="en-US"/>
        </w:rPr>
        <w:t>If in a separate document, it could form the basis of a process for engaging with IPLCs</w:t>
      </w:r>
      <w:r w:rsidR="00066D71" w:rsidRPr="00D430A1">
        <w:rPr>
          <w:lang w:val="en-US"/>
        </w:rPr>
        <w:t>, however, the</w:t>
      </w:r>
      <w:r w:rsidR="00DD60E3" w:rsidRPr="00D430A1">
        <w:rPr>
          <w:lang w:val="en-US"/>
        </w:rPr>
        <w:t xml:space="preserve"> danger of duplication</w:t>
      </w:r>
      <w:r w:rsidR="00066D71" w:rsidRPr="00D430A1">
        <w:rPr>
          <w:lang w:val="en-US"/>
        </w:rPr>
        <w:t xml:space="preserve"> needs to be avoided. It was </w:t>
      </w:r>
      <w:r w:rsidR="00066D71" w:rsidRPr="00D430A1">
        <w:rPr>
          <w:lang w:val="en-US"/>
        </w:rPr>
        <w:lastRenderedPageBreak/>
        <w:t>emphasized that</w:t>
      </w:r>
      <w:r w:rsidR="00DD60E3" w:rsidRPr="00D430A1">
        <w:rPr>
          <w:lang w:val="en-US"/>
        </w:rPr>
        <w:t xml:space="preserve"> </w:t>
      </w:r>
      <w:r w:rsidR="009C5250" w:rsidRPr="00D430A1">
        <w:rPr>
          <w:lang w:val="en-US"/>
        </w:rPr>
        <w:t>there is no intention to exclude TK from any discussion, but rather to acknowledge that this issue is part of a bigger discussion that needs to be resolve</w:t>
      </w:r>
      <w:r w:rsidR="00C61DE4" w:rsidRPr="00D430A1">
        <w:rPr>
          <w:lang w:val="en-US"/>
        </w:rPr>
        <w:t>d and treated in a more holistic manner.</w:t>
      </w:r>
      <w:r w:rsidR="00DD60E3" w:rsidRPr="00D430A1">
        <w:rPr>
          <w:lang w:val="en-US"/>
        </w:rPr>
        <w:t xml:space="preserve"> </w:t>
      </w:r>
      <w:r w:rsidR="00D430A1" w:rsidRPr="00D430A1">
        <w:rPr>
          <w:lang w:val="en-US"/>
        </w:rPr>
        <w:t xml:space="preserve">The importance of </w:t>
      </w:r>
      <w:r w:rsidR="00D430A1" w:rsidRPr="00D430A1">
        <w:rPr>
          <w:lang w:val="en-CA"/>
        </w:rPr>
        <w:t xml:space="preserve">free, </w:t>
      </w:r>
      <w:proofErr w:type="gramStart"/>
      <w:r w:rsidR="00D430A1" w:rsidRPr="00D430A1">
        <w:rPr>
          <w:lang w:val="en-CA"/>
        </w:rPr>
        <w:t>prior</w:t>
      </w:r>
      <w:proofErr w:type="gramEnd"/>
      <w:r w:rsidR="00D430A1" w:rsidRPr="00D430A1">
        <w:rPr>
          <w:lang w:val="en-CA"/>
        </w:rPr>
        <w:t xml:space="preserve"> and informed consent (FPIC) was also highlighted, as it applies not only to information provided by IPLCs, but also to indicate that they accept and approve the process (e.g., EBSAs) in the way that it has been developed.</w:t>
      </w:r>
    </w:p>
    <w:p w14:paraId="54220289" w14:textId="55753831" w:rsidR="00AE1EAB" w:rsidRPr="00AE1EAB" w:rsidRDefault="00AE1EAB" w:rsidP="00AE1EAB">
      <w:pPr>
        <w:numPr>
          <w:ilvl w:val="0"/>
          <w:numId w:val="53"/>
        </w:numPr>
        <w:tabs>
          <w:tab w:val="clear" w:pos="720"/>
        </w:tabs>
        <w:spacing w:before="120" w:after="120"/>
        <w:ind w:left="425" w:hanging="357"/>
        <w:rPr>
          <w:lang w:val="en-US"/>
        </w:rPr>
      </w:pPr>
      <w:r w:rsidRPr="00AE1EAB">
        <w:rPr>
          <w:b/>
          <w:bCs/>
          <w:lang w:val="en-CA"/>
        </w:rPr>
        <w:t>IPLCs</w:t>
      </w:r>
      <w:r w:rsidRPr="00AE1EAB">
        <w:rPr>
          <w:lang w:val="en-CA"/>
        </w:rPr>
        <w:t>: There was concern about some of the wording around IPLCs in this document. There is a difference between stakeholders (those that have special interest in those areas) and rights-holders (those that have a right to those areas), and between participation and rights to information. Rights-holders need to be part of the conservation efforts once an EBSA is described. Those engaged in the description of EBSAs must have a good understanding of how to conduct consultations and coordination and ensure the IPLCs lead the process. There is also a need to include a section on rights and governance prior to the section on “Information scoping” in the guidance.</w:t>
      </w:r>
    </w:p>
    <w:p w14:paraId="5BEFEC4E" w14:textId="2E10FA0B" w:rsidR="005864E6" w:rsidRPr="00564674" w:rsidRDefault="00066D71" w:rsidP="00564674">
      <w:pPr>
        <w:numPr>
          <w:ilvl w:val="0"/>
          <w:numId w:val="53"/>
        </w:numPr>
        <w:tabs>
          <w:tab w:val="clear" w:pos="720"/>
        </w:tabs>
        <w:spacing w:before="120" w:after="120"/>
        <w:ind w:left="425" w:hanging="357"/>
        <w:rPr>
          <w:lang w:val="en-US"/>
        </w:rPr>
      </w:pPr>
      <w:r w:rsidRPr="00564674">
        <w:rPr>
          <w:b/>
          <w:bCs/>
          <w:lang w:val="en-US"/>
        </w:rPr>
        <w:t>S</w:t>
      </w:r>
      <w:r w:rsidR="00B5106E" w:rsidRPr="00564674">
        <w:rPr>
          <w:b/>
          <w:bCs/>
          <w:lang w:val="en-US"/>
        </w:rPr>
        <w:t xml:space="preserve">ystematic process or knowledge-driven </w:t>
      </w:r>
      <w:proofErr w:type="gramStart"/>
      <w:r w:rsidR="00B5106E" w:rsidRPr="00564674">
        <w:rPr>
          <w:b/>
          <w:bCs/>
          <w:lang w:val="en-US"/>
        </w:rPr>
        <w:t>process?</w:t>
      </w:r>
      <w:r w:rsidR="00AE1EAB" w:rsidRPr="00564674">
        <w:rPr>
          <w:b/>
          <w:bCs/>
          <w:lang w:val="en-US"/>
        </w:rPr>
        <w:t>:</w:t>
      </w:r>
      <w:proofErr w:type="gramEnd"/>
      <w:r w:rsidR="00B5106E" w:rsidRPr="00564674">
        <w:rPr>
          <w:lang w:val="en-US"/>
        </w:rPr>
        <w:t xml:space="preserve"> </w:t>
      </w:r>
      <w:r w:rsidR="00564674" w:rsidRPr="00564674">
        <w:rPr>
          <w:lang w:val="en-US"/>
        </w:rPr>
        <w:t>It was noted that the process of describing EBSAs can take different approaches: (</w:t>
      </w:r>
      <w:proofErr w:type="spellStart"/>
      <w:r w:rsidR="00564674" w:rsidRPr="00564674">
        <w:rPr>
          <w:lang w:val="en-US"/>
        </w:rPr>
        <w:t>i</w:t>
      </w:r>
      <w:proofErr w:type="spellEnd"/>
      <w:r w:rsidR="00564674" w:rsidRPr="00564674">
        <w:rPr>
          <w:lang w:val="en-US"/>
        </w:rPr>
        <w:t xml:space="preserve">) a knowledge-based approach, in which you generally focus on areas that you already have in mind or (ii) a systematic approach, in which you systematically review all available data in the scope of the region in question. </w:t>
      </w:r>
      <w:r w:rsidR="00A40952" w:rsidRPr="00564674">
        <w:rPr>
          <w:lang w:val="en-US"/>
        </w:rPr>
        <w:t xml:space="preserve">Both approaches are equally </w:t>
      </w:r>
      <w:proofErr w:type="gramStart"/>
      <w:r w:rsidR="00A40952" w:rsidRPr="00564674">
        <w:rPr>
          <w:lang w:val="en-US"/>
        </w:rPr>
        <w:t>valid, but</w:t>
      </w:r>
      <w:proofErr w:type="gramEnd"/>
      <w:r w:rsidR="00A40952" w:rsidRPr="00564674">
        <w:rPr>
          <w:lang w:val="en-US"/>
        </w:rPr>
        <w:t xml:space="preserve"> will be applied under different circumstances.</w:t>
      </w:r>
      <w:r w:rsidR="00564674" w:rsidRPr="00564674">
        <w:rPr>
          <w:lang w:val="en-US"/>
        </w:rPr>
        <w:t xml:space="preserve"> The guidance should be able to accommodate </w:t>
      </w:r>
      <w:proofErr w:type="gramStart"/>
      <w:r w:rsidR="00564674" w:rsidRPr="00564674">
        <w:rPr>
          <w:lang w:val="en-US"/>
        </w:rPr>
        <w:t>both of these</w:t>
      </w:r>
      <w:proofErr w:type="gramEnd"/>
      <w:r w:rsidR="00564674" w:rsidRPr="00564674">
        <w:rPr>
          <w:lang w:val="en-US"/>
        </w:rPr>
        <w:t>.</w:t>
      </w:r>
    </w:p>
    <w:p w14:paraId="7B0E1FE9" w14:textId="2273CCE7" w:rsidR="005864E6" w:rsidRPr="00AE1EAB" w:rsidRDefault="00B3178B" w:rsidP="00E07CA3">
      <w:pPr>
        <w:pStyle w:val="ListParagraph"/>
        <w:numPr>
          <w:ilvl w:val="0"/>
          <w:numId w:val="53"/>
        </w:numPr>
        <w:tabs>
          <w:tab w:val="clear" w:pos="720"/>
        </w:tabs>
        <w:spacing w:before="120" w:after="120"/>
        <w:ind w:leftChars="0" w:left="425" w:hanging="357"/>
        <w:rPr>
          <w:lang w:val="en-US"/>
        </w:rPr>
      </w:pPr>
      <w:r w:rsidRPr="00AE1EAB">
        <w:rPr>
          <w:b/>
          <w:bCs/>
          <w:lang w:val="en-US"/>
        </w:rPr>
        <w:t>Clear terminology:</w:t>
      </w:r>
      <w:r w:rsidRPr="00AE1EAB">
        <w:rPr>
          <w:lang w:val="en-US"/>
        </w:rPr>
        <w:t xml:space="preserve"> </w:t>
      </w:r>
      <w:r w:rsidR="00066D71" w:rsidRPr="00AE1EAB">
        <w:rPr>
          <w:lang w:val="en-US"/>
        </w:rPr>
        <w:t>Gr</w:t>
      </w:r>
      <w:r w:rsidRPr="00AE1EAB">
        <w:rPr>
          <w:lang w:val="en-US"/>
        </w:rPr>
        <w:t xml:space="preserve">eat care </w:t>
      </w:r>
      <w:r w:rsidR="00066D71" w:rsidRPr="00AE1EAB">
        <w:rPr>
          <w:lang w:val="en-US"/>
        </w:rPr>
        <w:t xml:space="preserve">has been </w:t>
      </w:r>
      <w:r w:rsidRPr="00AE1EAB">
        <w:rPr>
          <w:lang w:val="en-US"/>
        </w:rPr>
        <w:t xml:space="preserve">taken in the EBSA discussions </w:t>
      </w:r>
      <w:r w:rsidR="00066D71" w:rsidRPr="00AE1EAB">
        <w:rPr>
          <w:lang w:val="en-US"/>
        </w:rPr>
        <w:t xml:space="preserve">under the CBD </w:t>
      </w:r>
      <w:r w:rsidRPr="00AE1EAB">
        <w:rPr>
          <w:lang w:val="en-US"/>
        </w:rPr>
        <w:t xml:space="preserve">regarding the use of the </w:t>
      </w:r>
      <w:proofErr w:type="gramStart"/>
      <w:r w:rsidRPr="00AE1EAB">
        <w:rPr>
          <w:lang w:val="en-US"/>
        </w:rPr>
        <w:t>terms</w:t>
      </w:r>
      <w:proofErr w:type="gramEnd"/>
      <w:r w:rsidRPr="00AE1EAB">
        <w:rPr>
          <w:lang w:val="en-US"/>
        </w:rPr>
        <w:t xml:space="preserve"> “designation”, “description” or “definition”</w:t>
      </w:r>
      <w:r w:rsidR="00066D71" w:rsidRPr="00AE1EAB">
        <w:rPr>
          <w:lang w:val="en-US"/>
        </w:rPr>
        <w:t xml:space="preserve">. Therefore, </w:t>
      </w:r>
      <w:r w:rsidRPr="00AE1EAB">
        <w:rPr>
          <w:lang w:val="en-US"/>
        </w:rPr>
        <w:t xml:space="preserve">this document </w:t>
      </w:r>
      <w:r w:rsidR="00066D71" w:rsidRPr="00AE1EAB">
        <w:rPr>
          <w:lang w:val="en-US"/>
        </w:rPr>
        <w:t xml:space="preserve">should be edited very </w:t>
      </w:r>
      <w:r w:rsidRPr="00AE1EAB">
        <w:rPr>
          <w:lang w:val="en-US"/>
        </w:rPr>
        <w:t xml:space="preserve">carefully, even though it was not designed to refer specifically to the CBD EBSA process, from which this approach to terminology emerged. </w:t>
      </w:r>
    </w:p>
    <w:p w14:paraId="5B1A2EF2" w14:textId="7872E21D" w:rsidR="005864E6" w:rsidRPr="00D430A1" w:rsidRDefault="00D57B54" w:rsidP="00E07CA3">
      <w:pPr>
        <w:numPr>
          <w:ilvl w:val="0"/>
          <w:numId w:val="53"/>
        </w:numPr>
        <w:tabs>
          <w:tab w:val="clear" w:pos="720"/>
        </w:tabs>
        <w:spacing w:before="120" w:after="120"/>
        <w:ind w:left="425" w:hanging="357"/>
        <w:rPr>
          <w:lang w:val="en-US"/>
        </w:rPr>
      </w:pPr>
      <w:r w:rsidRPr="00D430A1">
        <w:rPr>
          <w:b/>
          <w:bCs/>
          <w:lang w:val="en-US"/>
        </w:rPr>
        <w:t>A case study from Labrador, Canada</w:t>
      </w:r>
      <w:r w:rsidR="00066D71" w:rsidRPr="00D430A1">
        <w:rPr>
          <w:lang w:val="en-US"/>
        </w:rPr>
        <w:t>: A case study</w:t>
      </w:r>
      <w:r w:rsidRPr="00D430A1">
        <w:rPr>
          <w:lang w:val="en-US"/>
        </w:rPr>
        <w:t xml:space="preserve"> was </w:t>
      </w:r>
      <w:r w:rsidR="00100627" w:rsidRPr="00D430A1">
        <w:rPr>
          <w:lang w:val="en-US"/>
        </w:rPr>
        <w:t>described</w:t>
      </w:r>
      <w:r w:rsidR="00C0033B" w:rsidRPr="00D430A1">
        <w:rPr>
          <w:lang w:val="en-US"/>
        </w:rPr>
        <w:t xml:space="preserve"> to illustrate the issue of rights holders</w:t>
      </w:r>
      <w:r w:rsidR="00706424" w:rsidRPr="00D430A1">
        <w:rPr>
          <w:lang w:val="en-US"/>
        </w:rPr>
        <w:t xml:space="preserve"> leading such a project</w:t>
      </w:r>
      <w:r w:rsidR="00100627" w:rsidRPr="00D430A1">
        <w:rPr>
          <w:lang w:val="en-US"/>
        </w:rPr>
        <w:t xml:space="preserve">. </w:t>
      </w:r>
      <w:r w:rsidR="00DA71A0" w:rsidRPr="00D430A1">
        <w:rPr>
          <w:lang w:val="en-US"/>
        </w:rPr>
        <w:t xml:space="preserve">Where the </w:t>
      </w:r>
      <w:r w:rsidR="00073489" w:rsidRPr="00D430A1">
        <w:rPr>
          <w:lang w:val="en-US"/>
        </w:rPr>
        <w:t>Inuit of Labrador</w:t>
      </w:r>
      <w:r w:rsidR="00DA71A0" w:rsidRPr="00D430A1">
        <w:rPr>
          <w:lang w:val="en-US"/>
        </w:rPr>
        <w:t xml:space="preserve"> </w:t>
      </w:r>
      <w:r w:rsidR="00E1705A" w:rsidRPr="00D430A1">
        <w:rPr>
          <w:lang w:val="en-US"/>
        </w:rPr>
        <w:t xml:space="preserve">initiated work themselves </w:t>
      </w:r>
      <w:r w:rsidR="00073489" w:rsidRPr="00D430A1">
        <w:rPr>
          <w:lang w:val="en-US"/>
        </w:rPr>
        <w:t xml:space="preserve">on a marine spatial planning initiative </w:t>
      </w:r>
      <w:r w:rsidR="00E1705A" w:rsidRPr="00D430A1">
        <w:rPr>
          <w:lang w:val="en-US"/>
        </w:rPr>
        <w:t>and asked the federal government for help</w:t>
      </w:r>
      <w:r w:rsidR="00073489" w:rsidRPr="00D430A1">
        <w:rPr>
          <w:lang w:val="en-US"/>
        </w:rPr>
        <w:t xml:space="preserve">. </w:t>
      </w:r>
      <w:r w:rsidR="00801AA4" w:rsidRPr="00D430A1">
        <w:rPr>
          <w:lang w:val="en-US"/>
        </w:rPr>
        <w:t xml:space="preserve">The IPLCs led the work, and the federal government assisted. </w:t>
      </w:r>
    </w:p>
    <w:p w14:paraId="7A9CAAE8" w14:textId="45BCAB53" w:rsidR="005864E6" w:rsidRPr="00AE1EAB" w:rsidRDefault="00066D71" w:rsidP="00E07CA3">
      <w:pPr>
        <w:numPr>
          <w:ilvl w:val="0"/>
          <w:numId w:val="53"/>
        </w:numPr>
        <w:tabs>
          <w:tab w:val="clear" w:pos="720"/>
        </w:tabs>
        <w:spacing w:before="120" w:after="120"/>
        <w:ind w:left="425" w:hanging="357"/>
        <w:rPr>
          <w:lang w:val="en-US"/>
        </w:rPr>
      </w:pPr>
      <w:r w:rsidRPr="00AE1EAB">
        <w:rPr>
          <w:b/>
          <w:bCs/>
          <w:lang w:val="en-CA"/>
        </w:rPr>
        <w:t xml:space="preserve">Areas beyond </w:t>
      </w:r>
      <w:r w:rsidR="00AE1EAB">
        <w:rPr>
          <w:b/>
          <w:bCs/>
          <w:lang w:val="en-CA"/>
        </w:rPr>
        <w:t>n</w:t>
      </w:r>
      <w:r w:rsidRPr="00AE1EAB">
        <w:rPr>
          <w:b/>
          <w:bCs/>
          <w:lang w:val="en-CA"/>
        </w:rPr>
        <w:t xml:space="preserve">ational </w:t>
      </w:r>
      <w:r w:rsidR="00AE1EAB">
        <w:rPr>
          <w:b/>
          <w:bCs/>
          <w:lang w:val="en-CA"/>
        </w:rPr>
        <w:t>j</w:t>
      </w:r>
      <w:r w:rsidRPr="00AE1EAB">
        <w:rPr>
          <w:b/>
          <w:bCs/>
          <w:lang w:val="en-CA"/>
        </w:rPr>
        <w:t>urisdiction</w:t>
      </w:r>
      <w:r w:rsidRPr="00AE1EAB">
        <w:rPr>
          <w:lang w:val="en-CA"/>
        </w:rPr>
        <w:t xml:space="preserve">: </w:t>
      </w:r>
      <w:r w:rsidR="0029078C" w:rsidRPr="00AE1EAB">
        <w:rPr>
          <w:lang w:val="en-CA"/>
        </w:rPr>
        <w:t>Th</w:t>
      </w:r>
      <w:r w:rsidR="00CB72CB" w:rsidRPr="00AE1EAB">
        <w:rPr>
          <w:lang w:val="en-CA"/>
        </w:rPr>
        <w:t>e</w:t>
      </w:r>
      <w:r w:rsidR="0029078C" w:rsidRPr="00AE1EAB">
        <w:rPr>
          <w:lang w:val="en-CA"/>
        </w:rPr>
        <w:t xml:space="preserve"> guidance</w:t>
      </w:r>
      <w:r w:rsidR="00AE1EAB" w:rsidRPr="00AE1EAB">
        <w:rPr>
          <w:lang w:val="en-CA"/>
        </w:rPr>
        <w:t xml:space="preserve"> seems to be more relevant in the context of applying the EBSA criteria at the national or sub-national level and seems less relevant to areas beyond national jurisdiction. This should be addressed.</w:t>
      </w:r>
      <w:r w:rsidR="0029078C" w:rsidRPr="00AE1EAB">
        <w:rPr>
          <w:lang w:val="en-CA"/>
        </w:rPr>
        <w:t xml:space="preserve"> </w:t>
      </w:r>
    </w:p>
    <w:p w14:paraId="536F800A" w14:textId="422A92DD" w:rsidR="00F02EB6" w:rsidRPr="00AE1EAB" w:rsidRDefault="00C52A28" w:rsidP="00E07CA3">
      <w:pPr>
        <w:numPr>
          <w:ilvl w:val="0"/>
          <w:numId w:val="57"/>
        </w:numPr>
        <w:tabs>
          <w:tab w:val="clear" w:pos="720"/>
        </w:tabs>
        <w:spacing w:before="120" w:after="120"/>
        <w:ind w:left="425" w:hanging="357"/>
        <w:rPr>
          <w:lang w:val="en-US"/>
        </w:rPr>
      </w:pPr>
      <w:r w:rsidRPr="00AE1EAB">
        <w:rPr>
          <w:b/>
          <w:bCs/>
          <w:lang w:val="en-US"/>
        </w:rPr>
        <w:t>Conflict of interest</w:t>
      </w:r>
      <w:r w:rsidRPr="00AE1EAB">
        <w:rPr>
          <w:lang w:val="en-US"/>
        </w:rPr>
        <w:t>: It is important to</w:t>
      </w:r>
      <w:r w:rsidR="00AE1EAB" w:rsidRPr="00AE1EAB">
        <w:rPr>
          <w:lang w:val="en-US"/>
        </w:rPr>
        <w:t xml:space="preserve"> make clear in the guidance</w:t>
      </w:r>
      <w:r w:rsidRPr="00AE1EAB">
        <w:rPr>
          <w:lang w:val="en-US"/>
        </w:rPr>
        <w:t xml:space="preserve"> that </w:t>
      </w:r>
      <w:r w:rsidR="00AE1EAB" w:rsidRPr="00AE1EAB">
        <w:rPr>
          <w:lang w:val="en-US"/>
        </w:rPr>
        <w:t>stakeholders should</w:t>
      </w:r>
      <w:r w:rsidRPr="00AE1EAB">
        <w:rPr>
          <w:lang w:val="en-US"/>
        </w:rPr>
        <w:t xml:space="preserve"> not </w:t>
      </w:r>
      <w:r w:rsidR="00AE1EAB" w:rsidRPr="00AE1EAB">
        <w:rPr>
          <w:lang w:val="en-US"/>
        </w:rPr>
        <w:t xml:space="preserve">come </w:t>
      </w:r>
      <w:r w:rsidRPr="00AE1EAB">
        <w:rPr>
          <w:lang w:val="en-US"/>
        </w:rPr>
        <w:t>under pressure</w:t>
      </w:r>
      <w:r w:rsidR="00CB72CB" w:rsidRPr="00AE1EAB">
        <w:rPr>
          <w:lang w:val="en-US"/>
        </w:rPr>
        <w:t xml:space="preserve"> either</w:t>
      </w:r>
      <w:r w:rsidRPr="00AE1EAB">
        <w:rPr>
          <w:lang w:val="en-US"/>
        </w:rPr>
        <w:t xml:space="preserve"> to </w:t>
      </w:r>
      <w:r w:rsidR="00AE1EAB" w:rsidRPr="00AE1EAB">
        <w:rPr>
          <w:lang w:val="en-US"/>
        </w:rPr>
        <w:t>describe</w:t>
      </w:r>
      <w:r w:rsidRPr="00AE1EAB">
        <w:rPr>
          <w:lang w:val="en-US"/>
        </w:rPr>
        <w:t xml:space="preserve"> an area</w:t>
      </w:r>
      <w:r w:rsidR="00AE1EAB" w:rsidRPr="00AE1EAB">
        <w:rPr>
          <w:lang w:val="en-US"/>
        </w:rPr>
        <w:t xml:space="preserve"> as an EBSA</w:t>
      </w:r>
      <w:r w:rsidRPr="00AE1EAB">
        <w:rPr>
          <w:lang w:val="en-US"/>
        </w:rPr>
        <w:t xml:space="preserve">, so the guidance should include a note on conflict of interest. The </w:t>
      </w:r>
      <w:r w:rsidR="003F0EA7" w:rsidRPr="00AE1EAB">
        <w:rPr>
          <w:lang w:val="en-US"/>
        </w:rPr>
        <w:t xml:space="preserve">Government of </w:t>
      </w:r>
      <w:r w:rsidRPr="00AE1EAB">
        <w:rPr>
          <w:lang w:val="en-US"/>
        </w:rPr>
        <w:t>Canad</w:t>
      </w:r>
      <w:r w:rsidR="003F0EA7" w:rsidRPr="00AE1EAB">
        <w:rPr>
          <w:lang w:val="en-US"/>
        </w:rPr>
        <w:t>a, for example,</w:t>
      </w:r>
      <w:r w:rsidRPr="00AE1EAB">
        <w:rPr>
          <w:lang w:val="en-US"/>
        </w:rPr>
        <w:t xml:space="preserve"> has developed </w:t>
      </w:r>
      <w:r w:rsidR="003A4DDD" w:rsidRPr="00AE1EAB">
        <w:rPr>
          <w:lang w:val="en-US"/>
        </w:rPr>
        <w:t xml:space="preserve">a </w:t>
      </w:r>
      <w:r w:rsidR="003A4DDD" w:rsidRPr="00AE1EAB">
        <w:t>Policy on Conflict of Interest in Science Peer Review Processe</w:t>
      </w:r>
      <w:r w:rsidR="008208E2" w:rsidRPr="00AE1EAB">
        <w:t>s</w:t>
      </w:r>
      <w:r w:rsidR="003A4DDD" w:rsidRPr="00AE1EAB">
        <w:t>, which</w:t>
      </w:r>
      <w:r w:rsidRPr="00AE1EAB">
        <w:rPr>
          <w:lang w:val="en-US"/>
        </w:rPr>
        <w:t xml:space="preserve"> could </w:t>
      </w:r>
      <w:r w:rsidR="003A4DDD" w:rsidRPr="00AE1EAB">
        <w:rPr>
          <w:lang w:val="en-US"/>
        </w:rPr>
        <w:t xml:space="preserve">provide </w:t>
      </w:r>
      <w:r w:rsidRPr="00AE1EAB">
        <w:rPr>
          <w:lang w:val="en-US"/>
        </w:rPr>
        <w:t>useful</w:t>
      </w:r>
      <w:r w:rsidR="003A4DDD" w:rsidRPr="00AE1EAB">
        <w:rPr>
          <w:lang w:val="en-US"/>
        </w:rPr>
        <w:t xml:space="preserve"> guidance</w:t>
      </w:r>
      <w:r w:rsidRPr="00AE1EAB">
        <w:rPr>
          <w:lang w:val="en-US"/>
        </w:rPr>
        <w:t xml:space="preserve">: </w:t>
      </w:r>
      <w:hyperlink r:id="rId36" w:history="1">
        <w:r w:rsidRPr="00AE1EAB">
          <w:rPr>
            <w:rStyle w:val="Hyperlink"/>
          </w:rPr>
          <w:t>https://www.dfo-mpo.gc.ca/csas-sccs/process-processus/conflict-conflit-eng.html</w:t>
        </w:r>
      </w:hyperlink>
      <w:r w:rsidR="00AE1EAB" w:rsidRPr="00AE1EAB">
        <w:t>.</w:t>
      </w:r>
    </w:p>
    <w:p w14:paraId="44E61822" w14:textId="37AB5A8B" w:rsidR="009A5F67" w:rsidRPr="00D430A1" w:rsidRDefault="009740C5" w:rsidP="00E07CA3">
      <w:pPr>
        <w:numPr>
          <w:ilvl w:val="0"/>
          <w:numId w:val="57"/>
        </w:numPr>
        <w:tabs>
          <w:tab w:val="clear" w:pos="720"/>
        </w:tabs>
        <w:spacing w:before="120" w:after="120"/>
        <w:ind w:left="425" w:hanging="357"/>
        <w:rPr>
          <w:lang w:val="en-US"/>
        </w:rPr>
      </w:pPr>
      <w:r w:rsidRPr="00D430A1">
        <w:rPr>
          <w:b/>
          <w:bCs/>
          <w:lang w:val="en-US"/>
        </w:rPr>
        <w:t xml:space="preserve">Need to avoid a top-down approach: </w:t>
      </w:r>
      <w:r w:rsidR="00947A80" w:rsidRPr="00D430A1">
        <w:rPr>
          <w:lang w:val="en-US"/>
        </w:rPr>
        <w:t>need to clarify the scale/level of go</w:t>
      </w:r>
      <w:r w:rsidR="00B37AAF" w:rsidRPr="00D430A1">
        <w:rPr>
          <w:lang w:val="en-US"/>
        </w:rPr>
        <w:t>v</w:t>
      </w:r>
      <w:r w:rsidR="00947A80" w:rsidRPr="00D430A1">
        <w:rPr>
          <w:lang w:val="en-US"/>
        </w:rPr>
        <w:t>ernance at which these guidelines should apply</w:t>
      </w:r>
      <w:r w:rsidR="00EA3A45" w:rsidRPr="00D430A1">
        <w:rPr>
          <w:lang w:val="en-US"/>
        </w:rPr>
        <w:t>, because they implicitly imply a top-down approach</w:t>
      </w:r>
      <w:r w:rsidR="00814FD6" w:rsidRPr="00D430A1">
        <w:rPr>
          <w:lang w:val="en-US"/>
        </w:rPr>
        <w:t xml:space="preserve">. Many EBSA-like processes are often local initiatives, and traditional knowledge is </w:t>
      </w:r>
      <w:r w:rsidR="003370DA" w:rsidRPr="00D430A1">
        <w:rPr>
          <w:lang w:val="en-US"/>
        </w:rPr>
        <w:t xml:space="preserve">usually very local. Doubt was expressed as to whether this approach would be </w:t>
      </w:r>
      <w:r w:rsidR="00D430A1" w:rsidRPr="00D430A1">
        <w:rPr>
          <w:lang w:val="en-US"/>
        </w:rPr>
        <w:t xml:space="preserve">as relevant </w:t>
      </w:r>
      <w:r w:rsidR="003370DA" w:rsidRPr="00D430A1">
        <w:rPr>
          <w:lang w:val="en-US"/>
        </w:rPr>
        <w:t>at the local level</w:t>
      </w:r>
      <w:r w:rsidR="00583890" w:rsidRPr="00D430A1">
        <w:rPr>
          <w:lang w:val="en-US"/>
        </w:rPr>
        <w:t>. The guid</w:t>
      </w:r>
      <w:r w:rsidR="00D430A1" w:rsidRPr="00D430A1">
        <w:rPr>
          <w:lang w:val="en-US"/>
        </w:rPr>
        <w:t>ance</w:t>
      </w:r>
      <w:r w:rsidR="00583890" w:rsidRPr="00D430A1">
        <w:rPr>
          <w:lang w:val="en-US"/>
        </w:rPr>
        <w:t xml:space="preserve"> </w:t>
      </w:r>
      <w:r w:rsidR="00C4098B" w:rsidRPr="00D430A1">
        <w:rPr>
          <w:lang w:val="en-US"/>
        </w:rPr>
        <w:t xml:space="preserve">should mention that there are </w:t>
      </w:r>
      <w:r w:rsidR="00B37AAF" w:rsidRPr="00D430A1">
        <w:rPr>
          <w:lang w:val="en-US"/>
        </w:rPr>
        <w:t xml:space="preserve">different </w:t>
      </w:r>
      <w:r w:rsidR="009810A2" w:rsidRPr="00D430A1">
        <w:rPr>
          <w:lang w:val="en-US"/>
        </w:rPr>
        <w:t>levels of governance and that this process should be implemented at different levels of governance</w:t>
      </w:r>
      <w:r w:rsidR="005F72DD" w:rsidRPr="00D430A1">
        <w:rPr>
          <w:lang w:val="en-US"/>
        </w:rPr>
        <w:t xml:space="preserve"> and will vary at those different levels. </w:t>
      </w:r>
      <w:r w:rsidR="00D430A1" w:rsidRPr="00D430A1">
        <w:rPr>
          <w:lang w:val="en-US"/>
        </w:rPr>
        <w:t>There is a</w:t>
      </w:r>
      <w:r w:rsidR="00C6330C" w:rsidRPr="00D430A1">
        <w:rPr>
          <w:lang w:val="en-US"/>
        </w:rPr>
        <w:t xml:space="preserve"> need to emphasize that there is no</w:t>
      </w:r>
      <w:r w:rsidR="002A616E" w:rsidRPr="00D430A1">
        <w:rPr>
          <w:lang w:val="en-US"/>
        </w:rPr>
        <w:t>t only one approach, but various approaches, as national processes can vary from country to country and region to region.</w:t>
      </w:r>
    </w:p>
    <w:p w14:paraId="6E5D037C" w14:textId="334F888D" w:rsidR="00D017BD" w:rsidRPr="00AE1EAB" w:rsidRDefault="00AF1502" w:rsidP="00E07CA3">
      <w:pPr>
        <w:numPr>
          <w:ilvl w:val="0"/>
          <w:numId w:val="53"/>
        </w:numPr>
        <w:tabs>
          <w:tab w:val="clear" w:pos="720"/>
        </w:tabs>
        <w:spacing w:before="120" w:after="120"/>
        <w:ind w:left="425" w:hanging="357"/>
        <w:rPr>
          <w:lang w:val="en-US"/>
        </w:rPr>
      </w:pPr>
      <w:r w:rsidRPr="00AE1EAB">
        <w:rPr>
          <w:b/>
          <w:bCs/>
          <w:lang w:val="en-US"/>
        </w:rPr>
        <w:t xml:space="preserve">Temporal dimension: </w:t>
      </w:r>
      <w:r w:rsidR="00B816B7" w:rsidRPr="00AE1EAB">
        <w:rPr>
          <w:lang w:val="en-US"/>
        </w:rPr>
        <w:t xml:space="preserve">May need to add something </w:t>
      </w:r>
      <w:r w:rsidRPr="00AE1EAB">
        <w:rPr>
          <w:lang w:val="en-US"/>
        </w:rPr>
        <w:t xml:space="preserve">regarding </w:t>
      </w:r>
      <w:r w:rsidR="00AE1EAB" w:rsidRPr="00AE1EAB">
        <w:rPr>
          <w:lang w:val="en-US"/>
        </w:rPr>
        <w:t>how up-to-date</w:t>
      </w:r>
      <w:r w:rsidRPr="00AE1EAB">
        <w:rPr>
          <w:lang w:val="en-US"/>
        </w:rPr>
        <w:t xml:space="preserve"> information or data</w:t>
      </w:r>
      <w:r w:rsidR="00AE1EAB" w:rsidRPr="00AE1EAB">
        <w:rPr>
          <w:lang w:val="en-US"/>
        </w:rPr>
        <w:t xml:space="preserve"> should be</w:t>
      </w:r>
      <w:r w:rsidR="004C573B" w:rsidRPr="00AE1EAB">
        <w:rPr>
          <w:lang w:val="en-US"/>
        </w:rPr>
        <w:t>. As part of the scientific review process, there should be element that deals with currency of information and data</w:t>
      </w:r>
      <w:r w:rsidR="00C75988" w:rsidRPr="00AE1EAB">
        <w:rPr>
          <w:lang w:val="en-US"/>
        </w:rPr>
        <w:t xml:space="preserve">—a point that is indeed highlighted in the background document. </w:t>
      </w:r>
      <w:r w:rsidRPr="00AE1EAB">
        <w:rPr>
          <w:b/>
          <w:bCs/>
          <w:lang w:val="en-US"/>
        </w:rPr>
        <w:t xml:space="preserve"> </w:t>
      </w:r>
    </w:p>
    <w:p w14:paraId="64E7F68E" w14:textId="77777777" w:rsidR="00AF1502" w:rsidRPr="009740C5" w:rsidRDefault="00AF1502" w:rsidP="002F0E0D">
      <w:pPr>
        <w:ind w:left="284"/>
        <w:rPr>
          <w:b/>
          <w:bCs/>
          <w:highlight w:val="green"/>
          <w:lang w:val="en-US"/>
        </w:rPr>
      </w:pPr>
    </w:p>
    <w:p w14:paraId="3B9EDCE4" w14:textId="21A8B03F" w:rsidR="004330A1" w:rsidRPr="00E07CA3" w:rsidRDefault="007F66AE" w:rsidP="00011B04">
      <w:pPr>
        <w:spacing w:before="60"/>
        <w:rPr>
          <w:b/>
          <w:u w:val="single"/>
        </w:rPr>
      </w:pPr>
      <w:r w:rsidRPr="00E07CA3">
        <w:rPr>
          <w:b/>
          <w:u w:val="single"/>
        </w:rPr>
        <w:lastRenderedPageBreak/>
        <w:t>V</w:t>
      </w:r>
      <w:r w:rsidR="004330A1" w:rsidRPr="00E07CA3">
        <w:rPr>
          <w:b/>
          <w:u w:val="single"/>
        </w:rPr>
        <w:t>arious intergovernmental processes and implications for work on ecologically or biologically significant marine areas</w:t>
      </w:r>
    </w:p>
    <w:p w14:paraId="778CF4A7" w14:textId="6A259CE8" w:rsidR="00D40D39" w:rsidRPr="00FC1253" w:rsidRDefault="004F7F76" w:rsidP="00FC1253">
      <w:pPr>
        <w:spacing w:before="120"/>
        <w:rPr>
          <w:i/>
          <w:iCs/>
          <w:szCs w:val="22"/>
        </w:rPr>
      </w:pPr>
      <w:r w:rsidRPr="007E7D3A">
        <w:rPr>
          <w:szCs w:val="22"/>
        </w:rPr>
        <w:t>The discussions that ensued</w:t>
      </w:r>
      <w:r w:rsidR="00FC1253">
        <w:rPr>
          <w:szCs w:val="22"/>
        </w:rPr>
        <w:t xml:space="preserve"> on this issue</w:t>
      </w:r>
      <w:r w:rsidRPr="007E7D3A">
        <w:rPr>
          <w:szCs w:val="22"/>
        </w:rPr>
        <w:t xml:space="preserve"> in both sessions of the meeting </w:t>
      </w:r>
      <w:r w:rsidRPr="00573B3F">
        <w:rPr>
          <w:szCs w:val="22"/>
        </w:rPr>
        <w:t>are</w:t>
      </w:r>
      <w:r w:rsidRPr="007E7D3A">
        <w:rPr>
          <w:szCs w:val="22"/>
        </w:rPr>
        <w:t xml:space="preserve"> summarized below, by topic area.</w:t>
      </w:r>
    </w:p>
    <w:p w14:paraId="6358FEA2" w14:textId="7846CCEC" w:rsidR="00D40D39" w:rsidRPr="00FC1253" w:rsidRDefault="00D40D39" w:rsidP="00FC1253">
      <w:pPr>
        <w:numPr>
          <w:ilvl w:val="0"/>
          <w:numId w:val="54"/>
        </w:numPr>
        <w:tabs>
          <w:tab w:val="clear" w:pos="720"/>
        </w:tabs>
        <w:spacing w:before="120" w:after="120"/>
        <w:ind w:left="426" w:hanging="357"/>
        <w:rPr>
          <w:lang w:val="en-US"/>
        </w:rPr>
      </w:pPr>
      <w:r w:rsidRPr="00FC1253">
        <w:rPr>
          <w:b/>
          <w:bCs/>
          <w:lang w:val="en-CA"/>
        </w:rPr>
        <w:t xml:space="preserve">Post-2020 Global Biodiversity Framework: </w:t>
      </w:r>
      <w:r w:rsidR="00FC1253" w:rsidRPr="00FC1253">
        <w:rPr>
          <w:lang w:val="en-CA"/>
        </w:rPr>
        <w:t>It was stressed that</w:t>
      </w:r>
      <w:r w:rsidRPr="00FC1253">
        <w:rPr>
          <w:lang w:val="en-CA"/>
        </w:rPr>
        <w:t xml:space="preserve"> the</w:t>
      </w:r>
      <w:r w:rsidR="00FC1253" w:rsidRPr="00FC1253">
        <w:rPr>
          <w:lang w:val="en-CA"/>
        </w:rPr>
        <w:t xml:space="preserve"> adoption of the post-2020</w:t>
      </w:r>
      <w:r w:rsidRPr="00FC1253">
        <w:rPr>
          <w:lang w:val="en-CA"/>
        </w:rPr>
        <w:t xml:space="preserve"> </w:t>
      </w:r>
      <w:r w:rsidR="00B07B53" w:rsidRPr="00FC1253">
        <w:rPr>
          <w:lang w:val="en-CA"/>
        </w:rPr>
        <w:t>global biodiversity framework</w:t>
      </w:r>
      <w:r w:rsidR="00FC1253" w:rsidRPr="00FC1253">
        <w:rPr>
          <w:lang w:val="en-CA"/>
        </w:rPr>
        <w:t xml:space="preserve"> is the overarching priority for the CBD </w:t>
      </w:r>
      <w:proofErr w:type="gramStart"/>
      <w:r w:rsidR="00FC1253" w:rsidRPr="00FC1253">
        <w:rPr>
          <w:lang w:val="en-CA"/>
        </w:rPr>
        <w:t>at the moment</w:t>
      </w:r>
      <w:proofErr w:type="gramEnd"/>
      <w:r w:rsidR="00FC1253" w:rsidRPr="00FC1253">
        <w:rPr>
          <w:lang w:val="en-CA"/>
        </w:rPr>
        <w:t>.</w:t>
      </w:r>
      <w:r w:rsidR="00FC1253" w:rsidRPr="00FC1253">
        <w:rPr>
          <w:lang w:val="en-US"/>
        </w:rPr>
        <w:t xml:space="preserve"> Some emphasized that, once the framework is adopted, it would be necessary to further discuss ho</w:t>
      </w:r>
      <w:r w:rsidR="00FC1253">
        <w:rPr>
          <w:lang w:val="en-US"/>
        </w:rPr>
        <w:t>w EBSAs can facilitate its implementation, and where EBSAs will fit into a future work on marine and coastal biodiversity under the CBD</w:t>
      </w:r>
      <w:r w:rsidRPr="00FC1253">
        <w:rPr>
          <w:lang w:val="en-CA"/>
        </w:rPr>
        <w:t>.</w:t>
      </w:r>
    </w:p>
    <w:p w14:paraId="599E5B7D" w14:textId="35ED80F1" w:rsidR="00143F89" w:rsidRPr="00E92251" w:rsidRDefault="00C13975" w:rsidP="00E07CA3">
      <w:pPr>
        <w:numPr>
          <w:ilvl w:val="0"/>
          <w:numId w:val="54"/>
        </w:numPr>
        <w:tabs>
          <w:tab w:val="clear" w:pos="720"/>
        </w:tabs>
        <w:spacing w:before="120" w:after="120"/>
        <w:ind w:left="425" w:hanging="357"/>
        <w:rPr>
          <w:lang w:val="en-US"/>
        </w:rPr>
      </w:pPr>
      <w:r w:rsidRPr="00E92251">
        <w:rPr>
          <w:b/>
          <w:bCs/>
          <w:lang w:val="en-US"/>
        </w:rPr>
        <w:t>P</w:t>
      </w:r>
      <w:proofErr w:type="spellStart"/>
      <w:r w:rsidR="00D40D39" w:rsidRPr="00E92251">
        <w:rPr>
          <w:b/>
          <w:bCs/>
          <w:lang w:val="en-CA"/>
        </w:rPr>
        <w:t>artnerships</w:t>
      </w:r>
      <w:proofErr w:type="spellEnd"/>
      <w:r w:rsidR="00D40D39" w:rsidRPr="00E92251">
        <w:rPr>
          <w:b/>
          <w:bCs/>
          <w:lang w:val="en-CA"/>
        </w:rPr>
        <w:t xml:space="preserve">: </w:t>
      </w:r>
      <w:r w:rsidR="003412D1">
        <w:rPr>
          <w:lang w:val="en-CA"/>
        </w:rPr>
        <w:t xml:space="preserve">There is a need </w:t>
      </w:r>
      <w:proofErr w:type="gramStart"/>
      <w:r w:rsidR="003412D1">
        <w:rPr>
          <w:lang w:val="en-CA"/>
        </w:rPr>
        <w:t xml:space="preserve">to </w:t>
      </w:r>
      <w:r w:rsidR="00A72E4F" w:rsidRPr="00E92251">
        <w:rPr>
          <w:lang w:val="en-CA"/>
        </w:rPr>
        <w:t xml:space="preserve"> collaborate</w:t>
      </w:r>
      <w:proofErr w:type="gramEnd"/>
      <w:r w:rsidR="00A72E4F" w:rsidRPr="00E92251">
        <w:rPr>
          <w:lang w:val="en-CA"/>
        </w:rPr>
        <w:t xml:space="preserve"> more with</w:t>
      </w:r>
      <w:r w:rsidR="003412D1">
        <w:rPr>
          <w:lang w:val="en-CA"/>
        </w:rPr>
        <w:t xml:space="preserve"> other entities, such as</w:t>
      </w:r>
      <w:r w:rsidR="00A72E4F" w:rsidRPr="00E92251">
        <w:rPr>
          <w:lang w:val="en-CA"/>
        </w:rPr>
        <w:t xml:space="preserve"> </w:t>
      </w:r>
      <w:r w:rsidR="00143F89" w:rsidRPr="00E92251">
        <w:rPr>
          <w:lang w:val="en-CA"/>
        </w:rPr>
        <w:t>the International Oceanographic Data and Information Exchange (</w:t>
      </w:r>
      <w:r w:rsidR="00A72E4F" w:rsidRPr="00E92251">
        <w:rPr>
          <w:lang w:val="en-CA"/>
        </w:rPr>
        <w:t>UNESCO</w:t>
      </w:r>
      <w:r w:rsidR="00A72E4F" w:rsidRPr="00E92251">
        <w:rPr>
          <w:lang w:val="en-US"/>
        </w:rPr>
        <w:t>-IODE</w:t>
      </w:r>
      <w:r w:rsidR="00143F89" w:rsidRPr="00E92251">
        <w:rPr>
          <w:lang w:val="en-US"/>
        </w:rPr>
        <w:t>)</w:t>
      </w:r>
      <w:r w:rsidR="00A72E4F" w:rsidRPr="00E92251">
        <w:rPr>
          <w:lang w:val="en-US"/>
        </w:rPr>
        <w:t xml:space="preserve">, </w:t>
      </w:r>
      <w:r w:rsidR="00143F89" w:rsidRPr="00E92251">
        <w:rPr>
          <w:lang w:val="en-US"/>
        </w:rPr>
        <w:t xml:space="preserve">in terms of data acquisition, </w:t>
      </w:r>
      <w:r w:rsidR="00A72E4F" w:rsidRPr="00E92251">
        <w:rPr>
          <w:lang w:val="en-US"/>
        </w:rPr>
        <w:t>as well as with UN</w:t>
      </w:r>
      <w:r w:rsidR="00143F89" w:rsidRPr="00E92251">
        <w:rPr>
          <w:lang w:val="en-US"/>
        </w:rPr>
        <w:t>E</w:t>
      </w:r>
      <w:r w:rsidR="00A72E4F" w:rsidRPr="00E92251">
        <w:rPr>
          <w:lang w:val="en-US"/>
        </w:rPr>
        <w:t>P, the BBNJ process, RFMO processes,</w:t>
      </w:r>
      <w:r w:rsidR="003412D1">
        <w:rPr>
          <w:lang w:val="en-US"/>
        </w:rPr>
        <w:t xml:space="preserve"> among others,</w:t>
      </w:r>
      <w:r w:rsidR="00A72E4F" w:rsidRPr="00E92251">
        <w:rPr>
          <w:lang w:val="en-US"/>
        </w:rPr>
        <w:t xml:space="preserve"> </w:t>
      </w:r>
      <w:r w:rsidR="00301F6D" w:rsidRPr="00E92251">
        <w:rPr>
          <w:lang w:val="en-US"/>
        </w:rPr>
        <w:t xml:space="preserve">to </w:t>
      </w:r>
      <w:r w:rsidR="003412D1">
        <w:rPr>
          <w:lang w:val="en-US"/>
        </w:rPr>
        <w:t>support the use of EBSAs</w:t>
      </w:r>
      <w:r w:rsidR="00A72E4F" w:rsidRPr="00E92251">
        <w:rPr>
          <w:lang w:val="en-US"/>
        </w:rPr>
        <w:t>.</w:t>
      </w:r>
      <w:r w:rsidR="00143F89" w:rsidRPr="00E92251">
        <w:rPr>
          <w:lang w:val="en-US"/>
        </w:rPr>
        <w:t xml:space="preserve"> </w:t>
      </w:r>
    </w:p>
    <w:p w14:paraId="33A0A541" w14:textId="50CE3D6A" w:rsidR="00D40D39" w:rsidRPr="00431CA1" w:rsidRDefault="00D40D39" w:rsidP="00E07CA3">
      <w:pPr>
        <w:numPr>
          <w:ilvl w:val="0"/>
          <w:numId w:val="54"/>
        </w:numPr>
        <w:tabs>
          <w:tab w:val="clear" w:pos="720"/>
        </w:tabs>
        <w:spacing w:before="120" w:after="120"/>
        <w:ind w:left="425" w:hanging="357"/>
        <w:rPr>
          <w:lang w:val="en-US"/>
        </w:rPr>
      </w:pPr>
      <w:r w:rsidRPr="00431CA1">
        <w:rPr>
          <w:b/>
          <w:bCs/>
          <w:lang w:val="en-CA"/>
        </w:rPr>
        <w:t>UN Ocean Decade</w:t>
      </w:r>
      <w:r w:rsidR="003412D1">
        <w:rPr>
          <w:b/>
          <w:bCs/>
          <w:lang w:val="en-CA"/>
        </w:rPr>
        <w:t xml:space="preserve"> of Ocean Science for Sustainable Development</w:t>
      </w:r>
      <w:r w:rsidRPr="00431CA1">
        <w:rPr>
          <w:lang w:val="en-CA"/>
        </w:rPr>
        <w:t xml:space="preserve">: </w:t>
      </w:r>
      <w:r w:rsidR="003412D1">
        <w:rPr>
          <w:lang w:val="en-CA"/>
        </w:rPr>
        <w:t xml:space="preserve">The Ocean Decade provides a key opportunity for the EBSA </w:t>
      </w:r>
      <w:proofErr w:type="gramStart"/>
      <w:r w:rsidR="003412D1">
        <w:rPr>
          <w:lang w:val="en-CA"/>
        </w:rPr>
        <w:t>process</w:t>
      </w:r>
      <w:proofErr w:type="gramEnd"/>
      <w:r w:rsidR="003412D1">
        <w:rPr>
          <w:lang w:val="en-CA"/>
        </w:rPr>
        <w:t xml:space="preserve"> and the Secretariat should </w:t>
      </w:r>
      <w:r w:rsidRPr="00431CA1">
        <w:rPr>
          <w:lang w:val="en-CA"/>
        </w:rPr>
        <w:t xml:space="preserve">explore </w:t>
      </w:r>
      <w:r w:rsidR="003412D1">
        <w:rPr>
          <w:lang w:val="en-CA"/>
        </w:rPr>
        <w:t>potential</w:t>
      </w:r>
      <w:r w:rsidRPr="00431CA1">
        <w:rPr>
          <w:lang w:val="en-CA"/>
        </w:rPr>
        <w:t xml:space="preserve"> involve</w:t>
      </w:r>
      <w:r w:rsidR="003412D1">
        <w:rPr>
          <w:lang w:val="en-CA"/>
        </w:rPr>
        <w:t>ment</w:t>
      </w:r>
      <w:r w:rsidRPr="00431CA1">
        <w:rPr>
          <w:lang w:val="en-CA"/>
        </w:rPr>
        <w:t xml:space="preserve"> in the Communities of Practice under the </w:t>
      </w:r>
      <w:r w:rsidR="00E92251" w:rsidRPr="00431CA1">
        <w:rPr>
          <w:lang w:val="en-CA"/>
        </w:rPr>
        <w:t xml:space="preserve">UN Ocean </w:t>
      </w:r>
      <w:r w:rsidRPr="00431CA1">
        <w:rPr>
          <w:lang w:val="en-CA"/>
        </w:rPr>
        <w:t>Decade, specifically under the Sustainable Ocean Planning community, in the context of EBSAs.</w:t>
      </w:r>
    </w:p>
    <w:p w14:paraId="34F0812F" w14:textId="3A3D8581" w:rsidR="00D40D39" w:rsidRPr="00431CA1" w:rsidRDefault="00D40D39" w:rsidP="00E07CA3">
      <w:pPr>
        <w:numPr>
          <w:ilvl w:val="0"/>
          <w:numId w:val="54"/>
        </w:numPr>
        <w:tabs>
          <w:tab w:val="clear" w:pos="720"/>
        </w:tabs>
        <w:spacing w:before="120" w:after="120"/>
        <w:ind w:left="425" w:hanging="357"/>
        <w:rPr>
          <w:lang w:val="en-US"/>
        </w:rPr>
      </w:pPr>
      <w:r w:rsidRPr="00431CA1">
        <w:rPr>
          <w:b/>
          <w:bCs/>
          <w:lang w:val="en-CA"/>
        </w:rPr>
        <w:t>Climate change</w:t>
      </w:r>
      <w:r w:rsidRPr="00431CA1">
        <w:rPr>
          <w:lang w:val="en-CA"/>
        </w:rPr>
        <w:t xml:space="preserve">: </w:t>
      </w:r>
      <w:r w:rsidR="003412D1">
        <w:rPr>
          <w:lang w:val="en-CA"/>
        </w:rPr>
        <w:t>There is a need to</w:t>
      </w:r>
      <w:r w:rsidRPr="00431CA1">
        <w:rPr>
          <w:lang w:val="en-CA"/>
        </w:rPr>
        <w:t xml:space="preserve"> look more into </w:t>
      </w:r>
      <w:r w:rsidR="003412D1">
        <w:rPr>
          <w:lang w:val="en-CA"/>
        </w:rPr>
        <w:t xml:space="preserve">the </w:t>
      </w:r>
      <w:r w:rsidRPr="00431CA1">
        <w:rPr>
          <w:lang w:val="en-CA"/>
        </w:rPr>
        <w:t xml:space="preserve">climate change aspects of EBSAs, </w:t>
      </w:r>
      <w:r w:rsidR="003412D1">
        <w:rPr>
          <w:lang w:val="en-CA"/>
        </w:rPr>
        <w:t xml:space="preserve">specifically </w:t>
      </w:r>
      <w:r w:rsidRPr="00431CA1">
        <w:rPr>
          <w:lang w:val="en-CA"/>
        </w:rPr>
        <w:t xml:space="preserve">how climate change will affect marine </w:t>
      </w:r>
      <w:r w:rsidR="003412D1">
        <w:rPr>
          <w:lang w:val="en-CA"/>
        </w:rPr>
        <w:t>habitats and species</w:t>
      </w:r>
      <w:r w:rsidRPr="00431CA1">
        <w:rPr>
          <w:lang w:val="en-CA"/>
        </w:rPr>
        <w:t xml:space="preserve"> in the long term</w:t>
      </w:r>
      <w:r w:rsidR="00720423" w:rsidRPr="00431CA1">
        <w:rPr>
          <w:lang w:val="en-CA"/>
        </w:rPr>
        <w:t>.</w:t>
      </w:r>
      <w:r w:rsidRPr="00431CA1">
        <w:rPr>
          <w:lang w:val="en-CA"/>
        </w:rPr>
        <w:t xml:space="preserve"> </w:t>
      </w:r>
      <w:r w:rsidR="003412D1">
        <w:rPr>
          <w:lang w:val="en-CA"/>
        </w:rPr>
        <w:t xml:space="preserve">It was also noted that there is an increasing at the Secretariat on building more cross-cutting areas of work. </w:t>
      </w:r>
    </w:p>
    <w:p w14:paraId="454B348F" w14:textId="6A1A06D5" w:rsidR="00D40D39" w:rsidRPr="00812F11" w:rsidRDefault="003C7107" w:rsidP="00812F11">
      <w:pPr>
        <w:numPr>
          <w:ilvl w:val="0"/>
          <w:numId w:val="54"/>
        </w:numPr>
        <w:tabs>
          <w:tab w:val="clear" w:pos="720"/>
        </w:tabs>
        <w:spacing w:before="120" w:after="120"/>
        <w:ind w:left="425" w:hanging="357"/>
        <w:rPr>
          <w:lang w:val="en-US"/>
        </w:rPr>
      </w:pPr>
      <w:r w:rsidRPr="00812F11">
        <w:rPr>
          <w:b/>
          <w:bCs/>
          <w:lang w:val="en-CA"/>
        </w:rPr>
        <w:t>Using EBSAs</w:t>
      </w:r>
      <w:r w:rsidRPr="00812F11">
        <w:rPr>
          <w:lang w:val="en-CA"/>
        </w:rPr>
        <w:t xml:space="preserve">: There is a need for more guidance on what </w:t>
      </w:r>
      <w:r w:rsidR="00D40D39" w:rsidRPr="00812F11">
        <w:rPr>
          <w:lang w:val="en-CA"/>
        </w:rPr>
        <w:t>happens after an EBSA is identifie</w:t>
      </w:r>
      <w:r w:rsidRPr="00812F11">
        <w:rPr>
          <w:lang w:val="en-CA"/>
        </w:rPr>
        <w:t>d/described</w:t>
      </w:r>
      <w:r w:rsidR="00D40D39" w:rsidRPr="00812F11">
        <w:rPr>
          <w:lang w:val="en-CA"/>
        </w:rPr>
        <w:t>. We also need to involve local communities as they often represent 50% of the main stakeholders.</w:t>
      </w:r>
      <w:r w:rsidR="00872B4F" w:rsidRPr="00812F11">
        <w:rPr>
          <w:lang w:val="en-CA"/>
        </w:rPr>
        <w:t xml:space="preserve"> It was suggested that a separate exercise could be undertaken to </w:t>
      </w:r>
      <w:r w:rsidR="0036662C" w:rsidRPr="00812F11">
        <w:rPr>
          <w:lang w:val="en-CA"/>
        </w:rPr>
        <w:t xml:space="preserve">explore the status of </w:t>
      </w:r>
      <w:r w:rsidR="00080C80" w:rsidRPr="00812F11">
        <w:rPr>
          <w:lang w:val="en-CA"/>
        </w:rPr>
        <w:t xml:space="preserve">EBSA </w:t>
      </w:r>
      <w:r w:rsidR="0036662C" w:rsidRPr="00812F11">
        <w:rPr>
          <w:lang w:val="en-CA"/>
        </w:rPr>
        <w:t>initiatives</w:t>
      </w:r>
      <w:r w:rsidR="00080C80" w:rsidRPr="00812F11">
        <w:rPr>
          <w:lang w:val="en-CA"/>
        </w:rPr>
        <w:t>, such as those</w:t>
      </w:r>
      <w:r w:rsidR="0036662C" w:rsidRPr="00812F11">
        <w:rPr>
          <w:lang w:val="en-CA"/>
        </w:rPr>
        <w:t xml:space="preserve"> in West Africa.</w:t>
      </w:r>
      <w:r w:rsidR="00080C80" w:rsidRPr="00812F11">
        <w:rPr>
          <w:lang w:val="en-CA"/>
        </w:rPr>
        <w:t xml:space="preserve"> A call for information could be issued asking what has been done with EBSAs</w:t>
      </w:r>
      <w:r w:rsidR="002B00DB" w:rsidRPr="00812F11">
        <w:rPr>
          <w:lang w:val="en-CA"/>
        </w:rPr>
        <w:t xml:space="preserve"> already described/identified.</w:t>
      </w:r>
      <w:r w:rsidR="00812F11" w:rsidRPr="00812F11">
        <w:rPr>
          <w:lang w:val="en-US"/>
        </w:rPr>
        <w:t xml:space="preserve"> </w:t>
      </w:r>
      <w:r w:rsidR="00321CEE" w:rsidRPr="00812F11">
        <w:rPr>
          <w:lang w:val="en-CA"/>
        </w:rPr>
        <w:t xml:space="preserve">The </w:t>
      </w:r>
      <w:proofErr w:type="spellStart"/>
      <w:r w:rsidR="00321CEE" w:rsidRPr="00812F11">
        <w:rPr>
          <w:lang w:val="en-CA"/>
        </w:rPr>
        <w:t>Secretairat</w:t>
      </w:r>
      <w:proofErr w:type="spellEnd"/>
      <w:r w:rsidR="00D40D39" w:rsidRPr="00812F11">
        <w:rPr>
          <w:lang w:val="en-CA"/>
        </w:rPr>
        <w:t xml:space="preserve"> can help countries and partners </w:t>
      </w:r>
      <w:r w:rsidR="00E92251" w:rsidRPr="00812F11">
        <w:rPr>
          <w:lang w:val="en-CA"/>
        </w:rPr>
        <w:t>to</w:t>
      </w:r>
      <w:r w:rsidR="00D40D39" w:rsidRPr="00812F11">
        <w:rPr>
          <w:lang w:val="en-CA"/>
        </w:rPr>
        <w:t xml:space="preserve"> articulat</w:t>
      </w:r>
      <w:r w:rsidR="00E92251" w:rsidRPr="00812F11">
        <w:rPr>
          <w:lang w:val="en-CA"/>
        </w:rPr>
        <w:t>e</w:t>
      </w:r>
      <w:r w:rsidR="00D40D39" w:rsidRPr="00812F11">
        <w:rPr>
          <w:lang w:val="en-CA"/>
        </w:rPr>
        <w:t xml:space="preserve"> specific opportunities to use EBSAs, but the push </w:t>
      </w:r>
      <w:proofErr w:type="gramStart"/>
      <w:r w:rsidR="00D40D39" w:rsidRPr="00812F11">
        <w:rPr>
          <w:lang w:val="en-CA"/>
        </w:rPr>
        <w:t>has to</w:t>
      </w:r>
      <w:proofErr w:type="gramEnd"/>
      <w:r w:rsidR="00D40D39" w:rsidRPr="00812F11">
        <w:rPr>
          <w:lang w:val="en-CA"/>
        </w:rPr>
        <w:t xml:space="preserve"> come from </w:t>
      </w:r>
      <w:r w:rsidR="00812F11">
        <w:rPr>
          <w:lang w:val="en-CA"/>
        </w:rPr>
        <w:t>the countries, authorities and/or communities</w:t>
      </w:r>
      <w:r w:rsidR="00D40D39" w:rsidRPr="00812F11">
        <w:rPr>
          <w:lang w:val="en-CA"/>
        </w:rPr>
        <w:t>.</w:t>
      </w:r>
    </w:p>
    <w:p w14:paraId="1048FB51" w14:textId="772D20B3" w:rsidR="00134CA7" w:rsidRPr="00E27224" w:rsidRDefault="00134CA7" w:rsidP="00382754">
      <w:pPr>
        <w:spacing w:before="60"/>
        <w:ind w:left="720"/>
        <w:rPr>
          <w:i/>
          <w:iCs/>
          <w:lang w:val="en-US"/>
        </w:rPr>
      </w:pPr>
    </w:p>
    <w:p w14:paraId="1B5B7517" w14:textId="2B246856" w:rsidR="00E97017" w:rsidRPr="003C7107" w:rsidRDefault="007F66AE" w:rsidP="00011B04">
      <w:pPr>
        <w:spacing w:before="60"/>
        <w:rPr>
          <w:b/>
          <w:bCs/>
          <w:u w:val="single"/>
        </w:rPr>
      </w:pPr>
      <w:r w:rsidRPr="003C7107">
        <w:rPr>
          <w:b/>
          <w:bCs/>
          <w:u w:val="single"/>
        </w:rPr>
        <w:t>P</w:t>
      </w:r>
      <w:r w:rsidR="00E97017" w:rsidRPr="003C7107">
        <w:rPr>
          <w:b/>
          <w:bCs/>
          <w:u w:val="single"/>
        </w:rPr>
        <w:t>otential future modalities for the informal advisory group on ecologically or biologically significant marine areas</w:t>
      </w:r>
    </w:p>
    <w:p w14:paraId="2EC3640A" w14:textId="5F7E37F4" w:rsidR="00DB082D" w:rsidRPr="003C7107" w:rsidRDefault="00FE6388" w:rsidP="00E07CA3">
      <w:pPr>
        <w:rPr>
          <w:i/>
          <w:iCs/>
          <w:szCs w:val="22"/>
        </w:rPr>
      </w:pPr>
      <w:r w:rsidRPr="003C7107">
        <w:rPr>
          <w:szCs w:val="22"/>
        </w:rPr>
        <w:t>The discussions that ensued in both sessions of the meeting are summarized below, by topic area.</w:t>
      </w:r>
    </w:p>
    <w:p w14:paraId="450557FC" w14:textId="05EC8FAA" w:rsidR="00555E00" w:rsidRPr="003C7107" w:rsidRDefault="00950FFE" w:rsidP="00E07CA3">
      <w:pPr>
        <w:numPr>
          <w:ilvl w:val="0"/>
          <w:numId w:val="55"/>
        </w:numPr>
        <w:tabs>
          <w:tab w:val="clear" w:pos="720"/>
        </w:tabs>
        <w:spacing w:before="120" w:after="120"/>
        <w:ind w:left="425" w:hanging="357"/>
        <w:rPr>
          <w:lang w:val="en-US"/>
        </w:rPr>
      </w:pPr>
      <w:r w:rsidRPr="003C7107">
        <w:rPr>
          <w:b/>
          <w:bCs/>
          <w:lang w:val="en-US"/>
        </w:rPr>
        <w:t>Role of IAG</w:t>
      </w:r>
      <w:r w:rsidRPr="003C7107">
        <w:rPr>
          <w:lang w:val="en-US"/>
        </w:rPr>
        <w:t xml:space="preserve">: </w:t>
      </w:r>
      <w:r w:rsidR="002D52C8" w:rsidRPr="003C7107">
        <w:rPr>
          <w:lang w:val="en-US"/>
        </w:rPr>
        <w:t>T</w:t>
      </w:r>
      <w:r w:rsidRPr="003C7107">
        <w:rPr>
          <w:lang w:val="en-US"/>
        </w:rPr>
        <w:t xml:space="preserve">here was some concern </w:t>
      </w:r>
      <w:r w:rsidR="003C7107" w:rsidRPr="003C7107">
        <w:rPr>
          <w:lang w:val="en-US"/>
        </w:rPr>
        <w:t>regarding</w:t>
      </w:r>
      <w:r w:rsidRPr="003C7107">
        <w:rPr>
          <w:lang w:val="en-US"/>
        </w:rPr>
        <w:t xml:space="preserve"> the IAG appear</w:t>
      </w:r>
      <w:r w:rsidR="003C7107" w:rsidRPr="003C7107">
        <w:rPr>
          <w:lang w:val="en-US"/>
        </w:rPr>
        <w:t>ing</w:t>
      </w:r>
      <w:r w:rsidRPr="003C7107">
        <w:rPr>
          <w:lang w:val="en-US"/>
        </w:rPr>
        <w:t xml:space="preserve"> to be a review body under the </w:t>
      </w:r>
      <w:r w:rsidR="003C7107" w:rsidRPr="003C7107">
        <w:rPr>
          <w:lang w:val="en-US"/>
        </w:rPr>
        <w:t>future modalities for EBSAs</w:t>
      </w:r>
      <w:r w:rsidRPr="003C7107">
        <w:rPr>
          <w:lang w:val="en-US"/>
        </w:rPr>
        <w:t xml:space="preserve">, once they are agreed. </w:t>
      </w:r>
      <w:r w:rsidR="005F4E60" w:rsidRPr="003C7107">
        <w:rPr>
          <w:lang w:val="en-US"/>
        </w:rPr>
        <w:t>Many of these activities could continue within t</w:t>
      </w:r>
      <w:r w:rsidR="00684739" w:rsidRPr="003C7107">
        <w:rPr>
          <w:lang w:val="en-US"/>
        </w:rPr>
        <w:t>he current mandate</w:t>
      </w:r>
      <w:r w:rsidR="005F4E60" w:rsidRPr="003C7107">
        <w:rPr>
          <w:lang w:val="en-US"/>
        </w:rPr>
        <w:t>/terms of reference</w:t>
      </w:r>
      <w:r w:rsidR="00684739" w:rsidRPr="003C7107">
        <w:rPr>
          <w:lang w:val="en-US"/>
        </w:rPr>
        <w:t xml:space="preserve"> of the IAG</w:t>
      </w:r>
      <w:r w:rsidR="005F4E60" w:rsidRPr="003C7107">
        <w:rPr>
          <w:lang w:val="en-US"/>
        </w:rPr>
        <w:t>.</w:t>
      </w:r>
      <w:r w:rsidR="00555E00" w:rsidRPr="003C7107">
        <w:rPr>
          <w:lang w:val="en-CA"/>
        </w:rPr>
        <w:t xml:space="preserve"> </w:t>
      </w:r>
      <w:r w:rsidR="003C7107" w:rsidRPr="003C7107">
        <w:rPr>
          <w:lang w:val="en-CA"/>
        </w:rPr>
        <w:t>There is a</w:t>
      </w:r>
      <w:r w:rsidR="00555E00" w:rsidRPr="003C7107">
        <w:rPr>
          <w:lang w:val="en-CA"/>
        </w:rPr>
        <w:t xml:space="preserve"> need to think more about what kind of work IAG should continue if the modalities are not resolved at COP, how would that be articulated in the COP decision, and what happens if the IAG does not get a new role in the draft decision. How can IAG work more effectively, and would it exist under the current functionin</w:t>
      </w:r>
      <w:r w:rsidR="00913BD3">
        <w:rPr>
          <w:lang w:val="en-CA"/>
        </w:rPr>
        <w:t>g,</w:t>
      </w:r>
      <w:r w:rsidR="00555E00" w:rsidRPr="003C7107">
        <w:rPr>
          <w:lang w:val="en-CA"/>
        </w:rPr>
        <w:t xml:space="preserve"> as a roster</w:t>
      </w:r>
      <w:r w:rsidR="00913BD3">
        <w:rPr>
          <w:lang w:val="en-CA"/>
        </w:rPr>
        <w:t xml:space="preserve"> or another approach</w:t>
      </w:r>
      <w:r w:rsidR="00555E00" w:rsidRPr="003C7107">
        <w:rPr>
          <w:lang w:val="en-CA"/>
        </w:rPr>
        <w:t>?</w:t>
      </w:r>
    </w:p>
    <w:p w14:paraId="6A7E3467" w14:textId="77E4A830" w:rsidR="0053309B" w:rsidRPr="003C7107" w:rsidRDefault="0053309B" w:rsidP="00E07CA3">
      <w:pPr>
        <w:numPr>
          <w:ilvl w:val="0"/>
          <w:numId w:val="55"/>
        </w:numPr>
        <w:tabs>
          <w:tab w:val="clear" w:pos="720"/>
        </w:tabs>
        <w:spacing w:before="120" w:after="120"/>
        <w:ind w:left="425" w:hanging="357"/>
        <w:rPr>
          <w:lang w:val="en-US"/>
        </w:rPr>
      </w:pPr>
      <w:r w:rsidRPr="003C7107">
        <w:rPr>
          <w:b/>
          <w:bCs/>
          <w:lang w:val="en-US"/>
        </w:rPr>
        <w:t>Expert advisory body</w:t>
      </w:r>
      <w:r w:rsidRPr="003C7107">
        <w:rPr>
          <w:lang w:val="en-US"/>
        </w:rPr>
        <w:t xml:space="preserve">: it was noted that the IAG </w:t>
      </w:r>
      <w:r w:rsidR="00201353" w:rsidRPr="003C7107">
        <w:rPr>
          <w:lang w:val="en-US"/>
        </w:rPr>
        <w:t xml:space="preserve">could take </w:t>
      </w:r>
      <w:r w:rsidRPr="003C7107">
        <w:rPr>
          <w:lang w:val="en-US"/>
        </w:rPr>
        <w:t xml:space="preserve">on the role </w:t>
      </w:r>
      <w:r w:rsidR="00BE04D9" w:rsidRPr="003C7107">
        <w:rPr>
          <w:lang w:val="en-US"/>
        </w:rPr>
        <w:t xml:space="preserve">of an expert advisory body, </w:t>
      </w:r>
      <w:proofErr w:type="gramStart"/>
      <w:r w:rsidR="003C7107" w:rsidRPr="003C7107">
        <w:rPr>
          <w:lang w:val="en-US"/>
        </w:rPr>
        <w:t>continue on</w:t>
      </w:r>
      <w:proofErr w:type="gramEnd"/>
      <w:r w:rsidR="003C7107" w:rsidRPr="003C7107">
        <w:rPr>
          <w:lang w:val="en-US"/>
        </w:rPr>
        <w:t xml:space="preserve"> under its current mandate, </w:t>
      </w:r>
      <w:r w:rsidR="00BE04D9" w:rsidRPr="003C7107">
        <w:rPr>
          <w:lang w:val="en-US"/>
        </w:rPr>
        <w:t>or be discontinued.</w:t>
      </w:r>
      <w:r w:rsidR="0093607D" w:rsidRPr="003C7107">
        <w:rPr>
          <w:lang w:val="en-CA"/>
        </w:rPr>
        <w:t xml:space="preserve"> </w:t>
      </w:r>
      <w:r w:rsidR="003C7107" w:rsidRPr="003C7107">
        <w:rPr>
          <w:lang w:val="en-CA"/>
        </w:rPr>
        <w:t>The f</w:t>
      </w:r>
      <w:r w:rsidR="0093607D" w:rsidRPr="003C7107">
        <w:rPr>
          <w:lang w:val="en-CA"/>
        </w:rPr>
        <w:t xml:space="preserve">uture role of the IAG </w:t>
      </w:r>
      <w:r w:rsidR="003C7107" w:rsidRPr="003C7107">
        <w:rPr>
          <w:lang w:val="en-CA"/>
        </w:rPr>
        <w:t>may or may not</w:t>
      </w:r>
      <w:r w:rsidR="0093607D" w:rsidRPr="003C7107">
        <w:rPr>
          <w:lang w:val="en-CA"/>
        </w:rPr>
        <w:t xml:space="preserve"> revolve around the modalities for future work on </w:t>
      </w:r>
      <w:r w:rsidR="003C7107" w:rsidRPr="003C7107">
        <w:rPr>
          <w:lang w:val="en-CA"/>
        </w:rPr>
        <w:t xml:space="preserve">describing and modifying </w:t>
      </w:r>
      <w:r w:rsidR="0093607D" w:rsidRPr="003C7107">
        <w:rPr>
          <w:lang w:val="en-CA"/>
        </w:rPr>
        <w:t>EBSAs</w:t>
      </w:r>
      <w:r w:rsidR="003C7107" w:rsidRPr="003C7107">
        <w:rPr>
          <w:lang w:val="en-CA"/>
        </w:rPr>
        <w:t xml:space="preserve"> under the CBD</w:t>
      </w:r>
      <w:r w:rsidR="0093607D" w:rsidRPr="003C7107">
        <w:rPr>
          <w:lang w:val="en-CA"/>
        </w:rPr>
        <w:t>.</w:t>
      </w:r>
      <w:r w:rsidR="006F2B87" w:rsidRPr="003C7107">
        <w:rPr>
          <w:lang w:val="en-CA"/>
        </w:rPr>
        <w:t xml:space="preserve"> It does not have to be this way, however</w:t>
      </w:r>
      <w:r w:rsidR="00530A36" w:rsidRPr="003C7107">
        <w:rPr>
          <w:lang w:val="en-CA"/>
        </w:rPr>
        <w:t xml:space="preserve">, if the modalities are not agreed </w:t>
      </w:r>
      <w:proofErr w:type="gramStart"/>
      <w:r w:rsidR="00530A36" w:rsidRPr="003C7107">
        <w:rPr>
          <w:lang w:val="en-CA"/>
        </w:rPr>
        <w:t>in the near future</w:t>
      </w:r>
      <w:proofErr w:type="gramEnd"/>
      <w:r w:rsidR="00530A36" w:rsidRPr="003C7107">
        <w:rPr>
          <w:lang w:val="en-CA"/>
        </w:rPr>
        <w:t>. We can consider ways to build up this EBSA community of practice by getting the right people involved.</w:t>
      </w:r>
    </w:p>
    <w:p w14:paraId="6CA8057E" w14:textId="2E8842B8" w:rsidR="00DB082D" w:rsidRPr="003C7107" w:rsidRDefault="00DB082D" w:rsidP="00E07CA3">
      <w:pPr>
        <w:numPr>
          <w:ilvl w:val="0"/>
          <w:numId w:val="55"/>
        </w:numPr>
        <w:tabs>
          <w:tab w:val="clear" w:pos="720"/>
        </w:tabs>
        <w:spacing w:before="120" w:after="120"/>
        <w:ind w:left="425" w:hanging="357"/>
        <w:rPr>
          <w:lang w:val="en-US"/>
        </w:rPr>
      </w:pPr>
      <w:r w:rsidRPr="003C7107">
        <w:rPr>
          <w:b/>
          <w:bCs/>
          <w:lang w:val="en-CA"/>
        </w:rPr>
        <w:t xml:space="preserve">Important role of IAG: </w:t>
      </w:r>
      <w:r w:rsidR="003C7107" w:rsidRPr="003C7107">
        <w:rPr>
          <w:lang w:val="en-CA"/>
        </w:rPr>
        <w:t>There is a</w:t>
      </w:r>
      <w:r w:rsidRPr="003C7107">
        <w:rPr>
          <w:lang w:val="en-CA"/>
        </w:rPr>
        <w:t xml:space="preserve"> need to emphasize why </w:t>
      </w:r>
      <w:r w:rsidR="000E220B" w:rsidRPr="003C7107">
        <w:rPr>
          <w:lang w:val="en-CA"/>
        </w:rPr>
        <w:t xml:space="preserve">the </w:t>
      </w:r>
      <w:r w:rsidRPr="003C7107">
        <w:rPr>
          <w:lang w:val="en-CA"/>
        </w:rPr>
        <w:t xml:space="preserve">IAG is needed and consider that there may be different needs </w:t>
      </w:r>
      <w:r w:rsidR="00A47237" w:rsidRPr="003C7107">
        <w:rPr>
          <w:lang w:val="en-CA"/>
        </w:rPr>
        <w:t>in terms of</w:t>
      </w:r>
      <w:r w:rsidRPr="003C7107">
        <w:rPr>
          <w:lang w:val="en-CA"/>
        </w:rPr>
        <w:t xml:space="preserve"> IAG support for ABNJ and for national/transboundary jurisdictions. </w:t>
      </w:r>
      <w:r w:rsidR="00210BF8" w:rsidRPr="003C7107">
        <w:rPr>
          <w:lang w:val="en-CA"/>
        </w:rPr>
        <w:t xml:space="preserve"> The IAG is at present the only means for those with significant experience in EBSAs to </w:t>
      </w:r>
      <w:r w:rsidR="00975DF6" w:rsidRPr="003C7107">
        <w:rPr>
          <w:lang w:val="en-CA"/>
        </w:rPr>
        <w:t xml:space="preserve">share that expertise. </w:t>
      </w:r>
      <w:r w:rsidRPr="003C7107">
        <w:rPr>
          <w:lang w:val="en-CA"/>
        </w:rPr>
        <w:t xml:space="preserve">We should think more about the level of work expected from IAG members, what the </w:t>
      </w:r>
      <w:r w:rsidRPr="003C7107">
        <w:rPr>
          <w:lang w:val="en-CA"/>
        </w:rPr>
        <w:lastRenderedPageBreak/>
        <w:t xml:space="preserve">priorities are, how much support SCBD can give, </w:t>
      </w:r>
      <w:proofErr w:type="gramStart"/>
      <w:r w:rsidRPr="003C7107">
        <w:rPr>
          <w:lang w:val="en-CA"/>
        </w:rPr>
        <w:t>and also</w:t>
      </w:r>
      <w:proofErr w:type="gramEnd"/>
      <w:r w:rsidRPr="003C7107">
        <w:rPr>
          <w:lang w:val="en-CA"/>
        </w:rPr>
        <w:t xml:space="preserve"> what kind of support SCBD needs. </w:t>
      </w:r>
      <w:r w:rsidR="003C7107">
        <w:rPr>
          <w:lang w:val="en-CA"/>
        </w:rPr>
        <w:t xml:space="preserve">It was noted by some that the </w:t>
      </w:r>
      <w:r w:rsidRPr="003C7107">
        <w:rPr>
          <w:lang w:val="en-CA"/>
        </w:rPr>
        <w:t>IAG will be important for both EBSAs and for the post-2020 GBF.</w:t>
      </w:r>
    </w:p>
    <w:p w14:paraId="5E219279" w14:textId="5E3FE658" w:rsidR="000A33DD" w:rsidRPr="003C7107" w:rsidRDefault="00DB082D" w:rsidP="00E07CA3">
      <w:pPr>
        <w:numPr>
          <w:ilvl w:val="0"/>
          <w:numId w:val="55"/>
        </w:numPr>
        <w:tabs>
          <w:tab w:val="clear" w:pos="720"/>
        </w:tabs>
        <w:spacing w:before="120" w:after="120"/>
        <w:ind w:left="425" w:hanging="357"/>
        <w:rPr>
          <w:lang w:val="en-US"/>
        </w:rPr>
      </w:pPr>
      <w:r w:rsidRPr="003C7107">
        <w:rPr>
          <w:b/>
          <w:bCs/>
          <w:lang w:val="en-CA"/>
        </w:rPr>
        <w:t xml:space="preserve">Roster-based approach for experts: </w:t>
      </w:r>
      <w:r w:rsidRPr="003C7107">
        <w:rPr>
          <w:lang w:val="en-CA"/>
        </w:rPr>
        <w:t xml:space="preserve">This is an alternative </w:t>
      </w:r>
      <w:r w:rsidR="00975DF6" w:rsidRPr="003C7107">
        <w:rPr>
          <w:lang w:val="en-CA"/>
        </w:rPr>
        <w:t xml:space="preserve">means </w:t>
      </w:r>
      <w:r w:rsidRPr="003C7107">
        <w:rPr>
          <w:lang w:val="en-CA"/>
        </w:rPr>
        <w:t xml:space="preserve">for </w:t>
      </w:r>
      <w:r w:rsidR="00975DF6" w:rsidRPr="003C7107">
        <w:rPr>
          <w:lang w:val="en-CA"/>
        </w:rPr>
        <w:t xml:space="preserve">the </w:t>
      </w:r>
      <w:r w:rsidRPr="003C7107">
        <w:rPr>
          <w:lang w:val="en-CA"/>
        </w:rPr>
        <w:t>IAG</w:t>
      </w:r>
      <w:r w:rsidR="00975DF6" w:rsidRPr="003C7107">
        <w:rPr>
          <w:lang w:val="en-CA"/>
        </w:rPr>
        <w:t xml:space="preserve"> to operate</w:t>
      </w:r>
      <w:r w:rsidRPr="003C7107">
        <w:rPr>
          <w:lang w:val="en-CA"/>
        </w:rPr>
        <w:t xml:space="preserve">. Specific experts could be invited to provide input according to the needs and topics that need to be reviewed (e.g., climate change, migration of species). This roster should be dynamic and flexible. </w:t>
      </w:r>
      <w:r w:rsidR="007A100D" w:rsidRPr="003C7107">
        <w:rPr>
          <w:lang w:val="en-CA"/>
        </w:rPr>
        <w:t xml:space="preserve">A roster with individual expertise in a wide range of areas would have to be </w:t>
      </w:r>
      <w:r w:rsidR="00FB5476" w:rsidRPr="003C7107">
        <w:rPr>
          <w:lang w:val="en-CA"/>
        </w:rPr>
        <w:t xml:space="preserve">much larger. </w:t>
      </w:r>
      <w:proofErr w:type="gramStart"/>
      <w:r w:rsidR="00F245BC" w:rsidRPr="003C7107">
        <w:rPr>
          <w:lang w:val="en-CA"/>
        </w:rPr>
        <w:t>Also</w:t>
      </w:r>
      <w:proofErr w:type="gramEnd"/>
      <w:r w:rsidR="00F245BC" w:rsidRPr="003C7107">
        <w:rPr>
          <w:lang w:val="en-CA"/>
        </w:rPr>
        <w:t xml:space="preserve"> it was noted that it is </w:t>
      </w:r>
      <w:r w:rsidR="00364B41" w:rsidRPr="003C7107">
        <w:rPr>
          <w:lang w:val="en-CA"/>
        </w:rPr>
        <w:t xml:space="preserve">more </w:t>
      </w:r>
      <w:r w:rsidR="00F245BC" w:rsidRPr="003C7107">
        <w:rPr>
          <w:lang w:val="en-CA"/>
        </w:rPr>
        <w:t xml:space="preserve">challenging to </w:t>
      </w:r>
      <w:r w:rsidR="00364B41" w:rsidRPr="003C7107">
        <w:rPr>
          <w:lang w:val="en-CA"/>
        </w:rPr>
        <w:t>fund the participation (for in-person meetings) of a changing group of experts who might be part of a roster than it is to support a fixed member of an IAG.</w:t>
      </w:r>
      <w:r w:rsidR="000A33DD" w:rsidRPr="003C7107">
        <w:rPr>
          <w:lang w:val="en-CA"/>
        </w:rPr>
        <w:t xml:space="preserve"> </w:t>
      </w:r>
    </w:p>
    <w:p w14:paraId="141B8372" w14:textId="77777777" w:rsidR="00555E00" w:rsidRPr="003C7107" w:rsidRDefault="00555E00" w:rsidP="00E07CA3">
      <w:pPr>
        <w:numPr>
          <w:ilvl w:val="0"/>
          <w:numId w:val="55"/>
        </w:numPr>
        <w:tabs>
          <w:tab w:val="clear" w:pos="720"/>
        </w:tabs>
        <w:spacing w:before="120" w:after="120"/>
        <w:ind w:left="425" w:hanging="357"/>
        <w:rPr>
          <w:lang w:val="en-US"/>
        </w:rPr>
      </w:pPr>
      <w:r w:rsidRPr="003C7107">
        <w:rPr>
          <w:b/>
          <w:bCs/>
          <w:lang w:val="en-CA"/>
        </w:rPr>
        <w:t>Post-2020 GBF</w:t>
      </w:r>
      <w:r w:rsidRPr="003C7107">
        <w:rPr>
          <w:lang w:val="en-CA"/>
        </w:rPr>
        <w:t>: In the future, more thematic focus on the work of EBSAs will be needed with respect to the post-2020 framework and on-the-ground implementation, and input from the experts on EBSAs will be required.</w:t>
      </w:r>
    </w:p>
    <w:p w14:paraId="00847C67" w14:textId="26337EE7" w:rsidR="000A33DD" w:rsidRPr="003C7107" w:rsidRDefault="00555E00" w:rsidP="003C7107">
      <w:pPr>
        <w:numPr>
          <w:ilvl w:val="0"/>
          <w:numId w:val="55"/>
        </w:numPr>
        <w:tabs>
          <w:tab w:val="clear" w:pos="720"/>
        </w:tabs>
        <w:spacing w:before="120" w:after="120"/>
        <w:ind w:left="425" w:hanging="357"/>
        <w:rPr>
          <w:b/>
          <w:bCs/>
          <w:lang w:val="en-US"/>
        </w:rPr>
      </w:pPr>
      <w:r w:rsidRPr="003C7107">
        <w:rPr>
          <w:b/>
          <w:bCs/>
          <w:lang w:val="en-CA"/>
        </w:rPr>
        <w:t xml:space="preserve">Learn from the experience of other similar groups: </w:t>
      </w:r>
      <w:r w:rsidR="003C7107" w:rsidRPr="003C7107">
        <w:rPr>
          <w:lang w:val="en-CA"/>
        </w:rPr>
        <w:t xml:space="preserve">For example, the </w:t>
      </w:r>
      <w:r w:rsidR="003C7107" w:rsidRPr="003C7107">
        <w:rPr>
          <w:lang w:val="en-US"/>
        </w:rPr>
        <w:t>International Council for the Exploration of the Sea (ICES) was cited as an interesting model, in that it provides advice in response to specific requests. It has cost implications, however.</w:t>
      </w:r>
      <w:r w:rsidR="003C7107" w:rsidRPr="003C7107">
        <w:rPr>
          <w:b/>
          <w:bCs/>
          <w:lang w:val="en-US"/>
        </w:rPr>
        <w:t xml:space="preserve"> </w:t>
      </w:r>
    </w:p>
    <w:p w14:paraId="5A5F3C7F" w14:textId="485388C5" w:rsidR="000A33DD" w:rsidRPr="002A5971" w:rsidRDefault="000A33DD" w:rsidP="00E07CA3">
      <w:pPr>
        <w:tabs>
          <w:tab w:val="left" w:pos="567"/>
        </w:tabs>
        <w:spacing w:before="120" w:after="120"/>
        <w:jc w:val="center"/>
        <w:rPr>
          <w:szCs w:val="22"/>
          <w:lang w:val="en-CA"/>
        </w:rPr>
      </w:pPr>
      <w:r w:rsidRPr="002A5971">
        <w:rPr>
          <w:szCs w:val="22"/>
          <w:lang w:val="en-CA"/>
        </w:rPr>
        <w:t>__________</w:t>
      </w:r>
    </w:p>
    <w:sectPr w:rsidR="000A33DD" w:rsidRPr="002A5971" w:rsidSect="00360BA0">
      <w:type w:val="continuous"/>
      <w:pgSz w:w="12240" w:h="15840" w:code="1"/>
      <w:pgMar w:top="1021"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1BCC" w14:textId="77777777" w:rsidR="00DE4509" w:rsidRDefault="00DE4509">
      <w:r>
        <w:separator/>
      </w:r>
    </w:p>
  </w:endnote>
  <w:endnote w:type="continuationSeparator" w:id="0">
    <w:p w14:paraId="1B44025E" w14:textId="77777777" w:rsidR="00DE4509" w:rsidRDefault="00DE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A484" w14:textId="77777777" w:rsidR="00BD05DE" w:rsidRPr="006354CE" w:rsidRDefault="00BD05DE" w:rsidP="0063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8C90" w14:textId="77777777" w:rsidR="00DE4509" w:rsidRDefault="00DE4509">
      <w:r>
        <w:separator/>
      </w:r>
    </w:p>
  </w:footnote>
  <w:footnote w:type="continuationSeparator" w:id="0">
    <w:p w14:paraId="5BE1FCC8" w14:textId="77777777" w:rsidR="00DE4509" w:rsidRDefault="00DE4509">
      <w:r>
        <w:continuationSeparator/>
      </w:r>
    </w:p>
  </w:footnote>
  <w:footnote w:id="1">
    <w:p w14:paraId="60409E54" w14:textId="77777777" w:rsidR="00BD05DE" w:rsidRPr="00447A5E" w:rsidRDefault="00BD05DE" w:rsidP="00ED4DF0">
      <w:pPr>
        <w:pStyle w:val="FootnoteText"/>
        <w:ind w:firstLine="0"/>
        <w:rPr>
          <w:snapToGrid w:val="0"/>
          <w:kern w:val="18"/>
          <w:sz w:val="20"/>
          <w:szCs w:val="20"/>
          <w:lang w:val="en-US"/>
        </w:rPr>
      </w:pPr>
      <w:r w:rsidRPr="008D2FD8">
        <w:rPr>
          <w:rStyle w:val="FootnoteReference"/>
          <w:snapToGrid w:val="0"/>
          <w:kern w:val="18"/>
          <w:sz w:val="20"/>
          <w:szCs w:val="20"/>
          <w:u w:val="none"/>
          <w:vertAlign w:val="superscript"/>
        </w:rPr>
        <w:footnoteRef/>
      </w:r>
      <w:r w:rsidRPr="00447A5E">
        <w:rPr>
          <w:snapToGrid w:val="0"/>
          <w:kern w:val="18"/>
          <w:sz w:val="20"/>
          <w:szCs w:val="20"/>
        </w:rPr>
        <w:t xml:space="preserve"> </w:t>
      </w:r>
      <w:r w:rsidRPr="00642125">
        <w:rPr>
          <w:snapToGrid w:val="0"/>
          <w:kern w:val="18"/>
          <w:szCs w:val="18"/>
        </w:rPr>
        <w:t>The activities described in this subparagraph only relate to the areas meeting the EBSA criteria in areas beyond national jurisdiction. In cases where the EBSA is located both within and beyond national jurisdiction, the activities only relate to the portion of the EBSA that is beyond national jurisdiction.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652057589"/>
      <w:placeholder>
        <w:docPart w:val="C8D67B67FBCD4AE4822FD5AC1A619B88"/>
      </w:placeholder>
      <w:dataBinding w:prefixMappings="xmlns:ns0='http://purl.org/dc/elements/1.1/' xmlns:ns1='http://schemas.openxmlformats.org/package/2006/metadata/core-properties' " w:xpath="/ns1:coreProperties[1]/ns0:subject[1]" w:storeItemID="{6C3C8BC8-F283-45AE-878A-BAB7291924A1}"/>
      <w:text/>
    </w:sdtPr>
    <w:sdtEndPr/>
    <w:sdtContent>
      <w:p w14:paraId="162D1357" w14:textId="77179AAA" w:rsidR="00BD05DE" w:rsidRPr="00E54C26" w:rsidRDefault="00357CBF">
        <w:pPr>
          <w:pStyle w:val="Header"/>
        </w:pPr>
        <w:r>
          <w:t>CBD/EBSA/OM/2022/1/2</w:t>
        </w:r>
      </w:p>
    </w:sdtContent>
  </w:sdt>
  <w:p w14:paraId="5A4BC0DA" w14:textId="77777777" w:rsidR="00BD05DE" w:rsidRDefault="00BD05DE" w:rsidP="00360BA0">
    <w:pPr>
      <w:pStyle w:val="Header"/>
      <w:spacing w:after="240"/>
    </w:pPr>
    <w:r>
      <w:t xml:space="preserve">Page </w:t>
    </w:r>
    <w:r>
      <w:fldChar w:fldCharType="begin"/>
    </w:r>
    <w:r>
      <w:instrText xml:space="preserve"> PAGE   \* MERGEFORMAT </w:instrText>
    </w:r>
    <w:r>
      <w:fldChar w:fldCharType="separate"/>
    </w:r>
    <w:r w:rsidR="00B30B6D">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069769332"/>
      <w:placeholder>
        <w:docPart w:val="BF8715650B4B47729724F4A68FF741D0"/>
      </w:placeholder>
      <w:dataBinding w:prefixMappings="xmlns:ns0='http://purl.org/dc/elements/1.1/' xmlns:ns1='http://schemas.openxmlformats.org/package/2006/metadata/core-properties' " w:xpath="/ns1:coreProperties[1]/ns0:subject[1]" w:storeItemID="{6C3C8BC8-F283-45AE-878A-BAB7291924A1}"/>
      <w:text/>
    </w:sdtPr>
    <w:sdtEndPr/>
    <w:sdtContent>
      <w:p w14:paraId="51A5B860" w14:textId="7D75FFBD" w:rsidR="00BD05DE" w:rsidRPr="00E54C26" w:rsidRDefault="00357CBF" w:rsidP="00E54C26">
        <w:pPr>
          <w:jc w:val="right"/>
        </w:pPr>
        <w:r>
          <w:t>CBD/EBSA/OM/2022/1/2</w:t>
        </w:r>
      </w:p>
    </w:sdtContent>
  </w:sdt>
  <w:p w14:paraId="5D9F25DF" w14:textId="77777777" w:rsidR="00BD05DE" w:rsidRDefault="00BD05DE" w:rsidP="00360BA0">
    <w:pPr>
      <w:pStyle w:val="Header"/>
      <w:spacing w:after="240"/>
      <w:ind w:left="5674"/>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B30B6D">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E0BF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27B58"/>
    <w:multiLevelType w:val="hybridMultilevel"/>
    <w:tmpl w:val="FB929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36AA5"/>
    <w:multiLevelType w:val="hybridMultilevel"/>
    <w:tmpl w:val="0116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14362"/>
    <w:multiLevelType w:val="hybridMultilevel"/>
    <w:tmpl w:val="78B2D882"/>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F5C03"/>
    <w:multiLevelType w:val="hybridMultilevel"/>
    <w:tmpl w:val="54FCC808"/>
    <w:lvl w:ilvl="0" w:tplc="59769C48">
      <w:start w:val="1"/>
      <w:numFmt w:val="bullet"/>
      <w:lvlText w:val="•"/>
      <w:lvlJc w:val="left"/>
      <w:pPr>
        <w:tabs>
          <w:tab w:val="num" w:pos="720"/>
        </w:tabs>
        <w:ind w:left="720" w:hanging="360"/>
      </w:pPr>
      <w:rPr>
        <w:rFonts w:ascii="Arial" w:hAnsi="Arial" w:hint="default"/>
      </w:rPr>
    </w:lvl>
    <w:lvl w:ilvl="1" w:tplc="DDC803AA">
      <w:start w:val="1"/>
      <w:numFmt w:val="bullet"/>
      <w:lvlText w:val="•"/>
      <w:lvlJc w:val="left"/>
      <w:pPr>
        <w:tabs>
          <w:tab w:val="num" w:pos="1440"/>
        </w:tabs>
        <w:ind w:left="1440" w:hanging="360"/>
      </w:pPr>
      <w:rPr>
        <w:rFonts w:ascii="Arial" w:hAnsi="Arial" w:hint="default"/>
      </w:rPr>
    </w:lvl>
    <w:lvl w:ilvl="2" w:tplc="DA84805C" w:tentative="1">
      <w:start w:val="1"/>
      <w:numFmt w:val="bullet"/>
      <w:lvlText w:val="•"/>
      <w:lvlJc w:val="left"/>
      <w:pPr>
        <w:tabs>
          <w:tab w:val="num" w:pos="2160"/>
        </w:tabs>
        <w:ind w:left="2160" w:hanging="360"/>
      </w:pPr>
      <w:rPr>
        <w:rFonts w:ascii="Arial" w:hAnsi="Arial" w:hint="default"/>
      </w:rPr>
    </w:lvl>
    <w:lvl w:ilvl="3" w:tplc="B562FBE4" w:tentative="1">
      <w:start w:val="1"/>
      <w:numFmt w:val="bullet"/>
      <w:lvlText w:val="•"/>
      <w:lvlJc w:val="left"/>
      <w:pPr>
        <w:tabs>
          <w:tab w:val="num" w:pos="2880"/>
        </w:tabs>
        <w:ind w:left="2880" w:hanging="360"/>
      </w:pPr>
      <w:rPr>
        <w:rFonts w:ascii="Arial" w:hAnsi="Arial" w:hint="default"/>
      </w:rPr>
    </w:lvl>
    <w:lvl w:ilvl="4" w:tplc="FDFE8FF4" w:tentative="1">
      <w:start w:val="1"/>
      <w:numFmt w:val="bullet"/>
      <w:lvlText w:val="•"/>
      <w:lvlJc w:val="left"/>
      <w:pPr>
        <w:tabs>
          <w:tab w:val="num" w:pos="3600"/>
        </w:tabs>
        <w:ind w:left="3600" w:hanging="360"/>
      </w:pPr>
      <w:rPr>
        <w:rFonts w:ascii="Arial" w:hAnsi="Arial" w:hint="default"/>
      </w:rPr>
    </w:lvl>
    <w:lvl w:ilvl="5" w:tplc="0F8CEB34" w:tentative="1">
      <w:start w:val="1"/>
      <w:numFmt w:val="bullet"/>
      <w:lvlText w:val="•"/>
      <w:lvlJc w:val="left"/>
      <w:pPr>
        <w:tabs>
          <w:tab w:val="num" w:pos="4320"/>
        </w:tabs>
        <w:ind w:left="4320" w:hanging="360"/>
      </w:pPr>
      <w:rPr>
        <w:rFonts w:ascii="Arial" w:hAnsi="Arial" w:hint="default"/>
      </w:rPr>
    </w:lvl>
    <w:lvl w:ilvl="6" w:tplc="F2065AC8" w:tentative="1">
      <w:start w:val="1"/>
      <w:numFmt w:val="bullet"/>
      <w:lvlText w:val="•"/>
      <w:lvlJc w:val="left"/>
      <w:pPr>
        <w:tabs>
          <w:tab w:val="num" w:pos="5040"/>
        </w:tabs>
        <w:ind w:left="5040" w:hanging="360"/>
      </w:pPr>
      <w:rPr>
        <w:rFonts w:ascii="Arial" w:hAnsi="Arial" w:hint="default"/>
      </w:rPr>
    </w:lvl>
    <w:lvl w:ilvl="7" w:tplc="1338C39E" w:tentative="1">
      <w:start w:val="1"/>
      <w:numFmt w:val="bullet"/>
      <w:lvlText w:val="•"/>
      <w:lvlJc w:val="left"/>
      <w:pPr>
        <w:tabs>
          <w:tab w:val="num" w:pos="5760"/>
        </w:tabs>
        <w:ind w:left="5760" w:hanging="360"/>
      </w:pPr>
      <w:rPr>
        <w:rFonts w:ascii="Arial" w:hAnsi="Arial" w:hint="default"/>
      </w:rPr>
    </w:lvl>
    <w:lvl w:ilvl="8" w:tplc="144CF3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DA28A9"/>
    <w:multiLevelType w:val="hybridMultilevel"/>
    <w:tmpl w:val="08D2A8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5993ABE"/>
    <w:multiLevelType w:val="hybridMultilevel"/>
    <w:tmpl w:val="B98EF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185053"/>
    <w:multiLevelType w:val="hybridMultilevel"/>
    <w:tmpl w:val="B078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22141"/>
    <w:multiLevelType w:val="hybridMultilevel"/>
    <w:tmpl w:val="C1E4DA32"/>
    <w:lvl w:ilvl="0" w:tplc="28745956">
      <w:start w:val="1"/>
      <w:numFmt w:val="bullet"/>
      <w:lvlText w:val="•"/>
      <w:lvlJc w:val="left"/>
      <w:pPr>
        <w:tabs>
          <w:tab w:val="num" w:pos="720"/>
        </w:tabs>
        <w:ind w:left="720" w:hanging="360"/>
      </w:pPr>
      <w:rPr>
        <w:rFonts w:ascii="Arial" w:hAnsi="Arial" w:hint="default"/>
      </w:rPr>
    </w:lvl>
    <w:lvl w:ilvl="1" w:tplc="9096751A" w:tentative="1">
      <w:start w:val="1"/>
      <w:numFmt w:val="bullet"/>
      <w:lvlText w:val="•"/>
      <w:lvlJc w:val="left"/>
      <w:pPr>
        <w:tabs>
          <w:tab w:val="num" w:pos="1440"/>
        </w:tabs>
        <w:ind w:left="1440" w:hanging="360"/>
      </w:pPr>
      <w:rPr>
        <w:rFonts w:ascii="Arial" w:hAnsi="Arial" w:hint="default"/>
      </w:rPr>
    </w:lvl>
    <w:lvl w:ilvl="2" w:tplc="DC2C2684" w:tentative="1">
      <w:start w:val="1"/>
      <w:numFmt w:val="bullet"/>
      <w:lvlText w:val="•"/>
      <w:lvlJc w:val="left"/>
      <w:pPr>
        <w:tabs>
          <w:tab w:val="num" w:pos="2160"/>
        </w:tabs>
        <w:ind w:left="2160" w:hanging="360"/>
      </w:pPr>
      <w:rPr>
        <w:rFonts w:ascii="Arial" w:hAnsi="Arial" w:hint="default"/>
      </w:rPr>
    </w:lvl>
    <w:lvl w:ilvl="3" w:tplc="E2825308" w:tentative="1">
      <w:start w:val="1"/>
      <w:numFmt w:val="bullet"/>
      <w:lvlText w:val="•"/>
      <w:lvlJc w:val="left"/>
      <w:pPr>
        <w:tabs>
          <w:tab w:val="num" w:pos="2880"/>
        </w:tabs>
        <w:ind w:left="2880" w:hanging="360"/>
      </w:pPr>
      <w:rPr>
        <w:rFonts w:ascii="Arial" w:hAnsi="Arial" w:hint="default"/>
      </w:rPr>
    </w:lvl>
    <w:lvl w:ilvl="4" w:tplc="F3B2ACB0" w:tentative="1">
      <w:start w:val="1"/>
      <w:numFmt w:val="bullet"/>
      <w:lvlText w:val="•"/>
      <w:lvlJc w:val="left"/>
      <w:pPr>
        <w:tabs>
          <w:tab w:val="num" w:pos="3600"/>
        </w:tabs>
        <w:ind w:left="3600" w:hanging="360"/>
      </w:pPr>
      <w:rPr>
        <w:rFonts w:ascii="Arial" w:hAnsi="Arial" w:hint="default"/>
      </w:rPr>
    </w:lvl>
    <w:lvl w:ilvl="5" w:tplc="5C40A01A" w:tentative="1">
      <w:start w:val="1"/>
      <w:numFmt w:val="bullet"/>
      <w:lvlText w:val="•"/>
      <w:lvlJc w:val="left"/>
      <w:pPr>
        <w:tabs>
          <w:tab w:val="num" w:pos="4320"/>
        </w:tabs>
        <w:ind w:left="4320" w:hanging="360"/>
      </w:pPr>
      <w:rPr>
        <w:rFonts w:ascii="Arial" w:hAnsi="Arial" w:hint="default"/>
      </w:rPr>
    </w:lvl>
    <w:lvl w:ilvl="6" w:tplc="B422EAD0" w:tentative="1">
      <w:start w:val="1"/>
      <w:numFmt w:val="bullet"/>
      <w:lvlText w:val="•"/>
      <w:lvlJc w:val="left"/>
      <w:pPr>
        <w:tabs>
          <w:tab w:val="num" w:pos="5040"/>
        </w:tabs>
        <w:ind w:left="5040" w:hanging="360"/>
      </w:pPr>
      <w:rPr>
        <w:rFonts w:ascii="Arial" w:hAnsi="Arial" w:hint="default"/>
      </w:rPr>
    </w:lvl>
    <w:lvl w:ilvl="7" w:tplc="F224CE40" w:tentative="1">
      <w:start w:val="1"/>
      <w:numFmt w:val="bullet"/>
      <w:lvlText w:val="•"/>
      <w:lvlJc w:val="left"/>
      <w:pPr>
        <w:tabs>
          <w:tab w:val="num" w:pos="5760"/>
        </w:tabs>
        <w:ind w:left="5760" w:hanging="360"/>
      </w:pPr>
      <w:rPr>
        <w:rFonts w:ascii="Arial" w:hAnsi="Arial" w:hint="default"/>
      </w:rPr>
    </w:lvl>
    <w:lvl w:ilvl="8" w:tplc="EF82DD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972093"/>
    <w:multiLevelType w:val="hybridMultilevel"/>
    <w:tmpl w:val="CCD2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061F2"/>
    <w:multiLevelType w:val="hybridMultilevel"/>
    <w:tmpl w:val="96E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05C90"/>
    <w:multiLevelType w:val="hybridMultilevel"/>
    <w:tmpl w:val="8F9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2296F"/>
    <w:multiLevelType w:val="hybridMultilevel"/>
    <w:tmpl w:val="6A26CDC8"/>
    <w:lvl w:ilvl="0" w:tplc="470C1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160CF8"/>
    <w:multiLevelType w:val="singleLevel"/>
    <w:tmpl w:val="CD3C32E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14" w15:restartNumberingAfterBreak="0">
    <w:nsid w:val="1F7B709D"/>
    <w:multiLevelType w:val="hybridMultilevel"/>
    <w:tmpl w:val="F932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612A2"/>
    <w:multiLevelType w:val="hybridMultilevel"/>
    <w:tmpl w:val="1FDA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E3A17"/>
    <w:multiLevelType w:val="hybridMultilevel"/>
    <w:tmpl w:val="95EE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D7229"/>
    <w:multiLevelType w:val="hybridMultilevel"/>
    <w:tmpl w:val="A758824E"/>
    <w:lvl w:ilvl="0" w:tplc="88A82698">
      <w:start w:val="1"/>
      <w:numFmt w:val="bullet"/>
      <w:lvlText w:val="•"/>
      <w:lvlJc w:val="left"/>
      <w:pPr>
        <w:tabs>
          <w:tab w:val="num" w:pos="720"/>
        </w:tabs>
        <w:ind w:left="720" w:hanging="360"/>
      </w:pPr>
      <w:rPr>
        <w:rFonts w:ascii="Arial" w:hAnsi="Arial" w:hint="default"/>
      </w:rPr>
    </w:lvl>
    <w:lvl w:ilvl="1" w:tplc="1096868A" w:tentative="1">
      <w:start w:val="1"/>
      <w:numFmt w:val="bullet"/>
      <w:lvlText w:val="•"/>
      <w:lvlJc w:val="left"/>
      <w:pPr>
        <w:tabs>
          <w:tab w:val="num" w:pos="1440"/>
        </w:tabs>
        <w:ind w:left="1440" w:hanging="360"/>
      </w:pPr>
      <w:rPr>
        <w:rFonts w:ascii="Arial" w:hAnsi="Arial" w:hint="default"/>
      </w:rPr>
    </w:lvl>
    <w:lvl w:ilvl="2" w:tplc="C65E83B6" w:tentative="1">
      <w:start w:val="1"/>
      <w:numFmt w:val="bullet"/>
      <w:lvlText w:val="•"/>
      <w:lvlJc w:val="left"/>
      <w:pPr>
        <w:tabs>
          <w:tab w:val="num" w:pos="2160"/>
        </w:tabs>
        <w:ind w:left="2160" w:hanging="360"/>
      </w:pPr>
      <w:rPr>
        <w:rFonts w:ascii="Arial" w:hAnsi="Arial" w:hint="default"/>
      </w:rPr>
    </w:lvl>
    <w:lvl w:ilvl="3" w:tplc="615A41FA" w:tentative="1">
      <w:start w:val="1"/>
      <w:numFmt w:val="bullet"/>
      <w:lvlText w:val="•"/>
      <w:lvlJc w:val="left"/>
      <w:pPr>
        <w:tabs>
          <w:tab w:val="num" w:pos="2880"/>
        </w:tabs>
        <w:ind w:left="2880" w:hanging="360"/>
      </w:pPr>
      <w:rPr>
        <w:rFonts w:ascii="Arial" w:hAnsi="Arial" w:hint="default"/>
      </w:rPr>
    </w:lvl>
    <w:lvl w:ilvl="4" w:tplc="6D3612C6" w:tentative="1">
      <w:start w:val="1"/>
      <w:numFmt w:val="bullet"/>
      <w:lvlText w:val="•"/>
      <w:lvlJc w:val="left"/>
      <w:pPr>
        <w:tabs>
          <w:tab w:val="num" w:pos="3600"/>
        </w:tabs>
        <w:ind w:left="3600" w:hanging="360"/>
      </w:pPr>
      <w:rPr>
        <w:rFonts w:ascii="Arial" w:hAnsi="Arial" w:hint="default"/>
      </w:rPr>
    </w:lvl>
    <w:lvl w:ilvl="5" w:tplc="8CB46AA2" w:tentative="1">
      <w:start w:val="1"/>
      <w:numFmt w:val="bullet"/>
      <w:lvlText w:val="•"/>
      <w:lvlJc w:val="left"/>
      <w:pPr>
        <w:tabs>
          <w:tab w:val="num" w:pos="4320"/>
        </w:tabs>
        <w:ind w:left="4320" w:hanging="360"/>
      </w:pPr>
      <w:rPr>
        <w:rFonts w:ascii="Arial" w:hAnsi="Arial" w:hint="default"/>
      </w:rPr>
    </w:lvl>
    <w:lvl w:ilvl="6" w:tplc="5DB45D04" w:tentative="1">
      <w:start w:val="1"/>
      <w:numFmt w:val="bullet"/>
      <w:lvlText w:val="•"/>
      <w:lvlJc w:val="left"/>
      <w:pPr>
        <w:tabs>
          <w:tab w:val="num" w:pos="5040"/>
        </w:tabs>
        <w:ind w:left="5040" w:hanging="360"/>
      </w:pPr>
      <w:rPr>
        <w:rFonts w:ascii="Arial" w:hAnsi="Arial" w:hint="default"/>
      </w:rPr>
    </w:lvl>
    <w:lvl w:ilvl="7" w:tplc="ED58D170" w:tentative="1">
      <w:start w:val="1"/>
      <w:numFmt w:val="bullet"/>
      <w:lvlText w:val="•"/>
      <w:lvlJc w:val="left"/>
      <w:pPr>
        <w:tabs>
          <w:tab w:val="num" w:pos="5760"/>
        </w:tabs>
        <w:ind w:left="5760" w:hanging="360"/>
      </w:pPr>
      <w:rPr>
        <w:rFonts w:ascii="Arial" w:hAnsi="Arial" w:hint="default"/>
      </w:rPr>
    </w:lvl>
    <w:lvl w:ilvl="8" w:tplc="316E9C0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2C26FC"/>
    <w:multiLevelType w:val="hybridMultilevel"/>
    <w:tmpl w:val="BB3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A10D1"/>
    <w:multiLevelType w:val="hybridMultilevel"/>
    <w:tmpl w:val="9BF6A3F4"/>
    <w:lvl w:ilvl="0" w:tplc="4B00B4EE">
      <w:start w:val="1"/>
      <w:numFmt w:val="bullet"/>
      <w:lvlText w:val="•"/>
      <w:lvlJc w:val="left"/>
      <w:pPr>
        <w:tabs>
          <w:tab w:val="num" w:pos="720"/>
        </w:tabs>
        <w:ind w:left="720" w:hanging="360"/>
      </w:pPr>
      <w:rPr>
        <w:rFonts w:ascii="Arial" w:hAnsi="Arial" w:hint="default"/>
      </w:rPr>
    </w:lvl>
    <w:lvl w:ilvl="1" w:tplc="C5C48BEA" w:tentative="1">
      <w:start w:val="1"/>
      <w:numFmt w:val="bullet"/>
      <w:lvlText w:val="•"/>
      <w:lvlJc w:val="left"/>
      <w:pPr>
        <w:tabs>
          <w:tab w:val="num" w:pos="1440"/>
        </w:tabs>
        <w:ind w:left="1440" w:hanging="360"/>
      </w:pPr>
      <w:rPr>
        <w:rFonts w:ascii="Arial" w:hAnsi="Arial" w:hint="default"/>
      </w:rPr>
    </w:lvl>
    <w:lvl w:ilvl="2" w:tplc="34B2F342" w:tentative="1">
      <w:start w:val="1"/>
      <w:numFmt w:val="bullet"/>
      <w:lvlText w:val="•"/>
      <w:lvlJc w:val="left"/>
      <w:pPr>
        <w:tabs>
          <w:tab w:val="num" w:pos="2160"/>
        </w:tabs>
        <w:ind w:left="2160" w:hanging="360"/>
      </w:pPr>
      <w:rPr>
        <w:rFonts w:ascii="Arial" w:hAnsi="Arial" w:hint="default"/>
      </w:rPr>
    </w:lvl>
    <w:lvl w:ilvl="3" w:tplc="D5EE89BC" w:tentative="1">
      <w:start w:val="1"/>
      <w:numFmt w:val="bullet"/>
      <w:lvlText w:val="•"/>
      <w:lvlJc w:val="left"/>
      <w:pPr>
        <w:tabs>
          <w:tab w:val="num" w:pos="2880"/>
        </w:tabs>
        <w:ind w:left="2880" w:hanging="360"/>
      </w:pPr>
      <w:rPr>
        <w:rFonts w:ascii="Arial" w:hAnsi="Arial" w:hint="default"/>
      </w:rPr>
    </w:lvl>
    <w:lvl w:ilvl="4" w:tplc="9304A598" w:tentative="1">
      <w:start w:val="1"/>
      <w:numFmt w:val="bullet"/>
      <w:lvlText w:val="•"/>
      <w:lvlJc w:val="left"/>
      <w:pPr>
        <w:tabs>
          <w:tab w:val="num" w:pos="3600"/>
        </w:tabs>
        <w:ind w:left="3600" w:hanging="360"/>
      </w:pPr>
      <w:rPr>
        <w:rFonts w:ascii="Arial" w:hAnsi="Arial" w:hint="default"/>
      </w:rPr>
    </w:lvl>
    <w:lvl w:ilvl="5" w:tplc="3D4CE09C" w:tentative="1">
      <w:start w:val="1"/>
      <w:numFmt w:val="bullet"/>
      <w:lvlText w:val="•"/>
      <w:lvlJc w:val="left"/>
      <w:pPr>
        <w:tabs>
          <w:tab w:val="num" w:pos="4320"/>
        </w:tabs>
        <w:ind w:left="4320" w:hanging="360"/>
      </w:pPr>
      <w:rPr>
        <w:rFonts w:ascii="Arial" w:hAnsi="Arial" w:hint="default"/>
      </w:rPr>
    </w:lvl>
    <w:lvl w:ilvl="6" w:tplc="4B6E4D12" w:tentative="1">
      <w:start w:val="1"/>
      <w:numFmt w:val="bullet"/>
      <w:lvlText w:val="•"/>
      <w:lvlJc w:val="left"/>
      <w:pPr>
        <w:tabs>
          <w:tab w:val="num" w:pos="5040"/>
        </w:tabs>
        <w:ind w:left="5040" w:hanging="360"/>
      </w:pPr>
      <w:rPr>
        <w:rFonts w:ascii="Arial" w:hAnsi="Arial" w:hint="default"/>
      </w:rPr>
    </w:lvl>
    <w:lvl w:ilvl="7" w:tplc="14208D18" w:tentative="1">
      <w:start w:val="1"/>
      <w:numFmt w:val="bullet"/>
      <w:lvlText w:val="•"/>
      <w:lvlJc w:val="left"/>
      <w:pPr>
        <w:tabs>
          <w:tab w:val="num" w:pos="5760"/>
        </w:tabs>
        <w:ind w:left="5760" w:hanging="360"/>
      </w:pPr>
      <w:rPr>
        <w:rFonts w:ascii="Arial" w:hAnsi="Arial" w:hint="default"/>
      </w:rPr>
    </w:lvl>
    <w:lvl w:ilvl="8" w:tplc="416896E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1E3432"/>
    <w:multiLevelType w:val="hybridMultilevel"/>
    <w:tmpl w:val="44562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99C7168"/>
    <w:multiLevelType w:val="hybridMultilevel"/>
    <w:tmpl w:val="0A6E9174"/>
    <w:lvl w:ilvl="0" w:tplc="769E2B70">
      <w:start w:val="1"/>
      <w:numFmt w:val="bullet"/>
      <w:lvlText w:val="•"/>
      <w:lvlJc w:val="left"/>
      <w:pPr>
        <w:tabs>
          <w:tab w:val="num" w:pos="720"/>
        </w:tabs>
        <w:ind w:left="720" w:hanging="360"/>
      </w:pPr>
      <w:rPr>
        <w:rFonts w:ascii="Arial" w:hAnsi="Arial" w:hint="default"/>
      </w:rPr>
    </w:lvl>
    <w:lvl w:ilvl="1" w:tplc="B5E6C10A" w:tentative="1">
      <w:start w:val="1"/>
      <w:numFmt w:val="bullet"/>
      <w:lvlText w:val="•"/>
      <w:lvlJc w:val="left"/>
      <w:pPr>
        <w:tabs>
          <w:tab w:val="num" w:pos="1440"/>
        </w:tabs>
        <w:ind w:left="1440" w:hanging="360"/>
      </w:pPr>
      <w:rPr>
        <w:rFonts w:ascii="Arial" w:hAnsi="Arial" w:hint="default"/>
      </w:rPr>
    </w:lvl>
    <w:lvl w:ilvl="2" w:tplc="42F8913C" w:tentative="1">
      <w:start w:val="1"/>
      <w:numFmt w:val="bullet"/>
      <w:lvlText w:val="•"/>
      <w:lvlJc w:val="left"/>
      <w:pPr>
        <w:tabs>
          <w:tab w:val="num" w:pos="2160"/>
        </w:tabs>
        <w:ind w:left="2160" w:hanging="360"/>
      </w:pPr>
      <w:rPr>
        <w:rFonts w:ascii="Arial" w:hAnsi="Arial" w:hint="default"/>
      </w:rPr>
    </w:lvl>
    <w:lvl w:ilvl="3" w:tplc="0F00F11C" w:tentative="1">
      <w:start w:val="1"/>
      <w:numFmt w:val="bullet"/>
      <w:lvlText w:val="•"/>
      <w:lvlJc w:val="left"/>
      <w:pPr>
        <w:tabs>
          <w:tab w:val="num" w:pos="2880"/>
        </w:tabs>
        <w:ind w:left="2880" w:hanging="360"/>
      </w:pPr>
      <w:rPr>
        <w:rFonts w:ascii="Arial" w:hAnsi="Arial" w:hint="default"/>
      </w:rPr>
    </w:lvl>
    <w:lvl w:ilvl="4" w:tplc="69D818D4" w:tentative="1">
      <w:start w:val="1"/>
      <w:numFmt w:val="bullet"/>
      <w:lvlText w:val="•"/>
      <w:lvlJc w:val="left"/>
      <w:pPr>
        <w:tabs>
          <w:tab w:val="num" w:pos="3600"/>
        </w:tabs>
        <w:ind w:left="3600" w:hanging="360"/>
      </w:pPr>
      <w:rPr>
        <w:rFonts w:ascii="Arial" w:hAnsi="Arial" w:hint="default"/>
      </w:rPr>
    </w:lvl>
    <w:lvl w:ilvl="5" w:tplc="C7BC273A" w:tentative="1">
      <w:start w:val="1"/>
      <w:numFmt w:val="bullet"/>
      <w:lvlText w:val="•"/>
      <w:lvlJc w:val="left"/>
      <w:pPr>
        <w:tabs>
          <w:tab w:val="num" w:pos="4320"/>
        </w:tabs>
        <w:ind w:left="4320" w:hanging="360"/>
      </w:pPr>
      <w:rPr>
        <w:rFonts w:ascii="Arial" w:hAnsi="Arial" w:hint="default"/>
      </w:rPr>
    </w:lvl>
    <w:lvl w:ilvl="6" w:tplc="6638E5E6" w:tentative="1">
      <w:start w:val="1"/>
      <w:numFmt w:val="bullet"/>
      <w:lvlText w:val="•"/>
      <w:lvlJc w:val="left"/>
      <w:pPr>
        <w:tabs>
          <w:tab w:val="num" w:pos="5040"/>
        </w:tabs>
        <w:ind w:left="5040" w:hanging="360"/>
      </w:pPr>
      <w:rPr>
        <w:rFonts w:ascii="Arial" w:hAnsi="Arial" w:hint="default"/>
      </w:rPr>
    </w:lvl>
    <w:lvl w:ilvl="7" w:tplc="6C684108" w:tentative="1">
      <w:start w:val="1"/>
      <w:numFmt w:val="bullet"/>
      <w:lvlText w:val="•"/>
      <w:lvlJc w:val="left"/>
      <w:pPr>
        <w:tabs>
          <w:tab w:val="num" w:pos="5760"/>
        </w:tabs>
        <w:ind w:left="5760" w:hanging="360"/>
      </w:pPr>
      <w:rPr>
        <w:rFonts w:ascii="Arial" w:hAnsi="Arial" w:hint="default"/>
      </w:rPr>
    </w:lvl>
    <w:lvl w:ilvl="8" w:tplc="2BE42E5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9E57EA3"/>
    <w:multiLevelType w:val="hybridMultilevel"/>
    <w:tmpl w:val="1200EA94"/>
    <w:lvl w:ilvl="0" w:tplc="B9A22468">
      <w:start w:val="1"/>
      <w:numFmt w:val="bullet"/>
      <w:lvlText w:val="•"/>
      <w:lvlJc w:val="left"/>
      <w:pPr>
        <w:tabs>
          <w:tab w:val="num" w:pos="720"/>
        </w:tabs>
        <w:ind w:left="720" w:hanging="360"/>
      </w:pPr>
      <w:rPr>
        <w:rFonts w:ascii="Arial" w:hAnsi="Arial" w:hint="default"/>
      </w:rPr>
    </w:lvl>
    <w:lvl w:ilvl="1" w:tplc="09764486" w:tentative="1">
      <w:start w:val="1"/>
      <w:numFmt w:val="bullet"/>
      <w:lvlText w:val="•"/>
      <w:lvlJc w:val="left"/>
      <w:pPr>
        <w:tabs>
          <w:tab w:val="num" w:pos="1440"/>
        </w:tabs>
        <w:ind w:left="1440" w:hanging="360"/>
      </w:pPr>
      <w:rPr>
        <w:rFonts w:ascii="Arial" w:hAnsi="Arial" w:hint="default"/>
      </w:rPr>
    </w:lvl>
    <w:lvl w:ilvl="2" w:tplc="1CF667CE" w:tentative="1">
      <w:start w:val="1"/>
      <w:numFmt w:val="bullet"/>
      <w:lvlText w:val="•"/>
      <w:lvlJc w:val="left"/>
      <w:pPr>
        <w:tabs>
          <w:tab w:val="num" w:pos="2160"/>
        </w:tabs>
        <w:ind w:left="2160" w:hanging="360"/>
      </w:pPr>
      <w:rPr>
        <w:rFonts w:ascii="Arial" w:hAnsi="Arial" w:hint="default"/>
      </w:rPr>
    </w:lvl>
    <w:lvl w:ilvl="3" w:tplc="D14AAAAC" w:tentative="1">
      <w:start w:val="1"/>
      <w:numFmt w:val="bullet"/>
      <w:lvlText w:val="•"/>
      <w:lvlJc w:val="left"/>
      <w:pPr>
        <w:tabs>
          <w:tab w:val="num" w:pos="2880"/>
        </w:tabs>
        <w:ind w:left="2880" w:hanging="360"/>
      </w:pPr>
      <w:rPr>
        <w:rFonts w:ascii="Arial" w:hAnsi="Arial" w:hint="default"/>
      </w:rPr>
    </w:lvl>
    <w:lvl w:ilvl="4" w:tplc="04AEBF94" w:tentative="1">
      <w:start w:val="1"/>
      <w:numFmt w:val="bullet"/>
      <w:lvlText w:val="•"/>
      <w:lvlJc w:val="left"/>
      <w:pPr>
        <w:tabs>
          <w:tab w:val="num" w:pos="3600"/>
        </w:tabs>
        <w:ind w:left="3600" w:hanging="360"/>
      </w:pPr>
      <w:rPr>
        <w:rFonts w:ascii="Arial" w:hAnsi="Arial" w:hint="default"/>
      </w:rPr>
    </w:lvl>
    <w:lvl w:ilvl="5" w:tplc="2B20B92E" w:tentative="1">
      <w:start w:val="1"/>
      <w:numFmt w:val="bullet"/>
      <w:lvlText w:val="•"/>
      <w:lvlJc w:val="left"/>
      <w:pPr>
        <w:tabs>
          <w:tab w:val="num" w:pos="4320"/>
        </w:tabs>
        <w:ind w:left="4320" w:hanging="360"/>
      </w:pPr>
      <w:rPr>
        <w:rFonts w:ascii="Arial" w:hAnsi="Arial" w:hint="default"/>
      </w:rPr>
    </w:lvl>
    <w:lvl w:ilvl="6" w:tplc="C8FE5980" w:tentative="1">
      <w:start w:val="1"/>
      <w:numFmt w:val="bullet"/>
      <w:lvlText w:val="•"/>
      <w:lvlJc w:val="left"/>
      <w:pPr>
        <w:tabs>
          <w:tab w:val="num" w:pos="5040"/>
        </w:tabs>
        <w:ind w:left="5040" w:hanging="360"/>
      </w:pPr>
      <w:rPr>
        <w:rFonts w:ascii="Arial" w:hAnsi="Arial" w:hint="default"/>
      </w:rPr>
    </w:lvl>
    <w:lvl w:ilvl="7" w:tplc="1C8A1CD8" w:tentative="1">
      <w:start w:val="1"/>
      <w:numFmt w:val="bullet"/>
      <w:lvlText w:val="•"/>
      <w:lvlJc w:val="left"/>
      <w:pPr>
        <w:tabs>
          <w:tab w:val="num" w:pos="5760"/>
        </w:tabs>
        <w:ind w:left="5760" w:hanging="360"/>
      </w:pPr>
      <w:rPr>
        <w:rFonts w:ascii="Arial" w:hAnsi="Arial" w:hint="default"/>
      </w:rPr>
    </w:lvl>
    <w:lvl w:ilvl="8" w:tplc="13003A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C5906C8"/>
    <w:multiLevelType w:val="hybridMultilevel"/>
    <w:tmpl w:val="C8108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30404FB7"/>
    <w:multiLevelType w:val="hybridMultilevel"/>
    <w:tmpl w:val="F5EE3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04B6F45"/>
    <w:multiLevelType w:val="hybridMultilevel"/>
    <w:tmpl w:val="F0AC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8C1630"/>
    <w:multiLevelType w:val="hybridMultilevel"/>
    <w:tmpl w:val="DCFC5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2BC164A"/>
    <w:multiLevelType w:val="hybridMultilevel"/>
    <w:tmpl w:val="AEDE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C705EA"/>
    <w:multiLevelType w:val="hybridMultilevel"/>
    <w:tmpl w:val="3094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554842"/>
    <w:multiLevelType w:val="hybridMultilevel"/>
    <w:tmpl w:val="F5CC4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2A4DC9"/>
    <w:multiLevelType w:val="hybridMultilevel"/>
    <w:tmpl w:val="DE9C9336"/>
    <w:lvl w:ilvl="0" w:tplc="F3AA630A">
      <w:start w:val="1"/>
      <w:numFmt w:val="bullet"/>
      <w:lvlText w:val="•"/>
      <w:lvlJc w:val="left"/>
      <w:pPr>
        <w:tabs>
          <w:tab w:val="num" w:pos="720"/>
        </w:tabs>
        <w:ind w:left="720" w:hanging="360"/>
      </w:pPr>
      <w:rPr>
        <w:rFonts w:ascii="Arial" w:hAnsi="Arial" w:hint="default"/>
      </w:rPr>
    </w:lvl>
    <w:lvl w:ilvl="1" w:tplc="1326FB32" w:tentative="1">
      <w:start w:val="1"/>
      <w:numFmt w:val="bullet"/>
      <w:lvlText w:val="•"/>
      <w:lvlJc w:val="left"/>
      <w:pPr>
        <w:tabs>
          <w:tab w:val="num" w:pos="1440"/>
        </w:tabs>
        <w:ind w:left="1440" w:hanging="360"/>
      </w:pPr>
      <w:rPr>
        <w:rFonts w:ascii="Arial" w:hAnsi="Arial" w:hint="default"/>
      </w:rPr>
    </w:lvl>
    <w:lvl w:ilvl="2" w:tplc="59B4C9FE" w:tentative="1">
      <w:start w:val="1"/>
      <w:numFmt w:val="bullet"/>
      <w:lvlText w:val="•"/>
      <w:lvlJc w:val="left"/>
      <w:pPr>
        <w:tabs>
          <w:tab w:val="num" w:pos="2160"/>
        </w:tabs>
        <w:ind w:left="2160" w:hanging="360"/>
      </w:pPr>
      <w:rPr>
        <w:rFonts w:ascii="Arial" w:hAnsi="Arial" w:hint="default"/>
      </w:rPr>
    </w:lvl>
    <w:lvl w:ilvl="3" w:tplc="CE9A8FC6" w:tentative="1">
      <w:start w:val="1"/>
      <w:numFmt w:val="bullet"/>
      <w:lvlText w:val="•"/>
      <w:lvlJc w:val="left"/>
      <w:pPr>
        <w:tabs>
          <w:tab w:val="num" w:pos="2880"/>
        </w:tabs>
        <w:ind w:left="2880" w:hanging="360"/>
      </w:pPr>
      <w:rPr>
        <w:rFonts w:ascii="Arial" w:hAnsi="Arial" w:hint="default"/>
      </w:rPr>
    </w:lvl>
    <w:lvl w:ilvl="4" w:tplc="42D2DCDC" w:tentative="1">
      <w:start w:val="1"/>
      <w:numFmt w:val="bullet"/>
      <w:lvlText w:val="•"/>
      <w:lvlJc w:val="left"/>
      <w:pPr>
        <w:tabs>
          <w:tab w:val="num" w:pos="3600"/>
        </w:tabs>
        <w:ind w:left="3600" w:hanging="360"/>
      </w:pPr>
      <w:rPr>
        <w:rFonts w:ascii="Arial" w:hAnsi="Arial" w:hint="default"/>
      </w:rPr>
    </w:lvl>
    <w:lvl w:ilvl="5" w:tplc="983EF14E" w:tentative="1">
      <w:start w:val="1"/>
      <w:numFmt w:val="bullet"/>
      <w:lvlText w:val="•"/>
      <w:lvlJc w:val="left"/>
      <w:pPr>
        <w:tabs>
          <w:tab w:val="num" w:pos="4320"/>
        </w:tabs>
        <w:ind w:left="4320" w:hanging="360"/>
      </w:pPr>
      <w:rPr>
        <w:rFonts w:ascii="Arial" w:hAnsi="Arial" w:hint="default"/>
      </w:rPr>
    </w:lvl>
    <w:lvl w:ilvl="6" w:tplc="E8FEF7A6" w:tentative="1">
      <w:start w:val="1"/>
      <w:numFmt w:val="bullet"/>
      <w:lvlText w:val="•"/>
      <w:lvlJc w:val="left"/>
      <w:pPr>
        <w:tabs>
          <w:tab w:val="num" w:pos="5040"/>
        </w:tabs>
        <w:ind w:left="5040" w:hanging="360"/>
      </w:pPr>
      <w:rPr>
        <w:rFonts w:ascii="Arial" w:hAnsi="Arial" w:hint="default"/>
      </w:rPr>
    </w:lvl>
    <w:lvl w:ilvl="7" w:tplc="3692DF5E" w:tentative="1">
      <w:start w:val="1"/>
      <w:numFmt w:val="bullet"/>
      <w:lvlText w:val="•"/>
      <w:lvlJc w:val="left"/>
      <w:pPr>
        <w:tabs>
          <w:tab w:val="num" w:pos="5760"/>
        </w:tabs>
        <w:ind w:left="5760" w:hanging="360"/>
      </w:pPr>
      <w:rPr>
        <w:rFonts w:ascii="Arial" w:hAnsi="Arial" w:hint="default"/>
      </w:rPr>
    </w:lvl>
    <w:lvl w:ilvl="8" w:tplc="AF2004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CFA06EB"/>
    <w:multiLevelType w:val="hybridMultilevel"/>
    <w:tmpl w:val="4784F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E950E6A"/>
    <w:multiLevelType w:val="hybridMultilevel"/>
    <w:tmpl w:val="7420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E8166C"/>
    <w:multiLevelType w:val="hybridMultilevel"/>
    <w:tmpl w:val="6286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0524DA"/>
    <w:multiLevelType w:val="hybridMultilevel"/>
    <w:tmpl w:val="4630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B86194D"/>
    <w:multiLevelType w:val="hybridMultilevel"/>
    <w:tmpl w:val="B61CE830"/>
    <w:lvl w:ilvl="0" w:tplc="5B16B29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0442B4"/>
    <w:multiLevelType w:val="multilevel"/>
    <w:tmpl w:val="71B23A2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EFF60AB"/>
    <w:multiLevelType w:val="hybridMultilevel"/>
    <w:tmpl w:val="B756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5E5B71"/>
    <w:multiLevelType w:val="hybridMultilevel"/>
    <w:tmpl w:val="9DC0749E"/>
    <w:lvl w:ilvl="0" w:tplc="616A8F3C">
      <w:start w:val="1"/>
      <w:numFmt w:val="bullet"/>
      <w:lvlText w:val="•"/>
      <w:lvlJc w:val="left"/>
      <w:pPr>
        <w:tabs>
          <w:tab w:val="num" w:pos="720"/>
        </w:tabs>
        <w:ind w:left="720" w:hanging="360"/>
      </w:pPr>
      <w:rPr>
        <w:rFonts w:ascii="Arial" w:hAnsi="Arial" w:hint="default"/>
      </w:rPr>
    </w:lvl>
    <w:lvl w:ilvl="1" w:tplc="5D7A6974">
      <w:numFmt w:val="bullet"/>
      <w:lvlText w:val="•"/>
      <w:lvlJc w:val="left"/>
      <w:pPr>
        <w:tabs>
          <w:tab w:val="num" w:pos="1440"/>
        </w:tabs>
        <w:ind w:left="1440" w:hanging="360"/>
      </w:pPr>
      <w:rPr>
        <w:rFonts w:ascii="Arial" w:hAnsi="Arial" w:hint="default"/>
      </w:rPr>
    </w:lvl>
    <w:lvl w:ilvl="2" w:tplc="F08E35B2" w:tentative="1">
      <w:start w:val="1"/>
      <w:numFmt w:val="bullet"/>
      <w:lvlText w:val="•"/>
      <w:lvlJc w:val="left"/>
      <w:pPr>
        <w:tabs>
          <w:tab w:val="num" w:pos="2160"/>
        </w:tabs>
        <w:ind w:left="2160" w:hanging="360"/>
      </w:pPr>
      <w:rPr>
        <w:rFonts w:ascii="Arial" w:hAnsi="Arial" w:hint="default"/>
      </w:rPr>
    </w:lvl>
    <w:lvl w:ilvl="3" w:tplc="511AE7BA" w:tentative="1">
      <w:start w:val="1"/>
      <w:numFmt w:val="bullet"/>
      <w:lvlText w:val="•"/>
      <w:lvlJc w:val="left"/>
      <w:pPr>
        <w:tabs>
          <w:tab w:val="num" w:pos="2880"/>
        </w:tabs>
        <w:ind w:left="2880" w:hanging="360"/>
      </w:pPr>
      <w:rPr>
        <w:rFonts w:ascii="Arial" w:hAnsi="Arial" w:hint="default"/>
      </w:rPr>
    </w:lvl>
    <w:lvl w:ilvl="4" w:tplc="75582562" w:tentative="1">
      <w:start w:val="1"/>
      <w:numFmt w:val="bullet"/>
      <w:lvlText w:val="•"/>
      <w:lvlJc w:val="left"/>
      <w:pPr>
        <w:tabs>
          <w:tab w:val="num" w:pos="3600"/>
        </w:tabs>
        <w:ind w:left="3600" w:hanging="360"/>
      </w:pPr>
      <w:rPr>
        <w:rFonts w:ascii="Arial" w:hAnsi="Arial" w:hint="default"/>
      </w:rPr>
    </w:lvl>
    <w:lvl w:ilvl="5" w:tplc="9F6090DC" w:tentative="1">
      <w:start w:val="1"/>
      <w:numFmt w:val="bullet"/>
      <w:lvlText w:val="•"/>
      <w:lvlJc w:val="left"/>
      <w:pPr>
        <w:tabs>
          <w:tab w:val="num" w:pos="4320"/>
        </w:tabs>
        <w:ind w:left="4320" w:hanging="360"/>
      </w:pPr>
      <w:rPr>
        <w:rFonts w:ascii="Arial" w:hAnsi="Arial" w:hint="default"/>
      </w:rPr>
    </w:lvl>
    <w:lvl w:ilvl="6" w:tplc="D19E4146" w:tentative="1">
      <w:start w:val="1"/>
      <w:numFmt w:val="bullet"/>
      <w:lvlText w:val="•"/>
      <w:lvlJc w:val="left"/>
      <w:pPr>
        <w:tabs>
          <w:tab w:val="num" w:pos="5040"/>
        </w:tabs>
        <w:ind w:left="5040" w:hanging="360"/>
      </w:pPr>
      <w:rPr>
        <w:rFonts w:ascii="Arial" w:hAnsi="Arial" w:hint="default"/>
      </w:rPr>
    </w:lvl>
    <w:lvl w:ilvl="7" w:tplc="7ACE9A4A" w:tentative="1">
      <w:start w:val="1"/>
      <w:numFmt w:val="bullet"/>
      <w:lvlText w:val="•"/>
      <w:lvlJc w:val="left"/>
      <w:pPr>
        <w:tabs>
          <w:tab w:val="num" w:pos="5760"/>
        </w:tabs>
        <w:ind w:left="5760" w:hanging="360"/>
      </w:pPr>
      <w:rPr>
        <w:rFonts w:ascii="Arial" w:hAnsi="Arial" w:hint="default"/>
      </w:rPr>
    </w:lvl>
    <w:lvl w:ilvl="8" w:tplc="AFE6BB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17954EC"/>
    <w:multiLevelType w:val="hybridMultilevel"/>
    <w:tmpl w:val="647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646C6A"/>
    <w:multiLevelType w:val="hybridMultilevel"/>
    <w:tmpl w:val="39C22E0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CC38DC"/>
    <w:multiLevelType w:val="hybridMultilevel"/>
    <w:tmpl w:val="249CC610"/>
    <w:lvl w:ilvl="0" w:tplc="0C7E7F4A">
      <w:start w:val="1"/>
      <w:numFmt w:val="bullet"/>
      <w:lvlText w:val="•"/>
      <w:lvlJc w:val="left"/>
      <w:pPr>
        <w:tabs>
          <w:tab w:val="num" w:pos="720"/>
        </w:tabs>
        <w:ind w:left="720" w:hanging="360"/>
      </w:pPr>
      <w:rPr>
        <w:rFonts w:ascii="Arial" w:hAnsi="Arial" w:hint="default"/>
      </w:rPr>
    </w:lvl>
    <w:lvl w:ilvl="1" w:tplc="9BBC03D4" w:tentative="1">
      <w:start w:val="1"/>
      <w:numFmt w:val="bullet"/>
      <w:lvlText w:val="•"/>
      <w:lvlJc w:val="left"/>
      <w:pPr>
        <w:tabs>
          <w:tab w:val="num" w:pos="1440"/>
        </w:tabs>
        <w:ind w:left="1440" w:hanging="360"/>
      </w:pPr>
      <w:rPr>
        <w:rFonts w:ascii="Arial" w:hAnsi="Arial" w:hint="default"/>
      </w:rPr>
    </w:lvl>
    <w:lvl w:ilvl="2" w:tplc="3378F312" w:tentative="1">
      <w:start w:val="1"/>
      <w:numFmt w:val="bullet"/>
      <w:lvlText w:val="•"/>
      <w:lvlJc w:val="left"/>
      <w:pPr>
        <w:tabs>
          <w:tab w:val="num" w:pos="2160"/>
        </w:tabs>
        <w:ind w:left="2160" w:hanging="360"/>
      </w:pPr>
      <w:rPr>
        <w:rFonts w:ascii="Arial" w:hAnsi="Arial" w:hint="default"/>
      </w:rPr>
    </w:lvl>
    <w:lvl w:ilvl="3" w:tplc="7E528C86" w:tentative="1">
      <w:start w:val="1"/>
      <w:numFmt w:val="bullet"/>
      <w:lvlText w:val="•"/>
      <w:lvlJc w:val="left"/>
      <w:pPr>
        <w:tabs>
          <w:tab w:val="num" w:pos="2880"/>
        </w:tabs>
        <w:ind w:left="2880" w:hanging="360"/>
      </w:pPr>
      <w:rPr>
        <w:rFonts w:ascii="Arial" w:hAnsi="Arial" w:hint="default"/>
      </w:rPr>
    </w:lvl>
    <w:lvl w:ilvl="4" w:tplc="6BD41A3E" w:tentative="1">
      <w:start w:val="1"/>
      <w:numFmt w:val="bullet"/>
      <w:lvlText w:val="•"/>
      <w:lvlJc w:val="left"/>
      <w:pPr>
        <w:tabs>
          <w:tab w:val="num" w:pos="3600"/>
        </w:tabs>
        <w:ind w:left="3600" w:hanging="360"/>
      </w:pPr>
      <w:rPr>
        <w:rFonts w:ascii="Arial" w:hAnsi="Arial" w:hint="default"/>
      </w:rPr>
    </w:lvl>
    <w:lvl w:ilvl="5" w:tplc="3B684E86" w:tentative="1">
      <w:start w:val="1"/>
      <w:numFmt w:val="bullet"/>
      <w:lvlText w:val="•"/>
      <w:lvlJc w:val="left"/>
      <w:pPr>
        <w:tabs>
          <w:tab w:val="num" w:pos="4320"/>
        </w:tabs>
        <w:ind w:left="4320" w:hanging="360"/>
      </w:pPr>
      <w:rPr>
        <w:rFonts w:ascii="Arial" w:hAnsi="Arial" w:hint="default"/>
      </w:rPr>
    </w:lvl>
    <w:lvl w:ilvl="6" w:tplc="D474FFD4" w:tentative="1">
      <w:start w:val="1"/>
      <w:numFmt w:val="bullet"/>
      <w:lvlText w:val="•"/>
      <w:lvlJc w:val="left"/>
      <w:pPr>
        <w:tabs>
          <w:tab w:val="num" w:pos="5040"/>
        </w:tabs>
        <w:ind w:left="5040" w:hanging="360"/>
      </w:pPr>
      <w:rPr>
        <w:rFonts w:ascii="Arial" w:hAnsi="Arial" w:hint="default"/>
      </w:rPr>
    </w:lvl>
    <w:lvl w:ilvl="7" w:tplc="FF1EEB2A" w:tentative="1">
      <w:start w:val="1"/>
      <w:numFmt w:val="bullet"/>
      <w:lvlText w:val="•"/>
      <w:lvlJc w:val="left"/>
      <w:pPr>
        <w:tabs>
          <w:tab w:val="num" w:pos="5760"/>
        </w:tabs>
        <w:ind w:left="5760" w:hanging="360"/>
      </w:pPr>
      <w:rPr>
        <w:rFonts w:ascii="Arial" w:hAnsi="Arial" w:hint="default"/>
      </w:rPr>
    </w:lvl>
    <w:lvl w:ilvl="8" w:tplc="6444E6B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A193617"/>
    <w:multiLevelType w:val="hybridMultilevel"/>
    <w:tmpl w:val="B61CE830"/>
    <w:lvl w:ilvl="0" w:tplc="5B16B29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6B0756"/>
    <w:multiLevelType w:val="hybridMultilevel"/>
    <w:tmpl w:val="507A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243016"/>
    <w:multiLevelType w:val="hybridMultilevel"/>
    <w:tmpl w:val="EBF8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9775C9"/>
    <w:multiLevelType w:val="hybridMultilevel"/>
    <w:tmpl w:val="DA2A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71744D"/>
    <w:multiLevelType w:val="hybridMultilevel"/>
    <w:tmpl w:val="6EEE3468"/>
    <w:lvl w:ilvl="0" w:tplc="6298D11A">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3852FC5"/>
    <w:multiLevelType w:val="hybridMultilevel"/>
    <w:tmpl w:val="BE92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0645D7"/>
    <w:multiLevelType w:val="hybridMultilevel"/>
    <w:tmpl w:val="F928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B202BC"/>
    <w:multiLevelType w:val="hybridMultilevel"/>
    <w:tmpl w:val="27AA1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9E7EAF"/>
    <w:multiLevelType w:val="hybridMultilevel"/>
    <w:tmpl w:val="513E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7CA5E27"/>
    <w:multiLevelType w:val="hybridMultilevel"/>
    <w:tmpl w:val="B61CE830"/>
    <w:lvl w:ilvl="0" w:tplc="5B16B29C">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6A5E6E"/>
    <w:multiLevelType w:val="hybridMultilevel"/>
    <w:tmpl w:val="B5D2D50E"/>
    <w:lvl w:ilvl="0" w:tplc="27B0CE46">
      <w:start w:val="1"/>
      <w:numFmt w:val="decimal"/>
      <w:lvlText w:val="%1."/>
      <w:lvlJc w:val="left"/>
      <w:pPr>
        <w:tabs>
          <w:tab w:val="num" w:pos="720"/>
        </w:tabs>
        <w:ind w:left="720" w:hanging="360"/>
      </w:pPr>
    </w:lvl>
    <w:lvl w:ilvl="1" w:tplc="E8B611C0" w:tentative="1">
      <w:start w:val="1"/>
      <w:numFmt w:val="decimal"/>
      <w:lvlText w:val="%2."/>
      <w:lvlJc w:val="left"/>
      <w:pPr>
        <w:tabs>
          <w:tab w:val="num" w:pos="1440"/>
        </w:tabs>
        <w:ind w:left="1440" w:hanging="360"/>
      </w:pPr>
    </w:lvl>
    <w:lvl w:ilvl="2" w:tplc="54689B24" w:tentative="1">
      <w:start w:val="1"/>
      <w:numFmt w:val="decimal"/>
      <w:lvlText w:val="%3."/>
      <w:lvlJc w:val="left"/>
      <w:pPr>
        <w:tabs>
          <w:tab w:val="num" w:pos="2160"/>
        </w:tabs>
        <w:ind w:left="2160" w:hanging="360"/>
      </w:pPr>
    </w:lvl>
    <w:lvl w:ilvl="3" w:tplc="5CF0F100" w:tentative="1">
      <w:start w:val="1"/>
      <w:numFmt w:val="decimal"/>
      <w:lvlText w:val="%4."/>
      <w:lvlJc w:val="left"/>
      <w:pPr>
        <w:tabs>
          <w:tab w:val="num" w:pos="2880"/>
        </w:tabs>
        <w:ind w:left="2880" w:hanging="360"/>
      </w:pPr>
    </w:lvl>
    <w:lvl w:ilvl="4" w:tplc="2292C4D0" w:tentative="1">
      <w:start w:val="1"/>
      <w:numFmt w:val="decimal"/>
      <w:lvlText w:val="%5."/>
      <w:lvlJc w:val="left"/>
      <w:pPr>
        <w:tabs>
          <w:tab w:val="num" w:pos="3600"/>
        </w:tabs>
        <w:ind w:left="3600" w:hanging="360"/>
      </w:pPr>
    </w:lvl>
    <w:lvl w:ilvl="5" w:tplc="0DF6F294" w:tentative="1">
      <w:start w:val="1"/>
      <w:numFmt w:val="decimal"/>
      <w:lvlText w:val="%6."/>
      <w:lvlJc w:val="left"/>
      <w:pPr>
        <w:tabs>
          <w:tab w:val="num" w:pos="4320"/>
        </w:tabs>
        <w:ind w:left="4320" w:hanging="360"/>
      </w:pPr>
    </w:lvl>
    <w:lvl w:ilvl="6" w:tplc="C14AD266" w:tentative="1">
      <w:start w:val="1"/>
      <w:numFmt w:val="decimal"/>
      <w:lvlText w:val="%7."/>
      <w:lvlJc w:val="left"/>
      <w:pPr>
        <w:tabs>
          <w:tab w:val="num" w:pos="5040"/>
        </w:tabs>
        <w:ind w:left="5040" w:hanging="360"/>
      </w:pPr>
    </w:lvl>
    <w:lvl w:ilvl="7" w:tplc="52063B2A" w:tentative="1">
      <w:start w:val="1"/>
      <w:numFmt w:val="decimal"/>
      <w:lvlText w:val="%8."/>
      <w:lvlJc w:val="left"/>
      <w:pPr>
        <w:tabs>
          <w:tab w:val="num" w:pos="5760"/>
        </w:tabs>
        <w:ind w:left="5760" w:hanging="360"/>
      </w:pPr>
    </w:lvl>
    <w:lvl w:ilvl="8" w:tplc="4600F098" w:tentative="1">
      <w:start w:val="1"/>
      <w:numFmt w:val="decimal"/>
      <w:lvlText w:val="%9."/>
      <w:lvlJc w:val="left"/>
      <w:pPr>
        <w:tabs>
          <w:tab w:val="num" w:pos="6480"/>
        </w:tabs>
        <w:ind w:left="6480" w:hanging="360"/>
      </w:pPr>
    </w:lvl>
  </w:abstractNum>
  <w:abstractNum w:abstractNumId="55" w15:restartNumberingAfterBreak="0">
    <w:nsid w:val="7AE16F14"/>
    <w:multiLevelType w:val="hybridMultilevel"/>
    <w:tmpl w:val="5F20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C678B0"/>
    <w:multiLevelType w:val="hybridMultilevel"/>
    <w:tmpl w:val="7BBE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160004"/>
    <w:multiLevelType w:val="hybridMultilevel"/>
    <w:tmpl w:val="8AAA06C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D06413"/>
    <w:multiLevelType w:val="hybridMultilevel"/>
    <w:tmpl w:val="D716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862098"/>
    <w:multiLevelType w:val="hybridMultilevel"/>
    <w:tmpl w:val="4176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38"/>
  </w:num>
  <w:num w:numId="4">
    <w:abstractNumId w:val="36"/>
  </w:num>
  <w:num w:numId="5">
    <w:abstractNumId w:val="0"/>
  </w:num>
  <w:num w:numId="6">
    <w:abstractNumId w:val="53"/>
  </w:num>
  <w:num w:numId="7">
    <w:abstractNumId w:val="44"/>
  </w:num>
  <w:num w:numId="8">
    <w:abstractNumId w:val="57"/>
  </w:num>
  <w:num w:numId="9">
    <w:abstractNumId w:val="58"/>
  </w:num>
  <w:num w:numId="10">
    <w:abstractNumId w:val="35"/>
  </w:num>
  <w:num w:numId="11">
    <w:abstractNumId w:val="30"/>
  </w:num>
  <w:num w:numId="12">
    <w:abstractNumId w:val="34"/>
  </w:num>
  <w:num w:numId="13">
    <w:abstractNumId w:val="28"/>
  </w:num>
  <w:num w:numId="14">
    <w:abstractNumId w:val="29"/>
  </w:num>
  <w:num w:numId="15">
    <w:abstractNumId w:val="33"/>
  </w:num>
  <w:num w:numId="16">
    <w:abstractNumId w:val="11"/>
  </w:num>
  <w:num w:numId="17">
    <w:abstractNumId w:val="55"/>
  </w:num>
  <w:num w:numId="18">
    <w:abstractNumId w:val="59"/>
  </w:num>
  <w:num w:numId="19">
    <w:abstractNumId w:val="49"/>
  </w:num>
  <w:num w:numId="20">
    <w:abstractNumId w:val="14"/>
  </w:num>
  <w:num w:numId="21">
    <w:abstractNumId w:val="41"/>
  </w:num>
  <w:num w:numId="22">
    <w:abstractNumId w:val="25"/>
  </w:num>
  <w:num w:numId="23">
    <w:abstractNumId w:val="12"/>
  </w:num>
  <w:num w:numId="24">
    <w:abstractNumId w:val="3"/>
  </w:num>
  <w:num w:numId="25">
    <w:abstractNumId w:val="15"/>
  </w:num>
  <w:num w:numId="26">
    <w:abstractNumId w:val="52"/>
  </w:num>
  <w:num w:numId="27">
    <w:abstractNumId w:val="16"/>
  </w:num>
  <w:num w:numId="28">
    <w:abstractNumId w:val="10"/>
  </w:num>
  <w:num w:numId="29">
    <w:abstractNumId w:val="39"/>
  </w:num>
  <w:num w:numId="30">
    <w:abstractNumId w:val="37"/>
  </w:num>
  <w:num w:numId="31">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54"/>
  </w:num>
  <w:num w:numId="35">
    <w:abstractNumId w:val="31"/>
  </w:num>
  <w:num w:numId="36">
    <w:abstractNumId w:val="9"/>
  </w:num>
  <w:num w:numId="37">
    <w:abstractNumId w:val="21"/>
  </w:num>
  <w:num w:numId="38">
    <w:abstractNumId w:val="50"/>
  </w:num>
  <w:num w:numId="39">
    <w:abstractNumId w:val="45"/>
  </w:num>
  <w:num w:numId="40">
    <w:abstractNumId w:val="26"/>
  </w:num>
  <w:num w:numId="41">
    <w:abstractNumId w:val="46"/>
  </w:num>
  <w:num w:numId="42">
    <w:abstractNumId w:val="2"/>
  </w:num>
  <w:num w:numId="43">
    <w:abstractNumId w:val="20"/>
  </w:num>
  <w:num w:numId="44">
    <w:abstractNumId w:val="27"/>
  </w:num>
  <w:num w:numId="45">
    <w:abstractNumId w:val="23"/>
  </w:num>
  <w:num w:numId="46">
    <w:abstractNumId w:val="32"/>
  </w:num>
  <w:num w:numId="47">
    <w:abstractNumId w:val="51"/>
  </w:num>
  <w:num w:numId="48">
    <w:abstractNumId w:val="57"/>
  </w:num>
  <w:num w:numId="49">
    <w:abstractNumId w:val="47"/>
  </w:num>
  <w:num w:numId="50">
    <w:abstractNumId w:val="7"/>
  </w:num>
  <w:num w:numId="51">
    <w:abstractNumId w:val="4"/>
  </w:num>
  <w:num w:numId="52">
    <w:abstractNumId w:val="40"/>
  </w:num>
  <w:num w:numId="53">
    <w:abstractNumId w:val="43"/>
  </w:num>
  <w:num w:numId="54">
    <w:abstractNumId w:val="22"/>
  </w:num>
  <w:num w:numId="55">
    <w:abstractNumId w:val="19"/>
  </w:num>
  <w:num w:numId="56">
    <w:abstractNumId w:val="8"/>
  </w:num>
  <w:num w:numId="57">
    <w:abstractNumId w:val="17"/>
  </w:num>
  <w:num w:numId="58">
    <w:abstractNumId w:val="56"/>
  </w:num>
  <w:num w:numId="59">
    <w:abstractNumId w:val="6"/>
  </w:num>
  <w:num w:numId="60">
    <w:abstractNumId w:val="5"/>
  </w:num>
  <w:num w:numId="61">
    <w:abstractNumId w:val="18"/>
  </w:num>
  <w:num w:numId="62">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45"/>
    <w:rsid w:val="000003B7"/>
    <w:rsid w:val="000016F0"/>
    <w:rsid w:val="00001AEE"/>
    <w:rsid w:val="0000323C"/>
    <w:rsid w:val="00003A89"/>
    <w:rsid w:val="00003C82"/>
    <w:rsid w:val="00007C5C"/>
    <w:rsid w:val="0001024F"/>
    <w:rsid w:val="00011B04"/>
    <w:rsid w:val="00014D38"/>
    <w:rsid w:val="00016B3E"/>
    <w:rsid w:val="00017953"/>
    <w:rsid w:val="000201B9"/>
    <w:rsid w:val="0002059E"/>
    <w:rsid w:val="0002194F"/>
    <w:rsid w:val="00021BEE"/>
    <w:rsid w:val="0002425E"/>
    <w:rsid w:val="000258CE"/>
    <w:rsid w:val="000258FC"/>
    <w:rsid w:val="0002604C"/>
    <w:rsid w:val="000264CA"/>
    <w:rsid w:val="00026EE4"/>
    <w:rsid w:val="000305C7"/>
    <w:rsid w:val="00030FF6"/>
    <w:rsid w:val="00031847"/>
    <w:rsid w:val="00032AE7"/>
    <w:rsid w:val="00032F90"/>
    <w:rsid w:val="0003581F"/>
    <w:rsid w:val="0003584F"/>
    <w:rsid w:val="00035AB6"/>
    <w:rsid w:val="00036622"/>
    <w:rsid w:val="000425BA"/>
    <w:rsid w:val="000437DE"/>
    <w:rsid w:val="000458E4"/>
    <w:rsid w:val="00045F42"/>
    <w:rsid w:val="00047632"/>
    <w:rsid w:val="00047901"/>
    <w:rsid w:val="00053254"/>
    <w:rsid w:val="000547A6"/>
    <w:rsid w:val="00054F6E"/>
    <w:rsid w:val="00056D2F"/>
    <w:rsid w:val="00056DCA"/>
    <w:rsid w:val="00057025"/>
    <w:rsid w:val="00057A42"/>
    <w:rsid w:val="000611D0"/>
    <w:rsid w:val="00065353"/>
    <w:rsid w:val="00065CBB"/>
    <w:rsid w:val="00066D71"/>
    <w:rsid w:val="00067842"/>
    <w:rsid w:val="00070288"/>
    <w:rsid w:val="00070325"/>
    <w:rsid w:val="00073489"/>
    <w:rsid w:val="000738A0"/>
    <w:rsid w:val="000743B2"/>
    <w:rsid w:val="0007625D"/>
    <w:rsid w:val="000765BF"/>
    <w:rsid w:val="0007682C"/>
    <w:rsid w:val="00076AA1"/>
    <w:rsid w:val="00076C25"/>
    <w:rsid w:val="00077413"/>
    <w:rsid w:val="000809F9"/>
    <w:rsid w:val="00080C80"/>
    <w:rsid w:val="00084549"/>
    <w:rsid w:val="000856C6"/>
    <w:rsid w:val="00085D17"/>
    <w:rsid w:val="00087132"/>
    <w:rsid w:val="00090635"/>
    <w:rsid w:val="00091A77"/>
    <w:rsid w:val="00091AA9"/>
    <w:rsid w:val="00092103"/>
    <w:rsid w:val="0009238B"/>
    <w:rsid w:val="00092C90"/>
    <w:rsid w:val="00095219"/>
    <w:rsid w:val="0009534B"/>
    <w:rsid w:val="000A1AD4"/>
    <w:rsid w:val="000A33DD"/>
    <w:rsid w:val="000A43FA"/>
    <w:rsid w:val="000A4727"/>
    <w:rsid w:val="000A5B7D"/>
    <w:rsid w:val="000B055E"/>
    <w:rsid w:val="000B0561"/>
    <w:rsid w:val="000B0C37"/>
    <w:rsid w:val="000B16FA"/>
    <w:rsid w:val="000B1FE2"/>
    <w:rsid w:val="000B380C"/>
    <w:rsid w:val="000B475C"/>
    <w:rsid w:val="000B516F"/>
    <w:rsid w:val="000B51C6"/>
    <w:rsid w:val="000C0045"/>
    <w:rsid w:val="000C2A11"/>
    <w:rsid w:val="000C3AAD"/>
    <w:rsid w:val="000C5C37"/>
    <w:rsid w:val="000C6A81"/>
    <w:rsid w:val="000D02CD"/>
    <w:rsid w:val="000D0435"/>
    <w:rsid w:val="000D068B"/>
    <w:rsid w:val="000D3969"/>
    <w:rsid w:val="000D3CEA"/>
    <w:rsid w:val="000D447B"/>
    <w:rsid w:val="000D4742"/>
    <w:rsid w:val="000D48C7"/>
    <w:rsid w:val="000D5AF5"/>
    <w:rsid w:val="000E220B"/>
    <w:rsid w:val="000E381E"/>
    <w:rsid w:val="000E516F"/>
    <w:rsid w:val="000E5C60"/>
    <w:rsid w:val="000E5F42"/>
    <w:rsid w:val="000E624E"/>
    <w:rsid w:val="000E6701"/>
    <w:rsid w:val="000E6E5C"/>
    <w:rsid w:val="000E7A52"/>
    <w:rsid w:val="000F0204"/>
    <w:rsid w:val="000F0AF7"/>
    <w:rsid w:val="000F1930"/>
    <w:rsid w:val="000F285D"/>
    <w:rsid w:val="000F32B2"/>
    <w:rsid w:val="000F412D"/>
    <w:rsid w:val="000F4211"/>
    <w:rsid w:val="000F60F3"/>
    <w:rsid w:val="000F6761"/>
    <w:rsid w:val="000F77FB"/>
    <w:rsid w:val="000F78ED"/>
    <w:rsid w:val="00100151"/>
    <w:rsid w:val="00100627"/>
    <w:rsid w:val="001006E7"/>
    <w:rsid w:val="00100991"/>
    <w:rsid w:val="001018FF"/>
    <w:rsid w:val="00101C52"/>
    <w:rsid w:val="00101C98"/>
    <w:rsid w:val="00105714"/>
    <w:rsid w:val="0011036F"/>
    <w:rsid w:val="00110D00"/>
    <w:rsid w:val="00112167"/>
    <w:rsid w:val="001128D5"/>
    <w:rsid w:val="00113908"/>
    <w:rsid w:val="00114074"/>
    <w:rsid w:val="001151C8"/>
    <w:rsid w:val="00115351"/>
    <w:rsid w:val="001155FA"/>
    <w:rsid w:val="00117C5A"/>
    <w:rsid w:val="0012046A"/>
    <w:rsid w:val="00121EA6"/>
    <w:rsid w:val="00123033"/>
    <w:rsid w:val="001244CB"/>
    <w:rsid w:val="00125104"/>
    <w:rsid w:val="00125899"/>
    <w:rsid w:val="00125D2B"/>
    <w:rsid w:val="00126339"/>
    <w:rsid w:val="00130D5F"/>
    <w:rsid w:val="00130E7A"/>
    <w:rsid w:val="00133142"/>
    <w:rsid w:val="0013387E"/>
    <w:rsid w:val="00133B1A"/>
    <w:rsid w:val="001345CD"/>
    <w:rsid w:val="00134CA7"/>
    <w:rsid w:val="00136BE8"/>
    <w:rsid w:val="00140634"/>
    <w:rsid w:val="0014105D"/>
    <w:rsid w:val="00141507"/>
    <w:rsid w:val="00141B61"/>
    <w:rsid w:val="00141FCE"/>
    <w:rsid w:val="001422CE"/>
    <w:rsid w:val="00142C0A"/>
    <w:rsid w:val="00143F89"/>
    <w:rsid w:val="00144D08"/>
    <w:rsid w:val="001454B5"/>
    <w:rsid w:val="00146B02"/>
    <w:rsid w:val="0014735E"/>
    <w:rsid w:val="00147EC3"/>
    <w:rsid w:val="00151FF0"/>
    <w:rsid w:val="00154346"/>
    <w:rsid w:val="00155B9A"/>
    <w:rsid w:val="00155E09"/>
    <w:rsid w:val="001561AF"/>
    <w:rsid w:val="00156685"/>
    <w:rsid w:val="00156B99"/>
    <w:rsid w:val="00156BCD"/>
    <w:rsid w:val="00156E08"/>
    <w:rsid w:val="00156F19"/>
    <w:rsid w:val="0015738D"/>
    <w:rsid w:val="00161D2F"/>
    <w:rsid w:val="001625F5"/>
    <w:rsid w:val="001636B4"/>
    <w:rsid w:val="001637A5"/>
    <w:rsid w:val="00165847"/>
    <w:rsid w:val="00166BB3"/>
    <w:rsid w:val="00166C69"/>
    <w:rsid w:val="00167DE7"/>
    <w:rsid w:val="00173584"/>
    <w:rsid w:val="001748AB"/>
    <w:rsid w:val="00174B9D"/>
    <w:rsid w:val="00176186"/>
    <w:rsid w:val="001768DD"/>
    <w:rsid w:val="001775B0"/>
    <w:rsid w:val="00180220"/>
    <w:rsid w:val="00180279"/>
    <w:rsid w:val="00180CAC"/>
    <w:rsid w:val="0018419B"/>
    <w:rsid w:val="00185560"/>
    <w:rsid w:val="001860BC"/>
    <w:rsid w:val="00187866"/>
    <w:rsid w:val="001911D3"/>
    <w:rsid w:val="001916B8"/>
    <w:rsid w:val="0019261E"/>
    <w:rsid w:val="00193BF6"/>
    <w:rsid w:val="00195EEB"/>
    <w:rsid w:val="00196A80"/>
    <w:rsid w:val="00197AA7"/>
    <w:rsid w:val="00197B50"/>
    <w:rsid w:val="00197CAD"/>
    <w:rsid w:val="001A36B7"/>
    <w:rsid w:val="001A3965"/>
    <w:rsid w:val="001A4652"/>
    <w:rsid w:val="001A5771"/>
    <w:rsid w:val="001A7799"/>
    <w:rsid w:val="001A78C1"/>
    <w:rsid w:val="001A7B12"/>
    <w:rsid w:val="001B0458"/>
    <w:rsid w:val="001C07C9"/>
    <w:rsid w:val="001C1A37"/>
    <w:rsid w:val="001C24E6"/>
    <w:rsid w:val="001C253F"/>
    <w:rsid w:val="001C25FD"/>
    <w:rsid w:val="001C31D1"/>
    <w:rsid w:val="001C4B7B"/>
    <w:rsid w:val="001C5EDB"/>
    <w:rsid w:val="001C60F0"/>
    <w:rsid w:val="001C6AC5"/>
    <w:rsid w:val="001C7627"/>
    <w:rsid w:val="001C784D"/>
    <w:rsid w:val="001D057C"/>
    <w:rsid w:val="001D08B5"/>
    <w:rsid w:val="001D2197"/>
    <w:rsid w:val="001D34D7"/>
    <w:rsid w:val="001D3CDA"/>
    <w:rsid w:val="001D4412"/>
    <w:rsid w:val="001D51A4"/>
    <w:rsid w:val="001D58CA"/>
    <w:rsid w:val="001E0C93"/>
    <w:rsid w:val="001E152F"/>
    <w:rsid w:val="001E2AAF"/>
    <w:rsid w:val="001E6F96"/>
    <w:rsid w:val="001F0024"/>
    <w:rsid w:val="001F06FB"/>
    <w:rsid w:val="001F0B03"/>
    <w:rsid w:val="001F2298"/>
    <w:rsid w:val="001F2787"/>
    <w:rsid w:val="001F2F2C"/>
    <w:rsid w:val="001F41B3"/>
    <w:rsid w:val="001F42E3"/>
    <w:rsid w:val="001F44F7"/>
    <w:rsid w:val="001F4914"/>
    <w:rsid w:val="002010F2"/>
    <w:rsid w:val="00201353"/>
    <w:rsid w:val="00201DAC"/>
    <w:rsid w:val="00202CCC"/>
    <w:rsid w:val="00203E48"/>
    <w:rsid w:val="002043B5"/>
    <w:rsid w:val="0020460F"/>
    <w:rsid w:val="00205451"/>
    <w:rsid w:val="00206B7B"/>
    <w:rsid w:val="0020736D"/>
    <w:rsid w:val="00207A96"/>
    <w:rsid w:val="00210BF8"/>
    <w:rsid w:val="00210DEC"/>
    <w:rsid w:val="002124B4"/>
    <w:rsid w:val="0021267E"/>
    <w:rsid w:val="00213C4F"/>
    <w:rsid w:val="00214841"/>
    <w:rsid w:val="00214CE1"/>
    <w:rsid w:val="00215AA0"/>
    <w:rsid w:val="0021651C"/>
    <w:rsid w:val="002174B7"/>
    <w:rsid w:val="00217DC0"/>
    <w:rsid w:val="00221BDD"/>
    <w:rsid w:val="00222602"/>
    <w:rsid w:val="00222D77"/>
    <w:rsid w:val="00223734"/>
    <w:rsid w:val="00223796"/>
    <w:rsid w:val="002239A8"/>
    <w:rsid w:val="00224D7F"/>
    <w:rsid w:val="00225587"/>
    <w:rsid w:val="0022652F"/>
    <w:rsid w:val="00226956"/>
    <w:rsid w:val="00230F70"/>
    <w:rsid w:val="00231EFE"/>
    <w:rsid w:val="0023243D"/>
    <w:rsid w:val="002335B6"/>
    <w:rsid w:val="00234B7C"/>
    <w:rsid w:val="002370E3"/>
    <w:rsid w:val="00237F5C"/>
    <w:rsid w:val="00241936"/>
    <w:rsid w:val="0024196F"/>
    <w:rsid w:val="00242655"/>
    <w:rsid w:val="002434D0"/>
    <w:rsid w:val="00246B3F"/>
    <w:rsid w:val="00246E8C"/>
    <w:rsid w:val="002476BC"/>
    <w:rsid w:val="00247C03"/>
    <w:rsid w:val="00247D2B"/>
    <w:rsid w:val="00250685"/>
    <w:rsid w:val="0025320E"/>
    <w:rsid w:val="00253C10"/>
    <w:rsid w:val="0025438D"/>
    <w:rsid w:val="00254AC5"/>
    <w:rsid w:val="00254CC1"/>
    <w:rsid w:val="00254D1A"/>
    <w:rsid w:val="002555CE"/>
    <w:rsid w:val="00255F41"/>
    <w:rsid w:val="0025721F"/>
    <w:rsid w:val="00260FF9"/>
    <w:rsid w:val="00261010"/>
    <w:rsid w:val="0026119B"/>
    <w:rsid w:val="00261EA7"/>
    <w:rsid w:val="00263B66"/>
    <w:rsid w:val="00263CD7"/>
    <w:rsid w:val="002656D2"/>
    <w:rsid w:val="00266E3F"/>
    <w:rsid w:val="00266F0F"/>
    <w:rsid w:val="00270271"/>
    <w:rsid w:val="002730ED"/>
    <w:rsid w:val="002751F0"/>
    <w:rsid w:val="002754FE"/>
    <w:rsid w:val="002800AC"/>
    <w:rsid w:val="0028107E"/>
    <w:rsid w:val="00282229"/>
    <w:rsid w:val="00283904"/>
    <w:rsid w:val="00283FA5"/>
    <w:rsid w:val="00284AD3"/>
    <w:rsid w:val="002856EC"/>
    <w:rsid w:val="00286503"/>
    <w:rsid w:val="0029078C"/>
    <w:rsid w:val="002916CB"/>
    <w:rsid w:val="00291C54"/>
    <w:rsid w:val="00293897"/>
    <w:rsid w:val="00294B63"/>
    <w:rsid w:val="00294F57"/>
    <w:rsid w:val="002969E8"/>
    <w:rsid w:val="00296CA5"/>
    <w:rsid w:val="002A5717"/>
    <w:rsid w:val="002A5971"/>
    <w:rsid w:val="002A616E"/>
    <w:rsid w:val="002B00D0"/>
    <w:rsid w:val="002B00DB"/>
    <w:rsid w:val="002B010D"/>
    <w:rsid w:val="002B1321"/>
    <w:rsid w:val="002B2AD7"/>
    <w:rsid w:val="002B3AE9"/>
    <w:rsid w:val="002B3BFA"/>
    <w:rsid w:val="002B52EB"/>
    <w:rsid w:val="002B6F97"/>
    <w:rsid w:val="002B774E"/>
    <w:rsid w:val="002C0DEF"/>
    <w:rsid w:val="002C25FA"/>
    <w:rsid w:val="002C3B6B"/>
    <w:rsid w:val="002C43C6"/>
    <w:rsid w:val="002C7D87"/>
    <w:rsid w:val="002D0E77"/>
    <w:rsid w:val="002D1006"/>
    <w:rsid w:val="002D1063"/>
    <w:rsid w:val="002D15C6"/>
    <w:rsid w:val="002D347C"/>
    <w:rsid w:val="002D4575"/>
    <w:rsid w:val="002D52C8"/>
    <w:rsid w:val="002D5BF2"/>
    <w:rsid w:val="002D767F"/>
    <w:rsid w:val="002E26EE"/>
    <w:rsid w:val="002E2ACE"/>
    <w:rsid w:val="002E34B6"/>
    <w:rsid w:val="002E4314"/>
    <w:rsid w:val="002E51AB"/>
    <w:rsid w:val="002E5AB1"/>
    <w:rsid w:val="002E6FA1"/>
    <w:rsid w:val="002E796E"/>
    <w:rsid w:val="002F0C94"/>
    <w:rsid w:val="002F0E0D"/>
    <w:rsid w:val="002F1B17"/>
    <w:rsid w:val="002F1B41"/>
    <w:rsid w:val="002F3F90"/>
    <w:rsid w:val="002F4863"/>
    <w:rsid w:val="002F730E"/>
    <w:rsid w:val="002F734D"/>
    <w:rsid w:val="00300441"/>
    <w:rsid w:val="00300621"/>
    <w:rsid w:val="00300E52"/>
    <w:rsid w:val="00301F6D"/>
    <w:rsid w:val="003022C7"/>
    <w:rsid w:val="00303FDF"/>
    <w:rsid w:val="00304CF8"/>
    <w:rsid w:val="00304F42"/>
    <w:rsid w:val="0030588E"/>
    <w:rsid w:val="0030699C"/>
    <w:rsid w:val="00307EA8"/>
    <w:rsid w:val="003109CF"/>
    <w:rsid w:val="00311873"/>
    <w:rsid w:val="00311952"/>
    <w:rsid w:val="003120B3"/>
    <w:rsid w:val="00313726"/>
    <w:rsid w:val="00314F8A"/>
    <w:rsid w:val="0031565F"/>
    <w:rsid w:val="0031603B"/>
    <w:rsid w:val="00320BAE"/>
    <w:rsid w:val="0032121D"/>
    <w:rsid w:val="003218CF"/>
    <w:rsid w:val="00321CEE"/>
    <w:rsid w:val="003232B3"/>
    <w:rsid w:val="00325FCB"/>
    <w:rsid w:val="00326A99"/>
    <w:rsid w:val="003276DD"/>
    <w:rsid w:val="003347C9"/>
    <w:rsid w:val="00335579"/>
    <w:rsid w:val="003366EF"/>
    <w:rsid w:val="00336A87"/>
    <w:rsid w:val="00336D90"/>
    <w:rsid w:val="003370DA"/>
    <w:rsid w:val="00337E4F"/>
    <w:rsid w:val="003409F5"/>
    <w:rsid w:val="003412D1"/>
    <w:rsid w:val="00342013"/>
    <w:rsid w:val="0034254A"/>
    <w:rsid w:val="00344504"/>
    <w:rsid w:val="00344E22"/>
    <w:rsid w:val="0034523C"/>
    <w:rsid w:val="00346212"/>
    <w:rsid w:val="00346C4F"/>
    <w:rsid w:val="00346C53"/>
    <w:rsid w:val="00350A10"/>
    <w:rsid w:val="003548D1"/>
    <w:rsid w:val="00355E81"/>
    <w:rsid w:val="00356202"/>
    <w:rsid w:val="003563DD"/>
    <w:rsid w:val="00356A06"/>
    <w:rsid w:val="0035723A"/>
    <w:rsid w:val="00357CBF"/>
    <w:rsid w:val="00360A95"/>
    <w:rsid w:val="00360BA0"/>
    <w:rsid w:val="00362D74"/>
    <w:rsid w:val="00362E44"/>
    <w:rsid w:val="003635F5"/>
    <w:rsid w:val="00364B41"/>
    <w:rsid w:val="0036662C"/>
    <w:rsid w:val="00366825"/>
    <w:rsid w:val="00370340"/>
    <w:rsid w:val="00373C4A"/>
    <w:rsid w:val="00373DB1"/>
    <w:rsid w:val="003752E7"/>
    <w:rsid w:val="0037606F"/>
    <w:rsid w:val="00376A52"/>
    <w:rsid w:val="00376D56"/>
    <w:rsid w:val="0037719E"/>
    <w:rsid w:val="0037795A"/>
    <w:rsid w:val="003804FC"/>
    <w:rsid w:val="003826A3"/>
    <w:rsid w:val="00382754"/>
    <w:rsid w:val="00382FB9"/>
    <w:rsid w:val="00384B6E"/>
    <w:rsid w:val="00385978"/>
    <w:rsid w:val="0038683D"/>
    <w:rsid w:val="00386850"/>
    <w:rsid w:val="00386E4B"/>
    <w:rsid w:val="00390ACF"/>
    <w:rsid w:val="00390F6D"/>
    <w:rsid w:val="003913D8"/>
    <w:rsid w:val="003933AE"/>
    <w:rsid w:val="0039628C"/>
    <w:rsid w:val="003965B6"/>
    <w:rsid w:val="00397A0F"/>
    <w:rsid w:val="003A0885"/>
    <w:rsid w:val="003A0B8B"/>
    <w:rsid w:val="003A0F73"/>
    <w:rsid w:val="003A1A6F"/>
    <w:rsid w:val="003A1B10"/>
    <w:rsid w:val="003A3570"/>
    <w:rsid w:val="003A36D1"/>
    <w:rsid w:val="003A4DDD"/>
    <w:rsid w:val="003A4E74"/>
    <w:rsid w:val="003A6A7E"/>
    <w:rsid w:val="003A6F81"/>
    <w:rsid w:val="003B136D"/>
    <w:rsid w:val="003B1835"/>
    <w:rsid w:val="003B1F7A"/>
    <w:rsid w:val="003B268B"/>
    <w:rsid w:val="003B3769"/>
    <w:rsid w:val="003B37DF"/>
    <w:rsid w:val="003B411E"/>
    <w:rsid w:val="003B5143"/>
    <w:rsid w:val="003B6755"/>
    <w:rsid w:val="003C0166"/>
    <w:rsid w:val="003C0760"/>
    <w:rsid w:val="003C0916"/>
    <w:rsid w:val="003C1DEA"/>
    <w:rsid w:val="003C2955"/>
    <w:rsid w:val="003C4AA5"/>
    <w:rsid w:val="003C4D2B"/>
    <w:rsid w:val="003C4D45"/>
    <w:rsid w:val="003C5B1D"/>
    <w:rsid w:val="003C5C94"/>
    <w:rsid w:val="003C5E38"/>
    <w:rsid w:val="003C7107"/>
    <w:rsid w:val="003C7D67"/>
    <w:rsid w:val="003C7D97"/>
    <w:rsid w:val="003D0290"/>
    <w:rsid w:val="003D06AC"/>
    <w:rsid w:val="003D15B7"/>
    <w:rsid w:val="003D15B8"/>
    <w:rsid w:val="003D1EB9"/>
    <w:rsid w:val="003D31BD"/>
    <w:rsid w:val="003D382B"/>
    <w:rsid w:val="003D38A0"/>
    <w:rsid w:val="003D3E13"/>
    <w:rsid w:val="003D42CA"/>
    <w:rsid w:val="003D726E"/>
    <w:rsid w:val="003E02F1"/>
    <w:rsid w:val="003E15F9"/>
    <w:rsid w:val="003E2118"/>
    <w:rsid w:val="003E2C06"/>
    <w:rsid w:val="003E3BE9"/>
    <w:rsid w:val="003E66E9"/>
    <w:rsid w:val="003E6BCE"/>
    <w:rsid w:val="003F0EA7"/>
    <w:rsid w:val="003F14BB"/>
    <w:rsid w:val="003F18E7"/>
    <w:rsid w:val="003F42E6"/>
    <w:rsid w:val="003F5DF6"/>
    <w:rsid w:val="003F6D4A"/>
    <w:rsid w:val="003F79E0"/>
    <w:rsid w:val="00400055"/>
    <w:rsid w:val="00400851"/>
    <w:rsid w:val="004016B3"/>
    <w:rsid w:val="004028B6"/>
    <w:rsid w:val="00403D0F"/>
    <w:rsid w:val="004040C3"/>
    <w:rsid w:val="00404DE3"/>
    <w:rsid w:val="00405418"/>
    <w:rsid w:val="00407257"/>
    <w:rsid w:val="00410EEE"/>
    <w:rsid w:val="004116B7"/>
    <w:rsid w:val="00411AF3"/>
    <w:rsid w:val="00413A75"/>
    <w:rsid w:val="00414B40"/>
    <w:rsid w:val="00415C6A"/>
    <w:rsid w:val="004162CA"/>
    <w:rsid w:val="00417141"/>
    <w:rsid w:val="00417934"/>
    <w:rsid w:val="00423568"/>
    <w:rsid w:val="004246B3"/>
    <w:rsid w:val="00426BC1"/>
    <w:rsid w:val="00431638"/>
    <w:rsid w:val="00431CA1"/>
    <w:rsid w:val="004330A1"/>
    <w:rsid w:val="00433692"/>
    <w:rsid w:val="00435721"/>
    <w:rsid w:val="004373E5"/>
    <w:rsid w:val="00437A99"/>
    <w:rsid w:val="00441BDD"/>
    <w:rsid w:val="004437BA"/>
    <w:rsid w:val="00443CD9"/>
    <w:rsid w:val="00444C18"/>
    <w:rsid w:val="0044562B"/>
    <w:rsid w:val="00445651"/>
    <w:rsid w:val="00445D64"/>
    <w:rsid w:val="0044671C"/>
    <w:rsid w:val="004507D9"/>
    <w:rsid w:val="00450AC7"/>
    <w:rsid w:val="0045142B"/>
    <w:rsid w:val="004514AA"/>
    <w:rsid w:val="004523D4"/>
    <w:rsid w:val="004526EF"/>
    <w:rsid w:val="00454663"/>
    <w:rsid w:val="00455033"/>
    <w:rsid w:val="004569EC"/>
    <w:rsid w:val="00457B00"/>
    <w:rsid w:val="00461C32"/>
    <w:rsid w:val="004633F7"/>
    <w:rsid w:val="00463485"/>
    <w:rsid w:val="00463C29"/>
    <w:rsid w:val="004649E3"/>
    <w:rsid w:val="00464D56"/>
    <w:rsid w:val="004655D7"/>
    <w:rsid w:val="00466BF0"/>
    <w:rsid w:val="00466F31"/>
    <w:rsid w:val="00467896"/>
    <w:rsid w:val="00467CE5"/>
    <w:rsid w:val="00470556"/>
    <w:rsid w:val="0047088D"/>
    <w:rsid w:val="0047244D"/>
    <w:rsid w:val="00472638"/>
    <w:rsid w:val="00473A6E"/>
    <w:rsid w:val="00474886"/>
    <w:rsid w:val="00474A91"/>
    <w:rsid w:val="00474ECB"/>
    <w:rsid w:val="00476C6E"/>
    <w:rsid w:val="00481878"/>
    <w:rsid w:val="004822D8"/>
    <w:rsid w:val="00482C04"/>
    <w:rsid w:val="00482C3A"/>
    <w:rsid w:val="00484C18"/>
    <w:rsid w:val="00485212"/>
    <w:rsid w:val="004859C3"/>
    <w:rsid w:val="00494B18"/>
    <w:rsid w:val="00495BD5"/>
    <w:rsid w:val="004A1647"/>
    <w:rsid w:val="004A2CCC"/>
    <w:rsid w:val="004A35D0"/>
    <w:rsid w:val="004A35E5"/>
    <w:rsid w:val="004A3D22"/>
    <w:rsid w:val="004A4B10"/>
    <w:rsid w:val="004A4FCB"/>
    <w:rsid w:val="004A5FF3"/>
    <w:rsid w:val="004B2ED2"/>
    <w:rsid w:val="004B35AF"/>
    <w:rsid w:val="004B35FD"/>
    <w:rsid w:val="004B41FF"/>
    <w:rsid w:val="004B642D"/>
    <w:rsid w:val="004B7779"/>
    <w:rsid w:val="004C0114"/>
    <w:rsid w:val="004C1A96"/>
    <w:rsid w:val="004C25E2"/>
    <w:rsid w:val="004C267E"/>
    <w:rsid w:val="004C4123"/>
    <w:rsid w:val="004C573B"/>
    <w:rsid w:val="004C594B"/>
    <w:rsid w:val="004C6322"/>
    <w:rsid w:val="004C733E"/>
    <w:rsid w:val="004C7992"/>
    <w:rsid w:val="004D0CDC"/>
    <w:rsid w:val="004D21E2"/>
    <w:rsid w:val="004D37FA"/>
    <w:rsid w:val="004D3B6E"/>
    <w:rsid w:val="004D79AA"/>
    <w:rsid w:val="004D7F64"/>
    <w:rsid w:val="004E0A79"/>
    <w:rsid w:val="004E1134"/>
    <w:rsid w:val="004E14B1"/>
    <w:rsid w:val="004E2D50"/>
    <w:rsid w:val="004E2EBD"/>
    <w:rsid w:val="004E33F6"/>
    <w:rsid w:val="004E3F85"/>
    <w:rsid w:val="004E6A2C"/>
    <w:rsid w:val="004F06E5"/>
    <w:rsid w:val="004F2528"/>
    <w:rsid w:val="004F2B28"/>
    <w:rsid w:val="004F2F32"/>
    <w:rsid w:val="004F60FD"/>
    <w:rsid w:val="004F63F8"/>
    <w:rsid w:val="004F64CA"/>
    <w:rsid w:val="004F660E"/>
    <w:rsid w:val="004F6CA1"/>
    <w:rsid w:val="004F7AB6"/>
    <w:rsid w:val="004F7F76"/>
    <w:rsid w:val="00501A6A"/>
    <w:rsid w:val="00502BF4"/>
    <w:rsid w:val="00502C08"/>
    <w:rsid w:val="00503018"/>
    <w:rsid w:val="0050523B"/>
    <w:rsid w:val="00505DD6"/>
    <w:rsid w:val="00505F74"/>
    <w:rsid w:val="00506424"/>
    <w:rsid w:val="00507A35"/>
    <w:rsid w:val="005104FA"/>
    <w:rsid w:val="00510B49"/>
    <w:rsid w:val="005110D0"/>
    <w:rsid w:val="00511291"/>
    <w:rsid w:val="00512378"/>
    <w:rsid w:val="00513528"/>
    <w:rsid w:val="00514647"/>
    <w:rsid w:val="00514B5D"/>
    <w:rsid w:val="00514F74"/>
    <w:rsid w:val="00515187"/>
    <w:rsid w:val="00515FE0"/>
    <w:rsid w:val="0051627F"/>
    <w:rsid w:val="0052129F"/>
    <w:rsid w:val="00522246"/>
    <w:rsid w:val="005240AB"/>
    <w:rsid w:val="0052473A"/>
    <w:rsid w:val="0052587B"/>
    <w:rsid w:val="00526694"/>
    <w:rsid w:val="00530A36"/>
    <w:rsid w:val="0053101F"/>
    <w:rsid w:val="00531434"/>
    <w:rsid w:val="0053221B"/>
    <w:rsid w:val="0053300C"/>
    <w:rsid w:val="0053309B"/>
    <w:rsid w:val="0053378B"/>
    <w:rsid w:val="00534DCE"/>
    <w:rsid w:val="005363E5"/>
    <w:rsid w:val="005405EC"/>
    <w:rsid w:val="00542BE6"/>
    <w:rsid w:val="005433B9"/>
    <w:rsid w:val="00543DEA"/>
    <w:rsid w:val="00544D64"/>
    <w:rsid w:val="00545FFB"/>
    <w:rsid w:val="00547974"/>
    <w:rsid w:val="0055025B"/>
    <w:rsid w:val="005512C8"/>
    <w:rsid w:val="005521DA"/>
    <w:rsid w:val="00553CA7"/>
    <w:rsid w:val="00555E00"/>
    <w:rsid w:val="005568D6"/>
    <w:rsid w:val="00556B22"/>
    <w:rsid w:val="00557D43"/>
    <w:rsid w:val="00557D48"/>
    <w:rsid w:val="00560096"/>
    <w:rsid w:val="005616C7"/>
    <w:rsid w:val="005625C4"/>
    <w:rsid w:val="00562615"/>
    <w:rsid w:val="005626C8"/>
    <w:rsid w:val="005637AC"/>
    <w:rsid w:val="0056429F"/>
    <w:rsid w:val="0056440A"/>
    <w:rsid w:val="00564674"/>
    <w:rsid w:val="005659B1"/>
    <w:rsid w:val="005672C0"/>
    <w:rsid w:val="00567827"/>
    <w:rsid w:val="005708CC"/>
    <w:rsid w:val="00571AAD"/>
    <w:rsid w:val="0057255A"/>
    <w:rsid w:val="00572ED1"/>
    <w:rsid w:val="00573B3F"/>
    <w:rsid w:val="00574A72"/>
    <w:rsid w:val="00574D78"/>
    <w:rsid w:val="005760F8"/>
    <w:rsid w:val="00582610"/>
    <w:rsid w:val="00582B96"/>
    <w:rsid w:val="00583890"/>
    <w:rsid w:val="00586053"/>
    <w:rsid w:val="005864E6"/>
    <w:rsid w:val="00586C7F"/>
    <w:rsid w:val="00587EAB"/>
    <w:rsid w:val="005905CE"/>
    <w:rsid w:val="00590958"/>
    <w:rsid w:val="005946BE"/>
    <w:rsid w:val="00594D02"/>
    <w:rsid w:val="00596ED4"/>
    <w:rsid w:val="00597EDD"/>
    <w:rsid w:val="005A02CF"/>
    <w:rsid w:val="005A2076"/>
    <w:rsid w:val="005A349F"/>
    <w:rsid w:val="005A6169"/>
    <w:rsid w:val="005A66AB"/>
    <w:rsid w:val="005A73AD"/>
    <w:rsid w:val="005A7DA5"/>
    <w:rsid w:val="005B1440"/>
    <w:rsid w:val="005B1CEA"/>
    <w:rsid w:val="005B1E11"/>
    <w:rsid w:val="005B3C8E"/>
    <w:rsid w:val="005B4D3B"/>
    <w:rsid w:val="005B4EBA"/>
    <w:rsid w:val="005B549A"/>
    <w:rsid w:val="005B5C63"/>
    <w:rsid w:val="005B65EE"/>
    <w:rsid w:val="005C18B5"/>
    <w:rsid w:val="005C2A67"/>
    <w:rsid w:val="005C778A"/>
    <w:rsid w:val="005D245C"/>
    <w:rsid w:val="005D26BF"/>
    <w:rsid w:val="005D2B6B"/>
    <w:rsid w:val="005D2E58"/>
    <w:rsid w:val="005D4276"/>
    <w:rsid w:val="005E3C50"/>
    <w:rsid w:val="005E431F"/>
    <w:rsid w:val="005E4350"/>
    <w:rsid w:val="005E58D5"/>
    <w:rsid w:val="005E658D"/>
    <w:rsid w:val="005F04B5"/>
    <w:rsid w:val="005F0761"/>
    <w:rsid w:val="005F107F"/>
    <w:rsid w:val="005F1DA9"/>
    <w:rsid w:val="005F4E60"/>
    <w:rsid w:val="005F6E3E"/>
    <w:rsid w:val="005F7283"/>
    <w:rsid w:val="005F72DD"/>
    <w:rsid w:val="00601BB9"/>
    <w:rsid w:val="0060270D"/>
    <w:rsid w:val="00602FE5"/>
    <w:rsid w:val="00603CCF"/>
    <w:rsid w:val="00605BC8"/>
    <w:rsid w:val="0060736A"/>
    <w:rsid w:val="0060764F"/>
    <w:rsid w:val="006078E5"/>
    <w:rsid w:val="00607BE7"/>
    <w:rsid w:val="00607FA5"/>
    <w:rsid w:val="006109C0"/>
    <w:rsid w:val="0061198E"/>
    <w:rsid w:val="0061233C"/>
    <w:rsid w:val="00613C3E"/>
    <w:rsid w:val="00614AC5"/>
    <w:rsid w:val="00615364"/>
    <w:rsid w:val="00616200"/>
    <w:rsid w:val="006175D6"/>
    <w:rsid w:val="00622A8A"/>
    <w:rsid w:val="00622C58"/>
    <w:rsid w:val="006235A3"/>
    <w:rsid w:val="0062459B"/>
    <w:rsid w:val="00624BF8"/>
    <w:rsid w:val="006254FE"/>
    <w:rsid w:val="006261F0"/>
    <w:rsid w:val="0062680B"/>
    <w:rsid w:val="00627219"/>
    <w:rsid w:val="00631E1C"/>
    <w:rsid w:val="0063229D"/>
    <w:rsid w:val="00633DA5"/>
    <w:rsid w:val="00634AE9"/>
    <w:rsid w:val="006354CE"/>
    <w:rsid w:val="006361C6"/>
    <w:rsid w:val="00636CD8"/>
    <w:rsid w:val="00636DAF"/>
    <w:rsid w:val="006400F8"/>
    <w:rsid w:val="006406DC"/>
    <w:rsid w:val="00642273"/>
    <w:rsid w:val="0064575C"/>
    <w:rsid w:val="0064785E"/>
    <w:rsid w:val="00650AC3"/>
    <w:rsid w:val="006515BD"/>
    <w:rsid w:val="006524F5"/>
    <w:rsid w:val="00654DA7"/>
    <w:rsid w:val="00655625"/>
    <w:rsid w:val="00655EBC"/>
    <w:rsid w:val="0066036D"/>
    <w:rsid w:val="00661B2E"/>
    <w:rsid w:val="00662DBD"/>
    <w:rsid w:val="006658CD"/>
    <w:rsid w:val="006660CE"/>
    <w:rsid w:val="00667810"/>
    <w:rsid w:val="0067087C"/>
    <w:rsid w:val="00670D49"/>
    <w:rsid w:val="00672448"/>
    <w:rsid w:val="006729E3"/>
    <w:rsid w:val="006765C3"/>
    <w:rsid w:val="00684739"/>
    <w:rsid w:val="00684919"/>
    <w:rsid w:val="00684BFD"/>
    <w:rsid w:val="00685D1B"/>
    <w:rsid w:val="006868D1"/>
    <w:rsid w:val="00693BD1"/>
    <w:rsid w:val="006945DE"/>
    <w:rsid w:val="00694848"/>
    <w:rsid w:val="00695742"/>
    <w:rsid w:val="00697C15"/>
    <w:rsid w:val="00697EE7"/>
    <w:rsid w:val="006A0E9D"/>
    <w:rsid w:val="006A3203"/>
    <w:rsid w:val="006A3674"/>
    <w:rsid w:val="006A383A"/>
    <w:rsid w:val="006A4AAB"/>
    <w:rsid w:val="006A4BB4"/>
    <w:rsid w:val="006A4C66"/>
    <w:rsid w:val="006A563E"/>
    <w:rsid w:val="006A596B"/>
    <w:rsid w:val="006A778C"/>
    <w:rsid w:val="006B0FCD"/>
    <w:rsid w:val="006B18CC"/>
    <w:rsid w:val="006B2B78"/>
    <w:rsid w:val="006B33D7"/>
    <w:rsid w:val="006B36FD"/>
    <w:rsid w:val="006B4374"/>
    <w:rsid w:val="006B70A6"/>
    <w:rsid w:val="006C0EBC"/>
    <w:rsid w:val="006C201D"/>
    <w:rsid w:val="006C45A2"/>
    <w:rsid w:val="006C5A32"/>
    <w:rsid w:val="006C7AAC"/>
    <w:rsid w:val="006D004D"/>
    <w:rsid w:val="006D0CAA"/>
    <w:rsid w:val="006D2C39"/>
    <w:rsid w:val="006D3780"/>
    <w:rsid w:val="006D3EEF"/>
    <w:rsid w:val="006D450B"/>
    <w:rsid w:val="006D5922"/>
    <w:rsid w:val="006D69CA"/>
    <w:rsid w:val="006E0A6E"/>
    <w:rsid w:val="006E1576"/>
    <w:rsid w:val="006E2B1B"/>
    <w:rsid w:val="006E37CC"/>
    <w:rsid w:val="006E647D"/>
    <w:rsid w:val="006E6826"/>
    <w:rsid w:val="006E6B0F"/>
    <w:rsid w:val="006E7793"/>
    <w:rsid w:val="006E7C67"/>
    <w:rsid w:val="006F0724"/>
    <w:rsid w:val="006F09E5"/>
    <w:rsid w:val="006F1B77"/>
    <w:rsid w:val="006F21B3"/>
    <w:rsid w:val="006F223B"/>
    <w:rsid w:val="006F2A03"/>
    <w:rsid w:val="006F2B87"/>
    <w:rsid w:val="006F4DA3"/>
    <w:rsid w:val="006F578F"/>
    <w:rsid w:val="006F65E1"/>
    <w:rsid w:val="007001F5"/>
    <w:rsid w:val="0070020B"/>
    <w:rsid w:val="00700AE2"/>
    <w:rsid w:val="007056E8"/>
    <w:rsid w:val="0070588B"/>
    <w:rsid w:val="00705C40"/>
    <w:rsid w:val="00705E8E"/>
    <w:rsid w:val="00706424"/>
    <w:rsid w:val="00706924"/>
    <w:rsid w:val="007118EF"/>
    <w:rsid w:val="00711C74"/>
    <w:rsid w:val="0071235C"/>
    <w:rsid w:val="007126FD"/>
    <w:rsid w:val="00712999"/>
    <w:rsid w:val="007132B4"/>
    <w:rsid w:val="00715AF6"/>
    <w:rsid w:val="00716873"/>
    <w:rsid w:val="00716BD5"/>
    <w:rsid w:val="00717593"/>
    <w:rsid w:val="00720423"/>
    <w:rsid w:val="007217A8"/>
    <w:rsid w:val="00722793"/>
    <w:rsid w:val="0072561B"/>
    <w:rsid w:val="007277AC"/>
    <w:rsid w:val="00731429"/>
    <w:rsid w:val="00731B94"/>
    <w:rsid w:val="00732324"/>
    <w:rsid w:val="0073429F"/>
    <w:rsid w:val="007345A8"/>
    <w:rsid w:val="00735610"/>
    <w:rsid w:val="00735DE2"/>
    <w:rsid w:val="00736D86"/>
    <w:rsid w:val="007405AB"/>
    <w:rsid w:val="00740BE9"/>
    <w:rsid w:val="00740C80"/>
    <w:rsid w:val="00741B04"/>
    <w:rsid w:val="007424A8"/>
    <w:rsid w:val="0074310C"/>
    <w:rsid w:val="00743DE9"/>
    <w:rsid w:val="00747467"/>
    <w:rsid w:val="00747E88"/>
    <w:rsid w:val="00751A26"/>
    <w:rsid w:val="00753465"/>
    <w:rsid w:val="00753EB6"/>
    <w:rsid w:val="00754747"/>
    <w:rsid w:val="007578EB"/>
    <w:rsid w:val="007616A6"/>
    <w:rsid w:val="00763285"/>
    <w:rsid w:val="007632E1"/>
    <w:rsid w:val="00763F89"/>
    <w:rsid w:val="0076444C"/>
    <w:rsid w:val="00764509"/>
    <w:rsid w:val="007654E4"/>
    <w:rsid w:val="00767C64"/>
    <w:rsid w:val="00767C6C"/>
    <w:rsid w:val="00767E0E"/>
    <w:rsid w:val="00767EA6"/>
    <w:rsid w:val="00771EA2"/>
    <w:rsid w:val="00772233"/>
    <w:rsid w:val="007723B5"/>
    <w:rsid w:val="00772793"/>
    <w:rsid w:val="00773D4E"/>
    <w:rsid w:val="00773FB9"/>
    <w:rsid w:val="00776F62"/>
    <w:rsid w:val="007819C1"/>
    <w:rsid w:val="007820AA"/>
    <w:rsid w:val="007833B7"/>
    <w:rsid w:val="00784094"/>
    <w:rsid w:val="00785103"/>
    <w:rsid w:val="007859AE"/>
    <w:rsid w:val="0078656B"/>
    <w:rsid w:val="00787173"/>
    <w:rsid w:val="00793691"/>
    <w:rsid w:val="00795254"/>
    <w:rsid w:val="00795D25"/>
    <w:rsid w:val="0079755F"/>
    <w:rsid w:val="00797D68"/>
    <w:rsid w:val="007A0941"/>
    <w:rsid w:val="007A100D"/>
    <w:rsid w:val="007A14D0"/>
    <w:rsid w:val="007A1E88"/>
    <w:rsid w:val="007A27F1"/>
    <w:rsid w:val="007A2A49"/>
    <w:rsid w:val="007A63B8"/>
    <w:rsid w:val="007B1CF5"/>
    <w:rsid w:val="007B1ED6"/>
    <w:rsid w:val="007B4525"/>
    <w:rsid w:val="007B45C1"/>
    <w:rsid w:val="007B4BF3"/>
    <w:rsid w:val="007B4CF1"/>
    <w:rsid w:val="007B5536"/>
    <w:rsid w:val="007B59F0"/>
    <w:rsid w:val="007B64F3"/>
    <w:rsid w:val="007B6914"/>
    <w:rsid w:val="007B7191"/>
    <w:rsid w:val="007C2066"/>
    <w:rsid w:val="007C2B1A"/>
    <w:rsid w:val="007C5FEA"/>
    <w:rsid w:val="007C7BA3"/>
    <w:rsid w:val="007D5964"/>
    <w:rsid w:val="007D6D26"/>
    <w:rsid w:val="007D7E38"/>
    <w:rsid w:val="007E149E"/>
    <w:rsid w:val="007E1710"/>
    <w:rsid w:val="007E26FB"/>
    <w:rsid w:val="007E4620"/>
    <w:rsid w:val="007E653F"/>
    <w:rsid w:val="007E7D3A"/>
    <w:rsid w:val="007F01C3"/>
    <w:rsid w:val="007F0324"/>
    <w:rsid w:val="007F09F2"/>
    <w:rsid w:val="007F1CAE"/>
    <w:rsid w:val="007F3C00"/>
    <w:rsid w:val="007F4991"/>
    <w:rsid w:val="007F5470"/>
    <w:rsid w:val="007F5DAC"/>
    <w:rsid w:val="007F66AE"/>
    <w:rsid w:val="007F6E23"/>
    <w:rsid w:val="007F6E37"/>
    <w:rsid w:val="007F7721"/>
    <w:rsid w:val="008001CA"/>
    <w:rsid w:val="00800788"/>
    <w:rsid w:val="00801AA4"/>
    <w:rsid w:val="00802209"/>
    <w:rsid w:val="008033CB"/>
    <w:rsid w:val="00803989"/>
    <w:rsid w:val="008056F7"/>
    <w:rsid w:val="00805B03"/>
    <w:rsid w:val="00807307"/>
    <w:rsid w:val="00811180"/>
    <w:rsid w:val="008114EE"/>
    <w:rsid w:val="0081187F"/>
    <w:rsid w:val="00812F11"/>
    <w:rsid w:val="00814AEB"/>
    <w:rsid w:val="00814FD6"/>
    <w:rsid w:val="008152B4"/>
    <w:rsid w:val="008152E5"/>
    <w:rsid w:val="00815E1D"/>
    <w:rsid w:val="00816764"/>
    <w:rsid w:val="008208E2"/>
    <w:rsid w:val="0082204A"/>
    <w:rsid w:val="00822368"/>
    <w:rsid w:val="00825749"/>
    <w:rsid w:val="00825AF2"/>
    <w:rsid w:val="008269F0"/>
    <w:rsid w:val="008303B8"/>
    <w:rsid w:val="00831B4F"/>
    <w:rsid w:val="00832475"/>
    <w:rsid w:val="008327E7"/>
    <w:rsid w:val="00832D65"/>
    <w:rsid w:val="008330F6"/>
    <w:rsid w:val="008356DA"/>
    <w:rsid w:val="0083664F"/>
    <w:rsid w:val="008368C5"/>
    <w:rsid w:val="00836A3E"/>
    <w:rsid w:val="00843C45"/>
    <w:rsid w:val="00845099"/>
    <w:rsid w:val="0084534F"/>
    <w:rsid w:val="0084678E"/>
    <w:rsid w:val="0084690C"/>
    <w:rsid w:val="00850943"/>
    <w:rsid w:val="00853639"/>
    <w:rsid w:val="008601A9"/>
    <w:rsid w:val="0086120E"/>
    <w:rsid w:val="00862391"/>
    <w:rsid w:val="00863C6A"/>
    <w:rsid w:val="00865641"/>
    <w:rsid w:val="0086590E"/>
    <w:rsid w:val="0086652F"/>
    <w:rsid w:val="00870047"/>
    <w:rsid w:val="00871986"/>
    <w:rsid w:val="008725ED"/>
    <w:rsid w:val="00872B4F"/>
    <w:rsid w:val="00873A20"/>
    <w:rsid w:val="00875BBC"/>
    <w:rsid w:val="00877AB3"/>
    <w:rsid w:val="00877F22"/>
    <w:rsid w:val="00882123"/>
    <w:rsid w:val="00882524"/>
    <w:rsid w:val="008847B9"/>
    <w:rsid w:val="00887E4D"/>
    <w:rsid w:val="00890F78"/>
    <w:rsid w:val="00891BD5"/>
    <w:rsid w:val="00893F17"/>
    <w:rsid w:val="00896AA1"/>
    <w:rsid w:val="008A0756"/>
    <w:rsid w:val="008A116E"/>
    <w:rsid w:val="008A1ABD"/>
    <w:rsid w:val="008A2F45"/>
    <w:rsid w:val="008A3232"/>
    <w:rsid w:val="008A3372"/>
    <w:rsid w:val="008A42BF"/>
    <w:rsid w:val="008A49F6"/>
    <w:rsid w:val="008A6C2E"/>
    <w:rsid w:val="008A72F9"/>
    <w:rsid w:val="008B0E95"/>
    <w:rsid w:val="008B1BB0"/>
    <w:rsid w:val="008B1EB2"/>
    <w:rsid w:val="008B2765"/>
    <w:rsid w:val="008B6176"/>
    <w:rsid w:val="008B7250"/>
    <w:rsid w:val="008C1D88"/>
    <w:rsid w:val="008C22D2"/>
    <w:rsid w:val="008C2A8F"/>
    <w:rsid w:val="008C37B0"/>
    <w:rsid w:val="008C4383"/>
    <w:rsid w:val="008C6D7C"/>
    <w:rsid w:val="008C71C5"/>
    <w:rsid w:val="008D0CAC"/>
    <w:rsid w:val="008D1942"/>
    <w:rsid w:val="008D265C"/>
    <w:rsid w:val="008D2FD8"/>
    <w:rsid w:val="008D338C"/>
    <w:rsid w:val="008D4E42"/>
    <w:rsid w:val="008D50A7"/>
    <w:rsid w:val="008D51FE"/>
    <w:rsid w:val="008D5803"/>
    <w:rsid w:val="008D63E9"/>
    <w:rsid w:val="008E0054"/>
    <w:rsid w:val="008E00D9"/>
    <w:rsid w:val="008E0DE7"/>
    <w:rsid w:val="008E146D"/>
    <w:rsid w:val="008E16DF"/>
    <w:rsid w:val="008E17D1"/>
    <w:rsid w:val="008E284F"/>
    <w:rsid w:val="008E2D87"/>
    <w:rsid w:val="008E364A"/>
    <w:rsid w:val="008E47ED"/>
    <w:rsid w:val="008E606B"/>
    <w:rsid w:val="008E6D56"/>
    <w:rsid w:val="008E7DDE"/>
    <w:rsid w:val="008F32E5"/>
    <w:rsid w:val="008F5C38"/>
    <w:rsid w:val="008F631E"/>
    <w:rsid w:val="00900B29"/>
    <w:rsid w:val="00902E1E"/>
    <w:rsid w:val="009031BD"/>
    <w:rsid w:val="00903609"/>
    <w:rsid w:val="0090389F"/>
    <w:rsid w:val="009051DD"/>
    <w:rsid w:val="00907C87"/>
    <w:rsid w:val="00910463"/>
    <w:rsid w:val="00911911"/>
    <w:rsid w:val="00911B5C"/>
    <w:rsid w:val="00913BD3"/>
    <w:rsid w:val="0091449E"/>
    <w:rsid w:val="009156CB"/>
    <w:rsid w:val="009201C7"/>
    <w:rsid w:val="0092158C"/>
    <w:rsid w:val="00921651"/>
    <w:rsid w:val="00924C8B"/>
    <w:rsid w:val="00925BB3"/>
    <w:rsid w:val="00926ADB"/>
    <w:rsid w:val="0093045E"/>
    <w:rsid w:val="00931649"/>
    <w:rsid w:val="0093176F"/>
    <w:rsid w:val="00931CC3"/>
    <w:rsid w:val="00934488"/>
    <w:rsid w:val="00935950"/>
    <w:rsid w:val="0093607D"/>
    <w:rsid w:val="00937E1C"/>
    <w:rsid w:val="00942642"/>
    <w:rsid w:val="0094297C"/>
    <w:rsid w:val="00942C97"/>
    <w:rsid w:val="009441F7"/>
    <w:rsid w:val="00945FCA"/>
    <w:rsid w:val="00946E94"/>
    <w:rsid w:val="00947A4A"/>
    <w:rsid w:val="00947A80"/>
    <w:rsid w:val="00947D31"/>
    <w:rsid w:val="00950FFE"/>
    <w:rsid w:val="0095260D"/>
    <w:rsid w:val="00952937"/>
    <w:rsid w:val="009548BA"/>
    <w:rsid w:val="00960C13"/>
    <w:rsid w:val="00962499"/>
    <w:rsid w:val="009635B3"/>
    <w:rsid w:val="0096414E"/>
    <w:rsid w:val="00965819"/>
    <w:rsid w:val="00965895"/>
    <w:rsid w:val="00967F3A"/>
    <w:rsid w:val="00970824"/>
    <w:rsid w:val="0097095E"/>
    <w:rsid w:val="009726CD"/>
    <w:rsid w:val="00972E16"/>
    <w:rsid w:val="00973C0D"/>
    <w:rsid w:val="009740C5"/>
    <w:rsid w:val="00974ACF"/>
    <w:rsid w:val="00975DF6"/>
    <w:rsid w:val="00976FA1"/>
    <w:rsid w:val="00980AA8"/>
    <w:rsid w:val="00980E5D"/>
    <w:rsid w:val="009810A2"/>
    <w:rsid w:val="009813F3"/>
    <w:rsid w:val="00982DC5"/>
    <w:rsid w:val="009839D3"/>
    <w:rsid w:val="009839DC"/>
    <w:rsid w:val="00984888"/>
    <w:rsid w:val="00986FE3"/>
    <w:rsid w:val="00990DB2"/>
    <w:rsid w:val="00993856"/>
    <w:rsid w:val="00994B40"/>
    <w:rsid w:val="00994D32"/>
    <w:rsid w:val="00995FA3"/>
    <w:rsid w:val="00996312"/>
    <w:rsid w:val="00996A4D"/>
    <w:rsid w:val="00996D68"/>
    <w:rsid w:val="009A0A1A"/>
    <w:rsid w:val="009A1626"/>
    <w:rsid w:val="009A20CF"/>
    <w:rsid w:val="009A2316"/>
    <w:rsid w:val="009A36B0"/>
    <w:rsid w:val="009A3A30"/>
    <w:rsid w:val="009A401D"/>
    <w:rsid w:val="009A42AB"/>
    <w:rsid w:val="009A5F67"/>
    <w:rsid w:val="009A75CA"/>
    <w:rsid w:val="009A7876"/>
    <w:rsid w:val="009A79EA"/>
    <w:rsid w:val="009A7DED"/>
    <w:rsid w:val="009B0138"/>
    <w:rsid w:val="009B0617"/>
    <w:rsid w:val="009B18A4"/>
    <w:rsid w:val="009B3CC4"/>
    <w:rsid w:val="009B3D63"/>
    <w:rsid w:val="009B4D91"/>
    <w:rsid w:val="009B58A5"/>
    <w:rsid w:val="009B5BA4"/>
    <w:rsid w:val="009B6770"/>
    <w:rsid w:val="009B6A72"/>
    <w:rsid w:val="009B72DE"/>
    <w:rsid w:val="009B7786"/>
    <w:rsid w:val="009B7A45"/>
    <w:rsid w:val="009C4C9E"/>
    <w:rsid w:val="009C5250"/>
    <w:rsid w:val="009C56E3"/>
    <w:rsid w:val="009C5ADE"/>
    <w:rsid w:val="009C6641"/>
    <w:rsid w:val="009D4392"/>
    <w:rsid w:val="009D4A4F"/>
    <w:rsid w:val="009D4F76"/>
    <w:rsid w:val="009D5509"/>
    <w:rsid w:val="009E0BE6"/>
    <w:rsid w:val="009E0D4C"/>
    <w:rsid w:val="009E129C"/>
    <w:rsid w:val="009E159B"/>
    <w:rsid w:val="009E36B9"/>
    <w:rsid w:val="009E385B"/>
    <w:rsid w:val="009E3EE4"/>
    <w:rsid w:val="009E3F6A"/>
    <w:rsid w:val="009E477E"/>
    <w:rsid w:val="009E47A5"/>
    <w:rsid w:val="009F0670"/>
    <w:rsid w:val="009F2434"/>
    <w:rsid w:val="009F3900"/>
    <w:rsid w:val="009F5519"/>
    <w:rsid w:val="009F6134"/>
    <w:rsid w:val="00A002FD"/>
    <w:rsid w:val="00A019DE"/>
    <w:rsid w:val="00A02572"/>
    <w:rsid w:val="00A0269D"/>
    <w:rsid w:val="00A06A65"/>
    <w:rsid w:val="00A11290"/>
    <w:rsid w:val="00A112C3"/>
    <w:rsid w:val="00A143CB"/>
    <w:rsid w:val="00A15CC7"/>
    <w:rsid w:val="00A1608F"/>
    <w:rsid w:val="00A16AEC"/>
    <w:rsid w:val="00A176FC"/>
    <w:rsid w:val="00A17B52"/>
    <w:rsid w:val="00A20DCD"/>
    <w:rsid w:val="00A22E12"/>
    <w:rsid w:val="00A24DCC"/>
    <w:rsid w:val="00A257B1"/>
    <w:rsid w:val="00A27B6C"/>
    <w:rsid w:val="00A3026C"/>
    <w:rsid w:val="00A306BB"/>
    <w:rsid w:val="00A3355A"/>
    <w:rsid w:val="00A33B8A"/>
    <w:rsid w:val="00A33D61"/>
    <w:rsid w:val="00A345A5"/>
    <w:rsid w:val="00A34D89"/>
    <w:rsid w:val="00A36DDF"/>
    <w:rsid w:val="00A40952"/>
    <w:rsid w:val="00A4118D"/>
    <w:rsid w:val="00A41706"/>
    <w:rsid w:val="00A42E4F"/>
    <w:rsid w:val="00A433C6"/>
    <w:rsid w:val="00A46560"/>
    <w:rsid w:val="00A47237"/>
    <w:rsid w:val="00A52099"/>
    <w:rsid w:val="00A52157"/>
    <w:rsid w:val="00A53D7E"/>
    <w:rsid w:val="00A54575"/>
    <w:rsid w:val="00A55FDC"/>
    <w:rsid w:val="00A5679F"/>
    <w:rsid w:val="00A5712B"/>
    <w:rsid w:val="00A6032A"/>
    <w:rsid w:val="00A60BBF"/>
    <w:rsid w:val="00A64841"/>
    <w:rsid w:val="00A64B77"/>
    <w:rsid w:val="00A6519A"/>
    <w:rsid w:val="00A66213"/>
    <w:rsid w:val="00A6794C"/>
    <w:rsid w:val="00A67ACB"/>
    <w:rsid w:val="00A7010F"/>
    <w:rsid w:val="00A729E1"/>
    <w:rsid w:val="00A72E4F"/>
    <w:rsid w:val="00A7543C"/>
    <w:rsid w:val="00A75C13"/>
    <w:rsid w:val="00A775BC"/>
    <w:rsid w:val="00A81A52"/>
    <w:rsid w:val="00A830C0"/>
    <w:rsid w:val="00A83155"/>
    <w:rsid w:val="00A83BFB"/>
    <w:rsid w:val="00A844C5"/>
    <w:rsid w:val="00A8678F"/>
    <w:rsid w:val="00A86EC0"/>
    <w:rsid w:val="00A91E76"/>
    <w:rsid w:val="00A9200C"/>
    <w:rsid w:val="00A928C7"/>
    <w:rsid w:val="00A9312C"/>
    <w:rsid w:val="00A93ECB"/>
    <w:rsid w:val="00A94525"/>
    <w:rsid w:val="00A9475F"/>
    <w:rsid w:val="00A94830"/>
    <w:rsid w:val="00A94C7D"/>
    <w:rsid w:val="00A95ABF"/>
    <w:rsid w:val="00A967E4"/>
    <w:rsid w:val="00A97CDD"/>
    <w:rsid w:val="00AA1181"/>
    <w:rsid w:val="00AA1A1D"/>
    <w:rsid w:val="00AA1C96"/>
    <w:rsid w:val="00AA4F7B"/>
    <w:rsid w:val="00AA54A5"/>
    <w:rsid w:val="00AB0BDA"/>
    <w:rsid w:val="00AB10CA"/>
    <w:rsid w:val="00AB18FB"/>
    <w:rsid w:val="00AB1AC0"/>
    <w:rsid w:val="00AB4EEE"/>
    <w:rsid w:val="00AB4FEB"/>
    <w:rsid w:val="00AB67B4"/>
    <w:rsid w:val="00AC1017"/>
    <w:rsid w:val="00AC1661"/>
    <w:rsid w:val="00AC1A71"/>
    <w:rsid w:val="00AC34BF"/>
    <w:rsid w:val="00AC4068"/>
    <w:rsid w:val="00AC4A01"/>
    <w:rsid w:val="00AC600B"/>
    <w:rsid w:val="00AC6E3E"/>
    <w:rsid w:val="00AD0334"/>
    <w:rsid w:val="00AD0F67"/>
    <w:rsid w:val="00AD1393"/>
    <w:rsid w:val="00AD54BF"/>
    <w:rsid w:val="00AD662E"/>
    <w:rsid w:val="00AD6DC3"/>
    <w:rsid w:val="00AD7A9C"/>
    <w:rsid w:val="00AE04CB"/>
    <w:rsid w:val="00AE1004"/>
    <w:rsid w:val="00AE1B7A"/>
    <w:rsid w:val="00AE1EAB"/>
    <w:rsid w:val="00AE23EC"/>
    <w:rsid w:val="00AE2A93"/>
    <w:rsid w:val="00AE34E6"/>
    <w:rsid w:val="00AE3B62"/>
    <w:rsid w:val="00AE4315"/>
    <w:rsid w:val="00AE482D"/>
    <w:rsid w:val="00AE4E9C"/>
    <w:rsid w:val="00AE565A"/>
    <w:rsid w:val="00AE5D67"/>
    <w:rsid w:val="00AE5EB0"/>
    <w:rsid w:val="00AE6762"/>
    <w:rsid w:val="00AE6D6C"/>
    <w:rsid w:val="00AF0042"/>
    <w:rsid w:val="00AF1502"/>
    <w:rsid w:val="00AF5D91"/>
    <w:rsid w:val="00AF6899"/>
    <w:rsid w:val="00AF695F"/>
    <w:rsid w:val="00AF7A05"/>
    <w:rsid w:val="00B009B3"/>
    <w:rsid w:val="00B00B70"/>
    <w:rsid w:val="00B013F9"/>
    <w:rsid w:val="00B01F24"/>
    <w:rsid w:val="00B03A67"/>
    <w:rsid w:val="00B04F7D"/>
    <w:rsid w:val="00B07B53"/>
    <w:rsid w:val="00B11C66"/>
    <w:rsid w:val="00B11D56"/>
    <w:rsid w:val="00B125F4"/>
    <w:rsid w:val="00B12E28"/>
    <w:rsid w:val="00B1403D"/>
    <w:rsid w:val="00B143BF"/>
    <w:rsid w:val="00B14868"/>
    <w:rsid w:val="00B1510F"/>
    <w:rsid w:val="00B16040"/>
    <w:rsid w:val="00B174CE"/>
    <w:rsid w:val="00B212E9"/>
    <w:rsid w:val="00B21388"/>
    <w:rsid w:val="00B22224"/>
    <w:rsid w:val="00B22532"/>
    <w:rsid w:val="00B23C97"/>
    <w:rsid w:val="00B252E9"/>
    <w:rsid w:val="00B26C44"/>
    <w:rsid w:val="00B3001E"/>
    <w:rsid w:val="00B30934"/>
    <w:rsid w:val="00B30B6D"/>
    <w:rsid w:val="00B3178B"/>
    <w:rsid w:val="00B31A56"/>
    <w:rsid w:val="00B32C7D"/>
    <w:rsid w:val="00B35901"/>
    <w:rsid w:val="00B36724"/>
    <w:rsid w:val="00B3745B"/>
    <w:rsid w:val="00B37AAF"/>
    <w:rsid w:val="00B42207"/>
    <w:rsid w:val="00B42378"/>
    <w:rsid w:val="00B42A1D"/>
    <w:rsid w:val="00B42CEB"/>
    <w:rsid w:val="00B43C54"/>
    <w:rsid w:val="00B43EBB"/>
    <w:rsid w:val="00B45BD5"/>
    <w:rsid w:val="00B474FC"/>
    <w:rsid w:val="00B5106E"/>
    <w:rsid w:val="00B52A9D"/>
    <w:rsid w:val="00B54234"/>
    <w:rsid w:val="00B546A6"/>
    <w:rsid w:val="00B549B6"/>
    <w:rsid w:val="00B54CC4"/>
    <w:rsid w:val="00B55642"/>
    <w:rsid w:val="00B564E5"/>
    <w:rsid w:val="00B56F75"/>
    <w:rsid w:val="00B57C9D"/>
    <w:rsid w:val="00B620C3"/>
    <w:rsid w:val="00B626BD"/>
    <w:rsid w:val="00B63A76"/>
    <w:rsid w:val="00B652D9"/>
    <w:rsid w:val="00B6692C"/>
    <w:rsid w:val="00B6715E"/>
    <w:rsid w:val="00B6755E"/>
    <w:rsid w:val="00B70FB9"/>
    <w:rsid w:val="00B71E11"/>
    <w:rsid w:val="00B71E3B"/>
    <w:rsid w:val="00B736FF"/>
    <w:rsid w:val="00B73FE8"/>
    <w:rsid w:val="00B7468D"/>
    <w:rsid w:val="00B74776"/>
    <w:rsid w:val="00B76DB6"/>
    <w:rsid w:val="00B77A0F"/>
    <w:rsid w:val="00B77FB3"/>
    <w:rsid w:val="00B80F50"/>
    <w:rsid w:val="00B81075"/>
    <w:rsid w:val="00B8169A"/>
    <w:rsid w:val="00B816B7"/>
    <w:rsid w:val="00B81AA5"/>
    <w:rsid w:val="00B82A48"/>
    <w:rsid w:val="00B844D7"/>
    <w:rsid w:val="00B84CE3"/>
    <w:rsid w:val="00B8590D"/>
    <w:rsid w:val="00B8597E"/>
    <w:rsid w:val="00B86B05"/>
    <w:rsid w:val="00B86B1E"/>
    <w:rsid w:val="00B86EC2"/>
    <w:rsid w:val="00B9011A"/>
    <w:rsid w:val="00B90534"/>
    <w:rsid w:val="00B91311"/>
    <w:rsid w:val="00B92A50"/>
    <w:rsid w:val="00B950AA"/>
    <w:rsid w:val="00B96857"/>
    <w:rsid w:val="00B96FE4"/>
    <w:rsid w:val="00B97A19"/>
    <w:rsid w:val="00BA0E44"/>
    <w:rsid w:val="00BA2E0E"/>
    <w:rsid w:val="00BA301D"/>
    <w:rsid w:val="00BA33D6"/>
    <w:rsid w:val="00BA3597"/>
    <w:rsid w:val="00BA35CF"/>
    <w:rsid w:val="00BA44C9"/>
    <w:rsid w:val="00BA4F9D"/>
    <w:rsid w:val="00BA63C5"/>
    <w:rsid w:val="00BA6BFB"/>
    <w:rsid w:val="00BA7997"/>
    <w:rsid w:val="00BA7B7F"/>
    <w:rsid w:val="00BB0495"/>
    <w:rsid w:val="00BB0856"/>
    <w:rsid w:val="00BB0D43"/>
    <w:rsid w:val="00BB1044"/>
    <w:rsid w:val="00BB2378"/>
    <w:rsid w:val="00BB3213"/>
    <w:rsid w:val="00BB4E73"/>
    <w:rsid w:val="00BB6F43"/>
    <w:rsid w:val="00BB7976"/>
    <w:rsid w:val="00BB7E55"/>
    <w:rsid w:val="00BC0FBC"/>
    <w:rsid w:val="00BC35AF"/>
    <w:rsid w:val="00BC4A6B"/>
    <w:rsid w:val="00BC6DD6"/>
    <w:rsid w:val="00BC6EAD"/>
    <w:rsid w:val="00BC7DE7"/>
    <w:rsid w:val="00BD05DE"/>
    <w:rsid w:val="00BD0DE6"/>
    <w:rsid w:val="00BD1976"/>
    <w:rsid w:val="00BD1E3D"/>
    <w:rsid w:val="00BD2685"/>
    <w:rsid w:val="00BD3307"/>
    <w:rsid w:val="00BD3C5A"/>
    <w:rsid w:val="00BD4355"/>
    <w:rsid w:val="00BD5A16"/>
    <w:rsid w:val="00BD6079"/>
    <w:rsid w:val="00BD709B"/>
    <w:rsid w:val="00BE04D9"/>
    <w:rsid w:val="00BE0D88"/>
    <w:rsid w:val="00BE0DE2"/>
    <w:rsid w:val="00BE26D8"/>
    <w:rsid w:val="00BE2CCF"/>
    <w:rsid w:val="00BE3902"/>
    <w:rsid w:val="00BE4158"/>
    <w:rsid w:val="00BE65D8"/>
    <w:rsid w:val="00BE6708"/>
    <w:rsid w:val="00BE7165"/>
    <w:rsid w:val="00BE7D5E"/>
    <w:rsid w:val="00BF0975"/>
    <w:rsid w:val="00BF5424"/>
    <w:rsid w:val="00BF568B"/>
    <w:rsid w:val="00BF5E2C"/>
    <w:rsid w:val="00BF6792"/>
    <w:rsid w:val="00BF6C8B"/>
    <w:rsid w:val="00BF72CA"/>
    <w:rsid w:val="00C0033B"/>
    <w:rsid w:val="00C006F8"/>
    <w:rsid w:val="00C02C2E"/>
    <w:rsid w:val="00C03325"/>
    <w:rsid w:val="00C0486D"/>
    <w:rsid w:val="00C05102"/>
    <w:rsid w:val="00C0732C"/>
    <w:rsid w:val="00C0751C"/>
    <w:rsid w:val="00C10F4B"/>
    <w:rsid w:val="00C118CF"/>
    <w:rsid w:val="00C1368E"/>
    <w:rsid w:val="00C13975"/>
    <w:rsid w:val="00C139D3"/>
    <w:rsid w:val="00C13A06"/>
    <w:rsid w:val="00C1461C"/>
    <w:rsid w:val="00C155B9"/>
    <w:rsid w:val="00C15760"/>
    <w:rsid w:val="00C168D8"/>
    <w:rsid w:val="00C178FA"/>
    <w:rsid w:val="00C203F1"/>
    <w:rsid w:val="00C21E4C"/>
    <w:rsid w:val="00C228D3"/>
    <w:rsid w:val="00C23772"/>
    <w:rsid w:val="00C25ADE"/>
    <w:rsid w:val="00C27570"/>
    <w:rsid w:val="00C277AB"/>
    <w:rsid w:val="00C318DC"/>
    <w:rsid w:val="00C31C0E"/>
    <w:rsid w:val="00C3236C"/>
    <w:rsid w:val="00C349DB"/>
    <w:rsid w:val="00C351EA"/>
    <w:rsid w:val="00C35CB2"/>
    <w:rsid w:val="00C37C4E"/>
    <w:rsid w:val="00C4098B"/>
    <w:rsid w:val="00C432CA"/>
    <w:rsid w:val="00C45717"/>
    <w:rsid w:val="00C46D3B"/>
    <w:rsid w:val="00C4728F"/>
    <w:rsid w:val="00C50330"/>
    <w:rsid w:val="00C50AAC"/>
    <w:rsid w:val="00C50EE7"/>
    <w:rsid w:val="00C50FC6"/>
    <w:rsid w:val="00C51206"/>
    <w:rsid w:val="00C51470"/>
    <w:rsid w:val="00C5191C"/>
    <w:rsid w:val="00C51ABF"/>
    <w:rsid w:val="00C52A28"/>
    <w:rsid w:val="00C53566"/>
    <w:rsid w:val="00C547EE"/>
    <w:rsid w:val="00C5557A"/>
    <w:rsid w:val="00C55939"/>
    <w:rsid w:val="00C56EE5"/>
    <w:rsid w:val="00C601F0"/>
    <w:rsid w:val="00C61DE4"/>
    <w:rsid w:val="00C6330C"/>
    <w:rsid w:val="00C63950"/>
    <w:rsid w:val="00C64A76"/>
    <w:rsid w:val="00C6541D"/>
    <w:rsid w:val="00C65F69"/>
    <w:rsid w:val="00C67C85"/>
    <w:rsid w:val="00C70A75"/>
    <w:rsid w:val="00C71850"/>
    <w:rsid w:val="00C71F20"/>
    <w:rsid w:val="00C72508"/>
    <w:rsid w:val="00C73E1E"/>
    <w:rsid w:val="00C74D14"/>
    <w:rsid w:val="00C74F19"/>
    <w:rsid w:val="00C75988"/>
    <w:rsid w:val="00C76EA0"/>
    <w:rsid w:val="00C77F97"/>
    <w:rsid w:val="00C80583"/>
    <w:rsid w:val="00C8093F"/>
    <w:rsid w:val="00C80BA5"/>
    <w:rsid w:val="00C82DEE"/>
    <w:rsid w:val="00C82FE6"/>
    <w:rsid w:val="00C83DB3"/>
    <w:rsid w:val="00C84245"/>
    <w:rsid w:val="00C84B46"/>
    <w:rsid w:val="00C84B9E"/>
    <w:rsid w:val="00C8637E"/>
    <w:rsid w:val="00C872A7"/>
    <w:rsid w:val="00C90DDB"/>
    <w:rsid w:val="00C91D19"/>
    <w:rsid w:val="00C921A0"/>
    <w:rsid w:val="00C9220C"/>
    <w:rsid w:val="00C954FA"/>
    <w:rsid w:val="00C96393"/>
    <w:rsid w:val="00C96669"/>
    <w:rsid w:val="00C97653"/>
    <w:rsid w:val="00CA0C42"/>
    <w:rsid w:val="00CA1843"/>
    <w:rsid w:val="00CA230D"/>
    <w:rsid w:val="00CA3B89"/>
    <w:rsid w:val="00CA3CFE"/>
    <w:rsid w:val="00CA4E8A"/>
    <w:rsid w:val="00CA5470"/>
    <w:rsid w:val="00CA63FA"/>
    <w:rsid w:val="00CA7C63"/>
    <w:rsid w:val="00CA7ECA"/>
    <w:rsid w:val="00CB07E7"/>
    <w:rsid w:val="00CB1B84"/>
    <w:rsid w:val="00CB2E5A"/>
    <w:rsid w:val="00CB3808"/>
    <w:rsid w:val="00CB53FE"/>
    <w:rsid w:val="00CB5717"/>
    <w:rsid w:val="00CB657B"/>
    <w:rsid w:val="00CB6D0C"/>
    <w:rsid w:val="00CB72CB"/>
    <w:rsid w:val="00CB7666"/>
    <w:rsid w:val="00CB7671"/>
    <w:rsid w:val="00CC2F32"/>
    <w:rsid w:val="00CC4345"/>
    <w:rsid w:val="00CC5B1A"/>
    <w:rsid w:val="00CC5DE7"/>
    <w:rsid w:val="00CC605B"/>
    <w:rsid w:val="00CD1A5B"/>
    <w:rsid w:val="00CD2B1A"/>
    <w:rsid w:val="00CD3D41"/>
    <w:rsid w:val="00CD4877"/>
    <w:rsid w:val="00CD54E1"/>
    <w:rsid w:val="00CD5A91"/>
    <w:rsid w:val="00CD632A"/>
    <w:rsid w:val="00CD66DE"/>
    <w:rsid w:val="00CD7E7B"/>
    <w:rsid w:val="00CD7FE6"/>
    <w:rsid w:val="00CE0514"/>
    <w:rsid w:val="00CE0C49"/>
    <w:rsid w:val="00CE1AFE"/>
    <w:rsid w:val="00CE4601"/>
    <w:rsid w:val="00CE4AE8"/>
    <w:rsid w:val="00CE5268"/>
    <w:rsid w:val="00CE574B"/>
    <w:rsid w:val="00CE57B7"/>
    <w:rsid w:val="00CE7AB3"/>
    <w:rsid w:val="00CE7C35"/>
    <w:rsid w:val="00CF00A7"/>
    <w:rsid w:val="00CF12A2"/>
    <w:rsid w:val="00CF26F9"/>
    <w:rsid w:val="00CF28C5"/>
    <w:rsid w:val="00CF2F76"/>
    <w:rsid w:val="00CF41A5"/>
    <w:rsid w:val="00CF495F"/>
    <w:rsid w:val="00CF51CB"/>
    <w:rsid w:val="00CF577B"/>
    <w:rsid w:val="00CF6E33"/>
    <w:rsid w:val="00CF71D7"/>
    <w:rsid w:val="00CF7966"/>
    <w:rsid w:val="00D00D7B"/>
    <w:rsid w:val="00D00E9B"/>
    <w:rsid w:val="00D010DA"/>
    <w:rsid w:val="00D01569"/>
    <w:rsid w:val="00D017BD"/>
    <w:rsid w:val="00D02449"/>
    <w:rsid w:val="00D026DB"/>
    <w:rsid w:val="00D04138"/>
    <w:rsid w:val="00D0535E"/>
    <w:rsid w:val="00D06F99"/>
    <w:rsid w:val="00D0741B"/>
    <w:rsid w:val="00D102F3"/>
    <w:rsid w:val="00D10529"/>
    <w:rsid w:val="00D1123B"/>
    <w:rsid w:val="00D117E2"/>
    <w:rsid w:val="00D12408"/>
    <w:rsid w:val="00D126F9"/>
    <w:rsid w:val="00D13A40"/>
    <w:rsid w:val="00D13DF2"/>
    <w:rsid w:val="00D167B6"/>
    <w:rsid w:val="00D17744"/>
    <w:rsid w:val="00D21356"/>
    <w:rsid w:val="00D21CF9"/>
    <w:rsid w:val="00D2439A"/>
    <w:rsid w:val="00D2458E"/>
    <w:rsid w:val="00D2566D"/>
    <w:rsid w:val="00D263CB"/>
    <w:rsid w:val="00D26686"/>
    <w:rsid w:val="00D274A4"/>
    <w:rsid w:val="00D30B38"/>
    <w:rsid w:val="00D31398"/>
    <w:rsid w:val="00D34A0E"/>
    <w:rsid w:val="00D34B50"/>
    <w:rsid w:val="00D35200"/>
    <w:rsid w:val="00D37E3F"/>
    <w:rsid w:val="00D40C1F"/>
    <w:rsid w:val="00D40D39"/>
    <w:rsid w:val="00D40D51"/>
    <w:rsid w:val="00D414A7"/>
    <w:rsid w:val="00D415DD"/>
    <w:rsid w:val="00D418C8"/>
    <w:rsid w:val="00D430A1"/>
    <w:rsid w:val="00D43834"/>
    <w:rsid w:val="00D43B6F"/>
    <w:rsid w:val="00D46665"/>
    <w:rsid w:val="00D47B57"/>
    <w:rsid w:val="00D527DC"/>
    <w:rsid w:val="00D52A6A"/>
    <w:rsid w:val="00D54554"/>
    <w:rsid w:val="00D545EC"/>
    <w:rsid w:val="00D55286"/>
    <w:rsid w:val="00D562E4"/>
    <w:rsid w:val="00D57B54"/>
    <w:rsid w:val="00D62CB6"/>
    <w:rsid w:val="00D67128"/>
    <w:rsid w:val="00D67C9D"/>
    <w:rsid w:val="00D702B6"/>
    <w:rsid w:val="00D707F6"/>
    <w:rsid w:val="00D70DEB"/>
    <w:rsid w:val="00D71831"/>
    <w:rsid w:val="00D71997"/>
    <w:rsid w:val="00D72360"/>
    <w:rsid w:val="00D72ADB"/>
    <w:rsid w:val="00D744F6"/>
    <w:rsid w:val="00D74C69"/>
    <w:rsid w:val="00D75B29"/>
    <w:rsid w:val="00D75B65"/>
    <w:rsid w:val="00D7680A"/>
    <w:rsid w:val="00D7692F"/>
    <w:rsid w:val="00D76DA2"/>
    <w:rsid w:val="00D83826"/>
    <w:rsid w:val="00D85587"/>
    <w:rsid w:val="00D8567C"/>
    <w:rsid w:val="00D85F2F"/>
    <w:rsid w:val="00D867F4"/>
    <w:rsid w:val="00D9016B"/>
    <w:rsid w:val="00D911E5"/>
    <w:rsid w:val="00D91638"/>
    <w:rsid w:val="00D94123"/>
    <w:rsid w:val="00D95CA0"/>
    <w:rsid w:val="00D965F8"/>
    <w:rsid w:val="00DA137E"/>
    <w:rsid w:val="00DA4942"/>
    <w:rsid w:val="00DA5110"/>
    <w:rsid w:val="00DA541C"/>
    <w:rsid w:val="00DA5AC0"/>
    <w:rsid w:val="00DA71A0"/>
    <w:rsid w:val="00DB0039"/>
    <w:rsid w:val="00DB082D"/>
    <w:rsid w:val="00DB0BA2"/>
    <w:rsid w:val="00DB0D30"/>
    <w:rsid w:val="00DB0DBB"/>
    <w:rsid w:val="00DB1050"/>
    <w:rsid w:val="00DB163E"/>
    <w:rsid w:val="00DB1A04"/>
    <w:rsid w:val="00DB217C"/>
    <w:rsid w:val="00DB458D"/>
    <w:rsid w:val="00DB5B4F"/>
    <w:rsid w:val="00DB7BE0"/>
    <w:rsid w:val="00DB7D59"/>
    <w:rsid w:val="00DC7144"/>
    <w:rsid w:val="00DD0510"/>
    <w:rsid w:val="00DD0F49"/>
    <w:rsid w:val="00DD13E1"/>
    <w:rsid w:val="00DD1B9F"/>
    <w:rsid w:val="00DD1C8E"/>
    <w:rsid w:val="00DD53CD"/>
    <w:rsid w:val="00DD60E3"/>
    <w:rsid w:val="00DD6139"/>
    <w:rsid w:val="00DE2EF2"/>
    <w:rsid w:val="00DE3AD1"/>
    <w:rsid w:val="00DE437B"/>
    <w:rsid w:val="00DE4509"/>
    <w:rsid w:val="00DE66C4"/>
    <w:rsid w:val="00DF1069"/>
    <w:rsid w:val="00DF19DA"/>
    <w:rsid w:val="00DF222B"/>
    <w:rsid w:val="00DF2DA9"/>
    <w:rsid w:val="00DF4A47"/>
    <w:rsid w:val="00DF4C47"/>
    <w:rsid w:val="00DF4D47"/>
    <w:rsid w:val="00DF5347"/>
    <w:rsid w:val="00DF691F"/>
    <w:rsid w:val="00DF69F7"/>
    <w:rsid w:val="00DF70CB"/>
    <w:rsid w:val="00E01BEA"/>
    <w:rsid w:val="00E02F16"/>
    <w:rsid w:val="00E044A9"/>
    <w:rsid w:val="00E04C38"/>
    <w:rsid w:val="00E05C6F"/>
    <w:rsid w:val="00E073C3"/>
    <w:rsid w:val="00E07CA3"/>
    <w:rsid w:val="00E07E8D"/>
    <w:rsid w:val="00E10123"/>
    <w:rsid w:val="00E1186F"/>
    <w:rsid w:val="00E12689"/>
    <w:rsid w:val="00E137AA"/>
    <w:rsid w:val="00E16EB6"/>
    <w:rsid w:val="00E1705A"/>
    <w:rsid w:val="00E17A7A"/>
    <w:rsid w:val="00E2029E"/>
    <w:rsid w:val="00E20DD7"/>
    <w:rsid w:val="00E23512"/>
    <w:rsid w:val="00E2366E"/>
    <w:rsid w:val="00E236AF"/>
    <w:rsid w:val="00E26374"/>
    <w:rsid w:val="00E26CA2"/>
    <w:rsid w:val="00E27224"/>
    <w:rsid w:val="00E32E64"/>
    <w:rsid w:val="00E33B86"/>
    <w:rsid w:val="00E33F18"/>
    <w:rsid w:val="00E37A79"/>
    <w:rsid w:val="00E43463"/>
    <w:rsid w:val="00E46594"/>
    <w:rsid w:val="00E47DAE"/>
    <w:rsid w:val="00E5214C"/>
    <w:rsid w:val="00E542C8"/>
    <w:rsid w:val="00E546F8"/>
    <w:rsid w:val="00E54C26"/>
    <w:rsid w:val="00E559B0"/>
    <w:rsid w:val="00E5612A"/>
    <w:rsid w:val="00E57767"/>
    <w:rsid w:val="00E601CE"/>
    <w:rsid w:val="00E60DA3"/>
    <w:rsid w:val="00E61532"/>
    <w:rsid w:val="00E62300"/>
    <w:rsid w:val="00E656E5"/>
    <w:rsid w:val="00E70916"/>
    <w:rsid w:val="00E72160"/>
    <w:rsid w:val="00E76C61"/>
    <w:rsid w:val="00E82776"/>
    <w:rsid w:val="00E84162"/>
    <w:rsid w:val="00E85C05"/>
    <w:rsid w:val="00E87109"/>
    <w:rsid w:val="00E875EC"/>
    <w:rsid w:val="00E918E2"/>
    <w:rsid w:val="00E91FD3"/>
    <w:rsid w:val="00E92251"/>
    <w:rsid w:val="00E93B9F"/>
    <w:rsid w:val="00E96011"/>
    <w:rsid w:val="00E96441"/>
    <w:rsid w:val="00E97017"/>
    <w:rsid w:val="00E9749F"/>
    <w:rsid w:val="00E97DB8"/>
    <w:rsid w:val="00EA09B6"/>
    <w:rsid w:val="00EA3A45"/>
    <w:rsid w:val="00EA497A"/>
    <w:rsid w:val="00EA4B49"/>
    <w:rsid w:val="00EA5261"/>
    <w:rsid w:val="00EA5F79"/>
    <w:rsid w:val="00EA685E"/>
    <w:rsid w:val="00EA6D28"/>
    <w:rsid w:val="00EA7E0A"/>
    <w:rsid w:val="00EB0211"/>
    <w:rsid w:val="00EB0969"/>
    <w:rsid w:val="00EB0CB4"/>
    <w:rsid w:val="00EB2057"/>
    <w:rsid w:val="00EB2810"/>
    <w:rsid w:val="00EB4062"/>
    <w:rsid w:val="00EB51A6"/>
    <w:rsid w:val="00EB53DD"/>
    <w:rsid w:val="00EB5FC3"/>
    <w:rsid w:val="00EB7122"/>
    <w:rsid w:val="00EB76A7"/>
    <w:rsid w:val="00EB7A79"/>
    <w:rsid w:val="00EC010C"/>
    <w:rsid w:val="00EC081E"/>
    <w:rsid w:val="00EC189F"/>
    <w:rsid w:val="00EC37CB"/>
    <w:rsid w:val="00EC41E7"/>
    <w:rsid w:val="00EC4F0E"/>
    <w:rsid w:val="00EC613F"/>
    <w:rsid w:val="00EC6A9A"/>
    <w:rsid w:val="00EC7E73"/>
    <w:rsid w:val="00ED08B0"/>
    <w:rsid w:val="00ED08CC"/>
    <w:rsid w:val="00ED0BFE"/>
    <w:rsid w:val="00ED296B"/>
    <w:rsid w:val="00ED3BE2"/>
    <w:rsid w:val="00ED4DF0"/>
    <w:rsid w:val="00ED6738"/>
    <w:rsid w:val="00EE2A9D"/>
    <w:rsid w:val="00EE2C15"/>
    <w:rsid w:val="00EE553B"/>
    <w:rsid w:val="00EE5AFF"/>
    <w:rsid w:val="00EE6E55"/>
    <w:rsid w:val="00EE71D9"/>
    <w:rsid w:val="00EE797D"/>
    <w:rsid w:val="00EE7D1D"/>
    <w:rsid w:val="00EF069C"/>
    <w:rsid w:val="00EF06CA"/>
    <w:rsid w:val="00EF0904"/>
    <w:rsid w:val="00EF1F77"/>
    <w:rsid w:val="00EF3F59"/>
    <w:rsid w:val="00EF6745"/>
    <w:rsid w:val="00EF6833"/>
    <w:rsid w:val="00EF6DA0"/>
    <w:rsid w:val="00EF6E16"/>
    <w:rsid w:val="00F009EB"/>
    <w:rsid w:val="00F0272F"/>
    <w:rsid w:val="00F02EB6"/>
    <w:rsid w:val="00F036E3"/>
    <w:rsid w:val="00F0786E"/>
    <w:rsid w:val="00F1024B"/>
    <w:rsid w:val="00F11480"/>
    <w:rsid w:val="00F11C2D"/>
    <w:rsid w:val="00F125D0"/>
    <w:rsid w:val="00F126BE"/>
    <w:rsid w:val="00F14FFE"/>
    <w:rsid w:val="00F1688F"/>
    <w:rsid w:val="00F174BD"/>
    <w:rsid w:val="00F177D9"/>
    <w:rsid w:val="00F17897"/>
    <w:rsid w:val="00F17A8D"/>
    <w:rsid w:val="00F17C16"/>
    <w:rsid w:val="00F17C2A"/>
    <w:rsid w:val="00F21612"/>
    <w:rsid w:val="00F2224A"/>
    <w:rsid w:val="00F242B1"/>
    <w:rsid w:val="00F245BC"/>
    <w:rsid w:val="00F24CED"/>
    <w:rsid w:val="00F311BD"/>
    <w:rsid w:val="00F320D9"/>
    <w:rsid w:val="00F408FF"/>
    <w:rsid w:val="00F40B3B"/>
    <w:rsid w:val="00F40C89"/>
    <w:rsid w:val="00F40CDB"/>
    <w:rsid w:val="00F42C27"/>
    <w:rsid w:val="00F44B56"/>
    <w:rsid w:val="00F45252"/>
    <w:rsid w:val="00F46C75"/>
    <w:rsid w:val="00F46FBC"/>
    <w:rsid w:val="00F51812"/>
    <w:rsid w:val="00F519E5"/>
    <w:rsid w:val="00F52292"/>
    <w:rsid w:val="00F52F8F"/>
    <w:rsid w:val="00F54366"/>
    <w:rsid w:val="00F5566C"/>
    <w:rsid w:val="00F55CEE"/>
    <w:rsid w:val="00F5725C"/>
    <w:rsid w:val="00F574D9"/>
    <w:rsid w:val="00F60CF4"/>
    <w:rsid w:val="00F60F8E"/>
    <w:rsid w:val="00F61507"/>
    <w:rsid w:val="00F618DA"/>
    <w:rsid w:val="00F61C70"/>
    <w:rsid w:val="00F62E6F"/>
    <w:rsid w:val="00F65BD8"/>
    <w:rsid w:val="00F66432"/>
    <w:rsid w:val="00F70CA8"/>
    <w:rsid w:val="00F72CA6"/>
    <w:rsid w:val="00F736D0"/>
    <w:rsid w:val="00F75CFD"/>
    <w:rsid w:val="00F76511"/>
    <w:rsid w:val="00F77C39"/>
    <w:rsid w:val="00F80652"/>
    <w:rsid w:val="00F80C8A"/>
    <w:rsid w:val="00F84150"/>
    <w:rsid w:val="00F84EDA"/>
    <w:rsid w:val="00F8596E"/>
    <w:rsid w:val="00F8709E"/>
    <w:rsid w:val="00F87762"/>
    <w:rsid w:val="00F879BF"/>
    <w:rsid w:val="00F90A6E"/>
    <w:rsid w:val="00F91423"/>
    <w:rsid w:val="00F920E0"/>
    <w:rsid w:val="00F92834"/>
    <w:rsid w:val="00F92C47"/>
    <w:rsid w:val="00F933C2"/>
    <w:rsid w:val="00F967C2"/>
    <w:rsid w:val="00FA0C84"/>
    <w:rsid w:val="00FA0DA8"/>
    <w:rsid w:val="00FA0F87"/>
    <w:rsid w:val="00FA1198"/>
    <w:rsid w:val="00FA405D"/>
    <w:rsid w:val="00FA472C"/>
    <w:rsid w:val="00FA4801"/>
    <w:rsid w:val="00FA5551"/>
    <w:rsid w:val="00FA6062"/>
    <w:rsid w:val="00FA7CE2"/>
    <w:rsid w:val="00FB033C"/>
    <w:rsid w:val="00FB0487"/>
    <w:rsid w:val="00FB0A4D"/>
    <w:rsid w:val="00FB140F"/>
    <w:rsid w:val="00FB5476"/>
    <w:rsid w:val="00FB62C6"/>
    <w:rsid w:val="00FB6A4D"/>
    <w:rsid w:val="00FB75B4"/>
    <w:rsid w:val="00FC1253"/>
    <w:rsid w:val="00FC1FD3"/>
    <w:rsid w:val="00FC4011"/>
    <w:rsid w:val="00FC4286"/>
    <w:rsid w:val="00FC6380"/>
    <w:rsid w:val="00FC74DF"/>
    <w:rsid w:val="00FC7CEC"/>
    <w:rsid w:val="00FD00CB"/>
    <w:rsid w:val="00FD0F7E"/>
    <w:rsid w:val="00FD198B"/>
    <w:rsid w:val="00FD2E29"/>
    <w:rsid w:val="00FD477F"/>
    <w:rsid w:val="00FD54D7"/>
    <w:rsid w:val="00FD61C6"/>
    <w:rsid w:val="00FE2F84"/>
    <w:rsid w:val="00FE5FBF"/>
    <w:rsid w:val="00FE6388"/>
    <w:rsid w:val="00FE6B3C"/>
    <w:rsid w:val="00FE7B0A"/>
    <w:rsid w:val="00FF08F7"/>
    <w:rsid w:val="00FF0928"/>
    <w:rsid w:val="00FF0EBD"/>
    <w:rsid w:val="00FF1184"/>
    <w:rsid w:val="00FF437A"/>
    <w:rsid w:val="00FF52A1"/>
    <w:rsid w:val="00FF6AD4"/>
    <w:rsid w:val="00FF708F"/>
    <w:rsid w:val="00FF713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A9A96"/>
  <w15:docId w15:val="{F4D689BA-0F00-B846-AD66-20089DD3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2B6"/>
    <w:pPr>
      <w:jc w:val="both"/>
    </w:pPr>
    <w:rPr>
      <w:sz w:val="22"/>
      <w:szCs w:val="24"/>
      <w:lang w:val="en-GB"/>
    </w:rPr>
  </w:style>
  <w:style w:type="paragraph" w:styleId="Heading1">
    <w:name w:val="heading 1"/>
    <w:basedOn w:val="Normal"/>
    <w:next w:val="Heading2"/>
    <w:qFormat/>
    <w:rsid w:val="00362D74"/>
    <w:pPr>
      <w:keepNext/>
      <w:tabs>
        <w:tab w:val="left" w:pos="720"/>
      </w:tabs>
      <w:spacing w:before="240" w:after="120"/>
      <w:jc w:val="center"/>
      <w:outlineLvl w:val="0"/>
    </w:pPr>
    <w:rPr>
      <w:b/>
      <w:caps/>
    </w:rPr>
  </w:style>
  <w:style w:type="paragraph" w:styleId="Heading2">
    <w:name w:val="heading 2"/>
    <w:basedOn w:val="Normal"/>
    <w:next w:val="Normal"/>
    <w:qFormat/>
    <w:rsid w:val="00362D74"/>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362D74"/>
    <w:pPr>
      <w:keepNext/>
      <w:tabs>
        <w:tab w:val="left" w:pos="567"/>
      </w:tabs>
      <w:spacing w:before="120" w:after="120"/>
      <w:jc w:val="center"/>
      <w:outlineLvl w:val="2"/>
    </w:pPr>
    <w:rPr>
      <w:i/>
      <w:iCs/>
    </w:rPr>
  </w:style>
  <w:style w:type="paragraph" w:styleId="Heading4">
    <w:name w:val="heading 4"/>
    <w:basedOn w:val="Normal"/>
    <w:link w:val="Heading4Char"/>
    <w:qFormat/>
    <w:rsid w:val="00362D74"/>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link w:val="Heading5Char"/>
    <w:qFormat/>
    <w:rsid w:val="00362D74"/>
    <w:pPr>
      <w:keepNext/>
      <w:numPr>
        <w:ilvl w:val="4"/>
        <w:numId w:val="2"/>
      </w:numPr>
      <w:spacing w:before="120" w:after="120"/>
      <w:jc w:val="left"/>
      <w:outlineLvl w:val="4"/>
    </w:pPr>
    <w:rPr>
      <w:bCs/>
      <w:i/>
      <w:szCs w:val="26"/>
    </w:rPr>
  </w:style>
  <w:style w:type="paragraph" w:styleId="Heading6">
    <w:name w:val="heading 6"/>
    <w:basedOn w:val="Normal"/>
    <w:next w:val="Normal"/>
    <w:link w:val="Heading6Char"/>
    <w:qFormat/>
    <w:rsid w:val="00362D74"/>
    <w:pPr>
      <w:keepNext/>
      <w:spacing w:after="240" w:line="240" w:lineRule="exact"/>
      <w:ind w:left="720"/>
      <w:outlineLvl w:val="5"/>
    </w:pPr>
    <w:rPr>
      <w:u w:val="single"/>
    </w:rPr>
  </w:style>
  <w:style w:type="paragraph" w:styleId="Heading7">
    <w:name w:val="heading 7"/>
    <w:basedOn w:val="Normal"/>
    <w:next w:val="Normal"/>
    <w:link w:val="Heading7Char"/>
    <w:qFormat/>
    <w:rsid w:val="00362D74"/>
    <w:pPr>
      <w:keepNext/>
      <w:jc w:val="right"/>
      <w:outlineLvl w:val="6"/>
    </w:pPr>
    <w:rPr>
      <w:rFonts w:ascii="Univers" w:hAnsi="Univers"/>
      <w:b/>
      <w:sz w:val="28"/>
    </w:rPr>
  </w:style>
  <w:style w:type="paragraph" w:styleId="Heading8">
    <w:name w:val="heading 8"/>
    <w:basedOn w:val="Normal"/>
    <w:next w:val="Normal"/>
    <w:link w:val="Heading8Char"/>
    <w:qFormat/>
    <w:rsid w:val="00362D74"/>
    <w:pPr>
      <w:keepNext/>
      <w:jc w:val="right"/>
      <w:outlineLvl w:val="7"/>
    </w:pPr>
    <w:rPr>
      <w:rFonts w:ascii="Univers" w:hAnsi="Univers"/>
      <w:b/>
      <w:sz w:val="32"/>
    </w:rPr>
  </w:style>
  <w:style w:type="paragraph" w:styleId="Heading9">
    <w:name w:val="heading 9"/>
    <w:basedOn w:val="Normal"/>
    <w:next w:val="Normal"/>
    <w:link w:val="Heading9Char"/>
    <w:qFormat/>
    <w:rsid w:val="00362D74"/>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2D74"/>
    <w:pPr>
      <w:tabs>
        <w:tab w:val="center" w:pos="4320"/>
        <w:tab w:val="right" w:pos="8640"/>
      </w:tabs>
      <w:ind w:firstLine="720"/>
      <w:jc w:val="right"/>
    </w:pPr>
  </w:style>
  <w:style w:type="paragraph" w:customStyle="1" w:styleId="Cornernotation">
    <w:name w:val="Corner notation"/>
    <w:basedOn w:val="Normal"/>
    <w:rsid w:val="00362D74"/>
    <w:pPr>
      <w:ind w:left="170" w:right="3119" w:hanging="170"/>
      <w:jc w:val="left"/>
    </w:pPr>
  </w:style>
  <w:style w:type="paragraph" w:customStyle="1" w:styleId="HEADING">
    <w:name w:val="HEADING"/>
    <w:basedOn w:val="Normal"/>
    <w:rsid w:val="00362D74"/>
    <w:pPr>
      <w:keepNext/>
      <w:spacing w:before="240" w:after="120"/>
      <w:jc w:val="center"/>
    </w:pPr>
    <w:rPr>
      <w:b/>
      <w:bCs/>
      <w:caps/>
    </w:rPr>
  </w:style>
  <w:style w:type="paragraph" w:styleId="BalloonText">
    <w:name w:val="Balloon Text"/>
    <w:basedOn w:val="Normal"/>
    <w:semiHidden/>
    <w:rsid w:val="00373C4A"/>
    <w:rPr>
      <w:rFonts w:ascii="Tahoma" w:hAnsi="Tahoma" w:cs="Tahoma"/>
      <w:sz w:val="16"/>
      <w:szCs w:val="16"/>
    </w:rPr>
  </w:style>
  <w:style w:type="paragraph" w:customStyle="1" w:styleId="Para1">
    <w:name w:val="Para1"/>
    <w:basedOn w:val="Normal"/>
    <w:link w:val="Para1Char"/>
    <w:rsid w:val="00362D74"/>
    <w:pPr>
      <w:numPr>
        <w:numId w:val="3"/>
      </w:numPr>
      <w:spacing w:before="120" w:after="120"/>
    </w:pPr>
    <w:rPr>
      <w:snapToGrid w:val="0"/>
      <w:szCs w:val="18"/>
    </w:rPr>
  </w:style>
  <w:style w:type="paragraph" w:customStyle="1" w:styleId="bodytextnoindent">
    <w:name w:val="body text (no indent)"/>
    <w:basedOn w:val="Normal"/>
    <w:rsid w:val="008152B4"/>
    <w:pPr>
      <w:spacing w:before="120" w:after="120"/>
    </w:pPr>
  </w:style>
  <w:style w:type="paragraph" w:customStyle="1" w:styleId="Heading1centred">
    <w:name w:val="Heading 1 (centred)"/>
    <w:basedOn w:val="Heading1"/>
    <w:next w:val="Para1"/>
    <w:rsid w:val="008152B4"/>
    <w:pPr>
      <w:numPr>
        <w:numId w:val="1"/>
      </w:numPr>
      <w:ind w:left="0" w:right="403" w:firstLine="0"/>
    </w:pPr>
  </w:style>
  <w:style w:type="paragraph" w:styleId="Header">
    <w:name w:val="header"/>
    <w:basedOn w:val="Normal"/>
    <w:link w:val="HeaderChar"/>
    <w:uiPriority w:val="99"/>
    <w:rsid w:val="00362D74"/>
    <w:pPr>
      <w:tabs>
        <w:tab w:val="center" w:pos="4320"/>
        <w:tab w:val="right" w:pos="8640"/>
      </w:tabs>
    </w:pPr>
  </w:style>
  <w:style w:type="character" w:customStyle="1" w:styleId="HeaderChar">
    <w:name w:val="Header Char"/>
    <w:link w:val="Header"/>
    <w:uiPriority w:val="99"/>
    <w:rsid w:val="002C43C6"/>
    <w:rPr>
      <w:sz w:val="22"/>
      <w:szCs w:val="24"/>
      <w:lang w:val="en-GB" w:eastAsia="en-US"/>
    </w:rPr>
  </w:style>
  <w:style w:type="paragraph" w:customStyle="1" w:styleId="Title1">
    <w:name w:val="Title1"/>
    <w:basedOn w:val="HEADING"/>
    <w:rsid w:val="00CA230D"/>
    <w:pPr>
      <w:tabs>
        <w:tab w:val="left" w:pos="1134"/>
      </w:tabs>
      <w:overflowPunct w:val="0"/>
      <w:autoSpaceDE w:val="0"/>
      <w:autoSpaceDN w:val="0"/>
      <w:adjustRightInd w:val="0"/>
      <w:textAlignment w:val="baseline"/>
    </w:pPr>
    <w:rPr>
      <w:rFonts w:eastAsia="Batang"/>
      <w:szCs w:val="20"/>
    </w:rPr>
  </w:style>
  <w:style w:type="paragraph" w:styleId="BodyText">
    <w:name w:val="Body Text"/>
    <w:basedOn w:val="Normal"/>
    <w:link w:val="BodyTextChar"/>
    <w:rsid w:val="00362D74"/>
    <w:pPr>
      <w:spacing w:before="120" w:after="120"/>
      <w:ind w:firstLine="720"/>
    </w:pPr>
    <w:rPr>
      <w:iCs/>
    </w:rPr>
  </w:style>
  <w:style w:type="character" w:customStyle="1" w:styleId="BodyTextChar">
    <w:name w:val="Body Text Char"/>
    <w:link w:val="BodyText"/>
    <w:rsid w:val="00362D74"/>
    <w:rPr>
      <w:iCs/>
      <w:sz w:val="22"/>
      <w:szCs w:val="24"/>
      <w:lang w:val="en-GB" w:eastAsia="en-US"/>
    </w:rPr>
  </w:style>
  <w:style w:type="paragraph" w:styleId="BodyText2">
    <w:name w:val="Body Text 2"/>
    <w:basedOn w:val="Normal"/>
    <w:link w:val="BodyText2Char"/>
    <w:rsid w:val="00362D74"/>
    <w:pPr>
      <w:tabs>
        <w:tab w:val="left" w:pos="-1440"/>
        <w:tab w:val="left" w:pos="-720"/>
        <w:tab w:val="left" w:pos="0"/>
        <w:tab w:val="left" w:pos="720"/>
        <w:tab w:val="right" w:pos="1080"/>
        <w:tab w:val="left" w:pos="1440"/>
      </w:tabs>
      <w:suppressAutoHyphens/>
      <w:spacing w:after="120" w:line="288" w:lineRule="auto"/>
      <w:ind w:left="2160" w:hanging="2160"/>
    </w:pPr>
  </w:style>
  <w:style w:type="character" w:customStyle="1" w:styleId="BodyText2Char">
    <w:name w:val="Body Text 2 Char"/>
    <w:link w:val="BodyText2"/>
    <w:rsid w:val="00362D74"/>
    <w:rPr>
      <w:sz w:val="22"/>
      <w:szCs w:val="24"/>
      <w:lang w:val="en-GB" w:eastAsia="en-US"/>
    </w:rPr>
  </w:style>
  <w:style w:type="paragraph" w:styleId="BodyText3">
    <w:name w:val="Body Text 3"/>
    <w:basedOn w:val="Normal"/>
    <w:link w:val="BodyText3Char"/>
    <w:rsid w:val="00362D74"/>
    <w:pPr>
      <w:spacing w:before="120" w:after="120"/>
    </w:pPr>
  </w:style>
  <w:style w:type="character" w:customStyle="1" w:styleId="BodyText3Char">
    <w:name w:val="Body Text 3 Char"/>
    <w:link w:val="BodyText3"/>
    <w:rsid w:val="00362D74"/>
    <w:rPr>
      <w:sz w:val="22"/>
      <w:szCs w:val="24"/>
      <w:lang w:val="en-GB" w:eastAsia="en-US"/>
    </w:rPr>
  </w:style>
  <w:style w:type="paragraph" w:styleId="BodyTextIndent">
    <w:name w:val="Body Text Indent"/>
    <w:basedOn w:val="Normal"/>
    <w:link w:val="BodyTextIndentChar"/>
    <w:rsid w:val="00362D74"/>
    <w:pPr>
      <w:spacing w:before="120" w:after="120"/>
      <w:ind w:left="1440" w:hanging="720"/>
      <w:jc w:val="left"/>
    </w:pPr>
  </w:style>
  <w:style w:type="character" w:customStyle="1" w:styleId="BodyTextIndentChar">
    <w:name w:val="Body Text Indent Char"/>
    <w:link w:val="BodyTextIndent"/>
    <w:rsid w:val="00362D74"/>
    <w:rPr>
      <w:sz w:val="22"/>
      <w:szCs w:val="24"/>
      <w:lang w:val="en-GB" w:eastAsia="en-US"/>
    </w:rPr>
  </w:style>
  <w:style w:type="paragraph" w:styleId="BodyTextIndent3">
    <w:name w:val="Body Text Indent 3"/>
    <w:basedOn w:val="Normal"/>
    <w:link w:val="BodyTextIndent3Char"/>
    <w:rsid w:val="00362D74"/>
    <w:pPr>
      <w:spacing w:before="120" w:after="120"/>
      <w:ind w:left="720" w:right="720"/>
    </w:pPr>
    <w:rPr>
      <w:bCs/>
    </w:rPr>
  </w:style>
  <w:style w:type="character" w:customStyle="1" w:styleId="BodyTextIndent3Char">
    <w:name w:val="Body Text Indent 3 Char"/>
    <w:link w:val="BodyTextIndent3"/>
    <w:rsid w:val="00362D74"/>
    <w:rPr>
      <w:bCs/>
      <w:sz w:val="22"/>
      <w:szCs w:val="24"/>
      <w:lang w:val="en-GB" w:eastAsia="en-US"/>
    </w:rPr>
  </w:style>
  <w:style w:type="paragraph" w:styleId="Caption">
    <w:name w:val="caption"/>
    <w:basedOn w:val="Normal"/>
    <w:next w:val="Normal"/>
    <w:qFormat/>
    <w:rsid w:val="00362D74"/>
    <w:rPr>
      <w:u w:val="single"/>
    </w:rPr>
  </w:style>
  <w:style w:type="character" w:styleId="CommentReference">
    <w:name w:val="annotation reference"/>
    <w:uiPriority w:val="99"/>
    <w:rsid w:val="00362D74"/>
    <w:rPr>
      <w:sz w:val="16"/>
    </w:rPr>
  </w:style>
  <w:style w:type="paragraph" w:styleId="CommentText">
    <w:name w:val="annotation text"/>
    <w:basedOn w:val="Normal"/>
    <w:link w:val="CommentTextChar"/>
    <w:uiPriority w:val="99"/>
    <w:rsid w:val="00362D74"/>
    <w:pPr>
      <w:spacing w:after="120" w:line="240" w:lineRule="exact"/>
    </w:pPr>
  </w:style>
  <w:style w:type="character" w:customStyle="1" w:styleId="CommentTextChar">
    <w:name w:val="Comment Text Char"/>
    <w:link w:val="CommentText"/>
    <w:uiPriority w:val="99"/>
    <w:rsid w:val="00362D74"/>
    <w:rPr>
      <w:sz w:val="22"/>
      <w:szCs w:val="24"/>
      <w:lang w:val="en-GB" w:eastAsia="en-US"/>
    </w:rPr>
  </w:style>
  <w:style w:type="paragraph" w:customStyle="1" w:styleId="Document1">
    <w:name w:val="Document 1"/>
    <w:basedOn w:val="Normal"/>
    <w:next w:val="Normal"/>
    <w:rsid w:val="00362D74"/>
    <w:pPr>
      <w:suppressAutoHyphens/>
      <w:spacing w:after="120" w:line="240" w:lineRule="exact"/>
    </w:pPr>
  </w:style>
  <w:style w:type="character" w:styleId="EndnoteReference">
    <w:name w:val="endnote reference"/>
    <w:rsid w:val="00362D74"/>
    <w:rPr>
      <w:vertAlign w:val="superscript"/>
    </w:rPr>
  </w:style>
  <w:style w:type="paragraph" w:styleId="EndnoteText">
    <w:name w:val="endnote text"/>
    <w:basedOn w:val="Normal"/>
    <w:link w:val="EndnoteTextChar"/>
    <w:rsid w:val="00362D74"/>
    <w:pPr>
      <w:widowControl w:val="0"/>
      <w:tabs>
        <w:tab w:val="left" w:pos="-720"/>
      </w:tabs>
      <w:suppressAutoHyphens/>
    </w:pPr>
    <w:rPr>
      <w:rFonts w:ascii="Courier New" w:hAnsi="Courier New"/>
    </w:rPr>
  </w:style>
  <w:style w:type="character" w:customStyle="1" w:styleId="EndnoteTextChar">
    <w:name w:val="Endnote Text Char"/>
    <w:link w:val="EndnoteText"/>
    <w:rsid w:val="00362D74"/>
    <w:rPr>
      <w:rFonts w:ascii="Courier New" w:hAnsi="Courier New"/>
      <w:sz w:val="22"/>
      <w:szCs w:val="24"/>
      <w:lang w:val="en-GB" w:eastAsia="en-US"/>
    </w:rPr>
  </w:style>
  <w:style w:type="character" w:styleId="FollowedHyperlink">
    <w:name w:val="FollowedHyperlink"/>
    <w:rsid w:val="00362D74"/>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qFormat/>
    <w:rsid w:val="00362D74"/>
    <w:rPr>
      <w:sz w:val="18"/>
      <w:u w:val="single"/>
      <w:vertAlign w:val="baseline"/>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FootnoteTextChar"/>
    <w:uiPriority w:val="99"/>
    <w:qFormat/>
    <w:rsid w:val="00362D7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link w:val="FootnoteText"/>
    <w:uiPriority w:val="99"/>
    <w:rsid w:val="00362D74"/>
    <w:rPr>
      <w:sz w:val="18"/>
      <w:szCs w:val="24"/>
      <w:lang w:val="en-GB" w:eastAsia="en-US"/>
    </w:rPr>
  </w:style>
  <w:style w:type="paragraph" w:customStyle="1" w:styleId="HEADINGNOTFORTOC">
    <w:name w:val="HEADING (NOT FOR TOC)"/>
    <w:basedOn w:val="Heading1"/>
    <w:next w:val="Heading2"/>
    <w:rsid w:val="00362D74"/>
  </w:style>
  <w:style w:type="paragraph" w:customStyle="1" w:styleId="Heading1longmultiline">
    <w:name w:val="Heading 1 (long multiline)"/>
    <w:basedOn w:val="Heading1"/>
    <w:rsid w:val="00362D74"/>
    <w:pPr>
      <w:ind w:left="1843" w:hanging="1134"/>
      <w:jc w:val="left"/>
    </w:pPr>
  </w:style>
  <w:style w:type="paragraph" w:customStyle="1" w:styleId="Heading1multiline">
    <w:name w:val="Heading 1 (multiline)"/>
    <w:basedOn w:val="Heading1"/>
    <w:rsid w:val="00362D74"/>
    <w:pPr>
      <w:ind w:left="1843" w:right="996" w:hanging="567"/>
      <w:jc w:val="left"/>
    </w:pPr>
  </w:style>
  <w:style w:type="paragraph" w:customStyle="1" w:styleId="Heading2multiline">
    <w:name w:val="Heading 2 (multiline)"/>
    <w:basedOn w:val="Heading1"/>
    <w:next w:val="Para1"/>
    <w:rsid w:val="00362D74"/>
    <w:pPr>
      <w:spacing w:before="120"/>
      <w:ind w:left="1843" w:right="998" w:hanging="567"/>
      <w:jc w:val="left"/>
    </w:pPr>
    <w:rPr>
      <w:i/>
      <w:iCs/>
      <w:caps w:val="0"/>
    </w:rPr>
  </w:style>
  <w:style w:type="paragraph" w:customStyle="1" w:styleId="Heading2longmultiline">
    <w:name w:val="Heading 2 (long multiline)"/>
    <w:basedOn w:val="Heading2multiline"/>
    <w:rsid w:val="00362D74"/>
    <w:pPr>
      <w:ind w:left="2127" w:hanging="1276"/>
    </w:pPr>
  </w:style>
  <w:style w:type="character" w:customStyle="1" w:styleId="Heading3Char">
    <w:name w:val="Heading 3 Char"/>
    <w:link w:val="Heading3"/>
    <w:rsid w:val="00362D74"/>
    <w:rPr>
      <w:i/>
      <w:iCs/>
      <w:sz w:val="22"/>
      <w:szCs w:val="24"/>
      <w:lang w:val="en-GB" w:eastAsia="en-US"/>
    </w:rPr>
  </w:style>
  <w:style w:type="paragraph" w:customStyle="1" w:styleId="heading2notforTOC">
    <w:name w:val="heading 2 not for TOC"/>
    <w:basedOn w:val="Heading3"/>
    <w:rsid w:val="00362D74"/>
  </w:style>
  <w:style w:type="paragraph" w:customStyle="1" w:styleId="Heading2-center">
    <w:name w:val="Heading 2-center"/>
    <w:basedOn w:val="Heading2"/>
    <w:rsid w:val="00362D74"/>
    <w:pPr>
      <w:outlineLvl w:val="9"/>
    </w:pPr>
    <w:rPr>
      <w:i w:val="0"/>
      <w:iCs w:val="0"/>
      <w:caps/>
    </w:rPr>
  </w:style>
  <w:style w:type="paragraph" w:customStyle="1" w:styleId="Heading3multiline">
    <w:name w:val="Heading 3 (multiline)"/>
    <w:basedOn w:val="Heading3"/>
    <w:next w:val="Para1"/>
    <w:rsid w:val="00362D74"/>
    <w:pPr>
      <w:ind w:left="1418" w:hanging="425"/>
      <w:jc w:val="left"/>
    </w:pPr>
  </w:style>
  <w:style w:type="character" w:customStyle="1" w:styleId="Heading4Char">
    <w:name w:val="Heading 4 Char"/>
    <w:link w:val="Heading4"/>
    <w:rsid w:val="00362D74"/>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362D74"/>
    <w:pPr>
      <w:ind w:left="720"/>
      <w:outlineLvl w:val="9"/>
    </w:pPr>
  </w:style>
  <w:style w:type="character" w:customStyle="1" w:styleId="Heading5Char">
    <w:name w:val="Heading 5 Char"/>
    <w:link w:val="Heading5"/>
    <w:rsid w:val="00362D74"/>
    <w:rPr>
      <w:bCs/>
      <w:i/>
      <w:sz w:val="22"/>
      <w:szCs w:val="26"/>
      <w:lang w:val="en-GB"/>
    </w:rPr>
  </w:style>
  <w:style w:type="character" w:customStyle="1" w:styleId="Heading6Char">
    <w:name w:val="Heading 6 Char"/>
    <w:link w:val="Heading6"/>
    <w:rsid w:val="00362D74"/>
    <w:rPr>
      <w:sz w:val="22"/>
      <w:szCs w:val="24"/>
      <w:u w:val="single"/>
      <w:lang w:val="en-GB" w:eastAsia="en-US"/>
    </w:rPr>
  </w:style>
  <w:style w:type="character" w:customStyle="1" w:styleId="Heading7Char">
    <w:name w:val="Heading 7 Char"/>
    <w:link w:val="Heading7"/>
    <w:rsid w:val="00362D74"/>
    <w:rPr>
      <w:rFonts w:ascii="Univers" w:hAnsi="Univers"/>
      <w:b/>
      <w:sz w:val="28"/>
      <w:szCs w:val="24"/>
      <w:lang w:val="en-GB" w:eastAsia="en-US"/>
    </w:rPr>
  </w:style>
  <w:style w:type="character" w:customStyle="1" w:styleId="Heading8Char">
    <w:name w:val="Heading 8 Char"/>
    <w:link w:val="Heading8"/>
    <w:rsid w:val="00362D74"/>
    <w:rPr>
      <w:rFonts w:ascii="Univers" w:hAnsi="Univers"/>
      <w:b/>
      <w:sz w:val="32"/>
      <w:szCs w:val="24"/>
      <w:lang w:val="en-GB" w:eastAsia="en-US"/>
    </w:rPr>
  </w:style>
  <w:style w:type="character" w:customStyle="1" w:styleId="Heading9Char">
    <w:name w:val="Heading 9 Char"/>
    <w:link w:val="Heading9"/>
    <w:rsid w:val="00362D74"/>
    <w:rPr>
      <w:i/>
      <w:iCs/>
      <w:sz w:val="22"/>
      <w:szCs w:val="24"/>
      <w:lang w:val="en-GB" w:eastAsia="en-US"/>
    </w:rPr>
  </w:style>
  <w:style w:type="paragraph" w:customStyle="1" w:styleId="Heading40">
    <w:name w:val="Heading4"/>
    <w:basedOn w:val="Normal"/>
    <w:rsid w:val="00362D74"/>
    <w:pPr>
      <w:keepNext/>
      <w:spacing w:before="120" w:after="120"/>
    </w:pPr>
    <w:rPr>
      <w:i/>
      <w:iCs/>
    </w:rPr>
  </w:style>
  <w:style w:type="character" w:styleId="PageNumber">
    <w:name w:val="page number"/>
    <w:rsid w:val="00362D74"/>
    <w:rPr>
      <w:rFonts w:ascii="Times New Roman" w:hAnsi="Times New Roman"/>
      <w:sz w:val="22"/>
    </w:rPr>
  </w:style>
  <w:style w:type="paragraph" w:customStyle="1" w:styleId="Para2">
    <w:name w:val="Para2"/>
    <w:basedOn w:val="Para1"/>
    <w:rsid w:val="00362D74"/>
    <w:pPr>
      <w:numPr>
        <w:numId w:val="0"/>
      </w:numPr>
      <w:autoSpaceDE w:val="0"/>
      <w:autoSpaceDN w:val="0"/>
    </w:pPr>
  </w:style>
  <w:style w:type="paragraph" w:customStyle="1" w:styleId="Para3">
    <w:name w:val="Para3"/>
    <w:basedOn w:val="Normal"/>
    <w:autoRedefine/>
    <w:rsid w:val="00362D74"/>
    <w:pPr>
      <w:numPr>
        <w:ilvl w:val="3"/>
        <w:numId w:val="4"/>
      </w:numPr>
      <w:tabs>
        <w:tab w:val="left" w:pos="1980"/>
      </w:tabs>
      <w:spacing w:before="80" w:after="80"/>
    </w:pPr>
    <w:rPr>
      <w:szCs w:val="20"/>
    </w:rPr>
  </w:style>
  <w:style w:type="paragraph" w:customStyle="1" w:styleId="para4">
    <w:name w:val="para4"/>
    <w:basedOn w:val="Normal"/>
    <w:rsid w:val="00362D74"/>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62D7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paragraph" w:styleId="TOAHeading">
    <w:name w:val="toa heading"/>
    <w:basedOn w:val="Normal"/>
    <w:next w:val="Normal"/>
    <w:rsid w:val="00362D74"/>
    <w:pPr>
      <w:spacing w:before="120"/>
    </w:pPr>
    <w:rPr>
      <w:rFonts w:cs="Arial"/>
      <w:b/>
      <w:bCs/>
      <w:sz w:val="24"/>
    </w:rPr>
  </w:style>
  <w:style w:type="paragraph" w:styleId="TOC1">
    <w:name w:val="toc 1"/>
    <w:basedOn w:val="Normal"/>
    <w:next w:val="Normal"/>
    <w:autoRedefine/>
    <w:rsid w:val="00362D74"/>
    <w:pPr>
      <w:ind w:left="720" w:hanging="720"/>
    </w:pPr>
    <w:rPr>
      <w:caps/>
    </w:rPr>
  </w:style>
  <w:style w:type="paragraph" w:styleId="TOC2">
    <w:name w:val="toc 2"/>
    <w:basedOn w:val="Normal"/>
    <w:next w:val="Normal"/>
    <w:autoRedefine/>
    <w:rsid w:val="00362D74"/>
    <w:pPr>
      <w:tabs>
        <w:tab w:val="right" w:leader="dot" w:pos="9356"/>
      </w:tabs>
      <w:ind w:left="1440" w:hanging="720"/>
    </w:pPr>
    <w:rPr>
      <w:noProof/>
      <w:szCs w:val="22"/>
    </w:rPr>
  </w:style>
  <w:style w:type="paragraph" w:styleId="TOC3">
    <w:name w:val="toc 3"/>
    <w:basedOn w:val="Normal"/>
    <w:next w:val="Normal"/>
    <w:autoRedefine/>
    <w:rsid w:val="00362D74"/>
    <w:pPr>
      <w:ind w:left="2160" w:hanging="720"/>
    </w:pPr>
  </w:style>
  <w:style w:type="paragraph" w:styleId="TOC4">
    <w:name w:val="toc 4"/>
    <w:basedOn w:val="Normal"/>
    <w:next w:val="Normal"/>
    <w:autoRedefine/>
    <w:rsid w:val="00362D74"/>
    <w:pPr>
      <w:spacing w:before="120" w:after="120"/>
      <w:ind w:left="660"/>
      <w:jc w:val="left"/>
    </w:pPr>
  </w:style>
  <w:style w:type="paragraph" w:styleId="TOC5">
    <w:name w:val="toc 5"/>
    <w:basedOn w:val="Normal"/>
    <w:next w:val="Normal"/>
    <w:autoRedefine/>
    <w:rsid w:val="00362D74"/>
    <w:pPr>
      <w:spacing w:before="120" w:after="120"/>
      <w:ind w:left="880"/>
      <w:jc w:val="left"/>
    </w:pPr>
  </w:style>
  <w:style w:type="paragraph" w:styleId="TOC6">
    <w:name w:val="toc 6"/>
    <w:basedOn w:val="Normal"/>
    <w:next w:val="Normal"/>
    <w:autoRedefine/>
    <w:rsid w:val="00362D74"/>
    <w:pPr>
      <w:spacing w:before="120" w:after="120"/>
      <w:ind w:left="1100"/>
      <w:jc w:val="left"/>
    </w:pPr>
  </w:style>
  <w:style w:type="paragraph" w:styleId="TOC7">
    <w:name w:val="toc 7"/>
    <w:basedOn w:val="Normal"/>
    <w:next w:val="Normal"/>
    <w:autoRedefine/>
    <w:rsid w:val="00362D74"/>
    <w:pPr>
      <w:spacing w:before="120" w:after="120"/>
      <w:ind w:left="1320"/>
      <w:jc w:val="left"/>
    </w:pPr>
  </w:style>
  <w:style w:type="paragraph" w:styleId="TOC8">
    <w:name w:val="toc 8"/>
    <w:basedOn w:val="Normal"/>
    <w:next w:val="Normal"/>
    <w:autoRedefine/>
    <w:rsid w:val="00362D74"/>
    <w:pPr>
      <w:spacing w:before="120" w:after="120"/>
      <w:ind w:left="1540"/>
      <w:jc w:val="left"/>
    </w:pPr>
  </w:style>
  <w:style w:type="paragraph" w:styleId="TOC9">
    <w:name w:val="toc 9"/>
    <w:basedOn w:val="Normal"/>
    <w:next w:val="Normal"/>
    <w:autoRedefine/>
    <w:rsid w:val="00362D74"/>
    <w:pPr>
      <w:spacing w:before="120" w:after="120"/>
      <w:ind w:left="1760"/>
      <w:jc w:val="left"/>
    </w:pPr>
  </w:style>
  <w:style w:type="character" w:customStyle="1" w:styleId="underline">
    <w:name w:val="underline"/>
    <w:rsid w:val="00362D74"/>
    <w:rPr>
      <w:rFonts w:ascii="Courier" w:hAnsi="Courier"/>
      <w:sz w:val="20"/>
      <w:u w:val="single"/>
    </w:rPr>
  </w:style>
  <w:style w:type="paragraph" w:customStyle="1" w:styleId="Default">
    <w:name w:val="Default"/>
    <w:rsid w:val="00732324"/>
    <w:pPr>
      <w:autoSpaceDE w:val="0"/>
      <w:autoSpaceDN w:val="0"/>
      <w:adjustRightInd w:val="0"/>
    </w:pPr>
    <w:rPr>
      <w:color w:val="000000"/>
      <w:sz w:val="24"/>
      <w:szCs w:val="24"/>
      <w:lang w:eastAsia="ko-KR"/>
    </w:rPr>
  </w:style>
  <w:style w:type="character" w:styleId="Hyperlink">
    <w:name w:val="Hyperlink"/>
    <w:rsid w:val="0022652F"/>
    <w:rPr>
      <w:color w:val="0000FF"/>
      <w:u w:val="single"/>
    </w:rPr>
  </w:style>
  <w:style w:type="paragraph" w:styleId="CommentSubject">
    <w:name w:val="annotation subject"/>
    <w:basedOn w:val="CommentText"/>
    <w:next w:val="CommentText"/>
    <w:link w:val="CommentSubjectChar"/>
    <w:rsid w:val="004C1A96"/>
    <w:pPr>
      <w:spacing w:after="0" w:line="240" w:lineRule="auto"/>
    </w:pPr>
    <w:rPr>
      <w:b/>
      <w:bCs/>
    </w:rPr>
  </w:style>
  <w:style w:type="character" w:customStyle="1" w:styleId="CommentSubjectChar">
    <w:name w:val="Comment Subject Char"/>
    <w:link w:val="CommentSubject"/>
    <w:rsid w:val="004C1A96"/>
    <w:rPr>
      <w:b/>
      <w:bCs/>
      <w:sz w:val="22"/>
      <w:szCs w:val="24"/>
      <w:lang w:val="en-GB" w:eastAsia="en-US"/>
    </w:rPr>
  </w:style>
  <w:style w:type="character" w:customStyle="1" w:styleId="FooterChar">
    <w:name w:val="Footer Char"/>
    <w:link w:val="Footer"/>
    <w:rsid w:val="00ED08B0"/>
    <w:rPr>
      <w:sz w:val="22"/>
      <w:szCs w:val="24"/>
      <w:lang w:val="en-GB"/>
    </w:rPr>
  </w:style>
  <w:style w:type="paragraph" w:styleId="ListParagraph">
    <w:name w:val="List Paragraph"/>
    <w:basedOn w:val="Normal"/>
    <w:link w:val="ListParagraphChar"/>
    <w:uiPriority w:val="34"/>
    <w:qFormat/>
    <w:rsid w:val="00ED08B0"/>
    <w:pPr>
      <w:ind w:leftChars="400" w:left="800"/>
    </w:pPr>
  </w:style>
  <w:style w:type="paragraph" w:styleId="Revision">
    <w:name w:val="Revision"/>
    <w:hidden/>
    <w:uiPriority w:val="99"/>
    <w:semiHidden/>
    <w:rsid w:val="005405EC"/>
    <w:rPr>
      <w:sz w:val="22"/>
      <w:szCs w:val="24"/>
      <w:lang w:val="en-GB"/>
    </w:rPr>
  </w:style>
  <w:style w:type="paragraph" w:customStyle="1" w:styleId="meetingname">
    <w:name w:val="meeting name"/>
    <w:basedOn w:val="Cornernotation"/>
    <w:qFormat/>
    <w:rsid w:val="00CA63FA"/>
    <w:rPr>
      <w:caps/>
      <w:snapToGrid w:val="0"/>
    </w:rPr>
  </w:style>
  <w:style w:type="paragraph" w:styleId="ListBullet">
    <w:name w:val="List Bullet"/>
    <w:basedOn w:val="Normal"/>
    <w:rsid w:val="00BA6BFB"/>
    <w:pPr>
      <w:numPr>
        <w:numId w:val="5"/>
      </w:numPr>
      <w:contextualSpacing/>
    </w:pPr>
  </w:style>
  <w:style w:type="character" w:customStyle="1" w:styleId="Para1Char">
    <w:name w:val="Para1 Char"/>
    <w:link w:val="Para1"/>
    <w:locked/>
    <w:rsid w:val="00067842"/>
    <w:rPr>
      <w:snapToGrid w:val="0"/>
      <w:sz w:val="22"/>
      <w:szCs w:val="18"/>
      <w:lang w:val="en-GB"/>
    </w:rPr>
  </w:style>
  <w:style w:type="character" w:styleId="PlaceholderText">
    <w:name w:val="Placeholder Text"/>
    <w:basedOn w:val="DefaultParagraphFont"/>
    <w:uiPriority w:val="99"/>
    <w:semiHidden/>
    <w:rsid w:val="00B8169A"/>
    <w:rPr>
      <w:color w:val="808080"/>
    </w:rPr>
  </w:style>
  <w:style w:type="character" w:customStyle="1" w:styleId="UnresolvedMention1">
    <w:name w:val="Unresolved Mention1"/>
    <w:basedOn w:val="DefaultParagraphFont"/>
    <w:uiPriority w:val="99"/>
    <w:semiHidden/>
    <w:unhideWhenUsed/>
    <w:rsid w:val="00C67C85"/>
    <w:rPr>
      <w:color w:val="808080"/>
      <w:shd w:val="clear" w:color="auto" w:fill="E6E6E6"/>
    </w:rPr>
  </w:style>
  <w:style w:type="paragraph" w:styleId="NormalWeb">
    <w:name w:val="Normal (Web)"/>
    <w:basedOn w:val="Normal"/>
    <w:uiPriority w:val="99"/>
    <w:semiHidden/>
    <w:unhideWhenUsed/>
    <w:rsid w:val="00A17B52"/>
    <w:pPr>
      <w:jc w:val="left"/>
    </w:pPr>
    <w:rPr>
      <w:rFonts w:eastAsiaTheme="minorHAnsi"/>
      <w:sz w:val="24"/>
      <w:lang w:val="en-US"/>
    </w:rPr>
  </w:style>
  <w:style w:type="table" w:styleId="TableGrid">
    <w:name w:val="Table Grid"/>
    <w:basedOn w:val="TableNormal"/>
    <w:uiPriority w:val="59"/>
    <w:rsid w:val="008E7DD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94C7D"/>
    <w:rPr>
      <w:color w:val="605E5C"/>
      <w:shd w:val="clear" w:color="auto" w:fill="E1DFDD"/>
    </w:rPr>
  </w:style>
  <w:style w:type="character" w:customStyle="1" w:styleId="ListParagraphChar">
    <w:name w:val="List Paragraph Char"/>
    <w:link w:val="ListParagraph"/>
    <w:uiPriority w:val="34"/>
    <w:qFormat/>
    <w:locked/>
    <w:rsid w:val="00D43834"/>
    <w:rPr>
      <w:sz w:val="22"/>
      <w:szCs w:val="24"/>
      <w:lang w:val="en-GB"/>
    </w:rPr>
  </w:style>
  <w:style w:type="character" w:styleId="UnresolvedMention">
    <w:name w:val="Unresolved Mention"/>
    <w:basedOn w:val="DefaultParagraphFont"/>
    <w:uiPriority w:val="99"/>
    <w:semiHidden/>
    <w:unhideWhenUsed/>
    <w:rsid w:val="00A30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7512">
      <w:bodyDiv w:val="1"/>
      <w:marLeft w:val="0"/>
      <w:marRight w:val="0"/>
      <w:marTop w:val="0"/>
      <w:marBottom w:val="0"/>
      <w:divBdr>
        <w:top w:val="none" w:sz="0" w:space="0" w:color="auto"/>
        <w:left w:val="none" w:sz="0" w:space="0" w:color="auto"/>
        <w:bottom w:val="none" w:sz="0" w:space="0" w:color="auto"/>
        <w:right w:val="none" w:sz="0" w:space="0" w:color="auto"/>
      </w:divBdr>
    </w:div>
    <w:div w:id="75637828">
      <w:bodyDiv w:val="1"/>
      <w:marLeft w:val="0"/>
      <w:marRight w:val="0"/>
      <w:marTop w:val="0"/>
      <w:marBottom w:val="0"/>
      <w:divBdr>
        <w:top w:val="none" w:sz="0" w:space="0" w:color="auto"/>
        <w:left w:val="none" w:sz="0" w:space="0" w:color="auto"/>
        <w:bottom w:val="none" w:sz="0" w:space="0" w:color="auto"/>
        <w:right w:val="none" w:sz="0" w:space="0" w:color="auto"/>
      </w:divBdr>
      <w:divsChild>
        <w:div w:id="1885024705">
          <w:marLeft w:val="360"/>
          <w:marRight w:val="0"/>
          <w:marTop w:val="200"/>
          <w:marBottom w:val="0"/>
          <w:divBdr>
            <w:top w:val="none" w:sz="0" w:space="0" w:color="auto"/>
            <w:left w:val="none" w:sz="0" w:space="0" w:color="auto"/>
            <w:bottom w:val="none" w:sz="0" w:space="0" w:color="auto"/>
            <w:right w:val="none" w:sz="0" w:space="0" w:color="auto"/>
          </w:divBdr>
        </w:div>
        <w:div w:id="524440246">
          <w:marLeft w:val="360"/>
          <w:marRight w:val="0"/>
          <w:marTop w:val="200"/>
          <w:marBottom w:val="0"/>
          <w:divBdr>
            <w:top w:val="none" w:sz="0" w:space="0" w:color="auto"/>
            <w:left w:val="none" w:sz="0" w:space="0" w:color="auto"/>
            <w:bottom w:val="none" w:sz="0" w:space="0" w:color="auto"/>
            <w:right w:val="none" w:sz="0" w:space="0" w:color="auto"/>
          </w:divBdr>
        </w:div>
        <w:div w:id="1826319037">
          <w:marLeft w:val="360"/>
          <w:marRight w:val="0"/>
          <w:marTop w:val="200"/>
          <w:marBottom w:val="0"/>
          <w:divBdr>
            <w:top w:val="none" w:sz="0" w:space="0" w:color="auto"/>
            <w:left w:val="none" w:sz="0" w:space="0" w:color="auto"/>
            <w:bottom w:val="none" w:sz="0" w:space="0" w:color="auto"/>
            <w:right w:val="none" w:sz="0" w:space="0" w:color="auto"/>
          </w:divBdr>
        </w:div>
      </w:divsChild>
    </w:div>
    <w:div w:id="121193953">
      <w:bodyDiv w:val="1"/>
      <w:marLeft w:val="0"/>
      <w:marRight w:val="0"/>
      <w:marTop w:val="0"/>
      <w:marBottom w:val="0"/>
      <w:divBdr>
        <w:top w:val="none" w:sz="0" w:space="0" w:color="auto"/>
        <w:left w:val="none" w:sz="0" w:space="0" w:color="auto"/>
        <w:bottom w:val="none" w:sz="0" w:space="0" w:color="auto"/>
        <w:right w:val="none" w:sz="0" w:space="0" w:color="auto"/>
      </w:divBdr>
      <w:divsChild>
        <w:div w:id="1796866700">
          <w:marLeft w:val="360"/>
          <w:marRight w:val="0"/>
          <w:marTop w:val="200"/>
          <w:marBottom w:val="0"/>
          <w:divBdr>
            <w:top w:val="none" w:sz="0" w:space="0" w:color="auto"/>
            <w:left w:val="none" w:sz="0" w:space="0" w:color="auto"/>
            <w:bottom w:val="none" w:sz="0" w:space="0" w:color="auto"/>
            <w:right w:val="none" w:sz="0" w:space="0" w:color="auto"/>
          </w:divBdr>
        </w:div>
        <w:div w:id="219024525">
          <w:marLeft w:val="360"/>
          <w:marRight w:val="0"/>
          <w:marTop w:val="200"/>
          <w:marBottom w:val="0"/>
          <w:divBdr>
            <w:top w:val="none" w:sz="0" w:space="0" w:color="auto"/>
            <w:left w:val="none" w:sz="0" w:space="0" w:color="auto"/>
            <w:bottom w:val="none" w:sz="0" w:space="0" w:color="auto"/>
            <w:right w:val="none" w:sz="0" w:space="0" w:color="auto"/>
          </w:divBdr>
        </w:div>
      </w:divsChild>
    </w:div>
    <w:div w:id="130097048">
      <w:bodyDiv w:val="1"/>
      <w:marLeft w:val="0"/>
      <w:marRight w:val="0"/>
      <w:marTop w:val="0"/>
      <w:marBottom w:val="0"/>
      <w:divBdr>
        <w:top w:val="none" w:sz="0" w:space="0" w:color="auto"/>
        <w:left w:val="none" w:sz="0" w:space="0" w:color="auto"/>
        <w:bottom w:val="none" w:sz="0" w:space="0" w:color="auto"/>
        <w:right w:val="none" w:sz="0" w:space="0" w:color="auto"/>
      </w:divBdr>
    </w:div>
    <w:div w:id="161429272">
      <w:bodyDiv w:val="1"/>
      <w:marLeft w:val="0"/>
      <w:marRight w:val="0"/>
      <w:marTop w:val="0"/>
      <w:marBottom w:val="0"/>
      <w:divBdr>
        <w:top w:val="none" w:sz="0" w:space="0" w:color="auto"/>
        <w:left w:val="none" w:sz="0" w:space="0" w:color="auto"/>
        <w:bottom w:val="none" w:sz="0" w:space="0" w:color="auto"/>
        <w:right w:val="none" w:sz="0" w:space="0" w:color="auto"/>
      </w:divBdr>
    </w:div>
    <w:div w:id="248001853">
      <w:bodyDiv w:val="1"/>
      <w:marLeft w:val="0"/>
      <w:marRight w:val="0"/>
      <w:marTop w:val="0"/>
      <w:marBottom w:val="0"/>
      <w:divBdr>
        <w:top w:val="none" w:sz="0" w:space="0" w:color="auto"/>
        <w:left w:val="none" w:sz="0" w:space="0" w:color="auto"/>
        <w:bottom w:val="none" w:sz="0" w:space="0" w:color="auto"/>
        <w:right w:val="none" w:sz="0" w:space="0" w:color="auto"/>
      </w:divBdr>
      <w:divsChild>
        <w:div w:id="1856339785">
          <w:marLeft w:val="360"/>
          <w:marRight w:val="0"/>
          <w:marTop w:val="200"/>
          <w:marBottom w:val="0"/>
          <w:divBdr>
            <w:top w:val="none" w:sz="0" w:space="0" w:color="auto"/>
            <w:left w:val="none" w:sz="0" w:space="0" w:color="auto"/>
            <w:bottom w:val="none" w:sz="0" w:space="0" w:color="auto"/>
            <w:right w:val="none" w:sz="0" w:space="0" w:color="auto"/>
          </w:divBdr>
        </w:div>
        <w:div w:id="1102263876">
          <w:marLeft w:val="360"/>
          <w:marRight w:val="0"/>
          <w:marTop w:val="200"/>
          <w:marBottom w:val="0"/>
          <w:divBdr>
            <w:top w:val="none" w:sz="0" w:space="0" w:color="auto"/>
            <w:left w:val="none" w:sz="0" w:space="0" w:color="auto"/>
            <w:bottom w:val="none" w:sz="0" w:space="0" w:color="auto"/>
            <w:right w:val="none" w:sz="0" w:space="0" w:color="auto"/>
          </w:divBdr>
        </w:div>
        <w:div w:id="1429959845">
          <w:marLeft w:val="360"/>
          <w:marRight w:val="0"/>
          <w:marTop w:val="200"/>
          <w:marBottom w:val="0"/>
          <w:divBdr>
            <w:top w:val="none" w:sz="0" w:space="0" w:color="auto"/>
            <w:left w:val="none" w:sz="0" w:space="0" w:color="auto"/>
            <w:bottom w:val="none" w:sz="0" w:space="0" w:color="auto"/>
            <w:right w:val="none" w:sz="0" w:space="0" w:color="auto"/>
          </w:divBdr>
        </w:div>
        <w:div w:id="1464542702">
          <w:marLeft w:val="360"/>
          <w:marRight w:val="0"/>
          <w:marTop w:val="200"/>
          <w:marBottom w:val="0"/>
          <w:divBdr>
            <w:top w:val="none" w:sz="0" w:space="0" w:color="auto"/>
            <w:left w:val="none" w:sz="0" w:space="0" w:color="auto"/>
            <w:bottom w:val="none" w:sz="0" w:space="0" w:color="auto"/>
            <w:right w:val="none" w:sz="0" w:space="0" w:color="auto"/>
          </w:divBdr>
        </w:div>
        <w:div w:id="111361482">
          <w:marLeft w:val="360"/>
          <w:marRight w:val="0"/>
          <w:marTop w:val="200"/>
          <w:marBottom w:val="0"/>
          <w:divBdr>
            <w:top w:val="none" w:sz="0" w:space="0" w:color="auto"/>
            <w:left w:val="none" w:sz="0" w:space="0" w:color="auto"/>
            <w:bottom w:val="none" w:sz="0" w:space="0" w:color="auto"/>
            <w:right w:val="none" w:sz="0" w:space="0" w:color="auto"/>
          </w:divBdr>
        </w:div>
        <w:div w:id="493420898">
          <w:marLeft w:val="360"/>
          <w:marRight w:val="0"/>
          <w:marTop w:val="200"/>
          <w:marBottom w:val="0"/>
          <w:divBdr>
            <w:top w:val="none" w:sz="0" w:space="0" w:color="auto"/>
            <w:left w:val="none" w:sz="0" w:space="0" w:color="auto"/>
            <w:bottom w:val="none" w:sz="0" w:space="0" w:color="auto"/>
            <w:right w:val="none" w:sz="0" w:space="0" w:color="auto"/>
          </w:divBdr>
        </w:div>
      </w:divsChild>
    </w:div>
    <w:div w:id="276259527">
      <w:bodyDiv w:val="1"/>
      <w:marLeft w:val="0"/>
      <w:marRight w:val="0"/>
      <w:marTop w:val="0"/>
      <w:marBottom w:val="0"/>
      <w:divBdr>
        <w:top w:val="none" w:sz="0" w:space="0" w:color="auto"/>
        <w:left w:val="none" w:sz="0" w:space="0" w:color="auto"/>
        <w:bottom w:val="none" w:sz="0" w:space="0" w:color="auto"/>
        <w:right w:val="none" w:sz="0" w:space="0" w:color="auto"/>
      </w:divBdr>
    </w:div>
    <w:div w:id="297302521">
      <w:bodyDiv w:val="1"/>
      <w:marLeft w:val="0"/>
      <w:marRight w:val="0"/>
      <w:marTop w:val="0"/>
      <w:marBottom w:val="0"/>
      <w:divBdr>
        <w:top w:val="none" w:sz="0" w:space="0" w:color="auto"/>
        <w:left w:val="none" w:sz="0" w:space="0" w:color="auto"/>
        <w:bottom w:val="none" w:sz="0" w:space="0" w:color="auto"/>
        <w:right w:val="none" w:sz="0" w:space="0" w:color="auto"/>
      </w:divBdr>
      <w:divsChild>
        <w:div w:id="738793297">
          <w:marLeft w:val="360"/>
          <w:marRight w:val="0"/>
          <w:marTop w:val="200"/>
          <w:marBottom w:val="0"/>
          <w:divBdr>
            <w:top w:val="none" w:sz="0" w:space="0" w:color="auto"/>
            <w:left w:val="none" w:sz="0" w:space="0" w:color="auto"/>
            <w:bottom w:val="none" w:sz="0" w:space="0" w:color="auto"/>
            <w:right w:val="none" w:sz="0" w:space="0" w:color="auto"/>
          </w:divBdr>
        </w:div>
        <w:div w:id="1881816081">
          <w:marLeft w:val="360"/>
          <w:marRight w:val="0"/>
          <w:marTop w:val="200"/>
          <w:marBottom w:val="0"/>
          <w:divBdr>
            <w:top w:val="none" w:sz="0" w:space="0" w:color="auto"/>
            <w:left w:val="none" w:sz="0" w:space="0" w:color="auto"/>
            <w:bottom w:val="none" w:sz="0" w:space="0" w:color="auto"/>
            <w:right w:val="none" w:sz="0" w:space="0" w:color="auto"/>
          </w:divBdr>
        </w:div>
        <w:div w:id="1796171993">
          <w:marLeft w:val="360"/>
          <w:marRight w:val="0"/>
          <w:marTop w:val="200"/>
          <w:marBottom w:val="0"/>
          <w:divBdr>
            <w:top w:val="none" w:sz="0" w:space="0" w:color="auto"/>
            <w:left w:val="none" w:sz="0" w:space="0" w:color="auto"/>
            <w:bottom w:val="none" w:sz="0" w:space="0" w:color="auto"/>
            <w:right w:val="none" w:sz="0" w:space="0" w:color="auto"/>
          </w:divBdr>
        </w:div>
        <w:div w:id="1406025975">
          <w:marLeft w:val="360"/>
          <w:marRight w:val="0"/>
          <w:marTop w:val="200"/>
          <w:marBottom w:val="0"/>
          <w:divBdr>
            <w:top w:val="none" w:sz="0" w:space="0" w:color="auto"/>
            <w:left w:val="none" w:sz="0" w:space="0" w:color="auto"/>
            <w:bottom w:val="none" w:sz="0" w:space="0" w:color="auto"/>
            <w:right w:val="none" w:sz="0" w:space="0" w:color="auto"/>
          </w:divBdr>
        </w:div>
        <w:div w:id="658654338">
          <w:marLeft w:val="360"/>
          <w:marRight w:val="0"/>
          <w:marTop w:val="200"/>
          <w:marBottom w:val="0"/>
          <w:divBdr>
            <w:top w:val="none" w:sz="0" w:space="0" w:color="auto"/>
            <w:left w:val="none" w:sz="0" w:space="0" w:color="auto"/>
            <w:bottom w:val="none" w:sz="0" w:space="0" w:color="auto"/>
            <w:right w:val="none" w:sz="0" w:space="0" w:color="auto"/>
          </w:divBdr>
        </w:div>
        <w:div w:id="1914123765">
          <w:marLeft w:val="360"/>
          <w:marRight w:val="0"/>
          <w:marTop w:val="200"/>
          <w:marBottom w:val="0"/>
          <w:divBdr>
            <w:top w:val="none" w:sz="0" w:space="0" w:color="auto"/>
            <w:left w:val="none" w:sz="0" w:space="0" w:color="auto"/>
            <w:bottom w:val="none" w:sz="0" w:space="0" w:color="auto"/>
            <w:right w:val="none" w:sz="0" w:space="0" w:color="auto"/>
          </w:divBdr>
        </w:div>
      </w:divsChild>
    </w:div>
    <w:div w:id="431900094">
      <w:bodyDiv w:val="1"/>
      <w:marLeft w:val="0"/>
      <w:marRight w:val="0"/>
      <w:marTop w:val="0"/>
      <w:marBottom w:val="0"/>
      <w:divBdr>
        <w:top w:val="none" w:sz="0" w:space="0" w:color="auto"/>
        <w:left w:val="none" w:sz="0" w:space="0" w:color="auto"/>
        <w:bottom w:val="none" w:sz="0" w:space="0" w:color="auto"/>
        <w:right w:val="none" w:sz="0" w:space="0" w:color="auto"/>
      </w:divBdr>
    </w:div>
    <w:div w:id="486434204">
      <w:bodyDiv w:val="1"/>
      <w:marLeft w:val="0"/>
      <w:marRight w:val="0"/>
      <w:marTop w:val="0"/>
      <w:marBottom w:val="0"/>
      <w:divBdr>
        <w:top w:val="none" w:sz="0" w:space="0" w:color="auto"/>
        <w:left w:val="none" w:sz="0" w:space="0" w:color="auto"/>
        <w:bottom w:val="none" w:sz="0" w:space="0" w:color="auto"/>
        <w:right w:val="none" w:sz="0" w:space="0" w:color="auto"/>
      </w:divBdr>
    </w:div>
    <w:div w:id="508905262">
      <w:bodyDiv w:val="1"/>
      <w:marLeft w:val="0"/>
      <w:marRight w:val="0"/>
      <w:marTop w:val="0"/>
      <w:marBottom w:val="0"/>
      <w:divBdr>
        <w:top w:val="none" w:sz="0" w:space="0" w:color="auto"/>
        <w:left w:val="none" w:sz="0" w:space="0" w:color="auto"/>
        <w:bottom w:val="none" w:sz="0" w:space="0" w:color="auto"/>
        <w:right w:val="none" w:sz="0" w:space="0" w:color="auto"/>
      </w:divBdr>
    </w:div>
    <w:div w:id="650526055">
      <w:bodyDiv w:val="1"/>
      <w:marLeft w:val="0"/>
      <w:marRight w:val="0"/>
      <w:marTop w:val="0"/>
      <w:marBottom w:val="0"/>
      <w:divBdr>
        <w:top w:val="none" w:sz="0" w:space="0" w:color="auto"/>
        <w:left w:val="none" w:sz="0" w:space="0" w:color="auto"/>
        <w:bottom w:val="none" w:sz="0" w:space="0" w:color="auto"/>
        <w:right w:val="none" w:sz="0" w:space="0" w:color="auto"/>
      </w:divBdr>
    </w:div>
    <w:div w:id="682900404">
      <w:bodyDiv w:val="1"/>
      <w:marLeft w:val="0"/>
      <w:marRight w:val="0"/>
      <w:marTop w:val="0"/>
      <w:marBottom w:val="0"/>
      <w:divBdr>
        <w:top w:val="none" w:sz="0" w:space="0" w:color="auto"/>
        <w:left w:val="none" w:sz="0" w:space="0" w:color="auto"/>
        <w:bottom w:val="none" w:sz="0" w:space="0" w:color="auto"/>
        <w:right w:val="none" w:sz="0" w:space="0" w:color="auto"/>
      </w:divBdr>
    </w:div>
    <w:div w:id="807746181">
      <w:bodyDiv w:val="1"/>
      <w:marLeft w:val="0"/>
      <w:marRight w:val="0"/>
      <w:marTop w:val="0"/>
      <w:marBottom w:val="0"/>
      <w:divBdr>
        <w:top w:val="none" w:sz="0" w:space="0" w:color="auto"/>
        <w:left w:val="none" w:sz="0" w:space="0" w:color="auto"/>
        <w:bottom w:val="none" w:sz="0" w:space="0" w:color="auto"/>
        <w:right w:val="none" w:sz="0" w:space="0" w:color="auto"/>
      </w:divBdr>
    </w:div>
    <w:div w:id="912199275">
      <w:bodyDiv w:val="1"/>
      <w:marLeft w:val="0"/>
      <w:marRight w:val="0"/>
      <w:marTop w:val="0"/>
      <w:marBottom w:val="0"/>
      <w:divBdr>
        <w:top w:val="none" w:sz="0" w:space="0" w:color="auto"/>
        <w:left w:val="none" w:sz="0" w:space="0" w:color="auto"/>
        <w:bottom w:val="none" w:sz="0" w:space="0" w:color="auto"/>
        <w:right w:val="none" w:sz="0" w:space="0" w:color="auto"/>
      </w:divBdr>
      <w:divsChild>
        <w:div w:id="1120805631">
          <w:marLeft w:val="360"/>
          <w:marRight w:val="0"/>
          <w:marTop w:val="200"/>
          <w:marBottom w:val="0"/>
          <w:divBdr>
            <w:top w:val="none" w:sz="0" w:space="0" w:color="auto"/>
            <w:left w:val="none" w:sz="0" w:space="0" w:color="auto"/>
            <w:bottom w:val="none" w:sz="0" w:space="0" w:color="auto"/>
            <w:right w:val="none" w:sz="0" w:space="0" w:color="auto"/>
          </w:divBdr>
        </w:div>
        <w:div w:id="791170597">
          <w:marLeft w:val="360"/>
          <w:marRight w:val="0"/>
          <w:marTop w:val="200"/>
          <w:marBottom w:val="0"/>
          <w:divBdr>
            <w:top w:val="none" w:sz="0" w:space="0" w:color="auto"/>
            <w:left w:val="none" w:sz="0" w:space="0" w:color="auto"/>
            <w:bottom w:val="none" w:sz="0" w:space="0" w:color="auto"/>
            <w:right w:val="none" w:sz="0" w:space="0" w:color="auto"/>
          </w:divBdr>
        </w:div>
        <w:div w:id="574584352">
          <w:marLeft w:val="360"/>
          <w:marRight w:val="0"/>
          <w:marTop w:val="200"/>
          <w:marBottom w:val="0"/>
          <w:divBdr>
            <w:top w:val="none" w:sz="0" w:space="0" w:color="auto"/>
            <w:left w:val="none" w:sz="0" w:space="0" w:color="auto"/>
            <w:bottom w:val="none" w:sz="0" w:space="0" w:color="auto"/>
            <w:right w:val="none" w:sz="0" w:space="0" w:color="auto"/>
          </w:divBdr>
        </w:div>
        <w:div w:id="121534877">
          <w:marLeft w:val="360"/>
          <w:marRight w:val="0"/>
          <w:marTop w:val="200"/>
          <w:marBottom w:val="0"/>
          <w:divBdr>
            <w:top w:val="none" w:sz="0" w:space="0" w:color="auto"/>
            <w:left w:val="none" w:sz="0" w:space="0" w:color="auto"/>
            <w:bottom w:val="none" w:sz="0" w:space="0" w:color="auto"/>
            <w:right w:val="none" w:sz="0" w:space="0" w:color="auto"/>
          </w:divBdr>
        </w:div>
        <w:div w:id="205532705">
          <w:marLeft w:val="360"/>
          <w:marRight w:val="0"/>
          <w:marTop w:val="200"/>
          <w:marBottom w:val="0"/>
          <w:divBdr>
            <w:top w:val="none" w:sz="0" w:space="0" w:color="auto"/>
            <w:left w:val="none" w:sz="0" w:space="0" w:color="auto"/>
            <w:bottom w:val="none" w:sz="0" w:space="0" w:color="auto"/>
            <w:right w:val="none" w:sz="0" w:space="0" w:color="auto"/>
          </w:divBdr>
        </w:div>
      </w:divsChild>
    </w:div>
    <w:div w:id="1059595427">
      <w:bodyDiv w:val="1"/>
      <w:marLeft w:val="0"/>
      <w:marRight w:val="0"/>
      <w:marTop w:val="0"/>
      <w:marBottom w:val="0"/>
      <w:divBdr>
        <w:top w:val="none" w:sz="0" w:space="0" w:color="auto"/>
        <w:left w:val="none" w:sz="0" w:space="0" w:color="auto"/>
        <w:bottom w:val="none" w:sz="0" w:space="0" w:color="auto"/>
        <w:right w:val="none" w:sz="0" w:space="0" w:color="auto"/>
      </w:divBdr>
      <w:divsChild>
        <w:div w:id="611208928">
          <w:marLeft w:val="547"/>
          <w:marRight w:val="0"/>
          <w:marTop w:val="0"/>
          <w:marBottom w:val="0"/>
          <w:divBdr>
            <w:top w:val="none" w:sz="0" w:space="0" w:color="auto"/>
            <w:left w:val="none" w:sz="0" w:space="0" w:color="auto"/>
            <w:bottom w:val="none" w:sz="0" w:space="0" w:color="auto"/>
            <w:right w:val="none" w:sz="0" w:space="0" w:color="auto"/>
          </w:divBdr>
        </w:div>
        <w:div w:id="195392614">
          <w:marLeft w:val="547"/>
          <w:marRight w:val="0"/>
          <w:marTop w:val="0"/>
          <w:marBottom w:val="0"/>
          <w:divBdr>
            <w:top w:val="none" w:sz="0" w:space="0" w:color="auto"/>
            <w:left w:val="none" w:sz="0" w:space="0" w:color="auto"/>
            <w:bottom w:val="none" w:sz="0" w:space="0" w:color="auto"/>
            <w:right w:val="none" w:sz="0" w:space="0" w:color="auto"/>
          </w:divBdr>
        </w:div>
        <w:div w:id="2060130871">
          <w:marLeft w:val="547"/>
          <w:marRight w:val="0"/>
          <w:marTop w:val="0"/>
          <w:marBottom w:val="0"/>
          <w:divBdr>
            <w:top w:val="none" w:sz="0" w:space="0" w:color="auto"/>
            <w:left w:val="none" w:sz="0" w:space="0" w:color="auto"/>
            <w:bottom w:val="none" w:sz="0" w:space="0" w:color="auto"/>
            <w:right w:val="none" w:sz="0" w:space="0" w:color="auto"/>
          </w:divBdr>
        </w:div>
        <w:div w:id="1969505977">
          <w:marLeft w:val="547"/>
          <w:marRight w:val="0"/>
          <w:marTop w:val="0"/>
          <w:marBottom w:val="0"/>
          <w:divBdr>
            <w:top w:val="none" w:sz="0" w:space="0" w:color="auto"/>
            <w:left w:val="none" w:sz="0" w:space="0" w:color="auto"/>
            <w:bottom w:val="none" w:sz="0" w:space="0" w:color="auto"/>
            <w:right w:val="none" w:sz="0" w:space="0" w:color="auto"/>
          </w:divBdr>
        </w:div>
      </w:divsChild>
    </w:div>
    <w:div w:id="1068771758">
      <w:bodyDiv w:val="1"/>
      <w:marLeft w:val="0"/>
      <w:marRight w:val="0"/>
      <w:marTop w:val="0"/>
      <w:marBottom w:val="0"/>
      <w:divBdr>
        <w:top w:val="none" w:sz="0" w:space="0" w:color="auto"/>
        <w:left w:val="none" w:sz="0" w:space="0" w:color="auto"/>
        <w:bottom w:val="none" w:sz="0" w:space="0" w:color="auto"/>
        <w:right w:val="none" w:sz="0" w:space="0" w:color="auto"/>
      </w:divBdr>
      <w:divsChild>
        <w:div w:id="292100328">
          <w:marLeft w:val="547"/>
          <w:marRight w:val="0"/>
          <w:marTop w:val="0"/>
          <w:marBottom w:val="0"/>
          <w:divBdr>
            <w:top w:val="none" w:sz="0" w:space="0" w:color="auto"/>
            <w:left w:val="none" w:sz="0" w:space="0" w:color="auto"/>
            <w:bottom w:val="none" w:sz="0" w:space="0" w:color="auto"/>
            <w:right w:val="none" w:sz="0" w:space="0" w:color="auto"/>
          </w:divBdr>
        </w:div>
        <w:div w:id="1351253912">
          <w:marLeft w:val="547"/>
          <w:marRight w:val="0"/>
          <w:marTop w:val="0"/>
          <w:marBottom w:val="0"/>
          <w:divBdr>
            <w:top w:val="none" w:sz="0" w:space="0" w:color="auto"/>
            <w:left w:val="none" w:sz="0" w:space="0" w:color="auto"/>
            <w:bottom w:val="none" w:sz="0" w:space="0" w:color="auto"/>
            <w:right w:val="none" w:sz="0" w:space="0" w:color="auto"/>
          </w:divBdr>
        </w:div>
        <w:div w:id="354907">
          <w:marLeft w:val="547"/>
          <w:marRight w:val="0"/>
          <w:marTop w:val="0"/>
          <w:marBottom w:val="0"/>
          <w:divBdr>
            <w:top w:val="none" w:sz="0" w:space="0" w:color="auto"/>
            <w:left w:val="none" w:sz="0" w:space="0" w:color="auto"/>
            <w:bottom w:val="none" w:sz="0" w:space="0" w:color="auto"/>
            <w:right w:val="none" w:sz="0" w:space="0" w:color="auto"/>
          </w:divBdr>
        </w:div>
      </w:divsChild>
    </w:div>
    <w:div w:id="1082876460">
      <w:bodyDiv w:val="1"/>
      <w:marLeft w:val="0"/>
      <w:marRight w:val="0"/>
      <w:marTop w:val="0"/>
      <w:marBottom w:val="0"/>
      <w:divBdr>
        <w:top w:val="none" w:sz="0" w:space="0" w:color="auto"/>
        <w:left w:val="none" w:sz="0" w:space="0" w:color="auto"/>
        <w:bottom w:val="none" w:sz="0" w:space="0" w:color="auto"/>
        <w:right w:val="none" w:sz="0" w:space="0" w:color="auto"/>
      </w:divBdr>
    </w:div>
    <w:div w:id="1082919210">
      <w:bodyDiv w:val="1"/>
      <w:marLeft w:val="0"/>
      <w:marRight w:val="0"/>
      <w:marTop w:val="0"/>
      <w:marBottom w:val="0"/>
      <w:divBdr>
        <w:top w:val="none" w:sz="0" w:space="0" w:color="auto"/>
        <w:left w:val="none" w:sz="0" w:space="0" w:color="auto"/>
        <w:bottom w:val="none" w:sz="0" w:space="0" w:color="auto"/>
        <w:right w:val="none" w:sz="0" w:space="0" w:color="auto"/>
      </w:divBdr>
    </w:div>
    <w:div w:id="1214348374">
      <w:bodyDiv w:val="1"/>
      <w:marLeft w:val="0"/>
      <w:marRight w:val="0"/>
      <w:marTop w:val="0"/>
      <w:marBottom w:val="0"/>
      <w:divBdr>
        <w:top w:val="none" w:sz="0" w:space="0" w:color="auto"/>
        <w:left w:val="none" w:sz="0" w:space="0" w:color="auto"/>
        <w:bottom w:val="none" w:sz="0" w:space="0" w:color="auto"/>
        <w:right w:val="none" w:sz="0" w:space="0" w:color="auto"/>
      </w:divBdr>
    </w:div>
    <w:div w:id="1220825093">
      <w:bodyDiv w:val="1"/>
      <w:marLeft w:val="0"/>
      <w:marRight w:val="0"/>
      <w:marTop w:val="0"/>
      <w:marBottom w:val="0"/>
      <w:divBdr>
        <w:top w:val="none" w:sz="0" w:space="0" w:color="auto"/>
        <w:left w:val="none" w:sz="0" w:space="0" w:color="auto"/>
        <w:bottom w:val="none" w:sz="0" w:space="0" w:color="auto"/>
        <w:right w:val="none" w:sz="0" w:space="0" w:color="auto"/>
      </w:divBdr>
      <w:divsChild>
        <w:div w:id="743835558">
          <w:marLeft w:val="360"/>
          <w:marRight w:val="0"/>
          <w:marTop w:val="200"/>
          <w:marBottom w:val="0"/>
          <w:divBdr>
            <w:top w:val="none" w:sz="0" w:space="0" w:color="auto"/>
            <w:left w:val="none" w:sz="0" w:space="0" w:color="auto"/>
            <w:bottom w:val="none" w:sz="0" w:space="0" w:color="auto"/>
            <w:right w:val="none" w:sz="0" w:space="0" w:color="auto"/>
          </w:divBdr>
        </w:div>
        <w:div w:id="1403795186">
          <w:marLeft w:val="360"/>
          <w:marRight w:val="0"/>
          <w:marTop w:val="200"/>
          <w:marBottom w:val="0"/>
          <w:divBdr>
            <w:top w:val="none" w:sz="0" w:space="0" w:color="auto"/>
            <w:left w:val="none" w:sz="0" w:space="0" w:color="auto"/>
            <w:bottom w:val="none" w:sz="0" w:space="0" w:color="auto"/>
            <w:right w:val="none" w:sz="0" w:space="0" w:color="auto"/>
          </w:divBdr>
        </w:div>
        <w:div w:id="1304777169">
          <w:marLeft w:val="360"/>
          <w:marRight w:val="0"/>
          <w:marTop w:val="200"/>
          <w:marBottom w:val="0"/>
          <w:divBdr>
            <w:top w:val="none" w:sz="0" w:space="0" w:color="auto"/>
            <w:left w:val="none" w:sz="0" w:space="0" w:color="auto"/>
            <w:bottom w:val="none" w:sz="0" w:space="0" w:color="auto"/>
            <w:right w:val="none" w:sz="0" w:space="0" w:color="auto"/>
          </w:divBdr>
        </w:div>
        <w:div w:id="1645623168">
          <w:marLeft w:val="360"/>
          <w:marRight w:val="0"/>
          <w:marTop w:val="200"/>
          <w:marBottom w:val="0"/>
          <w:divBdr>
            <w:top w:val="none" w:sz="0" w:space="0" w:color="auto"/>
            <w:left w:val="none" w:sz="0" w:space="0" w:color="auto"/>
            <w:bottom w:val="none" w:sz="0" w:space="0" w:color="auto"/>
            <w:right w:val="none" w:sz="0" w:space="0" w:color="auto"/>
          </w:divBdr>
        </w:div>
        <w:div w:id="1426615676">
          <w:marLeft w:val="360"/>
          <w:marRight w:val="0"/>
          <w:marTop w:val="200"/>
          <w:marBottom w:val="0"/>
          <w:divBdr>
            <w:top w:val="none" w:sz="0" w:space="0" w:color="auto"/>
            <w:left w:val="none" w:sz="0" w:space="0" w:color="auto"/>
            <w:bottom w:val="none" w:sz="0" w:space="0" w:color="auto"/>
            <w:right w:val="none" w:sz="0" w:space="0" w:color="auto"/>
          </w:divBdr>
        </w:div>
        <w:div w:id="1415131415">
          <w:marLeft w:val="360"/>
          <w:marRight w:val="0"/>
          <w:marTop w:val="200"/>
          <w:marBottom w:val="0"/>
          <w:divBdr>
            <w:top w:val="none" w:sz="0" w:space="0" w:color="auto"/>
            <w:left w:val="none" w:sz="0" w:space="0" w:color="auto"/>
            <w:bottom w:val="none" w:sz="0" w:space="0" w:color="auto"/>
            <w:right w:val="none" w:sz="0" w:space="0" w:color="auto"/>
          </w:divBdr>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
    <w:div w:id="1411538858">
      <w:bodyDiv w:val="1"/>
      <w:marLeft w:val="0"/>
      <w:marRight w:val="0"/>
      <w:marTop w:val="0"/>
      <w:marBottom w:val="0"/>
      <w:divBdr>
        <w:top w:val="none" w:sz="0" w:space="0" w:color="auto"/>
        <w:left w:val="none" w:sz="0" w:space="0" w:color="auto"/>
        <w:bottom w:val="none" w:sz="0" w:space="0" w:color="auto"/>
        <w:right w:val="none" w:sz="0" w:space="0" w:color="auto"/>
      </w:divBdr>
    </w:div>
    <w:div w:id="1427966485">
      <w:bodyDiv w:val="1"/>
      <w:marLeft w:val="0"/>
      <w:marRight w:val="0"/>
      <w:marTop w:val="0"/>
      <w:marBottom w:val="0"/>
      <w:divBdr>
        <w:top w:val="none" w:sz="0" w:space="0" w:color="auto"/>
        <w:left w:val="none" w:sz="0" w:space="0" w:color="auto"/>
        <w:bottom w:val="none" w:sz="0" w:space="0" w:color="auto"/>
        <w:right w:val="none" w:sz="0" w:space="0" w:color="auto"/>
      </w:divBdr>
      <w:divsChild>
        <w:div w:id="443765462">
          <w:marLeft w:val="547"/>
          <w:marRight w:val="0"/>
          <w:marTop w:val="0"/>
          <w:marBottom w:val="360"/>
          <w:divBdr>
            <w:top w:val="none" w:sz="0" w:space="0" w:color="auto"/>
            <w:left w:val="none" w:sz="0" w:space="0" w:color="auto"/>
            <w:bottom w:val="none" w:sz="0" w:space="0" w:color="auto"/>
            <w:right w:val="none" w:sz="0" w:space="0" w:color="auto"/>
          </w:divBdr>
        </w:div>
        <w:div w:id="1303001358">
          <w:marLeft w:val="547"/>
          <w:marRight w:val="0"/>
          <w:marTop w:val="0"/>
          <w:marBottom w:val="360"/>
          <w:divBdr>
            <w:top w:val="none" w:sz="0" w:space="0" w:color="auto"/>
            <w:left w:val="none" w:sz="0" w:space="0" w:color="auto"/>
            <w:bottom w:val="none" w:sz="0" w:space="0" w:color="auto"/>
            <w:right w:val="none" w:sz="0" w:space="0" w:color="auto"/>
          </w:divBdr>
        </w:div>
      </w:divsChild>
    </w:div>
    <w:div w:id="1488208479">
      <w:bodyDiv w:val="1"/>
      <w:marLeft w:val="0"/>
      <w:marRight w:val="0"/>
      <w:marTop w:val="0"/>
      <w:marBottom w:val="0"/>
      <w:divBdr>
        <w:top w:val="none" w:sz="0" w:space="0" w:color="auto"/>
        <w:left w:val="none" w:sz="0" w:space="0" w:color="auto"/>
        <w:bottom w:val="none" w:sz="0" w:space="0" w:color="auto"/>
        <w:right w:val="none" w:sz="0" w:space="0" w:color="auto"/>
      </w:divBdr>
      <w:divsChild>
        <w:div w:id="471291821">
          <w:marLeft w:val="806"/>
          <w:marRight w:val="0"/>
          <w:marTop w:val="0"/>
          <w:marBottom w:val="0"/>
          <w:divBdr>
            <w:top w:val="none" w:sz="0" w:space="0" w:color="auto"/>
            <w:left w:val="none" w:sz="0" w:space="0" w:color="auto"/>
            <w:bottom w:val="none" w:sz="0" w:space="0" w:color="auto"/>
            <w:right w:val="none" w:sz="0" w:space="0" w:color="auto"/>
          </w:divBdr>
        </w:div>
        <w:div w:id="1029718119">
          <w:marLeft w:val="806"/>
          <w:marRight w:val="0"/>
          <w:marTop w:val="0"/>
          <w:marBottom w:val="0"/>
          <w:divBdr>
            <w:top w:val="none" w:sz="0" w:space="0" w:color="auto"/>
            <w:left w:val="none" w:sz="0" w:space="0" w:color="auto"/>
            <w:bottom w:val="none" w:sz="0" w:space="0" w:color="auto"/>
            <w:right w:val="none" w:sz="0" w:space="0" w:color="auto"/>
          </w:divBdr>
        </w:div>
      </w:divsChild>
    </w:div>
    <w:div w:id="1523932786">
      <w:bodyDiv w:val="1"/>
      <w:marLeft w:val="0"/>
      <w:marRight w:val="0"/>
      <w:marTop w:val="0"/>
      <w:marBottom w:val="0"/>
      <w:divBdr>
        <w:top w:val="none" w:sz="0" w:space="0" w:color="auto"/>
        <w:left w:val="none" w:sz="0" w:space="0" w:color="auto"/>
        <w:bottom w:val="none" w:sz="0" w:space="0" w:color="auto"/>
        <w:right w:val="none" w:sz="0" w:space="0" w:color="auto"/>
      </w:divBdr>
      <w:divsChild>
        <w:div w:id="1116753786">
          <w:marLeft w:val="547"/>
          <w:marRight w:val="0"/>
          <w:marTop w:val="0"/>
          <w:marBottom w:val="360"/>
          <w:divBdr>
            <w:top w:val="none" w:sz="0" w:space="0" w:color="auto"/>
            <w:left w:val="none" w:sz="0" w:space="0" w:color="auto"/>
            <w:bottom w:val="none" w:sz="0" w:space="0" w:color="auto"/>
            <w:right w:val="none" w:sz="0" w:space="0" w:color="auto"/>
          </w:divBdr>
        </w:div>
        <w:div w:id="1354653121">
          <w:marLeft w:val="547"/>
          <w:marRight w:val="0"/>
          <w:marTop w:val="0"/>
          <w:marBottom w:val="360"/>
          <w:divBdr>
            <w:top w:val="none" w:sz="0" w:space="0" w:color="auto"/>
            <w:left w:val="none" w:sz="0" w:space="0" w:color="auto"/>
            <w:bottom w:val="none" w:sz="0" w:space="0" w:color="auto"/>
            <w:right w:val="none" w:sz="0" w:space="0" w:color="auto"/>
          </w:divBdr>
        </w:div>
        <w:div w:id="49892351">
          <w:marLeft w:val="547"/>
          <w:marRight w:val="0"/>
          <w:marTop w:val="0"/>
          <w:marBottom w:val="360"/>
          <w:divBdr>
            <w:top w:val="none" w:sz="0" w:space="0" w:color="auto"/>
            <w:left w:val="none" w:sz="0" w:space="0" w:color="auto"/>
            <w:bottom w:val="none" w:sz="0" w:space="0" w:color="auto"/>
            <w:right w:val="none" w:sz="0" w:space="0" w:color="auto"/>
          </w:divBdr>
        </w:div>
        <w:div w:id="1138184110">
          <w:marLeft w:val="547"/>
          <w:marRight w:val="0"/>
          <w:marTop w:val="0"/>
          <w:marBottom w:val="360"/>
          <w:divBdr>
            <w:top w:val="none" w:sz="0" w:space="0" w:color="auto"/>
            <w:left w:val="none" w:sz="0" w:space="0" w:color="auto"/>
            <w:bottom w:val="none" w:sz="0" w:space="0" w:color="auto"/>
            <w:right w:val="none" w:sz="0" w:space="0" w:color="auto"/>
          </w:divBdr>
        </w:div>
      </w:divsChild>
    </w:div>
    <w:div w:id="1552040361">
      <w:bodyDiv w:val="1"/>
      <w:marLeft w:val="0"/>
      <w:marRight w:val="0"/>
      <w:marTop w:val="0"/>
      <w:marBottom w:val="0"/>
      <w:divBdr>
        <w:top w:val="none" w:sz="0" w:space="0" w:color="auto"/>
        <w:left w:val="none" w:sz="0" w:space="0" w:color="auto"/>
        <w:bottom w:val="none" w:sz="0" w:space="0" w:color="auto"/>
        <w:right w:val="none" w:sz="0" w:space="0" w:color="auto"/>
      </w:divBdr>
      <w:divsChild>
        <w:div w:id="1920479314">
          <w:marLeft w:val="0"/>
          <w:marRight w:val="0"/>
          <w:marTop w:val="0"/>
          <w:marBottom w:val="0"/>
          <w:divBdr>
            <w:top w:val="none" w:sz="0" w:space="0" w:color="auto"/>
            <w:left w:val="none" w:sz="0" w:space="0" w:color="auto"/>
            <w:bottom w:val="none" w:sz="0" w:space="0" w:color="auto"/>
            <w:right w:val="none" w:sz="0" w:space="0" w:color="auto"/>
          </w:divBdr>
          <w:divsChild>
            <w:div w:id="2116051167">
              <w:marLeft w:val="0"/>
              <w:marRight w:val="0"/>
              <w:marTop w:val="0"/>
              <w:marBottom w:val="0"/>
              <w:divBdr>
                <w:top w:val="none" w:sz="0" w:space="0" w:color="auto"/>
                <w:left w:val="none" w:sz="0" w:space="0" w:color="auto"/>
                <w:bottom w:val="none" w:sz="0" w:space="0" w:color="auto"/>
                <w:right w:val="none" w:sz="0" w:space="0" w:color="auto"/>
              </w:divBdr>
              <w:divsChild>
                <w:div w:id="707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4635">
          <w:marLeft w:val="0"/>
          <w:marRight w:val="0"/>
          <w:marTop w:val="0"/>
          <w:marBottom w:val="0"/>
          <w:divBdr>
            <w:top w:val="none" w:sz="0" w:space="0" w:color="auto"/>
            <w:left w:val="none" w:sz="0" w:space="0" w:color="auto"/>
            <w:bottom w:val="none" w:sz="0" w:space="0" w:color="auto"/>
            <w:right w:val="none" w:sz="0" w:space="0" w:color="auto"/>
          </w:divBdr>
          <w:divsChild>
            <w:div w:id="1395541262">
              <w:marLeft w:val="0"/>
              <w:marRight w:val="0"/>
              <w:marTop w:val="0"/>
              <w:marBottom w:val="0"/>
              <w:divBdr>
                <w:top w:val="none" w:sz="0" w:space="0" w:color="auto"/>
                <w:left w:val="none" w:sz="0" w:space="0" w:color="auto"/>
                <w:bottom w:val="none" w:sz="0" w:space="0" w:color="auto"/>
                <w:right w:val="none" w:sz="0" w:space="0" w:color="auto"/>
              </w:divBdr>
            </w:div>
            <w:div w:id="1029909740">
              <w:marLeft w:val="0"/>
              <w:marRight w:val="0"/>
              <w:marTop w:val="0"/>
              <w:marBottom w:val="0"/>
              <w:divBdr>
                <w:top w:val="none" w:sz="0" w:space="0" w:color="auto"/>
                <w:left w:val="none" w:sz="0" w:space="0" w:color="auto"/>
                <w:bottom w:val="none" w:sz="0" w:space="0" w:color="auto"/>
                <w:right w:val="none" w:sz="0" w:space="0" w:color="auto"/>
              </w:divBdr>
            </w:div>
          </w:divsChild>
        </w:div>
        <w:div w:id="1634674693">
          <w:marLeft w:val="0"/>
          <w:marRight w:val="0"/>
          <w:marTop w:val="0"/>
          <w:marBottom w:val="0"/>
          <w:divBdr>
            <w:top w:val="none" w:sz="0" w:space="0" w:color="auto"/>
            <w:left w:val="none" w:sz="0" w:space="0" w:color="auto"/>
            <w:bottom w:val="none" w:sz="0" w:space="0" w:color="auto"/>
            <w:right w:val="none" w:sz="0" w:space="0" w:color="auto"/>
          </w:divBdr>
          <w:divsChild>
            <w:div w:id="1657344524">
              <w:marLeft w:val="0"/>
              <w:marRight w:val="0"/>
              <w:marTop w:val="0"/>
              <w:marBottom w:val="0"/>
              <w:divBdr>
                <w:top w:val="none" w:sz="0" w:space="0" w:color="auto"/>
                <w:left w:val="none" w:sz="0" w:space="0" w:color="auto"/>
                <w:bottom w:val="none" w:sz="0" w:space="0" w:color="auto"/>
                <w:right w:val="none" w:sz="0" w:space="0" w:color="auto"/>
              </w:divBdr>
              <w:divsChild>
                <w:div w:id="9889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0851">
          <w:marLeft w:val="0"/>
          <w:marRight w:val="0"/>
          <w:marTop w:val="0"/>
          <w:marBottom w:val="0"/>
          <w:divBdr>
            <w:top w:val="none" w:sz="0" w:space="0" w:color="auto"/>
            <w:left w:val="none" w:sz="0" w:space="0" w:color="auto"/>
            <w:bottom w:val="none" w:sz="0" w:space="0" w:color="auto"/>
            <w:right w:val="none" w:sz="0" w:space="0" w:color="auto"/>
          </w:divBdr>
          <w:divsChild>
            <w:div w:id="1661931222">
              <w:marLeft w:val="0"/>
              <w:marRight w:val="0"/>
              <w:marTop w:val="0"/>
              <w:marBottom w:val="0"/>
              <w:divBdr>
                <w:top w:val="none" w:sz="0" w:space="0" w:color="auto"/>
                <w:left w:val="none" w:sz="0" w:space="0" w:color="auto"/>
                <w:bottom w:val="none" w:sz="0" w:space="0" w:color="auto"/>
                <w:right w:val="none" w:sz="0" w:space="0" w:color="auto"/>
              </w:divBdr>
            </w:div>
          </w:divsChild>
        </w:div>
        <w:div w:id="1202716695">
          <w:marLeft w:val="0"/>
          <w:marRight w:val="0"/>
          <w:marTop w:val="0"/>
          <w:marBottom w:val="0"/>
          <w:divBdr>
            <w:top w:val="none" w:sz="0" w:space="0" w:color="auto"/>
            <w:left w:val="none" w:sz="0" w:space="0" w:color="auto"/>
            <w:bottom w:val="none" w:sz="0" w:space="0" w:color="auto"/>
            <w:right w:val="none" w:sz="0" w:space="0" w:color="auto"/>
          </w:divBdr>
          <w:divsChild>
            <w:div w:id="580988496">
              <w:marLeft w:val="0"/>
              <w:marRight w:val="0"/>
              <w:marTop w:val="0"/>
              <w:marBottom w:val="0"/>
              <w:divBdr>
                <w:top w:val="none" w:sz="0" w:space="0" w:color="auto"/>
                <w:left w:val="none" w:sz="0" w:space="0" w:color="auto"/>
                <w:bottom w:val="none" w:sz="0" w:space="0" w:color="auto"/>
                <w:right w:val="none" w:sz="0" w:space="0" w:color="auto"/>
              </w:divBdr>
              <w:divsChild>
                <w:div w:id="2004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89398">
          <w:marLeft w:val="0"/>
          <w:marRight w:val="0"/>
          <w:marTop w:val="0"/>
          <w:marBottom w:val="0"/>
          <w:divBdr>
            <w:top w:val="none" w:sz="0" w:space="0" w:color="auto"/>
            <w:left w:val="none" w:sz="0" w:space="0" w:color="auto"/>
            <w:bottom w:val="none" w:sz="0" w:space="0" w:color="auto"/>
            <w:right w:val="none" w:sz="0" w:space="0" w:color="auto"/>
          </w:divBdr>
          <w:divsChild>
            <w:div w:id="1896887929">
              <w:marLeft w:val="0"/>
              <w:marRight w:val="0"/>
              <w:marTop w:val="0"/>
              <w:marBottom w:val="0"/>
              <w:divBdr>
                <w:top w:val="none" w:sz="0" w:space="0" w:color="auto"/>
                <w:left w:val="none" w:sz="0" w:space="0" w:color="auto"/>
                <w:bottom w:val="none" w:sz="0" w:space="0" w:color="auto"/>
                <w:right w:val="none" w:sz="0" w:space="0" w:color="auto"/>
              </w:divBdr>
            </w:div>
          </w:divsChild>
        </w:div>
        <w:div w:id="2074621279">
          <w:marLeft w:val="0"/>
          <w:marRight w:val="0"/>
          <w:marTop w:val="0"/>
          <w:marBottom w:val="0"/>
          <w:divBdr>
            <w:top w:val="none" w:sz="0" w:space="0" w:color="auto"/>
            <w:left w:val="none" w:sz="0" w:space="0" w:color="auto"/>
            <w:bottom w:val="none" w:sz="0" w:space="0" w:color="auto"/>
            <w:right w:val="none" w:sz="0" w:space="0" w:color="auto"/>
          </w:divBdr>
          <w:divsChild>
            <w:div w:id="205870356">
              <w:marLeft w:val="0"/>
              <w:marRight w:val="0"/>
              <w:marTop w:val="0"/>
              <w:marBottom w:val="0"/>
              <w:divBdr>
                <w:top w:val="none" w:sz="0" w:space="0" w:color="auto"/>
                <w:left w:val="none" w:sz="0" w:space="0" w:color="auto"/>
                <w:bottom w:val="none" w:sz="0" w:space="0" w:color="auto"/>
                <w:right w:val="none" w:sz="0" w:space="0" w:color="auto"/>
              </w:divBdr>
              <w:divsChild>
                <w:div w:id="2394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0513">
          <w:marLeft w:val="0"/>
          <w:marRight w:val="0"/>
          <w:marTop w:val="0"/>
          <w:marBottom w:val="0"/>
          <w:divBdr>
            <w:top w:val="none" w:sz="0" w:space="0" w:color="auto"/>
            <w:left w:val="none" w:sz="0" w:space="0" w:color="auto"/>
            <w:bottom w:val="none" w:sz="0" w:space="0" w:color="auto"/>
            <w:right w:val="none" w:sz="0" w:space="0" w:color="auto"/>
          </w:divBdr>
          <w:divsChild>
            <w:div w:id="427427284">
              <w:marLeft w:val="0"/>
              <w:marRight w:val="0"/>
              <w:marTop w:val="0"/>
              <w:marBottom w:val="0"/>
              <w:divBdr>
                <w:top w:val="none" w:sz="0" w:space="0" w:color="auto"/>
                <w:left w:val="none" w:sz="0" w:space="0" w:color="auto"/>
                <w:bottom w:val="none" w:sz="0" w:space="0" w:color="auto"/>
                <w:right w:val="none" w:sz="0" w:space="0" w:color="auto"/>
              </w:divBdr>
            </w:div>
          </w:divsChild>
        </w:div>
        <w:div w:id="1084840108">
          <w:marLeft w:val="0"/>
          <w:marRight w:val="0"/>
          <w:marTop w:val="0"/>
          <w:marBottom w:val="0"/>
          <w:divBdr>
            <w:top w:val="none" w:sz="0" w:space="0" w:color="auto"/>
            <w:left w:val="none" w:sz="0" w:space="0" w:color="auto"/>
            <w:bottom w:val="none" w:sz="0" w:space="0" w:color="auto"/>
            <w:right w:val="none" w:sz="0" w:space="0" w:color="auto"/>
          </w:divBdr>
          <w:divsChild>
            <w:div w:id="2001958595">
              <w:marLeft w:val="0"/>
              <w:marRight w:val="0"/>
              <w:marTop w:val="0"/>
              <w:marBottom w:val="0"/>
              <w:divBdr>
                <w:top w:val="none" w:sz="0" w:space="0" w:color="auto"/>
                <w:left w:val="none" w:sz="0" w:space="0" w:color="auto"/>
                <w:bottom w:val="none" w:sz="0" w:space="0" w:color="auto"/>
                <w:right w:val="none" w:sz="0" w:space="0" w:color="auto"/>
              </w:divBdr>
              <w:divsChild>
                <w:div w:id="13509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8987">
          <w:marLeft w:val="0"/>
          <w:marRight w:val="0"/>
          <w:marTop w:val="0"/>
          <w:marBottom w:val="0"/>
          <w:divBdr>
            <w:top w:val="none" w:sz="0" w:space="0" w:color="auto"/>
            <w:left w:val="none" w:sz="0" w:space="0" w:color="auto"/>
            <w:bottom w:val="none" w:sz="0" w:space="0" w:color="auto"/>
            <w:right w:val="none" w:sz="0" w:space="0" w:color="auto"/>
          </w:divBdr>
          <w:divsChild>
            <w:div w:id="1646931693">
              <w:marLeft w:val="0"/>
              <w:marRight w:val="0"/>
              <w:marTop w:val="0"/>
              <w:marBottom w:val="0"/>
              <w:divBdr>
                <w:top w:val="none" w:sz="0" w:space="0" w:color="auto"/>
                <w:left w:val="none" w:sz="0" w:space="0" w:color="auto"/>
                <w:bottom w:val="none" w:sz="0" w:space="0" w:color="auto"/>
                <w:right w:val="none" w:sz="0" w:space="0" w:color="auto"/>
              </w:divBdr>
            </w:div>
          </w:divsChild>
        </w:div>
        <w:div w:id="2015262957">
          <w:marLeft w:val="0"/>
          <w:marRight w:val="0"/>
          <w:marTop w:val="0"/>
          <w:marBottom w:val="0"/>
          <w:divBdr>
            <w:top w:val="none" w:sz="0" w:space="0" w:color="auto"/>
            <w:left w:val="none" w:sz="0" w:space="0" w:color="auto"/>
            <w:bottom w:val="none" w:sz="0" w:space="0" w:color="auto"/>
            <w:right w:val="none" w:sz="0" w:space="0" w:color="auto"/>
          </w:divBdr>
          <w:divsChild>
            <w:div w:id="1733847354">
              <w:marLeft w:val="0"/>
              <w:marRight w:val="0"/>
              <w:marTop w:val="0"/>
              <w:marBottom w:val="0"/>
              <w:divBdr>
                <w:top w:val="none" w:sz="0" w:space="0" w:color="auto"/>
                <w:left w:val="none" w:sz="0" w:space="0" w:color="auto"/>
                <w:bottom w:val="none" w:sz="0" w:space="0" w:color="auto"/>
                <w:right w:val="none" w:sz="0" w:space="0" w:color="auto"/>
              </w:divBdr>
              <w:divsChild>
                <w:div w:id="1787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5178">
          <w:marLeft w:val="0"/>
          <w:marRight w:val="0"/>
          <w:marTop w:val="0"/>
          <w:marBottom w:val="0"/>
          <w:divBdr>
            <w:top w:val="none" w:sz="0" w:space="0" w:color="auto"/>
            <w:left w:val="none" w:sz="0" w:space="0" w:color="auto"/>
            <w:bottom w:val="none" w:sz="0" w:space="0" w:color="auto"/>
            <w:right w:val="none" w:sz="0" w:space="0" w:color="auto"/>
          </w:divBdr>
          <w:divsChild>
            <w:div w:id="1512063508">
              <w:marLeft w:val="0"/>
              <w:marRight w:val="0"/>
              <w:marTop w:val="0"/>
              <w:marBottom w:val="0"/>
              <w:divBdr>
                <w:top w:val="none" w:sz="0" w:space="0" w:color="auto"/>
                <w:left w:val="none" w:sz="0" w:space="0" w:color="auto"/>
                <w:bottom w:val="none" w:sz="0" w:space="0" w:color="auto"/>
                <w:right w:val="none" w:sz="0" w:space="0" w:color="auto"/>
              </w:divBdr>
            </w:div>
          </w:divsChild>
        </w:div>
        <w:div w:id="49892097">
          <w:marLeft w:val="0"/>
          <w:marRight w:val="0"/>
          <w:marTop w:val="0"/>
          <w:marBottom w:val="0"/>
          <w:divBdr>
            <w:top w:val="none" w:sz="0" w:space="0" w:color="auto"/>
            <w:left w:val="none" w:sz="0" w:space="0" w:color="auto"/>
            <w:bottom w:val="none" w:sz="0" w:space="0" w:color="auto"/>
            <w:right w:val="none" w:sz="0" w:space="0" w:color="auto"/>
          </w:divBdr>
          <w:divsChild>
            <w:div w:id="1399790364">
              <w:marLeft w:val="0"/>
              <w:marRight w:val="0"/>
              <w:marTop w:val="0"/>
              <w:marBottom w:val="0"/>
              <w:divBdr>
                <w:top w:val="none" w:sz="0" w:space="0" w:color="auto"/>
                <w:left w:val="none" w:sz="0" w:space="0" w:color="auto"/>
                <w:bottom w:val="none" w:sz="0" w:space="0" w:color="auto"/>
                <w:right w:val="none" w:sz="0" w:space="0" w:color="auto"/>
              </w:divBdr>
              <w:divsChild>
                <w:div w:id="9537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29985">
          <w:marLeft w:val="0"/>
          <w:marRight w:val="0"/>
          <w:marTop w:val="0"/>
          <w:marBottom w:val="0"/>
          <w:divBdr>
            <w:top w:val="none" w:sz="0" w:space="0" w:color="auto"/>
            <w:left w:val="none" w:sz="0" w:space="0" w:color="auto"/>
            <w:bottom w:val="none" w:sz="0" w:space="0" w:color="auto"/>
            <w:right w:val="none" w:sz="0" w:space="0" w:color="auto"/>
          </w:divBdr>
          <w:divsChild>
            <w:div w:id="1999654259">
              <w:marLeft w:val="0"/>
              <w:marRight w:val="0"/>
              <w:marTop w:val="0"/>
              <w:marBottom w:val="0"/>
              <w:divBdr>
                <w:top w:val="none" w:sz="0" w:space="0" w:color="auto"/>
                <w:left w:val="none" w:sz="0" w:space="0" w:color="auto"/>
                <w:bottom w:val="none" w:sz="0" w:space="0" w:color="auto"/>
                <w:right w:val="none" w:sz="0" w:space="0" w:color="auto"/>
              </w:divBdr>
            </w:div>
          </w:divsChild>
        </w:div>
        <w:div w:id="248463342">
          <w:marLeft w:val="0"/>
          <w:marRight w:val="0"/>
          <w:marTop w:val="0"/>
          <w:marBottom w:val="0"/>
          <w:divBdr>
            <w:top w:val="none" w:sz="0" w:space="0" w:color="auto"/>
            <w:left w:val="none" w:sz="0" w:space="0" w:color="auto"/>
            <w:bottom w:val="none" w:sz="0" w:space="0" w:color="auto"/>
            <w:right w:val="none" w:sz="0" w:space="0" w:color="auto"/>
          </w:divBdr>
          <w:divsChild>
            <w:div w:id="44988682">
              <w:marLeft w:val="0"/>
              <w:marRight w:val="0"/>
              <w:marTop w:val="0"/>
              <w:marBottom w:val="0"/>
              <w:divBdr>
                <w:top w:val="none" w:sz="0" w:space="0" w:color="auto"/>
                <w:left w:val="none" w:sz="0" w:space="0" w:color="auto"/>
                <w:bottom w:val="none" w:sz="0" w:space="0" w:color="auto"/>
                <w:right w:val="none" w:sz="0" w:space="0" w:color="auto"/>
              </w:divBdr>
              <w:divsChild>
                <w:div w:id="4633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1638">
      <w:bodyDiv w:val="1"/>
      <w:marLeft w:val="0"/>
      <w:marRight w:val="0"/>
      <w:marTop w:val="0"/>
      <w:marBottom w:val="0"/>
      <w:divBdr>
        <w:top w:val="none" w:sz="0" w:space="0" w:color="auto"/>
        <w:left w:val="none" w:sz="0" w:space="0" w:color="auto"/>
        <w:bottom w:val="none" w:sz="0" w:space="0" w:color="auto"/>
        <w:right w:val="none" w:sz="0" w:space="0" w:color="auto"/>
      </w:divBdr>
    </w:div>
    <w:div w:id="1757289386">
      <w:bodyDiv w:val="1"/>
      <w:marLeft w:val="0"/>
      <w:marRight w:val="0"/>
      <w:marTop w:val="0"/>
      <w:marBottom w:val="0"/>
      <w:divBdr>
        <w:top w:val="none" w:sz="0" w:space="0" w:color="auto"/>
        <w:left w:val="none" w:sz="0" w:space="0" w:color="auto"/>
        <w:bottom w:val="none" w:sz="0" w:space="0" w:color="auto"/>
        <w:right w:val="none" w:sz="0" w:space="0" w:color="auto"/>
      </w:divBdr>
    </w:div>
    <w:div w:id="1774283664">
      <w:bodyDiv w:val="1"/>
      <w:marLeft w:val="0"/>
      <w:marRight w:val="0"/>
      <w:marTop w:val="0"/>
      <w:marBottom w:val="0"/>
      <w:divBdr>
        <w:top w:val="none" w:sz="0" w:space="0" w:color="auto"/>
        <w:left w:val="none" w:sz="0" w:space="0" w:color="auto"/>
        <w:bottom w:val="none" w:sz="0" w:space="0" w:color="auto"/>
        <w:right w:val="none" w:sz="0" w:space="0" w:color="auto"/>
      </w:divBdr>
      <w:divsChild>
        <w:div w:id="1333680717">
          <w:marLeft w:val="0"/>
          <w:marRight w:val="0"/>
          <w:marTop w:val="0"/>
          <w:marBottom w:val="0"/>
          <w:divBdr>
            <w:top w:val="none" w:sz="0" w:space="0" w:color="auto"/>
            <w:left w:val="none" w:sz="0" w:space="0" w:color="auto"/>
            <w:bottom w:val="none" w:sz="0" w:space="0" w:color="auto"/>
            <w:right w:val="none" w:sz="0" w:space="0" w:color="auto"/>
          </w:divBdr>
        </w:div>
        <w:div w:id="1366248592">
          <w:marLeft w:val="0"/>
          <w:marRight w:val="0"/>
          <w:marTop w:val="0"/>
          <w:marBottom w:val="0"/>
          <w:divBdr>
            <w:top w:val="none" w:sz="0" w:space="0" w:color="auto"/>
            <w:left w:val="none" w:sz="0" w:space="0" w:color="auto"/>
            <w:bottom w:val="none" w:sz="0" w:space="0" w:color="auto"/>
            <w:right w:val="none" w:sz="0" w:space="0" w:color="auto"/>
          </w:divBdr>
        </w:div>
        <w:div w:id="1328091368">
          <w:marLeft w:val="0"/>
          <w:marRight w:val="0"/>
          <w:marTop w:val="0"/>
          <w:marBottom w:val="0"/>
          <w:divBdr>
            <w:top w:val="none" w:sz="0" w:space="0" w:color="auto"/>
            <w:left w:val="none" w:sz="0" w:space="0" w:color="auto"/>
            <w:bottom w:val="none" w:sz="0" w:space="0" w:color="auto"/>
            <w:right w:val="none" w:sz="0" w:space="0" w:color="auto"/>
          </w:divBdr>
        </w:div>
        <w:div w:id="454569593">
          <w:marLeft w:val="0"/>
          <w:marRight w:val="0"/>
          <w:marTop w:val="0"/>
          <w:marBottom w:val="0"/>
          <w:divBdr>
            <w:top w:val="none" w:sz="0" w:space="0" w:color="auto"/>
            <w:left w:val="none" w:sz="0" w:space="0" w:color="auto"/>
            <w:bottom w:val="none" w:sz="0" w:space="0" w:color="auto"/>
            <w:right w:val="none" w:sz="0" w:space="0" w:color="auto"/>
          </w:divBdr>
        </w:div>
        <w:div w:id="1706370644">
          <w:marLeft w:val="0"/>
          <w:marRight w:val="0"/>
          <w:marTop w:val="0"/>
          <w:marBottom w:val="0"/>
          <w:divBdr>
            <w:top w:val="none" w:sz="0" w:space="0" w:color="auto"/>
            <w:left w:val="none" w:sz="0" w:space="0" w:color="auto"/>
            <w:bottom w:val="none" w:sz="0" w:space="0" w:color="auto"/>
            <w:right w:val="none" w:sz="0" w:space="0" w:color="auto"/>
          </w:divBdr>
        </w:div>
        <w:div w:id="1734040709">
          <w:marLeft w:val="0"/>
          <w:marRight w:val="0"/>
          <w:marTop w:val="0"/>
          <w:marBottom w:val="0"/>
          <w:divBdr>
            <w:top w:val="none" w:sz="0" w:space="0" w:color="auto"/>
            <w:left w:val="none" w:sz="0" w:space="0" w:color="auto"/>
            <w:bottom w:val="none" w:sz="0" w:space="0" w:color="auto"/>
            <w:right w:val="none" w:sz="0" w:space="0" w:color="auto"/>
          </w:divBdr>
        </w:div>
        <w:div w:id="2061592952">
          <w:marLeft w:val="0"/>
          <w:marRight w:val="0"/>
          <w:marTop w:val="0"/>
          <w:marBottom w:val="0"/>
          <w:divBdr>
            <w:top w:val="none" w:sz="0" w:space="0" w:color="auto"/>
            <w:left w:val="none" w:sz="0" w:space="0" w:color="auto"/>
            <w:bottom w:val="none" w:sz="0" w:space="0" w:color="auto"/>
            <w:right w:val="none" w:sz="0" w:space="0" w:color="auto"/>
          </w:divBdr>
        </w:div>
        <w:div w:id="1012535080">
          <w:marLeft w:val="0"/>
          <w:marRight w:val="0"/>
          <w:marTop w:val="0"/>
          <w:marBottom w:val="0"/>
          <w:divBdr>
            <w:top w:val="none" w:sz="0" w:space="0" w:color="auto"/>
            <w:left w:val="none" w:sz="0" w:space="0" w:color="auto"/>
            <w:bottom w:val="none" w:sz="0" w:space="0" w:color="auto"/>
            <w:right w:val="none" w:sz="0" w:space="0" w:color="auto"/>
          </w:divBdr>
        </w:div>
        <w:div w:id="53235906">
          <w:marLeft w:val="0"/>
          <w:marRight w:val="0"/>
          <w:marTop w:val="0"/>
          <w:marBottom w:val="0"/>
          <w:divBdr>
            <w:top w:val="none" w:sz="0" w:space="0" w:color="auto"/>
            <w:left w:val="none" w:sz="0" w:space="0" w:color="auto"/>
            <w:bottom w:val="none" w:sz="0" w:space="0" w:color="auto"/>
            <w:right w:val="none" w:sz="0" w:space="0" w:color="auto"/>
          </w:divBdr>
        </w:div>
        <w:div w:id="1343124171">
          <w:marLeft w:val="0"/>
          <w:marRight w:val="0"/>
          <w:marTop w:val="0"/>
          <w:marBottom w:val="0"/>
          <w:divBdr>
            <w:top w:val="none" w:sz="0" w:space="0" w:color="auto"/>
            <w:left w:val="none" w:sz="0" w:space="0" w:color="auto"/>
            <w:bottom w:val="none" w:sz="0" w:space="0" w:color="auto"/>
            <w:right w:val="none" w:sz="0" w:space="0" w:color="auto"/>
          </w:divBdr>
        </w:div>
        <w:div w:id="2026127592">
          <w:marLeft w:val="0"/>
          <w:marRight w:val="0"/>
          <w:marTop w:val="0"/>
          <w:marBottom w:val="0"/>
          <w:divBdr>
            <w:top w:val="none" w:sz="0" w:space="0" w:color="auto"/>
            <w:left w:val="none" w:sz="0" w:space="0" w:color="auto"/>
            <w:bottom w:val="none" w:sz="0" w:space="0" w:color="auto"/>
            <w:right w:val="none" w:sz="0" w:space="0" w:color="auto"/>
          </w:divBdr>
        </w:div>
        <w:div w:id="756361797">
          <w:marLeft w:val="0"/>
          <w:marRight w:val="0"/>
          <w:marTop w:val="0"/>
          <w:marBottom w:val="0"/>
          <w:divBdr>
            <w:top w:val="none" w:sz="0" w:space="0" w:color="auto"/>
            <w:left w:val="none" w:sz="0" w:space="0" w:color="auto"/>
            <w:bottom w:val="none" w:sz="0" w:space="0" w:color="auto"/>
            <w:right w:val="none" w:sz="0" w:space="0" w:color="auto"/>
          </w:divBdr>
        </w:div>
      </w:divsChild>
    </w:div>
    <w:div w:id="1847134986">
      <w:bodyDiv w:val="1"/>
      <w:marLeft w:val="0"/>
      <w:marRight w:val="0"/>
      <w:marTop w:val="0"/>
      <w:marBottom w:val="0"/>
      <w:divBdr>
        <w:top w:val="none" w:sz="0" w:space="0" w:color="auto"/>
        <w:left w:val="none" w:sz="0" w:space="0" w:color="auto"/>
        <w:bottom w:val="none" w:sz="0" w:space="0" w:color="auto"/>
        <w:right w:val="none" w:sz="0" w:space="0" w:color="auto"/>
      </w:divBdr>
    </w:div>
    <w:div w:id="1904217397">
      <w:bodyDiv w:val="1"/>
      <w:marLeft w:val="0"/>
      <w:marRight w:val="0"/>
      <w:marTop w:val="0"/>
      <w:marBottom w:val="0"/>
      <w:divBdr>
        <w:top w:val="none" w:sz="0" w:space="0" w:color="auto"/>
        <w:left w:val="none" w:sz="0" w:space="0" w:color="auto"/>
        <w:bottom w:val="none" w:sz="0" w:space="0" w:color="auto"/>
        <w:right w:val="none" w:sz="0" w:space="0" w:color="auto"/>
      </w:divBdr>
    </w:div>
    <w:div w:id="2048024994">
      <w:bodyDiv w:val="1"/>
      <w:marLeft w:val="0"/>
      <w:marRight w:val="0"/>
      <w:marTop w:val="0"/>
      <w:marBottom w:val="0"/>
      <w:divBdr>
        <w:top w:val="none" w:sz="0" w:space="0" w:color="auto"/>
        <w:left w:val="none" w:sz="0" w:space="0" w:color="auto"/>
        <w:bottom w:val="none" w:sz="0" w:space="0" w:color="auto"/>
        <w:right w:val="none" w:sz="0" w:space="0" w:color="auto"/>
      </w:divBdr>
      <w:divsChild>
        <w:div w:id="1688101099">
          <w:marLeft w:val="360"/>
          <w:marRight w:val="0"/>
          <w:marTop w:val="200"/>
          <w:marBottom w:val="0"/>
          <w:divBdr>
            <w:top w:val="none" w:sz="0" w:space="0" w:color="auto"/>
            <w:left w:val="none" w:sz="0" w:space="0" w:color="auto"/>
            <w:bottom w:val="none" w:sz="0" w:space="0" w:color="auto"/>
            <w:right w:val="none" w:sz="0" w:space="0" w:color="auto"/>
          </w:divBdr>
        </w:div>
        <w:div w:id="276646194">
          <w:marLeft w:val="1080"/>
          <w:marRight w:val="0"/>
          <w:marTop w:val="100"/>
          <w:marBottom w:val="0"/>
          <w:divBdr>
            <w:top w:val="none" w:sz="0" w:space="0" w:color="auto"/>
            <w:left w:val="none" w:sz="0" w:space="0" w:color="auto"/>
            <w:bottom w:val="none" w:sz="0" w:space="0" w:color="auto"/>
            <w:right w:val="none" w:sz="0" w:space="0" w:color="auto"/>
          </w:divBdr>
        </w:div>
        <w:div w:id="1388459646">
          <w:marLeft w:val="1080"/>
          <w:marRight w:val="0"/>
          <w:marTop w:val="100"/>
          <w:marBottom w:val="0"/>
          <w:divBdr>
            <w:top w:val="none" w:sz="0" w:space="0" w:color="auto"/>
            <w:left w:val="none" w:sz="0" w:space="0" w:color="auto"/>
            <w:bottom w:val="none" w:sz="0" w:space="0" w:color="auto"/>
            <w:right w:val="none" w:sz="0" w:space="0" w:color="auto"/>
          </w:divBdr>
        </w:div>
        <w:div w:id="178005342">
          <w:marLeft w:val="1080"/>
          <w:marRight w:val="0"/>
          <w:marTop w:val="100"/>
          <w:marBottom w:val="0"/>
          <w:divBdr>
            <w:top w:val="none" w:sz="0" w:space="0" w:color="auto"/>
            <w:left w:val="none" w:sz="0" w:space="0" w:color="auto"/>
            <w:bottom w:val="none" w:sz="0" w:space="0" w:color="auto"/>
            <w:right w:val="none" w:sz="0" w:space="0" w:color="auto"/>
          </w:divBdr>
        </w:div>
        <w:div w:id="915164851">
          <w:marLeft w:val="1080"/>
          <w:marRight w:val="0"/>
          <w:marTop w:val="100"/>
          <w:marBottom w:val="0"/>
          <w:divBdr>
            <w:top w:val="none" w:sz="0" w:space="0" w:color="auto"/>
            <w:left w:val="none" w:sz="0" w:space="0" w:color="auto"/>
            <w:bottom w:val="none" w:sz="0" w:space="0" w:color="auto"/>
            <w:right w:val="none" w:sz="0" w:space="0" w:color="auto"/>
          </w:divBdr>
        </w:div>
        <w:div w:id="1568685862">
          <w:marLeft w:val="1080"/>
          <w:marRight w:val="0"/>
          <w:marTop w:val="100"/>
          <w:marBottom w:val="0"/>
          <w:divBdr>
            <w:top w:val="none" w:sz="0" w:space="0" w:color="auto"/>
            <w:left w:val="none" w:sz="0" w:space="0" w:color="auto"/>
            <w:bottom w:val="none" w:sz="0" w:space="0" w:color="auto"/>
            <w:right w:val="none" w:sz="0" w:space="0" w:color="auto"/>
          </w:divBdr>
        </w:div>
        <w:div w:id="111517053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3/cop-13-dec-12-en.pdf" TargetMode="External"/><Relationship Id="rId18" Type="http://schemas.openxmlformats.org/officeDocument/2006/relationships/hyperlink" Target="mailto:Nadine.Wells@dfo-mpo.gc.ca" TargetMode="External"/><Relationship Id="rId26" Type="http://schemas.openxmlformats.org/officeDocument/2006/relationships/hyperlink" Target="mailto:pia.norling@havochvatten.se" TargetMode="External"/><Relationship Id="rId39" Type="http://schemas.openxmlformats.org/officeDocument/2006/relationships/theme" Target="theme/theme1.xml"/><Relationship Id="rId21" Type="http://schemas.openxmlformats.org/officeDocument/2006/relationships/hyperlink" Target="mailto:drfoudamos@gmail.com" TargetMode="External"/><Relationship Id="rId34" Type="http://schemas.openxmlformats.org/officeDocument/2006/relationships/hyperlink" Target="mailto:Johany.martinez@un.org"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acalles@espol.edu.ec" TargetMode="External"/><Relationship Id="rId29" Type="http://schemas.openxmlformats.org/officeDocument/2006/relationships/hyperlink" Target="mailto:david.johnson@seascapeconsultants.co.uk"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yshira@jamstec.go.jp" TargetMode="External"/><Relationship Id="rId32" Type="http://schemas.openxmlformats.org/officeDocument/2006/relationships/hyperlink" Target="mailto:joseph.appiott@"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cbd.int/doc/decisions/cop-13/cop-13-dec-12-en.pdf" TargetMode="External"/><Relationship Id="rId23" Type="http://schemas.openxmlformats.org/officeDocument/2006/relationships/hyperlink" Target="mailto:Mona.webber@uwimona.edu.jm" TargetMode="External"/><Relationship Id="rId28" Type="http://schemas.openxmlformats.org/officeDocument/2006/relationships/hyperlink" Target="mailto:dobura@cordioea.net" TargetMode="External"/><Relationship Id="rId36" Type="http://schemas.openxmlformats.org/officeDocument/2006/relationships/hyperlink" Target="https://www.dfo-mpo.gc.ca/csas-sccs/process-processus/conflict-conflit-eng.html" TargetMode="External"/><Relationship Id="rId10" Type="http://schemas.openxmlformats.org/officeDocument/2006/relationships/image" Target="media/image3.png"/><Relationship Id="rId19" Type="http://schemas.openxmlformats.org/officeDocument/2006/relationships/hyperlink" Target="mailto:yuweiwei@tio.org.cn" TargetMode="External"/><Relationship Id="rId31" Type="http://schemas.openxmlformats.org/officeDocument/2006/relationships/hyperlink" Target="mailto:jparamo@unimagdalena.edu.c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08/cop-08-dec-10-en.pdf" TargetMode="External"/><Relationship Id="rId22" Type="http://schemas.openxmlformats.org/officeDocument/2006/relationships/hyperlink" Target="mailto:adoumbouyah@gmail.com" TargetMode="External"/><Relationship Id="rId27" Type="http://schemas.openxmlformats.org/officeDocument/2006/relationships/hyperlink" Target="mailto:vsolis@coopesolidar.org" TargetMode="External"/><Relationship Id="rId30" Type="http://schemas.openxmlformats.org/officeDocument/2006/relationships/hyperlink" Target="mailto:mallediagana@gmail.com" TargetMode="External"/><Relationship Id="rId35" Type="http://schemas.openxmlformats.org/officeDocument/2006/relationships/hyperlink" Target="mailto:marketa.zackova@un.org"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Piers.Dunstan@csiro.au" TargetMode="External"/><Relationship Id="rId25" Type="http://schemas.openxmlformats.org/officeDocument/2006/relationships/hyperlink" Target="mailto:ajmenez@msi.upd.edu.ph" TargetMode="External"/><Relationship Id="rId33" Type="http://schemas.openxmlformats.org/officeDocument/2006/relationships/hyperlink" Target="mailto:jacqueline.grekin@" TargetMode="External"/><Relationship Id="rId38"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6D23889C9B499195D59C17C5351C3B"/>
        <w:category>
          <w:name w:val="General"/>
          <w:gallery w:val="placeholder"/>
        </w:category>
        <w:types>
          <w:type w:val="bbPlcHdr"/>
        </w:types>
        <w:behaviors>
          <w:behavior w:val="content"/>
        </w:behaviors>
        <w:guid w:val="{F86F31D2-6048-4D0F-B058-407243C8402D}"/>
      </w:docPartPr>
      <w:docPartBody>
        <w:p w:rsidR="00305F47" w:rsidRDefault="00D4303C">
          <w:r w:rsidRPr="00301DEF">
            <w:rPr>
              <w:rStyle w:val="PlaceholderText"/>
            </w:rPr>
            <w:t>[Title]</w:t>
          </w:r>
        </w:p>
      </w:docPartBody>
    </w:docPart>
    <w:docPart>
      <w:docPartPr>
        <w:name w:val="C8D67B67FBCD4AE4822FD5AC1A619B88"/>
        <w:category>
          <w:name w:val="General"/>
          <w:gallery w:val="placeholder"/>
        </w:category>
        <w:types>
          <w:type w:val="bbPlcHdr"/>
        </w:types>
        <w:behaviors>
          <w:behavior w:val="content"/>
        </w:behaviors>
        <w:guid w:val="{32867E7B-B068-43C5-B8B4-48CCFBA4FF26}"/>
      </w:docPartPr>
      <w:docPartBody>
        <w:p w:rsidR="00305F47" w:rsidRDefault="00D4303C">
          <w:r w:rsidRPr="00301DEF">
            <w:rPr>
              <w:rStyle w:val="PlaceholderText"/>
            </w:rPr>
            <w:t>[Subject]</w:t>
          </w:r>
        </w:p>
      </w:docPartBody>
    </w:docPart>
    <w:docPart>
      <w:docPartPr>
        <w:name w:val="BF8715650B4B47729724F4A68FF741D0"/>
        <w:category>
          <w:name w:val="General"/>
          <w:gallery w:val="placeholder"/>
        </w:category>
        <w:types>
          <w:type w:val="bbPlcHdr"/>
        </w:types>
        <w:behaviors>
          <w:behavior w:val="content"/>
        </w:behaviors>
        <w:guid w:val="{0CD157B8-1D7D-4817-A425-3E45BB218E6E}"/>
      </w:docPartPr>
      <w:docPartBody>
        <w:p w:rsidR="00305F47" w:rsidRDefault="00D4303C">
          <w:r w:rsidRPr="00301DEF">
            <w:rPr>
              <w:rStyle w:val="PlaceholderText"/>
            </w:rPr>
            <w:t>[Subject]</w:t>
          </w:r>
        </w:p>
      </w:docPartBody>
    </w:docPart>
    <w:docPart>
      <w:docPartPr>
        <w:name w:val="6C3EE33F940C471695A61258C38F8354"/>
        <w:category>
          <w:name w:val="General"/>
          <w:gallery w:val="placeholder"/>
        </w:category>
        <w:types>
          <w:type w:val="bbPlcHdr"/>
        </w:types>
        <w:behaviors>
          <w:behavior w:val="content"/>
        </w:behaviors>
        <w:guid w:val="{96289378-2577-4C7A-90FF-C6A485F5F7A3}"/>
      </w:docPartPr>
      <w:docPartBody>
        <w:p w:rsidR="00000000" w:rsidRDefault="00342970">
          <w:r w:rsidRPr="00304D9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03C"/>
    <w:rsid w:val="0003762F"/>
    <w:rsid w:val="00075A70"/>
    <w:rsid w:val="00195952"/>
    <w:rsid w:val="001B5BD3"/>
    <w:rsid w:val="00305F47"/>
    <w:rsid w:val="00337BF0"/>
    <w:rsid w:val="00342970"/>
    <w:rsid w:val="003D494E"/>
    <w:rsid w:val="003F64B7"/>
    <w:rsid w:val="004A4D78"/>
    <w:rsid w:val="00552252"/>
    <w:rsid w:val="00580597"/>
    <w:rsid w:val="00583BD7"/>
    <w:rsid w:val="005C06FD"/>
    <w:rsid w:val="005D4281"/>
    <w:rsid w:val="0063350F"/>
    <w:rsid w:val="0065058D"/>
    <w:rsid w:val="006532D6"/>
    <w:rsid w:val="00704189"/>
    <w:rsid w:val="00822632"/>
    <w:rsid w:val="009D312C"/>
    <w:rsid w:val="00A70255"/>
    <w:rsid w:val="00AF7279"/>
    <w:rsid w:val="00B73CD0"/>
    <w:rsid w:val="00B906EB"/>
    <w:rsid w:val="00BA0A28"/>
    <w:rsid w:val="00CB731F"/>
    <w:rsid w:val="00D4303C"/>
    <w:rsid w:val="00D447CD"/>
    <w:rsid w:val="00E37A4E"/>
    <w:rsid w:val="00EB4B1C"/>
    <w:rsid w:val="00EE1121"/>
    <w:rsid w:val="00FA61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9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7A30D2-12FC-4BDF-87A1-C54B687719B4}">
  <ds:schemaRefs>
    <ds:schemaRef ds:uri="http://schemas.openxmlformats.org/officeDocument/2006/bibliography"/>
  </ds:schemaRefs>
</ds:datastoreItem>
</file>

<file path=customXml/itemProps2.xml><?xml version="1.0" encoding="utf-8"?>
<ds:datastoreItem xmlns:ds="http://schemas.openxmlformats.org/officeDocument/2006/customXml" ds:itemID="{91D03B56-650D-4C35-BCFE-F91B8DCAEF27}"/>
</file>

<file path=customXml/itemProps3.xml><?xml version="1.0" encoding="utf-8"?>
<ds:datastoreItem xmlns:ds="http://schemas.openxmlformats.org/officeDocument/2006/customXml" ds:itemID="{E81ED7E6-AD25-4350-8EE8-5FBD3EE65060}"/>
</file>

<file path=customXml/itemProps4.xml><?xml version="1.0" encoding="utf-8"?>
<ds:datastoreItem xmlns:ds="http://schemas.openxmlformats.org/officeDocument/2006/customXml" ds:itemID="{81328126-0FE8-4B1E-9CB0-987E24C2C49B}"/>
</file>

<file path=docProps/app.xml><?xml version="1.0" encoding="utf-8"?>
<Properties xmlns="http://schemas.openxmlformats.org/officeDocument/2006/extended-properties" xmlns:vt="http://schemas.openxmlformats.org/officeDocument/2006/docPropsVTypes">
  <Template>Normal</Template>
  <TotalTime>1</TotalTime>
  <Pages>12</Pages>
  <Words>5589</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report of the third meeting of the informal advisory group on ecologically or biologically significant marine areas</vt:lpstr>
    </vt:vector>
  </TitlesOfParts>
  <Company>SCBD</Company>
  <LinksUpToDate>false</LinksUpToDate>
  <CharactersWithSpaces>37378</CharactersWithSpaces>
  <SharedDoc>false</SharedDoc>
  <HLinks>
    <vt:vector size="54" baseType="variant">
      <vt:variant>
        <vt:i4>2555967</vt:i4>
      </vt:variant>
      <vt:variant>
        <vt:i4>24</vt:i4>
      </vt:variant>
      <vt:variant>
        <vt:i4>0</vt:i4>
      </vt:variant>
      <vt:variant>
        <vt:i4>5</vt:i4>
      </vt:variant>
      <vt:variant>
        <vt:lpwstr>http://www.cbd.int/ebsa</vt:lpwstr>
      </vt:variant>
      <vt:variant>
        <vt:lpwstr/>
      </vt:variant>
      <vt:variant>
        <vt:i4>8257635</vt:i4>
      </vt:variant>
      <vt:variant>
        <vt:i4>21</vt:i4>
      </vt:variant>
      <vt:variant>
        <vt:i4>0</vt:i4>
      </vt:variant>
      <vt:variant>
        <vt:i4>5</vt:i4>
      </vt:variant>
      <vt:variant>
        <vt:lpwstr>https://www.cbd.int/doc/meetings/mar/ebsaws-2014-03/other/ebsaws-2014-03-ebsa-brochure-2012-en.pdf</vt:lpwstr>
      </vt:variant>
      <vt:variant>
        <vt:lpwstr/>
      </vt:variant>
      <vt:variant>
        <vt:i4>6094868</vt:i4>
      </vt:variant>
      <vt:variant>
        <vt:i4>18</vt:i4>
      </vt:variant>
      <vt:variant>
        <vt:i4>0</vt:i4>
      </vt:variant>
      <vt:variant>
        <vt:i4>5</vt:i4>
      </vt:variant>
      <vt:variant>
        <vt:lpwstr>https://www.cbd.int/doc/meetings/sbstta/sbstta-16/information/sbstta-16-inf-09-en.pdf</vt:lpwstr>
      </vt:variant>
      <vt:variant>
        <vt:lpwstr/>
      </vt:variant>
      <vt:variant>
        <vt:i4>2818101</vt:i4>
      </vt:variant>
      <vt:variant>
        <vt:i4>15</vt:i4>
      </vt:variant>
      <vt:variant>
        <vt:i4>0</vt:i4>
      </vt:variant>
      <vt:variant>
        <vt:i4>5</vt:i4>
      </vt:variant>
      <vt:variant>
        <vt:lpwstr>https://www.cbd.int/doc/meetings/mar/ewbcsima-01/official/ewbcsima-01-02-en.pdf</vt:lpwstr>
      </vt:variant>
      <vt:variant>
        <vt:lpwstr/>
      </vt:variant>
      <vt:variant>
        <vt:i4>5308440</vt:i4>
      </vt:variant>
      <vt:variant>
        <vt:i4>12</vt:i4>
      </vt:variant>
      <vt:variant>
        <vt:i4>0</vt:i4>
      </vt:variant>
      <vt:variant>
        <vt:i4>5</vt:i4>
      </vt:variant>
      <vt:variant>
        <vt:lpwstr>https://www.cbd.int/doc/meetings/mar/ewsebm-01/official/ewsebm-01-02-en.pdfhttps:/www.cbd.int/doc/meetings/mar/ewsebm-01/official/ewsebm-01-02-en.pdf</vt:lpwstr>
      </vt:variant>
      <vt:variant>
        <vt:lpwstr/>
      </vt:variant>
      <vt:variant>
        <vt:i4>7274557</vt:i4>
      </vt:variant>
      <vt:variant>
        <vt:i4>9</vt:i4>
      </vt:variant>
      <vt:variant>
        <vt:i4>0</vt:i4>
      </vt:variant>
      <vt:variant>
        <vt:i4>5</vt:i4>
      </vt:variant>
      <vt:variant>
        <vt:lpwstr>https://www.cbd.int/doc/meetings/mar/cbwsoi-wafr-01/other/cbwsoi-wafr-01-azores-brochure-en.pdf</vt:lpwstr>
      </vt:variant>
      <vt:variant>
        <vt:lpwstr/>
      </vt:variant>
      <vt:variant>
        <vt:i4>1310814</vt:i4>
      </vt:variant>
      <vt:variant>
        <vt:i4>6</vt:i4>
      </vt:variant>
      <vt:variant>
        <vt:i4>0</vt:i4>
      </vt:variant>
      <vt:variant>
        <vt:i4>5</vt:i4>
      </vt:variant>
      <vt:variant>
        <vt:lpwstr>https://www.cbd.int/doc/meetings/mar/ebsaws-2015-03/other/ebsaws-2015-03-info-note-en.pdf</vt:lpwstr>
      </vt:variant>
      <vt:variant>
        <vt:lpwstr/>
      </vt:variant>
      <vt:variant>
        <vt:i4>3997741</vt:i4>
      </vt:variant>
      <vt:variant>
        <vt:i4>3</vt:i4>
      </vt:variant>
      <vt:variant>
        <vt:i4>0</vt:i4>
      </vt:variant>
      <vt:variant>
        <vt:i4>5</vt:i4>
      </vt:variant>
      <vt:variant>
        <vt:lpwstr>https://www.cbd.int/meetings/EBSAWS-2018-01</vt:lpwstr>
      </vt:variant>
      <vt:variant>
        <vt:lpwstr/>
      </vt:variant>
      <vt:variant>
        <vt:i4>1769557</vt:i4>
      </vt:variant>
      <vt:variant>
        <vt:i4>0</vt:i4>
      </vt:variant>
      <vt:variant>
        <vt:i4>0</vt:i4>
      </vt:variant>
      <vt:variant>
        <vt:i4>5</vt:i4>
      </vt:variant>
      <vt:variant>
        <vt:lpwstr>https://www.cbd.int/doc/c/b8c2/1180/1269ab339376c1e4eb183892/ebsaws-2018-01-info-note-en.pdf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third meeting of the informal advisory group on ecologically or biologically significant marine areas</dc:title>
  <dc:subject>CBD/EBSA/OM/2022/1/2</dc:subject>
  <dc:creator>SCBD</dc:creator>
  <cp:lastModifiedBy>Veronique Lefebvre</cp:lastModifiedBy>
  <cp:revision>3</cp:revision>
  <cp:lastPrinted>2015-03-12T18:53:00Z</cp:lastPrinted>
  <dcterms:created xsi:type="dcterms:W3CDTF">2022-09-20T15:19:00Z</dcterms:created>
  <dcterms:modified xsi:type="dcterms:W3CDTF">2022-09-20T15:19:00Z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