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106" w:type="dxa"/>
        <w:tblLayout w:type="fixed"/>
        <w:tblLook w:val="00A0" w:firstRow="1" w:lastRow="0" w:firstColumn="1" w:lastColumn="0" w:noHBand="0" w:noVBand="0"/>
      </w:tblPr>
      <w:tblGrid>
        <w:gridCol w:w="976"/>
        <w:gridCol w:w="5141"/>
        <w:gridCol w:w="4090"/>
      </w:tblGrid>
      <w:tr w:rsidR="00A343EF" w:rsidRPr="00B213FF">
        <w:trPr>
          <w:trHeight w:val="851"/>
        </w:trPr>
        <w:tc>
          <w:tcPr>
            <w:tcW w:w="976" w:type="dxa"/>
            <w:tcBorders>
              <w:bottom w:val="single" w:sz="12" w:space="0" w:color="auto"/>
            </w:tcBorders>
          </w:tcPr>
          <w:p w:rsidR="00A343EF" w:rsidRPr="002301C6" w:rsidRDefault="00903D82" w:rsidP="001136F3">
            <w:pPr>
              <w:rPr>
                <w:kern w:val="22"/>
              </w:rPr>
            </w:pPr>
            <w:r>
              <w:rPr>
                <w:noProof/>
                <w:kern w:val="22"/>
                <w:lang w:val="ru-RU" w:eastAsia="ru-RU"/>
              </w:rPr>
              <w:drawing>
                <wp:inline distT="0" distB="0" distL="0" distR="0" wp14:anchorId="51946E5B" wp14:editId="465A67CF">
                  <wp:extent cx="426720" cy="360680"/>
                  <wp:effectExtent l="0" t="0" r="0" b="127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720" cy="360680"/>
                          </a:xfrm>
                          <a:prstGeom prst="rect">
                            <a:avLst/>
                          </a:prstGeom>
                          <a:noFill/>
                          <a:ln>
                            <a:noFill/>
                          </a:ln>
                        </pic:spPr>
                      </pic:pic>
                    </a:graphicData>
                  </a:graphic>
                </wp:inline>
              </w:drawing>
            </w:r>
          </w:p>
        </w:tc>
        <w:tc>
          <w:tcPr>
            <w:tcW w:w="5141" w:type="dxa"/>
            <w:tcBorders>
              <w:bottom w:val="single" w:sz="12" w:space="0" w:color="auto"/>
            </w:tcBorders>
            <w:tcFitText/>
          </w:tcPr>
          <w:p w:rsidR="00A343EF" w:rsidRPr="002301C6" w:rsidRDefault="00903D82">
            <w:pPr>
              <w:rPr>
                <w:kern w:val="22"/>
              </w:rPr>
            </w:pPr>
            <w:r>
              <w:rPr>
                <w:noProof/>
                <w:lang w:val="ru-RU" w:eastAsia="ru-RU"/>
              </w:rPr>
              <w:drawing>
                <wp:inline distT="0" distB="0" distL="0" distR="0" wp14:anchorId="154D465F" wp14:editId="509159A4">
                  <wp:extent cx="858520" cy="360680"/>
                  <wp:effectExtent l="0" t="0" r="0" b="127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0">
                            <a:extLst>
                              <a:ext uri="{28A0092B-C50C-407E-A947-70E740481C1C}">
                                <a14:useLocalDpi xmlns:a14="http://schemas.microsoft.com/office/drawing/2010/main" val="0"/>
                              </a:ext>
                            </a:extLst>
                          </a:blip>
                          <a:srcRect b="40515"/>
                          <a:stretch>
                            <a:fillRect/>
                          </a:stretch>
                        </pic:blipFill>
                        <pic:spPr bwMode="auto">
                          <a:xfrm>
                            <a:off x="0" y="0"/>
                            <a:ext cx="858520" cy="360680"/>
                          </a:xfrm>
                          <a:prstGeom prst="rect">
                            <a:avLst/>
                          </a:prstGeom>
                          <a:noFill/>
                          <a:ln>
                            <a:noFill/>
                          </a:ln>
                        </pic:spPr>
                      </pic:pic>
                    </a:graphicData>
                  </a:graphic>
                </wp:inline>
              </w:drawing>
            </w:r>
          </w:p>
        </w:tc>
        <w:tc>
          <w:tcPr>
            <w:tcW w:w="4090" w:type="dxa"/>
            <w:tcBorders>
              <w:bottom w:val="single" w:sz="12" w:space="0" w:color="auto"/>
            </w:tcBorders>
          </w:tcPr>
          <w:p w:rsidR="00A343EF" w:rsidRPr="007809FC" w:rsidRDefault="00A343EF" w:rsidP="002301C6">
            <w:pPr>
              <w:jc w:val="right"/>
              <w:rPr>
                <w:rFonts w:ascii="Arial" w:hAnsi="Arial" w:cs="Arial"/>
                <w:b/>
                <w:bCs/>
                <w:kern w:val="22"/>
                <w:sz w:val="32"/>
                <w:szCs w:val="32"/>
              </w:rPr>
            </w:pPr>
            <w:proofErr w:type="spellStart"/>
            <w:r w:rsidRPr="007809FC">
              <w:rPr>
                <w:rFonts w:ascii="Arial" w:hAnsi="Arial" w:cs="Arial"/>
                <w:b/>
                <w:bCs/>
                <w:sz w:val="32"/>
                <w:szCs w:val="32"/>
                <w:lang w:val="ru-RU"/>
              </w:rPr>
              <w:t>CBD</w:t>
            </w:r>
            <w:proofErr w:type="spellEnd"/>
          </w:p>
        </w:tc>
      </w:tr>
      <w:tr w:rsidR="00A343EF" w:rsidRPr="00B213FF">
        <w:tc>
          <w:tcPr>
            <w:tcW w:w="6117" w:type="dxa"/>
            <w:gridSpan w:val="2"/>
            <w:tcBorders>
              <w:top w:val="single" w:sz="12" w:space="0" w:color="auto"/>
              <w:bottom w:val="single" w:sz="36" w:space="0" w:color="auto"/>
            </w:tcBorders>
            <w:vAlign w:val="center"/>
          </w:tcPr>
          <w:p w:rsidR="00A343EF" w:rsidRPr="002301C6" w:rsidRDefault="00903D82" w:rsidP="001136F3">
            <w:pPr>
              <w:rPr>
                <w:kern w:val="22"/>
              </w:rPr>
            </w:pPr>
            <w:r>
              <w:rPr>
                <w:noProof/>
                <w:lang w:val="ru-RU" w:eastAsia="ru-RU"/>
              </w:rPr>
              <w:drawing>
                <wp:inline distT="0" distB="0" distL="0" distR="0" wp14:anchorId="7328CC15" wp14:editId="7F2A23DB">
                  <wp:extent cx="2595880" cy="1082040"/>
                  <wp:effectExtent l="0" t="0" r="0" b="381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5880" cy="108204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A343EF" w:rsidRPr="002301C6" w:rsidRDefault="00A343EF" w:rsidP="002301C6">
            <w:pPr>
              <w:ind w:left="1215"/>
              <w:rPr>
                <w:kern w:val="22"/>
                <w:lang w:val="en-US"/>
              </w:rPr>
            </w:pPr>
            <w:r w:rsidRPr="002301C6">
              <w:rPr>
                <w:kern w:val="22"/>
                <w:lang w:val="en-US"/>
              </w:rPr>
              <w:t>Distr.</w:t>
            </w:r>
          </w:p>
          <w:p w:rsidR="00A343EF" w:rsidRPr="002301C6" w:rsidRDefault="00A343EF" w:rsidP="002301C6">
            <w:pPr>
              <w:ind w:left="1215"/>
              <w:rPr>
                <w:kern w:val="22"/>
                <w:lang w:val="en-US"/>
              </w:rPr>
            </w:pPr>
            <w:r w:rsidRPr="002301C6">
              <w:rPr>
                <w:caps/>
                <w:kern w:val="22"/>
                <w:lang w:val="en-US"/>
              </w:rPr>
              <w:t>GENERAL</w:t>
            </w:r>
          </w:p>
          <w:p w:rsidR="00A343EF" w:rsidRPr="002301C6" w:rsidRDefault="00A343EF" w:rsidP="002301C6">
            <w:pPr>
              <w:ind w:left="1215"/>
              <w:rPr>
                <w:kern w:val="22"/>
                <w:lang w:val="en-US"/>
              </w:rPr>
            </w:pPr>
          </w:p>
          <w:p w:rsidR="00A343EF" w:rsidRPr="002301C6" w:rsidRDefault="00A343EF" w:rsidP="002301C6">
            <w:pPr>
              <w:ind w:left="1215"/>
              <w:rPr>
                <w:kern w:val="22"/>
              </w:rPr>
            </w:pPr>
            <w:proofErr w:type="spellStart"/>
            <w:r w:rsidRPr="00ED0067">
              <w:rPr>
                <w:lang w:val="en-US"/>
              </w:rPr>
              <w:t>CBD</w:t>
            </w:r>
            <w:proofErr w:type="spellEnd"/>
            <w:r w:rsidRPr="00ED0067">
              <w:rPr>
                <w:lang w:val="en-US"/>
              </w:rPr>
              <w:t>/</w:t>
            </w:r>
            <w:proofErr w:type="spellStart"/>
            <w:r w:rsidRPr="00ED0067">
              <w:rPr>
                <w:lang w:val="en-US"/>
              </w:rPr>
              <w:t>CP</w:t>
            </w:r>
            <w:proofErr w:type="spellEnd"/>
            <w:r w:rsidRPr="00ED0067">
              <w:rPr>
                <w:lang w:val="en-US"/>
              </w:rPr>
              <w:t>/MOP/10/11</w:t>
            </w:r>
          </w:p>
          <w:p w:rsidR="00A343EF" w:rsidRPr="002301C6" w:rsidRDefault="00A343EF" w:rsidP="002301C6">
            <w:pPr>
              <w:ind w:left="1215"/>
              <w:rPr>
                <w:kern w:val="22"/>
              </w:rPr>
            </w:pPr>
            <w:r w:rsidRPr="00DC5F14">
              <w:rPr>
                <w:lang w:val="en-US"/>
              </w:rPr>
              <w:t xml:space="preserve">14 </w:t>
            </w:r>
            <w:r>
              <w:rPr>
                <w:lang w:val="en-US"/>
              </w:rPr>
              <w:t>December</w:t>
            </w:r>
            <w:r w:rsidRPr="00DC5F14">
              <w:rPr>
                <w:lang w:val="en-US"/>
              </w:rPr>
              <w:t xml:space="preserve"> 2021</w:t>
            </w:r>
          </w:p>
          <w:p w:rsidR="00A343EF" w:rsidRDefault="00A343EF" w:rsidP="002301C6">
            <w:pPr>
              <w:ind w:left="1215"/>
              <w:rPr>
                <w:kern w:val="22"/>
                <w:lang w:val="en-US"/>
              </w:rPr>
            </w:pPr>
          </w:p>
          <w:p w:rsidR="00A343EF" w:rsidRPr="00ED0067" w:rsidRDefault="00A343EF" w:rsidP="002301C6">
            <w:pPr>
              <w:ind w:left="1215"/>
              <w:rPr>
                <w:kern w:val="22"/>
                <w:lang w:val="en-US"/>
              </w:rPr>
            </w:pPr>
            <w:r>
              <w:rPr>
                <w:kern w:val="22"/>
                <w:lang w:val="en-US"/>
              </w:rPr>
              <w:t>RUSSIAN</w:t>
            </w:r>
          </w:p>
          <w:p w:rsidR="00A343EF" w:rsidRPr="002301C6" w:rsidRDefault="00A343EF" w:rsidP="002301C6">
            <w:pPr>
              <w:ind w:left="1215"/>
              <w:rPr>
                <w:kern w:val="22"/>
              </w:rPr>
            </w:pPr>
            <w:r w:rsidRPr="002301C6">
              <w:rPr>
                <w:kern w:val="22"/>
              </w:rPr>
              <w:t>ORIGINAL: ENGLISH</w:t>
            </w:r>
          </w:p>
          <w:p w:rsidR="00A343EF" w:rsidRPr="002301C6" w:rsidRDefault="00A343EF">
            <w:pPr>
              <w:rPr>
                <w:kern w:val="22"/>
              </w:rPr>
            </w:pPr>
          </w:p>
        </w:tc>
      </w:tr>
    </w:tbl>
    <w:p w:rsidR="00A343EF" w:rsidRPr="00990213" w:rsidRDefault="00A343EF" w:rsidP="002D7BF1">
      <w:pPr>
        <w:pStyle w:val="meetingname"/>
        <w:ind w:left="284" w:right="3870" w:hanging="284"/>
        <w:jc w:val="left"/>
        <w:rPr>
          <w:kern w:val="22"/>
          <w:lang w:val="ru-RU"/>
        </w:rPr>
      </w:pPr>
      <w:r>
        <w:rPr>
          <w:lang w:val="ru-RU"/>
        </w:rPr>
        <w:t xml:space="preserve">КОНФЕРЕНЦИЯ СТОРОН КОНВЕНЦИИ О БИОЛОГИЧЕСКОМ РАЗНООБРАЗИИ, </w:t>
      </w:r>
      <w:r w:rsidR="00903D82" w:rsidRPr="00903D82">
        <w:rPr>
          <w:lang w:val="ru-RU"/>
        </w:rPr>
        <w:t>ВЫСТУПАЮЩАЯ В КАЧЕСТВЕ</w:t>
      </w:r>
      <w:r>
        <w:rPr>
          <w:lang w:val="ru-RU"/>
        </w:rPr>
        <w:t xml:space="preserve"> СОВЕЩАНИЯ СТОРОН </w:t>
      </w:r>
      <w:proofErr w:type="spellStart"/>
      <w:r>
        <w:rPr>
          <w:lang w:val="ru-RU"/>
        </w:rPr>
        <w:t>КАРТАХЕНСКОГО</w:t>
      </w:r>
      <w:proofErr w:type="spellEnd"/>
      <w:r>
        <w:rPr>
          <w:lang w:val="ru-RU"/>
        </w:rPr>
        <w:t xml:space="preserve"> ПРОТОКОЛА ПО БИОБЕЗОПАСНОСТИ</w:t>
      </w:r>
    </w:p>
    <w:p w:rsidR="00A343EF" w:rsidRPr="00ED0067" w:rsidRDefault="00A343EF">
      <w:pPr>
        <w:ind w:left="284" w:hanging="284"/>
        <w:jc w:val="left"/>
        <w:rPr>
          <w:snapToGrid w:val="0"/>
          <w:kern w:val="22"/>
          <w:lang w:val="ru-RU"/>
        </w:rPr>
      </w:pPr>
      <w:r>
        <w:rPr>
          <w:lang w:val="ru-RU"/>
        </w:rPr>
        <w:t xml:space="preserve">Десятое </w:t>
      </w:r>
      <w:r w:rsidR="00013A41">
        <w:rPr>
          <w:lang w:val="ru-RU"/>
        </w:rPr>
        <w:t xml:space="preserve">совещание </w:t>
      </w:r>
      <w:r>
        <w:rPr>
          <w:lang w:val="ru-RU"/>
        </w:rPr>
        <w:t>(возобновлен</w:t>
      </w:r>
      <w:r w:rsidR="00884F38">
        <w:rPr>
          <w:lang w:val="ru-RU"/>
        </w:rPr>
        <w:t>н</w:t>
      </w:r>
      <w:r>
        <w:rPr>
          <w:lang w:val="ru-RU"/>
        </w:rPr>
        <w:t>о</w:t>
      </w:r>
      <w:r w:rsidR="00884F38">
        <w:rPr>
          <w:lang w:val="ru-RU"/>
        </w:rPr>
        <w:t>е</w:t>
      </w:r>
      <w:bookmarkStart w:id="0" w:name="_GoBack"/>
      <w:bookmarkEnd w:id="0"/>
      <w:r>
        <w:rPr>
          <w:lang w:val="ru-RU"/>
        </w:rPr>
        <w:t>)</w:t>
      </w:r>
    </w:p>
    <w:p w:rsidR="00A343EF" w:rsidRPr="00ED0067" w:rsidRDefault="00A343EF">
      <w:pPr>
        <w:ind w:left="284" w:hanging="284"/>
        <w:jc w:val="left"/>
        <w:rPr>
          <w:snapToGrid w:val="0"/>
          <w:kern w:val="22"/>
          <w:lang w:val="ru-RU"/>
        </w:rPr>
      </w:pPr>
      <w:proofErr w:type="spellStart"/>
      <w:r>
        <w:rPr>
          <w:lang w:val="ru-RU"/>
        </w:rPr>
        <w:t>Куньмин</w:t>
      </w:r>
      <w:proofErr w:type="spellEnd"/>
      <w:r>
        <w:rPr>
          <w:lang w:val="ru-RU"/>
        </w:rPr>
        <w:t>, Китай, даты будут определены позднее</w:t>
      </w:r>
    </w:p>
    <w:p w:rsidR="00A343EF" w:rsidRPr="00ED0067" w:rsidRDefault="00A343EF">
      <w:pPr>
        <w:rPr>
          <w:kern w:val="22"/>
          <w:lang w:val="ru-RU"/>
        </w:rPr>
      </w:pPr>
      <w:r>
        <w:rPr>
          <w:lang w:val="ru-RU"/>
        </w:rPr>
        <w:t>Пункт 16 повестки дня</w:t>
      </w:r>
    </w:p>
    <w:p w:rsidR="00A343EF" w:rsidRPr="00ED0067" w:rsidRDefault="00A343EF" w:rsidP="00C15DDE">
      <w:pPr>
        <w:pStyle w:val="HEADINGNOTFORTOC"/>
        <w:outlineLvl w:val="9"/>
        <w:rPr>
          <w:kern w:val="22"/>
          <w:lang w:val="ru-RU"/>
        </w:rPr>
      </w:pPr>
      <w:r>
        <w:rPr>
          <w:lang w:val="ru-RU"/>
        </w:rPr>
        <w:t>Социально-экономические соображения (Статья 26)</w:t>
      </w:r>
    </w:p>
    <w:p w:rsidR="00A343EF" w:rsidRPr="00ED0067" w:rsidRDefault="00A343EF" w:rsidP="00C15DDE">
      <w:pPr>
        <w:pStyle w:val="Style1"/>
        <w:outlineLvl w:val="9"/>
        <w:rPr>
          <w:b w:val="0"/>
          <w:bCs w:val="0"/>
          <w:kern w:val="22"/>
        </w:rPr>
      </w:pPr>
      <w:r w:rsidRPr="00ED0067">
        <w:rPr>
          <w:b w:val="0"/>
          <w:bCs w:val="0"/>
          <w:lang w:val="ru-RU"/>
        </w:rPr>
        <w:t>Записка Исполнительного секретаря</w:t>
      </w:r>
    </w:p>
    <w:p w:rsidR="00A343EF" w:rsidRPr="00BC6904" w:rsidRDefault="00A343EF">
      <w:pPr>
        <w:pStyle w:val="1"/>
        <w:numPr>
          <w:ilvl w:val="0"/>
          <w:numId w:val="14"/>
        </w:numPr>
        <w:rPr>
          <w:kern w:val="22"/>
        </w:rPr>
      </w:pPr>
      <w:r>
        <w:rPr>
          <w:lang w:val="ru-RU"/>
        </w:rPr>
        <w:t>Введение</w:t>
      </w:r>
    </w:p>
    <w:p w:rsidR="00A343EF" w:rsidRPr="007077EB" w:rsidRDefault="00A343EF" w:rsidP="00BC6904">
      <w:pPr>
        <w:pStyle w:val="Para1"/>
        <w:rPr>
          <w:kern w:val="22"/>
          <w:sz w:val="22"/>
          <w:szCs w:val="22"/>
          <w:lang w:val="ru-RU"/>
        </w:rPr>
      </w:pPr>
      <w:r w:rsidRPr="007077EB">
        <w:rPr>
          <w:sz w:val="22"/>
          <w:szCs w:val="22"/>
          <w:lang w:val="ru-RU"/>
        </w:rPr>
        <w:t xml:space="preserve">В решении </w:t>
      </w:r>
      <w:hyperlink r:id="rId12" w:history="1">
        <w:proofErr w:type="spellStart"/>
        <w:r w:rsidRPr="007077EB">
          <w:rPr>
            <w:rStyle w:val="aff"/>
            <w:sz w:val="22"/>
            <w:szCs w:val="22"/>
            <w:lang w:val="ru-RU"/>
          </w:rPr>
          <w:t>CP</w:t>
        </w:r>
        <w:proofErr w:type="spellEnd"/>
        <w:r w:rsidRPr="007077EB">
          <w:rPr>
            <w:rStyle w:val="aff"/>
            <w:sz w:val="22"/>
            <w:szCs w:val="22"/>
            <w:lang w:val="ru-RU"/>
          </w:rPr>
          <w:t>-9/14</w:t>
        </w:r>
      </w:hyperlink>
      <w:r w:rsidRPr="007077EB">
        <w:rPr>
          <w:sz w:val="22"/>
          <w:szCs w:val="22"/>
          <w:lang w:val="ru-RU"/>
        </w:rPr>
        <w:t xml:space="preserve"> Конференция Сторон, </w:t>
      </w:r>
      <w:r w:rsidR="00013A41" w:rsidRPr="007077EB">
        <w:rPr>
          <w:sz w:val="22"/>
          <w:szCs w:val="22"/>
          <w:lang w:val="ru-RU"/>
        </w:rPr>
        <w:t xml:space="preserve">выступающая </w:t>
      </w:r>
      <w:r w:rsidRPr="007077EB">
        <w:rPr>
          <w:sz w:val="22"/>
          <w:szCs w:val="22"/>
          <w:lang w:val="ru-RU"/>
        </w:rPr>
        <w:t xml:space="preserve">в качестве совещания Сторон </w:t>
      </w:r>
      <w:proofErr w:type="spellStart"/>
      <w:r w:rsidRPr="007077EB">
        <w:rPr>
          <w:sz w:val="22"/>
          <w:szCs w:val="22"/>
          <w:lang w:val="ru-RU"/>
        </w:rPr>
        <w:t>Картахенского</w:t>
      </w:r>
      <w:proofErr w:type="spellEnd"/>
      <w:r w:rsidRPr="007077EB">
        <w:rPr>
          <w:sz w:val="22"/>
          <w:szCs w:val="22"/>
          <w:lang w:val="ru-RU"/>
        </w:rPr>
        <w:t xml:space="preserve"> протокола, приняла к сведению добровольные «Руководящие указания по оценке социально-экономических соображений в контексте статьи 26 </w:t>
      </w:r>
      <w:proofErr w:type="spellStart"/>
      <w:r w:rsidRPr="007077EB">
        <w:rPr>
          <w:sz w:val="22"/>
          <w:szCs w:val="22"/>
          <w:lang w:val="ru-RU"/>
        </w:rPr>
        <w:t>Картахенского</w:t>
      </w:r>
      <w:proofErr w:type="spellEnd"/>
      <w:r w:rsidRPr="007077EB">
        <w:rPr>
          <w:sz w:val="22"/>
          <w:szCs w:val="22"/>
          <w:lang w:val="ru-RU"/>
        </w:rPr>
        <w:t xml:space="preserve"> протокола по биобезопасности» (Руководящие указания), содержащиеся в </w:t>
      </w:r>
      <w:r w:rsidR="00A50AC7" w:rsidRPr="007077EB">
        <w:rPr>
          <w:sz w:val="22"/>
          <w:szCs w:val="22"/>
          <w:lang w:val="ru-RU"/>
        </w:rPr>
        <w:t xml:space="preserve">приложении к документу </w:t>
      </w:r>
      <w:hyperlink r:id="rId13" w:history="1">
        <w:proofErr w:type="spellStart"/>
        <w:r w:rsidRPr="007077EB">
          <w:rPr>
            <w:rStyle w:val="aff"/>
            <w:sz w:val="22"/>
            <w:szCs w:val="22"/>
            <w:lang w:val="ru-RU"/>
          </w:rPr>
          <w:t>CBD</w:t>
        </w:r>
        <w:proofErr w:type="spellEnd"/>
        <w:r w:rsidRPr="007077EB">
          <w:rPr>
            <w:rStyle w:val="aff"/>
            <w:sz w:val="22"/>
            <w:szCs w:val="22"/>
            <w:lang w:val="ru-RU"/>
          </w:rPr>
          <w:t>/</w:t>
        </w:r>
        <w:proofErr w:type="spellStart"/>
        <w:r w:rsidRPr="007077EB">
          <w:rPr>
            <w:rStyle w:val="aff"/>
            <w:sz w:val="22"/>
            <w:szCs w:val="22"/>
            <w:lang w:val="ru-RU"/>
          </w:rPr>
          <w:t>CP</w:t>
        </w:r>
        <w:proofErr w:type="spellEnd"/>
        <w:r w:rsidRPr="007077EB">
          <w:rPr>
            <w:rStyle w:val="aff"/>
            <w:sz w:val="22"/>
            <w:szCs w:val="22"/>
            <w:lang w:val="ru-RU"/>
          </w:rPr>
          <w:t>/</w:t>
        </w:r>
        <w:proofErr w:type="spellStart"/>
        <w:r w:rsidRPr="007077EB">
          <w:rPr>
            <w:rStyle w:val="aff"/>
            <w:sz w:val="22"/>
            <w:szCs w:val="22"/>
            <w:lang w:val="ru-RU"/>
          </w:rPr>
          <w:t>MOP</w:t>
        </w:r>
        <w:proofErr w:type="spellEnd"/>
        <w:r w:rsidRPr="007077EB">
          <w:rPr>
            <w:rStyle w:val="aff"/>
            <w:sz w:val="22"/>
            <w:szCs w:val="22"/>
            <w:lang w:val="ru-RU"/>
          </w:rPr>
          <w:t>/9/10</w:t>
        </w:r>
      </w:hyperlink>
      <w:r w:rsidRPr="00A50AC7">
        <w:rPr>
          <w:rStyle w:val="afa"/>
          <w:kern w:val="22"/>
          <w:lang w:val="ru-RU"/>
        </w:rPr>
        <w:footnoteReference w:id="1"/>
      </w:r>
      <w:r w:rsidRPr="007077EB">
        <w:rPr>
          <w:sz w:val="22"/>
          <w:szCs w:val="22"/>
          <w:lang w:val="ru-RU"/>
        </w:rPr>
        <w:t>.</w:t>
      </w:r>
    </w:p>
    <w:p w:rsidR="00A343EF" w:rsidRPr="007077EB" w:rsidRDefault="00A343EF" w:rsidP="00BC6904">
      <w:pPr>
        <w:pStyle w:val="Para1"/>
        <w:rPr>
          <w:kern w:val="22"/>
          <w:sz w:val="22"/>
          <w:szCs w:val="22"/>
          <w:lang w:val="ru-RU"/>
        </w:rPr>
      </w:pPr>
      <w:r w:rsidRPr="007077EB">
        <w:rPr>
          <w:sz w:val="22"/>
          <w:szCs w:val="22"/>
          <w:lang w:val="ru-RU"/>
        </w:rPr>
        <w:t xml:space="preserve">В том же решении Конференция Сторон, выступающая в качестве совещания Сторон </w:t>
      </w:r>
      <w:proofErr w:type="spellStart"/>
      <w:r w:rsidRPr="007077EB">
        <w:rPr>
          <w:sz w:val="22"/>
          <w:szCs w:val="22"/>
          <w:lang w:val="ru-RU"/>
        </w:rPr>
        <w:t>Картахенского</w:t>
      </w:r>
      <w:proofErr w:type="spellEnd"/>
      <w:r w:rsidRPr="007077EB">
        <w:rPr>
          <w:sz w:val="22"/>
          <w:szCs w:val="22"/>
          <w:lang w:val="ru-RU"/>
        </w:rPr>
        <w:t xml:space="preserve"> протокола, предложила представить информацию о начальном опыте использования добровольных Руководящих указаний, а также примеры методик и использования социально-экономических соображений. Она учредила онлайновый форум по социально-</w:t>
      </w:r>
      <w:r w:rsidR="00BF6A9A" w:rsidRPr="007077EB">
        <w:rPr>
          <w:sz w:val="22"/>
          <w:szCs w:val="22"/>
          <w:lang w:val="ru-RU"/>
        </w:rPr>
        <w:t>экономически</w:t>
      </w:r>
      <w:r w:rsidR="00BF6A9A">
        <w:rPr>
          <w:sz w:val="22"/>
          <w:szCs w:val="22"/>
          <w:lang w:val="ru-RU"/>
        </w:rPr>
        <w:t>м</w:t>
      </w:r>
      <w:r w:rsidR="00BF6A9A" w:rsidRPr="007077EB">
        <w:rPr>
          <w:sz w:val="22"/>
          <w:szCs w:val="22"/>
          <w:lang w:val="ru-RU"/>
        </w:rPr>
        <w:t xml:space="preserve"> соображени</w:t>
      </w:r>
      <w:r w:rsidR="00BF6A9A">
        <w:rPr>
          <w:sz w:val="22"/>
          <w:szCs w:val="22"/>
          <w:lang w:val="ru-RU"/>
        </w:rPr>
        <w:t>ям</w:t>
      </w:r>
      <w:r w:rsidR="00BF6A9A" w:rsidRPr="007077EB">
        <w:rPr>
          <w:sz w:val="22"/>
          <w:szCs w:val="22"/>
          <w:lang w:val="ru-RU"/>
        </w:rPr>
        <w:t xml:space="preserve"> </w:t>
      </w:r>
      <w:r w:rsidRPr="007077EB">
        <w:rPr>
          <w:sz w:val="22"/>
          <w:szCs w:val="22"/>
          <w:lang w:val="ru-RU"/>
        </w:rPr>
        <w:t xml:space="preserve">и </w:t>
      </w:r>
      <w:r w:rsidR="00BF6A9A">
        <w:rPr>
          <w:sz w:val="22"/>
          <w:szCs w:val="22"/>
          <w:lang w:val="ru-RU"/>
        </w:rPr>
        <w:t>поручила</w:t>
      </w:r>
      <w:r w:rsidR="00BF6A9A" w:rsidRPr="007077EB">
        <w:rPr>
          <w:sz w:val="22"/>
          <w:szCs w:val="22"/>
          <w:lang w:val="ru-RU"/>
        </w:rPr>
        <w:t xml:space="preserve"> </w:t>
      </w:r>
      <w:r w:rsidR="00BF6A9A">
        <w:rPr>
          <w:sz w:val="22"/>
          <w:szCs w:val="22"/>
          <w:lang w:val="ru-RU"/>
        </w:rPr>
        <w:t>с</w:t>
      </w:r>
      <w:r w:rsidR="00BF6A9A" w:rsidRPr="007077EB">
        <w:rPr>
          <w:sz w:val="22"/>
          <w:szCs w:val="22"/>
          <w:lang w:val="ru-RU"/>
        </w:rPr>
        <w:t>екретариат</w:t>
      </w:r>
      <w:r w:rsidR="00BF6A9A">
        <w:rPr>
          <w:sz w:val="22"/>
          <w:szCs w:val="22"/>
          <w:lang w:val="ru-RU"/>
        </w:rPr>
        <w:t>у</w:t>
      </w:r>
      <w:r w:rsidR="00BF6A9A" w:rsidRPr="007077EB">
        <w:rPr>
          <w:sz w:val="22"/>
          <w:szCs w:val="22"/>
          <w:lang w:val="ru-RU"/>
        </w:rPr>
        <w:t xml:space="preserve"> </w:t>
      </w:r>
      <w:r w:rsidRPr="007077EB">
        <w:rPr>
          <w:sz w:val="22"/>
          <w:szCs w:val="22"/>
          <w:lang w:val="ru-RU"/>
        </w:rPr>
        <w:t xml:space="preserve">организовать в рамках форума координируемые дискуссии для представления замечаний и мнений по обзору представленных материалов. Она также </w:t>
      </w:r>
      <w:r w:rsidR="00BF6A9A">
        <w:rPr>
          <w:sz w:val="22"/>
          <w:szCs w:val="22"/>
          <w:lang w:val="ru-RU"/>
        </w:rPr>
        <w:t>продлила мандат</w:t>
      </w:r>
      <w:r w:rsidRPr="007077EB">
        <w:rPr>
          <w:sz w:val="22"/>
          <w:szCs w:val="22"/>
          <w:lang w:val="ru-RU"/>
        </w:rPr>
        <w:t xml:space="preserve"> Специальной группы технических экспертов по социально-</w:t>
      </w:r>
      <w:r w:rsidR="00BF6A9A" w:rsidRPr="007077EB">
        <w:rPr>
          <w:sz w:val="22"/>
          <w:szCs w:val="22"/>
          <w:lang w:val="ru-RU"/>
        </w:rPr>
        <w:t>экономически</w:t>
      </w:r>
      <w:r w:rsidR="00BF6A9A">
        <w:rPr>
          <w:sz w:val="22"/>
          <w:szCs w:val="22"/>
          <w:lang w:val="ru-RU"/>
        </w:rPr>
        <w:t>м</w:t>
      </w:r>
      <w:r w:rsidR="00BF6A9A" w:rsidRPr="007077EB">
        <w:rPr>
          <w:sz w:val="22"/>
          <w:szCs w:val="22"/>
          <w:lang w:val="ru-RU"/>
        </w:rPr>
        <w:t xml:space="preserve"> соображени</w:t>
      </w:r>
      <w:r w:rsidR="00BF6A9A">
        <w:rPr>
          <w:sz w:val="22"/>
          <w:szCs w:val="22"/>
          <w:lang w:val="ru-RU"/>
        </w:rPr>
        <w:t>ям</w:t>
      </w:r>
      <w:r w:rsidR="00BF6A9A" w:rsidRPr="007077EB">
        <w:rPr>
          <w:sz w:val="22"/>
          <w:szCs w:val="22"/>
          <w:lang w:val="ru-RU"/>
        </w:rPr>
        <w:t xml:space="preserve"> </w:t>
      </w:r>
      <w:r w:rsidRPr="007077EB">
        <w:rPr>
          <w:sz w:val="22"/>
          <w:szCs w:val="22"/>
          <w:lang w:val="ru-RU"/>
        </w:rPr>
        <w:t>(</w:t>
      </w:r>
      <w:proofErr w:type="spellStart"/>
      <w:r w:rsidRPr="007077EB">
        <w:rPr>
          <w:sz w:val="22"/>
          <w:szCs w:val="22"/>
          <w:lang w:val="ru-RU"/>
        </w:rPr>
        <w:t>СГТЭ</w:t>
      </w:r>
      <w:proofErr w:type="spellEnd"/>
      <w:r w:rsidRPr="007077EB">
        <w:rPr>
          <w:sz w:val="22"/>
          <w:szCs w:val="22"/>
          <w:lang w:val="ru-RU"/>
        </w:rPr>
        <w:t>)</w:t>
      </w:r>
      <w:r w:rsidR="002F5067">
        <w:rPr>
          <w:sz w:val="22"/>
          <w:szCs w:val="22"/>
          <w:lang w:val="ru-RU"/>
        </w:rPr>
        <w:t>,</w:t>
      </w:r>
      <w:r w:rsidRPr="007077EB">
        <w:rPr>
          <w:sz w:val="22"/>
          <w:szCs w:val="22"/>
          <w:lang w:val="ru-RU"/>
        </w:rPr>
        <w:t xml:space="preserve"> с </w:t>
      </w:r>
      <w:proofErr w:type="gramStart"/>
      <w:r w:rsidRPr="007077EB">
        <w:rPr>
          <w:sz w:val="22"/>
          <w:szCs w:val="22"/>
          <w:lang w:val="ru-RU"/>
        </w:rPr>
        <w:t>тем</w:t>
      </w:r>
      <w:proofErr w:type="gramEnd"/>
      <w:r w:rsidRPr="007077EB">
        <w:rPr>
          <w:sz w:val="22"/>
          <w:szCs w:val="22"/>
          <w:lang w:val="ru-RU"/>
        </w:rPr>
        <w:t xml:space="preserve"> чтобы позволить ей проводить очные </w:t>
      </w:r>
      <w:r w:rsidR="002F5067">
        <w:rPr>
          <w:sz w:val="22"/>
          <w:szCs w:val="22"/>
          <w:lang w:val="ru-RU"/>
        </w:rPr>
        <w:t>совещания</w:t>
      </w:r>
      <w:r w:rsidR="002F5067" w:rsidRPr="007077EB">
        <w:rPr>
          <w:sz w:val="22"/>
          <w:szCs w:val="22"/>
          <w:lang w:val="ru-RU"/>
        </w:rPr>
        <w:t xml:space="preserve"> </w:t>
      </w:r>
      <w:r w:rsidRPr="007077EB">
        <w:rPr>
          <w:sz w:val="22"/>
          <w:szCs w:val="22"/>
          <w:lang w:val="ru-RU"/>
        </w:rPr>
        <w:t xml:space="preserve">для рассмотрения представленных материалов и результатов координируемых онлайновых обсуждений и использовать эту информацию для дополнения добровольных Руководящих указаний, указав, </w:t>
      </w:r>
      <w:r w:rsidR="00EF1EF0">
        <w:rPr>
          <w:sz w:val="22"/>
          <w:szCs w:val="22"/>
          <w:lang w:val="ru-RU"/>
        </w:rPr>
        <w:t>к</w:t>
      </w:r>
      <w:r w:rsidR="003054BA" w:rsidRPr="007077EB">
        <w:rPr>
          <w:sz w:val="22"/>
          <w:szCs w:val="22"/>
          <w:lang w:val="ru-RU"/>
        </w:rPr>
        <w:t xml:space="preserve"> како</w:t>
      </w:r>
      <w:r w:rsidR="00EF1EF0">
        <w:rPr>
          <w:sz w:val="22"/>
          <w:szCs w:val="22"/>
          <w:lang w:val="ru-RU"/>
        </w:rPr>
        <w:t>му</w:t>
      </w:r>
      <w:r w:rsidR="003054BA" w:rsidRPr="007077EB">
        <w:rPr>
          <w:sz w:val="22"/>
          <w:szCs w:val="22"/>
          <w:lang w:val="ru-RU"/>
        </w:rPr>
        <w:t xml:space="preserve"> этап</w:t>
      </w:r>
      <w:r w:rsidR="00EF1EF0">
        <w:rPr>
          <w:sz w:val="22"/>
          <w:szCs w:val="22"/>
          <w:lang w:val="ru-RU"/>
        </w:rPr>
        <w:t>у</w:t>
      </w:r>
      <w:r w:rsidR="003054BA" w:rsidRPr="007077EB">
        <w:rPr>
          <w:sz w:val="22"/>
          <w:szCs w:val="22"/>
          <w:lang w:val="ru-RU"/>
        </w:rPr>
        <w:t xml:space="preserve"> </w:t>
      </w:r>
      <w:r w:rsidRPr="007077EB">
        <w:rPr>
          <w:sz w:val="22"/>
          <w:szCs w:val="22"/>
          <w:lang w:val="ru-RU"/>
        </w:rPr>
        <w:t xml:space="preserve">процесса оценки, </w:t>
      </w:r>
      <w:r w:rsidR="0080084C">
        <w:rPr>
          <w:sz w:val="22"/>
          <w:szCs w:val="22"/>
          <w:lang w:val="ru-RU"/>
        </w:rPr>
        <w:t>описанного</w:t>
      </w:r>
      <w:r w:rsidRPr="007077EB">
        <w:rPr>
          <w:sz w:val="22"/>
          <w:szCs w:val="22"/>
          <w:lang w:val="ru-RU"/>
        </w:rPr>
        <w:t xml:space="preserve"> в добровольных Руководящих указаниях, эта информация может </w:t>
      </w:r>
      <w:r w:rsidR="00EF1EF0">
        <w:rPr>
          <w:sz w:val="22"/>
          <w:szCs w:val="22"/>
          <w:lang w:val="ru-RU"/>
        </w:rPr>
        <w:t>иметь отношение</w:t>
      </w:r>
      <w:r w:rsidRPr="007077EB">
        <w:rPr>
          <w:sz w:val="22"/>
          <w:szCs w:val="22"/>
          <w:lang w:val="ru-RU"/>
        </w:rPr>
        <w:t xml:space="preserve">. Она просила представить доклад о работе </w:t>
      </w:r>
      <w:proofErr w:type="spellStart"/>
      <w:r w:rsidRPr="007077EB">
        <w:rPr>
          <w:sz w:val="22"/>
          <w:szCs w:val="22"/>
          <w:lang w:val="ru-RU"/>
        </w:rPr>
        <w:t>СГТЭ</w:t>
      </w:r>
      <w:proofErr w:type="spellEnd"/>
      <w:r w:rsidRPr="007077EB">
        <w:rPr>
          <w:sz w:val="22"/>
          <w:szCs w:val="22"/>
          <w:lang w:val="ru-RU"/>
        </w:rPr>
        <w:t xml:space="preserve"> на рассмотрение Конференции Сторон, </w:t>
      </w:r>
      <w:r w:rsidR="003054BA">
        <w:rPr>
          <w:sz w:val="22"/>
          <w:szCs w:val="22"/>
          <w:lang w:val="ru-RU"/>
        </w:rPr>
        <w:t>выступающей</w:t>
      </w:r>
      <w:r w:rsidR="003054BA" w:rsidRPr="007077EB">
        <w:rPr>
          <w:sz w:val="22"/>
          <w:szCs w:val="22"/>
          <w:lang w:val="ru-RU"/>
        </w:rPr>
        <w:t xml:space="preserve"> </w:t>
      </w:r>
      <w:r w:rsidRPr="007077EB">
        <w:rPr>
          <w:sz w:val="22"/>
          <w:szCs w:val="22"/>
          <w:lang w:val="ru-RU"/>
        </w:rPr>
        <w:t xml:space="preserve">в качестве совещания Сторон </w:t>
      </w:r>
      <w:proofErr w:type="spellStart"/>
      <w:r w:rsidRPr="007077EB">
        <w:rPr>
          <w:sz w:val="22"/>
          <w:szCs w:val="22"/>
          <w:lang w:val="ru-RU"/>
        </w:rPr>
        <w:t>Картахенского</w:t>
      </w:r>
      <w:proofErr w:type="spellEnd"/>
      <w:r w:rsidRPr="007077EB">
        <w:rPr>
          <w:sz w:val="22"/>
          <w:szCs w:val="22"/>
          <w:lang w:val="ru-RU"/>
        </w:rPr>
        <w:t xml:space="preserve"> протокола, на ее десятом совещании.</w:t>
      </w:r>
    </w:p>
    <w:p w:rsidR="00A343EF" w:rsidRPr="00ED0067" w:rsidRDefault="00A343EF" w:rsidP="00BC6904">
      <w:pPr>
        <w:pStyle w:val="Para1"/>
        <w:rPr>
          <w:kern w:val="22"/>
          <w:lang w:val="ru-RU"/>
        </w:rPr>
      </w:pPr>
      <w:r w:rsidRPr="007077EB">
        <w:rPr>
          <w:sz w:val="22"/>
          <w:szCs w:val="22"/>
          <w:lang w:val="ru-RU"/>
        </w:rPr>
        <w:t xml:space="preserve">В разделе </w:t>
      </w:r>
      <w:proofErr w:type="spellStart"/>
      <w:r w:rsidRPr="007077EB">
        <w:rPr>
          <w:sz w:val="22"/>
          <w:szCs w:val="22"/>
          <w:lang w:val="ru-RU"/>
        </w:rPr>
        <w:t>II</w:t>
      </w:r>
      <w:proofErr w:type="spellEnd"/>
      <w:r w:rsidRPr="007077EB">
        <w:rPr>
          <w:sz w:val="22"/>
          <w:szCs w:val="22"/>
          <w:lang w:val="ru-RU"/>
        </w:rPr>
        <w:t xml:space="preserve"> настоящей записки приводится обзор межсессионной деятельности в соответствии с решением </w:t>
      </w:r>
      <w:proofErr w:type="spellStart"/>
      <w:r w:rsidRPr="007077EB">
        <w:rPr>
          <w:sz w:val="22"/>
          <w:szCs w:val="22"/>
          <w:lang w:val="ru-RU"/>
        </w:rPr>
        <w:t>CP</w:t>
      </w:r>
      <w:proofErr w:type="spellEnd"/>
      <w:r w:rsidRPr="007077EB">
        <w:rPr>
          <w:sz w:val="22"/>
          <w:szCs w:val="22"/>
          <w:lang w:val="ru-RU"/>
        </w:rPr>
        <w:t xml:space="preserve">-9/14, а в разделе </w:t>
      </w:r>
      <w:proofErr w:type="spellStart"/>
      <w:r w:rsidRPr="007077EB">
        <w:rPr>
          <w:sz w:val="22"/>
          <w:szCs w:val="22"/>
          <w:lang w:val="ru-RU"/>
        </w:rPr>
        <w:t>III</w:t>
      </w:r>
      <w:proofErr w:type="spellEnd"/>
      <w:r w:rsidRPr="007077EB">
        <w:rPr>
          <w:sz w:val="22"/>
          <w:szCs w:val="22"/>
          <w:lang w:val="ru-RU"/>
        </w:rPr>
        <w:t xml:space="preserve"> — информация о социально-экономических соображениях в национальных докладах, оценке и обзоре и окончательной оценке Стратегического плана для </w:t>
      </w:r>
      <w:proofErr w:type="spellStart"/>
      <w:r w:rsidRPr="007077EB">
        <w:rPr>
          <w:sz w:val="22"/>
          <w:szCs w:val="22"/>
          <w:lang w:val="ru-RU"/>
        </w:rPr>
        <w:t>Картахенского</w:t>
      </w:r>
      <w:proofErr w:type="spellEnd"/>
      <w:r w:rsidRPr="007077EB">
        <w:rPr>
          <w:sz w:val="22"/>
          <w:szCs w:val="22"/>
          <w:lang w:val="ru-RU"/>
        </w:rPr>
        <w:t xml:space="preserve"> протокола по биобезопасности. В разделе </w:t>
      </w:r>
      <w:proofErr w:type="spellStart"/>
      <w:r w:rsidRPr="007077EB">
        <w:rPr>
          <w:sz w:val="22"/>
          <w:szCs w:val="22"/>
          <w:lang w:val="ru-RU"/>
        </w:rPr>
        <w:t>IV</w:t>
      </w:r>
      <w:proofErr w:type="spellEnd"/>
      <w:r w:rsidRPr="007077EB">
        <w:rPr>
          <w:sz w:val="22"/>
          <w:szCs w:val="22"/>
          <w:lang w:val="ru-RU"/>
        </w:rPr>
        <w:t xml:space="preserve"> представлены предложения по проекту решения Конференции Сторон, </w:t>
      </w:r>
      <w:r w:rsidR="001C412D">
        <w:rPr>
          <w:sz w:val="22"/>
          <w:szCs w:val="22"/>
          <w:lang w:val="ru-RU"/>
        </w:rPr>
        <w:t>выступающей</w:t>
      </w:r>
      <w:r w:rsidR="001C412D" w:rsidRPr="007077EB">
        <w:rPr>
          <w:sz w:val="22"/>
          <w:szCs w:val="22"/>
          <w:lang w:val="ru-RU"/>
        </w:rPr>
        <w:t xml:space="preserve"> </w:t>
      </w:r>
      <w:r w:rsidRPr="007077EB">
        <w:rPr>
          <w:sz w:val="22"/>
          <w:szCs w:val="22"/>
          <w:lang w:val="ru-RU"/>
        </w:rPr>
        <w:t xml:space="preserve">в качестве совещания Сторон </w:t>
      </w:r>
      <w:proofErr w:type="spellStart"/>
      <w:r w:rsidRPr="007077EB">
        <w:rPr>
          <w:sz w:val="22"/>
          <w:szCs w:val="22"/>
          <w:lang w:val="ru-RU"/>
        </w:rPr>
        <w:t>Картахенского</w:t>
      </w:r>
      <w:proofErr w:type="spellEnd"/>
      <w:r w:rsidRPr="007077EB">
        <w:rPr>
          <w:sz w:val="22"/>
          <w:szCs w:val="22"/>
          <w:lang w:val="ru-RU"/>
        </w:rPr>
        <w:t xml:space="preserve"> протокола.</w:t>
      </w:r>
    </w:p>
    <w:p w:rsidR="00A343EF" w:rsidRPr="00ED0067" w:rsidRDefault="00A343EF" w:rsidP="00C15DDE">
      <w:pPr>
        <w:pStyle w:val="1"/>
        <w:keepLines/>
        <w:numPr>
          <w:ilvl w:val="0"/>
          <w:numId w:val="14"/>
        </w:numPr>
        <w:ind w:left="1077"/>
        <w:rPr>
          <w:kern w:val="22"/>
          <w:lang w:val="ru-RU"/>
        </w:rPr>
      </w:pPr>
      <w:r>
        <w:rPr>
          <w:lang w:val="ru-RU"/>
        </w:rPr>
        <w:lastRenderedPageBreak/>
        <w:t xml:space="preserve">Межсессионные мероприятия в соответствии с </w:t>
      </w:r>
      <w:r w:rsidR="001C412D">
        <w:rPr>
          <w:lang w:val="ru-RU"/>
        </w:rPr>
        <w:br/>
      </w:r>
      <w:r>
        <w:rPr>
          <w:lang w:val="ru-RU"/>
        </w:rPr>
        <w:t xml:space="preserve">решением </w:t>
      </w:r>
      <w:proofErr w:type="spellStart"/>
      <w:r>
        <w:rPr>
          <w:lang w:val="ru-RU"/>
        </w:rPr>
        <w:t>CP</w:t>
      </w:r>
      <w:proofErr w:type="spellEnd"/>
      <w:r>
        <w:rPr>
          <w:lang w:val="ru-RU"/>
        </w:rPr>
        <w:t>-9/14</w:t>
      </w:r>
    </w:p>
    <w:p w:rsidR="00A343EF" w:rsidRPr="007077EB" w:rsidRDefault="00A343EF" w:rsidP="00BC6904">
      <w:pPr>
        <w:pStyle w:val="Para1"/>
        <w:rPr>
          <w:kern w:val="22"/>
          <w:sz w:val="22"/>
          <w:szCs w:val="22"/>
          <w:lang w:val="ru-RU"/>
        </w:rPr>
      </w:pPr>
      <w:proofErr w:type="gramStart"/>
      <w:r w:rsidRPr="007077EB">
        <w:rPr>
          <w:sz w:val="22"/>
          <w:szCs w:val="22"/>
          <w:lang w:val="ru-RU"/>
        </w:rPr>
        <w:t xml:space="preserve">Исполнительный секретарь призвала Стороны, другие правительства, соответствующие организации и коренные народы и местные общины представить информацию о начальном опыте использования добровольных Руководящих указаний, а также примеры методик и использования социально-экономических соображений в свете элементов добровольных Руководящих указаний, предпочтительно в форме </w:t>
      </w:r>
      <w:r w:rsidR="00FB0CAA" w:rsidRPr="007077EB">
        <w:rPr>
          <w:sz w:val="22"/>
          <w:szCs w:val="22"/>
          <w:lang w:val="ru-RU"/>
        </w:rPr>
        <w:t>анализа практических примеров</w:t>
      </w:r>
      <w:r w:rsidRPr="001C412D">
        <w:rPr>
          <w:rStyle w:val="afa"/>
          <w:kern w:val="22"/>
          <w:lang w:val="ru-RU"/>
        </w:rPr>
        <w:footnoteReference w:id="2"/>
      </w:r>
      <w:r w:rsidRPr="007077EB">
        <w:rPr>
          <w:sz w:val="22"/>
          <w:szCs w:val="22"/>
          <w:lang w:val="ru-RU"/>
        </w:rPr>
        <w:t xml:space="preserve">. В общей сложности было получено 16 </w:t>
      </w:r>
      <w:r w:rsidR="00C70E59">
        <w:rPr>
          <w:sz w:val="22"/>
          <w:szCs w:val="22"/>
          <w:lang w:val="ru-RU"/>
        </w:rPr>
        <w:t>материалов</w:t>
      </w:r>
      <w:r w:rsidRPr="007077EB">
        <w:rPr>
          <w:sz w:val="22"/>
          <w:szCs w:val="22"/>
          <w:lang w:val="ru-RU"/>
        </w:rPr>
        <w:t>, из которых 14 поступили от Сторон, одно — от государства, не</w:t>
      </w:r>
      <w:proofErr w:type="gramEnd"/>
      <w:r w:rsidRPr="007077EB">
        <w:rPr>
          <w:sz w:val="22"/>
          <w:szCs w:val="22"/>
          <w:lang w:val="ru-RU"/>
        </w:rPr>
        <w:t xml:space="preserve"> </w:t>
      </w:r>
      <w:proofErr w:type="gramStart"/>
      <w:r w:rsidRPr="007077EB">
        <w:rPr>
          <w:sz w:val="22"/>
          <w:szCs w:val="22"/>
          <w:lang w:val="ru-RU"/>
        </w:rPr>
        <w:t>являющегося</w:t>
      </w:r>
      <w:proofErr w:type="gramEnd"/>
      <w:r w:rsidRPr="007077EB">
        <w:rPr>
          <w:sz w:val="22"/>
          <w:szCs w:val="22"/>
          <w:lang w:val="ru-RU"/>
        </w:rPr>
        <w:t xml:space="preserve"> Стороной, и одно — от организации</w:t>
      </w:r>
      <w:r w:rsidRPr="001C412D">
        <w:rPr>
          <w:rStyle w:val="afa"/>
          <w:kern w:val="22"/>
          <w:lang w:val="ru-RU"/>
        </w:rPr>
        <w:footnoteReference w:id="3"/>
      </w:r>
      <w:r w:rsidRPr="007077EB">
        <w:rPr>
          <w:sz w:val="22"/>
          <w:szCs w:val="22"/>
          <w:lang w:val="ru-RU"/>
        </w:rPr>
        <w:t>.</w:t>
      </w:r>
    </w:p>
    <w:p w:rsidR="00A343EF" w:rsidRPr="007077EB" w:rsidRDefault="00A343EF" w:rsidP="00BC6904">
      <w:pPr>
        <w:pStyle w:val="Para1"/>
        <w:rPr>
          <w:kern w:val="22"/>
          <w:sz w:val="22"/>
          <w:szCs w:val="22"/>
          <w:lang w:val="ru-RU"/>
        </w:rPr>
      </w:pPr>
      <w:r w:rsidRPr="007077EB">
        <w:rPr>
          <w:sz w:val="22"/>
          <w:szCs w:val="22"/>
          <w:lang w:val="ru-RU"/>
        </w:rPr>
        <w:t xml:space="preserve">В соответствии с решением </w:t>
      </w:r>
      <w:proofErr w:type="spellStart"/>
      <w:r w:rsidRPr="007077EB">
        <w:rPr>
          <w:sz w:val="22"/>
          <w:szCs w:val="22"/>
          <w:lang w:val="ru-RU"/>
        </w:rPr>
        <w:t>CP</w:t>
      </w:r>
      <w:proofErr w:type="spellEnd"/>
      <w:r w:rsidRPr="007077EB">
        <w:rPr>
          <w:sz w:val="22"/>
          <w:szCs w:val="22"/>
          <w:lang w:val="ru-RU"/>
        </w:rPr>
        <w:t>-9/14 на веб-сайте Механизма посредничества по биобезопасности (</w:t>
      </w:r>
      <w:proofErr w:type="spellStart"/>
      <w:r w:rsidRPr="007077EB">
        <w:rPr>
          <w:sz w:val="22"/>
          <w:szCs w:val="22"/>
          <w:lang w:val="ru-RU"/>
        </w:rPr>
        <w:t>МПБ</w:t>
      </w:r>
      <w:proofErr w:type="spellEnd"/>
      <w:r w:rsidRPr="007077EB">
        <w:rPr>
          <w:sz w:val="22"/>
          <w:szCs w:val="22"/>
          <w:lang w:val="ru-RU"/>
        </w:rPr>
        <w:t>) было создано специальное пространство для размещения онлайнового форума по социально-</w:t>
      </w:r>
      <w:r w:rsidR="003F2834" w:rsidRPr="007077EB">
        <w:rPr>
          <w:sz w:val="22"/>
          <w:szCs w:val="22"/>
          <w:lang w:val="ru-RU"/>
        </w:rPr>
        <w:t>экономически</w:t>
      </w:r>
      <w:r w:rsidR="003F2834">
        <w:rPr>
          <w:sz w:val="22"/>
          <w:szCs w:val="22"/>
          <w:lang w:val="ru-RU"/>
        </w:rPr>
        <w:t>м</w:t>
      </w:r>
      <w:r w:rsidR="003F2834" w:rsidRPr="007077EB">
        <w:rPr>
          <w:sz w:val="22"/>
          <w:szCs w:val="22"/>
          <w:lang w:val="ru-RU"/>
        </w:rPr>
        <w:t xml:space="preserve"> соображени</w:t>
      </w:r>
      <w:r w:rsidR="003F2834">
        <w:rPr>
          <w:sz w:val="22"/>
          <w:szCs w:val="22"/>
          <w:lang w:val="ru-RU"/>
        </w:rPr>
        <w:t>ям</w:t>
      </w:r>
      <w:r w:rsidRPr="001C412D">
        <w:rPr>
          <w:rStyle w:val="afa"/>
          <w:kern w:val="22"/>
          <w:lang w:val="ru-RU"/>
        </w:rPr>
        <w:footnoteReference w:id="4"/>
      </w:r>
      <w:r w:rsidRPr="007077EB">
        <w:rPr>
          <w:sz w:val="22"/>
          <w:szCs w:val="22"/>
          <w:lang w:val="ru-RU"/>
        </w:rPr>
        <w:t xml:space="preserve">. Для участия в онлайновых обсуждениях были назначены и зарегистрированы в общей сложности 61 участник от Сторон, </w:t>
      </w:r>
      <w:r w:rsidR="003F2834">
        <w:rPr>
          <w:sz w:val="22"/>
          <w:szCs w:val="22"/>
          <w:lang w:val="ru-RU"/>
        </w:rPr>
        <w:t>3</w:t>
      </w:r>
      <w:r w:rsidR="003F2834" w:rsidRPr="007077EB">
        <w:rPr>
          <w:sz w:val="22"/>
          <w:szCs w:val="22"/>
          <w:lang w:val="ru-RU"/>
        </w:rPr>
        <w:t xml:space="preserve"> </w:t>
      </w:r>
      <w:r w:rsidRPr="007077EB">
        <w:rPr>
          <w:sz w:val="22"/>
          <w:szCs w:val="22"/>
          <w:lang w:val="ru-RU"/>
        </w:rPr>
        <w:t>участника от других правительств и 11 участников от организаций</w:t>
      </w:r>
      <w:r w:rsidRPr="001C412D">
        <w:rPr>
          <w:rStyle w:val="afa"/>
          <w:kern w:val="22"/>
          <w:lang w:val="ru-RU"/>
        </w:rPr>
        <w:footnoteReference w:id="5"/>
      </w:r>
      <w:r w:rsidRPr="007077EB">
        <w:rPr>
          <w:sz w:val="22"/>
          <w:szCs w:val="22"/>
          <w:lang w:val="ru-RU"/>
        </w:rPr>
        <w:t>.</w:t>
      </w:r>
    </w:p>
    <w:p w:rsidR="00A343EF" w:rsidRPr="007077EB" w:rsidRDefault="00A343EF" w:rsidP="00BC6904">
      <w:pPr>
        <w:pStyle w:val="Para1"/>
        <w:rPr>
          <w:kern w:val="22"/>
          <w:sz w:val="22"/>
          <w:szCs w:val="22"/>
          <w:lang w:val="ru-RU"/>
        </w:rPr>
      </w:pPr>
      <w:r w:rsidRPr="007077EB">
        <w:rPr>
          <w:sz w:val="22"/>
          <w:szCs w:val="22"/>
          <w:lang w:val="ru-RU"/>
        </w:rPr>
        <w:t xml:space="preserve">Докладчики подготовили доклад о </w:t>
      </w:r>
      <w:r w:rsidR="00920FB2">
        <w:rPr>
          <w:sz w:val="22"/>
          <w:szCs w:val="22"/>
          <w:lang w:val="ru-RU"/>
        </w:rPr>
        <w:t>дискуссиях</w:t>
      </w:r>
      <w:r w:rsidR="00920FB2" w:rsidRPr="007077EB">
        <w:rPr>
          <w:sz w:val="22"/>
          <w:szCs w:val="22"/>
          <w:lang w:val="ru-RU"/>
        </w:rPr>
        <w:t xml:space="preserve"> </w:t>
      </w:r>
      <w:r w:rsidRPr="007077EB">
        <w:rPr>
          <w:sz w:val="22"/>
          <w:szCs w:val="22"/>
          <w:lang w:val="ru-RU"/>
        </w:rPr>
        <w:t xml:space="preserve">по вопросам социально-экономических соображений на онлайновом форуме, включая резюме мнений и комментариев, представленных участниками онлайновых обсуждений, а также результаты обсуждений, и предоставили его </w:t>
      </w:r>
      <w:proofErr w:type="spellStart"/>
      <w:r w:rsidRPr="007077EB">
        <w:rPr>
          <w:sz w:val="22"/>
          <w:szCs w:val="22"/>
          <w:lang w:val="ru-RU"/>
        </w:rPr>
        <w:t>СГТЭ</w:t>
      </w:r>
      <w:proofErr w:type="spellEnd"/>
      <w:r w:rsidRPr="007077EB">
        <w:rPr>
          <w:sz w:val="22"/>
          <w:szCs w:val="22"/>
          <w:lang w:val="ru-RU"/>
        </w:rPr>
        <w:t xml:space="preserve"> в качестве информационного документа (</w:t>
      </w:r>
      <w:proofErr w:type="spellStart"/>
      <w:r w:rsidR="004B7DE2" w:rsidRPr="007077EB">
        <w:rPr>
          <w:sz w:val="22"/>
          <w:szCs w:val="22"/>
        </w:rPr>
        <w:t>CBD</w:t>
      </w:r>
      <w:proofErr w:type="spellEnd"/>
      <w:r w:rsidR="004B7DE2" w:rsidRPr="007077EB">
        <w:rPr>
          <w:sz w:val="22"/>
          <w:szCs w:val="22"/>
          <w:lang w:val="ru-RU"/>
        </w:rPr>
        <w:t>/</w:t>
      </w:r>
      <w:proofErr w:type="spellStart"/>
      <w:r w:rsidR="004B7DE2" w:rsidRPr="007077EB">
        <w:rPr>
          <w:sz w:val="22"/>
          <w:szCs w:val="22"/>
        </w:rPr>
        <w:t>CP</w:t>
      </w:r>
      <w:proofErr w:type="spellEnd"/>
      <w:r w:rsidR="004B7DE2" w:rsidRPr="007077EB">
        <w:rPr>
          <w:sz w:val="22"/>
          <w:szCs w:val="22"/>
          <w:lang w:val="ru-RU"/>
        </w:rPr>
        <w:t>/</w:t>
      </w:r>
      <w:r w:rsidR="004B7DE2" w:rsidRPr="007077EB">
        <w:rPr>
          <w:sz w:val="22"/>
          <w:szCs w:val="22"/>
        </w:rPr>
        <w:t>SEC</w:t>
      </w:r>
      <w:r w:rsidR="004B7DE2" w:rsidRPr="007077EB">
        <w:rPr>
          <w:sz w:val="22"/>
          <w:szCs w:val="22"/>
          <w:lang w:val="ru-RU"/>
        </w:rPr>
        <w:t>/</w:t>
      </w:r>
      <w:proofErr w:type="spellStart"/>
      <w:r w:rsidR="004B7DE2" w:rsidRPr="007077EB">
        <w:rPr>
          <w:sz w:val="22"/>
          <w:szCs w:val="22"/>
        </w:rPr>
        <w:t>AHTEG</w:t>
      </w:r>
      <w:proofErr w:type="spellEnd"/>
      <w:r w:rsidR="004B7DE2" w:rsidRPr="007077EB">
        <w:rPr>
          <w:sz w:val="22"/>
          <w:szCs w:val="22"/>
          <w:lang w:val="ru-RU"/>
        </w:rPr>
        <w:t>/2019/1/</w:t>
      </w:r>
      <w:r w:rsidR="004B7DE2" w:rsidRPr="007077EB">
        <w:rPr>
          <w:sz w:val="22"/>
          <w:szCs w:val="22"/>
        </w:rPr>
        <w:t>INF</w:t>
      </w:r>
      <w:r w:rsidR="004B7DE2" w:rsidRPr="007077EB">
        <w:rPr>
          <w:sz w:val="22"/>
          <w:szCs w:val="22"/>
          <w:lang w:val="ru-RU"/>
        </w:rPr>
        <w:t>/1</w:t>
      </w:r>
      <w:r w:rsidRPr="007077EB">
        <w:rPr>
          <w:sz w:val="22"/>
          <w:szCs w:val="22"/>
          <w:lang w:val="ru-RU"/>
        </w:rPr>
        <w:t>).</w:t>
      </w:r>
    </w:p>
    <w:p w:rsidR="00A343EF" w:rsidRPr="007077EB" w:rsidRDefault="00A343EF" w:rsidP="00BC6904">
      <w:pPr>
        <w:pStyle w:val="Para1"/>
        <w:rPr>
          <w:kern w:val="22"/>
          <w:sz w:val="22"/>
          <w:szCs w:val="22"/>
          <w:lang w:val="ru-RU"/>
        </w:rPr>
      </w:pPr>
      <w:r w:rsidRPr="007077EB">
        <w:rPr>
          <w:sz w:val="22"/>
          <w:szCs w:val="22"/>
          <w:lang w:val="ru-RU"/>
        </w:rPr>
        <w:t xml:space="preserve">В своем решении </w:t>
      </w:r>
      <w:proofErr w:type="spellStart"/>
      <w:r w:rsidRPr="007077EB">
        <w:rPr>
          <w:sz w:val="22"/>
          <w:szCs w:val="22"/>
          <w:lang w:val="ru-RU"/>
        </w:rPr>
        <w:t>CP</w:t>
      </w:r>
      <w:proofErr w:type="spellEnd"/>
      <w:r w:rsidRPr="007077EB">
        <w:rPr>
          <w:sz w:val="22"/>
          <w:szCs w:val="22"/>
          <w:lang w:val="ru-RU"/>
        </w:rPr>
        <w:t xml:space="preserve">-9/14 Конференция Сторон, </w:t>
      </w:r>
      <w:r w:rsidR="004B7DE2">
        <w:rPr>
          <w:sz w:val="22"/>
          <w:szCs w:val="22"/>
          <w:lang w:val="ru-RU"/>
        </w:rPr>
        <w:t>выступающая</w:t>
      </w:r>
      <w:r w:rsidR="004B7DE2" w:rsidRPr="007077EB">
        <w:rPr>
          <w:sz w:val="22"/>
          <w:szCs w:val="22"/>
          <w:lang w:val="ru-RU"/>
        </w:rPr>
        <w:t xml:space="preserve"> </w:t>
      </w:r>
      <w:r w:rsidRPr="007077EB">
        <w:rPr>
          <w:sz w:val="22"/>
          <w:szCs w:val="22"/>
          <w:lang w:val="ru-RU"/>
        </w:rPr>
        <w:t xml:space="preserve">в качестве совещания Сторон </w:t>
      </w:r>
      <w:proofErr w:type="spellStart"/>
      <w:r w:rsidRPr="007077EB">
        <w:rPr>
          <w:sz w:val="22"/>
          <w:szCs w:val="22"/>
          <w:lang w:val="ru-RU"/>
        </w:rPr>
        <w:t>Картахенского</w:t>
      </w:r>
      <w:proofErr w:type="spellEnd"/>
      <w:r w:rsidRPr="007077EB">
        <w:rPr>
          <w:sz w:val="22"/>
          <w:szCs w:val="22"/>
          <w:lang w:val="ru-RU"/>
        </w:rPr>
        <w:t xml:space="preserve"> протокола, продлила срок работы </w:t>
      </w:r>
      <w:proofErr w:type="spellStart"/>
      <w:r w:rsidRPr="007077EB">
        <w:rPr>
          <w:sz w:val="22"/>
          <w:szCs w:val="22"/>
          <w:lang w:val="ru-RU"/>
        </w:rPr>
        <w:t>СГТЭ</w:t>
      </w:r>
      <w:proofErr w:type="spellEnd"/>
      <w:r w:rsidRPr="007077EB">
        <w:rPr>
          <w:sz w:val="22"/>
          <w:szCs w:val="22"/>
          <w:lang w:val="ru-RU"/>
        </w:rPr>
        <w:t xml:space="preserve"> для рассмотрения результатов онлайнового форума в соответствии с кругом полномочий, представленным в приложении к решению, и </w:t>
      </w:r>
      <w:r w:rsidR="00CA419C">
        <w:rPr>
          <w:sz w:val="22"/>
          <w:szCs w:val="22"/>
          <w:lang w:val="ru-RU"/>
        </w:rPr>
        <w:t>поручила</w:t>
      </w:r>
      <w:r w:rsidR="00CA419C" w:rsidRPr="007077EB">
        <w:rPr>
          <w:sz w:val="22"/>
          <w:szCs w:val="22"/>
          <w:lang w:val="ru-RU"/>
        </w:rPr>
        <w:t xml:space="preserve"> Исполнительно</w:t>
      </w:r>
      <w:r w:rsidR="00CA419C">
        <w:rPr>
          <w:sz w:val="22"/>
          <w:szCs w:val="22"/>
          <w:lang w:val="ru-RU"/>
        </w:rPr>
        <w:t>му</w:t>
      </w:r>
      <w:r w:rsidR="00CA419C" w:rsidRPr="007077EB">
        <w:rPr>
          <w:sz w:val="22"/>
          <w:szCs w:val="22"/>
          <w:lang w:val="ru-RU"/>
        </w:rPr>
        <w:t xml:space="preserve"> секретар</w:t>
      </w:r>
      <w:r w:rsidR="00CA419C">
        <w:rPr>
          <w:sz w:val="22"/>
          <w:szCs w:val="22"/>
          <w:lang w:val="ru-RU"/>
        </w:rPr>
        <w:t>ю</w:t>
      </w:r>
      <w:r w:rsidR="00CA419C" w:rsidRPr="007077EB">
        <w:rPr>
          <w:sz w:val="22"/>
          <w:szCs w:val="22"/>
          <w:lang w:val="ru-RU"/>
        </w:rPr>
        <w:t xml:space="preserve"> </w:t>
      </w:r>
      <w:r w:rsidRPr="007077EB">
        <w:rPr>
          <w:sz w:val="22"/>
          <w:szCs w:val="22"/>
          <w:lang w:val="ru-RU"/>
        </w:rPr>
        <w:t xml:space="preserve">созвать очное </w:t>
      </w:r>
      <w:r w:rsidR="00CA419C">
        <w:rPr>
          <w:sz w:val="22"/>
          <w:szCs w:val="22"/>
          <w:lang w:val="ru-RU"/>
        </w:rPr>
        <w:t>совещание</w:t>
      </w:r>
      <w:r w:rsidR="00CA419C" w:rsidRPr="007077EB">
        <w:rPr>
          <w:sz w:val="22"/>
          <w:szCs w:val="22"/>
          <w:lang w:val="ru-RU"/>
        </w:rPr>
        <w:t xml:space="preserve"> </w:t>
      </w:r>
      <w:r w:rsidRPr="007077EB">
        <w:rPr>
          <w:sz w:val="22"/>
          <w:szCs w:val="22"/>
          <w:lang w:val="ru-RU"/>
        </w:rPr>
        <w:t>Группы при условии наличия ресурсов.</w:t>
      </w:r>
    </w:p>
    <w:p w:rsidR="00A343EF" w:rsidRPr="007077EB" w:rsidRDefault="00A343EF" w:rsidP="00BC6904">
      <w:pPr>
        <w:pStyle w:val="Para1"/>
        <w:rPr>
          <w:kern w:val="22"/>
          <w:sz w:val="22"/>
          <w:szCs w:val="22"/>
          <w:lang w:val="ru-RU"/>
        </w:rPr>
      </w:pPr>
      <w:r w:rsidRPr="007077EB">
        <w:rPr>
          <w:sz w:val="22"/>
          <w:szCs w:val="22"/>
          <w:lang w:val="ru-RU"/>
        </w:rPr>
        <w:t xml:space="preserve">По </w:t>
      </w:r>
      <w:r w:rsidR="00CA419C" w:rsidRPr="007077EB">
        <w:rPr>
          <w:sz w:val="22"/>
          <w:szCs w:val="22"/>
          <w:lang w:val="ru-RU"/>
        </w:rPr>
        <w:t>предложени</w:t>
      </w:r>
      <w:r w:rsidR="00CA419C">
        <w:rPr>
          <w:sz w:val="22"/>
          <w:szCs w:val="22"/>
          <w:lang w:val="ru-RU"/>
        </w:rPr>
        <w:t>ю</w:t>
      </w:r>
      <w:r w:rsidR="00CA419C" w:rsidRPr="007077EB">
        <w:rPr>
          <w:sz w:val="22"/>
          <w:szCs w:val="22"/>
          <w:lang w:val="ru-RU"/>
        </w:rPr>
        <w:t xml:space="preserve"> </w:t>
      </w:r>
      <w:r w:rsidRPr="007077EB">
        <w:rPr>
          <w:sz w:val="22"/>
          <w:szCs w:val="22"/>
          <w:lang w:val="ru-RU"/>
        </w:rPr>
        <w:t xml:space="preserve">правительства Австрии </w:t>
      </w:r>
      <w:proofErr w:type="gramStart"/>
      <w:r w:rsidRPr="007077EB">
        <w:rPr>
          <w:sz w:val="22"/>
          <w:szCs w:val="22"/>
          <w:lang w:val="ru-RU"/>
        </w:rPr>
        <w:t xml:space="preserve">принять у себя совещание и при щедрой финансовой поддержке Европейского союза и правительства Норвегии совещание </w:t>
      </w:r>
      <w:proofErr w:type="spellStart"/>
      <w:r w:rsidRPr="007077EB">
        <w:rPr>
          <w:sz w:val="22"/>
          <w:szCs w:val="22"/>
          <w:lang w:val="ru-RU"/>
        </w:rPr>
        <w:t>СГТЭ</w:t>
      </w:r>
      <w:proofErr w:type="spellEnd"/>
      <w:r w:rsidRPr="007077EB">
        <w:rPr>
          <w:sz w:val="22"/>
          <w:szCs w:val="22"/>
          <w:lang w:val="ru-RU"/>
        </w:rPr>
        <w:t xml:space="preserve"> было проведено</w:t>
      </w:r>
      <w:proofErr w:type="gramEnd"/>
      <w:r w:rsidRPr="007077EB">
        <w:rPr>
          <w:sz w:val="22"/>
          <w:szCs w:val="22"/>
          <w:lang w:val="ru-RU"/>
        </w:rPr>
        <w:t xml:space="preserve"> в Вене с 10 по 13 декабря 2019 года.</w:t>
      </w:r>
    </w:p>
    <w:p w:rsidR="00A343EF" w:rsidRPr="007077EB" w:rsidRDefault="00A343EF" w:rsidP="00BC6904">
      <w:pPr>
        <w:pStyle w:val="Para1"/>
        <w:rPr>
          <w:kern w:val="22"/>
          <w:sz w:val="22"/>
          <w:szCs w:val="22"/>
          <w:lang w:val="ru-RU"/>
        </w:rPr>
      </w:pPr>
      <w:r w:rsidRPr="007077EB">
        <w:rPr>
          <w:sz w:val="22"/>
          <w:szCs w:val="22"/>
          <w:lang w:val="ru-RU"/>
        </w:rPr>
        <w:t xml:space="preserve">В соответствии со своим кругом полномочий </w:t>
      </w:r>
      <w:proofErr w:type="spellStart"/>
      <w:r w:rsidRPr="007077EB">
        <w:rPr>
          <w:sz w:val="22"/>
          <w:szCs w:val="22"/>
          <w:lang w:val="ru-RU"/>
        </w:rPr>
        <w:t>СГТЭ</w:t>
      </w:r>
      <w:proofErr w:type="spellEnd"/>
      <w:r w:rsidRPr="007077EB">
        <w:rPr>
          <w:sz w:val="22"/>
          <w:szCs w:val="22"/>
          <w:lang w:val="ru-RU"/>
        </w:rPr>
        <w:t xml:space="preserve"> рассмотрела материалы, полученные в ответ на решение </w:t>
      </w:r>
      <w:proofErr w:type="spellStart"/>
      <w:r w:rsidRPr="007077EB">
        <w:rPr>
          <w:sz w:val="22"/>
          <w:szCs w:val="22"/>
          <w:lang w:val="ru-RU"/>
        </w:rPr>
        <w:t>CP</w:t>
      </w:r>
      <w:proofErr w:type="spellEnd"/>
      <w:r w:rsidRPr="007077EB">
        <w:rPr>
          <w:sz w:val="22"/>
          <w:szCs w:val="22"/>
          <w:lang w:val="ru-RU"/>
        </w:rPr>
        <w:t xml:space="preserve">-9/14, а также результаты координируемых онлайновых обсуждений. Она использовала эту информацию для дополнения добровольных Руководящих указаний, указав, </w:t>
      </w:r>
      <w:r w:rsidR="00EF1EF0">
        <w:rPr>
          <w:sz w:val="22"/>
          <w:szCs w:val="22"/>
          <w:lang w:val="ru-RU"/>
        </w:rPr>
        <w:t>к</w:t>
      </w:r>
      <w:r w:rsidR="00CA419C" w:rsidRPr="007077EB">
        <w:rPr>
          <w:sz w:val="22"/>
          <w:szCs w:val="22"/>
          <w:lang w:val="ru-RU"/>
        </w:rPr>
        <w:t xml:space="preserve"> како</w:t>
      </w:r>
      <w:r w:rsidR="00EF1EF0">
        <w:rPr>
          <w:sz w:val="22"/>
          <w:szCs w:val="22"/>
          <w:lang w:val="ru-RU"/>
        </w:rPr>
        <w:t>му</w:t>
      </w:r>
      <w:r w:rsidR="00CA419C" w:rsidRPr="007077EB">
        <w:rPr>
          <w:sz w:val="22"/>
          <w:szCs w:val="22"/>
          <w:lang w:val="ru-RU"/>
        </w:rPr>
        <w:t xml:space="preserve"> этап</w:t>
      </w:r>
      <w:r w:rsidR="00EF1EF0">
        <w:rPr>
          <w:sz w:val="22"/>
          <w:szCs w:val="22"/>
          <w:lang w:val="ru-RU"/>
        </w:rPr>
        <w:t>у</w:t>
      </w:r>
      <w:r w:rsidR="00CA419C" w:rsidRPr="007077EB">
        <w:rPr>
          <w:sz w:val="22"/>
          <w:szCs w:val="22"/>
          <w:lang w:val="ru-RU"/>
        </w:rPr>
        <w:t xml:space="preserve"> </w:t>
      </w:r>
      <w:r w:rsidRPr="007077EB">
        <w:rPr>
          <w:sz w:val="22"/>
          <w:szCs w:val="22"/>
          <w:lang w:val="ru-RU"/>
        </w:rPr>
        <w:t xml:space="preserve">процесса оценки, описанного в добровольных Руководящих указаниях, эта информация может </w:t>
      </w:r>
      <w:r w:rsidR="00EF1EF0">
        <w:rPr>
          <w:sz w:val="22"/>
          <w:szCs w:val="22"/>
          <w:lang w:val="ru-RU"/>
        </w:rPr>
        <w:t>иметь отношение</w:t>
      </w:r>
      <w:r w:rsidRPr="007077EB">
        <w:rPr>
          <w:sz w:val="22"/>
          <w:szCs w:val="22"/>
          <w:lang w:val="ru-RU"/>
        </w:rPr>
        <w:t>.</w:t>
      </w:r>
    </w:p>
    <w:p w:rsidR="00A343EF" w:rsidRPr="00ED0067" w:rsidRDefault="00A343EF" w:rsidP="00C15DDE">
      <w:pPr>
        <w:pStyle w:val="Para1"/>
        <w:rPr>
          <w:kern w:val="22"/>
          <w:lang w:val="ru-RU"/>
        </w:rPr>
      </w:pPr>
      <w:r w:rsidRPr="007077EB">
        <w:rPr>
          <w:sz w:val="22"/>
          <w:szCs w:val="22"/>
          <w:lang w:val="ru-RU"/>
        </w:rPr>
        <w:t xml:space="preserve">Основные замечания, сформулированные в ходе обсуждения вопросов существа в </w:t>
      </w:r>
      <w:proofErr w:type="spellStart"/>
      <w:r w:rsidRPr="007077EB">
        <w:rPr>
          <w:sz w:val="22"/>
          <w:szCs w:val="22"/>
          <w:lang w:val="ru-RU"/>
        </w:rPr>
        <w:t>СГТЭ</w:t>
      </w:r>
      <w:proofErr w:type="spellEnd"/>
      <w:r w:rsidRPr="007077EB">
        <w:rPr>
          <w:sz w:val="22"/>
          <w:szCs w:val="22"/>
          <w:lang w:val="ru-RU"/>
        </w:rPr>
        <w:t xml:space="preserve">, представлены в приложении I. Вопросы, использованные </w:t>
      </w:r>
      <w:proofErr w:type="spellStart"/>
      <w:r w:rsidRPr="007077EB">
        <w:rPr>
          <w:sz w:val="22"/>
          <w:szCs w:val="22"/>
          <w:lang w:val="ru-RU"/>
        </w:rPr>
        <w:t>СГТЭ</w:t>
      </w:r>
      <w:proofErr w:type="spellEnd"/>
      <w:r w:rsidRPr="007077EB">
        <w:rPr>
          <w:sz w:val="22"/>
          <w:szCs w:val="22"/>
          <w:lang w:val="ru-RU"/>
        </w:rPr>
        <w:t xml:space="preserve"> для проведения обзора, представлены в приложении </w:t>
      </w:r>
      <w:proofErr w:type="spellStart"/>
      <w:r w:rsidRPr="007077EB">
        <w:rPr>
          <w:sz w:val="22"/>
          <w:szCs w:val="22"/>
          <w:lang w:val="ru-RU"/>
        </w:rPr>
        <w:t>II</w:t>
      </w:r>
      <w:proofErr w:type="spellEnd"/>
      <w:r w:rsidRPr="007077EB">
        <w:rPr>
          <w:sz w:val="22"/>
          <w:szCs w:val="22"/>
          <w:lang w:val="ru-RU"/>
        </w:rPr>
        <w:t xml:space="preserve">, а результаты обзора — в приложении </w:t>
      </w:r>
      <w:proofErr w:type="spellStart"/>
      <w:r w:rsidRPr="007077EB">
        <w:rPr>
          <w:sz w:val="22"/>
          <w:szCs w:val="22"/>
          <w:lang w:val="ru-RU"/>
        </w:rPr>
        <w:t>III</w:t>
      </w:r>
      <w:proofErr w:type="spellEnd"/>
      <w:r w:rsidRPr="007077EB">
        <w:rPr>
          <w:sz w:val="22"/>
          <w:szCs w:val="22"/>
          <w:lang w:val="ru-RU"/>
        </w:rPr>
        <w:t>.</w:t>
      </w:r>
    </w:p>
    <w:p w:rsidR="00A343EF" w:rsidRPr="00A76CD8" w:rsidRDefault="00A343EF" w:rsidP="00C15DDE">
      <w:pPr>
        <w:pStyle w:val="1"/>
        <w:numPr>
          <w:ilvl w:val="0"/>
          <w:numId w:val="14"/>
        </w:numPr>
        <w:tabs>
          <w:tab w:val="clear" w:pos="720"/>
          <w:tab w:val="left" w:pos="1276"/>
        </w:tabs>
        <w:ind w:left="1276" w:right="713" w:hanging="850"/>
        <w:jc w:val="left"/>
        <w:rPr>
          <w:rFonts w:ascii="Times New Roman Bold" w:hAnsi="Times New Roman Bold" w:cs="Times New Roman Bold"/>
          <w:kern w:val="22"/>
          <w:lang w:val="ru-RU"/>
        </w:rPr>
      </w:pPr>
      <w:r w:rsidRPr="00A76CD8">
        <w:rPr>
          <w:lang w:val="ru-RU"/>
        </w:rPr>
        <w:lastRenderedPageBreak/>
        <w:t xml:space="preserve">Информация о социально-экономических СООБРАЖЕНИЯХ в национальных ДОКЛАДАХ, </w:t>
      </w:r>
      <w:r w:rsidR="00DD0497" w:rsidRPr="00A76CD8">
        <w:rPr>
          <w:lang w:val="ru-RU"/>
        </w:rPr>
        <w:t>оценк</w:t>
      </w:r>
      <w:r w:rsidR="00DD0497">
        <w:rPr>
          <w:lang w:val="ru-RU"/>
        </w:rPr>
        <w:t>Е</w:t>
      </w:r>
      <w:r w:rsidR="00DD0497" w:rsidRPr="00A76CD8">
        <w:rPr>
          <w:lang w:val="ru-RU"/>
        </w:rPr>
        <w:t xml:space="preserve"> </w:t>
      </w:r>
      <w:r w:rsidRPr="00A76CD8">
        <w:rPr>
          <w:lang w:val="ru-RU"/>
        </w:rPr>
        <w:t>и обзор</w:t>
      </w:r>
      <w:r w:rsidR="00DD0497">
        <w:rPr>
          <w:lang w:val="ru-RU"/>
        </w:rPr>
        <w:t>Е</w:t>
      </w:r>
      <w:r w:rsidR="0096340C">
        <w:rPr>
          <w:lang w:val="ru-RU"/>
        </w:rPr>
        <w:t xml:space="preserve"> и</w:t>
      </w:r>
      <w:r w:rsidRPr="00A76CD8">
        <w:rPr>
          <w:lang w:val="ru-RU"/>
        </w:rPr>
        <w:t xml:space="preserve"> </w:t>
      </w:r>
      <w:r w:rsidR="00DD0497" w:rsidRPr="00A76CD8">
        <w:rPr>
          <w:lang w:val="ru-RU"/>
        </w:rPr>
        <w:t>окончательн</w:t>
      </w:r>
      <w:r w:rsidR="00DD0497">
        <w:rPr>
          <w:lang w:val="ru-RU"/>
        </w:rPr>
        <w:t>ой</w:t>
      </w:r>
      <w:r w:rsidR="00DD0497" w:rsidRPr="00A76CD8">
        <w:rPr>
          <w:lang w:val="ru-RU"/>
        </w:rPr>
        <w:t xml:space="preserve"> оценк</w:t>
      </w:r>
      <w:r w:rsidR="00DD0497">
        <w:rPr>
          <w:lang w:val="ru-RU"/>
        </w:rPr>
        <w:t>е</w:t>
      </w:r>
      <w:r w:rsidR="00DD0497" w:rsidRPr="00A76CD8">
        <w:rPr>
          <w:lang w:val="ru-RU"/>
        </w:rPr>
        <w:t xml:space="preserve"> </w:t>
      </w:r>
      <w:r w:rsidRPr="00A76CD8">
        <w:rPr>
          <w:lang w:val="ru-RU"/>
        </w:rPr>
        <w:t>стратегическог</w:t>
      </w:r>
      <w:r>
        <w:rPr>
          <w:lang w:val="ru-RU"/>
        </w:rPr>
        <w:t xml:space="preserve">о плана для </w:t>
      </w:r>
      <w:proofErr w:type="spellStart"/>
      <w:r>
        <w:rPr>
          <w:lang w:val="ru-RU"/>
        </w:rPr>
        <w:t>картАХ</w:t>
      </w:r>
      <w:r w:rsidRPr="00A76CD8">
        <w:rPr>
          <w:lang w:val="ru-RU"/>
        </w:rPr>
        <w:t>енского</w:t>
      </w:r>
      <w:proofErr w:type="spellEnd"/>
      <w:r w:rsidRPr="00A76CD8">
        <w:rPr>
          <w:lang w:val="ru-RU"/>
        </w:rPr>
        <w:t xml:space="preserve"> протокола по биобезопасности</w:t>
      </w:r>
    </w:p>
    <w:p w:rsidR="00A343EF" w:rsidRPr="007077EB" w:rsidRDefault="00A343EF" w:rsidP="00BC6904">
      <w:pPr>
        <w:pStyle w:val="Para1"/>
        <w:rPr>
          <w:kern w:val="22"/>
          <w:sz w:val="22"/>
          <w:szCs w:val="22"/>
          <w:lang w:val="ru-RU"/>
        </w:rPr>
      </w:pPr>
      <w:r w:rsidRPr="007077EB">
        <w:rPr>
          <w:sz w:val="22"/>
          <w:szCs w:val="22"/>
          <w:lang w:val="ru-RU"/>
        </w:rPr>
        <w:t xml:space="preserve">В межсессионный период после девятого совещания Сторон Протокола тема социально-экономических соображений в рамках </w:t>
      </w:r>
      <w:proofErr w:type="spellStart"/>
      <w:r w:rsidRPr="007077EB">
        <w:rPr>
          <w:sz w:val="22"/>
          <w:szCs w:val="22"/>
          <w:lang w:val="ru-RU"/>
        </w:rPr>
        <w:t>Картахенского</w:t>
      </w:r>
      <w:proofErr w:type="spellEnd"/>
      <w:r w:rsidRPr="007077EB">
        <w:rPr>
          <w:sz w:val="22"/>
          <w:szCs w:val="22"/>
          <w:lang w:val="ru-RU"/>
        </w:rPr>
        <w:t xml:space="preserve"> протокола также рассматривалась в рамках оценки и обзора эффективности Протокола и окончательной оценки Стратегического плана для Протокола на период 2011–2020 годов.</w:t>
      </w:r>
    </w:p>
    <w:p w:rsidR="00A343EF" w:rsidRPr="007077EB" w:rsidRDefault="00A343EF" w:rsidP="00BC6904">
      <w:pPr>
        <w:pStyle w:val="Para1"/>
        <w:rPr>
          <w:kern w:val="22"/>
          <w:sz w:val="22"/>
          <w:szCs w:val="22"/>
          <w:lang w:val="ru-RU"/>
        </w:rPr>
      </w:pPr>
      <w:r w:rsidRPr="007077EB">
        <w:rPr>
          <w:sz w:val="22"/>
          <w:szCs w:val="22"/>
          <w:lang w:val="ru-RU"/>
        </w:rPr>
        <w:t xml:space="preserve">Четвертые национальные доклады о выполнении Протокола должны были быть представлены </w:t>
      </w:r>
      <w:r w:rsidR="00DD0497">
        <w:rPr>
          <w:sz w:val="22"/>
          <w:szCs w:val="22"/>
          <w:lang w:val="ru-RU"/>
        </w:rPr>
        <w:t xml:space="preserve">к </w:t>
      </w:r>
      <w:r w:rsidRPr="007077EB">
        <w:rPr>
          <w:sz w:val="22"/>
          <w:szCs w:val="22"/>
          <w:lang w:val="ru-RU"/>
        </w:rPr>
        <w:t>1 октября 2019 года. Вопросы 162–166 формы отчетности касаются статьи 26 Протокола. Информация из четвертых национальных докладов была использована при анализе информации, подготовленной для оценки и обзора эффективности Протокола и окончательной оценки Стратегического плана. Подробная информация содержится в аналитическом документе, подготовленном для третьего совещания Вспомогательного органа по осуществлению (</w:t>
      </w:r>
      <w:proofErr w:type="spellStart"/>
      <w:r w:rsidRPr="007077EB">
        <w:rPr>
          <w:sz w:val="22"/>
          <w:szCs w:val="22"/>
          <w:lang w:val="ru-RU"/>
        </w:rPr>
        <w:t>CBD</w:t>
      </w:r>
      <w:proofErr w:type="spellEnd"/>
      <w:r w:rsidRPr="007077EB">
        <w:rPr>
          <w:sz w:val="22"/>
          <w:szCs w:val="22"/>
          <w:lang w:val="ru-RU"/>
        </w:rPr>
        <w:t>/</w:t>
      </w:r>
      <w:proofErr w:type="spellStart"/>
      <w:r w:rsidRPr="007077EB">
        <w:rPr>
          <w:sz w:val="22"/>
          <w:szCs w:val="22"/>
          <w:lang w:val="ru-RU"/>
        </w:rPr>
        <w:t>SBI</w:t>
      </w:r>
      <w:proofErr w:type="spellEnd"/>
      <w:r w:rsidRPr="007077EB">
        <w:rPr>
          <w:sz w:val="22"/>
          <w:szCs w:val="22"/>
          <w:lang w:val="ru-RU"/>
        </w:rPr>
        <w:t>/3/3/</w:t>
      </w:r>
      <w:proofErr w:type="spellStart"/>
      <w:r w:rsidRPr="007077EB">
        <w:rPr>
          <w:sz w:val="22"/>
          <w:szCs w:val="22"/>
          <w:lang w:val="ru-RU"/>
        </w:rPr>
        <w:t>Add.1</w:t>
      </w:r>
      <w:proofErr w:type="spellEnd"/>
      <w:r w:rsidRPr="007077EB">
        <w:rPr>
          <w:sz w:val="22"/>
          <w:szCs w:val="22"/>
          <w:lang w:val="ru-RU"/>
        </w:rPr>
        <w:t xml:space="preserve">) (см., в частности, раздел </w:t>
      </w:r>
      <w:proofErr w:type="spellStart"/>
      <w:r w:rsidRPr="007077EB">
        <w:rPr>
          <w:sz w:val="22"/>
          <w:szCs w:val="22"/>
          <w:lang w:val="ru-RU"/>
        </w:rPr>
        <w:t>III.G</w:t>
      </w:r>
      <w:proofErr w:type="spellEnd"/>
      <w:r w:rsidRPr="007077EB">
        <w:rPr>
          <w:sz w:val="22"/>
          <w:szCs w:val="22"/>
          <w:lang w:val="ru-RU"/>
        </w:rPr>
        <w:t>), а также в онлайновом инструменте для анализа национальных докладов (</w:t>
      </w:r>
      <w:r w:rsidR="009706CE">
        <w:rPr>
          <w:kern w:val="22"/>
          <w:sz w:val="22"/>
          <w:szCs w:val="22"/>
        </w:rPr>
        <w:fldChar w:fldCharType="begin"/>
      </w:r>
      <w:r w:rsidR="009706CE" w:rsidRPr="007077EB">
        <w:rPr>
          <w:kern w:val="22"/>
          <w:sz w:val="22"/>
          <w:szCs w:val="22"/>
          <w:lang w:val="ru-RU"/>
        </w:rPr>
        <w:instrText xml:space="preserve"> </w:instrText>
      </w:r>
      <w:r w:rsidR="009706CE">
        <w:rPr>
          <w:kern w:val="22"/>
          <w:sz w:val="22"/>
          <w:szCs w:val="22"/>
        </w:rPr>
        <w:instrText>HYPERLINK</w:instrText>
      </w:r>
      <w:r w:rsidR="009706CE" w:rsidRPr="007077EB">
        <w:rPr>
          <w:kern w:val="22"/>
          <w:sz w:val="22"/>
          <w:szCs w:val="22"/>
          <w:lang w:val="ru-RU"/>
        </w:rPr>
        <w:instrText xml:space="preserve"> "</w:instrText>
      </w:r>
      <w:r w:rsidR="009706CE" w:rsidRPr="007077EB">
        <w:rPr>
          <w:sz w:val="22"/>
          <w:szCs w:val="22"/>
        </w:rPr>
        <w:instrText>https</w:instrText>
      </w:r>
      <w:r w:rsidR="009706CE" w:rsidRPr="007077EB">
        <w:rPr>
          <w:sz w:val="22"/>
          <w:szCs w:val="22"/>
          <w:lang w:val="ru-RU"/>
        </w:rPr>
        <w:instrText>://</w:instrText>
      </w:r>
      <w:r w:rsidR="009706CE" w:rsidRPr="007077EB">
        <w:rPr>
          <w:sz w:val="22"/>
          <w:szCs w:val="22"/>
        </w:rPr>
        <w:instrText>bch</w:instrText>
      </w:r>
      <w:r w:rsidR="009706CE" w:rsidRPr="007077EB">
        <w:rPr>
          <w:sz w:val="22"/>
          <w:szCs w:val="22"/>
          <w:lang w:val="ru-RU"/>
        </w:rPr>
        <w:instrText>.</w:instrText>
      </w:r>
      <w:r w:rsidR="009706CE" w:rsidRPr="007077EB">
        <w:rPr>
          <w:sz w:val="22"/>
          <w:szCs w:val="22"/>
        </w:rPr>
        <w:instrText>cbd</w:instrText>
      </w:r>
      <w:r w:rsidR="009706CE" w:rsidRPr="007077EB">
        <w:rPr>
          <w:sz w:val="22"/>
          <w:szCs w:val="22"/>
          <w:lang w:val="ru-RU"/>
        </w:rPr>
        <w:instrText>.</w:instrText>
      </w:r>
      <w:r w:rsidR="009706CE" w:rsidRPr="007077EB">
        <w:rPr>
          <w:sz w:val="22"/>
          <w:szCs w:val="22"/>
        </w:rPr>
        <w:instrText>int</w:instrText>
      </w:r>
      <w:r w:rsidR="009706CE" w:rsidRPr="007077EB">
        <w:rPr>
          <w:sz w:val="22"/>
          <w:szCs w:val="22"/>
          <w:lang w:val="ru-RU"/>
        </w:rPr>
        <w:instrText>/</w:instrText>
      </w:r>
      <w:r w:rsidR="009706CE" w:rsidRPr="007077EB">
        <w:instrText>ru</w:instrText>
      </w:r>
      <w:r w:rsidR="009706CE" w:rsidRPr="007077EB">
        <w:rPr>
          <w:sz w:val="22"/>
          <w:szCs w:val="22"/>
          <w:lang w:val="ru-RU"/>
        </w:rPr>
        <w:instrText>/</w:instrText>
      </w:r>
      <w:r w:rsidR="009706CE" w:rsidRPr="007077EB">
        <w:rPr>
          <w:sz w:val="22"/>
          <w:szCs w:val="22"/>
        </w:rPr>
        <w:instrText>reports</w:instrText>
      </w:r>
      <w:r w:rsidR="009706CE" w:rsidRPr="007077EB">
        <w:rPr>
          <w:kern w:val="22"/>
          <w:sz w:val="22"/>
          <w:szCs w:val="22"/>
          <w:lang w:val="ru-RU"/>
        </w:rPr>
        <w:instrText xml:space="preserve">" </w:instrText>
      </w:r>
      <w:r w:rsidR="009706CE">
        <w:rPr>
          <w:kern w:val="22"/>
          <w:sz w:val="22"/>
          <w:szCs w:val="22"/>
        </w:rPr>
        <w:fldChar w:fldCharType="separate"/>
      </w:r>
      <w:r w:rsidR="009706CE" w:rsidRPr="007077EB">
        <w:rPr>
          <w:rStyle w:val="aff"/>
          <w:kern w:val="22"/>
          <w:sz w:val="22"/>
          <w:szCs w:val="22"/>
        </w:rPr>
        <w:t>https</w:t>
      </w:r>
      <w:r w:rsidR="009706CE" w:rsidRPr="007077EB">
        <w:rPr>
          <w:rStyle w:val="aff"/>
          <w:kern w:val="22"/>
          <w:sz w:val="22"/>
          <w:szCs w:val="22"/>
          <w:lang w:val="ru-RU"/>
        </w:rPr>
        <w:t>://</w:t>
      </w:r>
      <w:r w:rsidR="009706CE" w:rsidRPr="007077EB">
        <w:rPr>
          <w:rStyle w:val="aff"/>
          <w:kern w:val="22"/>
          <w:sz w:val="22"/>
          <w:szCs w:val="22"/>
        </w:rPr>
        <w:t>bch</w:t>
      </w:r>
      <w:r w:rsidR="009706CE" w:rsidRPr="007077EB">
        <w:rPr>
          <w:rStyle w:val="aff"/>
          <w:kern w:val="22"/>
          <w:sz w:val="22"/>
          <w:szCs w:val="22"/>
          <w:lang w:val="ru-RU"/>
        </w:rPr>
        <w:t>.</w:t>
      </w:r>
      <w:proofErr w:type="spellStart"/>
      <w:r w:rsidR="009706CE" w:rsidRPr="007077EB">
        <w:rPr>
          <w:rStyle w:val="aff"/>
          <w:kern w:val="22"/>
          <w:sz w:val="22"/>
          <w:szCs w:val="22"/>
        </w:rPr>
        <w:t>cbd</w:t>
      </w:r>
      <w:proofErr w:type="spellEnd"/>
      <w:r w:rsidR="009706CE" w:rsidRPr="007077EB">
        <w:rPr>
          <w:rStyle w:val="aff"/>
          <w:kern w:val="22"/>
          <w:sz w:val="22"/>
          <w:szCs w:val="22"/>
          <w:lang w:val="ru-RU"/>
        </w:rPr>
        <w:t>.</w:t>
      </w:r>
      <w:proofErr w:type="spellStart"/>
      <w:r w:rsidR="009706CE" w:rsidRPr="007077EB">
        <w:rPr>
          <w:rStyle w:val="aff"/>
          <w:kern w:val="22"/>
          <w:sz w:val="22"/>
          <w:szCs w:val="22"/>
        </w:rPr>
        <w:t>int</w:t>
      </w:r>
      <w:proofErr w:type="spellEnd"/>
      <w:r w:rsidR="009706CE" w:rsidRPr="007077EB">
        <w:rPr>
          <w:rStyle w:val="aff"/>
          <w:kern w:val="22"/>
          <w:sz w:val="22"/>
          <w:szCs w:val="22"/>
          <w:lang w:val="ru-RU"/>
        </w:rPr>
        <w:t>/</w:t>
      </w:r>
      <w:proofErr w:type="spellStart"/>
      <w:r w:rsidR="009706CE" w:rsidRPr="009706CE">
        <w:rPr>
          <w:rStyle w:val="aff"/>
          <w:kern w:val="22"/>
          <w:sz w:val="22"/>
          <w:szCs w:val="22"/>
        </w:rPr>
        <w:t>ru</w:t>
      </w:r>
      <w:proofErr w:type="spellEnd"/>
      <w:r w:rsidR="009706CE" w:rsidRPr="007077EB">
        <w:rPr>
          <w:rStyle w:val="aff"/>
          <w:kern w:val="22"/>
          <w:sz w:val="22"/>
          <w:szCs w:val="22"/>
          <w:lang w:val="ru-RU"/>
        </w:rPr>
        <w:t>/</w:t>
      </w:r>
      <w:r w:rsidR="009706CE" w:rsidRPr="007077EB">
        <w:rPr>
          <w:rStyle w:val="aff"/>
          <w:kern w:val="22"/>
          <w:sz w:val="22"/>
          <w:szCs w:val="22"/>
        </w:rPr>
        <w:t>reports</w:t>
      </w:r>
      <w:r w:rsidR="009706CE">
        <w:rPr>
          <w:kern w:val="22"/>
          <w:sz w:val="22"/>
          <w:szCs w:val="22"/>
        </w:rPr>
        <w:fldChar w:fldCharType="end"/>
      </w:r>
      <w:r w:rsidRPr="007077EB">
        <w:rPr>
          <w:sz w:val="22"/>
          <w:szCs w:val="22"/>
          <w:lang w:val="ru-RU"/>
        </w:rPr>
        <w:t>).</w:t>
      </w:r>
    </w:p>
    <w:p w:rsidR="00A343EF" w:rsidRPr="00ED0067" w:rsidRDefault="00A343EF" w:rsidP="00BC6904">
      <w:pPr>
        <w:pStyle w:val="Para1"/>
        <w:rPr>
          <w:kern w:val="22"/>
          <w:lang w:val="ru-RU"/>
        </w:rPr>
      </w:pPr>
      <w:r w:rsidRPr="007077EB">
        <w:rPr>
          <w:sz w:val="22"/>
          <w:szCs w:val="22"/>
          <w:lang w:val="ru-RU"/>
        </w:rPr>
        <w:t xml:space="preserve">Этот анализ был рассмотрен Вспомогательным органом по осуществлению на его третьем </w:t>
      </w:r>
      <w:r w:rsidR="009706CE">
        <w:rPr>
          <w:sz w:val="22"/>
          <w:szCs w:val="22"/>
          <w:lang w:val="ru-RU"/>
        </w:rPr>
        <w:t>совещании</w:t>
      </w:r>
      <w:r w:rsidRPr="007077EB">
        <w:rPr>
          <w:sz w:val="22"/>
          <w:szCs w:val="22"/>
          <w:lang w:val="ru-RU"/>
        </w:rPr>
        <w:t xml:space="preserve">, и был разработан проект решения, который будет рассмотрен Конференцией Сторон, </w:t>
      </w:r>
      <w:r w:rsidR="009706CE">
        <w:rPr>
          <w:sz w:val="22"/>
          <w:szCs w:val="22"/>
          <w:lang w:val="ru-RU"/>
        </w:rPr>
        <w:t>выступающей</w:t>
      </w:r>
      <w:r w:rsidR="009706CE" w:rsidRPr="007077EB">
        <w:rPr>
          <w:sz w:val="22"/>
          <w:szCs w:val="22"/>
          <w:lang w:val="ru-RU"/>
        </w:rPr>
        <w:t xml:space="preserve"> </w:t>
      </w:r>
      <w:r w:rsidRPr="007077EB">
        <w:rPr>
          <w:sz w:val="22"/>
          <w:szCs w:val="22"/>
          <w:lang w:val="ru-RU"/>
        </w:rPr>
        <w:t xml:space="preserve">в качестве совещания Сторон Протокола, на ее десятом </w:t>
      </w:r>
      <w:r w:rsidR="009706CE">
        <w:rPr>
          <w:sz w:val="22"/>
          <w:szCs w:val="22"/>
          <w:lang w:val="ru-RU"/>
        </w:rPr>
        <w:t>совещании</w:t>
      </w:r>
      <w:r w:rsidR="009706CE" w:rsidRPr="007077EB">
        <w:rPr>
          <w:sz w:val="22"/>
          <w:szCs w:val="22"/>
          <w:lang w:val="ru-RU"/>
        </w:rPr>
        <w:t xml:space="preserve"> </w:t>
      </w:r>
      <w:r w:rsidRPr="007077EB">
        <w:rPr>
          <w:sz w:val="22"/>
          <w:szCs w:val="22"/>
          <w:lang w:val="ru-RU"/>
        </w:rPr>
        <w:t xml:space="preserve">(см. подборку проектов решений в документе </w:t>
      </w:r>
      <w:proofErr w:type="spellStart"/>
      <w:r w:rsidRPr="007077EB">
        <w:rPr>
          <w:sz w:val="22"/>
          <w:szCs w:val="22"/>
          <w:lang w:val="ru-RU"/>
        </w:rPr>
        <w:t>CBD</w:t>
      </w:r>
      <w:proofErr w:type="spellEnd"/>
      <w:r w:rsidRPr="007077EB">
        <w:rPr>
          <w:sz w:val="22"/>
          <w:szCs w:val="22"/>
          <w:lang w:val="ru-RU"/>
        </w:rPr>
        <w:t>/</w:t>
      </w:r>
      <w:proofErr w:type="spellStart"/>
      <w:r w:rsidRPr="007077EB">
        <w:rPr>
          <w:sz w:val="22"/>
          <w:szCs w:val="22"/>
          <w:lang w:val="ru-RU"/>
        </w:rPr>
        <w:t>CP</w:t>
      </w:r>
      <w:proofErr w:type="spellEnd"/>
      <w:r w:rsidRPr="007077EB">
        <w:rPr>
          <w:sz w:val="22"/>
          <w:szCs w:val="22"/>
          <w:lang w:val="ru-RU"/>
        </w:rPr>
        <w:t>/</w:t>
      </w:r>
      <w:proofErr w:type="spellStart"/>
      <w:r w:rsidRPr="007077EB">
        <w:rPr>
          <w:sz w:val="22"/>
          <w:szCs w:val="22"/>
          <w:lang w:val="ru-RU"/>
        </w:rPr>
        <w:t>MOP</w:t>
      </w:r>
      <w:proofErr w:type="spellEnd"/>
      <w:r w:rsidRPr="007077EB">
        <w:rPr>
          <w:sz w:val="22"/>
          <w:szCs w:val="22"/>
          <w:lang w:val="ru-RU"/>
        </w:rPr>
        <w:t>/10/1/</w:t>
      </w:r>
      <w:proofErr w:type="spellStart"/>
      <w:r w:rsidRPr="007077EB">
        <w:rPr>
          <w:sz w:val="22"/>
          <w:szCs w:val="22"/>
          <w:lang w:val="ru-RU"/>
        </w:rPr>
        <w:t>Add.5</w:t>
      </w:r>
      <w:proofErr w:type="spellEnd"/>
      <w:r w:rsidRPr="007077EB">
        <w:rPr>
          <w:sz w:val="22"/>
          <w:szCs w:val="22"/>
          <w:lang w:val="ru-RU"/>
        </w:rPr>
        <w:t>).</w:t>
      </w:r>
    </w:p>
    <w:p w:rsidR="00A343EF" w:rsidRPr="00BC6904" w:rsidRDefault="00A343EF" w:rsidP="00BC6904">
      <w:pPr>
        <w:pStyle w:val="1"/>
        <w:numPr>
          <w:ilvl w:val="0"/>
          <w:numId w:val="14"/>
        </w:numPr>
        <w:ind w:left="0" w:firstLine="0"/>
        <w:rPr>
          <w:kern w:val="22"/>
        </w:rPr>
      </w:pPr>
      <w:r>
        <w:rPr>
          <w:lang w:val="ru-RU"/>
        </w:rPr>
        <w:t>Предлагаемые элементы для проекта решения</w:t>
      </w:r>
    </w:p>
    <w:p w:rsidR="00A343EF" w:rsidRPr="007077EB" w:rsidRDefault="00A343EF" w:rsidP="00C15DDE">
      <w:pPr>
        <w:pStyle w:val="Para1"/>
        <w:rPr>
          <w:kern w:val="22"/>
          <w:sz w:val="22"/>
          <w:szCs w:val="22"/>
          <w:lang w:val="ru-RU"/>
        </w:rPr>
      </w:pPr>
      <w:bookmarkStart w:id="1" w:name="_Hlk86156651"/>
      <w:r w:rsidRPr="007077EB">
        <w:rPr>
          <w:sz w:val="22"/>
          <w:szCs w:val="22"/>
          <w:lang w:val="ru-RU"/>
        </w:rPr>
        <w:t xml:space="preserve">Конференция Сторон, выступающая в качестве совещания Сторон Протокола, возможно, пожелает рассмотреть итоги совещания </w:t>
      </w:r>
      <w:proofErr w:type="spellStart"/>
      <w:r w:rsidRPr="007077EB">
        <w:rPr>
          <w:sz w:val="22"/>
          <w:szCs w:val="22"/>
          <w:lang w:val="ru-RU"/>
        </w:rPr>
        <w:t>СГТЭ</w:t>
      </w:r>
      <w:proofErr w:type="spellEnd"/>
      <w:r w:rsidRPr="007077EB">
        <w:rPr>
          <w:sz w:val="22"/>
          <w:szCs w:val="22"/>
          <w:lang w:val="ru-RU"/>
        </w:rPr>
        <w:t xml:space="preserve"> и принять решение следующего содержания:</w:t>
      </w:r>
      <w:bookmarkEnd w:id="1"/>
    </w:p>
    <w:p w:rsidR="00A343EF" w:rsidRPr="00ED0067" w:rsidRDefault="00A343EF" w:rsidP="00C15DDE">
      <w:pPr>
        <w:pStyle w:val="aff0"/>
        <w:spacing w:before="120" w:after="120"/>
        <w:ind w:left="0" w:firstLine="720"/>
        <w:rPr>
          <w:kern w:val="22"/>
          <w:lang w:val="ru-RU"/>
        </w:rPr>
      </w:pPr>
      <w:r>
        <w:rPr>
          <w:i/>
          <w:iCs/>
          <w:lang w:val="ru-RU"/>
        </w:rPr>
        <w:t xml:space="preserve">Конференция сторон, выступающая в качестве совещания </w:t>
      </w:r>
      <w:r w:rsidR="000156C6">
        <w:rPr>
          <w:i/>
          <w:iCs/>
          <w:lang w:val="ru-RU"/>
        </w:rPr>
        <w:t xml:space="preserve">Сторон </w:t>
      </w:r>
      <w:proofErr w:type="spellStart"/>
      <w:r>
        <w:rPr>
          <w:i/>
          <w:iCs/>
          <w:lang w:val="ru-RU"/>
        </w:rPr>
        <w:t>Картахенского</w:t>
      </w:r>
      <w:proofErr w:type="spellEnd"/>
      <w:r>
        <w:rPr>
          <w:i/>
          <w:iCs/>
          <w:lang w:val="ru-RU"/>
        </w:rPr>
        <w:t xml:space="preserve"> протокола по биобезопасности,</w:t>
      </w:r>
    </w:p>
    <w:p w:rsidR="00A343EF" w:rsidRPr="00ED0067" w:rsidRDefault="00A343EF" w:rsidP="00C15DDE">
      <w:pPr>
        <w:pStyle w:val="aff0"/>
        <w:spacing w:before="120" w:after="120"/>
        <w:ind w:left="0" w:firstLine="720"/>
        <w:rPr>
          <w:kern w:val="22"/>
          <w:lang w:val="ru-RU"/>
        </w:rPr>
      </w:pPr>
      <w:r w:rsidRPr="00F723C5">
        <w:rPr>
          <w:i/>
          <w:iCs/>
          <w:lang w:val="ru-RU"/>
        </w:rPr>
        <w:t>ссылаясь</w:t>
      </w:r>
      <w:r>
        <w:rPr>
          <w:lang w:val="ru-RU"/>
        </w:rPr>
        <w:t xml:space="preserve"> на «Руководящие указания по оценке социально-экономических соображений в контексте статьи 26 </w:t>
      </w:r>
      <w:proofErr w:type="spellStart"/>
      <w:r>
        <w:rPr>
          <w:lang w:val="ru-RU"/>
        </w:rPr>
        <w:t>Картахенского</w:t>
      </w:r>
      <w:proofErr w:type="spellEnd"/>
      <w:r>
        <w:rPr>
          <w:lang w:val="ru-RU"/>
        </w:rPr>
        <w:t xml:space="preserve"> протокола по биобезопасности», </w:t>
      </w:r>
      <w:r w:rsidR="000156C6">
        <w:rPr>
          <w:lang w:val="ru-RU"/>
        </w:rPr>
        <w:t xml:space="preserve">упомянутые </w:t>
      </w:r>
      <w:r>
        <w:rPr>
          <w:lang w:val="ru-RU"/>
        </w:rPr>
        <w:t xml:space="preserve">в решении </w:t>
      </w:r>
      <w:proofErr w:type="spellStart"/>
      <w:r>
        <w:rPr>
          <w:lang w:val="ru-RU"/>
        </w:rPr>
        <w:t>CP</w:t>
      </w:r>
      <w:proofErr w:type="spellEnd"/>
      <w:r>
        <w:rPr>
          <w:lang w:val="ru-RU"/>
        </w:rPr>
        <w:t>-9/14,</w:t>
      </w:r>
    </w:p>
    <w:p w:rsidR="00A343EF" w:rsidRPr="00ED0067" w:rsidRDefault="00A343EF" w:rsidP="00C15DDE">
      <w:pPr>
        <w:spacing w:before="120" w:after="120"/>
        <w:ind w:firstLine="720"/>
        <w:rPr>
          <w:kern w:val="22"/>
          <w:lang w:val="ru-RU"/>
        </w:rPr>
      </w:pPr>
      <w:r w:rsidRPr="00F723C5">
        <w:rPr>
          <w:i/>
          <w:iCs/>
          <w:lang w:val="ru-RU"/>
        </w:rPr>
        <w:t>признавая</w:t>
      </w:r>
      <w:r>
        <w:rPr>
          <w:lang w:val="ru-RU"/>
        </w:rPr>
        <w:t>, что у Сторон, других правительств, соответствующих организаций и других заинтересованных сторон имеется ограниченное время для использования добровольных Руководящих указаний,</w:t>
      </w:r>
    </w:p>
    <w:p w:rsidR="00A343EF" w:rsidRPr="00ED0067" w:rsidRDefault="00A343EF" w:rsidP="00C15DDE">
      <w:pPr>
        <w:spacing w:before="120" w:after="120"/>
        <w:rPr>
          <w:kern w:val="22"/>
          <w:lang w:val="ru-RU"/>
        </w:rPr>
      </w:pPr>
      <w:r>
        <w:rPr>
          <w:lang w:val="ru-RU"/>
        </w:rPr>
        <w:tab/>
      </w:r>
      <w:r w:rsidRPr="00F723C5">
        <w:rPr>
          <w:i/>
          <w:iCs/>
          <w:lang w:val="ru-RU"/>
        </w:rPr>
        <w:t>учитывая</w:t>
      </w:r>
      <w:r>
        <w:rPr>
          <w:lang w:val="ru-RU"/>
        </w:rPr>
        <w:t xml:space="preserve"> необходимость сбора и </w:t>
      </w:r>
      <w:r w:rsidR="008960A4">
        <w:rPr>
          <w:lang w:val="ru-RU"/>
        </w:rPr>
        <w:t xml:space="preserve">распространения </w:t>
      </w:r>
      <w:r>
        <w:rPr>
          <w:lang w:val="ru-RU"/>
        </w:rPr>
        <w:t xml:space="preserve">дополнительной </w:t>
      </w:r>
      <w:r w:rsidR="008960A4">
        <w:rPr>
          <w:lang w:val="ru-RU"/>
        </w:rPr>
        <w:t xml:space="preserve">информации </w:t>
      </w:r>
      <w:r>
        <w:rPr>
          <w:lang w:val="ru-RU"/>
        </w:rPr>
        <w:t>о методологиях и подходах,</w:t>
      </w:r>
    </w:p>
    <w:p w:rsidR="00A343EF" w:rsidRPr="00ED0067" w:rsidRDefault="00A343EF" w:rsidP="00C15DDE">
      <w:pPr>
        <w:spacing w:before="120" w:after="120"/>
        <w:ind w:firstLine="720"/>
        <w:rPr>
          <w:kern w:val="22"/>
          <w:lang w:val="ru-RU"/>
        </w:rPr>
      </w:pPr>
      <w:r w:rsidRPr="00F723C5">
        <w:rPr>
          <w:i/>
          <w:iCs/>
          <w:lang w:val="ru-RU"/>
        </w:rPr>
        <w:t>принимая к сведению</w:t>
      </w:r>
      <w:r>
        <w:rPr>
          <w:lang w:val="ru-RU"/>
        </w:rPr>
        <w:t xml:space="preserve"> информацию, представленную Сторонами в их четвертых национальных докладах, </w:t>
      </w:r>
      <w:r w:rsidR="008960A4">
        <w:rPr>
          <w:lang w:val="ru-RU"/>
        </w:rPr>
        <w:t xml:space="preserve">касающуюся </w:t>
      </w:r>
      <w:r>
        <w:rPr>
          <w:lang w:val="ru-RU"/>
        </w:rPr>
        <w:t xml:space="preserve">статьи 26 </w:t>
      </w:r>
      <w:proofErr w:type="spellStart"/>
      <w:r>
        <w:rPr>
          <w:lang w:val="ru-RU"/>
        </w:rPr>
        <w:t>Картахенского</w:t>
      </w:r>
      <w:proofErr w:type="spellEnd"/>
      <w:r>
        <w:rPr>
          <w:lang w:val="ru-RU"/>
        </w:rPr>
        <w:t xml:space="preserve"> протокола по биобезопасности, и </w:t>
      </w:r>
      <w:r w:rsidRPr="007077EB">
        <w:rPr>
          <w:i/>
          <w:lang w:val="ru-RU"/>
        </w:rPr>
        <w:t>признавая</w:t>
      </w:r>
      <w:r>
        <w:rPr>
          <w:lang w:val="ru-RU"/>
        </w:rPr>
        <w:t xml:space="preserve"> выводы по вопросам социально-экономических соображений в четвертой оценке и обзоре эффективности Протокола и окончательной оценке Стратегического плана для </w:t>
      </w:r>
      <w:proofErr w:type="spellStart"/>
      <w:r>
        <w:rPr>
          <w:lang w:val="ru-RU"/>
        </w:rPr>
        <w:t>Картахенского</w:t>
      </w:r>
      <w:proofErr w:type="spellEnd"/>
      <w:r>
        <w:rPr>
          <w:lang w:val="ru-RU"/>
        </w:rPr>
        <w:t xml:space="preserve"> протокола на период 2011–2020 годов, представленные в решении </w:t>
      </w:r>
      <w:proofErr w:type="spellStart"/>
      <w:r>
        <w:rPr>
          <w:lang w:val="ru-RU"/>
        </w:rPr>
        <w:t>CP</w:t>
      </w:r>
      <w:proofErr w:type="spellEnd"/>
      <w:r>
        <w:rPr>
          <w:lang w:val="ru-RU"/>
        </w:rPr>
        <w:t>-10/--;</w:t>
      </w:r>
    </w:p>
    <w:p w:rsidR="00A343EF" w:rsidRPr="00ED0067" w:rsidRDefault="00A343EF" w:rsidP="00C15DDE">
      <w:pPr>
        <w:spacing w:before="120" w:after="120"/>
        <w:ind w:firstLine="720"/>
        <w:rPr>
          <w:i/>
          <w:iCs/>
          <w:kern w:val="22"/>
          <w:lang w:val="ru-RU"/>
        </w:rPr>
      </w:pPr>
      <w:r w:rsidRPr="00F723C5">
        <w:rPr>
          <w:i/>
          <w:iCs/>
          <w:lang w:val="ru-RU"/>
        </w:rPr>
        <w:t>отмечая</w:t>
      </w:r>
      <w:r>
        <w:rPr>
          <w:lang w:val="ru-RU"/>
        </w:rPr>
        <w:t xml:space="preserve"> цель и соответствующие мероприятия по наращиванию потенциала в плане реализации и плане действий по созданию потенциала для </w:t>
      </w:r>
      <w:proofErr w:type="spellStart"/>
      <w:r>
        <w:rPr>
          <w:lang w:val="ru-RU"/>
        </w:rPr>
        <w:t>Картахенского</w:t>
      </w:r>
      <w:proofErr w:type="spellEnd"/>
      <w:r>
        <w:rPr>
          <w:lang w:val="ru-RU"/>
        </w:rPr>
        <w:t xml:space="preserve"> протокола по биобезопасности, относящиеся к статье 26 </w:t>
      </w:r>
      <w:proofErr w:type="spellStart"/>
      <w:r>
        <w:rPr>
          <w:lang w:val="ru-RU"/>
        </w:rPr>
        <w:t>Картахенского</w:t>
      </w:r>
      <w:proofErr w:type="spellEnd"/>
      <w:r>
        <w:rPr>
          <w:lang w:val="ru-RU"/>
        </w:rPr>
        <w:t xml:space="preserve"> протокола, и </w:t>
      </w:r>
      <w:r w:rsidRPr="007077EB">
        <w:rPr>
          <w:i/>
          <w:lang w:val="ru-RU"/>
        </w:rPr>
        <w:t>признавая</w:t>
      </w:r>
      <w:r>
        <w:rPr>
          <w:lang w:val="ru-RU"/>
        </w:rPr>
        <w:t xml:space="preserve"> важность наращивания потенциала и регионального и субрегионального сотрудничества</w:t>
      </w:r>
      <w:r w:rsidR="008960A4">
        <w:rPr>
          <w:lang w:val="ru-RU"/>
        </w:rPr>
        <w:t xml:space="preserve"> в</w:t>
      </w:r>
      <w:r>
        <w:rPr>
          <w:lang w:val="ru-RU"/>
        </w:rPr>
        <w:t xml:space="preserve"> связи с социально-экономическими соображениями,</w:t>
      </w:r>
    </w:p>
    <w:p w:rsidR="00A343EF" w:rsidRPr="00ED0067" w:rsidRDefault="00A343EF" w:rsidP="00C15DDE">
      <w:pPr>
        <w:pStyle w:val="aff0"/>
        <w:numPr>
          <w:ilvl w:val="6"/>
          <w:numId w:val="23"/>
        </w:numPr>
        <w:tabs>
          <w:tab w:val="clear" w:pos="2520"/>
        </w:tabs>
        <w:spacing w:before="120" w:after="120"/>
        <w:ind w:left="0" w:firstLine="720"/>
        <w:rPr>
          <w:kern w:val="22"/>
          <w:lang w:val="ru-RU"/>
        </w:rPr>
      </w:pPr>
      <w:r w:rsidRPr="00DC5F14">
        <w:rPr>
          <w:i/>
          <w:iCs/>
          <w:lang w:val="ru-RU"/>
        </w:rPr>
        <w:lastRenderedPageBreak/>
        <w:t>приветствует</w:t>
      </w:r>
      <w:r>
        <w:rPr>
          <w:lang w:val="ru-RU"/>
        </w:rPr>
        <w:t xml:space="preserve"> результаты работы Специальной группы технических экспертов по социально-</w:t>
      </w:r>
      <w:r w:rsidR="0009399F">
        <w:rPr>
          <w:lang w:val="ru-RU"/>
        </w:rPr>
        <w:t>экономическим соображениям</w:t>
      </w:r>
      <w:r w:rsidRPr="00BC6904">
        <w:rPr>
          <w:rStyle w:val="afa"/>
          <w:kern w:val="22"/>
          <w:lang w:val="ru-RU"/>
        </w:rPr>
        <w:footnoteReference w:id="6"/>
      </w:r>
      <w:r>
        <w:rPr>
          <w:lang w:val="ru-RU"/>
        </w:rPr>
        <w:t>;</w:t>
      </w:r>
    </w:p>
    <w:p w:rsidR="00A343EF" w:rsidRPr="00ED0067" w:rsidRDefault="00A343EF" w:rsidP="00BC6904">
      <w:pPr>
        <w:pStyle w:val="aff0"/>
        <w:numPr>
          <w:ilvl w:val="6"/>
          <w:numId w:val="23"/>
        </w:numPr>
        <w:tabs>
          <w:tab w:val="clear" w:pos="2520"/>
        </w:tabs>
        <w:spacing w:before="120"/>
        <w:ind w:left="0" w:firstLine="720"/>
        <w:rPr>
          <w:kern w:val="22"/>
          <w:lang w:val="ru-RU"/>
        </w:rPr>
      </w:pPr>
      <w:r w:rsidRPr="00DC5F14">
        <w:rPr>
          <w:i/>
          <w:iCs/>
          <w:lang w:val="ru-RU"/>
        </w:rPr>
        <w:t>призывает</w:t>
      </w:r>
      <w:r>
        <w:rPr>
          <w:lang w:val="ru-RU"/>
        </w:rPr>
        <w:t xml:space="preserve"> Стороны, другие правительства, соответствующие организации и другие заинтересованные стороны сотрудничать и обмениваться соответствующим опытом по учету социально-экономических соображений при принятии решений по живым измененным организмам в соответствии со статьей 26 Протокола, в том числе на региональном и субрегиональном уровнях;</w:t>
      </w:r>
    </w:p>
    <w:p w:rsidR="00A343EF" w:rsidRPr="00ED0067" w:rsidRDefault="00A343EF" w:rsidP="00C15DDE">
      <w:pPr>
        <w:pStyle w:val="aff0"/>
        <w:numPr>
          <w:ilvl w:val="6"/>
          <w:numId w:val="23"/>
        </w:numPr>
        <w:tabs>
          <w:tab w:val="clear" w:pos="2520"/>
        </w:tabs>
        <w:spacing w:before="120"/>
        <w:ind w:left="0" w:firstLine="720"/>
        <w:rPr>
          <w:rStyle w:val="af3"/>
          <w:kern w:val="22"/>
          <w:sz w:val="22"/>
          <w:szCs w:val="22"/>
          <w:lang w:val="ru-RU"/>
        </w:rPr>
      </w:pPr>
      <w:r w:rsidRPr="00DC5F14">
        <w:rPr>
          <w:i/>
          <w:iCs/>
          <w:lang w:val="ru-RU"/>
        </w:rPr>
        <w:t>предлагает</w:t>
      </w:r>
      <w:r>
        <w:rPr>
          <w:lang w:val="ru-RU"/>
        </w:rPr>
        <w:t xml:space="preserve"> Сторонам, другим правительствам, соответствующим организациям и другим заинтересованным сторонам, в зависимости от обстоятельств, использовать и представлять опыт применения добровольных Руководящих указаний, а также примеры методик и использования социально-экономических соображений в свете элементов добровольных Руководящих указаний;</w:t>
      </w:r>
    </w:p>
    <w:p w:rsidR="00A343EF" w:rsidRPr="00ED0067" w:rsidRDefault="005E040A" w:rsidP="00C15DDE">
      <w:pPr>
        <w:pStyle w:val="aff0"/>
        <w:numPr>
          <w:ilvl w:val="6"/>
          <w:numId w:val="23"/>
        </w:numPr>
        <w:tabs>
          <w:tab w:val="clear" w:pos="2520"/>
        </w:tabs>
        <w:spacing w:before="120"/>
        <w:ind w:left="0" w:firstLine="720"/>
        <w:rPr>
          <w:kern w:val="22"/>
          <w:lang w:val="ru-RU"/>
        </w:rPr>
      </w:pPr>
      <w:r>
        <w:rPr>
          <w:i/>
          <w:iCs/>
          <w:lang w:val="ru-RU"/>
        </w:rPr>
        <w:t>поручает</w:t>
      </w:r>
      <w:r>
        <w:rPr>
          <w:lang w:val="ru-RU"/>
        </w:rPr>
        <w:t xml:space="preserve"> Исполнительному секретарю </w:t>
      </w:r>
      <w:r w:rsidR="00A343EF">
        <w:rPr>
          <w:lang w:val="ru-RU"/>
        </w:rPr>
        <w:t>связаться с теми Сторонами, которые в своем четвертом национальном докладе указали, что имеют конкретные подходы или требования, способствующие тому, как социально-экономические соображения должны учитываться при принятии решений по живым измененным организмам, или учитывают социально-экономические соображения, возникающие в результате воздействия живых измененных организмов, и предложить им поделиться этими подходами, требованиями и описаниями этих применений;</w:t>
      </w:r>
    </w:p>
    <w:p w:rsidR="00A343EF" w:rsidRPr="00ED0067" w:rsidRDefault="00664448" w:rsidP="00C15DDE">
      <w:pPr>
        <w:pStyle w:val="aff0"/>
        <w:numPr>
          <w:ilvl w:val="6"/>
          <w:numId w:val="23"/>
        </w:numPr>
        <w:tabs>
          <w:tab w:val="clear" w:pos="2520"/>
        </w:tabs>
        <w:spacing w:before="120"/>
        <w:ind w:left="0" w:firstLine="720"/>
        <w:rPr>
          <w:snapToGrid w:val="0"/>
          <w:kern w:val="22"/>
          <w:lang w:val="ru-RU"/>
        </w:rPr>
      </w:pPr>
      <w:r>
        <w:rPr>
          <w:i/>
          <w:iCs/>
          <w:lang w:val="ru-RU"/>
        </w:rPr>
        <w:t>поручает</w:t>
      </w:r>
      <w:r>
        <w:rPr>
          <w:lang w:val="ru-RU"/>
        </w:rPr>
        <w:t xml:space="preserve"> Исполнительному секретарю </w:t>
      </w:r>
      <w:r w:rsidR="00A343EF">
        <w:rPr>
          <w:lang w:val="ru-RU"/>
        </w:rPr>
        <w:t xml:space="preserve">обобщить информацию, собранную в ответ на пункты 3 и 4, и представить обзор на рассмотрение Конференции Сторон, </w:t>
      </w:r>
      <w:r>
        <w:rPr>
          <w:lang w:val="ru-RU"/>
        </w:rPr>
        <w:t xml:space="preserve">выступающей </w:t>
      </w:r>
      <w:r w:rsidR="00A343EF">
        <w:rPr>
          <w:lang w:val="ru-RU"/>
        </w:rPr>
        <w:t xml:space="preserve">в качестве совещания Сторон </w:t>
      </w:r>
      <w:proofErr w:type="spellStart"/>
      <w:r w:rsidR="00A343EF">
        <w:rPr>
          <w:lang w:val="ru-RU"/>
        </w:rPr>
        <w:t>Картахенского</w:t>
      </w:r>
      <w:proofErr w:type="spellEnd"/>
      <w:r w:rsidR="00A343EF">
        <w:rPr>
          <w:lang w:val="ru-RU"/>
        </w:rPr>
        <w:t xml:space="preserve"> протокола, на ее одиннадцатом совещании с целью определения необходимости дальнейшей работы.</w:t>
      </w:r>
    </w:p>
    <w:p w:rsidR="00A343EF" w:rsidRPr="00ED0067" w:rsidRDefault="00A343EF" w:rsidP="00120C89">
      <w:pPr>
        <w:pStyle w:val="aff0"/>
        <w:spacing w:before="120"/>
        <w:rPr>
          <w:snapToGrid w:val="0"/>
          <w:kern w:val="22"/>
          <w:lang w:val="ru-RU"/>
        </w:rPr>
      </w:pPr>
      <w:r w:rsidRPr="00ED0067">
        <w:rPr>
          <w:kern w:val="22"/>
          <w:lang w:val="ru-RU"/>
        </w:rPr>
        <w:br w:type="page"/>
      </w:r>
    </w:p>
    <w:p w:rsidR="00A343EF" w:rsidRPr="00FD4855" w:rsidRDefault="00A343EF" w:rsidP="00C15DDE">
      <w:pPr>
        <w:pStyle w:val="Style1"/>
        <w:outlineLvl w:val="2"/>
        <w:rPr>
          <w:b w:val="0"/>
          <w:bCs w:val="0"/>
          <w:i w:val="0"/>
          <w:iCs w:val="0"/>
          <w:kern w:val="22"/>
          <w:lang w:val="ru-RU"/>
        </w:rPr>
      </w:pPr>
      <w:bookmarkStart w:id="2" w:name="_Hlk78360105"/>
      <w:r w:rsidRPr="00FD4855">
        <w:rPr>
          <w:b w:val="0"/>
          <w:bCs w:val="0"/>
          <w:lang w:val="ru-RU"/>
        </w:rPr>
        <w:lastRenderedPageBreak/>
        <w:t>Приложение I</w:t>
      </w:r>
    </w:p>
    <w:p w:rsidR="00A343EF" w:rsidRPr="00ED0067" w:rsidRDefault="00A343EF" w:rsidP="00C15DDE">
      <w:pPr>
        <w:keepNext/>
        <w:suppressLineNumbers/>
        <w:suppressAutoHyphens/>
        <w:spacing w:before="120" w:after="120"/>
        <w:jc w:val="center"/>
        <w:outlineLvl w:val="0"/>
        <w:rPr>
          <w:rFonts w:ascii="Times New Roman Bold" w:hAnsi="Times New Roman Bold" w:cs="Times New Roman Bold"/>
          <w:caps/>
          <w:kern w:val="22"/>
          <w:lang w:val="ru-RU"/>
        </w:rPr>
      </w:pPr>
      <w:r>
        <w:rPr>
          <w:b/>
          <w:bCs/>
          <w:lang w:val="ru-RU"/>
        </w:rPr>
        <w:t>ВЫДЕРЖКА ИЗ ДОКЛАДА СПЕЦИАЛЬНОЙ ГРУППЫ ТЕХНИЧЕСКИХ ЭКСПЕРТОВ ПО СОЦИАЛЬНО-</w:t>
      </w:r>
      <w:r w:rsidR="00BB6CF0">
        <w:rPr>
          <w:b/>
          <w:bCs/>
          <w:lang w:val="ru-RU"/>
        </w:rPr>
        <w:t>ЭКОНОМИЧЕСКИМ СООБРАЖЕНИЯМ</w:t>
      </w:r>
      <w:r>
        <w:rPr>
          <w:b/>
          <w:bCs/>
          <w:lang w:val="ru-RU"/>
        </w:rPr>
        <w:t xml:space="preserve">, </w:t>
      </w:r>
      <w:r w:rsidR="00CE5DCE">
        <w:rPr>
          <w:b/>
          <w:bCs/>
          <w:lang w:val="ru-RU"/>
        </w:rPr>
        <w:br/>
      </w:r>
      <w:r>
        <w:rPr>
          <w:b/>
          <w:bCs/>
          <w:lang w:val="ru-RU"/>
        </w:rPr>
        <w:t>ВЕНА, 10–13 ДЕКАБРЯ 2019 ГОДА</w:t>
      </w:r>
    </w:p>
    <w:p w:rsidR="00A343EF" w:rsidRPr="00ED0067" w:rsidRDefault="00A343EF">
      <w:pPr>
        <w:rPr>
          <w:i/>
          <w:iCs/>
          <w:kern w:val="22"/>
          <w:lang w:val="ru-RU"/>
        </w:rPr>
      </w:pPr>
      <w:r>
        <w:rPr>
          <w:i/>
          <w:iCs/>
          <w:lang w:val="ru-RU"/>
        </w:rPr>
        <w:t xml:space="preserve">Полный текст доклада содержится в документе </w:t>
      </w:r>
      <w:proofErr w:type="spellStart"/>
      <w:r w:rsidR="00BB6CF0" w:rsidRPr="007077EB">
        <w:t>CBD</w:t>
      </w:r>
      <w:proofErr w:type="spellEnd"/>
      <w:r w:rsidR="00BB6CF0" w:rsidRPr="007077EB">
        <w:rPr>
          <w:lang w:val="ru-RU"/>
        </w:rPr>
        <w:t>/</w:t>
      </w:r>
      <w:proofErr w:type="spellStart"/>
      <w:r w:rsidR="00BB6CF0" w:rsidRPr="007077EB">
        <w:t>CP</w:t>
      </w:r>
      <w:proofErr w:type="spellEnd"/>
      <w:r w:rsidR="00BB6CF0" w:rsidRPr="007077EB">
        <w:rPr>
          <w:lang w:val="ru-RU"/>
        </w:rPr>
        <w:t>/</w:t>
      </w:r>
      <w:r w:rsidR="00BB6CF0" w:rsidRPr="007077EB">
        <w:t>SEC</w:t>
      </w:r>
      <w:r w:rsidR="00BB6CF0" w:rsidRPr="007077EB">
        <w:rPr>
          <w:lang w:val="ru-RU"/>
        </w:rPr>
        <w:t>/</w:t>
      </w:r>
      <w:proofErr w:type="spellStart"/>
      <w:r w:rsidR="00BB6CF0" w:rsidRPr="007077EB">
        <w:t>AHTEG</w:t>
      </w:r>
      <w:proofErr w:type="spellEnd"/>
      <w:r w:rsidR="00BB6CF0" w:rsidRPr="007077EB">
        <w:rPr>
          <w:lang w:val="ru-RU"/>
        </w:rPr>
        <w:t>/2019/1/3</w:t>
      </w:r>
      <w:r>
        <w:rPr>
          <w:i/>
          <w:iCs/>
          <w:lang w:val="ru-RU"/>
        </w:rPr>
        <w:t>.</w:t>
      </w:r>
    </w:p>
    <w:bookmarkEnd w:id="2"/>
    <w:p w:rsidR="00A343EF" w:rsidRPr="001136F3" w:rsidRDefault="00A343EF">
      <w:pPr>
        <w:suppressLineNumbers/>
        <w:suppressAutoHyphens/>
        <w:adjustRightInd w:val="0"/>
        <w:snapToGrid w:val="0"/>
        <w:spacing w:before="120" w:after="120"/>
        <w:rPr>
          <w:rFonts w:eastAsia="Malgun Gothic"/>
          <w:snapToGrid w:val="0"/>
          <w:kern w:val="22"/>
        </w:rPr>
      </w:pPr>
      <w:r>
        <w:rPr>
          <w:lang w:val="ru-RU"/>
        </w:rPr>
        <w:t>[...]</w:t>
      </w:r>
    </w:p>
    <w:p w:rsidR="00A343EF" w:rsidRPr="00ED0067" w:rsidRDefault="00A343EF" w:rsidP="00C15DDE">
      <w:pPr>
        <w:numPr>
          <w:ilvl w:val="0"/>
          <w:numId w:val="36"/>
        </w:numPr>
        <w:suppressLineNumbers/>
        <w:tabs>
          <w:tab w:val="clear" w:pos="360"/>
        </w:tabs>
        <w:suppressAutoHyphens/>
        <w:adjustRightInd w:val="0"/>
        <w:snapToGrid w:val="0"/>
        <w:spacing w:before="120" w:after="120"/>
        <w:rPr>
          <w:rFonts w:eastAsia="Malgun Gothic"/>
          <w:snapToGrid w:val="0"/>
          <w:kern w:val="22"/>
          <w:lang w:val="ru-RU"/>
        </w:rPr>
      </w:pPr>
      <w:proofErr w:type="spellStart"/>
      <w:r>
        <w:rPr>
          <w:lang w:val="ru-RU"/>
        </w:rPr>
        <w:t>СГТЭ</w:t>
      </w:r>
      <w:proofErr w:type="spellEnd"/>
      <w:r>
        <w:rPr>
          <w:lang w:val="ru-RU"/>
        </w:rPr>
        <w:t xml:space="preserve"> признала, что у Сторон было ограниченное время для приобретения начального опыта использования Руководящих указаний и что в результате представленные материалы касались опыта, предшествовавшего появлению Руководящих указаний. Группа отметила, что было получено только 16 </w:t>
      </w:r>
      <w:proofErr w:type="gramStart"/>
      <w:r>
        <w:rPr>
          <w:lang w:val="ru-RU"/>
        </w:rPr>
        <w:t>материалов</w:t>
      </w:r>
      <w:proofErr w:type="gramEnd"/>
      <w:r>
        <w:rPr>
          <w:lang w:val="ru-RU"/>
        </w:rPr>
        <w:t xml:space="preserve"> и они не основаны на опыте использования Руководящих указаний. Группа обсудила, мог ли более структурированный подход способствовать подаче дополнительных материалов на основе Руководящих указаний. Группа считает, что представленные материалы не являются репрезентативными с точки зрения имеющегося опыта и методик. Тем не </w:t>
      </w:r>
      <w:proofErr w:type="gramStart"/>
      <w:r>
        <w:rPr>
          <w:lang w:val="ru-RU"/>
        </w:rPr>
        <w:t>менее</w:t>
      </w:r>
      <w:proofErr w:type="gramEnd"/>
      <w:r>
        <w:rPr>
          <w:lang w:val="ru-RU"/>
        </w:rPr>
        <w:t xml:space="preserve"> Группа отметила, что представленные материалы и результаты онлайновых обсуждений содержат полезную информацию об опыте применения социально-экономических соображений, </w:t>
      </w:r>
      <w:r w:rsidR="00140414">
        <w:rPr>
          <w:lang w:val="ru-RU"/>
        </w:rPr>
        <w:t xml:space="preserve">которая имеет </w:t>
      </w:r>
      <w:r>
        <w:rPr>
          <w:lang w:val="ru-RU"/>
        </w:rPr>
        <w:t xml:space="preserve">отношение к различным этапам и шагам процесса оценки, </w:t>
      </w:r>
      <w:r w:rsidR="00140414">
        <w:rPr>
          <w:lang w:val="ru-RU"/>
        </w:rPr>
        <w:t>описанного</w:t>
      </w:r>
      <w:r>
        <w:rPr>
          <w:lang w:val="ru-RU"/>
        </w:rPr>
        <w:t xml:space="preserve"> в Руководящих указаниях. По мнению Группы, Сторонам и другим соответствующим заинтересованным сторонам потребуется дополнительное время для приобретения опыта использования Руководящих указаний, что будет способствовать дальнейшему дополнению Руководящих указаний. По мнению некоторых экспертов, ограниченные возможности также могли повлиять на количество полученных </w:t>
      </w:r>
      <w:r w:rsidR="00203743">
        <w:rPr>
          <w:lang w:val="ru-RU"/>
        </w:rPr>
        <w:t>материалов</w:t>
      </w:r>
      <w:r>
        <w:rPr>
          <w:lang w:val="ru-RU"/>
        </w:rPr>
        <w:t>.</w:t>
      </w:r>
    </w:p>
    <w:p w:rsidR="00A343EF" w:rsidRPr="00ED0067" w:rsidRDefault="00A343EF" w:rsidP="00C15DDE">
      <w:pPr>
        <w:numPr>
          <w:ilvl w:val="0"/>
          <w:numId w:val="36"/>
        </w:numPr>
        <w:suppressLineNumbers/>
        <w:tabs>
          <w:tab w:val="clear" w:pos="360"/>
        </w:tabs>
        <w:suppressAutoHyphens/>
        <w:adjustRightInd w:val="0"/>
        <w:snapToGrid w:val="0"/>
        <w:spacing w:after="120"/>
        <w:rPr>
          <w:rFonts w:eastAsia="Malgun Gothic"/>
          <w:snapToGrid w:val="0"/>
          <w:kern w:val="22"/>
          <w:lang w:val="ru-RU"/>
        </w:rPr>
      </w:pPr>
      <w:r>
        <w:rPr>
          <w:lang w:val="ru-RU"/>
        </w:rPr>
        <w:t xml:space="preserve">Группа рассмотрела представленные материалы и результаты онлайновых обсуждений в свете этапов процесса оценки, описанных в Руководящих указаниях, используя вопросы, представленные в приложении </w:t>
      </w:r>
      <w:proofErr w:type="spellStart"/>
      <w:r>
        <w:rPr>
          <w:lang w:val="ru-RU"/>
        </w:rPr>
        <w:t>II</w:t>
      </w:r>
      <w:proofErr w:type="spellEnd"/>
      <w:r w:rsidRPr="00B213FF">
        <w:rPr>
          <w:rStyle w:val="afa"/>
          <w:rFonts w:eastAsia="Malgun Gothic"/>
          <w:snapToGrid w:val="0"/>
          <w:kern w:val="22"/>
          <w:lang w:val="ru-RU"/>
        </w:rPr>
        <w:footnoteReference w:id="7"/>
      </w:r>
      <w:r>
        <w:rPr>
          <w:lang w:val="ru-RU"/>
        </w:rPr>
        <w:t xml:space="preserve">. Она использовала эту информацию для дополнения Руководящих указаний, указав, </w:t>
      </w:r>
      <w:r w:rsidR="00203743">
        <w:rPr>
          <w:lang w:val="ru-RU"/>
        </w:rPr>
        <w:t xml:space="preserve">к </w:t>
      </w:r>
      <w:r>
        <w:rPr>
          <w:lang w:val="ru-RU"/>
        </w:rPr>
        <w:t>каком</w:t>
      </w:r>
      <w:r w:rsidR="00203743">
        <w:rPr>
          <w:lang w:val="ru-RU"/>
        </w:rPr>
        <w:t>у</w:t>
      </w:r>
      <w:r>
        <w:rPr>
          <w:lang w:val="ru-RU"/>
        </w:rPr>
        <w:t xml:space="preserve"> </w:t>
      </w:r>
      <w:r w:rsidR="00203743">
        <w:rPr>
          <w:lang w:val="ru-RU"/>
        </w:rPr>
        <w:t xml:space="preserve">этапу </w:t>
      </w:r>
      <w:r>
        <w:rPr>
          <w:lang w:val="ru-RU"/>
        </w:rPr>
        <w:t xml:space="preserve">процесса оценки эта информация может </w:t>
      </w:r>
      <w:r w:rsidR="00203743">
        <w:rPr>
          <w:lang w:val="ru-RU"/>
        </w:rPr>
        <w:t>иметь отношение</w:t>
      </w:r>
      <w:r>
        <w:rPr>
          <w:lang w:val="ru-RU"/>
        </w:rPr>
        <w:t xml:space="preserve">. Выводы представлены в приложении </w:t>
      </w:r>
      <w:proofErr w:type="spellStart"/>
      <w:r>
        <w:rPr>
          <w:lang w:val="ru-RU"/>
        </w:rPr>
        <w:t>III</w:t>
      </w:r>
      <w:proofErr w:type="spellEnd"/>
      <w:r w:rsidRPr="00B213FF">
        <w:rPr>
          <w:rStyle w:val="afa"/>
          <w:rFonts w:eastAsia="Malgun Gothic"/>
          <w:snapToGrid w:val="0"/>
          <w:kern w:val="22"/>
          <w:lang w:val="ru-RU"/>
        </w:rPr>
        <w:footnoteReference w:id="8"/>
      </w:r>
      <w:r>
        <w:rPr>
          <w:lang w:val="ru-RU"/>
        </w:rPr>
        <w:t>.</w:t>
      </w:r>
    </w:p>
    <w:p w:rsidR="00A343EF" w:rsidRPr="00ED0067" w:rsidRDefault="00A343EF" w:rsidP="00C15DDE">
      <w:pPr>
        <w:numPr>
          <w:ilvl w:val="0"/>
          <w:numId w:val="36"/>
        </w:numPr>
        <w:suppressLineNumbers/>
        <w:tabs>
          <w:tab w:val="clear" w:pos="360"/>
        </w:tabs>
        <w:suppressAutoHyphens/>
        <w:adjustRightInd w:val="0"/>
        <w:snapToGrid w:val="0"/>
        <w:spacing w:after="120"/>
        <w:rPr>
          <w:rFonts w:eastAsia="Malgun Gothic"/>
          <w:snapToGrid w:val="0"/>
          <w:kern w:val="22"/>
          <w:lang w:val="ru-RU"/>
        </w:rPr>
      </w:pPr>
      <w:r>
        <w:rPr>
          <w:lang w:val="ru-RU"/>
        </w:rPr>
        <w:t>Изучая информацию, Группа отметила, что представленные материалы содержат примеры различных подходов к учету социально-экономических соображений, которые не обязательно были разработаны в соответствии с пунктом 1 статьи 26, но отражают национальную практику.</w:t>
      </w:r>
    </w:p>
    <w:p w:rsidR="00A343EF" w:rsidRPr="00ED0067" w:rsidRDefault="00A343EF" w:rsidP="00C15DDE">
      <w:pPr>
        <w:numPr>
          <w:ilvl w:val="0"/>
          <w:numId w:val="36"/>
        </w:numPr>
        <w:suppressLineNumbers/>
        <w:tabs>
          <w:tab w:val="clear" w:pos="360"/>
        </w:tabs>
        <w:suppressAutoHyphens/>
        <w:adjustRightInd w:val="0"/>
        <w:snapToGrid w:val="0"/>
        <w:spacing w:after="120"/>
        <w:rPr>
          <w:rFonts w:eastAsia="Malgun Gothic"/>
          <w:snapToGrid w:val="0"/>
          <w:kern w:val="22"/>
          <w:lang w:val="ru-RU"/>
        </w:rPr>
      </w:pPr>
      <w:proofErr w:type="gramStart"/>
      <w:r>
        <w:rPr>
          <w:lang w:val="ru-RU"/>
        </w:rPr>
        <w:t xml:space="preserve">Указывая, для какого этапа процесса оценки актуальна информация, представленная в материалах и онлайновых обсуждениях, и в дополнение к информации, представленной в приложении </w:t>
      </w:r>
      <w:proofErr w:type="spellStart"/>
      <w:r>
        <w:rPr>
          <w:lang w:val="ru-RU"/>
        </w:rPr>
        <w:t>III</w:t>
      </w:r>
      <w:proofErr w:type="spellEnd"/>
      <w:r w:rsidR="00541328" w:rsidRPr="00B213FF">
        <w:rPr>
          <w:rStyle w:val="afa"/>
          <w:rFonts w:eastAsia="Malgun Gothic"/>
          <w:snapToGrid w:val="0"/>
          <w:kern w:val="22"/>
          <w:lang w:val="ru-RU"/>
        </w:rPr>
        <w:footnoteReference w:id="9"/>
      </w:r>
      <w:r>
        <w:rPr>
          <w:lang w:val="ru-RU"/>
        </w:rPr>
        <w:t xml:space="preserve">, эксперты также обсудили оценку ценности биологического разнообразия для коренных народов и местных общин и использование различных методов для оценки социальных, культурных, этических, денежных и </w:t>
      </w:r>
      <w:proofErr w:type="spellStart"/>
      <w:r>
        <w:rPr>
          <w:lang w:val="ru-RU"/>
        </w:rPr>
        <w:t>неденежных</w:t>
      </w:r>
      <w:proofErr w:type="spellEnd"/>
      <w:r>
        <w:rPr>
          <w:lang w:val="ru-RU"/>
        </w:rPr>
        <w:t xml:space="preserve"> аспектов и ценностей, учитывая ограничения различных методик.</w:t>
      </w:r>
      <w:proofErr w:type="gramEnd"/>
      <w:r>
        <w:rPr>
          <w:lang w:val="ru-RU"/>
        </w:rPr>
        <w:t xml:space="preserve"> Эксперты также обсудили вопрос о наличии соответствующих данных и необходимости получения дополнительной информации о процессах обзора и мониторинга.</w:t>
      </w:r>
    </w:p>
    <w:p w:rsidR="00A343EF" w:rsidRPr="00ED0067" w:rsidRDefault="00A343EF" w:rsidP="001136F3">
      <w:pPr>
        <w:numPr>
          <w:ilvl w:val="0"/>
          <w:numId w:val="36"/>
        </w:numPr>
        <w:suppressLineNumbers/>
        <w:suppressAutoHyphens/>
        <w:adjustRightInd w:val="0"/>
        <w:snapToGrid w:val="0"/>
        <w:spacing w:after="120"/>
        <w:rPr>
          <w:rFonts w:eastAsia="Malgun Gothic"/>
          <w:snapToGrid w:val="0"/>
          <w:kern w:val="22"/>
          <w:lang w:val="ru-RU"/>
        </w:rPr>
      </w:pPr>
      <w:r>
        <w:rPr>
          <w:lang w:val="ru-RU"/>
        </w:rPr>
        <w:t xml:space="preserve">Некоторые эксперты отметили, что работа по вопросам социально-экономических соображений </w:t>
      </w:r>
      <w:proofErr w:type="gramStart"/>
      <w:r>
        <w:rPr>
          <w:lang w:val="ru-RU"/>
        </w:rPr>
        <w:t xml:space="preserve">способствовала достижению оперативной цели 1.7 Стратегического плана для </w:t>
      </w:r>
      <w:proofErr w:type="spellStart"/>
      <w:r>
        <w:rPr>
          <w:lang w:val="ru-RU"/>
        </w:rPr>
        <w:t>Картахенского</w:t>
      </w:r>
      <w:proofErr w:type="spellEnd"/>
      <w:r>
        <w:rPr>
          <w:lang w:val="ru-RU"/>
        </w:rPr>
        <w:t xml:space="preserve"> протокола и что </w:t>
      </w:r>
      <w:r w:rsidR="00DA38C9">
        <w:rPr>
          <w:lang w:val="ru-RU"/>
        </w:rPr>
        <w:t xml:space="preserve">Руководящие указания будут </w:t>
      </w:r>
      <w:r>
        <w:rPr>
          <w:lang w:val="ru-RU"/>
        </w:rPr>
        <w:t>способствовать</w:t>
      </w:r>
      <w:proofErr w:type="gramEnd"/>
      <w:r>
        <w:rPr>
          <w:lang w:val="ru-RU"/>
        </w:rPr>
        <w:t xml:space="preserve"> выполнению статьи 26 Протокола. Группа признала, что вопрос социально-экономических соображений рассматривается в проекте плана реализации </w:t>
      </w:r>
      <w:proofErr w:type="spellStart"/>
      <w:r>
        <w:rPr>
          <w:lang w:val="ru-RU"/>
        </w:rPr>
        <w:t>Картахенского</w:t>
      </w:r>
      <w:proofErr w:type="spellEnd"/>
      <w:r>
        <w:rPr>
          <w:lang w:val="ru-RU"/>
        </w:rPr>
        <w:t xml:space="preserve"> протокола на период после 2020 года и Плане действий по созданию потенциала.</w:t>
      </w:r>
    </w:p>
    <w:p w:rsidR="00A343EF" w:rsidRPr="008374C7" w:rsidRDefault="00A343EF" w:rsidP="00C15DDE">
      <w:pPr>
        <w:numPr>
          <w:ilvl w:val="0"/>
          <w:numId w:val="36"/>
        </w:numPr>
        <w:suppressLineNumbers/>
        <w:tabs>
          <w:tab w:val="clear" w:pos="360"/>
        </w:tabs>
        <w:suppressAutoHyphens/>
        <w:adjustRightInd w:val="0"/>
        <w:snapToGrid w:val="0"/>
        <w:spacing w:after="120"/>
        <w:rPr>
          <w:rFonts w:eastAsia="Malgun Gothic"/>
          <w:snapToGrid w:val="0"/>
          <w:kern w:val="22"/>
          <w:lang w:val="ru-RU"/>
        </w:rPr>
      </w:pPr>
      <w:r>
        <w:rPr>
          <w:lang w:val="ru-RU"/>
        </w:rPr>
        <w:t xml:space="preserve">Группа обсудила дальнейшие шаги по работе над социально-экономическими соображениями в рамках Протокола и определила ряд возможных вариантов. Группа считает, что </w:t>
      </w:r>
      <w:r>
        <w:rPr>
          <w:lang w:val="ru-RU"/>
        </w:rPr>
        <w:lastRenderedPageBreak/>
        <w:t xml:space="preserve">Сторонам необходимо больше времени для использования Руководящих указаний. </w:t>
      </w:r>
      <w:r w:rsidR="00DA38C9">
        <w:rPr>
          <w:lang w:val="ru-RU"/>
        </w:rPr>
        <w:t>Группа обсудила полезность структурированного процесса для</w:t>
      </w:r>
      <w:r>
        <w:rPr>
          <w:lang w:val="ru-RU"/>
        </w:rPr>
        <w:t xml:space="preserve"> </w:t>
      </w:r>
      <w:r w:rsidR="00DA38C9">
        <w:rPr>
          <w:lang w:val="ru-RU"/>
        </w:rPr>
        <w:t xml:space="preserve">облегчения </w:t>
      </w:r>
      <w:r>
        <w:rPr>
          <w:lang w:val="ru-RU"/>
        </w:rPr>
        <w:t>сбор</w:t>
      </w:r>
      <w:r w:rsidR="00DA38C9">
        <w:rPr>
          <w:lang w:val="ru-RU"/>
        </w:rPr>
        <w:t>а</w:t>
      </w:r>
      <w:r>
        <w:rPr>
          <w:lang w:val="ru-RU"/>
        </w:rPr>
        <w:t xml:space="preserve"> соответствующего опыта и информации, например, с помощью вопросника, основанного на Руководящих указаниях в контексте статьи 26. Эта информация может </w:t>
      </w:r>
      <w:r w:rsidR="004C2729">
        <w:rPr>
          <w:lang w:val="ru-RU"/>
        </w:rPr>
        <w:t>предоставляться</w:t>
      </w:r>
      <w:r>
        <w:rPr>
          <w:lang w:val="ru-RU"/>
        </w:rPr>
        <w:t xml:space="preserve"> </w:t>
      </w:r>
      <w:r w:rsidR="004C2729">
        <w:rPr>
          <w:lang w:val="ru-RU"/>
        </w:rPr>
        <w:t xml:space="preserve">посредством </w:t>
      </w:r>
      <w:r>
        <w:rPr>
          <w:lang w:val="ru-RU"/>
        </w:rPr>
        <w:t>процесс</w:t>
      </w:r>
      <w:r w:rsidR="004C2729">
        <w:rPr>
          <w:lang w:val="ru-RU"/>
        </w:rPr>
        <w:t>а</w:t>
      </w:r>
      <w:r>
        <w:rPr>
          <w:lang w:val="ru-RU"/>
        </w:rPr>
        <w:t xml:space="preserve"> подачи информации, опрос</w:t>
      </w:r>
      <w:r w:rsidR="004C2729">
        <w:rPr>
          <w:lang w:val="ru-RU"/>
        </w:rPr>
        <w:t>а</w:t>
      </w:r>
      <w:r>
        <w:rPr>
          <w:lang w:val="ru-RU"/>
        </w:rPr>
        <w:t xml:space="preserve"> или через онлайновый портал по социально-</w:t>
      </w:r>
      <w:r w:rsidR="004C2729">
        <w:rPr>
          <w:lang w:val="ru-RU"/>
        </w:rPr>
        <w:t xml:space="preserve">экономическим соображениям </w:t>
      </w:r>
      <w:r>
        <w:rPr>
          <w:lang w:val="ru-RU"/>
        </w:rPr>
        <w:t xml:space="preserve">в Механизме посредничества по биобезопасности. Было также предложено собирать и распространять больше информации о различных методиках, как указано в пункте </w:t>
      </w:r>
      <w:r w:rsidR="00CA419C">
        <w:fldChar w:fldCharType="begin"/>
      </w:r>
      <w:r w:rsidR="00CA419C" w:rsidRPr="00903D82">
        <w:rPr>
          <w:lang w:val="ru-RU"/>
        </w:rPr>
        <w:instrText xml:space="preserve"> </w:instrText>
      </w:r>
      <w:r w:rsidR="00CA419C">
        <w:instrText>REF</w:instrText>
      </w:r>
      <w:r w:rsidR="00CA419C" w:rsidRPr="00903D82">
        <w:rPr>
          <w:lang w:val="ru-RU"/>
        </w:rPr>
        <w:instrText xml:space="preserve"> _</w:instrText>
      </w:r>
      <w:r w:rsidR="00CA419C">
        <w:instrText>Ref</w:instrText>
      </w:r>
      <w:r w:rsidR="00CA419C" w:rsidRPr="00903D82">
        <w:rPr>
          <w:lang w:val="ru-RU"/>
        </w:rPr>
        <w:instrText>31128288 \</w:instrText>
      </w:r>
      <w:r w:rsidR="00CA419C">
        <w:instrText>r</w:instrText>
      </w:r>
      <w:r w:rsidR="00CA419C" w:rsidRPr="00903D82">
        <w:rPr>
          <w:lang w:val="ru-RU"/>
        </w:rPr>
        <w:instrText xml:space="preserve"> \</w:instrText>
      </w:r>
      <w:r w:rsidR="00CA419C">
        <w:instrText>h</w:instrText>
      </w:r>
      <w:r w:rsidR="00CA419C" w:rsidRPr="00903D82">
        <w:rPr>
          <w:lang w:val="ru-RU"/>
        </w:rPr>
        <w:instrText xml:space="preserve">  \* </w:instrText>
      </w:r>
      <w:r w:rsidR="00CA419C">
        <w:instrText>MERGEFORMAT</w:instrText>
      </w:r>
      <w:r w:rsidR="00CA419C" w:rsidRPr="00903D82">
        <w:rPr>
          <w:lang w:val="ru-RU"/>
        </w:rPr>
        <w:instrText xml:space="preserve"> </w:instrText>
      </w:r>
      <w:r w:rsidR="00CA419C">
        <w:fldChar w:fldCharType="separate"/>
      </w:r>
      <w:r w:rsidRPr="008374C7">
        <w:rPr>
          <w:rFonts w:eastAsia="Malgun Gothic"/>
          <w:snapToGrid w:val="0"/>
          <w:kern w:val="22"/>
          <w:lang w:val="ru-RU"/>
        </w:rPr>
        <w:t>17</w:t>
      </w:r>
      <w:r w:rsidR="00CA419C">
        <w:fldChar w:fldCharType="end"/>
      </w:r>
      <w:r>
        <w:rPr>
          <w:lang w:val="ru-RU"/>
        </w:rPr>
        <w:t xml:space="preserve"> выше. Также было высказано мнение, что </w:t>
      </w:r>
      <w:r w:rsidR="004C2729">
        <w:rPr>
          <w:lang w:val="ru-RU"/>
        </w:rPr>
        <w:t xml:space="preserve">может быть полезным </w:t>
      </w:r>
      <w:r>
        <w:rPr>
          <w:lang w:val="ru-RU"/>
        </w:rPr>
        <w:t>региональное и субрегиональное сотрудничество по социально-экономическим вопросам.</w:t>
      </w:r>
      <w:r w:rsidRPr="008374C7">
        <w:rPr>
          <w:rFonts w:eastAsia="Malgun Gothic"/>
          <w:snapToGrid w:val="0"/>
          <w:kern w:val="22"/>
          <w:lang w:val="ru-RU"/>
        </w:rPr>
        <w:t xml:space="preserve"> </w:t>
      </w:r>
    </w:p>
    <w:p w:rsidR="00A343EF" w:rsidRPr="00ED0067" w:rsidRDefault="00A343EF" w:rsidP="00C15DDE">
      <w:pPr>
        <w:numPr>
          <w:ilvl w:val="0"/>
          <w:numId w:val="36"/>
        </w:numPr>
        <w:suppressLineNumbers/>
        <w:tabs>
          <w:tab w:val="clear" w:pos="360"/>
        </w:tabs>
        <w:suppressAutoHyphens/>
        <w:adjustRightInd w:val="0"/>
        <w:snapToGrid w:val="0"/>
        <w:spacing w:after="120"/>
        <w:rPr>
          <w:rFonts w:eastAsia="Malgun Gothic"/>
          <w:snapToGrid w:val="0"/>
          <w:kern w:val="22"/>
          <w:lang w:val="ru-RU"/>
        </w:rPr>
      </w:pPr>
      <w:r>
        <w:rPr>
          <w:lang w:val="ru-RU"/>
        </w:rPr>
        <w:t>Некоторые эксперты указали на необходимость укрепления потенциала для оказания поддержки Сторонам в проведении социально-экономических оценок с использованием Руководящих указаний и для представления результатов.</w:t>
      </w:r>
    </w:p>
    <w:p w:rsidR="00A343EF" w:rsidRPr="00ED0067" w:rsidRDefault="00A343EF" w:rsidP="00C15DDE">
      <w:pPr>
        <w:numPr>
          <w:ilvl w:val="0"/>
          <w:numId w:val="36"/>
        </w:numPr>
        <w:suppressLineNumbers/>
        <w:tabs>
          <w:tab w:val="clear" w:pos="360"/>
        </w:tabs>
        <w:suppressAutoHyphens/>
        <w:adjustRightInd w:val="0"/>
        <w:snapToGrid w:val="0"/>
        <w:spacing w:after="120"/>
        <w:rPr>
          <w:rFonts w:eastAsia="Malgun Gothic"/>
          <w:snapToGrid w:val="0"/>
          <w:kern w:val="22"/>
          <w:lang w:val="ru-RU"/>
        </w:rPr>
      </w:pPr>
      <w:r>
        <w:rPr>
          <w:lang w:val="ru-RU"/>
        </w:rPr>
        <w:t xml:space="preserve">Некоторые эксперты отметили связь между социально-экономическими соображениями в рамках статьи 26 </w:t>
      </w:r>
      <w:proofErr w:type="spellStart"/>
      <w:r>
        <w:rPr>
          <w:lang w:val="ru-RU"/>
        </w:rPr>
        <w:t>Картахенского</w:t>
      </w:r>
      <w:proofErr w:type="spellEnd"/>
      <w:r>
        <w:rPr>
          <w:lang w:val="ru-RU"/>
        </w:rPr>
        <w:t xml:space="preserve"> протокола и областями работы в рамках Конвенции о биологическом разнообразии, а также связанную с этим работу по вопросам социально-экономических соображений под эгидой Продовольственной и сельскохозяйственной организации Объединенных Наций и Межправительственной научно-политической платформы по биоразнообразию и </w:t>
      </w:r>
      <w:proofErr w:type="spellStart"/>
      <w:r>
        <w:rPr>
          <w:lang w:val="ru-RU"/>
        </w:rPr>
        <w:t>экосистемным</w:t>
      </w:r>
      <w:proofErr w:type="spellEnd"/>
      <w:r>
        <w:rPr>
          <w:lang w:val="ru-RU"/>
        </w:rPr>
        <w:t xml:space="preserve"> услугам.</w:t>
      </w:r>
    </w:p>
    <w:p w:rsidR="00A343EF" w:rsidRPr="00DC5F14" w:rsidRDefault="00A343EF" w:rsidP="001136F3">
      <w:pPr>
        <w:jc w:val="left"/>
        <w:rPr>
          <w:rFonts w:eastAsia="Times New Roman"/>
          <w:kern w:val="22"/>
          <w:lang w:val="ru-RU"/>
        </w:rPr>
      </w:pPr>
      <w:r w:rsidRPr="00DC5F14">
        <w:rPr>
          <w:lang w:val="ru-RU"/>
        </w:rPr>
        <w:t>[...]</w:t>
      </w:r>
    </w:p>
    <w:p w:rsidR="00A343EF" w:rsidRPr="00DC5F14" w:rsidRDefault="00A343EF" w:rsidP="001136F3">
      <w:pPr>
        <w:jc w:val="left"/>
        <w:rPr>
          <w:rFonts w:eastAsia="Times New Roman"/>
          <w:snapToGrid w:val="0"/>
          <w:kern w:val="22"/>
          <w:lang w:val="ru-RU"/>
        </w:rPr>
      </w:pPr>
      <w:r w:rsidRPr="00DC5F14">
        <w:rPr>
          <w:rFonts w:eastAsia="Times New Roman"/>
          <w:kern w:val="22"/>
          <w:lang w:val="ru-RU"/>
        </w:rPr>
        <w:br w:type="page"/>
      </w:r>
    </w:p>
    <w:p w:rsidR="00A343EF" w:rsidRPr="008374C7" w:rsidRDefault="00A343EF" w:rsidP="00E7159E">
      <w:pPr>
        <w:pStyle w:val="Style1"/>
        <w:outlineLvl w:val="2"/>
        <w:rPr>
          <w:b w:val="0"/>
          <w:bCs w:val="0"/>
          <w:i w:val="0"/>
          <w:iCs w:val="0"/>
          <w:kern w:val="22"/>
          <w:lang w:val="ru-RU"/>
        </w:rPr>
      </w:pPr>
      <w:bookmarkStart w:id="3" w:name="_Hlk78360123"/>
      <w:r w:rsidRPr="008374C7">
        <w:rPr>
          <w:b w:val="0"/>
          <w:bCs w:val="0"/>
          <w:lang w:val="ru-RU"/>
        </w:rPr>
        <w:lastRenderedPageBreak/>
        <w:t xml:space="preserve">Приложение </w:t>
      </w:r>
      <w:proofErr w:type="spellStart"/>
      <w:r w:rsidRPr="008374C7">
        <w:rPr>
          <w:b w:val="0"/>
          <w:bCs w:val="0"/>
          <w:lang w:val="ru-RU"/>
        </w:rPr>
        <w:t>II</w:t>
      </w:r>
      <w:proofErr w:type="spellEnd"/>
    </w:p>
    <w:p w:rsidR="00A343EF" w:rsidRPr="00DC5F14" w:rsidRDefault="00A343EF" w:rsidP="00E7159E">
      <w:pPr>
        <w:pStyle w:val="1"/>
        <w:rPr>
          <w:rFonts w:ascii="Times New Roman Bold" w:hAnsi="Times New Roman Bold" w:cs="Times New Roman Bold"/>
          <w:kern w:val="22"/>
          <w:lang w:val="ru-RU"/>
        </w:rPr>
      </w:pPr>
      <w:r>
        <w:rPr>
          <w:caps w:val="0"/>
          <w:lang w:val="ru-RU"/>
        </w:rPr>
        <w:t>ВОПРОСЫ, ИСПОЛЬЗОВАННЫЕ СПЕЦИАЛЬНОЙ ГРУППОЙ ТЕХНИЧЕСКИХ ЭКСПЕРТОВ ДЛЯ РАССМОТРЕНИЯ ПРЕДСТАВЛЕННЫХ МАТЕРИАЛОВ И РЕЗУЛЬТАТОВ ОНЛАЙНОВЫХ ОБСУЖДЕНИЙ</w:t>
      </w:r>
    </w:p>
    <w:p w:rsidR="00A343EF" w:rsidRPr="00DC5F14" w:rsidRDefault="00A343EF" w:rsidP="00E7159E">
      <w:pPr>
        <w:keepNext/>
        <w:suppressLineNumbers/>
        <w:suppressAutoHyphens/>
        <w:spacing w:before="120" w:after="120"/>
        <w:rPr>
          <w:kern w:val="22"/>
          <w:lang w:val="ru-RU"/>
        </w:rPr>
      </w:pPr>
      <w:r>
        <w:rPr>
          <w:b/>
          <w:bCs/>
          <w:lang w:val="ru-RU"/>
        </w:rPr>
        <w:t>Этап А</w:t>
      </w:r>
      <w:r w:rsidR="001D376C">
        <w:rPr>
          <w:b/>
          <w:bCs/>
          <w:lang w:val="ru-RU"/>
        </w:rPr>
        <w:t xml:space="preserve">. </w:t>
      </w:r>
      <w:r>
        <w:rPr>
          <w:b/>
          <w:bCs/>
          <w:lang w:val="ru-RU"/>
        </w:rPr>
        <w:t>Подготовка к оценке</w:t>
      </w:r>
    </w:p>
    <w:p w:rsidR="00A343EF" w:rsidRPr="00DC5F14" w:rsidRDefault="00A343EF" w:rsidP="00E7159E">
      <w:pPr>
        <w:suppressLineNumbers/>
        <w:suppressAutoHyphens/>
        <w:spacing w:before="120" w:after="120"/>
        <w:rPr>
          <w:kern w:val="22"/>
          <w:lang w:val="ru-RU"/>
        </w:rPr>
      </w:pPr>
      <w:r>
        <w:rPr>
          <w:i/>
          <w:iCs/>
          <w:lang w:val="ru-RU"/>
        </w:rPr>
        <w:t>Содержат ли представленные материалы и результаты онлайновых обсуждений информацию о подготовительном процессе или ссылаются ли они на документацию, где такая информация представлена?</w:t>
      </w:r>
    </w:p>
    <w:p w:rsidR="00A343EF" w:rsidRPr="00DC5F14" w:rsidRDefault="00A343EF" w:rsidP="00E7159E">
      <w:pPr>
        <w:suppressLineNumbers/>
        <w:suppressAutoHyphens/>
        <w:spacing w:before="120" w:after="120"/>
        <w:rPr>
          <w:i/>
          <w:iCs/>
          <w:kern w:val="22"/>
          <w:lang w:val="ru-RU"/>
        </w:rPr>
      </w:pPr>
      <w:proofErr w:type="gramStart"/>
      <w:r>
        <w:rPr>
          <w:i/>
          <w:iCs/>
          <w:lang w:val="ru-RU"/>
        </w:rPr>
        <w:t xml:space="preserve">Содержат ли они информацию о </w:t>
      </w:r>
      <w:r w:rsidR="0075516C">
        <w:rPr>
          <w:i/>
          <w:iCs/>
          <w:lang w:val="ru-RU"/>
        </w:rPr>
        <w:t>каких</w:t>
      </w:r>
      <w:r>
        <w:rPr>
          <w:i/>
          <w:iCs/>
          <w:lang w:val="ru-RU"/>
        </w:rPr>
        <w:t>-либо из следующих видов деятельности:</w:t>
      </w:r>
      <w:proofErr w:type="gramEnd"/>
    </w:p>
    <w:p w:rsidR="00A343EF" w:rsidRPr="00DD610C" w:rsidRDefault="00A343EF" w:rsidP="00DD610C">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определение соответствующих национальных правовых и политических механизмов, а также обязанностей, целей охраны и социально-экономических целей;</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sidRPr="00DD610C">
        <w:rPr>
          <w:lang w:val="ru-RU"/>
        </w:rPr>
        <w:t>разработка актуальных на национальном уровне целей охраны на базе региональных и международных документов</w:t>
      </w:r>
      <w:r>
        <w:rPr>
          <w:lang w:val="ru-RU"/>
        </w:rPr>
        <w:t>;</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определение того, каким образом национальные цели охраны связаны с социально-экономическими целями;</w:t>
      </w:r>
    </w:p>
    <w:p w:rsidR="00A343EF" w:rsidRPr="00DD610C" w:rsidRDefault="00A343EF" w:rsidP="00DD610C">
      <w:pPr>
        <w:numPr>
          <w:ilvl w:val="0"/>
          <w:numId w:val="29"/>
        </w:numPr>
        <w:suppressLineNumbers/>
        <w:suppressAutoHyphens/>
        <w:adjustRightInd w:val="0"/>
        <w:snapToGrid w:val="0"/>
        <w:spacing w:before="120" w:after="120"/>
        <w:ind w:left="1080"/>
        <w:rPr>
          <w:rFonts w:eastAsia="Times New Roman"/>
          <w:snapToGrid w:val="0"/>
          <w:kern w:val="22"/>
          <w:lang w:val="ru-RU"/>
        </w:rPr>
      </w:pPr>
      <w:r w:rsidRPr="00DD610C">
        <w:rPr>
          <w:lang w:val="ru-RU"/>
        </w:rPr>
        <w:t>определение информации, необходимой для проведения оценки, в качестве основы для установления того, какая информация имеется, а какая информация отсутствует;</w:t>
      </w:r>
    </w:p>
    <w:p w:rsidR="00A343EF" w:rsidRPr="00DC5F14" w:rsidRDefault="00A343EF" w:rsidP="00DD610C">
      <w:pPr>
        <w:numPr>
          <w:ilvl w:val="0"/>
          <w:numId w:val="29"/>
        </w:numPr>
        <w:suppressLineNumbers/>
        <w:suppressAutoHyphens/>
        <w:adjustRightInd w:val="0"/>
        <w:snapToGrid w:val="0"/>
        <w:spacing w:before="120" w:after="120"/>
        <w:ind w:left="1080"/>
        <w:rPr>
          <w:rFonts w:eastAsia="Times New Roman"/>
          <w:snapToGrid w:val="0"/>
          <w:kern w:val="22"/>
          <w:lang w:val="ru-RU"/>
        </w:rPr>
      </w:pPr>
      <w:r w:rsidRPr="00DD610C">
        <w:rPr>
          <w:lang w:val="ru-RU"/>
        </w:rPr>
        <w:t>определение соответствующих участников, задействованных в оценке, включая определение информационных потоков между различными участниками и механизмов участия общественности</w:t>
      </w:r>
      <w:r>
        <w:rPr>
          <w:lang w:val="ru-RU"/>
        </w:rPr>
        <w:t>?</w:t>
      </w:r>
    </w:p>
    <w:p w:rsidR="00A343EF" w:rsidRPr="00DC5F14" w:rsidRDefault="00A343EF" w:rsidP="00E7159E">
      <w:pPr>
        <w:keepNext/>
        <w:suppressLineNumbers/>
        <w:suppressAutoHyphens/>
        <w:adjustRightInd w:val="0"/>
        <w:snapToGrid w:val="0"/>
        <w:spacing w:before="120" w:after="120"/>
        <w:rPr>
          <w:rFonts w:eastAsia="Times New Roman"/>
          <w:b/>
          <w:bCs/>
          <w:snapToGrid w:val="0"/>
          <w:kern w:val="22"/>
          <w:lang w:val="ru-RU"/>
        </w:rPr>
      </w:pPr>
      <w:r w:rsidRPr="00DD610C">
        <w:rPr>
          <w:b/>
          <w:bCs/>
          <w:lang w:val="ru-RU"/>
        </w:rPr>
        <w:t>Этап B, шаг 1</w:t>
      </w:r>
      <w:r w:rsidR="00995568">
        <w:rPr>
          <w:b/>
          <w:bCs/>
          <w:lang w:val="ru-RU"/>
        </w:rPr>
        <w:t>.</w:t>
      </w:r>
      <w:r w:rsidR="00995568" w:rsidRPr="00DD610C">
        <w:rPr>
          <w:b/>
          <w:bCs/>
          <w:lang w:val="ru-RU"/>
        </w:rPr>
        <w:t xml:space="preserve"> </w:t>
      </w:r>
      <w:r w:rsidRPr="00DD610C">
        <w:rPr>
          <w:b/>
          <w:bCs/>
          <w:lang w:val="ru-RU"/>
        </w:rPr>
        <w:t>Определение масштабов оценки</w:t>
      </w:r>
    </w:p>
    <w:p w:rsidR="00A343EF" w:rsidRPr="00DC5F14" w:rsidRDefault="00A343EF" w:rsidP="00E7159E">
      <w:pPr>
        <w:keepNext/>
        <w:suppressLineNumbers/>
        <w:suppressAutoHyphens/>
        <w:adjustRightInd w:val="0"/>
        <w:snapToGrid w:val="0"/>
        <w:spacing w:before="120" w:after="120"/>
        <w:rPr>
          <w:rFonts w:eastAsia="Times New Roman"/>
          <w:i/>
          <w:iCs/>
          <w:snapToGrid w:val="0"/>
          <w:kern w:val="22"/>
          <w:lang w:val="ru-RU"/>
        </w:rPr>
      </w:pPr>
      <w:r w:rsidRPr="00DD610C">
        <w:rPr>
          <w:i/>
          <w:iCs/>
          <w:lang w:val="ru-RU"/>
        </w:rPr>
        <w:t>Содержат ли представленные материалы и результаты онлайновых обсуждений информацию о процессе определения масштабов оценки или ссылаются ли они на документацию, где такая информация представлена?</w:t>
      </w:r>
    </w:p>
    <w:p w:rsidR="00A343EF" w:rsidRPr="00DC5F14" w:rsidRDefault="00A343EF" w:rsidP="00E7159E">
      <w:pPr>
        <w:keepNext/>
        <w:suppressLineNumbers/>
        <w:suppressAutoHyphens/>
        <w:adjustRightInd w:val="0"/>
        <w:snapToGrid w:val="0"/>
        <w:spacing w:before="120" w:after="120"/>
        <w:rPr>
          <w:rFonts w:eastAsia="Times New Roman"/>
          <w:i/>
          <w:iCs/>
          <w:snapToGrid w:val="0"/>
          <w:kern w:val="22"/>
          <w:lang w:val="ru-RU"/>
        </w:rPr>
      </w:pPr>
      <w:r w:rsidRPr="00DD610C">
        <w:rPr>
          <w:i/>
          <w:iCs/>
          <w:lang w:val="ru-RU"/>
        </w:rPr>
        <w:t>Содержат ли они информацию о масштабах оценки, касающуюся любой из следующих областей оценки:</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proofErr w:type="gramStart"/>
      <w:r>
        <w:rPr>
          <w:lang w:val="ru-RU"/>
        </w:rPr>
        <w:t>экономическая</w:t>
      </w:r>
      <w:proofErr w:type="gramEnd"/>
      <w:r>
        <w:rPr>
          <w:lang w:val="ru-RU"/>
        </w:rPr>
        <w:t>: например, воздействие на доходы;</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социальная: например, воздействие на продовольственную безопасность;</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proofErr w:type="gramStart"/>
      <w:r>
        <w:rPr>
          <w:lang w:val="ru-RU"/>
        </w:rPr>
        <w:t>экологическая</w:t>
      </w:r>
      <w:proofErr w:type="gramEnd"/>
      <w:r>
        <w:rPr>
          <w:lang w:val="ru-RU"/>
        </w:rPr>
        <w:t xml:space="preserve">: например, воздействие на </w:t>
      </w:r>
      <w:proofErr w:type="spellStart"/>
      <w:r>
        <w:rPr>
          <w:lang w:val="ru-RU"/>
        </w:rPr>
        <w:t>экосистемные</w:t>
      </w:r>
      <w:proofErr w:type="spellEnd"/>
      <w:r>
        <w:rPr>
          <w:lang w:val="ru-RU"/>
        </w:rPr>
        <w:t xml:space="preserve"> функции;</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proofErr w:type="gramStart"/>
      <w:r>
        <w:rPr>
          <w:lang w:val="ru-RU"/>
        </w:rPr>
        <w:t>культурная</w:t>
      </w:r>
      <w:proofErr w:type="gramEnd"/>
      <w:r>
        <w:rPr>
          <w:lang w:val="ru-RU"/>
        </w:rPr>
        <w:t>/традиционная/религиозная/этическая: например, воздействие на практику сохранения семян и обмена ими;</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proofErr w:type="gramStart"/>
      <w:r>
        <w:rPr>
          <w:lang w:val="ru-RU"/>
        </w:rPr>
        <w:t>относящаяся</w:t>
      </w:r>
      <w:proofErr w:type="gramEnd"/>
      <w:r>
        <w:rPr>
          <w:lang w:val="ru-RU"/>
        </w:rPr>
        <w:t xml:space="preserve"> к здравоохранению: например, воздействие на </w:t>
      </w:r>
      <w:proofErr w:type="spellStart"/>
      <w:r>
        <w:rPr>
          <w:lang w:val="ru-RU"/>
        </w:rPr>
        <w:t>нутритивный</w:t>
      </w:r>
      <w:proofErr w:type="spellEnd"/>
      <w:r>
        <w:rPr>
          <w:lang w:val="ru-RU"/>
        </w:rPr>
        <w:t xml:space="preserve"> статус?</w:t>
      </w:r>
    </w:p>
    <w:p w:rsidR="00A343EF" w:rsidRPr="00DC5F14" w:rsidRDefault="00A343EF" w:rsidP="00E7159E">
      <w:pPr>
        <w:keepNext/>
        <w:suppressLineNumbers/>
        <w:suppressAutoHyphens/>
        <w:adjustRightInd w:val="0"/>
        <w:snapToGrid w:val="0"/>
        <w:spacing w:before="120" w:after="120"/>
        <w:rPr>
          <w:rFonts w:eastAsia="Times New Roman"/>
          <w:i/>
          <w:iCs/>
          <w:snapToGrid w:val="0"/>
          <w:kern w:val="22"/>
          <w:lang w:val="ru-RU"/>
        </w:rPr>
      </w:pPr>
      <w:r>
        <w:rPr>
          <w:i/>
          <w:iCs/>
          <w:lang w:val="ru-RU"/>
        </w:rPr>
        <w:t xml:space="preserve">Содержат ли представленные материалы и результаты онлайновых обсуждений информацию о границах оценки? Содержат ли они информацию </w:t>
      </w:r>
      <w:proofErr w:type="gramStart"/>
      <w:r>
        <w:rPr>
          <w:i/>
          <w:iCs/>
          <w:lang w:val="ru-RU"/>
        </w:rPr>
        <w:t>о</w:t>
      </w:r>
      <w:proofErr w:type="gramEnd"/>
      <w:r>
        <w:rPr>
          <w:i/>
          <w:iCs/>
          <w:lang w:val="ru-RU"/>
        </w:rPr>
        <w:t xml:space="preserve"> </w:t>
      </w:r>
      <w:r w:rsidR="0075516C">
        <w:rPr>
          <w:i/>
          <w:iCs/>
          <w:lang w:val="ru-RU"/>
        </w:rPr>
        <w:t>каких</w:t>
      </w:r>
      <w:r>
        <w:rPr>
          <w:i/>
          <w:iCs/>
          <w:lang w:val="ru-RU"/>
        </w:rPr>
        <w:t>-либо из следующих аспектов:</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виды использования живого измененного организма (например, предполагаемые, ожидаемые;</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альтернативные решения указанной проблемы;</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временные рамки;</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географический масштаб;</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lastRenderedPageBreak/>
        <w:t>уровень оценки (например, макро- или микроэкономическая оценка, уровень отдельного фермерского хозяйства, оценка на уровне всей цепочки поставок);</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прямые и/или косвенные последствия;</w:t>
      </w:r>
    </w:p>
    <w:p w:rsidR="00A343EF" w:rsidRPr="00B036E3"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соответствующие заинтересованные стороны?</w:t>
      </w:r>
    </w:p>
    <w:p w:rsidR="00A343EF" w:rsidRPr="007077EB" w:rsidRDefault="00A343EF" w:rsidP="00E7159E">
      <w:pPr>
        <w:keepNext/>
        <w:suppressLineNumbers/>
        <w:suppressAutoHyphens/>
        <w:spacing w:before="120" w:after="120"/>
        <w:rPr>
          <w:kern w:val="22"/>
          <w:lang w:val="ru-RU"/>
        </w:rPr>
      </w:pPr>
      <w:r>
        <w:rPr>
          <w:b/>
          <w:bCs/>
          <w:lang w:val="ru-RU"/>
        </w:rPr>
        <w:t>Этап B, шаг 2</w:t>
      </w:r>
      <w:r w:rsidR="00FD0DEB">
        <w:rPr>
          <w:b/>
          <w:bCs/>
          <w:lang w:val="ru-RU"/>
        </w:rPr>
        <w:t xml:space="preserve">. </w:t>
      </w:r>
      <w:r>
        <w:rPr>
          <w:b/>
          <w:bCs/>
          <w:lang w:val="ru-RU"/>
        </w:rPr>
        <w:t>Оценка</w:t>
      </w:r>
    </w:p>
    <w:p w:rsidR="00A343EF" w:rsidRPr="00DC5F14" w:rsidRDefault="00A343EF" w:rsidP="00E7159E">
      <w:pPr>
        <w:suppressLineNumbers/>
        <w:suppressAutoHyphens/>
        <w:spacing w:before="120" w:after="120"/>
        <w:rPr>
          <w:i/>
          <w:iCs/>
          <w:kern w:val="22"/>
          <w:lang w:val="ru-RU"/>
        </w:rPr>
      </w:pPr>
      <w:r>
        <w:rPr>
          <w:i/>
          <w:iCs/>
          <w:lang w:val="ru-RU"/>
        </w:rPr>
        <w:t>Содержат ли представленные материалы и результаты онлайновых обсуждений информацию о стадии оценки?</w:t>
      </w:r>
    </w:p>
    <w:p w:rsidR="00A343EF" w:rsidRPr="00DC5F14" w:rsidRDefault="00A343EF" w:rsidP="00E7159E">
      <w:pPr>
        <w:suppressLineNumbers/>
        <w:suppressAutoHyphens/>
        <w:spacing w:before="120" w:after="120"/>
        <w:rPr>
          <w:i/>
          <w:iCs/>
          <w:kern w:val="22"/>
          <w:lang w:val="ru-RU"/>
        </w:rPr>
      </w:pPr>
      <w:r>
        <w:rPr>
          <w:i/>
          <w:iCs/>
          <w:lang w:val="ru-RU"/>
        </w:rPr>
        <w:t>Предоставлена ли информация о методологии и данных? Были ли рассмотрены какие-либо из следующих аспектов:</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была ли проведена оценка;</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кто проводил оценку;</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были ли вовлечены заинтересованные стороны;</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 xml:space="preserve">указано ли в описании, проводилась ли оценка </w:t>
      </w:r>
      <w:proofErr w:type="spellStart"/>
      <w:r w:rsidRPr="00853299">
        <w:rPr>
          <w:i/>
          <w:iCs/>
          <w:lang w:val="ru-RU"/>
        </w:rPr>
        <w:t>ex</w:t>
      </w:r>
      <w:proofErr w:type="spellEnd"/>
      <w:r w:rsidRPr="00853299">
        <w:rPr>
          <w:i/>
          <w:iCs/>
          <w:lang w:val="ru-RU"/>
        </w:rPr>
        <w:t xml:space="preserve"> </w:t>
      </w:r>
      <w:proofErr w:type="spellStart"/>
      <w:r w:rsidRPr="00853299">
        <w:rPr>
          <w:i/>
          <w:iCs/>
          <w:lang w:val="ru-RU"/>
        </w:rPr>
        <w:t>ante</w:t>
      </w:r>
      <w:proofErr w:type="spellEnd"/>
      <w:r>
        <w:rPr>
          <w:lang w:val="ru-RU"/>
        </w:rPr>
        <w:t xml:space="preserve"> или </w:t>
      </w:r>
      <w:proofErr w:type="spellStart"/>
      <w:r w:rsidRPr="00853299">
        <w:rPr>
          <w:i/>
          <w:iCs/>
          <w:lang w:val="ru-RU"/>
        </w:rPr>
        <w:t>ex</w:t>
      </w:r>
      <w:proofErr w:type="spellEnd"/>
      <w:r w:rsidRPr="00853299">
        <w:rPr>
          <w:i/>
          <w:iCs/>
          <w:lang w:val="ru-RU"/>
        </w:rPr>
        <w:t xml:space="preserve"> </w:t>
      </w:r>
      <w:proofErr w:type="spellStart"/>
      <w:r w:rsidRPr="00853299">
        <w:rPr>
          <w:i/>
          <w:iCs/>
          <w:lang w:val="ru-RU"/>
        </w:rPr>
        <w:t>post</w:t>
      </w:r>
      <w:proofErr w:type="spellEnd"/>
      <w:r>
        <w:rPr>
          <w:lang w:val="ru-RU"/>
        </w:rPr>
        <w:t>;</w:t>
      </w:r>
    </w:p>
    <w:p w:rsidR="00A343EF" w:rsidRPr="00DC5F14" w:rsidRDefault="00A343EF" w:rsidP="00E7159E">
      <w:pPr>
        <w:numPr>
          <w:ilvl w:val="0"/>
          <w:numId w:val="29"/>
        </w:numPr>
        <w:suppressLineNumbers/>
        <w:suppressAutoHyphens/>
        <w:adjustRightInd w:val="0"/>
        <w:snapToGrid w:val="0"/>
        <w:spacing w:before="120" w:after="120"/>
        <w:ind w:left="1080"/>
        <w:rPr>
          <w:kern w:val="22"/>
          <w:lang w:val="ru-RU"/>
        </w:rPr>
      </w:pPr>
      <w:r>
        <w:rPr>
          <w:lang w:val="ru-RU"/>
        </w:rPr>
        <w:t xml:space="preserve">были ли использованные методы оценки научно обоснованными и доказательными или основывались </w:t>
      </w:r>
      <w:r w:rsidR="001F5F2B">
        <w:rPr>
          <w:lang w:val="ru-RU"/>
        </w:rPr>
        <w:t xml:space="preserve">ли они </w:t>
      </w:r>
      <w:r>
        <w:rPr>
          <w:lang w:val="ru-RU"/>
        </w:rPr>
        <w:t>на других принятых подходах, когда научные методы неприменимы?</w:t>
      </w:r>
    </w:p>
    <w:p w:rsidR="00A343EF" w:rsidRPr="00BE72A1" w:rsidRDefault="00A343EF" w:rsidP="00E7159E">
      <w:pPr>
        <w:suppressLineNumbers/>
        <w:suppressAutoHyphens/>
        <w:spacing w:before="120" w:after="120"/>
        <w:rPr>
          <w:i/>
          <w:iCs/>
          <w:kern w:val="22"/>
          <w:lang w:val="ru-RU"/>
        </w:rPr>
      </w:pPr>
      <w:r w:rsidRPr="00BE72A1">
        <w:rPr>
          <w:i/>
          <w:iCs/>
          <w:lang w:val="ru-RU"/>
        </w:rPr>
        <w:t xml:space="preserve">Содержат ли представленные материалы и результаты </w:t>
      </w:r>
      <w:r>
        <w:rPr>
          <w:i/>
          <w:iCs/>
          <w:lang w:val="ru-RU"/>
        </w:rPr>
        <w:t>онлайновых обсуждений</w:t>
      </w:r>
      <w:r w:rsidRPr="00BE72A1">
        <w:rPr>
          <w:i/>
          <w:iCs/>
          <w:lang w:val="ru-RU"/>
        </w:rPr>
        <w:t xml:space="preserve"> информацию </w:t>
      </w:r>
      <w:proofErr w:type="gramStart"/>
      <w:r w:rsidRPr="00BE72A1">
        <w:rPr>
          <w:i/>
          <w:iCs/>
          <w:lang w:val="ru-RU"/>
        </w:rPr>
        <w:t>по</w:t>
      </w:r>
      <w:proofErr w:type="gramEnd"/>
      <w:r w:rsidRPr="00BE72A1">
        <w:rPr>
          <w:i/>
          <w:iCs/>
          <w:lang w:val="ru-RU"/>
        </w:rPr>
        <w:t xml:space="preserve"> </w:t>
      </w:r>
      <w:r w:rsidR="0075516C">
        <w:rPr>
          <w:i/>
          <w:iCs/>
          <w:lang w:val="ru-RU"/>
        </w:rPr>
        <w:t>каким-либо</w:t>
      </w:r>
      <w:r w:rsidR="0075516C" w:rsidRPr="00BE72A1">
        <w:rPr>
          <w:i/>
          <w:iCs/>
          <w:lang w:val="ru-RU"/>
        </w:rPr>
        <w:t xml:space="preserve"> </w:t>
      </w:r>
      <w:r w:rsidRPr="00BE72A1">
        <w:rPr>
          <w:i/>
          <w:iCs/>
          <w:lang w:val="ru-RU"/>
        </w:rPr>
        <w:t>из следующих аспектов:</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взаимосвязь между воздействием живого измененного организма и социально-экономическими последствиями;</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благоприятный или неблагоприятный характер последствий;</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вероятность возникновения последствий;</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интенсивность или размах последствий;</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 xml:space="preserve">возможные </w:t>
      </w:r>
      <w:r w:rsidR="004535E2">
        <w:rPr>
          <w:lang w:val="ru-RU"/>
        </w:rPr>
        <w:t xml:space="preserve">отдаленные </w:t>
      </w:r>
      <w:r>
        <w:rPr>
          <w:lang w:val="ru-RU"/>
        </w:rPr>
        <w:t>и кумулятивные последствия;</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обратимость последствий;</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смягчение последствий;</w:t>
      </w:r>
    </w:p>
    <w:p w:rsidR="00A343EF" w:rsidRPr="00DC5F14"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Pr>
          <w:lang w:val="ru-RU"/>
        </w:rPr>
        <w:t xml:space="preserve">последствия для различных общин и групп, в частности уязвимых или </w:t>
      </w:r>
      <w:proofErr w:type="spellStart"/>
      <w:r>
        <w:rPr>
          <w:lang w:val="ru-RU"/>
        </w:rPr>
        <w:t>маргинализированных</w:t>
      </w:r>
      <w:proofErr w:type="spellEnd"/>
      <w:r>
        <w:rPr>
          <w:lang w:val="ru-RU"/>
        </w:rPr>
        <w:t xml:space="preserve"> групп, коренных народов и местных общин;</w:t>
      </w:r>
    </w:p>
    <w:p w:rsidR="00A343EF" w:rsidRPr="00DC5F14" w:rsidRDefault="00A343EF" w:rsidP="00E7159E">
      <w:pPr>
        <w:numPr>
          <w:ilvl w:val="0"/>
          <w:numId w:val="29"/>
        </w:numPr>
        <w:suppressLineNumbers/>
        <w:suppressAutoHyphens/>
        <w:adjustRightInd w:val="0"/>
        <w:snapToGrid w:val="0"/>
        <w:spacing w:before="120" w:after="120"/>
        <w:ind w:left="1080"/>
        <w:rPr>
          <w:kern w:val="22"/>
          <w:lang w:val="ru-RU"/>
        </w:rPr>
      </w:pPr>
      <w:r>
        <w:rPr>
          <w:lang w:val="ru-RU"/>
        </w:rPr>
        <w:t xml:space="preserve">предполагаемое начало и продолжительность последствий (например, устойчивость и </w:t>
      </w:r>
      <w:r w:rsidR="00363873">
        <w:rPr>
          <w:lang w:val="ru-RU"/>
        </w:rPr>
        <w:t>постоянство</w:t>
      </w:r>
      <w:r>
        <w:rPr>
          <w:lang w:val="ru-RU"/>
        </w:rPr>
        <w:t>).</w:t>
      </w:r>
    </w:p>
    <w:p w:rsidR="00A343EF" w:rsidRPr="00853299" w:rsidRDefault="00A343EF" w:rsidP="00E7159E">
      <w:pPr>
        <w:suppressLineNumbers/>
        <w:suppressAutoHyphens/>
        <w:spacing w:before="120" w:after="120"/>
        <w:rPr>
          <w:kern w:val="22"/>
          <w:u w:val="single"/>
          <w:lang w:val="ru-RU"/>
        </w:rPr>
      </w:pPr>
      <w:r>
        <w:rPr>
          <w:b/>
          <w:bCs/>
          <w:lang w:val="ru-RU"/>
        </w:rPr>
        <w:t xml:space="preserve">Этап B, </w:t>
      </w:r>
      <w:r w:rsidRPr="00853299">
        <w:rPr>
          <w:b/>
          <w:bCs/>
          <w:lang w:val="ru-RU"/>
        </w:rPr>
        <w:t>шаг 3</w:t>
      </w:r>
      <w:r w:rsidR="00363873">
        <w:rPr>
          <w:b/>
          <w:bCs/>
          <w:lang w:val="ru-RU"/>
        </w:rPr>
        <w:t>.</w:t>
      </w:r>
      <w:r w:rsidR="00363873" w:rsidRPr="00853299">
        <w:rPr>
          <w:b/>
          <w:bCs/>
          <w:lang w:val="ru-RU"/>
        </w:rPr>
        <w:t xml:space="preserve"> </w:t>
      </w:r>
      <w:r w:rsidRPr="00853299">
        <w:rPr>
          <w:b/>
          <w:bCs/>
          <w:lang w:val="ru-RU"/>
        </w:rPr>
        <w:t>Анализ результатов и извлечение выводов</w:t>
      </w:r>
    </w:p>
    <w:p w:rsidR="00A343EF" w:rsidRPr="00DC5F14" w:rsidRDefault="00A343EF" w:rsidP="00E7159E">
      <w:pPr>
        <w:suppressLineNumbers/>
        <w:suppressAutoHyphens/>
        <w:spacing w:before="120" w:after="120"/>
        <w:rPr>
          <w:i/>
          <w:iCs/>
          <w:kern w:val="22"/>
          <w:lang w:val="ru-RU"/>
        </w:rPr>
      </w:pPr>
      <w:r w:rsidRPr="00853299">
        <w:rPr>
          <w:i/>
          <w:iCs/>
          <w:lang w:val="ru-RU"/>
        </w:rPr>
        <w:t xml:space="preserve">Содержат ли представленные материалы и результаты онлайновых обсуждений информацию </w:t>
      </w:r>
      <w:r w:rsidR="0075516C">
        <w:rPr>
          <w:i/>
          <w:iCs/>
          <w:lang w:val="ru-RU"/>
        </w:rPr>
        <w:t>об</w:t>
      </w:r>
      <w:r w:rsidR="0075516C" w:rsidRPr="00853299">
        <w:rPr>
          <w:i/>
          <w:iCs/>
          <w:lang w:val="ru-RU"/>
        </w:rPr>
        <w:t xml:space="preserve"> анализ</w:t>
      </w:r>
      <w:r w:rsidR="0075516C">
        <w:rPr>
          <w:i/>
          <w:iCs/>
          <w:lang w:val="ru-RU"/>
        </w:rPr>
        <w:t>е</w:t>
      </w:r>
      <w:r w:rsidR="0075516C" w:rsidRPr="00853299">
        <w:rPr>
          <w:i/>
          <w:iCs/>
          <w:lang w:val="ru-RU"/>
        </w:rPr>
        <w:t xml:space="preserve"> </w:t>
      </w:r>
      <w:r w:rsidRPr="00853299">
        <w:rPr>
          <w:i/>
          <w:iCs/>
          <w:lang w:val="ru-RU"/>
        </w:rPr>
        <w:t xml:space="preserve">результатов оценки и </w:t>
      </w:r>
      <w:r w:rsidR="0075516C" w:rsidRPr="00853299">
        <w:rPr>
          <w:i/>
          <w:iCs/>
          <w:lang w:val="ru-RU"/>
        </w:rPr>
        <w:t>извлечени</w:t>
      </w:r>
      <w:r w:rsidR="0075516C">
        <w:rPr>
          <w:i/>
          <w:iCs/>
          <w:lang w:val="ru-RU"/>
        </w:rPr>
        <w:t xml:space="preserve">и </w:t>
      </w:r>
      <w:r>
        <w:rPr>
          <w:i/>
          <w:iCs/>
          <w:lang w:val="ru-RU"/>
        </w:rPr>
        <w:t>выводов?</w:t>
      </w:r>
    </w:p>
    <w:p w:rsidR="00A343EF" w:rsidRPr="00DC5F14" w:rsidRDefault="00A343EF" w:rsidP="00E7159E">
      <w:pPr>
        <w:suppressLineNumbers/>
        <w:suppressAutoHyphens/>
        <w:spacing w:before="120" w:after="120"/>
        <w:rPr>
          <w:kern w:val="22"/>
          <w:lang w:val="ru-RU"/>
        </w:rPr>
      </w:pPr>
      <w:r>
        <w:rPr>
          <w:i/>
          <w:iCs/>
          <w:lang w:val="ru-RU"/>
        </w:rPr>
        <w:t xml:space="preserve">Предоставлена ли информация по </w:t>
      </w:r>
      <w:proofErr w:type="gramStart"/>
      <w:r w:rsidR="0075516C">
        <w:rPr>
          <w:i/>
          <w:iCs/>
          <w:lang w:val="ru-RU"/>
        </w:rPr>
        <w:t>каким-либо</w:t>
      </w:r>
      <w:proofErr w:type="gramEnd"/>
      <w:r w:rsidR="0075516C">
        <w:rPr>
          <w:i/>
          <w:iCs/>
          <w:lang w:val="ru-RU"/>
        </w:rPr>
        <w:t xml:space="preserve"> </w:t>
      </w:r>
      <w:r>
        <w:rPr>
          <w:i/>
          <w:iCs/>
          <w:lang w:val="ru-RU"/>
        </w:rPr>
        <w:t>из следующих аспектов:</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значимость анализируемых последствий;</w:t>
      </w:r>
    </w:p>
    <w:p w:rsidR="00A343EF" w:rsidRPr="00853299"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sidRPr="00853299">
        <w:rPr>
          <w:lang w:val="ru-RU"/>
        </w:rPr>
        <w:t>распределение последствий среди заинтересованных сторон;</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ограничения применяемых методов;</w:t>
      </w:r>
    </w:p>
    <w:p w:rsidR="00A343EF" w:rsidRPr="00B213FF"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rPr>
      </w:pPr>
      <w:r>
        <w:rPr>
          <w:lang w:val="ru-RU"/>
        </w:rPr>
        <w:t>факторы неопределенности;</w:t>
      </w:r>
    </w:p>
    <w:p w:rsidR="00A343EF" w:rsidRPr="00853299" w:rsidRDefault="00A343EF" w:rsidP="00E7159E">
      <w:pPr>
        <w:numPr>
          <w:ilvl w:val="0"/>
          <w:numId w:val="29"/>
        </w:numPr>
        <w:suppressLineNumbers/>
        <w:suppressAutoHyphens/>
        <w:adjustRightInd w:val="0"/>
        <w:snapToGrid w:val="0"/>
        <w:spacing w:before="120" w:after="120"/>
        <w:ind w:left="1080"/>
        <w:rPr>
          <w:rFonts w:eastAsia="Times New Roman"/>
          <w:snapToGrid w:val="0"/>
          <w:kern w:val="22"/>
          <w:lang w:val="ru-RU"/>
        </w:rPr>
      </w:pPr>
      <w:r w:rsidRPr="00853299">
        <w:rPr>
          <w:lang w:val="ru-RU"/>
        </w:rPr>
        <w:lastRenderedPageBreak/>
        <w:t>сравнение с имеющимися альтернативами живому измененному организму;</w:t>
      </w:r>
    </w:p>
    <w:p w:rsidR="00A343EF" w:rsidRPr="00853299" w:rsidRDefault="00A343EF" w:rsidP="00853299">
      <w:pPr>
        <w:numPr>
          <w:ilvl w:val="0"/>
          <w:numId w:val="29"/>
        </w:numPr>
        <w:suppressLineNumbers/>
        <w:suppressAutoHyphens/>
        <w:adjustRightInd w:val="0"/>
        <w:snapToGrid w:val="0"/>
        <w:spacing w:before="120" w:after="120"/>
        <w:ind w:left="1080"/>
        <w:rPr>
          <w:lang w:val="ru-RU"/>
        </w:rPr>
      </w:pPr>
      <w:r w:rsidRPr="00853299">
        <w:rPr>
          <w:lang w:val="ru-RU"/>
        </w:rPr>
        <w:t>обоснованность заявленных преимуществ и вредных последствий</w:t>
      </w:r>
      <w:r>
        <w:rPr>
          <w:lang w:val="ru-RU"/>
        </w:rPr>
        <w:t>?</w:t>
      </w:r>
    </w:p>
    <w:p w:rsidR="00A343EF" w:rsidRPr="00DC5F14" w:rsidRDefault="00A343EF" w:rsidP="00E7159E">
      <w:pPr>
        <w:suppressLineNumbers/>
        <w:suppressAutoHyphens/>
        <w:spacing w:before="120" w:after="120"/>
        <w:rPr>
          <w:kern w:val="22"/>
          <w:lang w:val="ru-RU"/>
        </w:rPr>
      </w:pPr>
      <w:r>
        <w:rPr>
          <w:i/>
          <w:iCs/>
          <w:lang w:val="ru-RU"/>
        </w:rPr>
        <w:t>Содержат ли представленные материалы и результаты онлайновых обсуждений информацию о том, были ли результаты оценки представлены заинтересованным сторонам для обратной связи или были ли отзывы заинтересованных сторон включены в окончательный результат?</w:t>
      </w:r>
    </w:p>
    <w:p w:rsidR="00A343EF" w:rsidRPr="00DC5F14" w:rsidRDefault="00A343EF" w:rsidP="00E7159E">
      <w:pPr>
        <w:suppressLineNumbers/>
        <w:suppressAutoHyphens/>
        <w:spacing w:before="120" w:after="120"/>
        <w:jc w:val="left"/>
        <w:rPr>
          <w:b/>
          <w:bCs/>
          <w:kern w:val="22"/>
          <w:lang w:val="ru-RU"/>
        </w:rPr>
      </w:pPr>
      <w:r>
        <w:rPr>
          <w:b/>
          <w:bCs/>
          <w:lang w:val="ru-RU"/>
        </w:rPr>
        <w:t>Этап С</w:t>
      </w:r>
      <w:r w:rsidR="00431D65">
        <w:rPr>
          <w:b/>
          <w:bCs/>
          <w:lang w:val="ru-RU"/>
        </w:rPr>
        <w:t xml:space="preserve">. </w:t>
      </w:r>
      <w:r>
        <w:rPr>
          <w:b/>
          <w:bCs/>
          <w:lang w:val="ru-RU"/>
        </w:rPr>
        <w:t>Обзор и мониторинг</w:t>
      </w:r>
    </w:p>
    <w:p w:rsidR="00A343EF" w:rsidRPr="009671BE" w:rsidRDefault="00A343EF" w:rsidP="00E7159E">
      <w:pPr>
        <w:pStyle w:val="Para1"/>
        <w:numPr>
          <w:ilvl w:val="0"/>
          <w:numId w:val="0"/>
        </w:numPr>
        <w:rPr>
          <w:rFonts w:eastAsia="Times New Roman"/>
          <w:i/>
          <w:iCs/>
          <w:kern w:val="22"/>
          <w:sz w:val="22"/>
          <w:szCs w:val="22"/>
          <w:lang w:val="ru-RU"/>
        </w:rPr>
      </w:pPr>
      <w:r w:rsidRPr="009671BE">
        <w:rPr>
          <w:i/>
          <w:iCs/>
          <w:sz w:val="22"/>
          <w:szCs w:val="22"/>
          <w:lang w:val="ru-RU"/>
        </w:rPr>
        <w:t xml:space="preserve">Содержат ли представленные материалы информацию о </w:t>
      </w:r>
      <w:r w:rsidRPr="00853299">
        <w:rPr>
          <w:i/>
          <w:iCs/>
          <w:sz w:val="22"/>
          <w:szCs w:val="22"/>
          <w:lang w:val="ru-RU"/>
        </w:rPr>
        <w:t>повторном анализе результатов оценки</w:t>
      </w:r>
      <w:r w:rsidRPr="009671BE">
        <w:rPr>
          <w:i/>
          <w:iCs/>
          <w:sz w:val="22"/>
          <w:szCs w:val="22"/>
          <w:lang w:val="ru-RU"/>
        </w:rPr>
        <w:t xml:space="preserve"> или о мониторинге социально-экономических последствий использования живого </w:t>
      </w:r>
      <w:r>
        <w:rPr>
          <w:i/>
          <w:iCs/>
          <w:sz w:val="22"/>
          <w:szCs w:val="22"/>
          <w:lang w:val="ru-RU"/>
        </w:rPr>
        <w:t>измененного</w:t>
      </w:r>
      <w:r w:rsidRPr="009671BE">
        <w:rPr>
          <w:i/>
          <w:iCs/>
          <w:sz w:val="22"/>
          <w:szCs w:val="22"/>
          <w:lang w:val="ru-RU"/>
        </w:rPr>
        <w:t xml:space="preserve"> организма с течением времени, или же ссылаются </w:t>
      </w:r>
      <w:r>
        <w:rPr>
          <w:i/>
          <w:iCs/>
          <w:sz w:val="22"/>
          <w:szCs w:val="22"/>
          <w:lang w:val="ru-RU"/>
        </w:rPr>
        <w:t xml:space="preserve">ли они </w:t>
      </w:r>
      <w:r w:rsidRPr="009671BE">
        <w:rPr>
          <w:i/>
          <w:iCs/>
          <w:sz w:val="22"/>
          <w:szCs w:val="22"/>
          <w:lang w:val="ru-RU"/>
        </w:rPr>
        <w:t>на документацию, где такая информация представлена?</w:t>
      </w:r>
      <w:bookmarkEnd w:id="3"/>
    </w:p>
    <w:p w:rsidR="00A343EF" w:rsidRPr="00DC5F14" w:rsidRDefault="00A343EF" w:rsidP="00E7159E">
      <w:pPr>
        <w:jc w:val="left"/>
        <w:rPr>
          <w:i/>
          <w:iCs/>
          <w:kern w:val="22"/>
          <w:lang w:val="ru-RU"/>
        </w:rPr>
      </w:pPr>
      <w:bookmarkStart w:id="4" w:name="_Hlk78360140"/>
      <w:r w:rsidRPr="00DC5F14">
        <w:rPr>
          <w:i/>
          <w:iCs/>
          <w:kern w:val="22"/>
          <w:lang w:val="ru-RU"/>
        </w:rPr>
        <w:br w:type="page"/>
      </w:r>
    </w:p>
    <w:p w:rsidR="00A343EF" w:rsidRPr="00315916" w:rsidRDefault="00A343EF" w:rsidP="00E7159E">
      <w:pPr>
        <w:pStyle w:val="Style1"/>
        <w:outlineLvl w:val="2"/>
        <w:rPr>
          <w:b w:val="0"/>
          <w:bCs w:val="0"/>
          <w:i w:val="0"/>
          <w:iCs w:val="0"/>
          <w:kern w:val="22"/>
          <w:lang w:val="ru-RU"/>
        </w:rPr>
      </w:pPr>
      <w:r w:rsidRPr="009671BE">
        <w:rPr>
          <w:b w:val="0"/>
          <w:bCs w:val="0"/>
          <w:lang w:val="ru-RU"/>
        </w:rPr>
        <w:lastRenderedPageBreak/>
        <w:t>Приложение II</w:t>
      </w:r>
      <w:r w:rsidR="00315916">
        <w:rPr>
          <w:b w:val="0"/>
          <w:bCs w:val="0"/>
          <w:lang w:val="en-US"/>
        </w:rPr>
        <w:t>I</w:t>
      </w:r>
    </w:p>
    <w:p w:rsidR="00A343EF" w:rsidRPr="00DC5F14" w:rsidRDefault="00A343EF" w:rsidP="00E7159E">
      <w:pPr>
        <w:pStyle w:val="1"/>
        <w:rPr>
          <w:b w:val="0"/>
          <w:bCs w:val="0"/>
          <w:caps w:val="0"/>
          <w:kern w:val="22"/>
          <w:lang w:val="ru-RU"/>
        </w:rPr>
      </w:pPr>
      <w:r>
        <w:rPr>
          <w:lang w:val="ru-RU"/>
        </w:rPr>
        <w:t>ОБЗОР, ПОДГОТОВЛЕННЫЙ Специальной группой ТЕХНИЧЕСКИХ экспертов по социально-</w:t>
      </w:r>
      <w:r w:rsidR="00E13314">
        <w:rPr>
          <w:lang w:val="ru-RU"/>
        </w:rPr>
        <w:t xml:space="preserve">экономическиМ соображениЯМ </w:t>
      </w:r>
      <w:r>
        <w:rPr>
          <w:lang w:val="ru-RU"/>
        </w:rPr>
        <w:t xml:space="preserve">в соответствии с решением </w:t>
      </w:r>
      <w:proofErr w:type="spellStart"/>
      <w:r>
        <w:rPr>
          <w:lang w:val="ru-RU"/>
        </w:rPr>
        <w:t>CP</w:t>
      </w:r>
      <w:proofErr w:type="spellEnd"/>
      <w:r>
        <w:rPr>
          <w:lang w:val="ru-RU"/>
        </w:rPr>
        <w:t>-9/14</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Настоящий обзор был подготовлен Специальной группой технических экспертов (</w:t>
      </w:r>
      <w:proofErr w:type="spellStart"/>
      <w:r>
        <w:rPr>
          <w:lang w:val="ru-RU"/>
        </w:rPr>
        <w:t>СГТЭ</w:t>
      </w:r>
      <w:proofErr w:type="spellEnd"/>
      <w:r>
        <w:rPr>
          <w:lang w:val="ru-RU"/>
        </w:rPr>
        <w:t>) по социально-</w:t>
      </w:r>
      <w:r w:rsidR="00E13314">
        <w:rPr>
          <w:lang w:val="ru-RU"/>
        </w:rPr>
        <w:t xml:space="preserve">экономическим соображениям </w:t>
      </w:r>
      <w:r>
        <w:rPr>
          <w:lang w:val="ru-RU"/>
        </w:rPr>
        <w:t xml:space="preserve">в ходе ее совещания, состоявшегося в Вене с 10 по 13 декабря 2019 года. </w:t>
      </w:r>
      <w:proofErr w:type="spellStart"/>
      <w:r>
        <w:rPr>
          <w:lang w:val="ru-RU"/>
        </w:rPr>
        <w:t>СГТЭ</w:t>
      </w:r>
      <w:proofErr w:type="spellEnd"/>
      <w:r>
        <w:rPr>
          <w:lang w:val="ru-RU"/>
        </w:rPr>
        <w:t xml:space="preserve"> проводила свою работу в соответствии с решением </w:t>
      </w:r>
      <w:proofErr w:type="spellStart"/>
      <w:r>
        <w:rPr>
          <w:lang w:val="ru-RU"/>
        </w:rPr>
        <w:t>CP</w:t>
      </w:r>
      <w:proofErr w:type="spellEnd"/>
      <w:r>
        <w:rPr>
          <w:lang w:val="ru-RU"/>
        </w:rPr>
        <w:t xml:space="preserve">-9/14 Конференции Сторон, </w:t>
      </w:r>
      <w:r w:rsidR="00E13314">
        <w:rPr>
          <w:lang w:val="ru-RU"/>
        </w:rPr>
        <w:t xml:space="preserve">выступающей </w:t>
      </w:r>
      <w:r>
        <w:rPr>
          <w:lang w:val="ru-RU"/>
        </w:rPr>
        <w:t xml:space="preserve">в качестве совещания Сторон </w:t>
      </w:r>
      <w:proofErr w:type="spellStart"/>
      <w:r>
        <w:rPr>
          <w:lang w:val="ru-RU"/>
        </w:rPr>
        <w:t>Картахенского</w:t>
      </w:r>
      <w:proofErr w:type="spellEnd"/>
      <w:r>
        <w:rPr>
          <w:lang w:val="ru-RU"/>
        </w:rPr>
        <w:t xml:space="preserve"> протокола по биобезопасности.</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proofErr w:type="spellStart"/>
      <w:r>
        <w:rPr>
          <w:lang w:val="ru-RU"/>
        </w:rPr>
        <w:t>СГТЭ</w:t>
      </w:r>
      <w:proofErr w:type="spellEnd"/>
      <w:r>
        <w:rPr>
          <w:lang w:val="ru-RU"/>
        </w:rPr>
        <w:t xml:space="preserve"> работала на основе материалов</w:t>
      </w:r>
      <w:r w:rsidRPr="00B213FF">
        <w:rPr>
          <w:kern w:val="22"/>
          <w:vertAlign w:val="superscript"/>
          <w:lang w:val="ru-RU" w:eastAsia="ja-JP"/>
        </w:rPr>
        <w:footnoteReference w:id="10"/>
      </w:r>
      <w:r>
        <w:rPr>
          <w:lang w:val="ru-RU"/>
        </w:rPr>
        <w:t xml:space="preserve">, представленных в ответ на решение </w:t>
      </w:r>
      <w:proofErr w:type="spellStart"/>
      <w:r>
        <w:rPr>
          <w:lang w:val="ru-RU"/>
        </w:rPr>
        <w:t>CP</w:t>
      </w:r>
      <w:proofErr w:type="spellEnd"/>
      <w:r>
        <w:rPr>
          <w:lang w:val="ru-RU"/>
        </w:rPr>
        <w:t>-9/14, в котором Сторонам, другим правительствам, соответствующим организациям и другим заинтересованным сторонам было предложено использовать добровольные Руководящие указания</w:t>
      </w:r>
      <w:r w:rsidRPr="00B213FF">
        <w:rPr>
          <w:kern w:val="22"/>
          <w:vertAlign w:val="superscript"/>
          <w:lang w:val="ru-RU" w:eastAsia="ja-JP"/>
        </w:rPr>
        <w:footnoteReference w:id="11"/>
      </w:r>
      <w:r>
        <w:rPr>
          <w:lang w:val="ru-RU"/>
        </w:rPr>
        <w:t xml:space="preserve"> и сообщать о начальном опыте их использования, а также представлять примеры методик и применения социально-экономических соображений в свете элементов добровольных Руководящих указаний, предпочтительно в форме </w:t>
      </w:r>
      <w:r w:rsidR="00E13314">
        <w:rPr>
          <w:lang w:val="ru-RU"/>
        </w:rPr>
        <w:t xml:space="preserve">анализа </w:t>
      </w:r>
      <w:r>
        <w:rPr>
          <w:lang w:val="ru-RU"/>
        </w:rPr>
        <w:t xml:space="preserve">практических примеров. </w:t>
      </w:r>
      <w:proofErr w:type="spellStart"/>
      <w:r>
        <w:rPr>
          <w:lang w:val="ru-RU"/>
        </w:rPr>
        <w:t>СГТЭ</w:t>
      </w:r>
      <w:proofErr w:type="spellEnd"/>
      <w:r>
        <w:rPr>
          <w:lang w:val="ru-RU"/>
        </w:rPr>
        <w:t xml:space="preserve"> также работала на основе результатов координируемых обсуждений в рамках онлайнового форума по социально-</w:t>
      </w:r>
      <w:r w:rsidR="00E13314">
        <w:rPr>
          <w:lang w:val="ru-RU"/>
        </w:rPr>
        <w:t xml:space="preserve">экономическим соображениям </w:t>
      </w:r>
      <w:r>
        <w:rPr>
          <w:lang w:val="ru-RU"/>
        </w:rPr>
        <w:t>(онлайновые обсуждения), участникам которых было предложено сформулировать свои комментарии и мнения для рассмотрения подборки представленных материалов</w:t>
      </w:r>
      <w:r w:rsidRPr="00B213FF">
        <w:rPr>
          <w:kern w:val="22"/>
          <w:vertAlign w:val="superscript"/>
          <w:lang w:val="ru-RU" w:eastAsia="ja-JP"/>
        </w:rPr>
        <w:footnoteReference w:id="12"/>
      </w:r>
      <w:r>
        <w:rPr>
          <w:lang w:val="ru-RU"/>
        </w:rPr>
        <w:t>.</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Настоящий обзор представлен с учетом того, что количество полученных материалов было ограничено.</w:t>
      </w:r>
    </w:p>
    <w:p w:rsidR="00A343EF" w:rsidRPr="00C766F8" w:rsidRDefault="00A343EF" w:rsidP="00E7159E">
      <w:pPr>
        <w:keepNext/>
        <w:suppressLineNumbers/>
        <w:suppressAutoHyphens/>
        <w:spacing w:before="120" w:after="120"/>
        <w:rPr>
          <w:rFonts w:eastAsia="Times New Roman"/>
          <w:b/>
          <w:bCs/>
          <w:kern w:val="22"/>
          <w:lang w:val="ru-RU"/>
        </w:rPr>
      </w:pPr>
      <w:r>
        <w:rPr>
          <w:b/>
          <w:bCs/>
          <w:lang w:val="ru-RU"/>
        </w:rPr>
        <w:t>Этап А</w:t>
      </w:r>
      <w:r w:rsidR="003856F3">
        <w:rPr>
          <w:b/>
          <w:bCs/>
          <w:lang w:val="ru-RU"/>
        </w:rPr>
        <w:t>.</w:t>
      </w:r>
      <w:r>
        <w:rPr>
          <w:b/>
          <w:bCs/>
          <w:lang w:val="ru-RU"/>
        </w:rPr>
        <w:t xml:space="preserve"> Подготовка к оценке</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В некоторых представленных материалах указывалось, что были определены соответствующие национальные и международные правовые и политические механизмы, а также обязанности, цели охраны и социально-экономические цели. В некоторых представленных материалах указывалось, что соответствующие национальные цели в области охраны были взяты из региональных и международных документов.</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В некоторых материалах описывался широкий подход к взаимосвязи между национальными целями охраны и социально-экономическими целями. Например, в одном из подходов устойчивость рассматривалась с точки зрения социальных, культурных, этических, экологических, медицинских, территориальных и агрономических аспектов. В этом случае в процессе оценки также рассматривались альтернативные решения и возможные инновационные траектории для решения проблемы, которую призван решить живой измененный организм (</w:t>
      </w:r>
      <w:proofErr w:type="spellStart"/>
      <w:r>
        <w:rPr>
          <w:lang w:val="ru-RU"/>
        </w:rPr>
        <w:t>ЖИО</w:t>
      </w:r>
      <w:proofErr w:type="spellEnd"/>
      <w:r>
        <w:rPr>
          <w:lang w:val="ru-RU"/>
        </w:rPr>
        <w:t>). Необходимость сохранения сре</w:t>
      </w:r>
      <w:proofErr w:type="gramStart"/>
      <w:r>
        <w:rPr>
          <w:lang w:val="ru-RU"/>
        </w:rPr>
        <w:t>дств к с</w:t>
      </w:r>
      <w:proofErr w:type="gramEnd"/>
      <w:r>
        <w:rPr>
          <w:lang w:val="ru-RU"/>
        </w:rPr>
        <w:t>уществованию коренных народов и местных общин также была отмечена в</w:t>
      </w:r>
      <w:r w:rsidR="007171A7">
        <w:rPr>
          <w:lang w:val="ru-RU"/>
        </w:rPr>
        <w:t xml:space="preserve"> одном из</w:t>
      </w:r>
      <w:r>
        <w:rPr>
          <w:lang w:val="ru-RU"/>
        </w:rPr>
        <w:t xml:space="preserve"> </w:t>
      </w:r>
      <w:r w:rsidR="007171A7">
        <w:rPr>
          <w:lang w:val="ru-RU"/>
        </w:rPr>
        <w:t xml:space="preserve">представленных документов </w:t>
      </w:r>
      <w:r>
        <w:rPr>
          <w:lang w:val="ru-RU"/>
        </w:rPr>
        <w:t>и в ходе онлайновых обсуждений как национальная цель охраны.</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 xml:space="preserve">Что касается определения того, какая информация необходима для оценки, то в одном </w:t>
      </w:r>
      <w:r w:rsidR="007171A7">
        <w:rPr>
          <w:lang w:val="ru-RU"/>
        </w:rPr>
        <w:t xml:space="preserve">представленном документе </w:t>
      </w:r>
      <w:r>
        <w:rPr>
          <w:lang w:val="ru-RU"/>
        </w:rPr>
        <w:t xml:space="preserve">использовались результаты исследовательской деятельности, а в другом объяснялось, что информационные потребности были определены в национальном законодательстве. В </w:t>
      </w:r>
      <w:r w:rsidR="007171A7">
        <w:rPr>
          <w:lang w:val="ru-RU"/>
        </w:rPr>
        <w:t xml:space="preserve">одном из </w:t>
      </w:r>
      <w:r>
        <w:rPr>
          <w:lang w:val="ru-RU"/>
        </w:rPr>
        <w:t xml:space="preserve">представленных </w:t>
      </w:r>
      <w:r w:rsidR="007171A7">
        <w:rPr>
          <w:lang w:val="ru-RU"/>
        </w:rPr>
        <w:t xml:space="preserve">материалов </w:t>
      </w:r>
      <w:r>
        <w:rPr>
          <w:lang w:val="ru-RU"/>
        </w:rPr>
        <w:t xml:space="preserve">и в ходе онлайновых обсуждений было высказано мнение, что существуют различные подходы к сбору информации, необходимой для проведения сравнительной оценки, в том числе в отношении различных исходных условий (сравнение текущей ситуации/сопоставление альтернативных решений). В некоторых </w:t>
      </w:r>
      <w:r>
        <w:rPr>
          <w:lang w:val="ru-RU"/>
        </w:rPr>
        <w:lastRenderedPageBreak/>
        <w:t xml:space="preserve">представленных материалах отмечалась сложность определения потребностей в данных, а также их нехватка, особенно в странах, где </w:t>
      </w:r>
      <w:proofErr w:type="spellStart"/>
      <w:r>
        <w:rPr>
          <w:lang w:val="ru-RU"/>
        </w:rPr>
        <w:t>ЖИО</w:t>
      </w:r>
      <w:proofErr w:type="spellEnd"/>
      <w:r>
        <w:rPr>
          <w:lang w:val="ru-RU"/>
        </w:rPr>
        <w:t xml:space="preserve"> не культивируются или не импортируются.</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Что касается определения соответствующих субъектов, которые должны быть вовлечены в оценку, в некоторых представленных материалах подчеркивалась важность участия общественности во время процесса принятия решений и после него, включая участие консультативных органов, коренных народов и местных общин, организаций потребителей, организаций гражданского общества, частного сектора и других субъектов, обладающих опытом в соответствующих областях, включая правовую, социальную, культурную и экономическую сферы.</w:t>
      </w:r>
    </w:p>
    <w:p w:rsidR="00A343EF" w:rsidRPr="006B18EA" w:rsidRDefault="00A343EF" w:rsidP="00E7159E">
      <w:pPr>
        <w:keepNext/>
        <w:suppressLineNumbers/>
        <w:suppressAutoHyphens/>
        <w:spacing w:before="120" w:after="120"/>
        <w:rPr>
          <w:rFonts w:eastAsia="Times New Roman"/>
          <w:b/>
          <w:bCs/>
          <w:snapToGrid w:val="0"/>
          <w:kern w:val="22"/>
          <w:lang w:val="ru-RU"/>
        </w:rPr>
      </w:pPr>
      <w:r w:rsidRPr="006B18EA">
        <w:rPr>
          <w:b/>
          <w:bCs/>
          <w:lang w:val="ru-RU"/>
        </w:rPr>
        <w:t>Этап B</w:t>
      </w:r>
      <w:r w:rsidR="0090151D">
        <w:rPr>
          <w:b/>
          <w:bCs/>
          <w:lang w:val="ru-RU"/>
        </w:rPr>
        <w:t>.</w:t>
      </w:r>
      <w:r w:rsidRPr="006B18EA">
        <w:rPr>
          <w:b/>
          <w:bCs/>
          <w:lang w:val="ru-RU"/>
        </w:rPr>
        <w:t xml:space="preserve"> Анализ и оценка</w:t>
      </w:r>
    </w:p>
    <w:p w:rsidR="00A343EF" w:rsidRPr="00DC5F14" w:rsidRDefault="00A343EF" w:rsidP="00E7159E">
      <w:pPr>
        <w:keepNext/>
        <w:suppressLineNumbers/>
        <w:suppressAutoHyphens/>
        <w:spacing w:before="120" w:after="120"/>
        <w:rPr>
          <w:rFonts w:eastAsia="Times New Roman"/>
          <w:b/>
          <w:bCs/>
          <w:snapToGrid w:val="0"/>
          <w:kern w:val="22"/>
          <w:lang w:val="ru-RU"/>
        </w:rPr>
      </w:pPr>
      <w:r w:rsidRPr="006B18EA">
        <w:rPr>
          <w:b/>
          <w:bCs/>
          <w:lang w:val="ru-RU"/>
        </w:rPr>
        <w:t>Шаг 1</w:t>
      </w:r>
      <w:r w:rsidR="0090151D">
        <w:rPr>
          <w:b/>
          <w:bCs/>
          <w:lang w:val="ru-RU"/>
        </w:rPr>
        <w:t>.</w:t>
      </w:r>
      <w:r w:rsidR="0090151D" w:rsidRPr="006B18EA">
        <w:rPr>
          <w:b/>
          <w:bCs/>
          <w:lang w:val="ru-RU"/>
        </w:rPr>
        <w:t xml:space="preserve"> </w:t>
      </w:r>
      <w:r w:rsidRPr="006B18EA">
        <w:rPr>
          <w:b/>
          <w:bCs/>
          <w:lang w:val="ru-RU"/>
        </w:rPr>
        <w:t>Определение масштабов оценки</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В представленных материалах и онлайновых обсуждениях были приведены дополнительные примеры для оценки экономических, социальных, экологических, культурных и связанных со здоровьем человека последствий, а именно:</w:t>
      </w:r>
    </w:p>
    <w:p w:rsidR="00A343EF" w:rsidRPr="00822C4A" w:rsidRDefault="00A343EF" w:rsidP="00E7159E">
      <w:pPr>
        <w:numPr>
          <w:ilvl w:val="0"/>
          <w:numId w:val="30"/>
        </w:numPr>
        <w:suppressLineNumbers/>
        <w:suppressAutoHyphens/>
        <w:spacing w:before="120" w:after="120"/>
        <w:ind w:left="0" w:firstLine="720"/>
        <w:rPr>
          <w:rFonts w:eastAsia="Times New Roman"/>
          <w:kern w:val="22"/>
          <w:lang w:val="ru-RU"/>
        </w:rPr>
      </w:pPr>
      <w:r>
        <w:rPr>
          <w:lang w:val="ru-RU"/>
        </w:rPr>
        <w:t xml:space="preserve">экономические: оценка </w:t>
      </w:r>
      <w:r w:rsidRPr="00822C4A">
        <w:rPr>
          <w:lang w:val="ru-RU"/>
        </w:rPr>
        <w:t>стоимости воздействия на биологическое разнообразие, связанного со здоровьем;</w:t>
      </w:r>
    </w:p>
    <w:p w:rsidR="00A343EF" w:rsidRPr="00822C4A" w:rsidRDefault="00A343EF" w:rsidP="00E7159E">
      <w:pPr>
        <w:numPr>
          <w:ilvl w:val="0"/>
          <w:numId w:val="30"/>
        </w:numPr>
        <w:suppressLineNumbers/>
        <w:suppressAutoHyphens/>
        <w:spacing w:before="120" w:after="120"/>
        <w:ind w:left="0" w:firstLine="720"/>
        <w:rPr>
          <w:rFonts w:eastAsia="Times New Roman"/>
          <w:kern w:val="22"/>
        </w:rPr>
      </w:pPr>
      <w:proofErr w:type="gramStart"/>
      <w:r w:rsidRPr="00822C4A">
        <w:rPr>
          <w:lang w:val="ru-RU"/>
        </w:rPr>
        <w:t>социальные: оценка устойчивого развития;</w:t>
      </w:r>
      <w:proofErr w:type="gramEnd"/>
    </w:p>
    <w:p w:rsidR="00A343EF" w:rsidRPr="00822C4A" w:rsidRDefault="00A343EF" w:rsidP="00E7159E">
      <w:pPr>
        <w:numPr>
          <w:ilvl w:val="0"/>
          <w:numId w:val="30"/>
        </w:numPr>
        <w:suppressLineNumbers/>
        <w:suppressAutoHyphens/>
        <w:spacing w:before="120" w:after="120"/>
        <w:ind w:left="0" w:firstLine="720"/>
        <w:rPr>
          <w:rFonts w:eastAsia="Times New Roman"/>
          <w:kern w:val="22"/>
          <w:lang w:val="ru-RU"/>
        </w:rPr>
      </w:pPr>
      <w:proofErr w:type="gramStart"/>
      <w:r w:rsidRPr="00822C4A">
        <w:rPr>
          <w:lang w:val="ru-RU"/>
        </w:rPr>
        <w:t>экологические</w:t>
      </w:r>
      <w:proofErr w:type="gramEnd"/>
      <w:r w:rsidRPr="00822C4A">
        <w:rPr>
          <w:lang w:val="ru-RU"/>
        </w:rPr>
        <w:t>: оценка изменений вторичных вредителей;</w:t>
      </w:r>
    </w:p>
    <w:p w:rsidR="00A343EF" w:rsidRPr="00DC5F14" w:rsidRDefault="00A343EF" w:rsidP="00E7159E">
      <w:pPr>
        <w:numPr>
          <w:ilvl w:val="0"/>
          <w:numId w:val="30"/>
        </w:numPr>
        <w:suppressLineNumbers/>
        <w:suppressAutoHyphens/>
        <w:spacing w:before="120" w:after="120"/>
        <w:ind w:left="0" w:firstLine="720"/>
        <w:rPr>
          <w:rFonts w:eastAsia="Times New Roman"/>
          <w:kern w:val="22"/>
          <w:lang w:val="ru-RU"/>
        </w:rPr>
      </w:pPr>
      <w:r w:rsidRPr="00822C4A">
        <w:rPr>
          <w:lang w:val="ru-RU"/>
        </w:rPr>
        <w:t>культурные/традиционные/религиозные/этические: оценка этнических</w:t>
      </w:r>
      <w:r>
        <w:rPr>
          <w:lang w:val="ru-RU"/>
        </w:rPr>
        <w:t xml:space="preserve"> верований, этических аспектов, прав человека, ценности экосистем для коренных народов и местных общин, значимости центров происхождения и генетического разнообразия для коренных народов и местных общин;</w:t>
      </w:r>
    </w:p>
    <w:p w:rsidR="00A343EF" w:rsidRPr="00DC5F14" w:rsidRDefault="00A343EF" w:rsidP="00E7159E">
      <w:pPr>
        <w:numPr>
          <w:ilvl w:val="0"/>
          <w:numId w:val="30"/>
        </w:numPr>
        <w:suppressLineNumbers/>
        <w:suppressAutoHyphens/>
        <w:spacing w:before="120" w:after="120"/>
        <w:ind w:left="0" w:firstLine="720"/>
        <w:rPr>
          <w:rFonts w:eastAsia="Times New Roman"/>
          <w:kern w:val="22"/>
          <w:lang w:val="ru-RU"/>
        </w:rPr>
      </w:pPr>
      <w:r>
        <w:rPr>
          <w:lang w:val="ru-RU"/>
        </w:rPr>
        <w:t xml:space="preserve">относящиеся к </w:t>
      </w:r>
      <w:r w:rsidR="00461B3D">
        <w:rPr>
          <w:lang w:val="ru-RU"/>
        </w:rPr>
        <w:t xml:space="preserve">здоровью </w:t>
      </w:r>
      <w:r>
        <w:rPr>
          <w:lang w:val="ru-RU"/>
        </w:rPr>
        <w:t>человека: например, последствия, связанные со здоровьем населения.</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В представленных материалах и онлайновых обсуждениях также были приведены дополнительные примеры, которые могут быть рассмотрены при определении границ оценки, а именно:</w:t>
      </w:r>
    </w:p>
    <w:p w:rsidR="00A343EF" w:rsidRPr="00DC5F14" w:rsidRDefault="00A343EF" w:rsidP="00E7159E">
      <w:pPr>
        <w:numPr>
          <w:ilvl w:val="0"/>
          <w:numId w:val="31"/>
        </w:numPr>
        <w:suppressLineNumbers/>
        <w:suppressAutoHyphens/>
        <w:spacing w:before="120" w:after="120"/>
        <w:ind w:left="0" w:firstLine="720"/>
        <w:rPr>
          <w:rFonts w:eastAsia="Times New Roman"/>
          <w:kern w:val="22"/>
          <w:lang w:val="ru-RU"/>
        </w:rPr>
      </w:pPr>
      <w:r>
        <w:rPr>
          <w:lang w:val="ru-RU"/>
        </w:rPr>
        <w:t xml:space="preserve">альтернативные решения указанной проблемы: использование или неиспользование </w:t>
      </w:r>
      <w:proofErr w:type="spellStart"/>
      <w:r>
        <w:rPr>
          <w:lang w:val="ru-RU"/>
        </w:rPr>
        <w:t>ЖИО</w:t>
      </w:r>
      <w:proofErr w:type="spellEnd"/>
      <w:r>
        <w:rPr>
          <w:lang w:val="ru-RU"/>
        </w:rPr>
        <w:t>;</w:t>
      </w:r>
    </w:p>
    <w:p w:rsidR="00A343EF" w:rsidRPr="00DC5F14" w:rsidRDefault="00A343EF" w:rsidP="00E7159E">
      <w:pPr>
        <w:numPr>
          <w:ilvl w:val="0"/>
          <w:numId w:val="31"/>
        </w:numPr>
        <w:suppressLineNumbers/>
        <w:suppressAutoHyphens/>
        <w:spacing w:before="120" w:after="120"/>
        <w:ind w:left="0" w:firstLine="720"/>
        <w:rPr>
          <w:rFonts w:eastAsia="Times New Roman"/>
          <w:kern w:val="22"/>
          <w:lang w:val="ru-RU"/>
        </w:rPr>
      </w:pPr>
      <w:r>
        <w:rPr>
          <w:lang w:val="ru-RU"/>
        </w:rPr>
        <w:t xml:space="preserve">временные рамки: оценка траектории развития </w:t>
      </w:r>
      <w:proofErr w:type="spellStart"/>
      <w:r>
        <w:rPr>
          <w:lang w:val="ru-RU"/>
        </w:rPr>
        <w:t>ЖИО</w:t>
      </w:r>
      <w:proofErr w:type="spellEnd"/>
      <w:r>
        <w:rPr>
          <w:lang w:val="ru-RU"/>
        </w:rPr>
        <w:t xml:space="preserve"> и его инноваций;</w:t>
      </w:r>
    </w:p>
    <w:p w:rsidR="00A343EF" w:rsidRPr="00DC5F14" w:rsidRDefault="00A343EF" w:rsidP="00E7159E">
      <w:pPr>
        <w:numPr>
          <w:ilvl w:val="0"/>
          <w:numId w:val="31"/>
        </w:numPr>
        <w:suppressLineNumbers/>
        <w:suppressAutoHyphens/>
        <w:spacing w:before="120" w:after="120"/>
        <w:ind w:left="0" w:firstLine="720"/>
        <w:rPr>
          <w:rFonts w:eastAsia="Times New Roman"/>
          <w:kern w:val="22"/>
          <w:lang w:val="ru-RU"/>
        </w:rPr>
      </w:pPr>
      <w:r>
        <w:rPr>
          <w:lang w:val="ru-RU"/>
        </w:rPr>
        <w:t>уровень оценки: полевые испытания, секторальный, национальный и глобальный</w:t>
      </w:r>
      <w:r w:rsidRPr="004C1FAE">
        <w:rPr>
          <w:lang w:val="ru-RU"/>
        </w:rPr>
        <w:t xml:space="preserve"> </w:t>
      </w:r>
      <w:r>
        <w:rPr>
          <w:lang w:val="ru-RU"/>
        </w:rPr>
        <w:t>уровень;</w:t>
      </w:r>
    </w:p>
    <w:p w:rsidR="00A343EF" w:rsidRPr="00DC5F14" w:rsidRDefault="00A343EF" w:rsidP="00E7159E">
      <w:pPr>
        <w:numPr>
          <w:ilvl w:val="0"/>
          <w:numId w:val="31"/>
        </w:numPr>
        <w:suppressLineNumbers/>
        <w:suppressAutoHyphens/>
        <w:spacing w:before="120" w:after="120"/>
        <w:ind w:left="0" w:firstLine="720"/>
        <w:rPr>
          <w:rFonts w:eastAsia="Times New Roman"/>
          <w:kern w:val="22"/>
          <w:lang w:val="ru-RU"/>
        </w:rPr>
      </w:pPr>
      <w:r>
        <w:rPr>
          <w:lang w:val="ru-RU"/>
        </w:rPr>
        <w:t>прямые и/или косвенные последствия: воздействие на опылителей;</w:t>
      </w:r>
    </w:p>
    <w:p w:rsidR="00A343EF" w:rsidRPr="00DC5F14" w:rsidRDefault="00A343EF" w:rsidP="00E7159E">
      <w:pPr>
        <w:numPr>
          <w:ilvl w:val="0"/>
          <w:numId w:val="31"/>
        </w:numPr>
        <w:suppressLineNumbers/>
        <w:suppressAutoHyphens/>
        <w:spacing w:before="120" w:after="120"/>
        <w:ind w:left="0" w:firstLine="720"/>
        <w:rPr>
          <w:rFonts w:eastAsia="Times New Roman"/>
          <w:kern w:val="22"/>
          <w:lang w:val="ru-RU"/>
        </w:rPr>
      </w:pPr>
      <w:r>
        <w:rPr>
          <w:lang w:val="ru-RU"/>
        </w:rPr>
        <w:t xml:space="preserve">соответствующие заинтересованные стороны: например, принимающие и не принимающие </w:t>
      </w:r>
      <w:proofErr w:type="spellStart"/>
      <w:r>
        <w:rPr>
          <w:lang w:val="ru-RU"/>
        </w:rPr>
        <w:t>ЖИО</w:t>
      </w:r>
      <w:proofErr w:type="spellEnd"/>
      <w:r>
        <w:rPr>
          <w:lang w:val="ru-RU"/>
        </w:rPr>
        <w:t xml:space="preserve">, потребители, коренные народы и местные </w:t>
      </w:r>
      <w:r w:rsidR="00144273">
        <w:rPr>
          <w:lang w:val="ru-RU"/>
        </w:rPr>
        <w:t>общины</w:t>
      </w:r>
      <w:r>
        <w:rPr>
          <w:lang w:val="ru-RU"/>
        </w:rPr>
        <w:t>.</w:t>
      </w:r>
    </w:p>
    <w:p w:rsidR="00A343EF" w:rsidRPr="007077EB" w:rsidRDefault="00A343EF" w:rsidP="00E7159E">
      <w:pPr>
        <w:suppressLineNumbers/>
        <w:suppressAutoHyphens/>
        <w:spacing w:before="120" w:after="120"/>
        <w:rPr>
          <w:rFonts w:eastAsia="Times New Roman"/>
          <w:b/>
          <w:bCs/>
          <w:kern w:val="22"/>
          <w:lang w:val="ru-RU"/>
        </w:rPr>
      </w:pPr>
      <w:r>
        <w:rPr>
          <w:b/>
          <w:bCs/>
          <w:lang w:val="ru-RU"/>
        </w:rPr>
        <w:t>Шаг 2</w:t>
      </w:r>
      <w:r w:rsidR="00144273">
        <w:rPr>
          <w:b/>
          <w:bCs/>
          <w:lang w:val="ru-RU"/>
        </w:rPr>
        <w:t xml:space="preserve">. </w:t>
      </w:r>
      <w:r>
        <w:rPr>
          <w:b/>
          <w:bCs/>
          <w:lang w:val="ru-RU"/>
        </w:rPr>
        <w:t>Оценка</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В представленных материалах были приведены примеры социально-экономических оценок</w:t>
      </w:r>
      <w:r w:rsidR="002B0D8A" w:rsidRPr="007077EB">
        <w:rPr>
          <w:lang w:val="ru-RU"/>
        </w:rPr>
        <w:t xml:space="preserve"> </w:t>
      </w:r>
      <w:r w:rsidR="002B0D8A">
        <w:rPr>
          <w:i/>
          <w:lang w:val="en-US"/>
        </w:rPr>
        <w:t>ex</w:t>
      </w:r>
      <w:r w:rsidR="002B0D8A" w:rsidRPr="007077EB">
        <w:rPr>
          <w:i/>
          <w:lang w:val="ru-RU"/>
        </w:rPr>
        <w:t xml:space="preserve"> </w:t>
      </w:r>
      <w:r w:rsidR="002B0D8A">
        <w:rPr>
          <w:i/>
          <w:lang w:val="en-US"/>
        </w:rPr>
        <w:t>ante</w:t>
      </w:r>
      <w:r>
        <w:rPr>
          <w:lang w:val="ru-RU"/>
        </w:rPr>
        <w:t xml:space="preserve">. Также были представлены результаты исследований, основанные на социально-экономических оценках </w:t>
      </w:r>
      <w:proofErr w:type="spellStart"/>
      <w:r w:rsidRPr="006B18EA">
        <w:rPr>
          <w:i/>
          <w:iCs/>
          <w:lang w:val="ru-RU"/>
        </w:rPr>
        <w:t>ex</w:t>
      </w:r>
      <w:proofErr w:type="spellEnd"/>
      <w:r w:rsidRPr="006B18EA">
        <w:rPr>
          <w:i/>
          <w:iCs/>
          <w:lang w:val="ru-RU"/>
        </w:rPr>
        <w:t xml:space="preserve"> </w:t>
      </w:r>
      <w:proofErr w:type="spellStart"/>
      <w:r w:rsidRPr="006B18EA">
        <w:rPr>
          <w:i/>
          <w:iCs/>
          <w:lang w:val="ru-RU"/>
        </w:rPr>
        <w:t>post</w:t>
      </w:r>
      <w:proofErr w:type="spellEnd"/>
      <w:r>
        <w:rPr>
          <w:lang w:val="ru-RU"/>
        </w:rPr>
        <w:t>.</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 xml:space="preserve">Представленные материалы показали, что в проведении социально-экономических оценок принимали участие различные субъекты, включая консультативные комитеты, группы экспертов и регулирующие органы. Представленные материалы также </w:t>
      </w:r>
      <w:r w:rsidR="002B0D8A">
        <w:rPr>
          <w:lang w:val="ru-RU"/>
        </w:rPr>
        <w:t xml:space="preserve">свидетельствовали </w:t>
      </w:r>
      <w:r>
        <w:rPr>
          <w:lang w:val="ru-RU"/>
        </w:rPr>
        <w:t xml:space="preserve">о том, что к работе были привлечены различные заинтересованные стороны, включая частный сектор, организации </w:t>
      </w:r>
      <w:r>
        <w:rPr>
          <w:lang w:val="ru-RU"/>
        </w:rPr>
        <w:lastRenderedPageBreak/>
        <w:t xml:space="preserve">фермеров и неправительственные организации. Уровень привлечения варьировался от консультаций до участия в процессе принятия решений. Некоторые представленные материалы </w:t>
      </w:r>
      <w:r w:rsidR="002B0D8A">
        <w:rPr>
          <w:lang w:val="ru-RU"/>
        </w:rPr>
        <w:t xml:space="preserve">свидетельствовали </w:t>
      </w:r>
      <w:r>
        <w:rPr>
          <w:lang w:val="ru-RU"/>
        </w:rPr>
        <w:t>о наличии механизмов для учета интересов коренных народов и местных общин.</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Что касается методов, выбранных для оценки, в представленных материалах были приведены примеры использования научно обоснованных и доказательных методов, которые дополнялись другими подходами, такими как обсуждения или консультации по социальным и этическим аспектам.</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Некоторые представленные материалы касались следующих аспектов оценки:</w:t>
      </w:r>
    </w:p>
    <w:p w:rsidR="00A343EF" w:rsidRPr="00DC5F14" w:rsidRDefault="00A343EF" w:rsidP="00E7159E">
      <w:pPr>
        <w:numPr>
          <w:ilvl w:val="0"/>
          <w:numId w:val="32"/>
        </w:numPr>
        <w:suppressLineNumbers/>
        <w:suppressAutoHyphens/>
        <w:spacing w:before="120" w:after="120"/>
        <w:ind w:firstLine="0"/>
        <w:rPr>
          <w:rFonts w:eastAsia="Times New Roman"/>
          <w:kern w:val="22"/>
          <w:lang w:val="ru-RU"/>
        </w:rPr>
      </w:pPr>
      <w:r>
        <w:rPr>
          <w:lang w:val="ru-RU"/>
        </w:rPr>
        <w:t xml:space="preserve">взаимосвязь между воздействием </w:t>
      </w:r>
      <w:proofErr w:type="spellStart"/>
      <w:r w:rsidR="002B0D8A">
        <w:rPr>
          <w:lang w:val="ru-RU"/>
        </w:rPr>
        <w:t>ЖИО</w:t>
      </w:r>
      <w:proofErr w:type="spellEnd"/>
      <w:r>
        <w:rPr>
          <w:lang w:val="ru-RU"/>
        </w:rPr>
        <w:t xml:space="preserve"> и социально-экономическими последствиями;</w:t>
      </w:r>
    </w:p>
    <w:p w:rsidR="00A343EF" w:rsidRPr="00DC5F14" w:rsidRDefault="00A343EF" w:rsidP="00E7159E">
      <w:pPr>
        <w:numPr>
          <w:ilvl w:val="0"/>
          <w:numId w:val="32"/>
        </w:numPr>
        <w:suppressLineNumbers/>
        <w:suppressAutoHyphens/>
        <w:spacing w:before="120" w:after="120"/>
        <w:ind w:firstLine="0"/>
        <w:rPr>
          <w:rFonts w:eastAsia="Times New Roman"/>
          <w:kern w:val="22"/>
          <w:lang w:val="ru-RU"/>
        </w:rPr>
      </w:pPr>
      <w:r>
        <w:rPr>
          <w:lang w:val="ru-RU"/>
        </w:rPr>
        <w:t>благоприятный или неблагоприятный характер последствий;</w:t>
      </w:r>
    </w:p>
    <w:p w:rsidR="00A343EF" w:rsidRPr="00DC5F14" w:rsidRDefault="00A343EF" w:rsidP="00E7159E">
      <w:pPr>
        <w:numPr>
          <w:ilvl w:val="0"/>
          <w:numId w:val="32"/>
        </w:numPr>
        <w:suppressLineNumbers/>
        <w:suppressAutoHyphens/>
        <w:spacing w:before="120" w:after="120"/>
        <w:ind w:firstLine="0"/>
        <w:rPr>
          <w:rFonts w:eastAsia="Times New Roman"/>
          <w:kern w:val="22"/>
          <w:lang w:val="ru-RU"/>
        </w:rPr>
      </w:pPr>
      <w:r>
        <w:rPr>
          <w:lang w:val="ru-RU"/>
        </w:rPr>
        <w:t>возможные</w:t>
      </w:r>
      <w:r w:rsidR="004B3EFF">
        <w:rPr>
          <w:lang w:val="ru-RU"/>
        </w:rPr>
        <w:t xml:space="preserve"> первичные, вторичные </w:t>
      </w:r>
      <w:r>
        <w:rPr>
          <w:lang w:val="ru-RU"/>
        </w:rPr>
        <w:t>и кумулятивные последствия;</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В представленных материалах также рассматривались вопросы обратимости и смягчения последствий, в частности, с помощью таких подходов, как планирование сценариев</w:t>
      </w:r>
      <w:r w:rsidR="004535E2">
        <w:rPr>
          <w:lang w:val="ru-RU"/>
        </w:rPr>
        <w:t>,</w:t>
      </w:r>
      <w:r>
        <w:rPr>
          <w:lang w:val="ru-RU"/>
        </w:rPr>
        <w:t xml:space="preserve"> и этические соображения.</w:t>
      </w:r>
    </w:p>
    <w:p w:rsidR="00A343EF" w:rsidRPr="007077EB" w:rsidRDefault="00A343EF" w:rsidP="00E7159E">
      <w:pPr>
        <w:keepNext/>
        <w:suppressLineNumbers/>
        <w:suppressAutoHyphens/>
        <w:spacing w:before="120" w:after="120"/>
        <w:rPr>
          <w:rFonts w:eastAsia="Times New Roman"/>
          <w:b/>
          <w:bCs/>
          <w:kern w:val="22"/>
          <w:lang w:val="ru-RU"/>
        </w:rPr>
      </w:pPr>
      <w:r>
        <w:rPr>
          <w:b/>
          <w:bCs/>
          <w:lang w:val="ru-RU"/>
        </w:rPr>
        <w:t>Шаг 3</w:t>
      </w:r>
      <w:r w:rsidR="007D3104">
        <w:rPr>
          <w:b/>
          <w:bCs/>
          <w:lang w:val="ru-RU"/>
        </w:rPr>
        <w:t xml:space="preserve">. </w:t>
      </w:r>
      <w:r>
        <w:rPr>
          <w:b/>
          <w:bCs/>
          <w:lang w:val="ru-RU"/>
        </w:rPr>
        <w:t>Анализ результатов</w:t>
      </w:r>
    </w:p>
    <w:p w:rsidR="00A343EF" w:rsidRPr="00675F5D"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sidRPr="00675F5D">
        <w:rPr>
          <w:lang w:val="ru-RU"/>
        </w:rPr>
        <w:t>Несколько представленных материалов и результаты онлайновых обсуждений показали, что анализ результатов оценки основывался на следующем:</w:t>
      </w:r>
    </w:p>
    <w:p w:rsidR="00A343EF" w:rsidRPr="00B213FF" w:rsidRDefault="00A343EF" w:rsidP="00E7159E">
      <w:pPr>
        <w:numPr>
          <w:ilvl w:val="0"/>
          <w:numId w:val="33"/>
        </w:numPr>
        <w:suppressLineNumbers/>
        <w:suppressAutoHyphens/>
        <w:spacing w:before="120" w:after="120"/>
        <w:ind w:firstLine="0"/>
        <w:rPr>
          <w:rFonts w:eastAsia="Times New Roman"/>
          <w:kern w:val="22"/>
        </w:rPr>
      </w:pPr>
      <w:r>
        <w:rPr>
          <w:lang w:val="ru-RU"/>
        </w:rPr>
        <w:t>значимость анализируемых последствий;</w:t>
      </w:r>
    </w:p>
    <w:p w:rsidR="00A343EF" w:rsidRPr="00DC5F14" w:rsidRDefault="00A343EF" w:rsidP="00E7159E">
      <w:pPr>
        <w:numPr>
          <w:ilvl w:val="0"/>
          <w:numId w:val="33"/>
        </w:numPr>
        <w:suppressLineNumbers/>
        <w:suppressAutoHyphens/>
        <w:spacing w:before="120" w:after="120"/>
        <w:ind w:firstLine="0"/>
        <w:rPr>
          <w:rFonts w:eastAsia="Times New Roman"/>
          <w:kern w:val="22"/>
          <w:lang w:val="ru-RU"/>
        </w:rPr>
      </w:pPr>
      <w:r w:rsidRPr="00853299">
        <w:rPr>
          <w:lang w:val="ru-RU"/>
        </w:rPr>
        <w:t>распределение последствий среди заинтересованных сторон</w:t>
      </w:r>
      <w:r>
        <w:rPr>
          <w:lang w:val="ru-RU"/>
        </w:rPr>
        <w:t>;</w:t>
      </w:r>
    </w:p>
    <w:p w:rsidR="00A343EF" w:rsidRPr="00DC5F14" w:rsidRDefault="00A343EF" w:rsidP="00E7159E">
      <w:pPr>
        <w:numPr>
          <w:ilvl w:val="0"/>
          <w:numId w:val="33"/>
        </w:numPr>
        <w:suppressLineNumbers/>
        <w:suppressAutoHyphens/>
        <w:spacing w:before="120" w:after="120"/>
        <w:ind w:firstLine="0"/>
        <w:rPr>
          <w:rFonts w:eastAsia="Times New Roman"/>
          <w:kern w:val="22"/>
          <w:lang w:val="ru-RU"/>
        </w:rPr>
      </w:pPr>
      <w:r>
        <w:rPr>
          <w:lang w:val="ru-RU"/>
        </w:rPr>
        <w:t xml:space="preserve">сравнение с имеющимися альтернативами </w:t>
      </w:r>
      <w:proofErr w:type="spellStart"/>
      <w:r>
        <w:rPr>
          <w:lang w:val="ru-RU"/>
        </w:rPr>
        <w:t>ЖИО</w:t>
      </w:r>
      <w:proofErr w:type="spellEnd"/>
      <w:r>
        <w:rPr>
          <w:lang w:val="ru-RU"/>
        </w:rPr>
        <w:t>;</w:t>
      </w:r>
    </w:p>
    <w:p w:rsidR="00A343EF" w:rsidRPr="00B213FF" w:rsidRDefault="00A343EF" w:rsidP="00E7159E">
      <w:pPr>
        <w:numPr>
          <w:ilvl w:val="0"/>
          <w:numId w:val="33"/>
        </w:numPr>
        <w:suppressLineNumbers/>
        <w:suppressAutoHyphens/>
        <w:spacing w:before="120" w:after="120"/>
        <w:ind w:firstLine="0"/>
        <w:rPr>
          <w:rFonts w:eastAsia="Times New Roman"/>
          <w:kern w:val="22"/>
        </w:rPr>
      </w:pPr>
      <w:r>
        <w:rPr>
          <w:lang w:val="ru-RU"/>
        </w:rPr>
        <w:t>ограничения применяемых методов.</w:t>
      </w:r>
    </w:p>
    <w:p w:rsidR="00A343EF" w:rsidRPr="007077EB" w:rsidRDefault="00A343EF" w:rsidP="00E7159E">
      <w:pPr>
        <w:keepNext/>
        <w:suppressLineNumbers/>
        <w:suppressAutoHyphens/>
        <w:spacing w:before="120" w:after="120"/>
        <w:rPr>
          <w:rFonts w:eastAsia="Times New Roman"/>
          <w:b/>
          <w:bCs/>
          <w:kern w:val="22"/>
          <w:lang w:val="ru-RU"/>
        </w:rPr>
      </w:pPr>
      <w:r>
        <w:rPr>
          <w:b/>
          <w:bCs/>
          <w:lang w:val="ru-RU"/>
        </w:rPr>
        <w:t>Этап С</w:t>
      </w:r>
      <w:r w:rsidR="004535E2">
        <w:rPr>
          <w:b/>
          <w:bCs/>
          <w:lang w:val="ru-RU"/>
        </w:rPr>
        <w:t xml:space="preserve">. </w:t>
      </w:r>
      <w:r>
        <w:rPr>
          <w:b/>
          <w:bCs/>
          <w:lang w:val="ru-RU"/>
        </w:rPr>
        <w:t>Обзор и мониторинг</w:t>
      </w:r>
    </w:p>
    <w:p w:rsidR="00A343EF" w:rsidRPr="00DC5F14" w:rsidRDefault="00A343EF" w:rsidP="00E7159E">
      <w:pPr>
        <w:numPr>
          <w:ilvl w:val="6"/>
          <w:numId w:val="36"/>
        </w:numPr>
        <w:suppressLineNumbers/>
        <w:tabs>
          <w:tab w:val="clear" w:pos="2520"/>
        </w:tabs>
        <w:suppressAutoHyphens/>
        <w:spacing w:before="120" w:after="120"/>
        <w:ind w:left="0" w:firstLine="0"/>
        <w:rPr>
          <w:rFonts w:eastAsia="Times New Roman"/>
          <w:kern w:val="22"/>
          <w:lang w:val="ru-RU"/>
        </w:rPr>
      </w:pPr>
      <w:r>
        <w:rPr>
          <w:lang w:val="ru-RU"/>
        </w:rPr>
        <w:t xml:space="preserve">В некоторых материалах </w:t>
      </w:r>
      <w:r w:rsidR="004535E2">
        <w:rPr>
          <w:lang w:val="ru-RU"/>
        </w:rPr>
        <w:t xml:space="preserve">было </w:t>
      </w:r>
      <w:r>
        <w:rPr>
          <w:lang w:val="ru-RU"/>
        </w:rPr>
        <w:t>указано, что существуют механизмы для пересмотра социально-экономических оценок в случае появления новой информации или в случае дальнейших изменений, например изменений в национальной политике или целях охраны.</w:t>
      </w:r>
      <w:bookmarkEnd w:id="4"/>
    </w:p>
    <w:p w:rsidR="00A343EF" w:rsidRPr="00BC6904" w:rsidRDefault="00A343EF" w:rsidP="00E7159E">
      <w:pPr>
        <w:jc w:val="center"/>
        <w:rPr>
          <w:kern w:val="22"/>
        </w:rPr>
      </w:pPr>
      <w:r>
        <w:rPr>
          <w:lang w:val="ru-RU"/>
        </w:rPr>
        <w:t>__________</w:t>
      </w:r>
    </w:p>
    <w:p w:rsidR="00A343EF" w:rsidRPr="00BC6904" w:rsidRDefault="00A343EF" w:rsidP="00E7159E">
      <w:pPr>
        <w:pStyle w:val="Style1"/>
        <w:outlineLvl w:val="2"/>
        <w:rPr>
          <w:kern w:val="22"/>
        </w:rPr>
      </w:pPr>
    </w:p>
    <w:sectPr w:rsidR="00A343EF" w:rsidRPr="00BC6904" w:rsidSect="00C15DDE">
      <w:headerReference w:type="even" r:id="rId14"/>
      <w:headerReference w:type="default" r:id="rId15"/>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E90" w:rsidRDefault="00671E90" w:rsidP="00CF1848">
      <w:r>
        <w:separator/>
      </w:r>
    </w:p>
  </w:endnote>
  <w:endnote w:type="continuationSeparator" w:id="0">
    <w:p w:rsidR="00671E90" w:rsidRDefault="00671E9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E90" w:rsidRDefault="00671E90" w:rsidP="00CF1848">
      <w:r>
        <w:separator/>
      </w:r>
    </w:p>
  </w:footnote>
  <w:footnote w:type="continuationSeparator" w:id="0">
    <w:p w:rsidR="00671E90" w:rsidRDefault="00671E90" w:rsidP="00CF1848">
      <w:r>
        <w:continuationSeparator/>
      </w:r>
    </w:p>
  </w:footnote>
  <w:footnote w:id="1">
    <w:p w:rsidR="00CA419C" w:rsidRPr="00903D82" w:rsidRDefault="00CA419C" w:rsidP="004C6AC9">
      <w:pPr>
        <w:pStyle w:val="afb"/>
        <w:spacing w:after="0"/>
        <w:ind w:firstLine="0"/>
        <w:rPr>
          <w:lang w:val="ru-RU"/>
        </w:rPr>
      </w:pPr>
      <w:r w:rsidRPr="000F3F24">
        <w:rPr>
          <w:rStyle w:val="afa"/>
          <w:lang w:val="ru-RU"/>
        </w:rPr>
        <w:footnoteRef/>
      </w:r>
      <w:r>
        <w:rPr>
          <w:lang w:val="ru-RU"/>
        </w:rPr>
        <w:t xml:space="preserve"> Изданы в качестве информационного документа для Конференции Сторон, выступающей в качестве совещания Сторон, на ее десятом совещании.</w:t>
      </w:r>
    </w:p>
  </w:footnote>
  <w:footnote w:id="2">
    <w:p w:rsidR="00CA419C" w:rsidRPr="00903D82" w:rsidRDefault="00CA419C" w:rsidP="00C15DDE">
      <w:pPr>
        <w:pStyle w:val="afb"/>
        <w:spacing w:after="0"/>
        <w:ind w:firstLine="0"/>
        <w:jc w:val="left"/>
        <w:rPr>
          <w:lang w:val="ru-RU"/>
        </w:rPr>
      </w:pPr>
      <w:r w:rsidRPr="000F3F24">
        <w:rPr>
          <w:rStyle w:val="afa"/>
          <w:lang w:val="ru-RU"/>
        </w:rPr>
        <w:footnoteRef/>
      </w:r>
      <w:r>
        <w:rPr>
          <w:lang w:val="ru-RU"/>
        </w:rPr>
        <w:t xml:space="preserve"> </w:t>
      </w:r>
      <w:r w:rsidR="00920FB2" w:rsidRPr="007077EB">
        <w:rPr>
          <w:lang w:val="ru-RU"/>
        </w:rPr>
        <w:t xml:space="preserve">Уведомление 2019-031 </w:t>
      </w:r>
      <w:r w:rsidR="00920FB2">
        <w:rPr>
          <w:lang w:val="ru-RU"/>
        </w:rPr>
        <w:t>от</w:t>
      </w:r>
      <w:r w:rsidR="00920FB2" w:rsidRPr="00ED0067">
        <w:rPr>
          <w:lang w:val="ru-RU"/>
        </w:rPr>
        <w:t xml:space="preserve"> 6 марта 2019 года.</w:t>
      </w:r>
    </w:p>
  </w:footnote>
  <w:footnote w:id="3">
    <w:p w:rsidR="00CA419C" w:rsidRPr="00903D82" w:rsidRDefault="00CA419C" w:rsidP="00C15DDE">
      <w:pPr>
        <w:pStyle w:val="afb"/>
        <w:spacing w:after="0"/>
        <w:ind w:firstLine="0"/>
        <w:jc w:val="left"/>
        <w:rPr>
          <w:lang w:val="ru-RU"/>
        </w:rPr>
      </w:pPr>
      <w:r w:rsidRPr="00E9517D">
        <w:rPr>
          <w:rStyle w:val="afa"/>
          <w:lang w:val="ru-RU"/>
        </w:rPr>
        <w:footnoteRef/>
      </w:r>
      <w:r w:rsidRPr="00E9517D">
        <w:rPr>
          <w:lang w:val="ru-RU"/>
        </w:rPr>
        <w:t xml:space="preserve"> С представленными материалами можно ознакомиться по адресу: </w:t>
      </w:r>
      <w:hyperlink r:id="rId1" w:history="1">
        <w:r w:rsidRPr="00E9517D">
          <w:rPr>
            <w:rStyle w:val="aff"/>
            <w:lang w:val="en-US"/>
          </w:rPr>
          <w:t>http</w:t>
        </w:r>
        <w:r w:rsidRPr="00E9517D">
          <w:rPr>
            <w:rStyle w:val="aff"/>
            <w:lang w:val="ru-RU"/>
          </w:rPr>
          <w:t>://</w:t>
        </w:r>
        <w:r w:rsidRPr="00E9517D">
          <w:rPr>
            <w:rStyle w:val="aff"/>
            <w:lang w:val="en-US"/>
          </w:rPr>
          <w:t>bch</w:t>
        </w:r>
        <w:r w:rsidRPr="00E9517D">
          <w:rPr>
            <w:rStyle w:val="aff"/>
            <w:lang w:val="ru-RU"/>
          </w:rPr>
          <w:t>.</w:t>
        </w:r>
        <w:proofErr w:type="spellStart"/>
        <w:r w:rsidRPr="00E9517D">
          <w:rPr>
            <w:rStyle w:val="aff"/>
            <w:lang w:val="en-US"/>
          </w:rPr>
          <w:t>cbd</w:t>
        </w:r>
        <w:proofErr w:type="spellEnd"/>
        <w:r w:rsidRPr="00E9517D">
          <w:rPr>
            <w:rStyle w:val="aff"/>
            <w:lang w:val="ru-RU"/>
          </w:rPr>
          <w:t>.</w:t>
        </w:r>
        <w:proofErr w:type="spellStart"/>
        <w:r w:rsidRPr="00E9517D">
          <w:rPr>
            <w:rStyle w:val="aff"/>
            <w:lang w:val="en-US"/>
          </w:rPr>
          <w:t>int</w:t>
        </w:r>
        <w:proofErr w:type="spellEnd"/>
        <w:r w:rsidRPr="00E9517D">
          <w:rPr>
            <w:rStyle w:val="aff"/>
            <w:lang w:val="ru-RU"/>
          </w:rPr>
          <w:t>/</w:t>
        </w:r>
        <w:proofErr w:type="spellStart"/>
        <w:r w:rsidRPr="00E9517D">
          <w:rPr>
            <w:rStyle w:val="aff"/>
            <w:lang w:val="en-US"/>
          </w:rPr>
          <w:t>onlineconferences</w:t>
        </w:r>
        <w:proofErr w:type="spellEnd"/>
        <w:r w:rsidRPr="00E9517D">
          <w:rPr>
            <w:rStyle w:val="aff"/>
            <w:lang w:val="ru-RU"/>
          </w:rPr>
          <w:t>/</w:t>
        </w:r>
        <w:r w:rsidRPr="00E9517D">
          <w:rPr>
            <w:rStyle w:val="aff"/>
            <w:lang w:val="en-US"/>
          </w:rPr>
          <w:t>portal</w:t>
        </w:r>
        <w:r w:rsidRPr="00E9517D">
          <w:rPr>
            <w:rStyle w:val="aff"/>
            <w:lang w:val="ru-RU"/>
          </w:rPr>
          <w:t>_</w:t>
        </w:r>
        <w:r w:rsidRPr="00E9517D">
          <w:rPr>
            <w:rStyle w:val="aff"/>
            <w:lang w:val="en-US"/>
          </w:rPr>
          <w:t>art</w:t>
        </w:r>
        <w:r w:rsidRPr="00E9517D">
          <w:rPr>
            <w:rStyle w:val="aff"/>
            <w:lang w:val="ru-RU"/>
          </w:rPr>
          <w:t>26/</w:t>
        </w:r>
        <w:r w:rsidRPr="00E9517D">
          <w:rPr>
            <w:rStyle w:val="aff"/>
            <w:lang w:val="en-US"/>
          </w:rPr>
          <w:t>Submissions</w:t>
        </w:r>
        <w:r w:rsidRPr="00E9517D">
          <w:rPr>
            <w:rStyle w:val="aff"/>
            <w:lang w:val="ru-RU"/>
          </w:rPr>
          <w:t>2019.</w:t>
        </w:r>
        <w:proofErr w:type="spellStart"/>
        <w:r w:rsidRPr="00E9517D">
          <w:rPr>
            <w:rStyle w:val="aff"/>
            <w:lang w:val="en-US"/>
          </w:rPr>
          <w:t>shtml</w:t>
        </w:r>
        <w:proofErr w:type="spellEnd"/>
      </w:hyperlink>
      <w:r w:rsidRPr="00E9517D">
        <w:rPr>
          <w:lang w:val="ru-RU"/>
        </w:rPr>
        <w:t>.</w:t>
      </w:r>
    </w:p>
  </w:footnote>
  <w:footnote w:id="4">
    <w:p w:rsidR="00CA419C" w:rsidRPr="00903D82" w:rsidRDefault="00CA419C" w:rsidP="00C15DDE">
      <w:pPr>
        <w:pStyle w:val="afb"/>
        <w:spacing w:after="0"/>
        <w:ind w:firstLine="0"/>
        <w:jc w:val="left"/>
        <w:rPr>
          <w:lang w:val="ru-RU"/>
        </w:rPr>
      </w:pPr>
      <w:r w:rsidRPr="00E9517D">
        <w:rPr>
          <w:rStyle w:val="afa"/>
          <w:lang w:val="ru-RU"/>
        </w:rPr>
        <w:footnoteRef/>
      </w:r>
      <w:r w:rsidRPr="00E9517D">
        <w:rPr>
          <w:lang w:val="ru-RU"/>
        </w:rPr>
        <w:t xml:space="preserve"> Онлайновый форум </w:t>
      </w:r>
      <w:r>
        <w:rPr>
          <w:lang w:val="ru-RU"/>
        </w:rPr>
        <w:t xml:space="preserve">по социально-экономическим соображениям </w:t>
      </w:r>
      <w:r w:rsidRPr="00E9517D">
        <w:rPr>
          <w:lang w:val="ru-RU"/>
        </w:rPr>
        <w:t xml:space="preserve">размещен на веб-сайте </w:t>
      </w:r>
      <w:proofErr w:type="spellStart"/>
      <w:r w:rsidRPr="00E9517D">
        <w:rPr>
          <w:lang w:val="ru-RU"/>
        </w:rPr>
        <w:t>МПБ</w:t>
      </w:r>
      <w:proofErr w:type="spellEnd"/>
      <w:r w:rsidRPr="00E9517D">
        <w:rPr>
          <w:lang w:val="ru-RU"/>
        </w:rPr>
        <w:t xml:space="preserve"> по адресу: </w:t>
      </w:r>
      <w:hyperlink r:id="rId2" w:history="1">
        <w:r w:rsidRPr="00E9517D">
          <w:rPr>
            <w:rStyle w:val="aff"/>
          </w:rPr>
          <w:t>https</w:t>
        </w:r>
        <w:r w:rsidRPr="00E9517D">
          <w:rPr>
            <w:rStyle w:val="aff"/>
            <w:lang w:val="ru-RU"/>
          </w:rPr>
          <w:t>://</w:t>
        </w:r>
        <w:r w:rsidRPr="00E9517D">
          <w:rPr>
            <w:rStyle w:val="aff"/>
          </w:rPr>
          <w:t>bch</w:t>
        </w:r>
        <w:r w:rsidRPr="00E9517D">
          <w:rPr>
            <w:rStyle w:val="aff"/>
            <w:lang w:val="ru-RU"/>
          </w:rPr>
          <w:t>.</w:t>
        </w:r>
        <w:proofErr w:type="spellStart"/>
        <w:r w:rsidRPr="00E9517D">
          <w:rPr>
            <w:rStyle w:val="aff"/>
          </w:rPr>
          <w:t>cbd</w:t>
        </w:r>
        <w:proofErr w:type="spellEnd"/>
        <w:r w:rsidRPr="00E9517D">
          <w:rPr>
            <w:rStyle w:val="aff"/>
            <w:lang w:val="ru-RU"/>
          </w:rPr>
          <w:t>.</w:t>
        </w:r>
        <w:proofErr w:type="spellStart"/>
        <w:r w:rsidRPr="00E9517D">
          <w:rPr>
            <w:rStyle w:val="aff"/>
          </w:rPr>
          <w:t>int</w:t>
        </w:r>
        <w:proofErr w:type="spellEnd"/>
        <w:r w:rsidRPr="00E9517D">
          <w:rPr>
            <w:rStyle w:val="aff"/>
            <w:lang w:val="ru-RU"/>
          </w:rPr>
          <w:t>/</w:t>
        </w:r>
        <w:proofErr w:type="spellStart"/>
        <w:r w:rsidRPr="00E9517D">
          <w:rPr>
            <w:rStyle w:val="aff"/>
          </w:rPr>
          <w:t>onlineconferences</w:t>
        </w:r>
        <w:proofErr w:type="spellEnd"/>
        <w:r w:rsidRPr="00E9517D">
          <w:rPr>
            <w:rStyle w:val="aff"/>
            <w:lang w:val="ru-RU"/>
          </w:rPr>
          <w:t>/</w:t>
        </w:r>
        <w:r w:rsidRPr="00E9517D">
          <w:rPr>
            <w:rStyle w:val="aff"/>
          </w:rPr>
          <w:t>portal</w:t>
        </w:r>
        <w:r w:rsidRPr="00E9517D">
          <w:rPr>
            <w:rStyle w:val="aff"/>
            <w:lang w:val="ru-RU"/>
          </w:rPr>
          <w:t>_</w:t>
        </w:r>
        <w:r w:rsidRPr="00E9517D">
          <w:rPr>
            <w:rStyle w:val="aff"/>
          </w:rPr>
          <w:t>art</w:t>
        </w:r>
        <w:r w:rsidRPr="00E9517D">
          <w:rPr>
            <w:rStyle w:val="aff"/>
            <w:lang w:val="ru-RU"/>
          </w:rPr>
          <w:t>26/</w:t>
        </w:r>
        <w:r w:rsidRPr="00E9517D">
          <w:rPr>
            <w:rStyle w:val="aff"/>
          </w:rPr>
          <w:t>Forum</w:t>
        </w:r>
        <w:r w:rsidRPr="00E9517D">
          <w:rPr>
            <w:rStyle w:val="aff"/>
            <w:lang w:val="ru-RU"/>
          </w:rPr>
          <w:t>2019.</w:t>
        </w:r>
        <w:proofErr w:type="spellStart"/>
        <w:r w:rsidRPr="00E9517D">
          <w:rPr>
            <w:rStyle w:val="aff"/>
          </w:rPr>
          <w:t>shtml</w:t>
        </w:r>
        <w:proofErr w:type="spellEnd"/>
      </w:hyperlink>
      <w:r w:rsidRPr="00E9517D">
        <w:rPr>
          <w:lang w:val="ru-RU"/>
        </w:rPr>
        <w:t>.</w:t>
      </w:r>
    </w:p>
  </w:footnote>
  <w:footnote w:id="5">
    <w:p w:rsidR="00CA419C" w:rsidRPr="00903D82" w:rsidRDefault="00CA419C" w:rsidP="00C15DDE">
      <w:pPr>
        <w:pStyle w:val="afb"/>
        <w:spacing w:after="0"/>
        <w:ind w:firstLine="0"/>
        <w:jc w:val="left"/>
        <w:rPr>
          <w:lang w:val="ru-RU"/>
        </w:rPr>
      </w:pPr>
      <w:r w:rsidRPr="000F3F24">
        <w:rPr>
          <w:rStyle w:val="afa"/>
          <w:lang w:val="ru-RU"/>
        </w:rPr>
        <w:footnoteRef/>
      </w:r>
      <w:r>
        <w:rPr>
          <w:lang w:val="ru-RU"/>
        </w:rPr>
        <w:t xml:space="preserve"> </w:t>
      </w:r>
      <w:r w:rsidRPr="007077EB">
        <w:rPr>
          <w:lang w:val="ru-RU"/>
        </w:rPr>
        <w:t>Уведомление 2019-031</w:t>
      </w:r>
      <w:r w:rsidRPr="00ED0067">
        <w:rPr>
          <w:lang w:val="ru-RU"/>
        </w:rPr>
        <w:t xml:space="preserve"> </w:t>
      </w:r>
      <w:r>
        <w:rPr>
          <w:lang w:val="ru-RU"/>
        </w:rPr>
        <w:t>от</w:t>
      </w:r>
      <w:r w:rsidRPr="00ED0067">
        <w:rPr>
          <w:lang w:val="ru-RU"/>
        </w:rPr>
        <w:t xml:space="preserve"> 6 марта 2019 года. Со списком участников можно ознакомиться </w:t>
      </w:r>
      <w:r>
        <w:rPr>
          <w:lang w:val="ru-RU"/>
        </w:rPr>
        <w:t>по адресу</w:t>
      </w:r>
      <w:r w:rsidRPr="00ED0067">
        <w:rPr>
          <w:lang w:val="ru-RU"/>
        </w:rPr>
        <w:t xml:space="preserve">: </w:t>
      </w:r>
      <w:hyperlink r:id="rId3" w:history="1">
        <w:r w:rsidRPr="007077EB">
          <w:rPr>
            <w:rStyle w:val="aff"/>
          </w:rPr>
          <w:t>http</w:t>
        </w:r>
        <w:r w:rsidRPr="007077EB">
          <w:rPr>
            <w:rStyle w:val="aff"/>
            <w:lang w:val="ru-RU"/>
          </w:rPr>
          <w:t>://</w:t>
        </w:r>
        <w:r w:rsidRPr="007077EB">
          <w:rPr>
            <w:rStyle w:val="aff"/>
          </w:rPr>
          <w:t>bch</w:t>
        </w:r>
        <w:r w:rsidRPr="007077EB">
          <w:rPr>
            <w:rStyle w:val="aff"/>
            <w:lang w:val="ru-RU"/>
          </w:rPr>
          <w:t>.</w:t>
        </w:r>
        <w:proofErr w:type="spellStart"/>
        <w:r w:rsidRPr="007077EB">
          <w:rPr>
            <w:rStyle w:val="aff"/>
          </w:rPr>
          <w:t>cbd</w:t>
        </w:r>
        <w:proofErr w:type="spellEnd"/>
        <w:r w:rsidRPr="007077EB">
          <w:rPr>
            <w:rStyle w:val="aff"/>
            <w:lang w:val="ru-RU"/>
          </w:rPr>
          <w:t>.</w:t>
        </w:r>
        <w:proofErr w:type="spellStart"/>
        <w:r w:rsidRPr="007077EB">
          <w:rPr>
            <w:rStyle w:val="aff"/>
          </w:rPr>
          <w:t>int</w:t>
        </w:r>
        <w:proofErr w:type="spellEnd"/>
        <w:r w:rsidRPr="007077EB">
          <w:rPr>
            <w:rStyle w:val="aff"/>
            <w:lang w:val="ru-RU"/>
          </w:rPr>
          <w:t>/</w:t>
        </w:r>
        <w:proofErr w:type="spellStart"/>
        <w:r w:rsidRPr="007077EB">
          <w:rPr>
            <w:rStyle w:val="aff"/>
          </w:rPr>
          <w:t>onlineconferences</w:t>
        </w:r>
        <w:proofErr w:type="spellEnd"/>
        <w:r w:rsidRPr="007077EB">
          <w:rPr>
            <w:rStyle w:val="aff"/>
            <w:lang w:val="ru-RU"/>
          </w:rPr>
          <w:t>/</w:t>
        </w:r>
        <w:r w:rsidRPr="007077EB">
          <w:rPr>
            <w:rStyle w:val="aff"/>
          </w:rPr>
          <w:t>portal</w:t>
        </w:r>
        <w:r w:rsidRPr="007077EB">
          <w:rPr>
            <w:rStyle w:val="aff"/>
            <w:lang w:val="ru-RU"/>
          </w:rPr>
          <w:t>_</w:t>
        </w:r>
        <w:r w:rsidRPr="007077EB">
          <w:rPr>
            <w:rStyle w:val="aff"/>
          </w:rPr>
          <w:t>art</w:t>
        </w:r>
        <w:r w:rsidRPr="007077EB">
          <w:rPr>
            <w:rStyle w:val="aff"/>
            <w:lang w:val="ru-RU"/>
          </w:rPr>
          <w:t>26/</w:t>
        </w:r>
        <w:r w:rsidRPr="007077EB">
          <w:rPr>
            <w:rStyle w:val="aff"/>
          </w:rPr>
          <w:t>participants</w:t>
        </w:r>
        <w:r w:rsidRPr="007077EB">
          <w:rPr>
            <w:rStyle w:val="aff"/>
            <w:lang w:val="ru-RU"/>
          </w:rPr>
          <w:t>.</w:t>
        </w:r>
        <w:proofErr w:type="spellStart"/>
        <w:r w:rsidRPr="007077EB">
          <w:rPr>
            <w:rStyle w:val="aff"/>
          </w:rPr>
          <w:t>shtml</w:t>
        </w:r>
        <w:proofErr w:type="spellEnd"/>
      </w:hyperlink>
      <w:r w:rsidRPr="00ED0067">
        <w:rPr>
          <w:lang w:val="ru-RU"/>
        </w:rPr>
        <w:t>.</w:t>
      </w:r>
    </w:p>
  </w:footnote>
  <w:footnote w:id="6">
    <w:p w:rsidR="00CA419C" w:rsidRPr="00903D82" w:rsidRDefault="00CA419C" w:rsidP="004C6AC9">
      <w:pPr>
        <w:pStyle w:val="afb"/>
        <w:spacing w:after="0"/>
        <w:ind w:firstLine="0"/>
        <w:rPr>
          <w:lang w:val="ru-RU"/>
        </w:rPr>
      </w:pPr>
      <w:r w:rsidRPr="000F3F24">
        <w:rPr>
          <w:rStyle w:val="afa"/>
          <w:lang w:val="ru-RU"/>
        </w:rPr>
        <w:footnoteRef/>
      </w:r>
      <w:r>
        <w:rPr>
          <w:lang w:val="ru-RU"/>
        </w:rPr>
        <w:t xml:space="preserve"> </w:t>
      </w:r>
      <w:proofErr w:type="gramStart"/>
      <w:r>
        <w:rPr>
          <w:lang w:val="ru-RU"/>
        </w:rPr>
        <w:t>Представлены</w:t>
      </w:r>
      <w:proofErr w:type="gramEnd"/>
      <w:r>
        <w:rPr>
          <w:lang w:val="ru-RU"/>
        </w:rPr>
        <w:t xml:space="preserve"> в </w:t>
      </w:r>
      <w:r w:rsidR="0009399F">
        <w:rPr>
          <w:lang w:val="ru-RU"/>
        </w:rPr>
        <w:t xml:space="preserve">приложениях </w:t>
      </w:r>
      <w:r w:rsidR="0009399F">
        <w:rPr>
          <w:lang w:val="en-US"/>
        </w:rPr>
        <w:t>II</w:t>
      </w:r>
      <w:r w:rsidR="0009399F">
        <w:rPr>
          <w:lang w:val="ru-RU"/>
        </w:rPr>
        <w:t xml:space="preserve"> и </w:t>
      </w:r>
      <w:r w:rsidR="0009399F">
        <w:rPr>
          <w:lang w:val="en-US"/>
        </w:rPr>
        <w:t>III</w:t>
      </w:r>
      <w:r w:rsidR="0009399F">
        <w:rPr>
          <w:lang w:val="ru-RU"/>
        </w:rPr>
        <w:t xml:space="preserve"> документа </w:t>
      </w:r>
      <w:proofErr w:type="spellStart"/>
      <w:r>
        <w:rPr>
          <w:lang w:val="ru-RU"/>
        </w:rPr>
        <w:t>CBD</w:t>
      </w:r>
      <w:proofErr w:type="spellEnd"/>
      <w:r>
        <w:rPr>
          <w:lang w:val="ru-RU"/>
        </w:rPr>
        <w:t>/</w:t>
      </w:r>
      <w:proofErr w:type="spellStart"/>
      <w:r>
        <w:rPr>
          <w:lang w:val="ru-RU"/>
        </w:rPr>
        <w:t>CP</w:t>
      </w:r>
      <w:proofErr w:type="spellEnd"/>
      <w:r>
        <w:rPr>
          <w:lang w:val="ru-RU"/>
        </w:rPr>
        <w:t>/</w:t>
      </w:r>
      <w:proofErr w:type="spellStart"/>
      <w:r>
        <w:rPr>
          <w:lang w:val="ru-RU"/>
        </w:rPr>
        <w:t>MOP</w:t>
      </w:r>
      <w:proofErr w:type="spellEnd"/>
      <w:r>
        <w:rPr>
          <w:lang w:val="ru-RU"/>
        </w:rPr>
        <w:t>/10/11.</w:t>
      </w:r>
    </w:p>
  </w:footnote>
  <w:footnote w:id="7">
    <w:p w:rsidR="00CA419C" w:rsidRPr="00903D82" w:rsidRDefault="00CA419C" w:rsidP="004C6AC9">
      <w:pPr>
        <w:pStyle w:val="afb"/>
        <w:spacing w:after="0"/>
        <w:ind w:firstLine="0"/>
        <w:rPr>
          <w:lang w:val="ru-RU"/>
        </w:rPr>
      </w:pPr>
      <w:r w:rsidRPr="000F3F24">
        <w:rPr>
          <w:rStyle w:val="afa"/>
          <w:lang w:val="ru-RU"/>
        </w:rPr>
        <w:footnoteRef/>
      </w:r>
      <w:r>
        <w:rPr>
          <w:lang w:val="ru-RU"/>
        </w:rPr>
        <w:t xml:space="preserve"> См. приложение </w:t>
      </w:r>
      <w:proofErr w:type="spellStart"/>
      <w:r>
        <w:rPr>
          <w:lang w:val="ru-RU"/>
        </w:rPr>
        <w:t>II</w:t>
      </w:r>
      <w:proofErr w:type="spellEnd"/>
      <w:r>
        <w:rPr>
          <w:lang w:val="ru-RU"/>
        </w:rPr>
        <w:t xml:space="preserve"> к настоящей записке.</w:t>
      </w:r>
    </w:p>
  </w:footnote>
  <w:footnote w:id="8">
    <w:p w:rsidR="00CA419C" w:rsidRPr="00903D82" w:rsidRDefault="00CA419C" w:rsidP="004C6AC9">
      <w:pPr>
        <w:pStyle w:val="afb"/>
        <w:spacing w:after="0"/>
        <w:ind w:firstLine="0"/>
        <w:rPr>
          <w:lang w:val="ru-RU"/>
        </w:rPr>
      </w:pPr>
      <w:r w:rsidRPr="000F3F24">
        <w:rPr>
          <w:rStyle w:val="afa"/>
          <w:lang w:val="ru-RU"/>
        </w:rPr>
        <w:footnoteRef/>
      </w:r>
      <w:r>
        <w:rPr>
          <w:lang w:val="ru-RU"/>
        </w:rPr>
        <w:t xml:space="preserve"> См. приложение </w:t>
      </w:r>
      <w:proofErr w:type="spellStart"/>
      <w:r>
        <w:rPr>
          <w:lang w:val="ru-RU"/>
        </w:rPr>
        <w:t>III</w:t>
      </w:r>
      <w:proofErr w:type="spellEnd"/>
      <w:r>
        <w:rPr>
          <w:lang w:val="ru-RU"/>
        </w:rPr>
        <w:t xml:space="preserve"> к настоящей записке. </w:t>
      </w:r>
    </w:p>
  </w:footnote>
  <w:footnote w:id="9">
    <w:p w:rsidR="00541328" w:rsidRPr="00903D82" w:rsidRDefault="00541328" w:rsidP="00541328">
      <w:pPr>
        <w:pStyle w:val="afb"/>
        <w:spacing w:after="0"/>
        <w:ind w:firstLine="0"/>
        <w:rPr>
          <w:lang w:val="ru-RU"/>
        </w:rPr>
      </w:pPr>
      <w:r w:rsidRPr="000F3F24">
        <w:rPr>
          <w:rStyle w:val="afa"/>
          <w:lang w:val="ru-RU"/>
        </w:rPr>
        <w:footnoteRef/>
      </w:r>
      <w:r>
        <w:rPr>
          <w:lang w:val="ru-RU"/>
        </w:rPr>
        <w:t xml:space="preserve"> См. приложение </w:t>
      </w:r>
      <w:proofErr w:type="spellStart"/>
      <w:r>
        <w:rPr>
          <w:lang w:val="ru-RU"/>
        </w:rPr>
        <w:t>III</w:t>
      </w:r>
      <w:proofErr w:type="spellEnd"/>
      <w:r>
        <w:rPr>
          <w:lang w:val="ru-RU"/>
        </w:rPr>
        <w:t xml:space="preserve"> к настоящей записке.</w:t>
      </w:r>
    </w:p>
  </w:footnote>
  <w:footnote w:id="10">
    <w:p w:rsidR="00CA419C" w:rsidRPr="00903D82" w:rsidRDefault="00CA419C" w:rsidP="009671BE">
      <w:pPr>
        <w:pStyle w:val="afb"/>
        <w:suppressLineNumbers/>
        <w:suppressAutoHyphens/>
        <w:spacing w:after="0"/>
        <w:ind w:firstLine="0"/>
        <w:jc w:val="left"/>
        <w:rPr>
          <w:lang w:val="ru-RU"/>
        </w:rPr>
      </w:pPr>
      <w:r w:rsidRPr="000F3F24">
        <w:rPr>
          <w:rStyle w:val="afa"/>
          <w:kern w:val="18"/>
          <w:lang w:val="ru-RU"/>
        </w:rPr>
        <w:footnoteRef/>
      </w:r>
      <w:r>
        <w:rPr>
          <w:lang w:val="ru-RU"/>
        </w:rPr>
        <w:t xml:space="preserve"> </w:t>
      </w:r>
      <w:hyperlink r:id="rId4" w:history="1">
        <w:r w:rsidRPr="007077EB">
          <w:rPr>
            <w:rStyle w:val="aff"/>
          </w:rPr>
          <w:t>http</w:t>
        </w:r>
        <w:r w:rsidRPr="007077EB">
          <w:rPr>
            <w:rStyle w:val="aff"/>
            <w:lang w:val="ru-RU"/>
          </w:rPr>
          <w:t>://</w:t>
        </w:r>
        <w:r w:rsidRPr="007077EB">
          <w:rPr>
            <w:rStyle w:val="aff"/>
          </w:rPr>
          <w:t>bch</w:t>
        </w:r>
        <w:r w:rsidRPr="007077EB">
          <w:rPr>
            <w:rStyle w:val="aff"/>
            <w:lang w:val="ru-RU"/>
          </w:rPr>
          <w:t>.</w:t>
        </w:r>
        <w:proofErr w:type="spellStart"/>
        <w:r w:rsidRPr="007077EB">
          <w:rPr>
            <w:rStyle w:val="aff"/>
          </w:rPr>
          <w:t>cbd</w:t>
        </w:r>
        <w:proofErr w:type="spellEnd"/>
        <w:r w:rsidRPr="007077EB">
          <w:rPr>
            <w:rStyle w:val="aff"/>
            <w:lang w:val="ru-RU"/>
          </w:rPr>
          <w:t>.</w:t>
        </w:r>
        <w:proofErr w:type="spellStart"/>
        <w:r w:rsidRPr="007077EB">
          <w:rPr>
            <w:rStyle w:val="aff"/>
          </w:rPr>
          <w:t>int</w:t>
        </w:r>
        <w:proofErr w:type="spellEnd"/>
        <w:r w:rsidRPr="007077EB">
          <w:rPr>
            <w:rStyle w:val="aff"/>
            <w:lang w:val="ru-RU"/>
          </w:rPr>
          <w:t>/</w:t>
        </w:r>
        <w:proofErr w:type="spellStart"/>
        <w:r w:rsidRPr="007077EB">
          <w:rPr>
            <w:rStyle w:val="aff"/>
          </w:rPr>
          <w:t>onlineconferences</w:t>
        </w:r>
        <w:proofErr w:type="spellEnd"/>
        <w:r w:rsidRPr="007077EB">
          <w:rPr>
            <w:rStyle w:val="aff"/>
            <w:lang w:val="ru-RU"/>
          </w:rPr>
          <w:t>/</w:t>
        </w:r>
        <w:r w:rsidRPr="007077EB">
          <w:rPr>
            <w:rStyle w:val="aff"/>
          </w:rPr>
          <w:t>portal</w:t>
        </w:r>
        <w:r w:rsidRPr="007077EB">
          <w:rPr>
            <w:rStyle w:val="aff"/>
            <w:lang w:val="ru-RU"/>
          </w:rPr>
          <w:t>_</w:t>
        </w:r>
        <w:r w:rsidRPr="007077EB">
          <w:rPr>
            <w:rStyle w:val="aff"/>
          </w:rPr>
          <w:t>art</w:t>
        </w:r>
        <w:r w:rsidRPr="007077EB">
          <w:rPr>
            <w:rStyle w:val="aff"/>
            <w:lang w:val="ru-RU"/>
          </w:rPr>
          <w:t>26/</w:t>
        </w:r>
        <w:r w:rsidRPr="007077EB">
          <w:rPr>
            <w:rStyle w:val="aff"/>
          </w:rPr>
          <w:t>Submissions</w:t>
        </w:r>
        <w:r w:rsidRPr="007077EB">
          <w:rPr>
            <w:rStyle w:val="aff"/>
            <w:lang w:val="ru-RU"/>
          </w:rPr>
          <w:t>2019.</w:t>
        </w:r>
        <w:proofErr w:type="spellStart"/>
        <w:r w:rsidRPr="007077EB">
          <w:rPr>
            <w:rStyle w:val="aff"/>
          </w:rPr>
          <w:t>shtml</w:t>
        </w:r>
        <w:proofErr w:type="spellEnd"/>
      </w:hyperlink>
      <w:r w:rsidRPr="00DC5F14">
        <w:rPr>
          <w:lang w:val="ru-RU"/>
        </w:rPr>
        <w:t>.</w:t>
      </w:r>
    </w:p>
  </w:footnote>
  <w:footnote w:id="11">
    <w:p w:rsidR="00CA419C" w:rsidRPr="00903D82" w:rsidRDefault="00CA419C" w:rsidP="00C766F8">
      <w:pPr>
        <w:pStyle w:val="afb"/>
        <w:suppressLineNumbers/>
        <w:suppressAutoHyphens/>
        <w:spacing w:after="0"/>
        <w:ind w:firstLine="0"/>
        <w:jc w:val="left"/>
        <w:rPr>
          <w:lang w:val="ru-RU"/>
        </w:rPr>
      </w:pPr>
      <w:r w:rsidRPr="000F3F24">
        <w:rPr>
          <w:rStyle w:val="afa"/>
          <w:kern w:val="18"/>
          <w:lang w:val="ru-RU"/>
        </w:rPr>
        <w:footnoteRef/>
      </w:r>
      <w:r>
        <w:rPr>
          <w:lang w:val="ru-RU"/>
        </w:rPr>
        <w:t xml:space="preserve"> «Руководящие указания по оценке социально-экономических соображений в контексте статьи 26 </w:t>
      </w:r>
      <w:proofErr w:type="spellStart"/>
      <w:r>
        <w:rPr>
          <w:lang w:val="ru-RU"/>
        </w:rPr>
        <w:t>Картахенского</w:t>
      </w:r>
      <w:proofErr w:type="spellEnd"/>
      <w:r>
        <w:rPr>
          <w:lang w:val="ru-RU"/>
        </w:rPr>
        <w:t xml:space="preserve"> протокола по биобезопасности» (</w:t>
      </w:r>
      <w:proofErr w:type="spellStart"/>
      <w:r>
        <w:rPr>
          <w:lang w:val="ru-RU"/>
        </w:rPr>
        <w:t>CBD</w:t>
      </w:r>
      <w:proofErr w:type="spellEnd"/>
      <w:r>
        <w:rPr>
          <w:lang w:val="ru-RU"/>
        </w:rPr>
        <w:t>/</w:t>
      </w:r>
      <w:proofErr w:type="spellStart"/>
      <w:r>
        <w:rPr>
          <w:lang w:val="ru-RU"/>
        </w:rPr>
        <w:t>CP</w:t>
      </w:r>
      <w:proofErr w:type="spellEnd"/>
      <w:r>
        <w:rPr>
          <w:lang w:val="ru-RU"/>
        </w:rPr>
        <w:t>/</w:t>
      </w:r>
      <w:proofErr w:type="spellStart"/>
      <w:r>
        <w:rPr>
          <w:lang w:val="ru-RU"/>
        </w:rPr>
        <w:t>MOP</w:t>
      </w:r>
      <w:proofErr w:type="spellEnd"/>
      <w:r>
        <w:rPr>
          <w:lang w:val="ru-RU"/>
        </w:rPr>
        <w:t>/9/10, приложение).</w:t>
      </w:r>
    </w:p>
  </w:footnote>
  <w:footnote w:id="12">
    <w:p w:rsidR="00CA419C" w:rsidRPr="00903D82" w:rsidRDefault="00CA419C" w:rsidP="00E7159E">
      <w:pPr>
        <w:pStyle w:val="afb"/>
        <w:suppressLineNumbers/>
        <w:suppressAutoHyphens/>
        <w:spacing w:after="0"/>
        <w:ind w:firstLine="0"/>
        <w:jc w:val="left"/>
        <w:rPr>
          <w:lang w:val="ru-RU"/>
        </w:rPr>
      </w:pPr>
      <w:r w:rsidRPr="000F3F24">
        <w:rPr>
          <w:rStyle w:val="afa"/>
          <w:kern w:val="18"/>
          <w:lang w:val="ru-RU"/>
        </w:rPr>
        <w:footnoteRef/>
      </w:r>
      <w:r>
        <w:rPr>
          <w:lang w:val="ru-RU"/>
        </w:rPr>
        <w:t xml:space="preserve"> Отчет об онлайновых обсуждениях представлен в документе </w:t>
      </w:r>
      <w:proofErr w:type="spellStart"/>
      <w:r>
        <w:rPr>
          <w:lang w:val="ru-RU"/>
        </w:rPr>
        <w:t>CBD</w:t>
      </w:r>
      <w:proofErr w:type="spellEnd"/>
      <w:r>
        <w:rPr>
          <w:lang w:val="ru-RU"/>
        </w:rPr>
        <w:t>/</w:t>
      </w:r>
      <w:proofErr w:type="spellStart"/>
      <w:r>
        <w:rPr>
          <w:lang w:val="ru-RU"/>
        </w:rPr>
        <w:t>CP</w:t>
      </w:r>
      <w:proofErr w:type="spellEnd"/>
      <w:r>
        <w:rPr>
          <w:lang w:val="ru-RU"/>
        </w:rPr>
        <w:t>/</w:t>
      </w:r>
      <w:proofErr w:type="spellStart"/>
      <w:r>
        <w:rPr>
          <w:lang w:val="ru-RU"/>
        </w:rPr>
        <w:t>SEC</w:t>
      </w:r>
      <w:proofErr w:type="spellEnd"/>
      <w:r>
        <w:rPr>
          <w:lang w:val="ru-RU"/>
        </w:rPr>
        <w:t>/</w:t>
      </w:r>
      <w:proofErr w:type="spellStart"/>
      <w:r>
        <w:rPr>
          <w:lang w:val="ru-RU"/>
        </w:rPr>
        <w:t>AHTEG</w:t>
      </w:r>
      <w:proofErr w:type="spellEnd"/>
      <w:r>
        <w:rPr>
          <w:lang w:val="ru-RU"/>
        </w:rPr>
        <w:t>/2019/1/</w:t>
      </w:r>
      <w:proofErr w:type="spellStart"/>
      <w:r>
        <w:rPr>
          <w:lang w:val="ru-RU"/>
        </w:rPr>
        <w:t>INF</w:t>
      </w:r>
      <w:proofErr w:type="spellEnd"/>
      <w:r>
        <w:rPr>
          <w:lang w:val="ru-RU"/>
        </w:rPr>
        <w:t>/1.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19C" w:rsidRPr="00134846" w:rsidRDefault="00CA419C" w:rsidP="00534681">
    <w:pPr>
      <w:pStyle w:val="a7"/>
      <w:rPr>
        <w:lang w:val="fr-FR"/>
      </w:rPr>
    </w:pPr>
    <w:r>
      <w:rPr>
        <w:lang w:val="fr-FR"/>
      </w:rPr>
      <w:t>CBD/CP/MOP/10/11</w:t>
    </w:r>
  </w:p>
  <w:p w:rsidR="00CA419C" w:rsidRPr="00134846" w:rsidRDefault="00CA419C" w:rsidP="00534681">
    <w:pPr>
      <w:pStyle w:val="a7"/>
      <w:rPr>
        <w:lang w:val="fr-FR"/>
      </w:rPr>
    </w:pPr>
    <w:r>
      <w:rPr>
        <w:lang w:val="ru-RU"/>
      </w:rPr>
      <w:t>Страница</w:t>
    </w:r>
    <w:r w:rsidRPr="00134846">
      <w:rPr>
        <w:lang w:val="fr-FR"/>
      </w:rPr>
      <w:t xml:space="preserve"> </w:t>
    </w:r>
    <w:r w:rsidRPr="00134846">
      <w:rPr>
        <w:lang w:val="fr-FR"/>
      </w:rPr>
      <w:fldChar w:fldCharType="begin"/>
    </w:r>
    <w:r w:rsidRPr="00134846">
      <w:rPr>
        <w:lang w:val="fr-FR"/>
      </w:rPr>
      <w:instrText xml:space="preserve"> PAGE   \* MERGEFORMAT </w:instrText>
    </w:r>
    <w:r w:rsidRPr="00134846">
      <w:rPr>
        <w:lang w:val="fr-FR"/>
      </w:rPr>
      <w:fldChar w:fldCharType="separate"/>
    </w:r>
    <w:r w:rsidR="007077EB">
      <w:rPr>
        <w:noProof/>
        <w:lang w:val="fr-FR"/>
      </w:rPr>
      <w:t>12</w:t>
    </w:r>
    <w:r w:rsidRPr="00134846">
      <w:rPr>
        <w:lang w:val="fr-FR"/>
      </w:rPr>
      <w:fldChar w:fldCharType="end"/>
    </w:r>
  </w:p>
  <w:p w:rsidR="00CA419C" w:rsidRPr="00134846" w:rsidRDefault="00CA419C">
    <w:pPr>
      <w:pStyle w:val="a7"/>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19C" w:rsidRPr="00134846" w:rsidRDefault="00CA419C" w:rsidP="009505C9">
    <w:pPr>
      <w:pStyle w:val="a7"/>
      <w:jc w:val="right"/>
      <w:rPr>
        <w:lang w:val="fr-FR"/>
      </w:rPr>
    </w:pPr>
    <w:r>
      <w:rPr>
        <w:lang w:val="fr-FR"/>
      </w:rPr>
      <w:t>CBD/CP/MOP/10/11</w:t>
    </w:r>
  </w:p>
  <w:p w:rsidR="00CA419C" w:rsidRPr="00134846" w:rsidRDefault="00CA419C" w:rsidP="009505C9">
    <w:pPr>
      <w:pStyle w:val="a7"/>
      <w:jc w:val="right"/>
      <w:rPr>
        <w:lang w:val="fr-FR"/>
      </w:rPr>
    </w:pPr>
    <w:r>
      <w:rPr>
        <w:lang w:val="ru-RU"/>
      </w:rPr>
      <w:t>Страница</w:t>
    </w:r>
    <w:r w:rsidRPr="00134846">
      <w:rPr>
        <w:lang w:val="fr-FR"/>
      </w:rPr>
      <w:t xml:space="preserve"> </w:t>
    </w:r>
    <w:r w:rsidRPr="00134846">
      <w:rPr>
        <w:lang w:val="fr-FR"/>
      </w:rPr>
      <w:fldChar w:fldCharType="begin"/>
    </w:r>
    <w:r w:rsidRPr="00134846">
      <w:rPr>
        <w:lang w:val="fr-FR"/>
      </w:rPr>
      <w:instrText xml:space="preserve"> PAGE   \* MERGEFORMAT </w:instrText>
    </w:r>
    <w:r w:rsidRPr="00134846">
      <w:rPr>
        <w:lang w:val="fr-FR"/>
      </w:rPr>
      <w:fldChar w:fldCharType="separate"/>
    </w:r>
    <w:r w:rsidR="007077EB">
      <w:rPr>
        <w:noProof/>
        <w:lang w:val="fr-FR"/>
      </w:rPr>
      <w:t>11</w:t>
    </w:r>
    <w:r w:rsidRPr="00134846">
      <w:rPr>
        <w:lang w:val="fr-FR"/>
      </w:rPr>
      <w:fldChar w:fldCharType="end"/>
    </w:r>
  </w:p>
  <w:p w:rsidR="00CA419C" w:rsidRPr="00134846" w:rsidRDefault="00CA419C">
    <w:pPr>
      <w:pStyle w:val="a7"/>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B1855"/>
    <w:multiLevelType w:val="hybridMultilevel"/>
    <w:tmpl w:val="556A266A"/>
    <w:lvl w:ilvl="0" w:tplc="CEE4876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CCF138A"/>
    <w:multiLevelType w:val="hybridMultilevel"/>
    <w:tmpl w:val="456EEF8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0D150F30"/>
    <w:multiLevelType w:val="multilevel"/>
    <w:tmpl w:val="4E18595C"/>
    <w:lvl w:ilvl="0">
      <w:start w:val="1"/>
      <w:numFmt w:val="decimal"/>
      <w:lvlText w:val="%1."/>
      <w:lvlJc w:val="left"/>
      <w:pPr>
        <w:tabs>
          <w:tab w:val="num" w:pos="3240"/>
        </w:tabs>
        <w:ind w:left="3240" w:hanging="360"/>
      </w:pPr>
      <w:rPr>
        <w:b w:val="0"/>
        <w:bCs w:val="0"/>
        <w:i w:val="0"/>
        <w:iCs w:val="0"/>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pPr>
      <w:rPr>
        <w:rFonts w:hint="default"/>
      </w:r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5">
    <w:nsid w:val="0D38445D"/>
    <w:multiLevelType w:val="hybridMultilevel"/>
    <w:tmpl w:val="14A45FD6"/>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nsid w:val="1DB60366"/>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9">
    <w:nsid w:val="37C24E58"/>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8A42CDE"/>
    <w:multiLevelType w:val="hybridMultilevel"/>
    <w:tmpl w:val="DB96A1D4"/>
    <w:lvl w:ilvl="0" w:tplc="4BFC5A32">
      <w:start w:val="1"/>
      <w:numFmt w:val="lowerLetter"/>
      <w:lvlText w:val="%1)"/>
      <w:lvlJc w:val="left"/>
      <w:pPr>
        <w:ind w:left="1134" w:hanging="360"/>
      </w:pPr>
      <w:rPr>
        <w:rFonts w:hint="default"/>
      </w:rPr>
    </w:lvl>
    <w:lvl w:ilvl="1" w:tplc="08090019">
      <w:start w:val="1"/>
      <w:numFmt w:val="lowerLetter"/>
      <w:lvlText w:val="%2."/>
      <w:lvlJc w:val="left"/>
      <w:pPr>
        <w:ind w:left="1854" w:hanging="360"/>
      </w:pPr>
    </w:lvl>
    <w:lvl w:ilvl="2" w:tplc="0809001B">
      <w:start w:val="1"/>
      <w:numFmt w:val="lowerRoman"/>
      <w:lvlText w:val="%3."/>
      <w:lvlJc w:val="right"/>
      <w:pPr>
        <w:ind w:left="2574" w:hanging="180"/>
      </w:pPr>
    </w:lvl>
    <w:lvl w:ilvl="3" w:tplc="0809000F">
      <w:start w:val="1"/>
      <w:numFmt w:val="decimal"/>
      <w:lvlText w:val="%4."/>
      <w:lvlJc w:val="left"/>
      <w:pPr>
        <w:ind w:left="3294" w:hanging="360"/>
      </w:pPr>
    </w:lvl>
    <w:lvl w:ilvl="4" w:tplc="08090019">
      <w:start w:val="1"/>
      <w:numFmt w:val="lowerLetter"/>
      <w:lvlText w:val="%5."/>
      <w:lvlJc w:val="left"/>
      <w:pPr>
        <w:ind w:left="4014" w:hanging="360"/>
      </w:pPr>
    </w:lvl>
    <w:lvl w:ilvl="5" w:tplc="0809001B">
      <w:start w:val="1"/>
      <w:numFmt w:val="lowerRoman"/>
      <w:lvlText w:val="%6."/>
      <w:lvlJc w:val="right"/>
      <w:pPr>
        <w:ind w:left="4734" w:hanging="180"/>
      </w:pPr>
    </w:lvl>
    <w:lvl w:ilvl="6" w:tplc="0809000F">
      <w:start w:val="1"/>
      <w:numFmt w:val="decimal"/>
      <w:lvlText w:val="%7."/>
      <w:lvlJc w:val="left"/>
      <w:pPr>
        <w:ind w:left="5454" w:hanging="360"/>
      </w:pPr>
    </w:lvl>
    <w:lvl w:ilvl="7" w:tplc="08090019">
      <w:start w:val="1"/>
      <w:numFmt w:val="lowerLetter"/>
      <w:lvlText w:val="%8."/>
      <w:lvlJc w:val="left"/>
      <w:pPr>
        <w:ind w:left="6174" w:hanging="360"/>
      </w:pPr>
    </w:lvl>
    <w:lvl w:ilvl="8" w:tplc="0809001B">
      <w:start w:val="1"/>
      <w:numFmt w:val="lowerRoman"/>
      <w:lvlText w:val="%9."/>
      <w:lvlJc w:val="right"/>
      <w:pPr>
        <w:ind w:left="6894" w:hanging="180"/>
      </w:pPr>
    </w:lvl>
  </w:abstractNum>
  <w:abstractNum w:abstractNumId="11">
    <w:nsid w:val="3C303CFA"/>
    <w:multiLevelType w:val="hybridMultilevel"/>
    <w:tmpl w:val="EDECF69C"/>
    <w:lvl w:ilvl="0" w:tplc="10090001">
      <w:start w:val="1"/>
      <w:numFmt w:val="bullet"/>
      <w:lvlText w:val=""/>
      <w:lvlJc w:val="left"/>
      <w:pPr>
        <w:ind w:left="775" w:hanging="360"/>
      </w:pPr>
      <w:rPr>
        <w:rFonts w:ascii="Symbol" w:hAnsi="Symbol" w:cs="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3">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E45680C"/>
    <w:multiLevelType w:val="hybridMultilevel"/>
    <w:tmpl w:val="B61CEEDE"/>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nsid w:val="53047C5A"/>
    <w:multiLevelType w:val="hybridMultilevel"/>
    <w:tmpl w:val="556A266A"/>
    <w:lvl w:ilvl="0" w:tplc="CEE4876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nsid w:val="57D310DE"/>
    <w:multiLevelType w:val="hybridMultilevel"/>
    <w:tmpl w:val="556A266A"/>
    <w:lvl w:ilvl="0" w:tplc="CEE4876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5C975246"/>
    <w:multiLevelType w:val="hybridMultilevel"/>
    <w:tmpl w:val="E48A32E8"/>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69947B8"/>
    <w:multiLevelType w:val="hybridMultilevel"/>
    <w:tmpl w:val="7C6E1AD8"/>
    <w:lvl w:ilvl="0" w:tplc="545242D0">
      <w:start w:val="7"/>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22">
    <w:nsid w:val="669C3866"/>
    <w:multiLevelType w:val="multilevel"/>
    <w:tmpl w:val="B59CD9DE"/>
    <w:lvl w:ilvl="0">
      <w:start w:val="14"/>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080"/>
        </w:tabs>
        <w:ind w:firstLine="720"/>
      </w:pPr>
      <w:rPr>
        <w:rFonts w:hint="default"/>
        <w:b w:val="0"/>
        <w:bCs w:val="0"/>
        <w:i w:val="0"/>
        <w:iCs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6E2E245A"/>
    <w:multiLevelType w:val="hybridMultilevel"/>
    <w:tmpl w:val="8B46A5C2"/>
    <w:lvl w:ilvl="0" w:tplc="10090001">
      <w:start w:val="1"/>
      <w:numFmt w:val="bullet"/>
      <w:lvlText w:val=""/>
      <w:lvlJc w:val="left"/>
      <w:pPr>
        <w:ind w:left="720" w:hanging="360"/>
      </w:pPr>
      <w:rPr>
        <w:rFonts w:ascii="Symbol" w:hAnsi="Symbol" w:cs="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2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5">
    <w:nsid w:val="6EE23244"/>
    <w:multiLevelType w:val="multilevel"/>
    <w:tmpl w:val="B59CD9DE"/>
    <w:lvl w:ilvl="0">
      <w:start w:val="14"/>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080"/>
        </w:tabs>
        <w:ind w:firstLine="720"/>
      </w:pPr>
      <w:rPr>
        <w:rFonts w:hint="default"/>
        <w:b w:val="0"/>
        <w:bCs w:val="0"/>
        <w:i w:val="0"/>
        <w:iCs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7466309C"/>
    <w:multiLevelType w:val="hybridMultilevel"/>
    <w:tmpl w:val="556A266A"/>
    <w:lvl w:ilvl="0" w:tplc="CEE4876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8">
    <w:nsid w:val="7B617DFD"/>
    <w:multiLevelType w:val="hybridMultilevel"/>
    <w:tmpl w:val="171CD0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14"/>
  </w:num>
  <w:num w:numId="3">
    <w:abstractNumId w:val="12"/>
  </w:num>
  <w:num w:numId="4">
    <w:abstractNumId w:val="14"/>
  </w:num>
  <w:num w:numId="5">
    <w:abstractNumId w:val="13"/>
  </w:num>
  <w:num w:numId="6">
    <w:abstractNumId w:val="1"/>
  </w:num>
  <w:num w:numId="7">
    <w:abstractNumId w:val="6"/>
  </w:num>
  <w:num w:numId="8">
    <w:abstractNumId w:val="12"/>
    <w:lvlOverride w:ilvl="0">
      <w:startOverride w:val="1"/>
    </w:lvlOverride>
  </w:num>
  <w:num w:numId="9">
    <w:abstractNumId w:val="24"/>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0"/>
  </w:num>
  <w:num w:numId="15">
    <w:abstractNumId w:val="18"/>
  </w:num>
  <w:num w:numId="16">
    <w:abstractNumId w:val="2"/>
  </w:num>
  <w:num w:numId="17">
    <w:abstractNumId w:val="26"/>
  </w:num>
  <w:num w:numId="18">
    <w:abstractNumId w:val="28"/>
  </w:num>
  <w:num w:numId="19">
    <w:abstractNumId w:val="3"/>
  </w:num>
  <w:num w:numId="20">
    <w:abstractNumId w:val="9"/>
  </w:num>
  <w:num w:numId="21">
    <w:abstractNumId w:val="7"/>
  </w:num>
  <w:num w:numId="22">
    <w:abstractNumId w:val="5"/>
  </w:num>
  <w:num w:numId="23">
    <w:abstractNumId w:val="25"/>
  </w:num>
  <w:num w:numId="24">
    <w:abstractNumId w:val="19"/>
  </w:num>
  <w:num w:numId="25">
    <w:abstractNumId w:val="11"/>
  </w:num>
  <w:num w:numId="26">
    <w:abstractNumId w:val="23"/>
  </w:num>
  <w:num w:numId="27">
    <w:abstractNumId w:val="10"/>
  </w:num>
  <w:num w:numId="28">
    <w:abstractNumId w:val="15"/>
  </w:num>
  <w:num w:numId="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7"/>
  </w:num>
  <w:num w:numId="32">
    <w:abstractNumId w:val="27"/>
  </w:num>
  <w:num w:numId="33">
    <w:abstractNumId w:val="16"/>
  </w:num>
  <w:num w:numId="34">
    <w:abstractNumId w:val="21"/>
  </w:num>
  <w:num w:numId="35">
    <w:abstractNumId w:val="4"/>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oNotHyphenateCaps/>
  <w:evenAndOddHeader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397"/>
    <w:rsid w:val="00002172"/>
    <w:rsid w:val="00006E37"/>
    <w:rsid w:val="00013A41"/>
    <w:rsid w:val="000156C6"/>
    <w:rsid w:val="00015E40"/>
    <w:rsid w:val="00025276"/>
    <w:rsid w:val="00025665"/>
    <w:rsid w:val="00030F98"/>
    <w:rsid w:val="00037DE2"/>
    <w:rsid w:val="00043D13"/>
    <w:rsid w:val="0004551F"/>
    <w:rsid w:val="00051166"/>
    <w:rsid w:val="00054C57"/>
    <w:rsid w:val="00055DD0"/>
    <w:rsid w:val="000614E0"/>
    <w:rsid w:val="00065897"/>
    <w:rsid w:val="00070EED"/>
    <w:rsid w:val="0007171B"/>
    <w:rsid w:val="00076131"/>
    <w:rsid w:val="00076400"/>
    <w:rsid w:val="00076AAD"/>
    <w:rsid w:val="00080574"/>
    <w:rsid w:val="00084A20"/>
    <w:rsid w:val="000866CD"/>
    <w:rsid w:val="000933A7"/>
    <w:rsid w:val="0009399F"/>
    <w:rsid w:val="00096DDC"/>
    <w:rsid w:val="00097F9F"/>
    <w:rsid w:val="000A2A52"/>
    <w:rsid w:val="000A3BBC"/>
    <w:rsid w:val="000B13C3"/>
    <w:rsid w:val="000C1B48"/>
    <w:rsid w:val="000C31AC"/>
    <w:rsid w:val="000C4A34"/>
    <w:rsid w:val="000C59AA"/>
    <w:rsid w:val="000C7665"/>
    <w:rsid w:val="000C79A5"/>
    <w:rsid w:val="000D5B6B"/>
    <w:rsid w:val="000D7649"/>
    <w:rsid w:val="000D7EA7"/>
    <w:rsid w:val="000E4B09"/>
    <w:rsid w:val="000E5261"/>
    <w:rsid w:val="000E673A"/>
    <w:rsid w:val="000F1496"/>
    <w:rsid w:val="000F3F24"/>
    <w:rsid w:val="000F43A5"/>
    <w:rsid w:val="000F561E"/>
    <w:rsid w:val="000F5A5C"/>
    <w:rsid w:val="000F6A8D"/>
    <w:rsid w:val="000F74F5"/>
    <w:rsid w:val="000F7924"/>
    <w:rsid w:val="00100F37"/>
    <w:rsid w:val="001021BD"/>
    <w:rsid w:val="00102AEF"/>
    <w:rsid w:val="00104B8F"/>
    <w:rsid w:val="00105372"/>
    <w:rsid w:val="00105F66"/>
    <w:rsid w:val="00106DE8"/>
    <w:rsid w:val="00107EBD"/>
    <w:rsid w:val="00112FAC"/>
    <w:rsid w:val="00112FC9"/>
    <w:rsid w:val="0011302A"/>
    <w:rsid w:val="001136F3"/>
    <w:rsid w:val="001141B2"/>
    <w:rsid w:val="001141FD"/>
    <w:rsid w:val="00117E36"/>
    <w:rsid w:val="00120118"/>
    <w:rsid w:val="00120C89"/>
    <w:rsid w:val="00121F4B"/>
    <w:rsid w:val="001312AD"/>
    <w:rsid w:val="00131B97"/>
    <w:rsid w:val="00131E7A"/>
    <w:rsid w:val="00134846"/>
    <w:rsid w:val="00136037"/>
    <w:rsid w:val="00137F50"/>
    <w:rsid w:val="00140414"/>
    <w:rsid w:val="00144273"/>
    <w:rsid w:val="00146DC0"/>
    <w:rsid w:val="001514BB"/>
    <w:rsid w:val="00151766"/>
    <w:rsid w:val="00153D5D"/>
    <w:rsid w:val="00157353"/>
    <w:rsid w:val="00161044"/>
    <w:rsid w:val="0016119F"/>
    <w:rsid w:val="00161B9B"/>
    <w:rsid w:val="00165742"/>
    <w:rsid w:val="0017181B"/>
    <w:rsid w:val="00172AF6"/>
    <w:rsid w:val="00176CEE"/>
    <w:rsid w:val="00180D89"/>
    <w:rsid w:val="001868A4"/>
    <w:rsid w:val="00186DD8"/>
    <w:rsid w:val="00192560"/>
    <w:rsid w:val="0019609C"/>
    <w:rsid w:val="001A7146"/>
    <w:rsid w:val="001B13FE"/>
    <w:rsid w:val="001B26EA"/>
    <w:rsid w:val="001C0079"/>
    <w:rsid w:val="001C39D4"/>
    <w:rsid w:val="001C3F4E"/>
    <w:rsid w:val="001C412D"/>
    <w:rsid w:val="001D376C"/>
    <w:rsid w:val="001D405C"/>
    <w:rsid w:val="001E70E4"/>
    <w:rsid w:val="001F5F2B"/>
    <w:rsid w:val="00201B73"/>
    <w:rsid w:val="00203743"/>
    <w:rsid w:val="00205E8D"/>
    <w:rsid w:val="00205EC0"/>
    <w:rsid w:val="00213131"/>
    <w:rsid w:val="002171AC"/>
    <w:rsid w:val="0022519D"/>
    <w:rsid w:val="0022613A"/>
    <w:rsid w:val="00230071"/>
    <w:rsid w:val="002301C6"/>
    <w:rsid w:val="002430B8"/>
    <w:rsid w:val="00246A7D"/>
    <w:rsid w:val="002470B3"/>
    <w:rsid w:val="00252B74"/>
    <w:rsid w:val="00263ADC"/>
    <w:rsid w:val="002770EA"/>
    <w:rsid w:val="00286826"/>
    <w:rsid w:val="002876F3"/>
    <w:rsid w:val="00290984"/>
    <w:rsid w:val="002918E1"/>
    <w:rsid w:val="00295361"/>
    <w:rsid w:val="002A3AEB"/>
    <w:rsid w:val="002B0D8A"/>
    <w:rsid w:val="002B1750"/>
    <w:rsid w:val="002B246E"/>
    <w:rsid w:val="002B4E59"/>
    <w:rsid w:val="002B5AAE"/>
    <w:rsid w:val="002C5093"/>
    <w:rsid w:val="002C756C"/>
    <w:rsid w:val="002D7895"/>
    <w:rsid w:val="002D7BF1"/>
    <w:rsid w:val="002E246E"/>
    <w:rsid w:val="002E50BD"/>
    <w:rsid w:val="002E614D"/>
    <w:rsid w:val="002E7F44"/>
    <w:rsid w:val="002F2014"/>
    <w:rsid w:val="002F5067"/>
    <w:rsid w:val="002F7A5E"/>
    <w:rsid w:val="00300A1D"/>
    <w:rsid w:val="0030169D"/>
    <w:rsid w:val="00301BBF"/>
    <w:rsid w:val="00303951"/>
    <w:rsid w:val="00304952"/>
    <w:rsid w:val="00304CFE"/>
    <w:rsid w:val="00305460"/>
    <w:rsid w:val="003054BA"/>
    <w:rsid w:val="003056E2"/>
    <w:rsid w:val="00305996"/>
    <w:rsid w:val="003060EB"/>
    <w:rsid w:val="00306C76"/>
    <w:rsid w:val="0031114F"/>
    <w:rsid w:val="00311E95"/>
    <w:rsid w:val="003153EB"/>
    <w:rsid w:val="00315916"/>
    <w:rsid w:val="00320580"/>
    <w:rsid w:val="00321985"/>
    <w:rsid w:val="00327665"/>
    <w:rsid w:val="00332EF3"/>
    <w:rsid w:val="00334878"/>
    <w:rsid w:val="0034047D"/>
    <w:rsid w:val="0034323F"/>
    <w:rsid w:val="0034364A"/>
    <w:rsid w:val="00344664"/>
    <w:rsid w:val="00344FAC"/>
    <w:rsid w:val="00346517"/>
    <w:rsid w:val="00351205"/>
    <w:rsid w:val="00352B9F"/>
    <w:rsid w:val="00353467"/>
    <w:rsid w:val="00353C5A"/>
    <w:rsid w:val="00356344"/>
    <w:rsid w:val="00360FF5"/>
    <w:rsid w:val="00363873"/>
    <w:rsid w:val="00364DD9"/>
    <w:rsid w:val="00372F74"/>
    <w:rsid w:val="003767D6"/>
    <w:rsid w:val="00382F0C"/>
    <w:rsid w:val="003856F3"/>
    <w:rsid w:val="00387B00"/>
    <w:rsid w:val="00390242"/>
    <w:rsid w:val="00392609"/>
    <w:rsid w:val="003928F9"/>
    <w:rsid w:val="00392A0A"/>
    <w:rsid w:val="00395991"/>
    <w:rsid w:val="003A2255"/>
    <w:rsid w:val="003A2844"/>
    <w:rsid w:val="003A6360"/>
    <w:rsid w:val="003A7B6E"/>
    <w:rsid w:val="003B0DAD"/>
    <w:rsid w:val="003B1FFF"/>
    <w:rsid w:val="003B210A"/>
    <w:rsid w:val="003C07D9"/>
    <w:rsid w:val="003C0F6E"/>
    <w:rsid w:val="003C23B6"/>
    <w:rsid w:val="003C2B85"/>
    <w:rsid w:val="003C4E05"/>
    <w:rsid w:val="003C5CCB"/>
    <w:rsid w:val="003D73C1"/>
    <w:rsid w:val="003E340A"/>
    <w:rsid w:val="003F2834"/>
    <w:rsid w:val="003F33BA"/>
    <w:rsid w:val="003F6F06"/>
    <w:rsid w:val="003F7224"/>
    <w:rsid w:val="0040069F"/>
    <w:rsid w:val="00402127"/>
    <w:rsid w:val="0041694E"/>
    <w:rsid w:val="00423A4B"/>
    <w:rsid w:val="00426F77"/>
    <w:rsid w:val="00427D21"/>
    <w:rsid w:val="00431D65"/>
    <w:rsid w:val="0043210B"/>
    <w:rsid w:val="004326B4"/>
    <w:rsid w:val="00444A57"/>
    <w:rsid w:val="004463A6"/>
    <w:rsid w:val="004535E2"/>
    <w:rsid w:val="00453A3B"/>
    <w:rsid w:val="004618F9"/>
    <w:rsid w:val="00461B3D"/>
    <w:rsid w:val="004641CF"/>
    <w:rsid w:val="004644C2"/>
    <w:rsid w:val="00466BCA"/>
    <w:rsid w:val="004673CB"/>
    <w:rsid w:val="00467F9C"/>
    <w:rsid w:val="00475506"/>
    <w:rsid w:val="004778C1"/>
    <w:rsid w:val="00482B39"/>
    <w:rsid w:val="004849DC"/>
    <w:rsid w:val="00484F82"/>
    <w:rsid w:val="00491C39"/>
    <w:rsid w:val="00496B3C"/>
    <w:rsid w:val="004B3EFF"/>
    <w:rsid w:val="004B6204"/>
    <w:rsid w:val="004B7DE2"/>
    <w:rsid w:val="004C105D"/>
    <w:rsid w:val="004C1BBA"/>
    <w:rsid w:val="004C1FAE"/>
    <w:rsid w:val="004C2182"/>
    <w:rsid w:val="004C2729"/>
    <w:rsid w:val="004C4F0F"/>
    <w:rsid w:val="004C5E54"/>
    <w:rsid w:val="004C6AC9"/>
    <w:rsid w:val="004D20B4"/>
    <w:rsid w:val="004D26F7"/>
    <w:rsid w:val="004D42E0"/>
    <w:rsid w:val="004D5197"/>
    <w:rsid w:val="004E499B"/>
    <w:rsid w:val="004E64B4"/>
    <w:rsid w:val="004E6F54"/>
    <w:rsid w:val="004F1F11"/>
    <w:rsid w:val="004F5DC4"/>
    <w:rsid w:val="004F76D7"/>
    <w:rsid w:val="005004FF"/>
    <w:rsid w:val="005046D4"/>
    <w:rsid w:val="00510547"/>
    <w:rsid w:val="00511BF1"/>
    <w:rsid w:val="00512480"/>
    <w:rsid w:val="00514C01"/>
    <w:rsid w:val="00533C8A"/>
    <w:rsid w:val="00534681"/>
    <w:rsid w:val="00541328"/>
    <w:rsid w:val="00541359"/>
    <w:rsid w:val="005413F7"/>
    <w:rsid w:val="005435E9"/>
    <w:rsid w:val="005437B2"/>
    <w:rsid w:val="00550690"/>
    <w:rsid w:val="00557AF5"/>
    <w:rsid w:val="00562342"/>
    <w:rsid w:val="00562EAB"/>
    <w:rsid w:val="00563442"/>
    <w:rsid w:val="00565B42"/>
    <w:rsid w:val="00575C3B"/>
    <w:rsid w:val="005765E3"/>
    <w:rsid w:val="0057738A"/>
    <w:rsid w:val="0059151E"/>
    <w:rsid w:val="005A07B4"/>
    <w:rsid w:val="005B47F9"/>
    <w:rsid w:val="005B736E"/>
    <w:rsid w:val="005C4CE6"/>
    <w:rsid w:val="005D4E96"/>
    <w:rsid w:val="005E040A"/>
    <w:rsid w:val="005E2C73"/>
    <w:rsid w:val="005E6A70"/>
    <w:rsid w:val="005F08E4"/>
    <w:rsid w:val="005F155D"/>
    <w:rsid w:val="005F268A"/>
    <w:rsid w:val="005F358F"/>
    <w:rsid w:val="00600C1D"/>
    <w:rsid w:val="006051DF"/>
    <w:rsid w:val="006122BA"/>
    <w:rsid w:val="006126BD"/>
    <w:rsid w:val="00613792"/>
    <w:rsid w:val="00614F00"/>
    <w:rsid w:val="0061776F"/>
    <w:rsid w:val="00624995"/>
    <w:rsid w:val="00625D82"/>
    <w:rsid w:val="00625F34"/>
    <w:rsid w:val="00634E75"/>
    <w:rsid w:val="00635468"/>
    <w:rsid w:val="00635C58"/>
    <w:rsid w:val="00636D75"/>
    <w:rsid w:val="00644171"/>
    <w:rsid w:val="00650F6E"/>
    <w:rsid w:val="00654342"/>
    <w:rsid w:val="0065505A"/>
    <w:rsid w:val="006563B3"/>
    <w:rsid w:val="00656EF8"/>
    <w:rsid w:val="00657410"/>
    <w:rsid w:val="006631FF"/>
    <w:rsid w:val="0066397D"/>
    <w:rsid w:val="00664448"/>
    <w:rsid w:val="00664DE0"/>
    <w:rsid w:val="006650DC"/>
    <w:rsid w:val="0066562E"/>
    <w:rsid w:val="00665727"/>
    <w:rsid w:val="006661B6"/>
    <w:rsid w:val="00671E90"/>
    <w:rsid w:val="00672435"/>
    <w:rsid w:val="006746E7"/>
    <w:rsid w:val="00674A3E"/>
    <w:rsid w:val="00675DAA"/>
    <w:rsid w:val="00675F5D"/>
    <w:rsid w:val="00676124"/>
    <w:rsid w:val="00677C56"/>
    <w:rsid w:val="0068240D"/>
    <w:rsid w:val="00683299"/>
    <w:rsid w:val="00684F40"/>
    <w:rsid w:val="006A6425"/>
    <w:rsid w:val="006B18EA"/>
    <w:rsid w:val="006B2290"/>
    <w:rsid w:val="006B547B"/>
    <w:rsid w:val="006B68E8"/>
    <w:rsid w:val="006B7663"/>
    <w:rsid w:val="006C39ED"/>
    <w:rsid w:val="006C3FB4"/>
    <w:rsid w:val="006C5F96"/>
    <w:rsid w:val="006C79F8"/>
    <w:rsid w:val="006D1FF0"/>
    <w:rsid w:val="006D4175"/>
    <w:rsid w:val="006D6B66"/>
    <w:rsid w:val="006E08AB"/>
    <w:rsid w:val="006E7535"/>
    <w:rsid w:val="006E7C61"/>
    <w:rsid w:val="006F0830"/>
    <w:rsid w:val="006F22C4"/>
    <w:rsid w:val="00700694"/>
    <w:rsid w:val="00700849"/>
    <w:rsid w:val="007043DC"/>
    <w:rsid w:val="007077EB"/>
    <w:rsid w:val="00715E57"/>
    <w:rsid w:val="00715F26"/>
    <w:rsid w:val="007171A7"/>
    <w:rsid w:val="00717D88"/>
    <w:rsid w:val="00732E53"/>
    <w:rsid w:val="00736358"/>
    <w:rsid w:val="00740D8D"/>
    <w:rsid w:val="00747C33"/>
    <w:rsid w:val="00752D9C"/>
    <w:rsid w:val="00754375"/>
    <w:rsid w:val="0075516C"/>
    <w:rsid w:val="00757427"/>
    <w:rsid w:val="00764A49"/>
    <w:rsid w:val="00772992"/>
    <w:rsid w:val="00776256"/>
    <w:rsid w:val="00780473"/>
    <w:rsid w:val="007809FC"/>
    <w:rsid w:val="00780A16"/>
    <w:rsid w:val="0078390E"/>
    <w:rsid w:val="0078516A"/>
    <w:rsid w:val="0078558E"/>
    <w:rsid w:val="0078581B"/>
    <w:rsid w:val="00785B65"/>
    <w:rsid w:val="00786056"/>
    <w:rsid w:val="00787BCF"/>
    <w:rsid w:val="007927C9"/>
    <w:rsid w:val="007940C4"/>
    <w:rsid w:val="007942D3"/>
    <w:rsid w:val="007A2200"/>
    <w:rsid w:val="007A75D3"/>
    <w:rsid w:val="007A76E2"/>
    <w:rsid w:val="007B107A"/>
    <w:rsid w:val="007B2099"/>
    <w:rsid w:val="007B6C09"/>
    <w:rsid w:val="007B7741"/>
    <w:rsid w:val="007C0F04"/>
    <w:rsid w:val="007C1CFA"/>
    <w:rsid w:val="007C21B8"/>
    <w:rsid w:val="007C2C08"/>
    <w:rsid w:val="007C6B69"/>
    <w:rsid w:val="007D00C1"/>
    <w:rsid w:val="007D18C5"/>
    <w:rsid w:val="007D3104"/>
    <w:rsid w:val="007D613C"/>
    <w:rsid w:val="007E09DA"/>
    <w:rsid w:val="007E59D2"/>
    <w:rsid w:val="007F0D39"/>
    <w:rsid w:val="007F1A80"/>
    <w:rsid w:val="0080084C"/>
    <w:rsid w:val="008070A7"/>
    <w:rsid w:val="00807DDA"/>
    <w:rsid w:val="00811465"/>
    <w:rsid w:val="00813491"/>
    <w:rsid w:val="008161E7"/>
    <w:rsid w:val="0081752A"/>
    <w:rsid w:val="00817632"/>
    <w:rsid w:val="008178B6"/>
    <w:rsid w:val="00817AAE"/>
    <w:rsid w:val="00821520"/>
    <w:rsid w:val="00822C4A"/>
    <w:rsid w:val="00823D57"/>
    <w:rsid w:val="008246D6"/>
    <w:rsid w:val="0082505C"/>
    <w:rsid w:val="00827A3C"/>
    <w:rsid w:val="008314C2"/>
    <w:rsid w:val="008374C7"/>
    <w:rsid w:val="00841441"/>
    <w:rsid w:val="00841B5F"/>
    <w:rsid w:val="00845635"/>
    <w:rsid w:val="00845840"/>
    <w:rsid w:val="0084791E"/>
    <w:rsid w:val="00847BBE"/>
    <w:rsid w:val="00853299"/>
    <w:rsid w:val="00853AD1"/>
    <w:rsid w:val="00861B43"/>
    <w:rsid w:val="00865B74"/>
    <w:rsid w:val="00871743"/>
    <w:rsid w:val="008728A0"/>
    <w:rsid w:val="0087640F"/>
    <w:rsid w:val="00884F38"/>
    <w:rsid w:val="00891CE6"/>
    <w:rsid w:val="008960A4"/>
    <w:rsid w:val="008974F0"/>
    <w:rsid w:val="008A08AC"/>
    <w:rsid w:val="008A154A"/>
    <w:rsid w:val="008A1907"/>
    <w:rsid w:val="008B012A"/>
    <w:rsid w:val="008B1E8C"/>
    <w:rsid w:val="008C0042"/>
    <w:rsid w:val="008D2159"/>
    <w:rsid w:val="008D2ECE"/>
    <w:rsid w:val="008D6F86"/>
    <w:rsid w:val="008F188C"/>
    <w:rsid w:val="008F1B74"/>
    <w:rsid w:val="008F236B"/>
    <w:rsid w:val="008F3DF9"/>
    <w:rsid w:val="00900B0F"/>
    <w:rsid w:val="0090151D"/>
    <w:rsid w:val="00903D82"/>
    <w:rsid w:val="009057BE"/>
    <w:rsid w:val="00905B72"/>
    <w:rsid w:val="00906E17"/>
    <w:rsid w:val="00920FB2"/>
    <w:rsid w:val="00923AC1"/>
    <w:rsid w:val="0092504D"/>
    <w:rsid w:val="00930BA1"/>
    <w:rsid w:val="0093169E"/>
    <w:rsid w:val="00933D50"/>
    <w:rsid w:val="009342CA"/>
    <w:rsid w:val="0093676C"/>
    <w:rsid w:val="00942AEC"/>
    <w:rsid w:val="0094405F"/>
    <w:rsid w:val="00950078"/>
    <w:rsid w:val="009505C9"/>
    <w:rsid w:val="00950752"/>
    <w:rsid w:val="00950CEB"/>
    <w:rsid w:val="00950FF1"/>
    <w:rsid w:val="00951DC9"/>
    <w:rsid w:val="00954657"/>
    <w:rsid w:val="009553D1"/>
    <w:rsid w:val="0095611A"/>
    <w:rsid w:val="0095670A"/>
    <w:rsid w:val="009571DA"/>
    <w:rsid w:val="00957517"/>
    <w:rsid w:val="00962A2C"/>
    <w:rsid w:val="0096340C"/>
    <w:rsid w:val="00966424"/>
    <w:rsid w:val="00966FC0"/>
    <w:rsid w:val="009671BE"/>
    <w:rsid w:val="00970454"/>
    <w:rsid w:val="009706CE"/>
    <w:rsid w:val="009711AA"/>
    <w:rsid w:val="0098537A"/>
    <w:rsid w:val="00986DAD"/>
    <w:rsid w:val="00990213"/>
    <w:rsid w:val="00995553"/>
    <w:rsid w:val="00995568"/>
    <w:rsid w:val="009964EF"/>
    <w:rsid w:val="0099794E"/>
    <w:rsid w:val="009A30B6"/>
    <w:rsid w:val="009B2C6B"/>
    <w:rsid w:val="009B5D6A"/>
    <w:rsid w:val="009B67AF"/>
    <w:rsid w:val="009C29A4"/>
    <w:rsid w:val="009C2DE6"/>
    <w:rsid w:val="009C313C"/>
    <w:rsid w:val="009C32F9"/>
    <w:rsid w:val="009C706A"/>
    <w:rsid w:val="009C7EB2"/>
    <w:rsid w:val="009D6131"/>
    <w:rsid w:val="009D7738"/>
    <w:rsid w:val="009E061D"/>
    <w:rsid w:val="009E0CAC"/>
    <w:rsid w:val="009E0F36"/>
    <w:rsid w:val="009E1EE5"/>
    <w:rsid w:val="009E69E3"/>
    <w:rsid w:val="009E75EB"/>
    <w:rsid w:val="009F1B04"/>
    <w:rsid w:val="009F33A4"/>
    <w:rsid w:val="00A04469"/>
    <w:rsid w:val="00A21271"/>
    <w:rsid w:val="00A233BC"/>
    <w:rsid w:val="00A23EAF"/>
    <w:rsid w:val="00A24954"/>
    <w:rsid w:val="00A25A0F"/>
    <w:rsid w:val="00A343EF"/>
    <w:rsid w:val="00A367F3"/>
    <w:rsid w:val="00A4309A"/>
    <w:rsid w:val="00A45A21"/>
    <w:rsid w:val="00A47FE9"/>
    <w:rsid w:val="00A50AC7"/>
    <w:rsid w:val="00A5250B"/>
    <w:rsid w:val="00A53BDD"/>
    <w:rsid w:val="00A65450"/>
    <w:rsid w:val="00A65BAA"/>
    <w:rsid w:val="00A71073"/>
    <w:rsid w:val="00A73034"/>
    <w:rsid w:val="00A735F4"/>
    <w:rsid w:val="00A76CD8"/>
    <w:rsid w:val="00A8076F"/>
    <w:rsid w:val="00A834D3"/>
    <w:rsid w:val="00A9358A"/>
    <w:rsid w:val="00A9736E"/>
    <w:rsid w:val="00AA19C8"/>
    <w:rsid w:val="00AA6F92"/>
    <w:rsid w:val="00AA767F"/>
    <w:rsid w:val="00AB32E0"/>
    <w:rsid w:val="00AB6934"/>
    <w:rsid w:val="00AB70DE"/>
    <w:rsid w:val="00AC1523"/>
    <w:rsid w:val="00AC1CC4"/>
    <w:rsid w:val="00AC5835"/>
    <w:rsid w:val="00AC58D9"/>
    <w:rsid w:val="00AD27B5"/>
    <w:rsid w:val="00AD59D8"/>
    <w:rsid w:val="00AD7EEA"/>
    <w:rsid w:val="00AE4028"/>
    <w:rsid w:val="00AE5B6F"/>
    <w:rsid w:val="00AE63A1"/>
    <w:rsid w:val="00AE7673"/>
    <w:rsid w:val="00AF42DE"/>
    <w:rsid w:val="00AF43BD"/>
    <w:rsid w:val="00B01738"/>
    <w:rsid w:val="00B0234F"/>
    <w:rsid w:val="00B02406"/>
    <w:rsid w:val="00B036E3"/>
    <w:rsid w:val="00B11DE1"/>
    <w:rsid w:val="00B1256F"/>
    <w:rsid w:val="00B15119"/>
    <w:rsid w:val="00B16387"/>
    <w:rsid w:val="00B213FF"/>
    <w:rsid w:val="00B22022"/>
    <w:rsid w:val="00B23BB7"/>
    <w:rsid w:val="00B24ADE"/>
    <w:rsid w:val="00B24EA7"/>
    <w:rsid w:val="00B25EA4"/>
    <w:rsid w:val="00B263C4"/>
    <w:rsid w:val="00B3369F"/>
    <w:rsid w:val="00B343F0"/>
    <w:rsid w:val="00B34B8F"/>
    <w:rsid w:val="00B354E6"/>
    <w:rsid w:val="00B36262"/>
    <w:rsid w:val="00B430EA"/>
    <w:rsid w:val="00B54B57"/>
    <w:rsid w:val="00B621DA"/>
    <w:rsid w:val="00B67B49"/>
    <w:rsid w:val="00B70FC3"/>
    <w:rsid w:val="00B755B7"/>
    <w:rsid w:val="00B75FFD"/>
    <w:rsid w:val="00B767C6"/>
    <w:rsid w:val="00B81DC7"/>
    <w:rsid w:val="00B82CAF"/>
    <w:rsid w:val="00B83073"/>
    <w:rsid w:val="00B86180"/>
    <w:rsid w:val="00B86DCE"/>
    <w:rsid w:val="00B94E6C"/>
    <w:rsid w:val="00B96EE6"/>
    <w:rsid w:val="00BA02A4"/>
    <w:rsid w:val="00BA3F60"/>
    <w:rsid w:val="00BB4606"/>
    <w:rsid w:val="00BB4B4F"/>
    <w:rsid w:val="00BB66B6"/>
    <w:rsid w:val="00BB6CF0"/>
    <w:rsid w:val="00BC5481"/>
    <w:rsid w:val="00BC6904"/>
    <w:rsid w:val="00BD1746"/>
    <w:rsid w:val="00BD3C8E"/>
    <w:rsid w:val="00BD42C3"/>
    <w:rsid w:val="00BD6B0B"/>
    <w:rsid w:val="00BE3273"/>
    <w:rsid w:val="00BE615C"/>
    <w:rsid w:val="00BE72A1"/>
    <w:rsid w:val="00BF1053"/>
    <w:rsid w:val="00BF157A"/>
    <w:rsid w:val="00BF6A9A"/>
    <w:rsid w:val="00C128C7"/>
    <w:rsid w:val="00C15DDE"/>
    <w:rsid w:val="00C206A8"/>
    <w:rsid w:val="00C20B68"/>
    <w:rsid w:val="00C23D2F"/>
    <w:rsid w:val="00C266E6"/>
    <w:rsid w:val="00C3552F"/>
    <w:rsid w:val="00C379D3"/>
    <w:rsid w:val="00C40E9D"/>
    <w:rsid w:val="00C42021"/>
    <w:rsid w:val="00C42647"/>
    <w:rsid w:val="00C4356D"/>
    <w:rsid w:val="00C443BD"/>
    <w:rsid w:val="00C451C5"/>
    <w:rsid w:val="00C45EAB"/>
    <w:rsid w:val="00C53433"/>
    <w:rsid w:val="00C55840"/>
    <w:rsid w:val="00C56D72"/>
    <w:rsid w:val="00C70E59"/>
    <w:rsid w:val="00C766F8"/>
    <w:rsid w:val="00C7753B"/>
    <w:rsid w:val="00C81EF3"/>
    <w:rsid w:val="00C8288A"/>
    <w:rsid w:val="00C86E99"/>
    <w:rsid w:val="00C9161D"/>
    <w:rsid w:val="00C92F0C"/>
    <w:rsid w:val="00C97992"/>
    <w:rsid w:val="00CA0C1D"/>
    <w:rsid w:val="00CA2315"/>
    <w:rsid w:val="00CA33DA"/>
    <w:rsid w:val="00CA419C"/>
    <w:rsid w:val="00CA6D55"/>
    <w:rsid w:val="00CA739F"/>
    <w:rsid w:val="00CA7E57"/>
    <w:rsid w:val="00CB2653"/>
    <w:rsid w:val="00CB4D5B"/>
    <w:rsid w:val="00CB6C17"/>
    <w:rsid w:val="00CB6C5F"/>
    <w:rsid w:val="00CB7133"/>
    <w:rsid w:val="00CB7672"/>
    <w:rsid w:val="00CB7B68"/>
    <w:rsid w:val="00CC07A0"/>
    <w:rsid w:val="00CC0DE3"/>
    <w:rsid w:val="00CC114D"/>
    <w:rsid w:val="00CC5F22"/>
    <w:rsid w:val="00CC789A"/>
    <w:rsid w:val="00CD06E8"/>
    <w:rsid w:val="00CD13CA"/>
    <w:rsid w:val="00CE0F5F"/>
    <w:rsid w:val="00CE35A1"/>
    <w:rsid w:val="00CE55A4"/>
    <w:rsid w:val="00CE5D73"/>
    <w:rsid w:val="00CE5DCE"/>
    <w:rsid w:val="00CE7E68"/>
    <w:rsid w:val="00CF1848"/>
    <w:rsid w:val="00CF43B6"/>
    <w:rsid w:val="00CF7B7A"/>
    <w:rsid w:val="00CF7FB2"/>
    <w:rsid w:val="00D002E0"/>
    <w:rsid w:val="00D02661"/>
    <w:rsid w:val="00D07D85"/>
    <w:rsid w:val="00D12044"/>
    <w:rsid w:val="00D1474C"/>
    <w:rsid w:val="00D173AE"/>
    <w:rsid w:val="00D2071F"/>
    <w:rsid w:val="00D23C3D"/>
    <w:rsid w:val="00D33EFC"/>
    <w:rsid w:val="00D40DBC"/>
    <w:rsid w:val="00D44EEF"/>
    <w:rsid w:val="00D46AC0"/>
    <w:rsid w:val="00D500CD"/>
    <w:rsid w:val="00D5265A"/>
    <w:rsid w:val="00D53B1E"/>
    <w:rsid w:val="00D61768"/>
    <w:rsid w:val="00D61E17"/>
    <w:rsid w:val="00D62991"/>
    <w:rsid w:val="00D6377E"/>
    <w:rsid w:val="00D64CCC"/>
    <w:rsid w:val="00D67562"/>
    <w:rsid w:val="00D7042E"/>
    <w:rsid w:val="00D71029"/>
    <w:rsid w:val="00D7422A"/>
    <w:rsid w:val="00D76A18"/>
    <w:rsid w:val="00D80849"/>
    <w:rsid w:val="00D82E8F"/>
    <w:rsid w:val="00D84DB3"/>
    <w:rsid w:val="00D933F4"/>
    <w:rsid w:val="00D96BCD"/>
    <w:rsid w:val="00D97C7C"/>
    <w:rsid w:val="00DA0B16"/>
    <w:rsid w:val="00DA1DB2"/>
    <w:rsid w:val="00DA2347"/>
    <w:rsid w:val="00DA38C9"/>
    <w:rsid w:val="00DB1C6E"/>
    <w:rsid w:val="00DB472D"/>
    <w:rsid w:val="00DC0B08"/>
    <w:rsid w:val="00DC1E94"/>
    <w:rsid w:val="00DC1F00"/>
    <w:rsid w:val="00DC5F14"/>
    <w:rsid w:val="00DD0497"/>
    <w:rsid w:val="00DD118C"/>
    <w:rsid w:val="00DD610C"/>
    <w:rsid w:val="00DD7462"/>
    <w:rsid w:val="00DE0381"/>
    <w:rsid w:val="00DE339F"/>
    <w:rsid w:val="00DE4C3F"/>
    <w:rsid w:val="00DE5DA4"/>
    <w:rsid w:val="00DE6EBD"/>
    <w:rsid w:val="00DF7FD9"/>
    <w:rsid w:val="00E01BDD"/>
    <w:rsid w:val="00E048E7"/>
    <w:rsid w:val="00E0531C"/>
    <w:rsid w:val="00E05BB9"/>
    <w:rsid w:val="00E13314"/>
    <w:rsid w:val="00E20F63"/>
    <w:rsid w:val="00E22474"/>
    <w:rsid w:val="00E35E5D"/>
    <w:rsid w:val="00E41A14"/>
    <w:rsid w:val="00E41FB4"/>
    <w:rsid w:val="00E453AC"/>
    <w:rsid w:val="00E46BE8"/>
    <w:rsid w:val="00E574CD"/>
    <w:rsid w:val="00E57974"/>
    <w:rsid w:val="00E616ED"/>
    <w:rsid w:val="00E6594B"/>
    <w:rsid w:val="00E66235"/>
    <w:rsid w:val="00E7159E"/>
    <w:rsid w:val="00E83320"/>
    <w:rsid w:val="00E83C24"/>
    <w:rsid w:val="00E83FD5"/>
    <w:rsid w:val="00E9318D"/>
    <w:rsid w:val="00E9517D"/>
    <w:rsid w:val="00EA05B6"/>
    <w:rsid w:val="00EB0D39"/>
    <w:rsid w:val="00EB330E"/>
    <w:rsid w:val="00EB4055"/>
    <w:rsid w:val="00EB59DB"/>
    <w:rsid w:val="00EB5B99"/>
    <w:rsid w:val="00EB6F10"/>
    <w:rsid w:val="00EC7612"/>
    <w:rsid w:val="00ED0067"/>
    <w:rsid w:val="00ED3A91"/>
    <w:rsid w:val="00ED40EE"/>
    <w:rsid w:val="00EE1BBC"/>
    <w:rsid w:val="00EE78C3"/>
    <w:rsid w:val="00EF1EF0"/>
    <w:rsid w:val="00EF4AF8"/>
    <w:rsid w:val="00EF6FD6"/>
    <w:rsid w:val="00EF7DB4"/>
    <w:rsid w:val="00F07C3E"/>
    <w:rsid w:val="00F15DBC"/>
    <w:rsid w:val="00F160CD"/>
    <w:rsid w:val="00F16274"/>
    <w:rsid w:val="00F202C8"/>
    <w:rsid w:val="00F25E87"/>
    <w:rsid w:val="00F26485"/>
    <w:rsid w:val="00F33CA3"/>
    <w:rsid w:val="00F33E3B"/>
    <w:rsid w:val="00F37019"/>
    <w:rsid w:val="00F41752"/>
    <w:rsid w:val="00F53193"/>
    <w:rsid w:val="00F5357E"/>
    <w:rsid w:val="00F54D79"/>
    <w:rsid w:val="00F55648"/>
    <w:rsid w:val="00F55FDA"/>
    <w:rsid w:val="00F6463C"/>
    <w:rsid w:val="00F6586C"/>
    <w:rsid w:val="00F70245"/>
    <w:rsid w:val="00F723C5"/>
    <w:rsid w:val="00F76E7C"/>
    <w:rsid w:val="00F82AF7"/>
    <w:rsid w:val="00F8601F"/>
    <w:rsid w:val="00F90853"/>
    <w:rsid w:val="00F92E65"/>
    <w:rsid w:val="00F94774"/>
    <w:rsid w:val="00F94A64"/>
    <w:rsid w:val="00FA1056"/>
    <w:rsid w:val="00FA2FF5"/>
    <w:rsid w:val="00FA3341"/>
    <w:rsid w:val="00FA63C3"/>
    <w:rsid w:val="00FA663B"/>
    <w:rsid w:val="00FB05C1"/>
    <w:rsid w:val="00FB0CAA"/>
    <w:rsid w:val="00FB3849"/>
    <w:rsid w:val="00FB78ED"/>
    <w:rsid w:val="00FC354E"/>
    <w:rsid w:val="00FC53DB"/>
    <w:rsid w:val="00FD0DEB"/>
    <w:rsid w:val="00FD4855"/>
    <w:rsid w:val="00FE2FCE"/>
    <w:rsid w:val="00FE3392"/>
    <w:rsid w:val="00FE6D77"/>
    <w:rsid w:val="00FF2262"/>
    <w:rsid w:val="00FF5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Arial"/>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7E09DA"/>
    <w:pPr>
      <w:jc w:val="both"/>
    </w:pPr>
    <w:rPr>
      <w:rFonts w:ascii="Times New Roman" w:hAnsi="Times New Roman" w:cs="Times New Roman"/>
      <w:lang w:val="en-GB" w:eastAsia="en-US"/>
    </w:rPr>
  </w:style>
  <w:style w:type="paragraph" w:styleId="1">
    <w:name w:val="heading 1"/>
    <w:basedOn w:val="a"/>
    <w:next w:val="2"/>
    <w:link w:val="10"/>
    <w:uiPriority w:val="99"/>
    <w:qFormat/>
    <w:rsid w:val="007E09DA"/>
    <w:pPr>
      <w:keepNext/>
      <w:tabs>
        <w:tab w:val="left" w:pos="720"/>
      </w:tabs>
      <w:spacing w:before="240" w:after="120"/>
      <w:jc w:val="center"/>
      <w:outlineLvl w:val="0"/>
    </w:pPr>
    <w:rPr>
      <w:b/>
      <w:bCs/>
      <w:caps/>
    </w:rPr>
  </w:style>
  <w:style w:type="paragraph" w:styleId="2">
    <w:name w:val="heading 2"/>
    <w:basedOn w:val="a"/>
    <w:next w:val="a"/>
    <w:link w:val="20"/>
    <w:uiPriority w:val="99"/>
    <w:qFormat/>
    <w:rsid w:val="006122BA"/>
    <w:pPr>
      <w:keepNext/>
      <w:tabs>
        <w:tab w:val="left" w:pos="720"/>
      </w:tabs>
      <w:spacing w:before="120" w:after="120"/>
      <w:jc w:val="center"/>
      <w:outlineLvl w:val="1"/>
    </w:pPr>
    <w:rPr>
      <w:b/>
      <w:bCs/>
    </w:rPr>
  </w:style>
  <w:style w:type="paragraph" w:styleId="3">
    <w:name w:val="heading 3"/>
    <w:basedOn w:val="a"/>
    <w:next w:val="a"/>
    <w:link w:val="30"/>
    <w:uiPriority w:val="99"/>
    <w:qFormat/>
    <w:rsid w:val="007E09DA"/>
    <w:pPr>
      <w:keepNext/>
      <w:tabs>
        <w:tab w:val="left" w:pos="567"/>
      </w:tabs>
      <w:spacing w:before="120" w:after="120"/>
      <w:jc w:val="center"/>
      <w:outlineLvl w:val="2"/>
    </w:pPr>
    <w:rPr>
      <w:i/>
      <w:iCs/>
    </w:rPr>
  </w:style>
  <w:style w:type="paragraph" w:styleId="4">
    <w:name w:val="heading 4"/>
    <w:basedOn w:val="a"/>
    <w:link w:val="40"/>
    <w:uiPriority w:val="99"/>
    <w:qFormat/>
    <w:rsid w:val="007E09DA"/>
    <w:pPr>
      <w:keepNext/>
      <w:spacing w:before="120" w:after="120"/>
      <w:outlineLvl w:val="3"/>
    </w:pPr>
    <w:rPr>
      <w:rFonts w:ascii="Times New Roman Bold" w:hAnsi="Times New Roman Bold" w:cs="Times New Roman Bold"/>
      <w:b/>
      <w:bCs/>
      <w:i/>
      <w:iCs/>
    </w:rPr>
  </w:style>
  <w:style w:type="paragraph" w:styleId="5">
    <w:name w:val="heading 5"/>
    <w:basedOn w:val="a"/>
    <w:next w:val="a"/>
    <w:link w:val="50"/>
    <w:uiPriority w:val="99"/>
    <w:qFormat/>
    <w:rsid w:val="007E09DA"/>
    <w:pPr>
      <w:keepNext/>
      <w:numPr>
        <w:ilvl w:val="4"/>
        <w:numId w:val="1"/>
      </w:numPr>
      <w:spacing w:before="120" w:after="120"/>
      <w:jc w:val="left"/>
      <w:outlineLvl w:val="4"/>
    </w:pPr>
    <w:rPr>
      <w:i/>
      <w:iCs/>
      <w:lang w:val="en-CA"/>
    </w:rPr>
  </w:style>
  <w:style w:type="paragraph" w:styleId="6">
    <w:name w:val="heading 6"/>
    <w:basedOn w:val="a"/>
    <w:next w:val="a"/>
    <w:link w:val="60"/>
    <w:uiPriority w:val="99"/>
    <w:qFormat/>
    <w:rsid w:val="007E09DA"/>
    <w:pPr>
      <w:keepNext/>
      <w:spacing w:after="240" w:line="240" w:lineRule="exact"/>
      <w:ind w:left="720"/>
      <w:outlineLvl w:val="5"/>
    </w:pPr>
    <w:rPr>
      <w:u w:val="single"/>
    </w:rPr>
  </w:style>
  <w:style w:type="paragraph" w:styleId="7">
    <w:name w:val="heading 7"/>
    <w:basedOn w:val="a"/>
    <w:next w:val="a"/>
    <w:link w:val="70"/>
    <w:uiPriority w:val="99"/>
    <w:qFormat/>
    <w:rsid w:val="007E09DA"/>
    <w:pPr>
      <w:keepNext/>
      <w:jc w:val="right"/>
      <w:outlineLvl w:val="6"/>
    </w:pPr>
    <w:rPr>
      <w:rFonts w:ascii="Univers" w:hAnsi="Univers" w:cs="Univers"/>
      <w:b/>
      <w:bCs/>
      <w:sz w:val="28"/>
      <w:szCs w:val="28"/>
    </w:rPr>
  </w:style>
  <w:style w:type="paragraph" w:styleId="8">
    <w:name w:val="heading 8"/>
    <w:basedOn w:val="a"/>
    <w:next w:val="a"/>
    <w:link w:val="80"/>
    <w:uiPriority w:val="99"/>
    <w:qFormat/>
    <w:rsid w:val="007E09DA"/>
    <w:pPr>
      <w:keepNext/>
      <w:jc w:val="right"/>
      <w:outlineLvl w:val="7"/>
    </w:pPr>
    <w:rPr>
      <w:rFonts w:ascii="Univers" w:hAnsi="Univers" w:cs="Univers"/>
      <w:b/>
      <w:bCs/>
      <w:sz w:val="32"/>
      <w:szCs w:val="32"/>
    </w:rPr>
  </w:style>
  <w:style w:type="paragraph" w:styleId="9">
    <w:name w:val="heading 9"/>
    <w:basedOn w:val="a"/>
    <w:next w:val="a"/>
    <w:link w:val="90"/>
    <w:uiPriority w:val="99"/>
    <w:qFormat/>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E09DA"/>
    <w:rPr>
      <w:rFonts w:ascii="Times New Roman" w:hAnsi="Times New Roman" w:cs="Times New Roman"/>
      <w:b/>
      <w:bCs/>
      <w:caps/>
      <w:sz w:val="22"/>
      <w:szCs w:val="22"/>
      <w:lang w:val="en-GB"/>
    </w:rPr>
  </w:style>
  <w:style w:type="character" w:customStyle="1" w:styleId="20">
    <w:name w:val="Заголовок 2 Знак"/>
    <w:basedOn w:val="a0"/>
    <w:link w:val="2"/>
    <w:uiPriority w:val="99"/>
    <w:locked/>
    <w:rsid w:val="006122BA"/>
    <w:rPr>
      <w:rFonts w:ascii="Times New Roman" w:hAnsi="Times New Roman" w:cs="Times New Roman"/>
      <w:b/>
      <w:bCs/>
      <w:sz w:val="22"/>
      <w:szCs w:val="22"/>
      <w:lang w:val="en-GB"/>
    </w:rPr>
  </w:style>
  <w:style w:type="character" w:customStyle="1" w:styleId="30">
    <w:name w:val="Заголовок 3 Знак"/>
    <w:basedOn w:val="a0"/>
    <w:link w:val="3"/>
    <w:uiPriority w:val="99"/>
    <w:locked/>
    <w:rsid w:val="007E09DA"/>
    <w:rPr>
      <w:rFonts w:ascii="Times New Roman" w:hAnsi="Times New Roman" w:cs="Times New Roman"/>
      <w:i/>
      <w:iCs/>
      <w:sz w:val="22"/>
      <w:szCs w:val="22"/>
      <w:lang w:val="en-GB"/>
    </w:rPr>
  </w:style>
  <w:style w:type="character" w:customStyle="1" w:styleId="40">
    <w:name w:val="Заголовок 4 Знак"/>
    <w:basedOn w:val="a0"/>
    <w:link w:val="4"/>
    <w:uiPriority w:val="99"/>
    <w:locked/>
    <w:rsid w:val="007E09DA"/>
    <w:rPr>
      <w:rFonts w:ascii="Times New Roman Bold" w:hAnsi="Times New Roman Bold" w:cs="Times New Roman Bold"/>
      <w:b/>
      <w:bCs/>
      <w:i/>
      <w:iCs/>
      <w:sz w:val="22"/>
      <w:szCs w:val="22"/>
      <w:lang w:val="en-GB"/>
    </w:rPr>
  </w:style>
  <w:style w:type="character" w:customStyle="1" w:styleId="50">
    <w:name w:val="Заголовок 5 Знак"/>
    <w:basedOn w:val="a0"/>
    <w:link w:val="5"/>
    <w:uiPriority w:val="99"/>
    <w:locked/>
    <w:rsid w:val="007E09DA"/>
    <w:rPr>
      <w:rFonts w:ascii="Times New Roman" w:hAnsi="Times New Roman" w:cs="Times New Roman"/>
      <w:i/>
      <w:iCs/>
      <w:sz w:val="26"/>
      <w:szCs w:val="26"/>
      <w:lang w:val="en-CA"/>
    </w:rPr>
  </w:style>
  <w:style w:type="character" w:customStyle="1" w:styleId="60">
    <w:name w:val="Заголовок 6 Знак"/>
    <w:basedOn w:val="a0"/>
    <w:link w:val="6"/>
    <w:uiPriority w:val="99"/>
    <w:locked/>
    <w:rsid w:val="007E09DA"/>
    <w:rPr>
      <w:rFonts w:ascii="Times New Roman" w:hAnsi="Times New Roman" w:cs="Times New Roman"/>
      <w:sz w:val="22"/>
      <w:szCs w:val="22"/>
      <w:u w:val="single"/>
      <w:lang w:val="en-GB"/>
    </w:rPr>
  </w:style>
  <w:style w:type="character" w:customStyle="1" w:styleId="70">
    <w:name w:val="Заголовок 7 Знак"/>
    <w:basedOn w:val="a0"/>
    <w:link w:val="7"/>
    <w:uiPriority w:val="99"/>
    <w:locked/>
    <w:rsid w:val="007E09DA"/>
    <w:rPr>
      <w:rFonts w:ascii="Univers" w:hAnsi="Univers" w:cs="Univers"/>
      <w:b/>
      <w:bCs/>
      <w:sz w:val="28"/>
      <w:szCs w:val="28"/>
      <w:lang w:val="en-GB"/>
    </w:rPr>
  </w:style>
  <w:style w:type="character" w:customStyle="1" w:styleId="80">
    <w:name w:val="Заголовок 8 Знак"/>
    <w:basedOn w:val="a0"/>
    <w:link w:val="8"/>
    <w:uiPriority w:val="99"/>
    <w:locked/>
    <w:rsid w:val="007E09DA"/>
    <w:rPr>
      <w:rFonts w:ascii="Univers" w:hAnsi="Univers" w:cs="Univers"/>
      <w:b/>
      <w:bCs/>
      <w:sz w:val="32"/>
      <w:szCs w:val="32"/>
      <w:lang w:val="en-GB"/>
    </w:rPr>
  </w:style>
  <w:style w:type="character" w:customStyle="1" w:styleId="90">
    <w:name w:val="Заголовок 9 Знак"/>
    <w:basedOn w:val="a0"/>
    <w:link w:val="9"/>
    <w:uiPriority w:val="99"/>
    <w:locked/>
    <w:rsid w:val="007E09DA"/>
    <w:rPr>
      <w:rFonts w:ascii="Times New Roman" w:hAnsi="Times New Roman" w:cs="Times New Roman"/>
      <w:i/>
      <w:iCs/>
      <w:sz w:val="22"/>
      <w:szCs w:val="22"/>
      <w:lang w:val="en-GB"/>
    </w:rPr>
  </w:style>
  <w:style w:type="table" w:styleId="a3">
    <w:name w:val="Table Grid"/>
    <w:basedOn w:val="a1"/>
    <w:uiPriority w:val="99"/>
    <w:rsid w:val="00C9161D"/>
    <w:rPr>
      <w:rFonts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C9161D"/>
    <w:rPr>
      <w:rFonts w:ascii="Lucida Grande" w:hAnsi="Lucida Grande" w:cs="Lucida Grande"/>
      <w:sz w:val="18"/>
      <w:szCs w:val="18"/>
    </w:rPr>
  </w:style>
  <w:style w:type="character" w:customStyle="1" w:styleId="a5">
    <w:name w:val="Текст выноски Знак"/>
    <w:basedOn w:val="a0"/>
    <w:link w:val="a4"/>
    <w:uiPriority w:val="99"/>
    <w:semiHidden/>
    <w:locked/>
    <w:rsid w:val="00C9161D"/>
    <w:rPr>
      <w:rFonts w:ascii="Lucida Grande" w:hAnsi="Lucida Grande" w:cs="Lucida Grande"/>
      <w:sz w:val="18"/>
      <w:szCs w:val="18"/>
      <w:lang w:val="en-US"/>
    </w:rPr>
  </w:style>
  <w:style w:type="character" w:styleId="a6">
    <w:name w:val="Placeholder Text"/>
    <w:basedOn w:val="a0"/>
    <w:uiPriority w:val="99"/>
    <w:semiHidden/>
    <w:rsid w:val="00105372"/>
    <w:rPr>
      <w:color w:val="808080"/>
    </w:rPr>
  </w:style>
  <w:style w:type="paragraph" w:styleId="a7">
    <w:name w:val="header"/>
    <w:basedOn w:val="a"/>
    <w:link w:val="a8"/>
    <w:uiPriority w:val="99"/>
    <w:rsid w:val="007E09DA"/>
    <w:pPr>
      <w:tabs>
        <w:tab w:val="center" w:pos="4320"/>
        <w:tab w:val="right" w:pos="8640"/>
      </w:tabs>
    </w:pPr>
  </w:style>
  <w:style w:type="character" w:customStyle="1" w:styleId="a8">
    <w:name w:val="Верхний колонтитул Знак"/>
    <w:basedOn w:val="a0"/>
    <w:link w:val="a7"/>
    <w:uiPriority w:val="99"/>
    <w:locked/>
    <w:rsid w:val="00CF1848"/>
    <w:rPr>
      <w:rFonts w:ascii="Times New Roman" w:hAnsi="Times New Roman" w:cs="Times New Roman"/>
      <w:sz w:val="22"/>
      <w:szCs w:val="22"/>
      <w:lang w:val="en-GB"/>
    </w:rPr>
  </w:style>
  <w:style w:type="paragraph" w:styleId="a9">
    <w:name w:val="footer"/>
    <w:basedOn w:val="a"/>
    <w:link w:val="aa"/>
    <w:uiPriority w:val="99"/>
    <w:rsid w:val="007E09DA"/>
    <w:pPr>
      <w:tabs>
        <w:tab w:val="center" w:pos="4320"/>
        <w:tab w:val="right" w:pos="8640"/>
      </w:tabs>
      <w:ind w:firstLine="720"/>
      <w:jc w:val="right"/>
    </w:pPr>
  </w:style>
  <w:style w:type="character" w:customStyle="1" w:styleId="aa">
    <w:name w:val="Нижний колонтитул Знак"/>
    <w:basedOn w:val="a0"/>
    <w:link w:val="a9"/>
    <w:uiPriority w:val="99"/>
    <w:locked/>
    <w:rsid w:val="00CF1848"/>
    <w:rPr>
      <w:rFonts w:ascii="Times New Roman" w:hAnsi="Times New Roman" w:cs="Times New Roman"/>
      <w:sz w:val="22"/>
      <w:szCs w:val="22"/>
      <w:lang w:val="en-GB"/>
    </w:rPr>
  </w:style>
  <w:style w:type="paragraph" w:customStyle="1" w:styleId="meetingname">
    <w:name w:val="meeting name"/>
    <w:basedOn w:val="a"/>
    <w:uiPriority w:val="99"/>
    <w:rsid w:val="00534681"/>
    <w:pPr>
      <w:ind w:left="142" w:right="4218" w:hanging="142"/>
    </w:pPr>
    <w:rPr>
      <w:caps/>
    </w:rPr>
  </w:style>
  <w:style w:type="paragraph" w:styleId="ab">
    <w:name w:val="Title"/>
    <w:basedOn w:val="a"/>
    <w:next w:val="a"/>
    <w:link w:val="ac"/>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ac">
    <w:name w:val="Название Знак"/>
    <w:basedOn w:val="a0"/>
    <w:link w:val="ab"/>
    <w:uiPriority w:val="99"/>
    <w:locked/>
    <w:rsid w:val="007E09DA"/>
    <w:rPr>
      <w:rFonts w:ascii="Calibri" w:eastAsia="MS Gothic" w:hAnsi="Calibri" w:cs="Calibri"/>
      <w:color w:val="17365D"/>
      <w:spacing w:val="5"/>
      <w:kern w:val="28"/>
      <w:sz w:val="52"/>
      <w:szCs w:val="52"/>
      <w:lang w:val="en-US"/>
    </w:rPr>
  </w:style>
  <w:style w:type="paragraph" w:styleId="ad">
    <w:name w:val="Subtitle"/>
    <w:basedOn w:val="a"/>
    <w:next w:val="a"/>
    <w:link w:val="ae"/>
    <w:uiPriority w:val="99"/>
    <w:qFormat/>
    <w:rsid w:val="007E09DA"/>
    <w:pPr>
      <w:numPr>
        <w:ilvl w:val="1"/>
      </w:numPr>
    </w:pPr>
    <w:rPr>
      <w:rFonts w:ascii="Calibri" w:eastAsia="MS Gothic" w:hAnsi="Calibri" w:cs="Calibri"/>
      <w:i/>
      <w:iCs/>
      <w:color w:val="4F81BD"/>
      <w:spacing w:val="15"/>
      <w:sz w:val="24"/>
      <w:szCs w:val="24"/>
    </w:rPr>
  </w:style>
  <w:style w:type="character" w:customStyle="1" w:styleId="ae">
    <w:name w:val="Подзаголовок Знак"/>
    <w:basedOn w:val="a0"/>
    <w:link w:val="ad"/>
    <w:uiPriority w:val="99"/>
    <w:locked/>
    <w:rsid w:val="007E09DA"/>
    <w:rPr>
      <w:rFonts w:ascii="Calibri" w:eastAsia="MS Gothic" w:hAnsi="Calibri" w:cs="Calibri"/>
      <w:i/>
      <w:iCs/>
      <w:color w:val="4F81BD"/>
      <w:spacing w:val="15"/>
      <w:lang w:val="en-US"/>
    </w:rPr>
  </w:style>
  <w:style w:type="paragraph" w:styleId="af">
    <w:name w:val="Body Text"/>
    <w:basedOn w:val="a"/>
    <w:link w:val="af0"/>
    <w:uiPriority w:val="99"/>
    <w:rsid w:val="007E09DA"/>
    <w:pPr>
      <w:spacing w:before="120" w:after="120"/>
      <w:ind w:firstLine="720"/>
    </w:pPr>
  </w:style>
  <w:style w:type="character" w:customStyle="1" w:styleId="af0">
    <w:name w:val="Основной текст Знак"/>
    <w:basedOn w:val="a0"/>
    <w:link w:val="af"/>
    <w:uiPriority w:val="99"/>
    <w:locked/>
    <w:rsid w:val="007E09DA"/>
    <w:rPr>
      <w:rFonts w:ascii="Times New Roman" w:hAnsi="Times New Roman" w:cs="Times New Roman"/>
      <w:sz w:val="22"/>
      <w:szCs w:val="22"/>
      <w:lang w:val="en-GB"/>
    </w:rPr>
  </w:style>
  <w:style w:type="paragraph" w:styleId="af1">
    <w:name w:val="Body Text Indent"/>
    <w:basedOn w:val="a"/>
    <w:link w:val="af2"/>
    <w:uiPriority w:val="99"/>
    <w:rsid w:val="007E09DA"/>
    <w:pPr>
      <w:spacing w:before="120" w:after="120"/>
      <w:ind w:left="1440" w:hanging="720"/>
      <w:jc w:val="left"/>
    </w:pPr>
  </w:style>
  <w:style w:type="character" w:customStyle="1" w:styleId="af2">
    <w:name w:val="Основной текст с отступом Знак"/>
    <w:basedOn w:val="a0"/>
    <w:link w:val="af1"/>
    <w:uiPriority w:val="99"/>
    <w:locked/>
    <w:rsid w:val="007E09DA"/>
    <w:rPr>
      <w:rFonts w:ascii="Times New Roman" w:hAnsi="Times New Roman" w:cs="Times New Roman"/>
      <w:sz w:val="22"/>
      <w:szCs w:val="22"/>
      <w:lang w:val="en-GB"/>
    </w:rPr>
  </w:style>
  <w:style w:type="character" w:styleId="af3">
    <w:name w:val="annotation reference"/>
    <w:basedOn w:val="a0"/>
    <w:uiPriority w:val="99"/>
    <w:semiHidden/>
    <w:rsid w:val="007E09DA"/>
    <w:rPr>
      <w:sz w:val="16"/>
      <w:szCs w:val="16"/>
    </w:rPr>
  </w:style>
  <w:style w:type="paragraph" w:styleId="af4">
    <w:name w:val="annotation text"/>
    <w:basedOn w:val="a"/>
    <w:link w:val="af5"/>
    <w:uiPriority w:val="99"/>
    <w:semiHidden/>
    <w:rsid w:val="007E09DA"/>
    <w:pPr>
      <w:spacing w:after="120" w:line="240" w:lineRule="exact"/>
    </w:pPr>
  </w:style>
  <w:style w:type="character" w:customStyle="1" w:styleId="af5">
    <w:name w:val="Текст примечания Знак"/>
    <w:basedOn w:val="a0"/>
    <w:link w:val="af4"/>
    <w:uiPriority w:val="99"/>
    <w:locked/>
    <w:rsid w:val="007E09DA"/>
    <w:rPr>
      <w:rFonts w:ascii="Times New Roman" w:hAnsi="Times New Roman" w:cs="Times New Roman"/>
      <w:sz w:val="22"/>
      <w:szCs w:val="22"/>
      <w:lang w:val="en-GB"/>
    </w:rPr>
  </w:style>
  <w:style w:type="paragraph" w:customStyle="1" w:styleId="Cornernotation">
    <w:name w:val="Corner notation"/>
    <w:basedOn w:val="a"/>
    <w:uiPriority w:val="99"/>
    <w:rsid w:val="007E09DA"/>
    <w:pPr>
      <w:ind w:left="170" w:right="3119" w:hanging="170"/>
      <w:jc w:val="left"/>
    </w:pPr>
  </w:style>
  <w:style w:type="character" w:styleId="af6">
    <w:name w:val="endnote reference"/>
    <w:basedOn w:val="a0"/>
    <w:uiPriority w:val="99"/>
    <w:semiHidden/>
    <w:rsid w:val="007E09DA"/>
    <w:rPr>
      <w:vertAlign w:val="superscript"/>
    </w:rPr>
  </w:style>
  <w:style w:type="paragraph" w:styleId="af7">
    <w:name w:val="endnote text"/>
    <w:basedOn w:val="a"/>
    <w:link w:val="af8"/>
    <w:uiPriority w:val="99"/>
    <w:semiHidden/>
    <w:rsid w:val="007E09DA"/>
    <w:pPr>
      <w:widowControl w:val="0"/>
      <w:tabs>
        <w:tab w:val="left" w:pos="-720"/>
      </w:tabs>
      <w:suppressAutoHyphens/>
    </w:pPr>
    <w:rPr>
      <w:rFonts w:ascii="Courier New" w:hAnsi="Courier New" w:cs="Courier New"/>
    </w:rPr>
  </w:style>
  <w:style w:type="character" w:customStyle="1" w:styleId="af8">
    <w:name w:val="Текст концевой сноски Знак"/>
    <w:basedOn w:val="a0"/>
    <w:link w:val="af7"/>
    <w:uiPriority w:val="99"/>
    <w:semiHidden/>
    <w:locked/>
    <w:rsid w:val="007E09DA"/>
    <w:rPr>
      <w:rFonts w:ascii="Courier New" w:hAnsi="Courier New" w:cs="Courier New"/>
      <w:sz w:val="22"/>
      <w:szCs w:val="22"/>
      <w:lang w:val="en-GB"/>
    </w:rPr>
  </w:style>
  <w:style w:type="character" w:styleId="af9">
    <w:name w:val="FollowedHyperlink"/>
    <w:basedOn w:val="a0"/>
    <w:uiPriority w:val="99"/>
    <w:rsid w:val="007E09DA"/>
    <w:rPr>
      <w:color w:val="800080"/>
      <w:u w:val="single"/>
    </w:rPr>
  </w:style>
  <w:style w:type="character" w:styleId="afa">
    <w:name w:val="footnote reference"/>
    <w:basedOn w:val="a0"/>
    <w:uiPriority w:val="99"/>
    <w:semiHidden/>
    <w:rsid w:val="00427D21"/>
    <w:rPr>
      <w:sz w:val="22"/>
      <w:szCs w:val="22"/>
      <w:u w:val="none"/>
      <w:vertAlign w:val="superscript"/>
    </w:rPr>
  </w:style>
  <w:style w:type="paragraph" w:styleId="afb">
    <w:name w:val="footnote text"/>
    <w:basedOn w:val="a"/>
    <w:link w:val="afc"/>
    <w:uiPriority w:val="99"/>
    <w:semiHidden/>
    <w:rsid w:val="007E09DA"/>
    <w:pPr>
      <w:keepLines/>
      <w:spacing w:after="60"/>
      <w:ind w:firstLine="720"/>
    </w:pPr>
    <w:rPr>
      <w:sz w:val="18"/>
      <w:szCs w:val="18"/>
    </w:rPr>
  </w:style>
  <w:style w:type="character" w:customStyle="1" w:styleId="afc">
    <w:name w:val="Текст сноски Знак"/>
    <w:basedOn w:val="a0"/>
    <w:link w:val="afb"/>
    <w:uiPriority w:val="99"/>
    <w:semiHidden/>
    <w:locked/>
    <w:rsid w:val="007E09DA"/>
    <w:rPr>
      <w:rFonts w:ascii="Times New Roman" w:hAnsi="Times New Roman" w:cs="Times New Roman"/>
      <w:sz w:val="18"/>
      <w:szCs w:val="18"/>
      <w:lang w:val="en-GB"/>
    </w:rPr>
  </w:style>
  <w:style w:type="paragraph" w:customStyle="1" w:styleId="HEADING">
    <w:name w:val="HEADING"/>
    <w:basedOn w:val="a"/>
    <w:uiPriority w:val="99"/>
    <w:rsid w:val="007E09DA"/>
    <w:pPr>
      <w:keepNext/>
      <w:spacing w:before="240" w:after="120"/>
      <w:jc w:val="center"/>
    </w:pPr>
    <w:rPr>
      <w:b/>
      <w:bCs/>
      <w:caps/>
    </w:rPr>
  </w:style>
  <w:style w:type="paragraph" w:customStyle="1" w:styleId="HEADINGNOTFORTOC">
    <w:name w:val="HEADING (NOT FOR TOC)"/>
    <w:basedOn w:val="1"/>
    <w:next w:val="2"/>
    <w:uiPriority w:val="99"/>
    <w:rsid w:val="007E09DA"/>
  </w:style>
  <w:style w:type="paragraph" w:customStyle="1" w:styleId="Heading1longmultiline">
    <w:name w:val="Heading 1 (long multiline)"/>
    <w:basedOn w:val="1"/>
    <w:uiPriority w:val="99"/>
    <w:rsid w:val="007E09DA"/>
    <w:pPr>
      <w:ind w:left="1843" w:hanging="1134"/>
      <w:jc w:val="left"/>
    </w:pPr>
  </w:style>
  <w:style w:type="paragraph" w:customStyle="1" w:styleId="Heading1multiline">
    <w:name w:val="Heading 1 (multiline)"/>
    <w:basedOn w:val="1"/>
    <w:uiPriority w:val="99"/>
    <w:rsid w:val="007E09DA"/>
    <w:pPr>
      <w:ind w:left="1843" w:right="996" w:hanging="567"/>
      <w:jc w:val="left"/>
    </w:pPr>
  </w:style>
  <w:style w:type="paragraph" w:customStyle="1" w:styleId="Heading2multiline">
    <w:name w:val="Heading 2 (multiline)"/>
    <w:basedOn w:val="1"/>
    <w:next w:val="a"/>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3"/>
    <w:uiPriority w:val="99"/>
    <w:rsid w:val="007E09DA"/>
  </w:style>
  <w:style w:type="paragraph" w:customStyle="1" w:styleId="Heading3multiline">
    <w:name w:val="Heading 3 (multiline)"/>
    <w:basedOn w:val="3"/>
    <w:next w:val="a"/>
    <w:uiPriority w:val="99"/>
    <w:rsid w:val="007E09DA"/>
    <w:pPr>
      <w:ind w:left="1418" w:hanging="425"/>
      <w:jc w:val="left"/>
    </w:pPr>
  </w:style>
  <w:style w:type="paragraph" w:customStyle="1" w:styleId="Heading4indent">
    <w:name w:val="Heading 4 indent"/>
    <w:basedOn w:val="4"/>
    <w:uiPriority w:val="99"/>
    <w:rsid w:val="007E09DA"/>
    <w:pPr>
      <w:ind w:left="720"/>
      <w:outlineLvl w:val="9"/>
    </w:pPr>
    <w:rPr>
      <w:rFonts w:ascii="Times New Roman" w:hAnsi="Times New Roman" w:cs="Times New Roman"/>
    </w:rPr>
  </w:style>
  <w:style w:type="character" w:styleId="afd">
    <w:name w:val="page number"/>
    <w:basedOn w:val="a0"/>
    <w:uiPriority w:val="99"/>
    <w:rsid w:val="007E09DA"/>
    <w:rPr>
      <w:rFonts w:ascii="Times New Roman" w:hAnsi="Times New Roman" w:cs="Times New Roman"/>
      <w:sz w:val="22"/>
      <w:szCs w:val="22"/>
    </w:rPr>
  </w:style>
  <w:style w:type="paragraph" w:customStyle="1" w:styleId="Para1">
    <w:name w:val="Para1"/>
    <w:basedOn w:val="a"/>
    <w:link w:val="Para1Char"/>
    <w:uiPriority w:val="99"/>
    <w:rsid w:val="00427D21"/>
    <w:pPr>
      <w:numPr>
        <w:numId w:val="4"/>
      </w:numPr>
      <w:tabs>
        <w:tab w:val="clear" w:pos="360"/>
      </w:tabs>
      <w:spacing w:before="120" w:after="120"/>
    </w:pPr>
    <w:rPr>
      <w:sz w:val="18"/>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a"/>
    <w:uiPriority w:val="99"/>
    <w:rsid w:val="007E09DA"/>
    <w:pPr>
      <w:numPr>
        <w:ilvl w:val="3"/>
        <w:numId w:val="5"/>
      </w:numPr>
      <w:tabs>
        <w:tab w:val="left" w:pos="1980"/>
      </w:tabs>
      <w:spacing w:before="80" w:after="80"/>
    </w:pPr>
  </w:style>
  <w:style w:type="paragraph" w:customStyle="1" w:styleId="para4">
    <w:name w:val="para4"/>
    <w:basedOn w:val="a"/>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a"/>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uiPriority w:val="99"/>
    <w:rsid w:val="007E09DA"/>
    <w:pPr>
      <w:spacing w:before="120" w:after="120"/>
      <w:ind w:left="720" w:right="720"/>
    </w:pPr>
  </w:style>
  <w:style w:type="paragraph" w:customStyle="1" w:styleId="recommendationheader">
    <w:name w:val="recommendation header"/>
    <w:basedOn w:val="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2"/>
    <w:uiPriority w:val="99"/>
    <w:rsid w:val="0093169E"/>
    <w:pPr>
      <w:jc w:val="left"/>
      <w:outlineLvl w:val="9"/>
    </w:pPr>
    <w:rPr>
      <w:i/>
      <w:iCs/>
    </w:rPr>
  </w:style>
  <w:style w:type="paragraph" w:styleId="afe">
    <w:name w:val="toa heading"/>
    <w:basedOn w:val="a"/>
    <w:next w:val="a"/>
    <w:uiPriority w:val="99"/>
    <w:semiHidden/>
    <w:rsid w:val="007E09DA"/>
    <w:pPr>
      <w:spacing w:before="120"/>
    </w:pPr>
    <w:rPr>
      <w:b/>
      <w:bCs/>
      <w:sz w:val="24"/>
      <w:szCs w:val="24"/>
    </w:rPr>
  </w:style>
  <w:style w:type="paragraph" w:styleId="11">
    <w:name w:val="toc 1"/>
    <w:basedOn w:val="a"/>
    <w:next w:val="a"/>
    <w:autoRedefine/>
    <w:uiPriority w:val="99"/>
    <w:semiHidden/>
    <w:rsid w:val="007E09DA"/>
    <w:pPr>
      <w:ind w:left="720" w:hanging="720"/>
    </w:pPr>
    <w:rPr>
      <w:caps/>
    </w:rPr>
  </w:style>
  <w:style w:type="paragraph" w:styleId="21">
    <w:name w:val="toc 2"/>
    <w:basedOn w:val="a"/>
    <w:next w:val="a"/>
    <w:autoRedefine/>
    <w:uiPriority w:val="99"/>
    <w:semiHidden/>
    <w:rsid w:val="007E09DA"/>
    <w:pPr>
      <w:tabs>
        <w:tab w:val="right" w:leader="dot" w:pos="9356"/>
      </w:tabs>
      <w:ind w:left="1440" w:hanging="720"/>
    </w:pPr>
    <w:rPr>
      <w:noProof/>
    </w:rPr>
  </w:style>
  <w:style w:type="paragraph" w:styleId="31">
    <w:name w:val="toc 3"/>
    <w:basedOn w:val="a"/>
    <w:next w:val="a"/>
    <w:autoRedefine/>
    <w:uiPriority w:val="99"/>
    <w:semiHidden/>
    <w:rsid w:val="007E09DA"/>
    <w:pPr>
      <w:ind w:left="2160" w:hanging="720"/>
    </w:pPr>
  </w:style>
  <w:style w:type="paragraph" w:styleId="41">
    <w:name w:val="toc 4"/>
    <w:basedOn w:val="a"/>
    <w:next w:val="a"/>
    <w:autoRedefine/>
    <w:uiPriority w:val="99"/>
    <w:semiHidden/>
    <w:rsid w:val="007E09DA"/>
    <w:pPr>
      <w:spacing w:before="120" w:after="120"/>
      <w:ind w:left="660"/>
      <w:jc w:val="left"/>
    </w:pPr>
  </w:style>
  <w:style w:type="paragraph" w:styleId="51">
    <w:name w:val="toc 5"/>
    <w:basedOn w:val="a"/>
    <w:next w:val="a"/>
    <w:autoRedefine/>
    <w:uiPriority w:val="99"/>
    <w:semiHidden/>
    <w:rsid w:val="007E09DA"/>
    <w:pPr>
      <w:spacing w:before="120" w:after="120"/>
      <w:ind w:left="880"/>
      <w:jc w:val="left"/>
    </w:pPr>
  </w:style>
  <w:style w:type="paragraph" w:styleId="61">
    <w:name w:val="toc 6"/>
    <w:basedOn w:val="a"/>
    <w:next w:val="a"/>
    <w:autoRedefine/>
    <w:uiPriority w:val="99"/>
    <w:semiHidden/>
    <w:rsid w:val="007E09DA"/>
    <w:pPr>
      <w:spacing w:before="120" w:after="120"/>
      <w:ind w:left="1100"/>
      <w:jc w:val="left"/>
    </w:pPr>
  </w:style>
  <w:style w:type="paragraph" w:styleId="71">
    <w:name w:val="toc 7"/>
    <w:basedOn w:val="a"/>
    <w:next w:val="a"/>
    <w:autoRedefine/>
    <w:uiPriority w:val="99"/>
    <w:semiHidden/>
    <w:rsid w:val="007E09DA"/>
    <w:pPr>
      <w:spacing w:before="120" w:after="120"/>
      <w:ind w:left="1320"/>
      <w:jc w:val="left"/>
    </w:pPr>
  </w:style>
  <w:style w:type="paragraph" w:styleId="81">
    <w:name w:val="toc 8"/>
    <w:basedOn w:val="a"/>
    <w:next w:val="a"/>
    <w:autoRedefine/>
    <w:uiPriority w:val="99"/>
    <w:semiHidden/>
    <w:rsid w:val="007E09DA"/>
    <w:pPr>
      <w:spacing w:before="120" w:after="120"/>
      <w:ind w:left="1540"/>
      <w:jc w:val="left"/>
    </w:pPr>
  </w:style>
  <w:style w:type="paragraph" w:styleId="91">
    <w:name w:val="toc 9"/>
    <w:basedOn w:val="a"/>
    <w:next w:val="a"/>
    <w:autoRedefine/>
    <w:uiPriority w:val="99"/>
    <w:semiHidden/>
    <w:rsid w:val="007E09DA"/>
    <w:pPr>
      <w:spacing w:before="120" w:after="120"/>
      <w:ind w:left="1760"/>
      <w:jc w:val="left"/>
    </w:pPr>
  </w:style>
  <w:style w:type="character" w:styleId="aff">
    <w:name w:val="Hyperlink"/>
    <w:basedOn w:val="a0"/>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a"/>
    <w:uiPriority w:val="99"/>
    <w:rsid w:val="00172AF6"/>
    <w:pPr>
      <w:keepLines/>
      <w:spacing w:before="240" w:after="120"/>
    </w:pPr>
    <w:rPr>
      <w:b/>
      <w:bCs/>
      <w:i/>
      <w:iCs/>
      <w:sz w:val="24"/>
      <w:szCs w:val="24"/>
    </w:rPr>
  </w:style>
  <w:style w:type="paragraph" w:customStyle="1" w:styleId="CBD-Doc">
    <w:name w:val="CBD-Doc"/>
    <w:basedOn w:val="a"/>
    <w:uiPriority w:val="99"/>
    <w:rsid w:val="00172AF6"/>
    <w:pPr>
      <w:keepLines/>
      <w:numPr>
        <w:numId w:val="9"/>
      </w:numPr>
      <w:spacing w:after="120"/>
    </w:pPr>
  </w:style>
  <w:style w:type="paragraph" w:styleId="aff0">
    <w:name w:val="List Paragraph"/>
    <w:basedOn w:val="a"/>
    <w:uiPriority w:val="99"/>
    <w:qFormat/>
    <w:rsid w:val="0093169E"/>
    <w:pPr>
      <w:ind w:left="720"/>
    </w:pPr>
  </w:style>
  <w:style w:type="paragraph" w:styleId="aff1">
    <w:name w:val="caption"/>
    <w:basedOn w:val="a"/>
    <w:next w:val="a"/>
    <w:uiPriority w:val="99"/>
    <w:qFormat/>
    <w:rsid w:val="00D12044"/>
    <w:pPr>
      <w:keepNext/>
      <w:keepLines/>
      <w:spacing w:after="200"/>
    </w:pPr>
    <w:rPr>
      <w:b/>
      <w:bCs/>
    </w:rPr>
  </w:style>
  <w:style w:type="paragraph" w:customStyle="1" w:styleId="Style1">
    <w:name w:val="Style1"/>
    <w:basedOn w:val="2"/>
    <w:uiPriority w:val="99"/>
    <w:rsid w:val="00F6586C"/>
    <w:rPr>
      <w:i/>
      <w:iCs/>
    </w:rPr>
  </w:style>
  <w:style w:type="paragraph" w:styleId="aff2">
    <w:name w:val="annotation subject"/>
    <w:basedOn w:val="af4"/>
    <w:next w:val="af4"/>
    <w:link w:val="aff3"/>
    <w:uiPriority w:val="99"/>
    <w:semiHidden/>
    <w:rsid w:val="004673CB"/>
    <w:pPr>
      <w:spacing w:after="0" w:line="240" w:lineRule="auto"/>
    </w:pPr>
    <w:rPr>
      <w:b/>
      <w:bCs/>
      <w:sz w:val="20"/>
      <w:szCs w:val="20"/>
    </w:rPr>
  </w:style>
  <w:style w:type="character" w:customStyle="1" w:styleId="aff3">
    <w:name w:val="Тема примечания Знак"/>
    <w:basedOn w:val="af5"/>
    <w:link w:val="aff2"/>
    <w:uiPriority w:val="99"/>
    <w:semiHidden/>
    <w:locked/>
    <w:rsid w:val="004673CB"/>
    <w:rPr>
      <w:rFonts w:ascii="Times New Roman" w:hAnsi="Times New Roman" w:cs="Times New Roman"/>
      <w:b/>
      <w:bCs/>
      <w:sz w:val="20"/>
      <w:szCs w:val="20"/>
      <w:lang w:val="en-GB"/>
    </w:rPr>
  </w:style>
  <w:style w:type="paragraph" w:styleId="aff4">
    <w:name w:val="Revision"/>
    <w:hidden/>
    <w:uiPriority w:val="99"/>
    <w:semiHidden/>
    <w:rsid w:val="00F82AF7"/>
    <w:rPr>
      <w:rFonts w:ascii="Times New Roman" w:hAnsi="Times New Roman" w:cs="Times New Roman"/>
      <w:lang w:val="en-GB" w:eastAsia="en-US"/>
    </w:rPr>
  </w:style>
  <w:style w:type="character" w:customStyle="1" w:styleId="UnresolvedMention">
    <w:name w:val="Unresolved Mention"/>
    <w:basedOn w:val="a0"/>
    <w:uiPriority w:val="99"/>
    <w:semiHidden/>
    <w:rsid w:val="000C79A5"/>
    <w:rPr>
      <w:color w:val="auto"/>
      <w:shd w:val="clear" w:color="auto" w:fill="auto"/>
    </w:rPr>
  </w:style>
  <w:style w:type="paragraph" w:customStyle="1" w:styleId="Default">
    <w:name w:val="Default"/>
    <w:uiPriority w:val="99"/>
    <w:rsid w:val="00DD610C"/>
    <w:pPr>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Arial"/>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7E09DA"/>
    <w:pPr>
      <w:jc w:val="both"/>
    </w:pPr>
    <w:rPr>
      <w:rFonts w:ascii="Times New Roman" w:hAnsi="Times New Roman" w:cs="Times New Roman"/>
      <w:lang w:val="en-GB" w:eastAsia="en-US"/>
    </w:rPr>
  </w:style>
  <w:style w:type="paragraph" w:styleId="1">
    <w:name w:val="heading 1"/>
    <w:basedOn w:val="a"/>
    <w:next w:val="2"/>
    <w:link w:val="10"/>
    <w:uiPriority w:val="99"/>
    <w:qFormat/>
    <w:rsid w:val="007E09DA"/>
    <w:pPr>
      <w:keepNext/>
      <w:tabs>
        <w:tab w:val="left" w:pos="720"/>
      </w:tabs>
      <w:spacing w:before="240" w:after="120"/>
      <w:jc w:val="center"/>
      <w:outlineLvl w:val="0"/>
    </w:pPr>
    <w:rPr>
      <w:b/>
      <w:bCs/>
      <w:caps/>
    </w:rPr>
  </w:style>
  <w:style w:type="paragraph" w:styleId="2">
    <w:name w:val="heading 2"/>
    <w:basedOn w:val="a"/>
    <w:next w:val="a"/>
    <w:link w:val="20"/>
    <w:uiPriority w:val="99"/>
    <w:qFormat/>
    <w:rsid w:val="006122BA"/>
    <w:pPr>
      <w:keepNext/>
      <w:tabs>
        <w:tab w:val="left" w:pos="720"/>
      </w:tabs>
      <w:spacing w:before="120" w:after="120"/>
      <w:jc w:val="center"/>
      <w:outlineLvl w:val="1"/>
    </w:pPr>
    <w:rPr>
      <w:b/>
      <w:bCs/>
    </w:rPr>
  </w:style>
  <w:style w:type="paragraph" w:styleId="3">
    <w:name w:val="heading 3"/>
    <w:basedOn w:val="a"/>
    <w:next w:val="a"/>
    <w:link w:val="30"/>
    <w:uiPriority w:val="99"/>
    <w:qFormat/>
    <w:rsid w:val="007E09DA"/>
    <w:pPr>
      <w:keepNext/>
      <w:tabs>
        <w:tab w:val="left" w:pos="567"/>
      </w:tabs>
      <w:spacing w:before="120" w:after="120"/>
      <w:jc w:val="center"/>
      <w:outlineLvl w:val="2"/>
    </w:pPr>
    <w:rPr>
      <w:i/>
      <w:iCs/>
    </w:rPr>
  </w:style>
  <w:style w:type="paragraph" w:styleId="4">
    <w:name w:val="heading 4"/>
    <w:basedOn w:val="a"/>
    <w:link w:val="40"/>
    <w:uiPriority w:val="99"/>
    <w:qFormat/>
    <w:rsid w:val="007E09DA"/>
    <w:pPr>
      <w:keepNext/>
      <w:spacing w:before="120" w:after="120"/>
      <w:outlineLvl w:val="3"/>
    </w:pPr>
    <w:rPr>
      <w:rFonts w:ascii="Times New Roman Bold" w:hAnsi="Times New Roman Bold" w:cs="Times New Roman Bold"/>
      <w:b/>
      <w:bCs/>
      <w:i/>
      <w:iCs/>
    </w:rPr>
  </w:style>
  <w:style w:type="paragraph" w:styleId="5">
    <w:name w:val="heading 5"/>
    <w:basedOn w:val="a"/>
    <w:next w:val="a"/>
    <w:link w:val="50"/>
    <w:uiPriority w:val="99"/>
    <w:qFormat/>
    <w:rsid w:val="007E09DA"/>
    <w:pPr>
      <w:keepNext/>
      <w:numPr>
        <w:ilvl w:val="4"/>
        <w:numId w:val="1"/>
      </w:numPr>
      <w:spacing w:before="120" w:after="120"/>
      <w:jc w:val="left"/>
      <w:outlineLvl w:val="4"/>
    </w:pPr>
    <w:rPr>
      <w:i/>
      <w:iCs/>
      <w:lang w:val="en-CA"/>
    </w:rPr>
  </w:style>
  <w:style w:type="paragraph" w:styleId="6">
    <w:name w:val="heading 6"/>
    <w:basedOn w:val="a"/>
    <w:next w:val="a"/>
    <w:link w:val="60"/>
    <w:uiPriority w:val="99"/>
    <w:qFormat/>
    <w:rsid w:val="007E09DA"/>
    <w:pPr>
      <w:keepNext/>
      <w:spacing w:after="240" w:line="240" w:lineRule="exact"/>
      <w:ind w:left="720"/>
      <w:outlineLvl w:val="5"/>
    </w:pPr>
    <w:rPr>
      <w:u w:val="single"/>
    </w:rPr>
  </w:style>
  <w:style w:type="paragraph" w:styleId="7">
    <w:name w:val="heading 7"/>
    <w:basedOn w:val="a"/>
    <w:next w:val="a"/>
    <w:link w:val="70"/>
    <w:uiPriority w:val="99"/>
    <w:qFormat/>
    <w:rsid w:val="007E09DA"/>
    <w:pPr>
      <w:keepNext/>
      <w:jc w:val="right"/>
      <w:outlineLvl w:val="6"/>
    </w:pPr>
    <w:rPr>
      <w:rFonts w:ascii="Univers" w:hAnsi="Univers" w:cs="Univers"/>
      <w:b/>
      <w:bCs/>
      <w:sz w:val="28"/>
      <w:szCs w:val="28"/>
    </w:rPr>
  </w:style>
  <w:style w:type="paragraph" w:styleId="8">
    <w:name w:val="heading 8"/>
    <w:basedOn w:val="a"/>
    <w:next w:val="a"/>
    <w:link w:val="80"/>
    <w:uiPriority w:val="99"/>
    <w:qFormat/>
    <w:rsid w:val="007E09DA"/>
    <w:pPr>
      <w:keepNext/>
      <w:jc w:val="right"/>
      <w:outlineLvl w:val="7"/>
    </w:pPr>
    <w:rPr>
      <w:rFonts w:ascii="Univers" w:hAnsi="Univers" w:cs="Univers"/>
      <w:b/>
      <w:bCs/>
      <w:sz w:val="32"/>
      <w:szCs w:val="32"/>
    </w:rPr>
  </w:style>
  <w:style w:type="paragraph" w:styleId="9">
    <w:name w:val="heading 9"/>
    <w:basedOn w:val="a"/>
    <w:next w:val="a"/>
    <w:link w:val="90"/>
    <w:uiPriority w:val="99"/>
    <w:qFormat/>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E09DA"/>
    <w:rPr>
      <w:rFonts w:ascii="Times New Roman" w:hAnsi="Times New Roman" w:cs="Times New Roman"/>
      <w:b/>
      <w:bCs/>
      <w:caps/>
      <w:sz w:val="22"/>
      <w:szCs w:val="22"/>
      <w:lang w:val="en-GB"/>
    </w:rPr>
  </w:style>
  <w:style w:type="character" w:customStyle="1" w:styleId="20">
    <w:name w:val="Заголовок 2 Знак"/>
    <w:basedOn w:val="a0"/>
    <w:link w:val="2"/>
    <w:uiPriority w:val="99"/>
    <w:locked/>
    <w:rsid w:val="006122BA"/>
    <w:rPr>
      <w:rFonts w:ascii="Times New Roman" w:hAnsi="Times New Roman" w:cs="Times New Roman"/>
      <w:b/>
      <w:bCs/>
      <w:sz w:val="22"/>
      <w:szCs w:val="22"/>
      <w:lang w:val="en-GB"/>
    </w:rPr>
  </w:style>
  <w:style w:type="character" w:customStyle="1" w:styleId="30">
    <w:name w:val="Заголовок 3 Знак"/>
    <w:basedOn w:val="a0"/>
    <w:link w:val="3"/>
    <w:uiPriority w:val="99"/>
    <w:locked/>
    <w:rsid w:val="007E09DA"/>
    <w:rPr>
      <w:rFonts w:ascii="Times New Roman" w:hAnsi="Times New Roman" w:cs="Times New Roman"/>
      <w:i/>
      <w:iCs/>
      <w:sz w:val="22"/>
      <w:szCs w:val="22"/>
      <w:lang w:val="en-GB"/>
    </w:rPr>
  </w:style>
  <w:style w:type="character" w:customStyle="1" w:styleId="40">
    <w:name w:val="Заголовок 4 Знак"/>
    <w:basedOn w:val="a0"/>
    <w:link w:val="4"/>
    <w:uiPriority w:val="99"/>
    <w:locked/>
    <w:rsid w:val="007E09DA"/>
    <w:rPr>
      <w:rFonts w:ascii="Times New Roman Bold" w:hAnsi="Times New Roman Bold" w:cs="Times New Roman Bold"/>
      <w:b/>
      <w:bCs/>
      <w:i/>
      <w:iCs/>
      <w:sz w:val="22"/>
      <w:szCs w:val="22"/>
      <w:lang w:val="en-GB"/>
    </w:rPr>
  </w:style>
  <w:style w:type="character" w:customStyle="1" w:styleId="50">
    <w:name w:val="Заголовок 5 Знак"/>
    <w:basedOn w:val="a0"/>
    <w:link w:val="5"/>
    <w:uiPriority w:val="99"/>
    <w:locked/>
    <w:rsid w:val="007E09DA"/>
    <w:rPr>
      <w:rFonts w:ascii="Times New Roman" w:hAnsi="Times New Roman" w:cs="Times New Roman"/>
      <w:i/>
      <w:iCs/>
      <w:sz w:val="26"/>
      <w:szCs w:val="26"/>
      <w:lang w:val="en-CA"/>
    </w:rPr>
  </w:style>
  <w:style w:type="character" w:customStyle="1" w:styleId="60">
    <w:name w:val="Заголовок 6 Знак"/>
    <w:basedOn w:val="a0"/>
    <w:link w:val="6"/>
    <w:uiPriority w:val="99"/>
    <w:locked/>
    <w:rsid w:val="007E09DA"/>
    <w:rPr>
      <w:rFonts w:ascii="Times New Roman" w:hAnsi="Times New Roman" w:cs="Times New Roman"/>
      <w:sz w:val="22"/>
      <w:szCs w:val="22"/>
      <w:u w:val="single"/>
      <w:lang w:val="en-GB"/>
    </w:rPr>
  </w:style>
  <w:style w:type="character" w:customStyle="1" w:styleId="70">
    <w:name w:val="Заголовок 7 Знак"/>
    <w:basedOn w:val="a0"/>
    <w:link w:val="7"/>
    <w:uiPriority w:val="99"/>
    <w:locked/>
    <w:rsid w:val="007E09DA"/>
    <w:rPr>
      <w:rFonts w:ascii="Univers" w:hAnsi="Univers" w:cs="Univers"/>
      <w:b/>
      <w:bCs/>
      <w:sz w:val="28"/>
      <w:szCs w:val="28"/>
      <w:lang w:val="en-GB"/>
    </w:rPr>
  </w:style>
  <w:style w:type="character" w:customStyle="1" w:styleId="80">
    <w:name w:val="Заголовок 8 Знак"/>
    <w:basedOn w:val="a0"/>
    <w:link w:val="8"/>
    <w:uiPriority w:val="99"/>
    <w:locked/>
    <w:rsid w:val="007E09DA"/>
    <w:rPr>
      <w:rFonts w:ascii="Univers" w:hAnsi="Univers" w:cs="Univers"/>
      <w:b/>
      <w:bCs/>
      <w:sz w:val="32"/>
      <w:szCs w:val="32"/>
      <w:lang w:val="en-GB"/>
    </w:rPr>
  </w:style>
  <w:style w:type="character" w:customStyle="1" w:styleId="90">
    <w:name w:val="Заголовок 9 Знак"/>
    <w:basedOn w:val="a0"/>
    <w:link w:val="9"/>
    <w:uiPriority w:val="99"/>
    <w:locked/>
    <w:rsid w:val="007E09DA"/>
    <w:rPr>
      <w:rFonts w:ascii="Times New Roman" w:hAnsi="Times New Roman" w:cs="Times New Roman"/>
      <w:i/>
      <w:iCs/>
      <w:sz w:val="22"/>
      <w:szCs w:val="22"/>
      <w:lang w:val="en-GB"/>
    </w:rPr>
  </w:style>
  <w:style w:type="table" w:styleId="a3">
    <w:name w:val="Table Grid"/>
    <w:basedOn w:val="a1"/>
    <w:uiPriority w:val="99"/>
    <w:rsid w:val="00C9161D"/>
    <w:rPr>
      <w:rFonts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C9161D"/>
    <w:rPr>
      <w:rFonts w:ascii="Lucida Grande" w:hAnsi="Lucida Grande" w:cs="Lucida Grande"/>
      <w:sz w:val="18"/>
      <w:szCs w:val="18"/>
    </w:rPr>
  </w:style>
  <w:style w:type="character" w:customStyle="1" w:styleId="a5">
    <w:name w:val="Текст выноски Знак"/>
    <w:basedOn w:val="a0"/>
    <w:link w:val="a4"/>
    <w:uiPriority w:val="99"/>
    <w:semiHidden/>
    <w:locked/>
    <w:rsid w:val="00C9161D"/>
    <w:rPr>
      <w:rFonts w:ascii="Lucida Grande" w:hAnsi="Lucida Grande" w:cs="Lucida Grande"/>
      <w:sz w:val="18"/>
      <w:szCs w:val="18"/>
      <w:lang w:val="en-US"/>
    </w:rPr>
  </w:style>
  <w:style w:type="character" w:styleId="a6">
    <w:name w:val="Placeholder Text"/>
    <w:basedOn w:val="a0"/>
    <w:uiPriority w:val="99"/>
    <w:semiHidden/>
    <w:rsid w:val="00105372"/>
    <w:rPr>
      <w:color w:val="808080"/>
    </w:rPr>
  </w:style>
  <w:style w:type="paragraph" w:styleId="a7">
    <w:name w:val="header"/>
    <w:basedOn w:val="a"/>
    <w:link w:val="a8"/>
    <w:uiPriority w:val="99"/>
    <w:rsid w:val="007E09DA"/>
    <w:pPr>
      <w:tabs>
        <w:tab w:val="center" w:pos="4320"/>
        <w:tab w:val="right" w:pos="8640"/>
      </w:tabs>
    </w:pPr>
  </w:style>
  <w:style w:type="character" w:customStyle="1" w:styleId="a8">
    <w:name w:val="Верхний колонтитул Знак"/>
    <w:basedOn w:val="a0"/>
    <w:link w:val="a7"/>
    <w:uiPriority w:val="99"/>
    <w:locked/>
    <w:rsid w:val="00CF1848"/>
    <w:rPr>
      <w:rFonts w:ascii="Times New Roman" w:hAnsi="Times New Roman" w:cs="Times New Roman"/>
      <w:sz w:val="22"/>
      <w:szCs w:val="22"/>
      <w:lang w:val="en-GB"/>
    </w:rPr>
  </w:style>
  <w:style w:type="paragraph" w:styleId="a9">
    <w:name w:val="footer"/>
    <w:basedOn w:val="a"/>
    <w:link w:val="aa"/>
    <w:uiPriority w:val="99"/>
    <w:rsid w:val="007E09DA"/>
    <w:pPr>
      <w:tabs>
        <w:tab w:val="center" w:pos="4320"/>
        <w:tab w:val="right" w:pos="8640"/>
      </w:tabs>
      <w:ind w:firstLine="720"/>
      <w:jc w:val="right"/>
    </w:pPr>
  </w:style>
  <w:style w:type="character" w:customStyle="1" w:styleId="aa">
    <w:name w:val="Нижний колонтитул Знак"/>
    <w:basedOn w:val="a0"/>
    <w:link w:val="a9"/>
    <w:uiPriority w:val="99"/>
    <w:locked/>
    <w:rsid w:val="00CF1848"/>
    <w:rPr>
      <w:rFonts w:ascii="Times New Roman" w:hAnsi="Times New Roman" w:cs="Times New Roman"/>
      <w:sz w:val="22"/>
      <w:szCs w:val="22"/>
      <w:lang w:val="en-GB"/>
    </w:rPr>
  </w:style>
  <w:style w:type="paragraph" w:customStyle="1" w:styleId="meetingname">
    <w:name w:val="meeting name"/>
    <w:basedOn w:val="a"/>
    <w:uiPriority w:val="99"/>
    <w:rsid w:val="00534681"/>
    <w:pPr>
      <w:ind w:left="142" w:right="4218" w:hanging="142"/>
    </w:pPr>
    <w:rPr>
      <w:caps/>
    </w:rPr>
  </w:style>
  <w:style w:type="paragraph" w:styleId="ab">
    <w:name w:val="Title"/>
    <w:basedOn w:val="a"/>
    <w:next w:val="a"/>
    <w:link w:val="ac"/>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ac">
    <w:name w:val="Название Знак"/>
    <w:basedOn w:val="a0"/>
    <w:link w:val="ab"/>
    <w:uiPriority w:val="99"/>
    <w:locked/>
    <w:rsid w:val="007E09DA"/>
    <w:rPr>
      <w:rFonts w:ascii="Calibri" w:eastAsia="MS Gothic" w:hAnsi="Calibri" w:cs="Calibri"/>
      <w:color w:val="17365D"/>
      <w:spacing w:val="5"/>
      <w:kern w:val="28"/>
      <w:sz w:val="52"/>
      <w:szCs w:val="52"/>
      <w:lang w:val="en-US"/>
    </w:rPr>
  </w:style>
  <w:style w:type="paragraph" w:styleId="ad">
    <w:name w:val="Subtitle"/>
    <w:basedOn w:val="a"/>
    <w:next w:val="a"/>
    <w:link w:val="ae"/>
    <w:uiPriority w:val="99"/>
    <w:qFormat/>
    <w:rsid w:val="007E09DA"/>
    <w:pPr>
      <w:numPr>
        <w:ilvl w:val="1"/>
      </w:numPr>
    </w:pPr>
    <w:rPr>
      <w:rFonts w:ascii="Calibri" w:eastAsia="MS Gothic" w:hAnsi="Calibri" w:cs="Calibri"/>
      <w:i/>
      <w:iCs/>
      <w:color w:val="4F81BD"/>
      <w:spacing w:val="15"/>
      <w:sz w:val="24"/>
      <w:szCs w:val="24"/>
    </w:rPr>
  </w:style>
  <w:style w:type="character" w:customStyle="1" w:styleId="ae">
    <w:name w:val="Подзаголовок Знак"/>
    <w:basedOn w:val="a0"/>
    <w:link w:val="ad"/>
    <w:uiPriority w:val="99"/>
    <w:locked/>
    <w:rsid w:val="007E09DA"/>
    <w:rPr>
      <w:rFonts w:ascii="Calibri" w:eastAsia="MS Gothic" w:hAnsi="Calibri" w:cs="Calibri"/>
      <w:i/>
      <w:iCs/>
      <w:color w:val="4F81BD"/>
      <w:spacing w:val="15"/>
      <w:lang w:val="en-US"/>
    </w:rPr>
  </w:style>
  <w:style w:type="paragraph" w:styleId="af">
    <w:name w:val="Body Text"/>
    <w:basedOn w:val="a"/>
    <w:link w:val="af0"/>
    <w:uiPriority w:val="99"/>
    <w:rsid w:val="007E09DA"/>
    <w:pPr>
      <w:spacing w:before="120" w:after="120"/>
      <w:ind w:firstLine="720"/>
    </w:pPr>
  </w:style>
  <w:style w:type="character" w:customStyle="1" w:styleId="af0">
    <w:name w:val="Основной текст Знак"/>
    <w:basedOn w:val="a0"/>
    <w:link w:val="af"/>
    <w:uiPriority w:val="99"/>
    <w:locked/>
    <w:rsid w:val="007E09DA"/>
    <w:rPr>
      <w:rFonts w:ascii="Times New Roman" w:hAnsi="Times New Roman" w:cs="Times New Roman"/>
      <w:sz w:val="22"/>
      <w:szCs w:val="22"/>
      <w:lang w:val="en-GB"/>
    </w:rPr>
  </w:style>
  <w:style w:type="paragraph" w:styleId="af1">
    <w:name w:val="Body Text Indent"/>
    <w:basedOn w:val="a"/>
    <w:link w:val="af2"/>
    <w:uiPriority w:val="99"/>
    <w:rsid w:val="007E09DA"/>
    <w:pPr>
      <w:spacing w:before="120" w:after="120"/>
      <w:ind w:left="1440" w:hanging="720"/>
      <w:jc w:val="left"/>
    </w:pPr>
  </w:style>
  <w:style w:type="character" w:customStyle="1" w:styleId="af2">
    <w:name w:val="Основной текст с отступом Знак"/>
    <w:basedOn w:val="a0"/>
    <w:link w:val="af1"/>
    <w:uiPriority w:val="99"/>
    <w:locked/>
    <w:rsid w:val="007E09DA"/>
    <w:rPr>
      <w:rFonts w:ascii="Times New Roman" w:hAnsi="Times New Roman" w:cs="Times New Roman"/>
      <w:sz w:val="22"/>
      <w:szCs w:val="22"/>
      <w:lang w:val="en-GB"/>
    </w:rPr>
  </w:style>
  <w:style w:type="character" w:styleId="af3">
    <w:name w:val="annotation reference"/>
    <w:basedOn w:val="a0"/>
    <w:uiPriority w:val="99"/>
    <w:semiHidden/>
    <w:rsid w:val="007E09DA"/>
    <w:rPr>
      <w:sz w:val="16"/>
      <w:szCs w:val="16"/>
    </w:rPr>
  </w:style>
  <w:style w:type="paragraph" w:styleId="af4">
    <w:name w:val="annotation text"/>
    <w:basedOn w:val="a"/>
    <w:link w:val="af5"/>
    <w:uiPriority w:val="99"/>
    <w:semiHidden/>
    <w:rsid w:val="007E09DA"/>
    <w:pPr>
      <w:spacing w:after="120" w:line="240" w:lineRule="exact"/>
    </w:pPr>
  </w:style>
  <w:style w:type="character" w:customStyle="1" w:styleId="af5">
    <w:name w:val="Текст примечания Знак"/>
    <w:basedOn w:val="a0"/>
    <w:link w:val="af4"/>
    <w:uiPriority w:val="99"/>
    <w:locked/>
    <w:rsid w:val="007E09DA"/>
    <w:rPr>
      <w:rFonts w:ascii="Times New Roman" w:hAnsi="Times New Roman" w:cs="Times New Roman"/>
      <w:sz w:val="22"/>
      <w:szCs w:val="22"/>
      <w:lang w:val="en-GB"/>
    </w:rPr>
  </w:style>
  <w:style w:type="paragraph" w:customStyle="1" w:styleId="Cornernotation">
    <w:name w:val="Corner notation"/>
    <w:basedOn w:val="a"/>
    <w:uiPriority w:val="99"/>
    <w:rsid w:val="007E09DA"/>
    <w:pPr>
      <w:ind w:left="170" w:right="3119" w:hanging="170"/>
      <w:jc w:val="left"/>
    </w:pPr>
  </w:style>
  <w:style w:type="character" w:styleId="af6">
    <w:name w:val="endnote reference"/>
    <w:basedOn w:val="a0"/>
    <w:uiPriority w:val="99"/>
    <w:semiHidden/>
    <w:rsid w:val="007E09DA"/>
    <w:rPr>
      <w:vertAlign w:val="superscript"/>
    </w:rPr>
  </w:style>
  <w:style w:type="paragraph" w:styleId="af7">
    <w:name w:val="endnote text"/>
    <w:basedOn w:val="a"/>
    <w:link w:val="af8"/>
    <w:uiPriority w:val="99"/>
    <w:semiHidden/>
    <w:rsid w:val="007E09DA"/>
    <w:pPr>
      <w:widowControl w:val="0"/>
      <w:tabs>
        <w:tab w:val="left" w:pos="-720"/>
      </w:tabs>
      <w:suppressAutoHyphens/>
    </w:pPr>
    <w:rPr>
      <w:rFonts w:ascii="Courier New" w:hAnsi="Courier New" w:cs="Courier New"/>
    </w:rPr>
  </w:style>
  <w:style w:type="character" w:customStyle="1" w:styleId="af8">
    <w:name w:val="Текст концевой сноски Знак"/>
    <w:basedOn w:val="a0"/>
    <w:link w:val="af7"/>
    <w:uiPriority w:val="99"/>
    <w:semiHidden/>
    <w:locked/>
    <w:rsid w:val="007E09DA"/>
    <w:rPr>
      <w:rFonts w:ascii="Courier New" w:hAnsi="Courier New" w:cs="Courier New"/>
      <w:sz w:val="22"/>
      <w:szCs w:val="22"/>
      <w:lang w:val="en-GB"/>
    </w:rPr>
  </w:style>
  <w:style w:type="character" w:styleId="af9">
    <w:name w:val="FollowedHyperlink"/>
    <w:basedOn w:val="a0"/>
    <w:uiPriority w:val="99"/>
    <w:rsid w:val="007E09DA"/>
    <w:rPr>
      <w:color w:val="800080"/>
      <w:u w:val="single"/>
    </w:rPr>
  </w:style>
  <w:style w:type="character" w:styleId="afa">
    <w:name w:val="footnote reference"/>
    <w:basedOn w:val="a0"/>
    <w:uiPriority w:val="99"/>
    <w:semiHidden/>
    <w:rsid w:val="00427D21"/>
    <w:rPr>
      <w:sz w:val="22"/>
      <w:szCs w:val="22"/>
      <w:u w:val="none"/>
      <w:vertAlign w:val="superscript"/>
    </w:rPr>
  </w:style>
  <w:style w:type="paragraph" w:styleId="afb">
    <w:name w:val="footnote text"/>
    <w:basedOn w:val="a"/>
    <w:link w:val="afc"/>
    <w:uiPriority w:val="99"/>
    <w:semiHidden/>
    <w:rsid w:val="007E09DA"/>
    <w:pPr>
      <w:keepLines/>
      <w:spacing w:after="60"/>
      <w:ind w:firstLine="720"/>
    </w:pPr>
    <w:rPr>
      <w:sz w:val="18"/>
      <w:szCs w:val="18"/>
    </w:rPr>
  </w:style>
  <w:style w:type="character" w:customStyle="1" w:styleId="afc">
    <w:name w:val="Текст сноски Знак"/>
    <w:basedOn w:val="a0"/>
    <w:link w:val="afb"/>
    <w:uiPriority w:val="99"/>
    <w:semiHidden/>
    <w:locked/>
    <w:rsid w:val="007E09DA"/>
    <w:rPr>
      <w:rFonts w:ascii="Times New Roman" w:hAnsi="Times New Roman" w:cs="Times New Roman"/>
      <w:sz w:val="18"/>
      <w:szCs w:val="18"/>
      <w:lang w:val="en-GB"/>
    </w:rPr>
  </w:style>
  <w:style w:type="paragraph" w:customStyle="1" w:styleId="HEADING">
    <w:name w:val="HEADING"/>
    <w:basedOn w:val="a"/>
    <w:uiPriority w:val="99"/>
    <w:rsid w:val="007E09DA"/>
    <w:pPr>
      <w:keepNext/>
      <w:spacing w:before="240" w:after="120"/>
      <w:jc w:val="center"/>
    </w:pPr>
    <w:rPr>
      <w:b/>
      <w:bCs/>
      <w:caps/>
    </w:rPr>
  </w:style>
  <w:style w:type="paragraph" w:customStyle="1" w:styleId="HEADINGNOTFORTOC">
    <w:name w:val="HEADING (NOT FOR TOC)"/>
    <w:basedOn w:val="1"/>
    <w:next w:val="2"/>
    <w:uiPriority w:val="99"/>
    <w:rsid w:val="007E09DA"/>
  </w:style>
  <w:style w:type="paragraph" w:customStyle="1" w:styleId="Heading1longmultiline">
    <w:name w:val="Heading 1 (long multiline)"/>
    <w:basedOn w:val="1"/>
    <w:uiPriority w:val="99"/>
    <w:rsid w:val="007E09DA"/>
    <w:pPr>
      <w:ind w:left="1843" w:hanging="1134"/>
      <w:jc w:val="left"/>
    </w:pPr>
  </w:style>
  <w:style w:type="paragraph" w:customStyle="1" w:styleId="Heading1multiline">
    <w:name w:val="Heading 1 (multiline)"/>
    <w:basedOn w:val="1"/>
    <w:uiPriority w:val="99"/>
    <w:rsid w:val="007E09DA"/>
    <w:pPr>
      <w:ind w:left="1843" w:right="996" w:hanging="567"/>
      <w:jc w:val="left"/>
    </w:pPr>
  </w:style>
  <w:style w:type="paragraph" w:customStyle="1" w:styleId="Heading2multiline">
    <w:name w:val="Heading 2 (multiline)"/>
    <w:basedOn w:val="1"/>
    <w:next w:val="a"/>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3"/>
    <w:uiPriority w:val="99"/>
    <w:rsid w:val="007E09DA"/>
  </w:style>
  <w:style w:type="paragraph" w:customStyle="1" w:styleId="Heading3multiline">
    <w:name w:val="Heading 3 (multiline)"/>
    <w:basedOn w:val="3"/>
    <w:next w:val="a"/>
    <w:uiPriority w:val="99"/>
    <w:rsid w:val="007E09DA"/>
    <w:pPr>
      <w:ind w:left="1418" w:hanging="425"/>
      <w:jc w:val="left"/>
    </w:pPr>
  </w:style>
  <w:style w:type="paragraph" w:customStyle="1" w:styleId="Heading4indent">
    <w:name w:val="Heading 4 indent"/>
    <w:basedOn w:val="4"/>
    <w:uiPriority w:val="99"/>
    <w:rsid w:val="007E09DA"/>
    <w:pPr>
      <w:ind w:left="720"/>
      <w:outlineLvl w:val="9"/>
    </w:pPr>
    <w:rPr>
      <w:rFonts w:ascii="Times New Roman" w:hAnsi="Times New Roman" w:cs="Times New Roman"/>
    </w:rPr>
  </w:style>
  <w:style w:type="character" w:styleId="afd">
    <w:name w:val="page number"/>
    <w:basedOn w:val="a0"/>
    <w:uiPriority w:val="99"/>
    <w:rsid w:val="007E09DA"/>
    <w:rPr>
      <w:rFonts w:ascii="Times New Roman" w:hAnsi="Times New Roman" w:cs="Times New Roman"/>
      <w:sz w:val="22"/>
      <w:szCs w:val="22"/>
    </w:rPr>
  </w:style>
  <w:style w:type="paragraph" w:customStyle="1" w:styleId="Para1">
    <w:name w:val="Para1"/>
    <w:basedOn w:val="a"/>
    <w:link w:val="Para1Char"/>
    <w:uiPriority w:val="99"/>
    <w:rsid w:val="00427D21"/>
    <w:pPr>
      <w:numPr>
        <w:numId w:val="4"/>
      </w:numPr>
      <w:tabs>
        <w:tab w:val="clear" w:pos="360"/>
      </w:tabs>
      <w:spacing w:before="120" w:after="120"/>
    </w:pPr>
    <w:rPr>
      <w:sz w:val="18"/>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a"/>
    <w:uiPriority w:val="99"/>
    <w:rsid w:val="007E09DA"/>
    <w:pPr>
      <w:numPr>
        <w:ilvl w:val="3"/>
        <w:numId w:val="5"/>
      </w:numPr>
      <w:tabs>
        <w:tab w:val="left" w:pos="1980"/>
      </w:tabs>
      <w:spacing w:before="80" w:after="80"/>
    </w:pPr>
  </w:style>
  <w:style w:type="paragraph" w:customStyle="1" w:styleId="para4">
    <w:name w:val="para4"/>
    <w:basedOn w:val="a"/>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a"/>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uiPriority w:val="99"/>
    <w:rsid w:val="007E09DA"/>
    <w:pPr>
      <w:spacing w:before="120" w:after="120"/>
      <w:ind w:left="720" w:right="720"/>
    </w:pPr>
  </w:style>
  <w:style w:type="paragraph" w:customStyle="1" w:styleId="recommendationheader">
    <w:name w:val="recommendation header"/>
    <w:basedOn w:val="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2"/>
    <w:uiPriority w:val="99"/>
    <w:rsid w:val="0093169E"/>
    <w:pPr>
      <w:jc w:val="left"/>
      <w:outlineLvl w:val="9"/>
    </w:pPr>
    <w:rPr>
      <w:i/>
      <w:iCs/>
    </w:rPr>
  </w:style>
  <w:style w:type="paragraph" w:styleId="afe">
    <w:name w:val="toa heading"/>
    <w:basedOn w:val="a"/>
    <w:next w:val="a"/>
    <w:uiPriority w:val="99"/>
    <w:semiHidden/>
    <w:rsid w:val="007E09DA"/>
    <w:pPr>
      <w:spacing w:before="120"/>
    </w:pPr>
    <w:rPr>
      <w:b/>
      <w:bCs/>
      <w:sz w:val="24"/>
      <w:szCs w:val="24"/>
    </w:rPr>
  </w:style>
  <w:style w:type="paragraph" w:styleId="11">
    <w:name w:val="toc 1"/>
    <w:basedOn w:val="a"/>
    <w:next w:val="a"/>
    <w:autoRedefine/>
    <w:uiPriority w:val="99"/>
    <w:semiHidden/>
    <w:rsid w:val="007E09DA"/>
    <w:pPr>
      <w:ind w:left="720" w:hanging="720"/>
    </w:pPr>
    <w:rPr>
      <w:caps/>
    </w:rPr>
  </w:style>
  <w:style w:type="paragraph" w:styleId="21">
    <w:name w:val="toc 2"/>
    <w:basedOn w:val="a"/>
    <w:next w:val="a"/>
    <w:autoRedefine/>
    <w:uiPriority w:val="99"/>
    <w:semiHidden/>
    <w:rsid w:val="007E09DA"/>
    <w:pPr>
      <w:tabs>
        <w:tab w:val="right" w:leader="dot" w:pos="9356"/>
      </w:tabs>
      <w:ind w:left="1440" w:hanging="720"/>
    </w:pPr>
    <w:rPr>
      <w:noProof/>
    </w:rPr>
  </w:style>
  <w:style w:type="paragraph" w:styleId="31">
    <w:name w:val="toc 3"/>
    <w:basedOn w:val="a"/>
    <w:next w:val="a"/>
    <w:autoRedefine/>
    <w:uiPriority w:val="99"/>
    <w:semiHidden/>
    <w:rsid w:val="007E09DA"/>
    <w:pPr>
      <w:ind w:left="2160" w:hanging="720"/>
    </w:pPr>
  </w:style>
  <w:style w:type="paragraph" w:styleId="41">
    <w:name w:val="toc 4"/>
    <w:basedOn w:val="a"/>
    <w:next w:val="a"/>
    <w:autoRedefine/>
    <w:uiPriority w:val="99"/>
    <w:semiHidden/>
    <w:rsid w:val="007E09DA"/>
    <w:pPr>
      <w:spacing w:before="120" w:after="120"/>
      <w:ind w:left="660"/>
      <w:jc w:val="left"/>
    </w:pPr>
  </w:style>
  <w:style w:type="paragraph" w:styleId="51">
    <w:name w:val="toc 5"/>
    <w:basedOn w:val="a"/>
    <w:next w:val="a"/>
    <w:autoRedefine/>
    <w:uiPriority w:val="99"/>
    <w:semiHidden/>
    <w:rsid w:val="007E09DA"/>
    <w:pPr>
      <w:spacing w:before="120" w:after="120"/>
      <w:ind w:left="880"/>
      <w:jc w:val="left"/>
    </w:pPr>
  </w:style>
  <w:style w:type="paragraph" w:styleId="61">
    <w:name w:val="toc 6"/>
    <w:basedOn w:val="a"/>
    <w:next w:val="a"/>
    <w:autoRedefine/>
    <w:uiPriority w:val="99"/>
    <w:semiHidden/>
    <w:rsid w:val="007E09DA"/>
    <w:pPr>
      <w:spacing w:before="120" w:after="120"/>
      <w:ind w:left="1100"/>
      <w:jc w:val="left"/>
    </w:pPr>
  </w:style>
  <w:style w:type="paragraph" w:styleId="71">
    <w:name w:val="toc 7"/>
    <w:basedOn w:val="a"/>
    <w:next w:val="a"/>
    <w:autoRedefine/>
    <w:uiPriority w:val="99"/>
    <w:semiHidden/>
    <w:rsid w:val="007E09DA"/>
    <w:pPr>
      <w:spacing w:before="120" w:after="120"/>
      <w:ind w:left="1320"/>
      <w:jc w:val="left"/>
    </w:pPr>
  </w:style>
  <w:style w:type="paragraph" w:styleId="81">
    <w:name w:val="toc 8"/>
    <w:basedOn w:val="a"/>
    <w:next w:val="a"/>
    <w:autoRedefine/>
    <w:uiPriority w:val="99"/>
    <w:semiHidden/>
    <w:rsid w:val="007E09DA"/>
    <w:pPr>
      <w:spacing w:before="120" w:after="120"/>
      <w:ind w:left="1540"/>
      <w:jc w:val="left"/>
    </w:pPr>
  </w:style>
  <w:style w:type="paragraph" w:styleId="91">
    <w:name w:val="toc 9"/>
    <w:basedOn w:val="a"/>
    <w:next w:val="a"/>
    <w:autoRedefine/>
    <w:uiPriority w:val="99"/>
    <w:semiHidden/>
    <w:rsid w:val="007E09DA"/>
    <w:pPr>
      <w:spacing w:before="120" w:after="120"/>
      <w:ind w:left="1760"/>
      <w:jc w:val="left"/>
    </w:pPr>
  </w:style>
  <w:style w:type="character" w:styleId="aff">
    <w:name w:val="Hyperlink"/>
    <w:basedOn w:val="a0"/>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a"/>
    <w:uiPriority w:val="99"/>
    <w:rsid w:val="00172AF6"/>
    <w:pPr>
      <w:keepLines/>
      <w:spacing w:before="240" w:after="120"/>
    </w:pPr>
    <w:rPr>
      <w:b/>
      <w:bCs/>
      <w:i/>
      <w:iCs/>
      <w:sz w:val="24"/>
      <w:szCs w:val="24"/>
    </w:rPr>
  </w:style>
  <w:style w:type="paragraph" w:customStyle="1" w:styleId="CBD-Doc">
    <w:name w:val="CBD-Doc"/>
    <w:basedOn w:val="a"/>
    <w:uiPriority w:val="99"/>
    <w:rsid w:val="00172AF6"/>
    <w:pPr>
      <w:keepLines/>
      <w:numPr>
        <w:numId w:val="9"/>
      </w:numPr>
      <w:spacing w:after="120"/>
    </w:pPr>
  </w:style>
  <w:style w:type="paragraph" w:styleId="aff0">
    <w:name w:val="List Paragraph"/>
    <w:basedOn w:val="a"/>
    <w:uiPriority w:val="99"/>
    <w:qFormat/>
    <w:rsid w:val="0093169E"/>
    <w:pPr>
      <w:ind w:left="720"/>
    </w:pPr>
  </w:style>
  <w:style w:type="paragraph" w:styleId="aff1">
    <w:name w:val="caption"/>
    <w:basedOn w:val="a"/>
    <w:next w:val="a"/>
    <w:uiPriority w:val="99"/>
    <w:qFormat/>
    <w:rsid w:val="00D12044"/>
    <w:pPr>
      <w:keepNext/>
      <w:keepLines/>
      <w:spacing w:after="200"/>
    </w:pPr>
    <w:rPr>
      <w:b/>
      <w:bCs/>
    </w:rPr>
  </w:style>
  <w:style w:type="paragraph" w:customStyle="1" w:styleId="Style1">
    <w:name w:val="Style1"/>
    <w:basedOn w:val="2"/>
    <w:uiPriority w:val="99"/>
    <w:rsid w:val="00F6586C"/>
    <w:rPr>
      <w:i/>
      <w:iCs/>
    </w:rPr>
  </w:style>
  <w:style w:type="paragraph" w:styleId="aff2">
    <w:name w:val="annotation subject"/>
    <w:basedOn w:val="af4"/>
    <w:next w:val="af4"/>
    <w:link w:val="aff3"/>
    <w:uiPriority w:val="99"/>
    <w:semiHidden/>
    <w:rsid w:val="004673CB"/>
    <w:pPr>
      <w:spacing w:after="0" w:line="240" w:lineRule="auto"/>
    </w:pPr>
    <w:rPr>
      <w:b/>
      <w:bCs/>
      <w:sz w:val="20"/>
      <w:szCs w:val="20"/>
    </w:rPr>
  </w:style>
  <w:style w:type="character" w:customStyle="1" w:styleId="aff3">
    <w:name w:val="Тема примечания Знак"/>
    <w:basedOn w:val="af5"/>
    <w:link w:val="aff2"/>
    <w:uiPriority w:val="99"/>
    <w:semiHidden/>
    <w:locked/>
    <w:rsid w:val="004673CB"/>
    <w:rPr>
      <w:rFonts w:ascii="Times New Roman" w:hAnsi="Times New Roman" w:cs="Times New Roman"/>
      <w:b/>
      <w:bCs/>
      <w:sz w:val="20"/>
      <w:szCs w:val="20"/>
      <w:lang w:val="en-GB"/>
    </w:rPr>
  </w:style>
  <w:style w:type="paragraph" w:styleId="aff4">
    <w:name w:val="Revision"/>
    <w:hidden/>
    <w:uiPriority w:val="99"/>
    <w:semiHidden/>
    <w:rsid w:val="00F82AF7"/>
    <w:rPr>
      <w:rFonts w:ascii="Times New Roman" w:hAnsi="Times New Roman" w:cs="Times New Roman"/>
      <w:lang w:val="en-GB" w:eastAsia="en-US"/>
    </w:rPr>
  </w:style>
  <w:style w:type="character" w:customStyle="1" w:styleId="UnresolvedMention">
    <w:name w:val="Unresolved Mention"/>
    <w:basedOn w:val="a0"/>
    <w:uiPriority w:val="99"/>
    <w:semiHidden/>
    <w:rsid w:val="000C79A5"/>
    <w:rPr>
      <w:color w:val="auto"/>
      <w:shd w:val="clear" w:color="auto" w:fill="auto"/>
    </w:rPr>
  </w:style>
  <w:style w:type="paragraph" w:customStyle="1" w:styleId="Default">
    <w:name w:val="Default"/>
    <w:uiPriority w:val="99"/>
    <w:rsid w:val="00DD610C"/>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148638">
      <w:marLeft w:val="0"/>
      <w:marRight w:val="0"/>
      <w:marTop w:val="0"/>
      <w:marBottom w:val="0"/>
      <w:divBdr>
        <w:top w:val="none" w:sz="0" w:space="0" w:color="auto"/>
        <w:left w:val="none" w:sz="0" w:space="0" w:color="auto"/>
        <w:bottom w:val="none" w:sz="0" w:space="0" w:color="auto"/>
        <w:right w:val="none" w:sz="0" w:space="0" w:color="auto"/>
      </w:divBdr>
    </w:div>
    <w:div w:id="16381486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b2b/22d9/1b4db8a5149086dfd4de5d6e/cp-mop-09-10-ru.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cp-mop-09/cp-mop-09-dec-14-ru.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onlineconferences/portal_art26/participants.shtml" TargetMode="External"/><Relationship Id="rId2" Type="http://schemas.openxmlformats.org/officeDocument/2006/relationships/hyperlink" Target="https://bch.cbd.int/onlineconferences/portal_art26/Forum2019.shtml" TargetMode="External"/><Relationship Id="rId1" Type="http://schemas.openxmlformats.org/officeDocument/2006/relationships/hyperlink" Target="http://bch.cbd.int/onlineconferences/portal_art26/Submissions2019.shtml" TargetMode="External"/><Relationship Id="rId4" Type="http://schemas.openxmlformats.org/officeDocument/2006/relationships/hyperlink" Target="http://bch.cbd.int/onlineconferences/portal_art26/Submissions2019.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3FD8C-B1B3-4273-89D5-285BAB16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12</Pages>
  <Words>3871</Words>
  <Characters>22685</Characters>
  <Application>Microsoft Office Word</Application>
  <DocSecurity>0</DocSecurity>
  <Lines>365</Lines>
  <Paragraphs>187</Paragraphs>
  <ScaleCrop>false</ScaleCrop>
  <HeadingPairs>
    <vt:vector size="2" baseType="variant">
      <vt:variant>
        <vt:lpstr>Название</vt:lpstr>
      </vt:variant>
      <vt:variant>
        <vt:i4>1</vt:i4>
      </vt:variant>
    </vt:vector>
  </HeadingPairs>
  <TitlesOfParts>
    <vt:vector size="1" baseType="lpstr">
      <vt:lpstr>Socio-economic considerations (Article 26)</vt:lpstr>
    </vt:vector>
  </TitlesOfParts>
  <Company>SCBD</Company>
  <LinksUpToDate>false</LinksUpToDate>
  <CharactersWithSpaces>26369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 (Article 26)</dc:title>
  <dc:subject>CBD/CP/MOP/10/11</dc:subject>
  <dc:creator>SCBD</dc:creator>
  <cp:keywords>Conference of the Parties to the Convention on Biological Diversity serving as the meeting of the Parties to the Cartagena Protocol on Biosafety, tenth meeting (Part II)</cp:keywords>
  <cp:lastModifiedBy>PC</cp:lastModifiedBy>
  <cp:revision>10</cp:revision>
  <cp:lastPrinted>2020-01-21T16:56:00Z</cp:lastPrinted>
  <dcterms:created xsi:type="dcterms:W3CDTF">2022-01-28T16:06:00Z</dcterms:created>
  <dcterms:modified xsi:type="dcterms:W3CDTF">2022-01-31T15:31:00Z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TranslatedWith">
    <vt:lpwstr>Mercury</vt:lpwstr>
  </property>
  <property fmtid="{D5CDD505-2E9C-101B-9397-08002B2CF9AE}" pid="4" name="GeneratedBy">
    <vt:lpwstr>sergey.afonin</vt:lpwstr>
  </property>
  <property fmtid="{D5CDD505-2E9C-101B-9397-08002B2CF9AE}" pid="5" name="GeneratedDate">
    <vt:lpwstr>01/24/2022 21:19:31</vt:lpwstr>
  </property>
  <property fmtid="{D5CDD505-2E9C-101B-9397-08002B2CF9AE}" pid="6" name="OriginalDocID">
    <vt:lpwstr>cd4803e0-267a-4232-8ff6-de8bb5180513</vt:lpwstr>
  </property>
</Properties>
</file>