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145"/>
      </w:tblGrid>
      <w:tr w:rsidR="00660CB5" w14:paraId="2F15BC55" w14:textId="77777777" w:rsidTr="005B25AE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451A5BF4" w14:textId="77777777" w:rsidR="00660CB5" w:rsidRPr="00321985" w:rsidRDefault="00660CB5" w:rsidP="004123C4">
            <w:r>
              <w:rPr>
                <w:noProof/>
                <w:lang w:val="en-US"/>
              </w:rPr>
              <w:drawing>
                <wp:inline distT="0" distB="0" distL="0" distR="0" wp14:anchorId="64AB8762" wp14:editId="2375AA52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F466B2C" w14:textId="4BBF9ED0" w:rsidR="00660CB5" w:rsidRPr="00321985" w:rsidRDefault="00660CB5" w:rsidP="004123C4">
            <w:r w:rsidRPr="005B25AE">
              <w:rPr>
                <w:noProof/>
              </w:rPr>
              <w:drawing>
                <wp:inline distT="0" distB="0" distL="0" distR="0" wp14:anchorId="7413DEF5" wp14:editId="395D4EAC">
                  <wp:extent cx="500870" cy="3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379" w:rsidRPr="005B25AE">
              <w:t xml:space="preserve"> </w:t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B8A2E0E" w14:textId="77777777" w:rsidR="00660CB5" w:rsidRPr="00C9161D" w:rsidRDefault="00660CB5" w:rsidP="004123C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660CB5" w14:paraId="7A608A6E" w14:textId="77777777" w:rsidTr="004123C4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6FE6DC6C" w14:textId="77777777" w:rsidR="00660CB5" w:rsidRDefault="00660CB5" w:rsidP="004123C4">
            <w:r>
              <w:rPr>
                <w:noProof/>
                <w:lang w:val="en-US"/>
              </w:rPr>
              <w:drawing>
                <wp:inline distT="0" distB="0" distL="0" distR="0" wp14:anchorId="4B9FE517" wp14:editId="50247D92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06A30962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37ABA8AD" w14:textId="067AF20A" w:rsidR="00660CB5" w:rsidRPr="00095A2C" w:rsidRDefault="000D0253" w:rsidP="004123C4">
            <w:pPr>
              <w:ind w:left="1575"/>
              <w:rPr>
                <w:szCs w:val="22"/>
              </w:rPr>
            </w:pPr>
            <w:r>
              <w:rPr>
                <w:caps/>
                <w:szCs w:val="22"/>
              </w:rPr>
              <w:t>GENERAL</w:t>
            </w:r>
          </w:p>
          <w:p w14:paraId="4F72D7E7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</w:p>
          <w:p w14:paraId="03D197B5" w14:textId="63EA7CC7" w:rsidR="00660CB5" w:rsidRPr="00C9161D" w:rsidRDefault="00176586" w:rsidP="004123C4">
            <w:pPr>
              <w:ind w:left="1575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0FBA093D03AA40D3B5552A05951AFA7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lang w:val="en-US"/>
                  </w:rPr>
                  <w:t>CBD/CP/MOP/10/1</w:t>
                </w:r>
                <w:r>
                  <w:rPr>
                    <w:lang w:val="en-US"/>
                  </w:rPr>
                  <w:t>/Rev.1</w:t>
                </w:r>
              </w:sdtContent>
            </w:sdt>
          </w:p>
          <w:p w14:paraId="1AB5A59E" w14:textId="1B2DEB01" w:rsidR="00660CB5" w:rsidRPr="00C9161D" w:rsidRDefault="00176586" w:rsidP="004123C4">
            <w:pPr>
              <w:ind w:left="1575"/>
              <w:rPr>
                <w:szCs w:val="22"/>
              </w:rPr>
            </w:pPr>
            <w:r>
              <w:rPr>
                <w:szCs w:val="22"/>
                <w:lang w:val="en-US"/>
              </w:rPr>
              <w:t>19 August</w:t>
            </w:r>
            <w:r w:rsidR="00660CB5">
              <w:rPr>
                <w:szCs w:val="22"/>
                <w:lang w:val="en-US"/>
              </w:rPr>
              <w:t xml:space="preserve"> 2021</w:t>
            </w:r>
          </w:p>
          <w:p w14:paraId="459F4DFA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</w:p>
          <w:p w14:paraId="2F30B370" w14:textId="3DB70F88" w:rsidR="00660CB5" w:rsidRDefault="00660CB5" w:rsidP="005B25AE">
            <w:pPr>
              <w:spacing w:after="120"/>
              <w:ind w:left="1575"/>
            </w:pPr>
            <w:r>
              <w:rPr>
                <w:szCs w:val="22"/>
              </w:rPr>
              <w:t xml:space="preserve">ORIGINAL: </w:t>
            </w:r>
            <w:r w:rsidRPr="00C9161D">
              <w:rPr>
                <w:szCs w:val="22"/>
              </w:rPr>
              <w:t>ENGLISH</w:t>
            </w:r>
          </w:p>
        </w:tc>
      </w:tr>
    </w:tbl>
    <w:p w14:paraId="221C01DC" w14:textId="75C37AE4" w:rsidR="001C3FBA" w:rsidRPr="00910961" w:rsidRDefault="001C3FBA" w:rsidP="005B25AE">
      <w:pPr>
        <w:pStyle w:val="Cornernotation"/>
        <w:kinsoku w:val="0"/>
        <w:overflowPunct w:val="0"/>
        <w:autoSpaceDE w:val="0"/>
        <w:autoSpaceDN w:val="0"/>
        <w:spacing w:before="60"/>
        <w:ind w:left="227" w:right="4302" w:hanging="227"/>
        <w:rPr>
          <w:snapToGrid w:val="0"/>
          <w:kern w:val="22"/>
        </w:rPr>
      </w:pPr>
      <w:r w:rsidRPr="00910961">
        <w:rPr>
          <w:snapToGrid w:val="0"/>
          <w:kern w:val="22"/>
        </w:rPr>
        <w:t>CONFERENCE OF THE PARTIES TO THE CONVENTION ON BIOLOGICAL DIVERSITY SERVING AS THE MEETING OF THE PARTIES TO THE CARTAGENA PROTOCOL ON BIOSAFETY</w:t>
      </w:r>
    </w:p>
    <w:p w14:paraId="278015D0" w14:textId="77777777" w:rsidR="00660370" w:rsidRPr="00910961" w:rsidRDefault="00151E2B" w:rsidP="00910961">
      <w:pPr>
        <w:pStyle w:val="Cornernotation"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</w:rPr>
      </w:pPr>
      <w:r>
        <w:rPr>
          <w:snapToGrid w:val="0"/>
          <w:kern w:val="22"/>
        </w:rPr>
        <w:t>Tenth</w:t>
      </w:r>
      <w:r w:rsidR="001C3FBA" w:rsidRPr="00910961">
        <w:rPr>
          <w:snapToGrid w:val="0"/>
          <w:kern w:val="22"/>
        </w:rPr>
        <w:t xml:space="preserve"> meeting</w:t>
      </w:r>
    </w:p>
    <w:p w14:paraId="26D92168" w14:textId="4B9D474D" w:rsidR="003A1274" w:rsidRDefault="00C254BA" w:rsidP="00660CB5">
      <w:pPr>
        <w:pStyle w:val="Cornernotation"/>
        <w:kinsoku w:val="0"/>
        <w:overflowPunct w:val="0"/>
        <w:autoSpaceDE w:val="0"/>
        <w:autoSpaceDN w:val="0"/>
        <w:ind w:left="227" w:right="4512" w:hanging="227"/>
        <w:rPr>
          <w:snapToGrid w:val="0"/>
          <w:kern w:val="22"/>
          <w:szCs w:val="22"/>
          <w:lang w:eastAsia="nb-NO"/>
        </w:rPr>
      </w:pPr>
      <w:bookmarkStart w:id="0" w:name="_Hlk505863673"/>
      <w:r>
        <w:rPr>
          <w:snapToGrid w:val="0"/>
          <w:kern w:val="22"/>
          <w:szCs w:val="22"/>
          <w:lang w:eastAsia="nb-NO"/>
        </w:rPr>
        <w:t>Kunming</w:t>
      </w:r>
      <w:r w:rsidR="001C3FBA" w:rsidRPr="001B09F5">
        <w:rPr>
          <w:snapToGrid w:val="0"/>
          <w:kern w:val="22"/>
          <w:szCs w:val="22"/>
          <w:lang w:eastAsia="nb-NO"/>
        </w:rPr>
        <w:t xml:space="preserve">, </w:t>
      </w:r>
      <w:bookmarkEnd w:id="0"/>
      <w:r w:rsidR="00151E2B">
        <w:rPr>
          <w:snapToGrid w:val="0"/>
          <w:kern w:val="22"/>
          <w:szCs w:val="22"/>
          <w:lang w:eastAsia="nb-NO"/>
        </w:rPr>
        <w:t>China</w:t>
      </w:r>
      <w:r w:rsidR="001C3FBA" w:rsidRPr="001B09F5">
        <w:rPr>
          <w:snapToGrid w:val="0"/>
          <w:kern w:val="22"/>
          <w:szCs w:val="22"/>
          <w:lang w:eastAsia="nb-NO"/>
        </w:rPr>
        <w:t xml:space="preserve">, </w:t>
      </w:r>
      <w:r w:rsidR="00660CB5">
        <w:rPr>
          <w:snapToGrid w:val="0"/>
          <w:kern w:val="22"/>
          <w:szCs w:val="22"/>
          <w:lang w:eastAsia="nb-NO"/>
        </w:rPr>
        <w:t>11-</w:t>
      </w:r>
      <w:r w:rsidR="00360039">
        <w:rPr>
          <w:snapToGrid w:val="0"/>
          <w:kern w:val="22"/>
          <w:szCs w:val="22"/>
          <w:lang w:eastAsia="nb-NO"/>
        </w:rPr>
        <w:t>15</w:t>
      </w:r>
      <w:r w:rsidR="00360039">
        <w:rPr>
          <w:snapToGrid w:val="0"/>
          <w:kern w:val="22"/>
          <w:szCs w:val="22"/>
          <w:lang w:eastAsia="nb-NO"/>
        </w:rPr>
        <w:t xml:space="preserve"> </w:t>
      </w:r>
      <w:r w:rsidR="00660CB5">
        <w:rPr>
          <w:snapToGrid w:val="0"/>
          <w:kern w:val="22"/>
          <w:szCs w:val="22"/>
          <w:lang w:eastAsia="nb-NO"/>
        </w:rPr>
        <w:t>October</w:t>
      </w:r>
      <w:r w:rsidR="001C3FBA" w:rsidRPr="001B09F5">
        <w:rPr>
          <w:snapToGrid w:val="0"/>
          <w:kern w:val="22"/>
          <w:szCs w:val="22"/>
          <w:lang w:eastAsia="nb-NO"/>
        </w:rPr>
        <w:t xml:space="preserve"> 20</w:t>
      </w:r>
      <w:r w:rsidR="00151E2B">
        <w:rPr>
          <w:snapToGrid w:val="0"/>
          <w:kern w:val="22"/>
          <w:szCs w:val="22"/>
          <w:lang w:eastAsia="nb-NO"/>
        </w:rPr>
        <w:t>2</w:t>
      </w:r>
      <w:r w:rsidR="00230661">
        <w:rPr>
          <w:snapToGrid w:val="0"/>
          <w:kern w:val="22"/>
          <w:szCs w:val="22"/>
          <w:lang w:eastAsia="nb-NO"/>
        </w:rPr>
        <w:t>1</w:t>
      </w:r>
    </w:p>
    <w:p w14:paraId="57EA74CA" w14:textId="6595C61C" w:rsidR="00360039" w:rsidRPr="00660CB5" w:rsidRDefault="00176586" w:rsidP="007C3B23">
      <w:pPr>
        <w:pStyle w:val="Cornernotation"/>
        <w:kinsoku w:val="0"/>
        <w:overflowPunct w:val="0"/>
        <w:autoSpaceDE w:val="0"/>
        <w:autoSpaceDN w:val="0"/>
        <w:ind w:left="0" w:right="4512" w:firstLine="199"/>
        <w:rPr>
          <w:snapToGrid w:val="0"/>
          <w:kern w:val="22"/>
          <w:szCs w:val="22"/>
          <w:lang w:eastAsia="nb-NO"/>
        </w:rPr>
      </w:pPr>
      <w:r>
        <w:rPr>
          <w:snapToGrid w:val="0"/>
          <w:kern w:val="22"/>
          <w:szCs w:val="22"/>
          <w:lang w:eastAsia="nb-NO"/>
        </w:rPr>
        <w:t>a</w:t>
      </w:r>
      <w:r w:rsidR="00360039">
        <w:rPr>
          <w:snapToGrid w:val="0"/>
          <w:kern w:val="22"/>
          <w:szCs w:val="22"/>
          <w:lang w:eastAsia="nb-NO"/>
        </w:rPr>
        <w:t xml:space="preserve">nd </w:t>
      </w:r>
      <w:r>
        <w:rPr>
          <w:snapToGrid w:val="0"/>
          <w:kern w:val="22"/>
          <w:szCs w:val="22"/>
          <w:lang w:eastAsia="nb-NO"/>
        </w:rPr>
        <w:t>25 April to 8 May 2022</w:t>
      </w:r>
    </w:p>
    <w:p w14:paraId="3CE47D64" w14:textId="52227520" w:rsidR="00176CEE" w:rsidRDefault="007C3B23" w:rsidP="005B25AE">
      <w:pPr>
        <w:kinsoku w:val="0"/>
        <w:overflowPunct w:val="0"/>
        <w:autoSpaceDE w:val="0"/>
        <w:autoSpaceDN w:val="0"/>
        <w:spacing w:before="120" w:after="240"/>
        <w:jc w:val="center"/>
        <w:rPr>
          <w:b/>
          <w:bCs/>
          <w:caps/>
          <w:snapToGrid w:val="0"/>
          <w:kern w:val="22"/>
        </w:rPr>
      </w:pPr>
      <w:sdt>
        <w:sdtPr>
          <w:rPr>
            <w:rStyle w:val="Heading1Cha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745039">
            <w:rPr>
              <w:rStyle w:val="Heading1Char"/>
            </w:rPr>
            <w:t>Provisional agenda</w:t>
          </w:r>
        </w:sdtContent>
      </w:sdt>
      <w:r w:rsidR="00105372" w:rsidRPr="00910961">
        <w:rPr>
          <w:b/>
          <w:bCs/>
          <w:caps/>
          <w:snapToGrid w:val="0"/>
          <w:kern w:val="22"/>
        </w:rPr>
        <w:t xml:space="preserve"> </w:t>
      </w:r>
    </w:p>
    <w:p w14:paraId="24AB29E4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Opening of the meeting.</w:t>
      </w:r>
    </w:p>
    <w:p w14:paraId="5572CB05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Organization</w:t>
      </w:r>
      <w:r w:rsidR="006F02BF" w:rsidRPr="00DA70B9">
        <w:rPr>
          <w:bCs/>
          <w:snapToGrid w:val="0"/>
          <w:kern w:val="22"/>
          <w:szCs w:val="22"/>
        </w:rPr>
        <w:t>al</w:t>
      </w:r>
      <w:r w:rsidRPr="00DA70B9">
        <w:rPr>
          <w:bCs/>
          <w:snapToGrid w:val="0"/>
          <w:kern w:val="22"/>
          <w:szCs w:val="22"/>
        </w:rPr>
        <w:t xml:space="preserve"> m</w:t>
      </w:r>
      <w:r w:rsidR="006F02BF" w:rsidRPr="00DA70B9">
        <w:rPr>
          <w:bCs/>
          <w:snapToGrid w:val="0"/>
          <w:kern w:val="22"/>
          <w:szCs w:val="22"/>
        </w:rPr>
        <w:t>atters</w:t>
      </w:r>
      <w:r w:rsidRPr="00DA70B9">
        <w:rPr>
          <w:bCs/>
          <w:snapToGrid w:val="0"/>
          <w:kern w:val="22"/>
          <w:szCs w:val="22"/>
        </w:rPr>
        <w:t>.</w:t>
      </w:r>
    </w:p>
    <w:p w14:paraId="2FE36BB0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Report on the credentials of representatives to the </w:t>
      </w:r>
      <w:r w:rsidR="00151E2B" w:rsidRPr="00DA70B9">
        <w:rPr>
          <w:bCs/>
          <w:snapToGrid w:val="0"/>
          <w:kern w:val="22"/>
          <w:szCs w:val="22"/>
        </w:rPr>
        <w:t>tenth</w:t>
      </w:r>
      <w:r w:rsidRPr="00DA70B9">
        <w:rPr>
          <w:bCs/>
          <w:snapToGrid w:val="0"/>
          <w:kern w:val="22"/>
          <w:szCs w:val="22"/>
        </w:rPr>
        <w:t xml:space="preserve"> meeting of the Conference of the Parties serving as the meeting of the Parties to the Cartagena Protocol.</w:t>
      </w:r>
    </w:p>
    <w:p w14:paraId="42A715DB" w14:textId="77777777" w:rsidR="008A5F16" w:rsidRPr="005B25AE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5B25AE">
        <w:rPr>
          <w:bCs/>
          <w:snapToGrid w:val="0"/>
          <w:kern w:val="22"/>
          <w:szCs w:val="22"/>
        </w:rPr>
        <w:t>Reports of subsidiary bodies</w:t>
      </w:r>
      <w:r w:rsidR="00A11B01" w:rsidRPr="005B25AE">
        <w:rPr>
          <w:bCs/>
          <w:snapToGrid w:val="0"/>
          <w:kern w:val="22"/>
          <w:szCs w:val="22"/>
        </w:rPr>
        <w:t>.</w:t>
      </w:r>
    </w:p>
    <w:p w14:paraId="1EFE4103" w14:textId="77777777" w:rsidR="00D623E5" w:rsidRPr="00DA70B9" w:rsidRDefault="008A5F16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Report of the Comp</w:t>
      </w:r>
      <w:r w:rsidR="00D623E5" w:rsidRPr="00DA70B9">
        <w:rPr>
          <w:bCs/>
          <w:snapToGrid w:val="0"/>
          <w:kern w:val="22"/>
          <w:szCs w:val="22"/>
        </w:rPr>
        <w:t>liance Committee</w:t>
      </w:r>
      <w:r w:rsidR="00A11B01" w:rsidRPr="00DA70B9">
        <w:rPr>
          <w:bCs/>
          <w:snapToGrid w:val="0"/>
          <w:kern w:val="22"/>
          <w:szCs w:val="22"/>
        </w:rPr>
        <w:t>.</w:t>
      </w:r>
    </w:p>
    <w:p w14:paraId="1EEDD7E3" w14:textId="77777777" w:rsidR="00D623E5" w:rsidRPr="00DA70B9" w:rsidRDefault="00D623E5" w:rsidP="005B25AE">
      <w:pPr>
        <w:numPr>
          <w:ilvl w:val="0"/>
          <w:numId w:val="14"/>
        </w:numPr>
        <w:tabs>
          <w:tab w:val="clear" w:pos="720"/>
          <w:tab w:val="num" w:pos="77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</w:rPr>
      </w:pPr>
      <w:r w:rsidRPr="00DA70B9">
        <w:rPr>
          <w:bCs/>
          <w:snapToGrid w:val="0"/>
          <w:kern w:val="22"/>
        </w:rPr>
        <w:t>Administration of the Protocol and budget for the trust funds</w:t>
      </w:r>
      <w:r w:rsidR="00A11B01" w:rsidRPr="00DA70B9">
        <w:rPr>
          <w:bCs/>
          <w:snapToGrid w:val="0"/>
          <w:kern w:val="22"/>
        </w:rPr>
        <w:t>.</w:t>
      </w:r>
    </w:p>
    <w:p w14:paraId="682F999A" w14:textId="6ACF104D" w:rsidR="00827FC7" w:rsidRPr="00190281" w:rsidRDefault="00827FC7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snapToGrid w:val="0"/>
          <w:kern w:val="22"/>
          <w:szCs w:val="22"/>
        </w:rPr>
      </w:pPr>
      <w:r w:rsidRPr="00190281">
        <w:rPr>
          <w:snapToGrid w:val="0"/>
          <w:kern w:val="22"/>
          <w:szCs w:val="22"/>
          <w:lang w:val="en-US"/>
        </w:rPr>
        <w:t xml:space="preserve">Implementation </w:t>
      </w:r>
      <w:r w:rsidR="00190281" w:rsidRPr="00190281">
        <w:rPr>
          <w:snapToGrid w:val="0"/>
          <w:kern w:val="22"/>
          <w:szCs w:val="22"/>
          <w:lang w:val="en-US"/>
        </w:rPr>
        <w:t>p</w:t>
      </w:r>
      <w:r w:rsidRPr="00190281">
        <w:rPr>
          <w:snapToGrid w:val="0"/>
          <w:kern w:val="22"/>
          <w:szCs w:val="22"/>
          <w:lang w:val="en-US"/>
        </w:rPr>
        <w:t xml:space="preserve">lan and </w:t>
      </w:r>
      <w:r w:rsidR="00190281" w:rsidRPr="00190281">
        <w:rPr>
          <w:snapToGrid w:val="0"/>
          <w:kern w:val="22"/>
          <w:szCs w:val="22"/>
          <w:lang w:val="en-US"/>
        </w:rPr>
        <w:t>c</w:t>
      </w:r>
      <w:r w:rsidRPr="00190281">
        <w:rPr>
          <w:snapToGrid w:val="0"/>
          <w:kern w:val="22"/>
          <w:szCs w:val="22"/>
          <w:lang w:val="en-US"/>
        </w:rPr>
        <w:t>apacity</w:t>
      </w:r>
      <w:r w:rsidR="00190281" w:rsidRPr="00190281">
        <w:rPr>
          <w:snapToGrid w:val="0"/>
          <w:kern w:val="22"/>
          <w:szCs w:val="22"/>
          <w:lang w:val="en-US"/>
        </w:rPr>
        <w:t>-b</w:t>
      </w:r>
      <w:r w:rsidRPr="00190281">
        <w:rPr>
          <w:snapToGrid w:val="0"/>
          <w:kern w:val="22"/>
          <w:szCs w:val="22"/>
          <w:lang w:val="en-US"/>
        </w:rPr>
        <w:t xml:space="preserve">uilding </w:t>
      </w:r>
      <w:r w:rsidR="00190281" w:rsidRPr="00190281">
        <w:rPr>
          <w:snapToGrid w:val="0"/>
          <w:kern w:val="22"/>
          <w:szCs w:val="22"/>
          <w:lang w:val="en-US"/>
        </w:rPr>
        <w:t>a</w:t>
      </w:r>
      <w:r w:rsidRPr="00190281">
        <w:rPr>
          <w:snapToGrid w:val="0"/>
          <w:kern w:val="22"/>
          <w:szCs w:val="22"/>
          <w:lang w:val="en-US"/>
        </w:rPr>
        <w:t xml:space="preserve">ction </w:t>
      </w:r>
      <w:r w:rsidR="00190281" w:rsidRPr="00190281">
        <w:rPr>
          <w:snapToGrid w:val="0"/>
          <w:kern w:val="22"/>
          <w:szCs w:val="22"/>
          <w:lang w:val="en-US"/>
        </w:rPr>
        <w:t>p</w:t>
      </w:r>
      <w:r w:rsidRPr="00190281">
        <w:rPr>
          <w:snapToGrid w:val="0"/>
          <w:kern w:val="22"/>
          <w:szCs w:val="22"/>
          <w:lang w:val="en-US"/>
        </w:rPr>
        <w:t>lan for the Cartagena Protocol</w:t>
      </w:r>
      <w:r w:rsidR="00190281" w:rsidRPr="00190281">
        <w:rPr>
          <w:snapToGrid w:val="0"/>
          <w:kern w:val="22"/>
          <w:szCs w:val="22"/>
          <w:lang w:val="en-US"/>
        </w:rPr>
        <w:t>.</w:t>
      </w:r>
    </w:p>
    <w:p w14:paraId="167770C9" w14:textId="6D9780A8" w:rsidR="00C85B3F" w:rsidRPr="00DA70B9" w:rsidRDefault="00C85B3F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Monitoring and reporting (Article 33)</w:t>
      </w:r>
      <w:r w:rsidRPr="00DA70B9">
        <w:rPr>
          <w:bCs/>
          <w:snapToGrid w:val="0"/>
          <w:kern w:val="22"/>
          <w:lang w:val="en-US"/>
        </w:rPr>
        <w:t>.</w:t>
      </w:r>
    </w:p>
    <w:p w14:paraId="7F3B7546" w14:textId="77777777" w:rsidR="00C40DD5" w:rsidRPr="00DA70B9" w:rsidRDefault="00C40DD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Assessment and review of </w:t>
      </w:r>
      <w:r w:rsidRPr="00DA70B9">
        <w:rPr>
          <w:bCs/>
          <w:snapToGrid w:val="0"/>
          <w:kern w:val="22"/>
          <w:lang w:val="en-US"/>
        </w:rPr>
        <w:t>the effectiveness of the Protocol (Article 35) and final evaluation of the Strategic Plan for the Cartagena Protocol on Biosafety for the period 2011-2020.</w:t>
      </w:r>
    </w:p>
    <w:p w14:paraId="7B65D00E" w14:textId="77777777" w:rsidR="006A1DE3" w:rsidRPr="00DA70B9" w:rsidRDefault="006A1DE3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Matters related to the financial mechanism and resources (Article 28).</w:t>
      </w:r>
    </w:p>
    <w:p w14:paraId="0BEBA300" w14:textId="77777777" w:rsidR="006A1DE3" w:rsidRPr="00DA70B9" w:rsidRDefault="006A1DE3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  <w:lang w:val="en-US"/>
        </w:rPr>
      </w:pPr>
      <w:r w:rsidRPr="00DA70B9">
        <w:rPr>
          <w:bCs/>
          <w:snapToGrid w:val="0"/>
          <w:kern w:val="22"/>
          <w:szCs w:val="22"/>
        </w:rPr>
        <w:t xml:space="preserve">Operation and activities of the Biosafety </w:t>
      </w:r>
      <w:proofErr w:type="gramStart"/>
      <w:r w:rsidRPr="00DA70B9">
        <w:rPr>
          <w:bCs/>
          <w:snapToGrid w:val="0"/>
          <w:kern w:val="22"/>
          <w:szCs w:val="22"/>
        </w:rPr>
        <w:t>Clearing-House</w:t>
      </w:r>
      <w:proofErr w:type="gramEnd"/>
      <w:r w:rsidRPr="00DA70B9">
        <w:rPr>
          <w:bCs/>
          <w:snapToGrid w:val="0"/>
          <w:kern w:val="22"/>
          <w:szCs w:val="22"/>
        </w:rPr>
        <w:t xml:space="preserve"> (Article 20).</w:t>
      </w:r>
    </w:p>
    <w:p w14:paraId="59D3B5A2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Cooperation with other organizations, </w:t>
      </w:r>
      <w:proofErr w:type="gramStart"/>
      <w:r w:rsidRPr="00DA70B9">
        <w:rPr>
          <w:bCs/>
          <w:snapToGrid w:val="0"/>
          <w:kern w:val="22"/>
          <w:szCs w:val="22"/>
        </w:rPr>
        <w:t>conventions</w:t>
      </w:r>
      <w:proofErr w:type="gramEnd"/>
      <w:r w:rsidRPr="00DA70B9">
        <w:rPr>
          <w:bCs/>
          <w:snapToGrid w:val="0"/>
          <w:kern w:val="22"/>
          <w:szCs w:val="22"/>
        </w:rPr>
        <w:t xml:space="preserve"> and initiatives.</w:t>
      </w:r>
    </w:p>
    <w:p w14:paraId="5D5D0582" w14:textId="77777777" w:rsidR="00A11B01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Review of </w:t>
      </w:r>
      <w:r w:rsidR="00A11B01" w:rsidRPr="00DA70B9">
        <w:rPr>
          <w:bCs/>
          <w:snapToGrid w:val="0"/>
          <w:kern w:val="22"/>
          <w:szCs w:val="22"/>
        </w:rPr>
        <w:t>effectiveness of structures and processes under the Convention and its Protocols.</w:t>
      </w:r>
    </w:p>
    <w:p w14:paraId="0861CCAF" w14:textId="77777777" w:rsidR="00D623E5" w:rsidRPr="00DA70B9" w:rsidRDefault="00A11B01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Risk </w:t>
      </w:r>
      <w:r w:rsidR="004409A7" w:rsidRPr="00DA70B9">
        <w:rPr>
          <w:bCs/>
          <w:snapToGrid w:val="0"/>
          <w:kern w:val="22"/>
          <w:szCs w:val="22"/>
        </w:rPr>
        <w:t>a</w:t>
      </w:r>
      <w:r w:rsidRPr="00DA70B9">
        <w:rPr>
          <w:bCs/>
          <w:snapToGrid w:val="0"/>
          <w:kern w:val="22"/>
          <w:szCs w:val="22"/>
        </w:rPr>
        <w:t xml:space="preserve">ssessment and </w:t>
      </w:r>
      <w:r w:rsidR="004409A7" w:rsidRPr="00DA70B9">
        <w:rPr>
          <w:bCs/>
          <w:snapToGrid w:val="0"/>
          <w:kern w:val="22"/>
          <w:szCs w:val="22"/>
        </w:rPr>
        <w:t>r</w:t>
      </w:r>
      <w:r w:rsidRPr="00DA70B9">
        <w:rPr>
          <w:bCs/>
          <w:snapToGrid w:val="0"/>
          <w:kern w:val="22"/>
          <w:szCs w:val="22"/>
        </w:rPr>
        <w:t xml:space="preserve">isk </w:t>
      </w:r>
      <w:r w:rsidR="004409A7" w:rsidRPr="00DA70B9">
        <w:rPr>
          <w:bCs/>
          <w:snapToGrid w:val="0"/>
          <w:kern w:val="22"/>
          <w:szCs w:val="22"/>
        </w:rPr>
        <w:t>m</w:t>
      </w:r>
      <w:r w:rsidRPr="00DA70B9">
        <w:rPr>
          <w:bCs/>
          <w:snapToGrid w:val="0"/>
          <w:kern w:val="22"/>
          <w:szCs w:val="22"/>
        </w:rPr>
        <w:t>anagement (Articles 15 and 16)</w:t>
      </w:r>
      <w:r w:rsidR="00D623E5" w:rsidRPr="00DA70B9">
        <w:rPr>
          <w:bCs/>
          <w:snapToGrid w:val="0"/>
          <w:kern w:val="22"/>
          <w:szCs w:val="22"/>
        </w:rPr>
        <w:t>.</w:t>
      </w:r>
    </w:p>
    <w:p w14:paraId="2AF61AF6" w14:textId="603D2854" w:rsidR="00A11B01" w:rsidRPr="00DA70B9" w:rsidRDefault="00E636CF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Detection and identification of living modified organisms</w:t>
      </w:r>
      <w:r w:rsidR="00F61693" w:rsidRPr="00DA70B9">
        <w:rPr>
          <w:bCs/>
          <w:snapToGrid w:val="0"/>
          <w:kern w:val="22"/>
          <w:szCs w:val="22"/>
        </w:rPr>
        <w:t>.</w:t>
      </w:r>
    </w:p>
    <w:p w14:paraId="0A037152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iCs/>
          <w:snapToGrid w:val="0"/>
          <w:kern w:val="22"/>
          <w:szCs w:val="22"/>
        </w:rPr>
      </w:pPr>
      <w:r w:rsidRPr="00DA70B9">
        <w:rPr>
          <w:bCs/>
          <w:iCs/>
          <w:snapToGrid w:val="0"/>
          <w:kern w:val="22"/>
          <w:szCs w:val="22"/>
        </w:rPr>
        <w:t>Socio-economic considerations (Article 26).</w:t>
      </w:r>
    </w:p>
    <w:p w14:paraId="476397EA" w14:textId="0B23D829" w:rsidR="008C52BD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Nagoya – Kuala Lumpur Supplementary Protocol on Liability and Redress.</w:t>
      </w:r>
    </w:p>
    <w:p w14:paraId="5D1658AD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Other matters.</w:t>
      </w:r>
    </w:p>
    <w:p w14:paraId="2EA5DC6C" w14:textId="77777777" w:rsidR="00AD3AFD" w:rsidRDefault="00D623E5" w:rsidP="00DA70B9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Adoption of the report.</w:t>
      </w:r>
    </w:p>
    <w:p w14:paraId="7C0C5F17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Closure of the meeting.</w:t>
      </w:r>
    </w:p>
    <w:p w14:paraId="01A8F749" w14:textId="77777777" w:rsidR="00B3778F" w:rsidRPr="00910961" w:rsidRDefault="004409A7" w:rsidP="00910961">
      <w:pPr>
        <w:pStyle w:val="bodytextnoindent"/>
        <w:kinsoku w:val="0"/>
        <w:overflowPunct w:val="0"/>
        <w:autoSpaceDE w:val="0"/>
        <w:autoSpaceDN w:val="0"/>
        <w:spacing w:before="240" w:after="120"/>
        <w:ind w:left="0" w:firstLine="0"/>
        <w:jc w:val="center"/>
        <w:rPr>
          <w:snapToGrid w:val="0"/>
          <w:kern w:val="22"/>
        </w:rPr>
      </w:pPr>
      <w:r w:rsidRPr="00910961">
        <w:rPr>
          <w:snapToGrid w:val="0"/>
          <w:kern w:val="22"/>
        </w:rPr>
        <w:t>__________</w:t>
      </w:r>
    </w:p>
    <w:sectPr w:rsidR="00B3778F" w:rsidRPr="00910961" w:rsidSect="005B25AE">
      <w:headerReference w:type="even" r:id="rId15"/>
      <w:headerReference w:type="default" r:id="rId16"/>
      <w:type w:val="continuous"/>
      <w:pgSz w:w="12240" w:h="15840"/>
      <w:pgMar w:top="567" w:right="1134" w:bottom="1021" w:left="1134" w:header="45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EC8F" w14:textId="77777777" w:rsidR="00404734" w:rsidRDefault="00404734" w:rsidP="00CF1848">
      <w:r>
        <w:separator/>
      </w:r>
    </w:p>
  </w:endnote>
  <w:endnote w:type="continuationSeparator" w:id="0">
    <w:p w14:paraId="3CB9A43A" w14:textId="77777777" w:rsidR="00404734" w:rsidRDefault="00404734" w:rsidP="00CF1848">
      <w:r>
        <w:continuationSeparator/>
      </w:r>
    </w:p>
  </w:endnote>
  <w:endnote w:type="continuationNotice" w:id="1">
    <w:p w14:paraId="39CA121C" w14:textId="77777777" w:rsidR="006B75A0" w:rsidRDefault="006B7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E0400" w14:textId="77777777" w:rsidR="00404734" w:rsidRDefault="00404734" w:rsidP="00CF1848">
      <w:r>
        <w:separator/>
      </w:r>
    </w:p>
  </w:footnote>
  <w:footnote w:type="continuationSeparator" w:id="0">
    <w:p w14:paraId="4ABA3367" w14:textId="77777777" w:rsidR="00404734" w:rsidRDefault="00404734" w:rsidP="00CF1848">
      <w:r>
        <w:continuationSeparator/>
      </w:r>
    </w:p>
  </w:footnote>
  <w:footnote w:type="continuationNotice" w:id="1">
    <w:p w14:paraId="65227A9B" w14:textId="77777777" w:rsidR="006B75A0" w:rsidRDefault="006B7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78929DE" w14:textId="0E64C716" w:rsidR="00B90DD5" w:rsidRPr="007C3B23" w:rsidRDefault="00176586" w:rsidP="00910961">
        <w:pPr>
          <w:pStyle w:val="Header"/>
          <w:tabs>
            <w:tab w:val="clear" w:pos="4320"/>
            <w:tab w:val="clear" w:pos="8640"/>
          </w:tabs>
          <w:rPr>
            <w:lang w:val="fr-FR"/>
          </w:rPr>
        </w:pPr>
        <w:r w:rsidRPr="007C3B23">
          <w:rPr>
            <w:lang w:val="fr-FR"/>
          </w:rPr>
          <w:t>CBD/CP/MOP/10/1/Rev.1</w:t>
        </w:r>
      </w:p>
    </w:sdtContent>
  </w:sdt>
  <w:p w14:paraId="2417E9CA" w14:textId="77777777" w:rsidR="00B90DD5" w:rsidRPr="007C3B23" w:rsidRDefault="00B90DD5" w:rsidP="00910961">
    <w:pPr>
      <w:pStyle w:val="Header"/>
      <w:tabs>
        <w:tab w:val="clear" w:pos="4320"/>
        <w:tab w:val="clear" w:pos="8640"/>
      </w:tabs>
      <w:rPr>
        <w:lang w:val="fr-FR"/>
      </w:rPr>
    </w:pPr>
    <w:r w:rsidRPr="007C3B23">
      <w:rPr>
        <w:lang w:val="fr-FR"/>
      </w:rPr>
      <w:t xml:space="preserve">Page </w:t>
    </w:r>
    <w:r>
      <w:fldChar w:fldCharType="begin"/>
    </w:r>
    <w:r w:rsidRPr="007C3B23">
      <w:rPr>
        <w:lang w:val="fr-FR"/>
      </w:rPr>
      <w:instrText xml:space="preserve"> PAGE   \* MERGEFORMAT </w:instrText>
    </w:r>
    <w:r>
      <w:fldChar w:fldCharType="separate"/>
    </w:r>
    <w:r w:rsidR="00393029" w:rsidRPr="007C3B23">
      <w:rPr>
        <w:noProof/>
        <w:lang w:val="fr-FR"/>
      </w:rPr>
      <w:t>4</w:t>
    </w:r>
    <w:r>
      <w:rPr>
        <w:noProof/>
      </w:rPr>
      <w:fldChar w:fldCharType="end"/>
    </w:r>
  </w:p>
  <w:p w14:paraId="4470B071" w14:textId="77777777" w:rsidR="00B90DD5" w:rsidRPr="007C3B23" w:rsidRDefault="00B90DD5" w:rsidP="00910961">
    <w:pPr>
      <w:pStyle w:val="Header"/>
      <w:tabs>
        <w:tab w:val="clear" w:pos="4320"/>
        <w:tab w:val="clear" w:pos="864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FR"/>
      </w:r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1E267F7F" w14:textId="18420E5B" w:rsidR="00B90DD5" w:rsidRPr="007C3B23" w:rsidRDefault="00176586" w:rsidP="009505C9">
        <w:pPr>
          <w:pStyle w:val="Header"/>
          <w:jc w:val="right"/>
          <w:rPr>
            <w:lang w:val="fr-FR"/>
          </w:rPr>
        </w:pPr>
        <w:r w:rsidRPr="007C3B23">
          <w:rPr>
            <w:lang w:val="fr-FR"/>
          </w:rPr>
          <w:t>CBD/CP/MOP/10/1/Rev.1</w:t>
        </w:r>
      </w:p>
    </w:sdtContent>
  </w:sdt>
  <w:p w14:paraId="45F5E32F" w14:textId="77777777" w:rsidR="00B90DD5" w:rsidRPr="007C3B23" w:rsidRDefault="00B90DD5" w:rsidP="009505C9">
    <w:pPr>
      <w:pStyle w:val="Header"/>
      <w:jc w:val="right"/>
      <w:rPr>
        <w:lang w:val="fr-FR"/>
      </w:rPr>
    </w:pPr>
    <w:r w:rsidRPr="007C3B23">
      <w:rPr>
        <w:lang w:val="fr-FR"/>
      </w:rPr>
      <w:t xml:space="preserve">Page </w:t>
    </w:r>
    <w:r>
      <w:fldChar w:fldCharType="begin"/>
    </w:r>
    <w:r w:rsidRPr="007C3B23">
      <w:rPr>
        <w:lang w:val="fr-FR"/>
      </w:rPr>
      <w:instrText xml:space="preserve"> PAGE   \* MERGEFORMAT </w:instrText>
    </w:r>
    <w:r>
      <w:fldChar w:fldCharType="separate"/>
    </w:r>
    <w:r w:rsidR="00393029" w:rsidRPr="007C3B23">
      <w:rPr>
        <w:noProof/>
        <w:lang w:val="fr-FR"/>
      </w:rPr>
      <w:t>3</w:t>
    </w:r>
    <w:r>
      <w:rPr>
        <w:noProof/>
      </w:rPr>
      <w:fldChar w:fldCharType="end"/>
    </w:r>
  </w:p>
  <w:p w14:paraId="051956D2" w14:textId="77777777" w:rsidR="00B90DD5" w:rsidRPr="007C3B23" w:rsidRDefault="00B90DD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D21"/>
    <w:multiLevelType w:val="hybridMultilevel"/>
    <w:tmpl w:val="768077D8"/>
    <w:lvl w:ilvl="0" w:tplc="EB6E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A9"/>
    <w:multiLevelType w:val="hybridMultilevel"/>
    <w:tmpl w:val="0EA8B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82506"/>
    <w:multiLevelType w:val="hybridMultilevel"/>
    <w:tmpl w:val="2452D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A356D"/>
    <w:multiLevelType w:val="hybridMultilevel"/>
    <w:tmpl w:val="83C6A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EAD"/>
    <w:multiLevelType w:val="multilevel"/>
    <w:tmpl w:val="060AF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177056"/>
    <w:multiLevelType w:val="hybridMultilevel"/>
    <w:tmpl w:val="CA7C8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C7928"/>
    <w:multiLevelType w:val="hybridMultilevel"/>
    <w:tmpl w:val="867E2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708E"/>
    <w:multiLevelType w:val="multilevel"/>
    <w:tmpl w:val="784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693F2D"/>
    <w:multiLevelType w:val="hybridMultilevel"/>
    <w:tmpl w:val="E43A4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570"/>
    <w:multiLevelType w:val="hybridMultilevel"/>
    <w:tmpl w:val="0A467666"/>
    <w:lvl w:ilvl="0" w:tplc="E30E0F4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96A5D"/>
    <w:multiLevelType w:val="hybridMultilevel"/>
    <w:tmpl w:val="7D20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48C4"/>
    <w:multiLevelType w:val="hybridMultilevel"/>
    <w:tmpl w:val="B01A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FB3AC6"/>
    <w:multiLevelType w:val="hybridMultilevel"/>
    <w:tmpl w:val="1C8C8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A2C6D"/>
    <w:multiLevelType w:val="multilevel"/>
    <w:tmpl w:val="0F8E0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D536C58"/>
    <w:multiLevelType w:val="hybridMultilevel"/>
    <w:tmpl w:val="4980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43F327C"/>
    <w:multiLevelType w:val="hybridMultilevel"/>
    <w:tmpl w:val="E39EBFCC"/>
    <w:lvl w:ilvl="0" w:tplc="7FB8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9AB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C83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6DC63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88A2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0A74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5A2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1C95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BC90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6C3870A6"/>
    <w:multiLevelType w:val="hybridMultilevel"/>
    <w:tmpl w:val="E64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 w15:restartNumberingAfterBreak="0">
    <w:nsid w:val="6E8B1526"/>
    <w:multiLevelType w:val="multilevel"/>
    <w:tmpl w:val="2E42DF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25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1CEE"/>
    <w:multiLevelType w:val="hybridMultilevel"/>
    <w:tmpl w:val="5FACD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D01785"/>
    <w:multiLevelType w:val="hybridMultilevel"/>
    <w:tmpl w:val="F6104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233"/>
    <w:multiLevelType w:val="hybridMultilevel"/>
    <w:tmpl w:val="237A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0"/>
  </w:num>
  <w:num w:numId="5">
    <w:abstractNumId w:val="19"/>
  </w:num>
  <w:num w:numId="6">
    <w:abstractNumId w:val="5"/>
  </w:num>
  <w:num w:numId="7">
    <w:abstractNumId w:val="9"/>
  </w:num>
  <w:num w:numId="8">
    <w:abstractNumId w:val="18"/>
    <w:lvlOverride w:ilvl="0">
      <w:startOverride w:val="1"/>
    </w:lvlOverride>
  </w:num>
  <w:num w:numId="9">
    <w:abstractNumId w:val="2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1"/>
  </w:num>
  <w:num w:numId="19">
    <w:abstractNumId w:val="27"/>
  </w:num>
  <w:num w:numId="20">
    <w:abstractNumId w:val="7"/>
  </w:num>
  <w:num w:numId="21">
    <w:abstractNumId w:val="3"/>
  </w:num>
  <w:num w:numId="22">
    <w:abstractNumId w:val="13"/>
  </w:num>
  <w:num w:numId="23">
    <w:abstractNumId w:val="15"/>
  </w:num>
  <w:num w:numId="24">
    <w:abstractNumId w:val="6"/>
  </w:num>
  <w:num w:numId="25">
    <w:abstractNumId w:val="28"/>
  </w:num>
  <w:num w:numId="26">
    <w:abstractNumId w:val="2"/>
  </w:num>
  <w:num w:numId="27">
    <w:abstractNumId w:val="12"/>
  </w:num>
  <w:num w:numId="28">
    <w:abstractNumId w:val="22"/>
  </w:num>
  <w:num w:numId="29">
    <w:abstractNumId w:val="1"/>
  </w:num>
  <w:num w:numId="30">
    <w:abstractNumId w:val="26"/>
  </w:num>
  <w:num w:numId="31">
    <w:abstractNumId w:val="0"/>
  </w:num>
  <w:num w:numId="32">
    <w:abstractNumId w:val="8"/>
  </w:num>
  <w:num w:numId="33">
    <w:abstractNumId w:val="16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0775E"/>
    <w:rsid w:val="00013696"/>
    <w:rsid w:val="00022609"/>
    <w:rsid w:val="000473BD"/>
    <w:rsid w:val="00077BE8"/>
    <w:rsid w:val="0008014A"/>
    <w:rsid w:val="000957F6"/>
    <w:rsid w:val="00095A2C"/>
    <w:rsid w:val="00097F5F"/>
    <w:rsid w:val="000A0830"/>
    <w:rsid w:val="000A0AC1"/>
    <w:rsid w:val="000A3D17"/>
    <w:rsid w:val="000D0253"/>
    <w:rsid w:val="000E673A"/>
    <w:rsid w:val="000F74F5"/>
    <w:rsid w:val="00105372"/>
    <w:rsid w:val="00121613"/>
    <w:rsid w:val="00131C42"/>
    <w:rsid w:val="00131E7A"/>
    <w:rsid w:val="00134717"/>
    <w:rsid w:val="00151E2B"/>
    <w:rsid w:val="00165323"/>
    <w:rsid w:val="00172AF6"/>
    <w:rsid w:val="00176586"/>
    <w:rsid w:val="00176CEE"/>
    <w:rsid w:val="00190281"/>
    <w:rsid w:val="001B09F5"/>
    <w:rsid w:val="001B5293"/>
    <w:rsid w:val="001C083C"/>
    <w:rsid w:val="001C3FBA"/>
    <w:rsid w:val="001F20DA"/>
    <w:rsid w:val="001F470B"/>
    <w:rsid w:val="001F544B"/>
    <w:rsid w:val="00207B73"/>
    <w:rsid w:val="00222239"/>
    <w:rsid w:val="00230661"/>
    <w:rsid w:val="00235276"/>
    <w:rsid w:val="00235C05"/>
    <w:rsid w:val="00245596"/>
    <w:rsid w:val="00270151"/>
    <w:rsid w:val="00273893"/>
    <w:rsid w:val="002759AB"/>
    <w:rsid w:val="00287CD5"/>
    <w:rsid w:val="00295DF4"/>
    <w:rsid w:val="002D10FC"/>
    <w:rsid w:val="002D6108"/>
    <w:rsid w:val="002F26BA"/>
    <w:rsid w:val="003001BA"/>
    <w:rsid w:val="0032181E"/>
    <w:rsid w:val="00334674"/>
    <w:rsid w:val="00341403"/>
    <w:rsid w:val="00360039"/>
    <w:rsid w:val="0036503A"/>
    <w:rsid w:val="00372F74"/>
    <w:rsid w:val="003768E5"/>
    <w:rsid w:val="003819BA"/>
    <w:rsid w:val="003842FC"/>
    <w:rsid w:val="00386392"/>
    <w:rsid w:val="00393029"/>
    <w:rsid w:val="00395487"/>
    <w:rsid w:val="003A1274"/>
    <w:rsid w:val="003B74B8"/>
    <w:rsid w:val="003C4261"/>
    <w:rsid w:val="003E7594"/>
    <w:rsid w:val="003F4329"/>
    <w:rsid w:val="00401AF1"/>
    <w:rsid w:val="00404734"/>
    <w:rsid w:val="00415390"/>
    <w:rsid w:val="00421DC1"/>
    <w:rsid w:val="004409A7"/>
    <w:rsid w:val="004521D2"/>
    <w:rsid w:val="004529D0"/>
    <w:rsid w:val="00462967"/>
    <w:rsid w:val="004644C2"/>
    <w:rsid w:val="0049624C"/>
    <w:rsid w:val="004B4451"/>
    <w:rsid w:val="004D0309"/>
    <w:rsid w:val="004F39C9"/>
    <w:rsid w:val="004F5B46"/>
    <w:rsid w:val="00523E4C"/>
    <w:rsid w:val="005268FB"/>
    <w:rsid w:val="00530B24"/>
    <w:rsid w:val="00534681"/>
    <w:rsid w:val="0053472E"/>
    <w:rsid w:val="00541C1F"/>
    <w:rsid w:val="005430AD"/>
    <w:rsid w:val="00584A88"/>
    <w:rsid w:val="00587489"/>
    <w:rsid w:val="005A36B8"/>
    <w:rsid w:val="005B25AE"/>
    <w:rsid w:val="005C4FB3"/>
    <w:rsid w:val="005C50AF"/>
    <w:rsid w:val="005D20FA"/>
    <w:rsid w:val="005E052A"/>
    <w:rsid w:val="005F7B3C"/>
    <w:rsid w:val="00610955"/>
    <w:rsid w:val="006209F0"/>
    <w:rsid w:val="00621BE3"/>
    <w:rsid w:val="00660370"/>
    <w:rsid w:val="00660CB5"/>
    <w:rsid w:val="006913EA"/>
    <w:rsid w:val="00692A1A"/>
    <w:rsid w:val="006A1DE3"/>
    <w:rsid w:val="006A6DAD"/>
    <w:rsid w:val="006B75A0"/>
    <w:rsid w:val="006C15A9"/>
    <w:rsid w:val="006C2038"/>
    <w:rsid w:val="006E2A11"/>
    <w:rsid w:val="006F02BF"/>
    <w:rsid w:val="00714E40"/>
    <w:rsid w:val="00717D88"/>
    <w:rsid w:val="00745039"/>
    <w:rsid w:val="00751800"/>
    <w:rsid w:val="00766799"/>
    <w:rsid w:val="00781AB7"/>
    <w:rsid w:val="00785A5C"/>
    <w:rsid w:val="007942D3"/>
    <w:rsid w:val="007B6C09"/>
    <w:rsid w:val="007B7EDB"/>
    <w:rsid w:val="007C3B23"/>
    <w:rsid w:val="007E09DA"/>
    <w:rsid w:val="007F0719"/>
    <w:rsid w:val="0081195A"/>
    <w:rsid w:val="008178B6"/>
    <w:rsid w:val="00827FC7"/>
    <w:rsid w:val="0085428A"/>
    <w:rsid w:val="008707A9"/>
    <w:rsid w:val="008720C2"/>
    <w:rsid w:val="0088375F"/>
    <w:rsid w:val="008A5F16"/>
    <w:rsid w:val="008C00DF"/>
    <w:rsid w:val="008C52BD"/>
    <w:rsid w:val="008D6A02"/>
    <w:rsid w:val="0090161B"/>
    <w:rsid w:val="00902894"/>
    <w:rsid w:val="00910961"/>
    <w:rsid w:val="00911742"/>
    <w:rsid w:val="009505C9"/>
    <w:rsid w:val="00952A0F"/>
    <w:rsid w:val="00952F27"/>
    <w:rsid w:val="00973926"/>
    <w:rsid w:val="00975A5D"/>
    <w:rsid w:val="009802CE"/>
    <w:rsid w:val="00992F67"/>
    <w:rsid w:val="009B56FD"/>
    <w:rsid w:val="009D662F"/>
    <w:rsid w:val="009E1635"/>
    <w:rsid w:val="009E2075"/>
    <w:rsid w:val="009F65D9"/>
    <w:rsid w:val="00A11B01"/>
    <w:rsid w:val="00A1521A"/>
    <w:rsid w:val="00A17437"/>
    <w:rsid w:val="00A25E86"/>
    <w:rsid w:val="00A32C8F"/>
    <w:rsid w:val="00A352AF"/>
    <w:rsid w:val="00A53F6B"/>
    <w:rsid w:val="00A7078E"/>
    <w:rsid w:val="00A7435F"/>
    <w:rsid w:val="00AA525E"/>
    <w:rsid w:val="00AC0A8F"/>
    <w:rsid w:val="00AD3AFD"/>
    <w:rsid w:val="00AD4EC2"/>
    <w:rsid w:val="00B0326A"/>
    <w:rsid w:val="00B21237"/>
    <w:rsid w:val="00B2513F"/>
    <w:rsid w:val="00B3369F"/>
    <w:rsid w:val="00B3778F"/>
    <w:rsid w:val="00B47E13"/>
    <w:rsid w:val="00B80657"/>
    <w:rsid w:val="00B90DD5"/>
    <w:rsid w:val="00BA0BBA"/>
    <w:rsid w:val="00BB219E"/>
    <w:rsid w:val="00BB5533"/>
    <w:rsid w:val="00BD2EC3"/>
    <w:rsid w:val="00BE01CC"/>
    <w:rsid w:val="00C20047"/>
    <w:rsid w:val="00C254BA"/>
    <w:rsid w:val="00C40DD5"/>
    <w:rsid w:val="00C64379"/>
    <w:rsid w:val="00C83552"/>
    <w:rsid w:val="00C85B3F"/>
    <w:rsid w:val="00C9161D"/>
    <w:rsid w:val="00C97673"/>
    <w:rsid w:val="00CA69C8"/>
    <w:rsid w:val="00CA7B0D"/>
    <w:rsid w:val="00CB7C2C"/>
    <w:rsid w:val="00CC15F1"/>
    <w:rsid w:val="00CF1848"/>
    <w:rsid w:val="00D0790F"/>
    <w:rsid w:val="00D25F6A"/>
    <w:rsid w:val="00D4601B"/>
    <w:rsid w:val="00D46349"/>
    <w:rsid w:val="00D623E5"/>
    <w:rsid w:val="00D669A5"/>
    <w:rsid w:val="00D76A18"/>
    <w:rsid w:val="00DA70B9"/>
    <w:rsid w:val="00DD118C"/>
    <w:rsid w:val="00DE6043"/>
    <w:rsid w:val="00DE7E9F"/>
    <w:rsid w:val="00DF1E5F"/>
    <w:rsid w:val="00DF6EFD"/>
    <w:rsid w:val="00E172F1"/>
    <w:rsid w:val="00E50D01"/>
    <w:rsid w:val="00E636CF"/>
    <w:rsid w:val="00E66235"/>
    <w:rsid w:val="00E719BC"/>
    <w:rsid w:val="00E77ED7"/>
    <w:rsid w:val="00E83C24"/>
    <w:rsid w:val="00EB29DB"/>
    <w:rsid w:val="00ED20DB"/>
    <w:rsid w:val="00EE1719"/>
    <w:rsid w:val="00EF6419"/>
    <w:rsid w:val="00F00A9E"/>
    <w:rsid w:val="00F15D34"/>
    <w:rsid w:val="00F1794F"/>
    <w:rsid w:val="00F2157C"/>
    <w:rsid w:val="00F343FB"/>
    <w:rsid w:val="00F43E3C"/>
    <w:rsid w:val="00F61693"/>
    <w:rsid w:val="00F738A2"/>
    <w:rsid w:val="00F83862"/>
    <w:rsid w:val="00F91D46"/>
    <w:rsid w:val="00F94774"/>
    <w:rsid w:val="00FB23D2"/>
    <w:rsid w:val="00FC53DB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8A49A6"/>
  <w15:docId w15:val="{58B85289-5756-5046-AC88-B861FF0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7E09DA"/>
    <w:rPr>
      <w:sz w:val="18"/>
      <w:u w:val="single"/>
      <w:vertAlign w:val="baseli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customStyle="1" w:styleId="bodytextnoindent">
    <w:name w:val="body text (no indent)"/>
    <w:basedOn w:val="Normal"/>
    <w:rsid w:val="00B3778F"/>
    <w:pPr>
      <w:spacing w:before="140" w:after="140"/>
      <w:ind w:left="720" w:hanging="720"/>
    </w:pPr>
  </w:style>
  <w:style w:type="paragraph" w:styleId="ListParagraph">
    <w:name w:val="List Paragraph"/>
    <w:basedOn w:val="Normal"/>
    <w:uiPriority w:val="34"/>
    <w:qFormat/>
    <w:rsid w:val="00B3778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D5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D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3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0FBA093D03AA40D3B5552A05951A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EC66-0AE3-4371-89EE-26C8ED7B7079}"/>
      </w:docPartPr>
      <w:docPartBody>
        <w:p w:rsidR="00D43F44" w:rsidRDefault="007C4396" w:rsidP="007C4396">
          <w:pPr>
            <w:pStyle w:val="0FBA093D03AA40D3B5552A05951AFA73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55"/>
    <w:rsid w:val="00025FA8"/>
    <w:rsid w:val="0004371D"/>
    <w:rsid w:val="000C44F5"/>
    <w:rsid w:val="0018788D"/>
    <w:rsid w:val="00204ED8"/>
    <w:rsid w:val="00293EF7"/>
    <w:rsid w:val="00334D4E"/>
    <w:rsid w:val="004F086B"/>
    <w:rsid w:val="00500A2B"/>
    <w:rsid w:val="0058288D"/>
    <w:rsid w:val="00590CF3"/>
    <w:rsid w:val="005E1DAB"/>
    <w:rsid w:val="0061507A"/>
    <w:rsid w:val="006801B3"/>
    <w:rsid w:val="007743E0"/>
    <w:rsid w:val="007C4396"/>
    <w:rsid w:val="00810A55"/>
    <w:rsid w:val="008350F9"/>
    <w:rsid w:val="00840476"/>
    <w:rsid w:val="008C6619"/>
    <w:rsid w:val="008D420E"/>
    <w:rsid w:val="00944794"/>
    <w:rsid w:val="0098642F"/>
    <w:rsid w:val="00C9570A"/>
    <w:rsid w:val="00CD0B52"/>
    <w:rsid w:val="00D10070"/>
    <w:rsid w:val="00D43F44"/>
    <w:rsid w:val="00DC5AE1"/>
    <w:rsid w:val="00E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C4396"/>
    <w:rPr>
      <w:color w:val="808080"/>
    </w:rPr>
  </w:style>
  <w:style w:type="paragraph" w:customStyle="1" w:styleId="0FBA093D03AA40D3B5552A05951AFA73">
    <w:name w:val="0FBA093D03AA40D3B5552A05951AFA73"/>
    <w:rsid w:val="007C43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2B8975-8984-4405-AA1D-8DA4D37FC4C2}">
  <ds:schemaRefs>
    <ds:schemaRef ds:uri="358298e0-1b7e-4ebe-8695-94439b74f0d1"/>
    <ds:schemaRef ds:uri="http://purl.org/dc/elements/1.1/"/>
    <ds:schemaRef ds:uri="http://schemas.microsoft.com/office/2006/metadata/properties"/>
    <ds:schemaRef ds:uri="13ad741f-c0db-4e29-b5a6-03b4a1bc18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AFD29F-A538-45BD-BA80-87E85B11E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9E2B0-80B2-43A0-9435-F05D44B6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C14649-4B9D-4417-B7FD-B496CDD69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list of agenda items</vt:lpstr>
    </vt:vector>
  </TitlesOfParts>
  <Company>SCBD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CBD/CP/MOP/10/1/Rev.1</dc:subject>
  <dc:creator>SCBD</dc:creator>
  <cp:keywords>Conference of the Parties serving as the meeting of the Parties to the Cartagena Protocol on Biosafety, tenth meeting</cp:keywords>
  <dc:description/>
  <cp:lastModifiedBy>Veronique Lefebvre</cp:lastModifiedBy>
  <cp:revision>3</cp:revision>
  <cp:lastPrinted>2019-03-11T13:24:00Z</cp:lastPrinted>
  <dcterms:created xsi:type="dcterms:W3CDTF">2021-08-19T20:40:00Z</dcterms:created>
  <dcterms:modified xsi:type="dcterms:W3CDTF">2021-08-19T20:40:00Z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