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34AD3" w:rsidRPr="00617845" w14:paraId="6D1DC3F3" w14:textId="77777777" w:rsidTr="00F034B5">
        <w:trPr>
          <w:cantSplit/>
          <w:trHeight w:val="900"/>
        </w:trPr>
        <w:tc>
          <w:tcPr>
            <w:tcW w:w="6588" w:type="dxa"/>
            <w:gridSpan w:val="2"/>
            <w:tcBorders>
              <w:top w:val="nil"/>
              <w:left w:val="nil"/>
              <w:bottom w:val="single" w:sz="12" w:space="0" w:color="auto"/>
              <w:right w:val="nil"/>
            </w:tcBorders>
            <w:vAlign w:val="center"/>
          </w:tcPr>
          <w:p w14:paraId="4285555F" w14:textId="354994BE" w:rsidR="00834AD3" w:rsidRPr="00617845" w:rsidRDefault="00834AD3" w:rsidP="00834AD3">
            <w:pPr>
              <w:pStyle w:val="Heading2"/>
              <w:numPr>
                <w:ilvl w:val="0"/>
                <w:numId w:val="0"/>
              </w:numPr>
              <w:spacing w:after="0"/>
              <w:rPr>
                <w:rFonts w:ascii="Times New Roman" w:hAnsi="Times New Roman" w:cs="Simplified Arabic"/>
                <w:b w:val="0"/>
                <w:bCs/>
                <w:sz w:val="32"/>
                <w:szCs w:val="32"/>
                <w:lang w:val="en-CA"/>
              </w:rPr>
            </w:pPr>
            <w:r w:rsidRPr="00617845">
              <w:rPr>
                <w:rFonts w:ascii="Times New Roman" w:hAnsi="Times New Roman" w:cs="Simplified Arabic"/>
                <w:sz w:val="40"/>
                <w:szCs w:val="40"/>
              </w:rPr>
              <w:t>CBD</w:t>
            </w:r>
            <w:r w:rsidRPr="00617845">
              <w:rPr>
                <w:rFonts w:ascii="Times New Roman" w:hAnsi="Times New Roman" w:cs="Simplified Arabic"/>
                <w:b w:val="0"/>
                <w:sz w:val="22"/>
                <w:szCs w:val="22"/>
              </w:rPr>
              <w:t>/</w:t>
            </w:r>
            <w:r w:rsidRPr="00C62F74">
              <w:rPr>
                <w:rFonts w:ascii="Times New Roman" w:hAnsi="Times New Roman" w:cs="Simplified Arabic"/>
                <w:b w:val="0"/>
                <w:sz w:val="22"/>
                <w:szCs w:val="22"/>
              </w:rPr>
              <w:t>COP/17/</w:t>
            </w:r>
            <w:r>
              <w:rPr>
                <w:rFonts w:ascii="Times New Roman" w:hAnsi="Times New Roman" w:cs="Simplified Arabic"/>
                <w:b w:val="0"/>
                <w:sz w:val="22"/>
                <w:szCs w:val="22"/>
              </w:rPr>
              <w:t>8</w:t>
            </w:r>
          </w:p>
        </w:tc>
        <w:tc>
          <w:tcPr>
            <w:tcW w:w="1440" w:type="dxa"/>
            <w:tcBorders>
              <w:top w:val="nil"/>
              <w:left w:val="nil"/>
              <w:bottom w:val="single" w:sz="12" w:space="0" w:color="auto"/>
              <w:right w:val="nil"/>
            </w:tcBorders>
          </w:tcPr>
          <w:p w14:paraId="1028E6F2" w14:textId="77777777" w:rsidR="00834AD3" w:rsidRPr="00617845" w:rsidRDefault="00834AD3" w:rsidP="00834AD3">
            <w:pPr>
              <w:tabs>
                <w:tab w:val="left" w:pos="-720"/>
                <w:tab w:val="left" w:pos="0"/>
              </w:tabs>
              <w:suppressAutoHyphens/>
              <w:jc w:val="center"/>
              <w:rPr>
                <w:b/>
                <w:bCs/>
                <w:rtl/>
              </w:rPr>
            </w:pPr>
          </w:p>
        </w:tc>
        <w:tc>
          <w:tcPr>
            <w:tcW w:w="1620" w:type="dxa"/>
            <w:tcBorders>
              <w:top w:val="nil"/>
              <w:left w:val="nil"/>
              <w:bottom w:val="single" w:sz="12" w:space="0" w:color="auto"/>
              <w:right w:val="nil"/>
            </w:tcBorders>
          </w:tcPr>
          <w:p w14:paraId="0C3085B1" w14:textId="77777777" w:rsidR="00834AD3" w:rsidRPr="00617845" w:rsidRDefault="00834AD3" w:rsidP="00834AD3">
            <w:pPr>
              <w:tabs>
                <w:tab w:val="left" w:pos="-720"/>
              </w:tabs>
              <w:suppressAutoHyphens/>
              <w:spacing w:before="120"/>
              <w:jc w:val="center"/>
            </w:pPr>
            <w:r w:rsidRPr="00617845">
              <w:rPr>
                <w:noProof/>
                <w:lang w:val="en-US"/>
              </w:rPr>
              <w:drawing>
                <wp:anchor distT="0" distB="0" distL="114300" distR="114300" simplePos="0" relativeHeight="251660288" behindDoc="0" locked="0" layoutInCell="1" allowOverlap="1" wp14:anchorId="7F9D12B3" wp14:editId="47E34FD1">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3C859E7C" w14:textId="77777777" w:rsidR="00834AD3" w:rsidRPr="00617845" w:rsidRDefault="00834AD3" w:rsidP="00834AD3">
            <w:pPr>
              <w:tabs>
                <w:tab w:val="left" w:pos="-720"/>
              </w:tabs>
              <w:suppressAutoHyphens/>
              <w:spacing w:line="120" w:lineRule="auto"/>
            </w:pPr>
            <w:r w:rsidRPr="00617845">
              <w:rPr>
                <w:noProof/>
                <w:lang w:eastAsia="en-GB"/>
              </w:rPr>
              <w:drawing>
                <wp:anchor distT="0" distB="0" distL="114300" distR="114300" simplePos="0" relativeHeight="251661312" behindDoc="0" locked="0" layoutInCell="1" allowOverlap="1" wp14:anchorId="7679E940" wp14:editId="3DF644C5">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834AD3" w:rsidRPr="00617845" w14:paraId="42E25329" w14:textId="77777777" w:rsidTr="00F034B5">
        <w:trPr>
          <w:cantSplit/>
          <w:trHeight w:val="1770"/>
        </w:trPr>
        <w:tc>
          <w:tcPr>
            <w:tcW w:w="4428" w:type="dxa"/>
            <w:tcBorders>
              <w:top w:val="nil"/>
              <w:left w:val="nil"/>
              <w:bottom w:val="single" w:sz="24" w:space="0" w:color="auto"/>
              <w:right w:val="nil"/>
            </w:tcBorders>
          </w:tcPr>
          <w:p w14:paraId="29F3375E" w14:textId="77777777" w:rsidR="00834AD3" w:rsidRPr="00617845" w:rsidRDefault="00834AD3" w:rsidP="00834AD3">
            <w:pPr>
              <w:spacing w:before="60"/>
              <w:ind w:left="883"/>
            </w:pPr>
            <w:r w:rsidRPr="00617845">
              <w:t>Distr.: General</w:t>
            </w:r>
          </w:p>
          <w:p w14:paraId="729FCED0" w14:textId="75F2A1B2" w:rsidR="00834AD3" w:rsidRPr="00617845" w:rsidRDefault="00834AD3" w:rsidP="00834AD3">
            <w:pPr>
              <w:ind w:left="883"/>
              <w:rPr>
                <w:rFonts w:eastAsia="MS Mincho"/>
                <w:lang w:eastAsia="ja-JP"/>
              </w:rPr>
            </w:pPr>
            <w:r>
              <w:t>22</w:t>
            </w:r>
            <w:r w:rsidRPr="00C62F74">
              <w:t xml:space="preserve"> September 2026</w:t>
            </w:r>
          </w:p>
          <w:p w14:paraId="77CDEE35" w14:textId="77777777" w:rsidR="00834AD3" w:rsidRPr="00C62F74" w:rsidRDefault="00834AD3" w:rsidP="00834AD3">
            <w:pPr>
              <w:pStyle w:val="Heading5"/>
              <w:numPr>
                <w:ilvl w:val="0"/>
                <w:numId w:val="0"/>
              </w:numPr>
              <w:tabs>
                <w:tab w:val="left" w:pos="-720"/>
              </w:tabs>
              <w:suppressAutoHyphens/>
              <w:spacing w:before="0" w:after="0"/>
              <w:ind w:left="883"/>
              <w:rPr>
                <w:b/>
                <w:bCs/>
                <w:i w:val="0"/>
                <w:iCs w:val="0"/>
              </w:rPr>
            </w:pPr>
            <w:r w:rsidRPr="00C62F74">
              <w:rPr>
                <w:i w:val="0"/>
                <w:iCs w:val="0"/>
              </w:rPr>
              <w:t>Arabic</w:t>
            </w:r>
          </w:p>
          <w:p w14:paraId="32384FC8" w14:textId="77777777" w:rsidR="00834AD3" w:rsidRPr="00617845" w:rsidRDefault="00834AD3" w:rsidP="00834AD3">
            <w:pPr>
              <w:tabs>
                <w:tab w:val="left" w:pos="-720"/>
              </w:tabs>
              <w:suppressAutoHyphens/>
              <w:spacing w:after="40"/>
              <w:ind w:left="883"/>
            </w:pPr>
            <w:r w:rsidRPr="00617845">
              <w:t xml:space="preserve">Original: English </w:t>
            </w:r>
          </w:p>
        </w:tc>
        <w:tc>
          <w:tcPr>
            <w:tcW w:w="5220" w:type="dxa"/>
            <w:gridSpan w:val="3"/>
            <w:tcBorders>
              <w:top w:val="nil"/>
              <w:left w:val="nil"/>
              <w:bottom w:val="single" w:sz="24" w:space="0" w:color="auto"/>
              <w:right w:val="nil"/>
            </w:tcBorders>
          </w:tcPr>
          <w:p w14:paraId="35596E1E" w14:textId="77777777" w:rsidR="00834AD3" w:rsidRPr="00617845" w:rsidRDefault="00834AD3" w:rsidP="00834AD3">
            <w:pPr>
              <w:tabs>
                <w:tab w:val="left" w:pos="-720"/>
              </w:tabs>
              <w:suppressAutoHyphens/>
              <w:spacing w:before="120"/>
              <w:rPr>
                <w:rtl/>
              </w:rPr>
            </w:pPr>
            <w:r w:rsidRPr="00617845">
              <w:rPr>
                <w:b/>
                <w:bCs/>
                <w:noProof/>
                <w:sz w:val="36"/>
                <w:szCs w:val="36"/>
                <w:rtl/>
                <w:lang w:eastAsia="en-GB"/>
              </w:rPr>
              <w:drawing>
                <wp:anchor distT="0" distB="0" distL="114300" distR="114300" simplePos="0" relativeHeight="251659264" behindDoc="0" locked="0" layoutInCell="1" allowOverlap="1" wp14:anchorId="2BB9119C" wp14:editId="75E5518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2694245" w14:textId="77777777" w:rsidR="008A1499" w:rsidRPr="003F1A75" w:rsidRDefault="008A1499" w:rsidP="008A1499">
      <w:pPr>
        <w:pStyle w:val="AISpacer"/>
      </w:pPr>
    </w:p>
    <w:p w14:paraId="49997395" w14:textId="77777777" w:rsidR="008A1499" w:rsidRPr="003F1A75" w:rsidRDefault="008A1499" w:rsidP="008A1499">
      <w:pPr>
        <w:pStyle w:val="AISpacer"/>
      </w:pPr>
    </w:p>
    <w:tbl>
      <w:tblPr>
        <w:tblW w:w="10482" w:type="dxa"/>
        <w:tblInd w:w="-839" w:type="dxa"/>
        <w:tblLayout w:type="fixed"/>
        <w:tblCellMar>
          <w:right w:w="283" w:type="dxa"/>
        </w:tblCellMar>
        <w:tblLook w:val="0000" w:firstRow="0" w:lastRow="0" w:firstColumn="0" w:lastColumn="0" w:noHBand="0" w:noVBand="0"/>
      </w:tblPr>
      <w:tblGrid>
        <w:gridCol w:w="4388"/>
        <w:gridCol w:w="6094"/>
      </w:tblGrid>
      <w:tr w:rsidR="00834AD3" w:rsidRPr="00827DA6" w14:paraId="51C82110" w14:textId="77777777" w:rsidTr="00F034B5">
        <w:trPr>
          <w:trHeight w:val="57"/>
        </w:trPr>
        <w:tc>
          <w:tcPr>
            <w:tcW w:w="4388" w:type="dxa"/>
          </w:tcPr>
          <w:p w14:paraId="211EFE33" w14:textId="77777777" w:rsidR="00834AD3" w:rsidRPr="00C643F0" w:rsidRDefault="00834AD3" w:rsidP="00F034B5">
            <w:pPr>
              <w:pStyle w:val="CBDNormal"/>
              <w:jc w:val="left"/>
            </w:pPr>
          </w:p>
        </w:tc>
        <w:tc>
          <w:tcPr>
            <w:tcW w:w="6094" w:type="dxa"/>
          </w:tcPr>
          <w:p w14:paraId="3D0AAAF7" w14:textId="77777777" w:rsidR="00834AD3" w:rsidRPr="00BB515B" w:rsidRDefault="00834AD3" w:rsidP="00F034B5">
            <w:pPr>
              <w:tabs>
                <w:tab w:val="clear" w:pos="567"/>
                <w:tab w:val="clear" w:pos="1134"/>
                <w:tab w:val="clear" w:pos="1701"/>
                <w:tab w:val="clear" w:pos="2268"/>
              </w:tabs>
              <w:bidi/>
              <w:spacing w:before="60" w:line="216" w:lineRule="auto"/>
              <w:jc w:val="left"/>
              <w:rPr>
                <w:rFonts w:ascii="Simplified Arabic" w:eastAsia="Times New Roman" w:hAnsi="Simplified Arabic"/>
                <w:b/>
                <w:bCs/>
                <w:sz w:val="28"/>
                <w:szCs w:val="28"/>
                <w:rtl/>
                <w:lang w:val="en-CA" w:eastAsia="en-CA"/>
              </w:rPr>
            </w:pPr>
            <w:r w:rsidRPr="00BB515B">
              <w:rPr>
                <w:rFonts w:ascii="Simplified Arabic" w:eastAsia="Times New Roman" w:hAnsi="Simplified Arabic"/>
                <w:b/>
                <w:bCs/>
                <w:sz w:val="28"/>
                <w:szCs w:val="28"/>
                <w:rtl/>
                <w:lang w:val="en-CA" w:eastAsia="en-CA"/>
              </w:rPr>
              <w:t xml:space="preserve">مؤتمر الأطراف في </w:t>
            </w:r>
          </w:p>
          <w:p w14:paraId="5D4DA7A9" w14:textId="77777777" w:rsidR="00834AD3" w:rsidRPr="00BB515B" w:rsidRDefault="00834AD3" w:rsidP="00F034B5">
            <w:pPr>
              <w:tabs>
                <w:tab w:val="clear" w:pos="567"/>
                <w:tab w:val="clear" w:pos="1134"/>
                <w:tab w:val="clear" w:pos="1701"/>
                <w:tab w:val="clear" w:pos="2268"/>
              </w:tabs>
              <w:bidi/>
              <w:spacing w:line="216" w:lineRule="auto"/>
              <w:jc w:val="left"/>
              <w:rPr>
                <w:rFonts w:ascii="Simplified Arabic" w:eastAsia="Times New Roman" w:hAnsi="Simplified Arabic"/>
                <w:b/>
                <w:bCs/>
                <w:sz w:val="28"/>
                <w:szCs w:val="28"/>
                <w:rtl/>
                <w:lang w:val="en-CA" w:eastAsia="en-CA" w:bidi="ar-EG"/>
              </w:rPr>
            </w:pPr>
            <w:r w:rsidRPr="00BB515B">
              <w:rPr>
                <w:rFonts w:ascii="Simplified Arabic" w:eastAsia="Times New Roman" w:hAnsi="Simplified Arabic"/>
                <w:b/>
                <w:bCs/>
                <w:sz w:val="28"/>
                <w:szCs w:val="28"/>
                <w:rtl/>
                <w:lang w:val="en-CA" w:eastAsia="en-CA"/>
              </w:rPr>
              <w:t>الاتفاقية المتعلقة بالتنوع البيولوجي</w:t>
            </w:r>
          </w:p>
          <w:p w14:paraId="0725E7BF" w14:textId="77777777" w:rsidR="00834AD3" w:rsidRPr="00BB515B" w:rsidRDefault="00834AD3" w:rsidP="00F034B5">
            <w:pPr>
              <w:tabs>
                <w:tab w:val="clear" w:pos="567"/>
                <w:tab w:val="clear" w:pos="1134"/>
                <w:tab w:val="clear" w:pos="1701"/>
                <w:tab w:val="clear" w:pos="2268"/>
              </w:tabs>
              <w:bidi/>
              <w:spacing w:line="216" w:lineRule="auto"/>
              <w:jc w:val="left"/>
              <w:rPr>
                <w:rFonts w:ascii="Simplified Arabic" w:eastAsia="Times New Roman" w:hAnsi="Simplified Arabic"/>
                <w:b/>
                <w:bCs/>
                <w:sz w:val="24"/>
                <w:szCs w:val="24"/>
                <w:rtl/>
                <w:lang w:val="en-CA" w:eastAsia="en-CA"/>
              </w:rPr>
            </w:pPr>
            <w:r w:rsidRPr="00BB515B">
              <w:rPr>
                <w:rFonts w:ascii="Simplified Arabic" w:eastAsia="Times New Roman" w:hAnsi="Simplified Arabic"/>
                <w:b/>
                <w:bCs/>
                <w:sz w:val="24"/>
                <w:szCs w:val="24"/>
                <w:rtl/>
                <w:lang w:val="en-CA" w:eastAsia="en-CA"/>
              </w:rPr>
              <w:t>الاجتماع السابع عشر</w:t>
            </w:r>
          </w:p>
          <w:p w14:paraId="54384CB3" w14:textId="77777777" w:rsidR="00834AD3" w:rsidRPr="00BB515B" w:rsidRDefault="00834AD3" w:rsidP="00F034B5">
            <w:pPr>
              <w:tabs>
                <w:tab w:val="clear" w:pos="567"/>
                <w:tab w:val="clear" w:pos="1134"/>
                <w:tab w:val="clear" w:pos="1701"/>
                <w:tab w:val="clear" w:pos="2268"/>
              </w:tabs>
              <w:bidi/>
              <w:spacing w:line="216" w:lineRule="auto"/>
              <w:jc w:val="left"/>
              <w:rPr>
                <w:rFonts w:eastAsia="Times New Roman"/>
                <w:sz w:val="24"/>
                <w:szCs w:val="24"/>
                <w:lang w:val="en-CA" w:eastAsia="en-CA" w:bidi="ar-EG"/>
              </w:rPr>
            </w:pPr>
            <w:proofErr w:type="spellStart"/>
            <w:r w:rsidRPr="00BB515B">
              <w:rPr>
                <w:rFonts w:eastAsia="Times New Roman"/>
                <w:sz w:val="24"/>
                <w:szCs w:val="24"/>
                <w:rtl/>
                <w:lang w:val="en-CA" w:eastAsia="en-CA"/>
              </w:rPr>
              <w:t>ييريفان</w:t>
            </w:r>
            <w:proofErr w:type="spellEnd"/>
            <w:r w:rsidRPr="00BB515B">
              <w:rPr>
                <w:rFonts w:eastAsia="Times New Roman"/>
                <w:sz w:val="24"/>
                <w:szCs w:val="24"/>
                <w:rtl/>
                <w:lang w:val="en-CA" w:eastAsia="en-CA"/>
              </w:rPr>
              <w:t>،</w:t>
            </w:r>
            <w:r w:rsidRPr="00BB515B">
              <w:rPr>
                <w:rFonts w:eastAsia="Times New Roman"/>
                <w:sz w:val="24"/>
                <w:szCs w:val="24"/>
                <w:rtl/>
                <w:lang w:val="en-CA" w:eastAsia="en-CA" w:bidi="ar-EG"/>
              </w:rPr>
              <w:t xml:space="preserve"> 19-30 أكتوبر/تشرين الأول 2026</w:t>
            </w:r>
          </w:p>
          <w:p w14:paraId="0EE33F5B" w14:textId="5C19CE03" w:rsidR="00834AD3" w:rsidRPr="00BB515B" w:rsidRDefault="00834AD3" w:rsidP="00F034B5">
            <w:pPr>
              <w:tabs>
                <w:tab w:val="clear" w:pos="567"/>
                <w:tab w:val="clear" w:pos="1134"/>
                <w:tab w:val="clear" w:pos="1701"/>
                <w:tab w:val="clear" w:pos="2268"/>
              </w:tabs>
              <w:bidi/>
              <w:spacing w:line="216" w:lineRule="auto"/>
              <w:jc w:val="left"/>
              <w:rPr>
                <w:rFonts w:eastAsia="Times New Roman"/>
                <w:sz w:val="24"/>
                <w:szCs w:val="24"/>
                <w:rtl/>
                <w:lang w:val="en-US" w:eastAsia="en-CA" w:bidi="ar-EG"/>
              </w:rPr>
            </w:pPr>
            <w:r w:rsidRPr="00BB515B">
              <w:rPr>
                <w:rFonts w:eastAsia="Times New Roman"/>
                <w:sz w:val="24"/>
                <w:szCs w:val="24"/>
                <w:rtl/>
                <w:lang w:val="en-US" w:eastAsia="en-CA" w:bidi="ar-EG"/>
              </w:rPr>
              <w:t xml:space="preserve">البند </w:t>
            </w:r>
            <w:r>
              <w:rPr>
                <w:rFonts w:eastAsia="Times New Roman" w:hint="cs"/>
                <w:sz w:val="24"/>
                <w:szCs w:val="24"/>
                <w:rtl/>
                <w:lang w:val="en-US" w:eastAsia="en-CA" w:bidi="ar-EG"/>
              </w:rPr>
              <w:t>20</w:t>
            </w:r>
            <w:r w:rsidRPr="00BB515B">
              <w:rPr>
                <w:rFonts w:eastAsia="Times New Roman"/>
                <w:sz w:val="24"/>
                <w:szCs w:val="24"/>
                <w:rtl/>
                <w:lang w:val="en-US" w:eastAsia="en-CA" w:bidi="ar-EG"/>
              </w:rPr>
              <w:t xml:space="preserve"> من جدول الأعمال المؤقت</w:t>
            </w:r>
            <w:r w:rsidRPr="00BB515B">
              <w:rPr>
                <w:rFonts w:eastAsia="Times New Roman"/>
                <w:sz w:val="24"/>
                <w:szCs w:val="24"/>
                <w:vertAlign w:val="superscript"/>
                <w:lang w:val="en-US" w:eastAsia="en-CA" w:bidi="ar-EG"/>
              </w:rPr>
              <w:footnoteReference w:customMarkFollows="1" w:id="1"/>
              <w:t>*</w:t>
            </w:r>
          </w:p>
          <w:p w14:paraId="3F022EBF" w14:textId="1CDA1D85" w:rsidR="00834AD3" w:rsidRPr="00827DA6" w:rsidRDefault="00834AD3" w:rsidP="00F034B5">
            <w:pPr>
              <w:pStyle w:val="AFCorNBold"/>
              <w:bidi/>
              <w:rPr>
                <w:rtl/>
              </w:rPr>
            </w:pPr>
            <w:r w:rsidRPr="00834AD3">
              <w:rPr>
                <w:rFonts w:eastAsia="Times New Roman"/>
                <w:bCs/>
                <w:szCs w:val="24"/>
                <w:rtl/>
                <w:lang w:val="en-CA" w:eastAsia="en-CA"/>
              </w:rPr>
              <w:t>برنامج العمل المتعدد السنوات لمؤتمر الأطراف</w:t>
            </w:r>
          </w:p>
        </w:tc>
      </w:tr>
      <w:tr w:rsidR="008A1499" w:rsidRPr="003F1A75" w14:paraId="756B074E" w14:textId="77777777" w:rsidTr="008A1499">
        <w:trPr>
          <w:trHeight w:val="57"/>
        </w:trPr>
        <w:tc>
          <w:tcPr>
            <w:tcW w:w="4388" w:type="dxa"/>
          </w:tcPr>
          <w:p w14:paraId="2667C130" w14:textId="77777777" w:rsidR="008A1499" w:rsidRPr="003F1A75" w:rsidRDefault="008A1499" w:rsidP="008A1499">
            <w:pPr>
              <w:pStyle w:val="CBDNormal"/>
              <w:jc w:val="left"/>
            </w:pPr>
          </w:p>
        </w:tc>
        <w:tc>
          <w:tcPr>
            <w:tcW w:w="6094" w:type="dxa"/>
          </w:tcPr>
          <w:p w14:paraId="10B5B830" w14:textId="29EDC157" w:rsidR="008A1499" w:rsidRPr="003F1A75" w:rsidRDefault="008A1499" w:rsidP="008A1499">
            <w:pPr>
              <w:pStyle w:val="AFCorNBold"/>
              <w:bidi/>
              <w:rPr>
                <w:rtl/>
              </w:rPr>
            </w:pPr>
          </w:p>
        </w:tc>
      </w:tr>
    </w:tbl>
    <w:p w14:paraId="2604365F" w14:textId="1D726440" w:rsidR="00C9161D" w:rsidRPr="00834AD3" w:rsidRDefault="00000000" w:rsidP="00A111D1">
      <w:pPr>
        <w:pStyle w:val="CBDTitle"/>
        <w:bidi/>
        <w:rPr>
          <w:rFonts w:ascii="Simplified Arabic" w:hAnsi="Simplified Arabic"/>
          <w:b w:val="0"/>
          <w:bCs/>
          <w:caps/>
          <w:szCs w:val="28"/>
          <w:rtl/>
        </w:rPr>
      </w:pPr>
      <w:sdt>
        <w:sdtPr>
          <w:rPr>
            <w:rFonts w:ascii="Simplified Arabic" w:hAnsi="Simplified Arabic"/>
            <w:b w:val="0"/>
            <w:bCs/>
            <w:szCs w:val="28"/>
            <w:rtl/>
          </w:rPr>
          <w:alias w:val="Title"/>
          <w:tag w:val=""/>
          <w:id w:val="772832786"/>
          <w:placeholder>
            <w:docPart w:val="509A362C526D422BB1FD36D9763CA25F"/>
          </w:placeholder>
          <w:dataBinding w:prefixMappings="xmlns:ns0='http://purl.org/dc/elements/1.1/' xmlns:ns1='http://schemas.openxmlformats.org/package/2006/metadata/core-properties' " w:xpath="/ns1:coreProperties[1]/ns0:title[1]" w:storeItemID="{6C3C8BC8-F283-45AE-878A-BAB7291924A1}"/>
          <w:text/>
        </w:sdtPr>
        <w:sdtContent>
          <w:r w:rsidR="001C74B2" w:rsidRPr="00834AD3">
            <w:rPr>
              <w:rFonts w:ascii="Simplified Arabic" w:hAnsi="Simplified Arabic"/>
              <w:b w:val="0"/>
              <w:bCs/>
              <w:szCs w:val="28"/>
              <w:rtl/>
            </w:rPr>
            <w:t>برنامج العمل المتعدد السنوات لمؤتمر الأطراف</w:t>
          </w:r>
        </w:sdtContent>
      </w:sdt>
      <w:r w:rsidR="001C74B2" w:rsidRPr="00834AD3">
        <w:rPr>
          <w:rStyle w:val="FootnoteReference"/>
          <w:rFonts w:ascii="Simplified Arabic" w:hAnsi="Simplified Arabic"/>
          <w:b w:val="0"/>
          <w:bCs/>
          <w:szCs w:val="28"/>
        </w:rPr>
        <w:footnoteReference w:customMarkFollows="1" w:id="2"/>
        <w:sym w:font="Symbol" w:char="F02A"/>
      </w:r>
      <w:r w:rsidR="001C74B2" w:rsidRPr="00834AD3">
        <w:rPr>
          <w:rStyle w:val="FootnoteReference"/>
          <w:rFonts w:ascii="Simplified Arabic" w:hAnsi="Simplified Arabic"/>
          <w:b w:val="0"/>
          <w:bCs/>
          <w:szCs w:val="28"/>
        </w:rPr>
        <w:sym w:font="Symbol" w:char="F02A"/>
      </w:r>
      <w:r w:rsidR="001C74B2" w:rsidRPr="00834AD3">
        <w:rPr>
          <w:rFonts w:ascii="Simplified Arabic" w:hAnsi="Simplified Arabic"/>
          <w:b w:val="0"/>
          <w:bCs/>
          <w:caps/>
          <w:szCs w:val="28"/>
        </w:rPr>
        <w:t xml:space="preserve"> </w:t>
      </w:r>
    </w:p>
    <w:p w14:paraId="0AA697E2" w14:textId="77777777" w:rsidR="00F6586C" w:rsidRPr="00834AD3" w:rsidRDefault="0030169D" w:rsidP="00A111D1">
      <w:pPr>
        <w:pStyle w:val="CBDSubTitle"/>
        <w:bidi/>
        <w:rPr>
          <w:b w:val="0"/>
          <w:bCs/>
          <w:sz w:val="24"/>
          <w:szCs w:val="24"/>
          <w:rtl/>
        </w:rPr>
      </w:pPr>
      <w:r w:rsidRPr="00834AD3">
        <w:rPr>
          <w:b w:val="0"/>
          <w:bCs/>
          <w:sz w:val="24"/>
          <w:szCs w:val="24"/>
          <w:rtl/>
        </w:rPr>
        <w:t>مذكرة من الأمانة</w:t>
      </w:r>
    </w:p>
    <w:p w14:paraId="341D6383" w14:textId="30597288" w:rsidR="00C9161D" w:rsidRPr="00834AD3" w:rsidRDefault="00A111D1" w:rsidP="003B57EE">
      <w:pPr>
        <w:pStyle w:val="CBDH1"/>
        <w:bidi/>
        <w:rPr>
          <w:b w:val="0"/>
          <w:bCs/>
          <w:sz w:val="32"/>
          <w:szCs w:val="24"/>
          <w:rtl/>
        </w:rPr>
      </w:pPr>
      <w:r w:rsidRPr="00834AD3">
        <w:rPr>
          <w:b w:val="0"/>
          <w:bCs/>
          <w:sz w:val="32"/>
          <w:szCs w:val="24"/>
          <w:rtl/>
        </w:rPr>
        <w:t>أولا-</w:t>
      </w:r>
      <w:r w:rsidRPr="00834AD3">
        <w:rPr>
          <w:b w:val="0"/>
          <w:bCs/>
          <w:sz w:val="32"/>
          <w:szCs w:val="24"/>
        </w:rPr>
        <w:tab/>
      </w:r>
      <w:r w:rsidRPr="00834AD3">
        <w:rPr>
          <w:b w:val="0"/>
          <w:bCs/>
          <w:sz w:val="32"/>
          <w:szCs w:val="24"/>
          <w:rtl/>
        </w:rPr>
        <w:t>مقدمة</w:t>
      </w:r>
    </w:p>
    <w:p w14:paraId="2DC76C1D" w14:textId="509C2872" w:rsidR="00304695" w:rsidRPr="00DE0E85" w:rsidRDefault="00234993" w:rsidP="00834AD3">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DE0E85">
        <w:rPr>
          <w:rFonts w:eastAsia="Times New Roman"/>
          <w:sz w:val="20"/>
          <w:szCs w:val="24"/>
          <w:rtl/>
          <w:lang w:eastAsia="en-CA"/>
        </w:rPr>
        <w:t>اعتمد</w:t>
      </w:r>
      <w:r w:rsidRPr="00DE0E85">
        <w:rPr>
          <w:sz w:val="20"/>
          <w:szCs w:val="24"/>
          <w:rtl/>
        </w:rPr>
        <w:t xml:space="preserve"> مؤتمر الأطراف</w:t>
      </w:r>
      <w:r w:rsidR="00834AD3" w:rsidRPr="00DE0E85">
        <w:rPr>
          <w:rFonts w:hint="cs"/>
          <w:sz w:val="20"/>
          <w:szCs w:val="24"/>
          <w:rtl/>
        </w:rPr>
        <w:t xml:space="preserve">، بشكل دوري، </w:t>
      </w:r>
      <w:r w:rsidRPr="00DE0E85">
        <w:rPr>
          <w:sz w:val="20"/>
          <w:szCs w:val="24"/>
          <w:rtl/>
        </w:rPr>
        <w:t xml:space="preserve">برامج عمل متعددة السنوات لتوجيه نظره </w:t>
      </w:r>
      <w:r w:rsidR="00834AD3" w:rsidRPr="00DE0E85">
        <w:rPr>
          <w:rFonts w:hint="cs"/>
          <w:sz w:val="20"/>
          <w:szCs w:val="24"/>
          <w:rtl/>
        </w:rPr>
        <w:t>في</w:t>
      </w:r>
      <w:r w:rsidRPr="00DE0E85">
        <w:rPr>
          <w:sz w:val="20"/>
          <w:szCs w:val="24"/>
          <w:rtl/>
        </w:rPr>
        <w:t xml:space="preserve"> المسائل المطروحة في اجتماعاته المقبلة. وعقب اعتماد الخطة الاستراتيجية الأولى وهدف التنوع البيولوجي لعام 2010، تطور برنامج العمل المتعدد السنوات ليصبح عملية أكثر اتساما بالطابع الاستراتيجي، وهو ما تعزز </w:t>
      </w:r>
      <w:r w:rsidR="009C7051" w:rsidRPr="00DE0E85">
        <w:rPr>
          <w:rFonts w:hint="cs"/>
          <w:sz w:val="20"/>
          <w:szCs w:val="24"/>
          <w:rtl/>
        </w:rPr>
        <w:t>بشكل أكبر</w:t>
      </w:r>
      <w:r w:rsidRPr="00DE0E85">
        <w:rPr>
          <w:sz w:val="20"/>
          <w:szCs w:val="24"/>
          <w:rtl/>
        </w:rPr>
        <w:t xml:space="preserve"> بعد اعتماد إطار كونمينغ-مونتريال العالمي للتنوع البيولوجي في الاجتماع الخامس عشر لمؤتمر الأطراف.</w:t>
      </w:r>
    </w:p>
    <w:p w14:paraId="328525CB" w14:textId="24F0118E" w:rsidR="00304695" w:rsidRPr="00DE0E85" w:rsidRDefault="00304695" w:rsidP="002F468D">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DE0E85">
        <w:rPr>
          <w:sz w:val="20"/>
          <w:szCs w:val="24"/>
          <w:rtl/>
        </w:rPr>
        <w:t xml:space="preserve">وفي مقرره </w:t>
      </w:r>
      <w:hyperlink r:id="rId15" w:history="1">
        <w:r w:rsidR="009C7051" w:rsidRPr="00DE0E85">
          <w:rPr>
            <w:rStyle w:val="Hyperlink"/>
            <w:rFonts w:hint="cs"/>
            <w:sz w:val="20"/>
            <w:szCs w:val="24"/>
            <w:rtl/>
          </w:rPr>
          <w:t>15/33</w:t>
        </w:r>
      </w:hyperlink>
      <w:r w:rsidRPr="00DE0E85">
        <w:rPr>
          <w:sz w:val="20"/>
          <w:szCs w:val="24"/>
          <w:rtl/>
        </w:rPr>
        <w:t xml:space="preserve">، أشار مؤتمر الأطراف في الاتفاقية إلى أنه سيستعرض التقدم المحرز في تنفيذ الاتفاقية وإطار كونمينغ-مونتريال العالمي للتنوع البيولوجي في كل اجتماع من اجتماعاته حتى عام 2030. </w:t>
      </w:r>
    </w:p>
    <w:p w14:paraId="65AE6DF3" w14:textId="77656A44" w:rsidR="00234993" w:rsidRPr="00DE0E85" w:rsidRDefault="00234993" w:rsidP="002F468D">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DE0E85">
        <w:rPr>
          <w:sz w:val="20"/>
          <w:szCs w:val="24"/>
          <w:rtl/>
          <w:lang w:val="en-US"/>
        </w:rPr>
        <w:t xml:space="preserve"> وفي مقرره </w:t>
      </w:r>
      <w:r w:rsidR="009C7051" w:rsidRPr="00DE0E85">
        <w:rPr>
          <w:sz w:val="20"/>
          <w:szCs w:val="24"/>
          <w:rtl/>
          <w:lang w:val="en-US"/>
        </w:rPr>
        <w:fldChar w:fldCharType="begin"/>
      </w:r>
      <w:r w:rsidR="009C7051" w:rsidRPr="00DE0E85">
        <w:rPr>
          <w:sz w:val="20"/>
          <w:szCs w:val="24"/>
          <w:lang w:val="en-US"/>
        </w:rPr>
        <w:instrText>HYPERLINK</w:instrText>
      </w:r>
      <w:r w:rsidR="009C7051" w:rsidRPr="00DE0E85">
        <w:rPr>
          <w:sz w:val="20"/>
          <w:szCs w:val="24"/>
          <w:rtl/>
          <w:lang w:val="en-US"/>
        </w:rPr>
        <w:instrText xml:space="preserve"> "</w:instrText>
      </w:r>
      <w:r w:rsidR="009C7051" w:rsidRPr="00DE0E85">
        <w:rPr>
          <w:sz w:val="20"/>
          <w:szCs w:val="24"/>
          <w:lang w:val="en-US"/>
        </w:rPr>
        <w:instrText>https://www.cbd.int/decisions/cop?m=cop-16</w:instrText>
      </w:r>
      <w:r w:rsidR="009C7051" w:rsidRPr="00DE0E85">
        <w:rPr>
          <w:sz w:val="20"/>
          <w:szCs w:val="24"/>
          <w:rtl/>
          <w:lang w:val="en-US"/>
        </w:rPr>
        <w:instrText>" \</w:instrText>
      </w:r>
      <w:r w:rsidR="009C7051" w:rsidRPr="00DE0E85">
        <w:rPr>
          <w:sz w:val="20"/>
          <w:szCs w:val="24"/>
          <w:lang w:val="en-US"/>
        </w:rPr>
        <w:instrText>l</w:instrText>
      </w:r>
      <w:r w:rsidR="009C7051" w:rsidRPr="00DE0E85">
        <w:rPr>
          <w:sz w:val="20"/>
          <w:szCs w:val="24"/>
          <w:rtl/>
          <w:lang w:val="en-US"/>
        </w:rPr>
        <w:instrText xml:space="preserve"> ":~:</w:instrText>
      </w:r>
      <w:r w:rsidR="009C7051" w:rsidRPr="00DE0E85">
        <w:rPr>
          <w:sz w:val="20"/>
          <w:szCs w:val="24"/>
          <w:lang w:val="en-US"/>
        </w:rPr>
        <w:instrText>text=36.-,Decision%2016/36,-%D8%A8%D8%B1%D9%86%D8%A7%D9%85%D8%AC%20%D8%A7%D9%84%D8%B9%D9%85%D9%84%20%D8%A7%D9%84%D9%85%D8%AA%D8%B9%D8%AF%D8%AF</w:instrText>
      </w:r>
      <w:r w:rsidR="009C7051" w:rsidRPr="00DE0E85">
        <w:rPr>
          <w:sz w:val="20"/>
          <w:szCs w:val="24"/>
          <w:rtl/>
          <w:lang w:val="en-US"/>
        </w:rPr>
        <w:instrText>"</w:instrText>
      </w:r>
      <w:r w:rsidR="009C7051" w:rsidRPr="00DE0E85">
        <w:rPr>
          <w:sz w:val="20"/>
          <w:szCs w:val="24"/>
          <w:rtl/>
          <w:lang w:val="en-US"/>
        </w:rPr>
      </w:r>
      <w:r w:rsidR="009C7051" w:rsidRPr="00DE0E85">
        <w:rPr>
          <w:sz w:val="20"/>
          <w:szCs w:val="24"/>
          <w:rtl/>
          <w:lang w:val="en-US"/>
        </w:rPr>
        <w:fldChar w:fldCharType="separate"/>
      </w:r>
      <w:r w:rsidRPr="00DE0E85">
        <w:rPr>
          <w:rStyle w:val="Hyperlink"/>
          <w:sz w:val="20"/>
          <w:szCs w:val="24"/>
          <w:rtl/>
          <w:lang w:val="en-US"/>
        </w:rPr>
        <w:t>16/36</w:t>
      </w:r>
      <w:r w:rsidR="009C7051" w:rsidRPr="00DE0E85">
        <w:rPr>
          <w:sz w:val="20"/>
          <w:szCs w:val="24"/>
          <w:rtl/>
          <w:lang w:val="en-US"/>
        </w:rPr>
        <w:fldChar w:fldCharType="end"/>
      </w:r>
      <w:r w:rsidRPr="00DE0E85">
        <w:rPr>
          <w:sz w:val="20"/>
          <w:szCs w:val="24"/>
          <w:rtl/>
          <w:lang w:val="en-US"/>
        </w:rPr>
        <w:t xml:space="preserve">، طلب مؤتمر الأطراف إلى الأمينة التنفيذية أن تعد، </w:t>
      </w:r>
      <w:r w:rsidR="009C7051" w:rsidRPr="00DE0E85">
        <w:rPr>
          <w:rFonts w:hint="cs"/>
          <w:sz w:val="20"/>
          <w:szCs w:val="24"/>
          <w:rtl/>
          <w:lang w:val="en-US"/>
        </w:rPr>
        <w:t>تحت إشراف</w:t>
      </w:r>
      <w:r w:rsidRPr="00DE0E85">
        <w:rPr>
          <w:sz w:val="20"/>
          <w:szCs w:val="24"/>
          <w:rtl/>
          <w:lang w:val="en-US"/>
        </w:rPr>
        <w:t xml:space="preserve"> مكتبه، قائمة المسائل المتصلة ببرنامج العمل المتعدد السنوات لمؤتمر الأطراف لينظر فيها في هذا الاجتماع، بغية استعراض وتحديث برنامج العمل المتعدد السنوات حتى عام 2030.</w:t>
      </w:r>
    </w:p>
    <w:p w14:paraId="0E834189" w14:textId="6CC99E1C" w:rsidR="00370EB2" w:rsidRPr="00DE0E85" w:rsidRDefault="00005302" w:rsidP="002F468D">
      <w:pPr>
        <w:pStyle w:val="ListParagraph"/>
        <w:numPr>
          <w:ilvl w:val="0"/>
          <w:numId w:val="7"/>
        </w:numPr>
        <w:tabs>
          <w:tab w:val="clear" w:pos="567"/>
          <w:tab w:val="clear" w:pos="1134"/>
          <w:tab w:val="clear" w:pos="1701"/>
          <w:tab w:val="clear" w:pos="2268"/>
        </w:tabs>
        <w:bidi/>
        <w:spacing w:after="120" w:line="216" w:lineRule="auto"/>
        <w:ind w:left="720"/>
        <w:contextualSpacing w:val="0"/>
        <w:rPr>
          <w:rFonts w:eastAsia="Times New Roman"/>
          <w:sz w:val="20"/>
          <w:szCs w:val="24"/>
          <w:rtl/>
        </w:rPr>
      </w:pPr>
      <w:r w:rsidRPr="00DE0E85">
        <w:rPr>
          <w:sz w:val="20"/>
          <w:szCs w:val="24"/>
          <w:rtl/>
        </w:rPr>
        <w:t xml:space="preserve">وترد قائمة </w:t>
      </w:r>
      <w:r w:rsidRPr="00DE0E85">
        <w:rPr>
          <w:sz w:val="20"/>
          <w:szCs w:val="24"/>
          <w:rtl/>
          <w:lang w:val="en-US"/>
        </w:rPr>
        <w:t>المسائل</w:t>
      </w:r>
      <w:r w:rsidRPr="00DE0E85">
        <w:rPr>
          <w:sz w:val="20"/>
          <w:szCs w:val="24"/>
          <w:rtl/>
        </w:rPr>
        <w:t xml:space="preserve"> المتصلة ببرنامج العمل المتعدد السنوات في مرفق مشروع المقرر الوارد في الفرع ثالثا من هذه المذكرة، وقد أُعدت استنادا إلى تحليل ما يلي:</w:t>
      </w:r>
    </w:p>
    <w:p w14:paraId="6D672E63" w14:textId="3BDCA1CF" w:rsidR="00B167C2" w:rsidRPr="00DE0E85" w:rsidRDefault="002B27EF" w:rsidP="002F468D">
      <w:pPr>
        <w:pStyle w:val="CBDNormalNumber"/>
        <w:numPr>
          <w:ilvl w:val="1"/>
          <w:numId w:val="7"/>
        </w:numPr>
        <w:bidi/>
        <w:ind w:left="540" w:firstLine="594"/>
        <w:rPr>
          <w:sz w:val="20"/>
          <w:szCs w:val="24"/>
          <w:rtl/>
        </w:rPr>
      </w:pPr>
      <w:r w:rsidRPr="00DE0E85">
        <w:rPr>
          <w:sz w:val="20"/>
          <w:szCs w:val="24"/>
          <w:rtl/>
        </w:rPr>
        <w:t>المقررات ذات الصلة الصادرة عن الاجتماعين الخامس عشر والسادس عشر لمؤتمر الأطراف والتي تتضمن أعمالا محددة ل</w:t>
      </w:r>
      <w:r w:rsidR="000239DE" w:rsidRPr="00DE0E85">
        <w:rPr>
          <w:rFonts w:hint="cs"/>
          <w:sz w:val="20"/>
          <w:szCs w:val="24"/>
          <w:rtl/>
        </w:rPr>
        <w:t xml:space="preserve">يضطلع بها </w:t>
      </w:r>
      <w:r w:rsidRPr="00DE0E85">
        <w:rPr>
          <w:sz w:val="20"/>
          <w:szCs w:val="24"/>
          <w:rtl/>
        </w:rPr>
        <w:t xml:space="preserve">مؤتمر الأطراف في اجتماعه الثامن عشر أو التاسع عشر، </w:t>
      </w:r>
      <w:r w:rsidR="000239DE" w:rsidRPr="00DE0E85">
        <w:rPr>
          <w:rFonts w:hint="cs"/>
          <w:sz w:val="20"/>
          <w:szCs w:val="24"/>
          <w:rtl/>
        </w:rPr>
        <w:t xml:space="preserve">على أن </w:t>
      </w:r>
      <w:r w:rsidRPr="00DE0E85">
        <w:rPr>
          <w:sz w:val="20"/>
          <w:szCs w:val="24"/>
          <w:rtl/>
        </w:rPr>
        <w:t xml:space="preserve">تدعمها أعمال الهيئات الفرعية المعنية وكذلك الأمانة، على النحو الموجز في مرفق هذه المذكرة؛ </w:t>
      </w:r>
    </w:p>
    <w:p w14:paraId="2516A2E8" w14:textId="6890443D" w:rsidR="34B29CFA" w:rsidRPr="00DE0E85" w:rsidRDefault="002B27EF" w:rsidP="002F468D">
      <w:pPr>
        <w:pStyle w:val="CBDNormalNumber"/>
        <w:numPr>
          <w:ilvl w:val="1"/>
          <w:numId w:val="7"/>
        </w:numPr>
        <w:bidi/>
        <w:ind w:left="540" w:firstLine="594"/>
        <w:rPr>
          <w:sz w:val="20"/>
          <w:szCs w:val="24"/>
          <w:rtl/>
        </w:rPr>
      </w:pPr>
      <w:r w:rsidRPr="00DE0E85">
        <w:rPr>
          <w:sz w:val="20"/>
          <w:szCs w:val="24"/>
          <w:rtl/>
        </w:rPr>
        <w:lastRenderedPageBreak/>
        <w:t>مشاريع المقررات ذات الصلة المعروضة على مؤتمر الأطراف ل</w:t>
      </w:r>
      <w:r w:rsidR="000239DE" w:rsidRPr="00DE0E85">
        <w:rPr>
          <w:rFonts w:hint="cs"/>
          <w:sz w:val="20"/>
          <w:szCs w:val="24"/>
          <w:rtl/>
        </w:rPr>
        <w:t>ي</w:t>
      </w:r>
      <w:r w:rsidRPr="00DE0E85">
        <w:rPr>
          <w:sz w:val="20"/>
          <w:szCs w:val="24"/>
          <w:rtl/>
        </w:rPr>
        <w:t>نظر فيها في هذا الاجتماع، والتي تتضمن أعمالا محددة ل</w:t>
      </w:r>
      <w:r w:rsidR="000239DE" w:rsidRPr="00DE0E85">
        <w:rPr>
          <w:rFonts w:hint="cs"/>
          <w:sz w:val="20"/>
          <w:szCs w:val="24"/>
          <w:rtl/>
        </w:rPr>
        <w:t xml:space="preserve">يضطلع بها </w:t>
      </w:r>
      <w:r w:rsidRPr="00DE0E85">
        <w:rPr>
          <w:sz w:val="20"/>
          <w:szCs w:val="24"/>
          <w:rtl/>
        </w:rPr>
        <w:t xml:space="preserve">مؤتمر الأطراف في اجتماعه الثامن عشر أو التاسع عشر، </w:t>
      </w:r>
      <w:r w:rsidR="000239DE" w:rsidRPr="00DE0E85">
        <w:rPr>
          <w:rFonts w:hint="cs"/>
          <w:sz w:val="20"/>
          <w:szCs w:val="24"/>
          <w:rtl/>
        </w:rPr>
        <w:t xml:space="preserve">على </w:t>
      </w:r>
      <w:r w:rsidRPr="00DE0E85">
        <w:rPr>
          <w:sz w:val="20"/>
          <w:szCs w:val="24"/>
          <w:rtl/>
        </w:rPr>
        <w:t>تدعمها أعمال الهيئات الفرعية المعنية وكذلك الأمانة، على النحو الموجز في مرفق هذه المذكرة.</w:t>
      </w:r>
    </w:p>
    <w:p w14:paraId="48DDFA47" w14:textId="0FFD7BBB" w:rsidR="007B29FB" w:rsidRPr="00DE0E85" w:rsidRDefault="00A4276B" w:rsidP="00DE0E85">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DE0E85">
        <w:rPr>
          <w:sz w:val="20"/>
          <w:szCs w:val="24"/>
          <w:rtl/>
        </w:rPr>
        <w:t>ويعرض الفرع ثانيا أدناه الأساس المنطقي لتنظيم قائمة المسائل بوصفها أساسا لبرنامج العمل المتعدد السنوات لمؤتمر الأطراف. ويبين الفرع ثالثا مشروع المقرر المعروض على مؤتمر الأطراف ل</w:t>
      </w:r>
      <w:r w:rsidR="000239DE" w:rsidRPr="00DE0E85">
        <w:rPr>
          <w:rFonts w:hint="cs"/>
          <w:sz w:val="20"/>
          <w:szCs w:val="24"/>
          <w:rtl/>
        </w:rPr>
        <w:t>ي</w:t>
      </w:r>
      <w:r w:rsidRPr="00DE0E85">
        <w:rPr>
          <w:sz w:val="20"/>
          <w:szCs w:val="24"/>
          <w:rtl/>
        </w:rPr>
        <w:t>نظر فيه.</w:t>
      </w:r>
    </w:p>
    <w:p w14:paraId="367E11F5" w14:textId="16478AB7" w:rsidR="0093169E" w:rsidRPr="00DE0E85" w:rsidRDefault="00CE4BE6" w:rsidP="00283661">
      <w:pPr>
        <w:pStyle w:val="CBDH2"/>
        <w:bidi/>
        <w:rPr>
          <w:b w:val="0"/>
          <w:bCs/>
          <w:sz w:val="20"/>
          <w:szCs w:val="24"/>
          <w:rtl/>
        </w:rPr>
      </w:pPr>
      <w:r w:rsidRPr="00DE0E85">
        <w:rPr>
          <w:b w:val="0"/>
          <w:bCs/>
          <w:sz w:val="20"/>
          <w:szCs w:val="24"/>
          <w:rtl/>
        </w:rPr>
        <w:t>ثانيا-</w:t>
      </w:r>
      <w:r w:rsidRPr="00DE0E85">
        <w:rPr>
          <w:b w:val="0"/>
          <w:bCs/>
          <w:sz w:val="20"/>
          <w:szCs w:val="24"/>
        </w:rPr>
        <w:tab/>
      </w:r>
      <w:r w:rsidRPr="00DE0E85">
        <w:rPr>
          <w:b w:val="0"/>
          <w:bCs/>
          <w:sz w:val="20"/>
          <w:szCs w:val="24"/>
          <w:rtl/>
        </w:rPr>
        <w:t>النهج الاستراتيجي لتنظيم برنامج العمل المتعدد السنوات</w:t>
      </w:r>
    </w:p>
    <w:p w14:paraId="77569BC7" w14:textId="3A821995" w:rsidR="00C46DBF" w:rsidRPr="00DE0E85" w:rsidRDefault="000239DE" w:rsidP="00DE0E85">
      <w:pPr>
        <w:pStyle w:val="ListParagraph"/>
        <w:numPr>
          <w:ilvl w:val="0"/>
          <w:numId w:val="7"/>
        </w:numPr>
        <w:tabs>
          <w:tab w:val="clear" w:pos="567"/>
          <w:tab w:val="clear" w:pos="1134"/>
          <w:tab w:val="clear" w:pos="1701"/>
          <w:tab w:val="clear" w:pos="2268"/>
        </w:tabs>
        <w:bidi/>
        <w:spacing w:before="240" w:after="120" w:line="216" w:lineRule="auto"/>
        <w:ind w:left="720"/>
        <w:contextualSpacing w:val="0"/>
        <w:rPr>
          <w:sz w:val="20"/>
          <w:szCs w:val="24"/>
          <w:rtl/>
          <w:lang w:val="en-US"/>
        </w:rPr>
      </w:pPr>
      <w:r w:rsidRPr="00DE0E85">
        <w:rPr>
          <w:rFonts w:hint="cs"/>
          <w:sz w:val="20"/>
          <w:szCs w:val="24"/>
          <w:rtl/>
        </w:rPr>
        <w:t xml:space="preserve">مع </w:t>
      </w:r>
      <w:r w:rsidR="00683462" w:rsidRPr="00DE0E85">
        <w:rPr>
          <w:sz w:val="20"/>
          <w:szCs w:val="24"/>
          <w:rtl/>
        </w:rPr>
        <w:t xml:space="preserve">اعتماد إطار كونمينغ-مونتريال العالمي للتنوع البيولوجي، قرر مؤتمر الأطراف، في مقرره </w:t>
      </w:r>
      <w:hyperlink r:id="rId16" w:history="1">
        <w:r w:rsidRPr="00DE0E85">
          <w:rPr>
            <w:rStyle w:val="Hyperlink"/>
            <w:rFonts w:hint="cs"/>
            <w:sz w:val="20"/>
            <w:szCs w:val="24"/>
            <w:rtl/>
          </w:rPr>
          <w:t>15/4</w:t>
        </w:r>
      </w:hyperlink>
      <w:r w:rsidR="00683462" w:rsidRPr="00DE0E85">
        <w:rPr>
          <w:sz w:val="20"/>
          <w:szCs w:val="24"/>
          <w:rtl/>
        </w:rPr>
        <w:t>، أن</w:t>
      </w:r>
      <w:r w:rsidRPr="00DE0E85">
        <w:rPr>
          <w:rFonts w:hint="cs"/>
          <w:sz w:val="20"/>
          <w:szCs w:val="24"/>
          <w:rtl/>
        </w:rPr>
        <w:t>ه ينبغي استخدام</w:t>
      </w:r>
      <w:r w:rsidR="00683462" w:rsidRPr="00DE0E85">
        <w:rPr>
          <w:sz w:val="20"/>
          <w:szCs w:val="24"/>
          <w:rtl/>
        </w:rPr>
        <w:t xml:space="preserve"> الإطار بوصفه خطة استراتيجية لتنفيذ الاتفاقية وبروتوكوليها وهيئت</w:t>
      </w:r>
      <w:r w:rsidR="001D466B" w:rsidRPr="00DE0E85">
        <w:rPr>
          <w:rFonts w:hint="cs"/>
          <w:sz w:val="20"/>
          <w:szCs w:val="24"/>
          <w:rtl/>
        </w:rPr>
        <w:t>ي</w:t>
      </w:r>
      <w:r w:rsidR="00683462" w:rsidRPr="00DE0E85">
        <w:rPr>
          <w:sz w:val="20"/>
          <w:szCs w:val="24"/>
          <w:rtl/>
        </w:rPr>
        <w:t xml:space="preserve">ها وأمانتها خلال الفترة 2022-2030. ومن ثم فإن الإطار يوجّه النهج الاستراتيجي لوضع برنامج العمل المتعدد السنوات لمؤتمر الأطراف. </w:t>
      </w:r>
    </w:p>
    <w:p w14:paraId="6AACA477" w14:textId="5FABD51B" w:rsidR="00550D53" w:rsidRPr="00DE0E85" w:rsidRDefault="0001520E" w:rsidP="00DE0E85">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lang w:val="en-US"/>
        </w:rPr>
      </w:pPr>
      <w:r w:rsidRPr="00DE0E85">
        <w:rPr>
          <w:sz w:val="20"/>
          <w:szCs w:val="24"/>
          <w:rtl/>
          <w:lang w:val="en-US"/>
        </w:rPr>
        <w:t xml:space="preserve">وتجدر الإشارة </w:t>
      </w:r>
      <w:r w:rsidRPr="00DE0E85">
        <w:rPr>
          <w:sz w:val="20"/>
          <w:szCs w:val="24"/>
          <w:rtl/>
        </w:rPr>
        <w:t>أيضا</w:t>
      </w:r>
      <w:r w:rsidRPr="00DE0E85">
        <w:rPr>
          <w:sz w:val="20"/>
          <w:szCs w:val="24"/>
          <w:rtl/>
          <w:lang w:val="en-US"/>
        </w:rPr>
        <w:t xml:space="preserve"> إلى أنه، بإنشاء الهيئة الفرعية المعنية بالمادة 8 (ي) والأحكام الأخرى لاتفاقية التنوع البيولوجي المتصلة بالشعوب الأصلية والمجتمعات المحلية بموجب المقرر </w:t>
      </w:r>
      <w:hyperlink r:id="rId17" w:history="1">
        <w:r w:rsidR="001D466B" w:rsidRPr="00DE0E85">
          <w:rPr>
            <w:rStyle w:val="Hyperlink"/>
            <w:rFonts w:hint="cs"/>
            <w:sz w:val="20"/>
            <w:szCs w:val="24"/>
            <w:rtl/>
          </w:rPr>
          <w:t>16/5</w:t>
        </w:r>
      </w:hyperlink>
      <w:r w:rsidRPr="00DE0E85">
        <w:rPr>
          <w:sz w:val="20"/>
          <w:szCs w:val="24"/>
          <w:rtl/>
          <w:lang w:val="en-US"/>
        </w:rPr>
        <w:t xml:space="preserve">، أصبح مؤتمر الأطراف يتلقى، اعتبارا من هذا الاجتماع، </w:t>
      </w:r>
      <w:r w:rsidR="001D466B" w:rsidRPr="00DE0E85">
        <w:rPr>
          <w:rFonts w:hint="cs"/>
          <w:sz w:val="20"/>
          <w:szCs w:val="24"/>
          <w:rtl/>
          <w:lang w:val="en-US"/>
        </w:rPr>
        <w:t>مساهمات</w:t>
      </w:r>
      <w:r w:rsidRPr="00DE0E85">
        <w:rPr>
          <w:sz w:val="20"/>
          <w:szCs w:val="24"/>
          <w:rtl/>
          <w:lang w:val="en-US"/>
        </w:rPr>
        <w:t xml:space="preserve"> من ثلاث هيئات فرعية، وهو ما يزيد نطاق العمل الإجمالي.</w:t>
      </w:r>
    </w:p>
    <w:p w14:paraId="5B20B7C4" w14:textId="7E96DA5A" w:rsidR="0067643A" w:rsidRPr="00DE0E85" w:rsidRDefault="00550D53" w:rsidP="00DE0E85">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lang w:val="en-US"/>
        </w:rPr>
      </w:pPr>
      <w:r w:rsidRPr="00DE0E85">
        <w:rPr>
          <w:sz w:val="20"/>
          <w:szCs w:val="24"/>
          <w:rtl/>
          <w:lang w:val="en-US"/>
        </w:rPr>
        <w:t xml:space="preserve">وعلاوة على ذلك، </w:t>
      </w:r>
      <w:r w:rsidR="001D466B" w:rsidRPr="00DE0E85">
        <w:rPr>
          <w:rFonts w:hint="cs"/>
          <w:sz w:val="20"/>
          <w:szCs w:val="24"/>
          <w:rtl/>
          <w:lang w:val="en-US"/>
        </w:rPr>
        <w:t>ورغم أن</w:t>
      </w:r>
      <w:r w:rsidRPr="00DE0E85">
        <w:rPr>
          <w:sz w:val="20"/>
          <w:szCs w:val="24"/>
          <w:rtl/>
          <w:lang w:val="en-US"/>
        </w:rPr>
        <w:t xml:space="preserve"> برنامج العمل المتعدد السنوات سيسترشد أساسا بالأعمال التي سبق أن قررها مؤتمر الأطراف أو التي سيقررها في هذا الاجتماع، على النحو الموجز في مرفق هذه المذكرة، فإنه ينبغي مراعاة الجوانب التالية في وضع صيغته النهائية: (أ) المرونة اللازمة لمعالجة ما قد ينشأ من مسائل وفرص إضافية؛ (ب) فعالية العمليات </w:t>
      </w:r>
      <w:r w:rsidR="00D40420" w:rsidRPr="00DE0E85">
        <w:rPr>
          <w:rFonts w:hint="cs"/>
          <w:sz w:val="20"/>
          <w:szCs w:val="24"/>
          <w:rtl/>
          <w:lang w:val="en-US"/>
        </w:rPr>
        <w:t>بشكل عام</w:t>
      </w:r>
      <w:r w:rsidRPr="00DE0E85">
        <w:rPr>
          <w:sz w:val="20"/>
          <w:szCs w:val="24"/>
          <w:rtl/>
          <w:lang w:val="en-US"/>
        </w:rPr>
        <w:t xml:space="preserve"> في إطار الاتفاقية وبروتوكوليها؛ (ج) الاستخدام </w:t>
      </w:r>
      <w:r w:rsidR="00D40420" w:rsidRPr="00DE0E85">
        <w:rPr>
          <w:rFonts w:hint="cs"/>
          <w:sz w:val="20"/>
          <w:szCs w:val="24"/>
          <w:rtl/>
          <w:lang w:val="en-US"/>
        </w:rPr>
        <w:t>الفعال</w:t>
      </w:r>
      <w:r w:rsidRPr="00DE0E85">
        <w:rPr>
          <w:sz w:val="20"/>
          <w:szCs w:val="24"/>
          <w:rtl/>
          <w:lang w:val="en-US"/>
        </w:rPr>
        <w:t xml:space="preserve"> للوقت والموارد من جانب مؤتمر الأطراف في اضطلاعه بأعماله، وكذلك من جانب الهيئات الفرعية الثلاث دعما لأعمال مؤتمر الأطراف. </w:t>
      </w:r>
    </w:p>
    <w:p w14:paraId="44EE1B81" w14:textId="7557C809" w:rsidR="00036462" w:rsidRPr="00DE0E85" w:rsidRDefault="00A471CC" w:rsidP="00DE0E85">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lang w:val="en-US"/>
        </w:rPr>
      </w:pPr>
      <w:r w:rsidRPr="00DE0E85">
        <w:rPr>
          <w:sz w:val="20"/>
          <w:szCs w:val="24"/>
          <w:rtl/>
          <w:lang w:val="en-US"/>
        </w:rPr>
        <w:t>وفي ضوء الخلفية المشار إليها أعلاه، حُددت المسائل المتصلة ببرنامج العمل المتعدد السنوات لمؤتمر الأطراف في المجموعات التالية، على النحو الموجز في مرفق مشروع المقرر الوارد في الفرع ثالثا من هذه المذكرة ومع تفاصيل المقررات المصدرية الموجزة في مرفق هذه المذكرة:</w:t>
      </w:r>
    </w:p>
    <w:p w14:paraId="1AB5C8C2" w14:textId="4BF85AF5" w:rsidR="006F252D" w:rsidRPr="00DE0E85" w:rsidRDefault="00A81C2F" w:rsidP="006031A3">
      <w:pPr>
        <w:pStyle w:val="CBDNormalNumber"/>
        <w:numPr>
          <w:ilvl w:val="1"/>
          <w:numId w:val="7"/>
        </w:numPr>
        <w:bidi/>
        <w:rPr>
          <w:sz w:val="20"/>
          <w:szCs w:val="24"/>
          <w:rtl/>
        </w:rPr>
      </w:pPr>
      <w:r w:rsidRPr="00DE0E85">
        <w:rPr>
          <w:sz w:val="20"/>
          <w:szCs w:val="24"/>
          <w:rtl/>
        </w:rPr>
        <w:t xml:space="preserve">المسائل المتصلة بالآليات الداعمة لتنفيذ اتفاقية التنوع البيولوجي وإطار كونمينغ-مونتريال العالمي للتنوع البيولوجي. </w:t>
      </w:r>
      <w:r w:rsidR="00D40420" w:rsidRPr="00DE0E85">
        <w:rPr>
          <w:rFonts w:hint="cs"/>
          <w:sz w:val="20"/>
          <w:szCs w:val="24"/>
          <w:rtl/>
        </w:rPr>
        <w:t>و</w:t>
      </w:r>
      <w:r w:rsidRPr="00DE0E85">
        <w:rPr>
          <w:sz w:val="20"/>
          <w:szCs w:val="24"/>
          <w:rtl/>
        </w:rPr>
        <w:t>تتصل المسائل المندرجة في هذه الفئة أساسا بالظروف التمكينية وآليات الدعم اللازمة للتنفيذ الفعال للاتفاقية والإطار. وهي تشمل، في جملة أمور، حشد الموارد والآلية المالية، والتخطيط والرصد والإبلاغ والاستعراض، وتنفيذ المادة 8 (ي) والأحكام الأخرى لاتفاقية التنوع البيولوجي المتصلة بالشعوب الأصلية والمجتمعات المحلية، وبناء القدرات وتنميتها، والتعاون التقني والعلمي، وآلية غرفة تبادل المعلومات وإدارة المعارف، والتعاون والاتصال والتثقيف والتوعية العامة.</w:t>
      </w:r>
    </w:p>
    <w:p w14:paraId="55D87BD2" w14:textId="5B7B232C" w:rsidR="00212DF2" w:rsidRPr="00DE0E85" w:rsidRDefault="00A81C2F" w:rsidP="006031A3">
      <w:pPr>
        <w:pStyle w:val="CBDNormalNumber"/>
        <w:numPr>
          <w:ilvl w:val="1"/>
          <w:numId w:val="7"/>
        </w:numPr>
        <w:bidi/>
        <w:rPr>
          <w:sz w:val="20"/>
          <w:szCs w:val="24"/>
          <w:rtl/>
        </w:rPr>
      </w:pPr>
      <w:r w:rsidRPr="00DE0E85">
        <w:rPr>
          <w:sz w:val="20"/>
          <w:szCs w:val="24"/>
          <w:rtl/>
        </w:rPr>
        <w:t xml:space="preserve">الاحتياجات العلمية والتقنية لدعم تنفيذ إطار كونمينغ-مونتريال العالمي للتنوع البيولوجي. </w:t>
      </w:r>
      <w:r w:rsidR="00D40420" w:rsidRPr="00DE0E85">
        <w:rPr>
          <w:rFonts w:hint="cs"/>
          <w:sz w:val="20"/>
          <w:szCs w:val="24"/>
          <w:rtl/>
        </w:rPr>
        <w:t>و</w:t>
      </w:r>
      <w:r w:rsidRPr="00DE0E85">
        <w:rPr>
          <w:sz w:val="20"/>
          <w:szCs w:val="24"/>
          <w:rtl/>
        </w:rPr>
        <w:t xml:space="preserve">تتصل المسائل المندرجة في هذه الفئة أساسا بالاحتياجات العلمية والتقنية والمعارف والتقييمات والأدلة اللازمة لدعم تنفيذ الإطار. وهي تشمل، في جملة أمور، برامج العمل المواضيعية القائمة على المناطق الأحيائية (مثل التنوع البيولوجي للغابات، والتنوع البيولوجي للمياه الداخلية، والتنوع البيولوجي البحري والساحلي، والتنوع البيولوجي الزراعي، والتنوع البيولوجي للجزر) والمسائل الشاملة لعدة قطاعات (مثل المناطق المحمية، والتنوع البيولوجي وتغير المناخ، والتنوع البيولوجي والصحة، والأنواع الغريبة الغازية)؛ والرصد والمؤشرات؛ والمسائل المتصلة ببرنامج عمل المنبر الحكومي الدولي للعلوم والسياسات </w:t>
      </w:r>
      <w:r w:rsidR="00140802" w:rsidRPr="00DE0E85">
        <w:rPr>
          <w:sz w:val="20"/>
          <w:szCs w:val="24"/>
          <w:rtl/>
        </w:rPr>
        <w:t>المعني ب</w:t>
      </w:r>
      <w:r w:rsidRPr="00DE0E85">
        <w:rPr>
          <w:sz w:val="20"/>
          <w:szCs w:val="24"/>
          <w:rtl/>
        </w:rPr>
        <w:t>التنوع البيولوجي وخدمات النظم الإيكولوجية؛ والبيولوجيا التركيبية؛ والمسائل العلمية والتقنية المتصلة بالبروتوكولين، مثل تقييم المخاطر وإدارتها.</w:t>
      </w:r>
    </w:p>
    <w:p w14:paraId="21B73A8F" w14:textId="42DDBB31" w:rsidR="00245B45" w:rsidRPr="00DE0E85" w:rsidRDefault="00817E2B" w:rsidP="006031A3">
      <w:pPr>
        <w:pStyle w:val="CBDNormalNumber"/>
        <w:widowControl w:val="0"/>
        <w:numPr>
          <w:ilvl w:val="1"/>
          <w:numId w:val="7"/>
        </w:numPr>
        <w:tabs>
          <w:tab w:val="clear" w:pos="567"/>
          <w:tab w:val="clear" w:pos="1134"/>
          <w:tab w:val="clear" w:pos="2268"/>
          <w:tab w:val="clear" w:pos="2835"/>
          <w:tab w:val="clear" w:pos="3402"/>
          <w:tab w:val="clear" w:pos="3969"/>
        </w:tabs>
        <w:suppressAutoHyphens/>
        <w:autoSpaceDN w:val="0"/>
        <w:bidi/>
        <w:jc w:val="left"/>
        <w:textAlignment w:val="baseline"/>
        <w:rPr>
          <w:sz w:val="20"/>
          <w:szCs w:val="24"/>
          <w:rtl/>
        </w:rPr>
      </w:pPr>
      <w:r w:rsidRPr="00DE0E85">
        <w:rPr>
          <w:sz w:val="20"/>
          <w:szCs w:val="24"/>
          <w:rtl/>
        </w:rPr>
        <w:t xml:space="preserve">العمليات في إطار الاتفاقية وبروتوكوليها. </w:t>
      </w:r>
      <w:r w:rsidR="00EC0F29" w:rsidRPr="00DE0E85">
        <w:rPr>
          <w:rFonts w:hint="cs"/>
          <w:sz w:val="20"/>
          <w:szCs w:val="24"/>
          <w:rtl/>
        </w:rPr>
        <w:t>و</w:t>
      </w:r>
      <w:r w:rsidRPr="00DE0E85">
        <w:rPr>
          <w:sz w:val="20"/>
          <w:szCs w:val="24"/>
          <w:rtl/>
        </w:rPr>
        <w:t>تتصل المسائل المندرجة في هذه الفئة أساسا بفعالية العمليات في إطار الاتفاقية والبروتوكولين.</w:t>
      </w:r>
    </w:p>
    <w:p w14:paraId="722F9159" w14:textId="414F7F56" w:rsidR="007C4951" w:rsidRPr="00DE0E85" w:rsidRDefault="00A111D1" w:rsidP="004A5CD7">
      <w:pPr>
        <w:pStyle w:val="CBDH1"/>
        <w:bidi/>
        <w:rPr>
          <w:b w:val="0"/>
          <w:bCs/>
          <w:sz w:val="20"/>
          <w:szCs w:val="24"/>
          <w:rtl/>
        </w:rPr>
      </w:pPr>
      <w:r w:rsidRPr="00DE0E85">
        <w:rPr>
          <w:b w:val="0"/>
          <w:bCs/>
          <w:sz w:val="20"/>
          <w:szCs w:val="24"/>
          <w:rtl/>
        </w:rPr>
        <w:t>ثالثا-</w:t>
      </w:r>
      <w:r w:rsidRPr="00DE0E85">
        <w:rPr>
          <w:b w:val="0"/>
          <w:bCs/>
          <w:sz w:val="20"/>
          <w:szCs w:val="24"/>
        </w:rPr>
        <w:tab/>
      </w:r>
      <w:r w:rsidRPr="00DE0E85">
        <w:rPr>
          <w:b w:val="0"/>
          <w:bCs/>
          <w:sz w:val="20"/>
          <w:szCs w:val="24"/>
          <w:rtl/>
        </w:rPr>
        <w:t>مشروع مقرر</w:t>
      </w:r>
    </w:p>
    <w:p w14:paraId="5D0A0540" w14:textId="4DCE659A" w:rsidR="00FC554D" w:rsidRPr="00DE0E85" w:rsidRDefault="00FC554D" w:rsidP="00DE0E85">
      <w:pPr>
        <w:pStyle w:val="ListParagraph"/>
        <w:numPr>
          <w:ilvl w:val="0"/>
          <w:numId w:val="7"/>
        </w:numPr>
        <w:tabs>
          <w:tab w:val="clear" w:pos="567"/>
          <w:tab w:val="clear" w:pos="1134"/>
          <w:tab w:val="clear" w:pos="1701"/>
          <w:tab w:val="clear" w:pos="2268"/>
        </w:tabs>
        <w:bidi/>
        <w:spacing w:before="240" w:after="120" w:line="216" w:lineRule="auto"/>
        <w:ind w:left="720"/>
        <w:contextualSpacing w:val="0"/>
        <w:rPr>
          <w:sz w:val="20"/>
          <w:szCs w:val="24"/>
          <w:rtl/>
        </w:rPr>
      </w:pPr>
      <w:r w:rsidRPr="00DE0E85">
        <w:rPr>
          <w:sz w:val="20"/>
          <w:szCs w:val="24"/>
          <w:rtl/>
        </w:rPr>
        <w:t>قد يرغب مؤتمر الأطراف في اعتماد مقرر على غرار ما يلي:</w:t>
      </w:r>
    </w:p>
    <w:p w14:paraId="1A4C6FD4" w14:textId="0D49458B" w:rsidR="0063327C" w:rsidRPr="00DE0E85" w:rsidRDefault="0063327C" w:rsidP="00DE0E85">
      <w:pPr>
        <w:tabs>
          <w:tab w:val="clear" w:pos="567"/>
          <w:tab w:val="clear" w:pos="1134"/>
          <w:tab w:val="clear" w:pos="1701"/>
          <w:tab w:val="clear" w:pos="2268"/>
        </w:tabs>
        <w:bidi/>
        <w:spacing w:after="120" w:line="216" w:lineRule="auto"/>
        <w:ind w:left="567" w:firstLine="567"/>
        <w:rPr>
          <w:i/>
          <w:iCs/>
          <w:sz w:val="20"/>
          <w:szCs w:val="24"/>
          <w:rtl/>
        </w:rPr>
      </w:pPr>
      <w:r w:rsidRPr="00DE0E85">
        <w:rPr>
          <w:i/>
          <w:iCs/>
          <w:sz w:val="20"/>
          <w:szCs w:val="24"/>
          <w:rtl/>
        </w:rPr>
        <w:t>إن مؤتمر الأطراف،</w:t>
      </w:r>
    </w:p>
    <w:p w14:paraId="116A2856" w14:textId="7D7D8243" w:rsidR="009E70D4" w:rsidRPr="00DE0E85" w:rsidRDefault="009E70D4" w:rsidP="00DE0E85">
      <w:pPr>
        <w:tabs>
          <w:tab w:val="clear" w:pos="567"/>
          <w:tab w:val="clear" w:pos="1134"/>
          <w:tab w:val="clear" w:pos="1701"/>
          <w:tab w:val="clear" w:pos="2268"/>
        </w:tabs>
        <w:bidi/>
        <w:spacing w:after="120" w:line="216" w:lineRule="auto"/>
        <w:ind w:left="567" w:firstLine="567"/>
        <w:rPr>
          <w:sz w:val="20"/>
          <w:szCs w:val="24"/>
          <w:rtl/>
        </w:rPr>
      </w:pPr>
      <w:r w:rsidRPr="00DE0E85">
        <w:rPr>
          <w:i/>
          <w:iCs/>
          <w:sz w:val="20"/>
          <w:szCs w:val="24"/>
          <w:rtl/>
        </w:rPr>
        <w:t>إذ يشير إلى</w:t>
      </w:r>
      <w:r w:rsidRPr="00DE0E85">
        <w:rPr>
          <w:sz w:val="20"/>
          <w:szCs w:val="24"/>
          <w:rtl/>
        </w:rPr>
        <w:t xml:space="preserve"> مقرره </w:t>
      </w:r>
      <w:hyperlink r:id="rId18" w:history="1">
        <w:r w:rsidR="00EC0F29" w:rsidRPr="00DE0E85">
          <w:rPr>
            <w:rStyle w:val="Hyperlink"/>
            <w:rFonts w:hint="cs"/>
            <w:sz w:val="20"/>
            <w:szCs w:val="24"/>
            <w:rtl/>
          </w:rPr>
          <w:t>16/36</w:t>
        </w:r>
      </w:hyperlink>
      <w:r w:rsidRPr="00DE0E85">
        <w:rPr>
          <w:sz w:val="20"/>
          <w:szCs w:val="24"/>
          <w:rtl/>
        </w:rPr>
        <w:t xml:space="preserve"> المؤرخ 27 فبراير/شباط 2025 الذي قرر فيه استعراض وتحديث برنامج العمل المتعدد السنوات حتى عام 2030 في هذا الاجتماع،</w:t>
      </w:r>
      <w:r w:rsidRPr="00DE0E85">
        <w:rPr>
          <w:i/>
          <w:iCs/>
          <w:sz w:val="20"/>
          <w:szCs w:val="24"/>
          <w:rtl/>
        </w:rPr>
        <w:t xml:space="preserve"> </w:t>
      </w:r>
    </w:p>
    <w:p w14:paraId="7161190E" w14:textId="5C556466" w:rsidR="00536E52" w:rsidRPr="00DE0E85" w:rsidRDefault="00325864" w:rsidP="00DE0E85">
      <w:pPr>
        <w:numPr>
          <w:ilvl w:val="0"/>
          <w:numId w:val="50"/>
        </w:numPr>
        <w:tabs>
          <w:tab w:val="clear" w:pos="567"/>
          <w:tab w:val="clear" w:pos="1134"/>
          <w:tab w:val="clear" w:pos="1701"/>
          <w:tab w:val="clear" w:pos="2268"/>
          <w:tab w:val="left" w:pos="1980"/>
        </w:tabs>
        <w:bidi/>
        <w:spacing w:after="120" w:line="216" w:lineRule="auto"/>
        <w:ind w:left="567" w:firstLine="567"/>
        <w:rPr>
          <w:sz w:val="20"/>
          <w:szCs w:val="24"/>
          <w:rtl/>
        </w:rPr>
      </w:pPr>
      <w:r w:rsidRPr="00DE0E85">
        <w:rPr>
          <w:rFonts w:eastAsia="MS Mincho"/>
          <w:sz w:val="20"/>
          <w:szCs w:val="24"/>
          <w:rtl/>
          <w:lang w:val="en-CA" w:eastAsia="en-CA" w:bidi="ar-EG"/>
        </w:rPr>
        <w:t>يقرر</w:t>
      </w:r>
      <w:r w:rsidRPr="00DE0E85">
        <w:rPr>
          <w:sz w:val="20"/>
          <w:szCs w:val="24"/>
          <w:rtl/>
        </w:rPr>
        <w:t xml:space="preserve"> اعتماد برنامج عمله المتعدد السنوات حتى عام 2030، على النحو المبين في مرفق هذا المقرر؛</w:t>
      </w:r>
    </w:p>
    <w:p w14:paraId="471E0F50" w14:textId="04EE7B3F" w:rsidR="003D5CAA" w:rsidRPr="00DE0E85" w:rsidRDefault="00D04D62" w:rsidP="00DE0E85">
      <w:pPr>
        <w:numPr>
          <w:ilvl w:val="0"/>
          <w:numId w:val="50"/>
        </w:numPr>
        <w:tabs>
          <w:tab w:val="clear" w:pos="567"/>
          <w:tab w:val="clear" w:pos="1134"/>
          <w:tab w:val="clear" w:pos="1701"/>
          <w:tab w:val="clear" w:pos="2268"/>
          <w:tab w:val="left" w:pos="1980"/>
        </w:tabs>
        <w:bidi/>
        <w:spacing w:after="120" w:line="216" w:lineRule="auto"/>
        <w:ind w:left="567" w:firstLine="567"/>
        <w:rPr>
          <w:sz w:val="20"/>
          <w:szCs w:val="24"/>
          <w:rtl/>
        </w:rPr>
      </w:pPr>
      <w:r w:rsidRPr="00DE0E85">
        <w:rPr>
          <w:i/>
          <w:iCs/>
          <w:sz w:val="20"/>
          <w:szCs w:val="24"/>
          <w:rtl/>
        </w:rPr>
        <w:t>يطلب</w:t>
      </w:r>
      <w:r w:rsidRPr="00DE0E85">
        <w:rPr>
          <w:sz w:val="20"/>
          <w:szCs w:val="24"/>
          <w:rtl/>
        </w:rPr>
        <w:t xml:space="preserve"> إلى الأمينة التنفيذية أن تعد، </w:t>
      </w:r>
      <w:r w:rsidR="00EC0F29" w:rsidRPr="00DE0E85">
        <w:rPr>
          <w:rFonts w:hint="cs"/>
          <w:sz w:val="20"/>
          <w:szCs w:val="24"/>
          <w:rtl/>
        </w:rPr>
        <w:t>تحت إشراف</w:t>
      </w:r>
      <w:r w:rsidRPr="00DE0E85">
        <w:rPr>
          <w:sz w:val="20"/>
          <w:szCs w:val="24"/>
          <w:rtl/>
        </w:rPr>
        <w:t xml:space="preserve"> مكتبه، قائمة المسائل المتصلة ببرنامج العمل المتعدد السنوات لمؤتمر الأطراف </w:t>
      </w:r>
      <w:r w:rsidR="00EC0F29" w:rsidRPr="00DE0E85">
        <w:rPr>
          <w:rFonts w:hint="cs"/>
          <w:sz w:val="20"/>
          <w:szCs w:val="24"/>
          <w:rtl/>
        </w:rPr>
        <w:t>لما بعد</w:t>
      </w:r>
      <w:r w:rsidRPr="00DE0E85">
        <w:rPr>
          <w:sz w:val="20"/>
          <w:szCs w:val="24"/>
          <w:rtl/>
        </w:rPr>
        <w:t xml:space="preserve"> لعام 2030 لينظر فيها مؤتمر الأطراف في اجتماعه التاسع عشر.</w:t>
      </w:r>
    </w:p>
    <w:p w14:paraId="3034B92C" w14:textId="77777777" w:rsidR="0014274E" w:rsidRPr="00CC7E56" w:rsidRDefault="0014274E" w:rsidP="006031A3">
      <w:pPr>
        <w:pStyle w:val="CBDDesicionAnnex"/>
        <w:ind w:left="0"/>
        <w:sectPr w:rsidR="0014274E" w:rsidRPr="00CC7E56" w:rsidSect="003B57EE">
          <w:headerReference w:type="even" r:id="rId19"/>
          <w:headerReference w:type="default" r:id="rId20"/>
          <w:footerReference w:type="even" r:id="rId21"/>
          <w:footerReference w:type="default" r:id="rId22"/>
          <w:pgSz w:w="12240" w:h="15840"/>
          <w:pgMar w:top="567" w:right="1440" w:bottom="1134" w:left="1440" w:header="709" w:footer="709" w:gutter="0"/>
          <w:cols w:space="708"/>
          <w:titlePg/>
          <w:bidi/>
          <w:docGrid w:linePitch="360"/>
        </w:sectPr>
      </w:pPr>
    </w:p>
    <w:p w14:paraId="22F10A36" w14:textId="4BFAC8DF" w:rsidR="005C1332" w:rsidRPr="00DE0E85" w:rsidRDefault="00E117A7" w:rsidP="00DE0E85">
      <w:pPr>
        <w:pStyle w:val="CBDDesicionAnnex"/>
        <w:keepLines w:val="0"/>
        <w:bidi/>
        <w:ind w:left="90"/>
        <w:rPr>
          <w:rFonts w:ascii="Simplified Arabic" w:hAnsi="Simplified Arabic" w:cs="Simplified Arabic"/>
          <w:sz w:val="28"/>
          <w:szCs w:val="24"/>
          <w:rtl/>
        </w:rPr>
      </w:pPr>
      <w:r w:rsidRPr="00DE0E85">
        <w:rPr>
          <w:rFonts w:ascii="Simplified Arabic" w:hAnsi="Simplified Arabic" w:cs="Simplified Arabic"/>
          <w:sz w:val="28"/>
          <w:szCs w:val="24"/>
          <w:rtl/>
        </w:rPr>
        <w:t>المرفق</w:t>
      </w:r>
      <w:r w:rsidRPr="00DE0E85">
        <w:rPr>
          <w:rFonts w:ascii="Simplified Arabic" w:hAnsi="Simplified Arabic" w:cs="Simplified Arabic"/>
          <w:sz w:val="28"/>
          <w:szCs w:val="24"/>
        </w:rPr>
        <w:br/>
      </w:r>
      <w:r w:rsidRPr="00DE0E85">
        <w:rPr>
          <w:rFonts w:ascii="Simplified Arabic" w:hAnsi="Simplified Arabic" w:cs="Simplified Arabic"/>
          <w:sz w:val="28"/>
          <w:szCs w:val="24"/>
          <w:rtl/>
        </w:rPr>
        <w:t>المسائل المتصلة ببرنامج العمل المتعدد السنوات لمؤتمر الأطراف المقرر تناولها في اجتماعيه</w:t>
      </w:r>
      <w:r w:rsidR="00EC0F29" w:rsidRPr="00DE0E85">
        <w:rPr>
          <w:rFonts w:ascii="Simplified Arabic" w:hAnsi="Simplified Arabic" w:cs="Simplified Arabic"/>
          <w:sz w:val="28"/>
          <w:szCs w:val="24"/>
          <w:rtl/>
        </w:rPr>
        <w:br/>
      </w:r>
      <w:r w:rsidRPr="00DE0E85">
        <w:rPr>
          <w:rFonts w:ascii="Simplified Arabic" w:hAnsi="Simplified Arabic" w:cs="Simplified Arabic"/>
          <w:sz w:val="28"/>
          <w:szCs w:val="24"/>
          <w:rtl/>
        </w:rPr>
        <w:t xml:space="preserve"> الثامن عشر والتاسع عشر </w:t>
      </w:r>
    </w:p>
    <w:tbl>
      <w:tblPr>
        <w:tblpPr w:leftFromText="180" w:rightFromText="180" w:vertAnchor="text" w:horzAnchor="margin" w:tblpY="299"/>
        <w:bidiVisual/>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14"/>
        <w:gridCol w:w="7836"/>
      </w:tblGrid>
      <w:tr w:rsidR="00883AA2" w:rsidRPr="00DE0E85" w14:paraId="5B2C1391" w14:textId="77777777" w:rsidTr="006031A3">
        <w:trPr>
          <w:cantSplit/>
          <w:tblHeader/>
        </w:trPr>
        <w:tc>
          <w:tcPr>
            <w:tcW w:w="1514" w:type="dxa"/>
            <w:tcBorders>
              <w:bottom w:val="single" w:sz="4" w:space="0" w:color="auto"/>
            </w:tcBorders>
            <w:vAlign w:val="bottom"/>
            <w:hideMark/>
          </w:tcPr>
          <w:p w14:paraId="551EAD9A" w14:textId="7668F3A4" w:rsidR="00883AA2" w:rsidRPr="00DE0E85" w:rsidRDefault="00883AA2" w:rsidP="00C85BDB">
            <w:pPr>
              <w:keepNext/>
              <w:bidi/>
              <w:spacing w:before="40" w:after="40"/>
              <w:jc w:val="left"/>
              <w:rPr>
                <w:bCs/>
                <w:i/>
                <w:iCs/>
                <w:sz w:val="24"/>
                <w:szCs w:val="24"/>
                <w:rtl/>
              </w:rPr>
            </w:pPr>
            <w:r w:rsidRPr="00DE0E85">
              <w:rPr>
                <w:bCs/>
                <w:i/>
                <w:iCs/>
                <w:sz w:val="24"/>
                <w:szCs w:val="24"/>
                <w:rtl/>
              </w:rPr>
              <w:t>الاجتماع</w:t>
            </w:r>
          </w:p>
        </w:tc>
        <w:tc>
          <w:tcPr>
            <w:tcW w:w="7836" w:type="dxa"/>
            <w:tcBorders>
              <w:bottom w:val="single" w:sz="4" w:space="0" w:color="auto"/>
            </w:tcBorders>
            <w:vAlign w:val="bottom"/>
            <w:hideMark/>
          </w:tcPr>
          <w:p w14:paraId="14F6CD3B" w14:textId="74D89AF2" w:rsidR="0088273E" w:rsidRPr="00DE0E85" w:rsidRDefault="00FA3FD4" w:rsidP="006031A3">
            <w:pPr>
              <w:keepNext/>
              <w:bidi/>
              <w:spacing w:before="40" w:after="40"/>
              <w:jc w:val="left"/>
              <w:rPr>
                <w:i/>
                <w:sz w:val="24"/>
                <w:szCs w:val="24"/>
                <w:rtl/>
              </w:rPr>
            </w:pPr>
            <w:r w:rsidRPr="00DE0E85">
              <w:rPr>
                <w:i/>
                <w:sz w:val="24"/>
                <w:szCs w:val="24"/>
                <w:rtl/>
              </w:rPr>
              <w:t>المسائل موجزة في شكل بنود من جدول الأعمال</w:t>
            </w:r>
          </w:p>
        </w:tc>
      </w:tr>
    </w:tbl>
    <w:p w14:paraId="69FC58C5" w14:textId="77777777" w:rsidR="00EC0F29" w:rsidRDefault="00EC0F29">
      <w:pPr>
        <w:keepNext/>
        <w:bidi/>
        <w:spacing w:before="40" w:after="40"/>
        <w:jc w:val="left"/>
        <w:rPr>
          <w:sz w:val="20"/>
          <w:szCs w:val="20"/>
          <w:rtl/>
        </w:rPr>
        <w:sectPr w:rsidR="00EC0F29" w:rsidSect="006031A3">
          <w:footnotePr>
            <w:numFmt w:val="lowerLetter"/>
            <w:numRestart w:val="eachSect"/>
          </w:footnotePr>
          <w:type w:val="continuous"/>
          <w:pgSz w:w="12240" w:h="15840"/>
          <w:pgMar w:top="567" w:right="1440" w:bottom="1134" w:left="1440" w:header="709" w:footer="709" w:gutter="0"/>
          <w:cols w:space="708"/>
          <w:titlePg/>
          <w:bidi/>
          <w:docGrid w:linePitch="360"/>
        </w:sectPr>
      </w:pPr>
    </w:p>
    <w:p w14:paraId="10E665DF" w14:textId="77777777" w:rsidR="00EC0F29" w:rsidRDefault="00EC0F29">
      <w:pPr>
        <w:keepNext/>
        <w:bidi/>
        <w:spacing w:before="40" w:after="40"/>
        <w:jc w:val="left"/>
        <w:rPr>
          <w:sz w:val="20"/>
          <w:szCs w:val="20"/>
          <w:rtl/>
        </w:rPr>
        <w:sectPr w:rsidR="00EC0F29" w:rsidSect="006031A3">
          <w:footnotePr>
            <w:numFmt w:val="lowerLetter"/>
            <w:numRestart w:val="eachSect"/>
          </w:footnotePr>
          <w:type w:val="continuous"/>
          <w:pgSz w:w="12240" w:h="15840"/>
          <w:pgMar w:top="567" w:right="1440" w:bottom="1134" w:left="1440" w:header="709" w:footer="709" w:gutter="0"/>
          <w:cols w:space="708"/>
          <w:titlePg/>
          <w:bidi/>
          <w:docGrid w:linePitch="360"/>
        </w:sectPr>
      </w:pPr>
    </w:p>
    <w:tbl>
      <w:tblPr>
        <w:tblpPr w:leftFromText="180" w:rightFromText="180" w:vertAnchor="text" w:horzAnchor="margin" w:tblpY="299"/>
        <w:bidiVisual/>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14"/>
        <w:gridCol w:w="7836"/>
      </w:tblGrid>
      <w:tr w:rsidR="00883AA2" w:rsidRPr="00DE0E85" w14:paraId="5128C451" w14:textId="77777777" w:rsidTr="006031A3">
        <w:tc>
          <w:tcPr>
            <w:tcW w:w="1514" w:type="dxa"/>
            <w:tcBorders>
              <w:bottom w:val="nil"/>
            </w:tcBorders>
          </w:tcPr>
          <w:p w14:paraId="30B29994" w14:textId="77777777" w:rsidR="00883AA2" w:rsidRPr="00DE0E85" w:rsidRDefault="00883AA2">
            <w:pPr>
              <w:keepNext/>
              <w:bidi/>
              <w:spacing w:before="40" w:after="40"/>
              <w:jc w:val="left"/>
              <w:rPr>
                <w:sz w:val="20"/>
                <w:rtl/>
              </w:rPr>
            </w:pPr>
            <w:r w:rsidRPr="00DE0E85">
              <w:rPr>
                <w:sz w:val="20"/>
                <w:rtl/>
              </w:rPr>
              <w:t>الاجتماع الثامن عشر (2028)</w:t>
            </w:r>
          </w:p>
        </w:tc>
        <w:tc>
          <w:tcPr>
            <w:tcW w:w="7836" w:type="dxa"/>
            <w:tcBorders>
              <w:bottom w:val="nil"/>
            </w:tcBorders>
          </w:tcPr>
          <w:p w14:paraId="785C0653" w14:textId="4C2C8F97" w:rsidR="00883AA2" w:rsidRPr="00DE0E85" w:rsidRDefault="0052790F" w:rsidP="008C5936">
            <w:pPr>
              <w:keepNext/>
              <w:tabs>
                <w:tab w:val="clear" w:pos="567"/>
                <w:tab w:val="clear" w:pos="1134"/>
                <w:tab w:val="clear" w:pos="1701"/>
                <w:tab w:val="clear" w:pos="2268"/>
              </w:tabs>
              <w:bidi/>
              <w:jc w:val="left"/>
              <w:rPr>
                <w:b/>
                <w:bCs/>
                <w:sz w:val="20"/>
                <w:rtl/>
              </w:rPr>
            </w:pPr>
            <w:r w:rsidRPr="00DE0E85">
              <w:rPr>
                <w:b/>
                <w:bCs/>
                <w:sz w:val="20"/>
                <w:rtl/>
              </w:rPr>
              <w:t>المسائل المتصلة بالآليات الداعمة لتنفيذ اتفاقية التنوع البيولوجي</w:t>
            </w:r>
            <w:r w:rsidRPr="00DE0E85">
              <w:rPr>
                <w:b/>
                <w:bCs/>
                <w:sz w:val="20"/>
                <w:vertAlign w:val="superscript"/>
              </w:rPr>
              <w:footnoteReference w:id="3"/>
            </w:r>
            <w:r w:rsidRPr="00DE0E85">
              <w:rPr>
                <w:b/>
                <w:bCs/>
                <w:sz w:val="20"/>
                <w:rtl/>
              </w:rPr>
              <w:t xml:space="preserve"> وإطار كونمينغ-مونتريال العالمي للتنوع البيولوجي</w:t>
            </w:r>
            <w:r w:rsidRPr="00DE0E85">
              <w:rPr>
                <w:b/>
                <w:bCs/>
                <w:sz w:val="20"/>
                <w:vertAlign w:val="superscript"/>
              </w:rPr>
              <w:footnoteReference w:id="4"/>
            </w:r>
          </w:p>
          <w:p w14:paraId="3A58D02A" w14:textId="77777777" w:rsidR="005226F8" w:rsidRPr="00DE0E85" w:rsidRDefault="005226F8" w:rsidP="00EC0F29">
            <w:pPr>
              <w:pStyle w:val="ListParagraph"/>
              <w:keepNext/>
              <w:numPr>
                <w:ilvl w:val="0"/>
                <w:numId w:val="22"/>
              </w:numPr>
              <w:tabs>
                <w:tab w:val="clear" w:pos="567"/>
                <w:tab w:val="clear" w:pos="1134"/>
                <w:tab w:val="clear" w:pos="1701"/>
                <w:tab w:val="clear" w:pos="2268"/>
              </w:tabs>
              <w:bidi/>
              <w:rPr>
                <w:sz w:val="20"/>
                <w:rtl/>
              </w:rPr>
            </w:pPr>
            <w:r w:rsidRPr="00DE0E85">
              <w:rPr>
                <w:sz w:val="20"/>
                <w:rtl/>
              </w:rPr>
              <w:t>التخطيط والرصد والإبلاغ والاستعراض</w:t>
            </w:r>
          </w:p>
          <w:p w14:paraId="1FD02F27" w14:textId="3979D20C" w:rsidR="00C744AC" w:rsidRPr="00DE0E85" w:rsidRDefault="00C744AC" w:rsidP="00EC0F29">
            <w:pPr>
              <w:pStyle w:val="ListParagraph"/>
              <w:keepNext/>
              <w:numPr>
                <w:ilvl w:val="0"/>
                <w:numId w:val="22"/>
              </w:numPr>
              <w:tabs>
                <w:tab w:val="clear" w:pos="567"/>
                <w:tab w:val="clear" w:pos="1134"/>
                <w:tab w:val="clear" w:pos="1701"/>
                <w:tab w:val="clear" w:pos="2268"/>
              </w:tabs>
              <w:bidi/>
              <w:rPr>
                <w:sz w:val="20"/>
                <w:rtl/>
              </w:rPr>
            </w:pPr>
            <w:r w:rsidRPr="00DE0E85">
              <w:rPr>
                <w:sz w:val="20"/>
                <w:rtl/>
              </w:rPr>
              <w:t>حشد الموارد والآلية المالية</w:t>
            </w:r>
          </w:p>
          <w:p w14:paraId="09B4334A" w14:textId="6AB95FBB" w:rsidR="00245B45" w:rsidRPr="00DE0E85" w:rsidRDefault="00227950" w:rsidP="00EC0F29">
            <w:pPr>
              <w:pStyle w:val="ListParagraph"/>
              <w:keepNext/>
              <w:numPr>
                <w:ilvl w:val="0"/>
                <w:numId w:val="22"/>
              </w:numPr>
              <w:tabs>
                <w:tab w:val="clear" w:pos="567"/>
                <w:tab w:val="clear" w:pos="1134"/>
                <w:tab w:val="clear" w:pos="1701"/>
                <w:tab w:val="clear" w:pos="2268"/>
                <w:tab w:val="left" w:pos="1440"/>
                <w:tab w:val="left" w:pos="1854"/>
                <w:tab w:val="left" w:pos="2421"/>
                <w:tab w:val="left" w:pos="2988"/>
              </w:tabs>
              <w:suppressAutoHyphens/>
              <w:autoSpaceDN w:val="0"/>
              <w:bidi/>
              <w:spacing w:before="40" w:after="40"/>
              <w:contextualSpacing w:val="0"/>
              <w:textAlignment w:val="baseline"/>
              <w:rPr>
                <w:sz w:val="20"/>
                <w:rtl/>
              </w:rPr>
            </w:pPr>
            <w:r w:rsidRPr="00DE0E85">
              <w:rPr>
                <w:sz w:val="20"/>
                <w:rtl/>
              </w:rPr>
              <w:t>معلومات التسلسل الرقمي بشأن الموارد الجينية، بما في ذلك استعراض فعالية الآلية المتعددة الأطراف للتقاسم العادل والمنصف للمنافع الناشئة عن استخدام معلومات التسلسل الرقمي بشأن الموارد الجينية، بما فيها صندوق كالي</w:t>
            </w:r>
          </w:p>
          <w:p w14:paraId="106E76DA" w14:textId="1486982E" w:rsidR="022FE730" w:rsidRPr="00DE0E85" w:rsidRDefault="022FE730" w:rsidP="00EC0F29">
            <w:pPr>
              <w:pStyle w:val="ListParagraph"/>
              <w:keepNext/>
              <w:numPr>
                <w:ilvl w:val="0"/>
                <w:numId w:val="22"/>
              </w:numPr>
              <w:tabs>
                <w:tab w:val="clear" w:pos="567"/>
                <w:tab w:val="clear" w:pos="1134"/>
                <w:tab w:val="clear" w:pos="1701"/>
                <w:tab w:val="clear" w:pos="2268"/>
                <w:tab w:val="left" w:pos="719"/>
              </w:tabs>
              <w:bidi/>
              <w:rPr>
                <w:sz w:val="20"/>
                <w:rtl/>
              </w:rPr>
            </w:pPr>
            <w:r w:rsidRPr="00DE0E85">
              <w:rPr>
                <w:sz w:val="20"/>
                <w:rtl/>
              </w:rPr>
              <w:t>المسائل المتصلة بالمادة 8 (ي) والأحكام الأخرى للاتفاقية المتصلة بالشعوب الأصلية والمجتمعات المحلية</w:t>
            </w:r>
          </w:p>
          <w:p w14:paraId="33B36A9B" w14:textId="0A88CBC5" w:rsidR="022FE730" w:rsidRPr="00DE0E85" w:rsidRDefault="022FE730" w:rsidP="00EC0F29">
            <w:pPr>
              <w:pStyle w:val="ListParagraph"/>
              <w:keepNext/>
              <w:numPr>
                <w:ilvl w:val="0"/>
                <w:numId w:val="22"/>
              </w:numPr>
              <w:tabs>
                <w:tab w:val="clear" w:pos="567"/>
                <w:tab w:val="clear" w:pos="1134"/>
                <w:tab w:val="clear" w:pos="1701"/>
                <w:tab w:val="clear" w:pos="2268"/>
              </w:tabs>
              <w:bidi/>
              <w:rPr>
                <w:sz w:val="20"/>
                <w:rtl/>
              </w:rPr>
            </w:pPr>
            <w:r w:rsidRPr="00DE0E85">
              <w:rPr>
                <w:sz w:val="20"/>
                <w:rtl/>
              </w:rPr>
              <w:t>بناء القدرات وتنميتها والتعاون التقني والعلمي</w:t>
            </w:r>
          </w:p>
          <w:p w14:paraId="1E40B82D" w14:textId="3C186A44" w:rsidR="00461E5E" w:rsidRPr="00DE0E85" w:rsidRDefault="00EC0F29" w:rsidP="00EC0F29">
            <w:pPr>
              <w:pStyle w:val="ListParagraph"/>
              <w:keepNext/>
              <w:numPr>
                <w:ilvl w:val="0"/>
                <w:numId w:val="22"/>
              </w:numPr>
              <w:tabs>
                <w:tab w:val="clear" w:pos="567"/>
                <w:tab w:val="clear" w:pos="1134"/>
                <w:tab w:val="clear" w:pos="1701"/>
                <w:tab w:val="clear" w:pos="2268"/>
              </w:tabs>
              <w:bidi/>
              <w:rPr>
                <w:sz w:val="20"/>
                <w:rtl/>
              </w:rPr>
            </w:pPr>
            <w:r w:rsidRPr="00DE0E85">
              <w:rPr>
                <w:rFonts w:hint="cs"/>
                <w:sz w:val="20"/>
                <w:rtl/>
              </w:rPr>
              <w:t>الإدماج</w:t>
            </w:r>
            <w:r w:rsidR="00461E5E" w:rsidRPr="00DE0E85">
              <w:rPr>
                <w:sz w:val="20"/>
                <w:rtl/>
              </w:rPr>
              <w:t xml:space="preserve"> والإشراك دون الوطني</w:t>
            </w:r>
          </w:p>
          <w:p w14:paraId="319F6844" w14:textId="3CFDFABD" w:rsidR="00522BE6" w:rsidRPr="00DE0E85" w:rsidRDefault="00522BE6" w:rsidP="00EC0F29">
            <w:pPr>
              <w:pStyle w:val="ListParagraph"/>
              <w:keepNext/>
              <w:numPr>
                <w:ilvl w:val="0"/>
                <w:numId w:val="22"/>
              </w:numPr>
              <w:tabs>
                <w:tab w:val="clear" w:pos="567"/>
                <w:tab w:val="clear" w:pos="1134"/>
                <w:tab w:val="clear" w:pos="1701"/>
                <w:tab w:val="clear" w:pos="2268"/>
              </w:tabs>
              <w:bidi/>
              <w:rPr>
                <w:sz w:val="20"/>
                <w:rtl/>
              </w:rPr>
            </w:pPr>
            <w:r w:rsidRPr="00DE0E85">
              <w:rPr>
                <w:sz w:val="20"/>
                <w:rtl/>
              </w:rPr>
              <w:t>الاتصال والتثقيف والتوعية العامة</w:t>
            </w:r>
          </w:p>
          <w:p w14:paraId="7273DBA3" w14:textId="42EF9A00" w:rsidR="2EC78370" w:rsidRPr="00DE0E85" w:rsidRDefault="2EC78370" w:rsidP="00EC0F29">
            <w:pPr>
              <w:keepNext/>
              <w:tabs>
                <w:tab w:val="clear" w:pos="567"/>
                <w:tab w:val="clear" w:pos="1134"/>
                <w:tab w:val="clear" w:pos="1701"/>
                <w:tab w:val="clear" w:pos="2268"/>
              </w:tabs>
              <w:rPr>
                <w:sz w:val="20"/>
              </w:rPr>
            </w:pPr>
          </w:p>
          <w:p w14:paraId="6A4C4E91" w14:textId="77777777" w:rsidR="004E4C1C" w:rsidRPr="00DE0E85" w:rsidRDefault="00983C56" w:rsidP="008C5936">
            <w:pPr>
              <w:pStyle w:val="CBDSubTitle"/>
              <w:bidi/>
              <w:spacing w:before="0" w:after="0"/>
              <w:ind w:left="0"/>
              <w:rPr>
                <w:b w:val="0"/>
                <w:bCs/>
                <w:sz w:val="20"/>
                <w:rtl/>
              </w:rPr>
            </w:pPr>
            <w:r w:rsidRPr="00DE0E85">
              <w:rPr>
                <w:b w:val="0"/>
                <w:bCs/>
                <w:sz w:val="20"/>
                <w:rtl/>
              </w:rPr>
              <w:t xml:space="preserve">الاحتياجات العلمية والتقنية لدعم تنفيذ إطار كونمينغ-مونتريال العالمي للتنوع البيولوجي </w:t>
            </w:r>
          </w:p>
          <w:p w14:paraId="19833E11" w14:textId="77777777" w:rsidR="00CE2242" w:rsidRPr="00DE0E85" w:rsidRDefault="00CE2242" w:rsidP="00245B45">
            <w:pPr>
              <w:pStyle w:val="ListParagraph"/>
              <w:keepNext/>
              <w:numPr>
                <w:ilvl w:val="0"/>
                <w:numId w:val="22"/>
              </w:numPr>
              <w:tabs>
                <w:tab w:val="clear" w:pos="567"/>
                <w:tab w:val="clear" w:pos="1134"/>
                <w:tab w:val="clear" w:pos="1701"/>
                <w:tab w:val="clear" w:pos="2268"/>
              </w:tabs>
              <w:bidi/>
              <w:jc w:val="left"/>
              <w:rPr>
                <w:sz w:val="20"/>
                <w:rtl/>
              </w:rPr>
            </w:pPr>
            <w:r w:rsidRPr="00DE0E85">
              <w:rPr>
                <w:sz w:val="20"/>
                <w:rtl/>
              </w:rPr>
              <w:t xml:space="preserve">الاستعراض والتحليل الاستراتيجيان لبرنامج العمل </w:t>
            </w:r>
          </w:p>
          <w:p w14:paraId="78B8F80E" w14:textId="1FFAA537" w:rsidR="00A17F60" w:rsidRPr="00DE0E85" w:rsidRDefault="00A17F60" w:rsidP="00245B45">
            <w:pPr>
              <w:pStyle w:val="ListParagraph"/>
              <w:keepNext/>
              <w:numPr>
                <w:ilvl w:val="0"/>
                <w:numId w:val="22"/>
              </w:numPr>
              <w:tabs>
                <w:tab w:val="clear" w:pos="567"/>
                <w:tab w:val="clear" w:pos="1134"/>
                <w:tab w:val="clear" w:pos="1701"/>
                <w:tab w:val="clear" w:pos="2268"/>
              </w:tabs>
              <w:bidi/>
              <w:jc w:val="left"/>
              <w:rPr>
                <w:sz w:val="20"/>
                <w:rtl/>
              </w:rPr>
            </w:pPr>
            <w:r w:rsidRPr="00DE0E85">
              <w:rPr>
                <w:sz w:val="20"/>
                <w:rtl/>
              </w:rPr>
              <w:t>البيولوجيا التركيبية</w:t>
            </w:r>
          </w:p>
          <w:p w14:paraId="429E8D55" w14:textId="3A68DF2D" w:rsidR="001F2E8E" w:rsidRPr="00DE0E85" w:rsidRDefault="001F2E8E" w:rsidP="00245B45">
            <w:pPr>
              <w:pStyle w:val="ListParagraph"/>
              <w:keepNext/>
              <w:numPr>
                <w:ilvl w:val="0"/>
                <w:numId w:val="22"/>
              </w:numPr>
              <w:tabs>
                <w:tab w:val="clear" w:pos="567"/>
                <w:tab w:val="clear" w:pos="1134"/>
                <w:tab w:val="clear" w:pos="1701"/>
                <w:tab w:val="clear" w:pos="2268"/>
              </w:tabs>
              <w:bidi/>
              <w:jc w:val="left"/>
              <w:rPr>
                <w:sz w:val="20"/>
                <w:rtl/>
              </w:rPr>
            </w:pPr>
            <w:r w:rsidRPr="00DE0E85">
              <w:rPr>
                <w:sz w:val="20"/>
                <w:rtl/>
              </w:rPr>
              <w:t>الإدارة المستدامة للأحياء البرية</w:t>
            </w:r>
          </w:p>
          <w:p w14:paraId="498F9AF4" w14:textId="712612A3" w:rsidR="00C66406" w:rsidRPr="00DE0E85" w:rsidRDefault="00C66406" w:rsidP="00245B45">
            <w:pPr>
              <w:pStyle w:val="ListParagraph"/>
              <w:keepNext/>
              <w:numPr>
                <w:ilvl w:val="0"/>
                <w:numId w:val="22"/>
              </w:numPr>
              <w:tabs>
                <w:tab w:val="clear" w:pos="567"/>
                <w:tab w:val="clear" w:pos="1134"/>
                <w:tab w:val="clear" w:pos="1701"/>
                <w:tab w:val="clear" w:pos="2268"/>
              </w:tabs>
              <w:bidi/>
              <w:jc w:val="left"/>
              <w:rPr>
                <w:sz w:val="20"/>
                <w:rtl/>
              </w:rPr>
            </w:pPr>
            <w:r w:rsidRPr="00DE0E85">
              <w:rPr>
                <w:sz w:val="20"/>
                <w:rtl/>
              </w:rPr>
              <w:t>التنوع البيولوجي البحري والساحلي</w:t>
            </w:r>
          </w:p>
          <w:p w14:paraId="63AD01FD" w14:textId="77777777" w:rsidR="00245B45" w:rsidRPr="00DE0E85" w:rsidRDefault="00245B45" w:rsidP="00245B45">
            <w:pPr>
              <w:pStyle w:val="ListParagraph"/>
              <w:keepNext/>
              <w:numPr>
                <w:ilvl w:val="0"/>
                <w:numId w:val="22"/>
              </w:numPr>
              <w:tabs>
                <w:tab w:val="clear" w:pos="567"/>
                <w:tab w:val="clear" w:pos="1134"/>
                <w:tab w:val="clear" w:pos="1701"/>
                <w:tab w:val="clear" w:pos="2268"/>
              </w:tabs>
              <w:suppressAutoHyphens/>
              <w:autoSpaceDN w:val="0"/>
              <w:bidi/>
              <w:contextualSpacing w:val="0"/>
              <w:jc w:val="left"/>
              <w:textAlignment w:val="baseline"/>
              <w:rPr>
                <w:rtl/>
              </w:rPr>
            </w:pPr>
            <w:r w:rsidRPr="00DE0E85">
              <w:rPr>
                <w:sz w:val="20"/>
                <w:rtl/>
              </w:rPr>
              <w:t>الأنواع الغريبة الغازية</w:t>
            </w:r>
          </w:p>
          <w:p w14:paraId="2CE7FA88" w14:textId="762B570A" w:rsidR="00A96379" w:rsidRPr="00DE0E85" w:rsidRDefault="207BBB1B" w:rsidP="00245B45">
            <w:pPr>
              <w:pStyle w:val="ListParagraph"/>
              <w:keepNext/>
              <w:numPr>
                <w:ilvl w:val="0"/>
                <w:numId w:val="22"/>
              </w:numPr>
              <w:tabs>
                <w:tab w:val="clear" w:pos="567"/>
                <w:tab w:val="clear" w:pos="1134"/>
                <w:tab w:val="clear" w:pos="1701"/>
                <w:tab w:val="clear" w:pos="2268"/>
              </w:tabs>
              <w:bidi/>
              <w:jc w:val="left"/>
              <w:rPr>
                <w:sz w:val="20"/>
                <w:rtl/>
              </w:rPr>
            </w:pPr>
            <w:r w:rsidRPr="00DE0E85">
              <w:rPr>
                <w:sz w:val="20"/>
                <w:rtl/>
              </w:rPr>
              <w:t>التنوع البيولوجي والصحة</w:t>
            </w:r>
          </w:p>
          <w:p w14:paraId="06F06552" w14:textId="5CB7F330" w:rsidR="00A96379" w:rsidRPr="00DE0E85" w:rsidRDefault="52086BBE" w:rsidP="00245B45">
            <w:pPr>
              <w:pStyle w:val="ListParagraph"/>
              <w:keepNext/>
              <w:numPr>
                <w:ilvl w:val="0"/>
                <w:numId w:val="22"/>
              </w:numPr>
              <w:tabs>
                <w:tab w:val="clear" w:pos="567"/>
                <w:tab w:val="clear" w:pos="1134"/>
                <w:tab w:val="clear" w:pos="1701"/>
                <w:tab w:val="clear" w:pos="2268"/>
              </w:tabs>
              <w:bidi/>
              <w:jc w:val="left"/>
              <w:rPr>
                <w:color w:val="000000" w:themeColor="text1"/>
                <w:sz w:val="20"/>
                <w:rtl/>
              </w:rPr>
            </w:pPr>
            <w:r w:rsidRPr="00DE0E85">
              <w:rPr>
                <w:color w:val="000000" w:themeColor="text1"/>
                <w:sz w:val="20"/>
                <w:rtl/>
              </w:rPr>
              <w:t>استعراض المسؤولية والجبر في سياق المادة 14 من الاتفاقية</w:t>
            </w:r>
          </w:p>
          <w:p w14:paraId="4188670C" w14:textId="43B8809C" w:rsidR="0077026F" w:rsidRPr="00DE0E85" w:rsidRDefault="0077026F" w:rsidP="00245B45">
            <w:pPr>
              <w:pStyle w:val="ListParagraph"/>
              <w:keepNext/>
              <w:numPr>
                <w:ilvl w:val="0"/>
                <w:numId w:val="22"/>
              </w:numPr>
              <w:tabs>
                <w:tab w:val="clear" w:pos="567"/>
                <w:tab w:val="clear" w:pos="1134"/>
                <w:tab w:val="clear" w:pos="1701"/>
                <w:tab w:val="clear" w:pos="2268"/>
              </w:tabs>
              <w:bidi/>
              <w:jc w:val="left"/>
              <w:rPr>
                <w:b/>
                <w:sz w:val="20"/>
                <w:rtl/>
              </w:rPr>
            </w:pPr>
            <w:r w:rsidRPr="00DE0E85">
              <w:rPr>
                <w:b/>
                <w:sz w:val="20"/>
                <w:rtl/>
              </w:rPr>
              <w:t xml:space="preserve">الآثار المترتبة </w:t>
            </w:r>
            <w:r w:rsidR="00772483" w:rsidRPr="00DE0E85">
              <w:rPr>
                <w:rFonts w:hint="cs"/>
                <w:b/>
                <w:sz w:val="20"/>
                <w:rtl/>
              </w:rPr>
              <w:t>على</w:t>
            </w:r>
            <w:r w:rsidRPr="00DE0E85">
              <w:rPr>
                <w:b/>
                <w:sz w:val="20"/>
                <w:rtl/>
              </w:rPr>
              <w:t xml:space="preserve"> أعمال الاتفاقية </w:t>
            </w:r>
            <w:r w:rsidR="00772483" w:rsidRPr="00DE0E85">
              <w:rPr>
                <w:rFonts w:hint="cs"/>
                <w:b/>
                <w:sz w:val="20"/>
                <w:rtl/>
              </w:rPr>
              <w:t>بشأن</w:t>
            </w:r>
            <w:r w:rsidRPr="00DE0E85">
              <w:rPr>
                <w:b/>
                <w:sz w:val="20"/>
                <w:rtl/>
              </w:rPr>
              <w:t xml:space="preserve"> التقييمات التالية الصادرة عن المنبر الحكومي الدولي للعلوم والسياسات </w:t>
            </w:r>
            <w:r w:rsidR="00772483" w:rsidRPr="00DE0E85">
              <w:rPr>
                <w:rFonts w:hint="cs"/>
                <w:b/>
                <w:sz w:val="20"/>
                <w:rtl/>
              </w:rPr>
              <w:t>المعني ب</w:t>
            </w:r>
            <w:r w:rsidRPr="00DE0E85">
              <w:rPr>
                <w:b/>
                <w:sz w:val="20"/>
                <w:rtl/>
              </w:rPr>
              <w:t>التنوع البيولوجي وخدمات النظم الإيكولوجية:</w:t>
            </w:r>
          </w:p>
          <w:p w14:paraId="67F80B78" w14:textId="31CCF0C4" w:rsidR="00C66970" w:rsidRPr="00DE0E85" w:rsidRDefault="382A74D0" w:rsidP="00245B45">
            <w:pPr>
              <w:pStyle w:val="ListParagraph"/>
              <w:keepNext/>
              <w:numPr>
                <w:ilvl w:val="1"/>
                <w:numId w:val="22"/>
              </w:numPr>
              <w:tabs>
                <w:tab w:val="clear" w:pos="567"/>
                <w:tab w:val="clear" w:pos="1134"/>
                <w:tab w:val="clear" w:pos="1701"/>
                <w:tab w:val="clear" w:pos="2268"/>
              </w:tabs>
              <w:bidi/>
              <w:jc w:val="left"/>
              <w:rPr>
                <w:sz w:val="20"/>
                <w:rtl/>
              </w:rPr>
            </w:pPr>
            <w:r w:rsidRPr="00DE0E85">
              <w:rPr>
                <w:sz w:val="20"/>
                <w:rtl/>
              </w:rPr>
              <w:t xml:space="preserve">التقييم المنهجي لرصد التنوع البيولوجي وإسهامات الطبيعة </w:t>
            </w:r>
            <w:r w:rsidR="00772483" w:rsidRPr="00DE0E85">
              <w:rPr>
                <w:rFonts w:hint="cs"/>
                <w:sz w:val="20"/>
                <w:rtl/>
              </w:rPr>
              <w:t>للناس</w:t>
            </w:r>
            <w:r w:rsidRPr="00DE0E85">
              <w:rPr>
                <w:sz w:val="20"/>
                <w:rtl/>
              </w:rPr>
              <w:t xml:space="preserve"> </w:t>
            </w:r>
          </w:p>
          <w:p w14:paraId="5F8598EA" w14:textId="5DFFC199" w:rsidR="0052790F" w:rsidRPr="00DE0E85" w:rsidRDefault="00C66970" w:rsidP="006031A3">
            <w:pPr>
              <w:pStyle w:val="ListParagraph"/>
              <w:keepNext/>
              <w:numPr>
                <w:ilvl w:val="1"/>
                <w:numId w:val="22"/>
              </w:numPr>
              <w:tabs>
                <w:tab w:val="clear" w:pos="567"/>
                <w:tab w:val="clear" w:pos="1134"/>
                <w:tab w:val="clear" w:pos="1701"/>
                <w:tab w:val="clear" w:pos="2268"/>
              </w:tabs>
              <w:bidi/>
              <w:jc w:val="left"/>
              <w:rPr>
                <w:sz w:val="20"/>
                <w:rtl/>
              </w:rPr>
            </w:pPr>
            <w:r w:rsidRPr="00DE0E85">
              <w:rPr>
                <w:sz w:val="20"/>
                <w:rtl/>
              </w:rPr>
              <w:t>التقييم المنهجي للتخطيط المكاني الشامل للتنوع البيولوجي والترابط الإيكولوجي</w:t>
            </w:r>
          </w:p>
          <w:p w14:paraId="44E1C813" w14:textId="77777777" w:rsidR="003C28E3" w:rsidRPr="00DE0E85" w:rsidRDefault="003C28E3" w:rsidP="00960B35">
            <w:pPr>
              <w:keepNext/>
              <w:spacing w:before="40" w:after="40"/>
              <w:ind w:left="360" w:hanging="360"/>
              <w:jc w:val="left"/>
              <w:rPr>
                <w:sz w:val="20"/>
              </w:rPr>
            </w:pPr>
          </w:p>
          <w:p w14:paraId="1330C78D" w14:textId="65107EEA" w:rsidR="00960B35" w:rsidRPr="00DE0E85" w:rsidRDefault="00960B35" w:rsidP="006031A3">
            <w:pPr>
              <w:keepNext/>
              <w:keepLines/>
              <w:bidi/>
              <w:spacing w:before="40" w:after="40"/>
              <w:ind w:left="357" w:hanging="357"/>
              <w:jc w:val="left"/>
              <w:rPr>
                <w:sz w:val="20"/>
                <w:rtl/>
              </w:rPr>
            </w:pPr>
            <w:r w:rsidRPr="00DE0E85">
              <w:rPr>
                <w:b/>
                <w:bCs/>
                <w:sz w:val="20"/>
                <w:rtl/>
              </w:rPr>
              <w:t>العمليات في إطار الاتفاقية وبروتوكوليها</w:t>
            </w:r>
          </w:p>
          <w:p w14:paraId="2F4DA7BD" w14:textId="3F81B55C" w:rsidR="00005F87" w:rsidRPr="00DE0E85" w:rsidRDefault="00960B35" w:rsidP="006031A3">
            <w:pPr>
              <w:keepNext/>
              <w:tabs>
                <w:tab w:val="clear" w:pos="567"/>
                <w:tab w:val="clear" w:pos="1134"/>
                <w:tab w:val="clear" w:pos="1701"/>
                <w:tab w:val="clear" w:pos="2268"/>
              </w:tabs>
              <w:bidi/>
              <w:jc w:val="left"/>
              <w:rPr>
                <w:sz w:val="20"/>
                <w:rtl/>
              </w:rPr>
            </w:pPr>
            <w:r w:rsidRPr="00DE0E85">
              <w:rPr>
                <w:sz w:val="20"/>
                <w:rtl/>
              </w:rPr>
              <w:t>المسائل المتصلة بفعالية العمليات في إطار الاتفاقية وبروتوكوليها</w:t>
            </w:r>
          </w:p>
        </w:tc>
      </w:tr>
      <w:tr w:rsidR="00883AA2" w:rsidRPr="00DE0E85" w14:paraId="28A7EC35" w14:textId="77777777" w:rsidTr="006031A3">
        <w:trPr>
          <w:cantSplit/>
        </w:trPr>
        <w:tc>
          <w:tcPr>
            <w:tcW w:w="1514" w:type="dxa"/>
            <w:tcBorders>
              <w:top w:val="nil"/>
            </w:tcBorders>
          </w:tcPr>
          <w:p w14:paraId="24003C48" w14:textId="77777777" w:rsidR="00883AA2" w:rsidRPr="00DE0E85" w:rsidRDefault="00883AA2" w:rsidP="00B31EDC">
            <w:pPr>
              <w:keepNext/>
              <w:tabs>
                <w:tab w:val="clear" w:pos="2268"/>
                <w:tab w:val="left" w:pos="1289"/>
              </w:tabs>
              <w:bidi/>
              <w:spacing w:before="40" w:after="40"/>
              <w:jc w:val="left"/>
              <w:rPr>
                <w:sz w:val="20"/>
                <w:rtl/>
              </w:rPr>
            </w:pPr>
            <w:r w:rsidRPr="00DE0E85">
              <w:rPr>
                <w:sz w:val="20"/>
                <w:rtl/>
              </w:rPr>
              <w:t>الاجتماع التاسع عشر (2030)</w:t>
            </w:r>
          </w:p>
        </w:tc>
        <w:tc>
          <w:tcPr>
            <w:tcW w:w="7836" w:type="dxa"/>
            <w:tcBorders>
              <w:top w:val="nil"/>
            </w:tcBorders>
          </w:tcPr>
          <w:p w14:paraId="4904C369" w14:textId="6FD2C706" w:rsidR="00983C56" w:rsidRPr="00DE0E85" w:rsidRDefault="00983C56" w:rsidP="00B31EDC">
            <w:pPr>
              <w:keepNext/>
              <w:tabs>
                <w:tab w:val="clear" w:pos="567"/>
                <w:tab w:val="clear" w:pos="1134"/>
                <w:tab w:val="clear" w:pos="1701"/>
                <w:tab w:val="clear" w:pos="2268"/>
              </w:tabs>
              <w:bidi/>
              <w:spacing w:before="40" w:after="40"/>
              <w:jc w:val="left"/>
              <w:rPr>
                <w:b/>
                <w:bCs/>
                <w:sz w:val="20"/>
                <w:rtl/>
              </w:rPr>
            </w:pPr>
            <w:r w:rsidRPr="00DE0E85">
              <w:rPr>
                <w:b/>
                <w:bCs/>
                <w:sz w:val="20"/>
                <w:rtl/>
              </w:rPr>
              <w:t>المسائل المتصلة بالآليات الداعمة لتنفيذ اتفاقية التنوع البيولوجي وإطار كونمينغ-مونتريال العالمي للتنوع البيولوجي</w:t>
            </w:r>
          </w:p>
          <w:p w14:paraId="535ECCA9" w14:textId="7F994084" w:rsidR="00886D4D" w:rsidRPr="00DE0E85" w:rsidRDefault="000055EA" w:rsidP="00B31EDC">
            <w:pPr>
              <w:pStyle w:val="ListParagraph"/>
              <w:keepNext/>
              <w:numPr>
                <w:ilvl w:val="0"/>
                <w:numId w:val="41"/>
              </w:numPr>
              <w:tabs>
                <w:tab w:val="clear" w:pos="567"/>
                <w:tab w:val="clear" w:pos="1134"/>
                <w:tab w:val="clear" w:pos="1701"/>
                <w:tab w:val="clear" w:pos="2268"/>
              </w:tabs>
              <w:bidi/>
              <w:spacing w:before="40" w:after="40"/>
              <w:jc w:val="left"/>
              <w:rPr>
                <w:sz w:val="20"/>
                <w:rtl/>
              </w:rPr>
            </w:pPr>
            <w:r w:rsidRPr="00DE0E85">
              <w:rPr>
                <w:sz w:val="20"/>
                <w:rtl/>
              </w:rPr>
              <w:t>الاستعراض العالمي الثاني للتقدم الجماعي المحرز في تنفيذ إطار كونمينغ-مونتريال العالمي للتنوع البيولوجي</w:t>
            </w:r>
          </w:p>
          <w:p w14:paraId="72246B4A" w14:textId="415BC348" w:rsidR="00464FEB" w:rsidRPr="00DE0E85" w:rsidRDefault="00245B45" w:rsidP="00B31EDC">
            <w:pPr>
              <w:pStyle w:val="ListParagraph"/>
              <w:keepNext/>
              <w:numPr>
                <w:ilvl w:val="0"/>
                <w:numId w:val="41"/>
              </w:numPr>
              <w:tabs>
                <w:tab w:val="clear" w:pos="567"/>
                <w:tab w:val="clear" w:pos="1134"/>
                <w:tab w:val="clear" w:pos="1701"/>
                <w:tab w:val="clear" w:pos="2268"/>
              </w:tabs>
              <w:bidi/>
              <w:spacing w:before="40" w:after="40"/>
              <w:jc w:val="left"/>
              <w:rPr>
                <w:sz w:val="20"/>
                <w:rtl/>
              </w:rPr>
            </w:pPr>
            <w:r w:rsidRPr="00DE0E85">
              <w:rPr>
                <w:sz w:val="20"/>
                <w:rtl/>
              </w:rPr>
              <w:t>متابعة الإطار</w:t>
            </w:r>
          </w:p>
          <w:p w14:paraId="34C10F34" w14:textId="1C3A1908" w:rsidR="0BF1B148" w:rsidRPr="00DE0E85" w:rsidRDefault="0BF1B148" w:rsidP="00B31EDC">
            <w:pPr>
              <w:pStyle w:val="ListParagraph"/>
              <w:keepNext/>
              <w:numPr>
                <w:ilvl w:val="0"/>
                <w:numId w:val="41"/>
              </w:numPr>
              <w:tabs>
                <w:tab w:val="clear" w:pos="567"/>
                <w:tab w:val="clear" w:pos="1134"/>
                <w:tab w:val="clear" w:pos="1701"/>
                <w:tab w:val="clear" w:pos="2268"/>
              </w:tabs>
              <w:bidi/>
              <w:spacing w:before="40" w:after="40"/>
              <w:jc w:val="left"/>
              <w:rPr>
                <w:sz w:val="20"/>
                <w:rtl/>
              </w:rPr>
            </w:pPr>
            <w:r w:rsidRPr="00DE0E85">
              <w:rPr>
                <w:sz w:val="20"/>
                <w:rtl/>
              </w:rPr>
              <w:t>حشد الموارد والآلية المالية</w:t>
            </w:r>
          </w:p>
          <w:p w14:paraId="33D6441A" w14:textId="62958442" w:rsidR="004449E3" w:rsidRPr="00DE0E85" w:rsidRDefault="00245B45" w:rsidP="00B31EDC">
            <w:pPr>
              <w:pStyle w:val="ListParagraph"/>
              <w:keepNext/>
              <w:numPr>
                <w:ilvl w:val="0"/>
                <w:numId w:val="41"/>
              </w:numPr>
              <w:tabs>
                <w:tab w:val="clear" w:pos="567"/>
                <w:tab w:val="clear" w:pos="1134"/>
                <w:tab w:val="clear" w:pos="1701"/>
                <w:tab w:val="clear" w:pos="2268"/>
              </w:tabs>
              <w:bidi/>
              <w:spacing w:before="40" w:after="40"/>
              <w:jc w:val="left"/>
              <w:rPr>
                <w:sz w:val="20"/>
                <w:rtl/>
              </w:rPr>
            </w:pPr>
            <w:r w:rsidRPr="00DE0E85">
              <w:rPr>
                <w:sz w:val="20"/>
                <w:rtl/>
              </w:rPr>
              <w:t>معلومات التسلسل الرقمي بشأن الموارد الجينية، بما في ذلك استعراض فعالية الآلية المتعددة الأطراف للتقاسم العادل والمنصف للمنافع الناشئة عن استخدام معلومات التسلسل الرقمي بشأن الموارد الجينية، بما فيها صندوق كالي</w:t>
            </w:r>
          </w:p>
          <w:p w14:paraId="3F125D01" w14:textId="60C87B87" w:rsidR="00C72B58" w:rsidRPr="00DE0E85" w:rsidRDefault="5E3BFE87" w:rsidP="00D64501">
            <w:pPr>
              <w:pStyle w:val="ListParagraph"/>
              <w:keepNext/>
              <w:numPr>
                <w:ilvl w:val="0"/>
                <w:numId w:val="41"/>
              </w:numPr>
              <w:tabs>
                <w:tab w:val="clear" w:pos="567"/>
                <w:tab w:val="clear" w:pos="1134"/>
                <w:tab w:val="clear" w:pos="1701"/>
                <w:tab w:val="clear" w:pos="2268"/>
              </w:tabs>
              <w:bidi/>
              <w:spacing w:before="40" w:after="40"/>
              <w:jc w:val="left"/>
              <w:rPr>
                <w:rFonts w:eastAsia="Times New Roman"/>
                <w:sz w:val="20"/>
                <w:rtl/>
              </w:rPr>
            </w:pPr>
            <w:r w:rsidRPr="00DE0E85">
              <w:rPr>
                <w:rFonts w:eastAsia="Times New Roman"/>
                <w:snapToGrid w:val="0"/>
                <w:sz w:val="20"/>
                <w:rtl/>
              </w:rPr>
              <w:t>الاستعراض النهائي لخطة عمل</w:t>
            </w:r>
            <w:r w:rsidR="00772483" w:rsidRPr="00DE0E85">
              <w:rPr>
                <w:rFonts w:eastAsia="Times New Roman" w:hint="cs"/>
                <w:snapToGrid w:val="0"/>
                <w:sz w:val="20"/>
                <w:rtl/>
              </w:rPr>
              <w:t xml:space="preserve"> الاعتبارات</w:t>
            </w:r>
            <w:r w:rsidRPr="00DE0E85">
              <w:rPr>
                <w:rFonts w:eastAsia="Times New Roman"/>
                <w:snapToGrid w:val="0"/>
                <w:sz w:val="20"/>
                <w:rtl/>
              </w:rPr>
              <w:t xml:space="preserve"> الجنسانية (2023-2030)</w:t>
            </w:r>
            <w:r w:rsidRPr="00DE0E85">
              <w:rPr>
                <w:rFonts w:eastAsia="Times New Roman"/>
                <w:snapToGrid w:val="0"/>
                <w:sz w:val="20"/>
                <w:vertAlign w:val="superscript"/>
              </w:rPr>
              <w:footnoteReference w:id="5"/>
            </w:r>
            <w:r w:rsidRPr="00DE0E85">
              <w:rPr>
                <w:rFonts w:eastAsia="Times New Roman"/>
                <w:snapToGrid w:val="0"/>
                <w:sz w:val="20"/>
                <w:rtl/>
              </w:rPr>
              <w:t xml:space="preserve"> ومتابعتها، واستراتيجية حشد الموارد للفترة 2025-2030،</w:t>
            </w:r>
            <w:r w:rsidRPr="00DE0E85">
              <w:rPr>
                <w:rFonts w:eastAsia="Times New Roman"/>
                <w:snapToGrid w:val="0"/>
                <w:sz w:val="20"/>
                <w:vertAlign w:val="superscript"/>
              </w:rPr>
              <w:footnoteReference w:id="6"/>
            </w:r>
            <w:r w:rsidRPr="00DE0E85">
              <w:rPr>
                <w:rFonts w:eastAsia="Times New Roman"/>
                <w:snapToGrid w:val="0"/>
                <w:sz w:val="20"/>
                <w:rtl/>
              </w:rPr>
              <w:t xml:space="preserve"> والإطار الاستراتيجي الطويل الأجل لبناء القدرات وتنميتها،</w:t>
            </w:r>
            <w:r w:rsidRPr="00DE0E85">
              <w:rPr>
                <w:rFonts w:eastAsia="Times New Roman"/>
                <w:snapToGrid w:val="0"/>
                <w:sz w:val="20"/>
              </w:rPr>
              <w:footnoteReference w:id="7"/>
            </w:r>
            <w:r w:rsidRPr="00DE0E85">
              <w:rPr>
                <w:rFonts w:eastAsia="Times New Roman"/>
                <w:snapToGrid w:val="0"/>
                <w:sz w:val="20"/>
                <w:rtl/>
              </w:rPr>
              <w:t xml:space="preserve"> وبرنامج عمل آلية غرفة تبادل المعلومات للفترة 2024-2030</w:t>
            </w:r>
            <w:r w:rsidR="00772483" w:rsidRPr="00DE0E85">
              <w:rPr>
                <w:rFonts w:eastAsia="Times New Roman" w:hint="cs"/>
                <w:snapToGrid w:val="0"/>
                <w:sz w:val="20"/>
                <w:rtl/>
              </w:rPr>
              <w:t xml:space="preserve"> </w:t>
            </w:r>
            <w:r w:rsidRPr="00DE0E85">
              <w:rPr>
                <w:rFonts w:eastAsia="Times New Roman"/>
                <w:snapToGrid w:val="0"/>
                <w:sz w:val="20"/>
                <w:vertAlign w:val="superscript"/>
              </w:rPr>
              <w:footnoteReference w:id="8"/>
            </w:r>
          </w:p>
          <w:p w14:paraId="48C173A4" w14:textId="4448C713" w:rsidR="009369CD" w:rsidRPr="00DE0E85" w:rsidRDefault="30AAFA78" w:rsidP="00B31EDC">
            <w:pPr>
              <w:pStyle w:val="ListParagraph"/>
              <w:keepNext/>
              <w:numPr>
                <w:ilvl w:val="0"/>
                <w:numId w:val="41"/>
              </w:numPr>
              <w:tabs>
                <w:tab w:val="clear" w:pos="567"/>
                <w:tab w:val="clear" w:pos="1134"/>
                <w:tab w:val="clear" w:pos="1701"/>
                <w:tab w:val="clear" w:pos="2268"/>
              </w:tabs>
              <w:bidi/>
              <w:spacing w:before="40" w:after="40"/>
              <w:jc w:val="left"/>
              <w:rPr>
                <w:rFonts w:eastAsia="Times New Roman"/>
                <w:sz w:val="20"/>
                <w:rtl/>
              </w:rPr>
            </w:pPr>
            <w:r w:rsidRPr="00DE0E85">
              <w:rPr>
                <w:rFonts w:eastAsia="Times New Roman"/>
                <w:sz w:val="20"/>
                <w:rtl/>
              </w:rPr>
              <w:t>مستجدات المسائل الأخرى المتصلة بآليات دعم التنفيذ</w:t>
            </w:r>
          </w:p>
          <w:p w14:paraId="2459630D" w14:textId="3010BCF4" w:rsidR="7A7611AB" w:rsidRPr="00DE0E85" w:rsidRDefault="00E27A29" w:rsidP="00BB2481">
            <w:pPr>
              <w:pStyle w:val="ListParagraph"/>
              <w:keepNext/>
              <w:numPr>
                <w:ilvl w:val="0"/>
                <w:numId w:val="41"/>
              </w:numPr>
              <w:tabs>
                <w:tab w:val="clear" w:pos="567"/>
                <w:tab w:val="clear" w:pos="1134"/>
                <w:tab w:val="clear" w:pos="1701"/>
                <w:tab w:val="clear" w:pos="2268"/>
              </w:tabs>
              <w:bidi/>
              <w:spacing w:before="40" w:after="40"/>
              <w:jc w:val="left"/>
              <w:rPr>
                <w:rFonts w:eastAsia="Times New Roman"/>
                <w:sz w:val="20"/>
                <w:rtl/>
              </w:rPr>
            </w:pPr>
            <w:r w:rsidRPr="00DE0E85">
              <w:rPr>
                <w:rFonts w:eastAsia="Times New Roman"/>
                <w:sz w:val="20"/>
                <w:rtl/>
              </w:rPr>
              <w:t xml:space="preserve">المسائل المتصلة بالمادة 8 (ي) والأحكام الأخرى للاتفاقية المتصلة بالشعوب الأصلية والمجتمعات المحلية، بما في ذلك استعراض برنامج العمل وتنقيحه وتحديثه، </w:t>
            </w:r>
            <w:r w:rsidR="00772483" w:rsidRPr="00DE0E85">
              <w:rPr>
                <w:rFonts w:eastAsia="Times New Roman" w:hint="cs"/>
                <w:sz w:val="20"/>
                <w:rtl/>
              </w:rPr>
              <w:t>لما بعد</w:t>
            </w:r>
            <w:r w:rsidRPr="00DE0E85">
              <w:rPr>
                <w:rFonts w:eastAsia="Times New Roman"/>
                <w:sz w:val="20"/>
                <w:rtl/>
              </w:rPr>
              <w:t xml:space="preserve"> لعام 2030</w:t>
            </w:r>
          </w:p>
          <w:p w14:paraId="78BE5863" w14:textId="737EE899" w:rsidR="0003711F" w:rsidRPr="00DE0E85" w:rsidRDefault="0003711F" w:rsidP="00B31EDC">
            <w:pPr>
              <w:pStyle w:val="ListParagraph"/>
              <w:keepNext/>
              <w:numPr>
                <w:ilvl w:val="0"/>
                <w:numId w:val="41"/>
              </w:numPr>
              <w:tabs>
                <w:tab w:val="clear" w:pos="567"/>
                <w:tab w:val="clear" w:pos="1134"/>
                <w:tab w:val="clear" w:pos="1701"/>
                <w:tab w:val="clear" w:pos="2268"/>
              </w:tabs>
              <w:bidi/>
              <w:jc w:val="left"/>
              <w:rPr>
                <w:sz w:val="20"/>
                <w:rtl/>
              </w:rPr>
            </w:pPr>
            <w:r w:rsidRPr="00DE0E85">
              <w:rPr>
                <w:sz w:val="20"/>
                <w:rtl/>
              </w:rPr>
              <w:t>الاتصال والتثقيف والتوعية العامة</w:t>
            </w:r>
          </w:p>
          <w:p w14:paraId="0A76DFCD" w14:textId="77777777" w:rsidR="003B1688" w:rsidRPr="00DE0E85" w:rsidRDefault="00983C56" w:rsidP="00B31EDC">
            <w:pPr>
              <w:keepNext/>
              <w:bidi/>
              <w:spacing w:before="40" w:after="40"/>
              <w:jc w:val="left"/>
              <w:rPr>
                <w:b/>
                <w:bCs/>
                <w:sz w:val="20"/>
                <w:rtl/>
              </w:rPr>
            </w:pPr>
            <w:r w:rsidRPr="00DE0E85">
              <w:rPr>
                <w:b/>
                <w:bCs/>
                <w:sz w:val="20"/>
                <w:rtl/>
              </w:rPr>
              <w:t xml:space="preserve">الاحتياجات العلمية والتقنية لدعم تنفيذ إطار كونمينغ-مونتريال العالمي للتنوع البيولوجي </w:t>
            </w:r>
          </w:p>
          <w:p w14:paraId="1FE42682" w14:textId="77777777" w:rsidR="00E44541" w:rsidRPr="00DE0E85" w:rsidRDefault="00E44541" w:rsidP="00B31EDC">
            <w:pPr>
              <w:pStyle w:val="ListParagraph"/>
              <w:keepNext/>
              <w:numPr>
                <w:ilvl w:val="0"/>
                <w:numId w:val="41"/>
              </w:numPr>
              <w:tabs>
                <w:tab w:val="clear" w:pos="567"/>
                <w:tab w:val="clear" w:pos="1134"/>
                <w:tab w:val="clear" w:pos="1701"/>
                <w:tab w:val="clear" w:pos="2268"/>
              </w:tabs>
              <w:bidi/>
              <w:spacing w:before="40" w:after="40"/>
              <w:jc w:val="left"/>
              <w:rPr>
                <w:sz w:val="20"/>
                <w:rtl/>
              </w:rPr>
            </w:pPr>
            <w:r w:rsidRPr="00DE0E85">
              <w:rPr>
                <w:sz w:val="20"/>
                <w:rtl/>
              </w:rPr>
              <w:t xml:space="preserve">الاستعراض والتحليل الاستراتيجيان لبرنامج العمل </w:t>
            </w:r>
          </w:p>
          <w:p w14:paraId="27BAAF9C" w14:textId="4DADB219" w:rsidR="00C04FE8" w:rsidRPr="00DE0E85" w:rsidRDefault="00C04FE8" w:rsidP="00B31EDC">
            <w:pPr>
              <w:pStyle w:val="ListParagraph"/>
              <w:keepNext/>
              <w:numPr>
                <w:ilvl w:val="0"/>
                <w:numId w:val="41"/>
              </w:numPr>
              <w:tabs>
                <w:tab w:val="clear" w:pos="567"/>
                <w:tab w:val="left" w:pos="789"/>
              </w:tabs>
              <w:bidi/>
              <w:spacing w:before="40" w:after="40"/>
              <w:jc w:val="left"/>
              <w:rPr>
                <w:sz w:val="20"/>
                <w:rtl/>
              </w:rPr>
            </w:pPr>
            <w:r w:rsidRPr="00DE0E85">
              <w:rPr>
                <w:sz w:val="20"/>
                <w:rtl/>
              </w:rPr>
              <w:t xml:space="preserve">النظر في التقييم العالمي الثاني للتنوع البيولوجي وخدمات النظم الإيكولوجية الصادر عن المنبر الحكومي الدولي للعلوم والسياسات في </w:t>
            </w:r>
            <w:r w:rsidR="00542235" w:rsidRPr="00DE0E85">
              <w:rPr>
                <w:rFonts w:hint="cs"/>
                <w:sz w:val="20"/>
                <w:rtl/>
              </w:rPr>
              <w:t>المعني ب</w:t>
            </w:r>
            <w:r w:rsidRPr="00DE0E85">
              <w:rPr>
                <w:sz w:val="20"/>
                <w:rtl/>
              </w:rPr>
              <w:t>التنوع البيولوجي وخدمات النظم الإيكولوجية</w:t>
            </w:r>
          </w:p>
          <w:p w14:paraId="7979D3B4" w14:textId="080D650A" w:rsidR="00115DD9" w:rsidRPr="00DE0E85" w:rsidRDefault="00115DD9" w:rsidP="00B31EDC">
            <w:pPr>
              <w:pStyle w:val="ListParagraph"/>
              <w:keepNext/>
              <w:numPr>
                <w:ilvl w:val="0"/>
                <w:numId w:val="41"/>
              </w:numPr>
              <w:tabs>
                <w:tab w:val="clear" w:pos="567"/>
                <w:tab w:val="clear" w:pos="1134"/>
                <w:tab w:val="clear" w:pos="1701"/>
                <w:tab w:val="clear" w:pos="2268"/>
              </w:tabs>
              <w:bidi/>
              <w:spacing w:before="40" w:after="40"/>
              <w:jc w:val="left"/>
              <w:rPr>
                <w:sz w:val="20"/>
                <w:rtl/>
              </w:rPr>
            </w:pPr>
            <w:r w:rsidRPr="00DE0E85">
              <w:rPr>
                <w:sz w:val="20"/>
                <w:rtl/>
              </w:rPr>
              <w:t>البيولوجيا التركيبية</w:t>
            </w:r>
          </w:p>
          <w:p w14:paraId="4EAD8100" w14:textId="35F5505F" w:rsidR="0023225D" w:rsidRPr="00DE0E85" w:rsidRDefault="0023225D" w:rsidP="00B31EDC">
            <w:pPr>
              <w:pStyle w:val="ListParagraph"/>
              <w:keepNext/>
              <w:numPr>
                <w:ilvl w:val="0"/>
                <w:numId w:val="41"/>
              </w:numPr>
              <w:tabs>
                <w:tab w:val="clear" w:pos="567"/>
                <w:tab w:val="clear" w:pos="1134"/>
                <w:tab w:val="clear" w:pos="1701"/>
                <w:tab w:val="clear" w:pos="2268"/>
              </w:tabs>
              <w:bidi/>
              <w:spacing w:before="40" w:after="40"/>
              <w:jc w:val="left"/>
              <w:rPr>
                <w:sz w:val="20"/>
                <w:rtl/>
              </w:rPr>
            </w:pPr>
            <w:r w:rsidRPr="00DE0E85">
              <w:rPr>
                <w:sz w:val="20"/>
                <w:rtl/>
              </w:rPr>
              <w:t>الإدارة المستدامة للأحياء البرية</w:t>
            </w:r>
          </w:p>
          <w:p w14:paraId="21EF7BEC" w14:textId="77777777" w:rsidR="00245B45" w:rsidRPr="00DE0E85" w:rsidRDefault="00245B45" w:rsidP="00B31EDC">
            <w:pPr>
              <w:pStyle w:val="ListParagraph"/>
              <w:keepNext/>
              <w:numPr>
                <w:ilvl w:val="0"/>
                <w:numId w:val="41"/>
              </w:numPr>
              <w:tabs>
                <w:tab w:val="clear" w:pos="567"/>
                <w:tab w:val="clear" w:pos="1134"/>
                <w:tab w:val="clear" w:pos="1701"/>
                <w:tab w:val="clear" w:pos="2268"/>
              </w:tabs>
              <w:suppressAutoHyphens/>
              <w:autoSpaceDN w:val="0"/>
              <w:bidi/>
              <w:spacing w:before="40" w:after="40"/>
              <w:contextualSpacing w:val="0"/>
              <w:jc w:val="left"/>
              <w:textAlignment w:val="baseline"/>
              <w:rPr>
                <w:rtl/>
              </w:rPr>
            </w:pPr>
            <w:r w:rsidRPr="00DE0E85">
              <w:rPr>
                <w:sz w:val="20"/>
                <w:rtl/>
              </w:rPr>
              <w:t xml:space="preserve">التنوع البيولوجي وتغير المناخ </w:t>
            </w:r>
          </w:p>
          <w:p w14:paraId="07A066E7" w14:textId="0DBEE0D3" w:rsidR="006914CD" w:rsidRPr="00DE0E85" w:rsidRDefault="006914CD" w:rsidP="00B31EDC">
            <w:pPr>
              <w:pStyle w:val="ListParagraph"/>
              <w:keepNext/>
              <w:numPr>
                <w:ilvl w:val="0"/>
                <w:numId w:val="41"/>
              </w:numPr>
              <w:tabs>
                <w:tab w:val="clear" w:pos="567"/>
                <w:tab w:val="clear" w:pos="1134"/>
                <w:tab w:val="clear" w:pos="1701"/>
                <w:tab w:val="clear" w:pos="2268"/>
              </w:tabs>
              <w:bidi/>
              <w:spacing w:before="40" w:after="40"/>
              <w:jc w:val="left"/>
              <w:rPr>
                <w:sz w:val="20"/>
                <w:rtl/>
              </w:rPr>
            </w:pPr>
            <w:r w:rsidRPr="00DE0E85">
              <w:rPr>
                <w:sz w:val="20"/>
                <w:rtl/>
              </w:rPr>
              <w:t>التنوع البيولوجي البحري والساحلي</w:t>
            </w:r>
          </w:p>
          <w:p w14:paraId="070CBBB2" w14:textId="7D390C73" w:rsidR="00245B45" w:rsidRPr="00DE0E85" w:rsidRDefault="00245B45" w:rsidP="00655DA8">
            <w:pPr>
              <w:pStyle w:val="ListParagraph"/>
              <w:keepNext/>
              <w:numPr>
                <w:ilvl w:val="0"/>
                <w:numId w:val="41"/>
              </w:numPr>
              <w:tabs>
                <w:tab w:val="clear" w:pos="567"/>
                <w:tab w:val="clear" w:pos="1134"/>
                <w:tab w:val="clear" w:pos="1701"/>
                <w:tab w:val="clear" w:pos="2268"/>
              </w:tabs>
              <w:suppressAutoHyphens/>
              <w:autoSpaceDN w:val="0"/>
              <w:bidi/>
              <w:spacing w:before="40" w:after="40"/>
              <w:contextualSpacing w:val="0"/>
              <w:jc w:val="left"/>
              <w:textAlignment w:val="baseline"/>
              <w:rPr>
                <w:rtl/>
              </w:rPr>
            </w:pPr>
            <w:r w:rsidRPr="00DE0E85">
              <w:rPr>
                <w:sz w:val="20"/>
                <w:rtl/>
              </w:rPr>
              <w:t>التنوع البيولوجي والزراعة</w:t>
            </w:r>
          </w:p>
          <w:p w14:paraId="13546454" w14:textId="281A45C1" w:rsidR="00883AA2" w:rsidRPr="00DE0E85" w:rsidRDefault="002652F4" w:rsidP="00B31EDC">
            <w:pPr>
              <w:keepNext/>
              <w:bidi/>
              <w:spacing w:before="40" w:after="40"/>
              <w:ind w:left="360" w:hanging="360"/>
              <w:jc w:val="left"/>
              <w:rPr>
                <w:sz w:val="20"/>
                <w:rtl/>
              </w:rPr>
            </w:pPr>
            <w:r w:rsidRPr="00DE0E85">
              <w:rPr>
                <w:b/>
                <w:bCs/>
                <w:sz w:val="20"/>
                <w:rtl/>
              </w:rPr>
              <w:t>العمليات في إطار الاتفاقية وبروتوكوليها</w:t>
            </w:r>
          </w:p>
          <w:p w14:paraId="112A8E76" w14:textId="6C36CEB0" w:rsidR="00013EBB" w:rsidRPr="00DE0E85" w:rsidRDefault="002652F4" w:rsidP="00B31EDC">
            <w:pPr>
              <w:pStyle w:val="ListParagraph"/>
              <w:keepNext/>
              <w:numPr>
                <w:ilvl w:val="0"/>
                <w:numId w:val="41"/>
              </w:numPr>
              <w:tabs>
                <w:tab w:val="clear" w:pos="567"/>
                <w:tab w:val="left" w:pos="647"/>
              </w:tabs>
              <w:bidi/>
              <w:spacing w:before="40" w:after="40"/>
              <w:jc w:val="left"/>
              <w:rPr>
                <w:sz w:val="20"/>
                <w:rtl/>
              </w:rPr>
            </w:pPr>
            <w:r w:rsidRPr="00DE0E85">
              <w:rPr>
                <w:sz w:val="20"/>
                <w:rtl/>
              </w:rPr>
              <w:t>المسائل المتصلة بفعالية العمليات في إطار الاتفاقية وبروتوكوليها</w:t>
            </w:r>
          </w:p>
        </w:tc>
      </w:tr>
    </w:tbl>
    <w:p w14:paraId="6684A849" w14:textId="68CF4BA1" w:rsidR="005C1332" w:rsidRPr="006031A3" w:rsidRDefault="000B3437" w:rsidP="006031A3">
      <w:pPr>
        <w:pStyle w:val="CBDNormalNoNumber"/>
        <w:bidi/>
        <w:spacing w:before="120"/>
        <w:rPr>
          <w:bCs/>
          <w:sz w:val="20"/>
          <w:szCs w:val="16"/>
          <w:rtl/>
          <w:lang w:bidi="ar-SY"/>
        </w:rPr>
      </w:pPr>
      <w:r>
        <w:rPr>
          <w:bCs/>
          <w:i/>
          <w:iCs/>
          <w:sz w:val="20"/>
          <w:szCs w:val="16"/>
          <w:rtl/>
          <w:lang w:bidi="ar-SY"/>
        </w:rPr>
        <w:t>ملاحظة: انظر مرفق الوثيقة CBD/COP/17/8 للاطلاع على موجز للمقررات والتوصيات ذات الصلة.</w:t>
      </w:r>
    </w:p>
    <w:p w14:paraId="34D23755" w14:textId="77777777" w:rsidR="00A011D2" w:rsidRDefault="00A011D2">
      <w:pPr>
        <w:tabs>
          <w:tab w:val="clear" w:pos="567"/>
          <w:tab w:val="clear" w:pos="1134"/>
          <w:tab w:val="clear" w:pos="1701"/>
          <w:tab w:val="clear" w:pos="2268"/>
        </w:tabs>
        <w:jc w:val="left"/>
        <w:rPr>
          <w:b/>
          <w:bCs/>
        </w:rPr>
      </w:pPr>
      <w:r>
        <w:rPr>
          <w:b/>
          <w:bCs/>
        </w:rPr>
        <w:br w:type="page"/>
      </w:r>
    </w:p>
    <w:p w14:paraId="12A3576D" w14:textId="457B4CD0" w:rsidR="00D66EA5" w:rsidRPr="00DE0E85" w:rsidRDefault="00782ECA" w:rsidP="006031A3">
      <w:pPr>
        <w:pStyle w:val="CBDDesicionAnnex"/>
        <w:bidi/>
        <w:rPr>
          <w:rFonts w:ascii="Simplified Arabic" w:hAnsi="Simplified Arabic" w:cs="Simplified Arabic"/>
          <w:sz w:val="28"/>
          <w:szCs w:val="24"/>
          <w:rtl/>
        </w:rPr>
      </w:pPr>
      <w:r w:rsidRPr="00DE0E85">
        <w:rPr>
          <w:rFonts w:ascii="Simplified Arabic" w:hAnsi="Simplified Arabic" w:cs="Simplified Arabic"/>
          <w:sz w:val="28"/>
          <w:szCs w:val="24"/>
          <w:rtl/>
        </w:rPr>
        <w:t xml:space="preserve">المرفق </w:t>
      </w:r>
      <w:r w:rsidRPr="00DE0E85">
        <w:rPr>
          <w:rFonts w:ascii="Simplified Arabic" w:hAnsi="Simplified Arabic" w:cs="Simplified Arabic"/>
          <w:sz w:val="28"/>
          <w:szCs w:val="24"/>
        </w:rPr>
        <w:br/>
      </w:r>
      <w:r w:rsidRPr="00DE0E85">
        <w:rPr>
          <w:rFonts w:ascii="Simplified Arabic" w:hAnsi="Simplified Arabic" w:cs="Simplified Arabic"/>
          <w:sz w:val="28"/>
          <w:szCs w:val="24"/>
          <w:rtl/>
        </w:rPr>
        <w:t>لمحة عامة عن طلبات مؤتمر الأطراف المتعلقة بأعماله المقبلة للاسترشاد بها في وضع برنامج عمل متعدد السنوات لمؤتمر الأطراف</w:t>
      </w:r>
    </w:p>
    <w:p w14:paraId="1453B386" w14:textId="49501A48" w:rsidR="00D66EA5" w:rsidRPr="003222E2" w:rsidRDefault="00D66EA5" w:rsidP="00D66EA5">
      <w:pPr>
        <w:pStyle w:val="CBDH1"/>
        <w:bidi/>
        <w:rPr>
          <w:rFonts w:eastAsia="Aptos Display"/>
          <w:bCs/>
          <w:color w:val="000000" w:themeColor="text1"/>
          <w:sz w:val="22"/>
          <w:rtl/>
        </w:rPr>
      </w:pPr>
      <w:r>
        <w:rPr>
          <w:sz w:val="22"/>
          <w:rtl/>
        </w:rPr>
        <w:t>أ</w:t>
      </w:r>
      <w:r w:rsidRPr="00DE0E85">
        <w:rPr>
          <w:sz w:val="24"/>
          <w:szCs w:val="24"/>
          <w:rtl/>
        </w:rPr>
        <w:t>ولا-</w:t>
      </w:r>
      <w:r w:rsidRPr="00DE0E85">
        <w:rPr>
          <w:sz w:val="24"/>
          <w:szCs w:val="24"/>
        </w:rPr>
        <w:tab/>
      </w:r>
      <w:r w:rsidRPr="00DE0E85">
        <w:rPr>
          <w:b w:val="0"/>
          <w:bCs/>
          <w:sz w:val="24"/>
          <w:szCs w:val="24"/>
          <w:rtl/>
        </w:rPr>
        <w:t>لمحة عامة عن طلبات الأعمال المقبلة المنبثقة عن الاجتماعين الخامس عشر والسادس عشر لمؤتمر الأطراف</w:t>
      </w:r>
    </w:p>
    <w:tbl>
      <w:tblPr>
        <w:tblStyle w:val="TableGrid"/>
        <w:bidiVisual/>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4536"/>
        <w:gridCol w:w="1430"/>
        <w:gridCol w:w="1262"/>
      </w:tblGrid>
      <w:tr w:rsidR="00D66EA5" w:rsidRPr="00DE0E85" w14:paraId="4243AFF9" w14:textId="77777777" w:rsidTr="00657097">
        <w:tc>
          <w:tcPr>
            <w:tcW w:w="2122" w:type="dxa"/>
            <w:tcBorders>
              <w:top w:val="single" w:sz="4" w:space="0" w:color="auto"/>
              <w:bottom w:val="single" w:sz="4" w:space="0" w:color="auto"/>
            </w:tcBorders>
            <w:vAlign w:val="bottom"/>
          </w:tcPr>
          <w:p w14:paraId="6A1AE1F6" w14:textId="210D2595" w:rsidR="00D66EA5" w:rsidRPr="00DE0E85" w:rsidRDefault="00D66EA5" w:rsidP="006031A3">
            <w:pPr>
              <w:bidi/>
              <w:jc w:val="left"/>
              <w:rPr>
                <w:i/>
                <w:iCs/>
                <w:sz w:val="20"/>
                <w:rtl/>
              </w:rPr>
            </w:pPr>
            <w:r w:rsidRPr="00DE0E85">
              <w:rPr>
                <w:i/>
                <w:iCs/>
                <w:sz w:val="20"/>
                <w:rtl/>
              </w:rPr>
              <w:t>رقم الوثيقة</w:t>
            </w:r>
          </w:p>
        </w:tc>
        <w:tc>
          <w:tcPr>
            <w:tcW w:w="4536" w:type="dxa"/>
            <w:tcBorders>
              <w:top w:val="single" w:sz="4" w:space="0" w:color="auto"/>
              <w:bottom w:val="single" w:sz="4" w:space="0" w:color="auto"/>
            </w:tcBorders>
            <w:vAlign w:val="bottom"/>
          </w:tcPr>
          <w:p w14:paraId="245B82BF" w14:textId="10678E69" w:rsidR="00D66EA5" w:rsidRPr="00DE0E85" w:rsidRDefault="00D66EA5" w:rsidP="006031A3">
            <w:pPr>
              <w:bidi/>
              <w:jc w:val="left"/>
              <w:rPr>
                <w:i/>
                <w:iCs/>
                <w:sz w:val="20"/>
                <w:rtl/>
              </w:rPr>
            </w:pPr>
            <w:r w:rsidRPr="00DE0E85">
              <w:rPr>
                <w:i/>
                <w:iCs/>
                <w:sz w:val="20"/>
                <w:rtl/>
              </w:rPr>
              <w:t>عنوان الوثيقة</w:t>
            </w:r>
          </w:p>
        </w:tc>
        <w:tc>
          <w:tcPr>
            <w:tcW w:w="1430" w:type="dxa"/>
            <w:tcBorders>
              <w:top w:val="single" w:sz="4" w:space="0" w:color="auto"/>
              <w:bottom w:val="single" w:sz="4" w:space="0" w:color="auto"/>
            </w:tcBorders>
            <w:vAlign w:val="bottom"/>
          </w:tcPr>
          <w:p w14:paraId="65B38DD6" w14:textId="77777777" w:rsidR="00D66EA5" w:rsidRPr="00DE0E85" w:rsidRDefault="00D66EA5" w:rsidP="006031A3">
            <w:pPr>
              <w:bidi/>
              <w:jc w:val="left"/>
              <w:rPr>
                <w:i/>
                <w:iCs/>
                <w:sz w:val="20"/>
                <w:rtl/>
              </w:rPr>
            </w:pPr>
            <w:r w:rsidRPr="00DE0E85">
              <w:rPr>
                <w:i/>
                <w:iCs/>
                <w:sz w:val="20"/>
                <w:rtl/>
              </w:rPr>
              <w:t>الفقرة</w:t>
            </w:r>
          </w:p>
        </w:tc>
        <w:tc>
          <w:tcPr>
            <w:tcW w:w="1262" w:type="dxa"/>
            <w:tcBorders>
              <w:top w:val="single" w:sz="4" w:space="0" w:color="auto"/>
              <w:bottom w:val="single" w:sz="4" w:space="0" w:color="auto"/>
            </w:tcBorders>
            <w:vAlign w:val="bottom"/>
          </w:tcPr>
          <w:p w14:paraId="34552A47" w14:textId="77777777" w:rsidR="00D66EA5" w:rsidRPr="00DE0E85" w:rsidRDefault="00D66EA5" w:rsidP="006031A3">
            <w:pPr>
              <w:bidi/>
              <w:jc w:val="left"/>
              <w:rPr>
                <w:i/>
                <w:iCs/>
                <w:sz w:val="20"/>
                <w:rtl/>
              </w:rPr>
            </w:pPr>
            <w:r w:rsidRPr="00DE0E85">
              <w:rPr>
                <w:i/>
                <w:iCs/>
                <w:sz w:val="20"/>
                <w:rtl/>
              </w:rPr>
              <w:t>مؤتمر الأطراف</w:t>
            </w:r>
          </w:p>
        </w:tc>
      </w:tr>
      <w:tr w:rsidR="00D66EA5" w:rsidRPr="00DE0E85" w14:paraId="49A3E8AD" w14:textId="77777777" w:rsidTr="00657097">
        <w:trPr>
          <w:trHeight w:val="556"/>
        </w:trPr>
        <w:tc>
          <w:tcPr>
            <w:tcW w:w="2122" w:type="dxa"/>
            <w:tcBorders>
              <w:top w:val="single" w:sz="4" w:space="0" w:color="auto"/>
            </w:tcBorders>
          </w:tcPr>
          <w:p w14:paraId="39C2B68E" w14:textId="7BCE9ED6" w:rsidR="00D66EA5" w:rsidRPr="00DE0E85" w:rsidRDefault="00F92A81" w:rsidP="006031A3">
            <w:pPr>
              <w:bidi/>
              <w:jc w:val="left"/>
              <w:rPr>
                <w:sz w:val="20"/>
                <w:rtl/>
              </w:rPr>
            </w:pPr>
            <w:r w:rsidRPr="00DE0E85">
              <w:rPr>
                <w:sz w:val="20"/>
                <w:rtl/>
              </w:rPr>
              <w:t xml:space="preserve">المقرر </w:t>
            </w:r>
            <w:hyperlink r:id="rId23" w:history="1">
              <w:r w:rsidR="00F63259" w:rsidRPr="00DE0E85">
                <w:rPr>
                  <w:rStyle w:val="Hyperlink"/>
                  <w:rFonts w:hint="cs"/>
                  <w:sz w:val="20"/>
                  <w:rtl/>
                </w:rPr>
                <w:t>15/4</w:t>
              </w:r>
            </w:hyperlink>
          </w:p>
        </w:tc>
        <w:tc>
          <w:tcPr>
            <w:tcW w:w="4536" w:type="dxa"/>
            <w:tcBorders>
              <w:top w:val="single" w:sz="4" w:space="0" w:color="auto"/>
            </w:tcBorders>
          </w:tcPr>
          <w:p w14:paraId="7DE229EB" w14:textId="77777777" w:rsidR="00D66EA5" w:rsidRPr="00DE0E85" w:rsidRDefault="00D66EA5" w:rsidP="006031A3">
            <w:pPr>
              <w:bidi/>
              <w:jc w:val="left"/>
              <w:rPr>
                <w:sz w:val="20"/>
                <w:rtl/>
              </w:rPr>
            </w:pPr>
            <w:r w:rsidRPr="00DE0E85">
              <w:rPr>
                <w:sz w:val="20"/>
                <w:rtl/>
              </w:rPr>
              <w:t>إطار كونمينغ-مونتريال العالمي للتنوع البيولوجي</w:t>
            </w:r>
          </w:p>
        </w:tc>
        <w:tc>
          <w:tcPr>
            <w:tcW w:w="1430" w:type="dxa"/>
            <w:tcBorders>
              <w:top w:val="single" w:sz="4" w:space="0" w:color="auto"/>
            </w:tcBorders>
          </w:tcPr>
          <w:p w14:paraId="686F0F62" w14:textId="77777777" w:rsidR="00D66EA5" w:rsidRPr="00DE0E85" w:rsidRDefault="00D66EA5" w:rsidP="006031A3">
            <w:pPr>
              <w:bidi/>
              <w:jc w:val="left"/>
              <w:rPr>
                <w:sz w:val="20"/>
                <w:rtl/>
              </w:rPr>
            </w:pPr>
            <w:r w:rsidRPr="00DE0E85">
              <w:rPr>
                <w:sz w:val="20"/>
              </w:rPr>
              <w:t>8</w:t>
            </w:r>
          </w:p>
        </w:tc>
        <w:tc>
          <w:tcPr>
            <w:tcW w:w="1262" w:type="dxa"/>
            <w:tcBorders>
              <w:top w:val="single" w:sz="4" w:space="0" w:color="auto"/>
            </w:tcBorders>
          </w:tcPr>
          <w:p w14:paraId="07AE1BEA" w14:textId="77777777" w:rsidR="00D66EA5" w:rsidRPr="00DE0E85" w:rsidRDefault="00D66EA5" w:rsidP="006031A3">
            <w:pPr>
              <w:bidi/>
              <w:jc w:val="left"/>
              <w:rPr>
                <w:sz w:val="20"/>
                <w:rtl/>
              </w:rPr>
            </w:pPr>
            <w:r w:rsidRPr="00DE0E85">
              <w:rPr>
                <w:sz w:val="20"/>
              </w:rPr>
              <w:t>COP-18</w:t>
            </w:r>
          </w:p>
          <w:p w14:paraId="3D719668" w14:textId="77777777" w:rsidR="00D66EA5" w:rsidRPr="00DE0E85" w:rsidRDefault="00D66EA5" w:rsidP="006031A3">
            <w:pPr>
              <w:bidi/>
              <w:jc w:val="left"/>
              <w:rPr>
                <w:sz w:val="20"/>
                <w:rtl/>
              </w:rPr>
            </w:pPr>
            <w:r w:rsidRPr="00DE0E85">
              <w:rPr>
                <w:sz w:val="20"/>
              </w:rPr>
              <w:t>COP-19</w:t>
            </w:r>
          </w:p>
        </w:tc>
      </w:tr>
      <w:tr w:rsidR="00D66EA5" w:rsidRPr="00DE0E85" w14:paraId="23F51EC4" w14:textId="77777777" w:rsidTr="00657097">
        <w:trPr>
          <w:trHeight w:val="1134"/>
        </w:trPr>
        <w:tc>
          <w:tcPr>
            <w:tcW w:w="2122" w:type="dxa"/>
          </w:tcPr>
          <w:p w14:paraId="302206F8" w14:textId="1365A4EB" w:rsidR="00D66EA5" w:rsidRPr="00DE0E85" w:rsidRDefault="00F92A81" w:rsidP="006031A3">
            <w:pPr>
              <w:bidi/>
              <w:jc w:val="left"/>
              <w:rPr>
                <w:sz w:val="20"/>
                <w:rtl/>
              </w:rPr>
            </w:pPr>
            <w:r w:rsidRPr="00DE0E85">
              <w:rPr>
                <w:sz w:val="20"/>
                <w:rtl/>
              </w:rPr>
              <w:t xml:space="preserve">المقرر </w:t>
            </w:r>
            <w:hyperlink r:id="rId24" w:history="1">
              <w:r w:rsidR="00F63259" w:rsidRPr="00DE0E85">
                <w:rPr>
                  <w:rStyle w:val="Hyperlink"/>
                  <w:rFonts w:hint="cs"/>
                  <w:sz w:val="20"/>
                  <w:rtl/>
                </w:rPr>
                <w:t>15/6</w:t>
              </w:r>
            </w:hyperlink>
          </w:p>
          <w:p w14:paraId="247234EF" w14:textId="454B9665" w:rsidR="00D66EA5" w:rsidRPr="00DE0E85" w:rsidRDefault="00D66EA5" w:rsidP="00486090">
            <w:pPr>
              <w:bidi/>
              <w:jc w:val="left"/>
              <w:rPr>
                <w:sz w:val="20"/>
                <w:rtl/>
              </w:rPr>
            </w:pPr>
            <w:r w:rsidRPr="00DE0E85">
              <w:rPr>
                <w:sz w:val="20"/>
                <w:rtl/>
              </w:rPr>
              <w:t xml:space="preserve">(يتصل بالمقرر </w:t>
            </w:r>
            <w:hyperlink r:id="rId25" w:history="1">
              <w:r w:rsidR="00F63259" w:rsidRPr="00DE0E85">
                <w:rPr>
                  <w:rStyle w:val="Hyperlink"/>
                  <w:rFonts w:hint="cs"/>
                  <w:sz w:val="20"/>
                  <w:rtl/>
                </w:rPr>
                <w:t>16/32</w:t>
              </w:r>
            </w:hyperlink>
            <w:r w:rsidRPr="00DE0E85">
              <w:rPr>
                <w:sz w:val="20"/>
                <w:rtl/>
              </w:rPr>
              <w:t xml:space="preserve"> وبالتوصية </w:t>
            </w:r>
            <w:hyperlink r:id="rId26" w:history="1">
              <w:r w:rsidRPr="00DE0E85">
                <w:rPr>
                  <w:rStyle w:val="Hyperlink"/>
                  <w:sz w:val="20"/>
                  <w:rtl/>
                </w:rPr>
                <w:t>7/1 باء</w:t>
              </w:r>
            </w:hyperlink>
            <w:r w:rsidRPr="00DE0E85">
              <w:rPr>
                <w:sz w:val="20"/>
                <w:rtl/>
              </w:rPr>
              <w:t xml:space="preserve"> الصادرة عن الهيئة الفرعية للتنفيذ)</w:t>
            </w:r>
          </w:p>
        </w:tc>
        <w:tc>
          <w:tcPr>
            <w:tcW w:w="4536" w:type="dxa"/>
          </w:tcPr>
          <w:p w14:paraId="4C656A53" w14:textId="77777777" w:rsidR="00D66EA5" w:rsidRPr="00DE0E85" w:rsidRDefault="00D66EA5" w:rsidP="006031A3">
            <w:pPr>
              <w:bidi/>
              <w:jc w:val="left"/>
              <w:rPr>
                <w:sz w:val="20"/>
                <w:rtl/>
              </w:rPr>
            </w:pPr>
            <w:r w:rsidRPr="00DE0E85">
              <w:rPr>
                <w:sz w:val="20"/>
                <w:rtl/>
              </w:rPr>
              <w:t>آليات التخطيط والرصد والإبلاغ والاستعراض</w:t>
            </w:r>
          </w:p>
        </w:tc>
        <w:tc>
          <w:tcPr>
            <w:tcW w:w="1430" w:type="dxa"/>
          </w:tcPr>
          <w:p w14:paraId="69ACC027" w14:textId="77777777" w:rsidR="00D66EA5" w:rsidRPr="00DE0E85" w:rsidRDefault="00D66EA5" w:rsidP="006031A3">
            <w:pPr>
              <w:bidi/>
              <w:jc w:val="left"/>
              <w:rPr>
                <w:sz w:val="20"/>
                <w:rtl/>
              </w:rPr>
            </w:pPr>
            <w:r w:rsidRPr="00DE0E85">
              <w:rPr>
                <w:sz w:val="20"/>
                <w:rtl/>
              </w:rPr>
              <w:t>1 (ج)</w:t>
            </w:r>
          </w:p>
          <w:p w14:paraId="23547561" w14:textId="77777777" w:rsidR="00D66EA5" w:rsidRPr="00DE0E85" w:rsidRDefault="00D66EA5" w:rsidP="006031A3">
            <w:pPr>
              <w:bidi/>
              <w:jc w:val="left"/>
              <w:rPr>
                <w:sz w:val="20"/>
                <w:rtl/>
              </w:rPr>
            </w:pPr>
            <w:r w:rsidRPr="00DE0E85">
              <w:rPr>
                <w:sz w:val="20"/>
                <w:rtl/>
              </w:rPr>
              <w:t>1 (د)، 16</w:t>
            </w:r>
          </w:p>
        </w:tc>
        <w:tc>
          <w:tcPr>
            <w:tcW w:w="1262" w:type="dxa"/>
          </w:tcPr>
          <w:p w14:paraId="7A27E293" w14:textId="77777777" w:rsidR="00D66EA5" w:rsidRPr="00DE0E85" w:rsidRDefault="00D66EA5" w:rsidP="006031A3">
            <w:pPr>
              <w:bidi/>
              <w:jc w:val="left"/>
              <w:rPr>
                <w:sz w:val="20"/>
                <w:rtl/>
              </w:rPr>
            </w:pPr>
            <w:r w:rsidRPr="00DE0E85">
              <w:rPr>
                <w:sz w:val="20"/>
              </w:rPr>
              <w:t>COP-18</w:t>
            </w:r>
          </w:p>
          <w:p w14:paraId="672C2786" w14:textId="77777777" w:rsidR="00D66EA5" w:rsidRPr="00DE0E85" w:rsidRDefault="00D66EA5" w:rsidP="006031A3">
            <w:pPr>
              <w:bidi/>
              <w:jc w:val="left"/>
              <w:rPr>
                <w:sz w:val="20"/>
                <w:rtl/>
              </w:rPr>
            </w:pPr>
            <w:r w:rsidRPr="00DE0E85">
              <w:rPr>
                <w:sz w:val="20"/>
              </w:rPr>
              <w:t>COP-19</w:t>
            </w:r>
          </w:p>
        </w:tc>
      </w:tr>
      <w:tr w:rsidR="00D66EA5" w:rsidRPr="00DE0E85" w14:paraId="3944210C" w14:textId="77777777" w:rsidTr="00657097">
        <w:trPr>
          <w:trHeight w:val="1106"/>
        </w:trPr>
        <w:tc>
          <w:tcPr>
            <w:tcW w:w="2122" w:type="dxa"/>
          </w:tcPr>
          <w:p w14:paraId="0DAA0BF0" w14:textId="7730586D" w:rsidR="00D66EA5" w:rsidRPr="00DE0E85" w:rsidRDefault="00611FDD" w:rsidP="006031A3">
            <w:pPr>
              <w:bidi/>
              <w:jc w:val="left"/>
              <w:rPr>
                <w:sz w:val="20"/>
                <w:rtl/>
              </w:rPr>
            </w:pPr>
            <w:r w:rsidRPr="00DE0E85">
              <w:rPr>
                <w:sz w:val="20"/>
                <w:rtl/>
              </w:rPr>
              <w:t xml:space="preserve">المقرر </w:t>
            </w:r>
            <w:hyperlink r:id="rId27" w:history="1">
              <w:r w:rsidR="00F63259" w:rsidRPr="00DE0E85">
                <w:rPr>
                  <w:rStyle w:val="Hyperlink"/>
                  <w:rFonts w:hint="cs"/>
                  <w:sz w:val="20"/>
                  <w:rtl/>
                </w:rPr>
                <w:t>15/7</w:t>
              </w:r>
            </w:hyperlink>
          </w:p>
          <w:p w14:paraId="4F98BBA5" w14:textId="731098A2" w:rsidR="00D66EA5" w:rsidRPr="00DE0E85" w:rsidRDefault="00D66EA5" w:rsidP="00486090">
            <w:pPr>
              <w:bidi/>
              <w:jc w:val="left"/>
              <w:rPr>
                <w:sz w:val="20"/>
                <w:rtl/>
              </w:rPr>
            </w:pPr>
            <w:r w:rsidRPr="00DE0E85">
              <w:rPr>
                <w:sz w:val="20"/>
                <w:rtl/>
              </w:rPr>
              <w:t xml:space="preserve">(يتصل بالمقرر </w:t>
            </w:r>
            <w:hyperlink r:id="rId28" w:history="1">
              <w:r w:rsidR="00F63259" w:rsidRPr="00DE0E85">
                <w:rPr>
                  <w:rStyle w:val="Hyperlink"/>
                  <w:rFonts w:hint="cs"/>
                  <w:sz w:val="20"/>
                  <w:rtl/>
                </w:rPr>
                <w:t>16/32</w:t>
              </w:r>
            </w:hyperlink>
            <w:r w:rsidRPr="00DE0E85">
              <w:rPr>
                <w:sz w:val="20"/>
                <w:rtl/>
              </w:rPr>
              <w:t xml:space="preserve"> وبالتوصية </w:t>
            </w:r>
            <w:hyperlink r:id="rId29" w:history="1">
              <w:r w:rsidR="00F63259" w:rsidRPr="00DE0E85">
                <w:rPr>
                  <w:rStyle w:val="Hyperlink"/>
                  <w:rFonts w:hint="cs"/>
                  <w:sz w:val="20"/>
                  <w:rtl/>
                </w:rPr>
                <w:t>7/2</w:t>
              </w:r>
            </w:hyperlink>
            <w:r w:rsidRPr="00DE0E85">
              <w:rPr>
                <w:sz w:val="20"/>
                <w:rtl/>
              </w:rPr>
              <w:t xml:space="preserve"> الصادرة عن الهيئة الفرعية للتنفيذ)</w:t>
            </w:r>
          </w:p>
        </w:tc>
        <w:tc>
          <w:tcPr>
            <w:tcW w:w="4536" w:type="dxa"/>
          </w:tcPr>
          <w:p w14:paraId="31639165" w14:textId="77777777" w:rsidR="00D66EA5" w:rsidRPr="00DE0E85" w:rsidRDefault="00D66EA5" w:rsidP="006031A3">
            <w:pPr>
              <w:bidi/>
              <w:jc w:val="left"/>
              <w:rPr>
                <w:sz w:val="20"/>
                <w:rtl/>
              </w:rPr>
            </w:pPr>
            <w:r w:rsidRPr="00DE0E85">
              <w:rPr>
                <w:sz w:val="20"/>
                <w:rtl/>
              </w:rPr>
              <w:t>حشد الموارد</w:t>
            </w:r>
          </w:p>
        </w:tc>
        <w:tc>
          <w:tcPr>
            <w:tcW w:w="1430" w:type="dxa"/>
          </w:tcPr>
          <w:p w14:paraId="53CD8B1C" w14:textId="77777777" w:rsidR="00D66EA5" w:rsidRPr="00DE0E85" w:rsidRDefault="00D66EA5" w:rsidP="006031A3">
            <w:pPr>
              <w:bidi/>
              <w:jc w:val="left"/>
              <w:rPr>
                <w:sz w:val="20"/>
                <w:rtl/>
              </w:rPr>
            </w:pPr>
            <w:r w:rsidRPr="00DE0E85">
              <w:rPr>
                <w:sz w:val="20"/>
              </w:rPr>
              <w:t>39</w:t>
            </w:r>
          </w:p>
        </w:tc>
        <w:tc>
          <w:tcPr>
            <w:tcW w:w="1262" w:type="dxa"/>
          </w:tcPr>
          <w:p w14:paraId="0F5E8C96" w14:textId="77777777" w:rsidR="00D66EA5" w:rsidRPr="00DE0E85" w:rsidRDefault="00D66EA5" w:rsidP="006031A3">
            <w:pPr>
              <w:bidi/>
              <w:jc w:val="left"/>
              <w:rPr>
                <w:sz w:val="20"/>
                <w:rtl/>
              </w:rPr>
            </w:pPr>
            <w:r w:rsidRPr="00DE0E85">
              <w:rPr>
                <w:sz w:val="20"/>
              </w:rPr>
              <w:t>COP-18</w:t>
            </w:r>
          </w:p>
        </w:tc>
      </w:tr>
      <w:tr w:rsidR="00D66EA5" w:rsidRPr="00DE0E85" w14:paraId="7CBAFCF4" w14:textId="77777777" w:rsidTr="00657097">
        <w:trPr>
          <w:trHeight w:val="1220"/>
        </w:trPr>
        <w:tc>
          <w:tcPr>
            <w:tcW w:w="2122" w:type="dxa"/>
          </w:tcPr>
          <w:p w14:paraId="05B498F0" w14:textId="5C296B6F" w:rsidR="00D66EA5" w:rsidRPr="00DE0E85" w:rsidRDefault="00611FDD" w:rsidP="006031A3">
            <w:pPr>
              <w:bidi/>
              <w:jc w:val="left"/>
              <w:rPr>
                <w:sz w:val="20"/>
                <w:rtl/>
              </w:rPr>
            </w:pPr>
            <w:r w:rsidRPr="00DE0E85">
              <w:rPr>
                <w:sz w:val="20"/>
                <w:rtl/>
              </w:rPr>
              <w:t xml:space="preserve">المقرر </w:t>
            </w:r>
            <w:hyperlink r:id="rId30" w:history="1">
              <w:r w:rsidR="00F63259" w:rsidRPr="00DE0E85">
                <w:rPr>
                  <w:rStyle w:val="Hyperlink"/>
                  <w:rFonts w:hint="cs"/>
                  <w:sz w:val="20"/>
                  <w:rtl/>
                </w:rPr>
                <w:t>15/8</w:t>
              </w:r>
            </w:hyperlink>
          </w:p>
          <w:p w14:paraId="7C5BDEEA" w14:textId="04ADA367" w:rsidR="00D66EA5" w:rsidRPr="00DE0E85" w:rsidRDefault="00D66EA5" w:rsidP="00486090">
            <w:pPr>
              <w:bidi/>
              <w:jc w:val="left"/>
              <w:rPr>
                <w:sz w:val="20"/>
                <w:rtl/>
              </w:rPr>
            </w:pPr>
            <w:r w:rsidRPr="00DE0E85">
              <w:rPr>
                <w:sz w:val="20"/>
                <w:rtl/>
              </w:rPr>
              <w:t xml:space="preserve">(يتصل بالتوصيتين </w:t>
            </w:r>
            <w:hyperlink r:id="rId31" w:history="1">
              <w:r w:rsidR="00F63259" w:rsidRPr="00DE0E85">
                <w:rPr>
                  <w:rStyle w:val="Hyperlink"/>
                  <w:rFonts w:hint="cs"/>
                  <w:sz w:val="20"/>
                  <w:rtl/>
                </w:rPr>
                <w:t>6/5</w:t>
              </w:r>
            </w:hyperlink>
            <w:r w:rsidRPr="00DE0E85">
              <w:rPr>
                <w:sz w:val="20"/>
                <w:rtl/>
              </w:rPr>
              <w:t xml:space="preserve"> و</w:t>
            </w:r>
            <w:hyperlink r:id="rId32" w:history="1">
              <w:r w:rsidR="00F63259" w:rsidRPr="00DE0E85">
                <w:rPr>
                  <w:rStyle w:val="Hyperlink"/>
                  <w:rFonts w:hint="cs"/>
                  <w:sz w:val="20"/>
                  <w:rtl/>
                </w:rPr>
                <w:t>7/9</w:t>
              </w:r>
            </w:hyperlink>
            <w:r w:rsidRPr="00DE0E85">
              <w:rPr>
                <w:sz w:val="20"/>
                <w:rtl/>
              </w:rPr>
              <w:t xml:space="preserve"> الصادرتين عن الهيئة الفرعية للتنفيذ)</w:t>
            </w:r>
          </w:p>
        </w:tc>
        <w:tc>
          <w:tcPr>
            <w:tcW w:w="4536" w:type="dxa"/>
          </w:tcPr>
          <w:p w14:paraId="6B83ABE5" w14:textId="77777777" w:rsidR="00D66EA5" w:rsidRPr="00DE0E85" w:rsidRDefault="00D66EA5" w:rsidP="006031A3">
            <w:pPr>
              <w:bidi/>
              <w:jc w:val="left"/>
              <w:rPr>
                <w:sz w:val="20"/>
                <w:rtl/>
              </w:rPr>
            </w:pPr>
            <w:r w:rsidRPr="00DE0E85">
              <w:rPr>
                <w:sz w:val="20"/>
                <w:rtl/>
              </w:rPr>
              <w:t>بناء القدرات وتنميتها والتعاون التقني والعلمي</w:t>
            </w:r>
          </w:p>
        </w:tc>
        <w:tc>
          <w:tcPr>
            <w:tcW w:w="1430" w:type="dxa"/>
          </w:tcPr>
          <w:p w14:paraId="356657D1" w14:textId="77777777" w:rsidR="00D66EA5" w:rsidRPr="00DE0E85" w:rsidRDefault="00D66EA5" w:rsidP="006031A3">
            <w:pPr>
              <w:bidi/>
              <w:jc w:val="left"/>
              <w:rPr>
                <w:sz w:val="20"/>
                <w:rtl/>
              </w:rPr>
            </w:pPr>
            <w:r w:rsidRPr="00DE0E85">
              <w:rPr>
                <w:sz w:val="20"/>
                <w:rtl/>
              </w:rPr>
              <w:t>16 (ط)،</w:t>
            </w:r>
          </w:p>
          <w:p w14:paraId="3243CEDC" w14:textId="77777777" w:rsidR="00D66EA5" w:rsidRPr="00DE0E85" w:rsidRDefault="00D66EA5" w:rsidP="00486090">
            <w:pPr>
              <w:bidi/>
              <w:jc w:val="left"/>
              <w:rPr>
                <w:sz w:val="20"/>
                <w:rtl/>
              </w:rPr>
            </w:pPr>
            <w:r w:rsidRPr="00DE0E85">
              <w:rPr>
                <w:sz w:val="20"/>
                <w:rtl/>
              </w:rPr>
              <w:t>المرفق الثاني، الفقرة 7</w:t>
            </w:r>
          </w:p>
        </w:tc>
        <w:tc>
          <w:tcPr>
            <w:tcW w:w="1262" w:type="dxa"/>
          </w:tcPr>
          <w:p w14:paraId="6E6390E8" w14:textId="77777777" w:rsidR="00D66EA5" w:rsidRPr="00DE0E85" w:rsidRDefault="00D66EA5" w:rsidP="006031A3">
            <w:pPr>
              <w:bidi/>
              <w:jc w:val="left"/>
              <w:rPr>
                <w:sz w:val="20"/>
                <w:rtl/>
              </w:rPr>
            </w:pPr>
            <w:r w:rsidRPr="00DE0E85">
              <w:rPr>
                <w:sz w:val="20"/>
              </w:rPr>
              <w:t>COP-19</w:t>
            </w:r>
          </w:p>
        </w:tc>
      </w:tr>
      <w:tr w:rsidR="00D66EA5" w:rsidRPr="00DE0E85" w14:paraId="5E6012C0" w14:textId="77777777" w:rsidTr="00657097">
        <w:trPr>
          <w:trHeight w:val="441"/>
        </w:trPr>
        <w:tc>
          <w:tcPr>
            <w:tcW w:w="2122" w:type="dxa"/>
          </w:tcPr>
          <w:p w14:paraId="2C871367" w14:textId="53342EA6" w:rsidR="00D66EA5" w:rsidRPr="00DE0E85" w:rsidRDefault="003308C7" w:rsidP="006031A3">
            <w:pPr>
              <w:bidi/>
              <w:jc w:val="left"/>
              <w:rPr>
                <w:sz w:val="20"/>
                <w:rtl/>
              </w:rPr>
            </w:pPr>
            <w:r w:rsidRPr="00DE0E85">
              <w:rPr>
                <w:sz w:val="20"/>
                <w:rtl/>
              </w:rPr>
              <w:t xml:space="preserve">المقرر </w:t>
            </w:r>
            <w:hyperlink r:id="rId33" w:history="1">
              <w:r w:rsidR="00F63259" w:rsidRPr="00DE0E85">
                <w:rPr>
                  <w:rStyle w:val="Hyperlink"/>
                  <w:rFonts w:hint="cs"/>
                  <w:sz w:val="20"/>
                  <w:rtl/>
                </w:rPr>
                <w:t>15/9</w:t>
              </w:r>
            </w:hyperlink>
          </w:p>
        </w:tc>
        <w:tc>
          <w:tcPr>
            <w:tcW w:w="4536" w:type="dxa"/>
          </w:tcPr>
          <w:p w14:paraId="55002C82" w14:textId="77777777" w:rsidR="00D66EA5" w:rsidRPr="00DE0E85" w:rsidRDefault="00D66EA5" w:rsidP="006031A3">
            <w:pPr>
              <w:bidi/>
              <w:jc w:val="left"/>
              <w:rPr>
                <w:sz w:val="20"/>
                <w:rtl/>
              </w:rPr>
            </w:pPr>
            <w:r w:rsidRPr="00DE0E85">
              <w:rPr>
                <w:sz w:val="20"/>
                <w:rtl/>
              </w:rPr>
              <w:t>معلومات التسلسل الرقمي بشأن الموارد الجينية</w:t>
            </w:r>
          </w:p>
        </w:tc>
        <w:tc>
          <w:tcPr>
            <w:tcW w:w="1430" w:type="dxa"/>
          </w:tcPr>
          <w:p w14:paraId="02B86C1E" w14:textId="77777777" w:rsidR="00D66EA5" w:rsidRPr="00DE0E85" w:rsidRDefault="00D66EA5" w:rsidP="006031A3">
            <w:pPr>
              <w:bidi/>
              <w:jc w:val="left"/>
              <w:rPr>
                <w:sz w:val="20"/>
                <w:rtl/>
              </w:rPr>
            </w:pPr>
            <w:r w:rsidRPr="00DE0E85">
              <w:rPr>
                <w:sz w:val="20"/>
              </w:rPr>
              <w:t>19</w:t>
            </w:r>
          </w:p>
        </w:tc>
        <w:tc>
          <w:tcPr>
            <w:tcW w:w="1262" w:type="dxa"/>
          </w:tcPr>
          <w:p w14:paraId="78187C28" w14:textId="77777777" w:rsidR="00D66EA5" w:rsidRPr="00DE0E85" w:rsidRDefault="00D66EA5" w:rsidP="006031A3">
            <w:pPr>
              <w:bidi/>
              <w:jc w:val="left"/>
              <w:rPr>
                <w:sz w:val="20"/>
                <w:rtl/>
              </w:rPr>
            </w:pPr>
            <w:r w:rsidRPr="00DE0E85">
              <w:rPr>
                <w:sz w:val="20"/>
              </w:rPr>
              <w:t>COP-18</w:t>
            </w:r>
          </w:p>
        </w:tc>
      </w:tr>
      <w:tr w:rsidR="00D66EA5" w:rsidRPr="00DE0E85" w14:paraId="7AEF5AF3" w14:textId="77777777" w:rsidTr="00657097">
        <w:trPr>
          <w:trHeight w:val="459"/>
        </w:trPr>
        <w:tc>
          <w:tcPr>
            <w:tcW w:w="2122" w:type="dxa"/>
          </w:tcPr>
          <w:p w14:paraId="26BC4910" w14:textId="2F586CB5" w:rsidR="00D66EA5" w:rsidRPr="00DE0E85" w:rsidRDefault="003308C7" w:rsidP="006031A3">
            <w:pPr>
              <w:bidi/>
              <w:jc w:val="left"/>
              <w:rPr>
                <w:sz w:val="20"/>
                <w:rtl/>
              </w:rPr>
            </w:pPr>
            <w:r w:rsidRPr="00DE0E85">
              <w:rPr>
                <w:sz w:val="20"/>
                <w:rtl/>
              </w:rPr>
              <w:t xml:space="preserve">المقرر </w:t>
            </w:r>
            <w:hyperlink r:id="rId34" w:history="1">
              <w:r w:rsidRPr="00DE0E85">
                <w:rPr>
                  <w:rStyle w:val="Hyperlink"/>
                  <w:sz w:val="20"/>
                </w:rPr>
                <w:t>15/15</w:t>
              </w:r>
            </w:hyperlink>
          </w:p>
        </w:tc>
        <w:tc>
          <w:tcPr>
            <w:tcW w:w="4536" w:type="dxa"/>
          </w:tcPr>
          <w:p w14:paraId="204BA136" w14:textId="77777777" w:rsidR="00D66EA5" w:rsidRPr="00DE0E85" w:rsidRDefault="00D66EA5" w:rsidP="006031A3">
            <w:pPr>
              <w:bidi/>
              <w:jc w:val="left"/>
              <w:rPr>
                <w:sz w:val="20"/>
                <w:rtl/>
              </w:rPr>
            </w:pPr>
            <w:r w:rsidRPr="00DE0E85">
              <w:rPr>
                <w:sz w:val="20"/>
                <w:rtl/>
              </w:rPr>
              <w:t>الآلية المالية</w:t>
            </w:r>
          </w:p>
        </w:tc>
        <w:tc>
          <w:tcPr>
            <w:tcW w:w="1430" w:type="dxa"/>
          </w:tcPr>
          <w:p w14:paraId="10746984" w14:textId="77777777" w:rsidR="00D66EA5" w:rsidRPr="00DE0E85" w:rsidRDefault="00D66EA5" w:rsidP="006031A3">
            <w:pPr>
              <w:bidi/>
              <w:jc w:val="left"/>
              <w:rPr>
                <w:sz w:val="20"/>
                <w:rtl/>
              </w:rPr>
            </w:pPr>
            <w:r w:rsidRPr="00DE0E85">
              <w:rPr>
                <w:sz w:val="20"/>
              </w:rPr>
              <w:t>29</w:t>
            </w:r>
          </w:p>
        </w:tc>
        <w:tc>
          <w:tcPr>
            <w:tcW w:w="1262" w:type="dxa"/>
          </w:tcPr>
          <w:p w14:paraId="5D0098B6" w14:textId="77777777" w:rsidR="00D66EA5" w:rsidRPr="00DE0E85" w:rsidRDefault="00D66EA5" w:rsidP="006031A3">
            <w:pPr>
              <w:bidi/>
              <w:jc w:val="left"/>
              <w:rPr>
                <w:sz w:val="20"/>
                <w:rtl/>
              </w:rPr>
            </w:pPr>
            <w:r w:rsidRPr="00DE0E85">
              <w:rPr>
                <w:sz w:val="20"/>
              </w:rPr>
              <w:t>COP-18</w:t>
            </w:r>
          </w:p>
        </w:tc>
      </w:tr>
      <w:tr w:rsidR="00D66EA5" w:rsidRPr="00DE0E85" w14:paraId="4E30B559" w14:textId="77777777" w:rsidTr="00657097">
        <w:trPr>
          <w:trHeight w:val="702"/>
        </w:trPr>
        <w:tc>
          <w:tcPr>
            <w:tcW w:w="2122" w:type="dxa"/>
          </w:tcPr>
          <w:p w14:paraId="4B811E81" w14:textId="63A06BEC" w:rsidR="00D66EA5" w:rsidRPr="00DE0E85" w:rsidRDefault="003308C7" w:rsidP="006031A3">
            <w:pPr>
              <w:bidi/>
              <w:jc w:val="left"/>
              <w:rPr>
                <w:sz w:val="20"/>
                <w:rtl/>
              </w:rPr>
            </w:pPr>
            <w:r w:rsidRPr="00DE0E85">
              <w:rPr>
                <w:sz w:val="20"/>
                <w:rtl/>
              </w:rPr>
              <w:t xml:space="preserve">المقرر </w:t>
            </w:r>
            <w:hyperlink r:id="rId35" w:history="1">
              <w:r w:rsidRPr="00DE0E85">
                <w:rPr>
                  <w:rStyle w:val="Hyperlink"/>
                  <w:sz w:val="20"/>
                  <w:rtl/>
                </w:rPr>
                <w:t>16/9 ألف</w:t>
              </w:r>
            </w:hyperlink>
          </w:p>
        </w:tc>
        <w:tc>
          <w:tcPr>
            <w:tcW w:w="4536" w:type="dxa"/>
          </w:tcPr>
          <w:p w14:paraId="337C08DD" w14:textId="1C591FDE" w:rsidR="00D66EA5" w:rsidRPr="00DE0E85" w:rsidRDefault="00D66EA5" w:rsidP="006031A3">
            <w:pPr>
              <w:bidi/>
              <w:jc w:val="left"/>
              <w:rPr>
                <w:sz w:val="20"/>
                <w:rtl/>
              </w:rPr>
            </w:pPr>
            <w:r w:rsidRPr="00DE0E85">
              <w:rPr>
                <w:sz w:val="20"/>
                <w:rtl/>
              </w:rPr>
              <w:t>آلية غرفة تبادل المعلومات وإدارة المعارف</w:t>
            </w:r>
          </w:p>
        </w:tc>
        <w:tc>
          <w:tcPr>
            <w:tcW w:w="1430" w:type="dxa"/>
          </w:tcPr>
          <w:p w14:paraId="386CE37F" w14:textId="77777777" w:rsidR="00D66EA5" w:rsidRPr="00DE0E85" w:rsidRDefault="00D66EA5" w:rsidP="006031A3">
            <w:pPr>
              <w:bidi/>
              <w:jc w:val="left"/>
              <w:rPr>
                <w:sz w:val="20"/>
                <w:rtl/>
              </w:rPr>
            </w:pPr>
            <w:r w:rsidRPr="00DE0E85">
              <w:rPr>
                <w:sz w:val="20"/>
                <w:rtl/>
              </w:rPr>
              <w:t>المرفق،</w:t>
            </w:r>
          </w:p>
          <w:p w14:paraId="4460577A" w14:textId="2228470A" w:rsidR="00D66EA5" w:rsidRPr="00DE0E85" w:rsidRDefault="003D1718" w:rsidP="006031A3">
            <w:pPr>
              <w:bidi/>
              <w:jc w:val="left"/>
              <w:rPr>
                <w:sz w:val="20"/>
                <w:rtl/>
              </w:rPr>
            </w:pPr>
            <w:r w:rsidRPr="00DE0E85">
              <w:rPr>
                <w:sz w:val="20"/>
                <w:rtl/>
              </w:rPr>
              <w:t>الفقرة 6</w:t>
            </w:r>
          </w:p>
        </w:tc>
        <w:tc>
          <w:tcPr>
            <w:tcW w:w="1262" w:type="dxa"/>
          </w:tcPr>
          <w:p w14:paraId="3F08C314" w14:textId="77777777" w:rsidR="00D66EA5" w:rsidRPr="00DE0E85" w:rsidRDefault="00D66EA5" w:rsidP="006031A3">
            <w:pPr>
              <w:bidi/>
              <w:jc w:val="left"/>
              <w:rPr>
                <w:sz w:val="20"/>
                <w:rtl/>
              </w:rPr>
            </w:pPr>
            <w:r w:rsidRPr="00DE0E85">
              <w:rPr>
                <w:sz w:val="20"/>
              </w:rPr>
              <w:t>COP-19</w:t>
            </w:r>
          </w:p>
        </w:tc>
      </w:tr>
      <w:tr w:rsidR="00D66EA5" w:rsidRPr="00DE0E85" w14:paraId="075DB5B3" w14:textId="77777777" w:rsidTr="00657097">
        <w:trPr>
          <w:trHeight w:val="610"/>
        </w:trPr>
        <w:tc>
          <w:tcPr>
            <w:tcW w:w="2122" w:type="dxa"/>
          </w:tcPr>
          <w:p w14:paraId="3DAA046E" w14:textId="3AF141B6" w:rsidR="00D66EA5" w:rsidRPr="00DE0E85" w:rsidRDefault="003308C7" w:rsidP="006031A3">
            <w:pPr>
              <w:bidi/>
              <w:jc w:val="left"/>
              <w:rPr>
                <w:sz w:val="20"/>
                <w:rtl/>
              </w:rPr>
            </w:pPr>
            <w:r w:rsidRPr="00DE0E85">
              <w:rPr>
                <w:sz w:val="20"/>
                <w:rtl/>
              </w:rPr>
              <w:t xml:space="preserve">المقرر </w:t>
            </w:r>
            <w:hyperlink r:id="rId36" w:history="1">
              <w:r w:rsidR="00F63259" w:rsidRPr="00DE0E85">
                <w:rPr>
                  <w:rStyle w:val="Hyperlink"/>
                  <w:rFonts w:hint="cs"/>
                  <w:sz w:val="20"/>
                  <w:rtl/>
                </w:rPr>
                <w:t>16/10</w:t>
              </w:r>
            </w:hyperlink>
          </w:p>
        </w:tc>
        <w:tc>
          <w:tcPr>
            <w:tcW w:w="4536" w:type="dxa"/>
          </w:tcPr>
          <w:p w14:paraId="3E78B56B" w14:textId="6C6FF7E6" w:rsidR="00D66EA5" w:rsidRPr="00DE0E85" w:rsidRDefault="00D66EA5" w:rsidP="006031A3">
            <w:pPr>
              <w:bidi/>
              <w:jc w:val="left"/>
              <w:rPr>
                <w:sz w:val="20"/>
                <w:rtl/>
              </w:rPr>
            </w:pPr>
            <w:r w:rsidRPr="00DE0E85">
              <w:rPr>
                <w:sz w:val="20"/>
                <w:rtl/>
              </w:rPr>
              <w:t>الاتصال</w:t>
            </w:r>
            <w:r w:rsidR="00F63259" w:rsidRPr="00DE0E85">
              <w:rPr>
                <w:rFonts w:hint="cs"/>
                <w:sz w:val="20"/>
                <w:rtl/>
              </w:rPr>
              <w:t>ات</w:t>
            </w:r>
            <w:r w:rsidRPr="00DE0E85">
              <w:rPr>
                <w:sz w:val="20"/>
                <w:rtl/>
              </w:rPr>
              <w:t xml:space="preserve"> والتثقيف والتوعية العامة</w:t>
            </w:r>
          </w:p>
        </w:tc>
        <w:tc>
          <w:tcPr>
            <w:tcW w:w="1430" w:type="dxa"/>
          </w:tcPr>
          <w:p w14:paraId="37D4B252" w14:textId="77777777" w:rsidR="00D66EA5" w:rsidRPr="00DE0E85" w:rsidRDefault="00D66EA5" w:rsidP="006031A3">
            <w:pPr>
              <w:bidi/>
              <w:jc w:val="left"/>
              <w:rPr>
                <w:sz w:val="20"/>
                <w:rtl/>
              </w:rPr>
            </w:pPr>
            <w:r w:rsidRPr="00DE0E85">
              <w:rPr>
                <w:sz w:val="20"/>
                <w:rtl/>
              </w:rPr>
              <w:t>6 (ج)</w:t>
            </w:r>
          </w:p>
        </w:tc>
        <w:tc>
          <w:tcPr>
            <w:tcW w:w="1262" w:type="dxa"/>
          </w:tcPr>
          <w:p w14:paraId="75C9D591" w14:textId="77777777" w:rsidR="00D66EA5" w:rsidRPr="00DE0E85" w:rsidRDefault="00D66EA5" w:rsidP="006031A3">
            <w:pPr>
              <w:bidi/>
              <w:jc w:val="left"/>
              <w:rPr>
                <w:sz w:val="20"/>
                <w:rtl/>
              </w:rPr>
            </w:pPr>
            <w:r w:rsidRPr="00DE0E85">
              <w:rPr>
                <w:sz w:val="20"/>
              </w:rPr>
              <w:t>COP-18</w:t>
            </w:r>
          </w:p>
          <w:p w14:paraId="5B131D73" w14:textId="77777777" w:rsidR="00D66EA5" w:rsidRPr="00DE0E85" w:rsidRDefault="00D66EA5" w:rsidP="006031A3">
            <w:pPr>
              <w:bidi/>
              <w:jc w:val="left"/>
              <w:rPr>
                <w:sz w:val="20"/>
                <w:rtl/>
              </w:rPr>
            </w:pPr>
            <w:r w:rsidRPr="00DE0E85">
              <w:rPr>
                <w:sz w:val="20"/>
              </w:rPr>
              <w:t>COP-19</w:t>
            </w:r>
          </w:p>
        </w:tc>
      </w:tr>
      <w:tr w:rsidR="00D66EA5" w:rsidRPr="00DE0E85" w14:paraId="59E5153F" w14:textId="77777777" w:rsidTr="00657097">
        <w:trPr>
          <w:trHeight w:val="916"/>
        </w:trPr>
        <w:tc>
          <w:tcPr>
            <w:tcW w:w="2122" w:type="dxa"/>
          </w:tcPr>
          <w:p w14:paraId="31103D3D" w14:textId="7973012B" w:rsidR="00D66EA5" w:rsidRPr="00DE0E85" w:rsidRDefault="003308C7" w:rsidP="006031A3">
            <w:pPr>
              <w:bidi/>
              <w:jc w:val="left"/>
              <w:rPr>
                <w:sz w:val="20"/>
                <w:rtl/>
              </w:rPr>
            </w:pPr>
            <w:r w:rsidRPr="00DE0E85">
              <w:rPr>
                <w:sz w:val="20"/>
                <w:rtl/>
              </w:rPr>
              <w:t xml:space="preserve">المقرر </w:t>
            </w:r>
            <w:hyperlink r:id="rId37" w:history="1">
              <w:r w:rsidR="00F63259" w:rsidRPr="00DE0E85">
                <w:rPr>
                  <w:rStyle w:val="Hyperlink"/>
                  <w:rFonts w:hint="cs"/>
                  <w:sz w:val="20"/>
                  <w:rtl/>
                </w:rPr>
                <w:t>16/11</w:t>
              </w:r>
            </w:hyperlink>
          </w:p>
        </w:tc>
        <w:tc>
          <w:tcPr>
            <w:tcW w:w="4536" w:type="dxa"/>
          </w:tcPr>
          <w:p w14:paraId="570A2340" w14:textId="286A96F8" w:rsidR="00D66EA5" w:rsidRPr="00DE0E85" w:rsidRDefault="00D66EA5" w:rsidP="006031A3">
            <w:pPr>
              <w:bidi/>
              <w:jc w:val="left"/>
              <w:rPr>
                <w:sz w:val="20"/>
                <w:rtl/>
              </w:rPr>
            </w:pPr>
            <w:r w:rsidRPr="00DE0E85">
              <w:rPr>
                <w:sz w:val="20"/>
                <w:rtl/>
              </w:rPr>
              <w:t xml:space="preserve">المسائل المتصلة ببرنامج عمل المنبر الحكومي الدولي للعلوم والسياسات </w:t>
            </w:r>
            <w:r w:rsidR="00F63259" w:rsidRPr="00DE0E85">
              <w:rPr>
                <w:rFonts w:hint="cs"/>
                <w:sz w:val="20"/>
                <w:rtl/>
              </w:rPr>
              <w:t xml:space="preserve">في مجال </w:t>
            </w:r>
            <w:r w:rsidRPr="00DE0E85">
              <w:rPr>
                <w:sz w:val="20"/>
                <w:rtl/>
              </w:rPr>
              <w:t>التنوع البيولوجي وخدمات النظم الإيكولوجية</w:t>
            </w:r>
          </w:p>
        </w:tc>
        <w:tc>
          <w:tcPr>
            <w:tcW w:w="1430" w:type="dxa"/>
          </w:tcPr>
          <w:p w14:paraId="3AF74324" w14:textId="77777777" w:rsidR="00D66EA5" w:rsidRPr="00DE0E85" w:rsidRDefault="00D66EA5" w:rsidP="006031A3">
            <w:pPr>
              <w:bidi/>
              <w:jc w:val="left"/>
              <w:rPr>
                <w:sz w:val="20"/>
                <w:rtl/>
              </w:rPr>
            </w:pPr>
            <w:r w:rsidRPr="00DE0E85">
              <w:rPr>
                <w:sz w:val="20"/>
              </w:rPr>
              <w:t>2</w:t>
            </w:r>
          </w:p>
        </w:tc>
        <w:tc>
          <w:tcPr>
            <w:tcW w:w="1262" w:type="dxa"/>
          </w:tcPr>
          <w:p w14:paraId="3AD77D57" w14:textId="77777777" w:rsidR="00D66EA5" w:rsidRPr="00DE0E85" w:rsidRDefault="00D66EA5" w:rsidP="006031A3">
            <w:pPr>
              <w:bidi/>
              <w:jc w:val="left"/>
              <w:rPr>
                <w:sz w:val="20"/>
                <w:rtl/>
              </w:rPr>
            </w:pPr>
            <w:r w:rsidRPr="00DE0E85">
              <w:rPr>
                <w:sz w:val="20"/>
              </w:rPr>
              <w:t>COP-18</w:t>
            </w:r>
          </w:p>
          <w:p w14:paraId="77F05475" w14:textId="77777777" w:rsidR="00D66EA5" w:rsidRPr="00DE0E85" w:rsidRDefault="00D66EA5" w:rsidP="006031A3">
            <w:pPr>
              <w:bidi/>
              <w:jc w:val="left"/>
              <w:rPr>
                <w:sz w:val="20"/>
                <w:rtl/>
              </w:rPr>
            </w:pPr>
            <w:r w:rsidRPr="00DE0E85">
              <w:rPr>
                <w:sz w:val="20"/>
              </w:rPr>
              <w:t>COP-19</w:t>
            </w:r>
          </w:p>
        </w:tc>
      </w:tr>
      <w:tr w:rsidR="00D66EA5" w:rsidRPr="00DE0E85" w14:paraId="27EE4747" w14:textId="77777777" w:rsidTr="00657097">
        <w:trPr>
          <w:trHeight w:val="405"/>
        </w:trPr>
        <w:tc>
          <w:tcPr>
            <w:tcW w:w="2122" w:type="dxa"/>
          </w:tcPr>
          <w:p w14:paraId="446CFEC2" w14:textId="6A7A9783" w:rsidR="00D66EA5" w:rsidRPr="00DE0E85" w:rsidRDefault="009F4F62" w:rsidP="006031A3">
            <w:pPr>
              <w:bidi/>
              <w:jc w:val="left"/>
              <w:rPr>
                <w:sz w:val="20"/>
                <w:rtl/>
              </w:rPr>
            </w:pPr>
            <w:r w:rsidRPr="00DE0E85">
              <w:rPr>
                <w:sz w:val="20"/>
                <w:rtl/>
              </w:rPr>
              <w:t xml:space="preserve">المقرر </w:t>
            </w:r>
            <w:hyperlink r:id="rId38" w:history="1">
              <w:r w:rsidR="00F63259" w:rsidRPr="00DE0E85">
                <w:rPr>
                  <w:rStyle w:val="Hyperlink"/>
                  <w:rFonts w:hint="cs"/>
                  <w:sz w:val="20"/>
                  <w:rtl/>
                </w:rPr>
                <w:t>16/23</w:t>
              </w:r>
            </w:hyperlink>
          </w:p>
        </w:tc>
        <w:tc>
          <w:tcPr>
            <w:tcW w:w="4536" w:type="dxa"/>
          </w:tcPr>
          <w:p w14:paraId="24762F65" w14:textId="32D8D576" w:rsidR="00D66EA5" w:rsidRPr="00DE0E85" w:rsidRDefault="00D66EA5" w:rsidP="006031A3">
            <w:pPr>
              <w:bidi/>
              <w:jc w:val="left"/>
              <w:rPr>
                <w:sz w:val="20"/>
                <w:rtl/>
              </w:rPr>
            </w:pPr>
            <w:r w:rsidRPr="00DE0E85">
              <w:rPr>
                <w:sz w:val="20"/>
                <w:rtl/>
              </w:rPr>
              <w:t>المسؤولية والجبر</w:t>
            </w:r>
            <w:r w:rsidR="00F63259" w:rsidRPr="00DE0E85">
              <w:rPr>
                <w:rFonts w:hint="cs"/>
                <w:sz w:val="20"/>
                <w:rtl/>
              </w:rPr>
              <w:t xml:space="preserve"> التعويضي</w:t>
            </w:r>
            <w:r w:rsidRPr="00DE0E85">
              <w:rPr>
                <w:sz w:val="20"/>
                <w:rtl/>
              </w:rPr>
              <w:t xml:space="preserve"> (المادة 14، الفقرة 2)</w:t>
            </w:r>
          </w:p>
        </w:tc>
        <w:tc>
          <w:tcPr>
            <w:tcW w:w="1430" w:type="dxa"/>
          </w:tcPr>
          <w:p w14:paraId="65050424" w14:textId="77777777" w:rsidR="00D66EA5" w:rsidRPr="00DE0E85" w:rsidRDefault="00D66EA5" w:rsidP="006031A3">
            <w:pPr>
              <w:bidi/>
              <w:jc w:val="left"/>
              <w:rPr>
                <w:sz w:val="20"/>
                <w:rtl/>
              </w:rPr>
            </w:pPr>
            <w:r w:rsidRPr="00DE0E85">
              <w:rPr>
                <w:sz w:val="20"/>
              </w:rPr>
              <w:t>2</w:t>
            </w:r>
          </w:p>
        </w:tc>
        <w:tc>
          <w:tcPr>
            <w:tcW w:w="1262" w:type="dxa"/>
          </w:tcPr>
          <w:p w14:paraId="0C7CB9BD" w14:textId="77777777" w:rsidR="00D66EA5" w:rsidRPr="00DE0E85" w:rsidRDefault="00D66EA5" w:rsidP="006031A3">
            <w:pPr>
              <w:bidi/>
              <w:jc w:val="left"/>
              <w:rPr>
                <w:sz w:val="20"/>
                <w:rtl/>
              </w:rPr>
            </w:pPr>
            <w:r w:rsidRPr="00DE0E85">
              <w:rPr>
                <w:sz w:val="20"/>
              </w:rPr>
              <w:t>COP-18</w:t>
            </w:r>
          </w:p>
        </w:tc>
      </w:tr>
      <w:tr w:rsidR="00D66EA5" w:rsidRPr="00DE0E85" w14:paraId="1C1D2925" w14:textId="77777777" w:rsidTr="00657097">
        <w:trPr>
          <w:trHeight w:val="590"/>
        </w:trPr>
        <w:tc>
          <w:tcPr>
            <w:tcW w:w="2122" w:type="dxa"/>
          </w:tcPr>
          <w:p w14:paraId="7B312A6F" w14:textId="0AFF0756" w:rsidR="00D66EA5" w:rsidRPr="00DE0E85" w:rsidRDefault="009F4F62" w:rsidP="006031A3">
            <w:pPr>
              <w:bidi/>
              <w:jc w:val="left"/>
              <w:rPr>
                <w:sz w:val="20"/>
                <w:rtl/>
              </w:rPr>
            </w:pPr>
            <w:r w:rsidRPr="00DE0E85">
              <w:rPr>
                <w:sz w:val="20"/>
                <w:rtl/>
              </w:rPr>
              <w:t xml:space="preserve">المقرر </w:t>
            </w:r>
            <w:r w:rsidRPr="00DE0E85">
              <w:rPr>
                <w:sz w:val="20"/>
              </w:rPr>
              <w:fldChar w:fldCharType="begin"/>
            </w:r>
            <w:r w:rsidRPr="00DE0E85">
              <w:rPr>
                <w:sz w:val="20"/>
              </w:rPr>
              <w:instrText>HYPERLINK "https://www.cbd.int/decisions/cop?m=cop-16"</w:instrText>
            </w:r>
            <w:r w:rsidRPr="00DE0E85">
              <w:rPr>
                <w:sz w:val="20"/>
              </w:rPr>
            </w:r>
            <w:r w:rsidRPr="00DE0E85">
              <w:rPr>
                <w:sz w:val="20"/>
              </w:rPr>
              <w:fldChar w:fldCharType="separate"/>
            </w:r>
            <w:r w:rsidR="00F63259" w:rsidRPr="00DE0E85">
              <w:rPr>
                <w:rStyle w:val="Hyperlink"/>
                <w:rFonts w:hint="cs"/>
                <w:sz w:val="20"/>
                <w:rtl/>
              </w:rPr>
              <w:t>16/26</w:t>
            </w:r>
            <w:r w:rsidRPr="00DE0E85">
              <w:rPr>
                <w:sz w:val="20"/>
              </w:rPr>
              <w:fldChar w:fldCharType="end"/>
            </w:r>
          </w:p>
        </w:tc>
        <w:tc>
          <w:tcPr>
            <w:tcW w:w="4536" w:type="dxa"/>
          </w:tcPr>
          <w:p w14:paraId="2835D4A5" w14:textId="1FEC1DFA" w:rsidR="00D66EA5" w:rsidRPr="00DE0E85" w:rsidRDefault="00D66EA5" w:rsidP="006031A3">
            <w:pPr>
              <w:bidi/>
              <w:jc w:val="left"/>
              <w:rPr>
                <w:sz w:val="20"/>
                <w:rtl/>
              </w:rPr>
            </w:pPr>
            <w:r w:rsidRPr="00DE0E85">
              <w:rPr>
                <w:sz w:val="20"/>
                <w:rtl/>
              </w:rPr>
              <w:t xml:space="preserve">إجراء </w:t>
            </w:r>
            <w:r w:rsidR="00F63259" w:rsidRPr="00DE0E85">
              <w:rPr>
                <w:rFonts w:hint="cs"/>
                <w:sz w:val="20"/>
                <w:rtl/>
              </w:rPr>
              <w:t>ل</w:t>
            </w:r>
            <w:r w:rsidRPr="00DE0E85">
              <w:rPr>
                <w:sz w:val="20"/>
                <w:rtl/>
              </w:rPr>
              <w:t xml:space="preserve">تجنب تضارب المصالح </w:t>
            </w:r>
            <w:r w:rsidR="00F63259" w:rsidRPr="00DE0E85">
              <w:rPr>
                <w:rFonts w:hint="cs"/>
                <w:sz w:val="20"/>
                <w:rtl/>
              </w:rPr>
              <w:t xml:space="preserve">أو إدارتها </w:t>
            </w:r>
            <w:r w:rsidRPr="00DE0E85">
              <w:rPr>
                <w:sz w:val="20"/>
                <w:rtl/>
              </w:rPr>
              <w:t>في أفرقة الخبراء</w:t>
            </w:r>
          </w:p>
        </w:tc>
        <w:tc>
          <w:tcPr>
            <w:tcW w:w="1430" w:type="dxa"/>
          </w:tcPr>
          <w:p w14:paraId="342B7C35" w14:textId="77777777" w:rsidR="00D66EA5" w:rsidRPr="00DE0E85" w:rsidRDefault="00D66EA5" w:rsidP="006031A3">
            <w:pPr>
              <w:bidi/>
              <w:jc w:val="left"/>
              <w:rPr>
                <w:sz w:val="20"/>
                <w:rtl/>
              </w:rPr>
            </w:pPr>
            <w:r w:rsidRPr="00DE0E85">
              <w:rPr>
                <w:sz w:val="20"/>
              </w:rPr>
              <w:t>5</w:t>
            </w:r>
          </w:p>
        </w:tc>
        <w:tc>
          <w:tcPr>
            <w:tcW w:w="1262" w:type="dxa"/>
          </w:tcPr>
          <w:p w14:paraId="0348D4ED" w14:textId="77777777" w:rsidR="00D66EA5" w:rsidRPr="00DE0E85" w:rsidRDefault="00D66EA5" w:rsidP="006031A3">
            <w:pPr>
              <w:bidi/>
              <w:jc w:val="left"/>
              <w:rPr>
                <w:sz w:val="20"/>
                <w:rtl/>
              </w:rPr>
            </w:pPr>
            <w:r w:rsidRPr="00DE0E85">
              <w:rPr>
                <w:sz w:val="20"/>
              </w:rPr>
              <w:t>COP-19</w:t>
            </w:r>
          </w:p>
        </w:tc>
      </w:tr>
      <w:tr w:rsidR="00D66EA5" w:rsidRPr="00DE0E85" w14:paraId="6F65E9E2" w14:textId="77777777" w:rsidTr="00657097">
        <w:trPr>
          <w:trHeight w:val="1632"/>
        </w:trPr>
        <w:tc>
          <w:tcPr>
            <w:tcW w:w="2122" w:type="dxa"/>
          </w:tcPr>
          <w:p w14:paraId="25C027E5" w14:textId="18AC3E77" w:rsidR="00D66EA5" w:rsidRPr="00DE0E85" w:rsidRDefault="00DB54A0" w:rsidP="006031A3">
            <w:pPr>
              <w:bidi/>
              <w:jc w:val="left"/>
              <w:rPr>
                <w:sz w:val="20"/>
                <w:rtl/>
              </w:rPr>
            </w:pPr>
            <w:r w:rsidRPr="00DE0E85">
              <w:rPr>
                <w:sz w:val="20"/>
                <w:rtl/>
              </w:rPr>
              <w:t xml:space="preserve">المقرر </w:t>
            </w:r>
            <w:hyperlink r:id="rId39" w:history="1">
              <w:r w:rsidR="00F63259" w:rsidRPr="00DE0E85">
                <w:rPr>
                  <w:rStyle w:val="Hyperlink"/>
                  <w:rFonts w:hint="cs"/>
                  <w:sz w:val="20"/>
                  <w:rtl/>
                </w:rPr>
                <w:t>16/32</w:t>
              </w:r>
            </w:hyperlink>
          </w:p>
          <w:p w14:paraId="57C73031" w14:textId="1C4AC37C" w:rsidR="00D66EA5" w:rsidRPr="00DE0E85" w:rsidRDefault="00D66EA5" w:rsidP="00486090">
            <w:pPr>
              <w:bidi/>
              <w:jc w:val="left"/>
              <w:rPr>
                <w:sz w:val="20"/>
                <w:rtl/>
              </w:rPr>
            </w:pPr>
            <w:r w:rsidRPr="00DE0E85">
              <w:rPr>
                <w:sz w:val="20"/>
                <w:rtl/>
              </w:rPr>
              <w:t xml:space="preserve">(يتصل بالمقرر </w:t>
            </w:r>
            <w:hyperlink r:id="rId40" w:history="1">
              <w:r w:rsidR="00F63259" w:rsidRPr="00DE0E85">
                <w:rPr>
                  <w:rStyle w:val="Hyperlink"/>
                  <w:rFonts w:hint="cs"/>
                  <w:sz w:val="20"/>
                  <w:rtl/>
                </w:rPr>
                <w:t>15/6</w:t>
              </w:r>
            </w:hyperlink>
            <w:r w:rsidRPr="00DE0E85">
              <w:rPr>
                <w:sz w:val="20"/>
                <w:rtl/>
              </w:rPr>
              <w:t xml:space="preserve"> وبالتوصية </w:t>
            </w:r>
            <w:hyperlink r:id="rId41" w:history="1">
              <w:r w:rsidRPr="00DE0E85">
                <w:rPr>
                  <w:rStyle w:val="Hyperlink"/>
                  <w:sz w:val="20"/>
                  <w:rtl/>
                </w:rPr>
                <w:t>7/1 باء</w:t>
              </w:r>
            </w:hyperlink>
            <w:r w:rsidRPr="00DE0E85">
              <w:rPr>
                <w:sz w:val="20"/>
                <w:rtl/>
              </w:rPr>
              <w:t xml:space="preserve"> الصادرة عن الهيئة الفرعية للتنفيذ)</w:t>
            </w:r>
          </w:p>
        </w:tc>
        <w:tc>
          <w:tcPr>
            <w:tcW w:w="4536" w:type="dxa"/>
          </w:tcPr>
          <w:p w14:paraId="0F90A3E4" w14:textId="518D97EE" w:rsidR="00D66EA5" w:rsidRPr="00DE0E85" w:rsidRDefault="00D66EA5" w:rsidP="006031A3">
            <w:pPr>
              <w:bidi/>
              <w:jc w:val="left"/>
              <w:rPr>
                <w:sz w:val="20"/>
                <w:rtl/>
              </w:rPr>
            </w:pPr>
            <w:r w:rsidRPr="00DE0E85">
              <w:rPr>
                <w:sz w:val="20"/>
                <w:rtl/>
              </w:rPr>
              <w:t xml:space="preserve">آليات </w:t>
            </w:r>
            <w:r w:rsidR="00F63259" w:rsidRPr="00DE0E85">
              <w:rPr>
                <w:rFonts w:hint="cs"/>
                <w:sz w:val="20"/>
                <w:rtl/>
              </w:rPr>
              <w:t>لل</w:t>
            </w:r>
            <w:r w:rsidRPr="00DE0E85">
              <w:rPr>
                <w:sz w:val="20"/>
                <w:rtl/>
              </w:rPr>
              <w:t xml:space="preserve">تخطيط والرصد والإبلاغ والاستعراض، بما في ذلك الاستعراض العالمي للتقدم الجماعي المحرز في تنفيذ إطار كونمينغ-مونتريال العالمي للتنوع البيولوجي </w:t>
            </w:r>
            <w:r w:rsidR="00F63259" w:rsidRPr="00DE0E85">
              <w:rPr>
                <w:rFonts w:hint="cs"/>
                <w:sz w:val="20"/>
                <w:rtl/>
              </w:rPr>
              <w:t>الذي سيجرى</w:t>
            </w:r>
            <w:r w:rsidRPr="00DE0E85">
              <w:rPr>
                <w:sz w:val="20"/>
                <w:rtl/>
              </w:rPr>
              <w:t xml:space="preserve"> في الاجتماعين السابع عشر والتاسع عشر لمؤتمر الأطراف</w:t>
            </w:r>
          </w:p>
        </w:tc>
        <w:tc>
          <w:tcPr>
            <w:tcW w:w="1430" w:type="dxa"/>
          </w:tcPr>
          <w:p w14:paraId="3AEC1E5F" w14:textId="77777777" w:rsidR="00D66EA5" w:rsidRPr="00DE0E85" w:rsidRDefault="00D66EA5" w:rsidP="006031A3">
            <w:pPr>
              <w:bidi/>
              <w:jc w:val="left"/>
              <w:rPr>
                <w:sz w:val="20"/>
                <w:rtl/>
              </w:rPr>
            </w:pPr>
            <w:r w:rsidRPr="00DE0E85">
              <w:rPr>
                <w:sz w:val="20"/>
              </w:rPr>
              <w:t>6</w:t>
            </w:r>
          </w:p>
        </w:tc>
        <w:tc>
          <w:tcPr>
            <w:tcW w:w="1262" w:type="dxa"/>
          </w:tcPr>
          <w:p w14:paraId="0F55F35D" w14:textId="77777777" w:rsidR="00D66EA5" w:rsidRPr="00DE0E85" w:rsidRDefault="00D66EA5" w:rsidP="006031A3">
            <w:pPr>
              <w:bidi/>
              <w:jc w:val="left"/>
              <w:rPr>
                <w:sz w:val="20"/>
                <w:rtl/>
              </w:rPr>
            </w:pPr>
            <w:r w:rsidRPr="00DE0E85">
              <w:rPr>
                <w:sz w:val="20"/>
              </w:rPr>
              <w:t>COP-19</w:t>
            </w:r>
          </w:p>
        </w:tc>
      </w:tr>
      <w:tr w:rsidR="00D66EA5" w:rsidRPr="00DE0E85" w14:paraId="0A5AE3BB" w14:textId="77777777" w:rsidTr="00657097">
        <w:trPr>
          <w:trHeight w:val="382"/>
        </w:trPr>
        <w:tc>
          <w:tcPr>
            <w:tcW w:w="2122" w:type="dxa"/>
          </w:tcPr>
          <w:p w14:paraId="33CA7EA9" w14:textId="6FE5BE0F" w:rsidR="00D66EA5" w:rsidRPr="00DE0E85" w:rsidRDefault="0007706A" w:rsidP="006031A3">
            <w:pPr>
              <w:bidi/>
              <w:jc w:val="left"/>
              <w:rPr>
                <w:sz w:val="20"/>
                <w:rtl/>
              </w:rPr>
            </w:pPr>
            <w:r w:rsidRPr="00DE0E85">
              <w:rPr>
                <w:sz w:val="20"/>
                <w:rtl/>
              </w:rPr>
              <w:t xml:space="preserve">المقرر </w:t>
            </w:r>
            <w:hyperlink r:id="rId42" w:history="1">
              <w:r w:rsidR="00F63259" w:rsidRPr="00DE0E85">
                <w:rPr>
                  <w:rStyle w:val="Hyperlink"/>
                  <w:rFonts w:hint="cs"/>
                  <w:sz w:val="20"/>
                  <w:rtl/>
                </w:rPr>
                <w:t>16/34</w:t>
              </w:r>
            </w:hyperlink>
          </w:p>
          <w:p w14:paraId="7A69E119" w14:textId="6991ED8C" w:rsidR="00D66EA5" w:rsidRPr="00DE0E85" w:rsidRDefault="00D66EA5" w:rsidP="00486090">
            <w:pPr>
              <w:bidi/>
              <w:jc w:val="left"/>
              <w:rPr>
                <w:sz w:val="20"/>
                <w:rtl/>
              </w:rPr>
            </w:pPr>
            <w:r w:rsidRPr="00DE0E85">
              <w:rPr>
                <w:sz w:val="20"/>
                <w:rtl/>
              </w:rPr>
              <w:t xml:space="preserve">(يتصل بالمقرر </w:t>
            </w:r>
            <w:hyperlink r:id="rId43" w:history="1">
              <w:r w:rsidRPr="00DE0E85">
                <w:rPr>
                  <w:rStyle w:val="Hyperlink"/>
                  <w:sz w:val="20"/>
                </w:rPr>
                <w:t>15/7</w:t>
              </w:r>
            </w:hyperlink>
            <w:r w:rsidRPr="00DE0E85">
              <w:rPr>
                <w:sz w:val="20"/>
                <w:rtl/>
              </w:rPr>
              <w:t xml:space="preserve"> وبالتوصية </w:t>
            </w:r>
            <w:hyperlink r:id="rId44" w:history="1">
              <w:r w:rsidR="00754B13" w:rsidRPr="00DE0E85">
                <w:rPr>
                  <w:rStyle w:val="Hyperlink"/>
                  <w:rFonts w:hint="cs"/>
                  <w:sz w:val="20"/>
                  <w:rtl/>
                </w:rPr>
                <w:t>7/2</w:t>
              </w:r>
            </w:hyperlink>
            <w:r w:rsidRPr="00DE0E85">
              <w:rPr>
                <w:sz w:val="20"/>
                <w:rtl/>
              </w:rPr>
              <w:t xml:space="preserve"> الصادرة عن الهيئة الفرعية للتنفيذ)</w:t>
            </w:r>
          </w:p>
        </w:tc>
        <w:tc>
          <w:tcPr>
            <w:tcW w:w="4536" w:type="dxa"/>
          </w:tcPr>
          <w:p w14:paraId="4AED75C4" w14:textId="77777777" w:rsidR="00D66EA5" w:rsidRPr="00DE0E85" w:rsidRDefault="00D66EA5" w:rsidP="006031A3">
            <w:pPr>
              <w:bidi/>
              <w:jc w:val="left"/>
              <w:rPr>
                <w:sz w:val="20"/>
                <w:rtl/>
              </w:rPr>
            </w:pPr>
            <w:r w:rsidRPr="00DE0E85">
              <w:rPr>
                <w:sz w:val="20"/>
                <w:rtl/>
              </w:rPr>
              <w:t>حشد الموارد</w:t>
            </w:r>
          </w:p>
        </w:tc>
        <w:tc>
          <w:tcPr>
            <w:tcW w:w="1430" w:type="dxa"/>
          </w:tcPr>
          <w:p w14:paraId="12CBB972" w14:textId="5414951A" w:rsidR="00D66EA5" w:rsidRPr="00DE0E85" w:rsidRDefault="00D66EA5" w:rsidP="00486090">
            <w:pPr>
              <w:bidi/>
              <w:jc w:val="left"/>
              <w:rPr>
                <w:sz w:val="20"/>
                <w:rtl/>
              </w:rPr>
            </w:pPr>
            <w:r w:rsidRPr="00DE0E85">
              <w:rPr>
                <w:sz w:val="20"/>
                <w:rtl/>
              </w:rPr>
              <w:t>22 (ب-د)، 23 (ب-ج)</w:t>
            </w:r>
          </w:p>
          <w:p w14:paraId="2C960AB4" w14:textId="77777777" w:rsidR="00D66EA5" w:rsidRPr="00DE0E85" w:rsidRDefault="00D66EA5" w:rsidP="006031A3">
            <w:pPr>
              <w:jc w:val="left"/>
              <w:rPr>
                <w:sz w:val="20"/>
              </w:rPr>
            </w:pPr>
          </w:p>
        </w:tc>
        <w:tc>
          <w:tcPr>
            <w:tcW w:w="1262" w:type="dxa"/>
          </w:tcPr>
          <w:p w14:paraId="13256F63" w14:textId="77777777" w:rsidR="00D66EA5" w:rsidRPr="00DE0E85" w:rsidRDefault="00D66EA5" w:rsidP="006031A3">
            <w:pPr>
              <w:bidi/>
              <w:jc w:val="left"/>
              <w:rPr>
                <w:sz w:val="20"/>
                <w:rtl/>
              </w:rPr>
            </w:pPr>
            <w:r w:rsidRPr="00DE0E85">
              <w:rPr>
                <w:sz w:val="20"/>
              </w:rPr>
              <w:t>COP-18</w:t>
            </w:r>
          </w:p>
          <w:p w14:paraId="1E2EF432" w14:textId="77777777" w:rsidR="00D66EA5" w:rsidRPr="00DE0E85" w:rsidRDefault="00D66EA5" w:rsidP="006031A3">
            <w:pPr>
              <w:bidi/>
              <w:jc w:val="left"/>
              <w:rPr>
                <w:sz w:val="20"/>
                <w:rtl/>
              </w:rPr>
            </w:pPr>
            <w:r w:rsidRPr="00DE0E85">
              <w:rPr>
                <w:sz w:val="20"/>
              </w:rPr>
              <w:t>COP-19</w:t>
            </w:r>
          </w:p>
        </w:tc>
      </w:tr>
    </w:tbl>
    <w:p w14:paraId="1BF22216" w14:textId="7C0F821C" w:rsidR="00D66EA5" w:rsidRPr="00F63259" w:rsidRDefault="00D66EA5" w:rsidP="00D66EA5">
      <w:pPr>
        <w:pStyle w:val="CBDH1"/>
        <w:bidi/>
        <w:rPr>
          <w:b w:val="0"/>
          <w:bCs/>
          <w:sz w:val="24"/>
          <w:szCs w:val="24"/>
          <w:rtl/>
        </w:rPr>
      </w:pPr>
      <w:r w:rsidRPr="00F63259">
        <w:rPr>
          <w:b w:val="0"/>
          <w:bCs/>
          <w:sz w:val="24"/>
          <w:szCs w:val="24"/>
          <w:rtl/>
        </w:rPr>
        <w:t>ثانيا-</w:t>
      </w:r>
      <w:r w:rsidRPr="00F63259">
        <w:rPr>
          <w:b w:val="0"/>
          <w:bCs/>
          <w:sz w:val="24"/>
          <w:szCs w:val="24"/>
        </w:rPr>
        <w:tab/>
      </w:r>
      <w:r w:rsidRPr="00F63259">
        <w:rPr>
          <w:b w:val="0"/>
          <w:bCs/>
          <w:sz w:val="24"/>
          <w:szCs w:val="24"/>
          <w:rtl/>
        </w:rPr>
        <w:t>لمحة عامة عن مشاريع مقررات الاجتماع السابع عشر لمؤتمر الأطراف التي تتضمن طلبات لأعمال مقبلة في اجتماعيه الثامن عشر أو التاسع عشر</w:t>
      </w:r>
    </w:p>
    <w:tbl>
      <w:tblPr>
        <w:tblStyle w:val="TableGrid"/>
        <w:bidiVisual/>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4620"/>
        <w:gridCol w:w="1417"/>
        <w:gridCol w:w="1225"/>
      </w:tblGrid>
      <w:tr w:rsidR="00D66EA5" w:rsidRPr="00DE0E85" w14:paraId="70D44D66" w14:textId="77777777" w:rsidTr="006031A3">
        <w:trPr>
          <w:tblHeader/>
        </w:trPr>
        <w:tc>
          <w:tcPr>
            <w:tcW w:w="2088" w:type="dxa"/>
            <w:tcBorders>
              <w:top w:val="single" w:sz="4" w:space="0" w:color="auto"/>
              <w:bottom w:val="single" w:sz="4" w:space="0" w:color="auto"/>
            </w:tcBorders>
            <w:vAlign w:val="bottom"/>
          </w:tcPr>
          <w:p w14:paraId="33126DED" w14:textId="191520AC" w:rsidR="00D66EA5" w:rsidRPr="00DE0E85" w:rsidRDefault="004B7D78" w:rsidP="006031A3">
            <w:pPr>
              <w:bidi/>
              <w:jc w:val="left"/>
              <w:rPr>
                <w:i/>
                <w:sz w:val="20"/>
                <w:rtl/>
              </w:rPr>
            </w:pPr>
            <w:r w:rsidRPr="00DE0E85">
              <w:rPr>
                <w:i/>
                <w:sz w:val="20"/>
                <w:rtl/>
              </w:rPr>
              <w:t>التوصية</w:t>
            </w:r>
          </w:p>
        </w:tc>
        <w:tc>
          <w:tcPr>
            <w:tcW w:w="4620" w:type="dxa"/>
            <w:tcBorders>
              <w:top w:val="single" w:sz="4" w:space="0" w:color="auto"/>
              <w:bottom w:val="single" w:sz="4" w:space="0" w:color="auto"/>
            </w:tcBorders>
            <w:vAlign w:val="bottom"/>
          </w:tcPr>
          <w:p w14:paraId="650FDEF5" w14:textId="5A932007" w:rsidR="00D66EA5" w:rsidRPr="00DE0E85" w:rsidRDefault="00D66EA5" w:rsidP="006031A3">
            <w:pPr>
              <w:bidi/>
              <w:jc w:val="left"/>
              <w:rPr>
                <w:i/>
                <w:sz w:val="20"/>
                <w:rtl/>
              </w:rPr>
            </w:pPr>
            <w:r w:rsidRPr="00DE0E85">
              <w:rPr>
                <w:i/>
                <w:iCs/>
                <w:sz w:val="20"/>
                <w:rtl/>
              </w:rPr>
              <w:t>العنوان</w:t>
            </w:r>
          </w:p>
        </w:tc>
        <w:tc>
          <w:tcPr>
            <w:tcW w:w="1417" w:type="dxa"/>
            <w:tcBorders>
              <w:top w:val="single" w:sz="4" w:space="0" w:color="auto"/>
              <w:bottom w:val="single" w:sz="4" w:space="0" w:color="auto"/>
            </w:tcBorders>
            <w:vAlign w:val="bottom"/>
          </w:tcPr>
          <w:p w14:paraId="2CE9503F" w14:textId="77777777" w:rsidR="00D66EA5" w:rsidRPr="00DE0E85" w:rsidRDefault="00D66EA5" w:rsidP="006031A3">
            <w:pPr>
              <w:bidi/>
              <w:jc w:val="left"/>
              <w:rPr>
                <w:i/>
                <w:sz w:val="20"/>
                <w:rtl/>
              </w:rPr>
            </w:pPr>
            <w:r w:rsidRPr="00DE0E85">
              <w:rPr>
                <w:i/>
                <w:sz w:val="20"/>
                <w:rtl/>
              </w:rPr>
              <w:t>الفقرة</w:t>
            </w:r>
          </w:p>
        </w:tc>
        <w:tc>
          <w:tcPr>
            <w:tcW w:w="1225" w:type="dxa"/>
            <w:tcBorders>
              <w:top w:val="single" w:sz="4" w:space="0" w:color="auto"/>
              <w:bottom w:val="single" w:sz="4" w:space="0" w:color="auto"/>
            </w:tcBorders>
            <w:vAlign w:val="bottom"/>
          </w:tcPr>
          <w:p w14:paraId="0DB8424D" w14:textId="1CD2BF9B" w:rsidR="00D66EA5" w:rsidRPr="00DE0E85" w:rsidRDefault="00D66EA5" w:rsidP="006031A3">
            <w:pPr>
              <w:bidi/>
              <w:jc w:val="left"/>
              <w:rPr>
                <w:i/>
                <w:sz w:val="20"/>
                <w:rtl/>
              </w:rPr>
            </w:pPr>
            <w:r w:rsidRPr="00DE0E85">
              <w:rPr>
                <w:i/>
                <w:sz w:val="20"/>
                <w:rtl/>
              </w:rPr>
              <w:t>اجتماع مؤتمر الأطراف</w:t>
            </w:r>
          </w:p>
        </w:tc>
      </w:tr>
      <w:tr w:rsidR="00D66EA5" w:rsidRPr="00DE0E85" w14:paraId="6E0CA242" w14:textId="77777777" w:rsidTr="006031A3">
        <w:trPr>
          <w:trHeight w:val="556"/>
        </w:trPr>
        <w:tc>
          <w:tcPr>
            <w:tcW w:w="2088" w:type="dxa"/>
            <w:tcBorders>
              <w:top w:val="single" w:sz="4" w:space="0" w:color="auto"/>
            </w:tcBorders>
          </w:tcPr>
          <w:p w14:paraId="1BAA428F" w14:textId="1161169D" w:rsidR="00D66EA5" w:rsidRPr="00DE0E85" w:rsidRDefault="006675D3" w:rsidP="006031A3">
            <w:pPr>
              <w:bidi/>
              <w:jc w:val="left"/>
              <w:rPr>
                <w:sz w:val="20"/>
                <w:rtl/>
              </w:rPr>
            </w:pPr>
            <w:r w:rsidRPr="00DE0E85">
              <w:rPr>
                <w:sz w:val="20"/>
                <w:rtl/>
              </w:rPr>
              <w:t xml:space="preserve">التوصية </w:t>
            </w:r>
            <w:hyperlink r:id="rId45" w:history="1">
              <w:r w:rsidR="00754B13" w:rsidRPr="00DE0E85">
                <w:rPr>
                  <w:rStyle w:val="Hyperlink"/>
                  <w:rFonts w:hint="cs"/>
                  <w:sz w:val="20"/>
                  <w:rtl/>
                </w:rPr>
                <w:t>6/2</w:t>
              </w:r>
            </w:hyperlink>
            <w:r w:rsidRPr="00DE0E85">
              <w:rPr>
                <w:sz w:val="20"/>
                <w:rtl/>
              </w:rPr>
              <w:t xml:space="preserve"> الصادرة عن الهيئة الفرعية للتنفيذ </w:t>
            </w:r>
          </w:p>
        </w:tc>
        <w:tc>
          <w:tcPr>
            <w:tcW w:w="4620" w:type="dxa"/>
            <w:tcBorders>
              <w:top w:val="single" w:sz="4" w:space="0" w:color="auto"/>
            </w:tcBorders>
          </w:tcPr>
          <w:p w14:paraId="6DC82F34" w14:textId="24829F6D" w:rsidR="00D66EA5" w:rsidRPr="00DE0E85" w:rsidRDefault="00D66EA5" w:rsidP="006031A3">
            <w:pPr>
              <w:bidi/>
              <w:jc w:val="left"/>
              <w:rPr>
                <w:sz w:val="20"/>
                <w:rtl/>
              </w:rPr>
            </w:pPr>
            <w:r w:rsidRPr="00DE0E85">
              <w:rPr>
                <w:sz w:val="20"/>
                <w:rtl/>
              </w:rPr>
              <w:t>الآلية المالية</w:t>
            </w:r>
          </w:p>
        </w:tc>
        <w:tc>
          <w:tcPr>
            <w:tcW w:w="1417" w:type="dxa"/>
            <w:tcBorders>
              <w:top w:val="single" w:sz="4" w:space="0" w:color="auto"/>
            </w:tcBorders>
          </w:tcPr>
          <w:p w14:paraId="33C7D421" w14:textId="710F44B8" w:rsidR="00D66EA5" w:rsidRPr="00DE0E85" w:rsidRDefault="00D66EA5" w:rsidP="006031A3">
            <w:pPr>
              <w:bidi/>
              <w:jc w:val="left"/>
              <w:rPr>
                <w:sz w:val="20"/>
                <w:rtl/>
              </w:rPr>
            </w:pPr>
            <w:r w:rsidRPr="00DE0E85">
              <w:rPr>
                <w:sz w:val="20"/>
                <w:rtl/>
              </w:rPr>
              <w:t>16 (أ-ب)</w:t>
            </w:r>
          </w:p>
        </w:tc>
        <w:tc>
          <w:tcPr>
            <w:tcW w:w="1225" w:type="dxa"/>
            <w:tcBorders>
              <w:top w:val="single" w:sz="4" w:space="0" w:color="auto"/>
            </w:tcBorders>
          </w:tcPr>
          <w:p w14:paraId="1421C198" w14:textId="77777777" w:rsidR="00D66EA5" w:rsidRPr="00DE0E85" w:rsidRDefault="00D66EA5" w:rsidP="006031A3">
            <w:pPr>
              <w:bidi/>
              <w:jc w:val="left"/>
              <w:rPr>
                <w:sz w:val="20"/>
                <w:rtl/>
              </w:rPr>
            </w:pPr>
            <w:r w:rsidRPr="00DE0E85">
              <w:rPr>
                <w:sz w:val="20"/>
              </w:rPr>
              <w:t>COP-18</w:t>
            </w:r>
          </w:p>
        </w:tc>
      </w:tr>
      <w:tr w:rsidR="00D66EA5" w:rsidRPr="00DE0E85" w14:paraId="1D4F9092" w14:textId="77777777" w:rsidTr="006031A3">
        <w:trPr>
          <w:trHeight w:val="556"/>
        </w:trPr>
        <w:tc>
          <w:tcPr>
            <w:tcW w:w="2088" w:type="dxa"/>
          </w:tcPr>
          <w:p w14:paraId="75B9A719" w14:textId="4677FA4A" w:rsidR="00D66EA5" w:rsidRPr="00DE0E85" w:rsidRDefault="007E7E78" w:rsidP="006031A3">
            <w:pPr>
              <w:bidi/>
              <w:jc w:val="left"/>
              <w:rPr>
                <w:sz w:val="20"/>
                <w:rtl/>
              </w:rPr>
            </w:pPr>
            <w:r w:rsidRPr="00DE0E85">
              <w:rPr>
                <w:sz w:val="20"/>
                <w:rtl/>
              </w:rPr>
              <w:t xml:space="preserve">التوصية </w:t>
            </w:r>
            <w:hyperlink r:id="rId46" w:history="1">
              <w:r w:rsidR="00754B13" w:rsidRPr="00DE0E85">
                <w:rPr>
                  <w:rStyle w:val="Hyperlink"/>
                  <w:rFonts w:hint="cs"/>
                  <w:sz w:val="20"/>
                  <w:rtl/>
                </w:rPr>
                <w:t>6/4</w:t>
              </w:r>
            </w:hyperlink>
            <w:r w:rsidRPr="00DE0E85">
              <w:rPr>
                <w:sz w:val="20"/>
                <w:rtl/>
              </w:rPr>
              <w:t xml:space="preserve"> الصادرة عن الهيئة الفرعية للتنفيذ </w:t>
            </w:r>
          </w:p>
        </w:tc>
        <w:tc>
          <w:tcPr>
            <w:tcW w:w="4620" w:type="dxa"/>
          </w:tcPr>
          <w:p w14:paraId="6E4C644A" w14:textId="77777777" w:rsidR="00D66EA5" w:rsidRPr="00DE0E85" w:rsidRDefault="00D66EA5" w:rsidP="006031A3">
            <w:pPr>
              <w:bidi/>
              <w:jc w:val="left"/>
              <w:rPr>
                <w:sz w:val="20"/>
                <w:rtl/>
              </w:rPr>
            </w:pPr>
            <w:r w:rsidRPr="00DE0E85">
              <w:rPr>
                <w:sz w:val="20"/>
                <w:rtl/>
              </w:rPr>
              <w:t>استعراض منتصف المدة لتنفيذ خطة العمل الجنسانية (2023-2030)</w:t>
            </w:r>
          </w:p>
        </w:tc>
        <w:tc>
          <w:tcPr>
            <w:tcW w:w="1417" w:type="dxa"/>
          </w:tcPr>
          <w:p w14:paraId="03B04E9E" w14:textId="6A9A1084" w:rsidR="00D66EA5" w:rsidRPr="00DE0E85" w:rsidRDefault="00D66EA5" w:rsidP="006031A3">
            <w:pPr>
              <w:bidi/>
              <w:jc w:val="left"/>
              <w:rPr>
                <w:sz w:val="20"/>
                <w:rtl/>
              </w:rPr>
            </w:pPr>
            <w:r w:rsidRPr="00DE0E85">
              <w:rPr>
                <w:sz w:val="20"/>
                <w:rtl/>
              </w:rPr>
              <w:t>6 (ج)</w:t>
            </w:r>
          </w:p>
        </w:tc>
        <w:tc>
          <w:tcPr>
            <w:tcW w:w="1225" w:type="dxa"/>
          </w:tcPr>
          <w:p w14:paraId="1DC4ADE3" w14:textId="77777777" w:rsidR="00D66EA5" w:rsidRPr="00DE0E85" w:rsidRDefault="00D66EA5" w:rsidP="006031A3">
            <w:pPr>
              <w:bidi/>
              <w:jc w:val="left"/>
              <w:rPr>
                <w:sz w:val="20"/>
                <w:rtl/>
              </w:rPr>
            </w:pPr>
            <w:r w:rsidRPr="00DE0E85">
              <w:rPr>
                <w:sz w:val="20"/>
              </w:rPr>
              <w:t>COP-19</w:t>
            </w:r>
          </w:p>
        </w:tc>
      </w:tr>
      <w:tr w:rsidR="00D66EA5" w:rsidRPr="00DE0E85" w14:paraId="69630F8F" w14:textId="77777777" w:rsidTr="006031A3">
        <w:trPr>
          <w:trHeight w:val="556"/>
        </w:trPr>
        <w:tc>
          <w:tcPr>
            <w:tcW w:w="2088" w:type="dxa"/>
          </w:tcPr>
          <w:p w14:paraId="1369A283" w14:textId="41160AC3" w:rsidR="00F03E55" w:rsidRPr="00DE0E85" w:rsidRDefault="007E7E78" w:rsidP="006031A3">
            <w:pPr>
              <w:bidi/>
              <w:jc w:val="left"/>
              <w:rPr>
                <w:sz w:val="20"/>
                <w:rtl/>
              </w:rPr>
            </w:pPr>
            <w:r w:rsidRPr="00DE0E85">
              <w:rPr>
                <w:sz w:val="20"/>
                <w:rtl/>
              </w:rPr>
              <w:t xml:space="preserve">التوصية </w:t>
            </w:r>
            <w:hyperlink r:id="rId47" w:history="1">
              <w:r w:rsidR="00754B13" w:rsidRPr="00DE0E85">
                <w:rPr>
                  <w:rStyle w:val="Hyperlink"/>
                  <w:rFonts w:hint="cs"/>
                  <w:sz w:val="20"/>
                  <w:rtl/>
                </w:rPr>
                <w:t>6/5</w:t>
              </w:r>
            </w:hyperlink>
            <w:r w:rsidRPr="00DE0E85">
              <w:rPr>
                <w:sz w:val="20"/>
                <w:rtl/>
              </w:rPr>
              <w:t xml:space="preserve"> الصادرة عن الهيئة الفرعية للتنفيذ</w:t>
            </w:r>
          </w:p>
          <w:p w14:paraId="48BE35A5" w14:textId="56FDCD72" w:rsidR="00D66EA5" w:rsidRPr="00DE0E85" w:rsidRDefault="00D66EA5" w:rsidP="00486090">
            <w:pPr>
              <w:bidi/>
              <w:jc w:val="left"/>
              <w:rPr>
                <w:sz w:val="20"/>
                <w:rtl/>
              </w:rPr>
            </w:pPr>
            <w:r w:rsidRPr="00DE0E85">
              <w:rPr>
                <w:sz w:val="20"/>
                <w:rtl/>
              </w:rPr>
              <w:t xml:space="preserve">(تتصل بالمقرر </w:t>
            </w:r>
            <w:hyperlink r:id="rId48" w:history="1">
              <w:r w:rsidR="00754B13" w:rsidRPr="00DE0E85">
                <w:rPr>
                  <w:rStyle w:val="Hyperlink"/>
                  <w:rFonts w:hint="cs"/>
                  <w:sz w:val="20"/>
                  <w:rtl/>
                </w:rPr>
                <w:t>15/8</w:t>
              </w:r>
            </w:hyperlink>
            <w:r w:rsidRPr="00DE0E85">
              <w:rPr>
                <w:sz w:val="20"/>
                <w:rtl/>
              </w:rPr>
              <w:t xml:space="preserve"> وبالتوصية </w:t>
            </w:r>
            <w:hyperlink r:id="rId49" w:history="1">
              <w:r w:rsidR="00754B13" w:rsidRPr="00DE0E85">
                <w:rPr>
                  <w:rStyle w:val="Hyperlink"/>
                  <w:rFonts w:hint="cs"/>
                  <w:sz w:val="20"/>
                  <w:rtl/>
                </w:rPr>
                <w:t>7/9</w:t>
              </w:r>
            </w:hyperlink>
            <w:r w:rsidRPr="00DE0E85">
              <w:rPr>
                <w:sz w:val="20"/>
                <w:rtl/>
              </w:rPr>
              <w:t xml:space="preserve"> الصادرة عن الهيئة الفرعية للتنفيذ)</w:t>
            </w:r>
          </w:p>
        </w:tc>
        <w:tc>
          <w:tcPr>
            <w:tcW w:w="4620" w:type="dxa"/>
          </w:tcPr>
          <w:p w14:paraId="441CC74B" w14:textId="77777777" w:rsidR="00D66EA5" w:rsidRPr="00DE0E85" w:rsidRDefault="00D66EA5" w:rsidP="006031A3">
            <w:pPr>
              <w:bidi/>
              <w:jc w:val="left"/>
              <w:rPr>
                <w:sz w:val="20"/>
                <w:rtl/>
              </w:rPr>
            </w:pPr>
            <w:r w:rsidRPr="00DE0E85">
              <w:rPr>
                <w:sz w:val="20"/>
                <w:rtl/>
              </w:rPr>
              <w:t>بناء القدرات وتنميتها والتعاون التقني والعلمي</w:t>
            </w:r>
          </w:p>
        </w:tc>
        <w:tc>
          <w:tcPr>
            <w:tcW w:w="1417" w:type="dxa"/>
          </w:tcPr>
          <w:p w14:paraId="1F16659C" w14:textId="62F36475" w:rsidR="00D66EA5" w:rsidRPr="00DE0E85" w:rsidRDefault="00D66EA5" w:rsidP="006031A3">
            <w:pPr>
              <w:bidi/>
              <w:jc w:val="left"/>
              <w:rPr>
                <w:sz w:val="20"/>
                <w:rtl/>
              </w:rPr>
            </w:pPr>
            <w:r w:rsidRPr="00DE0E85">
              <w:rPr>
                <w:sz w:val="20"/>
                <w:rtl/>
              </w:rPr>
              <w:t>2، 7 (أ)، 7 (ج)</w:t>
            </w:r>
          </w:p>
        </w:tc>
        <w:tc>
          <w:tcPr>
            <w:tcW w:w="1225" w:type="dxa"/>
          </w:tcPr>
          <w:p w14:paraId="3944D196" w14:textId="77777777" w:rsidR="00D66EA5" w:rsidRPr="00DE0E85" w:rsidRDefault="00D66EA5" w:rsidP="006031A3">
            <w:pPr>
              <w:bidi/>
              <w:jc w:val="left"/>
              <w:rPr>
                <w:sz w:val="20"/>
                <w:rtl/>
              </w:rPr>
            </w:pPr>
            <w:r w:rsidRPr="00DE0E85">
              <w:rPr>
                <w:sz w:val="20"/>
              </w:rPr>
              <w:t>COP-18</w:t>
            </w:r>
          </w:p>
          <w:p w14:paraId="20293F03" w14:textId="77777777" w:rsidR="00D66EA5" w:rsidRPr="00DE0E85" w:rsidRDefault="00D66EA5" w:rsidP="006031A3">
            <w:pPr>
              <w:bidi/>
              <w:jc w:val="left"/>
              <w:rPr>
                <w:sz w:val="20"/>
                <w:rtl/>
              </w:rPr>
            </w:pPr>
            <w:r w:rsidRPr="00DE0E85">
              <w:rPr>
                <w:sz w:val="20"/>
              </w:rPr>
              <w:t>COP-19</w:t>
            </w:r>
          </w:p>
        </w:tc>
      </w:tr>
      <w:tr w:rsidR="00D66EA5" w:rsidRPr="00DE0E85" w14:paraId="6918B3A1" w14:textId="77777777" w:rsidTr="006031A3">
        <w:trPr>
          <w:trHeight w:val="556"/>
        </w:trPr>
        <w:tc>
          <w:tcPr>
            <w:tcW w:w="2088" w:type="dxa"/>
          </w:tcPr>
          <w:p w14:paraId="1858C701" w14:textId="4D40A5F5" w:rsidR="00D66EA5" w:rsidRPr="00DE0E85" w:rsidRDefault="00442F9D" w:rsidP="006031A3">
            <w:pPr>
              <w:bidi/>
              <w:jc w:val="left"/>
              <w:rPr>
                <w:sz w:val="20"/>
                <w:rtl/>
              </w:rPr>
            </w:pPr>
            <w:r w:rsidRPr="00DE0E85">
              <w:rPr>
                <w:sz w:val="20"/>
                <w:rtl/>
              </w:rPr>
              <w:t xml:space="preserve">التوصية </w:t>
            </w:r>
            <w:hyperlink r:id="rId50" w:history="1">
              <w:r w:rsidR="00754B13" w:rsidRPr="00DE0E85">
                <w:rPr>
                  <w:rStyle w:val="Hyperlink"/>
                  <w:rFonts w:hint="cs"/>
                  <w:sz w:val="20"/>
                  <w:rtl/>
                </w:rPr>
                <w:t>6/8</w:t>
              </w:r>
            </w:hyperlink>
            <w:r w:rsidRPr="00DE0E85">
              <w:rPr>
                <w:sz w:val="20"/>
                <w:rtl/>
              </w:rPr>
              <w:t xml:space="preserve"> الصادرة عن الهيئة الفرعية للتنفيذ</w:t>
            </w:r>
          </w:p>
        </w:tc>
        <w:tc>
          <w:tcPr>
            <w:tcW w:w="4620" w:type="dxa"/>
          </w:tcPr>
          <w:p w14:paraId="7AF1C3A6" w14:textId="0244285C" w:rsidR="00D66EA5" w:rsidRPr="00DE0E85" w:rsidRDefault="00D66EA5" w:rsidP="006031A3">
            <w:pPr>
              <w:tabs>
                <w:tab w:val="left" w:pos="1545"/>
              </w:tabs>
              <w:bidi/>
              <w:jc w:val="left"/>
              <w:rPr>
                <w:sz w:val="20"/>
                <w:rtl/>
              </w:rPr>
            </w:pPr>
            <w:r w:rsidRPr="00DE0E85">
              <w:rPr>
                <w:sz w:val="20"/>
                <w:rtl/>
              </w:rPr>
              <w:t>خيارات مواصلة تحسين فعالية الاجتماعات في إطار الاتفاقية وبروتوكوليها</w:t>
            </w:r>
          </w:p>
        </w:tc>
        <w:tc>
          <w:tcPr>
            <w:tcW w:w="1417" w:type="dxa"/>
          </w:tcPr>
          <w:p w14:paraId="27EBC299" w14:textId="1CAE54EE" w:rsidR="00D66EA5" w:rsidRPr="00DE0E85" w:rsidRDefault="00D66EA5" w:rsidP="006031A3">
            <w:pPr>
              <w:bidi/>
              <w:jc w:val="left"/>
              <w:rPr>
                <w:sz w:val="20"/>
                <w:rtl/>
              </w:rPr>
            </w:pPr>
            <w:r w:rsidRPr="00DE0E85">
              <w:rPr>
                <w:sz w:val="20"/>
                <w:rtl/>
              </w:rPr>
              <w:t>8 (ج)، 9 (ب)</w:t>
            </w:r>
          </w:p>
        </w:tc>
        <w:tc>
          <w:tcPr>
            <w:tcW w:w="1225" w:type="dxa"/>
          </w:tcPr>
          <w:p w14:paraId="1A9534D6" w14:textId="77777777" w:rsidR="00D66EA5" w:rsidRPr="00DE0E85" w:rsidRDefault="00D66EA5" w:rsidP="006031A3">
            <w:pPr>
              <w:bidi/>
              <w:jc w:val="left"/>
              <w:rPr>
                <w:sz w:val="20"/>
                <w:rtl/>
              </w:rPr>
            </w:pPr>
            <w:r w:rsidRPr="00DE0E85">
              <w:rPr>
                <w:sz w:val="20"/>
              </w:rPr>
              <w:t>COP-18</w:t>
            </w:r>
          </w:p>
        </w:tc>
      </w:tr>
      <w:tr w:rsidR="00D66EA5" w:rsidRPr="00DE0E85" w14:paraId="57156442" w14:textId="77777777" w:rsidTr="006031A3">
        <w:trPr>
          <w:trHeight w:val="556"/>
        </w:trPr>
        <w:tc>
          <w:tcPr>
            <w:tcW w:w="2088" w:type="dxa"/>
          </w:tcPr>
          <w:p w14:paraId="73B02909" w14:textId="52B4E391" w:rsidR="00D66EA5" w:rsidRPr="00DE0E85" w:rsidRDefault="00442F9D" w:rsidP="006031A3">
            <w:pPr>
              <w:bidi/>
              <w:jc w:val="left"/>
              <w:rPr>
                <w:sz w:val="20"/>
                <w:rtl/>
              </w:rPr>
            </w:pPr>
            <w:r w:rsidRPr="00DE0E85">
              <w:rPr>
                <w:sz w:val="20"/>
                <w:rtl/>
              </w:rPr>
              <w:t xml:space="preserve">التوصية </w:t>
            </w:r>
            <w:hyperlink r:id="rId51" w:history="1">
              <w:r w:rsidRPr="00DE0E85">
                <w:rPr>
                  <w:rStyle w:val="Hyperlink"/>
                  <w:sz w:val="20"/>
                  <w:rtl/>
                </w:rPr>
                <w:t>7/1 باء</w:t>
              </w:r>
            </w:hyperlink>
            <w:r w:rsidRPr="00DE0E85">
              <w:rPr>
                <w:sz w:val="20"/>
                <w:rtl/>
              </w:rPr>
              <w:t xml:space="preserve"> الصادرة عن الهيئة الفرعية للتنفيذ </w:t>
            </w:r>
          </w:p>
          <w:p w14:paraId="482340A5" w14:textId="14959F74" w:rsidR="00D66EA5" w:rsidRPr="00DE0E85" w:rsidRDefault="00D66EA5" w:rsidP="00486090">
            <w:pPr>
              <w:bidi/>
              <w:jc w:val="left"/>
              <w:rPr>
                <w:sz w:val="20"/>
                <w:rtl/>
              </w:rPr>
            </w:pPr>
            <w:r w:rsidRPr="00DE0E85">
              <w:rPr>
                <w:sz w:val="20"/>
                <w:rtl/>
              </w:rPr>
              <w:t xml:space="preserve">(تتصل بالمقررين </w:t>
            </w:r>
            <w:hyperlink r:id="rId52" w:history="1">
              <w:r w:rsidR="00754B13" w:rsidRPr="00DE0E85">
                <w:rPr>
                  <w:rStyle w:val="Hyperlink"/>
                  <w:rFonts w:hint="cs"/>
                  <w:sz w:val="20"/>
                  <w:rtl/>
                </w:rPr>
                <w:t>15/6</w:t>
              </w:r>
            </w:hyperlink>
            <w:r w:rsidRPr="00DE0E85">
              <w:rPr>
                <w:sz w:val="20"/>
                <w:rtl/>
              </w:rPr>
              <w:t xml:space="preserve"> و</w:t>
            </w:r>
            <w:hyperlink r:id="rId53" w:history="1">
              <w:r w:rsidR="00754B13" w:rsidRPr="00DE0E85">
                <w:rPr>
                  <w:rStyle w:val="Hyperlink"/>
                  <w:rFonts w:hint="cs"/>
                  <w:sz w:val="20"/>
                  <w:rtl/>
                </w:rPr>
                <w:t>16/32</w:t>
              </w:r>
            </w:hyperlink>
            <w:r w:rsidRPr="00DE0E85">
              <w:rPr>
                <w:sz w:val="20"/>
                <w:rtl/>
              </w:rPr>
              <w:t>)</w:t>
            </w:r>
          </w:p>
        </w:tc>
        <w:tc>
          <w:tcPr>
            <w:tcW w:w="4620" w:type="dxa"/>
          </w:tcPr>
          <w:p w14:paraId="0B73D5E2" w14:textId="0854174A" w:rsidR="00D66EA5" w:rsidRPr="00DE0E85" w:rsidRDefault="00D66EA5" w:rsidP="006031A3">
            <w:pPr>
              <w:bidi/>
              <w:jc w:val="left"/>
              <w:rPr>
                <w:sz w:val="20"/>
                <w:rtl/>
              </w:rPr>
            </w:pPr>
            <w:r w:rsidRPr="00DE0E85">
              <w:rPr>
                <w:sz w:val="20"/>
                <w:rtl/>
              </w:rPr>
              <w:t>التخطيط والرصد والإبلاغ والاستعراض: الاستعراض العالمي للتقدم الجماعي المحرز في تنفيذ إطار كونمينغ-مونتريال العالمي للتنوع البيولوجي في الاجتماع السابع عشر لمؤتمر الأطراف</w:t>
            </w:r>
          </w:p>
        </w:tc>
        <w:tc>
          <w:tcPr>
            <w:tcW w:w="1417" w:type="dxa"/>
          </w:tcPr>
          <w:p w14:paraId="75E0EDB4" w14:textId="4469F7FC" w:rsidR="00D66EA5" w:rsidRPr="00DE0E85" w:rsidRDefault="00D66EA5" w:rsidP="006031A3">
            <w:pPr>
              <w:bidi/>
              <w:jc w:val="left"/>
              <w:rPr>
                <w:sz w:val="20"/>
                <w:rtl/>
              </w:rPr>
            </w:pPr>
            <w:r w:rsidRPr="00DE0E85">
              <w:rPr>
                <w:sz w:val="20"/>
                <w:rtl/>
              </w:rPr>
              <w:t>10، 11، 12، 13، 19، 20، 22 (ط)، 22 (ي)</w:t>
            </w:r>
          </w:p>
        </w:tc>
        <w:tc>
          <w:tcPr>
            <w:tcW w:w="1225" w:type="dxa"/>
          </w:tcPr>
          <w:p w14:paraId="0B795709" w14:textId="51BF8A26" w:rsidR="00245B45" w:rsidRPr="00DE0E85" w:rsidRDefault="00245B45" w:rsidP="006031A3">
            <w:pPr>
              <w:bidi/>
              <w:jc w:val="left"/>
              <w:rPr>
                <w:sz w:val="20"/>
                <w:rtl/>
              </w:rPr>
            </w:pPr>
            <w:r w:rsidRPr="00DE0E85">
              <w:rPr>
                <w:sz w:val="20"/>
              </w:rPr>
              <w:t>COP-18</w:t>
            </w:r>
          </w:p>
          <w:p w14:paraId="510C11D8" w14:textId="30AA2C7C" w:rsidR="00D66EA5" w:rsidRPr="00DE0E85" w:rsidRDefault="00D66EA5" w:rsidP="006031A3">
            <w:pPr>
              <w:bidi/>
              <w:jc w:val="left"/>
              <w:rPr>
                <w:sz w:val="20"/>
                <w:rtl/>
              </w:rPr>
            </w:pPr>
            <w:r w:rsidRPr="00DE0E85">
              <w:rPr>
                <w:sz w:val="20"/>
              </w:rPr>
              <w:t>COP-19</w:t>
            </w:r>
          </w:p>
        </w:tc>
      </w:tr>
      <w:tr w:rsidR="00D66EA5" w:rsidRPr="00DE0E85" w14:paraId="4C9968F6" w14:textId="77777777" w:rsidTr="006031A3">
        <w:trPr>
          <w:trHeight w:val="556"/>
        </w:trPr>
        <w:tc>
          <w:tcPr>
            <w:tcW w:w="2088" w:type="dxa"/>
          </w:tcPr>
          <w:p w14:paraId="4FBE8B8B" w14:textId="18BB98E7" w:rsidR="00F03E55" w:rsidRPr="00DE0E85" w:rsidRDefault="00442F9D" w:rsidP="006031A3">
            <w:pPr>
              <w:bidi/>
              <w:jc w:val="left"/>
              <w:rPr>
                <w:sz w:val="20"/>
                <w:rtl/>
              </w:rPr>
            </w:pPr>
            <w:r w:rsidRPr="00DE0E85">
              <w:rPr>
                <w:sz w:val="20"/>
                <w:rtl/>
              </w:rPr>
              <w:t xml:space="preserve">التوصية </w:t>
            </w:r>
            <w:hyperlink r:id="rId54" w:history="1">
              <w:r w:rsidR="00754B13" w:rsidRPr="00DE0E85">
                <w:rPr>
                  <w:rStyle w:val="Hyperlink"/>
                  <w:rFonts w:hint="cs"/>
                  <w:sz w:val="20"/>
                  <w:rtl/>
                </w:rPr>
                <w:t>7/2</w:t>
              </w:r>
            </w:hyperlink>
            <w:r w:rsidRPr="00DE0E85">
              <w:rPr>
                <w:sz w:val="20"/>
                <w:rtl/>
              </w:rPr>
              <w:t xml:space="preserve"> الصادرة عن الهيئة الفرعية للتنفيذ </w:t>
            </w:r>
          </w:p>
          <w:p w14:paraId="1A83A06F" w14:textId="49FCE684" w:rsidR="00D66EA5" w:rsidRPr="00DE0E85" w:rsidRDefault="00D66EA5" w:rsidP="00486090">
            <w:pPr>
              <w:bidi/>
              <w:jc w:val="left"/>
              <w:rPr>
                <w:sz w:val="20"/>
                <w:rtl/>
              </w:rPr>
            </w:pPr>
            <w:r w:rsidRPr="00DE0E85">
              <w:rPr>
                <w:sz w:val="20"/>
                <w:rtl/>
              </w:rPr>
              <w:t xml:space="preserve">(تتصل بالمقررين </w:t>
            </w:r>
            <w:hyperlink r:id="rId55" w:history="1">
              <w:r w:rsidR="00754B13" w:rsidRPr="00DE0E85">
                <w:rPr>
                  <w:rStyle w:val="Hyperlink"/>
                  <w:rFonts w:hint="cs"/>
                  <w:sz w:val="20"/>
                  <w:rtl/>
                </w:rPr>
                <w:t>15/7</w:t>
              </w:r>
            </w:hyperlink>
            <w:r w:rsidRPr="00DE0E85">
              <w:rPr>
                <w:sz w:val="20"/>
                <w:rtl/>
              </w:rPr>
              <w:t xml:space="preserve"> و</w:t>
            </w:r>
            <w:hyperlink r:id="rId56" w:history="1">
              <w:r w:rsidR="00754B13" w:rsidRPr="00DE0E85">
                <w:rPr>
                  <w:rStyle w:val="Hyperlink"/>
                  <w:rFonts w:hint="cs"/>
                  <w:sz w:val="20"/>
                  <w:rtl/>
                </w:rPr>
                <w:t>16/34</w:t>
              </w:r>
            </w:hyperlink>
            <w:r w:rsidRPr="00DE0E85">
              <w:rPr>
                <w:sz w:val="20"/>
                <w:rtl/>
              </w:rPr>
              <w:t>)</w:t>
            </w:r>
          </w:p>
        </w:tc>
        <w:tc>
          <w:tcPr>
            <w:tcW w:w="4620" w:type="dxa"/>
          </w:tcPr>
          <w:p w14:paraId="46AE8B4E" w14:textId="72A7146F" w:rsidR="00D66EA5" w:rsidRPr="00DE0E85" w:rsidRDefault="00D66EA5" w:rsidP="006031A3">
            <w:pPr>
              <w:bidi/>
              <w:jc w:val="left"/>
              <w:rPr>
                <w:sz w:val="20"/>
                <w:rtl/>
              </w:rPr>
            </w:pPr>
            <w:r w:rsidRPr="00DE0E85">
              <w:rPr>
                <w:sz w:val="20"/>
                <w:rtl/>
              </w:rPr>
              <w:t>حشد الموارد</w:t>
            </w:r>
          </w:p>
        </w:tc>
        <w:tc>
          <w:tcPr>
            <w:tcW w:w="1417" w:type="dxa"/>
          </w:tcPr>
          <w:p w14:paraId="31230607" w14:textId="2634025C" w:rsidR="00D66EA5" w:rsidRPr="00DE0E85" w:rsidRDefault="00D66EA5" w:rsidP="00486090">
            <w:pPr>
              <w:bidi/>
              <w:jc w:val="left"/>
              <w:rPr>
                <w:sz w:val="20"/>
                <w:rtl/>
              </w:rPr>
            </w:pPr>
            <w:r w:rsidRPr="00DE0E85">
              <w:rPr>
                <w:sz w:val="20"/>
                <w:rtl/>
              </w:rPr>
              <w:t>6، 9، 11، 13 (الخيار ألف)، 13 (الخيار باء)، 12 (الخيار جيم)،</w:t>
            </w:r>
            <w:r w:rsidRPr="00DE0E85">
              <w:rPr>
                <w:sz w:val="20"/>
              </w:rPr>
              <w:br/>
            </w:r>
            <w:r w:rsidRPr="00DE0E85">
              <w:rPr>
                <w:sz w:val="20"/>
                <w:rtl/>
              </w:rPr>
              <w:t>14 (الخيار دال)</w:t>
            </w:r>
          </w:p>
        </w:tc>
        <w:tc>
          <w:tcPr>
            <w:tcW w:w="1225" w:type="dxa"/>
          </w:tcPr>
          <w:p w14:paraId="27AB1A74" w14:textId="77777777" w:rsidR="00D66EA5" w:rsidRPr="00DE0E85" w:rsidRDefault="00D66EA5" w:rsidP="006031A3">
            <w:pPr>
              <w:bidi/>
              <w:jc w:val="left"/>
              <w:rPr>
                <w:sz w:val="20"/>
                <w:rtl/>
              </w:rPr>
            </w:pPr>
            <w:r w:rsidRPr="00DE0E85">
              <w:rPr>
                <w:sz w:val="20"/>
              </w:rPr>
              <w:t>COP-18</w:t>
            </w:r>
          </w:p>
          <w:p w14:paraId="6A229ACC" w14:textId="77777777" w:rsidR="00D66EA5" w:rsidRPr="00DE0E85" w:rsidRDefault="00D66EA5" w:rsidP="006031A3">
            <w:pPr>
              <w:bidi/>
              <w:jc w:val="left"/>
              <w:rPr>
                <w:sz w:val="20"/>
                <w:rtl/>
              </w:rPr>
            </w:pPr>
            <w:r w:rsidRPr="00DE0E85">
              <w:rPr>
                <w:sz w:val="20"/>
              </w:rPr>
              <w:t>COP-19</w:t>
            </w:r>
          </w:p>
        </w:tc>
      </w:tr>
      <w:tr w:rsidR="00D66EA5" w:rsidRPr="00DE0E85" w14:paraId="0938CE38" w14:textId="77777777" w:rsidTr="006031A3">
        <w:trPr>
          <w:trHeight w:val="556"/>
        </w:trPr>
        <w:tc>
          <w:tcPr>
            <w:tcW w:w="2088" w:type="dxa"/>
          </w:tcPr>
          <w:p w14:paraId="345C91F0" w14:textId="4B892D7A" w:rsidR="00D66EA5" w:rsidRPr="00DE0E85" w:rsidRDefault="00442F9D" w:rsidP="006031A3">
            <w:pPr>
              <w:bidi/>
              <w:jc w:val="left"/>
              <w:rPr>
                <w:sz w:val="20"/>
                <w:rtl/>
              </w:rPr>
            </w:pPr>
            <w:r w:rsidRPr="00DE0E85">
              <w:rPr>
                <w:sz w:val="20"/>
                <w:rtl/>
              </w:rPr>
              <w:t xml:space="preserve">التوصية </w:t>
            </w:r>
            <w:hyperlink r:id="rId57" w:history="1">
              <w:r w:rsidR="00754B13" w:rsidRPr="00DE0E85">
                <w:rPr>
                  <w:rStyle w:val="Hyperlink"/>
                  <w:rFonts w:hint="cs"/>
                  <w:sz w:val="20"/>
                  <w:rtl/>
                </w:rPr>
                <w:t>7/3</w:t>
              </w:r>
            </w:hyperlink>
            <w:r w:rsidRPr="00DE0E85">
              <w:rPr>
                <w:sz w:val="20"/>
                <w:rtl/>
              </w:rPr>
              <w:t xml:space="preserve"> الصادرة عن الهيئة الفرعية للتنفيذ </w:t>
            </w:r>
          </w:p>
        </w:tc>
        <w:tc>
          <w:tcPr>
            <w:tcW w:w="4620" w:type="dxa"/>
          </w:tcPr>
          <w:p w14:paraId="5E578598" w14:textId="4A1A86F4" w:rsidR="00D66EA5" w:rsidRPr="00DE0E85" w:rsidRDefault="00D66EA5" w:rsidP="006031A3">
            <w:pPr>
              <w:bidi/>
              <w:jc w:val="left"/>
              <w:rPr>
                <w:sz w:val="20"/>
                <w:rtl/>
              </w:rPr>
            </w:pPr>
            <w:r w:rsidRPr="00DE0E85">
              <w:rPr>
                <w:sz w:val="20"/>
                <w:rtl/>
              </w:rPr>
              <w:t>الآلية المالية</w:t>
            </w:r>
          </w:p>
        </w:tc>
        <w:tc>
          <w:tcPr>
            <w:tcW w:w="1417" w:type="dxa"/>
          </w:tcPr>
          <w:p w14:paraId="5EACF727" w14:textId="77777777" w:rsidR="00D66EA5" w:rsidRPr="00DE0E85" w:rsidRDefault="00D66EA5" w:rsidP="006031A3">
            <w:pPr>
              <w:bidi/>
              <w:jc w:val="left"/>
              <w:rPr>
                <w:sz w:val="20"/>
                <w:rtl/>
              </w:rPr>
            </w:pPr>
            <w:r w:rsidRPr="00DE0E85">
              <w:rPr>
                <w:sz w:val="20"/>
              </w:rPr>
              <w:t>21</w:t>
            </w:r>
          </w:p>
        </w:tc>
        <w:tc>
          <w:tcPr>
            <w:tcW w:w="1225" w:type="dxa"/>
          </w:tcPr>
          <w:p w14:paraId="2C927254" w14:textId="77777777" w:rsidR="00D66EA5" w:rsidRPr="00DE0E85" w:rsidRDefault="00D66EA5" w:rsidP="006031A3">
            <w:pPr>
              <w:bidi/>
              <w:jc w:val="left"/>
              <w:rPr>
                <w:sz w:val="20"/>
                <w:rtl/>
              </w:rPr>
            </w:pPr>
            <w:r w:rsidRPr="00DE0E85">
              <w:rPr>
                <w:sz w:val="20"/>
              </w:rPr>
              <w:t>COP-18</w:t>
            </w:r>
          </w:p>
        </w:tc>
      </w:tr>
      <w:tr w:rsidR="00D66EA5" w:rsidRPr="00DE0E85" w14:paraId="55EFB21C" w14:textId="77777777" w:rsidTr="006031A3">
        <w:trPr>
          <w:trHeight w:val="556"/>
        </w:trPr>
        <w:tc>
          <w:tcPr>
            <w:tcW w:w="2088" w:type="dxa"/>
          </w:tcPr>
          <w:p w14:paraId="634BFBAE" w14:textId="6FC97E0E" w:rsidR="00D66EA5" w:rsidRPr="00DE0E85" w:rsidRDefault="00442F9D" w:rsidP="006031A3">
            <w:pPr>
              <w:bidi/>
              <w:jc w:val="left"/>
              <w:rPr>
                <w:sz w:val="20"/>
                <w:rtl/>
              </w:rPr>
            </w:pPr>
            <w:r w:rsidRPr="00DE0E85">
              <w:rPr>
                <w:sz w:val="20"/>
                <w:rtl/>
              </w:rPr>
              <w:t xml:space="preserve">التوصية </w:t>
            </w:r>
            <w:hyperlink r:id="rId58" w:history="1">
              <w:r w:rsidR="00754B13" w:rsidRPr="00DE0E85">
                <w:rPr>
                  <w:rStyle w:val="Hyperlink"/>
                  <w:rFonts w:hint="cs"/>
                  <w:sz w:val="20"/>
                  <w:rtl/>
                </w:rPr>
                <w:t>7/4</w:t>
              </w:r>
            </w:hyperlink>
            <w:r w:rsidRPr="00DE0E85">
              <w:rPr>
                <w:sz w:val="20"/>
                <w:rtl/>
              </w:rPr>
              <w:t xml:space="preserve"> الصادرة عن الهيئة الفرعية للتنفيذ </w:t>
            </w:r>
          </w:p>
        </w:tc>
        <w:tc>
          <w:tcPr>
            <w:tcW w:w="4620" w:type="dxa"/>
          </w:tcPr>
          <w:p w14:paraId="75032B08" w14:textId="77777777" w:rsidR="00D66EA5" w:rsidRPr="00DE0E85" w:rsidRDefault="00D66EA5" w:rsidP="006031A3">
            <w:pPr>
              <w:bidi/>
              <w:jc w:val="left"/>
              <w:rPr>
                <w:sz w:val="20"/>
                <w:rtl/>
              </w:rPr>
            </w:pPr>
            <w:r w:rsidRPr="00DE0E85">
              <w:rPr>
                <w:sz w:val="20"/>
                <w:rtl/>
              </w:rPr>
              <w:t>معلومات التسلسل الرقمي بشأن الموارد الجينية</w:t>
            </w:r>
          </w:p>
        </w:tc>
        <w:tc>
          <w:tcPr>
            <w:tcW w:w="1417" w:type="dxa"/>
          </w:tcPr>
          <w:p w14:paraId="1596D688" w14:textId="77777777" w:rsidR="00D66EA5" w:rsidRPr="00DE0E85" w:rsidRDefault="00D66EA5" w:rsidP="006031A3">
            <w:pPr>
              <w:bidi/>
              <w:jc w:val="left"/>
              <w:rPr>
                <w:sz w:val="20"/>
                <w:rtl/>
              </w:rPr>
            </w:pPr>
            <w:r w:rsidRPr="00DE0E85">
              <w:rPr>
                <w:sz w:val="20"/>
                <w:rtl/>
              </w:rPr>
              <w:t>2 البديلة، 3، 12، 17</w:t>
            </w:r>
          </w:p>
        </w:tc>
        <w:tc>
          <w:tcPr>
            <w:tcW w:w="1225" w:type="dxa"/>
          </w:tcPr>
          <w:p w14:paraId="56B0E636" w14:textId="77777777" w:rsidR="00D66EA5" w:rsidRPr="00DE0E85" w:rsidRDefault="00D66EA5" w:rsidP="006031A3">
            <w:pPr>
              <w:bidi/>
              <w:jc w:val="left"/>
              <w:rPr>
                <w:sz w:val="20"/>
                <w:rtl/>
              </w:rPr>
            </w:pPr>
            <w:r w:rsidRPr="00DE0E85">
              <w:rPr>
                <w:sz w:val="20"/>
              </w:rPr>
              <w:t>COP-18</w:t>
            </w:r>
          </w:p>
          <w:p w14:paraId="5B7C9868" w14:textId="77777777" w:rsidR="00D66EA5" w:rsidRPr="00DE0E85" w:rsidRDefault="00D66EA5" w:rsidP="006031A3">
            <w:pPr>
              <w:bidi/>
              <w:jc w:val="left"/>
              <w:rPr>
                <w:sz w:val="20"/>
                <w:rtl/>
              </w:rPr>
            </w:pPr>
            <w:r w:rsidRPr="00DE0E85">
              <w:rPr>
                <w:sz w:val="20"/>
              </w:rPr>
              <w:t>COP-19</w:t>
            </w:r>
          </w:p>
        </w:tc>
      </w:tr>
      <w:tr w:rsidR="00D66EA5" w:rsidRPr="00DE0E85" w14:paraId="50517E1B" w14:textId="77777777" w:rsidTr="006031A3">
        <w:trPr>
          <w:trHeight w:val="556"/>
        </w:trPr>
        <w:tc>
          <w:tcPr>
            <w:tcW w:w="2088" w:type="dxa"/>
          </w:tcPr>
          <w:p w14:paraId="6790BE53" w14:textId="20AE7D96" w:rsidR="00D66EA5" w:rsidRPr="00DE0E85" w:rsidRDefault="00442F9D" w:rsidP="006031A3">
            <w:pPr>
              <w:bidi/>
              <w:jc w:val="left"/>
              <w:rPr>
                <w:sz w:val="20"/>
                <w:rtl/>
              </w:rPr>
            </w:pPr>
            <w:r w:rsidRPr="00DE0E85">
              <w:rPr>
                <w:sz w:val="20"/>
                <w:rtl/>
              </w:rPr>
              <w:t xml:space="preserve">التوصية </w:t>
            </w:r>
            <w:hyperlink r:id="rId59" w:history="1">
              <w:r w:rsidR="00754B13" w:rsidRPr="00DE0E85">
                <w:rPr>
                  <w:rStyle w:val="Hyperlink"/>
                  <w:rFonts w:hint="cs"/>
                  <w:sz w:val="20"/>
                  <w:rtl/>
                </w:rPr>
                <w:t>7/8</w:t>
              </w:r>
            </w:hyperlink>
            <w:r w:rsidRPr="00DE0E85">
              <w:rPr>
                <w:sz w:val="20"/>
                <w:rtl/>
              </w:rPr>
              <w:t xml:space="preserve"> الصادرة عن الهيئة الفرعية للتنفيذ </w:t>
            </w:r>
          </w:p>
        </w:tc>
        <w:tc>
          <w:tcPr>
            <w:tcW w:w="4620" w:type="dxa"/>
          </w:tcPr>
          <w:p w14:paraId="36E27468" w14:textId="482D744E" w:rsidR="00D66EA5" w:rsidRPr="00DE0E85" w:rsidRDefault="00D66EA5" w:rsidP="006031A3">
            <w:pPr>
              <w:bidi/>
              <w:jc w:val="left"/>
              <w:rPr>
                <w:sz w:val="20"/>
                <w:rtl/>
              </w:rPr>
            </w:pPr>
            <w:r w:rsidRPr="00DE0E85">
              <w:rPr>
                <w:sz w:val="20"/>
                <w:rtl/>
              </w:rPr>
              <w:t>إشراك الحكومات دون الوطنية والمدن والسلطات المحلية الأخرى لتعزيز تنفيذ إطار كونمينغ-مونتريال العالمي للتنوع البيولوجي</w:t>
            </w:r>
          </w:p>
        </w:tc>
        <w:tc>
          <w:tcPr>
            <w:tcW w:w="1417" w:type="dxa"/>
          </w:tcPr>
          <w:p w14:paraId="28989618" w14:textId="77777777" w:rsidR="00D66EA5" w:rsidRPr="00DE0E85" w:rsidRDefault="00D66EA5" w:rsidP="006031A3">
            <w:pPr>
              <w:bidi/>
              <w:jc w:val="left"/>
              <w:rPr>
                <w:sz w:val="20"/>
                <w:rtl/>
              </w:rPr>
            </w:pPr>
            <w:r w:rsidRPr="00DE0E85">
              <w:rPr>
                <w:sz w:val="20"/>
              </w:rPr>
              <w:t>12</w:t>
            </w:r>
          </w:p>
        </w:tc>
        <w:tc>
          <w:tcPr>
            <w:tcW w:w="1225" w:type="dxa"/>
          </w:tcPr>
          <w:p w14:paraId="00C2E82C" w14:textId="77777777" w:rsidR="00D66EA5" w:rsidRPr="00DE0E85" w:rsidRDefault="00D66EA5" w:rsidP="006031A3">
            <w:pPr>
              <w:bidi/>
              <w:jc w:val="left"/>
              <w:rPr>
                <w:sz w:val="20"/>
                <w:rtl/>
              </w:rPr>
            </w:pPr>
            <w:r w:rsidRPr="00DE0E85">
              <w:rPr>
                <w:sz w:val="20"/>
              </w:rPr>
              <w:t>COP-18</w:t>
            </w:r>
          </w:p>
        </w:tc>
      </w:tr>
      <w:tr w:rsidR="00D66EA5" w:rsidRPr="00DE0E85" w14:paraId="5FEF1A34" w14:textId="77777777" w:rsidTr="006031A3">
        <w:trPr>
          <w:trHeight w:val="1198"/>
        </w:trPr>
        <w:tc>
          <w:tcPr>
            <w:tcW w:w="2088" w:type="dxa"/>
          </w:tcPr>
          <w:p w14:paraId="4CA6E762" w14:textId="599F14C5" w:rsidR="00F03E55" w:rsidRPr="00DE0E85" w:rsidRDefault="00442F9D" w:rsidP="006031A3">
            <w:pPr>
              <w:bidi/>
              <w:jc w:val="left"/>
              <w:rPr>
                <w:sz w:val="20"/>
                <w:rtl/>
              </w:rPr>
            </w:pPr>
            <w:r w:rsidRPr="00DE0E85">
              <w:rPr>
                <w:sz w:val="20"/>
                <w:rtl/>
              </w:rPr>
              <w:t xml:space="preserve">التوصية </w:t>
            </w:r>
            <w:hyperlink r:id="rId60" w:history="1">
              <w:r w:rsidR="00754B13" w:rsidRPr="00DE0E85">
                <w:rPr>
                  <w:rStyle w:val="Hyperlink"/>
                  <w:rFonts w:hint="cs"/>
                  <w:sz w:val="20"/>
                  <w:rtl/>
                </w:rPr>
                <w:t>7/9</w:t>
              </w:r>
            </w:hyperlink>
            <w:r w:rsidRPr="00DE0E85">
              <w:rPr>
                <w:sz w:val="20"/>
                <w:rtl/>
              </w:rPr>
              <w:t xml:space="preserve"> الصادرة عن الهيئة الفرعية للتنفيذ </w:t>
            </w:r>
          </w:p>
          <w:p w14:paraId="2E659B26" w14:textId="3EA134A7" w:rsidR="00D66EA5" w:rsidRPr="00DE0E85" w:rsidRDefault="00D66EA5" w:rsidP="00486090">
            <w:pPr>
              <w:bidi/>
              <w:jc w:val="left"/>
              <w:rPr>
                <w:sz w:val="20"/>
                <w:rtl/>
              </w:rPr>
            </w:pPr>
            <w:r w:rsidRPr="00DE0E85">
              <w:rPr>
                <w:sz w:val="20"/>
                <w:rtl/>
              </w:rPr>
              <w:t xml:space="preserve">(تتصل بالمقرر </w:t>
            </w:r>
            <w:hyperlink r:id="rId61" w:history="1">
              <w:r w:rsidR="00754B13" w:rsidRPr="00DE0E85">
                <w:rPr>
                  <w:rStyle w:val="Hyperlink"/>
                  <w:rFonts w:hint="cs"/>
                  <w:sz w:val="20"/>
                  <w:rtl/>
                </w:rPr>
                <w:t>15/8</w:t>
              </w:r>
            </w:hyperlink>
            <w:r w:rsidRPr="00DE0E85">
              <w:rPr>
                <w:sz w:val="20"/>
                <w:rtl/>
              </w:rPr>
              <w:t xml:space="preserve"> وبالتوصية </w:t>
            </w:r>
            <w:hyperlink r:id="rId62" w:history="1">
              <w:r w:rsidR="00754B13" w:rsidRPr="00DE0E85">
                <w:rPr>
                  <w:rStyle w:val="Hyperlink"/>
                  <w:rFonts w:hint="cs"/>
                  <w:sz w:val="20"/>
                  <w:rtl/>
                </w:rPr>
                <w:t>6/5</w:t>
              </w:r>
            </w:hyperlink>
            <w:r w:rsidRPr="00DE0E85">
              <w:rPr>
                <w:sz w:val="20"/>
                <w:rtl/>
              </w:rPr>
              <w:t xml:space="preserve"> الصادرة عن الهيئة الفرعية للتنفيذ)</w:t>
            </w:r>
          </w:p>
        </w:tc>
        <w:tc>
          <w:tcPr>
            <w:tcW w:w="4620" w:type="dxa"/>
          </w:tcPr>
          <w:p w14:paraId="0AFDCF55" w14:textId="7FFEDFDF" w:rsidR="00D66EA5" w:rsidRPr="00DE0E85" w:rsidRDefault="00D66EA5" w:rsidP="006031A3">
            <w:pPr>
              <w:bidi/>
              <w:jc w:val="left"/>
              <w:rPr>
                <w:sz w:val="20"/>
                <w:rtl/>
              </w:rPr>
            </w:pPr>
            <w:r w:rsidRPr="00DE0E85">
              <w:rPr>
                <w:sz w:val="20"/>
                <w:rtl/>
              </w:rPr>
              <w:t>بناء القدرات وتنميتها والتعاون التقني والعلمي</w:t>
            </w:r>
          </w:p>
        </w:tc>
        <w:tc>
          <w:tcPr>
            <w:tcW w:w="1417" w:type="dxa"/>
          </w:tcPr>
          <w:p w14:paraId="4607B124" w14:textId="7CECB615" w:rsidR="00D66EA5" w:rsidRPr="00DE0E85" w:rsidRDefault="00D66EA5" w:rsidP="006031A3">
            <w:pPr>
              <w:bidi/>
              <w:jc w:val="left"/>
              <w:rPr>
                <w:sz w:val="20"/>
                <w:rtl/>
              </w:rPr>
            </w:pPr>
            <w:r w:rsidRPr="00DE0E85">
              <w:rPr>
                <w:sz w:val="20"/>
                <w:rtl/>
              </w:rPr>
              <w:t>27 (ج)، 27 (هـ)</w:t>
            </w:r>
          </w:p>
        </w:tc>
        <w:tc>
          <w:tcPr>
            <w:tcW w:w="1225" w:type="dxa"/>
          </w:tcPr>
          <w:p w14:paraId="302393F0" w14:textId="77777777" w:rsidR="00D66EA5" w:rsidRPr="00DE0E85" w:rsidRDefault="00D66EA5" w:rsidP="006031A3">
            <w:pPr>
              <w:bidi/>
              <w:jc w:val="left"/>
              <w:rPr>
                <w:sz w:val="20"/>
                <w:rtl/>
              </w:rPr>
            </w:pPr>
            <w:r w:rsidRPr="00DE0E85">
              <w:rPr>
                <w:sz w:val="20"/>
              </w:rPr>
              <w:t>COP-18</w:t>
            </w:r>
          </w:p>
        </w:tc>
      </w:tr>
      <w:tr w:rsidR="00D66EA5" w:rsidRPr="00DE0E85" w14:paraId="16045C9E" w14:textId="77777777" w:rsidTr="006031A3">
        <w:trPr>
          <w:trHeight w:val="556"/>
        </w:trPr>
        <w:tc>
          <w:tcPr>
            <w:tcW w:w="2088" w:type="dxa"/>
          </w:tcPr>
          <w:p w14:paraId="72CD29AF" w14:textId="070756E0" w:rsidR="00D66EA5" w:rsidRPr="00DE0E85" w:rsidRDefault="00442F9D" w:rsidP="006031A3">
            <w:pPr>
              <w:bidi/>
              <w:jc w:val="left"/>
              <w:rPr>
                <w:sz w:val="20"/>
                <w:rtl/>
              </w:rPr>
            </w:pPr>
            <w:r w:rsidRPr="00DE0E85">
              <w:rPr>
                <w:sz w:val="20"/>
                <w:rtl/>
              </w:rPr>
              <w:t xml:space="preserve">التوصية </w:t>
            </w:r>
            <w:hyperlink r:id="rId63" w:history="1">
              <w:r w:rsidR="00754B13" w:rsidRPr="00DE0E85">
                <w:rPr>
                  <w:rStyle w:val="Hyperlink"/>
                  <w:rFonts w:hint="cs"/>
                  <w:sz w:val="20"/>
                  <w:rtl/>
                </w:rPr>
                <w:t>7/10</w:t>
              </w:r>
            </w:hyperlink>
            <w:r w:rsidRPr="00DE0E85">
              <w:rPr>
                <w:sz w:val="20"/>
                <w:rtl/>
              </w:rPr>
              <w:t xml:space="preserve"> الصادرة عن الهيئة الفرعية للتنفيذ </w:t>
            </w:r>
          </w:p>
        </w:tc>
        <w:tc>
          <w:tcPr>
            <w:tcW w:w="4620" w:type="dxa"/>
          </w:tcPr>
          <w:p w14:paraId="43C514E3" w14:textId="0CCFA361" w:rsidR="00D66EA5" w:rsidRPr="00DE0E85" w:rsidRDefault="00952532" w:rsidP="006031A3">
            <w:pPr>
              <w:bidi/>
              <w:jc w:val="left"/>
              <w:rPr>
                <w:sz w:val="20"/>
                <w:rtl/>
              </w:rPr>
            </w:pPr>
            <w:r w:rsidRPr="00DE0E85">
              <w:rPr>
                <w:sz w:val="20"/>
                <w:rtl/>
              </w:rPr>
              <w:t>آلية غرفة تبادل المعلومات وإدارة المعارف</w:t>
            </w:r>
          </w:p>
        </w:tc>
        <w:tc>
          <w:tcPr>
            <w:tcW w:w="1417" w:type="dxa"/>
          </w:tcPr>
          <w:p w14:paraId="7ABF1B1C" w14:textId="405BC659" w:rsidR="00D66EA5" w:rsidRPr="00DE0E85" w:rsidRDefault="00D66EA5" w:rsidP="006031A3">
            <w:pPr>
              <w:bidi/>
              <w:jc w:val="left"/>
              <w:rPr>
                <w:sz w:val="20"/>
                <w:rtl/>
              </w:rPr>
            </w:pPr>
            <w:r w:rsidRPr="00DE0E85">
              <w:rPr>
                <w:sz w:val="20"/>
                <w:rtl/>
              </w:rPr>
              <w:t>9 (ح)</w:t>
            </w:r>
          </w:p>
        </w:tc>
        <w:tc>
          <w:tcPr>
            <w:tcW w:w="1225" w:type="dxa"/>
          </w:tcPr>
          <w:p w14:paraId="107FE86D" w14:textId="77777777" w:rsidR="00D66EA5" w:rsidRPr="00DE0E85" w:rsidRDefault="00D66EA5" w:rsidP="006031A3">
            <w:pPr>
              <w:bidi/>
              <w:jc w:val="left"/>
              <w:rPr>
                <w:sz w:val="20"/>
                <w:rtl/>
              </w:rPr>
            </w:pPr>
            <w:r w:rsidRPr="00DE0E85">
              <w:rPr>
                <w:sz w:val="20"/>
              </w:rPr>
              <w:t>COP-19</w:t>
            </w:r>
          </w:p>
        </w:tc>
      </w:tr>
      <w:tr w:rsidR="00D66EA5" w:rsidRPr="00DE0E85" w14:paraId="665342A6" w14:textId="77777777" w:rsidTr="006031A3">
        <w:trPr>
          <w:trHeight w:val="556"/>
        </w:trPr>
        <w:tc>
          <w:tcPr>
            <w:tcW w:w="2088" w:type="dxa"/>
          </w:tcPr>
          <w:p w14:paraId="4061C3A9" w14:textId="3CA4324C" w:rsidR="00D66EA5" w:rsidRPr="00DE0E85" w:rsidRDefault="00442F9D" w:rsidP="006031A3">
            <w:pPr>
              <w:bidi/>
              <w:jc w:val="left"/>
              <w:rPr>
                <w:sz w:val="20"/>
                <w:rtl/>
              </w:rPr>
            </w:pPr>
            <w:r w:rsidRPr="00DE0E85">
              <w:rPr>
                <w:sz w:val="20"/>
                <w:rtl/>
              </w:rPr>
              <w:t xml:space="preserve">التوصية </w:t>
            </w:r>
            <w:hyperlink r:id="rId64" w:history="1">
              <w:r w:rsidR="00754B13" w:rsidRPr="00DE0E85">
                <w:rPr>
                  <w:rStyle w:val="Hyperlink"/>
                  <w:rFonts w:hint="cs"/>
                  <w:sz w:val="20"/>
                  <w:rtl/>
                </w:rPr>
                <w:t>7/11</w:t>
              </w:r>
            </w:hyperlink>
            <w:r w:rsidRPr="00DE0E85">
              <w:rPr>
                <w:sz w:val="20"/>
                <w:rtl/>
              </w:rPr>
              <w:t xml:space="preserve"> الصادرة عن الهيئة الفرعية للتنفيذ </w:t>
            </w:r>
          </w:p>
        </w:tc>
        <w:tc>
          <w:tcPr>
            <w:tcW w:w="4620" w:type="dxa"/>
          </w:tcPr>
          <w:p w14:paraId="019BEEF5" w14:textId="67BBB008" w:rsidR="00D66EA5" w:rsidRPr="00DE0E85" w:rsidRDefault="00D66EA5" w:rsidP="006031A3">
            <w:pPr>
              <w:bidi/>
              <w:jc w:val="left"/>
              <w:rPr>
                <w:sz w:val="20"/>
                <w:rtl/>
              </w:rPr>
            </w:pPr>
            <w:r w:rsidRPr="00DE0E85">
              <w:rPr>
                <w:sz w:val="20"/>
                <w:rtl/>
              </w:rPr>
              <w:t>تعميم مراعاة التنوع البيولوجي داخل القطاعات وفيما بينها</w:t>
            </w:r>
          </w:p>
        </w:tc>
        <w:tc>
          <w:tcPr>
            <w:tcW w:w="1417" w:type="dxa"/>
          </w:tcPr>
          <w:p w14:paraId="562AE832" w14:textId="4E033A89" w:rsidR="00D66EA5" w:rsidRPr="00DE0E85" w:rsidRDefault="00D66EA5" w:rsidP="006031A3">
            <w:pPr>
              <w:bidi/>
              <w:jc w:val="left"/>
              <w:rPr>
                <w:sz w:val="20"/>
                <w:rtl/>
              </w:rPr>
            </w:pPr>
            <w:r w:rsidRPr="00DE0E85">
              <w:rPr>
                <w:sz w:val="20"/>
                <w:rtl/>
              </w:rPr>
              <w:t>7 (هـ)</w:t>
            </w:r>
          </w:p>
        </w:tc>
        <w:tc>
          <w:tcPr>
            <w:tcW w:w="1225" w:type="dxa"/>
          </w:tcPr>
          <w:p w14:paraId="471AB309" w14:textId="77777777" w:rsidR="00D66EA5" w:rsidRPr="00DE0E85" w:rsidRDefault="00D66EA5" w:rsidP="006031A3">
            <w:pPr>
              <w:bidi/>
              <w:jc w:val="left"/>
              <w:rPr>
                <w:sz w:val="20"/>
                <w:rtl/>
              </w:rPr>
            </w:pPr>
            <w:r w:rsidRPr="00DE0E85">
              <w:rPr>
                <w:sz w:val="20"/>
              </w:rPr>
              <w:t>COP-18</w:t>
            </w:r>
          </w:p>
        </w:tc>
      </w:tr>
      <w:tr w:rsidR="00D66EA5" w:rsidRPr="00DE0E85" w14:paraId="18F40697" w14:textId="77777777" w:rsidTr="006031A3">
        <w:trPr>
          <w:trHeight w:val="556"/>
        </w:trPr>
        <w:tc>
          <w:tcPr>
            <w:tcW w:w="2088" w:type="dxa"/>
          </w:tcPr>
          <w:p w14:paraId="2330C71A" w14:textId="0AA7EE51" w:rsidR="00D66EA5" w:rsidRPr="00DE0E85" w:rsidRDefault="00442F9D" w:rsidP="006031A3">
            <w:pPr>
              <w:bidi/>
              <w:jc w:val="left"/>
              <w:rPr>
                <w:sz w:val="20"/>
                <w:rtl/>
              </w:rPr>
            </w:pPr>
            <w:r w:rsidRPr="00DE0E85">
              <w:rPr>
                <w:sz w:val="20"/>
                <w:rtl/>
              </w:rPr>
              <w:t xml:space="preserve">التوصية </w:t>
            </w:r>
            <w:hyperlink r:id="rId65" w:history="1">
              <w:r w:rsidR="00754B13" w:rsidRPr="00DE0E85">
                <w:rPr>
                  <w:rStyle w:val="Hyperlink"/>
                  <w:rFonts w:hint="cs"/>
                  <w:sz w:val="20"/>
                  <w:rtl/>
                </w:rPr>
                <w:t>7/12</w:t>
              </w:r>
            </w:hyperlink>
            <w:r w:rsidRPr="00DE0E85">
              <w:rPr>
                <w:sz w:val="20"/>
                <w:rtl/>
              </w:rPr>
              <w:t xml:space="preserve"> الصادرة عن الهيئة الفرعية للتنفيذ </w:t>
            </w:r>
          </w:p>
        </w:tc>
        <w:tc>
          <w:tcPr>
            <w:tcW w:w="4620" w:type="dxa"/>
          </w:tcPr>
          <w:p w14:paraId="21530065" w14:textId="77777777" w:rsidR="00D66EA5" w:rsidRPr="00DE0E85" w:rsidRDefault="00D66EA5" w:rsidP="006031A3">
            <w:pPr>
              <w:bidi/>
              <w:jc w:val="left"/>
              <w:rPr>
                <w:sz w:val="20"/>
                <w:rtl/>
              </w:rPr>
            </w:pPr>
            <w:r w:rsidRPr="00DE0E85">
              <w:rPr>
                <w:sz w:val="20"/>
                <w:rtl/>
              </w:rPr>
              <w:t>الاتصال والتثقيف والتوعية العامة</w:t>
            </w:r>
          </w:p>
        </w:tc>
        <w:tc>
          <w:tcPr>
            <w:tcW w:w="1417" w:type="dxa"/>
          </w:tcPr>
          <w:p w14:paraId="0842F544" w14:textId="5CB57B7F" w:rsidR="00D66EA5" w:rsidRPr="00DE0E85" w:rsidRDefault="00D66EA5" w:rsidP="006031A3">
            <w:pPr>
              <w:bidi/>
              <w:jc w:val="left"/>
              <w:rPr>
                <w:sz w:val="20"/>
                <w:rtl/>
              </w:rPr>
            </w:pPr>
            <w:r w:rsidRPr="00DE0E85">
              <w:rPr>
                <w:sz w:val="20"/>
                <w:rtl/>
              </w:rPr>
              <w:t>3، 8 (ب)</w:t>
            </w:r>
          </w:p>
        </w:tc>
        <w:tc>
          <w:tcPr>
            <w:tcW w:w="1225" w:type="dxa"/>
          </w:tcPr>
          <w:p w14:paraId="0BC7EBA0" w14:textId="77777777" w:rsidR="00D66EA5" w:rsidRPr="00DE0E85" w:rsidRDefault="00D66EA5" w:rsidP="006031A3">
            <w:pPr>
              <w:bidi/>
              <w:jc w:val="left"/>
              <w:rPr>
                <w:sz w:val="20"/>
                <w:rtl/>
              </w:rPr>
            </w:pPr>
            <w:r w:rsidRPr="00DE0E85">
              <w:rPr>
                <w:sz w:val="20"/>
              </w:rPr>
              <w:t>COP-18</w:t>
            </w:r>
          </w:p>
          <w:p w14:paraId="0FA71C44" w14:textId="77777777" w:rsidR="00D66EA5" w:rsidRPr="00DE0E85" w:rsidRDefault="00D66EA5" w:rsidP="006031A3">
            <w:pPr>
              <w:bidi/>
              <w:jc w:val="left"/>
              <w:rPr>
                <w:sz w:val="20"/>
                <w:rtl/>
              </w:rPr>
            </w:pPr>
            <w:r w:rsidRPr="00DE0E85">
              <w:rPr>
                <w:sz w:val="20"/>
              </w:rPr>
              <w:t>COP-19</w:t>
            </w:r>
          </w:p>
        </w:tc>
      </w:tr>
      <w:tr w:rsidR="00D66EA5" w:rsidRPr="00DE0E85" w14:paraId="2D534391" w14:textId="77777777" w:rsidTr="006031A3">
        <w:trPr>
          <w:trHeight w:val="687"/>
        </w:trPr>
        <w:tc>
          <w:tcPr>
            <w:tcW w:w="2088" w:type="dxa"/>
          </w:tcPr>
          <w:p w14:paraId="64AD96EF" w14:textId="6E7B7694" w:rsidR="00D66EA5" w:rsidRPr="00DE0E85" w:rsidRDefault="00442F9D" w:rsidP="006031A3">
            <w:pPr>
              <w:bidi/>
              <w:jc w:val="left"/>
              <w:rPr>
                <w:sz w:val="20"/>
                <w:rtl/>
              </w:rPr>
            </w:pPr>
            <w:r w:rsidRPr="00DE0E85">
              <w:rPr>
                <w:sz w:val="20"/>
                <w:rtl/>
              </w:rPr>
              <w:t xml:space="preserve">التوصية </w:t>
            </w:r>
            <w:hyperlink r:id="rId66" w:history="1">
              <w:r w:rsidR="00754B13" w:rsidRPr="00DE0E85">
                <w:rPr>
                  <w:rStyle w:val="Hyperlink"/>
                  <w:rFonts w:hint="cs"/>
                  <w:sz w:val="20"/>
                  <w:rtl/>
                </w:rPr>
                <w:t>1/4</w:t>
              </w:r>
            </w:hyperlink>
            <w:r w:rsidRPr="00DE0E85">
              <w:rPr>
                <w:sz w:val="20"/>
                <w:rtl/>
              </w:rPr>
              <w:t xml:space="preserve"> الصادرة عن الهيئة الفرعية المعنية بالمادة 8 (ي)</w:t>
            </w:r>
          </w:p>
        </w:tc>
        <w:tc>
          <w:tcPr>
            <w:tcW w:w="4620" w:type="dxa"/>
          </w:tcPr>
          <w:p w14:paraId="728444FC" w14:textId="3F0BCA79" w:rsidR="00D66EA5" w:rsidRPr="00DE0E85" w:rsidRDefault="00D66EA5" w:rsidP="006031A3">
            <w:pPr>
              <w:bidi/>
              <w:jc w:val="left"/>
              <w:rPr>
                <w:sz w:val="20"/>
                <w:rtl/>
              </w:rPr>
            </w:pPr>
            <w:r w:rsidRPr="00DE0E85">
              <w:rPr>
                <w:sz w:val="20"/>
                <w:rtl/>
              </w:rPr>
              <w:t>عملية استعراض وتحديث المسرد الطوعي للمصطلحات والمفاهيم الرئيسية في سياق المادة 8 (ي) والأحكام المتصلة بها من الاتفاقية</w:t>
            </w:r>
          </w:p>
        </w:tc>
        <w:tc>
          <w:tcPr>
            <w:tcW w:w="1417" w:type="dxa"/>
          </w:tcPr>
          <w:p w14:paraId="5757628B" w14:textId="77777777" w:rsidR="00D66EA5" w:rsidRPr="00DE0E85" w:rsidRDefault="00D66EA5" w:rsidP="006031A3">
            <w:pPr>
              <w:bidi/>
              <w:jc w:val="left"/>
              <w:rPr>
                <w:sz w:val="20"/>
                <w:rtl/>
              </w:rPr>
            </w:pPr>
            <w:r w:rsidRPr="00DE0E85">
              <w:rPr>
                <w:sz w:val="20"/>
              </w:rPr>
              <w:t>3</w:t>
            </w:r>
          </w:p>
        </w:tc>
        <w:tc>
          <w:tcPr>
            <w:tcW w:w="1225" w:type="dxa"/>
          </w:tcPr>
          <w:p w14:paraId="4E6C5705" w14:textId="77777777" w:rsidR="00D66EA5" w:rsidRPr="00DE0E85" w:rsidRDefault="00D66EA5" w:rsidP="006031A3">
            <w:pPr>
              <w:bidi/>
              <w:jc w:val="left"/>
              <w:rPr>
                <w:sz w:val="20"/>
                <w:rtl/>
              </w:rPr>
            </w:pPr>
            <w:r w:rsidRPr="00DE0E85">
              <w:rPr>
                <w:sz w:val="20"/>
              </w:rPr>
              <w:t>COP-18</w:t>
            </w:r>
          </w:p>
        </w:tc>
      </w:tr>
      <w:tr w:rsidR="00D66EA5" w:rsidRPr="00DE0E85" w14:paraId="27BD16EB" w14:textId="77777777" w:rsidTr="006031A3">
        <w:trPr>
          <w:trHeight w:val="980"/>
        </w:trPr>
        <w:tc>
          <w:tcPr>
            <w:tcW w:w="2088" w:type="dxa"/>
          </w:tcPr>
          <w:p w14:paraId="6E53E8F7" w14:textId="7197F388" w:rsidR="00D66EA5" w:rsidRPr="00DE0E85" w:rsidRDefault="00442F9D" w:rsidP="006031A3">
            <w:pPr>
              <w:bidi/>
              <w:jc w:val="left"/>
              <w:rPr>
                <w:sz w:val="20"/>
                <w:rtl/>
              </w:rPr>
            </w:pPr>
            <w:r w:rsidRPr="00DE0E85">
              <w:rPr>
                <w:sz w:val="20"/>
                <w:rtl/>
              </w:rPr>
              <w:t xml:space="preserve">التوصية </w:t>
            </w:r>
            <w:hyperlink r:id="rId67" w:history="1">
              <w:r w:rsidR="00754B13" w:rsidRPr="00DE0E85">
                <w:rPr>
                  <w:rStyle w:val="Hyperlink"/>
                  <w:rFonts w:hint="cs"/>
                  <w:sz w:val="20"/>
                  <w:rtl/>
                </w:rPr>
                <w:t>27/4</w:t>
              </w:r>
            </w:hyperlink>
            <w:r w:rsidRPr="00DE0E85">
              <w:rPr>
                <w:sz w:val="20"/>
                <w:rtl/>
              </w:rPr>
              <w:t xml:space="preserve"> الصادرة عن الهيئة الفرعية للمشورة العلمية والتقنية والتكنولوجية</w:t>
            </w:r>
          </w:p>
        </w:tc>
        <w:tc>
          <w:tcPr>
            <w:tcW w:w="4620" w:type="dxa"/>
          </w:tcPr>
          <w:p w14:paraId="241D3D06" w14:textId="038B73BA" w:rsidR="00D66EA5" w:rsidRPr="00DE0E85" w:rsidRDefault="00D66EA5" w:rsidP="006031A3">
            <w:pPr>
              <w:bidi/>
              <w:jc w:val="left"/>
              <w:rPr>
                <w:sz w:val="20"/>
                <w:rtl/>
              </w:rPr>
            </w:pPr>
            <w:r w:rsidRPr="00DE0E85">
              <w:rPr>
                <w:sz w:val="20"/>
                <w:rtl/>
              </w:rPr>
              <w:t xml:space="preserve">الاستعراض والتحليل الاستراتيجيان لبرامج العمل </w:t>
            </w:r>
            <w:r w:rsidR="00CE7D9B" w:rsidRPr="00DE0E85">
              <w:rPr>
                <w:rFonts w:hint="cs"/>
                <w:sz w:val="20"/>
                <w:rtl/>
              </w:rPr>
              <w:t>بموجب</w:t>
            </w:r>
            <w:r w:rsidRPr="00DE0E85">
              <w:rPr>
                <w:sz w:val="20"/>
                <w:rtl/>
              </w:rPr>
              <w:t xml:space="preserve"> الاتفاقية في سياق الإطار</w:t>
            </w:r>
          </w:p>
        </w:tc>
        <w:tc>
          <w:tcPr>
            <w:tcW w:w="1417" w:type="dxa"/>
          </w:tcPr>
          <w:p w14:paraId="10BADB3C" w14:textId="77777777" w:rsidR="00D66EA5" w:rsidRPr="00DE0E85" w:rsidRDefault="00D66EA5" w:rsidP="006031A3">
            <w:pPr>
              <w:bidi/>
              <w:jc w:val="left"/>
              <w:rPr>
                <w:sz w:val="20"/>
                <w:rtl/>
              </w:rPr>
            </w:pPr>
            <w:r w:rsidRPr="00DE0E85">
              <w:rPr>
                <w:sz w:val="20"/>
              </w:rPr>
              <w:t>8</w:t>
            </w:r>
          </w:p>
        </w:tc>
        <w:tc>
          <w:tcPr>
            <w:tcW w:w="1225" w:type="dxa"/>
          </w:tcPr>
          <w:p w14:paraId="6B794E48" w14:textId="77777777" w:rsidR="00D66EA5" w:rsidRPr="00DE0E85" w:rsidRDefault="00D66EA5" w:rsidP="006031A3">
            <w:pPr>
              <w:bidi/>
              <w:jc w:val="left"/>
              <w:rPr>
                <w:sz w:val="20"/>
                <w:rtl/>
              </w:rPr>
            </w:pPr>
            <w:r w:rsidRPr="00DE0E85">
              <w:rPr>
                <w:sz w:val="20"/>
              </w:rPr>
              <w:t>COP-18</w:t>
            </w:r>
          </w:p>
        </w:tc>
      </w:tr>
      <w:tr w:rsidR="00D66EA5" w:rsidRPr="00DE0E85" w14:paraId="4A0A6355" w14:textId="77777777" w:rsidTr="006031A3">
        <w:trPr>
          <w:trHeight w:val="701"/>
        </w:trPr>
        <w:tc>
          <w:tcPr>
            <w:tcW w:w="2088" w:type="dxa"/>
          </w:tcPr>
          <w:p w14:paraId="1C250B77" w14:textId="21E89368" w:rsidR="00D66EA5" w:rsidRPr="00DE0E85" w:rsidRDefault="00442F9D" w:rsidP="006031A3">
            <w:pPr>
              <w:bidi/>
              <w:jc w:val="left"/>
              <w:rPr>
                <w:sz w:val="20"/>
                <w:rtl/>
                <w:lang w:val="fr-FR"/>
              </w:rPr>
            </w:pPr>
            <w:r w:rsidRPr="00DE0E85">
              <w:rPr>
                <w:sz w:val="20"/>
                <w:rtl/>
                <w:lang w:val="fr-FR"/>
              </w:rPr>
              <w:t xml:space="preserve">التوصية </w:t>
            </w:r>
            <w:hyperlink r:id="rId68" w:history="1">
              <w:r w:rsidRPr="00DE0E85">
                <w:rPr>
                  <w:rStyle w:val="Hyperlink"/>
                  <w:sz w:val="20"/>
                  <w:rtl/>
                </w:rPr>
                <w:t>27/6 ألف</w:t>
              </w:r>
            </w:hyperlink>
            <w:r w:rsidRPr="00DE0E85">
              <w:rPr>
                <w:sz w:val="20"/>
                <w:rtl/>
                <w:lang w:val="fr-FR"/>
              </w:rPr>
              <w:t xml:space="preserve"> الصادرة عن الهيئة الفرعية للمشورة العلمية والتقنية والتكنولوجية</w:t>
            </w:r>
          </w:p>
        </w:tc>
        <w:tc>
          <w:tcPr>
            <w:tcW w:w="4620" w:type="dxa"/>
          </w:tcPr>
          <w:p w14:paraId="5435A2C1" w14:textId="11B1FC9D" w:rsidR="00D66EA5" w:rsidRPr="00DE0E85" w:rsidRDefault="00D66EA5" w:rsidP="006031A3">
            <w:pPr>
              <w:bidi/>
              <w:jc w:val="left"/>
              <w:rPr>
                <w:sz w:val="20"/>
                <w:rtl/>
              </w:rPr>
            </w:pPr>
            <w:r w:rsidRPr="00DE0E85">
              <w:rPr>
                <w:sz w:val="20"/>
                <w:rtl/>
              </w:rPr>
              <w:t>مجالات العمل الإضافي الممكن في سياق إطار كونمينغ-مونتريال العالمي للتنوع البيولوجي: التخطيط المكاني الشامل للتنوع البيولوجي</w:t>
            </w:r>
          </w:p>
        </w:tc>
        <w:tc>
          <w:tcPr>
            <w:tcW w:w="1417" w:type="dxa"/>
          </w:tcPr>
          <w:p w14:paraId="28B1ADBE" w14:textId="77777777" w:rsidR="00D66EA5" w:rsidRPr="00DE0E85" w:rsidRDefault="00D66EA5" w:rsidP="006031A3">
            <w:pPr>
              <w:bidi/>
              <w:jc w:val="left"/>
              <w:rPr>
                <w:sz w:val="20"/>
                <w:rtl/>
              </w:rPr>
            </w:pPr>
            <w:r w:rsidRPr="00DE0E85">
              <w:rPr>
                <w:sz w:val="20"/>
              </w:rPr>
              <w:t>1</w:t>
            </w:r>
          </w:p>
        </w:tc>
        <w:tc>
          <w:tcPr>
            <w:tcW w:w="1225" w:type="dxa"/>
          </w:tcPr>
          <w:p w14:paraId="43630D84" w14:textId="77777777" w:rsidR="00D66EA5" w:rsidRPr="00DE0E85" w:rsidRDefault="00D66EA5" w:rsidP="006031A3">
            <w:pPr>
              <w:bidi/>
              <w:jc w:val="left"/>
              <w:rPr>
                <w:sz w:val="20"/>
                <w:rtl/>
              </w:rPr>
            </w:pPr>
            <w:r w:rsidRPr="00DE0E85">
              <w:rPr>
                <w:sz w:val="20"/>
              </w:rPr>
              <w:t>COP-18</w:t>
            </w:r>
          </w:p>
        </w:tc>
      </w:tr>
      <w:tr w:rsidR="00D66EA5" w:rsidRPr="00DE0E85" w14:paraId="0F4F67AE" w14:textId="77777777" w:rsidTr="006031A3">
        <w:trPr>
          <w:trHeight w:val="710"/>
        </w:trPr>
        <w:tc>
          <w:tcPr>
            <w:tcW w:w="2088" w:type="dxa"/>
          </w:tcPr>
          <w:p w14:paraId="0B91A0AE" w14:textId="2B102639" w:rsidR="00D66EA5" w:rsidRPr="00DE0E85" w:rsidRDefault="00BE3128" w:rsidP="006031A3">
            <w:pPr>
              <w:bidi/>
              <w:jc w:val="left"/>
              <w:rPr>
                <w:sz w:val="20"/>
                <w:rtl/>
              </w:rPr>
            </w:pPr>
            <w:r w:rsidRPr="00DE0E85">
              <w:rPr>
                <w:sz w:val="20"/>
                <w:rtl/>
              </w:rPr>
              <w:t xml:space="preserve">التوصية </w:t>
            </w:r>
            <w:hyperlink r:id="rId69" w:history="1">
              <w:r w:rsidRPr="00DE0E85">
                <w:rPr>
                  <w:rStyle w:val="Hyperlink"/>
                  <w:sz w:val="20"/>
                  <w:rtl/>
                </w:rPr>
                <w:t>27/6 باء</w:t>
              </w:r>
            </w:hyperlink>
            <w:r w:rsidRPr="00DE0E85">
              <w:rPr>
                <w:sz w:val="20"/>
                <w:rtl/>
              </w:rPr>
              <w:t xml:space="preserve"> الصادرة عن الهيئة الفرعية للمشورة العلمية والتقنية والتكنولوجية</w:t>
            </w:r>
          </w:p>
        </w:tc>
        <w:tc>
          <w:tcPr>
            <w:tcW w:w="4620" w:type="dxa"/>
          </w:tcPr>
          <w:p w14:paraId="6CCDDCCB" w14:textId="4F316E61" w:rsidR="00D66EA5" w:rsidRPr="00DE0E85" w:rsidRDefault="00D66EA5" w:rsidP="006031A3">
            <w:pPr>
              <w:bidi/>
              <w:jc w:val="left"/>
              <w:rPr>
                <w:sz w:val="20"/>
                <w:rtl/>
              </w:rPr>
            </w:pPr>
            <w:r w:rsidRPr="00DE0E85">
              <w:rPr>
                <w:sz w:val="20"/>
                <w:rtl/>
              </w:rPr>
              <w:t>مجالات العمل الإضافي الممكن في سياق إطار كونمينغ-مونتريال العالمي للتنوع البيولوجي: التلوث والتنوع البيولوجي</w:t>
            </w:r>
          </w:p>
        </w:tc>
        <w:tc>
          <w:tcPr>
            <w:tcW w:w="1417" w:type="dxa"/>
          </w:tcPr>
          <w:p w14:paraId="309C50AE" w14:textId="36646A3D" w:rsidR="00D66EA5" w:rsidRPr="00DE0E85" w:rsidRDefault="00D66EA5" w:rsidP="006031A3">
            <w:pPr>
              <w:bidi/>
              <w:jc w:val="left"/>
              <w:rPr>
                <w:sz w:val="20"/>
                <w:rtl/>
              </w:rPr>
            </w:pPr>
            <w:r w:rsidRPr="00DE0E85">
              <w:rPr>
                <w:sz w:val="20"/>
                <w:rtl/>
              </w:rPr>
              <w:t>4 (الخيار 1)،</w:t>
            </w:r>
          </w:p>
          <w:p w14:paraId="77D0037E" w14:textId="454C6852" w:rsidR="00D66EA5" w:rsidRPr="00DE0E85" w:rsidRDefault="00D66EA5" w:rsidP="006031A3">
            <w:pPr>
              <w:bidi/>
              <w:jc w:val="left"/>
              <w:rPr>
                <w:sz w:val="20"/>
                <w:rtl/>
              </w:rPr>
            </w:pPr>
            <w:r w:rsidRPr="00DE0E85">
              <w:rPr>
                <w:sz w:val="20"/>
                <w:rtl/>
              </w:rPr>
              <w:t>3 (الخيار 2)</w:t>
            </w:r>
          </w:p>
        </w:tc>
        <w:tc>
          <w:tcPr>
            <w:tcW w:w="1225" w:type="dxa"/>
          </w:tcPr>
          <w:p w14:paraId="0222E247" w14:textId="77777777" w:rsidR="00D66EA5" w:rsidRPr="00DE0E85" w:rsidRDefault="00D66EA5" w:rsidP="006031A3">
            <w:pPr>
              <w:bidi/>
              <w:jc w:val="left"/>
              <w:rPr>
                <w:sz w:val="20"/>
                <w:rtl/>
              </w:rPr>
            </w:pPr>
            <w:r w:rsidRPr="00DE0E85">
              <w:rPr>
                <w:sz w:val="20"/>
              </w:rPr>
              <w:t>COP-18</w:t>
            </w:r>
          </w:p>
        </w:tc>
      </w:tr>
      <w:tr w:rsidR="00D66EA5" w:rsidRPr="00DE0E85" w14:paraId="245F381C" w14:textId="77777777" w:rsidTr="006031A3">
        <w:trPr>
          <w:trHeight w:val="835"/>
        </w:trPr>
        <w:tc>
          <w:tcPr>
            <w:tcW w:w="2088" w:type="dxa"/>
          </w:tcPr>
          <w:p w14:paraId="7449464B" w14:textId="33D43E08" w:rsidR="00D66EA5" w:rsidRPr="00DE0E85" w:rsidRDefault="00BE3128" w:rsidP="006031A3">
            <w:pPr>
              <w:bidi/>
              <w:jc w:val="left"/>
              <w:rPr>
                <w:sz w:val="20"/>
                <w:rtl/>
              </w:rPr>
            </w:pPr>
            <w:r w:rsidRPr="00DE0E85">
              <w:rPr>
                <w:sz w:val="20"/>
                <w:rtl/>
              </w:rPr>
              <w:t xml:space="preserve">التوصية </w:t>
            </w:r>
            <w:hyperlink r:id="rId70" w:history="1">
              <w:r w:rsidRPr="00DE0E85">
                <w:rPr>
                  <w:rStyle w:val="Hyperlink"/>
                  <w:sz w:val="20"/>
                  <w:rtl/>
                </w:rPr>
                <w:t>27/6 جيم</w:t>
              </w:r>
            </w:hyperlink>
            <w:r w:rsidRPr="00DE0E85">
              <w:rPr>
                <w:sz w:val="20"/>
                <w:rtl/>
              </w:rPr>
              <w:t xml:space="preserve"> الصادرة عن الهيئة الفرعية للمشورة العلمية والتقنية والتكنولوجية</w:t>
            </w:r>
          </w:p>
        </w:tc>
        <w:tc>
          <w:tcPr>
            <w:tcW w:w="4620" w:type="dxa"/>
          </w:tcPr>
          <w:p w14:paraId="3A1A920C" w14:textId="7CEE4B1D" w:rsidR="00D66EA5" w:rsidRPr="00DE0E85" w:rsidRDefault="00D66EA5" w:rsidP="006031A3">
            <w:pPr>
              <w:bidi/>
              <w:jc w:val="left"/>
              <w:rPr>
                <w:sz w:val="20"/>
                <w:rtl/>
              </w:rPr>
            </w:pPr>
            <w:r w:rsidRPr="00DE0E85">
              <w:rPr>
                <w:sz w:val="20"/>
                <w:rtl/>
              </w:rPr>
              <w:t>مجالات العمل الإضافي الممكن في سياق إطار كونمينغ-مونتريال العالمي للتنوع البيولوجي: الأنشطة والمنتجات والخدمات المستدامة القائمة على التنوع البيولوجي والتي تعزز</w:t>
            </w:r>
            <w:r w:rsidR="00CE7D9B" w:rsidRPr="00DE0E85">
              <w:rPr>
                <w:rFonts w:hint="cs"/>
                <w:sz w:val="20"/>
                <w:rtl/>
              </w:rPr>
              <w:t>ه</w:t>
            </w:r>
            <w:r w:rsidRPr="00DE0E85">
              <w:rPr>
                <w:sz w:val="20"/>
                <w:rtl/>
              </w:rPr>
              <w:t xml:space="preserve"> </w:t>
            </w:r>
          </w:p>
        </w:tc>
        <w:tc>
          <w:tcPr>
            <w:tcW w:w="1417" w:type="dxa"/>
          </w:tcPr>
          <w:p w14:paraId="2861B84B" w14:textId="77777777" w:rsidR="00D66EA5" w:rsidRPr="00DE0E85" w:rsidRDefault="00D66EA5" w:rsidP="006031A3">
            <w:pPr>
              <w:bidi/>
              <w:jc w:val="left"/>
              <w:rPr>
                <w:sz w:val="20"/>
                <w:rtl/>
              </w:rPr>
            </w:pPr>
            <w:r w:rsidRPr="00DE0E85">
              <w:rPr>
                <w:sz w:val="20"/>
              </w:rPr>
              <w:t>1</w:t>
            </w:r>
          </w:p>
        </w:tc>
        <w:tc>
          <w:tcPr>
            <w:tcW w:w="1225" w:type="dxa"/>
          </w:tcPr>
          <w:p w14:paraId="47E7D83B" w14:textId="77777777" w:rsidR="00D66EA5" w:rsidRPr="00DE0E85" w:rsidRDefault="00D66EA5" w:rsidP="006031A3">
            <w:pPr>
              <w:bidi/>
              <w:jc w:val="left"/>
              <w:rPr>
                <w:sz w:val="20"/>
                <w:rtl/>
              </w:rPr>
            </w:pPr>
            <w:r w:rsidRPr="00DE0E85">
              <w:rPr>
                <w:sz w:val="20"/>
              </w:rPr>
              <w:t>COP-18</w:t>
            </w:r>
          </w:p>
        </w:tc>
      </w:tr>
      <w:tr w:rsidR="00D66EA5" w:rsidRPr="00DE0E85" w14:paraId="2CB6BC2D" w14:textId="77777777" w:rsidTr="006031A3">
        <w:trPr>
          <w:trHeight w:val="1130"/>
        </w:trPr>
        <w:tc>
          <w:tcPr>
            <w:tcW w:w="2088" w:type="dxa"/>
          </w:tcPr>
          <w:p w14:paraId="73F85A7E" w14:textId="70F777A0" w:rsidR="00D66EA5" w:rsidRPr="00DE0E85" w:rsidRDefault="00BE3128" w:rsidP="006031A3">
            <w:pPr>
              <w:bidi/>
              <w:jc w:val="left"/>
              <w:rPr>
                <w:sz w:val="20"/>
                <w:rtl/>
              </w:rPr>
            </w:pPr>
            <w:r w:rsidRPr="00DE0E85">
              <w:rPr>
                <w:sz w:val="20"/>
                <w:rtl/>
              </w:rPr>
              <w:t xml:space="preserve">التوصية </w:t>
            </w:r>
            <w:hyperlink r:id="rId71" w:history="1">
              <w:r w:rsidRPr="00DE0E85">
                <w:rPr>
                  <w:rStyle w:val="Hyperlink"/>
                  <w:sz w:val="20"/>
                  <w:rtl/>
                </w:rPr>
                <w:t>27/6 دال</w:t>
              </w:r>
            </w:hyperlink>
            <w:r w:rsidRPr="00DE0E85">
              <w:rPr>
                <w:sz w:val="20"/>
                <w:rtl/>
              </w:rPr>
              <w:t xml:space="preserve"> الصادرة عن الهيئة الفرعية للمشورة العلمية والتقنية والتكنولوجية</w:t>
            </w:r>
          </w:p>
        </w:tc>
        <w:tc>
          <w:tcPr>
            <w:tcW w:w="4620" w:type="dxa"/>
          </w:tcPr>
          <w:p w14:paraId="19B48930" w14:textId="03D274DB" w:rsidR="00D66EA5" w:rsidRPr="00DE0E85" w:rsidRDefault="00D66EA5" w:rsidP="006031A3">
            <w:pPr>
              <w:bidi/>
              <w:jc w:val="left"/>
              <w:rPr>
                <w:sz w:val="20"/>
                <w:rtl/>
              </w:rPr>
            </w:pPr>
            <w:r w:rsidRPr="00DE0E85">
              <w:rPr>
                <w:sz w:val="20"/>
                <w:rtl/>
              </w:rPr>
              <w:t>مجالات العمل الإضافي الممكن في سياق إطار كونمينغ-مونتريال العالمي للتنوع البيولوجي: الإنصاف والمساواة بين الجنسين والنهج القائم على حقوق الإنسان فيما يتصل بحفظ التنوع البيولوجي واستخدامه المستدام والتقاسم العادل والمنصف للمنافع الناشئة عن استخدام الموارد الجينية</w:t>
            </w:r>
          </w:p>
        </w:tc>
        <w:tc>
          <w:tcPr>
            <w:tcW w:w="1417" w:type="dxa"/>
          </w:tcPr>
          <w:p w14:paraId="3DFFC231" w14:textId="77777777" w:rsidR="00D66EA5" w:rsidRPr="00DE0E85" w:rsidRDefault="00D66EA5" w:rsidP="006031A3">
            <w:pPr>
              <w:bidi/>
              <w:jc w:val="left"/>
              <w:rPr>
                <w:sz w:val="20"/>
                <w:rtl/>
              </w:rPr>
            </w:pPr>
            <w:r w:rsidRPr="00DE0E85">
              <w:rPr>
                <w:sz w:val="20"/>
              </w:rPr>
              <w:t>1</w:t>
            </w:r>
          </w:p>
        </w:tc>
        <w:tc>
          <w:tcPr>
            <w:tcW w:w="1225" w:type="dxa"/>
          </w:tcPr>
          <w:p w14:paraId="17C99DC8" w14:textId="77777777" w:rsidR="00D66EA5" w:rsidRPr="00DE0E85" w:rsidRDefault="00D66EA5" w:rsidP="006031A3">
            <w:pPr>
              <w:bidi/>
              <w:jc w:val="left"/>
              <w:rPr>
                <w:sz w:val="20"/>
                <w:rtl/>
              </w:rPr>
            </w:pPr>
            <w:r w:rsidRPr="00DE0E85">
              <w:rPr>
                <w:sz w:val="20"/>
              </w:rPr>
              <w:t>COP-18</w:t>
            </w:r>
          </w:p>
        </w:tc>
      </w:tr>
      <w:tr w:rsidR="00D66EA5" w:rsidRPr="00DE0E85" w14:paraId="32759894" w14:textId="77777777" w:rsidTr="006031A3">
        <w:trPr>
          <w:trHeight w:val="556"/>
        </w:trPr>
        <w:tc>
          <w:tcPr>
            <w:tcW w:w="2088" w:type="dxa"/>
          </w:tcPr>
          <w:p w14:paraId="795DDEDD" w14:textId="6589106E" w:rsidR="00D66EA5" w:rsidRPr="00DE0E85" w:rsidRDefault="00BE3128" w:rsidP="006031A3">
            <w:pPr>
              <w:bidi/>
              <w:jc w:val="left"/>
              <w:rPr>
                <w:sz w:val="20"/>
                <w:rtl/>
              </w:rPr>
            </w:pPr>
            <w:r w:rsidRPr="00DE0E85">
              <w:rPr>
                <w:sz w:val="20"/>
                <w:rtl/>
              </w:rPr>
              <w:t xml:space="preserve">التوصية </w:t>
            </w:r>
            <w:hyperlink r:id="rId72" w:history="1">
              <w:r w:rsidR="00CE7D9B" w:rsidRPr="00DE0E85">
                <w:rPr>
                  <w:rStyle w:val="Hyperlink"/>
                  <w:rFonts w:hint="cs"/>
                  <w:sz w:val="20"/>
                  <w:rtl/>
                </w:rPr>
                <w:t>27/8</w:t>
              </w:r>
            </w:hyperlink>
            <w:r w:rsidRPr="00DE0E85">
              <w:rPr>
                <w:sz w:val="20"/>
                <w:rtl/>
              </w:rPr>
              <w:t xml:space="preserve"> الصادرة عن الهيئة الفرعية للمشورة العلمية والتقنية والتكنولوجية</w:t>
            </w:r>
          </w:p>
        </w:tc>
        <w:tc>
          <w:tcPr>
            <w:tcW w:w="4620" w:type="dxa"/>
          </w:tcPr>
          <w:p w14:paraId="213BC04B" w14:textId="301966AD" w:rsidR="00D66EA5" w:rsidRPr="00DE0E85" w:rsidRDefault="00D66EA5" w:rsidP="006031A3">
            <w:pPr>
              <w:bidi/>
              <w:jc w:val="left"/>
              <w:rPr>
                <w:sz w:val="20"/>
                <w:rtl/>
              </w:rPr>
            </w:pPr>
            <w:r w:rsidRPr="00DE0E85">
              <w:rPr>
                <w:sz w:val="20"/>
                <w:rtl/>
              </w:rPr>
              <w:t>الأنواع الغريبة الغازية</w:t>
            </w:r>
          </w:p>
        </w:tc>
        <w:tc>
          <w:tcPr>
            <w:tcW w:w="1417" w:type="dxa"/>
          </w:tcPr>
          <w:p w14:paraId="0C4CC867" w14:textId="77777777" w:rsidR="00D66EA5" w:rsidRPr="00DE0E85" w:rsidRDefault="00D66EA5" w:rsidP="006031A3">
            <w:pPr>
              <w:bidi/>
              <w:jc w:val="left"/>
              <w:rPr>
                <w:sz w:val="20"/>
                <w:rtl/>
              </w:rPr>
            </w:pPr>
            <w:r w:rsidRPr="00DE0E85">
              <w:rPr>
                <w:sz w:val="20"/>
              </w:rPr>
              <w:t>3</w:t>
            </w:r>
          </w:p>
        </w:tc>
        <w:tc>
          <w:tcPr>
            <w:tcW w:w="1225" w:type="dxa"/>
          </w:tcPr>
          <w:p w14:paraId="78B0D202" w14:textId="77777777" w:rsidR="00D66EA5" w:rsidRPr="00DE0E85" w:rsidRDefault="00D66EA5" w:rsidP="006031A3">
            <w:pPr>
              <w:bidi/>
              <w:jc w:val="left"/>
              <w:rPr>
                <w:sz w:val="20"/>
                <w:rtl/>
              </w:rPr>
            </w:pPr>
            <w:r w:rsidRPr="00DE0E85">
              <w:rPr>
                <w:sz w:val="20"/>
              </w:rPr>
              <w:t>COP-18</w:t>
            </w:r>
          </w:p>
        </w:tc>
      </w:tr>
      <w:tr w:rsidR="00D66EA5" w:rsidRPr="00DE0E85" w14:paraId="323E1D0A" w14:textId="77777777" w:rsidTr="006031A3">
        <w:trPr>
          <w:trHeight w:val="556"/>
        </w:trPr>
        <w:tc>
          <w:tcPr>
            <w:tcW w:w="2088" w:type="dxa"/>
          </w:tcPr>
          <w:p w14:paraId="646B375C" w14:textId="22C9BB3E" w:rsidR="00D66EA5" w:rsidRPr="00DE0E85" w:rsidRDefault="00BE3128" w:rsidP="006031A3">
            <w:pPr>
              <w:bidi/>
              <w:jc w:val="left"/>
              <w:rPr>
                <w:sz w:val="20"/>
                <w:rtl/>
              </w:rPr>
            </w:pPr>
            <w:r w:rsidRPr="00DE0E85">
              <w:rPr>
                <w:sz w:val="20"/>
                <w:rtl/>
              </w:rPr>
              <w:t xml:space="preserve">التوصية </w:t>
            </w:r>
            <w:hyperlink r:id="rId73" w:history="1">
              <w:r w:rsidR="00CE7D9B" w:rsidRPr="00DE0E85">
                <w:rPr>
                  <w:rStyle w:val="Hyperlink"/>
                  <w:rFonts w:hint="cs"/>
                  <w:sz w:val="20"/>
                  <w:rtl/>
                </w:rPr>
                <w:t>27/9</w:t>
              </w:r>
            </w:hyperlink>
            <w:r w:rsidRPr="00DE0E85">
              <w:rPr>
                <w:sz w:val="20"/>
                <w:rtl/>
              </w:rPr>
              <w:t xml:space="preserve"> الصادرة عن الهيئة الفرعية للمشورة العلمية والتقنية والتكنولوجية</w:t>
            </w:r>
          </w:p>
        </w:tc>
        <w:tc>
          <w:tcPr>
            <w:tcW w:w="4620" w:type="dxa"/>
          </w:tcPr>
          <w:p w14:paraId="0037BD36" w14:textId="47D9EACE" w:rsidR="00D66EA5" w:rsidRPr="00DE0E85" w:rsidRDefault="00D66EA5" w:rsidP="006031A3">
            <w:pPr>
              <w:bidi/>
              <w:jc w:val="left"/>
              <w:rPr>
                <w:sz w:val="20"/>
                <w:rtl/>
              </w:rPr>
            </w:pPr>
            <w:r w:rsidRPr="00DE0E85">
              <w:rPr>
                <w:sz w:val="20"/>
                <w:rtl/>
              </w:rPr>
              <w:t>التنوع البيولوجي والزراعة</w:t>
            </w:r>
          </w:p>
        </w:tc>
        <w:tc>
          <w:tcPr>
            <w:tcW w:w="1417" w:type="dxa"/>
          </w:tcPr>
          <w:p w14:paraId="75626C99" w14:textId="77777777" w:rsidR="00D66EA5" w:rsidRPr="00DE0E85" w:rsidRDefault="00D66EA5" w:rsidP="006031A3">
            <w:pPr>
              <w:bidi/>
              <w:jc w:val="left"/>
              <w:rPr>
                <w:sz w:val="20"/>
                <w:rtl/>
              </w:rPr>
            </w:pPr>
            <w:r w:rsidRPr="00DE0E85">
              <w:rPr>
                <w:sz w:val="20"/>
                <w:rtl/>
              </w:rPr>
              <w:t>12، 13</w:t>
            </w:r>
          </w:p>
        </w:tc>
        <w:tc>
          <w:tcPr>
            <w:tcW w:w="1225" w:type="dxa"/>
          </w:tcPr>
          <w:p w14:paraId="5BED1B53" w14:textId="77777777" w:rsidR="00D66EA5" w:rsidRPr="00DE0E85" w:rsidRDefault="00D66EA5" w:rsidP="006031A3">
            <w:pPr>
              <w:bidi/>
              <w:jc w:val="left"/>
              <w:rPr>
                <w:sz w:val="20"/>
                <w:rtl/>
              </w:rPr>
            </w:pPr>
            <w:r w:rsidRPr="00DE0E85">
              <w:rPr>
                <w:sz w:val="20"/>
              </w:rPr>
              <w:t>COP-18</w:t>
            </w:r>
          </w:p>
        </w:tc>
      </w:tr>
      <w:tr w:rsidR="00D66EA5" w:rsidRPr="00DE0E85" w14:paraId="3B69BD1A" w14:textId="77777777" w:rsidTr="006031A3">
        <w:trPr>
          <w:trHeight w:val="556"/>
        </w:trPr>
        <w:tc>
          <w:tcPr>
            <w:tcW w:w="2088" w:type="dxa"/>
          </w:tcPr>
          <w:p w14:paraId="13ECD2F7" w14:textId="4C948F92" w:rsidR="00D66EA5" w:rsidRPr="00DE0E85" w:rsidRDefault="00BE3128" w:rsidP="006031A3">
            <w:pPr>
              <w:bidi/>
              <w:jc w:val="left"/>
              <w:rPr>
                <w:sz w:val="20"/>
                <w:rtl/>
              </w:rPr>
            </w:pPr>
            <w:r w:rsidRPr="00DE0E85">
              <w:rPr>
                <w:sz w:val="20"/>
                <w:rtl/>
              </w:rPr>
              <w:t xml:space="preserve">التوصية </w:t>
            </w:r>
            <w:hyperlink r:id="rId74" w:history="1">
              <w:r w:rsidR="0095314E" w:rsidRPr="00DE0E85">
                <w:rPr>
                  <w:rStyle w:val="Hyperlink"/>
                  <w:rFonts w:hint="cs"/>
                  <w:sz w:val="20"/>
                  <w:rtl/>
                </w:rPr>
                <w:t>27/10</w:t>
              </w:r>
            </w:hyperlink>
            <w:r w:rsidRPr="00DE0E85">
              <w:rPr>
                <w:sz w:val="20"/>
                <w:rtl/>
              </w:rPr>
              <w:t xml:space="preserve"> الصادرة عن الهيئة الفرعية للمشورة العلمية والتقنية والتكنولوجية</w:t>
            </w:r>
          </w:p>
        </w:tc>
        <w:tc>
          <w:tcPr>
            <w:tcW w:w="4620" w:type="dxa"/>
          </w:tcPr>
          <w:p w14:paraId="7F660865" w14:textId="4FA0796A" w:rsidR="00D66EA5" w:rsidRPr="00DE0E85" w:rsidRDefault="00D66EA5" w:rsidP="006031A3">
            <w:pPr>
              <w:bidi/>
              <w:jc w:val="left"/>
              <w:rPr>
                <w:sz w:val="20"/>
                <w:rtl/>
              </w:rPr>
            </w:pPr>
            <w:r w:rsidRPr="00DE0E85">
              <w:rPr>
                <w:sz w:val="20"/>
                <w:rtl/>
              </w:rPr>
              <w:t>التنوع البيولوجي والصحة</w:t>
            </w:r>
          </w:p>
        </w:tc>
        <w:tc>
          <w:tcPr>
            <w:tcW w:w="1417" w:type="dxa"/>
          </w:tcPr>
          <w:p w14:paraId="085D1384" w14:textId="77777777" w:rsidR="00D66EA5" w:rsidRPr="00DE0E85" w:rsidRDefault="00D66EA5" w:rsidP="006031A3">
            <w:pPr>
              <w:bidi/>
              <w:jc w:val="left"/>
              <w:rPr>
                <w:sz w:val="20"/>
                <w:rtl/>
              </w:rPr>
            </w:pPr>
            <w:r w:rsidRPr="00DE0E85">
              <w:rPr>
                <w:sz w:val="20"/>
              </w:rPr>
              <w:t>7</w:t>
            </w:r>
          </w:p>
        </w:tc>
        <w:tc>
          <w:tcPr>
            <w:tcW w:w="1225" w:type="dxa"/>
          </w:tcPr>
          <w:p w14:paraId="75C255FD" w14:textId="77777777" w:rsidR="00D66EA5" w:rsidRPr="00DE0E85" w:rsidRDefault="00D66EA5" w:rsidP="006031A3">
            <w:pPr>
              <w:bidi/>
              <w:jc w:val="left"/>
              <w:rPr>
                <w:sz w:val="20"/>
                <w:rtl/>
              </w:rPr>
            </w:pPr>
            <w:r w:rsidRPr="00DE0E85">
              <w:rPr>
                <w:sz w:val="20"/>
              </w:rPr>
              <w:t>COP-18</w:t>
            </w:r>
          </w:p>
        </w:tc>
      </w:tr>
      <w:tr w:rsidR="00D66EA5" w:rsidRPr="00DE0E85" w14:paraId="28182832" w14:textId="77777777" w:rsidTr="006031A3">
        <w:trPr>
          <w:trHeight w:val="556"/>
        </w:trPr>
        <w:tc>
          <w:tcPr>
            <w:tcW w:w="2088" w:type="dxa"/>
          </w:tcPr>
          <w:p w14:paraId="62886164" w14:textId="0F328D53" w:rsidR="00D66EA5" w:rsidRPr="00DE0E85" w:rsidRDefault="00BE3128" w:rsidP="006031A3">
            <w:pPr>
              <w:bidi/>
              <w:jc w:val="left"/>
              <w:rPr>
                <w:sz w:val="20"/>
                <w:rtl/>
              </w:rPr>
            </w:pPr>
            <w:r w:rsidRPr="00DE0E85">
              <w:rPr>
                <w:sz w:val="20"/>
                <w:rtl/>
              </w:rPr>
              <w:t xml:space="preserve">التوصية </w:t>
            </w:r>
            <w:hyperlink r:id="rId75" w:history="1">
              <w:r w:rsidR="0095314E" w:rsidRPr="00DE0E85">
                <w:rPr>
                  <w:rStyle w:val="Hyperlink"/>
                  <w:rFonts w:hint="cs"/>
                  <w:sz w:val="20"/>
                  <w:rtl/>
                </w:rPr>
                <w:t>28/3</w:t>
              </w:r>
            </w:hyperlink>
            <w:r w:rsidRPr="00DE0E85">
              <w:rPr>
                <w:sz w:val="20"/>
                <w:rtl/>
              </w:rPr>
              <w:t xml:space="preserve"> الصادرة عن الهيئة الفرعية للمشورة العلمية والتقنية والتكنولوجية</w:t>
            </w:r>
          </w:p>
        </w:tc>
        <w:tc>
          <w:tcPr>
            <w:tcW w:w="4620" w:type="dxa"/>
          </w:tcPr>
          <w:p w14:paraId="250D1617" w14:textId="5AF7C439" w:rsidR="00D66EA5" w:rsidRPr="00DE0E85" w:rsidRDefault="00D66EA5" w:rsidP="006031A3">
            <w:pPr>
              <w:bidi/>
              <w:jc w:val="left"/>
              <w:rPr>
                <w:sz w:val="20"/>
                <w:rtl/>
              </w:rPr>
            </w:pPr>
            <w:r w:rsidRPr="00DE0E85">
              <w:rPr>
                <w:sz w:val="20"/>
                <w:rtl/>
              </w:rPr>
              <w:t>البيولوجيا التركيبية</w:t>
            </w:r>
          </w:p>
        </w:tc>
        <w:tc>
          <w:tcPr>
            <w:tcW w:w="1417" w:type="dxa"/>
          </w:tcPr>
          <w:p w14:paraId="02154541" w14:textId="77777777" w:rsidR="00D66EA5" w:rsidRPr="00DE0E85" w:rsidRDefault="00D66EA5" w:rsidP="006031A3">
            <w:pPr>
              <w:bidi/>
              <w:jc w:val="left"/>
              <w:rPr>
                <w:sz w:val="20"/>
                <w:rtl/>
              </w:rPr>
            </w:pPr>
            <w:r w:rsidRPr="00DE0E85">
              <w:rPr>
                <w:sz w:val="20"/>
                <w:rtl/>
              </w:rPr>
              <w:t>12، 13، 14، 14 البديلة</w:t>
            </w:r>
          </w:p>
        </w:tc>
        <w:tc>
          <w:tcPr>
            <w:tcW w:w="1225" w:type="dxa"/>
          </w:tcPr>
          <w:p w14:paraId="050E7A60" w14:textId="77777777" w:rsidR="00D66EA5" w:rsidRPr="00DE0E85" w:rsidRDefault="00D66EA5" w:rsidP="006031A3">
            <w:pPr>
              <w:bidi/>
              <w:jc w:val="left"/>
              <w:rPr>
                <w:sz w:val="20"/>
                <w:rtl/>
              </w:rPr>
            </w:pPr>
            <w:r w:rsidRPr="00DE0E85">
              <w:rPr>
                <w:sz w:val="20"/>
              </w:rPr>
              <w:t>COP-18</w:t>
            </w:r>
          </w:p>
          <w:p w14:paraId="17796B5A" w14:textId="77777777" w:rsidR="00D66EA5" w:rsidRPr="00DE0E85" w:rsidRDefault="00D66EA5" w:rsidP="006031A3">
            <w:pPr>
              <w:bidi/>
              <w:jc w:val="left"/>
              <w:rPr>
                <w:sz w:val="20"/>
                <w:rtl/>
              </w:rPr>
            </w:pPr>
            <w:r w:rsidRPr="00DE0E85">
              <w:rPr>
                <w:sz w:val="20"/>
              </w:rPr>
              <w:t>COP-19</w:t>
            </w:r>
          </w:p>
        </w:tc>
      </w:tr>
      <w:tr w:rsidR="00D66EA5" w:rsidRPr="00DE0E85" w14:paraId="4BF38DC4" w14:textId="77777777" w:rsidTr="006031A3">
        <w:trPr>
          <w:trHeight w:val="556"/>
        </w:trPr>
        <w:tc>
          <w:tcPr>
            <w:tcW w:w="2088" w:type="dxa"/>
          </w:tcPr>
          <w:p w14:paraId="41CAC379" w14:textId="775DDD46" w:rsidR="00D66EA5" w:rsidRPr="00DE0E85" w:rsidRDefault="00BE3128" w:rsidP="006031A3">
            <w:pPr>
              <w:bidi/>
              <w:jc w:val="left"/>
              <w:rPr>
                <w:sz w:val="20"/>
                <w:rtl/>
              </w:rPr>
            </w:pPr>
            <w:r w:rsidRPr="00DE0E85">
              <w:rPr>
                <w:sz w:val="20"/>
                <w:rtl/>
              </w:rPr>
              <w:t xml:space="preserve">التوصية </w:t>
            </w:r>
            <w:hyperlink r:id="rId76" w:history="1">
              <w:r w:rsidR="0095314E" w:rsidRPr="00DE0E85">
                <w:rPr>
                  <w:rStyle w:val="Hyperlink"/>
                  <w:rFonts w:hint="cs"/>
                  <w:sz w:val="20"/>
                  <w:rtl/>
                </w:rPr>
                <w:t>28/4</w:t>
              </w:r>
            </w:hyperlink>
            <w:r w:rsidRPr="00DE0E85">
              <w:rPr>
                <w:sz w:val="20"/>
                <w:rtl/>
              </w:rPr>
              <w:t xml:space="preserve"> الصادرة عن الهيئة الفرعية للمشورة العلمية والتقنية والتكنولوجية</w:t>
            </w:r>
          </w:p>
        </w:tc>
        <w:tc>
          <w:tcPr>
            <w:tcW w:w="4620" w:type="dxa"/>
          </w:tcPr>
          <w:p w14:paraId="1AB9E14C" w14:textId="020C45EF" w:rsidR="00D66EA5" w:rsidRPr="00DE0E85" w:rsidRDefault="00D66EA5" w:rsidP="006031A3">
            <w:pPr>
              <w:bidi/>
              <w:jc w:val="left"/>
              <w:rPr>
                <w:sz w:val="20"/>
                <w:rtl/>
              </w:rPr>
            </w:pPr>
            <w:r w:rsidRPr="00DE0E85">
              <w:rPr>
                <w:sz w:val="20"/>
                <w:rtl/>
              </w:rPr>
              <w:t>الإدارة المستدامة للأحياء البرية</w:t>
            </w:r>
          </w:p>
        </w:tc>
        <w:tc>
          <w:tcPr>
            <w:tcW w:w="1417" w:type="dxa"/>
          </w:tcPr>
          <w:p w14:paraId="6804E4CB" w14:textId="77777777" w:rsidR="00D66EA5" w:rsidRPr="00DE0E85" w:rsidRDefault="00D66EA5" w:rsidP="006031A3">
            <w:pPr>
              <w:bidi/>
              <w:jc w:val="left"/>
              <w:rPr>
                <w:sz w:val="20"/>
                <w:rtl/>
              </w:rPr>
            </w:pPr>
            <w:r w:rsidRPr="00DE0E85">
              <w:rPr>
                <w:sz w:val="20"/>
              </w:rPr>
              <w:t>9</w:t>
            </w:r>
          </w:p>
        </w:tc>
        <w:tc>
          <w:tcPr>
            <w:tcW w:w="1225" w:type="dxa"/>
          </w:tcPr>
          <w:p w14:paraId="1ECA24D4" w14:textId="77777777" w:rsidR="00D66EA5" w:rsidRPr="00DE0E85" w:rsidRDefault="00D66EA5" w:rsidP="006031A3">
            <w:pPr>
              <w:bidi/>
              <w:jc w:val="left"/>
              <w:rPr>
                <w:sz w:val="20"/>
                <w:rtl/>
              </w:rPr>
            </w:pPr>
            <w:r w:rsidRPr="00DE0E85">
              <w:rPr>
                <w:sz w:val="20"/>
              </w:rPr>
              <w:t>COP-18</w:t>
            </w:r>
          </w:p>
        </w:tc>
      </w:tr>
      <w:tr w:rsidR="00D66EA5" w:rsidRPr="00DE0E85" w14:paraId="536FFF10" w14:textId="77777777" w:rsidTr="006031A3">
        <w:trPr>
          <w:trHeight w:val="1036"/>
        </w:trPr>
        <w:tc>
          <w:tcPr>
            <w:tcW w:w="2088" w:type="dxa"/>
          </w:tcPr>
          <w:p w14:paraId="59926D3F" w14:textId="190C0731" w:rsidR="00D66EA5" w:rsidRPr="00DE0E85" w:rsidRDefault="00BE3128" w:rsidP="006031A3">
            <w:pPr>
              <w:bidi/>
              <w:jc w:val="left"/>
              <w:rPr>
                <w:sz w:val="20"/>
                <w:rtl/>
              </w:rPr>
            </w:pPr>
            <w:r w:rsidRPr="00DE0E85">
              <w:rPr>
                <w:sz w:val="20"/>
                <w:rtl/>
              </w:rPr>
              <w:t xml:space="preserve">التوصية </w:t>
            </w:r>
            <w:hyperlink r:id="rId77" w:history="1">
              <w:r w:rsidR="0095314E" w:rsidRPr="00DE0E85">
                <w:rPr>
                  <w:rStyle w:val="Hyperlink"/>
                  <w:rFonts w:hint="cs"/>
                  <w:sz w:val="20"/>
                  <w:rtl/>
                </w:rPr>
                <w:t>28/5</w:t>
              </w:r>
            </w:hyperlink>
            <w:r w:rsidRPr="00DE0E85">
              <w:rPr>
                <w:sz w:val="20"/>
                <w:rtl/>
              </w:rPr>
              <w:t xml:space="preserve"> الصادرة عن الهيئة الفرعية للمشورة العلمية والتقنية والتكنولوجية</w:t>
            </w:r>
          </w:p>
        </w:tc>
        <w:tc>
          <w:tcPr>
            <w:tcW w:w="4620" w:type="dxa"/>
          </w:tcPr>
          <w:p w14:paraId="6175E9F1" w14:textId="77777777" w:rsidR="00D66EA5" w:rsidRPr="00DE0E85" w:rsidRDefault="00D66EA5" w:rsidP="006031A3">
            <w:pPr>
              <w:bidi/>
              <w:jc w:val="left"/>
              <w:rPr>
                <w:sz w:val="20"/>
                <w:rtl/>
              </w:rPr>
            </w:pPr>
            <w:r w:rsidRPr="00DE0E85">
              <w:rPr>
                <w:sz w:val="20"/>
                <w:rtl/>
              </w:rPr>
              <w:t>الاحتياجات العلمية والتقنية لدعم تنفيذ إطار كونمينغ-مونتريال العالمي للتنوع البيولوجي: الاستعراض الاستراتيجي لبرنامج العمل المتعلق بالمناطق المحمية وتحديثه</w:t>
            </w:r>
          </w:p>
        </w:tc>
        <w:tc>
          <w:tcPr>
            <w:tcW w:w="1417" w:type="dxa"/>
          </w:tcPr>
          <w:p w14:paraId="039CBD83" w14:textId="77777777" w:rsidR="00D66EA5" w:rsidRPr="00DE0E85" w:rsidRDefault="00D66EA5" w:rsidP="006031A3">
            <w:pPr>
              <w:bidi/>
              <w:jc w:val="left"/>
              <w:rPr>
                <w:sz w:val="20"/>
                <w:rtl/>
              </w:rPr>
            </w:pPr>
            <w:r w:rsidRPr="00DE0E85">
              <w:rPr>
                <w:sz w:val="20"/>
                <w:rtl/>
              </w:rPr>
              <w:t>13، 14</w:t>
            </w:r>
          </w:p>
        </w:tc>
        <w:tc>
          <w:tcPr>
            <w:tcW w:w="1225" w:type="dxa"/>
          </w:tcPr>
          <w:p w14:paraId="2F1F00D7" w14:textId="77777777" w:rsidR="00D66EA5" w:rsidRPr="00DE0E85" w:rsidRDefault="00D66EA5" w:rsidP="006031A3">
            <w:pPr>
              <w:bidi/>
              <w:jc w:val="left"/>
              <w:rPr>
                <w:sz w:val="20"/>
                <w:rtl/>
              </w:rPr>
            </w:pPr>
            <w:r w:rsidRPr="00DE0E85">
              <w:rPr>
                <w:sz w:val="20"/>
              </w:rPr>
              <w:t>COP-18</w:t>
            </w:r>
          </w:p>
        </w:tc>
      </w:tr>
      <w:tr w:rsidR="00D66EA5" w:rsidRPr="00DE0E85" w14:paraId="62A641F4" w14:textId="77777777" w:rsidTr="006031A3">
        <w:trPr>
          <w:trHeight w:val="556"/>
        </w:trPr>
        <w:tc>
          <w:tcPr>
            <w:tcW w:w="2088" w:type="dxa"/>
          </w:tcPr>
          <w:p w14:paraId="0A98E32E" w14:textId="5755A8AB" w:rsidR="00D66EA5" w:rsidRPr="00DE0E85" w:rsidRDefault="00BE3128" w:rsidP="006031A3">
            <w:pPr>
              <w:bidi/>
              <w:jc w:val="left"/>
              <w:rPr>
                <w:sz w:val="20"/>
                <w:rtl/>
              </w:rPr>
            </w:pPr>
            <w:r w:rsidRPr="00DE0E85">
              <w:rPr>
                <w:sz w:val="20"/>
                <w:rtl/>
              </w:rPr>
              <w:t xml:space="preserve">التوصية </w:t>
            </w:r>
            <w:hyperlink r:id="rId78" w:history="1">
              <w:r w:rsidR="0095314E" w:rsidRPr="00DE0E85">
                <w:rPr>
                  <w:rStyle w:val="Hyperlink"/>
                  <w:rFonts w:hint="cs"/>
                  <w:sz w:val="20"/>
                  <w:rtl/>
                </w:rPr>
                <w:t>28/6</w:t>
              </w:r>
            </w:hyperlink>
            <w:r w:rsidRPr="00DE0E85">
              <w:rPr>
                <w:sz w:val="20"/>
                <w:rtl/>
              </w:rPr>
              <w:t xml:space="preserve"> الصادرة عن الهيئة الفرعية للمشورة العلمية والتقنية والتكنولوجية</w:t>
            </w:r>
          </w:p>
        </w:tc>
        <w:tc>
          <w:tcPr>
            <w:tcW w:w="4620" w:type="dxa"/>
          </w:tcPr>
          <w:p w14:paraId="26501170" w14:textId="7A39D932" w:rsidR="00D66EA5" w:rsidRPr="00DE0E85" w:rsidRDefault="00D66EA5" w:rsidP="006031A3">
            <w:pPr>
              <w:bidi/>
              <w:jc w:val="left"/>
              <w:rPr>
                <w:sz w:val="20"/>
                <w:rtl/>
              </w:rPr>
            </w:pPr>
            <w:r w:rsidRPr="00DE0E85">
              <w:rPr>
                <w:sz w:val="20"/>
                <w:rtl/>
              </w:rPr>
              <w:t>التنوع البيولوجي البحري والساحلي</w:t>
            </w:r>
          </w:p>
        </w:tc>
        <w:tc>
          <w:tcPr>
            <w:tcW w:w="1417" w:type="dxa"/>
          </w:tcPr>
          <w:p w14:paraId="68B9B23A" w14:textId="184E497B" w:rsidR="00D66EA5" w:rsidRPr="00DE0E85" w:rsidRDefault="00D66EA5" w:rsidP="006031A3">
            <w:pPr>
              <w:bidi/>
              <w:jc w:val="left"/>
              <w:rPr>
                <w:sz w:val="20"/>
                <w:rtl/>
              </w:rPr>
            </w:pPr>
            <w:r w:rsidRPr="00DE0E85">
              <w:rPr>
                <w:sz w:val="20"/>
                <w:rtl/>
              </w:rPr>
              <w:t>7، 18 (ب)، 18 (ج)، 18 (هـ)، 18 (و)</w:t>
            </w:r>
          </w:p>
        </w:tc>
        <w:tc>
          <w:tcPr>
            <w:tcW w:w="1225" w:type="dxa"/>
          </w:tcPr>
          <w:p w14:paraId="36F75248" w14:textId="77777777" w:rsidR="00D66EA5" w:rsidRPr="00DE0E85" w:rsidRDefault="00D66EA5" w:rsidP="006031A3">
            <w:pPr>
              <w:bidi/>
              <w:jc w:val="left"/>
              <w:rPr>
                <w:sz w:val="20"/>
                <w:rtl/>
              </w:rPr>
            </w:pPr>
            <w:r w:rsidRPr="00DE0E85">
              <w:rPr>
                <w:sz w:val="20"/>
              </w:rPr>
              <w:t>COP-18</w:t>
            </w:r>
          </w:p>
          <w:p w14:paraId="491C6D9F" w14:textId="77777777" w:rsidR="00D66EA5" w:rsidRPr="00DE0E85" w:rsidRDefault="00D66EA5" w:rsidP="006031A3">
            <w:pPr>
              <w:bidi/>
              <w:jc w:val="left"/>
              <w:rPr>
                <w:sz w:val="20"/>
                <w:rtl/>
              </w:rPr>
            </w:pPr>
            <w:r w:rsidRPr="00DE0E85">
              <w:rPr>
                <w:sz w:val="20"/>
              </w:rPr>
              <w:t>COP-19</w:t>
            </w:r>
          </w:p>
        </w:tc>
      </w:tr>
    </w:tbl>
    <w:p w14:paraId="5687516A" w14:textId="523C8A49" w:rsidR="00A111D1" w:rsidRDefault="00A111D1" w:rsidP="006031A3">
      <w:pPr>
        <w:pStyle w:val="Para1"/>
        <w:numPr>
          <w:ilvl w:val="0"/>
          <w:numId w:val="0"/>
        </w:numPr>
        <w:bidi/>
        <w:ind w:left="567"/>
        <w:jc w:val="center"/>
        <w:rPr>
          <w:rtl/>
        </w:rPr>
      </w:pPr>
      <w:r>
        <w:t>__________</w:t>
      </w:r>
    </w:p>
    <w:sectPr w:rsidR="00A111D1" w:rsidSect="006031A3">
      <w:footnotePr>
        <w:numFmt w:val="arabicAbjad"/>
        <w:numRestart w:val="eachSect"/>
      </w:footnotePr>
      <w:type w:val="continuous"/>
      <w:pgSz w:w="12240" w:h="15840"/>
      <w:pgMar w:top="567" w:right="1440" w:bottom="1134" w:left="1440" w:header="709" w:footer="709" w:gutter="0"/>
      <w:cols w:space="708"/>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0C1D6" w14:textId="77777777" w:rsidR="008A1B91" w:rsidRPr="003F1A75" w:rsidRDefault="008A1B91" w:rsidP="00CF1848">
      <w:r w:rsidRPr="003F1A75">
        <w:separator/>
      </w:r>
    </w:p>
  </w:endnote>
  <w:endnote w:type="continuationSeparator" w:id="0">
    <w:p w14:paraId="271FCA62" w14:textId="77777777" w:rsidR="008A1B91" w:rsidRPr="003F1A75" w:rsidRDefault="008A1B9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51434A6" w14:textId="77777777" w:rsidR="00D75CA6" w:rsidRPr="003F1A75" w:rsidRDefault="00D75CA6" w:rsidP="00D75CA6">
            <w:pPr>
              <w:pStyle w:val="Footer"/>
              <w:jc w:val="right"/>
            </w:pPr>
            <w:r w:rsidRPr="00CB0338">
              <w:rPr>
                <w:szCs w:val="20"/>
              </w:rPr>
              <w:fldChar w:fldCharType="begin"/>
            </w:r>
            <w:r w:rsidRPr="00CB0338">
              <w:rPr>
                <w:szCs w:val="20"/>
              </w:rPr>
              <w:instrText xml:space="preserve"> PAGE </w:instrText>
            </w:r>
            <w:r w:rsidRPr="00CB0338">
              <w:rPr>
                <w:szCs w:val="20"/>
              </w:rPr>
              <w:fldChar w:fldCharType="separate"/>
            </w:r>
            <w:r w:rsidRPr="00CB0338">
              <w:rPr>
                <w:noProof/>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noProof/>
                <w:szCs w:val="20"/>
              </w:rPr>
              <w:t>2</w:t>
            </w:r>
            <w:r w:rsidRPr="00CB033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71F0688" w14:textId="77777777" w:rsidR="00D75CA6" w:rsidRPr="003F1A75" w:rsidRDefault="00D75CA6" w:rsidP="00CB0338">
        <w:pPr>
          <w:pStyle w:val="Footer"/>
          <w:jc w:val="left"/>
        </w:pPr>
        <w:r w:rsidRPr="00CB0338">
          <w:rPr>
            <w:szCs w:val="20"/>
          </w:rPr>
          <w:fldChar w:fldCharType="begin"/>
        </w:r>
        <w:r w:rsidRPr="00CB0338">
          <w:rPr>
            <w:szCs w:val="20"/>
          </w:rPr>
          <w:instrText xml:space="preserve"> PAGE </w:instrText>
        </w:r>
        <w:r w:rsidRPr="00CB0338">
          <w:rPr>
            <w:szCs w:val="20"/>
          </w:rPr>
          <w:fldChar w:fldCharType="separate"/>
        </w:r>
        <w:r w:rsidRPr="00CB0338">
          <w:rPr>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szCs w:val="20"/>
          </w:rPr>
          <w:t>3</w:t>
        </w:r>
        <w:r w:rsidRPr="00CB033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6E0FD" w14:textId="77777777" w:rsidR="008A1B91" w:rsidRPr="003F1A75" w:rsidRDefault="008A1B91" w:rsidP="0098066E">
      <w:pPr>
        <w:bidi/>
      </w:pPr>
      <w:r w:rsidRPr="003F1A75">
        <w:separator/>
      </w:r>
    </w:p>
  </w:footnote>
  <w:footnote w:type="continuationSeparator" w:id="0">
    <w:p w14:paraId="503957CA" w14:textId="77777777" w:rsidR="008A1B91" w:rsidRPr="003F1A75" w:rsidRDefault="008A1B91" w:rsidP="00CF1848">
      <w:r w:rsidRPr="003F1A75">
        <w:continuationSeparator/>
      </w:r>
    </w:p>
  </w:footnote>
  <w:footnote w:id="1">
    <w:p w14:paraId="05A94E30" w14:textId="77777777" w:rsidR="00834AD3" w:rsidRPr="00FE5853" w:rsidRDefault="00834AD3" w:rsidP="00834AD3">
      <w:pPr>
        <w:pStyle w:val="FootnoteText"/>
        <w:bidi/>
        <w:jc w:val="both"/>
        <w:rPr>
          <w:szCs w:val="22"/>
          <w:rtl/>
          <w:lang w:bidi="ar-EG"/>
        </w:rPr>
      </w:pPr>
      <w:r w:rsidRPr="00FE5853">
        <w:rPr>
          <w:rStyle w:val="FootnoteReference"/>
          <w:szCs w:val="22"/>
        </w:rPr>
        <w:t>*</w:t>
      </w:r>
      <w:r w:rsidRPr="00FE5853">
        <w:rPr>
          <w:rFonts w:hint="cs"/>
          <w:szCs w:val="22"/>
          <w:rtl/>
        </w:rPr>
        <w:t xml:space="preserve"> </w:t>
      </w:r>
      <w:hyperlink r:id="rId1" w:history="1">
        <w:r w:rsidRPr="00FE5853">
          <w:rPr>
            <w:rStyle w:val="Hyperlink"/>
            <w:szCs w:val="22"/>
          </w:rPr>
          <w:t>CBD/COP/17/1/Rev.1</w:t>
        </w:r>
      </w:hyperlink>
      <w:r w:rsidRPr="00FE5853">
        <w:rPr>
          <w:rFonts w:hint="cs"/>
          <w:szCs w:val="22"/>
          <w:rtl/>
        </w:rPr>
        <w:t>.</w:t>
      </w:r>
    </w:p>
  </w:footnote>
  <w:footnote w:id="2">
    <w:p w14:paraId="487CB6A1" w14:textId="2CA9A082" w:rsidR="00F747E0" w:rsidRDefault="00F747E0">
      <w:pPr>
        <w:pStyle w:val="FootnoteText"/>
        <w:bidi/>
        <w:rPr>
          <w:rtl/>
        </w:rPr>
      </w:pPr>
      <w:r>
        <w:rPr>
          <w:rStyle w:val="FootnoteReference"/>
        </w:rPr>
        <w:sym w:font="Symbol" w:char="F02A"/>
      </w:r>
      <w:r>
        <w:rPr>
          <w:rStyle w:val="FootnoteReference"/>
        </w:rPr>
        <w:sym w:font="Symbol" w:char="F02A"/>
      </w:r>
      <w:r>
        <w:t xml:space="preserve"> </w:t>
      </w:r>
      <w:r>
        <w:rPr>
          <w:rtl/>
        </w:rPr>
        <w:t>صدرت هذه الوثيقة دون تحرير رسمي، باستثناء مشروع المقرر الوارد في الفرع ثالثا.</w:t>
      </w:r>
    </w:p>
  </w:footnote>
  <w:footnote w:id="3">
    <w:p w14:paraId="2EE10532" w14:textId="3253E7F1" w:rsidR="00733886" w:rsidRDefault="00733886">
      <w:pPr>
        <w:pStyle w:val="FootnoteText"/>
        <w:bidi/>
        <w:rPr>
          <w:rtl/>
        </w:rPr>
      </w:pPr>
      <w:r>
        <w:rPr>
          <w:rStyle w:val="FootnoteReference"/>
        </w:rPr>
        <w:footnoteRef/>
      </w:r>
      <w:r>
        <w:t xml:space="preserve"> </w:t>
      </w:r>
      <w:r>
        <w:rPr>
          <w:rtl/>
        </w:rPr>
        <w:t xml:space="preserve">الأمم المتحدة، </w:t>
      </w:r>
      <w:r w:rsidR="000203FE">
        <w:rPr>
          <w:rFonts w:hint="cs"/>
          <w:i/>
          <w:iCs/>
          <w:rtl/>
        </w:rPr>
        <w:t>سلسلة</w:t>
      </w:r>
      <w:r>
        <w:rPr>
          <w:i/>
          <w:iCs/>
          <w:rtl/>
        </w:rPr>
        <w:t xml:space="preserve"> المعاهدات</w:t>
      </w:r>
      <w:r>
        <w:rPr>
          <w:rtl/>
        </w:rPr>
        <w:t>، المجلد 1760، الرقم 30619.</w:t>
      </w:r>
    </w:p>
  </w:footnote>
  <w:footnote w:id="4">
    <w:p w14:paraId="2DDB81A1" w14:textId="0A6F492A" w:rsidR="00733886" w:rsidRDefault="00733886">
      <w:pPr>
        <w:pStyle w:val="FootnoteText"/>
        <w:bidi/>
        <w:rPr>
          <w:rtl/>
        </w:rPr>
      </w:pPr>
      <w:r>
        <w:rPr>
          <w:rStyle w:val="FootnoteReference"/>
        </w:rPr>
        <w:footnoteRef/>
      </w:r>
      <w:r>
        <w:t xml:space="preserve"> </w:t>
      </w:r>
      <w:r>
        <w:rPr>
          <w:rtl/>
        </w:rPr>
        <w:t xml:space="preserve">المقرر </w:t>
      </w:r>
      <w:hyperlink r:id="rId2" w:history="1">
        <w:r w:rsidR="000203FE">
          <w:rPr>
            <w:rStyle w:val="Hyperlink"/>
            <w:rFonts w:hint="cs"/>
            <w:rtl/>
          </w:rPr>
          <w:t>15/4</w:t>
        </w:r>
      </w:hyperlink>
      <w:r>
        <w:rPr>
          <w:rtl/>
        </w:rPr>
        <w:t>، المرفق.</w:t>
      </w:r>
    </w:p>
  </w:footnote>
  <w:footnote w:id="5">
    <w:p w14:paraId="659E17F7" w14:textId="31E305D0" w:rsidR="003F7545" w:rsidRPr="006031A3" w:rsidRDefault="003F7545" w:rsidP="007E747E">
      <w:pPr>
        <w:pStyle w:val="FootnoteText"/>
        <w:bidi/>
        <w:rPr>
          <w:rtl/>
          <w:lang w:val="en-CA"/>
        </w:rPr>
      </w:pPr>
      <w:r>
        <w:rPr>
          <w:rStyle w:val="FootnoteReference"/>
        </w:rPr>
        <w:footnoteRef/>
      </w:r>
      <w:r>
        <w:t xml:space="preserve"> </w:t>
      </w:r>
      <w:r>
        <w:rPr>
          <w:rtl/>
        </w:rPr>
        <w:t xml:space="preserve">المقرر </w:t>
      </w:r>
      <w:hyperlink r:id="rId3" w:history="1">
        <w:r w:rsidR="00DE0E85">
          <w:rPr>
            <w:rStyle w:val="Hyperlink"/>
            <w:rFonts w:hint="cs"/>
            <w:rtl/>
          </w:rPr>
          <w:t>15/11</w:t>
        </w:r>
      </w:hyperlink>
      <w:r>
        <w:rPr>
          <w:rtl/>
        </w:rPr>
        <w:t>، المرفق.</w:t>
      </w:r>
    </w:p>
  </w:footnote>
  <w:footnote w:id="6">
    <w:p w14:paraId="6ED36975" w14:textId="18BE8005" w:rsidR="00B23618" w:rsidRPr="006031A3" w:rsidRDefault="00B23618">
      <w:pPr>
        <w:pStyle w:val="FootnoteText"/>
        <w:bidi/>
        <w:rPr>
          <w:rtl/>
          <w:lang w:val="en-CA"/>
        </w:rPr>
      </w:pPr>
      <w:r>
        <w:rPr>
          <w:rStyle w:val="FootnoteReference"/>
        </w:rPr>
        <w:footnoteRef/>
      </w:r>
      <w:r>
        <w:t xml:space="preserve"> </w:t>
      </w:r>
      <w:r>
        <w:rPr>
          <w:rtl/>
        </w:rPr>
        <w:t xml:space="preserve">المقرر </w:t>
      </w:r>
      <w:hyperlink r:id="rId4" w:history="1">
        <w:r w:rsidR="00DE0E85">
          <w:rPr>
            <w:rStyle w:val="Hyperlink"/>
            <w:rFonts w:hint="cs"/>
            <w:rtl/>
          </w:rPr>
          <w:t>16/34</w:t>
        </w:r>
      </w:hyperlink>
      <w:r>
        <w:rPr>
          <w:rtl/>
        </w:rPr>
        <w:t>، المرفق الأول.</w:t>
      </w:r>
    </w:p>
  </w:footnote>
  <w:footnote w:id="7">
    <w:p w14:paraId="47B6A708" w14:textId="73FE3C13" w:rsidR="003217DA" w:rsidRPr="006031A3" w:rsidRDefault="003217DA" w:rsidP="00756DE4">
      <w:pPr>
        <w:pStyle w:val="FootnoteText"/>
        <w:bidi/>
        <w:rPr>
          <w:rtl/>
          <w:lang w:val="en-CA"/>
        </w:rPr>
      </w:pPr>
      <w:r>
        <w:rPr>
          <w:rStyle w:val="FootnoteReference"/>
        </w:rPr>
        <w:footnoteRef/>
      </w:r>
      <w:r>
        <w:t xml:space="preserve"> </w:t>
      </w:r>
      <w:r>
        <w:rPr>
          <w:rtl/>
        </w:rPr>
        <w:t xml:space="preserve">المقرر </w:t>
      </w:r>
      <w:hyperlink r:id="rId5" w:history="1">
        <w:r w:rsidR="00DE0E85">
          <w:rPr>
            <w:rStyle w:val="Hyperlink"/>
            <w:rFonts w:hint="cs"/>
            <w:rtl/>
          </w:rPr>
          <w:t>15/8</w:t>
        </w:r>
      </w:hyperlink>
      <w:r>
        <w:rPr>
          <w:rtl/>
        </w:rPr>
        <w:t>، المرفق الأول.</w:t>
      </w:r>
    </w:p>
  </w:footnote>
  <w:footnote w:id="8">
    <w:p w14:paraId="2EAF34C4" w14:textId="68C9705B" w:rsidR="00D64501" w:rsidRPr="006031A3" w:rsidRDefault="00D64501">
      <w:pPr>
        <w:pStyle w:val="FootnoteText"/>
        <w:bidi/>
        <w:rPr>
          <w:rtl/>
          <w:lang w:val="en-CA"/>
        </w:rPr>
      </w:pPr>
      <w:r>
        <w:rPr>
          <w:rStyle w:val="FootnoteReference"/>
        </w:rPr>
        <w:footnoteRef/>
      </w:r>
      <w:r>
        <w:t xml:space="preserve"> </w:t>
      </w:r>
      <w:r>
        <w:rPr>
          <w:rtl/>
        </w:rPr>
        <w:t xml:space="preserve">المقرر </w:t>
      </w:r>
      <w:hyperlink r:id="rId6" w:history="1">
        <w:r>
          <w:rPr>
            <w:rStyle w:val="Hyperlink"/>
            <w:rtl/>
          </w:rPr>
          <w:t>16/9 ألف</w:t>
        </w:r>
      </w:hyperlink>
      <w:r>
        <w:rPr>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92387E5" w14:textId="25E7A3D5" w:rsidR="00534681" w:rsidRPr="003F1A75" w:rsidRDefault="00274ADC" w:rsidP="007C4951">
        <w:pPr>
          <w:pStyle w:val="Header"/>
          <w:spacing w:after="240"/>
          <w:jc w:val="right"/>
          <w:rPr>
            <w:szCs w:val="20"/>
          </w:rPr>
        </w:pPr>
        <w:r w:rsidRPr="003F1A75">
          <w:rPr>
            <w:szCs w:val="20"/>
          </w:rPr>
          <w:t>CBD/</w:t>
        </w:r>
        <w:r>
          <w:rPr>
            <w:szCs w:val="20"/>
          </w:rPr>
          <w:t>COP/17/8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A149A3F" w14:textId="4284EDD5" w:rsidR="009505C9" w:rsidRPr="003F1A75" w:rsidRDefault="00274ADC" w:rsidP="007C4951">
        <w:pPr>
          <w:pStyle w:val="Header"/>
          <w:spacing w:after="240"/>
        </w:pPr>
        <w:r>
          <w:t>CBD/COP/17/8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71C4"/>
    <w:multiLevelType w:val="hybridMultilevel"/>
    <w:tmpl w:val="8C4CCCD8"/>
    <w:lvl w:ilvl="0" w:tplc="A546EF44">
      <w:start w:val="8"/>
      <w:numFmt w:val="lowerLetter"/>
      <w:lvlText w:val="(%1)"/>
      <w:lvlJc w:val="left"/>
      <w:pPr>
        <w:ind w:left="726"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1" w15:restartNumberingAfterBreak="0">
    <w:nsid w:val="0AF03FAF"/>
    <w:multiLevelType w:val="hybridMultilevel"/>
    <w:tmpl w:val="9E72E588"/>
    <w:lvl w:ilvl="0" w:tplc="4C0009F4">
      <w:start w:val="1"/>
      <w:numFmt w:val="decimal"/>
      <w:lvlText w:val="%1-"/>
      <w:lvlJc w:val="left"/>
      <w:pPr>
        <w:ind w:left="1494" w:hanging="360"/>
      </w:pPr>
      <w:rPr>
        <w:rFonts w:hint="default"/>
        <w:i/>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2074D2D"/>
    <w:multiLevelType w:val="hybridMultilevel"/>
    <w:tmpl w:val="6F70A67A"/>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4" w15:restartNumberingAfterBreak="0">
    <w:nsid w:val="12B25F6B"/>
    <w:multiLevelType w:val="hybridMultilevel"/>
    <w:tmpl w:val="0744F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289E74"/>
    <w:multiLevelType w:val="hybridMultilevel"/>
    <w:tmpl w:val="A4282056"/>
    <w:lvl w:ilvl="0" w:tplc="04090003">
      <w:start w:val="1"/>
      <w:numFmt w:val="bullet"/>
      <w:lvlText w:val="o"/>
      <w:lvlJc w:val="left"/>
      <w:pPr>
        <w:ind w:left="1440" w:hanging="360"/>
      </w:pPr>
      <w:rPr>
        <w:rFonts w:ascii="Courier New" w:hAnsi="Courier New" w:cs="Courier New" w:hint="default"/>
      </w:rPr>
    </w:lvl>
    <w:lvl w:ilvl="1" w:tplc="ADA63B38">
      <w:start w:val="1"/>
      <w:numFmt w:val="bullet"/>
      <w:lvlText w:val="o"/>
      <w:lvlJc w:val="left"/>
      <w:pPr>
        <w:ind w:left="1800" w:hanging="360"/>
      </w:pPr>
      <w:rPr>
        <w:rFonts w:ascii="Courier New" w:hAnsi="Courier New" w:hint="default"/>
      </w:rPr>
    </w:lvl>
    <w:lvl w:ilvl="2" w:tplc="30F6C018">
      <w:start w:val="1"/>
      <w:numFmt w:val="bullet"/>
      <w:lvlText w:val=""/>
      <w:lvlJc w:val="left"/>
      <w:pPr>
        <w:ind w:left="2520" w:hanging="360"/>
      </w:pPr>
      <w:rPr>
        <w:rFonts w:ascii="Wingdings" w:hAnsi="Wingdings" w:hint="default"/>
      </w:rPr>
    </w:lvl>
    <w:lvl w:ilvl="3" w:tplc="FB58FA8C">
      <w:start w:val="1"/>
      <w:numFmt w:val="bullet"/>
      <w:lvlText w:val=""/>
      <w:lvlJc w:val="left"/>
      <w:pPr>
        <w:ind w:left="3240" w:hanging="360"/>
      </w:pPr>
      <w:rPr>
        <w:rFonts w:ascii="Symbol" w:hAnsi="Symbol" w:hint="default"/>
      </w:rPr>
    </w:lvl>
    <w:lvl w:ilvl="4" w:tplc="78443064">
      <w:start w:val="1"/>
      <w:numFmt w:val="bullet"/>
      <w:lvlText w:val="o"/>
      <w:lvlJc w:val="left"/>
      <w:pPr>
        <w:ind w:left="3960" w:hanging="360"/>
      </w:pPr>
      <w:rPr>
        <w:rFonts w:ascii="Courier New" w:hAnsi="Courier New" w:hint="default"/>
      </w:rPr>
    </w:lvl>
    <w:lvl w:ilvl="5" w:tplc="FCCA88F6">
      <w:start w:val="1"/>
      <w:numFmt w:val="bullet"/>
      <w:lvlText w:val=""/>
      <w:lvlJc w:val="left"/>
      <w:pPr>
        <w:ind w:left="4680" w:hanging="360"/>
      </w:pPr>
      <w:rPr>
        <w:rFonts w:ascii="Wingdings" w:hAnsi="Wingdings" w:hint="default"/>
      </w:rPr>
    </w:lvl>
    <w:lvl w:ilvl="6" w:tplc="EBB8BB0C">
      <w:start w:val="1"/>
      <w:numFmt w:val="bullet"/>
      <w:lvlText w:val=""/>
      <w:lvlJc w:val="left"/>
      <w:pPr>
        <w:ind w:left="5400" w:hanging="360"/>
      </w:pPr>
      <w:rPr>
        <w:rFonts w:ascii="Symbol" w:hAnsi="Symbol" w:hint="default"/>
      </w:rPr>
    </w:lvl>
    <w:lvl w:ilvl="7" w:tplc="60ECD102">
      <w:start w:val="1"/>
      <w:numFmt w:val="bullet"/>
      <w:lvlText w:val="o"/>
      <w:lvlJc w:val="left"/>
      <w:pPr>
        <w:ind w:left="6120" w:hanging="360"/>
      </w:pPr>
      <w:rPr>
        <w:rFonts w:ascii="Courier New" w:hAnsi="Courier New" w:hint="default"/>
      </w:rPr>
    </w:lvl>
    <w:lvl w:ilvl="8" w:tplc="F5704D6E">
      <w:start w:val="1"/>
      <w:numFmt w:val="bullet"/>
      <w:lvlText w:val=""/>
      <w:lvlJc w:val="left"/>
      <w:pPr>
        <w:ind w:left="6840" w:hanging="360"/>
      </w:pPr>
      <w:rPr>
        <w:rFonts w:ascii="Wingdings" w:hAnsi="Wingdings" w:hint="default"/>
      </w:rPr>
    </w:lvl>
  </w:abstractNum>
  <w:abstractNum w:abstractNumId="6" w15:restartNumberingAfterBreak="0">
    <w:nsid w:val="17554EEF"/>
    <w:multiLevelType w:val="hybridMultilevel"/>
    <w:tmpl w:val="2B5E38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7E50885"/>
    <w:multiLevelType w:val="hybridMultilevel"/>
    <w:tmpl w:val="FFFFFFFF"/>
    <w:lvl w:ilvl="0" w:tplc="40288C30">
      <w:start w:val="1"/>
      <w:numFmt w:val="decimal"/>
      <w:lvlText w:val="%1."/>
      <w:lvlJc w:val="left"/>
      <w:pPr>
        <w:ind w:left="720" w:hanging="360"/>
      </w:pPr>
    </w:lvl>
    <w:lvl w:ilvl="1" w:tplc="6ED2E888">
      <w:start w:val="1"/>
      <w:numFmt w:val="lowerLetter"/>
      <w:lvlText w:val="%2."/>
      <w:lvlJc w:val="left"/>
      <w:pPr>
        <w:ind w:left="1440" w:hanging="360"/>
      </w:pPr>
    </w:lvl>
    <w:lvl w:ilvl="2" w:tplc="44749F8A">
      <w:start w:val="1"/>
      <w:numFmt w:val="lowerRoman"/>
      <w:lvlText w:val="%3."/>
      <w:lvlJc w:val="right"/>
      <w:pPr>
        <w:ind w:left="2160" w:hanging="180"/>
      </w:pPr>
    </w:lvl>
    <w:lvl w:ilvl="3" w:tplc="FFBEC9C6">
      <w:start w:val="1"/>
      <w:numFmt w:val="decimal"/>
      <w:lvlText w:val="%4."/>
      <w:lvlJc w:val="left"/>
      <w:pPr>
        <w:ind w:left="2880" w:hanging="360"/>
      </w:pPr>
    </w:lvl>
    <w:lvl w:ilvl="4" w:tplc="46908C7A">
      <w:start w:val="1"/>
      <w:numFmt w:val="lowerLetter"/>
      <w:lvlText w:val="%5."/>
      <w:lvlJc w:val="left"/>
      <w:pPr>
        <w:ind w:left="3600" w:hanging="360"/>
      </w:pPr>
    </w:lvl>
    <w:lvl w:ilvl="5" w:tplc="A7366FB0">
      <w:start w:val="1"/>
      <w:numFmt w:val="lowerRoman"/>
      <w:lvlText w:val="%6."/>
      <w:lvlJc w:val="right"/>
      <w:pPr>
        <w:ind w:left="4320" w:hanging="180"/>
      </w:pPr>
    </w:lvl>
    <w:lvl w:ilvl="6" w:tplc="19448ADC">
      <w:start w:val="1"/>
      <w:numFmt w:val="decimal"/>
      <w:lvlText w:val="%7."/>
      <w:lvlJc w:val="left"/>
      <w:pPr>
        <w:ind w:left="5040" w:hanging="360"/>
      </w:pPr>
    </w:lvl>
    <w:lvl w:ilvl="7" w:tplc="994A22F0">
      <w:start w:val="1"/>
      <w:numFmt w:val="lowerLetter"/>
      <w:lvlText w:val="%8."/>
      <w:lvlJc w:val="left"/>
      <w:pPr>
        <w:ind w:left="5760" w:hanging="360"/>
      </w:pPr>
    </w:lvl>
    <w:lvl w:ilvl="8" w:tplc="C22C93E4">
      <w:start w:val="1"/>
      <w:numFmt w:val="lowerRoman"/>
      <w:lvlText w:val="%9."/>
      <w:lvlJc w:val="right"/>
      <w:pPr>
        <w:ind w:left="6480" w:hanging="180"/>
      </w:pPr>
    </w:lvl>
  </w:abstractNum>
  <w:abstractNum w:abstractNumId="8" w15:restartNumberingAfterBreak="0">
    <w:nsid w:val="1B6973D2"/>
    <w:multiLevelType w:val="hybridMultilevel"/>
    <w:tmpl w:val="FFFFFFFF"/>
    <w:lvl w:ilvl="0" w:tplc="1554B154">
      <w:start w:val="1"/>
      <w:numFmt w:val="bullet"/>
      <w:lvlText w:val="-"/>
      <w:lvlJc w:val="left"/>
      <w:pPr>
        <w:ind w:left="927" w:hanging="360"/>
      </w:pPr>
      <w:rPr>
        <w:rFonts w:ascii="Aptos" w:hAnsi="Aptos" w:hint="default"/>
      </w:rPr>
    </w:lvl>
    <w:lvl w:ilvl="1" w:tplc="8198362E">
      <w:start w:val="1"/>
      <w:numFmt w:val="bullet"/>
      <w:lvlText w:val="o"/>
      <w:lvlJc w:val="left"/>
      <w:pPr>
        <w:ind w:left="1647" w:hanging="360"/>
      </w:pPr>
      <w:rPr>
        <w:rFonts w:ascii="Courier New" w:hAnsi="Courier New" w:hint="default"/>
      </w:rPr>
    </w:lvl>
    <w:lvl w:ilvl="2" w:tplc="E110BEE6">
      <w:start w:val="1"/>
      <w:numFmt w:val="bullet"/>
      <w:lvlText w:val=""/>
      <w:lvlJc w:val="left"/>
      <w:pPr>
        <w:ind w:left="2367" w:hanging="360"/>
      </w:pPr>
      <w:rPr>
        <w:rFonts w:ascii="Wingdings" w:hAnsi="Wingdings" w:hint="default"/>
      </w:rPr>
    </w:lvl>
    <w:lvl w:ilvl="3" w:tplc="FFA87072">
      <w:start w:val="1"/>
      <w:numFmt w:val="bullet"/>
      <w:lvlText w:val=""/>
      <w:lvlJc w:val="left"/>
      <w:pPr>
        <w:ind w:left="3087" w:hanging="360"/>
      </w:pPr>
      <w:rPr>
        <w:rFonts w:ascii="Symbol" w:hAnsi="Symbol" w:hint="default"/>
      </w:rPr>
    </w:lvl>
    <w:lvl w:ilvl="4" w:tplc="5A8C4358">
      <w:start w:val="1"/>
      <w:numFmt w:val="bullet"/>
      <w:lvlText w:val="o"/>
      <w:lvlJc w:val="left"/>
      <w:pPr>
        <w:ind w:left="3807" w:hanging="360"/>
      </w:pPr>
      <w:rPr>
        <w:rFonts w:ascii="Courier New" w:hAnsi="Courier New" w:hint="default"/>
      </w:rPr>
    </w:lvl>
    <w:lvl w:ilvl="5" w:tplc="DEA4B310">
      <w:start w:val="1"/>
      <w:numFmt w:val="bullet"/>
      <w:lvlText w:val=""/>
      <w:lvlJc w:val="left"/>
      <w:pPr>
        <w:ind w:left="4527" w:hanging="360"/>
      </w:pPr>
      <w:rPr>
        <w:rFonts w:ascii="Wingdings" w:hAnsi="Wingdings" w:hint="default"/>
      </w:rPr>
    </w:lvl>
    <w:lvl w:ilvl="6" w:tplc="0270C2B6">
      <w:start w:val="1"/>
      <w:numFmt w:val="bullet"/>
      <w:lvlText w:val=""/>
      <w:lvlJc w:val="left"/>
      <w:pPr>
        <w:ind w:left="5247" w:hanging="360"/>
      </w:pPr>
      <w:rPr>
        <w:rFonts w:ascii="Symbol" w:hAnsi="Symbol" w:hint="default"/>
      </w:rPr>
    </w:lvl>
    <w:lvl w:ilvl="7" w:tplc="4E0C91D8">
      <w:start w:val="1"/>
      <w:numFmt w:val="bullet"/>
      <w:lvlText w:val="o"/>
      <w:lvlJc w:val="left"/>
      <w:pPr>
        <w:ind w:left="5967" w:hanging="360"/>
      </w:pPr>
      <w:rPr>
        <w:rFonts w:ascii="Courier New" w:hAnsi="Courier New" w:hint="default"/>
      </w:rPr>
    </w:lvl>
    <w:lvl w:ilvl="8" w:tplc="8C8C6C22">
      <w:start w:val="1"/>
      <w:numFmt w:val="bullet"/>
      <w:lvlText w:val=""/>
      <w:lvlJc w:val="left"/>
      <w:pPr>
        <w:ind w:left="6687" w:hanging="360"/>
      </w:pPr>
      <w:rPr>
        <w:rFonts w:ascii="Wingdings" w:hAnsi="Wingdings" w:hint="default"/>
      </w:rPr>
    </w:lvl>
  </w:abstractNum>
  <w:abstractNum w:abstractNumId="9" w15:restartNumberingAfterBreak="0">
    <w:nsid w:val="1D521711"/>
    <w:multiLevelType w:val="hybridMultilevel"/>
    <w:tmpl w:val="5CE63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A93D5D"/>
    <w:multiLevelType w:val="multilevel"/>
    <w:tmpl w:val="C0F8970C"/>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227378C0"/>
    <w:multiLevelType w:val="hybridMultilevel"/>
    <w:tmpl w:val="FFFFFFFF"/>
    <w:lvl w:ilvl="0" w:tplc="79DE9C0C">
      <w:start w:val="1"/>
      <w:numFmt w:val="bullet"/>
      <w:lvlText w:val="-"/>
      <w:lvlJc w:val="left"/>
      <w:pPr>
        <w:ind w:left="927" w:hanging="360"/>
      </w:pPr>
      <w:rPr>
        <w:rFonts w:ascii="Aptos" w:hAnsi="Aptos" w:hint="default"/>
      </w:rPr>
    </w:lvl>
    <w:lvl w:ilvl="1" w:tplc="EB24886E">
      <w:start w:val="1"/>
      <w:numFmt w:val="bullet"/>
      <w:lvlText w:val="o"/>
      <w:lvlJc w:val="left"/>
      <w:pPr>
        <w:ind w:left="1647" w:hanging="360"/>
      </w:pPr>
      <w:rPr>
        <w:rFonts w:ascii="Courier New" w:hAnsi="Courier New" w:hint="default"/>
      </w:rPr>
    </w:lvl>
    <w:lvl w:ilvl="2" w:tplc="7896AD66">
      <w:start w:val="1"/>
      <w:numFmt w:val="bullet"/>
      <w:lvlText w:val=""/>
      <w:lvlJc w:val="left"/>
      <w:pPr>
        <w:ind w:left="2367" w:hanging="360"/>
      </w:pPr>
      <w:rPr>
        <w:rFonts w:ascii="Wingdings" w:hAnsi="Wingdings" w:hint="default"/>
      </w:rPr>
    </w:lvl>
    <w:lvl w:ilvl="3" w:tplc="93D49248">
      <w:start w:val="1"/>
      <w:numFmt w:val="bullet"/>
      <w:lvlText w:val=""/>
      <w:lvlJc w:val="left"/>
      <w:pPr>
        <w:ind w:left="3087" w:hanging="360"/>
      </w:pPr>
      <w:rPr>
        <w:rFonts w:ascii="Symbol" w:hAnsi="Symbol" w:hint="default"/>
      </w:rPr>
    </w:lvl>
    <w:lvl w:ilvl="4" w:tplc="73E6C90E">
      <w:start w:val="1"/>
      <w:numFmt w:val="bullet"/>
      <w:lvlText w:val="o"/>
      <w:lvlJc w:val="left"/>
      <w:pPr>
        <w:ind w:left="3807" w:hanging="360"/>
      </w:pPr>
      <w:rPr>
        <w:rFonts w:ascii="Courier New" w:hAnsi="Courier New" w:hint="default"/>
      </w:rPr>
    </w:lvl>
    <w:lvl w:ilvl="5" w:tplc="CB84269E">
      <w:start w:val="1"/>
      <w:numFmt w:val="bullet"/>
      <w:lvlText w:val=""/>
      <w:lvlJc w:val="left"/>
      <w:pPr>
        <w:ind w:left="4527" w:hanging="360"/>
      </w:pPr>
      <w:rPr>
        <w:rFonts w:ascii="Wingdings" w:hAnsi="Wingdings" w:hint="default"/>
      </w:rPr>
    </w:lvl>
    <w:lvl w:ilvl="6" w:tplc="F5707786">
      <w:start w:val="1"/>
      <w:numFmt w:val="bullet"/>
      <w:lvlText w:val=""/>
      <w:lvlJc w:val="left"/>
      <w:pPr>
        <w:ind w:left="5247" w:hanging="360"/>
      </w:pPr>
      <w:rPr>
        <w:rFonts w:ascii="Symbol" w:hAnsi="Symbol" w:hint="default"/>
      </w:rPr>
    </w:lvl>
    <w:lvl w:ilvl="7" w:tplc="CBE6D0DC">
      <w:start w:val="1"/>
      <w:numFmt w:val="bullet"/>
      <w:lvlText w:val="o"/>
      <w:lvlJc w:val="left"/>
      <w:pPr>
        <w:ind w:left="5967" w:hanging="360"/>
      </w:pPr>
      <w:rPr>
        <w:rFonts w:ascii="Courier New" w:hAnsi="Courier New" w:hint="default"/>
      </w:rPr>
    </w:lvl>
    <w:lvl w:ilvl="8" w:tplc="34FC2634">
      <w:start w:val="1"/>
      <w:numFmt w:val="bullet"/>
      <w:lvlText w:val=""/>
      <w:lvlJc w:val="left"/>
      <w:pPr>
        <w:ind w:left="6687" w:hanging="360"/>
      </w:pPr>
      <w:rPr>
        <w:rFonts w:ascii="Wingdings" w:hAnsi="Wingdings" w:hint="default"/>
      </w:rPr>
    </w:lvl>
  </w:abstractNum>
  <w:abstractNum w:abstractNumId="12" w15:restartNumberingAfterBreak="0">
    <w:nsid w:val="24BB6959"/>
    <w:multiLevelType w:val="hybridMultilevel"/>
    <w:tmpl w:val="FFFFFFFF"/>
    <w:lvl w:ilvl="0" w:tplc="51AEFF58">
      <w:start w:val="1"/>
      <w:numFmt w:val="decimal"/>
      <w:lvlText w:val="%1."/>
      <w:lvlJc w:val="left"/>
      <w:pPr>
        <w:ind w:left="720" w:hanging="360"/>
      </w:pPr>
    </w:lvl>
    <w:lvl w:ilvl="1" w:tplc="62D63754">
      <w:start w:val="1"/>
      <w:numFmt w:val="decimal"/>
      <w:lvlText w:val="%2."/>
      <w:lvlJc w:val="left"/>
      <w:pPr>
        <w:ind w:left="1440" w:hanging="360"/>
      </w:pPr>
    </w:lvl>
    <w:lvl w:ilvl="2" w:tplc="DB18B0F8">
      <w:start w:val="1"/>
      <w:numFmt w:val="lowerRoman"/>
      <w:lvlText w:val="%3."/>
      <w:lvlJc w:val="right"/>
      <w:pPr>
        <w:ind w:left="2160" w:hanging="180"/>
      </w:pPr>
    </w:lvl>
    <w:lvl w:ilvl="3" w:tplc="AD18081C">
      <w:start w:val="1"/>
      <w:numFmt w:val="decimal"/>
      <w:lvlText w:val="%4."/>
      <w:lvlJc w:val="left"/>
      <w:pPr>
        <w:ind w:left="2880" w:hanging="360"/>
      </w:pPr>
    </w:lvl>
    <w:lvl w:ilvl="4" w:tplc="81180B82">
      <w:start w:val="1"/>
      <w:numFmt w:val="lowerLetter"/>
      <w:lvlText w:val="%5."/>
      <w:lvlJc w:val="left"/>
      <w:pPr>
        <w:ind w:left="3600" w:hanging="360"/>
      </w:pPr>
    </w:lvl>
    <w:lvl w:ilvl="5" w:tplc="D40A1552">
      <w:start w:val="1"/>
      <w:numFmt w:val="lowerRoman"/>
      <w:lvlText w:val="%6."/>
      <w:lvlJc w:val="right"/>
      <w:pPr>
        <w:ind w:left="4320" w:hanging="180"/>
      </w:pPr>
    </w:lvl>
    <w:lvl w:ilvl="6" w:tplc="496402E4">
      <w:start w:val="1"/>
      <w:numFmt w:val="decimal"/>
      <w:lvlText w:val="%7."/>
      <w:lvlJc w:val="left"/>
      <w:pPr>
        <w:ind w:left="5040" w:hanging="360"/>
      </w:pPr>
    </w:lvl>
    <w:lvl w:ilvl="7" w:tplc="4962BB90">
      <w:start w:val="1"/>
      <w:numFmt w:val="lowerLetter"/>
      <w:lvlText w:val="%8."/>
      <w:lvlJc w:val="left"/>
      <w:pPr>
        <w:ind w:left="5760" w:hanging="360"/>
      </w:pPr>
    </w:lvl>
    <w:lvl w:ilvl="8" w:tplc="081A26EC">
      <w:start w:val="1"/>
      <w:numFmt w:val="lowerRoman"/>
      <w:lvlText w:val="%9."/>
      <w:lvlJc w:val="right"/>
      <w:pPr>
        <w:ind w:left="6480" w:hanging="180"/>
      </w:pPr>
    </w:lvl>
  </w:abstractNum>
  <w:abstractNum w:abstractNumId="13" w15:restartNumberingAfterBreak="0">
    <w:nsid w:val="28EAADD9"/>
    <w:multiLevelType w:val="hybridMultilevel"/>
    <w:tmpl w:val="FFFFFFFF"/>
    <w:lvl w:ilvl="0" w:tplc="D916D642">
      <w:start w:val="1"/>
      <w:numFmt w:val="decimal"/>
      <w:lvlText w:val="%1."/>
      <w:lvlJc w:val="left"/>
      <w:pPr>
        <w:ind w:left="720" w:hanging="360"/>
      </w:pPr>
    </w:lvl>
    <w:lvl w:ilvl="1" w:tplc="5D7CD44C">
      <w:start w:val="1"/>
      <w:numFmt w:val="decimal"/>
      <w:lvlText w:val="%2."/>
      <w:lvlJc w:val="left"/>
      <w:pPr>
        <w:ind w:left="1440" w:hanging="360"/>
      </w:pPr>
    </w:lvl>
    <w:lvl w:ilvl="2" w:tplc="29A4DA36">
      <w:start w:val="1"/>
      <w:numFmt w:val="lowerRoman"/>
      <w:lvlText w:val="%3."/>
      <w:lvlJc w:val="right"/>
      <w:pPr>
        <w:ind w:left="2160" w:hanging="180"/>
      </w:pPr>
    </w:lvl>
    <w:lvl w:ilvl="3" w:tplc="DC44B562">
      <w:start w:val="1"/>
      <w:numFmt w:val="decimal"/>
      <w:lvlText w:val="%4."/>
      <w:lvlJc w:val="left"/>
      <w:pPr>
        <w:ind w:left="2880" w:hanging="360"/>
      </w:pPr>
    </w:lvl>
    <w:lvl w:ilvl="4" w:tplc="EA3C8176">
      <w:start w:val="1"/>
      <w:numFmt w:val="lowerLetter"/>
      <w:lvlText w:val="%5."/>
      <w:lvlJc w:val="left"/>
      <w:pPr>
        <w:ind w:left="3600" w:hanging="360"/>
      </w:pPr>
    </w:lvl>
    <w:lvl w:ilvl="5" w:tplc="2E18CFF2">
      <w:start w:val="1"/>
      <w:numFmt w:val="lowerRoman"/>
      <w:lvlText w:val="%6."/>
      <w:lvlJc w:val="right"/>
      <w:pPr>
        <w:ind w:left="4320" w:hanging="180"/>
      </w:pPr>
    </w:lvl>
    <w:lvl w:ilvl="6" w:tplc="2B6AEF1A">
      <w:start w:val="1"/>
      <w:numFmt w:val="decimal"/>
      <w:lvlText w:val="%7."/>
      <w:lvlJc w:val="left"/>
      <w:pPr>
        <w:ind w:left="5040" w:hanging="360"/>
      </w:pPr>
    </w:lvl>
    <w:lvl w:ilvl="7" w:tplc="73BEAF6A">
      <w:start w:val="1"/>
      <w:numFmt w:val="lowerLetter"/>
      <w:lvlText w:val="%8."/>
      <w:lvlJc w:val="left"/>
      <w:pPr>
        <w:ind w:left="5760" w:hanging="360"/>
      </w:pPr>
    </w:lvl>
    <w:lvl w:ilvl="8" w:tplc="EB4C4216">
      <w:start w:val="1"/>
      <w:numFmt w:val="lowerRoman"/>
      <w:lvlText w:val="%9."/>
      <w:lvlJc w:val="right"/>
      <w:pPr>
        <w:ind w:left="6480" w:hanging="180"/>
      </w:pPr>
    </w:lvl>
  </w:abstractNum>
  <w:abstractNum w:abstractNumId="14" w15:restartNumberingAfterBreak="0">
    <w:nsid w:val="29154E33"/>
    <w:multiLevelType w:val="hybridMultilevel"/>
    <w:tmpl w:val="5CCC54E2"/>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 w15:restartNumberingAfterBreak="0">
    <w:nsid w:val="29B83080"/>
    <w:multiLevelType w:val="hybridMultilevel"/>
    <w:tmpl w:val="BC12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942E2D"/>
    <w:multiLevelType w:val="hybridMultilevel"/>
    <w:tmpl w:val="856C1D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3214353"/>
    <w:multiLevelType w:val="hybridMultilevel"/>
    <w:tmpl w:val="1AB63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D86087"/>
    <w:multiLevelType w:val="multilevel"/>
    <w:tmpl w:val="E59C2398"/>
    <w:styleLink w:val="WWNum41"/>
    <w:lvl w:ilvl="0">
      <w:numFmt w:val="bullet"/>
      <w:lvlText w:val=""/>
      <w:lvlJc w:val="left"/>
      <w:pPr>
        <w:ind w:left="6455"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AE23FD3"/>
    <w:multiLevelType w:val="multilevel"/>
    <w:tmpl w:val="9DC62730"/>
    <w:styleLink w:val="WWNum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CDE5542"/>
    <w:multiLevelType w:val="hybridMultilevel"/>
    <w:tmpl w:val="2C54F3CC"/>
    <w:lvl w:ilvl="0" w:tplc="A49A11EA">
      <w:start w:val="1"/>
      <w:numFmt w:val="decimal"/>
      <w:lvlText w:val="%1)"/>
      <w:lvlJc w:val="left"/>
      <w:pPr>
        <w:ind w:left="720" w:hanging="360"/>
      </w:pPr>
    </w:lvl>
    <w:lvl w:ilvl="1" w:tplc="A14EC082">
      <w:start w:val="1"/>
      <w:numFmt w:val="decimal"/>
      <w:lvlText w:val="%2)"/>
      <w:lvlJc w:val="left"/>
      <w:pPr>
        <w:ind w:left="720" w:hanging="360"/>
      </w:pPr>
    </w:lvl>
    <w:lvl w:ilvl="2" w:tplc="ABBA6F80">
      <w:start w:val="1"/>
      <w:numFmt w:val="decimal"/>
      <w:lvlText w:val="%3)"/>
      <w:lvlJc w:val="left"/>
      <w:pPr>
        <w:ind w:left="720" w:hanging="360"/>
      </w:pPr>
    </w:lvl>
    <w:lvl w:ilvl="3" w:tplc="1F206E18">
      <w:start w:val="1"/>
      <w:numFmt w:val="decimal"/>
      <w:lvlText w:val="%4)"/>
      <w:lvlJc w:val="left"/>
      <w:pPr>
        <w:ind w:left="720" w:hanging="360"/>
      </w:pPr>
    </w:lvl>
    <w:lvl w:ilvl="4" w:tplc="1C88D642">
      <w:start w:val="1"/>
      <w:numFmt w:val="decimal"/>
      <w:lvlText w:val="%5)"/>
      <w:lvlJc w:val="left"/>
      <w:pPr>
        <w:ind w:left="720" w:hanging="360"/>
      </w:pPr>
    </w:lvl>
    <w:lvl w:ilvl="5" w:tplc="637022FC">
      <w:start w:val="1"/>
      <w:numFmt w:val="decimal"/>
      <w:lvlText w:val="%6)"/>
      <w:lvlJc w:val="left"/>
      <w:pPr>
        <w:ind w:left="720" w:hanging="360"/>
      </w:pPr>
    </w:lvl>
    <w:lvl w:ilvl="6" w:tplc="73A8779A">
      <w:start w:val="1"/>
      <w:numFmt w:val="decimal"/>
      <w:lvlText w:val="%7)"/>
      <w:lvlJc w:val="left"/>
      <w:pPr>
        <w:ind w:left="720" w:hanging="360"/>
      </w:pPr>
    </w:lvl>
    <w:lvl w:ilvl="7" w:tplc="D8D6338E">
      <w:start w:val="1"/>
      <w:numFmt w:val="decimal"/>
      <w:lvlText w:val="%8)"/>
      <w:lvlJc w:val="left"/>
      <w:pPr>
        <w:ind w:left="720" w:hanging="360"/>
      </w:pPr>
    </w:lvl>
    <w:lvl w:ilvl="8" w:tplc="57EEA3C0">
      <w:start w:val="1"/>
      <w:numFmt w:val="decimal"/>
      <w:lvlText w:val="%9)"/>
      <w:lvlJc w:val="left"/>
      <w:pPr>
        <w:ind w:left="720" w:hanging="360"/>
      </w:pPr>
    </w:lvl>
  </w:abstractNum>
  <w:abstractNum w:abstractNumId="21" w15:restartNumberingAfterBreak="0">
    <w:nsid w:val="3D3C792D"/>
    <w:multiLevelType w:val="multilevel"/>
    <w:tmpl w:val="28BAE7E0"/>
    <w:styleLink w:val="WWNum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487C09C4"/>
    <w:multiLevelType w:val="hybridMultilevel"/>
    <w:tmpl w:val="67EEA4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arabicAbjad"/>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49FC02DA"/>
    <w:multiLevelType w:val="hybridMultilevel"/>
    <w:tmpl w:val="15722272"/>
    <w:lvl w:ilvl="0" w:tplc="04090019">
      <w:start w:val="1"/>
      <w:numFmt w:val="lowerLetter"/>
      <w:lvlText w:val="%1."/>
      <w:lvlJc w:val="left"/>
      <w:pPr>
        <w:ind w:left="1290" w:hanging="360"/>
      </w:p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26" w15:restartNumberingAfterBreak="0">
    <w:nsid w:val="4CE3DB71"/>
    <w:multiLevelType w:val="hybridMultilevel"/>
    <w:tmpl w:val="FFFFFFFF"/>
    <w:lvl w:ilvl="0" w:tplc="A176C39A">
      <w:start w:val="1"/>
      <w:numFmt w:val="bullet"/>
      <w:lvlText w:val="-"/>
      <w:lvlJc w:val="left"/>
      <w:pPr>
        <w:ind w:left="720" w:hanging="360"/>
      </w:pPr>
      <w:rPr>
        <w:rFonts w:ascii="Aptos" w:hAnsi="Aptos" w:hint="default"/>
      </w:rPr>
    </w:lvl>
    <w:lvl w:ilvl="1" w:tplc="747E8674">
      <w:start w:val="1"/>
      <w:numFmt w:val="bullet"/>
      <w:lvlText w:val="o"/>
      <w:lvlJc w:val="left"/>
      <w:pPr>
        <w:ind w:left="1440" w:hanging="360"/>
      </w:pPr>
      <w:rPr>
        <w:rFonts w:ascii="Courier New" w:hAnsi="Courier New" w:hint="default"/>
      </w:rPr>
    </w:lvl>
    <w:lvl w:ilvl="2" w:tplc="A29E051E">
      <w:start w:val="1"/>
      <w:numFmt w:val="bullet"/>
      <w:lvlText w:val=""/>
      <w:lvlJc w:val="left"/>
      <w:pPr>
        <w:ind w:left="2160" w:hanging="360"/>
      </w:pPr>
      <w:rPr>
        <w:rFonts w:ascii="Wingdings" w:hAnsi="Wingdings" w:hint="default"/>
      </w:rPr>
    </w:lvl>
    <w:lvl w:ilvl="3" w:tplc="95F6ABBC">
      <w:start w:val="1"/>
      <w:numFmt w:val="bullet"/>
      <w:lvlText w:val=""/>
      <w:lvlJc w:val="left"/>
      <w:pPr>
        <w:ind w:left="2880" w:hanging="360"/>
      </w:pPr>
      <w:rPr>
        <w:rFonts w:ascii="Symbol" w:hAnsi="Symbol" w:hint="default"/>
      </w:rPr>
    </w:lvl>
    <w:lvl w:ilvl="4" w:tplc="C254B5AA">
      <w:start w:val="1"/>
      <w:numFmt w:val="bullet"/>
      <w:lvlText w:val="o"/>
      <w:lvlJc w:val="left"/>
      <w:pPr>
        <w:ind w:left="3600" w:hanging="360"/>
      </w:pPr>
      <w:rPr>
        <w:rFonts w:ascii="Courier New" w:hAnsi="Courier New" w:hint="default"/>
      </w:rPr>
    </w:lvl>
    <w:lvl w:ilvl="5" w:tplc="B36CB4AE">
      <w:start w:val="1"/>
      <w:numFmt w:val="bullet"/>
      <w:lvlText w:val=""/>
      <w:lvlJc w:val="left"/>
      <w:pPr>
        <w:ind w:left="4320" w:hanging="360"/>
      </w:pPr>
      <w:rPr>
        <w:rFonts w:ascii="Wingdings" w:hAnsi="Wingdings" w:hint="default"/>
      </w:rPr>
    </w:lvl>
    <w:lvl w:ilvl="6" w:tplc="E74028F4">
      <w:start w:val="1"/>
      <w:numFmt w:val="bullet"/>
      <w:lvlText w:val=""/>
      <w:lvlJc w:val="left"/>
      <w:pPr>
        <w:ind w:left="5040" w:hanging="360"/>
      </w:pPr>
      <w:rPr>
        <w:rFonts w:ascii="Symbol" w:hAnsi="Symbol" w:hint="default"/>
      </w:rPr>
    </w:lvl>
    <w:lvl w:ilvl="7" w:tplc="A3023272">
      <w:start w:val="1"/>
      <w:numFmt w:val="bullet"/>
      <w:lvlText w:val="o"/>
      <w:lvlJc w:val="left"/>
      <w:pPr>
        <w:ind w:left="5760" w:hanging="360"/>
      </w:pPr>
      <w:rPr>
        <w:rFonts w:ascii="Courier New" w:hAnsi="Courier New" w:hint="default"/>
      </w:rPr>
    </w:lvl>
    <w:lvl w:ilvl="8" w:tplc="B3F44F82">
      <w:start w:val="1"/>
      <w:numFmt w:val="bullet"/>
      <w:lvlText w:val=""/>
      <w:lvlJc w:val="left"/>
      <w:pPr>
        <w:ind w:left="6480" w:hanging="360"/>
      </w:pPr>
      <w:rPr>
        <w:rFonts w:ascii="Wingdings" w:hAnsi="Wingdings" w:hint="default"/>
      </w:rPr>
    </w:lvl>
  </w:abstractNum>
  <w:abstractNum w:abstractNumId="27" w15:restartNumberingAfterBreak="0">
    <w:nsid w:val="4D51CFF9"/>
    <w:multiLevelType w:val="hybridMultilevel"/>
    <w:tmpl w:val="FFFFFFFF"/>
    <w:lvl w:ilvl="0" w:tplc="819CB4A6">
      <w:start w:val="1"/>
      <w:numFmt w:val="decimal"/>
      <w:lvlText w:val="%1."/>
      <w:lvlJc w:val="left"/>
      <w:pPr>
        <w:ind w:left="720" w:hanging="360"/>
      </w:pPr>
    </w:lvl>
    <w:lvl w:ilvl="1" w:tplc="FB8E0FD6">
      <w:start w:val="1"/>
      <w:numFmt w:val="lowerLetter"/>
      <w:lvlText w:val="%2."/>
      <w:lvlJc w:val="left"/>
      <w:pPr>
        <w:ind w:left="1440" w:hanging="360"/>
      </w:pPr>
    </w:lvl>
    <w:lvl w:ilvl="2" w:tplc="FA6CB042">
      <w:start w:val="1"/>
      <w:numFmt w:val="lowerRoman"/>
      <w:lvlText w:val="%3."/>
      <w:lvlJc w:val="right"/>
      <w:pPr>
        <w:ind w:left="2160" w:hanging="180"/>
      </w:pPr>
    </w:lvl>
    <w:lvl w:ilvl="3" w:tplc="696A6E92">
      <w:start w:val="1"/>
      <w:numFmt w:val="decimal"/>
      <w:lvlText w:val="%4."/>
      <w:lvlJc w:val="left"/>
      <w:pPr>
        <w:ind w:left="2880" w:hanging="360"/>
      </w:pPr>
    </w:lvl>
    <w:lvl w:ilvl="4" w:tplc="687862D8">
      <w:start w:val="1"/>
      <w:numFmt w:val="lowerLetter"/>
      <w:lvlText w:val="%5."/>
      <w:lvlJc w:val="left"/>
      <w:pPr>
        <w:ind w:left="3600" w:hanging="360"/>
      </w:pPr>
    </w:lvl>
    <w:lvl w:ilvl="5" w:tplc="83E43CC8">
      <w:start w:val="1"/>
      <w:numFmt w:val="lowerRoman"/>
      <w:lvlText w:val="%6."/>
      <w:lvlJc w:val="right"/>
      <w:pPr>
        <w:ind w:left="4320" w:hanging="180"/>
      </w:pPr>
    </w:lvl>
    <w:lvl w:ilvl="6" w:tplc="451A6F30">
      <w:start w:val="1"/>
      <w:numFmt w:val="decimal"/>
      <w:lvlText w:val="%7."/>
      <w:lvlJc w:val="left"/>
      <w:pPr>
        <w:ind w:left="5040" w:hanging="360"/>
      </w:pPr>
    </w:lvl>
    <w:lvl w:ilvl="7" w:tplc="F7505814">
      <w:start w:val="1"/>
      <w:numFmt w:val="lowerLetter"/>
      <w:lvlText w:val="%8."/>
      <w:lvlJc w:val="left"/>
      <w:pPr>
        <w:ind w:left="5760" w:hanging="360"/>
      </w:pPr>
    </w:lvl>
    <w:lvl w:ilvl="8" w:tplc="640A3EAC">
      <w:start w:val="1"/>
      <w:numFmt w:val="lowerRoman"/>
      <w:lvlText w:val="%9."/>
      <w:lvlJc w:val="right"/>
      <w:pPr>
        <w:ind w:left="6480" w:hanging="180"/>
      </w:pPr>
    </w:lvl>
  </w:abstractNum>
  <w:abstractNum w:abstractNumId="2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2B8FAF6"/>
    <w:multiLevelType w:val="hybridMultilevel"/>
    <w:tmpl w:val="FFFFFFFF"/>
    <w:lvl w:ilvl="0" w:tplc="C784A2F4">
      <w:start w:val="1"/>
      <w:numFmt w:val="lowerLetter"/>
      <w:lvlText w:val="%1."/>
      <w:lvlJc w:val="left"/>
      <w:pPr>
        <w:ind w:left="720" w:hanging="360"/>
      </w:pPr>
    </w:lvl>
    <w:lvl w:ilvl="1" w:tplc="1A6CF1FC">
      <w:start w:val="1"/>
      <w:numFmt w:val="lowerLetter"/>
      <w:lvlText w:val="%2."/>
      <w:lvlJc w:val="left"/>
      <w:pPr>
        <w:ind w:left="1440" w:hanging="360"/>
      </w:pPr>
    </w:lvl>
    <w:lvl w:ilvl="2" w:tplc="0DC47114">
      <w:start w:val="1"/>
      <w:numFmt w:val="lowerRoman"/>
      <w:lvlText w:val="%3."/>
      <w:lvlJc w:val="right"/>
      <w:pPr>
        <w:ind w:left="2160" w:hanging="180"/>
      </w:pPr>
    </w:lvl>
    <w:lvl w:ilvl="3" w:tplc="71AA149A">
      <w:start w:val="1"/>
      <w:numFmt w:val="decimal"/>
      <w:lvlText w:val="%4."/>
      <w:lvlJc w:val="left"/>
      <w:pPr>
        <w:ind w:left="2880" w:hanging="360"/>
      </w:pPr>
    </w:lvl>
    <w:lvl w:ilvl="4" w:tplc="94D2E9D4">
      <w:start w:val="1"/>
      <w:numFmt w:val="lowerLetter"/>
      <w:lvlText w:val="%5."/>
      <w:lvlJc w:val="left"/>
      <w:pPr>
        <w:ind w:left="3600" w:hanging="360"/>
      </w:pPr>
    </w:lvl>
    <w:lvl w:ilvl="5" w:tplc="2F0A0C58">
      <w:start w:val="1"/>
      <w:numFmt w:val="lowerRoman"/>
      <w:lvlText w:val="%6."/>
      <w:lvlJc w:val="right"/>
      <w:pPr>
        <w:ind w:left="4320" w:hanging="180"/>
      </w:pPr>
    </w:lvl>
    <w:lvl w:ilvl="6" w:tplc="03FC2CC6">
      <w:start w:val="1"/>
      <w:numFmt w:val="decimal"/>
      <w:lvlText w:val="%7."/>
      <w:lvlJc w:val="left"/>
      <w:pPr>
        <w:ind w:left="5040" w:hanging="360"/>
      </w:pPr>
    </w:lvl>
    <w:lvl w:ilvl="7" w:tplc="FB626A94">
      <w:start w:val="1"/>
      <w:numFmt w:val="lowerLetter"/>
      <w:lvlText w:val="%8."/>
      <w:lvlJc w:val="left"/>
      <w:pPr>
        <w:ind w:left="5760" w:hanging="360"/>
      </w:pPr>
    </w:lvl>
    <w:lvl w:ilvl="8" w:tplc="127A3604">
      <w:start w:val="1"/>
      <w:numFmt w:val="lowerRoman"/>
      <w:lvlText w:val="%9."/>
      <w:lvlJc w:val="right"/>
      <w:pPr>
        <w:ind w:left="6480" w:hanging="180"/>
      </w:pPr>
    </w:lvl>
  </w:abstractNum>
  <w:abstractNum w:abstractNumId="30" w15:restartNumberingAfterBreak="0">
    <w:nsid w:val="55794149"/>
    <w:multiLevelType w:val="hybridMultilevel"/>
    <w:tmpl w:val="8F68F84A"/>
    <w:lvl w:ilvl="0" w:tplc="EC483F1C">
      <w:start w:val="1"/>
      <w:numFmt w:val="decimal"/>
      <w:lvlText w:val="%1)"/>
      <w:lvlJc w:val="left"/>
      <w:pPr>
        <w:ind w:left="1020" w:hanging="360"/>
      </w:pPr>
    </w:lvl>
    <w:lvl w:ilvl="1" w:tplc="5F049D3A">
      <w:start w:val="1"/>
      <w:numFmt w:val="decimal"/>
      <w:lvlText w:val="%2)"/>
      <w:lvlJc w:val="left"/>
      <w:pPr>
        <w:ind w:left="1020" w:hanging="360"/>
      </w:pPr>
    </w:lvl>
    <w:lvl w:ilvl="2" w:tplc="5730444C">
      <w:start w:val="1"/>
      <w:numFmt w:val="decimal"/>
      <w:lvlText w:val="%3)"/>
      <w:lvlJc w:val="left"/>
      <w:pPr>
        <w:ind w:left="1020" w:hanging="360"/>
      </w:pPr>
    </w:lvl>
    <w:lvl w:ilvl="3" w:tplc="9378CF9E">
      <w:start w:val="1"/>
      <w:numFmt w:val="decimal"/>
      <w:lvlText w:val="%4)"/>
      <w:lvlJc w:val="left"/>
      <w:pPr>
        <w:ind w:left="1020" w:hanging="360"/>
      </w:pPr>
    </w:lvl>
    <w:lvl w:ilvl="4" w:tplc="86E47F1E">
      <w:start w:val="1"/>
      <w:numFmt w:val="decimal"/>
      <w:lvlText w:val="%5)"/>
      <w:lvlJc w:val="left"/>
      <w:pPr>
        <w:ind w:left="1020" w:hanging="360"/>
      </w:pPr>
    </w:lvl>
    <w:lvl w:ilvl="5" w:tplc="31CAA2A4">
      <w:start w:val="1"/>
      <w:numFmt w:val="decimal"/>
      <w:lvlText w:val="%6)"/>
      <w:lvlJc w:val="left"/>
      <w:pPr>
        <w:ind w:left="1020" w:hanging="360"/>
      </w:pPr>
    </w:lvl>
    <w:lvl w:ilvl="6" w:tplc="DAF4461A">
      <w:start w:val="1"/>
      <w:numFmt w:val="decimal"/>
      <w:lvlText w:val="%7)"/>
      <w:lvlJc w:val="left"/>
      <w:pPr>
        <w:ind w:left="1020" w:hanging="360"/>
      </w:pPr>
    </w:lvl>
    <w:lvl w:ilvl="7" w:tplc="E60A983C">
      <w:start w:val="1"/>
      <w:numFmt w:val="decimal"/>
      <w:lvlText w:val="%8)"/>
      <w:lvlJc w:val="left"/>
      <w:pPr>
        <w:ind w:left="1020" w:hanging="360"/>
      </w:pPr>
    </w:lvl>
    <w:lvl w:ilvl="8" w:tplc="C460370E">
      <w:start w:val="1"/>
      <w:numFmt w:val="decimal"/>
      <w:lvlText w:val="%9)"/>
      <w:lvlJc w:val="left"/>
      <w:pPr>
        <w:ind w:left="1020" w:hanging="360"/>
      </w:pPr>
    </w:lvl>
  </w:abstractNum>
  <w:abstractNum w:abstractNumId="31" w15:restartNumberingAfterBreak="0">
    <w:nsid w:val="59E3226B"/>
    <w:multiLevelType w:val="hybridMultilevel"/>
    <w:tmpl w:val="3D6A65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B533A7F"/>
    <w:multiLevelType w:val="hybridMultilevel"/>
    <w:tmpl w:val="D3FE5B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5D7E1D2B"/>
    <w:multiLevelType w:val="hybridMultilevel"/>
    <w:tmpl w:val="FFFFFFFF"/>
    <w:lvl w:ilvl="0" w:tplc="E5C8D5EC">
      <w:start w:val="1"/>
      <w:numFmt w:val="bullet"/>
      <w:lvlText w:val="-"/>
      <w:lvlJc w:val="left"/>
      <w:pPr>
        <w:ind w:left="927" w:hanging="360"/>
      </w:pPr>
      <w:rPr>
        <w:rFonts w:ascii="Aptos" w:hAnsi="Aptos" w:hint="default"/>
      </w:rPr>
    </w:lvl>
    <w:lvl w:ilvl="1" w:tplc="5C9C60BC">
      <w:start w:val="1"/>
      <w:numFmt w:val="bullet"/>
      <w:lvlText w:val="o"/>
      <w:lvlJc w:val="left"/>
      <w:pPr>
        <w:ind w:left="1647" w:hanging="360"/>
      </w:pPr>
      <w:rPr>
        <w:rFonts w:ascii="Courier New" w:hAnsi="Courier New" w:hint="default"/>
      </w:rPr>
    </w:lvl>
    <w:lvl w:ilvl="2" w:tplc="70B42E2A">
      <w:start w:val="1"/>
      <w:numFmt w:val="bullet"/>
      <w:lvlText w:val=""/>
      <w:lvlJc w:val="left"/>
      <w:pPr>
        <w:ind w:left="2367" w:hanging="360"/>
      </w:pPr>
      <w:rPr>
        <w:rFonts w:ascii="Wingdings" w:hAnsi="Wingdings" w:hint="default"/>
      </w:rPr>
    </w:lvl>
    <w:lvl w:ilvl="3" w:tplc="5D3E8238">
      <w:start w:val="1"/>
      <w:numFmt w:val="bullet"/>
      <w:lvlText w:val=""/>
      <w:lvlJc w:val="left"/>
      <w:pPr>
        <w:ind w:left="3087" w:hanging="360"/>
      </w:pPr>
      <w:rPr>
        <w:rFonts w:ascii="Symbol" w:hAnsi="Symbol" w:hint="default"/>
      </w:rPr>
    </w:lvl>
    <w:lvl w:ilvl="4" w:tplc="3D0A1096">
      <w:start w:val="1"/>
      <w:numFmt w:val="bullet"/>
      <w:lvlText w:val="o"/>
      <w:lvlJc w:val="left"/>
      <w:pPr>
        <w:ind w:left="3807" w:hanging="360"/>
      </w:pPr>
      <w:rPr>
        <w:rFonts w:ascii="Courier New" w:hAnsi="Courier New" w:hint="default"/>
      </w:rPr>
    </w:lvl>
    <w:lvl w:ilvl="5" w:tplc="CC9E7870">
      <w:start w:val="1"/>
      <w:numFmt w:val="bullet"/>
      <w:lvlText w:val=""/>
      <w:lvlJc w:val="left"/>
      <w:pPr>
        <w:ind w:left="4527" w:hanging="360"/>
      </w:pPr>
      <w:rPr>
        <w:rFonts w:ascii="Wingdings" w:hAnsi="Wingdings" w:hint="default"/>
      </w:rPr>
    </w:lvl>
    <w:lvl w:ilvl="6" w:tplc="EBB2A522">
      <w:start w:val="1"/>
      <w:numFmt w:val="bullet"/>
      <w:lvlText w:val=""/>
      <w:lvlJc w:val="left"/>
      <w:pPr>
        <w:ind w:left="5247" w:hanging="360"/>
      </w:pPr>
      <w:rPr>
        <w:rFonts w:ascii="Symbol" w:hAnsi="Symbol" w:hint="default"/>
      </w:rPr>
    </w:lvl>
    <w:lvl w:ilvl="7" w:tplc="83607514">
      <w:start w:val="1"/>
      <w:numFmt w:val="bullet"/>
      <w:lvlText w:val="o"/>
      <w:lvlJc w:val="left"/>
      <w:pPr>
        <w:ind w:left="5967" w:hanging="360"/>
      </w:pPr>
      <w:rPr>
        <w:rFonts w:ascii="Courier New" w:hAnsi="Courier New" w:hint="default"/>
      </w:rPr>
    </w:lvl>
    <w:lvl w:ilvl="8" w:tplc="DD1C0C64">
      <w:start w:val="1"/>
      <w:numFmt w:val="bullet"/>
      <w:lvlText w:val=""/>
      <w:lvlJc w:val="left"/>
      <w:pPr>
        <w:ind w:left="6687" w:hanging="360"/>
      </w:pPr>
      <w:rPr>
        <w:rFonts w:ascii="Wingdings" w:hAnsi="Wingdings" w:hint="default"/>
      </w:rPr>
    </w:lvl>
  </w:abstractNum>
  <w:abstractNum w:abstractNumId="34" w15:restartNumberingAfterBreak="0">
    <w:nsid w:val="5D943BEE"/>
    <w:multiLevelType w:val="multilevel"/>
    <w:tmpl w:val="222A08B4"/>
    <w:numStyleLink w:val="ListCBD"/>
  </w:abstractNum>
  <w:abstractNum w:abstractNumId="35" w15:restartNumberingAfterBreak="0">
    <w:nsid w:val="5F13C7A3"/>
    <w:multiLevelType w:val="hybridMultilevel"/>
    <w:tmpl w:val="FFFFFFFF"/>
    <w:lvl w:ilvl="0" w:tplc="50206E30">
      <w:start w:val="1"/>
      <w:numFmt w:val="bullet"/>
      <w:lvlText w:val="-"/>
      <w:lvlJc w:val="left"/>
      <w:pPr>
        <w:ind w:left="927" w:hanging="360"/>
      </w:pPr>
      <w:rPr>
        <w:rFonts w:ascii="Aptos" w:hAnsi="Aptos" w:hint="default"/>
      </w:rPr>
    </w:lvl>
    <w:lvl w:ilvl="1" w:tplc="AA980A1C">
      <w:start w:val="1"/>
      <w:numFmt w:val="bullet"/>
      <w:lvlText w:val="o"/>
      <w:lvlJc w:val="left"/>
      <w:pPr>
        <w:ind w:left="1647" w:hanging="360"/>
      </w:pPr>
      <w:rPr>
        <w:rFonts w:ascii="Courier New" w:hAnsi="Courier New" w:hint="default"/>
      </w:rPr>
    </w:lvl>
    <w:lvl w:ilvl="2" w:tplc="22547C6C">
      <w:start w:val="1"/>
      <w:numFmt w:val="bullet"/>
      <w:lvlText w:val=""/>
      <w:lvlJc w:val="left"/>
      <w:pPr>
        <w:ind w:left="2367" w:hanging="360"/>
      </w:pPr>
      <w:rPr>
        <w:rFonts w:ascii="Wingdings" w:hAnsi="Wingdings" w:hint="default"/>
      </w:rPr>
    </w:lvl>
    <w:lvl w:ilvl="3" w:tplc="BB983F9E">
      <w:start w:val="1"/>
      <w:numFmt w:val="bullet"/>
      <w:lvlText w:val=""/>
      <w:lvlJc w:val="left"/>
      <w:pPr>
        <w:ind w:left="3087" w:hanging="360"/>
      </w:pPr>
      <w:rPr>
        <w:rFonts w:ascii="Symbol" w:hAnsi="Symbol" w:hint="default"/>
      </w:rPr>
    </w:lvl>
    <w:lvl w:ilvl="4" w:tplc="EF0A0674">
      <w:start w:val="1"/>
      <w:numFmt w:val="bullet"/>
      <w:lvlText w:val="o"/>
      <w:lvlJc w:val="left"/>
      <w:pPr>
        <w:ind w:left="3807" w:hanging="360"/>
      </w:pPr>
      <w:rPr>
        <w:rFonts w:ascii="Courier New" w:hAnsi="Courier New" w:hint="default"/>
      </w:rPr>
    </w:lvl>
    <w:lvl w:ilvl="5" w:tplc="FD78ACC4">
      <w:start w:val="1"/>
      <w:numFmt w:val="bullet"/>
      <w:lvlText w:val=""/>
      <w:lvlJc w:val="left"/>
      <w:pPr>
        <w:ind w:left="4527" w:hanging="360"/>
      </w:pPr>
      <w:rPr>
        <w:rFonts w:ascii="Wingdings" w:hAnsi="Wingdings" w:hint="default"/>
      </w:rPr>
    </w:lvl>
    <w:lvl w:ilvl="6" w:tplc="5F406E48">
      <w:start w:val="1"/>
      <w:numFmt w:val="bullet"/>
      <w:lvlText w:val=""/>
      <w:lvlJc w:val="left"/>
      <w:pPr>
        <w:ind w:left="5247" w:hanging="360"/>
      </w:pPr>
      <w:rPr>
        <w:rFonts w:ascii="Symbol" w:hAnsi="Symbol" w:hint="default"/>
      </w:rPr>
    </w:lvl>
    <w:lvl w:ilvl="7" w:tplc="2AC078D6">
      <w:start w:val="1"/>
      <w:numFmt w:val="bullet"/>
      <w:lvlText w:val="o"/>
      <w:lvlJc w:val="left"/>
      <w:pPr>
        <w:ind w:left="5967" w:hanging="360"/>
      </w:pPr>
      <w:rPr>
        <w:rFonts w:ascii="Courier New" w:hAnsi="Courier New" w:hint="default"/>
      </w:rPr>
    </w:lvl>
    <w:lvl w:ilvl="8" w:tplc="3230D456">
      <w:start w:val="1"/>
      <w:numFmt w:val="bullet"/>
      <w:lvlText w:val=""/>
      <w:lvlJc w:val="left"/>
      <w:pPr>
        <w:ind w:left="6687" w:hanging="360"/>
      </w:pPr>
      <w:rPr>
        <w:rFonts w:ascii="Wingdings" w:hAnsi="Wingdings" w:hint="default"/>
      </w:rPr>
    </w:lvl>
  </w:abstractNum>
  <w:abstractNum w:abstractNumId="36" w15:restartNumberingAfterBreak="0">
    <w:nsid w:val="65ED0129"/>
    <w:multiLevelType w:val="hybridMultilevel"/>
    <w:tmpl w:val="426EE95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7" w15:restartNumberingAfterBreak="0">
    <w:nsid w:val="6640609B"/>
    <w:multiLevelType w:val="multilevel"/>
    <w:tmpl w:val="EF8428D6"/>
    <w:styleLink w:val="WWNum7"/>
    <w:lvl w:ilvl="0">
      <w:start w:val="1"/>
      <w:numFmt w:val="decimal"/>
      <w:lvlText w:val="%1."/>
      <w:lvlJc w:val="left"/>
      <w:pPr>
        <w:ind w:left="567" w:firstLine="0"/>
      </w:pPr>
      <w:rPr>
        <w:rFonts w:cs="Times New Roman"/>
        <w:b w:val="0"/>
        <w:bCs w:val="0"/>
        <w:i w:val="0"/>
        <w:iCs w:val="0"/>
        <w:color w:val="00000A"/>
        <w:sz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15:restartNumberingAfterBreak="0">
    <w:nsid w:val="68B70991"/>
    <w:multiLevelType w:val="hybridMultilevel"/>
    <w:tmpl w:val="C7B2AEF4"/>
    <w:lvl w:ilvl="0" w:tplc="6B98FDBC">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9" w15:restartNumberingAfterBreak="0">
    <w:nsid w:val="6BD52365"/>
    <w:multiLevelType w:val="hybridMultilevel"/>
    <w:tmpl w:val="2F10BEFC"/>
    <w:lvl w:ilvl="0" w:tplc="4F34E02A">
      <w:start w:val="1"/>
      <w:numFmt w:val="decimal"/>
      <w:lvlText w:val="%1)"/>
      <w:lvlJc w:val="left"/>
      <w:pPr>
        <w:ind w:left="1020" w:hanging="360"/>
      </w:pPr>
    </w:lvl>
    <w:lvl w:ilvl="1" w:tplc="32961E56">
      <w:start w:val="1"/>
      <w:numFmt w:val="decimal"/>
      <w:lvlText w:val="%2)"/>
      <w:lvlJc w:val="left"/>
      <w:pPr>
        <w:ind w:left="1020" w:hanging="360"/>
      </w:pPr>
    </w:lvl>
    <w:lvl w:ilvl="2" w:tplc="459CC882">
      <w:start w:val="1"/>
      <w:numFmt w:val="decimal"/>
      <w:lvlText w:val="%3)"/>
      <w:lvlJc w:val="left"/>
      <w:pPr>
        <w:ind w:left="1020" w:hanging="360"/>
      </w:pPr>
    </w:lvl>
    <w:lvl w:ilvl="3" w:tplc="C4B03F34">
      <w:start w:val="1"/>
      <w:numFmt w:val="decimal"/>
      <w:lvlText w:val="%4)"/>
      <w:lvlJc w:val="left"/>
      <w:pPr>
        <w:ind w:left="1020" w:hanging="360"/>
      </w:pPr>
    </w:lvl>
    <w:lvl w:ilvl="4" w:tplc="41EEB6EE">
      <w:start w:val="1"/>
      <w:numFmt w:val="decimal"/>
      <w:lvlText w:val="%5)"/>
      <w:lvlJc w:val="left"/>
      <w:pPr>
        <w:ind w:left="1020" w:hanging="360"/>
      </w:pPr>
    </w:lvl>
    <w:lvl w:ilvl="5" w:tplc="77BE1C3C">
      <w:start w:val="1"/>
      <w:numFmt w:val="decimal"/>
      <w:lvlText w:val="%6)"/>
      <w:lvlJc w:val="left"/>
      <w:pPr>
        <w:ind w:left="1020" w:hanging="360"/>
      </w:pPr>
    </w:lvl>
    <w:lvl w:ilvl="6" w:tplc="A8901ADA">
      <w:start w:val="1"/>
      <w:numFmt w:val="decimal"/>
      <w:lvlText w:val="%7)"/>
      <w:lvlJc w:val="left"/>
      <w:pPr>
        <w:ind w:left="1020" w:hanging="360"/>
      </w:pPr>
    </w:lvl>
    <w:lvl w:ilvl="7" w:tplc="834EE554">
      <w:start w:val="1"/>
      <w:numFmt w:val="decimal"/>
      <w:lvlText w:val="%8)"/>
      <w:lvlJc w:val="left"/>
      <w:pPr>
        <w:ind w:left="1020" w:hanging="360"/>
      </w:pPr>
    </w:lvl>
    <w:lvl w:ilvl="8" w:tplc="4364C38A">
      <w:start w:val="1"/>
      <w:numFmt w:val="decimal"/>
      <w:lvlText w:val="%9)"/>
      <w:lvlJc w:val="left"/>
      <w:pPr>
        <w:ind w:left="1020" w:hanging="360"/>
      </w:pPr>
    </w:lvl>
  </w:abstractNum>
  <w:abstractNum w:abstractNumId="4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decimal"/>
      <w:pStyle w:val="Heading2"/>
      <w:lvlText w:val="%1."/>
      <w:lvlJc w:val="left"/>
      <w:pPr>
        <w:tabs>
          <w:tab w:val="num" w:pos="567"/>
        </w:tabs>
        <w:ind w:left="567" w:hanging="567"/>
      </w:pPr>
      <w:rPr>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3" w15:restartNumberingAfterBreak="0">
    <w:nsid w:val="721A1CEA"/>
    <w:multiLevelType w:val="hybridMultilevel"/>
    <w:tmpl w:val="03AC5B7C"/>
    <w:lvl w:ilvl="0" w:tplc="FFFFFFFF">
      <w:start w:val="1"/>
      <w:numFmt w:val="lowerLetter"/>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4"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773C8D27"/>
    <w:multiLevelType w:val="hybridMultilevel"/>
    <w:tmpl w:val="FFFFFFFF"/>
    <w:lvl w:ilvl="0" w:tplc="90FEFC5E">
      <w:start w:val="1"/>
      <w:numFmt w:val="lowerLetter"/>
      <w:lvlText w:val="%1."/>
      <w:lvlJc w:val="left"/>
      <w:pPr>
        <w:ind w:left="720" w:hanging="360"/>
      </w:pPr>
    </w:lvl>
    <w:lvl w:ilvl="1" w:tplc="6FE063FA">
      <w:start w:val="1"/>
      <w:numFmt w:val="lowerLetter"/>
      <w:lvlText w:val="%2."/>
      <w:lvlJc w:val="left"/>
      <w:pPr>
        <w:ind w:left="1440" w:hanging="360"/>
      </w:pPr>
    </w:lvl>
    <w:lvl w:ilvl="2" w:tplc="D1600694">
      <w:start w:val="1"/>
      <w:numFmt w:val="lowerRoman"/>
      <w:lvlText w:val="%3."/>
      <w:lvlJc w:val="right"/>
      <w:pPr>
        <w:ind w:left="2160" w:hanging="180"/>
      </w:pPr>
    </w:lvl>
    <w:lvl w:ilvl="3" w:tplc="CBB6BDD6">
      <w:start w:val="1"/>
      <w:numFmt w:val="decimal"/>
      <w:lvlText w:val="%4."/>
      <w:lvlJc w:val="left"/>
      <w:pPr>
        <w:ind w:left="2880" w:hanging="360"/>
      </w:pPr>
    </w:lvl>
    <w:lvl w:ilvl="4" w:tplc="3FE0E4B6">
      <w:start w:val="1"/>
      <w:numFmt w:val="lowerLetter"/>
      <w:lvlText w:val="%5."/>
      <w:lvlJc w:val="left"/>
      <w:pPr>
        <w:ind w:left="3600" w:hanging="360"/>
      </w:pPr>
    </w:lvl>
    <w:lvl w:ilvl="5" w:tplc="A73AC8BE">
      <w:start w:val="1"/>
      <w:numFmt w:val="lowerRoman"/>
      <w:lvlText w:val="%6."/>
      <w:lvlJc w:val="right"/>
      <w:pPr>
        <w:ind w:left="4320" w:hanging="180"/>
      </w:pPr>
    </w:lvl>
    <w:lvl w:ilvl="6" w:tplc="DB807E46">
      <w:start w:val="1"/>
      <w:numFmt w:val="decimal"/>
      <w:lvlText w:val="%7."/>
      <w:lvlJc w:val="left"/>
      <w:pPr>
        <w:ind w:left="5040" w:hanging="360"/>
      </w:pPr>
    </w:lvl>
    <w:lvl w:ilvl="7" w:tplc="CE32ED5A">
      <w:start w:val="1"/>
      <w:numFmt w:val="lowerLetter"/>
      <w:lvlText w:val="%8."/>
      <w:lvlJc w:val="left"/>
      <w:pPr>
        <w:ind w:left="5760" w:hanging="360"/>
      </w:pPr>
    </w:lvl>
    <w:lvl w:ilvl="8" w:tplc="2D6CF756">
      <w:start w:val="1"/>
      <w:numFmt w:val="lowerRoman"/>
      <w:lvlText w:val="%9."/>
      <w:lvlJc w:val="right"/>
      <w:pPr>
        <w:ind w:left="6480" w:hanging="180"/>
      </w:pPr>
    </w:lvl>
  </w:abstractNum>
  <w:abstractNum w:abstractNumId="46" w15:restartNumberingAfterBreak="0">
    <w:nsid w:val="7AD76951"/>
    <w:multiLevelType w:val="hybridMultilevel"/>
    <w:tmpl w:val="7328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7505BF"/>
    <w:multiLevelType w:val="multilevel"/>
    <w:tmpl w:val="30C8DA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30828777">
    <w:abstractNumId w:val="28"/>
  </w:num>
  <w:num w:numId="2" w16cid:durableId="1858829">
    <w:abstractNumId w:val="23"/>
  </w:num>
  <w:num w:numId="3" w16cid:durableId="1333221471">
    <w:abstractNumId w:val="41"/>
  </w:num>
  <w:num w:numId="4" w16cid:durableId="1072390599">
    <w:abstractNumId w:val="42"/>
  </w:num>
  <w:num w:numId="5" w16cid:durableId="960385107">
    <w:abstractNumId w:val="24"/>
  </w:num>
  <w:num w:numId="6" w16cid:durableId="893932166">
    <w:abstractNumId w:val="40"/>
  </w:num>
  <w:num w:numId="7" w16cid:durableId="323945383">
    <w:abstractNumId w:val="34"/>
  </w:num>
  <w:num w:numId="8" w16cid:durableId="197417079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4480901">
    <w:abstractNumId w:val="38"/>
  </w:num>
  <w:num w:numId="10" w16cid:durableId="733888915">
    <w:abstractNumId w:val="43"/>
  </w:num>
  <w:num w:numId="11" w16cid:durableId="1040203830">
    <w:abstractNumId w:val="36"/>
  </w:num>
  <w:num w:numId="12" w16cid:durableId="829247557">
    <w:abstractNumId w:val="14"/>
  </w:num>
  <w:num w:numId="13" w16cid:durableId="162012270">
    <w:abstractNumId w:val="0"/>
  </w:num>
  <w:num w:numId="14" w16cid:durableId="2141068874">
    <w:abstractNumId w:val="3"/>
  </w:num>
  <w:num w:numId="15" w16cid:durableId="74019352">
    <w:abstractNumId w:val="31"/>
  </w:num>
  <w:num w:numId="16" w16cid:durableId="1479954342">
    <w:abstractNumId w:val="32"/>
  </w:num>
  <w:num w:numId="17" w16cid:durableId="455563824">
    <w:abstractNumId w:val="16"/>
  </w:num>
  <w:num w:numId="18" w16cid:durableId="217397766">
    <w:abstractNumId w:val="29"/>
  </w:num>
  <w:num w:numId="19" w16cid:durableId="944387513">
    <w:abstractNumId w:val="12"/>
  </w:num>
  <w:num w:numId="20" w16cid:durableId="1581675311">
    <w:abstractNumId w:val="27"/>
  </w:num>
  <w:num w:numId="21" w16cid:durableId="38021916">
    <w:abstractNumId w:val="6"/>
  </w:num>
  <w:num w:numId="22" w16cid:durableId="289365504">
    <w:abstractNumId w:val="44"/>
  </w:num>
  <w:num w:numId="23" w16cid:durableId="1124156415">
    <w:abstractNumId w:val="33"/>
  </w:num>
  <w:num w:numId="24" w16cid:durableId="1031611023">
    <w:abstractNumId w:val="8"/>
  </w:num>
  <w:num w:numId="25" w16cid:durableId="734279293">
    <w:abstractNumId w:val="11"/>
  </w:num>
  <w:num w:numId="26" w16cid:durableId="929659504">
    <w:abstractNumId w:val="35"/>
  </w:num>
  <w:num w:numId="27" w16cid:durableId="1898936813">
    <w:abstractNumId w:val="45"/>
  </w:num>
  <w:num w:numId="28" w16cid:durableId="1326858732">
    <w:abstractNumId w:val="13"/>
  </w:num>
  <w:num w:numId="29" w16cid:durableId="1942641071">
    <w:abstractNumId w:val="7"/>
  </w:num>
  <w:num w:numId="30" w16cid:durableId="173738344">
    <w:abstractNumId w:val="26"/>
  </w:num>
  <w:num w:numId="31" w16cid:durableId="466972842">
    <w:abstractNumId w:val="5"/>
  </w:num>
  <w:num w:numId="32" w16cid:durableId="435368322">
    <w:abstractNumId w:val="47"/>
  </w:num>
  <w:num w:numId="33" w16cid:durableId="950358630">
    <w:abstractNumId w:val="22"/>
  </w:num>
  <w:num w:numId="34" w16cid:durableId="1672022166">
    <w:abstractNumId w:val="4"/>
  </w:num>
  <w:num w:numId="35" w16cid:durableId="939215827">
    <w:abstractNumId w:val="9"/>
  </w:num>
  <w:num w:numId="36" w16cid:durableId="63528810">
    <w:abstractNumId w:val="17"/>
  </w:num>
  <w:num w:numId="37" w16cid:durableId="224920509">
    <w:abstractNumId w:val="15"/>
  </w:num>
  <w:num w:numId="38" w16cid:durableId="466554126">
    <w:abstractNumId w:val="46"/>
  </w:num>
  <w:num w:numId="39" w16cid:durableId="1042249484">
    <w:abstractNumId w:val="25"/>
  </w:num>
  <w:num w:numId="40" w16cid:durableId="162234490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8353819">
    <w:abstractNumId w:val="2"/>
  </w:num>
  <w:num w:numId="42" w16cid:durableId="486827560">
    <w:abstractNumId w:val="21"/>
  </w:num>
  <w:num w:numId="43" w16cid:durableId="1933196341">
    <w:abstractNumId w:val="37"/>
  </w:num>
  <w:num w:numId="44" w16cid:durableId="233317025">
    <w:abstractNumId w:val="10"/>
  </w:num>
  <w:num w:numId="45" w16cid:durableId="1726491468">
    <w:abstractNumId w:val="19"/>
  </w:num>
  <w:num w:numId="46" w16cid:durableId="10687028">
    <w:abstractNumId w:val="18"/>
  </w:num>
  <w:num w:numId="47" w16cid:durableId="109858845">
    <w:abstractNumId w:val="39"/>
  </w:num>
  <w:num w:numId="48" w16cid:durableId="1217274254">
    <w:abstractNumId w:val="20"/>
  </w:num>
  <w:num w:numId="49" w16cid:durableId="834420408">
    <w:abstractNumId w:val="30"/>
  </w:num>
  <w:num w:numId="50" w16cid:durableId="66639936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grammar="clean"/>
  <w:attachedTemplate r:id="rId1"/>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F43"/>
    <w:rsid w:val="000009E1"/>
    <w:rsid w:val="0000157F"/>
    <w:rsid w:val="00002F98"/>
    <w:rsid w:val="00003CDC"/>
    <w:rsid w:val="00005302"/>
    <w:rsid w:val="000055EA"/>
    <w:rsid w:val="00005F87"/>
    <w:rsid w:val="000060C4"/>
    <w:rsid w:val="000066AA"/>
    <w:rsid w:val="00010C52"/>
    <w:rsid w:val="00011519"/>
    <w:rsid w:val="00013EBB"/>
    <w:rsid w:val="0001520E"/>
    <w:rsid w:val="00015731"/>
    <w:rsid w:val="00015A6E"/>
    <w:rsid w:val="00015F74"/>
    <w:rsid w:val="000165A9"/>
    <w:rsid w:val="0001680D"/>
    <w:rsid w:val="0001693E"/>
    <w:rsid w:val="000201ED"/>
    <w:rsid w:val="000203FE"/>
    <w:rsid w:val="000238BF"/>
    <w:rsid w:val="000239DE"/>
    <w:rsid w:val="00024001"/>
    <w:rsid w:val="00030F0C"/>
    <w:rsid w:val="00036462"/>
    <w:rsid w:val="0003711F"/>
    <w:rsid w:val="00041DA2"/>
    <w:rsid w:val="00041F5F"/>
    <w:rsid w:val="000422F2"/>
    <w:rsid w:val="00042AF0"/>
    <w:rsid w:val="00045ED4"/>
    <w:rsid w:val="00046724"/>
    <w:rsid w:val="00047C76"/>
    <w:rsid w:val="0005091C"/>
    <w:rsid w:val="00052181"/>
    <w:rsid w:val="000528DD"/>
    <w:rsid w:val="0005300C"/>
    <w:rsid w:val="00054122"/>
    <w:rsid w:val="000568D9"/>
    <w:rsid w:val="00057B00"/>
    <w:rsid w:val="000611CC"/>
    <w:rsid w:val="00061247"/>
    <w:rsid w:val="00061380"/>
    <w:rsid w:val="0006177B"/>
    <w:rsid w:val="000662F8"/>
    <w:rsid w:val="0006777F"/>
    <w:rsid w:val="0007171B"/>
    <w:rsid w:val="00071DA6"/>
    <w:rsid w:val="0007366B"/>
    <w:rsid w:val="00073801"/>
    <w:rsid w:val="00075CD8"/>
    <w:rsid w:val="0007706A"/>
    <w:rsid w:val="000824CF"/>
    <w:rsid w:val="000826E2"/>
    <w:rsid w:val="00082CAB"/>
    <w:rsid w:val="00083CA1"/>
    <w:rsid w:val="000840A6"/>
    <w:rsid w:val="000849FD"/>
    <w:rsid w:val="0008681F"/>
    <w:rsid w:val="000902D4"/>
    <w:rsid w:val="000914B1"/>
    <w:rsid w:val="00092A04"/>
    <w:rsid w:val="00093C86"/>
    <w:rsid w:val="000959F1"/>
    <w:rsid w:val="00096618"/>
    <w:rsid w:val="00096A95"/>
    <w:rsid w:val="00096B2A"/>
    <w:rsid w:val="000976F9"/>
    <w:rsid w:val="000A090F"/>
    <w:rsid w:val="000A2926"/>
    <w:rsid w:val="000A31D6"/>
    <w:rsid w:val="000A3672"/>
    <w:rsid w:val="000A440C"/>
    <w:rsid w:val="000A51CB"/>
    <w:rsid w:val="000A5BA1"/>
    <w:rsid w:val="000A5BE7"/>
    <w:rsid w:val="000A5CAB"/>
    <w:rsid w:val="000A6714"/>
    <w:rsid w:val="000A71D8"/>
    <w:rsid w:val="000A7A6E"/>
    <w:rsid w:val="000A7C41"/>
    <w:rsid w:val="000B18BE"/>
    <w:rsid w:val="000B1F6A"/>
    <w:rsid w:val="000B2785"/>
    <w:rsid w:val="000B3347"/>
    <w:rsid w:val="000B3437"/>
    <w:rsid w:val="000B46DF"/>
    <w:rsid w:val="000B4E44"/>
    <w:rsid w:val="000B6CB6"/>
    <w:rsid w:val="000C0988"/>
    <w:rsid w:val="000C0AE0"/>
    <w:rsid w:val="000C0B8C"/>
    <w:rsid w:val="000C115A"/>
    <w:rsid w:val="000C18DA"/>
    <w:rsid w:val="000C3416"/>
    <w:rsid w:val="000C5A6B"/>
    <w:rsid w:val="000C7789"/>
    <w:rsid w:val="000D00D3"/>
    <w:rsid w:val="000D0BF8"/>
    <w:rsid w:val="000D0E91"/>
    <w:rsid w:val="000D0F68"/>
    <w:rsid w:val="000D263E"/>
    <w:rsid w:val="000D319E"/>
    <w:rsid w:val="000D57BC"/>
    <w:rsid w:val="000D66B3"/>
    <w:rsid w:val="000E48B2"/>
    <w:rsid w:val="000E6104"/>
    <w:rsid w:val="000E673A"/>
    <w:rsid w:val="000F0DD0"/>
    <w:rsid w:val="000F1092"/>
    <w:rsid w:val="000F21F8"/>
    <w:rsid w:val="000F282A"/>
    <w:rsid w:val="000F2E2C"/>
    <w:rsid w:val="000F674D"/>
    <w:rsid w:val="000F6945"/>
    <w:rsid w:val="000F6EC3"/>
    <w:rsid w:val="000F74F5"/>
    <w:rsid w:val="000F78FC"/>
    <w:rsid w:val="001013D8"/>
    <w:rsid w:val="0010140F"/>
    <w:rsid w:val="0010204D"/>
    <w:rsid w:val="00102178"/>
    <w:rsid w:val="001031DF"/>
    <w:rsid w:val="00105372"/>
    <w:rsid w:val="001054A6"/>
    <w:rsid w:val="00106EED"/>
    <w:rsid w:val="001078A1"/>
    <w:rsid w:val="0011021F"/>
    <w:rsid w:val="00110B83"/>
    <w:rsid w:val="00111C23"/>
    <w:rsid w:val="0011212F"/>
    <w:rsid w:val="001137CA"/>
    <w:rsid w:val="00115DD9"/>
    <w:rsid w:val="001169E3"/>
    <w:rsid w:val="00117775"/>
    <w:rsid w:val="00117913"/>
    <w:rsid w:val="0012049A"/>
    <w:rsid w:val="001225C4"/>
    <w:rsid w:val="001234AA"/>
    <w:rsid w:val="00124159"/>
    <w:rsid w:val="00124800"/>
    <w:rsid w:val="00124C0A"/>
    <w:rsid w:val="00124E5C"/>
    <w:rsid w:val="00125787"/>
    <w:rsid w:val="00125C76"/>
    <w:rsid w:val="001278D0"/>
    <w:rsid w:val="00127E49"/>
    <w:rsid w:val="00130731"/>
    <w:rsid w:val="00130CC0"/>
    <w:rsid w:val="001312AD"/>
    <w:rsid w:val="0013162B"/>
    <w:rsid w:val="00131E7A"/>
    <w:rsid w:val="00132A33"/>
    <w:rsid w:val="00133621"/>
    <w:rsid w:val="00133974"/>
    <w:rsid w:val="00134846"/>
    <w:rsid w:val="00134AFE"/>
    <w:rsid w:val="001358AC"/>
    <w:rsid w:val="00135C73"/>
    <w:rsid w:val="00135CE7"/>
    <w:rsid w:val="001375DD"/>
    <w:rsid w:val="0013761F"/>
    <w:rsid w:val="00140802"/>
    <w:rsid w:val="001412DB"/>
    <w:rsid w:val="001415E9"/>
    <w:rsid w:val="0014274E"/>
    <w:rsid w:val="00142D6F"/>
    <w:rsid w:val="001430BD"/>
    <w:rsid w:val="001449FD"/>
    <w:rsid w:val="00146470"/>
    <w:rsid w:val="0014706A"/>
    <w:rsid w:val="00150925"/>
    <w:rsid w:val="00153A4E"/>
    <w:rsid w:val="00155372"/>
    <w:rsid w:val="001558A5"/>
    <w:rsid w:val="00155EEC"/>
    <w:rsid w:val="00157657"/>
    <w:rsid w:val="00157B33"/>
    <w:rsid w:val="00160B36"/>
    <w:rsid w:val="001610DC"/>
    <w:rsid w:val="00165E8C"/>
    <w:rsid w:val="001672DA"/>
    <w:rsid w:val="00167396"/>
    <w:rsid w:val="00170C67"/>
    <w:rsid w:val="00171860"/>
    <w:rsid w:val="00172AF6"/>
    <w:rsid w:val="00173741"/>
    <w:rsid w:val="001737A7"/>
    <w:rsid w:val="0017419E"/>
    <w:rsid w:val="001741D9"/>
    <w:rsid w:val="00175A07"/>
    <w:rsid w:val="00176CEE"/>
    <w:rsid w:val="00177A2F"/>
    <w:rsid w:val="0018190D"/>
    <w:rsid w:val="00183277"/>
    <w:rsid w:val="00184F1E"/>
    <w:rsid w:val="00186857"/>
    <w:rsid w:val="00186DD8"/>
    <w:rsid w:val="001944FD"/>
    <w:rsid w:val="00195E74"/>
    <w:rsid w:val="00196683"/>
    <w:rsid w:val="001A01A8"/>
    <w:rsid w:val="001A19AD"/>
    <w:rsid w:val="001A3128"/>
    <w:rsid w:val="001A35AE"/>
    <w:rsid w:val="001A35EC"/>
    <w:rsid w:val="001A43B7"/>
    <w:rsid w:val="001A5891"/>
    <w:rsid w:val="001A5D8E"/>
    <w:rsid w:val="001A62C0"/>
    <w:rsid w:val="001A7983"/>
    <w:rsid w:val="001B13FE"/>
    <w:rsid w:val="001B377C"/>
    <w:rsid w:val="001B3D22"/>
    <w:rsid w:val="001B3DDC"/>
    <w:rsid w:val="001B4B53"/>
    <w:rsid w:val="001B62A0"/>
    <w:rsid w:val="001C140C"/>
    <w:rsid w:val="001C2653"/>
    <w:rsid w:val="001C2B79"/>
    <w:rsid w:val="001C33F6"/>
    <w:rsid w:val="001C36B3"/>
    <w:rsid w:val="001C395C"/>
    <w:rsid w:val="001C518A"/>
    <w:rsid w:val="001C74B2"/>
    <w:rsid w:val="001D080E"/>
    <w:rsid w:val="001D19CD"/>
    <w:rsid w:val="001D466B"/>
    <w:rsid w:val="001D568D"/>
    <w:rsid w:val="001E096E"/>
    <w:rsid w:val="001E0D4A"/>
    <w:rsid w:val="001E1733"/>
    <w:rsid w:val="001E1F41"/>
    <w:rsid w:val="001E3049"/>
    <w:rsid w:val="001E34F8"/>
    <w:rsid w:val="001E356D"/>
    <w:rsid w:val="001E45EF"/>
    <w:rsid w:val="001E69EE"/>
    <w:rsid w:val="001E710A"/>
    <w:rsid w:val="001E7454"/>
    <w:rsid w:val="001F11D7"/>
    <w:rsid w:val="001F1C36"/>
    <w:rsid w:val="001F253B"/>
    <w:rsid w:val="001F2778"/>
    <w:rsid w:val="001F2DEA"/>
    <w:rsid w:val="001F2E8E"/>
    <w:rsid w:val="001F6B4C"/>
    <w:rsid w:val="002006F4"/>
    <w:rsid w:val="0020100B"/>
    <w:rsid w:val="00202C4F"/>
    <w:rsid w:val="0020470F"/>
    <w:rsid w:val="00204CE1"/>
    <w:rsid w:val="00205B04"/>
    <w:rsid w:val="00206A37"/>
    <w:rsid w:val="00207C92"/>
    <w:rsid w:val="00212DF2"/>
    <w:rsid w:val="00212F79"/>
    <w:rsid w:val="002171AB"/>
    <w:rsid w:val="0022047A"/>
    <w:rsid w:val="00221E61"/>
    <w:rsid w:val="00222487"/>
    <w:rsid w:val="002237CB"/>
    <w:rsid w:val="00223C9E"/>
    <w:rsid w:val="00224024"/>
    <w:rsid w:val="00225F67"/>
    <w:rsid w:val="00226059"/>
    <w:rsid w:val="00226D1F"/>
    <w:rsid w:val="002274B8"/>
    <w:rsid w:val="00227950"/>
    <w:rsid w:val="00227D0F"/>
    <w:rsid w:val="00230F38"/>
    <w:rsid w:val="0023225D"/>
    <w:rsid w:val="00234993"/>
    <w:rsid w:val="0023532B"/>
    <w:rsid w:val="00235A05"/>
    <w:rsid w:val="00236ECA"/>
    <w:rsid w:val="0023706D"/>
    <w:rsid w:val="00237ECD"/>
    <w:rsid w:val="00240777"/>
    <w:rsid w:val="00240EE6"/>
    <w:rsid w:val="00241E9F"/>
    <w:rsid w:val="002428B4"/>
    <w:rsid w:val="00242A66"/>
    <w:rsid w:val="00244948"/>
    <w:rsid w:val="00244F40"/>
    <w:rsid w:val="00245B45"/>
    <w:rsid w:val="00245C28"/>
    <w:rsid w:val="002468FA"/>
    <w:rsid w:val="00247D75"/>
    <w:rsid w:val="002533CE"/>
    <w:rsid w:val="00254213"/>
    <w:rsid w:val="00254704"/>
    <w:rsid w:val="00254C09"/>
    <w:rsid w:val="00254EB5"/>
    <w:rsid w:val="00255C2A"/>
    <w:rsid w:val="00256E8E"/>
    <w:rsid w:val="002572C8"/>
    <w:rsid w:val="00262993"/>
    <w:rsid w:val="002652F4"/>
    <w:rsid w:val="00266BFA"/>
    <w:rsid w:val="00270309"/>
    <w:rsid w:val="00271E67"/>
    <w:rsid w:val="002727A1"/>
    <w:rsid w:val="00272D24"/>
    <w:rsid w:val="00274ADC"/>
    <w:rsid w:val="00274F41"/>
    <w:rsid w:val="00280D45"/>
    <w:rsid w:val="002819E7"/>
    <w:rsid w:val="002820D7"/>
    <w:rsid w:val="00283661"/>
    <w:rsid w:val="0029046C"/>
    <w:rsid w:val="00290AC6"/>
    <w:rsid w:val="002911F3"/>
    <w:rsid w:val="00291404"/>
    <w:rsid w:val="002915C7"/>
    <w:rsid w:val="00292A73"/>
    <w:rsid w:val="002937B9"/>
    <w:rsid w:val="00293CFE"/>
    <w:rsid w:val="002957C7"/>
    <w:rsid w:val="00296B33"/>
    <w:rsid w:val="00296CAA"/>
    <w:rsid w:val="002A003B"/>
    <w:rsid w:val="002A0C5D"/>
    <w:rsid w:val="002A235E"/>
    <w:rsid w:val="002A303F"/>
    <w:rsid w:val="002A39BE"/>
    <w:rsid w:val="002A4A1D"/>
    <w:rsid w:val="002A53E8"/>
    <w:rsid w:val="002A5FF4"/>
    <w:rsid w:val="002A6AA1"/>
    <w:rsid w:val="002B05C1"/>
    <w:rsid w:val="002B0E54"/>
    <w:rsid w:val="002B1D19"/>
    <w:rsid w:val="002B27EF"/>
    <w:rsid w:val="002B432A"/>
    <w:rsid w:val="002B7D34"/>
    <w:rsid w:val="002C028B"/>
    <w:rsid w:val="002C0511"/>
    <w:rsid w:val="002C0ED9"/>
    <w:rsid w:val="002C1A30"/>
    <w:rsid w:val="002C1A57"/>
    <w:rsid w:val="002C1E02"/>
    <w:rsid w:val="002C440F"/>
    <w:rsid w:val="002C45D2"/>
    <w:rsid w:val="002C4F71"/>
    <w:rsid w:val="002C7568"/>
    <w:rsid w:val="002D0995"/>
    <w:rsid w:val="002D1701"/>
    <w:rsid w:val="002D1C7B"/>
    <w:rsid w:val="002D2E7E"/>
    <w:rsid w:val="002D379A"/>
    <w:rsid w:val="002D41FD"/>
    <w:rsid w:val="002D6885"/>
    <w:rsid w:val="002D71DF"/>
    <w:rsid w:val="002D77D4"/>
    <w:rsid w:val="002E03B8"/>
    <w:rsid w:val="002E149F"/>
    <w:rsid w:val="002E2FFC"/>
    <w:rsid w:val="002E3370"/>
    <w:rsid w:val="002E3B37"/>
    <w:rsid w:val="002E40C5"/>
    <w:rsid w:val="002E439B"/>
    <w:rsid w:val="002E4C0C"/>
    <w:rsid w:val="002E4F90"/>
    <w:rsid w:val="002F1543"/>
    <w:rsid w:val="002F1BC4"/>
    <w:rsid w:val="002F3A8F"/>
    <w:rsid w:val="002F468D"/>
    <w:rsid w:val="002F4C0E"/>
    <w:rsid w:val="002F6DC5"/>
    <w:rsid w:val="002F6E18"/>
    <w:rsid w:val="002F76C0"/>
    <w:rsid w:val="003008FE"/>
    <w:rsid w:val="0030169D"/>
    <w:rsid w:val="00302148"/>
    <w:rsid w:val="003022A4"/>
    <w:rsid w:val="00304695"/>
    <w:rsid w:val="00305A7F"/>
    <w:rsid w:val="00305BC3"/>
    <w:rsid w:val="003060EB"/>
    <w:rsid w:val="0031026B"/>
    <w:rsid w:val="0031158A"/>
    <w:rsid w:val="00311DCF"/>
    <w:rsid w:val="00313594"/>
    <w:rsid w:val="0031404C"/>
    <w:rsid w:val="003147B2"/>
    <w:rsid w:val="003153EB"/>
    <w:rsid w:val="003158B1"/>
    <w:rsid w:val="00315B8C"/>
    <w:rsid w:val="003162E7"/>
    <w:rsid w:val="0031659B"/>
    <w:rsid w:val="003165B6"/>
    <w:rsid w:val="0032082B"/>
    <w:rsid w:val="0032136E"/>
    <w:rsid w:val="003217DA"/>
    <w:rsid w:val="00321985"/>
    <w:rsid w:val="003222E2"/>
    <w:rsid w:val="00324BCA"/>
    <w:rsid w:val="00325864"/>
    <w:rsid w:val="00325EE7"/>
    <w:rsid w:val="00326EC0"/>
    <w:rsid w:val="00327FF7"/>
    <w:rsid w:val="003308C7"/>
    <w:rsid w:val="0033183A"/>
    <w:rsid w:val="0033602A"/>
    <w:rsid w:val="00337AC6"/>
    <w:rsid w:val="00340DC3"/>
    <w:rsid w:val="00341870"/>
    <w:rsid w:val="00342390"/>
    <w:rsid w:val="00344591"/>
    <w:rsid w:val="00344929"/>
    <w:rsid w:val="00345D01"/>
    <w:rsid w:val="003470AA"/>
    <w:rsid w:val="003478DF"/>
    <w:rsid w:val="00347A00"/>
    <w:rsid w:val="00350D06"/>
    <w:rsid w:val="00351205"/>
    <w:rsid w:val="003518C3"/>
    <w:rsid w:val="00351A16"/>
    <w:rsid w:val="00352BE0"/>
    <w:rsid w:val="003531D3"/>
    <w:rsid w:val="00353ED9"/>
    <w:rsid w:val="00353F0F"/>
    <w:rsid w:val="003569AD"/>
    <w:rsid w:val="00360FB5"/>
    <w:rsid w:val="00363E3E"/>
    <w:rsid w:val="003651C5"/>
    <w:rsid w:val="0036585E"/>
    <w:rsid w:val="00366A53"/>
    <w:rsid w:val="003675C9"/>
    <w:rsid w:val="00367E31"/>
    <w:rsid w:val="003701FF"/>
    <w:rsid w:val="00370EB2"/>
    <w:rsid w:val="00371539"/>
    <w:rsid w:val="00372467"/>
    <w:rsid w:val="00372845"/>
    <w:rsid w:val="00372F74"/>
    <w:rsid w:val="00373531"/>
    <w:rsid w:val="00374636"/>
    <w:rsid w:val="00376D53"/>
    <w:rsid w:val="00377453"/>
    <w:rsid w:val="00377E28"/>
    <w:rsid w:val="00382938"/>
    <w:rsid w:val="00382B23"/>
    <w:rsid w:val="00385073"/>
    <w:rsid w:val="00385D8E"/>
    <w:rsid w:val="00387B8E"/>
    <w:rsid w:val="00387CEB"/>
    <w:rsid w:val="00387F86"/>
    <w:rsid w:val="00390516"/>
    <w:rsid w:val="00390E4B"/>
    <w:rsid w:val="00391937"/>
    <w:rsid w:val="00391C13"/>
    <w:rsid w:val="00394049"/>
    <w:rsid w:val="003A02B5"/>
    <w:rsid w:val="003A219E"/>
    <w:rsid w:val="003A354F"/>
    <w:rsid w:val="003A635B"/>
    <w:rsid w:val="003A6C31"/>
    <w:rsid w:val="003A6EE8"/>
    <w:rsid w:val="003A744B"/>
    <w:rsid w:val="003B0613"/>
    <w:rsid w:val="003B0BBD"/>
    <w:rsid w:val="003B1318"/>
    <w:rsid w:val="003B14C8"/>
    <w:rsid w:val="003B1688"/>
    <w:rsid w:val="003B1D86"/>
    <w:rsid w:val="003B364B"/>
    <w:rsid w:val="003B3F46"/>
    <w:rsid w:val="003B57EE"/>
    <w:rsid w:val="003B614A"/>
    <w:rsid w:val="003B691C"/>
    <w:rsid w:val="003B7AB6"/>
    <w:rsid w:val="003C0AC0"/>
    <w:rsid w:val="003C1304"/>
    <w:rsid w:val="003C205F"/>
    <w:rsid w:val="003C28E3"/>
    <w:rsid w:val="003C39CB"/>
    <w:rsid w:val="003C6032"/>
    <w:rsid w:val="003C7E83"/>
    <w:rsid w:val="003D1718"/>
    <w:rsid w:val="003D2337"/>
    <w:rsid w:val="003D2CBD"/>
    <w:rsid w:val="003D4288"/>
    <w:rsid w:val="003D450D"/>
    <w:rsid w:val="003D5CAA"/>
    <w:rsid w:val="003D6285"/>
    <w:rsid w:val="003E0A0B"/>
    <w:rsid w:val="003E1B01"/>
    <w:rsid w:val="003E2579"/>
    <w:rsid w:val="003E2948"/>
    <w:rsid w:val="003E3000"/>
    <w:rsid w:val="003E4F5A"/>
    <w:rsid w:val="003E50E2"/>
    <w:rsid w:val="003E53A2"/>
    <w:rsid w:val="003E6A86"/>
    <w:rsid w:val="003E7643"/>
    <w:rsid w:val="003E7DB7"/>
    <w:rsid w:val="003F0794"/>
    <w:rsid w:val="003F0816"/>
    <w:rsid w:val="003F1A75"/>
    <w:rsid w:val="003F7224"/>
    <w:rsid w:val="003F7545"/>
    <w:rsid w:val="003F7E20"/>
    <w:rsid w:val="00402E65"/>
    <w:rsid w:val="00405A79"/>
    <w:rsid w:val="0041129A"/>
    <w:rsid w:val="0041130D"/>
    <w:rsid w:val="00411882"/>
    <w:rsid w:val="00412257"/>
    <w:rsid w:val="00414412"/>
    <w:rsid w:val="00415BAA"/>
    <w:rsid w:val="00415CEB"/>
    <w:rsid w:val="00420C12"/>
    <w:rsid w:val="00422664"/>
    <w:rsid w:val="004251C5"/>
    <w:rsid w:val="00426773"/>
    <w:rsid w:val="00427D21"/>
    <w:rsid w:val="00430091"/>
    <w:rsid w:val="00431171"/>
    <w:rsid w:val="004344C6"/>
    <w:rsid w:val="004344F5"/>
    <w:rsid w:val="00437C3D"/>
    <w:rsid w:val="00437C9C"/>
    <w:rsid w:val="00440134"/>
    <w:rsid w:val="004404D3"/>
    <w:rsid w:val="0044057A"/>
    <w:rsid w:val="00441092"/>
    <w:rsid w:val="00441E83"/>
    <w:rsid w:val="0044268C"/>
    <w:rsid w:val="00442F9D"/>
    <w:rsid w:val="004449E3"/>
    <w:rsid w:val="00445265"/>
    <w:rsid w:val="00447E89"/>
    <w:rsid w:val="00447F4A"/>
    <w:rsid w:val="0045053B"/>
    <w:rsid w:val="0045235F"/>
    <w:rsid w:val="00454B24"/>
    <w:rsid w:val="00455133"/>
    <w:rsid w:val="00455CC9"/>
    <w:rsid w:val="00456828"/>
    <w:rsid w:val="00456F67"/>
    <w:rsid w:val="00457404"/>
    <w:rsid w:val="004614AE"/>
    <w:rsid w:val="00461D85"/>
    <w:rsid w:val="00461E5E"/>
    <w:rsid w:val="00462A8D"/>
    <w:rsid w:val="00463C7D"/>
    <w:rsid w:val="004644C2"/>
    <w:rsid w:val="00464B6F"/>
    <w:rsid w:val="00464FEB"/>
    <w:rsid w:val="00465D8B"/>
    <w:rsid w:val="00466864"/>
    <w:rsid w:val="004672D5"/>
    <w:rsid w:val="00467A28"/>
    <w:rsid w:val="00467B3F"/>
    <w:rsid w:val="00467F9C"/>
    <w:rsid w:val="00470247"/>
    <w:rsid w:val="00471F5A"/>
    <w:rsid w:val="0047214B"/>
    <w:rsid w:val="00472C81"/>
    <w:rsid w:val="0047448D"/>
    <w:rsid w:val="00474AFF"/>
    <w:rsid w:val="00475F02"/>
    <w:rsid w:val="00476249"/>
    <w:rsid w:val="0047643A"/>
    <w:rsid w:val="00476B9B"/>
    <w:rsid w:val="00476BE4"/>
    <w:rsid w:val="004778F8"/>
    <w:rsid w:val="0048168D"/>
    <w:rsid w:val="004837DA"/>
    <w:rsid w:val="00483881"/>
    <w:rsid w:val="00486090"/>
    <w:rsid w:val="0048732E"/>
    <w:rsid w:val="00487EED"/>
    <w:rsid w:val="004913E0"/>
    <w:rsid w:val="004916D2"/>
    <w:rsid w:val="00493032"/>
    <w:rsid w:val="004935DB"/>
    <w:rsid w:val="00493C92"/>
    <w:rsid w:val="004946AC"/>
    <w:rsid w:val="00497926"/>
    <w:rsid w:val="004A171A"/>
    <w:rsid w:val="004A21F1"/>
    <w:rsid w:val="004A26A3"/>
    <w:rsid w:val="004A3492"/>
    <w:rsid w:val="004A5CD7"/>
    <w:rsid w:val="004A6FCD"/>
    <w:rsid w:val="004B01F2"/>
    <w:rsid w:val="004B1E03"/>
    <w:rsid w:val="004B1E2D"/>
    <w:rsid w:val="004B3003"/>
    <w:rsid w:val="004B3935"/>
    <w:rsid w:val="004B47D2"/>
    <w:rsid w:val="004B5328"/>
    <w:rsid w:val="004B7D78"/>
    <w:rsid w:val="004C0A14"/>
    <w:rsid w:val="004C2007"/>
    <w:rsid w:val="004C2260"/>
    <w:rsid w:val="004C2A5E"/>
    <w:rsid w:val="004C2D1C"/>
    <w:rsid w:val="004C2E8D"/>
    <w:rsid w:val="004C341A"/>
    <w:rsid w:val="004C6240"/>
    <w:rsid w:val="004C64C2"/>
    <w:rsid w:val="004D0395"/>
    <w:rsid w:val="004D21A7"/>
    <w:rsid w:val="004D5761"/>
    <w:rsid w:val="004D5900"/>
    <w:rsid w:val="004D6F67"/>
    <w:rsid w:val="004E0382"/>
    <w:rsid w:val="004E087F"/>
    <w:rsid w:val="004E0CB3"/>
    <w:rsid w:val="004E1460"/>
    <w:rsid w:val="004E330C"/>
    <w:rsid w:val="004E3E6A"/>
    <w:rsid w:val="004E4C1C"/>
    <w:rsid w:val="004E5AA9"/>
    <w:rsid w:val="004E5C83"/>
    <w:rsid w:val="004E73F2"/>
    <w:rsid w:val="004F0C66"/>
    <w:rsid w:val="004F20B1"/>
    <w:rsid w:val="004F27C0"/>
    <w:rsid w:val="004F328F"/>
    <w:rsid w:val="004F3848"/>
    <w:rsid w:val="004F3D5D"/>
    <w:rsid w:val="004F3EC6"/>
    <w:rsid w:val="004F5143"/>
    <w:rsid w:val="004F5B09"/>
    <w:rsid w:val="004F6CDD"/>
    <w:rsid w:val="00503AA7"/>
    <w:rsid w:val="00506811"/>
    <w:rsid w:val="00507499"/>
    <w:rsid w:val="005079B2"/>
    <w:rsid w:val="00507A5E"/>
    <w:rsid w:val="0051006C"/>
    <w:rsid w:val="005101B1"/>
    <w:rsid w:val="005104BB"/>
    <w:rsid w:val="00511D57"/>
    <w:rsid w:val="00512146"/>
    <w:rsid w:val="0051280E"/>
    <w:rsid w:val="00512907"/>
    <w:rsid w:val="0051465A"/>
    <w:rsid w:val="0051481D"/>
    <w:rsid w:val="00516179"/>
    <w:rsid w:val="0051710A"/>
    <w:rsid w:val="005177FD"/>
    <w:rsid w:val="0051798E"/>
    <w:rsid w:val="00517BD7"/>
    <w:rsid w:val="00520DDE"/>
    <w:rsid w:val="005226F8"/>
    <w:rsid w:val="00522BE6"/>
    <w:rsid w:val="0052364D"/>
    <w:rsid w:val="00523919"/>
    <w:rsid w:val="00524E07"/>
    <w:rsid w:val="00525745"/>
    <w:rsid w:val="0052605B"/>
    <w:rsid w:val="0052790F"/>
    <w:rsid w:val="00527C8F"/>
    <w:rsid w:val="00530522"/>
    <w:rsid w:val="00530834"/>
    <w:rsid w:val="0053092F"/>
    <w:rsid w:val="00530BED"/>
    <w:rsid w:val="00530CEE"/>
    <w:rsid w:val="005315D2"/>
    <w:rsid w:val="00531EC1"/>
    <w:rsid w:val="0053230C"/>
    <w:rsid w:val="00532721"/>
    <w:rsid w:val="00532C07"/>
    <w:rsid w:val="005334ED"/>
    <w:rsid w:val="005337F9"/>
    <w:rsid w:val="00533BD8"/>
    <w:rsid w:val="00534681"/>
    <w:rsid w:val="00534BDF"/>
    <w:rsid w:val="005361BF"/>
    <w:rsid w:val="00536366"/>
    <w:rsid w:val="00536E52"/>
    <w:rsid w:val="00540B55"/>
    <w:rsid w:val="00541A2D"/>
    <w:rsid w:val="00541D86"/>
    <w:rsid w:val="00542235"/>
    <w:rsid w:val="0054269C"/>
    <w:rsid w:val="00545222"/>
    <w:rsid w:val="005478BF"/>
    <w:rsid w:val="005503CA"/>
    <w:rsid w:val="00550874"/>
    <w:rsid w:val="00550D53"/>
    <w:rsid w:val="00551B16"/>
    <w:rsid w:val="00551E3B"/>
    <w:rsid w:val="00552854"/>
    <w:rsid w:val="00552F43"/>
    <w:rsid w:val="00553FFB"/>
    <w:rsid w:val="0055417B"/>
    <w:rsid w:val="00554831"/>
    <w:rsid w:val="00554E36"/>
    <w:rsid w:val="00555E24"/>
    <w:rsid w:val="0056013E"/>
    <w:rsid w:val="0056068E"/>
    <w:rsid w:val="00563442"/>
    <w:rsid w:val="0056348E"/>
    <w:rsid w:val="0056377E"/>
    <w:rsid w:val="005637A3"/>
    <w:rsid w:val="00564651"/>
    <w:rsid w:val="005654BC"/>
    <w:rsid w:val="00565B42"/>
    <w:rsid w:val="0056636B"/>
    <w:rsid w:val="005668BE"/>
    <w:rsid w:val="00567898"/>
    <w:rsid w:val="005700DF"/>
    <w:rsid w:val="00570164"/>
    <w:rsid w:val="005701BA"/>
    <w:rsid w:val="005706D4"/>
    <w:rsid w:val="00570BF4"/>
    <w:rsid w:val="00571C1D"/>
    <w:rsid w:val="00572A8E"/>
    <w:rsid w:val="005739E7"/>
    <w:rsid w:val="00575709"/>
    <w:rsid w:val="005768AA"/>
    <w:rsid w:val="00580240"/>
    <w:rsid w:val="00580626"/>
    <w:rsid w:val="00580BC6"/>
    <w:rsid w:val="00581057"/>
    <w:rsid w:val="00581434"/>
    <w:rsid w:val="005815B7"/>
    <w:rsid w:val="00581950"/>
    <w:rsid w:val="0058209D"/>
    <w:rsid w:val="005838AF"/>
    <w:rsid w:val="005842F8"/>
    <w:rsid w:val="0058766C"/>
    <w:rsid w:val="00587E89"/>
    <w:rsid w:val="0059221B"/>
    <w:rsid w:val="0059247E"/>
    <w:rsid w:val="00592BD4"/>
    <w:rsid w:val="00593051"/>
    <w:rsid w:val="00594938"/>
    <w:rsid w:val="005952BE"/>
    <w:rsid w:val="00595458"/>
    <w:rsid w:val="005954DD"/>
    <w:rsid w:val="00597852"/>
    <w:rsid w:val="005A1EEC"/>
    <w:rsid w:val="005A3DCA"/>
    <w:rsid w:val="005A44A9"/>
    <w:rsid w:val="005A4F24"/>
    <w:rsid w:val="005A691C"/>
    <w:rsid w:val="005A7670"/>
    <w:rsid w:val="005B29BD"/>
    <w:rsid w:val="005B35E2"/>
    <w:rsid w:val="005B47CA"/>
    <w:rsid w:val="005B4C27"/>
    <w:rsid w:val="005B556F"/>
    <w:rsid w:val="005B5866"/>
    <w:rsid w:val="005B7AAE"/>
    <w:rsid w:val="005C05EC"/>
    <w:rsid w:val="005C103B"/>
    <w:rsid w:val="005C1332"/>
    <w:rsid w:val="005C1843"/>
    <w:rsid w:val="005C22D8"/>
    <w:rsid w:val="005C2600"/>
    <w:rsid w:val="005C488B"/>
    <w:rsid w:val="005C4CE6"/>
    <w:rsid w:val="005C684E"/>
    <w:rsid w:val="005D1555"/>
    <w:rsid w:val="005D2DC6"/>
    <w:rsid w:val="005D6682"/>
    <w:rsid w:val="005D708B"/>
    <w:rsid w:val="005D7335"/>
    <w:rsid w:val="005E0151"/>
    <w:rsid w:val="005E0D80"/>
    <w:rsid w:val="005E1AA7"/>
    <w:rsid w:val="005E4210"/>
    <w:rsid w:val="005E7B73"/>
    <w:rsid w:val="005F1944"/>
    <w:rsid w:val="005F1F70"/>
    <w:rsid w:val="005F264E"/>
    <w:rsid w:val="005F28AC"/>
    <w:rsid w:val="005F5813"/>
    <w:rsid w:val="005F6D7C"/>
    <w:rsid w:val="005F7896"/>
    <w:rsid w:val="00600292"/>
    <w:rsid w:val="00600999"/>
    <w:rsid w:val="00600AA5"/>
    <w:rsid w:val="006028BE"/>
    <w:rsid w:val="006031A3"/>
    <w:rsid w:val="00605D91"/>
    <w:rsid w:val="00606351"/>
    <w:rsid w:val="00611FDD"/>
    <w:rsid w:val="006122BA"/>
    <w:rsid w:val="00613837"/>
    <w:rsid w:val="00613BFC"/>
    <w:rsid w:val="00615E4D"/>
    <w:rsid w:val="00616DCA"/>
    <w:rsid w:val="00622C34"/>
    <w:rsid w:val="00622C5B"/>
    <w:rsid w:val="00622E9C"/>
    <w:rsid w:val="00623AFC"/>
    <w:rsid w:val="00624679"/>
    <w:rsid w:val="00626290"/>
    <w:rsid w:val="00630C18"/>
    <w:rsid w:val="0063132F"/>
    <w:rsid w:val="0063327C"/>
    <w:rsid w:val="0063351C"/>
    <w:rsid w:val="00633B61"/>
    <w:rsid w:val="006367B5"/>
    <w:rsid w:val="00636920"/>
    <w:rsid w:val="006403C5"/>
    <w:rsid w:val="00640B57"/>
    <w:rsid w:val="00644589"/>
    <w:rsid w:val="006471A9"/>
    <w:rsid w:val="006478BF"/>
    <w:rsid w:val="00650729"/>
    <w:rsid w:val="006524F3"/>
    <w:rsid w:val="00652DBE"/>
    <w:rsid w:val="00653896"/>
    <w:rsid w:val="006545C1"/>
    <w:rsid w:val="00655DA8"/>
    <w:rsid w:val="00656B1B"/>
    <w:rsid w:val="00657097"/>
    <w:rsid w:val="00657F99"/>
    <w:rsid w:val="0066165A"/>
    <w:rsid w:val="0066254F"/>
    <w:rsid w:val="00662AD9"/>
    <w:rsid w:val="00662E98"/>
    <w:rsid w:val="00664690"/>
    <w:rsid w:val="00664A55"/>
    <w:rsid w:val="006651DC"/>
    <w:rsid w:val="00666BF7"/>
    <w:rsid w:val="006675D3"/>
    <w:rsid w:val="00670633"/>
    <w:rsid w:val="00670F6B"/>
    <w:rsid w:val="00671428"/>
    <w:rsid w:val="006746CB"/>
    <w:rsid w:val="0067643A"/>
    <w:rsid w:val="00677134"/>
    <w:rsid w:val="0068104D"/>
    <w:rsid w:val="00683462"/>
    <w:rsid w:val="0068414C"/>
    <w:rsid w:val="006841E0"/>
    <w:rsid w:val="006844E9"/>
    <w:rsid w:val="00684A8A"/>
    <w:rsid w:val="00685D68"/>
    <w:rsid w:val="00690601"/>
    <w:rsid w:val="006906C0"/>
    <w:rsid w:val="006914CD"/>
    <w:rsid w:val="00691B3A"/>
    <w:rsid w:val="00691E95"/>
    <w:rsid w:val="00693418"/>
    <w:rsid w:val="00694170"/>
    <w:rsid w:val="00694ADE"/>
    <w:rsid w:val="00695727"/>
    <w:rsid w:val="00695F91"/>
    <w:rsid w:val="00696FC5"/>
    <w:rsid w:val="006A0169"/>
    <w:rsid w:val="006A1965"/>
    <w:rsid w:val="006A3C20"/>
    <w:rsid w:val="006A3DD8"/>
    <w:rsid w:val="006A45FA"/>
    <w:rsid w:val="006A65D5"/>
    <w:rsid w:val="006A6FFF"/>
    <w:rsid w:val="006A7316"/>
    <w:rsid w:val="006A73C1"/>
    <w:rsid w:val="006A745E"/>
    <w:rsid w:val="006B094E"/>
    <w:rsid w:val="006B1922"/>
    <w:rsid w:val="006B2290"/>
    <w:rsid w:val="006B26C1"/>
    <w:rsid w:val="006B26D6"/>
    <w:rsid w:val="006B2B6C"/>
    <w:rsid w:val="006B38DF"/>
    <w:rsid w:val="006B4796"/>
    <w:rsid w:val="006B49D4"/>
    <w:rsid w:val="006B533F"/>
    <w:rsid w:val="006B575C"/>
    <w:rsid w:val="006C0A7F"/>
    <w:rsid w:val="006C17B8"/>
    <w:rsid w:val="006C2849"/>
    <w:rsid w:val="006C4EEA"/>
    <w:rsid w:val="006C576D"/>
    <w:rsid w:val="006C623B"/>
    <w:rsid w:val="006C6B0A"/>
    <w:rsid w:val="006C713D"/>
    <w:rsid w:val="006D0C6B"/>
    <w:rsid w:val="006D3EF1"/>
    <w:rsid w:val="006D4374"/>
    <w:rsid w:val="006D516D"/>
    <w:rsid w:val="006D556D"/>
    <w:rsid w:val="006D5FF1"/>
    <w:rsid w:val="006D65C0"/>
    <w:rsid w:val="006D7521"/>
    <w:rsid w:val="006E0983"/>
    <w:rsid w:val="006E19DA"/>
    <w:rsid w:val="006E42B7"/>
    <w:rsid w:val="006E5457"/>
    <w:rsid w:val="006E7BE2"/>
    <w:rsid w:val="006F0E95"/>
    <w:rsid w:val="006F19DB"/>
    <w:rsid w:val="006F1FAD"/>
    <w:rsid w:val="006F2029"/>
    <w:rsid w:val="006F20A5"/>
    <w:rsid w:val="006F252D"/>
    <w:rsid w:val="006F3D6D"/>
    <w:rsid w:val="006F3F38"/>
    <w:rsid w:val="006F5050"/>
    <w:rsid w:val="006F635C"/>
    <w:rsid w:val="006F768C"/>
    <w:rsid w:val="0070019B"/>
    <w:rsid w:val="00704DDE"/>
    <w:rsid w:val="00705CED"/>
    <w:rsid w:val="00706511"/>
    <w:rsid w:val="007066A3"/>
    <w:rsid w:val="0071061B"/>
    <w:rsid w:val="00711092"/>
    <w:rsid w:val="00711AC6"/>
    <w:rsid w:val="00714CC1"/>
    <w:rsid w:val="00715948"/>
    <w:rsid w:val="00715A80"/>
    <w:rsid w:val="00717D88"/>
    <w:rsid w:val="00722E2E"/>
    <w:rsid w:val="00723024"/>
    <w:rsid w:val="007233BD"/>
    <w:rsid w:val="00723ED9"/>
    <w:rsid w:val="00724688"/>
    <w:rsid w:val="0072505F"/>
    <w:rsid w:val="00726A43"/>
    <w:rsid w:val="007276E8"/>
    <w:rsid w:val="00730F67"/>
    <w:rsid w:val="00731543"/>
    <w:rsid w:val="00731B07"/>
    <w:rsid w:val="00731C0A"/>
    <w:rsid w:val="0073257C"/>
    <w:rsid w:val="007327C9"/>
    <w:rsid w:val="00732CFE"/>
    <w:rsid w:val="00733002"/>
    <w:rsid w:val="00733886"/>
    <w:rsid w:val="00733EEE"/>
    <w:rsid w:val="007348EC"/>
    <w:rsid w:val="0073527E"/>
    <w:rsid w:val="00735735"/>
    <w:rsid w:val="00740318"/>
    <w:rsid w:val="00740606"/>
    <w:rsid w:val="00741A5A"/>
    <w:rsid w:val="00741FC3"/>
    <w:rsid w:val="007427E0"/>
    <w:rsid w:val="00742915"/>
    <w:rsid w:val="00742E42"/>
    <w:rsid w:val="007438E0"/>
    <w:rsid w:val="00745272"/>
    <w:rsid w:val="00747119"/>
    <w:rsid w:val="00747682"/>
    <w:rsid w:val="007508D9"/>
    <w:rsid w:val="0075148B"/>
    <w:rsid w:val="007522EC"/>
    <w:rsid w:val="00752764"/>
    <w:rsid w:val="00752D0F"/>
    <w:rsid w:val="00753BE7"/>
    <w:rsid w:val="00754B13"/>
    <w:rsid w:val="00754D37"/>
    <w:rsid w:val="00754E4B"/>
    <w:rsid w:val="00756267"/>
    <w:rsid w:val="00756DE4"/>
    <w:rsid w:val="00761232"/>
    <w:rsid w:val="00761EF3"/>
    <w:rsid w:val="00766AA8"/>
    <w:rsid w:val="00766F0E"/>
    <w:rsid w:val="007676E3"/>
    <w:rsid w:val="00767A3D"/>
    <w:rsid w:val="0077026F"/>
    <w:rsid w:val="00771739"/>
    <w:rsid w:val="00772483"/>
    <w:rsid w:val="007729CF"/>
    <w:rsid w:val="00773C89"/>
    <w:rsid w:val="00774C25"/>
    <w:rsid w:val="00774CE1"/>
    <w:rsid w:val="00776991"/>
    <w:rsid w:val="00776C9C"/>
    <w:rsid w:val="00777B66"/>
    <w:rsid w:val="00780B00"/>
    <w:rsid w:val="00782C05"/>
    <w:rsid w:val="00782ECA"/>
    <w:rsid w:val="00783B9E"/>
    <w:rsid w:val="00784DF7"/>
    <w:rsid w:val="00785065"/>
    <w:rsid w:val="00786056"/>
    <w:rsid w:val="00790B96"/>
    <w:rsid w:val="007919FB"/>
    <w:rsid w:val="00791C33"/>
    <w:rsid w:val="007927F1"/>
    <w:rsid w:val="0079315B"/>
    <w:rsid w:val="007942D3"/>
    <w:rsid w:val="0079617A"/>
    <w:rsid w:val="007A0669"/>
    <w:rsid w:val="007A18EA"/>
    <w:rsid w:val="007A2002"/>
    <w:rsid w:val="007A271C"/>
    <w:rsid w:val="007A2AC2"/>
    <w:rsid w:val="007B087E"/>
    <w:rsid w:val="007B2099"/>
    <w:rsid w:val="007B2486"/>
    <w:rsid w:val="007B29FB"/>
    <w:rsid w:val="007B31AC"/>
    <w:rsid w:val="007B4CD6"/>
    <w:rsid w:val="007B5EC3"/>
    <w:rsid w:val="007B61AB"/>
    <w:rsid w:val="007B6C09"/>
    <w:rsid w:val="007B75D3"/>
    <w:rsid w:val="007B7685"/>
    <w:rsid w:val="007B7741"/>
    <w:rsid w:val="007C101C"/>
    <w:rsid w:val="007C215F"/>
    <w:rsid w:val="007C2F32"/>
    <w:rsid w:val="007C43AC"/>
    <w:rsid w:val="007C4951"/>
    <w:rsid w:val="007C4CB9"/>
    <w:rsid w:val="007C59F4"/>
    <w:rsid w:val="007D0559"/>
    <w:rsid w:val="007D17E2"/>
    <w:rsid w:val="007D2F59"/>
    <w:rsid w:val="007D419A"/>
    <w:rsid w:val="007D5A7B"/>
    <w:rsid w:val="007D641D"/>
    <w:rsid w:val="007D7382"/>
    <w:rsid w:val="007E09DA"/>
    <w:rsid w:val="007E0F8A"/>
    <w:rsid w:val="007E22A3"/>
    <w:rsid w:val="007E44A7"/>
    <w:rsid w:val="007E747E"/>
    <w:rsid w:val="007E7E78"/>
    <w:rsid w:val="007F104A"/>
    <w:rsid w:val="007F582B"/>
    <w:rsid w:val="007F718D"/>
    <w:rsid w:val="008017FE"/>
    <w:rsid w:val="00801CA3"/>
    <w:rsid w:val="00801FAD"/>
    <w:rsid w:val="00802010"/>
    <w:rsid w:val="00803F23"/>
    <w:rsid w:val="008048BC"/>
    <w:rsid w:val="0080580E"/>
    <w:rsid w:val="00805889"/>
    <w:rsid w:val="00806A00"/>
    <w:rsid w:val="00811EF8"/>
    <w:rsid w:val="00813317"/>
    <w:rsid w:val="00814365"/>
    <w:rsid w:val="00814813"/>
    <w:rsid w:val="00814FB4"/>
    <w:rsid w:val="00814FD3"/>
    <w:rsid w:val="008178B6"/>
    <w:rsid w:val="00817E2B"/>
    <w:rsid w:val="008202A3"/>
    <w:rsid w:val="00820669"/>
    <w:rsid w:val="00820FBF"/>
    <w:rsid w:val="00822896"/>
    <w:rsid w:val="00822974"/>
    <w:rsid w:val="0082477D"/>
    <w:rsid w:val="00833A37"/>
    <w:rsid w:val="00834330"/>
    <w:rsid w:val="008346AA"/>
    <w:rsid w:val="00834AD3"/>
    <w:rsid w:val="008356CD"/>
    <w:rsid w:val="00840CCC"/>
    <w:rsid w:val="008418A7"/>
    <w:rsid w:val="00843464"/>
    <w:rsid w:val="00847BE7"/>
    <w:rsid w:val="00850182"/>
    <w:rsid w:val="00851353"/>
    <w:rsid w:val="00852D31"/>
    <w:rsid w:val="0085481B"/>
    <w:rsid w:val="00857AEF"/>
    <w:rsid w:val="00860704"/>
    <w:rsid w:val="008611C1"/>
    <w:rsid w:val="00861221"/>
    <w:rsid w:val="0086305E"/>
    <w:rsid w:val="0086330A"/>
    <w:rsid w:val="008633BB"/>
    <w:rsid w:val="00863C6C"/>
    <w:rsid w:val="00865B74"/>
    <w:rsid w:val="00865DD5"/>
    <w:rsid w:val="00866063"/>
    <w:rsid w:val="008677F8"/>
    <w:rsid w:val="00867952"/>
    <w:rsid w:val="008705AD"/>
    <w:rsid w:val="00871642"/>
    <w:rsid w:val="00871797"/>
    <w:rsid w:val="00871CE0"/>
    <w:rsid w:val="008746C8"/>
    <w:rsid w:val="008752FE"/>
    <w:rsid w:val="008775BC"/>
    <w:rsid w:val="0087761F"/>
    <w:rsid w:val="00877A23"/>
    <w:rsid w:val="00880058"/>
    <w:rsid w:val="0088273E"/>
    <w:rsid w:val="00883AA2"/>
    <w:rsid w:val="00883C53"/>
    <w:rsid w:val="00884816"/>
    <w:rsid w:val="00884ABC"/>
    <w:rsid w:val="00886D4D"/>
    <w:rsid w:val="00886E42"/>
    <w:rsid w:val="008873C7"/>
    <w:rsid w:val="00887421"/>
    <w:rsid w:val="00890F6E"/>
    <w:rsid w:val="008912E5"/>
    <w:rsid w:val="00891915"/>
    <w:rsid w:val="00894305"/>
    <w:rsid w:val="00896518"/>
    <w:rsid w:val="00896C07"/>
    <w:rsid w:val="008974F0"/>
    <w:rsid w:val="008A1499"/>
    <w:rsid w:val="008A1922"/>
    <w:rsid w:val="008A1B91"/>
    <w:rsid w:val="008A21D6"/>
    <w:rsid w:val="008A329E"/>
    <w:rsid w:val="008A671D"/>
    <w:rsid w:val="008A686C"/>
    <w:rsid w:val="008A75E1"/>
    <w:rsid w:val="008B012A"/>
    <w:rsid w:val="008B028C"/>
    <w:rsid w:val="008B08C7"/>
    <w:rsid w:val="008B1654"/>
    <w:rsid w:val="008B3758"/>
    <w:rsid w:val="008B57D8"/>
    <w:rsid w:val="008B6A90"/>
    <w:rsid w:val="008C1973"/>
    <w:rsid w:val="008C2CBC"/>
    <w:rsid w:val="008C2D30"/>
    <w:rsid w:val="008C3013"/>
    <w:rsid w:val="008C402D"/>
    <w:rsid w:val="008C50EE"/>
    <w:rsid w:val="008C5936"/>
    <w:rsid w:val="008C5C27"/>
    <w:rsid w:val="008D19DE"/>
    <w:rsid w:val="008D3173"/>
    <w:rsid w:val="008D528A"/>
    <w:rsid w:val="008D6487"/>
    <w:rsid w:val="008D6EE2"/>
    <w:rsid w:val="008E0380"/>
    <w:rsid w:val="008E0815"/>
    <w:rsid w:val="008E0FB6"/>
    <w:rsid w:val="008E506A"/>
    <w:rsid w:val="008E50C0"/>
    <w:rsid w:val="008E5A27"/>
    <w:rsid w:val="008E7BF6"/>
    <w:rsid w:val="008E7F23"/>
    <w:rsid w:val="008F0325"/>
    <w:rsid w:val="008F2C1D"/>
    <w:rsid w:val="008F4B14"/>
    <w:rsid w:val="008F70C3"/>
    <w:rsid w:val="008F78AD"/>
    <w:rsid w:val="008F7ABD"/>
    <w:rsid w:val="008F7C77"/>
    <w:rsid w:val="008F7DCE"/>
    <w:rsid w:val="0090059A"/>
    <w:rsid w:val="009010B9"/>
    <w:rsid w:val="00901AB8"/>
    <w:rsid w:val="00901D5B"/>
    <w:rsid w:val="00906802"/>
    <w:rsid w:val="00906E17"/>
    <w:rsid w:val="009079C5"/>
    <w:rsid w:val="00911E20"/>
    <w:rsid w:val="009129E7"/>
    <w:rsid w:val="00914489"/>
    <w:rsid w:val="009148DF"/>
    <w:rsid w:val="009174AD"/>
    <w:rsid w:val="00917634"/>
    <w:rsid w:val="00921694"/>
    <w:rsid w:val="00921B64"/>
    <w:rsid w:val="00922F2B"/>
    <w:rsid w:val="00924FDD"/>
    <w:rsid w:val="00930328"/>
    <w:rsid w:val="00930A90"/>
    <w:rsid w:val="00930BA1"/>
    <w:rsid w:val="0093169E"/>
    <w:rsid w:val="009318AF"/>
    <w:rsid w:val="00931A44"/>
    <w:rsid w:val="00931AE7"/>
    <w:rsid w:val="00933CE1"/>
    <w:rsid w:val="009345A5"/>
    <w:rsid w:val="00934985"/>
    <w:rsid w:val="009359E1"/>
    <w:rsid w:val="00935EBB"/>
    <w:rsid w:val="009369CD"/>
    <w:rsid w:val="00937222"/>
    <w:rsid w:val="00937260"/>
    <w:rsid w:val="00937ACC"/>
    <w:rsid w:val="00937B8D"/>
    <w:rsid w:val="009407D1"/>
    <w:rsid w:val="00942240"/>
    <w:rsid w:val="00942F9F"/>
    <w:rsid w:val="00943F9B"/>
    <w:rsid w:val="00947AC7"/>
    <w:rsid w:val="00947C6A"/>
    <w:rsid w:val="009505C9"/>
    <w:rsid w:val="00950752"/>
    <w:rsid w:val="009518B2"/>
    <w:rsid w:val="00952532"/>
    <w:rsid w:val="00952A03"/>
    <w:rsid w:val="0095314E"/>
    <w:rsid w:val="0095654B"/>
    <w:rsid w:val="00957866"/>
    <w:rsid w:val="00957B3E"/>
    <w:rsid w:val="00960116"/>
    <w:rsid w:val="0096046C"/>
    <w:rsid w:val="00960B35"/>
    <w:rsid w:val="00961877"/>
    <w:rsid w:val="00963590"/>
    <w:rsid w:val="00966424"/>
    <w:rsid w:val="009708D1"/>
    <w:rsid w:val="009712EA"/>
    <w:rsid w:val="009713D0"/>
    <w:rsid w:val="00971408"/>
    <w:rsid w:val="00973E06"/>
    <w:rsid w:val="00974A61"/>
    <w:rsid w:val="00974CDC"/>
    <w:rsid w:val="00974F43"/>
    <w:rsid w:val="00975102"/>
    <w:rsid w:val="00976819"/>
    <w:rsid w:val="00976866"/>
    <w:rsid w:val="00976C42"/>
    <w:rsid w:val="0098066E"/>
    <w:rsid w:val="0098283B"/>
    <w:rsid w:val="0098346E"/>
    <w:rsid w:val="00983C56"/>
    <w:rsid w:val="00986C20"/>
    <w:rsid w:val="00986C7F"/>
    <w:rsid w:val="0099081E"/>
    <w:rsid w:val="009914ED"/>
    <w:rsid w:val="009918CA"/>
    <w:rsid w:val="00991B00"/>
    <w:rsid w:val="00992B70"/>
    <w:rsid w:val="0099420C"/>
    <w:rsid w:val="009943B3"/>
    <w:rsid w:val="00994953"/>
    <w:rsid w:val="00996739"/>
    <w:rsid w:val="009A1A0C"/>
    <w:rsid w:val="009A26D8"/>
    <w:rsid w:val="009A3A4E"/>
    <w:rsid w:val="009A3E9C"/>
    <w:rsid w:val="009A57B6"/>
    <w:rsid w:val="009A7895"/>
    <w:rsid w:val="009B015C"/>
    <w:rsid w:val="009B0A7F"/>
    <w:rsid w:val="009B0D81"/>
    <w:rsid w:val="009B0ED3"/>
    <w:rsid w:val="009B18EC"/>
    <w:rsid w:val="009B2184"/>
    <w:rsid w:val="009B4674"/>
    <w:rsid w:val="009C0574"/>
    <w:rsid w:val="009C1715"/>
    <w:rsid w:val="009C2DE6"/>
    <w:rsid w:val="009C3456"/>
    <w:rsid w:val="009C502D"/>
    <w:rsid w:val="009C7051"/>
    <w:rsid w:val="009D09DE"/>
    <w:rsid w:val="009D108A"/>
    <w:rsid w:val="009D33AD"/>
    <w:rsid w:val="009D535F"/>
    <w:rsid w:val="009D5E55"/>
    <w:rsid w:val="009D643C"/>
    <w:rsid w:val="009D6E8A"/>
    <w:rsid w:val="009E0AF9"/>
    <w:rsid w:val="009E0CCF"/>
    <w:rsid w:val="009E2ED4"/>
    <w:rsid w:val="009E40D9"/>
    <w:rsid w:val="009E480D"/>
    <w:rsid w:val="009E5691"/>
    <w:rsid w:val="009E597F"/>
    <w:rsid w:val="009E70D4"/>
    <w:rsid w:val="009E7AD3"/>
    <w:rsid w:val="009F1E12"/>
    <w:rsid w:val="009F29C7"/>
    <w:rsid w:val="009F3AC1"/>
    <w:rsid w:val="009F4F5E"/>
    <w:rsid w:val="009F4F62"/>
    <w:rsid w:val="009F5494"/>
    <w:rsid w:val="009F56B4"/>
    <w:rsid w:val="009F7FB2"/>
    <w:rsid w:val="00A011D2"/>
    <w:rsid w:val="00A01303"/>
    <w:rsid w:val="00A024C7"/>
    <w:rsid w:val="00A040DE"/>
    <w:rsid w:val="00A04FE3"/>
    <w:rsid w:val="00A061B1"/>
    <w:rsid w:val="00A07F48"/>
    <w:rsid w:val="00A111D1"/>
    <w:rsid w:val="00A118F5"/>
    <w:rsid w:val="00A13681"/>
    <w:rsid w:val="00A146AB"/>
    <w:rsid w:val="00A152F9"/>
    <w:rsid w:val="00A15E13"/>
    <w:rsid w:val="00A164EF"/>
    <w:rsid w:val="00A16537"/>
    <w:rsid w:val="00A16692"/>
    <w:rsid w:val="00A17F60"/>
    <w:rsid w:val="00A2024E"/>
    <w:rsid w:val="00A20998"/>
    <w:rsid w:val="00A219EB"/>
    <w:rsid w:val="00A226EC"/>
    <w:rsid w:val="00A239C5"/>
    <w:rsid w:val="00A23B53"/>
    <w:rsid w:val="00A248C3"/>
    <w:rsid w:val="00A25E43"/>
    <w:rsid w:val="00A26411"/>
    <w:rsid w:val="00A267D3"/>
    <w:rsid w:val="00A26D15"/>
    <w:rsid w:val="00A27922"/>
    <w:rsid w:val="00A30324"/>
    <w:rsid w:val="00A3049C"/>
    <w:rsid w:val="00A322E3"/>
    <w:rsid w:val="00A34513"/>
    <w:rsid w:val="00A36F05"/>
    <w:rsid w:val="00A372A7"/>
    <w:rsid w:val="00A4276B"/>
    <w:rsid w:val="00A43BCB"/>
    <w:rsid w:val="00A43F79"/>
    <w:rsid w:val="00A44375"/>
    <w:rsid w:val="00A443DA"/>
    <w:rsid w:val="00A45BC6"/>
    <w:rsid w:val="00A471CC"/>
    <w:rsid w:val="00A475CC"/>
    <w:rsid w:val="00A47E88"/>
    <w:rsid w:val="00A500BA"/>
    <w:rsid w:val="00A5165C"/>
    <w:rsid w:val="00A52A91"/>
    <w:rsid w:val="00A53B11"/>
    <w:rsid w:val="00A542F7"/>
    <w:rsid w:val="00A55338"/>
    <w:rsid w:val="00A55705"/>
    <w:rsid w:val="00A55DBD"/>
    <w:rsid w:val="00A56E09"/>
    <w:rsid w:val="00A603B9"/>
    <w:rsid w:val="00A60EC8"/>
    <w:rsid w:val="00A62209"/>
    <w:rsid w:val="00A65F02"/>
    <w:rsid w:val="00A67922"/>
    <w:rsid w:val="00A72891"/>
    <w:rsid w:val="00A72B86"/>
    <w:rsid w:val="00A72C03"/>
    <w:rsid w:val="00A73CD7"/>
    <w:rsid w:val="00A74540"/>
    <w:rsid w:val="00A75583"/>
    <w:rsid w:val="00A77EA2"/>
    <w:rsid w:val="00A80A17"/>
    <w:rsid w:val="00A81C2F"/>
    <w:rsid w:val="00A82607"/>
    <w:rsid w:val="00A8359F"/>
    <w:rsid w:val="00A83ED8"/>
    <w:rsid w:val="00A84A1D"/>
    <w:rsid w:val="00A85A25"/>
    <w:rsid w:val="00A86EB6"/>
    <w:rsid w:val="00A87DDF"/>
    <w:rsid w:val="00A90DDC"/>
    <w:rsid w:val="00A91920"/>
    <w:rsid w:val="00A9328E"/>
    <w:rsid w:val="00A94BBE"/>
    <w:rsid w:val="00A961E1"/>
    <w:rsid w:val="00A962D5"/>
    <w:rsid w:val="00A96379"/>
    <w:rsid w:val="00A96953"/>
    <w:rsid w:val="00A976E8"/>
    <w:rsid w:val="00A977A2"/>
    <w:rsid w:val="00AA11A7"/>
    <w:rsid w:val="00AA25B0"/>
    <w:rsid w:val="00AA334C"/>
    <w:rsid w:val="00AA4139"/>
    <w:rsid w:val="00AA4D5F"/>
    <w:rsid w:val="00AA6561"/>
    <w:rsid w:val="00AA6F92"/>
    <w:rsid w:val="00AA7B97"/>
    <w:rsid w:val="00AA7EA7"/>
    <w:rsid w:val="00AA7EAF"/>
    <w:rsid w:val="00AB10FE"/>
    <w:rsid w:val="00AB1A2A"/>
    <w:rsid w:val="00AB43F4"/>
    <w:rsid w:val="00AB44EB"/>
    <w:rsid w:val="00AB4F66"/>
    <w:rsid w:val="00AB61A1"/>
    <w:rsid w:val="00AB6934"/>
    <w:rsid w:val="00AC370F"/>
    <w:rsid w:val="00AC40CC"/>
    <w:rsid w:val="00AC5857"/>
    <w:rsid w:val="00AC71F9"/>
    <w:rsid w:val="00AD04D2"/>
    <w:rsid w:val="00AD074E"/>
    <w:rsid w:val="00AD085F"/>
    <w:rsid w:val="00AD3329"/>
    <w:rsid w:val="00AD3581"/>
    <w:rsid w:val="00AD5A1E"/>
    <w:rsid w:val="00AD5F8F"/>
    <w:rsid w:val="00AE022C"/>
    <w:rsid w:val="00AE0F3D"/>
    <w:rsid w:val="00AE3719"/>
    <w:rsid w:val="00AE5187"/>
    <w:rsid w:val="00AE53F0"/>
    <w:rsid w:val="00AE6232"/>
    <w:rsid w:val="00AE6FFC"/>
    <w:rsid w:val="00AE731B"/>
    <w:rsid w:val="00AE73AE"/>
    <w:rsid w:val="00AF0816"/>
    <w:rsid w:val="00AF3541"/>
    <w:rsid w:val="00AF42DE"/>
    <w:rsid w:val="00AF5DEC"/>
    <w:rsid w:val="00B00453"/>
    <w:rsid w:val="00B00C60"/>
    <w:rsid w:val="00B03B53"/>
    <w:rsid w:val="00B04997"/>
    <w:rsid w:val="00B068C9"/>
    <w:rsid w:val="00B06E45"/>
    <w:rsid w:val="00B11153"/>
    <w:rsid w:val="00B11459"/>
    <w:rsid w:val="00B1149C"/>
    <w:rsid w:val="00B1358E"/>
    <w:rsid w:val="00B1602B"/>
    <w:rsid w:val="00B167C2"/>
    <w:rsid w:val="00B202C0"/>
    <w:rsid w:val="00B22F0F"/>
    <w:rsid w:val="00B23618"/>
    <w:rsid w:val="00B244A8"/>
    <w:rsid w:val="00B254EB"/>
    <w:rsid w:val="00B26517"/>
    <w:rsid w:val="00B27AC3"/>
    <w:rsid w:val="00B3141A"/>
    <w:rsid w:val="00B31644"/>
    <w:rsid w:val="00B31EDC"/>
    <w:rsid w:val="00B321AE"/>
    <w:rsid w:val="00B3369F"/>
    <w:rsid w:val="00B34A9E"/>
    <w:rsid w:val="00B352C0"/>
    <w:rsid w:val="00B36B99"/>
    <w:rsid w:val="00B4071A"/>
    <w:rsid w:val="00B413A8"/>
    <w:rsid w:val="00B42C49"/>
    <w:rsid w:val="00B51FC6"/>
    <w:rsid w:val="00B5227E"/>
    <w:rsid w:val="00B526B9"/>
    <w:rsid w:val="00B53419"/>
    <w:rsid w:val="00B57F2E"/>
    <w:rsid w:val="00B60E2F"/>
    <w:rsid w:val="00B60FA5"/>
    <w:rsid w:val="00B61D90"/>
    <w:rsid w:val="00B62662"/>
    <w:rsid w:val="00B66F56"/>
    <w:rsid w:val="00B67782"/>
    <w:rsid w:val="00B705F6"/>
    <w:rsid w:val="00B70F34"/>
    <w:rsid w:val="00B71750"/>
    <w:rsid w:val="00B71F3A"/>
    <w:rsid w:val="00B73D9E"/>
    <w:rsid w:val="00B751F0"/>
    <w:rsid w:val="00B75708"/>
    <w:rsid w:val="00B7609A"/>
    <w:rsid w:val="00B77B26"/>
    <w:rsid w:val="00B81344"/>
    <w:rsid w:val="00B85DFF"/>
    <w:rsid w:val="00B860C6"/>
    <w:rsid w:val="00B91B90"/>
    <w:rsid w:val="00B91FF6"/>
    <w:rsid w:val="00B9201A"/>
    <w:rsid w:val="00B928A0"/>
    <w:rsid w:val="00B92A75"/>
    <w:rsid w:val="00B932D1"/>
    <w:rsid w:val="00B94E6C"/>
    <w:rsid w:val="00B955FE"/>
    <w:rsid w:val="00B9726C"/>
    <w:rsid w:val="00BA0DDF"/>
    <w:rsid w:val="00BA2447"/>
    <w:rsid w:val="00BA5472"/>
    <w:rsid w:val="00BA67F0"/>
    <w:rsid w:val="00BA6AFF"/>
    <w:rsid w:val="00BA75BC"/>
    <w:rsid w:val="00BA78D6"/>
    <w:rsid w:val="00BB00FE"/>
    <w:rsid w:val="00BB096C"/>
    <w:rsid w:val="00BB217F"/>
    <w:rsid w:val="00BB227E"/>
    <w:rsid w:val="00BB2481"/>
    <w:rsid w:val="00BB3823"/>
    <w:rsid w:val="00BB4606"/>
    <w:rsid w:val="00BB4DA9"/>
    <w:rsid w:val="00BB5112"/>
    <w:rsid w:val="00BC1002"/>
    <w:rsid w:val="00BC2ADA"/>
    <w:rsid w:val="00BC558E"/>
    <w:rsid w:val="00BC5C98"/>
    <w:rsid w:val="00BC669E"/>
    <w:rsid w:val="00BD07A2"/>
    <w:rsid w:val="00BD18C8"/>
    <w:rsid w:val="00BD1F7C"/>
    <w:rsid w:val="00BD2C73"/>
    <w:rsid w:val="00BD5A80"/>
    <w:rsid w:val="00BD677F"/>
    <w:rsid w:val="00BE0458"/>
    <w:rsid w:val="00BE3128"/>
    <w:rsid w:val="00BE3CC4"/>
    <w:rsid w:val="00BE4471"/>
    <w:rsid w:val="00BE450F"/>
    <w:rsid w:val="00BE4EE0"/>
    <w:rsid w:val="00BE54C1"/>
    <w:rsid w:val="00BE5E95"/>
    <w:rsid w:val="00BE79F9"/>
    <w:rsid w:val="00BF0015"/>
    <w:rsid w:val="00BF01C6"/>
    <w:rsid w:val="00BF226C"/>
    <w:rsid w:val="00BF239E"/>
    <w:rsid w:val="00BF4419"/>
    <w:rsid w:val="00BF7E17"/>
    <w:rsid w:val="00C0028E"/>
    <w:rsid w:val="00C00B82"/>
    <w:rsid w:val="00C031B1"/>
    <w:rsid w:val="00C04FCB"/>
    <w:rsid w:val="00C04FE8"/>
    <w:rsid w:val="00C06081"/>
    <w:rsid w:val="00C0664A"/>
    <w:rsid w:val="00C11B27"/>
    <w:rsid w:val="00C121BD"/>
    <w:rsid w:val="00C12793"/>
    <w:rsid w:val="00C1600B"/>
    <w:rsid w:val="00C1643D"/>
    <w:rsid w:val="00C167F4"/>
    <w:rsid w:val="00C20615"/>
    <w:rsid w:val="00C21023"/>
    <w:rsid w:val="00C22EA0"/>
    <w:rsid w:val="00C23477"/>
    <w:rsid w:val="00C2376A"/>
    <w:rsid w:val="00C238CA"/>
    <w:rsid w:val="00C23CCE"/>
    <w:rsid w:val="00C23D2F"/>
    <w:rsid w:val="00C241BA"/>
    <w:rsid w:val="00C24C9C"/>
    <w:rsid w:val="00C26799"/>
    <w:rsid w:val="00C27B8E"/>
    <w:rsid w:val="00C30637"/>
    <w:rsid w:val="00C31D5D"/>
    <w:rsid w:val="00C321CA"/>
    <w:rsid w:val="00C332DA"/>
    <w:rsid w:val="00C34242"/>
    <w:rsid w:val="00C35105"/>
    <w:rsid w:val="00C364EB"/>
    <w:rsid w:val="00C3697A"/>
    <w:rsid w:val="00C40587"/>
    <w:rsid w:val="00C42EF3"/>
    <w:rsid w:val="00C43A5F"/>
    <w:rsid w:val="00C44320"/>
    <w:rsid w:val="00C443BD"/>
    <w:rsid w:val="00C44FEE"/>
    <w:rsid w:val="00C451C5"/>
    <w:rsid w:val="00C469B3"/>
    <w:rsid w:val="00C46DBF"/>
    <w:rsid w:val="00C46EF2"/>
    <w:rsid w:val="00C47195"/>
    <w:rsid w:val="00C50799"/>
    <w:rsid w:val="00C5132D"/>
    <w:rsid w:val="00C5459D"/>
    <w:rsid w:val="00C56FEC"/>
    <w:rsid w:val="00C60831"/>
    <w:rsid w:val="00C63EBD"/>
    <w:rsid w:val="00C6450F"/>
    <w:rsid w:val="00C66207"/>
    <w:rsid w:val="00C66406"/>
    <w:rsid w:val="00C66409"/>
    <w:rsid w:val="00C66970"/>
    <w:rsid w:val="00C6792C"/>
    <w:rsid w:val="00C7175D"/>
    <w:rsid w:val="00C72584"/>
    <w:rsid w:val="00C72A11"/>
    <w:rsid w:val="00C72B58"/>
    <w:rsid w:val="00C72C79"/>
    <w:rsid w:val="00C731C0"/>
    <w:rsid w:val="00C744AC"/>
    <w:rsid w:val="00C7488C"/>
    <w:rsid w:val="00C7495F"/>
    <w:rsid w:val="00C765A7"/>
    <w:rsid w:val="00C76FCA"/>
    <w:rsid w:val="00C7798D"/>
    <w:rsid w:val="00C813A0"/>
    <w:rsid w:val="00C81DB8"/>
    <w:rsid w:val="00C84380"/>
    <w:rsid w:val="00C84BC2"/>
    <w:rsid w:val="00C85BDB"/>
    <w:rsid w:val="00C86474"/>
    <w:rsid w:val="00C8657C"/>
    <w:rsid w:val="00C9161D"/>
    <w:rsid w:val="00C93C15"/>
    <w:rsid w:val="00C93F30"/>
    <w:rsid w:val="00C94963"/>
    <w:rsid w:val="00C95068"/>
    <w:rsid w:val="00C95E98"/>
    <w:rsid w:val="00C9680D"/>
    <w:rsid w:val="00CA0C1D"/>
    <w:rsid w:val="00CA17CA"/>
    <w:rsid w:val="00CA3292"/>
    <w:rsid w:val="00CA4141"/>
    <w:rsid w:val="00CA4BD7"/>
    <w:rsid w:val="00CA6774"/>
    <w:rsid w:val="00CB0338"/>
    <w:rsid w:val="00CB048A"/>
    <w:rsid w:val="00CB2D35"/>
    <w:rsid w:val="00CB38BD"/>
    <w:rsid w:val="00CB3D53"/>
    <w:rsid w:val="00CB5AED"/>
    <w:rsid w:val="00CB61F2"/>
    <w:rsid w:val="00CB62EE"/>
    <w:rsid w:val="00CC0652"/>
    <w:rsid w:val="00CC12EB"/>
    <w:rsid w:val="00CC1B30"/>
    <w:rsid w:val="00CC297E"/>
    <w:rsid w:val="00CC53B5"/>
    <w:rsid w:val="00CC7E56"/>
    <w:rsid w:val="00CD0F50"/>
    <w:rsid w:val="00CD1E76"/>
    <w:rsid w:val="00CD247D"/>
    <w:rsid w:val="00CD284A"/>
    <w:rsid w:val="00CD2FE2"/>
    <w:rsid w:val="00CD48AC"/>
    <w:rsid w:val="00CE2242"/>
    <w:rsid w:val="00CE248F"/>
    <w:rsid w:val="00CE2DBD"/>
    <w:rsid w:val="00CE31E2"/>
    <w:rsid w:val="00CE46C1"/>
    <w:rsid w:val="00CE4BE6"/>
    <w:rsid w:val="00CE71CE"/>
    <w:rsid w:val="00CE7D9B"/>
    <w:rsid w:val="00CF1848"/>
    <w:rsid w:val="00CF3255"/>
    <w:rsid w:val="00CF366A"/>
    <w:rsid w:val="00CF3EB2"/>
    <w:rsid w:val="00CF5624"/>
    <w:rsid w:val="00CF5F55"/>
    <w:rsid w:val="00D01D01"/>
    <w:rsid w:val="00D04572"/>
    <w:rsid w:val="00D04D62"/>
    <w:rsid w:val="00D06CF3"/>
    <w:rsid w:val="00D12044"/>
    <w:rsid w:val="00D1252E"/>
    <w:rsid w:val="00D12A09"/>
    <w:rsid w:val="00D1333A"/>
    <w:rsid w:val="00D14031"/>
    <w:rsid w:val="00D140A2"/>
    <w:rsid w:val="00D1446A"/>
    <w:rsid w:val="00D148F1"/>
    <w:rsid w:val="00D1536E"/>
    <w:rsid w:val="00D16B47"/>
    <w:rsid w:val="00D170D9"/>
    <w:rsid w:val="00D213B8"/>
    <w:rsid w:val="00D215EE"/>
    <w:rsid w:val="00D22325"/>
    <w:rsid w:val="00D23A40"/>
    <w:rsid w:val="00D23D7D"/>
    <w:rsid w:val="00D24976"/>
    <w:rsid w:val="00D24C30"/>
    <w:rsid w:val="00D2791B"/>
    <w:rsid w:val="00D31754"/>
    <w:rsid w:val="00D31E21"/>
    <w:rsid w:val="00D3324A"/>
    <w:rsid w:val="00D337B0"/>
    <w:rsid w:val="00D33EFC"/>
    <w:rsid w:val="00D34ECA"/>
    <w:rsid w:val="00D35D29"/>
    <w:rsid w:val="00D368E2"/>
    <w:rsid w:val="00D3690C"/>
    <w:rsid w:val="00D40420"/>
    <w:rsid w:val="00D40DBC"/>
    <w:rsid w:val="00D4111D"/>
    <w:rsid w:val="00D4304E"/>
    <w:rsid w:val="00D43175"/>
    <w:rsid w:val="00D431FC"/>
    <w:rsid w:val="00D4340C"/>
    <w:rsid w:val="00D442F0"/>
    <w:rsid w:val="00D44C22"/>
    <w:rsid w:val="00D45192"/>
    <w:rsid w:val="00D46EFE"/>
    <w:rsid w:val="00D47386"/>
    <w:rsid w:val="00D51098"/>
    <w:rsid w:val="00D5372B"/>
    <w:rsid w:val="00D5576D"/>
    <w:rsid w:val="00D56E16"/>
    <w:rsid w:val="00D570EA"/>
    <w:rsid w:val="00D6001A"/>
    <w:rsid w:val="00D60B21"/>
    <w:rsid w:val="00D60C52"/>
    <w:rsid w:val="00D61C85"/>
    <w:rsid w:val="00D61FED"/>
    <w:rsid w:val="00D620B4"/>
    <w:rsid w:val="00D62870"/>
    <w:rsid w:val="00D638CB"/>
    <w:rsid w:val="00D64501"/>
    <w:rsid w:val="00D647A3"/>
    <w:rsid w:val="00D65F15"/>
    <w:rsid w:val="00D6634C"/>
    <w:rsid w:val="00D667EB"/>
    <w:rsid w:val="00D66C45"/>
    <w:rsid w:val="00D66CA2"/>
    <w:rsid w:val="00D66EA5"/>
    <w:rsid w:val="00D67EFD"/>
    <w:rsid w:val="00D70565"/>
    <w:rsid w:val="00D7077F"/>
    <w:rsid w:val="00D728E1"/>
    <w:rsid w:val="00D741B2"/>
    <w:rsid w:val="00D75CA6"/>
    <w:rsid w:val="00D76A18"/>
    <w:rsid w:val="00D76BDB"/>
    <w:rsid w:val="00D76CD5"/>
    <w:rsid w:val="00D80849"/>
    <w:rsid w:val="00D81951"/>
    <w:rsid w:val="00D82E8F"/>
    <w:rsid w:val="00D90C90"/>
    <w:rsid w:val="00D916A9"/>
    <w:rsid w:val="00D9258A"/>
    <w:rsid w:val="00D93289"/>
    <w:rsid w:val="00D9337B"/>
    <w:rsid w:val="00D940B3"/>
    <w:rsid w:val="00D956C7"/>
    <w:rsid w:val="00D96112"/>
    <w:rsid w:val="00D975A0"/>
    <w:rsid w:val="00D976A9"/>
    <w:rsid w:val="00DA2EAB"/>
    <w:rsid w:val="00DA3279"/>
    <w:rsid w:val="00DA38B2"/>
    <w:rsid w:val="00DA43A2"/>
    <w:rsid w:val="00DA4B52"/>
    <w:rsid w:val="00DA6A6C"/>
    <w:rsid w:val="00DB093C"/>
    <w:rsid w:val="00DB3A39"/>
    <w:rsid w:val="00DB3BA5"/>
    <w:rsid w:val="00DB5315"/>
    <w:rsid w:val="00DB54A0"/>
    <w:rsid w:val="00DB5E0F"/>
    <w:rsid w:val="00DC15D9"/>
    <w:rsid w:val="00DC1E70"/>
    <w:rsid w:val="00DC2D5E"/>
    <w:rsid w:val="00DC3672"/>
    <w:rsid w:val="00DC4D99"/>
    <w:rsid w:val="00DC56F1"/>
    <w:rsid w:val="00DC6DAB"/>
    <w:rsid w:val="00DC7566"/>
    <w:rsid w:val="00DD0CE9"/>
    <w:rsid w:val="00DD118C"/>
    <w:rsid w:val="00DD2102"/>
    <w:rsid w:val="00DD3D6B"/>
    <w:rsid w:val="00DD5882"/>
    <w:rsid w:val="00DD76EB"/>
    <w:rsid w:val="00DE0E85"/>
    <w:rsid w:val="00DE0EF0"/>
    <w:rsid w:val="00DE4CD8"/>
    <w:rsid w:val="00DE71DE"/>
    <w:rsid w:val="00DE765C"/>
    <w:rsid w:val="00DF01AB"/>
    <w:rsid w:val="00DF1F07"/>
    <w:rsid w:val="00DF2CE4"/>
    <w:rsid w:val="00DF4555"/>
    <w:rsid w:val="00DF6762"/>
    <w:rsid w:val="00DF7023"/>
    <w:rsid w:val="00E0236D"/>
    <w:rsid w:val="00E07D57"/>
    <w:rsid w:val="00E117A7"/>
    <w:rsid w:val="00E1283E"/>
    <w:rsid w:val="00E1407F"/>
    <w:rsid w:val="00E14540"/>
    <w:rsid w:val="00E15140"/>
    <w:rsid w:val="00E15D93"/>
    <w:rsid w:val="00E167AA"/>
    <w:rsid w:val="00E17A42"/>
    <w:rsid w:val="00E198A0"/>
    <w:rsid w:val="00E2015A"/>
    <w:rsid w:val="00E201E2"/>
    <w:rsid w:val="00E2086D"/>
    <w:rsid w:val="00E20B4B"/>
    <w:rsid w:val="00E22941"/>
    <w:rsid w:val="00E24BB5"/>
    <w:rsid w:val="00E2696D"/>
    <w:rsid w:val="00E27A29"/>
    <w:rsid w:val="00E30EEC"/>
    <w:rsid w:val="00E32A47"/>
    <w:rsid w:val="00E3437D"/>
    <w:rsid w:val="00E351A8"/>
    <w:rsid w:val="00E37D92"/>
    <w:rsid w:val="00E4061A"/>
    <w:rsid w:val="00E4423C"/>
    <w:rsid w:val="00E44541"/>
    <w:rsid w:val="00E454CE"/>
    <w:rsid w:val="00E46793"/>
    <w:rsid w:val="00E506C5"/>
    <w:rsid w:val="00E54149"/>
    <w:rsid w:val="00E5461C"/>
    <w:rsid w:val="00E55098"/>
    <w:rsid w:val="00E56580"/>
    <w:rsid w:val="00E56C48"/>
    <w:rsid w:val="00E60293"/>
    <w:rsid w:val="00E61F4A"/>
    <w:rsid w:val="00E621B3"/>
    <w:rsid w:val="00E6220A"/>
    <w:rsid w:val="00E633CA"/>
    <w:rsid w:val="00E6425F"/>
    <w:rsid w:val="00E65114"/>
    <w:rsid w:val="00E66235"/>
    <w:rsid w:val="00E67BEC"/>
    <w:rsid w:val="00E7561C"/>
    <w:rsid w:val="00E75DBB"/>
    <w:rsid w:val="00E76D4D"/>
    <w:rsid w:val="00E77F0E"/>
    <w:rsid w:val="00E83371"/>
    <w:rsid w:val="00E83C24"/>
    <w:rsid w:val="00E85128"/>
    <w:rsid w:val="00E85658"/>
    <w:rsid w:val="00E859EE"/>
    <w:rsid w:val="00E919E9"/>
    <w:rsid w:val="00E925AB"/>
    <w:rsid w:val="00E9269B"/>
    <w:rsid w:val="00E9318D"/>
    <w:rsid w:val="00E936AA"/>
    <w:rsid w:val="00E93C64"/>
    <w:rsid w:val="00E93F3E"/>
    <w:rsid w:val="00E94A5F"/>
    <w:rsid w:val="00E94CC5"/>
    <w:rsid w:val="00E94E19"/>
    <w:rsid w:val="00E9756D"/>
    <w:rsid w:val="00EA1269"/>
    <w:rsid w:val="00EA1B16"/>
    <w:rsid w:val="00EA1F17"/>
    <w:rsid w:val="00EA225C"/>
    <w:rsid w:val="00EA2824"/>
    <w:rsid w:val="00EA2A23"/>
    <w:rsid w:val="00EA3561"/>
    <w:rsid w:val="00EA629B"/>
    <w:rsid w:val="00EB00B0"/>
    <w:rsid w:val="00EB0917"/>
    <w:rsid w:val="00EB0B6C"/>
    <w:rsid w:val="00EB441A"/>
    <w:rsid w:val="00EB49D4"/>
    <w:rsid w:val="00EB4DDC"/>
    <w:rsid w:val="00EB5EB7"/>
    <w:rsid w:val="00EB6CF6"/>
    <w:rsid w:val="00EC06F1"/>
    <w:rsid w:val="00EC0CCD"/>
    <w:rsid w:val="00EC0F29"/>
    <w:rsid w:val="00EC0F9C"/>
    <w:rsid w:val="00EC156E"/>
    <w:rsid w:val="00EC22EB"/>
    <w:rsid w:val="00EC34F3"/>
    <w:rsid w:val="00EC3B13"/>
    <w:rsid w:val="00EC4611"/>
    <w:rsid w:val="00EC60F6"/>
    <w:rsid w:val="00ED0A62"/>
    <w:rsid w:val="00ED4C35"/>
    <w:rsid w:val="00ED4E28"/>
    <w:rsid w:val="00ED6F30"/>
    <w:rsid w:val="00ED7513"/>
    <w:rsid w:val="00EE1F8C"/>
    <w:rsid w:val="00EE4B7C"/>
    <w:rsid w:val="00EE5876"/>
    <w:rsid w:val="00EE7620"/>
    <w:rsid w:val="00EF198A"/>
    <w:rsid w:val="00EF52F2"/>
    <w:rsid w:val="00EF567A"/>
    <w:rsid w:val="00EF6AD9"/>
    <w:rsid w:val="00EF6EDC"/>
    <w:rsid w:val="00EF7230"/>
    <w:rsid w:val="00EF72B3"/>
    <w:rsid w:val="00EF73D1"/>
    <w:rsid w:val="00F00C4D"/>
    <w:rsid w:val="00F01215"/>
    <w:rsid w:val="00F01FA3"/>
    <w:rsid w:val="00F02266"/>
    <w:rsid w:val="00F02BFD"/>
    <w:rsid w:val="00F0385F"/>
    <w:rsid w:val="00F03E55"/>
    <w:rsid w:val="00F05C4F"/>
    <w:rsid w:val="00F063C2"/>
    <w:rsid w:val="00F06782"/>
    <w:rsid w:val="00F100B2"/>
    <w:rsid w:val="00F10CA3"/>
    <w:rsid w:val="00F11BC0"/>
    <w:rsid w:val="00F125C9"/>
    <w:rsid w:val="00F12DB0"/>
    <w:rsid w:val="00F133C5"/>
    <w:rsid w:val="00F149A0"/>
    <w:rsid w:val="00F16108"/>
    <w:rsid w:val="00F1691D"/>
    <w:rsid w:val="00F211CB"/>
    <w:rsid w:val="00F21F43"/>
    <w:rsid w:val="00F222C0"/>
    <w:rsid w:val="00F25E94"/>
    <w:rsid w:val="00F276F2"/>
    <w:rsid w:val="00F2789D"/>
    <w:rsid w:val="00F30220"/>
    <w:rsid w:val="00F30420"/>
    <w:rsid w:val="00F32221"/>
    <w:rsid w:val="00F32622"/>
    <w:rsid w:val="00F33D34"/>
    <w:rsid w:val="00F35FA4"/>
    <w:rsid w:val="00F360AA"/>
    <w:rsid w:val="00F40DCD"/>
    <w:rsid w:val="00F41C14"/>
    <w:rsid w:val="00F423B7"/>
    <w:rsid w:val="00F43C2A"/>
    <w:rsid w:val="00F44478"/>
    <w:rsid w:val="00F466A0"/>
    <w:rsid w:val="00F4838F"/>
    <w:rsid w:val="00F52D16"/>
    <w:rsid w:val="00F53193"/>
    <w:rsid w:val="00F5357E"/>
    <w:rsid w:val="00F556CD"/>
    <w:rsid w:val="00F55C3E"/>
    <w:rsid w:val="00F566A2"/>
    <w:rsid w:val="00F56E8E"/>
    <w:rsid w:val="00F576DE"/>
    <w:rsid w:val="00F60A5D"/>
    <w:rsid w:val="00F61AF5"/>
    <w:rsid w:val="00F63259"/>
    <w:rsid w:val="00F64828"/>
    <w:rsid w:val="00F6586C"/>
    <w:rsid w:val="00F662A2"/>
    <w:rsid w:val="00F676A1"/>
    <w:rsid w:val="00F747E0"/>
    <w:rsid w:val="00F75AE1"/>
    <w:rsid w:val="00F83BEB"/>
    <w:rsid w:val="00F85F3D"/>
    <w:rsid w:val="00F861E8"/>
    <w:rsid w:val="00F8788C"/>
    <w:rsid w:val="00F87A04"/>
    <w:rsid w:val="00F87B92"/>
    <w:rsid w:val="00F9038B"/>
    <w:rsid w:val="00F92A2D"/>
    <w:rsid w:val="00F92A81"/>
    <w:rsid w:val="00F931CB"/>
    <w:rsid w:val="00F94774"/>
    <w:rsid w:val="00F95C65"/>
    <w:rsid w:val="00F95D57"/>
    <w:rsid w:val="00F96E25"/>
    <w:rsid w:val="00F9782C"/>
    <w:rsid w:val="00F979AB"/>
    <w:rsid w:val="00F97FFC"/>
    <w:rsid w:val="00FA009E"/>
    <w:rsid w:val="00FA1BE8"/>
    <w:rsid w:val="00FA2E76"/>
    <w:rsid w:val="00FA3FD4"/>
    <w:rsid w:val="00FA5043"/>
    <w:rsid w:val="00FA516E"/>
    <w:rsid w:val="00FA52A6"/>
    <w:rsid w:val="00FA663B"/>
    <w:rsid w:val="00FA6B08"/>
    <w:rsid w:val="00FA7080"/>
    <w:rsid w:val="00FA70AF"/>
    <w:rsid w:val="00FA73D6"/>
    <w:rsid w:val="00FB1946"/>
    <w:rsid w:val="00FB3699"/>
    <w:rsid w:val="00FB5143"/>
    <w:rsid w:val="00FC10C2"/>
    <w:rsid w:val="00FC18FE"/>
    <w:rsid w:val="00FC4694"/>
    <w:rsid w:val="00FC5309"/>
    <w:rsid w:val="00FC53DB"/>
    <w:rsid w:val="00FC554D"/>
    <w:rsid w:val="00FC5A47"/>
    <w:rsid w:val="00FC612C"/>
    <w:rsid w:val="00FC74AA"/>
    <w:rsid w:val="00FC7DDB"/>
    <w:rsid w:val="00FD055E"/>
    <w:rsid w:val="00FD17FF"/>
    <w:rsid w:val="00FD62E7"/>
    <w:rsid w:val="00FE11E2"/>
    <w:rsid w:val="00FE11E3"/>
    <w:rsid w:val="00FE2D0F"/>
    <w:rsid w:val="00FE487C"/>
    <w:rsid w:val="00FE5636"/>
    <w:rsid w:val="00FE64BF"/>
    <w:rsid w:val="00FE671F"/>
    <w:rsid w:val="00FF0521"/>
    <w:rsid w:val="00FF0C44"/>
    <w:rsid w:val="00FF1875"/>
    <w:rsid w:val="00FF4458"/>
    <w:rsid w:val="00FF44F0"/>
    <w:rsid w:val="00FF50D7"/>
    <w:rsid w:val="00FF512C"/>
    <w:rsid w:val="00FF6674"/>
    <w:rsid w:val="00FF6D0D"/>
    <w:rsid w:val="00FF710C"/>
    <w:rsid w:val="00FF73CE"/>
    <w:rsid w:val="00FF749C"/>
    <w:rsid w:val="00FF7547"/>
    <w:rsid w:val="01536A86"/>
    <w:rsid w:val="019B970C"/>
    <w:rsid w:val="019CD66A"/>
    <w:rsid w:val="022FE730"/>
    <w:rsid w:val="02E4EB0E"/>
    <w:rsid w:val="02F4B5D3"/>
    <w:rsid w:val="032351FE"/>
    <w:rsid w:val="03A37D26"/>
    <w:rsid w:val="041B3357"/>
    <w:rsid w:val="04633F47"/>
    <w:rsid w:val="048DA2EE"/>
    <w:rsid w:val="04B50470"/>
    <w:rsid w:val="051F8B21"/>
    <w:rsid w:val="054225E6"/>
    <w:rsid w:val="0585FEEA"/>
    <w:rsid w:val="06A1AB46"/>
    <w:rsid w:val="073103F1"/>
    <w:rsid w:val="076DAF28"/>
    <w:rsid w:val="07821554"/>
    <w:rsid w:val="080817D8"/>
    <w:rsid w:val="08959651"/>
    <w:rsid w:val="089C0357"/>
    <w:rsid w:val="097DB552"/>
    <w:rsid w:val="09911141"/>
    <w:rsid w:val="09AFB9B7"/>
    <w:rsid w:val="09DC70E1"/>
    <w:rsid w:val="0A11929E"/>
    <w:rsid w:val="0A2F155E"/>
    <w:rsid w:val="0A922F38"/>
    <w:rsid w:val="0AAE8065"/>
    <w:rsid w:val="0AF25A5F"/>
    <w:rsid w:val="0B0B39E9"/>
    <w:rsid w:val="0B5A4F72"/>
    <w:rsid w:val="0BF1B148"/>
    <w:rsid w:val="0C28057B"/>
    <w:rsid w:val="0D496F13"/>
    <w:rsid w:val="0D62BEDF"/>
    <w:rsid w:val="0D662E66"/>
    <w:rsid w:val="0E047C43"/>
    <w:rsid w:val="0E32B59A"/>
    <w:rsid w:val="0E9AA8E4"/>
    <w:rsid w:val="0EA86BB7"/>
    <w:rsid w:val="0EFE7DAE"/>
    <w:rsid w:val="0F0E1BCF"/>
    <w:rsid w:val="0F257D2C"/>
    <w:rsid w:val="0F4DB8C7"/>
    <w:rsid w:val="0F7E198B"/>
    <w:rsid w:val="0FBB080E"/>
    <w:rsid w:val="100E81E5"/>
    <w:rsid w:val="1019C746"/>
    <w:rsid w:val="1021F65E"/>
    <w:rsid w:val="104FEE48"/>
    <w:rsid w:val="1084A6BD"/>
    <w:rsid w:val="10E003B0"/>
    <w:rsid w:val="11C67272"/>
    <w:rsid w:val="11E6D3DD"/>
    <w:rsid w:val="11FFD272"/>
    <w:rsid w:val="1261BAD7"/>
    <w:rsid w:val="12BF1807"/>
    <w:rsid w:val="1352F8A3"/>
    <w:rsid w:val="13A5EDB8"/>
    <w:rsid w:val="13AEAAEF"/>
    <w:rsid w:val="13CB6E62"/>
    <w:rsid w:val="143E00A4"/>
    <w:rsid w:val="1475F158"/>
    <w:rsid w:val="14DA8498"/>
    <w:rsid w:val="15520BB0"/>
    <w:rsid w:val="16E3C23F"/>
    <w:rsid w:val="174B2984"/>
    <w:rsid w:val="176D56F7"/>
    <w:rsid w:val="179658FB"/>
    <w:rsid w:val="1841716F"/>
    <w:rsid w:val="189542DD"/>
    <w:rsid w:val="18A9660C"/>
    <w:rsid w:val="18C759FA"/>
    <w:rsid w:val="18D991B8"/>
    <w:rsid w:val="1945C8F0"/>
    <w:rsid w:val="19540EC0"/>
    <w:rsid w:val="1A7B0E61"/>
    <w:rsid w:val="1ABB7D80"/>
    <w:rsid w:val="1B71484E"/>
    <w:rsid w:val="1BBBD8D6"/>
    <w:rsid w:val="1BDE52E8"/>
    <w:rsid w:val="1BE2C2E9"/>
    <w:rsid w:val="1BFC4F35"/>
    <w:rsid w:val="1C94B957"/>
    <w:rsid w:val="1D2BABA9"/>
    <w:rsid w:val="1D8F0E7F"/>
    <w:rsid w:val="1DAEEAF7"/>
    <w:rsid w:val="1DD071B1"/>
    <w:rsid w:val="1E1FBB83"/>
    <w:rsid w:val="1E5DDDB9"/>
    <w:rsid w:val="1EC470EC"/>
    <w:rsid w:val="1ECA5D18"/>
    <w:rsid w:val="1F1508DD"/>
    <w:rsid w:val="1F51C2BC"/>
    <w:rsid w:val="1F867D4B"/>
    <w:rsid w:val="1FB54DCE"/>
    <w:rsid w:val="2065F736"/>
    <w:rsid w:val="207BBB1B"/>
    <w:rsid w:val="20A8DB1B"/>
    <w:rsid w:val="210C4483"/>
    <w:rsid w:val="2126B848"/>
    <w:rsid w:val="213B5ED1"/>
    <w:rsid w:val="213EA4C6"/>
    <w:rsid w:val="21818496"/>
    <w:rsid w:val="21A3098A"/>
    <w:rsid w:val="220C6725"/>
    <w:rsid w:val="22651D98"/>
    <w:rsid w:val="2266A17F"/>
    <w:rsid w:val="22798923"/>
    <w:rsid w:val="22799687"/>
    <w:rsid w:val="22ADE9C7"/>
    <w:rsid w:val="22CC7DE2"/>
    <w:rsid w:val="22F003EC"/>
    <w:rsid w:val="2334659A"/>
    <w:rsid w:val="23BCE09B"/>
    <w:rsid w:val="23BDD938"/>
    <w:rsid w:val="23D0CCD3"/>
    <w:rsid w:val="241E011B"/>
    <w:rsid w:val="2430861A"/>
    <w:rsid w:val="24ABBF25"/>
    <w:rsid w:val="24E85DD7"/>
    <w:rsid w:val="24E98444"/>
    <w:rsid w:val="25D5131A"/>
    <w:rsid w:val="262FD145"/>
    <w:rsid w:val="26582324"/>
    <w:rsid w:val="26752A67"/>
    <w:rsid w:val="26817997"/>
    <w:rsid w:val="26AF3B42"/>
    <w:rsid w:val="26B9AE6A"/>
    <w:rsid w:val="270DC382"/>
    <w:rsid w:val="273F5C30"/>
    <w:rsid w:val="2765A4C1"/>
    <w:rsid w:val="27F06D0A"/>
    <w:rsid w:val="280A88E4"/>
    <w:rsid w:val="2810BFE1"/>
    <w:rsid w:val="28305451"/>
    <w:rsid w:val="28493083"/>
    <w:rsid w:val="2875C9C3"/>
    <w:rsid w:val="28B86BAE"/>
    <w:rsid w:val="2903DC09"/>
    <w:rsid w:val="29284867"/>
    <w:rsid w:val="2A1E13B6"/>
    <w:rsid w:val="2A78FCE7"/>
    <w:rsid w:val="2AA5B53D"/>
    <w:rsid w:val="2AAA0347"/>
    <w:rsid w:val="2AE4511D"/>
    <w:rsid w:val="2AEB3C0F"/>
    <w:rsid w:val="2B244DF1"/>
    <w:rsid w:val="2BCB64CB"/>
    <w:rsid w:val="2BF1BBF2"/>
    <w:rsid w:val="2C845AE5"/>
    <w:rsid w:val="2CAFBF74"/>
    <w:rsid w:val="2CBD6809"/>
    <w:rsid w:val="2D15E468"/>
    <w:rsid w:val="2D5AEE07"/>
    <w:rsid w:val="2D8D2CD3"/>
    <w:rsid w:val="2DD16E8A"/>
    <w:rsid w:val="2DD68DE0"/>
    <w:rsid w:val="2DEF35C6"/>
    <w:rsid w:val="2E841733"/>
    <w:rsid w:val="2E886938"/>
    <w:rsid w:val="2EC78370"/>
    <w:rsid w:val="2EDD16E2"/>
    <w:rsid w:val="2F011672"/>
    <w:rsid w:val="2F10E976"/>
    <w:rsid w:val="2FDDF22A"/>
    <w:rsid w:val="302C933B"/>
    <w:rsid w:val="304A673A"/>
    <w:rsid w:val="30AAFA78"/>
    <w:rsid w:val="30BDB038"/>
    <w:rsid w:val="3122B2C7"/>
    <w:rsid w:val="31BC402F"/>
    <w:rsid w:val="32BF0179"/>
    <w:rsid w:val="32CFC2D7"/>
    <w:rsid w:val="32DCF4B5"/>
    <w:rsid w:val="33373858"/>
    <w:rsid w:val="33579866"/>
    <w:rsid w:val="335D70BD"/>
    <w:rsid w:val="3383F094"/>
    <w:rsid w:val="338594E0"/>
    <w:rsid w:val="33C26ED5"/>
    <w:rsid w:val="33D5CA21"/>
    <w:rsid w:val="3404918A"/>
    <w:rsid w:val="34132E67"/>
    <w:rsid w:val="344A2C36"/>
    <w:rsid w:val="344A525F"/>
    <w:rsid w:val="34B29CFA"/>
    <w:rsid w:val="34B9B348"/>
    <w:rsid w:val="34C1BC99"/>
    <w:rsid w:val="34D364F8"/>
    <w:rsid w:val="354B3A28"/>
    <w:rsid w:val="35619760"/>
    <w:rsid w:val="35F69388"/>
    <w:rsid w:val="365A04A2"/>
    <w:rsid w:val="367A6090"/>
    <w:rsid w:val="370AE0D4"/>
    <w:rsid w:val="377E0F30"/>
    <w:rsid w:val="37A3A060"/>
    <w:rsid w:val="382A74D0"/>
    <w:rsid w:val="382B6076"/>
    <w:rsid w:val="3892DB90"/>
    <w:rsid w:val="38CA4C20"/>
    <w:rsid w:val="38F1461B"/>
    <w:rsid w:val="39C25D43"/>
    <w:rsid w:val="39DBDECF"/>
    <w:rsid w:val="3A29728C"/>
    <w:rsid w:val="3A2F66C5"/>
    <w:rsid w:val="3B0E4CD5"/>
    <w:rsid w:val="3B190DEC"/>
    <w:rsid w:val="3B236E9D"/>
    <w:rsid w:val="3B776B7B"/>
    <w:rsid w:val="3B870482"/>
    <w:rsid w:val="3B94F14A"/>
    <w:rsid w:val="3BACE81C"/>
    <w:rsid w:val="3BCE745F"/>
    <w:rsid w:val="3C9E90AD"/>
    <w:rsid w:val="3CCCA5EB"/>
    <w:rsid w:val="3D0CCCD1"/>
    <w:rsid w:val="3D1AFC96"/>
    <w:rsid w:val="3E77A1C2"/>
    <w:rsid w:val="3EA967DF"/>
    <w:rsid w:val="3EFCEF4B"/>
    <w:rsid w:val="3F3D57C0"/>
    <w:rsid w:val="3F531B3C"/>
    <w:rsid w:val="403B9CA9"/>
    <w:rsid w:val="405CFDFF"/>
    <w:rsid w:val="4065B634"/>
    <w:rsid w:val="40691772"/>
    <w:rsid w:val="40C78587"/>
    <w:rsid w:val="41550A80"/>
    <w:rsid w:val="4161E542"/>
    <w:rsid w:val="42076BC4"/>
    <w:rsid w:val="427FFBCC"/>
    <w:rsid w:val="42F7A563"/>
    <w:rsid w:val="42FBF9D2"/>
    <w:rsid w:val="4390DA8F"/>
    <w:rsid w:val="43E383CD"/>
    <w:rsid w:val="43FDF362"/>
    <w:rsid w:val="4426D501"/>
    <w:rsid w:val="44392780"/>
    <w:rsid w:val="444D2420"/>
    <w:rsid w:val="44A8D385"/>
    <w:rsid w:val="44C592C2"/>
    <w:rsid w:val="45365CBE"/>
    <w:rsid w:val="4550E558"/>
    <w:rsid w:val="4596FF52"/>
    <w:rsid w:val="46342B94"/>
    <w:rsid w:val="4688FF25"/>
    <w:rsid w:val="47032F6A"/>
    <w:rsid w:val="47208FE5"/>
    <w:rsid w:val="47567481"/>
    <w:rsid w:val="47683FA5"/>
    <w:rsid w:val="47814A79"/>
    <w:rsid w:val="47BA7B94"/>
    <w:rsid w:val="47C21D8E"/>
    <w:rsid w:val="47FC0BBC"/>
    <w:rsid w:val="48ACD9CE"/>
    <w:rsid w:val="48ACFEE2"/>
    <w:rsid w:val="48C4B6D1"/>
    <w:rsid w:val="4916A6BD"/>
    <w:rsid w:val="4991FEC7"/>
    <w:rsid w:val="49C6E8DB"/>
    <w:rsid w:val="49F41D43"/>
    <w:rsid w:val="4A15E526"/>
    <w:rsid w:val="4AA101C5"/>
    <w:rsid w:val="4AF2B70A"/>
    <w:rsid w:val="4AF726CE"/>
    <w:rsid w:val="4AFDC715"/>
    <w:rsid w:val="4B507083"/>
    <w:rsid w:val="4BB7DECE"/>
    <w:rsid w:val="4C06669C"/>
    <w:rsid w:val="4C4FBB62"/>
    <w:rsid w:val="4CA574DE"/>
    <w:rsid w:val="4CE4DA94"/>
    <w:rsid w:val="4D0E1FC1"/>
    <w:rsid w:val="4D1A57A9"/>
    <w:rsid w:val="4D229B7C"/>
    <w:rsid w:val="4DB670A8"/>
    <w:rsid w:val="4DFB2A68"/>
    <w:rsid w:val="4E0F6C88"/>
    <w:rsid w:val="4E11239D"/>
    <w:rsid w:val="4E3A78AD"/>
    <w:rsid w:val="4E4683F5"/>
    <w:rsid w:val="4E4C6716"/>
    <w:rsid w:val="4E60BFB3"/>
    <w:rsid w:val="4E739D97"/>
    <w:rsid w:val="4E8C363E"/>
    <w:rsid w:val="4EA22AE9"/>
    <w:rsid w:val="4EA921C2"/>
    <w:rsid w:val="4EDD4598"/>
    <w:rsid w:val="4F57F5D6"/>
    <w:rsid w:val="4F605C08"/>
    <w:rsid w:val="4F9817D1"/>
    <w:rsid w:val="5048AAF1"/>
    <w:rsid w:val="508EE3F8"/>
    <w:rsid w:val="50A0E5C3"/>
    <w:rsid w:val="51180EB2"/>
    <w:rsid w:val="512A554A"/>
    <w:rsid w:val="514C113D"/>
    <w:rsid w:val="52086BBE"/>
    <w:rsid w:val="52E5D45F"/>
    <w:rsid w:val="52E6C010"/>
    <w:rsid w:val="5340BFEA"/>
    <w:rsid w:val="546D0689"/>
    <w:rsid w:val="5487C150"/>
    <w:rsid w:val="54997D93"/>
    <w:rsid w:val="54A38FF6"/>
    <w:rsid w:val="54C1F0EA"/>
    <w:rsid w:val="54D7E3D7"/>
    <w:rsid w:val="5536CD3E"/>
    <w:rsid w:val="55572890"/>
    <w:rsid w:val="55759E6B"/>
    <w:rsid w:val="55D19249"/>
    <w:rsid w:val="56B52F86"/>
    <w:rsid w:val="5733BAC3"/>
    <w:rsid w:val="5789D35E"/>
    <w:rsid w:val="57C36490"/>
    <w:rsid w:val="58F35563"/>
    <w:rsid w:val="5950CBD8"/>
    <w:rsid w:val="5A271094"/>
    <w:rsid w:val="5A31D363"/>
    <w:rsid w:val="5A94B790"/>
    <w:rsid w:val="5B1C2FA6"/>
    <w:rsid w:val="5B81FB53"/>
    <w:rsid w:val="5BB0A3FC"/>
    <w:rsid w:val="5BB1A5E5"/>
    <w:rsid w:val="5BB6C0B1"/>
    <w:rsid w:val="5BE46AFD"/>
    <w:rsid w:val="5BECBC7B"/>
    <w:rsid w:val="5BF416CB"/>
    <w:rsid w:val="5C0B9C3D"/>
    <w:rsid w:val="5C52C9FD"/>
    <w:rsid w:val="5CD288BA"/>
    <w:rsid w:val="5CF83963"/>
    <w:rsid w:val="5E25B137"/>
    <w:rsid w:val="5E3BFE87"/>
    <w:rsid w:val="5E4337AC"/>
    <w:rsid w:val="5EB240D8"/>
    <w:rsid w:val="5FC07BE1"/>
    <w:rsid w:val="6098765A"/>
    <w:rsid w:val="60B504AD"/>
    <w:rsid w:val="60EC941C"/>
    <w:rsid w:val="61021A0D"/>
    <w:rsid w:val="6181C782"/>
    <w:rsid w:val="61B58B8D"/>
    <w:rsid w:val="61B6F35E"/>
    <w:rsid w:val="61BF5F97"/>
    <w:rsid w:val="62101682"/>
    <w:rsid w:val="62B557AA"/>
    <w:rsid w:val="62DC3903"/>
    <w:rsid w:val="62E8A597"/>
    <w:rsid w:val="6322D113"/>
    <w:rsid w:val="632E088B"/>
    <w:rsid w:val="63385EE7"/>
    <w:rsid w:val="63BC45C2"/>
    <w:rsid w:val="64437E97"/>
    <w:rsid w:val="64A4CE79"/>
    <w:rsid w:val="6550150B"/>
    <w:rsid w:val="65BD1A9D"/>
    <w:rsid w:val="6613791A"/>
    <w:rsid w:val="6634341C"/>
    <w:rsid w:val="664124E6"/>
    <w:rsid w:val="664C4A01"/>
    <w:rsid w:val="666DD20A"/>
    <w:rsid w:val="668D2384"/>
    <w:rsid w:val="66E01894"/>
    <w:rsid w:val="671FE8FE"/>
    <w:rsid w:val="673A221D"/>
    <w:rsid w:val="67932988"/>
    <w:rsid w:val="67A3661F"/>
    <w:rsid w:val="68783B2D"/>
    <w:rsid w:val="68F17310"/>
    <w:rsid w:val="69733E83"/>
    <w:rsid w:val="6A04311E"/>
    <w:rsid w:val="6A6361DD"/>
    <w:rsid w:val="6A683DBE"/>
    <w:rsid w:val="6A8FACB6"/>
    <w:rsid w:val="6AE9D7F5"/>
    <w:rsid w:val="6B1A5A12"/>
    <w:rsid w:val="6B442F4E"/>
    <w:rsid w:val="6B68CEA5"/>
    <w:rsid w:val="6C1A5F6C"/>
    <w:rsid w:val="6C2C1C58"/>
    <w:rsid w:val="6C9A5C9C"/>
    <w:rsid w:val="6CBDCDDD"/>
    <w:rsid w:val="6CD00332"/>
    <w:rsid w:val="6CF5B8C6"/>
    <w:rsid w:val="6D2438B0"/>
    <w:rsid w:val="6D92F668"/>
    <w:rsid w:val="6DB73CF1"/>
    <w:rsid w:val="6E7DB84A"/>
    <w:rsid w:val="6E8B0AA1"/>
    <w:rsid w:val="6EA1D9C6"/>
    <w:rsid w:val="6EC78E66"/>
    <w:rsid w:val="6EDAAFCA"/>
    <w:rsid w:val="6F0328E8"/>
    <w:rsid w:val="6F5C858A"/>
    <w:rsid w:val="6FE3174C"/>
    <w:rsid w:val="703D4F9E"/>
    <w:rsid w:val="70A5266D"/>
    <w:rsid w:val="70C3D5A1"/>
    <w:rsid w:val="720BF928"/>
    <w:rsid w:val="7211AEF2"/>
    <w:rsid w:val="722C838E"/>
    <w:rsid w:val="722FC558"/>
    <w:rsid w:val="72824716"/>
    <w:rsid w:val="72D9D20C"/>
    <w:rsid w:val="732D3C5B"/>
    <w:rsid w:val="745EEAF7"/>
    <w:rsid w:val="74848A9A"/>
    <w:rsid w:val="751674F9"/>
    <w:rsid w:val="755A8DBB"/>
    <w:rsid w:val="759B6EFF"/>
    <w:rsid w:val="760C372D"/>
    <w:rsid w:val="761A9CDB"/>
    <w:rsid w:val="76545DE0"/>
    <w:rsid w:val="7657EFC6"/>
    <w:rsid w:val="767744C4"/>
    <w:rsid w:val="768C87F8"/>
    <w:rsid w:val="76B8FD89"/>
    <w:rsid w:val="76BC9503"/>
    <w:rsid w:val="76C82B2C"/>
    <w:rsid w:val="7718B331"/>
    <w:rsid w:val="7737F6AD"/>
    <w:rsid w:val="776B2F4C"/>
    <w:rsid w:val="776F35C4"/>
    <w:rsid w:val="77A8817F"/>
    <w:rsid w:val="77B8E699"/>
    <w:rsid w:val="77C10F39"/>
    <w:rsid w:val="786B603C"/>
    <w:rsid w:val="78D1EEE6"/>
    <w:rsid w:val="78D32C67"/>
    <w:rsid w:val="78E9C1DC"/>
    <w:rsid w:val="791D8D6B"/>
    <w:rsid w:val="79C18ABC"/>
    <w:rsid w:val="7A35FA79"/>
    <w:rsid w:val="7A413F6B"/>
    <w:rsid w:val="7A7611AB"/>
    <w:rsid w:val="7AA4BDF1"/>
    <w:rsid w:val="7AD9BD1E"/>
    <w:rsid w:val="7AF57E3B"/>
    <w:rsid w:val="7B00BDA9"/>
    <w:rsid w:val="7B39B0CE"/>
    <w:rsid w:val="7BE09D89"/>
    <w:rsid w:val="7C345C8E"/>
    <w:rsid w:val="7C9CB10E"/>
    <w:rsid w:val="7CD38601"/>
    <w:rsid w:val="7CF8CF09"/>
    <w:rsid w:val="7CFE8582"/>
    <w:rsid w:val="7D298676"/>
    <w:rsid w:val="7DFE24D9"/>
    <w:rsid w:val="7EE9BA22"/>
    <w:rsid w:val="7F4FD318"/>
    <w:rsid w:val="7F88EE2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035A29"/>
  <w15:docId w15:val="{47D3788D-6B66-4CBF-90ED-3F006AD69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Simplified Arabic"/>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C56"/>
    <w:pPr>
      <w:tabs>
        <w:tab w:val="left" w:pos="567"/>
        <w:tab w:val="left" w:pos="1134"/>
        <w:tab w:val="left" w:pos="1701"/>
        <w:tab w:val="left" w:pos="2268"/>
      </w:tabs>
      <w:jc w:val="both"/>
    </w:pPr>
    <w:rPr>
      <w:rFonts w:ascii="Times New Roman" w:eastAsia="SimSun" w:hAnsi="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left="4527" w:right="624" w:hanging="360"/>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left="5247" w:right="624" w:hanging="360"/>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left="5967" w:right="624" w:hanging="360"/>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Simplified Arabic"/>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Simplified Arabic"/>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Simplified Arabic"/>
      <w:sz w:val="22"/>
      <w:szCs w:val="22"/>
      <w:lang w:val="en-GB"/>
    </w:rPr>
  </w:style>
  <w:style w:type="character" w:styleId="CommentReference">
    <w:name w:val="annotation reference"/>
    <w:basedOn w:val="DefaultParagraphFont"/>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Simplified Arabic"/>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Simplified Arabic"/>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Simplified Arabic"/>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Simplified Arabic"/>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Simplified Arabic"/>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Simplified Arabic"/>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Simplified Arabic"/>
      <w:bCs/>
      <w:szCs w:val="22"/>
      <w:lang w:val="en-GB"/>
    </w:rPr>
  </w:style>
  <w:style w:type="character" w:customStyle="1" w:styleId="Heading7Char">
    <w:name w:val="Heading 7 Char"/>
    <w:basedOn w:val="DefaultParagraphFont"/>
    <w:link w:val="Heading7"/>
    <w:rsid w:val="003F1A75"/>
    <w:rPr>
      <w:rFonts w:ascii="Times New Roman" w:eastAsia="SimSun" w:hAnsi="Times New Roman" w:cs="Simplified Arabic"/>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Simplified Arabic"/>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Simplified Arabic"/>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clear" w:pos="2160"/>
        <w:tab w:val="left" w:pos="1980"/>
      </w:tabs>
      <w:spacing w:before="80" w:after="80"/>
      <w:ind w:left="2880" w:hanging="36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Simplified Arabic"/>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ind w:left="7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noProof/>
      <w:lang w:val="en-US"/>
    </w:rPr>
  </w:style>
  <w:style w:type="paragraph" w:customStyle="1" w:styleId="DarkList-Accent31">
    <w:name w:val="Dark List - Accent 31"/>
    <w:hidden/>
    <w:uiPriority w:val="99"/>
    <w:semiHidden/>
    <w:rsid w:val="003F1A75"/>
    <w:rPr>
      <w:rFonts w:ascii="Times New Roman" w:eastAsia="SimSun" w:hAnsi="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Simplified Arabic"/>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Simplified Arabic"/>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Simplified Arabic"/>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Simplified Arabic"/>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Simplified Arabic"/>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Simplified Arabic"/>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Simplified Arabic"/>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Simplified Arabic"/>
      <w:sz w:val="22"/>
      <w:szCs w:val="22"/>
      <w:lang w:val="en-GB"/>
    </w:rPr>
  </w:style>
  <w:style w:type="table" w:styleId="Colou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u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Simplified Arabic"/>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Simplified Arabic"/>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u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u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u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u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u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u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u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u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u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u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u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u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Simplified Arabic"/>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Simplified Arabic"/>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Simplified Arabic"/>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u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u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u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u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u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u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Simplified Arabic"/>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Simplified Arabic"/>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Simplified Arabic"/>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Simplified Arabic"/>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Simplified Arabic"/>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Simplified Arabic"/>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A603B9"/>
    <w:pPr>
      <w:numPr>
        <w:numId w:val="9"/>
      </w:numPr>
      <w:tabs>
        <w:tab w:val="clear" w:pos="567"/>
        <w:tab w:val="clear" w:pos="1701"/>
        <w:tab w:val="clear" w:pos="2268"/>
      </w:tabs>
      <w:spacing w:before="120" w:after="120"/>
      <w:ind w:left="567" w:firstLine="0"/>
    </w:pPr>
    <w:rPr>
      <w:rFonts w:eastAsia="Times New Roman"/>
      <w:szCs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83AA2"/>
    <w:rPr>
      <w:rFonts w:ascii="Times New Roman" w:eastAsia="SimSun" w:hAnsi="Times New Roman" w:cs="Simplified Arabic"/>
      <w:sz w:val="22"/>
      <w:szCs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B58"/>
    <w:pPr>
      <w:tabs>
        <w:tab w:val="clear" w:pos="567"/>
        <w:tab w:val="clear" w:pos="1134"/>
        <w:tab w:val="clear" w:pos="1701"/>
        <w:tab w:val="clear" w:pos="2268"/>
      </w:tabs>
      <w:spacing w:after="160" w:line="240" w:lineRule="exact"/>
      <w:jc w:val="left"/>
    </w:pPr>
    <w:rPr>
      <w:rFonts w:asciiTheme="minorHAnsi" w:eastAsiaTheme="minorEastAsia" w:hAnsiTheme="minorHAnsi"/>
      <w:sz w:val="24"/>
      <w:szCs w:val="24"/>
      <w:vertAlign w:val="superscript"/>
    </w:rPr>
  </w:style>
  <w:style w:type="numbering" w:customStyle="1" w:styleId="WWNum5">
    <w:name w:val="WWNum5"/>
    <w:basedOn w:val="NoList"/>
    <w:rsid w:val="00245B45"/>
    <w:pPr>
      <w:numPr>
        <w:numId w:val="42"/>
      </w:numPr>
    </w:pPr>
  </w:style>
  <w:style w:type="numbering" w:customStyle="1" w:styleId="WWNum7">
    <w:name w:val="WWNum7"/>
    <w:basedOn w:val="NoList"/>
    <w:rsid w:val="00245B45"/>
    <w:pPr>
      <w:numPr>
        <w:numId w:val="43"/>
      </w:numPr>
    </w:pPr>
  </w:style>
  <w:style w:type="numbering" w:customStyle="1" w:styleId="WWNum1">
    <w:name w:val="WWNum1"/>
    <w:basedOn w:val="NoList"/>
    <w:rsid w:val="00245B45"/>
    <w:pPr>
      <w:numPr>
        <w:numId w:val="44"/>
      </w:numPr>
    </w:pPr>
  </w:style>
  <w:style w:type="numbering" w:customStyle="1" w:styleId="WWNum22">
    <w:name w:val="WWNum22"/>
    <w:basedOn w:val="NoList"/>
    <w:rsid w:val="00245B45"/>
    <w:pPr>
      <w:numPr>
        <w:numId w:val="45"/>
      </w:numPr>
    </w:pPr>
  </w:style>
  <w:style w:type="numbering" w:customStyle="1" w:styleId="WWNum41">
    <w:name w:val="WWNum41"/>
    <w:basedOn w:val="NoList"/>
    <w:rsid w:val="00245B45"/>
    <w:pPr>
      <w:numPr>
        <w:numId w:val="46"/>
      </w:numPr>
    </w:pPr>
  </w:style>
  <w:style w:type="paragraph" w:customStyle="1" w:styleId="CBDDecisionText">
    <w:name w:val="CBD_DecisionText"/>
    <w:basedOn w:val="CBDNormal"/>
    <w:qFormat/>
    <w:rsid w:val="003D5CAA"/>
    <w:pPr>
      <w:spacing w:after="120"/>
      <w:ind w:left="567" w:firstLine="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recommendations/sbi?m=sbi-07" TargetMode="External"/><Relationship Id="rId21" Type="http://schemas.openxmlformats.org/officeDocument/2006/relationships/footer" Target="footer1.xml"/><Relationship Id="rId42" Type="http://schemas.openxmlformats.org/officeDocument/2006/relationships/hyperlink" Target="https://www.cbd.int/decisions/cop?m=cop-16" TargetMode="External"/><Relationship Id="rId47" Type="http://schemas.openxmlformats.org/officeDocument/2006/relationships/hyperlink" Target="https://www.cbd.int/recommendations/sbi?m=sbi-06" TargetMode="External"/><Relationship Id="rId63" Type="http://schemas.openxmlformats.org/officeDocument/2006/relationships/hyperlink" Target="https://www.cbd.int/recommendations/sbi?m=sbi-07" TargetMode="External"/><Relationship Id="rId68" Type="http://schemas.openxmlformats.org/officeDocument/2006/relationships/hyperlink" Target="https://www.cbd.int/recommendations/sbstta?m=sbstta-27" TargetMode="External"/><Relationship Id="rId16" Type="http://schemas.openxmlformats.org/officeDocument/2006/relationships/hyperlink" Target="https://www.cbd.int/doc/decisions/cop-15/cop-15-dec-04-en.pdf" TargetMode="External"/><Relationship Id="rId11" Type="http://schemas.openxmlformats.org/officeDocument/2006/relationships/endnotes" Target="endnotes.xml"/><Relationship Id="rId32" Type="http://schemas.openxmlformats.org/officeDocument/2006/relationships/hyperlink" Target="https://www.cbd.int/recommendations/sbi?m=sbi-07" TargetMode="External"/><Relationship Id="rId37" Type="http://schemas.openxmlformats.org/officeDocument/2006/relationships/hyperlink" Target="https://www.cbd.int/decisions/cop?m=cop-16" TargetMode="External"/><Relationship Id="rId53" Type="http://schemas.openxmlformats.org/officeDocument/2006/relationships/hyperlink" Target="https://www.cbd.int/decisions/cop?m=cop-16" TargetMode="External"/><Relationship Id="rId58" Type="http://schemas.openxmlformats.org/officeDocument/2006/relationships/hyperlink" Target="https://www.cbd.int/recommendations/sbi?m=sbi-07" TargetMode="External"/><Relationship Id="rId74" Type="http://schemas.openxmlformats.org/officeDocument/2006/relationships/hyperlink" Target="https://www.cbd.int/recommendations/sbstta?m=sbstta-27" TargetMode="External"/><Relationship Id="rId79"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www.cbd.int/decisions/cop?m=cop-15" TargetMode="External"/><Relationship Id="rId1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5" TargetMode="External"/><Relationship Id="rId48" Type="http://schemas.openxmlformats.org/officeDocument/2006/relationships/hyperlink" Target="https://www.cbd.int/decisions/cop?m=cop-15" TargetMode="External"/><Relationship Id="rId56" Type="http://schemas.openxmlformats.org/officeDocument/2006/relationships/hyperlink" Target="https://www.cbd.int/decisions/cop?m=cop-16" TargetMode="External"/><Relationship Id="rId64" Type="http://schemas.openxmlformats.org/officeDocument/2006/relationships/hyperlink" Target="https://www.cbd.int/recommendations/sbi?m=sbi-07" TargetMode="External"/><Relationship Id="rId69" Type="http://schemas.openxmlformats.org/officeDocument/2006/relationships/hyperlink" Target="https://www.cbd.int/recommendations/sbstta?m=sbstta-27" TargetMode="External"/><Relationship Id="rId77" Type="http://schemas.openxmlformats.org/officeDocument/2006/relationships/hyperlink" Target="https://www.cbd.int/recommendations/sbstta?m=sbstta-28" TargetMode="External"/><Relationship Id="rId8" Type="http://schemas.openxmlformats.org/officeDocument/2006/relationships/settings" Target="settings.xml"/><Relationship Id="rId51" Type="http://schemas.openxmlformats.org/officeDocument/2006/relationships/hyperlink" Target="https://www.cbd.int/recommendations/sbi?m=sbi-07" TargetMode="External"/><Relationship Id="rId72" Type="http://schemas.openxmlformats.org/officeDocument/2006/relationships/hyperlink" Target="https://www.cbd.int/recommendations/sbstta?m=sbstta-27" TargetMode="External"/><Relationship Id="rId80"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5"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recommendations/sbi?m=sbi-06" TargetMode="External"/><Relationship Id="rId59" Type="http://schemas.openxmlformats.org/officeDocument/2006/relationships/hyperlink" Target="https://www.cbd.int/recommendations/sbi?m=sbi-07" TargetMode="External"/><Relationship Id="rId67" Type="http://schemas.openxmlformats.org/officeDocument/2006/relationships/hyperlink" Target="https://www.cbd.int/recommendations/sbstta?m=sbstta-27" TargetMode="External"/><Relationship Id="rId20" Type="http://schemas.openxmlformats.org/officeDocument/2006/relationships/header" Target="header2.xml"/><Relationship Id="rId41" Type="http://schemas.openxmlformats.org/officeDocument/2006/relationships/hyperlink" Target="https://www.cbd.int/recommendations/sbi?m=sbi-07" TargetMode="External"/><Relationship Id="rId54" Type="http://schemas.openxmlformats.org/officeDocument/2006/relationships/hyperlink" Target="https://www.cbd.int/recommendations/sbi?m=sbi-07" TargetMode="External"/><Relationship Id="rId62" Type="http://schemas.openxmlformats.org/officeDocument/2006/relationships/hyperlink" Target="https://www.cbd.int/recommendations/sbi?m=sbi-06" TargetMode="External"/><Relationship Id="rId70" Type="http://schemas.openxmlformats.org/officeDocument/2006/relationships/hyperlink" Target="https://www.cbd.int/recommendations/sbstta?m=sbstta-27" TargetMode="External"/><Relationship Id="rId75" Type="http://schemas.openxmlformats.org/officeDocument/2006/relationships/hyperlink" Target="https://www.cbd.int/recommendations/sbstta?m=sbstta-28"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5/cop-15-dec-33-en.pdf"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recommendations/sbi?m=sbi-07" TargetMode="External"/><Relationship Id="rId57" Type="http://schemas.openxmlformats.org/officeDocument/2006/relationships/hyperlink" Target="https://www.cbd.int/recommendations/sbi?m=sbi-07" TargetMode="External"/><Relationship Id="rId10" Type="http://schemas.openxmlformats.org/officeDocument/2006/relationships/footnotes" Target="footnotes.xml"/><Relationship Id="rId31" Type="http://schemas.openxmlformats.org/officeDocument/2006/relationships/hyperlink" Target="https://www.cbd.int/recommendations/sbi?m=sbi-06" TargetMode="External"/><Relationship Id="rId44" Type="http://schemas.openxmlformats.org/officeDocument/2006/relationships/hyperlink" Target="https://www.cbd.int/recommendations/sbi?m=sbi-07" TargetMode="External"/><Relationship Id="rId52" Type="http://schemas.openxmlformats.org/officeDocument/2006/relationships/hyperlink" Target="https://www.cbd.int/decisions/cop?m=cop-15" TargetMode="External"/><Relationship Id="rId60" Type="http://schemas.openxmlformats.org/officeDocument/2006/relationships/hyperlink" Target="https://www.cbd.int/recommendations/sbi?m=sbi-07" TargetMode="External"/><Relationship Id="rId65" Type="http://schemas.openxmlformats.org/officeDocument/2006/relationships/hyperlink" Target="https://www.cbd.int/recommendations/sbi?m=sbi-07" TargetMode="External"/><Relationship Id="rId73" Type="http://schemas.openxmlformats.org/officeDocument/2006/relationships/hyperlink" Target="https://www.cbd.int/recommendations/sbstta?m=sbstta-27" TargetMode="External"/><Relationship Id="rId78" Type="http://schemas.openxmlformats.org/officeDocument/2006/relationships/hyperlink" Target="https://www.cbd.int/recommendations/sbstta?m=sbstta-28" TargetMode="Externa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34" Type="http://schemas.openxmlformats.org/officeDocument/2006/relationships/hyperlink" Target="https://www.cbd.int/decisions/cop?m=cop-15" TargetMode="External"/><Relationship Id="rId50" Type="http://schemas.openxmlformats.org/officeDocument/2006/relationships/hyperlink" Target="https://www.cbd.int/recommendations/sbi?m=sbi-06" TargetMode="External"/><Relationship Id="rId55" Type="http://schemas.openxmlformats.org/officeDocument/2006/relationships/hyperlink" Target="https://www.cbd.int/decisions/cop?m=cop-15" TargetMode="External"/><Relationship Id="rId76" Type="http://schemas.openxmlformats.org/officeDocument/2006/relationships/hyperlink" Target="https://www.cbd.int/recommendations/sbstta?m=sbstta-28" TargetMode="External"/><Relationship Id="rId7" Type="http://schemas.openxmlformats.org/officeDocument/2006/relationships/styles" Target="styles.xml"/><Relationship Id="rId71" Type="http://schemas.openxmlformats.org/officeDocument/2006/relationships/hyperlink" Target="https://www.cbd.int/recommendations/sbstta?m=sbstta-27" TargetMode="External"/><Relationship Id="rId2" Type="http://schemas.openxmlformats.org/officeDocument/2006/relationships/customXml" Target="../customXml/item2.xml"/><Relationship Id="rId29" Type="http://schemas.openxmlformats.org/officeDocument/2006/relationships/hyperlink" Target="https://www.cbd.int/recommendations/sbi?m=sbi-07" TargetMode="External"/><Relationship Id="rId24" Type="http://schemas.openxmlformats.org/officeDocument/2006/relationships/hyperlink" Target="https://www.cbd.int/decisions/cop?m=cop-15"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recommendations/sbi?m=sbi-06" TargetMode="External"/><Relationship Id="rId66" Type="http://schemas.openxmlformats.org/officeDocument/2006/relationships/hyperlink" Target="https://www.cbd.int/recommendations/sb8j?m=sb8j-01"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Downloads\cop-1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9A362C526D422BB1FD36D9763CA25F"/>
        <w:category>
          <w:name w:val="General"/>
          <w:gallery w:val="placeholder"/>
        </w:category>
        <w:types>
          <w:type w:val="bbPlcHdr"/>
        </w:types>
        <w:behaviors>
          <w:behavior w:val="content"/>
        </w:behaviors>
        <w:guid w:val="{D98FD1CE-ED3E-4A77-A263-59F482982D7D}"/>
      </w:docPartPr>
      <w:docPartBody>
        <w:p w:rsidR="008230D1" w:rsidRDefault="0035251F">
          <w:pPr>
            <w:pStyle w:val="509A362C526D422BB1FD36D9763CA25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B7A"/>
    <w:rsid w:val="00012F7F"/>
    <w:rsid w:val="000B266F"/>
    <w:rsid w:val="000C3416"/>
    <w:rsid w:val="00104CE5"/>
    <w:rsid w:val="0014797D"/>
    <w:rsid w:val="0015576D"/>
    <w:rsid w:val="0015607F"/>
    <w:rsid w:val="00161432"/>
    <w:rsid w:val="00175A07"/>
    <w:rsid w:val="00254EB5"/>
    <w:rsid w:val="00297B7A"/>
    <w:rsid w:val="002E5296"/>
    <w:rsid w:val="003162E7"/>
    <w:rsid w:val="00351A16"/>
    <w:rsid w:val="0035251F"/>
    <w:rsid w:val="00377A7E"/>
    <w:rsid w:val="003B4BA2"/>
    <w:rsid w:val="003C6F94"/>
    <w:rsid w:val="00453E0B"/>
    <w:rsid w:val="00466864"/>
    <w:rsid w:val="00482C6D"/>
    <w:rsid w:val="004935DB"/>
    <w:rsid w:val="00493C92"/>
    <w:rsid w:val="00552FFB"/>
    <w:rsid w:val="00652DBE"/>
    <w:rsid w:val="006E5457"/>
    <w:rsid w:val="00721921"/>
    <w:rsid w:val="007438E0"/>
    <w:rsid w:val="007701CF"/>
    <w:rsid w:val="007A2182"/>
    <w:rsid w:val="007F6FAD"/>
    <w:rsid w:val="008230D1"/>
    <w:rsid w:val="00865DD5"/>
    <w:rsid w:val="00893D71"/>
    <w:rsid w:val="008C1973"/>
    <w:rsid w:val="008C50EE"/>
    <w:rsid w:val="009D5E55"/>
    <w:rsid w:val="00AD7A93"/>
    <w:rsid w:val="00B40B16"/>
    <w:rsid w:val="00C9680D"/>
    <w:rsid w:val="00D1021A"/>
    <w:rsid w:val="00D34E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6F94"/>
    <w:rPr>
      <w:color w:val="808080"/>
    </w:rPr>
  </w:style>
  <w:style w:type="paragraph" w:customStyle="1" w:styleId="509A362C526D422BB1FD36D9763CA25F">
    <w:name w:val="509A362C526D422BB1FD36D9763CA2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01F0417D-44E8-4666-AB1D-5359D2BCF6AC}"/>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(1)</Template>
  <TotalTime>45</TotalTime>
  <Pages>9</Pages>
  <Words>2796</Words>
  <Characters>16134</Characters>
  <Application>Microsoft Office Word</Application>
  <DocSecurity>0</DocSecurity>
  <Lines>701</Lines>
  <Paragraphs>591</Paragraphs>
  <ScaleCrop>false</ScaleCrop>
  <HeadingPairs>
    <vt:vector size="2" baseType="variant">
      <vt:variant>
        <vt:lpstr>Title</vt:lpstr>
      </vt:variant>
      <vt:variant>
        <vt:i4>1</vt:i4>
      </vt:variant>
    </vt:vector>
  </HeadingPairs>
  <TitlesOfParts>
    <vt:vector size="1" baseType="lpstr">
      <vt:lpstr>برنامج العمل المتعدد السنوات لمؤتمر الأطراف</vt:lpstr>
    </vt:vector>
  </TitlesOfParts>
  <Company>SCBD</Company>
  <LinksUpToDate>false</LinksUpToDate>
  <CharactersWithSpaces>18339</CharactersWithSpaces>
  <SharedDoc>false</SharedDoc>
  <HLinks>
    <vt:vector size="402" baseType="variant">
      <vt:variant>
        <vt:i4>8257660</vt:i4>
      </vt:variant>
      <vt:variant>
        <vt:i4>180</vt:i4>
      </vt:variant>
      <vt:variant>
        <vt:i4>0</vt:i4>
      </vt:variant>
      <vt:variant>
        <vt:i4>5</vt:i4>
      </vt:variant>
      <vt:variant>
        <vt:lpwstr>https://www.cbd.int/recommendations/sbstta?m=sbstta-28</vt:lpwstr>
      </vt:variant>
      <vt:variant>
        <vt:lpwstr/>
      </vt:variant>
      <vt:variant>
        <vt:i4>8257660</vt:i4>
      </vt:variant>
      <vt:variant>
        <vt:i4>177</vt:i4>
      </vt:variant>
      <vt:variant>
        <vt:i4>0</vt:i4>
      </vt:variant>
      <vt:variant>
        <vt:i4>5</vt:i4>
      </vt:variant>
      <vt:variant>
        <vt:lpwstr>https://www.cbd.int/recommendations/sbstta?m=sbstta-28</vt:lpwstr>
      </vt:variant>
      <vt:variant>
        <vt:lpwstr/>
      </vt:variant>
      <vt:variant>
        <vt:i4>8257660</vt:i4>
      </vt:variant>
      <vt:variant>
        <vt:i4>174</vt:i4>
      </vt:variant>
      <vt:variant>
        <vt:i4>0</vt:i4>
      </vt:variant>
      <vt:variant>
        <vt:i4>5</vt:i4>
      </vt:variant>
      <vt:variant>
        <vt:lpwstr>https://www.cbd.int/recommendations/sbstta?m=sbstta-28</vt:lpwstr>
      </vt:variant>
      <vt:variant>
        <vt:lpwstr/>
      </vt:variant>
      <vt:variant>
        <vt:i4>8257660</vt:i4>
      </vt:variant>
      <vt:variant>
        <vt:i4>171</vt:i4>
      </vt:variant>
      <vt:variant>
        <vt:i4>0</vt:i4>
      </vt:variant>
      <vt:variant>
        <vt:i4>5</vt:i4>
      </vt:variant>
      <vt:variant>
        <vt:lpwstr>https://www.cbd.int/recommendations/sbstta?m=sbstta-28</vt:lpwstr>
      </vt:variant>
      <vt:variant>
        <vt:lpwstr/>
      </vt:variant>
      <vt:variant>
        <vt:i4>7405692</vt:i4>
      </vt:variant>
      <vt:variant>
        <vt:i4>168</vt:i4>
      </vt:variant>
      <vt:variant>
        <vt:i4>0</vt:i4>
      </vt:variant>
      <vt:variant>
        <vt:i4>5</vt:i4>
      </vt:variant>
      <vt:variant>
        <vt:lpwstr>https://www.cbd.int/recommendations/sbstta?m=sbstta-27</vt:lpwstr>
      </vt:variant>
      <vt:variant>
        <vt:lpwstr/>
      </vt:variant>
      <vt:variant>
        <vt:i4>7405692</vt:i4>
      </vt:variant>
      <vt:variant>
        <vt:i4>165</vt:i4>
      </vt:variant>
      <vt:variant>
        <vt:i4>0</vt:i4>
      </vt:variant>
      <vt:variant>
        <vt:i4>5</vt:i4>
      </vt:variant>
      <vt:variant>
        <vt:lpwstr>https://www.cbd.int/recommendations/sbstta?m=sbstta-27</vt:lpwstr>
      </vt:variant>
      <vt:variant>
        <vt:lpwstr/>
      </vt:variant>
      <vt:variant>
        <vt:i4>7405692</vt:i4>
      </vt:variant>
      <vt:variant>
        <vt:i4>162</vt:i4>
      </vt:variant>
      <vt:variant>
        <vt:i4>0</vt:i4>
      </vt:variant>
      <vt:variant>
        <vt:i4>5</vt:i4>
      </vt:variant>
      <vt:variant>
        <vt:lpwstr>https://www.cbd.int/recommendations/sbstta?m=sbstta-27</vt:lpwstr>
      </vt:variant>
      <vt:variant>
        <vt:lpwstr/>
      </vt:variant>
      <vt:variant>
        <vt:i4>7405692</vt:i4>
      </vt:variant>
      <vt:variant>
        <vt:i4>159</vt:i4>
      </vt:variant>
      <vt:variant>
        <vt:i4>0</vt:i4>
      </vt:variant>
      <vt:variant>
        <vt:i4>5</vt:i4>
      </vt:variant>
      <vt:variant>
        <vt:lpwstr>https://www.cbd.int/recommendations/sbstta?m=sbstta-27</vt:lpwstr>
      </vt:variant>
      <vt:variant>
        <vt:lpwstr/>
      </vt:variant>
      <vt:variant>
        <vt:i4>7405692</vt:i4>
      </vt:variant>
      <vt:variant>
        <vt:i4>156</vt:i4>
      </vt:variant>
      <vt:variant>
        <vt:i4>0</vt:i4>
      </vt:variant>
      <vt:variant>
        <vt:i4>5</vt:i4>
      </vt:variant>
      <vt:variant>
        <vt:lpwstr>https://www.cbd.int/recommendations/sbstta?m=sbstta-27</vt:lpwstr>
      </vt:variant>
      <vt:variant>
        <vt:lpwstr/>
      </vt:variant>
      <vt:variant>
        <vt:i4>7405692</vt:i4>
      </vt:variant>
      <vt:variant>
        <vt:i4>153</vt:i4>
      </vt:variant>
      <vt:variant>
        <vt:i4>0</vt:i4>
      </vt:variant>
      <vt:variant>
        <vt:i4>5</vt:i4>
      </vt:variant>
      <vt:variant>
        <vt:lpwstr>https://www.cbd.int/recommendations/sbstta?m=sbstta-27</vt:lpwstr>
      </vt:variant>
      <vt:variant>
        <vt:lpwstr/>
      </vt:variant>
      <vt:variant>
        <vt:i4>7405692</vt:i4>
      </vt:variant>
      <vt:variant>
        <vt:i4>150</vt:i4>
      </vt:variant>
      <vt:variant>
        <vt:i4>0</vt:i4>
      </vt:variant>
      <vt:variant>
        <vt:i4>5</vt:i4>
      </vt:variant>
      <vt:variant>
        <vt:lpwstr>https://www.cbd.int/recommendations/sbstta?m=sbstta-27</vt:lpwstr>
      </vt:variant>
      <vt:variant>
        <vt:lpwstr/>
      </vt:variant>
      <vt:variant>
        <vt:i4>7405692</vt:i4>
      </vt:variant>
      <vt:variant>
        <vt:i4>147</vt:i4>
      </vt:variant>
      <vt:variant>
        <vt:i4>0</vt:i4>
      </vt:variant>
      <vt:variant>
        <vt:i4>5</vt:i4>
      </vt:variant>
      <vt:variant>
        <vt:lpwstr>https://www.cbd.int/recommendations/sbstta?m=sbstta-27</vt:lpwstr>
      </vt:variant>
      <vt:variant>
        <vt:lpwstr/>
      </vt:variant>
      <vt:variant>
        <vt:i4>3604542</vt:i4>
      </vt:variant>
      <vt:variant>
        <vt:i4>144</vt:i4>
      </vt:variant>
      <vt:variant>
        <vt:i4>0</vt:i4>
      </vt:variant>
      <vt:variant>
        <vt:i4>5</vt:i4>
      </vt:variant>
      <vt:variant>
        <vt:lpwstr>https://www.cbd.int/recommendations/sb8j?m=sb8j-01</vt:lpwstr>
      </vt:variant>
      <vt:variant>
        <vt:lpwstr/>
      </vt:variant>
      <vt:variant>
        <vt:i4>1900562</vt:i4>
      </vt:variant>
      <vt:variant>
        <vt:i4>141</vt:i4>
      </vt:variant>
      <vt:variant>
        <vt:i4>0</vt:i4>
      </vt:variant>
      <vt:variant>
        <vt:i4>5</vt:i4>
      </vt:variant>
      <vt:variant>
        <vt:lpwstr>https://www.cbd.int/recommendations/sbi?m=sbi-07</vt:lpwstr>
      </vt:variant>
      <vt:variant>
        <vt:lpwstr/>
      </vt:variant>
      <vt:variant>
        <vt:i4>1900562</vt:i4>
      </vt:variant>
      <vt:variant>
        <vt:i4>138</vt:i4>
      </vt:variant>
      <vt:variant>
        <vt:i4>0</vt:i4>
      </vt:variant>
      <vt:variant>
        <vt:i4>5</vt:i4>
      </vt:variant>
      <vt:variant>
        <vt:lpwstr>https://www.cbd.int/recommendations/sbi?m=sbi-07</vt:lpwstr>
      </vt:variant>
      <vt:variant>
        <vt:lpwstr/>
      </vt:variant>
      <vt:variant>
        <vt:i4>1900562</vt:i4>
      </vt:variant>
      <vt:variant>
        <vt:i4>135</vt:i4>
      </vt:variant>
      <vt:variant>
        <vt:i4>0</vt:i4>
      </vt:variant>
      <vt:variant>
        <vt:i4>5</vt:i4>
      </vt:variant>
      <vt:variant>
        <vt:lpwstr>https://www.cbd.int/recommendations/sbi?m=sbi-07</vt:lpwstr>
      </vt:variant>
      <vt:variant>
        <vt:lpwstr/>
      </vt:variant>
      <vt:variant>
        <vt:i4>1835026</vt:i4>
      </vt:variant>
      <vt:variant>
        <vt:i4>132</vt:i4>
      </vt:variant>
      <vt:variant>
        <vt:i4>0</vt:i4>
      </vt:variant>
      <vt:variant>
        <vt:i4>5</vt:i4>
      </vt:variant>
      <vt:variant>
        <vt:lpwstr>https://www.cbd.int/recommendations/sbi?m=sbi-06</vt:lpwstr>
      </vt:variant>
      <vt:variant>
        <vt:lpwstr/>
      </vt:variant>
      <vt:variant>
        <vt:i4>8061038</vt:i4>
      </vt:variant>
      <vt:variant>
        <vt:i4>129</vt:i4>
      </vt:variant>
      <vt:variant>
        <vt:i4>0</vt:i4>
      </vt:variant>
      <vt:variant>
        <vt:i4>5</vt:i4>
      </vt:variant>
      <vt:variant>
        <vt:lpwstr>https://www.cbd.int/decisions/cop?m=cop-15</vt:lpwstr>
      </vt:variant>
      <vt:variant>
        <vt:lpwstr/>
      </vt:variant>
      <vt:variant>
        <vt:i4>1900562</vt:i4>
      </vt:variant>
      <vt:variant>
        <vt:i4>126</vt:i4>
      </vt:variant>
      <vt:variant>
        <vt:i4>0</vt:i4>
      </vt:variant>
      <vt:variant>
        <vt:i4>5</vt:i4>
      </vt:variant>
      <vt:variant>
        <vt:lpwstr>https://www.cbd.int/recommendations/sbi?m=sbi-07</vt:lpwstr>
      </vt:variant>
      <vt:variant>
        <vt:lpwstr/>
      </vt:variant>
      <vt:variant>
        <vt:i4>1900562</vt:i4>
      </vt:variant>
      <vt:variant>
        <vt:i4>123</vt:i4>
      </vt:variant>
      <vt:variant>
        <vt:i4>0</vt:i4>
      </vt:variant>
      <vt:variant>
        <vt:i4>5</vt:i4>
      </vt:variant>
      <vt:variant>
        <vt:lpwstr>https://www.cbd.int/recommendations/sbi?m=sbi-07</vt:lpwstr>
      </vt:variant>
      <vt:variant>
        <vt:lpwstr/>
      </vt:variant>
      <vt:variant>
        <vt:i4>1900562</vt:i4>
      </vt:variant>
      <vt:variant>
        <vt:i4>120</vt:i4>
      </vt:variant>
      <vt:variant>
        <vt:i4>0</vt:i4>
      </vt:variant>
      <vt:variant>
        <vt:i4>5</vt:i4>
      </vt:variant>
      <vt:variant>
        <vt:lpwstr>https://www.cbd.int/recommendations/sbi?m=sbi-07</vt:lpwstr>
      </vt:variant>
      <vt:variant>
        <vt:lpwstr/>
      </vt:variant>
      <vt:variant>
        <vt:i4>1900562</vt:i4>
      </vt:variant>
      <vt:variant>
        <vt:i4>117</vt:i4>
      </vt:variant>
      <vt:variant>
        <vt:i4>0</vt:i4>
      </vt:variant>
      <vt:variant>
        <vt:i4>5</vt:i4>
      </vt:variant>
      <vt:variant>
        <vt:lpwstr>https://www.cbd.int/recommendations/sbi?m=sbi-07</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8061038</vt:i4>
      </vt:variant>
      <vt:variant>
        <vt:i4>111</vt:i4>
      </vt:variant>
      <vt:variant>
        <vt:i4>0</vt:i4>
      </vt:variant>
      <vt:variant>
        <vt:i4>5</vt:i4>
      </vt:variant>
      <vt:variant>
        <vt:lpwstr>https://www.cbd.int/decisions/cop?m=cop-15</vt:lpwstr>
      </vt:variant>
      <vt:variant>
        <vt:lpwstr/>
      </vt:variant>
      <vt:variant>
        <vt:i4>1900562</vt:i4>
      </vt:variant>
      <vt:variant>
        <vt:i4>108</vt:i4>
      </vt:variant>
      <vt:variant>
        <vt:i4>0</vt:i4>
      </vt:variant>
      <vt:variant>
        <vt:i4>5</vt:i4>
      </vt:variant>
      <vt:variant>
        <vt:lpwstr>https://www.cbd.int/recommendations/sbi?m=sbi-07</vt:lpwstr>
      </vt:variant>
      <vt:variant>
        <vt:lpwstr/>
      </vt:variant>
      <vt:variant>
        <vt:i4>7864430</vt:i4>
      </vt:variant>
      <vt:variant>
        <vt:i4>105</vt:i4>
      </vt:variant>
      <vt:variant>
        <vt:i4>0</vt:i4>
      </vt:variant>
      <vt:variant>
        <vt:i4>5</vt:i4>
      </vt:variant>
      <vt:variant>
        <vt:lpwstr>https://www.cbd.int/decisions/cop?m=cop-16</vt:lpwstr>
      </vt:variant>
      <vt:variant>
        <vt:lpwstr/>
      </vt:variant>
      <vt:variant>
        <vt:i4>8061038</vt:i4>
      </vt:variant>
      <vt:variant>
        <vt:i4>102</vt:i4>
      </vt:variant>
      <vt:variant>
        <vt:i4>0</vt:i4>
      </vt:variant>
      <vt:variant>
        <vt:i4>5</vt:i4>
      </vt:variant>
      <vt:variant>
        <vt:lpwstr>https://www.cbd.int/decisions/cop?m=cop-15</vt:lpwstr>
      </vt:variant>
      <vt:variant>
        <vt:lpwstr/>
      </vt:variant>
      <vt:variant>
        <vt:i4>1900562</vt:i4>
      </vt:variant>
      <vt:variant>
        <vt:i4>99</vt:i4>
      </vt:variant>
      <vt:variant>
        <vt:i4>0</vt:i4>
      </vt:variant>
      <vt:variant>
        <vt:i4>5</vt:i4>
      </vt:variant>
      <vt:variant>
        <vt:lpwstr>https://www.cbd.int/recommendations/sbi?m=sbi-07</vt:lpwstr>
      </vt:variant>
      <vt:variant>
        <vt:lpwstr/>
      </vt:variant>
      <vt:variant>
        <vt:i4>1835026</vt:i4>
      </vt:variant>
      <vt:variant>
        <vt:i4>96</vt:i4>
      </vt:variant>
      <vt:variant>
        <vt:i4>0</vt:i4>
      </vt:variant>
      <vt:variant>
        <vt:i4>5</vt:i4>
      </vt:variant>
      <vt:variant>
        <vt:lpwstr>https://www.cbd.int/recommendations/sbi?m=sbi-06</vt:lpwstr>
      </vt:variant>
      <vt:variant>
        <vt:lpwstr/>
      </vt:variant>
      <vt:variant>
        <vt:i4>1900562</vt:i4>
      </vt:variant>
      <vt:variant>
        <vt:i4>93</vt:i4>
      </vt:variant>
      <vt:variant>
        <vt:i4>0</vt:i4>
      </vt:variant>
      <vt:variant>
        <vt:i4>5</vt:i4>
      </vt:variant>
      <vt:variant>
        <vt:lpwstr>https://www.cbd.int/recommendations/sbi?m=sbi-07</vt:lpwstr>
      </vt:variant>
      <vt:variant>
        <vt:lpwstr/>
      </vt:variant>
      <vt:variant>
        <vt:i4>8061038</vt:i4>
      </vt:variant>
      <vt:variant>
        <vt:i4>90</vt:i4>
      </vt:variant>
      <vt:variant>
        <vt:i4>0</vt:i4>
      </vt:variant>
      <vt:variant>
        <vt:i4>5</vt:i4>
      </vt:variant>
      <vt:variant>
        <vt:lpwstr>https://www.cbd.int/decisions/cop?m=cop-15</vt:lpwstr>
      </vt:variant>
      <vt:variant>
        <vt:lpwstr/>
      </vt:variant>
      <vt:variant>
        <vt:i4>1835026</vt:i4>
      </vt:variant>
      <vt:variant>
        <vt:i4>87</vt:i4>
      </vt:variant>
      <vt:variant>
        <vt:i4>0</vt:i4>
      </vt:variant>
      <vt:variant>
        <vt:i4>5</vt:i4>
      </vt:variant>
      <vt:variant>
        <vt:lpwstr>https://www.cbd.int/recommendations/sbi?m=sbi-06</vt:lpwstr>
      </vt:variant>
      <vt:variant>
        <vt:lpwstr/>
      </vt:variant>
      <vt:variant>
        <vt:i4>1835026</vt:i4>
      </vt:variant>
      <vt:variant>
        <vt:i4>84</vt:i4>
      </vt:variant>
      <vt:variant>
        <vt:i4>0</vt:i4>
      </vt:variant>
      <vt:variant>
        <vt:i4>5</vt:i4>
      </vt:variant>
      <vt:variant>
        <vt:lpwstr>https://www.cbd.int/recommendations/sbi?m=sbi-06</vt:lpwstr>
      </vt:variant>
      <vt:variant>
        <vt:lpwstr/>
      </vt:variant>
      <vt:variant>
        <vt:i4>1835026</vt:i4>
      </vt:variant>
      <vt:variant>
        <vt:i4>81</vt:i4>
      </vt:variant>
      <vt:variant>
        <vt:i4>0</vt:i4>
      </vt:variant>
      <vt:variant>
        <vt:i4>5</vt:i4>
      </vt:variant>
      <vt:variant>
        <vt:lpwstr>https://www.cbd.int/recommendations/sbi?m=sbi-06</vt:lpwstr>
      </vt:variant>
      <vt:variant>
        <vt:lpwstr/>
      </vt:variant>
      <vt:variant>
        <vt:i4>1900562</vt:i4>
      </vt:variant>
      <vt:variant>
        <vt:i4>78</vt:i4>
      </vt:variant>
      <vt:variant>
        <vt:i4>0</vt:i4>
      </vt:variant>
      <vt:variant>
        <vt:i4>5</vt:i4>
      </vt:variant>
      <vt:variant>
        <vt:lpwstr>https://www.cbd.int/recommendations/sbi?m=sbi-07</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7864430</vt:i4>
      </vt:variant>
      <vt:variant>
        <vt:i4>72</vt:i4>
      </vt:variant>
      <vt:variant>
        <vt:i4>0</vt:i4>
      </vt:variant>
      <vt:variant>
        <vt:i4>5</vt:i4>
      </vt:variant>
      <vt:variant>
        <vt:lpwstr>https://www.cbd.int/decisions/cop?m=cop-16</vt:lpwstr>
      </vt:variant>
      <vt:variant>
        <vt:lpwstr/>
      </vt:variant>
      <vt:variant>
        <vt:i4>1900562</vt:i4>
      </vt:variant>
      <vt:variant>
        <vt:i4>69</vt:i4>
      </vt:variant>
      <vt:variant>
        <vt:i4>0</vt:i4>
      </vt:variant>
      <vt:variant>
        <vt:i4>5</vt:i4>
      </vt:variant>
      <vt:variant>
        <vt:lpwstr>https://www.cbd.int/recommendations/sbi?m=sbi-07</vt:lpwstr>
      </vt:variant>
      <vt:variant>
        <vt:lpwstr/>
      </vt:variant>
      <vt:variant>
        <vt:i4>8061038</vt:i4>
      </vt:variant>
      <vt:variant>
        <vt:i4>66</vt:i4>
      </vt:variant>
      <vt:variant>
        <vt:i4>0</vt:i4>
      </vt:variant>
      <vt:variant>
        <vt:i4>5</vt:i4>
      </vt:variant>
      <vt:variant>
        <vt:lpwstr>https://www.cbd.int/decisions/cop?m=cop-15</vt:lpwstr>
      </vt:variant>
      <vt:variant>
        <vt:lpwstr/>
      </vt:variant>
      <vt:variant>
        <vt:i4>7864430</vt:i4>
      </vt:variant>
      <vt:variant>
        <vt:i4>63</vt:i4>
      </vt:variant>
      <vt:variant>
        <vt:i4>0</vt:i4>
      </vt:variant>
      <vt:variant>
        <vt:i4>5</vt:i4>
      </vt:variant>
      <vt:variant>
        <vt:lpwstr>https://www.cbd.int/decisions/cop?m=cop-16</vt:lpwstr>
      </vt:variant>
      <vt:variant>
        <vt:lpwstr/>
      </vt:variant>
      <vt:variant>
        <vt:i4>7864430</vt:i4>
      </vt:variant>
      <vt:variant>
        <vt:i4>60</vt:i4>
      </vt:variant>
      <vt:variant>
        <vt:i4>0</vt:i4>
      </vt:variant>
      <vt:variant>
        <vt:i4>5</vt:i4>
      </vt:variant>
      <vt:variant>
        <vt:lpwstr>https://www.cbd.int/decisions/cop?m=cop-16</vt:lpwstr>
      </vt:variant>
      <vt:variant>
        <vt:lpwstr/>
      </vt:variant>
      <vt:variant>
        <vt:i4>7864430</vt:i4>
      </vt:variant>
      <vt:variant>
        <vt:i4>57</vt:i4>
      </vt:variant>
      <vt:variant>
        <vt:i4>0</vt:i4>
      </vt:variant>
      <vt:variant>
        <vt:i4>5</vt:i4>
      </vt:variant>
      <vt:variant>
        <vt:lpwstr>https://www.cbd.int/decisions/cop?m=cop-16</vt:lpwstr>
      </vt:variant>
      <vt:variant>
        <vt:lpwstr/>
      </vt:variant>
      <vt:variant>
        <vt:i4>7864430</vt:i4>
      </vt:variant>
      <vt:variant>
        <vt:i4>54</vt:i4>
      </vt:variant>
      <vt:variant>
        <vt:i4>0</vt:i4>
      </vt:variant>
      <vt:variant>
        <vt:i4>5</vt:i4>
      </vt:variant>
      <vt:variant>
        <vt:lpwstr>https://www.cbd.int/decisions/cop?m=cop-16</vt:lpwstr>
      </vt:variant>
      <vt:variant>
        <vt:lpwstr/>
      </vt:variant>
      <vt:variant>
        <vt:i4>7864430</vt:i4>
      </vt:variant>
      <vt:variant>
        <vt:i4>51</vt:i4>
      </vt:variant>
      <vt:variant>
        <vt:i4>0</vt:i4>
      </vt:variant>
      <vt:variant>
        <vt:i4>5</vt:i4>
      </vt:variant>
      <vt:variant>
        <vt:lpwstr>https://www.cbd.int/decisions/cop?m=cop-16</vt:lpwstr>
      </vt:variant>
      <vt:variant>
        <vt:lpwstr/>
      </vt:variant>
      <vt:variant>
        <vt:i4>7864430</vt:i4>
      </vt:variant>
      <vt:variant>
        <vt:i4>48</vt:i4>
      </vt:variant>
      <vt:variant>
        <vt:i4>0</vt:i4>
      </vt:variant>
      <vt:variant>
        <vt:i4>5</vt:i4>
      </vt:variant>
      <vt:variant>
        <vt:lpwstr>https://www.cbd.int/decisions/cop?m=cop-16</vt:lpwstr>
      </vt:variant>
      <vt:variant>
        <vt:lpwstr/>
      </vt:variant>
      <vt:variant>
        <vt:i4>8061038</vt:i4>
      </vt:variant>
      <vt:variant>
        <vt:i4>45</vt:i4>
      </vt:variant>
      <vt:variant>
        <vt:i4>0</vt:i4>
      </vt:variant>
      <vt:variant>
        <vt:i4>5</vt:i4>
      </vt:variant>
      <vt:variant>
        <vt:lpwstr>https://www.cbd.int/decisions/cop?m=cop-15</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1900562</vt:i4>
      </vt:variant>
      <vt:variant>
        <vt:i4>39</vt:i4>
      </vt:variant>
      <vt:variant>
        <vt:i4>0</vt:i4>
      </vt:variant>
      <vt:variant>
        <vt:i4>5</vt:i4>
      </vt:variant>
      <vt:variant>
        <vt:lpwstr>https://www.cbd.int/recommendations/sbi?m=sbi-07</vt:lpwstr>
      </vt:variant>
      <vt:variant>
        <vt:lpwstr/>
      </vt:variant>
      <vt:variant>
        <vt:i4>1835026</vt:i4>
      </vt:variant>
      <vt:variant>
        <vt:i4>36</vt:i4>
      </vt:variant>
      <vt:variant>
        <vt:i4>0</vt:i4>
      </vt:variant>
      <vt:variant>
        <vt:i4>5</vt:i4>
      </vt:variant>
      <vt:variant>
        <vt:lpwstr>https://www.cbd.int/recommendations/sbi?m=sbi-06</vt:lpwstr>
      </vt:variant>
      <vt:variant>
        <vt:lpwstr/>
      </vt:variant>
      <vt:variant>
        <vt:i4>8061038</vt:i4>
      </vt:variant>
      <vt:variant>
        <vt:i4>33</vt:i4>
      </vt:variant>
      <vt:variant>
        <vt:i4>0</vt:i4>
      </vt:variant>
      <vt:variant>
        <vt:i4>5</vt:i4>
      </vt:variant>
      <vt:variant>
        <vt:lpwstr>https://www.cbd.int/decisions/cop?m=cop-15</vt:lpwstr>
      </vt:variant>
      <vt:variant>
        <vt:lpwstr/>
      </vt:variant>
      <vt:variant>
        <vt:i4>1900562</vt:i4>
      </vt:variant>
      <vt:variant>
        <vt:i4>30</vt:i4>
      </vt:variant>
      <vt:variant>
        <vt:i4>0</vt:i4>
      </vt:variant>
      <vt:variant>
        <vt:i4>5</vt:i4>
      </vt:variant>
      <vt:variant>
        <vt:lpwstr>https://www.cbd.int/recommendations/sbi?m=sbi-07</vt:lpwstr>
      </vt:variant>
      <vt:variant>
        <vt:lpwstr/>
      </vt:variant>
      <vt:variant>
        <vt:i4>7864430</vt:i4>
      </vt:variant>
      <vt:variant>
        <vt:i4>27</vt:i4>
      </vt:variant>
      <vt:variant>
        <vt:i4>0</vt:i4>
      </vt:variant>
      <vt:variant>
        <vt:i4>5</vt:i4>
      </vt:variant>
      <vt:variant>
        <vt:lpwstr>https://www.cbd.int/decisions/cop?m=cop-16</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1900562</vt:i4>
      </vt:variant>
      <vt:variant>
        <vt:i4>21</vt:i4>
      </vt:variant>
      <vt:variant>
        <vt:i4>0</vt:i4>
      </vt:variant>
      <vt:variant>
        <vt:i4>5</vt:i4>
      </vt:variant>
      <vt:variant>
        <vt:lpwstr>https://www.cbd.int/recommendations/sbi?m=sbi-07</vt:lpwstr>
      </vt:variant>
      <vt:variant>
        <vt:lpwstr/>
      </vt:variant>
      <vt:variant>
        <vt:i4>7864430</vt:i4>
      </vt:variant>
      <vt:variant>
        <vt:i4>18</vt:i4>
      </vt:variant>
      <vt:variant>
        <vt:i4>0</vt:i4>
      </vt:variant>
      <vt:variant>
        <vt:i4>5</vt:i4>
      </vt:variant>
      <vt:variant>
        <vt:lpwstr>https://www.cbd.int/decisions/cop?m=cop-16</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852040</vt:i4>
      </vt:variant>
      <vt:variant>
        <vt:i4>0</vt:i4>
      </vt:variant>
      <vt:variant>
        <vt:i4>0</vt:i4>
      </vt:variant>
      <vt:variant>
        <vt:i4>5</vt:i4>
      </vt:variant>
      <vt:variant>
        <vt:lpwstr>https://www.cbd.int/doc/decisions/cop-15/cop-15-dec-33-en.pdf</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العمل المتعدد السنوات لمؤتمر الأطراف</dc:title>
  <dc:subject>CBD/COP/17/8</dc:subject>
  <dc:creator>Wadzanayi Mandivenyi</dc:creator>
  <cp:keywords>Convention on Biological Diversity</cp:keywords>
  <cp:lastModifiedBy>Dalia El Gendi</cp:lastModifiedBy>
  <cp:revision>5</cp:revision>
  <cp:lastPrinted>2020-01-21T19:56:00Z</cp:lastPrinted>
  <dcterms:created xsi:type="dcterms:W3CDTF">2026-09-26T16:00:00Z</dcterms:created>
  <dcterms:modified xsi:type="dcterms:W3CDTF">2026-09-27T15:06:00Z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d70c8a10-a02a-4bac-a334-2d256e542fa9</vt:lpwstr>
  </property>
</Properties>
</file>