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B357E" w14:textId="784A2C0C" w:rsidR="00CC2EA4" w:rsidRPr="00F2722E" w:rsidRDefault="00F2722E" w:rsidP="00F2722E">
      <w:pPr>
        <w:spacing w:after="120"/>
        <w:jc w:val="center"/>
        <w:rPr>
          <w:rFonts w:ascii="Times New Roman" w:hAnsi="Times New Roman" w:cs="Times New Roman"/>
          <w:b/>
          <w:sz w:val="22"/>
          <w:szCs w:val="22"/>
          <w:lang w:val="en-CA"/>
        </w:rPr>
      </w:pPr>
      <w:r w:rsidRPr="00F2722E">
        <w:rPr>
          <w:rFonts w:ascii="Times New Roman" w:hAnsi="Times New Roman" w:cs="Times New Roman"/>
          <w:b/>
          <w:sz w:val="22"/>
          <w:szCs w:val="22"/>
          <w:lang w:val="en-CA"/>
        </w:rPr>
        <w:t>NATIONAL REPORTING</w:t>
      </w:r>
    </w:p>
    <w:p w14:paraId="115FF007" w14:textId="77777777" w:rsidR="00FC1B8A" w:rsidRPr="00F168C0" w:rsidRDefault="00FC1B8A" w:rsidP="00FC1B8A">
      <w:pPr>
        <w:jc w:val="center"/>
        <w:rPr>
          <w:rFonts w:ascii="Times New Roman" w:hAnsi="Times New Roman" w:cs="Times New Roman"/>
          <w:b/>
          <w:sz w:val="22"/>
          <w:szCs w:val="22"/>
          <w:lang w:val="en-CA"/>
        </w:rPr>
      </w:pPr>
      <w:r>
        <w:rPr>
          <w:rFonts w:ascii="Times New Roman" w:hAnsi="Times New Roman" w:cs="Times New Roman"/>
          <w:b/>
          <w:sz w:val="22"/>
          <w:szCs w:val="22"/>
          <w:lang w:val="en-CA"/>
        </w:rPr>
        <w:t xml:space="preserve">~ </w:t>
      </w:r>
      <w:r w:rsidRPr="00F168C0">
        <w:rPr>
          <w:rFonts w:ascii="Times New Roman" w:hAnsi="Times New Roman" w:cs="Times New Roman"/>
          <w:b/>
          <w:sz w:val="22"/>
          <w:szCs w:val="22"/>
          <w:lang w:val="en-CA"/>
        </w:rPr>
        <w:t>Issue Brief</w:t>
      </w:r>
      <w:r>
        <w:rPr>
          <w:rFonts w:ascii="Times New Roman" w:hAnsi="Times New Roman" w:cs="Times New Roman"/>
          <w:b/>
          <w:sz w:val="22"/>
          <w:szCs w:val="22"/>
          <w:lang w:val="en-CA"/>
        </w:rPr>
        <w:t xml:space="preserve"> ~</w:t>
      </w:r>
    </w:p>
    <w:p w14:paraId="2887FA6F" w14:textId="77777777" w:rsidR="00FC1B8A" w:rsidRPr="00F2722E" w:rsidRDefault="00FC1B8A" w:rsidP="007C4AAB">
      <w:pPr>
        <w:rPr>
          <w:rFonts w:ascii="Times New Roman" w:hAnsi="Times New Roman" w:cs="Times New Roman"/>
          <w:b/>
          <w:sz w:val="22"/>
          <w:szCs w:val="22"/>
        </w:rPr>
      </w:pPr>
    </w:p>
    <w:p w14:paraId="039F4F84" w14:textId="77777777" w:rsidR="00FC1B8A" w:rsidRPr="00F2722E" w:rsidRDefault="00FC1B8A" w:rsidP="00F2722E">
      <w:pPr>
        <w:spacing w:after="160" w:line="259" w:lineRule="auto"/>
        <w:rPr>
          <w:rFonts w:ascii="Times New Roman" w:hAnsi="Times New Roman" w:cs="Times New Roman"/>
          <w:b/>
          <w:sz w:val="22"/>
          <w:szCs w:val="22"/>
        </w:rPr>
      </w:pPr>
      <w:r w:rsidRPr="00F2722E">
        <w:rPr>
          <w:rFonts w:ascii="Times New Roman" w:hAnsi="Times New Roman" w:cs="Times New Roman"/>
          <w:b/>
          <w:sz w:val="22"/>
          <w:szCs w:val="22"/>
          <w:lang w:val="en-CA"/>
        </w:rPr>
        <w:t>Background</w:t>
      </w:r>
    </w:p>
    <w:p w14:paraId="7D563611" w14:textId="4BCF1187" w:rsidR="00FC1B8A" w:rsidRPr="00F2722E" w:rsidRDefault="00F84D47" w:rsidP="00F2722E">
      <w:pPr>
        <w:jc w:val="both"/>
        <w:rPr>
          <w:rFonts w:ascii="Times New Roman" w:hAnsi="Times New Roman" w:cs="Times New Roman"/>
          <w:sz w:val="22"/>
          <w:szCs w:val="22"/>
        </w:rPr>
      </w:pPr>
      <w:r w:rsidRPr="00F2722E">
        <w:rPr>
          <w:rFonts w:ascii="Times New Roman" w:hAnsi="Times New Roman" w:cs="Times New Roman"/>
          <w:sz w:val="22"/>
          <w:szCs w:val="22"/>
        </w:rPr>
        <w:t xml:space="preserve">Article 26 of the Convention requires </w:t>
      </w:r>
      <w:r w:rsidR="00B36551" w:rsidRPr="00F2722E">
        <w:rPr>
          <w:rFonts w:ascii="Times New Roman" w:hAnsi="Times New Roman" w:cs="Times New Roman"/>
          <w:sz w:val="22"/>
          <w:szCs w:val="22"/>
        </w:rPr>
        <w:t xml:space="preserve">Parties to submit national reports on measures undertaken for the implementation of the Convention and </w:t>
      </w:r>
      <w:r w:rsidRPr="00F2722E">
        <w:rPr>
          <w:rFonts w:ascii="Times New Roman" w:hAnsi="Times New Roman" w:cs="Times New Roman"/>
          <w:sz w:val="22"/>
          <w:szCs w:val="22"/>
        </w:rPr>
        <w:t xml:space="preserve">on </w:t>
      </w:r>
      <w:r w:rsidR="00B36551" w:rsidRPr="00F2722E">
        <w:rPr>
          <w:rFonts w:ascii="Times New Roman" w:hAnsi="Times New Roman" w:cs="Times New Roman"/>
          <w:sz w:val="22"/>
          <w:szCs w:val="22"/>
        </w:rPr>
        <w:t>their effectiveness</w:t>
      </w:r>
      <w:r w:rsidR="00856CA4" w:rsidRPr="00F2722E">
        <w:rPr>
          <w:rFonts w:ascii="Times New Roman" w:hAnsi="Times New Roman" w:cs="Times New Roman"/>
          <w:sz w:val="22"/>
          <w:szCs w:val="22"/>
        </w:rPr>
        <w:t xml:space="preserve"> in meeting the objectives of the Convention</w:t>
      </w:r>
      <w:r w:rsidRPr="00F2722E">
        <w:rPr>
          <w:rFonts w:ascii="Times New Roman" w:hAnsi="Times New Roman" w:cs="Times New Roman"/>
          <w:sz w:val="22"/>
          <w:szCs w:val="22"/>
        </w:rPr>
        <w:t>.</w:t>
      </w:r>
      <w:r w:rsidR="00B36551" w:rsidRPr="00F2722E">
        <w:rPr>
          <w:rFonts w:ascii="Times New Roman" w:hAnsi="Times New Roman" w:cs="Times New Roman"/>
          <w:sz w:val="22"/>
          <w:szCs w:val="22"/>
        </w:rPr>
        <w:t xml:space="preserve"> </w:t>
      </w:r>
      <w:r w:rsidR="00C905FB" w:rsidRPr="00F2722E">
        <w:rPr>
          <w:rFonts w:ascii="Times New Roman" w:hAnsi="Times New Roman" w:cs="Times New Roman"/>
          <w:sz w:val="22"/>
          <w:szCs w:val="22"/>
        </w:rPr>
        <w:t xml:space="preserve">National reports are considered the principal review mechanism under the Convention. </w:t>
      </w:r>
      <w:r w:rsidRPr="00F2722E">
        <w:rPr>
          <w:rFonts w:ascii="Times New Roman" w:hAnsi="Times New Roman" w:cs="Times New Roman"/>
          <w:sz w:val="22"/>
          <w:szCs w:val="22"/>
        </w:rPr>
        <w:t>The i</w:t>
      </w:r>
      <w:r w:rsidR="00B36551" w:rsidRPr="00F2722E">
        <w:rPr>
          <w:rFonts w:ascii="Times New Roman" w:hAnsi="Times New Roman" w:cs="Times New Roman"/>
          <w:sz w:val="22"/>
          <w:szCs w:val="22"/>
        </w:rPr>
        <w:t xml:space="preserve">nformation submitted in national reports allows the Conference of the Parties to keep implementation </w:t>
      </w:r>
      <w:r w:rsidR="000D3BC2" w:rsidRPr="00F2722E">
        <w:rPr>
          <w:rFonts w:ascii="Times New Roman" w:hAnsi="Times New Roman" w:cs="Times New Roman"/>
          <w:sz w:val="22"/>
          <w:szCs w:val="22"/>
        </w:rPr>
        <w:t xml:space="preserve">of the Convention </w:t>
      </w:r>
      <w:r w:rsidR="00B36551" w:rsidRPr="00F2722E">
        <w:rPr>
          <w:rFonts w:ascii="Times New Roman" w:hAnsi="Times New Roman" w:cs="Times New Roman"/>
          <w:sz w:val="22"/>
          <w:szCs w:val="22"/>
        </w:rPr>
        <w:t>under review.</w:t>
      </w:r>
      <w:r w:rsidRPr="00F2722E">
        <w:rPr>
          <w:rFonts w:ascii="Times New Roman" w:hAnsi="Times New Roman" w:cs="Times New Roman"/>
          <w:sz w:val="22"/>
          <w:szCs w:val="22"/>
        </w:rPr>
        <w:t xml:space="preserve"> </w:t>
      </w:r>
      <w:r w:rsidR="009041A4" w:rsidRPr="00F2722E">
        <w:rPr>
          <w:rFonts w:ascii="Times New Roman" w:hAnsi="Times New Roman" w:cs="Times New Roman"/>
          <w:sz w:val="22"/>
          <w:szCs w:val="22"/>
        </w:rPr>
        <w:t>Thus,</w:t>
      </w:r>
      <w:r w:rsidRPr="00F2722E">
        <w:rPr>
          <w:rFonts w:ascii="Times New Roman" w:hAnsi="Times New Roman" w:cs="Times New Roman"/>
          <w:sz w:val="22"/>
          <w:szCs w:val="22"/>
        </w:rPr>
        <w:t xml:space="preserve"> improvements in the information </w:t>
      </w:r>
      <w:r w:rsidR="005B6FF7" w:rsidRPr="00F2722E">
        <w:rPr>
          <w:rFonts w:ascii="Times New Roman" w:hAnsi="Times New Roman" w:cs="Times New Roman"/>
          <w:sz w:val="22"/>
          <w:szCs w:val="22"/>
        </w:rPr>
        <w:t xml:space="preserve">national reports </w:t>
      </w:r>
      <w:r w:rsidRPr="00F2722E">
        <w:rPr>
          <w:rFonts w:ascii="Times New Roman" w:hAnsi="Times New Roman" w:cs="Times New Roman"/>
          <w:sz w:val="22"/>
          <w:szCs w:val="22"/>
        </w:rPr>
        <w:t>provide</w:t>
      </w:r>
      <w:r w:rsidR="005B07C0" w:rsidRPr="00F2722E">
        <w:rPr>
          <w:rFonts w:ascii="Times New Roman" w:hAnsi="Times New Roman" w:cs="Times New Roman"/>
          <w:sz w:val="22"/>
          <w:szCs w:val="22"/>
        </w:rPr>
        <w:t xml:space="preserve">, </w:t>
      </w:r>
      <w:r w:rsidRPr="00F2722E">
        <w:rPr>
          <w:rFonts w:ascii="Times New Roman" w:hAnsi="Times New Roman" w:cs="Times New Roman"/>
          <w:sz w:val="22"/>
          <w:szCs w:val="22"/>
        </w:rPr>
        <w:t>the use</w:t>
      </w:r>
      <w:r w:rsidR="005B07C0" w:rsidRPr="00F2722E">
        <w:rPr>
          <w:rFonts w:ascii="Times New Roman" w:hAnsi="Times New Roman" w:cs="Times New Roman"/>
          <w:sz w:val="22"/>
          <w:szCs w:val="22"/>
        </w:rPr>
        <w:t xml:space="preserve"> of this information, </w:t>
      </w:r>
      <w:r w:rsidR="005B6FF7" w:rsidRPr="00F2722E">
        <w:rPr>
          <w:rFonts w:ascii="Times New Roman" w:hAnsi="Times New Roman" w:cs="Times New Roman"/>
          <w:sz w:val="22"/>
          <w:szCs w:val="22"/>
        </w:rPr>
        <w:t xml:space="preserve">and </w:t>
      </w:r>
      <w:r w:rsidR="009041A4" w:rsidRPr="00F2722E">
        <w:rPr>
          <w:rFonts w:ascii="Times New Roman" w:hAnsi="Times New Roman" w:cs="Times New Roman"/>
          <w:sz w:val="22"/>
          <w:szCs w:val="22"/>
        </w:rPr>
        <w:t xml:space="preserve">the linkages </w:t>
      </w:r>
      <w:r w:rsidRPr="00F2722E">
        <w:rPr>
          <w:rFonts w:ascii="Times New Roman" w:hAnsi="Times New Roman" w:cs="Times New Roman"/>
          <w:sz w:val="22"/>
          <w:szCs w:val="22"/>
        </w:rPr>
        <w:t>with other elements of review can be important considerations in enhancing review</w:t>
      </w:r>
      <w:r w:rsidR="00D937DD" w:rsidRPr="00F2722E">
        <w:rPr>
          <w:rFonts w:ascii="Times New Roman" w:hAnsi="Times New Roman" w:cs="Times New Roman"/>
          <w:sz w:val="22"/>
          <w:szCs w:val="22"/>
        </w:rPr>
        <w:t xml:space="preserve"> under the Convention</w:t>
      </w:r>
      <w:r w:rsidRPr="00F2722E">
        <w:rPr>
          <w:rFonts w:ascii="Times New Roman" w:hAnsi="Times New Roman" w:cs="Times New Roman"/>
          <w:sz w:val="22"/>
          <w:szCs w:val="22"/>
        </w:rPr>
        <w:t>.</w:t>
      </w:r>
      <w:r w:rsidR="007C4AAB" w:rsidRPr="00F2722E">
        <w:rPr>
          <w:rFonts w:ascii="Times New Roman" w:hAnsi="Times New Roman" w:cs="Times New Roman"/>
          <w:sz w:val="22"/>
          <w:szCs w:val="22"/>
        </w:rPr>
        <w:t xml:space="preserve"> </w:t>
      </w:r>
    </w:p>
    <w:p w14:paraId="312E2D13" w14:textId="77777777" w:rsidR="007C4AAB" w:rsidRPr="00F2722E" w:rsidRDefault="007C4AAB">
      <w:pPr>
        <w:rPr>
          <w:rFonts w:ascii="Times New Roman" w:hAnsi="Times New Roman" w:cs="Times New Roman"/>
          <w:sz w:val="22"/>
          <w:szCs w:val="22"/>
        </w:rPr>
      </w:pPr>
    </w:p>
    <w:p w14:paraId="09E33F4C" w14:textId="4EDA7594" w:rsidR="007C4AAB" w:rsidRPr="00F2722E" w:rsidRDefault="007C4AAB" w:rsidP="00F2722E">
      <w:pPr>
        <w:jc w:val="both"/>
        <w:rPr>
          <w:rFonts w:ascii="Times New Roman" w:hAnsi="Times New Roman" w:cs="Times New Roman"/>
          <w:sz w:val="22"/>
          <w:szCs w:val="22"/>
        </w:rPr>
      </w:pPr>
      <w:r w:rsidRPr="00F2722E">
        <w:rPr>
          <w:rFonts w:ascii="Times New Roman" w:hAnsi="Times New Roman" w:cs="Times New Roman"/>
          <w:sz w:val="22"/>
          <w:szCs w:val="22"/>
        </w:rPr>
        <w:t>To date,</w:t>
      </w:r>
      <w:r w:rsidR="00B36551" w:rsidRPr="00F2722E">
        <w:rPr>
          <w:rFonts w:ascii="Times New Roman" w:hAnsi="Times New Roman" w:cs="Times New Roman"/>
          <w:sz w:val="22"/>
          <w:szCs w:val="22"/>
        </w:rPr>
        <w:t xml:space="preserve"> Parties </w:t>
      </w:r>
      <w:r w:rsidR="009041A4" w:rsidRPr="00F2722E">
        <w:rPr>
          <w:rFonts w:ascii="Times New Roman" w:hAnsi="Times New Roman" w:cs="Times New Roman"/>
          <w:sz w:val="22"/>
          <w:szCs w:val="22"/>
        </w:rPr>
        <w:t xml:space="preserve">have been </w:t>
      </w:r>
      <w:r w:rsidR="00B36551" w:rsidRPr="00F2722E">
        <w:rPr>
          <w:rFonts w:ascii="Times New Roman" w:hAnsi="Times New Roman" w:cs="Times New Roman"/>
          <w:sz w:val="22"/>
          <w:szCs w:val="22"/>
        </w:rPr>
        <w:t xml:space="preserve">requested to submit </w:t>
      </w:r>
      <w:r w:rsidR="00856CA4" w:rsidRPr="00F2722E">
        <w:rPr>
          <w:rFonts w:ascii="Times New Roman" w:hAnsi="Times New Roman" w:cs="Times New Roman"/>
          <w:sz w:val="22"/>
          <w:szCs w:val="22"/>
        </w:rPr>
        <w:t>six national reports</w:t>
      </w:r>
      <w:r w:rsidR="009041A4" w:rsidRPr="00F2722E">
        <w:rPr>
          <w:rFonts w:ascii="Times New Roman" w:hAnsi="Times New Roman" w:cs="Times New Roman"/>
          <w:sz w:val="22"/>
          <w:szCs w:val="22"/>
        </w:rPr>
        <w:t xml:space="preserve">, the last being </w:t>
      </w:r>
      <w:r w:rsidR="00856CA4" w:rsidRPr="00F2722E">
        <w:rPr>
          <w:rFonts w:ascii="Times New Roman" w:hAnsi="Times New Roman" w:cs="Times New Roman"/>
          <w:sz w:val="22"/>
          <w:szCs w:val="22"/>
        </w:rPr>
        <w:t xml:space="preserve">due </w:t>
      </w:r>
      <w:r w:rsidR="009041A4" w:rsidRPr="00F2722E">
        <w:rPr>
          <w:rFonts w:ascii="Times New Roman" w:hAnsi="Times New Roman" w:cs="Times New Roman"/>
          <w:sz w:val="22"/>
          <w:szCs w:val="22"/>
        </w:rPr>
        <w:t xml:space="preserve">in </w:t>
      </w:r>
      <w:r w:rsidR="00856CA4" w:rsidRPr="00F2722E">
        <w:rPr>
          <w:rFonts w:ascii="Times New Roman" w:hAnsi="Times New Roman" w:cs="Times New Roman"/>
          <w:sz w:val="22"/>
          <w:szCs w:val="22"/>
        </w:rPr>
        <w:t xml:space="preserve">December </w:t>
      </w:r>
      <w:r w:rsidR="009041A4" w:rsidRPr="00F2722E">
        <w:rPr>
          <w:rFonts w:ascii="Times New Roman" w:hAnsi="Times New Roman" w:cs="Times New Roman"/>
          <w:sz w:val="22"/>
          <w:szCs w:val="22"/>
        </w:rPr>
        <w:t xml:space="preserve">2018. Guidelines </w:t>
      </w:r>
      <w:r w:rsidR="00856CA4" w:rsidRPr="00F2722E">
        <w:rPr>
          <w:rFonts w:ascii="Times New Roman" w:hAnsi="Times New Roman" w:cs="Times New Roman"/>
          <w:sz w:val="22"/>
          <w:szCs w:val="22"/>
        </w:rPr>
        <w:t>for the preparation</w:t>
      </w:r>
      <w:r w:rsidR="009041A4" w:rsidRPr="00F2722E">
        <w:rPr>
          <w:rFonts w:ascii="Times New Roman" w:hAnsi="Times New Roman" w:cs="Times New Roman"/>
          <w:sz w:val="22"/>
          <w:szCs w:val="22"/>
        </w:rPr>
        <w:t xml:space="preserve"> of the national reports have been adopted by COP. In the </w:t>
      </w:r>
      <w:r w:rsidR="00856CA4" w:rsidRPr="00F2722E">
        <w:rPr>
          <w:rFonts w:ascii="Times New Roman" w:hAnsi="Times New Roman" w:cs="Times New Roman"/>
          <w:sz w:val="22"/>
          <w:szCs w:val="22"/>
        </w:rPr>
        <w:t>sixth national</w:t>
      </w:r>
      <w:r w:rsidR="009041A4" w:rsidRPr="00F2722E">
        <w:rPr>
          <w:rFonts w:ascii="Times New Roman" w:hAnsi="Times New Roman" w:cs="Times New Roman"/>
          <w:sz w:val="22"/>
          <w:szCs w:val="22"/>
        </w:rPr>
        <w:t xml:space="preserve"> reporting cycle, an on-line reporting and visualization tool was introduced. The Secretariat has received between 137 and 192 reports in each cycle. </w:t>
      </w:r>
    </w:p>
    <w:p w14:paraId="34D28C39" w14:textId="77777777" w:rsidR="009041A4" w:rsidRPr="00F2722E" w:rsidRDefault="009041A4">
      <w:pPr>
        <w:rPr>
          <w:rFonts w:ascii="Times New Roman" w:hAnsi="Times New Roman" w:cs="Times New Roman"/>
          <w:sz w:val="22"/>
          <w:szCs w:val="22"/>
        </w:rPr>
      </w:pPr>
    </w:p>
    <w:p w14:paraId="0C012EB4" w14:textId="7C013352" w:rsidR="00D51828" w:rsidRPr="00F2722E" w:rsidRDefault="00FC1B8A" w:rsidP="00785523">
      <w:pPr>
        <w:spacing w:after="160" w:line="259" w:lineRule="auto"/>
        <w:rPr>
          <w:rFonts w:ascii="Times New Roman" w:hAnsi="Times New Roman" w:cs="Times New Roman"/>
          <w:sz w:val="22"/>
          <w:szCs w:val="22"/>
        </w:rPr>
      </w:pPr>
      <w:r w:rsidRPr="00F2722E">
        <w:rPr>
          <w:rFonts w:ascii="Times New Roman" w:hAnsi="Times New Roman" w:cs="Times New Roman"/>
          <w:b/>
          <w:sz w:val="22"/>
          <w:szCs w:val="22"/>
          <w:lang w:val="en-CA"/>
        </w:rPr>
        <w:t>Main issues for discussion</w:t>
      </w:r>
      <w:r w:rsidRPr="00F2722E">
        <w:rPr>
          <w:rFonts w:ascii="Times New Roman" w:hAnsi="Times New Roman" w:cs="Times New Roman"/>
          <w:sz w:val="22"/>
          <w:szCs w:val="22"/>
        </w:rPr>
        <w:t xml:space="preserve"> </w:t>
      </w:r>
    </w:p>
    <w:p w14:paraId="65320927" w14:textId="18B4D3C7" w:rsidR="00103B5D" w:rsidRPr="00F2722E" w:rsidRDefault="005B07C0" w:rsidP="00F2722E">
      <w:pPr>
        <w:spacing w:after="120"/>
        <w:jc w:val="both"/>
        <w:rPr>
          <w:rFonts w:ascii="Times New Roman" w:hAnsi="Times New Roman" w:cs="Times New Roman"/>
          <w:sz w:val="22"/>
          <w:szCs w:val="22"/>
        </w:rPr>
      </w:pPr>
      <w:r w:rsidRPr="00F2722E">
        <w:rPr>
          <w:rFonts w:ascii="Times New Roman" w:hAnsi="Times New Roman" w:cs="Times New Roman"/>
          <w:sz w:val="22"/>
          <w:szCs w:val="22"/>
          <w:u w:val="single"/>
        </w:rPr>
        <w:t>Function</w:t>
      </w:r>
      <w:r w:rsidR="00856CA4" w:rsidRPr="00F2722E">
        <w:rPr>
          <w:rFonts w:ascii="Times New Roman" w:hAnsi="Times New Roman" w:cs="Times New Roman"/>
          <w:sz w:val="22"/>
          <w:szCs w:val="22"/>
          <w:u w:val="single"/>
        </w:rPr>
        <w:t>s</w:t>
      </w:r>
      <w:r w:rsidRPr="00F2722E">
        <w:rPr>
          <w:rFonts w:ascii="Times New Roman" w:hAnsi="Times New Roman" w:cs="Times New Roman"/>
          <w:sz w:val="22"/>
          <w:szCs w:val="22"/>
          <w:u w:val="single"/>
        </w:rPr>
        <w:t xml:space="preserve"> </w:t>
      </w:r>
      <w:r w:rsidR="003E73FD" w:rsidRPr="00F2722E">
        <w:rPr>
          <w:rFonts w:ascii="Times New Roman" w:hAnsi="Times New Roman" w:cs="Times New Roman"/>
          <w:sz w:val="22"/>
          <w:szCs w:val="22"/>
          <w:u w:val="single"/>
        </w:rPr>
        <w:t xml:space="preserve">and </w:t>
      </w:r>
      <w:r w:rsidR="00F2722E">
        <w:rPr>
          <w:rFonts w:ascii="Times New Roman" w:hAnsi="Times New Roman" w:cs="Times New Roman"/>
          <w:sz w:val="22"/>
          <w:szCs w:val="22"/>
          <w:u w:val="single"/>
        </w:rPr>
        <w:t>c</w:t>
      </w:r>
      <w:r w:rsidR="003E73FD" w:rsidRPr="00F2722E">
        <w:rPr>
          <w:rFonts w:ascii="Times New Roman" w:hAnsi="Times New Roman" w:cs="Times New Roman"/>
          <w:sz w:val="22"/>
          <w:szCs w:val="22"/>
          <w:u w:val="single"/>
        </w:rPr>
        <w:t xml:space="preserve">ontents </w:t>
      </w:r>
      <w:r w:rsidRPr="00F2722E">
        <w:rPr>
          <w:rFonts w:ascii="Times New Roman" w:hAnsi="Times New Roman" w:cs="Times New Roman"/>
          <w:sz w:val="22"/>
          <w:szCs w:val="22"/>
          <w:u w:val="single"/>
        </w:rPr>
        <w:t xml:space="preserve">of </w:t>
      </w:r>
      <w:r w:rsidR="00F2722E">
        <w:rPr>
          <w:rFonts w:ascii="Times New Roman" w:hAnsi="Times New Roman" w:cs="Times New Roman"/>
          <w:sz w:val="22"/>
          <w:szCs w:val="22"/>
          <w:u w:val="single"/>
        </w:rPr>
        <w:t>n</w:t>
      </w:r>
      <w:r w:rsidRPr="00F2722E">
        <w:rPr>
          <w:rFonts w:ascii="Times New Roman" w:hAnsi="Times New Roman" w:cs="Times New Roman"/>
          <w:sz w:val="22"/>
          <w:szCs w:val="22"/>
          <w:u w:val="single"/>
        </w:rPr>
        <w:t xml:space="preserve">ational </w:t>
      </w:r>
      <w:r w:rsidR="00F2722E">
        <w:rPr>
          <w:rFonts w:ascii="Times New Roman" w:hAnsi="Times New Roman" w:cs="Times New Roman"/>
          <w:sz w:val="22"/>
          <w:szCs w:val="22"/>
          <w:u w:val="single"/>
        </w:rPr>
        <w:t>r</w:t>
      </w:r>
      <w:r w:rsidRPr="00F2722E">
        <w:rPr>
          <w:rFonts w:ascii="Times New Roman" w:hAnsi="Times New Roman" w:cs="Times New Roman"/>
          <w:sz w:val="22"/>
          <w:szCs w:val="22"/>
          <w:u w:val="single"/>
        </w:rPr>
        <w:t>eports</w:t>
      </w:r>
      <w:r w:rsidRPr="00F2722E">
        <w:rPr>
          <w:rFonts w:ascii="Times New Roman" w:hAnsi="Times New Roman" w:cs="Times New Roman"/>
          <w:sz w:val="22"/>
          <w:szCs w:val="22"/>
        </w:rPr>
        <w:t xml:space="preserve">: </w:t>
      </w:r>
      <w:r w:rsidR="00F2722E">
        <w:rPr>
          <w:rFonts w:ascii="Times New Roman" w:hAnsi="Times New Roman" w:cs="Times New Roman"/>
          <w:sz w:val="22"/>
          <w:szCs w:val="22"/>
        </w:rPr>
        <w:t>n</w:t>
      </w:r>
      <w:r w:rsidRPr="00F2722E">
        <w:rPr>
          <w:rFonts w:ascii="Times New Roman" w:hAnsi="Times New Roman" w:cs="Times New Roman"/>
          <w:sz w:val="22"/>
          <w:szCs w:val="22"/>
        </w:rPr>
        <w:t xml:space="preserve">ational </w:t>
      </w:r>
      <w:r w:rsidR="00F2722E">
        <w:rPr>
          <w:rFonts w:ascii="Times New Roman" w:hAnsi="Times New Roman" w:cs="Times New Roman"/>
          <w:sz w:val="22"/>
          <w:szCs w:val="22"/>
        </w:rPr>
        <w:t>r</w:t>
      </w:r>
      <w:r w:rsidRPr="00F2722E">
        <w:rPr>
          <w:rFonts w:ascii="Times New Roman" w:hAnsi="Times New Roman" w:cs="Times New Roman"/>
          <w:sz w:val="22"/>
          <w:szCs w:val="22"/>
        </w:rPr>
        <w:t xml:space="preserve">eports serve several functions. They provide information for the national and global monitoring </w:t>
      </w:r>
      <w:r w:rsidR="00856CA4" w:rsidRPr="00F2722E">
        <w:rPr>
          <w:rFonts w:ascii="Times New Roman" w:hAnsi="Times New Roman" w:cs="Times New Roman"/>
          <w:sz w:val="22"/>
          <w:szCs w:val="22"/>
        </w:rPr>
        <w:t xml:space="preserve">and reviewing </w:t>
      </w:r>
      <w:r w:rsidRPr="00F2722E">
        <w:rPr>
          <w:rFonts w:ascii="Times New Roman" w:hAnsi="Times New Roman" w:cs="Times New Roman"/>
          <w:sz w:val="22"/>
          <w:szCs w:val="22"/>
        </w:rPr>
        <w:t>of progress in</w:t>
      </w:r>
      <w:r w:rsidR="00856CA4" w:rsidRPr="00F2722E">
        <w:rPr>
          <w:rFonts w:ascii="Times New Roman" w:hAnsi="Times New Roman" w:cs="Times New Roman"/>
          <w:sz w:val="22"/>
          <w:szCs w:val="22"/>
        </w:rPr>
        <w:t xml:space="preserve"> the</w:t>
      </w:r>
      <w:r w:rsidRPr="00F2722E">
        <w:rPr>
          <w:rFonts w:ascii="Times New Roman" w:hAnsi="Times New Roman" w:cs="Times New Roman"/>
          <w:sz w:val="22"/>
          <w:szCs w:val="22"/>
        </w:rPr>
        <w:t xml:space="preserve"> implementation of the Convention</w:t>
      </w:r>
      <w:r w:rsidR="00A15A8C" w:rsidRPr="00F2722E">
        <w:rPr>
          <w:rFonts w:ascii="Times New Roman" w:hAnsi="Times New Roman" w:cs="Times New Roman"/>
          <w:sz w:val="22"/>
          <w:szCs w:val="22"/>
        </w:rPr>
        <w:t>. They should</w:t>
      </w:r>
      <w:r w:rsidR="00103B5D" w:rsidRPr="00F2722E">
        <w:rPr>
          <w:rFonts w:ascii="Times New Roman" w:hAnsi="Times New Roman" w:cs="Times New Roman"/>
          <w:sz w:val="22"/>
          <w:szCs w:val="22"/>
        </w:rPr>
        <w:t xml:space="preserve"> </w:t>
      </w:r>
      <w:r w:rsidR="00A15A8C" w:rsidRPr="00F2722E">
        <w:rPr>
          <w:rFonts w:ascii="Times New Roman" w:hAnsi="Times New Roman" w:cs="Times New Roman"/>
          <w:sz w:val="22"/>
          <w:szCs w:val="22"/>
        </w:rPr>
        <w:t xml:space="preserve">also </w:t>
      </w:r>
      <w:r w:rsidR="00103B5D" w:rsidRPr="00F2722E">
        <w:rPr>
          <w:rFonts w:ascii="Times New Roman" w:hAnsi="Times New Roman" w:cs="Times New Roman"/>
          <w:sz w:val="22"/>
          <w:szCs w:val="22"/>
        </w:rPr>
        <w:t xml:space="preserve">serve as </w:t>
      </w:r>
      <w:r w:rsidR="00A15A8C" w:rsidRPr="00F2722E">
        <w:rPr>
          <w:rFonts w:ascii="Times New Roman" w:hAnsi="Times New Roman" w:cs="Times New Roman"/>
          <w:sz w:val="22"/>
          <w:szCs w:val="22"/>
        </w:rPr>
        <w:t xml:space="preserve">powerful </w:t>
      </w:r>
      <w:r w:rsidR="00103B5D" w:rsidRPr="00F2722E">
        <w:rPr>
          <w:rFonts w:ascii="Times New Roman" w:hAnsi="Times New Roman" w:cs="Times New Roman"/>
          <w:sz w:val="22"/>
          <w:szCs w:val="22"/>
        </w:rPr>
        <w:t>learning</w:t>
      </w:r>
      <w:r w:rsidR="00856CA4" w:rsidRPr="00F2722E">
        <w:rPr>
          <w:rFonts w:ascii="Times New Roman" w:hAnsi="Times New Roman" w:cs="Times New Roman"/>
          <w:sz w:val="22"/>
          <w:szCs w:val="22"/>
        </w:rPr>
        <w:t xml:space="preserve"> and communication</w:t>
      </w:r>
      <w:r w:rsidR="00A15A8C" w:rsidRPr="00F2722E">
        <w:rPr>
          <w:rFonts w:ascii="Times New Roman" w:hAnsi="Times New Roman" w:cs="Times New Roman"/>
          <w:sz w:val="22"/>
          <w:szCs w:val="22"/>
        </w:rPr>
        <w:t xml:space="preserve"> tool</w:t>
      </w:r>
      <w:r w:rsidR="00103B5D" w:rsidRPr="00F2722E">
        <w:rPr>
          <w:rFonts w:ascii="Times New Roman" w:hAnsi="Times New Roman" w:cs="Times New Roman"/>
          <w:sz w:val="22"/>
          <w:szCs w:val="22"/>
        </w:rPr>
        <w:t>s</w:t>
      </w:r>
      <w:r w:rsidR="00A15A8C" w:rsidRPr="00F2722E">
        <w:rPr>
          <w:rFonts w:ascii="Times New Roman" w:hAnsi="Times New Roman" w:cs="Times New Roman"/>
          <w:sz w:val="22"/>
          <w:szCs w:val="22"/>
        </w:rPr>
        <w:t xml:space="preserve">. The process of developing the national report can also serve to </w:t>
      </w:r>
      <w:r w:rsidR="00856CA4" w:rsidRPr="00F2722E">
        <w:rPr>
          <w:rFonts w:ascii="Times New Roman" w:hAnsi="Times New Roman" w:cs="Times New Roman"/>
          <w:sz w:val="22"/>
          <w:szCs w:val="22"/>
        </w:rPr>
        <w:t>mobilize</w:t>
      </w:r>
      <w:r w:rsidR="00A15A8C" w:rsidRPr="00F2722E">
        <w:rPr>
          <w:rFonts w:ascii="Times New Roman" w:hAnsi="Times New Roman" w:cs="Times New Roman"/>
          <w:sz w:val="22"/>
          <w:szCs w:val="22"/>
        </w:rPr>
        <w:t xml:space="preserve"> stakeholders at </w:t>
      </w:r>
      <w:r w:rsidR="00856CA4" w:rsidRPr="00F2722E">
        <w:rPr>
          <w:rFonts w:ascii="Times New Roman" w:hAnsi="Times New Roman" w:cs="Times New Roman"/>
          <w:sz w:val="22"/>
          <w:szCs w:val="22"/>
        </w:rPr>
        <w:t xml:space="preserve">various </w:t>
      </w:r>
      <w:r w:rsidR="00A15A8C" w:rsidRPr="00F2722E">
        <w:rPr>
          <w:rFonts w:ascii="Times New Roman" w:hAnsi="Times New Roman" w:cs="Times New Roman"/>
          <w:sz w:val="22"/>
          <w:szCs w:val="22"/>
        </w:rPr>
        <w:t>level</w:t>
      </w:r>
      <w:r w:rsidR="00856CA4" w:rsidRPr="00F2722E">
        <w:rPr>
          <w:rFonts w:ascii="Times New Roman" w:hAnsi="Times New Roman" w:cs="Times New Roman"/>
          <w:sz w:val="22"/>
          <w:szCs w:val="22"/>
        </w:rPr>
        <w:t>s for actions for and participation in the implementation of the Convention</w:t>
      </w:r>
      <w:r w:rsidR="00A15A8C" w:rsidRPr="00F2722E">
        <w:rPr>
          <w:rFonts w:ascii="Times New Roman" w:hAnsi="Times New Roman" w:cs="Times New Roman"/>
          <w:sz w:val="22"/>
          <w:szCs w:val="22"/>
        </w:rPr>
        <w:t xml:space="preserve">. </w:t>
      </w:r>
    </w:p>
    <w:p w14:paraId="564D9207" w14:textId="670EF5CA" w:rsidR="00103B5D" w:rsidRPr="00F2722E" w:rsidRDefault="00103B5D" w:rsidP="00F2722E">
      <w:pPr>
        <w:spacing w:after="120"/>
        <w:jc w:val="both"/>
        <w:rPr>
          <w:rFonts w:ascii="Times New Roman" w:hAnsi="Times New Roman" w:cs="Times New Roman"/>
          <w:sz w:val="22"/>
          <w:szCs w:val="22"/>
        </w:rPr>
      </w:pPr>
      <w:r w:rsidRPr="00F2722E">
        <w:rPr>
          <w:rFonts w:ascii="Times New Roman" w:hAnsi="Times New Roman" w:cs="Times New Roman"/>
          <w:sz w:val="22"/>
          <w:szCs w:val="22"/>
        </w:rPr>
        <w:t xml:space="preserve">The required contents for national reports have varied from one reporting cycle to another. While the last three reports were focused mainly on the implementation of NBSAPs and assessment of progress towards the 2010 and 2020 targets, </w:t>
      </w:r>
      <w:r w:rsidR="00856CA4" w:rsidRPr="00F2722E">
        <w:rPr>
          <w:rFonts w:ascii="Times New Roman" w:hAnsi="Times New Roman" w:cs="Times New Roman"/>
          <w:sz w:val="22"/>
          <w:szCs w:val="22"/>
        </w:rPr>
        <w:t xml:space="preserve">while </w:t>
      </w:r>
      <w:r w:rsidRPr="00F2722E">
        <w:rPr>
          <w:rFonts w:ascii="Times New Roman" w:hAnsi="Times New Roman" w:cs="Times New Roman"/>
          <w:sz w:val="22"/>
          <w:szCs w:val="22"/>
        </w:rPr>
        <w:t xml:space="preserve">earlier reports focused on the implementation of the Articles and provisions of the Convention and related COP decisions. </w:t>
      </w:r>
    </w:p>
    <w:p w14:paraId="5E6D195F" w14:textId="1280EE66" w:rsidR="00E01F11" w:rsidRPr="00F2722E" w:rsidRDefault="00E01F11"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What should be the function</w:t>
      </w:r>
      <w:r w:rsidR="00856CA4" w:rsidRPr="00F2722E">
        <w:rPr>
          <w:rFonts w:ascii="Times New Roman" w:hAnsi="Times New Roman" w:cs="Times New Roman"/>
          <w:sz w:val="22"/>
          <w:szCs w:val="22"/>
        </w:rPr>
        <w:t>s</w:t>
      </w:r>
      <w:r w:rsidRPr="00F2722E">
        <w:rPr>
          <w:rFonts w:ascii="Times New Roman" w:hAnsi="Times New Roman" w:cs="Times New Roman"/>
          <w:sz w:val="22"/>
          <w:szCs w:val="22"/>
        </w:rPr>
        <w:t xml:space="preserve"> of </w:t>
      </w:r>
      <w:r w:rsidR="00F2722E">
        <w:rPr>
          <w:rFonts w:ascii="Times New Roman" w:hAnsi="Times New Roman" w:cs="Times New Roman"/>
          <w:sz w:val="22"/>
          <w:szCs w:val="22"/>
        </w:rPr>
        <w:t>n</w:t>
      </w:r>
      <w:r w:rsidRPr="00F2722E">
        <w:rPr>
          <w:rFonts w:ascii="Times New Roman" w:hAnsi="Times New Roman" w:cs="Times New Roman"/>
          <w:sz w:val="22"/>
          <w:szCs w:val="22"/>
        </w:rPr>
        <w:t xml:space="preserve">ational </w:t>
      </w:r>
      <w:r w:rsidR="00F2722E">
        <w:rPr>
          <w:rFonts w:ascii="Times New Roman" w:hAnsi="Times New Roman" w:cs="Times New Roman"/>
          <w:sz w:val="22"/>
          <w:szCs w:val="22"/>
        </w:rPr>
        <w:t>r</w:t>
      </w:r>
      <w:r w:rsidRPr="00F2722E">
        <w:rPr>
          <w:rFonts w:ascii="Times New Roman" w:hAnsi="Times New Roman" w:cs="Times New Roman"/>
          <w:sz w:val="22"/>
          <w:szCs w:val="22"/>
        </w:rPr>
        <w:t>eports, and how can we ensure that future national reports fulfill these functions?</w:t>
      </w:r>
    </w:p>
    <w:p w14:paraId="25655C56" w14:textId="09ED7A00" w:rsidR="00A15A8C" w:rsidRPr="00F2722E" w:rsidRDefault="00A15A8C"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 xml:space="preserve">What do you think the Parties should report on in their seventh and eighth national reports? (assessment of progress towards goals, targets and </w:t>
      </w:r>
      <w:bookmarkStart w:id="0" w:name="_GoBack"/>
      <w:bookmarkEnd w:id="0"/>
      <w:r w:rsidRPr="00F2722E">
        <w:rPr>
          <w:rFonts w:ascii="Times New Roman" w:hAnsi="Times New Roman" w:cs="Times New Roman"/>
          <w:sz w:val="22"/>
          <w:szCs w:val="22"/>
        </w:rPr>
        <w:t>means of implementation contained in the post-2020 global biodiversity framework?). What else do you think should be included, if anything, and what would be the benefit both for national processes and for global monitoring</w:t>
      </w:r>
      <w:r w:rsidR="00856CA4" w:rsidRPr="00F2722E">
        <w:rPr>
          <w:rFonts w:ascii="Times New Roman" w:hAnsi="Times New Roman" w:cs="Times New Roman"/>
          <w:sz w:val="22"/>
          <w:szCs w:val="22"/>
        </w:rPr>
        <w:t xml:space="preserve"> and reviewing</w:t>
      </w:r>
      <w:r w:rsidRPr="00F2722E">
        <w:rPr>
          <w:rFonts w:ascii="Times New Roman" w:hAnsi="Times New Roman" w:cs="Times New Roman"/>
          <w:sz w:val="22"/>
          <w:szCs w:val="22"/>
        </w:rPr>
        <w:t>?</w:t>
      </w:r>
    </w:p>
    <w:p w14:paraId="3C940484" w14:textId="45A0B3C3" w:rsidR="00A15A8C" w:rsidRPr="00F2722E" w:rsidRDefault="00A15A8C"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How can we ensure that Parties report on outcomes and impacts achieved in addition to actions taken? How can assessments of effectiveness of measures taken for the implementation of the Convention be strengthened?</w:t>
      </w:r>
    </w:p>
    <w:p w14:paraId="411D2A77" w14:textId="240A3E1F" w:rsidR="00C376BE" w:rsidRPr="00F2722E" w:rsidRDefault="00C376BE" w:rsidP="00F2722E">
      <w:pPr>
        <w:pStyle w:val="ListParagraph"/>
        <w:numPr>
          <w:ilvl w:val="0"/>
          <w:numId w:val="6"/>
        </w:numPr>
        <w:spacing w:after="120"/>
        <w:contextualSpacing w:val="0"/>
        <w:jc w:val="both"/>
        <w:rPr>
          <w:rFonts w:ascii="Times New Roman" w:hAnsi="Times New Roman" w:cs="Times New Roman"/>
          <w:sz w:val="22"/>
          <w:szCs w:val="22"/>
        </w:rPr>
      </w:pPr>
      <w:bookmarkStart w:id="1" w:name="_Hlk31965430"/>
      <w:r w:rsidRPr="00F2722E">
        <w:rPr>
          <w:rFonts w:ascii="Times New Roman" w:hAnsi="Times New Roman" w:cs="Times New Roman"/>
          <w:sz w:val="22"/>
          <w:szCs w:val="22"/>
        </w:rPr>
        <w:t>What would be the advantages and disadvantages of having national reports reviewed by independent experts either before or after they are submitted to the Secretariat as is done under other processes?</w:t>
      </w:r>
    </w:p>
    <w:bookmarkEnd w:id="1"/>
    <w:p w14:paraId="157E1B6A" w14:textId="77777777" w:rsidR="00A15A8C" w:rsidRPr="00F2722E" w:rsidRDefault="00A15A8C"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How do you think Parties can be encouraged to use relevant indicators proposed in the monitoring framework for the post-2020 global biodiversity framework in their national reports?</w:t>
      </w:r>
    </w:p>
    <w:p w14:paraId="5BA838D4" w14:textId="633A36BA" w:rsidR="00FD6EA8" w:rsidRPr="00F2722E" w:rsidRDefault="00D51828" w:rsidP="00F2722E">
      <w:pPr>
        <w:spacing w:after="120"/>
        <w:jc w:val="both"/>
        <w:rPr>
          <w:rFonts w:ascii="Times New Roman" w:hAnsi="Times New Roman" w:cs="Times New Roman"/>
          <w:sz w:val="22"/>
          <w:szCs w:val="22"/>
        </w:rPr>
      </w:pPr>
      <w:r w:rsidRPr="00F2722E">
        <w:rPr>
          <w:rFonts w:ascii="Times New Roman" w:hAnsi="Times New Roman" w:cs="Times New Roman"/>
          <w:sz w:val="22"/>
          <w:szCs w:val="22"/>
          <w:u w:val="single"/>
        </w:rPr>
        <w:t>Format and Comparability</w:t>
      </w:r>
      <w:r w:rsidR="009F28D8" w:rsidRPr="00F2722E">
        <w:rPr>
          <w:rFonts w:ascii="Times New Roman" w:hAnsi="Times New Roman" w:cs="Times New Roman"/>
          <w:sz w:val="22"/>
          <w:szCs w:val="22"/>
          <w:u w:val="single"/>
        </w:rPr>
        <w:t>:</w:t>
      </w:r>
      <w:r w:rsidR="00FA6D1F" w:rsidRPr="00F2722E">
        <w:rPr>
          <w:rFonts w:ascii="Times New Roman" w:hAnsi="Times New Roman" w:cs="Times New Roman"/>
          <w:sz w:val="22"/>
          <w:szCs w:val="22"/>
        </w:rPr>
        <w:t xml:space="preserve"> The format of national reports</w:t>
      </w:r>
      <w:r w:rsidR="00EB1C0A" w:rsidRPr="00F2722E">
        <w:rPr>
          <w:rFonts w:ascii="Times New Roman" w:hAnsi="Times New Roman" w:cs="Times New Roman"/>
          <w:sz w:val="22"/>
          <w:szCs w:val="22"/>
        </w:rPr>
        <w:t>, adopted by COP,</w:t>
      </w:r>
      <w:r w:rsidR="00FA6D1F" w:rsidRPr="00F2722E">
        <w:rPr>
          <w:rFonts w:ascii="Times New Roman" w:hAnsi="Times New Roman" w:cs="Times New Roman"/>
          <w:sz w:val="22"/>
          <w:szCs w:val="22"/>
        </w:rPr>
        <w:t xml:space="preserve"> </w:t>
      </w:r>
      <w:r w:rsidR="0097574C" w:rsidRPr="00F2722E">
        <w:rPr>
          <w:rFonts w:ascii="Times New Roman" w:hAnsi="Times New Roman" w:cs="Times New Roman"/>
          <w:sz w:val="22"/>
          <w:szCs w:val="22"/>
        </w:rPr>
        <w:t xml:space="preserve">has been modified for each cycle based on the experiences </w:t>
      </w:r>
      <w:r w:rsidR="008965F2" w:rsidRPr="00F2722E">
        <w:rPr>
          <w:rFonts w:ascii="Times New Roman" w:hAnsi="Times New Roman" w:cs="Times New Roman"/>
          <w:sz w:val="22"/>
          <w:szCs w:val="22"/>
        </w:rPr>
        <w:t xml:space="preserve">in the </w:t>
      </w:r>
      <w:r w:rsidR="0097574C" w:rsidRPr="00F2722E">
        <w:rPr>
          <w:rFonts w:ascii="Times New Roman" w:hAnsi="Times New Roman" w:cs="Times New Roman"/>
          <w:sz w:val="22"/>
          <w:szCs w:val="22"/>
        </w:rPr>
        <w:t xml:space="preserve">previous cycle. </w:t>
      </w:r>
      <w:r w:rsidR="008965F2" w:rsidRPr="00F2722E">
        <w:rPr>
          <w:rFonts w:ascii="Times New Roman" w:hAnsi="Times New Roman" w:cs="Times New Roman"/>
          <w:sz w:val="22"/>
          <w:szCs w:val="22"/>
        </w:rPr>
        <w:t xml:space="preserve">The format </w:t>
      </w:r>
      <w:r w:rsidR="00EB1C0A" w:rsidRPr="00F2722E">
        <w:rPr>
          <w:rFonts w:ascii="Times New Roman" w:hAnsi="Times New Roman" w:cs="Times New Roman"/>
          <w:sz w:val="22"/>
          <w:szCs w:val="22"/>
        </w:rPr>
        <w:t xml:space="preserve">has </w:t>
      </w:r>
      <w:r w:rsidR="00FA6D1F" w:rsidRPr="00F2722E">
        <w:rPr>
          <w:rFonts w:ascii="Times New Roman" w:hAnsi="Times New Roman" w:cs="Times New Roman"/>
          <w:sz w:val="22"/>
          <w:szCs w:val="22"/>
        </w:rPr>
        <w:t xml:space="preserve">evolved </w:t>
      </w:r>
      <w:r w:rsidR="00EB1C0A" w:rsidRPr="00F2722E">
        <w:rPr>
          <w:rFonts w:ascii="Times New Roman" w:hAnsi="Times New Roman" w:cs="Times New Roman"/>
          <w:sz w:val="22"/>
          <w:szCs w:val="22"/>
        </w:rPr>
        <w:t>f</w:t>
      </w:r>
      <w:r w:rsidR="00FA6D1F" w:rsidRPr="00F2722E">
        <w:rPr>
          <w:rFonts w:ascii="Times New Roman" w:hAnsi="Times New Roman" w:cs="Times New Roman"/>
          <w:sz w:val="22"/>
          <w:szCs w:val="22"/>
        </w:rPr>
        <w:t xml:space="preserve">rom </w:t>
      </w:r>
      <w:r w:rsidR="00837BB3" w:rsidRPr="00F2722E">
        <w:rPr>
          <w:rFonts w:ascii="Times New Roman" w:hAnsi="Times New Roman" w:cs="Times New Roman"/>
          <w:sz w:val="22"/>
          <w:szCs w:val="22"/>
        </w:rPr>
        <w:t xml:space="preserve">a </w:t>
      </w:r>
      <w:r w:rsidR="00126410" w:rsidRPr="00F2722E">
        <w:rPr>
          <w:rFonts w:ascii="Times New Roman" w:hAnsi="Times New Roman" w:cs="Times New Roman"/>
          <w:sz w:val="22"/>
          <w:szCs w:val="22"/>
        </w:rPr>
        <w:t xml:space="preserve">questionnaire-based format </w:t>
      </w:r>
      <w:r w:rsidR="000D3BC2" w:rsidRPr="00F2722E">
        <w:rPr>
          <w:rFonts w:ascii="Times New Roman" w:hAnsi="Times New Roman" w:cs="Times New Roman"/>
          <w:sz w:val="22"/>
          <w:szCs w:val="22"/>
        </w:rPr>
        <w:t xml:space="preserve">to mainly </w:t>
      </w:r>
      <w:r w:rsidR="005B6FF7" w:rsidRPr="00F2722E">
        <w:rPr>
          <w:rFonts w:ascii="Times New Roman" w:hAnsi="Times New Roman" w:cs="Times New Roman"/>
          <w:sz w:val="22"/>
          <w:szCs w:val="22"/>
        </w:rPr>
        <w:t>narrative and</w:t>
      </w:r>
      <w:r w:rsidR="000D3BC2" w:rsidRPr="00F2722E">
        <w:rPr>
          <w:rFonts w:ascii="Times New Roman" w:hAnsi="Times New Roman" w:cs="Times New Roman"/>
          <w:sz w:val="22"/>
          <w:szCs w:val="22"/>
        </w:rPr>
        <w:t xml:space="preserve"> then </w:t>
      </w:r>
      <w:r w:rsidR="00837BB3" w:rsidRPr="00F2722E">
        <w:rPr>
          <w:rFonts w:ascii="Times New Roman" w:hAnsi="Times New Roman" w:cs="Times New Roman"/>
          <w:sz w:val="22"/>
          <w:szCs w:val="22"/>
        </w:rPr>
        <w:t xml:space="preserve">to </w:t>
      </w:r>
      <w:r w:rsidR="00126410" w:rsidRPr="00F2722E">
        <w:rPr>
          <w:rFonts w:ascii="Times New Roman" w:hAnsi="Times New Roman" w:cs="Times New Roman"/>
          <w:sz w:val="22"/>
          <w:szCs w:val="22"/>
        </w:rPr>
        <w:t xml:space="preserve">a combination of </w:t>
      </w:r>
      <w:r w:rsidR="00EB1C0A" w:rsidRPr="00F2722E">
        <w:rPr>
          <w:rFonts w:ascii="Times New Roman" w:hAnsi="Times New Roman" w:cs="Times New Roman"/>
          <w:sz w:val="22"/>
          <w:szCs w:val="22"/>
        </w:rPr>
        <w:t>both</w:t>
      </w:r>
      <w:r w:rsidR="00126410" w:rsidRPr="00F2722E">
        <w:rPr>
          <w:rFonts w:ascii="Times New Roman" w:hAnsi="Times New Roman" w:cs="Times New Roman"/>
          <w:sz w:val="22"/>
          <w:szCs w:val="22"/>
        </w:rPr>
        <w:t xml:space="preserve">. </w:t>
      </w:r>
      <w:r w:rsidR="00F80C57" w:rsidRPr="00F2722E">
        <w:rPr>
          <w:rFonts w:ascii="Times New Roman" w:hAnsi="Times New Roman" w:cs="Times New Roman"/>
          <w:sz w:val="22"/>
          <w:szCs w:val="22"/>
        </w:rPr>
        <w:t xml:space="preserve">Experience has shown </w:t>
      </w:r>
      <w:r w:rsidR="002150BF" w:rsidRPr="00F2722E">
        <w:rPr>
          <w:rFonts w:ascii="Times New Roman" w:hAnsi="Times New Roman" w:cs="Times New Roman"/>
          <w:sz w:val="22"/>
          <w:szCs w:val="22"/>
        </w:rPr>
        <w:t xml:space="preserve">that different formats have their advantages and disadvantages. The questionnaire-based format makes analysis of information contained in national reports easier while compromising substantive content </w:t>
      </w:r>
      <w:r w:rsidR="00EA3EF3" w:rsidRPr="00F2722E">
        <w:rPr>
          <w:rFonts w:ascii="Times New Roman" w:hAnsi="Times New Roman" w:cs="Times New Roman"/>
          <w:sz w:val="22"/>
          <w:szCs w:val="22"/>
        </w:rPr>
        <w:t xml:space="preserve">and nuance </w:t>
      </w:r>
      <w:r w:rsidR="001D1B67" w:rsidRPr="00F2722E">
        <w:rPr>
          <w:rFonts w:ascii="Times New Roman" w:hAnsi="Times New Roman" w:cs="Times New Roman"/>
          <w:sz w:val="22"/>
          <w:szCs w:val="22"/>
        </w:rPr>
        <w:t>(</w:t>
      </w:r>
      <w:r w:rsidR="002150BF" w:rsidRPr="00F2722E">
        <w:rPr>
          <w:rFonts w:ascii="Times New Roman" w:hAnsi="Times New Roman" w:cs="Times New Roman"/>
          <w:sz w:val="22"/>
          <w:szCs w:val="22"/>
        </w:rPr>
        <w:t xml:space="preserve">multiple-choice questions </w:t>
      </w:r>
      <w:r w:rsidR="001D1B67" w:rsidRPr="00F2722E">
        <w:rPr>
          <w:rFonts w:ascii="Times New Roman" w:hAnsi="Times New Roman" w:cs="Times New Roman"/>
          <w:sz w:val="22"/>
          <w:szCs w:val="22"/>
        </w:rPr>
        <w:t xml:space="preserve">answered </w:t>
      </w:r>
      <w:r w:rsidR="002150BF" w:rsidRPr="00F2722E">
        <w:rPr>
          <w:rFonts w:ascii="Times New Roman" w:hAnsi="Times New Roman" w:cs="Times New Roman"/>
          <w:sz w:val="22"/>
          <w:szCs w:val="22"/>
        </w:rPr>
        <w:t xml:space="preserve">without </w:t>
      </w:r>
      <w:r w:rsidR="009E3E8A" w:rsidRPr="00F2722E">
        <w:rPr>
          <w:rFonts w:ascii="Times New Roman" w:hAnsi="Times New Roman" w:cs="Times New Roman"/>
          <w:sz w:val="22"/>
          <w:szCs w:val="22"/>
        </w:rPr>
        <w:t xml:space="preserve">supporting </w:t>
      </w:r>
      <w:r w:rsidR="002150BF" w:rsidRPr="00F2722E">
        <w:rPr>
          <w:rFonts w:ascii="Times New Roman" w:hAnsi="Times New Roman" w:cs="Times New Roman"/>
          <w:sz w:val="22"/>
          <w:szCs w:val="22"/>
        </w:rPr>
        <w:t>information</w:t>
      </w:r>
      <w:r w:rsidR="004D19BA" w:rsidRPr="00F2722E">
        <w:rPr>
          <w:rFonts w:ascii="Times New Roman" w:hAnsi="Times New Roman" w:cs="Times New Roman"/>
          <w:sz w:val="22"/>
          <w:szCs w:val="22"/>
        </w:rPr>
        <w:t xml:space="preserve"> provide</w:t>
      </w:r>
      <w:r w:rsidR="002602BE" w:rsidRPr="00F2722E">
        <w:rPr>
          <w:rFonts w:ascii="Times New Roman" w:hAnsi="Times New Roman" w:cs="Times New Roman"/>
          <w:sz w:val="22"/>
          <w:szCs w:val="22"/>
        </w:rPr>
        <w:t>d)</w:t>
      </w:r>
      <w:r w:rsidR="002150BF" w:rsidRPr="00F2722E">
        <w:rPr>
          <w:rFonts w:ascii="Times New Roman" w:hAnsi="Times New Roman" w:cs="Times New Roman"/>
          <w:sz w:val="22"/>
          <w:szCs w:val="22"/>
        </w:rPr>
        <w:t xml:space="preserve">. The narrative format allows countries </w:t>
      </w:r>
      <w:r w:rsidR="000D3BC2" w:rsidRPr="00F2722E">
        <w:rPr>
          <w:rFonts w:ascii="Times New Roman" w:hAnsi="Times New Roman" w:cs="Times New Roman"/>
          <w:sz w:val="22"/>
          <w:szCs w:val="22"/>
        </w:rPr>
        <w:t xml:space="preserve">the </w:t>
      </w:r>
      <w:r w:rsidR="000D3BC2" w:rsidRPr="00F2722E">
        <w:rPr>
          <w:rFonts w:ascii="Times New Roman" w:hAnsi="Times New Roman" w:cs="Times New Roman"/>
          <w:sz w:val="22"/>
          <w:szCs w:val="22"/>
        </w:rPr>
        <w:lastRenderedPageBreak/>
        <w:t xml:space="preserve">flexibility </w:t>
      </w:r>
      <w:r w:rsidR="002150BF" w:rsidRPr="00F2722E">
        <w:rPr>
          <w:rFonts w:ascii="Times New Roman" w:hAnsi="Times New Roman" w:cs="Times New Roman"/>
          <w:sz w:val="22"/>
          <w:szCs w:val="22"/>
        </w:rPr>
        <w:t>to provide substantive information or analysis</w:t>
      </w:r>
      <w:r w:rsidR="009059A1" w:rsidRPr="00F2722E">
        <w:rPr>
          <w:rFonts w:ascii="Times New Roman" w:hAnsi="Times New Roman" w:cs="Times New Roman"/>
          <w:sz w:val="22"/>
          <w:szCs w:val="22"/>
        </w:rPr>
        <w:t>,</w:t>
      </w:r>
      <w:r w:rsidR="002150BF" w:rsidRPr="00F2722E">
        <w:rPr>
          <w:rFonts w:ascii="Times New Roman" w:hAnsi="Times New Roman" w:cs="Times New Roman"/>
          <w:sz w:val="22"/>
          <w:szCs w:val="22"/>
        </w:rPr>
        <w:t xml:space="preserve"> however it </w:t>
      </w:r>
      <w:r w:rsidR="004D19BA" w:rsidRPr="00F2722E">
        <w:rPr>
          <w:rFonts w:ascii="Times New Roman" w:hAnsi="Times New Roman" w:cs="Times New Roman"/>
          <w:sz w:val="22"/>
          <w:szCs w:val="22"/>
        </w:rPr>
        <w:t>poses challenges for statistical</w:t>
      </w:r>
      <w:r w:rsidR="009059A1" w:rsidRPr="00F2722E">
        <w:rPr>
          <w:rFonts w:ascii="Times New Roman" w:hAnsi="Times New Roman" w:cs="Times New Roman"/>
          <w:sz w:val="22"/>
          <w:szCs w:val="22"/>
        </w:rPr>
        <w:t xml:space="preserve"> analysis</w:t>
      </w:r>
      <w:r w:rsidR="004D19BA" w:rsidRPr="00F2722E">
        <w:rPr>
          <w:rFonts w:ascii="Times New Roman" w:hAnsi="Times New Roman" w:cs="Times New Roman"/>
          <w:sz w:val="22"/>
          <w:szCs w:val="22"/>
        </w:rPr>
        <w:t>. The combin</w:t>
      </w:r>
      <w:r w:rsidR="00AD7937" w:rsidRPr="00F2722E">
        <w:rPr>
          <w:rFonts w:ascii="Times New Roman" w:hAnsi="Times New Roman" w:cs="Times New Roman"/>
          <w:sz w:val="22"/>
          <w:szCs w:val="22"/>
        </w:rPr>
        <w:t xml:space="preserve">ed format </w:t>
      </w:r>
      <w:r w:rsidR="004D19BA" w:rsidRPr="00F2722E">
        <w:rPr>
          <w:rFonts w:ascii="Times New Roman" w:hAnsi="Times New Roman" w:cs="Times New Roman"/>
          <w:sz w:val="22"/>
          <w:szCs w:val="22"/>
        </w:rPr>
        <w:t xml:space="preserve">may have </w:t>
      </w:r>
      <w:r w:rsidR="009364A0" w:rsidRPr="00F2722E">
        <w:rPr>
          <w:rFonts w:ascii="Times New Roman" w:hAnsi="Times New Roman" w:cs="Times New Roman"/>
          <w:sz w:val="22"/>
          <w:szCs w:val="22"/>
        </w:rPr>
        <w:t xml:space="preserve">improved on </w:t>
      </w:r>
      <w:proofErr w:type="gramStart"/>
      <w:r w:rsidR="009364A0" w:rsidRPr="00F2722E">
        <w:rPr>
          <w:rFonts w:ascii="Times New Roman" w:hAnsi="Times New Roman" w:cs="Times New Roman"/>
          <w:sz w:val="22"/>
          <w:szCs w:val="22"/>
        </w:rPr>
        <w:t>both</w:t>
      </w:r>
      <w:r w:rsidR="00CB09A9" w:rsidRPr="00F2722E">
        <w:rPr>
          <w:rFonts w:ascii="Times New Roman" w:hAnsi="Times New Roman" w:cs="Times New Roman"/>
          <w:sz w:val="22"/>
          <w:szCs w:val="22"/>
        </w:rPr>
        <w:t xml:space="preserve"> of the previous</w:t>
      </w:r>
      <w:proofErr w:type="gramEnd"/>
      <w:r w:rsidR="00CB09A9" w:rsidRPr="00F2722E">
        <w:rPr>
          <w:rFonts w:ascii="Times New Roman" w:hAnsi="Times New Roman" w:cs="Times New Roman"/>
          <w:sz w:val="22"/>
          <w:szCs w:val="22"/>
        </w:rPr>
        <w:t xml:space="preserve"> </w:t>
      </w:r>
      <w:r w:rsidR="005B6FF7" w:rsidRPr="00F2722E">
        <w:rPr>
          <w:rFonts w:ascii="Times New Roman" w:hAnsi="Times New Roman" w:cs="Times New Roman"/>
          <w:sz w:val="22"/>
          <w:szCs w:val="22"/>
        </w:rPr>
        <w:t xml:space="preserve">formats </w:t>
      </w:r>
      <w:r w:rsidR="004D19BA" w:rsidRPr="00F2722E">
        <w:rPr>
          <w:rFonts w:ascii="Times New Roman" w:hAnsi="Times New Roman" w:cs="Times New Roman"/>
          <w:sz w:val="22"/>
          <w:szCs w:val="22"/>
        </w:rPr>
        <w:t xml:space="preserve">however overlaps among sections is still a challenge. </w:t>
      </w:r>
    </w:p>
    <w:p w14:paraId="63CD8D95" w14:textId="6410976A" w:rsidR="00D51828" w:rsidRPr="00F2722E" w:rsidRDefault="000D3BC2" w:rsidP="00F2722E">
      <w:pPr>
        <w:spacing w:after="120"/>
        <w:jc w:val="both"/>
        <w:rPr>
          <w:rFonts w:ascii="Times New Roman" w:hAnsi="Times New Roman" w:cs="Times New Roman"/>
          <w:sz w:val="22"/>
          <w:szCs w:val="22"/>
        </w:rPr>
      </w:pPr>
      <w:r w:rsidRPr="00F2722E">
        <w:rPr>
          <w:rFonts w:ascii="Times New Roman" w:hAnsi="Times New Roman" w:cs="Times New Roman"/>
          <w:sz w:val="22"/>
          <w:szCs w:val="22"/>
        </w:rPr>
        <w:t>In their submissions related to the post-2020 global biodiversity framework as well as in relevant regional and thematic consultations, Parties noted the need for consistency in the format of national reports to better track progress in the implementation of the post-2020 global biodiversity framework and to facilitate aggregation and comparability of information contained in national reports</w:t>
      </w:r>
      <w:r w:rsidR="00283692" w:rsidRPr="00F2722E">
        <w:rPr>
          <w:rFonts w:ascii="Times New Roman" w:hAnsi="Times New Roman" w:cs="Times New Roman"/>
          <w:sz w:val="22"/>
          <w:szCs w:val="22"/>
        </w:rPr>
        <w:t xml:space="preserve">. </w:t>
      </w:r>
    </w:p>
    <w:p w14:paraId="4C453DC9" w14:textId="187B23AB" w:rsidR="009F28D8" w:rsidRPr="00F2722E" w:rsidRDefault="000D3BC2"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What</w:t>
      </w:r>
      <w:r w:rsidR="00D84719" w:rsidRPr="00F2722E">
        <w:rPr>
          <w:rFonts w:ascii="Times New Roman" w:hAnsi="Times New Roman" w:cs="Times New Roman"/>
          <w:sz w:val="22"/>
          <w:szCs w:val="22"/>
        </w:rPr>
        <w:t xml:space="preserve"> format </w:t>
      </w:r>
      <w:r w:rsidRPr="00F2722E">
        <w:rPr>
          <w:rFonts w:ascii="Times New Roman" w:hAnsi="Times New Roman" w:cs="Times New Roman"/>
          <w:sz w:val="22"/>
          <w:szCs w:val="22"/>
        </w:rPr>
        <w:t xml:space="preserve">do you think would be best </w:t>
      </w:r>
      <w:r w:rsidR="00D84719" w:rsidRPr="00F2722E">
        <w:rPr>
          <w:rFonts w:ascii="Times New Roman" w:hAnsi="Times New Roman" w:cs="Times New Roman"/>
          <w:sz w:val="22"/>
          <w:szCs w:val="22"/>
        </w:rPr>
        <w:t>for future reports</w:t>
      </w:r>
      <w:r w:rsidR="00E8123D" w:rsidRPr="00F2722E">
        <w:rPr>
          <w:rFonts w:ascii="Times New Roman" w:hAnsi="Times New Roman" w:cs="Times New Roman"/>
          <w:sz w:val="22"/>
          <w:szCs w:val="22"/>
        </w:rPr>
        <w:t>?</w:t>
      </w:r>
    </w:p>
    <w:p w14:paraId="37E2F733" w14:textId="4B525CFE" w:rsidR="000241B1" w:rsidRPr="00F2722E" w:rsidRDefault="00D55D99"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 xml:space="preserve">Should the format for the seventh and eighth national reports be kept consistent to allow for consistent tracking of progress </w:t>
      </w:r>
      <w:r w:rsidR="0044168D" w:rsidRPr="00F2722E">
        <w:rPr>
          <w:rFonts w:ascii="Times New Roman" w:hAnsi="Times New Roman" w:cs="Times New Roman"/>
          <w:sz w:val="22"/>
          <w:szCs w:val="22"/>
        </w:rPr>
        <w:t xml:space="preserve">in </w:t>
      </w:r>
      <w:r w:rsidRPr="00F2722E">
        <w:rPr>
          <w:rFonts w:ascii="Times New Roman" w:hAnsi="Times New Roman" w:cs="Times New Roman"/>
          <w:sz w:val="22"/>
          <w:szCs w:val="22"/>
        </w:rPr>
        <w:t xml:space="preserve">implementation in the post-2020 global biodiversity framework? </w:t>
      </w:r>
      <w:r w:rsidR="00CC7179" w:rsidRPr="00F2722E">
        <w:rPr>
          <w:rFonts w:ascii="Times New Roman" w:hAnsi="Times New Roman" w:cs="Times New Roman"/>
          <w:sz w:val="22"/>
          <w:szCs w:val="22"/>
        </w:rPr>
        <w:t xml:space="preserve"> </w:t>
      </w:r>
    </w:p>
    <w:p w14:paraId="32C45692" w14:textId="4C93E47A" w:rsidR="00E038A1" w:rsidRPr="00F2722E" w:rsidRDefault="00E038A1" w:rsidP="00F2722E">
      <w:pPr>
        <w:spacing w:after="120"/>
        <w:jc w:val="both"/>
        <w:rPr>
          <w:rFonts w:ascii="Times New Roman" w:hAnsi="Times New Roman" w:cs="Times New Roman"/>
          <w:kern w:val="22"/>
          <w:sz w:val="22"/>
          <w:szCs w:val="22"/>
        </w:rPr>
      </w:pPr>
      <w:r w:rsidRPr="00F2722E">
        <w:rPr>
          <w:rFonts w:ascii="Times New Roman" w:hAnsi="Times New Roman" w:cs="Times New Roman"/>
          <w:sz w:val="22"/>
          <w:szCs w:val="22"/>
          <w:u w:val="single"/>
        </w:rPr>
        <w:t>Form of reporting</w:t>
      </w:r>
      <w:r w:rsidRPr="00F2722E">
        <w:rPr>
          <w:rFonts w:ascii="Times New Roman" w:hAnsi="Times New Roman" w:cs="Times New Roman"/>
          <w:sz w:val="22"/>
          <w:szCs w:val="22"/>
        </w:rPr>
        <w:t xml:space="preserve">: Besides national reports required under Article 26, </w:t>
      </w:r>
      <w:r w:rsidR="00AA4939" w:rsidRPr="00F2722E">
        <w:rPr>
          <w:rFonts w:ascii="Times New Roman" w:hAnsi="Times New Roman" w:cs="Times New Roman"/>
          <w:sz w:val="22"/>
          <w:szCs w:val="22"/>
        </w:rPr>
        <w:t>Parties were requested to submit financial reports using the financial reporting framework (see decisions XII/3, XIII/20 and 14/22).</w:t>
      </w:r>
      <w:r w:rsidR="002158DC" w:rsidRPr="00F2722E">
        <w:rPr>
          <w:rFonts w:ascii="Times New Roman" w:hAnsi="Times New Roman" w:cs="Times New Roman"/>
          <w:sz w:val="22"/>
          <w:szCs w:val="22"/>
        </w:rPr>
        <w:t xml:space="preserve"> Parties were also requested to report on progress in the implementation of the </w:t>
      </w:r>
      <w:proofErr w:type="spellStart"/>
      <w:r w:rsidR="002158DC" w:rsidRPr="00F2722E">
        <w:rPr>
          <w:rFonts w:ascii="Times New Roman" w:hAnsi="Times New Roman" w:cs="Times New Roman"/>
          <w:sz w:val="22"/>
          <w:szCs w:val="22"/>
        </w:rPr>
        <w:t>programme</w:t>
      </w:r>
      <w:proofErr w:type="spellEnd"/>
      <w:r w:rsidR="002158DC" w:rsidRPr="00F2722E">
        <w:rPr>
          <w:rFonts w:ascii="Times New Roman" w:hAnsi="Times New Roman" w:cs="Times New Roman"/>
          <w:sz w:val="22"/>
          <w:szCs w:val="22"/>
        </w:rPr>
        <w:t xml:space="preserve"> of work on protected areas (see decision X/31) though this was </w:t>
      </w:r>
      <w:r w:rsidR="00F80434" w:rsidRPr="00F2722E">
        <w:rPr>
          <w:rFonts w:ascii="Times New Roman" w:hAnsi="Times New Roman" w:cs="Times New Roman"/>
          <w:sz w:val="22"/>
          <w:szCs w:val="22"/>
        </w:rPr>
        <w:t xml:space="preserve">later </w:t>
      </w:r>
      <w:r w:rsidR="002158DC" w:rsidRPr="00F2722E">
        <w:rPr>
          <w:rFonts w:ascii="Times New Roman" w:hAnsi="Times New Roman" w:cs="Times New Roman"/>
          <w:sz w:val="22"/>
          <w:szCs w:val="22"/>
        </w:rPr>
        <w:t>integrated as part of the fifth and sixth national reports.</w:t>
      </w:r>
      <w:r w:rsidR="00F80434" w:rsidRPr="00F2722E">
        <w:rPr>
          <w:rFonts w:ascii="Times New Roman" w:hAnsi="Times New Roman" w:cs="Times New Roman"/>
          <w:sz w:val="22"/>
          <w:szCs w:val="22"/>
        </w:rPr>
        <w:t xml:space="preserve"> </w:t>
      </w:r>
      <w:r w:rsidR="00A1549F" w:rsidRPr="00F2722E">
        <w:rPr>
          <w:rFonts w:ascii="Times New Roman" w:hAnsi="Times New Roman" w:cs="Times New Roman"/>
          <w:sz w:val="22"/>
          <w:szCs w:val="22"/>
        </w:rPr>
        <w:t xml:space="preserve">Parties have </w:t>
      </w:r>
      <w:r w:rsidR="0091545B" w:rsidRPr="00F2722E">
        <w:rPr>
          <w:rFonts w:ascii="Times New Roman" w:hAnsi="Times New Roman" w:cs="Times New Roman"/>
          <w:sz w:val="22"/>
          <w:szCs w:val="22"/>
        </w:rPr>
        <w:t xml:space="preserve">also </w:t>
      </w:r>
      <w:r w:rsidR="00A1549F" w:rsidRPr="00F2722E">
        <w:rPr>
          <w:rFonts w:ascii="Times New Roman" w:hAnsi="Times New Roman" w:cs="Times New Roman"/>
          <w:sz w:val="22"/>
          <w:szCs w:val="22"/>
        </w:rPr>
        <w:t>been</w:t>
      </w:r>
      <w:r w:rsidRPr="00F2722E">
        <w:rPr>
          <w:rFonts w:ascii="Times New Roman" w:hAnsi="Times New Roman" w:cs="Times New Roman"/>
          <w:sz w:val="22"/>
          <w:szCs w:val="22"/>
        </w:rPr>
        <w:t xml:space="preserve"> invited </w:t>
      </w:r>
      <w:r w:rsidR="00A1549F" w:rsidRPr="00F2722E">
        <w:rPr>
          <w:rFonts w:ascii="Times New Roman" w:hAnsi="Times New Roman" w:cs="Times New Roman"/>
          <w:sz w:val="22"/>
          <w:szCs w:val="22"/>
        </w:rPr>
        <w:t xml:space="preserve">by COP </w:t>
      </w:r>
      <w:r w:rsidRPr="00F2722E">
        <w:rPr>
          <w:rFonts w:ascii="Times New Roman" w:hAnsi="Times New Roman" w:cs="Times New Roman"/>
          <w:sz w:val="22"/>
          <w:szCs w:val="22"/>
        </w:rPr>
        <w:t xml:space="preserve">to submit thematic or voluntary reports on </w:t>
      </w:r>
      <w:r w:rsidR="007F65E6" w:rsidRPr="00F2722E">
        <w:rPr>
          <w:rFonts w:ascii="Times New Roman" w:hAnsi="Times New Roman" w:cs="Times New Roman"/>
          <w:sz w:val="22"/>
          <w:szCs w:val="22"/>
        </w:rPr>
        <w:t>various</w:t>
      </w:r>
      <w:r w:rsidR="0079049D" w:rsidRPr="00F2722E">
        <w:rPr>
          <w:rFonts w:ascii="Times New Roman" w:hAnsi="Times New Roman" w:cs="Times New Roman"/>
          <w:sz w:val="22"/>
          <w:szCs w:val="22"/>
        </w:rPr>
        <w:t xml:space="preserve"> </w:t>
      </w:r>
      <w:r w:rsidRPr="00F2722E">
        <w:rPr>
          <w:rFonts w:ascii="Times New Roman" w:hAnsi="Times New Roman" w:cs="Times New Roman"/>
          <w:sz w:val="22"/>
          <w:szCs w:val="22"/>
        </w:rPr>
        <w:t>issues (forest ecosystems, invasive alien species, etc.</w:t>
      </w:r>
      <w:r w:rsidR="00A1549F" w:rsidRPr="00F2722E">
        <w:rPr>
          <w:rFonts w:ascii="Times New Roman" w:hAnsi="Times New Roman" w:cs="Times New Roman"/>
          <w:sz w:val="22"/>
          <w:szCs w:val="22"/>
        </w:rPr>
        <w:t xml:space="preserve"> </w:t>
      </w:r>
      <w:r w:rsidRPr="00F2722E">
        <w:rPr>
          <w:rFonts w:ascii="Times New Roman" w:hAnsi="Times New Roman" w:cs="Times New Roman"/>
          <w:sz w:val="22"/>
          <w:szCs w:val="22"/>
        </w:rPr>
        <w:t>see decisions V/19 and VIII/14)</w:t>
      </w:r>
      <w:r w:rsidR="00280A2E" w:rsidRPr="00F2722E">
        <w:rPr>
          <w:rFonts w:ascii="Times New Roman" w:hAnsi="Times New Roman" w:cs="Times New Roman"/>
          <w:sz w:val="22"/>
          <w:szCs w:val="22"/>
        </w:rPr>
        <w:t xml:space="preserve">. </w:t>
      </w:r>
      <w:r w:rsidR="00EF5BF7" w:rsidRPr="00F2722E">
        <w:rPr>
          <w:rFonts w:ascii="Times New Roman" w:hAnsi="Times New Roman" w:cs="Times New Roman"/>
          <w:sz w:val="22"/>
          <w:szCs w:val="22"/>
        </w:rPr>
        <w:t xml:space="preserve">In its decision 14/29, the Conference of the Parties </w:t>
      </w:r>
      <w:r w:rsidR="00BA6D49" w:rsidRPr="00F2722E">
        <w:rPr>
          <w:rFonts w:ascii="Times New Roman" w:hAnsi="Times New Roman" w:cs="Times New Roman"/>
          <w:kern w:val="22"/>
          <w:sz w:val="22"/>
          <w:szCs w:val="22"/>
        </w:rPr>
        <w:t xml:space="preserve">invited Parties to submit, on a voluntary basis, review reports for testing the </w:t>
      </w:r>
      <w:r w:rsidR="008A77AF" w:rsidRPr="00F2722E">
        <w:rPr>
          <w:rFonts w:ascii="Times New Roman" w:hAnsi="Times New Roman" w:cs="Times New Roman"/>
          <w:kern w:val="22"/>
          <w:sz w:val="22"/>
          <w:szCs w:val="22"/>
        </w:rPr>
        <w:t>O</w:t>
      </w:r>
      <w:r w:rsidR="00BA6D49" w:rsidRPr="00F2722E">
        <w:rPr>
          <w:rFonts w:ascii="Times New Roman" w:hAnsi="Times New Roman" w:cs="Times New Roman"/>
          <w:kern w:val="22"/>
          <w:sz w:val="22"/>
          <w:szCs w:val="22"/>
        </w:rPr>
        <w:t xml:space="preserve">pen-ended </w:t>
      </w:r>
      <w:r w:rsidR="008A77AF" w:rsidRPr="00F2722E">
        <w:rPr>
          <w:rFonts w:ascii="Times New Roman" w:hAnsi="Times New Roman" w:cs="Times New Roman"/>
          <w:kern w:val="22"/>
          <w:sz w:val="22"/>
          <w:szCs w:val="22"/>
        </w:rPr>
        <w:t>F</w:t>
      </w:r>
      <w:r w:rsidR="00BA6D49" w:rsidRPr="00F2722E">
        <w:rPr>
          <w:rFonts w:ascii="Times New Roman" w:hAnsi="Times New Roman" w:cs="Times New Roman"/>
          <w:kern w:val="22"/>
          <w:sz w:val="22"/>
          <w:szCs w:val="22"/>
        </w:rPr>
        <w:t>orum at the third meeting of the Subsidiary Body on Implementation.</w:t>
      </w:r>
    </w:p>
    <w:p w14:paraId="15C4CA49" w14:textId="26B38843" w:rsidR="00BA6D49" w:rsidRPr="00F2722E" w:rsidRDefault="00A71D39"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What would be the benefits</w:t>
      </w:r>
      <w:r w:rsidR="00380D80" w:rsidRPr="00F2722E">
        <w:rPr>
          <w:rFonts w:ascii="Times New Roman" w:hAnsi="Times New Roman" w:cs="Times New Roman"/>
          <w:sz w:val="22"/>
          <w:szCs w:val="22"/>
        </w:rPr>
        <w:t xml:space="preserve"> and drawbacks</w:t>
      </w:r>
      <w:r w:rsidRPr="00F2722E">
        <w:rPr>
          <w:rFonts w:ascii="Times New Roman" w:hAnsi="Times New Roman" w:cs="Times New Roman"/>
          <w:sz w:val="22"/>
          <w:szCs w:val="22"/>
        </w:rPr>
        <w:t xml:space="preserve"> of integrating all reporting requirements into </w:t>
      </w:r>
      <w:r w:rsidR="00BA6D49" w:rsidRPr="00F2722E">
        <w:rPr>
          <w:rFonts w:ascii="Times New Roman" w:hAnsi="Times New Roman" w:cs="Times New Roman"/>
          <w:sz w:val="22"/>
          <w:szCs w:val="22"/>
        </w:rPr>
        <w:t xml:space="preserve">one national report? </w:t>
      </w:r>
    </w:p>
    <w:p w14:paraId="507F4390" w14:textId="0EC81357" w:rsidR="00C779BC" w:rsidRPr="00F2722E" w:rsidRDefault="0014187C"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 xml:space="preserve">What would be the benefits and drawbacks of </w:t>
      </w:r>
      <w:r w:rsidR="00C779BC" w:rsidRPr="00F2722E">
        <w:rPr>
          <w:rFonts w:ascii="Times New Roman" w:hAnsi="Times New Roman" w:cs="Times New Roman"/>
          <w:sz w:val="22"/>
          <w:szCs w:val="22"/>
        </w:rPr>
        <w:t>Parties submit</w:t>
      </w:r>
      <w:r w:rsidRPr="00F2722E">
        <w:rPr>
          <w:rFonts w:ascii="Times New Roman" w:hAnsi="Times New Roman" w:cs="Times New Roman"/>
          <w:sz w:val="22"/>
          <w:szCs w:val="22"/>
        </w:rPr>
        <w:t>ting</w:t>
      </w:r>
      <w:r w:rsidR="00C779BC" w:rsidRPr="00F2722E">
        <w:rPr>
          <w:rFonts w:ascii="Times New Roman" w:hAnsi="Times New Roman" w:cs="Times New Roman"/>
          <w:sz w:val="22"/>
          <w:szCs w:val="22"/>
        </w:rPr>
        <w:t xml:space="preserve"> biannual review reports</w:t>
      </w:r>
      <w:r w:rsidR="00C376BE" w:rsidRPr="00F2722E">
        <w:rPr>
          <w:rFonts w:ascii="Times New Roman" w:hAnsi="Times New Roman" w:cs="Times New Roman"/>
          <w:sz w:val="22"/>
          <w:szCs w:val="22"/>
        </w:rPr>
        <w:t xml:space="preserve"> (or updates)</w:t>
      </w:r>
      <w:r w:rsidRPr="00F2722E">
        <w:rPr>
          <w:rFonts w:ascii="Times New Roman" w:hAnsi="Times New Roman" w:cs="Times New Roman"/>
          <w:sz w:val="22"/>
          <w:szCs w:val="22"/>
        </w:rPr>
        <w:t>,</w:t>
      </w:r>
      <w:r w:rsidR="00C779BC" w:rsidRPr="00F2722E">
        <w:rPr>
          <w:rFonts w:ascii="Times New Roman" w:hAnsi="Times New Roman" w:cs="Times New Roman"/>
          <w:sz w:val="22"/>
          <w:szCs w:val="22"/>
        </w:rPr>
        <w:t xml:space="preserve"> on a voluntary basis, in addition to </w:t>
      </w:r>
      <w:r w:rsidRPr="00F2722E">
        <w:rPr>
          <w:rFonts w:ascii="Times New Roman" w:hAnsi="Times New Roman" w:cs="Times New Roman"/>
          <w:sz w:val="22"/>
          <w:szCs w:val="22"/>
        </w:rPr>
        <w:t xml:space="preserve">the </w:t>
      </w:r>
      <w:r w:rsidR="00C779BC" w:rsidRPr="00F2722E">
        <w:rPr>
          <w:rFonts w:ascii="Times New Roman" w:hAnsi="Times New Roman" w:cs="Times New Roman"/>
          <w:sz w:val="22"/>
          <w:szCs w:val="22"/>
        </w:rPr>
        <w:t>regular national reports (submitted every four or five years)?</w:t>
      </w:r>
    </w:p>
    <w:p w14:paraId="34F96510" w14:textId="1F716890" w:rsidR="00FC1E31" w:rsidRPr="00F2722E" w:rsidRDefault="0089356F" w:rsidP="00F2722E">
      <w:pPr>
        <w:spacing w:after="120"/>
        <w:jc w:val="both"/>
        <w:rPr>
          <w:rFonts w:ascii="Times New Roman" w:hAnsi="Times New Roman" w:cs="Times New Roman"/>
          <w:sz w:val="22"/>
          <w:szCs w:val="22"/>
        </w:rPr>
      </w:pPr>
      <w:r w:rsidRPr="00F2722E">
        <w:rPr>
          <w:rFonts w:ascii="Times New Roman" w:hAnsi="Times New Roman" w:cs="Times New Roman"/>
          <w:sz w:val="22"/>
          <w:szCs w:val="22"/>
          <w:u w:val="single"/>
        </w:rPr>
        <w:t>Periodicity and t</w:t>
      </w:r>
      <w:r w:rsidR="00FC1E31" w:rsidRPr="00F2722E">
        <w:rPr>
          <w:rFonts w:ascii="Times New Roman" w:hAnsi="Times New Roman" w:cs="Times New Roman"/>
          <w:sz w:val="22"/>
          <w:szCs w:val="22"/>
          <w:u w:val="single"/>
        </w:rPr>
        <w:t>imely submission of national reports</w:t>
      </w:r>
      <w:r w:rsidR="00FC1E31" w:rsidRPr="00F2722E">
        <w:rPr>
          <w:rFonts w:ascii="Times New Roman" w:hAnsi="Times New Roman" w:cs="Times New Roman"/>
          <w:sz w:val="22"/>
          <w:szCs w:val="22"/>
        </w:rPr>
        <w:t xml:space="preserve">: </w:t>
      </w:r>
      <w:r w:rsidR="00000E28" w:rsidRPr="00F2722E">
        <w:rPr>
          <w:rFonts w:ascii="Times New Roman" w:hAnsi="Times New Roman" w:cs="Times New Roman"/>
          <w:sz w:val="22"/>
          <w:szCs w:val="22"/>
        </w:rPr>
        <w:t xml:space="preserve">Although the periodicity of national reports has generally </w:t>
      </w:r>
      <w:r w:rsidR="002A04A0" w:rsidRPr="00F2722E">
        <w:rPr>
          <w:rFonts w:ascii="Times New Roman" w:hAnsi="Times New Roman" w:cs="Times New Roman"/>
          <w:sz w:val="22"/>
          <w:szCs w:val="22"/>
        </w:rPr>
        <w:t xml:space="preserve">been at </w:t>
      </w:r>
      <w:r w:rsidR="002401DC" w:rsidRPr="00F2722E">
        <w:rPr>
          <w:rFonts w:ascii="Times New Roman" w:hAnsi="Times New Roman" w:cs="Times New Roman"/>
          <w:sz w:val="22"/>
          <w:szCs w:val="22"/>
        </w:rPr>
        <w:t>four-year</w:t>
      </w:r>
      <w:r w:rsidR="002A04A0" w:rsidRPr="00F2722E">
        <w:rPr>
          <w:rFonts w:ascii="Times New Roman" w:hAnsi="Times New Roman" w:cs="Times New Roman"/>
          <w:sz w:val="22"/>
          <w:szCs w:val="22"/>
        </w:rPr>
        <w:t xml:space="preserve"> intervals, this is not fixed and could be modified by request of COP. </w:t>
      </w:r>
      <w:r w:rsidR="00FC1E31" w:rsidRPr="00F2722E">
        <w:rPr>
          <w:rFonts w:ascii="Times New Roman" w:hAnsi="Times New Roman" w:cs="Times New Roman"/>
          <w:sz w:val="22"/>
          <w:szCs w:val="22"/>
        </w:rPr>
        <w:t xml:space="preserve">The rate of submission of national reports by the deadlines set by COP meetings </w:t>
      </w:r>
      <w:r w:rsidR="001A3D6E" w:rsidRPr="00F2722E">
        <w:rPr>
          <w:rFonts w:ascii="Times New Roman" w:hAnsi="Times New Roman" w:cs="Times New Roman"/>
          <w:sz w:val="22"/>
          <w:szCs w:val="22"/>
        </w:rPr>
        <w:t xml:space="preserve">has been </w:t>
      </w:r>
      <w:r w:rsidR="00FC1E31" w:rsidRPr="00F2722E">
        <w:rPr>
          <w:rFonts w:ascii="Times New Roman" w:hAnsi="Times New Roman" w:cs="Times New Roman"/>
          <w:sz w:val="22"/>
          <w:szCs w:val="22"/>
        </w:rPr>
        <w:t xml:space="preserve">low (The highest number was 41 for the sixth national reports by 31 December 2018). Reasons for the late or no submission of national reports vary from country to country, mainly including limited technical capacities and human and financial resources, lack of systematic monitoring of implementation at national level, long domestic consultation processes and non-expeditious provision of funds from the Global Environment Facility. </w:t>
      </w:r>
    </w:p>
    <w:p w14:paraId="039333CF" w14:textId="16291C80" w:rsidR="0035779E" w:rsidRPr="00F2722E" w:rsidRDefault="0035779E"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What would be the ideal periodicity for national reporting for the post 2020 global biodiversity framework?</w:t>
      </w:r>
    </w:p>
    <w:p w14:paraId="55D1BDCE" w14:textId="2C9AB1B8" w:rsidR="00FC1E31" w:rsidRPr="00F2722E" w:rsidRDefault="00FC1E31"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 xml:space="preserve">How </w:t>
      </w:r>
      <w:r w:rsidR="00046A0C" w:rsidRPr="00F2722E">
        <w:rPr>
          <w:rFonts w:ascii="Times New Roman" w:hAnsi="Times New Roman" w:cs="Times New Roman"/>
          <w:sz w:val="22"/>
          <w:szCs w:val="22"/>
        </w:rPr>
        <w:t xml:space="preserve">can we </w:t>
      </w:r>
      <w:r w:rsidRPr="00F2722E">
        <w:rPr>
          <w:rFonts w:ascii="Times New Roman" w:hAnsi="Times New Roman" w:cs="Times New Roman"/>
          <w:sz w:val="22"/>
          <w:szCs w:val="22"/>
        </w:rPr>
        <w:t>ensure that Parties will submit their future national reports by the deadline set by COP</w:t>
      </w:r>
      <w:r w:rsidR="00DF1B17" w:rsidRPr="00F2722E">
        <w:rPr>
          <w:rFonts w:ascii="Times New Roman" w:hAnsi="Times New Roman" w:cs="Times New Roman"/>
          <w:sz w:val="22"/>
          <w:szCs w:val="22"/>
        </w:rPr>
        <w:t xml:space="preserve"> so that they may be relied on for review of implementation</w:t>
      </w:r>
      <w:r w:rsidRPr="00F2722E">
        <w:rPr>
          <w:rFonts w:ascii="Times New Roman" w:hAnsi="Times New Roman" w:cs="Times New Roman"/>
          <w:sz w:val="22"/>
          <w:szCs w:val="22"/>
        </w:rPr>
        <w:t>?</w:t>
      </w:r>
    </w:p>
    <w:p w14:paraId="5006BFF5" w14:textId="72B907B1" w:rsidR="005B0E31" w:rsidRPr="00F2722E" w:rsidRDefault="005B0E31" w:rsidP="00F2722E">
      <w:pPr>
        <w:pStyle w:val="ListParagraph"/>
        <w:numPr>
          <w:ilvl w:val="0"/>
          <w:numId w:val="6"/>
        </w:numPr>
        <w:spacing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Should any mechanism be put in place to hold Parties accountable for not submitting national reports?</w:t>
      </w:r>
    </w:p>
    <w:p w14:paraId="1DB3CD3C" w14:textId="57AC1707" w:rsidR="00D1656B" w:rsidRPr="00F2722E" w:rsidRDefault="005B0E31" w:rsidP="00F2722E">
      <w:pPr>
        <w:spacing w:before="120" w:after="120"/>
        <w:rPr>
          <w:rFonts w:ascii="Times New Roman" w:hAnsi="Times New Roman" w:cs="Times New Roman"/>
          <w:sz w:val="22"/>
          <w:szCs w:val="22"/>
        </w:rPr>
      </w:pPr>
      <w:r w:rsidRPr="00F2722E">
        <w:rPr>
          <w:rFonts w:ascii="Times New Roman" w:hAnsi="Times New Roman" w:cs="Times New Roman"/>
          <w:sz w:val="22"/>
          <w:szCs w:val="22"/>
          <w:u w:val="single"/>
        </w:rPr>
        <w:t xml:space="preserve">Synchronization of reporting to the Convention and its Protocols </w:t>
      </w:r>
      <w:r w:rsidRPr="00F2722E">
        <w:rPr>
          <w:rFonts w:ascii="Times New Roman" w:hAnsi="Times New Roman" w:cs="Times New Roman"/>
          <w:sz w:val="22"/>
          <w:szCs w:val="22"/>
        </w:rPr>
        <w:t xml:space="preserve">In decision 14/27, </w:t>
      </w:r>
      <w:r w:rsidR="007D47EE" w:rsidRPr="00F2722E">
        <w:rPr>
          <w:rFonts w:ascii="Times New Roman" w:hAnsi="Times New Roman" w:cs="Times New Roman"/>
          <w:sz w:val="22"/>
          <w:szCs w:val="22"/>
        </w:rPr>
        <w:t xml:space="preserve">COP </w:t>
      </w:r>
      <w:r w:rsidRPr="00F2722E">
        <w:rPr>
          <w:rFonts w:ascii="Times New Roman" w:hAnsi="Times New Roman" w:cs="Times New Roman"/>
          <w:sz w:val="22"/>
          <w:szCs w:val="22"/>
        </w:rPr>
        <w:t xml:space="preserve">decided that synchronization of reporting to the Convention and its Protocols would </w:t>
      </w:r>
      <w:r w:rsidR="007D47EE" w:rsidRPr="00F2722E">
        <w:rPr>
          <w:rFonts w:ascii="Times New Roman" w:hAnsi="Times New Roman" w:cs="Times New Roman"/>
          <w:sz w:val="22"/>
          <w:szCs w:val="22"/>
        </w:rPr>
        <w:t xml:space="preserve">start </w:t>
      </w:r>
      <w:r w:rsidRPr="00F2722E">
        <w:rPr>
          <w:rFonts w:ascii="Times New Roman" w:hAnsi="Times New Roman" w:cs="Times New Roman"/>
          <w:sz w:val="22"/>
          <w:szCs w:val="22"/>
        </w:rPr>
        <w:t xml:space="preserve">in 2023. </w:t>
      </w:r>
      <w:r w:rsidR="00CD5109" w:rsidRPr="00F2722E">
        <w:rPr>
          <w:rFonts w:ascii="Times New Roman" w:hAnsi="Times New Roman" w:cs="Times New Roman"/>
          <w:sz w:val="22"/>
          <w:szCs w:val="22"/>
        </w:rPr>
        <w:t>T</w:t>
      </w:r>
      <w:r w:rsidRPr="00F2722E">
        <w:rPr>
          <w:rFonts w:ascii="Times New Roman" w:hAnsi="Times New Roman" w:cs="Times New Roman"/>
          <w:sz w:val="22"/>
          <w:szCs w:val="22"/>
        </w:rPr>
        <w:t xml:space="preserve">he same decision </w:t>
      </w:r>
      <w:r w:rsidR="00CD5109" w:rsidRPr="00F2722E">
        <w:rPr>
          <w:rFonts w:ascii="Times New Roman" w:hAnsi="Times New Roman" w:cs="Times New Roman"/>
          <w:sz w:val="22"/>
          <w:szCs w:val="22"/>
        </w:rPr>
        <w:t xml:space="preserve">requested </w:t>
      </w:r>
      <w:r w:rsidRPr="00F2722E">
        <w:rPr>
          <w:rFonts w:ascii="Times New Roman" w:hAnsi="Times New Roman" w:cs="Times New Roman"/>
          <w:sz w:val="22"/>
          <w:szCs w:val="22"/>
        </w:rPr>
        <w:t xml:space="preserve">the </w:t>
      </w:r>
      <w:r w:rsidR="00B95221" w:rsidRPr="00F2722E">
        <w:rPr>
          <w:rFonts w:ascii="Times New Roman" w:hAnsi="Times New Roman" w:cs="Times New Roman"/>
          <w:sz w:val="22"/>
          <w:szCs w:val="22"/>
        </w:rPr>
        <w:t>Executive Secretary</w:t>
      </w:r>
      <w:r w:rsidRPr="00F2722E">
        <w:rPr>
          <w:rFonts w:ascii="Times New Roman" w:hAnsi="Times New Roman" w:cs="Times New Roman"/>
          <w:sz w:val="22"/>
          <w:szCs w:val="22"/>
        </w:rPr>
        <w:t xml:space="preserve"> to</w:t>
      </w:r>
      <w:r w:rsidR="00B95221" w:rsidRPr="00F2722E">
        <w:rPr>
          <w:rFonts w:ascii="Times New Roman" w:hAnsi="Times New Roman" w:cs="Times New Roman"/>
          <w:sz w:val="22"/>
          <w:szCs w:val="22"/>
        </w:rPr>
        <w:t xml:space="preserve"> identify </w:t>
      </w:r>
      <w:r w:rsidRPr="00F2722E">
        <w:rPr>
          <w:rFonts w:ascii="Times New Roman" w:hAnsi="Times New Roman" w:cs="Times New Roman"/>
          <w:sz w:val="22"/>
          <w:szCs w:val="22"/>
        </w:rPr>
        <w:t xml:space="preserve">implications </w:t>
      </w:r>
      <w:r w:rsidR="00B95221" w:rsidRPr="00F2722E">
        <w:rPr>
          <w:rFonts w:ascii="Times New Roman" w:hAnsi="Times New Roman" w:cs="Times New Roman"/>
          <w:sz w:val="22"/>
          <w:szCs w:val="22"/>
        </w:rPr>
        <w:t xml:space="preserve">and options </w:t>
      </w:r>
      <w:r w:rsidRPr="00F2722E">
        <w:rPr>
          <w:rFonts w:ascii="Times New Roman" w:hAnsi="Times New Roman" w:cs="Times New Roman"/>
          <w:sz w:val="22"/>
          <w:szCs w:val="22"/>
        </w:rPr>
        <w:t xml:space="preserve">for </w:t>
      </w:r>
      <w:r w:rsidR="00B95221" w:rsidRPr="00F2722E">
        <w:rPr>
          <w:rFonts w:ascii="Times New Roman" w:hAnsi="Times New Roman" w:cs="Times New Roman"/>
          <w:sz w:val="22"/>
          <w:szCs w:val="22"/>
        </w:rPr>
        <w:t>align</w:t>
      </w:r>
      <w:r w:rsidR="00D1656B" w:rsidRPr="00F2722E">
        <w:rPr>
          <w:rFonts w:ascii="Times New Roman" w:hAnsi="Times New Roman" w:cs="Times New Roman"/>
          <w:sz w:val="22"/>
          <w:szCs w:val="22"/>
        </w:rPr>
        <w:t xml:space="preserve">ed </w:t>
      </w:r>
      <w:r w:rsidR="00B95221" w:rsidRPr="00F2722E">
        <w:rPr>
          <w:rFonts w:ascii="Times New Roman" w:hAnsi="Times New Roman" w:cs="Times New Roman"/>
          <w:sz w:val="22"/>
          <w:szCs w:val="22"/>
        </w:rPr>
        <w:t xml:space="preserve">reporting when preparing documentation related to the post-2020 global biodiversity framework. </w:t>
      </w:r>
    </w:p>
    <w:p w14:paraId="7EC05315" w14:textId="77777777" w:rsidR="00BA59F1" w:rsidRPr="00F2722E" w:rsidRDefault="00305936" w:rsidP="00F2722E">
      <w:pPr>
        <w:pStyle w:val="ListParagraph"/>
        <w:numPr>
          <w:ilvl w:val="0"/>
          <w:numId w:val="6"/>
        </w:numPr>
        <w:spacing w:before="120" w:after="120"/>
        <w:contextualSpacing w:val="0"/>
        <w:rPr>
          <w:rFonts w:ascii="Times New Roman" w:hAnsi="Times New Roman" w:cs="Times New Roman"/>
          <w:sz w:val="22"/>
          <w:szCs w:val="22"/>
        </w:rPr>
      </w:pPr>
      <w:r w:rsidRPr="00F2722E">
        <w:rPr>
          <w:rFonts w:ascii="Times New Roman" w:hAnsi="Times New Roman" w:cs="Times New Roman"/>
          <w:sz w:val="22"/>
          <w:szCs w:val="22"/>
        </w:rPr>
        <w:t>Should Parties to the Convention and its Protocols (where appropriate) submit one report instead of three national reports after 2023, while taking into consideration the fact that the Convention and the Protocols are distinctive legal instruments with different reporting requirements?</w:t>
      </w:r>
    </w:p>
    <w:p w14:paraId="4D938A49" w14:textId="3F41F1C7" w:rsidR="00305936" w:rsidRPr="00F2722E" w:rsidRDefault="00305936" w:rsidP="00F2722E">
      <w:pPr>
        <w:pStyle w:val="ListParagraph"/>
        <w:numPr>
          <w:ilvl w:val="0"/>
          <w:numId w:val="6"/>
        </w:numPr>
        <w:spacing w:before="120" w:after="120"/>
        <w:contextualSpacing w:val="0"/>
        <w:rPr>
          <w:rFonts w:ascii="Times New Roman" w:hAnsi="Times New Roman" w:cs="Times New Roman"/>
          <w:sz w:val="22"/>
          <w:szCs w:val="22"/>
        </w:rPr>
      </w:pPr>
      <w:r w:rsidRPr="00F2722E">
        <w:rPr>
          <w:rFonts w:ascii="Times New Roman" w:hAnsi="Times New Roman" w:cs="Times New Roman"/>
          <w:sz w:val="22"/>
          <w:szCs w:val="22"/>
        </w:rPr>
        <w:t>How to use the post-2020 global biodiversity framework to make synchronization of reporting to the Convention and its Protocols possible?</w:t>
      </w:r>
    </w:p>
    <w:p w14:paraId="238013B2" w14:textId="12D97782" w:rsidR="00C779BC" w:rsidRPr="00F2722E" w:rsidRDefault="00C779BC" w:rsidP="00F2722E">
      <w:pPr>
        <w:spacing w:before="120" w:after="120"/>
        <w:jc w:val="both"/>
        <w:rPr>
          <w:rFonts w:ascii="Times New Roman" w:hAnsi="Times New Roman" w:cs="Times New Roman"/>
          <w:sz w:val="22"/>
          <w:szCs w:val="22"/>
        </w:rPr>
      </w:pPr>
      <w:r w:rsidRPr="00F2722E">
        <w:rPr>
          <w:rFonts w:ascii="Times New Roman" w:hAnsi="Times New Roman" w:cs="Times New Roman"/>
          <w:sz w:val="22"/>
          <w:szCs w:val="22"/>
          <w:u w:val="single"/>
        </w:rPr>
        <w:lastRenderedPageBreak/>
        <w:t>Increasing synergies in reporting among related Conventions</w:t>
      </w:r>
      <w:r w:rsidRPr="00F2722E">
        <w:rPr>
          <w:rFonts w:ascii="Times New Roman" w:hAnsi="Times New Roman" w:cs="Times New Roman"/>
          <w:sz w:val="22"/>
          <w:szCs w:val="22"/>
        </w:rPr>
        <w:t xml:space="preserve">: In various decisions (see decisions X/10, XIII/27 and 14/27) countries were requested to increase synergies in reporting to the biodiversity-related conventions and the Rio Conventions at national level, and the Secretariat was requested to work with relevant Convention Secretariats and other partners to identify options for increasing synergies in reporting (decision 14/34 Annex D Section also contained such request when preparing documentation on the post-2020 global biodiversity framework). </w:t>
      </w:r>
    </w:p>
    <w:p w14:paraId="16ABD4AA" w14:textId="2436A93A" w:rsidR="00C779BC" w:rsidRPr="00F2722E" w:rsidRDefault="0035779E" w:rsidP="00F2722E">
      <w:pPr>
        <w:pStyle w:val="ListParagraph"/>
        <w:numPr>
          <w:ilvl w:val="0"/>
          <w:numId w:val="6"/>
        </w:numPr>
        <w:spacing w:before="120"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 xml:space="preserve">How </w:t>
      </w:r>
      <w:r w:rsidR="00C06DAD" w:rsidRPr="00F2722E">
        <w:rPr>
          <w:rFonts w:ascii="Times New Roman" w:hAnsi="Times New Roman" w:cs="Times New Roman"/>
          <w:sz w:val="22"/>
          <w:szCs w:val="22"/>
        </w:rPr>
        <w:t xml:space="preserve">do you think </w:t>
      </w:r>
      <w:r w:rsidRPr="00F2722E">
        <w:rPr>
          <w:rFonts w:ascii="Times New Roman" w:hAnsi="Times New Roman" w:cs="Times New Roman"/>
          <w:sz w:val="22"/>
          <w:szCs w:val="22"/>
        </w:rPr>
        <w:t xml:space="preserve">modular reporting on common issues addressed by the biodiversity-related conventions and the Rio Conventions could be </w:t>
      </w:r>
      <w:r w:rsidR="00C06DAD" w:rsidRPr="00F2722E">
        <w:rPr>
          <w:rFonts w:ascii="Times New Roman" w:hAnsi="Times New Roman" w:cs="Times New Roman"/>
          <w:sz w:val="22"/>
          <w:szCs w:val="22"/>
        </w:rPr>
        <w:t>pilot test</w:t>
      </w:r>
      <w:r w:rsidRPr="00F2722E">
        <w:rPr>
          <w:rFonts w:ascii="Times New Roman" w:hAnsi="Times New Roman" w:cs="Times New Roman"/>
          <w:sz w:val="22"/>
          <w:szCs w:val="22"/>
        </w:rPr>
        <w:t xml:space="preserve">ed </w:t>
      </w:r>
      <w:r w:rsidR="00C06DAD" w:rsidRPr="00F2722E">
        <w:rPr>
          <w:rFonts w:ascii="Times New Roman" w:hAnsi="Times New Roman" w:cs="Times New Roman"/>
          <w:sz w:val="22"/>
          <w:szCs w:val="22"/>
        </w:rPr>
        <w:t>in</w:t>
      </w:r>
      <w:r w:rsidR="00C779BC" w:rsidRPr="00F2722E">
        <w:rPr>
          <w:rFonts w:ascii="Times New Roman" w:hAnsi="Times New Roman" w:cs="Times New Roman"/>
          <w:sz w:val="22"/>
          <w:szCs w:val="22"/>
        </w:rPr>
        <w:t xml:space="preserve"> future national reports</w:t>
      </w:r>
      <w:r w:rsidR="00C06DAD" w:rsidRPr="00F2722E">
        <w:rPr>
          <w:rFonts w:ascii="Times New Roman" w:hAnsi="Times New Roman" w:cs="Times New Roman"/>
          <w:sz w:val="22"/>
          <w:szCs w:val="22"/>
        </w:rPr>
        <w:t>, as a step towards increasing synergies in reporting</w:t>
      </w:r>
      <w:r w:rsidR="00C779BC" w:rsidRPr="00F2722E">
        <w:rPr>
          <w:rFonts w:ascii="Times New Roman" w:hAnsi="Times New Roman" w:cs="Times New Roman"/>
          <w:sz w:val="22"/>
          <w:szCs w:val="22"/>
        </w:rPr>
        <w:t>??</w:t>
      </w:r>
    </w:p>
    <w:p w14:paraId="23CD66E2" w14:textId="0E00B807" w:rsidR="00C06DAD" w:rsidRPr="00F2722E" w:rsidRDefault="00C06DAD" w:rsidP="00F2722E">
      <w:pPr>
        <w:pStyle w:val="ListParagraph"/>
        <w:numPr>
          <w:ilvl w:val="0"/>
          <w:numId w:val="6"/>
        </w:numPr>
        <w:spacing w:before="120"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What mechanisms do you think could be put in place to increase national coordination to enhance synergies in reporting?</w:t>
      </w:r>
    </w:p>
    <w:p w14:paraId="46375900" w14:textId="6F0ECEE6" w:rsidR="00305936" w:rsidRPr="00F2722E" w:rsidRDefault="00305936" w:rsidP="00F2722E">
      <w:pPr>
        <w:spacing w:before="120" w:after="120"/>
        <w:jc w:val="both"/>
        <w:rPr>
          <w:rFonts w:ascii="Times New Roman" w:hAnsi="Times New Roman" w:cs="Times New Roman"/>
          <w:sz w:val="22"/>
          <w:szCs w:val="22"/>
        </w:rPr>
      </w:pPr>
      <w:r w:rsidRPr="00F2722E">
        <w:rPr>
          <w:rFonts w:ascii="Times New Roman" w:hAnsi="Times New Roman" w:cs="Times New Roman"/>
          <w:sz w:val="22"/>
          <w:szCs w:val="22"/>
          <w:u w:val="single"/>
        </w:rPr>
        <w:t>Use of on-line reporting tool</w:t>
      </w:r>
      <w:r w:rsidRPr="00F2722E">
        <w:rPr>
          <w:rFonts w:ascii="Times New Roman" w:hAnsi="Times New Roman" w:cs="Times New Roman"/>
          <w:sz w:val="22"/>
          <w:szCs w:val="22"/>
        </w:rPr>
        <w:t>: In decision XIII/29, the Conference of the Parties encouraged Parties to use on a voluntary basis the online reporting tool to submit their sixth national report. So far 8</w:t>
      </w:r>
      <w:r w:rsidR="0015009C" w:rsidRPr="00F2722E">
        <w:rPr>
          <w:rFonts w:ascii="Times New Roman" w:hAnsi="Times New Roman" w:cs="Times New Roman"/>
          <w:sz w:val="22"/>
          <w:szCs w:val="22"/>
        </w:rPr>
        <w:t>5</w:t>
      </w:r>
      <w:r w:rsidRPr="00F2722E">
        <w:rPr>
          <w:rFonts w:ascii="Times New Roman" w:hAnsi="Times New Roman" w:cs="Times New Roman"/>
          <w:sz w:val="22"/>
          <w:szCs w:val="22"/>
        </w:rPr>
        <w:t xml:space="preserve"> out of 15</w:t>
      </w:r>
      <w:r w:rsidR="0015009C" w:rsidRPr="00F2722E">
        <w:rPr>
          <w:rFonts w:ascii="Times New Roman" w:hAnsi="Times New Roman" w:cs="Times New Roman"/>
          <w:sz w:val="22"/>
          <w:szCs w:val="22"/>
        </w:rPr>
        <w:t>0</w:t>
      </w:r>
      <w:r w:rsidRPr="00F2722E">
        <w:rPr>
          <w:rFonts w:ascii="Times New Roman" w:hAnsi="Times New Roman" w:cs="Times New Roman"/>
          <w:sz w:val="22"/>
          <w:szCs w:val="22"/>
        </w:rPr>
        <w:t xml:space="preserve"> countries ha</w:t>
      </w:r>
      <w:r w:rsidR="006A0614" w:rsidRPr="00F2722E">
        <w:rPr>
          <w:rFonts w:ascii="Times New Roman" w:hAnsi="Times New Roman" w:cs="Times New Roman"/>
          <w:sz w:val="22"/>
          <w:szCs w:val="22"/>
        </w:rPr>
        <w:t>ve</w:t>
      </w:r>
      <w:r w:rsidRPr="00F2722E">
        <w:rPr>
          <w:rFonts w:ascii="Times New Roman" w:hAnsi="Times New Roman" w:cs="Times New Roman"/>
          <w:sz w:val="22"/>
          <w:szCs w:val="22"/>
        </w:rPr>
        <w:t xml:space="preserve"> submitted their sixth national reports. The Conference of the Parties also recommended increasing harmonization of reporting systems used by different Conventions in order to increase synergies in reporting. </w:t>
      </w:r>
    </w:p>
    <w:p w14:paraId="71B1A777" w14:textId="6006DC47" w:rsidR="00305936" w:rsidRPr="00F2722E" w:rsidRDefault="0035779E" w:rsidP="00F2722E">
      <w:pPr>
        <w:pStyle w:val="ListParagraph"/>
        <w:numPr>
          <w:ilvl w:val="0"/>
          <w:numId w:val="6"/>
        </w:numPr>
        <w:spacing w:before="120" w:after="120"/>
        <w:contextualSpacing w:val="0"/>
        <w:rPr>
          <w:rFonts w:ascii="Times New Roman" w:hAnsi="Times New Roman" w:cs="Times New Roman"/>
          <w:sz w:val="22"/>
          <w:szCs w:val="22"/>
        </w:rPr>
      </w:pPr>
      <w:r w:rsidRPr="00F2722E">
        <w:rPr>
          <w:rFonts w:ascii="Times New Roman" w:hAnsi="Times New Roman" w:cs="Times New Roman"/>
          <w:sz w:val="22"/>
          <w:szCs w:val="22"/>
        </w:rPr>
        <w:t xml:space="preserve">What have been the advantages and disadvantages of </w:t>
      </w:r>
      <w:r w:rsidR="00164B1B" w:rsidRPr="00F2722E">
        <w:rPr>
          <w:rFonts w:ascii="Times New Roman" w:hAnsi="Times New Roman" w:cs="Times New Roman"/>
          <w:sz w:val="22"/>
          <w:szCs w:val="22"/>
        </w:rPr>
        <w:t xml:space="preserve">online reporting and should the use of the online reporting tool remain voluntary? </w:t>
      </w:r>
    </w:p>
    <w:p w14:paraId="022DC3C1" w14:textId="033E60FA" w:rsidR="00305936" w:rsidRPr="00F2722E" w:rsidRDefault="00305936" w:rsidP="00F2722E">
      <w:pPr>
        <w:pStyle w:val="ListParagraph"/>
        <w:numPr>
          <w:ilvl w:val="0"/>
          <w:numId w:val="6"/>
        </w:numPr>
        <w:spacing w:before="120" w:after="120"/>
        <w:contextualSpacing w:val="0"/>
        <w:jc w:val="both"/>
        <w:rPr>
          <w:rFonts w:ascii="Times New Roman" w:hAnsi="Times New Roman" w:cs="Times New Roman"/>
          <w:sz w:val="22"/>
          <w:szCs w:val="22"/>
        </w:rPr>
      </w:pPr>
      <w:r w:rsidRPr="00F2722E">
        <w:rPr>
          <w:rFonts w:ascii="Times New Roman" w:hAnsi="Times New Roman" w:cs="Times New Roman"/>
          <w:sz w:val="22"/>
          <w:szCs w:val="22"/>
        </w:rPr>
        <w:t xml:space="preserve">How </w:t>
      </w:r>
      <w:r w:rsidR="0035779E" w:rsidRPr="00F2722E">
        <w:rPr>
          <w:rFonts w:ascii="Times New Roman" w:hAnsi="Times New Roman" w:cs="Times New Roman"/>
          <w:sz w:val="22"/>
          <w:szCs w:val="22"/>
        </w:rPr>
        <w:t xml:space="preserve">can </w:t>
      </w:r>
      <w:r w:rsidRPr="00F2722E">
        <w:rPr>
          <w:rFonts w:ascii="Times New Roman" w:hAnsi="Times New Roman" w:cs="Times New Roman"/>
          <w:sz w:val="22"/>
          <w:szCs w:val="22"/>
        </w:rPr>
        <w:t xml:space="preserve">synergies in reporting to different Conventions </w:t>
      </w:r>
      <w:r w:rsidR="0035779E" w:rsidRPr="00F2722E">
        <w:rPr>
          <w:rFonts w:ascii="Times New Roman" w:hAnsi="Times New Roman" w:cs="Times New Roman"/>
          <w:sz w:val="22"/>
          <w:szCs w:val="22"/>
        </w:rPr>
        <w:t xml:space="preserve">be enhanced </w:t>
      </w:r>
      <w:r w:rsidRPr="00F2722E">
        <w:rPr>
          <w:rFonts w:ascii="Times New Roman" w:hAnsi="Times New Roman" w:cs="Times New Roman"/>
          <w:sz w:val="22"/>
          <w:szCs w:val="22"/>
        </w:rPr>
        <w:t>through harmonization in online reporting tools?</w:t>
      </w:r>
    </w:p>
    <w:p w14:paraId="3B2C5E67" w14:textId="77777777" w:rsidR="0087050B" w:rsidRPr="00F2722E" w:rsidRDefault="0087050B" w:rsidP="00F2722E">
      <w:pPr>
        <w:spacing w:before="120" w:after="120"/>
        <w:rPr>
          <w:rFonts w:ascii="Times New Roman" w:hAnsi="Times New Roman" w:cs="Times New Roman"/>
          <w:b/>
          <w:sz w:val="22"/>
          <w:szCs w:val="22"/>
        </w:rPr>
      </w:pPr>
      <w:r w:rsidRPr="00F2722E">
        <w:rPr>
          <w:rFonts w:ascii="Times New Roman" w:hAnsi="Times New Roman" w:cs="Times New Roman"/>
          <w:b/>
          <w:sz w:val="22"/>
          <w:szCs w:val="22"/>
        </w:rPr>
        <w:t>Key Mandates</w:t>
      </w:r>
    </w:p>
    <w:p w14:paraId="00F062D5" w14:textId="77777777" w:rsidR="0087050B" w:rsidRPr="00F2722E" w:rsidRDefault="0087050B" w:rsidP="00F2722E">
      <w:pPr>
        <w:spacing w:before="120" w:after="120"/>
        <w:rPr>
          <w:rFonts w:ascii="Times New Roman" w:hAnsi="Times New Roman" w:cs="Times New Roman"/>
          <w:sz w:val="22"/>
          <w:szCs w:val="22"/>
        </w:rPr>
      </w:pPr>
      <w:r w:rsidRPr="00F2722E">
        <w:rPr>
          <w:rFonts w:ascii="Times New Roman" w:hAnsi="Times New Roman" w:cs="Times New Roman"/>
          <w:sz w:val="22"/>
          <w:szCs w:val="22"/>
          <w:u w:val="single"/>
        </w:rPr>
        <w:t>Article 26 of the Convention</w:t>
      </w:r>
      <w:r w:rsidRPr="00F2722E">
        <w:rPr>
          <w:rFonts w:ascii="Times New Roman" w:hAnsi="Times New Roman" w:cs="Times New Roman"/>
          <w:sz w:val="22"/>
          <w:szCs w:val="22"/>
        </w:rPr>
        <w:t xml:space="preserve"> </w:t>
      </w:r>
    </w:p>
    <w:p w14:paraId="210C3EC7" w14:textId="77777777" w:rsidR="0087050B" w:rsidRPr="00F2722E" w:rsidRDefault="0087050B" w:rsidP="00F2722E">
      <w:pPr>
        <w:spacing w:before="120" w:after="120"/>
        <w:rPr>
          <w:rFonts w:ascii="Times New Roman" w:hAnsi="Times New Roman" w:cs="Times New Roman"/>
          <w:sz w:val="22"/>
          <w:szCs w:val="22"/>
        </w:rPr>
      </w:pPr>
      <w:r w:rsidRPr="00F2722E">
        <w:rPr>
          <w:rFonts w:ascii="Times New Roman" w:hAnsi="Times New Roman" w:cs="Times New Roman"/>
          <w:sz w:val="22"/>
          <w:szCs w:val="22"/>
        </w:rPr>
        <w:t xml:space="preserve">States that each Contracting Party shall, present to the Conference of the Parties, reports on measures which it has taken for the implementation of the Convention and their effectiveness. </w:t>
      </w:r>
    </w:p>
    <w:p w14:paraId="088698B1" w14:textId="77777777" w:rsidR="0087050B" w:rsidRPr="00F2722E" w:rsidRDefault="0087050B" w:rsidP="00F2722E">
      <w:pPr>
        <w:spacing w:before="120" w:after="120"/>
        <w:rPr>
          <w:rFonts w:ascii="Times New Roman" w:hAnsi="Times New Roman" w:cs="Times New Roman"/>
          <w:sz w:val="22"/>
          <w:szCs w:val="22"/>
          <w:u w:val="single"/>
        </w:rPr>
      </w:pPr>
      <w:r w:rsidRPr="00F2722E">
        <w:rPr>
          <w:rFonts w:ascii="Times New Roman" w:hAnsi="Times New Roman" w:cs="Times New Roman"/>
          <w:sz w:val="22"/>
          <w:szCs w:val="22"/>
          <w:u w:val="single"/>
        </w:rPr>
        <w:t xml:space="preserve">Article 23 of the Convention </w:t>
      </w:r>
    </w:p>
    <w:p w14:paraId="2E9C6C15" w14:textId="77777777" w:rsidR="0087050B" w:rsidRPr="00F2722E" w:rsidRDefault="0087050B" w:rsidP="00F2722E">
      <w:pPr>
        <w:spacing w:before="120" w:after="120"/>
        <w:jc w:val="both"/>
        <w:rPr>
          <w:rFonts w:ascii="Times New Roman" w:hAnsi="Times New Roman" w:cs="Times New Roman"/>
          <w:sz w:val="22"/>
          <w:szCs w:val="22"/>
        </w:rPr>
      </w:pPr>
      <w:r w:rsidRPr="00F2722E">
        <w:rPr>
          <w:rFonts w:ascii="Times New Roman" w:hAnsi="Times New Roman" w:cs="Times New Roman"/>
          <w:sz w:val="22"/>
          <w:szCs w:val="22"/>
        </w:rPr>
        <w:t xml:space="preserve">States that the Conference of the Parties shall keep the implementation of the Convention under review, and, for this purpose, shall establish the form and the intervals for reports, and will consider these reports as well as reports submitted by any subsidiary body.  </w:t>
      </w:r>
    </w:p>
    <w:p w14:paraId="783B5D6D" w14:textId="250E19A0" w:rsidR="0087050B" w:rsidRPr="00F2722E" w:rsidRDefault="0087050B" w:rsidP="00F2722E">
      <w:pPr>
        <w:spacing w:before="120" w:after="120"/>
        <w:rPr>
          <w:rFonts w:ascii="Times New Roman" w:hAnsi="Times New Roman" w:cs="Times New Roman"/>
          <w:sz w:val="22"/>
          <w:szCs w:val="22"/>
          <w:u w:val="single"/>
        </w:rPr>
      </w:pPr>
      <w:r w:rsidRPr="00F2722E">
        <w:rPr>
          <w:rFonts w:ascii="Times New Roman" w:hAnsi="Times New Roman" w:cs="Times New Roman"/>
          <w:sz w:val="22"/>
          <w:szCs w:val="22"/>
          <w:u w:val="single"/>
        </w:rPr>
        <w:t xml:space="preserve">COP </w:t>
      </w:r>
      <w:r w:rsidR="00F2722E">
        <w:rPr>
          <w:rFonts w:ascii="Times New Roman" w:hAnsi="Times New Roman" w:cs="Times New Roman"/>
          <w:sz w:val="22"/>
          <w:szCs w:val="22"/>
          <w:u w:val="single"/>
        </w:rPr>
        <w:t>d</w:t>
      </w:r>
      <w:r w:rsidRPr="00F2722E">
        <w:rPr>
          <w:rFonts w:ascii="Times New Roman" w:hAnsi="Times New Roman" w:cs="Times New Roman"/>
          <w:sz w:val="22"/>
          <w:szCs w:val="22"/>
          <w:u w:val="single"/>
        </w:rPr>
        <w:t>ecisions</w:t>
      </w:r>
      <w:r w:rsidRPr="00F2722E">
        <w:rPr>
          <w:rFonts w:ascii="Times New Roman" w:hAnsi="Times New Roman" w:cs="Times New Roman"/>
          <w:sz w:val="22"/>
          <w:szCs w:val="22"/>
        </w:rPr>
        <w:t xml:space="preserve"> II/17, V/19, VII/25, VIII/14, X/10, XIII/27</w:t>
      </w:r>
    </w:p>
    <w:p w14:paraId="187C1D14" w14:textId="65E91D5E" w:rsidR="0087050B" w:rsidRPr="00F2722E" w:rsidRDefault="0087050B" w:rsidP="00F2722E">
      <w:pPr>
        <w:spacing w:before="120" w:after="120"/>
        <w:rPr>
          <w:rFonts w:ascii="Times New Roman" w:hAnsi="Times New Roman" w:cs="Times New Roman"/>
          <w:sz w:val="22"/>
          <w:szCs w:val="22"/>
        </w:rPr>
      </w:pPr>
      <w:r w:rsidRPr="00F2722E">
        <w:rPr>
          <w:rFonts w:ascii="Times New Roman" w:hAnsi="Times New Roman" w:cs="Times New Roman"/>
          <w:sz w:val="22"/>
          <w:szCs w:val="22"/>
        </w:rPr>
        <w:t xml:space="preserve">National reporting  </w:t>
      </w:r>
    </w:p>
    <w:p w14:paraId="45A59158" w14:textId="6A62FA92" w:rsidR="0087050B" w:rsidRPr="00F2722E" w:rsidRDefault="0087050B" w:rsidP="00F2722E">
      <w:pPr>
        <w:spacing w:before="120" w:after="120"/>
        <w:rPr>
          <w:rFonts w:ascii="Times New Roman" w:hAnsi="Times New Roman" w:cs="Times New Roman"/>
          <w:sz w:val="22"/>
          <w:szCs w:val="22"/>
          <w:u w:val="single"/>
        </w:rPr>
      </w:pPr>
      <w:r w:rsidRPr="00F2722E">
        <w:rPr>
          <w:rFonts w:ascii="Times New Roman" w:hAnsi="Times New Roman" w:cs="Times New Roman"/>
          <w:sz w:val="22"/>
          <w:szCs w:val="22"/>
          <w:u w:val="single"/>
        </w:rPr>
        <w:t xml:space="preserve">COP </w:t>
      </w:r>
      <w:r w:rsidR="00F2722E">
        <w:rPr>
          <w:rFonts w:ascii="Times New Roman" w:hAnsi="Times New Roman" w:cs="Times New Roman"/>
          <w:sz w:val="22"/>
          <w:szCs w:val="22"/>
          <w:u w:val="single"/>
        </w:rPr>
        <w:t>d</w:t>
      </w:r>
      <w:r w:rsidRPr="00F2722E">
        <w:rPr>
          <w:rFonts w:ascii="Times New Roman" w:hAnsi="Times New Roman" w:cs="Times New Roman"/>
          <w:sz w:val="22"/>
          <w:szCs w:val="22"/>
          <w:u w:val="single"/>
        </w:rPr>
        <w:t>ecision X/2</w:t>
      </w:r>
    </w:p>
    <w:p w14:paraId="6DC05550" w14:textId="4400083D" w:rsidR="0087050B" w:rsidRPr="00F2722E" w:rsidRDefault="0087050B" w:rsidP="00F2722E">
      <w:pPr>
        <w:spacing w:before="120" w:after="120"/>
        <w:jc w:val="both"/>
        <w:rPr>
          <w:rFonts w:ascii="Times New Roman" w:hAnsi="Times New Roman" w:cs="Times New Roman"/>
          <w:sz w:val="22"/>
          <w:szCs w:val="22"/>
        </w:rPr>
      </w:pPr>
      <w:r w:rsidRPr="00F2722E">
        <w:rPr>
          <w:rFonts w:ascii="Times New Roman" w:hAnsi="Times New Roman" w:cs="Times New Roman"/>
          <w:sz w:val="22"/>
          <w:szCs w:val="22"/>
        </w:rPr>
        <w:t xml:space="preserve">The COP requested Parties to monitor and review the implementation of their NBSAPs and national targets using the set of indicators developed for the Strategic Plan for Biodiversity, and to report to COP through their fifth and sixth national reports and other means. </w:t>
      </w:r>
    </w:p>
    <w:p w14:paraId="100C81BF" w14:textId="693308E5" w:rsidR="00FC1B8A" w:rsidRPr="00F2722E" w:rsidRDefault="005C62AA" w:rsidP="00F2722E">
      <w:pPr>
        <w:autoSpaceDE w:val="0"/>
        <w:autoSpaceDN w:val="0"/>
        <w:adjustRightInd w:val="0"/>
        <w:spacing w:before="120" w:after="120"/>
        <w:rPr>
          <w:rFonts w:ascii="Times New Roman" w:hAnsi="Times New Roman" w:cs="Times New Roman"/>
          <w:b/>
          <w:sz w:val="22"/>
          <w:szCs w:val="22"/>
          <w:lang w:val="en-CA"/>
        </w:rPr>
      </w:pPr>
      <w:r w:rsidRPr="00F2722E">
        <w:rPr>
          <w:rFonts w:ascii="Times New Roman" w:hAnsi="Times New Roman" w:cs="Times New Roman"/>
          <w:b/>
          <w:sz w:val="22"/>
          <w:szCs w:val="22"/>
          <w:lang w:val="en-CA"/>
        </w:rPr>
        <w:t xml:space="preserve">Some </w:t>
      </w:r>
      <w:r w:rsidR="0015009C" w:rsidRPr="00F2722E">
        <w:rPr>
          <w:rFonts w:ascii="Times New Roman" w:hAnsi="Times New Roman" w:cs="Times New Roman"/>
          <w:b/>
          <w:sz w:val="22"/>
          <w:szCs w:val="22"/>
          <w:lang w:val="en-CA"/>
        </w:rPr>
        <w:t xml:space="preserve">resources and </w:t>
      </w:r>
      <w:r w:rsidR="00FC1B8A" w:rsidRPr="00F2722E">
        <w:rPr>
          <w:rFonts w:ascii="Times New Roman" w:hAnsi="Times New Roman" w:cs="Times New Roman"/>
          <w:b/>
          <w:sz w:val="22"/>
          <w:szCs w:val="22"/>
          <w:lang w:val="en-CA"/>
        </w:rPr>
        <w:t>documents for further background</w:t>
      </w:r>
    </w:p>
    <w:p w14:paraId="7088E9FE" w14:textId="77777777" w:rsidR="00856CA4" w:rsidRPr="00F2722E" w:rsidRDefault="00856CA4" w:rsidP="00856CA4">
      <w:pPr>
        <w:pStyle w:val="ListParagraph"/>
        <w:numPr>
          <w:ilvl w:val="0"/>
          <w:numId w:val="8"/>
        </w:numPr>
        <w:ind w:left="360"/>
        <w:rPr>
          <w:rFonts w:ascii="Times New Roman" w:hAnsi="Times New Roman" w:cs="Times New Roman"/>
          <w:sz w:val="22"/>
          <w:szCs w:val="22"/>
          <w:lang w:val="en-CA"/>
        </w:rPr>
      </w:pPr>
      <w:r w:rsidRPr="00F2722E">
        <w:rPr>
          <w:rFonts w:ascii="Times New Roman" w:hAnsi="Times New Roman" w:cs="Times New Roman"/>
          <w:sz w:val="22"/>
          <w:szCs w:val="22"/>
          <w:lang w:val="en-CA"/>
        </w:rPr>
        <w:t xml:space="preserve">CDB website on National Reports: </w:t>
      </w:r>
      <w:hyperlink r:id="rId11" w:history="1">
        <w:r w:rsidRPr="00F2722E">
          <w:rPr>
            <w:rStyle w:val="Hyperlink"/>
            <w:rFonts w:ascii="Times New Roman" w:hAnsi="Times New Roman" w:cs="Times New Roman"/>
            <w:sz w:val="22"/>
            <w:szCs w:val="22"/>
          </w:rPr>
          <w:t>https://www.cbd.int/reports/</w:t>
        </w:r>
      </w:hyperlink>
      <w:r w:rsidRPr="00F2722E">
        <w:rPr>
          <w:rFonts w:ascii="Times New Roman" w:hAnsi="Times New Roman" w:cs="Times New Roman"/>
          <w:sz w:val="22"/>
          <w:szCs w:val="22"/>
        </w:rPr>
        <w:t>.</w:t>
      </w:r>
    </w:p>
    <w:p w14:paraId="4F859A0D" w14:textId="77777777" w:rsidR="00856CA4" w:rsidRPr="00F2722E" w:rsidRDefault="00856CA4" w:rsidP="00856CA4">
      <w:pPr>
        <w:pStyle w:val="ListParagraph"/>
        <w:numPr>
          <w:ilvl w:val="0"/>
          <w:numId w:val="8"/>
        </w:numPr>
        <w:ind w:left="360"/>
        <w:rPr>
          <w:rFonts w:ascii="Times New Roman" w:hAnsi="Times New Roman" w:cs="Times New Roman"/>
          <w:sz w:val="22"/>
          <w:szCs w:val="22"/>
          <w:u w:val="single"/>
          <w:lang w:val="en-CA"/>
        </w:rPr>
      </w:pPr>
      <w:r w:rsidRPr="00F2722E">
        <w:rPr>
          <w:rFonts w:ascii="Times New Roman" w:hAnsi="Times New Roman" w:cs="Times New Roman"/>
          <w:sz w:val="22"/>
          <w:szCs w:val="22"/>
        </w:rPr>
        <w:t xml:space="preserve">CBD/COP/13/21: </w:t>
      </w:r>
      <w:hyperlink r:id="rId12" w:history="1">
        <w:r w:rsidRPr="00F2722E">
          <w:rPr>
            <w:rStyle w:val="Hyperlink"/>
            <w:rFonts w:ascii="Times New Roman" w:hAnsi="Times New Roman" w:cs="Times New Roman"/>
            <w:sz w:val="22"/>
            <w:szCs w:val="22"/>
          </w:rPr>
          <w:t>https://www.cbd.int/doc/meetings/cop/cop-13/official/cop-13-21-en.pdf</w:t>
        </w:r>
      </w:hyperlink>
      <w:r w:rsidRPr="00F2722E">
        <w:rPr>
          <w:rFonts w:ascii="Times New Roman" w:hAnsi="Times New Roman" w:cs="Times New Roman"/>
          <w:sz w:val="22"/>
          <w:szCs w:val="22"/>
        </w:rPr>
        <w:t>.</w:t>
      </w:r>
    </w:p>
    <w:p w14:paraId="5373CA66" w14:textId="77777777" w:rsidR="00856CA4" w:rsidRPr="00F2722E" w:rsidRDefault="001E570F" w:rsidP="00856CA4">
      <w:pPr>
        <w:pStyle w:val="ListParagraph"/>
        <w:numPr>
          <w:ilvl w:val="0"/>
          <w:numId w:val="8"/>
        </w:numPr>
        <w:ind w:left="360"/>
        <w:rPr>
          <w:rStyle w:val="Hyperlink"/>
          <w:rFonts w:ascii="Times New Roman" w:hAnsi="Times New Roman" w:cs="Times New Roman"/>
          <w:color w:val="auto"/>
          <w:sz w:val="22"/>
          <w:szCs w:val="22"/>
          <w:lang w:val="en-CA"/>
        </w:rPr>
      </w:pPr>
      <w:hyperlink r:id="rId13" w:history="1">
        <w:r w:rsidR="00856CA4" w:rsidRPr="00F2722E">
          <w:rPr>
            <w:rStyle w:val="Hyperlink"/>
            <w:rFonts w:ascii="Times New Roman" w:hAnsi="Times New Roman" w:cs="Times New Roman"/>
            <w:sz w:val="22"/>
            <w:szCs w:val="22"/>
          </w:rPr>
          <w:t>CBD/SBI/2/</w:t>
        </w:r>
      </w:hyperlink>
      <w:r w:rsidR="00856CA4" w:rsidRPr="00F2722E">
        <w:rPr>
          <w:rStyle w:val="Hyperlink"/>
          <w:rFonts w:ascii="Times New Roman" w:hAnsi="Times New Roman" w:cs="Times New Roman"/>
          <w:sz w:val="22"/>
          <w:szCs w:val="22"/>
        </w:rPr>
        <w:t xml:space="preserve">12: </w:t>
      </w:r>
      <w:hyperlink r:id="rId14" w:history="1">
        <w:r w:rsidR="00856CA4" w:rsidRPr="00F2722E">
          <w:rPr>
            <w:rStyle w:val="Hyperlink"/>
            <w:rFonts w:ascii="Times New Roman" w:hAnsi="Times New Roman" w:cs="Times New Roman"/>
            <w:sz w:val="22"/>
            <w:szCs w:val="22"/>
          </w:rPr>
          <w:t>https://www.cbd.int/doc/c/e3c3/2809/b52265e64971be877d09c052/sbi-02-12-en.pdf</w:t>
        </w:r>
      </w:hyperlink>
      <w:r w:rsidR="00856CA4" w:rsidRPr="00F2722E">
        <w:rPr>
          <w:rFonts w:ascii="Times New Roman" w:hAnsi="Times New Roman" w:cs="Times New Roman"/>
          <w:sz w:val="22"/>
          <w:szCs w:val="22"/>
        </w:rPr>
        <w:t>.</w:t>
      </w:r>
    </w:p>
    <w:p w14:paraId="1C28978E" w14:textId="77777777" w:rsidR="00856CA4" w:rsidRPr="00F2722E" w:rsidRDefault="00856CA4" w:rsidP="00856CA4">
      <w:pPr>
        <w:pStyle w:val="ListParagraph"/>
        <w:numPr>
          <w:ilvl w:val="0"/>
          <w:numId w:val="8"/>
        </w:numPr>
        <w:ind w:left="360"/>
        <w:rPr>
          <w:rFonts w:ascii="Times New Roman" w:hAnsi="Times New Roman" w:cs="Times New Roman"/>
          <w:sz w:val="22"/>
          <w:szCs w:val="22"/>
          <w:lang w:val="en-CA"/>
        </w:rPr>
      </w:pPr>
      <w:r w:rsidRPr="00F2722E">
        <w:rPr>
          <w:rFonts w:ascii="Times New Roman" w:hAnsi="Times New Roman" w:cs="Times New Roman"/>
          <w:sz w:val="22"/>
          <w:szCs w:val="22"/>
          <w:lang w:val="en-CA"/>
        </w:rPr>
        <w:t>CBD/SBI/1/11:</w:t>
      </w:r>
      <w:r w:rsidRPr="00F2722E">
        <w:rPr>
          <w:rFonts w:ascii="Times New Roman" w:hAnsi="Times New Roman" w:cs="Times New Roman"/>
          <w:sz w:val="22"/>
          <w:szCs w:val="22"/>
        </w:rPr>
        <w:t xml:space="preserve"> </w:t>
      </w:r>
      <w:hyperlink r:id="rId15" w:history="1">
        <w:r w:rsidRPr="00F2722E">
          <w:rPr>
            <w:rStyle w:val="Hyperlink"/>
            <w:rFonts w:ascii="Times New Roman" w:hAnsi="Times New Roman" w:cs="Times New Roman"/>
            <w:sz w:val="22"/>
            <w:szCs w:val="22"/>
          </w:rPr>
          <w:t>https://www.cbd.int/doc/meetings/sbi/sbi-01/official/sbi-01-11-en.pdf</w:t>
        </w:r>
      </w:hyperlink>
      <w:r w:rsidRPr="00F2722E">
        <w:rPr>
          <w:rFonts w:ascii="Times New Roman" w:hAnsi="Times New Roman" w:cs="Times New Roman"/>
          <w:sz w:val="22"/>
          <w:szCs w:val="22"/>
        </w:rPr>
        <w:t>.</w:t>
      </w:r>
    </w:p>
    <w:p w14:paraId="5C4AD6A9" w14:textId="77777777" w:rsidR="00856CA4" w:rsidRPr="00F2722E" w:rsidRDefault="00856CA4" w:rsidP="00856CA4">
      <w:pPr>
        <w:pStyle w:val="ListParagraph"/>
        <w:numPr>
          <w:ilvl w:val="0"/>
          <w:numId w:val="8"/>
        </w:numPr>
        <w:ind w:left="360"/>
        <w:rPr>
          <w:rFonts w:ascii="Times New Roman" w:hAnsi="Times New Roman" w:cs="Times New Roman"/>
          <w:i/>
          <w:sz w:val="22"/>
          <w:szCs w:val="22"/>
          <w:lang w:val="fr-FR"/>
        </w:rPr>
      </w:pPr>
      <w:r w:rsidRPr="00F2722E">
        <w:rPr>
          <w:rFonts w:ascii="Times New Roman" w:hAnsi="Times New Roman" w:cs="Times New Roman"/>
          <w:sz w:val="22"/>
          <w:szCs w:val="22"/>
          <w:lang w:val="fr-FR"/>
        </w:rPr>
        <w:t xml:space="preserve">CBD/WGRI/5/INF.20: </w:t>
      </w:r>
      <w:hyperlink r:id="rId16" w:history="1">
        <w:r w:rsidRPr="00F2722E">
          <w:rPr>
            <w:rStyle w:val="Hyperlink"/>
            <w:rFonts w:ascii="Times New Roman" w:hAnsi="Times New Roman" w:cs="Times New Roman"/>
            <w:sz w:val="22"/>
            <w:szCs w:val="22"/>
            <w:lang w:val="fr-FR"/>
          </w:rPr>
          <w:t>https://www.cbd.int/doc/meetings/wgri/wgri-05/information/wgri-05-inf-20-en.pdf</w:t>
        </w:r>
      </w:hyperlink>
      <w:r w:rsidRPr="00F2722E">
        <w:rPr>
          <w:rFonts w:ascii="Times New Roman" w:hAnsi="Times New Roman" w:cs="Times New Roman"/>
          <w:sz w:val="22"/>
          <w:szCs w:val="22"/>
          <w:lang w:val="fr-FR"/>
        </w:rPr>
        <w:t>.</w:t>
      </w:r>
    </w:p>
    <w:p w14:paraId="3E19F473" w14:textId="77777777" w:rsidR="00856CA4" w:rsidRPr="00F2722E" w:rsidRDefault="00856CA4" w:rsidP="00856CA4">
      <w:pPr>
        <w:pStyle w:val="ListParagraph"/>
        <w:numPr>
          <w:ilvl w:val="0"/>
          <w:numId w:val="8"/>
        </w:numPr>
        <w:ind w:left="360"/>
        <w:rPr>
          <w:rFonts w:ascii="Times New Roman" w:hAnsi="Times New Roman" w:cs="Times New Roman"/>
          <w:i/>
          <w:sz w:val="22"/>
          <w:szCs w:val="22"/>
          <w:lang w:val="en-CA"/>
        </w:rPr>
      </w:pPr>
      <w:r w:rsidRPr="00F2722E">
        <w:rPr>
          <w:rFonts w:ascii="Times New Roman" w:hAnsi="Times New Roman" w:cs="Times New Roman"/>
          <w:sz w:val="22"/>
          <w:szCs w:val="22"/>
          <w:lang w:val="en-CA"/>
        </w:rPr>
        <w:t>CBD/SBSTTA/21/7:</w:t>
      </w:r>
      <w:r w:rsidRPr="00F2722E">
        <w:rPr>
          <w:rFonts w:ascii="Times New Roman" w:hAnsi="Times New Roman" w:cs="Times New Roman"/>
          <w:sz w:val="22"/>
          <w:szCs w:val="22"/>
        </w:rPr>
        <w:t xml:space="preserve"> </w:t>
      </w:r>
      <w:hyperlink r:id="rId17" w:history="1">
        <w:r w:rsidRPr="00F2722E">
          <w:rPr>
            <w:rStyle w:val="Hyperlink"/>
            <w:rFonts w:ascii="Times New Roman" w:hAnsi="Times New Roman" w:cs="Times New Roman"/>
            <w:sz w:val="22"/>
            <w:szCs w:val="22"/>
          </w:rPr>
          <w:t>https://www.cbd.int/doc/meetings/sbstta/sbstta-21/official/sbstta-21-07-en.pdf</w:t>
        </w:r>
      </w:hyperlink>
      <w:r w:rsidRPr="00F2722E">
        <w:rPr>
          <w:rFonts w:ascii="Times New Roman" w:hAnsi="Times New Roman" w:cs="Times New Roman"/>
          <w:sz w:val="22"/>
          <w:szCs w:val="22"/>
        </w:rPr>
        <w:t>.</w:t>
      </w:r>
    </w:p>
    <w:p w14:paraId="04C3BE91" w14:textId="77777777" w:rsidR="00856CA4" w:rsidRPr="00F2722E" w:rsidRDefault="00856CA4" w:rsidP="00856CA4">
      <w:pPr>
        <w:pStyle w:val="ListParagraph"/>
        <w:numPr>
          <w:ilvl w:val="0"/>
          <w:numId w:val="8"/>
        </w:numPr>
        <w:ind w:left="360"/>
        <w:rPr>
          <w:rFonts w:ascii="Times New Roman" w:hAnsi="Times New Roman" w:cs="Times New Roman"/>
          <w:i/>
          <w:sz w:val="22"/>
          <w:szCs w:val="22"/>
          <w:lang w:val="en-CA"/>
        </w:rPr>
      </w:pPr>
      <w:r w:rsidRPr="00F2722E">
        <w:rPr>
          <w:rFonts w:ascii="Times New Roman" w:hAnsi="Times New Roman" w:cs="Times New Roman"/>
          <w:kern w:val="22"/>
          <w:sz w:val="22"/>
          <w:szCs w:val="22"/>
        </w:rPr>
        <w:lastRenderedPageBreak/>
        <w:t xml:space="preserve">“Elements for a modular reporting against the Aichi Biodiversity Targets” (FOEN, UNEP-WCMC, </w:t>
      </w:r>
      <w:proofErr w:type="spellStart"/>
      <w:r w:rsidRPr="00F2722E">
        <w:rPr>
          <w:rFonts w:ascii="Times New Roman" w:hAnsi="Times New Roman" w:cs="Times New Roman"/>
          <w:kern w:val="22"/>
          <w:sz w:val="22"/>
          <w:szCs w:val="22"/>
        </w:rPr>
        <w:t>NatureConsult</w:t>
      </w:r>
      <w:proofErr w:type="spellEnd"/>
      <w:r w:rsidRPr="00F2722E">
        <w:rPr>
          <w:rFonts w:ascii="Times New Roman" w:hAnsi="Times New Roman" w:cs="Times New Roman"/>
          <w:kern w:val="22"/>
          <w:sz w:val="22"/>
          <w:szCs w:val="22"/>
        </w:rPr>
        <w:t>, 2016) (</w:t>
      </w:r>
      <w:hyperlink r:id="rId18" w:history="1">
        <w:r w:rsidRPr="00F2722E">
          <w:rPr>
            <w:rStyle w:val="Hyperlink"/>
            <w:rFonts w:ascii="Times New Roman" w:hAnsi="Times New Roman" w:cs="Times New Roman"/>
            <w:kern w:val="22"/>
            <w:sz w:val="22"/>
            <w:szCs w:val="22"/>
          </w:rPr>
          <w:t>UNEP/CBD/COP/13/INF/24</w:t>
        </w:r>
      </w:hyperlink>
      <w:r w:rsidRPr="00F2722E">
        <w:rPr>
          <w:rFonts w:ascii="Times New Roman" w:hAnsi="Times New Roman" w:cs="Times New Roman"/>
          <w:kern w:val="22"/>
          <w:sz w:val="22"/>
          <w:szCs w:val="22"/>
        </w:rPr>
        <w:t>)</w:t>
      </w:r>
      <w:r w:rsidRPr="00F2722E">
        <w:rPr>
          <w:rFonts w:ascii="Times New Roman" w:hAnsi="Times New Roman" w:cs="Times New Roman"/>
          <w:sz w:val="22"/>
          <w:szCs w:val="22"/>
          <w:lang w:val="en-CA"/>
        </w:rPr>
        <w:t>: https://www.cbd.int/doc/meetings/cop/cop-13/information/cop-13-inf-24-en.pdf.</w:t>
      </w:r>
    </w:p>
    <w:p w14:paraId="64726B88" w14:textId="77777777" w:rsidR="00856CA4" w:rsidRPr="00F2722E" w:rsidRDefault="00856CA4" w:rsidP="00856CA4">
      <w:pPr>
        <w:pStyle w:val="ListParagraph"/>
        <w:numPr>
          <w:ilvl w:val="0"/>
          <w:numId w:val="8"/>
        </w:numPr>
        <w:ind w:left="360"/>
        <w:rPr>
          <w:rFonts w:ascii="Times New Roman" w:hAnsi="Times New Roman" w:cs="Times New Roman"/>
          <w:i/>
          <w:sz w:val="22"/>
          <w:szCs w:val="22"/>
          <w:lang w:val="en-CA"/>
        </w:rPr>
      </w:pPr>
      <w:r w:rsidRPr="00F2722E" w:rsidDel="002B1924">
        <w:rPr>
          <w:rFonts w:ascii="Times New Roman" w:hAnsi="Times New Roman" w:cs="Times New Roman"/>
          <w:i/>
          <w:sz w:val="22"/>
          <w:szCs w:val="22"/>
          <w:lang w:val="en-CA"/>
        </w:rPr>
        <w:t xml:space="preserve"> </w:t>
      </w:r>
      <w:r w:rsidRPr="00F2722E">
        <w:rPr>
          <w:rFonts w:ascii="Times New Roman" w:hAnsi="Times New Roman" w:cs="Times New Roman"/>
          <w:kern w:val="22"/>
          <w:sz w:val="22"/>
          <w:szCs w:val="22"/>
        </w:rPr>
        <w:t>“Promoting synergies within the cluster of biodiversity-related multilateral environmental agreements”, prepared by UNEP-WCMC (2012):</w:t>
      </w:r>
      <w:r w:rsidRPr="00F2722E">
        <w:rPr>
          <w:rFonts w:ascii="Times New Roman" w:hAnsi="Times New Roman" w:cs="Times New Roman"/>
          <w:sz w:val="22"/>
          <w:szCs w:val="22"/>
        </w:rPr>
        <w:t xml:space="preserve"> </w:t>
      </w:r>
      <w:hyperlink r:id="rId19" w:history="1">
        <w:r w:rsidRPr="00F2722E">
          <w:rPr>
            <w:rStyle w:val="Hyperlink"/>
            <w:rFonts w:ascii="Times New Roman" w:hAnsi="Times New Roman" w:cs="Times New Roman"/>
            <w:sz w:val="22"/>
            <w:szCs w:val="22"/>
          </w:rPr>
          <w:t>https://www.cbd.int/doc/nr/Promoting_synergies_in_the_biodiversity_cluster.pdf</w:t>
        </w:r>
      </w:hyperlink>
      <w:r w:rsidRPr="00F2722E">
        <w:rPr>
          <w:rFonts w:ascii="Times New Roman" w:hAnsi="Times New Roman" w:cs="Times New Roman"/>
          <w:sz w:val="22"/>
          <w:szCs w:val="22"/>
        </w:rPr>
        <w:t>.</w:t>
      </w:r>
    </w:p>
    <w:p w14:paraId="14943CB7" w14:textId="77777777" w:rsidR="00856CA4" w:rsidRPr="00F2722E" w:rsidRDefault="00856CA4" w:rsidP="00856CA4">
      <w:pPr>
        <w:pStyle w:val="ListParagraph"/>
        <w:numPr>
          <w:ilvl w:val="0"/>
          <w:numId w:val="8"/>
        </w:numPr>
        <w:ind w:left="360"/>
        <w:rPr>
          <w:rFonts w:ascii="Times New Roman" w:hAnsi="Times New Roman" w:cs="Times New Roman"/>
          <w:i/>
          <w:sz w:val="22"/>
          <w:szCs w:val="22"/>
          <w:lang w:val="en-CA"/>
        </w:rPr>
      </w:pPr>
      <w:r w:rsidRPr="00F2722E">
        <w:rPr>
          <w:rFonts w:ascii="Times New Roman" w:hAnsi="Times New Roman" w:cs="Times New Roman"/>
          <w:sz w:val="22"/>
          <w:szCs w:val="22"/>
        </w:rPr>
        <w:t>“Piloting Integrated Processes and Approaches to Facilitate National Reporting to Rio Conventions (</w:t>
      </w:r>
      <w:proofErr w:type="spellStart"/>
      <w:r w:rsidRPr="00F2722E">
        <w:rPr>
          <w:rFonts w:ascii="Times New Roman" w:hAnsi="Times New Roman" w:cs="Times New Roman"/>
          <w:sz w:val="22"/>
          <w:szCs w:val="22"/>
        </w:rPr>
        <w:t>FNR_Rio</w:t>
      </w:r>
      <w:proofErr w:type="spellEnd"/>
      <w:r w:rsidRPr="00F2722E">
        <w:rPr>
          <w:rFonts w:ascii="Times New Roman" w:hAnsi="Times New Roman" w:cs="Times New Roman"/>
          <w:sz w:val="22"/>
          <w:szCs w:val="22"/>
        </w:rPr>
        <w:t xml:space="preserve">) (UNEP, 2016): </w:t>
      </w:r>
      <w:hyperlink r:id="rId20" w:history="1">
        <w:r w:rsidRPr="00F2722E">
          <w:rPr>
            <w:rStyle w:val="Hyperlink"/>
            <w:rFonts w:ascii="Times New Roman" w:hAnsi="Times New Roman" w:cs="Times New Roman"/>
            <w:sz w:val="22"/>
            <w:szCs w:val="22"/>
          </w:rPr>
          <w:t>https://www.cbd.int/doc/nr/fnr_rio.pdf</w:t>
        </w:r>
      </w:hyperlink>
      <w:r w:rsidRPr="00F2722E">
        <w:rPr>
          <w:rFonts w:ascii="Times New Roman" w:hAnsi="Times New Roman" w:cs="Times New Roman"/>
          <w:sz w:val="22"/>
          <w:szCs w:val="22"/>
        </w:rPr>
        <w:t>.</w:t>
      </w:r>
    </w:p>
    <w:p w14:paraId="15E9F912" w14:textId="77777777" w:rsidR="00856CA4" w:rsidRPr="00F2722E" w:rsidRDefault="00856CA4" w:rsidP="00856CA4">
      <w:pPr>
        <w:pStyle w:val="ListParagraph"/>
        <w:numPr>
          <w:ilvl w:val="0"/>
          <w:numId w:val="8"/>
        </w:numPr>
        <w:ind w:left="360"/>
        <w:rPr>
          <w:rFonts w:ascii="Times New Roman" w:hAnsi="Times New Roman" w:cs="Times New Roman"/>
          <w:i/>
          <w:sz w:val="22"/>
          <w:szCs w:val="22"/>
          <w:lang w:val="en-CA"/>
        </w:rPr>
      </w:pPr>
      <w:r w:rsidRPr="00F2722E">
        <w:rPr>
          <w:rFonts w:ascii="Times New Roman" w:hAnsi="Times New Roman" w:cs="Times New Roman"/>
          <w:sz w:val="22"/>
          <w:szCs w:val="22"/>
          <w:lang w:val="en-CA"/>
        </w:rPr>
        <w:t>CBD/POST2020/WS/6/INF.</w:t>
      </w:r>
      <w:r w:rsidRPr="00F2722E">
        <w:rPr>
          <w:rFonts w:ascii="Times New Roman" w:hAnsi="Times New Roman" w:cs="Times New Roman"/>
          <w:iCs/>
          <w:sz w:val="22"/>
          <w:szCs w:val="22"/>
          <w:lang w:val="en-CA"/>
        </w:rPr>
        <w:t xml:space="preserve">3: </w:t>
      </w:r>
      <w:hyperlink r:id="rId21" w:history="1">
        <w:r w:rsidRPr="00F2722E">
          <w:rPr>
            <w:rStyle w:val="Hyperlink"/>
            <w:rFonts w:ascii="Times New Roman" w:hAnsi="Times New Roman" w:cs="Times New Roman"/>
            <w:sz w:val="22"/>
            <w:szCs w:val="22"/>
          </w:rPr>
          <w:t>https://www.cbd.int/doc/c/8b3b/0efb/e7476910c5226b4e912b8993/post2020-ws-2019-06-inf-03-en.pdf</w:t>
        </w:r>
      </w:hyperlink>
      <w:r w:rsidRPr="00F2722E">
        <w:rPr>
          <w:rFonts w:ascii="Times New Roman" w:hAnsi="Times New Roman" w:cs="Times New Roman"/>
          <w:sz w:val="22"/>
          <w:szCs w:val="22"/>
        </w:rPr>
        <w:t>.</w:t>
      </w:r>
    </w:p>
    <w:p w14:paraId="3C3012DF" w14:textId="77777777" w:rsidR="00856CA4" w:rsidRPr="00F2722E" w:rsidRDefault="00856CA4" w:rsidP="00856CA4">
      <w:pPr>
        <w:spacing w:line="120" w:lineRule="auto"/>
        <w:rPr>
          <w:rFonts w:ascii="Times New Roman" w:hAnsi="Times New Roman" w:cs="Times New Roman"/>
          <w:b/>
          <w:sz w:val="22"/>
          <w:szCs w:val="22"/>
          <w:lang w:val="en-CA"/>
        </w:rPr>
      </w:pPr>
    </w:p>
    <w:p w14:paraId="781C0370" w14:textId="605E46B9" w:rsidR="00FC1B8A" w:rsidRPr="00F2722E" w:rsidRDefault="00F2722E" w:rsidP="00F2722E">
      <w:pPr>
        <w:jc w:val="center"/>
        <w:rPr>
          <w:rFonts w:ascii="Times New Roman" w:hAnsi="Times New Roman" w:cs="Times New Roman"/>
          <w:sz w:val="22"/>
          <w:szCs w:val="22"/>
        </w:rPr>
      </w:pPr>
      <w:r w:rsidRPr="00F2722E">
        <w:rPr>
          <w:rFonts w:ascii="Times New Roman" w:hAnsi="Times New Roman" w:cs="Times New Roman"/>
          <w:sz w:val="22"/>
          <w:szCs w:val="22"/>
        </w:rPr>
        <w:t>__________</w:t>
      </w:r>
    </w:p>
    <w:p w14:paraId="65BCD53F" w14:textId="4436F8BD" w:rsidR="006515C6" w:rsidRPr="00F2722E" w:rsidRDefault="006515C6" w:rsidP="0035779E">
      <w:pPr>
        <w:spacing w:line="120" w:lineRule="auto"/>
        <w:rPr>
          <w:rFonts w:ascii="Times New Roman" w:hAnsi="Times New Roman" w:cs="Times New Roman"/>
          <w:b/>
          <w:sz w:val="22"/>
          <w:szCs w:val="22"/>
          <w:lang w:val="en-CA"/>
        </w:rPr>
      </w:pPr>
    </w:p>
    <w:sectPr w:rsidR="006515C6" w:rsidRPr="00F2722E" w:rsidSect="005D320D">
      <w:headerReference w:type="default" r:id="rId22"/>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2B44B" w14:textId="77777777" w:rsidR="000C3659" w:rsidRDefault="000C3659" w:rsidP="00F168C0">
      <w:r>
        <w:separator/>
      </w:r>
    </w:p>
  </w:endnote>
  <w:endnote w:type="continuationSeparator" w:id="0">
    <w:p w14:paraId="2B01D0CE" w14:textId="77777777" w:rsidR="000C3659" w:rsidRDefault="000C3659" w:rsidP="00F1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0280399"/>
      <w:docPartObj>
        <w:docPartGallery w:val="Page Numbers (Bottom of Page)"/>
        <w:docPartUnique/>
      </w:docPartObj>
    </w:sdtPr>
    <w:sdtEndPr>
      <w:rPr>
        <w:noProof/>
      </w:rPr>
    </w:sdtEndPr>
    <w:sdtContent>
      <w:p w14:paraId="375DC0C8" w14:textId="42E872CF" w:rsidR="00E637C3" w:rsidRDefault="00E637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DCE96D" w14:textId="77777777" w:rsidR="00305936" w:rsidRDefault="00305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07DB" w14:textId="77777777" w:rsidR="000C3659" w:rsidRDefault="000C3659" w:rsidP="00F168C0">
      <w:r>
        <w:separator/>
      </w:r>
    </w:p>
  </w:footnote>
  <w:footnote w:type="continuationSeparator" w:id="0">
    <w:p w14:paraId="5FFA3D61" w14:textId="77777777" w:rsidR="000C3659" w:rsidRDefault="000C3659" w:rsidP="00F1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46948" w14:textId="77777777" w:rsidR="00F168C0" w:rsidRDefault="00F168C0" w:rsidP="00F168C0">
    <w:pPr>
      <w:jc w:val="center"/>
      <w:rPr>
        <w:rFonts w:ascii="Times New Roman" w:hAnsi="Times New Roman" w:cs="Times New Roman"/>
        <w:b/>
        <w:sz w:val="20"/>
        <w:szCs w:val="20"/>
        <w:lang w:val="en-CA"/>
      </w:rPr>
    </w:pPr>
    <w:r w:rsidRPr="00F168C0">
      <w:rPr>
        <w:rFonts w:ascii="Times New Roman" w:hAnsi="Times New Roman" w:cs="Times New Roman"/>
        <w:b/>
        <w:sz w:val="20"/>
        <w:szCs w:val="20"/>
        <w:lang w:val="en-CA"/>
      </w:rPr>
      <w:t>Post 2020 Thematic Consultation on Transparent Implementation, Monitoring, Reporting and Review</w:t>
    </w:r>
  </w:p>
  <w:p w14:paraId="7657BE94" w14:textId="228AD77D" w:rsidR="00F168C0" w:rsidRPr="00F168C0" w:rsidRDefault="00F168C0" w:rsidP="00F168C0">
    <w:pPr>
      <w:jc w:val="center"/>
      <w:rPr>
        <w:rFonts w:ascii="Times New Roman" w:hAnsi="Times New Roman" w:cs="Times New Roman"/>
        <w:b/>
        <w:sz w:val="20"/>
        <w:szCs w:val="20"/>
        <w:lang w:val="en-CA"/>
      </w:rPr>
    </w:pPr>
    <w:r>
      <w:rPr>
        <w:rFonts w:ascii="Times New Roman" w:hAnsi="Times New Roman" w:cs="Times New Roman"/>
        <w:b/>
        <w:sz w:val="20"/>
        <w:szCs w:val="20"/>
        <w:lang w:val="en-CA"/>
      </w:rPr>
      <w:t>20</w:t>
    </w:r>
    <w:r w:rsidRPr="00F168C0">
      <w:rPr>
        <w:rFonts w:ascii="Times New Roman" w:hAnsi="Times New Roman" w:cs="Times New Roman"/>
        <w:b/>
        <w:sz w:val="20"/>
        <w:szCs w:val="20"/>
        <w:lang w:val="en-CA"/>
      </w:rPr>
      <w:t xml:space="preserve">-22 February 2020, </w:t>
    </w:r>
    <w:r w:rsidR="00C376BE">
      <w:rPr>
        <w:rFonts w:ascii="Times New Roman" w:hAnsi="Times New Roman" w:cs="Times New Roman"/>
        <w:b/>
        <w:sz w:val="20"/>
        <w:szCs w:val="20"/>
        <w:lang w:val="en-CA"/>
      </w:rPr>
      <w:t>Rome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E1DAF"/>
    <w:multiLevelType w:val="hybridMultilevel"/>
    <w:tmpl w:val="D2CEBCBA"/>
    <w:lvl w:ilvl="0" w:tplc="74D8045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3E4F69"/>
    <w:multiLevelType w:val="hybridMultilevel"/>
    <w:tmpl w:val="478E9028"/>
    <w:lvl w:ilvl="0" w:tplc="C2441DF2">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33E6A"/>
    <w:multiLevelType w:val="hybridMultilevel"/>
    <w:tmpl w:val="5958D898"/>
    <w:lvl w:ilvl="0" w:tplc="C2441DF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54C2"/>
    <w:multiLevelType w:val="hybridMultilevel"/>
    <w:tmpl w:val="F9E219D4"/>
    <w:lvl w:ilvl="0" w:tplc="7D7C9DF2">
      <w:start w:val="26"/>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900E2C"/>
    <w:multiLevelType w:val="hybridMultilevel"/>
    <w:tmpl w:val="AD9E29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BD92C81"/>
    <w:multiLevelType w:val="hybridMultilevel"/>
    <w:tmpl w:val="9A86703C"/>
    <w:lvl w:ilvl="0" w:tplc="19A091DE">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47195128"/>
    <w:multiLevelType w:val="hybridMultilevel"/>
    <w:tmpl w:val="77B276EE"/>
    <w:lvl w:ilvl="0" w:tplc="E5662868">
      <w:start w:val="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30551C"/>
    <w:multiLevelType w:val="hybridMultilevel"/>
    <w:tmpl w:val="D83E5C58"/>
    <w:lvl w:ilvl="0" w:tplc="C2441DF2">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8E55FA"/>
    <w:multiLevelType w:val="hybridMultilevel"/>
    <w:tmpl w:val="1EC834EC"/>
    <w:lvl w:ilvl="0" w:tplc="C2441DF2">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296135"/>
    <w:multiLevelType w:val="hybridMultilevel"/>
    <w:tmpl w:val="B1A0EDFE"/>
    <w:lvl w:ilvl="0" w:tplc="EED4D16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8C05335"/>
    <w:multiLevelType w:val="hybridMultilevel"/>
    <w:tmpl w:val="9C142E74"/>
    <w:lvl w:ilvl="0" w:tplc="74D8045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10"/>
  </w:num>
  <w:num w:numId="5">
    <w:abstractNumId w:val="1"/>
  </w:num>
  <w:num w:numId="6">
    <w:abstractNumId w:val="8"/>
  </w:num>
  <w:num w:numId="7">
    <w:abstractNumId w:val="2"/>
  </w:num>
  <w:num w:numId="8">
    <w:abstractNumId w:val="7"/>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D78"/>
    <w:rsid w:val="00000E28"/>
    <w:rsid w:val="00012BFD"/>
    <w:rsid w:val="000173F9"/>
    <w:rsid w:val="00022E52"/>
    <w:rsid w:val="000241B1"/>
    <w:rsid w:val="00027AFB"/>
    <w:rsid w:val="00046A0C"/>
    <w:rsid w:val="0007500D"/>
    <w:rsid w:val="00097E45"/>
    <w:rsid w:val="000B1028"/>
    <w:rsid w:val="000C2453"/>
    <w:rsid w:val="000C3659"/>
    <w:rsid w:val="000D3BC2"/>
    <w:rsid w:val="000D6F64"/>
    <w:rsid w:val="00103B5D"/>
    <w:rsid w:val="00113F2B"/>
    <w:rsid w:val="00126410"/>
    <w:rsid w:val="00130165"/>
    <w:rsid w:val="0014187C"/>
    <w:rsid w:val="0015009C"/>
    <w:rsid w:val="00164B1B"/>
    <w:rsid w:val="001728DE"/>
    <w:rsid w:val="001A3D6E"/>
    <w:rsid w:val="001A7292"/>
    <w:rsid w:val="001B098F"/>
    <w:rsid w:val="001B27AB"/>
    <w:rsid w:val="001B548B"/>
    <w:rsid w:val="001C702E"/>
    <w:rsid w:val="001D1B67"/>
    <w:rsid w:val="001D3E36"/>
    <w:rsid w:val="001E7DC2"/>
    <w:rsid w:val="001F3D9A"/>
    <w:rsid w:val="002036C3"/>
    <w:rsid w:val="002074E4"/>
    <w:rsid w:val="002150BF"/>
    <w:rsid w:val="002158DC"/>
    <w:rsid w:val="00233A84"/>
    <w:rsid w:val="00235189"/>
    <w:rsid w:val="002401DC"/>
    <w:rsid w:val="002602BE"/>
    <w:rsid w:val="00280A2E"/>
    <w:rsid w:val="00283692"/>
    <w:rsid w:val="00292469"/>
    <w:rsid w:val="0029257E"/>
    <w:rsid w:val="002A04A0"/>
    <w:rsid w:val="002D5D67"/>
    <w:rsid w:val="00305936"/>
    <w:rsid w:val="00312F34"/>
    <w:rsid w:val="00315F9D"/>
    <w:rsid w:val="00330872"/>
    <w:rsid w:val="00333AC1"/>
    <w:rsid w:val="003528A5"/>
    <w:rsid w:val="003575DD"/>
    <w:rsid w:val="0035779E"/>
    <w:rsid w:val="00380BCD"/>
    <w:rsid w:val="00380D80"/>
    <w:rsid w:val="00392DB7"/>
    <w:rsid w:val="003C405C"/>
    <w:rsid w:val="003D02D7"/>
    <w:rsid w:val="003E73FD"/>
    <w:rsid w:val="003F152E"/>
    <w:rsid w:val="004020F9"/>
    <w:rsid w:val="00415103"/>
    <w:rsid w:val="0044168D"/>
    <w:rsid w:val="00451776"/>
    <w:rsid w:val="004A519B"/>
    <w:rsid w:val="004D19BA"/>
    <w:rsid w:val="004D4D78"/>
    <w:rsid w:val="004F6BAC"/>
    <w:rsid w:val="0051619E"/>
    <w:rsid w:val="00516C18"/>
    <w:rsid w:val="0055327F"/>
    <w:rsid w:val="005638B5"/>
    <w:rsid w:val="005B07C0"/>
    <w:rsid w:val="005B0E31"/>
    <w:rsid w:val="005B6FF7"/>
    <w:rsid w:val="005C62AA"/>
    <w:rsid w:val="005D320D"/>
    <w:rsid w:val="005E3AFD"/>
    <w:rsid w:val="006476C7"/>
    <w:rsid w:val="0065084C"/>
    <w:rsid w:val="006515C6"/>
    <w:rsid w:val="006903D2"/>
    <w:rsid w:val="00694083"/>
    <w:rsid w:val="006A0614"/>
    <w:rsid w:val="006A6399"/>
    <w:rsid w:val="006B02CE"/>
    <w:rsid w:val="006B1DF8"/>
    <w:rsid w:val="006E5E23"/>
    <w:rsid w:val="007262DF"/>
    <w:rsid w:val="007278BC"/>
    <w:rsid w:val="00737FDD"/>
    <w:rsid w:val="00746C9C"/>
    <w:rsid w:val="00760D96"/>
    <w:rsid w:val="007651A0"/>
    <w:rsid w:val="00785523"/>
    <w:rsid w:val="0079049D"/>
    <w:rsid w:val="007A15AE"/>
    <w:rsid w:val="007A2EBB"/>
    <w:rsid w:val="007B3391"/>
    <w:rsid w:val="007C4AAB"/>
    <w:rsid w:val="007C7A1F"/>
    <w:rsid w:val="007D47EE"/>
    <w:rsid w:val="007E16E4"/>
    <w:rsid w:val="007F65E6"/>
    <w:rsid w:val="00807382"/>
    <w:rsid w:val="00837BB3"/>
    <w:rsid w:val="0085116C"/>
    <w:rsid w:val="00856CA4"/>
    <w:rsid w:val="008643DC"/>
    <w:rsid w:val="008659BD"/>
    <w:rsid w:val="0087050B"/>
    <w:rsid w:val="0088268B"/>
    <w:rsid w:val="00886EA2"/>
    <w:rsid w:val="00891B00"/>
    <w:rsid w:val="0089246F"/>
    <w:rsid w:val="0089356F"/>
    <w:rsid w:val="008965F2"/>
    <w:rsid w:val="008A1808"/>
    <w:rsid w:val="008A64D3"/>
    <w:rsid w:val="008A77AF"/>
    <w:rsid w:val="008D1162"/>
    <w:rsid w:val="00900EF3"/>
    <w:rsid w:val="009041A4"/>
    <w:rsid w:val="009059A1"/>
    <w:rsid w:val="0091545B"/>
    <w:rsid w:val="00920177"/>
    <w:rsid w:val="009276BC"/>
    <w:rsid w:val="00931884"/>
    <w:rsid w:val="009364A0"/>
    <w:rsid w:val="0097574C"/>
    <w:rsid w:val="00993646"/>
    <w:rsid w:val="00995BDD"/>
    <w:rsid w:val="009A5708"/>
    <w:rsid w:val="009B43AC"/>
    <w:rsid w:val="009C1FE2"/>
    <w:rsid w:val="009C772D"/>
    <w:rsid w:val="009D6DBC"/>
    <w:rsid w:val="009E3E8A"/>
    <w:rsid w:val="009F28D8"/>
    <w:rsid w:val="00A1549F"/>
    <w:rsid w:val="00A15A8C"/>
    <w:rsid w:val="00A372DF"/>
    <w:rsid w:val="00A50841"/>
    <w:rsid w:val="00A52DD7"/>
    <w:rsid w:val="00A65E1E"/>
    <w:rsid w:val="00A71D39"/>
    <w:rsid w:val="00A76E29"/>
    <w:rsid w:val="00AA46C5"/>
    <w:rsid w:val="00AA4939"/>
    <w:rsid w:val="00AB483D"/>
    <w:rsid w:val="00AB528F"/>
    <w:rsid w:val="00AC1270"/>
    <w:rsid w:val="00AC7747"/>
    <w:rsid w:val="00AD45CA"/>
    <w:rsid w:val="00AD7937"/>
    <w:rsid w:val="00B009DD"/>
    <w:rsid w:val="00B1194D"/>
    <w:rsid w:val="00B36551"/>
    <w:rsid w:val="00B415DB"/>
    <w:rsid w:val="00B54BF6"/>
    <w:rsid w:val="00B71417"/>
    <w:rsid w:val="00B95221"/>
    <w:rsid w:val="00BA120F"/>
    <w:rsid w:val="00BA318D"/>
    <w:rsid w:val="00BA59F1"/>
    <w:rsid w:val="00BA6D49"/>
    <w:rsid w:val="00BC2C04"/>
    <w:rsid w:val="00BF6AD4"/>
    <w:rsid w:val="00C06DAD"/>
    <w:rsid w:val="00C10245"/>
    <w:rsid w:val="00C3145F"/>
    <w:rsid w:val="00C376BE"/>
    <w:rsid w:val="00C779BC"/>
    <w:rsid w:val="00C77E61"/>
    <w:rsid w:val="00C80F9F"/>
    <w:rsid w:val="00C82CA9"/>
    <w:rsid w:val="00C905FB"/>
    <w:rsid w:val="00C935BF"/>
    <w:rsid w:val="00CB09A9"/>
    <w:rsid w:val="00CC08A8"/>
    <w:rsid w:val="00CC7179"/>
    <w:rsid w:val="00CD5109"/>
    <w:rsid w:val="00CE419F"/>
    <w:rsid w:val="00CF50B9"/>
    <w:rsid w:val="00D064D1"/>
    <w:rsid w:val="00D1656B"/>
    <w:rsid w:val="00D2754D"/>
    <w:rsid w:val="00D3495E"/>
    <w:rsid w:val="00D35F7B"/>
    <w:rsid w:val="00D51828"/>
    <w:rsid w:val="00D55D99"/>
    <w:rsid w:val="00D84719"/>
    <w:rsid w:val="00D937DD"/>
    <w:rsid w:val="00DB3FB8"/>
    <w:rsid w:val="00DC3562"/>
    <w:rsid w:val="00DF1B17"/>
    <w:rsid w:val="00DF5C5D"/>
    <w:rsid w:val="00E01F11"/>
    <w:rsid w:val="00E038A1"/>
    <w:rsid w:val="00E30A87"/>
    <w:rsid w:val="00E32308"/>
    <w:rsid w:val="00E40AEA"/>
    <w:rsid w:val="00E637C3"/>
    <w:rsid w:val="00E74B15"/>
    <w:rsid w:val="00E8123D"/>
    <w:rsid w:val="00EA3EF3"/>
    <w:rsid w:val="00EB1C0A"/>
    <w:rsid w:val="00EC581F"/>
    <w:rsid w:val="00ED4746"/>
    <w:rsid w:val="00EE3224"/>
    <w:rsid w:val="00EF5BF7"/>
    <w:rsid w:val="00F01AAD"/>
    <w:rsid w:val="00F13EFA"/>
    <w:rsid w:val="00F168C0"/>
    <w:rsid w:val="00F2722E"/>
    <w:rsid w:val="00F34D90"/>
    <w:rsid w:val="00F44EF3"/>
    <w:rsid w:val="00F80434"/>
    <w:rsid w:val="00F80C57"/>
    <w:rsid w:val="00F84D47"/>
    <w:rsid w:val="00FA6D1F"/>
    <w:rsid w:val="00FA6F66"/>
    <w:rsid w:val="00FC1B8A"/>
    <w:rsid w:val="00FC1E31"/>
    <w:rsid w:val="00FD6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DB9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8C0"/>
    <w:pPr>
      <w:tabs>
        <w:tab w:val="center" w:pos="4680"/>
        <w:tab w:val="right" w:pos="9360"/>
      </w:tabs>
    </w:pPr>
  </w:style>
  <w:style w:type="character" w:customStyle="1" w:styleId="HeaderChar">
    <w:name w:val="Header Char"/>
    <w:basedOn w:val="DefaultParagraphFont"/>
    <w:link w:val="Header"/>
    <w:uiPriority w:val="99"/>
    <w:rsid w:val="00F168C0"/>
  </w:style>
  <w:style w:type="paragraph" w:styleId="Footer">
    <w:name w:val="footer"/>
    <w:basedOn w:val="Normal"/>
    <w:link w:val="FooterChar"/>
    <w:uiPriority w:val="99"/>
    <w:unhideWhenUsed/>
    <w:rsid w:val="00F168C0"/>
    <w:pPr>
      <w:tabs>
        <w:tab w:val="center" w:pos="4680"/>
        <w:tab w:val="right" w:pos="9360"/>
      </w:tabs>
    </w:pPr>
  </w:style>
  <w:style w:type="character" w:customStyle="1" w:styleId="FooterChar">
    <w:name w:val="Footer Char"/>
    <w:basedOn w:val="DefaultParagraphFont"/>
    <w:link w:val="Footer"/>
    <w:uiPriority w:val="99"/>
    <w:rsid w:val="00F168C0"/>
  </w:style>
  <w:style w:type="paragraph" w:styleId="ListParagraph">
    <w:name w:val="List Paragraph"/>
    <w:basedOn w:val="Normal"/>
    <w:uiPriority w:val="34"/>
    <w:qFormat/>
    <w:rsid w:val="007C4AAB"/>
    <w:pPr>
      <w:ind w:left="720"/>
      <w:contextualSpacing/>
    </w:pPr>
  </w:style>
  <w:style w:type="character" w:styleId="Hyperlink">
    <w:name w:val="Hyperlink"/>
    <w:basedOn w:val="DefaultParagraphFont"/>
    <w:uiPriority w:val="99"/>
    <w:unhideWhenUsed/>
    <w:rsid w:val="00FC1B8A"/>
    <w:rPr>
      <w:color w:val="0563C1" w:themeColor="hyperlink"/>
      <w:u w:val="single"/>
    </w:rPr>
  </w:style>
  <w:style w:type="character" w:styleId="FollowedHyperlink">
    <w:name w:val="FollowedHyperlink"/>
    <w:basedOn w:val="DefaultParagraphFont"/>
    <w:uiPriority w:val="99"/>
    <w:semiHidden/>
    <w:unhideWhenUsed/>
    <w:rsid w:val="00FC1B8A"/>
    <w:rPr>
      <w:color w:val="954F72" w:themeColor="followedHyperlink"/>
      <w:u w:val="single"/>
    </w:rPr>
  </w:style>
  <w:style w:type="paragraph" w:styleId="BalloonText">
    <w:name w:val="Balloon Text"/>
    <w:basedOn w:val="Normal"/>
    <w:link w:val="BalloonTextChar"/>
    <w:uiPriority w:val="99"/>
    <w:semiHidden/>
    <w:unhideWhenUsed/>
    <w:rsid w:val="009041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A4"/>
    <w:rPr>
      <w:rFonts w:ascii="Segoe UI" w:hAnsi="Segoe UI" w:cs="Segoe UI"/>
      <w:sz w:val="18"/>
      <w:szCs w:val="18"/>
    </w:rPr>
  </w:style>
  <w:style w:type="character" w:styleId="CommentReference">
    <w:name w:val="annotation reference"/>
    <w:basedOn w:val="DefaultParagraphFont"/>
    <w:uiPriority w:val="99"/>
    <w:semiHidden/>
    <w:unhideWhenUsed/>
    <w:rsid w:val="006476C7"/>
    <w:rPr>
      <w:sz w:val="16"/>
      <w:szCs w:val="16"/>
    </w:rPr>
  </w:style>
  <w:style w:type="paragraph" w:styleId="CommentText">
    <w:name w:val="annotation text"/>
    <w:basedOn w:val="Normal"/>
    <w:link w:val="CommentTextChar"/>
    <w:uiPriority w:val="99"/>
    <w:semiHidden/>
    <w:unhideWhenUsed/>
    <w:rsid w:val="006476C7"/>
    <w:rPr>
      <w:sz w:val="20"/>
      <w:szCs w:val="20"/>
    </w:rPr>
  </w:style>
  <w:style w:type="character" w:customStyle="1" w:styleId="CommentTextChar">
    <w:name w:val="Comment Text Char"/>
    <w:basedOn w:val="DefaultParagraphFont"/>
    <w:link w:val="CommentText"/>
    <w:uiPriority w:val="99"/>
    <w:semiHidden/>
    <w:rsid w:val="006476C7"/>
    <w:rPr>
      <w:sz w:val="20"/>
      <w:szCs w:val="20"/>
    </w:rPr>
  </w:style>
  <w:style w:type="paragraph" w:styleId="CommentSubject">
    <w:name w:val="annotation subject"/>
    <w:basedOn w:val="CommentText"/>
    <w:next w:val="CommentText"/>
    <w:link w:val="CommentSubjectChar"/>
    <w:uiPriority w:val="99"/>
    <w:semiHidden/>
    <w:unhideWhenUsed/>
    <w:rsid w:val="006476C7"/>
    <w:rPr>
      <w:b/>
      <w:bCs/>
    </w:rPr>
  </w:style>
  <w:style w:type="character" w:customStyle="1" w:styleId="CommentSubjectChar">
    <w:name w:val="Comment Subject Char"/>
    <w:basedOn w:val="CommentTextChar"/>
    <w:link w:val="CommentSubject"/>
    <w:uiPriority w:val="99"/>
    <w:semiHidden/>
    <w:rsid w:val="006476C7"/>
    <w:rPr>
      <w:b/>
      <w:bCs/>
      <w:sz w:val="20"/>
      <w:szCs w:val="20"/>
    </w:rPr>
  </w:style>
  <w:style w:type="paragraph" w:styleId="Revision">
    <w:name w:val="Revision"/>
    <w:hidden/>
    <w:uiPriority w:val="99"/>
    <w:semiHidden/>
    <w:rsid w:val="006476C7"/>
  </w:style>
  <w:style w:type="paragraph" w:styleId="FootnoteText">
    <w:name w:val="footnote text"/>
    <w:basedOn w:val="Normal"/>
    <w:link w:val="FootnoteTextChar"/>
    <w:uiPriority w:val="99"/>
    <w:semiHidden/>
    <w:unhideWhenUsed/>
    <w:rsid w:val="006B02CE"/>
    <w:rPr>
      <w:sz w:val="20"/>
      <w:szCs w:val="20"/>
    </w:rPr>
  </w:style>
  <w:style w:type="character" w:customStyle="1" w:styleId="FootnoteTextChar">
    <w:name w:val="Footnote Text Char"/>
    <w:basedOn w:val="DefaultParagraphFont"/>
    <w:link w:val="FootnoteText"/>
    <w:uiPriority w:val="99"/>
    <w:semiHidden/>
    <w:rsid w:val="006B02CE"/>
    <w:rPr>
      <w:sz w:val="20"/>
      <w:szCs w:val="20"/>
    </w:rPr>
  </w:style>
  <w:style w:type="character" w:styleId="FootnoteReference">
    <w:name w:val="footnote reference"/>
    <w:basedOn w:val="DefaultParagraphFont"/>
    <w:uiPriority w:val="99"/>
    <w:semiHidden/>
    <w:unhideWhenUsed/>
    <w:rsid w:val="006B02CE"/>
    <w:rPr>
      <w:vertAlign w:val="superscript"/>
    </w:rPr>
  </w:style>
  <w:style w:type="character" w:styleId="UnresolvedMention">
    <w:name w:val="Unresolved Mention"/>
    <w:basedOn w:val="DefaultParagraphFont"/>
    <w:uiPriority w:val="99"/>
    <w:rsid w:val="005C6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cai\AppData\Local\Microsoft\Windows\INetCache\Content.Outlook\HBTP5ROE\CBD\SBI\2\" TargetMode="External"/><Relationship Id="rId18" Type="http://schemas.openxmlformats.org/officeDocument/2006/relationships/hyperlink" Target="https://www.cbd.int/doc/meetings/cop/cop-13/information/cop-13-inf-24-en.pdf" TargetMode="External"/><Relationship Id="rId3" Type="http://schemas.openxmlformats.org/officeDocument/2006/relationships/customXml" Target="../customXml/item3.xml"/><Relationship Id="rId21" Type="http://schemas.openxmlformats.org/officeDocument/2006/relationships/hyperlink" Target="https://www.cbd.int/doc/c/8b3b/0efb/e7476910c5226b4e912b8993/post2020-ws-2019-06-inf-03-en.pdf" TargetMode="External"/><Relationship Id="rId7" Type="http://schemas.openxmlformats.org/officeDocument/2006/relationships/settings" Target="settings.xml"/><Relationship Id="rId12" Type="http://schemas.openxmlformats.org/officeDocument/2006/relationships/hyperlink" Target="https://www.cbd.int/doc/meetings/cop/cop-13/official/cop-13-21-en.pdf" TargetMode="External"/><Relationship Id="rId17" Type="http://schemas.openxmlformats.org/officeDocument/2006/relationships/hyperlink" Target="https://www.cbd.int/doc/meetings/sbstta/sbstta-21/official/sbstta-21-07-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meetings/wgri/wgri-05/information/wgri-05-inf-20-en.pdf" TargetMode="External"/><Relationship Id="rId20" Type="http://schemas.openxmlformats.org/officeDocument/2006/relationships/hyperlink" Target="https://www.cbd.int/doc/nr/fnr_ri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repor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bd.int/doc/meetings/sbi/sbi-01/official/sbi-01-11-en.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cbd.int/doc/nr/Promoting_synergies_in_the_biodiversity_cluster.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e3c3/2809/b52265e64971be877d09c052/sbi-02-12-en.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A79E65-16C7-4D09-B787-130ACA550125}">
  <ds:schemaRefs>
    <ds:schemaRef ds:uri="http://schemas.microsoft.com/sharepoint/v3/contenttype/forms"/>
  </ds:schemaRefs>
</ds:datastoreItem>
</file>

<file path=customXml/itemProps2.xml><?xml version="1.0" encoding="utf-8"?>
<ds:datastoreItem xmlns:ds="http://schemas.openxmlformats.org/officeDocument/2006/customXml" ds:itemID="{B57EB27C-DCE3-4D96-8BDC-3A5E7D6F48D9}">
  <ds:schemaRefs>
    <ds:schemaRef ds:uri="http://purl.org/dc/terms/"/>
    <ds:schemaRef ds:uri="358298e0-1b7e-4ebe-8695-94439b74f0d1"/>
    <ds:schemaRef ds:uri="http://schemas.microsoft.com/office/2006/documentManagement/types"/>
    <ds:schemaRef ds:uri="http://schemas.microsoft.com/office/infopath/2007/PartnerControls"/>
    <ds:schemaRef ds:uri="http://schemas.microsoft.com/office/2006/metadata/properties"/>
    <ds:schemaRef ds:uri="13ad741f-c0db-4e29-b5a6-03b4a1bc18ba"/>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0C4AB77F-BC9D-4FFB-9652-31F59D27D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92FE8A-5E3B-4B92-9617-DEFCFD161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Veronique Lefebvre</cp:lastModifiedBy>
  <cp:revision>3</cp:revision>
  <dcterms:created xsi:type="dcterms:W3CDTF">2020-02-13T19:41:00Z</dcterms:created>
  <dcterms:modified xsi:type="dcterms:W3CDTF">2020-02-13T19:41:00Z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