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E6215" w:rsidRPr="00011B4E" w14:paraId="475C6762" w14:textId="77777777" w:rsidTr="0062032E">
        <w:trPr>
          <w:trHeight w:val="709"/>
        </w:trPr>
        <w:tc>
          <w:tcPr>
            <w:tcW w:w="976" w:type="dxa"/>
            <w:tcBorders>
              <w:bottom w:val="single" w:sz="12" w:space="0" w:color="auto"/>
            </w:tcBorders>
          </w:tcPr>
          <w:p w14:paraId="2D9DDE56" w14:textId="77777777" w:rsidR="00EE6215" w:rsidRPr="002C2EC9" w:rsidRDefault="00EE6215" w:rsidP="005510C6">
            <w:pPr>
              <w:suppressLineNumbers/>
              <w:suppressAutoHyphens/>
              <w:kinsoku w:val="0"/>
              <w:overflowPunct w:val="0"/>
              <w:autoSpaceDE w:val="0"/>
              <w:autoSpaceDN w:val="0"/>
              <w:rPr>
                <w:snapToGrid w:val="0"/>
                <w:kern w:val="22"/>
                <w:lang w:val="en-GB"/>
              </w:rPr>
            </w:pPr>
            <w:r w:rsidRPr="002C2EC9">
              <w:rPr>
                <w:noProof/>
                <w:snapToGrid w:val="0"/>
                <w:kern w:val="22"/>
                <w:lang w:val="en-GB" w:eastAsia="zh-CN"/>
              </w:rPr>
              <w:drawing>
                <wp:inline distT="0" distB="0" distL="0" distR="0" wp14:anchorId="3E70F883" wp14:editId="0EFA933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C675140" w14:textId="1D848517" w:rsidR="00EE6215" w:rsidRPr="002C2EC9" w:rsidRDefault="00A02A67" w:rsidP="005510C6">
            <w:pPr>
              <w:suppressLineNumbers/>
              <w:suppressAutoHyphens/>
              <w:kinsoku w:val="0"/>
              <w:overflowPunct w:val="0"/>
              <w:autoSpaceDE w:val="0"/>
              <w:autoSpaceDN w:val="0"/>
              <w:rPr>
                <w:snapToGrid w:val="0"/>
                <w:kern w:val="22"/>
                <w:lang w:val="en-GB"/>
              </w:rPr>
            </w:pPr>
            <w:r w:rsidRPr="00AA6F92">
              <w:rPr>
                <w:noProof/>
              </w:rPr>
              <w:drawing>
                <wp:inline distT="0" distB="0" distL="0" distR="0" wp14:anchorId="2FC26F0C" wp14:editId="512AEED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42A4CD15" w14:textId="77777777" w:rsidR="00EE6215" w:rsidRPr="002C2EC9" w:rsidRDefault="00EE6215" w:rsidP="005510C6">
            <w:pPr>
              <w:suppressLineNumbers/>
              <w:suppressAutoHyphens/>
              <w:kinsoku w:val="0"/>
              <w:overflowPunct w:val="0"/>
              <w:autoSpaceDE w:val="0"/>
              <w:autoSpaceDN w:val="0"/>
              <w:jc w:val="right"/>
              <w:rPr>
                <w:rFonts w:ascii="Arial" w:hAnsi="Arial" w:cs="Arial"/>
                <w:b/>
                <w:snapToGrid w:val="0"/>
                <w:kern w:val="22"/>
                <w:sz w:val="32"/>
                <w:szCs w:val="32"/>
                <w:lang w:val="en-GB"/>
              </w:rPr>
            </w:pPr>
            <w:r w:rsidRPr="002C2EC9">
              <w:rPr>
                <w:rFonts w:ascii="Arial" w:hAnsi="Arial" w:cs="Arial"/>
                <w:b/>
                <w:snapToGrid w:val="0"/>
                <w:kern w:val="22"/>
                <w:sz w:val="32"/>
                <w:szCs w:val="32"/>
                <w:lang w:val="en-GB"/>
              </w:rPr>
              <w:t>CBD</w:t>
            </w:r>
          </w:p>
        </w:tc>
      </w:tr>
      <w:tr w:rsidR="00EE6215" w:rsidRPr="005510C6" w14:paraId="15D59990" w14:textId="77777777" w:rsidTr="0062032E">
        <w:tc>
          <w:tcPr>
            <w:tcW w:w="6117" w:type="dxa"/>
            <w:gridSpan w:val="2"/>
            <w:tcBorders>
              <w:top w:val="single" w:sz="12" w:space="0" w:color="auto"/>
              <w:bottom w:val="single" w:sz="36" w:space="0" w:color="auto"/>
            </w:tcBorders>
            <w:vAlign w:val="center"/>
          </w:tcPr>
          <w:p w14:paraId="3EF702C1" w14:textId="77777777" w:rsidR="00EE6215" w:rsidRPr="005510C6" w:rsidRDefault="00EE6215" w:rsidP="005510C6">
            <w:pPr>
              <w:suppressLineNumbers/>
              <w:suppressAutoHyphens/>
              <w:kinsoku w:val="0"/>
              <w:overflowPunct w:val="0"/>
              <w:autoSpaceDE w:val="0"/>
              <w:autoSpaceDN w:val="0"/>
              <w:rPr>
                <w:snapToGrid w:val="0"/>
                <w:sz w:val="22"/>
                <w:szCs w:val="22"/>
                <w:lang w:val="en-GB"/>
              </w:rPr>
            </w:pPr>
            <w:r w:rsidRPr="005510C6">
              <w:rPr>
                <w:noProof/>
                <w:snapToGrid w:val="0"/>
                <w:sz w:val="22"/>
                <w:szCs w:val="22"/>
                <w:lang w:val="en-GB" w:eastAsia="zh-CN"/>
              </w:rPr>
              <w:drawing>
                <wp:inline distT="0" distB="0" distL="0" distR="0" wp14:anchorId="06051C25" wp14:editId="0D15677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5316C06"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r w:rsidRPr="005510C6">
              <w:rPr>
                <w:snapToGrid w:val="0"/>
                <w:sz w:val="22"/>
                <w:szCs w:val="22"/>
                <w:lang w:val="en-GB"/>
              </w:rPr>
              <w:t>Distr.</w:t>
            </w:r>
          </w:p>
          <w:p w14:paraId="7409E7B6"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r w:rsidRPr="005510C6">
              <w:rPr>
                <w:snapToGrid w:val="0"/>
                <w:sz w:val="22"/>
                <w:szCs w:val="22"/>
                <w:lang w:val="en-GB"/>
              </w:rPr>
              <w:t>GENERAL</w:t>
            </w:r>
          </w:p>
          <w:p w14:paraId="3B0B2089"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p>
          <w:p w14:paraId="34EC0581" w14:textId="41671452" w:rsidR="00EE6215" w:rsidRPr="003E59A2" w:rsidRDefault="00867A14" w:rsidP="005510C6">
            <w:pPr>
              <w:suppressLineNumbers/>
              <w:suppressAutoHyphens/>
              <w:kinsoku w:val="0"/>
              <w:overflowPunct w:val="0"/>
              <w:autoSpaceDE w:val="0"/>
              <w:autoSpaceDN w:val="0"/>
              <w:ind w:left="1470"/>
              <w:rPr>
                <w:snapToGrid w:val="0"/>
                <w:sz w:val="22"/>
                <w:szCs w:val="22"/>
                <w:lang w:val="en-GB"/>
              </w:rPr>
            </w:pPr>
            <w:sdt>
              <w:sdtPr>
                <w:rPr>
                  <w:snapToGrid w:val="0"/>
                  <w:sz w:val="22"/>
                  <w:szCs w:val="22"/>
                  <w:lang w:val="en-GB"/>
                </w:rPr>
                <w:alias w:val="Subject"/>
                <w:tag w:val=""/>
                <w:id w:val="2137136483"/>
                <w:placeholder>
                  <w:docPart w:val="B61A4E579B284375945CC6A13D478BA8"/>
                </w:placeholder>
                <w:dataBinding w:prefixMappings="xmlns:ns0='http://purl.org/dc/elements/1.1/' xmlns:ns1='http://schemas.openxmlformats.org/package/2006/metadata/core-properties' " w:xpath="/ns1:coreProperties[1]/ns0:subject[1]" w:storeItemID="{6C3C8BC8-F283-45AE-878A-BAB7291924A1}"/>
                <w:text/>
              </w:sdtPr>
              <w:sdtEndPr/>
              <w:sdtContent>
                <w:r w:rsidR="00FA6D46" w:rsidRPr="00F8774A">
                  <w:rPr>
                    <w:snapToGrid w:val="0"/>
                    <w:sz w:val="22"/>
                    <w:szCs w:val="22"/>
                    <w:lang w:val="en-GB"/>
                  </w:rPr>
                  <w:t>CBD/NP/MOP/4/</w:t>
                </w:r>
                <w:r w:rsidR="007F531C" w:rsidRPr="00F8774A">
                  <w:rPr>
                    <w:snapToGrid w:val="0"/>
                    <w:sz w:val="22"/>
                    <w:szCs w:val="22"/>
                    <w:lang w:val="en-GB"/>
                  </w:rPr>
                  <w:t>6</w:t>
                </w:r>
              </w:sdtContent>
            </w:sdt>
          </w:p>
          <w:p w14:paraId="5D9C089E" w14:textId="5515CF5C" w:rsidR="00EE6215" w:rsidRPr="005510C6" w:rsidRDefault="007F531C" w:rsidP="005510C6">
            <w:pPr>
              <w:suppressLineNumbers/>
              <w:suppressAutoHyphens/>
              <w:kinsoku w:val="0"/>
              <w:overflowPunct w:val="0"/>
              <w:autoSpaceDE w:val="0"/>
              <w:autoSpaceDN w:val="0"/>
              <w:ind w:left="1470"/>
              <w:rPr>
                <w:snapToGrid w:val="0"/>
                <w:sz w:val="22"/>
                <w:szCs w:val="22"/>
                <w:lang w:val="en-GB"/>
              </w:rPr>
            </w:pPr>
            <w:r w:rsidRPr="00F8774A">
              <w:rPr>
                <w:snapToGrid w:val="0"/>
                <w:sz w:val="22"/>
                <w:szCs w:val="22"/>
                <w:lang w:val="en-GB"/>
              </w:rPr>
              <w:t>3</w:t>
            </w:r>
            <w:r w:rsidR="00EE6215" w:rsidRPr="00F8774A">
              <w:rPr>
                <w:snapToGrid w:val="0"/>
                <w:sz w:val="22"/>
                <w:szCs w:val="22"/>
                <w:lang w:val="en-GB"/>
              </w:rPr>
              <w:t xml:space="preserve"> </w:t>
            </w:r>
            <w:r w:rsidRPr="00F8774A">
              <w:rPr>
                <w:snapToGrid w:val="0"/>
                <w:sz w:val="22"/>
                <w:szCs w:val="22"/>
                <w:lang w:val="en-GB"/>
              </w:rPr>
              <w:t>May</w:t>
            </w:r>
            <w:r w:rsidR="00863A61" w:rsidRPr="00F8774A">
              <w:rPr>
                <w:snapToGrid w:val="0"/>
                <w:sz w:val="22"/>
                <w:szCs w:val="22"/>
                <w:lang w:val="en-GB"/>
              </w:rPr>
              <w:t xml:space="preserve"> </w:t>
            </w:r>
            <w:r w:rsidR="00EE6215" w:rsidRPr="00F8774A">
              <w:rPr>
                <w:snapToGrid w:val="0"/>
                <w:sz w:val="22"/>
                <w:szCs w:val="22"/>
                <w:lang w:val="en-GB"/>
              </w:rPr>
              <w:t>20</w:t>
            </w:r>
            <w:r w:rsidR="006A6514" w:rsidRPr="00F8774A">
              <w:rPr>
                <w:snapToGrid w:val="0"/>
                <w:sz w:val="22"/>
                <w:szCs w:val="22"/>
                <w:lang w:val="en-GB"/>
              </w:rPr>
              <w:t>2</w:t>
            </w:r>
            <w:r w:rsidR="00EC4C31" w:rsidRPr="00F8774A">
              <w:rPr>
                <w:snapToGrid w:val="0"/>
                <w:sz w:val="22"/>
                <w:szCs w:val="22"/>
                <w:lang w:val="en-GB"/>
              </w:rPr>
              <w:t>2</w:t>
            </w:r>
          </w:p>
          <w:p w14:paraId="46037EAC"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p>
          <w:p w14:paraId="0F1F6E32"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r w:rsidRPr="005510C6">
              <w:rPr>
                <w:snapToGrid w:val="0"/>
                <w:sz w:val="22"/>
                <w:szCs w:val="22"/>
                <w:lang w:val="en-GB"/>
              </w:rPr>
              <w:t>ORIGINAL: ENGLISH</w:t>
            </w:r>
          </w:p>
          <w:p w14:paraId="43D3223F" w14:textId="77777777" w:rsidR="00EE6215" w:rsidRPr="005510C6" w:rsidRDefault="00EE6215" w:rsidP="005510C6">
            <w:pPr>
              <w:suppressLineNumbers/>
              <w:suppressAutoHyphens/>
              <w:kinsoku w:val="0"/>
              <w:overflowPunct w:val="0"/>
              <w:autoSpaceDE w:val="0"/>
              <w:autoSpaceDN w:val="0"/>
              <w:rPr>
                <w:snapToGrid w:val="0"/>
                <w:sz w:val="22"/>
                <w:szCs w:val="22"/>
                <w:lang w:val="en-GB"/>
              </w:rPr>
            </w:pPr>
          </w:p>
        </w:tc>
      </w:tr>
    </w:tbl>
    <w:p w14:paraId="07EE008C" w14:textId="7BCDD1E3" w:rsidR="00AB5D39" w:rsidRPr="004E5DDB" w:rsidRDefault="00AB5D39" w:rsidP="00F8774A">
      <w:pPr>
        <w:pStyle w:val="Cornernotation"/>
        <w:ind w:left="216" w:right="3269" w:hanging="216"/>
        <w:rPr>
          <w:sz w:val="22"/>
          <w:szCs w:val="22"/>
          <w:lang w:val="en-GB"/>
        </w:rPr>
      </w:pPr>
      <w:r w:rsidRPr="004E5DDB">
        <w:rPr>
          <w:sz w:val="22"/>
          <w:szCs w:val="22"/>
          <w:lang w:val="en-GB"/>
        </w:rPr>
        <w:t xml:space="preserve">CONFERENCE OF THE PARTIES TO THE CONVENTION ON BIOLOGICAL DIVERSITY SERVING AS THE MEETING </w:t>
      </w:r>
      <w:r w:rsidR="0033661D" w:rsidRPr="004E5DDB">
        <w:rPr>
          <w:sz w:val="22"/>
          <w:szCs w:val="22"/>
          <w:lang w:val="en-GB"/>
        </w:rPr>
        <w:br/>
      </w:r>
      <w:r w:rsidRPr="004E5DDB">
        <w:rPr>
          <w:sz w:val="22"/>
          <w:szCs w:val="22"/>
          <w:lang w:val="en-GB"/>
        </w:rPr>
        <w:t>OF THE PARTIES TO THE NAGOYA PROTOCOL ON ACCESS TO GENETIC RESOURCES AND THE FAIR AND EQUITABLE SHARING OF BENEFITS ARISING FROM THEIR UTILIZATION</w:t>
      </w:r>
    </w:p>
    <w:p w14:paraId="50979DDA" w14:textId="21F9E143" w:rsidR="00AB5D39" w:rsidRPr="003E59A2" w:rsidRDefault="006A6514" w:rsidP="005510C6">
      <w:pPr>
        <w:pStyle w:val="Cornernotation"/>
        <w:ind w:right="2839"/>
        <w:rPr>
          <w:sz w:val="22"/>
          <w:szCs w:val="22"/>
          <w:lang w:val="en-GB"/>
        </w:rPr>
      </w:pPr>
      <w:r w:rsidRPr="004E5DDB">
        <w:rPr>
          <w:sz w:val="22"/>
          <w:szCs w:val="22"/>
          <w:lang w:val="en-GB"/>
        </w:rPr>
        <w:t>Fourth</w:t>
      </w:r>
      <w:r w:rsidR="00501B22" w:rsidRPr="004E5DDB">
        <w:rPr>
          <w:sz w:val="22"/>
          <w:szCs w:val="22"/>
          <w:lang w:val="en-GB"/>
        </w:rPr>
        <w:t xml:space="preserve"> </w:t>
      </w:r>
      <w:r w:rsidR="00AB5D39" w:rsidRPr="003E59A2">
        <w:rPr>
          <w:sz w:val="22"/>
          <w:szCs w:val="22"/>
          <w:lang w:val="en-GB"/>
        </w:rPr>
        <w:t>meeting</w:t>
      </w:r>
      <w:r w:rsidR="00EF7F77" w:rsidRPr="003E59A2">
        <w:rPr>
          <w:sz w:val="22"/>
          <w:szCs w:val="22"/>
          <w:lang w:val="en-GB"/>
        </w:rPr>
        <w:t xml:space="preserve"> </w:t>
      </w:r>
      <w:r w:rsidR="00F96F27" w:rsidRPr="003E59A2">
        <w:rPr>
          <w:sz w:val="22"/>
          <w:szCs w:val="22"/>
          <w:lang w:val="en-GB"/>
        </w:rPr>
        <w:t>– Part II</w:t>
      </w:r>
    </w:p>
    <w:p w14:paraId="638F875D" w14:textId="64744BD3" w:rsidR="00AB5D39" w:rsidRPr="004E5DDB" w:rsidRDefault="00F136DC" w:rsidP="005510C6">
      <w:pPr>
        <w:pStyle w:val="Cornernotation"/>
        <w:ind w:right="2839"/>
        <w:rPr>
          <w:snapToGrid w:val="0"/>
          <w:sz w:val="22"/>
          <w:szCs w:val="22"/>
          <w:lang w:eastAsia="nb-NO"/>
        </w:rPr>
      </w:pPr>
      <w:r>
        <w:rPr>
          <w:sz w:val="22"/>
          <w:szCs w:val="22"/>
          <w:lang w:val="en-GB"/>
        </w:rPr>
        <w:t>Montreal, Canada, 7</w:t>
      </w:r>
      <w:r w:rsidR="00A5614C">
        <w:rPr>
          <w:sz w:val="22"/>
          <w:szCs w:val="22"/>
          <w:lang w:val="en-GB"/>
        </w:rPr>
        <w:t>–19 December 2022</w:t>
      </w:r>
    </w:p>
    <w:p w14:paraId="1448EC74" w14:textId="54742AC8" w:rsidR="003F4914" w:rsidRPr="004E5DDB" w:rsidRDefault="00E22767" w:rsidP="00F8774A">
      <w:pPr>
        <w:spacing w:after="120"/>
        <w:rPr>
          <w:sz w:val="22"/>
          <w:szCs w:val="22"/>
          <w:lang w:val="en-GB"/>
        </w:rPr>
      </w:pPr>
      <w:r>
        <w:rPr>
          <w:sz w:val="22"/>
          <w:szCs w:val="22"/>
          <w:lang w:val="en-GB"/>
        </w:rPr>
        <w:t>Agenda i</w:t>
      </w:r>
      <w:r w:rsidR="003F4914" w:rsidRPr="004E5DDB">
        <w:rPr>
          <w:sz w:val="22"/>
          <w:szCs w:val="22"/>
          <w:lang w:val="en-GB"/>
        </w:rPr>
        <w:t xml:space="preserve">tem </w:t>
      </w:r>
      <w:r w:rsidR="00262B31" w:rsidRPr="004E5DDB">
        <w:rPr>
          <w:sz w:val="22"/>
          <w:szCs w:val="22"/>
          <w:lang w:val="en-GB"/>
        </w:rPr>
        <w:t>9</w:t>
      </w:r>
    </w:p>
    <w:sdt>
      <w:sdtPr>
        <w:rPr>
          <w:b/>
          <w:bCs/>
          <w:caps/>
          <w:sz w:val="22"/>
          <w:szCs w:val="22"/>
        </w:rPr>
        <w:alias w:val="Title"/>
        <w:tag w:val=""/>
        <w:id w:val="550881751"/>
        <w:placeholder>
          <w:docPart w:val="7E7125F7F33C4096B29E06EF715FFE16"/>
        </w:placeholder>
        <w:dataBinding w:prefixMappings="xmlns:ns0='http://purl.org/dc/elements/1.1/' xmlns:ns1='http://schemas.openxmlformats.org/package/2006/metadata/core-properties' " w:xpath="/ns1:coreProperties[1]/ns0:title[1]" w:storeItemID="{6C3C8BC8-F283-45AE-878A-BAB7291924A1}"/>
        <w:text/>
      </w:sdtPr>
      <w:sdtEndPr/>
      <w:sdtContent>
        <w:p w14:paraId="4CA3E6AC" w14:textId="7833A4FF" w:rsidR="00CB4329" w:rsidRPr="004E5DDB" w:rsidRDefault="00B02F90" w:rsidP="00F8774A">
          <w:pPr>
            <w:spacing w:before="240" w:after="240"/>
            <w:jc w:val="center"/>
            <w:rPr>
              <w:bCs/>
              <w:sz w:val="22"/>
              <w:szCs w:val="22"/>
            </w:rPr>
          </w:pPr>
          <w:r w:rsidRPr="004E5DDB">
            <w:rPr>
              <w:b/>
              <w:bCs/>
              <w:caps/>
              <w:sz w:val="22"/>
              <w:szCs w:val="22"/>
            </w:rPr>
            <w:t>Report on progress in the operation of the ACCESS and Benefit-</w:t>
          </w:r>
          <w:r w:rsidR="00E94D7D" w:rsidRPr="004E5DDB">
            <w:rPr>
              <w:b/>
              <w:bCs/>
              <w:caps/>
              <w:sz w:val="22"/>
              <w:szCs w:val="22"/>
            </w:rPr>
            <w:t>s</w:t>
          </w:r>
          <w:r w:rsidRPr="004E5DDB">
            <w:rPr>
              <w:b/>
              <w:bCs/>
              <w:caps/>
              <w:sz w:val="22"/>
              <w:szCs w:val="22"/>
            </w:rPr>
            <w:t>haring Clearing-House</w:t>
          </w:r>
        </w:p>
      </w:sdtContent>
    </w:sdt>
    <w:p w14:paraId="5159C96D" w14:textId="698FBE9E" w:rsidR="00E710C0" w:rsidRPr="00F8774A" w:rsidRDefault="00CB4329" w:rsidP="00F8774A">
      <w:pPr>
        <w:spacing w:before="120" w:after="120"/>
        <w:jc w:val="center"/>
        <w:rPr>
          <w:i/>
          <w:sz w:val="22"/>
          <w:szCs w:val="22"/>
        </w:rPr>
      </w:pPr>
      <w:r w:rsidRPr="00F8774A">
        <w:rPr>
          <w:i/>
          <w:iCs/>
          <w:sz w:val="22"/>
          <w:szCs w:val="22"/>
        </w:rPr>
        <w:t>Note by the Executive Secretary</w:t>
      </w:r>
    </w:p>
    <w:p w14:paraId="7A620334" w14:textId="1ED66D3C" w:rsidR="00CB4329" w:rsidRPr="00EF6261" w:rsidRDefault="00EE6215" w:rsidP="005510C6">
      <w:pPr>
        <w:pStyle w:val="Heading1"/>
        <w:spacing w:before="120"/>
        <w:ind w:firstLine="284"/>
        <w:rPr>
          <w:sz w:val="22"/>
          <w:szCs w:val="22"/>
          <w:lang w:val="en-GB"/>
        </w:rPr>
      </w:pPr>
      <w:r w:rsidRPr="00F8774A">
        <w:rPr>
          <w:sz w:val="22"/>
          <w:szCs w:val="22"/>
          <w:lang w:val="en-GB"/>
        </w:rPr>
        <w:t>I.</w:t>
      </w:r>
      <w:r w:rsidRPr="00EF6261">
        <w:rPr>
          <w:sz w:val="22"/>
          <w:szCs w:val="22"/>
          <w:lang w:val="en-GB"/>
        </w:rPr>
        <w:tab/>
      </w:r>
      <w:r w:rsidR="00E77FAB" w:rsidRPr="00F8774A">
        <w:rPr>
          <w:sz w:val="22"/>
          <w:szCs w:val="22"/>
          <w:lang w:val="en-GB"/>
        </w:rPr>
        <w:t>Introduction</w:t>
      </w:r>
    </w:p>
    <w:p w14:paraId="1D21CCAA" w14:textId="749C1E24" w:rsidR="005C5D35" w:rsidRPr="004E5DDB" w:rsidRDefault="00CB4329" w:rsidP="005510C6">
      <w:pPr>
        <w:pStyle w:val="Para1"/>
        <w:numPr>
          <w:ilvl w:val="0"/>
          <w:numId w:val="23"/>
        </w:numPr>
        <w:pBdr>
          <w:top w:val="nil"/>
          <w:left w:val="nil"/>
          <w:bottom w:val="nil"/>
          <w:right w:val="nil"/>
          <w:between w:val="nil"/>
          <w:bar w:val="nil"/>
        </w:pBdr>
        <w:spacing w:before="120"/>
        <w:ind w:left="0" w:firstLine="0"/>
        <w:jc w:val="both"/>
        <w:rPr>
          <w:rStyle w:val="Hyperlink"/>
          <w:snapToGrid/>
          <w:color w:val="auto"/>
          <w:spacing w:val="-1"/>
          <w:sz w:val="22"/>
          <w:szCs w:val="22"/>
          <w:u w:val="none"/>
          <w:lang w:val="en-GB"/>
        </w:rPr>
      </w:pPr>
      <w:r w:rsidRPr="00EF6261">
        <w:rPr>
          <w:snapToGrid/>
          <w:spacing w:val="-1"/>
          <w:sz w:val="22"/>
          <w:szCs w:val="22"/>
          <w:lang w:val="en-GB"/>
        </w:rPr>
        <w:t xml:space="preserve">The Access and Benefit-sharing </w:t>
      </w:r>
      <w:r w:rsidR="00ED5C3A" w:rsidRPr="00EF6261">
        <w:rPr>
          <w:snapToGrid/>
          <w:spacing w:val="-1"/>
          <w:sz w:val="22"/>
          <w:szCs w:val="22"/>
          <w:lang w:val="en-GB"/>
        </w:rPr>
        <w:t xml:space="preserve">(ABS) </w:t>
      </w:r>
      <w:r w:rsidRPr="00EF6261">
        <w:rPr>
          <w:snapToGrid/>
          <w:spacing w:val="-1"/>
          <w:sz w:val="22"/>
          <w:szCs w:val="22"/>
          <w:lang w:val="en-GB"/>
        </w:rPr>
        <w:t xml:space="preserve">Clearing-House was established by Article 14, paragraph 1, of the Nagoya Protocol as part of the clearing-house mechanism under Article 18, paragraph 3, of the Convention on Biological Diversity. It aims to enable the sharing of information related to access and benefit-sharing and the implementation of the </w:t>
      </w:r>
      <w:r w:rsidR="007B69EB" w:rsidRPr="00EF6261">
        <w:rPr>
          <w:snapToGrid/>
          <w:spacing w:val="-1"/>
          <w:sz w:val="22"/>
          <w:szCs w:val="22"/>
          <w:lang w:val="en-GB"/>
        </w:rPr>
        <w:t xml:space="preserve">Nagoya </w:t>
      </w:r>
      <w:r w:rsidRPr="00EF6261">
        <w:rPr>
          <w:snapToGrid/>
          <w:spacing w:val="-1"/>
          <w:sz w:val="22"/>
          <w:szCs w:val="22"/>
          <w:lang w:val="en-GB"/>
        </w:rPr>
        <w:t>Protocol. The ABS Cle</w:t>
      </w:r>
      <w:r w:rsidRPr="004E5DDB">
        <w:rPr>
          <w:snapToGrid/>
          <w:spacing w:val="-1"/>
          <w:sz w:val="22"/>
          <w:szCs w:val="22"/>
          <w:lang w:val="en-GB"/>
        </w:rPr>
        <w:t xml:space="preserve">aring-House is accessible online at </w:t>
      </w:r>
      <w:hyperlink r:id="rId14" w:history="1">
        <w:r w:rsidRPr="004E5DDB">
          <w:rPr>
            <w:rStyle w:val="Hyperlink"/>
            <w:snapToGrid/>
            <w:spacing w:val="-1"/>
            <w:sz w:val="22"/>
            <w:szCs w:val="22"/>
            <w:lang w:val="en-GB"/>
          </w:rPr>
          <w:t>http://absch.cbd.int</w:t>
        </w:r>
      </w:hyperlink>
      <w:r w:rsidR="00D43354" w:rsidRPr="004E5DDB">
        <w:rPr>
          <w:rStyle w:val="Hyperlink"/>
          <w:snapToGrid/>
          <w:spacing w:val="-1"/>
          <w:sz w:val="22"/>
          <w:szCs w:val="22"/>
          <w:u w:val="none"/>
          <w:lang w:val="en-GB"/>
        </w:rPr>
        <w:t>.</w:t>
      </w:r>
    </w:p>
    <w:p w14:paraId="4316DB63" w14:textId="2748CBDF" w:rsidR="00F653B8" w:rsidRPr="00372C34" w:rsidRDefault="002D420F"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en-GB"/>
        </w:rPr>
      </w:pPr>
      <w:r w:rsidRPr="004E5DDB">
        <w:rPr>
          <w:spacing w:val="-1"/>
          <w:sz w:val="22"/>
          <w:szCs w:val="22"/>
          <w:lang w:val="en-GB"/>
        </w:rPr>
        <w:t xml:space="preserve">At its </w:t>
      </w:r>
      <w:r w:rsidR="006E1A2F" w:rsidRPr="004E5DDB">
        <w:rPr>
          <w:spacing w:val="-1"/>
          <w:sz w:val="22"/>
          <w:szCs w:val="22"/>
          <w:lang w:val="en-GB"/>
        </w:rPr>
        <w:t>third</w:t>
      </w:r>
      <w:r w:rsidRPr="004E5DDB">
        <w:rPr>
          <w:spacing w:val="-1"/>
          <w:sz w:val="22"/>
          <w:szCs w:val="22"/>
          <w:lang w:val="en-GB"/>
        </w:rPr>
        <w:t xml:space="preserve"> meeting, the Conference of </w:t>
      </w:r>
      <w:r w:rsidR="00653314" w:rsidRPr="00372C34">
        <w:rPr>
          <w:spacing w:val="-1"/>
          <w:sz w:val="22"/>
          <w:szCs w:val="22"/>
          <w:lang w:val="en-GB"/>
        </w:rPr>
        <w:t xml:space="preserve">the </w:t>
      </w:r>
      <w:r w:rsidRPr="00372C34">
        <w:rPr>
          <w:spacing w:val="-1"/>
          <w:sz w:val="22"/>
          <w:szCs w:val="22"/>
          <w:lang w:val="en-GB"/>
        </w:rPr>
        <w:t>Parties serving as the meeting of the Parties to the Protocol</w:t>
      </w:r>
      <w:r w:rsidR="000F3A32" w:rsidRPr="00372C34">
        <w:rPr>
          <w:spacing w:val="-1"/>
          <w:sz w:val="22"/>
          <w:szCs w:val="22"/>
          <w:lang w:val="en-GB"/>
        </w:rPr>
        <w:t xml:space="preserve"> requested the </w:t>
      </w:r>
      <w:r w:rsidR="001F2B28" w:rsidRPr="00372C34">
        <w:rPr>
          <w:spacing w:val="-1"/>
          <w:sz w:val="22"/>
          <w:szCs w:val="22"/>
          <w:lang w:val="en-GB"/>
        </w:rPr>
        <w:t xml:space="preserve">Executive Secretary to continue </w:t>
      </w:r>
      <w:r w:rsidR="00E371F0" w:rsidRPr="00372C34">
        <w:rPr>
          <w:spacing w:val="-1"/>
          <w:sz w:val="22"/>
          <w:szCs w:val="22"/>
          <w:lang w:val="en-GB"/>
        </w:rPr>
        <w:t>work on</w:t>
      </w:r>
      <w:r w:rsidR="00986F96" w:rsidRPr="00372C34">
        <w:rPr>
          <w:spacing w:val="-1"/>
          <w:sz w:val="22"/>
          <w:szCs w:val="22"/>
          <w:lang w:val="en-GB"/>
        </w:rPr>
        <w:t xml:space="preserve"> </w:t>
      </w:r>
      <w:r w:rsidR="001F2B28" w:rsidRPr="00372C34">
        <w:rPr>
          <w:spacing w:val="-1"/>
          <w:sz w:val="22"/>
          <w:szCs w:val="22"/>
          <w:lang w:val="en-GB"/>
        </w:rPr>
        <w:t xml:space="preserve">the </w:t>
      </w:r>
      <w:r w:rsidR="00C71350" w:rsidRPr="00372C34">
        <w:rPr>
          <w:spacing w:val="-1"/>
          <w:sz w:val="22"/>
          <w:szCs w:val="22"/>
          <w:lang w:val="en-GB"/>
        </w:rPr>
        <w:t>ABS</w:t>
      </w:r>
      <w:r w:rsidR="001F2B28" w:rsidRPr="00372C34">
        <w:rPr>
          <w:spacing w:val="-1"/>
          <w:sz w:val="22"/>
          <w:szCs w:val="22"/>
          <w:lang w:val="en-GB"/>
        </w:rPr>
        <w:t xml:space="preserve"> Clearing-House following the goals and priorities for </w:t>
      </w:r>
      <w:r w:rsidR="00B56BEB" w:rsidRPr="00372C34">
        <w:rPr>
          <w:spacing w:val="-1"/>
          <w:sz w:val="22"/>
          <w:szCs w:val="22"/>
          <w:lang w:val="en-GB"/>
        </w:rPr>
        <w:t>its</w:t>
      </w:r>
      <w:r w:rsidR="001F2B28" w:rsidRPr="00372C34">
        <w:rPr>
          <w:spacing w:val="-1"/>
          <w:sz w:val="22"/>
          <w:szCs w:val="22"/>
          <w:lang w:val="en-GB"/>
        </w:rPr>
        <w:t xml:space="preserve"> further </w:t>
      </w:r>
      <w:r w:rsidR="00B56BEB" w:rsidRPr="00372C34">
        <w:rPr>
          <w:spacing w:val="-1"/>
          <w:sz w:val="22"/>
          <w:szCs w:val="22"/>
          <w:lang w:val="en-GB"/>
        </w:rPr>
        <w:t>implementation</w:t>
      </w:r>
      <w:r w:rsidR="001F2B28" w:rsidRPr="00372C34">
        <w:rPr>
          <w:spacing w:val="-1"/>
          <w:sz w:val="22"/>
          <w:szCs w:val="22"/>
          <w:lang w:val="en-GB"/>
        </w:rPr>
        <w:t xml:space="preserve"> and administration</w:t>
      </w:r>
      <w:r w:rsidR="00BD1785" w:rsidRPr="00372C34">
        <w:rPr>
          <w:spacing w:val="-1"/>
          <w:sz w:val="22"/>
          <w:szCs w:val="22"/>
          <w:lang w:val="en-GB"/>
        </w:rPr>
        <w:t xml:space="preserve"> contained in the annex to the decision,</w:t>
      </w:r>
      <w:r w:rsidR="003D10E5" w:rsidRPr="00372C34">
        <w:rPr>
          <w:spacing w:val="-1"/>
          <w:sz w:val="22"/>
          <w:szCs w:val="22"/>
          <w:lang w:val="en-GB"/>
        </w:rPr>
        <w:t xml:space="preserve"> </w:t>
      </w:r>
      <w:r w:rsidR="0024798E" w:rsidRPr="00372C34">
        <w:rPr>
          <w:snapToGrid/>
          <w:spacing w:val="-1"/>
          <w:sz w:val="22"/>
          <w:szCs w:val="22"/>
          <w:lang w:val="en-GB"/>
        </w:rPr>
        <w:t xml:space="preserve">and </w:t>
      </w:r>
      <w:r w:rsidR="001F2B28" w:rsidRPr="00372C34">
        <w:rPr>
          <w:snapToGrid/>
          <w:spacing w:val="-1"/>
          <w:sz w:val="22"/>
          <w:szCs w:val="22"/>
          <w:lang w:val="en-GB"/>
        </w:rPr>
        <w:t xml:space="preserve">in accordance with the modalities of operation and feedback received, </w:t>
      </w:r>
      <w:r w:rsidR="006A04BD" w:rsidRPr="00372C34">
        <w:rPr>
          <w:snapToGrid/>
          <w:spacing w:val="-1"/>
          <w:sz w:val="22"/>
          <w:szCs w:val="22"/>
          <w:lang w:val="en-GB"/>
        </w:rPr>
        <w:t>i</w:t>
      </w:r>
      <w:r w:rsidR="001F2B28" w:rsidRPr="00372C34">
        <w:rPr>
          <w:snapToGrid/>
          <w:spacing w:val="-1"/>
          <w:sz w:val="22"/>
          <w:szCs w:val="22"/>
          <w:lang w:val="en-GB"/>
        </w:rPr>
        <w:t xml:space="preserve">n particular that of Parties and of the </w:t>
      </w:r>
      <w:bookmarkStart w:id="0" w:name="_Hlk103857170"/>
      <w:r w:rsidR="001F2B28" w:rsidRPr="00372C34">
        <w:rPr>
          <w:snapToGrid/>
          <w:spacing w:val="-1"/>
          <w:sz w:val="22"/>
          <w:szCs w:val="22"/>
          <w:lang w:val="en-GB"/>
        </w:rPr>
        <w:t>Informal Advisory Committee</w:t>
      </w:r>
      <w:bookmarkEnd w:id="0"/>
      <w:r w:rsidR="001F2B28" w:rsidRPr="00372C34">
        <w:rPr>
          <w:snapToGrid/>
          <w:spacing w:val="-1"/>
          <w:sz w:val="22"/>
          <w:szCs w:val="22"/>
          <w:lang w:val="en-GB"/>
        </w:rPr>
        <w:t xml:space="preserve"> to the Access and Benefit-sharing Clearing-House </w:t>
      </w:r>
      <w:r w:rsidR="000F3A32" w:rsidRPr="00372C34">
        <w:rPr>
          <w:snapToGrid/>
          <w:spacing w:val="-1"/>
          <w:sz w:val="22"/>
          <w:szCs w:val="22"/>
          <w:lang w:val="en-GB"/>
        </w:rPr>
        <w:t>(</w:t>
      </w:r>
      <w:r w:rsidR="00F9335B" w:rsidRPr="00372C34">
        <w:rPr>
          <w:snapToGrid/>
          <w:spacing w:val="-1"/>
          <w:sz w:val="22"/>
          <w:szCs w:val="22"/>
          <w:lang w:val="en-GB"/>
        </w:rPr>
        <w:t>d</w:t>
      </w:r>
      <w:r w:rsidR="000F3A32" w:rsidRPr="00372C34">
        <w:rPr>
          <w:snapToGrid/>
          <w:spacing w:val="-1"/>
          <w:sz w:val="22"/>
          <w:szCs w:val="22"/>
          <w:lang w:val="en-GB"/>
        </w:rPr>
        <w:t>ecision</w:t>
      </w:r>
      <w:r w:rsidR="00FF620E" w:rsidRPr="00372C34">
        <w:rPr>
          <w:snapToGrid/>
          <w:spacing w:val="-1"/>
          <w:sz w:val="22"/>
          <w:szCs w:val="22"/>
          <w:lang w:val="en-GB"/>
        </w:rPr>
        <w:t xml:space="preserve"> </w:t>
      </w:r>
      <w:r w:rsidR="009A080E" w:rsidRPr="00372C34">
        <w:rPr>
          <w:snapToGrid/>
          <w:spacing w:val="-1"/>
          <w:sz w:val="22"/>
          <w:szCs w:val="22"/>
          <w:lang w:val="en-GB"/>
        </w:rPr>
        <w:t>NP-</w:t>
      </w:r>
      <w:hyperlink r:id="rId15" w:history="1">
        <w:r w:rsidR="009A080E" w:rsidRPr="00372C34">
          <w:rPr>
            <w:rStyle w:val="Hyperlink"/>
            <w:snapToGrid/>
            <w:spacing w:val="-1"/>
            <w:sz w:val="22"/>
            <w:szCs w:val="22"/>
            <w:lang w:val="en-GB"/>
          </w:rPr>
          <w:t>3/3</w:t>
        </w:r>
      </w:hyperlink>
      <w:r w:rsidR="000F3A32" w:rsidRPr="00372C34">
        <w:rPr>
          <w:snapToGrid/>
          <w:spacing w:val="-1"/>
          <w:sz w:val="22"/>
          <w:szCs w:val="22"/>
          <w:lang w:val="en-GB"/>
        </w:rPr>
        <w:t>, para.</w:t>
      </w:r>
      <w:r w:rsidR="00BD1785" w:rsidRPr="00372C34">
        <w:rPr>
          <w:snapToGrid/>
          <w:spacing w:val="-1"/>
          <w:sz w:val="22"/>
          <w:szCs w:val="22"/>
          <w:lang w:val="en-GB"/>
        </w:rPr>
        <w:t> </w:t>
      </w:r>
      <w:r w:rsidR="00026E2F" w:rsidRPr="00372C34">
        <w:rPr>
          <w:snapToGrid/>
          <w:spacing w:val="-1"/>
          <w:sz w:val="22"/>
          <w:szCs w:val="22"/>
          <w:lang w:val="en-GB"/>
        </w:rPr>
        <w:t>12</w:t>
      </w:r>
      <w:r w:rsidR="000F3A32" w:rsidRPr="00372C34">
        <w:rPr>
          <w:snapToGrid/>
          <w:spacing w:val="-1"/>
          <w:sz w:val="22"/>
          <w:szCs w:val="22"/>
          <w:lang w:val="en-GB"/>
        </w:rPr>
        <w:t>).</w:t>
      </w:r>
    </w:p>
    <w:p w14:paraId="50856867" w14:textId="5EC8112B" w:rsidR="00F85838" w:rsidRPr="004E5DDB" w:rsidRDefault="00F85838" w:rsidP="005510C6">
      <w:pPr>
        <w:pStyle w:val="ListParagraph"/>
        <w:numPr>
          <w:ilvl w:val="0"/>
          <w:numId w:val="23"/>
        </w:numPr>
        <w:spacing w:before="120" w:after="120"/>
        <w:ind w:left="0" w:firstLine="0"/>
        <w:jc w:val="both"/>
        <w:rPr>
          <w:sz w:val="22"/>
          <w:szCs w:val="22"/>
        </w:rPr>
      </w:pPr>
      <w:r w:rsidRPr="004E5DDB">
        <w:rPr>
          <w:sz w:val="22"/>
          <w:szCs w:val="22"/>
        </w:rPr>
        <w:t xml:space="preserve">The </w:t>
      </w:r>
      <w:r w:rsidR="008A0EF2" w:rsidRPr="004E5DDB">
        <w:rPr>
          <w:spacing w:val="-1"/>
          <w:sz w:val="22"/>
          <w:szCs w:val="22"/>
          <w:lang w:val="en-GB"/>
        </w:rPr>
        <w:t>Informal Advisory Committee</w:t>
      </w:r>
      <w:r w:rsidRPr="004E5DDB">
        <w:rPr>
          <w:sz w:val="22"/>
          <w:szCs w:val="22"/>
        </w:rPr>
        <w:t xml:space="preserve"> was established by the </w:t>
      </w:r>
      <w:r w:rsidR="003E63C8" w:rsidRPr="004E5DDB">
        <w:rPr>
          <w:spacing w:val="-1"/>
          <w:sz w:val="22"/>
          <w:szCs w:val="22"/>
          <w:lang w:val="en-GB"/>
        </w:rPr>
        <w:t xml:space="preserve">Conference of the Parties serving as the meeting of the Parties to </w:t>
      </w:r>
      <w:r w:rsidR="003E63C8" w:rsidRPr="00D64A6F">
        <w:rPr>
          <w:spacing w:val="-1"/>
          <w:sz w:val="22"/>
          <w:szCs w:val="22"/>
          <w:lang w:val="en-GB"/>
        </w:rPr>
        <w:t xml:space="preserve">the </w:t>
      </w:r>
      <w:r w:rsidR="003E63C8" w:rsidRPr="00F8774A">
        <w:rPr>
          <w:spacing w:val="-1"/>
          <w:sz w:val="22"/>
          <w:szCs w:val="22"/>
          <w:lang w:val="en-GB"/>
        </w:rPr>
        <w:t>Pr</w:t>
      </w:r>
      <w:r w:rsidR="003E63C8" w:rsidRPr="00D64A6F">
        <w:rPr>
          <w:spacing w:val="-1"/>
          <w:sz w:val="22"/>
          <w:szCs w:val="22"/>
          <w:lang w:val="en-GB"/>
        </w:rPr>
        <w:t xml:space="preserve">otocol </w:t>
      </w:r>
      <w:r w:rsidRPr="00D64A6F">
        <w:rPr>
          <w:sz w:val="22"/>
          <w:szCs w:val="22"/>
        </w:rPr>
        <w:t>to</w:t>
      </w:r>
      <w:r w:rsidRPr="004E5DDB">
        <w:rPr>
          <w:sz w:val="22"/>
          <w:szCs w:val="22"/>
        </w:rPr>
        <w:t xml:space="preserve"> assist the Executive Secretary with the implementation of the ABS Clearing-House and to provide technical guidance with respect to the resolution of technical and practical issues arising from the ongoing development of the ABS Clearing</w:t>
      </w:r>
      <w:r w:rsidR="00BD7E73" w:rsidRPr="004E5DDB">
        <w:rPr>
          <w:sz w:val="22"/>
          <w:szCs w:val="22"/>
        </w:rPr>
        <w:t>-</w:t>
      </w:r>
      <w:r w:rsidRPr="004E5DDB">
        <w:rPr>
          <w:sz w:val="22"/>
          <w:szCs w:val="22"/>
        </w:rPr>
        <w:t>House.</w:t>
      </w:r>
    </w:p>
    <w:p w14:paraId="1869B1D0" w14:textId="0CA1BC2D" w:rsidR="00F653B8" w:rsidRPr="004E5DDB" w:rsidRDefault="00BD7E73"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en-GB"/>
        </w:rPr>
      </w:pPr>
      <w:r w:rsidRPr="004E5DDB">
        <w:rPr>
          <w:snapToGrid/>
          <w:spacing w:val="-1"/>
          <w:sz w:val="22"/>
          <w:szCs w:val="22"/>
          <w:lang w:val="en-GB"/>
        </w:rPr>
        <w:t xml:space="preserve">At </w:t>
      </w:r>
      <w:r w:rsidR="003E63C8" w:rsidRPr="004E5DDB">
        <w:rPr>
          <w:kern w:val="22"/>
          <w:sz w:val="22"/>
          <w:szCs w:val="22"/>
          <w:lang w:val="en-GB"/>
        </w:rPr>
        <w:t>the third meeting of the Parties to the Protocol,</w:t>
      </w:r>
      <w:r w:rsidR="003E63C8" w:rsidRPr="004E5DDB" w:rsidDel="003E63C8">
        <w:rPr>
          <w:snapToGrid/>
          <w:spacing w:val="-1"/>
          <w:sz w:val="22"/>
          <w:szCs w:val="22"/>
          <w:lang w:val="en-GB"/>
        </w:rPr>
        <w:t xml:space="preserve"> </w:t>
      </w:r>
      <w:r w:rsidR="000F3A32" w:rsidRPr="00EF6261">
        <w:rPr>
          <w:snapToGrid/>
          <w:spacing w:val="-1"/>
          <w:sz w:val="22"/>
          <w:szCs w:val="22"/>
          <w:lang w:val="en-GB"/>
        </w:rPr>
        <w:t>Parties decided</w:t>
      </w:r>
      <w:r w:rsidR="000F3A32" w:rsidRPr="004E5DDB">
        <w:rPr>
          <w:snapToGrid/>
          <w:spacing w:val="-1"/>
          <w:sz w:val="22"/>
          <w:szCs w:val="22"/>
          <w:lang w:val="en-GB"/>
        </w:rPr>
        <w:t xml:space="preserve"> </w:t>
      </w:r>
      <w:r w:rsidR="005B4AFA">
        <w:rPr>
          <w:snapToGrid/>
          <w:spacing w:val="-1"/>
          <w:sz w:val="22"/>
          <w:szCs w:val="22"/>
          <w:lang w:val="en-GB"/>
        </w:rPr>
        <w:t>that</w:t>
      </w:r>
      <w:r w:rsidR="000F3A32" w:rsidRPr="004E5DDB">
        <w:rPr>
          <w:snapToGrid/>
          <w:spacing w:val="-1"/>
          <w:sz w:val="22"/>
          <w:szCs w:val="22"/>
          <w:lang w:val="en-GB"/>
        </w:rPr>
        <w:t xml:space="preserve"> at least one meeting of the Informal Advisory Committee </w:t>
      </w:r>
      <w:r w:rsidR="00806F8A">
        <w:rPr>
          <w:snapToGrid/>
          <w:spacing w:val="-1"/>
          <w:sz w:val="22"/>
          <w:szCs w:val="22"/>
          <w:lang w:val="en-GB"/>
        </w:rPr>
        <w:t xml:space="preserve">would be held </w:t>
      </w:r>
      <w:r w:rsidR="000F3A32" w:rsidRPr="004E5DDB">
        <w:rPr>
          <w:snapToGrid/>
          <w:spacing w:val="-1"/>
          <w:sz w:val="22"/>
          <w:szCs w:val="22"/>
          <w:lang w:val="en-GB"/>
        </w:rPr>
        <w:t xml:space="preserve">in the intersessional period (decision </w:t>
      </w:r>
      <w:r w:rsidR="009A1F0F" w:rsidRPr="004E5DDB">
        <w:rPr>
          <w:snapToGrid/>
          <w:spacing w:val="-1"/>
          <w:sz w:val="22"/>
          <w:szCs w:val="22"/>
          <w:lang w:val="en-GB"/>
        </w:rPr>
        <w:t>NP-</w:t>
      </w:r>
      <w:r w:rsidR="003F6362" w:rsidRPr="004E5DDB">
        <w:rPr>
          <w:snapToGrid/>
          <w:spacing w:val="-1"/>
          <w:sz w:val="22"/>
          <w:szCs w:val="22"/>
          <w:lang w:val="en-GB"/>
        </w:rPr>
        <w:t>3</w:t>
      </w:r>
      <w:r w:rsidR="009A1F0F" w:rsidRPr="004E5DDB">
        <w:rPr>
          <w:snapToGrid/>
          <w:spacing w:val="-1"/>
          <w:sz w:val="22"/>
          <w:szCs w:val="22"/>
          <w:lang w:val="en-GB"/>
        </w:rPr>
        <w:t>/</w:t>
      </w:r>
      <w:r w:rsidR="003F6362" w:rsidRPr="004E5DDB">
        <w:rPr>
          <w:snapToGrid/>
          <w:spacing w:val="-1"/>
          <w:sz w:val="22"/>
          <w:szCs w:val="22"/>
          <w:lang w:val="en-GB"/>
        </w:rPr>
        <w:t>3</w:t>
      </w:r>
      <w:r w:rsidR="000F3A32" w:rsidRPr="004E5DDB">
        <w:rPr>
          <w:snapToGrid/>
          <w:spacing w:val="-1"/>
          <w:sz w:val="22"/>
          <w:szCs w:val="22"/>
          <w:lang w:val="en-GB"/>
        </w:rPr>
        <w:t xml:space="preserve">, para. </w:t>
      </w:r>
      <w:r w:rsidR="003F6362" w:rsidRPr="004E5DDB">
        <w:rPr>
          <w:snapToGrid/>
          <w:spacing w:val="-1"/>
          <w:sz w:val="22"/>
          <w:szCs w:val="22"/>
          <w:lang w:val="en-GB"/>
        </w:rPr>
        <w:t>8</w:t>
      </w:r>
      <w:r w:rsidR="000F3A32" w:rsidRPr="004E5DDB">
        <w:rPr>
          <w:snapToGrid/>
          <w:spacing w:val="-1"/>
          <w:sz w:val="22"/>
          <w:szCs w:val="22"/>
          <w:lang w:val="en-GB"/>
        </w:rPr>
        <w:t xml:space="preserve">). Accordingly, the Committee met from </w:t>
      </w:r>
      <w:r w:rsidR="0019565E" w:rsidRPr="004E5DDB">
        <w:rPr>
          <w:snapToGrid/>
          <w:spacing w:val="-1"/>
          <w:sz w:val="22"/>
          <w:szCs w:val="22"/>
          <w:lang w:val="en-GB"/>
        </w:rPr>
        <w:t>2</w:t>
      </w:r>
      <w:r w:rsidR="000F3A32" w:rsidRPr="004E5DDB">
        <w:rPr>
          <w:snapToGrid/>
          <w:spacing w:val="-1"/>
          <w:sz w:val="22"/>
          <w:szCs w:val="22"/>
          <w:lang w:val="en-GB"/>
        </w:rPr>
        <w:t xml:space="preserve"> to </w:t>
      </w:r>
      <w:r w:rsidR="0019565E" w:rsidRPr="004E5DDB">
        <w:rPr>
          <w:snapToGrid/>
          <w:spacing w:val="-1"/>
          <w:sz w:val="22"/>
          <w:szCs w:val="22"/>
          <w:lang w:val="en-GB"/>
        </w:rPr>
        <w:t>4</w:t>
      </w:r>
      <w:r w:rsidR="000F3A32" w:rsidRPr="004E5DDB">
        <w:rPr>
          <w:snapToGrid/>
          <w:spacing w:val="-1"/>
          <w:sz w:val="22"/>
          <w:szCs w:val="22"/>
          <w:lang w:val="en-GB"/>
        </w:rPr>
        <w:t xml:space="preserve"> </w:t>
      </w:r>
      <w:r w:rsidR="0019565E" w:rsidRPr="004E5DDB">
        <w:rPr>
          <w:snapToGrid/>
          <w:spacing w:val="-1"/>
          <w:sz w:val="22"/>
          <w:szCs w:val="22"/>
          <w:lang w:val="en-GB"/>
        </w:rPr>
        <w:t>December</w:t>
      </w:r>
      <w:r w:rsidR="000F3A32" w:rsidRPr="004E5DDB">
        <w:rPr>
          <w:snapToGrid/>
          <w:spacing w:val="-1"/>
          <w:sz w:val="22"/>
          <w:szCs w:val="22"/>
          <w:lang w:val="en-GB"/>
        </w:rPr>
        <w:t xml:space="preserve"> 201</w:t>
      </w:r>
      <w:r w:rsidR="0019565E" w:rsidRPr="004E5DDB">
        <w:rPr>
          <w:snapToGrid/>
          <w:spacing w:val="-1"/>
          <w:sz w:val="22"/>
          <w:szCs w:val="22"/>
          <w:lang w:val="en-GB"/>
        </w:rPr>
        <w:t>9</w:t>
      </w:r>
      <w:r w:rsidR="001408AA">
        <w:rPr>
          <w:snapToGrid/>
          <w:spacing w:val="-1"/>
          <w:sz w:val="22"/>
          <w:szCs w:val="22"/>
          <w:lang w:val="en-GB"/>
        </w:rPr>
        <w:t>,</w:t>
      </w:r>
      <w:r w:rsidR="000F3A32" w:rsidRPr="004E5DDB">
        <w:rPr>
          <w:snapToGrid/>
          <w:spacing w:val="-1"/>
          <w:sz w:val="22"/>
          <w:szCs w:val="22"/>
          <w:lang w:val="en-GB"/>
        </w:rPr>
        <w:t xml:space="preserve"> in Montreal, Canada</w:t>
      </w:r>
      <w:r w:rsidR="001408AA">
        <w:rPr>
          <w:snapToGrid/>
          <w:spacing w:val="-1"/>
          <w:sz w:val="22"/>
          <w:szCs w:val="22"/>
          <w:lang w:val="en-GB"/>
        </w:rPr>
        <w:t>;</w:t>
      </w:r>
      <w:r w:rsidR="000F3A32" w:rsidRPr="004E5DDB">
        <w:rPr>
          <w:snapToGrid/>
          <w:spacing w:val="-1"/>
          <w:sz w:val="22"/>
          <w:szCs w:val="22"/>
          <w:lang w:val="en-GB"/>
        </w:rPr>
        <w:t xml:space="preserve"> the report</w:t>
      </w:r>
      <w:r w:rsidR="00A26529" w:rsidRPr="004E5DDB">
        <w:rPr>
          <w:snapToGrid/>
          <w:spacing w:val="-1"/>
          <w:sz w:val="22"/>
          <w:szCs w:val="22"/>
          <w:lang w:val="en-GB"/>
        </w:rPr>
        <w:t xml:space="preserve"> of that meeting</w:t>
      </w:r>
      <w:r w:rsidR="000F3A32" w:rsidRPr="004E5DDB">
        <w:rPr>
          <w:snapToGrid/>
          <w:spacing w:val="-1"/>
          <w:sz w:val="22"/>
          <w:szCs w:val="22"/>
          <w:lang w:val="en-GB"/>
        </w:rPr>
        <w:t xml:space="preserve"> </w:t>
      </w:r>
      <w:r w:rsidR="00131C0D" w:rsidRPr="004E5DDB">
        <w:rPr>
          <w:snapToGrid/>
          <w:spacing w:val="-1"/>
          <w:sz w:val="22"/>
          <w:szCs w:val="22"/>
          <w:lang w:val="en-GB"/>
        </w:rPr>
        <w:t xml:space="preserve">has been made </w:t>
      </w:r>
      <w:r w:rsidR="000F3A32" w:rsidRPr="004E5DDB">
        <w:rPr>
          <w:snapToGrid/>
          <w:spacing w:val="-1"/>
          <w:sz w:val="22"/>
          <w:szCs w:val="22"/>
          <w:lang w:val="en-GB"/>
        </w:rPr>
        <w:t>available as</w:t>
      </w:r>
      <w:r w:rsidR="008D2842" w:rsidRPr="004E5DDB">
        <w:rPr>
          <w:snapToGrid/>
          <w:spacing w:val="-1"/>
          <w:sz w:val="22"/>
          <w:szCs w:val="22"/>
          <w:lang w:val="en-GB"/>
        </w:rPr>
        <w:t xml:space="preserve"> </w:t>
      </w:r>
      <w:r w:rsidR="003A7533" w:rsidRPr="004E5DDB">
        <w:rPr>
          <w:snapToGrid/>
          <w:spacing w:val="-1"/>
          <w:sz w:val="22"/>
          <w:szCs w:val="22"/>
          <w:lang w:val="en-GB"/>
        </w:rPr>
        <w:t xml:space="preserve">document </w:t>
      </w:r>
      <w:hyperlink r:id="rId16" w:history="1">
        <w:r w:rsidR="00514594" w:rsidRPr="004E5DDB">
          <w:rPr>
            <w:rStyle w:val="Hyperlink"/>
            <w:snapToGrid/>
            <w:spacing w:val="-1"/>
            <w:sz w:val="22"/>
            <w:szCs w:val="22"/>
            <w:lang w:val="en-GB"/>
          </w:rPr>
          <w:t>CBD/NP/ABSCH-IAC/2019/1/3</w:t>
        </w:r>
      </w:hyperlink>
      <w:r w:rsidR="00131C0D" w:rsidRPr="004E5DDB">
        <w:rPr>
          <w:snapToGrid/>
          <w:spacing w:val="-1"/>
          <w:sz w:val="22"/>
          <w:szCs w:val="22"/>
          <w:lang w:val="en-GB"/>
        </w:rPr>
        <w:t>.</w:t>
      </w:r>
    </w:p>
    <w:p w14:paraId="79518D36" w14:textId="2A17A45B" w:rsidR="005D6C5C" w:rsidRPr="004E5DDB" w:rsidRDefault="00262B31"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en-GB"/>
        </w:rPr>
      </w:pPr>
      <w:r w:rsidRPr="004E5DDB">
        <w:rPr>
          <w:snapToGrid/>
          <w:spacing w:val="-1"/>
          <w:sz w:val="22"/>
          <w:szCs w:val="22"/>
          <w:lang w:val="en-GB"/>
        </w:rPr>
        <w:t>Also</w:t>
      </w:r>
      <w:r w:rsidR="00821B67" w:rsidRPr="004E5DDB">
        <w:rPr>
          <w:snapToGrid/>
          <w:spacing w:val="-1"/>
          <w:sz w:val="22"/>
          <w:szCs w:val="22"/>
          <w:lang w:val="en-GB"/>
        </w:rPr>
        <w:t xml:space="preserve"> </w:t>
      </w:r>
      <w:r w:rsidR="00287B77" w:rsidRPr="001408AA">
        <w:rPr>
          <w:snapToGrid/>
          <w:spacing w:val="-1"/>
          <w:sz w:val="22"/>
          <w:szCs w:val="22"/>
          <w:lang w:val="en-GB"/>
        </w:rPr>
        <w:t xml:space="preserve">at the </w:t>
      </w:r>
      <w:r w:rsidR="00287B77" w:rsidRPr="001408AA">
        <w:rPr>
          <w:kern w:val="22"/>
          <w:sz w:val="22"/>
          <w:szCs w:val="22"/>
          <w:lang w:val="en-GB"/>
        </w:rPr>
        <w:t>third meeting of the Parties to the Protocol</w:t>
      </w:r>
      <w:r w:rsidR="00F6150F" w:rsidRPr="001408AA">
        <w:rPr>
          <w:snapToGrid/>
          <w:spacing w:val="-1"/>
          <w:sz w:val="22"/>
          <w:szCs w:val="22"/>
          <w:lang w:val="en-GB"/>
        </w:rPr>
        <w:t>, in decision NP-3/3</w:t>
      </w:r>
      <w:r w:rsidR="00287B77" w:rsidRPr="001408AA">
        <w:rPr>
          <w:snapToGrid/>
          <w:spacing w:val="-1"/>
          <w:sz w:val="22"/>
          <w:szCs w:val="22"/>
          <w:lang w:val="en-GB"/>
        </w:rPr>
        <w:t>,</w:t>
      </w:r>
      <w:r w:rsidR="00F6150F" w:rsidRPr="001408AA">
        <w:rPr>
          <w:snapToGrid/>
          <w:spacing w:val="-1"/>
          <w:sz w:val="22"/>
          <w:szCs w:val="22"/>
          <w:lang w:val="en-GB"/>
        </w:rPr>
        <w:t xml:space="preserve"> para</w:t>
      </w:r>
      <w:r w:rsidR="009474BB" w:rsidRPr="001408AA">
        <w:rPr>
          <w:snapToGrid/>
          <w:spacing w:val="-1"/>
          <w:sz w:val="22"/>
          <w:szCs w:val="22"/>
          <w:lang w:val="en-GB"/>
        </w:rPr>
        <w:t>graph </w:t>
      </w:r>
      <w:r w:rsidR="00F6150F" w:rsidRPr="001408AA">
        <w:rPr>
          <w:snapToGrid/>
          <w:spacing w:val="-1"/>
          <w:sz w:val="22"/>
          <w:szCs w:val="22"/>
          <w:lang w:val="en-GB"/>
        </w:rPr>
        <w:t xml:space="preserve">6, </w:t>
      </w:r>
      <w:r w:rsidR="00287B77" w:rsidRPr="001408AA">
        <w:rPr>
          <w:snapToGrid/>
          <w:spacing w:val="-1"/>
          <w:sz w:val="22"/>
          <w:szCs w:val="22"/>
          <w:lang w:val="en-GB"/>
        </w:rPr>
        <w:t xml:space="preserve">Parties </w:t>
      </w:r>
      <w:r w:rsidR="001B66C7" w:rsidRPr="001408AA">
        <w:rPr>
          <w:snapToGrid/>
          <w:spacing w:val="-1"/>
          <w:sz w:val="22"/>
          <w:szCs w:val="22"/>
          <w:lang w:val="en-GB"/>
        </w:rPr>
        <w:t xml:space="preserve">endorsed </w:t>
      </w:r>
      <w:r w:rsidR="00235156" w:rsidRPr="001408AA">
        <w:rPr>
          <w:snapToGrid/>
          <w:spacing w:val="-1"/>
          <w:sz w:val="22"/>
          <w:szCs w:val="22"/>
          <w:lang w:val="en-GB"/>
        </w:rPr>
        <w:t>the</w:t>
      </w:r>
      <w:r w:rsidR="00235156" w:rsidRPr="004E5DDB">
        <w:rPr>
          <w:snapToGrid/>
          <w:spacing w:val="-1"/>
          <w:sz w:val="22"/>
          <w:szCs w:val="22"/>
          <w:lang w:val="en-GB"/>
        </w:rPr>
        <w:t xml:space="preserve"> joint modalities of operation for the clearing-house mechanism of the Convention, the Biosafety Clearing-House and the Access and Benefit-sharing Clearing-House, contained in the annex to decision </w:t>
      </w:r>
      <w:hyperlink r:id="rId17" w:history="1">
        <w:r w:rsidR="00235156" w:rsidRPr="004E5DDB">
          <w:rPr>
            <w:rStyle w:val="Hyperlink"/>
            <w:snapToGrid/>
            <w:spacing w:val="-1"/>
            <w:sz w:val="22"/>
            <w:szCs w:val="22"/>
            <w:lang w:val="en-GB"/>
          </w:rPr>
          <w:t>14/25</w:t>
        </w:r>
      </w:hyperlink>
      <w:r w:rsidR="00D306BF">
        <w:rPr>
          <w:snapToGrid/>
          <w:spacing w:val="-1"/>
          <w:sz w:val="22"/>
          <w:szCs w:val="22"/>
          <w:lang w:val="en-GB"/>
        </w:rPr>
        <w:t xml:space="preserve"> of the Conference of the Parties</w:t>
      </w:r>
      <w:r w:rsidR="00235156" w:rsidRPr="004E5DDB">
        <w:rPr>
          <w:snapToGrid/>
          <w:spacing w:val="-1"/>
          <w:sz w:val="22"/>
          <w:szCs w:val="22"/>
          <w:lang w:val="en-GB"/>
        </w:rPr>
        <w:t>, which are complementary to the modalities of operation of the Access and Benefit-sharing Clearing-House adopted by the Conference of the Parties serving as the meeting of the Parties to the Nagoya Protocol in decision NP-</w:t>
      </w:r>
      <w:hyperlink r:id="rId18" w:history="1">
        <w:r w:rsidR="00235156" w:rsidRPr="004E5DDB">
          <w:rPr>
            <w:rStyle w:val="Hyperlink"/>
            <w:snapToGrid/>
            <w:spacing w:val="-1"/>
            <w:sz w:val="22"/>
            <w:szCs w:val="22"/>
            <w:lang w:val="en-GB"/>
          </w:rPr>
          <w:t>1/2</w:t>
        </w:r>
      </w:hyperlink>
      <w:r w:rsidR="003F02A8" w:rsidRPr="004E5DDB">
        <w:rPr>
          <w:snapToGrid/>
          <w:spacing w:val="-1"/>
          <w:sz w:val="22"/>
          <w:szCs w:val="22"/>
          <w:lang w:val="en-GB"/>
        </w:rPr>
        <w:t>.</w:t>
      </w:r>
      <w:r w:rsidR="007F2C11" w:rsidRPr="004E5DDB">
        <w:rPr>
          <w:snapToGrid/>
          <w:spacing w:val="-1"/>
          <w:sz w:val="22"/>
          <w:szCs w:val="22"/>
          <w:lang w:val="en-GB"/>
        </w:rPr>
        <w:t xml:space="preserve"> </w:t>
      </w:r>
    </w:p>
    <w:p w14:paraId="393AC1D8" w14:textId="68090CD9" w:rsidR="005D6C5C" w:rsidRPr="004E5DDB" w:rsidRDefault="00C75745"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en-GB"/>
        </w:rPr>
      </w:pPr>
      <w:r w:rsidRPr="004E5DDB">
        <w:rPr>
          <w:snapToGrid/>
          <w:spacing w:val="-1"/>
          <w:sz w:val="22"/>
          <w:szCs w:val="22"/>
          <w:lang w:val="en-GB"/>
        </w:rPr>
        <w:lastRenderedPageBreak/>
        <w:t>T</w:t>
      </w:r>
      <w:r w:rsidR="005304AC" w:rsidRPr="004E5DDB">
        <w:rPr>
          <w:snapToGrid/>
          <w:spacing w:val="-1"/>
          <w:sz w:val="22"/>
          <w:szCs w:val="22"/>
          <w:lang w:val="en-GB"/>
        </w:rPr>
        <w:t xml:space="preserve">he present document </w:t>
      </w:r>
      <w:r w:rsidR="00DA3416" w:rsidRPr="004E5DDB">
        <w:rPr>
          <w:snapToGrid/>
          <w:spacing w:val="-1"/>
          <w:sz w:val="22"/>
          <w:szCs w:val="22"/>
          <w:lang w:val="en-GB"/>
        </w:rPr>
        <w:t>aims to assist Parties in evaluating the progress made and in identifying possible actions to further improve the ABS Clearing-House</w:t>
      </w:r>
      <w:r w:rsidR="00947881" w:rsidRPr="004E5DDB">
        <w:rPr>
          <w:snapToGrid/>
          <w:spacing w:val="-1"/>
          <w:sz w:val="22"/>
          <w:szCs w:val="22"/>
          <w:lang w:val="en-GB"/>
        </w:rPr>
        <w:t xml:space="preserve">. </w:t>
      </w:r>
      <w:r w:rsidR="004555B9" w:rsidRPr="004E5DDB">
        <w:rPr>
          <w:snapToGrid/>
          <w:spacing w:val="-1"/>
          <w:sz w:val="22"/>
          <w:szCs w:val="22"/>
          <w:lang w:val="en-GB"/>
        </w:rPr>
        <w:t>Against this background, s</w:t>
      </w:r>
      <w:r w:rsidR="00BF7A0A" w:rsidRPr="004E5DDB">
        <w:rPr>
          <w:snapToGrid/>
          <w:spacing w:val="-1"/>
          <w:sz w:val="22"/>
          <w:szCs w:val="22"/>
          <w:lang w:val="en-GB"/>
        </w:rPr>
        <w:t>ection</w:t>
      </w:r>
      <w:r w:rsidR="00ED50B9" w:rsidRPr="004E5DDB">
        <w:rPr>
          <w:snapToGrid/>
          <w:spacing w:val="-1"/>
          <w:sz w:val="22"/>
          <w:szCs w:val="22"/>
          <w:lang w:val="en-GB"/>
        </w:rPr>
        <w:t xml:space="preserve"> </w:t>
      </w:r>
      <w:r w:rsidR="003A11C4" w:rsidRPr="004E5DDB">
        <w:rPr>
          <w:snapToGrid/>
          <w:spacing w:val="-1"/>
          <w:sz w:val="22"/>
          <w:szCs w:val="22"/>
          <w:lang w:val="en-GB"/>
        </w:rPr>
        <w:t>I</w:t>
      </w:r>
      <w:r w:rsidR="004555B9" w:rsidRPr="004E5DDB">
        <w:rPr>
          <w:snapToGrid/>
          <w:spacing w:val="-1"/>
          <w:sz w:val="22"/>
          <w:szCs w:val="22"/>
          <w:lang w:val="en-GB"/>
        </w:rPr>
        <w:t>I of th</w:t>
      </w:r>
      <w:r w:rsidR="00FE3B69">
        <w:rPr>
          <w:snapToGrid/>
          <w:spacing w:val="-1"/>
          <w:sz w:val="22"/>
          <w:szCs w:val="22"/>
          <w:lang w:val="en-GB"/>
        </w:rPr>
        <w:t>e</w:t>
      </w:r>
      <w:r w:rsidR="004555B9" w:rsidRPr="004E5DDB">
        <w:rPr>
          <w:snapToGrid/>
          <w:spacing w:val="-1"/>
          <w:sz w:val="22"/>
          <w:szCs w:val="22"/>
          <w:lang w:val="en-GB"/>
        </w:rPr>
        <w:t xml:space="preserve"> document</w:t>
      </w:r>
      <w:r w:rsidR="00DA3416" w:rsidRPr="004E5DDB">
        <w:rPr>
          <w:snapToGrid/>
          <w:spacing w:val="-1"/>
          <w:sz w:val="22"/>
          <w:szCs w:val="22"/>
          <w:lang w:val="en-GB"/>
        </w:rPr>
        <w:t xml:space="preserve"> </w:t>
      </w:r>
      <w:r w:rsidR="00A16729" w:rsidRPr="004E5DDB">
        <w:rPr>
          <w:snapToGrid/>
          <w:spacing w:val="-1"/>
          <w:sz w:val="22"/>
          <w:szCs w:val="22"/>
          <w:lang w:val="en-GB"/>
        </w:rPr>
        <w:t>presents</w:t>
      </w:r>
      <w:r w:rsidR="007960D1" w:rsidRPr="004E5DDB">
        <w:rPr>
          <w:snapToGrid/>
          <w:spacing w:val="-1"/>
          <w:sz w:val="22"/>
          <w:szCs w:val="22"/>
          <w:lang w:val="en-GB"/>
        </w:rPr>
        <w:t xml:space="preserve"> </w:t>
      </w:r>
      <w:r w:rsidR="00FE3B69">
        <w:rPr>
          <w:snapToGrid/>
          <w:spacing w:val="-1"/>
          <w:sz w:val="22"/>
          <w:szCs w:val="22"/>
          <w:lang w:val="en-GB"/>
        </w:rPr>
        <w:t xml:space="preserve">the </w:t>
      </w:r>
      <w:r w:rsidR="005304AC" w:rsidRPr="004E5DDB">
        <w:rPr>
          <w:snapToGrid/>
          <w:spacing w:val="-1"/>
          <w:sz w:val="22"/>
          <w:szCs w:val="22"/>
          <w:lang w:val="en-GB"/>
        </w:rPr>
        <w:t xml:space="preserve">progress </w:t>
      </w:r>
      <w:r w:rsidR="007960D1" w:rsidRPr="004E5DDB">
        <w:rPr>
          <w:snapToGrid/>
          <w:spacing w:val="-1"/>
          <w:sz w:val="22"/>
          <w:szCs w:val="22"/>
          <w:lang w:val="en-GB"/>
        </w:rPr>
        <w:t xml:space="preserve">made </w:t>
      </w:r>
      <w:r w:rsidR="005304AC" w:rsidRPr="004E5DDB">
        <w:rPr>
          <w:snapToGrid/>
          <w:spacing w:val="-1"/>
          <w:sz w:val="22"/>
          <w:szCs w:val="22"/>
          <w:lang w:val="en-GB"/>
        </w:rPr>
        <w:t xml:space="preserve">in the </w:t>
      </w:r>
      <w:r w:rsidR="006C571C" w:rsidRPr="004E5DDB">
        <w:rPr>
          <w:snapToGrid/>
          <w:spacing w:val="-1"/>
          <w:sz w:val="22"/>
          <w:szCs w:val="22"/>
          <w:lang w:val="en-GB"/>
        </w:rPr>
        <w:t>operation</w:t>
      </w:r>
      <w:r w:rsidR="005304AC" w:rsidRPr="004E5DDB">
        <w:rPr>
          <w:snapToGrid/>
          <w:spacing w:val="-1"/>
          <w:sz w:val="22"/>
          <w:szCs w:val="22"/>
          <w:lang w:val="en-GB"/>
        </w:rPr>
        <w:t xml:space="preserve"> of the ABS Clearing-House</w:t>
      </w:r>
      <w:r w:rsidR="00945731" w:rsidRPr="004E5DDB">
        <w:rPr>
          <w:snapToGrid/>
          <w:spacing w:val="-1"/>
          <w:sz w:val="22"/>
          <w:szCs w:val="22"/>
          <w:lang w:val="en-GB"/>
        </w:rPr>
        <w:t xml:space="preserve"> </w:t>
      </w:r>
      <w:r w:rsidR="005304AC" w:rsidRPr="004E5DDB">
        <w:rPr>
          <w:snapToGrid/>
          <w:spacing w:val="-1"/>
          <w:sz w:val="22"/>
          <w:szCs w:val="22"/>
          <w:lang w:val="en-GB"/>
        </w:rPr>
        <w:t>since the</w:t>
      </w:r>
      <w:r w:rsidR="004F621E" w:rsidRPr="004E5DDB">
        <w:rPr>
          <w:snapToGrid/>
          <w:spacing w:val="-1"/>
          <w:sz w:val="22"/>
          <w:szCs w:val="22"/>
          <w:lang w:val="en-GB"/>
        </w:rPr>
        <w:t xml:space="preserve"> third </w:t>
      </w:r>
      <w:r w:rsidR="005304AC" w:rsidRPr="004E5DDB">
        <w:rPr>
          <w:snapToGrid/>
          <w:spacing w:val="-1"/>
          <w:sz w:val="22"/>
          <w:szCs w:val="22"/>
          <w:lang w:val="en-GB"/>
        </w:rPr>
        <w:t>meeting of the</w:t>
      </w:r>
      <w:r w:rsidRPr="004E5DDB">
        <w:rPr>
          <w:snapToGrid/>
          <w:spacing w:val="-1"/>
          <w:sz w:val="22"/>
          <w:szCs w:val="22"/>
          <w:lang w:val="en-GB"/>
        </w:rPr>
        <w:t xml:space="preserve"> </w:t>
      </w:r>
      <w:r w:rsidR="00EE6215" w:rsidRPr="004E5DDB">
        <w:rPr>
          <w:snapToGrid/>
          <w:spacing w:val="-1"/>
          <w:sz w:val="22"/>
          <w:szCs w:val="22"/>
          <w:lang w:val="en-GB"/>
        </w:rPr>
        <w:t xml:space="preserve">Conference of </w:t>
      </w:r>
      <w:r w:rsidR="00653314" w:rsidRPr="004E5DDB">
        <w:rPr>
          <w:snapToGrid/>
          <w:spacing w:val="-1"/>
          <w:sz w:val="22"/>
          <w:szCs w:val="22"/>
          <w:lang w:val="en-GB"/>
        </w:rPr>
        <w:t xml:space="preserve">the </w:t>
      </w:r>
      <w:r w:rsidR="00EE6215" w:rsidRPr="004E5DDB">
        <w:rPr>
          <w:snapToGrid/>
          <w:spacing w:val="-1"/>
          <w:sz w:val="22"/>
          <w:szCs w:val="22"/>
          <w:lang w:val="en-GB"/>
        </w:rPr>
        <w:t>Parties serving as the meeting of the Parties to the Protocol</w:t>
      </w:r>
      <w:r w:rsidR="0021494B" w:rsidRPr="004E5DDB">
        <w:rPr>
          <w:snapToGrid/>
          <w:spacing w:val="-1"/>
          <w:sz w:val="22"/>
          <w:szCs w:val="22"/>
          <w:lang w:val="en-GB"/>
        </w:rPr>
        <w:t>.</w:t>
      </w:r>
      <w:r w:rsidR="00A16729" w:rsidRPr="004E5DDB">
        <w:rPr>
          <w:snapToGrid/>
          <w:spacing w:val="-1"/>
          <w:sz w:val="22"/>
          <w:szCs w:val="22"/>
          <w:lang w:val="en-GB"/>
        </w:rPr>
        <w:t xml:space="preserve"> </w:t>
      </w:r>
      <w:r w:rsidR="00417A5F" w:rsidRPr="004E5DDB">
        <w:rPr>
          <w:snapToGrid/>
          <w:spacing w:val="-1"/>
          <w:sz w:val="22"/>
          <w:szCs w:val="22"/>
          <w:lang w:val="en-GB"/>
        </w:rPr>
        <w:t>Section</w:t>
      </w:r>
      <w:r w:rsidR="00DE0819" w:rsidRPr="004E5DDB">
        <w:rPr>
          <w:snapToGrid/>
          <w:spacing w:val="-1"/>
          <w:sz w:val="22"/>
          <w:szCs w:val="22"/>
          <w:lang w:val="en-GB"/>
        </w:rPr>
        <w:t xml:space="preserve"> </w:t>
      </w:r>
      <w:r w:rsidR="008376FB" w:rsidRPr="004E5DDB">
        <w:rPr>
          <w:snapToGrid/>
          <w:spacing w:val="-1"/>
          <w:sz w:val="22"/>
          <w:szCs w:val="22"/>
          <w:lang w:val="en-GB"/>
        </w:rPr>
        <w:t>III</w:t>
      </w:r>
      <w:r w:rsidR="00A05682" w:rsidRPr="004E5DDB">
        <w:rPr>
          <w:snapToGrid/>
          <w:spacing w:val="-1"/>
          <w:sz w:val="22"/>
          <w:szCs w:val="22"/>
          <w:lang w:val="en-GB"/>
        </w:rPr>
        <w:t xml:space="preserve"> </w:t>
      </w:r>
      <w:r w:rsidR="00E527E2" w:rsidRPr="004E5DDB">
        <w:rPr>
          <w:snapToGrid/>
          <w:spacing w:val="-1"/>
          <w:sz w:val="22"/>
          <w:szCs w:val="22"/>
          <w:lang w:val="en-GB"/>
        </w:rPr>
        <w:t>pr</w:t>
      </w:r>
      <w:r w:rsidR="00417A5F" w:rsidRPr="004E5DDB">
        <w:rPr>
          <w:snapToGrid/>
          <w:spacing w:val="-1"/>
          <w:sz w:val="22"/>
          <w:szCs w:val="22"/>
          <w:lang w:val="en-GB"/>
        </w:rPr>
        <w:t>oposes</w:t>
      </w:r>
      <w:r w:rsidR="00E527E2" w:rsidRPr="004E5DDB">
        <w:rPr>
          <w:snapToGrid/>
          <w:spacing w:val="-1"/>
          <w:sz w:val="22"/>
          <w:szCs w:val="22"/>
          <w:lang w:val="en-GB"/>
        </w:rPr>
        <w:t xml:space="preserve"> priorities for the future </w:t>
      </w:r>
      <w:r w:rsidR="00D323CE" w:rsidRPr="004E5DDB">
        <w:rPr>
          <w:snapToGrid/>
          <w:spacing w:val="-1"/>
          <w:sz w:val="22"/>
          <w:szCs w:val="22"/>
          <w:lang w:val="en-GB"/>
        </w:rPr>
        <w:t>development and administration</w:t>
      </w:r>
      <w:r w:rsidR="00E527E2" w:rsidRPr="004E5DDB">
        <w:rPr>
          <w:snapToGrid/>
          <w:spacing w:val="-1"/>
          <w:sz w:val="22"/>
          <w:szCs w:val="22"/>
          <w:lang w:val="en-GB"/>
        </w:rPr>
        <w:t xml:space="preserve"> of the ABS Clearing-House.</w:t>
      </w:r>
    </w:p>
    <w:p w14:paraId="4F442680" w14:textId="7A923915" w:rsidR="00933906" w:rsidRPr="004E5DDB" w:rsidRDefault="00C220D0"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Finally,</w:t>
      </w:r>
      <w:r w:rsidR="00BB6F0A" w:rsidRPr="004E5DDB">
        <w:rPr>
          <w:snapToGrid/>
          <w:color w:val="000000" w:themeColor="text1"/>
          <w:sz w:val="22"/>
          <w:szCs w:val="22"/>
          <w:lang w:val="en-GB"/>
        </w:rPr>
        <w:t xml:space="preserve"> </w:t>
      </w:r>
      <w:r w:rsidR="00EE6215" w:rsidRPr="004E5DDB">
        <w:rPr>
          <w:snapToGrid/>
          <w:color w:val="000000" w:themeColor="text1"/>
          <w:sz w:val="22"/>
          <w:szCs w:val="22"/>
          <w:lang w:val="en-GB"/>
        </w:rPr>
        <w:t>s</w:t>
      </w:r>
      <w:r w:rsidRPr="004E5DDB">
        <w:rPr>
          <w:snapToGrid/>
          <w:color w:val="000000" w:themeColor="text1"/>
          <w:sz w:val="22"/>
          <w:szCs w:val="22"/>
          <w:lang w:val="en-GB"/>
        </w:rPr>
        <w:t xml:space="preserve">ection </w:t>
      </w:r>
      <w:r w:rsidR="008376FB" w:rsidRPr="004E5DDB">
        <w:rPr>
          <w:snapToGrid/>
          <w:color w:val="000000" w:themeColor="text1"/>
          <w:sz w:val="22"/>
          <w:szCs w:val="22"/>
          <w:lang w:val="en-GB"/>
        </w:rPr>
        <w:t>I</w:t>
      </w:r>
      <w:r w:rsidRPr="004E5DDB">
        <w:rPr>
          <w:snapToGrid/>
          <w:color w:val="000000" w:themeColor="text1"/>
          <w:sz w:val="22"/>
          <w:szCs w:val="22"/>
          <w:lang w:val="en-GB"/>
        </w:rPr>
        <w:t xml:space="preserve">V </w:t>
      </w:r>
      <w:r w:rsidRPr="00A56D58">
        <w:rPr>
          <w:snapToGrid/>
          <w:color w:val="000000" w:themeColor="text1"/>
          <w:sz w:val="22"/>
          <w:szCs w:val="22"/>
          <w:lang w:val="en-GB"/>
        </w:rPr>
        <w:t xml:space="preserve">contains </w:t>
      </w:r>
      <w:r w:rsidR="00852E4E">
        <w:rPr>
          <w:snapToGrid/>
          <w:color w:val="000000" w:themeColor="text1"/>
          <w:sz w:val="22"/>
          <w:szCs w:val="22"/>
          <w:lang w:val="en-GB"/>
        </w:rPr>
        <w:t xml:space="preserve">suggested elements of </w:t>
      </w:r>
      <w:r w:rsidRPr="00A56D58">
        <w:rPr>
          <w:snapToGrid/>
          <w:color w:val="000000" w:themeColor="text1"/>
          <w:sz w:val="22"/>
          <w:szCs w:val="22"/>
          <w:lang w:val="en-GB"/>
        </w:rPr>
        <w:t>a draft decision</w:t>
      </w:r>
      <w:r w:rsidRPr="004E5DDB">
        <w:rPr>
          <w:snapToGrid/>
          <w:color w:val="000000" w:themeColor="text1"/>
          <w:sz w:val="22"/>
          <w:szCs w:val="22"/>
          <w:lang w:val="en-GB"/>
        </w:rPr>
        <w:t xml:space="preserve"> for consideration by </w:t>
      </w:r>
      <w:r w:rsidR="003E3B07" w:rsidRPr="004E5DDB">
        <w:rPr>
          <w:snapToGrid/>
          <w:color w:val="000000" w:themeColor="text1"/>
          <w:sz w:val="22"/>
          <w:szCs w:val="22"/>
          <w:lang w:val="en-GB"/>
        </w:rPr>
        <w:t xml:space="preserve">the </w:t>
      </w:r>
      <w:r w:rsidR="00EE6215" w:rsidRPr="004E5DDB">
        <w:rPr>
          <w:snapToGrid/>
          <w:sz w:val="22"/>
          <w:szCs w:val="22"/>
          <w:lang w:val="en-GB"/>
        </w:rPr>
        <w:t xml:space="preserve">Conference of </w:t>
      </w:r>
      <w:r w:rsidR="00CD469C" w:rsidRPr="004E5DDB">
        <w:rPr>
          <w:snapToGrid/>
          <w:sz w:val="22"/>
          <w:szCs w:val="22"/>
          <w:lang w:val="en-GB"/>
        </w:rPr>
        <w:t xml:space="preserve">the </w:t>
      </w:r>
      <w:r w:rsidR="00EE6215" w:rsidRPr="004E5DDB">
        <w:rPr>
          <w:snapToGrid/>
          <w:sz w:val="22"/>
          <w:szCs w:val="22"/>
          <w:lang w:val="en-GB"/>
        </w:rPr>
        <w:t xml:space="preserve">Parties serving as the meeting of the Parties to the Protocol </w:t>
      </w:r>
      <w:r w:rsidR="00475827" w:rsidRPr="004E5DDB">
        <w:rPr>
          <w:snapToGrid/>
          <w:color w:val="000000" w:themeColor="text1"/>
          <w:sz w:val="22"/>
          <w:szCs w:val="22"/>
          <w:lang w:val="en-GB"/>
        </w:rPr>
        <w:t xml:space="preserve">at its </w:t>
      </w:r>
      <w:r w:rsidR="00A256E2" w:rsidRPr="004E5DDB">
        <w:rPr>
          <w:snapToGrid/>
          <w:color w:val="000000" w:themeColor="text1"/>
          <w:sz w:val="22"/>
          <w:szCs w:val="22"/>
          <w:lang w:val="en-GB"/>
        </w:rPr>
        <w:t>fourth</w:t>
      </w:r>
      <w:r w:rsidR="00475827" w:rsidRPr="004E5DDB">
        <w:rPr>
          <w:snapToGrid/>
          <w:color w:val="000000" w:themeColor="text1"/>
          <w:sz w:val="22"/>
          <w:szCs w:val="22"/>
          <w:lang w:val="en-GB"/>
        </w:rPr>
        <w:t xml:space="preserve"> meeting</w:t>
      </w:r>
      <w:r w:rsidRPr="004E5DDB">
        <w:rPr>
          <w:snapToGrid/>
          <w:color w:val="000000" w:themeColor="text1"/>
          <w:sz w:val="22"/>
          <w:szCs w:val="22"/>
          <w:lang w:val="en-GB"/>
        </w:rPr>
        <w:t>.</w:t>
      </w:r>
      <w:r w:rsidR="00EE6215" w:rsidRPr="004E5DDB">
        <w:rPr>
          <w:color w:val="000000"/>
          <w:sz w:val="22"/>
          <w:szCs w:val="22"/>
          <w:lang w:val="en-GB"/>
        </w:rPr>
        <w:tab/>
      </w:r>
    </w:p>
    <w:p w14:paraId="0657E6EC" w14:textId="1F5C33DD" w:rsidR="00310F65" w:rsidRPr="004E5DDB" w:rsidRDefault="008D4F55" w:rsidP="005510C6">
      <w:pPr>
        <w:pStyle w:val="Heading1"/>
        <w:tabs>
          <w:tab w:val="clear" w:pos="720"/>
          <w:tab w:val="left" w:pos="1701"/>
        </w:tabs>
        <w:spacing w:before="120"/>
        <w:ind w:left="1701" w:right="288" w:hanging="850"/>
        <w:jc w:val="left"/>
        <w:rPr>
          <w:sz w:val="22"/>
          <w:szCs w:val="22"/>
          <w:lang w:val="en-GB"/>
        </w:rPr>
      </w:pPr>
      <w:r w:rsidRPr="004E5DDB">
        <w:rPr>
          <w:sz w:val="22"/>
          <w:szCs w:val="22"/>
          <w:lang w:val="en-GB"/>
        </w:rPr>
        <w:t>II</w:t>
      </w:r>
      <w:r w:rsidR="009E60A0" w:rsidRPr="004E5DDB">
        <w:rPr>
          <w:sz w:val="22"/>
          <w:szCs w:val="22"/>
          <w:lang w:val="en-GB"/>
        </w:rPr>
        <w:t>.</w:t>
      </w:r>
      <w:r w:rsidR="009E60A0" w:rsidRPr="004E5DDB">
        <w:rPr>
          <w:sz w:val="22"/>
          <w:szCs w:val="22"/>
          <w:lang w:val="en-GB"/>
        </w:rPr>
        <w:tab/>
      </w:r>
      <w:r w:rsidR="00E20350" w:rsidRPr="00F8774A">
        <w:rPr>
          <w:sz w:val="22"/>
          <w:szCs w:val="22"/>
          <w:lang w:val="en-GB"/>
        </w:rPr>
        <w:t>Progress report on the operation of the Access and Benefit-sharing Clearing-House</w:t>
      </w:r>
    </w:p>
    <w:p w14:paraId="24F8DBCE" w14:textId="3E3EE036" w:rsidR="002E6480" w:rsidRPr="00DA66E3" w:rsidRDefault="0072480A"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Th</w:t>
      </w:r>
      <w:r w:rsidR="00D5458A" w:rsidRPr="004E5DDB">
        <w:rPr>
          <w:snapToGrid/>
          <w:color w:val="000000" w:themeColor="text1"/>
          <w:sz w:val="22"/>
          <w:szCs w:val="22"/>
          <w:lang w:val="en-GB"/>
        </w:rPr>
        <w:t>e present</w:t>
      </w:r>
      <w:r w:rsidR="00293FFD" w:rsidRPr="004E5DDB">
        <w:rPr>
          <w:snapToGrid/>
          <w:color w:val="000000" w:themeColor="text1"/>
          <w:sz w:val="22"/>
          <w:szCs w:val="22"/>
          <w:lang w:val="en-GB"/>
        </w:rPr>
        <w:t xml:space="preserve"> </w:t>
      </w:r>
      <w:r w:rsidRPr="004E5DDB">
        <w:rPr>
          <w:snapToGrid/>
          <w:color w:val="000000" w:themeColor="text1"/>
          <w:sz w:val="22"/>
          <w:szCs w:val="22"/>
          <w:lang w:val="en-GB"/>
        </w:rPr>
        <w:t xml:space="preserve">section takes stock of </w:t>
      </w:r>
      <w:r w:rsidRPr="00DA66E3">
        <w:rPr>
          <w:snapToGrid/>
          <w:color w:val="000000" w:themeColor="text1"/>
          <w:sz w:val="22"/>
          <w:szCs w:val="22"/>
          <w:lang w:val="en-GB"/>
        </w:rPr>
        <w:t>progress made by the Secretariat</w:t>
      </w:r>
      <w:r w:rsidR="00293FFD" w:rsidRPr="00DA66E3">
        <w:rPr>
          <w:snapToGrid/>
          <w:color w:val="000000" w:themeColor="text1"/>
          <w:sz w:val="22"/>
          <w:szCs w:val="22"/>
          <w:lang w:val="en-GB"/>
        </w:rPr>
        <w:t xml:space="preserve">, </w:t>
      </w:r>
      <w:proofErr w:type="gramStart"/>
      <w:r w:rsidR="0083207D" w:rsidRPr="00DA66E3">
        <w:rPr>
          <w:snapToGrid/>
          <w:color w:val="000000" w:themeColor="text1"/>
          <w:sz w:val="22"/>
          <w:szCs w:val="22"/>
          <w:lang w:val="en-GB"/>
        </w:rPr>
        <w:t>Parties</w:t>
      </w:r>
      <w:proofErr w:type="gramEnd"/>
      <w:r w:rsidR="002053F3" w:rsidRPr="00DA66E3">
        <w:rPr>
          <w:snapToGrid/>
          <w:color w:val="000000" w:themeColor="text1"/>
          <w:sz w:val="22"/>
          <w:szCs w:val="22"/>
          <w:lang w:val="en-GB"/>
        </w:rPr>
        <w:t xml:space="preserve"> and other users </w:t>
      </w:r>
      <w:r w:rsidRPr="00DA66E3">
        <w:rPr>
          <w:snapToGrid/>
          <w:color w:val="000000" w:themeColor="text1"/>
          <w:sz w:val="22"/>
          <w:szCs w:val="22"/>
          <w:lang w:val="en-GB"/>
        </w:rPr>
        <w:t xml:space="preserve">in the </w:t>
      </w:r>
      <w:r w:rsidR="007453F1" w:rsidRPr="00DA66E3">
        <w:rPr>
          <w:snapToGrid/>
          <w:color w:val="000000" w:themeColor="text1"/>
          <w:sz w:val="22"/>
          <w:szCs w:val="22"/>
          <w:lang w:val="en-GB"/>
        </w:rPr>
        <w:t>operation</w:t>
      </w:r>
      <w:r w:rsidRPr="00DA66E3">
        <w:rPr>
          <w:snapToGrid/>
          <w:color w:val="000000" w:themeColor="text1"/>
          <w:sz w:val="22"/>
          <w:szCs w:val="22"/>
          <w:lang w:val="en-GB"/>
        </w:rPr>
        <w:t xml:space="preserve"> of the ABS Clearing-House</w:t>
      </w:r>
      <w:r w:rsidR="005B6125" w:rsidRPr="00DA66E3">
        <w:rPr>
          <w:snapToGrid/>
          <w:color w:val="000000" w:themeColor="text1"/>
          <w:sz w:val="22"/>
          <w:szCs w:val="22"/>
          <w:lang w:val="en-GB"/>
        </w:rPr>
        <w:t xml:space="preserve"> </w:t>
      </w:r>
      <w:r w:rsidR="00DF3650" w:rsidRPr="00DA66E3">
        <w:rPr>
          <w:snapToGrid/>
          <w:color w:val="000000" w:themeColor="text1"/>
          <w:sz w:val="22"/>
          <w:szCs w:val="22"/>
          <w:lang w:val="en-GB"/>
        </w:rPr>
        <w:t xml:space="preserve">following the </w:t>
      </w:r>
      <w:r w:rsidR="00F02059" w:rsidRPr="00DA66E3">
        <w:rPr>
          <w:snapToGrid/>
          <w:color w:val="000000" w:themeColor="text1"/>
          <w:sz w:val="22"/>
          <w:szCs w:val="22"/>
          <w:lang w:val="en-GB"/>
        </w:rPr>
        <w:t>i</w:t>
      </w:r>
      <w:r w:rsidRPr="00DA66E3">
        <w:rPr>
          <w:snapToGrid/>
          <w:color w:val="000000" w:themeColor="text1"/>
          <w:sz w:val="22"/>
          <w:szCs w:val="22"/>
          <w:lang w:val="en-GB"/>
        </w:rPr>
        <w:t xml:space="preserve">ndicative </w:t>
      </w:r>
      <w:r w:rsidR="00F02059" w:rsidRPr="00DA66E3">
        <w:rPr>
          <w:snapToGrid/>
          <w:color w:val="000000" w:themeColor="text1"/>
          <w:sz w:val="22"/>
          <w:szCs w:val="22"/>
          <w:lang w:val="en-GB"/>
        </w:rPr>
        <w:t>g</w:t>
      </w:r>
      <w:r w:rsidRPr="00DA66E3">
        <w:rPr>
          <w:snapToGrid/>
          <w:color w:val="000000" w:themeColor="text1"/>
          <w:sz w:val="22"/>
          <w:szCs w:val="22"/>
          <w:lang w:val="en-GB"/>
        </w:rPr>
        <w:t xml:space="preserve">oals and </w:t>
      </w:r>
      <w:r w:rsidR="00F02059" w:rsidRPr="00DA66E3">
        <w:rPr>
          <w:snapToGrid/>
          <w:color w:val="000000" w:themeColor="text1"/>
          <w:sz w:val="22"/>
          <w:szCs w:val="22"/>
          <w:lang w:val="en-GB"/>
        </w:rPr>
        <w:t>p</w:t>
      </w:r>
      <w:r w:rsidRPr="00DA66E3">
        <w:rPr>
          <w:snapToGrid/>
          <w:color w:val="000000" w:themeColor="text1"/>
          <w:sz w:val="22"/>
          <w:szCs w:val="22"/>
          <w:lang w:val="en-GB"/>
        </w:rPr>
        <w:t xml:space="preserve">riorities for </w:t>
      </w:r>
      <w:r w:rsidR="00BD5CC9" w:rsidRPr="00DA66E3">
        <w:rPr>
          <w:snapToGrid/>
          <w:color w:val="000000" w:themeColor="text1"/>
          <w:sz w:val="22"/>
          <w:szCs w:val="22"/>
          <w:lang w:val="en-GB"/>
        </w:rPr>
        <w:t xml:space="preserve">its </w:t>
      </w:r>
      <w:r w:rsidR="00F02059" w:rsidRPr="00DA66E3">
        <w:rPr>
          <w:snapToGrid/>
          <w:color w:val="000000" w:themeColor="text1"/>
          <w:sz w:val="22"/>
          <w:szCs w:val="22"/>
          <w:lang w:val="en-GB"/>
        </w:rPr>
        <w:t>f</w:t>
      </w:r>
      <w:r w:rsidRPr="00DA66E3">
        <w:rPr>
          <w:snapToGrid/>
          <w:color w:val="000000" w:themeColor="text1"/>
          <w:sz w:val="22"/>
          <w:szCs w:val="22"/>
          <w:lang w:val="en-GB"/>
        </w:rPr>
        <w:t xml:space="preserve">uture </w:t>
      </w:r>
      <w:r w:rsidR="00F653B8" w:rsidRPr="00DA66E3">
        <w:rPr>
          <w:snapToGrid/>
          <w:color w:val="000000" w:themeColor="text1"/>
          <w:sz w:val="22"/>
          <w:szCs w:val="22"/>
          <w:lang w:val="en-GB"/>
        </w:rPr>
        <w:t>implementation,</w:t>
      </w:r>
      <w:r w:rsidR="00F653B8" w:rsidRPr="00DA66E3" w:rsidDel="000D4D42">
        <w:rPr>
          <w:snapToGrid/>
          <w:color w:val="000000" w:themeColor="text1"/>
          <w:sz w:val="22"/>
          <w:szCs w:val="22"/>
          <w:lang w:val="en-GB"/>
        </w:rPr>
        <w:t xml:space="preserve"> </w:t>
      </w:r>
      <w:r w:rsidR="00F653B8" w:rsidRPr="00DA66E3">
        <w:rPr>
          <w:snapToGrid/>
          <w:color w:val="000000" w:themeColor="text1"/>
          <w:sz w:val="22"/>
          <w:szCs w:val="22"/>
          <w:lang w:val="en-GB"/>
        </w:rPr>
        <w:t>in</w:t>
      </w:r>
      <w:r w:rsidRPr="00DA66E3">
        <w:rPr>
          <w:snapToGrid/>
          <w:color w:val="000000" w:themeColor="text1"/>
          <w:sz w:val="22"/>
          <w:szCs w:val="22"/>
          <w:lang w:val="en-GB"/>
        </w:rPr>
        <w:t xml:space="preserve"> accordance with the modalities of operation</w:t>
      </w:r>
      <w:r w:rsidR="00170A28" w:rsidRPr="00DA66E3">
        <w:rPr>
          <w:snapToGrid/>
          <w:color w:val="000000" w:themeColor="text1"/>
          <w:sz w:val="22"/>
          <w:szCs w:val="22"/>
          <w:lang w:val="en-GB"/>
        </w:rPr>
        <w:t xml:space="preserve"> and feedback received,</w:t>
      </w:r>
      <w:r w:rsidRPr="00DA66E3">
        <w:rPr>
          <w:snapToGrid/>
          <w:color w:val="000000" w:themeColor="text1"/>
          <w:sz w:val="22"/>
          <w:szCs w:val="22"/>
          <w:lang w:val="en-GB"/>
        </w:rPr>
        <w:t xml:space="preserve"> </w:t>
      </w:r>
      <w:r w:rsidR="00646515" w:rsidRPr="00DA66E3">
        <w:rPr>
          <w:snapToGrid/>
          <w:color w:val="000000" w:themeColor="text1"/>
          <w:sz w:val="22"/>
          <w:szCs w:val="22"/>
          <w:lang w:val="en-GB"/>
        </w:rPr>
        <w:t>particularly</w:t>
      </w:r>
      <w:r w:rsidR="00170A28" w:rsidRPr="00DA66E3">
        <w:rPr>
          <w:snapToGrid/>
          <w:color w:val="000000" w:themeColor="text1"/>
          <w:sz w:val="22"/>
          <w:szCs w:val="22"/>
          <w:lang w:val="en-GB"/>
        </w:rPr>
        <w:t xml:space="preserve"> from Parties and the</w:t>
      </w:r>
      <w:r w:rsidRPr="00DA66E3">
        <w:rPr>
          <w:snapToGrid/>
          <w:color w:val="000000" w:themeColor="text1"/>
          <w:sz w:val="22"/>
          <w:szCs w:val="22"/>
          <w:lang w:val="en-GB"/>
        </w:rPr>
        <w:t xml:space="preserve"> </w:t>
      </w:r>
      <w:r w:rsidR="00282D4F" w:rsidRPr="00DA66E3">
        <w:rPr>
          <w:snapToGrid/>
          <w:color w:val="000000" w:themeColor="text1"/>
          <w:sz w:val="22"/>
          <w:szCs w:val="22"/>
          <w:lang w:val="en-GB"/>
        </w:rPr>
        <w:t>I</w:t>
      </w:r>
      <w:r w:rsidRPr="00DA66E3">
        <w:rPr>
          <w:snapToGrid/>
          <w:color w:val="000000" w:themeColor="text1"/>
          <w:sz w:val="22"/>
          <w:szCs w:val="22"/>
          <w:lang w:val="en-GB"/>
        </w:rPr>
        <w:t xml:space="preserve">nformal </w:t>
      </w:r>
      <w:r w:rsidR="00282D4F" w:rsidRPr="00DA66E3">
        <w:rPr>
          <w:snapToGrid/>
          <w:color w:val="000000" w:themeColor="text1"/>
          <w:sz w:val="22"/>
          <w:szCs w:val="22"/>
          <w:lang w:val="en-GB"/>
        </w:rPr>
        <w:t>A</w:t>
      </w:r>
      <w:r w:rsidRPr="00DA66E3">
        <w:rPr>
          <w:snapToGrid/>
          <w:color w:val="000000" w:themeColor="text1"/>
          <w:sz w:val="22"/>
          <w:szCs w:val="22"/>
          <w:lang w:val="en-GB"/>
        </w:rPr>
        <w:t xml:space="preserve">dvisory </w:t>
      </w:r>
      <w:r w:rsidR="00282D4F" w:rsidRPr="00DA66E3">
        <w:rPr>
          <w:snapToGrid/>
          <w:color w:val="000000" w:themeColor="text1"/>
          <w:sz w:val="22"/>
          <w:szCs w:val="22"/>
          <w:lang w:val="en-GB"/>
        </w:rPr>
        <w:t>C</w:t>
      </w:r>
      <w:r w:rsidRPr="00DA66E3">
        <w:rPr>
          <w:snapToGrid/>
          <w:color w:val="000000" w:themeColor="text1"/>
          <w:sz w:val="22"/>
          <w:szCs w:val="22"/>
          <w:lang w:val="en-GB"/>
        </w:rPr>
        <w:t>ommittee</w:t>
      </w:r>
      <w:r w:rsidR="009514B3" w:rsidRPr="00DA66E3">
        <w:rPr>
          <w:snapToGrid/>
          <w:color w:val="000000" w:themeColor="text1"/>
          <w:sz w:val="22"/>
          <w:szCs w:val="22"/>
          <w:lang w:val="en-GB"/>
        </w:rPr>
        <w:t>,</w:t>
      </w:r>
      <w:r w:rsidR="00000D5B" w:rsidRPr="00DA66E3">
        <w:rPr>
          <w:snapToGrid/>
          <w:color w:val="000000" w:themeColor="text1"/>
          <w:sz w:val="22"/>
          <w:szCs w:val="22"/>
          <w:lang w:val="en-GB"/>
        </w:rPr>
        <w:t xml:space="preserve"> since </w:t>
      </w:r>
      <w:r w:rsidR="00EE6215" w:rsidRPr="00DA66E3">
        <w:rPr>
          <w:snapToGrid/>
          <w:color w:val="000000" w:themeColor="text1"/>
          <w:sz w:val="22"/>
          <w:szCs w:val="22"/>
          <w:lang w:val="en-GB"/>
        </w:rPr>
        <w:t xml:space="preserve">the </w:t>
      </w:r>
      <w:r w:rsidR="00136161" w:rsidRPr="00DA66E3">
        <w:rPr>
          <w:snapToGrid/>
          <w:color w:val="000000" w:themeColor="text1"/>
          <w:sz w:val="22"/>
          <w:szCs w:val="22"/>
          <w:lang w:val="en-GB"/>
        </w:rPr>
        <w:t>third</w:t>
      </w:r>
      <w:r w:rsidR="00EE6215" w:rsidRPr="00DA66E3">
        <w:rPr>
          <w:snapToGrid/>
          <w:color w:val="000000" w:themeColor="text1"/>
          <w:sz w:val="22"/>
          <w:szCs w:val="22"/>
          <w:lang w:val="en-GB"/>
        </w:rPr>
        <w:t xml:space="preserve"> meeting of the Parties to the Nagoya Protocol </w:t>
      </w:r>
      <w:r w:rsidR="00F02059" w:rsidRPr="00DA66E3">
        <w:rPr>
          <w:snapToGrid/>
          <w:color w:val="000000" w:themeColor="text1"/>
          <w:sz w:val="22"/>
          <w:szCs w:val="22"/>
          <w:lang w:val="en-GB"/>
        </w:rPr>
        <w:t xml:space="preserve">and as requested in decision </w:t>
      </w:r>
      <w:r w:rsidR="009A1F0F" w:rsidRPr="00DA66E3">
        <w:rPr>
          <w:snapToGrid/>
          <w:color w:val="000000" w:themeColor="text1"/>
          <w:sz w:val="22"/>
          <w:szCs w:val="22"/>
          <w:lang w:val="en-GB"/>
        </w:rPr>
        <w:t>NP</w:t>
      </w:r>
      <w:r w:rsidR="009A1F0F" w:rsidRPr="00DA66E3">
        <w:rPr>
          <w:snapToGrid/>
          <w:color w:val="000000" w:themeColor="text1"/>
          <w:sz w:val="22"/>
          <w:szCs w:val="22"/>
          <w:lang w:val="en-GB"/>
        </w:rPr>
        <w:noBreakHyphen/>
      </w:r>
      <w:r w:rsidR="00136161" w:rsidRPr="00DA66E3">
        <w:rPr>
          <w:snapToGrid/>
          <w:color w:val="000000" w:themeColor="text1"/>
          <w:sz w:val="22"/>
          <w:szCs w:val="22"/>
          <w:lang w:val="en-GB"/>
        </w:rPr>
        <w:t>3</w:t>
      </w:r>
      <w:r w:rsidR="009A1F0F" w:rsidRPr="00DA66E3">
        <w:rPr>
          <w:snapToGrid/>
          <w:color w:val="000000" w:themeColor="text1"/>
          <w:sz w:val="22"/>
          <w:szCs w:val="22"/>
          <w:lang w:val="en-GB"/>
        </w:rPr>
        <w:t>/</w:t>
      </w:r>
      <w:r w:rsidR="00136161" w:rsidRPr="00DA66E3">
        <w:rPr>
          <w:snapToGrid/>
          <w:color w:val="000000" w:themeColor="text1"/>
          <w:sz w:val="22"/>
          <w:szCs w:val="22"/>
          <w:lang w:val="en-GB"/>
        </w:rPr>
        <w:t>3</w:t>
      </w:r>
      <w:r w:rsidR="00CD630C" w:rsidRPr="00DA66E3">
        <w:rPr>
          <w:snapToGrid/>
          <w:color w:val="000000" w:themeColor="text1"/>
          <w:sz w:val="22"/>
          <w:szCs w:val="22"/>
          <w:lang w:val="en-GB"/>
        </w:rPr>
        <w:t>,</w:t>
      </w:r>
      <w:r w:rsidR="00136161" w:rsidRPr="00DA66E3">
        <w:rPr>
          <w:snapToGrid/>
          <w:color w:val="000000" w:themeColor="text1"/>
          <w:sz w:val="22"/>
          <w:szCs w:val="22"/>
          <w:lang w:val="en-GB"/>
        </w:rPr>
        <w:t xml:space="preserve"> paragraph 12</w:t>
      </w:r>
      <w:r w:rsidR="00000D5B" w:rsidRPr="00DA66E3">
        <w:rPr>
          <w:snapToGrid/>
          <w:color w:val="000000" w:themeColor="text1"/>
          <w:sz w:val="22"/>
          <w:szCs w:val="22"/>
          <w:lang w:val="en-GB"/>
        </w:rPr>
        <w:t>.</w:t>
      </w:r>
    </w:p>
    <w:p w14:paraId="498F6E00" w14:textId="5D76787B" w:rsidR="008D4F55" w:rsidRPr="004E5DDB" w:rsidRDefault="00A77CE3" w:rsidP="00F8774A">
      <w:pPr>
        <w:keepNext/>
        <w:pBdr>
          <w:top w:val="nil"/>
          <w:left w:val="nil"/>
          <w:bottom w:val="nil"/>
          <w:right w:val="nil"/>
          <w:between w:val="nil"/>
          <w:bar w:val="nil"/>
        </w:pBdr>
        <w:spacing w:before="120" w:after="120"/>
        <w:jc w:val="both"/>
        <w:outlineLvl w:val="1"/>
        <w:rPr>
          <w:b/>
          <w:bCs/>
          <w:sz w:val="22"/>
          <w:szCs w:val="22"/>
        </w:rPr>
      </w:pPr>
      <w:r w:rsidRPr="004E5DDB">
        <w:rPr>
          <w:b/>
          <w:bCs/>
          <w:sz w:val="22"/>
          <w:szCs w:val="22"/>
        </w:rPr>
        <w:t>Goal 1. Population and increased use of the Access and Benefit-sharing Clearing-House</w:t>
      </w:r>
    </w:p>
    <w:p w14:paraId="210A1F41" w14:textId="5CA2EA14" w:rsidR="00A77CE3" w:rsidRPr="00F45812" w:rsidRDefault="008D4F55" w:rsidP="00F8774A">
      <w:pPr>
        <w:keepNext/>
        <w:pBdr>
          <w:top w:val="nil"/>
          <w:left w:val="nil"/>
          <w:bottom w:val="nil"/>
          <w:right w:val="nil"/>
          <w:between w:val="nil"/>
          <w:bar w:val="nil"/>
        </w:pBdr>
        <w:spacing w:before="120" w:after="120"/>
        <w:jc w:val="both"/>
        <w:rPr>
          <w:i/>
          <w:sz w:val="22"/>
          <w:szCs w:val="22"/>
          <w:lang w:val="en-GB"/>
        </w:rPr>
      </w:pPr>
      <w:r w:rsidRPr="00F45812">
        <w:rPr>
          <w:i/>
          <w:sz w:val="22"/>
          <w:szCs w:val="22"/>
          <w:lang w:val="en-GB"/>
        </w:rPr>
        <w:t>Outreach and engagement</w:t>
      </w:r>
    </w:p>
    <w:p w14:paraId="6029F09A" w14:textId="540E74EB" w:rsidR="00D70054" w:rsidRPr="004E5DDB" w:rsidRDefault="00411016"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The importance of increasing </w:t>
      </w:r>
      <w:r w:rsidR="003E0C78">
        <w:rPr>
          <w:snapToGrid/>
          <w:color w:val="000000" w:themeColor="text1"/>
          <w:sz w:val="22"/>
          <w:szCs w:val="22"/>
          <w:lang w:val="en-GB"/>
        </w:rPr>
        <w:t xml:space="preserve">the </w:t>
      </w:r>
      <w:r w:rsidR="00C5062C" w:rsidRPr="004E5DDB">
        <w:rPr>
          <w:snapToGrid/>
          <w:color w:val="000000" w:themeColor="text1"/>
          <w:sz w:val="22"/>
          <w:szCs w:val="22"/>
          <w:lang w:val="en-GB"/>
        </w:rPr>
        <w:t>amount and use of the</w:t>
      </w:r>
      <w:r w:rsidRPr="004E5DDB">
        <w:rPr>
          <w:snapToGrid/>
          <w:color w:val="000000" w:themeColor="text1"/>
          <w:sz w:val="22"/>
          <w:szCs w:val="22"/>
          <w:lang w:val="en-GB"/>
        </w:rPr>
        <w:t xml:space="preserve"> information contained in the ABS Clearing</w:t>
      </w:r>
      <w:r w:rsidR="00112502" w:rsidRPr="004E5DDB">
        <w:rPr>
          <w:snapToGrid/>
          <w:color w:val="000000" w:themeColor="text1"/>
          <w:sz w:val="22"/>
          <w:szCs w:val="22"/>
          <w:lang w:val="en-GB"/>
        </w:rPr>
        <w:t>-</w:t>
      </w:r>
      <w:r w:rsidRPr="004E5DDB">
        <w:rPr>
          <w:snapToGrid/>
          <w:color w:val="000000" w:themeColor="text1"/>
          <w:sz w:val="22"/>
          <w:szCs w:val="22"/>
          <w:lang w:val="en-GB"/>
        </w:rPr>
        <w:t>House</w:t>
      </w:r>
      <w:r w:rsidR="00D17A93" w:rsidRPr="004E5DDB">
        <w:rPr>
          <w:snapToGrid/>
          <w:color w:val="000000" w:themeColor="text1"/>
          <w:sz w:val="22"/>
          <w:szCs w:val="22"/>
          <w:lang w:val="en-GB"/>
        </w:rPr>
        <w:t xml:space="preserve">, </w:t>
      </w:r>
      <w:r w:rsidR="00AB3833" w:rsidRPr="004E5DDB">
        <w:rPr>
          <w:snapToGrid/>
          <w:color w:val="000000" w:themeColor="text1"/>
          <w:sz w:val="22"/>
          <w:szCs w:val="22"/>
          <w:lang w:val="en-GB"/>
        </w:rPr>
        <w:t>particularly</w:t>
      </w:r>
      <w:r w:rsidR="00D17A93" w:rsidRPr="004E5DDB">
        <w:rPr>
          <w:snapToGrid/>
          <w:color w:val="000000" w:themeColor="text1"/>
          <w:sz w:val="22"/>
          <w:szCs w:val="22"/>
          <w:lang w:val="en-GB"/>
        </w:rPr>
        <w:t xml:space="preserve"> the</w:t>
      </w:r>
      <w:r w:rsidR="00AB3833" w:rsidRPr="004E5DDB">
        <w:rPr>
          <w:snapToGrid/>
          <w:color w:val="000000" w:themeColor="text1"/>
          <w:sz w:val="22"/>
          <w:szCs w:val="22"/>
          <w:lang w:val="en-GB"/>
        </w:rPr>
        <w:t xml:space="preserve"> national</w:t>
      </w:r>
      <w:r w:rsidRPr="004E5DDB">
        <w:rPr>
          <w:snapToGrid/>
          <w:color w:val="000000" w:themeColor="text1"/>
          <w:sz w:val="22"/>
          <w:szCs w:val="22"/>
          <w:lang w:val="en-GB"/>
        </w:rPr>
        <w:t xml:space="preserve"> </w:t>
      </w:r>
      <w:r w:rsidR="00A74B8C" w:rsidRPr="004E5DDB">
        <w:rPr>
          <w:snapToGrid/>
          <w:color w:val="000000" w:themeColor="text1"/>
          <w:sz w:val="22"/>
          <w:szCs w:val="22"/>
          <w:lang w:val="en-GB"/>
        </w:rPr>
        <w:t>information</w:t>
      </w:r>
      <w:r w:rsidR="002E09CF" w:rsidRPr="004E5DDB">
        <w:rPr>
          <w:snapToGrid/>
          <w:color w:val="000000" w:themeColor="text1"/>
          <w:sz w:val="22"/>
          <w:szCs w:val="22"/>
          <w:lang w:val="en-GB"/>
        </w:rPr>
        <w:t xml:space="preserve"> </w:t>
      </w:r>
      <w:r w:rsidRPr="004E5DDB">
        <w:rPr>
          <w:snapToGrid/>
          <w:color w:val="000000" w:themeColor="text1"/>
          <w:sz w:val="22"/>
          <w:szCs w:val="22"/>
          <w:lang w:val="en-GB"/>
        </w:rPr>
        <w:t xml:space="preserve">that Parties must make available in accordance with the Protocol, has been stressed by the </w:t>
      </w:r>
      <w:r w:rsidR="00812051">
        <w:rPr>
          <w:snapToGrid/>
          <w:color w:val="000000" w:themeColor="text1"/>
          <w:sz w:val="22"/>
          <w:szCs w:val="22"/>
          <w:lang w:val="en-GB"/>
        </w:rPr>
        <w:t xml:space="preserve">Conference of the </w:t>
      </w:r>
      <w:r w:rsidRPr="004E5DDB">
        <w:rPr>
          <w:snapToGrid/>
          <w:color w:val="000000" w:themeColor="text1"/>
          <w:sz w:val="22"/>
          <w:szCs w:val="22"/>
          <w:lang w:val="en-GB"/>
        </w:rPr>
        <w:t xml:space="preserve">Parties serving as the meeting of the Parties to the Nagoya Protocol through </w:t>
      </w:r>
      <w:r w:rsidR="008C382A" w:rsidRPr="004E5DDB">
        <w:rPr>
          <w:snapToGrid/>
          <w:color w:val="000000" w:themeColor="text1"/>
          <w:sz w:val="22"/>
          <w:szCs w:val="22"/>
          <w:lang w:val="en-GB"/>
        </w:rPr>
        <w:t xml:space="preserve">the </w:t>
      </w:r>
      <w:r w:rsidRPr="004E5DDB">
        <w:rPr>
          <w:snapToGrid/>
          <w:color w:val="000000" w:themeColor="text1"/>
          <w:sz w:val="22"/>
          <w:szCs w:val="22"/>
          <w:lang w:val="en-GB"/>
        </w:rPr>
        <w:t>numerous decisions</w:t>
      </w:r>
      <w:r w:rsidR="008D586A" w:rsidRPr="004E5DDB">
        <w:rPr>
          <w:snapToGrid/>
          <w:color w:val="000000" w:themeColor="text1"/>
          <w:sz w:val="22"/>
          <w:szCs w:val="22"/>
          <w:lang w:val="en-GB"/>
        </w:rPr>
        <w:t xml:space="preserve"> that </w:t>
      </w:r>
      <w:r w:rsidR="008C382A" w:rsidRPr="004E5DDB">
        <w:rPr>
          <w:snapToGrid/>
          <w:color w:val="000000" w:themeColor="text1"/>
          <w:sz w:val="22"/>
          <w:szCs w:val="22"/>
          <w:lang w:val="en-GB"/>
        </w:rPr>
        <w:t xml:space="preserve">continue to </w:t>
      </w:r>
      <w:r w:rsidR="008D586A" w:rsidRPr="004E5DDB">
        <w:rPr>
          <w:snapToGrid/>
          <w:color w:val="000000" w:themeColor="text1"/>
          <w:sz w:val="22"/>
          <w:szCs w:val="22"/>
          <w:lang w:val="en-GB"/>
        </w:rPr>
        <w:t xml:space="preserve">underscore the </w:t>
      </w:r>
      <w:r w:rsidRPr="004E5DDB">
        <w:rPr>
          <w:snapToGrid/>
          <w:color w:val="000000" w:themeColor="text1"/>
          <w:sz w:val="22"/>
          <w:szCs w:val="22"/>
          <w:lang w:val="en-GB"/>
        </w:rPr>
        <w:t xml:space="preserve">crucial link between </w:t>
      </w:r>
      <w:r w:rsidR="007C3F05" w:rsidRPr="004E5DDB">
        <w:rPr>
          <w:snapToGrid/>
          <w:color w:val="000000" w:themeColor="text1"/>
          <w:sz w:val="22"/>
          <w:szCs w:val="22"/>
          <w:lang w:val="en-GB"/>
        </w:rPr>
        <w:t xml:space="preserve">the </w:t>
      </w:r>
      <w:r w:rsidRPr="004E5DDB">
        <w:rPr>
          <w:snapToGrid/>
          <w:color w:val="000000" w:themeColor="text1"/>
          <w:sz w:val="22"/>
          <w:szCs w:val="22"/>
          <w:lang w:val="en-GB"/>
        </w:rPr>
        <w:t xml:space="preserve">ABS Clearing-House and the successful implementation of the Protocol. </w:t>
      </w:r>
      <w:r w:rsidR="00626E78" w:rsidRPr="004E5DDB">
        <w:rPr>
          <w:snapToGrid/>
          <w:color w:val="000000" w:themeColor="text1"/>
          <w:sz w:val="22"/>
          <w:szCs w:val="22"/>
          <w:lang w:val="en-GB"/>
        </w:rPr>
        <w:t>These decision</w:t>
      </w:r>
      <w:r w:rsidR="00AF6FED" w:rsidRPr="004E5DDB">
        <w:rPr>
          <w:snapToGrid/>
          <w:color w:val="000000" w:themeColor="text1"/>
          <w:sz w:val="22"/>
          <w:szCs w:val="22"/>
          <w:lang w:val="en-GB"/>
        </w:rPr>
        <w:t>s</w:t>
      </w:r>
      <w:r w:rsidR="00626E78" w:rsidRPr="004E5DDB">
        <w:rPr>
          <w:snapToGrid/>
          <w:color w:val="000000" w:themeColor="text1"/>
          <w:sz w:val="22"/>
          <w:szCs w:val="22"/>
          <w:lang w:val="en-GB"/>
        </w:rPr>
        <w:t xml:space="preserve"> </w:t>
      </w:r>
      <w:r w:rsidR="007F767C" w:rsidRPr="004E5DDB">
        <w:rPr>
          <w:snapToGrid/>
          <w:color w:val="000000" w:themeColor="text1"/>
          <w:sz w:val="22"/>
          <w:szCs w:val="22"/>
          <w:lang w:val="en-GB"/>
        </w:rPr>
        <w:t xml:space="preserve">also </w:t>
      </w:r>
      <w:r w:rsidR="006940AB" w:rsidRPr="004E5DDB">
        <w:rPr>
          <w:snapToGrid/>
          <w:color w:val="000000" w:themeColor="text1"/>
          <w:sz w:val="22"/>
          <w:szCs w:val="22"/>
          <w:lang w:val="en-GB"/>
        </w:rPr>
        <w:t>highlight the</w:t>
      </w:r>
      <w:r w:rsidR="007F767C" w:rsidRPr="004E5DDB">
        <w:rPr>
          <w:snapToGrid/>
          <w:color w:val="000000" w:themeColor="text1"/>
          <w:sz w:val="22"/>
          <w:szCs w:val="22"/>
          <w:lang w:val="en-GB"/>
        </w:rPr>
        <w:t xml:space="preserve"> </w:t>
      </w:r>
      <w:r w:rsidR="00112502" w:rsidRPr="004E5DDB">
        <w:rPr>
          <w:snapToGrid/>
          <w:color w:val="000000" w:themeColor="text1"/>
          <w:sz w:val="22"/>
          <w:szCs w:val="22"/>
          <w:lang w:val="en-GB"/>
        </w:rPr>
        <w:t>importa</w:t>
      </w:r>
      <w:r w:rsidR="00A62CA7" w:rsidRPr="004E5DDB">
        <w:rPr>
          <w:snapToGrid/>
          <w:color w:val="000000" w:themeColor="text1"/>
          <w:sz w:val="22"/>
          <w:szCs w:val="22"/>
          <w:lang w:val="en-GB"/>
        </w:rPr>
        <w:t>n</w:t>
      </w:r>
      <w:r w:rsidR="006940AB" w:rsidRPr="004E5DDB">
        <w:rPr>
          <w:snapToGrid/>
          <w:color w:val="000000" w:themeColor="text1"/>
          <w:sz w:val="22"/>
          <w:szCs w:val="22"/>
          <w:lang w:val="en-GB"/>
        </w:rPr>
        <w:t xml:space="preserve">ce </w:t>
      </w:r>
      <w:r w:rsidR="00D15CF9" w:rsidRPr="004E5DDB">
        <w:rPr>
          <w:snapToGrid/>
          <w:color w:val="000000" w:themeColor="text1"/>
          <w:sz w:val="22"/>
          <w:szCs w:val="22"/>
          <w:lang w:val="en-GB"/>
        </w:rPr>
        <w:t xml:space="preserve">of ensuring that </w:t>
      </w:r>
      <w:r w:rsidR="00112502" w:rsidRPr="004E5DDB">
        <w:rPr>
          <w:snapToGrid/>
          <w:color w:val="000000" w:themeColor="text1"/>
          <w:sz w:val="22"/>
          <w:szCs w:val="22"/>
          <w:lang w:val="en-GB"/>
        </w:rPr>
        <w:t xml:space="preserve">all Parties have </w:t>
      </w:r>
      <w:r w:rsidRPr="004E5DDB">
        <w:rPr>
          <w:snapToGrid/>
          <w:color w:val="000000" w:themeColor="text1"/>
          <w:sz w:val="22"/>
          <w:szCs w:val="22"/>
          <w:lang w:val="en-GB"/>
        </w:rPr>
        <w:t>the capacity to</w:t>
      </w:r>
      <w:r w:rsidR="00972501" w:rsidRPr="004E5DDB">
        <w:rPr>
          <w:snapToGrid/>
          <w:color w:val="000000" w:themeColor="text1"/>
          <w:sz w:val="22"/>
          <w:szCs w:val="22"/>
          <w:lang w:val="en-GB"/>
        </w:rPr>
        <w:t xml:space="preserve"> </w:t>
      </w:r>
      <w:r w:rsidRPr="004E5DDB">
        <w:rPr>
          <w:snapToGrid/>
          <w:color w:val="000000" w:themeColor="text1"/>
          <w:sz w:val="22"/>
          <w:szCs w:val="22"/>
          <w:lang w:val="en-GB"/>
        </w:rPr>
        <w:t>use and populate it with the</w:t>
      </w:r>
      <w:r w:rsidR="00A62CA7" w:rsidRPr="004E5DDB">
        <w:rPr>
          <w:snapToGrid/>
          <w:color w:val="000000" w:themeColor="text1"/>
          <w:sz w:val="22"/>
          <w:szCs w:val="22"/>
          <w:lang w:val="en-GB"/>
        </w:rPr>
        <w:t>ir</w:t>
      </w:r>
      <w:r w:rsidRPr="004E5DDB">
        <w:rPr>
          <w:snapToGrid/>
          <w:color w:val="000000" w:themeColor="text1"/>
          <w:sz w:val="22"/>
          <w:szCs w:val="22"/>
          <w:lang w:val="en-GB"/>
        </w:rPr>
        <w:t xml:space="preserve"> required information.</w:t>
      </w:r>
    </w:p>
    <w:p w14:paraId="2993C712" w14:textId="6A14AA68" w:rsidR="00982808" w:rsidRPr="00B950D7" w:rsidRDefault="009458F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F303A6">
        <w:rPr>
          <w:snapToGrid/>
          <w:color w:val="000000" w:themeColor="text1"/>
          <w:sz w:val="22"/>
          <w:szCs w:val="22"/>
          <w:lang w:val="en-GB"/>
        </w:rPr>
        <w:t xml:space="preserve">Since the third meeting of the Conference of the Parties serving as the meeting of the Parties to the Protocol, the total number of national records has increased steadily, as shown in </w:t>
      </w:r>
      <w:r w:rsidR="00AE14C1" w:rsidRPr="00F303A6">
        <w:rPr>
          <w:snapToGrid/>
          <w:color w:val="000000" w:themeColor="text1"/>
          <w:sz w:val="22"/>
          <w:szCs w:val="22"/>
          <w:lang w:val="en-GB"/>
        </w:rPr>
        <w:t>figure</w:t>
      </w:r>
      <w:r w:rsidRPr="00F303A6">
        <w:rPr>
          <w:snapToGrid/>
          <w:color w:val="000000" w:themeColor="text1"/>
          <w:sz w:val="22"/>
          <w:szCs w:val="22"/>
          <w:lang w:val="en-GB"/>
        </w:rPr>
        <w:t xml:space="preserve"> 1 below, and in particular, the number of </w:t>
      </w:r>
      <w:r w:rsidR="00A20CA3" w:rsidRPr="00F303A6">
        <w:rPr>
          <w:snapToGrid/>
          <w:color w:val="000000" w:themeColor="text1"/>
          <w:sz w:val="22"/>
          <w:szCs w:val="22"/>
          <w:lang w:val="en-GB"/>
        </w:rPr>
        <w:t>i</w:t>
      </w:r>
      <w:r w:rsidRPr="00F303A6">
        <w:rPr>
          <w:snapToGrid/>
          <w:color w:val="000000" w:themeColor="text1"/>
          <w:sz w:val="22"/>
          <w:szCs w:val="22"/>
          <w:lang w:val="en-GB"/>
        </w:rPr>
        <w:t>nternational</w:t>
      </w:r>
      <w:r w:rsidR="00D87A5E" w:rsidRPr="00F303A6">
        <w:rPr>
          <w:snapToGrid/>
          <w:color w:val="000000" w:themeColor="text1"/>
          <w:sz w:val="22"/>
          <w:szCs w:val="22"/>
          <w:lang w:val="en-GB"/>
        </w:rPr>
        <w:t>ly recognized</w:t>
      </w:r>
      <w:r w:rsidRPr="00F303A6">
        <w:rPr>
          <w:snapToGrid/>
          <w:color w:val="000000" w:themeColor="text1"/>
          <w:sz w:val="22"/>
          <w:szCs w:val="22"/>
          <w:lang w:val="en-GB"/>
        </w:rPr>
        <w:t xml:space="preserve"> </w:t>
      </w:r>
      <w:r w:rsidR="00A20CA3" w:rsidRPr="00F303A6">
        <w:rPr>
          <w:snapToGrid/>
          <w:color w:val="000000" w:themeColor="text1"/>
          <w:sz w:val="22"/>
          <w:szCs w:val="22"/>
          <w:lang w:val="en-GB"/>
        </w:rPr>
        <w:t>c</w:t>
      </w:r>
      <w:r w:rsidRPr="00F303A6">
        <w:rPr>
          <w:snapToGrid/>
          <w:color w:val="000000" w:themeColor="text1"/>
          <w:sz w:val="22"/>
          <w:szCs w:val="22"/>
          <w:lang w:val="en-GB"/>
        </w:rPr>
        <w:t xml:space="preserve">ertificates of </w:t>
      </w:r>
      <w:r w:rsidR="00A20CA3" w:rsidRPr="00F303A6">
        <w:rPr>
          <w:snapToGrid/>
          <w:color w:val="000000" w:themeColor="text1"/>
          <w:sz w:val="22"/>
          <w:szCs w:val="22"/>
          <w:lang w:val="en-GB"/>
        </w:rPr>
        <w:t>c</w:t>
      </w:r>
      <w:r w:rsidRPr="00F303A6">
        <w:rPr>
          <w:snapToGrid/>
          <w:color w:val="000000" w:themeColor="text1"/>
          <w:sz w:val="22"/>
          <w:szCs w:val="22"/>
          <w:lang w:val="en-GB"/>
        </w:rPr>
        <w:t>o</w:t>
      </w:r>
      <w:r w:rsidRPr="004E5DDB">
        <w:rPr>
          <w:snapToGrid/>
          <w:color w:val="000000" w:themeColor="text1"/>
          <w:sz w:val="22"/>
          <w:szCs w:val="22"/>
          <w:lang w:val="en-GB"/>
        </w:rPr>
        <w:t xml:space="preserve">mpliance (IRCC) </w:t>
      </w:r>
      <w:r w:rsidRPr="00B950D7">
        <w:rPr>
          <w:snapToGrid/>
          <w:color w:val="000000" w:themeColor="text1"/>
          <w:sz w:val="22"/>
          <w:szCs w:val="22"/>
          <w:lang w:val="en-GB"/>
        </w:rPr>
        <w:t>records ha</w:t>
      </w:r>
      <w:r w:rsidR="00C208F8">
        <w:rPr>
          <w:snapToGrid/>
          <w:color w:val="000000" w:themeColor="text1"/>
          <w:sz w:val="22"/>
          <w:szCs w:val="22"/>
          <w:lang w:val="en-GB"/>
        </w:rPr>
        <w:t>s</w:t>
      </w:r>
      <w:r w:rsidRPr="00B950D7">
        <w:rPr>
          <w:snapToGrid/>
          <w:color w:val="000000" w:themeColor="text1"/>
          <w:sz w:val="22"/>
          <w:szCs w:val="22"/>
          <w:lang w:val="en-GB"/>
        </w:rPr>
        <w:t xml:space="preserve"> tripled. This large increase in IRCC records is mainly due to the active publication of these records by three </w:t>
      </w:r>
      <w:r w:rsidR="001963B3" w:rsidRPr="00B950D7">
        <w:rPr>
          <w:snapToGrid/>
          <w:color w:val="000000" w:themeColor="text1"/>
          <w:sz w:val="22"/>
          <w:szCs w:val="22"/>
          <w:lang w:val="en-GB"/>
        </w:rPr>
        <w:t>Parties</w:t>
      </w:r>
      <w:r w:rsidR="00A94A4B" w:rsidRPr="00B950D7">
        <w:rPr>
          <w:snapToGrid/>
          <w:color w:val="000000" w:themeColor="text1"/>
          <w:sz w:val="22"/>
          <w:szCs w:val="22"/>
          <w:lang w:val="en-GB"/>
        </w:rPr>
        <w:t>.</w:t>
      </w:r>
      <w:r w:rsidRPr="00B950D7">
        <w:rPr>
          <w:color w:val="000000" w:themeColor="text1"/>
          <w:sz w:val="22"/>
          <w:szCs w:val="22"/>
          <w:vertAlign w:val="superscript"/>
          <w:lang w:val="en-GB"/>
        </w:rPr>
        <w:footnoteReference w:id="2"/>
      </w:r>
      <w:r w:rsidRPr="00B950D7">
        <w:rPr>
          <w:snapToGrid/>
          <w:color w:val="000000" w:themeColor="text1"/>
          <w:sz w:val="22"/>
          <w:szCs w:val="22"/>
          <w:lang w:val="en-GB"/>
        </w:rPr>
        <w:t xml:space="preserve"> </w:t>
      </w:r>
    </w:p>
    <w:p w14:paraId="24E45DD3" w14:textId="142093B7" w:rsidR="000C35DB" w:rsidRPr="004E5DDB" w:rsidRDefault="00CD630C" w:rsidP="005510C6">
      <w:pPr>
        <w:pStyle w:val="Para1"/>
        <w:spacing w:before="120"/>
        <w:jc w:val="center"/>
        <w:rPr>
          <w:sz w:val="22"/>
          <w:szCs w:val="22"/>
          <w:lang w:val="en-GB"/>
        </w:rPr>
      </w:pPr>
      <w:r w:rsidRPr="00B950D7">
        <w:rPr>
          <w:b/>
          <w:bCs/>
          <w:sz w:val="22"/>
          <w:szCs w:val="22"/>
          <w:lang w:val="en-GB"/>
        </w:rPr>
        <w:t>Figure</w:t>
      </w:r>
      <w:r w:rsidR="006F41D9" w:rsidRPr="00B950D7">
        <w:rPr>
          <w:b/>
          <w:bCs/>
          <w:sz w:val="22"/>
          <w:szCs w:val="22"/>
          <w:lang w:val="en-GB"/>
        </w:rPr>
        <w:t xml:space="preserve"> 1</w:t>
      </w:r>
      <w:r w:rsidR="009B04E3" w:rsidRPr="00F8774A">
        <w:rPr>
          <w:b/>
          <w:bCs/>
          <w:sz w:val="22"/>
          <w:szCs w:val="22"/>
          <w:lang w:val="en-GB"/>
        </w:rPr>
        <w:t>.</w:t>
      </w:r>
      <w:r w:rsidR="006F41D9" w:rsidRPr="00B950D7">
        <w:rPr>
          <w:b/>
          <w:bCs/>
          <w:sz w:val="22"/>
          <w:szCs w:val="22"/>
          <w:lang w:val="en-GB"/>
        </w:rPr>
        <w:t xml:space="preserve"> Increase in the number of national records published on the ABS Clearing-House</w:t>
      </w:r>
      <w:r w:rsidR="00881C71" w:rsidRPr="004E5DDB">
        <w:rPr>
          <w:noProof/>
          <w:sz w:val="22"/>
          <w:szCs w:val="22"/>
          <w:lang w:val="en-GB"/>
        </w:rPr>
        <w:drawing>
          <wp:inline distT="0" distB="0" distL="0" distR="0" wp14:anchorId="37471BE5" wp14:editId="6F54285F">
            <wp:extent cx="5943007" cy="2329384"/>
            <wp:effectExtent l="0" t="0" r="635"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19"/>
                    <a:srcRect t="13652" b="7298"/>
                    <a:stretch/>
                  </pic:blipFill>
                  <pic:spPr bwMode="auto">
                    <a:xfrm>
                      <a:off x="0" y="0"/>
                      <a:ext cx="5943600" cy="2329617"/>
                    </a:xfrm>
                    <a:prstGeom prst="rect">
                      <a:avLst/>
                    </a:prstGeom>
                    <a:ln>
                      <a:noFill/>
                    </a:ln>
                    <a:extLst>
                      <a:ext uri="{53640926-AAD7-44D8-BBD7-CCE9431645EC}">
                        <a14:shadowObscured xmlns:a14="http://schemas.microsoft.com/office/drawing/2010/main"/>
                      </a:ext>
                    </a:extLst>
                  </pic:spPr>
                </pic:pic>
              </a:graphicData>
            </a:graphic>
          </wp:inline>
        </w:drawing>
      </w:r>
    </w:p>
    <w:p w14:paraId="585CB6B5" w14:textId="1B0F0484" w:rsidR="00F02B89" w:rsidRPr="00532915" w:rsidRDefault="007A5784"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Table 1</w:t>
      </w:r>
      <w:r w:rsidR="006C1169" w:rsidRPr="004E5DDB">
        <w:rPr>
          <w:snapToGrid/>
          <w:color w:val="000000" w:themeColor="text1"/>
          <w:sz w:val="22"/>
          <w:szCs w:val="22"/>
          <w:lang w:val="en-GB"/>
        </w:rPr>
        <w:t xml:space="preserve"> below</w:t>
      </w:r>
      <w:r w:rsidR="00D61481" w:rsidRPr="004E5DDB">
        <w:rPr>
          <w:snapToGrid/>
          <w:color w:val="000000" w:themeColor="text1"/>
          <w:sz w:val="22"/>
          <w:szCs w:val="22"/>
          <w:lang w:val="en-GB"/>
        </w:rPr>
        <w:t xml:space="preserve"> show</w:t>
      </w:r>
      <w:r w:rsidR="003B3EDE" w:rsidRPr="004E5DDB">
        <w:rPr>
          <w:snapToGrid/>
          <w:color w:val="000000" w:themeColor="text1"/>
          <w:sz w:val="22"/>
          <w:szCs w:val="22"/>
          <w:lang w:val="en-GB"/>
        </w:rPr>
        <w:t>s</w:t>
      </w:r>
      <w:r w:rsidR="00D61481" w:rsidRPr="004E5DDB">
        <w:rPr>
          <w:snapToGrid/>
          <w:color w:val="000000" w:themeColor="text1"/>
          <w:sz w:val="22"/>
          <w:szCs w:val="22"/>
          <w:lang w:val="en-GB"/>
        </w:rPr>
        <w:t xml:space="preserve"> the percentage of Parties</w:t>
      </w:r>
      <w:r w:rsidR="00961F54" w:rsidRPr="004E5DDB">
        <w:rPr>
          <w:snapToGrid/>
          <w:color w:val="000000" w:themeColor="text1"/>
          <w:sz w:val="22"/>
          <w:szCs w:val="22"/>
          <w:lang w:val="en-GB"/>
        </w:rPr>
        <w:t xml:space="preserve"> that have published national records by region.</w:t>
      </w:r>
      <w:r w:rsidR="003B3EDE" w:rsidRPr="004E5DDB">
        <w:rPr>
          <w:snapToGrid/>
          <w:color w:val="000000" w:themeColor="text1"/>
          <w:sz w:val="22"/>
          <w:szCs w:val="22"/>
          <w:lang w:val="en-GB"/>
        </w:rPr>
        <w:t xml:space="preserve"> From this table we can see </w:t>
      </w:r>
      <w:r w:rsidR="00DD3F8F" w:rsidRPr="004E5DDB">
        <w:rPr>
          <w:snapToGrid/>
          <w:color w:val="000000" w:themeColor="text1"/>
          <w:sz w:val="22"/>
          <w:szCs w:val="22"/>
          <w:lang w:val="en-GB"/>
        </w:rPr>
        <w:t xml:space="preserve">that </w:t>
      </w:r>
      <w:r w:rsidR="004F1884" w:rsidRPr="004E5DDB">
        <w:rPr>
          <w:snapToGrid/>
          <w:color w:val="000000" w:themeColor="text1"/>
          <w:sz w:val="22"/>
          <w:szCs w:val="22"/>
          <w:lang w:val="en-GB"/>
        </w:rPr>
        <w:t xml:space="preserve">the African and </w:t>
      </w:r>
      <w:r w:rsidR="00BF7A6B" w:rsidRPr="004E5DDB">
        <w:rPr>
          <w:snapToGrid/>
          <w:color w:val="000000" w:themeColor="text1"/>
          <w:sz w:val="22"/>
          <w:szCs w:val="22"/>
          <w:lang w:val="en-GB"/>
        </w:rPr>
        <w:t>Asia-</w:t>
      </w:r>
      <w:r w:rsidR="00BF7A6B" w:rsidRPr="00B72E02">
        <w:rPr>
          <w:snapToGrid/>
          <w:color w:val="000000" w:themeColor="text1"/>
          <w:sz w:val="22"/>
          <w:szCs w:val="22"/>
          <w:lang w:val="en-GB"/>
        </w:rPr>
        <w:t>Pacific region</w:t>
      </w:r>
      <w:r w:rsidR="00303063" w:rsidRPr="00B72E02">
        <w:rPr>
          <w:snapToGrid/>
          <w:color w:val="000000" w:themeColor="text1"/>
          <w:sz w:val="22"/>
          <w:szCs w:val="22"/>
          <w:lang w:val="en-GB"/>
        </w:rPr>
        <w:t>s</w:t>
      </w:r>
      <w:r w:rsidR="00BF7A6B" w:rsidRPr="00B72E02">
        <w:rPr>
          <w:snapToGrid/>
          <w:color w:val="000000" w:themeColor="text1"/>
          <w:sz w:val="22"/>
          <w:szCs w:val="22"/>
          <w:lang w:val="en-GB"/>
        </w:rPr>
        <w:t xml:space="preserve"> </w:t>
      </w:r>
      <w:r w:rsidR="0007708B" w:rsidRPr="00B72E02">
        <w:rPr>
          <w:snapToGrid/>
          <w:color w:val="000000" w:themeColor="text1"/>
          <w:sz w:val="22"/>
          <w:szCs w:val="22"/>
          <w:lang w:val="en-GB"/>
        </w:rPr>
        <w:t xml:space="preserve">have </w:t>
      </w:r>
      <w:r w:rsidR="00814EC9" w:rsidRPr="00B72E02">
        <w:rPr>
          <w:snapToGrid/>
          <w:color w:val="000000" w:themeColor="text1"/>
          <w:sz w:val="22"/>
          <w:szCs w:val="22"/>
          <w:lang w:val="en-GB"/>
        </w:rPr>
        <w:t xml:space="preserve">to date </w:t>
      </w:r>
      <w:r w:rsidR="0007708B" w:rsidRPr="00B72E02">
        <w:rPr>
          <w:snapToGrid/>
          <w:color w:val="000000" w:themeColor="text1"/>
          <w:sz w:val="22"/>
          <w:szCs w:val="22"/>
          <w:lang w:val="en-GB"/>
        </w:rPr>
        <w:t xml:space="preserve">published fewer </w:t>
      </w:r>
      <w:r w:rsidR="00814EC9" w:rsidRPr="00B72E02">
        <w:rPr>
          <w:snapToGrid/>
          <w:color w:val="000000" w:themeColor="text1"/>
          <w:sz w:val="22"/>
          <w:szCs w:val="22"/>
          <w:lang w:val="en-GB"/>
        </w:rPr>
        <w:t>national records than other regions,</w:t>
      </w:r>
      <w:r w:rsidR="00BF7A6B" w:rsidRPr="00B72E02">
        <w:rPr>
          <w:snapToGrid/>
          <w:color w:val="000000" w:themeColor="text1"/>
          <w:sz w:val="22"/>
          <w:szCs w:val="22"/>
          <w:lang w:val="en-GB"/>
        </w:rPr>
        <w:t xml:space="preserve"> </w:t>
      </w:r>
      <w:r w:rsidR="00A560B2" w:rsidRPr="00B72E02">
        <w:rPr>
          <w:snapToGrid/>
          <w:color w:val="000000" w:themeColor="text1"/>
          <w:sz w:val="22"/>
          <w:szCs w:val="22"/>
          <w:lang w:val="en-GB"/>
        </w:rPr>
        <w:t xml:space="preserve">in </w:t>
      </w:r>
      <w:r w:rsidR="00530AB2" w:rsidRPr="00B72E02">
        <w:rPr>
          <w:snapToGrid/>
          <w:color w:val="000000" w:themeColor="text1"/>
          <w:sz w:val="22"/>
          <w:szCs w:val="22"/>
          <w:lang w:val="en-GB"/>
        </w:rPr>
        <w:t>particular</w:t>
      </w:r>
      <w:r w:rsidR="00A560B2" w:rsidRPr="00B72E02">
        <w:rPr>
          <w:snapToGrid/>
          <w:color w:val="000000" w:themeColor="text1"/>
          <w:sz w:val="22"/>
          <w:szCs w:val="22"/>
          <w:lang w:val="en-GB"/>
        </w:rPr>
        <w:t xml:space="preserve"> </w:t>
      </w:r>
      <w:r w:rsidR="00814EC9" w:rsidRPr="00B72E02">
        <w:rPr>
          <w:snapToGrid/>
          <w:color w:val="000000" w:themeColor="text1"/>
          <w:sz w:val="22"/>
          <w:szCs w:val="22"/>
          <w:lang w:val="en-GB"/>
        </w:rPr>
        <w:t xml:space="preserve">with regard to </w:t>
      </w:r>
      <w:r w:rsidR="00EA2770" w:rsidRPr="00B72E02">
        <w:rPr>
          <w:snapToGrid/>
          <w:color w:val="000000" w:themeColor="text1"/>
          <w:sz w:val="22"/>
          <w:szCs w:val="22"/>
          <w:lang w:val="en-GB"/>
        </w:rPr>
        <w:t xml:space="preserve">information on </w:t>
      </w:r>
      <w:r w:rsidR="003F3493" w:rsidRPr="00B72E02">
        <w:rPr>
          <w:snapToGrid/>
          <w:color w:val="000000" w:themeColor="text1"/>
          <w:sz w:val="22"/>
          <w:szCs w:val="22"/>
          <w:lang w:val="en-GB"/>
        </w:rPr>
        <w:t>c</w:t>
      </w:r>
      <w:r w:rsidR="005A11C5" w:rsidRPr="00B72E02">
        <w:rPr>
          <w:snapToGrid/>
          <w:color w:val="000000" w:themeColor="text1"/>
          <w:sz w:val="22"/>
          <w:szCs w:val="22"/>
          <w:lang w:val="en-GB"/>
        </w:rPr>
        <w:t xml:space="preserve">ompetent </w:t>
      </w:r>
      <w:r w:rsidR="003F3493" w:rsidRPr="00B72E02">
        <w:rPr>
          <w:snapToGrid/>
          <w:color w:val="000000" w:themeColor="text1"/>
          <w:sz w:val="22"/>
          <w:szCs w:val="22"/>
          <w:lang w:val="en-GB"/>
        </w:rPr>
        <w:t>n</w:t>
      </w:r>
      <w:r w:rsidR="005A11C5" w:rsidRPr="00B72E02">
        <w:rPr>
          <w:snapToGrid/>
          <w:color w:val="000000" w:themeColor="text1"/>
          <w:sz w:val="22"/>
          <w:szCs w:val="22"/>
          <w:lang w:val="en-GB"/>
        </w:rPr>
        <w:t xml:space="preserve">ational </w:t>
      </w:r>
      <w:r w:rsidR="003F3493" w:rsidRPr="00B72E02">
        <w:rPr>
          <w:snapToGrid/>
          <w:color w:val="000000" w:themeColor="text1"/>
          <w:sz w:val="22"/>
          <w:szCs w:val="22"/>
          <w:lang w:val="en-GB"/>
        </w:rPr>
        <w:t>a</w:t>
      </w:r>
      <w:r w:rsidR="005A11C5" w:rsidRPr="00B72E02">
        <w:rPr>
          <w:snapToGrid/>
          <w:color w:val="000000" w:themeColor="text1"/>
          <w:sz w:val="22"/>
          <w:szCs w:val="22"/>
          <w:lang w:val="en-GB"/>
        </w:rPr>
        <w:t>uthorities (CNA)</w:t>
      </w:r>
      <w:r w:rsidR="00BB1825" w:rsidRPr="00B72E02">
        <w:rPr>
          <w:snapToGrid/>
          <w:color w:val="000000" w:themeColor="text1"/>
          <w:sz w:val="22"/>
          <w:szCs w:val="22"/>
          <w:lang w:val="en-GB"/>
        </w:rPr>
        <w:t xml:space="preserve">, </w:t>
      </w:r>
      <w:r w:rsidR="005A11C5" w:rsidRPr="00B72E02">
        <w:rPr>
          <w:snapToGrid/>
          <w:color w:val="000000" w:themeColor="text1"/>
          <w:sz w:val="22"/>
          <w:szCs w:val="22"/>
          <w:lang w:val="en-GB"/>
        </w:rPr>
        <w:t>ABS</w:t>
      </w:r>
      <w:r w:rsidR="003E0C78">
        <w:rPr>
          <w:snapToGrid/>
          <w:color w:val="000000" w:themeColor="text1"/>
          <w:sz w:val="22"/>
          <w:szCs w:val="22"/>
          <w:lang w:val="en-GB"/>
        </w:rPr>
        <w:t> </w:t>
      </w:r>
      <w:r w:rsidR="003F3493" w:rsidRPr="00B72E02">
        <w:rPr>
          <w:snapToGrid/>
          <w:color w:val="000000" w:themeColor="text1"/>
          <w:sz w:val="22"/>
          <w:szCs w:val="22"/>
          <w:lang w:val="en-GB"/>
        </w:rPr>
        <w:t>m</w:t>
      </w:r>
      <w:r w:rsidR="005A11C5" w:rsidRPr="00B72E02">
        <w:rPr>
          <w:snapToGrid/>
          <w:color w:val="000000" w:themeColor="text1"/>
          <w:sz w:val="22"/>
          <w:szCs w:val="22"/>
          <w:lang w:val="en-GB"/>
        </w:rPr>
        <w:t>easures (MSR)</w:t>
      </w:r>
      <w:r w:rsidR="00473A38" w:rsidRPr="00B72E02">
        <w:rPr>
          <w:snapToGrid/>
          <w:color w:val="000000" w:themeColor="text1"/>
          <w:sz w:val="22"/>
          <w:szCs w:val="22"/>
          <w:lang w:val="en-GB"/>
        </w:rPr>
        <w:t xml:space="preserve"> and procedures (PRO)</w:t>
      </w:r>
      <w:r w:rsidR="00F8197E" w:rsidRPr="00B72E02">
        <w:rPr>
          <w:snapToGrid/>
          <w:color w:val="000000" w:themeColor="text1"/>
          <w:sz w:val="22"/>
          <w:szCs w:val="22"/>
          <w:lang w:val="en-GB"/>
        </w:rPr>
        <w:t xml:space="preserve">, </w:t>
      </w:r>
      <w:r w:rsidR="002525D0" w:rsidRPr="00B72E02">
        <w:rPr>
          <w:snapToGrid/>
          <w:color w:val="000000" w:themeColor="text1"/>
          <w:sz w:val="22"/>
          <w:szCs w:val="22"/>
          <w:lang w:val="en-GB"/>
        </w:rPr>
        <w:t xml:space="preserve">and </w:t>
      </w:r>
      <w:r w:rsidR="003F3493" w:rsidRPr="00B72E02">
        <w:rPr>
          <w:snapToGrid/>
          <w:color w:val="000000" w:themeColor="text1"/>
          <w:sz w:val="22"/>
          <w:szCs w:val="22"/>
          <w:lang w:val="en-GB"/>
        </w:rPr>
        <w:t>c</w:t>
      </w:r>
      <w:r w:rsidR="002525D0" w:rsidRPr="00B72E02">
        <w:rPr>
          <w:snapToGrid/>
          <w:color w:val="000000" w:themeColor="text1"/>
          <w:sz w:val="22"/>
          <w:szCs w:val="22"/>
          <w:lang w:val="en-GB"/>
        </w:rPr>
        <w:t>heckpoints</w:t>
      </w:r>
      <w:r w:rsidR="002525D0" w:rsidRPr="004E5DDB">
        <w:rPr>
          <w:snapToGrid/>
          <w:color w:val="000000" w:themeColor="text1"/>
          <w:sz w:val="22"/>
          <w:szCs w:val="22"/>
          <w:lang w:val="en-GB"/>
        </w:rPr>
        <w:t xml:space="preserve"> (CP)</w:t>
      </w:r>
      <w:r w:rsidR="00A7116C" w:rsidRPr="004E5DDB">
        <w:rPr>
          <w:snapToGrid/>
          <w:color w:val="000000" w:themeColor="text1"/>
          <w:sz w:val="22"/>
          <w:szCs w:val="22"/>
          <w:lang w:val="en-GB"/>
        </w:rPr>
        <w:t xml:space="preserve">. </w:t>
      </w:r>
      <w:r w:rsidR="002F49D7" w:rsidRPr="004E5DDB">
        <w:rPr>
          <w:snapToGrid/>
          <w:color w:val="000000" w:themeColor="text1"/>
          <w:sz w:val="22"/>
          <w:szCs w:val="22"/>
          <w:lang w:val="en-GB"/>
        </w:rPr>
        <w:t xml:space="preserve">The table further </w:t>
      </w:r>
      <w:r w:rsidR="00A560B2" w:rsidRPr="004E5DDB">
        <w:rPr>
          <w:snapToGrid/>
          <w:color w:val="000000" w:themeColor="text1"/>
          <w:sz w:val="22"/>
          <w:szCs w:val="22"/>
          <w:lang w:val="en-GB"/>
        </w:rPr>
        <w:t>indicates</w:t>
      </w:r>
      <w:r w:rsidR="002F49D7" w:rsidRPr="004E5DDB">
        <w:rPr>
          <w:snapToGrid/>
          <w:color w:val="000000" w:themeColor="text1"/>
          <w:sz w:val="22"/>
          <w:szCs w:val="22"/>
          <w:lang w:val="en-GB"/>
        </w:rPr>
        <w:t xml:space="preserve"> that i</w:t>
      </w:r>
      <w:r w:rsidR="006F098F" w:rsidRPr="004E5DDB">
        <w:rPr>
          <w:snapToGrid/>
          <w:color w:val="000000" w:themeColor="text1"/>
          <w:sz w:val="22"/>
          <w:szCs w:val="22"/>
          <w:lang w:val="en-GB"/>
        </w:rPr>
        <w:t xml:space="preserve">n all </w:t>
      </w:r>
      <w:r w:rsidR="006F098F" w:rsidRPr="004E5DDB">
        <w:rPr>
          <w:snapToGrid/>
          <w:color w:val="000000" w:themeColor="text1"/>
          <w:sz w:val="22"/>
          <w:szCs w:val="22"/>
          <w:lang w:val="en-GB"/>
        </w:rPr>
        <w:lastRenderedPageBreak/>
        <w:t>regions</w:t>
      </w:r>
      <w:r w:rsidR="00002A03" w:rsidRPr="004E5DDB">
        <w:rPr>
          <w:snapToGrid/>
          <w:color w:val="000000" w:themeColor="text1"/>
          <w:sz w:val="22"/>
          <w:szCs w:val="22"/>
          <w:lang w:val="en-GB"/>
        </w:rPr>
        <w:t xml:space="preserve"> </w:t>
      </w:r>
      <w:r w:rsidR="006633EF" w:rsidRPr="004E5DDB">
        <w:rPr>
          <w:snapToGrid/>
          <w:color w:val="000000" w:themeColor="text1"/>
          <w:sz w:val="22"/>
          <w:szCs w:val="22"/>
          <w:lang w:val="en-GB"/>
        </w:rPr>
        <w:t>apart from</w:t>
      </w:r>
      <w:r w:rsidR="00002A03" w:rsidRPr="004E5DDB">
        <w:rPr>
          <w:snapToGrid/>
          <w:color w:val="000000" w:themeColor="text1"/>
          <w:sz w:val="22"/>
          <w:szCs w:val="22"/>
          <w:lang w:val="en-GB"/>
        </w:rPr>
        <w:t xml:space="preserve"> </w:t>
      </w:r>
      <w:r w:rsidR="00D448BB">
        <w:rPr>
          <w:snapToGrid/>
          <w:color w:val="000000" w:themeColor="text1"/>
          <w:sz w:val="22"/>
          <w:szCs w:val="22"/>
          <w:lang w:val="en-GB"/>
        </w:rPr>
        <w:t>the</w:t>
      </w:r>
      <w:r w:rsidR="00E725D7">
        <w:rPr>
          <w:snapToGrid/>
          <w:color w:val="000000" w:themeColor="text1"/>
          <w:sz w:val="22"/>
          <w:szCs w:val="22"/>
          <w:lang w:val="en-GB"/>
        </w:rPr>
        <w:t xml:space="preserve"> </w:t>
      </w:r>
      <w:r w:rsidR="00E725D7" w:rsidRPr="00E725D7">
        <w:rPr>
          <w:snapToGrid/>
          <w:color w:val="000000" w:themeColor="text1"/>
          <w:sz w:val="22"/>
          <w:szCs w:val="22"/>
          <w:lang w:val="en-GB"/>
        </w:rPr>
        <w:t xml:space="preserve">Western Europe and Others </w:t>
      </w:r>
      <w:r w:rsidR="00E725D7" w:rsidRPr="00A668AD">
        <w:rPr>
          <w:snapToGrid/>
          <w:color w:val="000000" w:themeColor="text1"/>
          <w:sz w:val="22"/>
          <w:szCs w:val="22"/>
          <w:lang w:val="en-GB"/>
        </w:rPr>
        <w:t>Group</w:t>
      </w:r>
      <w:r w:rsidR="00E725D7" w:rsidRPr="00F8774A">
        <w:rPr>
          <w:snapToGrid/>
          <w:color w:val="000000" w:themeColor="text1"/>
          <w:sz w:val="22"/>
          <w:szCs w:val="22"/>
          <w:lang w:val="en-GB"/>
        </w:rPr>
        <w:t xml:space="preserve"> (</w:t>
      </w:r>
      <w:r w:rsidR="00002A03" w:rsidRPr="00A668AD">
        <w:rPr>
          <w:snapToGrid/>
          <w:color w:val="000000" w:themeColor="text1"/>
          <w:sz w:val="22"/>
          <w:szCs w:val="22"/>
          <w:lang w:val="en-GB"/>
        </w:rPr>
        <w:t>WEOG</w:t>
      </w:r>
      <w:r w:rsidR="00E725D7" w:rsidRPr="00A668AD">
        <w:rPr>
          <w:snapToGrid/>
          <w:color w:val="000000" w:themeColor="text1"/>
          <w:sz w:val="22"/>
          <w:szCs w:val="22"/>
          <w:lang w:val="en-GB"/>
        </w:rPr>
        <w:t>)</w:t>
      </w:r>
      <w:r w:rsidR="006F098F" w:rsidRPr="00A668AD">
        <w:rPr>
          <w:snapToGrid/>
          <w:color w:val="000000" w:themeColor="text1"/>
          <w:sz w:val="22"/>
          <w:szCs w:val="22"/>
          <w:lang w:val="en-GB"/>
        </w:rPr>
        <w:t xml:space="preserve">, </w:t>
      </w:r>
      <w:r w:rsidR="00BF3A53" w:rsidRPr="00A668AD">
        <w:rPr>
          <w:snapToGrid/>
          <w:color w:val="000000" w:themeColor="text1"/>
          <w:sz w:val="22"/>
          <w:szCs w:val="22"/>
          <w:lang w:val="en-GB"/>
        </w:rPr>
        <w:t xml:space="preserve">less </w:t>
      </w:r>
      <w:r w:rsidR="00BF3A53" w:rsidRPr="007B5C5E">
        <w:rPr>
          <w:snapToGrid/>
          <w:color w:val="000000" w:themeColor="text1"/>
          <w:sz w:val="22"/>
          <w:szCs w:val="22"/>
          <w:lang w:val="en-GB"/>
        </w:rPr>
        <w:t xml:space="preserve">than </w:t>
      </w:r>
      <w:r w:rsidR="006F098F" w:rsidRPr="007B5C5E">
        <w:rPr>
          <w:snapToGrid/>
          <w:color w:val="000000" w:themeColor="text1"/>
          <w:sz w:val="22"/>
          <w:szCs w:val="22"/>
          <w:lang w:val="en-GB"/>
        </w:rPr>
        <w:t>20</w:t>
      </w:r>
      <w:r w:rsidR="00D70C2D" w:rsidRPr="007B5C5E">
        <w:rPr>
          <w:snapToGrid/>
          <w:color w:val="000000" w:themeColor="text1"/>
          <w:sz w:val="22"/>
          <w:szCs w:val="22"/>
          <w:lang w:val="en-GB"/>
        </w:rPr>
        <w:t xml:space="preserve"> per cent </w:t>
      </w:r>
      <w:r w:rsidR="006F098F" w:rsidRPr="007B5C5E">
        <w:rPr>
          <w:snapToGrid/>
          <w:color w:val="000000" w:themeColor="text1"/>
          <w:sz w:val="22"/>
          <w:szCs w:val="22"/>
          <w:lang w:val="en-GB"/>
        </w:rPr>
        <w:t xml:space="preserve">of Parties </w:t>
      </w:r>
      <w:r w:rsidR="00002A03" w:rsidRPr="007B5C5E">
        <w:rPr>
          <w:snapToGrid/>
          <w:color w:val="000000" w:themeColor="text1"/>
          <w:sz w:val="22"/>
          <w:szCs w:val="22"/>
          <w:lang w:val="en-GB"/>
        </w:rPr>
        <w:t xml:space="preserve">have made use of the </w:t>
      </w:r>
      <w:r w:rsidR="003F3493" w:rsidRPr="007B5C5E">
        <w:rPr>
          <w:snapToGrid/>
          <w:color w:val="000000" w:themeColor="text1"/>
          <w:sz w:val="22"/>
          <w:szCs w:val="22"/>
          <w:lang w:val="en-GB"/>
        </w:rPr>
        <w:t>c</w:t>
      </w:r>
      <w:r w:rsidR="00002A03" w:rsidRPr="007B5C5E">
        <w:rPr>
          <w:snapToGrid/>
          <w:color w:val="000000" w:themeColor="text1"/>
          <w:sz w:val="22"/>
          <w:szCs w:val="22"/>
          <w:lang w:val="en-GB"/>
        </w:rPr>
        <w:t xml:space="preserve">heckpoint </w:t>
      </w:r>
      <w:r w:rsidR="003F3493" w:rsidRPr="007B5C5E">
        <w:rPr>
          <w:snapToGrid/>
          <w:color w:val="000000" w:themeColor="text1"/>
          <w:sz w:val="22"/>
          <w:szCs w:val="22"/>
          <w:lang w:val="en-GB"/>
        </w:rPr>
        <w:t>c</w:t>
      </w:r>
      <w:r w:rsidR="00002A03" w:rsidRPr="007B5C5E">
        <w:rPr>
          <w:snapToGrid/>
          <w:color w:val="000000" w:themeColor="text1"/>
          <w:sz w:val="22"/>
          <w:szCs w:val="22"/>
          <w:lang w:val="en-GB"/>
        </w:rPr>
        <w:t>ommuniqu</w:t>
      </w:r>
      <w:r w:rsidR="006633EF" w:rsidRPr="007B5C5E">
        <w:rPr>
          <w:snapToGrid/>
          <w:color w:val="000000" w:themeColor="text1"/>
          <w:sz w:val="22"/>
          <w:szCs w:val="22"/>
          <w:lang w:val="en-GB"/>
        </w:rPr>
        <w:t>é</w:t>
      </w:r>
      <w:r w:rsidR="00002A03" w:rsidRPr="007B5C5E">
        <w:rPr>
          <w:snapToGrid/>
          <w:color w:val="000000" w:themeColor="text1"/>
          <w:sz w:val="22"/>
          <w:szCs w:val="22"/>
          <w:lang w:val="en-GB"/>
        </w:rPr>
        <w:t xml:space="preserve"> </w:t>
      </w:r>
      <w:r w:rsidR="002F49D7" w:rsidRPr="007B5C5E">
        <w:rPr>
          <w:snapToGrid/>
          <w:color w:val="000000" w:themeColor="text1"/>
          <w:sz w:val="22"/>
          <w:szCs w:val="22"/>
          <w:lang w:val="en-GB"/>
        </w:rPr>
        <w:t>(CPC)</w:t>
      </w:r>
      <w:r w:rsidR="002849FE" w:rsidRPr="007B5C5E">
        <w:rPr>
          <w:rStyle w:val="FootnoteReference"/>
          <w:snapToGrid/>
          <w:color w:val="000000" w:themeColor="text1"/>
          <w:sz w:val="22"/>
          <w:szCs w:val="22"/>
          <w:u w:val="none"/>
          <w:vertAlign w:val="superscript"/>
          <w:lang w:val="en-GB"/>
        </w:rPr>
        <w:footnoteReference w:id="3"/>
      </w:r>
      <w:r w:rsidR="002F49D7" w:rsidRPr="007B5C5E">
        <w:rPr>
          <w:snapToGrid/>
          <w:color w:val="000000" w:themeColor="text1"/>
          <w:sz w:val="22"/>
          <w:szCs w:val="22"/>
          <w:lang w:val="en-GB"/>
        </w:rPr>
        <w:t xml:space="preserve"> </w:t>
      </w:r>
      <w:r w:rsidR="00002A03" w:rsidRPr="007B5C5E">
        <w:rPr>
          <w:snapToGrid/>
          <w:color w:val="000000" w:themeColor="text1"/>
          <w:sz w:val="22"/>
          <w:szCs w:val="22"/>
          <w:lang w:val="en-GB"/>
        </w:rPr>
        <w:t>common</w:t>
      </w:r>
      <w:r w:rsidR="002F49D7" w:rsidRPr="007B5C5E">
        <w:rPr>
          <w:snapToGrid/>
          <w:color w:val="000000" w:themeColor="text1"/>
          <w:sz w:val="22"/>
          <w:szCs w:val="22"/>
          <w:lang w:val="en-GB"/>
        </w:rPr>
        <w:t xml:space="preserve"> </w:t>
      </w:r>
      <w:r w:rsidR="00002A03" w:rsidRPr="007B5C5E">
        <w:rPr>
          <w:snapToGrid/>
          <w:color w:val="000000" w:themeColor="text1"/>
          <w:sz w:val="22"/>
          <w:szCs w:val="22"/>
          <w:lang w:val="en-GB"/>
        </w:rPr>
        <w:t>format</w:t>
      </w:r>
      <w:r w:rsidR="00BF3A53" w:rsidRPr="007B5C5E">
        <w:rPr>
          <w:snapToGrid/>
          <w:color w:val="000000" w:themeColor="text1"/>
          <w:sz w:val="22"/>
          <w:szCs w:val="22"/>
          <w:lang w:val="en-GB"/>
        </w:rPr>
        <w:t xml:space="preserve">. </w:t>
      </w:r>
      <w:r w:rsidR="00ED410A" w:rsidRPr="007B5C5E">
        <w:rPr>
          <w:snapToGrid/>
          <w:color w:val="000000" w:themeColor="text1"/>
          <w:sz w:val="22"/>
          <w:szCs w:val="22"/>
          <w:lang w:val="en-GB"/>
        </w:rPr>
        <w:t>Also, l</w:t>
      </w:r>
      <w:r w:rsidR="00BF3A53" w:rsidRPr="007B5C5E">
        <w:rPr>
          <w:snapToGrid/>
          <w:color w:val="000000" w:themeColor="text1"/>
          <w:sz w:val="22"/>
          <w:szCs w:val="22"/>
          <w:lang w:val="en-GB"/>
        </w:rPr>
        <w:t>ess t</w:t>
      </w:r>
      <w:r w:rsidR="00BF3A53" w:rsidRPr="00A668AD">
        <w:rPr>
          <w:snapToGrid/>
          <w:color w:val="000000" w:themeColor="text1"/>
          <w:sz w:val="22"/>
          <w:szCs w:val="22"/>
          <w:lang w:val="en-GB"/>
        </w:rPr>
        <w:t>han</w:t>
      </w:r>
      <w:r w:rsidR="002F37C7" w:rsidRPr="00A668AD">
        <w:rPr>
          <w:snapToGrid/>
          <w:color w:val="000000" w:themeColor="text1"/>
          <w:sz w:val="22"/>
          <w:szCs w:val="22"/>
          <w:lang w:val="en-GB"/>
        </w:rPr>
        <w:t xml:space="preserve"> 20</w:t>
      </w:r>
      <w:r w:rsidR="00993CB8" w:rsidRPr="00A668AD">
        <w:rPr>
          <w:snapToGrid/>
          <w:color w:val="000000" w:themeColor="text1"/>
          <w:sz w:val="22"/>
          <w:szCs w:val="22"/>
          <w:lang w:val="en-GB"/>
        </w:rPr>
        <w:t> per cent</w:t>
      </w:r>
      <w:r w:rsidR="002F37C7" w:rsidRPr="00A668AD">
        <w:rPr>
          <w:snapToGrid/>
          <w:color w:val="000000" w:themeColor="text1"/>
          <w:sz w:val="22"/>
          <w:szCs w:val="22"/>
          <w:lang w:val="en-GB"/>
        </w:rPr>
        <w:t xml:space="preserve"> of Parties</w:t>
      </w:r>
      <w:r w:rsidR="00A7116C" w:rsidRPr="00A668AD">
        <w:rPr>
          <w:snapToGrid/>
          <w:color w:val="000000" w:themeColor="text1"/>
          <w:sz w:val="22"/>
          <w:szCs w:val="22"/>
          <w:lang w:val="en-GB"/>
        </w:rPr>
        <w:t xml:space="preserve">, </w:t>
      </w:r>
      <w:r w:rsidR="002752EC" w:rsidRPr="00A668AD">
        <w:rPr>
          <w:snapToGrid/>
          <w:color w:val="000000" w:themeColor="text1"/>
          <w:sz w:val="22"/>
          <w:szCs w:val="22"/>
          <w:lang w:val="en-GB"/>
        </w:rPr>
        <w:t>across all</w:t>
      </w:r>
      <w:r w:rsidR="00A7116C" w:rsidRPr="00A668AD">
        <w:rPr>
          <w:snapToGrid/>
          <w:color w:val="000000" w:themeColor="text1"/>
          <w:sz w:val="22"/>
          <w:szCs w:val="22"/>
          <w:lang w:val="en-GB"/>
        </w:rPr>
        <w:t xml:space="preserve"> regions</w:t>
      </w:r>
      <w:r w:rsidR="002F37C7" w:rsidRPr="00A668AD">
        <w:rPr>
          <w:snapToGrid/>
          <w:color w:val="000000" w:themeColor="text1"/>
          <w:sz w:val="22"/>
          <w:szCs w:val="22"/>
          <w:lang w:val="en-GB"/>
        </w:rPr>
        <w:t xml:space="preserve"> </w:t>
      </w:r>
      <w:r w:rsidR="002F49D7" w:rsidRPr="00A668AD">
        <w:rPr>
          <w:snapToGrid/>
          <w:color w:val="000000" w:themeColor="text1"/>
          <w:sz w:val="22"/>
          <w:szCs w:val="22"/>
          <w:lang w:val="en-GB"/>
        </w:rPr>
        <w:t>except for</w:t>
      </w:r>
      <w:r w:rsidR="002F37C7" w:rsidRPr="00A668AD">
        <w:rPr>
          <w:snapToGrid/>
          <w:color w:val="000000" w:themeColor="text1"/>
          <w:sz w:val="22"/>
          <w:szCs w:val="22"/>
          <w:lang w:val="en-GB"/>
        </w:rPr>
        <w:t xml:space="preserve"> </w:t>
      </w:r>
      <w:r w:rsidR="004A7618" w:rsidRPr="00A668AD">
        <w:rPr>
          <w:snapToGrid/>
          <w:color w:val="000000" w:themeColor="text1"/>
          <w:sz w:val="22"/>
          <w:szCs w:val="22"/>
          <w:lang w:val="en-GB"/>
        </w:rPr>
        <w:t>Latin America and the Caribbean (</w:t>
      </w:r>
      <w:r w:rsidR="002F37C7" w:rsidRPr="00A668AD">
        <w:rPr>
          <w:snapToGrid/>
          <w:color w:val="000000" w:themeColor="text1"/>
          <w:sz w:val="22"/>
          <w:szCs w:val="22"/>
          <w:lang w:val="en-GB"/>
        </w:rPr>
        <w:t>GRULAC</w:t>
      </w:r>
      <w:r w:rsidR="004A7618" w:rsidRPr="00A668AD">
        <w:rPr>
          <w:snapToGrid/>
          <w:color w:val="000000" w:themeColor="text1"/>
          <w:sz w:val="22"/>
          <w:szCs w:val="22"/>
          <w:lang w:val="en-GB"/>
        </w:rPr>
        <w:t>)</w:t>
      </w:r>
      <w:r w:rsidR="00993CB8" w:rsidRPr="00A668AD">
        <w:rPr>
          <w:snapToGrid/>
          <w:color w:val="000000" w:themeColor="text1"/>
          <w:sz w:val="22"/>
          <w:szCs w:val="22"/>
          <w:lang w:val="en-GB"/>
        </w:rPr>
        <w:t>,</w:t>
      </w:r>
      <w:r w:rsidR="00A7116C" w:rsidRPr="00A668AD">
        <w:rPr>
          <w:snapToGrid/>
          <w:color w:val="000000" w:themeColor="text1"/>
          <w:sz w:val="22"/>
          <w:szCs w:val="22"/>
          <w:lang w:val="en-GB"/>
        </w:rPr>
        <w:t xml:space="preserve"> </w:t>
      </w:r>
      <w:r w:rsidR="00BA4296" w:rsidRPr="00A668AD">
        <w:rPr>
          <w:snapToGrid/>
          <w:color w:val="000000" w:themeColor="text1"/>
          <w:sz w:val="22"/>
          <w:szCs w:val="22"/>
          <w:lang w:val="en-GB"/>
        </w:rPr>
        <w:t>have</w:t>
      </w:r>
      <w:r w:rsidR="00BA4296" w:rsidRPr="004E5DDB">
        <w:rPr>
          <w:snapToGrid/>
          <w:color w:val="000000" w:themeColor="text1"/>
          <w:sz w:val="22"/>
          <w:szCs w:val="22"/>
          <w:lang w:val="en-GB"/>
        </w:rPr>
        <w:t xml:space="preserve"> made </w:t>
      </w:r>
      <w:r w:rsidR="005342F0" w:rsidRPr="004E5DDB">
        <w:rPr>
          <w:snapToGrid/>
          <w:color w:val="000000" w:themeColor="text1"/>
          <w:sz w:val="22"/>
          <w:szCs w:val="22"/>
          <w:lang w:val="en-GB"/>
        </w:rPr>
        <w:t>use of the common formats</w:t>
      </w:r>
      <w:r w:rsidR="006633EF" w:rsidRPr="004E5DDB">
        <w:rPr>
          <w:snapToGrid/>
          <w:color w:val="000000" w:themeColor="text1"/>
          <w:sz w:val="22"/>
          <w:szCs w:val="22"/>
          <w:lang w:val="en-GB"/>
        </w:rPr>
        <w:t xml:space="preserve"> </w:t>
      </w:r>
      <w:r w:rsidR="005342F0" w:rsidRPr="004E5DDB">
        <w:rPr>
          <w:snapToGrid/>
          <w:color w:val="000000" w:themeColor="text1"/>
          <w:sz w:val="22"/>
          <w:szCs w:val="22"/>
          <w:lang w:val="en-GB"/>
        </w:rPr>
        <w:t>for</w:t>
      </w:r>
      <w:r w:rsidR="00A7116C" w:rsidRPr="004E5DDB">
        <w:rPr>
          <w:snapToGrid/>
          <w:color w:val="000000" w:themeColor="text1"/>
          <w:sz w:val="22"/>
          <w:szCs w:val="22"/>
          <w:lang w:val="en-GB"/>
        </w:rPr>
        <w:t xml:space="preserve"> </w:t>
      </w:r>
      <w:r w:rsidR="00E37AA4" w:rsidRPr="004E5DDB">
        <w:rPr>
          <w:snapToGrid/>
          <w:color w:val="000000" w:themeColor="text1"/>
          <w:sz w:val="22"/>
          <w:szCs w:val="22"/>
          <w:lang w:val="en-GB"/>
        </w:rPr>
        <w:t>i</w:t>
      </w:r>
      <w:r w:rsidR="00317983" w:rsidRPr="004E5DDB">
        <w:rPr>
          <w:snapToGrid/>
          <w:color w:val="000000" w:themeColor="text1"/>
          <w:sz w:val="22"/>
          <w:szCs w:val="22"/>
          <w:lang w:val="en-GB"/>
        </w:rPr>
        <w:t xml:space="preserve">nternationally </w:t>
      </w:r>
      <w:r w:rsidR="00E37AA4" w:rsidRPr="00F8774A">
        <w:rPr>
          <w:snapToGrid/>
          <w:color w:val="000000" w:themeColor="text1"/>
          <w:sz w:val="22"/>
          <w:szCs w:val="22"/>
          <w:lang w:val="en-GB"/>
        </w:rPr>
        <w:t>r</w:t>
      </w:r>
      <w:r w:rsidR="00317983" w:rsidRPr="004E5DDB">
        <w:rPr>
          <w:snapToGrid/>
          <w:color w:val="000000" w:themeColor="text1"/>
          <w:sz w:val="22"/>
          <w:szCs w:val="22"/>
          <w:lang w:val="en-GB"/>
        </w:rPr>
        <w:t xml:space="preserve">ecognized </w:t>
      </w:r>
      <w:r w:rsidR="00E37AA4" w:rsidRPr="00F8774A">
        <w:rPr>
          <w:snapToGrid/>
          <w:color w:val="000000" w:themeColor="text1"/>
          <w:sz w:val="22"/>
          <w:szCs w:val="22"/>
          <w:lang w:val="en-GB"/>
        </w:rPr>
        <w:t>c</w:t>
      </w:r>
      <w:r w:rsidR="00317983" w:rsidRPr="00BA2C1F">
        <w:rPr>
          <w:snapToGrid/>
          <w:color w:val="000000" w:themeColor="text1"/>
          <w:sz w:val="22"/>
          <w:szCs w:val="22"/>
          <w:lang w:val="en-GB"/>
        </w:rPr>
        <w:t xml:space="preserve">ertificates of </w:t>
      </w:r>
      <w:r w:rsidR="00E37AA4" w:rsidRPr="00F8774A">
        <w:rPr>
          <w:snapToGrid/>
          <w:color w:val="000000" w:themeColor="text1"/>
          <w:sz w:val="22"/>
          <w:szCs w:val="22"/>
          <w:lang w:val="en-GB"/>
        </w:rPr>
        <w:t>c</w:t>
      </w:r>
      <w:r w:rsidR="00317983" w:rsidRPr="00BA2C1F">
        <w:rPr>
          <w:snapToGrid/>
          <w:color w:val="000000" w:themeColor="text1"/>
          <w:sz w:val="22"/>
          <w:szCs w:val="22"/>
          <w:lang w:val="en-GB"/>
        </w:rPr>
        <w:t>ompliance (IRCC)</w:t>
      </w:r>
      <w:r w:rsidR="002849FE" w:rsidRPr="00BA2C1F">
        <w:rPr>
          <w:rStyle w:val="FootnoteReference"/>
          <w:snapToGrid/>
          <w:color w:val="000000" w:themeColor="text1"/>
          <w:sz w:val="22"/>
          <w:szCs w:val="22"/>
          <w:u w:val="none"/>
          <w:vertAlign w:val="superscript"/>
          <w:lang w:val="en-GB"/>
        </w:rPr>
        <w:footnoteReference w:id="4"/>
      </w:r>
      <w:r w:rsidR="00317983" w:rsidRPr="00BA2C1F">
        <w:rPr>
          <w:snapToGrid/>
          <w:color w:val="000000" w:themeColor="text1"/>
          <w:sz w:val="22"/>
          <w:szCs w:val="22"/>
          <w:vertAlign w:val="superscript"/>
          <w:lang w:val="en-GB"/>
        </w:rPr>
        <w:t xml:space="preserve"> </w:t>
      </w:r>
      <w:r w:rsidR="00C1241F" w:rsidRPr="00BA2C1F">
        <w:rPr>
          <w:snapToGrid/>
          <w:color w:val="000000" w:themeColor="text1"/>
          <w:sz w:val="22"/>
          <w:szCs w:val="22"/>
          <w:lang w:val="en-GB"/>
        </w:rPr>
        <w:t>and</w:t>
      </w:r>
      <w:r w:rsidR="00317983" w:rsidRPr="00BA2C1F">
        <w:rPr>
          <w:snapToGrid/>
          <w:color w:val="000000" w:themeColor="text1"/>
          <w:sz w:val="22"/>
          <w:szCs w:val="22"/>
          <w:lang w:val="en-GB"/>
        </w:rPr>
        <w:t xml:space="preserve"> </w:t>
      </w:r>
      <w:r w:rsidR="00AE610A" w:rsidRPr="00BA2C1F">
        <w:rPr>
          <w:snapToGrid/>
          <w:color w:val="000000" w:themeColor="text1"/>
          <w:sz w:val="22"/>
          <w:szCs w:val="22"/>
          <w:lang w:val="en-GB"/>
        </w:rPr>
        <w:t>ABS</w:t>
      </w:r>
      <w:r w:rsidR="005A11C5" w:rsidRPr="00BA2C1F">
        <w:rPr>
          <w:snapToGrid/>
          <w:color w:val="000000" w:themeColor="text1"/>
          <w:sz w:val="22"/>
          <w:szCs w:val="22"/>
          <w:lang w:val="en-GB"/>
        </w:rPr>
        <w:t xml:space="preserve"> </w:t>
      </w:r>
      <w:r w:rsidR="00E37AA4" w:rsidRPr="00BA2C1F">
        <w:rPr>
          <w:snapToGrid/>
          <w:color w:val="000000" w:themeColor="text1"/>
          <w:sz w:val="22"/>
          <w:szCs w:val="22"/>
          <w:lang w:val="en-GB"/>
        </w:rPr>
        <w:t>p</w:t>
      </w:r>
      <w:r w:rsidR="00F405CC" w:rsidRPr="00BA2C1F">
        <w:rPr>
          <w:snapToGrid/>
          <w:color w:val="000000" w:themeColor="text1"/>
          <w:sz w:val="22"/>
          <w:szCs w:val="22"/>
          <w:lang w:val="en-GB"/>
        </w:rPr>
        <w:t>rocedures</w:t>
      </w:r>
      <w:r w:rsidR="005A11C5" w:rsidRPr="00BA2C1F">
        <w:rPr>
          <w:snapToGrid/>
          <w:color w:val="000000" w:themeColor="text1"/>
          <w:sz w:val="22"/>
          <w:szCs w:val="22"/>
          <w:lang w:val="en-GB"/>
        </w:rPr>
        <w:t xml:space="preserve"> (PRO)</w:t>
      </w:r>
      <w:r w:rsidR="00317983" w:rsidRPr="00BA2C1F">
        <w:rPr>
          <w:snapToGrid/>
          <w:color w:val="000000" w:themeColor="text1"/>
          <w:sz w:val="22"/>
          <w:szCs w:val="22"/>
          <w:lang w:val="en-GB"/>
        </w:rPr>
        <w:t>.</w:t>
      </w:r>
      <w:r w:rsidR="00232FA5" w:rsidRPr="00BA2C1F">
        <w:rPr>
          <w:snapToGrid/>
          <w:color w:val="000000" w:themeColor="text1"/>
          <w:sz w:val="22"/>
          <w:szCs w:val="22"/>
          <w:lang w:val="en-GB"/>
        </w:rPr>
        <w:t xml:space="preserve"> </w:t>
      </w:r>
      <w:r w:rsidR="00104529" w:rsidRPr="00BA2C1F">
        <w:rPr>
          <w:snapToGrid/>
          <w:color w:val="000000" w:themeColor="text1"/>
          <w:sz w:val="22"/>
          <w:szCs w:val="22"/>
          <w:lang w:val="en-GB"/>
        </w:rPr>
        <w:t xml:space="preserve">The </w:t>
      </w:r>
      <w:r w:rsidR="003D576B" w:rsidRPr="00BA2C1F">
        <w:rPr>
          <w:snapToGrid/>
          <w:color w:val="000000" w:themeColor="text1"/>
          <w:sz w:val="22"/>
          <w:szCs w:val="22"/>
          <w:lang w:val="en-GB"/>
        </w:rPr>
        <w:t>common format</w:t>
      </w:r>
      <w:r w:rsidR="00104529" w:rsidRPr="00BA2C1F">
        <w:rPr>
          <w:snapToGrid/>
          <w:color w:val="000000" w:themeColor="text1"/>
          <w:sz w:val="22"/>
          <w:szCs w:val="22"/>
          <w:lang w:val="en-GB"/>
        </w:rPr>
        <w:t xml:space="preserve"> for </w:t>
      </w:r>
      <w:r w:rsidR="000F1165" w:rsidRPr="00BA2C1F">
        <w:rPr>
          <w:snapToGrid/>
          <w:color w:val="000000" w:themeColor="text1"/>
          <w:sz w:val="22"/>
          <w:szCs w:val="22"/>
          <w:lang w:val="en-GB"/>
        </w:rPr>
        <w:t xml:space="preserve">ABS </w:t>
      </w:r>
      <w:r w:rsidR="00E37AA4" w:rsidRPr="00BA2C1F">
        <w:rPr>
          <w:snapToGrid/>
          <w:color w:val="000000" w:themeColor="text1"/>
          <w:sz w:val="22"/>
          <w:szCs w:val="22"/>
          <w:lang w:val="en-GB"/>
        </w:rPr>
        <w:t>p</w:t>
      </w:r>
      <w:r w:rsidR="00AE610A" w:rsidRPr="00BA2C1F">
        <w:rPr>
          <w:snapToGrid/>
          <w:color w:val="000000" w:themeColor="text1"/>
          <w:sz w:val="22"/>
          <w:szCs w:val="22"/>
          <w:lang w:val="en-GB"/>
        </w:rPr>
        <w:t>rocedures</w:t>
      </w:r>
      <w:r w:rsidR="00DB747A" w:rsidRPr="00BA2C1F">
        <w:rPr>
          <w:snapToGrid/>
          <w:color w:val="000000" w:themeColor="text1"/>
          <w:sz w:val="22"/>
          <w:szCs w:val="22"/>
          <w:lang w:val="en-GB"/>
        </w:rPr>
        <w:t xml:space="preserve"> </w:t>
      </w:r>
      <w:r w:rsidR="003D576B" w:rsidRPr="00BA2C1F">
        <w:rPr>
          <w:snapToGrid/>
          <w:color w:val="000000" w:themeColor="text1"/>
          <w:sz w:val="22"/>
          <w:szCs w:val="22"/>
          <w:lang w:val="en-GB"/>
        </w:rPr>
        <w:t xml:space="preserve">is </w:t>
      </w:r>
      <w:r w:rsidR="00FF4768" w:rsidRPr="00BA2C1F">
        <w:rPr>
          <w:snapToGrid/>
          <w:color w:val="000000" w:themeColor="text1"/>
          <w:sz w:val="22"/>
          <w:szCs w:val="22"/>
          <w:lang w:val="en-GB"/>
        </w:rPr>
        <w:t>relatively</w:t>
      </w:r>
      <w:r w:rsidR="00DB747A" w:rsidRPr="00BA2C1F">
        <w:rPr>
          <w:snapToGrid/>
          <w:color w:val="000000" w:themeColor="text1"/>
          <w:sz w:val="22"/>
          <w:szCs w:val="22"/>
          <w:lang w:val="en-GB"/>
        </w:rPr>
        <w:t xml:space="preserve"> new</w:t>
      </w:r>
      <w:r w:rsidR="00104529" w:rsidRPr="00BA2C1F">
        <w:rPr>
          <w:snapToGrid/>
          <w:color w:val="000000" w:themeColor="text1"/>
          <w:sz w:val="22"/>
          <w:szCs w:val="22"/>
          <w:lang w:val="en-GB"/>
        </w:rPr>
        <w:t>;</w:t>
      </w:r>
      <w:r w:rsidR="00DB747A" w:rsidRPr="00BA2C1F">
        <w:rPr>
          <w:snapToGrid/>
          <w:color w:val="000000" w:themeColor="text1"/>
          <w:sz w:val="22"/>
          <w:szCs w:val="22"/>
          <w:lang w:val="en-GB"/>
        </w:rPr>
        <w:t xml:space="preserve"> </w:t>
      </w:r>
      <w:r w:rsidR="00B76209" w:rsidRPr="00BA2C1F">
        <w:rPr>
          <w:snapToGrid/>
          <w:color w:val="000000" w:themeColor="text1"/>
          <w:sz w:val="22"/>
          <w:szCs w:val="22"/>
          <w:lang w:val="en-GB"/>
        </w:rPr>
        <w:t>it was</w:t>
      </w:r>
      <w:r w:rsidR="005A11C5" w:rsidRPr="00BA2C1F">
        <w:rPr>
          <w:snapToGrid/>
          <w:color w:val="000000" w:themeColor="text1"/>
          <w:sz w:val="22"/>
          <w:szCs w:val="22"/>
          <w:lang w:val="en-GB"/>
        </w:rPr>
        <w:t xml:space="preserve"> </w:t>
      </w:r>
      <w:r w:rsidR="00580B7B" w:rsidRPr="00BA2C1F">
        <w:rPr>
          <w:snapToGrid/>
          <w:color w:val="000000" w:themeColor="text1"/>
          <w:sz w:val="22"/>
          <w:szCs w:val="22"/>
          <w:lang w:val="en-GB"/>
        </w:rPr>
        <w:t xml:space="preserve">introduced </w:t>
      </w:r>
      <w:r w:rsidR="00C533AB" w:rsidRPr="00BA2C1F">
        <w:rPr>
          <w:snapToGrid/>
          <w:color w:val="000000" w:themeColor="text1"/>
          <w:sz w:val="22"/>
          <w:szCs w:val="22"/>
          <w:lang w:val="en-GB"/>
        </w:rPr>
        <w:t xml:space="preserve">on the ABS Clearing-House </w:t>
      </w:r>
      <w:r w:rsidR="00E5611A" w:rsidRPr="00BA2C1F">
        <w:rPr>
          <w:snapToGrid/>
          <w:color w:val="000000" w:themeColor="text1"/>
          <w:sz w:val="22"/>
          <w:szCs w:val="22"/>
          <w:lang w:val="en-GB"/>
        </w:rPr>
        <w:t>in</w:t>
      </w:r>
      <w:r w:rsidR="00580B7B" w:rsidRPr="00BA2C1F">
        <w:rPr>
          <w:snapToGrid/>
          <w:color w:val="000000" w:themeColor="text1"/>
          <w:sz w:val="22"/>
          <w:szCs w:val="22"/>
          <w:lang w:val="en-GB"/>
        </w:rPr>
        <w:t xml:space="preserve"> 2018</w:t>
      </w:r>
      <w:r w:rsidR="00E5611A" w:rsidRPr="00BA2C1F">
        <w:rPr>
          <w:snapToGrid/>
          <w:color w:val="000000" w:themeColor="text1"/>
          <w:sz w:val="22"/>
          <w:szCs w:val="22"/>
          <w:lang w:val="en-GB"/>
        </w:rPr>
        <w:t xml:space="preserve"> </w:t>
      </w:r>
      <w:r w:rsidR="00B76209" w:rsidRPr="00BA2C1F">
        <w:rPr>
          <w:snapToGrid/>
          <w:color w:val="000000" w:themeColor="text1"/>
          <w:sz w:val="22"/>
          <w:szCs w:val="22"/>
          <w:lang w:val="en-GB"/>
        </w:rPr>
        <w:t>in</w:t>
      </w:r>
      <w:r w:rsidR="00E5611A" w:rsidRPr="00BA2C1F">
        <w:rPr>
          <w:snapToGrid/>
          <w:color w:val="000000" w:themeColor="text1"/>
          <w:sz w:val="22"/>
          <w:szCs w:val="22"/>
          <w:lang w:val="en-GB"/>
        </w:rPr>
        <w:t xml:space="preserve"> response to </w:t>
      </w:r>
      <w:r w:rsidR="00C533AB" w:rsidRPr="00BA2C1F">
        <w:rPr>
          <w:snapToGrid/>
          <w:color w:val="000000" w:themeColor="text1"/>
          <w:sz w:val="22"/>
          <w:szCs w:val="22"/>
          <w:lang w:val="en-GB"/>
        </w:rPr>
        <w:t xml:space="preserve">feedback from </w:t>
      </w:r>
      <w:r w:rsidR="00E5611A" w:rsidRPr="00BA2C1F">
        <w:rPr>
          <w:snapToGrid/>
          <w:color w:val="000000" w:themeColor="text1"/>
          <w:sz w:val="22"/>
          <w:szCs w:val="22"/>
          <w:lang w:val="en-GB"/>
        </w:rPr>
        <w:t>users</w:t>
      </w:r>
      <w:r w:rsidR="00E5611A" w:rsidRPr="004E5DDB">
        <w:rPr>
          <w:snapToGrid/>
          <w:color w:val="000000" w:themeColor="text1"/>
          <w:sz w:val="22"/>
          <w:szCs w:val="22"/>
          <w:lang w:val="en-GB"/>
        </w:rPr>
        <w:t xml:space="preserve"> requesting</w:t>
      </w:r>
      <w:r w:rsidR="005A11C5" w:rsidRPr="004E5DDB">
        <w:rPr>
          <w:snapToGrid/>
          <w:color w:val="000000" w:themeColor="text1"/>
          <w:sz w:val="22"/>
          <w:szCs w:val="22"/>
          <w:lang w:val="en-GB"/>
        </w:rPr>
        <w:t xml:space="preserve"> </w:t>
      </w:r>
      <w:r w:rsidR="00855698" w:rsidRPr="004E5DDB">
        <w:rPr>
          <w:snapToGrid/>
          <w:color w:val="000000" w:themeColor="text1"/>
          <w:sz w:val="22"/>
          <w:szCs w:val="22"/>
          <w:lang w:val="en-GB"/>
        </w:rPr>
        <w:t xml:space="preserve">better </w:t>
      </w:r>
      <w:r w:rsidR="00E5611A" w:rsidRPr="004E5DDB">
        <w:rPr>
          <w:snapToGrid/>
          <w:color w:val="000000" w:themeColor="text1"/>
          <w:sz w:val="22"/>
          <w:szCs w:val="22"/>
          <w:lang w:val="en-GB"/>
        </w:rPr>
        <w:t>guidance</w:t>
      </w:r>
      <w:r w:rsidR="00855698" w:rsidRPr="004E5DDB">
        <w:rPr>
          <w:snapToGrid/>
          <w:color w:val="000000" w:themeColor="text1"/>
          <w:sz w:val="22"/>
          <w:szCs w:val="22"/>
          <w:lang w:val="en-GB"/>
        </w:rPr>
        <w:t xml:space="preserve"> </w:t>
      </w:r>
      <w:r w:rsidR="00E5611A" w:rsidRPr="004E5DDB">
        <w:rPr>
          <w:snapToGrid/>
          <w:color w:val="000000" w:themeColor="text1"/>
          <w:sz w:val="22"/>
          <w:szCs w:val="22"/>
          <w:lang w:val="en-GB"/>
        </w:rPr>
        <w:t xml:space="preserve">on </w:t>
      </w:r>
      <w:r w:rsidR="005B0254" w:rsidRPr="004E5DDB">
        <w:rPr>
          <w:snapToGrid/>
          <w:color w:val="000000" w:themeColor="text1"/>
          <w:sz w:val="22"/>
          <w:szCs w:val="22"/>
          <w:lang w:val="en-GB"/>
        </w:rPr>
        <w:t xml:space="preserve">the </w:t>
      </w:r>
      <w:r w:rsidR="00BA2C1F">
        <w:rPr>
          <w:snapToGrid/>
          <w:color w:val="000000" w:themeColor="text1"/>
          <w:sz w:val="22"/>
          <w:szCs w:val="22"/>
          <w:lang w:val="en-GB"/>
        </w:rPr>
        <w:t xml:space="preserve">steps </w:t>
      </w:r>
      <w:r w:rsidR="005B0254" w:rsidRPr="004E5DDB">
        <w:rPr>
          <w:snapToGrid/>
          <w:color w:val="000000" w:themeColor="text1"/>
          <w:sz w:val="22"/>
          <w:szCs w:val="22"/>
          <w:lang w:val="en-GB"/>
        </w:rPr>
        <w:t xml:space="preserve">required to </w:t>
      </w:r>
      <w:r w:rsidR="00E5611A" w:rsidRPr="004E5DDB">
        <w:rPr>
          <w:snapToGrid/>
          <w:color w:val="000000" w:themeColor="text1"/>
          <w:sz w:val="22"/>
          <w:szCs w:val="22"/>
          <w:lang w:val="en-GB"/>
        </w:rPr>
        <w:t xml:space="preserve">access genetic resources. </w:t>
      </w:r>
      <w:r w:rsidR="009D2092" w:rsidRPr="004E5DDB">
        <w:rPr>
          <w:snapToGrid/>
          <w:color w:val="000000" w:themeColor="text1"/>
          <w:sz w:val="22"/>
          <w:szCs w:val="22"/>
          <w:lang w:val="en-GB"/>
        </w:rPr>
        <w:t>This</w:t>
      </w:r>
      <w:r w:rsidR="00DB747A" w:rsidRPr="004E5DDB">
        <w:rPr>
          <w:snapToGrid/>
          <w:color w:val="000000" w:themeColor="text1"/>
          <w:sz w:val="22"/>
          <w:szCs w:val="22"/>
          <w:lang w:val="en-GB"/>
        </w:rPr>
        <w:t xml:space="preserve"> </w:t>
      </w:r>
      <w:r w:rsidR="00A9313F" w:rsidRPr="004E5DDB">
        <w:rPr>
          <w:snapToGrid/>
          <w:color w:val="000000" w:themeColor="text1"/>
          <w:sz w:val="22"/>
          <w:szCs w:val="22"/>
          <w:lang w:val="en-GB"/>
        </w:rPr>
        <w:t>common format</w:t>
      </w:r>
      <w:r w:rsidR="00B30376" w:rsidRPr="004E5DDB">
        <w:rPr>
          <w:snapToGrid/>
          <w:color w:val="000000" w:themeColor="text1"/>
          <w:sz w:val="22"/>
          <w:szCs w:val="22"/>
          <w:lang w:val="en-GB"/>
        </w:rPr>
        <w:t xml:space="preserve"> helps to</w:t>
      </w:r>
      <w:r w:rsidR="00A9313F" w:rsidRPr="004E5DDB">
        <w:rPr>
          <w:snapToGrid/>
          <w:color w:val="000000" w:themeColor="text1"/>
          <w:sz w:val="22"/>
          <w:szCs w:val="22"/>
          <w:lang w:val="en-GB"/>
        </w:rPr>
        <w:t xml:space="preserve"> </w:t>
      </w:r>
      <w:r w:rsidR="00B0755D" w:rsidRPr="004E5DDB">
        <w:rPr>
          <w:snapToGrid/>
          <w:color w:val="000000" w:themeColor="text1"/>
          <w:sz w:val="22"/>
          <w:szCs w:val="22"/>
          <w:lang w:val="en-GB"/>
        </w:rPr>
        <w:t xml:space="preserve">support and encourage user compliance and </w:t>
      </w:r>
      <w:r w:rsidR="00DB747A" w:rsidRPr="004E5DDB">
        <w:rPr>
          <w:snapToGrid/>
          <w:color w:val="000000" w:themeColor="text1"/>
          <w:sz w:val="22"/>
          <w:szCs w:val="22"/>
          <w:lang w:val="en-GB"/>
        </w:rPr>
        <w:t xml:space="preserve">has been </w:t>
      </w:r>
      <w:r w:rsidR="007D4AD0" w:rsidRPr="004E5DDB">
        <w:rPr>
          <w:snapToGrid/>
          <w:color w:val="000000" w:themeColor="text1"/>
          <w:sz w:val="22"/>
          <w:szCs w:val="22"/>
          <w:lang w:val="en-GB"/>
        </w:rPr>
        <w:t>warmly</w:t>
      </w:r>
      <w:r w:rsidR="00A23FCB" w:rsidRPr="004E5DDB">
        <w:rPr>
          <w:snapToGrid/>
          <w:color w:val="000000" w:themeColor="text1"/>
          <w:sz w:val="22"/>
          <w:szCs w:val="22"/>
          <w:lang w:val="en-GB"/>
        </w:rPr>
        <w:t xml:space="preserve"> welcomed by </w:t>
      </w:r>
      <w:r w:rsidR="00A9313F" w:rsidRPr="004E5DDB">
        <w:rPr>
          <w:snapToGrid/>
          <w:color w:val="000000" w:themeColor="text1"/>
          <w:sz w:val="22"/>
          <w:szCs w:val="22"/>
          <w:lang w:val="en-GB"/>
        </w:rPr>
        <w:t>users</w:t>
      </w:r>
      <w:r w:rsidR="009D2092" w:rsidRPr="004E5DDB">
        <w:rPr>
          <w:snapToGrid/>
          <w:color w:val="000000" w:themeColor="text1"/>
          <w:sz w:val="22"/>
          <w:szCs w:val="22"/>
          <w:lang w:val="en-GB"/>
        </w:rPr>
        <w:t xml:space="preserve"> </w:t>
      </w:r>
      <w:r w:rsidR="006506C8" w:rsidRPr="004E5DDB">
        <w:rPr>
          <w:snapToGrid/>
          <w:color w:val="000000" w:themeColor="text1"/>
          <w:sz w:val="22"/>
          <w:szCs w:val="22"/>
          <w:lang w:val="en-GB"/>
        </w:rPr>
        <w:t>for the</w:t>
      </w:r>
      <w:r w:rsidR="00DE5CB5" w:rsidRPr="004E5DDB">
        <w:rPr>
          <w:snapToGrid/>
          <w:color w:val="000000" w:themeColor="text1"/>
          <w:sz w:val="22"/>
          <w:szCs w:val="22"/>
          <w:lang w:val="en-GB"/>
        </w:rPr>
        <w:t xml:space="preserve"> </w:t>
      </w:r>
      <w:r w:rsidR="00855698" w:rsidRPr="004E5DDB">
        <w:rPr>
          <w:snapToGrid/>
          <w:color w:val="000000" w:themeColor="text1"/>
          <w:sz w:val="22"/>
          <w:szCs w:val="22"/>
          <w:lang w:val="en-GB"/>
        </w:rPr>
        <w:t xml:space="preserve">practical and straightforward </w:t>
      </w:r>
      <w:r w:rsidR="00A23FCB" w:rsidRPr="004E5DDB">
        <w:rPr>
          <w:snapToGrid/>
          <w:color w:val="000000" w:themeColor="text1"/>
          <w:sz w:val="22"/>
          <w:szCs w:val="22"/>
          <w:lang w:val="en-GB"/>
        </w:rPr>
        <w:t xml:space="preserve">information </w:t>
      </w:r>
      <w:r w:rsidR="001E3F9C">
        <w:rPr>
          <w:snapToGrid/>
          <w:color w:val="000000" w:themeColor="text1"/>
          <w:sz w:val="22"/>
          <w:szCs w:val="22"/>
          <w:lang w:val="en-GB"/>
        </w:rPr>
        <w:t xml:space="preserve">it can provide </w:t>
      </w:r>
      <w:r w:rsidR="00640FAE" w:rsidRPr="004E5DDB">
        <w:rPr>
          <w:snapToGrid/>
          <w:color w:val="000000" w:themeColor="text1"/>
          <w:sz w:val="22"/>
          <w:szCs w:val="22"/>
          <w:lang w:val="en-GB"/>
        </w:rPr>
        <w:t>on step</w:t>
      </w:r>
      <w:r w:rsidR="00661F43" w:rsidRPr="004E5DDB">
        <w:rPr>
          <w:snapToGrid/>
          <w:color w:val="000000" w:themeColor="text1"/>
          <w:sz w:val="22"/>
          <w:szCs w:val="22"/>
          <w:lang w:val="en-GB"/>
        </w:rPr>
        <w:t xml:space="preserve">s, entry points, </w:t>
      </w:r>
      <w:r w:rsidR="009D2092" w:rsidRPr="004E5DDB">
        <w:rPr>
          <w:snapToGrid/>
          <w:color w:val="000000" w:themeColor="text1"/>
          <w:sz w:val="22"/>
          <w:szCs w:val="22"/>
          <w:lang w:val="en-GB"/>
        </w:rPr>
        <w:t xml:space="preserve">and </w:t>
      </w:r>
      <w:r w:rsidR="009D2092" w:rsidRPr="00532915">
        <w:rPr>
          <w:snapToGrid/>
          <w:color w:val="000000" w:themeColor="text1"/>
          <w:sz w:val="22"/>
          <w:szCs w:val="22"/>
          <w:lang w:val="en-GB"/>
        </w:rPr>
        <w:t xml:space="preserve">the </w:t>
      </w:r>
      <w:r w:rsidR="00661F43" w:rsidRPr="00532915">
        <w:rPr>
          <w:snapToGrid/>
          <w:color w:val="000000" w:themeColor="text1"/>
          <w:sz w:val="22"/>
          <w:szCs w:val="22"/>
          <w:lang w:val="en-GB"/>
        </w:rPr>
        <w:t>prerequisites</w:t>
      </w:r>
      <w:r w:rsidR="008B3A2C" w:rsidRPr="00532915">
        <w:rPr>
          <w:snapToGrid/>
          <w:color w:val="000000" w:themeColor="text1"/>
          <w:sz w:val="22"/>
          <w:szCs w:val="22"/>
          <w:lang w:val="en-GB"/>
        </w:rPr>
        <w:t xml:space="preserve"> related to</w:t>
      </w:r>
      <w:r w:rsidR="00640FAE" w:rsidRPr="00532915">
        <w:rPr>
          <w:snapToGrid/>
          <w:color w:val="000000" w:themeColor="text1"/>
          <w:sz w:val="22"/>
          <w:szCs w:val="22"/>
          <w:lang w:val="en-GB"/>
        </w:rPr>
        <w:t xml:space="preserve"> access</w:t>
      </w:r>
      <w:r w:rsidR="008B3A2C" w:rsidRPr="00532915">
        <w:rPr>
          <w:snapToGrid/>
          <w:color w:val="000000" w:themeColor="text1"/>
          <w:sz w:val="22"/>
          <w:szCs w:val="22"/>
          <w:lang w:val="en-GB"/>
        </w:rPr>
        <w:t>ing</w:t>
      </w:r>
      <w:r w:rsidR="00640FAE" w:rsidRPr="00532915">
        <w:rPr>
          <w:snapToGrid/>
          <w:color w:val="000000" w:themeColor="text1"/>
          <w:sz w:val="22"/>
          <w:szCs w:val="22"/>
          <w:lang w:val="en-GB"/>
        </w:rPr>
        <w:t xml:space="preserve"> </w:t>
      </w:r>
      <w:r w:rsidR="00661F43" w:rsidRPr="00532915">
        <w:rPr>
          <w:snapToGrid/>
          <w:color w:val="000000" w:themeColor="text1"/>
          <w:sz w:val="22"/>
          <w:szCs w:val="22"/>
          <w:lang w:val="en-GB"/>
        </w:rPr>
        <w:t>genetic resources</w:t>
      </w:r>
      <w:r w:rsidR="00884179" w:rsidRPr="00532915">
        <w:rPr>
          <w:snapToGrid/>
          <w:color w:val="000000" w:themeColor="text1"/>
          <w:sz w:val="22"/>
          <w:szCs w:val="22"/>
          <w:lang w:val="en-GB"/>
        </w:rPr>
        <w:t>.</w:t>
      </w:r>
    </w:p>
    <w:p w14:paraId="2CECF4CF" w14:textId="2A2D09E1" w:rsidR="00FD6D26" w:rsidRPr="004E5DDB" w:rsidRDefault="00550662" w:rsidP="00F8774A">
      <w:pPr>
        <w:pStyle w:val="Para1"/>
        <w:keepNext/>
        <w:pBdr>
          <w:top w:val="nil"/>
          <w:left w:val="nil"/>
          <w:bottom w:val="nil"/>
          <w:right w:val="nil"/>
          <w:between w:val="nil"/>
          <w:bar w:val="nil"/>
        </w:pBdr>
        <w:spacing w:before="120" w:after="60"/>
        <w:jc w:val="both"/>
        <w:rPr>
          <w:b/>
          <w:bCs/>
          <w:snapToGrid/>
          <w:color w:val="000000" w:themeColor="text1"/>
          <w:sz w:val="22"/>
          <w:szCs w:val="22"/>
          <w:lang w:val="en-GB"/>
        </w:rPr>
      </w:pPr>
      <w:r w:rsidRPr="00532915">
        <w:rPr>
          <w:b/>
          <w:bCs/>
          <w:snapToGrid/>
          <w:color w:val="000000" w:themeColor="text1"/>
          <w:sz w:val="22"/>
          <w:szCs w:val="22"/>
          <w:lang w:val="en-GB"/>
        </w:rPr>
        <w:t>Table 1</w:t>
      </w:r>
      <w:r w:rsidR="00F16254" w:rsidRPr="00532915">
        <w:rPr>
          <w:b/>
          <w:bCs/>
          <w:snapToGrid/>
          <w:color w:val="000000" w:themeColor="text1"/>
          <w:sz w:val="22"/>
          <w:szCs w:val="22"/>
          <w:lang w:val="en-GB"/>
        </w:rPr>
        <w:t>.</w:t>
      </w:r>
      <w:r w:rsidRPr="00532915">
        <w:rPr>
          <w:b/>
          <w:bCs/>
          <w:snapToGrid/>
          <w:color w:val="000000" w:themeColor="text1"/>
          <w:sz w:val="22"/>
          <w:szCs w:val="22"/>
          <w:lang w:val="en-GB"/>
        </w:rPr>
        <w:t xml:space="preserve"> </w:t>
      </w:r>
      <w:r w:rsidR="003025DA" w:rsidRPr="00532915">
        <w:rPr>
          <w:b/>
          <w:bCs/>
          <w:snapToGrid/>
          <w:color w:val="000000" w:themeColor="text1"/>
          <w:sz w:val="22"/>
          <w:szCs w:val="22"/>
          <w:lang w:val="en-GB"/>
        </w:rPr>
        <w:t>Percentage of P</w:t>
      </w:r>
      <w:r w:rsidR="003025DA" w:rsidRPr="004E5DDB">
        <w:rPr>
          <w:b/>
          <w:bCs/>
          <w:snapToGrid/>
          <w:color w:val="000000" w:themeColor="text1"/>
          <w:sz w:val="22"/>
          <w:szCs w:val="22"/>
          <w:lang w:val="en-GB"/>
        </w:rPr>
        <w:t xml:space="preserve">arties </w:t>
      </w:r>
      <w:r w:rsidR="00961F54" w:rsidRPr="004E5DDB">
        <w:rPr>
          <w:b/>
          <w:bCs/>
          <w:snapToGrid/>
          <w:color w:val="000000" w:themeColor="text1"/>
          <w:sz w:val="22"/>
          <w:szCs w:val="22"/>
          <w:lang w:val="en-GB"/>
        </w:rPr>
        <w:t>that</w:t>
      </w:r>
      <w:r w:rsidR="003025DA" w:rsidRPr="004E5DDB">
        <w:rPr>
          <w:b/>
          <w:bCs/>
          <w:snapToGrid/>
          <w:color w:val="000000" w:themeColor="text1"/>
          <w:sz w:val="22"/>
          <w:szCs w:val="22"/>
          <w:lang w:val="en-GB"/>
        </w:rPr>
        <w:t xml:space="preserve"> have published national records</w:t>
      </w:r>
      <w:r w:rsidR="00532915">
        <w:rPr>
          <w:b/>
          <w:bCs/>
          <w:snapToGrid/>
          <w:color w:val="000000" w:themeColor="text1"/>
          <w:sz w:val="22"/>
          <w:szCs w:val="22"/>
          <w:lang w:val="en-GB"/>
        </w:rPr>
        <w:t>,</w:t>
      </w:r>
      <w:r w:rsidR="003025DA" w:rsidRPr="004E5DDB">
        <w:rPr>
          <w:b/>
          <w:bCs/>
          <w:snapToGrid/>
          <w:color w:val="000000" w:themeColor="text1"/>
          <w:sz w:val="22"/>
          <w:szCs w:val="22"/>
          <w:lang w:val="en-GB"/>
        </w:rPr>
        <w:t xml:space="preserve"> by region</w:t>
      </w:r>
      <w:r w:rsidR="003B0F1E">
        <w:rPr>
          <w:b/>
          <w:bCs/>
          <w:snapToGrid/>
          <w:color w:val="000000" w:themeColor="text1"/>
          <w:sz w:val="22"/>
          <w:szCs w:val="22"/>
          <w:lang w:val="en-GB"/>
        </w:rPr>
        <w:t>*</w:t>
      </w:r>
    </w:p>
    <w:tbl>
      <w:tblPr>
        <w:tblStyle w:val="TableGrid"/>
        <w:tblW w:w="0" w:type="auto"/>
        <w:tblLook w:val="04A0" w:firstRow="1" w:lastRow="0" w:firstColumn="1" w:lastColumn="0" w:noHBand="0" w:noVBand="1"/>
      </w:tblPr>
      <w:tblGrid>
        <w:gridCol w:w="1366"/>
        <w:gridCol w:w="865"/>
        <w:gridCol w:w="893"/>
        <w:gridCol w:w="945"/>
        <w:gridCol w:w="923"/>
        <w:gridCol w:w="948"/>
        <w:gridCol w:w="937"/>
        <w:gridCol w:w="912"/>
        <w:gridCol w:w="920"/>
      </w:tblGrid>
      <w:tr w:rsidR="007E42E0" w:rsidRPr="004E5DDB" w14:paraId="2BC16493" w14:textId="77777777" w:rsidTr="009C13C9">
        <w:tc>
          <w:tcPr>
            <w:tcW w:w="1366" w:type="dxa"/>
          </w:tcPr>
          <w:p w14:paraId="36019F8A" w14:textId="68875059" w:rsidR="007E42E0" w:rsidRPr="00EB55CF" w:rsidRDefault="007E42E0" w:rsidP="005510C6">
            <w:pPr>
              <w:pStyle w:val="Para1"/>
              <w:spacing w:before="120"/>
              <w:jc w:val="both"/>
              <w:rPr>
                <w:b/>
                <w:bCs/>
                <w:snapToGrid/>
                <w:color w:val="000000" w:themeColor="text1"/>
                <w:sz w:val="22"/>
                <w:szCs w:val="22"/>
                <w:lang w:val="en-GB"/>
              </w:rPr>
            </w:pPr>
            <w:r w:rsidRPr="00EB55CF">
              <w:rPr>
                <w:b/>
                <w:bCs/>
                <w:snapToGrid/>
                <w:color w:val="000000" w:themeColor="text1"/>
                <w:sz w:val="22"/>
                <w:szCs w:val="22"/>
                <w:lang w:val="en-GB"/>
              </w:rPr>
              <w:t>Regions</w:t>
            </w:r>
          </w:p>
        </w:tc>
        <w:tc>
          <w:tcPr>
            <w:tcW w:w="865" w:type="dxa"/>
          </w:tcPr>
          <w:p w14:paraId="4B43EAD9" w14:textId="2A5F9FA1"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NFP</w:t>
            </w:r>
          </w:p>
        </w:tc>
        <w:tc>
          <w:tcPr>
            <w:tcW w:w="893" w:type="dxa"/>
          </w:tcPr>
          <w:p w14:paraId="77523BAF" w14:textId="3D499773"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CNA</w:t>
            </w:r>
          </w:p>
        </w:tc>
        <w:tc>
          <w:tcPr>
            <w:tcW w:w="945" w:type="dxa"/>
          </w:tcPr>
          <w:p w14:paraId="28C89E83" w14:textId="34193EEE"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MSR</w:t>
            </w:r>
          </w:p>
        </w:tc>
        <w:tc>
          <w:tcPr>
            <w:tcW w:w="923" w:type="dxa"/>
          </w:tcPr>
          <w:p w14:paraId="3375DDD5" w14:textId="74671BC0"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PRO</w:t>
            </w:r>
          </w:p>
        </w:tc>
        <w:tc>
          <w:tcPr>
            <w:tcW w:w="948" w:type="dxa"/>
          </w:tcPr>
          <w:p w14:paraId="4BCC10D7" w14:textId="5509778C"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IRCC</w:t>
            </w:r>
          </w:p>
        </w:tc>
        <w:tc>
          <w:tcPr>
            <w:tcW w:w="937" w:type="dxa"/>
          </w:tcPr>
          <w:p w14:paraId="6EAEE77D" w14:textId="6BDCF4FF"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NDB</w:t>
            </w:r>
          </w:p>
        </w:tc>
        <w:tc>
          <w:tcPr>
            <w:tcW w:w="912" w:type="dxa"/>
          </w:tcPr>
          <w:p w14:paraId="46F38904" w14:textId="72C4835A"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CP</w:t>
            </w:r>
          </w:p>
        </w:tc>
        <w:tc>
          <w:tcPr>
            <w:tcW w:w="920" w:type="dxa"/>
          </w:tcPr>
          <w:p w14:paraId="07DC39CB" w14:textId="582DFE1A"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CPC</w:t>
            </w:r>
          </w:p>
        </w:tc>
      </w:tr>
      <w:tr w:rsidR="00D30B64" w:rsidRPr="004E5DDB" w14:paraId="415E8601" w14:textId="77777777" w:rsidTr="009C13C9">
        <w:trPr>
          <w:trHeight w:val="620"/>
        </w:trPr>
        <w:tc>
          <w:tcPr>
            <w:tcW w:w="1366" w:type="dxa"/>
          </w:tcPr>
          <w:p w14:paraId="353C311F" w14:textId="1CE0D2FC" w:rsidR="00D30B64" w:rsidRPr="00EB55CF" w:rsidRDefault="00D30B64" w:rsidP="005510C6">
            <w:pPr>
              <w:pStyle w:val="Para1"/>
              <w:spacing w:before="120"/>
              <w:jc w:val="both"/>
              <w:rPr>
                <w:b/>
                <w:bCs/>
                <w:snapToGrid/>
                <w:color w:val="000000" w:themeColor="text1"/>
                <w:sz w:val="22"/>
                <w:szCs w:val="22"/>
                <w:lang w:val="en-GB"/>
              </w:rPr>
            </w:pPr>
            <w:r w:rsidRPr="00EB55CF">
              <w:rPr>
                <w:b/>
                <w:bCs/>
                <w:snapToGrid/>
                <w:color w:val="000000" w:themeColor="text1"/>
                <w:sz w:val="22"/>
                <w:szCs w:val="22"/>
                <w:lang w:val="en-GB"/>
              </w:rPr>
              <w:t xml:space="preserve">Africa </w:t>
            </w:r>
            <w:r w:rsidR="00933E92" w:rsidRPr="00EB55CF">
              <w:rPr>
                <w:b/>
                <w:bCs/>
                <w:snapToGrid/>
                <w:color w:val="000000" w:themeColor="text1"/>
                <w:sz w:val="22"/>
                <w:szCs w:val="22"/>
                <w:lang w:val="en-GB"/>
              </w:rPr>
              <w:br/>
            </w:r>
            <w:r w:rsidRPr="00EB55CF">
              <w:rPr>
                <w:b/>
                <w:bCs/>
                <w:snapToGrid/>
                <w:color w:val="000000" w:themeColor="text1"/>
                <w:sz w:val="22"/>
                <w:szCs w:val="22"/>
                <w:lang w:val="en-GB"/>
              </w:rPr>
              <w:t>(46 Parties)</w:t>
            </w:r>
          </w:p>
        </w:tc>
        <w:tc>
          <w:tcPr>
            <w:tcW w:w="865" w:type="dxa"/>
            <w:shd w:val="clear" w:color="auto" w:fill="808080" w:themeFill="background1" w:themeFillShade="80"/>
          </w:tcPr>
          <w:p w14:paraId="1CFA8A48" w14:textId="7FD6D6B8"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100%</w:t>
            </w:r>
          </w:p>
        </w:tc>
        <w:tc>
          <w:tcPr>
            <w:tcW w:w="893" w:type="dxa"/>
            <w:shd w:val="clear" w:color="auto" w:fill="BFBFBF" w:themeFill="background1" w:themeFillShade="BF"/>
          </w:tcPr>
          <w:p w14:paraId="6135444E" w14:textId="0639EE5D"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46%</w:t>
            </w:r>
          </w:p>
        </w:tc>
        <w:tc>
          <w:tcPr>
            <w:tcW w:w="945" w:type="dxa"/>
            <w:shd w:val="clear" w:color="auto" w:fill="BFBFBF" w:themeFill="background1" w:themeFillShade="BF"/>
          </w:tcPr>
          <w:p w14:paraId="538A6091" w14:textId="17953526"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43%</w:t>
            </w:r>
          </w:p>
        </w:tc>
        <w:tc>
          <w:tcPr>
            <w:tcW w:w="923" w:type="dxa"/>
          </w:tcPr>
          <w:p w14:paraId="7EA77AA8" w14:textId="08FAF3C8" w:rsidR="00D30B64" w:rsidRPr="00EB55CF"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EB55CF">
              <w:rPr>
                <w:snapToGrid/>
                <w:color w:val="000000" w:themeColor="text1"/>
                <w:sz w:val="22"/>
                <w:szCs w:val="22"/>
                <w:lang w:val="en-GB"/>
              </w:rPr>
              <w:t>15%</w:t>
            </w:r>
          </w:p>
        </w:tc>
        <w:tc>
          <w:tcPr>
            <w:tcW w:w="948" w:type="dxa"/>
          </w:tcPr>
          <w:p w14:paraId="7A197304" w14:textId="7DB6F59E"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13%</w:t>
            </w:r>
          </w:p>
        </w:tc>
        <w:tc>
          <w:tcPr>
            <w:tcW w:w="937" w:type="dxa"/>
            <w:shd w:val="clear" w:color="auto" w:fill="D9D9D9" w:themeFill="background1" w:themeFillShade="D9"/>
          </w:tcPr>
          <w:p w14:paraId="3D5E678D" w14:textId="44C3AA5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20%</w:t>
            </w:r>
          </w:p>
        </w:tc>
        <w:tc>
          <w:tcPr>
            <w:tcW w:w="912" w:type="dxa"/>
          </w:tcPr>
          <w:p w14:paraId="69B752E1" w14:textId="1E73CAAA"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w:t>
            </w:r>
          </w:p>
        </w:tc>
        <w:tc>
          <w:tcPr>
            <w:tcW w:w="920" w:type="dxa"/>
          </w:tcPr>
          <w:p w14:paraId="38F36698" w14:textId="0AF69867"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0</w:t>
            </w:r>
          </w:p>
        </w:tc>
      </w:tr>
      <w:tr w:rsidR="00D30B64" w:rsidRPr="004E5DDB" w14:paraId="79DEFDCC" w14:textId="77777777" w:rsidTr="009C13C9">
        <w:tc>
          <w:tcPr>
            <w:tcW w:w="1366" w:type="dxa"/>
          </w:tcPr>
          <w:p w14:paraId="230E1226" w14:textId="2E5E8E3E" w:rsidR="00D30B64" w:rsidRPr="007120A6" w:rsidRDefault="00D30B64" w:rsidP="005510C6">
            <w:pPr>
              <w:pStyle w:val="Para1"/>
              <w:spacing w:before="120"/>
              <w:jc w:val="both"/>
              <w:rPr>
                <w:b/>
                <w:bCs/>
                <w:snapToGrid/>
                <w:color w:val="000000" w:themeColor="text1"/>
                <w:sz w:val="22"/>
                <w:szCs w:val="22"/>
                <w:lang w:val="en-GB"/>
              </w:rPr>
            </w:pPr>
            <w:r w:rsidRPr="007120A6">
              <w:rPr>
                <w:b/>
                <w:bCs/>
                <w:snapToGrid/>
                <w:color w:val="000000" w:themeColor="text1"/>
                <w:sz w:val="22"/>
                <w:szCs w:val="22"/>
                <w:lang w:val="en-GB"/>
              </w:rPr>
              <w:t xml:space="preserve">Asia-Pacific </w:t>
            </w:r>
            <w:r w:rsidR="00933E92" w:rsidRPr="007120A6">
              <w:rPr>
                <w:b/>
                <w:bCs/>
                <w:snapToGrid/>
                <w:color w:val="000000" w:themeColor="text1"/>
                <w:sz w:val="22"/>
                <w:szCs w:val="22"/>
                <w:lang w:val="en-GB"/>
              </w:rPr>
              <w:br/>
            </w:r>
            <w:r w:rsidRPr="007120A6">
              <w:rPr>
                <w:b/>
                <w:bCs/>
                <w:snapToGrid/>
                <w:color w:val="000000" w:themeColor="text1"/>
                <w:sz w:val="22"/>
                <w:szCs w:val="22"/>
                <w:lang w:val="en-GB"/>
              </w:rPr>
              <w:t>(40 Parties)</w:t>
            </w:r>
          </w:p>
        </w:tc>
        <w:tc>
          <w:tcPr>
            <w:tcW w:w="865" w:type="dxa"/>
            <w:shd w:val="clear" w:color="auto" w:fill="808080" w:themeFill="background1" w:themeFillShade="80"/>
          </w:tcPr>
          <w:p w14:paraId="0BC7495D" w14:textId="4DB7AC4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95%</w:t>
            </w:r>
          </w:p>
        </w:tc>
        <w:tc>
          <w:tcPr>
            <w:tcW w:w="893" w:type="dxa"/>
            <w:shd w:val="clear" w:color="auto" w:fill="D9D9D9" w:themeFill="background1" w:themeFillShade="D9"/>
          </w:tcPr>
          <w:p w14:paraId="6DDAEF94" w14:textId="6DADFF7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25%</w:t>
            </w:r>
          </w:p>
        </w:tc>
        <w:tc>
          <w:tcPr>
            <w:tcW w:w="945" w:type="dxa"/>
          </w:tcPr>
          <w:p w14:paraId="03260551" w14:textId="53DF2BC6"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18%</w:t>
            </w:r>
          </w:p>
        </w:tc>
        <w:tc>
          <w:tcPr>
            <w:tcW w:w="923" w:type="dxa"/>
          </w:tcPr>
          <w:p w14:paraId="64A6B456" w14:textId="6E9CFD1D" w:rsidR="00D30B64" w:rsidRPr="00EB55CF"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EB55CF">
              <w:rPr>
                <w:snapToGrid/>
                <w:color w:val="000000" w:themeColor="text1"/>
                <w:sz w:val="22"/>
                <w:szCs w:val="22"/>
                <w:lang w:val="en-GB"/>
              </w:rPr>
              <w:t>1%</w:t>
            </w:r>
          </w:p>
        </w:tc>
        <w:tc>
          <w:tcPr>
            <w:tcW w:w="948" w:type="dxa"/>
            <w:shd w:val="clear" w:color="auto" w:fill="FFFFFF" w:themeFill="background1"/>
          </w:tcPr>
          <w:p w14:paraId="6A61451F" w14:textId="50FDF07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13%</w:t>
            </w:r>
          </w:p>
        </w:tc>
        <w:tc>
          <w:tcPr>
            <w:tcW w:w="937" w:type="dxa"/>
          </w:tcPr>
          <w:p w14:paraId="30A5AD19" w14:textId="64111AF5"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15%</w:t>
            </w:r>
          </w:p>
        </w:tc>
        <w:tc>
          <w:tcPr>
            <w:tcW w:w="912" w:type="dxa"/>
          </w:tcPr>
          <w:p w14:paraId="5EEE7511" w14:textId="103E0B8E"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10%</w:t>
            </w:r>
          </w:p>
        </w:tc>
        <w:tc>
          <w:tcPr>
            <w:tcW w:w="920" w:type="dxa"/>
          </w:tcPr>
          <w:p w14:paraId="7D0DF6F9" w14:textId="48BFB92F"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w:t>
            </w:r>
          </w:p>
        </w:tc>
      </w:tr>
      <w:tr w:rsidR="00D30B64" w:rsidRPr="004E5DDB" w14:paraId="63A2E6AD" w14:textId="77777777" w:rsidTr="009C13C9">
        <w:tc>
          <w:tcPr>
            <w:tcW w:w="1366" w:type="dxa"/>
          </w:tcPr>
          <w:p w14:paraId="6CEB033A" w14:textId="50007053" w:rsidR="00D30B64" w:rsidRPr="007120A6" w:rsidRDefault="007120A6" w:rsidP="005510C6">
            <w:pPr>
              <w:pStyle w:val="Para1"/>
              <w:spacing w:before="120"/>
              <w:jc w:val="both"/>
              <w:rPr>
                <w:b/>
                <w:bCs/>
                <w:snapToGrid/>
                <w:color w:val="000000" w:themeColor="text1"/>
                <w:sz w:val="22"/>
                <w:szCs w:val="22"/>
                <w:lang w:val="en-GB"/>
              </w:rPr>
            </w:pPr>
            <w:r w:rsidRPr="00F8774A">
              <w:rPr>
                <w:b/>
                <w:bCs/>
                <w:snapToGrid/>
                <w:color w:val="000000" w:themeColor="text1"/>
                <w:sz w:val="22"/>
                <w:szCs w:val="22"/>
                <w:lang w:val="en-GB"/>
              </w:rPr>
              <w:t>Central and Eastern Europe</w:t>
            </w:r>
            <w:r w:rsidR="00D30B64" w:rsidRPr="007120A6">
              <w:rPr>
                <w:b/>
                <w:bCs/>
                <w:snapToGrid/>
                <w:color w:val="000000" w:themeColor="text1"/>
                <w:sz w:val="22"/>
                <w:szCs w:val="22"/>
                <w:lang w:val="en-GB"/>
              </w:rPr>
              <w:t xml:space="preserve"> </w:t>
            </w:r>
            <w:r w:rsidR="00933E92" w:rsidRPr="007120A6">
              <w:rPr>
                <w:b/>
                <w:bCs/>
                <w:snapToGrid/>
                <w:color w:val="000000" w:themeColor="text1"/>
                <w:sz w:val="22"/>
                <w:szCs w:val="22"/>
                <w:lang w:val="en-GB"/>
              </w:rPr>
              <w:br/>
            </w:r>
            <w:r w:rsidR="00D30B64" w:rsidRPr="007120A6">
              <w:rPr>
                <w:b/>
                <w:bCs/>
                <w:snapToGrid/>
                <w:color w:val="000000" w:themeColor="text1"/>
                <w:sz w:val="22"/>
                <w:szCs w:val="22"/>
                <w:lang w:val="en-GB"/>
              </w:rPr>
              <w:t>(12 Parties)</w:t>
            </w:r>
          </w:p>
        </w:tc>
        <w:tc>
          <w:tcPr>
            <w:tcW w:w="865" w:type="dxa"/>
            <w:shd w:val="clear" w:color="auto" w:fill="808080" w:themeFill="background1" w:themeFillShade="80"/>
          </w:tcPr>
          <w:p w14:paraId="1783E9DA" w14:textId="671DB8D0"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100%</w:t>
            </w:r>
          </w:p>
        </w:tc>
        <w:tc>
          <w:tcPr>
            <w:tcW w:w="893" w:type="dxa"/>
            <w:shd w:val="clear" w:color="auto" w:fill="808080" w:themeFill="background1" w:themeFillShade="80"/>
          </w:tcPr>
          <w:p w14:paraId="0EE7BE16" w14:textId="5ECBE133"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83%</w:t>
            </w:r>
          </w:p>
        </w:tc>
        <w:tc>
          <w:tcPr>
            <w:tcW w:w="945" w:type="dxa"/>
            <w:shd w:val="clear" w:color="auto" w:fill="808080" w:themeFill="background1" w:themeFillShade="80"/>
          </w:tcPr>
          <w:p w14:paraId="6B7408C3" w14:textId="7C35D3AD"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83%</w:t>
            </w:r>
          </w:p>
        </w:tc>
        <w:tc>
          <w:tcPr>
            <w:tcW w:w="923" w:type="dxa"/>
          </w:tcPr>
          <w:p w14:paraId="5D811893" w14:textId="3D61186A" w:rsidR="00D30B64" w:rsidRPr="004E5DDB"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4E5DDB">
              <w:rPr>
                <w:snapToGrid/>
                <w:color w:val="000000" w:themeColor="text1"/>
                <w:sz w:val="22"/>
                <w:szCs w:val="22"/>
                <w:lang w:val="en-GB"/>
              </w:rPr>
              <w:t>8%</w:t>
            </w:r>
          </w:p>
        </w:tc>
        <w:tc>
          <w:tcPr>
            <w:tcW w:w="948" w:type="dxa"/>
            <w:shd w:val="clear" w:color="auto" w:fill="FFFFFF" w:themeFill="background1"/>
          </w:tcPr>
          <w:p w14:paraId="3C98A36F" w14:textId="076C5904"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17%</w:t>
            </w:r>
          </w:p>
        </w:tc>
        <w:tc>
          <w:tcPr>
            <w:tcW w:w="937" w:type="dxa"/>
            <w:shd w:val="clear" w:color="auto" w:fill="D9D9D9" w:themeFill="background1" w:themeFillShade="D9"/>
          </w:tcPr>
          <w:p w14:paraId="46C29F9B" w14:textId="5B62F108"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25%</w:t>
            </w:r>
          </w:p>
        </w:tc>
        <w:tc>
          <w:tcPr>
            <w:tcW w:w="912" w:type="dxa"/>
            <w:shd w:val="clear" w:color="auto" w:fill="BFBFBF" w:themeFill="background1" w:themeFillShade="BF"/>
          </w:tcPr>
          <w:p w14:paraId="3371E5AF" w14:textId="73D97D8B"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58%</w:t>
            </w:r>
          </w:p>
        </w:tc>
        <w:tc>
          <w:tcPr>
            <w:tcW w:w="920" w:type="dxa"/>
          </w:tcPr>
          <w:p w14:paraId="33854563" w14:textId="1F474FB8"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0</w:t>
            </w:r>
          </w:p>
        </w:tc>
      </w:tr>
      <w:tr w:rsidR="00D30B64" w:rsidRPr="004E5DDB" w14:paraId="7DEC7E48" w14:textId="77777777" w:rsidTr="009C13C9">
        <w:tc>
          <w:tcPr>
            <w:tcW w:w="1366" w:type="dxa"/>
          </w:tcPr>
          <w:p w14:paraId="0BE02B61" w14:textId="3BE202D5" w:rsidR="00D30B64" w:rsidRPr="004E5DDB" w:rsidRDefault="00D30B64" w:rsidP="005510C6">
            <w:pPr>
              <w:pStyle w:val="Para1"/>
              <w:spacing w:before="120"/>
              <w:jc w:val="both"/>
              <w:rPr>
                <w:b/>
                <w:bCs/>
                <w:snapToGrid/>
                <w:color w:val="000000" w:themeColor="text1"/>
                <w:sz w:val="22"/>
                <w:szCs w:val="22"/>
                <w:lang w:val="en-GB"/>
              </w:rPr>
            </w:pPr>
            <w:r w:rsidRPr="004E5DDB">
              <w:rPr>
                <w:b/>
                <w:bCs/>
                <w:snapToGrid/>
                <w:color w:val="000000" w:themeColor="text1"/>
                <w:sz w:val="22"/>
                <w:szCs w:val="22"/>
                <w:lang w:val="en-GB"/>
              </w:rPr>
              <w:t xml:space="preserve">GRULAC </w:t>
            </w:r>
            <w:r w:rsidR="00933E92" w:rsidRPr="004E5DDB">
              <w:rPr>
                <w:b/>
                <w:bCs/>
                <w:snapToGrid/>
                <w:color w:val="000000" w:themeColor="text1"/>
                <w:sz w:val="22"/>
                <w:szCs w:val="22"/>
                <w:lang w:val="en-GB"/>
              </w:rPr>
              <w:br/>
            </w:r>
            <w:r w:rsidRPr="004E5DDB">
              <w:rPr>
                <w:b/>
                <w:bCs/>
                <w:snapToGrid/>
                <w:color w:val="000000" w:themeColor="text1"/>
                <w:sz w:val="22"/>
                <w:szCs w:val="22"/>
                <w:lang w:val="en-GB"/>
              </w:rPr>
              <w:t>(1</w:t>
            </w:r>
            <w:r w:rsidR="00687C62">
              <w:rPr>
                <w:b/>
                <w:bCs/>
                <w:snapToGrid/>
                <w:color w:val="000000" w:themeColor="text1"/>
                <w:sz w:val="22"/>
                <w:szCs w:val="22"/>
                <w:lang w:val="en-GB"/>
              </w:rPr>
              <w:t>7</w:t>
            </w:r>
            <w:r w:rsidRPr="004E5DDB">
              <w:rPr>
                <w:b/>
                <w:bCs/>
                <w:snapToGrid/>
                <w:color w:val="000000" w:themeColor="text1"/>
                <w:sz w:val="22"/>
                <w:szCs w:val="22"/>
                <w:lang w:val="en-GB"/>
              </w:rPr>
              <w:t xml:space="preserve"> Parties)</w:t>
            </w:r>
          </w:p>
        </w:tc>
        <w:tc>
          <w:tcPr>
            <w:tcW w:w="865" w:type="dxa"/>
            <w:shd w:val="clear" w:color="auto" w:fill="808080" w:themeFill="background1" w:themeFillShade="80"/>
          </w:tcPr>
          <w:p w14:paraId="0DC5498A" w14:textId="0728CD36"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89%</w:t>
            </w:r>
          </w:p>
        </w:tc>
        <w:tc>
          <w:tcPr>
            <w:tcW w:w="893" w:type="dxa"/>
            <w:shd w:val="clear" w:color="auto" w:fill="A6A6A6" w:themeFill="background1" w:themeFillShade="A6"/>
          </w:tcPr>
          <w:p w14:paraId="31ECED40" w14:textId="1D259306" w:rsidR="00D30B64" w:rsidRPr="004E5DDB" w:rsidRDefault="00D30B64" w:rsidP="005510C6">
            <w:pPr>
              <w:pStyle w:val="Para1"/>
              <w:tabs>
                <w:tab w:val="left" w:pos="589"/>
              </w:tabs>
              <w:spacing w:before="120"/>
              <w:jc w:val="center"/>
              <w:rPr>
                <w:snapToGrid/>
                <w:color w:val="000000" w:themeColor="text1"/>
                <w:sz w:val="22"/>
                <w:szCs w:val="22"/>
                <w:lang w:val="en-GB"/>
              </w:rPr>
            </w:pPr>
            <w:r w:rsidRPr="004E5DDB">
              <w:rPr>
                <w:snapToGrid/>
                <w:color w:val="000000" w:themeColor="text1"/>
                <w:sz w:val="22"/>
                <w:szCs w:val="22"/>
                <w:lang w:val="en-GB"/>
              </w:rPr>
              <w:t>78%</w:t>
            </w:r>
          </w:p>
        </w:tc>
        <w:tc>
          <w:tcPr>
            <w:tcW w:w="945" w:type="dxa"/>
            <w:shd w:val="clear" w:color="auto" w:fill="BFBFBF" w:themeFill="background1" w:themeFillShade="BF"/>
          </w:tcPr>
          <w:p w14:paraId="69566EE3" w14:textId="50910BBF"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56%</w:t>
            </w:r>
          </w:p>
        </w:tc>
        <w:tc>
          <w:tcPr>
            <w:tcW w:w="923" w:type="dxa"/>
            <w:shd w:val="clear" w:color="auto" w:fill="D9D9D9" w:themeFill="background1" w:themeFillShade="D9"/>
          </w:tcPr>
          <w:p w14:paraId="33E8F4F9" w14:textId="3E76D219" w:rsidR="00D30B64" w:rsidRPr="004E5DDB" w:rsidRDefault="00D30B64" w:rsidP="005510C6">
            <w:pPr>
              <w:pStyle w:val="Para1"/>
              <w:pBdr>
                <w:top w:val="nil"/>
                <w:left w:val="nil"/>
                <w:bottom w:val="nil"/>
                <w:right w:val="nil"/>
                <w:between w:val="nil"/>
                <w:bar w:val="nil"/>
              </w:pBdr>
              <w:shd w:val="clear" w:color="auto" w:fill="D9D9D9" w:themeFill="background1" w:themeFillShade="D9"/>
              <w:spacing w:before="120"/>
              <w:jc w:val="center"/>
              <w:rPr>
                <w:snapToGrid/>
                <w:color w:val="000000" w:themeColor="text1"/>
                <w:sz w:val="22"/>
                <w:szCs w:val="22"/>
                <w:lang w:val="en-GB"/>
              </w:rPr>
            </w:pPr>
            <w:r w:rsidRPr="004E5DDB">
              <w:rPr>
                <w:snapToGrid/>
                <w:color w:val="000000" w:themeColor="text1"/>
                <w:sz w:val="22"/>
                <w:szCs w:val="22"/>
                <w:lang w:val="en-GB"/>
              </w:rPr>
              <w:t>22%</w:t>
            </w:r>
          </w:p>
        </w:tc>
        <w:tc>
          <w:tcPr>
            <w:tcW w:w="948" w:type="dxa"/>
            <w:shd w:val="clear" w:color="auto" w:fill="A6A6A6" w:themeFill="background1" w:themeFillShade="A6"/>
          </w:tcPr>
          <w:p w14:paraId="0B0ACDA0" w14:textId="42BD4C32"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50%</w:t>
            </w:r>
          </w:p>
        </w:tc>
        <w:tc>
          <w:tcPr>
            <w:tcW w:w="937" w:type="dxa"/>
            <w:shd w:val="clear" w:color="auto" w:fill="D9D9D9" w:themeFill="background1" w:themeFillShade="D9"/>
          </w:tcPr>
          <w:p w14:paraId="387F2C72" w14:textId="5409DD90" w:rsidR="00D30B64" w:rsidRPr="004E5DDB" w:rsidRDefault="00D30B64" w:rsidP="005510C6">
            <w:pPr>
              <w:pStyle w:val="Para1"/>
              <w:tabs>
                <w:tab w:val="left" w:pos="441"/>
              </w:tabs>
              <w:spacing w:before="120"/>
              <w:jc w:val="center"/>
              <w:rPr>
                <w:snapToGrid/>
                <w:color w:val="000000" w:themeColor="text1"/>
                <w:sz w:val="22"/>
                <w:szCs w:val="22"/>
                <w:lang w:val="en-GB"/>
              </w:rPr>
            </w:pPr>
            <w:r w:rsidRPr="004E5DDB">
              <w:rPr>
                <w:snapToGrid/>
                <w:color w:val="000000" w:themeColor="text1"/>
                <w:sz w:val="22"/>
                <w:szCs w:val="22"/>
                <w:lang w:val="en-GB"/>
              </w:rPr>
              <w:t>39%</w:t>
            </w:r>
          </w:p>
        </w:tc>
        <w:tc>
          <w:tcPr>
            <w:tcW w:w="912" w:type="dxa"/>
            <w:shd w:val="clear" w:color="auto" w:fill="D9D9D9" w:themeFill="background1" w:themeFillShade="D9"/>
          </w:tcPr>
          <w:p w14:paraId="01D8E989" w14:textId="2E01A472"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22%</w:t>
            </w:r>
          </w:p>
        </w:tc>
        <w:tc>
          <w:tcPr>
            <w:tcW w:w="920" w:type="dxa"/>
          </w:tcPr>
          <w:p w14:paraId="7983D142" w14:textId="5EA4663E"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0</w:t>
            </w:r>
          </w:p>
        </w:tc>
      </w:tr>
      <w:tr w:rsidR="00D30B64" w:rsidRPr="004E5DDB" w14:paraId="3CA57D61" w14:textId="77777777" w:rsidTr="00F8774A">
        <w:tc>
          <w:tcPr>
            <w:tcW w:w="1366" w:type="dxa"/>
            <w:tcBorders>
              <w:bottom w:val="single" w:sz="4" w:space="0" w:color="auto"/>
            </w:tcBorders>
          </w:tcPr>
          <w:p w14:paraId="3D50310D" w14:textId="689387AF" w:rsidR="00D30B64" w:rsidRPr="004E5DDB" w:rsidRDefault="00D30B64" w:rsidP="005510C6">
            <w:pPr>
              <w:pStyle w:val="Para1"/>
              <w:spacing w:before="120"/>
              <w:jc w:val="both"/>
              <w:rPr>
                <w:b/>
                <w:bCs/>
                <w:snapToGrid/>
                <w:color w:val="000000" w:themeColor="text1"/>
                <w:sz w:val="22"/>
                <w:szCs w:val="22"/>
                <w:lang w:val="en-GB"/>
              </w:rPr>
            </w:pPr>
            <w:r w:rsidRPr="004E5DDB">
              <w:rPr>
                <w:b/>
                <w:bCs/>
                <w:snapToGrid/>
                <w:color w:val="000000" w:themeColor="text1"/>
                <w:sz w:val="22"/>
                <w:szCs w:val="22"/>
                <w:lang w:val="en-GB"/>
              </w:rPr>
              <w:t>WEOG</w:t>
            </w:r>
            <w:r w:rsidR="00933E92" w:rsidRPr="004E5DDB">
              <w:rPr>
                <w:b/>
                <w:bCs/>
                <w:snapToGrid/>
                <w:color w:val="000000" w:themeColor="text1"/>
                <w:sz w:val="22"/>
                <w:szCs w:val="22"/>
                <w:lang w:val="en-GB"/>
              </w:rPr>
              <w:br/>
            </w:r>
            <w:r w:rsidRPr="004E5DDB">
              <w:rPr>
                <w:b/>
                <w:bCs/>
                <w:snapToGrid/>
                <w:color w:val="000000" w:themeColor="text1"/>
                <w:sz w:val="22"/>
                <w:szCs w:val="22"/>
                <w:lang w:val="en-GB"/>
              </w:rPr>
              <w:t>(17 Parties)</w:t>
            </w:r>
          </w:p>
        </w:tc>
        <w:tc>
          <w:tcPr>
            <w:tcW w:w="865" w:type="dxa"/>
            <w:tcBorders>
              <w:bottom w:val="single" w:sz="4" w:space="0" w:color="auto"/>
            </w:tcBorders>
            <w:shd w:val="clear" w:color="auto" w:fill="808080" w:themeFill="background1" w:themeFillShade="80"/>
          </w:tcPr>
          <w:p w14:paraId="48769690" w14:textId="05A78596"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100%</w:t>
            </w:r>
          </w:p>
        </w:tc>
        <w:tc>
          <w:tcPr>
            <w:tcW w:w="893" w:type="dxa"/>
            <w:tcBorders>
              <w:bottom w:val="single" w:sz="4" w:space="0" w:color="auto"/>
            </w:tcBorders>
            <w:shd w:val="clear" w:color="auto" w:fill="A6A6A6" w:themeFill="background1" w:themeFillShade="A6"/>
          </w:tcPr>
          <w:p w14:paraId="087B0029" w14:textId="2104EFFF" w:rsidR="00D30B64" w:rsidRPr="004E5DDB" w:rsidRDefault="00D30B64" w:rsidP="005510C6">
            <w:pPr>
              <w:pStyle w:val="Para1"/>
              <w:tabs>
                <w:tab w:val="left" w:pos="589"/>
              </w:tabs>
              <w:spacing w:before="120"/>
              <w:jc w:val="center"/>
              <w:rPr>
                <w:snapToGrid/>
                <w:color w:val="000000" w:themeColor="text1"/>
                <w:sz w:val="22"/>
                <w:szCs w:val="22"/>
                <w:lang w:val="en-GB"/>
              </w:rPr>
            </w:pPr>
            <w:r w:rsidRPr="004E5DDB">
              <w:rPr>
                <w:snapToGrid/>
                <w:color w:val="000000" w:themeColor="text1"/>
                <w:sz w:val="22"/>
                <w:szCs w:val="22"/>
                <w:lang w:val="en-GB"/>
              </w:rPr>
              <w:t>78%</w:t>
            </w:r>
          </w:p>
        </w:tc>
        <w:tc>
          <w:tcPr>
            <w:tcW w:w="945" w:type="dxa"/>
            <w:tcBorders>
              <w:bottom w:val="single" w:sz="4" w:space="0" w:color="auto"/>
            </w:tcBorders>
            <w:shd w:val="clear" w:color="auto" w:fill="808080" w:themeFill="background1" w:themeFillShade="80"/>
          </w:tcPr>
          <w:p w14:paraId="71C1E34F" w14:textId="5DB1D427"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88%</w:t>
            </w:r>
          </w:p>
        </w:tc>
        <w:tc>
          <w:tcPr>
            <w:tcW w:w="923" w:type="dxa"/>
            <w:tcBorders>
              <w:bottom w:val="single" w:sz="4" w:space="0" w:color="auto"/>
            </w:tcBorders>
          </w:tcPr>
          <w:p w14:paraId="363A334E" w14:textId="78E47397" w:rsidR="00D30B64" w:rsidRPr="0033534F"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33534F">
              <w:rPr>
                <w:snapToGrid/>
                <w:color w:val="000000" w:themeColor="text1"/>
                <w:sz w:val="22"/>
                <w:szCs w:val="22"/>
                <w:lang w:val="en-GB"/>
              </w:rPr>
              <w:t>18%</w:t>
            </w:r>
          </w:p>
        </w:tc>
        <w:tc>
          <w:tcPr>
            <w:tcW w:w="948" w:type="dxa"/>
            <w:tcBorders>
              <w:bottom w:val="single" w:sz="4" w:space="0" w:color="auto"/>
            </w:tcBorders>
            <w:shd w:val="clear" w:color="auto" w:fill="FFFFFF" w:themeFill="background1"/>
          </w:tcPr>
          <w:p w14:paraId="71CEF67F" w14:textId="6BBD591C"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6%</w:t>
            </w:r>
          </w:p>
        </w:tc>
        <w:tc>
          <w:tcPr>
            <w:tcW w:w="937" w:type="dxa"/>
            <w:tcBorders>
              <w:bottom w:val="single" w:sz="4" w:space="0" w:color="auto"/>
            </w:tcBorders>
            <w:shd w:val="clear" w:color="auto" w:fill="A6A6A6" w:themeFill="background1" w:themeFillShade="A6"/>
          </w:tcPr>
          <w:p w14:paraId="2BD36B10" w14:textId="465972B8" w:rsidR="00D30B64" w:rsidRPr="004E5DDB" w:rsidRDefault="00D30B64" w:rsidP="005510C6">
            <w:pPr>
              <w:pStyle w:val="Para1"/>
              <w:tabs>
                <w:tab w:val="left" w:pos="441"/>
              </w:tabs>
              <w:spacing w:before="120"/>
              <w:jc w:val="center"/>
              <w:rPr>
                <w:snapToGrid/>
                <w:color w:val="000000" w:themeColor="text1"/>
                <w:sz w:val="22"/>
                <w:szCs w:val="22"/>
                <w:lang w:val="en-GB"/>
              </w:rPr>
            </w:pPr>
            <w:r w:rsidRPr="004E5DDB">
              <w:rPr>
                <w:snapToGrid/>
                <w:color w:val="000000" w:themeColor="text1"/>
                <w:sz w:val="22"/>
                <w:szCs w:val="22"/>
                <w:lang w:val="en-GB"/>
              </w:rPr>
              <w:t>76%</w:t>
            </w:r>
          </w:p>
        </w:tc>
        <w:tc>
          <w:tcPr>
            <w:tcW w:w="912" w:type="dxa"/>
            <w:tcBorders>
              <w:bottom w:val="single" w:sz="4" w:space="0" w:color="auto"/>
            </w:tcBorders>
            <w:shd w:val="clear" w:color="auto" w:fill="A6A6A6" w:themeFill="background1" w:themeFillShade="A6"/>
          </w:tcPr>
          <w:p w14:paraId="68BF0147" w14:textId="689314FF"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76%</w:t>
            </w:r>
          </w:p>
        </w:tc>
        <w:tc>
          <w:tcPr>
            <w:tcW w:w="920" w:type="dxa"/>
            <w:tcBorders>
              <w:bottom w:val="single" w:sz="4" w:space="0" w:color="auto"/>
            </w:tcBorders>
            <w:shd w:val="clear" w:color="auto" w:fill="D9D9D9" w:themeFill="background1" w:themeFillShade="D9"/>
          </w:tcPr>
          <w:p w14:paraId="02A0F10A" w14:textId="273E5A80"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24%</w:t>
            </w:r>
          </w:p>
        </w:tc>
      </w:tr>
      <w:tr w:rsidR="009C13C9" w:rsidRPr="004E5DDB" w14:paraId="3D9EA177" w14:textId="77777777" w:rsidTr="00F8774A">
        <w:tc>
          <w:tcPr>
            <w:tcW w:w="8709" w:type="dxa"/>
            <w:gridSpan w:val="9"/>
            <w:tcBorders>
              <w:left w:val="nil"/>
              <w:bottom w:val="nil"/>
              <w:right w:val="nil"/>
            </w:tcBorders>
          </w:tcPr>
          <w:p w14:paraId="3191B377" w14:textId="5A5B2481" w:rsidR="009C13C9" w:rsidRPr="0033534F" w:rsidRDefault="009C13C9" w:rsidP="00F8774A">
            <w:pPr>
              <w:pStyle w:val="Para1"/>
              <w:spacing w:before="60"/>
              <w:rPr>
                <w:snapToGrid/>
                <w:color w:val="000000" w:themeColor="text1"/>
                <w:sz w:val="22"/>
                <w:szCs w:val="22"/>
                <w:lang w:val="en-GB"/>
              </w:rPr>
            </w:pPr>
            <w:r w:rsidRPr="00F8774A">
              <w:rPr>
                <w:snapToGrid/>
                <w:color w:val="000000" w:themeColor="text1"/>
                <w:sz w:val="18"/>
                <w:lang w:val="en-GB"/>
              </w:rPr>
              <w:t xml:space="preserve">* </w:t>
            </w:r>
            <w:r w:rsidR="003B0F1E" w:rsidRPr="0033534F">
              <w:rPr>
                <w:snapToGrid/>
                <w:color w:val="000000" w:themeColor="text1"/>
                <w:sz w:val="18"/>
                <w:lang w:val="en-GB"/>
              </w:rPr>
              <w:t>Record types</w:t>
            </w:r>
            <w:r w:rsidR="00CE551E" w:rsidRPr="0033534F">
              <w:rPr>
                <w:snapToGrid/>
                <w:color w:val="000000" w:themeColor="text1"/>
                <w:sz w:val="18"/>
                <w:lang w:val="en-GB"/>
              </w:rPr>
              <w:t xml:space="preserve"> shown</w:t>
            </w:r>
            <w:r w:rsidR="003B0F1E" w:rsidRPr="0033534F">
              <w:rPr>
                <w:snapToGrid/>
                <w:color w:val="000000" w:themeColor="text1"/>
                <w:sz w:val="18"/>
                <w:lang w:val="en-GB"/>
              </w:rPr>
              <w:t xml:space="preserve">: </w:t>
            </w:r>
            <w:r w:rsidRPr="00F8774A">
              <w:rPr>
                <w:snapToGrid/>
                <w:color w:val="000000" w:themeColor="text1"/>
                <w:sz w:val="18"/>
                <w:lang w:val="en-GB"/>
              </w:rPr>
              <w:t>NFP = national focal point; CNA = competent national authority; MSR = </w:t>
            </w:r>
            <w:r w:rsidR="003B0F1E" w:rsidRPr="0033534F">
              <w:rPr>
                <w:snapToGrid/>
                <w:color w:val="000000" w:themeColor="text1"/>
                <w:sz w:val="18"/>
                <w:lang w:val="en-GB"/>
              </w:rPr>
              <w:t>Legislative, administrative or policy measure (“</w:t>
            </w:r>
            <w:r w:rsidR="00D241C8" w:rsidRPr="00F8774A">
              <w:rPr>
                <w:snapToGrid/>
                <w:color w:val="000000" w:themeColor="text1"/>
                <w:sz w:val="18"/>
                <w:lang w:val="en-GB"/>
              </w:rPr>
              <w:t>ABS</w:t>
            </w:r>
            <w:r w:rsidRPr="00F8774A">
              <w:rPr>
                <w:snapToGrid/>
                <w:color w:val="000000" w:themeColor="text1"/>
                <w:sz w:val="18"/>
                <w:lang w:val="en-GB"/>
              </w:rPr>
              <w:t xml:space="preserve"> measure</w:t>
            </w:r>
            <w:r w:rsidR="003B0F1E" w:rsidRPr="0033534F">
              <w:rPr>
                <w:snapToGrid/>
                <w:color w:val="000000" w:themeColor="text1"/>
                <w:sz w:val="18"/>
                <w:lang w:val="en-GB"/>
              </w:rPr>
              <w:t>”)</w:t>
            </w:r>
            <w:r w:rsidRPr="00F8774A">
              <w:rPr>
                <w:snapToGrid/>
                <w:color w:val="000000" w:themeColor="text1"/>
                <w:sz w:val="18"/>
                <w:lang w:val="en-GB"/>
              </w:rPr>
              <w:t>; PRO = </w:t>
            </w:r>
            <w:r w:rsidR="00D241C8" w:rsidRPr="00F8774A">
              <w:rPr>
                <w:snapToGrid/>
                <w:color w:val="000000" w:themeColor="text1"/>
                <w:sz w:val="18"/>
                <w:lang w:val="en-GB"/>
              </w:rPr>
              <w:t>ABS</w:t>
            </w:r>
            <w:r w:rsidRPr="00F8774A">
              <w:rPr>
                <w:snapToGrid/>
                <w:color w:val="000000" w:themeColor="text1"/>
                <w:sz w:val="18"/>
                <w:lang w:val="en-GB"/>
              </w:rPr>
              <w:t xml:space="preserve"> procedure; IRCC</w:t>
            </w:r>
            <w:r w:rsidRPr="0033534F">
              <w:rPr>
                <w:snapToGrid/>
                <w:color w:val="000000" w:themeColor="text1"/>
                <w:sz w:val="18"/>
                <w:lang w:val="en-GB"/>
              </w:rPr>
              <w:t> </w:t>
            </w:r>
            <w:r w:rsidRPr="00F8774A">
              <w:rPr>
                <w:snapToGrid/>
                <w:color w:val="000000" w:themeColor="text1"/>
                <w:sz w:val="18"/>
                <w:lang w:val="en-GB"/>
              </w:rPr>
              <w:t>=</w:t>
            </w:r>
            <w:r w:rsidRPr="0033534F">
              <w:rPr>
                <w:snapToGrid/>
                <w:color w:val="000000" w:themeColor="text1"/>
                <w:sz w:val="18"/>
                <w:lang w:val="en-GB"/>
              </w:rPr>
              <w:t> </w:t>
            </w:r>
            <w:r w:rsidRPr="00F8774A">
              <w:rPr>
                <w:snapToGrid/>
                <w:color w:val="000000" w:themeColor="text1"/>
                <w:sz w:val="18"/>
                <w:lang w:val="en-GB"/>
              </w:rPr>
              <w:t>internationally recognized certificate of compliance; NDB</w:t>
            </w:r>
            <w:r w:rsidRPr="0033534F">
              <w:rPr>
                <w:snapToGrid/>
                <w:color w:val="000000" w:themeColor="text1"/>
                <w:sz w:val="18"/>
                <w:lang w:val="en-GB"/>
              </w:rPr>
              <w:t> = </w:t>
            </w:r>
            <w:r w:rsidRPr="00F8774A">
              <w:rPr>
                <w:snapToGrid/>
                <w:color w:val="000000" w:themeColor="text1"/>
                <w:sz w:val="18"/>
                <w:lang w:val="en-GB"/>
              </w:rPr>
              <w:t>national website or database; CP</w:t>
            </w:r>
            <w:r w:rsidRPr="0033534F">
              <w:rPr>
                <w:snapToGrid/>
                <w:color w:val="000000" w:themeColor="text1"/>
                <w:sz w:val="18"/>
                <w:lang w:val="en-GB"/>
              </w:rPr>
              <w:t> </w:t>
            </w:r>
            <w:r w:rsidRPr="00F8774A">
              <w:rPr>
                <w:snapToGrid/>
                <w:color w:val="000000" w:themeColor="text1"/>
                <w:sz w:val="18"/>
                <w:lang w:val="en-GB"/>
              </w:rPr>
              <w:t>=</w:t>
            </w:r>
            <w:r w:rsidRPr="0033534F">
              <w:rPr>
                <w:snapToGrid/>
                <w:color w:val="000000" w:themeColor="text1"/>
                <w:sz w:val="18"/>
                <w:lang w:val="en-GB"/>
              </w:rPr>
              <w:t> </w:t>
            </w:r>
            <w:r w:rsidRPr="00F8774A">
              <w:rPr>
                <w:snapToGrid/>
                <w:color w:val="000000" w:themeColor="text1"/>
                <w:sz w:val="18"/>
                <w:lang w:val="en-GB"/>
              </w:rPr>
              <w:t>checkpoint; CPC</w:t>
            </w:r>
            <w:r w:rsidRPr="0033534F">
              <w:rPr>
                <w:snapToGrid/>
                <w:color w:val="000000" w:themeColor="text1"/>
                <w:sz w:val="18"/>
                <w:lang w:val="en-GB"/>
              </w:rPr>
              <w:t> </w:t>
            </w:r>
            <w:r w:rsidRPr="00F8774A">
              <w:rPr>
                <w:snapToGrid/>
                <w:color w:val="000000" w:themeColor="text1"/>
                <w:sz w:val="18"/>
                <w:lang w:val="en-GB"/>
              </w:rPr>
              <w:t>=</w:t>
            </w:r>
            <w:r w:rsidRPr="0033534F">
              <w:rPr>
                <w:snapToGrid/>
                <w:color w:val="000000" w:themeColor="text1"/>
                <w:sz w:val="18"/>
                <w:lang w:val="en-GB"/>
              </w:rPr>
              <w:t> </w:t>
            </w:r>
            <w:r w:rsidRPr="00F8774A">
              <w:rPr>
                <w:snapToGrid/>
                <w:color w:val="000000" w:themeColor="text1"/>
                <w:sz w:val="18"/>
                <w:lang w:val="en-GB"/>
              </w:rPr>
              <w:t>checkpoint communiqué.</w:t>
            </w:r>
          </w:p>
        </w:tc>
      </w:tr>
    </w:tbl>
    <w:p w14:paraId="722F2D84" w14:textId="329FADAD" w:rsidR="0031056A" w:rsidRPr="0001120A" w:rsidRDefault="0010703F"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For </w:t>
      </w:r>
      <w:r w:rsidR="0037146F" w:rsidRPr="004E5DDB">
        <w:rPr>
          <w:snapToGrid/>
          <w:color w:val="000000" w:themeColor="text1"/>
          <w:sz w:val="22"/>
          <w:szCs w:val="22"/>
          <w:lang w:val="en-GB"/>
        </w:rPr>
        <w:t xml:space="preserve">Parties, as well as </w:t>
      </w:r>
      <w:r w:rsidR="0020748F" w:rsidRPr="004E5DDB">
        <w:rPr>
          <w:snapToGrid/>
          <w:color w:val="000000" w:themeColor="text1"/>
          <w:sz w:val="22"/>
          <w:szCs w:val="22"/>
          <w:lang w:val="en-GB"/>
        </w:rPr>
        <w:t>n</w:t>
      </w:r>
      <w:r w:rsidR="0037146F" w:rsidRPr="004E5DDB">
        <w:rPr>
          <w:snapToGrid/>
          <w:color w:val="000000" w:themeColor="text1"/>
          <w:sz w:val="22"/>
          <w:szCs w:val="22"/>
          <w:lang w:val="en-GB"/>
        </w:rPr>
        <w:t xml:space="preserve">on-Parties, </w:t>
      </w:r>
      <w:r w:rsidRPr="004E5DDB">
        <w:rPr>
          <w:snapToGrid/>
          <w:color w:val="000000" w:themeColor="text1"/>
          <w:sz w:val="22"/>
          <w:szCs w:val="22"/>
          <w:lang w:val="en-GB"/>
        </w:rPr>
        <w:t xml:space="preserve">a </w:t>
      </w:r>
      <w:r w:rsidR="0061554A" w:rsidRPr="004E5DDB">
        <w:rPr>
          <w:snapToGrid/>
          <w:color w:val="000000" w:themeColor="text1"/>
          <w:sz w:val="22"/>
          <w:szCs w:val="22"/>
          <w:lang w:val="en-GB"/>
        </w:rPr>
        <w:t>key</w:t>
      </w:r>
      <w:r w:rsidR="0031056A" w:rsidRPr="004E5DDB">
        <w:rPr>
          <w:snapToGrid/>
          <w:color w:val="000000" w:themeColor="text1"/>
          <w:sz w:val="22"/>
          <w:szCs w:val="22"/>
          <w:lang w:val="en-GB"/>
        </w:rPr>
        <w:t xml:space="preserve"> </w:t>
      </w:r>
      <w:r w:rsidR="001623AC" w:rsidRPr="004E5DDB">
        <w:rPr>
          <w:snapToGrid/>
          <w:color w:val="000000" w:themeColor="text1"/>
          <w:sz w:val="22"/>
          <w:szCs w:val="22"/>
          <w:lang w:val="en-GB"/>
        </w:rPr>
        <w:t xml:space="preserve">prerequisite </w:t>
      </w:r>
      <w:r w:rsidR="0031056A" w:rsidRPr="004E5DDB">
        <w:rPr>
          <w:snapToGrid/>
          <w:color w:val="000000" w:themeColor="text1"/>
          <w:sz w:val="22"/>
          <w:szCs w:val="22"/>
          <w:lang w:val="en-GB"/>
        </w:rPr>
        <w:t>to</w:t>
      </w:r>
      <w:r w:rsidR="0037146F" w:rsidRPr="004E5DDB">
        <w:rPr>
          <w:snapToGrid/>
          <w:color w:val="000000" w:themeColor="text1"/>
          <w:sz w:val="22"/>
          <w:szCs w:val="22"/>
          <w:lang w:val="en-GB"/>
        </w:rPr>
        <w:t xml:space="preserve"> publication of national information </w:t>
      </w:r>
      <w:r w:rsidR="005B2953" w:rsidRPr="004E5DDB">
        <w:rPr>
          <w:snapToGrid/>
          <w:color w:val="000000" w:themeColor="text1"/>
          <w:sz w:val="22"/>
          <w:szCs w:val="22"/>
          <w:lang w:val="en-GB"/>
        </w:rPr>
        <w:t>and participation</w:t>
      </w:r>
      <w:r w:rsidR="0037146F" w:rsidRPr="004E5DDB">
        <w:rPr>
          <w:snapToGrid/>
          <w:color w:val="000000" w:themeColor="text1"/>
          <w:sz w:val="22"/>
          <w:szCs w:val="22"/>
          <w:lang w:val="en-GB"/>
        </w:rPr>
        <w:t xml:space="preserve"> in the ABS Clearing-House </w:t>
      </w:r>
      <w:r w:rsidR="0031056A" w:rsidRPr="004E5DDB">
        <w:rPr>
          <w:snapToGrid/>
          <w:color w:val="000000" w:themeColor="text1"/>
          <w:sz w:val="22"/>
          <w:szCs w:val="22"/>
          <w:lang w:val="en-GB"/>
        </w:rPr>
        <w:t xml:space="preserve">is the designation of </w:t>
      </w:r>
      <w:r w:rsidR="00906DFE" w:rsidRPr="004E5DDB">
        <w:rPr>
          <w:snapToGrid/>
          <w:color w:val="000000" w:themeColor="text1"/>
          <w:sz w:val="22"/>
          <w:szCs w:val="22"/>
          <w:lang w:val="en-GB"/>
        </w:rPr>
        <w:t>a country’s</w:t>
      </w:r>
      <w:r w:rsidR="0031056A" w:rsidRPr="004E5DDB">
        <w:rPr>
          <w:snapToGrid/>
          <w:color w:val="000000" w:themeColor="text1"/>
          <w:sz w:val="22"/>
          <w:szCs w:val="22"/>
          <w:lang w:val="en-GB"/>
        </w:rPr>
        <w:t xml:space="preserve"> </w:t>
      </w:r>
      <w:r w:rsidR="005A0916" w:rsidRPr="004E5DDB">
        <w:rPr>
          <w:snapToGrid/>
          <w:color w:val="000000" w:themeColor="text1"/>
          <w:sz w:val="22"/>
          <w:szCs w:val="22"/>
          <w:lang w:val="en-GB"/>
        </w:rPr>
        <w:t>p</w:t>
      </w:r>
      <w:r w:rsidR="0031056A" w:rsidRPr="004E5DDB">
        <w:rPr>
          <w:snapToGrid/>
          <w:color w:val="000000" w:themeColor="text1"/>
          <w:sz w:val="22"/>
          <w:szCs w:val="22"/>
          <w:lang w:val="en-GB"/>
        </w:rPr>
        <w:t xml:space="preserve">ublishing </w:t>
      </w:r>
      <w:r w:rsidR="005A0916" w:rsidRPr="000F5ED0">
        <w:rPr>
          <w:snapToGrid/>
          <w:color w:val="000000" w:themeColor="text1"/>
          <w:sz w:val="22"/>
          <w:szCs w:val="22"/>
          <w:lang w:val="en-GB"/>
        </w:rPr>
        <w:t>a</w:t>
      </w:r>
      <w:r w:rsidR="0031056A" w:rsidRPr="000F5ED0">
        <w:rPr>
          <w:snapToGrid/>
          <w:color w:val="000000" w:themeColor="text1"/>
          <w:sz w:val="22"/>
          <w:szCs w:val="22"/>
          <w:lang w:val="en-GB"/>
        </w:rPr>
        <w:t>uthority</w:t>
      </w:r>
      <w:r w:rsidR="00810C0A" w:rsidRPr="000F5ED0">
        <w:rPr>
          <w:snapToGrid/>
          <w:color w:val="000000" w:themeColor="text1"/>
          <w:sz w:val="22"/>
          <w:szCs w:val="22"/>
          <w:lang w:val="en-GB"/>
        </w:rPr>
        <w:t xml:space="preserve"> (PA)</w:t>
      </w:r>
      <w:r w:rsidR="0031056A" w:rsidRPr="000F5ED0">
        <w:rPr>
          <w:snapToGrid/>
          <w:color w:val="000000" w:themeColor="text1"/>
          <w:sz w:val="22"/>
          <w:szCs w:val="22"/>
          <w:lang w:val="en-GB"/>
        </w:rPr>
        <w:t xml:space="preserve">. </w:t>
      </w:r>
      <w:r w:rsidR="00014B64" w:rsidRPr="000F5ED0">
        <w:rPr>
          <w:snapToGrid/>
          <w:color w:val="000000" w:themeColor="text1"/>
          <w:sz w:val="22"/>
          <w:szCs w:val="22"/>
          <w:lang w:val="en-GB"/>
        </w:rPr>
        <w:t>As of</w:t>
      </w:r>
      <w:r w:rsidR="00014B64" w:rsidRPr="004E5DDB">
        <w:rPr>
          <w:snapToGrid/>
          <w:color w:val="000000" w:themeColor="text1"/>
          <w:sz w:val="22"/>
          <w:szCs w:val="22"/>
          <w:lang w:val="en-GB"/>
        </w:rPr>
        <w:t xml:space="preserve"> November </w:t>
      </w:r>
      <w:r w:rsidR="00014B64" w:rsidRPr="00A65746">
        <w:rPr>
          <w:snapToGrid/>
          <w:color w:val="000000" w:themeColor="text1"/>
          <w:sz w:val="22"/>
          <w:szCs w:val="22"/>
          <w:lang w:val="en-GB"/>
        </w:rPr>
        <w:t>202</w:t>
      </w:r>
      <w:r w:rsidR="00A65746" w:rsidRPr="00F8774A">
        <w:rPr>
          <w:snapToGrid/>
          <w:color w:val="000000" w:themeColor="text1"/>
          <w:sz w:val="22"/>
          <w:szCs w:val="22"/>
          <w:lang w:val="en-GB"/>
        </w:rPr>
        <w:t>1</w:t>
      </w:r>
      <w:r w:rsidR="00014B64" w:rsidRPr="00A65746">
        <w:rPr>
          <w:snapToGrid/>
          <w:color w:val="000000" w:themeColor="text1"/>
          <w:sz w:val="22"/>
          <w:szCs w:val="22"/>
          <w:lang w:val="en-GB"/>
        </w:rPr>
        <w:t xml:space="preserve">, </w:t>
      </w:r>
      <w:r w:rsidR="00F552D7" w:rsidRPr="00A65746">
        <w:rPr>
          <w:snapToGrid/>
          <w:color w:val="000000" w:themeColor="text1"/>
          <w:sz w:val="22"/>
          <w:szCs w:val="22"/>
          <w:lang w:val="en-GB"/>
        </w:rPr>
        <w:t>23 Parties</w:t>
      </w:r>
      <w:r w:rsidR="0061554A" w:rsidRPr="00A65746">
        <w:rPr>
          <w:rStyle w:val="FootnoteReference"/>
          <w:snapToGrid/>
          <w:color w:val="000000" w:themeColor="text1"/>
          <w:sz w:val="22"/>
          <w:szCs w:val="22"/>
          <w:u w:val="none"/>
          <w:vertAlign w:val="superscript"/>
          <w:lang w:val="en-GB"/>
        </w:rPr>
        <w:footnoteReference w:id="5"/>
      </w:r>
      <w:r w:rsidR="00F552D7" w:rsidRPr="00A65746">
        <w:rPr>
          <w:snapToGrid/>
          <w:color w:val="000000" w:themeColor="text1"/>
          <w:sz w:val="22"/>
          <w:szCs w:val="22"/>
          <w:lang w:val="en-GB"/>
        </w:rPr>
        <w:t xml:space="preserve"> ha</w:t>
      </w:r>
      <w:r w:rsidR="000F14F6" w:rsidRPr="00F8774A">
        <w:rPr>
          <w:snapToGrid/>
          <w:color w:val="000000" w:themeColor="text1"/>
          <w:sz w:val="22"/>
          <w:szCs w:val="22"/>
          <w:lang w:val="en-GB"/>
        </w:rPr>
        <w:t>d</w:t>
      </w:r>
      <w:r w:rsidR="00F552D7" w:rsidRPr="00A65746">
        <w:rPr>
          <w:snapToGrid/>
          <w:color w:val="000000" w:themeColor="text1"/>
          <w:sz w:val="22"/>
          <w:szCs w:val="22"/>
          <w:lang w:val="en-GB"/>
        </w:rPr>
        <w:t xml:space="preserve"> </w:t>
      </w:r>
      <w:r w:rsidR="00D830D1" w:rsidRPr="00A65746">
        <w:rPr>
          <w:snapToGrid/>
          <w:color w:val="000000" w:themeColor="text1"/>
          <w:sz w:val="22"/>
          <w:szCs w:val="22"/>
          <w:lang w:val="en-GB"/>
        </w:rPr>
        <w:t xml:space="preserve">not </w:t>
      </w:r>
      <w:r w:rsidR="00F552D7" w:rsidRPr="00A65746">
        <w:rPr>
          <w:snapToGrid/>
          <w:color w:val="000000" w:themeColor="text1"/>
          <w:sz w:val="22"/>
          <w:szCs w:val="22"/>
          <w:lang w:val="en-GB"/>
        </w:rPr>
        <w:t>designate</w:t>
      </w:r>
      <w:r w:rsidR="00D830D1" w:rsidRPr="00A65746">
        <w:rPr>
          <w:snapToGrid/>
          <w:color w:val="000000" w:themeColor="text1"/>
          <w:sz w:val="22"/>
          <w:szCs w:val="22"/>
          <w:lang w:val="en-GB"/>
        </w:rPr>
        <w:t>d</w:t>
      </w:r>
      <w:r w:rsidR="00F552D7" w:rsidRPr="00A65746">
        <w:rPr>
          <w:snapToGrid/>
          <w:color w:val="000000" w:themeColor="text1"/>
          <w:sz w:val="22"/>
          <w:szCs w:val="22"/>
          <w:lang w:val="en-GB"/>
        </w:rPr>
        <w:t xml:space="preserve"> </w:t>
      </w:r>
      <w:r w:rsidR="00D830D1" w:rsidRPr="00A65746">
        <w:rPr>
          <w:snapToGrid/>
          <w:color w:val="000000" w:themeColor="text1"/>
          <w:sz w:val="22"/>
          <w:szCs w:val="22"/>
          <w:lang w:val="en-GB"/>
        </w:rPr>
        <w:t>a</w:t>
      </w:r>
      <w:r w:rsidR="00F552D7" w:rsidRPr="00A65746">
        <w:rPr>
          <w:snapToGrid/>
          <w:color w:val="000000" w:themeColor="text1"/>
          <w:sz w:val="22"/>
          <w:szCs w:val="22"/>
          <w:lang w:val="en-GB"/>
        </w:rPr>
        <w:t xml:space="preserve"> </w:t>
      </w:r>
      <w:r w:rsidR="00B02FF1" w:rsidRPr="00A65746">
        <w:rPr>
          <w:snapToGrid/>
          <w:color w:val="000000" w:themeColor="text1"/>
          <w:sz w:val="22"/>
          <w:szCs w:val="22"/>
          <w:lang w:val="en-GB"/>
        </w:rPr>
        <w:t>publishing authority</w:t>
      </w:r>
      <w:r w:rsidR="00F552D7" w:rsidRPr="00A65746">
        <w:rPr>
          <w:snapToGrid/>
          <w:color w:val="000000" w:themeColor="text1"/>
          <w:sz w:val="22"/>
          <w:szCs w:val="22"/>
          <w:lang w:val="en-GB"/>
        </w:rPr>
        <w:t xml:space="preserve">. </w:t>
      </w:r>
      <w:r w:rsidR="00AA6AD4" w:rsidRPr="00A65746">
        <w:rPr>
          <w:snapToGrid/>
          <w:color w:val="000000" w:themeColor="text1"/>
          <w:sz w:val="22"/>
          <w:szCs w:val="22"/>
          <w:lang w:val="en-GB"/>
        </w:rPr>
        <w:t>The Secretariat continues regular o</w:t>
      </w:r>
      <w:r w:rsidR="009B1C09" w:rsidRPr="00A65746">
        <w:rPr>
          <w:snapToGrid/>
          <w:color w:val="000000" w:themeColor="text1"/>
          <w:sz w:val="22"/>
          <w:szCs w:val="22"/>
          <w:lang w:val="en-GB"/>
        </w:rPr>
        <w:t xml:space="preserve">utreach </w:t>
      </w:r>
      <w:r w:rsidR="00AA6AD4" w:rsidRPr="00A65746">
        <w:rPr>
          <w:snapToGrid/>
          <w:color w:val="000000" w:themeColor="text1"/>
          <w:sz w:val="22"/>
          <w:szCs w:val="22"/>
          <w:lang w:val="en-GB"/>
        </w:rPr>
        <w:t xml:space="preserve">to </w:t>
      </w:r>
      <w:r w:rsidR="007C32BD" w:rsidRPr="00A65746">
        <w:rPr>
          <w:snapToGrid/>
          <w:color w:val="000000" w:themeColor="text1"/>
          <w:sz w:val="22"/>
          <w:szCs w:val="22"/>
          <w:lang w:val="en-GB"/>
        </w:rPr>
        <w:t>encourage</w:t>
      </w:r>
      <w:r w:rsidR="004D06BB" w:rsidRPr="00A65746">
        <w:rPr>
          <w:snapToGrid/>
          <w:color w:val="000000" w:themeColor="text1"/>
          <w:sz w:val="22"/>
          <w:szCs w:val="22"/>
          <w:lang w:val="en-GB"/>
        </w:rPr>
        <w:t xml:space="preserve"> </w:t>
      </w:r>
      <w:r w:rsidR="000F14F6" w:rsidRPr="00A65746">
        <w:rPr>
          <w:snapToGrid/>
          <w:color w:val="000000" w:themeColor="text1"/>
          <w:sz w:val="22"/>
          <w:szCs w:val="22"/>
          <w:lang w:val="en-GB"/>
        </w:rPr>
        <w:t>publishing authority</w:t>
      </w:r>
      <w:r w:rsidR="007C32BD" w:rsidRPr="00A65746">
        <w:rPr>
          <w:snapToGrid/>
          <w:color w:val="000000" w:themeColor="text1"/>
          <w:sz w:val="22"/>
          <w:szCs w:val="22"/>
          <w:lang w:val="en-GB"/>
        </w:rPr>
        <w:t xml:space="preserve"> </w:t>
      </w:r>
      <w:r w:rsidR="00B07336" w:rsidRPr="00A65746">
        <w:rPr>
          <w:snapToGrid/>
          <w:color w:val="000000" w:themeColor="text1"/>
          <w:sz w:val="22"/>
          <w:szCs w:val="22"/>
          <w:lang w:val="en-GB"/>
        </w:rPr>
        <w:t>designat</w:t>
      </w:r>
      <w:r w:rsidR="004D06BB" w:rsidRPr="00A65746">
        <w:rPr>
          <w:snapToGrid/>
          <w:color w:val="000000" w:themeColor="text1"/>
          <w:sz w:val="22"/>
          <w:szCs w:val="22"/>
          <w:lang w:val="en-GB"/>
        </w:rPr>
        <w:t>ions</w:t>
      </w:r>
      <w:r w:rsidR="000F14F6" w:rsidRPr="00A65746">
        <w:rPr>
          <w:snapToGrid/>
          <w:color w:val="000000" w:themeColor="text1"/>
          <w:sz w:val="22"/>
          <w:szCs w:val="22"/>
          <w:lang w:val="en-GB"/>
        </w:rPr>
        <w:t>,</w:t>
      </w:r>
      <w:r w:rsidR="00810C0A" w:rsidRPr="00A65746">
        <w:rPr>
          <w:snapToGrid/>
          <w:color w:val="000000" w:themeColor="text1"/>
          <w:sz w:val="22"/>
          <w:szCs w:val="22"/>
          <w:lang w:val="en-GB"/>
        </w:rPr>
        <w:t xml:space="preserve"> </w:t>
      </w:r>
      <w:r w:rsidR="00B07336" w:rsidRPr="00A65746">
        <w:rPr>
          <w:snapToGrid/>
          <w:color w:val="000000" w:themeColor="text1"/>
          <w:sz w:val="22"/>
          <w:szCs w:val="22"/>
          <w:lang w:val="en-GB"/>
        </w:rPr>
        <w:t xml:space="preserve">and </w:t>
      </w:r>
      <w:r w:rsidR="0009018E" w:rsidRPr="00A65746">
        <w:rPr>
          <w:snapToGrid/>
          <w:color w:val="000000" w:themeColor="text1"/>
          <w:sz w:val="22"/>
          <w:szCs w:val="22"/>
          <w:lang w:val="en-GB"/>
        </w:rPr>
        <w:t xml:space="preserve">ABS </w:t>
      </w:r>
      <w:r w:rsidR="00933E92" w:rsidRPr="00A65746">
        <w:rPr>
          <w:snapToGrid/>
          <w:color w:val="000000" w:themeColor="text1"/>
          <w:sz w:val="22"/>
          <w:szCs w:val="22"/>
          <w:lang w:val="en-GB"/>
        </w:rPr>
        <w:t>n</w:t>
      </w:r>
      <w:r w:rsidR="00406305" w:rsidRPr="00A65746">
        <w:rPr>
          <w:snapToGrid/>
          <w:color w:val="000000" w:themeColor="text1"/>
          <w:sz w:val="22"/>
          <w:szCs w:val="22"/>
          <w:lang w:val="en-GB"/>
        </w:rPr>
        <w:t xml:space="preserve">ational </w:t>
      </w:r>
      <w:r w:rsidR="00933E92" w:rsidRPr="00A65746">
        <w:rPr>
          <w:snapToGrid/>
          <w:color w:val="000000" w:themeColor="text1"/>
          <w:sz w:val="22"/>
          <w:szCs w:val="22"/>
          <w:lang w:val="en-GB"/>
        </w:rPr>
        <w:t>f</w:t>
      </w:r>
      <w:r w:rsidR="00406305" w:rsidRPr="00A65746">
        <w:rPr>
          <w:snapToGrid/>
          <w:color w:val="000000" w:themeColor="text1"/>
          <w:sz w:val="22"/>
          <w:szCs w:val="22"/>
          <w:lang w:val="en-GB"/>
        </w:rPr>
        <w:t xml:space="preserve">ocal </w:t>
      </w:r>
      <w:r w:rsidR="00933E92" w:rsidRPr="00A65746">
        <w:rPr>
          <w:snapToGrid/>
          <w:color w:val="000000" w:themeColor="text1"/>
          <w:sz w:val="22"/>
          <w:szCs w:val="22"/>
          <w:lang w:val="en-GB"/>
        </w:rPr>
        <w:t>p</w:t>
      </w:r>
      <w:r w:rsidR="00406305" w:rsidRPr="00A65746">
        <w:rPr>
          <w:snapToGrid/>
          <w:color w:val="000000" w:themeColor="text1"/>
          <w:sz w:val="22"/>
          <w:szCs w:val="22"/>
          <w:lang w:val="en-GB"/>
        </w:rPr>
        <w:t xml:space="preserve">oints </w:t>
      </w:r>
      <w:r w:rsidR="009E36C1" w:rsidRPr="00A65746">
        <w:rPr>
          <w:snapToGrid/>
          <w:color w:val="000000" w:themeColor="text1"/>
          <w:sz w:val="22"/>
          <w:szCs w:val="22"/>
          <w:lang w:val="en-GB"/>
        </w:rPr>
        <w:t xml:space="preserve">are reminded that they </w:t>
      </w:r>
      <w:r w:rsidR="004D06BB" w:rsidRPr="00A65746">
        <w:rPr>
          <w:snapToGrid/>
          <w:color w:val="000000" w:themeColor="text1"/>
          <w:sz w:val="22"/>
          <w:szCs w:val="22"/>
          <w:lang w:val="en-GB"/>
        </w:rPr>
        <w:t>may assume this role</w:t>
      </w:r>
      <w:r w:rsidR="004D06BB" w:rsidRPr="0001120A">
        <w:rPr>
          <w:snapToGrid/>
          <w:color w:val="000000" w:themeColor="text1"/>
          <w:sz w:val="22"/>
          <w:szCs w:val="22"/>
          <w:lang w:val="en-GB"/>
        </w:rPr>
        <w:t xml:space="preserve"> </w:t>
      </w:r>
      <w:r w:rsidR="0016693D" w:rsidRPr="0001120A">
        <w:rPr>
          <w:snapToGrid/>
          <w:color w:val="000000" w:themeColor="text1"/>
          <w:sz w:val="22"/>
          <w:szCs w:val="22"/>
          <w:lang w:val="en-GB"/>
        </w:rPr>
        <w:t xml:space="preserve">and that </w:t>
      </w:r>
      <w:r w:rsidR="000F14F6" w:rsidRPr="0001120A">
        <w:rPr>
          <w:snapToGrid/>
          <w:color w:val="000000" w:themeColor="text1"/>
          <w:sz w:val="22"/>
          <w:szCs w:val="22"/>
          <w:lang w:val="en-GB"/>
        </w:rPr>
        <w:t>publishing authority</w:t>
      </w:r>
      <w:r w:rsidR="000F14F6" w:rsidRPr="00F8774A">
        <w:rPr>
          <w:snapToGrid/>
          <w:color w:val="000000" w:themeColor="text1"/>
          <w:sz w:val="22"/>
          <w:szCs w:val="22"/>
          <w:lang w:val="en-GB"/>
        </w:rPr>
        <w:t xml:space="preserve"> </w:t>
      </w:r>
      <w:r w:rsidR="0016693D" w:rsidRPr="0001120A">
        <w:rPr>
          <w:snapToGrid/>
          <w:color w:val="000000" w:themeColor="text1"/>
          <w:sz w:val="22"/>
          <w:szCs w:val="22"/>
          <w:lang w:val="en-GB"/>
        </w:rPr>
        <w:t xml:space="preserve">designations </w:t>
      </w:r>
      <w:r w:rsidR="00A65FE5" w:rsidRPr="0001120A">
        <w:rPr>
          <w:snapToGrid/>
          <w:color w:val="000000" w:themeColor="text1"/>
          <w:sz w:val="22"/>
          <w:szCs w:val="22"/>
          <w:lang w:val="en-GB"/>
        </w:rPr>
        <w:t xml:space="preserve">can be done simply </w:t>
      </w:r>
      <w:r w:rsidR="0045581F" w:rsidRPr="0001120A">
        <w:rPr>
          <w:snapToGrid/>
          <w:color w:val="000000" w:themeColor="text1"/>
          <w:sz w:val="22"/>
          <w:szCs w:val="22"/>
          <w:lang w:val="en-GB"/>
        </w:rPr>
        <w:t>eithe</w:t>
      </w:r>
      <w:r w:rsidR="009B3D10" w:rsidRPr="0001120A">
        <w:rPr>
          <w:snapToGrid/>
          <w:color w:val="000000" w:themeColor="text1"/>
          <w:sz w:val="22"/>
          <w:szCs w:val="22"/>
          <w:lang w:val="en-GB"/>
        </w:rPr>
        <w:t xml:space="preserve">r by </w:t>
      </w:r>
      <w:r w:rsidR="0009018E" w:rsidRPr="0001120A">
        <w:rPr>
          <w:snapToGrid/>
          <w:color w:val="000000" w:themeColor="text1"/>
          <w:sz w:val="22"/>
          <w:szCs w:val="22"/>
          <w:lang w:val="en-GB"/>
        </w:rPr>
        <w:t xml:space="preserve">using the </w:t>
      </w:r>
      <w:r w:rsidR="0045581F" w:rsidRPr="0001120A">
        <w:rPr>
          <w:snapToGrid/>
          <w:color w:val="000000" w:themeColor="text1"/>
          <w:sz w:val="22"/>
          <w:szCs w:val="22"/>
          <w:lang w:val="en-GB"/>
        </w:rPr>
        <w:t>“</w:t>
      </w:r>
      <w:r w:rsidR="0009018E" w:rsidRPr="0001120A">
        <w:rPr>
          <w:snapToGrid/>
          <w:color w:val="000000" w:themeColor="text1"/>
          <w:sz w:val="22"/>
          <w:szCs w:val="22"/>
          <w:lang w:val="en-GB"/>
        </w:rPr>
        <w:t>user management</w:t>
      </w:r>
      <w:r w:rsidR="0045581F" w:rsidRPr="0001120A">
        <w:rPr>
          <w:snapToGrid/>
          <w:color w:val="000000" w:themeColor="text1"/>
          <w:sz w:val="22"/>
          <w:szCs w:val="22"/>
          <w:lang w:val="en-GB"/>
        </w:rPr>
        <w:t>”</w:t>
      </w:r>
      <w:r w:rsidR="0009018E" w:rsidRPr="0001120A">
        <w:rPr>
          <w:snapToGrid/>
          <w:color w:val="000000" w:themeColor="text1"/>
          <w:sz w:val="22"/>
          <w:szCs w:val="22"/>
          <w:lang w:val="en-GB"/>
        </w:rPr>
        <w:t xml:space="preserve"> f</w:t>
      </w:r>
      <w:r w:rsidR="00F950F3">
        <w:rPr>
          <w:snapToGrid/>
          <w:color w:val="000000" w:themeColor="text1"/>
          <w:sz w:val="22"/>
          <w:szCs w:val="22"/>
          <w:lang w:val="en-GB"/>
        </w:rPr>
        <w:t>unction</w:t>
      </w:r>
      <w:r w:rsidR="0009018E" w:rsidRPr="0001120A">
        <w:rPr>
          <w:snapToGrid/>
          <w:color w:val="000000" w:themeColor="text1"/>
          <w:sz w:val="22"/>
          <w:szCs w:val="22"/>
          <w:lang w:val="en-GB"/>
        </w:rPr>
        <w:t xml:space="preserve"> in the </w:t>
      </w:r>
      <w:r w:rsidR="0045581F" w:rsidRPr="0001120A">
        <w:rPr>
          <w:snapToGrid/>
          <w:color w:val="000000" w:themeColor="text1"/>
          <w:sz w:val="22"/>
          <w:szCs w:val="22"/>
          <w:lang w:val="en-GB"/>
        </w:rPr>
        <w:t>“</w:t>
      </w:r>
      <w:r w:rsidR="0009018E" w:rsidRPr="0001120A">
        <w:rPr>
          <w:snapToGrid/>
          <w:color w:val="000000" w:themeColor="text1"/>
          <w:sz w:val="22"/>
          <w:szCs w:val="22"/>
          <w:lang w:val="en-GB"/>
        </w:rPr>
        <w:t>submit</w:t>
      </w:r>
      <w:r w:rsidR="0045581F" w:rsidRPr="0001120A">
        <w:rPr>
          <w:snapToGrid/>
          <w:color w:val="000000" w:themeColor="text1"/>
          <w:sz w:val="22"/>
          <w:szCs w:val="22"/>
          <w:lang w:val="en-GB"/>
        </w:rPr>
        <w:t>”</w:t>
      </w:r>
      <w:r w:rsidR="0009018E" w:rsidRPr="0001120A">
        <w:rPr>
          <w:snapToGrid/>
          <w:color w:val="000000" w:themeColor="text1"/>
          <w:sz w:val="22"/>
          <w:szCs w:val="22"/>
          <w:lang w:val="en-GB"/>
        </w:rPr>
        <w:t xml:space="preserve"> section of the website or</w:t>
      </w:r>
      <w:r w:rsidR="00615AD1" w:rsidRPr="0001120A">
        <w:rPr>
          <w:snapToGrid/>
          <w:color w:val="000000" w:themeColor="text1"/>
          <w:sz w:val="22"/>
          <w:szCs w:val="22"/>
          <w:lang w:val="en-GB"/>
        </w:rPr>
        <w:t xml:space="preserve"> </w:t>
      </w:r>
      <w:r w:rsidR="00A65FE5" w:rsidRPr="0001120A">
        <w:rPr>
          <w:snapToGrid/>
          <w:color w:val="000000" w:themeColor="text1"/>
          <w:sz w:val="22"/>
          <w:szCs w:val="22"/>
          <w:lang w:val="en-GB"/>
        </w:rPr>
        <w:t xml:space="preserve">by </w:t>
      </w:r>
      <w:r w:rsidR="00272DA4" w:rsidRPr="0001120A">
        <w:rPr>
          <w:snapToGrid/>
          <w:color w:val="000000" w:themeColor="text1"/>
          <w:sz w:val="22"/>
          <w:szCs w:val="22"/>
          <w:lang w:val="en-GB"/>
        </w:rPr>
        <w:t xml:space="preserve">confirming </w:t>
      </w:r>
      <w:r w:rsidR="00292396" w:rsidRPr="0001120A">
        <w:rPr>
          <w:snapToGrid/>
          <w:color w:val="000000" w:themeColor="text1"/>
          <w:sz w:val="22"/>
          <w:szCs w:val="22"/>
          <w:lang w:val="en-GB"/>
        </w:rPr>
        <w:t xml:space="preserve">the </w:t>
      </w:r>
      <w:r w:rsidR="000F14F6" w:rsidRPr="0001120A">
        <w:rPr>
          <w:snapToGrid/>
          <w:color w:val="000000" w:themeColor="text1"/>
          <w:sz w:val="22"/>
          <w:szCs w:val="22"/>
          <w:lang w:val="en-GB"/>
        </w:rPr>
        <w:t>publishing authority</w:t>
      </w:r>
      <w:r w:rsidR="000F14F6" w:rsidRPr="00F8774A">
        <w:rPr>
          <w:snapToGrid/>
          <w:color w:val="000000" w:themeColor="text1"/>
          <w:sz w:val="22"/>
          <w:szCs w:val="22"/>
          <w:lang w:val="en-GB"/>
        </w:rPr>
        <w:t xml:space="preserve"> </w:t>
      </w:r>
      <w:r w:rsidR="00A65FE5" w:rsidRPr="0001120A">
        <w:rPr>
          <w:snapToGrid/>
          <w:color w:val="000000" w:themeColor="text1"/>
          <w:sz w:val="22"/>
          <w:szCs w:val="22"/>
          <w:lang w:val="en-GB"/>
        </w:rPr>
        <w:t>details</w:t>
      </w:r>
      <w:r w:rsidR="00292396" w:rsidRPr="0001120A">
        <w:rPr>
          <w:snapToGrid/>
          <w:color w:val="000000" w:themeColor="text1"/>
          <w:sz w:val="22"/>
          <w:szCs w:val="22"/>
          <w:lang w:val="en-GB"/>
        </w:rPr>
        <w:t xml:space="preserve"> </w:t>
      </w:r>
      <w:r w:rsidR="0001120A" w:rsidRPr="0001120A">
        <w:rPr>
          <w:snapToGrid/>
          <w:color w:val="000000" w:themeColor="text1"/>
          <w:sz w:val="22"/>
          <w:szCs w:val="22"/>
          <w:lang w:val="en-GB"/>
        </w:rPr>
        <w:t xml:space="preserve">with the Secretariat </w:t>
      </w:r>
      <w:r w:rsidR="0009018E" w:rsidRPr="0001120A">
        <w:rPr>
          <w:snapToGrid/>
          <w:color w:val="000000" w:themeColor="text1"/>
          <w:sz w:val="22"/>
          <w:szCs w:val="22"/>
          <w:lang w:val="en-GB"/>
        </w:rPr>
        <w:t>via</w:t>
      </w:r>
      <w:r w:rsidR="00272DA4" w:rsidRPr="0001120A">
        <w:rPr>
          <w:snapToGrid/>
          <w:color w:val="000000" w:themeColor="text1"/>
          <w:sz w:val="22"/>
          <w:szCs w:val="22"/>
          <w:lang w:val="en-GB"/>
        </w:rPr>
        <w:t xml:space="preserve"> email (</w:t>
      </w:r>
      <w:hyperlink r:id="rId20" w:history="1">
        <w:r w:rsidR="00272DA4" w:rsidRPr="0001120A">
          <w:rPr>
            <w:rStyle w:val="Hyperlink"/>
            <w:snapToGrid/>
            <w:sz w:val="22"/>
            <w:szCs w:val="22"/>
            <w:lang w:val="en-GB"/>
          </w:rPr>
          <w:t>absch@cbd.int</w:t>
        </w:r>
      </w:hyperlink>
      <w:r w:rsidR="00272DA4" w:rsidRPr="0001120A">
        <w:rPr>
          <w:snapToGrid/>
          <w:color w:val="000000" w:themeColor="text1"/>
          <w:sz w:val="22"/>
          <w:szCs w:val="22"/>
          <w:lang w:val="en-GB"/>
        </w:rPr>
        <w:t xml:space="preserve">). </w:t>
      </w:r>
    </w:p>
    <w:p w14:paraId="61C3AF24" w14:textId="222CE63A" w:rsidR="0031056A" w:rsidRPr="004E5DDB" w:rsidRDefault="0000247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797E03">
        <w:rPr>
          <w:snapToGrid/>
          <w:color w:val="000000" w:themeColor="text1"/>
          <w:sz w:val="22"/>
          <w:szCs w:val="22"/>
          <w:lang w:val="en-GB"/>
        </w:rPr>
        <w:t>Th</w:t>
      </w:r>
      <w:r w:rsidR="0072011E" w:rsidRPr="00797E03">
        <w:rPr>
          <w:snapToGrid/>
          <w:color w:val="000000" w:themeColor="text1"/>
          <w:sz w:val="22"/>
          <w:szCs w:val="22"/>
          <w:lang w:val="en-GB"/>
        </w:rPr>
        <w:t>e</w:t>
      </w:r>
      <w:r w:rsidRPr="00797E03">
        <w:rPr>
          <w:snapToGrid/>
          <w:color w:val="000000" w:themeColor="text1"/>
          <w:sz w:val="22"/>
          <w:szCs w:val="22"/>
          <w:lang w:val="en-GB"/>
        </w:rPr>
        <w:t xml:space="preserve"> number of reference records also ha</w:t>
      </w:r>
      <w:r w:rsidR="00C208F8">
        <w:rPr>
          <w:snapToGrid/>
          <w:color w:val="000000" w:themeColor="text1"/>
          <w:sz w:val="22"/>
          <w:szCs w:val="22"/>
          <w:lang w:val="en-GB"/>
        </w:rPr>
        <w:t>s</w:t>
      </w:r>
      <w:r w:rsidRPr="00797E03">
        <w:rPr>
          <w:snapToGrid/>
          <w:color w:val="000000" w:themeColor="text1"/>
          <w:sz w:val="22"/>
          <w:szCs w:val="22"/>
          <w:lang w:val="en-GB"/>
        </w:rPr>
        <w:t xml:space="preserve"> been </w:t>
      </w:r>
      <w:r w:rsidR="0083207D" w:rsidRPr="00797E03">
        <w:rPr>
          <w:snapToGrid/>
          <w:color w:val="000000" w:themeColor="text1"/>
          <w:sz w:val="22"/>
          <w:szCs w:val="22"/>
          <w:lang w:val="en-GB"/>
        </w:rPr>
        <w:t>steadily</w:t>
      </w:r>
      <w:r w:rsidRPr="00797E03">
        <w:rPr>
          <w:snapToGrid/>
          <w:color w:val="000000" w:themeColor="text1"/>
          <w:sz w:val="22"/>
          <w:szCs w:val="22"/>
          <w:lang w:val="en-GB"/>
        </w:rPr>
        <w:t xml:space="preserve"> growing</w:t>
      </w:r>
      <w:r w:rsidR="00DA7555" w:rsidRPr="00797E03">
        <w:rPr>
          <w:snapToGrid/>
          <w:color w:val="000000" w:themeColor="text1"/>
          <w:sz w:val="22"/>
          <w:szCs w:val="22"/>
          <w:lang w:val="en-GB"/>
        </w:rPr>
        <w:t>, particularly</w:t>
      </w:r>
      <w:r w:rsidR="00396CF7" w:rsidRPr="00797E03">
        <w:rPr>
          <w:snapToGrid/>
          <w:color w:val="000000" w:themeColor="text1"/>
          <w:sz w:val="22"/>
          <w:szCs w:val="22"/>
          <w:lang w:val="en-GB"/>
        </w:rPr>
        <w:t xml:space="preserve"> </w:t>
      </w:r>
      <w:r w:rsidR="00854B87" w:rsidRPr="00797E03">
        <w:rPr>
          <w:snapToGrid/>
          <w:color w:val="000000" w:themeColor="text1"/>
          <w:sz w:val="22"/>
          <w:szCs w:val="22"/>
          <w:lang w:val="en-GB"/>
        </w:rPr>
        <w:t xml:space="preserve">records on </w:t>
      </w:r>
      <w:r w:rsidR="002553B3" w:rsidRPr="00797E03">
        <w:rPr>
          <w:snapToGrid/>
          <w:color w:val="000000" w:themeColor="text1"/>
          <w:sz w:val="22"/>
          <w:szCs w:val="22"/>
          <w:lang w:val="en-GB"/>
        </w:rPr>
        <w:t>c</w:t>
      </w:r>
      <w:r w:rsidR="00DF584B" w:rsidRPr="00797E03">
        <w:rPr>
          <w:sz w:val="22"/>
          <w:szCs w:val="22"/>
          <w:lang w:val="en-GB"/>
        </w:rPr>
        <w:t xml:space="preserve">ommunity </w:t>
      </w:r>
      <w:r w:rsidR="002553B3" w:rsidRPr="00797E03">
        <w:rPr>
          <w:sz w:val="22"/>
          <w:szCs w:val="22"/>
          <w:lang w:val="en-GB"/>
        </w:rPr>
        <w:t>p</w:t>
      </w:r>
      <w:r w:rsidR="00DF584B" w:rsidRPr="00797E03">
        <w:rPr>
          <w:sz w:val="22"/>
          <w:szCs w:val="22"/>
          <w:lang w:val="en-GB"/>
        </w:rPr>
        <w:t xml:space="preserve">rotocols and </w:t>
      </w:r>
      <w:r w:rsidR="002553B3" w:rsidRPr="00797E03">
        <w:rPr>
          <w:sz w:val="22"/>
          <w:szCs w:val="22"/>
          <w:lang w:val="en-GB"/>
        </w:rPr>
        <w:t>p</w:t>
      </w:r>
      <w:r w:rsidR="00DF584B" w:rsidRPr="00797E03">
        <w:rPr>
          <w:sz w:val="22"/>
          <w:szCs w:val="22"/>
          <w:lang w:val="en-GB"/>
        </w:rPr>
        <w:t xml:space="preserve">rocedures and </w:t>
      </w:r>
      <w:r w:rsidR="002553B3" w:rsidRPr="00797E03">
        <w:rPr>
          <w:sz w:val="22"/>
          <w:szCs w:val="22"/>
          <w:lang w:val="en-GB"/>
        </w:rPr>
        <w:t>c</w:t>
      </w:r>
      <w:r w:rsidR="00DF584B" w:rsidRPr="00797E03">
        <w:rPr>
          <w:sz w:val="22"/>
          <w:szCs w:val="22"/>
          <w:lang w:val="en-GB"/>
        </w:rPr>
        <w:t xml:space="preserve">ustomary </w:t>
      </w:r>
      <w:r w:rsidR="002553B3" w:rsidRPr="00797E03">
        <w:rPr>
          <w:sz w:val="22"/>
          <w:szCs w:val="22"/>
          <w:lang w:val="en-GB"/>
        </w:rPr>
        <w:t>l</w:t>
      </w:r>
      <w:r w:rsidR="00DF584B" w:rsidRPr="00797E03">
        <w:rPr>
          <w:sz w:val="22"/>
          <w:szCs w:val="22"/>
          <w:lang w:val="en-GB"/>
        </w:rPr>
        <w:t>aws</w:t>
      </w:r>
      <w:r w:rsidR="002553B3" w:rsidRPr="00797E03">
        <w:rPr>
          <w:sz w:val="22"/>
          <w:szCs w:val="22"/>
          <w:lang w:val="en-GB"/>
        </w:rPr>
        <w:t>,</w:t>
      </w:r>
      <w:r w:rsidR="00DF584B" w:rsidRPr="00797E03">
        <w:rPr>
          <w:sz w:val="22"/>
          <w:szCs w:val="22"/>
          <w:lang w:val="en-GB"/>
        </w:rPr>
        <w:t xml:space="preserve"> </w:t>
      </w:r>
      <w:r w:rsidR="00647CC6" w:rsidRPr="00797E03">
        <w:rPr>
          <w:sz w:val="22"/>
          <w:szCs w:val="22"/>
          <w:lang w:val="en-GB"/>
        </w:rPr>
        <w:t xml:space="preserve">which </w:t>
      </w:r>
      <w:r w:rsidR="00DF584B" w:rsidRPr="00797E03">
        <w:rPr>
          <w:sz w:val="22"/>
          <w:szCs w:val="22"/>
          <w:lang w:val="en-GB"/>
        </w:rPr>
        <w:t xml:space="preserve">have </w:t>
      </w:r>
      <w:r w:rsidR="00EF0049" w:rsidRPr="00797E03">
        <w:rPr>
          <w:sz w:val="22"/>
          <w:szCs w:val="22"/>
          <w:lang w:val="en-GB"/>
        </w:rPr>
        <w:t xml:space="preserve">more than tripled </w:t>
      </w:r>
      <w:r w:rsidR="00797E03" w:rsidRPr="00797E03">
        <w:rPr>
          <w:sz w:val="22"/>
          <w:szCs w:val="22"/>
          <w:lang w:val="en-GB"/>
        </w:rPr>
        <w:t>since November 2019</w:t>
      </w:r>
      <w:r w:rsidR="00396CF7" w:rsidRPr="00797E03">
        <w:rPr>
          <w:sz w:val="22"/>
          <w:szCs w:val="22"/>
          <w:lang w:val="en-GB"/>
        </w:rPr>
        <w:t>.</w:t>
      </w:r>
      <w:r w:rsidR="00717222" w:rsidRPr="00797E03">
        <w:rPr>
          <w:sz w:val="22"/>
          <w:szCs w:val="22"/>
          <w:lang w:val="en-GB"/>
        </w:rPr>
        <w:t xml:space="preserve"> </w:t>
      </w:r>
      <w:r w:rsidR="00C05673" w:rsidRPr="00797E03">
        <w:rPr>
          <w:sz w:val="22"/>
          <w:szCs w:val="22"/>
          <w:lang w:val="en-GB"/>
        </w:rPr>
        <w:t>The developme</w:t>
      </w:r>
      <w:r w:rsidR="00D30789" w:rsidRPr="00797E03">
        <w:rPr>
          <w:sz w:val="22"/>
          <w:szCs w:val="22"/>
          <w:lang w:val="en-GB"/>
        </w:rPr>
        <w:t>n</w:t>
      </w:r>
      <w:r w:rsidR="00C05673" w:rsidRPr="00797E03">
        <w:rPr>
          <w:sz w:val="22"/>
          <w:szCs w:val="22"/>
          <w:lang w:val="en-GB"/>
        </w:rPr>
        <w:t>t of many of</w:t>
      </w:r>
      <w:r w:rsidR="00503761" w:rsidRPr="00797E03">
        <w:rPr>
          <w:sz w:val="22"/>
          <w:szCs w:val="22"/>
          <w:lang w:val="en-GB"/>
        </w:rPr>
        <w:t xml:space="preserve"> these</w:t>
      </w:r>
      <w:r w:rsidR="00C05673" w:rsidRPr="00797E03">
        <w:rPr>
          <w:sz w:val="22"/>
          <w:szCs w:val="22"/>
          <w:lang w:val="en-GB"/>
        </w:rPr>
        <w:t xml:space="preserve"> </w:t>
      </w:r>
      <w:r w:rsidR="00EF0CF9" w:rsidRPr="00797E03">
        <w:rPr>
          <w:sz w:val="22"/>
          <w:szCs w:val="22"/>
          <w:lang w:val="en-GB"/>
        </w:rPr>
        <w:t>c</w:t>
      </w:r>
      <w:r w:rsidR="00503761" w:rsidRPr="00797E03">
        <w:rPr>
          <w:sz w:val="22"/>
          <w:szCs w:val="22"/>
          <w:lang w:val="en-GB"/>
        </w:rPr>
        <w:t xml:space="preserve">ommunity </w:t>
      </w:r>
      <w:r w:rsidR="00EF0CF9" w:rsidRPr="00797E03">
        <w:rPr>
          <w:sz w:val="22"/>
          <w:szCs w:val="22"/>
          <w:lang w:val="en-GB"/>
        </w:rPr>
        <w:t>p</w:t>
      </w:r>
      <w:r w:rsidR="00503761" w:rsidRPr="00797E03">
        <w:rPr>
          <w:sz w:val="22"/>
          <w:szCs w:val="22"/>
          <w:lang w:val="en-GB"/>
        </w:rPr>
        <w:t xml:space="preserve">rotocols and </w:t>
      </w:r>
      <w:r w:rsidR="00EF0CF9" w:rsidRPr="00797E03">
        <w:rPr>
          <w:sz w:val="22"/>
          <w:szCs w:val="22"/>
          <w:lang w:val="en-GB"/>
        </w:rPr>
        <w:t>p</w:t>
      </w:r>
      <w:r w:rsidR="00503761" w:rsidRPr="00797E03">
        <w:rPr>
          <w:sz w:val="22"/>
          <w:szCs w:val="22"/>
          <w:lang w:val="en-GB"/>
        </w:rPr>
        <w:t xml:space="preserve">rocedures and </w:t>
      </w:r>
      <w:r w:rsidR="00EF0CF9" w:rsidRPr="00797E03">
        <w:rPr>
          <w:sz w:val="22"/>
          <w:szCs w:val="22"/>
          <w:lang w:val="en-GB"/>
        </w:rPr>
        <w:t>c</w:t>
      </w:r>
      <w:r w:rsidR="00503761" w:rsidRPr="00797E03">
        <w:rPr>
          <w:sz w:val="22"/>
          <w:szCs w:val="22"/>
          <w:lang w:val="en-GB"/>
        </w:rPr>
        <w:t xml:space="preserve">ustomary </w:t>
      </w:r>
      <w:r w:rsidR="00EF0CF9" w:rsidRPr="00797E03">
        <w:rPr>
          <w:sz w:val="22"/>
          <w:szCs w:val="22"/>
          <w:lang w:val="en-GB"/>
        </w:rPr>
        <w:t>l</w:t>
      </w:r>
      <w:r w:rsidR="00503761" w:rsidRPr="00797E03">
        <w:rPr>
          <w:sz w:val="22"/>
          <w:szCs w:val="22"/>
          <w:lang w:val="en-GB"/>
        </w:rPr>
        <w:t xml:space="preserve">aws </w:t>
      </w:r>
      <w:r w:rsidR="00C05673" w:rsidRPr="00797E03">
        <w:rPr>
          <w:sz w:val="22"/>
          <w:szCs w:val="22"/>
          <w:lang w:val="en-GB"/>
        </w:rPr>
        <w:t>has been</w:t>
      </w:r>
      <w:r w:rsidR="00154D99" w:rsidRPr="006C7122">
        <w:rPr>
          <w:sz w:val="22"/>
          <w:szCs w:val="22"/>
          <w:lang w:val="en-GB"/>
        </w:rPr>
        <w:t xml:space="preserve"> </w:t>
      </w:r>
      <w:r w:rsidR="006F7F98" w:rsidRPr="006C7122">
        <w:rPr>
          <w:sz w:val="22"/>
          <w:szCs w:val="22"/>
          <w:lang w:val="en-GB"/>
        </w:rPr>
        <w:t xml:space="preserve">supported </w:t>
      </w:r>
      <w:r w:rsidR="006F7F98" w:rsidRPr="006C7122">
        <w:rPr>
          <w:sz w:val="22"/>
          <w:szCs w:val="22"/>
          <w:lang w:val="en-GB"/>
        </w:rPr>
        <w:lastRenderedPageBreak/>
        <w:t>by the</w:t>
      </w:r>
      <w:r w:rsidR="00C05673" w:rsidRPr="006C7122">
        <w:rPr>
          <w:sz w:val="22"/>
          <w:szCs w:val="22"/>
          <w:lang w:val="en-GB"/>
        </w:rPr>
        <w:t xml:space="preserve"> </w:t>
      </w:r>
      <w:r w:rsidR="00DC7828" w:rsidRPr="006C7122">
        <w:rPr>
          <w:sz w:val="22"/>
          <w:szCs w:val="22"/>
          <w:lang w:val="en-GB"/>
        </w:rPr>
        <w:t>UNDP-GEF Global ABS Project</w:t>
      </w:r>
      <w:r w:rsidR="00D30789" w:rsidRPr="006C7122">
        <w:rPr>
          <w:sz w:val="22"/>
          <w:szCs w:val="22"/>
          <w:lang w:val="en-GB"/>
        </w:rPr>
        <w:t xml:space="preserve">. </w:t>
      </w:r>
      <w:r w:rsidR="005E6788" w:rsidRPr="006C7122">
        <w:rPr>
          <w:sz w:val="22"/>
          <w:szCs w:val="22"/>
          <w:lang w:val="en-GB"/>
        </w:rPr>
        <w:t xml:space="preserve">The Secretariat has worked </w:t>
      </w:r>
      <w:r w:rsidR="00471A46" w:rsidRPr="006C7122">
        <w:rPr>
          <w:sz w:val="22"/>
          <w:szCs w:val="22"/>
          <w:lang w:val="en-GB"/>
        </w:rPr>
        <w:t xml:space="preserve">with the </w:t>
      </w:r>
      <w:r w:rsidR="00E622D0" w:rsidRPr="006C7122">
        <w:rPr>
          <w:sz w:val="22"/>
          <w:szCs w:val="22"/>
          <w:lang w:val="en-GB"/>
        </w:rPr>
        <w:t>Global ABS Project</w:t>
      </w:r>
      <w:r w:rsidR="00471A46" w:rsidRPr="006C7122">
        <w:rPr>
          <w:sz w:val="22"/>
          <w:szCs w:val="22"/>
          <w:lang w:val="en-GB"/>
        </w:rPr>
        <w:t xml:space="preserve"> to </w:t>
      </w:r>
      <w:r w:rsidR="003C552E" w:rsidRPr="006C7122">
        <w:rPr>
          <w:sz w:val="22"/>
          <w:szCs w:val="22"/>
          <w:lang w:val="en-GB"/>
        </w:rPr>
        <w:t>support capacity-building</w:t>
      </w:r>
      <w:r w:rsidR="00690E57" w:rsidRPr="006C7122">
        <w:rPr>
          <w:sz w:val="22"/>
          <w:szCs w:val="22"/>
          <w:lang w:val="en-GB"/>
        </w:rPr>
        <w:t xml:space="preserve"> </w:t>
      </w:r>
      <w:r w:rsidR="006B0004" w:rsidRPr="006C7122">
        <w:rPr>
          <w:sz w:val="22"/>
          <w:szCs w:val="22"/>
          <w:lang w:val="en-GB"/>
        </w:rPr>
        <w:t xml:space="preserve">for </w:t>
      </w:r>
      <w:r w:rsidR="00737F53" w:rsidRPr="006C7122">
        <w:rPr>
          <w:sz w:val="22"/>
          <w:szCs w:val="22"/>
        </w:rPr>
        <w:t>indigeno</w:t>
      </w:r>
      <w:r w:rsidR="00737F53" w:rsidRPr="004E5DDB">
        <w:rPr>
          <w:sz w:val="22"/>
          <w:szCs w:val="22"/>
        </w:rPr>
        <w:t>us peoples and local communities</w:t>
      </w:r>
      <w:r w:rsidR="006B0004" w:rsidRPr="004E5DDB">
        <w:rPr>
          <w:sz w:val="22"/>
          <w:szCs w:val="22"/>
          <w:lang w:val="en-GB"/>
        </w:rPr>
        <w:t xml:space="preserve"> </w:t>
      </w:r>
      <w:r w:rsidR="00690E57" w:rsidRPr="004E5DDB">
        <w:rPr>
          <w:sz w:val="22"/>
          <w:szCs w:val="22"/>
          <w:lang w:val="en-GB"/>
        </w:rPr>
        <w:t xml:space="preserve">at </w:t>
      </w:r>
      <w:r w:rsidR="006F79F9" w:rsidRPr="004E5DDB">
        <w:rPr>
          <w:sz w:val="22"/>
          <w:szCs w:val="22"/>
          <w:lang w:val="en-GB"/>
        </w:rPr>
        <w:t>event</w:t>
      </w:r>
      <w:r w:rsidR="00F74417" w:rsidRPr="004E5DDB">
        <w:rPr>
          <w:sz w:val="22"/>
          <w:szCs w:val="22"/>
          <w:lang w:val="en-GB"/>
        </w:rPr>
        <w:t>s</w:t>
      </w:r>
      <w:r w:rsidR="00690E57" w:rsidRPr="004E5DDB">
        <w:rPr>
          <w:sz w:val="22"/>
          <w:szCs w:val="22"/>
          <w:lang w:val="en-GB"/>
        </w:rPr>
        <w:t xml:space="preserve"> such as</w:t>
      </w:r>
      <w:r w:rsidR="00FC625D" w:rsidRPr="004E5DDB">
        <w:rPr>
          <w:sz w:val="22"/>
          <w:szCs w:val="22"/>
          <w:lang w:val="en-GB"/>
        </w:rPr>
        <w:t xml:space="preserve"> the</w:t>
      </w:r>
      <w:r w:rsidR="006F79F9" w:rsidRPr="004E5DDB">
        <w:rPr>
          <w:sz w:val="22"/>
          <w:szCs w:val="22"/>
          <w:lang w:val="en-GB"/>
        </w:rPr>
        <w:t xml:space="preserve"> “Custodians of Nature” webinar series</w:t>
      </w:r>
      <w:r w:rsidR="006F7F98" w:rsidRPr="004E5DDB">
        <w:rPr>
          <w:sz w:val="22"/>
          <w:szCs w:val="22"/>
          <w:lang w:val="en-GB"/>
        </w:rPr>
        <w:t>,</w:t>
      </w:r>
      <w:r w:rsidR="006F79F9" w:rsidRPr="004E5DDB">
        <w:rPr>
          <w:sz w:val="22"/>
          <w:szCs w:val="22"/>
          <w:lang w:val="en-GB"/>
        </w:rPr>
        <w:t xml:space="preserve"> held </w:t>
      </w:r>
      <w:r w:rsidR="00BE6A1A" w:rsidRPr="004E5DDB">
        <w:rPr>
          <w:sz w:val="22"/>
          <w:szCs w:val="22"/>
          <w:lang w:val="en-GB"/>
        </w:rPr>
        <w:t>in</w:t>
      </w:r>
      <w:r w:rsidR="00052DAE" w:rsidRPr="004E5DDB">
        <w:rPr>
          <w:sz w:val="22"/>
          <w:szCs w:val="22"/>
          <w:lang w:val="en-GB"/>
        </w:rPr>
        <w:t xml:space="preserve"> August </w:t>
      </w:r>
      <w:r w:rsidR="00BE6A1A" w:rsidRPr="004E5DDB">
        <w:rPr>
          <w:sz w:val="22"/>
          <w:szCs w:val="22"/>
          <w:lang w:val="en-GB"/>
        </w:rPr>
        <w:t>2020</w:t>
      </w:r>
      <w:r w:rsidR="00052DAE" w:rsidRPr="004E5DDB">
        <w:rPr>
          <w:sz w:val="22"/>
          <w:szCs w:val="22"/>
          <w:lang w:val="en-GB"/>
        </w:rPr>
        <w:t>,</w:t>
      </w:r>
      <w:r w:rsidR="00690E57" w:rsidRPr="004E5DDB">
        <w:rPr>
          <w:sz w:val="22"/>
          <w:szCs w:val="22"/>
          <w:lang w:val="en-GB"/>
        </w:rPr>
        <w:t xml:space="preserve"> </w:t>
      </w:r>
      <w:r w:rsidR="00471A46" w:rsidRPr="004E5DDB">
        <w:rPr>
          <w:sz w:val="22"/>
          <w:szCs w:val="22"/>
          <w:lang w:val="en-GB"/>
        </w:rPr>
        <w:t xml:space="preserve">and </w:t>
      </w:r>
      <w:r w:rsidR="008E6A6E" w:rsidRPr="004E5DDB">
        <w:rPr>
          <w:sz w:val="22"/>
          <w:szCs w:val="22"/>
          <w:lang w:val="en-GB"/>
        </w:rPr>
        <w:t>by</w:t>
      </w:r>
      <w:r w:rsidR="00A902B8" w:rsidRPr="004E5DDB">
        <w:rPr>
          <w:sz w:val="22"/>
          <w:szCs w:val="22"/>
          <w:lang w:val="en-GB"/>
        </w:rPr>
        <w:t xml:space="preserve"> </w:t>
      </w:r>
      <w:r w:rsidR="00AA653E" w:rsidRPr="004E5DDB">
        <w:rPr>
          <w:sz w:val="22"/>
          <w:szCs w:val="22"/>
          <w:lang w:val="en-GB"/>
        </w:rPr>
        <w:t>encouraging</w:t>
      </w:r>
      <w:r w:rsidR="00471A46" w:rsidRPr="004E5DDB">
        <w:rPr>
          <w:sz w:val="22"/>
          <w:szCs w:val="22"/>
          <w:lang w:val="en-GB"/>
        </w:rPr>
        <w:t xml:space="preserve"> </w:t>
      </w:r>
      <w:r w:rsidR="004250C9" w:rsidRPr="004E5DDB">
        <w:rPr>
          <w:sz w:val="22"/>
          <w:szCs w:val="22"/>
          <w:lang w:val="en-GB"/>
        </w:rPr>
        <w:t xml:space="preserve">and supporting </w:t>
      </w:r>
      <w:r w:rsidR="002E2349" w:rsidRPr="004E5DDB">
        <w:rPr>
          <w:sz w:val="22"/>
          <w:szCs w:val="22"/>
        </w:rPr>
        <w:t>indigenous peoples and local communities</w:t>
      </w:r>
      <w:r w:rsidR="004250C9" w:rsidRPr="004E5DDB">
        <w:rPr>
          <w:sz w:val="22"/>
          <w:szCs w:val="22"/>
          <w:lang w:val="en-GB"/>
        </w:rPr>
        <w:t xml:space="preserve"> and others to make</w:t>
      </w:r>
      <w:r w:rsidR="00AA653E" w:rsidRPr="004E5DDB">
        <w:rPr>
          <w:sz w:val="22"/>
          <w:szCs w:val="22"/>
          <w:lang w:val="en-GB"/>
        </w:rPr>
        <w:t xml:space="preserve"> relevant</w:t>
      </w:r>
      <w:r w:rsidR="00A902B8" w:rsidRPr="004E5DDB">
        <w:rPr>
          <w:sz w:val="22"/>
          <w:szCs w:val="22"/>
          <w:lang w:val="en-GB"/>
        </w:rPr>
        <w:t xml:space="preserve"> </w:t>
      </w:r>
      <w:r w:rsidR="005613C5" w:rsidRPr="004E5DDB">
        <w:rPr>
          <w:sz w:val="22"/>
          <w:szCs w:val="22"/>
          <w:lang w:val="en-GB"/>
        </w:rPr>
        <w:t>information</w:t>
      </w:r>
      <w:r w:rsidR="00D410CB" w:rsidRPr="004E5DDB">
        <w:rPr>
          <w:sz w:val="22"/>
          <w:szCs w:val="22"/>
          <w:lang w:val="en-GB"/>
        </w:rPr>
        <w:t xml:space="preserve"> </w:t>
      </w:r>
      <w:r w:rsidR="00A902B8" w:rsidRPr="004E5DDB">
        <w:rPr>
          <w:sz w:val="22"/>
          <w:szCs w:val="22"/>
          <w:lang w:val="en-GB"/>
        </w:rPr>
        <w:t>available</w:t>
      </w:r>
      <w:r w:rsidR="000225AC" w:rsidRPr="004E5DDB">
        <w:rPr>
          <w:sz w:val="22"/>
          <w:szCs w:val="22"/>
          <w:lang w:val="en-GB"/>
        </w:rPr>
        <w:t xml:space="preserve"> </w:t>
      </w:r>
      <w:r w:rsidR="00A902B8" w:rsidRPr="004E5DDB">
        <w:rPr>
          <w:sz w:val="22"/>
          <w:szCs w:val="22"/>
          <w:lang w:val="en-GB"/>
        </w:rPr>
        <w:t>on the ABS Clearing-House.</w:t>
      </w:r>
    </w:p>
    <w:p w14:paraId="66F225C9" w14:textId="3C95F54A" w:rsidR="00DE7FE7" w:rsidRPr="004E5DDB" w:rsidRDefault="00BB4E6D"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The </w:t>
      </w:r>
      <w:r w:rsidR="00600E49" w:rsidRPr="004E5DDB">
        <w:rPr>
          <w:snapToGrid/>
          <w:color w:val="000000" w:themeColor="text1"/>
          <w:sz w:val="22"/>
          <w:szCs w:val="22"/>
          <w:lang w:val="en-GB"/>
        </w:rPr>
        <w:t>ABS Clearing-Hous</w:t>
      </w:r>
      <w:r w:rsidR="007761B5" w:rsidRPr="004E5DDB">
        <w:rPr>
          <w:snapToGrid/>
          <w:color w:val="000000" w:themeColor="text1"/>
          <w:sz w:val="22"/>
          <w:szCs w:val="22"/>
          <w:lang w:val="en-GB"/>
        </w:rPr>
        <w:t xml:space="preserve">e </w:t>
      </w:r>
      <w:r w:rsidR="00600E49" w:rsidRPr="004E5DDB">
        <w:rPr>
          <w:snapToGrid/>
          <w:color w:val="000000" w:themeColor="text1"/>
          <w:sz w:val="22"/>
          <w:szCs w:val="22"/>
          <w:lang w:val="en-GB"/>
        </w:rPr>
        <w:t>has been configured to</w:t>
      </w:r>
      <w:r w:rsidR="006718AF" w:rsidRPr="004E5DDB">
        <w:rPr>
          <w:snapToGrid/>
          <w:color w:val="000000" w:themeColor="text1"/>
          <w:sz w:val="22"/>
          <w:szCs w:val="22"/>
          <w:lang w:val="en-GB"/>
        </w:rPr>
        <w:t xml:space="preserve"> </w:t>
      </w:r>
      <w:r w:rsidR="00600E49" w:rsidRPr="004E5DDB">
        <w:rPr>
          <w:snapToGrid/>
          <w:color w:val="000000" w:themeColor="text1"/>
          <w:sz w:val="22"/>
          <w:szCs w:val="22"/>
          <w:lang w:val="en-GB"/>
        </w:rPr>
        <w:t xml:space="preserve">use </w:t>
      </w:r>
      <w:r w:rsidR="00034FD0" w:rsidRPr="004E5DDB">
        <w:rPr>
          <w:snapToGrid/>
          <w:color w:val="000000" w:themeColor="text1"/>
          <w:sz w:val="22"/>
          <w:szCs w:val="22"/>
          <w:lang w:val="en-GB"/>
        </w:rPr>
        <w:t>Google’s website analytics service (</w:t>
      </w:r>
      <w:hyperlink r:id="rId21" w:history="1">
        <w:r w:rsidR="00406840" w:rsidRPr="004E5DDB">
          <w:rPr>
            <w:rStyle w:val="Hyperlink"/>
            <w:snapToGrid/>
            <w:sz w:val="22"/>
            <w:szCs w:val="22"/>
            <w:lang w:val="en-GB"/>
          </w:rPr>
          <w:t>https://analytics.google.com</w:t>
        </w:r>
        <w:r w:rsidR="00034FD0" w:rsidRPr="004E5DDB">
          <w:rPr>
            <w:rStyle w:val="Hyperlink"/>
            <w:snapToGrid/>
            <w:sz w:val="22"/>
            <w:szCs w:val="22"/>
            <w:lang w:val="en-GB"/>
          </w:rPr>
          <w:t>)</w:t>
        </w:r>
      </w:hyperlink>
      <w:r w:rsidR="006A2A4B" w:rsidRPr="004E5DDB">
        <w:rPr>
          <w:snapToGrid/>
          <w:color w:val="000000" w:themeColor="text1"/>
          <w:sz w:val="22"/>
          <w:szCs w:val="22"/>
          <w:lang w:val="en-GB"/>
        </w:rPr>
        <w:t xml:space="preserve">, </w:t>
      </w:r>
      <w:r w:rsidR="00E34B6B" w:rsidRPr="004E5DDB">
        <w:rPr>
          <w:snapToGrid/>
          <w:color w:val="000000" w:themeColor="text1"/>
          <w:sz w:val="22"/>
          <w:szCs w:val="22"/>
          <w:lang w:val="en-GB"/>
        </w:rPr>
        <w:t xml:space="preserve">which </w:t>
      </w:r>
      <w:r w:rsidR="00406840" w:rsidRPr="004E5DDB">
        <w:rPr>
          <w:snapToGrid/>
          <w:color w:val="000000" w:themeColor="text1"/>
          <w:sz w:val="22"/>
          <w:szCs w:val="22"/>
          <w:lang w:val="en-GB"/>
        </w:rPr>
        <w:t>provide</w:t>
      </w:r>
      <w:r w:rsidR="00861926" w:rsidRPr="004E5DDB">
        <w:rPr>
          <w:snapToGrid/>
          <w:color w:val="000000" w:themeColor="text1"/>
          <w:sz w:val="22"/>
          <w:szCs w:val="22"/>
          <w:lang w:val="en-GB"/>
        </w:rPr>
        <w:t xml:space="preserve">s </w:t>
      </w:r>
      <w:r w:rsidR="009C3E4F" w:rsidRPr="004E5DDB">
        <w:rPr>
          <w:snapToGrid/>
          <w:color w:val="000000" w:themeColor="text1"/>
          <w:sz w:val="22"/>
          <w:szCs w:val="22"/>
          <w:lang w:val="en-GB"/>
        </w:rPr>
        <w:t xml:space="preserve">key </w:t>
      </w:r>
      <w:r w:rsidR="00406840" w:rsidRPr="004E5DDB">
        <w:rPr>
          <w:snapToGrid/>
          <w:color w:val="000000" w:themeColor="text1"/>
          <w:sz w:val="22"/>
          <w:szCs w:val="22"/>
          <w:lang w:val="en-GB"/>
        </w:rPr>
        <w:t xml:space="preserve">metrics </w:t>
      </w:r>
      <w:r w:rsidR="000F4196" w:rsidRPr="004E5DDB">
        <w:rPr>
          <w:snapToGrid/>
          <w:color w:val="000000" w:themeColor="text1"/>
          <w:sz w:val="22"/>
          <w:szCs w:val="22"/>
          <w:lang w:val="en-GB"/>
        </w:rPr>
        <w:t xml:space="preserve">and insights </w:t>
      </w:r>
      <w:r w:rsidR="00547413" w:rsidRPr="004E5DDB">
        <w:rPr>
          <w:snapToGrid/>
          <w:color w:val="000000" w:themeColor="text1"/>
          <w:sz w:val="22"/>
          <w:szCs w:val="22"/>
          <w:lang w:val="en-GB"/>
        </w:rPr>
        <w:t xml:space="preserve">related </w:t>
      </w:r>
      <w:r w:rsidR="00880132" w:rsidRPr="004E5DDB">
        <w:rPr>
          <w:snapToGrid/>
          <w:color w:val="000000" w:themeColor="text1"/>
          <w:sz w:val="22"/>
          <w:szCs w:val="22"/>
          <w:lang w:val="en-GB"/>
        </w:rPr>
        <w:t>t</w:t>
      </w:r>
      <w:r w:rsidR="00B56531" w:rsidRPr="004E5DDB">
        <w:rPr>
          <w:snapToGrid/>
          <w:color w:val="000000" w:themeColor="text1"/>
          <w:sz w:val="22"/>
          <w:szCs w:val="22"/>
          <w:lang w:val="en-GB"/>
        </w:rPr>
        <w:t xml:space="preserve">o </w:t>
      </w:r>
      <w:r w:rsidR="003F44E8" w:rsidRPr="004E5DDB">
        <w:rPr>
          <w:snapToGrid/>
          <w:color w:val="000000" w:themeColor="text1"/>
          <w:sz w:val="22"/>
          <w:szCs w:val="22"/>
          <w:lang w:val="en-GB"/>
        </w:rPr>
        <w:t xml:space="preserve">how </w:t>
      </w:r>
      <w:r w:rsidR="00F91F8C" w:rsidRPr="004E5DDB">
        <w:rPr>
          <w:snapToGrid/>
          <w:color w:val="000000" w:themeColor="text1"/>
          <w:sz w:val="22"/>
          <w:szCs w:val="22"/>
          <w:lang w:val="en-GB"/>
        </w:rPr>
        <w:t>the website</w:t>
      </w:r>
      <w:r w:rsidR="003F44E8" w:rsidRPr="004E5DDB">
        <w:rPr>
          <w:snapToGrid/>
          <w:color w:val="000000" w:themeColor="text1"/>
          <w:sz w:val="22"/>
          <w:szCs w:val="22"/>
          <w:lang w:val="en-GB"/>
        </w:rPr>
        <w:t xml:space="preserve"> is being used</w:t>
      </w:r>
      <w:r w:rsidR="00406840" w:rsidRPr="004E5DDB">
        <w:rPr>
          <w:snapToGrid/>
          <w:color w:val="000000" w:themeColor="text1"/>
          <w:sz w:val="22"/>
          <w:szCs w:val="22"/>
          <w:lang w:val="en-GB"/>
        </w:rPr>
        <w:t>.</w:t>
      </w:r>
      <w:r w:rsidR="0066358A" w:rsidRPr="004E5DDB">
        <w:rPr>
          <w:snapToGrid/>
          <w:color w:val="000000" w:themeColor="text1"/>
          <w:sz w:val="22"/>
          <w:szCs w:val="22"/>
          <w:lang w:val="en-GB"/>
        </w:rPr>
        <w:t xml:space="preserve"> </w:t>
      </w:r>
      <w:r w:rsidR="00A82BBF" w:rsidRPr="004E5DDB">
        <w:rPr>
          <w:snapToGrid/>
          <w:color w:val="000000" w:themeColor="text1"/>
          <w:sz w:val="22"/>
          <w:szCs w:val="22"/>
          <w:lang w:val="en-GB"/>
        </w:rPr>
        <w:t>The number of visitors to the</w:t>
      </w:r>
      <w:r w:rsidR="00E665F9" w:rsidRPr="004E5DDB">
        <w:rPr>
          <w:snapToGrid/>
          <w:color w:val="000000" w:themeColor="text1"/>
          <w:sz w:val="22"/>
          <w:szCs w:val="22"/>
          <w:lang w:val="en-GB"/>
        </w:rPr>
        <w:t xml:space="preserve"> </w:t>
      </w:r>
      <w:r w:rsidR="00C94079" w:rsidRPr="004E5DDB">
        <w:rPr>
          <w:snapToGrid/>
          <w:color w:val="000000" w:themeColor="text1"/>
          <w:sz w:val="22"/>
          <w:szCs w:val="22"/>
          <w:lang w:val="en-GB"/>
        </w:rPr>
        <w:t>ABS Clearing-House</w:t>
      </w:r>
      <w:r w:rsidR="00A82BBF" w:rsidRPr="004E5DDB">
        <w:rPr>
          <w:snapToGrid/>
          <w:color w:val="000000" w:themeColor="text1"/>
          <w:sz w:val="22"/>
          <w:szCs w:val="22"/>
          <w:lang w:val="en-GB"/>
        </w:rPr>
        <w:t xml:space="preserve"> has been growing </w:t>
      </w:r>
      <w:r w:rsidR="00D00DF5" w:rsidRPr="004E5DDB">
        <w:rPr>
          <w:snapToGrid/>
          <w:color w:val="000000" w:themeColor="text1"/>
          <w:sz w:val="22"/>
          <w:szCs w:val="22"/>
          <w:lang w:val="en-GB"/>
        </w:rPr>
        <w:t xml:space="preserve">steadily </w:t>
      </w:r>
      <w:r w:rsidR="00D4123D" w:rsidRPr="004E5DDB">
        <w:rPr>
          <w:snapToGrid/>
          <w:color w:val="000000" w:themeColor="text1"/>
          <w:sz w:val="22"/>
          <w:szCs w:val="22"/>
          <w:lang w:val="en-GB"/>
        </w:rPr>
        <w:t xml:space="preserve">since its launch, with </w:t>
      </w:r>
      <w:r w:rsidR="009A149B" w:rsidRPr="004E5DDB">
        <w:rPr>
          <w:snapToGrid/>
          <w:color w:val="000000" w:themeColor="text1"/>
          <w:sz w:val="22"/>
          <w:szCs w:val="22"/>
          <w:lang w:val="en-GB"/>
        </w:rPr>
        <w:t xml:space="preserve">the </w:t>
      </w:r>
      <w:r w:rsidR="00485517" w:rsidRPr="004E5DDB">
        <w:rPr>
          <w:snapToGrid/>
          <w:color w:val="000000" w:themeColor="text1"/>
          <w:sz w:val="22"/>
          <w:szCs w:val="22"/>
          <w:lang w:val="en-GB"/>
        </w:rPr>
        <w:t>number of visitors</w:t>
      </w:r>
      <w:r w:rsidR="009E2A4E" w:rsidRPr="004E5DDB">
        <w:rPr>
          <w:snapToGrid/>
          <w:color w:val="000000" w:themeColor="text1"/>
          <w:sz w:val="22"/>
          <w:szCs w:val="22"/>
          <w:lang w:val="en-GB"/>
        </w:rPr>
        <w:t xml:space="preserve"> </w:t>
      </w:r>
      <w:r w:rsidR="009A149B" w:rsidRPr="004E5DDB">
        <w:rPr>
          <w:snapToGrid/>
          <w:color w:val="000000" w:themeColor="text1"/>
          <w:sz w:val="22"/>
          <w:szCs w:val="22"/>
          <w:lang w:val="en-GB"/>
        </w:rPr>
        <w:t>hav</w:t>
      </w:r>
      <w:r w:rsidR="00C208F8">
        <w:rPr>
          <w:snapToGrid/>
          <w:color w:val="000000" w:themeColor="text1"/>
          <w:sz w:val="22"/>
          <w:szCs w:val="22"/>
          <w:lang w:val="en-GB"/>
        </w:rPr>
        <w:t>ing</w:t>
      </w:r>
      <w:r w:rsidR="009A149B" w:rsidRPr="004E5DDB">
        <w:rPr>
          <w:snapToGrid/>
          <w:color w:val="000000" w:themeColor="text1"/>
          <w:sz w:val="22"/>
          <w:szCs w:val="22"/>
          <w:lang w:val="en-GB"/>
        </w:rPr>
        <w:t xml:space="preserve"> tripled </w:t>
      </w:r>
      <w:r w:rsidR="00C208F8">
        <w:rPr>
          <w:snapToGrid/>
          <w:color w:val="000000" w:themeColor="text1"/>
          <w:sz w:val="22"/>
          <w:szCs w:val="22"/>
          <w:lang w:val="en-GB"/>
        </w:rPr>
        <w:t>every</w:t>
      </w:r>
      <w:r w:rsidR="009E2A4E" w:rsidRPr="004E5DDB">
        <w:rPr>
          <w:snapToGrid/>
          <w:color w:val="000000" w:themeColor="text1"/>
          <w:sz w:val="22"/>
          <w:szCs w:val="22"/>
          <w:lang w:val="en-GB"/>
        </w:rPr>
        <w:t xml:space="preserve"> </w:t>
      </w:r>
      <w:r w:rsidR="00C44412" w:rsidRPr="004E5DDB">
        <w:rPr>
          <w:snapToGrid/>
          <w:color w:val="000000" w:themeColor="text1"/>
          <w:sz w:val="22"/>
          <w:szCs w:val="22"/>
          <w:lang w:val="en-GB"/>
        </w:rPr>
        <w:t>two</w:t>
      </w:r>
      <w:r w:rsidR="00C208F8">
        <w:rPr>
          <w:snapToGrid/>
          <w:color w:val="000000" w:themeColor="text1"/>
          <w:sz w:val="22"/>
          <w:szCs w:val="22"/>
          <w:lang w:val="en-GB"/>
        </w:rPr>
        <w:t xml:space="preserve"> </w:t>
      </w:r>
      <w:r w:rsidR="00C44412" w:rsidRPr="004E5DDB">
        <w:rPr>
          <w:snapToGrid/>
          <w:color w:val="000000" w:themeColor="text1"/>
          <w:sz w:val="22"/>
          <w:szCs w:val="22"/>
          <w:lang w:val="en-GB"/>
        </w:rPr>
        <w:t>year</w:t>
      </w:r>
      <w:r w:rsidR="004305DD" w:rsidRPr="004E5DDB">
        <w:rPr>
          <w:snapToGrid/>
          <w:color w:val="000000" w:themeColor="text1"/>
          <w:sz w:val="22"/>
          <w:szCs w:val="22"/>
          <w:lang w:val="en-GB"/>
        </w:rPr>
        <w:t xml:space="preserve">s </w:t>
      </w:r>
      <w:r w:rsidR="009A5F56" w:rsidRPr="004E5DDB">
        <w:rPr>
          <w:snapToGrid/>
          <w:color w:val="000000" w:themeColor="text1"/>
          <w:sz w:val="22"/>
          <w:szCs w:val="22"/>
          <w:lang w:val="en-GB"/>
        </w:rPr>
        <w:t xml:space="preserve">since </w:t>
      </w:r>
      <w:r w:rsidR="008C54F7" w:rsidRPr="004E5DDB">
        <w:rPr>
          <w:snapToGrid/>
          <w:color w:val="000000" w:themeColor="text1"/>
          <w:sz w:val="22"/>
          <w:szCs w:val="22"/>
          <w:lang w:val="en-GB"/>
        </w:rPr>
        <w:t>its launch</w:t>
      </w:r>
      <w:r w:rsidR="00D00DF5" w:rsidRPr="004E5DDB">
        <w:rPr>
          <w:snapToGrid/>
          <w:color w:val="000000" w:themeColor="text1"/>
          <w:sz w:val="22"/>
          <w:szCs w:val="22"/>
          <w:lang w:val="en-GB"/>
        </w:rPr>
        <w:t xml:space="preserve"> in 2014</w:t>
      </w:r>
      <w:r w:rsidR="00BA77C2" w:rsidRPr="004E5DDB">
        <w:rPr>
          <w:snapToGrid/>
          <w:color w:val="000000" w:themeColor="text1"/>
          <w:sz w:val="22"/>
          <w:szCs w:val="22"/>
          <w:lang w:val="en-GB"/>
        </w:rPr>
        <w:t xml:space="preserve">. </w:t>
      </w:r>
      <w:r w:rsidR="00C208F8">
        <w:rPr>
          <w:snapToGrid/>
          <w:color w:val="000000" w:themeColor="text1"/>
          <w:sz w:val="22"/>
          <w:szCs w:val="22"/>
          <w:lang w:val="en-GB"/>
        </w:rPr>
        <w:t xml:space="preserve">On each visit, </w:t>
      </w:r>
      <w:r w:rsidR="008C54F7" w:rsidRPr="004E5DDB">
        <w:rPr>
          <w:snapToGrid/>
          <w:color w:val="000000" w:themeColor="text1"/>
          <w:sz w:val="22"/>
          <w:szCs w:val="22"/>
          <w:lang w:val="en-GB"/>
        </w:rPr>
        <w:t xml:space="preserve">about half of all </w:t>
      </w:r>
      <w:r w:rsidR="003E531B" w:rsidRPr="004E5DDB">
        <w:rPr>
          <w:snapToGrid/>
          <w:color w:val="000000" w:themeColor="text1"/>
          <w:sz w:val="22"/>
          <w:szCs w:val="22"/>
          <w:lang w:val="en-GB"/>
        </w:rPr>
        <w:t xml:space="preserve">visitors </w:t>
      </w:r>
      <w:r w:rsidR="00B711AD" w:rsidRPr="004E5DDB">
        <w:rPr>
          <w:snapToGrid/>
          <w:color w:val="000000" w:themeColor="text1"/>
          <w:sz w:val="22"/>
          <w:szCs w:val="22"/>
          <w:lang w:val="en-GB"/>
        </w:rPr>
        <w:t xml:space="preserve">spend more than a minute and navigate </w:t>
      </w:r>
      <w:r w:rsidR="00EB3C1B" w:rsidRPr="004E5DDB">
        <w:rPr>
          <w:snapToGrid/>
          <w:color w:val="000000" w:themeColor="text1"/>
          <w:sz w:val="22"/>
          <w:szCs w:val="22"/>
          <w:lang w:val="en-GB"/>
        </w:rPr>
        <w:t xml:space="preserve">between </w:t>
      </w:r>
      <w:r w:rsidR="00267024" w:rsidRPr="004E5DDB">
        <w:rPr>
          <w:snapToGrid/>
          <w:color w:val="000000" w:themeColor="text1"/>
          <w:sz w:val="22"/>
          <w:szCs w:val="22"/>
          <w:lang w:val="en-GB"/>
        </w:rPr>
        <w:t>several web</w:t>
      </w:r>
      <w:r w:rsidR="003E0C78">
        <w:rPr>
          <w:snapToGrid/>
          <w:color w:val="000000" w:themeColor="text1"/>
          <w:sz w:val="22"/>
          <w:szCs w:val="22"/>
          <w:lang w:val="en-GB"/>
        </w:rPr>
        <w:t> </w:t>
      </w:r>
      <w:r w:rsidR="00EB3C1B" w:rsidRPr="004E5DDB">
        <w:rPr>
          <w:snapToGrid/>
          <w:color w:val="000000" w:themeColor="text1"/>
          <w:sz w:val="22"/>
          <w:szCs w:val="22"/>
          <w:lang w:val="en-GB"/>
        </w:rPr>
        <w:t>pages.</w:t>
      </w:r>
    </w:p>
    <w:p w14:paraId="4906573A" w14:textId="1372812C" w:rsidR="00200F83" w:rsidRPr="004E5DDB" w:rsidRDefault="004152C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Pr>
          <w:snapToGrid/>
          <w:color w:val="000000" w:themeColor="text1"/>
          <w:sz w:val="22"/>
          <w:szCs w:val="22"/>
          <w:lang w:val="en-GB"/>
        </w:rPr>
        <w:t>T</w:t>
      </w:r>
      <w:r w:rsidR="00AF47ED" w:rsidRPr="004E5DDB">
        <w:rPr>
          <w:snapToGrid/>
          <w:color w:val="000000" w:themeColor="text1"/>
          <w:sz w:val="22"/>
          <w:szCs w:val="22"/>
          <w:lang w:val="en-GB"/>
        </w:rPr>
        <w:t xml:space="preserve">he top </w:t>
      </w:r>
      <w:r w:rsidR="003C419E" w:rsidRPr="004E5DDB">
        <w:rPr>
          <w:snapToGrid/>
          <w:color w:val="000000" w:themeColor="text1"/>
          <w:sz w:val="22"/>
          <w:szCs w:val="22"/>
          <w:lang w:val="en-GB"/>
        </w:rPr>
        <w:t xml:space="preserve">ten </w:t>
      </w:r>
      <w:r w:rsidR="00AF47ED" w:rsidRPr="004E5DDB">
        <w:rPr>
          <w:snapToGrid/>
          <w:color w:val="000000" w:themeColor="text1"/>
          <w:sz w:val="22"/>
          <w:szCs w:val="22"/>
          <w:lang w:val="en-GB"/>
        </w:rPr>
        <w:t xml:space="preserve">countries </w:t>
      </w:r>
      <w:r w:rsidR="00E240FE" w:rsidRPr="004E5DDB">
        <w:rPr>
          <w:snapToGrid/>
          <w:color w:val="000000" w:themeColor="text1"/>
          <w:sz w:val="22"/>
          <w:szCs w:val="22"/>
          <w:lang w:val="en-GB"/>
        </w:rPr>
        <w:t xml:space="preserve">with the most </w:t>
      </w:r>
      <w:r w:rsidR="005E6A12" w:rsidRPr="004E5DDB">
        <w:rPr>
          <w:snapToGrid/>
          <w:color w:val="000000" w:themeColor="text1"/>
          <w:sz w:val="22"/>
          <w:szCs w:val="22"/>
          <w:lang w:val="en-GB"/>
        </w:rPr>
        <w:t>visitors</w:t>
      </w:r>
      <w:r w:rsidR="00E240FE" w:rsidRPr="004E5DDB">
        <w:rPr>
          <w:snapToGrid/>
          <w:color w:val="000000" w:themeColor="text1"/>
          <w:sz w:val="22"/>
          <w:szCs w:val="22"/>
          <w:lang w:val="en-GB"/>
        </w:rPr>
        <w:t xml:space="preserve"> </w:t>
      </w:r>
      <w:r w:rsidR="009F58EE" w:rsidRPr="004E5DDB">
        <w:rPr>
          <w:snapToGrid/>
          <w:color w:val="000000" w:themeColor="text1"/>
          <w:sz w:val="22"/>
          <w:szCs w:val="22"/>
          <w:lang w:val="en-GB"/>
        </w:rPr>
        <w:t>ar</w:t>
      </w:r>
      <w:r w:rsidR="00AF47ED" w:rsidRPr="004E5DDB">
        <w:rPr>
          <w:snapToGrid/>
          <w:color w:val="000000" w:themeColor="text1"/>
          <w:sz w:val="22"/>
          <w:szCs w:val="22"/>
          <w:lang w:val="en-GB"/>
        </w:rPr>
        <w:t xml:space="preserve">e </w:t>
      </w:r>
      <w:r w:rsidR="00AE3876" w:rsidRPr="004E5DDB">
        <w:rPr>
          <w:snapToGrid/>
          <w:color w:val="000000" w:themeColor="text1"/>
          <w:sz w:val="22"/>
          <w:szCs w:val="22"/>
          <w:lang w:val="en-GB"/>
        </w:rPr>
        <w:t xml:space="preserve">the </w:t>
      </w:r>
      <w:r w:rsidR="00AF47ED" w:rsidRPr="004E5DDB">
        <w:rPr>
          <w:snapToGrid/>
          <w:color w:val="000000" w:themeColor="text1"/>
          <w:sz w:val="22"/>
          <w:szCs w:val="22"/>
          <w:lang w:val="en-GB"/>
        </w:rPr>
        <w:t>U</w:t>
      </w:r>
      <w:r w:rsidR="003C419E" w:rsidRPr="004E5DDB">
        <w:rPr>
          <w:snapToGrid/>
          <w:color w:val="000000" w:themeColor="text1"/>
          <w:sz w:val="22"/>
          <w:szCs w:val="22"/>
          <w:lang w:val="en-GB"/>
        </w:rPr>
        <w:t>ni</w:t>
      </w:r>
      <w:r w:rsidR="00B17E99" w:rsidRPr="004E5DDB">
        <w:rPr>
          <w:snapToGrid/>
          <w:color w:val="000000" w:themeColor="text1"/>
          <w:sz w:val="22"/>
          <w:szCs w:val="22"/>
          <w:lang w:val="en-GB"/>
        </w:rPr>
        <w:t>ted</w:t>
      </w:r>
      <w:r w:rsidR="003C419E" w:rsidRPr="004E5DDB">
        <w:rPr>
          <w:snapToGrid/>
          <w:color w:val="000000" w:themeColor="text1"/>
          <w:sz w:val="22"/>
          <w:szCs w:val="22"/>
          <w:lang w:val="en-GB"/>
        </w:rPr>
        <w:t xml:space="preserve"> States of America</w:t>
      </w:r>
      <w:r w:rsidR="00AF47ED" w:rsidRPr="004E5DDB">
        <w:rPr>
          <w:snapToGrid/>
          <w:color w:val="000000" w:themeColor="text1"/>
          <w:sz w:val="22"/>
          <w:szCs w:val="22"/>
          <w:lang w:val="en-GB"/>
        </w:rPr>
        <w:t xml:space="preserve">, France, </w:t>
      </w:r>
      <w:r w:rsidR="00A158C1" w:rsidRPr="004E5DDB">
        <w:rPr>
          <w:snapToGrid/>
          <w:color w:val="000000" w:themeColor="text1"/>
          <w:sz w:val="22"/>
          <w:szCs w:val="22"/>
          <w:lang w:val="en-GB"/>
        </w:rPr>
        <w:t xml:space="preserve">Japan, Germany, Canada, Brazil, </w:t>
      </w:r>
      <w:r w:rsidR="00AE3876" w:rsidRPr="004E5DDB">
        <w:rPr>
          <w:snapToGrid/>
          <w:color w:val="000000" w:themeColor="text1"/>
          <w:sz w:val="22"/>
          <w:szCs w:val="22"/>
          <w:lang w:val="en-GB"/>
        </w:rPr>
        <w:t xml:space="preserve">the </w:t>
      </w:r>
      <w:r w:rsidR="00A158C1" w:rsidRPr="004E5DDB">
        <w:rPr>
          <w:snapToGrid/>
          <w:color w:val="000000" w:themeColor="text1"/>
          <w:sz w:val="22"/>
          <w:szCs w:val="22"/>
          <w:lang w:val="en-GB"/>
        </w:rPr>
        <w:t>U</w:t>
      </w:r>
      <w:r w:rsidR="003C419E" w:rsidRPr="004E5DDB">
        <w:rPr>
          <w:snapToGrid/>
          <w:color w:val="000000" w:themeColor="text1"/>
          <w:sz w:val="22"/>
          <w:szCs w:val="22"/>
          <w:lang w:val="en-GB"/>
        </w:rPr>
        <w:t>nited Kingdom of Great Britain</w:t>
      </w:r>
      <w:r w:rsidR="00AE3876" w:rsidRPr="004E5DDB">
        <w:rPr>
          <w:snapToGrid/>
          <w:color w:val="000000" w:themeColor="text1"/>
          <w:sz w:val="22"/>
          <w:szCs w:val="22"/>
          <w:lang w:val="en-GB"/>
        </w:rPr>
        <w:t xml:space="preserve"> and Northern Ireland</w:t>
      </w:r>
      <w:r w:rsidR="00A158C1" w:rsidRPr="004E5DDB">
        <w:rPr>
          <w:snapToGrid/>
          <w:color w:val="000000" w:themeColor="text1"/>
          <w:sz w:val="22"/>
          <w:szCs w:val="22"/>
          <w:lang w:val="en-GB"/>
        </w:rPr>
        <w:t>,</w:t>
      </w:r>
      <w:r w:rsidR="008274ED" w:rsidRPr="004E5DDB">
        <w:rPr>
          <w:snapToGrid/>
          <w:color w:val="000000" w:themeColor="text1"/>
          <w:sz w:val="22"/>
          <w:szCs w:val="22"/>
          <w:lang w:val="en-GB"/>
        </w:rPr>
        <w:t xml:space="preserve"> </w:t>
      </w:r>
      <w:r w:rsidR="00AE3876" w:rsidRPr="004E5DDB">
        <w:rPr>
          <w:snapToGrid/>
          <w:color w:val="000000" w:themeColor="text1"/>
          <w:sz w:val="22"/>
          <w:szCs w:val="22"/>
          <w:lang w:val="en-GB"/>
        </w:rPr>
        <w:t xml:space="preserve">the </w:t>
      </w:r>
      <w:r w:rsidR="00627728" w:rsidRPr="004E5DDB">
        <w:rPr>
          <w:snapToGrid/>
          <w:color w:val="000000" w:themeColor="text1"/>
          <w:sz w:val="22"/>
          <w:szCs w:val="22"/>
          <w:lang w:val="en-GB"/>
        </w:rPr>
        <w:t xml:space="preserve">Republic of </w:t>
      </w:r>
      <w:r w:rsidR="00A158C1" w:rsidRPr="004E5DDB">
        <w:rPr>
          <w:snapToGrid/>
          <w:color w:val="000000" w:themeColor="text1"/>
          <w:sz w:val="22"/>
          <w:szCs w:val="22"/>
          <w:lang w:val="en-GB"/>
        </w:rPr>
        <w:t xml:space="preserve">Korea, </w:t>
      </w:r>
      <w:proofErr w:type="gramStart"/>
      <w:r w:rsidR="003865C0" w:rsidRPr="004E5DDB">
        <w:rPr>
          <w:snapToGrid/>
          <w:color w:val="000000" w:themeColor="text1"/>
          <w:sz w:val="22"/>
          <w:szCs w:val="22"/>
          <w:lang w:val="en-GB"/>
        </w:rPr>
        <w:t>Ireland</w:t>
      </w:r>
      <w:proofErr w:type="gramEnd"/>
      <w:r w:rsidR="00A158C1" w:rsidRPr="004E5DDB">
        <w:rPr>
          <w:snapToGrid/>
          <w:color w:val="000000" w:themeColor="text1"/>
          <w:sz w:val="22"/>
          <w:szCs w:val="22"/>
          <w:lang w:val="en-GB"/>
        </w:rPr>
        <w:t xml:space="preserve"> and India.</w:t>
      </w:r>
      <w:r w:rsidR="00D24272" w:rsidRPr="004E5DDB">
        <w:rPr>
          <w:snapToGrid/>
          <w:color w:val="000000" w:themeColor="text1"/>
          <w:sz w:val="22"/>
          <w:szCs w:val="22"/>
          <w:lang w:val="en-GB"/>
        </w:rPr>
        <w:t xml:space="preserve"> </w:t>
      </w:r>
    </w:p>
    <w:p w14:paraId="0EDD1F01" w14:textId="6E2C52FA" w:rsidR="001F4307" w:rsidRPr="004E5DDB" w:rsidRDefault="000A2A5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In terms of </w:t>
      </w:r>
      <w:r w:rsidR="009F58EE" w:rsidRPr="004E5DDB">
        <w:rPr>
          <w:snapToGrid/>
          <w:color w:val="000000" w:themeColor="text1"/>
          <w:sz w:val="22"/>
          <w:szCs w:val="22"/>
          <w:lang w:val="en-GB"/>
        </w:rPr>
        <w:t>the</w:t>
      </w:r>
      <w:r w:rsidR="00F82FBB" w:rsidRPr="004E5DDB">
        <w:rPr>
          <w:snapToGrid/>
          <w:color w:val="000000" w:themeColor="text1"/>
          <w:sz w:val="22"/>
          <w:szCs w:val="22"/>
          <w:lang w:val="en-GB"/>
        </w:rPr>
        <w:t xml:space="preserve"> types of</w:t>
      </w:r>
      <w:r w:rsidR="001724E9" w:rsidRPr="004E5DDB">
        <w:rPr>
          <w:snapToGrid/>
          <w:color w:val="000000" w:themeColor="text1"/>
          <w:sz w:val="22"/>
          <w:szCs w:val="22"/>
          <w:lang w:val="en-GB"/>
        </w:rPr>
        <w:t xml:space="preserve"> </w:t>
      </w:r>
      <w:r w:rsidRPr="004E5DDB">
        <w:rPr>
          <w:snapToGrid/>
          <w:color w:val="000000" w:themeColor="text1"/>
          <w:sz w:val="22"/>
          <w:szCs w:val="22"/>
          <w:lang w:val="en-GB"/>
        </w:rPr>
        <w:t>devices</w:t>
      </w:r>
      <w:r w:rsidR="0044615A" w:rsidRPr="004E5DDB">
        <w:rPr>
          <w:snapToGrid/>
          <w:color w:val="000000" w:themeColor="text1"/>
          <w:sz w:val="22"/>
          <w:szCs w:val="22"/>
          <w:lang w:val="en-GB"/>
        </w:rPr>
        <w:t xml:space="preserve"> used </w:t>
      </w:r>
      <w:r w:rsidR="00F82FBB" w:rsidRPr="004E5DDB">
        <w:rPr>
          <w:snapToGrid/>
          <w:color w:val="000000" w:themeColor="text1"/>
          <w:sz w:val="22"/>
          <w:szCs w:val="22"/>
          <w:lang w:val="en-GB"/>
        </w:rPr>
        <w:t>to access the website</w:t>
      </w:r>
      <w:r w:rsidR="004152CC">
        <w:rPr>
          <w:snapToGrid/>
          <w:color w:val="000000" w:themeColor="text1"/>
          <w:sz w:val="22"/>
          <w:szCs w:val="22"/>
          <w:lang w:val="en-GB"/>
        </w:rPr>
        <w:t>,</w:t>
      </w:r>
      <w:r w:rsidR="00F82FBB" w:rsidRPr="004E5DDB">
        <w:rPr>
          <w:snapToGrid/>
          <w:color w:val="000000" w:themeColor="text1"/>
          <w:sz w:val="22"/>
          <w:szCs w:val="22"/>
          <w:lang w:val="en-GB"/>
        </w:rPr>
        <w:t xml:space="preserve"> </w:t>
      </w:r>
      <w:r w:rsidR="00D961B8" w:rsidRPr="004E5DDB">
        <w:rPr>
          <w:snapToGrid/>
          <w:color w:val="000000" w:themeColor="text1"/>
          <w:sz w:val="22"/>
          <w:szCs w:val="22"/>
          <w:lang w:val="en-GB"/>
        </w:rPr>
        <w:t xml:space="preserve">the number of </w:t>
      </w:r>
      <w:r w:rsidR="006C51A5" w:rsidRPr="004E5DDB">
        <w:rPr>
          <w:snapToGrid/>
          <w:color w:val="000000" w:themeColor="text1"/>
          <w:sz w:val="22"/>
          <w:szCs w:val="22"/>
          <w:lang w:val="en-GB"/>
        </w:rPr>
        <w:t>visitors</w:t>
      </w:r>
      <w:r w:rsidR="00705168" w:rsidRPr="004E5DDB">
        <w:rPr>
          <w:snapToGrid/>
          <w:color w:val="000000" w:themeColor="text1"/>
          <w:sz w:val="22"/>
          <w:szCs w:val="22"/>
          <w:lang w:val="en-GB"/>
        </w:rPr>
        <w:t xml:space="preserve"> who</w:t>
      </w:r>
      <w:r w:rsidR="0004000C" w:rsidRPr="004E5DDB">
        <w:rPr>
          <w:snapToGrid/>
          <w:color w:val="000000" w:themeColor="text1"/>
          <w:sz w:val="22"/>
          <w:szCs w:val="22"/>
          <w:lang w:val="en-GB"/>
        </w:rPr>
        <w:t xml:space="preserve"> </w:t>
      </w:r>
      <w:r w:rsidR="000577C8" w:rsidRPr="004E5DDB">
        <w:rPr>
          <w:snapToGrid/>
          <w:color w:val="000000" w:themeColor="text1"/>
          <w:sz w:val="22"/>
          <w:szCs w:val="22"/>
          <w:lang w:val="en-GB"/>
        </w:rPr>
        <w:t>view</w:t>
      </w:r>
      <w:r w:rsidR="007B6E17" w:rsidRPr="004E5DDB">
        <w:rPr>
          <w:snapToGrid/>
          <w:color w:val="000000" w:themeColor="text1"/>
          <w:sz w:val="22"/>
          <w:szCs w:val="22"/>
          <w:lang w:val="en-GB"/>
        </w:rPr>
        <w:t>ed</w:t>
      </w:r>
      <w:r w:rsidR="0042067B" w:rsidRPr="004E5DDB">
        <w:rPr>
          <w:snapToGrid/>
          <w:color w:val="000000" w:themeColor="text1"/>
          <w:sz w:val="22"/>
          <w:szCs w:val="22"/>
          <w:lang w:val="en-GB"/>
        </w:rPr>
        <w:t xml:space="preserve"> the </w:t>
      </w:r>
      <w:r w:rsidR="00E93CD8" w:rsidRPr="004E5DDB">
        <w:rPr>
          <w:snapToGrid/>
          <w:color w:val="000000" w:themeColor="text1"/>
          <w:sz w:val="22"/>
          <w:szCs w:val="22"/>
          <w:lang w:val="en-GB"/>
        </w:rPr>
        <w:t>website</w:t>
      </w:r>
      <w:r w:rsidR="0042067B" w:rsidRPr="004E5DDB">
        <w:rPr>
          <w:snapToGrid/>
          <w:color w:val="000000" w:themeColor="text1"/>
          <w:sz w:val="22"/>
          <w:szCs w:val="22"/>
          <w:lang w:val="en-GB"/>
        </w:rPr>
        <w:t xml:space="preserve"> from </w:t>
      </w:r>
      <w:r w:rsidR="003F58FB" w:rsidRPr="004E5DDB">
        <w:rPr>
          <w:snapToGrid/>
          <w:color w:val="000000" w:themeColor="text1"/>
          <w:sz w:val="22"/>
          <w:szCs w:val="22"/>
          <w:lang w:val="en-GB"/>
        </w:rPr>
        <w:t>a</w:t>
      </w:r>
      <w:r w:rsidR="00BB786D" w:rsidRPr="004E5DDB">
        <w:rPr>
          <w:snapToGrid/>
          <w:color w:val="000000" w:themeColor="text1"/>
          <w:sz w:val="22"/>
          <w:szCs w:val="22"/>
          <w:lang w:val="en-GB"/>
        </w:rPr>
        <w:t xml:space="preserve"> </w:t>
      </w:r>
      <w:r w:rsidR="002E11B3" w:rsidRPr="004E5DDB">
        <w:rPr>
          <w:snapToGrid/>
          <w:color w:val="000000" w:themeColor="text1"/>
          <w:sz w:val="22"/>
          <w:szCs w:val="22"/>
          <w:lang w:val="en-GB"/>
        </w:rPr>
        <w:t>mobile device (cell phone or tablet)</w:t>
      </w:r>
      <w:r w:rsidR="00BB786D" w:rsidRPr="004E5DDB">
        <w:rPr>
          <w:snapToGrid/>
          <w:color w:val="000000" w:themeColor="text1"/>
          <w:sz w:val="22"/>
          <w:szCs w:val="22"/>
          <w:lang w:val="en-GB"/>
        </w:rPr>
        <w:t xml:space="preserve"> </w:t>
      </w:r>
      <w:r w:rsidR="008A3075" w:rsidRPr="004E5DDB">
        <w:rPr>
          <w:snapToGrid/>
          <w:color w:val="000000" w:themeColor="text1"/>
          <w:sz w:val="22"/>
          <w:szCs w:val="22"/>
          <w:lang w:val="en-GB"/>
        </w:rPr>
        <w:t xml:space="preserve">for the most part has </w:t>
      </w:r>
      <w:r w:rsidR="0004000C" w:rsidRPr="004E5DDB">
        <w:rPr>
          <w:snapToGrid/>
          <w:color w:val="000000" w:themeColor="text1"/>
          <w:sz w:val="22"/>
          <w:szCs w:val="22"/>
          <w:lang w:val="en-GB"/>
        </w:rPr>
        <w:t xml:space="preserve">hovered between </w:t>
      </w:r>
      <w:r w:rsidR="00E80D9A" w:rsidRPr="004E5DDB">
        <w:rPr>
          <w:snapToGrid/>
          <w:color w:val="000000" w:themeColor="text1"/>
          <w:sz w:val="22"/>
          <w:szCs w:val="22"/>
          <w:lang w:val="en-GB"/>
        </w:rPr>
        <w:t>2</w:t>
      </w:r>
      <w:r w:rsidR="001D3860" w:rsidRPr="004E5DDB">
        <w:rPr>
          <w:snapToGrid/>
          <w:color w:val="000000" w:themeColor="text1"/>
          <w:sz w:val="22"/>
          <w:szCs w:val="22"/>
          <w:lang w:val="en-GB"/>
        </w:rPr>
        <w:t> </w:t>
      </w:r>
      <w:r w:rsidR="0004000C" w:rsidRPr="004E5DDB">
        <w:rPr>
          <w:snapToGrid/>
          <w:color w:val="000000" w:themeColor="text1"/>
          <w:sz w:val="22"/>
          <w:szCs w:val="22"/>
          <w:lang w:val="en-GB"/>
        </w:rPr>
        <w:t xml:space="preserve">and 10 per cent and </w:t>
      </w:r>
      <w:proofErr w:type="gramStart"/>
      <w:r w:rsidR="00D306BF">
        <w:rPr>
          <w:snapToGrid/>
          <w:color w:val="000000" w:themeColor="text1"/>
          <w:sz w:val="22"/>
          <w:szCs w:val="22"/>
          <w:lang w:val="en-GB"/>
        </w:rPr>
        <w:t xml:space="preserve">the </w:t>
      </w:r>
      <w:r w:rsidR="008A3075" w:rsidRPr="004E5DDB">
        <w:rPr>
          <w:snapToGrid/>
          <w:color w:val="000000" w:themeColor="text1"/>
          <w:sz w:val="22"/>
          <w:szCs w:val="22"/>
          <w:lang w:val="en-GB"/>
        </w:rPr>
        <w:t>vast majority of</w:t>
      </w:r>
      <w:proofErr w:type="gramEnd"/>
      <w:r w:rsidR="00BB786D" w:rsidRPr="004E5DDB">
        <w:rPr>
          <w:snapToGrid/>
          <w:color w:val="000000" w:themeColor="text1"/>
          <w:sz w:val="22"/>
          <w:szCs w:val="22"/>
          <w:lang w:val="en-GB"/>
        </w:rPr>
        <w:t xml:space="preserve"> visitor</w:t>
      </w:r>
      <w:r w:rsidR="003F58FB" w:rsidRPr="004E5DDB">
        <w:rPr>
          <w:snapToGrid/>
          <w:color w:val="000000" w:themeColor="text1"/>
          <w:sz w:val="22"/>
          <w:szCs w:val="22"/>
          <w:lang w:val="en-GB"/>
        </w:rPr>
        <w:t xml:space="preserve">s </w:t>
      </w:r>
      <w:r w:rsidR="00BB786D" w:rsidRPr="004E5DDB">
        <w:rPr>
          <w:snapToGrid/>
          <w:color w:val="000000" w:themeColor="text1"/>
          <w:sz w:val="22"/>
          <w:szCs w:val="22"/>
          <w:lang w:val="en-GB"/>
        </w:rPr>
        <w:t>us</w:t>
      </w:r>
      <w:r w:rsidR="0004000C" w:rsidRPr="004E5DDB">
        <w:rPr>
          <w:snapToGrid/>
          <w:color w:val="000000" w:themeColor="text1"/>
          <w:sz w:val="22"/>
          <w:szCs w:val="22"/>
          <w:lang w:val="en-GB"/>
        </w:rPr>
        <w:t xml:space="preserve">e </w:t>
      </w:r>
      <w:r w:rsidR="00DB3E8C" w:rsidRPr="004E5DDB">
        <w:rPr>
          <w:snapToGrid/>
          <w:color w:val="000000" w:themeColor="text1"/>
          <w:sz w:val="22"/>
          <w:szCs w:val="22"/>
          <w:lang w:val="en-GB"/>
        </w:rPr>
        <w:t>a</w:t>
      </w:r>
      <w:r w:rsidRPr="004E5DDB">
        <w:rPr>
          <w:snapToGrid/>
          <w:color w:val="000000" w:themeColor="text1"/>
          <w:sz w:val="22"/>
          <w:szCs w:val="22"/>
          <w:lang w:val="en-GB"/>
        </w:rPr>
        <w:t xml:space="preserve"> </w:t>
      </w:r>
      <w:r w:rsidR="0042067B" w:rsidRPr="004E5DDB">
        <w:rPr>
          <w:snapToGrid/>
          <w:color w:val="000000" w:themeColor="text1"/>
          <w:sz w:val="22"/>
          <w:szCs w:val="22"/>
          <w:lang w:val="en-GB"/>
        </w:rPr>
        <w:t xml:space="preserve">desktop or laptop </w:t>
      </w:r>
      <w:r w:rsidRPr="004E5DDB">
        <w:rPr>
          <w:snapToGrid/>
          <w:color w:val="000000" w:themeColor="text1"/>
          <w:sz w:val="22"/>
          <w:szCs w:val="22"/>
          <w:lang w:val="en-GB"/>
        </w:rPr>
        <w:t>computer</w:t>
      </w:r>
      <w:r w:rsidR="0042067B" w:rsidRPr="004E5DDB">
        <w:rPr>
          <w:snapToGrid/>
          <w:color w:val="000000" w:themeColor="text1"/>
          <w:sz w:val="22"/>
          <w:szCs w:val="22"/>
          <w:lang w:val="en-GB"/>
        </w:rPr>
        <w:t>.</w:t>
      </w:r>
      <w:r w:rsidR="00141426" w:rsidRPr="004E5DDB">
        <w:rPr>
          <w:snapToGrid/>
          <w:color w:val="000000" w:themeColor="text1"/>
          <w:sz w:val="22"/>
          <w:szCs w:val="22"/>
          <w:lang w:val="en-GB"/>
        </w:rPr>
        <w:t xml:space="preserve"> </w:t>
      </w:r>
      <w:r w:rsidR="00267024" w:rsidRPr="004E5DDB">
        <w:rPr>
          <w:snapToGrid/>
          <w:color w:val="000000" w:themeColor="text1"/>
          <w:sz w:val="22"/>
          <w:szCs w:val="22"/>
          <w:lang w:val="en-GB"/>
        </w:rPr>
        <w:t>However,</w:t>
      </w:r>
      <w:r w:rsidR="00A00FC9" w:rsidRPr="004E5DDB">
        <w:rPr>
          <w:snapToGrid/>
          <w:color w:val="000000" w:themeColor="text1"/>
          <w:sz w:val="22"/>
          <w:szCs w:val="22"/>
          <w:lang w:val="en-GB"/>
        </w:rPr>
        <w:t xml:space="preserve"> </w:t>
      </w:r>
      <w:r w:rsidR="008D65F1" w:rsidRPr="004E5DDB">
        <w:rPr>
          <w:snapToGrid/>
          <w:color w:val="000000" w:themeColor="text1"/>
          <w:sz w:val="22"/>
          <w:szCs w:val="22"/>
          <w:lang w:val="en-GB"/>
        </w:rPr>
        <w:t>the number of visitors using a</w:t>
      </w:r>
      <w:r w:rsidR="00FB6560" w:rsidRPr="004E5DDB">
        <w:rPr>
          <w:snapToGrid/>
          <w:color w:val="000000" w:themeColor="text1"/>
          <w:sz w:val="22"/>
          <w:szCs w:val="22"/>
          <w:lang w:val="en-GB"/>
        </w:rPr>
        <w:t xml:space="preserve"> </w:t>
      </w:r>
      <w:r w:rsidR="006C51A5" w:rsidRPr="004E5DDB">
        <w:rPr>
          <w:snapToGrid/>
          <w:color w:val="000000" w:themeColor="text1"/>
          <w:sz w:val="22"/>
          <w:szCs w:val="22"/>
          <w:lang w:val="en-GB"/>
        </w:rPr>
        <w:t>mobile device</w:t>
      </w:r>
      <w:r w:rsidR="00FB6560" w:rsidRPr="004E5DDB">
        <w:rPr>
          <w:snapToGrid/>
          <w:color w:val="000000" w:themeColor="text1"/>
          <w:sz w:val="22"/>
          <w:szCs w:val="22"/>
          <w:lang w:val="en-GB"/>
        </w:rPr>
        <w:t xml:space="preserve"> </w:t>
      </w:r>
      <w:r w:rsidR="00705168" w:rsidRPr="004E5DDB">
        <w:rPr>
          <w:snapToGrid/>
          <w:color w:val="000000" w:themeColor="text1"/>
          <w:sz w:val="22"/>
          <w:szCs w:val="22"/>
          <w:lang w:val="en-GB"/>
        </w:rPr>
        <w:t>has risen</w:t>
      </w:r>
      <w:r w:rsidR="00FB6560" w:rsidRPr="004E5DDB">
        <w:rPr>
          <w:snapToGrid/>
          <w:color w:val="000000" w:themeColor="text1"/>
          <w:sz w:val="22"/>
          <w:szCs w:val="22"/>
          <w:lang w:val="en-GB"/>
        </w:rPr>
        <w:t xml:space="preserve"> to about</w:t>
      </w:r>
      <w:r w:rsidR="00DB3E8C" w:rsidRPr="004E5DDB">
        <w:rPr>
          <w:snapToGrid/>
          <w:color w:val="000000" w:themeColor="text1"/>
          <w:sz w:val="22"/>
          <w:szCs w:val="22"/>
          <w:lang w:val="en-GB"/>
        </w:rPr>
        <w:t xml:space="preserve"> </w:t>
      </w:r>
      <w:r w:rsidR="00BB786D" w:rsidRPr="004E5DDB">
        <w:rPr>
          <w:snapToGrid/>
          <w:color w:val="000000" w:themeColor="text1"/>
          <w:sz w:val="22"/>
          <w:szCs w:val="22"/>
          <w:lang w:val="en-GB"/>
        </w:rPr>
        <w:t>15</w:t>
      </w:r>
      <w:r w:rsidR="001362B5" w:rsidRPr="004E5DDB">
        <w:rPr>
          <w:snapToGrid/>
          <w:color w:val="000000" w:themeColor="text1"/>
          <w:sz w:val="22"/>
          <w:szCs w:val="22"/>
          <w:lang w:val="en-GB"/>
        </w:rPr>
        <w:t xml:space="preserve"> </w:t>
      </w:r>
      <w:r w:rsidR="00DB3E8C" w:rsidRPr="004E5DDB">
        <w:rPr>
          <w:snapToGrid/>
          <w:color w:val="000000" w:themeColor="text1"/>
          <w:sz w:val="22"/>
          <w:szCs w:val="22"/>
          <w:lang w:val="en-GB"/>
        </w:rPr>
        <w:t xml:space="preserve">per </w:t>
      </w:r>
      <w:r w:rsidR="00FB6560" w:rsidRPr="004E5DDB">
        <w:rPr>
          <w:snapToGrid/>
          <w:color w:val="000000" w:themeColor="text1"/>
          <w:sz w:val="22"/>
          <w:szCs w:val="22"/>
          <w:lang w:val="en-GB"/>
        </w:rPr>
        <w:t xml:space="preserve">cent over the last year (January </w:t>
      </w:r>
      <w:r w:rsidR="00653314" w:rsidRPr="004E5DDB">
        <w:rPr>
          <w:snapToGrid/>
          <w:color w:val="000000" w:themeColor="text1"/>
          <w:sz w:val="22"/>
          <w:szCs w:val="22"/>
          <w:lang w:val="en-GB"/>
        </w:rPr>
        <w:t>–</w:t>
      </w:r>
      <w:r w:rsidR="00FB6560" w:rsidRPr="004E5DDB">
        <w:rPr>
          <w:snapToGrid/>
          <w:color w:val="000000" w:themeColor="text1"/>
          <w:sz w:val="22"/>
          <w:szCs w:val="22"/>
          <w:lang w:val="en-GB"/>
        </w:rPr>
        <w:t xml:space="preserve"> November 2021).</w:t>
      </w:r>
    </w:p>
    <w:p w14:paraId="25B13FBF" w14:textId="7F3E749F" w:rsidR="00D57BCC" w:rsidRPr="004E5DDB" w:rsidRDefault="00D57BC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color w:val="000000" w:themeColor="text1"/>
          <w:sz w:val="22"/>
          <w:szCs w:val="22"/>
          <w:lang w:val="en-GB"/>
        </w:rPr>
        <w:t xml:space="preserve">Additional tables related to </w:t>
      </w:r>
      <w:bookmarkStart w:id="1" w:name="_Hlk102480389"/>
      <w:r w:rsidRPr="004E5DDB">
        <w:rPr>
          <w:color w:val="000000" w:themeColor="text1"/>
          <w:sz w:val="22"/>
          <w:szCs w:val="22"/>
          <w:lang w:val="en-GB"/>
        </w:rPr>
        <w:t>the</w:t>
      </w:r>
      <w:r w:rsidR="00413A43" w:rsidRPr="004E5DDB">
        <w:rPr>
          <w:color w:val="000000" w:themeColor="text1"/>
          <w:sz w:val="22"/>
          <w:szCs w:val="22"/>
          <w:lang w:val="en-GB"/>
        </w:rPr>
        <w:t xml:space="preserve"> </w:t>
      </w:r>
      <w:r w:rsidR="00A55518" w:rsidRPr="004E5DDB">
        <w:rPr>
          <w:color w:val="000000" w:themeColor="text1"/>
          <w:sz w:val="22"/>
          <w:szCs w:val="22"/>
          <w:lang w:val="en-GB"/>
        </w:rPr>
        <w:t>key website analytics and the</w:t>
      </w:r>
      <w:r w:rsidRPr="004E5DDB">
        <w:rPr>
          <w:color w:val="000000" w:themeColor="text1"/>
          <w:sz w:val="22"/>
          <w:szCs w:val="22"/>
          <w:lang w:val="en-GB"/>
        </w:rPr>
        <w:t xml:space="preserve"> population </w:t>
      </w:r>
      <w:bookmarkEnd w:id="1"/>
      <w:r w:rsidRPr="004E5DDB">
        <w:rPr>
          <w:color w:val="000000" w:themeColor="text1"/>
          <w:sz w:val="22"/>
          <w:szCs w:val="22"/>
          <w:lang w:val="en-GB"/>
        </w:rPr>
        <w:t xml:space="preserve">of the ABS Clearing-House, </w:t>
      </w:r>
      <w:r w:rsidR="00D83DE2" w:rsidRPr="004E5DDB">
        <w:rPr>
          <w:color w:val="000000" w:themeColor="text1"/>
          <w:sz w:val="22"/>
          <w:szCs w:val="22"/>
          <w:lang w:val="en-GB"/>
        </w:rPr>
        <w:t>for</w:t>
      </w:r>
      <w:r w:rsidR="00FC76D8" w:rsidRPr="004E5DDB">
        <w:rPr>
          <w:color w:val="000000" w:themeColor="text1"/>
          <w:sz w:val="22"/>
          <w:szCs w:val="22"/>
          <w:lang w:val="en-GB"/>
        </w:rPr>
        <w:t xml:space="preserve"> </w:t>
      </w:r>
      <w:r w:rsidR="00447DB6" w:rsidRPr="004E5DDB">
        <w:rPr>
          <w:color w:val="000000" w:themeColor="text1"/>
          <w:sz w:val="22"/>
          <w:szCs w:val="22"/>
          <w:lang w:val="en-GB"/>
        </w:rPr>
        <w:t xml:space="preserve">both national and </w:t>
      </w:r>
      <w:r w:rsidRPr="004E5DDB">
        <w:rPr>
          <w:color w:val="000000" w:themeColor="text1"/>
          <w:sz w:val="22"/>
          <w:szCs w:val="22"/>
          <w:lang w:val="en-GB"/>
        </w:rPr>
        <w:t xml:space="preserve">reference records, can be found in </w:t>
      </w:r>
      <w:r w:rsidR="002B0334" w:rsidRPr="004E5DDB">
        <w:rPr>
          <w:color w:val="000000" w:themeColor="text1"/>
          <w:sz w:val="22"/>
          <w:szCs w:val="22"/>
          <w:lang w:val="en-GB"/>
        </w:rPr>
        <w:t>a</w:t>
      </w:r>
      <w:r w:rsidRPr="004E5DDB">
        <w:rPr>
          <w:color w:val="000000" w:themeColor="text1"/>
          <w:sz w:val="22"/>
          <w:szCs w:val="22"/>
          <w:lang w:val="en-GB"/>
        </w:rPr>
        <w:t xml:space="preserve">nnex </w:t>
      </w:r>
      <w:r w:rsidR="005E1193" w:rsidRPr="004E5DDB">
        <w:rPr>
          <w:color w:val="000000" w:themeColor="text1"/>
          <w:sz w:val="22"/>
          <w:szCs w:val="22"/>
          <w:lang w:val="en-GB"/>
        </w:rPr>
        <w:t>I</w:t>
      </w:r>
      <w:r w:rsidRPr="004E5DDB">
        <w:rPr>
          <w:color w:val="000000" w:themeColor="text1"/>
          <w:sz w:val="22"/>
          <w:szCs w:val="22"/>
          <w:lang w:val="en-GB"/>
        </w:rPr>
        <w:t xml:space="preserve"> </w:t>
      </w:r>
      <w:r w:rsidR="005E1193" w:rsidRPr="004E5DDB">
        <w:rPr>
          <w:color w:val="000000" w:themeColor="text1"/>
          <w:sz w:val="22"/>
          <w:szCs w:val="22"/>
          <w:lang w:val="en-GB"/>
        </w:rPr>
        <w:t>to</w:t>
      </w:r>
      <w:r w:rsidRPr="004E5DDB">
        <w:rPr>
          <w:color w:val="000000" w:themeColor="text1"/>
          <w:sz w:val="22"/>
          <w:szCs w:val="22"/>
          <w:lang w:val="en-GB"/>
        </w:rPr>
        <w:t xml:space="preserve"> the present document. Annex II </w:t>
      </w:r>
      <w:bookmarkStart w:id="2" w:name="_Hlk102480599"/>
      <w:r w:rsidRPr="004E5DDB">
        <w:rPr>
          <w:color w:val="000000" w:themeColor="text1"/>
          <w:sz w:val="22"/>
          <w:szCs w:val="22"/>
          <w:lang w:val="en-GB"/>
        </w:rPr>
        <w:t xml:space="preserve">contains </w:t>
      </w:r>
      <w:r w:rsidR="003A0B3D" w:rsidRPr="004E5DDB">
        <w:rPr>
          <w:color w:val="000000" w:themeColor="text1"/>
          <w:sz w:val="22"/>
          <w:szCs w:val="22"/>
          <w:lang w:val="en-GB"/>
        </w:rPr>
        <w:t>a sum</w:t>
      </w:r>
      <w:r w:rsidR="003A0B3D" w:rsidRPr="00237C52">
        <w:rPr>
          <w:color w:val="000000" w:themeColor="text1"/>
          <w:sz w:val="22"/>
          <w:szCs w:val="22"/>
          <w:lang w:val="en-GB"/>
        </w:rPr>
        <w:t xml:space="preserve">mary of key points from the </w:t>
      </w:r>
      <w:r w:rsidR="008F5B98" w:rsidRPr="00237C52">
        <w:rPr>
          <w:color w:val="000000" w:themeColor="text1"/>
          <w:sz w:val="22"/>
          <w:szCs w:val="22"/>
          <w:lang w:val="en-GB"/>
        </w:rPr>
        <w:t>g</w:t>
      </w:r>
      <w:r w:rsidR="003A0B3D" w:rsidRPr="00237C52">
        <w:rPr>
          <w:color w:val="000000" w:themeColor="text1"/>
          <w:sz w:val="22"/>
          <w:szCs w:val="22"/>
          <w:lang w:val="en-GB"/>
        </w:rPr>
        <w:t xml:space="preserve">lobal ABS </w:t>
      </w:r>
      <w:r w:rsidR="008F5B98" w:rsidRPr="00F8774A">
        <w:rPr>
          <w:color w:val="000000" w:themeColor="text1"/>
          <w:sz w:val="22"/>
          <w:szCs w:val="22"/>
          <w:lang w:val="en-GB"/>
        </w:rPr>
        <w:t>m</w:t>
      </w:r>
      <w:r w:rsidR="003A0B3D" w:rsidRPr="00237C52">
        <w:rPr>
          <w:color w:val="000000" w:themeColor="text1"/>
          <w:sz w:val="22"/>
          <w:szCs w:val="22"/>
          <w:lang w:val="en-GB"/>
        </w:rPr>
        <w:t xml:space="preserve">onitoring </w:t>
      </w:r>
      <w:r w:rsidR="008F5B98" w:rsidRPr="00F8774A">
        <w:rPr>
          <w:color w:val="000000" w:themeColor="text1"/>
          <w:sz w:val="22"/>
          <w:szCs w:val="22"/>
          <w:lang w:val="en-GB"/>
        </w:rPr>
        <w:t>w</w:t>
      </w:r>
      <w:r w:rsidR="003A0B3D" w:rsidRPr="00237C52">
        <w:rPr>
          <w:color w:val="000000" w:themeColor="text1"/>
          <w:sz w:val="22"/>
          <w:szCs w:val="22"/>
          <w:lang w:val="en-GB"/>
        </w:rPr>
        <w:t xml:space="preserve">orkshop held in </w:t>
      </w:r>
      <w:r w:rsidR="00245AED" w:rsidRPr="002C4054">
        <w:rPr>
          <w:color w:val="000000" w:themeColor="text1"/>
          <w:sz w:val="22"/>
          <w:szCs w:val="22"/>
          <w:lang w:val="en-GB"/>
        </w:rPr>
        <w:t xml:space="preserve">Bonn </w:t>
      </w:r>
      <w:r w:rsidR="00456E3A" w:rsidRPr="002C4054">
        <w:rPr>
          <w:color w:val="000000" w:themeColor="text1"/>
          <w:sz w:val="22"/>
          <w:szCs w:val="22"/>
          <w:lang w:val="en-GB"/>
        </w:rPr>
        <w:t xml:space="preserve">in </w:t>
      </w:r>
      <w:r w:rsidR="007A3813" w:rsidRPr="002C4054">
        <w:rPr>
          <w:color w:val="000000" w:themeColor="text1"/>
          <w:sz w:val="22"/>
          <w:szCs w:val="22"/>
          <w:lang w:val="en-GB"/>
        </w:rPr>
        <w:t xml:space="preserve">2019 </w:t>
      </w:r>
      <w:r w:rsidR="00456E3A" w:rsidRPr="002C4054">
        <w:rPr>
          <w:color w:val="000000" w:themeColor="text1"/>
          <w:sz w:val="22"/>
          <w:szCs w:val="22"/>
          <w:lang w:val="en-GB"/>
        </w:rPr>
        <w:t>(s</w:t>
      </w:r>
      <w:r w:rsidR="00456E3A">
        <w:rPr>
          <w:color w:val="000000" w:themeColor="text1"/>
          <w:sz w:val="22"/>
          <w:szCs w:val="22"/>
          <w:lang w:val="en-GB"/>
        </w:rPr>
        <w:t xml:space="preserve">ee paras. </w:t>
      </w:r>
      <w:r w:rsidR="00456E3A" w:rsidRPr="00A512D1">
        <w:rPr>
          <w:color w:val="000000" w:themeColor="text1"/>
          <w:sz w:val="22"/>
          <w:szCs w:val="22"/>
          <w:lang w:val="en-GB"/>
        </w:rPr>
        <w:t>20 and 21</w:t>
      </w:r>
      <w:r w:rsidR="00456E3A">
        <w:rPr>
          <w:color w:val="000000" w:themeColor="text1"/>
          <w:sz w:val="22"/>
          <w:szCs w:val="22"/>
          <w:lang w:val="en-GB"/>
        </w:rPr>
        <w:t xml:space="preserve"> below) </w:t>
      </w:r>
      <w:r w:rsidR="007A3813" w:rsidRPr="004E5DDB">
        <w:rPr>
          <w:color w:val="000000" w:themeColor="text1"/>
          <w:sz w:val="22"/>
          <w:szCs w:val="22"/>
          <w:lang w:val="en-GB"/>
        </w:rPr>
        <w:t>and</w:t>
      </w:r>
      <w:r w:rsidR="003A0B3D" w:rsidRPr="004E5DDB">
        <w:rPr>
          <w:color w:val="000000" w:themeColor="text1"/>
          <w:sz w:val="22"/>
          <w:szCs w:val="22"/>
          <w:lang w:val="en-GB"/>
        </w:rPr>
        <w:t xml:space="preserve"> </w:t>
      </w:r>
      <w:r w:rsidR="00447DB6" w:rsidRPr="004E5DDB">
        <w:rPr>
          <w:color w:val="000000" w:themeColor="text1"/>
          <w:sz w:val="22"/>
          <w:szCs w:val="22"/>
          <w:lang w:val="en-GB"/>
        </w:rPr>
        <w:t>further</w:t>
      </w:r>
      <w:r w:rsidRPr="004E5DDB">
        <w:rPr>
          <w:color w:val="000000" w:themeColor="text1"/>
          <w:sz w:val="22"/>
          <w:szCs w:val="22"/>
          <w:lang w:val="en-GB"/>
        </w:rPr>
        <w:t xml:space="preserve"> details on the use of the </w:t>
      </w:r>
      <w:r w:rsidR="00912F5E" w:rsidRPr="004E5DDB">
        <w:rPr>
          <w:color w:val="000000" w:themeColor="text1"/>
          <w:sz w:val="22"/>
          <w:szCs w:val="22"/>
          <w:lang w:val="en-GB"/>
        </w:rPr>
        <w:t>i</w:t>
      </w:r>
      <w:r w:rsidRPr="004E5DDB">
        <w:rPr>
          <w:color w:val="000000" w:themeColor="text1"/>
          <w:sz w:val="22"/>
          <w:szCs w:val="22"/>
          <w:lang w:val="en-GB"/>
        </w:rPr>
        <w:t xml:space="preserve">nternationally </w:t>
      </w:r>
      <w:r w:rsidR="00912F5E" w:rsidRPr="004E5DDB">
        <w:rPr>
          <w:color w:val="000000" w:themeColor="text1"/>
          <w:sz w:val="22"/>
          <w:szCs w:val="22"/>
          <w:lang w:val="en-GB"/>
        </w:rPr>
        <w:t>r</w:t>
      </w:r>
      <w:r w:rsidRPr="004E5DDB">
        <w:rPr>
          <w:color w:val="000000" w:themeColor="text1"/>
          <w:sz w:val="22"/>
          <w:szCs w:val="22"/>
          <w:lang w:val="en-GB"/>
        </w:rPr>
        <w:t xml:space="preserve">ecognized </w:t>
      </w:r>
      <w:r w:rsidR="00912F5E" w:rsidRPr="004E5DDB">
        <w:rPr>
          <w:color w:val="000000" w:themeColor="text1"/>
          <w:sz w:val="22"/>
          <w:szCs w:val="22"/>
          <w:lang w:val="en-GB"/>
        </w:rPr>
        <w:t>c</w:t>
      </w:r>
      <w:r w:rsidRPr="004E5DDB">
        <w:rPr>
          <w:color w:val="000000" w:themeColor="text1"/>
          <w:sz w:val="22"/>
          <w:szCs w:val="22"/>
          <w:lang w:val="en-GB"/>
        </w:rPr>
        <w:t xml:space="preserve">ertificate of </w:t>
      </w:r>
      <w:r w:rsidR="00912F5E" w:rsidRPr="004E5DDB">
        <w:rPr>
          <w:color w:val="000000" w:themeColor="text1"/>
          <w:sz w:val="22"/>
          <w:szCs w:val="22"/>
          <w:lang w:val="en-GB"/>
        </w:rPr>
        <w:t>c</w:t>
      </w:r>
      <w:r w:rsidRPr="004E5DDB">
        <w:rPr>
          <w:color w:val="000000" w:themeColor="text1"/>
          <w:sz w:val="22"/>
          <w:szCs w:val="22"/>
          <w:lang w:val="en-GB"/>
        </w:rPr>
        <w:t xml:space="preserve">ompliance and the </w:t>
      </w:r>
      <w:r w:rsidR="00912F5E" w:rsidRPr="004E5DDB">
        <w:rPr>
          <w:color w:val="000000" w:themeColor="text1"/>
          <w:sz w:val="22"/>
          <w:szCs w:val="22"/>
          <w:lang w:val="en-GB"/>
        </w:rPr>
        <w:t>c</w:t>
      </w:r>
      <w:r w:rsidRPr="004E5DDB">
        <w:rPr>
          <w:color w:val="000000" w:themeColor="text1"/>
          <w:sz w:val="22"/>
          <w:szCs w:val="22"/>
          <w:lang w:val="en-GB"/>
        </w:rPr>
        <w:t xml:space="preserve">heckpoint </w:t>
      </w:r>
      <w:r w:rsidR="00912F5E" w:rsidRPr="004E5DDB">
        <w:rPr>
          <w:color w:val="000000" w:themeColor="text1"/>
          <w:sz w:val="22"/>
          <w:szCs w:val="22"/>
          <w:lang w:val="en-GB"/>
        </w:rPr>
        <w:t>c</w:t>
      </w:r>
      <w:r w:rsidRPr="004E5DDB">
        <w:rPr>
          <w:color w:val="000000" w:themeColor="text1"/>
          <w:sz w:val="22"/>
          <w:szCs w:val="22"/>
          <w:lang w:val="en-GB"/>
        </w:rPr>
        <w:t>ommuniqué</w:t>
      </w:r>
      <w:r w:rsidR="003A0B3D" w:rsidRPr="004E5DDB">
        <w:rPr>
          <w:color w:val="000000" w:themeColor="text1"/>
          <w:sz w:val="22"/>
          <w:szCs w:val="22"/>
          <w:lang w:val="en-GB"/>
        </w:rPr>
        <w:t>.</w:t>
      </w:r>
      <w:r w:rsidRPr="004E5DDB">
        <w:rPr>
          <w:color w:val="000000" w:themeColor="text1"/>
          <w:sz w:val="22"/>
          <w:szCs w:val="22"/>
          <w:lang w:val="en-GB"/>
        </w:rPr>
        <w:t xml:space="preserve"> </w:t>
      </w:r>
    </w:p>
    <w:bookmarkEnd w:id="2"/>
    <w:p w14:paraId="39FF33BD" w14:textId="324E8155" w:rsidR="001C30D1" w:rsidRPr="004147DD" w:rsidRDefault="001C30D1" w:rsidP="005510C6">
      <w:pPr>
        <w:keepNext/>
        <w:pBdr>
          <w:top w:val="nil"/>
          <w:left w:val="nil"/>
          <w:bottom w:val="nil"/>
          <w:right w:val="nil"/>
          <w:between w:val="nil"/>
          <w:bar w:val="nil"/>
        </w:pBdr>
        <w:spacing w:before="120" w:after="120"/>
        <w:jc w:val="both"/>
        <w:rPr>
          <w:i/>
          <w:sz w:val="22"/>
          <w:szCs w:val="22"/>
          <w:lang w:val="en-GB"/>
        </w:rPr>
      </w:pPr>
      <w:r w:rsidRPr="004147DD">
        <w:rPr>
          <w:i/>
          <w:sz w:val="22"/>
          <w:szCs w:val="22"/>
          <w:lang w:val="en-GB"/>
        </w:rPr>
        <w:t>Capacity-building</w:t>
      </w:r>
    </w:p>
    <w:p w14:paraId="37A2F9D4" w14:textId="7C5B6632" w:rsidR="00390409" w:rsidRPr="004147DD" w:rsidRDefault="004F530A"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147DD">
        <w:rPr>
          <w:snapToGrid/>
          <w:color w:val="000000" w:themeColor="text1"/>
          <w:sz w:val="22"/>
          <w:szCs w:val="22"/>
          <w:lang w:val="en-GB"/>
        </w:rPr>
        <w:t>During th</w:t>
      </w:r>
      <w:r w:rsidR="00C208F8">
        <w:rPr>
          <w:snapToGrid/>
          <w:color w:val="000000" w:themeColor="text1"/>
          <w:sz w:val="22"/>
          <w:szCs w:val="22"/>
          <w:lang w:val="en-GB"/>
        </w:rPr>
        <w:t>e present</w:t>
      </w:r>
      <w:r w:rsidRPr="004147DD">
        <w:rPr>
          <w:snapToGrid/>
          <w:color w:val="000000" w:themeColor="text1"/>
          <w:sz w:val="22"/>
          <w:szCs w:val="22"/>
          <w:lang w:val="en-GB"/>
        </w:rPr>
        <w:t xml:space="preserve"> reporting</w:t>
      </w:r>
      <w:r w:rsidR="00241467" w:rsidRPr="004147DD">
        <w:rPr>
          <w:snapToGrid/>
          <w:color w:val="000000" w:themeColor="text1"/>
          <w:sz w:val="22"/>
          <w:szCs w:val="22"/>
          <w:lang w:val="en-GB"/>
        </w:rPr>
        <w:t xml:space="preserve"> period t</w:t>
      </w:r>
      <w:r w:rsidR="00390409" w:rsidRPr="004147DD">
        <w:rPr>
          <w:snapToGrid/>
          <w:color w:val="000000" w:themeColor="text1"/>
          <w:sz w:val="22"/>
          <w:szCs w:val="22"/>
          <w:lang w:val="en-GB"/>
        </w:rPr>
        <w:t>he Secretariat conducted 13 regional remote awareness</w:t>
      </w:r>
      <w:r w:rsidR="001E0A0A" w:rsidRPr="004147DD">
        <w:rPr>
          <w:snapToGrid/>
          <w:color w:val="000000" w:themeColor="text1"/>
          <w:sz w:val="22"/>
          <w:szCs w:val="22"/>
          <w:lang w:val="en-GB"/>
        </w:rPr>
        <w:t>-</w:t>
      </w:r>
      <w:r w:rsidR="00390409" w:rsidRPr="004147DD">
        <w:rPr>
          <w:snapToGrid/>
          <w:color w:val="000000" w:themeColor="text1"/>
          <w:sz w:val="22"/>
          <w:szCs w:val="22"/>
          <w:lang w:val="en-GB"/>
        </w:rPr>
        <w:t>raising and</w:t>
      </w:r>
      <w:r w:rsidR="00B83206" w:rsidRPr="004147DD">
        <w:rPr>
          <w:snapToGrid/>
          <w:color w:val="000000" w:themeColor="text1"/>
          <w:sz w:val="22"/>
          <w:szCs w:val="22"/>
          <w:lang w:val="en-GB"/>
        </w:rPr>
        <w:t>/or</w:t>
      </w:r>
      <w:r w:rsidR="00390409" w:rsidRPr="004147DD">
        <w:rPr>
          <w:snapToGrid/>
          <w:color w:val="000000" w:themeColor="text1"/>
          <w:sz w:val="22"/>
          <w:szCs w:val="22"/>
          <w:lang w:val="en-GB"/>
        </w:rPr>
        <w:t xml:space="preserve"> capacity-building activities for the use of the ABS Clearing-House and</w:t>
      </w:r>
      <w:r w:rsidR="00EA1823" w:rsidRPr="004147DD">
        <w:rPr>
          <w:snapToGrid/>
          <w:color w:val="000000" w:themeColor="text1"/>
          <w:sz w:val="22"/>
          <w:szCs w:val="22"/>
          <w:lang w:val="en-GB"/>
        </w:rPr>
        <w:t xml:space="preserve"> engaged in</w:t>
      </w:r>
      <w:r w:rsidR="00390409" w:rsidRPr="004147DD">
        <w:rPr>
          <w:snapToGrid/>
          <w:color w:val="000000" w:themeColor="text1"/>
          <w:sz w:val="22"/>
          <w:szCs w:val="22"/>
          <w:lang w:val="en-GB"/>
        </w:rPr>
        <w:t xml:space="preserve"> five face-to-face trainings</w:t>
      </w:r>
      <w:r w:rsidR="00A31A33" w:rsidRPr="00F8774A">
        <w:rPr>
          <w:snapToGrid/>
          <w:color w:val="000000" w:themeColor="text1"/>
          <w:sz w:val="22"/>
          <w:szCs w:val="22"/>
          <w:lang w:val="en-GB"/>
        </w:rPr>
        <w:t xml:space="preserve"> at workshops and other related events</w:t>
      </w:r>
      <w:r w:rsidR="00556D88" w:rsidRPr="00F8774A">
        <w:rPr>
          <w:snapToGrid/>
          <w:color w:val="000000" w:themeColor="text1"/>
          <w:sz w:val="22"/>
          <w:szCs w:val="22"/>
          <w:lang w:val="en-GB"/>
        </w:rPr>
        <w:t>.</w:t>
      </w:r>
      <w:r w:rsidR="00390409" w:rsidRPr="004147DD">
        <w:rPr>
          <w:color w:val="000000" w:themeColor="text1"/>
          <w:sz w:val="22"/>
          <w:szCs w:val="22"/>
          <w:vertAlign w:val="superscript"/>
          <w:lang w:val="en-GB"/>
        </w:rPr>
        <w:footnoteReference w:id="6"/>
      </w:r>
      <w:r w:rsidR="00390409" w:rsidRPr="004147DD">
        <w:rPr>
          <w:snapToGrid/>
          <w:color w:val="000000" w:themeColor="text1"/>
          <w:sz w:val="22"/>
          <w:szCs w:val="22"/>
          <w:lang w:val="en-GB"/>
        </w:rPr>
        <w:t xml:space="preserve"> </w:t>
      </w:r>
    </w:p>
    <w:p w14:paraId="38E1E52A" w14:textId="4CFA0138" w:rsidR="00A37FF8" w:rsidRPr="004E5DDB" w:rsidRDefault="009F0438"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en-GB"/>
        </w:rPr>
      </w:pPr>
      <w:r w:rsidRPr="004147DD">
        <w:rPr>
          <w:snapToGrid/>
          <w:color w:val="000000" w:themeColor="text1"/>
          <w:sz w:val="22"/>
          <w:szCs w:val="22"/>
          <w:lang w:val="en-GB"/>
        </w:rPr>
        <w:t>E</w:t>
      </w:r>
      <w:r w:rsidR="009B0145" w:rsidRPr="004147DD">
        <w:rPr>
          <w:snapToGrid/>
          <w:color w:val="000000" w:themeColor="text1"/>
          <w:sz w:val="22"/>
          <w:szCs w:val="22"/>
          <w:lang w:val="en-GB"/>
        </w:rPr>
        <w:t xml:space="preserve">xperience </w:t>
      </w:r>
      <w:r w:rsidR="00D306BF">
        <w:rPr>
          <w:snapToGrid/>
          <w:color w:val="000000" w:themeColor="text1"/>
          <w:sz w:val="22"/>
          <w:szCs w:val="22"/>
          <w:lang w:val="en-GB"/>
        </w:rPr>
        <w:t xml:space="preserve">in </w:t>
      </w:r>
      <w:r w:rsidR="003E1D4B" w:rsidRPr="004147DD">
        <w:rPr>
          <w:snapToGrid/>
          <w:color w:val="000000" w:themeColor="text1"/>
          <w:sz w:val="22"/>
          <w:szCs w:val="22"/>
          <w:lang w:val="en-GB"/>
        </w:rPr>
        <w:t xml:space="preserve">operationalizing </w:t>
      </w:r>
      <w:r w:rsidR="00C5565B" w:rsidRPr="004147DD">
        <w:rPr>
          <w:snapToGrid/>
          <w:color w:val="000000" w:themeColor="text1"/>
          <w:sz w:val="22"/>
          <w:szCs w:val="22"/>
          <w:lang w:val="en-GB"/>
        </w:rPr>
        <w:t xml:space="preserve">national </w:t>
      </w:r>
      <w:r w:rsidR="003E1D4B" w:rsidRPr="004147DD">
        <w:rPr>
          <w:snapToGrid/>
          <w:color w:val="000000" w:themeColor="text1"/>
          <w:sz w:val="22"/>
          <w:szCs w:val="22"/>
          <w:lang w:val="en-GB"/>
        </w:rPr>
        <w:t>ABS frameworks</w:t>
      </w:r>
      <w:r w:rsidR="000B3384" w:rsidRPr="004147DD">
        <w:rPr>
          <w:snapToGrid/>
          <w:color w:val="000000" w:themeColor="text1"/>
          <w:sz w:val="22"/>
          <w:szCs w:val="22"/>
          <w:lang w:val="en-GB"/>
        </w:rPr>
        <w:t xml:space="preserve"> and </w:t>
      </w:r>
      <w:r w:rsidR="00C55961" w:rsidRPr="004147DD">
        <w:rPr>
          <w:snapToGrid/>
          <w:color w:val="000000" w:themeColor="text1"/>
          <w:sz w:val="22"/>
          <w:szCs w:val="22"/>
          <w:lang w:val="en-GB"/>
        </w:rPr>
        <w:t>making</w:t>
      </w:r>
      <w:r w:rsidR="003E1D4B" w:rsidRPr="004147DD">
        <w:rPr>
          <w:snapToGrid/>
          <w:color w:val="000000" w:themeColor="text1"/>
          <w:sz w:val="22"/>
          <w:szCs w:val="22"/>
          <w:lang w:val="en-GB"/>
        </w:rPr>
        <w:t xml:space="preserve"> use of </w:t>
      </w:r>
      <w:r w:rsidR="008268E0" w:rsidRPr="004147DD">
        <w:rPr>
          <w:snapToGrid/>
          <w:color w:val="000000" w:themeColor="text1"/>
          <w:sz w:val="22"/>
          <w:szCs w:val="22"/>
          <w:lang w:val="en-GB"/>
        </w:rPr>
        <w:t xml:space="preserve">ABS Clearing-House </w:t>
      </w:r>
      <w:r w:rsidR="003E1D4B" w:rsidRPr="004147DD">
        <w:rPr>
          <w:snapToGrid/>
          <w:color w:val="000000" w:themeColor="text1"/>
          <w:sz w:val="22"/>
          <w:szCs w:val="22"/>
          <w:lang w:val="en-GB"/>
        </w:rPr>
        <w:t xml:space="preserve">tools like the </w:t>
      </w:r>
      <w:r w:rsidR="00DA1C4A" w:rsidRPr="004147DD">
        <w:rPr>
          <w:snapToGrid/>
          <w:color w:val="000000" w:themeColor="text1"/>
          <w:sz w:val="22"/>
          <w:szCs w:val="22"/>
          <w:lang w:val="en-GB"/>
        </w:rPr>
        <w:t>i</w:t>
      </w:r>
      <w:r w:rsidR="00152386" w:rsidRPr="004147DD">
        <w:rPr>
          <w:snapToGrid/>
          <w:color w:val="000000" w:themeColor="text1"/>
          <w:sz w:val="22"/>
          <w:szCs w:val="22"/>
          <w:lang w:val="en-GB"/>
        </w:rPr>
        <w:t xml:space="preserve">nternationally </w:t>
      </w:r>
      <w:r w:rsidR="00DA1C4A" w:rsidRPr="004147DD">
        <w:rPr>
          <w:snapToGrid/>
          <w:color w:val="000000" w:themeColor="text1"/>
          <w:sz w:val="22"/>
          <w:szCs w:val="22"/>
          <w:lang w:val="en-GB"/>
        </w:rPr>
        <w:t>r</w:t>
      </w:r>
      <w:r w:rsidR="00152386" w:rsidRPr="004147DD">
        <w:rPr>
          <w:snapToGrid/>
          <w:color w:val="000000" w:themeColor="text1"/>
          <w:sz w:val="22"/>
          <w:szCs w:val="22"/>
          <w:lang w:val="en-GB"/>
        </w:rPr>
        <w:t xml:space="preserve">ecognized </w:t>
      </w:r>
      <w:r w:rsidR="00DA1C4A" w:rsidRPr="004147DD">
        <w:rPr>
          <w:snapToGrid/>
          <w:color w:val="000000" w:themeColor="text1"/>
          <w:sz w:val="22"/>
          <w:szCs w:val="22"/>
          <w:lang w:val="en-GB"/>
        </w:rPr>
        <w:t>c</w:t>
      </w:r>
      <w:r w:rsidR="00152386" w:rsidRPr="004147DD">
        <w:rPr>
          <w:snapToGrid/>
          <w:color w:val="000000" w:themeColor="text1"/>
          <w:sz w:val="22"/>
          <w:szCs w:val="22"/>
          <w:lang w:val="en-GB"/>
        </w:rPr>
        <w:t xml:space="preserve">ertificate of </w:t>
      </w:r>
      <w:r w:rsidR="00DA1C4A" w:rsidRPr="004147DD">
        <w:rPr>
          <w:snapToGrid/>
          <w:color w:val="000000" w:themeColor="text1"/>
          <w:sz w:val="22"/>
          <w:szCs w:val="22"/>
          <w:lang w:val="en-GB"/>
        </w:rPr>
        <w:t>c</w:t>
      </w:r>
      <w:r w:rsidR="00152386" w:rsidRPr="004147DD">
        <w:rPr>
          <w:snapToGrid/>
          <w:color w:val="000000" w:themeColor="text1"/>
          <w:sz w:val="22"/>
          <w:szCs w:val="22"/>
          <w:lang w:val="en-GB"/>
        </w:rPr>
        <w:t xml:space="preserve">ompliance (IRCC) and the </w:t>
      </w:r>
      <w:r w:rsidR="00DA1C4A" w:rsidRPr="004147DD">
        <w:rPr>
          <w:snapToGrid/>
          <w:color w:val="000000" w:themeColor="text1"/>
          <w:sz w:val="22"/>
          <w:szCs w:val="22"/>
          <w:lang w:val="en-GB"/>
        </w:rPr>
        <w:t>c</w:t>
      </w:r>
      <w:r w:rsidR="00152386" w:rsidRPr="004147DD">
        <w:rPr>
          <w:snapToGrid/>
          <w:color w:val="000000" w:themeColor="text1"/>
          <w:sz w:val="22"/>
          <w:szCs w:val="22"/>
          <w:lang w:val="en-GB"/>
        </w:rPr>
        <w:t xml:space="preserve">heckpoint </w:t>
      </w:r>
      <w:r w:rsidR="00DA1C4A" w:rsidRPr="004147DD">
        <w:rPr>
          <w:snapToGrid/>
          <w:color w:val="000000" w:themeColor="text1"/>
          <w:sz w:val="22"/>
          <w:szCs w:val="22"/>
          <w:lang w:val="en-GB"/>
        </w:rPr>
        <w:t>c</w:t>
      </w:r>
      <w:r w:rsidR="00152386" w:rsidRPr="004147DD">
        <w:rPr>
          <w:snapToGrid/>
          <w:color w:val="000000" w:themeColor="text1"/>
          <w:sz w:val="22"/>
          <w:szCs w:val="22"/>
          <w:lang w:val="en-GB"/>
        </w:rPr>
        <w:t>ommuniqué (</w:t>
      </w:r>
      <w:r w:rsidR="003E1D4B" w:rsidRPr="004147DD">
        <w:rPr>
          <w:snapToGrid/>
          <w:color w:val="000000" w:themeColor="text1"/>
          <w:sz w:val="22"/>
          <w:szCs w:val="22"/>
          <w:lang w:val="en-GB"/>
        </w:rPr>
        <w:t>CPC</w:t>
      </w:r>
      <w:r w:rsidR="00152386" w:rsidRPr="004147DD">
        <w:rPr>
          <w:snapToGrid/>
          <w:color w:val="000000" w:themeColor="text1"/>
          <w:sz w:val="22"/>
          <w:szCs w:val="22"/>
          <w:lang w:val="en-GB"/>
        </w:rPr>
        <w:t>)</w:t>
      </w:r>
      <w:r w:rsidR="00C5565B" w:rsidRPr="004147DD">
        <w:rPr>
          <w:snapToGrid/>
          <w:color w:val="000000" w:themeColor="text1"/>
          <w:sz w:val="22"/>
          <w:szCs w:val="22"/>
          <w:lang w:val="en-GB"/>
        </w:rPr>
        <w:t xml:space="preserve"> </w:t>
      </w:r>
      <w:r w:rsidR="00CC2BF7" w:rsidRPr="004147DD">
        <w:rPr>
          <w:snapToGrid/>
          <w:color w:val="000000" w:themeColor="text1"/>
          <w:sz w:val="22"/>
          <w:szCs w:val="22"/>
          <w:lang w:val="en-GB"/>
        </w:rPr>
        <w:t xml:space="preserve">and </w:t>
      </w:r>
      <w:r w:rsidR="00F86A9F" w:rsidRPr="004147DD">
        <w:rPr>
          <w:snapToGrid/>
          <w:color w:val="000000" w:themeColor="text1"/>
          <w:sz w:val="22"/>
          <w:szCs w:val="22"/>
          <w:lang w:val="en-GB"/>
        </w:rPr>
        <w:t>increasing understanding</w:t>
      </w:r>
      <w:r w:rsidR="000D49C3" w:rsidRPr="004147DD">
        <w:rPr>
          <w:snapToGrid/>
          <w:color w:val="000000" w:themeColor="text1"/>
          <w:sz w:val="22"/>
          <w:szCs w:val="22"/>
          <w:lang w:val="en-GB"/>
        </w:rPr>
        <w:t xml:space="preserve"> of</w:t>
      </w:r>
      <w:r w:rsidR="00F86A9F" w:rsidRPr="004147DD">
        <w:rPr>
          <w:snapToGrid/>
          <w:color w:val="000000" w:themeColor="text1"/>
          <w:sz w:val="22"/>
          <w:szCs w:val="22"/>
          <w:lang w:val="en-GB"/>
        </w:rPr>
        <w:t xml:space="preserve"> the system</w:t>
      </w:r>
      <w:r w:rsidR="000D49C3" w:rsidRPr="004147DD">
        <w:rPr>
          <w:snapToGrid/>
          <w:color w:val="000000" w:themeColor="text1"/>
          <w:sz w:val="22"/>
          <w:szCs w:val="22"/>
          <w:lang w:val="en-GB"/>
        </w:rPr>
        <w:t xml:space="preserve"> for monitoring</w:t>
      </w:r>
      <w:r w:rsidR="000D49C3" w:rsidRPr="00083A18">
        <w:rPr>
          <w:snapToGrid/>
          <w:color w:val="000000" w:themeColor="text1"/>
          <w:sz w:val="22"/>
          <w:szCs w:val="22"/>
          <w:lang w:val="en-GB"/>
        </w:rPr>
        <w:t xml:space="preserve"> utilization </w:t>
      </w:r>
      <w:r w:rsidR="00083A18" w:rsidRPr="00083A18">
        <w:rPr>
          <w:snapToGrid/>
          <w:color w:val="000000" w:themeColor="text1"/>
          <w:sz w:val="22"/>
          <w:szCs w:val="22"/>
          <w:lang w:val="en-GB"/>
        </w:rPr>
        <w:t>of genetic resources</w:t>
      </w:r>
      <w:r w:rsidR="00083A18">
        <w:rPr>
          <w:snapToGrid/>
          <w:color w:val="000000" w:themeColor="text1"/>
          <w:sz w:val="22"/>
          <w:szCs w:val="22"/>
          <w:lang w:val="en-GB"/>
        </w:rPr>
        <w:t xml:space="preserve"> </w:t>
      </w:r>
      <w:r w:rsidR="000D49C3" w:rsidRPr="004E5DDB">
        <w:rPr>
          <w:snapToGrid/>
          <w:color w:val="000000" w:themeColor="text1"/>
          <w:sz w:val="22"/>
          <w:szCs w:val="22"/>
          <w:lang w:val="en-GB"/>
        </w:rPr>
        <w:t>through the ABS Clearing-House</w:t>
      </w:r>
      <w:r w:rsidR="00F86A9F" w:rsidRPr="004E5DDB">
        <w:rPr>
          <w:snapToGrid/>
          <w:color w:val="000000" w:themeColor="text1"/>
          <w:sz w:val="22"/>
          <w:szCs w:val="22"/>
          <w:lang w:val="en-GB"/>
        </w:rPr>
        <w:t xml:space="preserve"> </w:t>
      </w:r>
      <w:r w:rsidR="00A264DB" w:rsidRPr="004E5DDB">
        <w:rPr>
          <w:snapToGrid/>
          <w:color w:val="000000" w:themeColor="text1"/>
          <w:sz w:val="22"/>
          <w:szCs w:val="22"/>
          <w:lang w:val="en-GB"/>
        </w:rPr>
        <w:t>have</w:t>
      </w:r>
      <w:r w:rsidR="00C5565B" w:rsidRPr="004E5DDB">
        <w:rPr>
          <w:snapToGrid/>
          <w:color w:val="000000" w:themeColor="text1"/>
          <w:sz w:val="22"/>
          <w:szCs w:val="22"/>
          <w:lang w:val="en-GB"/>
        </w:rPr>
        <w:t xml:space="preserve"> been flagged as particularly important</w:t>
      </w:r>
      <w:r w:rsidR="00357641" w:rsidRPr="004E5DDB">
        <w:rPr>
          <w:snapToGrid/>
          <w:color w:val="000000" w:themeColor="text1"/>
          <w:sz w:val="22"/>
          <w:szCs w:val="22"/>
          <w:lang w:val="en-GB"/>
        </w:rPr>
        <w:t xml:space="preserve"> topic</w:t>
      </w:r>
      <w:r w:rsidR="00A264DB" w:rsidRPr="004E5DDB">
        <w:rPr>
          <w:snapToGrid/>
          <w:color w:val="000000" w:themeColor="text1"/>
          <w:sz w:val="22"/>
          <w:szCs w:val="22"/>
          <w:lang w:val="en-GB"/>
        </w:rPr>
        <w:t>s</w:t>
      </w:r>
      <w:r w:rsidR="00357641" w:rsidRPr="004E5DDB">
        <w:rPr>
          <w:snapToGrid/>
          <w:color w:val="000000" w:themeColor="text1"/>
          <w:sz w:val="22"/>
          <w:szCs w:val="22"/>
          <w:lang w:val="en-GB"/>
        </w:rPr>
        <w:t xml:space="preserve"> for capacity-building</w:t>
      </w:r>
      <w:r w:rsidR="00990A19" w:rsidRPr="004E5DDB">
        <w:rPr>
          <w:snapToGrid/>
          <w:color w:val="000000" w:themeColor="text1"/>
          <w:sz w:val="22"/>
          <w:szCs w:val="22"/>
          <w:lang w:val="en-GB"/>
        </w:rPr>
        <w:t xml:space="preserve"> </w:t>
      </w:r>
      <w:r w:rsidR="00E27F0C" w:rsidRPr="004E5DDB">
        <w:rPr>
          <w:snapToGrid/>
          <w:color w:val="000000" w:themeColor="text1"/>
          <w:sz w:val="22"/>
          <w:szCs w:val="22"/>
          <w:lang w:val="en-GB"/>
        </w:rPr>
        <w:t xml:space="preserve">and </w:t>
      </w:r>
      <w:r w:rsidR="00C128B5" w:rsidRPr="004E5DDB">
        <w:rPr>
          <w:snapToGrid/>
          <w:color w:val="000000" w:themeColor="text1"/>
          <w:sz w:val="22"/>
          <w:szCs w:val="22"/>
          <w:lang w:val="en-GB"/>
        </w:rPr>
        <w:t xml:space="preserve">are </w:t>
      </w:r>
      <w:r w:rsidR="00C55961" w:rsidRPr="004E5DDB">
        <w:rPr>
          <w:snapToGrid/>
          <w:color w:val="000000" w:themeColor="text1"/>
          <w:sz w:val="22"/>
          <w:szCs w:val="22"/>
          <w:lang w:val="en-GB"/>
        </w:rPr>
        <w:t xml:space="preserve">mentioned in </w:t>
      </w:r>
      <w:r w:rsidR="00C55961" w:rsidRPr="004E5DDB">
        <w:rPr>
          <w:snapToGrid/>
          <w:spacing w:val="-1"/>
          <w:sz w:val="22"/>
          <w:szCs w:val="22"/>
          <w:lang w:val="en-GB"/>
        </w:rPr>
        <w:t>de</w:t>
      </w:r>
      <w:r w:rsidR="00023CE4" w:rsidRPr="004E5DDB">
        <w:rPr>
          <w:snapToGrid/>
          <w:spacing w:val="-1"/>
          <w:sz w:val="22"/>
          <w:szCs w:val="22"/>
          <w:lang w:val="en-GB"/>
        </w:rPr>
        <w:t xml:space="preserve">cision </w:t>
      </w:r>
      <w:r w:rsidR="00D306BF" w:rsidRPr="00F8774A">
        <w:t>NP-3/3</w:t>
      </w:r>
      <w:r w:rsidR="00A37FF8" w:rsidRPr="004E5DDB">
        <w:rPr>
          <w:snapToGrid/>
          <w:spacing w:val="-1"/>
          <w:sz w:val="22"/>
          <w:szCs w:val="22"/>
          <w:lang w:val="en-GB"/>
        </w:rPr>
        <w:t>, para</w:t>
      </w:r>
      <w:r w:rsidR="00885BC5" w:rsidRPr="004E5DDB">
        <w:rPr>
          <w:snapToGrid/>
          <w:spacing w:val="-1"/>
          <w:sz w:val="22"/>
          <w:szCs w:val="22"/>
          <w:lang w:val="en-GB"/>
        </w:rPr>
        <w:t>graph</w:t>
      </w:r>
      <w:r w:rsidR="00C55961" w:rsidRPr="004E5DDB">
        <w:rPr>
          <w:snapToGrid/>
          <w:spacing w:val="-1"/>
          <w:sz w:val="22"/>
          <w:szCs w:val="22"/>
          <w:lang w:val="en-GB"/>
        </w:rPr>
        <w:t xml:space="preserve"> 11.</w:t>
      </w:r>
    </w:p>
    <w:p w14:paraId="2A887970" w14:textId="60C0AD7E" w:rsidR="000334A9" w:rsidRPr="004E5DDB" w:rsidRDefault="00052D43" w:rsidP="005510C6">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lang w:val="en-GB"/>
        </w:rPr>
      </w:pPr>
      <w:r w:rsidRPr="007E1F58">
        <w:rPr>
          <w:snapToGrid/>
          <w:color w:val="000000" w:themeColor="text1"/>
          <w:sz w:val="22"/>
          <w:szCs w:val="22"/>
          <w:lang w:val="en-GB"/>
        </w:rPr>
        <w:t>In response</w:t>
      </w:r>
      <w:r w:rsidR="00D306BF">
        <w:rPr>
          <w:snapToGrid/>
          <w:color w:val="000000" w:themeColor="text1"/>
          <w:sz w:val="22"/>
          <w:szCs w:val="22"/>
          <w:lang w:val="en-GB"/>
        </w:rPr>
        <w:t>,</w:t>
      </w:r>
      <w:r w:rsidRPr="007E1F58">
        <w:rPr>
          <w:snapToGrid/>
          <w:color w:val="000000" w:themeColor="text1"/>
          <w:sz w:val="22"/>
          <w:szCs w:val="22"/>
          <w:lang w:val="en-GB"/>
        </w:rPr>
        <w:t xml:space="preserve"> </w:t>
      </w:r>
      <w:r w:rsidR="00DD0E13" w:rsidRPr="007E1F58">
        <w:rPr>
          <w:snapToGrid/>
          <w:color w:val="000000" w:themeColor="text1"/>
          <w:sz w:val="22"/>
          <w:szCs w:val="22"/>
          <w:lang w:val="en-GB"/>
        </w:rPr>
        <w:t>the Governments of Japan (</w:t>
      </w:r>
      <w:r w:rsidR="007E1F58" w:rsidRPr="007E1F58">
        <w:rPr>
          <w:snapToGrid/>
          <w:color w:val="000000" w:themeColor="text1"/>
          <w:sz w:val="22"/>
          <w:szCs w:val="22"/>
          <w:lang w:val="en-GB"/>
        </w:rPr>
        <w:t xml:space="preserve">through the </w:t>
      </w:r>
      <w:r w:rsidR="00DD0E13" w:rsidRPr="007E1F58">
        <w:rPr>
          <w:snapToGrid/>
          <w:color w:val="000000" w:themeColor="text1"/>
          <w:sz w:val="22"/>
          <w:szCs w:val="22"/>
          <w:lang w:val="en-GB"/>
        </w:rPr>
        <w:t>Japan Biodiversity Fund), the European Union, and the Government of Germany (</w:t>
      </w:r>
      <w:r w:rsidR="007E1F58" w:rsidRPr="007E1F58">
        <w:rPr>
          <w:snapToGrid/>
          <w:color w:val="000000" w:themeColor="text1"/>
          <w:sz w:val="22"/>
          <w:szCs w:val="22"/>
          <w:lang w:val="en-GB"/>
        </w:rPr>
        <w:t xml:space="preserve">through the Federal Agency for Nature Conservation, </w:t>
      </w:r>
      <w:proofErr w:type="spellStart"/>
      <w:r w:rsidR="00DD0E13" w:rsidRPr="007E1F58">
        <w:rPr>
          <w:snapToGrid/>
          <w:color w:val="000000" w:themeColor="text1"/>
          <w:sz w:val="22"/>
          <w:szCs w:val="22"/>
          <w:lang w:val="en-GB"/>
        </w:rPr>
        <w:t>BfN</w:t>
      </w:r>
      <w:proofErr w:type="spellEnd"/>
      <w:r w:rsidR="00DD0E13" w:rsidRPr="007E1F58">
        <w:rPr>
          <w:snapToGrid/>
          <w:color w:val="000000" w:themeColor="text1"/>
          <w:sz w:val="22"/>
          <w:szCs w:val="22"/>
          <w:lang w:val="en-GB"/>
        </w:rPr>
        <w:t>)</w:t>
      </w:r>
      <w:r w:rsidRPr="007E1F58">
        <w:rPr>
          <w:snapToGrid/>
          <w:color w:val="000000" w:themeColor="text1"/>
          <w:sz w:val="22"/>
          <w:szCs w:val="22"/>
          <w:lang w:val="en-GB"/>
        </w:rPr>
        <w:t xml:space="preserve"> generously</w:t>
      </w:r>
      <w:r w:rsidRPr="004E5DDB">
        <w:rPr>
          <w:snapToGrid/>
          <w:color w:val="000000" w:themeColor="text1"/>
          <w:sz w:val="22"/>
          <w:szCs w:val="22"/>
          <w:lang w:val="en-GB"/>
        </w:rPr>
        <w:t xml:space="preserve"> provide</w:t>
      </w:r>
      <w:r w:rsidR="00B75626" w:rsidRPr="004E5DDB">
        <w:rPr>
          <w:snapToGrid/>
          <w:color w:val="000000" w:themeColor="text1"/>
          <w:sz w:val="22"/>
          <w:szCs w:val="22"/>
          <w:lang w:val="en-GB"/>
        </w:rPr>
        <w:t>d</w:t>
      </w:r>
      <w:r w:rsidRPr="004E5DDB">
        <w:rPr>
          <w:snapToGrid/>
          <w:color w:val="000000" w:themeColor="text1"/>
          <w:sz w:val="22"/>
          <w:szCs w:val="22"/>
          <w:lang w:val="en-GB"/>
        </w:rPr>
        <w:t xml:space="preserve"> </w:t>
      </w:r>
      <w:r w:rsidR="005A1BE6" w:rsidRPr="004E5DDB">
        <w:rPr>
          <w:snapToGrid/>
          <w:color w:val="000000" w:themeColor="text1"/>
          <w:sz w:val="22"/>
          <w:szCs w:val="22"/>
          <w:lang w:val="en-GB"/>
        </w:rPr>
        <w:t>resources</w:t>
      </w:r>
      <w:r w:rsidRPr="004E5DDB">
        <w:rPr>
          <w:snapToGrid/>
          <w:color w:val="000000" w:themeColor="text1"/>
          <w:sz w:val="22"/>
          <w:szCs w:val="22"/>
          <w:lang w:val="en-GB"/>
        </w:rPr>
        <w:t xml:space="preserve"> for </w:t>
      </w:r>
      <w:r w:rsidR="003C795D" w:rsidRPr="004E5DDB">
        <w:rPr>
          <w:snapToGrid/>
          <w:color w:val="000000" w:themeColor="text1"/>
          <w:sz w:val="22"/>
          <w:szCs w:val="22"/>
          <w:lang w:val="en-GB"/>
        </w:rPr>
        <w:t>t</w:t>
      </w:r>
      <w:r w:rsidR="00390409" w:rsidRPr="004E5DDB">
        <w:rPr>
          <w:snapToGrid/>
          <w:color w:val="000000" w:themeColor="text1"/>
          <w:sz w:val="22"/>
          <w:szCs w:val="22"/>
          <w:lang w:val="en-GB"/>
        </w:rPr>
        <w:t xml:space="preserve">he Secretariat </w:t>
      </w:r>
      <w:r w:rsidRPr="004E5DDB">
        <w:rPr>
          <w:snapToGrid/>
          <w:color w:val="000000" w:themeColor="text1"/>
          <w:sz w:val="22"/>
          <w:szCs w:val="22"/>
          <w:lang w:val="en-GB"/>
        </w:rPr>
        <w:t xml:space="preserve">to </w:t>
      </w:r>
      <w:r w:rsidR="00390409" w:rsidRPr="007E1F58">
        <w:rPr>
          <w:snapToGrid/>
          <w:color w:val="000000" w:themeColor="text1"/>
          <w:sz w:val="22"/>
          <w:szCs w:val="22"/>
          <w:lang w:val="en-GB"/>
        </w:rPr>
        <w:t xml:space="preserve">organize a global capacity-building workshop </w:t>
      </w:r>
      <w:r w:rsidRPr="007E1F58">
        <w:rPr>
          <w:snapToGrid/>
          <w:color w:val="000000" w:themeColor="text1"/>
          <w:sz w:val="22"/>
          <w:szCs w:val="22"/>
          <w:lang w:val="en-GB"/>
        </w:rPr>
        <w:t>focused</w:t>
      </w:r>
      <w:r w:rsidR="000B3384" w:rsidRPr="007E1F58">
        <w:rPr>
          <w:snapToGrid/>
          <w:color w:val="000000" w:themeColor="text1"/>
          <w:sz w:val="22"/>
          <w:szCs w:val="22"/>
          <w:lang w:val="en-GB"/>
        </w:rPr>
        <w:t xml:space="preserve"> </w:t>
      </w:r>
      <w:r w:rsidR="00390409" w:rsidRPr="007E1F58">
        <w:rPr>
          <w:snapToGrid/>
          <w:color w:val="000000" w:themeColor="text1"/>
          <w:sz w:val="22"/>
          <w:szCs w:val="22"/>
          <w:lang w:val="en-GB"/>
        </w:rPr>
        <w:t>on monitoring the utilization of genetic resources under the Nagoya Protocol. The workshop was held in Bonn</w:t>
      </w:r>
      <w:r w:rsidR="00E27F0C" w:rsidRPr="007E1F58">
        <w:rPr>
          <w:snapToGrid/>
          <w:color w:val="000000" w:themeColor="text1"/>
          <w:sz w:val="22"/>
          <w:szCs w:val="22"/>
          <w:lang w:val="en-GB"/>
        </w:rPr>
        <w:t>, Germany</w:t>
      </w:r>
      <w:r w:rsidR="00D306BF">
        <w:rPr>
          <w:snapToGrid/>
          <w:color w:val="000000" w:themeColor="text1"/>
          <w:sz w:val="22"/>
          <w:szCs w:val="22"/>
          <w:lang w:val="en-GB"/>
        </w:rPr>
        <w:t>,</w:t>
      </w:r>
      <w:r w:rsidR="00390409" w:rsidRPr="007E1F58">
        <w:rPr>
          <w:snapToGrid/>
          <w:color w:val="000000" w:themeColor="text1"/>
          <w:sz w:val="22"/>
          <w:szCs w:val="22"/>
          <w:lang w:val="en-GB"/>
        </w:rPr>
        <w:t xml:space="preserve"> from 30 September to 2 October 2019</w:t>
      </w:r>
      <w:r w:rsidR="008E2238" w:rsidRPr="007E1F58">
        <w:rPr>
          <w:snapToGrid/>
          <w:color w:val="000000" w:themeColor="text1"/>
          <w:sz w:val="22"/>
          <w:szCs w:val="22"/>
          <w:lang w:val="en-GB"/>
        </w:rPr>
        <w:t xml:space="preserve"> and</w:t>
      </w:r>
      <w:r w:rsidR="00390409" w:rsidRPr="007E1F58">
        <w:rPr>
          <w:snapToGrid/>
          <w:color w:val="000000" w:themeColor="text1"/>
          <w:sz w:val="22"/>
          <w:szCs w:val="22"/>
          <w:lang w:val="en-GB"/>
        </w:rPr>
        <w:t xml:space="preserve"> provi</w:t>
      </w:r>
      <w:r w:rsidR="00390409" w:rsidRPr="004E5DDB">
        <w:rPr>
          <w:snapToGrid/>
          <w:color w:val="000000" w:themeColor="text1"/>
          <w:sz w:val="22"/>
          <w:szCs w:val="22"/>
          <w:lang w:val="en-GB"/>
        </w:rPr>
        <w:t>ded representatives of 54 countries</w:t>
      </w:r>
      <w:r w:rsidR="00BC05BC">
        <w:rPr>
          <w:snapToGrid/>
          <w:color w:val="000000" w:themeColor="text1"/>
          <w:sz w:val="22"/>
          <w:szCs w:val="22"/>
          <w:lang w:val="en-GB"/>
        </w:rPr>
        <w:t>,</w:t>
      </w:r>
      <w:r w:rsidR="0049058F" w:rsidRPr="004E5DDB">
        <w:rPr>
          <w:snapToGrid/>
          <w:color w:val="000000" w:themeColor="text1"/>
          <w:sz w:val="22"/>
          <w:szCs w:val="22"/>
          <w:lang w:val="en-GB"/>
        </w:rPr>
        <w:t xml:space="preserve"> </w:t>
      </w:r>
      <w:r w:rsidR="004057C2" w:rsidRPr="004E5DDB">
        <w:rPr>
          <w:snapToGrid/>
          <w:color w:val="000000" w:themeColor="text1"/>
          <w:sz w:val="22"/>
          <w:szCs w:val="22"/>
          <w:lang w:val="en-GB"/>
        </w:rPr>
        <w:t>as well as ABS experts</w:t>
      </w:r>
      <w:r w:rsidR="00BC05BC">
        <w:rPr>
          <w:snapToGrid/>
          <w:color w:val="000000" w:themeColor="text1"/>
          <w:sz w:val="22"/>
          <w:szCs w:val="22"/>
          <w:lang w:val="en-GB"/>
        </w:rPr>
        <w:t>,</w:t>
      </w:r>
      <w:r w:rsidR="004057C2" w:rsidRPr="004E5DDB">
        <w:rPr>
          <w:snapToGrid/>
          <w:color w:val="000000" w:themeColor="text1"/>
          <w:sz w:val="22"/>
          <w:szCs w:val="22"/>
          <w:lang w:val="en-GB"/>
        </w:rPr>
        <w:t xml:space="preserve"> with an opportunity to share information </w:t>
      </w:r>
      <w:r w:rsidR="0057782E" w:rsidRPr="004E5DDB">
        <w:rPr>
          <w:snapToGrid/>
          <w:color w:val="000000" w:themeColor="text1"/>
          <w:sz w:val="22"/>
          <w:szCs w:val="22"/>
          <w:lang w:val="en-GB"/>
        </w:rPr>
        <w:t>on challenges</w:t>
      </w:r>
      <w:r w:rsidR="004057C2" w:rsidRPr="004E5DDB">
        <w:rPr>
          <w:snapToGrid/>
          <w:color w:val="000000" w:themeColor="text1"/>
          <w:sz w:val="22"/>
          <w:szCs w:val="22"/>
          <w:lang w:val="en-GB"/>
        </w:rPr>
        <w:t xml:space="preserve"> </w:t>
      </w:r>
      <w:r w:rsidR="006C22B6" w:rsidRPr="004E5DDB">
        <w:rPr>
          <w:snapToGrid/>
          <w:color w:val="000000" w:themeColor="text1"/>
          <w:sz w:val="22"/>
          <w:szCs w:val="22"/>
          <w:lang w:val="en-GB"/>
        </w:rPr>
        <w:t xml:space="preserve">and successes </w:t>
      </w:r>
      <w:r w:rsidR="00F55987" w:rsidRPr="004E5DDB">
        <w:rPr>
          <w:snapToGrid/>
          <w:color w:val="000000" w:themeColor="text1"/>
          <w:sz w:val="22"/>
          <w:szCs w:val="22"/>
          <w:lang w:val="en-GB"/>
        </w:rPr>
        <w:t xml:space="preserve">related to </w:t>
      </w:r>
      <w:r w:rsidR="0049058F" w:rsidRPr="004E5DDB">
        <w:rPr>
          <w:snapToGrid/>
          <w:color w:val="000000" w:themeColor="text1"/>
          <w:sz w:val="22"/>
          <w:szCs w:val="22"/>
          <w:lang w:val="en-GB"/>
        </w:rPr>
        <w:t>monitoring util</w:t>
      </w:r>
      <w:r w:rsidR="0079360B" w:rsidRPr="004E5DDB">
        <w:rPr>
          <w:snapToGrid/>
          <w:color w:val="000000" w:themeColor="text1"/>
          <w:sz w:val="22"/>
          <w:szCs w:val="22"/>
          <w:lang w:val="en-GB"/>
        </w:rPr>
        <w:t>i</w:t>
      </w:r>
      <w:r w:rsidR="0049058F" w:rsidRPr="004E5DDB">
        <w:rPr>
          <w:snapToGrid/>
          <w:color w:val="000000" w:themeColor="text1"/>
          <w:sz w:val="22"/>
          <w:szCs w:val="22"/>
          <w:lang w:val="en-GB"/>
        </w:rPr>
        <w:t>zation</w:t>
      </w:r>
      <w:r w:rsidR="00D306BF">
        <w:rPr>
          <w:snapToGrid/>
          <w:color w:val="000000" w:themeColor="text1"/>
          <w:sz w:val="22"/>
          <w:szCs w:val="22"/>
          <w:lang w:val="en-GB"/>
        </w:rPr>
        <w:t xml:space="preserve"> of genetic resources</w:t>
      </w:r>
      <w:r w:rsidR="00390409" w:rsidRPr="004E5DDB">
        <w:rPr>
          <w:snapToGrid/>
          <w:color w:val="000000" w:themeColor="text1"/>
          <w:sz w:val="22"/>
          <w:szCs w:val="22"/>
          <w:lang w:val="en-GB"/>
        </w:rPr>
        <w:t xml:space="preserve">. </w:t>
      </w:r>
    </w:p>
    <w:p w14:paraId="79F36BFE" w14:textId="255A7E28" w:rsidR="00B4371C" w:rsidRPr="00456E3A" w:rsidRDefault="00390409" w:rsidP="005510C6">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lang w:val="en-GB"/>
        </w:rPr>
      </w:pPr>
      <w:r w:rsidRPr="00456E3A">
        <w:rPr>
          <w:snapToGrid/>
          <w:color w:val="000000" w:themeColor="text1"/>
          <w:sz w:val="22"/>
          <w:szCs w:val="22"/>
          <w:lang w:val="en-GB"/>
        </w:rPr>
        <w:t xml:space="preserve">The report of </w:t>
      </w:r>
      <w:r w:rsidRPr="004147DD">
        <w:rPr>
          <w:snapToGrid/>
          <w:color w:val="000000" w:themeColor="text1"/>
          <w:sz w:val="22"/>
          <w:szCs w:val="22"/>
          <w:lang w:val="en-GB"/>
        </w:rPr>
        <w:t xml:space="preserve">the workshop and </w:t>
      </w:r>
      <w:r w:rsidR="00440949" w:rsidRPr="004147DD">
        <w:rPr>
          <w:snapToGrid/>
          <w:color w:val="000000" w:themeColor="text1"/>
          <w:sz w:val="22"/>
          <w:szCs w:val="22"/>
          <w:lang w:val="en-GB"/>
        </w:rPr>
        <w:t>related</w:t>
      </w:r>
      <w:r w:rsidRPr="004147DD">
        <w:rPr>
          <w:snapToGrid/>
          <w:color w:val="000000" w:themeColor="text1"/>
          <w:sz w:val="22"/>
          <w:szCs w:val="22"/>
          <w:lang w:val="en-GB"/>
        </w:rPr>
        <w:t xml:space="preserve"> information can be found on the meeting web</w:t>
      </w:r>
      <w:r w:rsidR="003E0C78">
        <w:rPr>
          <w:snapToGrid/>
          <w:color w:val="000000" w:themeColor="text1"/>
          <w:sz w:val="22"/>
          <w:szCs w:val="22"/>
          <w:lang w:val="en-GB"/>
        </w:rPr>
        <w:t> </w:t>
      </w:r>
      <w:r w:rsidRPr="004147DD">
        <w:rPr>
          <w:snapToGrid/>
          <w:color w:val="000000" w:themeColor="text1"/>
          <w:sz w:val="22"/>
          <w:szCs w:val="22"/>
          <w:lang w:val="en-GB"/>
        </w:rPr>
        <w:t xml:space="preserve">page: </w:t>
      </w:r>
      <w:hyperlink r:id="rId22" w:history="1">
        <w:r w:rsidRPr="00F8774A">
          <w:rPr>
            <w:rStyle w:val="Hyperlink"/>
            <w:spacing w:val="-1"/>
          </w:rPr>
          <w:t>https://www.cbd.int/meetings/NP-CB-WS-2019-01</w:t>
        </w:r>
      </w:hyperlink>
      <w:r w:rsidR="006053EE" w:rsidRPr="004147DD">
        <w:rPr>
          <w:snapToGrid/>
          <w:color w:val="000000" w:themeColor="text1"/>
          <w:sz w:val="22"/>
          <w:szCs w:val="22"/>
          <w:lang w:val="en-GB"/>
        </w:rPr>
        <w:t>.</w:t>
      </w:r>
      <w:r w:rsidR="004C6D7C" w:rsidRPr="004147DD">
        <w:rPr>
          <w:snapToGrid/>
          <w:color w:val="000000" w:themeColor="text1"/>
          <w:sz w:val="22"/>
          <w:szCs w:val="22"/>
          <w:lang w:val="en-GB"/>
        </w:rPr>
        <w:t xml:space="preserve"> </w:t>
      </w:r>
      <w:r w:rsidR="00DB713C" w:rsidRPr="004147DD">
        <w:rPr>
          <w:snapToGrid/>
          <w:color w:val="000000" w:themeColor="text1"/>
          <w:sz w:val="22"/>
          <w:szCs w:val="22"/>
          <w:lang w:val="en-GB"/>
        </w:rPr>
        <w:t>To</w:t>
      </w:r>
      <w:r w:rsidR="0047713E" w:rsidRPr="004147DD">
        <w:rPr>
          <w:snapToGrid/>
          <w:color w:val="000000" w:themeColor="text1"/>
          <w:sz w:val="22"/>
          <w:szCs w:val="22"/>
          <w:lang w:val="en-GB"/>
        </w:rPr>
        <w:t xml:space="preserve"> </w:t>
      </w:r>
      <w:r w:rsidR="00790CA7" w:rsidRPr="004147DD">
        <w:rPr>
          <w:snapToGrid/>
          <w:color w:val="000000" w:themeColor="text1"/>
          <w:sz w:val="22"/>
          <w:szCs w:val="22"/>
          <w:lang w:val="en-GB"/>
        </w:rPr>
        <w:t>support a common</w:t>
      </w:r>
      <w:r w:rsidR="0047713E" w:rsidRPr="004147DD">
        <w:rPr>
          <w:snapToGrid/>
          <w:color w:val="000000" w:themeColor="text1"/>
          <w:sz w:val="22"/>
          <w:szCs w:val="22"/>
          <w:lang w:val="en-GB"/>
        </w:rPr>
        <w:t xml:space="preserve"> </w:t>
      </w:r>
      <w:r w:rsidR="00790CA7" w:rsidRPr="004147DD">
        <w:rPr>
          <w:snapToGrid/>
          <w:color w:val="000000" w:themeColor="text1"/>
          <w:sz w:val="22"/>
          <w:szCs w:val="22"/>
          <w:lang w:val="en-GB"/>
        </w:rPr>
        <w:t>understanding</w:t>
      </w:r>
      <w:r w:rsidR="00942878" w:rsidRPr="004147DD">
        <w:rPr>
          <w:snapToGrid/>
          <w:color w:val="000000" w:themeColor="text1"/>
          <w:sz w:val="22"/>
          <w:szCs w:val="22"/>
          <w:lang w:val="en-GB"/>
        </w:rPr>
        <w:t xml:space="preserve"> of the topic</w:t>
      </w:r>
      <w:r w:rsidR="00790CA7" w:rsidRPr="004147DD">
        <w:rPr>
          <w:snapToGrid/>
          <w:color w:val="000000" w:themeColor="text1"/>
          <w:sz w:val="22"/>
          <w:szCs w:val="22"/>
          <w:lang w:val="en-GB"/>
        </w:rPr>
        <w:t xml:space="preserve">, </w:t>
      </w:r>
      <w:r w:rsidR="000D61E7" w:rsidRPr="004147DD">
        <w:rPr>
          <w:snapToGrid/>
          <w:color w:val="000000" w:themeColor="text1"/>
          <w:sz w:val="22"/>
          <w:szCs w:val="22"/>
          <w:lang w:val="en-GB"/>
        </w:rPr>
        <w:t>the</w:t>
      </w:r>
      <w:r w:rsidR="006053EE" w:rsidRPr="004147DD">
        <w:rPr>
          <w:snapToGrid/>
          <w:color w:val="000000" w:themeColor="text1"/>
          <w:sz w:val="22"/>
          <w:szCs w:val="22"/>
          <w:lang w:val="en-GB"/>
        </w:rPr>
        <w:t xml:space="preserve"> Secretariat</w:t>
      </w:r>
      <w:r w:rsidR="00783814" w:rsidRPr="004147DD">
        <w:rPr>
          <w:snapToGrid/>
          <w:color w:val="000000" w:themeColor="text1"/>
          <w:sz w:val="22"/>
          <w:szCs w:val="22"/>
          <w:lang w:val="en-GB"/>
        </w:rPr>
        <w:t>,</w:t>
      </w:r>
      <w:r w:rsidR="006053EE" w:rsidRPr="004147DD">
        <w:rPr>
          <w:snapToGrid/>
          <w:color w:val="000000" w:themeColor="text1"/>
          <w:sz w:val="22"/>
          <w:szCs w:val="22"/>
          <w:lang w:val="en-GB"/>
        </w:rPr>
        <w:t xml:space="preserve"> in collaboration with the ABS Capacity Development Initiative, developed a </w:t>
      </w:r>
      <w:proofErr w:type="gramStart"/>
      <w:r w:rsidR="00C20CAC" w:rsidRPr="004147DD">
        <w:rPr>
          <w:snapToGrid/>
          <w:color w:val="000000" w:themeColor="text1"/>
          <w:sz w:val="22"/>
          <w:szCs w:val="22"/>
          <w:lang w:val="en-GB"/>
        </w:rPr>
        <w:t>short animated</w:t>
      </w:r>
      <w:proofErr w:type="gramEnd"/>
      <w:r w:rsidR="006053EE" w:rsidRPr="004147DD">
        <w:rPr>
          <w:rFonts w:eastAsia="Calibri"/>
          <w:sz w:val="22"/>
          <w:szCs w:val="22"/>
          <w:u w:color="000000"/>
          <w:lang w:val="en-GB"/>
        </w:rPr>
        <w:t xml:space="preserve"> video to explain </w:t>
      </w:r>
      <w:r w:rsidR="00C42760" w:rsidRPr="004147DD">
        <w:rPr>
          <w:rFonts w:eastAsia="Calibri"/>
          <w:sz w:val="22"/>
          <w:szCs w:val="22"/>
          <w:u w:color="000000"/>
          <w:lang w:val="en-GB"/>
        </w:rPr>
        <w:t>in a simple and practical manne</w:t>
      </w:r>
      <w:r w:rsidR="002F3025" w:rsidRPr="004147DD">
        <w:rPr>
          <w:rFonts w:eastAsia="Calibri"/>
          <w:sz w:val="22"/>
          <w:szCs w:val="22"/>
          <w:u w:color="000000"/>
          <w:lang w:val="en-GB"/>
        </w:rPr>
        <w:t xml:space="preserve">r </w:t>
      </w:r>
      <w:r w:rsidR="006053EE" w:rsidRPr="004147DD">
        <w:rPr>
          <w:rFonts w:eastAsia="Calibri"/>
          <w:sz w:val="22"/>
          <w:szCs w:val="22"/>
          <w:u w:color="000000"/>
          <w:lang w:val="en-GB"/>
        </w:rPr>
        <w:t xml:space="preserve">how </w:t>
      </w:r>
      <w:r w:rsidR="00C42760" w:rsidRPr="004147DD">
        <w:rPr>
          <w:rFonts w:eastAsia="Calibri"/>
          <w:sz w:val="22"/>
          <w:szCs w:val="22"/>
          <w:u w:color="000000"/>
          <w:lang w:val="en-GB"/>
        </w:rPr>
        <w:t>ABS monitoring</w:t>
      </w:r>
      <w:r w:rsidR="006053EE" w:rsidRPr="004147DD">
        <w:rPr>
          <w:rFonts w:eastAsia="Calibri"/>
          <w:sz w:val="22"/>
          <w:szCs w:val="22"/>
          <w:u w:color="000000"/>
          <w:lang w:val="en-GB"/>
        </w:rPr>
        <w:t xml:space="preserve"> </w:t>
      </w:r>
      <w:r w:rsidR="00526174" w:rsidRPr="004147DD">
        <w:rPr>
          <w:rFonts w:eastAsia="Calibri"/>
          <w:sz w:val="22"/>
          <w:szCs w:val="22"/>
          <w:u w:color="000000"/>
          <w:lang w:val="en-GB"/>
        </w:rPr>
        <w:t xml:space="preserve">through the ABS Clearing-House </w:t>
      </w:r>
      <w:r w:rsidR="006053EE" w:rsidRPr="004147DD">
        <w:rPr>
          <w:rFonts w:eastAsia="Calibri"/>
          <w:sz w:val="22"/>
          <w:szCs w:val="22"/>
          <w:u w:color="000000"/>
          <w:lang w:val="en-GB"/>
        </w:rPr>
        <w:t>works. The short video is available for</w:t>
      </w:r>
      <w:r w:rsidR="006053EE" w:rsidRPr="00456E3A">
        <w:rPr>
          <w:rFonts w:eastAsia="Calibri"/>
          <w:sz w:val="22"/>
          <w:szCs w:val="22"/>
          <w:u w:color="000000"/>
          <w:lang w:val="en-GB"/>
        </w:rPr>
        <w:t xml:space="preserve"> download in </w:t>
      </w:r>
      <w:r w:rsidR="00DD0E0E" w:rsidRPr="00456E3A">
        <w:rPr>
          <w:rFonts w:eastAsia="Calibri"/>
          <w:sz w:val="22"/>
          <w:szCs w:val="22"/>
          <w:u w:color="000000"/>
          <w:lang w:val="en-GB"/>
        </w:rPr>
        <w:t xml:space="preserve">Arabic, </w:t>
      </w:r>
      <w:r w:rsidR="006053EE" w:rsidRPr="00456E3A">
        <w:rPr>
          <w:rFonts w:eastAsia="Calibri"/>
          <w:sz w:val="22"/>
          <w:szCs w:val="22"/>
          <w:u w:color="000000"/>
          <w:lang w:val="en-GB"/>
        </w:rPr>
        <w:t xml:space="preserve">English, French, </w:t>
      </w:r>
      <w:r w:rsidR="00DC26D5" w:rsidRPr="00456E3A">
        <w:rPr>
          <w:rFonts w:eastAsia="Calibri"/>
          <w:sz w:val="22"/>
          <w:szCs w:val="22"/>
          <w:u w:color="000000"/>
          <w:lang w:val="en-GB"/>
        </w:rPr>
        <w:t xml:space="preserve">Russian and </w:t>
      </w:r>
      <w:r w:rsidR="006053EE" w:rsidRPr="00456E3A">
        <w:rPr>
          <w:rFonts w:eastAsia="Calibri"/>
          <w:sz w:val="22"/>
          <w:szCs w:val="22"/>
          <w:u w:color="000000"/>
          <w:lang w:val="en-GB"/>
        </w:rPr>
        <w:t>Spanish on the ABS Clearing-House.</w:t>
      </w:r>
      <w:r w:rsidR="006053EE" w:rsidRPr="00456E3A">
        <w:rPr>
          <w:rStyle w:val="FootnoteReference"/>
          <w:rFonts w:eastAsia="Calibri"/>
          <w:sz w:val="22"/>
          <w:szCs w:val="22"/>
          <w:u w:val="none"/>
          <w:vertAlign w:val="superscript"/>
          <w:lang w:val="en-GB"/>
        </w:rPr>
        <w:footnoteReference w:id="7"/>
      </w:r>
    </w:p>
    <w:p w14:paraId="4FF9F60F" w14:textId="0B2E8069" w:rsidR="00076498" w:rsidRPr="004E5DDB" w:rsidRDefault="002D7F2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lastRenderedPageBreak/>
        <w:t>The Secretariat</w:t>
      </w:r>
      <w:r w:rsidR="004C6D7C" w:rsidRPr="004E5DDB">
        <w:rPr>
          <w:snapToGrid/>
          <w:color w:val="000000" w:themeColor="text1"/>
          <w:sz w:val="22"/>
          <w:szCs w:val="22"/>
          <w:lang w:val="en-GB"/>
        </w:rPr>
        <w:t xml:space="preserve"> </w:t>
      </w:r>
      <w:r w:rsidRPr="004E5DDB">
        <w:rPr>
          <w:snapToGrid/>
          <w:color w:val="000000" w:themeColor="text1"/>
          <w:sz w:val="22"/>
          <w:szCs w:val="22"/>
          <w:lang w:val="en-GB"/>
        </w:rPr>
        <w:t>continue</w:t>
      </w:r>
      <w:r w:rsidR="009549DB" w:rsidRPr="004E5DDB">
        <w:rPr>
          <w:snapToGrid/>
          <w:color w:val="000000" w:themeColor="text1"/>
          <w:sz w:val="22"/>
          <w:szCs w:val="22"/>
          <w:lang w:val="en-GB"/>
        </w:rPr>
        <w:t>s</w:t>
      </w:r>
      <w:r w:rsidRPr="004E5DDB">
        <w:rPr>
          <w:snapToGrid/>
          <w:color w:val="000000" w:themeColor="text1"/>
          <w:sz w:val="22"/>
          <w:szCs w:val="22"/>
          <w:lang w:val="en-GB"/>
        </w:rPr>
        <w:t xml:space="preserve"> to </w:t>
      </w:r>
      <w:r w:rsidR="00943FC7" w:rsidRPr="004E5DDB">
        <w:rPr>
          <w:snapToGrid/>
          <w:color w:val="000000" w:themeColor="text1"/>
          <w:sz w:val="22"/>
          <w:szCs w:val="22"/>
          <w:lang w:val="en-GB"/>
        </w:rPr>
        <w:t>provide</w:t>
      </w:r>
      <w:r w:rsidRPr="004E5DDB">
        <w:rPr>
          <w:snapToGrid/>
          <w:color w:val="000000" w:themeColor="text1"/>
          <w:sz w:val="22"/>
          <w:szCs w:val="22"/>
          <w:lang w:val="en-GB"/>
        </w:rPr>
        <w:t xml:space="preserve"> proactive outreach </w:t>
      </w:r>
      <w:r w:rsidR="00DE1FB7" w:rsidRPr="004E5DDB">
        <w:rPr>
          <w:snapToGrid/>
          <w:color w:val="000000" w:themeColor="text1"/>
          <w:sz w:val="22"/>
          <w:szCs w:val="22"/>
          <w:lang w:val="en-GB"/>
        </w:rPr>
        <w:t xml:space="preserve">and technical support </w:t>
      </w:r>
      <w:r w:rsidRPr="004E5DDB">
        <w:rPr>
          <w:snapToGrid/>
          <w:color w:val="000000" w:themeColor="text1"/>
          <w:sz w:val="22"/>
          <w:szCs w:val="22"/>
          <w:lang w:val="en-GB"/>
        </w:rPr>
        <w:t>for the use of the ABS Clearing-House</w:t>
      </w:r>
      <w:r w:rsidR="00664E86" w:rsidRPr="004E5DDB">
        <w:rPr>
          <w:snapToGrid/>
          <w:color w:val="000000" w:themeColor="text1"/>
          <w:sz w:val="22"/>
          <w:szCs w:val="22"/>
          <w:lang w:val="en-GB"/>
        </w:rPr>
        <w:t xml:space="preserve"> to Parties and other users of the ABS Clearing-House</w:t>
      </w:r>
      <w:r w:rsidR="00735D25" w:rsidRPr="004E5DDB">
        <w:rPr>
          <w:snapToGrid/>
          <w:color w:val="000000" w:themeColor="text1"/>
          <w:sz w:val="22"/>
          <w:szCs w:val="22"/>
          <w:lang w:val="en-GB"/>
        </w:rPr>
        <w:t xml:space="preserve"> </w:t>
      </w:r>
      <w:r w:rsidR="00C46411" w:rsidRPr="004E5DDB">
        <w:rPr>
          <w:snapToGrid/>
          <w:color w:val="000000" w:themeColor="text1"/>
          <w:sz w:val="22"/>
          <w:szCs w:val="22"/>
          <w:lang w:val="en-GB"/>
        </w:rPr>
        <w:t>in the same manner as has been done in the pa</w:t>
      </w:r>
      <w:r w:rsidR="00D949A9" w:rsidRPr="004E5DDB">
        <w:rPr>
          <w:snapToGrid/>
          <w:color w:val="000000" w:themeColor="text1"/>
          <w:sz w:val="22"/>
          <w:szCs w:val="22"/>
          <w:lang w:val="en-GB"/>
        </w:rPr>
        <w:t>st</w:t>
      </w:r>
      <w:r w:rsidR="00C46411" w:rsidRPr="004E5DDB">
        <w:rPr>
          <w:snapToGrid/>
          <w:color w:val="000000" w:themeColor="text1"/>
          <w:sz w:val="22"/>
          <w:szCs w:val="22"/>
          <w:lang w:val="en-GB"/>
        </w:rPr>
        <w:t xml:space="preserve">. The </w:t>
      </w:r>
      <w:r w:rsidR="005A5669" w:rsidRPr="004E5DDB">
        <w:rPr>
          <w:snapToGrid/>
          <w:color w:val="000000" w:themeColor="text1"/>
          <w:sz w:val="22"/>
          <w:szCs w:val="22"/>
          <w:lang w:val="en-GB"/>
        </w:rPr>
        <w:t xml:space="preserve">outreach is </w:t>
      </w:r>
      <w:r w:rsidR="00735D25" w:rsidRPr="004E5DDB">
        <w:rPr>
          <w:snapToGrid/>
          <w:color w:val="000000" w:themeColor="text1"/>
          <w:sz w:val="22"/>
          <w:szCs w:val="22"/>
          <w:lang w:val="en-GB"/>
        </w:rPr>
        <w:t>primarily focused on</w:t>
      </w:r>
      <w:r w:rsidR="00047178" w:rsidRPr="004E5DDB">
        <w:rPr>
          <w:snapToGrid/>
          <w:color w:val="000000" w:themeColor="text1"/>
          <w:sz w:val="22"/>
          <w:szCs w:val="22"/>
          <w:lang w:val="en-GB"/>
        </w:rPr>
        <w:t xml:space="preserve"> </w:t>
      </w:r>
      <w:r w:rsidR="00735D25" w:rsidRPr="004E5DDB">
        <w:rPr>
          <w:snapToGrid/>
          <w:color w:val="000000" w:themeColor="text1"/>
          <w:sz w:val="22"/>
          <w:szCs w:val="22"/>
          <w:lang w:val="en-GB"/>
        </w:rPr>
        <w:t>welcoming new Parties</w:t>
      </w:r>
      <w:r w:rsidR="00B76D38" w:rsidRPr="004E5DDB">
        <w:rPr>
          <w:snapToGrid/>
          <w:color w:val="000000" w:themeColor="text1"/>
          <w:sz w:val="22"/>
          <w:szCs w:val="22"/>
          <w:lang w:val="en-GB"/>
        </w:rPr>
        <w:t xml:space="preserve"> and providing them with assistance and </w:t>
      </w:r>
      <w:r w:rsidR="00B76D38" w:rsidRPr="00F7427D">
        <w:rPr>
          <w:snapToGrid/>
          <w:color w:val="000000" w:themeColor="text1"/>
          <w:sz w:val="22"/>
          <w:szCs w:val="22"/>
          <w:lang w:val="en-GB"/>
        </w:rPr>
        <w:t>information to get started</w:t>
      </w:r>
      <w:r w:rsidR="00B76D38" w:rsidRPr="004E5DDB">
        <w:rPr>
          <w:snapToGrid/>
          <w:color w:val="000000" w:themeColor="text1"/>
          <w:sz w:val="22"/>
          <w:szCs w:val="22"/>
          <w:lang w:val="en-GB"/>
        </w:rPr>
        <w:t xml:space="preserve"> using </w:t>
      </w:r>
      <w:r w:rsidR="00A316EB">
        <w:rPr>
          <w:snapToGrid/>
          <w:color w:val="000000" w:themeColor="text1"/>
          <w:sz w:val="22"/>
          <w:szCs w:val="22"/>
          <w:lang w:val="en-GB"/>
        </w:rPr>
        <w:t xml:space="preserve">the </w:t>
      </w:r>
      <w:r w:rsidR="00B76D38" w:rsidRPr="004E5DDB">
        <w:rPr>
          <w:snapToGrid/>
          <w:color w:val="000000" w:themeColor="text1"/>
          <w:sz w:val="22"/>
          <w:szCs w:val="22"/>
          <w:lang w:val="en-GB"/>
        </w:rPr>
        <w:t>ABS Clearing-House</w:t>
      </w:r>
      <w:r w:rsidR="00A316EB">
        <w:rPr>
          <w:snapToGrid/>
          <w:color w:val="000000" w:themeColor="text1"/>
          <w:sz w:val="22"/>
          <w:szCs w:val="22"/>
          <w:lang w:val="en-GB"/>
        </w:rPr>
        <w:t>;</w:t>
      </w:r>
      <w:r w:rsidR="006167FB" w:rsidRPr="004E5DDB">
        <w:rPr>
          <w:snapToGrid/>
          <w:color w:val="000000" w:themeColor="text1"/>
          <w:sz w:val="22"/>
          <w:szCs w:val="22"/>
          <w:lang w:val="en-GB"/>
        </w:rPr>
        <w:t xml:space="preserve"> </w:t>
      </w:r>
      <w:r w:rsidR="002E7249" w:rsidRPr="004E5DDB">
        <w:rPr>
          <w:snapToGrid/>
          <w:color w:val="000000" w:themeColor="text1"/>
          <w:sz w:val="22"/>
          <w:szCs w:val="22"/>
          <w:lang w:val="en-GB"/>
        </w:rPr>
        <w:t>responding to request</w:t>
      </w:r>
      <w:r w:rsidR="00705F52" w:rsidRPr="004E5DDB">
        <w:rPr>
          <w:snapToGrid/>
          <w:color w:val="000000" w:themeColor="text1"/>
          <w:sz w:val="22"/>
          <w:szCs w:val="22"/>
          <w:lang w:val="en-GB"/>
        </w:rPr>
        <w:t>s</w:t>
      </w:r>
      <w:r w:rsidR="002E7249" w:rsidRPr="004E5DDB">
        <w:rPr>
          <w:snapToGrid/>
          <w:color w:val="000000" w:themeColor="text1"/>
          <w:sz w:val="22"/>
          <w:szCs w:val="22"/>
          <w:lang w:val="en-GB"/>
        </w:rPr>
        <w:t xml:space="preserve"> for</w:t>
      </w:r>
      <w:r w:rsidR="003C5E7A" w:rsidRPr="004E5DDB">
        <w:rPr>
          <w:snapToGrid/>
          <w:color w:val="000000" w:themeColor="text1"/>
          <w:sz w:val="22"/>
          <w:szCs w:val="22"/>
          <w:lang w:val="en-GB"/>
        </w:rPr>
        <w:t xml:space="preserve"> technical support</w:t>
      </w:r>
      <w:r w:rsidR="00A316EB">
        <w:rPr>
          <w:snapToGrid/>
          <w:color w:val="000000" w:themeColor="text1"/>
          <w:sz w:val="22"/>
          <w:szCs w:val="22"/>
          <w:lang w:val="en-GB"/>
        </w:rPr>
        <w:t>;</w:t>
      </w:r>
      <w:r w:rsidR="00B13772" w:rsidRPr="004E5DDB">
        <w:rPr>
          <w:snapToGrid/>
          <w:color w:val="000000" w:themeColor="text1"/>
          <w:sz w:val="22"/>
          <w:szCs w:val="22"/>
          <w:lang w:val="en-GB"/>
        </w:rPr>
        <w:t xml:space="preserve"> </w:t>
      </w:r>
      <w:r w:rsidR="00A316EB">
        <w:rPr>
          <w:snapToGrid/>
          <w:color w:val="000000" w:themeColor="text1"/>
          <w:sz w:val="22"/>
          <w:szCs w:val="22"/>
          <w:lang w:val="en-GB"/>
        </w:rPr>
        <w:t xml:space="preserve">and </w:t>
      </w:r>
      <w:r w:rsidR="009D0D03" w:rsidRPr="004E5DDB">
        <w:rPr>
          <w:snapToGrid/>
          <w:color w:val="000000" w:themeColor="text1"/>
          <w:sz w:val="22"/>
          <w:szCs w:val="22"/>
          <w:lang w:val="en-GB"/>
        </w:rPr>
        <w:t xml:space="preserve">providing </w:t>
      </w:r>
      <w:r w:rsidR="002E7249" w:rsidRPr="004E5DDB">
        <w:rPr>
          <w:snapToGrid/>
          <w:color w:val="000000" w:themeColor="text1"/>
          <w:sz w:val="22"/>
          <w:szCs w:val="22"/>
          <w:lang w:val="en-GB"/>
        </w:rPr>
        <w:t>regular</w:t>
      </w:r>
      <w:r w:rsidR="006B7F94" w:rsidRPr="004E5DDB">
        <w:rPr>
          <w:snapToGrid/>
          <w:color w:val="000000" w:themeColor="text1"/>
          <w:sz w:val="22"/>
          <w:szCs w:val="22"/>
          <w:lang w:val="en-GB"/>
        </w:rPr>
        <w:t xml:space="preserve"> </w:t>
      </w:r>
      <w:r w:rsidR="003C5E7A" w:rsidRPr="004E5DDB">
        <w:rPr>
          <w:snapToGrid/>
          <w:color w:val="000000" w:themeColor="text1"/>
          <w:sz w:val="22"/>
          <w:szCs w:val="22"/>
          <w:lang w:val="en-GB"/>
        </w:rPr>
        <w:t>outreach to encourage the publication of information</w:t>
      </w:r>
      <w:r w:rsidR="003F399C" w:rsidRPr="004E5DDB">
        <w:rPr>
          <w:snapToGrid/>
          <w:color w:val="000000" w:themeColor="text1"/>
          <w:sz w:val="22"/>
          <w:szCs w:val="22"/>
          <w:lang w:val="en-GB"/>
        </w:rPr>
        <w:t>,</w:t>
      </w:r>
      <w:r w:rsidR="00AD16CB" w:rsidRPr="004E5DDB">
        <w:rPr>
          <w:snapToGrid/>
          <w:color w:val="000000" w:themeColor="text1"/>
          <w:sz w:val="22"/>
          <w:szCs w:val="22"/>
          <w:lang w:val="en-GB"/>
        </w:rPr>
        <w:t xml:space="preserve"> </w:t>
      </w:r>
      <w:r w:rsidR="00735D25" w:rsidRPr="004E5DDB">
        <w:rPr>
          <w:snapToGrid/>
          <w:color w:val="000000" w:themeColor="text1"/>
          <w:sz w:val="22"/>
          <w:szCs w:val="22"/>
          <w:lang w:val="en-GB"/>
        </w:rPr>
        <w:t xml:space="preserve">in particular information on </w:t>
      </w:r>
      <w:r w:rsidR="001141EC" w:rsidRPr="004E5DDB">
        <w:rPr>
          <w:snapToGrid/>
          <w:color w:val="000000" w:themeColor="text1"/>
          <w:sz w:val="22"/>
          <w:szCs w:val="22"/>
          <w:lang w:val="en-GB"/>
        </w:rPr>
        <w:t>p</w:t>
      </w:r>
      <w:r w:rsidR="00735D25" w:rsidRPr="004E5DDB">
        <w:rPr>
          <w:snapToGrid/>
          <w:color w:val="000000" w:themeColor="text1"/>
          <w:sz w:val="22"/>
          <w:szCs w:val="22"/>
          <w:lang w:val="en-GB"/>
        </w:rPr>
        <w:t xml:space="preserve">ermits, </w:t>
      </w:r>
      <w:r w:rsidR="00713DAD" w:rsidRPr="004E5DDB">
        <w:rPr>
          <w:snapToGrid/>
          <w:color w:val="000000" w:themeColor="text1"/>
          <w:sz w:val="22"/>
          <w:szCs w:val="22"/>
          <w:lang w:val="en-GB"/>
        </w:rPr>
        <w:t xml:space="preserve">ABS </w:t>
      </w:r>
      <w:r w:rsidR="001141EC" w:rsidRPr="004E5DDB">
        <w:rPr>
          <w:snapToGrid/>
          <w:color w:val="000000" w:themeColor="text1"/>
          <w:sz w:val="22"/>
          <w:szCs w:val="22"/>
          <w:lang w:val="en-GB"/>
        </w:rPr>
        <w:t>m</w:t>
      </w:r>
      <w:r w:rsidR="00713DAD" w:rsidRPr="004E5DDB">
        <w:rPr>
          <w:snapToGrid/>
          <w:color w:val="000000" w:themeColor="text1"/>
          <w:sz w:val="22"/>
          <w:szCs w:val="22"/>
          <w:lang w:val="en-GB"/>
        </w:rPr>
        <w:t xml:space="preserve">easures and </w:t>
      </w:r>
      <w:r w:rsidR="001141EC" w:rsidRPr="004E5DDB">
        <w:rPr>
          <w:snapToGrid/>
          <w:color w:val="000000" w:themeColor="text1"/>
          <w:sz w:val="22"/>
          <w:szCs w:val="22"/>
          <w:lang w:val="en-GB"/>
        </w:rPr>
        <w:t>p</w:t>
      </w:r>
      <w:r w:rsidR="00505361" w:rsidRPr="004E5DDB">
        <w:rPr>
          <w:snapToGrid/>
          <w:color w:val="000000" w:themeColor="text1"/>
          <w:sz w:val="22"/>
          <w:szCs w:val="22"/>
          <w:lang w:val="en-GB"/>
        </w:rPr>
        <w:t xml:space="preserve">rocedures, </w:t>
      </w:r>
      <w:r w:rsidR="001141EC" w:rsidRPr="004E5DDB">
        <w:rPr>
          <w:snapToGrid/>
          <w:color w:val="000000" w:themeColor="text1"/>
          <w:sz w:val="22"/>
          <w:szCs w:val="22"/>
          <w:lang w:val="en-GB"/>
        </w:rPr>
        <w:t>p</w:t>
      </w:r>
      <w:r w:rsidR="003C5E7A" w:rsidRPr="004E5DDB">
        <w:rPr>
          <w:snapToGrid/>
          <w:color w:val="000000" w:themeColor="text1"/>
          <w:sz w:val="22"/>
          <w:szCs w:val="22"/>
          <w:lang w:val="en-GB"/>
        </w:rPr>
        <w:t xml:space="preserve">ublishing </w:t>
      </w:r>
      <w:r w:rsidR="001141EC" w:rsidRPr="004E5DDB">
        <w:rPr>
          <w:snapToGrid/>
          <w:color w:val="000000" w:themeColor="text1"/>
          <w:sz w:val="22"/>
          <w:szCs w:val="22"/>
          <w:lang w:val="en-GB"/>
        </w:rPr>
        <w:t>a</w:t>
      </w:r>
      <w:r w:rsidR="003C5E7A" w:rsidRPr="004E5DDB">
        <w:rPr>
          <w:snapToGrid/>
          <w:color w:val="000000" w:themeColor="text1"/>
          <w:sz w:val="22"/>
          <w:szCs w:val="22"/>
          <w:lang w:val="en-GB"/>
        </w:rPr>
        <w:t xml:space="preserve">uthorities and </w:t>
      </w:r>
      <w:r w:rsidR="001141EC" w:rsidRPr="004E5DDB">
        <w:rPr>
          <w:snapToGrid/>
          <w:color w:val="000000" w:themeColor="text1"/>
          <w:sz w:val="22"/>
          <w:szCs w:val="22"/>
          <w:lang w:val="en-GB"/>
        </w:rPr>
        <w:t>c</w:t>
      </w:r>
      <w:r w:rsidR="00735D25" w:rsidRPr="004E5DDB">
        <w:rPr>
          <w:snapToGrid/>
          <w:color w:val="000000" w:themeColor="text1"/>
          <w:sz w:val="22"/>
          <w:szCs w:val="22"/>
          <w:lang w:val="en-GB"/>
        </w:rPr>
        <w:t xml:space="preserve">ompetent </w:t>
      </w:r>
      <w:r w:rsidR="001141EC" w:rsidRPr="004E5DDB">
        <w:rPr>
          <w:snapToGrid/>
          <w:color w:val="000000" w:themeColor="text1"/>
          <w:sz w:val="22"/>
          <w:szCs w:val="22"/>
          <w:lang w:val="en-GB"/>
        </w:rPr>
        <w:t>n</w:t>
      </w:r>
      <w:r w:rsidR="00735D25" w:rsidRPr="004E5DDB">
        <w:rPr>
          <w:snapToGrid/>
          <w:color w:val="000000" w:themeColor="text1"/>
          <w:sz w:val="22"/>
          <w:szCs w:val="22"/>
          <w:lang w:val="en-GB"/>
        </w:rPr>
        <w:t xml:space="preserve">ational </w:t>
      </w:r>
      <w:r w:rsidR="001141EC" w:rsidRPr="004E5DDB">
        <w:rPr>
          <w:snapToGrid/>
          <w:color w:val="000000" w:themeColor="text1"/>
          <w:sz w:val="22"/>
          <w:szCs w:val="22"/>
          <w:lang w:val="en-GB"/>
        </w:rPr>
        <w:t>a</w:t>
      </w:r>
      <w:r w:rsidR="007A3813" w:rsidRPr="004E5DDB">
        <w:rPr>
          <w:snapToGrid/>
          <w:color w:val="000000" w:themeColor="text1"/>
          <w:sz w:val="22"/>
          <w:szCs w:val="22"/>
          <w:lang w:val="en-GB"/>
        </w:rPr>
        <w:t>uthorities</w:t>
      </w:r>
      <w:r w:rsidR="00735D25" w:rsidRPr="004E5DDB">
        <w:rPr>
          <w:snapToGrid/>
          <w:color w:val="000000" w:themeColor="text1"/>
          <w:sz w:val="22"/>
          <w:szCs w:val="22"/>
          <w:lang w:val="en-GB"/>
        </w:rPr>
        <w:t>.</w:t>
      </w:r>
    </w:p>
    <w:p w14:paraId="5F86A6D8" w14:textId="7F029B40" w:rsidR="00507993" w:rsidRPr="004E5DDB" w:rsidRDefault="006C0D49"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proofErr w:type="gramStart"/>
      <w:r w:rsidRPr="004E5DDB">
        <w:rPr>
          <w:snapToGrid/>
          <w:color w:val="000000" w:themeColor="text1"/>
          <w:sz w:val="22"/>
          <w:szCs w:val="22"/>
          <w:lang w:val="en-GB"/>
        </w:rPr>
        <w:t>In order to</w:t>
      </w:r>
      <w:proofErr w:type="gramEnd"/>
      <w:r w:rsidRPr="004E5DDB">
        <w:rPr>
          <w:snapToGrid/>
          <w:color w:val="000000" w:themeColor="text1"/>
          <w:sz w:val="22"/>
          <w:szCs w:val="22"/>
          <w:lang w:val="en-GB"/>
        </w:rPr>
        <w:t xml:space="preserve"> continue </w:t>
      </w:r>
      <w:r w:rsidR="00766D32" w:rsidRPr="004E5DDB">
        <w:rPr>
          <w:snapToGrid/>
          <w:color w:val="000000" w:themeColor="text1"/>
          <w:sz w:val="22"/>
          <w:szCs w:val="22"/>
          <w:lang w:val="en-GB"/>
        </w:rPr>
        <w:t xml:space="preserve">to </w:t>
      </w:r>
      <w:r w:rsidR="0070145F" w:rsidRPr="004E5DDB">
        <w:rPr>
          <w:snapToGrid/>
          <w:color w:val="000000" w:themeColor="text1"/>
          <w:sz w:val="22"/>
          <w:szCs w:val="22"/>
          <w:lang w:val="en-GB"/>
        </w:rPr>
        <w:t>improve</w:t>
      </w:r>
      <w:r w:rsidRPr="004E5DDB">
        <w:rPr>
          <w:snapToGrid/>
          <w:color w:val="000000" w:themeColor="text1"/>
          <w:sz w:val="22"/>
          <w:szCs w:val="22"/>
          <w:lang w:val="en-GB"/>
        </w:rPr>
        <w:t xml:space="preserve"> the </w:t>
      </w:r>
      <w:r w:rsidR="0063135D" w:rsidRPr="004E5DDB">
        <w:rPr>
          <w:snapToGrid/>
          <w:color w:val="000000" w:themeColor="text1"/>
          <w:sz w:val="22"/>
          <w:szCs w:val="22"/>
          <w:lang w:val="en-GB"/>
        </w:rPr>
        <w:t>capacity-building resources developed by the Secretariat</w:t>
      </w:r>
      <w:r w:rsidR="00156CA7" w:rsidRPr="004E5DDB">
        <w:rPr>
          <w:snapToGrid/>
          <w:color w:val="000000" w:themeColor="text1"/>
          <w:sz w:val="22"/>
          <w:szCs w:val="22"/>
          <w:lang w:val="en-GB"/>
        </w:rPr>
        <w:t xml:space="preserve">, </w:t>
      </w:r>
      <w:r w:rsidRPr="004E5DDB">
        <w:rPr>
          <w:snapToGrid/>
          <w:color w:val="000000" w:themeColor="text1"/>
          <w:sz w:val="22"/>
          <w:szCs w:val="22"/>
          <w:lang w:val="en-GB"/>
        </w:rPr>
        <w:t xml:space="preserve">a new </w:t>
      </w:r>
      <w:r w:rsidR="00C40495" w:rsidRPr="004E5DDB">
        <w:rPr>
          <w:snapToGrid/>
          <w:color w:val="000000" w:themeColor="text1"/>
          <w:sz w:val="22"/>
          <w:szCs w:val="22"/>
          <w:lang w:val="en-GB"/>
        </w:rPr>
        <w:t>data</w:t>
      </w:r>
      <w:r w:rsidR="00A316EB">
        <w:rPr>
          <w:snapToGrid/>
          <w:color w:val="000000" w:themeColor="text1"/>
          <w:sz w:val="22"/>
          <w:szCs w:val="22"/>
          <w:lang w:val="en-GB"/>
        </w:rPr>
        <w:t>-</w:t>
      </w:r>
      <w:r w:rsidR="00C40495" w:rsidRPr="004E5DDB">
        <w:rPr>
          <w:snapToGrid/>
          <w:color w:val="000000" w:themeColor="text1"/>
          <w:sz w:val="22"/>
          <w:szCs w:val="22"/>
          <w:lang w:val="en-GB"/>
        </w:rPr>
        <w:t xml:space="preserve">driven </w:t>
      </w:r>
      <w:r w:rsidRPr="004E5DDB">
        <w:rPr>
          <w:snapToGrid/>
          <w:color w:val="000000" w:themeColor="text1"/>
          <w:sz w:val="22"/>
          <w:szCs w:val="22"/>
          <w:lang w:val="en-GB"/>
        </w:rPr>
        <w:t>knowledge</w:t>
      </w:r>
      <w:r w:rsidR="00A53204" w:rsidRPr="004E5DDB">
        <w:rPr>
          <w:snapToGrid/>
          <w:color w:val="000000" w:themeColor="text1"/>
          <w:sz w:val="22"/>
          <w:szCs w:val="22"/>
          <w:lang w:val="en-GB"/>
        </w:rPr>
        <w:t xml:space="preserve"> </w:t>
      </w:r>
      <w:r w:rsidRPr="004E5DDB">
        <w:rPr>
          <w:snapToGrid/>
          <w:color w:val="000000" w:themeColor="text1"/>
          <w:sz w:val="22"/>
          <w:szCs w:val="22"/>
          <w:lang w:val="en-GB"/>
        </w:rPr>
        <w:t>base</w:t>
      </w:r>
      <w:r w:rsidR="0098049A" w:rsidRPr="004E5DDB">
        <w:rPr>
          <w:snapToGrid/>
          <w:color w:val="000000" w:themeColor="text1"/>
          <w:sz w:val="22"/>
          <w:szCs w:val="22"/>
          <w:lang w:val="en-GB"/>
        </w:rPr>
        <w:t xml:space="preserve"> system</w:t>
      </w:r>
      <w:r w:rsidR="00156CA7" w:rsidRPr="004E5DDB">
        <w:rPr>
          <w:snapToGrid/>
          <w:color w:val="000000" w:themeColor="text1"/>
          <w:sz w:val="22"/>
          <w:szCs w:val="22"/>
          <w:lang w:val="en-GB"/>
        </w:rPr>
        <w:t xml:space="preserve"> has been </w:t>
      </w:r>
      <w:r w:rsidR="008E298E" w:rsidRPr="004E5DDB">
        <w:rPr>
          <w:snapToGrid/>
          <w:color w:val="000000" w:themeColor="text1"/>
          <w:sz w:val="22"/>
          <w:szCs w:val="22"/>
          <w:lang w:val="en-GB"/>
        </w:rPr>
        <w:t>built</w:t>
      </w:r>
      <w:r w:rsidR="005B4F14" w:rsidRPr="004E5DDB">
        <w:rPr>
          <w:snapToGrid/>
          <w:color w:val="000000" w:themeColor="text1"/>
          <w:sz w:val="22"/>
          <w:szCs w:val="22"/>
          <w:lang w:val="en-GB"/>
        </w:rPr>
        <w:t>.</w:t>
      </w:r>
      <w:r w:rsidR="00CE28A6" w:rsidRPr="004E5DDB">
        <w:rPr>
          <w:snapToGrid/>
          <w:color w:val="000000" w:themeColor="text1"/>
          <w:sz w:val="22"/>
          <w:szCs w:val="22"/>
          <w:lang w:val="en-GB"/>
        </w:rPr>
        <w:t xml:space="preserve"> </w:t>
      </w:r>
      <w:r w:rsidR="001331EE" w:rsidRPr="004E5DDB">
        <w:rPr>
          <w:snapToGrid/>
          <w:color w:val="000000" w:themeColor="text1"/>
          <w:sz w:val="22"/>
          <w:szCs w:val="22"/>
          <w:lang w:val="en-GB"/>
        </w:rPr>
        <w:t>The m</w:t>
      </w:r>
      <w:r w:rsidR="00B37171" w:rsidRPr="004E5DDB">
        <w:rPr>
          <w:snapToGrid/>
          <w:color w:val="000000" w:themeColor="text1"/>
          <w:sz w:val="22"/>
          <w:szCs w:val="22"/>
          <w:lang w:val="en-GB"/>
        </w:rPr>
        <w:t xml:space="preserve">igration of the </w:t>
      </w:r>
      <w:r w:rsidR="001331EE" w:rsidRPr="004E5DDB">
        <w:rPr>
          <w:snapToGrid/>
          <w:color w:val="000000" w:themeColor="text1"/>
          <w:sz w:val="22"/>
          <w:szCs w:val="22"/>
          <w:lang w:val="en-GB"/>
        </w:rPr>
        <w:t xml:space="preserve">Biosafety </w:t>
      </w:r>
      <w:proofErr w:type="gramStart"/>
      <w:r w:rsidR="001331EE" w:rsidRPr="004E5DDB">
        <w:rPr>
          <w:snapToGrid/>
          <w:color w:val="000000" w:themeColor="text1"/>
          <w:sz w:val="22"/>
          <w:szCs w:val="22"/>
          <w:lang w:val="en-GB"/>
        </w:rPr>
        <w:t>Clearing-House</w:t>
      </w:r>
      <w:proofErr w:type="gramEnd"/>
      <w:r w:rsidR="00B37171" w:rsidRPr="004E5DDB">
        <w:rPr>
          <w:snapToGrid/>
          <w:color w:val="000000" w:themeColor="text1"/>
          <w:sz w:val="22"/>
          <w:szCs w:val="22"/>
          <w:lang w:val="en-GB"/>
        </w:rPr>
        <w:t xml:space="preserve"> provided </w:t>
      </w:r>
      <w:r w:rsidR="00CA1991" w:rsidRPr="004E5DDB">
        <w:rPr>
          <w:snapToGrid/>
          <w:color w:val="000000" w:themeColor="text1"/>
          <w:sz w:val="22"/>
          <w:szCs w:val="22"/>
          <w:lang w:val="en-GB"/>
        </w:rPr>
        <w:t>an</w:t>
      </w:r>
      <w:r w:rsidR="00B37171" w:rsidRPr="004E5DDB">
        <w:rPr>
          <w:snapToGrid/>
          <w:color w:val="000000" w:themeColor="text1"/>
          <w:sz w:val="22"/>
          <w:szCs w:val="22"/>
          <w:lang w:val="en-GB"/>
        </w:rPr>
        <w:t xml:space="preserve"> opportunity to </w:t>
      </w:r>
      <w:r w:rsidR="00CA1991" w:rsidRPr="004E5DDB">
        <w:rPr>
          <w:snapToGrid/>
          <w:color w:val="000000" w:themeColor="text1"/>
          <w:sz w:val="22"/>
          <w:szCs w:val="22"/>
          <w:lang w:val="en-GB"/>
        </w:rPr>
        <w:t xml:space="preserve">develop a system that could </w:t>
      </w:r>
      <w:r w:rsidR="00B37171" w:rsidRPr="004E5DDB">
        <w:rPr>
          <w:snapToGrid/>
          <w:color w:val="000000" w:themeColor="text1"/>
          <w:sz w:val="22"/>
          <w:szCs w:val="22"/>
          <w:lang w:val="en-GB"/>
        </w:rPr>
        <w:t xml:space="preserve">store this information </w:t>
      </w:r>
      <w:r w:rsidR="00CA1991" w:rsidRPr="004E5DDB">
        <w:rPr>
          <w:snapToGrid/>
          <w:color w:val="000000" w:themeColor="text1"/>
          <w:sz w:val="22"/>
          <w:szCs w:val="22"/>
          <w:lang w:val="en-GB"/>
        </w:rPr>
        <w:t>in a better way where it</w:t>
      </w:r>
      <w:r w:rsidR="00A53204" w:rsidRPr="004E5DDB">
        <w:rPr>
          <w:snapToGrid/>
          <w:color w:val="000000" w:themeColor="text1"/>
          <w:sz w:val="22"/>
          <w:szCs w:val="22"/>
          <w:lang w:val="en-GB"/>
        </w:rPr>
        <w:t xml:space="preserve"> </w:t>
      </w:r>
      <w:r w:rsidR="00EC5997" w:rsidRPr="004E5DDB">
        <w:rPr>
          <w:snapToGrid/>
          <w:color w:val="000000" w:themeColor="text1"/>
          <w:sz w:val="22"/>
          <w:szCs w:val="22"/>
          <w:lang w:val="en-GB"/>
        </w:rPr>
        <w:t>can be</w:t>
      </w:r>
      <w:r w:rsidR="001A11DB" w:rsidRPr="004E5DDB">
        <w:rPr>
          <w:snapToGrid/>
          <w:color w:val="000000" w:themeColor="text1"/>
          <w:sz w:val="22"/>
          <w:szCs w:val="22"/>
          <w:lang w:val="en-GB"/>
        </w:rPr>
        <w:t xml:space="preserve"> reused,</w:t>
      </w:r>
      <w:r w:rsidR="00A53204" w:rsidRPr="004E5DDB">
        <w:rPr>
          <w:snapToGrid/>
          <w:color w:val="000000" w:themeColor="text1"/>
          <w:sz w:val="22"/>
          <w:szCs w:val="22"/>
          <w:lang w:val="en-GB"/>
        </w:rPr>
        <w:t xml:space="preserve"> search</w:t>
      </w:r>
      <w:r w:rsidR="00EC5997" w:rsidRPr="004E5DDB">
        <w:rPr>
          <w:snapToGrid/>
          <w:color w:val="000000" w:themeColor="text1"/>
          <w:sz w:val="22"/>
          <w:szCs w:val="22"/>
          <w:lang w:val="en-GB"/>
        </w:rPr>
        <w:t>ed</w:t>
      </w:r>
      <w:r w:rsidR="001A11DB" w:rsidRPr="004E5DDB">
        <w:rPr>
          <w:snapToGrid/>
          <w:color w:val="000000" w:themeColor="text1"/>
          <w:sz w:val="22"/>
          <w:szCs w:val="22"/>
          <w:lang w:val="en-GB"/>
        </w:rPr>
        <w:t xml:space="preserve">, </w:t>
      </w:r>
      <w:r w:rsidR="00A53204" w:rsidRPr="004E5DDB">
        <w:rPr>
          <w:snapToGrid/>
          <w:color w:val="000000" w:themeColor="text1"/>
          <w:sz w:val="22"/>
          <w:szCs w:val="22"/>
          <w:lang w:val="en-GB"/>
        </w:rPr>
        <w:t>tag</w:t>
      </w:r>
      <w:r w:rsidR="0070145F" w:rsidRPr="004E5DDB">
        <w:rPr>
          <w:snapToGrid/>
          <w:color w:val="000000" w:themeColor="text1"/>
          <w:sz w:val="22"/>
          <w:szCs w:val="22"/>
          <w:lang w:val="en-GB"/>
        </w:rPr>
        <w:t xml:space="preserve">ged, </w:t>
      </w:r>
      <w:r w:rsidR="00365CAB" w:rsidRPr="0098259A">
        <w:rPr>
          <w:snapToGrid/>
          <w:color w:val="000000" w:themeColor="text1"/>
          <w:sz w:val="22"/>
          <w:szCs w:val="22"/>
          <w:lang w:val="en-GB"/>
        </w:rPr>
        <w:t>updated,</w:t>
      </w:r>
      <w:r w:rsidR="0070145F" w:rsidRPr="0098259A">
        <w:rPr>
          <w:snapToGrid/>
          <w:color w:val="000000" w:themeColor="text1"/>
          <w:sz w:val="22"/>
          <w:szCs w:val="22"/>
          <w:lang w:val="en-GB"/>
        </w:rPr>
        <w:t xml:space="preserve"> and translated more efficiently</w:t>
      </w:r>
      <w:r w:rsidR="00EC5997" w:rsidRPr="0098259A">
        <w:rPr>
          <w:snapToGrid/>
          <w:color w:val="000000" w:themeColor="text1"/>
          <w:sz w:val="22"/>
          <w:szCs w:val="22"/>
          <w:lang w:val="en-GB"/>
        </w:rPr>
        <w:t xml:space="preserve">. </w:t>
      </w:r>
      <w:r w:rsidR="000E5B83" w:rsidRPr="0098259A">
        <w:rPr>
          <w:snapToGrid/>
          <w:color w:val="000000" w:themeColor="text1"/>
          <w:sz w:val="22"/>
          <w:szCs w:val="22"/>
          <w:lang w:val="en-GB"/>
        </w:rPr>
        <w:t xml:space="preserve">More information on this improvement is found </w:t>
      </w:r>
      <w:r w:rsidR="00D4711D" w:rsidRPr="0098259A">
        <w:rPr>
          <w:snapToGrid/>
          <w:color w:val="000000" w:themeColor="text1"/>
          <w:sz w:val="22"/>
          <w:szCs w:val="22"/>
          <w:lang w:val="en-GB"/>
        </w:rPr>
        <w:t xml:space="preserve">below in </w:t>
      </w:r>
      <w:r w:rsidR="00A8519B" w:rsidRPr="0098259A">
        <w:rPr>
          <w:snapToGrid/>
          <w:color w:val="000000" w:themeColor="text1"/>
          <w:sz w:val="22"/>
          <w:szCs w:val="22"/>
          <w:lang w:val="en-GB"/>
        </w:rPr>
        <w:t xml:space="preserve">the </w:t>
      </w:r>
      <w:r w:rsidR="00D4711D" w:rsidRPr="0098259A">
        <w:rPr>
          <w:snapToGrid/>
          <w:color w:val="000000" w:themeColor="text1"/>
          <w:sz w:val="22"/>
          <w:szCs w:val="22"/>
          <w:lang w:val="en-GB"/>
        </w:rPr>
        <w:t>sub</w:t>
      </w:r>
      <w:r w:rsidR="00365CAB" w:rsidRPr="0098259A">
        <w:rPr>
          <w:snapToGrid/>
          <w:color w:val="000000" w:themeColor="text1"/>
          <w:sz w:val="22"/>
          <w:szCs w:val="22"/>
          <w:lang w:val="en-GB"/>
        </w:rPr>
        <w:t>section</w:t>
      </w:r>
      <w:r w:rsidR="00365CAB" w:rsidRPr="004E5DDB">
        <w:rPr>
          <w:snapToGrid/>
          <w:color w:val="000000" w:themeColor="text1"/>
          <w:sz w:val="22"/>
          <w:szCs w:val="22"/>
          <w:lang w:val="en-GB"/>
        </w:rPr>
        <w:t xml:space="preserve"> on </w:t>
      </w:r>
      <w:r w:rsidR="00365CAB" w:rsidRPr="004E5DDB">
        <w:rPr>
          <w:sz w:val="22"/>
          <w:szCs w:val="22"/>
          <w:lang w:val="en-GB"/>
        </w:rPr>
        <w:t>m</w:t>
      </w:r>
      <w:r w:rsidR="000E5B83" w:rsidRPr="004E5DDB">
        <w:rPr>
          <w:sz w:val="22"/>
          <w:szCs w:val="22"/>
          <w:lang w:val="en-GB"/>
        </w:rPr>
        <w:t>aintenance and improvement</w:t>
      </w:r>
      <w:r w:rsidR="00A8519B" w:rsidRPr="004E5DDB">
        <w:rPr>
          <w:sz w:val="22"/>
          <w:szCs w:val="22"/>
          <w:lang w:val="en-GB"/>
        </w:rPr>
        <w:t>s of functionality</w:t>
      </w:r>
      <w:r w:rsidR="000E5B83" w:rsidRPr="004E5DDB">
        <w:rPr>
          <w:sz w:val="22"/>
          <w:szCs w:val="22"/>
          <w:lang w:val="en-GB"/>
        </w:rPr>
        <w:t>.</w:t>
      </w:r>
    </w:p>
    <w:p w14:paraId="218BD025" w14:textId="407E4B41" w:rsidR="00F9413E" w:rsidRPr="007B2B15" w:rsidRDefault="00FA61E9"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Outreach and technical support </w:t>
      </w:r>
      <w:r w:rsidR="00790CA7" w:rsidRPr="004E5DDB">
        <w:rPr>
          <w:snapToGrid/>
          <w:color w:val="000000" w:themeColor="text1"/>
          <w:sz w:val="22"/>
          <w:szCs w:val="22"/>
          <w:lang w:val="en-GB"/>
        </w:rPr>
        <w:t>continue</w:t>
      </w:r>
      <w:r w:rsidRPr="004E5DDB">
        <w:rPr>
          <w:snapToGrid/>
          <w:color w:val="000000" w:themeColor="text1"/>
          <w:sz w:val="22"/>
          <w:szCs w:val="22"/>
          <w:lang w:val="en-GB"/>
        </w:rPr>
        <w:t xml:space="preserve"> to be </w:t>
      </w:r>
      <w:r w:rsidR="00154B1E" w:rsidRPr="004E5DDB">
        <w:rPr>
          <w:snapToGrid/>
          <w:color w:val="000000" w:themeColor="text1"/>
          <w:sz w:val="22"/>
          <w:szCs w:val="22"/>
          <w:lang w:val="en-GB"/>
        </w:rPr>
        <w:t>provided</w:t>
      </w:r>
      <w:r w:rsidRPr="004E5DDB">
        <w:rPr>
          <w:snapToGrid/>
          <w:color w:val="000000" w:themeColor="text1"/>
          <w:sz w:val="22"/>
          <w:szCs w:val="22"/>
          <w:lang w:val="en-GB"/>
        </w:rPr>
        <w:t xml:space="preserve"> by phone</w:t>
      </w:r>
      <w:r w:rsidR="005E7973" w:rsidRPr="004E5DDB">
        <w:rPr>
          <w:snapToGrid/>
          <w:color w:val="000000" w:themeColor="text1"/>
          <w:sz w:val="22"/>
          <w:szCs w:val="22"/>
          <w:lang w:val="en-GB"/>
        </w:rPr>
        <w:t>, live chat</w:t>
      </w:r>
      <w:r w:rsidR="00947225" w:rsidRPr="004E5DDB">
        <w:rPr>
          <w:snapToGrid/>
          <w:color w:val="000000" w:themeColor="text1"/>
          <w:sz w:val="22"/>
          <w:szCs w:val="22"/>
          <w:lang w:val="en-GB"/>
        </w:rPr>
        <w:t>,</w:t>
      </w:r>
      <w:r w:rsidRPr="004E5DDB">
        <w:rPr>
          <w:snapToGrid/>
          <w:color w:val="000000" w:themeColor="text1"/>
          <w:sz w:val="22"/>
          <w:szCs w:val="22"/>
          <w:lang w:val="en-GB"/>
        </w:rPr>
        <w:t xml:space="preserve"> and e</w:t>
      </w:r>
      <w:r w:rsidR="00874496" w:rsidRPr="004E5DDB">
        <w:rPr>
          <w:snapToGrid/>
          <w:color w:val="000000" w:themeColor="text1"/>
          <w:sz w:val="22"/>
          <w:szCs w:val="22"/>
          <w:lang w:val="en-GB"/>
        </w:rPr>
        <w:t>-</w:t>
      </w:r>
      <w:r w:rsidRPr="004E5DDB">
        <w:rPr>
          <w:snapToGrid/>
          <w:color w:val="000000" w:themeColor="text1"/>
          <w:sz w:val="22"/>
          <w:szCs w:val="22"/>
          <w:lang w:val="en-GB"/>
        </w:rPr>
        <w:t>mail</w:t>
      </w:r>
      <w:r w:rsidR="00D4711D">
        <w:rPr>
          <w:snapToGrid/>
          <w:color w:val="000000" w:themeColor="text1"/>
          <w:sz w:val="22"/>
          <w:szCs w:val="22"/>
          <w:lang w:val="en-GB"/>
        </w:rPr>
        <w:t>.</w:t>
      </w:r>
      <w:r w:rsidR="007D0FC3">
        <w:rPr>
          <w:snapToGrid/>
          <w:color w:val="000000" w:themeColor="text1"/>
          <w:sz w:val="22"/>
          <w:szCs w:val="22"/>
          <w:lang w:val="en-GB"/>
        </w:rPr>
        <w:t xml:space="preserve"> H</w:t>
      </w:r>
      <w:r w:rsidRPr="004E5DDB">
        <w:rPr>
          <w:snapToGrid/>
          <w:color w:val="000000" w:themeColor="text1"/>
          <w:sz w:val="22"/>
          <w:szCs w:val="22"/>
          <w:lang w:val="en-GB"/>
        </w:rPr>
        <w:t>oweve</w:t>
      </w:r>
      <w:r w:rsidRPr="007D0FC3">
        <w:rPr>
          <w:snapToGrid/>
          <w:color w:val="000000" w:themeColor="text1"/>
          <w:sz w:val="22"/>
          <w:szCs w:val="22"/>
          <w:lang w:val="en-GB"/>
        </w:rPr>
        <w:t xml:space="preserve">r, </w:t>
      </w:r>
      <w:r w:rsidR="00A150EA" w:rsidRPr="007D0FC3">
        <w:rPr>
          <w:snapToGrid/>
          <w:color w:val="000000" w:themeColor="text1"/>
          <w:sz w:val="22"/>
          <w:szCs w:val="22"/>
          <w:lang w:val="en-GB"/>
        </w:rPr>
        <w:t>a</w:t>
      </w:r>
      <w:r w:rsidR="00527E5D" w:rsidRPr="007D0FC3">
        <w:rPr>
          <w:snapToGrid/>
          <w:color w:val="000000" w:themeColor="text1"/>
          <w:sz w:val="22"/>
          <w:szCs w:val="22"/>
          <w:lang w:val="en-GB"/>
        </w:rPr>
        <w:t xml:space="preserve"> </w:t>
      </w:r>
      <w:r w:rsidR="00845AC1" w:rsidRPr="007D0FC3">
        <w:rPr>
          <w:snapToGrid/>
          <w:color w:val="000000" w:themeColor="text1"/>
          <w:sz w:val="22"/>
          <w:szCs w:val="22"/>
          <w:lang w:val="en-GB"/>
        </w:rPr>
        <w:t xml:space="preserve">positive effect </w:t>
      </w:r>
      <w:r w:rsidR="0095490A" w:rsidRPr="007D0FC3">
        <w:rPr>
          <w:snapToGrid/>
          <w:color w:val="000000" w:themeColor="text1"/>
          <w:sz w:val="22"/>
          <w:szCs w:val="22"/>
          <w:lang w:val="en-GB"/>
        </w:rPr>
        <w:t xml:space="preserve">of the </w:t>
      </w:r>
      <w:r w:rsidR="00527E5D" w:rsidRPr="007D0FC3">
        <w:rPr>
          <w:snapToGrid/>
          <w:color w:val="000000" w:themeColor="text1"/>
          <w:sz w:val="22"/>
          <w:szCs w:val="22"/>
          <w:lang w:val="en-GB"/>
        </w:rPr>
        <w:t xml:space="preserve">global </w:t>
      </w:r>
      <w:r w:rsidR="00EB7512" w:rsidRPr="007D0FC3">
        <w:rPr>
          <w:snapToGrid/>
          <w:color w:val="000000" w:themeColor="text1"/>
          <w:sz w:val="22"/>
          <w:szCs w:val="22"/>
          <w:lang w:val="en-GB"/>
        </w:rPr>
        <w:t>coronavirus disease (COVID-19)</w:t>
      </w:r>
      <w:r w:rsidR="00527E5D" w:rsidRPr="007D0FC3">
        <w:rPr>
          <w:snapToGrid/>
          <w:color w:val="000000" w:themeColor="text1"/>
          <w:sz w:val="22"/>
          <w:szCs w:val="22"/>
          <w:lang w:val="en-GB"/>
        </w:rPr>
        <w:t xml:space="preserve"> pandemic </w:t>
      </w:r>
      <w:r w:rsidR="00A15CF5" w:rsidRPr="007D0FC3">
        <w:rPr>
          <w:snapToGrid/>
          <w:color w:val="000000" w:themeColor="text1"/>
          <w:sz w:val="22"/>
          <w:szCs w:val="22"/>
          <w:lang w:val="en-GB"/>
        </w:rPr>
        <w:t xml:space="preserve">is that it </w:t>
      </w:r>
      <w:r w:rsidR="009D63B8" w:rsidRPr="007D0FC3">
        <w:rPr>
          <w:snapToGrid/>
          <w:color w:val="000000" w:themeColor="text1"/>
          <w:sz w:val="22"/>
          <w:szCs w:val="22"/>
          <w:lang w:val="en-GB"/>
        </w:rPr>
        <w:t>has</w:t>
      </w:r>
      <w:r w:rsidR="001066ED" w:rsidRPr="007D0FC3">
        <w:rPr>
          <w:snapToGrid/>
          <w:color w:val="000000" w:themeColor="text1"/>
          <w:sz w:val="22"/>
          <w:szCs w:val="22"/>
          <w:lang w:val="en-GB"/>
        </w:rPr>
        <w:t xml:space="preserve"> </w:t>
      </w:r>
      <w:r w:rsidR="00FC70F2" w:rsidRPr="007D0FC3">
        <w:rPr>
          <w:snapToGrid/>
          <w:color w:val="000000" w:themeColor="text1"/>
          <w:sz w:val="22"/>
          <w:szCs w:val="22"/>
          <w:lang w:val="en-GB"/>
        </w:rPr>
        <w:t>helped brin</w:t>
      </w:r>
      <w:r w:rsidR="00FC70F2" w:rsidRPr="004E5DDB">
        <w:rPr>
          <w:snapToGrid/>
          <w:color w:val="000000" w:themeColor="text1"/>
          <w:sz w:val="22"/>
          <w:szCs w:val="22"/>
          <w:lang w:val="en-GB"/>
        </w:rPr>
        <w:t>g</w:t>
      </w:r>
      <w:r w:rsidR="001066ED" w:rsidRPr="004E5DDB">
        <w:rPr>
          <w:snapToGrid/>
          <w:color w:val="000000" w:themeColor="text1"/>
          <w:sz w:val="22"/>
          <w:szCs w:val="22"/>
          <w:lang w:val="en-GB"/>
        </w:rPr>
        <w:t xml:space="preserve"> colleagues working remotely closer together </w:t>
      </w:r>
      <w:r w:rsidR="00AD45A6" w:rsidRPr="004E5DDB">
        <w:rPr>
          <w:snapToGrid/>
          <w:color w:val="000000" w:themeColor="text1"/>
          <w:sz w:val="22"/>
          <w:szCs w:val="22"/>
          <w:lang w:val="en-GB"/>
        </w:rPr>
        <w:t>through the</w:t>
      </w:r>
      <w:r w:rsidR="009652A1" w:rsidRPr="004E5DDB">
        <w:rPr>
          <w:snapToGrid/>
          <w:color w:val="000000" w:themeColor="text1"/>
          <w:sz w:val="22"/>
          <w:szCs w:val="22"/>
          <w:lang w:val="en-GB"/>
        </w:rPr>
        <w:t xml:space="preserve"> general</w:t>
      </w:r>
      <w:r w:rsidR="00DC2A17" w:rsidRPr="004E5DDB">
        <w:rPr>
          <w:snapToGrid/>
          <w:color w:val="000000" w:themeColor="text1"/>
          <w:sz w:val="22"/>
          <w:szCs w:val="22"/>
          <w:lang w:val="en-GB"/>
        </w:rPr>
        <w:t xml:space="preserve"> increase in </w:t>
      </w:r>
      <w:r w:rsidR="00326AB3" w:rsidRPr="004E5DDB">
        <w:rPr>
          <w:snapToGrid/>
          <w:color w:val="000000" w:themeColor="text1"/>
          <w:sz w:val="22"/>
          <w:szCs w:val="22"/>
          <w:lang w:val="en-GB"/>
        </w:rPr>
        <w:t>use</w:t>
      </w:r>
      <w:r w:rsidR="00D108EA" w:rsidRPr="004E5DDB">
        <w:rPr>
          <w:snapToGrid/>
          <w:color w:val="000000" w:themeColor="text1"/>
          <w:sz w:val="22"/>
          <w:szCs w:val="22"/>
          <w:lang w:val="en-GB"/>
        </w:rPr>
        <w:t xml:space="preserve"> </w:t>
      </w:r>
      <w:r w:rsidR="00326AB3" w:rsidRPr="004E5DDB">
        <w:rPr>
          <w:snapToGrid/>
          <w:color w:val="000000" w:themeColor="text1"/>
          <w:sz w:val="22"/>
          <w:szCs w:val="22"/>
          <w:lang w:val="en-GB"/>
        </w:rPr>
        <w:t>of</w:t>
      </w:r>
      <w:r w:rsidR="00B673BF" w:rsidRPr="004E5DDB">
        <w:rPr>
          <w:snapToGrid/>
          <w:color w:val="000000" w:themeColor="text1"/>
          <w:sz w:val="22"/>
          <w:szCs w:val="22"/>
          <w:lang w:val="en-GB"/>
        </w:rPr>
        <w:t xml:space="preserve"> </w:t>
      </w:r>
      <w:r w:rsidR="000439FE" w:rsidRPr="004E5DDB">
        <w:rPr>
          <w:snapToGrid/>
          <w:color w:val="000000" w:themeColor="text1"/>
          <w:sz w:val="22"/>
          <w:szCs w:val="22"/>
          <w:lang w:val="en-GB"/>
        </w:rPr>
        <w:t>collaborati</w:t>
      </w:r>
      <w:r w:rsidR="00192062" w:rsidRPr="004E5DDB">
        <w:rPr>
          <w:snapToGrid/>
          <w:color w:val="000000" w:themeColor="text1"/>
          <w:sz w:val="22"/>
          <w:szCs w:val="22"/>
          <w:lang w:val="en-GB"/>
        </w:rPr>
        <w:t>ve</w:t>
      </w:r>
      <w:r w:rsidR="000439FE" w:rsidRPr="004E5DDB">
        <w:rPr>
          <w:snapToGrid/>
          <w:color w:val="000000" w:themeColor="text1"/>
          <w:sz w:val="22"/>
          <w:szCs w:val="22"/>
          <w:lang w:val="en-GB"/>
        </w:rPr>
        <w:t xml:space="preserve"> </w:t>
      </w:r>
      <w:r w:rsidR="00D108EA" w:rsidRPr="004E5DDB">
        <w:rPr>
          <w:snapToGrid/>
          <w:color w:val="000000" w:themeColor="text1"/>
          <w:sz w:val="22"/>
          <w:szCs w:val="22"/>
          <w:lang w:val="en-GB"/>
        </w:rPr>
        <w:t xml:space="preserve">communication </w:t>
      </w:r>
      <w:r w:rsidR="000439FE" w:rsidRPr="004E5DDB">
        <w:rPr>
          <w:snapToGrid/>
          <w:color w:val="000000" w:themeColor="text1"/>
          <w:sz w:val="22"/>
          <w:szCs w:val="22"/>
          <w:lang w:val="en-GB"/>
        </w:rPr>
        <w:t>tools</w:t>
      </w:r>
      <w:r w:rsidR="00326AB3" w:rsidRPr="004E5DDB">
        <w:rPr>
          <w:snapToGrid/>
          <w:color w:val="000000" w:themeColor="text1"/>
          <w:sz w:val="22"/>
          <w:szCs w:val="22"/>
          <w:lang w:val="en-GB"/>
        </w:rPr>
        <w:t xml:space="preserve"> that support </w:t>
      </w:r>
      <w:r w:rsidR="00E67209" w:rsidRPr="004E5DDB">
        <w:rPr>
          <w:snapToGrid/>
          <w:color w:val="000000" w:themeColor="text1"/>
          <w:sz w:val="22"/>
          <w:szCs w:val="22"/>
          <w:lang w:val="en-GB"/>
        </w:rPr>
        <w:t>screen sharing</w:t>
      </w:r>
      <w:r w:rsidR="00326AB3" w:rsidRPr="004E5DDB">
        <w:rPr>
          <w:snapToGrid/>
          <w:color w:val="000000" w:themeColor="text1"/>
          <w:sz w:val="22"/>
          <w:szCs w:val="22"/>
          <w:lang w:val="en-GB"/>
        </w:rPr>
        <w:t xml:space="preserve"> and </w:t>
      </w:r>
      <w:r w:rsidR="00E82E0E" w:rsidRPr="004E5DDB">
        <w:rPr>
          <w:snapToGrid/>
          <w:color w:val="000000" w:themeColor="text1"/>
          <w:sz w:val="22"/>
          <w:szCs w:val="22"/>
          <w:lang w:val="en-GB"/>
        </w:rPr>
        <w:t>videoconferencing.</w:t>
      </w:r>
      <w:r w:rsidR="001F089D" w:rsidRPr="004E5DDB">
        <w:rPr>
          <w:snapToGrid/>
          <w:color w:val="000000" w:themeColor="text1"/>
          <w:sz w:val="22"/>
          <w:szCs w:val="22"/>
          <w:lang w:val="en-GB"/>
        </w:rPr>
        <w:t xml:space="preserve"> </w:t>
      </w:r>
      <w:r w:rsidR="00217950" w:rsidRPr="004E5DDB">
        <w:rPr>
          <w:snapToGrid/>
          <w:color w:val="000000" w:themeColor="text1"/>
          <w:sz w:val="22"/>
          <w:szCs w:val="22"/>
          <w:lang w:val="en-GB"/>
        </w:rPr>
        <w:t>A</w:t>
      </w:r>
      <w:r w:rsidR="00A11AE1" w:rsidRPr="004E5DDB">
        <w:rPr>
          <w:snapToGrid/>
          <w:color w:val="000000" w:themeColor="text1"/>
          <w:sz w:val="22"/>
          <w:szCs w:val="22"/>
          <w:lang w:val="en-GB"/>
        </w:rPr>
        <w:t xml:space="preserve">s </w:t>
      </w:r>
      <w:r w:rsidR="00E26B76" w:rsidRPr="004E5DDB">
        <w:rPr>
          <w:snapToGrid/>
          <w:color w:val="000000" w:themeColor="text1"/>
          <w:sz w:val="22"/>
          <w:szCs w:val="22"/>
          <w:lang w:val="en-GB"/>
        </w:rPr>
        <w:t xml:space="preserve">the use of </w:t>
      </w:r>
      <w:r w:rsidR="00FE0A8E" w:rsidRPr="004E5DDB">
        <w:rPr>
          <w:snapToGrid/>
          <w:color w:val="000000" w:themeColor="text1"/>
          <w:sz w:val="22"/>
          <w:szCs w:val="22"/>
          <w:lang w:val="en-GB"/>
        </w:rPr>
        <w:t>tools like Zoom, Teams, and WhatsApp</w:t>
      </w:r>
      <w:r w:rsidR="000C5913" w:rsidRPr="004E5DDB">
        <w:rPr>
          <w:snapToGrid/>
          <w:color w:val="000000" w:themeColor="text1"/>
          <w:sz w:val="22"/>
          <w:szCs w:val="22"/>
          <w:lang w:val="en-GB"/>
        </w:rPr>
        <w:t xml:space="preserve"> become</w:t>
      </w:r>
      <w:r w:rsidR="00A15CF5">
        <w:rPr>
          <w:snapToGrid/>
          <w:color w:val="000000" w:themeColor="text1"/>
          <w:sz w:val="22"/>
          <w:szCs w:val="22"/>
          <w:lang w:val="en-GB"/>
        </w:rPr>
        <w:t>s</w:t>
      </w:r>
      <w:r w:rsidR="000C5913" w:rsidRPr="004E5DDB">
        <w:rPr>
          <w:snapToGrid/>
          <w:color w:val="000000" w:themeColor="text1"/>
          <w:sz w:val="22"/>
          <w:szCs w:val="22"/>
          <w:lang w:val="en-GB"/>
        </w:rPr>
        <w:t xml:space="preserve"> commonplace</w:t>
      </w:r>
      <w:r w:rsidR="00A11AE1" w:rsidRPr="004E5DDB">
        <w:rPr>
          <w:snapToGrid/>
          <w:color w:val="000000" w:themeColor="text1"/>
          <w:sz w:val="22"/>
          <w:szCs w:val="22"/>
          <w:lang w:val="en-GB"/>
        </w:rPr>
        <w:t>,</w:t>
      </w:r>
      <w:r w:rsidR="00FE0A8E" w:rsidRPr="004E5DDB">
        <w:rPr>
          <w:snapToGrid/>
          <w:color w:val="000000" w:themeColor="text1"/>
          <w:sz w:val="22"/>
          <w:szCs w:val="22"/>
          <w:lang w:val="en-GB"/>
        </w:rPr>
        <w:t xml:space="preserve"> </w:t>
      </w:r>
      <w:r w:rsidR="00646F7D" w:rsidRPr="007B2B15">
        <w:rPr>
          <w:snapToGrid/>
          <w:color w:val="000000" w:themeColor="text1"/>
          <w:sz w:val="22"/>
          <w:szCs w:val="22"/>
          <w:lang w:val="en-GB"/>
        </w:rPr>
        <w:t>connect</w:t>
      </w:r>
      <w:r w:rsidR="001E4DEB">
        <w:rPr>
          <w:snapToGrid/>
          <w:color w:val="000000" w:themeColor="text1"/>
          <w:sz w:val="22"/>
          <w:szCs w:val="22"/>
          <w:lang w:val="en-GB"/>
        </w:rPr>
        <w:t>ing</w:t>
      </w:r>
      <w:r w:rsidR="00646F7D" w:rsidRPr="007B2B15">
        <w:rPr>
          <w:snapToGrid/>
          <w:color w:val="000000" w:themeColor="text1"/>
          <w:sz w:val="22"/>
          <w:szCs w:val="22"/>
          <w:lang w:val="en-GB"/>
        </w:rPr>
        <w:t xml:space="preserve"> with and</w:t>
      </w:r>
      <w:r w:rsidR="001035F8" w:rsidRPr="007B2B15">
        <w:rPr>
          <w:snapToGrid/>
          <w:color w:val="000000" w:themeColor="text1"/>
          <w:sz w:val="22"/>
          <w:szCs w:val="22"/>
          <w:lang w:val="en-GB"/>
        </w:rPr>
        <w:t xml:space="preserve"> </w:t>
      </w:r>
      <w:r w:rsidR="00BF0F99" w:rsidRPr="007B2B15">
        <w:rPr>
          <w:snapToGrid/>
          <w:color w:val="000000" w:themeColor="text1"/>
          <w:sz w:val="22"/>
          <w:szCs w:val="22"/>
          <w:lang w:val="en-GB"/>
        </w:rPr>
        <w:t>provid</w:t>
      </w:r>
      <w:r w:rsidR="001E4DEB">
        <w:rPr>
          <w:snapToGrid/>
          <w:color w:val="000000" w:themeColor="text1"/>
          <w:sz w:val="22"/>
          <w:szCs w:val="22"/>
          <w:lang w:val="en-GB"/>
        </w:rPr>
        <w:t>ing</w:t>
      </w:r>
      <w:r w:rsidR="00BF0F99" w:rsidRPr="007B2B15">
        <w:rPr>
          <w:snapToGrid/>
          <w:color w:val="000000" w:themeColor="text1"/>
          <w:sz w:val="22"/>
          <w:szCs w:val="22"/>
          <w:lang w:val="en-GB"/>
        </w:rPr>
        <w:t xml:space="preserve"> </w:t>
      </w:r>
      <w:r w:rsidR="009B34A7" w:rsidRPr="007B2B15">
        <w:rPr>
          <w:snapToGrid/>
          <w:color w:val="000000" w:themeColor="text1"/>
          <w:sz w:val="22"/>
          <w:szCs w:val="22"/>
          <w:lang w:val="en-GB"/>
        </w:rPr>
        <w:t xml:space="preserve">online </w:t>
      </w:r>
      <w:r w:rsidR="00BF0F99" w:rsidRPr="007B2B15">
        <w:rPr>
          <w:snapToGrid/>
          <w:color w:val="000000" w:themeColor="text1"/>
          <w:sz w:val="22"/>
          <w:szCs w:val="22"/>
          <w:lang w:val="en-GB"/>
        </w:rPr>
        <w:t xml:space="preserve">outreach and technical </w:t>
      </w:r>
      <w:r w:rsidR="00877D2A" w:rsidRPr="007B2B15">
        <w:rPr>
          <w:snapToGrid/>
          <w:color w:val="000000" w:themeColor="text1"/>
          <w:sz w:val="22"/>
          <w:szCs w:val="22"/>
          <w:lang w:val="en-GB"/>
        </w:rPr>
        <w:t>support</w:t>
      </w:r>
      <w:r w:rsidR="00F9413E" w:rsidRPr="007B2B15">
        <w:rPr>
          <w:snapToGrid/>
          <w:color w:val="000000" w:themeColor="text1"/>
          <w:sz w:val="22"/>
          <w:szCs w:val="22"/>
          <w:lang w:val="en-GB"/>
        </w:rPr>
        <w:t xml:space="preserve"> </w:t>
      </w:r>
      <w:r w:rsidR="00B92D07" w:rsidRPr="007B2B15">
        <w:rPr>
          <w:snapToGrid/>
          <w:color w:val="000000" w:themeColor="text1"/>
          <w:sz w:val="22"/>
          <w:szCs w:val="22"/>
          <w:lang w:val="en-GB"/>
        </w:rPr>
        <w:t>to</w:t>
      </w:r>
      <w:r w:rsidR="007B0AAE" w:rsidRPr="007B2B15">
        <w:rPr>
          <w:snapToGrid/>
          <w:color w:val="000000" w:themeColor="text1"/>
          <w:sz w:val="22"/>
          <w:szCs w:val="22"/>
          <w:lang w:val="en-GB"/>
        </w:rPr>
        <w:t xml:space="preserve"> users of the ABS Clearing-House </w:t>
      </w:r>
      <w:r w:rsidR="001E4DEB">
        <w:rPr>
          <w:snapToGrid/>
          <w:color w:val="000000" w:themeColor="text1"/>
          <w:sz w:val="22"/>
          <w:szCs w:val="22"/>
          <w:lang w:val="en-GB"/>
        </w:rPr>
        <w:t xml:space="preserve">is </w:t>
      </w:r>
      <w:r w:rsidR="00725EFC" w:rsidRPr="007B2B15">
        <w:rPr>
          <w:snapToGrid/>
          <w:color w:val="000000" w:themeColor="text1"/>
          <w:sz w:val="22"/>
          <w:szCs w:val="22"/>
          <w:lang w:val="en-GB"/>
        </w:rPr>
        <w:t>becoming easier</w:t>
      </w:r>
      <w:r w:rsidR="00BF0F99" w:rsidRPr="007B2B15">
        <w:rPr>
          <w:snapToGrid/>
          <w:color w:val="000000" w:themeColor="text1"/>
          <w:sz w:val="22"/>
          <w:szCs w:val="22"/>
          <w:lang w:val="en-GB"/>
        </w:rPr>
        <w:t xml:space="preserve"> </w:t>
      </w:r>
      <w:r w:rsidR="00F9413E" w:rsidRPr="007B2B15">
        <w:rPr>
          <w:snapToGrid/>
          <w:color w:val="000000" w:themeColor="text1"/>
          <w:sz w:val="22"/>
          <w:szCs w:val="22"/>
          <w:lang w:val="en-GB"/>
        </w:rPr>
        <w:t xml:space="preserve">and </w:t>
      </w:r>
      <w:r w:rsidR="00050A49" w:rsidRPr="007B2B15">
        <w:rPr>
          <w:snapToGrid/>
          <w:color w:val="000000" w:themeColor="text1"/>
          <w:sz w:val="22"/>
          <w:szCs w:val="22"/>
          <w:lang w:val="en-GB"/>
        </w:rPr>
        <w:t xml:space="preserve">more </w:t>
      </w:r>
      <w:r w:rsidR="00F9413E" w:rsidRPr="007B2B15">
        <w:rPr>
          <w:snapToGrid/>
          <w:color w:val="000000" w:themeColor="text1"/>
          <w:sz w:val="22"/>
          <w:szCs w:val="22"/>
          <w:lang w:val="en-GB"/>
        </w:rPr>
        <w:t>efficient</w:t>
      </w:r>
      <w:r w:rsidR="00AD2B4F" w:rsidRPr="007B2B15">
        <w:rPr>
          <w:snapToGrid/>
          <w:color w:val="000000" w:themeColor="text1"/>
          <w:sz w:val="22"/>
          <w:szCs w:val="22"/>
          <w:lang w:val="en-GB"/>
        </w:rPr>
        <w:t>.</w:t>
      </w:r>
      <w:r w:rsidR="00355A9D" w:rsidRPr="007B2B15">
        <w:rPr>
          <w:snapToGrid/>
          <w:color w:val="000000" w:themeColor="text1"/>
          <w:sz w:val="22"/>
          <w:szCs w:val="22"/>
          <w:lang w:val="en-GB"/>
        </w:rPr>
        <w:t xml:space="preserve"> </w:t>
      </w:r>
    </w:p>
    <w:p w14:paraId="05B0AC91" w14:textId="77777777" w:rsidR="00780B28" w:rsidRPr="004E5DDB" w:rsidRDefault="009372EF" w:rsidP="005510C6">
      <w:pPr>
        <w:keepNext/>
        <w:pBdr>
          <w:top w:val="nil"/>
          <w:left w:val="nil"/>
          <w:bottom w:val="nil"/>
          <w:right w:val="nil"/>
          <w:between w:val="nil"/>
          <w:bar w:val="nil"/>
        </w:pBdr>
        <w:spacing w:before="120" w:after="120"/>
        <w:rPr>
          <w:i/>
          <w:sz w:val="22"/>
          <w:szCs w:val="22"/>
          <w:lang w:val="en-GB"/>
        </w:rPr>
      </w:pPr>
      <w:r w:rsidRPr="004E5DDB">
        <w:rPr>
          <w:i/>
          <w:sz w:val="22"/>
          <w:szCs w:val="22"/>
          <w:lang w:val="en-GB"/>
        </w:rPr>
        <w:t>Interoperability and collaboration</w:t>
      </w:r>
    </w:p>
    <w:p w14:paraId="1AC9E80E" w14:textId="22B6167D" w:rsidR="00E377C6" w:rsidRPr="004E5DDB" w:rsidRDefault="005A0807"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The</w:t>
      </w:r>
      <w:r w:rsidR="00B35106" w:rsidRPr="004E5DDB">
        <w:rPr>
          <w:snapToGrid/>
          <w:color w:val="000000" w:themeColor="text1"/>
          <w:sz w:val="22"/>
          <w:szCs w:val="22"/>
          <w:lang w:val="en-GB"/>
        </w:rPr>
        <w:t xml:space="preserve"> Secretariat continues to work on </w:t>
      </w:r>
      <w:r w:rsidR="00E426E2" w:rsidRPr="000B7726">
        <w:rPr>
          <w:snapToGrid/>
          <w:color w:val="000000" w:themeColor="text1"/>
          <w:sz w:val="22"/>
          <w:szCs w:val="22"/>
          <w:lang w:val="en-GB"/>
        </w:rPr>
        <w:t>the interoperability mechanisms</w:t>
      </w:r>
      <w:r w:rsidR="00E53DFE" w:rsidRPr="000B7726">
        <w:rPr>
          <w:snapToGrid/>
          <w:color w:val="000000" w:themeColor="text1"/>
          <w:sz w:val="22"/>
          <w:szCs w:val="22"/>
          <w:lang w:val="en-GB"/>
        </w:rPr>
        <w:t>,</w:t>
      </w:r>
      <w:r w:rsidR="00791ACE" w:rsidRPr="000B7726">
        <w:rPr>
          <w:snapToGrid/>
          <w:color w:val="000000" w:themeColor="text1"/>
          <w:sz w:val="22"/>
          <w:szCs w:val="22"/>
          <w:lang w:val="en-GB"/>
        </w:rPr>
        <w:t xml:space="preserve"> </w:t>
      </w:r>
      <w:r w:rsidR="00340009" w:rsidRPr="000B7726">
        <w:rPr>
          <w:snapToGrid/>
          <w:color w:val="000000" w:themeColor="text1"/>
          <w:sz w:val="22"/>
          <w:szCs w:val="22"/>
          <w:lang w:val="en-GB"/>
        </w:rPr>
        <w:t xml:space="preserve">including </w:t>
      </w:r>
      <w:r w:rsidR="00CD36C5" w:rsidRPr="000B7726">
        <w:rPr>
          <w:snapToGrid/>
          <w:color w:val="000000" w:themeColor="text1"/>
          <w:sz w:val="22"/>
          <w:szCs w:val="22"/>
          <w:lang w:val="en-GB"/>
        </w:rPr>
        <w:t xml:space="preserve">through </w:t>
      </w:r>
      <w:r w:rsidR="000B7726" w:rsidRPr="000B7726">
        <w:rPr>
          <w:snapToGrid/>
          <w:color w:val="000000" w:themeColor="text1"/>
          <w:sz w:val="22"/>
          <w:szCs w:val="22"/>
          <w:lang w:val="en-GB"/>
        </w:rPr>
        <w:t xml:space="preserve">improving </w:t>
      </w:r>
      <w:r w:rsidR="00340009" w:rsidRPr="000B7726">
        <w:rPr>
          <w:snapToGrid/>
          <w:color w:val="000000" w:themeColor="text1"/>
          <w:sz w:val="22"/>
          <w:szCs w:val="22"/>
          <w:lang w:val="en-GB"/>
        </w:rPr>
        <w:t>documentation</w:t>
      </w:r>
      <w:r w:rsidR="00791ACE" w:rsidRPr="000B7726">
        <w:rPr>
          <w:snapToGrid/>
          <w:color w:val="000000" w:themeColor="text1"/>
          <w:sz w:val="22"/>
          <w:szCs w:val="22"/>
          <w:lang w:val="en-GB"/>
        </w:rPr>
        <w:t xml:space="preserve"> and examples for the use of the</w:t>
      </w:r>
      <w:r w:rsidR="00791ACE" w:rsidRPr="004E5DDB">
        <w:rPr>
          <w:snapToGrid/>
          <w:color w:val="000000" w:themeColor="text1"/>
          <w:sz w:val="22"/>
          <w:szCs w:val="22"/>
          <w:lang w:val="en-GB"/>
        </w:rPr>
        <w:t xml:space="preserve"> </w:t>
      </w:r>
      <w:r w:rsidR="00054C4D" w:rsidRPr="004E5DDB">
        <w:rPr>
          <w:snapToGrid/>
          <w:color w:val="000000" w:themeColor="text1"/>
          <w:sz w:val="22"/>
          <w:szCs w:val="22"/>
          <w:lang w:val="en-GB"/>
        </w:rPr>
        <w:t>a</w:t>
      </w:r>
      <w:r w:rsidR="00B41445" w:rsidRPr="004E5DDB">
        <w:rPr>
          <w:snapToGrid/>
          <w:color w:val="000000" w:themeColor="text1"/>
          <w:sz w:val="22"/>
          <w:szCs w:val="22"/>
          <w:lang w:val="en-GB"/>
        </w:rPr>
        <w:t xml:space="preserve">pplication </w:t>
      </w:r>
      <w:r w:rsidR="00054C4D" w:rsidRPr="00F8774A">
        <w:rPr>
          <w:snapToGrid/>
          <w:color w:val="000000" w:themeColor="text1"/>
          <w:sz w:val="22"/>
          <w:szCs w:val="22"/>
          <w:lang w:val="en-GB"/>
        </w:rPr>
        <w:t>p</w:t>
      </w:r>
      <w:r w:rsidR="00AD3AA4" w:rsidRPr="004E5DDB">
        <w:rPr>
          <w:snapToGrid/>
          <w:color w:val="000000" w:themeColor="text1"/>
          <w:sz w:val="22"/>
          <w:szCs w:val="22"/>
          <w:lang w:val="en-GB"/>
        </w:rPr>
        <w:t xml:space="preserve">rogramming </w:t>
      </w:r>
      <w:r w:rsidR="00054C4D" w:rsidRPr="00F8774A">
        <w:rPr>
          <w:snapToGrid/>
          <w:color w:val="000000" w:themeColor="text1"/>
          <w:sz w:val="22"/>
          <w:szCs w:val="22"/>
          <w:lang w:val="en-GB"/>
        </w:rPr>
        <w:t>i</w:t>
      </w:r>
      <w:r w:rsidR="00AD3AA4" w:rsidRPr="004E5DDB">
        <w:rPr>
          <w:snapToGrid/>
          <w:color w:val="000000" w:themeColor="text1"/>
          <w:sz w:val="22"/>
          <w:szCs w:val="22"/>
          <w:lang w:val="en-GB"/>
        </w:rPr>
        <w:t>nterface (</w:t>
      </w:r>
      <w:r w:rsidR="00791ACE" w:rsidRPr="004E5DDB">
        <w:rPr>
          <w:snapToGrid/>
          <w:color w:val="000000" w:themeColor="text1"/>
          <w:sz w:val="22"/>
          <w:szCs w:val="22"/>
          <w:lang w:val="en-GB"/>
        </w:rPr>
        <w:t>AP</w:t>
      </w:r>
      <w:r w:rsidR="00E377C6" w:rsidRPr="004E5DDB">
        <w:rPr>
          <w:snapToGrid/>
          <w:color w:val="000000" w:themeColor="text1"/>
          <w:sz w:val="22"/>
          <w:szCs w:val="22"/>
          <w:lang w:val="en-GB"/>
        </w:rPr>
        <w:t>I</w:t>
      </w:r>
      <w:r w:rsidR="00AD3AA4" w:rsidRPr="004E5DDB">
        <w:rPr>
          <w:snapToGrid/>
          <w:color w:val="000000" w:themeColor="text1"/>
          <w:sz w:val="22"/>
          <w:szCs w:val="22"/>
          <w:lang w:val="en-GB"/>
        </w:rPr>
        <w:t>)</w:t>
      </w:r>
      <w:r w:rsidR="00482052" w:rsidRPr="004E5DDB">
        <w:rPr>
          <w:snapToGrid/>
          <w:color w:val="000000" w:themeColor="text1"/>
          <w:sz w:val="22"/>
          <w:szCs w:val="22"/>
          <w:lang w:val="en-GB"/>
        </w:rPr>
        <w:t>.</w:t>
      </w:r>
      <w:r w:rsidR="00E377C6" w:rsidRPr="004E5DDB">
        <w:rPr>
          <w:snapToGrid/>
          <w:color w:val="000000" w:themeColor="text1"/>
          <w:sz w:val="22"/>
          <w:szCs w:val="22"/>
          <w:lang w:val="en-GB"/>
        </w:rPr>
        <w:t xml:space="preserve"> The Secretariat continues </w:t>
      </w:r>
      <w:r w:rsidR="00124C42" w:rsidRPr="004E5DDB">
        <w:rPr>
          <w:snapToGrid/>
          <w:color w:val="000000" w:themeColor="text1"/>
          <w:sz w:val="22"/>
          <w:szCs w:val="22"/>
          <w:lang w:val="en-GB"/>
        </w:rPr>
        <w:t xml:space="preserve">to </w:t>
      </w:r>
      <w:r w:rsidR="00482052" w:rsidRPr="004E5DDB">
        <w:rPr>
          <w:snapToGrid/>
          <w:color w:val="000000" w:themeColor="text1"/>
          <w:sz w:val="22"/>
          <w:szCs w:val="22"/>
          <w:lang w:val="en-GB"/>
        </w:rPr>
        <w:t>provide</w:t>
      </w:r>
      <w:r w:rsidR="00E426E2" w:rsidRPr="004E5DDB">
        <w:rPr>
          <w:snapToGrid/>
          <w:color w:val="000000" w:themeColor="text1"/>
          <w:sz w:val="22"/>
          <w:szCs w:val="22"/>
          <w:lang w:val="en-GB"/>
        </w:rPr>
        <w:t xml:space="preserve"> on</w:t>
      </w:r>
      <w:r w:rsidR="00482052" w:rsidRPr="004E5DDB">
        <w:rPr>
          <w:snapToGrid/>
          <w:color w:val="000000" w:themeColor="text1"/>
          <w:sz w:val="22"/>
          <w:szCs w:val="22"/>
          <w:lang w:val="en-GB"/>
        </w:rPr>
        <w:t>-</w:t>
      </w:r>
      <w:r w:rsidR="00E426E2" w:rsidRPr="004E5DDB">
        <w:rPr>
          <w:snapToGrid/>
          <w:color w:val="000000" w:themeColor="text1"/>
          <w:sz w:val="22"/>
          <w:szCs w:val="22"/>
          <w:lang w:val="en-GB"/>
        </w:rPr>
        <w:t xml:space="preserve">demand </w:t>
      </w:r>
      <w:r w:rsidR="002F38F8" w:rsidRPr="004E5DDB">
        <w:rPr>
          <w:snapToGrid/>
          <w:color w:val="000000" w:themeColor="text1"/>
          <w:sz w:val="22"/>
          <w:szCs w:val="22"/>
          <w:lang w:val="en-GB"/>
        </w:rPr>
        <w:t>support</w:t>
      </w:r>
      <w:r w:rsidR="00E426E2" w:rsidRPr="004E5DDB">
        <w:rPr>
          <w:snapToGrid/>
          <w:color w:val="000000" w:themeColor="text1"/>
          <w:sz w:val="22"/>
          <w:szCs w:val="22"/>
          <w:lang w:val="en-GB"/>
        </w:rPr>
        <w:t xml:space="preserve"> to Parties and others wishing </w:t>
      </w:r>
      <w:r w:rsidR="0037207D" w:rsidRPr="004E5DDB">
        <w:rPr>
          <w:snapToGrid/>
          <w:color w:val="000000" w:themeColor="text1"/>
          <w:sz w:val="22"/>
          <w:szCs w:val="22"/>
          <w:lang w:val="en-GB"/>
        </w:rPr>
        <w:t xml:space="preserve">to use these mechanisms to </w:t>
      </w:r>
      <w:r w:rsidR="00F54868" w:rsidRPr="004E5DDB">
        <w:rPr>
          <w:snapToGrid/>
          <w:color w:val="000000" w:themeColor="text1"/>
          <w:sz w:val="22"/>
          <w:szCs w:val="22"/>
          <w:lang w:val="en-GB"/>
        </w:rPr>
        <w:t xml:space="preserve">exchange </w:t>
      </w:r>
      <w:r w:rsidR="00974160">
        <w:rPr>
          <w:snapToGrid/>
          <w:color w:val="000000" w:themeColor="text1"/>
          <w:sz w:val="22"/>
          <w:szCs w:val="22"/>
          <w:lang w:val="en-GB"/>
        </w:rPr>
        <w:t xml:space="preserve">ABS Clearing-House </w:t>
      </w:r>
      <w:r w:rsidR="00F54868" w:rsidRPr="004E5DDB">
        <w:rPr>
          <w:snapToGrid/>
          <w:color w:val="000000" w:themeColor="text1"/>
          <w:sz w:val="22"/>
          <w:szCs w:val="22"/>
          <w:lang w:val="en-GB"/>
        </w:rPr>
        <w:t xml:space="preserve">information </w:t>
      </w:r>
      <w:r w:rsidR="0037207D" w:rsidRPr="004E5DDB">
        <w:rPr>
          <w:snapToGrid/>
          <w:color w:val="000000" w:themeColor="text1"/>
          <w:sz w:val="22"/>
          <w:szCs w:val="22"/>
          <w:lang w:val="en-GB"/>
        </w:rPr>
        <w:t xml:space="preserve">with relevant databases, </w:t>
      </w:r>
      <w:r w:rsidR="00083AAE" w:rsidRPr="004E5DDB">
        <w:rPr>
          <w:snapToGrid/>
          <w:color w:val="000000" w:themeColor="text1"/>
          <w:sz w:val="22"/>
          <w:szCs w:val="22"/>
          <w:lang w:val="en-GB"/>
        </w:rPr>
        <w:t>websites,</w:t>
      </w:r>
      <w:r w:rsidR="00B01FE3" w:rsidRPr="004E5DDB">
        <w:rPr>
          <w:snapToGrid/>
          <w:color w:val="000000" w:themeColor="text1"/>
          <w:sz w:val="22"/>
          <w:szCs w:val="22"/>
          <w:lang w:val="en-GB"/>
        </w:rPr>
        <w:t xml:space="preserve"> permitting systems</w:t>
      </w:r>
      <w:r w:rsidR="0037207D" w:rsidRPr="004E5DDB">
        <w:rPr>
          <w:snapToGrid/>
          <w:color w:val="000000" w:themeColor="text1"/>
          <w:sz w:val="22"/>
          <w:szCs w:val="22"/>
          <w:lang w:val="en-GB"/>
        </w:rPr>
        <w:t xml:space="preserve"> and </w:t>
      </w:r>
      <w:r w:rsidR="008E6AF4" w:rsidRPr="004E5DDB">
        <w:rPr>
          <w:snapToGrid/>
          <w:color w:val="000000" w:themeColor="text1"/>
          <w:sz w:val="22"/>
          <w:szCs w:val="22"/>
          <w:lang w:val="en-GB"/>
        </w:rPr>
        <w:t xml:space="preserve">relevant </w:t>
      </w:r>
      <w:r w:rsidR="0037207D" w:rsidRPr="004E5DDB">
        <w:rPr>
          <w:snapToGrid/>
          <w:color w:val="000000" w:themeColor="text1"/>
          <w:sz w:val="22"/>
          <w:szCs w:val="22"/>
          <w:lang w:val="en-GB"/>
        </w:rPr>
        <w:t>information technology systems.</w:t>
      </w:r>
    </w:p>
    <w:p w14:paraId="03F9D2FA" w14:textId="3CF0BF3D" w:rsidR="00A963BE" w:rsidRPr="004E5DDB" w:rsidRDefault="00E377C6"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During this last intersessional period, </w:t>
      </w:r>
      <w:r w:rsidR="006A5820" w:rsidRPr="004E5DDB">
        <w:rPr>
          <w:snapToGrid/>
          <w:color w:val="000000" w:themeColor="text1"/>
          <w:sz w:val="22"/>
          <w:szCs w:val="22"/>
          <w:lang w:val="en-GB"/>
        </w:rPr>
        <w:t>b</w:t>
      </w:r>
      <w:r w:rsidR="00F46AC3" w:rsidRPr="004E5DDB">
        <w:rPr>
          <w:snapToGrid/>
          <w:color w:val="000000" w:themeColor="text1"/>
          <w:sz w:val="22"/>
          <w:szCs w:val="22"/>
          <w:lang w:val="en-GB"/>
        </w:rPr>
        <w:t xml:space="preserve">y </w:t>
      </w:r>
      <w:r w:rsidR="00EC46D7" w:rsidRPr="004E5DDB">
        <w:rPr>
          <w:snapToGrid/>
          <w:color w:val="000000" w:themeColor="text1"/>
          <w:sz w:val="22"/>
          <w:szCs w:val="22"/>
          <w:lang w:val="en-GB"/>
        </w:rPr>
        <w:t>seizing the opportunity</w:t>
      </w:r>
      <w:r w:rsidR="006A5820" w:rsidRPr="004E5DDB">
        <w:rPr>
          <w:snapToGrid/>
          <w:color w:val="000000" w:themeColor="text1"/>
          <w:sz w:val="22"/>
          <w:szCs w:val="22"/>
          <w:lang w:val="en-GB"/>
        </w:rPr>
        <w:t xml:space="preserve"> </w:t>
      </w:r>
      <w:r w:rsidR="00340009" w:rsidRPr="004E5DDB">
        <w:rPr>
          <w:snapToGrid/>
          <w:color w:val="000000" w:themeColor="text1"/>
          <w:sz w:val="22"/>
          <w:szCs w:val="22"/>
          <w:lang w:val="en-GB"/>
        </w:rPr>
        <w:t xml:space="preserve">to </w:t>
      </w:r>
      <w:r w:rsidR="006718AF" w:rsidRPr="004E5DDB">
        <w:rPr>
          <w:snapToGrid/>
          <w:color w:val="000000" w:themeColor="text1"/>
          <w:sz w:val="22"/>
          <w:szCs w:val="22"/>
          <w:lang w:val="en-GB"/>
        </w:rPr>
        <w:t>piggyback</w:t>
      </w:r>
      <w:r w:rsidR="00340009" w:rsidRPr="004E5DDB">
        <w:rPr>
          <w:snapToGrid/>
          <w:color w:val="000000" w:themeColor="text1"/>
          <w:sz w:val="22"/>
          <w:szCs w:val="22"/>
          <w:lang w:val="en-GB"/>
        </w:rPr>
        <w:t xml:space="preserve"> on</w:t>
      </w:r>
      <w:r w:rsidR="00F46AC3" w:rsidRPr="004E5DDB">
        <w:rPr>
          <w:snapToGrid/>
          <w:color w:val="000000" w:themeColor="text1"/>
          <w:sz w:val="22"/>
          <w:szCs w:val="22"/>
          <w:lang w:val="en-GB"/>
        </w:rPr>
        <w:t xml:space="preserve"> related events</w:t>
      </w:r>
      <w:r w:rsidR="00EC46D7" w:rsidRPr="004E5DDB">
        <w:rPr>
          <w:snapToGrid/>
          <w:color w:val="000000" w:themeColor="text1"/>
          <w:sz w:val="22"/>
          <w:szCs w:val="22"/>
          <w:lang w:val="en-GB"/>
        </w:rPr>
        <w:t>,</w:t>
      </w:r>
      <w:r w:rsidR="00F46AC3" w:rsidRPr="004E5DDB">
        <w:rPr>
          <w:snapToGrid/>
          <w:color w:val="000000" w:themeColor="text1"/>
          <w:sz w:val="22"/>
          <w:szCs w:val="22"/>
          <w:lang w:val="en-GB"/>
        </w:rPr>
        <w:t xml:space="preserve"> the Secretariat wa</w:t>
      </w:r>
      <w:r w:rsidR="00083AAE" w:rsidRPr="004E5DDB">
        <w:rPr>
          <w:snapToGrid/>
          <w:color w:val="000000" w:themeColor="text1"/>
          <w:sz w:val="22"/>
          <w:szCs w:val="22"/>
          <w:lang w:val="en-GB"/>
        </w:rPr>
        <w:t>s</w:t>
      </w:r>
      <w:r w:rsidR="00DC06F9" w:rsidRPr="004E5DDB">
        <w:rPr>
          <w:snapToGrid/>
          <w:color w:val="000000" w:themeColor="text1"/>
          <w:sz w:val="22"/>
          <w:szCs w:val="22"/>
          <w:lang w:val="en-GB"/>
        </w:rPr>
        <w:t xml:space="preserve"> able to provide</w:t>
      </w:r>
      <w:r w:rsidR="00AB1846" w:rsidRPr="004E5DDB">
        <w:rPr>
          <w:snapToGrid/>
          <w:color w:val="000000" w:themeColor="text1"/>
          <w:sz w:val="22"/>
          <w:szCs w:val="22"/>
          <w:lang w:val="en-GB"/>
        </w:rPr>
        <w:t xml:space="preserve"> </w:t>
      </w:r>
      <w:r w:rsidR="00340009" w:rsidRPr="004E5DDB">
        <w:rPr>
          <w:snapToGrid/>
          <w:color w:val="000000" w:themeColor="text1"/>
          <w:sz w:val="22"/>
          <w:szCs w:val="22"/>
          <w:lang w:val="en-GB"/>
        </w:rPr>
        <w:t xml:space="preserve">two </w:t>
      </w:r>
      <w:r w:rsidR="009618C6" w:rsidRPr="004E5DDB">
        <w:rPr>
          <w:snapToGrid/>
          <w:color w:val="000000" w:themeColor="text1"/>
          <w:sz w:val="22"/>
          <w:szCs w:val="22"/>
          <w:lang w:val="en-GB"/>
        </w:rPr>
        <w:t>in</w:t>
      </w:r>
      <w:r w:rsidR="005C7D86" w:rsidRPr="004E5DDB">
        <w:rPr>
          <w:snapToGrid/>
          <w:color w:val="000000" w:themeColor="text1"/>
          <w:sz w:val="22"/>
          <w:szCs w:val="22"/>
          <w:lang w:val="en-GB"/>
        </w:rPr>
        <w:t>-</w:t>
      </w:r>
      <w:r w:rsidR="009618C6" w:rsidRPr="004E5DDB">
        <w:rPr>
          <w:snapToGrid/>
          <w:color w:val="000000" w:themeColor="text1"/>
          <w:sz w:val="22"/>
          <w:szCs w:val="22"/>
          <w:lang w:val="en-GB"/>
        </w:rPr>
        <w:t>person training</w:t>
      </w:r>
      <w:r w:rsidR="00340009" w:rsidRPr="004E5DDB">
        <w:rPr>
          <w:snapToGrid/>
          <w:color w:val="000000" w:themeColor="text1"/>
          <w:sz w:val="22"/>
          <w:szCs w:val="22"/>
          <w:vertAlign w:val="superscript"/>
          <w:lang w:val="en-GB"/>
        </w:rPr>
        <w:t xml:space="preserve"> </w:t>
      </w:r>
      <w:r w:rsidR="00340009" w:rsidRPr="004E5DDB">
        <w:rPr>
          <w:snapToGrid/>
          <w:color w:val="000000" w:themeColor="text1"/>
          <w:sz w:val="22"/>
          <w:szCs w:val="22"/>
          <w:lang w:val="en-GB"/>
        </w:rPr>
        <w:t>activities</w:t>
      </w:r>
      <w:r w:rsidR="008D5595" w:rsidRPr="004E5DDB">
        <w:rPr>
          <w:rStyle w:val="FootnoteReference"/>
          <w:snapToGrid/>
          <w:color w:val="000000" w:themeColor="text1"/>
          <w:sz w:val="22"/>
          <w:szCs w:val="22"/>
          <w:u w:val="none"/>
          <w:vertAlign w:val="superscript"/>
          <w:lang w:val="en-GB"/>
        </w:rPr>
        <w:footnoteReference w:id="8"/>
      </w:r>
      <w:r w:rsidR="009618C6" w:rsidRPr="004E5DDB">
        <w:rPr>
          <w:snapToGrid/>
          <w:color w:val="000000" w:themeColor="text1"/>
          <w:sz w:val="22"/>
          <w:szCs w:val="22"/>
          <w:lang w:val="en-GB"/>
        </w:rPr>
        <w:t xml:space="preserve"> </w:t>
      </w:r>
      <w:r w:rsidR="00083AAE" w:rsidRPr="004E5DDB">
        <w:rPr>
          <w:snapToGrid/>
          <w:color w:val="000000" w:themeColor="text1"/>
          <w:sz w:val="22"/>
          <w:szCs w:val="22"/>
          <w:lang w:val="en-GB"/>
        </w:rPr>
        <w:t>related to</w:t>
      </w:r>
      <w:r w:rsidR="00350C5E" w:rsidRPr="004E5DDB">
        <w:rPr>
          <w:snapToGrid/>
          <w:color w:val="000000" w:themeColor="text1"/>
          <w:sz w:val="22"/>
          <w:szCs w:val="22"/>
          <w:lang w:val="en-GB"/>
        </w:rPr>
        <w:t xml:space="preserve"> the use of the API and</w:t>
      </w:r>
      <w:r w:rsidR="00AB1846" w:rsidRPr="004E5DDB">
        <w:rPr>
          <w:snapToGrid/>
          <w:color w:val="000000" w:themeColor="text1"/>
          <w:sz w:val="22"/>
          <w:szCs w:val="22"/>
          <w:lang w:val="en-GB"/>
        </w:rPr>
        <w:t xml:space="preserve"> linking national permitting systems to the ABS Clearing-House.</w:t>
      </w:r>
    </w:p>
    <w:p w14:paraId="024E7D4B" w14:textId="4D3C205C" w:rsidR="00CA0BF1" w:rsidRPr="004E5DDB" w:rsidRDefault="00983E1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7D0FC3">
        <w:rPr>
          <w:snapToGrid/>
          <w:color w:val="000000" w:themeColor="text1"/>
          <w:sz w:val="22"/>
          <w:szCs w:val="22"/>
          <w:lang w:val="en-GB"/>
        </w:rPr>
        <w:t>The</w:t>
      </w:r>
      <w:r w:rsidR="00CA70E7" w:rsidRPr="007D0FC3">
        <w:rPr>
          <w:snapToGrid/>
          <w:color w:val="000000" w:themeColor="text1"/>
          <w:sz w:val="22"/>
          <w:szCs w:val="22"/>
          <w:lang w:val="en-GB"/>
        </w:rPr>
        <w:t xml:space="preserve"> Secretariat continues</w:t>
      </w:r>
      <w:r w:rsidR="00347FE3" w:rsidRPr="007D0FC3">
        <w:rPr>
          <w:snapToGrid/>
          <w:color w:val="000000" w:themeColor="text1"/>
          <w:sz w:val="22"/>
          <w:szCs w:val="22"/>
          <w:lang w:val="en-GB"/>
        </w:rPr>
        <w:t xml:space="preserve"> </w:t>
      </w:r>
      <w:r w:rsidR="00CA70E7" w:rsidRPr="007D0FC3">
        <w:rPr>
          <w:snapToGrid/>
          <w:color w:val="000000" w:themeColor="text1"/>
          <w:sz w:val="22"/>
          <w:szCs w:val="22"/>
          <w:lang w:val="en-GB"/>
        </w:rPr>
        <w:t>to</w:t>
      </w:r>
      <w:r w:rsidR="00FD3497" w:rsidRPr="007D0FC3">
        <w:rPr>
          <w:snapToGrid/>
          <w:color w:val="000000" w:themeColor="text1"/>
          <w:sz w:val="22"/>
          <w:szCs w:val="22"/>
          <w:lang w:val="en-GB"/>
        </w:rPr>
        <w:t xml:space="preserve"> </w:t>
      </w:r>
      <w:r w:rsidR="00FD3497" w:rsidRPr="003F1A23">
        <w:rPr>
          <w:snapToGrid/>
          <w:color w:val="000000" w:themeColor="text1"/>
          <w:sz w:val="22"/>
          <w:szCs w:val="22"/>
          <w:lang w:val="en-GB"/>
        </w:rPr>
        <w:t>share experience and</w:t>
      </w:r>
      <w:r w:rsidR="005B55F3" w:rsidRPr="003F1A23">
        <w:rPr>
          <w:snapToGrid/>
          <w:color w:val="000000" w:themeColor="text1"/>
          <w:sz w:val="22"/>
          <w:szCs w:val="22"/>
          <w:lang w:val="en-GB"/>
        </w:rPr>
        <w:t xml:space="preserve"> </w:t>
      </w:r>
      <w:r w:rsidR="00340009" w:rsidRPr="003F1A23">
        <w:rPr>
          <w:snapToGrid/>
          <w:color w:val="000000" w:themeColor="text1"/>
          <w:sz w:val="22"/>
          <w:szCs w:val="22"/>
          <w:lang w:val="en-GB"/>
        </w:rPr>
        <w:t>raise awareness</w:t>
      </w:r>
      <w:r w:rsidR="005B55F3" w:rsidRPr="003F1A23">
        <w:rPr>
          <w:snapToGrid/>
          <w:color w:val="000000" w:themeColor="text1"/>
          <w:sz w:val="22"/>
          <w:szCs w:val="22"/>
          <w:lang w:val="en-GB"/>
        </w:rPr>
        <w:t xml:space="preserve"> </w:t>
      </w:r>
      <w:r w:rsidR="001416F8" w:rsidRPr="003F1A23">
        <w:rPr>
          <w:snapToGrid/>
          <w:color w:val="000000" w:themeColor="text1"/>
          <w:sz w:val="22"/>
          <w:szCs w:val="22"/>
          <w:lang w:val="en-GB"/>
        </w:rPr>
        <w:t>related to</w:t>
      </w:r>
      <w:r w:rsidR="00340009" w:rsidRPr="003F1A23">
        <w:rPr>
          <w:snapToGrid/>
          <w:color w:val="000000" w:themeColor="text1"/>
          <w:sz w:val="22"/>
          <w:szCs w:val="22"/>
          <w:lang w:val="en-GB"/>
        </w:rPr>
        <w:t xml:space="preserve"> the ABS Clearing-</w:t>
      </w:r>
      <w:r w:rsidR="006718AF" w:rsidRPr="003F1A23">
        <w:rPr>
          <w:snapToGrid/>
          <w:color w:val="000000" w:themeColor="text1"/>
          <w:sz w:val="22"/>
          <w:szCs w:val="22"/>
          <w:lang w:val="en-GB"/>
        </w:rPr>
        <w:t>House by</w:t>
      </w:r>
      <w:r w:rsidR="00340009" w:rsidRPr="003F1A23">
        <w:rPr>
          <w:snapToGrid/>
          <w:color w:val="000000" w:themeColor="text1"/>
          <w:sz w:val="22"/>
          <w:szCs w:val="22"/>
          <w:lang w:val="en-GB"/>
        </w:rPr>
        <w:t xml:space="preserve"> </w:t>
      </w:r>
      <w:r w:rsidR="00CA70E7" w:rsidRPr="003F1A23">
        <w:rPr>
          <w:snapToGrid/>
          <w:color w:val="000000" w:themeColor="text1"/>
          <w:sz w:val="22"/>
          <w:szCs w:val="22"/>
          <w:lang w:val="en-GB"/>
        </w:rPr>
        <w:t>participat</w:t>
      </w:r>
      <w:r w:rsidR="00350C5E" w:rsidRPr="003F1A23">
        <w:rPr>
          <w:snapToGrid/>
          <w:color w:val="000000" w:themeColor="text1"/>
          <w:sz w:val="22"/>
          <w:szCs w:val="22"/>
          <w:lang w:val="en-GB"/>
        </w:rPr>
        <w:t>ing</w:t>
      </w:r>
      <w:r w:rsidR="00A34F57" w:rsidRPr="003F1A23">
        <w:rPr>
          <w:snapToGrid/>
          <w:color w:val="000000" w:themeColor="text1"/>
          <w:sz w:val="22"/>
          <w:szCs w:val="22"/>
          <w:lang w:val="en-GB"/>
        </w:rPr>
        <w:t xml:space="preserve"> in</w:t>
      </w:r>
      <w:r w:rsidR="00340009" w:rsidRPr="003F1A23">
        <w:rPr>
          <w:snapToGrid/>
          <w:color w:val="000000" w:themeColor="text1"/>
          <w:sz w:val="22"/>
          <w:szCs w:val="22"/>
          <w:lang w:val="en-GB"/>
        </w:rPr>
        <w:t xml:space="preserve"> </w:t>
      </w:r>
      <w:r w:rsidR="00347FE3" w:rsidRPr="003F1A23">
        <w:rPr>
          <w:snapToGrid/>
          <w:color w:val="000000" w:themeColor="text1"/>
          <w:sz w:val="22"/>
          <w:szCs w:val="22"/>
          <w:lang w:val="en-GB"/>
        </w:rPr>
        <w:t>discussion</w:t>
      </w:r>
      <w:r w:rsidR="002D6C7F" w:rsidRPr="003F1A23">
        <w:rPr>
          <w:snapToGrid/>
          <w:color w:val="000000" w:themeColor="text1"/>
          <w:sz w:val="22"/>
          <w:szCs w:val="22"/>
          <w:lang w:val="en-GB"/>
        </w:rPr>
        <w:t>s</w:t>
      </w:r>
      <w:r w:rsidR="00347FE3" w:rsidRPr="003F1A23">
        <w:rPr>
          <w:snapToGrid/>
          <w:color w:val="000000" w:themeColor="text1"/>
          <w:sz w:val="22"/>
          <w:szCs w:val="22"/>
          <w:lang w:val="en-GB"/>
        </w:rPr>
        <w:t xml:space="preserve"> </w:t>
      </w:r>
      <w:r w:rsidR="00A34F57" w:rsidRPr="003F1A23">
        <w:rPr>
          <w:snapToGrid/>
          <w:color w:val="000000" w:themeColor="text1"/>
          <w:sz w:val="22"/>
          <w:szCs w:val="22"/>
          <w:lang w:val="en-GB"/>
        </w:rPr>
        <w:t xml:space="preserve">and </w:t>
      </w:r>
      <w:r w:rsidR="00350C5E" w:rsidRPr="003F1A23">
        <w:rPr>
          <w:snapToGrid/>
          <w:color w:val="000000" w:themeColor="text1"/>
          <w:sz w:val="22"/>
          <w:szCs w:val="22"/>
          <w:lang w:val="en-GB"/>
        </w:rPr>
        <w:t>exploring</w:t>
      </w:r>
      <w:r w:rsidR="009B34A7" w:rsidRPr="003F1A23">
        <w:rPr>
          <w:snapToGrid/>
          <w:color w:val="000000" w:themeColor="text1"/>
          <w:sz w:val="22"/>
          <w:szCs w:val="22"/>
          <w:lang w:val="en-GB"/>
        </w:rPr>
        <w:t xml:space="preserve"> </w:t>
      </w:r>
      <w:r w:rsidR="0026064E" w:rsidRPr="003F1A23">
        <w:rPr>
          <w:snapToGrid/>
          <w:color w:val="000000" w:themeColor="text1"/>
          <w:sz w:val="22"/>
          <w:szCs w:val="22"/>
          <w:lang w:val="en-GB"/>
        </w:rPr>
        <w:t>collaboration</w:t>
      </w:r>
      <w:r w:rsidR="00FF08FB" w:rsidRPr="003F1A23">
        <w:rPr>
          <w:snapToGrid/>
          <w:color w:val="000000" w:themeColor="text1"/>
          <w:sz w:val="22"/>
          <w:szCs w:val="22"/>
          <w:lang w:val="en-GB"/>
        </w:rPr>
        <w:t xml:space="preserve"> </w:t>
      </w:r>
      <w:r w:rsidR="00386BC4" w:rsidRPr="003F1A23">
        <w:rPr>
          <w:snapToGrid/>
          <w:color w:val="000000" w:themeColor="text1"/>
          <w:sz w:val="22"/>
          <w:szCs w:val="22"/>
          <w:lang w:val="en-GB"/>
        </w:rPr>
        <w:t xml:space="preserve">with </w:t>
      </w:r>
      <w:r w:rsidR="00704B4E" w:rsidRPr="003F1A23">
        <w:rPr>
          <w:snapToGrid/>
          <w:color w:val="000000" w:themeColor="text1"/>
          <w:sz w:val="22"/>
          <w:szCs w:val="22"/>
          <w:lang w:val="en-GB"/>
        </w:rPr>
        <w:t xml:space="preserve">related </w:t>
      </w:r>
      <w:r w:rsidR="00CA4061" w:rsidRPr="003F1A23">
        <w:rPr>
          <w:snapToGrid/>
          <w:color w:val="000000" w:themeColor="text1"/>
          <w:sz w:val="22"/>
          <w:szCs w:val="22"/>
          <w:lang w:val="en-GB"/>
        </w:rPr>
        <w:t>initiatives and organizations</w:t>
      </w:r>
      <w:r w:rsidR="00704B4E" w:rsidRPr="003F1A23">
        <w:rPr>
          <w:snapToGrid/>
          <w:color w:val="000000" w:themeColor="text1"/>
          <w:sz w:val="22"/>
          <w:szCs w:val="22"/>
          <w:lang w:val="en-GB"/>
        </w:rPr>
        <w:t xml:space="preserve"> </w:t>
      </w:r>
      <w:r w:rsidR="00446A9F" w:rsidRPr="003F1A23">
        <w:rPr>
          <w:snapToGrid/>
          <w:color w:val="000000" w:themeColor="text1"/>
          <w:sz w:val="22"/>
          <w:szCs w:val="22"/>
          <w:lang w:val="en-GB"/>
        </w:rPr>
        <w:t xml:space="preserve">such as the </w:t>
      </w:r>
      <w:r w:rsidR="00C610AA" w:rsidRPr="003F1A23">
        <w:rPr>
          <w:snapToGrid/>
          <w:color w:val="000000" w:themeColor="text1"/>
          <w:sz w:val="22"/>
          <w:szCs w:val="22"/>
          <w:lang w:val="en-GB"/>
        </w:rPr>
        <w:t>Global Information System (</w:t>
      </w:r>
      <w:r w:rsidR="0026064E" w:rsidRPr="003F1A23">
        <w:rPr>
          <w:snapToGrid/>
          <w:color w:val="000000" w:themeColor="text1"/>
          <w:sz w:val="22"/>
          <w:szCs w:val="22"/>
          <w:lang w:val="en-GB"/>
        </w:rPr>
        <w:t>G</w:t>
      </w:r>
      <w:r w:rsidR="0026064E" w:rsidRPr="007D0FC3">
        <w:rPr>
          <w:snapToGrid/>
          <w:color w:val="000000" w:themeColor="text1"/>
          <w:sz w:val="22"/>
          <w:szCs w:val="22"/>
          <w:lang w:val="en-GB"/>
        </w:rPr>
        <w:t>LIS</w:t>
      </w:r>
      <w:r w:rsidR="00C610AA" w:rsidRPr="007D0FC3">
        <w:rPr>
          <w:snapToGrid/>
          <w:color w:val="000000" w:themeColor="text1"/>
          <w:sz w:val="22"/>
          <w:szCs w:val="22"/>
          <w:lang w:val="en-GB"/>
        </w:rPr>
        <w:t>)</w:t>
      </w:r>
      <w:r w:rsidR="00B60CA6" w:rsidRPr="007D0FC3">
        <w:rPr>
          <w:snapToGrid/>
          <w:color w:val="000000" w:themeColor="text1"/>
          <w:sz w:val="22"/>
          <w:szCs w:val="22"/>
          <w:lang w:val="en-GB"/>
        </w:rPr>
        <w:t xml:space="preserve"> of the International Treaty</w:t>
      </w:r>
      <w:r w:rsidR="001F2CAF" w:rsidRPr="007D0FC3">
        <w:rPr>
          <w:snapToGrid/>
          <w:color w:val="000000" w:themeColor="text1"/>
          <w:sz w:val="22"/>
          <w:szCs w:val="22"/>
          <w:lang w:val="en-GB"/>
        </w:rPr>
        <w:t xml:space="preserve"> on Plant Genetic Resources for Food and Agriculture</w:t>
      </w:r>
      <w:r w:rsidR="00DA1C4A" w:rsidRPr="007D0FC3">
        <w:rPr>
          <w:snapToGrid/>
          <w:color w:val="000000" w:themeColor="text1"/>
          <w:sz w:val="22"/>
          <w:szCs w:val="22"/>
          <w:lang w:val="en-GB"/>
        </w:rPr>
        <w:t>,</w:t>
      </w:r>
      <w:r w:rsidR="001F1515" w:rsidRPr="007D0FC3">
        <w:rPr>
          <w:color w:val="000000" w:themeColor="text1"/>
          <w:sz w:val="22"/>
          <w:szCs w:val="22"/>
          <w:vertAlign w:val="superscript"/>
          <w:lang w:val="en-GB"/>
        </w:rPr>
        <w:footnoteReference w:id="9"/>
      </w:r>
      <w:r w:rsidR="00446A9F" w:rsidRPr="007D0FC3">
        <w:rPr>
          <w:snapToGrid/>
          <w:color w:val="000000" w:themeColor="text1"/>
          <w:sz w:val="22"/>
          <w:szCs w:val="22"/>
          <w:lang w:val="en-GB"/>
        </w:rPr>
        <w:t xml:space="preserve"> </w:t>
      </w:r>
      <w:proofErr w:type="spellStart"/>
      <w:r w:rsidR="0026064E" w:rsidRPr="003F1A23">
        <w:rPr>
          <w:snapToGrid/>
          <w:color w:val="000000" w:themeColor="text1"/>
          <w:sz w:val="22"/>
          <w:szCs w:val="22"/>
          <w:lang w:val="en-GB"/>
        </w:rPr>
        <w:t>InforMEA</w:t>
      </w:r>
      <w:proofErr w:type="spellEnd"/>
      <w:r w:rsidR="00E70D4D" w:rsidRPr="003F1A23">
        <w:rPr>
          <w:snapToGrid/>
          <w:color w:val="000000" w:themeColor="text1"/>
          <w:sz w:val="22"/>
          <w:szCs w:val="22"/>
          <w:lang w:val="en-GB"/>
        </w:rPr>
        <w:t>,</w:t>
      </w:r>
      <w:r w:rsidR="00446A9F" w:rsidRPr="003F1A23">
        <w:rPr>
          <w:snapToGrid/>
          <w:color w:val="000000" w:themeColor="text1"/>
          <w:sz w:val="22"/>
          <w:szCs w:val="22"/>
          <w:lang w:val="en-GB"/>
        </w:rPr>
        <w:t xml:space="preserve"> and </w:t>
      </w:r>
      <w:r w:rsidR="00C6554D" w:rsidRPr="003F1A23">
        <w:rPr>
          <w:snapToGrid/>
          <w:color w:val="000000" w:themeColor="text1"/>
          <w:sz w:val="22"/>
          <w:szCs w:val="22"/>
          <w:lang w:val="en-GB"/>
        </w:rPr>
        <w:t xml:space="preserve">the </w:t>
      </w:r>
      <w:r w:rsidR="00200D19" w:rsidRPr="00F8774A">
        <w:rPr>
          <w:sz w:val="22"/>
          <w:szCs w:val="22"/>
        </w:rPr>
        <w:t>High Seas Treaty Dialogue</w:t>
      </w:r>
      <w:r w:rsidR="008609AA">
        <w:rPr>
          <w:sz w:val="22"/>
          <w:szCs w:val="22"/>
        </w:rPr>
        <w:t>s</w:t>
      </w:r>
      <w:r w:rsidR="003F1A23" w:rsidRPr="003F1A23">
        <w:rPr>
          <w:color w:val="000000" w:themeColor="text1"/>
          <w:sz w:val="22"/>
          <w:szCs w:val="22"/>
          <w:vertAlign w:val="superscript"/>
          <w:lang w:val="en-GB"/>
        </w:rPr>
        <w:footnoteReference w:id="10"/>
      </w:r>
      <w:r w:rsidR="00200D19" w:rsidRPr="00F8774A">
        <w:rPr>
          <w:sz w:val="22"/>
          <w:szCs w:val="22"/>
        </w:rPr>
        <w:t xml:space="preserve"> </w:t>
      </w:r>
      <w:r w:rsidR="003F1A23" w:rsidRPr="00F8774A">
        <w:rPr>
          <w:sz w:val="22"/>
          <w:szCs w:val="22"/>
        </w:rPr>
        <w:t xml:space="preserve">in relation to </w:t>
      </w:r>
      <w:r w:rsidR="003F1A23">
        <w:rPr>
          <w:sz w:val="22"/>
          <w:szCs w:val="22"/>
        </w:rPr>
        <w:t xml:space="preserve">the </w:t>
      </w:r>
      <w:r w:rsidR="00165D6C" w:rsidRPr="003F1A23">
        <w:rPr>
          <w:color w:val="000000" w:themeColor="text1"/>
          <w:sz w:val="22"/>
          <w:szCs w:val="22"/>
          <w:lang w:val="en-GB"/>
        </w:rPr>
        <w:t>Biodiversity Beyond National Jurisdiction </w:t>
      </w:r>
      <w:r w:rsidR="008E65ED" w:rsidRPr="003F1A23">
        <w:rPr>
          <w:snapToGrid/>
          <w:color w:val="000000" w:themeColor="text1"/>
          <w:sz w:val="22"/>
          <w:szCs w:val="22"/>
          <w:lang w:val="en-GB"/>
        </w:rPr>
        <w:t>agreement (</w:t>
      </w:r>
      <w:r w:rsidR="001667AA" w:rsidRPr="003F1A23">
        <w:rPr>
          <w:snapToGrid/>
          <w:color w:val="000000" w:themeColor="text1"/>
          <w:sz w:val="22"/>
          <w:szCs w:val="22"/>
          <w:lang w:val="en-GB"/>
        </w:rPr>
        <w:t>BBNJ</w:t>
      </w:r>
      <w:r w:rsidR="00F41183" w:rsidRPr="003F1A23">
        <w:rPr>
          <w:snapToGrid/>
          <w:color w:val="000000" w:themeColor="text1"/>
          <w:sz w:val="22"/>
          <w:szCs w:val="22"/>
          <w:lang w:val="en-GB"/>
        </w:rPr>
        <w:t xml:space="preserve">) </w:t>
      </w:r>
      <w:r w:rsidR="00C6554D" w:rsidRPr="003F1A23">
        <w:rPr>
          <w:snapToGrid/>
          <w:color w:val="000000" w:themeColor="text1"/>
          <w:sz w:val="22"/>
          <w:szCs w:val="22"/>
          <w:lang w:val="en-GB"/>
        </w:rPr>
        <w:t xml:space="preserve">of the </w:t>
      </w:r>
      <w:r w:rsidR="00C6554D" w:rsidRPr="003F1A23">
        <w:rPr>
          <w:color w:val="000000" w:themeColor="text1"/>
          <w:sz w:val="22"/>
          <w:szCs w:val="22"/>
          <w:lang w:val="en-GB"/>
        </w:rPr>
        <w:t>United Nations Convention on the Law of the Sea (UNCLOS)</w:t>
      </w:r>
      <w:r w:rsidR="00E70D4D" w:rsidRPr="003F1A23">
        <w:rPr>
          <w:color w:val="000000" w:themeColor="text1"/>
          <w:sz w:val="22"/>
          <w:szCs w:val="22"/>
          <w:lang w:val="en-GB"/>
        </w:rPr>
        <w:t>.</w:t>
      </w:r>
    </w:p>
    <w:p w14:paraId="2A362916" w14:textId="77777777" w:rsidR="008D4F55" w:rsidRPr="004E5DDB" w:rsidRDefault="008D4F55" w:rsidP="00F8774A">
      <w:pPr>
        <w:keepNext/>
        <w:pBdr>
          <w:top w:val="nil"/>
          <w:left w:val="nil"/>
          <w:bottom w:val="nil"/>
          <w:right w:val="nil"/>
          <w:between w:val="nil"/>
          <w:bar w:val="nil"/>
        </w:pBdr>
        <w:spacing w:before="120" w:after="120"/>
        <w:ind w:left="864" w:hanging="864"/>
        <w:outlineLvl w:val="1"/>
        <w:rPr>
          <w:b/>
          <w:snapToGrid w:val="0"/>
          <w:sz w:val="22"/>
          <w:szCs w:val="22"/>
          <w:lang w:val="en-GB"/>
        </w:rPr>
      </w:pPr>
      <w:r w:rsidRPr="004E5DDB">
        <w:rPr>
          <w:b/>
          <w:snapToGrid w:val="0"/>
          <w:sz w:val="22"/>
          <w:szCs w:val="22"/>
          <w:lang w:val="en-GB"/>
        </w:rPr>
        <w:t>Goal 2.</w:t>
      </w:r>
      <w:r w:rsidRPr="004E5DDB">
        <w:rPr>
          <w:b/>
          <w:snapToGrid w:val="0"/>
          <w:sz w:val="22"/>
          <w:szCs w:val="22"/>
          <w:lang w:val="en-GB"/>
        </w:rPr>
        <w:tab/>
        <w:t xml:space="preserve">Translation and functionality for operationalizing the </w:t>
      </w:r>
      <w:r w:rsidRPr="004E5DDB">
        <w:rPr>
          <w:b/>
          <w:bCs/>
          <w:sz w:val="22"/>
          <w:szCs w:val="22"/>
          <w:lang w:val="en-GB"/>
        </w:rPr>
        <w:t>Access and Benefit-sharing</w:t>
      </w:r>
      <w:r w:rsidRPr="004E5DDB" w:rsidDel="00C2193C">
        <w:rPr>
          <w:b/>
          <w:snapToGrid w:val="0"/>
          <w:sz w:val="22"/>
          <w:szCs w:val="22"/>
          <w:lang w:val="en-GB"/>
        </w:rPr>
        <w:t xml:space="preserve"> </w:t>
      </w:r>
      <w:proofErr w:type="gramStart"/>
      <w:r w:rsidRPr="004E5DDB">
        <w:rPr>
          <w:b/>
          <w:snapToGrid w:val="0"/>
          <w:sz w:val="22"/>
          <w:szCs w:val="22"/>
          <w:lang w:val="en-GB"/>
        </w:rPr>
        <w:t>Clearing-House</w:t>
      </w:r>
      <w:proofErr w:type="gramEnd"/>
      <w:r w:rsidRPr="004E5DDB">
        <w:rPr>
          <w:b/>
          <w:snapToGrid w:val="0"/>
          <w:sz w:val="22"/>
          <w:szCs w:val="22"/>
          <w:lang w:val="en-GB"/>
        </w:rPr>
        <w:t xml:space="preserve"> in the six official languages of the United Nations</w:t>
      </w:r>
    </w:p>
    <w:p w14:paraId="31B9B157" w14:textId="10908ACE" w:rsidR="006A7741" w:rsidRPr="004E5DDB" w:rsidRDefault="00ED03C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The </w:t>
      </w:r>
      <w:r w:rsidR="000C51E5" w:rsidRPr="004E5DDB">
        <w:rPr>
          <w:spacing w:val="-1"/>
          <w:sz w:val="22"/>
          <w:szCs w:val="22"/>
          <w:lang w:val="en-GB"/>
        </w:rPr>
        <w:t xml:space="preserve">Conference of </w:t>
      </w:r>
      <w:r w:rsidR="00653314" w:rsidRPr="004E5DDB">
        <w:rPr>
          <w:spacing w:val="-1"/>
          <w:sz w:val="22"/>
          <w:szCs w:val="22"/>
          <w:lang w:val="en-GB"/>
        </w:rPr>
        <w:t xml:space="preserve">the </w:t>
      </w:r>
      <w:r w:rsidR="000C51E5" w:rsidRPr="004E5DDB">
        <w:rPr>
          <w:spacing w:val="-1"/>
          <w:sz w:val="22"/>
          <w:szCs w:val="22"/>
          <w:lang w:val="en-GB"/>
        </w:rPr>
        <w:t>Parties serving as the meeting of the Parties to the Protocol</w:t>
      </w:r>
      <w:r w:rsidR="00932901">
        <w:rPr>
          <w:spacing w:val="-1"/>
          <w:sz w:val="22"/>
          <w:szCs w:val="22"/>
          <w:lang w:val="en-GB"/>
        </w:rPr>
        <w:t>,</w:t>
      </w:r>
      <w:r w:rsidR="00647105" w:rsidRPr="004E5DDB">
        <w:rPr>
          <w:spacing w:val="-1"/>
          <w:sz w:val="22"/>
          <w:szCs w:val="22"/>
          <w:lang w:val="en-GB"/>
        </w:rPr>
        <w:t xml:space="preserve"> </w:t>
      </w:r>
      <w:r w:rsidR="00932901">
        <w:rPr>
          <w:spacing w:val="-1"/>
          <w:sz w:val="22"/>
          <w:szCs w:val="22"/>
          <w:lang w:val="en-GB"/>
        </w:rPr>
        <w:t xml:space="preserve">at its third meeting, </w:t>
      </w:r>
      <w:r w:rsidR="0003749F" w:rsidRPr="004E5DDB">
        <w:rPr>
          <w:spacing w:val="-1"/>
          <w:sz w:val="22"/>
          <w:szCs w:val="22"/>
          <w:lang w:val="en-GB"/>
        </w:rPr>
        <w:t xml:space="preserve">and </w:t>
      </w:r>
      <w:r w:rsidR="0071536D" w:rsidRPr="004E5DDB">
        <w:rPr>
          <w:spacing w:val="-1"/>
          <w:sz w:val="22"/>
          <w:szCs w:val="22"/>
          <w:lang w:val="en-GB"/>
        </w:rPr>
        <w:t>the Informal Advisory Committee to the Access and Benefit</w:t>
      </w:r>
      <w:r w:rsidR="009B363B" w:rsidRPr="004E5DDB">
        <w:rPr>
          <w:spacing w:val="-1"/>
          <w:sz w:val="22"/>
          <w:szCs w:val="22"/>
          <w:lang w:val="en-GB"/>
        </w:rPr>
        <w:t>-</w:t>
      </w:r>
      <w:r w:rsidR="00E94D7D" w:rsidRPr="004E5DDB">
        <w:rPr>
          <w:spacing w:val="-1"/>
          <w:sz w:val="22"/>
          <w:szCs w:val="22"/>
          <w:lang w:val="en-GB"/>
        </w:rPr>
        <w:t>s</w:t>
      </w:r>
      <w:r w:rsidR="0071536D" w:rsidRPr="004E5DDB">
        <w:rPr>
          <w:spacing w:val="-1"/>
          <w:sz w:val="22"/>
          <w:szCs w:val="22"/>
          <w:lang w:val="en-GB"/>
        </w:rPr>
        <w:t xml:space="preserve">haring </w:t>
      </w:r>
      <w:proofErr w:type="gramStart"/>
      <w:r w:rsidR="0071536D" w:rsidRPr="004E5DDB">
        <w:rPr>
          <w:spacing w:val="-1"/>
          <w:sz w:val="22"/>
          <w:szCs w:val="22"/>
          <w:lang w:val="en-GB"/>
        </w:rPr>
        <w:t>Clearing-House</w:t>
      </w:r>
      <w:proofErr w:type="gramEnd"/>
      <w:r w:rsidR="0003749F" w:rsidRPr="004E5DDB">
        <w:rPr>
          <w:spacing w:val="-1"/>
          <w:sz w:val="22"/>
          <w:szCs w:val="22"/>
          <w:lang w:val="en-GB"/>
        </w:rPr>
        <w:t xml:space="preserve"> </w:t>
      </w:r>
      <w:r w:rsidR="00B6370A" w:rsidRPr="004E5DDB">
        <w:rPr>
          <w:spacing w:val="-1"/>
          <w:sz w:val="22"/>
          <w:szCs w:val="22"/>
          <w:lang w:val="en-GB"/>
        </w:rPr>
        <w:t>recognized the importance of the translation of the common formats and</w:t>
      </w:r>
      <w:r w:rsidR="00B6370A" w:rsidRPr="004E5DDB">
        <w:rPr>
          <w:snapToGrid/>
          <w:color w:val="000000" w:themeColor="text1"/>
          <w:sz w:val="22"/>
          <w:szCs w:val="22"/>
          <w:lang w:val="en-GB"/>
        </w:rPr>
        <w:t xml:space="preserve"> </w:t>
      </w:r>
      <w:r w:rsidR="005170F7">
        <w:rPr>
          <w:snapToGrid/>
          <w:color w:val="000000" w:themeColor="text1"/>
          <w:sz w:val="22"/>
          <w:szCs w:val="22"/>
          <w:lang w:val="en-GB"/>
        </w:rPr>
        <w:t xml:space="preserve">of </w:t>
      </w:r>
      <w:r w:rsidR="00B6370A" w:rsidRPr="004E5DDB">
        <w:rPr>
          <w:snapToGrid/>
          <w:color w:val="000000" w:themeColor="text1"/>
          <w:sz w:val="22"/>
          <w:szCs w:val="22"/>
          <w:lang w:val="en-GB"/>
        </w:rPr>
        <w:t>making them available in the six official languages of the United Nations</w:t>
      </w:r>
      <w:r w:rsidR="006A7741" w:rsidRPr="004E5DDB">
        <w:rPr>
          <w:snapToGrid/>
          <w:color w:val="000000" w:themeColor="text1"/>
          <w:sz w:val="22"/>
          <w:szCs w:val="22"/>
          <w:lang w:val="en-GB"/>
        </w:rPr>
        <w:t>.</w:t>
      </w:r>
      <w:r w:rsidR="00E9277A" w:rsidRPr="004E5DDB">
        <w:rPr>
          <w:snapToGrid/>
          <w:color w:val="000000" w:themeColor="text1"/>
          <w:sz w:val="22"/>
          <w:szCs w:val="22"/>
          <w:lang w:val="en-GB"/>
        </w:rPr>
        <w:t xml:space="preserve"> In particular, decision </w:t>
      </w:r>
      <w:r w:rsidR="00E9277A" w:rsidRPr="00F7427D">
        <w:rPr>
          <w:snapToGrid/>
          <w:color w:val="000000" w:themeColor="text1"/>
          <w:sz w:val="22"/>
          <w:szCs w:val="22"/>
          <w:lang w:val="en-GB"/>
        </w:rPr>
        <w:t>NP-</w:t>
      </w:r>
      <w:hyperlink r:id="rId23" w:history="1">
        <w:r w:rsidR="00E9277A" w:rsidRPr="00C66617">
          <w:rPr>
            <w:rStyle w:val="Hyperlink"/>
            <w:snapToGrid/>
            <w:sz w:val="22"/>
            <w:szCs w:val="22"/>
            <w:lang w:val="en-GB"/>
          </w:rPr>
          <w:t>3/1</w:t>
        </w:r>
      </w:hyperlink>
      <w:r w:rsidR="008776E5" w:rsidRPr="00F7427D">
        <w:rPr>
          <w:snapToGrid/>
          <w:color w:val="000000" w:themeColor="text1"/>
          <w:sz w:val="22"/>
          <w:szCs w:val="22"/>
          <w:lang w:val="en-GB"/>
        </w:rPr>
        <w:t>,</w:t>
      </w:r>
      <w:r w:rsidR="00E9277A" w:rsidRPr="00F7427D">
        <w:rPr>
          <w:snapToGrid/>
          <w:color w:val="000000" w:themeColor="text1"/>
          <w:sz w:val="22"/>
          <w:szCs w:val="22"/>
          <w:lang w:val="en-GB"/>
        </w:rPr>
        <w:t xml:space="preserve"> on the assessment and review of the effectiveness of the Nagoya Protocol</w:t>
      </w:r>
      <w:r w:rsidR="00A316EB" w:rsidRPr="00F7427D">
        <w:rPr>
          <w:snapToGrid/>
          <w:color w:val="000000" w:themeColor="text1"/>
          <w:sz w:val="22"/>
          <w:szCs w:val="22"/>
          <w:lang w:val="en-GB"/>
        </w:rPr>
        <w:t>,</w:t>
      </w:r>
      <w:r w:rsidR="00E9277A" w:rsidRPr="00F7427D">
        <w:rPr>
          <w:snapToGrid/>
          <w:color w:val="000000" w:themeColor="text1"/>
          <w:sz w:val="22"/>
          <w:szCs w:val="22"/>
          <w:lang w:val="en-GB"/>
        </w:rPr>
        <w:t xml:space="preserve"> requested the Executive Secretary to priorit</w:t>
      </w:r>
      <w:r w:rsidR="00864AF2" w:rsidRPr="00F7427D">
        <w:rPr>
          <w:snapToGrid/>
          <w:color w:val="000000" w:themeColor="text1"/>
          <w:sz w:val="22"/>
          <w:szCs w:val="22"/>
          <w:lang w:val="en-GB"/>
        </w:rPr>
        <w:t>ize</w:t>
      </w:r>
      <w:r w:rsidR="00864AF2" w:rsidRPr="004E5DDB">
        <w:rPr>
          <w:snapToGrid/>
          <w:color w:val="000000" w:themeColor="text1"/>
          <w:sz w:val="22"/>
          <w:szCs w:val="22"/>
          <w:lang w:val="en-GB"/>
        </w:rPr>
        <w:t xml:space="preserve"> the translation of the ABS Clearing-House.</w:t>
      </w:r>
    </w:p>
    <w:p w14:paraId="18C88492" w14:textId="2A0BA1D3" w:rsidR="00B6370A" w:rsidRPr="004E5DDB" w:rsidRDefault="00432DA0"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C80A86">
        <w:rPr>
          <w:snapToGrid/>
          <w:color w:val="000000" w:themeColor="text1"/>
          <w:sz w:val="22"/>
          <w:szCs w:val="22"/>
          <w:lang w:val="en-GB"/>
        </w:rPr>
        <w:t xml:space="preserve">The Secretariat continues to work on </w:t>
      </w:r>
      <w:r w:rsidR="004D20FB" w:rsidRPr="00C80A86">
        <w:rPr>
          <w:snapToGrid/>
          <w:color w:val="000000" w:themeColor="text1"/>
          <w:sz w:val="22"/>
          <w:szCs w:val="22"/>
          <w:lang w:val="en-GB"/>
        </w:rPr>
        <w:t xml:space="preserve">the </w:t>
      </w:r>
      <w:r w:rsidRPr="00C80A86">
        <w:rPr>
          <w:snapToGrid/>
          <w:color w:val="000000" w:themeColor="text1"/>
          <w:sz w:val="22"/>
          <w:szCs w:val="22"/>
          <w:lang w:val="en-GB"/>
        </w:rPr>
        <w:t xml:space="preserve">translation of the </w:t>
      </w:r>
      <w:r w:rsidR="00FD7055" w:rsidRPr="00C80A86">
        <w:rPr>
          <w:snapToGrid/>
          <w:color w:val="000000" w:themeColor="text1"/>
          <w:sz w:val="22"/>
          <w:szCs w:val="22"/>
          <w:lang w:val="en-GB"/>
        </w:rPr>
        <w:t xml:space="preserve">ABS Clearing-House </w:t>
      </w:r>
      <w:r w:rsidRPr="00C80A86">
        <w:rPr>
          <w:snapToGrid/>
          <w:color w:val="000000" w:themeColor="text1"/>
          <w:sz w:val="22"/>
          <w:szCs w:val="22"/>
          <w:lang w:val="en-GB"/>
        </w:rPr>
        <w:t>website</w:t>
      </w:r>
      <w:r w:rsidR="00031F29" w:rsidRPr="00C80A86">
        <w:rPr>
          <w:snapToGrid/>
          <w:color w:val="000000" w:themeColor="text1"/>
          <w:sz w:val="22"/>
          <w:szCs w:val="22"/>
          <w:lang w:val="en-GB"/>
        </w:rPr>
        <w:t>,</w:t>
      </w:r>
      <w:r w:rsidRPr="00C80A86">
        <w:rPr>
          <w:snapToGrid/>
          <w:color w:val="000000" w:themeColor="text1"/>
          <w:sz w:val="22"/>
          <w:szCs w:val="22"/>
          <w:lang w:val="en-GB"/>
        </w:rPr>
        <w:t xml:space="preserve"> and improving the mechanisms in place t</w:t>
      </w:r>
      <w:r w:rsidR="0018719D" w:rsidRPr="00C80A86">
        <w:rPr>
          <w:snapToGrid/>
          <w:color w:val="000000" w:themeColor="text1"/>
          <w:sz w:val="22"/>
          <w:szCs w:val="22"/>
          <w:lang w:val="en-GB"/>
        </w:rPr>
        <w:t>o facilitate translation</w:t>
      </w:r>
      <w:r w:rsidR="00031F29" w:rsidRPr="00C80A86">
        <w:rPr>
          <w:snapToGrid/>
          <w:color w:val="000000" w:themeColor="text1"/>
          <w:sz w:val="22"/>
          <w:szCs w:val="22"/>
          <w:lang w:val="en-GB"/>
        </w:rPr>
        <w:t>,</w:t>
      </w:r>
      <w:r w:rsidR="00EC74A5" w:rsidRPr="00C80A86">
        <w:rPr>
          <w:snapToGrid/>
          <w:color w:val="000000" w:themeColor="text1"/>
          <w:sz w:val="22"/>
          <w:szCs w:val="22"/>
          <w:lang w:val="en-GB"/>
        </w:rPr>
        <w:t xml:space="preserve"> as a</w:t>
      </w:r>
      <w:r w:rsidR="00C80A86" w:rsidRPr="00C80A86">
        <w:rPr>
          <w:snapToGrid/>
          <w:color w:val="000000" w:themeColor="text1"/>
          <w:sz w:val="22"/>
          <w:szCs w:val="22"/>
          <w:lang w:val="en-GB"/>
        </w:rPr>
        <w:t>n urgent</w:t>
      </w:r>
      <w:r w:rsidR="00EC74A5" w:rsidRPr="00C80A86">
        <w:rPr>
          <w:snapToGrid/>
          <w:color w:val="000000" w:themeColor="text1"/>
          <w:sz w:val="22"/>
          <w:szCs w:val="22"/>
          <w:lang w:val="en-GB"/>
        </w:rPr>
        <w:t xml:space="preserve"> priority</w:t>
      </w:r>
      <w:r w:rsidR="00C31E0E" w:rsidRPr="00C80A86">
        <w:rPr>
          <w:snapToGrid/>
          <w:color w:val="000000" w:themeColor="text1"/>
          <w:sz w:val="22"/>
          <w:szCs w:val="22"/>
          <w:lang w:val="en-GB"/>
        </w:rPr>
        <w:t>.</w:t>
      </w:r>
      <w:r w:rsidR="0018719D" w:rsidRPr="00C80A86">
        <w:rPr>
          <w:snapToGrid/>
          <w:color w:val="000000" w:themeColor="text1"/>
          <w:sz w:val="22"/>
          <w:szCs w:val="22"/>
          <w:lang w:val="en-GB"/>
        </w:rPr>
        <w:t xml:space="preserve"> </w:t>
      </w:r>
      <w:r w:rsidR="00A316EB">
        <w:rPr>
          <w:snapToGrid/>
          <w:color w:val="000000" w:themeColor="text1"/>
          <w:sz w:val="22"/>
          <w:szCs w:val="22"/>
          <w:lang w:val="en-GB"/>
        </w:rPr>
        <w:t>A</w:t>
      </w:r>
      <w:r w:rsidR="00B6370A" w:rsidRPr="00C80A86">
        <w:rPr>
          <w:snapToGrid/>
          <w:color w:val="000000" w:themeColor="text1"/>
          <w:sz w:val="22"/>
          <w:szCs w:val="22"/>
          <w:lang w:val="en-GB"/>
        </w:rPr>
        <w:t xml:space="preserve">ll offline common </w:t>
      </w:r>
      <w:r w:rsidR="00B6370A" w:rsidRPr="00C80A86">
        <w:rPr>
          <w:snapToGrid/>
          <w:color w:val="000000" w:themeColor="text1"/>
          <w:sz w:val="22"/>
          <w:szCs w:val="22"/>
          <w:lang w:val="en-GB"/>
        </w:rPr>
        <w:lastRenderedPageBreak/>
        <w:t xml:space="preserve">formats </w:t>
      </w:r>
      <w:r w:rsidR="00A316EB">
        <w:rPr>
          <w:snapToGrid/>
          <w:color w:val="000000" w:themeColor="text1"/>
          <w:sz w:val="22"/>
          <w:szCs w:val="22"/>
          <w:lang w:val="en-GB"/>
        </w:rPr>
        <w:t>were recently</w:t>
      </w:r>
      <w:r w:rsidR="00B6370A" w:rsidRPr="00C80A86">
        <w:rPr>
          <w:snapToGrid/>
          <w:color w:val="000000" w:themeColor="text1"/>
          <w:sz w:val="22"/>
          <w:szCs w:val="22"/>
          <w:lang w:val="en-GB"/>
        </w:rPr>
        <w:t xml:space="preserve"> translated into the six official languages</w:t>
      </w:r>
      <w:r w:rsidR="00B6370A" w:rsidRPr="004E5DDB">
        <w:rPr>
          <w:snapToGrid/>
          <w:color w:val="000000" w:themeColor="text1"/>
          <w:sz w:val="22"/>
          <w:szCs w:val="22"/>
          <w:lang w:val="en-GB"/>
        </w:rPr>
        <w:t xml:space="preserve"> of the United Nations</w:t>
      </w:r>
      <w:r w:rsidR="00A316EB">
        <w:rPr>
          <w:snapToGrid/>
          <w:color w:val="000000" w:themeColor="text1"/>
          <w:sz w:val="22"/>
          <w:szCs w:val="22"/>
          <w:lang w:val="en-GB"/>
        </w:rPr>
        <w:t>,</w:t>
      </w:r>
      <w:r w:rsidR="0018719D" w:rsidRPr="004E5DDB">
        <w:rPr>
          <w:snapToGrid/>
          <w:color w:val="000000" w:themeColor="text1"/>
          <w:sz w:val="22"/>
          <w:szCs w:val="22"/>
          <w:lang w:val="en-GB"/>
        </w:rPr>
        <w:t xml:space="preserve"> and </w:t>
      </w:r>
      <w:r w:rsidR="001B3B0A" w:rsidRPr="004E5DDB">
        <w:rPr>
          <w:snapToGrid/>
          <w:color w:val="000000" w:themeColor="text1"/>
          <w:sz w:val="22"/>
          <w:szCs w:val="22"/>
          <w:lang w:val="en-GB"/>
        </w:rPr>
        <w:t>approximatel</w:t>
      </w:r>
      <w:r w:rsidR="00484666" w:rsidRPr="004E5DDB">
        <w:rPr>
          <w:snapToGrid/>
          <w:color w:val="000000" w:themeColor="text1"/>
          <w:sz w:val="22"/>
          <w:szCs w:val="22"/>
          <w:lang w:val="en-GB"/>
        </w:rPr>
        <w:t>y</w:t>
      </w:r>
      <w:r w:rsidR="00484666" w:rsidRPr="004E5DDB">
        <w:rPr>
          <w:color w:val="000000" w:themeColor="text1"/>
          <w:sz w:val="22"/>
          <w:szCs w:val="22"/>
          <w:lang w:val="en-GB"/>
        </w:rPr>
        <w:t xml:space="preserve"> 85</w:t>
      </w:r>
      <w:r w:rsidR="00B6370A" w:rsidRPr="004E5DDB">
        <w:rPr>
          <w:color w:val="000000" w:themeColor="text1"/>
          <w:sz w:val="22"/>
          <w:szCs w:val="22"/>
          <w:lang w:val="en-GB"/>
        </w:rPr>
        <w:t xml:space="preserve"> </w:t>
      </w:r>
      <w:r w:rsidR="00484666" w:rsidRPr="004E5DDB">
        <w:rPr>
          <w:color w:val="000000" w:themeColor="text1"/>
          <w:sz w:val="22"/>
          <w:szCs w:val="22"/>
          <w:lang w:val="en-GB"/>
        </w:rPr>
        <w:t>per cent</w:t>
      </w:r>
      <w:r w:rsidR="00484666" w:rsidRPr="004E5DDB">
        <w:rPr>
          <w:snapToGrid/>
          <w:color w:val="000000" w:themeColor="text1"/>
          <w:sz w:val="22"/>
          <w:szCs w:val="22"/>
          <w:lang w:val="en-GB"/>
        </w:rPr>
        <w:t xml:space="preserve"> </w:t>
      </w:r>
      <w:r w:rsidR="00B6370A" w:rsidRPr="004E5DDB">
        <w:rPr>
          <w:snapToGrid/>
          <w:color w:val="000000" w:themeColor="text1"/>
          <w:sz w:val="22"/>
          <w:szCs w:val="22"/>
          <w:lang w:val="en-GB"/>
        </w:rPr>
        <w:t>of the</w:t>
      </w:r>
      <w:r w:rsidR="00EC74A5" w:rsidRPr="004E5DDB">
        <w:rPr>
          <w:snapToGrid/>
          <w:color w:val="000000" w:themeColor="text1"/>
          <w:sz w:val="22"/>
          <w:szCs w:val="22"/>
          <w:lang w:val="en-GB"/>
        </w:rPr>
        <w:t xml:space="preserve"> web</w:t>
      </w:r>
      <w:r w:rsidR="00D957CD" w:rsidRPr="004E5DDB">
        <w:rPr>
          <w:snapToGrid/>
          <w:color w:val="000000" w:themeColor="text1"/>
          <w:sz w:val="22"/>
          <w:szCs w:val="22"/>
          <w:lang w:val="en-GB"/>
        </w:rPr>
        <w:t>s</w:t>
      </w:r>
      <w:r w:rsidR="00B6370A" w:rsidRPr="004E5DDB">
        <w:rPr>
          <w:snapToGrid/>
          <w:color w:val="000000" w:themeColor="text1"/>
          <w:sz w:val="22"/>
          <w:szCs w:val="22"/>
          <w:lang w:val="en-GB"/>
        </w:rPr>
        <w:t>ite has been translated</w:t>
      </w:r>
      <w:r w:rsidR="001B3B0A" w:rsidRPr="004E5DDB">
        <w:rPr>
          <w:snapToGrid/>
          <w:color w:val="000000" w:themeColor="text1"/>
          <w:sz w:val="22"/>
          <w:szCs w:val="22"/>
          <w:lang w:val="en-GB"/>
        </w:rPr>
        <w:t xml:space="preserve"> into all UN language</w:t>
      </w:r>
      <w:r w:rsidR="00E90014" w:rsidRPr="004E5DDB">
        <w:rPr>
          <w:snapToGrid/>
          <w:color w:val="000000" w:themeColor="text1"/>
          <w:sz w:val="22"/>
          <w:szCs w:val="22"/>
          <w:lang w:val="en-GB"/>
        </w:rPr>
        <w:t>s</w:t>
      </w:r>
      <w:r w:rsidR="00D957CD" w:rsidRPr="004E5DDB">
        <w:rPr>
          <w:snapToGrid/>
          <w:color w:val="000000" w:themeColor="text1"/>
          <w:sz w:val="22"/>
          <w:szCs w:val="22"/>
          <w:lang w:val="en-GB"/>
        </w:rPr>
        <w:t>.</w:t>
      </w:r>
    </w:p>
    <w:p w14:paraId="6A9B4021" w14:textId="0A9A8C8F" w:rsidR="008D4F55" w:rsidRPr="004E5DDB" w:rsidRDefault="008D4F55" w:rsidP="00F8774A">
      <w:pPr>
        <w:keepNext/>
        <w:pBdr>
          <w:top w:val="nil"/>
          <w:left w:val="nil"/>
          <w:bottom w:val="nil"/>
          <w:right w:val="nil"/>
          <w:between w:val="nil"/>
          <w:bar w:val="nil"/>
        </w:pBdr>
        <w:spacing w:before="120" w:after="120"/>
        <w:ind w:left="864" w:hanging="864"/>
        <w:outlineLvl w:val="1"/>
        <w:rPr>
          <w:b/>
          <w:snapToGrid w:val="0"/>
          <w:sz w:val="22"/>
          <w:szCs w:val="22"/>
          <w:lang w:val="en-GB"/>
        </w:rPr>
      </w:pPr>
      <w:r w:rsidRPr="004E5DDB">
        <w:rPr>
          <w:b/>
          <w:snapToGrid w:val="0"/>
          <w:sz w:val="22"/>
          <w:szCs w:val="22"/>
          <w:lang w:val="en-GB"/>
        </w:rPr>
        <w:t>Goal 3.</w:t>
      </w:r>
      <w:r w:rsidRPr="004E5DDB">
        <w:rPr>
          <w:b/>
          <w:snapToGrid w:val="0"/>
          <w:sz w:val="22"/>
          <w:szCs w:val="22"/>
          <w:lang w:val="en-GB"/>
        </w:rPr>
        <w:tab/>
        <w:t>Maintenance and improvement of functionality</w:t>
      </w:r>
    </w:p>
    <w:p w14:paraId="4B1F883C" w14:textId="0E649F0B" w:rsidR="000922C1" w:rsidRPr="004E5DDB" w:rsidRDefault="00A42053"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S</w:t>
      </w:r>
      <w:r w:rsidR="006E2DB6" w:rsidRPr="004E5DDB">
        <w:rPr>
          <w:snapToGrid/>
          <w:color w:val="000000" w:themeColor="text1"/>
          <w:sz w:val="22"/>
          <w:szCs w:val="22"/>
          <w:lang w:val="en-GB"/>
        </w:rPr>
        <w:t xml:space="preserve">ince </w:t>
      </w:r>
      <w:r w:rsidR="008039C2" w:rsidRPr="004E5DDB">
        <w:rPr>
          <w:snapToGrid/>
          <w:color w:val="000000" w:themeColor="text1"/>
          <w:sz w:val="22"/>
          <w:szCs w:val="22"/>
          <w:lang w:val="en-GB"/>
        </w:rPr>
        <w:t>th</w:t>
      </w:r>
      <w:r w:rsidR="00392130" w:rsidRPr="004E5DDB">
        <w:rPr>
          <w:snapToGrid/>
          <w:color w:val="000000" w:themeColor="text1"/>
          <w:sz w:val="22"/>
          <w:szCs w:val="22"/>
          <w:lang w:val="en-GB"/>
        </w:rPr>
        <w:t>e</w:t>
      </w:r>
      <w:r w:rsidR="008039C2" w:rsidRPr="004E5DDB">
        <w:rPr>
          <w:snapToGrid/>
          <w:color w:val="000000" w:themeColor="text1"/>
          <w:sz w:val="22"/>
          <w:szCs w:val="22"/>
          <w:lang w:val="en-GB"/>
        </w:rPr>
        <w:t xml:space="preserve"> </w:t>
      </w:r>
      <w:r w:rsidR="007516D7" w:rsidRPr="004E5DDB">
        <w:rPr>
          <w:snapToGrid/>
          <w:color w:val="000000" w:themeColor="text1"/>
          <w:sz w:val="22"/>
          <w:szCs w:val="22"/>
          <w:lang w:val="en-GB"/>
        </w:rPr>
        <w:t>t</w:t>
      </w:r>
      <w:r w:rsidR="008039C2" w:rsidRPr="004E5DDB">
        <w:rPr>
          <w:snapToGrid/>
          <w:color w:val="000000" w:themeColor="text1"/>
          <w:sz w:val="22"/>
          <w:szCs w:val="22"/>
          <w:lang w:val="en-GB"/>
        </w:rPr>
        <w:t xml:space="preserve">hird </w:t>
      </w:r>
      <w:r w:rsidR="007516D7" w:rsidRPr="004E5DDB">
        <w:rPr>
          <w:snapToGrid/>
          <w:color w:val="000000" w:themeColor="text1"/>
          <w:sz w:val="22"/>
          <w:szCs w:val="22"/>
          <w:lang w:val="en-GB"/>
        </w:rPr>
        <w:t xml:space="preserve">meeting of the </w:t>
      </w:r>
      <w:r w:rsidR="008039C2" w:rsidRPr="004E5DDB">
        <w:rPr>
          <w:spacing w:val="-1"/>
          <w:sz w:val="22"/>
          <w:szCs w:val="22"/>
          <w:lang w:val="en-GB"/>
        </w:rPr>
        <w:t xml:space="preserve">Conference of </w:t>
      </w:r>
      <w:r w:rsidR="00653314" w:rsidRPr="004E5DDB">
        <w:rPr>
          <w:spacing w:val="-1"/>
          <w:sz w:val="22"/>
          <w:szCs w:val="22"/>
          <w:lang w:val="en-GB"/>
        </w:rPr>
        <w:t xml:space="preserve">the </w:t>
      </w:r>
      <w:r w:rsidR="008039C2" w:rsidRPr="004E5DDB">
        <w:rPr>
          <w:spacing w:val="-1"/>
          <w:sz w:val="22"/>
          <w:szCs w:val="22"/>
          <w:lang w:val="en-GB"/>
        </w:rPr>
        <w:t>Parties serving as the meeting of the Parties to the Protocol</w:t>
      </w:r>
      <w:r w:rsidR="007516D7" w:rsidRPr="004E5DDB">
        <w:rPr>
          <w:spacing w:val="-1"/>
          <w:sz w:val="22"/>
          <w:szCs w:val="22"/>
          <w:lang w:val="en-GB"/>
        </w:rPr>
        <w:t>,</w:t>
      </w:r>
      <w:r w:rsidR="009770E1" w:rsidRPr="004E5DDB">
        <w:rPr>
          <w:snapToGrid/>
          <w:color w:val="000000" w:themeColor="text1"/>
          <w:sz w:val="22"/>
          <w:szCs w:val="22"/>
          <w:lang w:val="en-GB"/>
        </w:rPr>
        <w:t xml:space="preserve"> </w:t>
      </w:r>
      <w:r w:rsidR="00D957CD" w:rsidRPr="004E5DDB">
        <w:rPr>
          <w:snapToGrid/>
          <w:color w:val="000000" w:themeColor="text1"/>
          <w:sz w:val="22"/>
          <w:szCs w:val="22"/>
          <w:lang w:val="en-GB"/>
        </w:rPr>
        <w:t>most</w:t>
      </w:r>
      <w:r w:rsidRPr="004E5DDB">
        <w:rPr>
          <w:snapToGrid/>
          <w:color w:val="000000" w:themeColor="text1"/>
          <w:sz w:val="22"/>
          <w:szCs w:val="22"/>
          <w:lang w:val="en-GB"/>
        </w:rPr>
        <w:t xml:space="preserve"> </w:t>
      </w:r>
      <w:r w:rsidR="007C3FA6" w:rsidRPr="004E5DDB">
        <w:rPr>
          <w:snapToGrid/>
          <w:color w:val="000000" w:themeColor="text1"/>
          <w:sz w:val="22"/>
          <w:szCs w:val="22"/>
          <w:lang w:val="en-GB"/>
        </w:rPr>
        <w:t xml:space="preserve">maintenance and </w:t>
      </w:r>
      <w:r w:rsidR="00425A8A" w:rsidRPr="004E5DDB">
        <w:rPr>
          <w:snapToGrid/>
          <w:color w:val="000000" w:themeColor="text1"/>
          <w:sz w:val="22"/>
          <w:szCs w:val="22"/>
          <w:lang w:val="en-GB"/>
        </w:rPr>
        <w:t xml:space="preserve">improvements </w:t>
      </w:r>
      <w:r w:rsidR="00583C7C" w:rsidRPr="004E5DDB">
        <w:rPr>
          <w:snapToGrid/>
          <w:color w:val="000000" w:themeColor="text1"/>
          <w:sz w:val="22"/>
          <w:szCs w:val="22"/>
          <w:lang w:val="en-GB"/>
        </w:rPr>
        <w:t>have focused on</w:t>
      </w:r>
      <w:r w:rsidR="007C3FA6" w:rsidRPr="004E5DDB">
        <w:rPr>
          <w:snapToGrid/>
          <w:color w:val="000000" w:themeColor="text1"/>
          <w:sz w:val="22"/>
          <w:szCs w:val="22"/>
          <w:lang w:val="en-GB"/>
        </w:rPr>
        <w:t xml:space="preserve"> </w:t>
      </w:r>
      <w:r w:rsidR="001C6DF0">
        <w:rPr>
          <w:snapToGrid/>
          <w:color w:val="000000" w:themeColor="text1"/>
          <w:sz w:val="22"/>
          <w:szCs w:val="22"/>
          <w:lang w:val="en-GB"/>
        </w:rPr>
        <w:t>functionality and other elements</w:t>
      </w:r>
      <w:r w:rsidR="007E35B2" w:rsidRPr="004E5DDB">
        <w:rPr>
          <w:snapToGrid/>
          <w:color w:val="000000" w:themeColor="text1"/>
          <w:sz w:val="22"/>
          <w:szCs w:val="22"/>
          <w:lang w:val="en-GB"/>
        </w:rPr>
        <w:t xml:space="preserve"> </w:t>
      </w:r>
      <w:r w:rsidR="00DA2326" w:rsidRPr="004E5DDB">
        <w:rPr>
          <w:snapToGrid/>
          <w:color w:val="000000" w:themeColor="text1"/>
          <w:sz w:val="22"/>
          <w:szCs w:val="22"/>
          <w:lang w:val="en-GB"/>
        </w:rPr>
        <w:t xml:space="preserve">common </w:t>
      </w:r>
      <w:r w:rsidR="009770E1" w:rsidRPr="004E5DDB">
        <w:rPr>
          <w:snapToGrid/>
          <w:color w:val="000000" w:themeColor="text1"/>
          <w:sz w:val="22"/>
          <w:szCs w:val="22"/>
          <w:lang w:val="en-GB"/>
        </w:rPr>
        <w:t>to both the ABS</w:t>
      </w:r>
      <w:r w:rsidR="00340009" w:rsidRPr="004E5DDB">
        <w:rPr>
          <w:snapToGrid/>
          <w:color w:val="000000" w:themeColor="text1"/>
          <w:sz w:val="22"/>
          <w:szCs w:val="22"/>
          <w:lang w:val="en-GB"/>
        </w:rPr>
        <w:t xml:space="preserve"> Clearing-</w:t>
      </w:r>
      <w:r w:rsidR="00425A8A" w:rsidRPr="004E5DDB">
        <w:rPr>
          <w:snapToGrid/>
          <w:color w:val="000000" w:themeColor="text1"/>
          <w:sz w:val="22"/>
          <w:szCs w:val="22"/>
          <w:lang w:val="en-GB"/>
        </w:rPr>
        <w:t>House</w:t>
      </w:r>
      <w:r w:rsidR="009770E1" w:rsidRPr="004E5DDB">
        <w:rPr>
          <w:snapToGrid/>
          <w:color w:val="000000" w:themeColor="text1"/>
          <w:sz w:val="22"/>
          <w:szCs w:val="22"/>
          <w:lang w:val="en-GB"/>
        </w:rPr>
        <w:t xml:space="preserve"> and </w:t>
      </w:r>
      <w:r w:rsidR="008039C2" w:rsidRPr="004E5DDB">
        <w:rPr>
          <w:snapToGrid/>
          <w:color w:val="000000" w:themeColor="text1"/>
          <w:sz w:val="22"/>
          <w:szCs w:val="22"/>
          <w:lang w:val="en-GB"/>
        </w:rPr>
        <w:t xml:space="preserve">the Biosafety </w:t>
      </w:r>
      <w:proofErr w:type="gramStart"/>
      <w:r w:rsidR="008039C2" w:rsidRPr="004E5DDB">
        <w:rPr>
          <w:snapToGrid/>
          <w:color w:val="000000" w:themeColor="text1"/>
          <w:sz w:val="22"/>
          <w:szCs w:val="22"/>
          <w:lang w:val="en-GB"/>
        </w:rPr>
        <w:t>Clearing-House</w:t>
      </w:r>
      <w:proofErr w:type="gramEnd"/>
      <w:r w:rsidR="00F33FA8" w:rsidRPr="004E5DDB">
        <w:rPr>
          <w:snapToGrid/>
          <w:color w:val="000000" w:themeColor="text1"/>
          <w:sz w:val="22"/>
          <w:szCs w:val="22"/>
          <w:lang w:val="en-GB"/>
        </w:rPr>
        <w:t>.</w:t>
      </w:r>
      <w:r w:rsidR="007E35B2" w:rsidRPr="004E5DDB">
        <w:rPr>
          <w:snapToGrid/>
          <w:color w:val="000000" w:themeColor="text1"/>
          <w:sz w:val="22"/>
          <w:szCs w:val="22"/>
          <w:lang w:val="en-GB"/>
        </w:rPr>
        <w:t xml:space="preserve"> </w:t>
      </w:r>
      <w:r w:rsidR="000E1005" w:rsidRPr="004E5DDB">
        <w:rPr>
          <w:snapToGrid/>
          <w:color w:val="000000" w:themeColor="text1"/>
          <w:sz w:val="22"/>
          <w:szCs w:val="22"/>
          <w:lang w:val="en-GB"/>
        </w:rPr>
        <w:t>A</w:t>
      </w:r>
      <w:r w:rsidR="007E35B2" w:rsidRPr="004E5DDB">
        <w:rPr>
          <w:snapToGrid/>
          <w:color w:val="000000" w:themeColor="text1"/>
          <w:sz w:val="22"/>
          <w:szCs w:val="22"/>
          <w:lang w:val="en-GB"/>
        </w:rPr>
        <w:t xml:space="preserve"> </w:t>
      </w:r>
      <w:r w:rsidR="00425A8A" w:rsidRPr="004E5DDB">
        <w:rPr>
          <w:snapToGrid/>
          <w:color w:val="000000" w:themeColor="text1"/>
          <w:sz w:val="22"/>
          <w:szCs w:val="22"/>
          <w:lang w:val="en-GB"/>
        </w:rPr>
        <w:t>summary</w:t>
      </w:r>
      <w:r w:rsidR="00656A29" w:rsidRPr="004E5DDB">
        <w:rPr>
          <w:snapToGrid/>
          <w:color w:val="000000" w:themeColor="text1"/>
          <w:sz w:val="22"/>
          <w:szCs w:val="22"/>
          <w:lang w:val="en-GB"/>
        </w:rPr>
        <w:t xml:space="preserve"> </w:t>
      </w:r>
      <w:r w:rsidR="007E35B2" w:rsidRPr="004E5DDB">
        <w:rPr>
          <w:snapToGrid/>
          <w:color w:val="000000" w:themeColor="text1"/>
          <w:sz w:val="22"/>
          <w:szCs w:val="22"/>
          <w:lang w:val="en-GB"/>
        </w:rPr>
        <w:t>is</w:t>
      </w:r>
      <w:r w:rsidR="00425A8A" w:rsidRPr="004E5DDB">
        <w:rPr>
          <w:snapToGrid/>
          <w:color w:val="000000" w:themeColor="text1"/>
          <w:sz w:val="22"/>
          <w:szCs w:val="22"/>
          <w:lang w:val="en-GB"/>
        </w:rPr>
        <w:t xml:space="preserve"> provided below</w:t>
      </w:r>
      <w:r w:rsidR="005E21A2" w:rsidRPr="004E5DDB">
        <w:rPr>
          <w:snapToGrid/>
          <w:color w:val="000000" w:themeColor="text1"/>
          <w:sz w:val="22"/>
          <w:szCs w:val="22"/>
          <w:lang w:val="en-GB"/>
        </w:rPr>
        <w:t>.</w:t>
      </w:r>
    </w:p>
    <w:p w14:paraId="0CB3DDE2" w14:textId="7880CE93" w:rsidR="005A0C45" w:rsidRPr="004E5DDB" w:rsidRDefault="005A0C45" w:rsidP="00F8774A">
      <w:pPr>
        <w:keepNext/>
        <w:pBdr>
          <w:top w:val="nil"/>
          <w:left w:val="nil"/>
          <w:bottom w:val="nil"/>
          <w:right w:val="nil"/>
          <w:between w:val="nil"/>
          <w:bar w:val="nil"/>
        </w:pBdr>
        <w:tabs>
          <w:tab w:val="left" w:pos="1260"/>
        </w:tabs>
        <w:spacing w:before="120" w:after="120"/>
        <w:jc w:val="both"/>
        <w:rPr>
          <w:i/>
          <w:sz w:val="22"/>
          <w:szCs w:val="22"/>
        </w:rPr>
      </w:pPr>
      <w:r w:rsidRPr="004E5DDB">
        <w:rPr>
          <w:i/>
          <w:sz w:val="22"/>
          <w:szCs w:val="22"/>
          <w:lang w:val="en-GB"/>
        </w:rPr>
        <w:t>Home</w:t>
      </w:r>
      <w:r w:rsidR="006C082C" w:rsidRPr="004E5DDB">
        <w:rPr>
          <w:i/>
          <w:sz w:val="22"/>
          <w:szCs w:val="22"/>
          <w:lang w:val="en-GB"/>
        </w:rPr>
        <w:t> </w:t>
      </w:r>
      <w:r w:rsidRPr="004E5DDB">
        <w:rPr>
          <w:i/>
          <w:sz w:val="22"/>
          <w:szCs w:val="22"/>
          <w:lang w:val="en-GB"/>
        </w:rPr>
        <w:t>page</w:t>
      </w:r>
    </w:p>
    <w:p w14:paraId="0D000BFF" w14:textId="7D5A6C01" w:rsidR="00974ED4" w:rsidRPr="004E5DDB" w:rsidRDefault="00651B46"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As part of </w:t>
      </w:r>
      <w:r w:rsidRPr="00E9762E">
        <w:rPr>
          <w:snapToGrid/>
          <w:color w:val="000000" w:themeColor="text1"/>
          <w:sz w:val="22"/>
          <w:szCs w:val="22"/>
          <w:lang w:val="en-GB"/>
        </w:rPr>
        <w:t xml:space="preserve">the process </w:t>
      </w:r>
      <w:r w:rsidR="00973709" w:rsidRPr="00F8774A">
        <w:rPr>
          <w:snapToGrid/>
          <w:color w:val="000000" w:themeColor="text1"/>
          <w:sz w:val="22"/>
          <w:szCs w:val="22"/>
          <w:lang w:val="en-GB"/>
        </w:rPr>
        <w:t xml:space="preserve">of better aligning and integrating the </w:t>
      </w:r>
      <w:r w:rsidR="004925BD" w:rsidRPr="001A17C6">
        <w:rPr>
          <w:snapToGrid/>
          <w:color w:val="000000" w:themeColor="text1"/>
          <w:sz w:val="22"/>
          <w:szCs w:val="22"/>
          <w:lang w:val="en-GB"/>
        </w:rPr>
        <w:t xml:space="preserve">Biosafety </w:t>
      </w:r>
      <w:proofErr w:type="gramStart"/>
      <w:r w:rsidR="004925BD" w:rsidRPr="001A17C6">
        <w:rPr>
          <w:snapToGrid/>
          <w:color w:val="000000" w:themeColor="text1"/>
          <w:sz w:val="22"/>
          <w:szCs w:val="22"/>
          <w:lang w:val="en-GB"/>
        </w:rPr>
        <w:t>Clearing-House</w:t>
      </w:r>
      <w:proofErr w:type="gramEnd"/>
      <w:r w:rsidR="004925BD" w:rsidRPr="001A17C6">
        <w:rPr>
          <w:snapToGrid/>
          <w:color w:val="000000" w:themeColor="text1"/>
          <w:sz w:val="22"/>
          <w:szCs w:val="22"/>
          <w:lang w:val="en-GB"/>
        </w:rPr>
        <w:t xml:space="preserve"> with the </w:t>
      </w:r>
      <w:r w:rsidR="00973709" w:rsidRPr="00F8774A">
        <w:rPr>
          <w:snapToGrid/>
          <w:color w:val="000000" w:themeColor="text1"/>
          <w:sz w:val="22"/>
          <w:szCs w:val="22"/>
          <w:lang w:val="en-GB"/>
        </w:rPr>
        <w:t>ABS Clearing-House</w:t>
      </w:r>
      <w:r w:rsidR="00CB22BE" w:rsidRPr="00F8774A">
        <w:rPr>
          <w:snapToGrid/>
          <w:color w:val="000000" w:themeColor="text1"/>
          <w:sz w:val="22"/>
          <w:szCs w:val="22"/>
          <w:lang w:val="en-GB"/>
        </w:rPr>
        <w:t>,</w:t>
      </w:r>
      <w:r w:rsidR="0049213B" w:rsidRPr="001A17C6">
        <w:rPr>
          <w:snapToGrid/>
          <w:color w:val="000000" w:themeColor="text1"/>
          <w:sz w:val="22"/>
          <w:szCs w:val="22"/>
          <w:lang w:val="en-GB"/>
        </w:rPr>
        <w:t xml:space="preserve"> and</w:t>
      </w:r>
      <w:r w:rsidRPr="001A17C6">
        <w:rPr>
          <w:snapToGrid/>
          <w:color w:val="000000" w:themeColor="text1"/>
          <w:sz w:val="22"/>
          <w:szCs w:val="22"/>
          <w:lang w:val="en-GB"/>
        </w:rPr>
        <w:t xml:space="preserve"> based on the</w:t>
      </w:r>
      <w:r w:rsidRPr="00E9762E">
        <w:rPr>
          <w:snapToGrid/>
          <w:color w:val="000000" w:themeColor="text1"/>
          <w:sz w:val="22"/>
          <w:szCs w:val="22"/>
          <w:lang w:val="en-GB"/>
        </w:rPr>
        <w:t xml:space="preserve"> results of user </w:t>
      </w:r>
      <w:r w:rsidR="0060194D" w:rsidRPr="00E9762E">
        <w:rPr>
          <w:snapToGrid/>
          <w:color w:val="000000" w:themeColor="text1"/>
          <w:sz w:val="22"/>
          <w:szCs w:val="22"/>
          <w:lang w:val="en-GB"/>
        </w:rPr>
        <w:t>interview</w:t>
      </w:r>
      <w:r w:rsidR="00912FA9" w:rsidRPr="00E9762E">
        <w:rPr>
          <w:snapToGrid/>
          <w:color w:val="000000" w:themeColor="text1"/>
          <w:sz w:val="22"/>
          <w:szCs w:val="22"/>
          <w:lang w:val="en-GB"/>
        </w:rPr>
        <w:t>s</w:t>
      </w:r>
      <w:r w:rsidR="009B0236" w:rsidRPr="00E9762E">
        <w:rPr>
          <w:snapToGrid/>
          <w:color w:val="000000" w:themeColor="text1"/>
          <w:sz w:val="22"/>
          <w:szCs w:val="22"/>
          <w:lang w:val="en-GB"/>
        </w:rPr>
        <w:t xml:space="preserve"> and</w:t>
      </w:r>
      <w:r w:rsidR="001323C4" w:rsidRPr="00E9762E">
        <w:rPr>
          <w:snapToGrid/>
          <w:color w:val="000000" w:themeColor="text1"/>
          <w:sz w:val="22"/>
          <w:szCs w:val="22"/>
          <w:lang w:val="en-GB"/>
        </w:rPr>
        <w:t xml:space="preserve"> </w:t>
      </w:r>
      <w:r w:rsidR="00373079" w:rsidRPr="00E9762E">
        <w:rPr>
          <w:snapToGrid/>
          <w:color w:val="000000" w:themeColor="text1"/>
          <w:sz w:val="22"/>
          <w:szCs w:val="22"/>
          <w:lang w:val="en-GB"/>
        </w:rPr>
        <w:t xml:space="preserve">a </w:t>
      </w:r>
      <w:r w:rsidR="009B0236" w:rsidRPr="00E9762E">
        <w:rPr>
          <w:snapToGrid/>
          <w:color w:val="000000" w:themeColor="text1"/>
          <w:sz w:val="22"/>
          <w:szCs w:val="22"/>
          <w:lang w:val="en-GB"/>
        </w:rPr>
        <w:t>questionnaire</w:t>
      </w:r>
      <w:r w:rsidR="0060194D" w:rsidRPr="00E9762E">
        <w:rPr>
          <w:snapToGrid/>
          <w:color w:val="000000" w:themeColor="text1"/>
          <w:sz w:val="22"/>
          <w:szCs w:val="22"/>
          <w:lang w:val="en-GB"/>
        </w:rPr>
        <w:t xml:space="preserve">, </w:t>
      </w:r>
      <w:r w:rsidR="005A0C45" w:rsidRPr="00E9762E">
        <w:rPr>
          <w:snapToGrid/>
          <w:color w:val="000000" w:themeColor="text1"/>
          <w:sz w:val="22"/>
          <w:szCs w:val="22"/>
          <w:lang w:val="en-GB"/>
        </w:rPr>
        <w:t xml:space="preserve">more modern and user-friendly </w:t>
      </w:r>
      <w:r w:rsidRPr="00E9762E">
        <w:rPr>
          <w:snapToGrid/>
          <w:color w:val="000000" w:themeColor="text1"/>
          <w:sz w:val="22"/>
          <w:szCs w:val="22"/>
          <w:lang w:val="en-GB"/>
        </w:rPr>
        <w:t>home</w:t>
      </w:r>
      <w:r w:rsidR="006C082C" w:rsidRPr="00E9762E">
        <w:rPr>
          <w:snapToGrid/>
          <w:color w:val="000000" w:themeColor="text1"/>
          <w:sz w:val="22"/>
          <w:szCs w:val="22"/>
          <w:lang w:val="en-GB"/>
        </w:rPr>
        <w:t> </w:t>
      </w:r>
      <w:r w:rsidRPr="00E9762E">
        <w:rPr>
          <w:snapToGrid/>
          <w:color w:val="000000" w:themeColor="text1"/>
          <w:sz w:val="22"/>
          <w:szCs w:val="22"/>
          <w:lang w:val="en-GB"/>
        </w:rPr>
        <w:t>p</w:t>
      </w:r>
      <w:r w:rsidR="005A0C45" w:rsidRPr="00E9762E">
        <w:rPr>
          <w:snapToGrid/>
          <w:color w:val="000000" w:themeColor="text1"/>
          <w:sz w:val="22"/>
          <w:szCs w:val="22"/>
          <w:lang w:val="en-GB"/>
        </w:rPr>
        <w:t>age</w:t>
      </w:r>
      <w:r w:rsidR="007134DD">
        <w:rPr>
          <w:snapToGrid/>
          <w:color w:val="000000" w:themeColor="text1"/>
          <w:sz w:val="22"/>
          <w:szCs w:val="22"/>
          <w:lang w:val="en-GB"/>
        </w:rPr>
        <w:t>s</w:t>
      </w:r>
      <w:r w:rsidR="005A0C45" w:rsidRPr="00E9762E">
        <w:rPr>
          <w:snapToGrid/>
          <w:color w:val="000000" w:themeColor="text1"/>
          <w:sz w:val="22"/>
          <w:szCs w:val="22"/>
          <w:lang w:val="en-GB"/>
        </w:rPr>
        <w:t xml:space="preserve"> ha</w:t>
      </w:r>
      <w:r w:rsidR="007134DD">
        <w:rPr>
          <w:snapToGrid/>
          <w:color w:val="000000" w:themeColor="text1"/>
          <w:sz w:val="22"/>
          <w:szCs w:val="22"/>
          <w:lang w:val="en-GB"/>
        </w:rPr>
        <w:t>ve</w:t>
      </w:r>
      <w:r w:rsidR="005A0C45" w:rsidRPr="00E9762E">
        <w:rPr>
          <w:snapToGrid/>
          <w:color w:val="000000" w:themeColor="text1"/>
          <w:sz w:val="22"/>
          <w:szCs w:val="22"/>
          <w:lang w:val="en-GB"/>
        </w:rPr>
        <w:t xml:space="preserve"> been developed</w:t>
      </w:r>
      <w:r w:rsidR="00CB22BE">
        <w:rPr>
          <w:snapToGrid/>
          <w:color w:val="000000" w:themeColor="text1"/>
          <w:sz w:val="22"/>
          <w:szCs w:val="22"/>
          <w:lang w:val="en-GB"/>
        </w:rPr>
        <w:t xml:space="preserve"> for both clearing-houses</w:t>
      </w:r>
      <w:r w:rsidR="005A0C45" w:rsidRPr="00E9762E">
        <w:rPr>
          <w:snapToGrid/>
          <w:color w:val="000000" w:themeColor="text1"/>
          <w:sz w:val="22"/>
          <w:szCs w:val="22"/>
          <w:lang w:val="en-GB"/>
        </w:rPr>
        <w:t>.</w:t>
      </w:r>
      <w:r w:rsidR="00A53C14" w:rsidRPr="00E9762E">
        <w:rPr>
          <w:snapToGrid/>
          <w:color w:val="000000" w:themeColor="text1"/>
          <w:sz w:val="22"/>
          <w:szCs w:val="22"/>
          <w:lang w:val="en-GB"/>
        </w:rPr>
        <w:t xml:space="preserve"> The new home</w:t>
      </w:r>
      <w:r w:rsidR="006C082C" w:rsidRPr="00E9762E">
        <w:rPr>
          <w:snapToGrid/>
          <w:color w:val="000000" w:themeColor="text1"/>
          <w:sz w:val="22"/>
          <w:szCs w:val="22"/>
          <w:lang w:val="en-GB"/>
        </w:rPr>
        <w:t> </w:t>
      </w:r>
      <w:r w:rsidR="00A53C14" w:rsidRPr="00E9762E">
        <w:rPr>
          <w:snapToGrid/>
          <w:color w:val="000000" w:themeColor="text1"/>
          <w:sz w:val="22"/>
          <w:szCs w:val="22"/>
          <w:lang w:val="en-GB"/>
        </w:rPr>
        <w:t xml:space="preserve">page </w:t>
      </w:r>
      <w:r w:rsidR="00BC64CC">
        <w:rPr>
          <w:snapToGrid/>
          <w:color w:val="000000" w:themeColor="text1"/>
          <w:sz w:val="22"/>
          <w:szCs w:val="22"/>
          <w:lang w:val="en-GB"/>
        </w:rPr>
        <w:t xml:space="preserve">for the ABS Clearing-House </w:t>
      </w:r>
      <w:r w:rsidR="00911BD9">
        <w:rPr>
          <w:snapToGrid/>
          <w:color w:val="000000" w:themeColor="text1"/>
          <w:sz w:val="22"/>
          <w:szCs w:val="22"/>
          <w:lang w:val="en-GB"/>
        </w:rPr>
        <w:t xml:space="preserve">uses a </w:t>
      </w:r>
      <w:r w:rsidR="00065934" w:rsidRPr="00E9762E">
        <w:rPr>
          <w:snapToGrid/>
          <w:color w:val="000000" w:themeColor="text1"/>
          <w:sz w:val="22"/>
          <w:szCs w:val="22"/>
          <w:lang w:val="en-GB"/>
        </w:rPr>
        <w:t>simplified</w:t>
      </w:r>
      <w:r w:rsidR="00065934" w:rsidRPr="004E5DDB">
        <w:rPr>
          <w:snapToGrid/>
          <w:color w:val="000000" w:themeColor="text1"/>
          <w:sz w:val="22"/>
          <w:szCs w:val="22"/>
          <w:lang w:val="en-GB"/>
        </w:rPr>
        <w:t xml:space="preserve"> design and </w:t>
      </w:r>
      <w:r w:rsidR="00855AE7" w:rsidRPr="004E5DDB">
        <w:rPr>
          <w:snapToGrid/>
          <w:color w:val="000000" w:themeColor="text1"/>
          <w:sz w:val="22"/>
          <w:szCs w:val="22"/>
          <w:lang w:val="en-GB"/>
        </w:rPr>
        <w:t>focuses on</w:t>
      </w:r>
      <w:r w:rsidR="00065934" w:rsidRPr="004E5DDB">
        <w:rPr>
          <w:snapToGrid/>
          <w:color w:val="000000" w:themeColor="text1"/>
          <w:sz w:val="22"/>
          <w:szCs w:val="22"/>
          <w:lang w:val="en-GB"/>
        </w:rPr>
        <w:t xml:space="preserve"> </w:t>
      </w:r>
      <w:r w:rsidR="00855AE7" w:rsidRPr="004E5DDB">
        <w:rPr>
          <w:snapToGrid/>
          <w:color w:val="000000" w:themeColor="text1"/>
          <w:sz w:val="22"/>
          <w:szCs w:val="22"/>
          <w:lang w:val="en-GB"/>
        </w:rPr>
        <w:t xml:space="preserve">key </w:t>
      </w:r>
      <w:r w:rsidR="00065934" w:rsidRPr="004E5DDB">
        <w:rPr>
          <w:snapToGrid/>
          <w:color w:val="000000" w:themeColor="text1"/>
          <w:sz w:val="22"/>
          <w:szCs w:val="22"/>
          <w:lang w:val="en-GB"/>
        </w:rPr>
        <w:t>features</w:t>
      </w:r>
      <w:r w:rsidR="00855AE7" w:rsidRPr="004E5DDB">
        <w:rPr>
          <w:snapToGrid/>
          <w:color w:val="000000" w:themeColor="text1"/>
          <w:sz w:val="22"/>
          <w:szCs w:val="22"/>
          <w:lang w:val="en-GB"/>
        </w:rPr>
        <w:t xml:space="preserve"> </w:t>
      </w:r>
      <w:r w:rsidR="00507E2B">
        <w:rPr>
          <w:snapToGrid/>
          <w:color w:val="000000" w:themeColor="text1"/>
          <w:sz w:val="22"/>
          <w:szCs w:val="22"/>
          <w:lang w:val="en-GB"/>
        </w:rPr>
        <w:t xml:space="preserve">such as </w:t>
      </w:r>
      <w:r w:rsidR="00855AE7" w:rsidRPr="004E5DDB">
        <w:rPr>
          <w:snapToGrid/>
          <w:color w:val="000000" w:themeColor="text1"/>
          <w:sz w:val="22"/>
          <w:szCs w:val="22"/>
          <w:lang w:val="en-GB"/>
        </w:rPr>
        <w:t xml:space="preserve">the map, </w:t>
      </w:r>
      <w:r w:rsidR="00F53351" w:rsidRPr="004E5DDB">
        <w:rPr>
          <w:snapToGrid/>
          <w:color w:val="000000" w:themeColor="text1"/>
          <w:sz w:val="22"/>
          <w:szCs w:val="22"/>
          <w:lang w:val="en-GB"/>
        </w:rPr>
        <w:t>announcements,</w:t>
      </w:r>
      <w:r w:rsidR="00855AE7" w:rsidRPr="004E5DDB">
        <w:rPr>
          <w:snapToGrid/>
          <w:color w:val="000000" w:themeColor="text1"/>
          <w:sz w:val="22"/>
          <w:szCs w:val="22"/>
          <w:lang w:val="en-GB"/>
        </w:rPr>
        <w:t xml:space="preserve"> and updated</w:t>
      </w:r>
      <w:r w:rsidR="00A53C14" w:rsidRPr="004E5DDB">
        <w:rPr>
          <w:snapToGrid/>
          <w:color w:val="000000" w:themeColor="text1"/>
          <w:sz w:val="22"/>
          <w:szCs w:val="22"/>
          <w:lang w:val="en-GB"/>
        </w:rPr>
        <w:t xml:space="preserve"> </w:t>
      </w:r>
      <w:r w:rsidR="00855AE7" w:rsidRPr="004E5DDB">
        <w:rPr>
          <w:snapToGrid/>
          <w:color w:val="000000" w:themeColor="text1"/>
          <w:sz w:val="22"/>
          <w:szCs w:val="22"/>
          <w:lang w:val="en-GB"/>
        </w:rPr>
        <w:t>records.</w:t>
      </w:r>
    </w:p>
    <w:p w14:paraId="72950790" w14:textId="77777777" w:rsidR="00974ED4" w:rsidRPr="00B11D96" w:rsidRDefault="00974ED4" w:rsidP="00F8774A">
      <w:pPr>
        <w:keepNext/>
        <w:pBdr>
          <w:top w:val="nil"/>
          <w:left w:val="nil"/>
          <w:bottom w:val="nil"/>
          <w:right w:val="nil"/>
          <w:between w:val="nil"/>
          <w:bar w:val="nil"/>
        </w:pBdr>
        <w:tabs>
          <w:tab w:val="left" w:pos="1260"/>
        </w:tabs>
        <w:spacing w:before="120" w:after="120"/>
        <w:jc w:val="both"/>
        <w:rPr>
          <w:i/>
          <w:sz w:val="22"/>
          <w:szCs w:val="22"/>
          <w:lang w:val="en-GB"/>
        </w:rPr>
      </w:pPr>
      <w:r w:rsidRPr="00B11D96">
        <w:rPr>
          <w:i/>
          <w:sz w:val="22"/>
          <w:szCs w:val="22"/>
          <w:lang w:val="en-GB"/>
        </w:rPr>
        <w:t>Common formats</w:t>
      </w:r>
    </w:p>
    <w:p w14:paraId="3ECDD7EF" w14:textId="6043B084" w:rsidR="00C36893" w:rsidRPr="00F8774A" w:rsidRDefault="0078414C" w:rsidP="00F8774A">
      <w:pPr>
        <w:pStyle w:val="Para1"/>
        <w:numPr>
          <w:ilvl w:val="0"/>
          <w:numId w:val="23"/>
        </w:numPr>
        <w:pBdr>
          <w:top w:val="nil"/>
          <w:left w:val="nil"/>
          <w:bottom w:val="nil"/>
          <w:right w:val="nil"/>
          <w:between w:val="nil"/>
          <w:bar w:val="nil"/>
        </w:pBdr>
        <w:spacing w:before="120"/>
        <w:ind w:left="0" w:firstLine="0"/>
        <w:jc w:val="both"/>
        <w:rPr>
          <w:iCs/>
          <w:sz w:val="22"/>
          <w:szCs w:val="22"/>
          <w:lang w:val="en-GB"/>
        </w:rPr>
      </w:pPr>
      <w:r>
        <w:rPr>
          <w:iCs/>
          <w:snapToGrid/>
          <w:color w:val="000000" w:themeColor="text1"/>
          <w:sz w:val="22"/>
          <w:szCs w:val="22"/>
          <w:lang w:val="en-GB"/>
        </w:rPr>
        <w:t xml:space="preserve">In line with </w:t>
      </w:r>
      <w:r w:rsidR="00340009" w:rsidRPr="00B11D96">
        <w:rPr>
          <w:iCs/>
          <w:snapToGrid/>
          <w:color w:val="000000" w:themeColor="text1"/>
          <w:sz w:val="22"/>
          <w:szCs w:val="22"/>
          <w:lang w:val="en-GB"/>
        </w:rPr>
        <w:t>the joint</w:t>
      </w:r>
      <w:r w:rsidR="00133515" w:rsidRPr="00B11D96">
        <w:rPr>
          <w:iCs/>
          <w:snapToGrid/>
          <w:color w:val="000000" w:themeColor="text1"/>
          <w:sz w:val="22"/>
          <w:szCs w:val="22"/>
          <w:lang w:val="en-GB"/>
        </w:rPr>
        <w:t xml:space="preserve"> modalities of operation and </w:t>
      </w:r>
      <w:r w:rsidR="00133515" w:rsidRPr="00BB0576">
        <w:rPr>
          <w:iCs/>
          <w:snapToGrid/>
          <w:color w:val="000000" w:themeColor="text1"/>
          <w:sz w:val="22"/>
          <w:szCs w:val="22"/>
          <w:lang w:val="en-GB"/>
        </w:rPr>
        <w:t>the need for commonality</w:t>
      </w:r>
      <w:r w:rsidR="00E2015F" w:rsidRPr="00BB0576">
        <w:rPr>
          <w:iCs/>
          <w:snapToGrid/>
          <w:color w:val="000000" w:themeColor="text1"/>
          <w:sz w:val="22"/>
          <w:szCs w:val="22"/>
          <w:lang w:val="en-GB"/>
        </w:rPr>
        <w:t xml:space="preserve"> and integration</w:t>
      </w:r>
      <w:r w:rsidR="00133515" w:rsidRPr="00BB0576">
        <w:rPr>
          <w:iCs/>
          <w:snapToGrid/>
          <w:color w:val="000000" w:themeColor="text1"/>
          <w:sz w:val="22"/>
          <w:szCs w:val="22"/>
          <w:lang w:val="en-GB"/>
        </w:rPr>
        <w:t xml:space="preserve"> </w:t>
      </w:r>
      <w:r w:rsidR="00231656" w:rsidRPr="00BB0576">
        <w:rPr>
          <w:iCs/>
          <w:snapToGrid/>
          <w:color w:val="000000" w:themeColor="text1"/>
          <w:sz w:val="22"/>
          <w:szCs w:val="22"/>
          <w:lang w:val="en-GB"/>
        </w:rPr>
        <w:t>among</w:t>
      </w:r>
      <w:r w:rsidR="00133515" w:rsidRPr="00BB0576">
        <w:rPr>
          <w:iCs/>
          <w:snapToGrid/>
          <w:color w:val="000000" w:themeColor="text1"/>
          <w:sz w:val="22"/>
          <w:szCs w:val="22"/>
          <w:lang w:val="en-GB"/>
        </w:rPr>
        <w:t xml:space="preserve"> </w:t>
      </w:r>
      <w:r w:rsidR="00AD3E29" w:rsidRPr="00BB0576">
        <w:rPr>
          <w:iCs/>
          <w:snapToGrid/>
          <w:color w:val="000000" w:themeColor="text1"/>
          <w:sz w:val="22"/>
          <w:szCs w:val="22"/>
          <w:lang w:val="en-GB"/>
        </w:rPr>
        <w:t xml:space="preserve">the Secretariat’s </w:t>
      </w:r>
      <w:r w:rsidR="00231656" w:rsidRPr="00BB0576">
        <w:rPr>
          <w:iCs/>
          <w:snapToGrid/>
          <w:color w:val="000000" w:themeColor="text1"/>
          <w:sz w:val="22"/>
          <w:szCs w:val="22"/>
          <w:lang w:val="en-GB"/>
        </w:rPr>
        <w:t xml:space="preserve">three </w:t>
      </w:r>
      <w:proofErr w:type="gramStart"/>
      <w:r w:rsidR="000F47F9" w:rsidRPr="00BB0576">
        <w:rPr>
          <w:iCs/>
          <w:snapToGrid/>
          <w:color w:val="000000" w:themeColor="text1"/>
          <w:sz w:val="22"/>
          <w:szCs w:val="22"/>
          <w:lang w:val="en-GB"/>
        </w:rPr>
        <w:t>c</w:t>
      </w:r>
      <w:r w:rsidR="00AD3E29" w:rsidRPr="00BB0576">
        <w:rPr>
          <w:iCs/>
          <w:snapToGrid/>
          <w:color w:val="000000" w:themeColor="text1"/>
          <w:sz w:val="22"/>
          <w:szCs w:val="22"/>
          <w:lang w:val="en-GB"/>
        </w:rPr>
        <w:t>learing</w:t>
      </w:r>
      <w:r w:rsidR="00D96FCC" w:rsidRPr="00BB0576">
        <w:rPr>
          <w:iCs/>
          <w:snapToGrid/>
          <w:color w:val="000000" w:themeColor="text1"/>
          <w:sz w:val="22"/>
          <w:szCs w:val="22"/>
          <w:lang w:val="en-GB"/>
        </w:rPr>
        <w:t>-houses</w:t>
      </w:r>
      <w:proofErr w:type="gramEnd"/>
      <w:r w:rsidR="0084314E" w:rsidRPr="00BB0576">
        <w:rPr>
          <w:iCs/>
          <w:snapToGrid/>
          <w:color w:val="000000" w:themeColor="text1"/>
          <w:sz w:val="22"/>
          <w:szCs w:val="22"/>
          <w:lang w:val="en-GB"/>
        </w:rPr>
        <w:t>,</w:t>
      </w:r>
      <w:r w:rsidR="005D15CD" w:rsidRPr="00BB0576">
        <w:rPr>
          <w:iCs/>
          <w:snapToGrid/>
          <w:color w:val="000000" w:themeColor="text1"/>
          <w:sz w:val="22"/>
          <w:szCs w:val="22"/>
          <w:lang w:val="en-GB"/>
        </w:rPr>
        <w:t xml:space="preserve"> </w:t>
      </w:r>
      <w:r w:rsidR="00AD3E29" w:rsidRPr="00BB0576">
        <w:rPr>
          <w:iCs/>
          <w:snapToGrid/>
          <w:color w:val="000000" w:themeColor="text1"/>
          <w:sz w:val="22"/>
          <w:szCs w:val="22"/>
          <w:lang w:val="en-GB"/>
        </w:rPr>
        <w:t>the</w:t>
      </w:r>
      <w:r w:rsidR="00133515" w:rsidRPr="00BB0576">
        <w:rPr>
          <w:iCs/>
          <w:snapToGrid/>
          <w:color w:val="000000" w:themeColor="text1"/>
          <w:sz w:val="22"/>
          <w:szCs w:val="22"/>
          <w:lang w:val="en-GB"/>
        </w:rPr>
        <w:t xml:space="preserve"> shared </w:t>
      </w:r>
      <w:r w:rsidR="00A8075D" w:rsidRPr="00BB0576">
        <w:rPr>
          <w:iCs/>
          <w:snapToGrid/>
          <w:color w:val="000000" w:themeColor="text1"/>
          <w:sz w:val="22"/>
          <w:szCs w:val="22"/>
          <w:lang w:val="en-GB"/>
        </w:rPr>
        <w:t xml:space="preserve">common </w:t>
      </w:r>
      <w:r w:rsidR="00133515" w:rsidRPr="00BB0576">
        <w:rPr>
          <w:iCs/>
          <w:snapToGrid/>
          <w:color w:val="000000" w:themeColor="text1"/>
          <w:sz w:val="22"/>
          <w:szCs w:val="22"/>
          <w:lang w:val="en-GB"/>
        </w:rPr>
        <w:t>fo</w:t>
      </w:r>
      <w:r w:rsidR="00E2015F" w:rsidRPr="00BB0576">
        <w:rPr>
          <w:iCs/>
          <w:snapToGrid/>
          <w:color w:val="000000" w:themeColor="text1"/>
          <w:sz w:val="22"/>
          <w:szCs w:val="22"/>
          <w:lang w:val="en-GB"/>
        </w:rPr>
        <w:t>r</w:t>
      </w:r>
      <w:r w:rsidR="00133515" w:rsidRPr="00BB0576">
        <w:rPr>
          <w:iCs/>
          <w:snapToGrid/>
          <w:color w:val="000000" w:themeColor="text1"/>
          <w:sz w:val="22"/>
          <w:szCs w:val="22"/>
          <w:lang w:val="en-GB"/>
        </w:rPr>
        <w:t>mats</w:t>
      </w:r>
      <w:r w:rsidR="006573F0" w:rsidRPr="00BB0576">
        <w:rPr>
          <w:iCs/>
          <w:snapToGrid/>
          <w:color w:val="000000" w:themeColor="text1"/>
          <w:sz w:val="22"/>
          <w:szCs w:val="22"/>
          <w:lang w:val="en-GB"/>
        </w:rPr>
        <w:t>,</w:t>
      </w:r>
      <w:r w:rsidR="00E2015F" w:rsidRPr="00BB0576">
        <w:rPr>
          <w:iCs/>
          <w:snapToGrid/>
          <w:color w:val="000000" w:themeColor="text1"/>
          <w:sz w:val="22"/>
          <w:szCs w:val="22"/>
          <w:lang w:val="en-GB"/>
        </w:rPr>
        <w:t xml:space="preserve"> </w:t>
      </w:r>
      <w:r w:rsidR="00133515" w:rsidRPr="00BB0576">
        <w:rPr>
          <w:iCs/>
          <w:snapToGrid/>
          <w:color w:val="000000" w:themeColor="text1"/>
          <w:sz w:val="22"/>
          <w:szCs w:val="22"/>
          <w:lang w:val="en-GB"/>
        </w:rPr>
        <w:t>such</w:t>
      </w:r>
      <w:r w:rsidR="00E2015F" w:rsidRPr="00BB0576">
        <w:rPr>
          <w:iCs/>
          <w:snapToGrid/>
          <w:color w:val="000000" w:themeColor="text1"/>
          <w:sz w:val="22"/>
          <w:szCs w:val="22"/>
          <w:lang w:val="en-GB"/>
        </w:rPr>
        <w:t xml:space="preserve"> as</w:t>
      </w:r>
      <w:r w:rsidR="00E31344" w:rsidRPr="00BB0576">
        <w:rPr>
          <w:iCs/>
          <w:snapToGrid/>
          <w:color w:val="000000" w:themeColor="text1"/>
          <w:sz w:val="22"/>
          <w:szCs w:val="22"/>
          <w:lang w:val="en-GB"/>
        </w:rPr>
        <w:t xml:space="preserve"> </w:t>
      </w:r>
      <w:r w:rsidR="00B75C3E" w:rsidRPr="00BB0576">
        <w:rPr>
          <w:iCs/>
          <w:snapToGrid/>
          <w:color w:val="000000" w:themeColor="text1"/>
          <w:sz w:val="22"/>
          <w:szCs w:val="22"/>
          <w:lang w:val="en-GB"/>
        </w:rPr>
        <w:t>“</w:t>
      </w:r>
      <w:r w:rsidR="00D96FCC" w:rsidRPr="00BB0576">
        <w:rPr>
          <w:iCs/>
          <w:snapToGrid/>
          <w:color w:val="000000" w:themeColor="text1"/>
          <w:sz w:val="22"/>
          <w:szCs w:val="22"/>
          <w:lang w:val="en-GB"/>
        </w:rPr>
        <w:t>V</w:t>
      </w:r>
      <w:r w:rsidR="00E31344" w:rsidRPr="00BB0576">
        <w:rPr>
          <w:iCs/>
          <w:snapToGrid/>
          <w:color w:val="000000" w:themeColor="text1"/>
          <w:sz w:val="22"/>
          <w:szCs w:val="22"/>
          <w:lang w:val="en-GB"/>
        </w:rPr>
        <w:t xml:space="preserve">irtual </w:t>
      </w:r>
      <w:r w:rsidR="00A039DD" w:rsidRPr="00BB0576">
        <w:rPr>
          <w:iCs/>
          <w:snapToGrid/>
          <w:color w:val="000000" w:themeColor="text1"/>
          <w:sz w:val="22"/>
          <w:szCs w:val="22"/>
          <w:lang w:val="en-GB"/>
        </w:rPr>
        <w:t>l</w:t>
      </w:r>
      <w:r w:rsidR="00E31344" w:rsidRPr="00BB0576">
        <w:rPr>
          <w:iCs/>
          <w:snapToGrid/>
          <w:color w:val="000000" w:themeColor="text1"/>
          <w:sz w:val="22"/>
          <w:szCs w:val="22"/>
          <w:lang w:val="en-GB"/>
        </w:rPr>
        <w:t xml:space="preserve">ibrary </w:t>
      </w:r>
      <w:r w:rsidR="00A039DD" w:rsidRPr="00BB0576">
        <w:rPr>
          <w:iCs/>
          <w:snapToGrid/>
          <w:color w:val="000000" w:themeColor="text1"/>
          <w:sz w:val="22"/>
          <w:szCs w:val="22"/>
          <w:lang w:val="en-GB"/>
        </w:rPr>
        <w:t>r</w:t>
      </w:r>
      <w:r w:rsidR="00E31344" w:rsidRPr="00BB0576">
        <w:rPr>
          <w:iCs/>
          <w:snapToGrid/>
          <w:color w:val="000000" w:themeColor="text1"/>
          <w:sz w:val="22"/>
          <w:szCs w:val="22"/>
          <w:lang w:val="en-GB"/>
        </w:rPr>
        <w:t>esources</w:t>
      </w:r>
      <w:r w:rsidR="00B75C3E" w:rsidRPr="00BB0576">
        <w:rPr>
          <w:iCs/>
          <w:snapToGrid/>
          <w:color w:val="000000" w:themeColor="text1"/>
          <w:sz w:val="22"/>
          <w:szCs w:val="22"/>
          <w:lang w:val="en-GB"/>
        </w:rPr>
        <w:t>”</w:t>
      </w:r>
      <w:r w:rsidR="00E31344" w:rsidRPr="00BB0576">
        <w:rPr>
          <w:iCs/>
          <w:snapToGrid/>
          <w:color w:val="000000" w:themeColor="text1"/>
          <w:sz w:val="22"/>
          <w:szCs w:val="22"/>
          <w:lang w:val="en-GB"/>
        </w:rPr>
        <w:t xml:space="preserve"> and </w:t>
      </w:r>
      <w:r w:rsidR="00B75C3E" w:rsidRPr="00BB0576">
        <w:rPr>
          <w:iCs/>
          <w:snapToGrid/>
          <w:color w:val="000000" w:themeColor="text1"/>
          <w:sz w:val="22"/>
          <w:szCs w:val="22"/>
          <w:lang w:val="en-GB"/>
        </w:rPr>
        <w:t>“</w:t>
      </w:r>
      <w:r w:rsidR="00D96FCC" w:rsidRPr="00BB0576">
        <w:rPr>
          <w:iCs/>
          <w:snapToGrid/>
          <w:color w:val="000000" w:themeColor="text1"/>
          <w:sz w:val="22"/>
          <w:szCs w:val="22"/>
          <w:lang w:val="en-GB"/>
        </w:rPr>
        <w:t>C</w:t>
      </w:r>
      <w:r w:rsidR="00E31344" w:rsidRPr="00BB0576">
        <w:rPr>
          <w:iCs/>
          <w:snapToGrid/>
          <w:color w:val="000000" w:themeColor="text1"/>
          <w:sz w:val="22"/>
          <w:szCs w:val="22"/>
          <w:lang w:val="en-GB"/>
        </w:rPr>
        <w:t xml:space="preserve">apacity </w:t>
      </w:r>
      <w:r w:rsidR="00B75C3E" w:rsidRPr="00F8774A">
        <w:rPr>
          <w:iCs/>
          <w:snapToGrid/>
          <w:color w:val="000000" w:themeColor="text1"/>
          <w:sz w:val="22"/>
          <w:szCs w:val="22"/>
          <w:lang w:val="en-GB"/>
        </w:rPr>
        <w:t>d</w:t>
      </w:r>
      <w:r w:rsidR="00E31344" w:rsidRPr="00BB0576">
        <w:rPr>
          <w:iCs/>
          <w:snapToGrid/>
          <w:color w:val="000000" w:themeColor="text1"/>
          <w:sz w:val="22"/>
          <w:szCs w:val="22"/>
          <w:lang w:val="en-GB"/>
        </w:rPr>
        <w:t xml:space="preserve">evelopment </w:t>
      </w:r>
      <w:r w:rsidR="00B75C3E" w:rsidRPr="00F8774A">
        <w:rPr>
          <w:iCs/>
          <w:snapToGrid/>
          <w:color w:val="000000" w:themeColor="text1"/>
          <w:sz w:val="22"/>
          <w:szCs w:val="22"/>
          <w:lang w:val="en-GB"/>
        </w:rPr>
        <w:t>i</w:t>
      </w:r>
      <w:r w:rsidR="00E31344" w:rsidRPr="00BB0576">
        <w:rPr>
          <w:iCs/>
          <w:snapToGrid/>
          <w:color w:val="000000" w:themeColor="text1"/>
          <w:sz w:val="22"/>
          <w:szCs w:val="22"/>
          <w:lang w:val="en-GB"/>
        </w:rPr>
        <w:t>nitiatives</w:t>
      </w:r>
      <w:r w:rsidR="00B75C3E" w:rsidRPr="00BB0576">
        <w:rPr>
          <w:iCs/>
          <w:snapToGrid/>
          <w:color w:val="000000" w:themeColor="text1"/>
          <w:sz w:val="22"/>
          <w:szCs w:val="22"/>
          <w:lang w:val="en-GB"/>
        </w:rPr>
        <w:t>”</w:t>
      </w:r>
      <w:r w:rsidR="00313B8A" w:rsidRPr="00BB0576">
        <w:rPr>
          <w:iCs/>
          <w:snapToGrid/>
          <w:color w:val="000000" w:themeColor="text1"/>
          <w:sz w:val="22"/>
          <w:szCs w:val="22"/>
          <w:lang w:val="en-GB"/>
        </w:rPr>
        <w:t>,</w:t>
      </w:r>
      <w:r w:rsidR="00D96FCC" w:rsidRPr="00BB0576">
        <w:rPr>
          <w:iCs/>
          <w:snapToGrid/>
          <w:color w:val="000000" w:themeColor="text1"/>
          <w:sz w:val="22"/>
          <w:szCs w:val="22"/>
          <w:lang w:val="en-GB"/>
        </w:rPr>
        <w:t xml:space="preserve"> have been </w:t>
      </w:r>
      <w:r w:rsidR="00974ED4" w:rsidRPr="00BB0576">
        <w:rPr>
          <w:iCs/>
          <w:snapToGrid/>
          <w:color w:val="000000" w:themeColor="text1"/>
          <w:sz w:val="22"/>
          <w:szCs w:val="22"/>
          <w:lang w:val="en-GB"/>
        </w:rPr>
        <w:t xml:space="preserve">revised </w:t>
      </w:r>
      <w:r w:rsidR="00D96FCC" w:rsidRPr="00BB0576">
        <w:rPr>
          <w:iCs/>
          <w:snapToGrid/>
          <w:color w:val="000000" w:themeColor="text1"/>
          <w:sz w:val="22"/>
          <w:szCs w:val="22"/>
          <w:lang w:val="en-GB"/>
        </w:rPr>
        <w:t>for</w:t>
      </w:r>
      <w:r w:rsidR="00974ED4" w:rsidRPr="00BB0576">
        <w:rPr>
          <w:iCs/>
          <w:snapToGrid/>
          <w:color w:val="000000" w:themeColor="text1"/>
          <w:sz w:val="22"/>
          <w:szCs w:val="22"/>
          <w:lang w:val="en-GB"/>
        </w:rPr>
        <w:t xml:space="preserve"> better align</w:t>
      </w:r>
      <w:r w:rsidR="00D96FCC" w:rsidRPr="00BB0576">
        <w:rPr>
          <w:iCs/>
          <w:snapToGrid/>
          <w:color w:val="000000" w:themeColor="text1"/>
          <w:sz w:val="22"/>
          <w:szCs w:val="22"/>
          <w:lang w:val="en-GB"/>
        </w:rPr>
        <w:t>ment</w:t>
      </w:r>
      <w:r w:rsidR="00974ED4" w:rsidRPr="00BB0576">
        <w:rPr>
          <w:iCs/>
          <w:snapToGrid/>
          <w:color w:val="000000" w:themeColor="text1"/>
          <w:sz w:val="22"/>
          <w:szCs w:val="22"/>
          <w:lang w:val="en-GB"/>
        </w:rPr>
        <w:t>.</w:t>
      </w:r>
    </w:p>
    <w:p w14:paraId="4E5D2222" w14:textId="23C10447" w:rsidR="00974ED4" w:rsidRPr="004E5DDB" w:rsidRDefault="00974ED4" w:rsidP="005510C6">
      <w:pPr>
        <w:pStyle w:val="Para1"/>
        <w:pBdr>
          <w:top w:val="nil"/>
          <w:left w:val="nil"/>
          <w:bottom w:val="nil"/>
          <w:right w:val="nil"/>
          <w:between w:val="nil"/>
          <w:bar w:val="nil"/>
        </w:pBdr>
        <w:tabs>
          <w:tab w:val="left" w:pos="1260"/>
        </w:tabs>
        <w:spacing w:before="120"/>
        <w:jc w:val="both"/>
        <w:rPr>
          <w:i/>
          <w:sz w:val="22"/>
          <w:szCs w:val="22"/>
          <w:lang w:val="en-GB"/>
        </w:rPr>
      </w:pPr>
      <w:r w:rsidRPr="004E5DDB">
        <w:rPr>
          <w:i/>
          <w:sz w:val="22"/>
          <w:szCs w:val="22"/>
          <w:lang w:val="en-GB"/>
        </w:rPr>
        <w:t>Search</w:t>
      </w:r>
    </w:p>
    <w:p w14:paraId="1B1212E7" w14:textId="2495E5E0" w:rsidR="002813C4" w:rsidRPr="004E5DDB" w:rsidRDefault="00C60BAC"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The Secretariat has</w:t>
      </w:r>
      <w:r w:rsidR="004668C7" w:rsidRPr="004E5DDB">
        <w:rPr>
          <w:snapToGrid/>
          <w:color w:val="000000" w:themeColor="text1"/>
          <w:sz w:val="22"/>
          <w:szCs w:val="22"/>
          <w:lang w:val="en-GB"/>
        </w:rPr>
        <w:t xml:space="preserve"> </w:t>
      </w:r>
      <w:r w:rsidR="00F512CA" w:rsidRPr="004E5DDB">
        <w:rPr>
          <w:snapToGrid/>
          <w:color w:val="000000" w:themeColor="text1"/>
          <w:sz w:val="22"/>
          <w:szCs w:val="22"/>
          <w:lang w:val="en-GB"/>
        </w:rPr>
        <w:t>improved</w:t>
      </w:r>
      <w:r w:rsidR="004668C7" w:rsidRPr="004E5DDB">
        <w:rPr>
          <w:snapToGrid/>
          <w:color w:val="000000" w:themeColor="text1"/>
          <w:sz w:val="22"/>
          <w:szCs w:val="22"/>
          <w:lang w:val="en-GB"/>
        </w:rPr>
        <w:t xml:space="preserve"> the way the search organizes and indexes information</w:t>
      </w:r>
      <w:r w:rsidR="00EB38DB">
        <w:rPr>
          <w:snapToGrid/>
          <w:color w:val="000000" w:themeColor="text1"/>
          <w:sz w:val="22"/>
          <w:szCs w:val="22"/>
          <w:lang w:val="en-GB"/>
        </w:rPr>
        <w:t>,</w:t>
      </w:r>
      <w:r w:rsidR="007B7AF4" w:rsidRPr="004E5DDB">
        <w:rPr>
          <w:snapToGrid/>
          <w:color w:val="000000" w:themeColor="text1"/>
          <w:sz w:val="22"/>
          <w:szCs w:val="22"/>
          <w:lang w:val="en-GB"/>
        </w:rPr>
        <w:t xml:space="preserve"> </w:t>
      </w:r>
      <w:r w:rsidR="0074056F" w:rsidRPr="004E5DDB">
        <w:rPr>
          <w:snapToGrid/>
          <w:color w:val="000000" w:themeColor="text1"/>
          <w:sz w:val="22"/>
          <w:szCs w:val="22"/>
          <w:lang w:val="en-GB"/>
        </w:rPr>
        <w:t>which</w:t>
      </w:r>
      <w:r w:rsidR="008F48BF" w:rsidRPr="004E5DDB">
        <w:rPr>
          <w:snapToGrid/>
          <w:color w:val="000000" w:themeColor="text1"/>
          <w:sz w:val="22"/>
          <w:szCs w:val="22"/>
          <w:lang w:val="en-GB"/>
        </w:rPr>
        <w:t xml:space="preserve"> </w:t>
      </w:r>
      <w:r w:rsidR="00221E5E" w:rsidRPr="004E5DDB">
        <w:rPr>
          <w:snapToGrid/>
          <w:color w:val="000000" w:themeColor="text1"/>
          <w:sz w:val="22"/>
          <w:szCs w:val="22"/>
          <w:lang w:val="en-GB"/>
        </w:rPr>
        <w:t>increase</w:t>
      </w:r>
      <w:r w:rsidR="00BC4126" w:rsidRPr="004E5DDB">
        <w:rPr>
          <w:snapToGrid/>
          <w:color w:val="000000" w:themeColor="text1"/>
          <w:sz w:val="22"/>
          <w:szCs w:val="22"/>
          <w:lang w:val="en-GB"/>
        </w:rPr>
        <w:t>s the</w:t>
      </w:r>
      <w:r w:rsidR="00C34D06" w:rsidRPr="004E5DDB">
        <w:rPr>
          <w:snapToGrid/>
          <w:color w:val="000000" w:themeColor="text1"/>
          <w:sz w:val="22"/>
          <w:szCs w:val="22"/>
          <w:lang w:val="en-GB"/>
        </w:rPr>
        <w:t xml:space="preserve"> </w:t>
      </w:r>
      <w:r w:rsidR="004668C7" w:rsidRPr="004E5DDB">
        <w:rPr>
          <w:snapToGrid/>
          <w:color w:val="000000" w:themeColor="text1"/>
          <w:sz w:val="22"/>
          <w:szCs w:val="22"/>
          <w:lang w:val="en-GB"/>
        </w:rPr>
        <w:t>speed and usefulness</w:t>
      </w:r>
      <w:r w:rsidR="00C34D06" w:rsidRPr="004E5DDB">
        <w:rPr>
          <w:snapToGrid/>
          <w:color w:val="000000" w:themeColor="text1"/>
          <w:sz w:val="22"/>
          <w:szCs w:val="22"/>
          <w:lang w:val="en-GB"/>
        </w:rPr>
        <w:t xml:space="preserve"> </w:t>
      </w:r>
      <w:r w:rsidR="002441B2" w:rsidRPr="004E5DDB">
        <w:rPr>
          <w:snapToGrid/>
          <w:color w:val="000000" w:themeColor="text1"/>
          <w:sz w:val="22"/>
          <w:szCs w:val="22"/>
          <w:lang w:val="en-GB"/>
        </w:rPr>
        <w:t>of</w:t>
      </w:r>
      <w:r w:rsidR="00F512CA" w:rsidRPr="004E5DDB">
        <w:rPr>
          <w:snapToGrid/>
          <w:color w:val="000000" w:themeColor="text1"/>
          <w:sz w:val="22"/>
          <w:szCs w:val="22"/>
          <w:lang w:val="en-GB"/>
        </w:rPr>
        <w:t xml:space="preserve"> the</w:t>
      </w:r>
      <w:r w:rsidR="00C34D06" w:rsidRPr="004E5DDB">
        <w:rPr>
          <w:snapToGrid/>
          <w:color w:val="000000" w:themeColor="text1"/>
          <w:sz w:val="22"/>
          <w:szCs w:val="22"/>
          <w:lang w:val="en-GB"/>
        </w:rPr>
        <w:t xml:space="preserve"> free text searching </w:t>
      </w:r>
      <w:r w:rsidR="007B7AF4" w:rsidRPr="004E5DDB">
        <w:rPr>
          <w:snapToGrid/>
          <w:color w:val="000000" w:themeColor="text1"/>
          <w:sz w:val="22"/>
          <w:szCs w:val="22"/>
          <w:lang w:val="en-GB"/>
        </w:rPr>
        <w:t xml:space="preserve">and </w:t>
      </w:r>
      <w:r w:rsidR="001F4C71" w:rsidRPr="004E5DDB">
        <w:rPr>
          <w:snapToGrid/>
          <w:color w:val="000000" w:themeColor="text1"/>
          <w:sz w:val="22"/>
          <w:szCs w:val="22"/>
          <w:lang w:val="en-GB"/>
        </w:rPr>
        <w:t>allows for</w:t>
      </w:r>
      <w:r w:rsidR="00F512CA" w:rsidRPr="004E5DDB">
        <w:rPr>
          <w:snapToGrid/>
          <w:color w:val="000000" w:themeColor="text1"/>
          <w:sz w:val="22"/>
          <w:szCs w:val="22"/>
          <w:lang w:val="en-GB"/>
        </w:rPr>
        <w:t xml:space="preserve"> </w:t>
      </w:r>
      <w:r w:rsidR="00C34D06" w:rsidRPr="004E5DDB">
        <w:rPr>
          <w:snapToGrid/>
          <w:color w:val="000000" w:themeColor="text1"/>
          <w:sz w:val="22"/>
          <w:szCs w:val="22"/>
          <w:lang w:val="en-GB"/>
        </w:rPr>
        <w:t xml:space="preserve">ordering </w:t>
      </w:r>
      <w:r w:rsidR="00EB38DB">
        <w:rPr>
          <w:snapToGrid/>
          <w:color w:val="000000" w:themeColor="text1"/>
          <w:sz w:val="22"/>
          <w:szCs w:val="22"/>
          <w:lang w:val="en-GB"/>
        </w:rPr>
        <w:t xml:space="preserve">of </w:t>
      </w:r>
      <w:r w:rsidR="00221E5E" w:rsidRPr="004E5DDB">
        <w:rPr>
          <w:snapToGrid/>
          <w:color w:val="000000" w:themeColor="text1"/>
          <w:sz w:val="22"/>
          <w:szCs w:val="22"/>
          <w:lang w:val="en-GB"/>
        </w:rPr>
        <w:t xml:space="preserve">results </w:t>
      </w:r>
      <w:r w:rsidR="00C34D06" w:rsidRPr="004E5DDB">
        <w:rPr>
          <w:snapToGrid/>
          <w:color w:val="000000" w:themeColor="text1"/>
          <w:sz w:val="22"/>
          <w:szCs w:val="22"/>
          <w:lang w:val="en-GB"/>
        </w:rPr>
        <w:t>based on relevanc</w:t>
      </w:r>
      <w:r w:rsidR="001F4C71" w:rsidRPr="004E5DDB">
        <w:rPr>
          <w:snapToGrid/>
          <w:color w:val="000000" w:themeColor="text1"/>
          <w:sz w:val="22"/>
          <w:szCs w:val="22"/>
          <w:lang w:val="en-GB"/>
        </w:rPr>
        <w:t>e</w:t>
      </w:r>
      <w:r w:rsidR="002C4DDB" w:rsidRPr="004E5DDB">
        <w:rPr>
          <w:snapToGrid/>
          <w:color w:val="000000" w:themeColor="text1"/>
          <w:sz w:val="22"/>
          <w:szCs w:val="22"/>
          <w:lang w:val="en-GB"/>
        </w:rPr>
        <w:t xml:space="preserve">. </w:t>
      </w:r>
      <w:r w:rsidR="002C6D7D" w:rsidRPr="004E5DDB">
        <w:rPr>
          <w:snapToGrid/>
          <w:color w:val="000000" w:themeColor="text1"/>
          <w:sz w:val="22"/>
          <w:szCs w:val="22"/>
          <w:lang w:val="en-GB"/>
        </w:rPr>
        <w:t>An “all</w:t>
      </w:r>
      <w:r w:rsidR="001B6137" w:rsidRPr="004E5DDB">
        <w:rPr>
          <w:snapToGrid/>
          <w:color w:val="000000" w:themeColor="text1"/>
          <w:sz w:val="22"/>
          <w:szCs w:val="22"/>
          <w:lang w:val="en-GB"/>
        </w:rPr>
        <w:t xml:space="preserve"> records</w:t>
      </w:r>
      <w:r w:rsidR="002C6D7D" w:rsidRPr="004E5DDB">
        <w:rPr>
          <w:snapToGrid/>
          <w:color w:val="000000" w:themeColor="text1"/>
          <w:sz w:val="22"/>
          <w:szCs w:val="22"/>
          <w:lang w:val="en-GB"/>
        </w:rPr>
        <w:t xml:space="preserve">” </w:t>
      </w:r>
      <w:r w:rsidR="00634DF8" w:rsidRPr="004E5DDB">
        <w:rPr>
          <w:snapToGrid/>
          <w:color w:val="000000" w:themeColor="text1"/>
          <w:sz w:val="22"/>
          <w:szCs w:val="22"/>
          <w:lang w:val="en-GB"/>
        </w:rPr>
        <w:t xml:space="preserve">search </w:t>
      </w:r>
      <w:r w:rsidR="007F1ABB" w:rsidRPr="004E5DDB">
        <w:rPr>
          <w:snapToGrid/>
          <w:color w:val="000000" w:themeColor="text1"/>
          <w:sz w:val="22"/>
          <w:szCs w:val="22"/>
          <w:lang w:val="en-GB"/>
        </w:rPr>
        <w:t xml:space="preserve">results </w:t>
      </w:r>
      <w:r w:rsidR="002C6D7D" w:rsidRPr="004E5DDB">
        <w:rPr>
          <w:snapToGrid/>
          <w:color w:val="000000" w:themeColor="text1"/>
          <w:sz w:val="22"/>
          <w:szCs w:val="22"/>
          <w:lang w:val="en-GB"/>
        </w:rPr>
        <w:t>tab</w:t>
      </w:r>
      <w:r w:rsidR="00094E22" w:rsidRPr="004E5DDB">
        <w:rPr>
          <w:snapToGrid/>
          <w:color w:val="000000" w:themeColor="text1"/>
          <w:sz w:val="22"/>
          <w:szCs w:val="22"/>
          <w:lang w:val="en-GB"/>
        </w:rPr>
        <w:t xml:space="preserve"> </w:t>
      </w:r>
      <w:r w:rsidR="00D12EE1" w:rsidRPr="004E5DDB">
        <w:rPr>
          <w:snapToGrid/>
          <w:color w:val="000000" w:themeColor="text1"/>
          <w:sz w:val="22"/>
          <w:szCs w:val="22"/>
          <w:lang w:val="en-GB"/>
        </w:rPr>
        <w:t xml:space="preserve">has been added </w:t>
      </w:r>
      <w:r w:rsidR="00094E22" w:rsidRPr="004E5DDB">
        <w:rPr>
          <w:snapToGrid/>
          <w:color w:val="000000" w:themeColor="text1"/>
          <w:sz w:val="22"/>
          <w:szCs w:val="22"/>
          <w:lang w:val="en-GB"/>
        </w:rPr>
        <w:t xml:space="preserve">that </w:t>
      </w:r>
      <w:r w:rsidR="00B712DA" w:rsidRPr="004E5DDB">
        <w:rPr>
          <w:snapToGrid/>
          <w:color w:val="000000" w:themeColor="text1"/>
          <w:sz w:val="22"/>
          <w:szCs w:val="22"/>
          <w:lang w:val="en-GB"/>
        </w:rPr>
        <w:t xml:space="preserve">displays combined </w:t>
      </w:r>
      <w:r w:rsidR="00094E22" w:rsidRPr="004E5DDB">
        <w:rPr>
          <w:snapToGrid/>
          <w:color w:val="000000" w:themeColor="text1"/>
          <w:sz w:val="22"/>
          <w:szCs w:val="22"/>
          <w:lang w:val="en-GB"/>
        </w:rPr>
        <w:t>results</w:t>
      </w:r>
      <w:r w:rsidR="00B712DA" w:rsidRPr="004E5DDB">
        <w:rPr>
          <w:snapToGrid/>
          <w:color w:val="000000" w:themeColor="text1"/>
          <w:sz w:val="22"/>
          <w:szCs w:val="22"/>
          <w:lang w:val="en-GB"/>
        </w:rPr>
        <w:t xml:space="preserve"> </w:t>
      </w:r>
      <w:r w:rsidR="0011479F" w:rsidRPr="004E5DDB">
        <w:rPr>
          <w:snapToGrid/>
          <w:color w:val="000000" w:themeColor="text1"/>
          <w:sz w:val="22"/>
          <w:szCs w:val="22"/>
          <w:lang w:val="en-GB"/>
        </w:rPr>
        <w:t>across</w:t>
      </w:r>
      <w:r w:rsidR="00065F97" w:rsidRPr="004E5DDB">
        <w:rPr>
          <w:snapToGrid/>
          <w:color w:val="000000" w:themeColor="text1"/>
          <w:sz w:val="22"/>
          <w:szCs w:val="22"/>
          <w:lang w:val="en-GB"/>
        </w:rPr>
        <w:t xml:space="preserve"> record categor</w:t>
      </w:r>
      <w:r w:rsidR="0011479F" w:rsidRPr="004E5DDB">
        <w:rPr>
          <w:snapToGrid/>
          <w:color w:val="000000" w:themeColor="text1"/>
          <w:sz w:val="22"/>
          <w:szCs w:val="22"/>
          <w:lang w:val="en-GB"/>
        </w:rPr>
        <w:t>ies</w:t>
      </w:r>
      <w:r w:rsidR="00065F97" w:rsidRPr="004E5DDB">
        <w:rPr>
          <w:snapToGrid/>
          <w:color w:val="000000" w:themeColor="text1"/>
          <w:sz w:val="22"/>
          <w:szCs w:val="22"/>
          <w:lang w:val="en-GB"/>
        </w:rPr>
        <w:t xml:space="preserve"> </w:t>
      </w:r>
      <w:r w:rsidR="00094E22" w:rsidRPr="004E5DDB">
        <w:rPr>
          <w:snapToGrid/>
          <w:color w:val="000000" w:themeColor="text1"/>
          <w:sz w:val="22"/>
          <w:szCs w:val="22"/>
          <w:lang w:val="en-GB"/>
        </w:rPr>
        <w:t>on the same page</w:t>
      </w:r>
      <w:r w:rsidR="00EB38DB">
        <w:rPr>
          <w:snapToGrid/>
          <w:color w:val="000000" w:themeColor="text1"/>
          <w:sz w:val="22"/>
          <w:szCs w:val="22"/>
          <w:lang w:val="en-GB"/>
        </w:rPr>
        <w:t>,</w:t>
      </w:r>
      <w:r w:rsidR="00094E22" w:rsidRPr="004E5DDB">
        <w:rPr>
          <w:snapToGrid/>
          <w:color w:val="000000" w:themeColor="text1"/>
          <w:sz w:val="22"/>
          <w:szCs w:val="22"/>
          <w:lang w:val="en-GB"/>
        </w:rPr>
        <w:t xml:space="preserve"> as well as </w:t>
      </w:r>
      <w:r w:rsidR="00EB38DB">
        <w:rPr>
          <w:snapToGrid/>
          <w:color w:val="000000" w:themeColor="text1"/>
          <w:sz w:val="22"/>
          <w:szCs w:val="22"/>
          <w:lang w:val="en-GB"/>
        </w:rPr>
        <w:t xml:space="preserve">a </w:t>
      </w:r>
      <w:r w:rsidR="0011479F" w:rsidRPr="004E5DDB">
        <w:rPr>
          <w:snapToGrid/>
          <w:color w:val="000000" w:themeColor="text1"/>
          <w:sz w:val="22"/>
          <w:szCs w:val="22"/>
          <w:lang w:val="en-GB"/>
        </w:rPr>
        <w:t xml:space="preserve">feature to </w:t>
      </w:r>
      <w:r w:rsidR="00C30C95" w:rsidRPr="004E5DDB">
        <w:rPr>
          <w:snapToGrid/>
          <w:color w:val="000000" w:themeColor="text1"/>
          <w:sz w:val="22"/>
          <w:szCs w:val="22"/>
          <w:lang w:val="en-GB"/>
        </w:rPr>
        <w:t xml:space="preserve">allow users to </w:t>
      </w:r>
      <w:r w:rsidR="001502FC" w:rsidRPr="004E5DDB">
        <w:rPr>
          <w:snapToGrid/>
          <w:color w:val="000000" w:themeColor="text1"/>
          <w:sz w:val="22"/>
          <w:szCs w:val="22"/>
          <w:lang w:val="en-GB"/>
        </w:rPr>
        <w:t>p</w:t>
      </w:r>
      <w:r w:rsidR="00C30C95" w:rsidRPr="004E5DDB">
        <w:rPr>
          <w:snapToGrid/>
          <w:color w:val="000000" w:themeColor="text1"/>
          <w:sz w:val="22"/>
          <w:szCs w:val="22"/>
          <w:lang w:val="en-GB"/>
        </w:rPr>
        <w:t xml:space="preserve">rint, </w:t>
      </w:r>
      <w:r w:rsidR="001502FC" w:rsidRPr="004E5DDB">
        <w:rPr>
          <w:snapToGrid/>
          <w:color w:val="000000" w:themeColor="text1"/>
          <w:sz w:val="22"/>
          <w:szCs w:val="22"/>
          <w:lang w:val="en-GB"/>
        </w:rPr>
        <w:t>s</w:t>
      </w:r>
      <w:r w:rsidR="00C30C95" w:rsidRPr="004E5DDB">
        <w:rPr>
          <w:snapToGrid/>
          <w:color w:val="000000" w:themeColor="text1"/>
          <w:sz w:val="22"/>
          <w:szCs w:val="22"/>
          <w:lang w:val="en-GB"/>
        </w:rPr>
        <w:t>ort</w:t>
      </w:r>
      <w:r w:rsidR="001502FC" w:rsidRPr="004E5DDB">
        <w:rPr>
          <w:snapToGrid/>
          <w:color w:val="000000" w:themeColor="text1"/>
          <w:sz w:val="22"/>
          <w:szCs w:val="22"/>
          <w:lang w:val="en-GB"/>
        </w:rPr>
        <w:t xml:space="preserve"> and g</w:t>
      </w:r>
      <w:r w:rsidR="00C30C95" w:rsidRPr="004E5DDB">
        <w:rPr>
          <w:snapToGrid/>
          <w:color w:val="000000" w:themeColor="text1"/>
          <w:sz w:val="22"/>
          <w:szCs w:val="22"/>
          <w:lang w:val="en-GB"/>
        </w:rPr>
        <w:t xml:space="preserve">roup records, </w:t>
      </w:r>
      <w:r w:rsidR="005B24EB" w:rsidRPr="004E5DDB">
        <w:rPr>
          <w:snapToGrid/>
          <w:color w:val="000000" w:themeColor="text1"/>
          <w:sz w:val="22"/>
          <w:szCs w:val="22"/>
          <w:lang w:val="en-GB"/>
        </w:rPr>
        <w:t>e</w:t>
      </w:r>
      <w:r w:rsidR="00C30C95" w:rsidRPr="004E5DDB">
        <w:rPr>
          <w:snapToGrid/>
          <w:color w:val="000000" w:themeColor="text1"/>
          <w:sz w:val="22"/>
          <w:szCs w:val="22"/>
          <w:lang w:val="en-GB"/>
        </w:rPr>
        <w:t>xport them to a spreadsheet format, and</w:t>
      </w:r>
      <w:r w:rsidR="003B472E" w:rsidRPr="004E5DDB">
        <w:rPr>
          <w:snapToGrid/>
          <w:color w:val="000000" w:themeColor="text1"/>
          <w:sz w:val="22"/>
          <w:szCs w:val="22"/>
          <w:lang w:val="en-GB"/>
        </w:rPr>
        <w:t xml:space="preserve"> save and</w:t>
      </w:r>
      <w:r w:rsidR="00C30C95" w:rsidRPr="004E5DDB">
        <w:rPr>
          <w:snapToGrid/>
          <w:color w:val="000000" w:themeColor="text1"/>
          <w:sz w:val="22"/>
          <w:szCs w:val="22"/>
          <w:lang w:val="en-GB"/>
        </w:rPr>
        <w:t xml:space="preserve"> </w:t>
      </w:r>
      <w:r w:rsidR="000D1ABA" w:rsidRPr="004E5DDB">
        <w:rPr>
          <w:snapToGrid/>
          <w:color w:val="000000" w:themeColor="text1"/>
          <w:sz w:val="22"/>
          <w:szCs w:val="22"/>
          <w:lang w:val="en-GB"/>
        </w:rPr>
        <w:t>s</w:t>
      </w:r>
      <w:r w:rsidR="00C30C95" w:rsidRPr="004E5DDB">
        <w:rPr>
          <w:snapToGrid/>
          <w:color w:val="000000" w:themeColor="text1"/>
          <w:sz w:val="22"/>
          <w:szCs w:val="22"/>
          <w:lang w:val="en-GB"/>
        </w:rPr>
        <w:t>hare search results</w:t>
      </w:r>
      <w:r w:rsidR="003B472E" w:rsidRPr="004E5DDB">
        <w:rPr>
          <w:snapToGrid/>
          <w:color w:val="000000" w:themeColor="text1"/>
          <w:sz w:val="22"/>
          <w:szCs w:val="22"/>
          <w:lang w:val="en-GB"/>
        </w:rPr>
        <w:t>.</w:t>
      </w:r>
      <w:r w:rsidR="008947C1" w:rsidRPr="004E5DDB">
        <w:rPr>
          <w:snapToGrid/>
          <w:color w:val="000000" w:themeColor="text1"/>
          <w:sz w:val="22"/>
          <w:szCs w:val="22"/>
          <w:lang w:val="en-GB"/>
        </w:rPr>
        <w:t xml:space="preserve"> We have also included a</w:t>
      </w:r>
      <w:r w:rsidR="00C30C95" w:rsidRPr="004E5DDB">
        <w:rPr>
          <w:snapToGrid/>
          <w:color w:val="000000" w:themeColor="text1"/>
          <w:sz w:val="22"/>
          <w:szCs w:val="22"/>
          <w:lang w:val="en-GB"/>
        </w:rPr>
        <w:t xml:space="preserve"> </w:t>
      </w:r>
      <w:r w:rsidR="000D1ABA" w:rsidRPr="004E5DDB">
        <w:rPr>
          <w:snapToGrid/>
          <w:color w:val="000000" w:themeColor="text1"/>
          <w:sz w:val="22"/>
          <w:szCs w:val="22"/>
          <w:lang w:val="en-GB"/>
        </w:rPr>
        <w:t>m</w:t>
      </w:r>
      <w:r w:rsidR="00C30C95" w:rsidRPr="004E5DDB">
        <w:rPr>
          <w:snapToGrid/>
          <w:color w:val="000000" w:themeColor="text1"/>
          <w:sz w:val="22"/>
          <w:szCs w:val="22"/>
          <w:lang w:val="en-GB"/>
        </w:rPr>
        <w:t>atrix view</w:t>
      </w:r>
      <w:r w:rsidR="003962BC" w:rsidRPr="004E5DDB">
        <w:rPr>
          <w:snapToGrid/>
          <w:color w:val="000000" w:themeColor="text1"/>
          <w:sz w:val="22"/>
          <w:szCs w:val="22"/>
          <w:lang w:val="en-GB"/>
        </w:rPr>
        <w:t xml:space="preserve">, which continues to be improved, </w:t>
      </w:r>
      <w:r w:rsidR="008947C1" w:rsidRPr="004E5DDB">
        <w:rPr>
          <w:snapToGrid/>
          <w:color w:val="000000" w:themeColor="text1"/>
          <w:sz w:val="22"/>
          <w:szCs w:val="22"/>
          <w:lang w:val="en-GB"/>
        </w:rPr>
        <w:t xml:space="preserve">but </w:t>
      </w:r>
      <w:r w:rsidR="003962BC" w:rsidRPr="004E5DDB">
        <w:rPr>
          <w:snapToGrid/>
          <w:color w:val="000000" w:themeColor="text1"/>
          <w:sz w:val="22"/>
          <w:szCs w:val="22"/>
          <w:lang w:val="en-GB"/>
        </w:rPr>
        <w:t xml:space="preserve">the </w:t>
      </w:r>
      <w:r w:rsidR="001F4C71" w:rsidRPr="004E5DDB">
        <w:rPr>
          <w:snapToGrid/>
          <w:color w:val="000000" w:themeColor="text1"/>
          <w:sz w:val="22"/>
          <w:szCs w:val="22"/>
          <w:lang w:val="en-GB"/>
        </w:rPr>
        <w:t>initial</w:t>
      </w:r>
      <w:r w:rsidR="003962BC" w:rsidRPr="004E5DDB">
        <w:rPr>
          <w:snapToGrid/>
          <w:color w:val="000000" w:themeColor="text1"/>
          <w:sz w:val="22"/>
          <w:szCs w:val="22"/>
          <w:lang w:val="en-GB"/>
        </w:rPr>
        <w:t xml:space="preserve"> version </w:t>
      </w:r>
      <w:r w:rsidR="00C30C95" w:rsidRPr="004E5DDB">
        <w:rPr>
          <w:snapToGrid/>
          <w:color w:val="000000" w:themeColor="text1"/>
          <w:sz w:val="22"/>
          <w:szCs w:val="22"/>
          <w:lang w:val="en-GB"/>
        </w:rPr>
        <w:t xml:space="preserve">offers users </w:t>
      </w:r>
      <w:r w:rsidR="00D12EE1" w:rsidRPr="004E5DDB">
        <w:rPr>
          <w:snapToGrid/>
          <w:color w:val="000000" w:themeColor="text1"/>
          <w:sz w:val="22"/>
          <w:szCs w:val="22"/>
          <w:lang w:val="en-GB"/>
        </w:rPr>
        <w:t xml:space="preserve">with </w:t>
      </w:r>
      <w:r w:rsidR="00C30C95" w:rsidRPr="004E5DDB">
        <w:rPr>
          <w:snapToGrid/>
          <w:color w:val="000000" w:themeColor="text1"/>
          <w:sz w:val="22"/>
          <w:szCs w:val="22"/>
          <w:lang w:val="en-GB"/>
        </w:rPr>
        <w:t xml:space="preserve">multiple possibilities to generate search results in </w:t>
      </w:r>
      <w:r w:rsidR="002C05B1" w:rsidRPr="004E5DDB">
        <w:rPr>
          <w:snapToGrid/>
          <w:color w:val="000000" w:themeColor="text1"/>
          <w:sz w:val="22"/>
          <w:szCs w:val="22"/>
          <w:lang w:val="en-GB"/>
        </w:rPr>
        <w:t xml:space="preserve">a </w:t>
      </w:r>
      <w:r w:rsidR="00C30C95" w:rsidRPr="004E5DDB">
        <w:rPr>
          <w:snapToGrid/>
          <w:color w:val="000000" w:themeColor="text1"/>
          <w:sz w:val="22"/>
          <w:szCs w:val="22"/>
          <w:lang w:val="en-GB"/>
        </w:rPr>
        <w:t>tabular form.</w:t>
      </w:r>
    </w:p>
    <w:p w14:paraId="6CAFAACC" w14:textId="1FD79132" w:rsidR="00262B31" w:rsidRPr="004E5DDB" w:rsidRDefault="00C30C9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 xml:space="preserve"> </w:t>
      </w:r>
      <w:r w:rsidR="001E11EF" w:rsidRPr="004E5DDB">
        <w:rPr>
          <w:snapToGrid/>
          <w:color w:val="000000" w:themeColor="text1"/>
          <w:sz w:val="22"/>
          <w:szCs w:val="22"/>
          <w:lang w:val="en-GB"/>
        </w:rPr>
        <w:t>The search</w:t>
      </w:r>
      <w:r w:rsidR="001D3CFF" w:rsidRPr="004E5DDB">
        <w:rPr>
          <w:snapToGrid/>
          <w:color w:val="000000" w:themeColor="text1"/>
          <w:sz w:val="22"/>
          <w:szCs w:val="22"/>
          <w:lang w:val="en-GB"/>
        </w:rPr>
        <w:t xml:space="preserve"> now</w:t>
      </w:r>
      <w:r w:rsidR="001E11EF" w:rsidRPr="004E5DDB">
        <w:rPr>
          <w:snapToGrid/>
          <w:color w:val="000000" w:themeColor="text1"/>
          <w:sz w:val="22"/>
          <w:szCs w:val="22"/>
          <w:lang w:val="en-GB"/>
        </w:rPr>
        <w:t xml:space="preserve"> allows for </w:t>
      </w:r>
      <w:r w:rsidR="00455D96" w:rsidRPr="004E5DDB">
        <w:rPr>
          <w:snapToGrid/>
          <w:color w:val="000000" w:themeColor="text1"/>
          <w:sz w:val="22"/>
          <w:szCs w:val="22"/>
          <w:lang w:val="en-GB"/>
        </w:rPr>
        <w:t xml:space="preserve">additional </w:t>
      </w:r>
      <w:r w:rsidR="001D3CFF" w:rsidRPr="004E5DDB">
        <w:rPr>
          <w:snapToGrid/>
          <w:color w:val="000000" w:themeColor="text1"/>
          <w:sz w:val="22"/>
          <w:szCs w:val="22"/>
          <w:lang w:val="en-GB"/>
        </w:rPr>
        <w:t>“sub-</w:t>
      </w:r>
      <w:r w:rsidR="001E11EF" w:rsidRPr="004E5DDB">
        <w:rPr>
          <w:snapToGrid/>
          <w:color w:val="000000" w:themeColor="text1"/>
          <w:sz w:val="22"/>
          <w:szCs w:val="22"/>
          <w:lang w:val="en-GB"/>
        </w:rPr>
        <w:t>filters</w:t>
      </w:r>
      <w:r w:rsidR="001D3CFF" w:rsidRPr="004E5DDB">
        <w:rPr>
          <w:snapToGrid/>
          <w:color w:val="000000" w:themeColor="text1"/>
          <w:sz w:val="22"/>
          <w:szCs w:val="22"/>
          <w:lang w:val="en-GB"/>
        </w:rPr>
        <w:t xml:space="preserve">” specific to a record type </w:t>
      </w:r>
      <w:r w:rsidR="001E11EF" w:rsidRPr="004E5DDB">
        <w:rPr>
          <w:snapToGrid/>
          <w:color w:val="000000" w:themeColor="text1"/>
          <w:sz w:val="22"/>
          <w:szCs w:val="22"/>
          <w:lang w:val="en-GB"/>
        </w:rPr>
        <w:t>to be applied</w:t>
      </w:r>
      <w:r w:rsidR="00AB3ADA" w:rsidRPr="004E5DDB">
        <w:rPr>
          <w:snapToGrid/>
          <w:color w:val="000000" w:themeColor="text1"/>
          <w:sz w:val="22"/>
          <w:szCs w:val="22"/>
          <w:lang w:val="en-GB"/>
        </w:rPr>
        <w:t>,</w:t>
      </w:r>
      <w:r w:rsidR="001E11EF" w:rsidRPr="004E5DDB">
        <w:rPr>
          <w:snapToGrid/>
          <w:color w:val="000000" w:themeColor="text1"/>
          <w:sz w:val="22"/>
          <w:szCs w:val="22"/>
          <w:lang w:val="en-GB"/>
        </w:rPr>
        <w:t xml:space="preserve"> </w:t>
      </w:r>
      <w:r w:rsidR="00CD3891" w:rsidRPr="004E5DDB">
        <w:rPr>
          <w:snapToGrid/>
          <w:color w:val="000000" w:themeColor="text1"/>
          <w:sz w:val="22"/>
          <w:szCs w:val="22"/>
          <w:lang w:val="en-GB"/>
        </w:rPr>
        <w:t>allowing for</w:t>
      </w:r>
      <w:r w:rsidR="001E11EF" w:rsidRPr="004E5DDB">
        <w:rPr>
          <w:snapToGrid/>
          <w:color w:val="000000" w:themeColor="text1"/>
          <w:sz w:val="22"/>
          <w:szCs w:val="22"/>
          <w:lang w:val="en-GB"/>
        </w:rPr>
        <w:t xml:space="preserve"> </w:t>
      </w:r>
      <w:r w:rsidR="005D5C2C" w:rsidRPr="004E5DDB">
        <w:rPr>
          <w:snapToGrid/>
          <w:color w:val="000000" w:themeColor="text1"/>
          <w:sz w:val="22"/>
          <w:szCs w:val="22"/>
          <w:lang w:val="en-GB"/>
        </w:rPr>
        <w:t>more targeted</w:t>
      </w:r>
      <w:r w:rsidR="001E11EF" w:rsidRPr="004E5DDB">
        <w:rPr>
          <w:snapToGrid/>
          <w:color w:val="000000" w:themeColor="text1"/>
          <w:sz w:val="22"/>
          <w:szCs w:val="22"/>
          <w:lang w:val="en-GB"/>
        </w:rPr>
        <w:t xml:space="preserve"> search results. </w:t>
      </w:r>
      <w:r w:rsidR="00074EF1" w:rsidRPr="004E5DDB">
        <w:rPr>
          <w:snapToGrid/>
          <w:color w:val="000000" w:themeColor="text1"/>
          <w:sz w:val="22"/>
          <w:szCs w:val="22"/>
          <w:lang w:val="en-GB"/>
        </w:rPr>
        <w:t xml:space="preserve">In addition, </w:t>
      </w:r>
      <w:r w:rsidR="005D5C2C" w:rsidRPr="004E5DDB">
        <w:rPr>
          <w:snapToGrid/>
          <w:color w:val="000000" w:themeColor="text1"/>
          <w:sz w:val="22"/>
          <w:szCs w:val="22"/>
          <w:lang w:val="en-GB"/>
        </w:rPr>
        <w:t xml:space="preserve">active </w:t>
      </w:r>
      <w:r w:rsidR="001E11EF" w:rsidRPr="004E5DDB">
        <w:rPr>
          <w:snapToGrid/>
          <w:color w:val="000000" w:themeColor="text1"/>
          <w:sz w:val="22"/>
          <w:szCs w:val="22"/>
          <w:lang w:val="en-GB"/>
        </w:rPr>
        <w:t xml:space="preserve">search filters </w:t>
      </w:r>
      <w:r w:rsidR="006718AF" w:rsidRPr="004E5DDB">
        <w:rPr>
          <w:snapToGrid/>
          <w:color w:val="000000" w:themeColor="text1"/>
          <w:sz w:val="22"/>
          <w:szCs w:val="22"/>
          <w:lang w:val="en-GB"/>
        </w:rPr>
        <w:t>can</w:t>
      </w:r>
      <w:r w:rsidR="001E11EF" w:rsidRPr="004E5DDB">
        <w:rPr>
          <w:snapToGrid/>
          <w:color w:val="000000" w:themeColor="text1"/>
          <w:sz w:val="22"/>
          <w:szCs w:val="22"/>
          <w:lang w:val="en-GB"/>
        </w:rPr>
        <w:t xml:space="preserve"> be </w:t>
      </w:r>
      <w:r w:rsidR="005D5C2C" w:rsidRPr="004E5DDB">
        <w:rPr>
          <w:snapToGrid/>
          <w:color w:val="000000" w:themeColor="text1"/>
          <w:sz w:val="22"/>
          <w:szCs w:val="22"/>
          <w:lang w:val="en-GB"/>
        </w:rPr>
        <w:t xml:space="preserve">temporarily </w:t>
      </w:r>
      <w:r w:rsidR="001E11EF" w:rsidRPr="004E5DDB">
        <w:rPr>
          <w:snapToGrid/>
          <w:color w:val="000000" w:themeColor="text1"/>
          <w:sz w:val="22"/>
          <w:szCs w:val="22"/>
          <w:lang w:val="en-GB"/>
        </w:rPr>
        <w:t xml:space="preserve">disabled or </w:t>
      </w:r>
      <w:r w:rsidR="00766213" w:rsidRPr="004E5DDB">
        <w:rPr>
          <w:snapToGrid/>
          <w:color w:val="000000" w:themeColor="text1"/>
          <w:sz w:val="22"/>
          <w:szCs w:val="22"/>
          <w:lang w:val="en-GB"/>
        </w:rPr>
        <w:t xml:space="preserve">can be </w:t>
      </w:r>
      <w:r w:rsidR="004656AE" w:rsidRPr="004E5DDB">
        <w:rPr>
          <w:snapToGrid/>
          <w:color w:val="000000" w:themeColor="text1"/>
          <w:sz w:val="22"/>
          <w:szCs w:val="22"/>
          <w:lang w:val="en-GB"/>
        </w:rPr>
        <w:t>used</w:t>
      </w:r>
      <w:r w:rsidR="005D5C2C" w:rsidRPr="004E5DDB">
        <w:rPr>
          <w:snapToGrid/>
          <w:color w:val="000000" w:themeColor="text1"/>
          <w:sz w:val="22"/>
          <w:szCs w:val="22"/>
          <w:lang w:val="en-GB"/>
        </w:rPr>
        <w:t xml:space="preserve"> in</w:t>
      </w:r>
      <w:r w:rsidR="00724106" w:rsidRPr="004E5DDB">
        <w:rPr>
          <w:snapToGrid/>
          <w:color w:val="000000" w:themeColor="text1"/>
          <w:sz w:val="22"/>
          <w:szCs w:val="22"/>
          <w:lang w:val="en-GB"/>
        </w:rPr>
        <w:t xml:space="preserve"> a</w:t>
      </w:r>
      <w:r w:rsidR="005D5C2C" w:rsidRPr="004E5DDB">
        <w:rPr>
          <w:snapToGrid/>
          <w:color w:val="000000" w:themeColor="text1"/>
          <w:sz w:val="22"/>
          <w:szCs w:val="22"/>
          <w:lang w:val="en-GB"/>
        </w:rPr>
        <w:t xml:space="preserve"> negative </w:t>
      </w:r>
      <w:r w:rsidR="00113863" w:rsidRPr="004E5DDB">
        <w:rPr>
          <w:snapToGrid/>
          <w:color w:val="000000" w:themeColor="text1"/>
          <w:sz w:val="22"/>
          <w:szCs w:val="22"/>
          <w:lang w:val="en-GB"/>
        </w:rPr>
        <w:t xml:space="preserve">or exclusionary </w:t>
      </w:r>
      <w:r w:rsidR="005D5C2C" w:rsidRPr="004E5DDB">
        <w:rPr>
          <w:snapToGrid/>
          <w:color w:val="000000" w:themeColor="text1"/>
          <w:sz w:val="22"/>
          <w:szCs w:val="22"/>
          <w:lang w:val="en-GB"/>
        </w:rPr>
        <w:t>way</w:t>
      </w:r>
      <w:r w:rsidR="00766213" w:rsidRPr="004E5DDB">
        <w:rPr>
          <w:snapToGrid/>
          <w:color w:val="000000" w:themeColor="text1"/>
          <w:sz w:val="22"/>
          <w:szCs w:val="22"/>
          <w:lang w:val="en-GB"/>
        </w:rPr>
        <w:t>,</w:t>
      </w:r>
      <w:r w:rsidR="00113863" w:rsidRPr="004E5DDB">
        <w:rPr>
          <w:snapToGrid/>
          <w:color w:val="000000" w:themeColor="text1"/>
          <w:sz w:val="22"/>
          <w:szCs w:val="22"/>
          <w:lang w:val="en-GB"/>
        </w:rPr>
        <w:t xml:space="preserve"> </w:t>
      </w:r>
      <w:r w:rsidR="001E11EF" w:rsidRPr="004E5DDB">
        <w:rPr>
          <w:snapToGrid/>
          <w:color w:val="000000" w:themeColor="text1"/>
          <w:sz w:val="22"/>
          <w:szCs w:val="22"/>
          <w:lang w:val="en-GB"/>
        </w:rPr>
        <w:t>giving users greater control</w:t>
      </w:r>
      <w:r w:rsidR="00AD0B26" w:rsidRPr="004E5DDB">
        <w:rPr>
          <w:snapToGrid/>
          <w:color w:val="000000" w:themeColor="text1"/>
          <w:sz w:val="22"/>
          <w:szCs w:val="22"/>
          <w:lang w:val="en-GB"/>
        </w:rPr>
        <w:t xml:space="preserve"> to find the information they need</w:t>
      </w:r>
      <w:r w:rsidR="001E11EF" w:rsidRPr="004E5DDB">
        <w:rPr>
          <w:snapToGrid/>
          <w:color w:val="000000" w:themeColor="text1"/>
          <w:sz w:val="22"/>
          <w:szCs w:val="22"/>
          <w:lang w:val="en-GB"/>
        </w:rPr>
        <w:t>.</w:t>
      </w:r>
      <w:r w:rsidR="00E4778D" w:rsidRPr="004E5DDB">
        <w:rPr>
          <w:snapToGrid/>
          <w:color w:val="000000" w:themeColor="text1"/>
          <w:sz w:val="22"/>
          <w:szCs w:val="22"/>
          <w:lang w:val="en-GB"/>
        </w:rPr>
        <w:t xml:space="preserve"> </w:t>
      </w:r>
      <w:r w:rsidR="004D3CBC" w:rsidRPr="004E5DDB">
        <w:rPr>
          <w:snapToGrid/>
          <w:color w:val="000000" w:themeColor="text1"/>
          <w:sz w:val="22"/>
          <w:szCs w:val="22"/>
          <w:lang w:val="en-GB"/>
        </w:rPr>
        <w:t xml:space="preserve">Based on advice from the </w:t>
      </w:r>
      <w:r w:rsidR="008A0EF2" w:rsidRPr="004E5DDB">
        <w:rPr>
          <w:snapToGrid/>
          <w:spacing w:val="-1"/>
          <w:sz w:val="22"/>
          <w:szCs w:val="22"/>
          <w:lang w:val="en-GB"/>
        </w:rPr>
        <w:t>Informal Advisory Committee,</w:t>
      </w:r>
      <w:r w:rsidR="004D3CBC" w:rsidRPr="004E5DDB">
        <w:rPr>
          <w:snapToGrid/>
          <w:color w:val="000000" w:themeColor="text1"/>
          <w:sz w:val="22"/>
          <w:szCs w:val="22"/>
          <w:lang w:val="en-GB"/>
        </w:rPr>
        <w:t xml:space="preserve"> s</w:t>
      </w:r>
      <w:r w:rsidR="00AD0B26" w:rsidRPr="004E5DDB">
        <w:rPr>
          <w:snapToGrid/>
          <w:color w:val="000000" w:themeColor="text1"/>
          <w:sz w:val="22"/>
          <w:szCs w:val="22"/>
          <w:lang w:val="en-GB"/>
        </w:rPr>
        <w:t>everal</w:t>
      </w:r>
      <w:r w:rsidR="00BC7D82" w:rsidRPr="004E5DDB">
        <w:rPr>
          <w:snapToGrid/>
          <w:color w:val="000000" w:themeColor="text1"/>
          <w:sz w:val="22"/>
          <w:szCs w:val="22"/>
          <w:lang w:val="en-GB"/>
        </w:rPr>
        <w:t xml:space="preserve"> </w:t>
      </w:r>
      <w:r w:rsidR="00634411" w:rsidRPr="004E5DDB">
        <w:rPr>
          <w:snapToGrid/>
          <w:color w:val="000000" w:themeColor="text1"/>
          <w:sz w:val="22"/>
          <w:szCs w:val="22"/>
          <w:lang w:val="en-GB"/>
        </w:rPr>
        <w:t>additional</w:t>
      </w:r>
      <w:r w:rsidR="000D5841" w:rsidRPr="004E5DDB">
        <w:rPr>
          <w:snapToGrid/>
          <w:color w:val="000000" w:themeColor="text1"/>
          <w:sz w:val="22"/>
          <w:szCs w:val="22"/>
          <w:lang w:val="en-GB"/>
        </w:rPr>
        <w:t xml:space="preserve"> filters</w:t>
      </w:r>
      <w:r w:rsidR="00E4778D" w:rsidRPr="004E5DDB">
        <w:rPr>
          <w:snapToGrid/>
          <w:color w:val="000000" w:themeColor="text1"/>
          <w:sz w:val="22"/>
          <w:szCs w:val="22"/>
          <w:lang w:val="en-GB"/>
        </w:rPr>
        <w:t xml:space="preserve"> and</w:t>
      </w:r>
      <w:r w:rsidR="00FB0D0A" w:rsidRPr="004E5DDB">
        <w:rPr>
          <w:snapToGrid/>
          <w:color w:val="000000" w:themeColor="text1"/>
          <w:sz w:val="22"/>
          <w:szCs w:val="22"/>
          <w:lang w:val="en-GB"/>
        </w:rPr>
        <w:t xml:space="preserve"> </w:t>
      </w:r>
      <w:r w:rsidR="00AD0B26" w:rsidRPr="004E5DDB">
        <w:rPr>
          <w:snapToGrid/>
          <w:color w:val="000000" w:themeColor="text1"/>
          <w:sz w:val="22"/>
          <w:szCs w:val="22"/>
          <w:lang w:val="en-GB"/>
        </w:rPr>
        <w:t xml:space="preserve">improvements to the existing filters </w:t>
      </w:r>
      <w:r w:rsidR="00634411" w:rsidRPr="004E5DDB">
        <w:rPr>
          <w:snapToGrid/>
          <w:color w:val="000000" w:themeColor="text1"/>
          <w:sz w:val="22"/>
          <w:szCs w:val="22"/>
          <w:lang w:val="en-GB"/>
        </w:rPr>
        <w:t xml:space="preserve">have been </w:t>
      </w:r>
      <w:r w:rsidR="000D5841" w:rsidRPr="004E5DDB">
        <w:rPr>
          <w:snapToGrid/>
          <w:color w:val="000000" w:themeColor="text1"/>
          <w:sz w:val="22"/>
          <w:szCs w:val="22"/>
          <w:lang w:val="en-GB"/>
        </w:rPr>
        <w:t xml:space="preserve">planned and will be </w:t>
      </w:r>
      <w:r w:rsidR="00BC7D82" w:rsidRPr="004E5DDB">
        <w:rPr>
          <w:snapToGrid/>
          <w:color w:val="000000" w:themeColor="text1"/>
          <w:sz w:val="22"/>
          <w:szCs w:val="22"/>
          <w:lang w:val="en-GB"/>
        </w:rPr>
        <w:t xml:space="preserve">implemented </w:t>
      </w:r>
      <w:r w:rsidR="00634411" w:rsidRPr="004E5DDB">
        <w:rPr>
          <w:snapToGrid/>
          <w:color w:val="000000" w:themeColor="text1"/>
          <w:sz w:val="22"/>
          <w:szCs w:val="22"/>
          <w:lang w:val="en-GB"/>
        </w:rPr>
        <w:t>in due course.</w:t>
      </w:r>
      <w:r w:rsidR="00E4778D" w:rsidRPr="004E5DDB">
        <w:rPr>
          <w:snapToGrid/>
          <w:color w:val="000000" w:themeColor="text1"/>
          <w:sz w:val="22"/>
          <w:szCs w:val="22"/>
          <w:lang w:val="en-GB"/>
        </w:rPr>
        <w:t xml:space="preserve"> </w:t>
      </w:r>
    </w:p>
    <w:p w14:paraId="05DBBFAF" w14:textId="75A67C74" w:rsidR="00AD0B26" w:rsidRPr="004E5DDB" w:rsidRDefault="00704E4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Contacts, previous</w:t>
      </w:r>
      <w:r w:rsidR="00CE679B" w:rsidRPr="004E5DDB">
        <w:rPr>
          <w:snapToGrid/>
          <w:color w:val="000000" w:themeColor="text1"/>
          <w:sz w:val="22"/>
          <w:szCs w:val="22"/>
          <w:lang w:val="en-GB"/>
        </w:rPr>
        <w:t>ly</w:t>
      </w:r>
      <w:r w:rsidRPr="004E5DDB">
        <w:rPr>
          <w:snapToGrid/>
          <w:color w:val="000000" w:themeColor="text1"/>
          <w:sz w:val="22"/>
          <w:szCs w:val="22"/>
          <w:lang w:val="en-GB"/>
        </w:rPr>
        <w:t xml:space="preserve"> </w:t>
      </w:r>
      <w:r w:rsidR="00AD0B26" w:rsidRPr="004E5DDB">
        <w:rPr>
          <w:snapToGrid/>
          <w:color w:val="000000" w:themeColor="text1"/>
          <w:sz w:val="22"/>
          <w:szCs w:val="22"/>
          <w:lang w:val="en-GB"/>
        </w:rPr>
        <w:t xml:space="preserve">visible </w:t>
      </w:r>
      <w:r w:rsidR="00766213" w:rsidRPr="004E5DDB">
        <w:rPr>
          <w:snapToGrid/>
          <w:color w:val="000000" w:themeColor="text1"/>
          <w:sz w:val="22"/>
          <w:szCs w:val="22"/>
          <w:lang w:val="en-GB"/>
        </w:rPr>
        <w:t xml:space="preserve">only </w:t>
      </w:r>
      <w:r w:rsidR="00AD0B26" w:rsidRPr="004E5DDB">
        <w:rPr>
          <w:snapToGrid/>
          <w:color w:val="000000" w:themeColor="text1"/>
          <w:sz w:val="22"/>
          <w:szCs w:val="22"/>
          <w:lang w:val="en-GB"/>
        </w:rPr>
        <w:t xml:space="preserve">when referenced </w:t>
      </w:r>
      <w:r w:rsidR="00DC557A" w:rsidRPr="004E5DDB">
        <w:rPr>
          <w:snapToGrid/>
          <w:color w:val="000000" w:themeColor="text1"/>
          <w:sz w:val="22"/>
          <w:szCs w:val="22"/>
          <w:lang w:val="en-GB"/>
        </w:rPr>
        <w:t>in</w:t>
      </w:r>
      <w:r w:rsidR="00AD0B26" w:rsidRPr="004E5DDB">
        <w:rPr>
          <w:snapToGrid/>
          <w:color w:val="000000" w:themeColor="text1"/>
          <w:sz w:val="22"/>
          <w:szCs w:val="22"/>
          <w:lang w:val="en-GB"/>
        </w:rPr>
        <w:t xml:space="preserve"> </w:t>
      </w:r>
      <w:r w:rsidRPr="004E5DDB">
        <w:rPr>
          <w:snapToGrid/>
          <w:color w:val="000000" w:themeColor="text1"/>
          <w:sz w:val="22"/>
          <w:szCs w:val="22"/>
          <w:lang w:val="en-GB"/>
        </w:rPr>
        <w:t xml:space="preserve">other records, have been added as a </w:t>
      </w:r>
      <w:r w:rsidR="00934FEB" w:rsidRPr="004E5DDB">
        <w:rPr>
          <w:snapToGrid/>
          <w:color w:val="000000" w:themeColor="text1"/>
          <w:sz w:val="22"/>
          <w:szCs w:val="22"/>
          <w:lang w:val="en-GB"/>
        </w:rPr>
        <w:t>stand-alone</w:t>
      </w:r>
      <w:r w:rsidRPr="004E5DDB">
        <w:rPr>
          <w:snapToGrid/>
          <w:color w:val="000000" w:themeColor="text1"/>
          <w:sz w:val="22"/>
          <w:szCs w:val="22"/>
          <w:lang w:val="en-GB"/>
        </w:rPr>
        <w:t xml:space="preserve"> record type in the search. In addition, </w:t>
      </w:r>
      <w:r w:rsidR="00133457">
        <w:rPr>
          <w:snapToGrid/>
          <w:color w:val="000000" w:themeColor="text1"/>
          <w:sz w:val="22"/>
          <w:szCs w:val="22"/>
          <w:lang w:val="en-GB"/>
        </w:rPr>
        <w:t xml:space="preserve">a section has been included so that </w:t>
      </w:r>
      <w:r w:rsidRPr="004E5DDB">
        <w:rPr>
          <w:snapToGrid/>
          <w:color w:val="000000" w:themeColor="text1"/>
          <w:sz w:val="22"/>
          <w:szCs w:val="22"/>
          <w:lang w:val="en-GB"/>
        </w:rPr>
        <w:t xml:space="preserve">when </w:t>
      </w:r>
      <w:r w:rsidR="00AD0B26" w:rsidRPr="004E5DDB">
        <w:rPr>
          <w:snapToGrid/>
          <w:color w:val="000000" w:themeColor="text1"/>
          <w:sz w:val="22"/>
          <w:szCs w:val="22"/>
          <w:lang w:val="en-GB"/>
        </w:rPr>
        <w:t>an</w:t>
      </w:r>
      <w:r w:rsidR="00DC7A5C" w:rsidRPr="004E5DDB">
        <w:rPr>
          <w:snapToGrid/>
          <w:color w:val="000000" w:themeColor="text1"/>
          <w:sz w:val="22"/>
          <w:szCs w:val="22"/>
          <w:lang w:val="en-GB"/>
        </w:rPr>
        <w:t>y</w:t>
      </w:r>
      <w:r w:rsidR="00AD0B26" w:rsidRPr="004E5DDB">
        <w:rPr>
          <w:snapToGrid/>
          <w:color w:val="000000" w:themeColor="text1"/>
          <w:sz w:val="22"/>
          <w:szCs w:val="22"/>
          <w:lang w:val="en-GB"/>
        </w:rPr>
        <w:t xml:space="preserve"> </w:t>
      </w:r>
      <w:r w:rsidRPr="004E5DDB">
        <w:rPr>
          <w:snapToGrid/>
          <w:color w:val="000000" w:themeColor="text1"/>
          <w:sz w:val="22"/>
          <w:szCs w:val="22"/>
          <w:lang w:val="en-GB"/>
        </w:rPr>
        <w:t xml:space="preserve">individual </w:t>
      </w:r>
      <w:r w:rsidR="0049213B" w:rsidRPr="004E5DDB">
        <w:rPr>
          <w:snapToGrid/>
          <w:color w:val="000000" w:themeColor="text1"/>
          <w:sz w:val="22"/>
          <w:szCs w:val="22"/>
          <w:lang w:val="en-GB"/>
        </w:rPr>
        <w:t>record</w:t>
      </w:r>
      <w:r w:rsidR="00133457">
        <w:rPr>
          <w:snapToGrid/>
          <w:color w:val="000000" w:themeColor="text1"/>
          <w:sz w:val="22"/>
          <w:szCs w:val="22"/>
          <w:lang w:val="en-GB"/>
        </w:rPr>
        <w:t xml:space="preserve"> is viewed</w:t>
      </w:r>
      <w:r w:rsidR="0049213B" w:rsidRPr="004E5DDB">
        <w:rPr>
          <w:snapToGrid/>
          <w:color w:val="000000" w:themeColor="text1"/>
          <w:sz w:val="22"/>
          <w:szCs w:val="22"/>
          <w:lang w:val="en-GB"/>
        </w:rPr>
        <w:t>,</w:t>
      </w:r>
      <w:r w:rsidRPr="004E5DDB">
        <w:rPr>
          <w:snapToGrid/>
          <w:color w:val="000000" w:themeColor="text1"/>
          <w:sz w:val="22"/>
          <w:szCs w:val="22"/>
          <w:lang w:val="en-GB"/>
        </w:rPr>
        <w:t xml:space="preserve"> </w:t>
      </w:r>
      <w:r w:rsidR="00133457">
        <w:rPr>
          <w:snapToGrid/>
          <w:color w:val="000000" w:themeColor="text1"/>
          <w:sz w:val="22"/>
          <w:szCs w:val="22"/>
          <w:lang w:val="en-GB"/>
        </w:rPr>
        <w:t xml:space="preserve">it will also </w:t>
      </w:r>
      <w:r w:rsidR="00B45CFE" w:rsidRPr="004E5DDB">
        <w:rPr>
          <w:snapToGrid/>
          <w:color w:val="000000" w:themeColor="text1"/>
          <w:sz w:val="22"/>
          <w:szCs w:val="22"/>
          <w:lang w:val="en-GB"/>
        </w:rPr>
        <w:t xml:space="preserve">show </w:t>
      </w:r>
      <w:r w:rsidRPr="004E5DDB">
        <w:rPr>
          <w:snapToGrid/>
          <w:color w:val="000000" w:themeColor="text1"/>
          <w:sz w:val="22"/>
          <w:szCs w:val="22"/>
          <w:lang w:val="en-GB"/>
        </w:rPr>
        <w:t xml:space="preserve">where </w:t>
      </w:r>
      <w:r w:rsidR="00133457">
        <w:rPr>
          <w:snapToGrid/>
          <w:color w:val="000000" w:themeColor="text1"/>
          <w:sz w:val="22"/>
          <w:szCs w:val="22"/>
          <w:lang w:val="en-GB"/>
        </w:rPr>
        <w:t>that</w:t>
      </w:r>
      <w:r w:rsidR="00203924" w:rsidRPr="004E5DDB">
        <w:rPr>
          <w:snapToGrid/>
          <w:color w:val="000000" w:themeColor="text1"/>
          <w:sz w:val="22"/>
          <w:szCs w:val="22"/>
          <w:lang w:val="en-GB"/>
        </w:rPr>
        <w:t xml:space="preserve"> </w:t>
      </w:r>
      <w:r w:rsidRPr="004E5DDB">
        <w:rPr>
          <w:snapToGrid/>
          <w:color w:val="000000" w:themeColor="text1"/>
          <w:sz w:val="22"/>
          <w:szCs w:val="22"/>
          <w:lang w:val="en-GB"/>
        </w:rPr>
        <w:t>record has been referenced in other ABS</w:t>
      </w:r>
      <w:r w:rsidR="003E005E" w:rsidRPr="00F8774A">
        <w:rPr>
          <w:snapToGrid/>
          <w:color w:val="000000" w:themeColor="text1"/>
          <w:sz w:val="22"/>
          <w:szCs w:val="22"/>
          <w:lang w:val="en-GB"/>
        </w:rPr>
        <w:t xml:space="preserve"> Clearing-House</w:t>
      </w:r>
      <w:r w:rsidRPr="004E5DDB">
        <w:rPr>
          <w:snapToGrid/>
          <w:color w:val="000000" w:themeColor="text1"/>
          <w:sz w:val="22"/>
          <w:szCs w:val="22"/>
          <w:lang w:val="en-GB"/>
        </w:rPr>
        <w:t xml:space="preserve"> records</w:t>
      </w:r>
      <w:r w:rsidR="008E0E75" w:rsidRPr="004E5DDB">
        <w:rPr>
          <w:snapToGrid/>
          <w:color w:val="000000" w:themeColor="text1"/>
          <w:sz w:val="22"/>
          <w:szCs w:val="22"/>
          <w:lang w:val="en-GB"/>
        </w:rPr>
        <w:t>.</w:t>
      </w:r>
      <w:r w:rsidRPr="004E5DDB">
        <w:rPr>
          <w:snapToGrid/>
          <w:color w:val="000000" w:themeColor="text1"/>
          <w:sz w:val="22"/>
          <w:szCs w:val="22"/>
          <w:lang w:val="en-GB"/>
        </w:rPr>
        <w:t xml:space="preserve"> </w:t>
      </w:r>
      <w:r w:rsidR="008E0E75" w:rsidRPr="004E5DDB">
        <w:rPr>
          <w:snapToGrid/>
          <w:color w:val="000000" w:themeColor="text1"/>
          <w:sz w:val="22"/>
          <w:szCs w:val="22"/>
          <w:lang w:val="en-GB"/>
        </w:rPr>
        <w:t xml:space="preserve">For </w:t>
      </w:r>
      <w:r w:rsidRPr="004E5DDB">
        <w:rPr>
          <w:snapToGrid/>
          <w:color w:val="000000" w:themeColor="text1"/>
          <w:sz w:val="22"/>
          <w:szCs w:val="22"/>
          <w:lang w:val="en-GB"/>
        </w:rPr>
        <w:t xml:space="preserve">example, </w:t>
      </w:r>
      <w:r w:rsidR="00972453" w:rsidRPr="004E5DDB">
        <w:rPr>
          <w:snapToGrid/>
          <w:color w:val="000000" w:themeColor="text1"/>
          <w:sz w:val="22"/>
          <w:szCs w:val="22"/>
          <w:lang w:val="en-GB"/>
        </w:rPr>
        <w:t>whe</w:t>
      </w:r>
      <w:r w:rsidR="00D75507" w:rsidRPr="004E5DDB">
        <w:rPr>
          <w:snapToGrid/>
          <w:color w:val="000000" w:themeColor="text1"/>
          <w:sz w:val="22"/>
          <w:szCs w:val="22"/>
          <w:lang w:val="en-GB"/>
        </w:rPr>
        <w:t>n</w:t>
      </w:r>
      <w:r w:rsidR="00972453" w:rsidRPr="004E5DDB">
        <w:rPr>
          <w:snapToGrid/>
          <w:color w:val="000000" w:themeColor="text1"/>
          <w:sz w:val="22"/>
          <w:szCs w:val="22"/>
          <w:lang w:val="en-GB"/>
        </w:rPr>
        <w:t xml:space="preserve"> </w:t>
      </w:r>
      <w:r w:rsidR="00DF33D1" w:rsidRPr="004E5DDB">
        <w:rPr>
          <w:snapToGrid/>
          <w:color w:val="000000" w:themeColor="text1"/>
          <w:sz w:val="22"/>
          <w:szCs w:val="22"/>
          <w:lang w:val="en-GB"/>
        </w:rPr>
        <w:t xml:space="preserve">looking at a </w:t>
      </w:r>
      <w:r w:rsidRPr="004E5DDB">
        <w:rPr>
          <w:snapToGrid/>
          <w:color w:val="000000" w:themeColor="text1"/>
          <w:sz w:val="22"/>
          <w:szCs w:val="22"/>
          <w:lang w:val="en-GB"/>
        </w:rPr>
        <w:t>contact</w:t>
      </w:r>
      <w:r w:rsidR="00AE3FA0" w:rsidRPr="004E5DDB">
        <w:rPr>
          <w:snapToGrid/>
          <w:color w:val="000000" w:themeColor="text1"/>
          <w:sz w:val="22"/>
          <w:szCs w:val="22"/>
          <w:lang w:val="en-GB"/>
        </w:rPr>
        <w:t xml:space="preserve"> record</w:t>
      </w:r>
      <w:r w:rsidR="0019721A" w:rsidRPr="004E5DDB">
        <w:rPr>
          <w:snapToGrid/>
          <w:color w:val="000000" w:themeColor="text1"/>
          <w:sz w:val="22"/>
          <w:szCs w:val="22"/>
          <w:lang w:val="en-GB"/>
        </w:rPr>
        <w:t xml:space="preserve">, </w:t>
      </w:r>
      <w:r w:rsidR="00DF33D1" w:rsidRPr="004E5DDB">
        <w:rPr>
          <w:snapToGrid/>
          <w:color w:val="000000" w:themeColor="text1"/>
          <w:sz w:val="22"/>
          <w:szCs w:val="22"/>
          <w:lang w:val="en-GB"/>
        </w:rPr>
        <w:t xml:space="preserve">links </w:t>
      </w:r>
      <w:r w:rsidR="00266DB4" w:rsidRPr="004E5DDB">
        <w:rPr>
          <w:snapToGrid/>
          <w:color w:val="000000" w:themeColor="text1"/>
          <w:sz w:val="22"/>
          <w:szCs w:val="22"/>
          <w:lang w:val="en-GB"/>
        </w:rPr>
        <w:t>would be</w:t>
      </w:r>
      <w:r w:rsidR="00DF33D1" w:rsidRPr="004E5DDB">
        <w:rPr>
          <w:snapToGrid/>
          <w:color w:val="000000" w:themeColor="text1"/>
          <w:sz w:val="22"/>
          <w:szCs w:val="22"/>
          <w:lang w:val="en-GB"/>
        </w:rPr>
        <w:t xml:space="preserve"> provided to </w:t>
      </w:r>
      <w:r w:rsidR="00266DB4" w:rsidRPr="004E5DDB">
        <w:rPr>
          <w:snapToGrid/>
          <w:color w:val="000000" w:themeColor="text1"/>
          <w:sz w:val="22"/>
          <w:szCs w:val="22"/>
          <w:lang w:val="en-GB"/>
        </w:rPr>
        <w:t xml:space="preserve">any </w:t>
      </w:r>
      <w:r w:rsidR="00972453" w:rsidRPr="004E5DDB">
        <w:rPr>
          <w:snapToGrid/>
          <w:color w:val="000000" w:themeColor="text1"/>
          <w:sz w:val="22"/>
          <w:szCs w:val="22"/>
          <w:lang w:val="en-GB"/>
        </w:rPr>
        <w:t>IRCC</w:t>
      </w:r>
      <w:r w:rsidR="009956E4" w:rsidRPr="004E5DDB">
        <w:rPr>
          <w:snapToGrid/>
          <w:color w:val="000000" w:themeColor="text1"/>
          <w:sz w:val="22"/>
          <w:szCs w:val="22"/>
          <w:lang w:val="en-GB"/>
        </w:rPr>
        <w:t xml:space="preserve"> </w:t>
      </w:r>
      <w:r w:rsidRPr="004E5DDB">
        <w:rPr>
          <w:snapToGrid/>
          <w:color w:val="000000" w:themeColor="text1"/>
          <w:sz w:val="22"/>
          <w:szCs w:val="22"/>
          <w:lang w:val="en-GB"/>
        </w:rPr>
        <w:t>records</w:t>
      </w:r>
      <w:r w:rsidR="00DF33D1" w:rsidRPr="004E5DDB">
        <w:rPr>
          <w:snapToGrid/>
          <w:color w:val="000000" w:themeColor="text1"/>
          <w:sz w:val="22"/>
          <w:szCs w:val="22"/>
          <w:lang w:val="en-GB"/>
        </w:rPr>
        <w:t xml:space="preserve"> that </w:t>
      </w:r>
      <w:r w:rsidR="00B45CFE" w:rsidRPr="004E5DDB">
        <w:rPr>
          <w:snapToGrid/>
          <w:color w:val="000000" w:themeColor="text1"/>
          <w:sz w:val="22"/>
          <w:szCs w:val="22"/>
          <w:lang w:val="en-GB"/>
        </w:rPr>
        <w:t xml:space="preserve">have also </w:t>
      </w:r>
      <w:r w:rsidR="00DF33D1" w:rsidRPr="004E5DDB">
        <w:rPr>
          <w:snapToGrid/>
          <w:color w:val="000000" w:themeColor="text1"/>
          <w:sz w:val="22"/>
          <w:szCs w:val="22"/>
          <w:lang w:val="en-GB"/>
        </w:rPr>
        <w:t>reference</w:t>
      </w:r>
      <w:r w:rsidR="00AE3FA0" w:rsidRPr="004E5DDB">
        <w:rPr>
          <w:snapToGrid/>
          <w:color w:val="000000" w:themeColor="text1"/>
          <w:sz w:val="22"/>
          <w:szCs w:val="22"/>
          <w:lang w:val="en-GB"/>
        </w:rPr>
        <w:t>d</w:t>
      </w:r>
      <w:r w:rsidR="00DF33D1" w:rsidRPr="004E5DDB">
        <w:rPr>
          <w:snapToGrid/>
          <w:color w:val="000000" w:themeColor="text1"/>
          <w:sz w:val="22"/>
          <w:szCs w:val="22"/>
          <w:lang w:val="en-GB"/>
        </w:rPr>
        <w:t xml:space="preserve"> that </w:t>
      </w:r>
      <w:proofErr w:type="gramStart"/>
      <w:r w:rsidR="00AE3FA0" w:rsidRPr="004E5DDB">
        <w:rPr>
          <w:snapToGrid/>
          <w:color w:val="000000" w:themeColor="text1"/>
          <w:sz w:val="22"/>
          <w:szCs w:val="22"/>
          <w:lang w:val="en-GB"/>
        </w:rPr>
        <w:t xml:space="preserve">particular </w:t>
      </w:r>
      <w:r w:rsidR="00DF33D1" w:rsidRPr="004E5DDB">
        <w:rPr>
          <w:snapToGrid/>
          <w:color w:val="000000" w:themeColor="text1"/>
          <w:sz w:val="22"/>
          <w:szCs w:val="22"/>
          <w:lang w:val="en-GB"/>
        </w:rPr>
        <w:t>contact</w:t>
      </w:r>
      <w:proofErr w:type="gramEnd"/>
      <w:r w:rsidR="00AD0B26" w:rsidRPr="004E5DDB">
        <w:rPr>
          <w:snapToGrid/>
          <w:color w:val="000000" w:themeColor="text1"/>
          <w:sz w:val="22"/>
          <w:szCs w:val="22"/>
          <w:lang w:val="en-GB"/>
        </w:rPr>
        <w:t>.</w:t>
      </w:r>
      <w:r w:rsidRPr="004E5DDB">
        <w:rPr>
          <w:snapToGrid/>
          <w:color w:val="000000" w:themeColor="text1"/>
          <w:sz w:val="22"/>
          <w:szCs w:val="22"/>
          <w:lang w:val="en-GB"/>
        </w:rPr>
        <w:t xml:space="preserve"> </w:t>
      </w:r>
      <w:r w:rsidR="002A321A" w:rsidRPr="004E5DDB">
        <w:rPr>
          <w:snapToGrid/>
          <w:color w:val="000000" w:themeColor="text1"/>
          <w:sz w:val="22"/>
          <w:szCs w:val="22"/>
          <w:lang w:val="en-GB"/>
        </w:rPr>
        <w:t>The Secretariat is exploring ways to</w:t>
      </w:r>
      <w:r w:rsidR="007A1D28" w:rsidRPr="004E5DDB">
        <w:rPr>
          <w:snapToGrid/>
          <w:color w:val="000000" w:themeColor="text1"/>
          <w:sz w:val="22"/>
          <w:szCs w:val="22"/>
          <w:lang w:val="en-GB"/>
        </w:rPr>
        <w:t xml:space="preserve"> </w:t>
      </w:r>
      <w:r w:rsidR="00C62AD3" w:rsidRPr="004E5DDB">
        <w:rPr>
          <w:snapToGrid/>
          <w:color w:val="000000" w:themeColor="text1"/>
          <w:sz w:val="22"/>
          <w:szCs w:val="22"/>
          <w:lang w:val="en-GB"/>
        </w:rPr>
        <w:t xml:space="preserve">deter </w:t>
      </w:r>
      <w:r w:rsidR="00AA560E" w:rsidRPr="004E5DDB">
        <w:rPr>
          <w:snapToGrid/>
          <w:color w:val="000000" w:themeColor="text1"/>
          <w:sz w:val="22"/>
          <w:szCs w:val="22"/>
          <w:lang w:val="en-GB"/>
        </w:rPr>
        <w:t xml:space="preserve">contact </w:t>
      </w:r>
      <w:r w:rsidR="00C62AD3" w:rsidRPr="004E5DDB">
        <w:rPr>
          <w:snapToGrid/>
          <w:color w:val="000000" w:themeColor="text1"/>
          <w:sz w:val="22"/>
          <w:szCs w:val="22"/>
          <w:lang w:val="en-GB"/>
        </w:rPr>
        <w:t xml:space="preserve">information, like emails and phone numbers, </w:t>
      </w:r>
      <w:r w:rsidR="00424AE0" w:rsidRPr="004E5DDB">
        <w:rPr>
          <w:snapToGrid/>
          <w:color w:val="000000" w:themeColor="text1"/>
          <w:sz w:val="22"/>
          <w:szCs w:val="22"/>
          <w:lang w:val="en-GB"/>
        </w:rPr>
        <w:t>found on the ABS Clearing-House</w:t>
      </w:r>
      <w:r w:rsidR="0052443E" w:rsidRPr="004E5DDB">
        <w:rPr>
          <w:snapToGrid/>
          <w:color w:val="000000" w:themeColor="text1"/>
          <w:sz w:val="22"/>
          <w:szCs w:val="22"/>
          <w:lang w:val="en-GB"/>
        </w:rPr>
        <w:t xml:space="preserve">, </w:t>
      </w:r>
      <w:r w:rsidR="005348C6" w:rsidRPr="004E5DDB">
        <w:rPr>
          <w:snapToGrid/>
          <w:color w:val="000000" w:themeColor="text1"/>
          <w:sz w:val="22"/>
          <w:szCs w:val="22"/>
          <w:lang w:val="en-GB"/>
        </w:rPr>
        <w:t xml:space="preserve">as on </w:t>
      </w:r>
      <w:r w:rsidR="0052443E" w:rsidRPr="004E5DDB">
        <w:rPr>
          <w:snapToGrid/>
          <w:color w:val="000000" w:themeColor="text1"/>
          <w:sz w:val="22"/>
          <w:szCs w:val="22"/>
          <w:lang w:val="en-GB"/>
        </w:rPr>
        <w:t xml:space="preserve">other CBD </w:t>
      </w:r>
      <w:proofErr w:type="gramStart"/>
      <w:r w:rsidR="005348C6" w:rsidRPr="004E5DDB">
        <w:rPr>
          <w:snapToGrid/>
          <w:color w:val="000000" w:themeColor="text1"/>
          <w:sz w:val="22"/>
          <w:szCs w:val="22"/>
          <w:lang w:val="en-GB"/>
        </w:rPr>
        <w:t>clearing-houses</w:t>
      </w:r>
      <w:proofErr w:type="gramEnd"/>
      <w:r w:rsidR="005348C6" w:rsidRPr="004E5DDB">
        <w:rPr>
          <w:snapToGrid/>
          <w:color w:val="000000" w:themeColor="text1"/>
          <w:sz w:val="22"/>
          <w:szCs w:val="22"/>
          <w:lang w:val="en-GB"/>
        </w:rPr>
        <w:t xml:space="preserve"> and </w:t>
      </w:r>
      <w:r w:rsidR="0052443E" w:rsidRPr="004E5DDB">
        <w:rPr>
          <w:snapToGrid/>
          <w:color w:val="000000" w:themeColor="text1"/>
          <w:sz w:val="22"/>
          <w:szCs w:val="22"/>
          <w:lang w:val="en-GB"/>
        </w:rPr>
        <w:t xml:space="preserve">websites, </w:t>
      </w:r>
      <w:r w:rsidR="007A1D28" w:rsidRPr="004E5DDB">
        <w:rPr>
          <w:snapToGrid/>
          <w:color w:val="000000" w:themeColor="text1"/>
          <w:sz w:val="22"/>
          <w:szCs w:val="22"/>
          <w:lang w:val="en-GB"/>
        </w:rPr>
        <w:t xml:space="preserve">from </w:t>
      </w:r>
      <w:r w:rsidR="00424AE0" w:rsidRPr="004E5DDB">
        <w:rPr>
          <w:snapToGrid/>
          <w:color w:val="000000" w:themeColor="text1"/>
          <w:sz w:val="22"/>
          <w:szCs w:val="22"/>
          <w:lang w:val="en-GB"/>
        </w:rPr>
        <w:t>being used</w:t>
      </w:r>
      <w:r w:rsidR="002A321A" w:rsidRPr="004E5DDB">
        <w:rPr>
          <w:snapToGrid/>
          <w:color w:val="000000" w:themeColor="text1"/>
          <w:sz w:val="22"/>
          <w:szCs w:val="22"/>
          <w:lang w:val="en-GB"/>
        </w:rPr>
        <w:t xml:space="preserve"> </w:t>
      </w:r>
      <w:r w:rsidR="001C7A19" w:rsidRPr="004E5DDB">
        <w:rPr>
          <w:snapToGrid/>
          <w:color w:val="000000" w:themeColor="text1"/>
          <w:sz w:val="22"/>
          <w:szCs w:val="22"/>
          <w:lang w:val="en-GB"/>
        </w:rPr>
        <w:t>for</w:t>
      </w:r>
      <w:r w:rsidR="00E85EBF" w:rsidRPr="004E5DDB">
        <w:rPr>
          <w:snapToGrid/>
          <w:color w:val="000000" w:themeColor="text1"/>
          <w:sz w:val="22"/>
          <w:szCs w:val="22"/>
          <w:lang w:val="en-GB"/>
        </w:rPr>
        <w:t xml:space="preserve"> unintended</w:t>
      </w:r>
      <w:r w:rsidR="001C7A19" w:rsidRPr="004E5DDB">
        <w:rPr>
          <w:snapToGrid/>
          <w:color w:val="000000" w:themeColor="text1"/>
          <w:sz w:val="22"/>
          <w:szCs w:val="22"/>
          <w:lang w:val="en-GB"/>
        </w:rPr>
        <w:t xml:space="preserve"> purposed</w:t>
      </w:r>
      <w:r w:rsidR="00C62AD3" w:rsidRPr="004E5DDB">
        <w:rPr>
          <w:snapToGrid/>
          <w:color w:val="000000" w:themeColor="text1"/>
          <w:sz w:val="22"/>
          <w:szCs w:val="22"/>
          <w:lang w:val="en-GB"/>
        </w:rPr>
        <w:t xml:space="preserve"> </w:t>
      </w:r>
      <w:r w:rsidR="00EB6B52" w:rsidRPr="004E5DDB">
        <w:rPr>
          <w:snapToGrid/>
          <w:color w:val="000000" w:themeColor="text1"/>
          <w:sz w:val="22"/>
          <w:szCs w:val="22"/>
          <w:lang w:val="en-GB"/>
        </w:rPr>
        <w:t>such as for spam</w:t>
      </w:r>
      <w:r w:rsidR="001C7A19" w:rsidRPr="004E5DDB">
        <w:rPr>
          <w:snapToGrid/>
          <w:color w:val="000000" w:themeColor="text1"/>
          <w:sz w:val="22"/>
          <w:szCs w:val="22"/>
          <w:lang w:val="en-GB"/>
        </w:rPr>
        <w:t xml:space="preserve">. </w:t>
      </w:r>
    </w:p>
    <w:p w14:paraId="18A37FA1" w14:textId="7374D853" w:rsidR="00025936" w:rsidRPr="00F8774A" w:rsidRDefault="002813C4" w:rsidP="00F8774A">
      <w:pPr>
        <w:keepNext/>
        <w:pBdr>
          <w:top w:val="nil"/>
          <w:left w:val="nil"/>
          <w:bottom w:val="nil"/>
          <w:right w:val="nil"/>
          <w:between w:val="nil"/>
          <w:bar w:val="nil"/>
        </w:pBdr>
        <w:tabs>
          <w:tab w:val="left" w:pos="1260"/>
        </w:tabs>
        <w:spacing w:before="120" w:after="120"/>
        <w:jc w:val="both"/>
        <w:rPr>
          <w:iCs/>
          <w:sz w:val="22"/>
          <w:szCs w:val="22"/>
          <w:lang w:val="en-GB"/>
        </w:rPr>
      </w:pPr>
      <w:r w:rsidRPr="004E5DDB">
        <w:rPr>
          <w:i/>
          <w:sz w:val="22"/>
          <w:szCs w:val="22"/>
          <w:lang w:val="en-GB"/>
        </w:rPr>
        <w:t xml:space="preserve">Submit </w:t>
      </w:r>
      <w:r w:rsidRPr="00F8774A">
        <w:rPr>
          <w:iCs/>
          <w:sz w:val="22"/>
          <w:szCs w:val="22"/>
          <w:lang w:val="en-GB"/>
        </w:rPr>
        <w:t>sectio</w:t>
      </w:r>
      <w:r w:rsidR="00B72B61" w:rsidRPr="00F8774A">
        <w:rPr>
          <w:iCs/>
          <w:sz w:val="22"/>
          <w:szCs w:val="22"/>
          <w:lang w:val="en-GB"/>
        </w:rPr>
        <w:t>n</w:t>
      </w:r>
    </w:p>
    <w:p w14:paraId="09A82548" w14:textId="55B84AA1" w:rsidR="00A84CB5" w:rsidRPr="004E5DDB" w:rsidRDefault="003A06C7"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D</w:t>
      </w:r>
      <w:r w:rsidR="00220DAE" w:rsidRPr="004E5DDB">
        <w:rPr>
          <w:snapToGrid/>
          <w:color w:val="000000" w:themeColor="text1"/>
          <w:sz w:val="22"/>
          <w:szCs w:val="22"/>
          <w:lang w:val="en-GB"/>
        </w:rPr>
        <w:t xml:space="preserve">raft records and </w:t>
      </w:r>
      <w:r w:rsidR="009677AF">
        <w:rPr>
          <w:snapToGrid/>
          <w:color w:val="000000" w:themeColor="text1"/>
          <w:sz w:val="22"/>
          <w:szCs w:val="22"/>
          <w:lang w:val="en-GB"/>
        </w:rPr>
        <w:t>PDF</w:t>
      </w:r>
      <w:r w:rsidR="00220DAE" w:rsidRPr="004E5DDB">
        <w:rPr>
          <w:snapToGrid/>
          <w:color w:val="000000" w:themeColor="text1"/>
          <w:sz w:val="22"/>
          <w:szCs w:val="22"/>
          <w:lang w:val="en-GB"/>
        </w:rPr>
        <w:t xml:space="preserve"> copies of draft records</w:t>
      </w:r>
      <w:r w:rsidRPr="004E5DDB">
        <w:rPr>
          <w:snapToGrid/>
          <w:color w:val="000000" w:themeColor="text1"/>
          <w:sz w:val="22"/>
          <w:szCs w:val="22"/>
          <w:lang w:val="en-GB"/>
        </w:rPr>
        <w:t xml:space="preserve"> can now be shared</w:t>
      </w:r>
      <w:r w:rsidR="00220DAE" w:rsidRPr="004E5DDB">
        <w:rPr>
          <w:snapToGrid/>
          <w:color w:val="000000" w:themeColor="text1"/>
          <w:sz w:val="22"/>
          <w:szCs w:val="22"/>
          <w:lang w:val="en-GB"/>
        </w:rPr>
        <w:t xml:space="preserve">. </w:t>
      </w:r>
      <w:r w:rsidR="00082266" w:rsidRPr="004E5DDB">
        <w:rPr>
          <w:snapToGrid/>
          <w:color w:val="000000" w:themeColor="text1"/>
          <w:sz w:val="22"/>
          <w:szCs w:val="22"/>
          <w:lang w:val="en-GB"/>
        </w:rPr>
        <w:t xml:space="preserve">This </w:t>
      </w:r>
      <w:r w:rsidR="001253D7" w:rsidRPr="004E5DDB">
        <w:rPr>
          <w:snapToGrid/>
          <w:color w:val="000000" w:themeColor="text1"/>
          <w:sz w:val="22"/>
          <w:szCs w:val="22"/>
          <w:lang w:val="en-GB"/>
        </w:rPr>
        <w:t xml:space="preserve">feature </w:t>
      </w:r>
      <w:r w:rsidR="00082266" w:rsidRPr="004E5DDB">
        <w:rPr>
          <w:snapToGrid/>
          <w:color w:val="000000" w:themeColor="text1"/>
          <w:sz w:val="22"/>
          <w:szCs w:val="22"/>
          <w:lang w:val="en-GB"/>
        </w:rPr>
        <w:t xml:space="preserve">can help </w:t>
      </w:r>
      <w:r w:rsidRPr="004E5DDB">
        <w:rPr>
          <w:snapToGrid/>
          <w:color w:val="000000" w:themeColor="text1"/>
          <w:sz w:val="22"/>
          <w:szCs w:val="22"/>
          <w:lang w:val="en-GB"/>
        </w:rPr>
        <w:t xml:space="preserve">to </w:t>
      </w:r>
      <w:r w:rsidR="001253D7" w:rsidRPr="004E5DDB">
        <w:rPr>
          <w:snapToGrid/>
          <w:color w:val="000000" w:themeColor="text1"/>
          <w:sz w:val="22"/>
          <w:szCs w:val="22"/>
          <w:lang w:val="en-GB"/>
        </w:rPr>
        <w:t xml:space="preserve">facilitate </w:t>
      </w:r>
      <w:r w:rsidR="00A67421" w:rsidRPr="004E5DDB">
        <w:rPr>
          <w:snapToGrid/>
          <w:color w:val="000000" w:themeColor="text1"/>
          <w:sz w:val="22"/>
          <w:szCs w:val="22"/>
          <w:lang w:val="en-GB"/>
        </w:rPr>
        <w:t xml:space="preserve">communication between </w:t>
      </w:r>
      <w:r w:rsidR="00DA5A84" w:rsidRPr="004E5DDB">
        <w:rPr>
          <w:snapToGrid/>
          <w:color w:val="000000" w:themeColor="text1"/>
          <w:sz w:val="22"/>
          <w:szCs w:val="22"/>
          <w:lang w:val="en-GB"/>
        </w:rPr>
        <w:t xml:space="preserve">different </w:t>
      </w:r>
      <w:r w:rsidR="00A67421" w:rsidRPr="004E5DDB">
        <w:rPr>
          <w:snapToGrid/>
          <w:color w:val="000000" w:themeColor="text1"/>
          <w:sz w:val="22"/>
          <w:szCs w:val="22"/>
          <w:lang w:val="en-GB"/>
        </w:rPr>
        <w:t xml:space="preserve">national users </w:t>
      </w:r>
      <w:r w:rsidR="003B65F0" w:rsidRPr="004E5DDB">
        <w:rPr>
          <w:snapToGrid/>
          <w:color w:val="000000" w:themeColor="text1"/>
          <w:sz w:val="22"/>
          <w:szCs w:val="22"/>
          <w:lang w:val="en-GB"/>
        </w:rPr>
        <w:t>during the</w:t>
      </w:r>
      <w:r w:rsidR="002565AE" w:rsidRPr="004E5DDB">
        <w:rPr>
          <w:snapToGrid/>
          <w:color w:val="000000" w:themeColor="text1"/>
          <w:sz w:val="22"/>
          <w:szCs w:val="22"/>
          <w:lang w:val="en-GB"/>
        </w:rPr>
        <w:t xml:space="preserve"> review and </w:t>
      </w:r>
      <w:r w:rsidR="003C1DEC" w:rsidRPr="004E5DDB">
        <w:rPr>
          <w:snapToGrid/>
          <w:color w:val="000000" w:themeColor="text1"/>
          <w:sz w:val="22"/>
          <w:szCs w:val="22"/>
          <w:lang w:val="en-GB"/>
        </w:rPr>
        <w:t xml:space="preserve">approval process </w:t>
      </w:r>
      <w:r w:rsidR="002139F0" w:rsidRPr="004E5DDB">
        <w:rPr>
          <w:snapToGrid/>
          <w:color w:val="000000" w:themeColor="text1"/>
          <w:sz w:val="22"/>
          <w:szCs w:val="22"/>
          <w:lang w:val="en-GB"/>
        </w:rPr>
        <w:t>when</w:t>
      </w:r>
      <w:r w:rsidR="003C1DEC" w:rsidRPr="004E5DDB">
        <w:rPr>
          <w:snapToGrid/>
          <w:color w:val="000000" w:themeColor="text1"/>
          <w:sz w:val="22"/>
          <w:szCs w:val="22"/>
          <w:lang w:val="en-GB"/>
        </w:rPr>
        <w:t xml:space="preserve"> </w:t>
      </w:r>
      <w:r w:rsidR="002139F0" w:rsidRPr="004E5DDB">
        <w:rPr>
          <w:snapToGrid/>
          <w:color w:val="000000" w:themeColor="text1"/>
          <w:sz w:val="22"/>
          <w:szCs w:val="22"/>
          <w:lang w:val="en-GB"/>
        </w:rPr>
        <w:t>publishing</w:t>
      </w:r>
      <w:r w:rsidR="00A67421" w:rsidRPr="004E5DDB">
        <w:rPr>
          <w:snapToGrid/>
          <w:color w:val="000000" w:themeColor="text1"/>
          <w:sz w:val="22"/>
          <w:szCs w:val="22"/>
          <w:lang w:val="en-GB"/>
        </w:rPr>
        <w:t xml:space="preserve"> records</w:t>
      </w:r>
      <w:r w:rsidR="001253D7" w:rsidRPr="004E5DDB">
        <w:rPr>
          <w:snapToGrid/>
          <w:color w:val="000000" w:themeColor="text1"/>
          <w:sz w:val="22"/>
          <w:szCs w:val="22"/>
          <w:lang w:val="en-GB"/>
        </w:rPr>
        <w:t>.</w:t>
      </w:r>
    </w:p>
    <w:p w14:paraId="1998E33D" w14:textId="7513E60F" w:rsidR="00A86D4D" w:rsidRPr="004E5DDB" w:rsidRDefault="008E72FA" w:rsidP="005510C6">
      <w:pPr>
        <w:keepNext/>
        <w:pBdr>
          <w:top w:val="nil"/>
          <w:left w:val="nil"/>
          <w:bottom w:val="nil"/>
          <w:right w:val="nil"/>
          <w:between w:val="nil"/>
          <w:bar w:val="nil"/>
        </w:pBdr>
        <w:spacing w:before="120" w:after="120"/>
        <w:ind w:left="864" w:hanging="864"/>
        <w:jc w:val="both"/>
        <w:rPr>
          <w:i/>
          <w:sz w:val="22"/>
          <w:szCs w:val="22"/>
          <w:lang w:val="en-GB"/>
        </w:rPr>
      </w:pPr>
      <w:r w:rsidRPr="004E5DDB">
        <w:rPr>
          <w:i/>
          <w:sz w:val="22"/>
          <w:szCs w:val="22"/>
          <w:lang w:val="en-GB"/>
        </w:rPr>
        <w:t>Help and documentation</w:t>
      </w:r>
    </w:p>
    <w:p w14:paraId="65447544" w14:textId="1A13DDFA" w:rsidR="00275245" w:rsidRPr="004E5DDB" w:rsidRDefault="008B101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en-GB"/>
        </w:rPr>
      </w:pPr>
      <w:r w:rsidRPr="004E5DDB">
        <w:rPr>
          <w:snapToGrid/>
          <w:color w:val="000000" w:themeColor="text1"/>
          <w:sz w:val="22"/>
          <w:szCs w:val="22"/>
          <w:lang w:val="en-GB"/>
        </w:rPr>
        <w:t>To assist users</w:t>
      </w:r>
      <w:r w:rsidR="00F11846" w:rsidRPr="004E5DDB">
        <w:rPr>
          <w:snapToGrid/>
          <w:color w:val="000000" w:themeColor="text1"/>
          <w:sz w:val="22"/>
          <w:szCs w:val="22"/>
          <w:lang w:val="en-GB"/>
        </w:rPr>
        <w:t>,</w:t>
      </w:r>
      <w:r w:rsidRPr="004E5DDB">
        <w:rPr>
          <w:snapToGrid/>
          <w:color w:val="000000" w:themeColor="text1"/>
          <w:sz w:val="22"/>
          <w:szCs w:val="22"/>
          <w:lang w:val="en-GB"/>
        </w:rPr>
        <w:t xml:space="preserve"> s</w:t>
      </w:r>
      <w:r w:rsidR="005444D5" w:rsidRPr="004E5DDB">
        <w:rPr>
          <w:snapToGrid/>
          <w:color w:val="000000" w:themeColor="text1"/>
          <w:sz w:val="22"/>
          <w:szCs w:val="22"/>
          <w:lang w:val="en-GB"/>
        </w:rPr>
        <w:t>everal</w:t>
      </w:r>
      <w:r w:rsidR="003D0C6A" w:rsidRPr="004E5DDB">
        <w:rPr>
          <w:snapToGrid/>
          <w:color w:val="000000" w:themeColor="text1"/>
          <w:sz w:val="22"/>
          <w:szCs w:val="22"/>
          <w:lang w:val="en-GB"/>
        </w:rPr>
        <w:t xml:space="preserve"> new </w:t>
      </w:r>
      <w:r w:rsidR="00652C3C" w:rsidRPr="004E5DDB">
        <w:rPr>
          <w:snapToGrid/>
          <w:color w:val="000000" w:themeColor="text1"/>
          <w:sz w:val="22"/>
          <w:szCs w:val="22"/>
          <w:lang w:val="en-GB"/>
        </w:rPr>
        <w:t xml:space="preserve">help tools and materials </w:t>
      </w:r>
      <w:r w:rsidR="003D0C6A" w:rsidRPr="004E5DDB">
        <w:rPr>
          <w:snapToGrid/>
          <w:color w:val="000000" w:themeColor="text1"/>
          <w:sz w:val="22"/>
          <w:szCs w:val="22"/>
          <w:lang w:val="en-GB"/>
        </w:rPr>
        <w:t>have been developed</w:t>
      </w:r>
      <w:r w:rsidR="00AD2FE0" w:rsidRPr="004E5DDB">
        <w:rPr>
          <w:snapToGrid/>
          <w:color w:val="000000" w:themeColor="text1"/>
          <w:sz w:val="22"/>
          <w:szCs w:val="22"/>
          <w:lang w:val="en-GB"/>
        </w:rPr>
        <w:t>;</w:t>
      </w:r>
      <w:r w:rsidR="003D0C6A" w:rsidRPr="004E5DDB">
        <w:rPr>
          <w:snapToGrid/>
          <w:color w:val="000000" w:themeColor="text1"/>
          <w:sz w:val="22"/>
          <w:szCs w:val="22"/>
          <w:lang w:val="en-GB"/>
        </w:rPr>
        <w:t xml:space="preserve"> </w:t>
      </w:r>
      <w:r w:rsidR="00AD2FE0" w:rsidRPr="004E5DDB">
        <w:rPr>
          <w:snapToGrid/>
          <w:color w:val="000000" w:themeColor="text1"/>
          <w:sz w:val="22"/>
          <w:szCs w:val="22"/>
          <w:lang w:val="en-GB"/>
        </w:rPr>
        <w:t>they</w:t>
      </w:r>
      <w:r w:rsidR="00275245" w:rsidRPr="004E5DDB">
        <w:rPr>
          <w:snapToGrid/>
          <w:color w:val="000000" w:themeColor="text1"/>
          <w:sz w:val="22"/>
          <w:szCs w:val="22"/>
          <w:lang w:val="en-GB"/>
        </w:rPr>
        <w:t xml:space="preserve"> include</w:t>
      </w:r>
      <w:r w:rsidR="00367CF9" w:rsidRPr="004E5DDB">
        <w:rPr>
          <w:snapToGrid/>
          <w:color w:val="000000" w:themeColor="text1"/>
          <w:sz w:val="22"/>
          <w:szCs w:val="22"/>
          <w:lang w:val="en-GB"/>
        </w:rPr>
        <w:t>:</w:t>
      </w:r>
    </w:p>
    <w:p w14:paraId="4AB87E23" w14:textId="79CFA86B" w:rsidR="0015725E" w:rsidRPr="00150F4E" w:rsidRDefault="0015725E" w:rsidP="00F8774A">
      <w:pPr>
        <w:pStyle w:val="ListParagraph"/>
        <w:numPr>
          <w:ilvl w:val="0"/>
          <w:numId w:val="29"/>
        </w:numPr>
        <w:spacing w:before="120" w:after="120"/>
        <w:ind w:left="0" w:firstLine="720"/>
        <w:jc w:val="both"/>
        <w:rPr>
          <w:sz w:val="22"/>
          <w:szCs w:val="22"/>
        </w:rPr>
      </w:pPr>
      <w:r w:rsidRPr="004E5DDB">
        <w:rPr>
          <w:i/>
          <w:sz w:val="22"/>
          <w:szCs w:val="22"/>
        </w:rPr>
        <w:t>New and expanded w</w:t>
      </w:r>
      <w:r w:rsidR="00275245" w:rsidRPr="004E5DDB">
        <w:rPr>
          <w:i/>
          <w:sz w:val="22"/>
          <w:szCs w:val="22"/>
        </w:rPr>
        <w:t xml:space="preserve">ebsite </w:t>
      </w:r>
      <w:r w:rsidR="005444D5" w:rsidRPr="004E5DDB">
        <w:rPr>
          <w:i/>
          <w:sz w:val="22"/>
          <w:szCs w:val="22"/>
        </w:rPr>
        <w:t>tours</w:t>
      </w:r>
      <w:r w:rsidR="00216619" w:rsidRPr="004E5DDB">
        <w:rPr>
          <w:i/>
          <w:sz w:val="22"/>
          <w:szCs w:val="22"/>
        </w:rPr>
        <w:t>:</w:t>
      </w:r>
      <w:r w:rsidR="00275245" w:rsidRPr="004E5DDB">
        <w:rPr>
          <w:sz w:val="22"/>
          <w:szCs w:val="22"/>
        </w:rPr>
        <w:t xml:space="preserve"> </w:t>
      </w:r>
      <w:r w:rsidR="00216619" w:rsidRPr="004E5DDB">
        <w:rPr>
          <w:sz w:val="22"/>
          <w:szCs w:val="22"/>
        </w:rPr>
        <w:t>T</w:t>
      </w:r>
      <w:r w:rsidR="00275245" w:rsidRPr="004E5DDB">
        <w:rPr>
          <w:sz w:val="22"/>
          <w:szCs w:val="22"/>
        </w:rPr>
        <w:t>hese are</w:t>
      </w:r>
      <w:r w:rsidR="00652C3C" w:rsidRPr="004E5DDB">
        <w:rPr>
          <w:sz w:val="22"/>
          <w:szCs w:val="22"/>
        </w:rPr>
        <w:t xml:space="preserve"> </w:t>
      </w:r>
      <w:r w:rsidR="00275245" w:rsidRPr="004E5DDB">
        <w:rPr>
          <w:sz w:val="22"/>
          <w:szCs w:val="22"/>
        </w:rPr>
        <w:t xml:space="preserve">available on </w:t>
      </w:r>
      <w:r w:rsidR="00275245" w:rsidRPr="00150F4E">
        <w:rPr>
          <w:sz w:val="22"/>
          <w:szCs w:val="22"/>
        </w:rPr>
        <w:t xml:space="preserve">the </w:t>
      </w:r>
      <w:r w:rsidR="00652C3C" w:rsidRPr="00150F4E">
        <w:rPr>
          <w:i/>
          <w:iCs/>
          <w:sz w:val="22"/>
          <w:szCs w:val="22"/>
        </w:rPr>
        <w:t>Country Profile</w:t>
      </w:r>
      <w:r w:rsidR="00B21BF8" w:rsidRPr="00150F4E">
        <w:rPr>
          <w:i/>
          <w:iCs/>
          <w:sz w:val="22"/>
          <w:szCs w:val="22"/>
        </w:rPr>
        <w:t>s</w:t>
      </w:r>
      <w:r w:rsidR="00652C3C" w:rsidRPr="00150F4E">
        <w:rPr>
          <w:sz w:val="22"/>
          <w:szCs w:val="22"/>
        </w:rPr>
        <w:t xml:space="preserve">, </w:t>
      </w:r>
      <w:r w:rsidR="00652C3C" w:rsidRPr="00150F4E">
        <w:rPr>
          <w:i/>
          <w:iCs/>
          <w:sz w:val="22"/>
          <w:szCs w:val="22"/>
        </w:rPr>
        <w:t>Submit</w:t>
      </w:r>
      <w:r w:rsidR="00652C3C" w:rsidRPr="00150F4E">
        <w:rPr>
          <w:sz w:val="22"/>
          <w:szCs w:val="22"/>
        </w:rPr>
        <w:t xml:space="preserve"> and </w:t>
      </w:r>
      <w:r w:rsidR="00652C3C" w:rsidRPr="00150F4E">
        <w:rPr>
          <w:i/>
          <w:iCs/>
          <w:sz w:val="22"/>
          <w:szCs w:val="22"/>
        </w:rPr>
        <w:t xml:space="preserve">Search </w:t>
      </w:r>
      <w:r w:rsidR="00652C3C" w:rsidRPr="00150F4E">
        <w:rPr>
          <w:sz w:val="22"/>
          <w:szCs w:val="22"/>
        </w:rPr>
        <w:t>pages</w:t>
      </w:r>
      <w:r w:rsidR="00275245" w:rsidRPr="00150F4E">
        <w:rPr>
          <w:sz w:val="22"/>
          <w:szCs w:val="22"/>
        </w:rPr>
        <w:t xml:space="preserve"> and provide a </w:t>
      </w:r>
      <w:r w:rsidR="00652C3C" w:rsidRPr="00150F4E">
        <w:rPr>
          <w:sz w:val="22"/>
          <w:szCs w:val="22"/>
        </w:rPr>
        <w:t>walk</w:t>
      </w:r>
      <w:r w:rsidRPr="00150F4E">
        <w:rPr>
          <w:sz w:val="22"/>
          <w:szCs w:val="22"/>
        </w:rPr>
        <w:t>-</w:t>
      </w:r>
      <w:r w:rsidR="00367CF9" w:rsidRPr="00150F4E">
        <w:rPr>
          <w:sz w:val="22"/>
          <w:szCs w:val="22"/>
        </w:rPr>
        <w:t>th</w:t>
      </w:r>
      <w:r w:rsidR="009F5204" w:rsidRPr="00150F4E">
        <w:rPr>
          <w:sz w:val="22"/>
          <w:szCs w:val="22"/>
        </w:rPr>
        <w:t>r</w:t>
      </w:r>
      <w:r w:rsidR="00367CF9" w:rsidRPr="00150F4E">
        <w:rPr>
          <w:sz w:val="22"/>
          <w:szCs w:val="22"/>
        </w:rPr>
        <w:t>ough of</w:t>
      </w:r>
      <w:r w:rsidRPr="00150F4E">
        <w:rPr>
          <w:sz w:val="22"/>
          <w:szCs w:val="22"/>
        </w:rPr>
        <w:t xml:space="preserve"> each page</w:t>
      </w:r>
      <w:r w:rsidR="00216619" w:rsidRPr="00150F4E">
        <w:rPr>
          <w:sz w:val="22"/>
          <w:szCs w:val="22"/>
        </w:rPr>
        <w:t>,</w:t>
      </w:r>
      <w:r w:rsidRPr="00150F4E">
        <w:rPr>
          <w:sz w:val="22"/>
          <w:szCs w:val="22"/>
        </w:rPr>
        <w:t xml:space="preserve"> </w:t>
      </w:r>
      <w:r w:rsidR="00652C3C" w:rsidRPr="00150F4E">
        <w:rPr>
          <w:sz w:val="22"/>
          <w:szCs w:val="22"/>
        </w:rPr>
        <w:t xml:space="preserve">identifying key </w:t>
      </w:r>
      <w:proofErr w:type="gramStart"/>
      <w:r w:rsidR="00652C3C" w:rsidRPr="00150F4E">
        <w:rPr>
          <w:sz w:val="22"/>
          <w:szCs w:val="22"/>
        </w:rPr>
        <w:t>functions</w:t>
      </w:r>
      <w:r w:rsidR="00C441D4" w:rsidRPr="00150F4E">
        <w:rPr>
          <w:sz w:val="22"/>
          <w:szCs w:val="22"/>
        </w:rPr>
        <w:t>;</w:t>
      </w:r>
      <w:proofErr w:type="gramEnd"/>
    </w:p>
    <w:p w14:paraId="6B7320AB" w14:textId="3C5CEB4D" w:rsidR="000D5A24" w:rsidRPr="00A47C91" w:rsidRDefault="0015725E" w:rsidP="00F8774A">
      <w:pPr>
        <w:pStyle w:val="ListParagraph"/>
        <w:numPr>
          <w:ilvl w:val="0"/>
          <w:numId w:val="29"/>
        </w:numPr>
        <w:spacing w:before="120" w:after="120"/>
        <w:ind w:left="0" w:firstLine="720"/>
        <w:jc w:val="both"/>
        <w:rPr>
          <w:sz w:val="22"/>
          <w:szCs w:val="22"/>
        </w:rPr>
      </w:pPr>
      <w:r w:rsidRPr="004E5DDB">
        <w:rPr>
          <w:i/>
          <w:iCs/>
          <w:sz w:val="22"/>
          <w:szCs w:val="22"/>
        </w:rPr>
        <w:t>Improved c</w:t>
      </w:r>
      <w:r w:rsidR="00652C3C" w:rsidRPr="004E5DDB">
        <w:rPr>
          <w:i/>
          <w:iCs/>
          <w:sz w:val="22"/>
          <w:szCs w:val="22"/>
        </w:rPr>
        <w:t>ontextual help</w:t>
      </w:r>
      <w:r w:rsidR="00652C3C" w:rsidRPr="004E5DDB">
        <w:rPr>
          <w:sz w:val="22"/>
          <w:szCs w:val="22"/>
        </w:rPr>
        <w:t xml:space="preserve">: </w:t>
      </w:r>
      <w:r w:rsidRPr="004E5DDB">
        <w:rPr>
          <w:sz w:val="22"/>
          <w:szCs w:val="22"/>
        </w:rPr>
        <w:t>By click</w:t>
      </w:r>
      <w:r w:rsidR="006718AF" w:rsidRPr="004E5DDB">
        <w:rPr>
          <w:sz w:val="22"/>
          <w:szCs w:val="22"/>
        </w:rPr>
        <w:t>ing</w:t>
      </w:r>
      <w:r w:rsidRPr="004E5DDB">
        <w:rPr>
          <w:sz w:val="22"/>
          <w:szCs w:val="22"/>
        </w:rPr>
        <w:t xml:space="preserve"> the </w:t>
      </w:r>
      <w:r w:rsidR="000D5A24" w:rsidRPr="004E5DDB">
        <w:rPr>
          <w:sz w:val="22"/>
          <w:szCs w:val="22"/>
        </w:rPr>
        <w:t>question mark icon at the top of the page,</w:t>
      </w:r>
      <w:r w:rsidR="00652C3C" w:rsidRPr="004E5DDB">
        <w:rPr>
          <w:sz w:val="22"/>
          <w:szCs w:val="22"/>
        </w:rPr>
        <w:t xml:space="preserve"> users can access guidance material</w:t>
      </w:r>
      <w:r w:rsidR="000D5A24" w:rsidRPr="004E5DDB">
        <w:rPr>
          <w:sz w:val="22"/>
          <w:szCs w:val="22"/>
        </w:rPr>
        <w:t xml:space="preserve"> </w:t>
      </w:r>
      <w:r w:rsidR="00652C3C" w:rsidRPr="004E5DDB">
        <w:rPr>
          <w:sz w:val="22"/>
          <w:szCs w:val="22"/>
        </w:rPr>
        <w:t xml:space="preserve">specific to the </w:t>
      </w:r>
      <w:r w:rsidR="00652C3C" w:rsidRPr="00A47C91">
        <w:rPr>
          <w:sz w:val="22"/>
          <w:szCs w:val="22"/>
        </w:rPr>
        <w:t xml:space="preserve">page they are </w:t>
      </w:r>
      <w:r w:rsidR="00A11755" w:rsidRPr="00A47C91">
        <w:rPr>
          <w:sz w:val="22"/>
          <w:szCs w:val="22"/>
        </w:rPr>
        <w:t xml:space="preserve">looking </w:t>
      </w:r>
      <w:proofErr w:type="gramStart"/>
      <w:r w:rsidR="00A11755" w:rsidRPr="00A47C91">
        <w:rPr>
          <w:sz w:val="22"/>
          <w:szCs w:val="22"/>
        </w:rPr>
        <w:t>at</w:t>
      </w:r>
      <w:r w:rsidR="00C441D4" w:rsidRPr="00A47C91">
        <w:rPr>
          <w:sz w:val="22"/>
          <w:szCs w:val="22"/>
        </w:rPr>
        <w:t>;</w:t>
      </w:r>
      <w:proofErr w:type="gramEnd"/>
      <w:r w:rsidR="00652C3C" w:rsidRPr="00A47C91">
        <w:rPr>
          <w:sz w:val="22"/>
          <w:szCs w:val="22"/>
        </w:rPr>
        <w:t xml:space="preserve"> </w:t>
      </w:r>
    </w:p>
    <w:p w14:paraId="65AA884B" w14:textId="32C123A1" w:rsidR="00F5122A" w:rsidRPr="004E5DDB" w:rsidRDefault="00652C3C" w:rsidP="00F8774A">
      <w:pPr>
        <w:pStyle w:val="ListParagraph"/>
        <w:numPr>
          <w:ilvl w:val="0"/>
          <w:numId w:val="29"/>
        </w:numPr>
        <w:spacing w:before="120" w:after="120"/>
        <w:ind w:left="0" w:firstLine="720"/>
        <w:jc w:val="both"/>
        <w:rPr>
          <w:snapToGrid w:val="0"/>
          <w:sz w:val="22"/>
          <w:szCs w:val="22"/>
          <w:lang w:val="en-GB"/>
        </w:rPr>
      </w:pPr>
      <w:r w:rsidRPr="00A47C91">
        <w:rPr>
          <w:i/>
          <w:iCs/>
          <w:sz w:val="22"/>
          <w:szCs w:val="22"/>
        </w:rPr>
        <w:lastRenderedPageBreak/>
        <w:t xml:space="preserve">Knowledge </w:t>
      </w:r>
      <w:r w:rsidR="00471BAD" w:rsidRPr="00A47C91">
        <w:rPr>
          <w:i/>
          <w:iCs/>
          <w:sz w:val="22"/>
          <w:szCs w:val="22"/>
        </w:rPr>
        <w:t>b</w:t>
      </w:r>
      <w:r w:rsidRPr="00A47C91">
        <w:rPr>
          <w:i/>
          <w:iCs/>
          <w:sz w:val="22"/>
          <w:szCs w:val="22"/>
        </w:rPr>
        <w:t>ase</w:t>
      </w:r>
      <w:r w:rsidR="00C90550" w:rsidRPr="00A47C91">
        <w:rPr>
          <w:sz w:val="22"/>
          <w:szCs w:val="22"/>
        </w:rPr>
        <w:t>: this section improves</w:t>
      </w:r>
      <w:r w:rsidR="00F37192" w:rsidRPr="00A47C91">
        <w:rPr>
          <w:sz w:val="22"/>
          <w:szCs w:val="22"/>
        </w:rPr>
        <w:t xml:space="preserve"> and expands </w:t>
      </w:r>
      <w:r w:rsidR="00C90550" w:rsidRPr="00A47C91">
        <w:rPr>
          <w:sz w:val="22"/>
          <w:szCs w:val="22"/>
        </w:rPr>
        <w:t xml:space="preserve">on the </w:t>
      </w:r>
      <w:r w:rsidR="00F95521" w:rsidRPr="00A47C91">
        <w:rPr>
          <w:sz w:val="22"/>
          <w:szCs w:val="22"/>
        </w:rPr>
        <w:t xml:space="preserve">former </w:t>
      </w:r>
      <w:r w:rsidR="00C90550" w:rsidRPr="00A47C91">
        <w:rPr>
          <w:sz w:val="22"/>
          <w:szCs w:val="22"/>
        </w:rPr>
        <w:t>“About</w:t>
      </w:r>
      <w:r w:rsidR="00A11755" w:rsidRPr="00A47C91">
        <w:rPr>
          <w:sz w:val="22"/>
          <w:szCs w:val="22"/>
        </w:rPr>
        <w:t xml:space="preserve"> the ABSCH</w:t>
      </w:r>
      <w:r w:rsidR="00C90550" w:rsidRPr="00A47C91">
        <w:rPr>
          <w:sz w:val="22"/>
          <w:szCs w:val="22"/>
        </w:rPr>
        <w:t>”</w:t>
      </w:r>
      <w:r w:rsidR="00A11755" w:rsidRPr="00A47C91">
        <w:rPr>
          <w:sz w:val="22"/>
          <w:szCs w:val="22"/>
        </w:rPr>
        <w:t xml:space="preserve"> section</w:t>
      </w:r>
      <w:r w:rsidR="002D467F" w:rsidRPr="00A47C91">
        <w:rPr>
          <w:sz w:val="22"/>
          <w:szCs w:val="22"/>
        </w:rPr>
        <w:t xml:space="preserve"> of the website</w:t>
      </w:r>
      <w:r w:rsidR="00F37192" w:rsidRPr="00A47C91">
        <w:rPr>
          <w:sz w:val="22"/>
          <w:szCs w:val="22"/>
        </w:rPr>
        <w:t>. The knowledge</w:t>
      </w:r>
      <w:r w:rsidR="00CC6EAA" w:rsidRPr="00A47C91">
        <w:rPr>
          <w:sz w:val="22"/>
          <w:szCs w:val="22"/>
        </w:rPr>
        <w:t xml:space="preserve"> </w:t>
      </w:r>
      <w:r w:rsidR="00F37192" w:rsidRPr="00A47C91">
        <w:rPr>
          <w:sz w:val="22"/>
          <w:szCs w:val="22"/>
        </w:rPr>
        <w:t>base provides a</w:t>
      </w:r>
      <w:r w:rsidR="00367CF9" w:rsidRPr="00A47C91">
        <w:rPr>
          <w:sz w:val="22"/>
          <w:szCs w:val="22"/>
        </w:rPr>
        <w:t>n</w:t>
      </w:r>
      <w:r w:rsidR="00F37192" w:rsidRPr="00A47C91">
        <w:rPr>
          <w:sz w:val="22"/>
          <w:szCs w:val="22"/>
        </w:rPr>
        <w:t xml:space="preserve"> organized </w:t>
      </w:r>
      <w:r w:rsidR="00367CF9" w:rsidRPr="00A47C91">
        <w:rPr>
          <w:sz w:val="22"/>
          <w:szCs w:val="22"/>
        </w:rPr>
        <w:t>system</w:t>
      </w:r>
      <w:r w:rsidR="00F37192" w:rsidRPr="00A47C91">
        <w:rPr>
          <w:sz w:val="22"/>
          <w:szCs w:val="22"/>
        </w:rPr>
        <w:t xml:space="preserve"> to</w:t>
      </w:r>
      <w:r w:rsidR="00367CF9" w:rsidRPr="00A47C91">
        <w:rPr>
          <w:sz w:val="22"/>
          <w:szCs w:val="22"/>
        </w:rPr>
        <w:t xml:space="preserve"> maintain</w:t>
      </w:r>
      <w:r w:rsidR="002D467F" w:rsidRPr="00A47C91">
        <w:rPr>
          <w:sz w:val="22"/>
          <w:szCs w:val="22"/>
        </w:rPr>
        <w:t>,</w:t>
      </w:r>
      <w:r w:rsidR="00367CF9" w:rsidRPr="00A47C91">
        <w:rPr>
          <w:sz w:val="22"/>
          <w:szCs w:val="22"/>
        </w:rPr>
        <w:t xml:space="preserve"> </w:t>
      </w:r>
      <w:r w:rsidR="002D467F" w:rsidRPr="00A47C91">
        <w:rPr>
          <w:sz w:val="22"/>
          <w:szCs w:val="22"/>
        </w:rPr>
        <w:t xml:space="preserve">translate </w:t>
      </w:r>
      <w:r w:rsidR="00367CF9" w:rsidRPr="00A47C91">
        <w:rPr>
          <w:sz w:val="22"/>
          <w:szCs w:val="22"/>
        </w:rPr>
        <w:t xml:space="preserve">and organize </w:t>
      </w:r>
      <w:r w:rsidRPr="00A47C91">
        <w:rPr>
          <w:sz w:val="22"/>
          <w:szCs w:val="22"/>
        </w:rPr>
        <w:t>help articles and information</w:t>
      </w:r>
      <w:r w:rsidR="00F81843" w:rsidRPr="00A47C91">
        <w:rPr>
          <w:sz w:val="22"/>
          <w:szCs w:val="22"/>
        </w:rPr>
        <w:t>.</w:t>
      </w:r>
      <w:r w:rsidR="00367CF9" w:rsidRPr="00A47C91">
        <w:rPr>
          <w:sz w:val="22"/>
          <w:szCs w:val="22"/>
        </w:rPr>
        <w:t xml:space="preserve"> </w:t>
      </w:r>
      <w:r w:rsidR="00330BF9" w:rsidRPr="00A47C91">
        <w:rPr>
          <w:sz w:val="22"/>
          <w:szCs w:val="22"/>
        </w:rPr>
        <w:t>This sy</w:t>
      </w:r>
      <w:r w:rsidR="00330BF9">
        <w:rPr>
          <w:sz w:val="22"/>
          <w:szCs w:val="22"/>
        </w:rPr>
        <w:t xml:space="preserve">stem can also be easily shared and integrated into other websites and </w:t>
      </w:r>
      <w:proofErr w:type="gramStart"/>
      <w:r w:rsidR="00330BF9">
        <w:rPr>
          <w:sz w:val="22"/>
          <w:szCs w:val="22"/>
        </w:rPr>
        <w:t>clearing-houses</w:t>
      </w:r>
      <w:proofErr w:type="gramEnd"/>
      <w:r w:rsidR="003E5E80">
        <w:rPr>
          <w:sz w:val="22"/>
          <w:szCs w:val="22"/>
        </w:rPr>
        <w:t xml:space="preserve"> managed by the Secretariat</w:t>
      </w:r>
      <w:r w:rsidR="00330BF9">
        <w:rPr>
          <w:sz w:val="22"/>
          <w:szCs w:val="22"/>
        </w:rPr>
        <w:t xml:space="preserve">. </w:t>
      </w:r>
      <w:r w:rsidR="00142F2E">
        <w:rPr>
          <w:sz w:val="22"/>
          <w:szCs w:val="22"/>
        </w:rPr>
        <w:t xml:space="preserve"> </w:t>
      </w:r>
    </w:p>
    <w:p w14:paraId="21DF536A" w14:textId="00E0A38C" w:rsidR="008D4F55" w:rsidRPr="004E5DDB" w:rsidRDefault="00323F70" w:rsidP="00F8774A">
      <w:pPr>
        <w:keepNext/>
        <w:pBdr>
          <w:top w:val="nil"/>
          <w:left w:val="nil"/>
          <w:bottom w:val="nil"/>
          <w:right w:val="nil"/>
          <w:between w:val="nil"/>
          <w:bar w:val="nil"/>
        </w:pBdr>
        <w:spacing w:before="120" w:after="120"/>
        <w:ind w:left="864" w:hanging="864"/>
        <w:outlineLvl w:val="1"/>
        <w:rPr>
          <w:b/>
          <w:sz w:val="22"/>
          <w:szCs w:val="22"/>
          <w:lang w:val="en-GB"/>
        </w:rPr>
      </w:pPr>
      <w:r w:rsidRPr="004E5DDB">
        <w:rPr>
          <w:b/>
          <w:sz w:val="22"/>
          <w:szCs w:val="22"/>
          <w:lang w:val="en-GB"/>
        </w:rPr>
        <w:t>G</w:t>
      </w:r>
      <w:r w:rsidR="00653314" w:rsidRPr="004E5DDB">
        <w:rPr>
          <w:b/>
          <w:sz w:val="22"/>
          <w:szCs w:val="22"/>
          <w:lang w:val="en-GB"/>
        </w:rPr>
        <w:t>oal</w:t>
      </w:r>
      <w:r w:rsidRPr="004E5DDB">
        <w:rPr>
          <w:b/>
          <w:sz w:val="22"/>
          <w:szCs w:val="22"/>
          <w:lang w:val="en-GB"/>
        </w:rPr>
        <w:t xml:space="preserve"> 4: </w:t>
      </w:r>
      <w:r w:rsidR="00F3596C" w:rsidRPr="004E5DDB">
        <w:rPr>
          <w:b/>
          <w:sz w:val="22"/>
          <w:szCs w:val="22"/>
          <w:lang w:val="en-GB"/>
        </w:rPr>
        <w:t>Integration with the clearing-house mechanism</w:t>
      </w:r>
      <w:r w:rsidR="00EE6215" w:rsidRPr="004E5DDB">
        <w:rPr>
          <w:b/>
          <w:sz w:val="22"/>
          <w:szCs w:val="22"/>
          <w:lang w:val="en-GB"/>
        </w:rPr>
        <w:tab/>
      </w:r>
    </w:p>
    <w:p w14:paraId="736B4A94" w14:textId="140799DC" w:rsidR="004E459C" w:rsidRPr="00F30080" w:rsidRDefault="005A2368"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4E5DDB">
        <w:rPr>
          <w:color w:val="000000" w:themeColor="text1"/>
          <w:sz w:val="22"/>
          <w:szCs w:val="22"/>
          <w:lang w:val="en-GB"/>
        </w:rPr>
        <w:t>Integration</w:t>
      </w:r>
      <w:r w:rsidR="00003235" w:rsidRPr="004E5DDB">
        <w:rPr>
          <w:color w:val="000000" w:themeColor="text1"/>
          <w:sz w:val="22"/>
          <w:szCs w:val="22"/>
          <w:lang w:val="en-GB"/>
        </w:rPr>
        <w:t xml:space="preserve"> </w:t>
      </w:r>
      <w:r w:rsidRPr="004E5DDB">
        <w:rPr>
          <w:color w:val="000000" w:themeColor="text1"/>
          <w:sz w:val="22"/>
          <w:szCs w:val="22"/>
          <w:lang w:val="en-GB"/>
        </w:rPr>
        <w:t>h</w:t>
      </w:r>
      <w:r w:rsidR="00F1042B" w:rsidRPr="004E5DDB">
        <w:rPr>
          <w:color w:val="000000" w:themeColor="text1"/>
          <w:sz w:val="22"/>
          <w:szCs w:val="22"/>
          <w:lang w:val="en-GB"/>
        </w:rPr>
        <w:t xml:space="preserve">as been </w:t>
      </w:r>
      <w:r w:rsidR="007A6D71" w:rsidRPr="004E5DDB">
        <w:rPr>
          <w:color w:val="000000" w:themeColor="text1"/>
          <w:sz w:val="22"/>
          <w:szCs w:val="22"/>
          <w:lang w:val="en-GB"/>
        </w:rPr>
        <w:t xml:space="preserve">a high </w:t>
      </w:r>
      <w:r w:rsidR="0095427C" w:rsidRPr="004E5DDB">
        <w:rPr>
          <w:color w:val="000000" w:themeColor="text1"/>
          <w:sz w:val="22"/>
          <w:szCs w:val="22"/>
          <w:lang w:val="en-GB"/>
        </w:rPr>
        <w:t>priorit</w:t>
      </w:r>
      <w:r w:rsidR="007A6D71" w:rsidRPr="004E5DDB">
        <w:rPr>
          <w:color w:val="000000" w:themeColor="text1"/>
          <w:sz w:val="22"/>
          <w:szCs w:val="22"/>
          <w:lang w:val="en-GB"/>
        </w:rPr>
        <w:t>y</w:t>
      </w:r>
      <w:r w:rsidR="00F1042B" w:rsidRPr="004E5DDB">
        <w:rPr>
          <w:color w:val="000000" w:themeColor="text1"/>
          <w:sz w:val="22"/>
          <w:szCs w:val="22"/>
          <w:lang w:val="en-GB"/>
        </w:rPr>
        <w:t xml:space="preserve"> area of work over the last </w:t>
      </w:r>
      <w:r w:rsidR="00F1042B" w:rsidRPr="00F30080">
        <w:rPr>
          <w:color w:val="000000" w:themeColor="text1"/>
          <w:sz w:val="22"/>
          <w:szCs w:val="22"/>
          <w:lang w:val="en-GB"/>
        </w:rPr>
        <w:t>intersessional period</w:t>
      </w:r>
      <w:r w:rsidR="008803DC" w:rsidRPr="00F30080">
        <w:rPr>
          <w:snapToGrid/>
          <w:color w:val="000000" w:themeColor="text1"/>
          <w:sz w:val="22"/>
          <w:szCs w:val="22"/>
          <w:lang w:val="en-GB"/>
        </w:rPr>
        <w:t>,</w:t>
      </w:r>
      <w:r w:rsidR="00497EE4" w:rsidRPr="00F30080">
        <w:rPr>
          <w:snapToGrid/>
          <w:color w:val="000000" w:themeColor="text1"/>
          <w:sz w:val="22"/>
          <w:szCs w:val="22"/>
          <w:lang w:val="en-GB"/>
        </w:rPr>
        <w:t xml:space="preserve"> </w:t>
      </w:r>
      <w:r w:rsidR="006C3449" w:rsidRPr="00F30080">
        <w:rPr>
          <w:color w:val="000000" w:themeColor="text1"/>
          <w:sz w:val="22"/>
          <w:szCs w:val="22"/>
          <w:lang w:val="en-GB"/>
        </w:rPr>
        <w:t>not only for the ABS Clearing-House</w:t>
      </w:r>
      <w:r w:rsidR="008375EE" w:rsidRPr="00F30080">
        <w:rPr>
          <w:color w:val="000000" w:themeColor="text1"/>
          <w:sz w:val="22"/>
          <w:szCs w:val="22"/>
          <w:lang w:val="en-GB"/>
        </w:rPr>
        <w:t xml:space="preserve"> </w:t>
      </w:r>
      <w:r w:rsidR="00385761" w:rsidRPr="00F30080">
        <w:rPr>
          <w:color w:val="000000" w:themeColor="text1"/>
          <w:sz w:val="22"/>
          <w:szCs w:val="22"/>
          <w:lang w:val="en-GB"/>
        </w:rPr>
        <w:t>but also</w:t>
      </w:r>
      <w:r w:rsidR="00726240" w:rsidRPr="00F30080">
        <w:rPr>
          <w:color w:val="000000" w:themeColor="text1"/>
          <w:sz w:val="22"/>
          <w:szCs w:val="22"/>
          <w:lang w:val="en-GB"/>
        </w:rPr>
        <w:t xml:space="preserve"> for the other clearing-houses managed by the </w:t>
      </w:r>
      <w:r w:rsidR="00385761" w:rsidRPr="00F30080">
        <w:rPr>
          <w:color w:val="000000" w:themeColor="text1"/>
          <w:sz w:val="22"/>
          <w:szCs w:val="22"/>
          <w:lang w:val="en-GB"/>
        </w:rPr>
        <w:t>Secretariat</w:t>
      </w:r>
      <w:r w:rsidR="008D6A3F" w:rsidRPr="00F30080">
        <w:rPr>
          <w:color w:val="000000" w:themeColor="text1"/>
          <w:sz w:val="22"/>
          <w:szCs w:val="22"/>
          <w:lang w:val="en-GB"/>
        </w:rPr>
        <w:t xml:space="preserve"> </w:t>
      </w:r>
      <w:r w:rsidR="00443AA7" w:rsidRPr="00F30080">
        <w:rPr>
          <w:color w:val="000000" w:themeColor="text1"/>
          <w:sz w:val="22"/>
          <w:szCs w:val="22"/>
          <w:lang w:val="en-GB"/>
        </w:rPr>
        <w:t>and highlighted in</w:t>
      </w:r>
      <w:r w:rsidR="00D419BE" w:rsidRPr="00F30080">
        <w:rPr>
          <w:color w:val="000000" w:themeColor="text1"/>
          <w:sz w:val="22"/>
          <w:szCs w:val="22"/>
          <w:lang w:val="en-GB"/>
        </w:rPr>
        <w:t xml:space="preserve"> </w:t>
      </w:r>
      <w:r w:rsidR="00F1042B" w:rsidRPr="00F30080">
        <w:rPr>
          <w:color w:val="000000" w:themeColor="text1"/>
          <w:sz w:val="22"/>
          <w:szCs w:val="22"/>
          <w:lang w:val="en-GB"/>
        </w:rPr>
        <w:t>decision</w:t>
      </w:r>
      <w:r w:rsidR="006771CE" w:rsidRPr="00F30080">
        <w:rPr>
          <w:color w:val="000000" w:themeColor="text1"/>
          <w:sz w:val="22"/>
          <w:szCs w:val="22"/>
          <w:lang w:val="en-GB"/>
        </w:rPr>
        <w:t>s</w:t>
      </w:r>
      <w:r w:rsidR="00F1042B" w:rsidRPr="00F30080">
        <w:rPr>
          <w:color w:val="000000" w:themeColor="text1"/>
          <w:sz w:val="22"/>
          <w:szCs w:val="22"/>
          <w:lang w:val="en-GB"/>
        </w:rPr>
        <w:t xml:space="preserve"> 14/25</w:t>
      </w:r>
      <w:r w:rsidR="006771CE" w:rsidRPr="00F30080">
        <w:rPr>
          <w:color w:val="000000" w:themeColor="text1"/>
          <w:sz w:val="22"/>
          <w:szCs w:val="22"/>
          <w:lang w:val="en-GB"/>
        </w:rPr>
        <w:t xml:space="preserve">, NP-3/3 and </w:t>
      </w:r>
      <w:r w:rsidR="00DA5668" w:rsidRPr="00F30080">
        <w:rPr>
          <w:color w:val="000000" w:themeColor="text1"/>
          <w:sz w:val="22"/>
          <w:szCs w:val="22"/>
          <w:lang w:val="en-GB"/>
        </w:rPr>
        <w:t>CP</w:t>
      </w:r>
      <w:r w:rsidR="006771CE" w:rsidRPr="00F30080">
        <w:rPr>
          <w:color w:val="000000" w:themeColor="text1"/>
          <w:sz w:val="22"/>
          <w:szCs w:val="22"/>
          <w:lang w:val="en-GB"/>
        </w:rPr>
        <w:t>-</w:t>
      </w:r>
      <w:hyperlink r:id="rId24" w:history="1">
        <w:r w:rsidR="006771CE" w:rsidRPr="00F30080">
          <w:rPr>
            <w:rStyle w:val="Hyperlink"/>
            <w:sz w:val="22"/>
            <w:szCs w:val="22"/>
            <w:lang w:val="en-GB"/>
          </w:rPr>
          <w:t>9/2</w:t>
        </w:r>
      </w:hyperlink>
      <w:r w:rsidR="00F1042B" w:rsidRPr="00F30080">
        <w:rPr>
          <w:color w:val="000000" w:themeColor="text1"/>
          <w:sz w:val="22"/>
          <w:szCs w:val="22"/>
          <w:lang w:val="en-GB"/>
        </w:rPr>
        <w:t xml:space="preserve">, </w:t>
      </w:r>
      <w:r w:rsidR="00D419BE" w:rsidRPr="00F30080">
        <w:rPr>
          <w:color w:val="000000" w:themeColor="text1"/>
          <w:sz w:val="22"/>
          <w:szCs w:val="22"/>
          <w:lang w:val="en-GB"/>
        </w:rPr>
        <w:t>which</w:t>
      </w:r>
      <w:r w:rsidR="00A04829" w:rsidRPr="00F30080">
        <w:rPr>
          <w:color w:val="000000" w:themeColor="text1"/>
          <w:sz w:val="22"/>
          <w:szCs w:val="22"/>
          <w:lang w:val="en-GB"/>
        </w:rPr>
        <w:t xml:space="preserve"> </w:t>
      </w:r>
      <w:r w:rsidR="004E459C" w:rsidRPr="00F30080">
        <w:rPr>
          <w:color w:val="000000" w:themeColor="text1"/>
          <w:sz w:val="22"/>
          <w:szCs w:val="22"/>
          <w:lang w:val="en-GB"/>
        </w:rPr>
        <w:t>emphasi</w:t>
      </w:r>
      <w:r w:rsidR="003B18FD" w:rsidRPr="00F30080">
        <w:rPr>
          <w:color w:val="000000" w:themeColor="text1"/>
          <w:sz w:val="22"/>
          <w:szCs w:val="22"/>
          <w:lang w:val="en-GB"/>
        </w:rPr>
        <w:t>z</w:t>
      </w:r>
      <w:r w:rsidR="004E459C" w:rsidRPr="00F30080">
        <w:rPr>
          <w:color w:val="000000" w:themeColor="text1"/>
          <w:sz w:val="22"/>
          <w:szCs w:val="22"/>
          <w:lang w:val="en-GB"/>
        </w:rPr>
        <w:t>ed the need to strengthen coherence and integration between the clearing-house mechanism</w:t>
      </w:r>
      <w:r w:rsidR="00EE27DA" w:rsidRPr="00F30080">
        <w:rPr>
          <w:color w:val="000000" w:themeColor="text1"/>
          <w:sz w:val="22"/>
          <w:szCs w:val="22"/>
          <w:lang w:val="en-GB"/>
        </w:rPr>
        <w:t xml:space="preserve"> </w:t>
      </w:r>
      <w:r w:rsidR="004E459C" w:rsidRPr="00F30080">
        <w:rPr>
          <w:color w:val="000000" w:themeColor="text1"/>
          <w:sz w:val="22"/>
          <w:szCs w:val="22"/>
          <w:lang w:val="en-GB"/>
        </w:rPr>
        <w:t xml:space="preserve">of the Convention, the Biosafety Clearing-House and the Access and Benefit-sharing Clearing-House and </w:t>
      </w:r>
      <w:r w:rsidR="00DA5668" w:rsidRPr="00F30080">
        <w:rPr>
          <w:color w:val="000000" w:themeColor="text1"/>
          <w:sz w:val="22"/>
          <w:szCs w:val="22"/>
          <w:lang w:val="en-GB"/>
        </w:rPr>
        <w:t>endorsed</w:t>
      </w:r>
      <w:r w:rsidR="00BD0C67" w:rsidRPr="00F30080">
        <w:rPr>
          <w:color w:val="000000" w:themeColor="text1"/>
          <w:sz w:val="22"/>
          <w:szCs w:val="22"/>
          <w:lang w:val="en-GB"/>
        </w:rPr>
        <w:t xml:space="preserve"> the </w:t>
      </w:r>
      <w:r w:rsidR="004E459C" w:rsidRPr="00F30080">
        <w:rPr>
          <w:color w:val="000000" w:themeColor="text1"/>
          <w:sz w:val="22"/>
          <w:szCs w:val="22"/>
          <w:lang w:val="en-GB"/>
        </w:rPr>
        <w:t>joint modalities of operation for the</w:t>
      </w:r>
      <w:r w:rsidR="00572D7C" w:rsidRPr="00F30080">
        <w:rPr>
          <w:color w:val="000000" w:themeColor="text1"/>
          <w:sz w:val="22"/>
          <w:szCs w:val="22"/>
          <w:lang w:val="en-GB"/>
        </w:rPr>
        <w:t xml:space="preserve"> three</w:t>
      </w:r>
      <w:r w:rsidR="004E459C" w:rsidRPr="00F30080">
        <w:rPr>
          <w:color w:val="000000" w:themeColor="text1"/>
          <w:sz w:val="22"/>
          <w:szCs w:val="22"/>
          <w:lang w:val="en-GB"/>
        </w:rPr>
        <w:t xml:space="preserve"> clearing-houses</w:t>
      </w:r>
      <w:r w:rsidR="00BD0C67" w:rsidRPr="00F30080">
        <w:rPr>
          <w:color w:val="000000" w:themeColor="text1"/>
          <w:sz w:val="22"/>
          <w:szCs w:val="22"/>
          <w:lang w:val="en-GB"/>
        </w:rPr>
        <w:t>.</w:t>
      </w:r>
      <w:r w:rsidR="00C17AD3" w:rsidRPr="00F30080">
        <w:rPr>
          <w:color w:val="000000" w:themeColor="text1"/>
          <w:sz w:val="22"/>
          <w:szCs w:val="22"/>
          <w:lang w:val="en-GB"/>
        </w:rPr>
        <w:t xml:space="preserve"> </w:t>
      </w:r>
    </w:p>
    <w:p w14:paraId="7CC62225" w14:textId="4775DBD2" w:rsidR="004467D9" w:rsidRPr="003A1722" w:rsidRDefault="00F879F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F30080">
        <w:rPr>
          <w:color w:val="000000" w:themeColor="text1"/>
          <w:sz w:val="22"/>
          <w:szCs w:val="22"/>
          <w:lang w:val="en-GB"/>
        </w:rPr>
        <w:t>T</w:t>
      </w:r>
      <w:r w:rsidR="000E2E8A" w:rsidRPr="00F30080">
        <w:rPr>
          <w:color w:val="000000" w:themeColor="text1"/>
          <w:sz w:val="22"/>
          <w:szCs w:val="22"/>
          <w:lang w:val="en-GB"/>
        </w:rPr>
        <w:t xml:space="preserve">he </w:t>
      </w:r>
      <w:r w:rsidR="004E459C" w:rsidRPr="00F30080">
        <w:rPr>
          <w:color w:val="000000" w:themeColor="text1"/>
          <w:sz w:val="22"/>
          <w:szCs w:val="22"/>
          <w:lang w:val="en-GB"/>
        </w:rPr>
        <w:t>completi</w:t>
      </w:r>
      <w:r w:rsidR="00B45145" w:rsidRPr="00F30080">
        <w:rPr>
          <w:color w:val="000000" w:themeColor="text1"/>
          <w:sz w:val="22"/>
          <w:szCs w:val="22"/>
          <w:lang w:val="en-GB"/>
        </w:rPr>
        <w:t>on</w:t>
      </w:r>
      <w:r w:rsidR="004E459C" w:rsidRPr="00F30080">
        <w:rPr>
          <w:color w:val="000000" w:themeColor="text1"/>
          <w:sz w:val="22"/>
          <w:szCs w:val="22"/>
          <w:lang w:val="en-GB"/>
        </w:rPr>
        <w:t xml:space="preserve"> of the migration and merg</w:t>
      </w:r>
      <w:r w:rsidR="00196C80" w:rsidRPr="00F30080">
        <w:rPr>
          <w:color w:val="000000" w:themeColor="text1"/>
          <w:sz w:val="22"/>
          <w:szCs w:val="22"/>
          <w:lang w:val="en-GB"/>
        </w:rPr>
        <w:t>ing</w:t>
      </w:r>
      <w:r w:rsidR="004E459C" w:rsidRPr="00F30080">
        <w:rPr>
          <w:color w:val="000000" w:themeColor="text1"/>
          <w:sz w:val="22"/>
          <w:szCs w:val="22"/>
          <w:lang w:val="en-GB"/>
        </w:rPr>
        <w:t xml:space="preserve"> of the Biosafety </w:t>
      </w:r>
      <w:proofErr w:type="gramStart"/>
      <w:r w:rsidR="004E459C" w:rsidRPr="00F30080">
        <w:rPr>
          <w:color w:val="000000" w:themeColor="text1"/>
          <w:sz w:val="22"/>
          <w:szCs w:val="22"/>
          <w:lang w:val="en-GB"/>
        </w:rPr>
        <w:t>Clearing-House</w:t>
      </w:r>
      <w:proofErr w:type="gramEnd"/>
      <w:r w:rsidR="004E459C" w:rsidRPr="00F30080">
        <w:rPr>
          <w:color w:val="000000" w:themeColor="text1"/>
          <w:sz w:val="22"/>
          <w:szCs w:val="22"/>
          <w:lang w:val="en-GB"/>
        </w:rPr>
        <w:t xml:space="preserve"> into the ABS</w:t>
      </w:r>
      <w:r w:rsidR="00DA5668" w:rsidRPr="00F30080">
        <w:rPr>
          <w:color w:val="000000" w:themeColor="text1"/>
          <w:sz w:val="22"/>
          <w:szCs w:val="22"/>
          <w:lang w:val="en-GB"/>
        </w:rPr>
        <w:t> </w:t>
      </w:r>
      <w:r w:rsidR="004E459C" w:rsidRPr="00F30080">
        <w:rPr>
          <w:color w:val="000000" w:themeColor="text1"/>
          <w:sz w:val="22"/>
          <w:szCs w:val="22"/>
          <w:lang w:val="en-GB"/>
        </w:rPr>
        <w:t>Clearing-House platform and the alignment of these two systems</w:t>
      </w:r>
      <w:r w:rsidR="00C06D7E" w:rsidRPr="00F30080">
        <w:rPr>
          <w:color w:val="000000" w:themeColor="text1"/>
          <w:sz w:val="22"/>
          <w:szCs w:val="22"/>
          <w:lang w:val="en-GB"/>
        </w:rPr>
        <w:t xml:space="preserve"> </w:t>
      </w:r>
      <w:r w:rsidR="002A7E78" w:rsidRPr="00F30080">
        <w:rPr>
          <w:color w:val="000000" w:themeColor="text1"/>
          <w:sz w:val="22"/>
          <w:szCs w:val="22"/>
          <w:lang w:val="en-GB"/>
        </w:rPr>
        <w:t>have</w:t>
      </w:r>
      <w:r w:rsidR="00C06D7E" w:rsidRPr="00F30080">
        <w:rPr>
          <w:color w:val="000000" w:themeColor="text1"/>
          <w:sz w:val="22"/>
          <w:szCs w:val="22"/>
          <w:lang w:val="en-GB"/>
        </w:rPr>
        <w:t xml:space="preserve"> been the top priority</w:t>
      </w:r>
      <w:r w:rsidR="002A7E78" w:rsidRPr="00F30080">
        <w:rPr>
          <w:color w:val="000000" w:themeColor="text1"/>
          <w:sz w:val="22"/>
          <w:szCs w:val="22"/>
          <w:lang w:val="en-GB"/>
        </w:rPr>
        <w:t xml:space="preserve"> for the Secretariat</w:t>
      </w:r>
      <w:r w:rsidR="004E459C" w:rsidRPr="00F30080">
        <w:rPr>
          <w:color w:val="000000" w:themeColor="text1"/>
          <w:sz w:val="22"/>
          <w:szCs w:val="22"/>
          <w:lang w:val="en-GB"/>
        </w:rPr>
        <w:t xml:space="preserve">. </w:t>
      </w:r>
      <w:r w:rsidR="00802042" w:rsidRPr="00F30080">
        <w:rPr>
          <w:color w:val="000000" w:themeColor="text1"/>
          <w:sz w:val="22"/>
          <w:szCs w:val="22"/>
          <w:lang w:val="en-GB"/>
        </w:rPr>
        <w:t>T</w:t>
      </w:r>
      <w:r w:rsidR="009F66BD" w:rsidRPr="00F30080">
        <w:rPr>
          <w:color w:val="000000" w:themeColor="text1"/>
          <w:sz w:val="22"/>
          <w:szCs w:val="22"/>
          <w:lang w:val="en-GB"/>
        </w:rPr>
        <w:t>he</w:t>
      </w:r>
      <w:r w:rsidR="003B0DD0" w:rsidRPr="00F30080">
        <w:rPr>
          <w:color w:val="000000" w:themeColor="text1"/>
          <w:sz w:val="22"/>
          <w:szCs w:val="22"/>
          <w:lang w:val="en-GB"/>
        </w:rPr>
        <w:t xml:space="preserve"> impact of this prioritization</w:t>
      </w:r>
      <w:r w:rsidR="00637115" w:rsidRPr="00F30080">
        <w:rPr>
          <w:color w:val="000000" w:themeColor="text1"/>
          <w:sz w:val="22"/>
          <w:szCs w:val="22"/>
          <w:lang w:val="en-GB"/>
        </w:rPr>
        <w:t xml:space="preserve"> on the ABS Clearing-House</w:t>
      </w:r>
      <w:r w:rsidR="003B0DD0" w:rsidRPr="00F30080">
        <w:rPr>
          <w:color w:val="000000" w:themeColor="text1"/>
          <w:sz w:val="22"/>
          <w:szCs w:val="22"/>
          <w:lang w:val="en-GB"/>
        </w:rPr>
        <w:t xml:space="preserve"> has meant </w:t>
      </w:r>
      <w:r w:rsidR="00DA5668" w:rsidRPr="00F30080">
        <w:rPr>
          <w:color w:val="000000" w:themeColor="text1"/>
          <w:sz w:val="22"/>
          <w:szCs w:val="22"/>
          <w:lang w:val="en-GB"/>
        </w:rPr>
        <w:t xml:space="preserve">that </w:t>
      </w:r>
      <w:r w:rsidR="00802042" w:rsidRPr="00F30080">
        <w:rPr>
          <w:color w:val="000000" w:themeColor="text1"/>
          <w:sz w:val="22"/>
          <w:szCs w:val="22"/>
          <w:lang w:val="en-GB"/>
        </w:rPr>
        <w:t xml:space="preserve">some </w:t>
      </w:r>
      <w:r w:rsidR="00DA5668" w:rsidRPr="00F30080">
        <w:rPr>
          <w:color w:val="000000" w:themeColor="text1"/>
          <w:sz w:val="22"/>
          <w:szCs w:val="22"/>
          <w:lang w:val="en-GB"/>
        </w:rPr>
        <w:t xml:space="preserve">planned </w:t>
      </w:r>
      <w:r w:rsidR="00802042" w:rsidRPr="00F30080">
        <w:rPr>
          <w:color w:val="000000" w:themeColor="text1"/>
          <w:sz w:val="22"/>
          <w:szCs w:val="22"/>
          <w:lang w:val="en-GB"/>
        </w:rPr>
        <w:t>work</w:t>
      </w:r>
      <w:r w:rsidR="004E459C" w:rsidRPr="00F30080">
        <w:rPr>
          <w:color w:val="000000" w:themeColor="text1"/>
          <w:sz w:val="22"/>
          <w:szCs w:val="22"/>
          <w:lang w:val="en-GB"/>
        </w:rPr>
        <w:t xml:space="preserve"> ha</w:t>
      </w:r>
      <w:r w:rsidR="00802042" w:rsidRPr="00F30080">
        <w:rPr>
          <w:color w:val="000000" w:themeColor="text1"/>
          <w:sz w:val="22"/>
          <w:szCs w:val="22"/>
          <w:lang w:val="en-GB"/>
        </w:rPr>
        <w:t xml:space="preserve">s </w:t>
      </w:r>
      <w:r w:rsidR="00E1158A" w:rsidRPr="00F30080">
        <w:rPr>
          <w:color w:val="000000" w:themeColor="text1"/>
          <w:sz w:val="22"/>
          <w:szCs w:val="22"/>
          <w:lang w:val="en-GB"/>
        </w:rPr>
        <w:t>been delayed</w:t>
      </w:r>
      <w:r w:rsidR="00A77EB8" w:rsidRPr="00F30080">
        <w:rPr>
          <w:color w:val="000000" w:themeColor="text1"/>
          <w:sz w:val="22"/>
          <w:szCs w:val="22"/>
          <w:lang w:val="en-GB"/>
        </w:rPr>
        <w:t>. H</w:t>
      </w:r>
      <w:r w:rsidR="004E459C" w:rsidRPr="00F30080">
        <w:rPr>
          <w:color w:val="000000" w:themeColor="text1"/>
          <w:sz w:val="22"/>
          <w:szCs w:val="22"/>
          <w:lang w:val="en-GB"/>
        </w:rPr>
        <w:t>owever</w:t>
      </w:r>
      <w:r w:rsidR="009F66BD" w:rsidRPr="00F30080">
        <w:rPr>
          <w:color w:val="000000" w:themeColor="text1"/>
          <w:sz w:val="22"/>
          <w:szCs w:val="22"/>
          <w:lang w:val="en-GB"/>
        </w:rPr>
        <w:t>,</w:t>
      </w:r>
      <w:r w:rsidR="004E459C" w:rsidRPr="00F30080">
        <w:rPr>
          <w:color w:val="000000" w:themeColor="text1"/>
          <w:sz w:val="22"/>
          <w:szCs w:val="22"/>
          <w:lang w:val="en-GB"/>
        </w:rPr>
        <w:t xml:space="preserve"> significant </w:t>
      </w:r>
      <w:r w:rsidR="00F96EA8" w:rsidRPr="00F30080">
        <w:rPr>
          <w:color w:val="000000" w:themeColor="text1"/>
          <w:sz w:val="22"/>
          <w:szCs w:val="22"/>
          <w:lang w:val="en-GB"/>
        </w:rPr>
        <w:t xml:space="preserve">achievements have been </w:t>
      </w:r>
      <w:r w:rsidR="004E459C" w:rsidRPr="00F30080">
        <w:rPr>
          <w:color w:val="000000" w:themeColor="text1"/>
          <w:sz w:val="22"/>
          <w:szCs w:val="22"/>
          <w:lang w:val="en-GB"/>
        </w:rPr>
        <w:t xml:space="preserve">made in terms of improving the functionality and usability of </w:t>
      </w:r>
      <w:r w:rsidR="00637115" w:rsidRPr="00F30080">
        <w:rPr>
          <w:color w:val="000000" w:themeColor="text1"/>
          <w:sz w:val="22"/>
          <w:szCs w:val="22"/>
          <w:lang w:val="en-GB"/>
        </w:rPr>
        <w:t>many</w:t>
      </w:r>
      <w:r w:rsidR="004E459C" w:rsidRPr="00F30080">
        <w:rPr>
          <w:color w:val="000000" w:themeColor="text1"/>
          <w:sz w:val="22"/>
          <w:szCs w:val="22"/>
          <w:lang w:val="en-GB"/>
        </w:rPr>
        <w:t xml:space="preserve"> </w:t>
      </w:r>
      <w:r w:rsidR="00705334" w:rsidRPr="00F30080">
        <w:rPr>
          <w:color w:val="000000" w:themeColor="text1"/>
          <w:sz w:val="22"/>
          <w:szCs w:val="22"/>
          <w:lang w:val="en-GB"/>
        </w:rPr>
        <w:t xml:space="preserve">of the </w:t>
      </w:r>
      <w:r w:rsidR="004E459C" w:rsidRPr="00F30080">
        <w:rPr>
          <w:color w:val="000000" w:themeColor="text1"/>
          <w:sz w:val="22"/>
          <w:szCs w:val="22"/>
          <w:lang w:val="en-GB"/>
        </w:rPr>
        <w:t xml:space="preserve">common clearing-house functions. </w:t>
      </w:r>
      <w:r w:rsidR="004467D9" w:rsidRPr="00F30080">
        <w:rPr>
          <w:color w:val="000000" w:themeColor="text1"/>
          <w:sz w:val="22"/>
          <w:szCs w:val="22"/>
          <w:lang w:val="en-GB"/>
        </w:rPr>
        <w:t>In addition,</w:t>
      </w:r>
      <w:r w:rsidR="00EF4A3F" w:rsidRPr="00F30080">
        <w:rPr>
          <w:color w:val="000000" w:themeColor="text1"/>
          <w:sz w:val="22"/>
          <w:szCs w:val="22"/>
          <w:lang w:val="en-GB"/>
        </w:rPr>
        <w:t xml:space="preserve"> </w:t>
      </w:r>
      <w:r w:rsidR="004E459C" w:rsidRPr="00F30080">
        <w:rPr>
          <w:color w:val="000000" w:themeColor="text1"/>
          <w:sz w:val="22"/>
          <w:szCs w:val="22"/>
          <w:lang w:val="en-GB"/>
        </w:rPr>
        <w:t xml:space="preserve">collaboration and coordination between the units responsible for </w:t>
      </w:r>
      <w:r w:rsidR="001A6118" w:rsidRPr="00F30080">
        <w:rPr>
          <w:color w:val="000000" w:themeColor="text1"/>
          <w:sz w:val="22"/>
          <w:szCs w:val="22"/>
          <w:lang w:val="en-GB"/>
        </w:rPr>
        <w:t>operation</w:t>
      </w:r>
      <w:r w:rsidR="004E459C" w:rsidRPr="00F30080">
        <w:rPr>
          <w:color w:val="000000" w:themeColor="text1"/>
          <w:sz w:val="22"/>
          <w:szCs w:val="22"/>
          <w:lang w:val="en-GB"/>
        </w:rPr>
        <w:t xml:space="preserve"> of the </w:t>
      </w:r>
      <w:proofErr w:type="gramStart"/>
      <w:r w:rsidR="004E459C" w:rsidRPr="00F30080">
        <w:rPr>
          <w:color w:val="000000" w:themeColor="text1"/>
          <w:sz w:val="22"/>
          <w:szCs w:val="22"/>
          <w:lang w:val="en-GB"/>
        </w:rPr>
        <w:t>clearing-houses</w:t>
      </w:r>
      <w:proofErr w:type="gramEnd"/>
      <w:r w:rsidR="004E459C" w:rsidRPr="003A1722">
        <w:rPr>
          <w:color w:val="000000" w:themeColor="text1"/>
          <w:sz w:val="22"/>
          <w:szCs w:val="22"/>
          <w:lang w:val="en-GB"/>
        </w:rPr>
        <w:t xml:space="preserve"> within the Secretariat ha</w:t>
      </w:r>
      <w:r w:rsidR="00DA5668" w:rsidRPr="003A1722">
        <w:rPr>
          <w:color w:val="000000" w:themeColor="text1"/>
          <w:sz w:val="22"/>
          <w:szCs w:val="22"/>
          <w:lang w:val="en-GB"/>
        </w:rPr>
        <w:t>ve</w:t>
      </w:r>
      <w:r w:rsidR="004467D9" w:rsidRPr="003A1722">
        <w:rPr>
          <w:color w:val="000000" w:themeColor="text1"/>
          <w:sz w:val="22"/>
          <w:szCs w:val="22"/>
          <w:lang w:val="en-GB"/>
        </w:rPr>
        <w:t xml:space="preserve"> also</w:t>
      </w:r>
      <w:r w:rsidR="004E459C" w:rsidRPr="003A1722">
        <w:rPr>
          <w:color w:val="000000" w:themeColor="text1"/>
          <w:sz w:val="22"/>
          <w:szCs w:val="22"/>
          <w:lang w:val="en-GB"/>
        </w:rPr>
        <w:t xml:space="preserve"> increased significantly</w:t>
      </w:r>
      <w:r w:rsidR="004467D9" w:rsidRPr="003A1722">
        <w:rPr>
          <w:color w:val="000000" w:themeColor="text1"/>
          <w:sz w:val="22"/>
          <w:szCs w:val="22"/>
          <w:lang w:val="en-GB"/>
        </w:rPr>
        <w:t>.</w:t>
      </w:r>
    </w:p>
    <w:p w14:paraId="4AE5DD69" w14:textId="61B9A7AD" w:rsidR="004E459C" w:rsidRPr="000851B7" w:rsidRDefault="00AD0B26"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4E5DDB">
        <w:rPr>
          <w:color w:val="000000" w:themeColor="text1"/>
          <w:sz w:val="22"/>
          <w:szCs w:val="22"/>
          <w:lang w:val="en-GB"/>
        </w:rPr>
        <w:t>In addressing issues related to clearing-</w:t>
      </w:r>
      <w:r w:rsidR="001C0632" w:rsidRPr="004E5DDB">
        <w:rPr>
          <w:color w:val="000000" w:themeColor="text1"/>
          <w:sz w:val="22"/>
          <w:szCs w:val="22"/>
          <w:lang w:val="en-GB"/>
        </w:rPr>
        <w:t>house functionality</w:t>
      </w:r>
      <w:r w:rsidRPr="004E5DDB">
        <w:rPr>
          <w:color w:val="000000" w:themeColor="text1"/>
          <w:sz w:val="22"/>
          <w:szCs w:val="22"/>
          <w:lang w:val="en-GB"/>
        </w:rPr>
        <w:t xml:space="preserve"> and </w:t>
      </w:r>
      <w:r w:rsidR="00A11755" w:rsidRPr="004E5DDB">
        <w:rPr>
          <w:color w:val="000000" w:themeColor="text1"/>
          <w:sz w:val="22"/>
          <w:szCs w:val="22"/>
          <w:lang w:val="en-GB"/>
        </w:rPr>
        <w:t>the improvement of</w:t>
      </w:r>
      <w:r w:rsidR="00D16289" w:rsidRPr="004E5DDB">
        <w:rPr>
          <w:color w:val="000000" w:themeColor="text1"/>
          <w:sz w:val="22"/>
          <w:szCs w:val="22"/>
          <w:lang w:val="en-GB"/>
        </w:rPr>
        <w:t xml:space="preserve"> </w:t>
      </w:r>
      <w:r w:rsidR="00C223CE" w:rsidRPr="004E5DDB">
        <w:rPr>
          <w:color w:val="000000" w:themeColor="text1"/>
          <w:sz w:val="22"/>
          <w:szCs w:val="22"/>
          <w:lang w:val="en-GB"/>
        </w:rPr>
        <w:t>usability</w:t>
      </w:r>
      <w:r w:rsidR="00D16289" w:rsidRPr="004E5DDB">
        <w:rPr>
          <w:color w:val="000000" w:themeColor="text1"/>
          <w:sz w:val="22"/>
          <w:szCs w:val="22"/>
          <w:lang w:val="en-GB"/>
        </w:rPr>
        <w:t xml:space="preserve"> </w:t>
      </w:r>
      <w:r w:rsidR="00C223CE" w:rsidRPr="004E5DDB">
        <w:rPr>
          <w:color w:val="000000" w:themeColor="text1"/>
          <w:sz w:val="22"/>
          <w:szCs w:val="22"/>
          <w:lang w:val="en-GB"/>
        </w:rPr>
        <w:t xml:space="preserve">and </w:t>
      </w:r>
      <w:r w:rsidR="008B6098" w:rsidRPr="004E5DDB">
        <w:rPr>
          <w:color w:val="000000" w:themeColor="text1"/>
          <w:sz w:val="22"/>
          <w:szCs w:val="22"/>
          <w:lang w:val="en-GB"/>
        </w:rPr>
        <w:t>consistency</w:t>
      </w:r>
      <w:r w:rsidR="003A1722">
        <w:rPr>
          <w:color w:val="000000" w:themeColor="text1"/>
          <w:sz w:val="22"/>
          <w:szCs w:val="22"/>
          <w:lang w:val="en-GB"/>
        </w:rPr>
        <w:t>,</w:t>
      </w:r>
      <w:r w:rsidR="008B6098" w:rsidRPr="004E5DDB">
        <w:rPr>
          <w:color w:val="000000" w:themeColor="text1"/>
          <w:sz w:val="22"/>
          <w:szCs w:val="22"/>
          <w:lang w:val="en-GB"/>
        </w:rPr>
        <w:t xml:space="preserve"> </w:t>
      </w:r>
      <w:r w:rsidR="00606E04" w:rsidRPr="004E5DDB">
        <w:rPr>
          <w:color w:val="000000" w:themeColor="text1"/>
          <w:sz w:val="22"/>
          <w:szCs w:val="22"/>
          <w:lang w:val="en-GB"/>
        </w:rPr>
        <w:t>t</w:t>
      </w:r>
      <w:r w:rsidR="00F52A53" w:rsidRPr="004E5DDB">
        <w:rPr>
          <w:color w:val="000000" w:themeColor="text1"/>
          <w:sz w:val="22"/>
          <w:szCs w:val="22"/>
          <w:lang w:val="en-GB"/>
        </w:rPr>
        <w:t xml:space="preserve">he </w:t>
      </w:r>
      <w:r w:rsidRPr="004E5DDB">
        <w:rPr>
          <w:color w:val="000000" w:themeColor="text1"/>
          <w:sz w:val="22"/>
          <w:szCs w:val="22"/>
          <w:lang w:val="en-GB"/>
        </w:rPr>
        <w:t xml:space="preserve">Secretariat carried out </w:t>
      </w:r>
      <w:r w:rsidR="005E6B4D" w:rsidRPr="004E5DDB">
        <w:rPr>
          <w:color w:val="000000" w:themeColor="text1"/>
          <w:sz w:val="22"/>
          <w:szCs w:val="22"/>
          <w:lang w:val="en-GB"/>
        </w:rPr>
        <w:t>a three</w:t>
      </w:r>
      <w:r w:rsidR="004E459C" w:rsidRPr="004E5DDB">
        <w:rPr>
          <w:color w:val="000000" w:themeColor="text1"/>
          <w:sz w:val="22"/>
          <w:szCs w:val="22"/>
          <w:lang w:val="en-GB"/>
        </w:rPr>
        <w:t>-part review of the website</w:t>
      </w:r>
      <w:r w:rsidR="00F52A53" w:rsidRPr="004E5DDB">
        <w:rPr>
          <w:color w:val="000000" w:themeColor="text1"/>
          <w:sz w:val="22"/>
          <w:szCs w:val="22"/>
          <w:lang w:val="en-GB"/>
        </w:rPr>
        <w:t>’s</w:t>
      </w:r>
      <w:r w:rsidR="004E459C" w:rsidRPr="004E5DDB">
        <w:rPr>
          <w:color w:val="000000" w:themeColor="text1"/>
          <w:sz w:val="22"/>
          <w:szCs w:val="22"/>
          <w:lang w:val="en-GB"/>
        </w:rPr>
        <w:t xml:space="preserve"> </w:t>
      </w:r>
      <w:r w:rsidR="004E459C" w:rsidRPr="000851B7">
        <w:rPr>
          <w:color w:val="000000" w:themeColor="text1"/>
          <w:sz w:val="22"/>
          <w:szCs w:val="22"/>
          <w:lang w:val="en-GB"/>
        </w:rPr>
        <w:t>user experience</w:t>
      </w:r>
      <w:r w:rsidR="00606E04" w:rsidRPr="000851B7">
        <w:rPr>
          <w:color w:val="000000" w:themeColor="text1"/>
          <w:sz w:val="22"/>
          <w:szCs w:val="22"/>
          <w:lang w:val="en-GB"/>
        </w:rPr>
        <w:t xml:space="preserve"> (UX)</w:t>
      </w:r>
      <w:r w:rsidR="004E459C" w:rsidRPr="000851B7">
        <w:rPr>
          <w:color w:val="000000" w:themeColor="text1"/>
          <w:sz w:val="22"/>
          <w:szCs w:val="22"/>
          <w:lang w:val="en-GB"/>
        </w:rPr>
        <w:t>. Th</w:t>
      </w:r>
      <w:r w:rsidR="00F52A53" w:rsidRPr="000851B7">
        <w:rPr>
          <w:color w:val="000000" w:themeColor="text1"/>
          <w:sz w:val="22"/>
          <w:szCs w:val="22"/>
          <w:lang w:val="en-GB"/>
        </w:rPr>
        <w:t>is</w:t>
      </w:r>
      <w:r w:rsidR="004E459C" w:rsidRPr="000851B7">
        <w:rPr>
          <w:color w:val="000000" w:themeColor="text1"/>
          <w:sz w:val="22"/>
          <w:szCs w:val="22"/>
          <w:lang w:val="en-GB"/>
        </w:rPr>
        <w:t xml:space="preserve"> review included</w:t>
      </w:r>
      <w:r w:rsidR="00C05D34" w:rsidRPr="000851B7">
        <w:rPr>
          <w:color w:val="000000" w:themeColor="text1"/>
          <w:sz w:val="22"/>
          <w:szCs w:val="22"/>
          <w:lang w:val="en-GB"/>
        </w:rPr>
        <w:t xml:space="preserve"> (</w:t>
      </w:r>
      <w:r w:rsidRPr="000851B7">
        <w:rPr>
          <w:color w:val="000000" w:themeColor="text1"/>
          <w:sz w:val="22"/>
          <w:szCs w:val="22"/>
          <w:lang w:val="en-GB"/>
        </w:rPr>
        <w:t>a</w:t>
      </w:r>
      <w:r w:rsidR="004E459C" w:rsidRPr="000851B7">
        <w:rPr>
          <w:color w:val="000000" w:themeColor="text1"/>
          <w:sz w:val="22"/>
          <w:szCs w:val="22"/>
          <w:lang w:val="en-GB"/>
        </w:rPr>
        <w:t xml:space="preserve">) an examination of </w:t>
      </w:r>
      <w:r w:rsidR="000A698C" w:rsidRPr="000851B7">
        <w:rPr>
          <w:color w:val="000000" w:themeColor="text1"/>
          <w:sz w:val="22"/>
          <w:szCs w:val="22"/>
          <w:lang w:val="en-GB"/>
        </w:rPr>
        <w:t>the</w:t>
      </w:r>
      <w:r w:rsidR="004E459C" w:rsidRPr="000851B7">
        <w:rPr>
          <w:color w:val="000000" w:themeColor="text1"/>
          <w:sz w:val="22"/>
          <w:szCs w:val="22"/>
          <w:lang w:val="en-GB"/>
        </w:rPr>
        <w:t xml:space="preserve"> current </w:t>
      </w:r>
      <w:r w:rsidRPr="000851B7">
        <w:rPr>
          <w:color w:val="000000" w:themeColor="text1"/>
          <w:sz w:val="22"/>
          <w:szCs w:val="22"/>
          <w:lang w:val="en-GB"/>
        </w:rPr>
        <w:t>clearing-</w:t>
      </w:r>
      <w:r w:rsidR="001C0632" w:rsidRPr="000851B7">
        <w:rPr>
          <w:color w:val="000000" w:themeColor="text1"/>
          <w:sz w:val="22"/>
          <w:szCs w:val="22"/>
          <w:lang w:val="en-GB"/>
        </w:rPr>
        <w:t>house website</w:t>
      </w:r>
      <w:r w:rsidRPr="000851B7">
        <w:rPr>
          <w:color w:val="000000" w:themeColor="text1"/>
          <w:sz w:val="22"/>
          <w:szCs w:val="22"/>
          <w:lang w:val="en-GB"/>
        </w:rPr>
        <w:t xml:space="preserve"> </w:t>
      </w:r>
      <w:r w:rsidR="000851B7" w:rsidRPr="00F8774A">
        <w:rPr>
          <w:color w:val="000000" w:themeColor="text1"/>
          <w:sz w:val="22"/>
          <w:szCs w:val="22"/>
          <w:lang w:val="en-GB"/>
        </w:rPr>
        <w:t xml:space="preserve">user </w:t>
      </w:r>
      <w:r w:rsidR="004E459C" w:rsidRPr="000851B7">
        <w:rPr>
          <w:color w:val="000000" w:themeColor="text1"/>
          <w:sz w:val="22"/>
          <w:szCs w:val="22"/>
          <w:lang w:val="en-GB"/>
        </w:rPr>
        <w:t>interfaces</w:t>
      </w:r>
      <w:r w:rsidR="00606E04" w:rsidRPr="000851B7">
        <w:rPr>
          <w:color w:val="000000" w:themeColor="text1"/>
          <w:sz w:val="22"/>
          <w:szCs w:val="22"/>
          <w:lang w:val="en-GB"/>
        </w:rPr>
        <w:t xml:space="preserve"> (UI)</w:t>
      </w:r>
      <w:r w:rsidR="00C05D34" w:rsidRPr="000851B7">
        <w:rPr>
          <w:color w:val="000000" w:themeColor="text1"/>
          <w:sz w:val="22"/>
          <w:szCs w:val="22"/>
          <w:lang w:val="en-GB"/>
        </w:rPr>
        <w:t>,</w:t>
      </w:r>
      <w:r w:rsidR="004E459C" w:rsidRPr="000851B7">
        <w:rPr>
          <w:color w:val="000000" w:themeColor="text1"/>
          <w:sz w:val="22"/>
          <w:szCs w:val="22"/>
          <w:lang w:val="en-GB"/>
        </w:rPr>
        <w:t xml:space="preserve"> and </w:t>
      </w:r>
      <w:r w:rsidR="005E1FEB" w:rsidRPr="000851B7">
        <w:rPr>
          <w:color w:val="000000" w:themeColor="text1"/>
          <w:sz w:val="22"/>
          <w:szCs w:val="22"/>
          <w:lang w:val="en-GB"/>
        </w:rPr>
        <w:t>of</w:t>
      </w:r>
      <w:r w:rsidRPr="000851B7">
        <w:rPr>
          <w:color w:val="000000" w:themeColor="text1"/>
          <w:sz w:val="22"/>
          <w:szCs w:val="22"/>
          <w:lang w:val="en-GB"/>
        </w:rPr>
        <w:t xml:space="preserve"> the complexity of the actions and </w:t>
      </w:r>
      <w:r w:rsidR="005C6EF0" w:rsidRPr="000851B7">
        <w:rPr>
          <w:color w:val="000000" w:themeColor="text1"/>
          <w:sz w:val="22"/>
          <w:szCs w:val="22"/>
          <w:lang w:val="en-GB"/>
        </w:rPr>
        <w:t xml:space="preserve">the </w:t>
      </w:r>
      <w:r w:rsidRPr="000851B7">
        <w:rPr>
          <w:color w:val="000000" w:themeColor="text1"/>
          <w:sz w:val="22"/>
          <w:szCs w:val="22"/>
          <w:lang w:val="en-GB"/>
        </w:rPr>
        <w:t xml:space="preserve">number of </w:t>
      </w:r>
      <w:r w:rsidR="004E459C" w:rsidRPr="000851B7">
        <w:rPr>
          <w:color w:val="000000" w:themeColor="text1"/>
          <w:sz w:val="22"/>
          <w:szCs w:val="22"/>
          <w:lang w:val="en-GB"/>
        </w:rPr>
        <w:t>steps</w:t>
      </w:r>
      <w:r w:rsidR="00606E04" w:rsidRPr="000851B7">
        <w:rPr>
          <w:color w:val="000000" w:themeColor="text1"/>
          <w:sz w:val="22"/>
          <w:szCs w:val="22"/>
          <w:lang w:val="en-GB"/>
        </w:rPr>
        <w:t xml:space="preserve"> or </w:t>
      </w:r>
      <w:r w:rsidR="006806B8" w:rsidRPr="000851B7">
        <w:rPr>
          <w:color w:val="000000" w:themeColor="text1"/>
          <w:sz w:val="22"/>
          <w:szCs w:val="22"/>
          <w:lang w:val="en-GB"/>
        </w:rPr>
        <w:t>“</w:t>
      </w:r>
      <w:r w:rsidR="00606E04" w:rsidRPr="000851B7">
        <w:rPr>
          <w:color w:val="000000" w:themeColor="text1"/>
          <w:sz w:val="22"/>
          <w:szCs w:val="22"/>
          <w:lang w:val="en-GB"/>
        </w:rPr>
        <w:t>clicks</w:t>
      </w:r>
      <w:r w:rsidR="006806B8" w:rsidRPr="000851B7">
        <w:rPr>
          <w:color w:val="000000" w:themeColor="text1"/>
          <w:sz w:val="22"/>
          <w:szCs w:val="22"/>
          <w:lang w:val="en-GB"/>
        </w:rPr>
        <w:t>”</w:t>
      </w:r>
      <w:r w:rsidR="004E459C" w:rsidRPr="000851B7">
        <w:rPr>
          <w:color w:val="000000" w:themeColor="text1"/>
          <w:sz w:val="22"/>
          <w:szCs w:val="22"/>
          <w:lang w:val="en-GB"/>
        </w:rPr>
        <w:t xml:space="preserve"> needed to accomplish common tasks</w:t>
      </w:r>
      <w:r w:rsidR="003A1722">
        <w:rPr>
          <w:color w:val="000000" w:themeColor="text1"/>
          <w:sz w:val="22"/>
          <w:szCs w:val="22"/>
          <w:lang w:val="en-GB"/>
        </w:rPr>
        <w:t>;</w:t>
      </w:r>
      <w:r w:rsidR="004E459C" w:rsidRPr="000851B7">
        <w:rPr>
          <w:color w:val="000000" w:themeColor="text1"/>
          <w:sz w:val="22"/>
          <w:szCs w:val="22"/>
          <w:lang w:val="en-GB"/>
        </w:rPr>
        <w:t xml:space="preserve"> </w:t>
      </w:r>
      <w:r w:rsidR="00C05D34" w:rsidRPr="000851B7">
        <w:rPr>
          <w:color w:val="000000" w:themeColor="text1"/>
          <w:sz w:val="22"/>
          <w:szCs w:val="22"/>
          <w:lang w:val="en-GB"/>
        </w:rPr>
        <w:t>(</w:t>
      </w:r>
      <w:r w:rsidR="004E459C" w:rsidRPr="000851B7">
        <w:rPr>
          <w:color w:val="000000" w:themeColor="text1"/>
          <w:sz w:val="22"/>
          <w:szCs w:val="22"/>
          <w:lang w:val="en-GB"/>
        </w:rPr>
        <w:t>b)</w:t>
      </w:r>
      <w:r w:rsidR="00C05D34" w:rsidRPr="000851B7">
        <w:rPr>
          <w:color w:val="000000" w:themeColor="text1"/>
          <w:sz w:val="22"/>
          <w:szCs w:val="22"/>
          <w:lang w:val="en-GB"/>
        </w:rPr>
        <w:t> </w:t>
      </w:r>
      <w:r w:rsidR="004E459C" w:rsidRPr="000851B7">
        <w:rPr>
          <w:color w:val="000000" w:themeColor="text1"/>
          <w:sz w:val="22"/>
          <w:szCs w:val="22"/>
          <w:lang w:val="en-GB"/>
        </w:rPr>
        <w:t>interviews with ABS Clearing-House</w:t>
      </w:r>
      <w:r w:rsidR="000851B7" w:rsidRPr="000851B7">
        <w:rPr>
          <w:color w:val="000000" w:themeColor="text1"/>
          <w:sz w:val="22"/>
          <w:szCs w:val="22"/>
          <w:lang w:val="en-GB"/>
        </w:rPr>
        <w:t xml:space="preserve"> users</w:t>
      </w:r>
      <w:r w:rsidR="003A1722">
        <w:rPr>
          <w:color w:val="000000" w:themeColor="text1"/>
          <w:sz w:val="22"/>
          <w:szCs w:val="22"/>
          <w:lang w:val="en-GB"/>
        </w:rPr>
        <w:t>;</w:t>
      </w:r>
      <w:r w:rsidR="00216A7F" w:rsidRPr="000851B7">
        <w:rPr>
          <w:color w:val="000000" w:themeColor="text1"/>
          <w:sz w:val="22"/>
          <w:szCs w:val="22"/>
          <w:lang w:val="en-GB"/>
        </w:rPr>
        <w:t xml:space="preserve"> </w:t>
      </w:r>
      <w:r w:rsidR="004E459C" w:rsidRPr="000851B7">
        <w:rPr>
          <w:color w:val="000000" w:themeColor="text1"/>
          <w:sz w:val="22"/>
          <w:szCs w:val="22"/>
          <w:lang w:val="en-GB"/>
        </w:rPr>
        <w:t xml:space="preserve">and </w:t>
      </w:r>
      <w:r w:rsidR="00C05D34" w:rsidRPr="000851B7">
        <w:rPr>
          <w:color w:val="000000" w:themeColor="text1"/>
          <w:sz w:val="22"/>
          <w:szCs w:val="22"/>
          <w:lang w:val="en-GB"/>
        </w:rPr>
        <w:t>(</w:t>
      </w:r>
      <w:r w:rsidR="004E459C" w:rsidRPr="000851B7">
        <w:rPr>
          <w:color w:val="000000" w:themeColor="text1"/>
          <w:sz w:val="22"/>
          <w:szCs w:val="22"/>
          <w:lang w:val="en-GB"/>
        </w:rPr>
        <w:t xml:space="preserve">c) an examination of the current organization of the </w:t>
      </w:r>
      <w:r w:rsidR="000851B7" w:rsidRPr="000851B7">
        <w:rPr>
          <w:color w:val="000000" w:themeColor="text1"/>
          <w:sz w:val="22"/>
          <w:szCs w:val="22"/>
          <w:lang w:val="en-GB"/>
        </w:rPr>
        <w:t>“</w:t>
      </w:r>
      <w:r w:rsidR="004E459C" w:rsidRPr="000851B7">
        <w:rPr>
          <w:color w:val="000000" w:themeColor="text1"/>
          <w:sz w:val="22"/>
          <w:szCs w:val="22"/>
          <w:lang w:val="en-GB"/>
        </w:rPr>
        <w:t>help</w:t>
      </w:r>
      <w:r w:rsidR="000851B7" w:rsidRPr="000851B7">
        <w:rPr>
          <w:color w:val="000000" w:themeColor="text1"/>
          <w:sz w:val="22"/>
          <w:szCs w:val="22"/>
          <w:lang w:val="en-GB"/>
        </w:rPr>
        <w:t>”</w:t>
      </w:r>
      <w:r w:rsidR="004E459C" w:rsidRPr="000851B7">
        <w:rPr>
          <w:color w:val="000000" w:themeColor="text1"/>
          <w:sz w:val="22"/>
          <w:szCs w:val="22"/>
          <w:lang w:val="en-GB"/>
        </w:rPr>
        <w:t xml:space="preserve"> </w:t>
      </w:r>
      <w:r w:rsidR="000851B7" w:rsidRPr="000851B7">
        <w:rPr>
          <w:color w:val="000000" w:themeColor="text1"/>
          <w:sz w:val="22"/>
          <w:szCs w:val="22"/>
          <w:lang w:val="en-GB"/>
        </w:rPr>
        <w:t xml:space="preserve">features </w:t>
      </w:r>
      <w:r w:rsidR="004E459C" w:rsidRPr="000851B7">
        <w:rPr>
          <w:color w:val="000000" w:themeColor="text1"/>
          <w:sz w:val="22"/>
          <w:szCs w:val="22"/>
          <w:lang w:val="en-GB"/>
        </w:rPr>
        <w:t>and documentation available.</w:t>
      </w:r>
    </w:p>
    <w:p w14:paraId="1538B608" w14:textId="7829479F" w:rsidR="004E459C" w:rsidRPr="004E5DDB" w:rsidRDefault="004E459C"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0851B7">
        <w:rPr>
          <w:color w:val="000000" w:themeColor="text1"/>
          <w:sz w:val="22"/>
          <w:szCs w:val="22"/>
          <w:lang w:val="en-GB"/>
        </w:rPr>
        <w:t>The review</w:t>
      </w:r>
      <w:r w:rsidR="00C3447D" w:rsidRPr="000851B7">
        <w:rPr>
          <w:color w:val="000000" w:themeColor="text1"/>
          <w:sz w:val="22"/>
          <w:szCs w:val="22"/>
          <w:lang w:val="en-GB"/>
        </w:rPr>
        <w:t xml:space="preserve"> </w:t>
      </w:r>
      <w:r w:rsidR="00425901" w:rsidRPr="000851B7">
        <w:rPr>
          <w:color w:val="000000" w:themeColor="text1"/>
          <w:sz w:val="22"/>
          <w:szCs w:val="22"/>
          <w:lang w:val="en-GB"/>
        </w:rPr>
        <w:t>has provided</w:t>
      </w:r>
      <w:r w:rsidR="00425901" w:rsidRPr="004E5DDB">
        <w:rPr>
          <w:color w:val="000000" w:themeColor="text1"/>
          <w:sz w:val="22"/>
          <w:szCs w:val="22"/>
          <w:lang w:val="en-GB"/>
        </w:rPr>
        <w:t xml:space="preserve"> clarity on </w:t>
      </w:r>
      <w:r w:rsidRPr="004E5DDB">
        <w:rPr>
          <w:color w:val="000000" w:themeColor="text1"/>
          <w:sz w:val="22"/>
          <w:szCs w:val="22"/>
          <w:lang w:val="en-GB"/>
        </w:rPr>
        <w:t xml:space="preserve">ways to improve functionality and </w:t>
      </w:r>
      <w:r w:rsidR="00FF620E" w:rsidRPr="004E5DDB">
        <w:rPr>
          <w:color w:val="000000" w:themeColor="text1"/>
          <w:sz w:val="22"/>
          <w:szCs w:val="22"/>
          <w:lang w:val="en-GB"/>
        </w:rPr>
        <w:t xml:space="preserve">maintain </w:t>
      </w:r>
      <w:r w:rsidRPr="004E5DDB">
        <w:rPr>
          <w:color w:val="000000" w:themeColor="text1"/>
          <w:sz w:val="22"/>
          <w:szCs w:val="22"/>
          <w:lang w:val="en-GB"/>
        </w:rPr>
        <w:t>consistency as</w:t>
      </w:r>
      <w:r w:rsidR="00EF24F2" w:rsidRPr="004E5DDB">
        <w:rPr>
          <w:color w:val="000000" w:themeColor="text1"/>
          <w:sz w:val="22"/>
          <w:szCs w:val="22"/>
          <w:lang w:val="en-GB"/>
        </w:rPr>
        <w:t xml:space="preserve"> </w:t>
      </w:r>
      <w:r w:rsidR="008A1651" w:rsidRPr="004E5DDB">
        <w:rPr>
          <w:color w:val="000000" w:themeColor="text1"/>
          <w:sz w:val="22"/>
          <w:szCs w:val="22"/>
          <w:lang w:val="en-GB"/>
        </w:rPr>
        <w:t xml:space="preserve">the Secretariat </w:t>
      </w:r>
      <w:r w:rsidRPr="004E5DDB">
        <w:rPr>
          <w:color w:val="000000" w:themeColor="text1"/>
          <w:sz w:val="22"/>
          <w:szCs w:val="22"/>
          <w:lang w:val="en-GB"/>
        </w:rPr>
        <w:t>continue</w:t>
      </w:r>
      <w:r w:rsidR="008A1651" w:rsidRPr="004E5DDB">
        <w:rPr>
          <w:color w:val="000000" w:themeColor="text1"/>
          <w:sz w:val="22"/>
          <w:szCs w:val="22"/>
          <w:lang w:val="en-GB"/>
        </w:rPr>
        <w:t>s</w:t>
      </w:r>
      <w:r w:rsidRPr="004E5DDB">
        <w:rPr>
          <w:color w:val="000000" w:themeColor="text1"/>
          <w:sz w:val="22"/>
          <w:szCs w:val="22"/>
          <w:lang w:val="en-GB"/>
        </w:rPr>
        <w:t xml:space="preserve"> to implement the joint modalities and integrate</w:t>
      </w:r>
      <w:r w:rsidR="00FF620E" w:rsidRPr="004E5DDB">
        <w:rPr>
          <w:color w:val="000000" w:themeColor="text1"/>
          <w:sz w:val="22"/>
          <w:szCs w:val="22"/>
          <w:lang w:val="en-GB"/>
        </w:rPr>
        <w:t xml:space="preserve">, </w:t>
      </w:r>
      <w:r w:rsidR="00EF24F2" w:rsidRPr="004E5DDB">
        <w:rPr>
          <w:color w:val="000000" w:themeColor="text1"/>
          <w:sz w:val="22"/>
          <w:szCs w:val="22"/>
          <w:lang w:val="en-GB"/>
        </w:rPr>
        <w:t>administer,</w:t>
      </w:r>
      <w:r w:rsidRPr="004E5DDB">
        <w:rPr>
          <w:color w:val="000000" w:themeColor="text1"/>
          <w:sz w:val="22"/>
          <w:szCs w:val="22"/>
          <w:lang w:val="en-GB"/>
        </w:rPr>
        <w:t xml:space="preserve"> </w:t>
      </w:r>
      <w:r w:rsidR="00FF620E" w:rsidRPr="004E5DDB">
        <w:rPr>
          <w:color w:val="000000" w:themeColor="text1"/>
          <w:sz w:val="22"/>
          <w:szCs w:val="22"/>
          <w:lang w:val="en-GB"/>
        </w:rPr>
        <w:t xml:space="preserve">and develop </w:t>
      </w:r>
      <w:r w:rsidRPr="004E5DDB">
        <w:rPr>
          <w:color w:val="000000" w:themeColor="text1"/>
          <w:sz w:val="22"/>
          <w:szCs w:val="22"/>
          <w:lang w:val="en-GB"/>
        </w:rPr>
        <w:t xml:space="preserve">the </w:t>
      </w:r>
      <w:proofErr w:type="gramStart"/>
      <w:r w:rsidRPr="004E5DDB">
        <w:rPr>
          <w:color w:val="000000" w:themeColor="text1"/>
          <w:sz w:val="22"/>
          <w:szCs w:val="22"/>
          <w:lang w:val="en-GB"/>
        </w:rPr>
        <w:t>clearing</w:t>
      </w:r>
      <w:r w:rsidR="0060580D" w:rsidRPr="004E5DDB">
        <w:rPr>
          <w:color w:val="000000" w:themeColor="text1"/>
          <w:sz w:val="22"/>
          <w:szCs w:val="22"/>
          <w:lang w:val="en-GB"/>
        </w:rPr>
        <w:t>-</w:t>
      </w:r>
      <w:r w:rsidRPr="004E5DDB">
        <w:rPr>
          <w:color w:val="000000" w:themeColor="text1"/>
          <w:sz w:val="22"/>
          <w:szCs w:val="22"/>
          <w:lang w:val="en-GB"/>
        </w:rPr>
        <w:t>houses</w:t>
      </w:r>
      <w:proofErr w:type="gramEnd"/>
      <w:r w:rsidR="0060580D" w:rsidRPr="004E5DDB">
        <w:rPr>
          <w:color w:val="000000" w:themeColor="text1"/>
          <w:sz w:val="22"/>
          <w:szCs w:val="22"/>
          <w:lang w:val="en-GB"/>
        </w:rPr>
        <w:t xml:space="preserve"> of the Convention</w:t>
      </w:r>
      <w:r w:rsidRPr="004E5DDB">
        <w:rPr>
          <w:color w:val="000000" w:themeColor="text1"/>
          <w:sz w:val="22"/>
          <w:szCs w:val="22"/>
          <w:lang w:val="en-GB"/>
        </w:rPr>
        <w:t xml:space="preserve">. In addition to </w:t>
      </w:r>
      <w:r w:rsidR="00995E56" w:rsidRPr="004E5DDB">
        <w:rPr>
          <w:color w:val="000000" w:themeColor="text1"/>
          <w:sz w:val="22"/>
          <w:szCs w:val="22"/>
          <w:lang w:val="en-GB"/>
        </w:rPr>
        <w:t xml:space="preserve">the </w:t>
      </w:r>
      <w:r w:rsidRPr="004E5DDB">
        <w:rPr>
          <w:color w:val="000000" w:themeColor="text1"/>
          <w:sz w:val="22"/>
          <w:szCs w:val="22"/>
          <w:lang w:val="en-GB"/>
        </w:rPr>
        <w:t xml:space="preserve">several </w:t>
      </w:r>
      <w:r w:rsidR="00C3447D" w:rsidRPr="004E5DDB">
        <w:rPr>
          <w:color w:val="000000" w:themeColor="text1"/>
          <w:sz w:val="22"/>
          <w:szCs w:val="22"/>
          <w:lang w:val="en-GB"/>
        </w:rPr>
        <w:t>improv</w:t>
      </w:r>
      <w:r w:rsidR="00B722C9" w:rsidRPr="004E5DDB">
        <w:rPr>
          <w:color w:val="000000" w:themeColor="text1"/>
          <w:sz w:val="22"/>
          <w:szCs w:val="22"/>
          <w:lang w:val="en-GB"/>
        </w:rPr>
        <w:t>e</w:t>
      </w:r>
      <w:r w:rsidR="00C3447D" w:rsidRPr="004E5DDB">
        <w:rPr>
          <w:color w:val="000000" w:themeColor="text1"/>
          <w:sz w:val="22"/>
          <w:szCs w:val="22"/>
          <w:lang w:val="en-GB"/>
        </w:rPr>
        <w:t>ments</w:t>
      </w:r>
      <w:r w:rsidRPr="004E5DDB">
        <w:rPr>
          <w:color w:val="000000" w:themeColor="text1"/>
          <w:sz w:val="22"/>
          <w:szCs w:val="22"/>
          <w:lang w:val="en-GB"/>
        </w:rPr>
        <w:t xml:space="preserve"> </w:t>
      </w:r>
      <w:r w:rsidR="00C3447D" w:rsidRPr="002226AD">
        <w:rPr>
          <w:color w:val="000000" w:themeColor="text1"/>
          <w:sz w:val="22"/>
          <w:szCs w:val="22"/>
          <w:lang w:val="en-GB"/>
        </w:rPr>
        <w:t>mentioned above</w:t>
      </w:r>
      <w:r w:rsidR="00EE34EB" w:rsidRPr="002226AD">
        <w:rPr>
          <w:color w:val="000000" w:themeColor="text1"/>
          <w:sz w:val="22"/>
          <w:szCs w:val="22"/>
          <w:lang w:val="en-GB"/>
        </w:rPr>
        <w:t>,</w:t>
      </w:r>
      <w:r w:rsidR="00C3447D" w:rsidRPr="002226AD">
        <w:rPr>
          <w:color w:val="000000" w:themeColor="text1"/>
          <w:sz w:val="22"/>
          <w:szCs w:val="22"/>
          <w:lang w:val="en-GB"/>
        </w:rPr>
        <w:t xml:space="preserve"> such as</w:t>
      </w:r>
      <w:r w:rsidR="001D1893" w:rsidRPr="002226AD">
        <w:rPr>
          <w:color w:val="000000" w:themeColor="text1"/>
          <w:sz w:val="22"/>
          <w:szCs w:val="22"/>
          <w:lang w:val="en-GB"/>
        </w:rPr>
        <w:t xml:space="preserve"> the</w:t>
      </w:r>
      <w:r w:rsidR="00C3447D" w:rsidRPr="002226AD">
        <w:rPr>
          <w:color w:val="000000" w:themeColor="text1"/>
          <w:sz w:val="22"/>
          <w:szCs w:val="22"/>
          <w:lang w:val="en-GB"/>
        </w:rPr>
        <w:t xml:space="preserve"> </w:t>
      </w:r>
      <w:r w:rsidR="001D1893" w:rsidRPr="002226AD">
        <w:rPr>
          <w:color w:val="000000" w:themeColor="text1"/>
          <w:sz w:val="22"/>
          <w:szCs w:val="22"/>
          <w:lang w:val="en-GB"/>
        </w:rPr>
        <w:t>common</w:t>
      </w:r>
      <w:r w:rsidR="00C3447D" w:rsidRPr="002226AD">
        <w:rPr>
          <w:color w:val="000000" w:themeColor="text1"/>
          <w:sz w:val="22"/>
          <w:szCs w:val="22"/>
          <w:lang w:val="en-GB"/>
        </w:rPr>
        <w:t xml:space="preserve"> knowledge base</w:t>
      </w:r>
      <w:r w:rsidR="001D1893" w:rsidRPr="002226AD">
        <w:rPr>
          <w:color w:val="000000" w:themeColor="text1"/>
          <w:sz w:val="22"/>
          <w:szCs w:val="22"/>
          <w:lang w:val="en-GB"/>
        </w:rPr>
        <w:t xml:space="preserve"> </w:t>
      </w:r>
      <w:r w:rsidR="008F3BE6" w:rsidRPr="002226AD">
        <w:rPr>
          <w:color w:val="000000" w:themeColor="text1"/>
          <w:sz w:val="22"/>
          <w:szCs w:val="22"/>
          <w:lang w:val="en-GB"/>
        </w:rPr>
        <w:t xml:space="preserve">to </w:t>
      </w:r>
      <w:r w:rsidR="001D1893" w:rsidRPr="002226AD">
        <w:rPr>
          <w:color w:val="000000" w:themeColor="text1"/>
          <w:sz w:val="22"/>
          <w:szCs w:val="22"/>
          <w:lang w:val="en-GB"/>
        </w:rPr>
        <w:t>organize help and website documentation</w:t>
      </w:r>
      <w:r w:rsidR="008F3BE6" w:rsidRPr="002226AD">
        <w:rPr>
          <w:color w:val="000000" w:themeColor="text1"/>
          <w:sz w:val="22"/>
          <w:szCs w:val="22"/>
          <w:lang w:val="en-GB"/>
        </w:rPr>
        <w:t xml:space="preserve">, the </w:t>
      </w:r>
      <w:r w:rsidR="00AB222D" w:rsidRPr="002226AD">
        <w:rPr>
          <w:color w:val="000000" w:themeColor="text1"/>
          <w:sz w:val="22"/>
          <w:szCs w:val="22"/>
          <w:lang w:val="en-GB"/>
        </w:rPr>
        <w:t xml:space="preserve">initial </w:t>
      </w:r>
      <w:r w:rsidRPr="002226AD">
        <w:rPr>
          <w:color w:val="000000" w:themeColor="text1"/>
          <w:sz w:val="22"/>
          <w:szCs w:val="22"/>
          <w:lang w:val="en-GB"/>
        </w:rPr>
        <w:t>development of a toolkit</w:t>
      </w:r>
      <w:r w:rsidRPr="004E5DDB">
        <w:rPr>
          <w:color w:val="000000" w:themeColor="text1"/>
          <w:sz w:val="22"/>
          <w:szCs w:val="22"/>
          <w:lang w:val="en-GB"/>
        </w:rPr>
        <w:t xml:space="preserve"> of standard </w:t>
      </w:r>
      <w:r w:rsidR="0000120B" w:rsidRPr="004E5DDB">
        <w:rPr>
          <w:color w:val="000000" w:themeColor="text1"/>
          <w:sz w:val="22"/>
          <w:szCs w:val="22"/>
          <w:lang w:val="en-GB"/>
        </w:rPr>
        <w:t>user interface (</w:t>
      </w:r>
      <w:r w:rsidRPr="004E5DDB">
        <w:rPr>
          <w:color w:val="000000" w:themeColor="text1"/>
          <w:sz w:val="22"/>
          <w:szCs w:val="22"/>
          <w:lang w:val="en-GB"/>
        </w:rPr>
        <w:t>UI</w:t>
      </w:r>
      <w:r w:rsidR="0000120B" w:rsidRPr="004E5DDB">
        <w:rPr>
          <w:color w:val="000000" w:themeColor="text1"/>
          <w:sz w:val="22"/>
          <w:szCs w:val="22"/>
          <w:lang w:val="en-GB"/>
        </w:rPr>
        <w:t>)</w:t>
      </w:r>
      <w:r w:rsidRPr="004E5DDB">
        <w:rPr>
          <w:color w:val="000000" w:themeColor="text1"/>
          <w:sz w:val="22"/>
          <w:szCs w:val="22"/>
          <w:lang w:val="en-GB"/>
        </w:rPr>
        <w:t xml:space="preserve"> guidelines</w:t>
      </w:r>
      <w:r w:rsidR="0000120B" w:rsidRPr="004E5DDB">
        <w:rPr>
          <w:color w:val="000000" w:themeColor="text1"/>
          <w:sz w:val="22"/>
          <w:szCs w:val="22"/>
          <w:lang w:val="en-GB"/>
        </w:rPr>
        <w:t xml:space="preserve"> for the </w:t>
      </w:r>
      <w:proofErr w:type="gramStart"/>
      <w:r w:rsidR="0000120B" w:rsidRPr="004E5DDB">
        <w:rPr>
          <w:color w:val="000000" w:themeColor="text1"/>
          <w:sz w:val="22"/>
          <w:szCs w:val="22"/>
          <w:lang w:val="en-GB"/>
        </w:rPr>
        <w:t>clearing-houses</w:t>
      </w:r>
      <w:proofErr w:type="gramEnd"/>
      <w:r w:rsidR="00425901" w:rsidRPr="004E5DDB">
        <w:rPr>
          <w:color w:val="000000" w:themeColor="text1"/>
          <w:sz w:val="22"/>
          <w:szCs w:val="22"/>
          <w:lang w:val="en-GB"/>
        </w:rPr>
        <w:t xml:space="preserve"> has been undertaken by the Secretariat</w:t>
      </w:r>
      <w:r w:rsidR="00284A20" w:rsidRPr="004E5DDB">
        <w:rPr>
          <w:color w:val="000000" w:themeColor="text1"/>
          <w:sz w:val="22"/>
          <w:szCs w:val="22"/>
          <w:lang w:val="en-GB"/>
        </w:rPr>
        <w:t xml:space="preserve">. </w:t>
      </w:r>
      <w:r w:rsidR="00425901" w:rsidRPr="004E5DDB">
        <w:rPr>
          <w:color w:val="000000" w:themeColor="text1"/>
          <w:sz w:val="22"/>
          <w:szCs w:val="22"/>
          <w:lang w:val="en-GB"/>
        </w:rPr>
        <w:t xml:space="preserve">This toolkit will provide </w:t>
      </w:r>
      <w:r w:rsidR="00243BF1" w:rsidRPr="004E5DDB">
        <w:rPr>
          <w:color w:val="000000" w:themeColor="text1"/>
          <w:sz w:val="22"/>
          <w:szCs w:val="22"/>
          <w:lang w:val="en-GB"/>
        </w:rPr>
        <w:t>several</w:t>
      </w:r>
      <w:r w:rsidR="00425901" w:rsidRPr="004E5DDB">
        <w:rPr>
          <w:color w:val="000000" w:themeColor="text1"/>
          <w:sz w:val="22"/>
          <w:szCs w:val="22"/>
          <w:lang w:val="en-GB"/>
        </w:rPr>
        <w:t xml:space="preserve"> benefits, </w:t>
      </w:r>
      <w:r w:rsidR="0000120B" w:rsidRPr="004E5DDB">
        <w:rPr>
          <w:color w:val="000000" w:themeColor="text1"/>
          <w:sz w:val="22"/>
          <w:szCs w:val="22"/>
          <w:lang w:val="en-GB"/>
        </w:rPr>
        <w:t>such as</w:t>
      </w:r>
      <w:r w:rsidR="00425901" w:rsidRPr="004E5DDB">
        <w:rPr>
          <w:color w:val="000000" w:themeColor="text1"/>
          <w:sz w:val="22"/>
          <w:szCs w:val="22"/>
          <w:lang w:val="en-GB"/>
        </w:rPr>
        <w:t xml:space="preserve"> </w:t>
      </w:r>
      <w:r w:rsidR="0000120B" w:rsidRPr="004E5DDB">
        <w:rPr>
          <w:color w:val="000000" w:themeColor="text1"/>
          <w:sz w:val="22"/>
          <w:szCs w:val="22"/>
          <w:lang w:val="en-GB"/>
        </w:rPr>
        <w:t>the promotion</w:t>
      </w:r>
      <w:r w:rsidR="00284A20" w:rsidRPr="004E5DDB">
        <w:rPr>
          <w:color w:val="000000" w:themeColor="text1"/>
          <w:sz w:val="22"/>
          <w:szCs w:val="22"/>
          <w:lang w:val="en-GB"/>
        </w:rPr>
        <w:t xml:space="preserve"> </w:t>
      </w:r>
      <w:r w:rsidR="009B028C" w:rsidRPr="004E5DDB">
        <w:rPr>
          <w:color w:val="000000" w:themeColor="text1"/>
          <w:sz w:val="22"/>
          <w:szCs w:val="22"/>
          <w:lang w:val="en-GB"/>
        </w:rPr>
        <w:t xml:space="preserve">of </w:t>
      </w:r>
      <w:r w:rsidR="00284A20" w:rsidRPr="004E5DDB">
        <w:rPr>
          <w:color w:val="000000" w:themeColor="text1"/>
          <w:sz w:val="22"/>
          <w:szCs w:val="22"/>
          <w:lang w:val="en-GB"/>
        </w:rPr>
        <w:t>standard design patterns</w:t>
      </w:r>
      <w:r w:rsidR="0000120B" w:rsidRPr="004E5DDB">
        <w:rPr>
          <w:color w:val="000000" w:themeColor="text1"/>
          <w:sz w:val="22"/>
          <w:szCs w:val="22"/>
          <w:lang w:val="en-GB"/>
        </w:rPr>
        <w:t xml:space="preserve"> ensur</w:t>
      </w:r>
      <w:r w:rsidR="00311E9B" w:rsidRPr="004E5DDB">
        <w:rPr>
          <w:color w:val="000000" w:themeColor="text1"/>
          <w:sz w:val="22"/>
          <w:szCs w:val="22"/>
          <w:lang w:val="en-GB"/>
        </w:rPr>
        <w:t xml:space="preserve">ing </w:t>
      </w:r>
      <w:r w:rsidR="00425901" w:rsidRPr="004E5DDB">
        <w:rPr>
          <w:color w:val="000000" w:themeColor="text1"/>
          <w:sz w:val="22"/>
          <w:szCs w:val="22"/>
          <w:lang w:val="en-GB"/>
        </w:rPr>
        <w:t>a consistent look and feel</w:t>
      </w:r>
      <w:r w:rsidR="00EF24F2" w:rsidRPr="004E5DDB">
        <w:rPr>
          <w:color w:val="000000" w:themeColor="text1"/>
          <w:sz w:val="22"/>
          <w:szCs w:val="22"/>
          <w:lang w:val="en-GB"/>
        </w:rPr>
        <w:t xml:space="preserve"> </w:t>
      </w:r>
      <w:r w:rsidR="00425901" w:rsidRPr="004E5DDB">
        <w:rPr>
          <w:color w:val="000000" w:themeColor="text1"/>
          <w:sz w:val="22"/>
          <w:szCs w:val="22"/>
          <w:lang w:val="en-GB"/>
        </w:rPr>
        <w:t xml:space="preserve">across all </w:t>
      </w:r>
      <w:r w:rsidR="0020499A" w:rsidRPr="004E5DDB">
        <w:rPr>
          <w:color w:val="000000" w:themeColor="text1"/>
          <w:sz w:val="22"/>
          <w:szCs w:val="22"/>
          <w:lang w:val="en-GB"/>
        </w:rPr>
        <w:t xml:space="preserve">relevant </w:t>
      </w:r>
      <w:r w:rsidR="00BC2D70" w:rsidRPr="004E5DDB">
        <w:rPr>
          <w:color w:val="000000" w:themeColor="text1"/>
          <w:sz w:val="22"/>
          <w:szCs w:val="22"/>
          <w:lang w:val="en-GB"/>
        </w:rPr>
        <w:t xml:space="preserve">website </w:t>
      </w:r>
      <w:r w:rsidR="00202D48" w:rsidRPr="004E5DDB">
        <w:rPr>
          <w:color w:val="000000" w:themeColor="text1"/>
          <w:sz w:val="22"/>
          <w:szCs w:val="22"/>
          <w:lang w:val="en-GB"/>
        </w:rPr>
        <w:t>interfaces</w:t>
      </w:r>
      <w:r w:rsidR="00CB7F44" w:rsidRPr="004E5DDB">
        <w:rPr>
          <w:color w:val="000000" w:themeColor="text1"/>
          <w:sz w:val="22"/>
          <w:szCs w:val="22"/>
          <w:lang w:val="en-GB"/>
        </w:rPr>
        <w:t xml:space="preserve">, </w:t>
      </w:r>
      <w:r w:rsidR="0000120B" w:rsidRPr="004E5DDB">
        <w:rPr>
          <w:color w:val="000000" w:themeColor="text1"/>
          <w:sz w:val="22"/>
          <w:szCs w:val="22"/>
          <w:lang w:val="en-GB"/>
        </w:rPr>
        <w:t>increased</w:t>
      </w:r>
      <w:r w:rsidR="00425901" w:rsidRPr="004E5DDB">
        <w:rPr>
          <w:color w:val="000000" w:themeColor="text1"/>
          <w:sz w:val="22"/>
          <w:szCs w:val="22"/>
          <w:lang w:val="en-GB"/>
        </w:rPr>
        <w:t xml:space="preserve"> efficien</w:t>
      </w:r>
      <w:r w:rsidR="0000120B" w:rsidRPr="004E5DDB">
        <w:rPr>
          <w:color w:val="000000" w:themeColor="text1"/>
          <w:sz w:val="22"/>
          <w:szCs w:val="22"/>
          <w:lang w:val="en-GB"/>
        </w:rPr>
        <w:t xml:space="preserve">cy </w:t>
      </w:r>
      <w:r w:rsidR="00311E9B" w:rsidRPr="004E5DDB">
        <w:rPr>
          <w:color w:val="000000" w:themeColor="text1"/>
          <w:sz w:val="22"/>
          <w:szCs w:val="22"/>
          <w:lang w:val="en-GB"/>
        </w:rPr>
        <w:t>when</w:t>
      </w:r>
      <w:r w:rsidR="0000120B" w:rsidRPr="004E5DDB">
        <w:rPr>
          <w:color w:val="000000" w:themeColor="text1"/>
          <w:sz w:val="22"/>
          <w:szCs w:val="22"/>
          <w:lang w:val="en-GB"/>
        </w:rPr>
        <w:t xml:space="preserve"> </w:t>
      </w:r>
      <w:r w:rsidR="00284A20" w:rsidRPr="004E5DDB">
        <w:rPr>
          <w:color w:val="000000" w:themeColor="text1"/>
          <w:sz w:val="22"/>
          <w:szCs w:val="22"/>
          <w:lang w:val="en-GB"/>
        </w:rPr>
        <w:t>develop</w:t>
      </w:r>
      <w:r w:rsidR="00311E9B" w:rsidRPr="004E5DDB">
        <w:rPr>
          <w:color w:val="000000" w:themeColor="text1"/>
          <w:sz w:val="22"/>
          <w:szCs w:val="22"/>
          <w:lang w:val="en-GB"/>
        </w:rPr>
        <w:t>ing</w:t>
      </w:r>
      <w:r w:rsidR="00425901" w:rsidRPr="004E5DDB">
        <w:rPr>
          <w:color w:val="000000" w:themeColor="text1"/>
          <w:sz w:val="22"/>
          <w:szCs w:val="22"/>
          <w:lang w:val="en-GB"/>
        </w:rPr>
        <w:t xml:space="preserve"> new functionality,</w:t>
      </w:r>
      <w:r w:rsidR="00284A20" w:rsidRPr="004E5DDB">
        <w:rPr>
          <w:color w:val="000000" w:themeColor="text1"/>
          <w:sz w:val="22"/>
          <w:szCs w:val="22"/>
          <w:lang w:val="en-GB"/>
        </w:rPr>
        <w:t xml:space="preserve"> </w:t>
      </w:r>
      <w:r w:rsidR="00BD0E41" w:rsidRPr="004E5DDB">
        <w:rPr>
          <w:color w:val="000000" w:themeColor="text1"/>
          <w:sz w:val="22"/>
          <w:szCs w:val="22"/>
          <w:lang w:val="en-GB"/>
        </w:rPr>
        <w:t>and</w:t>
      </w:r>
      <w:r w:rsidR="0000120B" w:rsidRPr="004E5DDB">
        <w:rPr>
          <w:color w:val="000000" w:themeColor="text1"/>
          <w:sz w:val="22"/>
          <w:szCs w:val="22"/>
          <w:lang w:val="en-GB"/>
        </w:rPr>
        <w:t xml:space="preserve"> </w:t>
      </w:r>
      <w:r w:rsidR="006E17FC" w:rsidRPr="004E5DDB">
        <w:rPr>
          <w:color w:val="000000" w:themeColor="text1"/>
          <w:sz w:val="22"/>
          <w:szCs w:val="22"/>
          <w:lang w:val="en-GB"/>
        </w:rPr>
        <w:t>decreas</w:t>
      </w:r>
      <w:r w:rsidR="005D1102">
        <w:rPr>
          <w:color w:val="000000" w:themeColor="text1"/>
          <w:sz w:val="22"/>
          <w:szCs w:val="22"/>
          <w:lang w:val="en-GB"/>
        </w:rPr>
        <w:t>ed</w:t>
      </w:r>
      <w:r w:rsidR="006E17FC" w:rsidRPr="004E5DDB">
        <w:rPr>
          <w:color w:val="000000" w:themeColor="text1"/>
          <w:sz w:val="22"/>
          <w:szCs w:val="22"/>
          <w:lang w:val="en-GB"/>
        </w:rPr>
        <w:t xml:space="preserve"> </w:t>
      </w:r>
      <w:r w:rsidR="00425901" w:rsidRPr="004E5DDB">
        <w:rPr>
          <w:color w:val="000000" w:themeColor="text1"/>
          <w:sz w:val="22"/>
          <w:szCs w:val="22"/>
          <w:lang w:val="en-GB"/>
        </w:rPr>
        <w:t xml:space="preserve">costs related to the development and </w:t>
      </w:r>
      <w:r w:rsidR="0000120B" w:rsidRPr="004E5DDB">
        <w:rPr>
          <w:color w:val="000000" w:themeColor="text1"/>
          <w:sz w:val="22"/>
          <w:szCs w:val="22"/>
          <w:lang w:val="en-GB"/>
        </w:rPr>
        <w:t xml:space="preserve">maintenance </w:t>
      </w:r>
      <w:r w:rsidR="005D1102">
        <w:rPr>
          <w:color w:val="000000" w:themeColor="text1"/>
          <w:sz w:val="22"/>
          <w:szCs w:val="22"/>
          <w:lang w:val="en-GB"/>
        </w:rPr>
        <w:t xml:space="preserve">of </w:t>
      </w:r>
      <w:r w:rsidR="00284A20" w:rsidRPr="004E5DDB">
        <w:rPr>
          <w:color w:val="000000" w:themeColor="text1"/>
          <w:sz w:val="22"/>
          <w:szCs w:val="22"/>
          <w:lang w:val="en-GB"/>
        </w:rPr>
        <w:t>training</w:t>
      </w:r>
      <w:r w:rsidR="00D96B3E" w:rsidRPr="004E5DDB">
        <w:rPr>
          <w:color w:val="000000" w:themeColor="text1"/>
          <w:sz w:val="22"/>
          <w:szCs w:val="22"/>
          <w:lang w:val="en-GB"/>
        </w:rPr>
        <w:t>s</w:t>
      </w:r>
      <w:r w:rsidR="00284A20" w:rsidRPr="004E5DDB">
        <w:rPr>
          <w:color w:val="000000" w:themeColor="text1"/>
          <w:sz w:val="22"/>
          <w:szCs w:val="22"/>
          <w:lang w:val="en-GB"/>
        </w:rPr>
        <w:t>, help manuals</w:t>
      </w:r>
      <w:r w:rsidR="006B7DF9" w:rsidRPr="004E5DDB">
        <w:rPr>
          <w:color w:val="000000" w:themeColor="text1"/>
          <w:sz w:val="22"/>
          <w:szCs w:val="22"/>
          <w:lang w:val="en-GB"/>
        </w:rPr>
        <w:t xml:space="preserve">, </w:t>
      </w:r>
      <w:r w:rsidR="001F4C71" w:rsidRPr="004E5DDB">
        <w:rPr>
          <w:color w:val="000000" w:themeColor="text1"/>
          <w:sz w:val="22"/>
          <w:szCs w:val="22"/>
          <w:lang w:val="en-GB"/>
        </w:rPr>
        <w:t>documentation,</w:t>
      </w:r>
      <w:r w:rsidR="006B7DF9" w:rsidRPr="004E5DDB">
        <w:rPr>
          <w:color w:val="000000" w:themeColor="text1"/>
          <w:sz w:val="22"/>
          <w:szCs w:val="22"/>
          <w:lang w:val="en-GB"/>
        </w:rPr>
        <w:t xml:space="preserve"> and translation</w:t>
      </w:r>
      <w:r w:rsidR="00284A20" w:rsidRPr="004E5DDB">
        <w:rPr>
          <w:color w:val="000000" w:themeColor="text1"/>
          <w:sz w:val="22"/>
          <w:szCs w:val="22"/>
          <w:lang w:val="en-GB"/>
        </w:rPr>
        <w:t>.</w:t>
      </w:r>
      <w:r w:rsidRPr="004E5DDB">
        <w:rPr>
          <w:color w:val="000000" w:themeColor="text1"/>
          <w:sz w:val="22"/>
          <w:szCs w:val="22"/>
          <w:lang w:val="en-GB"/>
        </w:rPr>
        <w:t xml:space="preserve"> </w:t>
      </w:r>
    </w:p>
    <w:p w14:paraId="38A78E79" w14:textId="62AD9628" w:rsidR="001A3B48" w:rsidRPr="004E5DDB" w:rsidRDefault="00FD108A" w:rsidP="005510C6">
      <w:pPr>
        <w:pStyle w:val="Heading1"/>
        <w:spacing w:before="120"/>
        <w:ind w:left="1418" w:hanging="709"/>
        <w:jc w:val="left"/>
        <w:rPr>
          <w:sz w:val="22"/>
          <w:szCs w:val="22"/>
          <w:lang w:val="en-GB"/>
        </w:rPr>
      </w:pPr>
      <w:r w:rsidRPr="004E5DDB">
        <w:rPr>
          <w:sz w:val="22"/>
          <w:szCs w:val="22"/>
          <w:lang w:val="en-GB"/>
        </w:rPr>
        <w:t>III</w:t>
      </w:r>
      <w:r w:rsidR="00EE6215" w:rsidRPr="004E5DDB">
        <w:rPr>
          <w:sz w:val="22"/>
          <w:szCs w:val="22"/>
          <w:lang w:val="en-GB"/>
        </w:rPr>
        <w:t>.</w:t>
      </w:r>
      <w:r w:rsidR="00EE6215" w:rsidRPr="004E5DDB">
        <w:rPr>
          <w:sz w:val="22"/>
          <w:szCs w:val="22"/>
          <w:lang w:val="en-GB"/>
        </w:rPr>
        <w:tab/>
      </w:r>
      <w:r w:rsidR="00E20350" w:rsidRPr="00F8774A">
        <w:rPr>
          <w:sz w:val="22"/>
          <w:szCs w:val="22"/>
          <w:lang w:val="en-GB"/>
        </w:rPr>
        <w:t>Priorities for future development and administration of the Access and Benefit</w:t>
      </w:r>
      <w:r w:rsidR="00165382" w:rsidRPr="004E5DDB">
        <w:rPr>
          <w:sz w:val="22"/>
          <w:szCs w:val="22"/>
          <w:lang w:val="en-GB"/>
        </w:rPr>
        <w:t>-</w:t>
      </w:r>
      <w:r w:rsidR="00E20350" w:rsidRPr="00F8774A">
        <w:rPr>
          <w:sz w:val="22"/>
          <w:szCs w:val="22"/>
          <w:lang w:val="en-GB"/>
        </w:rPr>
        <w:t>sharing Clearing-House</w:t>
      </w:r>
    </w:p>
    <w:p w14:paraId="16706AA2" w14:textId="441839DA" w:rsidR="0009316E" w:rsidRPr="004E5DDB" w:rsidRDefault="00677FDD"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4E5DDB">
        <w:rPr>
          <w:color w:val="000000" w:themeColor="text1"/>
          <w:sz w:val="22"/>
          <w:szCs w:val="22"/>
          <w:lang w:val="en-GB"/>
        </w:rPr>
        <w:t xml:space="preserve">As the implementation of the Nagoya Protocol </w:t>
      </w:r>
      <w:r w:rsidR="00F015CA" w:rsidRPr="004E5DDB">
        <w:rPr>
          <w:color w:val="000000" w:themeColor="text1"/>
          <w:sz w:val="22"/>
          <w:szCs w:val="22"/>
          <w:lang w:val="en-GB"/>
        </w:rPr>
        <w:t xml:space="preserve">continues to </w:t>
      </w:r>
      <w:r w:rsidRPr="004E5DDB">
        <w:rPr>
          <w:color w:val="000000" w:themeColor="text1"/>
          <w:sz w:val="22"/>
          <w:szCs w:val="22"/>
          <w:lang w:val="en-GB"/>
        </w:rPr>
        <w:t>advance and the number of Parties to the Proto</w:t>
      </w:r>
      <w:r w:rsidR="00D77D34" w:rsidRPr="004E5DDB">
        <w:rPr>
          <w:color w:val="000000" w:themeColor="text1"/>
          <w:sz w:val="22"/>
          <w:szCs w:val="22"/>
          <w:lang w:val="en-GB"/>
        </w:rPr>
        <w:t>col increases</w:t>
      </w:r>
      <w:r w:rsidR="00272431">
        <w:rPr>
          <w:color w:val="000000" w:themeColor="text1"/>
          <w:sz w:val="22"/>
          <w:szCs w:val="22"/>
          <w:lang w:val="en-GB"/>
        </w:rPr>
        <w:t>,</w:t>
      </w:r>
      <w:r w:rsidR="00D77D34" w:rsidRPr="004E5DDB">
        <w:rPr>
          <w:color w:val="000000" w:themeColor="text1"/>
          <w:sz w:val="22"/>
          <w:szCs w:val="22"/>
          <w:lang w:val="en-GB"/>
        </w:rPr>
        <w:t xml:space="preserve"> </w:t>
      </w:r>
      <w:r w:rsidRPr="004E5DDB">
        <w:rPr>
          <w:color w:val="000000" w:themeColor="text1"/>
          <w:sz w:val="22"/>
          <w:szCs w:val="22"/>
          <w:lang w:val="en-GB"/>
        </w:rPr>
        <w:t xml:space="preserve">the ABS Clearing-House </w:t>
      </w:r>
      <w:r w:rsidR="00D55F0E" w:rsidRPr="004E5DDB">
        <w:rPr>
          <w:color w:val="000000" w:themeColor="text1"/>
          <w:sz w:val="22"/>
          <w:szCs w:val="22"/>
          <w:lang w:val="en-GB"/>
        </w:rPr>
        <w:t xml:space="preserve">must </w:t>
      </w:r>
      <w:r w:rsidRPr="004E5DDB">
        <w:rPr>
          <w:color w:val="000000" w:themeColor="text1"/>
          <w:sz w:val="22"/>
          <w:szCs w:val="22"/>
          <w:lang w:val="en-GB"/>
        </w:rPr>
        <w:t xml:space="preserve">continue </w:t>
      </w:r>
      <w:r w:rsidR="006F2E3D" w:rsidRPr="004E5DDB">
        <w:rPr>
          <w:color w:val="000000" w:themeColor="text1"/>
          <w:sz w:val="22"/>
          <w:szCs w:val="22"/>
          <w:lang w:val="en-GB"/>
        </w:rPr>
        <w:t xml:space="preserve">learning </w:t>
      </w:r>
      <w:r w:rsidR="00CA02BD" w:rsidRPr="004E5DDB">
        <w:rPr>
          <w:color w:val="000000" w:themeColor="text1"/>
          <w:sz w:val="22"/>
          <w:szCs w:val="22"/>
          <w:lang w:val="en-GB"/>
        </w:rPr>
        <w:t xml:space="preserve">from practical experience </w:t>
      </w:r>
      <w:r w:rsidR="006F2E3D" w:rsidRPr="004E5DDB">
        <w:rPr>
          <w:color w:val="000000" w:themeColor="text1"/>
          <w:sz w:val="22"/>
          <w:szCs w:val="22"/>
          <w:lang w:val="en-GB"/>
        </w:rPr>
        <w:t xml:space="preserve">and </w:t>
      </w:r>
      <w:r w:rsidRPr="004E5DDB">
        <w:rPr>
          <w:color w:val="000000" w:themeColor="text1"/>
          <w:sz w:val="22"/>
          <w:szCs w:val="22"/>
          <w:lang w:val="en-GB"/>
        </w:rPr>
        <w:t>ad</w:t>
      </w:r>
      <w:r w:rsidR="00D00FE1" w:rsidRPr="004E5DDB">
        <w:rPr>
          <w:color w:val="000000" w:themeColor="text1"/>
          <w:sz w:val="22"/>
          <w:szCs w:val="22"/>
          <w:lang w:val="en-GB"/>
        </w:rPr>
        <w:t xml:space="preserve">apting to the needs of Parties </w:t>
      </w:r>
      <w:r w:rsidR="00176133" w:rsidRPr="004E5DDB">
        <w:rPr>
          <w:color w:val="000000" w:themeColor="text1"/>
          <w:sz w:val="22"/>
          <w:szCs w:val="22"/>
          <w:lang w:val="en-GB"/>
        </w:rPr>
        <w:t>and</w:t>
      </w:r>
      <w:r w:rsidRPr="004E5DDB">
        <w:rPr>
          <w:color w:val="000000" w:themeColor="text1"/>
          <w:sz w:val="22"/>
          <w:szCs w:val="22"/>
          <w:lang w:val="en-GB"/>
        </w:rPr>
        <w:t xml:space="preserve"> other users.</w:t>
      </w:r>
      <w:r w:rsidR="00B43FF3" w:rsidRPr="004E5DDB">
        <w:rPr>
          <w:color w:val="000000" w:themeColor="text1"/>
          <w:sz w:val="22"/>
          <w:szCs w:val="22"/>
          <w:lang w:val="en-GB"/>
        </w:rPr>
        <w:t xml:space="preserve"> </w:t>
      </w:r>
      <w:r w:rsidRPr="004E5DDB">
        <w:rPr>
          <w:color w:val="000000" w:themeColor="text1"/>
          <w:sz w:val="22"/>
          <w:szCs w:val="22"/>
          <w:lang w:val="en-GB"/>
        </w:rPr>
        <w:t xml:space="preserve">As experience is gained by Parties in operationalizing the provisions of the Protocol, </w:t>
      </w:r>
      <w:r w:rsidR="0013476F">
        <w:rPr>
          <w:color w:val="000000" w:themeColor="text1"/>
          <w:sz w:val="22"/>
          <w:szCs w:val="22"/>
          <w:lang w:val="en-GB"/>
        </w:rPr>
        <w:t xml:space="preserve">especially </w:t>
      </w:r>
      <w:r w:rsidRPr="000B4BB0">
        <w:rPr>
          <w:color w:val="000000" w:themeColor="text1"/>
          <w:sz w:val="22"/>
          <w:szCs w:val="22"/>
          <w:lang w:val="en-GB"/>
        </w:rPr>
        <w:t>those</w:t>
      </w:r>
      <w:r w:rsidRPr="004E5DDB">
        <w:rPr>
          <w:color w:val="000000" w:themeColor="text1"/>
          <w:sz w:val="22"/>
          <w:szCs w:val="22"/>
          <w:lang w:val="en-GB"/>
        </w:rPr>
        <w:t xml:space="preserve"> related to monitoring the utilization of genetic resources</w:t>
      </w:r>
      <w:r w:rsidR="00C36787" w:rsidRPr="004E5DDB">
        <w:rPr>
          <w:color w:val="000000" w:themeColor="text1"/>
          <w:sz w:val="22"/>
          <w:szCs w:val="22"/>
          <w:lang w:val="en-GB"/>
        </w:rPr>
        <w:t>,</w:t>
      </w:r>
      <w:r w:rsidR="008A6AD7" w:rsidRPr="004E5DDB">
        <w:rPr>
          <w:color w:val="000000" w:themeColor="text1"/>
          <w:sz w:val="22"/>
          <w:szCs w:val="22"/>
          <w:lang w:val="en-GB"/>
        </w:rPr>
        <w:t xml:space="preserve"> </w:t>
      </w:r>
      <w:r w:rsidR="00D84941" w:rsidRPr="004E5DDB">
        <w:rPr>
          <w:color w:val="000000" w:themeColor="text1"/>
          <w:sz w:val="22"/>
          <w:szCs w:val="22"/>
          <w:lang w:val="en-GB"/>
        </w:rPr>
        <w:t xml:space="preserve">as </w:t>
      </w:r>
      <w:r w:rsidR="00BB1C20">
        <w:rPr>
          <w:color w:val="000000" w:themeColor="text1"/>
          <w:sz w:val="22"/>
          <w:szCs w:val="22"/>
          <w:lang w:val="en-GB"/>
        </w:rPr>
        <w:t>summarized</w:t>
      </w:r>
      <w:r w:rsidR="008A6AD7" w:rsidRPr="004E5DDB">
        <w:rPr>
          <w:color w:val="000000" w:themeColor="text1"/>
          <w:sz w:val="22"/>
          <w:szCs w:val="22"/>
          <w:lang w:val="en-GB"/>
        </w:rPr>
        <w:t xml:space="preserve"> in </w:t>
      </w:r>
      <w:r w:rsidR="005E1193" w:rsidRPr="004E5DDB">
        <w:rPr>
          <w:color w:val="000000" w:themeColor="text1"/>
          <w:sz w:val="22"/>
          <w:szCs w:val="22"/>
          <w:lang w:val="en-GB"/>
        </w:rPr>
        <w:t>a</w:t>
      </w:r>
      <w:r w:rsidR="008A6AD7" w:rsidRPr="004E5DDB">
        <w:rPr>
          <w:color w:val="000000" w:themeColor="text1"/>
          <w:sz w:val="22"/>
          <w:szCs w:val="22"/>
          <w:lang w:val="en-GB"/>
        </w:rPr>
        <w:t>nnex II</w:t>
      </w:r>
      <w:r w:rsidR="005E1193" w:rsidRPr="004E5DDB">
        <w:rPr>
          <w:color w:val="000000" w:themeColor="text1"/>
          <w:sz w:val="22"/>
          <w:szCs w:val="22"/>
          <w:lang w:val="en-GB"/>
        </w:rPr>
        <w:t xml:space="preserve"> below</w:t>
      </w:r>
      <w:r w:rsidRPr="004E5DDB">
        <w:rPr>
          <w:color w:val="000000" w:themeColor="text1"/>
          <w:sz w:val="22"/>
          <w:szCs w:val="22"/>
          <w:lang w:val="en-GB"/>
        </w:rPr>
        <w:t xml:space="preserve">, </w:t>
      </w:r>
      <w:r w:rsidR="008F3737" w:rsidRPr="004E5DDB">
        <w:rPr>
          <w:color w:val="000000" w:themeColor="text1"/>
          <w:sz w:val="22"/>
          <w:szCs w:val="22"/>
          <w:lang w:val="en-GB"/>
        </w:rPr>
        <w:t xml:space="preserve">refinements to the common formats and </w:t>
      </w:r>
      <w:r w:rsidRPr="004E5DDB">
        <w:rPr>
          <w:color w:val="000000" w:themeColor="text1"/>
          <w:sz w:val="22"/>
          <w:szCs w:val="22"/>
          <w:lang w:val="en-GB"/>
        </w:rPr>
        <w:t xml:space="preserve">adjustment to </w:t>
      </w:r>
      <w:r w:rsidR="00D55F0E" w:rsidRPr="004E5DDB">
        <w:rPr>
          <w:color w:val="000000" w:themeColor="text1"/>
          <w:sz w:val="22"/>
          <w:szCs w:val="22"/>
          <w:lang w:val="en-GB"/>
        </w:rPr>
        <w:t>certain</w:t>
      </w:r>
      <w:r w:rsidRPr="004E5DDB">
        <w:rPr>
          <w:color w:val="000000" w:themeColor="text1"/>
          <w:sz w:val="22"/>
          <w:szCs w:val="22"/>
          <w:lang w:val="en-GB"/>
        </w:rPr>
        <w:t xml:space="preserve"> functionality of the ABS Clearing-House </w:t>
      </w:r>
      <w:r w:rsidR="00D84941" w:rsidRPr="004E5DDB">
        <w:rPr>
          <w:color w:val="000000" w:themeColor="text1"/>
          <w:sz w:val="22"/>
          <w:szCs w:val="22"/>
          <w:lang w:val="en-GB"/>
        </w:rPr>
        <w:t>will</w:t>
      </w:r>
      <w:r w:rsidRPr="004E5DDB">
        <w:rPr>
          <w:color w:val="000000" w:themeColor="text1"/>
          <w:sz w:val="22"/>
          <w:szCs w:val="22"/>
          <w:lang w:val="en-GB"/>
        </w:rPr>
        <w:t xml:space="preserve"> be necessary.</w:t>
      </w:r>
      <w:r w:rsidR="00FD108A" w:rsidRPr="004E5DDB">
        <w:rPr>
          <w:color w:val="000000" w:themeColor="text1"/>
          <w:sz w:val="22"/>
          <w:szCs w:val="22"/>
          <w:lang w:val="en-GB"/>
        </w:rPr>
        <w:t xml:space="preserve"> </w:t>
      </w:r>
    </w:p>
    <w:p w14:paraId="257F20ED" w14:textId="5988E90D" w:rsidR="005E0460" w:rsidRPr="004E5DDB" w:rsidRDefault="00C624C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3E5E80">
        <w:rPr>
          <w:color w:val="000000" w:themeColor="text1"/>
          <w:sz w:val="22"/>
          <w:szCs w:val="22"/>
          <w:lang w:val="en-GB"/>
        </w:rPr>
        <w:t xml:space="preserve">Events </w:t>
      </w:r>
      <w:r w:rsidR="00636DBB" w:rsidRPr="003E5E80">
        <w:rPr>
          <w:color w:val="000000" w:themeColor="text1"/>
          <w:sz w:val="22"/>
          <w:szCs w:val="22"/>
          <w:lang w:val="en-GB"/>
        </w:rPr>
        <w:t>such as</w:t>
      </w:r>
      <w:r w:rsidRPr="003E5E80">
        <w:rPr>
          <w:color w:val="000000" w:themeColor="text1"/>
          <w:sz w:val="22"/>
          <w:szCs w:val="22"/>
          <w:lang w:val="en-GB"/>
        </w:rPr>
        <w:t xml:space="preserve"> </w:t>
      </w:r>
      <w:r w:rsidR="00636DBB" w:rsidRPr="003E5E80">
        <w:rPr>
          <w:color w:val="000000" w:themeColor="text1"/>
          <w:sz w:val="22"/>
          <w:szCs w:val="22"/>
          <w:lang w:val="en-GB"/>
        </w:rPr>
        <w:t>t</w:t>
      </w:r>
      <w:r w:rsidR="0009316E" w:rsidRPr="003E5E80">
        <w:rPr>
          <w:color w:val="000000" w:themeColor="text1"/>
          <w:sz w:val="22"/>
          <w:szCs w:val="22"/>
          <w:lang w:val="en-GB"/>
        </w:rPr>
        <w:t xml:space="preserve">he </w:t>
      </w:r>
      <w:r w:rsidR="005F2C18" w:rsidRPr="003E5E80">
        <w:rPr>
          <w:color w:val="000000" w:themeColor="text1"/>
          <w:sz w:val="22"/>
          <w:szCs w:val="22"/>
          <w:lang w:val="en-GB"/>
        </w:rPr>
        <w:t>g</w:t>
      </w:r>
      <w:r w:rsidR="0009316E" w:rsidRPr="003E5E80">
        <w:rPr>
          <w:color w:val="000000" w:themeColor="text1"/>
          <w:sz w:val="22"/>
          <w:szCs w:val="22"/>
          <w:lang w:val="en-GB"/>
        </w:rPr>
        <w:t xml:space="preserve">lobal </w:t>
      </w:r>
      <w:r w:rsidR="005F2C18" w:rsidRPr="00F8774A">
        <w:rPr>
          <w:color w:val="000000" w:themeColor="text1"/>
          <w:sz w:val="22"/>
          <w:szCs w:val="22"/>
          <w:lang w:val="en-GB"/>
        </w:rPr>
        <w:t>m</w:t>
      </w:r>
      <w:r w:rsidR="0009316E" w:rsidRPr="003E5E80">
        <w:rPr>
          <w:color w:val="000000" w:themeColor="text1"/>
          <w:sz w:val="22"/>
          <w:szCs w:val="22"/>
          <w:lang w:val="en-GB"/>
        </w:rPr>
        <w:t xml:space="preserve">onitoring </w:t>
      </w:r>
      <w:r w:rsidR="005F2C18" w:rsidRPr="00F8774A">
        <w:rPr>
          <w:color w:val="000000" w:themeColor="text1"/>
          <w:sz w:val="22"/>
          <w:szCs w:val="22"/>
          <w:lang w:val="en-GB"/>
        </w:rPr>
        <w:t>w</w:t>
      </w:r>
      <w:r w:rsidR="0009316E" w:rsidRPr="003E5E80">
        <w:rPr>
          <w:color w:val="000000" w:themeColor="text1"/>
          <w:sz w:val="22"/>
          <w:szCs w:val="22"/>
          <w:lang w:val="en-GB"/>
        </w:rPr>
        <w:t xml:space="preserve">orkshop held in </w:t>
      </w:r>
      <w:r w:rsidR="00CC121D" w:rsidRPr="003E5E80">
        <w:rPr>
          <w:color w:val="000000" w:themeColor="text1"/>
          <w:sz w:val="22"/>
          <w:szCs w:val="22"/>
          <w:lang w:val="en-GB"/>
        </w:rPr>
        <w:t xml:space="preserve">Bonn in </w:t>
      </w:r>
      <w:r w:rsidR="0009316E" w:rsidRPr="003E5E80">
        <w:rPr>
          <w:color w:val="000000" w:themeColor="text1"/>
          <w:sz w:val="22"/>
          <w:szCs w:val="22"/>
          <w:lang w:val="en-GB"/>
        </w:rPr>
        <w:t>2019</w:t>
      </w:r>
      <w:r w:rsidR="001561EE" w:rsidRPr="003E5E80">
        <w:rPr>
          <w:color w:val="000000" w:themeColor="text1"/>
          <w:sz w:val="22"/>
          <w:szCs w:val="22"/>
          <w:lang w:val="en-GB"/>
        </w:rPr>
        <w:t xml:space="preserve">, </w:t>
      </w:r>
      <w:r w:rsidR="00636DBB" w:rsidRPr="003E5E80">
        <w:rPr>
          <w:color w:val="000000" w:themeColor="text1"/>
          <w:sz w:val="22"/>
          <w:szCs w:val="22"/>
          <w:lang w:val="en-GB"/>
        </w:rPr>
        <w:t>have been</w:t>
      </w:r>
      <w:r w:rsidR="00F07E85" w:rsidRPr="003E5E80">
        <w:rPr>
          <w:color w:val="000000" w:themeColor="text1"/>
          <w:sz w:val="22"/>
          <w:szCs w:val="22"/>
          <w:lang w:val="en-GB"/>
        </w:rPr>
        <w:t xml:space="preserve"> particularly </w:t>
      </w:r>
      <w:r w:rsidR="00A454C0" w:rsidRPr="003E5E80">
        <w:rPr>
          <w:color w:val="000000" w:themeColor="text1"/>
          <w:sz w:val="22"/>
          <w:szCs w:val="22"/>
          <w:lang w:val="en-GB"/>
        </w:rPr>
        <w:t xml:space="preserve">useful </w:t>
      </w:r>
      <w:r w:rsidR="005B13C2" w:rsidRPr="003E5E80">
        <w:rPr>
          <w:color w:val="000000" w:themeColor="text1"/>
          <w:sz w:val="22"/>
          <w:szCs w:val="22"/>
          <w:lang w:val="en-GB"/>
        </w:rPr>
        <w:t>for</w:t>
      </w:r>
      <w:r w:rsidR="00F07E85" w:rsidRPr="003E5E80">
        <w:rPr>
          <w:color w:val="000000" w:themeColor="text1"/>
          <w:sz w:val="22"/>
          <w:szCs w:val="22"/>
          <w:lang w:val="en-GB"/>
        </w:rPr>
        <w:t xml:space="preserve"> </w:t>
      </w:r>
      <w:r w:rsidR="00927CCA" w:rsidRPr="003E5E80">
        <w:rPr>
          <w:color w:val="000000" w:themeColor="text1"/>
          <w:sz w:val="22"/>
          <w:szCs w:val="22"/>
          <w:lang w:val="en-GB"/>
        </w:rPr>
        <w:t xml:space="preserve">sharing </w:t>
      </w:r>
      <w:r w:rsidR="000C3BC7" w:rsidRPr="003E5E80">
        <w:rPr>
          <w:color w:val="000000" w:themeColor="text1"/>
          <w:sz w:val="22"/>
          <w:szCs w:val="22"/>
          <w:lang w:val="en-GB"/>
        </w:rPr>
        <w:t>experience</w:t>
      </w:r>
      <w:r w:rsidR="00ED181E" w:rsidRPr="003E5E80">
        <w:rPr>
          <w:color w:val="000000" w:themeColor="text1"/>
          <w:sz w:val="22"/>
          <w:szCs w:val="22"/>
          <w:lang w:val="en-GB"/>
        </w:rPr>
        <w:t>s</w:t>
      </w:r>
      <w:r w:rsidR="00927CCA" w:rsidRPr="003E5E80">
        <w:rPr>
          <w:color w:val="000000" w:themeColor="text1"/>
          <w:sz w:val="22"/>
          <w:szCs w:val="22"/>
          <w:lang w:val="en-GB"/>
        </w:rPr>
        <w:t xml:space="preserve"> </w:t>
      </w:r>
      <w:r w:rsidR="003E31F8" w:rsidRPr="003E5E80">
        <w:rPr>
          <w:color w:val="000000" w:themeColor="text1"/>
          <w:sz w:val="22"/>
          <w:szCs w:val="22"/>
          <w:lang w:val="en-GB"/>
        </w:rPr>
        <w:t>and</w:t>
      </w:r>
      <w:r w:rsidR="00664FEA" w:rsidRPr="003E5E80">
        <w:rPr>
          <w:color w:val="000000" w:themeColor="text1"/>
          <w:sz w:val="22"/>
          <w:szCs w:val="22"/>
          <w:lang w:val="en-GB"/>
        </w:rPr>
        <w:t xml:space="preserve"> </w:t>
      </w:r>
      <w:r w:rsidR="00AD6772" w:rsidRPr="003E5E80">
        <w:rPr>
          <w:color w:val="000000" w:themeColor="text1"/>
          <w:sz w:val="22"/>
          <w:szCs w:val="22"/>
          <w:lang w:val="en-GB"/>
        </w:rPr>
        <w:t>highlighting</w:t>
      </w:r>
      <w:r w:rsidR="00A454C0" w:rsidRPr="003E5E80">
        <w:rPr>
          <w:color w:val="000000" w:themeColor="text1"/>
          <w:sz w:val="22"/>
          <w:szCs w:val="22"/>
          <w:lang w:val="en-GB"/>
        </w:rPr>
        <w:t xml:space="preserve"> </w:t>
      </w:r>
      <w:r w:rsidR="00F67AD5" w:rsidRPr="003E5E80">
        <w:rPr>
          <w:color w:val="000000" w:themeColor="text1"/>
          <w:sz w:val="22"/>
          <w:szCs w:val="22"/>
          <w:lang w:val="en-GB"/>
        </w:rPr>
        <w:t>c</w:t>
      </w:r>
      <w:r w:rsidR="00927CCA" w:rsidRPr="003E5E80">
        <w:rPr>
          <w:color w:val="000000" w:themeColor="text1"/>
          <w:sz w:val="22"/>
          <w:szCs w:val="22"/>
          <w:lang w:val="en-GB"/>
        </w:rPr>
        <w:t>hallenges</w:t>
      </w:r>
      <w:r w:rsidR="0009316E" w:rsidRPr="003E5E80">
        <w:rPr>
          <w:color w:val="000000" w:themeColor="text1"/>
          <w:sz w:val="22"/>
          <w:szCs w:val="22"/>
          <w:lang w:val="en-GB"/>
        </w:rPr>
        <w:t xml:space="preserve"> </w:t>
      </w:r>
      <w:r w:rsidR="008379F2" w:rsidRPr="003E5E80">
        <w:rPr>
          <w:color w:val="000000" w:themeColor="text1"/>
          <w:sz w:val="22"/>
          <w:szCs w:val="22"/>
          <w:lang w:val="en-GB"/>
        </w:rPr>
        <w:t xml:space="preserve">with the </w:t>
      </w:r>
      <w:r w:rsidR="001F4C71" w:rsidRPr="003E5E80">
        <w:rPr>
          <w:color w:val="000000" w:themeColor="text1"/>
          <w:sz w:val="22"/>
          <w:szCs w:val="22"/>
          <w:lang w:val="en-GB"/>
        </w:rPr>
        <w:t>operationalization</w:t>
      </w:r>
      <w:r w:rsidR="008379F2" w:rsidRPr="003E5E80">
        <w:rPr>
          <w:color w:val="000000" w:themeColor="text1"/>
          <w:sz w:val="22"/>
          <w:szCs w:val="22"/>
          <w:lang w:val="en-GB"/>
        </w:rPr>
        <w:t xml:space="preserve"> of</w:t>
      </w:r>
      <w:r w:rsidR="005831A6" w:rsidRPr="003E5E80">
        <w:rPr>
          <w:color w:val="000000" w:themeColor="text1"/>
          <w:sz w:val="22"/>
          <w:szCs w:val="22"/>
          <w:lang w:val="en-GB"/>
        </w:rPr>
        <w:t xml:space="preserve"> </w:t>
      </w:r>
      <w:r w:rsidR="0009316E" w:rsidRPr="003E5E80">
        <w:rPr>
          <w:color w:val="000000" w:themeColor="text1"/>
          <w:sz w:val="22"/>
          <w:szCs w:val="22"/>
          <w:lang w:val="en-GB"/>
        </w:rPr>
        <w:t>the Protocol.</w:t>
      </w:r>
      <w:r w:rsidR="0076090D" w:rsidRPr="003E5E80">
        <w:rPr>
          <w:color w:val="000000" w:themeColor="text1"/>
          <w:sz w:val="22"/>
          <w:szCs w:val="22"/>
          <w:lang w:val="en-GB"/>
        </w:rPr>
        <w:t xml:space="preserve"> </w:t>
      </w:r>
      <w:r w:rsidR="005E15A9" w:rsidRPr="003E5E80">
        <w:rPr>
          <w:color w:val="000000" w:themeColor="text1"/>
          <w:sz w:val="22"/>
          <w:szCs w:val="22"/>
          <w:lang w:val="en-GB"/>
        </w:rPr>
        <w:t>Similarly,</w:t>
      </w:r>
      <w:r w:rsidR="002F5791" w:rsidRPr="003E5E80">
        <w:rPr>
          <w:color w:val="000000" w:themeColor="text1"/>
          <w:sz w:val="22"/>
          <w:szCs w:val="22"/>
          <w:lang w:val="en-GB"/>
        </w:rPr>
        <w:t xml:space="preserve"> t</w:t>
      </w:r>
      <w:r w:rsidR="006034BF" w:rsidRPr="003E5E80">
        <w:rPr>
          <w:color w:val="000000" w:themeColor="text1"/>
          <w:sz w:val="22"/>
          <w:szCs w:val="22"/>
          <w:lang w:val="en-GB"/>
        </w:rPr>
        <w:t>he</w:t>
      </w:r>
      <w:r w:rsidR="00664FEA" w:rsidRPr="003E5E80">
        <w:rPr>
          <w:color w:val="000000" w:themeColor="text1"/>
          <w:sz w:val="22"/>
          <w:szCs w:val="22"/>
          <w:lang w:val="en-GB"/>
        </w:rPr>
        <w:t xml:space="preserve"> I</w:t>
      </w:r>
      <w:r w:rsidR="006034BF" w:rsidRPr="003E5E80">
        <w:rPr>
          <w:color w:val="000000" w:themeColor="text1"/>
          <w:sz w:val="22"/>
          <w:szCs w:val="22"/>
          <w:lang w:val="en-GB"/>
        </w:rPr>
        <w:t xml:space="preserve">nformal </w:t>
      </w:r>
      <w:r w:rsidR="002F5791" w:rsidRPr="003E5E80">
        <w:rPr>
          <w:color w:val="000000" w:themeColor="text1"/>
          <w:sz w:val="22"/>
          <w:szCs w:val="22"/>
          <w:lang w:val="en-GB"/>
        </w:rPr>
        <w:t>Advisory</w:t>
      </w:r>
      <w:r w:rsidR="006034BF" w:rsidRPr="003E5E80">
        <w:rPr>
          <w:color w:val="000000" w:themeColor="text1"/>
          <w:sz w:val="22"/>
          <w:szCs w:val="22"/>
          <w:lang w:val="en-GB"/>
        </w:rPr>
        <w:t xml:space="preserve"> Committee has</w:t>
      </w:r>
      <w:r w:rsidR="00664FEA" w:rsidRPr="003E5E80">
        <w:rPr>
          <w:color w:val="000000" w:themeColor="text1"/>
          <w:sz w:val="22"/>
          <w:szCs w:val="22"/>
          <w:lang w:val="en-GB"/>
        </w:rPr>
        <w:t xml:space="preserve"> </w:t>
      </w:r>
      <w:r w:rsidR="001F4C71" w:rsidRPr="003E5E80">
        <w:rPr>
          <w:color w:val="000000" w:themeColor="text1"/>
          <w:sz w:val="22"/>
          <w:szCs w:val="22"/>
          <w:lang w:val="en-GB"/>
        </w:rPr>
        <w:t>also</w:t>
      </w:r>
      <w:r w:rsidR="0071002F" w:rsidRPr="003E5E80">
        <w:rPr>
          <w:color w:val="000000" w:themeColor="text1"/>
          <w:sz w:val="22"/>
          <w:szCs w:val="22"/>
          <w:lang w:val="en-GB"/>
        </w:rPr>
        <w:t xml:space="preserve"> been</w:t>
      </w:r>
      <w:r w:rsidR="002F5791" w:rsidRPr="003E5E80">
        <w:rPr>
          <w:color w:val="000000" w:themeColor="text1"/>
          <w:sz w:val="22"/>
          <w:szCs w:val="22"/>
          <w:lang w:val="en-GB"/>
        </w:rPr>
        <w:t xml:space="preserve"> </w:t>
      </w:r>
      <w:r w:rsidR="000938BB" w:rsidRPr="003E5E80">
        <w:rPr>
          <w:color w:val="000000" w:themeColor="text1"/>
          <w:sz w:val="22"/>
          <w:szCs w:val="22"/>
          <w:lang w:val="en-GB"/>
        </w:rPr>
        <w:t>an essential and</w:t>
      </w:r>
      <w:r w:rsidR="00664FEA" w:rsidRPr="003E5E80">
        <w:rPr>
          <w:color w:val="000000" w:themeColor="text1"/>
          <w:sz w:val="22"/>
          <w:szCs w:val="22"/>
          <w:lang w:val="en-GB"/>
        </w:rPr>
        <w:t xml:space="preserve"> productive</w:t>
      </w:r>
      <w:r w:rsidR="006034BF" w:rsidRPr="003E5E80">
        <w:rPr>
          <w:color w:val="000000" w:themeColor="text1"/>
          <w:sz w:val="22"/>
          <w:szCs w:val="22"/>
          <w:lang w:val="en-GB"/>
        </w:rPr>
        <w:t xml:space="preserve"> forum </w:t>
      </w:r>
      <w:r w:rsidR="002F5791" w:rsidRPr="003E5E80">
        <w:rPr>
          <w:color w:val="000000" w:themeColor="text1"/>
          <w:sz w:val="22"/>
          <w:szCs w:val="22"/>
          <w:lang w:val="en-GB"/>
        </w:rPr>
        <w:t>to</w:t>
      </w:r>
      <w:r w:rsidR="0071002F" w:rsidRPr="003E5E80">
        <w:rPr>
          <w:color w:val="000000" w:themeColor="text1"/>
          <w:sz w:val="22"/>
          <w:szCs w:val="22"/>
          <w:lang w:val="en-GB"/>
        </w:rPr>
        <w:t xml:space="preserve"> </w:t>
      </w:r>
      <w:r w:rsidR="005B04FC" w:rsidRPr="003E5E80">
        <w:rPr>
          <w:color w:val="000000" w:themeColor="text1"/>
          <w:sz w:val="22"/>
          <w:szCs w:val="22"/>
          <w:lang w:val="en-GB"/>
        </w:rPr>
        <w:t>provid</w:t>
      </w:r>
      <w:r w:rsidR="002F5791" w:rsidRPr="003E5E80">
        <w:rPr>
          <w:color w:val="000000" w:themeColor="text1"/>
          <w:sz w:val="22"/>
          <w:szCs w:val="22"/>
          <w:lang w:val="en-GB"/>
        </w:rPr>
        <w:t>e</w:t>
      </w:r>
      <w:r w:rsidR="005B04FC" w:rsidRPr="003E5E80">
        <w:rPr>
          <w:color w:val="000000" w:themeColor="text1"/>
          <w:sz w:val="22"/>
          <w:szCs w:val="22"/>
          <w:lang w:val="en-GB"/>
        </w:rPr>
        <w:t xml:space="preserve"> guidance</w:t>
      </w:r>
      <w:r w:rsidR="00F67AD5" w:rsidRPr="003E5E80">
        <w:rPr>
          <w:color w:val="000000" w:themeColor="text1"/>
          <w:sz w:val="22"/>
          <w:szCs w:val="22"/>
          <w:lang w:val="en-GB"/>
        </w:rPr>
        <w:t xml:space="preserve"> and </w:t>
      </w:r>
      <w:r w:rsidR="00C64F83" w:rsidRPr="003E5E80">
        <w:rPr>
          <w:color w:val="000000" w:themeColor="text1"/>
          <w:sz w:val="22"/>
          <w:szCs w:val="22"/>
          <w:lang w:val="en-GB"/>
        </w:rPr>
        <w:t xml:space="preserve">technical </w:t>
      </w:r>
      <w:r w:rsidR="00F67AD5" w:rsidRPr="003E5E80">
        <w:rPr>
          <w:color w:val="000000" w:themeColor="text1"/>
          <w:sz w:val="22"/>
          <w:szCs w:val="22"/>
          <w:lang w:val="en-GB"/>
        </w:rPr>
        <w:t xml:space="preserve">solutions </w:t>
      </w:r>
      <w:r w:rsidR="00C64F83" w:rsidRPr="003E5E80">
        <w:rPr>
          <w:color w:val="000000" w:themeColor="text1"/>
          <w:sz w:val="22"/>
          <w:szCs w:val="22"/>
          <w:lang w:val="en-GB"/>
        </w:rPr>
        <w:t>to</w:t>
      </w:r>
      <w:r w:rsidR="003C0084" w:rsidRPr="003E5E80">
        <w:rPr>
          <w:color w:val="000000" w:themeColor="text1"/>
          <w:sz w:val="22"/>
          <w:szCs w:val="22"/>
          <w:lang w:val="en-GB"/>
        </w:rPr>
        <w:t xml:space="preserve"> help address </w:t>
      </w:r>
      <w:r w:rsidR="0071002F" w:rsidRPr="003E5E80">
        <w:rPr>
          <w:color w:val="000000" w:themeColor="text1"/>
          <w:sz w:val="22"/>
          <w:szCs w:val="22"/>
          <w:lang w:val="en-GB"/>
        </w:rPr>
        <w:t>challenges</w:t>
      </w:r>
      <w:r w:rsidR="00BD444C" w:rsidRPr="003E5E80">
        <w:rPr>
          <w:color w:val="000000" w:themeColor="text1"/>
          <w:sz w:val="22"/>
          <w:szCs w:val="22"/>
          <w:lang w:val="en-GB"/>
        </w:rPr>
        <w:t xml:space="preserve"> and c</w:t>
      </w:r>
      <w:r w:rsidR="0076090D" w:rsidRPr="003E5E80">
        <w:rPr>
          <w:color w:val="000000" w:themeColor="text1"/>
          <w:sz w:val="22"/>
          <w:szCs w:val="22"/>
          <w:lang w:val="en-GB"/>
        </w:rPr>
        <w:t>lea</w:t>
      </w:r>
      <w:r w:rsidR="0076090D" w:rsidRPr="004E5DDB">
        <w:rPr>
          <w:color w:val="000000" w:themeColor="text1"/>
          <w:sz w:val="22"/>
          <w:szCs w:val="22"/>
          <w:lang w:val="en-GB"/>
        </w:rPr>
        <w:t xml:space="preserve">rly </w:t>
      </w:r>
      <w:r w:rsidR="00664FEA" w:rsidRPr="004E5DDB">
        <w:rPr>
          <w:color w:val="000000" w:themeColor="text1"/>
          <w:sz w:val="22"/>
          <w:szCs w:val="22"/>
          <w:lang w:val="en-GB"/>
        </w:rPr>
        <w:t xml:space="preserve">there is need to continue </w:t>
      </w:r>
      <w:r w:rsidR="00D4500D" w:rsidRPr="004E5DDB">
        <w:rPr>
          <w:color w:val="000000" w:themeColor="text1"/>
          <w:sz w:val="22"/>
          <w:szCs w:val="22"/>
          <w:lang w:val="en-GB"/>
        </w:rPr>
        <w:t xml:space="preserve">the </w:t>
      </w:r>
      <w:r w:rsidR="00664FEA" w:rsidRPr="004E5DDB">
        <w:rPr>
          <w:color w:val="000000" w:themeColor="text1"/>
          <w:sz w:val="22"/>
          <w:szCs w:val="22"/>
          <w:lang w:val="en-GB"/>
        </w:rPr>
        <w:t>discussion</w:t>
      </w:r>
      <w:r w:rsidR="0029103C" w:rsidRPr="004E5DDB">
        <w:rPr>
          <w:color w:val="000000" w:themeColor="text1"/>
          <w:sz w:val="22"/>
          <w:szCs w:val="22"/>
          <w:lang w:val="en-GB"/>
        </w:rPr>
        <w:t xml:space="preserve">s </w:t>
      </w:r>
      <w:r w:rsidR="00664FEA" w:rsidRPr="004E5DDB">
        <w:rPr>
          <w:color w:val="000000" w:themeColor="text1"/>
          <w:sz w:val="22"/>
          <w:szCs w:val="22"/>
          <w:lang w:val="en-GB"/>
        </w:rPr>
        <w:t xml:space="preserve">to ensure </w:t>
      </w:r>
      <w:r w:rsidR="00064B8F" w:rsidRPr="004E5DDB">
        <w:rPr>
          <w:color w:val="000000" w:themeColor="text1"/>
          <w:sz w:val="22"/>
          <w:szCs w:val="22"/>
          <w:lang w:val="en-GB"/>
        </w:rPr>
        <w:t xml:space="preserve">that </w:t>
      </w:r>
      <w:r w:rsidR="00664FEA" w:rsidRPr="004E5DDB">
        <w:rPr>
          <w:color w:val="000000" w:themeColor="text1"/>
          <w:sz w:val="22"/>
          <w:szCs w:val="22"/>
          <w:lang w:val="en-GB"/>
        </w:rPr>
        <w:t>the ABS Clearing-House continues to facilitate the implementation of the Protocol i</w:t>
      </w:r>
      <w:r w:rsidR="000B5C28" w:rsidRPr="004E5DDB">
        <w:rPr>
          <w:color w:val="000000" w:themeColor="text1"/>
          <w:sz w:val="22"/>
          <w:szCs w:val="22"/>
          <w:lang w:val="en-GB"/>
        </w:rPr>
        <w:t>n</w:t>
      </w:r>
      <w:r w:rsidR="00664FEA" w:rsidRPr="004E5DDB">
        <w:rPr>
          <w:color w:val="000000" w:themeColor="text1"/>
          <w:sz w:val="22"/>
          <w:szCs w:val="22"/>
          <w:lang w:val="en-GB"/>
        </w:rPr>
        <w:t xml:space="preserve"> the best possible manner.</w:t>
      </w:r>
    </w:p>
    <w:p w14:paraId="6F98602D" w14:textId="4A85CE3C" w:rsidR="007258E0" w:rsidRPr="004E5DDB" w:rsidRDefault="0095025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4E5DDB">
        <w:rPr>
          <w:color w:val="000000" w:themeColor="text1"/>
          <w:sz w:val="22"/>
          <w:szCs w:val="22"/>
          <w:lang w:val="en-GB"/>
        </w:rPr>
        <w:lastRenderedPageBreak/>
        <w:t>It is envisioned that the</w:t>
      </w:r>
      <w:r w:rsidR="007258E0" w:rsidRPr="004E5DDB">
        <w:rPr>
          <w:color w:val="000000" w:themeColor="text1"/>
          <w:sz w:val="22"/>
          <w:szCs w:val="22"/>
          <w:lang w:val="en-GB"/>
        </w:rPr>
        <w:t xml:space="preserve"> Informal Advisory Committee </w:t>
      </w:r>
      <w:r w:rsidRPr="004E5DDB">
        <w:rPr>
          <w:color w:val="000000" w:themeColor="text1"/>
          <w:sz w:val="22"/>
          <w:szCs w:val="22"/>
          <w:lang w:val="en-GB"/>
        </w:rPr>
        <w:t xml:space="preserve">will </w:t>
      </w:r>
      <w:r w:rsidR="007258E0" w:rsidRPr="004E5DDB">
        <w:rPr>
          <w:color w:val="000000" w:themeColor="text1"/>
          <w:sz w:val="22"/>
          <w:szCs w:val="22"/>
          <w:lang w:val="en-GB"/>
        </w:rPr>
        <w:t>hold at least one meeting, and informal online discussions as needed, and report on the outcomes of its work to the Conference of the Parties serving as the meeting of the Parties to the Nagoya Protocol at its fifth meeting.</w:t>
      </w:r>
    </w:p>
    <w:p w14:paraId="36895EC5" w14:textId="60EF5F77" w:rsidR="00B41FC7" w:rsidRPr="00A56D58" w:rsidRDefault="00C0165C"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4E5DDB">
        <w:rPr>
          <w:color w:val="000000" w:themeColor="text1"/>
          <w:sz w:val="22"/>
          <w:szCs w:val="22"/>
          <w:lang w:val="en-GB"/>
        </w:rPr>
        <w:t xml:space="preserve">The </w:t>
      </w:r>
      <w:r w:rsidR="00AC1519" w:rsidRPr="004E5DDB">
        <w:rPr>
          <w:color w:val="000000" w:themeColor="text1"/>
          <w:sz w:val="22"/>
          <w:szCs w:val="22"/>
          <w:lang w:val="en-GB"/>
        </w:rPr>
        <w:t>priorities for future development</w:t>
      </w:r>
      <w:r w:rsidR="00431007" w:rsidRPr="004E5DDB">
        <w:rPr>
          <w:color w:val="000000" w:themeColor="text1"/>
          <w:sz w:val="22"/>
          <w:szCs w:val="22"/>
          <w:lang w:val="en-GB"/>
        </w:rPr>
        <w:t xml:space="preserve"> and administration</w:t>
      </w:r>
      <w:r w:rsidR="003959D1" w:rsidRPr="004E5DDB">
        <w:rPr>
          <w:color w:val="000000" w:themeColor="text1"/>
          <w:sz w:val="22"/>
          <w:szCs w:val="22"/>
          <w:lang w:val="en-GB"/>
        </w:rPr>
        <w:t xml:space="preserve">, as </w:t>
      </w:r>
      <w:r w:rsidR="00B82C25" w:rsidRPr="004E5DDB">
        <w:rPr>
          <w:color w:val="000000" w:themeColor="text1"/>
          <w:sz w:val="22"/>
          <w:szCs w:val="22"/>
          <w:lang w:val="en-GB"/>
        </w:rPr>
        <w:t xml:space="preserve">found </w:t>
      </w:r>
      <w:r w:rsidR="00FF7A37" w:rsidRPr="004E5DDB">
        <w:rPr>
          <w:color w:val="000000" w:themeColor="text1"/>
          <w:sz w:val="22"/>
          <w:szCs w:val="22"/>
          <w:lang w:val="en-GB"/>
        </w:rPr>
        <w:t xml:space="preserve">in </w:t>
      </w:r>
      <w:r w:rsidR="005E1193" w:rsidRPr="004E5DDB">
        <w:rPr>
          <w:color w:val="000000" w:themeColor="text1"/>
          <w:sz w:val="22"/>
          <w:szCs w:val="22"/>
          <w:lang w:val="en-GB"/>
        </w:rPr>
        <w:t xml:space="preserve">the </w:t>
      </w:r>
      <w:r w:rsidR="005C51EF" w:rsidRPr="004E5DDB">
        <w:rPr>
          <w:color w:val="000000" w:themeColor="text1"/>
          <w:sz w:val="22"/>
          <w:szCs w:val="22"/>
          <w:lang w:val="en-GB"/>
        </w:rPr>
        <w:t>annex to decision NP-3/</w:t>
      </w:r>
      <w:r w:rsidR="00FF7A37" w:rsidRPr="004E5DDB">
        <w:rPr>
          <w:color w:val="000000" w:themeColor="text1"/>
          <w:sz w:val="22"/>
          <w:szCs w:val="22"/>
          <w:lang w:val="en-GB"/>
        </w:rPr>
        <w:t xml:space="preserve">3 </w:t>
      </w:r>
      <w:r w:rsidR="005C51EF" w:rsidRPr="004E5DDB">
        <w:rPr>
          <w:color w:val="000000" w:themeColor="text1"/>
          <w:sz w:val="22"/>
          <w:szCs w:val="22"/>
          <w:lang w:val="en-GB"/>
        </w:rPr>
        <w:t xml:space="preserve">and </w:t>
      </w:r>
      <w:r w:rsidR="00A42B2D" w:rsidRPr="004E5DDB">
        <w:rPr>
          <w:color w:val="000000" w:themeColor="text1"/>
          <w:sz w:val="22"/>
          <w:szCs w:val="22"/>
          <w:lang w:val="en-GB"/>
        </w:rPr>
        <w:t>reproduced</w:t>
      </w:r>
      <w:r w:rsidR="00FF7A37" w:rsidRPr="004E5DDB">
        <w:rPr>
          <w:color w:val="000000" w:themeColor="text1"/>
          <w:sz w:val="22"/>
          <w:szCs w:val="22"/>
          <w:lang w:val="en-GB"/>
        </w:rPr>
        <w:t xml:space="preserve"> in </w:t>
      </w:r>
      <w:r w:rsidR="005E1193" w:rsidRPr="004E5DDB">
        <w:rPr>
          <w:color w:val="000000" w:themeColor="text1"/>
          <w:sz w:val="22"/>
          <w:szCs w:val="22"/>
          <w:lang w:val="en-GB"/>
        </w:rPr>
        <w:t>a</w:t>
      </w:r>
      <w:r w:rsidR="005C51EF" w:rsidRPr="004E5DDB">
        <w:rPr>
          <w:color w:val="000000" w:themeColor="text1"/>
          <w:sz w:val="22"/>
          <w:szCs w:val="22"/>
          <w:lang w:val="en-GB"/>
        </w:rPr>
        <w:t xml:space="preserve">nnex III </w:t>
      </w:r>
      <w:r w:rsidR="005E1193" w:rsidRPr="004E5DDB">
        <w:rPr>
          <w:color w:val="000000" w:themeColor="text1"/>
          <w:sz w:val="22"/>
          <w:szCs w:val="22"/>
          <w:lang w:val="en-GB"/>
        </w:rPr>
        <w:t>below</w:t>
      </w:r>
      <w:r w:rsidR="005C51EF" w:rsidRPr="004E5DDB">
        <w:rPr>
          <w:color w:val="000000" w:themeColor="text1"/>
          <w:sz w:val="22"/>
          <w:szCs w:val="22"/>
          <w:lang w:val="en-GB"/>
        </w:rPr>
        <w:t>,</w:t>
      </w:r>
      <w:r w:rsidR="00DF6702" w:rsidRPr="004E5DDB">
        <w:rPr>
          <w:color w:val="000000" w:themeColor="text1"/>
          <w:sz w:val="22"/>
          <w:szCs w:val="22"/>
          <w:lang w:val="en-GB"/>
        </w:rPr>
        <w:t xml:space="preserve"> </w:t>
      </w:r>
      <w:r w:rsidR="000609DB" w:rsidRPr="004E5DDB">
        <w:rPr>
          <w:color w:val="000000" w:themeColor="text1"/>
          <w:sz w:val="22"/>
          <w:szCs w:val="22"/>
          <w:lang w:val="en-GB"/>
        </w:rPr>
        <w:t>represent</w:t>
      </w:r>
      <w:r w:rsidR="00DF6702" w:rsidRPr="004E5DDB">
        <w:rPr>
          <w:color w:val="000000" w:themeColor="text1"/>
          <w:sz w:val="22"/>
          <w:szCs w:val="22"/>
          <w:lang w:val="en-GB"/>
        </w:rPr>
        <w:t xml:space="preserve"> ongoing</w:t>
      </w:r>
      <w:r w:rsidR="001E41F7" w:rsidRPr="004E5DDB">
        <w:rPr>
          <w:color w:val="000000" w:themeColor="text1"/>
          <w:sz w:val="22"/>
          <w:szCs w:val="22"/>
          <w:lang w:val="en-GB"/>
        </w:rPr>
        <w:t xml:space="preserve"> work</w:t>
      </w:r>
      <w:r w:rsidR="00DF6702" w:rsidRPr="004E5DDB">
        <w:rPr>
          <w:color w:val="000000" w:themeColor="text1"/>
          <w:sz w:val="22"/>
          <w:szCs w:val="22"/>
          <w:lang w:val="en-GB"/>
        </w:rPr>
        <w:t xml:space="preserve"> </w:t>
      </w:r>
      <w:r w:rsidR="002D3052" w:rsidRPr="004E5DDB">
        <w:rPr>
          <w:color w:val="000000" w:themeColor="text1"/>
          <w:sz w:val="22"/>
          <w:szCs w:val="22"/>
          <w:lang w:val="en-GB"/>
        </w:rPr>
        <w:t>or</w:t>
      </w:r>
      <w:r w:rsidR="00DF6702" w:rsidRPr="004E5DDB">
        <w:rPr>
          <w:color w:val="000000" w:themeColor="text1"/>
          <w:sz w:val="22"/>
          <w:szCs w:val="22"/>
          <w:lang w:val="en-GB"/>
        </w:rPr>
        <w:t xml:space="preserve"> </w:t>
      </w:r>
      <w:r w:rsidR="001E41F7" w:rsidRPr="004E5DDB">
        <w:rPr>
          <w:color w:val="000000" w:themeColor="text1"/>
          <w:sz w:val="22"/>
          <w:szCs w:val="22"/>
          <w:lang w:val="en-GB"/>
        </w:rPr>
        <w:t>specific tasks</w:t>
      </w:r>
      <w:r w:rsidR="002D3052" w:rsidRPr="004E5DDB">
        <w:rPr>
          <w:color w:val="000000" w:themeColor="text1"/>
          <w:sz w:val="22"/>
          <w:szCs w:val="22"/>
          <w:lang w:val="en-GB"/>
        </w:rPr>
        <w:t xml:space="preserve"> that</w:t>
      </w:r>
      <w:r w:rsidR="001E41F7" w:rsidRPr="004E5DDB">
        <w:rPr>
          <w:color w:val="000000" w:themeColor="text1"/>
          <w:sz w:val="22"/>
          <w:szCs w:val="22"/>
          <w:lang w:val="en-GB"/>
        </w:rPr>
        <w:t xml:space="preserve"> </w:t>
      </w:r>
      <w:r w:rsidR="00AE0138" w:rsidRPr="004E5DDB">
        <w:rPr>
          <w:color w:val="000000" w:themeColor="text1"/>
          <w:sz w:val="22"/>
          <w:szCs w:val="22"/>
          <w:lang w:val="en-GB"/>
        </w:rPr>
        <w:t xml:space="preserve">continue to be </w:t>
      </w:r>
      <w:r w:rsidR="003959D1" w:rsidRPr="004E5DDB">
        <w:rPr>
          <w:color w:val="000000" w:themeColor="text1"/>
          <w:sz w:val="22"/>
          <w:szCs w:val="22"/>
          <w:lang w:val="en-GB"/>
        </w:rPr>
        <w:t>relevant</w:t>
      </w:r>
      <w:r w:rsidR="005E1193" w:rsidRPr="004E5DDB">
        <w:rPr>
          <w:color w:val="000000" w:themeColor="text1"/>
          <w:sz w:val="22"/>
          <w:szCs w:val="22"/>
          <w:lang w:val="en-GB"/>
        </w:rPr>
        <w:t>;</w:t>
      </w:r>
      <w:r w:rsidR="001E41F7" w:rsidRPr="004E5DDB">
        <w:rPr>
          <w:color w:val="000000" w:themeColor="text1"/>
          <w:sz w:val="22"/>
          <w:szCs w:val="22"/>
          <w:lang w:val="en-GB"/>
        </w:rPr>
        <w:t xml:space="preserve"> </w:t>
      </w:r>
      <w:proofErr w:type="gramStart"/>
      <w:r w:rsidR="001E41F7" w:rsidRPr="004E5DDB">
        <w:rPr>
          <w:color w:val="000000" w:themeColor="text1"/>
          <w:sz w:val="22"/>
          <w:szCs w:val="22"/>
          <w:lang w:val="en-GB"/>
        </w:rPr>
        <w:t>therefore</w:t>
      </w:r>
      <w:proofErr w:type="gramEnd"/>
      <w:r w:rsidR="001E41F7" w:rsidRPr="004E5DDB">
        <w:rPr>
          <w:color w:val="000000" w:themeColor="text1"/>
          <w:sz w:val="22"/>
          <w:szCs w:val="22"/>
          <w:lang w:val="en-GB"/>
        </w:rPr>
        <w:t xml:space="preserve"> </w:t>
      </w:r>
      <w:r w:rsidR="000020BB" w:rsidRPr="004E5DDB">
        <w:rPr>
          <w:color w:val="000000" w:themeColor="text1"/>
          <w:sz w:val="22"/>
          <w:szCs w:val="22"/>
          <w:lang w:val="en-GB"/>
        </w:rPr>
        <w:t xml:space="preserve">Parties are </w:t>
      </w:r>
      <w:r w:rsidR="000020BB" w:rsidRPr="00A56D58">
        <w:rPr>
          <w:color w:val="000000" w:themeColor="text1"/>
          <w:sz w:val="22"/>
          <w:szCs w:val="22"/>
          <w:lang w:val="en-GB"/>
        </w:rPr>
        <w:t>invited to</w:t>
      </w:r>
      <w:r w:rsidR="009D4124" w:rsidRPr="00A56D58">
        <w:rPr>
          <w:color w:val="000000" w:themeColor="text1"/>
          <w:sz w:val="22"/>
          <w:szCs w:val="22"/>
          <w:lang w:val="en-GB"/>
        </w:rPr>
        <w:t xml:space="preserve"> again</w:t>
      </w:r>
      <w:r w:rsidR="000020BB" w:rsidRPr="00A56D58">
        <w:rPr>
          <w:color w:val="000000" w:themeColor="text1"/>
          <w:sz w:val="22"/>
          <w:szCs w:val="22"/>
          <w:lang w:val="en-GB"/>
        </w:rPr>
        <w:t xml:space="preserve"> consider </w:t>
      </w:r>
      <w:r w:rsidR="00842263" w:rsidRPr="00A56D58">
        <w:rPr>
          <w:color w:val="000000" w:themeColor="text1"/>
          <w:sz w:val="22"/>
          <w:szCs w:val="22"/>
          <w:lang w:val="en-GB"/>
        </w:rPr>
        <w:t>these</w:t>
      </w:r>
      <w:r w:rsidR="00D93BEE" w:rsidRPr="00A56D58">
        <w:rPr>
          <w:color w:val="000000" w:themeColor="text1"/>
          <w:sz w:val="22"/>
          <w:szCs w:val="22"/>
          <w:lang w:val="en-GB"/>
        </w:rPr>
        <w:t xml:space="preserve"> priorities</w:t>
      </w:r>
      <w:r w:rsidR="00A06669" w:rsidRPr="00A56D58">
        <w:rPr>
          <w:color w:val="000000" w:themeColor="text1"/>
          <w:sz w:val="22"/>
          <w:szCs w:val="22"/>
          <w:lang w:val="en-GB"/>
        </w:rPr>
        <w:t xml:space="preserve"> as </w:t>
      </w:r>
      <w:r w:rsidR="003A1722">
        <w:rPr>
          <w:color w:val="000000" w:themeColor="text1"/>
          <w:sz w:val="22"/>
          <w:szCs w:val="22"/>
          <w:lang w:val="en-GB"/>
        </w:rPr>
        <w:t xml:space="preserve">the </w:t>
      </w:r>
      <w:r w:rsidR="00A06669" w:rsidRPr="00A56D58">
        <w:rPr>
          <w:color w:val="000000" w:themeColor="text1"/>
          <w:sz w:val="22"/>
          <w:szCs w:val="22"/>
          <w:lang w:val="en-GB"/>
        </w:rPr>
        <w:t>basis for</w:t>
      </w:r>
      <w:r w:rsidR="00D93BEE" w:rsidRPr="00A56D58">
        <w:rPr>
          <w:color w:val="000000" w:themeColor="text1"/>
          <w:sz w:val="22"/>
          <w:szCs w:val="22"/>
          <w:lang w:val="en-GB"/>
        </w:rPr>
        <w:t xml:space="preserve"> future work</w:t>
      </w:r>
      <w:r w:rsidR="00A06669" w:rsidRPr="00A56D58">
        <w:rPr>
          <w:color w:val="000000" w:themeColor="text1"/>
          <w:sz w:val="22"/>
          <w:szCs w:val="22"/>
          <w:lang w:val="en-GB"/>
        </w:rPr>
        <w:t>.</w:t>
      </w:r>
    </w:p>
    <w:p w14:paraId="7EA832B4" w14:textId="5A2E4F71" w:rsidR="0012720A" w:rsidRPr="00C208F8" w:rsidRDefault="000658FB" w:rsidP="005510C6">
      <w:pPr>
        <w:pStyle w:val="Heading1"/>
        <w:spacing w:before="120"/>
        <w:ind w:left="1080" w:hanging="720"/>
        <w:jc w:val="left"/>
        <w:rPr>
          <w:sz w:val="22"/>
          <w:szCs w:val="22"/>
          <w:lang w:val="en-GB"/>
        </w:rPr>
      </w:pPr>
      <w:r w:rsidRPr="00A56D58">
        <w:rPr>
          <w:sz w:val="22"/>
          <w:szCs w:val="22"/>
          <w:lang w:val="en-GB"/>
        </w:rPr>
        <w:t>I</w:t>
      </w:r>
      <w:r w:rsidR="00A16ABF" w:rsidRPr="00A56D58">
        <w:rPr>
          <w:sz w:val="22"/>
          <w:szCs w:val="22"/>
          <w:lang w:val="en-GB"/>
        </w:rPr>
        <w:t>V</w:t>
      </w:r>
      <w:r w:rsidR="00EE6215" w:rsidRPr="00A56D58">
        <w:rPr>
          <w:sz w:val="22"/>
          <w:szCs w:val="22"/>
          <w:lang w:val="en-GB"/>
        </w:rPr>
        <w:t>.</w:t>
      </w:r>
      <w:r w:rsidR="00EE6215" w:rsidRPr="00A56D58">
        <w:rPr>
          <w:sz w:val="22"/>
          <w:szCs w:val="22"/>
          <w:lang w:val="en-GB"/>
        </w:rPr>
        <w:tab/>
      </w:r>
      <w:r w:rsidRPr="00A56D58">
        <w:rPr>
          <w:sz w:val="22"/>
          <w:szCs w:val="22"/>
          <w:lang w:val="en-GB"/>
        </w:rPr>
        <w:tab/>
      </w:r>
      <w:r w:rsidR="00B21602">
        <w:rPr>
          <w:sz w:val="22"/>
          <w:szCs w:val="22"/>
          <w:lang w:val="en-GB"/>
        </w:rPr>
        <w:t xml:space="preserve">Suggested </w:t>
      </w:r>
      <w:r w:rsidR="00B21602" w:rsidRPr="00C208F8">
        <w:rPr>
          <w:sz w:val="22"/>
          <w:szCs w:val="22"/>
          <w:lang w:val="en-GB"/>
        </w:rPr>
        <w:t>elements of a d</w:t>
      </w:r>
      <w:r w:rsidR="00165382" w:rsidRPr="00F8774A">
        <w:rPr>
          <w:sz w:val="22"/>
          <w:szCs w:val="22"/>
          <w:lang w:val="en-GB"/>
        </w:rPr>
        <w:t>raft decision for consideration by the Conference of the Parties serving as the meeting of the Parties to the Protocol at its fourth meeting</w:t>
      </w:r>
    </w:p>
    <w:p w14:paraId="4FA0B759" w14:textId="4F6E584D" w:rsidR="009B69F8" w:rsidRPr="00C208F8" w:rsidRDefault="00123E97"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GB"/>
        </w:rPr>
      </w:pPr>
      <w:r w:rsidRPr="00C208F8">
        <w:rPr>
          <w:color w:val="000000" w:themeColor="text1"/>
          <w:sz w:val="22"/>
          <w:szCs w:val="22"/>
          <w:lang w:val="en-GB"/>
        </w:rPr>
        <w:t>The</w:t>
      </w:r>
      <w:r w:rsidR="0012720A" w:rsidRPr="00C208F8">
        <w:rPr>
          <w:color w:val="000000" w:themeColor="text1"/>
          <w:sz w:val="22"/>
          <w:szCs w:val="22"/>
          <w:lang w:val="en-GB"/>
        </w:rPr>
        <w:t xml:space="preserve"> </w:t>
      </w:r>
      <w:r w:rsidR="00EE6215" w:rsidRPr="00C208F8">
        <w:rPr>
          <w:color w:val="000000" w:themeColor="text1"/>
          <w:sz w:val="22"/>
          <w:szCs w:val="22"/>
          <w:lang w:val="en-GB"/>
        </w:rPr>
        <w:t xml:space="preserve">Conference of the Parties serving as the meeting of the Parties to the Protocol </w:t>
      </w:r>
      <w:r w:rsidR="009B69F8" w:rsidRPr="00C208F8">
        <w:rPr>
          <w:color w:val="000000" w:themeColor="text1"/>
          <w:sz w:val="22"/>
          <w:szCs w:val="22"/>
          <w:lang w:val="en-GB"/>
        </w:rPr>
        <w:t>may wish to consider the following draft decision:</w:t>
      </w:r>
    </w:p>
    <w:p w14:paraId="588D454C" w14:textId="0871530C" w:rsidR="009B69F8" w:rsidRPr="00C208F8" w:rsidRDefault="00DC2C26" w:rsidP="005510C6">
      <w:pPr>
        <w:pStyle w:val="Para1"/>
        <w:keepNext/>
        <w:pBdr>
          <w:top w:val="nil"/>
          <w:left w:val="nil"/>
          <w:bottom w:val="nil"/>
          <w:right w:val="nil"/>
          <w:between w:val="nil"/>
          <w:bar w:val="nil"/>
        </w:pBdr>
        <w:spacing w:before="120"/>
        <w:ind w:firstLine="720"/>
        <w:jc w:val="both"/>
        <w:rPr>
          <w:rFonts w:eastAsia="Arial Unicode MS"/>
          <w:i/>
          <w:sz w:val="22"/>
          <w:szCs w:val="22"/>
          <w:u w:color="000000"/>
          <w:bdr w:val="nil"/>
          <w:lang w:val="en-GB"/>
        </w:rPr>
      </w:pPr>
      <w:r w:rsidRPr="00C208F8">
        <w:rPr>
          <w:rFonts w:eastAsia="Arial Unicode MS"/>
          <w:i/>
          <w:sz w:val="22"/>
          <w:szCs w:val="22"/>
          <w:bdr w:val="nil"/>
          <w:lang w:val="en-GB"/>
        </w:rPr>
        <w:t>The Conference of the Parties serving as the meeting of the Parties to the Nagoya Protocol</w:t>
      </w:r>
    </w:p>
    <w:p w14:paraId="791B0E1B" w14:textId="366FF57C" w:rsidR="0066710A" w:rsidRPr="00C208F8" w:rsidRDefault="00EE6215" w:rsidP="005510C6">
      <w:pPr>
        <w:pStyle w:val="Para1"/>
        <w:pBdr>
          <w:top w:val="nil"/>
          <w:left w:val="nil"/>
          <w:bottom w:val="nil"/>
          <w:right w:val="nil"/>
          <w:between w:val="nil"/>
          <w:bar w:val="nil"/>
        </w:pBdr>
        <w:spacing w:before="120"/>
        <w:ind w:firstLine="720"/>
        <w:jc w:val="both"/>
        <w:rPr>
          <w:sz w:val="22"/>
          <w:szCs w:val="22"/>
          <w:lang w:val="en-GB"/>
        </w:rPr>
      </w:pPr>
      <w:r w:rsidRPr="00C208F8">
        <w:rPr>
          <w:sz w:val="22"/>
          <w:szCs w:val="22"/>
          <w:lang w:val="en-GB"/>
        </w:rPr>
        <w:t>1.</w:t>
      </w:r>
      <w:r w:rsidRPr="00C208F8">
        <w:rPr>
          <w:sz w:val="22"/>
          <w:szCs w:val="22"/>
          <w:lang w:val="en-GB"/>
        </w:rPr>
        <w:tab/>
      </w:r>
      <w:r w:rsidR="009B69F8" w:rsidRPr="00C208F8">
        <w:rPr>
          <w:i/>
          <w:sz w:val="22"/>
          <w:szCs w:val="22"/>
          <w:lang w:val="en-GB"/>
        </w:rPr>
        <w:t>W</w:t>
      </w:r>
      <w:r w:rsidR="00DC2C26" w:rsidRPr="00C208F8">
        <w:rPr>
          <w:i/>
          <w:sz w:val="22"/>
          <w:szCs w:val="22"/>
          <w:lang w:val="en-GB"/>
        </w:rPr>
        <w:t>elcome</w:t>
      </w:r>
      <w:r w:rsidR="009B69F8" w:rsidRPr="00C208F8">
        <w:rPr>
          <w:i/>
          <w:sz w:val="22"/>
          <w:szCs w:val="22"/>
          <w:lang w:val="en-GB"/>
        </w:rPr>
        <w:t>s</w:t>
      </w:r>
      <w:r w:rsidR="00DC2C26" w:rsidRPr="00C208F8">
        <w:rPr>
          <w:i/>
          <w:sz w:val="22"/>
          <w:szCs w:val="22"/>
          <w:lang w:val="en-GB"/>
        </w:rPr>
        <w:t xml:space="preserve"> </w:t>
      </w:r>
      <w:r w:rsidR="00DC2C26" w:rsidRPr="00C208F8">
        <w:rPr>
          <w:sz w:val="22"/>
          <w:szCs w:val="22"/>
          <w:lang w:val="en-GB"/>
        </w:rPr>
        <w:t xml:space="preserve">progress made by the Secretariat in the </w:t>
      </w:r>
      <w:r w:rsidR="00B16EBC" w:rsidRPr="00C208F8">
        <w:rPr>
          <w:sz w:val="22"/>
          <w:szCs w:val="22"/>
          <w:lang w:val="en-GB"/>
        </w:rPr>
        <w:t>development</w:t>
      </w:r>
      <w:r w:rsidR="00DC2C26" w:rsidRPr="00C208F8">
        <w:rPr>
          <w:sz w:val="22"/>
          <w:szCs w:val="22"/>
          <w:lang w:val="en-GB"/>
        </w:rPr>
        <w:t xml:space="preserve"> and </w:t>
      </w:r>
      <w:r w:rsidR="009F68FA" w:rsidRPr="00C208F8">
        <w:rPr>
          <w:sz w:val="22"/>
          <w:szCs w:val="22"/>
          <w:lang w:val="en-GB"/>
        </w:rPr>
        <w:t>administration</w:t>
      </w:r>
      <w:r w:rsidR="00DC2C26" w:rsidRPr="00C208F8">
        <w:rPr>
          <w:sz w:val="22"/>
          <w:szCs w:val="22"/>
          <w:lang w:val="en-GB"/>
        </w:rPr>
        <w:t xml:space="preserve"> of the Access and Benefit-sharing Clearing-</w:t>
      </w:r>
      <w:proofErr w:type="gramStart"/>
      <w:r w:rsidR="00DC2C26" w:rsidRPr="00C208F8">
        <w:rPr>
          <w:sz w:val="22"/>
          <w:szCs w:val="22"/>
          <w:lang w:val="en-GB"/>
        </w:rPr>
        <w:t>House</w:t>
      </w:r>
      <w:r w:rsidR="006D7641" w:rsidRPr="00C208F8">
        <w:rPr>
          <w:sz w:val="22"/>
          <w:szCs w:val="22"/>
          <w:lang w:val="en-GB"/>
        </w:rPr>
        <w:t>;</w:t>
      </w:r>
      <w:proofErr w:type="gramEnd"/>
    </w:p>
    <w:p w14:paraId="241AAA50" w14:textId="435EDD40" w:rsidR="00A55DFE" w:rsidRPr="00C208F8" w:rsidRDefault="00EE6215" w:rsidP="005510C6">
      <w:pPr>
        <w:pStyle w:val="Para1"/>
        <w:pBdr>
          <w:top w:val="nil"/>
          <w:left w:val="nil"/>
          <w:bottom w:val="nil"/>
          <w:right w:val="nil"/>
          <w:between w:val="nil"/>
          <w:bar w:val="nil"/>
        </w:pBdr>
        <w:spacing w:before="120"/>
        <w:ind w:firstLine="720"/>
        <w:jc w:val="both"/>
        <w:rPr>
          <w:i/>
          <w:sz w:val="22"/>
          <w:szCs w:val="22"/>
          <w:lang w:val="en-GB"/>
        </w:rPr>
      </w:pPr>
      <w:r w:rsidRPr="00C208F8">
        <w:rPr>
          <w:sz w:val="22"/>
          <w:szCs w:val="22"/>
          <w:lang w:val="en-GB"/>
        </w:rPr>
        <w:t>2.</w:t>
      </w:r>
      <w:r w:rsidRPr="00C208F8">
        <w:rPr>
          <w:sz w:val="22"/>
          <w:szCs w:val="22"/>
          <w:lang w:val="en-GB"/>
        </w:rPr>
        <w:tab/>
      </w:r>
      <w:r w:rsidR="00A55DFE" w:rsidRPr="00C208F8">
        <w:rPr>
          <w:i/>
          <w:sz w:val="22"/>
          <w:szCs w:val="22"/>
          <w:lang w:val="en-GB"/>
        </w:rPr>
        <w:t>Welcomes</w:t>
      </w:r>
      <w:r w:rsidR="00A55DFE" w:rsidRPr="00C208F8">
        <w:rPr>
          <w:sz w:val="22"/>
          <w:szCs w:val="22"/>
          <w:lang w:val="en-GB"/>
        </w:rPr>
        <w:t xml:space="preserve"> the effor</w:t>
      </w:r>
      <w:r w:rsidR="00D0182E" w:rsidRPr="00C208F8">
        <w:rPr>
          <w:sz w:val="22"/>
          <w:szCs w:val="22"/>
          <w:lang w:val="en-GB"/>
        </w:rPr>
        <w:t xml:space="preserve">ts </w:t>
      </w:r>
      <w:r w:rsidRPr="00C208F8">
        <w:rPr>
          <w:sz w:val="22"/>
          <w:szCs w:val="22"/>
          <w:lang w:val="en-GB"/>
        </w:rPr>
        <w:t xml:space="preserve">made </w:t>
      </w:r>
      <w:r w:rsidR="00D0182E" w:rsidRPr="00C208F8">
        <w:rPr>
          <w:sz w:val="22"/>
          <w:szCs w:val="22"/>
          <w:lang w:val="en-GB"/>
        </w:rPr>
        <w:t xml:space="preserve">by Parties, non-Parties, </w:t>
      </w:r>
      <w:r w:rsidR="00A55DFE" w:rsidRPr="00C208F8">
        <w:rPr>
          <w:sz w:val="22"/>
          <w:szCs w:val="22"/>
          <w:lang w:val="en-GB"/>
        </w:rPr>
        <w:t xml:space="preserve">indigenous peoples and local communities </w:t>
      </w:r>
      <w:r w:rsidR="00D0182E" w:rsidRPr="00C208F8">
        <w:rPr>
          <w:sz w:val="22"/>
          <w:szCs w:val="22"/>
          <w:lang w:val="en-GB"/>
        </w:rPr>
        <w:t xml:space="preserve">and relevant stakeholders </w:t>
      </w:r>
      <w:r w:rsidR="00A55DFE" w:rsidRPr="00C208F8">
        <w:rPr>
          <w:sz w:val="22"/>
          <w:szCs w:val="22"/>
          <w:lang w:val="en-GB"/>
        </w:rPr>
        <w:t>to make information available in the Access and Benefit-sharing Clearing-</w:t>
      </w:r>
      <w:proofErr w:type="gramStart"/>
      <w:r w:rsidR="001851B6" w:rsidRPr="00C208F8">
        <w:rPr>
          <w:sz w:val="22"/>
          <w:szCs w:val="22"/>
          <w:lang w:val="en-GB"/>
        </w:rPr>
        <w:t>Hous</w:t>
      </w:r>
      <w:r w:rsidR="006D7641" w:rsidRPr="00C208F8">
        <w:rPr>
          <w:sz w:val="22"/>
          <w:szCs w:val="22"/>
          <w:lang w:val="en-GB"/>
        </w:rPr>
        <w:t>e;</w:t>
      </w:r>
      <w:proofErr w:type="gramEnd"/>
    </w:p>
    <w:p w14:paraId="35C74CAC" w14:textId="50514C25" w:rsidR="00853727" w:rsidRPr="00C208F8" w:rsidRDefault="001E3F8A" w:rsidP="005510C6">
      <w:pPr>
        <w:pStyle w:val="Para1"/>
        <w:pBdr>
          <w:top w:val="nil"/>
          <w:left w:val="nil"/>
          <w:bottom w:val="nil"/>
          <w:right w:val="nil"/>
          <w:between w:val="nil"/>
          <w:bar w:val="nil"/>
        </w:pBdr>
        <w:spacing w:before="120"/>
        <w:ind w:firstLine="720"/>
        <w:jc w:val="both"/>
        <w:rPr>
          <w:sz w:val="22"/>
          <w:szCs w:val="22"/>
          <w:lang w:val="en-GB"/>
        </w:rPr>
      </w:pPr>
      <w:r w:rsidRPr="00C208F8">
        <w:rPr>
          <w:sz w:val="22"/>
          <w:szCs w:val="22"/>
          <w:lang w:val="en-GB"/>
        </w:rPr>
        <w:t xml:space="preserve">3. </w:t>
      </w:r>
      <w:r w:rsidRPr="00C208F8">
        <w:rPr>
          <w:sz w:val="22"/>
          <w:szCs w:val="22"/>
          <w:lang w:val="en-GB"/>
        </w:rPr>
        <w:tab/>
      </w:r>
      <w:r w:rsidR="006F0935" w:rsidRPr="00C208F8">
        <w:rPr>
          <w:i/>
          <w:iCs/>
          <w:sz w:val="22"/>
          <w:szCs w:val="22"/>
          <w:lang w:val="en-GB"/>
        </w:rPr>
        <w:t>Recalls</w:t>
      </w:r>
      <w:r w:rsidR="00285F9B" w:rsidRPr="00C208F8">
        <w:rPr>
          <w:sz w:val="22"/>
          <w:szCs w:val="22"/>
          <w:lang w:val="en-GB"/>
        </w:rPr>
        <w:t xml:space="preserve"> decision</w:t>
      </w:r>
      <w:r w:rsidR="008A4704" w:rsidRPr="00C208F8">
        <w:rPr>
          <w:sz w:val="22"/>
          <w:szCs w:val="22"/>
          <w:lang w:val="en-GB"/>
        </w:rPr>
        <w:t xml:space="preserve"> NP-3/3</w:t>
      </w:r>
      <w:r w:rsidR="00285F9B" w:rsidRPr="00C208F8">
        <w:rPr>
          <w:sz w:val="22"/>
          <w:szCs w:val="22"/>
          <w:lang w:val="en-GB"/>
        </w:rPr>
        <w:t>,</w:t>
      </w:r>
      <w:r w:rsidR="001141EA" w:rsidRPr="00C208F8">
        <w:rPr>
          <w:sz w:val="22"/>
          <w:szCs w:val="22"/>
          <w:lang w:val="en-GB"/>
        </w:rPr>
        <w:t xml:space="preserve"> </w:t>
      </w:r>
      <w:r w:rsidR="00CD18EC" w:rsidRPr="00C208F8">
        <w:rPr>
          <w:sz w:val="22"/>
          <w:szCs w:val="22"/>
          <w:lang w:val="en-GB"/>
        </w:rPr>
        <w:t xml:space="preserve">paragraph 3, </w:t>
      </w:r>
      <w:r w:rsidR="00E066F6" w:rsidRPr="00C208F8">
        <w:rPr>
          <w:sz w:val="22"/>
          <w:szCs w:val="22"/>
          <w:lang w:val="en-GB"/>
        </w:rPr>
        <w:t>in which</w:t>
      </w:r>
      <w:r w:rsidR="00C816E4" w:rsidRPr="00C208F8">
        <w:rPr>
          <w:sz w:val="22"/>
          <w:szCs w:val="22"/>
          <w:lang w:val="en-GB"/>
        </w:rPr>
        <w:t xml:space="preserve"> Parties that have not yet done so </w:t>
      </w:r>
      <w:r w:rsidR="00DC61BA" w:rsidRPr="00C208F8">
        <w:rPr>
          <w:sz w:val="22"/>
          <w:szCs w:val="22"/>
          <w:lang w:val="en-GB"/>
        </w:rPr>
        <w:t xml:space="preserve">are urged </w:t>
      </w:r>
      <w:r w:rsidR="00C816E4" w:rsidRPr="00C208F8">
        <w:rPr>
          <w:sz w:val="22"/>
          <w:szCs w:val="22"/>
          <w:lang w:val="en-GB"/>
        </w:rPr>
        <w:t xml:space="preserve">to publish all mandatory information available </w:t>
      </w:r>
      <w:r w:rsidR="00C523AC" w:rsidRPr="00C208F8">
        <w:rPr>
          <w:sz w:val="22"/>
          <w:szCs w:val="22"/>
          <w:lang w:val="en-GB"/>
        </w:rPr>
        <w:t xml:space="preserve">at the national level </w:t>
      </w:r>
      <w:r w:rsidR="00C816E4" w:rsidRPr="00C208F8">
        <w:rPr>
          <w:sz w:val="22"/>
          <w:szCs w:val="22"/>
          <w:lang w:val="en-GB"/>
        </w:rPr>
        <w:t xml:space="preserve">on the Access and Benefit-sharing </w:t>
      </w:r>
      <w:proofErr w:type="gramStart"/>
      <w:r w:rsidR="00C816E4" w:rsidRPr="00C208F8">
        <w:rPr>
          <w:sz w:val="22"/>
          <w:szCs w:val="22"/>
          <w:lang w:val="en-GB"/>
        </w:rPr>
        <w:t>Clearing-House</w:t>
      </w:r>
      <w:proofErr w:type="gramEnd"/>
      <w:r w:rsidR="00C816E4" w:rsidRPr="00C208F8">
        <w:rPr>
          <w:sz w:val="22"/>
          <w:szCs w:val="22"/>
          <w:lang w:val="en-GB"/>
        </w:rPr>
        <w:t xml:space="preserve"> in accordance with the obligations in Article 14, paragraph 2, of the Protocol, as soon as possible, considering that the publication of mandatory information in the Access and Benefit-sharing Clearing-House is essential for the implementation of the Nagoya Protocol</w:t>
      </w:r>
      <w:r w:rsidR="00AB4C73" w:rsidRPr="00C208F8">
        <w:rPr>
          <w:sz w:val="22"/>
          <w:szCs w:val="22"/>
          <w:lang w:val="en-GB"/>
        </w:rPr>
        <w:t>;</w:t>
      </w:r>
      <w:r w:rsidR="008A4704" w:rsidRPr="00C208F8">
        <w:rPr>
          <w:sz w:val="22"/>
          <w:szCs w:val="22"/>
          <w:lang w:val="en-GB"/>
        </w:rPr>
        <w:t xml:space="preserve"> </w:t>
      </w:r>
    </w:p>
    <w:p w14:paraId="597C4BEF" w14:textId="5C34607B" w:rsidR="006F0935" w:rsidRPr="00C208F8" w:rsidRDefault="00853727" w:rsidP="005510C6">
      <w:pPr>
        <w:pStyle w:val="Para1"/>
        <w:pBdr>
          <w:top w:val="nil"/>
          <w:left w:val="nil"/>
          <w:bottom w:val="nil"/>
          <w:right w:val="nil"/>
          <w:between w:val="nil"/>
          <w:bar w:val="nil"/>
        </w:pBdr>
        <w:spacing w:before="120"/>
        <w:ind w:firstLine="720"/>
        <w:jc w:val="both"/>
        <w:rPr>
          <w:sz w:val="22"/>
          <w:szCs w:val="22"/>
          <w:lang w:val="en-GB"/>
        </w:rPr>
      </w:pPr>
      <w:r w:rsidRPr="00C208F8">
        <w:rPr>
          <w:sz w:val="22"/>
          <w:szCs w:val="22"/>
          <w:lang w:val="en-GB"/>
        </w:rPr>
        <w:t xml:space="preserve">4. </w:t>
      </w:r>
      <w:r w:rsidRPr="00C208F8">
        <w:rPr>
          <w:sz w:val="22"/>
          <w:szCs w:val="22"/>
          <w:lang w:val="en-GB"/>
        </w:rPr>
        <w:tab/>
      </w:r>
      <w:r w:rsidRPr="00F8774A">
        <w:rPr>
          <w:i/>
          <w:iCs/>
          <w:sz w:val="22"/>
          <w:szCs w:val="22"/>
          <w:lang w:val="en-GB"/>
        </w:rPr>
        <w:t>A</w:t>
      </w:r>
      <w:r w:rsidR="008A4704" w:rsidRPr="00C208F8">
        <w:rPr>
          <w:i/>
          <w:sz w:val="22"/>
          <w:szCs w:val="22"/>
          <w:lang w:val="en-GB"/>
        </w:rPr>
        <w:t>lso recalls</w:t>
      </w:r>
      <w:r w:rsidR="008A4704" w:rsidRPr="00C208F8">
        <w:rPr>
          <w:sz w:val="22"/>
          <w:szCs w:val="22"/>
          <w:lang w:val="en-GB"/>
        </w:rPr>
        <w:t xml:space="preserve"> </w:t>
      </w:r>
      <w:r w:rsidR="000D7F83" w:rsidRPr="00C208F8">
        <w:rPr>
          <w:sz w:val="22"/>
          <w:szCs w:val="22"/>
          <w:lang w:val="en-GB"/>
        </w:rPr>
        <w:t xml:space="preserve">decision </w:t>
      </w:r>
      <w:r w:rsidR="008A4704" w:rsidRPr="00C208F8">
        <w:rPr>
          <w:sz w:val="22"/>
          <w:szCs w:val="22"/>
          <w:lang w:val="en-GB"/>
        </w:rPr>
        <w:t>NP-3/3</w:t>
      </w:r>
      <w:r w:rsidR="00BC7B29" w:rsidRPr="00C208F8">
        <w:rPr>
          <w:sz w:val="22"/>
          <w:szCs w:val="22"/>
          <w:lang w:val="en-GB"/>
        </w:rPr>
        <w:t>, paragraph 4,</w:t>
      </w:r>
      <w:r w:rsidR="008A4704" w:rsidRPr="00C208F8">
        <w:rPr>
          <w:sz w:val="22"/>
          <w:szCs w:val="22"/>
          <w:lang w:val="en-GB"/>
        </w:rPr>
        <w:t xml:space="preserve"> which</w:t>
      </w:r>
      <w:r w:rsidR="00C816E4" w:rsidRPr="00C208F8">
        <w:rPr>
          <w:sz w:val="22"/>
          <w:szCs w:val="22"/>
          <w:lang w:val="en-GB"/>
        </w:rPr>
        <w:t xml:space="preserve"> </w:t>
      </w:r>
      <w:r w:rsidR="008A4704" w:rsidRPr="00C208F8">
        <w:rPr>
          <w:sz w:val="22"/>
          <w:szCs w:val="22"/>
          <w:lang w:val="en-GB"/>
        </w:rPr>
        <w:t>u</w:t>
      </w:r>
      <w:r w:rsidR="00C816E4" w:rsidRPr="00C208F8">
        <w:rPr>
          <w:sz w:val="22"/>
          <w:szCs w:val="22"/>
          <w:lang w:val="en-GB"/>
        </w:rPr>
        <w:t xml:space="preserve">rges Parties to provide information on their national access and benefit-sharing procedures through the voluntary common format on </w:t>
      </w:r>
      <w:r w:rsidR="00212510" w:rsidRPr="00C208F8">
        <w:rPr>
          <w:sz w:val="22"/>
          <w:szCs w:val="22"/>
          <w:lang w:val="en-GB"/>
        </w:rPr>
        <w:t>p</w:t>
      </w:r>
      <w:r w:rsidR="00C816E4" w:rsidRPr="00C208F8">
        <w:rPr>
          <w:sz w:val="22"/>
          <w:szCs w:val="22"/>
          <w:lang w:val="en-GB"/>
        </w:rPr>
        <w:t>rocedures, as available in the Access and Benefit-sharing Clearing-</w:t>
      </w:r>
      <w:proofErr w:type="gramStart"/>
      <w:r w:rsidR="00C816E4" w:rsidRPr="00C208F8">
        <w:rPr>
          <w:sz w:val="22"/>
          <w:szCs w:val="22"/>
          <w:lang w:val="en-GB"/>
        </w:rPr>
        <w:t>Hous</w:t>
      </w:r>
      <w:r w:rsidR="006D7641" w:rsidRPr="00C208F8">
        <w:rPr>
          <w:sz w:val="22"/>
          <w:szCs w:val="22"/>
          <w:lang w:val="en-GB"/>
        </w:rPr>
        <w:t>e;</w:t>
      </w:r>
      <w:proofErr w:type="gramEnd"/>
    </w:p>
    <w:p w14:paraId="622FB56B" w14:textId="67F9E7F2" w:rsidR="00AF6E25" w:rsidRPr="00AB4C73" w:rsidRDefault="002601A8" w:rsidP="005510C6">
      <w:pPr>
        <w:pStyle w:val="Para1"/>
        <w:pBdr>
          <w:top w:val="nil"/>
          <w:left w:val="nil"/>
          <w:bottom w:val="nil"/>
          <w:right w:val="nil"/>
          <w:between w:val="nil"/>
          <w:bar w:val="nil"/>
        </w:pBdr>
        <w:spacing w:before="120"/>
        <w:ind w:firstLine="720"/>
        <w:jc w:val="both"/>
        <w:rPr>
          <w:iCs/>
          <w:sz w:val="22"/>
          <w:szCs w:val="22"/>
          <w:lang w:val="en-GB"/>
        </w:rPr>
      </w:pPr>
      <w:r w:rsidRPr="00C208F8">
        <w:rPr>
          <w:iCs/>
          <w:sz w:val="22"/>
          <w:szCs w:val="22"/>
          <w:lang w:val="en-GB"/>
        </w:rPr>
        <w:t>5</w:t>
      </w:r>
      <w:r w:rsidR="00EE6215" w:rsidRPr="00C208F8">
        <w:rPr>
          <w:iCs/>
          <w:sz w:val="22"/>
          <w:szCs w:val="22"/>
          <w:lang w:val="en-GB"/>
        </w:rPr>
        <w:t>.</w:t>
      </w:r>
      <w:r w:rsidR="00EE6215" w:rsidRPr="00C208F8">
        <w:rPr>
          <w:iCs/>
          <w:sz w:val="22"/>
          <w:szCs w:val="22"/>
          <w:lang w:val="en-GB"/>
        </w:rPr>
        <w:tab/>
      </w:r>
      <w:r w:rsidR="00853727" w:rsidRPr="00F8774A">
        <w:rPr>
          <w:i/>
          <w:sz w:val="22"/>
          <w:szCs w:val="22"/>
          <w:lang w:val="en-GB"/>
        </w:rPr>
        <w:t>Further r</w:t>
      </w:r>
      <w:r w:rsidR="00CA6284" w:rsidRPr="00C208F8">
        <w:rPr>
          <w:i/>
          <w:sz w:val="22"/>
          <w:szCs w:val="22"/>
          <w:lang w:val="en-GB"/>
        </w:rPr>
        <w:t>ecalls</w:t>
      </w:r>
      <w:r w:rsidR="007616EF" w:rsidRPr="00C208F8">
        <w:rPr>
          <w:iCs/>
          <w:sz w:val="22"/>
          <w:szCs w:val="22"/>
          <w:lang w:val="en-GB"/>
        </w:rPr>
        <w:t xml:space="preserve"> </w:t>
      </w:r>
      <w:r w:rsidR="0053327A" w:rsidRPr="00C208F8">
        <w:rPr>
          <w:iCs/>
          <w:sz w:val="22"/>
          <w:szCs w:val="22"/>
          <w:lang w:val="en-GB"/>
        </w:rPr>
        <w:t>decision NP-3/3</w:t>
      </w:r>
      <w:r w:rsidR="00CD18EC" w:rsidRPr="00C208F8">
        <w:rPr>
          <w:iCs/>
          <w:sz w:val="22"/>
          <w:szCs w:val="22"/>
          <w:lang w:val="en-GB"/>
        </w:rPr>
        <w:t>,</w:t>
      </w:r>
      <w:r w:rsidR="0053327A" w:rsidRPr="00C208F8">
        <w:rPr>
          <w:iCs/>
          <w:sz w:val="22"/>
          <w:szCs w:val="22"/>
          <w:lang w:val="en-GB"/>
        </w:rPr>
        <w:t xml:space="preserve"> </w:t>
      </w:r>
      <w:r w:rsidR="00CD18EC" w:rsidRPr="00C208F8">
        <w:rPr>
          <w:iCs/>
          <w:sz w:val="22"/>
          <w:szCs w:val="22"/>
          <w:lang w:val="en-GB"/>
        </w:rPr>
        <w:t xml:space="preserve">paragraph 9, </w:t>
      </w:r>
      <w:r w:rsidR="0053327A" w:rsidRPr="00C208F8">
        <w:rPr>
          <w:iCs/>
          <w:sz w:val="22"/>
          <w:szCs w:val="22"/>
          <w:lang w:val="en-GB"/>
        </w:rPr>
        <w:t xml:space="preserve">which </w:t>
      </w:r>
      <w:r w:rsidR="00AF6E25" w:rsidRPr="00C208F8">
        <w:rPr>
          <w:iCs/>
          <w:sz w:val="22"/>
          <w:szCs w:val="22"/>
          <w:lang w:val="en-GB"/>
        </w:rPr>
        <w:t>invites</w:t>
      </w:r>
      <w:r w:rsidR="00AF6E25" w:rsidRPr="00C208F8">
        <w:rPr>
          <w:sz w:val="22"/>
          <w:szCs w:val="22"/>
          <w:lang w:val="en-GB"/>
        </w:rPr>
        <w:t xml:space="preserve"> </w:t>
      </w:r>
      <w:r w:rsidR="0053327A" w:rsidRPr="00C208F8">
        <w:rPr>
          <w:iCs/>
          <w:sz w:val="22"/>
          <w:szCs w:val="22"/>
          <w:lang w:val="en-GB"/>
        </w:rPr>
        <w:t>Parties</w:t>
      </w:r>
      <w:r w:rsidR="00044E84" w:rsidRPr="00C208F8">
        <w:rPr>
          <w:iCs/>
          <w:sz w:val="22"/>
          <w:szCs w:val="22"/>
          <w:lang w:val="en-GB"/>
        </w:rPr>
        <w:t xml:space="preserve">, non-Parties, </w:t>
      </w:r>
      <w:r w:rsidR="00431E6C" w:rsidRPr="00C208F8">
        <w:rPr>
          <w:iCs/>
          <w:sz w:val="22"/>
          <w:szCs w:val="22"/>
          <w:lang w:val="en-GB"/>
        </w:rPr>
        <w:t xml:space="preserve">and relevant organizations </w:t>
      </w:r>
      <w:r w:rsidR="00AF6E25" w:rsidRPr="00C208F8">
        <w:rPr>
          <w:iCs/>
          <w:sz w:val="22"/>
          <w:szCs w:val="22"/>
          <w:lang w:val="en-GB"/>
        </w:rPr>
        <w:t>to</w:t>
      </w:r>
      <w:r w:rsidR="0053327A" w:rsidRPr="00C208F8">
        <w:rPr>
          <w:iCs/>
          <w:sz w:val="22"/>
          <w:szCs w:val="22"/>
          <w:lang w:val="en-GB"/>
        </w:rPr>
        <w:t xml:space="preserve"> </w:t>
      </w:r>
      <w:r w:rsidR="00E96AA6" w:rsidRPr="00C208F8">
        <w:rPr>
          <w:iCs/>
          <w:sz w:val="22"/>
          <w:szCs w:val="22"/>
          <w:lang w:val="en-GB"/>
        </w:rPr>
        <w:t xml:space="preserve">make </w:t>
      </w:r>
      <w:r w:rsidR="007B6788" w:rsidRPr="00C208F8">
        <w:rPr>
          <w:iCs/>
          <w:sz w:val="22"/>
          <w:szCs w:val="22"/>
          <w:lang w:val="en-GB"/>
        </w:rPr>
        <w:t>use</w:t>
      </w:r>
      <w:r w:rsidR="00431E6C" w:rsidRPr="00C208F8">
        <w:rPr>
          <w:iCs/>
          <w:sz w:val="22"/>
          <w:szCs w:val="22"/>
          <w:lang w:val="en-GB"/>
        </w:rPr>
        <w:t xml:space="preserve"> of the </w:t>
      </w:r>
      <w:r w:rsidR="00EE6215" w:rsidRPr="00C208F8">
        <w:rPr>
          <w:iCs/>
          <w:sz w:val="22"/>
          <w:szCs w:val="22"/>
          <w:lang w:val="en-GB"/>
        </w:rPr>
        <w:t xml:space="preserve">interoperability mechanisms of the </w:t>
      </w:r>
      <w:r w:rsidR="00D24B1A" w:rsidRPr="00C208F8">
        <w:rPr>
          <w:iCs/>
          <w:sz w:val="22"/>
          <w:szCs w:val="22"/>
          <w:lang w:val="en-GB"/>
        </w:rPr>
        <w:t>A</w:t>
      </w:r>
      <w:r w:rsidR="00EE6215" w:rsidRPr="00C208F8">
        <w:rPr>
          <w:iCs/>
          <w:sz w:val="22"/>
          <w:szCs w:val="22"/>
          <w:lang w:val="en-GB"/>
        </w:rPr>
        <w:t xml:space="preserve">ccess and </w:t>
      </w:r>
      <w:r w:rsidR="00D24B1A" w:rsidRPr="00C208F8">
        <w:rPr>
          <w:iCs/>
          <w:sz w:val="22"/>
          <w:szCs w:val="22"/>
          <w:lang w:val="en-GB"/>
        </w:rPr>
        <w:t>B</w:t>
      </w:r>
      <w:r w:rsidR="00EE6215" w:rsidRPr="00C208F8">
        <w:rPr>
          <w:iCs/>
          <w:sz w:val="22"/>
          <w:szCs w:val="22"/>
          <w:lang w:val="en-GB"/>
        </w:rPr>
        <w:t>enefit</w:t>
      </w:r>
      <w:r w:rsidR="00EE6215" w:rsidRPr="00C208F8">
        <w:rPr>
          <w:iCs/>
          <w:sz w:val="22"/>
          <w:szCs w:val="22"/>
          <w:lang w:val="en-GB"/>
        </w:rPr>
        <w:noBreakHyphen/>
        <w:t>sharing</w:t>
      </w:r>
      <w:r w:rsidR="00D24B1A" w:rsidRPr="00C208F8">
        <w:rPr>
          <w:iCs/>
          <w:sz w:val="22"/>
          <w:szCs w:val="22"/>
          <w:lang w:val="en-GB"/>
        </w:rPr>
        <w:t xml:space="preserve"> Clearing-House t</w:t>
      </w:r>
      <w:r w:rsidR="00297A26" w:rsidRPr="00C208F8">
        <w:rPr>
          <w:iCs/>
          <w:sz w:val="22"/>
          <w:szCs w:val="22"/>
          <w:lang w:val="en-GB"/>
        </w:rPr>
        <w:t>o facilitate information exchange with t</w:t>
      </w:r>
      <w:r w:rsidR="00D24B1A" w:rsidRPr="00C208F8">
        <w:rPr>
          <w:iCs/>
          <w:sz w:val="22"/>
          <w:szCs w:val="22"/>
          <w:lang w:val="en-GB"/>
        </w:rPr>
        <w:t xml:space="preserve">heir </w:t>
      </w:r>
      <w:r w:rsidR="00DE4E1F" w:rsidRPr="00C208F8">
        <w:rPr>
          <w:iCs/>
          <w:sz w:val="22"/>
          <w:szCs w:val="22"/>
          <w:lang w:val="en-GB"/>
        </w:rPr>
        <w:t xml:space="preserve">relevant </w:t>
      </w:r>
      <w:r w:rsidR="00D24B1A" w:rsidRPr="00C208F8">
        <w:rPr>
          <w:iCs/>
          <w:sz w:val="22"/>
          <w:szCs w:val="22"/>
          <w:lang w:val="en-GB"/>
        </w:rPr>
        <w:t xml:space="preserve">databases, </w:t>
      </w:r>
      <w:r w:rsidR="0086674B" w:rsidRPr="00C208F8">
        <w:rPr>
          <w:iCs/>
          <w:sz w:val="22"/>
          <w:szCs w:val="22"/>
          <w:lang w:val="en-GB"/>
        </w:rPr>
        <w:t>websites</w:t>
      </w:r>
      <w:r w:rsidR="00D24B1A" w:rsidRPr="00C208F8">
        <w:rPr>
          <w:iCs/>
          <w:sz w:val="22"/>
          <w:szCs w:val="22"/>
          <w:lang w:val="en-GB"/>
        </w:rPr>
        <w:t xml:space="preserve"> and </w:t>
      </w:r>
      <w:r w:rsidR="00463E02" w:rsidRPr="00C208F8">
        <w:rPr>
          <w:iCs/>
          <w:sz w:val="22"/>
          <w:szCs w:val="22"/>
          <w:lang w:val="en-GB"/>
        </w:rPr>
        <w:t xml:space="preserve">information technology </w:t>
      </w:r>
      <w:r w:rsidR="001851B6" w:rsidRPr="00C208F8">
        <w:rPr>
          <w:iCs/>
          <w:sz w:val="22"/>
          <w:szCs w:val="22"/>
          <w:lang w:val="en-GB"/>
        </w:rPr>
        <w:t>systems</w:t>
      </w:r>
      <w:r w:rsidR="00D11A7D" w:rsidRPr="00C208F8">
        <w:rPr>
          <w:iCs/>
          <w:sz w:val="22"/>
          <w:szCs w:val="22"/>
          <w:lang w:val="en-GB"/>
        </w:rPr>
        <w:t>, decision NP-3/3</w:t>
      </w:r>
      <w:r w:rsidR="00BC7B29" w:rsidRPr="00C208F8">
        <w:rPr>
          <w:iCs/>
          <w:sz w:val="22"/>
          <w:szCs w:val="22"/>
          <w:lang w:val="en-GB"/>
        </w:rPr>
        <w:t>, paragraph 10,</w:t>
      </w:r>
      <w:r w:rsidR="00AF6E25" w:rsidRPr="00C208F8">
        <w:rPr>
          <w:iCs/>
          <w:sz w:val="22"/>
          <w:szCs w:val="22"/>
          <w:lang w:val="en-GB"/>
        </w:rPr>
        <w:t xml:space="preserve"> which invites</w:t>
      </w:r>
      <w:r w:rsidR="00AF6E25" w:rsidRPr="00C208F8">
        <w:rPr>
          <w:sz w:val="22"/>
          <w:szCs w:val="22"/>
          <w:lang w:val="en-GB"/>
        </w:rPr>
        <w:t xml:space="preserve"> </w:t>
      </w:r>
      <w:r w:rsidR="00AF6E25" w:rsidRPr="00C208F8">
        <w:rPr>
          <w:iCs/>
          <w:sz w:val="22"/>
          <w:szCs w:val="22"/>
          <w:lang w:val="en-GB"/>
        </w:rPr>
        <w:t xml:space="preserve">Parties, non-Parties, and relevant organizations, as appropriate, to include capacity-building activities related to the Access and Benefit-sharing Clearing-House in their relevant capacity-building activities, plans and projects in coordination with the Executive </w:t>
      </w:r>
      <w:r w:rsidR="00AF6E25" w:rsidRPr="00C208F8">
        <w:rPr>
          <w:sz w:val="22"/>
          <w:szCs w:val="22"/>
          <w:lang w:val="en-GB"/>
        </w:rPr>
        <w:t>Secretary</w:t>
      </w:r>
      <w:r w:rsidR="000114A5" w:rsidRPr="00C208F8">
        <w:rPr>
          <w:iCs/>
          <w:sz w:val="22"/>
          <w:szCs w:val="22"/>
          <w:lang w:val="en-GB"/>
        </w:rPr>
        <w:t>, and decision NP-3/3</w:t>
      </w:r>
      <w:r w:rsidR="00BC7B29" w:rsidRPr="00C208F8">
        <w:rPr>
          <w:iCs/>
          <w:sz w:val="22"/>
          <w:szCs w:val="22"/>
          <w:lang w:val="en-GB"/>
        </w:rPr>
        <w:t>, paragraph 11,</w:t>
      </w:r>
      <w:r w:rsidR="00F73811" w:rsidRPr="00C208F8">
        <w:rPr>
          <w:iCs/>
          <w:sz w:val="22"/>
          <w:szCs w:val="22"/>
          <w:lang w:val="en-GB"/>
        </w:rPr>
        <w:t xml:space="preserve"> which invites Parties, non-Parties, relevant international organizations, regional development</w:t>
      </w:r>
      <w:r w:rsidR="00F73811" w:rsidRPr="00AB4C73">
        <w:rPr>
          <w:iCs/>
          <w:sz w:val="22"/>
          <w:szCs w:val="22"/>
          <w:lang w:val="en-GB"/>
        </w:rPr>
        <w:t xml:space="preserve"> banks and other financial institutions, as appropriate, to support capacity-building activities related to the Access and Benefit-sharing Clearing-House, including the Protocol’s system for monitoring the utilization of genetic resources</w:t>
      </w:r>
      <w:r w:rsidR="006D7641" w:rsidRPr="00AB4C73">
        <w:rPr>
          <w:iCs/>
          <w:sz w:val="22"/>
          <w:szCs w:val="22"/>
          <w:lang w:val="en-GB"/>
        </w:rPr>
        <w:t>;</w:t>
      </w:r>
    </w:p>
    <w:p w14:paraId="6CD34EC2" w14:textId="2CA6F093" w:rsidR="003C2766" w:rsidRPr="004E5DDB" w:rsidRDefault="002601A8" w:rsidP="005510C6">
      <w:pPr>
        <w:pStyle w:val="Para1"/>
        <w:pBdr>
          <w:top w:val="nil"/>
          <w:left w:val="nil"/>
          <w:bottom w:val="nil"/>
          <w:right w:val="nil"/>
          <w:between w:val="nil"/>
          <w:bar w:val="nil"/>
        </w:pBdr>
        <w:spacing w:before="120"/>
        <w:ind w:firstLine="720"/>
        <w:jc w:val="both"/>
        <w:rPr>
          <w:iCs/>
          <w:sz w:val="22"/>
          <w:szCs w:val="22"/>
          <w:lang w:val="en-GB"/>
        </w:rPr>
      </w:pPr>
      <w:r>
        <w:rPr>
          <w:iCs/>
          <w:sz w:val="22"/>
          <w:szCs w:val="22"/>
          <w:lang w:val="en-GB"/>
        </w:rPr>
        <w:t>6</w:t>
      </w:r>
      <w:r w:rsidR="00EE6215" w:rsidRPr="00AB4C73">
        <w:rPr>
          <w:iCs/>
          <w:sz w:val="22"/>
          <w:szCs w:val="22"/>
          <w:lang w:val="en-GB"/>
        </w:rPr>
        <w:t>.</w:t>
      </w:r>
      <w:r w:rsidR="00EE6215" w:rsidRPr="00AB4C73">
        <w:rPr>
          <w:iCs/>
          <w:sz w:val="22"/>
          <w:szCs w:val="22"/>
          <w:lang w:val="en-GB"/>
        </w:rPr>
        <w:tab/>
      </w:r>
      <w:r w:rsidR="007C74FC" w:rsidRPr="00AB4C73">
        <w:rPr>
          <w:i/>
          <w:sz w:val="22"/>
          <w:szCs w:val="22"/>
          <w:lang w:val="en-GB"/>
        </w:rPr>
        <w:t>Invites</w:t>
      </w:r>
      <w:r w:rsidR="007C74FC" w:rsidRPr="00AB4C73">
        <w:rPr>
          <w:iCs/>
          <w:sz w:val="22"/>
          <w:szCs w:val="22"/>
          <w:lang w:val="en-GB"/>
        </w:rPr>
        <w:t xml:space="preserve"> Parties, non-Parties, </w:t>
      </w:r>
      <w:r w:rsidR="00B705F9" w:rsidRPr="00AB4C73">
        <w:rPr>
          <w:iCs/>
          <w:sz w:val="22"/>
          <w:szCs w:val="22"/>
          <w:lang w:val="en-GB"/>
        </w:rPr>
        <w:t xml:space="preserve">relevant </w:t>
      </w:r>
      <w:r w:rsidR="007C74FC" w:rsidRPr="00AB4C73">
        <w:rPr>
          <w:iCs/>
          <w:sz w:val="22"/>
          <w:szCs w:val="22"/>
          <w:lang w:val="en-GB"/>
        </w:rPr>
        <w:t>international organizati</w:t>
      </w:r>
      <w:r w:rsidR="000474D2" w:rsidRPr="00AB4C73">
        <w:rPr>
          <w:iCs/>
          <w:sz w:val="22"/>
          <w:szCs w:val="22"/>
          <w:lang w:val="en-GB"/>
        </w:rPr>
        <w:t>ons, regional development banks</w:t>
      </w:r>
      <w:r w:rsidR="0063485D" w:rsidRPr="00AB4C73">
        <w:rPr>
          <w:iCs/>
          <w:sz w:val="22"/>
          <w:szCs w:val="22"/>
          <w:lang w:val="en-GB"/>
        </w:rPr>
        <w:t xml:space="preserve"> and</w:t>
      </w:r>
      <w:r w:rsidR="007C74FC" w:rsidRPr="00AB4C73">
        <w:rPr>
          <w:iCs/>
          <w:sz w:val="22"/>
          <w:szCs w:val="22"/>
          <w:lang w:val="en-GB"/>
        </w:rPr>
        <w:t xml:space="preserve"> other financial institutions, as appropriate,</w:t>
      </w:r>
      <w:r w:rsidR="00030DEE" w:rsidRPr="00AB4C73">
        <w:rPr>
          <w:iCs/>
          <w:sz w:val="22"/>
          <w:szCs w:val="22"/>
          <w:lang w:val="en-GB"/>
        </w:rPr>
        <w:t xml:space="preserve"> to</w:t>
      </w:r>
      <w:r w:rsidR="007C74FC" w:rsidRPr="00AB4C73">
        <w:rPr>
          <w:iCs/>
          <w:sz w:val="22"/>
          <w:szCs w:val="22"/>
          <w:lang w:val="en-GB"/>
        </w:rPr>
        <w:t xml:space="preserve"> support capacity-building activities</w:t>
      </w:r>
      <w:r w:rsidR="00EA749B" w:rsidRPr="00AB4C73">
        <w:rPr>
          <w:iCs/>
          <w:sz w:val="22"/>
          <w:szCs w:val="22"/>
          <w:lang w:val="en-GB"/>
        </w:rPr>
        <w:t>, including those</w:t>
      </w:r>
      <w:r w:rsidR="007C74FC" w:rsidRPr="00AB4C73">
        <w:rPr>
          <w:iCs/>
          <w:sz w:val="22"/>
          <w:szCs w:val="22"/>
          <w:lang w:val="en-GB"/>
        </w:rPr>
        <w:t xml:space="preserve"> related </w:t>
      </w:r>
      <w:r w:rsidR="008001F9" w:rsidRPr="00AB4C73">
        <w:rPr>
          <w:iCs/>
          <w:sz w:val="22"/>
          <w:szCs w:val="22"/>
          <w:lang w:val="en-GB"/>
        </w:rPr>
        <w:t xml:space="preserve">to </w:t>
      </w:r>
      <w:r w:rsidR="00AF6E25" w:rsidRPr="00AB4C73">
        <w:rPr>
          <w:iCs/>
          <w:sz w:val="22"/>
          <w:szCs w:val="22"/>
          <w:lang w:val="en-GB"/>
        </w:rPr>
        <w:t>setting u</w:t>
      </w:r>
      <w:r w:rsidR="000E2CD4" w:rsidRPr="00AB4C73">
        <w:rPr>
          <w:iCs/>
          <w:sz w:val="22"/>
          <w:szCs w:val="22"/>
          <w:lang w:val="en-GB"/>
        </w:rPr>
        <w:t>p</w:t>
      </w:r>
      <w:r w:rsidR="00AF6E25" w:rsidRPr="00AB4C73">
        <w:rPr>
          <w:iCs/>
          <w:sz w:val="22"/>
          <w:szCs w:val="22"/>
          <w:lang w:val="en-GB"/>
        </w:rPr>
        <w:t xml:space="preserve"> </w:t>
      </w:r>
      <w:r w:rsidR="007570BC" w:rsidRPr="00AB4C73">
        <w:rPr>
          <w:iCs/>
          <w:sz w:val="22"/>
          <w:szCs w:val="22"/>
          <w:lang w:val="en-GB"/>
        </w:rPr>
        <w:t xml:space="preserve">national </w:t>
      </w:r>
      <w:r w:rsidR="0019264E" w:rsidRPr="00AB4C73">
        <w:rPr>
          <w:iCs/>
          <w:sz w:val="22"/>
          <w:szCs w:val="22"/>
          <w:lang w:val="en-GB"/>
        </w:rPr>
        <w:t xml:space="preserve">access and benefit-sharing </w:t>
      </w:r>
      <w:r w:rsidR="00AF6E25" w:rsidRPr="00AB4C73">
        <w:rPr>
          <w:iCs/>
          <w:sz w:val="22"/>
          <w:szCs w:val="22"/>
          <w:lang w:val="en-GB"/>
        </w:rPr>
        <w:t>permitting systems</w:t>
      </w:r>
      <w:r w:rsidR="004D2009" w:rsidRPr="00AB4C73">
        <w:rPr>
          <w:iCs/>
          <w:sz w:val="22"/>
          <w:szCs w:val="22"/>
          <w:lang w:val="en-GB"/>
        </w:rPr>
        <w:t xml:space="preserve"> </w:t>
      </w:r>
      <w:r w:rsidR="000E2CD4" w:rsidRPr="00AB4C73">
        <w:rPr>
          <w:iCs/>
          <w:sz w:val="22"/>
          <w:szCs w:val="22"/>
          <w:lang w:val="en-GB"/>
        </w:rPr>
        <w:t xml:space="preserve">and other relevant </w:t>
      </w:r>
      <w:r w:rsidR="00EA4846" w:rsidRPr="00AB4C73">
        <w:rPr>
          <w:iCs/>
          <w:sz w:val="22"/>
          <w:szCs w:val="22"/>
          <w:lang w:val="en-GB"/>
        </w:rPr>
        <w:t>information technology</w:t>
      </w:r>
      <w:r w:rsidR="000E2CD4" w:rsidRPr="00AB4C73">
        <w:rPr>
          <w:iCs/>
          <w:sz w:val="22"/>
          <w:szCs w:val="22"/>
          <w:lang w:val="en-GB"/>
        </w:rPr>
        <w:t xml:space="preserve"> systems that </w:t>
      </w:r>
      <w:r w:rsidR="00F2739E" w:rsidRPr="00AB4C73">
        <w:rPr>
          <w:iCs/>
          <w:sz w:val="22"/>
          <w:szCs w:val="22"/>
          <w:lang w:val="en-GB"/>
        </w:rPr>
        <w:t xml:space="preserve">make use of the interoperability mechanisms </w:t>
      </w:r>
      <w:r w:rsidR="00566506" w:rsidRPr="00AB4C73">
        <w:rPr>
          <w:iCs/>
          <w:sz w:val="22"/>
          <w:szCs w:val="22"/>
          <w:lang w:val="en-GB"/>
        </w:rPr>
        <w:t>of the</w:t>
      </w:r>
      <w:r w:rsidR="000E2CD4" w:rsidRPr="00AB4C73">
        <w:rPr>
          <w:iCs/>
          <w:sz w:val="22"/>
          <w:szCs w:val="22"/>
          <w:lang w:val="en-GB"/>
        </w:rPr>
        <w:t xml:space="preserve"> </w:t>
      </w:r>
      <w:r w:rsidR="00F029D7" w:rsidRPr="00AB4C73">
        <w:rPr>
          <w:iCs/>
          <w:sz w:val="22"/>
          <w:szCs w:val="22"/>
          <w:lang w:val="en-GB"/>
        </w:rPr>
        <w:t>Access and Benefit-sharing</w:t>
      </w:r>
      <w:r w:rsidR="000E2CD4" w:rsidRPr="00AB4C73">
        <w:rPr>
          <w:iCs/>
          <w:sz w:val="22"/>
          <w:szCs w:val="22"/>
          <w:lang w:val="en-GB"/>
        </w:rPr>
        <w:t xml:space="preserve"> Clearing-</w:t>
      </w:r>
      <w:proofErr w:type="gramStart"/>
      <w:r w:rsidR="006D7641" w:rsidRPr="00AB4C73">
        <w:rPr>
          <w:iCs/>
          <w:sz w:val="22"/>
          <w:szCs w:val="22"/>
          <w:lang w:val="en-GB"/>
        </w:rPr>
        <w:t>House;</w:t>
      </w:r>
      <w:proofErr w:type="gramEnd"/>
    </w:p>
    <w:p w14:paraId="63994B45" w14:textId="3180D17D" w:rsidR="002126C8" w:rsidRPr="004E5DDB" w:rsidRDefault="002601A8" w:rsidP="005510C6">
      <w:pPr>
        <w:pStyle w:val="Para1"/>
        <w:pBdr>
          <w:top w:val="nil"/>
          <w:left w:val="nil"/>
          <w:bottom w:val="nil"/>
          <w:right w:val="nil"/>
          <w:between w:val="nil"/>
          <w:bar w:val="nil"/>
        </w:pBdr>
        <w:spacing w:before="120"/>
        <w:ind w:firstLine="720"/>
        <w:jc w:val="both"/>
        <w:rPr>
          <w:iCs/>
          <w:sz w:val="22"/>
          <w:szCs w:val="22"/>
          <w:lang w:val="en-GB"/>
        </w:rPr>
      </w:pPr>
      <w:r>
        <w:rPr>
          <w:iCs/>
          <w:sz w:val="22"/>
          <w:szCs w:val="22"/>
          <w:lang w:val="en-GB"/>
        </w:rPr>
        <w:t>7</w:t>
      </w:r>
      <w:r w:rsidR="00EE6215" w:rsidRPr="004E5DDB">
        <w:rPr>
          <w:iCs/>
          <w:sz w:val="22"/>
          <w:szCs w:val="22"/>
          <w:lang w:val="en-GB"/>
        </w:rPr>
        <w:t>.</w:t>
      </w:r>
      <w:r w:rsidR="00EE6215" w:rsidRPr="004E5DDB">
        <w:rPr>
          <w:iCs/>
          <w:sz w:val="22"/>
          <w:szCs w:val="22"/>
          <w:lang w:val="en-GB"/>
        </w:rPr>
        <w:tab/>
      </w:r>
      <w:r w:rsidR="00C25B41" w:rsidRPr="004E5DDB">
        <w:rPr>
          <w:i/>
          <w:sz w:val="22"/>
          <w:szCs w:val="22"/>
          <w:lang w:val="en-GB"/>
        </w:rPr>
        <w:t>Requests</w:t>
      </w:r>
      <w:r w:rsidR="00C25B41" w:rsidRPr="004E5DDB">
        <w:rPr>
          <w:sz w:val="22"/>
          <w:szCs w:val="22"/>
          <w:lang w:val="en-GB"/>
        </w:rPr>
        <w:t xml:space="preserve"> </w:t>
      </w:r>
      <w:r w:rsidR="007C619D" w:rsidRPr="004E5DDB">
        <w:rPr>
          <w:iCs/>
          <w:sz w:val="22"/>
          <w:szCs w:val="22"/>
          <w:lang w:val="en-GB"/>
        </w:rPr>
        <w:t>the Executive Secretary t</w:t>
      </w:r>
      <w:r w:rsidR="006422E1" w:rsidRPr="004E5DDB">
        <w:rPr>
          <w:iCs/>
          <w:sz w:val="22"/>
          <w:szCs w:val="22"/>
          <w:lang w:val="en-GB"/>
        </w:rPr>
        <w:t>o</w:t>
      </w:r>
      <w:r w:rsidR="001B0CA9" w:rsidRPr="004E5DDB">
        <w:rPr>
          <w:iCs/>
          <w:sz w:val="22"/>
          <w:szCs w:val="22"/>
          <w:lang w:val="en-GB"/>
        </w:rPr>
        <w:t xml:space="preserve"> continue to</w:t>
      </w:r>
      <w:r w:rsidR="006422E1" w:rsidRPr="004E5DDB">
        <w:rPr>
          <w:iCs/>
          <w:sz w:val="22"/>
          <w:szCs w:val="22"/>
          <w:lang w:val="en-GB"/>
        </w:rPr>
        <w:t xml:space="preserve"> </w:t>
      </w:r>
      <w:r w:rsidR="00AC57D3" w:rsidRPr="004E5DDB">
        <w:rPr>
          <w:iCs/>
          <w:sz w:val="22"/>
          <w:szCs w:val="22"/>
          <w:lang w:val="en-GB"/>
        </w:rPr>
        <w:t>develop</w:t>
      </w:r>
      <w:r w:rsidR="006422E1" w:rsidRPr="004E5DDB">
        <w:rPr>
          <w:iCs/>
          <w:sz w:val="22"/>
          <w:szCs w:val="22"/>
          <w:lang w:val="en-GB"/>
        </w:rPr>
        <w:t xml:space="preserve"> and administer </w:t>
      </w:r>
      <w:r w:rsidR="007648F9" w:rsidRPr="004E5DDB">
        <w:rPr>
          <w:iCs/>
          <w:sz w:val="22"/>
          <w:szCs w:val="22"/>
          <w:lang w:val="en-GB"/>
        </w:rPr>
        <w:t xml:space="preserve">the Access and Benefit-sharing </w:t>
      </w:r>
      <w:proofErr w:type="gramStart"/>
      <w:r w:rsidR="007648F9" w:rsidRPr="004E5DDB">
        <w:rPr>
          <w:iCs/>
          <w:sz w:val="22"/>
          <w:szCs w:val="22"/>
          <w:lang w:val="en-GB"/>
        </w:rPr>
        <w:t>Clearing-House</w:t>
      </w:r>
      <w:proofErr w:type="gramEnd"/>
      <w:r w:rsidR="002F5B26" w:rsidRPr="004E5DDB">
        <w:rPr>
          <w:iCs/>
          <w:sz w:val="22"/>
          <w:szCs w:val="22"/>
          <w:lang w:val="en-GB"/>
        </w:rPr>
        <w:t xml:space="preserve"> </w:t>
      </w:r>
      <w:r w:rsidR="00DC2547" w:rsidRPr="004E5DDB">
        <w:rPr>
          <w:iCs/>
          <w:sz w:val="22"/>
          <w:szCs w:val="22"/>
          <w:lang w:val="en-GB"/>
        </w:rPr>
        <w:t>follow</w:t>
      </w:r>
      <w:r w:rsidR="007E39D3" w:rsidRPr="004E5DDB">
        <w:rPr>
          <w:iCs/>
          <w:sz w:val="22"/>
          <w:szCs w:val="22"/>
          <w:lang w:val="en-GB"/>
        </w:rPr>
        <w:t>ing</w:t>
      </w:r>
      <w:r w:rsidR="00DC2547" w:rsidRPr="004E5DDB">
        <w:rPr>
          <w:iCs/>
          <w:sz w:val="22"/>
          <w:szCs w:val="22"/>
          <w:lang w:val="en-GB"/>
        </w:rPr>
        <w:t xml:space="preserve"> </w:t>
      </w:r>
      <w:r w:rsidR="00D0182E" w:rsidRPr="004E5DDB">
        <w:rPr>
          <w:iCs/>
          <w:sz w:val="22"/>
          <w:szCs w:val="22"/>
          <w:lang w:val="en-GB"/>
        </w:rPr>
        <w:t xml:space="preserve">the </w:t>
      </w:r>
      <w:r w:rsidR="00062525" w:rsidRPr="004E5DDB">
        <w:rPr>
          <w:iCs/>
          <w:sz w:val="22"/>
          <w:szCs w:val="22"/>
          <w:lang w:val="en-GB"/>
        </w:rPr>
        <w:t>goals and priorities for the fu</w:t>
      </w:r>
      <w:r w:rsidR="00D0182E" w:rsidRPr="004E5DDB">
        <w:rPr>
          <w:iCs/>
          <w:sz w:val="22"/>
          <w:szCs w:val="22"/>
          <w:lang w:val="en-GB"/>
        </w:rPr>
        <w:t>rther</w:t>
      </w:r>
      <w:r w:rsidR="00062525" w:rsidRPr="004E5DDB">
        <w:rPr>
          <w:iCs/>
          <w:sz w:val="22"/>
          <w:szCs w:val="22"/>
          <w:lang w:val="en-GB"/>
        </w:rPr>
        <w:t xml:space="preserve"> </w:t>
      </w:r>
      <w:r w:rsidR="004E1EEE" w:rsidRPr="004E5DDB">
        <w:rPr>
          <w:iCs/>
          <w:sz w:val="22"/>
          <w:szCs w:val="22"/>
          <w:lang w:val="en-GB"/>
        </w:rPr>
        <w:t>development</w:t>
      </w:r>
      <w:r w:rsidR="00062525" w:rsidRPr="004E5DDB">
        <w:rPr>
          <w:iCs/>
          <w:sz w:val="22"/>
          <w:szCs w:val="22"/>
          <w:lang w:val="en-GB"/>
        </w:rPr>
        <w:t xml:space="preserve"> and administration</w:t>
      </w:r>
      <w:r w:rsidR="00F15ED0" w:rsidRPr="004E5DDB">
        <w:rPr>
          <w:iCs/>
          <w:sz w:val="22"/>
          <w:szCs w:val="22"/>
          <w:lang w:val="en-GB"/>
        </w:rPr>
        <w:t xml:space="preserve"> </w:t>
      </w:r>
      <w:r w:rsidR="00D0182E" w:rsidRPr="004E5DDB">
        <w:rPr>
          <w:iCs/>
          <w:sz w:val="22"/>
          <w:szCs w:val="22"/>
          <w:lang w:val="en-GB"/>
        </w:rPr>
        <w:t xml:space="preserve">of the </w:t>
      </w:r>
      <w:r w:rsidR="00F029D7" w:rsidRPr="004E5DDB">
        <w:rPr>
          <w:iCs/>
          <w:sz w:val="22"/>
          <w:szCs w:val="22"/>
          <w:lang w:val="en-GB"/>
        </w:rPr>
        <w:t>Access and Benefit-sharing</w:t>
      </w:r>
      <w:r w:rsidR="00D0182E" w:rsidRPr="004E5DDB">
        <w:rPr>
          <w:iCs/>
          <w:sz w:val="22"/>
          <w:szCs w:val="22"/>
          <w:lang w:val="en-GB"/>
        </w:rPr>
        <w:t xml:space="preserve"> Clearing-House</w:t>
      </w:r>
      <w:r w:rsidR="00F15ED0" w:rsidRPr="004E5DDB">
        <w:rPr>
          <w:iCs/>
          <w:sz w:val="22"/>
          <w:szCs w:val="22"/>
          <w:lang w:val="en-GB"/>
        </w:rPr>
        <w:t xml:space="preserve"> </w:t>
      </w:r>
      <w:r w:rsidR="00C30C35" w:rsidRPr="004E5DDB">
        <w:rPr>
          <w:iCs/>
          <w:sz w:val="22"/>
          <w:szCs w:val="22"/>
          <w:lang w:val="en-GB"/>
        </w:rPr>
        <w:t>as found</w:t>
      </w:r>
      <w:r w:rsidR="00F15ED0" w:rsidRPr="004E5DDB">
        <w:rPr>
          <w:iCs/>
          <w:sz w:val="22"/>
          <w:szCs w:val="22"/>
          <w:lang w:val="en-GB"/>
        </w:rPr>
        <w:t xml:space="preserve"> in</w:t>
      </w:r>
      <w:r w:rsidR="00C30C35" w:rsidRPr="004E5DDB">
        <w:rPr>
          <w:iCs/>
          <w:sz w:val="22"/>
          <w:szCs w:val="22"/>
          <w:lang w:val="en-GB"/>
        </w:rPr>
        <w:t xml:space="preserve"> the</w:t>
      </w:r>
      <w:r w:rsidR="00F15ED0" w:rsidRPr="004E5DDB">
        <w:rPr>
          <w:iCs/>
          <w:sz w:val="22"/>
          <w:szCs w:val="22"/>
          <w:lang w:val="en-GB"/>
        </w:rPr>
        <w:t xml:space="preserve"> annex to decision NP-3/3</w:t>
      </w:r>
      <w:r w:rsidR="00062525" w:rsidRPr="004E5DDB">
        <w:rPr>
          <w:iCs/>
          <w:sz w:val="22"/>
          <w:szCs w:val="22"/>
          <w:lang w:val="en-GB"/>
        </w:rPr>
        <w:t>,</w:t>
      </w:r>
      <w:r w:rsidR="00D0182E" w:rsidRPr="004E5DDB">
        <w:rPr>
          <w:iCs/>
          <w:sz w:val="22"/>
          <w:szCs w:val="22"/>
          <w:lang w:val="en-GB"/>
        </w:rPr>
        <w:t xml:space="preserve"> </w:t>
      </w:r>
      <w:r w:rsidR="00DC2547" w:rsidRPr="004E5DDB">
        <w:rPr>
          <w:iCs/>
          <w:sz w:val="22"/>
          <w:szCs w:val="22"/>
          <w:lang w:val="en-GB"/>
        </w:rPr>
        <w:t>in accordance with</w:t>
      </w:r>
      <w:r w:rsidR="00062525" w:rsidRPr="004E5DDB">
        <w:rPr>
          <w:iCs/>
          <w:sz w:val="22"/>
          <w:szCs w:val="22"/>
          <w:lang w:val="en-GB"/>
        </w:rPr>
        <w:t xml:space="preserve"> </w:t>
      </w:r>
      <w:r w:rsidR="007648F9" w:rsidRPr="004E5DDB">
        <w:rPr>
          <w:iCs/>
          <w:sz w:val="22"/>
          <w:szCs w:val="22"/>
          <w:lang w:val="en-GB"/>
        </w:rPr>
        <w:t>the modalities of operation and feedback received</w:t>
      </w:r>
      <w:r w:rsidR="00D0182E" w:rsidRPr="004E5DDB">
        <w:rPr>
          <w:iCs/>
          <w:sz w:val="22"/>
          <w:szCs w:val="22"/>
          <w:lang w:val="en-GB"/>
        </w:rPr>
        <w:t>, particular</w:t>
      </w:r>
      <w:r w:rsidR="006C0B3E" w:rsidRPr="004E5DDB">
        <w:rPr>
          <w:iCs/>
          <w:sz w:val="22"/>
          <w:szCs w:val="22"/>
          <w:lang w:val="en-GB"/>
        </w:rPr>
        <w:t>ly</w:t>
      </w:r>
      <w:r w:rsidR="00D0182E" w:rsidRPr="004E5DDB">
        <w:rPr>
          <w:iCs/>
          <w:sz w:val="22"/>
          <w:szCs w:val="22"/>
          <w:lang w:val="en-GB"/>
        </w:rPr>
        <w:t xml:space="preserve"> that of Parties</w:t>
      </w:r>
      <w:r w:rsidR="007648F9" w:rsidRPr="004E5DDB">
        <w:rPr>
          <w:iCs/>
          <w:sz w:val="22"/>
          <w:szCs w:val="22"/>
          <w:lang w:val="en-GB"/>
        </w:rPr>
        <w:t xml:space="preserve"> and of the Informal Advisory Committee to the Access and Benefit-sharing Clearing-House</w:t>
      </w:r>
      <w:r w:rsidR="008C41CF" w:rsidRPr="004E5DDB">
        <w:rPr>
          <w:iCs/>
          <w:sz w:val="22"/>
          <w:szCs w:val="22"/>
          <w:lang w:val="en-GB"/>
        </w:rPr>
        <w:t>.</w:t>
      </w:r>
    </w:p>
    <w:p w14:paraId="4F68845C" w14:textId="1D73429D" w:rsidR="00863A61" w:rsidRPr="004E5DDB" w:rsidRDefault="00863A61" w:rsidP="005510C6">
      <w:pPr>
        <w:spacing w:before="120" w:after="120"/>
        <w:rPr>
          <w:b/>
          <w:bCs/>
          <w:sz w:val="22"/>
          <w:szCs w:val="22"/>
          <w:lang w:val="en-GB"/>
        </w:rPr>
      </w:pPr>
      <w:r w:rsidRPr="004E5DDB">
        <w:rPr>
          <w:b/>
          <w:bCs/>
          <w:sz w:val="22"/>
          <w:szCs w:val="22"/>
          <w:lang w:val="en-GB"/>
        </w:rPr>
        <w:br w:type="page"/>
      </w:r>
    </w:p>
    <w:p w14:paraId="65FE78A8" w14:textId="5B738C27" w:rsidR="00074EB7" w:rsidRPr="00F8774A" w:rsidRDefault="001B024E" w:rsidP="00F8774A">
      <w:pPr>
        <w:keepNext/>
        <w:spacing w:before="120" w:after="120"/>
        <w:jc w:val="center"/>
        <w:outlineLvl w:val="2"/>
        <w:rPr>
          <w:i/>
          <w:iCs/>
          <w:sz w:val="22"/>
          <w:szCs w:val="22"/>
          <w:lang w:val="en-GB"/>
        </w:rPr>
      </w:pPr>
      <w:r w:rsidRPr="004E5DDB">
        <w:rPr>
          <w:i/>
          <w:iCs/>
          <w:sz w:val="22"/>
          <w:szCs w:val="22"/>
          <w:lang w:val="en-GB"/>
        </w:rPr>
        <w:lastRenderedPageBreak/>
        <w:t>Annex</w:t>
      </w:r>
      <w:r w:rsidR="00060AF9" w:rsidRPr="004E5DDB">
        <w:rPr>
          <w:i/>
          <w:iCs/>
          <w:sz w:val="22"/>
          <w:szCs w:val="22"/>
          <w:lang w:val="en-GB"/>
        </w:rPr>
        <w:t xml:space="preserve"> </w:t>
      </w:r>
      <w:r w:rsidR="005E1193" w:rsidRPr="004E5DDB">
        <w:rPr>
          <w:i/>
          <w:iCs/>
          <w:sz w:val="22"/>
          <w:szCs w:val="22"/>
          <w:lang w:val="en-GB"/>
        </w:rPr>
        <w:t>I</w:t>
      </w:r>
    </w:p>
    <w:p w14:paraId="25309F5A" w14:textId="0D39B057" w:rsidR="003A0B3D" w:rsidRPr="00F8774A" w:rsidRDefault="00F76BAE" w:rsidP="0045657B">
      <w:pPr>
        <w:keepNext/>
        <w:spacing w:before="120" w:after="120"/>
        <w:jc w:val="center"/>
        <w:outlineLvl w:val="0"/>
        <w:rPr>
          <w:b/>
          <w:bCs/>
          <w:caps/>
          <w:sz w:val="22"/>
          <w:szCs w:val="22"/>
        </w:rPr>
      </w:pPr>
      <w:r w:rsidRPr="0045657B">
        <w:rPr>
          <w:b/>
          <w:bCs/>
          <w:caps/>
          <w:sz w:val="22"/>
          <w:szCs w:val="22"/>
        </w:rPr>
        <w:t xml:space="preserve">Key website analytics and population of the </w:t>
      </w:r>
      <w:r w:rsidR="0043383E" w:rsidRPr="004E5DDB">
        <w:rPr>
          <w:b/>
          <w:bCs/>
          <w:caps/>
          <w:sz w:val="22"/>
          <w:szCs w:val="22"/>
        </w:rPr>
        <w:br/>
      </w:r>
      <w:r w:rsidR="00F029D7" w:rsidRPr="004E5DDB">
        <w:rPr>
          <w:b/>
          <w:bCs/>
          <w:caps/>
          <w:sz w:val="22"/>
          <w:szCs w:val="22"/>
        </w:rPr>
        <w:t>Access and Benefit-</w:t>
      </w:r>
      <w:r w:rsidR="00F029D7" w:rsidRPr="00476C57">
        <w:rPr>
          <w:b/>
          <w:bCs/>
          <w:caps/>
          <w:sz w:val="22"/>
          <w:szCs w:val="22"/>
        </w:rPr>
        <w:t>sharing</w:t>
      </w:r>
      <w:r w:rsidRPr="00F8774A">
        <w:rPr>
          <w:b/>
          <w:bCs/>
          <w:caps/>
          <w:sz w:val="22"/>
          <w:szCs w:val="22"/>
        </w:rPr>
        <w:t xml:space="preserve"> Clearing-</w:t>
      </w:r>
      <w:r w:rsidR="00736DEB" w:rsidRPr="00F8774A">
        <w:rPr>
          <w:b/>
          <w:bCs/>
          <w:caps/>
          <w:sz w:val="22"/>
          <w:szCs w:val="22"/>
        </w:rPr>
        <w:t>H</w:t>
      </w:r>
      <w:r w:rsidRPr="00F8774A">
        <w:rPr>
          <w:b/>
          <w:bCs/>
          <w:caps/>
          <w:sz w:val="22"/>
          <w:szCs w:val="22"/>
        </w:rPr>
        <w:t>ouse</w:t>
      </w:r>
    </w:p>
    <w:p w14:paraId="40396796" w14:textId="081DD3A0" w:rsidR="00074EB7" w:rsidRPr="004E5DDB" w:rsidRDefault="005474EC" w:rsidP="005510C6">
      <w:pPr>
        <w:pStyle w:val="Para1"/>
        <w:pBdr>
          <w:top w:val="nil"/>
          <w:left w:val="nil"/>
          <w:bottom w:val="nil"/>
          <w:right w:val="nil"/>
          <w:between w:val="nil"/>
          <w:bar w:val="nil"/>
        </w:pBdr>
        <w:spacing w:before="120"/>
        <w:jc w:val="both"/>
        <w:rPr>
          <w:snapToGrid/>
          <w:color w:val="000000" w:themeColor="text1"/>
          <w:sz w:val="22"/>
          <w:szCs w:val="22"/>
          <w:lang w:val="en-GB"/>
        </w:rPr>
      </w:pPr>
      <w:r w:rsidRPr="00476C57">
        <w:rPr>
          <w:snapToGrid/>
          <w:color w:val="000000" w:themeColor="text1"/>
          <w:sz w:val="22"/>
          <w:szCs w:val="22"/>
          <w:lang w:val="en-GB"/>
        </w:rPr>
        <w:t>Table 2</w:t>
      </w:r>
      <w:r w:rsidR="003B11B2" w:rsidRPr="00476C57">
        <w:rPr>
          <w:snapToGrid/>
          <w:color w:val="000000" w:themeColor="text1"/>
          <w:sz w:val="22"/>
          <w:szCs w:val="22"/>
          <w:lang w:val="en-GB"/>
        </w:rPr>
        <w:t xml:space="preserve"> shows the </w:t>
      </w:r>
      <w:r w:rsidR="00BE404B" w:rsidRPr="00476C57">
        <w:rPr>
          <w:snapToGrid/>
          <w:color w:val="000000" w:themeColor="text1"/>
          <w:sz w:val="22"/>
          <w:szCs w:val="22"/>
          <w:lang w:val="en-GB"/>
        </w:rPr>
        <w:t>increase</w:t>
      </w:r>
      <w:r w:rsidR="003B11B2" w:rsidRPr="00476C57">
        <w:rPr>
          <w:snapToGrid/>
          <w:color w:val="000000" w:themeColor="text1"/>
          <w:sz w:val="22"/>
          <w:szCs w:val="22"/>
          <w:lang w:val="en-GB"/>
        </w:rPr>
        <w:t xml:space="preserve"> in the number of national record</w:t>
      </w:r>
      <w:r w:rsidR="00C753C6" w:rsidRPr="00476C57">
        <w:rPr>
          <w:snapToGrid/>
          <w:color w:val="000000" w:themeColor="text1"/>
          <w:sz w:val="22"/>
          <w:szCs w:val="22"/>
          <w:lang w:val="en-GB"/>
        </w:rPr>
        <w:t>s</w:t>
      </w:r>
      <w:r w:rsidR="003B11B2" w:rsidRPr="00476C57">
        <w:rPr>
          <w:snapToGrid/>
          <w:color w:val="000000" w:themeColor="text1"/>
          <w:sz w:val="22"/>
          <w:szCs w:val="22"/>
          <w:lang w:val="en-GB"/>
        </w:rPr>
        <w:t xml:space="preserve"> </w:t>
      </w:r>
      <w:r w:rsidR="00840FE5" w:rsidRPr="00476C57">
        <w:rPr>
          <w:snapToGrid/>
          <w:color w:val="000000" w:themeColor="text1"/>
          <w:sz w:val="22"/>
          <w:szCs w:val="22"/>
          <w:lang w:val="en-GB"/>
        </w:rPr>
        <w:t>over time</w:t>
      </w:r>
      <w:r w:rsidR="003B11B2" w:rsidRPr="00476C57">
        <w:rPr>
          <w:snapToGrid/>
          <w:color w:val="000000" w:themeColor="text1"/>
          <w:sz w:val="22"/>
          <w:szCs w:val="22"/>
          <w:lang w:val="en-GB"/>
        </w:rPr>
        <w:t>. The table breaks down the information by Party status as well as indicates the total number of Parties to</w:t>
      </w:r>
      <w:r w:rsidR="003B11B2" w:rsidRPr="004E5DDB">
        <w:rPr>
          <w:snapToGrid/>
          <w:color w:val="000000" w:themeColor="text1"/>
          <w:sz w:val="22"/>
          <w:szCs w:val="22"/>
          <w:lang w:val="en-GB"/>
        </w:rPr>
        <w:t xml:space="preserve"> the Protocol at </w:t>
      </w:r>
      <w:r w:rsidR="00DE23C9" w:rsidRPr="004E5DDB">
        <w:rPr>
          <w:snapToGrid/>
          <w:color w:val="000000" w:themeColor="text1"/>
          <w:sz w:val="22"/>
          <w:szCs w:val="22"/>
          <w:lang w:val="en-GB"/>
        </w:rPr>
        <w:t xml:space="preserve">the end of </w:t>
      </w:r>
      <w:r w:rsidR="003B11B2" w:rsidRPr="004E5DDB">
        <w:rPr>
          <w:snapToGrid/>
          <w:color w:val="000000" w:themeColor="text1"/>
          <w:sz w:val="22"/>
          <w:szCs w:val="22"/>
          <w:lang w:val="en-GB"/>
        </w:rPr>
        <w:t xml:space="preserve">each period. The increase in the population of the various reference records since 2015 </w:t>
      </w:r>
      <w:r w:rsidR="00BE404B" w:rsidRPr="004E5DDB">
        <w:rPr>
          <w:snapToGrid/>
          <w:color w:val="000000" w:themeColor="text1"/>
          <w:sz w:val="22"/>
          <w:szCs w:val="22"/>
          <w:lang w:val="en-GB"/>
        </w:rPr>
        <w:t>is</w:t>
      </w:r>
      <w:r w:rsidR="003B11B2" w:rsidRPr="004E5DDB">
        <w:rPr>
          <w:snapToGrid/>
          <w:color w:val="000000" w:themeColor="text1"/>
          <w:sz w:val="22"/>
          <w:szCs w:val="22"/>
          <w:lang w:val="en-GB"/>
        </w:rPr>
        <w:t xml:space="preserve"> shown in </w:t>
      </w:r>
      <w:r w:rsidR="00A257BD" w:rsidRPr="004E5DDB">
        <w:rPr>
          <w:snapToGrid/>
          <w:color w:val="000000" w:themeColor="text1"/>
          <w:sz w:val="22"/>
          <w:szCs w:val="22"/>
          <w:lang w:val="en-GB"/>
        </w:rPr>
        <w:t>t</w:t>
      </w:r>
      <w:r w:rsidR="003B11B2" w:rsidRPr="004E5DDB">
        <w:rPr>
          <w:snapToGrid/>
          <w:color w:val="000000" w:themeColor="text1"/>
          <w:sz w:val="22"/>
          <w:szCs w:val="22"/>
          <w:lang w:val="en-GB"/>
        </w:rPr>
        <w:t>able 3 and the common statistics from Google Analytics related to the use of the ABS Clearing-House are show</w:t>
      </w:r>
      <w:r w:rsidR="00060AF9" w:rsidRPr="004E5DDB">
        <w:rPr>
          <w:snapToGrid/>
          <w:color w:val="000000" w:themeColor="text1"/>
          <w:sz w:val="22"/>
          <w:szCs w:val="22"/>
          <w:lang w:val="en-GB"/>
        </w:rPr>
        <w:t>n</w:t>
      </w:r>
      <w:r w:rsidR="003B11B2" w:rsidRPr="004E5DDB">
        <w:rPr>
          <w:snapToGrid/>
          <w:color w:val="000000" w:themeColor="text1"/>
          <w:sz w:val="22"/>
          <w:szCs w:val="22"/>
          <w:lang w:val="en-GB"/>
        </w:rPr>
        <w:t xml:space="preserve"> in </w:t>
      </w:r>
      <w:r w:rsidR="00A257BD" w:rsidRPr="004E5DDB">
        <w:rPr>
          <w:snapToGrid/>
          <w:color w:val="000000" w:themeColor="text1"/>
          <w:sz w:val="22"/>
          <w:szCs w:val="22"/>
          <w:lang w:val="en-GB"/>
        </w:rPr>
        <w:t>t</w:t>
      </w:r>
      <w:r w:rsidR="003B11B2" w:rsidRPr="004E5DDB">
        <w:rPr>
          <w:snapToGrid/>
          <w:color w:val="000000" w:themeColor="text1"/>
          <w:sz w:val="22"/>
          <w:szCs w:val="22"/>
          <w:lang w:val="en-GB"/>
        </w:rPr>
        <w:t>able 4.</w:t>
      </w:r>
    </w:p>
    <w:p w14:paraId="7547C5C6" w14:textId="7B4C4FE1" w:rsidR="00074EB7" w:rsidRPr="009128B8" w:rsidRDefault="00074EB7" w:rsidP="00F8774A">
      <w:pPr>
        <w:pStyle w:val="Para1"/>
        <w:keepNext/>
        <w:pBdr>
          <w:top w:val="nil"/>
          <w:left w:val="nil"/>
          <w:bottom w:val="nil"/>
          <w:right w:val="nil"/>
          <w:between w:val="nil"/>
          <w:bar w:val="nil"/>
        </w:pBdr>
        <w:spacing w:before="240" w:after="60"/>
        <w:rPr>
          <w:b/>
          <w:snapToGrid/>
          <w:sz w:val="22"/>
          <w:szCs w:val="22"/>
          <w:lang w:val="en-GB"/>
        </w:rPr>
      </w:pPr>
      <w:r w:rsidRPr="00273736">
        <w:rPr>
          <w:b/>
          <w:snapToGrid/>
          <w:sz w:val="22"/>
          <w:szCs w:val="22"/>
          <w:lang w:val="en-GB"/>
        </w:rPr>
        <w:t xml:space="preserve">Table </w:t>
      </w:r>
      <w:r w:rsidRPr="00347DEF">
        <w:rPr>
          <w:b/>
          <w:snapToGrid/>
          <w:sz w:val="22"/>
          <w:szCs w:val="22"/>
          <w:lang w:val="en-GB"/>
        </w:rPr>
        <w:t>2</w:t>
      </w:r>
      <w:r w:rsidRPr="00273736">
        <w:rPr>
          <w:b/>
          <w:snapToGrid/>
          <w:sz w:val="22"/>
          <w:szCs w:val="22"/>
          <w:lang w:val="en-GB"/>
        </w:rPr>
        <w:t>.</w:t>
      </w:r>
      <w:r w:rsidR="00532915" w:rsidRPr="00273736">
        <w:rPr>
          <w:b/>
          <w:snapToGrid/>
          <w:sz w:val="22"/>
          <w:szCs w:val="22"/>
          <w:lang w:val="en-GB"/>
        </w:rPr>
        <w:t xml:space="preserve"> </w:t>
      </w:r>
      <w:r w:rsidRPr="00347DEF">
        <w:rPr>
          <w:b/>
          <w:snapToGrid/>
          <w:sz w:val="22"/>
          <w:szCs w:val="22"/>
          <w:lang w:val="en-GB"/>
        </w:rPr>
        <w:t>N</w:t>
      </w:r>
      <w:r w:rsidRPr="00273736">
        <w:rPr>
          <w:b/>
          <w:snapToGrid/>
          <w:sz w:val="22"/>
          <w:szCs w:val="22"/>
          <w:lang w:val="en-GB"/>
        </w:rPr>
        <w:t>umber of national records published in the ABS Clearing-House</w:t>
      </w:r>
    </w:p>
    <w:tbl>
      <w:tblPr>
        <w:tblStyle w:val="TableGrid"/>
        <w:tblW w:w="9493" w:type="dxa"/>
        <w:tblLook w:val="04A0" w:firstRow="1" w:lastRow="0" w:firstColumn="1" w:lastColumn="0" w:noHBand="0" w:noVBand="1"/>
      </w:tblPr>
      <w:tblGrid>
        <w:gridCol w:w="3397"/>
        <w:gridCol w:w="2689"/>
        <w:gridCol w:w="955"/>
        <w:gridCol w:w="815"/>
        <w:gridCol w:w="821"/>
        <w:gridCol w:w="816"/>
      </w:tblGrid>
      <w:tr w:rsidR="00074EB7" w:rsidRPr="00F7427D" w14:paraId="5EB50B13" w14:textId="77777777" w:rsidTr="00273736">
        <w:tc>
          <w:tcPr>
            <w:tcW w:w="3397" w:type="dxa"/>
          </w:tcPr>
          <w:p w14:paraId="5D7B266D" w14:textId="39A151C4" w:rsidR="00074EB7" w:rsidRPr="009128B8" w:rsidRDefault="00074EB7" w:rsidP="004E5DDB">
            <w:pPr>
              <w:pStyle w:val="Para1"/>
              <w:spacing w:before="60" w:after="60"/>
              <w:jc w:val="both"/>
              <w:rPr>
                <w:b/>
                <w:bCs/>
                <w:snapToGrid/>
                <w:sz w:val="22"/>
                <w:szCs w:val="22"/>
                <w:lang w:val="en-GB"/>
              </w:rPr>
            </w:pPr>
            <w:r w:rsidRPr="009128B8">
              <w:rPr>
                <w:b/>
                <w:bCs/>
                <w:snapToGrid/>
                <w:sz w:val="22"/>
                <w:szCs w:val="22"/>
                <w:lang w:val="en-GB"/>
              </w:rPr>
              <w:t xml:space="preserve">Record </w:t>
            </w:r>
            <w:r w:rsidR="00060AF9" w:rsidRPr="009128B8">
              <w:rPr>
                <w:b/>
                <w:bCs/>
                <w:snapToGrid/>
                <w:sz w:val="22"/>
                <w:szCs w:val="22"/>
                <w:lang w:val="en-GB"/>
              </w:rPr>
              <w:t>t</w:t>
            </w:r>
            <w:r w:rsidRPr="009128B8">
              <w:rPr>
                <w:b/>
                <w:bCs/>
                <w:snapToGrid/>
                <w:sz w:val="22"/>
                <w:szCs w:val="22"/>
                <w:lang w:val="en-GB"/>
              </w:rPr>
              <w:t>ype</w:t>
            </w:r>
          </w:p>
        </w:tc>
        <w:tc>
          <w:tcPr>
            <w:tcW w:w="2689" w:type="dxa"/>
          </w:tcPr>
          <w:p w14:paraId="587E1A35" w14:textId="77777777" w:rsidR="00074EB7" w:rsidRPr="009128B8" w:rsidRDefault="00074EB7" w:rsidP="004E5DDB">
            <w:pPr>
              <w:pStyle w:val="Para1"/>
              <w:spacing w:before="60" w:after="60"/>
              <w:jc w:val="both"/>
              <w:rPr>
                <w:b/>
                <w:bCs/>
                <w:snapToGrid/>
                <w:sz w:val="22"/>
                <w:szCs w:val="22"/>
                <w:lang w:val="en-GB"/>
              </w:rPr>
            </w:pPr>
            <w:r w:rsidRPr="009128B8">
              <w:rPr>
                <w:b/>
                <w:bCs/>
                <w:snapToGrid/>
                <w:sz w:val="22"/>
                <w:szCs w:val="22"/>
                <w:lang w:val="en-GB"/>
              </w:rPr>
              <w:t>Records contributed by</w:t>
            </w:r>
          </w:p>
        </w:tc>
        <w:tc>
          <w:tcPr>
            <w:tcW w:w="955" w:type="dxa"/>
          </w:tcPr>
          <w:p w14:paraId="78C051B2" w14:textId="4623F189" w:rsidR="00074EB7" w:rsidRPr="009128B8" w:rsidRDefault="00AD025B" w:rsidP="004E5DDB">
            <w:pPr>
              <w:pStyle w:val="Para1"/>
              <w:spacing w:before="60" w:after="60"/>
              <w:jc w:val="center"/>
              <w:rPr>
                <w:b/>
                <w:bCs/>
                <w:snapToGrid/>
                <w:sz w:val="22"/>
                <w:szCs w:val="22"/>
                <w:lang w:val="en-GB"/>
              </w:rPr>
            </w:pPr>
            <w:r w:rsidRPr="009128B8">
              <w:rPr>
                <w:b/>
                <w:bCs/>
                <w:snapToGrid/>
                <w:sz w:val="22"/>
                <w:szCs w:val="22"/>
                <w:lang w:val="en-GB"/>
              </w:rPr>
              <w:t>As of</w:t>
            </w:r>
            <w:r w:rsidRPr="009128B8">
              <w:rPr>
                <w:b/>
                <w:bCs/>
                <w:snapToGrid/>
                <w:sz w:val="22"/>
                <w:szCs w:val="22"/>
                <w:lang w:val="en-GB"/>
              </w:rPr>
              <w:br/>
            </w:r>
            <w:r w:rsidR="00074EB7" w:rsidRPr="009128B8">
              <w:rPr>
                <w:b/>
                <w:bCs/>
                <w:snapToGrid/>
                <w:sz w:val="22"/>
                <w:szCs w:val="22"/>
                <w:lang w:val="en-GB"/>
              </w:rPr>
              <w:t>Nov</w:t>
            </w:r>
            <w:r w:rsidRPr="009128B8">
              <w:rPr>
                <w:b/>
                <w:bCs/>
                <w:snapToGrid/>
                <w:sz w:val="22"/>
                <w:szCs w:val="22"/>
                <w:lang w:val="en-GB"/>
              </w:rPr>
              <w:t>.</w:t>
            </w:r>
            <w:r w:rsidR="00074EB7" w:rsidRPr="009128B8">
              <w:rPr>
                <w:b/>
                <w:bCs/>
                <w:snapToGrid/>
                <w:sz w:val="22"/>
                <w:szCs w:val="22"/>
                <w:lang w:val="en-GB"/>
              </w:rPr>
              <w:t xml:space="preserve"> 2015</w:t>
            </w:r>
          </w:p>
          <w:p w14:paraId="050B0FD4" w14:textId="7CCA9CBF" w:rsidR="00074EB7" w:rsidRPr="009128B8" w:rsidRDefault="0073290E" w:rsidP="004E5DDB">
            <w:pPr>
              <w:pStyle w:val="Para1"/>
              <w:spacing w:before="60" w:after="60"/>
              <w:jc w:val="center"/>
              <w:rPr>
                <w:b/>
                <w:bCs/>
                <w:snapToGrid/>
                <w:sz w:val="22"/>
                <w:szCs w:val="22"/>
                <w:lang w:val="en-GB"/>
              </w:rPr>
            </w:pPr>
            <w:r>
              <w:rPr>
                <w:snapToGrid/>
                <w:sz w:val="22"/>
                <w:szCs w:val="22"/>
                <w:lang w:val="en-GB"/>
              </w:rPr>
              <w:t>69</w:t>
            </w:r>
            <w:r w:rsidR="00074EB7" w:rsidRPr="009128B8">
              <w:rPr>
                <w:snapToGrid/>
                <w:sz w:val="22"/>
                <w:szCs w:val="22"/>
                <w:lang w:val="en-GB"/>
              </w:rPr>
              <w:t xml:space="preserve"> Parties</w:t>
            </w:r>
            <w:r w:rsidR="00347DEF" w:rsidRPr="00F8774A">
              <w:rPr>
                <w:rStyle w:val="FootnoteReference"/>
                <w:snapToGrid/>
                <w:sz w:val="22"/>
                <w:szCs w:val="22"/>
                <w:u w:val="none"/>
                <w:vertAlign w:val="superscript"/>
                <w:lang w:val="en-GB"/>
              </w:rPr>
              <w:footnoteReference w:id="11"/>
            </w:r>
          </w:p>
        </w:tc>
        <w:tc>
          <w:tcPr>
            <w:tcW w:w="815" w:type="dxa"/>
          </w:tcPr>
          <w:p w14:paraId="146AFCBA" w14:textId="2B6967A3" w:rsidR="00074EB7" w:rsidRPr="009128B8" w:rsidRDefault="00AD025B" w:rsidP="004E5DDB">
            <w:pPr>
              <w:pStyle w:val="Para1"/>
              <w:spacing w:before="60" w:after="60"/>
              <w:jc w:val="center"/>
              <w:rPr>
                <w:b/>
                <w:bCs/>
                <w:snapToGrid/>
                <w:sz w:val="22"/>
                <w:szCs w:val="22"/>
                <w:lang w:val="en-GB"/>
              </w:rPr>
            </w:pPr>
            <w:r w:rsidRPr="009128B8">
              <w:rPr>
                <w:b/>
                <w:bCs/>
                <w:snapToGrid/>
                <w:sz w:val="22"/>
                <w:szCs w:val="22"/>
                <w:lang w:val="en-GB"/>
              </w:rPr>
              <w:t xml:space="preserve">As of </w:t>
            </w:r>
            <w:r w:rsidR="00074EB7" w:rsidRPr="009128B8">
              <w:rPr>
                <w:b/>
                <w:bCs/>
                <w:snapToGrid/>
                <w:sz w:val="22"/>
                <w:szCs w:val="22"/>
                <w:lang w:val="en-GB"/>
              </w:rPr>
              <w:t>Nov</w:t>
            </w:r>
            <w:r w:rsidRPr="009128B8">
              <w:rPr>
                <w:b/>
                <w:bCs/>
                <w:snapToGrid/>
                <w:sz w:val="22"/>
                <w:szCs w:val="22"/>
                <w:lang w:val="en-GB"/>
              </w:rPr>
              <w:t>.</w:t>
            </w:r>
            <w:r w:rsidR="00074EB7" w:rsidRPr="009128B8">
              <w:rPr>
                <w:b/>
                <w:bCs/>
                <w:snapToGrid/>
                <w:sz w:val="22"/>
                <w:szCs w:val="22"/>
                <w:lang w:val="en-GB"/>
              </w:rPr>
              <w:t xml:space="preserve"> 2017</w:t>
            </w:r>
          </w:p>
          <w:p w14:paraId="676E34B3" w14:textId="03EC55B5" w:rsidR="00074EB7" w:rsidRPr="009128B8" w:rsidRDefault="00D4110C" w:rsidP="004E5DDB">
            <w:pPr>
              <w:pStyle w:val="Para1"/>
              <w:spacing w:before="60" w:after="60"/>
              <w:jc w:val="center"/>
              <w:rPr>
                <w:b/>
                <w:bCs/>
                <w:snapToGrid/>
                <w:sz w:val="22"/>
                <w:szCs w:val="22"/>
                <w:lang w:val="en-GB"/>
              </w:rPr>
            </w:pPr>
            <w:r>
              <w:rPr>
                <w:snapToGrid/>
                <w:sz w:val="22"/>
                <w:szCs w:val="22"/>
                <w:lang w:val="en-GB"/>
              </w:rPr>
              <w:t>104</w:t>
            </w:r>
            <w:r w:rsidR="00074EB7" w:rsidRPr="009128B8">
              <w:rPr>
                <w:snapToGrid/>
                <w:sz w:val="22"/>
                <w:szCs w:val="22"/>
                <w:lang w:val="en-GB"/>
              </w:rPr>
              <w:t xml:space="preserve"> Parties</w:t>
            </w:r>
          </w:p>
        </w:tc>
        <w:tc>
          <w:tcPr>
            <w:tcW w:w="821" w:type="dxa"/>
          </w:tcPr>
          <w:p w14:paraId="09E89BA9" w14:textId="1D1819E0" w:rsidR="00074EB7" w:rsidRPr="009128B8" w:rsidRDefault="00AD025B" w:rsidP="004E5DDB">
            <w:pPr>
              <w:pStyle w:val="Para1"/>
              <w:spacing w:before="60" w:after="60"/>
              <w:jc w:val="center"/>
              <w:rPr>
                <w:b/>
                <w:bCs/>
                <w:snapToGrid/>
                <w:sz w:val="22"/>
                <w:szCs w:val="22"/>
                <w:lang w:val="en-GB"/>
              </w:rPr>
            </w:pPr>
            <w:r w:rsidRPr="009128B8">
              <w:rPr>
                <w:b/>
                <w:bCs/>
                <w:snapToGrid/>
                <w:sz w:val="22"/>
                <w:szCs w:val="22"/>
                <w:lang w:val="en-GB"/>
              </w:rPr>
              <w:t xml:space="preserve">As of </w:t>
            </w:r>
            <w:r w:rsidR="00074EB7" w:rsidRPr="009128B8">
              <w:rPr>
                <w:b/>
                <w:bCs/>
                <w:snapToGrid/>
                <w:sz w:val="22"/>
                <w:szCs w:val="22"/>
                <w:lang w:val="en-GB"/>
              </w:rPr>
              <w:t>Nov</w:t>
            </w:r>
            <w:r w:rsidRPr="009128B8">
              <w:rPr>
                <w:b/>
                <w:bCs/>
                <w:snapToGrid/>
                <w:sz w:val="22"/>
                <w:szCs w:val="22"/>
                <w:lang w:val="en-GB"/>
              </w:rPr>
              <w:t>.</w:t>
            </w:r>
            <w:r w:rsidR="00074EB7" w:rsidRPr="009128B8">
              <w:rPr>
                <w:b/>
                <w:bCs/>
                <w:snapToGrid/>
                <w:sz w:val="22"/>
                <w:szCs w:val="22"/>
                <w:lang w:val="en-GB"/>
              </w:rPr>
              <w:t xml:space="preserve"> 2019</w:t>
            </w:r>
          </w:p>
          <w:p w14:paraId="3BA853B3" w14:textId="1CA0C038" w:rsidR="00074EB7" w:rsidRPr="009128B8" w:rsidRDefault="00D4110C" w:rsidP="004E5DDB">
            <w:pPr>
              <w:pStyle w:val="Para1"/>
              <w:spacing w:before="60" w:after="60"/>
              <w:jc w:val="center"/>
              <w:rPr>
                <w:b/>
                <w:bCs/>
                <w:snapToGrid/>
                <w:sz w:val="22"/>
                <w:szCs w:val="22"/>
                <w:lang w:val="en-GB"/>
              </w:rPr>
            </w:pPr>
            <w:r>
              <w:rPr>
                <w:snapToGrid/>
                <w:sz w:val="22"/>
                <w:szCs w:val="22"/>
                <w:lang w:val="en-GB"/>
              </w:rPr>
              <w:t>123</w:t>
            </w:r>
            <w:r w:rsidR="00074EB7" w:rsidRPr="009128B8">
              <w:rPr>
                <w:snapToGrid/>
                <w:sz w:val="22"/>
                <w:szCs w:val="22"/>
                <w:lang w:val="en-GB"/>
              </w:rPr>
              <w:t xml:space="preserve"> Parties</w:t>
            </w:r>
          </w:p>
        </w:tc>
        <w:tc>
          <w:tcPr>
            <w:tcW w:w="816" w:type="dxa"/>
          </w:tcPr>
          <w:p w14:paraId="439FC16F" w14:textId="44074263" w:rsidR="00074EB7" w:rsidRPr="00F7427D" w:rsidRDefault="00AD025B" w:rsidP="004E5DDB">
            <w:pPr>
              <w:pStyle w:val="Para1"/>
              <w:spacing w:before="60" w:after="60"/>
              <w:jc w:val="center"/>
              <w:rPr>
                <w:b/>
                <w:bCs/>
                <w:snapToGrid/>
                <w:sz w:val="22"/>
                <w:szCs w:val="22"/>
                <w:lang w:val="en-GB"/>
              </w:rPr>
            </w:pPr>
            <w:r w:rsidRPr="00F7427D">
              <w:rPr>
                <w:b/>
                <w:bCs/>
                <w:snapToGrid/>
                <w:sz w:val="22"/>
                <w:szCs w:val="22"/>
                <w:lang w:val="en-GB"/>
              </w:rPr>
              <w:t xml:space="preserve">As of </w:t>
            </w:r>
            <w:r w:rsidR="00074EB7" w:rsidRPr="00F7427D">
              <w:rPr>
                <w:b/>
                <w:bCs/>
                <w:snapToGrid/>
                <w:sz w:val="22"/>
                <w:szCs w:val="22"/>
                <w:lang w:val="en-GB"/>
              </w:rPr>
              <w:t>Nov</w:t>
            </w:r>
            <w:r w:rsidRPr="00F7427D">
              <w:rPr>
                <w:b/>
                <w:bCs/>
                <w:snapToGrid/>
                <w:sz w:val="22"/>
                <w:szCs w:val="22"/>
                <w:lang w:val="en-GB"/>
              </w:rPr>
              <w:t>.</w:t>
            </w:r>
            <w:r w:rsidR="00074EB7" w:rsidRPr="00F7427D">
              <w:rPr>
                <w:b/>
                <w:bCs/>
                <w:snapToGrid/>
                <w:sz w:val="22"/>
                <w:szCs w:val="22"/>
                <w:lang w:val="en-GB"/>
              </w:rPr>
              <w:t xml:space="preserve"> 2021</w:t>
            </w:r>
          </w:p>
          <w:p w14:paraId="62CC9D22" w14:textId="5DFAF869" w:rsidR="00074EB7" w:rsidRPr="00F7427D" w:rsidRDefault="00A53F4B" w:rsidP="004E5DDB">
            <w:pPr>
              <w:pStyle w:val="Para1"/>
              <w:spacing w:before="60" w:after="60"/>
              <w:jc w:val="center"/>
              <w:rPr>
                <w:b/>
                <w:bCs/>
                <w:snapToGrid/>
                <w:sz w:val="22"/>
                <w:szCs w:val="22"/>
                <w:lang w:val="en-GB"/>
              </w:rPr>
            </w:pPr>
            <w:r w:rsidRPr="00F7427D">
              <w:rPr>
                <w:snapToGrid/>
                <w:sz w:val="22"/>
                <w:szCs w:val="22"/>
                <w:lang w:val="en-GB"/>
              </w:rPr>
              <w:t>132</w:t>
            </w:r>
            <w:r w:rsidR="00074EB7" w:rsidRPr="00F7427D">
              <w:rPr>
                <w:snapToGrid/>
                <w:sz w:val="22"/>
                <w:szCs w:val="22"/>
                <w:lang w:val="en-GB"/>
              </w:rPr>
              <w:t xml:space="preserve"> Parties</w:t>
            </w:r>
          </w:p>
        </w:tc>
      </w:tr>
      <w:tr w:rsidR="00074EB7" w:rsidRPr="004E5DDB" w14:paraId="47978621" w14:textId="77777777" w:rsidTr="00273736">
        <w:tc>
          <w:tcPr>
            <w:tcW w:w="3397" w:type="dxa"/>
            <w:vMerge w:val="restart"/>
            <w:shd w:val="clear" w:color="auto" w:fill="F2F2F2" w:themeFill="background1" w:themeFillShade="F2"/>
            <w:noWrap/>
          </w:tcPr>
          <w:p w14:paraId="6276BD0E" w14:textId="5271F932" w:rsidR="00074EB7" w:rsidRPr="004E5DDB" w:rsidRDefault="00074EB7" w:rsidP="004E5DDB">
            <w:pPr>
              <w:pStyle w:val="Para1"/>
              <w:spacing w:before="60" w:after="60"/>
              <w:rPr>
                <w:snapToGrid/>
                <w:sz w:val="22"/>
                <w:szCs w:val="22"/>
                <w:lang w:val="en-GB"/>
              </w:rPr>
            </w:pPr>
            <w:r w:rsidRPr="004E5DDB">
              <w:rPr>
                <w:snapToGrid/>
                <w:sz w:val="22"/>
                <w:szCs w:val="22"/>
                <w:lang w:val="en-GB"/>
              </w:rPr>
              <w:t xml:space="preserve">Competent </w:t>
            </w:r>
            <w:r w:rsidR="00043EE1" w:rsidRPr="004E5DDB">
              <w:rPr>
                <w:snapToGrid/>
                <w:sz w:val="22"/>
                <w:szCs w:val="22"/>
                <w:lang w:val="en-GB"/>
              </w:rPr>
              <w:t>n</w:t>
            </w:r>
            <w:r w:rsidRPr="004E5DDB">
              <w:rPr>
                <w:snapToGrid/>
                <w:sz w:val="22"/>
                <w:szCs w:val="22"/>
                <w:lang w:val="en-GB"/>
              </w:rPr>
              <w:t xml:space="preserve">ational </w:t>
            </w:r>
            <w:r w:rsidR="00043EE1" w:rsidRPr="004E5DDB">
              <w:rPr>
                <w:snapToGrid/>
                <w:sz w:val="22"/>
                <w:szCs w:val="22"/>
                <w:lang w:val="en-GB"/>
              </w:rPr>
              <w:t>a</w:t>
            </w:r>
            <w:r w:rsidRPr="004E5DDB">
              <w:rPr>
                <w:snapToGrid/>
                <w:sz w:val="22"/>
                <w:szCs w:val="22"/>
                <w:lang w:val="en-GB"/>
              </w:rPr>
              <w:t>uthority (CNA)</w:t>
            </w:r>
          </w:p>
        </w:tc>
        <w:tc>
          <w:tcPr>
            <w:tcW w:w="2689" w:type="dxa"/>
          </w:tcPr>
          <w:p w14:paraId="003FA42C" w14:textId="77777777" w:rsidR="00074EB7" w:rsidRPr="004E5DDB" w:rsidRDefault="00074EB7" w:rsidP="004E5DDB">
            <w:pPr>
              <w:pStyle w:val="Para1"/>
              <w:spacing w:before="60" w:after="60"/>
              <w:jc w:val="both"/>
              <w:rPr>
                <w:sz w:val="22"/>
                <w:szCs w:val="22"/>
                <w:lang w:val="en-GB"/>
              </w:rPr>
            </w:pPr>
            <w:r w:rsidRPr="004E5DDB">
              <w:rPr>
                <w:sz w:val="22"/>
                <w:szCs w:val="22"/>
                <w:lang w:val="en-GB"/>
              </w:rPr>
              <w:t>Non-Parties</w:t>
            </w:r>
          </w:p>
        </w:tc>
        <w:tc>
          <w:tcPr>
            <w:tcW w:w="955" w:type="dxa"/>
          </w:tcPr>
          <w:p w14:paraId="2489D68C" w14:textId="7971CAE7" w:rsidR="00074EB7" w:rsidRPr="004E5DDB" w:rsidRDefault="0073290E" w:rsidP="00273736">
            <w:pPr>
              <w:pStyle w:val="Para1"/>
              <w:spacing w:before="60" w:after="60"/>
              <w:jc w:val="right"/>
              <w:rPr>
                <w:sz w:val="22"/>
                <w:szCs w:val="22"/>
                <w:lang w:val="en-GB"/>
              </w:rPr>
            </w:pPr>
            <w:r>
              <w:rPr>
                <w:sz w:val="22"/>
                <w:szCs w:val="22"/>
                <w:lang w:val="en-GB"/>
              </w:rPr>
              <w:t>0</w:t>
            </w:r>
          </w:p>
        </w:tc>
        <w:tc>
          <w:tcPr>
            <w:tcW w:w="815" w:type="dxa"/>
          </w:tcPr>
          <w:p w14:paraId="56F872EE" w14:textId="1D82024C" w:rsidR="00074EB7" w:rsidRPr="004E5DDB" w:rsidRDefault="00D4110C" w:rsidP="00273736">
            <w:pPr>
              <w:pStyle w:val="Para1"/>
              <w:spacing w:before="60" w:after="60"/>
              <w:jc w:val="right"/>
              <w:rPr>
                <w:sz w:val="22"/>
                <w:szCs w:val="22"/>
                <w:lang w:val="en-GB"/>
              </w:rPr>
            </w:pPr>
            <w:r>
              <w:rPr>
                <w:sz w:val="22"/>
                <w:szCs w:val="22"/>
                <w:lang w:val="en-GB"/>
              </w:rPr>
              <w:t>4</w:t>
            </w:r>
            <w:r w:rsidR="00074EB7" w:rsidRPr="004E5DDB">
              <w:rPr>
                <w:snapToGrid/>
                <w:sz w:val="22"/>
                <w:szCs w:val="22"/>
                <w:lang w:val="en-GB"/>
              </w:rPr>
              <w:t xml:space="preserve"> </w:t>
            </w:r>
          </w:p>
        </w:tc>
        <w:tc>
          <w:tcPr>
            <w:tcW w:w="821" w:type="dxa"/>
          </w:tcPr>
          <w:p w14:paraId="145DF3EC" w14:textId="1F9ED32F" w:rsidR="00074EB7" w:rsidRPr="004E5DDB" w:rsidRDefault="00A53F4B" w:rsidP="00273736">
            <w:pPr>
              <w:pStyle w:val="Para1"/>
              <w:spacing w:before="60" w:after="60"/>
              <w:jc w:val="right"/>
              <w:rPr>
                <w:sz w:val="22"/>
                <w:szCs w:val="22"/>
                <w:lang w:val="en-GB"/>
              </w:rPr>
            </w:pPr>
            <w:r>
              <w:rPr>
                <w:sz w:val="22"/>
                <w:szCs w:val="22"/>
                <w:lang w:val="en-GB"/>
              </w:rPr>
              <w:t>3</w:t>
            </w:r>
            <w:r w:rsidR="00074EB7" w:rsidRPr="004E5DDB">
              <w:rPr>
                <w:snapToGrid/>
                <w:sz w:val="22"/>
                <w:szCs w:val="22"/>
                <w:lang w:val="en-GB"/>
              </w:rPr>
              <w:t xml:space="preserve"> </w:t>
            </w:r>
          </w:p>
        </w:tc>
        <w:tc>
          <w:tcPr>
            <w:tcW w:w="816" w:type="dxa"/>
          </w:tcPr>
          <w:p w14:paraId="736367F1" w14:textId="2B18870B" w:rsidR="00074EB7" w:rsidRPr="004E5DDB" w:rsidRDefault="00A53F4B" w:rsidP="00273736">
            <w:pPr>
              <w:pStyle w:val="Para1"/>
              <w:spacing w:before="60" w:after="60"/>
              <w:jc w:val="right"/>
              <w:rPr>
                <w:snapToGrid/>
                <w:sz w:val="22"/>
                <w:szCs w:val="22"/>
                <w:lang w:val="en-GB"/>
              </w:rPr>
            </w:pPr>
            <w:r>
              <w:rPr>
                <w:snapToGrid/>
                <w:sz w:val="22"/>
                <w:szCs w:val="22"/>
                <w:lang w:val="en-GB"/>
              </w:rPr>
              <w:t>4</w:t>
            </w:r>
            <w:r w:rsidR="00074EB7" w:rsidRPr="004E5DDB">
              <w:rPr>
                <w:snapToGrid/>
                <w:sz w:val="22"/>
                <w:szCs w:val="22"/>
                <w:lang w:val="en-GB"/>
              </w:rPr>
              <w:t xml:space="preserve"> </w:t>
            </w:r>
          </w:p>
        </w:tc>
      </w:tr>
      <w:tr w:rsidR="00074EB7" w:rsidRPr="004E5DDB" w14:paraId="02ED5015" w14:textId="77777777" w:rsidTr="00273736">
        <w:tc>
          <w:tcPr>
            <w:tcW w:w="3397" w:type="dxa"/>
            <w:vMerge/>
            <w:shd w:val="clear" w:color="auto" w:fill="F2F2F2" w:themeFill="background1" w:themeFillShade="F2"/>
            <w:noWrap/>
          </w:tcPr>
          <w:p w14:paraId="1B018A50" w14:textId="77777777" w:rsidR="00074EB7" w:rsidRPr="004E5DDB" w:rsidRDefault="00074EB7" w:rsidP="004E5DDB">
            <w:pPr>
              <w:pStyle w:val="Para1"/>
              <w:spacing w:before="60" w:after="60"/>
              <w:rPr>
                <w:snapToGrid/>
                <w:sz w:val="22"/>
                <w:szCs w:val="22"/>
                <w:lang w:val="en-GB"/>
              </w:rPr>
            </w:pPr>
          </w:p>
        </w:tc>
        <w:tc>
          <w:tcPr>
            <w:tcW w:w="2689" w:type="dxa"/>
          </w:tcPr>
          <w:p w14:paraId="2523EF3D"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Parties</w:t>
            </w:r>
          </w:p>
        </w:tc>
        <w:tc>
          <w:tcPr>
            <w:tcW w:w="955" w:type="dxa"/>
          </w:tcPr>
          <w:p w14:paraId="6E9DB845" w14:textId="67018A15" w:rsidR="00074EB7" w:rsidRPr="004E5DDB" w:rsidRDefault="00D77E65" w:rsidP="00273736">
            <w:pPr>
              <w:pStyle w:val="Para1"/>
              <w:spacing w:before="60" w:after="60"/>
              <w:jc w:val="right"/>
              <w:rPr>
                <w:snapToGrid/>
                <w:sz w:val="22"/>
                <w:szCs w:val="22"/>
                <w:lang w:val="en-GB"/>
              </w:rPr>
            </w:pPr>
            <w:r>
              <w:rPr>
                <w:snapToGrid/>
                <w:sz w:val="22"/>
                <w:szCs w:val="22"/>
                <w:lang w:val="en-GB"/>
              </w:rPr>
              <w:t>4</w:t>
            </w:r>
          </w:p>
        </w:tc>
        <w:tc>
          <w:tcPr>
            <w:tcW w:w="815" w:type="dxa"/>
          </w:tcPr>
          <w:p w14:paraId="33B3295A" w14:textId="411B46B5" w:rsidR="00074EB7" w:rsidRPr="00EA7266" w:rsidRDefault="00D4110C" w:rsidP="00273736">
            <w:pPr>
              <w:pStyle w:val="Para1"/>
              <w:spacing w:before="60" w:after="60"/>
              <w:jc w:val="right"/>
              <w:rPr>
                <w:snapToGrid/>
                <w:sz w:val="22"/>
                <w:szCs w:val="22"/>
                <w:lang w:val="en-GB"/>
              </w:rPr>
            </w:pPr>
            <w:r>
              <w:rPr>
                <w:snapToGrid/>
                <w:sz w:val="22"/>
                <w:szCs w:val="22"/>
                <w:lang w:val="en-GB"/>
              </w:rPr>
              <w:t>23</w:t>
            </w:r>
          </w:p>
        </w:tc>
        <w:tc>
          <w:tcPr>
            <w:tcW w:w="821" w:type="dxa"/>
          </w:tcPr>
          <w:p w14:paraId="7B4625F4" w14:textId="4E7469FD" w:rsidR="00074EB7" w:rsidRPr="00EA7266" w:rsidRDefault="00A53F4B" w:rsidP="00273736">
            <w:pPr>
              <w:pStyle w:val="Para1"/>
              <w:spacing w:before="60" w:after="60"/>
              <w:jc w:val="right"/>
              <w:rPr>
                <w:snapToGrid/>
                <w:sz w:val="22"/>
                <w:szCs w:val="22"/>
                <w:lang w:val="en-GB"/>
              </w:rPr>
            </w:pPr>
            <w:r>
              <w:rPr>
                <w:snapToGrid/>
                <w:sz w:val="22"/>
                <w:szCs w:val="22"/>
                <w:lang w:val="en-GB"/>
              </w:rPr>
              <w:t>45</w:t>
            </w:r>
          </w:p>
        </w:tc>
        <w:tc>
          <w:tcPr>
            <w:tcW w:w="816" w:type="dxa"/>
          </w:tcPr>
          <w:p w14:paraId="4D2AEDB0" w14:textId="6312FFC0" w:rsidR="00074EB7" w:rsidRPr="004E5DDB" w:rsidRDefault="00A53F4B" w:rsidP="00273736">
            <w:pPr>
              <w:pStyle w:val="Para1"/>
              <w:spacing w:before="60" w:after="60"/>
              <w:jc w:val="right"/>
              <w:rPr>
                <w:snapToGrid/>
                <w:sz w:val="22"/>
                <w:szCs w:val="22"/>
                <w:lang w:val="en-GB"/>
              </w:rPr>
            </w:pPr>
            <w:r>
              <w:rPr>
                <w:snapToGrid/>
                <w:sz w:val="22"/>
                <w:szCs w:val="22"/>
                <w:lang w:val="en-GB"/>
              </w:rPr>
              <w:t>62</w:t>
            </w:r>
          </w:p>
        </w:tc>
      </w:tr>
      <w:tr w:rsidR="00074EB7" w:rsidRPr="004E5DDB" w14:paraId="7E7365B8" w14:textId="77777777" w:rsidTr="00273736">
        <w:tc>
          <w:tcPr>
            <w:tcW w:w="3397" w:type="dxa"/>
            <w:vMerge/>
            <w:shd w:val="clear" w:color="auto" w:fill="F2F2F2" w:themeFill="background1" w:themeFillShade="F2"/>
            <w:noWrap/>
          </w:tcPr>
          <w:p w14:paraId="6525F29E"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7BD9920E" w14:textId="77777777" w:rsidR="00074EB7" w:rsidRPr="004E5DDB" w:rsidRDefault="00074EB7" w:rsidP="004E5DDB">
            <w:pPr>
              <w:pStyle w:val="Para1"/>
              <w:spacing w:before="60" w:after="60"/>
              <w:jc w:val="both"/>
              <w:rPr>
                <w:b/>
                <w:bCs/>
                <w:snapToGrid/>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64C52130" w14:textId="6AEA57B7" w:rsidR="00074EB7" w:rsidRPr="00273736" w:rsidRDefault="00D77E65" w:rsidP="00347DEF">
            <w:pPr>
              <w:pStyle w:val="Para1"/>
              <w:spacing w:before="60" w:after="60"/>
              <w:jc w:val="right"/>
              <w:rPr>
                <w:b/>
                <w:bCs/>
                <w:snapToGrid/>
                <w:sz w:val="22"/>
                <w:szCs w:val="22"/>
                <w:lang w:val="en-GB"/>
              </w:rPr>
            </w:pPr>
            <w:r>
              <w:rPr>
                <w:b/>
                <w:bCs/>
                <w:snapToGrid/>
                <w:sz w:val="22"/>
                <w:szCs w:val="22"/>
                <w:lang w:val="en-GB"/>
              </w:rPr>
              <w:t>7</w:t>
            </w:r>
          </w:p>
        </w:tc>
        <w:tc>
          <w:tcPr>
            <w:tcW w:w="815" w:type="dxa"/>
            <w:shd w:val="clear" w:color="auto" w:fill="F2F2F2" w:themeFill="background1" w:themeFillShade="F2"/>
          </w:tcPr>
          <w:p w14:paraId="7997233F" w14:textId="3B34080F" w:rsidR="00074EB7" w:rsidRPr="00273736" w:rsidRDefault="00D4110C" w:rsidP="00347DEF">
            <w:pPr>
              <w:pStyle w:val="Para1"/>
              <w:spacing w:before="60" w:after="60"/>
              <w:jc w:val="right"/>
              <w:rPr>
                <w:b/>
                <w:bCs/>
                <w:snapToGrid/>
                <w:sz w:val="22"/>
                <w:szCs w:val="22"/>
                <w:lang w:val="en-GB"/>
              </w:rPr>
            </w:pPr>
            <w:r>
              <w:rPr>
                <w:b/>
                <w:bCs/>
                <w:snapToGrid/>
                <w:sz w:val="22"/>
                <w:szCs w:val="22"/>
                <w:lang w:val="en-GB"/>
              </w:rPr>
              <w:t>31</w:t>
            </w:r>
          </w:p>
        </w:tc>
        <w:tc>
          <w:tcPr>
            <w:tcW w:w="821" w:type="dxa"/>
            <w:shd w:val="clear" w:color="auto" w:fill="F2F2F2" w:themeFill="background1" w:themeFillShade="F2"/>
          </w:tcPr>
          <w:p w14:paraId="36302EE9" w14:textId="5625F599" w:rsidR="00074EB7" w:rsidRPr="00273736" w:rsidRDefault="00A53F4B" w:rsidP="00347DEF">
            <w:pPr>
              <w:pStyle w:val="Para1"/>
              <w:spacing w:before="60" w:after="60"/>
              <w:jc w:val="right"/>
              <w:rPr>
                <w:b/>
                <w:bCs/>
                <w:snapToGrid/>
                <w:sz w:val="22"/>
                <w:szCs w:val="22"/>
                <w:lang w:val="en-GB"/>
              </w:rPr>
            </w:pPr>
            <w:r>
              <w:rPr>
                <w:b/>
                <w:bCs/>
                <w:snapToGrid/>
                <w:sz w:val="22"/>
                <w:szCs w:val="22"/>
                <w:lang w:val="en-GB"/>
              </w:rPr>
              <w:t>62</w:t>
            </w:r>
          </w:p>
        </w:tc>
        <w:tc>
          <w:tcPr>
            <w:tcW w:w="816" w:type="dxa"/>
            <w:shd w:val="clear" w:color="auto" w:fill="F2F2F2" w:themeFill="background1" w:themeFillShade="F2"/>
          </w:tcPr>
          <w:p w14:paraId="71846068" w14:textId="094BD9BC" w:rsidR="00074EB7" w:rsidRPr="00273736" w:rsidRDefault="00A53F4B" w:rsidP="00347DEF">
            <w:pPr>
              <w:pStyle w:val="Para1"/>
              <w:spacing w:before="60" w:after="60"/>
              <w:jc w:val="right"/>
              <w:rPr>
                <w:b/>
                <w:bCs/>
                <w:snapToGrid/>
                <w:sz w:val="22"/>
                <w:szCs w:val="22"/>
                <w:lang w:val="en-GB"/>
              </w:rPr>
            </w:pPr>
            <w:r>
              <w:rPr>
                <w:b/>
                <w:bCs/>
                <w:snapToGrid/>
                <w:sz w:val="22"/>
                <w:szCs w:val="22"/>
                <w:lang w:val="en-GB"/>
              </w:rPr>
              <w:t>109</w:t>
            </w:r>
          </w:p>
        </w:tc>
      </w:tr>
      <w:tr w:rsidR="00074EB7" w:rsidRPr="004E5DDB" w14:paraId="5317CDFB" w14:textId="77777777" w:rsidTr="00273736">
        <w:tc>
          <w:tcPr>
            <w:tcW w:w="3397" w:type="dxa"/>
            <w:vMerge w:val="restart"/>
            <w:shd w:val="clear" w:color="auto" w:fill="F2F2F2" w:themeFill="background1" w:themeFillShade="F2"/>
          </w:tcPr>
          <w:p w14:paraId="2C12526F" w14:textId="741CE48C" w:rsidR="00074EB7" w:rsidRPr="004E5DDB" w:rsidRDefault="00074EB7" w:rsidP="004E5DDB">
            <w:pPr>
              <w:pStyle w:val="Para1"/>
              <w:spacing w:before="60" w:after="60"/>
              <w:rPr>
                <w:snapToGrid/>
                <w:sz w:val="22"/>
                <w:szCs w:val="22"/>
                <w:lang w:val="en-GB"/>
              </w:rPr>
            </w:pPr>
            <w:r w:rsidRPr="004E5DDB">
              <w:rPr>
                <w:snapToGrid/>
                <w:sz w:val="22"/>
                <w:szCs w:val="22"/>
                <w:lang w:val="en-GB"/>
              </w:rPr>
              <w:t xml:space="preserve">Legislative, </w:t>
            </w:r>
            <w:r w:rsidR="00043EE1" w:rsidRPr="004E5DDB">
              <w:rPr>
                <w:snapToGrid/>
                <w:sz w:val="22"/>
                <w:szCs w:val="22"/>
                <w:lang w:val="en-GB"/>
              </w:rPr>
              <w:t>a</w:t>
            </w:r>
            <w:r w:rsidRPr="004E5DDB">
              <w:rPr>
                <w:snapToGrid/>
                <w:sz w:val="22"/>
                <w:szCs w:val="22"/>
                <w:lang w:val="en-GB"/>
              </w:rPr>
              <w:t xml:space="preserve">dministrative or </w:t>
            </w:r>
            <w:r w:rsidR="00226EE9" w:rsidRPr="004E5DDB">
              <w:rPr>
                <w:snapToGrid/>
                <w:sz w:val="22"/>
                <w:szCs w:val="22"/>
                <w:lang w:val="en-GB"/>
              </w:rPr>
              <w:t>p</w:t>
            </w:r>
            <w:r w:rsidRPr="004E5DDB">
              <w:rPr>
                <w:snapToGrid/>
                <w:sz w:val="22"/>
                <w:szCs w:val="22"/>
                <w:lang w:val="en-GB"/>
              </w:rPr>
              <w:t xml:space="preserve">olicy </w:t>
            </w:r>
            <w:r w:rsidR="00226EE9" w:rsidRPr="004E5DDB">
              <w:rPr>
                <w:snapToGrid/>
                <w:sz w:val="22"/>
                <w:szCs w:val="22"/>
                <w:lang w:val="en-GB"/>
              </w:rPr>
              <w:t>m</w:t>
            </w:r>
            <w:r w:rsidRPr="004E5DDB">
              <w:rPr>
                <w:snapToGrid/>
                <w:sz w:val="22"/>
                <w:szCs w:val="22"/>
                <w:lang w:val="en-GB"/>
              </w:rPr>
              <w:t>easure (MSR)</w:t>
            </w:r>
          </w:p>
        </w:tc>
        <w:tc>
          <w:tcPr>
            <w:tcW w:w="2689" w:type="dxa"/>
          </w:tcPr>
          <w:p w14:paraId="55F13946"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Non-Parties</w:t>
            </w:r>
          </w:p>
        </w:tc>
        <w:tc>
          <w:tcPr>
            <w:tcW w:w="955" w:type="dxa"/>
          </w:tcPr>
          <w:p w14:paraId="222F212D" w14:textId="1378B91C" w:rsidR="00074EB7" w:rsidRPr="004E5DDB" w:rsidRDefault="00D77E65" w:rsidP="00347DEF">
            <w:pPr>
              <w:pStyle w:val="Para1"/>
              <w:spacing w:before="60" w:after="60"/>
              <w:jc w:val="right"/>
              <w:rPr>
                <w:sz w:val="22"/>
                <w:szCs w:val="22"/>
                <w:lang w:val="en-GB"/>
              </w:rPr>
            </w:pPr>
            <w:r>
              <w:rPr>
                <w:sz w:val="22"/>
                <w:szCs w:val="22"/>
                <w:lang w:val="en-GB"/>
              </w:rPr>
              <w:t>1</w:t>
            </w:r>
          </w:p>
        </w:tc>
        <w:tc>
          <w:tcPr>
            <w:tcW w:w="815" w:type="dxa"/>
          </w:tcPr>
          <w:p w14:paraId="051880A9" w14:textId="19623088" w:rsidR="00074EB7" w:rsidRPr="004E5DDB" w:rsidRDefault="00D4110C" w:rsidP="00347DEF">
            <w:pPr>
              <w:pStyle w:val="Para1"/>
              <w:spacing w:before="60" w:after="60"/>
              <w:jc w:val="right"/>
              <w:rPr>
                <w:sz w:val="22"/>
                <w:szCs w:val="22"/>
                <w:lang w:val="en-GB"/>
              </w:rPr>
            </w:pPr>
            <w:r>
              <w:rPr>
                <w:sz w:val="22"/>
                <w:szCs w:val="22"/>
                <w:lang w:val="en-GB"/>
              </w:rPr>
              <w:t>15</w:t>
            </w:r>
          </w:p>
        </w:tc>
        <w:tc>
          <w:tcPr>
            <w:tcW w:w="821" w:type="dxa"/>
          </w:tcPr>
          <w:p w14:paraId="180C878C" w14:textId="66EC7E36" w:rsidR="00074EB7" w:rsidRPr="004E5DDB" w:rsidRDefault="00A53F4B" w:rsidP="00347DEF">
            <w:pPr>
              <w:pStyle w:val="Para1"/>
              <w:spacing w:before="60" w:after="60"/>
              <w:jc w:val="right"/>
              <w:rPr>
                <w:sz w:val="22"/>
                <w:szCs w:val="22"/>
                <w:lang w:val="en-GB"/>
              </w:rPr>
            </w:pPr>
            <w:r>
              <w:rPr>
                <w:sz w:val="22"/>
                <w:szCs w:val="22"/>
                <w:lang w:val="en-GB"/>
              </w:rPr>
              <w:t>11</w:t>
            </w:r>
          </w:p>
        </w:tc>
        <w:tc>
          <w:tcPr>
            <w:tcW w:w="816" w:type="dxa"/>
          </w:tcPr>
          <w:p w14:paraId="33B8C985" w14:textId="19B2CF49" w:rsidR="00074EB7" w:rsidRPr="004E5DDB" w:rsidRDefault="00A53F4B" w:rsidP="00347DEF">
            <w:pPr>
              <w:pStyle w:val="Para1"/>
              <w:spacing w:before="60" w:after="60"/>
              <w:jc w:val="right"/>
              <w:rPr>
                <w:sz w:val="22"/>
                <w:szCs w:val="22"/>
                <w:lang w:val="en-GB"/>
              </w:rPr>
            </w:pPr>
            <w:r>
              <w:rPr>
                <w:sz w:val="22"/>
                <w:szCs w:val="22"/>
                <w:lang w:val="en-GB"/>
              </w:rPr>
              <w:t>11</w:t>
            </w:r>
          </w:p>
        </w:tc>
      </w:tr>
      <w:tr w:rsidR="00074EB7" w:rsidRPr="004E5DDB" w14:paraId="38DFC7D8" w14:textId="77777777" w:rsidTr="00273736">
        <w:tc>
          <w:tcPr>
            <w:tcW w:w="3397" w:type="dxa"/>
            <w:vMerge/>
            <w:shd w:val="clear" w:color="auto" w:fill="F2F2F2" w:themeFill="background1" w:themeFillShade="F2"/>
          </w:tcPr>
          <w:p w14:paraId="5345E7C8" w14:textId="77777777" w:rsidR="00074EB7" w:rsidRPr="004E5DDB" w:rsidRDefault="00074EB7" w:rsidP="004E5DDB">
            <w:pPr>
              <w:pStyle w:val="Para1"/>
              <w:spacing w:before="60" w:after="60"/>
              <w:rPr>
                <w:snapToGrid/>
                <w:sz w:val="22"/>
                <w:szCs w:val="22"/>
                <w:lang w:val="en-GB"/>
              </w:rPr>
            </w:pPr>
          </w:p>
        </w:tc>
        <w:tc>
          <w:tcPr>
            <w:tcW w:w="2689" w:type="dxa"/>
          </w:tcPr>
          <w:p w14:paraId="3BD9B614"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Parties</w:t>
            </w:r>
          </w:p>
        </w:tc>
        <w:tc>
          <w:tcPr>
            <w:tcW w:w="955" w:type="dxa"/>
          </w:tcPr>
          <w:p w14:paraId="2A2AEF9D" w14:textId="7BC6EC0C" w:rsidR="00074EB7" w:rsidRPr="004E5DDB" w:rsidRDefault="00D77E65" w:rsidP="00347DEF">
            <w:pPr>
              <w:pStyle w:val="Para1"/>
              <w:spacing w:before="60" w:after="60"/>
              <w:jc w:val="right"/>
              <w:rPr>
                <w:snapToGrid/>
                <w:sz w:val="22"/>
                <w:szCs w:val="22"/>
                <w:lang w:val="en-GB"/>
              </w:rPr>
            </w:pPr>
            <w:r>
              <w:rPr>
                <w:snapToGrid/>
                <w:sz w:val="22"/>
                <w:szCs w:val="22"/>
                <w:lang w:val="en-GB"/>
              </w:rPr>
              <w:t>4</w:t>
            </w:r>
          </w:p>
        </w:tc>
        <w:tc>
          <w:tcPr>
            <w:tcW w:w="815" w:type="dxa"/>
          </w:tcPr>
          <w:p w14:paraId="4C37256A" w14:textId="195A81F8" w:rsidR="00074EB7" w:rsidRPr="004E5DDB" w:rsidRDefault="00D4110C" w:rsidP="00347DEF">
            <w:pPr>
              <w:pStyle w:val="Para1"/>
              <w:spacing w:before="60" w:after="60"/>
              <w:jc w:val="right"/>
              <w:rPr>
                <w:snapToGrid/>
                <w:sz w:val="22"/>
                <w:szCs w:val="22"/>
                <w:lang w:val="en-GB"/>
              </w:rPr>
            </w:pPr>
            <w:r>
              <w:rPr>
                <w:snapToGrid/>
                <w:sz w:val="22"/>
                <w:szCs w:val="22"/>
                <w:lang w:val="en-GB"/>
              </w:rPr>
              <w:t>46</w:t>
            </w:r>
          </w:p>
        </w:tc>
        <w:tc>
          <w:tcPr>
            <w:tcW w:w="821" w:type="dxa"/>
          </w:tcPr>
          <w:p w14:paraId="7AA32301" w14:textId="77777777" w:rsidR="00074EB7" w:rsidRPr="004E5DDB" w:rsidRDefault="00074EB7" w:rsidP="00347DEF">
            <w:pPr>
              <w:pStyle w:val="Para1"/>
              <w:spacing w:before="60" w:after="60"/>
              <w:jc w:val="right"/>
              <w:rPr>
                <w:snapToGrid/>
                <w:sz w:val="22"/>
                <w:szCs w:val="22"/>
                <w:lang w:val="en-GB"/>
              </w:rPr>
            </w:pPr>
            <w:r w:rsidRPr="004E5DDB">
              <w:rPr>
                <w:snapToGrid/>
                <w:sz w:val="22"/>
                <w:szCs w:val="22"/>
                <w:lang w:val="en-GB"/>
              </w:rPr>
              <w:t>60</w:t>
            </w:r>
          </w:p>
        </w:tc>
        <w:tc>
          <w:tcPr>
            <w:tcW w:w="816" w:type="dxa"/>
          </w:tcPr>
          <w:p w14:paraId="5F82D2D9" w14:textId="4038D971" w:rsidR="00074EB7" w:rsidRPr="004E5DDB" w:rsidRDefault="00A53F4B" w:rsidP="00347DEF">
            <w:pPr>
              <w:pStyle w:val="Para1"/>
              <w:spacing w:before="60" w:after="60"/>
              <w:jc w:val="right"/>
              <w:rPr>
                <w:snapToGrid/>
                <w:sz w:val="22"/>
                <w:szCs w:val="22"/>
                <w:lang w:val="en-GB"/>
              </w:rPr>
            </w:pPr>
            <w:r>
              <w:rPr>
                <w:snapToGrid/>
                <w:sz w:val="22"/>
                <w:szCs w:val="22"/>
                <w:lang w:val="en-GB"/>
              </w:rPr>
              <w:t>64</w:t>
            </w:r>
          </w:p>
        </w:tc>
      </w:tr>
      <w:tr w:rsidR="00074EB7" w:rsidRPr="004E5DDB" w14:paraId="6B6FEEE5" w14:textId="77777777" w:rsidTr="00273736">
        <w:tc>
          <w:tcPr>
            <w:tcW w:w="3397" w:type="dxa"/>
            <w:vMerge/>
            <w:shd w:val="clear" w:color="auto" w:fill="F2F2F2" w:themeFill="background1" w:themeFillShade="F2"/>
          </w:tcPr>
          <w:p w14:paraId="7C026A5A"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03B70A71" w14:textId="77777777" w:rsidR="00074EB7" w:rsidRPr="004E5DDB" w:rsidRDefault="00074EB7" w:rsidP="004E5DDB">
            <w:pPr>
              <w:pStyle w:val="Para1"/>
              <w:spacing w:before="60" w:after="60"/>
              <w:jc w:val="both"/>
              <w:rPr>
                <w:b/>
                <w:bCs/>
                <w:snapToGrid/>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20183B63" w14:textId="5FFA8F6D" w:rsidR="00074EB7" w:rsidRPr="00D77E65" w:rsidRDefault="00D77E65" w:rsidP="00347DEF">
            <w:pPr>
              <w:pStyle w:val="Para1"/>
              <w:spacing w:before="60" w:after="60"/>
              <w:jc w:val="right"/>
              <w:rPr>
                <w:b/>
                <w:bCs/>
                <w:snapToGrid/>
                <w:sz w:val="22"/>
                <w:szCs w:val="22"/>
                <w:lang w:val="en-GB"/>
              </w:rPr>
            </w:pPr>
            <w:r w:rsidRPr="00F8774A">
              <w:rPr>
                <w:b/>
                <w:bCs/>
                <w:snapToGrid/>
                <w:sz w:val="22"/>
                <w:szCs w:val="22"/>
                <w:lang w:val="en-GB"/>
              </w:rPr>
              <w:t>29</w:t>
            </w:r>
          </w:p>
        </w:tc>
        <w:tc>
          <w:tcPr>
            <w:tcW w:w="815" w:type="dxa"/>
            <w:shd w:val="clear" w:color="auto" w:fill="F2F2F2" w:themeFill="background1" w:themeFillShade="F2"/>
          </w:tcPr>
          <w:p w14:paraId="5CAB107E" w14:textId="2A5D3E76" w:rsidR="00074EB7" w:rsidRPr="00D77E65" w:rsidRDefault="00D4110C" w:rsidP="00347DEF">
            <w:pPr>
              <w:pStyle w:val="Para1"/>
              <w:spacing w:before="60" w:after="60"/>
              <w:jc w:val="right"/>
              <w:rPr>
                <w:b/>
                <w:bCs/>
                <w:snapToGrid/>
                <w:sz w:val="22"/>
                <w:szCs w:val="22"/>
                <w:lang w:val="en-GB"/>
              </w:rPr>
            </w:pPr>
            <w:r>
              <w:rPr>
                <w:b/>
                <w:bCs/>
                <w:snapToGrid/>
                <w:sz w:val="22"/>
                <w:szCs w:val="22"/>
                <w:lang w:val="en-GB"/>
              </w:rPr>
              <w:t>220</w:t>
            </w:r>
          </w:p>
        </w:tc>
        <w:tc>
          <w:tcPr>
            <w:tcW w:w="821" w:type="dxa"/>
            <w:shd w:val="clear" w:color="auto" w:fill="F2F2F2" w:themeFill="background1" w:themeFillShade="F2"/>
          </w:tcPr>
          <w:p w14:paraId="29A48F36" w14:textId="563203FE" w:rsidR="00074EB7" w:rsidRPr="00273736" w:rsidRDefault="00A53F4B" w:rsidP="00347DEF">
            <w:pPr>
              <w:pStyle w:val="Para1"/>
              <w:spacing w:before="60" w:after="60"/>
              <w:jc w:val="right"/>
              <w:rPr>
                <w:b/>
                <w:bCs/>
                <w:snapToGrid/>
                <w:sz w:val="22"/>
                <w:szCs w:val="22"/>
                <w:lang w:val="en-GB"/>
              </w:rPr>
            </w:pPr>
            <w:r>
              <w:rPr>
                <w:b/>
                <w:bCs/>
                <w:snapToGrid/>
                <w:sz w:val="22"/>
                <w:szCs w:val="22"/>
                <w:lang w:val="en-GB"/>
              </w:rPr>
              <w:t>283</w:t>
            </w:r>
          </w:p>
        </w:tc>
        <w:tc>
          <w:tcPr>
            <w:tcW w:w="816" w:type="dxa"/>
            <w:shd w:val="clear" w:color="auto" w:fill="F2F2F2" w:themeFill="background1" w:themeFillShade="F2"/>
          </w:tcPr>
          <w:p w14:paraId="2916D180" w14:textId="57CFF9EB" w:rsidR="00074EB7" w:rsidRPr="00273736" w:rsidRDefault="00A53F4B" w:rsidP="00347DEF">
            <w:pPr>
              <w:pStyle w:val="Para1"/>
              <w:spacing w:before="60" w:after="60"/>
              <w:jc w:val="right"/>
              <w:rPr>
                <w:b/>
                <w:bCs/>
                <w:snapToGrid/>
                <w:sz w:val="22"/>
                <w:szCs w:val="22"/>
                <w:lang w:val="en-GB"/>
              </w:rPr>
            </w:pPr>
            <w:r>
              <w:rPr>
                <w:b/>
                <w:bCs/>
                <w:snapToGrid/>
                <w:sz w:val="22"/>
                <w:szCs w:val="22"/>
                <w:lang w:val="en-GB"/>
              </w:rPr>
              <w:t>353</w:t>
            </w:r>
          </w:p>
        </w:tc>
      </w:tr>
      <w:tr w:rsidR="00074EB7" w:rsidRPr="004E5DDB" w14:paraId="1A110F29" w14:textId="77777777" w:rsidTr="00273736">
        <w:tc>
          <w:tcPr>
            <w:tcW w:w="3397" w:type="dxa"/>
            <w:vMerge w:val="restart"/>
            <w:shd w:val="clear" w:color="auto" w:fill="F2F2F2" w:themeFill="background1" w:themeFillShade="F2"/>
          </w:tcPr>
          <w:p w14:paraId="402CA766" w14:textId="60B3939F" w:rsidR="00074EB7" w:rsidRPr="004E5DDB" w:rsidRDefault="00074EB7" w:rsidP="004E5DDB">
            <w:pPr>
              <w:pStyle w:val="Para1"/>
              <w:spacing w:before="60" w:after="60"/>
              <w:rPr>
                <w:snapToGrid/>
                <w:sz w:val="22"/>
                <w:szCs w:val="22"/>
                <w:lang w:val="en-GB"/>
              </w:rPr>
            </w:pPr>
            <w:r w:rsidRPr="004E5DDB">
              <w:rPr>
                <w:snapToGrid/>
                <w:sz w:val="22"/>
                <w:szCs w:val="22"/>
                <w:lang w:val="en-GB"/>
              </w:rPr>
              <w:t xml:space="preserve">ABS </w:t>
            </w:r>
            <w:r w:rsidR="00226EE9" w:rsidRPr="004E5DDB">
              <w:rPr>
                <w:snapToGrid/>
                <w:sz w:val="22"/>
                <w:szCs w:val="22"/>
                <w:lang w:val="en-GB"/>
              </w:rPr>
              <w:t>p</w:t>
            </w:r>
            <w:r w:rsidRPr="004E5DDB">
              <w:rPr>
                <w:snapToGrid/>
                <w:sz w:val="22"/>
                <w:szCs w:val="22"/>
                <w:lang w:val="en-GB"/>
              </w:rPr>
              <w:t>rocedure (PRO)</w:t>
            </w:r>
          </w:p>
        </w:tc>
        <w:tc>
          <w:tcPr>
            <w:tcW w:w="2689" w:type="dxa"/>
          </w:tcPr>
          <w:p w14:paraId="0C1ED697"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Non-Parties</w:t>
            </w:r>
          </w:p>
        </w:tc>
        <w:tc>
          <w:tcPr>
            <w:tcW w:w="955" w:type="dxa"/>
          </w:tcPr>
          <w:p w14:paraId="161B0CDD" w14:textId="77777777" w:rsidR="00074EB7" w:rsidRPr="004E5DDB" w:rsidRDefault="00074EB7" w:rsidP="00347DEF">
            <w:pPr>
              <w:pStyle w:val="Para1"/>
              <w:spacing w:before="60" w:after="60"/>
              <w:jc w:val="right"/>
              <w:rPr>
                <w:sz w:val="22"/>
                <w:szCs w:val="22"/>
                <w:lang w:val="en-GB"/>
              </w:rPr>
            </w:pPr>
            <w:r w:rsidRPr="004E5DDB">
              <w:rPr>
                <w:sz w:val="22"/>
                <w:szCs w:val="22"/>
                <w:lang w:val="en-GB"/>
              </w:rPr>
              <w:t>N/A</w:t>
            </w:r>
          </w:p>
        </w:tc>
        <w:tc>
          <w:tcPr>
            <w:tcW w:w="815" w:type="dxa"/>
          </w:tcPr>
          <w:p w14:paraId="26C941FE" w14:textId="77777777" w:rsidR="00074EB7" w:rsidRPr="004E5DDB" w:rsidRDefault="00074EB7" w:rsidP="00347DEF">
            <w:pPr>
              <w:pStyle w:val="Para1"/>
              <w:spacing w:before="60" w:after="60"/>
              <w:jc w:val="right"/>
              <w:rPr>
                <w:sz w:val="22"/>
                <w:szCs w:val="22"/>
                <w:lang w:val="en-GB"/>
              </w:rPr>
            </w:pPr>
            <w:r w:rsidRPr="004E5DDB">
              <w:rPr>
                <w:sz w:val="22"/>
                <w:szCs w:val="22"/>
                <w:lang w:val="en-GB"/>
              </w:rPr>
              <w:t>N/A</w:t>
            </w:r>
          </w:p>
        </w:tc>
        <w:tc>
          <w:tcPr>
            <w:tcW w:w="821" w:type="dxa"/>
          </w:tcPr>
          <w:p w14:paraId="11F58099" w14:textId="77777777" w:rsidR="00074EB7" w:rsidRPr="004E5DDB" w:rsidRDefault="00074EB7" w:rsidP="00347DEF">
            <w:pPr>
              <w:pStyle w:val="Para1"/>
              <w:spacing w:before="60" w:after="60"/>
              <w:jc w:val="right"/>
              <w:rPr>
                <w:sz w:val="22"/>
                <w:szCs w:val="22"/>
                <w:lang w:val="en-GB"/>
              </w:rPr>
            </w:pPr>
            <w:r w:rsidRPr="004E5DDB">
              <w:rPr>
                <w:sz w:val="22"/>
                <w:szCs w:val="22"/>
                <w:lang w:val="en-GB"/>
              </w:rPr>
              <w:t>1</w:t>
            </w:r>
          </w:p>
        </w:tc>
        <w:tc>
          <w:tcPr>
            <w:tcW w:w="816" w:type="dxa"/>
          </w:tcPr>
          <w:p w14:paraId="12532076" w14:textId="77777777" w:rsidR="00074EB7" w:rsidRPr="004E5DDB" w:rsidRDefault="00074EB7" w:rsidP="00347DEF">
            <w:pPr>
              <w:pStyle w:val="Para1"/>
              <w:spacing w:before="60" w:after="60"/>
              <w:jc w:val="right"/>
              <w:rPr>
                <w:sz w:val="22"/>
                <w:szCs w:val="22"/>
                <w:lang w:val="en-GB"/>
              </w:rPr>
            </w:pPr>
            <w:r w:rsidRPr="004E5DDB">
              <w:rPr>
                <w:sz w:val="22"/>
                <w:szCs w:val="22"/>
                <w:lang w:val="en-GB"/>
              </w:rPr>
              <w:t>1</w:t>
            </w:r>
          </w:p>
        </w:tc>
      </w:tr>
      <w:tr w:rsidR="00074EB7" w:rsidRPr="004E5DDB" w14:paraId="27D358AE" w14:textId="77777777" w:rsidTr="00273736">
        <w:tc>
          <w:tcPr>
            <w:tcW w:w="3397" w:type="dxa"/>
            <w:vMerge/>
            <w:shd w:val="clear" w:color="auto" w:fill="F2F2F2" w:themeFill="background1" w:themeFillShade="F2"/>
          </w:tcPr>
          <w:p w14:paraId="1B7F4587" w14:textId="77777777" w:rsidR="00074EB7" w:rsidRPr="004E5DDB" w:rsidRDefault="00074EB7" w:rsidP="004E5DDB">
            <w:pPr>
              <w:pStyle w:val="Para1"/>
              <w:spacing w:before="60" w:after="60"/>
              <w:rPr>
                <w:snapToGrid/>
                <w:sz w:val="22"/>
                <w:szCs w:val="22"/>
                <w:lang w:val="en-GB"/>
              </w:rPr>
            </w:pPr>
          </w:p>
        </w:tc>
        <w:tc>
          <w:tcPr>
            <w:tcW w:w="2689" w:type="dxa"/>
          </w:tcPr>
          <w:p w14:paraId="7C9B1745"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Parties</w:t>
            </w:r>
          </w:p>
        </w:tc>
        <w:tc>
          <w:tcPr>
            <w:tcW w:w="955" w:type="dxa"/>
          </w:tcPr>
          <w:p w14:paraId="64D899FD" w14:textId="77777777" w:rsidR="00074EB7" w:rsidRPr="004E5DDB" w:rsidRDefault="00074EB7" w:rsidP="00347DEF">
            <w:pPr>
              <w:pStyle w:val="Para1"/>
              <w:spacing w:before="60" w:after="60"/>
              <w:jc w:val="right"/>
              <w:rPr>
                <w:snapToGrid/>
                <w:sz w:val="22"/>
                <w:szCs w:val="22"/>
                <w:lang w:val="en-GB"/>
              </w:rPr>
            </w:pPr>
            <w:r w:rsidRPr="004E5DDB">
              <w:rPr>
                <w:snapToGrid/>
                <w:sz w:val="22"/>
                <w:szCs w:val="22"/>
                <w:lang w:val="en-GB"/>
              </w:rPr>
              <w:t>N/A</w:t>
            </w:r>
          </w:p>
        </w:tc>
        <w:tc>
          <w:tcPr>
            <w:tcW w:w="815" w:type="dxa"/>
          </w:tcPr>
          <w:p w14:paraId="64987CB6" w14:textId="77777777" w:rsidR="00074EB7" w:rsidRPr="004E5DDB" w:rsidRDefault="00074EB7" w:rsidP="00347DEF">
            <w:pPr>
              <w:pStyle w:val="Para1"/>
              <w:spacing w:before="60" w:after="60"/>
              <w:jc w:val="right"/>
              <w:rPr>
                <w:snapToGrid/>
                <w:sz w:val="22"/>
                <w:szCs w:val="22"/>
                <w:lang w:val="en-GB"/>
              </w:rPr>
            </w:pPr>
            <w:r w:rsidRPr="004E5DDB">
              <w:rPr>
                <w:snapToGrid/>
                <w:sz w:val="22"/>
                <w:szCs w:val="22"/>
                <w:lang w:val="en-GB"/>
              </w:rPr>
              <w:t>N/A</w:t>
            </w:r>
          </w:p>
        </w:tc>
        <w:tc>
          <w:tcPr>
            <w:tcW w:w="821" w:type="dxa"/>
          </w:tcPr>
          <w:p w14:paraId="48F55158" w14:textId="64332023" w:rsidR="00074EB7" w:rsidRPr="004E5DDB" w:rsidRDefault="00A53F4B" w:rsidP="00347DEF">
            <w:pPr>
              <w:pStyle w:val="Para1"/>
              <w:spacing w:before="60" w:after="60"/>
              <w:jc w:val="right"/>
              <w:rPr>
                <w:snapToGrid/>
                <w:sz w:val="22"/>
                <w:szCs w:val="22"/>
                <w:lang w:val="en-GB"/>
              </w:rPr>
            </w:pPr>
            <w:r>
              <w:rPr>
                <w:snapToGrid/>
                <w:sz w:val="22"/>
                <w:szCs w:val="22"/>
                <w:lang w:val="en-GB"/>
              </w:rPr>
              <w:t>4</w:t>
            </w:r>
          </w:p>
        </w:tc>
        <w:tc>
          <w:tcPr>
            <w:tcW w:w="816" w:type="dxa"/>
          </w:tcPr>
          <w:p w14:paraId="063E8725" w14:textId="77777777" w:rsidR="00074EB7" w:rsidRPr="004E5DDB" w:rsidRDefault="00074EB7" w:rsidP="00347DEF">
            <w:pPr>
              <w:pStyle w:val="Para1"/>
              <w:spacing w:before="60" w:after="60"/>
              <w:jc w:val="right"/>
              <w:rPr>
                <w:snapToGrid/>
                <w:sz w:val="22"/>
                <w:szCs w:val="22"/>
                <w:lang w:val="en-GB"/>
              </w:rPr>
            </w:pPr>
            <w:r w:rsidRPr="004E5DDB">
              <w:rPr>
                <w:snapToGrid/>
                <w:sz w:val="22"/>
                <w:szCs w:val="22"/>
                <w:lang w:val="en-GB"/>
              </w:rPr>
              <w:t>17</w:t>
            </w:r>
          </w:p>
        </w:tc>
      </w:tr>
      <w:tr w:rsidR="00074EB7" w:rsidRPr="004E5DDB" w14:paraId="3AE96325" w14:textId="77777777" w:rsidTr="00273736">
        <w:tc>
          <w:tcPr>
            <w:tcW w:w="3397" w:type="dxa"/>
            <w:vMerge/>
            <w:shd w:val="clear" w:color="auto" w:fill="F2F2F2" w:themeFill="background1" w:themeFillShade="F2"/>
          </w:tcPr>
          <w:p w14:paraId="71FDD490"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31D091D9" w14:textId="77777777" w:rsidR="00074EB7" w:rsidRPr="004E5DDB" w:rsidRDefault="00074EB7" w:rsidP="004E5DDB">
            <w:pPr>
              <w:pStyle w:val="Para1"/>
              <w:spacing w:before="60" w:after="60"/>
              <w:jc w:val="both"/>
              <w:rPr>
                <w:snapToGrid/>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2977FD49" w14:textId="77777777" w:rsidR="00074EB7" w:rsidRPr="00347DEF" w:rsidRDefault="00074EB7" w:rsidP="00347DEF">
            <w:pPr>
              <w:pStyle w:val="Para1"/>
              <w:spacing w:before="60" w:after="60"/>
              <w:jc w:val="right"/>
              <w:rPr>
                <w:b/>
                <w:bCs/>
                <w:snapToGrid/>
                <w:sz w:val="22"/>
                <w:szCs w:val="22"/>
                <w:lang w:val="en-GB"/>
              </w:rPr>
            </w:pPr>
            <w:r w:rsidRPr="00347DEF">
              <w:rPr>
                <w:b/>
                <w:bCs/>
                <w:snapToGrid/>
                <w:sz w:val="22"/>
                <w:szCs w:val="22"/>
                <w:lang w:val="en-GB"/>
              </w:rPr>
              <w:t>N/A</w:t>
            </w:r>
          </w:p>
        </w:tc>
        <w:tc>
          <w:tcPr>
            <w:tcW w:w="815" w:type="dxa"/>
            <w:shd w:val="clear" w:color="auto" w:fill="F2F2F2" w:themeFill="background1" w:themeFillShade="F2"/>
          </w:tcPr>
          <w:p w14:paraId="7B3CAFFC" w14:textId="77777777" w:rsidR="00074EB7" w:rsidRPr="00347DEF" w:rsidRDefault="00074EB7" w:rsidP="00347DEF">
            <w:pPr>
              <w:pStyle w:val="Para1"/>
              <w:spacing w:before="60" w:after="60"/>
              <w:jc w:val="right"/>
              <w:rPr>
                <w:b/>
                <w:bCs/>
                <w:snapToGrid/>
                <w:sz w:val="22"/>
                <w:szCs w:val="22"/>
                <w:lang w:val="en-GB"/>
              </w:rPr>
            </w:pPr>
            <w:r w:rsidRPr="00347DEF">
              <w:rPr>
                <w:b/>
                <w:bCs/>
                <w:snapToGrid/>
                <w:sz w:val="22"/>
                <w:szCs w:val="22"/>
                <w:lang w:val="en-GB"/>
              </w:rPr>
              <w:t>N/A</w:t>
            </w:r>
          </w:p>
        </w:tc>
        <w:tc>
          <w:tcPr>
            <w:tcW w:w="821" w:type="dxa"/>
            <w:shd w:val="clear" w:color="auto" w:fill="F2F2F2" w:themeFill="background1" w:themeFillShade="F2"/>
          </w:tcPr>
          <w:p w14:paraId="623847E9" w14:textId="1864D5B4" w:rsidR="00074EB7" w:rsidRPr="00347DEF" w:rsidRDefault="00A53F4B" w:rsidP="00347DEF">
            <w:pPr>
              <w:pStyle w:val="Para1"/>
              <w:spacing w:before="60" w:after="60"/>
              <w:jc w:val="right"/>
              <w:rPr>
                <w:b/>
                <w:bCs/>
                <w:snapToGrid/>
                <w:sz w:val="22"/>
                <w:szCs w:val="22"/>
                <w:lang w:val="en-GB"/>
              </w:rPr>
            </w:pPr>
            <w:r>
              <w:rPr>
                <w:b/>
                <w:bCs/>
                <w:snapToGrid/>
                <w:sz w:val="22"/>
                <w:szCs w:val="22"/>
                <w:lang w:val="en-GB"/>
              </w:rPr>
              <w:t>5</w:t>
            </w:r>
          </w:p>
        </w:tc>
        <w:tc>
          <w:tcPr>
            <w:tcW w:w="816" w:type="dxa"/>
            <w:shd w:val="clear" w:color="auto" w:fill="F2F2F2" w:themeFill="background1" w:themeFillShade="F2"/>
          </w:tcPr>
          <w:p w14:paraId="242BAF1B" w14:textId="77777777" w:rsidR="00074EB7" w:rsidRPr="00347DEF" w:rsidRDefault="00074EB7" w:rsidP="00347DEF">
            <w:pPr>
              <w:pStyle w:val="Para1"/>
              <w:spacing w:before="60" w:after="60"/>
              <w:jc w:val="right"/>
              <w:rPr>
                <w:b/>
                <w:bCs/>
                <w:snapToGrid/>
                <w:sz w:val="22"/>
                <w:szCs w:val="22"/>
                <w:lang w:val="en-GB"/>
              </w:rPr>
            </w:pPr>
            <w:r w:rsidRPr="00347DEF">
              <w:rPr>
                <w:b/>
                <w:bCs/>
                <w:snapToGrid/>
                <w:sz w:val="22"/>
                <w:szCs w:val="22"/>
                <w:lang w:val="en-GB"/>
              </w:rPr>
              <w:t>22</w:t>
            </w:r>
          </w:p>
        </w:tc>
      </w:tr>
      <w:tr w:rsidR="00074EB7" w:rsidRPr="004E5DDB" w14:paraId="7DBF7017" w14:textId="77777777" w:rsidTr="00273736">
        <w:tc>
          <w:tcPr>
            <w:tcW w:w="3397" w:type="dxa"/>
            <w:vMerge w:val="restart"/>
            <w:shd w:val="clear" w:color="auto" w:fill="F2F2F2" w:themeFill="background1" w:themeFillShade="F2"/>
          </w:tcPr>
          <w:p w14:paraId="268D4F18" w14:textId="4853A566" w:rsidR="00074EB7" w:rsidRPr="004E5DDB" w:rsidRDefault="00074EB7" w:rsidP="004E5DDB">
            <w:pPr>
              <w:pStyle w:val="Para1"/>
              <w:spacing w:before="60" w:after="60"/>
              <w:rPr>
                <w:snapToGrid/>
                <w:sz w:val="22"/>
                <w:szCs w:val="22"/>
                <w:lang w:val="en-GB"/>
              </w:rPr>
            </w:pPr>
            <w:r w:rsidRPr="004E5DDB">
              <w:rPr>
                <w:snapToGrid/>
                <w:sz w:val="22"/>
                <w:szCs w:val="22"/>
                <w:lang w:val="en-GB"/>
              </w:rPr>
              <w:t xml:space="preserve">Internationally </w:t>
            </w:r>
            <w:r w:rsidR="00226EE9" w:rsidRPr="004E5DDB">
              <w:rPr>
                <w:snapToGrid/>
                <w:sz w:val="22"/>
                <w:szCs w:val="22"/>
                <w:lang w:val="en-GB"/>
              </w:rPr>
              <w:t>r</w:t>
            </w:r>
            <w:r w:rsidRPr="004E5DDB">
              <w:rPr>
                <w:snapToGrid/>
                <w:sz w:val="22"/>
                <w:szCs w:val="22"/>
                <w:lang w:val="en-GB"/>
              </w:rPr>
              <w:t xml:space="preserve">ecognized </w:t>
            </w:r>
            <w:r w:rsidR="00226EE9" w:rsidRPr="004E5DDB">
              <w:rPr>
                <w:snapToGrid/>
                <w:sz w:val="22"/>
                <w:szCs w:val="22"/>
                <w:lang w:val="en-GB"/>
              </w:rPr>
              <w:t>c</w:t>
            </w:r>
            <w:r w:rsidRPr="004E5DDB">
              <w:rPr>
                <w:snapToGrid/>
                <w:sz w:val="22"/>
                <w:szCs w:val="22"/>
                <w:lang w:val="en-GB"/>
              </w:rPr>
              <w:t xml:space="preserve">ertificate of </w:t>
            </w:r>
            <w:r w:rsidR="00226EE9" w:rsidRPr="004E5DDB">
              <w:rPr>
                <w:snapToGrid/>
                <w:sz w:val="22"/>
                <w:szCs w:val="22"/>
                <w:lang w:val="en-GB"/>
              </w:rPr>
              <w:t>c</w:t>
            </w:r>
            <w:r w:rsidRPr="004E5DDB">
              <w:rPr>
                <w:snapToGrid/>
                <w:sz w:val="22"/>
                <w:szCs w:val="22"/>
                <w:lang w:val="en-GB"/>
              </w:rPr>
              <w:t>ompliance (IRCC)</w:t>
            </w:r>
          </w:p>
        </w:tc>
        <w:tc>
          <w:tcPr>
            <w:tcW w:w="2689" w:type="dxa"/>
          </w:tcPr>
          <w:p w14:paraId="16201E98"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Non-Parties</w:t>
            </w:r>
          </w:p>
        </w:tc>
        <w:tc>
          <w:tcPr>
            <w:tcW w:w="955" w:type="dxa"/>
          </w:tcPr>
          <w:p w14:paraId="69425CA5"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15" w:type="dxa"/>
          </w:tcPr>
          <w:p w14:paraId="31E92552"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21" w:type="dxa"/>
          </w:tcPr>
          <w:p w14:paraId="58498C89" w14:textId="4BFD1EE8" w:rsidR="00074EB7" w:rsidRPr="00273736" w:rsidRDefault="00A53F4B" w:rsidP="00347DEF">
            <w:pPr>
              <w:pStyle w:val="Para1"/>
              <w:spacing w:before="60" w:after="60"/>
              <w:jc w:val="right"/>
              <w:rPr>
                <w:sz w:val="22"/>
                <w:szCs w:val="22"/>
                <w:lang w:val="en-GB"/>
              </w:rPr>
            </w:pPr>
            <w:r>
              <w:rPr>
                <w:sz w:val="22"/>
                <w:szCs w:val="22"/>
                <w:lang w:val="en-GB"/>
              </w:rPr>
              <w:t>0</w:t>
            </w:r>
          </w:p>
        </w:tc>
        <w:tc>
          <w:tcPr>
            <w:tcW w:w="816" w:type="dxa"/>
          </w:tcPr>
          <w:p w14:paraId="18A14421" w14:textId="77777777" w:rsidR="00074EB7" w:rsidRPr="00273736" w:rsidRDefault="00074EB7" w:rsidP="00347DEF">
            <w:pPr>
              <w:pStyle w:val="Para1"/>
              <w:spacing w:before="60" w:after="60"/>
              <w:jc w:val="right"/>
              <w:rPr>
                <w:sz w:val="22"/>
                <w:szCs w:val="22"/>
                <w:lang w:val="en-GB"/>
              </w:rPr>
            </w:pPr>
            <w:r w:rsidRPr="00273736">
              <w:rPr>
                <w:sz w:val="22"/>
                <w:szCs w:val="22"/>
                <w:lang w:val="en-GB"/>
              </w:rPr>
              <w:t>0</w:t>
            </w:r>
          </w:p>
        </w:tc>
      </w:tr>
      <w:tr w:rsidR="00074EB7" w:rsidRPr="004E5DDB" w14:paraId="031B463F" w14:textId="77777777" w:rsidTr="00273736">
        <w:tc>
          <w:tcPr>
            <w:tcW w:w="3397" w:type="dxa"/>
            <w:vMerge/>
            <w:shd w:val="clear" w:color="auto" w:fill="F2F2F2" w:themeFill="background1" w:themeFillShade="F2"/>
          </w:tcPr>
          <w:p w14:paraId="343C14D9" w14:textId="77777777" w:rsidR="00074EB7" w:rsidRPr="004E5DDB" w:rsidRDefault="00074EB7" w:rsidP="004E5DDB">
            <w:pPr>
              <w:pStyle w:val="Para1"/>
              <w:spacing w:before="60" w:after="60"/>
              <w:rPr>
                <w:snapToGrid/>
                <w:sz w:val="22"/>
                <w:szCs w:val="22"/>
                <w:lang w:val="en-GB"/>
              </w:rPr>
            </w:pPr>
          </w:p>
        </w:tc>
        <w:tc>
          <w:tcPr>
            <w:tcW w:w="2689" w:type="dxa"/>
          </w:tcPr>
          <w:p w14:paraId="7FF89149"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Parties</w:t>
            </w:r>
          </w:p>
        </w:tc>
        <w:tc>
          <w:tcPr>
            <w:tcW w:w="955" w:type="dxa"/>
          </w:tcPr>
          <w:p w14:paraId="7DEA9028" w14:textId="489796DA" w:rsidR="00074EB7" w:rsidRPr="004E5DDB" w:rsidRDefault="00D4110C" w:rsidP="00347DEF">
            <w:pPr>
              <w:pStyle w:val="Para1"/>
              <w:spacing w:before="60" w:after="60"/>
              <w:jc w:val="right"/>
              <w:rPr>
                <w:snapToGrid/>
                <w:sz w:val="22"/>
                <w:szCs w:val="22"/>
                <w:lang w:val="en-GB"/>
              </w:rPr>
            </w:pPr>
            <w:r>
              <w:rPr>
                <w:snapToGrid/>
                <w:sz w:val="22"/>
                <w:szCs w:val="22"/>
                <w:lang w:val="en-GB"/>
              </w:rPr>
              <w:t>1</w:t>
            </w:r>
          </w:p>
        </w:tc>
        <w:tc>
          <w:tcPr>
            <w:tcW w:w="815" w:type="dxa"/>
          </w:tcPr>
          <w:p w14:paraId="2AA94B70" w14:textId="7A830A99" w:rsidR="00074EB7" w:rsidRPr="004E5DDB" w:rsidRDefault="00D4110C" w:rsidP="00347DEF">
            <w:pPr>
              <w:pStyle w:val="Para1"/>
              <w:spacing w:before="60" w:after="60"/>
              <w:jc w:val="right"/>
              <w:rPr>
                <w:snapToGrid/>
                <w:sz w:val="22"/>
                <w:szCs w:val="22"/>
                <w:lang w:val="en-GB"/>
              </w:rPr>
            </w:pPr>
            <w:r>
              <w:rPr>
                <w:snapToGrid/>
                <w:sz w:val="22"/>
                <w:szCs w:val="22"/>
                <w:lang w:val="en-GB"/>
              </w:rPr>
              <w:t>10</w:t>
            </w:r>
          </w:p>
        </w:tc>
        <w:tc>
          <w:tcPr>
            <w:tcW w:w="821" w:type="dxa"/>
          </w:tcPr>
          <w:p w14:paraId="3BBFD9BC" w14:textId="103A94E2" w:rsidR="00074EB7" w:rsidRPr="004E5DDB" w:rsidRDefault="00A53F4B" w:rsidP="00347DEF">
            <w:pPr>
              <w:pStyle w:val="Para1"/>
              <w:spacing w:before="60" w:after="60"/>
              <w:jc w:val="right"/>
              <w:rPr>
                <w:snapToGrid/>
                <w:sz w:val="22"/>
                <w:szCs w:val="22"/>
                <w:lang w:val="en-GB"/>
              </w:rPr>
            </w:pPr>
            <w:r>
              <w:rPr>
                <w:snapToGrid/>
                <w:sz w:val="22"/>
                <w:szCs w:val="22"/>
                <w:lang w:val="en-GB"/>
              </w:rPr>
              <w:t>19</w:t>
            </w:r>
          </w:p>
        </w:tc>
        <w:tc>
          <w:tcPr>
            <w:tcW w:w="816" w:type="dxa"/>
          </w:tcPr>
          <w:p w14:paraId="4A10D72A" w14:textId="326E5AF9" w:rsidR="00074EB7" w:rsidRPr="00F8774A" w:rsidRDefault="00A53F4B" w:rsidP="00347DEF">
            <w:pPr>
              <w:pStyle w:val="Para1"/>
              <w:spacing w:before="60" w:after="60"/>
              <w:jc w:val="right"/>
              <w:rPr>
                <w:snapToGrid/>
                <w:sz w:val="22"/>
                <w:szCs w:val="22"/>
                <w:lang w:val="en-GB"/>
              </w:rPr>
            </w:pPr>
            <w:r w:rsidRPr="00F8774A">
              <w:rPr>
                <w:snapToGrid/>
                <w:sz w:val="22"/>
                <w:szCs w:val="22"/>
                <w:lang w:val="en-GB"/>
              </w:rPr>
              <w:t>25</w:t>
            </w:r>
          </w:p>
        </w:tc>
      </w:tr>
      <w:tr w:rsidR="00074EB7" w:rsidRPr="004E5DDB" w14:paraId="0F5BD070" w14:textId="77777777" w:rsidTr="00273736">
        <w:tc>
          <w:tcPr>
            <w:tcW w:w="3397" w:type="dxa"/>
            <w:vMerge/>
            <w:shd w:val="clear" w:color="auto" w:fill="F2F2F2" w:themeFill="background1" w:themeFillShade="F2"/>
          </w:tcPr>
          <w:p w14:paraId="48628626"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06C1408B" w14:textId="77777777" w:rsidR="00074EB7" w:rsidRPr="004E5DDB" w:rsidRDefault="00074EB7" w:rsidP="004E5DDB">
            <w:pPr>
              <w:pStyle w:val="Para1"/>
              <w:spacing w:before="60" w:after="60"/>
              <w:jc w:val="both"/>
              <w:rPr>
                <w:snapToGrid/>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3ED5CBB8" w14:textId="4EA4D720" w:rsidR="00074EB7" w:rsidRPr="00347DEF" w:rsidRDefault="00D4110C" w:rsidP="00347DEF">
            <w:pPr>
              <w:pStyle w:val="Para1"/>
              <w:spacing w:before="60" w:after="60"/>
              <w:jc w:val="right"/>
              <w:rPr>
                <w:b/>
                <w:bCs/>
                <w:snapToGrid/>
                <w:sz w:val="22"/>
                <w:szCs w:val="22"/>
                <w:lang w:val="en-GB"/>
              </w:rPr>
            </w:pPr>
            <w:r>
              <w:rPr>
                <w:b/>
                <w:bCs/>
                <w:snapToGrid/>
                <w:sz w:val="22"/>
                <w:szCs w:val="22"/>
                <w:lang w:val="en-GB"/>
              </w:rPr>
              <w:t>1</w:t>
            </w:r>
          </w:p>
        </w:tc>
        <w:tc>
          <w:tcPr>
            <w:tcW w:w="815" w:type="dxa"/>
            <w:shd w:val="clear" w:color="auto" w:fill="F2F2F2" w:themeFill="background1" w:themeFillShade="F2"/>
          </w:tcPr>
          <w:p w14:paraId="2AF526AA" w14:textId="24DDCA35" w:rsidR="00074EB7" w:rsidRPr="00347DEF" w:rsidRDefault="00D4110C" w:rsidP="00347DEF">
            <w:pPr>
              <w:pStyle w:val="Para1"/>
              <w:spacing w:before="60" w:after="60"/>
              <w:jc w:val="right"/>
              <w:rPr>
                <w:b/>
                <w:bCs/>
                <w:snapToGrid/>
                <w:sz w:val="22"/>
                <w:szCs w:val="22"/>
                <w:lang w:val="en-GB"/>
              </w:rPr>
            </w:pPr>
            <w:r>
              <w:rPr>
                <w:b/>
                <w:bCs/>
                <w:snapToGrid/>
                <w:sz w:val="22"/>
                <w:szCs w:val="22"/>
                <w:lang w:val="en-GB"/>
              </w:rPr>
              <w:t>114</w:t>
            </w:r>
          </w:p>
        </w:tc>
        <w:tc>
          <w:tcPr>
            <w:tcW w:w="821" w:type="dxa"/>
            <w:shd w:val="clear" w:color="auto" w:fill="F2F2F2" w:themeFill="background1" w:themeFillShade="F2"/>
          </w:tcPr>
          <w:p w14:paraId="19D912EA" w14:textId="6BA31616" w:rsidR="00074EB7" w:rsidRPr="00347DEF" w:rsidRDefault="00A53F4B" w:rsidP="00347DEF">
            <w:pPr>
              <w:pStyle w:val="Para1"/>
              <w:spacing w:before="60" w:after="60"/>
              <w:jc w:val="right"/>
              <w:rPr>
                <w:b/>
                <w:bCs/>
                <w:snapToGrid/>
                <w:sz w:val="22"/>
                <w:szCs w:val="22"/>
                <w:lang w:val="en-GB"/>
              </w:rPr>
            </w:pPr>
            <w:r>
              <w:rPr>
                <w:b/>
                <w:bCs/>
                <w:snapToGrid/>
                <w:sz w:val="22"/>
                <w:szCs w:val="22"/>
                <w:lang w:val="en-GB"/>
              </w:rPr>
              <w:t>1 114</w:t>
            </w:r>
          </w:p>
        </w:tc>
        <w:tc>
          <w:tcPr>
            <w:tcW w:w="816" w:type="dxa"/>
            <w:shd w:val="clear" w:color="auto" w:fill="F2F2F2" w:themeFill="background1" w:themeFillShade="F2"/>
          </w:tcPr>
          <w:p w14:paraId="37B7559A" w14:textId="6A934B17" w:rsidR="00074EB7" w:rsidRPr="00F8774A" w:rsidRDefault="00A53F4B" w:rsidP="00347DEF">
            <w:pPr>
              <w:pStyle w:val="Para1"/>
              <w:spacing w:before="60" w:after="60"/>
              <w:jc w:val="right"/>
              <w:rPr>
                <w:b/>
                <w:bCs/>
                <w:snapToGrid/>
                <w:sz w:val="22"/>
                <w:szCs w:val="22"/>
                <w:lang w:val="en-GB"/>
              </w:rPr>
            </w:pPr>
            <w:r w:rsidRPr="00F8774A">
              <w:rPr>
                <w:b/>
                <w:bCs/>
                <w:snapToGrid/>
                <w:sz w:val="22"/>
                <w:szCs w:val="22"/>
                <w:lang w:val="en-GB"/>
              </w:rPr>
              <w:t>3 180</w:t>
            </w:r>
          </w:p>
        </w:tc>
      </w:tr>
      <w:tr w:rsidR="00074EB7" w:rsidRPr="004E5DDB" w14:paraId="7BD8D36A" w14:textId="77777777" w:rsidTr="00273736">
        <w:tc>
          <w:tcPr>
            <w:tcW w:w="3397" w:type="dxa"/>
            <w:vMerge w:val="restart"/>
            <w:shd w:val="clear" w:color="auto" w:fill="F2F2F2" w:themeFill="background1" w:themeFillShade="F2"/>
          </w:tcPr>
          <w:p w14:paraId="505803D8" w14:textId="41DE8EB1" w:rsidR="00074EB7" w:rsidRPr="004E5DDB" w:rsidRDefault="00074EB7" w:rsidP="004E5DDB">
            <w:pPr>
              <w:pStyle w:val="Para1"/>
              <w:spacing w:before="60" w:after="60"/>
              <w:rPr>
                <w:snapToGrid/>
                <w:sz w:val="22"/>
                <w:szCs w:val="22"/>
                <w:lang w:val="en-GB"/>
              </w:rPr>
            </w:pPr>
            <w:r w:rsidRPr="004E5DDB">
              <w:rPr>
                <w:snapToGrid/>
                <w:sz w:val="22"/>
                <w:szCs w:val="22"/>
                <w:lang w:val="en-GB"/>
              </w:rPr>
              <w:t xml:space="preserve">National </w:t>
            </w:r>
            <w:r w:rsidR="00060AF9" w:rsidRPr="004E5DDB">
              <w:rPr>
                <w:snapToGrid/>
                <w:sz w:val="22"/>
                <w:szCs w:val="22"/>
                <w:lang w:val="en-GB"/>
              </w:rPr>
              <w:t>w</w:t>
            </w:r>
            <w:r w:rsidRPr="004E5DDB">
              <w:rPr>
                <w:snapToGrid/>
                <w:sz w:val="22"/>
                <w:szCs w:val="22"/>
                <w:lang w:val="en-GB"/>
              </w:rPr>
              <w:t xml:space="preserve">ebsite or </w:t>
            </w:r>
            <w:r w:rsidR="00060AF9" w:rsidRPr="004E5DDB">
              <w:rPr>
                <w:snapToGrid/>
                <w:sz w:val="22"/>
                <w:szCs w:val="22"/>
                <w:lang w:val="en-GB"/>
              </w:rPr>
              <w:t>d</w:t>
            </w:r>
            <w:r w:rsidRPr="004E5DDB">
              <w:rPr>
                <w:snapToGrid/>
                <w:sz w:val="22"/>
                <w:szCs w:val="22"/>
                <w:lang w:val="en-GB"/>
              </w:rPr>
              <w:t>atabase (NDB)</w:t>
            </w:r>
          </w:p>
        </w:tc>
        <w:tc>
          <w:tcPr>
            <w:tcW w:w="2689" w:type="dxa"/>
          </w:tcPr>
          <w:p w14:paraId="5B986749"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Non-Parties</w:t>
            </w:r>
          </w:p>
        </w:tc>
        <w:tc>
          <w:tcPr>
            <w:tcW w:w="955" w:type="dxa"/>
          </w:tcPr>
          <w:p w14:paraId="00BF31FE" w14:textId="1214EAE7" w:rsidR="00074EB7" w:rsidRPr="004E5DDB" w:rsidRDefault="00D4110C" w:rsidP="00347DEF">
            <w:pPr>
              <w:pStyle w:val="Para1"/>
              <w:spacing w:before="60" w:after="60"/>
              <w:jc w:val="right"/>
              <w:rPr>
                <w:sz w:val="22"/>
                <w:szCs w:val="22"/>
                <w:lang w:val="en-GB"/>
              </w:rPr>
            </w:pPr>
            <w:r>
              <w:rPr>
                <w:sz w:val="22"/>
                <w:szCs w:val="22"/>
                <w:lang w:val="en-GB"/>
              </w:rPr>
              <w:t>1</w:t>
            </w:r>
          </w:p>
        </w:tc>
        <w:tc>
          <w:tcPr>
            <w:tcW w:w="815" w:type="dxa"/>
          </w:tcPr>
          <w:p w14:paraId="41ED81EA" w14:textId="47846826" w:rsidR="00074EB7" w:rsidRPr="004E5DDB" w:rsidRDefault="00D4110C" w:rsidP="00347DEF">
            <w:pPr>
              <w:pStyle w:val="Para1"/>
              <w:spacing w:before="60" w:after="60"/>
              <w:jc w:val="right"/>
              <w:rPr>
                <w:sz w:val="22"/>
                <w:szCs w:val="22"/>
                <w:lang w:val="en-GB"/>
              </w:rPr>
            </w:pPr>
            <w:r>
              <w:rPr>
                <w:sz w:val="22"/>
                <w:szCs w:val="22"/>
                <w:lang w:val="en-GB"/>
              </w:rPr>
              <w:t>1</w:t>
            </w:r>
          </w:p>
        </w:tc>
        <w:tc>
          <w:tcPr>
            <w:tcW w:w="821" w:type="dxa"/>
          </w:tcPr>
          <w:p w14:paraId="4F9DC107" w14:textId="77777777" w:rsidR="00074EB7" w:rsidRPr="004E5DDB" w:rsidRDefault="00074EB7" w:rsidP="00347DEF">
            <w:pPr>
              <w:pStyle w:val="Para1"/>
              <w:spacing w:before="60" w:after="60"/>
              <w:jc w:val="right"/>
              <w:rPr>
                <w:sz w:val="22"/>
                <w:szCs w:val="22"/>
                <w:lang w:val="en-GB"/>
              </w:rPr>
            </w:pPr>
            <w:r w:rsidRPr="004E5DDB">
              <w:rPr>
                <w:sz w:val="22"/>
                <w:szCs w:val="22"/>
                <w:lang w:val="en-GB"/>
              </w:rPr>
              <w:t>2</w:t>
            </w:r>
          </w:p>
        </w:tc>
        <w:tc>
          <w:tcPr>
            <w:tcW w:w="816" w:type="dxa"/>
          </w:tcPr>
          <w:p w14:paraId="720318BC" w14:textId="77777777" w:rsidR="00074EB7" w:rsidRPr="00A53F4B" w:rsidRDefault="00074EB7" w:rsidP="00347DEF">
            <w:pPr>
              <w:pStyle w:val="Para1"/>
              <w:spacing w:before="60" w:after="60"/>
              <w:jc w:val="right"/>
              <w:rPr>
                <w:sz w:val="22"/>
                <w:szCs w:val="22"/>
                <w:lang w:val="en-GB"/>
              </w:rPr>
            </w:pPr>
            <w:r w:rsidRPr="00A53F4B">
              <w:rPr>
                <w:sz w:val="22"/>
                <w:szCs w:val="22"/>
                <w:lang w:val="en-GB"/>
              </w:rPr>
              <w:t>3</w:t>
            </w:r>
          </w:p>
        </w:tc>
      </w:tr>
      <w:tr w:rsidR="00074EB7" w:rsidRPr="004E5DDB" w14:paraId="215C0CE8" w14:textId="77777777" w:rsidTr="00273736">
        <w:tc>
          <w:tcPr>
            <w:tcW w:w="3397" w:type="dxa"/>
            <w:vMerge/>
            <w:shd w:val="clear" w:color="auto" w:fill="F2F2F2" w:themeFill="background1" w:themeFillShade="F2"/>
          </w:tcPr>
          <w:p w14:paraId="483371BC" w14:textId="77777777" w:rsidR="00074EB7" w:rsidRPr="004E5DDB" w:rsidRDefault="00074EB7" w:rsidP="004E5DDB">
            <w:pPr>
              <w:pStyle w:val="Para1"/>
              <w:spacing w:before="60" w:after="60"/>
              <w:rPr>
                <w:snapToGrid/>
                <w:sz w:val="22"/>
                <w:szCs w:val="22"/>
                <w:lang w:val="en-GB"/>
              </w:rPr>
            </w:pPr>
          </w:p>
        </w:tc>
        <w:tc>
          <w:tcPr>
            <w:tcW w:w="2689" w:type="dxa"/>
          </w:tcPr>
          <w:p w14:paraId="789F063F"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Parties</w:t>
            </w:r>
          </w:p>
        </w:tc>
        <w:tc>
          <w:tcPr>
            <w:tcW w:w="955" w:type="dxa"/>
          </w:tcPr>
          <w:p w14:paraId="07BF8DA2" w14:textId="3D9C578A" w:rsidR="00074EB7" w:rsidRPr="004E5DDB" w:rsidRDefault="00D4110C" w:rsidP="00347DEF">
            <w:pPr>
              <w:pStyle w:val="Para1"/>
              <w:spacing w:before="60" w:after="60"/>
              <w:jc w:val="right"/>
              <w:rPr>
                <w:snapToGrid/>
                <w:sz w:val="22"/>
                <w:szCs w:val="22"/>
                <w:lang w:val="en-GB"/>
              </w:rPr>
            </w:pPr>
            <w:r>
              <w:rPr>
                <w:snapToGrid/>
                <w:sz w:val="22"/>
                <w:szCs w:val="22"/>
                <w:lang w:val="en-GB"/>
              </w:rPr>
              <w:t>4</w:t>
            </w:r>
          </w:p>
        </w:tc>
        <w:tc>
          <w:tcPr>
            <w:tcW w:w="815" w:type="dxa"/>
          </w:tcPr>
          <w:p w14:paraId="5AA9454F" w14:textId="31D72BE4" w:rsidR="00074EB7" w:rsidRPr="004E5DDB" w:rsidRDefault="00D4110C" w:rsidP="00347DEF">
            <w:pPr>
              <w:pStyle w:val="Para1"/>
              <w:spacing w:before="60" w:after="60"/>
              <w:jc w:val="right"/>
              <w:rPr>
                <w:snapToGrid/>
                <w:sz w:val="22"/>
                <w:szCs w:val="22"/>
                <w:lang w:val="en-GB"/>
              </w:rPr>
            </w:pPr>
            <w:r>
              <w:rPr>
                <w:snapToGrid/>
                <w:sz w:val="22"/>
                <w:szCs w:val="22"/>
                <w:lang w:val="en-GB"/>
              </w:rPr>
              <w:t>18</w:t>
            </w:r>
          </w:p>
        </w:tc>
        <w:tc>
          <w:tcPr>
            <w:tcW w:w="821" w:type="dxa"/>
          </w:tcPr>
          <w:p w14:paraId="2AD4D027" w14:textId="26BB8CBE" w:rsidR="00074EB7" w:rsidRPr="004E5DDB" w:rsidRDefault="00A53F4B" w:rsidP="00347DEF">
            <w:pPr>
              <w:pStyle w:val="Para1"/>
              <w:spacing w:before="60" w:after="60"/>
              <w:jc w:val="right"/>
              <w:rPr>
                <w:snapToGrid/>
                <w:sz w:val="22"/>
                <w:szCs w:val="22"/>
                <w:lang w:val="en-GB"/>
              </w:rPr>
            </w:pPr>
            <w:r>
              <w:rPr>
                <w:snapToGrid/>
                <w:sz w:val="22"/>
                <w:szCs w:val="22"/>
                <w:lang w:val="en-GB"/>
              </w:rPr>
              <w:t>28</w:t>
            </w:r>
          </w:p>
        </w:tc>
        <w:tc>
          <w:tcPr>
            <w:tcW w:w="816" w:type="dxa"/>
          </w:tcPr>
          <w:p w14:paraId="41422396" w14:textId="0413105F" w:rsidR="00074EB7" w:rsidRPr="00A53F4B" w:rsidRDefault="00A53F4B" w:rsidP="00347DEF">
            <w:pPr>
              <w:pStyle w:val="Para1"/>
              <w:spacing w:before="60" w:after="60"/>
              <w:jc w:val="right"/>
              <w:rPr>
                <w:snapToGrid/>
                <w:sz w:val="22"/>
                <w:szCs w:val="22"/>
                <w:lang w:val="en-GB"/>
              </w:rPr>
            </w:pPr>
            <w:r w:rsidRPr="00A53F4B">
              <w:rPr>
                <w:snapToGrid/>
                <w:sz w:val="22"/>
                <w:szCs w:val="22"/>
                <w:lang w:val="en-GB"/>
              </w:rPr>
              <w:t>40</w:t>
            </w:r>
          </w:p>
        </w:tc>
      </w:tr>
      <w:tr w:rsidR="00074EB7" w:rsidRPr="004E5DDB" w14:paraId="6DC865A2" w14:textId="77777777" w:rsidTr="00273736">
        <w:tc>
          <w:tcPr>
            <w:tcW w:w="3397" w:type="dxa"/>
            <w:vMerge/>
            <w:shd w:val="clear" w:color="auto" w:fill="F2F2F2" w:themeFill="background1" w:themeFillShade="F2"/>
          </w:tcPr>
          <w:p w14:paraId="6367EAD5"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24A8E351" w14:textId="77777777" w:rsidR="00074EB7" w:rsidRPr="004E5DDB" w:rsidRDefault="00074EB7" w:rsidP="004E5DDB">
            <w:pPr>
              <w:pStyle w:val="Para1"/>
              <w:spacing w:before="60" w:after="60"/>
              <w:jc w:val="both"/>
              <w:rPr>
                <w:snapToGrid/>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7E257084" w14:textId="6A67BA97" w:rsidR="00074EB7" w:rsidRPr="00347DEF" w:rsidRDefault="00D4110C" w:rsidP="00347DEF">
            <w:pPr>
              <w:pStyle w:val="Para1"/>
              <w:spacing w:before="60" w:after="60"/>
              <w:jc w:val="right"/>
              <w:rPr>
                <w:b/>
                <w:bCs/>
                <w:snapToGrid/>
                <w:sz w:val="22"/>
                <w:szCs w:val="22"/>
                <w:lang w:val="en-GB"/>
              </w:rPr>
            </w:pPr>
            <w:r>
              <w:rPr>
                <w:b/>
                <w:bCs/>
                <w:snapToGrid/>
                <w:sz w:val="22"/>
                <w:szCs w:val="22"/>
                <w:lang w:val="en-GB"/>
              </w:rPr>
              <w:t>5</w:t>
            </w:r>
          </w:p>
        </w:tc>
        <w:tc>
          <w:tcPr>
            <w:tcW w:w="815" w:type="dxa"/>
            <w:shd w:val="clear" w:color="auto" w:fill="F2F2F2" w:themeFill="background1" w:themeFillShade="F2"/>
          </w:tcPr>
          <w:p w14:paraId="7D5A6CD6" w14:textId="286E27E5" w:rsidR="00074EB7" w:rsidRPr="00347DEF" w:rsidRDefault="00D4110C" w:rsidP="00347DEF">
            <w:pPr>
              <w:pStyle w:val="Para1"/>
              <w:spacing w:before="60" w:after="60"/>
              <w:jc w:val="right"/>
              <w:rPr>
                <w:b/>
                <w:bCs/>
                <w:snapToGrid/>
                <w:sz w:val="22"/>
                <w:szCs w:val="22"/>
                <w:lang w:val="en-GB"/>
              </w:rPr>
            </w:pPr>
            <w:r>
              <w:rPr>
                <w:b/>
                <w:bCs/>
                <w:snapToGrid/>
                <w:sz w:val="22"/>
                <w:szCs w:val="22"/>
                <w:lang w:val="en-GB"/>
              </w:rPr>
              <w:t>24</w:t>
            </w:r>
          </w:p>
        </w:tc>
        <w:tc>
          <w:tcPr>
            <w:tcW w:w="821" w:type="dxa"/>
            <w:shd w:val="clear" w:color="auto" w:fill="F2F2F2" w:themeFill="background1" w:themeFillShade="F2"/>
          </w:tcPr>
          <w:p w14:paraId="110E5BBC" w14:textId="24FD4B65" w:rsidR="00074EB7" w:rsidRPr="00347DEF" w:rsidRDefault="00A53F4B" w:rsidP="00347DEF">
            <w:pPr>
              <w:pStyle w:val="Para1"/>
              <w:spacing w:before="60" w:after="60"/>
              <w:jc w:val="right"/>
              <w:rPr>
                <w:b/>
                <w:bCs/>
                <w:snapToGrid/>
                <w:sz w:val="22"/>
                <w:szCs w:val="22"/>
                <w:lang w:val="en-GB"/>
              </w:rPr>
            </w:pPr>
            <w:r>
              <w:rPr>
                <w:b/>
                <w:bCs/>
                <w:snapToGrid/>
                <w:sz w:val="22"/>
                <w:szCs w:val="22"/>
                <w:lang w:val="en-GB"/>
              </w:rPr>
              <w:t>40</w:t>
            </w:r>
          </w:p>
        </w:tc>
        <w:tc>
          <w:tcPr>
            <w:tcW w:w="816" w:type="dxa"/>
            <w:shd w:val="clear" w:color="auto" w:fill="F2F2F2" w:themeFill="background1" w:themeFillShade="F2"/>
          </w:tcPr>
          <w:p w14:paraId="6EE1F6DD" w14:textId="244214F2" w:rsidR="00074EB7" w:rsidRPr="00A53F4B" w:rsidRDefault="00A53F4B" w:rsidP="00347DEF">
            <w:pPr>
              <w:pStyle w:val="Para1"/>
              <w:spacing w:before="60" w:after="60"/>
              <w:jc w:val="right"/>
              <w:rPr>
                <w:b/>
                <w:bCs/>
                <w:snapToGrid/>
                <w:sz w:val="22"/>
                <w:szCs w:val="22"/>
                <w:lang w:val="en-GB"/>
              </w:rPr>
            </w:pPr>
            <w:r w:rsidRPr="00A53F4B">
              <w:rPr>
                <w:b/>
                <w:bCs/>
                <w:snapToGrid/>
                <w:sz w:val="22"/>
                <w:szCs w:val="22"/>
                <w:lang w:val="en-GB"/>
              </w:rPr>
              <w:t>54</w:t>
            </w:r>
          </w:p>
        </w:tc>
      </w:tr>
      <w:tr w:rsidR="00074EB7" w:rsidRPr="004E5DDB" w14:paraId="583A938F" w14:textId="77777777" w:rsidTr="00273736">
        <w:tc>
          <w:tcPr>
            <w:tcW w:w="3397" w:type="dxa"/>
            <w:vMerge w:val="restart"/>
            <w:shd w:val="clear" w:color="auto" w:fill="F2F2F2" w:themeFill="background1" w:themeFillShade="F2"/>
          </w:tcPr>
          <w:p w14:paraId="3BEFE0AD" w14:textId="77777777" w:rsidR="00074EB7" w:rsidRPr="004E5DDB" w:rsidRDefault="00074EB7" w:rsidP="004E5DDB">
            <w:pPr>
              <w:pStyle w:val="Para1"/>
              <w:spacing w:before="60" w:after="60"/>
              <w:rPr>
                <w:snapToGrid/>
                <w:sz w:val="22"/>
                <w:szCs w:val="22"/>
                <w:lang w:val="en-GB"/>
              </w:rPr>
            </w:pPr>
            <w:r w:rsidRPr="004E5DDB">
              <w:rPr>
                <w:snapToGrid/>
                <w:sz w:val="22"/>
                <w:szCs w:val="22"/>
                <w:lang w:val="en-GB"/>
              </w:rPr>
              <w:t>Checkpoint (CP)</w:t>
            </w:r>
          </w:p>
        </w:tc>
        <w:tc>
          <w:tcPr>
            <w:tcW w:w="2689" w:type="dxa"/>
          </w:tcPr>
          <w:p w14:paraId="7C8B2B2E"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Non-Parties</w:t>
            </w:r>
          </w:p>
        </w:tc>
        <w:tc>
          <w:tcPr>
            <w:tcW w:w="955" w:type="dxa"/>
          </w:tcPr>
          <w:p w14:paraId="020477DB"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15" w:type="dxa"/>
          </w:tcPr>
          <w:p w14:paraId="0076AEA8"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21" w:type="dxa"/>
          </w:tcPr>
          <w:p w14:paraId="641708F2" w14:textId="77777777" w:rsidR="00074EB7" w:rsidRPr="004E5DDB" w:rsidRDefault="00074EB7" w:rsidP="00347DEF">
            <w:pPr>
              <w:pStyle w:val="Para1"/>
              <w:spacing w:before="60" w:after="60"/>
              <w:jc w:val="right"/>
              <w:rPr>
                <w:sz w:val="22"/>
                <w:szCs w:val="22"/>
                <w:lang w:val="en-GB"/>
              </w:rPr>
            </w:pPr>
            <w:r w:rsidRPr="004E5DDB">
              <w:rPr>
                <w:sz w:val="22"/>
                <w:szCs w:val="22"/>
                <w:lang w:val="en-GB"/>
              </w:rPr>
              <w:t>1</w:t>
            </w:r>
          </w:p>
        </w:tc>
        <w:tc>
          <w:tcPr>
            <w:tcW w:w="816" w:type="dxa"/>
          </w:tcPr>
          <w:p w14:paraId="62BF194D" w14:textId="77777777" w:rsidR="00074EB7" w:rsidRPr="00A53F4B" w:rsidRDefault="00074EB7" w:rsidP="00347DEF">
            <w:pPr>
              <w:pStyle w:val="Para1"/>
              <w:spacing w:before="60" w:after="60"/>
              <w:jc w:val="right"/>
              <w:rPr>
                <w:sz w:val="22"/>
                <w:szCs w:val="22"/>
                <w:lang w:val="en-GB"/>
              </w:rPr>
            </w:pPr>
            <w:r w:rsidRPr="00A53F4B">
              <w:rPr>
                <w:sz w:val="22"/>
                <w:szCs w:val="22"/>
                <w:lang w:val="en-GB"/>
              </w:rPr>
              <w:t>3</w:t>
            </w:r>
          </w:p>
        </w:tc>
      </w:tr>
      <w:tr w:rsidR="00074EB7" w:rsidRPr="004E5DDB" w14:paraId="06E34BE4" w14:textId="77777777" w:rsidTr="00273736">
        <w:tc>
          <w:tcPr>
            <w:tcW w:w="3397" w:type="dxa"/>
            <w:vMerge/>
            <w:shd w:val="clear" w:color="auto" w:fill="F2F2F2" w:themeFill="background1" w:themeFillShade="F2"/>
          </w:tcPr>
          <w:p w14:paraId="5A3BC710" w14:textId="77777777" w:rsidR="00074EB7" w:rsidRPr="004E5DDB" w:rsidRDefault="00074EB7" w:rsidP="004E5DDB">
            <w:pPr>
              <w:pStyle w:val="Para1"/>
              <w:spacing w:before="60" w:after="60"/>
              <w:rPr>
                <w:snapToGrid/>
                <w:sz w:val="22"/>
                <w:szCs w:val="22"/>
                <w:lang w:val="en-GB"/>
              </w:rPr>
            </w:pPr>
          </w:p>
        </w:tc>
        <w:tc>
          <w:tcPr>
            <w:tcW w:w="2689" w:type="dxa"/>
          </w:tcPr>
          <w:p w14:paraId="4250A327"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Parties</w:t>
            </w:r>
          </w:p>
        </w:tc>
        <w:tc>
          <w:tcPr>
            <w:tcW w:w="955" w:type="dxa"/>
          </w:tcPr>
          <w:p w14:paraId="2A8FF00D" w14:textId="162A44AF" w:rsidR="00074EB7" w:rsidRPr="004E5DDB" w:rsidRDefault="00D4110C" w:rsidP="00347DEF">
            <w:pPr>
              <w:pStyle w:val="Para1"/>
              <w:spacing w:before="60" w:after="60"/>
              <w:jc w:val="right"/>
              <w:rPr>
                <w:snapToGrid/>
                <w:sz w:val="22"/>
                <w:szCs w:val="22"/>
                <w:lang w:val="en-GB"/>
              </w:rPr>
            </w:pPr>
            <w:r>
              <w:rPr>
                <w:snapToGrid/>
                <w:sz w:val="22"/>
                <w:szCs w:val="22"/>
                <w:lang w:val="en-GB"/>
              </w:rPr>
              <w:t>2</w:t>
            </w:r>
          </w:p>
        </w:tc>
        <w:tc>
          <w:tcPr>
            <w:tcW w:w="815" w:type="dxa"/>
          </w:tcPr>
          <w:p w14:paraId="6EF8F73D" w14:textId="6E99ACF6" w:rsidR="00074EB7" w:rsidRPr="004E5DDB" w:rsidRDefault="00D4110C" w:rsidP="00347DEF">
            <w:pPr>
              <w:pStyle w:val="Para1"/>
              <w:spacing w:before="60" w:after="60"/>
              <w:jc w:val="right"/>
              <w:rPr>
                <w:snapToGrid/>
                <w:sz w:val="22"/>
                <w:szCs w:val="22"/>
                <w:lang w:val="en-GB"/>
              </w:rPr>
            </w:pPr>
            <w:r>
              <w:rPr>
                <w:snapToGrid/>
                <w:sz w:val="22"/>
                <w:szCs w:val="22"/>
                <w:lang w:val="en-GB"/>
              </w:rPr>
              <w:t>15</w:t>
            </w:r>
          </w:p>
        </w:tc>
        <w:tc>
          <w:tcPr>
            <w:tcW w:w="821" w:type="dxa"/>
          </w:tcPr>
          <w:p w14:paraId="6031DB2A" w14:textId="188D4CD6" w:rsidR="00074EB7" w:rsidRPr="004E5DDB" w:rsidRDefault="00A53F4B" w:rsidP="00347DEF">
            <w:pPr>
              <w:pStyle w:val="Para1"/>
              <w:spacing w:before="60" w:after="60"/>
              <w:jc w:val="right"/>
              <w:rPr>
                <w:snapToGrid/>
                <w:sz w:val="22"/>
                <w:szCs w:val="22"/>
                <w:lang w:val="en-GB"/>
              </w:rPr>
            </w:pPr>
            <w:r>
              <w:rPr>
                <w:snapToGrid/>
                <w:sz w:val="22"/>
                <w:szCs w:val="22"/>
                <w:lang w:val="en-GB"/>
              </w:rPr>
              <w:t>20</w:t>
            </w:r>
          </w:p>
        </w:tc>
        <w:tc>
          <w:tcPr>
            <w:tcW w:w="816" w:type="dxa"/>
          </w:tcPr>
          <w:p w14:paraId="73B1CBC5" w14:textId="7FC95DC5" w:rsidR="00074EB7" w:rsidRPr="00A53F4B" w:rsidRDefault="00A53F4B" w:rsidP="00347DEF">
            <w:pPr>
              <w:pStyle w:val="Para1"/>
              <w:spacing w:before="60" w:after="60"/>
              <w:jc w:val="right"/>
              <w:rPr>
                <w:snapToGrid/>
                <w:sz w:val="22"/>
                <w:szCs w:val="22"/>
                <w:lang w:val="en-GB"/>
              </w:rPr>
            </w:pPr>
            <w:r w:rsidRPr="00A53F4B">
              <w:rPr>
                <w:snapToGrid/>
                <w:sz w:val="22"/>
                <w:szCs w:val="22"/>
                <w:lang w:val="en-GB"/>
              </w:rPr>
              <w:t>32</w:t>
            </w:r>
          </w:p>
        </w:tc>
      </w:tr>
      <w:tr w:rsidR="00074EB7" w:rsidRPr="004E5DDB" w14:paraId="4D484892" w14:textId="77777777" w:rsidTr="00273736">
        <w:tc>
          <w:tcPr>
            <w:tcW w:w="3397" w:type="dxa"/>
            <w:vMerge/>
            <w:shd w:val="clear" w:color="auto" w:fill="F2F2F2" w:themeFill="background1" w:themeFillShade="F2"/>
          </w:tcPr>
          <w:p w14:paraId="58E31F1A"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1C2D07E8" w14:textId="77777777" w:rsidR="00074EB7" w:rsidRPr="004E5DDB" w:rsidRDefault="00074EB7" w:rsidP="004E5DDB">
            <w:pPr>
              <w:pStyle w:val="Para1"/>
              <w:spacing w:before="60" w:after="60"/>
              <w:jc w:val="both"/>
              <w:rPr>
                <w:snapToGrid/>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0695127F" w14:textId="6B1F38F6" w:rsidR="00074EB7" w:rsidRPr="00347DEF" w:rsidRDefault="00D4110C" w:rsidP="00347DEF">
            <w:pPr>
              <w:pStyle w:val="Para1"/>
              <w:spacing w:before="60" w:after="60"/>
              <w:jc w:val="right"/>
              <w:rPr>
                <w:b/>
                <w:bCs/>
                <w:snapToGrid/>
                <w:sz w:val="22"/>
                <w:szCs w:val="22"/>
                <w:lang w:val="en-GB"/>
              </w:rPr>
            </w:pPr>
            <w:r>
              <w:rPr>
                <w:b/>
                <w:bCs/>
                <w:snapToGrid/>
                <w:sz w:val="22"/>
                <w:szCs w:val="22"/>
                <w:lang w:val="en-GB"/>
              </w:rPr>
              <w:t>4</w:t>
            </w:r>
          </w:p>
        </w:tc>
        <w:tc>
          <w:tcPr>
            <w:tcW w:w="815" w:type="dxa"/>
            <w:shd w:val="clear" w:color="auto" w:fill="F2F2F2" w:themeFill="background1" w:themeFillShade="F2"/>
          </w:tcPr>
          <w:p w14:paraId="1FF342FE" w14:textId="27D932E0" w:rsidR="00074EB7" w:rsidRPr="00347DEF" w:rsidRDefault="00D4110C" w:rsidP="00347DEF">
            <w:pPr>
              <w:pStyle w:val="Para1"/>
              <w:spacing w:before="60" w:after="60"/>
              <w:jc w:val="right"/>
              <w:rPr>
                <w:b/>
                <w:bCs/>
                <w:snapToGrid/>
                <w:sz w:val="22"/>
                <w:szCs w:val="22"/>
                <w:lang w:val="en-GB"/>
              </w:rPr>
            </w:pPr>
            <w:r>
              <w:rPr>
                <w:b/>
                <w:bCs/>
                <w:snapToGrid/>
                <w:sz w:val="22"/>
                <w:szCs w:val="22"/>
                <w:lang w:val="en-GB"/>
              </w:rPr>
              <w:t>37</w:t>
            </w:r>
          </w:p>
        </w:tc>
        <w:tc>
          <w:tcPr>
            <w:tcW w:w="821" w:type="dxa"/>
            <w:shd w:val="clear" w:color="auto" w:fill="F2F2F2" w:themeFill="background1" w:themeFillShade="F2"/>
          </w:tcPr>
          <w:p w14:paraId="525DCE3C" w14:textId="52817871" w:rsidR="00074EB7" w:rsidRPr="00347DEF" w:rsidRDefault="00A53F4B" w:rsidP="00347DEF">
            <w:pPr>
              <w:pStyle w:val="Para1"/>
              <w:spacing w:before="60" w:after="60"/>
              <w:jc w:val="right"/>
              <w:rPr>
                <w:b/>
                <w:bCs/>
                <w:snapToGrid/>
                <w:sz w:val="22"/>
                <w:szCs w:val="22"/>
                <w:lang w:val="en-GB"/>
              </w:rPr>
            </w:pPr>
            <w:r>
              <w:rPr>
                <w:b/>
                <w:bCs/>
                <w:snapToGrid/>
                <w:sz w:val="22"/>
                <w:szCs w:val="22"/>
                <w:lang w:val="en-GB"/>
              </w:rPr>
              <w:t>49</w:t>
            </w:r>
          </w:p>
        </w:tc>
        <w:tc>
          <w:tcPr>
            <w:tcW w:w="816" w:type="dxa"/>
            <w:shd w:val="clear" w:color="auto" w:fill="F2F2F2" w:themeFill="background1" w:themeFillShade="F2"/>
          </w:tcPr>
          <w:p w14:paraId="73BDA3F8" w14:textId="4BF66250" w:rsidR="00074EB7" w:rsidRPr="00A53F4B" w:rsidRDefault="00A53F4B" w:rsidP="00347DEF">
            <w:pPr>
              <w:pStyle w:val="Para1"/>
              <w:spacing w:before="60" w:after="60"/>
              <w:jc w:val="right"/>
              <w:rPr>
                <w:b/>
                <w:bCs/>
                <w:snapToGrid/>
                <w:sz w:val="22"/>
                <w:szCs w:val="22"/>
                <w:lang w:val="en-GB"/>
              </w:rPr>
            </w:pPr>
            <w:r w:rsidRPr="00A53F4B">
              <w:rPr>
                <w:b/>
                <w:bCs/>
                <w:snapToGrid/>
                <w:sz w:val="22"/>
                <w:szCs w:val="22"/>
                <w:lang w:val="en-GB"/>
              </w:rPr>
              <w:t>72</w:t>
            </w:r>
          </w:p>
        </w:tc>
      </w:tr>
      <w:tr w:rsidR="00074EB7" w:rsidRPr="004E5DDB" w14:paraId="11C6742C" w14:textId="77777777" w:rsidTr="00273736">
        <w:tc>
          <w:tcPr>
            <w:tcW w:w="3397" w:type="dxa"/>
            <w:vMerge w:val="restart"/>
            <w:shd w:val="clear" w:color="auto" w:fill="F2F2F2" w:themeFill="background1" w:themeFillShade="F2"/>
          </w:tcPr>
          <w:p w14:paraId="6914DD08" w14:textId="46267A0B" w:rsidR="00074EB7" w:rsidRPr="004E5DDB" w:rsidRDefault="00074EB7" w:rsidP="004E5DDB">
            <w:pPr>
              <w:pStyle w:val="Para1"/>
              <w:spacing w:before="60" w:after="60"/>
              <w:rPr>
                <w:sz w:val="22"/>
                <w:szCs w:val="22"/>
                <w:lang w:val="es-419"/>
              </w:rPr>
            </w:pPr>
            <w:r w:rsidRPr="004E5DDB">
              <w:rPr>
                <w:snapToGrid/>
                <w:sz w:val="22"/>
                <w:szCs w:val="22"/>
                <w:lang w:val="en-GB"/>
              </w:rPr>
              <w:t xml:space="preserve">Checkpoint </w:t>
            </w:r>
            <w:r w:rsidR="00060AF9" w:rsidRPr="004E5DDB">
              <w:rPr>
                <w:snapToGrid/>
                <w:sz w:val="22"/>
                <w:szCs w:val="22"/>
                <w:lang w:val="en-GB"/>
              </w:rPr>
              <w:t>c</w:t>
            </w:r>
            <w:r w:rsidRPr="004E5DDB">
              <w:rPr>
                <w:snapToGrid/>
                <w:sz w:val="22"/>
                <w:szCs w:val="22"/>
                <w:lang w:val="en-GB"/>
              </w:rPr>
              <w:t>ommuniqué (CPC)</w:t>
            </w:r>
            <w:r w:rsidR="00C911F3" w:rsidRPr="00F8774A">
              <w:rPr>
                <w:rStyle w:val="FootnoteReference"/>
                <w:snapToGrid/>
                <w:sz w:val="22"/>
                <w:szCs w:val="22"/>
                <w:u w:val="none"/>
                <w:vertAlign w:val="superscript"/>
                <w:lang w:val="en-GB"/>
              </w:rPr>
              <w:footnoteReference w:id="12"/>
            </w:r>
          </w:p>
        </w:tc>
        <w:tc>
          <w:tcPr>
            <w:tcW w:w="2689" w:type="dxa"/>
          </w:tcPr>
          <w:p w14:paraId="60706D7F" w14:textId="77777777" w:rsidR="00074EB7" w:rsidRPr="004E5DDB" w:rsidRDefault="00074EB7" w:rsidP="004E5DDB">
            <w:pPr>
              <w:pStyle w:val="Para1"/>
              <w:spacing w:before="60" w:after="60"/>
              <w:jc w:val="both"/>
              <w:rPr>
                <w:snapToGrid/>
                <w:sz w:val="22"/>
                <w:szCs w:val="22"/>
                <w:lang w:val="en-GB"/>
              </w:rPr>
            </w:pPr>
            <w:r w:rsidRPr="004E5DDB">
              <w:rPr>
                <w:snapToGrid/>
                <w:sz w:val="22"/>
                <w:szCs w:val="22"/>
                <w:lang w:val="en-GB"/>
              </w:rPr>
              <w:t>Non-Parties</w:t>
            </w:r>
          </w:p>
        </w:tc>
        <w:tc>
          <w:tcPr>
            <w:tcW w:w="955" w:type="dxa"/>
          </w:tcPr>
          <w:p w14:paraId="54258910"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15" w:type="dxa"/>
          </w:tcPr>
          <w:p w14:paraId="3F08022E"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21" w:type="dxa"/>
          </w:tcPr>
          <w:p w14:paraId="3148709C" w14:textId="77777777" w:rsidR="00074EB7" w:rsidRPr="004E5DDB" w:rsidRDefault="00074EB7" w:rsidP="00347DEF">
            <w:pPr>
              <w:pStyle w:val="Para1"/>
              <w:spacing w:before="60" w:after="60"/>
              <w:jc w:val="right"/>
              <w:rPr>
                <w:sz w:val="22"/>
                <w:szCs w:val="22"/>
                <w:lang w:val="en-GB"/>
              </w:rPr>
            </w:pPr>
            <w:r w:rsidRPr="004E5DDB">
              <w:rPr>
                <w:sz w:val="22"/>
                <w:szCs w:val="22"/>
                <w:lang w:val="en-GB"/>
              </w:rPr>
              <w:t>0</w:t>
            </w:r>
          </w:p>
        </w:tc>
        <w:tc>
          <w:tcPr>
            <w:tcW w:w="816" w:type="dxa"/>
          </w:tcPr>
          <w:p w14:paraId="4314D89A" w14:textId="77777777" w:rsidR="00074EB7" w:rsidRPr="00A53F4B" w:rsidRDefault="00074EB7" w:rsidP="00347DEF">
            <w:pPr>
              <w:pStyle w:val="Para1"/>
              <w:spacing w:before="60" w:after="60"/>
              <w:jc w:val="right"/>
              <w:rPr>
                <w:sz w:val="22"/>
                <w:szCs w:val="22"/>
                <w:lang w:val="en-GB"/>
              </w:rPr>
            </w:pPr>
            <w:r w:rsidRPr="00A53F4B">
              <w:rPr>
                <w:sz w:val="22"/>
                <w:szCs w:val="22"/>
                <w:lang w:val="en-GB"/>
              </w:rPr>
              <w:t>0</w:t>
            </w:r>
          </w:p>
        </w:tc>
      </w:tr>
      <w:tr w:rsidR="00074EB7" w:rsidRPr="004E5DDB" w14:paraId="5827A905" w14:textId="77777777" w:rsidTr="00273736">
        <w:tc>
          <w:tcPr>
            <w:tcW w:w="3397" w:type="dxa"/>
            <w:vMerge/>
            <w:shd w:val="clear" w:color="auto" w:fill="F2F2F2" w:themeFill="background1" w:themeFillShade="F2"/>
          </w:tcPr>
          <w:p w14:paraId="056388DD" w14:textId="77777777" w:rsidR="00074EB7" w:rsidRPr="004E5DDB" w:rsidRDefault="00074EB7" w:rsidP="004E5DDB">
            <w:pPr>
              <w:pStyle w:val="Para1"/>
              <w:spacing w:before="60" w:after="60"/>
              <w:rPr>
                <w:snapToGrid/>
                <w:sz w:val="22"/>
                <w:szCs w:val="22"/>
                <w:lang w:val="en-GB"/>
              </w:rPr>
            </w:pPr>
          </w:p>
        </w:tc>
        <w:tc>
          <w:tcPr>
            <w:tcW w:w="2689" w:type="dxa"/>
          </w:tcPr>
          <w:p w14:paraId="568647B2" w14:textId="77777777" w:rsidR="00074EB7" w:rsidRPr="004E5DDB" w:rsidRDefault="00074EB7" w:rsidP="004E5DDB">
            <w:pPr>
              <w:pStyle w:val="Para1"/>
              <w:spacing w:before="60" w:after="60"/>
              <w:jc w:val="both"/>
              <w:rPr>
                <w:sz w:val="22"/>
                <w:szCs w:val="22"/>
                <w:lang w:val="en-GB"/>
              </w:rPr>
            </w:pPr>
            <w:r w:rsidRPr="004E5DDB">
              <w:rPr>
                <w:snapToGrid/>
                <w:sz w:val="22"/>
                <w:szCs w:val="22"/>
                <w:lang w:val="en-GB"/>
              </w:rPr>
              <w:t xml:space="preserve"> </w:t>
            </w:r>
            <w:r w:rsidRPr="004E5DDB">
              <w:rPr>
                <w:sz w:val="22"/>
                <w:szCs w:val="22"/>
                <w:lang w:val="en-GB"/>
              </w:rPr>
              <w:t>Parties</w:t>
            </w:r>
          </w:p>
        </w:tc>
        <w:tc>
          <w:tcPr>
            <w:tcW w:w="955" w:type="dxa"/>
          </w:tcPr>
          <w:p w14:paraId="78796774" w14:textId="77777777" w:rsidR="00074EB7" w:rsidRPr="004E5DDB" w:rsidRDefault="00074EB7" w:rsidP="00347DEF">
            <w:pPr>
              <w:pStyle w:val="Para1"/>
              <w:spacing w:before="60" w:after="60"/>
              <w:jc w:val="right"/>
              <w:rPr>
                <w:sz w:val="22"/>
                <w:szCs w:val="22"/>
                <w:lang w:val="en-GB"/>
              </w:rPr>
            </w:pPr>
            <w:r w:rsidRPr="004E5DDB">
              <w:rPr>
                <w:snapToGrid/>
                <w:sz w:val="22"/>
                <w:szCs w:val="22"/>
                <w:lang w:val="en-GB"/>
              </w:rPr>
              <w:t>0</w:t>
            </w:r>
          </w:p>
        </w:tc>
        <w:tc>
          <w:tcPr>
            <w:tcW w:w="815" w:type="dxa"/>
          </w:tcPr>
          <w:p w14:paraId="6482CDA4" w14:textId="77777777" w:rsidR="00074EB7" w:rsidRPr="004E5DDB" w:rsidRDefault="00074EB7" w:rsidP="00347DEF">
            <w:pPr>
              <w:pStyle w:val="Para1"/>
              <w:spacing w:before="60" w:after="60"/>
              <w:jc w:val="right"/>
              <w:rPr>
                <w:sz w:val="22"/>
                <w:szCs w:val="22"/>
                <w:lang w:val="en-GB"/>
              </w:rPr>
            </w:pPr>
            <w:r w:rsidRPr="004E5DDB">
              <w:rPr>
                <w:snapToGrid/>
                <w:sz w:val="22"/>
                <w:szCs w:val="22"/>
                <w:lang w:val="en-GB"/>
              </w:rPr>
              <w:t>0</w:t>
            </w:r>
          </w:p>
        </w:tc>
        <w:tc>
          <w:tcPr>
            <w:tcW w:w="821" w:type="dxa"/>
          </w:tcPr>
          <w:p w14:paraId="0917FA34" w14:textId="4D24CFD0" w:rsidR="00074EB7" w:rsidRPr="004E5DDB" w:rsidRDefault="00A53F4B" w:rsidP="00347DEF">
            <w:pPr>
              <w:pStyle w:val="Para1"/>
              <w:spacing w:before="60" w:after="60"/>
              <w:jc w:val="right"/>
              <w:rPr>
                <w:sz w:val="22"/>
                <w:szCs w:val="22"/>
                <w:lang w:val="en-GB"/>
              </w:rPr>
            </w:pPr>
            <w:r>
              <w:rPr>
                <w:snapToGrid/>
                <w:sz w:val="22"/>
                <w:szCs w:val="22"/>
                <w:lang w:val="en-GB"/>
              </w:rPr>
              <w:t>3</w:t>
            </w:r>
          </w:p>
        </w:tc>
        <w:tc>
          <w:tcPr>
            <w:tcW w:w="816" w:type="dxa"/>
          </w:tcPr>
          <w:p w14:paraId="77E64666" w14:textId="184533E9" w:rsidR="00074EB7" w:rsidRPr="00F8774A" w:rsidRDefault="00A53F4B" w:rsidP="00347DEF">
            <w:pPr>
              <w:pStyle w:val="Para1"/>
              <w:spacing w:before="60" w:after="60"/>
              <w:jc w:val="right"/>
              <w:rPr>
                <w:sz w:val="22"/>
                <w:szCs w:val="22"/>
                <w:lang w:val="en-GB"/>
              </w:rPr>
            </w:pPr>
            <w:r w:rsidRPr="00F8774A">
              <w:rPr>
                <w:snapToGrid/>
                <w:sz w:val="22"/>
                <w:szCs w:val="22"/>
                <w:lang w:val="en-GB"/>
              </w:rPr>
              <w:t>5</w:t>
            </w:r>
          </w:p>
        </w:tc>
      </w:tr>
      <w:tr w:rsidR="00074EB7" w:rsidRPr="00C946D0" w14:paraId="4F31FC96" w14:textId="77777777" w:rsidTr="00273736">
        <w:tc>
          <w:tcPr>
            <w:tcW w:w="3397" w:type="dxa"/>
            <w:vMerge/>
            <w:shd w:val="clear" w:color="auto" w:fill="F2F2F2" w:themeFill="background1" w:themeFillShade="F2"/>
          </w:tcPr>
          <w:p w14:paraId="048C094D" w14:textId="77777777" w:rsidR="00074EB7" w:rsidRPr="004E5DDB" w:rsidRDefault="00074EB7" w:rsidP="004E5DDB">
            <w:pPr>
              <w:pStyle w:val="Para1"/>
              <w:spacing w:before="60" w:after="60"/>
              <w:rPr>
                <w:snapToGrid/>
                <w:sz w:val="22"/>
                <w:szCs w:val="22"/>
                <w:lang w:val="en-GB"/>
              </w:rPr>
            </w:pPr>
          </w:p>
        </w:tc>
        <w:tc>
          <w:tcPr>
            <w:tcW w:w="2689" w:type="dxa"/>
            <w:shd w:val="clear" w:color="auto" w:fill="F2F2F2" w:themeFill="background1" w:themeFillShade="F2"/>
          </w:tcPr>
          <w:p w14:paraId="0B4D7258" w14:textId="77777777" w:rsidR="00074EB7" w:rsidRPr="004E5DDB" w:rsidRDefault="00074EB7" w:rsidP="004E5DDB">
            <w:pPr>
              <w:pStyle w:val="Para1"/>
              <w:spacing w:before="60" w:after="60"/>
              <w:jc w:val="both"/>
              <w:rPr>
                <w:sz w:val="22"/>
                <w:szCs w:val="22"/>
                <w:lang w:val="en-GB"/>
              </w:rPr>
            </w:pPr>
            <w:r w:rsidRPr="004E5DDB">
              <w:rPr>
                <w:b/>
                <w:bCs/>
                <w:snapToGrid/>
                <w:sz w:val="22"/>
                <w:szCs w:val="22"/>
                <w:lang w:val="en-GB"/>
              </w:rPr>
              <w:t>Total records</w:t>
            </w:r>
          </w:p>
        </w:tc>
        <w:tc>
          <w:tcPr>
            <w:tcW w:w="955" w:type="dxa"/>
            <w:shd w:val="clear" w:color="auto" w:fill="F2F2F2" w:themeFill="background1" w:themeFillShade="F2"/>
          </w:tcPr>
          <w:p w14:paraId="35284341" w14:textId="77777777" w:rsidR="00074EB7" w:rsidRPr="00347DEF" w:rsidRDefault="00074EB7" w:rsidP="00347DEF">
            <w:pPr>
              <w:pStyle w:val="Para1"/>
              <w:spacing w:before="60" w:after="60"/>
              <w:jc w:val="right"/>
              <w:rPr>
                <w:b/>
                <w:bCs/>
                <w:sz w:val="22"/>
                <w:szCs w:val="22"/>
                <w:lang w:val="en-GB"/>
              </w:rPr>
            </w:pPr>
            <w:r w:rsidRPr="00347DEF">
              <w:rPr>
                <w:b/>
                <w:bCs/>
                <w:snapToGrid/>
                <w:sz w:val="22"/>
                <w:szCs w:val="22"/>
                <w:lang w:val="en-GB"/>
              </w:rPr>
              <w:t>0</w:t>
            </w:r>
          </w:p>
        </w:tc>
        <w:tc>
          <w:tcPr>
            <w:tcW w:w="815" w:type="dxa"/>
            <w:shd w:val="clear" w:color="auto" w:fill="F2F2F2" w:themeFill="background1" w:themeFillShade="F2"/>
          </w:tcPr>
          <w:p w14:paraId="64A8F1AC" w14:textId="77777777" w:rsidR="00074EB7" w:rsidRPr="00347DEF" w:rsidRDefault="00074EB7" w:rsidP="00347DEF">
            <w:pPr>
              <w:pStyle w:val="Para1"/>
              <w:spacing w:before="60" w:after="60"/>
              <w:jc w:val="right"/>
              <w:rPr>
                <w:b/>
                <w:bCs/>
                <w:sz w:val="22"/>
                <w:szCs w:val="22"/>
                <w:lang w:val="en-GB"/>
              </w:rPr>
            </w:pPr>
            <w:r w:rsidRPr="00347DEF">
              <w:rPr>
                <w:b/>
                <w:bCs/>
                <w:snapToGrid/>
                <w:sz w:val="22"/>
                <w:szCs w:val="22"/>
                <w:lang w:val="en-GB"/>
              </w:rPr>
              <w:t>0</w:t>
            </w:r>
          </w:p>
        </w:tc>
        <w:tc>
          <w:tcPr>
            <w:tcW w:w="821" w:type="dxa"/>
            <w:shd w:val="clear" w:color="auto" w:fill="F2F2F2" w:themeFill="background1" w:themeFillShade="F2"/>
          </w:tcPr>
          <w:p w14:paraId="404C4440" w14:textId="31E520DA" w:rsidR="00074EB7" w:rsidRPr="00347DEF" w:rsidRDefault="00A53F4B" w:rsidP="00347DEF">
            <w:pPr>
              <w:pStyle w:val="Para1"/>
              <w:spacing w:before="60" w:after="60"/>
              <w:jc w:val="right"/>
              <w:rPr>
                <w:b/>
                <w:bCs/>
                <w:sz w:val="22"/>
                <w:szCs w:val="22"/>
                <w:lang w:val="en-GB"/>
              </w:rPr>
            </w:pPr>
            <w:r>
              <w:rPr>
                <w:b/>
                <w:bCs/>
                <w:snapToGrid/>
                <w:sz w:val="22"/>
                <w:szCs w:val="22"/>
                <w:lang w:val="en-GB"/>
              </w:rPr>
              <w:t>13</w:t>
            </w:r>
          </w:p>
        </w:tc>
        <w:tc>
          <w:tcPr>
            <w:tcW w:w="816" w:type="dxa"/>
            <w:shd w:val="clear" w:color="auto" w:fill="F2F2F2" w:themeFill="background1" w:themeFillShade="F2"/>
          </w:tcPr>
          <w:p w14:paraId="48E33340" w14:textId="3E2A0F4E" w:rsidR="00074EB7" w:rsidRPr="00F8774A" w:rsidRDefault="00A53F4B" w:rsidP="00347DEF">
            <w:pPr>
              <w:pStyle w:val="Para1"/>
              <w:spacing w:before="60" w:after="60"/>
              <w:jc w:val="right"/>
              <w:rPr>
                <w:b/>
                <w:bCs/>
                <w:snapToGrid/>
                <w:sz w:val="22"/>
                <w:szCs w:val="22"/>
                <w:lang w:val="en-GB"/>
              </w:rPr>
            </w:pPr>
            <w:r w:rsidRPr="00F8774A">
              <w:rPr>
                <w:b/>
                <w:bCs/>
                <w:snapToGrid/>
                <w:sz w:val="22"/>
                <w:szCs w:val="22"/>
                <w:lang w:val="en-GB"/>
              </w:rPr>
              <w:t>49</w:t>
            </w:r>
          </w:p>
        </w:tc>
      </w:tr>
    </w:tbl>
    <w:p w14:paraId="2703949E" w14:textId="511210E8" w:rsidR="00074EB7" w:rsidRPr="004E5DDB" w:rsidRDefault="00074EB7" w:rsidP="00F8774A">
      <w:pPr>
        <w:pStyle w:val="Para1"/>
        <w:keepNext/>
        <w:pBdr>
          <w:top w:val="nil"/>
          <w:left w:val="nil"/>
          <w:bottom w:val="nil"/>
          <w:right w:val="nil"/>
          <w:between w:val="nil"/>
          <w:bar w:val="nil"/>
        </w:pBdr>
        <w:spacing w:before="120" w:after="60"/>
        <w:rPr>
          <w:b/>
          <w:snapToGrid/>
          <w:sz w:val="22"/>
          <w:szCs w:val="22"/>
          <w:lang w:val="en-GB"/>
        </w:rPr>
      </w:pPr>
      <w:r w:rsidRPr="004E5DDB">
        <w:rPr>
          <w:b/>
          <w:snapToGrid/>
          <w:sz w:val="22"/>
          <w:szCs w:val="22"/>
          <w:lang w:val="en-GB"/>
        </w:rPr>
        <w:lastRenderedPageBreak/>
        <w:t xml:space="preserve">Table </w:t>
      </w:r>
      <w:r w:rsidRPr="0045657B">
        <w:rPr>
          <w:b/>
          <w:snapToGrid/>
          <w:sz w:val="22"/>
          <w:szCs w:val="22"/>
          <w:lang w:val="en-GB"/>
        </w:rPr>
        <w:t>3</w:t>
      </w:r>
      <w:r w:rsidRPr="00532915">
        <w:rPr>
          <w:b/>
          <w:snapToGrid/>
          <w:sz w:val="22"/>
          <w:szCs w:val="22"/>
          <w:lang w:val="en-GB"/>
        </w:rPr>
        <w:t>.</w:t>
      </w:r>
      <w:r w:rsidR="00532915" w:rsidRPr="00532915">
        <w:rPr>
          <w:b/>
          <w:snapToGrid/>
          <w:sz w:val="22"/>
          <w:szCs w:val="22"/>
          <w:lang w:val="en-GB"/>
        </w:rPr>
        <w:t xml:space="preserve"> </w:t>
      </w:r>
      <w:r w:rsidRPr="00532915">
        <w:rPr>
          <w:b/>
          <w:snapToGrid/>
          <w:sz w:val="22"/>
          <w:szCs w:val="22"/>
          <w:lang w:val="en-GB"/>
        </w:rPr>
        <w:t>Number</w:t>
      </w:r>
      <w:r w:rsidRPr="004E5DDB">
        <w:rPr>
          <w:b/>
          <w:snapToGrid/>
          <w:sz w:val="22"/>
          <w:szCs w:val="22"/>
          <w:lang w:val="en-GB"/>
        </w:rPr>
        <w:t xml:space="preserve"> of reference records published in the ABS Clearing-House</w:t>
      </w:r>
    </w:p>
    <w:tbl>
      <w:tblPr>
        <w:tblStyle w:val="TableGrid"/>
        <w:tblW w:w="0" w:type="auto"/>
        <w:tblLook w:val="04A0" w:firstRow="1" w:lastRow="0" w:firstColumn="1" w:lastColumn="0" w:noHBand="0" w:noVBand="1"/>
      </w:tblPr>
      <w:tblGrid>
        <w:gridCol w:w="4675"/>
        <w:gridCol w:w="1170"/>
        <w:gridCol w:w="1145"/>
        <w:gridCol w:w="1170"/>
        <w:gridCol w:w="1170"/>
      </w:tblGrid>
      <w:tr w:rsidR="00074EB7" w:rsidRPr="000C67C4" w14:paraId="3550BDA4" w14:textId="77777777" w:rsidTr="00262B31">
        <w:tc>
          <w:tcPr>
            <w:tcW w:w="4675" w:type="dxa"/>
          </w:tcPr>
          <w:p w14:paraId="4F6934AF" w14:textId="3D1F795C" w:rsidR="00074EB7" w:rsidRPr="000C67C4" w:rsidRDefault="00074EB7" w:rsidP="005510C6">
            <w:pPr>
              <w:pStyle w:val="Para1"/>
              <w:spacing w:before="120"/>
              <w:jc w:val="both"/>
              <w:rPr>
                <w:b/>
                <w:bCs/>
                <w:snapToGrid/>
                <w:sz w:val="22"/>
                <w:szCs w:val="22"/>
                <w:lang w:val="en-GB"/>
              </w:rPr>
            </w:pPr>
            <w:r w:rsidRPr="000C67C4">
              <w:rPr>
                <w:b/>
                <w:bCs/>
                <w:snapToGrid/>
                <w:sz w:val="22"/>
                <w:szCs w:val="22"/>
                <w:lang w:val="en-GB"/>
              </w:rPr>
              <w:t xml:space="preserve">Record </w:t>
            </w:r>
            <w:r w:rsidR="00060AF9" w:rsidRPr="000C67C4">
              <w:rPr>
                <w:b/>
                <w:bCs/>
                <w:snapToGrid/>
                <w:sz w:val="22"/>
                <w:szCs w:val="22"/>
                <w:lang w:val="en-GB"/>
              </w:rPr>
              <w:t>t</w:t>
            </w:r>
            <w:r w:rsidRPr="000C67C4">
              <w:rPr>
                <w:b/>
                <w:bCs/>
                <w:snapToGrid/>
                <w:sz w:val="22"/>
                <w:szCs w:val="22"/>
                <w:lang w:val="en-GB"/>
              </w:rPr>
              <w:t>ype</w:t>
            </w:r>
          </w:p>
        </w:tc>
        <w:tc>
          <w:tcPr>
            <w:tcW w:w="1170" w:type="dxa"/>
          </w:tcPr>
          <w:p w14:paraId="1216FBC3" w14:textId="7B7F9988" w:rsidR="00074EB7" w:rsidRPr="000C67C4" w:rsidRDefault="00E2166C" w:rsidP="005510C6">
            <w:pPr>
              <w:pStyle w:val="Para1"/>
              <w:spacing w:before="120"/>
              <w:jc w:val="both"/>
              <w:rPr>
                <w:b/>
                <w:bCs/>
                <w:snapToGrid/>
                <w:sz w:val="22"/>
                <w:szCs w:val="22"/>
                <w:lang w:val="en-GB"/>
              </w:rPr>
            </w:pPr>
            <w:r w:rsidRPr="000C67C4">
              <w:rPr>
                <w:b/>
                <w:bCs/>
                <w:snapToGrid/>
                <w:sz w:val="22"/>
                <w:szCs w:val="22"/>
                <w:lang w:val="en-GB"/>
              </w:rPr>
              <w:t>As</w:t>
            </w:r>
            <w:r w:rsidR="00034205" w:rsidRPr="000C67C4">
              <w:rPr>
                <w:b/>
                <w:bCs/>
                <w:snapToGrid/>
                <w:sz w:val="22"/>
                <w:szCs w:val="22"/>
                <w:lang w:val="en-GB"/>
              </w:rPr>
              <w:t> </w:t>
            </w:r>
            <w:r w:rsidRPr="000C67C4">
              <w:rPr>
                <w:b/>
                <w:bCs/>
                <w:snapToGrid/>
                <w:sz w:val="22"/>
                <w:szCs w:val="22"/>
                <w:lang w:val="en-GB"/>
              </w:rPr>
              <w:t xml:space="preserve">of </w:t>
            </w:r>
            <w:proofErr w:type="gramStart"/>
            <w:r w:rsidR="00074EB7" w:rsidRPr="000C67C4">
              <w:rPr>
                <w:b/>
                <w:bCs/>
                <w:snapToGrid/>
                <w:sz w:val="22"/>
                <w:szCs w:val="22"/>
                <w:lang w:val="en-GB"/>
              </w:rPr>
              <w:t>Nov</w:t>
            </w:r>
            <w:r w:rsidRPr="000C67C4">
              <w:rPr>
                <w:b/>
                <w:bCs/>
                <w:snapToGrid/>
                <w:sz w:val="22"/>
                <w:szCs w:val="22"/>
                <w:lang w:val="en-GB"/>
              </w:rPr>
              <w:t>. </w:t>
            </w:r>
            <w:r w:rsidR="00074EB7" w:rsidRPr="000C67C4">
              <w:rPr>
                <w:b/>
                <w:bCs/>
                <w:snapToGrid/>
                <w:sz w:val="22"/>
                <w:szCs w:val="22"/>
                <w:lang w:val="en-GB"/>
              </w:rPr>
              <w:t>2015</w:t>
            </w:r>
            <w:proofErr w:type="gramEnd"/>
          </w:p>
        </w:tc>
        <w:tc>
          <w:tcPr>
            <w:tcW w:w="1080" w:type="dxa"/>
          </w:tcPr>
          <w:p w14:paraId="16C527AE" w14:textId="6931F1D0" w:rsidR="00074EB7" w:rsidRPr="000C67C4" w:rsidRDefault="00034205" w:rsidP="005510C6">
            <w:pPr>
              <w:pStyle w:val="Para1"/>
              <w:spacing w:before="120"/>
              <w:jc w:val="both"/>
              <w:rPr>
                <w:b/>
                <w:bCs/>
                <w:snapToGrid/>
                <w:sz w:val="22"/>
                <w:szCs w:val="22"/>
                <w:lang w:val="en-GB"/>
              </w:rPr>
            </w:pPr>
            <w:r w:rsidRPr="000C67C4">
              <w:rPr>
                <w:b/>
                <w:bCs/>
                <w:snapToGrid/>
                <w:sz w:val="22"/>
                <w:szCs w:val="22"/>
                <w:lang w:val="en-GB"/>
              </w:rPr>
              <w:t xml:space="preserve">As of </w:t>
            </w:r>
            <w:proofErr w:type="gramStart"/>
            <w:r w:rsidR="00074EB7" w:rsidRPr="000C67C4">
              <w:rPr>
                <w:b/>
                <w:bCs/>
                <w:snapToGrid/>
                <w:sz w:val="22"/>
                <w:szCs w:val="22"/>
                <w:lang w:val="en-GB"/>
              </w:rPr>
              <w:t>Nov</w:t>
            </w:r>
            <w:r w:rsidR="00E2166C" w:rsidRPr="000C67C4">
              <w:rPr>
                <w:b/>
                <w:bCs/>
                <w:snapToGrid/>
                <w:sz w:val="22"/>
                <w:szCs w:val="22"/>
                <w:lang w:val="en-GB"/>
              </w:rPr>
              <w:t>. </w:t>
            </w:r>
            <w:r w:rsidR="00074EB7" w:rsidRPr="000C67C4">
              <w:rPr>
                <w:b/>
                <w:bCs/>
                <w:snapToGrid/>
                <w:sz w:val="22"/>
                <w:szCs w:val="22"/>
                <w:lang w:val="en-GB"/>
              </w:rPr>
              <w:t>2017</w:t>
            </w:r>
            <w:proofErr w:type="gramEnd"/>
          </w:p>
        </w:tc>
        <w:tc>
          <w:tcPr>
            <w:tcW w:w="1170" w:type="dxa"/>
          </w:tcPr>
          <w:p w14:paraId="24900EC3" w14:textId="3C1698B2" w:rsidR="00074EB7" w:rsidRPr="000C67C4" w:rsidRDefault="00034205" w:rsidP="005510C6">
            <w:pPr>
              <w:pStyle w:val="Para1"/>
              <w:spacing w:before="120"/>
              <w:jc w:val="both"/>
              <w:rPr>
                <w:b/>
                <w:bCs/>
                <w:snapToGrid/>
                <w:sz w:val="22"/>
                <w:szCs w:val="22"/>
                <w:lang w:val="en-GB"/>
              </w:rPr>
            </w:pPr>
            <w:r w:rsidRPr="000C67C4">
              <w:rPr>
                <w:b/>
                <w:bCs/>
                <w:snapToGrid/>
                <w:sz w:val="22"/>
                <w:szCs w:val="22"/>
                <w:lang w:val="en-GB"/>
              </w:rPr>
              <w:t xml:space="preserve">As of </w:t>
            </w:r>
            <w:proofErr w:type="gramStart"/>
            <w:r w:rsidR="00074EB7" w:rsidRPr="000C67C4">
              <w:rPr>
                <w:b/>
                <w:bCs/>
                <w:snapToGrid/>
                <w:sz w:val="22"/>
                <w:szCs w:val="22"/>
                <w:lang w:val="en-GB"/>
              </w:rPr>
              <w:t>Nov</w:t>
            </w:r>
            <w:r w:rsidR="00E2166C" w:rsidRPr="000C67C4">
              <w:rPr>
                <w:b/>
                <w:bCs/>
                <w:snapToGrid/>
                <w:sz w:val="22"/>
                <w:szCs w:val="22"/>
                <w:lang w:val="en-GB"/>
              </w:rPr>
              <w:t>. </w:t>
            </w:r>
            <w:r w:rsidR="00074EB7" w:rsidRPr="000C67C4">
              <w:rPr>
                <w:b/>
                <w:bCs/>
                <w:snapToGrid/>
                <w:sz w:val="22"/>
                <w:szCs w:val="22"/>
                <w:lang w:val="en-GB"/>
              </w:rPr>
              <w:t>2019</w:t>
            </w:r>
            <w:proofErr w:type="gramEnd"/>
          </w:p>
        </w:tc>
        <w:tc>
          <w:tcPr>
            <w:tcW w:w="1170" w:type="dxa"/>
          </w:tcPr>
          <w:p w14:paraId="45930C6E" w14:textId="49ECC03A" w:rsidR="00074EB7" w:rsidRPr="000C67C4" w:rsidRDefault="00034205" w:rsidP="005510C6">
            <w:pPr>
              <w:pStyle w:val="Para1"/>
              <w:spacing w:before="120"/>
              <w:jc w:val="both"/>
              <w:rPr>
                <w:b/>
                <w:bCs/>
                <w:snapToGrid/>
                <w:sz w:val="22"/>
                <w:szCs w:val="22"/>
                <w:lang w:val="en-GB"/>
              </w:rPr>
            </w:pPr>
            <w:r w:rsidRPr="000C67C4">
              <w:rPr>
                <w:b/>
                <w:bCs/>
                <w:snapToGrid/>
                <w:sz w:val="22"/>
                <w:szCs w:val="22"/>
                <w:lang w:val="en-GB"/>
              </w:rPr>
              <w:t xml:space="preserve">As of </w:t>
            </w:r>
            <w:proofErr w:type="gramStart"/>
            <w:r w:rsidR="00074EB7" w:rsidRPr="000C67C4">
              <w:rPr>
                <w:b/>
                <w:bCs/>
                <w:snapToGrid/>
                <w:sz w:val="22"/>
                <w:szCs w:val="22"/>
                <w:lang w:val="en-GB"/>
              </w:rPr>
              <w:t>Nov</w:t>
            </w:r>
            <w:r w:rsidR="00E2166C" w:rsidRPr="000C67C4">
              <w:rPr>
                <w:b/>
                <w:bCs/>
                <w:snapToGrid/>
                <w:sz w:val="22"/>
                <w:szCs w:val="22"/>
                <w:lang w:val="en-GB"/>
              </w:rPr>
              <w:t>.</w:t>
            </w:r>
            <w:r w:rsidRPr="000C67C4">
              <w:rPr>
                <w:b/>
                <w:bCs/>
                <w:snapToGrid/>
                <w:sz w:val="22"/>
                <w:szCs w:val="22"/>
                <w:lang w:val="en-GB"/>
              </w:rPr>
              <w:t> </w:t>
            </w:r>
            <w:r w:rsidR="00074EB7" w:rsidRPr="000C67C4">
              <w:rPr>
                <w:b/>
                <w:bCs/>
                <w:snapToGrid/>
                <w:sz w:val="22"/>
                <w:szCs w:val="22"/>
                <w:lang w:val="en-GB"/>
              </w:rPr>
              <w:t>2021</w:t>
            </w:r>
            <w:proofErr w:type="gramEnd"/>
          </w:p>
        </w:tc>
      </w:tr>
      <w:tr w:rsidR="00074EB7" w:rsidRPr="000C67C4" w14:paraId="150D47C4" w14:textId="77777777" w:rsidTr="00262B31">
        <w:tc>
          <w:tcPr>
            <w:tcW w:w="4675" w:type="dxa"/>
          </w:tcPr>
          <w:p w14:paraId="758802B5" w14:textId="7C55167F" w:rsidR="00074EB7" w:rsidRPr="000C67C4" w:rsidRDefault="00074EB7" w:rsidP="005510C6">
            <w:pPr>
              <w:pStyle w:val="Para1"/>
              <w:spacing w:before="120"/>
              <w:rPr>
                <w:snapToGrid/>
                <w:sz w:val="22"/>
                <w:szCs w:val="22"/>
                <w:lang w:val="en-GB"/>
              </w:rPr>
            </w:pPr>
            <w:r w:rsidRPr="000C67C4">
              <w:rPr>
                <w:sz w:val="22"/>
                <w:szCs w:val="22"/>
                <w:lang w:val="en-GB"/>
              </w:rPr>
              <w:t xml:space="preserve">Community </w:t>
            </w:r>
            <w:r w:rsidR="00060AF9" w:rsidRPr="000C67C4">
              <w:rPr>
                <w:sz w:val="22"/>
                <w:szCs w:val="22"/>
                <w:lang w:val="en-GB"/>
              </w:rPr>
              <w:t>p</w:t>
            </w:r>
            <w:r w:rsidRPr="000C67C4">
              <w:rPr>
                <w:sz w:val="22"/>
                <w:szCs w:val="22"/>
                <w:lang w:val="en-GB"/>
              </w:rPr>
              <w:t xml:space="preserve">rotocols and </w:t>
            </w:r>
            <w:r w:rsidR="00060AF9" w:rsidRPr="000C67C4">
              <w:rPr>
                <w:sz w:val="22"/>
                <w:szCs w:val="22"/>
                <w:lang w:val="en-GB"/>
              </w:rPr>
              <w:t>p</w:t>
            </w:r>
            <w:r w:rsidRPr="000C67C4">
              <w:rPr>
                <w:sz w:val="22"/>
                <w:szCs w:val="22"/>
                <w:lang w:val="en-GB"/>
              </w:rPr>
              <w:t xml:space="preserve">rocedures and </w:t>
            </w:r>
            <w:r w:rsidR="00060AF9" w:rsidRPr="000C67C4">
              <w:rPr>
                <w:sz w:val="22"/>
                <w:szCs w:val="22"/>
                <w:lang w:val="en-GB"/>
              </w:rPr>
              <w:t>c</w:t>
            </w:r>
            <w:r w:rsidRPr="000C67C4">
              <w:rPr>
                <w:sz w:val="22"/>
                <w:szCs w:val="22"/>
                <w:lang w:val="en-GB"/>
              </w:rPr>
              <w:t xml:space="preserve">ustomary </w:t>
            </w:r>
            <w:r w:rsidR="00060AF9" w:rsidRPr="000C67C4">
              <w:rPr>
                <w:sz w:val="22"/>
                <w:szCs w:val="22"/>
                <w:lang w:val="en-GB"/>
              </w:rPr>
              <w:t>l</w:t>
            </w:r>
            <w:r w:rsidRPr="000C67C4">
              <w:rPr>
                <w:sz w:val="22"/>
                <w:szCs w:val="22"/>
                <w:lang w:val="en-GB"/>
              </w:rPr>
              <w:t>aws</w:t>
            </w:r>
          </w:p>
        </w:tc>
        <w:tc>
          <w:tcPr>
            <w:tcW w:w="1170" w:type="dxa"/>
          </w:tcPr>
          <w:p w14:paraId="7DDCDA8D"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0</w:t>
            </w:r>
          </w:p>
        </w:tc>
        <w:tc>
          <w:tcPr>
            <w:tcW w:w="1080" w:type="dxa"/>
          </w:tcPr>
          <w:p w14:paraId="1CB95CB8"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2</w:t>
            </w:r>
          </w:p>
        </w:tc>
        <w:tc>
          <w:tcPr>
            <w:tcW w:w="1170" w:type="dxa"/>
          </w:tcPr>
          <w:p w14:paraId="0E26BE50"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10</w:t>
            </w:r>
          </w:p>
        </w:tc>
        <w:tc>
          <w:tcPr>
            <w:tcW w:w="1170" w:type="dxa"/>
          </w:tcPr>
          <w:p w14:paraId="7F5FB0C4"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32</w:t>
            </w:r>
          </w:p>
        </w:tc>
      </w:tr>
      <w:tr w:rsidR="00074EB7" w:rsidRPr="000C67C4" w14:paraId="69CDFCA0" w14:textId="77777777" w:rsidTr="00262B31">
        <w:tc>
          <w:tcPr>
            <w:tcW w:w="4675" w:type="dxa"/>
          </w:tcPr>
          <w:p w14:paraId="3986E7B8" w14:textId="7CBBEA77" w:rsidR="00074EB7" w:rsidRPr="000C67C4" w:rsidRDefault="00074EB7" w:rsidP="005510C6">
            <w:pPr>
              <w:pStyle w:val="Para1"/>
              <w:spacing w:before="120"/>
              <w:rPr>
                <w:snapToGrid/>
                <w:sz w:val="22"/>
                <w:szCs w:val="22"/>
                <w:lang w:val="en-GB"/>
              </w:rPr>
            </w:pPr>
            <w:r w:rsidRPr="000C67C4">
              <w:rPr>
                <w:sz w:val="22"/>
                <w:szCs w:val="22"/>
                <w:lang w:val="en-GB"/>
              </w:rPr>
              <w:t xml:space="preserve">Model </w:t>
            </w:r>
            <w:r w:rsidR="00060AF9" w:rsidRPr="000C67C4">
              <w:rPr>
                <w:sz w:val="22"/>
                <w:szCs w:val="22"/>
                <w:lang w:val="en-GB"/>
              </w:rPr>
              <w:t>c</w:t>
            </w:r>
            <w:r w:rsidRPr="000C67C4">
              <w:rPr>
                <w:sz w:val="22"/>
                <w:szCs w:val="22"/>
                <w:lang w:val="en-GB"/>
              </w:rPr>
              <w:t xml:space="preserve">ontractual </w:t>
            </w:r>
            <w:r w:rsidR="00060AF9" w:rsidRPr="000C67C4">
              <w:rPr>
                <w:sz w:val="22"/>
                <w:szCs w:val="22"/>
                <w:lang w:val="en-GB"/>
              </w:rPr>
              <w:t>c</w:t>
            </w:r>
            <w:r w:rsidRPr="000C67C4">
              <w:rPr>
                <w:sz w:val="22"/>
                <w:szCs w:val="22"/>
                <w:lang w:val="en-GB"/>
              </w:rPr>
              <w:t xml:space="preserve">lauses, </w:t>
            </w:r>
            <w:r w:rsidR="00060AF9" w:rsidRPr="000C67C4">
              <w:rPr>
                <w:sz w:val="22"/>
                <w:szCs w:val="22"/>
                <w:lang w:val="en-GB"/>
              </w:rPr>
              <w:t>c</w:t>
            </w:r>
            <w:r w:rsidRPr="000C67C4">
              <w:rPr>
                <w:sz w:val="22"/>
                <w:szCs w:val="22"/>
                <w:lang w:val="en-GB"/>
              </w:rPr>
              <w:t xml:space="preserve">odes of </w:t>
            </w:r>
            <w:r w:rsidR="00060AF9" w:rsidRPr="000C67C4">
              <w:rPr>
                <w:sz w:val="22"/>
                <w:szCs w:val="22"/>
                <w:lang w:val="en-GB"/>
              </w:rPr>
              <w:t>c</w:t>
            </w:r>
            <w:r w:rsidRPr="000C67C4">
              <w:rPr>
                <w:sz w:val="22"/>
                <w:szCs w:val="22"/>
                <w:lang w:val="en-GB"/>
              </w:rPr>
              <w:t xml:space="preserve">onduct, </w:t>
            </w:r>
            <w:r w:rsidR="00060AF9" w:rsidRPr="000C67C4">
              <w:rPr>
                <w:sz w:val="22"/>
                <w:szCs w:val="22"/>
                <w:lang w:val="en-GB"/>
              </w:rPr>
              <w:t>g</w:t>
            </w:r>
            <w:r w:rsidRPr="000C67C4">
              <w:rPr>
                <w:sz w:val="22"/>
                <w:szCs w:val="22"/>
                <w:lang w:val="en-GB"/>
              </w:rPr>
              <w:t xml:space="preserve">uidelines, </w:t>
            </w:r>
            <w:r w:rsidR="00060AF9" w:rsidRPr="000C67C4">
              <w:rPr>
                <w:sz w:val="22"/>
                <w:szCs w:val="22"/>
                <w:lang w:val="en-GB"/>
              </w:rPr>
              <w:t>b</w:t>
            </w:r>
            <w:r w:rsidRPr="000C67C4">
              <w:rPr>
                <w:sz w:val="22"/>
                <w:szCs w:val="22"/>
                <w:lang w:val="en-GB"/>
              </w:rPr>
              <w:t xml:space="preserve">est </w:t>
            </w:r>
            <w:r w:rsidR="00060AF9" w:rsidRPr="000C67C4">
              <w:rPr>
                <w:sz w:val="22"/>
                <w:szCs w:val="22"/>
                <w:lang w:val="en-GB"/>
              </w:rPr>
              <w:t>p</w:t>
            </w:r>
            <w:r w:rsidRPr="000C67C4">
              <w:rPr>
                <w:sz w:val="22"/>
                <w:szCs w:val="22"/>
                <w:lang w:val="en-GB"/>
              </w:rPr>
              <w:t xml:space="preserve">ractices and/or </w:t>
            </w:r>
            <w:r w:rsidR="00060AF9" w:rsidRPr="000C67C4">
              <w:rPr>
                <w:sz w:val="22"/>
                <w:szCs w:val="22"/>
                <w:lang w:val="en-GB"/>
              </w:rPr>
              <w:t>s</w:t>
            </w:r>
            <w:r w:rsidRPr="000C67C4">
              <w:rPr>
                <w:sz w:val="22"/>
                <w:szCs w:val="22"/>
                <w:lang w:val="en-GB"/>
              </w:rPr>
              <w:t>tandards</w:t>
            </w:r>
          </w:p>
        </w:tc>
        <w:tc>
          <w:tcPr>
            <w:tcW w:w="1170" w:type="dxa"/>
          </w:tcPr>
          <w:p w14:paraId="07745C8F"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1</w:t>
            </w:r>
          </w:p>
        </w:tc>
        <w:tc>
          <w:tcPr>
            <w:tcW w:w="1080" w:type="dxa"/>
          </w:tcPr>
          <w:p w14:paraId="160F7DD8"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26</w:t>
            </w:r>
          </w:p>
        </w:tc>
        <w:tc>
          <w:tcPr>
            <w:tcW w:w="1170" w:type="dxa"/>
          </w:tcPr>
          <w:p w14:paraId="6B5B7B2B"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29</w:t>
            </w:r>
          </w:p>
        </w:tc>
        <w:tc>
          <w:tcPr>
            <w:tcW w:w="1170" w:type="dxa"/>
          </w:tcPr>
          <w:p w14:paraId="2F910733"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31</w:t>
            </w:r>
          </w:p>
        </w:tc>
      </w:tr>
      <w:tr w:rsidR="00074EB7" w:rsidRPr="000C67C4" w14:paraId="729CB82A" w14:textId="77777777" w:rsidTr="00262B31">
        <w:tc>
          <w:tcPr>
            <w:tcW w:w="4675" w:type="dxa"/>
          </w:tcPr>
          <w:p w14:paraId="1E6182CF" w14:textId="501EE49F" w:rsidR="00074EB7" w:rsidRPr="000C67C4" w:rsidRDefault="00074EB7" w:rsidP="005510C6">
            <w:pPr>
              <w:pStyle w:val="Para1"/>
              <w:spacing w:before="120"/>
              <w:rPr>
                <w:snapToGrid/>
                <w:sz w:val="22"/>
                <w:szCs w:val="22"/>
                <w:lang w:val="en-GB"/>
              </w:rPr>
            </w:pPr>
            <w:r w:rsidRPr="000C67C4">
              <w:rPr>
                <w:sz w:val="22"/>
                <w:szCs w:val="22"/>
                <w:lang w:val="en-GB"/>
              </w:rPr>
              <w:t xml:space="preserve">Capacity-building </w:t>
            </w:r>
            <w:r w:rsidR="00060AF9" w:rsidRPr="000C67C4">
              <w:rPr>
                <w:sz w:val="22"/>
                <w:szCs w:val="22"/>
                <w:lang w:val="en-GB"/>
              </w:rPr>
              <w:t>i</w:t>
            </w:r>
            <w:r w:rsidRPr="000C67C4">
              <w:rPr>
                <w:sz w:val="22"/>
                <w:szCs w:val="22"/>
                <w:lang w:val="en-GB"/>
              </w:rPr>
              <w:t>nitiatives</w:t>
            </w:r>
          </w:p>
        </w:tc>
        <w:tc>
          <w:tcPr>
            <w:tcW w:w="1170" w:type="dxa"/>
          </w:tcPr>
          <w:p w14:paraId="1DE3FC45"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0</w:t>
            </w:r>
          </w:p>
        </w:tc>
        <w:tc>
          <w:tcPr>
            <w:tcW w:w="1080" w:type="dxa"/>
          </w:tcPr>
          <w:p w14:paraId="4E5197F7"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36</w:t>
            </w:r>
          </w:p>
        </w:tc>
        <w:tc>
          <w:tcPr>
            <w:tcW w:w="1170" w:type="dxa"/>
          </w:tcPr>
          <w:p w14:paraId="2B3FC1B6"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73</w:t>
            </w:r>
          </w:p>
        </w:tc>
        <w:tc>
          <w:tcPr>
            <w:tcW w:w="1170" w:type="dxa"/>
          </w:tcPr>
          <w:p w14:paraId="47F73AEF"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94</w:t>
            </w:r>
          </w:p>
        </w:tc>
      </w:tr>
      <w:tr w:rsidR="00074EB7" w:rsidRPr="000C67C4" w14:paraId="4F3783AA" w14:textId="77777777" w:rsidTr="00262B31">
        <w:tc>
          <w:tcPr>
            <w:tcW w:w="4675" w:type="dxa"/>
          </w:tcPr>
          <w:p w14:paraId="01521F32" w14:textId="3A5552A7" w:rsidR="00074EB7" w:rsidRPr="000C67C4" w:rsidRDefault="00074EB7" w:rsidP="005510C6">
            <w:pPr>
              <w:pStyle w:val="Para1"/>
              <w:spacing w:before="120"/>
              <w:rPr>
                <w:snapToGrid/>
                <w:sz w:val="22"/>
                <w:szCs w:val="22"/>
                <w:lang w:val="en-GB"/>
              </w:rPr>
            </w:pPr>
            <w:r w:rsidRPr="000C67C4">
              <w:rPr>
                <w:sz w:val="22"/>
                <w:szCs w:val="22"/>
                <w:lang w:val="en-GB"/>
              </w:rPr>
              <w:t xml:space="preserve">Virtual </w:t>
            </w:r>
            <w:r w:rsidR="00060AF9" w:rsidRPr="000C67C4">
              <w:rPr>
                <w:sz w:val="22"/>
                <w:szCs w:val="22"/>
                <w:lang w:val="en-GB"/>
              </w:rPr>
              <w:t>l</w:t>
            </w:r>
            <w:r w:rsidRPr="000C67C4">
              <w:rPr>
                <w:sz w:val="22"/>
                <w:szCs w:val="22"/>
                <w:lang w:val="en-GB"/>
              </w:rPr>
              <w:t xml:space="preserve">ibrary </w:t>
            </w:r>
            <w:r w:rsidR="00060AF9" w:rsidRPr="000C67C4">
              <w:rPr>
                <w:sz w:val="22"/>
                <w:szCs w:val="22"/>
                <w:lang w:val="en-GB"/>
              </w:rPr>
              <w:t>r</w:t>
            </w:r>
            <w:r w:rsidRPr="000C67C4">
              <w:rPr>
                <w:sz w:val="22"/>
                <w:szCs w:val="22"/>
                <w:lang w:val="en-GB"/>
              </w:rPr>
              <w:t>esources (including awareness-raising and capacity-building material)</w:t>
            </w:r>
          </w:p>
        </w:tc>
        <w:tc>
          <w:tcPr>
            <w:tcW w:w="1170" w:type="dxa"/>
          </w:tcPr>
          <w:p w14:paraId="46835F0F" w14:textId="7650B658" w:rsidR="00074EB7" w:rsidRPr="000C67C4" w:rsidRDefault="00E31A44" w:rsidP="0045657B">
            <w:pPr>
              <w:pStyle w:val="Para1"/>
              <w:spacing w:before="120"/>
              <w:jc w:val="right"/>
              <w:rPr>
                <w:snapToGrid/>
                <w:sz w:val="22"/>
                <w:szCs w:val="22"/>
                <w:lang w:val="en-GB"/>
              </w:rPr>
            </w:pPr>
            <w:r>
              <w:rPr>
                <w:snapToGrid/>
                <w:sz w:val="22"/>
                <w:szCs w:val="22"/>
                <w:lang w:val="en-GB"/>
              </w:rPr>
              <w:t>24</w:t>
            </w:r>
          </w:p>
        </w:tc>
        <w:tc>
          <w:tcPr>
            <w:tcW w:w="1080" w:type="dxa"/>
          </w:tcPr>
          <w:p w14:paraId="38E2AE7F"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43</w:t>
            </w:r>
          </w:p>
        </w:tc>
        <w:tc>
          <w:tcPr>
            <w:tcW w:w="1170" w:type="dxa"/>
          </w:tcPr>
          <w:p w14:paraId="6B4D2097"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100</w:t>
            </w:r>
          </w:p>
        </w:tc>
        <w:tc>
          <w:tcPr>
            <w:tcW w:w="1170" w:type="dxa"/>
          </w:tcPr>
          <w:p w14:paraId="08E834A0" w14:textId="77777777" w:rsidR="00074EB7" w:rsidRPr="000C67C4" w:rsidRDefault="00074EB7" w:rsidP="0045657B">
            <w:pPr>
              <w:pStyle w:val="Para1"/>
              <w:spacing w:before="120"/>
              <w:jc w:val="right"/>
              <w:rPr>
                <w:snapToGrid/>
                <w:sz w:val="22"/>
                <w:szCs w:val="22"/>
                <w:lang w:val="en-GB"/>
              </w:rPr>
            </w:pPr>
            <w:r w:rsidRPr="000C67C4">
              <w:rPr>
                <w:snapToGrid/>
                <w:sz w:val="22"/>
                <w:szCs w:val="22"/>
                <w:lang w:val="en-GB"/>
              </w:rPr>
              <w:t>120</w:t>
            </w:r>
          </w:p>
        </w:tc>
      </w:tr>
      <w:tr w:rsidR="003463EB" w:rsidRPr="004E5DDB" w14:paraId="20160C68" w14:textId="77777777" w:rsidTr="00262B31">
        <w:tc>
          <w:tcPr>
            <w:tcW w:w="4675" w:type="dxa"/>
          </w:tcPr>
          <w:p w14:paraId="505BB49E" w14:textId="11703A78" w:rsidR="003463EB" w:rsidRPr="000C67C4" w:rsidRDefault="003463EB" w:rsidP="005510C6">
            <w:pPr>
              <w:pStyle w:val="Para1"/>
              <w:spacing w:before="120"/>
              <w:rPr>
                <w:sz w:val="22"/>
                <w:szCs w:val="22"/>
                <w:lang w:val="en-GB"/>
              </w:rPr>
            </w:pPr>
            <w:r w:rsidRPr="000C67C4">
              <w:rPr>
                <w:sz w:val="22"/>
                <w:szCs w:val="22"/>
                <w:lang w:val="en-GB"/>
              </w:rPr>
              <w:t>ABS Clearing-House</w:t>
            </w:r>
            <w:r w:rsidR="002F4FA7" w:rsidRPr="000C67C4">
              <w:rPr>
                <w:sz w:val="22"/>
                <w:szCs w:val="22"/>
                <w:lang w:val="en-GB"/>
              </w:rPr>
              <w:t xml:space="preserve"> </w:t>
            </w:r>
            <w:r w:rsidR="00060AF9" w:rsidRPr="000C67C4">
              <w:rPr>
                <w:sz w:val="22"/>
                <w:szCs w:val="22"/>
                <w:lang w:val="en-GB"/>
              </w:rPr>
              <w:t>a</w:t>
            </w:r>
            <w:r w:rsidR="00D61ECB" w:rsidRPr="000C67C4">
              <w:rPr>
                <w:sz w:val="22"/>
                <w:szCs w:val="22"/>
                <w:lang w:val="en-GB"/>
              </w:rPr>
              <w:t>nnouncements</w:t>
            </w:r>
            <w:r w:rsidRPr="000C67C4">
              <w:rPr>
                <w:sz w:val="22"/>
                <w:szCs w:val="22"/>
                <w:lang w:val="en-GB"/>
              </w:rPr>
              <w:t xml:space="preserve"> </w:t>
            </w:r>
          </w:p>
        </w:tc>
        <w:tc>
          <w:tcPr>
            <w:tcW w:w="1170" w:type="dxa"/>
          </w:tcPr>
          <w:p w14:paraId="692CFD85" w14:textId="4015D277" w:rsidR="003463EB" w:rsidRPr="000C67C4" w:rsidRDefault="003463EB" w:rsidP="0045657B">
            <w:pPr>
              <w:pStyle w:val="Para1"/>
              <w:spacing w:before="120"/>
              <w:jc w:val="right"/>
              <w:rPr>
                <w:snapToGrid/>
                <w:sz w:val="22"/>
                <w:szCs w:val="22"/>
                <w:lang w:val="en-GB"/>
              </w:rPr>
            </w:pPr>
            <w:r w:rsidRPr="000C67C4">
              <w:rPr>
                <w:snapToGrid/>
                <w:sz w:val="22"/>
                <w:szCs w:val="22"/>
                <w:lang w:val="en-GB"/>
              </w:rPr>
              <w:t>-</w:t>
            </w:r>
          </w:p>
        </w:tc>
        <w:tc>
          <w:tcPr>
            <w:tcW w:w="1080" w:type="dxa"/>
          </w:tcPr>
          <w:p w14:paraId="7E06B546" w14:textId="20380223" w:rsidR="003463EB" w:rsidRPr="000C67C4" w:rsidRDefault="003463EB" w:rsidP="0045657B">
            <w:pPr>
              <w:pStyle w:val="Para1"/>
              <w:spacing w:before="120"/>
              <w:jc w:val="right"/>
              <w:rPr>
                <w:snapToGrid/>
                <w:sz w:val="22"/>
                <w:szCs w:val="22"/>
                <w:lang w:val="en-GB"/>
              </w:rPr>
            </w:pPr>
            <w:r w:rsidRPr="000C67C4">
              <w:rPr>
                <w:snapToGrid/>
                <w:sz w:val="22"/>
                <w:szCs w:val="22"/>
                <w:lang w:val="en-GB"/>
              </w:rPr>
              <w:t>-</w:t>
            </w:r>
          </w:p>
        </w:tc>
        <w:tc>
          <w:tcPr>
            <w:tcW w:w="1170" w:type="dxa"/>
          </w:tcPr>
          <w:p w14:paraId="62653617" w14:textId="3E63CB02" w:rsidR="003463EB" w:rsidRPr="000C67C4" w:rsidRDefault="002F4FA7" w:rsidP="0045657B">
            <w:pPr>
              <w:pStyle w:val="Para1"/>
              <w:spacing w:before="120"/>
              <w:jc w:val="right"/>
              <w:rPr>
                <w:snapToGrid/>
                <w:sz w:val="22"/>
                <w:szCs w:val="22"/>
                <w:lang w:val="en-GB"/>
              </w:rPr>
            </w:pPr>
            <w:r w:rsidRPr="000C67C4">
              <w:rPr>
                <w:snapToGrid/>
                <w:sz w:val="22"/>
                <w:szCs w:val="22"/>
                <w:lang w:val="en-GB"/>
              </w:rPr>
              <w:t>4</w:t>
            </w:r>
          </w:p>
        </w:tc>
        <w:tc>
          <w:tcPr>
            <w:tcW w:w="1170" w:type="dxa"/>
          </w:tcPr>
          <w:p w14:paraId="5FD8ED57" w14:textId="259ED263" w:rsidR="003463EB" w:rsidRPr="004E5DDB" w:rsidRDefault="00D73188" w:rsidP="0045657B">
            <w:pPr>
              <w:pStyle w:val="Para1"/>
              <w:spacing w:before="120"/>
              <w:jc w:val="right"/>
              <w:rPr>
                <w:snapToGrid/>
                <w:sz w:val="22"/>
                <w:szCs w:val="22"/>
                <w:lang w:val="en-GB"/>
              </w:rPr>
            </w:pPr>
            <w:r w:rsidRPr="000C67C4">
              <w:rPr>
                <w:snapToGrid/>
                <w:sz w:val="22"/>
                <w:szCs w:val="22"/>
                <w:lang w:val="en-GB"/>
              </w:rPr>
              <w:t>28</w:t>
            </w:r>
          </w:p>
        </w:tc>
      </w:tr>
    </w:tbl>
    <w:p w14:paraId="09604F83" w14:textId="50985945" w:rsidR="00FE7A42" w:rsidRPr="004E5DDB" w:rsidRDefault="00074EB7" w:rsidP="00F8774A">
      <w:pPr>
        <w:keepNext/>
        <w:spacing w:before="360" w:after="60"/>
        <w:rPr>
          <w:sz w:val="22"/>
          <w:szCs w:val="22"/>
        </w:rPr>
      </w:pPr>
      <w:r w:rsidRPr="00532915">
        <w:rPr>
          <w:b/>
          <w:bCs/>
          <w:sz w:val="22"/>
          <w:szCs w:val="22"/>
          <w:lang w:val="en-GB"/>
        </w:rPr>
        <w:t xml:space="preserve">Table </w:t>
      </w:r>
      <w:r w:rsidRPr="0045657B">
        <w:rPr>
          <w:b/>
          <w:bCs/>
          <w:sz w:val="22"/>
          <w:szCs w:val="22"/>
          <w:lang w:val="en-GB"/>
        </w:rPr>
        <w:t>4</w:t>
      </w:r>
      <w:r w:rsidR="00F16254" w:rsidRPr="0045657B">
        <w:rPr>
          <w:b/>
          <w:bCs/>
          <w:sz w:val="22"/>
          <w:szCs w:val="22"/>
          <w:lang w:val="en-GB"/>
        </w:rPr>
        <w:t>.</w:t>
      </w:r>
      <w:r w:rsidR="00532915" w:rsidRPr="00532915">
        <w:rPr>
          <w:b/>
          <w:bCs/>
          <w:sz w:val="22"/>
          <w:szCs w:val="22"/>
          <w:lang w:val="en-GB"/>
        </w:rPr>
        <w:t xml:space="preserve"> </w:t>
      </w:r>
      <w:r w:rsidR="00FE7A42" w:rsidRPr="00532915">
        <w:rPr>
          <w:b/>
          <w:bCs/>
          <w:sz w:val="22"/>
          <w:szCs w:val="22"/>
          <w:lang w:val="en-GB"/>
        </w:rPr>
        <w:t>Statistics</w:t>
      </w:r>
      <w:r w:rsidR="00FE7A42" w:rsidRPr="004E5DDB">
        <w:rPr>
          <w:b/>
          <w:bCs/>
          <w:sz w:val="22"/>
          <w:szCs w:val="22"/>
          <w:lang w:val="en-GB"/>
        </w:rPr>
        <w:t xml:space="preserve"> from Google Analytics related to the use of the ABS Clearing-House</w:t>
      </w:r>
    </w:p>
    <w:tbl>
      <w:tblPr>
        <w:tblStyle w:val="TableGrid"/>
        <w:tblW w:w="9445" w:type="dxa"/>
        <w:tblLook w:val="04A0" w:firstRow="1" w:lastRow="0" w:firstColumn="1" w:lastColumn="0" w:noHBand="0" w:noVBand="1"/>
      </w:tblPr>
      <w:tblGrid>
        <w:gridCol w:w="4534"/>
        <w:gridCol w:w="1221"/>
        <w:gridCol w:w="1266"/>
        <w:gridCol w:w="1200"/>
        <w:gridCol w:w="1224"/>
      </w:tblGrid>
      <w:tr w:rsidR="00FE7A42" w:rsidRPr="004E5DDB" w14:paraId="086C76DF" w14:textId="77777777" w:rsidTr="0045657B">
        <w:tc>
          <w:tcPr>
            <w:tcW w:w="4534" w:type="dxa"/>
          </w:tcPr>
          <w:p w14:paraId="4ED713FB" w14:textId="1ABF197D" w:rsidR="00FE7A42" w:rsidRPr="004E5DDB" w:rsidRDefault="00FE7A42" w:rsidP="005510C6">
            <w:pPr>
              <w:pStyle w:val="Para1"/>
              <w:spacing w:before="120"/>
              <w:jc w:val="both"/>
              <w:rPr>
                <w:b/>
                <w:bCs/>
                <w:snapToGrid/>
                <w:sz w:val="22"/>
                <w:szCs w:val="22"/>
                <w:lang w:val="en-GB"/>
              </w:rPr>
            </w:pPr>
            <w:r w:rsidRPr="00D241C8">
              <w:rPr>
                <w:b/>
                <w:bCs/>
                <w:snapToGrid/>
                <w:sz w:val="22"/>
                <w:szCs w:val="22"/>
                <w:lang w:val="en-GB"/>
              </w:rPr>
              <w:t>Google analytics</w:t>
            </w:r>
          </w:p>
        </w:tc>
        <w:tc>
          <w:tcPr>
            <w:tcW w:w="1221" w:type="dxa"/>
          </w:tcPr>
          <w:p w14:paraId="2C265149" w14:textId="7FA57B7D" w:rsidR="00FE7A42" w:rsidRPr="004E5DDB" w:rsidRDefault="00034205" w:rsidP="005510C6">
            <w:pPr>
              <w:pStyle w:val="Para1"/>
              <w:spacing w:before="120"/>
              <w:jc w:val="both"/>
              <w:rPr>
                <w:b/>
                <w:bCs/>
                <w:snapToGrid/>
                <w:sz w:val="22"/>
                <w:szCs w:val="22"/>
                <w:lang w:val="en-GB"/>
              </w:rPr>
            </w:pPr>
            <w:r w:rsidRPr="0045657B">
              <w:rPr>
                <w:b/>
                <w:bCs/>
                <w:snapToGrid/>
                <w:sz w:val="22"/>
                <w:szCs w:val="22"/>
                <w:lang w:val="en-GB"/>
              </w:rPr>
              <w:t>As of</w:t>
            </w:r>
            <w:r w:rsidRPr="004E5DDB">
              <w:rPr>
                <w:b/>
                <w:bCs/>
                <w:snapToGrid/>
                <w:sz w:val="22"/>
                <w:szCs w:val="22"/>
                <w:lang w:val="en-GB"/>
              </w:rPr>
              <w:t xml:space="preserve"> </w:t>
            </w:r>
            <w:proofErr w:type="gramStart"/>
            <w:r w:rsidR="00FE7A42" w:rsidRPr="004E5DDB">
              <w:rPr>
                <w:b/>
                <w:bCs/>
                <w:snapToGrid/>
                <w:sz w:val="22"/>
                <w:szCs w:val="22"/>
                <w:lang w:val="en-GB"/>
              </w:rPr>
              <w:t>Nov</w:t>
            </w:r>
            <w:r>
              <w:rPr>
                <w:b/>
                <w:bCs/>
                <w:snapToGrid/>
                <w:sz w:val="22"/>
                <w:szCs w:val="22"/>
                <w:lang w:val="en-GB"/>
              </w:rPr>
              <w:t>. </w:t>
            </w:r>
            <w:r w:rsidR="00FE7A42" w:rsidRPr="004E5DDB">
              <w:rPr>
                <w:b/>
                <w:bCs/>
                <w:snapToGrid/>
                <w:sz w:val="22"/>
                <w:szCs w:val="22"/>
                <w:lang w:val="en-GB"/>
              </w:rPr>
              <w:t>2015</w:t>
            </w:r>
            <w:proofErr w:type="gramEnd"/>
          </w:p>
        </w:tc>
        <w:tc>
          <w:tcPr>
            <w:tcW w:w="1266" w:type="dxa"/>
          </w:tcPr>
          <w:p w14:paraId="550933D6" w14:textId="0A7F58EF" w:rsidR="00FE7A42" w:rsidRPr="006F7284" w:rsidRDefault="003C2FD3" w:rsidP="005510C6">
            <w:pPr>
              <w:pStyle w:val="Para1"/>
              <w:spacing w:before="120"/>
              <w:jc w:val="both"/>
              <w:rPr>
                <w:b/>
                <w:bCs/>
                <w:snapToGrid/>
                <w:sz w:val="22"/>
                <w:szCs w:val="22"/>
                <w:lang w:val="en-GB"/>
              </w:rPr>
            </w:pPr>
            <w:r w:rsidRPr="0045657B">
              <w:rPr>
                <w:b/>
                <w:bCs/>
                <w:snapToGrid/>
                <w:sz w:val="22"/>
                <w:szCs w:val="22"/>
                <w:lang w:val="en-GB"/>
              </w:rPr>
              <w:t>As of</w:t>
            </w:r>
            <w:r w:rsidRPr="006F7284">
              <w:rPr>
                <w:b/>
                <w:bCs/>
                <w:snapToGrid/>
                <w:sz w:val="22"/>
                <w:szCs w:val="22"/>
                <w:lang w:val="en-GB"/>
              </w:rPr>
              <w:t xml:space="preserve"> </w:t>
            </w:r>
            <w:proofErr w:type="gramStart"/>
            <w:r w:rsidR="00FE7A42" w:rsidRPr="006F7284">
              <w:rPr>
                <w:b/>
                <w:bCs/>
                <w:snapToGrid/>
                <w:sz w:val="22"/>
                <w:szCs w:val="22"/>
                <w:lang w:val="en-GB"/>
              </w:rPr>
              <w:t>Nov</w:t>
            </w:r>
            <w:r w:rsidRPr="006F7284">
              <w:rPr>
                <w:b/>
                <w:bCs/>
                <w:snapToGrid/>
                <w:sz w:val="22"/>
                <w:szCs w:val="22"/>
                <w:lang w:val="en-GB"/>
              </w:rPr>
              <w:t>. </w:t>
            </w:r>
            <w:r w:rsidR="00FE7A42" w:rsidRPr="006F7284">
              <w:rPr>
                <w:b/>
                <w:bCs/>
                <w:snapToGrid/>
                <w:sz w:val="22"/>
                <w:szCs w:val="22"/>
                <w:lang w:val="en-GB"/>
              </w:rPr>
              <w:t>2017</w:t>
            </w:r>
            <w:proofErr w:type="gramEnd"/>
          </w:p>
        </w:tc>
        <w:tc>
          <w:tcPr>
            <w:tcW w:w="1200" w:type="dxa"/>
          </w:tcPr>
          <w:p w14:paraId="5D167C2C" w14:textId="5283794D" w:rsidR="00FE7A42" w:rsidRPr="006F7284" w:rsidRDefault="003C2FD3" w:rsidP="005510C6">
            <w:pPr>
              <w:pStyle w:val="Para1"/>
              <w:spacing w:before="120"/>
              <w:jc w:val="both"/>
              <w:rPr>
                <w:b/>
                <w:bCs/>
                <w:snapToGrid/>
                <w:sz w:val="22"/>
                <w:szCs w:val="22"/>
                <w:lang w:val="en-GB"/>
              </w:rPr>
            </w:pPr>
            <w:r w:rsidRPr="0045657B">
              <w:rPr>
                <w:b/>
                <w:bCs/>
                <w:snapToGrid/>
                <w:sz w:val="22"/>
                <w:szCs w:val="22"/>
                <w:lang w:val="en-GB"/>
              </w:rPr>
              <w:t>As of</w:t>
            </w:r>
            <w:r w:rsidRPr="006F7284">
              <w:rPr>
                <w:b/>
                <w:bCs/>
                <w:snapToGrid/>
                <w:sz w:val="22"/>
                <w:szCs w:val="22"/>
                <w:lang w:val="en-GB"/>
              </w:rPr>
              <w:t xml:space="preserve"> </w:t>
            </w:r>
            <w:proofErr w:type="gramStart"/>
            <w:r w:rsidR="00FE7A42" w:rsidRPr="006F7284">
              <w:rPr>
                <w:b/>
                <w:bCs/>
                <w:snapToGrid/>
                <w:sz w:val="22"/>
                <w:szCs w:val="22"/>
                <w:lang w:val="en-GB"/>
              </w:rPr>
              <w:t>Nov</w:t>
            </w:r>
            <w:r w:rsidRPr="006F7284">
              <w:rPr>
                <w:b/>
                <w:bCs/>
                <w:snapToGrid/>
                <w:sz w:val="22"/>
                <w:szCs w:val="22"/>
                <w:lang w:val="en-GB"/>
              </w:rPr>
              <w:t>. </w:t>
            </w:r>
            <w:r w:rsidR="00FE7A42" w:rsidRPr="006F7284">
              <w:rPr>
                <w:b/>
                <w:bCs/>
                <w:snapToGrid/>
                <w:sz w:val="22"/>
                <w:szCs w:val="22"/>
                <w:lang w:val="en-GB"/>
              </w:rPr>
              <w:t>2019</w:t>
            </w:r>
            <w:proofErr w:type="gramEnd"/>
          </w:p>
        </w:tc>
        <w:tc>
          <w:tcPr>
            <w:tcW w:w="1224" w:type="dxa"/>
          </w:tcPr>
          <w:p w14:paraId="42A67F3F" w14:textId="18D16CD2" w:rsidR="00FE7A42" w:rsidRPr="006F7284" w:rsidRDefault="003C2FD3" w:rsidP="005510C6">
            <w:pPr>
              <w:pStyle w:val="Para1"/>
              <w:spacing w:before="120"/>
              <w:jc w:val="both"/>
              <w:rPr>
                <w:b/>
                <w:bCs/>
                <w:snapToGrid/>
                <w:sz w:val="22"/>
                <w:szCs w:val="22"/>
                <w:lang w:val="en-GB"/>
              </w:rPr>
            </w:pPr>
            <w:r w:rsidRPr="0045657B">
              <w:rPr>
                <w:b/>
                <w:bCs/>
                <w:snapToGrid/>
                <w:sz w:val="22"/>
                <w:szCs w:val="22"/>
                <w:lang w:val="en-GB"/>
              </w:rPr>
              <w:t>As of</w:t>
            </w:r>
            <w:r w:rsidRPr="006F7284">
              <w:rPr>
                <w:b/>
                <w:bCs/>
                <w:snapToGrid/>
                <w:sz w:val="22"/>
                <w:szCs w:val="22"/>
                <w:lang w:val="en-GB"/>
              </w:rPr>
              <w:t xml:space="preserve"> </w:t>
            </w:r>
            <w:proofErr w:type="gramStart"/>
            <w:r w:rsidR="00FE7A42" w:rsidRPr="006F7284">
              <w:rPr>
                <w:b/>
                <w:bCs/>
                <w:snapToGrid/>
                <w:sz w:val="22"/>
                <w:szCs w:val="22"/>
                <w:lang w:val="en-GB"/>
              </w:rPr>
              <w:t>Nov</w:t>
            </w:r>
            <w:r w:rsidRPr="006F7284">
              <w:rPr>
                <w:b/>
                <w:bCs/>
                <w:snapToGrid/>
                <w:sz w:val="22"/>
                <w:szCs w:val="22"/>
                <w:lang w:val="en-GB"/>
              </w:rPr>
              <w:t>. </w:t>
            </w:r>
            <w:r w:rsidR="00FE7A42" w:rsidRPr="006F7284">
              <w:rPr>
                <w:b/>
                <w:bCs/>
                <w:snapToGrid/>
                <w:sz w:val="22"/>
                <w:szCs w:val="22"/>
                <w:lang w:val="en-GB"/>
              </w:rPr>
              <w:t>2021</w:t>
            </w:r>
            <w:proofErr w:type="gramEnd"/>
          </w:p>
        </w:tc>
      </w:tr>
      <w:tr w:rsidR="00FE7A42" w:rsidRPr="004E5DDB" w14:paraId="7919521F" w14:textId="77777777" w:rsidTr="0045657B">
        <w:tc>
          <w:tcPr>
            <w:tcW w:w="4534" w:type="dxa"/>
          </w:tcPr>
          <w:p w14:paraId="4418FA77" w14:textId="376548FF" w:rsidR="00FE7A42" w:rsidRPr="004E5DDB" w:rsidRDefault="00FE7A42" w:rsidP="005510C6">
            <w:pPr>
              <w:pStyle w:val="Para1"/>
              <w:spacing w:before="120"/>
              <w:rPr>
                <w:snapToGrid/>
                <w:sz w:val="22"/>
                <w:szCs w:val="22"/>
                <w:lang w:val="en-GB"/>
              </w:rPr>
            </w:pPr>
            <w:r w:rsidRPr="004E5DDB">
              <w:rPr>
                <w:sz w:val="22"/>
                <w:szCs w:val="22"/>
                <w:lang w:val="en-GB"/>
              </w:rPr>
              <w:t xml:space="preserve">Unique </w:t>
            </w:r>
            <w:r w:rsidR="00060AF9" w:rsidRPr="004E5DDB">
              <w:rPr>
                <w:sz w:val="22"/>
                <w:szCs w:val="22"/>
                <w:lang w:val="en-GB"/>
              </w:rPr>
              <w:t>v</w:t>
            </w:r>
            <w:r w:rsidRPr="004E5DDB">
              <w:rPr>
                <w:sz w:val="22"/>
                <w:szCs w:val="22"/>
                <w:lang w:val="en-GB"/>
              </w:rPr>
              <w:t>isitors (</w:t>
            </w:r>
            <w:r w:rsidR="00060AF9" w:rsidRPr="004E5DDB">
              <w:rPr>
                <w:sz w:val="22"/>
                <w:szCs w:val="22"/>
                <w:lang w:val="en-GB"/>
              </w:rPr>
              <w:t>u</w:t>
            </w:r>
            <w:r w:rsidRPr="004E5DDB">
              <w:rPr>
                <w:sz w:val="22"/>
                <w:szCs w:val="22"/>
                <w:lang w:val="en-GB"/>
              </w:rPr>
              <w:t>sers)</w:t>
            </w:r>
          </w:p>
        </w:tc>
        <w:tc>
          <w:tcPr>
            <w:tcW w:w="1221" w:type="dxa"/>
          </w:tcPr>
          <w:p w14:paraId="0D4D7C94"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11 669</w:t>
            </w:r>
          </w:p>
        </w:tc>
        <w:tc>
          <w:tcPr>
            <w:tcW w:w="1266" w:type="dxa"/>
          </w:tcPr>
          <w:p w14:paraId="70B0E8F8"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43 772</w:t>
            </w:r>
          </w:p>
        </w:tc>
        <w:tc>
          <w:tcPr>
            <w:tcW w:w="1200" w:type="dxa"/>
          </w:tcPr>
          <w:p w14:paraId="4DE65C91"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149 598</w:t>
            </w:r>
          </w:p>
        </w:tc>
        <w:tc>
          <w:tcPr>
            <w:tcW w:w="1224" w:type="dxa"/>
          </w:tcPr>
          <w:p w14:paraId="197A04DD"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384 811</w:t>
            </w:r>
          </w:p>
        </w:tc>
      </w:tr>
      <w:tr w:rsidR="00FE7A42" w:rsidRPr="004E5DDB" w14:paraId="08BB7172" w14:textId="77777777" w:rsidTr="0045657B">
        <w:tc>
          <w:tcPr>
            <w:tcW w:w="4534" w:type="dxa"/>
          </w:tcPr>
          <w:p w14:paraId="5B70662C" w14:textId="7296E946" w:rsidR="00FE7A42" w:rsidRPr="004E5DDB" w:rsidRDefault="00FE7A42" w:rsidP="005510C6">
            <w:pPr>
              <w:pStyle w:val="Para1"/>
              <w:spacing w:before="120"/>
              <w:rPr>
                <w:sz w:val="22"/>
                <w:szCs w:val="22"/>
                <w:lang w:val="en-GB"/>
              </w:rPr>
            </w:pPr>
            <w:r w:rsidRPr="009E1296">
              <w:rPr>
                <w:sz w:val="22"/>
                <w:szCs w:val="22"/>
                <w:lang w:val="en-GB"/>
              </w:rPr>
              <w:t>Pag</w:t>
            </w:r>
            <w:r w:rsidRPr="0045657B">
              <w:rPr>
                <w:sz w:val="22"/>
                <w:szCs w:val="22"/>
                <w:lang w:val="en-GB"/>
              </w:rPr>
              <w:t>e</w:t>
            </w:r>
            <w:r w:rsidR="00060AF9" w:rsidRPr="0045657B">
              <w:rPr>
                <w:sz w:val="22"/>
                <w:szCs w:val="22"/>
                <w:lang w:val="en-GB"/>
              </w:rPr>
              <w:t xml:space="preserve"> </w:t>
            </w:r>
            <w:r w:rsidRPr="0045657B">
              <w:rPr>
                <w:sz w:val="22"/>
                <w:szCs w:val="22"/>
                <w:lang w:val="en-GB"/>
              </w:rPr>
              <w:t>v</w:t>
            </w:r>
            <w:r w:rsidRPr="009E1296">
              <w:rPr>
                <w:sz w:val="22"/>
                <w:szCs w:val="22"/>
                <w:lang w:val="en-GB"/>
              </w:rPr>
              <w:t>iews</w:t>
            </w:r>
          </w:p>
        </w:tc>
        <w:tc>
          <w:tcPr>
            <w:tcW w:w="1221" w:type="dxa"/>
          </w:tcPr>
          <w:p w14:paraId="020C8A05"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106 658</w:t>
            </w:r>
          </w:p>
        </w:tc>
        <w:tc>
          <w:tcPr>
            <w:tcW w:w="1266" w:type="dxa"/>
          </w:tcPr>
          <w:p w14:paraId="361781BD"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394 698</w:t>
            </w:r>
          </w:p>
        </w:tc>
        <w:tc>
          <w:tcPr>
            <w:tcW w:w="1200" w:type="dxa"/>
          </w:tcPr>
          <w:p w14:paraId="3ED8F1AD"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880 766</w:t>
            </w:r>
          </w:p>
        </w:tc>
        <w:tc>
          <w:tcPr>
            <w:tcW w:w="1224" w:type="dxa"/>
          </w:tcPr>
          <w:p w14:paraId="23BC454D"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1 432 490</w:t>
            </w:r>
          </w:p>
        </w:tc>
      </w:tr>
      <w:tr w:rsidR="00FE7A42" w:rsidRPr="004E5DDB" w14:paraId="10BB1380" w14:textId="77777777" w:rsidTr="0045657B">
        <w:tc>
          <w:tcPr>
            <w:tcW w:w="4534" w:type="dxa"/>
          </w:tcPr>
          <w:p w14:paraId="19FBC70F" w14:textId="77777777" w:rsidR="00FE7A42" w:rsidRPr="004E5DDB" w:rsidRDefault="00FE7A42" w:rsidP="005510C6">
            <w:pPr>
              <w:pStyle w:val="Para1"/>
              <w:spacing w:before="120"/>
              <w:rPr>
                <w:snapToGrid/>
                <w:sz w:val="22"/>
                <w:szCs w:val="22"/>
                <w:lang w:val="en-GB"/>
              </w:rPr>
            </w:pPr>
            <w:r w:rsidRPr="004E5DDB">
              <w:rPr>
                <w:sz w:val="22"/>
                <w:szCs w:val="22"/>
                <w:lang w:val="en-GB"/>
              </w:rPr>
              <w:t>Sessions</w:t>
            </w:r>
          </w:p>
        </w:tc>
        <w:tc>
          <w:tcPr>
            <w:tcW w:w="1221" w:type="dxa"/>
          </w:tcPr>
          <w:p w14:paraId="6B10371B"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29 581</w:t>
            </w:r>
          </w:p>
        </w:tc>
        <w:tc>
          <w:tcPr>
            <w:tcW w:w="1266" w:type="dxa"/>
          </w:tcPr>
          <w:p w14:paraId="681EEA89"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116 746</w:t>
            </w:r>
          </w:p>
        </w:tc>
        <w:tc>
          <w:tcPr>
            <w:tcW w:w="1200" w:type="dxa"/>
          </w:tcPr>
          <w:p w14:paraId="051880FC"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291 581</w:t>
            </w:r>
          </w:p>
        </w:tc>
        <w:tc>
          <w:tcPr>
            <w:tcW w:w="1224" w:type="dxa"/>
          </w:tcPr>
          <w:p w14:paraId="1818F6A7"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591 874</w:t>
            </w:r>
          </w:p>
        </w:tc>
      </w:tr>
      <w:tr w:rsidR="00FE7A42" w:rsidRPr="004E5DDB" w14:paraId="0D353A7D" w14:textId="77777777" w:rsidTr="0045657B">
        <w:tc>
          <w:tcPr>
            <w:tcW w:w="4534" w:type="dxa"/>
          </w:tcPr>
          <w:p w14:paraId="73E7DD21" w14:textId="77777777" w:rsidR="00FE7A42" w:rsidRPr="004E5DDB" w:rsidRDefault="00FE7A42" w:rsidP="005510C6">
            <w:pPr>
              <w:pStyle w:val="Para1"/>
              <w:spacing w:before="120"/>
              <w:rPr>
                <w:snapToGrid/>
                <w:sz w:val="22"/>
                <w:szCs w:val="22"/>
                <w:lang w:val="en-GB"/>
              </w:rPr>
            </w:pPr>
            <w:r w:rsidRPr="004E5DDB">
              <w:rPr>
                <w:sz w:val="22"/>
                <w:szCs w:val="22"/>
                <w:lang w:val="en-GB"/>
              </w:rPr>
              <w:t>Average session duration (minutes)</w:t>
            </w:r>
          </w:p>
        </w:tc>
        <w:tc>
          <w:tcPr>
            <w:tcW w:w="1221" w:type="dxa"/>
          </w:tcPr>
          <w:p w14:paraId="211B2DB5"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6.10</w:t>
            </w:r>
          </w:p>
        </w:tc>
        <w:tc>
          <w:tcPr>
            <w:tcW w:w="1266" w:type="dxa"/>
          </w:tcPr>
          <w:p w14:paraId="2AB52FD4"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5.30</w:t>
            </w:r>
          </w:p>
        </w:tc>
        <w:tc>
          <w:tcPr>
            <w:tcW w:w="1200" w:type="dxa"/>
          </w:tcPr>
          <w:p w14:paraId="03F89EE7"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4.17</w:t>
            </w:r>
          </w:p>
        </w:tc>
        <w:tc>
          <w:tcPr>
            <w:tcW w:w="1224" w:type="dxa"/>
          </w:tcPr>
          <w:p w14:paraId="73F4B0F2"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2.42</w:t>
            </w:r>
          </w:p>
        </w:tc>
      </w:tr>
      <w:tr w:rsidR="00FE7A42" w:rsidRPr="004E5DDB" w14:paraId="09D74C4F" w14:textId="77777777" w:rsidTr="0045657B">
        <w:tc>
          <w:tcPr>
            <w:tcW w:w="4534" w:type="dxa"/>
          </w:tcPr>
          <w:p w14:paraId="4E118994" w14:textId="0AD9C598" w:rsidR="00FE7A42" w:rsidRPr="004E5DDB" w:rsidRDefault="00FE7A42" w:rsidP="005510C6">
            <w:pPr>
              <w:pStyle w:val="Para1"/>
              <w:spacing w:before="120"/>
              <w:rPr>
                <w:snapToGrid/>
                <w:sz w:val="22"/>
                <w:szCs w:val="22"/>
                <w:lang w:val="en-GB"/>
              </w:rPr>
            </w:pPr>
            <w:r w:rsidRPr="004E5DDB">
              <w:rPr>
                <w:sz w:val="22"/>
                <w:szCs w:val="22"/>
                <w:lang w:val="en-GB"/>
              </w:rPr>
              <w:t>Average page view</w:t>
            </w:r>
            <w:r w:rsidR="00E10C93">
              <w:rPr>
                <w:sz w:val="22"/>
                <w:szCs w:val="22"/>
                <w:lang w:val="en-GB"/>
              </w:rPr>
              <w:t>s</w:t>
            </w:r>
            <w:r w:rsidRPr="004E5DDB">
              <w:rPr>
                <w:sz w:val="22"/>
                <w:szCs w:val="22"/>
                <w:lang w:val="en-GB"/>
              </w:rPr>
              <w:t xml:space="preserve"> per session </w:t>
            </w:r>
          </w:p>
        </w:tc>
        <w:tc>
          <w:tcPr>
            <w:tcW w:w="1221" w:type="dxa"/>
          </w:tcPr>
          <w:p w14:paraId="11D7C723"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3.61</w:t>
            </w:r>
          </w:p>
        </w:tc>
        <w:tc>
          <w:tcPr>
            <w:tcW w:w="1266" w:type="dxa"/>
          </w:tcPr>
          <w:p w14:paraId="1DFF516C"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3.38</w:t>
            </w:r>
          </w:p>
        </w:tc>
        <w:tc>
          <w:tcPr>
            <w:tcW w:w="1200" w:type="dxa"/>
          </w:tcPr>
          <w:p w14:paraId="66E36F8D"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3.02</w:t>
            </w:r>
          </w:p>
        </w:tc>
        <w:tc>
          <w:tcPr>
            <w:tcW w:w="1224" w:type="dxa"/>
          </w:tcPr>
          <w:p w14:paraId="3E3B73D3" w14:textId="77777777" w:rsidR="00FE7A42" w:rsidRPr="004E5DDB" w:rsidRDefault="00FE7A42" w:rsidP="0045657B">
            <w:pPr>
              <w:pStyle w:val="Para1"/>
              <w:spacing w:before="120"/>
              <w:jc w:val="right"/>
              <w:rPr>
                <w:snapToGrid/>
                <w:sz w:val="22"/>
                <w:szCs w:val="22"/>
                <w:lang w:val="en-GB"/>
              </w:rPr>
            </w:pPr>
            <w:r w:rsidRPr="004E5DDB">
              <w:rPr>
                <w:snapToGrid/>
                <w:sz w:val="22"/>
                <w:szCs w:val="22"/>
                <w:lang w:val="en-GB"/>
              </w:rPr>
              <w:t>2.36</w:t>
            </w:r>
          </w:p>
        </w:tc>
      </w:tr>
      <w:tr w:rsidR="00FE7A42" w:rsidRPr="004E5DDB" w14:paraId="0F075FDB" w14:textId="77777777" w:rsidTr="0045657B">
        <w:tc>
          <w:tcPr>
            <w:tcW w:w="4534" w:type="dxa"/>
          </w:tcPr>
          <w:p w14:paraId="23972055" w14:textId="0BDEE3F8" w:rsidR="00FE7A42" w:rsidRPr="004E5DDB" w:rsidRDefault="00FE7A42" w:rsidP="005510C6">
            <w:pPr>
              <w:pStyle w:val="Para1"/>
              <w:spacing w:before="120"/>
              <w:rPr>
                <w:sz w:val="22"/>
                <w:szCs w:val="22"/>
                <w:lang w:val="en-GB"/>
              </w:rPr>
            </w:pPr>
            <w:r w:rsidRPr="004E5DDB">
              <w:rPr>
                <w:sz w:val="22"/>
                <w:szCs w:val="22"/>
                <w:lang w:val="en-GB"/>
              </w:rPr>
              <w:t>Bounce ra</w:t>
            </w:r>
            <w:r w:rsidRPr="00B63DAF">
              <w:rPr>
                <w:sz w:val="22"/>
                <w:szCs w:val="22"/>
                <w:lang w:val="en-GB"/>
              </w:rPr>
              <w:t>te</w:t>
            </w:r>
            <w:r w:rsidR="0073284B">
              <w:rPr>
                <w:sz w:val="22"/>
                <w:szCs w:val="22"/>
                <w:lang w:val="en-GB"/>
              </w:rPr>
              <w:t xml:space="preserve"> </w:t>
            </w:r>
          </w:p>
        </w:tc>
        <w:tc>
          <w:tcPr>
            <w:tcW w:w="1221" w:type="dxa"/>
          </w:tcPr>
          <w:p w14:paraId="77C0281B" w14:textId="77777777" w:rsidR="00FE7A42" w:rsidRPr="006B5765" w:rsidRDefault="00FE7A42" w:rsidP="00F8774A">
            <w:pPr>
              <w:pStyle w:val="Para1"/>
              <w:spacing w:before="120"/>
              <w:jc w:val="center"/>
              <w:rPr>
                <w:snapToGrid/>
                <w:sz w:val="22"/>
                <w:szCs w:val="22"/>
                <w:lang w:val="en-GB"/>
              </w:rPr>
            </w:pPr>
            <w:r w:rsidRPr="006B5765">
              <w:rPr>
                <w:snapToGrid/>
                <w:sz w:val="22"/>
                <w:szCs w:val="22"/>
                <w:lang w:val="en-GB"/>
              </w:rPr>
              <w:t>60.53%</w:t>
            </w:r>
          </w:p>
        </w:tc>
        <w:tc>
          <w:tcPr>
            <w:tcW w:w="1266" w:type="dxa"/>
          </w:tcPr>
          <w:p w14:paraId="21CF7BBC" w14:textId="77777777" w:rsidR="00FE7A42" w:rsidRPr="006B5765" w:rsidRDefault="00FE7A42" w:rsidP="00F8774A">
            <w:pPr>
              <w:pStyle w:val="Para1"/>
              <w:spacing w:before="120"/>
              <w:jc w:val="center"/>
              <w:rPr>
                <w:snapToGrid/>
                <w:sz w:val="22"/>
                <w:szCs w:val="22"/>
                <w:lang w:val="en-GB"/>
              </w:rPr>
            </w:pPr>
            <w:r w:rsidRPr="006B5765">
              <w:rPr>
                <w:snapToGrid/>
                <w:sz w:val="22"/>
                <w:szCs w:val="22"/>
                <w:lang w:val="en-GB"/>
              </w:rPr>
              <w:t>54.28%</w:t>
            </w:r>
          </w:p>
        </w:tc>
        <w:tc>
          <w:tcPr>
            <w:tcW w:w="1200" w:type="dxa"/>
          </w:tcPr>
          <w:p w14:paraId="2FCAB2BD" w14:textId="77777777" w:rsidR="00FE7A42" w:rsidRPr="006B5765" w:rsidRDefault="00FE7A42" w:rsidP="00F8774A">
            <w:pPr>
              <w:pStyle w:val="Para1"/>
              <w:spacing w:before="120"/>
              <w:jc w:val="center"/>
              <w:rPr>
                <w:snapToGrid/>
                <w:sz w:val="22"/>
                <w:szCs w:val="22"/>
                <w:lang w:val="en-GB"/>
              </w:rPr>
            </w:pPr>
            <w:r w:rsidRPr="006B5765">
              <w:rPr>
                <w:snapToGrid/>
                <w:sz w:val="22"/>
                <w:szCs w:val="22"/>
                <w:lang w:val="en-GB"/>
              </w:rPr>
              <w:t>58.63%</w:t>
            </w:r>
          </w:p>
        </w:tc>
        <w:tc>
          <w:tcPr>
            <w:tcW w:w="1224" w:type="dxa"/>
          </w:tcPr>
          <w:p w14:paraId="0E37D587" w14:textId="77777777" w:rsidR="00FE7A42" w:rsidRPr="006B5765" w:rsidRDefault="00FE7A42" w:rsidP="00F8774A">
            <w:pPr>
              <w:pStyle w:val="Para1"/>
              <w:spacing w:before="120"/>
              <w:jc w:val="center"/>
              <w:rPr>
                <w:snapToGrid/>
                <w:sz w:val="22"/>
                <w:szCs w:val="22"/>
                <w:lang w:val="en-GB"/>
              </w:rPr>
            </w:pPr>
            <w:r w:rsidRPr="006B5765">
              <w:rPr>
                <w:snapToGrid/>
                <w:sz w:val="22"/>
                <w:szCs w:val="22"/>
                <w:lang w:val="en-GB"/>
              </w:rPr>
              <w:t>69.36%</w:t>
            </w:r>
          </w:p>
        </w:tc>
      </w:tr>
    </w:tbl>
    <w:p w14:paraId="25244F45" w14:textId="77777777" w:rsidR="007A73F0" w:rsidRPr="004E5DDB" w:rsidRDefault="007A73F0" w:rsidP="005510C6">
      <w:pPr>
        <w:spacing w:before="120" w:after="120"/>
        <w:rPr>
          <w:b/>
          <w:bCs/>
          <w:snapToGrid w:val="0"/>
          <w:color w:val="000000" w:themeColor="text1"/>
          <w:sz w:val="22"/>
          <w:szCs w:val="22"/>
          <w:lang w:val="en-GB"/>
        </w:rPr>
      </w:pPr>
      <w:r w:rsidRPr="004E5DDB">
        <w:rPr>
          <w:b/>
          <w:bCs/>
          <w:color w:val="000000" w:themeColor="text1"/>
          <w:sz w:val="22"/>
          <w:szCs w:val="22"/>
          <w:lang w:val="en-GB"/>
        </w:rPr>
        <w:br w:type="page"/>
      </w:r>
    </w:p>
    <w:p w14:paraId="41A42A59" w14:textId="622C2657" w:rsidR="00635853" w:rsidRPr="00F8774A" w:rsidRDefault="008263A8" w:rsidP="00F8774A">
      <w:pPr>
        <w:keepNext/>
        <w:spacing w:before="120" w:after="120"/>
        <w:jc w:val="center"/>
        <w:outlineLvl w:val="2"/>
        <w:rPr>
          <w:i/>
          <w:iCs/>
          <w:sz w:val="22"/>
          <w:szCs w:val="22"/>
          <w:lang w:val="en-GB"/>
        </w:rPr>
      </w:pPr>
      <w:r w:rsidRPr="00F8774A">
        <w:rPr>
          <w:i/>
          <w:iCs/>
          <w:sz w:val="22"/>
          <w:szCs w:val="22"/>
          <w:lang w:val="en-GB"/>
        </w:rPr>
        <w:lastRenderedPageBreak/>
        <w:t>A</w:t>
      </w:r>
      <w:r w:rsidR="001B024E" w:rsidRPr="004E5DDB">
        <w:rPr>
          <w:i/>
          <w:iCs/>
          <w:sz w:val="22"/>
          <w:szCs w:val="22"/>
          <w:lang w:val="en-GB"/>
        </w:rPr>
        <w:t>nnex</w:t>
      </w:r>
      <w:r w:rsidRPr="00F8774A">
        <w:rPr>
          <w:i/>
          <w:iCs/>
          <w:sz w:val="22"/>
          <w:szCs w:val="22"/>
          <w:lang w:val="en-GB"/>
        </w:rPr>
        <w:t xml:space="preserve"> II</w:t>
      </w:r>
    </w:p>
    <w:p w14:paraId="71D20AAC" w14:textId="4AF67A2E" w:rsidR="003A0B3D" w:rsidRPr="00F8774A" w:rsidRDefault="00736DEB" w:rsidP="00F8774A">
      <w:pPr>
        <w:keepNext/>
        <w:spacing w:before="120" w:after="120"/>
        <w:jc w:val="center"/>
        <w:outlineLvl w:val="0"/>
        <w:rPr>
          <w:b/>
          <w:bCs/>
          <w:caps/>
          <w:sz w:val="22"/>
          <w:szCs w:val="22"/>
        </w:rPr>
      </w:pPr>
      <w:r w:rsidRPr="00F8774A">
        <w:rPr>
          <w:b/>
          <w:bCs/>
          <w:caps/>
          <w:sz w:val="22"/>
          <w:szCs w:val="22"/>
        </w:rPr>
        <w:t>Experience gained related to monitoring the utilization of genetic resources</w:t>
      </w:r>
      <w:r w:rsidR="00FF1C56" w:rsidRPr="000C67C4">
        <w:rPr>
          <w:b/>
          <w:bCs/>
          <w:caps/>
          <w:sz w:val="22"/>
          <w:szCs w:val="22"/>
        </w:rPr>
        <w:t>, including</w:t>
      </w:r>
      <w:r w:rsidRPr="00F8774A">
        <w:rPr>
          <w:b/>
          <w:bCs/>
          <w:caps/>
          <w:sz w:val="22"/>
          <w:szCs w:val="22"/>
        </w:rPr>
        <w:t xml:space="preserve"> analysis of </w:t>
      </w:r>
      <w:r w:rsidR="00F25F06">
        <w:rPr>
          <w:b/>
          <w:bCs/>
          <w:caps/>
          <w:sz w:val="22"/>
          <w:szCs w:val="22"/>
        </w:rPr>
        <w:t>i</w:t>
      </w:r>
      <w:r w:rsidR="00F25F06" w:rsidRPr="00F25F06">
        <w:rPr>
          <w:b/>
          <w:bCs/>
          <w:caps/>
          <w:sz w:val="22"/>
          <w:szCs w:val="22"/>
        </w:rPr>
        <w:t>nternationally recognized certificate of compliance</w:t>
      </w:r>
      <w:r w:rsidR="00F25F06" w:rsidRPr="00F8774A">
        <w:rPr>
          <w:b/>
          <w:bCs/>
          <w:caps/>
          <w:sz w:val="22"/>
          <w:szCs w:val="22"/>
        </w:rPr>
        <w:t xml:space="preserve"> </w:t>
      </w:r>
      <w:r w:rsidRPr="00F8774A">
        <w:rPr>
          <w:b/>
          <w:bCs/>
          <w:caps/>
          <w:sz w:val="22"/>
          <w:szCs w:val="22"/>
        </w:rPr>
        <w:t>and</w:t>
      </w:r>
      <w:r w:rsidR="007A3813" w:rsidRPr="00F8774A">
        <w:rPr>
          <w:b/>
          <w:bCs/>
          <w:caps/>
          <w:sz w:val="22"/>
          <w:szCs w:val="22"/>
        </w:rPr>
        <w:t xml:space="preserve"> </w:t>
      </w:r>
      <w:r w:rsidR="00F25F06" w:rsidRPr="00F25F06">
        <w:rPr>
          <w:b/>
          <w:bCs/>
          <w:caps/>
          <w:sz w:val="22"/>
          <w:szCs w:val="22"/>
        </w:rPr>
        <w:t>checkpoint communiqués</w:t>
      </w:r>
      <w:r w:rsidR="00FF1C56" w:rsidRPr="00F8774A">
        <w:rPr>
          <w:rFonts w:ascii="Times New Roman Bold" w:hAnsi="Times New Roman Bold"/>
          <w:b/>
          <w:bCs/>
          <w:caps/>
          <w:sz w:val="22"/>
          <w:szCs w:val="22"/>
        </w:rPr>
        <w:t xml:space="preserve"> </w:t>
      </w:r>
      <w:r w:rsidR="00F0789E" w:rsidRPr="00F25F06">
        <w:rPr>
          <w:rFonts w:ascii="Times New Roman Bold" w:hAnsi="Times New Roman Bold"/>
          <w:b/>
          <w:bCs/>
          <w:caps/>
          <w:sz w:val="22"/>
          <w:szCs w:val="22"/>
        </w:rPr>
        <w:t xml:space="preserve">made available </w:t>
      </w:r>
      <w:r w:rsidR="00FF1C56" w:rsidRPr="00F8774A">
        <w:rPr>
          <w:rFonts w:ascii="Times New Roman Bold" w:hAnsi="Times New Roman Bold"/>
          <w:b/>
          <w:bCs/>
          <w:caps/>
          <w:sz w:val="22"/>
          <w:szCs w:val="22"/>
        </w:rPr>
        <w:t xml:space="preserve">through the </w:t>
      </w:r>
      <w:r w:rsidR="00CF528B" w:rsidRPr="00F25F06">
        <w:rPr>
          <w:rFonts w:ascii="Times New Roman Bold" w:hAnsi="Times New Roman Bold"/>
          <w:b/>
          <w:bCs/>
          <w:caps/>
          <w:sz w:val="22"/>
          <w:szCs w:val="22"/>
        </w:rPr>
        <w:t>Access and benefit-sharing</w:t>
      </w:r>
      <w:r w:rsidR="00FF1C56" w:rsidRPr="00F8774A">
        <w:rPr>
          <w:rFonts w:ascii="Times New Roman Bold" w:hAnsi="Times New Roman Bold"/>
          <w:b/>
          <w:bCs/>
          <w:caps/>
          <w:sz w:val="22"/>
          <w:szCs w:val="22"/>
        </w:rPr>
        <w:t xml:space="preserve"> Clearing-House</w:t>
      </w:r>
    </w:p>
    <w:p w14:paraId="5DCC93B2" w14:textId="7BCF204B" w:rsidR="00802B27" w:rsidRPr="000C67C4" w:rsidRDefault="00E57D3E" w:rsidP="00F8774A">
      <w:pPr>
        <w:keepNext/>
        <w:spacing w:before="120" w:after="120"/>
        <w:outlineLvl w:val="1"/>
        <w:rPr>
          <w:b/>
          <w:bCs/>
          <w:color w:val="000000" w:themeColor="text1"/>
          <w:sz w:val="22"/>
          <w:szCs w:val="22"/>
          <w:lang w:val="en-GB"/>
        </w:rPr>
      </w:pPr>
      <w:bookmarkStart w:id="4" w:name="_Hlk102480109"/>
      <w:r w:rsidRPr="000C67C4">
        <w:rPr>
          <w:b/>
          <w:bCs/>
          <w:color w:val="000000" w:themeColor="text1"/>
          <w:sz w:val="22"/>
          <w:szCs w:val="22"/>
          <w:lang w:val="en-GB"/>
        </w:rPr>
        <w:t xml:space="preserve">Global </w:t>
      </w:r>
      <w:r w:rsidR="005A0802" w:rsidRPr="005A0802">
        <w:rPr>
          <w:b/>
          <w:bCs/>
          <w:color w:val="000000" w:themeColor="text1"/>
          <w:sz w:val="22"/>
          <w:szCs w:val="22"/>
          <w:lang w:val="en-GB"/>
        </w:rPr>
        <w:t>Capacity-building Workshop on Monitoring the Utilization of Genetic Resources under the Nagoya Protocol</w:t>
      </w:r>
      <w:bookmarkEnd w:id="4"/>
    </w:p>
    <w:p w14:paraId="22601956" w14:textId="4EDBA9E8" w:rsidR="00DB6262" w:rsidRPr="000C67C4" w:rsidRDefault="00DC0844" w:rsidP="00F8774A">
      <w:pPr>
        <w:spacing w:before="120" w:after="120"/>
        <w:jc w:val="both"/>
        <w:rPr>
          <w:color w:val="000000" w:themeColor="text1"/>
          <w:sz w:val="22"/>
          <w:szCs w:val="22"/>
          <w:lang w:val="en-GB"/>
        </w:rPr>
      </w:pPr>
      <w:r w:rsidRPr="000C67C4">
        <w:rPr>
          <w:color w:val="000000" w:themeColor="text1"/>
          <w:sz w:val="22"/>
          <w:szCs w:val="22"/>
          <w:lang w:val="en-GB"/>
        </w:rPr>
        <w:t xml:space="preserve">Capacity-building for the </w:t>
      </w:r>
      <w:r w:rsidR="00635853" w:rsidRPr="000C67C4">
        <w:rPr>
          <w:color w:val="000000" w:themeColor="text1"/>
          <w:sz w:val="22"/>
          <w:szCs w:val="22"/>
          <w:lang w:val="en-GB"/>
        </w:rPr>
        <w:t>Protocol’s system for monitoring the utilization of genetic resources</w:t>
      </w:r>
      <w:r w:rsidR="00BF2237" w:rsidRPr="000C67C4">
        <w:rPr>
          <w:color w:val="000000" w:themeColor="text1"/>
          <w:sz w:val="22"/>
          <w:szCs w:val="22"/>
          <w:lang w:val="en-GB"/>
        </w:rPr>
        <w:t xml:space="preserve"> </w:t>
      </w:r>
      <w:r w:rsidRPr="000C67C4">
        <w:rPr>
          <w:color w:val="000000" w:themeColor="text1"/>
          <w:sz w:val="22"/>
          <w:szCs w:val="22"/>
          <w:lang w:val="en-GB"/>
        </w:rPr>
        <w:t xml:space="preserve">was flagged </w:t>
      </w:r>
      <w:r w:rsidR="0029041E" w:rsidRPr="000C67C4">
        <w:rPr>
          <w:color w:val="000000" w:themeColor="text1"/>
          <w:sz w:val="22"/>
          <w:szCs w:val="22"/>
          <w:lang w:val="en-GB"/>
        </w:rPr>
        <w:t xml:space="preserve">specifically </w:t>
      </w:r>
      <w:r w:rsidRPr="000C67C4">
        <w:rPr>
          <w:color w:val="000000" w:themeColor="text1"/>
          <w:sz w:val="22"/>
          <w:szCs w:val="22"/>
          <w:lang w:val="en-GB"/>
        </w:rPr>
        <w:t xml:space="preserve">in decision </w:t>
      </w:r>
      <w:r w:rsidR="00B0030F" w:rsidRPr="000C67C4">
        <w:rPr>
          <w:color w:val="000000" w:themeColor="text1"/>
          <w:sz w:val="22"/>
          <w:szCs w:val="22"/>
          <w:lang w:val="en-GB"/>
        </w:rPr>
        <w:t>NP-3/1</w:t>
      </w:r>
      <w:r w:rsidR="009D3DD9" w:rsidRPr="000C67C4">
        <w:rPr>
          <w:color w:val="000000" w:themeColor="text1"/>
          <w:sz w:val="22"/>
          <w:szCs w:val="22"/>
          <w:lang w:val="en-GB"/>
        </w:rPr>
        <w:t>,</w:t>
      </w:r>
      <w:r w:rsidR="00B0030F" w:rsidRPr="000C67C4">
        <w:rPr>
          <w:color w:val="000000" w:themeColor="text1"/>
          <w:sz w:val="22"/>
          <w:szCs w:val="22"/>
          <w:lang w:val="en-GB"/>
        </w:rPr>
        <w:t xml:space="preserve"> paragraph 21</w:t>
      </w:r>
      <w:r w:rsidR="007432BE" w:rsidRPr="000C67C4">
        <w:rPr>
          <w:color w:val="000000" w:themeColor="text1"/>
          <w:sz w:val="22"/>
          <w:szCs w:val="22"/>
          <w:lang w:val="en-GB"/>
        </w:rPr>
        <w:t xml:space="preserve"> </w:t>
      </w:r>
      <w:r w:rsidR="009D3DD9" w:rsidRPr="000C67C4">
        <w:rPr>
          <w:color w:val="000000" w:themeColor="text1"/>
          <w:sz w:val="22"/>
          <w:szCs w:val="22"/>
          <w:lang w:val="en-GB"/>
        </w:rPr>
        <w:t>(</w:t>
      </w:r>
      <w:r w:rsidR="007432BE" w:rsidRPr="000C67C4">
        <w:rPr>
          <w:color w:val="000000" w:themeColor="text1"/>
          <w:sz w:val="22"/>
          <w:szCs w:val="22"/>
          <w:lang w:val="en-GB"/>
        </w:rPr>
        <w:t>c)</w:t>
      </w:r>
      <w:r w:rsidR="009D3DD9" w:rsidRPr="000C67C4">
        <w:rPr>
          <w:color w:val="000000" w:themeColor="text1"/>
          <w:sz w:val="22"/>
          <w:szCs w:val="22"/>
          <w:lang w:val="en-GB"/>
        </w:rPr>
        <w:t>,</w:t>
      </w:r>
      <w:r w:rsidR="007432BE" w:rsidRPr="000C67C4">
        <w:rPr>
          <w:color w:val="000000" w:themeColor="text1"/>
          <w:sz w:val="22"/>
          <w:szCs w:val="22"/>
          <w:lang w:val="en-GB"/>
        </w:rPr>
        <w:t xml:space="preserve"> and </w:t>
      </w:r>
      <w:r w:rsidR="009D3DD9" w:rsidRPr="000C67C4">
        <w:rPr>
          <w:color w:val="000000" w:themeColor="text1"/>
          <w:sz w:val="22"/>
          <w:szCs w:val="22"/>
          <w:lang w:val="en-GB"/>
        </w:rPr>
        <w:t xml:space="preserve">decision </w:t>
      </w:r>
      <w:hyperlink r:id="rId25" w:history="1">
        <w:r w:rsidR="007432BE" w:rsidRPr="000C67C4">
          <w:rPr>
            <w:color w:val="000000" w:themeColor="text1"/>
            <w:sz w:val="22"/>
            <w:szCs w:val="22"/>
          </w:rPr>
          <w:t>NP-3/3</w:t>
        </w:r>
      </w:hyperlink>
      <w:r w:rsidR="007432BE" w:rsidRPr="000C67C4">
        <w:rPr>
          <w:color w:val="000000" w:themeColor="text1"/>
          <w:sz w:val="22"/>
          <w:szCs w:val="22"/>
          <w:lang w:val="en-GB"/>
        </w:rPr>
        <w:t>, paragraph 1</w:t>
      </w:r>
      <w:r w:rsidR="00BF6A05" w:rsidRPr="000C67C4">
        <w:rPr>
          <w:color w:val="000000" w:themeColor="text1"/>
          <w:sz w:val="22"/>
          <w:szCs w:val="22"/>
          <w:lang w:val="en-GB"/>
        </w:rPr>
        <w:t>1</w:t>
      </w:r>
      <w:r w:rsidRPr="000C67C4">
        <w:rPr>
          <w:color w:val="000000" w:themeColor="text1"/>
          <w:sz w:val="22"/>
          <w:szCs w:val="22"/>
          <w:lang w:val="en-GB"/>
        </w:rPr>
        <w:t xml:space="preserve">. </w:t>
      </w:r>
      <w:r w:rsidR="00447932" w:rsidRPr="000C67C4">
        <w:rPr>
          <w:color w:val="000000" w:themeColor="text1"/>
          <w:sz w:val="22"/>
          <w:szCs w:val="22"/>
          <w:lang w:val="en-GB"/>
        </w:rPr>
        <w:t xml:space="preserve">To </w:t>
      </w:r>
      <w:r w:rsidR="00BB17C8" w:rsidRPr="000C67C4">
        <w:rPr>
          <w:color w:val="000000" w:themeColor="text1"/>
          <w:sz w:val="22"/>
          <w:szCs w:val="22"/>
          <w:lang w:val="en-GB"/>
        </w:rPr>
        <w:t>develop capacity for this topic the Secretariat or</w:t>
      </w:r>
      <w:r w:rsidR="00F637E8" w:rsidRPr="000C67C4">
        <w:rPr>
          <w:color w:val="000000" w:themeColor="text1"/>
          <w:sz w:val="22"/>
          <w:szCs w:val="22"/>
          <w:lang w:val="en-GB"/>
        </w:rPr>
        <w:t xml:space="preserve">ganized the </w:t>
      </w:r>
      <w:r w:rsidR="005A0802">
        <w:rPr>
          <w:color w:val="000000" w:themeColor="text1"/>
          <w:sz w:val="22"/>
          <w:szCs w:val="22"/>
          <w:lang w:val="en-GB"/>
        </w:rPr>
        <w:t>g</w:t>
      </w:r>
      <w:r w:rsidR="00DB6262" w:rsidRPr="000C67C4">
        <w:rPr>
          <w:color w:val="000000" w:themeColor="text1"/>
          <w:sz w:val="22"/>
          <w:szCs w:val="22"/>
          <w:lang w:val="en-GB"/>
        </w:rPr>
        <w:t xml:space="preserve">lobal </w:t>
      </w:r>
      <w:r w:rsidR="005A0802">
        <w:rPr>
          <w:color w:val="000000" w:themeColor="text1"/>
          <w:sz w:val="22"/>
          <w:szCs w:val="22"/>
          <w:lang w:val="en-GB"/>
        </w:rPr>
        <w:t>c</w:t>
      </w:r>
      <w:r w:rsidR="00D14A52" w:rsidRPr="00F8774A">
        <w:rPr>
          <w:color w:val="000000" w:themeColor="text1"/>
          <w:sz w:val="22"/>
          <w:szCs w:val="22"/>
          <w:lang w:val="en-GB"/>
        </w:rPr>
        <w:t xml:space="preserve">apacity-building </w:t>
      </w:r>
      <w:r w:rsidR="005A0802">
        <w:rPr>
          <w:color w:val="000000" w:themeColor="text1"/>
          <w:sz w:val="22"/>
          <w:szCs w:val="22"/>
          <w:lang w:val="en-GB"/>
        </w:rPr>
        <w:t>w</w:t>
      </w:r>
      <w:r w:rsidR="00D14A52" w:rsidRPr="00F8774A">
        <w:rPr>
          <w:color w:val="000000" w:themeColor="text1"/>
          <w:sz w:val="22"/>
          <w:szCs w:val="22"/>
          <w:lang w:val="en-GB"/>
        </w:rPr>
        <w:t>ork</w:t>
      </w:r>
      <w:r w:rsidR="00AF4FE2" w:rsidRPr="00F8774A">
        <w:rPr>
          <w:color w:val="000000" w:themeColor="text1"/>
          <w:sz w:val="22"/>
          <w:szCs w:val="22"/>
          <w:lang w:val="en-GB"/>
        </w:rPr>
        <w:t xml:space="preserve">shop on </w:t>
      </w:r>
      <w:r w:rsidR="005A0802">
        <w:rPr>
          <w:color w:val="000000" w:themeColor="text1"/>
          <w:sz w:val="22"/>
          <w:szCs w:val="22"/>
          <w:lang w:val="en-GB"/>
        </w:rPr>
        <w:t>m</w:t>
      </w:r>
      <w:r w:rsidR="00DB6262" w:rsidRPr="000C67C4">
        <w:rPr>
          <w:color w:val="000000" w:themeColor="text1"/>
          <w:sz w:val="22"/>
          <w:szCs w:val="22"/>
          <w:lang w:val="en-GB"/>
        </w:rPr>
        <w:t xml:space="preserve">onitoring </w:t>
      </w:r>
      <w:r w:rsidR="00AF4FE2" w:rsidRPr="00F8774A">
        <w:rPr>
          <w:color w:val="000000" w:themeColor="text1"/>
          <w:sz w:val="22"/>
          <w:szCs w:val="22"/>
          <w:lang w:val="en-GB"/>
        </w:rPr>
        <w:t xml:space="preserve">the </w:t>
      </w:r>
      <w:r w:rsidR="005A0802">
        <w:rPr>
          <w:color w:val="000000" w:themeColor="text1"/>
          <w:sz w:val="22"/>
          <w:szCs w:val="22"/>
          <w:lang w:val="en-GB"/>
        </w:rPr>
        <w:t>u</w:t>
      </w:r>
      <w:r w:rsidR="00AF4FE2" w:rsidRPr="00F8774A">
        <w:rPr>
          <w:color w:val="000000" w:themeColor="text1"/>
          <w:sz w:val="22"/>
          <w:szCs w:val="22"/>
          <w:lang w:val="en-GB"/>
        </w:rPr>
        <w:t xml:space="preserve">tilization of </w:t>
      </w:r>
      <w:r w:rsidR="005A0802">
        <w:rPr>
          <w:color w:val="000000" w:themeColor="text1"/>
          <w:sz w:val="22"/>
          <w:szCs w:val="22"/>
          <w:lang w:val="en-GB"/>
        </w:rPr>
        <w:t>g</w:t>
      </w:r>
      <w:r w:rsidR="00AF4FE2" w:rsidRPr="00F8774A">
        <w:rPr>
          <w:color w:val="000000" w:themeColor="text1"/>
          <w:sz w:val="22"/>
          <w:szCs w:val="22"/>
          <w:lang w:val="en-GB"/>
        </w:rPr>
        <w:t xml:space="preserve">enetic </w:t>
      </w:r>
      <w:r w:rsidR="005A0802">
        <w:rPr>
          <w:color w:val="000000" w:themeColor="text1"/>
          <w:sz w:val="22"/>
          <w:szCs w:val="22"/>
          <w:lang w:val="en-GB"/>
        </w:rPr>
        <w:t>r</w:t>
      </w:r>
      <w:r w:rsidR="00AF4FE2" w:rsidRPr="00F8774A">
        <w:rPr>
          <w:color w:val="000000" w:themeColor="text1"/>
          <w:sz w:val="22"/>
          <w:szCs w:val="22"/>
          <w:lang w:val="en-GB"/>
        </w:rPr>
        <w:t xml:space="preserve">esources under the Nagoya Protocol </w:t>
      </w:r>
      <w:r w:rsidR="00DB6262" w:rsidRPr="000C67C4">
        <w:rPr>
          <w:color w:val="000000" w:themeColor="text1"/>
          <w:sz w:val="22"/>
          <w:szCs w:val="22"/>
          <w:lang w:val="en-GB"/>
        </w:rPr>
        <w:t xml:space="preserve">held </w:t>
      </w:r>
      <w:r w:rsidR="00AF4FE2" w:rsidRPr="000C67C4">
        <w:rPr>
          <w:color w:val="000000" w:themeColor="text1"/>
          <w:sz w:val="22"/>
          <w:szCs w:val="22"/>
          <w:lang w:val="en-GB"/>
        </w:rPr>
        <w:t xml:space="preserve">in Bonn from 30 September to 2 </w:t>
      </w:r>
      <w:r w:rsidR="00DB6262" w:rsidRPr="000C67C4">
        <w:rPr>
          <w:color w:val="000000" w:themeColor="text1"/>
          <w:sz w:val="22"/>
          <w:szCs w:val="22"/>
          <w:lang w:val="en-GB"/>
        </w:rPr>
        <w:t>October 2019</w:t>
      </w:r>
      <w:r w:rsidR="00F637E8" w:rsidRPr="000C67C4">
        <w:rPr>
          <w:color w:val="000000" w:themeColor="text1"/>
          <w:sz w:val="22"/>
          <w:szCs w:val="22"/>
          <w:lang w:val="en-GB"/>
        </w:rPr>
        <w:t>.</w:t>
      </w:r>
      <w:r w:rsidR="002F65B6" w:rsidRPr="000C67C4">
        <w:rPr>
          <w:color w:val="000000" w:themeColor="text1"/>
          <w:sz w:val="22"/>
          <w:szCs w:val="22"/>
          <w:lang w:val="en-GB"/>
        </w:rPr>
        <w:t xml:space="preserve"> </w:t>
      </w:r>
      <w:r w:rsidR="00DB6262" w:rsidRPr="000C67C4">
        <w:rPr>
          <w:color w:val="000000" w:themeColor="text1"/>
          <w:sz w:val="22"/>
          <w:szCs w:val="22"/>
          <w:lang w:val="en-GB"/>
        </w:rPr>
        <w:t>Annex</w:t>
      </w:r>
      <w:r w:rsidR="00F25F06">
        <w:rPr>
          <w:color w:val="000000" w:themeColor="text1"/>
          <w:sz w:val="22"/>
          <w:szCs w:val="22"/>
          <w:lang w:val="en-GB"/>
        </w:rPr>
        <w:t> </w:t>
      </w:r>
      <w:r w:rsidR="00736DEB" w:rsidRPr="000C67C4">
        <w:rPr>
          <w:color w:val="000000" w:themeColor="text1"/>
          <w:sz w:val="22"/>
          <w:szCs w:val="22"/>
          <w:lang w:val="en-GB"/>
        </w:rPr>
        <w:t>I</w:t>
      </w:r>
      <w:r w:rsidR="00DB6262" w:rsidRPr="000C67C4">
        <w:rPr>
          <w:color w:val="000000" w:themeColor="text1"/>
          <w:sz w:val="22"/>
          <w:szCs w:val="22"/>
          <w:lang w:val="en-GB"/>
        </w:rPr>
        <w:t xml:space="preserve"> </w:t>
      </w:r>
      <w:r w:rsidR="001E4C8F" w:rsidRPr="000C67C4">
        <w:rPr>
          <w:color w:val="000000" w:themeColor="text1"/>
          <w:sz w:val="22"/>
          <w:szCs w:val="22"/>
          <w:lang w:val="en-GB"/>
        </w:rPr>
        <w:t>to</w:t>
      </w:r>
      <w:r w:rsidR="00DB6262" w:rsidRPr="000C67C4">
        <w:rPr>
          <w:color w:val="000000" w:themeColor="text1"/>
          <w:sz w:val="22"/>
          <w:szCs w:val="22"/>
          <w:lang w:val="en-GB"/>
        </w:rPr>
        <w:t xml:space="preserve"> the </w:t>
      </w:r>
      <w:r w:rsidR="003E0C78" w:rsidRPr="00F8774A">
        <w:t>workshop report</w:t>
      </w:r>
      <w:r w:rsidR="00DB6262" w:rsidRPr="000C67C4">
        <w:rPr>
          <w:color w:val="000000" w:themeColor="text1"/>
          <w:sz w:val="22"/>
          <w:szCs w:val="22"/>
          <w:lang w:val="en-GB"/>
        </w:rPr>
        <w:t xml:space="preserve"> highlighted </w:t>
      </w:r>
      <w:r w:rsidR="0031202E" w:rsidRPr="000C67C4">
        <w:rPr>
          <w:color w:val="000000" w:themeColor="text1"/>
          <w:sz w:val="22"/>
          <w:szCs w:val="22"/>
          <w:lang w:val="en-GB"/>
        </w:rPr>
        <w:t xml:space="preserve">the </w:t>
      </w:r>
      <w:r w:rsidR="00DB6262" w:rsidRPr="000C67C4">
        <w:rPr>
          <w:color w:val="000000" w:themeColor="text1"/>
          <w:sz w:val="22"/>
          <w:szCs w:val="22"/>
          <w:lang w:val="en-GB"/>
        </w:rPr>
        <w:t xml:space="preserve">outcomes and key messages that shed light on </w:t>
      </w:r>
      <w:r w:rsidR="0031202E" w:rsidRPr="000C67C4">
        <w:rPr>
          <w:color w:val="000000" w:themeColor="text1"/>
          <w:sz w:val="22"/>
          <w:szCs w:val="22"/>
          <w:lang w:val="en-GB"/>
        </w:rPr>
        <w:t xml:space="preserve">the </w:t>
      </w:r>
      <w:r w:rsidR="00DB6262" w:rsidRPr="000C67C4">
        <w:rPr>
          <w:color w:val="000000" w:themeColor="text1"/>
          <w:sz w:val="22"/>
          <w:szCs w:val="22"/>
          <w:lang w:val="en-GB"/>
        </w:rPr>
        <w:t>current level of experience</w:t>
      </w:r>
      <w:r w:rsidR="004F1A50" w:rsidRPr="000C67C4">
        <w:rPr>
          <w:color w:val="000000" w:themeColor="text1"/>
          <w:sz w:val="22"/>
          <w:szCs w:val="22"/>
          <w:lang w:val="en-GB"/>
        </w:rPr>
        <w:t xml:space="preserve">, </w:t>
      </w:r>
      <w:r w:rsidR="00253B90" w:rsidRPr="000C67C4">
        <w:rPr>
          <w:color w:val="000000" w:themeColor="text1"/>
          <w:sz w:val="22"/>
          <w:szCs w:val="22"/>
          <w:lang w:val="en-GB"/>
        </w:rPr>
        <w:t xml:space="preserve">and </w:t>
      </w:r>
      <w:r w:rsidR="004F1A50" w:rsidRPr="000C67C4">
        <w:rPr>
          <w:color w:val="000000" w:themeColor="text1"/>
          <w:sz w:val="22"/>
          <w:szCs w:val="22"/>
          <w:lang w:val="en-GB"/>
        </w:rPr>
        <w:t>challenges</w:t>
      </w:r>
      <w:r w:rsidR="00DB6262" w:rsidRPr="000C67C4">
        <w:rPr>
          <w:color w:val="000000" w:themeColor="text1"/>
          <w:sz w:val="22"/>
          <w:szCs w:val="22"/>
          <w:lang w:val="en-GB"/>
        </w:rPr>
        <w:t xml:space="preserve"> Parties </w:t>
      </w:r>
      <w:r w:rsidR="00253B90" w:rsidRPr="000C67C4">
        <w:rPr>
          <w:color w:val="000000" w:themeColor="text1"/>
          <w:sz w:val="22"/>
          <w:szCs w:val="22"/>
          <w:lang w:val="en-GB"/>
        </w:rPr>
        <w:t>face</w:t>
      </w:r>
      <w:r w:rsidR="00F25F06">
        <w:rPr>
          <w:color w:val="000000" w:themeColor="text1"/>
          <w:sz w:val="22"/>
          <w:szCs w:val="22"/>
          <w:lang w:val="en-GB"/>
        </w:rPr>
        <w:t>,</w:t>
      </w:r>
      <w:r w:rsidR="00253B90" w:rsidRPr="000C67C4">
        <w:rPr>
          <w:color w:val="000000" w:themeColor="text1"/>
          <w:sz w:val="22"/>
          <w:szCs w:val="22"/>
          <w:lang w:val="en-GB"/>
        </w:rPr>
        <w:t xml:space="preserve"> related to the</w:t>
      </w:r>
      <w:r w:rsidR="00DB6262" w:rsidRPr="000C67C4">
        <w:rPr>
          <w:color w:val="000000" w:themeColor="text1"/>
          <w:sz w:val="22"/>
          <w:szCs w:val="22"/>
          <w:lang w:val="en-GB"/>
        </w:rPr>
        <w:t xml:space="preserve"> system for monitoring utilization </w:t>
      </w:r>
      <w:r w:rsidR="005356F9" w:rsidRPr="000C67C4">
        <w:rPr>
          <w:color w:val="000000" w:themeColor="text1"/>
          <w:sz w:val="22"/>
          <w:szCs w:val="22"/>
          <w:lang w:val="en-GB"/>
        </w:rPr>
        <w:t xml:space="preserve">of genetic resources </w:t>
      </w:r>
      <w:r w:rsidR="00DB6262" w:rsidRPr="000C67C4">
        <w:rPr>
          <w:color w:val="000000" w:themeColor="text1"/>
          <w:sz w:val="22"/>
          <w:szCs w:val="22"/>
          <w:lang w:val="en-GB"/>
        </w:rPr>
        <w:t>under the Protocol</w:t>
      </w:r>
      <w:r w:rsidR="00F25F06">
        <w:rPr>
          <w:color w:val="000000" w:themeColor="text1"/>
          <w:sz w:val="22"/>
          <w:szCs w:val="22"/>
          <w:lang w:val="en-GB"/>
        </w:rPr>
        <w:t>. S</w:t>
      </w:r>
      <w:r w:rsidR="00DB6262" w:rsidRPr="000C67C4">
        <w:rPr>
          <w:color w:val="000000" w:themeColor="text1"/>
          <w:sz w:val="22"/>
          <w:szCs w:val="22"/>
          <w:lang w:val="en-GB"/>
        </w:rPr>
        <w:t>ome key points from th</w:t>
      </w:r>
      <w:r w:rsidR="002F65B6" w:rsidRPr="000C67C4">
        <w:rPr>
          <w:color w:val="000000" w:themeColor="text1"/>
          <w:sz w:val="22"/>
          <w:szCs w:val="22"/>
          <w:lang w:val="en-GB"/>
        </w:rPr>
        <w:t>at</w:t>
      </w:r>
      <w:r w:rsidR="00DB6262" w:rsidRPr="000C67C4">
        <w:rPr>
          <w:color w:val="000000" w:themeColor="text1"/>
          <w:sz w:val="22"/>
          <w:szCs w:val="22"/>
          <w:lang w:val="en-GB"/>
        </w:rPr>
        <w:t xml:space="preserve"> report are summari</w:t>
      </w:r>
      <w:r w:rsidR="00093FB1" w:rsidRPr="000C67C4">
        <w:rPr>
          <w:color w:val="000000" w:themeColor="text1"/>
          <w:sz w:val="22"/>
          <w:szCs w:val="22"/>
          <w:lang w:val="en-GB"/>
        </w:rPr>
        <w:t>z</w:t>
      </w:r>
      <w:r w:rsidR="00DB6262" w:rsidRPr="000C67C4">
        <w:rPr>
          <w:color w:val="000000" w:themeColor="text1"/>
          <w:sz w:val="22"/>
          <w:szCs w:val="22"/>
          <w:lang w:val="en-GB"/>
        </w:rPr>
        <w:t>ed below:</w:t>
      </w:r>
    </w:p>
    <w:p w14:paraId="5BB8C93D" w14:textId="5C11F628"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Many countries lack understanding of the Protocol’s system for monitoring utilization</w:t>
      </w:r>
      <w:r w:rsidR="0056518C" w:rsidRPr="000C67C4">
        <w:rPr>
          <w:snapToGrid w:val="0"/>
          <w:sz w:val="22"/>
          <w:szCs w:val="22"/>
          <w:lang w:val="en-GB"/>
        </w:rPr>
        <w:t xml:space="preserve"> of genetic </w:t>
      </w:r>
      <w:proofErr w:type="gramStart"/>
      <w:r w:rsidR="0056518C" w:rsidRPr="000C67C4">
        <w:rPr>
          <w:snapToGrid w:val="0"/>
          <w:sz w:val="22"/>
          <w:szCs w:val="22"/>
          <w:lang w:val="en-GB"/>
        </w:rPr>
        <w:t>resources</w:t>
      </w:r>
      <w:r w:rsidR="00E55D7A" w:rsidRPr="000C67C4">
        <w:rPr>
          <w:snapToGrid w:val="0"/>
          <w:sz w:val="22"/>
          <w:szCs w:val="22"/>
          <w:lang w:val="en-GB"/>
        </w:rPr>
        <w:t>;</w:t>
      </w:r>
      <w:proofErr w:type="gramEnd"/>
    </w:p>
    <w:p w14:paraId="5B0D108F" w14:textId="381D444F"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 xml:space="preserve">Many countries are still in the early stages of establishing operational ABS systems and lack the necessary capacity and financial resources to make the Protocol </w:t>
      </w:r>
      <w:proofErr w:type="gramStart"/>
      <w:r w:rsidRPr="000C67C4">
        <w:rPr>
          <w:snapToGrid w:val="0"/>
          <w:sz w:val="22"/>
          <w:szCs w:val="22"/>
          <w:lang w:val="en-GB"/>
        </w:rPr>
        <w:t>operational</w:t>
      </w:r>
      <w:r w:rsidR="00E55D7A" w:rsidRPr="000C67C4">
        <w:rPr>
          <w:snapToGrid w:val="0"/>
          <w:sz w:val="22"/>
          <w:szCs w:val="22"/>
          <w:lang w:val="en-GB"/>
        </w:rPr>
        <w:t>;</w:t>
      </w:r>
      <w:proofErr w:type="gramEnd"/>
    </w:p>
    <w:p w14:paraId="1F413144" w14:textId="00F25022"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Some countries face issues related to internal communication, coordination and capacity to publish and maintain up-to-date records on the ABS Clearing-</w:t>
      </w:r>
      <w:proofErr w:type="gramStart"/>
      <w:r w:rsidRPr="000C67C4">
        <w:rPr>
          <w:snapToGrid w:val="0"/>
          <w:sz w:val="22"/>
          <w:szCs w:val="22"/>
          <w:lang w:val="en-GB"/>
        </w:rPr>
        <w:t>House</w:t>
      </w:r>
      <w:r w:rsidR="00E55D7A" w:rsidRPr="000C67C4">
        <w:rPr>
          <w:snapToGrid w:val="0"/>
          <w:sz w:val="22"/>
          <w:szCs w:val="22"/>
          <w:lang w:val="en-GB"/>
        </w:rPr>
        <w:t>;</w:t>
      </w:r>
      <w:proofErr w:type="gramEnd"/>
      <w:r w:rsidRPr="000C67C4">
        <w:rPr>
          <w:snapToGrid w:val="0"/>
          <w:sz w:val="22"/>
          <w:szCs w:val="22"/>
          <w:lang w:val="en-GB"/>
        </w:rPr>
        <w:t xml:space="preserve"> </w:t>
      </w:r>
    </w:p>
    <w:p w14:paraId="230BC616" w14:textId="2CA2B51A"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 xml:space="preserve">There is a lack of understanding on what exactly can be considered as a permit in the context of ABS and if </w:t>
      </w:r>
      <w:r w:rsidR="00DA053C" w:rsidRPr="000C67C4">
        <w:rPr>
          <w:snapToGrid w:val="0"/>
          <w:sz w:val="22"/>
          <w:szCs w:val="22"/>
          <w:lang w:val="en-GB"/>
        </w:rPr>
        <w:t xml:space="preserve">and when </w:t>
      </w:r>
      <w:r w:rsidR="004065F0" w:rsidRPr="000C67C4">
        <w:rPr>
          <w:snapToGrid w:val="0"/>
          <w:sz w:val="22"/>
          <w:szCs w:val="22"/>
          <w:lang w:val="en-GB"/>
        </w:rPr>
        <w:t>that information</w:t>
      </w:r>
      <w:r w:rsidRPr="000C67C4">
        <w:rPr>
          <w:snapToGrid w:val="0"/>
          <w:sz w:val="22"/>
          <w:szCs w:val="22"/>
          <w:lang w:val="en-GB"/>
        </w:rPr>
        <w:t xml:space="preserve"> should be published in the ABS Clearing-House as </w:t>
      </w:r>
      <w:r w:rsidR="000401F0" w:rsidRPr="000C67C4">
        <w:rPr>
          <w:snapToGrid w:val="0"/>
          <w:sz w:val="22"/>
          <w:szCs w:val="22"/>
          <w:lang w:val="en-GB"/>
        </w:rPr>
        <w:t>i</w:t>
      </w:r>
      <w:r w:rsidRPr="000C67C4">
        <w:rPr>
          <w:snapToGrid w:val="0"/>
          <w:sz w:val="22"/>
          <w:szCs w:val="22"/>
          <w:lang w:val="en-GB"/>
        </w:rPr>
        <w:t xml:space="preserve">nternationally </w:t>
      </w:r>
      <w:r w:rsidR="000401F0" w:rsidRPr="000C67C4">
        <w:rPr>
          <w:snapToGrid w:val="0"/>
          <w:sz w:val="22"/>
          <w:szCs w:val="22"/>
          <w:lang w:val="en-GB"/>
        </w:rPr>
        <w:t>r</w:t>
      </w:r>
      <w:r w:rsidRPr="000C67C4">
        <w:rPr>
          <w:snapToGrid w:val="0"/>
          <w:sz w:val="22"/>
          <w:szCs w:val="22"/>
          <w:lang w:val="en-GB"/>
        </w:rPr>
        <w:t xml:space="preserve">ecognized </w:t>
      </w:r>
      <w:r w:rsidR="000401F0" w:rsidRPr="000C67C4">
        <w:rPr>
          <w:snapToGrid w:val="0"/>
          <w:sz w:val="22"/>
          <w:szCs w:val="22"/>
          <w:lang w:val="en-GB"/>
        </w:rPr>
        <w:t>c</w:t>
      </w:r>
      <w:r w:rsidRPr="000C67C4">
        <w:rPr>
          <w:snapToGrid w:val="0"/>
          <w:sz w:val="22"/>
          <w:szCs w:val="22"/>
          <w:lang w:val="en-GB"/>
        </w:rPr>
        <w:t xml:space="preserve">ertificates of </w:t>
      </w:r>
      <w:proofErr w:type="gramStart"/>
      <w:r w:rsidR="000401F0" w:rsidRPr="000C67C4">
        <w:rPr>
          <w:snapToGrid w:val="0"/>
          <w:sz w:val="22"/>
          <w:szCs w:val="22"/>
          <w:lang w:val="en-GB"/>
        </w:rPr>
        <w:t>c</w:t>
      </w:r>
      <w:r w:rsidRPr="000C67C4">
        <w:rPr>
          <w:snapToGrid w:val="0"/>
          <w:sz w:val="22"/>
          <w:szCs w:val="22"/>
          <w:lang w:val="en-GB"/>
        </w:rPr>
        <w:t>ompliance</w:t>
      </w:r>
      <w:r w:rsidR="00E55D7A" w:rsidRPr="000C67C4">
        <w:rPr>
          <w:snapToGrid w:val="0"/>
          <w:sz w:val="22"/>
          <w:szCs w:val="22"/>
          <w:lang w:val="en-GB"/>
        </w:rPr>
        <w:t>;</w:t>
      </w:r>
      <w:proofErr w:type="gramEnd"/>
    </w:p>
    <w:p w14:paraId="15BAFF4E" w14:textId="790A63BC"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 xml:space="preserve">Challenges related to capacity and the time needed to make the information available prevented </w:t>
      </w:r>
      <w:r w:rsidR="006866D7" w:rsidRPr="000C67C4">
        <w:rPr>
          <w:snapToGrid w:val="0"/>
          <w:sz w:val="22"/>
          <w:szCs w:val="22"/>
          <w:lang w:val="en-GB"/>
        </w:rPr>
        <w:t>some countries</w:t>
      </w:r>
      <w:r w:rsidRPr="000C67C4">
        <w:rPr>
          <w:snapToGrid w:val="0"/>
          <w:sz w:val="22"/>
          <w:szCs w:val="22"/>
          <w:lang w:val="en-GB"/>
        </w:rPr>
        <w:t xml:space="preserve"> from publishing the </w:t>
      </w:r>
      <w:proofErr w:type="gramStart"/>
      <w:r w:rsidRPr="000C67C4">
        <w:rPr>
          <w:snapToGrid w:val="0"/>
          <w:sz w:val="22"/>
          <w:szCs w:val="22"/>
          <w:lang w:val="en-GB"/>
        </w:rPr>
        <w:t>information</w:t>
      </w:r>
      <w:r w:rsidR="00E55D7A" w:rsidRPr="000C67C4">
        <w:rPr>
          <w:snapToGrid w:val="0"/>
          <w:sz w:val="22"/>
          <w:szCs w:val="22"/>
          <w:lang w:val="en-GB"/>
        </w:rPr>
        <w:t>;</w:t>
      </w:r>
      <w:proofErr w:type="gramEnd"/>
    </w:p>
    <w:p w14:paraId="41E1077C" w14:textId="1EA11378"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 xml:space="preserve">During the discussions on permits and procedures, it became clear that using electronic databases and information technology systems for permitting and managing permits would be highly desirable. Many countries expressed interest in setting up electronic permitting </w:t>
      </w:r>
      <w:proofErr w:type="gramStart"/>
      <w:r w:rsidRPr="000C67C4">
        <w:rPr>
          <w:snapToGrid w:val="0"/>
          <w:sz w:val="22"/>
          <w:szCs w:val="22"/>
          <w:lang w:val="en-GB"/>
        </w:rPr>
        <w:t>systems</w:t>
      </w:r>
      <w:r w:rsidR="00E55D7A" w:rsidRPr="000C67C4">
        <w:rPr>
          <w:snapToGrid w:val="0"/>
          <w:sz w:val="22"/>
          <w:szCs w:val="22"/>
          <w:lang w:val="en-GB"/>
        </w:rPr>
        <w:t>;</w:t>
      </w:r>
      <w:proofErr w:type="gramEnd"/>
    </w:p>
    <w:p w14:paraId="70E90A11" w14:textId="00EFBE4A" w:rsidR="00DB6262" w:rsidRPr="000C67C4" w:rsidRDefault="00DB6262" w:rsidP="00F8774A">
      <w:pPr>
        <w:pStyle w:val="ListParagraph"/>
        <w:numPr>
          <w:ilvl w:val="0"/>
          <w:numId w:val="32"/>
        </w:numPr>
        <w:spacing w:before="120" w:after="120"/>
        <w:ind w:left="0" w:firstLine="720"/>
        <w:jc w:val="both"/>
        <w:rPr>
          <w:snapToGrid w:val="0"/>
          <w:sz w:val="22"/>
          <w:szCs w:val="22"/>
          <w:lang w:val="en-GB"/>
        </w:rPr>
      </w:pPr>
      <w:r w:rsidRPr="000C67C4">
        <w:rPr>
          <w:snapToGrid w:val="0"/>
          <w:sz w:val="22"/>
          <w:szCs w:val="22"/>
          <w:lang w:val="en-GB"/>
        </w:rPr>
        <w:t>There is a lack of understanding regarding the role and function of checkpoints and checkpoint communiqués in the monitoring systems</w:t>
      </w:r>
      <w:r w:rsidR="00BB73FA">
        <w:rPr>
          <w:snapToGrid w:val="0"/>
          <w:sz w:val="22"/>
          <w:szCs w:val="22"/>
          <w:lang w:val="en-GB"/>
        </w:rPr>
        <w:t>,</w:t>
      </w:r>
      <w:r w:rsidRPr="000C67C4">
        <w:rPr>
          <w:snapToGrid w:val="0"/>
          <w:sz w:val="22"/>
          <w:szCs w:val="22"/>
          <w:lang w:val="en-GB"/>
        </w:rPr>
        <w:t xml:space="preserve"> and a lack of resources and capacity to establish checkpoints.</w:t>
      </w:r>
    </w:p>
    <w:p w14:paraId="55CCB55B" w14:textId="420A4B99" w:rsidR="00C80440" w:rsidRPr="004E5DDB" w:rsidRDefault="00DB6262" w:rsidP="005510C6">
      <w:pPr>
        <w:pStyle w:val="Para1"/>
        <w:pBdr>
          <w:top w:val="nil"/>
          <w:left w:val="nil"/>
          <w:bottom w:val="nil"/>
          <w:right w:val="nil"/>
          <w:between w:val="nil"/>
          <w:bar w:val="nil"/>
        </w:pBdr>
        <w:spacing w:before="120"/>
        <w:jc w:val="both"/>
        <w:rPr>
          <w:sz w:val="22"/>
          <w:szCs w:val="22"/>
        </w:rPr>
      </w:pPr>
      <w:r w:rsidRPr="000C67C4">
        <w:rPr>
          <w:color w:val="000000" w:themeColor="text1"/>
          <w:sz w:val="22"/>
          <w:szCs w:val="22"/>
          <w:lang w:val="en-GB"/>
        </w:rPr>
        <w:t>The full report as well as several detailed country presentations from the workshop are</w:t>
      </w:r>
      <w:r w:rsidRPr="000C67C4">
        <w:rPr>
          <w:sz w:val="22"/>
          <w:szCs w:val="22"/>
        </w:rPr>
        <w:t xml:space="preserve"> available on the meeting web page at </w:t>
      </w:r>
      <w:hyperlink r:id="rId26" w:history="1">
        <w:r w:rsidRPr="000C67C4">
          <w:rPr>
            <w:rStyle w:val="Hyperlink"/>
            <w:sz w:val="22"/>
            <w:szCs w:val="22"/>
          </w:rPr>
          <w:t>https://www.cbd.int/meetings/NP-CB-WS-2019-01</w:t>
        </w:r>
      </w:hyperlink>
      <w:r w:rsidR="003E0C78" w:rsidRPr="000C67C4">
        <w:rPr>
          <w:sz w:val="22"/>
          <w:szCs w:val="22"/>
          <w:lang w:val="en-GB"/>
        </w:rPr>
        <w:t>.</w:t>
      </w:r>
      <w:r w:rsidRPr="004E5DDB">
        <w:rPr>
          <w:sz w:val="22"/>
          <w:szCs w:val="22"/>
        </w:rPr>
        <w:t xml:space="preserve"> </w:t>
      </w:r>
    </w:p>
    <w:p w14:paraId="38CBFF9E" w14:textId="1503821C" w:rsidR="005E3890" w:rsidRPr="004E5DDB" w:rsidRDefault="005E3890" w:rsidP="00F8774A">
      <w:pPr>
        <w:keepNext/>
        <w:spacing w:before="120" w:after="120"/>
        <w:outlineLvl w:val="1"/>
        <w:rPr>
          <w:b/>
          <w:bCs/>
          <w:color w:val="000000" w:themeColor="text1"/>
          <w:sz w:val="22"/>
          <w:szCs w:val="22"/>
          <w:lang w:val="en-GB"/>
        </w:rPr>
      </w:pPr>
      <w:bookmarkStart w:id="5" w:name="_Hlk102480098"/>
      <w:r w:rsidRPr="004E5DDB">
        <w:rPr>
          <w:b/>
          <w:bCs/>
          <w:color w:val="000000" w:themeColor="text1"/>
          <w:sz w:val="22"/>
          <w:szCs w:val="22"/>
          <w:lang w:val="en-GB"/>
        </w:rPr>
        <w:t xml:space="preserve">Analysis </w:t>
      </w:r>
      <w:r w:rsidRPr="004C003B">
        <w:rPr>
          <w:b/>
          <w:bCs/>
          <w:color w:val="000000" w:themeColor="text1"/>
          <w:sz w:val="22"/>
          <w:szCs w:val="22"/>
          <w:lang w:val="en-GB"/>
        </w:rPr>
        <w:t xml:space="preserve">of </w:t>
      </w:r>
      <w:r w:rsidR="00BB73FA" w:rsidRPr="00BB73FA">
        <w:rPr>
          <w:b/>
          <w:bCs/>
          <w:color w:val="000000" w:themeColor="text1"/>
          <w:sz w:val="22"/>
          <w:szCs w:val="22"/>
          <w:lang w:val="en-GB"/>
        </w:rPr>
        <w:t>internationally recognized certificate</w:t>
      </w:r>
      <w:r w:rsidR="00BB73FA">
        <w:rPr>
          <w:b/>
          <w:bCs/>
          <w:color w:val="000000" w:themeColor="text1"/>
          <w:sz w:val="22"/>
          <w:szCs w:val="22"/>
          <w:lang w:val="en-GB"/>
        </w:rPr>
        <w:t>s</w:t>
      </w:r>
      <w:r w:rsidR="00BB73FA" w:rsidRPr="00BB73FA">
        <w:rPr>
          <w:b/>
          <w:bCs/>
          <w:color w:val="000000" w:themeColor="text1"/>
          <w:sz w:val="22"/>
          <w:szCs w:val="22"/>
          <w:lang w:val="en-GB"/>
        </w:rPr>
        <w:t xml:space="preserve"> of compliance </w:t>
      </w:r>
      <w:r w:rsidR="008A11B6" w:rsidRPr="004C003B">
        <w:rPr>
          <w:b/>
          <w:bCs/>
          <w:color w:val="000000" w:themeColor="text1"/>
          <w:sz w:val="22"/>
          <w:szCs w:val="22"/>
          <w:lang w:val="en-GB"/>
        </w:rPr>
        <w:t xml:space="preserve">and </w:t>
      </w:r>
      <w:r w:rsidR="00BB73FA" w:rsidRPr="00BB73FA">
        <w:rPr>
          <w:b/>
          <w:bCs/>
          <w:color w:val="000000" w:themeColor="text1"/>
          <w:sz w:val="22"/>
          <w:szCs w:val="22"/>
          <w:lang w:val="en-GB"/>
        </w:rPr>
        <w:t xml:space="preserve">checkpoint communiqués </w:t>
      </w:r>
      <w:r w:rsidR="008A11B6" w:rsidRPr="004E5DDB">
        <w:rPr>
          <w:b/>
          <w:bCs/>
          <w:color w:val="000000" w:themeColor="text1"/>
          <w:sz w:val="22"/>
          <w:szCs w:val="22"/>
          <w:lang w:val="en-GB"/>
        </w:rPr>
        <w:t>made available through the ABS</w:t>
      </w:r>
      <w:r w:rsidR="00C40CCC" w:rsidRPr="004E5DDB">
        <w:rPr>
          <w:b/>
          <w:bCs/>
          <w:color w:val="000000" w:themeColor="text1"/>
          <w:sz w:val="22"/>
          <w:szCs w:val="22"/>
          <w:lang w:val="en-GB"/>
        </w:rPr>
        <w:t xml:space="preserve"> Clearing-House</w:t>
      </w:r>
      <w:r w:rsidRPr="004E5DDB">
        <w:rPr>
          <w:b/>
          <w:bCs/>
          <w:color w:val="000000" w:themeColor="text1"/>
          <w:sz w:val="22"/>
          <w:szCs w:val="22"/>
          <w:lang w:val="en-GB"/>
        </w:rPr>
        <w:t xml:space="preserve"> </w:t>
      </w:r>
    </w:p>
    <w:bookmarkEnd w:id="5"/>
    <w:p w14:paraId="49BD2ECC" w14:textId="3E4D45DD" w:rsidR="009D7DFB" w:rsidRPr="00F8774A" w:rsidRDefault="005E3890" w:rsidP="00F8774A">
      <w:pPr>
        <w:pStyle w:val="ListParagraph"/>
        <w:spacing w:before="120" w:after="120"/>
        <w:ind w:left="0"/>
        <w:jc w:val="both"/>
        <w:rPr>
          <w:sz w:val="22"/>
          <w:szCs w:val="22"/>
        </w:rPr>
      </w:pPr>
      <w:r w:rsidRPr="00F8774A">
        <w:rPr>
          <w:sz w:val="22"/>
          <w:szCs w:val="22"/>
        </w:rPr>
        <w:t xml:space="preserve">The ABS </w:t>
      </w:r>
      <w:proofErr w:type="gramStart"/>
      <w:r w:rsidRPr="00F8774A">
        <w:rPr>
          <w:sz w:val="22"/>
          <w:szCs w:val="22"/>
        </w:rPr>
        <w:t>Clearing-House’s</w:t>
      </w:r>
      <w:proofErr w:type="gramEnd"/>
      <w:r w:rsidRPr="00F8774A">
        <w:rPr>
          <w:sz w:val="22"/>
          <w:szCs w:val="22"/>
        </w:rPr>
        <w:t xml:space="preserve"> </w:t>
      </w:r>
      <w:r w:rsidR="00C40CCC" w:rsidRPr="00F8774A">
        <w:rPr>
          <w:sz w:val="22"/>
          <w:szCs w:val="22"/>
        </w:rPr>
        <w:t>i</w:t>
      </w:r>
      <w:r w:rsidRPr="00F8774A">
        <w:rPr>
          <w:sz w:val="22"/>
          <w:szCs w:val="22"/>
        </w:rPr>
        <w:t xml:space="preserve">nternationally </w:t>
      </w:r>
      <w:r w:rsidR="00C40CCC" w:rsidRPr="00F8774A">
        <w:rPr>
          <w:sz w:val="22"/>
          <w:szCs w:val="22"/>
        </w:rPr>
        <w:t>r</w:t>
      </w:r>
      <w:r w:rsidRPr="00F8774A">
        <w:rPr>
          <w:sz w:val="22"/>
          <w:szCs w:val="22"/>
        </w:rPr>
        <w:t xml:space="preserve">ecognized </w:t>
      </w:r>
      <w:r w:rsidR="00C40CCC" w:rsidRPr="00F8774A">
        <w:rPr>
          <w:sz w:val="22"/>
          <w:szCs w:val="22"/>
        </w:rPr>
        <w:t>c</w:t>
      </w:r>
      <w:r w:rsidRPr="00F8774A">
        <w:rPr>
          <w:sz w:val="22"/>
          <w:szCs w:val="22"/>
        </w:rPr>
        <w:t xml:space="preserve">ertificate of </w:t>
      </w:r>
      <w:r w:rsidR="00C40CCC" w:rsidRPr="00F8774A">
        <w:rPr>
          <w:sz w:val="22"/>
          <w:szCs w:val="22"/>
        </w:rPr>
        <w:t>c</w:t>
      </w:r>
      <w:r w:rsidRPr="00F8774A">
        <w:rPr>
          <w:sz w:val="22"/>
          <w:szCs w:val="22"/>
        </w:rPr>
        <w:t xml:space="preserve">ompliance and the </w:t>
      </w:r>
      <w:r w:rsidR="00C40CCC" w:rsidRPr="00F8774A">
        <w:rPr>
          <w:sz w:val="22"/>
          <w:szCs w:val="22"/>
        </w:rPr>
        <w:t>c</w:t>
      </w:r>
      <w:r w:rsidRPr="00F8774A">
        <w:rPr>
          <w:sz w:val="22"/>
          <w:szCs w:val="22"/>
        </w:rPr>
        <w:t xml:space="preserve">heckpoint </w:t>
      </w:r>
      <w:r w:rsidR="00C40CCC" w:rsidRPr="00F8774A">
        <w:rPr>
          <w:sz w:val="22"/>
          <w:szCs w:val="22"/>
        </w:rPr>
        <w:t>c</w:t>
      </w:r>
      <w:r w:rsidRPr="00F8774A">
        <w:rPr>
          <w:sz w:val="22"/>
          <w:szCs w:val="22"/>
        </w:rPr>
        <w:t xml:space="preserve">ommuniqué play key roles in the Protocol system to facilitate monitoring the utilization of genetic resources outside the provider country. </w:t>
      </w:r>
      <w:r w:rsidR="000A72DA" w:rsidRPr="00F8774A">
        <w:rPr>
          <w:sz w:val="22"/>
          <w:szCs w:val="22"/>
        </w:rPr>
        <w:t xml:space="preserve">Over the last reporting period </w:t>
      </w:r>
      <w:r w:rsidR="00515D5B" w:rsidRPr="00F8774A">
        <w:rPr>
          <w:sz w:val="22"/>
          <w:szCs w:val="22"/>
        </w:rPr>
        <w:t>only a few</w:t>
      </w:r>
      <w:r w:rsidR="000A72DA" w:rsidRPr="00F8774A">
        <w:rPr>
          <w:sz w:val="22"/>
          <w:szCs w:val="22"/>
        </w:rPr>
        <w:t xml:space="preserve"> Parties used these tools</w:t>
      </w:r>
      <w:r w:rsidR="00F30080">
        <w:rPr>
          <w:sz w:val="22"/>
          <w:szCs w:val="22"/>
        </w:rPr>
        <w:t>;</w:t>
      </w:r>
      <w:r w:rsidR="000A72DA" w:rsidRPr="00F8774A">
        <w:rPr>
          <w:sz w:val="22"/>
          <w:szCs w:val="22"/>
        </w:rPr>
        <w:t xml:space="preserve"> </w:t>
      </w:r>
      <w:r w:rsidR="00F535BB" w:rsidRPr="00F8774A">
        <w:rPr>
          <w:sz w:val="22"/>
          <w:szCs w:val="22"/>
        </w:rPr>
        <w:t>given the importance they play in the implementation of the Protocol</w:t>
      </w:r>
      <w:r w:rsidR="00F30080">
        <w:rPr>
          <w:sz w:val="22"/>
          <w:szCs w:val="22"/>
        </w:rPr>
        <w:t>,</w:t>
      </w:r>
      <w:r w:rsidR="00F535BB" w:rsidRPr="00F8774A">
        <w:rPr>
          <w:sz w:val="22"/>
          <w:szCs w:val="22"/>
        </w:rPr>
        <w:t xml:space="preserve"> a</w:t>
      </w:r>
      <w:r w:rsidR="008849E7" w:rsidRPr="00F8774A">
        <w:rPr>
          <w:sz w:val="22"/>
          <w:szCs w:val="22"/>
        </w:rPr>
        <w:t>dditional i</w:t>
      </w:r>
      <w:r w:rsidR="009D7DFB" w:rsidRPr="00F8774A">
        <w:rPr>
          <w:sz w:val="22"/>
          <w:szCs w:val="22"/>
        </w:rPr>
        <w:t xml:space="preserve">nformation on the </w:t>
      </w:r>
      <w:r w:rsidR="007D2E6B" w:rsidRPr="00F8774A">
        <w:rPr>
          <w:sz w:val="22"/>
          <w:szCs w:val="22"/>
        </w:rPr>
        <w:t xml:space="preserve">use of </w:t>
      </w:r>
      <w:r w:rsidR="00F535BB" w:rsidRPr="00F8774A">
        <w:rPr>
          <w:sz w:val="22"/>
          <w:szCs w:val="22"/>
        </w:rPr>
        <w:t>these</w:t>
      </w:r>
      <w:r w:rsidR="007D2E6B" w:rsidRPr="00F8774A">
        <w:rPr>
          <w:sz w:val="22"/>
          <w:szCs w:val="22"/>
        </w:rPr>
        <w:t xml:space="preserve"> tools </w:t>
      </w:r>
      <w:r w:rsidR="003C5BCD" w:rsidRPr="00F8774A">
        <w:rPr>
          <w:sz w:val="22"/>
          <w:szCs w:val="22"/>
        </w:rPr>
        <w:t>has been compiled below</w:t>
      </w:r>
      <w:r w:rsidR="00565EC2" w:rsidRPr="00F8774A">
        <w:rPr>
          <w:sz w:val="22"/>
          <w:szCs w:val="22"/>
        </w:rPr>
        <w:t>.</w:t>
      </w:r>
    </w:p>
    <w:p w14:paraId="72FC8D88" w14:textId="22F1FE3E" w:rsidR="00C80440" w:rsidRPr="00F8774A" w:rsidRDefault="000A6F2D" w:rsidP="005510C6">
      <w:pPr>
        <w:spacing w:before="120" w:after="120"/>
        <w:jc w:val="both"/>
        <w:rPr>
          <w:bCs/>
          <w:sz w:val="22"/>
          <w:szCs w:val="22"/>
        </w:rPr>
      </w:pPr>
      <w:r w:rsidRPr="00F8774A">
        <w:rPr>
          <w:bCs/>
          <w:i/>
          <w:sz w:val="22"/>
          <w:szCs w:val="22"/>
        </w:rPr>
        <w:t xml:space="preserve">Internationally </w:t>
      </w:r>
      <w:r w:rsidR="00C40CCC" w:rsidRPr="00F8774A">
        <w:rPr>
          <w:bCs/>
          <w:i/>
          <w:sz w:val="22"/>
          <w:szCs w:val="22"/>
        </w:rPr>
        <w:t>r</w:t>
      </w:r>
      <w:r w:rsidRPr="00F8774A">
        <w:rPr>
          <w:bCs/>
          <w:i/>
          <w:sz w:val="22"/>
          <w:szCs w:val="22"/>
        </w:rPr>
        <w:t xml:space="preserve">ecognized </w:t>
      </w:r>
      <w:r w:rsidR="00C40CCC" w:rsidRPr="00F8774A">
        <w:rPr>
          <w:bCs/>
          <w:i/>
          <w:sz w:val="22"/>
          <w:szCs w:val="22"/>
        </w:rPr>
        <w:t>c</w:t>
      </w:r>
      <w:r w:rsidRPr="00F8774A">
        <w:rPr>
          <w:bCs/>
          <w:i/>
          <w:sz w:val="22"/>
          <w:szCs w:val="22"/>
        </w:rPr>
        <w:t xml:space="preserve">ertificates of </w:t>
      </w:r>
      <w:r w:rsidR="00C40CCC" w:rsidRPr="00F8774A">
        <w:rPr>
          <w:bCs/>
          <w:i/>
          <w:sz w:val="22"/>
          <w:szCs w:val="22"/>
        </w:rPr>
        <w:t>c</w:t>
      </w:r>
      <w:r w:rsidRPr="00F8774A">
        <w:rPr>
          <w:bCs/>
          <w:i/>
          <w:sz w:val="22"/>
          <w:szCs w:val="22"/>
        </w:rPr>
        <w:t>omplianc</w:t>
      </w:r>
      <w:r w:rsidRPr="009E60B2">
        <w:rPr>
          <w:b/>
          <w:i/>
          <w:sz w:val="22"/>
          <w:szCs w:val="22"/>
        </w:rPr>
        <w:t>e</w:t>
      </w:r>
      <w:r w:rsidRPr="00F8774A">
        <w:rPr>
          <w:bCs/>
          <w:sz w:val="22"/>
          <w:szCs w:val="22"/>
        </w:rPr>
        <w:t xml:space="preserve"> </w:t>
      </w:r>
    </w:p>
    <w:p w14:paraId="6D5E6C7D" w14:textId="292F8391" w:rsidR="000A6F2D" w:rsidRPr="00F8774A" w:rsidRDefault="000A6F2D" w:rsidP="005510C6">
      <w:pPr>
        <w:spacing w:before="120" w:after="120"/>
        <w:jc w:val="both"/>
        <w:rPr>
          <w:color w:val="000000" w:themeColor="text1"/>
          <w:sz w:val="22"/>
          <w:szCs w:val="22"/>
        </w:rPr>
      </w:pPr>
      <w:r w:rsidRPr="009E60B2">
        <w:rPr>
          <w:color w:val="000000" w:themeColor="text1"/>
          <w:sz w:val="22"/>
          <w:szCs w:val="22"/>
          <w:lang w:val="en-GB"/>
        </w:rPr>
        <w:t>As of November 2021, 3</w:t>
      </w:r>
      <w:r w:rsidR="00E671E9" w:rsidRPr="00F8774A">
        <w:rPr>
          <w:color w:val="000000" w:themeColor="text1"/>
          <w:sz w:val="22"/>
          <w:szCs w:val="22"/>
          <w:lang w:val="en-GB"/>
        </w:rPr>
        <w:t>,</w:t>
      </w:r>
      <w:r w:rsidRPr="009E60B2">
        <w:rPr>
          <w:color w:val="000000" w:themeColor="text1"/>
          <w:sz w:val="22"/>
          <w:szCs w:val="22"/>
          <w:lang w:val="en-GB"/>
        </w:rPr>
        <w:t>1</w:t>
      </w:r>
      <w:r w:rsidR="003B1DAA" w:rsidRPr="00F8774A">
        <w:rPr>
          <w:color w:val="000000" w:themeColor="text1"/>
          <w:sz w:val="22"/>
          <w:szCs w:val="22"/>
          <w:lang w:val="en-GB"/>
        </w:rPr>
        <w:t>8</w:t>
      </w:r>
      <w:r w:rsidRPr="009E60B2">
        <w:rPr>
          <w:color w:val="000000" w:themeColor="text1"/>
          <w:sz w:val="22"/>
          <w:szCs w:val="22"/>
          <w:lang w:val="en-GB"/>
        </w:rPr>
        <w:t xml:space="preserve">0 </w:t>
      </w:r>
      <w:r w:rsidR="00C40CCC" w:rsidRPr="009E60B2">
        <w:rPr>
          <w:color w:val="000000" w:themeColor="text1"/>
          <w:sz w:val="22"/>
          <w:szCs w:val="22"/>
          <w:lang w:val="en-GB"/>
        </w:rPr>
        <w:t>i</w:t>
      </w:r>
      <w:r w:rsidRPr="009E60B2">
        <w:rPr>
          <w:color w:val="000000" w:themeColor="text1"/>
          <w:sz w:val="22"/>
          <w:szCs w:val="22"/>
          <w:lang w:val="en-GB"/>
        </w:rPr>
        <w:t xml:space="preserve">nternationally </w:t>
      </w:r>
      <w:r w:rsidR="00C40CCC" w:rsidRPr="009E60B2">
        <w:rPr>
          <w:color w:val="000000" w:themeColor="text1"/>
          <w:sz w:val="22"/>
          <w:szCs w:val="22"/>
          <w:lang w:val="en-GB"/>
        </w:rPr>
        <w:t>r</w:t>
      </w:r>
      <w:r w:rsidRPr="009E60B2">
        <w:rPr>
          <w:color w:val="000000" w:themeColor="text1"/>
          <w:sz w:val="22"/>
          <w:szCs w:val="22"/>
          <w:lang w:val="en-GB"/>
        </w:rPr>
        <w:t xml:space="preserve">ecognized </w:t>
      </w:r>
      <w:r w:rsidR="00C40CCC" w:rsidRPr="009E60B2">
        <w:rPr>
          <w:color w:val="000000" w:themeColor="text1"/>
          <w:sz w:val="22"/>
          <w:szCs w:val="22"/>
          <w:lang w:val="en-GB"/>
        </w:rPr>
        <w:t>c</w:t>
      </w:r>
      <w:r w:rsidRPr="009E60B2">
        <w:rPr>
          <w:color w:val="000000" w:themeColor="text1"/>
          <w:sz w:val="22"/>
          <w:szCs w:val="22"/>
          <w:lang w:val="en-GB"/>
        </w:rPr>
        <w:t xml:space="preserve">ertificates of </w:t>
      </w:r>
      <w:r w:rsidR="00C40CCC" w:rsidRPr="009E60B2">
        <w:rPr>
          <w:color w:val="000000" w:themeColor="text1"/>
          <w:sz w:val="22"/>
          <w:szCs w:val="22"/>
          <w:lang w:val="en-GB"/>
        </w:rPr>
        <w:t>c</w:t>
      </w:r>
      <w:r w:rsidRPr="009E60B2">
        <w:rPr>
          <w:color w:val="000000" w:themeColor="text1"/>
          <w:sz w:val="22"/>
          <w:szCs w:val="22"/>
          <w:lang w:val="en-GB"/>
        </w:rPr>
        <w:t>ompliance (IRCC</w:t>
      </w:r>
      <w:r w:rsidR="00DF7DF3">
        <w:rPr>
          <w:color w:val="000000" w:themeColor="text1"/>
          <w:sz w:val="22"/>
          <w:szCs w:val="22"/>
          <w:lang w:val="en-GB"/>
        </w:rPr>
        <w:t>s</w:t>
      </w:r>
      <w:r w:rsidRPr="009E60B2">
        <w:rPr>
          <w:color w:val="000000" w:themeColor="text1"/>
          <w:sz w:val="22"/>
          <w:szCs w:val="22"/>
          <w:lang w:val="en-GB"/>
        </w:rPr>
        <w:t>) have been published in the ABS Clearing-House by 25 Parties</w:t>
      </w:r>
      <w:r w:rsidR="006C6397" w:rsidRPr="009E60B2">
        <w:rPr>
          <w:color w:val="000000" w:themeColor="text1"/>
          <w:sz w:val="22"/>
          <w:szCs w:val="22"/>
          <w:lang w:val="en-GB"/>
        </w:rPr>
        <w:t>,</w:t>
      </w:r>
      <w:r w:rsidRPr="009E60B2">
        <w:rPr>
          <w:color w:val="000000" w:themeColor="text1"/>
          <w:sz w:val="22"/>
          <w:szCs w:val="22"/>
          <w:lang w:val="en-GB"/>
        </w:rPr>
        <w:t xml:space="preserve"> although </w:t>
      </w:r>
      <w:r w:rsidR="00852E4E" w:rsidRPr="009E60B2">
        <w:rPr>
          <w:color w:val="000000" w:themeColor="text1"/>
          <w:sz w:val="22"/>
          <w:szCs w:val="22"/>
          <w:lang w:val="en-GB"/>
        </w:rPr>
        <w:t xml:space="preserve">at least </w:t>
      </w:r>
      <w:r w:rsidRPr="009E60B2">
        <w:rPr>
          <w:color w:val="000000" w:themeColor="text1"/>
          <w:sz w:val="22"/>
          <w:szCs w:val="22"/>
          <w:lang w:val="en-GB"/>
        </w:rPr>
        <w:t>56 countries have indicated in their interim national report</w:t>
      </w:r>
      <w:r w:rsidR="00BA3B89" w:rsidRPr="009E60B2">
        <w:rPr>
          <w:color w:val="000000" w:themeColor="text1"/>
          <w:sz w:val="22"/>
          <w:szCs w:val="22"/>
          <w:lang w:val="en-GB"/>
        </w:rPr>
        <w:t>s</w:t>
      </w:r>
      <w:r w:rsidRPr="009E60B2">
        <w:rPr>
          <w:color w:val="000000" w:themeColor="text1"/>
          <w:sz w:val="22"/>
          <w:szCs w:val="22"/>
          <w:lang w:val="en-GB"/>
        </w:rPr>
        <w:t xml:space="preserve"> that access to genetic resources</w:t>
      </w:r>
      <w:r w:rsidRPr="0082728D">
        <w:rPr>
          <w:color w:val="000000" w:themeColor="text1"/>
          <w:sz w:val="22"/>
          <w:szCs w:val="22"/>
          <w:lang w:val="en-GB"/>
        </w:rPr>
        <w:t xml:space="preserve"> is subject to </w:t>
      </w:r>
      <w:r w:rsidR="00955D86" w:rsidRPr="00F8774A">
        <w:rPr>
          <w:sz w:val="22"/>
          <w:szCs w:val="22"/>
        </w:rPr>
        <w:t>prior informed consent</w:t>
      </w:r>
      <w:r w:rsidR="00446761" w:rsidRPr="0082728D">
        <w:rPr>
          <w:sz w:val="22"/>
          <w:szCs w:val="22"/>
        </w:rPr>
        <w:t xml:space="preserve"> (</w:t>
      </w:r>
      <w:r w:rsidRPr="0082728D">
        <w:rPr>
          <w:color w:val="000000" w:themeColor="text1"/>
          <w:sz w:val="22"/>
          <w:szCs w:val="22"/>
          <w:lang w:val="en-GB"/>
        </w:rPr>
        <w:t>PIC</w:t>
      </w:r>
      <w:r w:rsidR="00446761" w:rsidRPr="0082728D">
        <w:rPr>
          <w:color w:val="000000" w:themeColor="text1"/>
          <w:sz w:val="22"/>
          <w:szCs w:val="22"/>
          <w:lang w:val="en-GB"/>
        </w:rPr>
        <w:t>)</w:t>
      </w:r>
      <w:r w:rsidRPr="0082728D">
        <w:rPr>
          <w:color w:val="000000" w:themeColor="text1"/>
          <w:sz w:val="22"/>
          <w:szCs w:val="22"/>
          <w:lang w:val="en-GB"/>
        </w:rPr>
        <w:t xml:space="preserve"> and therefore</w:t>
      </w:r>
      <w:r w:rsidRPr="004E5DDB">
        <w:rPr>
          <w:color w:val="000000" w:themeColor="text1"/>
          <w:sz w:val="22"/>
          <w:szCs w:val="22"/>
          <w:lang w:val="en-GB"/>
        </w:rPr>
        <w:t xml:space="preserve"> may be required to provide information, if available, on </w:t>
      </w:r>
      <w:r w:rsidRPr="001012D8">
        <w:rPr>
          <w:color w:val="000000" w:themeColor="text1"/>
          <w:sz w:val="22"/>
          <w:szCs w:val="22"/>
          <w:lang w:val="en-GB"/>
        </w:rPr>
        <w:t>their ABS permits, or</w:t>
      </w:r>
      <w:r w:rsidRPr="004E5DDB">
        <w:rPr>
          <w:color w:val="000000" w:themeColor="text1"/>
          <w:sz w:val="22"/>
          <w:szCs w:val="22"/>
          <w:lang w:val="en-GB"/>
        </w:rPr>
        <w:t xml:space="preserve"> equivalents, on the </w:t>
      </w:r>
      <w:r w:rsidRPr="004E5DDB">
        <w:rPr>
          <w:color w:val="000000" w:themeColor="text1"/>
          <w:sz w:val="22"/>
          <w:szCs w:val="22"/>
          <w:lang w:val="en-GB"/>
        </w:rPr>
        <w:lastRenderedPageBreak/>
        <w:t xml:space="preserve">ABS Clearing-House. However, of those </w:t>
      </w:r>
      <w:r w:rsidR="00DF7DF3">
        <w:rPr>
          <w:color w:val="000000" w:themeColor="text1"/>
          <w:sz w:val="22"/>
          <w:szCs w:val="22"/>
          <w:lang w:val="en-GB"/>
        </w:rPr>
        <w:t>twenty-five</w:t>
      </w:r>
      <w:r w:rsidRPr="004E5DDB">
        <w:rPr>
          <w:color w:val="000000" w:themeColor="text1"/>
          <w:sz w:val="22"/>
          <w:szCs w:val="22"/>
          <w:lang w:val="en-GB"/>
        </w:rPr>
        <w:t xml:space="preserve"> </w:t>
      </w:r>
      <w:r w:rsidRPr="009E60B2">
        <w:rPr>
          <w:color w:val="000000" w:themeColor="text1"/>
          <w:sz w:val="22"/>
          <w:szCs w:val="22"/>
          <w:lang w:val="en-GB"/>
        </w:rPr>
        <w:t>Parties, five have published</w:t>
      </w:r>
      <w:r w:rsidR="00FF6A1A" w:rsidRPr="009E60B2">
        <w:rPr>
          <w:color w:val="000000" w:themeColor="text1"/>
          <w:sz w:val="22"/>
          <w:szCs w:val="22"/>
          <w:lang w:val="en-GB"/>
        </w:rPr>
        <w:t xml:space="preserve"> over</w:t>
      </w:r>
      <w:r w:rsidRPr="009E60B2">
        <w:rPr>
          <w:color w:val="000000" w:themeColor="text1"/>
          <w:sz w:val="22"/>
          <w:szCs w:val="22"/>
          <w:lang w:val="en-GB"/>
        </w:rPr>
        <w:t xml:space="preserve"> 90 per cent of all IRCCs,</w:t>
      </w:r>
      <w:r w:rsidR="00D17608" w:rsidRPr="009E60B2">
        <w:rPr>
          <w:rStyle w:val="FootnoteReference"/>
          <w:color w:val="000000" w:themeColor="text1"/>
          <w:sz w:val="22"/>
          <w:szCs w:val="22"/>
          <w:u w:val="none"/>
          <w:vertAlign w:val="superscript"/>
          <w:lang w:val="en-GB"/>
        </w:rPr>
        <w:footnoteReference w:id="13"/>
      </w:r>
      <w:r w:rsidRPr="009E60B2">
        <w:rPr>
          <w:color w:val="000000" w:themeColor="text1"/>
          <w:sz w:val="22"/>
          <w:szCs w:val="22"/>
          <w:lang w:val="en-GB"/>
        </w:rPr>
        <w:t xml:space="preserve"> and one Party has published 70 per cent of all IRCCs. </w:t>
      </w:r>
    </w:p>
    <w:p w14:paraId="5A74DB4A" w14:textId="64139DEF" w:rsidR="000A6F2D" w:rsidRPr="00BF2D39" w:rsidRDefault="009E60B2" w:rsidP="005510C6">
      <w:pPr>
        <w:pStyle w:val="Para1"/>
        <w:pBdr>
          <w:top w:val="nil"/>
          <w:left w:val="nil"/>
          <w:bottom w:val="nil"/>
          <w:right w:val="nil"/>
          <w:between w:val="nil"/>
          <w:bar w:val="nil"/>
        </w:pBdr>
        <w:spacing w:before="120"/>
        <w:jc w:val="both"/>
        <w:rPr>
          <w:color w:val="000000" w:themeColor="text1"/>
          <w:sz w:val="22"/>
          <w:szCs w:val="22"/>
          <w:lang w:val="en-GB"/>
        </w:rPr>
      </w:pPr>
      <w:r w:rsidRPr="00BF2D39">
        <w:rPr>
          <w:color w:val="000000" w:themeColor="text1"/>
          <w:sz w:val="22"/>
          <w:szCs w:val="22"/>
          <w:lang w:val="en-GB"/>
        </w:rPr>
        <w:t>Regarding</w:t>
      </w:r>
      <w:r w:rsidR="000A6F2D" w:rsidRPr="00BF2D39">
        <w:rPr>
          <w:color w:val="000000" w:themeColor="text1"/>
          <w:sz w:val="22"/>
          <w:szCs w:val="22"/>
          <w:lang w:val="en-GB"/>
        </w:rPr>
        <w:t xml:space="preserve"> the subject matter of the IRCCs, whe</w:t>
      </w:r>
      <w:r w:rsidR="008B744D">
        <w:rPr>
          <w:color w:val="000000" w:themeColor="text1"/>
          <w:sz w:val="22"/>
          <w:szCs w:val="22"/>
          <w:lang w:val="en-GB"/>
        </w:rPr>
        <w:t>re</w:t>
      </w:r>
      <w:r w:rsidR="00F30080">
        <w:rPr>
          <w:color w:val="000000" w:themeColor="text1"/>
          <w:sz w:val="22"/>
          <w:szCs w:val="22"/>
          <w:lang w:val="en-GB"/>
        </w:rPr>
        <w:t xml:space="preserve"> </w:t>
      </w:r>
      <w:r w:rsidR="000A6F2D" w:rsidRPr="00BF2D39">
        <w:rPr>
          <w:color w:val="000000" w:themeColor="text1"/>
          <w:sz w:val="22"/>
          <w:szCs w:val="22"/>
          <w:lang w:val="en-GB"/>
        </w:rPr>
        <w:t>this information is not confidential, plants make up 54</w:t>
      </w:r>
      <w:r w:rsidR="00F30080">
        <w:rPr>
          <w:color w:val="000000" w:themeColor="text1"/>
          <w:sz w:val="22"/>
          <w:szCs w:val="22"/>
          <w:lang w:val="en-GB"/>
        </w:rPr>
        <w:t> </w:t>
      </w:r>
      <w:r w:rsidR="000A6F2D" w:rsidRPr="00BF2D39">
        <w:rPr>
          <w:color w:val="000000" w:themeColor="text1"/>
          <w:sz w:val="22"/>
          <w:szCs w:val="22"/>
          <w:lang w:val="en-GB"/>
        </w:rPr>
        <w:t>per</w:t>
      </w:r>
      <w:r w:rsidR="00F30080">
        <w:rPr>
          <w:color w:val="000000" w:themeColor="text1"/>
          <w:sz w:val="22"/>
          <w:szCs w:val="22"/>
          <w:lang w:val="en-GB"/>
        </w:rPr>
        <w:t> </w:t>
      </w:r>
      <w:r w:rsidR="000A6F2D" w:rsidRPr="00BF2D39">
        <w:rPr>
          <w:color w:val="000000" w:themeColor="text1"/>
          <w:sz w:val="22"/>
          <w:szCs w:val="22"/>
          <w:lang w:val="en-GB"/>
        </w:rPr>
        <w:t xml:space="preserve">cent of the subject matter, followed by microorganisms at 15 per cent, animals at 10 per cent, wild species at </w:t>
      </w:r>
      <w:r w:rsidR="006C6397" w:rsidRPr="00BF2D39">
        <w:rPr>
          <w:color w:val="000000" w:themeColor="text1"/>
          <w:sz w:val="22"/>
          <w:szCs w:val="22"/>
          <w:lang w:val="en-GB"/>
        </w:rPr>
        <w:t>3 </w:t>
      </w:r>
      <w:r w:rsidR="000A6F2D" w:rsidRPr="00BF2D39">
        <w:rPr>
          <w:color w:val="000000" w:themeColor="text1"/>
          <w:sz w:val="22"/>
          <w:szCs w:val="22"/>
          <w:lang w:val="en-GB"/>
        </w:rPr>
        <w:t xml:space="preserve">per cent and fungi at </w:t>
      </w:r>
      <w:r w:rsidR="006C6397" w:rsidRPr="00BF2D39">
        <w:rPr>
          <w:color w:val="000000" w:themeColor="text1"/>
          <w:sz w:val="22"/>
          <w:szCs w:val="22"/>
          <w:lang w:val="en-GB"/>
        </w:rPr>
        <w:t>1 </w:t>
      </w:r>
      <w:r w:rsidR="000A6F2D" w:rsidRPr="00BF2D39">
        <w:rPr>
          <w:color w:val="000000" w:themeColor="text1"/>
          <w:sz w:val="22"/>
          <w:szCs w:val="22"/>
          <w:lang w:val="en-GB"/>
        </w:rPr>
        <w:t>per cent. Seven IRCCs have indicated the subject matter is related to traditional knowledge associated with genetic resources. In 38 per cent of all IRCCs</w:t>
      </w:r>
      <w:r w:rsidR="00847AAD" w:rsidRPr="00BF2D39">
        <w:rPr>
          <w:color w:val="000000" w:themeColor="text1"/>
          <w:sz w:val="22"/>
          <w:szCs w:val="22"/>
          <w:lang w:val="en-GB"/>
        </w:rPr>
        <w:t>,</w:t>
      </w:r>
      <w:r w:rsidR="000A6F2D" w:rsidRPr="00BF2D39">
        <w:rPr>
          <w:color w:val="000000" w:themeColor="text1"/>
          <w:sz w:val="22"/>
          <w:szCs w:val="22"/>
          <w:lang w:val="en-GB"/>
        </w:rPr>
        <w:t xml:space="preserve"> the subject matter is kept confidential.</w:t>
      </w:r>
    </w:p>
    <w:p w14:paraId="500D84AB" w14:textId="68B53787" w:rsidR="000A6F2D" w:rsidRPr="00BF2D39" w:rsidRDefault="000A6F2D" w:rsidP="005510C6">
      <w:pPr>
        <w:spacing w:before="120" w:after="120"/>
        <w:jc w:val="both"/>
        <w:rPr>
          <w:color w:val="000000" w:themeColor="text1"/>
          <w:sz w:val="22"/>
          <w:szCs w:val="22"/>
          <w:lang w:val="en-GB"/>
        </w:rPr>
      </w:pPr>
      <w:r w:rsidRPr="00BF2D39">
        <w:rPr>
          <w:color w:val="000000" w:themeColor="text1"/>
          <w:sz w:val="22"/>
          <w:szCs w:val="22"/>
          <w:lang w:val="en-GB"/>
        </w:rPr>
        <w:t>In terms of the type of use allowed, in 38 per cent of the cases it is kept confidential, 32 per cent allow commercial use, and 30 per cent allow non-commercial use.</w:t>
      </w:r>
    </w:p>
    <w:p w14:paraId="31A76558" w14:textId="447DB3D8" w:rsidR="000A6F2D" w:rsidRPr="004E5DDB" w:rsidRDefault="000A6F2D" w:rsidP="005510C6">
      <w:pPr>
        <w:spacing w:before="120" w:after="120"/>
        <w:jc w:val="both"/>
        <w:rPr>
          <w:color w:val="000000" w:themeColor="text1"/>
          <w:sz w:val="22"/>
          <w:szCs w:val="22"/>
          <w:lang w:val="en-GB"/>
        </w:rPr>
      </w:pPr>
      <w:r w:rsidRPr="00BF2D39">
        <w:rPr>
          <w:color w:val="000000" w:themeColor="text1"/>
          <w:sz w:val="22"/>
          <w:szCs w:val="22"/>
          <w:lang w:val="en-GB"/>
        </w:rPr>
        <w:t xml:space="preserve">About 32 per cent of IRCCs keep </w:t>
      </w:r>
      <w:r w:rsidR="004F4374" w:rsidRPr="00BF2D39">
        <w:rPr>
          <w:color w:val="000000" w:themeColor="text1"/>
          <w:sz w:val="22"/>
          <w:szCs w:val="22"/>
          <w:lang w:val="en-GB"/>
        </w:rPr>
        <w:t xml:space="preserve">confidential </w:t>
      </w:r>
      <w:r w:rsidRPr="00BF2D39">
        <w:rPr>
          <w:color w:val="000000" w:themeColor="text1"/>
          <w:sz w:val="22"/>
          <w:szCs w:val="22"/>
          <w:lang w:val="en-GB"/>
        </w:rPr>
        <w:t xml:space="preserve">the </w:t>
      </w:r>
      <w:r w:rsidR="004F4374" w:rsidRPr="00BF2D39">
        <w:rPr>
          <w:color w:val="000000" w:themeColor="text1"/>
          <w:sz w:val="22"/>
          <w:szCs w:val="22"/>
          <w:lang w:val="en-GB"/>
        </w:rPr>
        <w:t xml:space="preserve">information on the </w:t>
      </w:r>
      <w:r w:rsidRPr="00BF2D39">
        <w:rPr>
          <w:color w:val="000000" w:themeColor="text1"/>
          <w:sz w:val="22"/>
          <w:szCs w:val="22"/>
          <w:lang w:val="en-GB"/>
        </w:rPr>
        <w:t xml:space="preserve">user (the entity that was granted </w:t>
      </w:r>
      <w:r w:rsidR="00955D86" w:rsidRPr="00F8774A">
        <w:rPr>
          <w:sz w:val="22"/>
          <w:szCs w:val="22"/>
        </w:rPr>
        <w:t>prior informed consent</w:t>
      </w:r>
      <w:r w:rsidRPr="00BF2D39">
        <w:rPr>
          <w:color w:val="000000" w:themeColor="text1"/>
          <w:sz w:val="22"/>
          <w:szCs w:val="22"/>
          <w:lang w:val="en-GB"/>
        </w:rPr>
        <w:t>). In all cases whe</w:t>
      </w:r>
      <w:r w:rsidR="008B744D">
        <w:rPr>
          <w:color w:val="000000" w:themeColor="text1"/>
          <w:sz w:val="22"/>
          <w:szCs w:val="22"/>
          <w:lang w:val="en-GB"/>
        </w:rPr>
        <w:t>re</w:t>
      </w:r>
      <w:r w:rsidRPr="00BF2D39">
        <w:rPr>
          <w:color w:val="000000" w:themeColor="text1"/>
          <w:sz w:val="22"/>
          <w:szCs w:val="22"/>
          <w:lang w:val="en-GB"/>
        </w:rPr>
        <w:t xml:space="preserve"> the user is kept confidential,</w:t>
      </w:r>
      <w:r w:rsidRPr="0082728D">
        <w:rPr>
          <w:color w:val="000000" w:themeColor="text1"/>
          <w:sz w:val="22"/>
          <w:szCs w:val="22"/>
          <w:lang w:val="en-GB"/>
        </w:rPr>
        <w:t xml:space="preserve"> the subject matter and types of use allowed are also kept confidential.</w:t>
      </w:r>
    </w:p>
    <w:p w14:paraId="7DE7B6E8" w14:textId="2EB22105" w:rsidR="000A6F2D" w:rsidRPr="004E5DDB" w:rsidRDefault="0044006E" w:rsidP="005510C6">
      <w:pPr>
        <w:spacing w:before="120" w:after="120"/>
        <w:jc w:val="both"/>
        <w:rPr>
          <w:color w:val="000000" w:themeColor="text1"/>
          <w:sz w:val="22"/>
          <w:szCs w:val="22"/>
          <w:lang w:val="en-GB"/>
        </w:rPr>
      </w:pPr>
      <w:r w:rsidRPr="0082728D">
        <w:rPr>
          <w:color w:val="000000" w:themeColor="text1"/>
          <w:sz w:val="22"/>
          <w:szCs w:val="22"/>
          <w:lang w:val="en-GB"/>
        </w:rPr>
        <w:t>Of</w:t>
      </w:r>
      <w:r w:rsidR="00CE10F8" w:rsidRPr="0082728D">
        <w:rPr>
          <w:color w:val="000000" w:themeColor="text1"/>
          <w:sz w:val="22"/>
          <w:szCs w:val="22"/>
          <w:lang w:val="en-GB"/>
        </w:rPr>
        <w:t xml:space="preserve"> </w:t>
      </w:r>
      <w:r w:rsidR="00872961" w:rsidRPr="0082728D">
        <w:rPr>
          <w:color w:val="000000" w:themeColor="text1"/>
          <w:sz w:val="22"/>
          <w:szCs w:val="22"/>
          <w:lang w:val="en-GB"/>
        </w:rPr>
        <w:t xml:space="preserve">the </w:t>
      </w:r>
      <w:r w:rsidR="000A6F2D" w:rsidRPr="0082728D">
        <w:rPr>
          <w:color w:val="000000" w:themeColor="text1"/>
          <w:sz w:val="22"/>
          <w:szCs w:val="22"/>
          <w:lang w:val="en-GB"/>
        </w:rPr>
        <w:t>cases whe</w:t>
      </w:r>
      <w:r w:rsidRPr="0082728D">
        <w:rPr>
          <w:color w:val="000000" w:themeColor="text1"/>
          <w:sz w:val="22"/>
          <w:szCs w:val="22"/>
          <w:lang w:val="en-GB"/>
        </w:rPr>
        <w:t>re</w:t>
      </w:r>
      <w:r w:rsidR="000A6F2D" w:rsidRPr="0082728D">
        <w:rPr>
          <w:color w:val="000000" w:themeColor="text1"/>
          <w:sz w:val="22"/>
          <w:szCs w:val="22"/>
          <w:lang w:val="en-GB"/>
        </w:rPr>
        <w:t xml:space="preserve"> the user is </w:t>
      </w:r>
      <w:r w:rsidR="009F29B6" w:rsidRPr="00F8774A">
        <w:rPr>
          <w:color w:val="000000" w:themeColor="text1"/>
          <w:sz w:val="22"/>
          <w:szCs w:val="22"/>
          <w:lang w:val="en-GB"/>
        </w:rPr>
        <w:t>known</w:t>
      </w:r>
      <w:r w:rsidR="000A6F2D" w:rsidRPr="0082728D">
        <w:rPr>
          <w:color w:val="000000" w:themeColor="text1"/>
          <w:sz w:val="22"/>
          <w:szCs w:val="22"/>
          <w:lang w:val="en-GB"/>
        </w:rPr>
        <w:t>, the top users are from Belgium,</w:t>
      </w:r>
      <w:r w:rsidR="000A6F2D" w:rsidRPr="0082728D" w:rsidDel="00946AF9">
        <w:rPr>
          <w:color w:val="000000" w:themeColor="text1"/>
          <w:sz w:val="22"/>
          <w:szCs w:val="22"/>
          <w:lang w:val="en-GB"/>
        </w:rPr>
        <w:t xml:space="preserve"> </w:t>
      </w:r>
      <w:r w:rsidR="000A6F2D" w:rsidRPr="0082728D">
        <w:rPr>
          <w:color w:val="000000" w:themeColor="text1"/>
          <w:sz w:val="22"/>
          <w:szCs w:val="22"/>
          <w:lang w:val="en-GB"/>
        </w:rPr>
        <w:t>France, Germany, India, Japan</w:t>
      </w:r>
      <w:r w:rsidR="003446FB" w:rsidRPr="0082728D">
        <w:rPr>
          <w:color w:val="000000" w:themeColor="text1"/>
          <w:sz w:val="22"/>
          <w:szCs w:val="22"/>
          <w:lang w:val="en-GB"/>
        </w:rPr>
        <w:t>,</w:t>
      </w:r>
      <w:r w:rsidR="000A6F2D" w:rsidRPr="0082728D">
        <w:rPr>
          <w:color w:val="000000" w:themeColor="text1"/>
          <w:sz w:val="22"/>
          <w:szCs w:val="22"/>
          <w:lang w:val="en-GB"/>
        </w:rPr>
        <w:t xml:space="preserve"> Kenya, the Netherlands, Panama, Peru, </w:t>
      </w:r>
      <w:r w:rsidR="00270E75" w:rsidRPr="0082728D">
        <w:rPr>
          <w:color w:val="000000" w:themeColor="text1"/>
          <w:sz w:val="22"/>
          <w:szCs w:val="22"/>
          <w:lang w:val="en-GB"/>
        </w:rPr>
        <w:t xml:space="preserve">the </w:t>
      </w:r>
      <w:r w:rsidR="000A6F2D" w:rsidRPr="0082728D">
        <w:rPr>
          <w:color w:val="000000" w:themeColor="text1"/>
          <w:sz w:val="22"/>
          <w:szCs w:val="22"/>
          <w:lang w:val="en-GB"/>
        </w:rPr>
        <w:t>Republic of Korea</w:t>
      </w:r>
      <w:r w:rsidR="00C9478D" w:rsidRPr="0082728D">
        <w:rPr>
          <w:color w:val="000000" w:themeColor="text1"/>
          <w:sz w:val="22"/>
          <w:szCs w:val="22"/>
          <w:lang w:val="en-GB"/>
        </w:rPr>
        <w:t>,</w:t>
      </w:r>
      <w:r w:rsidR="000A6F2D" w:rsidRPr="0082728D">
        <w:rPr>
          <w:color w:val="000000" w:themeColor="text1"/>
          <w:sz w:val="22"/>
          <w:szCs w:val="22"/>
          <w:lang w:val="en-GB"/>
        </w:rPr>
        <w:t xml:space="preserve"> South Africa, Switzerland, </w:t>
      </w:r>
      <w:r w:rsidR="00270E75" w:rsidRPr="0082728D">
        <w:rPr>
          <w:color w:val="000000" w:themeColor="text1"/>
          <w:sz w:val="22"/>
          <w:szCs w:val="22"/>
          <w:lang w:val="en-GB"/>
        </w:rPr>
        <w:t xml:space="preserve">the </w:t>
      </w:r>
      <w:r w:rsidR="000A6F2D" w:rsidRPr="0082728D">
        <w:rPr>
          <w:color w:val="000000" w:themeColor="text1"/>
          <w:sz w:val="22"/>
          <w:szCs w:val="22"/>
          <w:lang w:val="en-GB"/>
        </w:rPr>
        <w:t xml:space="preserve">United </w:t>
      </w:r>
      <w:proofErr w:type="gramStart"/>
      <w:r w:rsidR="000A6F2D" w:rsidRPr="0082728D">
        <w:rPr>
          <w:color w:val="000000" w:themeColor="text1"/>
          <w:sz w:val="22"/>
          <w:szCs w:val="22"/>
          <w:lang w:val="en-GB"/>
        </w:rPr>
        <w:t>Kingdom</w:t>
      </w:r>
      <w:proofErr w:type="gramEnd"/>
      <w:r w:rsidR="000A6F2D" w:rsidRPr="0082728D">
        <w:rPr>
          <w:color w:val="000000" w:themeColor="text1"/>
          <w:sz w:val="22"/>
          <w:szCs w:val="22"/>
          <w:lang w:val="en-GB"/>
        </w:rPr>
        <w:t xml:space="preserve"> and </w:t>
      </w:r>
      <w:r w:rsidR="00270E75" w:rsidRPr="0082728D">
        <w:rPr>
          <w:color w:val="000000" w:themeColor="text1"/>
          <w:sz w:val="22"/>
          <w:szCs w:val="22"/>
          <w:lang w:val="en-GB"/>
        </w:rPr>
        <w:t xml:space="preserve">the </w:t>
      </w:r>
      <w:r w:rsidR="000A6F2D" w:rsidRPr="0082728D">
        <w:rPr>
          <w:color w:val="000000" w:themeColor="text1"/>
          <w:sz w:val="22"/>
          <w:szCs w:val="22"/>
          <w:lang w:val="en-GB"/>
        </w:rPr>
        <w:t xml:space="preserve">United States of America. However, </w:t>
      </w:r>
      <w:r w:rsidR="00102B29" w:rsidRPr="0082728D">
        <w:rPr>
          <w:color w:val="000000" w:themeColor="text1"/>
          <w:sz w:val="22"/>
          <w:szCs w:val="22"/>
          <w:lang w:val="en-GB"/>
        </w:rPr>
        <w:t xml:space="preserve">of </w:t>
      </w:r>
      <w:r w:rsidR="0082728D" w:rsidRPr="0082728D">
        <w:rPr>
          <w:color w:val="000000" w:themeColor="text1"/>
          <w:sz w:val="22"/>
          <w:szCs w:val="22"/>
          <w:lang w:val="en-GB"/>
        </w:rPr>
        <w:t xml:space="preserve">all </w:t>
      </w:r>
      <w:r w:rsidR="00102B29" w:rsidRPr="0082728D">
        <w:rPr>
          <w:color w:val="000000" w:themeColor="text1"/>
          <w:sz w:val="22"/>
          <w:szCs w:val="22"/>
          <w:lang w:val="en-GB"/>
        </w:rPr>
        <w:t xml:space="preserve">the </w:t>
      </w:r>
      <w:r w:rsidR="008E4C2D" w:rsidRPr="0082728D">
        <w:rPr>
          <w:color w:val="000000" w:themeColor="text1"/>
          <w:sz w:val="22"/>
          <w:szCs w:val="22"/>
          <w:lang w:val="en-GB"/>
        </w:rPr>
        <w:t xml:space="preserve">IRCCs </w:t>
      </w:r>
      <w:r w:rsidR="00102B29" w:rsidRPr="0082728D">
        <w:rPr>
          <w:color w:val="000000" w:themeColor="text1"/>
          <w:sz w:val="22"/>
          <w:szCs w:val="22"/>
          <w:lang w:val="en-GB"/>
        </w:rPr>
        <w:t xml:space="preserve">where the user is known, </w:t>
      </w:r>
      <w:r w:rsidR="000A6F2D" w:rsidRPr="0082728D">
        <w:rPr>
          <w:color w:val="000000" w:themeColor="text1"/>
          <w:sz w:val="22"/>
          <w:szCs w:val="22"/>
          <w:lang w:val="en-GB"/>
        </w:rPr>
        <w:t>about 86</w:t>
      </w:r>
      <w:r w:rsidR="00A44FFB">
        <w:rPr>
          <w:color w:val="000000" w:themeColor="text1"/>
          <w:sz w:val="22"/>
          <w:szCs w:val="22"/>
          <w:lang w:val="en-GB"/>
        </w:rPr>
        <w:t> </w:t>
      </w:r>
      <w:r w:rsidR="000A6F2D" w:rsidRPr="0082728D">
        <w:rPr>
          <w:color w:val="000000" w:themeColor="text1"/>
          <w:sz w:val="22"/>
          <w:szCs w:val="22"/>
          <w:lang w:val="en-GB"/>
        </w:rPr>
        <w:t xml:space="preserve">per cent </w:t>
      </w:r>
      <w:r w:rsidR="00464063" w:rsidRPr="0082728D">
        <w:rPr>
          <w:color w:val="000000" w:themeColor="text1"/>
          <w:sz w:val="22"/>
          <w:szCs w:val="22"/>
          <w:lang w:val="en-GB"/>
        </w:rPr>
        <w:t>may be considered</w:t>
      </w:r>
      <w:r w:rsidR="000A6F2D" w:rsidRPr="0082728D">
        <w:rPr>
          <w:color w:val="000000" w:themeColor="text1"/>
          <w:sz w:val="22"/>
          <w:szCs w:val="22"/>
          <w:lang w:val="en-GB"/>
        </w:rPr>
        <w:t xml:space="preserve"> “internal”, meaning that </w:t>
      </w:r>
      <w:r w:rsidR="00955D86" w:rsidRPr="00F8774A">
        <w:rPr>
          <w:sz w:val="22"/>
          <w:szCs w:val="22"/>
        </w:rPr>
        <w:t>prior informed consent</w:t>
      </w:r>
      <w:r w:rsidR="000A6F2D" w:rsidRPr="0082728D">
        <w:rPr>
          <w:color w:val="000000" w:themeColor="text1"/>
          <w:sz w:val="22"/>
          <w:szCs w:val="22"/>
          <w:lang w:val="en-GB"/>
        </w:rPr>
        <w:t xml:space="preserve"> </w:t>
      </w:r>
      <w:r w:rsidR="00872961" w:rsidRPr="0082728D">
        <w:rPr>
          <w:color w:val="000000" w:themeColor="text1"/>
          <w:sz w:val="22"/>
          <w:szCs w:val="22"/>
          <w:lang w:val="en-GB"/>
        </w:rPr>
        <w:t xml:space="preserve">has been granted </w:t>
      </w:r>
      <w:r w:rsidR="000A6F2D" w:rsidRPr="0082728D">
        <w:rPr>
          <w:color w:val="000000" w:themeColor="text1"/>
          <w:sz w:val="22"/>
          <w:szCs w:val="22"/>
          <w:lang w:val="en-GB"/>
        </w:rPr>
        <w:t xml:space="preserve">to </w:t>
      </w:r>
      <w:r w:rsidR="00AE51DC" w:rsidRPr="0082728D">
        <w:rPr>
          <w:color w:val="000000" w:themeColor="text1"/>
          <w:sz w:val="22"/>
          <w:szCs w:val="22"/>
          <w:lang w:val="en-GB"/>
        </w:rPr>
        <w:t xml:space="preserve">a </w:t>
      </w:r>
      <w:r w:rsidR="000A6F2D" w:rsidRPr="0082728D">
        <w:rPr>
          <w:color w:val="000000" w:themeColor="text1"/>
          <w:sz w:val="22"/>
          <w:szCs w:val="22"/>
          <w:lang w:val="en-GB"/>
        </w:rPr>
        <w:t xml:space="preserve">user that </w:t>
      </w:r>
      <w:r w:rsidR="00AE51DC" w:rsidRPr="0082728D">
        <w:rPr>
          <w:color w:val="000000" w:themeColor="text1"/>
          <w:sz w:val="22"/>
          <w:szCs w:val="22"/>
          <w:lang w:val="en-GB"/>
        </w:rPr>
        <w:t>is</w:t>
      </w:r>
      <w:r w:rsidR="000A6F2D" w:rsidRPr="0082728D">
        <w:rPr>
          <w:color w:val="000000" w:themeColor="text1"/>
          <w:sz w:val="22"/>
          <w:szCs w:val="22"/>
          <w:lang w:val="en-GB"/>
        </w:rPr>
        <w:t xml:space="preserve"> utilizing the genetic resource inside </w:t>
      </w:r>
      <w:r w:rsidR="00000C13" w:rsidRPr="0082728D">
        <w:rPr>
          <w:color w:val="000000" w:themeColor="text1"/>
          <w:sz w:val="22"/>
          <w:szCs w:val="22"/>
          <w:lang w:val="en-GB"/>
        </w:rPr>
        <w:t xml:space="preserve">the </w:t>
      </w:r>
      <w:r w:rsidR="000A6F2D" w:rsidRPr="0082728D">
        <w:rPr>
          <w:color w:val="000000" w:themeColor="text1"/>
          <w:sz w:val="22"/>
          <w:szCs w:val="22"/>
          <w:lang w:val="en-GB"/>
        </w:rPr>
        <w:t>jurisdiction</w:t>
      </w:r>
      <w:r w:rsidR="00000C13" w:rsidRPr="00F8774A">
        <w:rPr>
          <w:color w:val="000000" w:themeColor="text1"/>
          <w:sz w:val="22"/>
          <w:szCs w:val="22"/>
          <w:lang w:val="en-GB"/>
        </w:rPr>
        <w:t xml:space="preserve"> of the IRCC publisher</w:t>
      </w:r>
      <w:r w:rsidR="000A6F2D" w:rsidRPr="0082728D">
        <w:rPr>
          <w:color w:val="000000" w:themeColor="text1"/>
          <w:sz w:val="22"/>
          <w:szCs w:val="22"/>
          <w:lang w:val="en-GB"/>
        </w:rPr>
        <w:t xml:space="preserve">. </w:t>
      </w:r>
    </w:p>
    <w:p w14:paraId="3D60EF99" w14:textId="13FA8C9F" w:rsidR="000A6F2D" w:rsidRPr="004E5DDB" w:rsidRDefault="000A6F2D" w:rsidP="005510C6">
      <w:pPr>
        <w:spacing w:before="120" w:after="120"/>
        <w:jc w:val="both"/>
        <w:rPr>
          <w:color w:val="000000" w:themeColor="text1"/>
          <w:sz w:val="22"/>
          <w:szCs w:val="22"/>
          <w:lang w:val="en-GB"/>
        </w:rPr>
      </w:pPr>
      <w:r w:rsidRPr="004E5DDB">
        <w:rPr>
          <w:color w:val="000000" w:themeColor="text1"/>
          <w:sz w:val="22"/>
          <w:szCs w:val="22"/>
          <w:lang w:val="en-GB"/>
        </w:rPr>
        <w:t xml:space="preserve">If we examine the 14 per cent </w:t>
      </w:r>
      <w:r w:rsidR="00852E4E">
        <w:rPr>
          <w:color w:val="000000" w:themeColor="text1"/>
          <w:sz w:val="22"/>
          <w:szCs w:val="22"/>
          <w:lang w:val="en-GB"/>
        </w:rPr>
        <w:t xml:space="preserve">of </w:t>
      </w:r>
      <w:r w:rsidRPr="004E5DDB">
        <w:rPr>
          <w:color w:val="000000" w:themeColor="text1"/>
          <w:sz w:val="22"/>
          <w:szCs w:val="22"/>
          <w:lang w:val="en-GB"/>
        </w:rPr>
        <w:t xml:space="preserve">cases </w:t>
      </w:r>
      <w:r w:rsidRPr="0070793E">
        <w:rPr>
          <w:color w:val="000000" w:themeColor="text1"/>
          <w:sz w:val="22"/>
          <w:szCs w:val="22"/>
          <w:lang w:val="en-GB"/>
        </w:rPr>
        <w:t xml:space="preserve">where the user </w:t>
      </w:r>
      <w:r w:rsidR="0070793E" w:rsidRPr="0070793E">
        <w:rPr>
          <w:color w:val="000000" w:themeColor="text1"/>
          <w:sz w:val="22"/>
          <w:szCs w:val="22"/>
          <w:lang w:val="en-GB"/>
        </w:rPr>
        <w:t>or users are</w:t>
      </w:r>
      <w:r w:rsidRPr="0070793E">
        <w:rPr>
          <w:color w:val="000000" w:themeColor="text1"/>
          <w:sz w:val="22"/>
          <w:szCs w:val="22"/>
          <w:lang w:val="en-GB"/>
        </w:rPr>
        <w:t xml:space="preserve"> not confidential and are “external” or “international”, meaning the user and provider are from different countries, the top 10</w:t>
      </w:r>
      <w:r w:rsidRPr="004E5DDB">
        <w:rPr>
          <w:color w:val="000000" w:themeColor="text1"/>
          <w:sz w:val="22"/>
          <w:szCs w:val="22"/>
          <w:lang w:val="en-GB"/>
        </w:rPr>
        <w:t xml:space="preserve"> countries that users are from are Germany (65), </w:t>
      </w:r>
      <w:r w:rsidR="00270E75" w:rsidRPr="004E5DDB">
        <w:rPr>
          <w:color w:val="000000" w:themeColor="text1"/>
          <w:sz w:val="22"/>
          <w:szCs w:val="22"/>
          <w:lang w:val="en-GB"/>
        </w:rPr>
        <w:t xml:space="preserve">the </w:t>
      </w:r>
      <w:r w:rsidRPr="00E20075">
        <w:rPr>
          <w:color w:val="000000" w:themeColor="text1"/>
          <w:sz w:val="22"/>
          <w:szCs w:val="22"/>
          <w:lang w:val="en-GB"/>
        </w:rPr>
        <w:t xml:space="preserve">United States of America (46), France (27), </w:t>
      </w:r>
      <w:r w:rsidR="00270E75" w:rsidRPr="00E20075">
        <w:rPr>
          <w:color w:val="000000" w:themeColor="text1"/>
          <w:sz w:val="22"/>
          <w:szCs w:val="22"/>
          <w:lang w:val="en-GB"/>
        </w:rPr>
        <w:t xml:space="preserve">the </w:t>
      </w:r>
      <w:r w:rsidRPr="00E20075">
        <w:rPr>
          <w:color w:val="000000" w:themeColor="text1"/>
          <w:sz w:val="22"/>
          <w:szCs w:val="22"/>
          <w:lang w:val="en-GB"/>
        </w:rPr>
        <w:t xml:space="preserve">United Kingdom (19), Belgium (17), </w:t>
      </w:r>
      <w:r w:rsidR="00E20075" w:rsidRPr="00F8774A">
        <w:rPr>
          <w:color w:val="000000" w:themeColor="text1"/>
          <w:sz w:val="22"/>
          <w:szCs w:val="22"/>
          <w:lang w:val="en-GB"/>
        </w:rPr>
        <w:t>Japan (14)</w:t>
      </w:r>
      <w:r w:rsidR="00E20075" w:rsidRPr="00E20075">
        <w:rPr>
          <w:color w:val="000000" w:themeColor="text1"/>
          <w:sz w:val="22"/>
          <w:szCs w:val="22"/>
          <w:lang w:val="en-GB"/>
        </w:rPr>
        <w:t xml:space="preserve">, </w:t>
      </w:r>
      <w:r w:rsidRPr="00E20075">
        <w:rPr>
          <w:color w:val="000000" w:themeColor="text1"/>
          <w:sz w:val="22"/>
          <w:szCs w:val="22"/>
          <w:lang w:val="en-GB"/>
        </w:rPr>
        <w:t xml:space="preserve">Switzerland (10), </w:t>
      </w:r>
      <w:r w:rsidR="00AE3876" w:rsidRPr="00E20075">
        <w:rPr>
          <w:color w:val="000000" w:themeColor="text1"/>
          <w:sz w:val="22"/>
          <w:szCs w:val="22"/>
          <w:lang w:val="en-GB"/>
        </w:rPr>
        <w:t xml:space="preserve">the </w:t>
      </w:r>
      <w:r w:rsidRPr="00E20075">
        <w:rPr>
          <w:color w:val="000000" w:themeColor="text1"/>
          <w:sz w:val="22"/>
          <w:szCs w:val="22"/>
          <w:lang w:val="en-GB"/>
        </w:rPr>
        <w:t>Republic of Korea (10), the Netherlands (8) and Spain (7). There are 10</w:t>
      </w:r>
      <w:r w:rsidR="00852E4E">
        <w:rPr>
          <w:color w:val="000000" w:themeColor="text1"/>
          <w:sz w:val="22"/>
          <w:szCs w:val="22"/>
          <w:lang w:val="en-GB"/>
        </w:rPr>
        <w:t> </w:t>
      </w:r>
      <w:r w:rsidRPr="00E20075">
        <w:rPr>
          <w:color w:val="000000" w:themeColor="text1"/>
          <w:sz w:val="22"/>
          <w:szCs w:val="22"/>
          <w:lang w:val="en-GB"/>
        </w:rPr>
        <w:t>“collaborative” IRCCs that include users from two or more countries.</w:t>
      </w:r>
    </w:p>
    <w:p w14:paraId="386E2C17" w14:textId="665913D9" w:rsidR="000A6F2D" w:rsidRPr="004E5DDB" w:rsidRDefault="000A6F2D" w:rsidP="005510C6">
      <w:pPr>
        <w:spacing w:before="120" w:after="120"/>
        <w:jc w:val="both"/>
        <w:rPr>
          <w:color w:val="000000" w:themeColor="text1"/>
          <w:sz w:val="22"/>
          <w:szCs w:val="22"/>
          <w:lang w:val="en-GB"/>
        </w:rPr>
      </w:pPr>
      <w:r w:rsidRPr="004E5DDB">
        <w:rPr>
          <w:color w:val="000000" w:themeColor="text1"/>
          <w:sz w:val="22"/>
          <w:szCs w:val="22"/>
          <w:lang w:val="en-GB"/>
        </w:rPr>
        <w:t xml:space="preserve">Finally, 8 per cent </w:t>
      </w:r>
      <w:r w:rsidR="009474BB">
        <w:rPr>
          <w:color w:val="000000" w:themeColor="text1"/>
          <w:sz w:val="22"/>
          <w:szCs w:val="22"/>
          <w:lang w:val="en-GB"/>
        </w:rPr>
        <w:t xml:space="preserve">of </w:t>
      </w:r>
      <w:r w:rsidRPr="004E5DDB">
        <w:rPr>
          <w:color w:val="000000" w:themeColor="text1"/>
          <w:sz w:val="22"/>
          <w:szCs w:val="22"/>
          <w:lang w:val="en-GB"/>
        </w:rPr>
        <w:t xml:space="preserve">IRCCs indicate </w:t>
      </w:r>
      <w:r w:rsidR="009474BB">
        <w:rPr>
          <w:color w:val="000000" w:themeColor="text1"/>
          <w:sz w:val="22"/>
          <w:szCs w:val="22"/>
          <w:lang w:val="en-GB"/>
        </w:rPr>
        <w:t xml:space="preserve">that </w:t>
      </w:r>
      <w:r w:rsidRPr="004E5DDB">
        <w:rPr>
          <w:color w:val="000000" w:themeColor="text1"/>
          <w:sz w:val="22"/>
          <w:szCs w:val="22"/>
          <w:lang w:val="en-GB"/>
        </w:rPr>
        <w:t>the associated ABS permi</w:t>
      </w:r>
      <w:r w:rsidRPr="009B7ADD">
        <w:rPr>
          <w:color w:val="000000" w:themeColor="text1"/>
          <w:sz w:val="22"/>
          <w:szCs w:val="22"/>
          <w:lang w:val="en-GB"/>
        </w:rPr>
        <w:t>ts have expire</w:t>
      </w:r>
      <w:r w:rsidRPr="004E5DDB">
        <w:rPr>
          <w:color w:val="000000" w:themeColor="text1"/>
          <w:sz w:val="22"/>
          <w:szCs w:val="22"/>
          <w:lang w:val="en-GB"/>
        </w:rPr>
        <w:t>d.</w:t>
      </w:r>
    </w:p>
    <w:p w14:paraId="56C80ED7" w14:textId="51E4806D" w:rsidR="000A6F2D" w:rsidRPr="00F8774A" w:rsidRDefault="000A6F2D" w:rsidP="005510C6">
      <w:pPr>
        <w:spacing w:before="120" w:after="120"/>
        <w:jc w:val="both"/>
        <w:rPr>
          <w:bCs/>
          <w:i/>
          <w:sz w:val="22"/>
          <w:szCs w:val="22"/>
        </w:rPr>
      </w:pPr>
      <w:r w:rsidRPr="00F8774A">
        <w:rPr>
          <w:bCs/>
          <w:i/>
          <w:sz w:val="22"/>
          <w:szCs w:val="22"/>
        </w:rPr>
        <w:t>Checkpoint communiqué</w:t>
      </w:r>
      <w:r w:rsidR="008A11B6" w:rsidRPr="00F8774A">
        <w:rPr>
          <w:bCs/>
          <w:i/>
          <w:sz w:val="22"/>
          <w:szCs w:val="22"/>
        </w:rPr>
        <w:t>s</w:t>
      </w:r>
    </w:p>
    <w:p w14:paraId="2310BC56" w14:textId="6A444FFA" w:rsidR="00B73287" w:rsidRPr="004E5DDB" w:rsidRDefault="00596829" w:rsidP="005510C6">
      <w:pPr>
        <w:spacing w:before="120" w:after="120"/>
        <w:jc w:val="both"/>
        <w:rPr>
          <w:color w:val="000000" w:themeColor="text1"/>
          <w:sz w:val="22"/>
          <w:szCs w:val="22"/>
          <w:lang w:val="en-GB"/>
        </w:rPr>
      </w:pPr>
      <w:r>
        <w:rPr>
          <w:color w:val="000000" w:themeColor="text1"/>
          <w:sz w:val="22"/>
          <w:szCs w:val="22"/>
          <w:lang w:val="en-GB"/>
        </w:rPr>
        <w:t>As of November 2021</w:t>
      </w:r>
      <w:r w:rsidR="003B0306">
        <w:rPr>
          <w:color w:val="000000" w:themeColor="text1"/>
          <w:sz w:val="22"/>
          <w:szCs w:val="22"/>
          <w:lang w:val="en-GB"/>
        </w:rPr>
        <w:t>,</w:t>
      </w:r>
      <w:r w:rsidR="000A6F2D" w:rsidRPr="004E5DDB">
        <w:rPr>
          <w:color w:val="000000" w:themeColor="text1"/>
          <w:sz w:val="22"/>
          <w:szCs w:val="22"/>
          <w:lang w:val="en-GB"/>
        </w:rPr>
        <w:t xml:space="preserve"> </w:t>
      </w:r>
      <w:r w:rsidR="000A6F2D" w:rsidRPr="00CA74EA">
        <w:rPr>
          <w:color w:val="000000" w:themeColor="text1"/>
          <w:sz w:val="22"/>
          <w:szCs w:val="22"/>
          <w:lang w:val="en-GB"/>
        </w:rPr>
        <w:t>five Parties</w:t>
      </w:r>
      <w:r w:rsidR="000A6F2D" w:rsidRPr="00F8774A">
        <w:rPr>
          <w:color w:val="000000" w:themeColor="text1"/>
          <w:sz w:val="22"/>
          <w:szCs w:val="22"/>
          <w:vertAlign w:val="superscript"/>
          <w:lang w:val="en-GB"/>
        </w:rPr>
        <w:footnoteReference w:id="14"/>
      </w:r>
      <w:r w:rsidR="000A6F2D" w:rsidRPr="00CA74EA">
        <w:rPr>
          <w:color w:val="000000" w:themeColor="text1"/>
          <w:sz w:val="22"/>
          <w:szCs w:val="22"/>
          <w:lang w:val="en-GB"/>
        </w:rPr>
        <w:t xml:space="preserve"> have published </w:t>
      </w:r>
      <w:r w:rsidR="00AF0353">
        <w:rPr>
          <w:color w:val="000000" w:themeColor="text1"/>
          <w:sz w:val="22"/>
          <w:szCs w:val="22"/>
          <w:lang w:val="en-GB"/>
        </w:rPr>
        <w:t>49</w:t>
      </w:r>
      <w:r w:rsidR="000A6F2D" w:rsidRPr="00CA74EA">
        <w:rPr>
          <w:color w:val="000000" w:themeColor="text1"/>
          <w:sz w:val="22"/>
          <w:szCs w:val="22"/>
          <w:lang w:val="en-GB"/>
        </w:rPr>
        <w:t xml:space="preserve"> checkpoint communiqués</w:t>
      </w:r>
      <w:r w:rsidR="00DF7DF3">
        <w:rPr>
          <w:color w:val="000000" w:themeColor="text1"/>
          <w:sz w:val="22"/>
          <w:szCs w:val="22"/>
          <w:lang w:val="en-GB"/>
        </w:rPr>
        <w:t xml:space="preserve"> (CPCs)</w:t>
      </w:r>
      <w:r w:rsidR="000A6F2D" w:rsidRPr="00CA74EA">
        <w:rPr>
          <w:color w:val="000000" w:themeColor="text1"/>
          <w:sz w:val="22"/>
          <w:szCs w:val="22"/>
          <w:lang w:val="en-GB"/>
        </w:rPr>
        <w:t>.</w:t>
      </w:r>
    </w:p>
    <w:p w14:paraId="7398F3E9" w14:textId="0F6C79FA" w:rsidR="000A6F2D" w:rsidRPr="004E5DDB" w:rsidRDefault="000A6F2D" w:rsidP="005510C6">
      <w:pPr>
        <w:spacing w:before="120" w:after="120"/>
        <w:jc w:val="both"/>
        <w:rPr>
          <w:color w:val="000000" w:themeColor="text1"/>
          <w:sz w:val="22"/>
          <w:szCs w:val="22"/>
          <w:lang w:val="en-GB"/>
        </w:rPr>
      </w:pPr>
      <w:r w:rsidRPr="00E20075">
        <w:rPr>
          <w:color w:val="000000" w:themeColor="text1"/>
          <w:sz w:val="22"/>
          <w:szCs w:val="22"/>
          <w:lang w:val="en-GB"/>
        </w:rPr>
        <w:t xml:space="preserve">The top provider countries </w:t>
      </w:r>
      <w:r w:rsidR="00887CA8" w:rsidRPr="00E20075">
        <w:rPr>
          <w:color w:val="000000" w:themeColor="text1"/>
          <w:sz w:val="22"/>
          <w:szCs w:val="22"/>
          <w:lang w:val="en-GB"/>
        </w:rPr>
        <w:t>identified i</w:t>
      </w:r>
      <w:r w:rsidRPr="00E20075">
        <w:rPr>
          <w:color w:val="000000" w:themeColor="text1"/>
          <w:sz w:val="22"/>
          <w:szCs w:val="22"/>
          <w:lang w:val="en-GB"/>
        </w:rPr>
        <w:t>n CPCs</w:t>
      </w:r>
      <w:r w:rsidR="001C1837" w:rsidRPr="00E20075">
        <w:rPr>
          <w:color w:val="000000" w:themeColor="text1"/>
          <w:sz w:val="22"/>
          <w:szCs w:val="22"/>
          <w:lang w:val="en-GB"/>
        </w:rPr>
        <w:t>, in order of frequency,</w:t>
      </w:r>
      <w:r w:rsidRPr="00E20075">
        <w:rPr>
          <w:color w:val="000000" w:themeColor="text1"/>
          <w:sz w:val="22"/>
          <w:szCs w:val="22"/>
          <w:lang w:val="en-GB"/>
        </w:rPr>
        <w:t xml:space="preserve"> are France, Viet</w:t>
      </w:r>
      <w:r w:rsidR="008A1A28" w:rsidRPr="00E20075">
        <w:rPr>
          <w:color w:val="000000" w:themeColor="text1"/>
          <w:sz w:val="22"/>
          <w:szCs w:val="22"/>
          <w:lang w:val="en-GB"/>
        </w:rPr>
        <w:t> N</w:t>
      </w:r>
      <w:r w:rsidRPr="00E20075">
        <w:rPr>
          <w:color w:val="000000" w:themeColor="text1"/>
          <w:sz w:val="22"/>
          <w:szCs w:val="22"/>
          <w:lang w:val="en-GB"/>
        </w:rPr>
        <w:t>am, Spain, South Africa, Indonesia, Lao</w:t>
      </w:r>
      <w:r w:rsidR="00EB40B3" w:rsidRPr="00E20075">
        <w:rPr>
          <w:color w:val="000000" w:themeColor="text1"/>
          <w:sz w:val="22"/>
          <w:szCs w:val="22"/>
          <w:lang w:val="en-GB"/>
        </w:rPr>
        <w:t xml:space="preserve"> People’s Democratic Republic</w:t>
      </w:r>
      <w:r w:rsidRPr="00E20075">
        <w:rPr>
          <w:color w:val="000000" w:themeColor="text1"/>
          <w:sz w:val="22"/>
          <w:szCs w:val="22"/>
          <w:lang w:val="en-GB"/>
        </w:rPr>
        <w:t>, Benin, Cameroon, Ecuador, Greece, Kenya, Malawi, Mexico, Mozambique, Switzerland, Uganda and Zambia.</w:t>
      </w:r>
    </w:p>
    <w:p w14:paraId="4236EDF7" w14:textId="5F361C37" w:rsidR="00863A61" w:rsidRPr="004E5DDB" w:rsidRDefault="000A6F2D" w:rsidP="00F8774A">
      <w:pPr>
        <w:spacing w:before="120" w:after="120"/>
        <w:jc w:val="both"/>
        <w:rPr>
          <w:color w:val="000000" w:themeColor="text1"/>
          <w:sz w:val="22"/>
          <w:szCs w:val="22"/>
          <w:lang w:val="en-GB"/>
        </w:rPr>
      </w:pPr>
      <w:r w:rsidRPr="00CA74EA">
        <w:rPr>
          <w:color w:val="000000" w:themeColor="text1"/>
          <w:sz w:val="22"/>
          <w:szCs w:val="22"/>
          <w:lang w:val="en-GB"/>
        </w:rPr>
        <w:t>Most of the CPCs have been published without referenc</w:t>
      </w:r>
      <w:r w:rsidR="009E72FE" w:rsidRPr="00CA74EA">
        <w:rPr>
          <w:color w:val="000000" w:themeColor="text1"/>
          <w:sz w:val="22"/>
          <w:szCs w:val="22"/>
          <w:lang w:val="en-GB"/>
        </w:rPr>
        <w:t xml:space="preserve">ing </w:t>
      </w:r>
      <w:r w:rsidRPr="00CA74EA">
        <w:rPr>
          <w:color w:val="000000" w:themeColor="text1"/>
          <w:sz w:val="22"/>
          <w:szCs w:val="22"/>
          <w:lang w:val="en-GB"/>
        </w:rPr>
        <w:t xml:space="preserve">an IRCC, which may indicate that some Parties may have issued permits, or their equivalents, </w:t>
      </w:r>
      <w:r w:rsidR="009F707F">
        <w:rPr>
          <w:color w:val="000000" w:themeColor="text1"/>
          <w:sz w:val="22"/>
          <w:szCs w:val="22"/>
          <w:lang w:val="en-GB"/>
        </w:rPr>
        <w:t>but</w:t>
      </w:r>
      <w:r w:rsidRPr="00CA74EA">
        <w:rPr>
          <w:color w:val="000000" w:themeColor="text1"/>
          <w:sz w:val="22"/>
          <w:szCs w:val="22"/>
          <w:lang w:val="en-GB"/>
        </w:rPr>
        <w:t xml:space="preserve"> have not yet made them available through the ABS Clearing-House as IRCCs. Only 12 of the CPCs include information on an IRCC.</w:t>
      </w:r>
      <w:r w:rsidRPr="004E5DDB">
        <w:rPr>
          <w:color w:val="000000" w:themeColor="text1"/>
          <w:sz w:val="22"/>
          <w:szCs w:val="22"/>
          <w:lang w:val="en-GB"/>
        </w:rPr>
        <w:t xml:space="preserve"> </w:t>
      </w:r>
      <w:r w:rsidR="00863A61" w:rsidRPr="004E5DDB">
        <w:rPr>
          <w:color w:val="000000" w:themeColor="text1"/>
          <w:sz w:val="22"/>
          <w:szCs w:val="22"/>
          <w:lang w:val="en-GB"/>
        </w:rPr>
        <w:br w:type="page"/>
      </w:r>
    </w:p>
    <w:p w14:paraId="3EEAC9A6" w14:textId="39E55341" w:rsidR="00E739B6" w:rsidRPr="00F8774A" w:rsidRDefault="00E739B6" w:rsidP="00F8774A">
      <w:pPr>
        <w:keepNext/>
        <w:spacing w:before="120" w:after="120"/>
        <w:jc w:val="center"/>
        <w:outlineLvl w:val="2"/>
        <w:rPr>
          <w:i/>
          <w:iCs/>
          <w:sz w:val="22"/>
          <w:szCs w:val="22"/>
          <w:lang w:val="en-GB"/>
        </w:rPr>
      </w:pPr>
      <w:r w:rsidRPr="00F8774A">
        <w:rPr>
          <w:i/>
          <w:iCs/>
          <w:sz w:val="22"/>
          <w:szCs w:val="22"/>
          <w:lang w:val="en-GB"/>
        </w:rPr>
        <w:lastRenderedPageBreak/>
        <w:t>A</w:t>
      </w:r>
      <w:r w:rsidR="001B024E" w:rsidRPr="004E5DDB">
        <w:rPr>
          <w:i/>
          <w:iCs/>
          <w:sz w:val="22"/>
          <w:szCs w:val="22"/>
          <w:lang w:val="en-GB"/>
        </w:rPr>
        <w:t>nnex</w:t>
      </w:r>
      <w:r w:rsidRPr="00F8774A">
        <w:rPr>
          <w:i/>
          <w:iCs/>
          <w:sz w:val="22"/>
          <w:szCs w:val="22"/>
          <w:lang w:val="en-GB"/>
        </w:rPr>
        <w:t xml:space="preserve"> </w:t>
      </w:r>
      <w:r w:rsidR="00A42B2D" w:rsidRPr="00F8774A">
        <w:rPr>
          <w:i/>
          <w:iCs/>
          <w:sz w:val="22"/>
          <w:szCs w:val="22"/>
          <w:lang w:val="en-GB"/>
        </w:rPr>
        <w:t>III</w:t>
      </w:r>
    </w:p>
    <w:p w14:paraId="7A34F9FC" w14:textId="7A222878" w:rsidR="00E739B6" w:rsidRPr="00F8774A" w:rsidRDefault="00736DEB" w:rsidP="00F8774A">
      <w:pPr>
        <w:keepNext/>
        <w:spacing w:before="120" w:after="120"/>
        <w:jc w:val="center"/>
        <w:outlineLvl w:val="0"/>
        <w:rPr>
          <w:b/>
          <w:bCs/>
          <w:caps/>
          <w:sz w:val="22"/>
          <w:szCs w:val="22"/>
        </w:rPr>
      </w:pPr>
      <w:r w:rsidRPr="00F8774A">
        <w:rPr>
          <w:b/>
          <w:bCs/>
          <w:caps/>
          <w:sz w:val="22"/>
          <w:szCs w:val="22"/>
        </w:rPr>
        <w:t>Goals and priorities for the further development and administration of the Access and Benefit-</w:t>
      </w:r>
      <w:r w:rsidR="00E94D7D" w:rsidRPr="004E5DDB">
        <w:rPr>
          <w:b/>
          <w:bCs/>
          <w:caps/>
          <w:sz w:val="22"/>
          <w:szCs w:val="22"/>
        </w:rPr>
        <w:t>s</w:t>
      </w:r>
      <w:r w:rsidRPr="00F8774A">
        <w:rPr>
          <w:b/>
          <w:bCs/>
          <w:caps/>
          <w:sz w:val="22"/>
          <w:szCs w:val="22"/>
        </w:rPr>
        <w:t>haring Clearing-House by the Secretariat</w:t>
      </w:r>
      <w:r w:rsidR="00F54C3A" w:rsidRPr="00F8774A">
        <w:rPr>
          <w:rStyle w:val="FootnoteReference"/>
          <w:b/>
          <w:bCs/>
          <w:caps/>
          <w:szCs w:val="22"/>
          <w:u w:val="none"/>
          <w:vertAlign w:val="superscript"/>
        </w:rPr>
        <w:footnoteReference w:id="15"/>
      </w:r>
    </w:p>
    <w:p w14:paraId="72C83322" w14:textId="15AD9B3A" w:rsidR="00EF5D62" w:rsidRPr="004C003B" w:rsidRDefault="00E739B6" w:rsidP="00F8774A">
      <w:pPr>
        <w:spacing w:before="120" w:after="120"/>
        <w:jc w:val="both"/>
        <w:rPr>
          <w:b/>
          <w:bCs/>
          <w:sz w:val="22"/>
          <w:szCs w:val="22"/>
        </w:rPr>
      </w:pPr>
      <w:r w:rsidRPr="004E5DDB">
        <w:rPr>
          <w:b/>
          <w:bCs/>
          <w:sz w:val="22"/>
          <w:szCs w:val="22"/>
        </w:rPr>
        <w:t xml:space="preserve">Goal 1. </w:t>
      </w:r>
      <w:r w:rsidRPr="004C003B">
        <w:rPr>
          <w:b/>
          <w:bCs/>
          <w:sz w:val="22"/>
          <w:szCs w:val="22"/>
        </w:rPr>
        <w:t xml:space="preserve">Population and increased use of the Access and Benefit-sharing </w:t>
      </w:r>
      <w:proofErr w:type="gramStart"/>
      <w:r w:rsidRPr="004C003B">
        <w:rPr>
          <w:b/>
          <w:bCs/>
          <w:sz w:val="22"/>
          <w:szCs w:val="22"/>
        </w:rPr>
        <w:t>Clearing-House</w:t>
      </w:r>
      <w:proofErr w:type="gramEnd"/>
      <w:r w:rsidRPr="004C003B">
        <w:rPr>
          <w:b/>
          <w:bCs/>
          <w:sz w:val="22"/>
          <w:szCs w:val="22"/>
        </w:rPr>
        <w:t xml:space="preserve"> </w:t>
      </w:r>
    </w:p>
    <w:p w14:paraId="59D9A2F3" w14:textId="02FB1F31" w:rsidR="00E739B6" w:rsidRPr="00F8774A" w:rsidRDefault="00E739B6" w:rsidP="00F8774A">
      <w:pPr>
        <w:spacing w:before="120" w:after="120"/>
        <w:jc w:val="both"/>
        <w:rPr>
          <w:i/>
          <w:iCs/>
          <w:sz w:val="22"/>
          <w:szCs w:val="22"/>
        </w:rPr>
      </w:pPr>
      <w:r w:rsidRPr="00F8774A">
        <w:rPr>
          <w:i/>
          <w:iCs/>
          <w:sz w:val="22"/>
          <w:szCs w:val="22"/>
        </w:rPr>
        <w:t xml:space="preserve">Outreach and engagement </w:t>
      </w:r>
    </w:p>
    <w:p w14:paraId="4CA8B0EC" w14:textId="10E04572" w:rsidR="00E739B6" w:rsidRPr="004E5DDB" w:rsidRDefault="00E739B6" w:rsidP="00F8774A">
      <w:pPr>
        <w:spacing w:before="120" w:after="120"/>
        <w:ind w:firstLine="720"/>
        <w:jc w:val="both"/>
        <w:rPr>
          <w:sz w:val="22"/>
          <w:szCs w:val="22"/>
        </w:rPr>
      </w:pPr>
      <w:r w:rsidRPr="004C003B">
        <w:rPr>
          <w:sz w:val="22"/>
          <w:szCs w:val="22"/>
        </w:rPr>
        <w:t>(a)</w:t>
      </w:r>
      <w:r w:rsidR="0020748F" w:rsidRPr="004C003B">
        <w:rPr>
          <w:sz w:val="22"/>
          <w:szCs w:val="22"/>
        </w:rPr>
        <w:tab/>
      </w:r>
      <w:r w:rsidRPr="004C003B">
        <w:rPr>
          <w:sz w:val="22"/>
          <w:szCs w:val="22"/>
        </w:rPr>
        <w:t>Ensure</w:t>
      </w:r>
      <w:r w:rsidRPr="004E5DDB">
        <w:rPr>
          <w:sz w:val="22"/>
          <w:szCs w:val="22"/>
        </w:rPr>
        <w:t xml:space="preserve"> that each Party has designated its publishing </w:t>
      </w:r>
      <w:proofErr w:type="gramStart"/>
      <w:r w:rsidRPr="004E5DDB">
        <w:rPr>
          <w:sz w:val="22"/>
          <w:szCs w:val="22"/>
        </w:rPr>
        <w:t>authority;</w:t>
      </w:r>
      <w:proofErr w:type="gramEnd"/>
      <w:r w:rsidRPr="004E5DDB">
        <w:rPr>
          <w:sz w:val="22"/>
          <w:szCs w:val="22"/>
        </w:rPr>
        <w:t xml:space="preserve"> </w:t>
      </w:r>
    </w:p>
    <w:p w14:paraId="3104839D" w14:textId="06D4E2E3" w:rsidR="00E739B6" w:rsidRPr="00EF72C7" w:rsidRDefault="00E739B6" w:rsidP="00F8774A">
      <w:pPr>
        <w:spacing w:before="120" w:after="120"/>
        <w:ind w:firstLine="720"/>
        <w:jc w:val="both"/>
        <w:rPr>
          <w:sz w:val="22"/>
          <w:szCs w:val="22"/>
        </w:rPr>
      </w:pPr>
      <w:r w:rsidRPr="004E5DDB">
        <w:rPr>
          <w:sz w:val="22"/>
          <w:szCs w:val="22"/>
        </w:rPr>
        <w:t>(b)</w:t>
      </w:r>
      <w:r w:rsidR="0020748F" w:rsidRPr="004E5DDB">
        <w:rPr>
          <w:sz w:val="22"/>
          <w:szCs w:val="22"/>
        </w:rPr>
        <w:tab/>
      </w:r>
      <w:r w:rsidRPr="004E5DDB">
        <w:rPr>
          <w:sz w:val="22"/>
          <w:szCs w:val="22"/>
        </w:rPr>
        <w:t xml:space="preserve">Encourage and assist with the publication of all available national </w:t>
      </w:r>
      <w:r w:rsidRPr="00EF72C7">
        <w:rPr>
          <w:sz w:val="22"/>
          <w:szCs w:val="22"/>
        </w:rPr>
        <w:t xml:space="preserve">information, in particular competent national authorities, access and benefit-sharing measures, access and benefit-sharing procedures, and internationally recognized certificates of compliance, as </w:t>
      </w:r>
      <w:proofErr w:type="gramStart"/>
      <w:r w:rsidRPr="00EF72C7">
        <w:rPr>
          <w:sz w:val="22"/>
          <w:szCs w:val="22"/>
        </w:rPr>
        <w:t>necessary;</w:t>
      </w:r>
      <w:proofErr w:type="gramEnd"/>
      <w:r w:rsidRPr="00EF72C7">
        <w:rPr>
          <w:sz w:val="22"/>
          <w:szCs w:val="22"/>
        </w:rPr>
        <w:t xml:space="preserve"> </w:t>
      </w:r>
    </w:p>
    <w:p w14:paraId="6C0F5C3C" w14:textId="3010C1FB" w:rsidR="00E739B6" w:rsidRPr="00EF72C7" w:rsidRDefault="00E739B6" w:rsidP="00F8774A">
      <w:pPr>
        <w:spacing w:before="120" w:after="120"/>
        <w:ind w:firstLine="720"/>
        <w:jc w:val="both"/>
        <w:rPr>
          <w:sz w:val="22"/>
          <w:szCs w:val="22"/>
        </w:rPr>
      </w:pPr>
      <w:r w:rsidRPr="00EF72C7">
        <w:rPr>
          <w:sz w:val="22"/>
          <w:szCs w:val="22"/>
        </w:rPr>
        <w:t>(c)</w:t>
      </w:r>
      <w:r w:rsidR="0020748F" w:rsidRPr="00EF72C7">
        <w:rPr>
          <w:sz w:val="22"/>
          <w:szCs w:val="22"/>
        </w:rPr>
        <w:tab/>
      </w:r>
      <w:r w:rsidRPr="00EF72C7">
        <w:rPr>
          <w:sz w:val="22"/>
          <w:szCs w:val="22"/>
        </w:rPr>
        <w:t xml:space="preserve">Engage with indigenous peoples and local communities and other relevant stakeholders and organizations to encourage submission of reference </w:t>
      </w:r>
      <w:proofErr w:type="gramStart"/>
      <w:r w:rsidRPr="00EF72C7">
        <w:rPr>
          <w:sz w:val="22"/>
          <w:szCs w:val="22"/>
        </w:rPr>
        <w:t>records;</w:t>
      </w:r>
      <w:proofErr w:type="gramEnd"/>
      <w:r w:rsidRPr="00EF72C7">
        <w:rPr>
          <w:sz w:val="22"/>
          <w:szCs w:val="22"/>
        </w:rPr>
        <w:t xml:space="preserve"> </w:t>
      </w:r>
    </w:p>
    <w:p w14:paraId="05C275E5" w14:textId="0DEE97C6" w:rsidR="00E739B6" w:rsidRPr="004E5DDB" w:rsidRDefault="00E739B6" w:rsidP="00F8774A">
      <w:pPr>
        <w:spacing w:before="120" w:after="120"/>
        <w:ind w:firstLine="720"/>
        <w:jc w:val="both"/>
        <w:rPr>
          <w:sz w:val="22"/>
          <w:szCs w:val="22"/>
        </w:rPr>
      </w:pPr>
      <w:r w:rsidRPr="00EF72C7">
        <w:rPr>
          <w:sz w:val="22"/>
          <w:szCs w:val="22"/>
        </w:rPr>
        <w:t>(d)</w:t>
      </w:r>
      <w:r w:rsidR="0020748F" w:rsidRPr="00EF72C7">
        <w:rPr>
          <w:sz w:val="22"/>
          <w:szCs w:val="22"/>
        </w:rPr>
        <w:tab/>
      </w:r>
      <w:r w:rsidRPr="00EF72C7">
        <w:rPr>
          <w:sz w:val="22"/>
          <w:szCs w:val="22"/>
        </w:rPr>
        <w:t>Provide regular ABS Clearing-House announcements on updates and changes as well as related information for ABS Clearing-House users, in particular national focal points, publishing</w:t>
      </w:r>
      <w:r w:rsidRPr="004E5DDB">
        <w:rPr>
          <w:sz w:val="22"/>
          <w:szCs w:val="22"/>
        </w:rPr>
        <w:t xml:space="preserve"> authorities and national authorized </w:t>
      </w:r>
      <w:proofErr w:type="gramStart"/>
      <w:r w:rsidRPr="008B744D">
        <w:rPr>
          <w:sz w:val="22"/>
          <w:szCs w:val="22"/>
        </w:rPr>
        <w:t>users;</w:t>
      </w:r>
      <w:proofErr w:type="gramEnd"/>
      <w:r w:rsidRPr="004E5DDB">
        <w:rPr>
          <w:sz w:val="22"/>
          <w:szCs w:val="22"/>
        </w:rPr>
        <w:t xml:space="preserve"> </w:t>
      </w:r>
    </w:p>
    <w:p w14:paraId="6CABEF12" w14:textId="77777777" w:rsidR="00E739B6" w:rsidRPr="00F8774A" w:rsidRDefault="00E739B6" w:rsidP="00F8774A">
      <w:pPr>
        <w:spacing w:before="120" w:after="120"/>
        <w:jc w:val="both"/>
        <w:rPr>
          <w:i/>
          <w:iCs/>
          <w:sz w:val="22"/>
          <w:szCs w:val="22"/>
        </w:rPr>
      </w:pPr>
      <w:r w:rsidRPr="00F8774A">
        <w:rPr>
          <w:i/>
          <w:iCs/>
          <w:sz w:val="22"/>
          <w:szCs w:val="22"/>
        </w:rPr>
        <w:t xml:space="preserve">Capacity-building </w:t>
      </w:r>
    </w:p>
    <w:p w14:paraId="56534C03" w14:textId="6D5479DA" w:rsidR="00E739B6" w:rsidRPr="004E5DDB" w:rsidRDefault="00E739B6" w:rsidP="00F8774A">
      <w:pPr>
        <w:spacing w:before="120" w:after="120"/>
        <w:ind w:firstLine="720"/>
        <w:jc w:val="both"/>
        <w:rPr>
          <w:sz w:val="22"/>
          <w:szCs w:val="22"/>
        </w:rPr>
      </w:pPr>
      <w:r w:rsidRPr="004E5DDB">
        <w:rPr>
          <w:sz w:val="22"/>
          <w:szCs w:val="22"/>
        </w:rPr>
        <w:t>(a)</w:t>
      </w:r>
      <w:r w:rsidR="0020748F" w:rsidRPr="004E5DDB">
        <w:rPr>
          <w:sz w:val="22"/>
          <w:szCs w:val="22"/>
        </w:rPr>
        <w:tab/>
      </w:r>
      <w:r w:rsidRPr="004E5DDB">
        <w:rPr>
          <w:sz w:val="22"/>
          <w:szCs w:val="22"/>
        </w:rPr>
        <w:t xml:space="preserve">Disseminate and promote the use of the ABS Clearing-House capacity-building resources, including the e-learning module and step-by-step </w:t>
      </w:r>
      <w:proofErr w:type="gramStart"/>
      <w:r w:rsidRPr="004E5DDB">
        <w:rPr>
          <w:sz w:val="22"/>
          <w:szCs w:val="22"/>
        </w:rPr>
        <w:t>guides;</w:t>
      </w:r>
      <w:proofErr w:type="gramEnd"/>
      <w:r w:rsidRPr="004E5DDB">
        <w:rPr>
          <w:sz w:val="22"/>
          <w:szCs w:val="22"/>
        </w:rPr>
        <w:t xml:space="preserve"> </w:t>
      </w:r>
    </w:p>
    <w:p w14:paraId="618AF2BF" w14:textId="5CD3A20C" w:rsidR="00E739B6" w:rsidRPr="004E5DDB" w:rsidRDefault="00E739B6" w:rsidP="00F8774A">
      <w:pPr>
        <w:spacing w:before="120" w:after="120"/>
        <w:ind w:firstLine="720"/>
        <w:jc w:val="both"/>
        <w:rPr>
          <w:sz w:val="22"/>
          <w:szCs w:val="22"/>
        </w:rPr>
      </w:pPr>
      <w:r w:rsidRPr="004E5DDB">
        <w:rPr>
          <w:sz w:val="22"/>
          <w:szCs w:val="22"/>
        </w:rPr>
        <w:t>(b)</w:t>
      </w:r>
      <w:r w:rsidR="0020748F" w:rsidRPr="004E5DDB">
        <w:rPr>
          <w:sz w:val="22"/>
          <w:szCs w:val="22"/>
        </w:rPr>
        <w:tab/>
      </w:r>
      <w:r w:rsidRPr="004E5DDB">
        <w:rPr>
          <w:sz w:val="22"/>
          <w:szCs w:val="22"/>
        </w:rPr>
        <w:t xml:space="preserve">Translate capacity-building resources developed by the Executive Secretary for the ABS Clearing-House and make them available in all official languages of the United </w:t>
      </w:r>
      <w:proofErr w:type="gramStart"/>
      <w:r w:rsidRPr="004E5DDB">
        <w:rPr>
          <w:sz w:val="22"/>
          <w:szCs w:val="22"/>
        </w:rPr>
        <w:t>Nations;</w:t>
      </w:r>
      <w:proofErr w:type="gramEnd"/>
      <w:r w:rsidRPr="004E5DDB">
        <w:rPr>
          <w:sz w:val="22"/>
          <w:szCs w:val="22"/>
        </w:rPr>
        <w:t xml:space="preserve"> </w:t>
      </w:r>
    </w:p>
    <w:p w14:paraId="67BE2218" w14:textId="3DFC837F" w:rsidR="00E739B6" w:rsidRPr="004E5DDB" w:rsidRDefault="00E739B6" w:rsidP="00F8774A">
      <w:pPr>
        <w:spacing w:before="120" w:after="120"/>
        <w:ind w:firstLine="720"/>
        <w:jc w:val="both"/>
        <w:rPr>
          <w:sz w:val="22"/>
          <w:szCs w:val="22"/>
        </w:rPr>
      </w:pPr>
      <w:r w:rsidRPr="004E5DDB">
        <w:rPr>
          <w:sz w:val="22"/>
          <w:szCs w:val="22"/>
        </w:rPr>
        <w:t>(c)</w:t>
      </w:r>
      <w:r w:rsidR="0020748F" w:rsidRPr="004E5DDB">
        <w:rPr>
          <w:sz w:val="22"/>
          <w:szCs w:val="22"/>
        </w:rPr>
        <w:tab/>
      </w:r>
      <w:r w:rsidRPr="004E5DDB">
        <w:rPr>
          <w:sz w:val="22"/>
          <w:szCs w:val="22"/>
        </w:rPr>
        <w:t xml:space="preserve">Continue to provide face-to-face training (subject to available funding), as well as remote training upon request, as </w:t>
      </w:r>
      <w:proofErr w:type="gramStart"/>
      <w:r w:rsidRPr="004E5DDB">
        <w:rPr>
          <w:sz w:val="22"/>
          <w:szCs w:val="22"/>
        </w:rPr>
        <w:t>needed;</w:t>
      </w:r>
      <w:proofErr w:type="gramEnd"/>
    </w:p>
    <w:p w14:paraId="548E4778" w14:textId="1B4D7083" w:rsidR="00F4174A" w:rsidRPr="004E5DDB" w:rsidRDefault="00F4174A" w:rsidP="00F8774A">
      <w:pPr>
        <w:spacing w:before="120" w:after="120"/>
        <w:ind w:firstLine="720"/>
        <w:jc w:val="both"/>
        <w:rPr>
          <w:sz w:val="22"/>
          <w:szCs w:val="22"/>
        </w:rPr>
      </w:pPr>
      <w:r w:rsidRPr="004E5DDB">
        <w:rPr>
          <w:sz w:val="22"/>
          <w:szCs w:val="22"/>
        </w:rPr>
        <w:t>(d)</w:t>
      </w:r>
      <w:r w:rsidR="0020748F" w:rsidRPr="004E5DDB">
        <w:rPr>
          <w:sz w:val="22"/>
          <w:szCs w:val="22"/>
        </w:rPr>
        <w:tab/>
      </w:r>
      <w:r w:rsidRPr="004E5DDB">
        <w:rPr>
          <w:sz w:val="22"/>
          <w:szCs w:val="22"/>
        </w:rPr>
        <w:t>Collaborate with partners developing capacity-building projects to ensure they include relevant activities to support and promote the use of the ABS Clearing-</w:t>
      </w:r>
      <w:proofErr w:type="gramStart"/>
      <w:r w:rsidRPr="004E5DDB">
        <w:rPr>
          <w:sz w:val="22"/>
          <w:szCs w:val="22"/>
        </w:rPr>
        <w:t>House;</w:t>
      </w:r>
      <w:proofErr w:type="gramEnd"/>
      <w:r w:rsidRPr="004E5DDB">
        <w:rPr>
          <w:sz w:val="22"/>
          <w:szCs w:val="22"/>
        </w:rPr>
        <w:t xml:space="preserve"> </w:t>
      </w:r>
    </w:p>
    <w:p w14:paraId="72F532A1" w14:textId="04E20F1C" w:rsidR="00F4174A" w:rsidRPr="004E5DDB" w:rsidRDefault="00F4174A" w:rsidP="00F8774A">
      <w:pPr>
        <w:spacing w:before="120" w:after="120"/>
        <w:ind w:firstLine="720"/>
        <w:jc w:val="both"/>
        <w:rPr>
          <w:sz w:val="22"/>
          <w:szCs w:val="22"/>
        </w:rPr>
      </w:pPr>
      <w:r w:rsidRPr="004E5DDB">
        <w:rPr>
          <w:sz w:val="22"/>
          <w:szCs w:val="22"/>
        </w:rPr>
        <w:t>(e)</w:t>
      </w:r>
      <w:r w:rsidR="0020748F" w:rsidRPr="004E5DDB">
        <w:rPr>
          <w:sz w:val="22"/>
          <w:szCs w:val="22"/>
        </w:rPr>
        <w:tab/>
      </w:r>
      <w:r w:rsidRPr="004E5DDB">
        <w:rPr>
          <w:sz w:val="22"/>
          <w:szCs w:val="22"/>
        </w:rPr>
        <w:t xml:space="preserve">Raise awareness of the ABS Clearing-House among indigenous peoples and local communities and other relevant stakeholders, such as the business and scientific </w:t>
      </w:r>
      <w:proofErr w:type="gramStart"/>
      <w:r w:rsidRPr="004E5DDB">
        <w:rPr>
          <w:sz w:val="22"/>
          <w:szCs w:val="22"/>
        </w:rPr>
        <w:t>communities;</w:t>
      </w:r>
      <w:proofErr w:type="gramEnd"/>
      <w:r w:rsidRPr="004E5DDB">
        <w:rPr>
          <w:sz w:val="22"/>
          <w:szCs w:val="22"/>
        </w:rPr>
        <w:t xml:space="preserve"> </w:t>
      </w:r>
    </w:p>
    <w:p w14:paraId="0CA4EA29" w14:textId="6F6A5D84" w:rsidR="00F4174A" w:rsidRPr="004E5DDB" w:rsidRDefault="00F4174A" w:rsidP="00F8774A">
      <w:pPr>
        <w:spacing w:before="120" w:after="120"/>
        <w:ind w:firstLine="720"/>
        <w:jc w:val="both"/>
        <w:rPr>
          <w:sz w:val="22"/>
          <w:szCs w:val="22"/>
        </w:rPr>
      </w:pPr>
      <w:r w:rsidRPr="004E5DDB">
        <w:rPr>
          <w:sz w:val="22"/>
          <w:szCs w:val="22"/>
        </w:rPr>
        <w:t>(f)</w:t>
      </w:r>
      <w:r w:rsidR="0020748F" w:rsidRPr="004E5DDB">
        <w:rPr>
          <w:sz w:val="22"/>
          <w:szCs w:val="22"/>
        </w:rPr>
        <w:tab/>
      </w:r>
      <w:r w:rsidRPr="004E5DDB">
        <w:rPr>
          <w:sz w:val="22"/>
          <w:szCs w:val="22"/>
        </w:rPr>
        <w:t xml:space="preserve">Raise awareness of the ABS Clearing-House in relevant international forums dealing with ABS-related </w:t>
      </w:r>
      <w:proofErr w:type="gramStart"/>
      <w:r w:rsidRPr="004E5DDB">
        <w:rPr>
          <w:sz w:val="22"/>
          <w:szCs w:val="22"/>
        </w:rPr>
        <w:t>issues;</w:t>
      </w:r>
      <w:proofErr w:type="gramEnd"/>
      <w:r w:rsidRPr="004E5DDB">
        <w:rPr>
          <w:sz w:val="22"/>
          <w:szCs w:val="22"/>
        </w:rPr>
        <w:t xml:space="preserve"> </w:t>
      </w:r>
    </w:p>
    <w:p w14:paraId="2AA4B50C" w14:textId="77777777" w:rsidR="00F4174A" w:rsidRPr="00F8774A" w:rsidRDefault="00F4174A" w:rsidP="00F8774A">
      <w:pPr>
        <w:spacing w:before="120" w:after="120"/>
        <w:jc w:val="both"/>
        <w:rPr>
          <w:i/>
          <w:iCs/>
          <w:sz w:val="22"/>
          <w:szCs w:val="22"/>
        </w:rPr>
      </w:pPr>
      <w:r w:rsidRPr="00F8774A">
        <w:rPr>
          <w:i/>
          <w:iCs/>
          <w:sz w:val="22"/>
          <w:szCs w:val="22"/>
        </w:rPr>
        <w:t xml:space="preserve">Interoperability and collaboration </w:t>
      </w:r>
    </w:p>
    <w:p w14:paraId="36B6DDFC" w14:textId="47B7E3E5" w:rsidR="00F4174A" w:rsidRPr="004E5DDB" w:rsidRDefault="00F4174A" w:rsidP="00F8774A">
      <w:pPr>
        <w:spacing w:before="120" w:after="120"/>
        <w:ind w:firstLine="720"/>
        <w:jc w:val="both"/>
        <w:rPr>
          <w:sz w:val="22"/>
          <w:szCs w:val="22"/>
        </w:rPr>
      </w:pPr>
      <w:r w:rsidRPr="004E5DDB">
        <w:rPr>
          <w:sz w:val="22"/>
          <w:szCs w:val="22"/>
        </w:rPr>
        <w:t>(a)</w:t>
      </w:r>
      <w:r w:rsidR="0020748F" w:rsidRPr="004E5DDB">
        <w:rPr>
          <w:sz w:val="22"/>
          <w:szCs w:val="22"/>
        </w:rPr>
        <w:tab/>
      </w:r>
      <w:r w:rsidRPr="004E5DDB">
        <w:rPr>
          <w:sz w:val="22"/>
          <w:szCs w:val="22"/>
        </w:rPr>
        <w:t xml:space="preserve">Continue to raise awareness and support capacity-building regarding the use of the interoperability mechanisms such as the application programming interface (API) including by providing relevant documentation, such as lessons learned and </w:t>
      </w:r>
      <w:proofErr w:type="gramStart"/>
      <w:r w:rsidRPr="004E5DDB">
        <w:rPr>
          <w:sz w:val="22"/>
          <w:szCs w:val="22"/>
        </w:rPr>
        <w:t>examples;</w:t>
      </w:r>
      <w:proofErr w:type="gramEnd"/>
      <w:r w:rsidRPr="004E5DDB">
        <w:rPr>
          <w:sz w:val="22"/>
          <w:szCs w:val="22"/>
        </w:rPr>
        <w:t xml:space="preserve"> </w:t>
      </w:r>
    </w:p>
    <w:p w14:paraId="5686D84C" w14:textId="74AE9118" w:rsidR="00F4174A" w:rsidRPr="004E5DDB" w:rsidRDefault="00F4174A" w:rsidP="00F8774A">
      <w:pPr>
        <w:spacing w:before="120" w:after="120"/>
        <w:ind w:firstLine="720"/>
        <w:jc w:val="both"/>
        <w:rPr>
          <w:sz w:val="22"/>
          <w:szCs w:val="22"/>
        </w:rPr>
      </w:pPr>
      <w:r w:rsidRPr="004E5DDB">
        <w:rPr>
          <w:sz w:val="22"/>
          <w:szCs w:val="22"/>
        </w:rPr>
        <w:t>(b)</w:t>
      </w:r>
      <w:r w:rsidR="0020748F" w:rsidRPr="004E5DDB">
        <w:rPr>
          <w:sz w:val="22"/>
          <w:szCs w:val="22"/>
        </w:rPr>
        <w:tab/>
      </w:r>
      <w:r w:rsidRPr="004E5DDB">
        <w:rPr>
          <w:sz w:val="22"/>
          <w:szCs w:val="22"/>
        </w:rPr>
        <w:t xml:space="preserve">Facilitate the exchange of information with relevant national databases and </w:t>
      </w:r>
      <w:proofErr w:type="gramStart"/>
      <w:r w:rsidRPr="004E5DDB">
        <w:rPr>
          <w:sz w:val="22"/>
          <w:szCs w:val="22"/>
        </w:rPr>
        <w:t>systems;</w:t>
      </w:r>
      <w:proofErr w:type="gramEnd"/>
      <w:r w:rsidRPr="004E5DDB">
        <w:rPr>
          <w:sz w:val="22"/>
          <w:szCs w:val="22"/>
        </w:rPr>
        <w:t xml:space="preserve"> </w:t>
      </w:r>
    </w:p>
    <w:p w14:paraId="300A1D32" w14:textId="68013BCE" w:rsidR="00F4174A" w:rsidRPr="00EF72C7" w:rsidRDefault="00F4174A" w:rsidP="00F8774A">
      <w:pPr>
        <w:spacing w:before="120" w:after="120"/>
        <w:ind w:firstLine="720"/>
        <w:jc w:val="both"/>
        <w:rPr>
          <w:sz w:val="22"/>
          <w:szCs w:val="22"/>
        </w:rPr>
      </w:pPr>
      <w:r w:rsidRPr="004E5DDB">
        <w:rPr>
          <w:sz w:val="22"/>
          <w:szCs w:val="22"/>
        </w:rPr>
        <w:t>(c)</w:t>
      </w:r>
      <w:r w:rsidR="0020748F" w:rsidRPr="004E5DDB">
        <w:rPr>
          <w:sz w:val="22"/>
          <w:szCs w:val="22"/>
        </w:rPr>
        <w:tab/>
      </w:r>
      <w:r w:rsidRPr="004E5DDB">
        <w:rPr>
          <w:sz w:val="22"/>
          <w:szCs w:val="22"/>
        </w:rPr>
        <w:t xml:space="preserve">Explore how the </w:t>
      </w:r>
      <w:proofErr w:type="spellStart"/>
      <w:r w:rsidRPr="004E5DDB">
        <w:rPr>
          <w:sz w:val="22"/>
          <w:szCs w:val="22"/>
        </w:rPr>
        <w:t>Bioland</w:t>
      </w:r>
      <w:proofErr w:type="spellEnd"/>
      <w:r w:rsidRPr="004E5DDB">
        <w:rPr>
          <w:sz w:val="22"/>
          <w:szCs w:val="22"/>
        </w:rPr>
        <w:t xml:space="preserve"> </w:t>
      </w:r>
      <w:r w:rsidRPr="00EF72C7">
        <w:rPr>
          <w:sz w:val="22"/>
          <w:szCs w:val="22"/>
        </w:rPr>
        <w:t>Tool for National Clearing-House Mechanisms can be used to facilitate the exchange of information related to access and benefit-</w:t>
      </w:r>
      <w:proofErr w:type="gramStart"/>
      <w:r w:rsidRPr="00EF72C7">
        <w:rPr>
          <w:sz w:val="22"/>
          <w:szCs w:val="22"/>
        </w:rPr>
        <w:t>sharing;</w:t>
      </w:r>
      <w:proofErr w:type="gramEnd"/>
      <w:r w:rsidRPr="00EF72C7">
        <w:rPr>
          <w:sz w:val="22"/>
          <w:szCs w:val="22"/>
        </w:rPr>
        <w:t xml:space="preserve"> </w:t>
      </w:r>
    </w:p>
    <w:p w14:paraId="487E5175" w14:textId="126031DE" w:rsidR="00F4174A" w:rsidRPr="004E5DDB" w:rsidRDefault="00F4174A" w:rsidP="00F8774A">
      <w:pPr>
        <w:spacing w:before="120" w:after="120"/>
        <w:ind w:firstLine="720"/>
        <w:jc w:val="both"/>
        <w:rPr>
          <w:sz w:val="22"/>
          <w:szCs w:val="22"/>
        </w:rPr>
      </w:pPr>
      <w:r w:rsidRPr="00EF72C7">
        <w:rPr>
          <w:sz w:val="22"/>
          <w:szCs w:val="22"/>
        </w:rPr>
        <w:t>(d)</w:t>
      </w:r>
      <w:r w:rsidR="0020748F" w:rsidRPr="00EF72C7">
        <w:rPr>
          <w:sz w:val="22"/>
          <w:szCs w:val="22"/>
        </w:rPr>
        <w:tab/>
      </w:r>
      <w:r w:rsidRPr="00EF72C7">
        <w:rPr>
          <w:sz w:val="22"/>
          <w:szCs w:val="22"/>
        </w:rPr>
        <w:t xml:space="preserve">Continue to collaborate with relevant instruments and initiatives (such as the International Treaty on Plant Genetic Resources for Food and Agriculture–Global Information System, </w:t>
      </w:r>
      <w:proofErr w:type="spellStart"/>
      <w:r w:rsidRPr="00EF72C7">
        <w:rPr>
          <w:sz w:val="22"/>
          <w:szCs w:val="22"/>
        </w:rPr>
        <w:t>InforMEA</w:t>
      </w:r>
      <w:proofErr w:type="spellEnd"/>
      <w:r w:rsidRPr="00EF72C7">
        <w:rPr>
          <w:sz w:val="22"/>
          <w:szCs w:val="22"/>
        </w:rPr>
        <w:t>, World Federation for Culture Collections</w:t>
      </w:r>
      <w:proofErr w:type="gramStart"/>
      <w:r w:rsidRPr="00EF72C7">
        <w:rPr>
          <w:sz w:val="22"/>
          <w:szCs w:val="22"/>
        </w:rPr>
        <w:t>);</w:t>
      </w:r>
      <w:proofErr w:type="gramEnd"/>
    </w:p>
    <w:p w14:paraId="05B42AA8" w14:textId="7C07A284" w:rsidR="000E441D" w:rsidRPr="004E5DDB" w:rsidRDefault="000E441D" w:rsidP="00F8774A">
      <w:pPr>
        <w:keepNext/>
        <w:spacing w:before="120" w:after="120"/>
        <w:jc w:val="both"/>
        <w:rPr>
          <w:b/>
          <w:bCs/>
          <w:sz w:val="22"/>
          <w:szCs w:val="22"/>
        </w:rPr>
      </w:pPr>
      <w:r w:rsidRPr="004E5DDB">
        <w:rPr>
          <w:b/>
          <w:bCs/>
          <w:sz w:val="22"/>
          <w:szCs w:val="22"/>
        </w:rPr>
        <w:lastRenderedPageBreak/>
        <w:t xml:space="preserve">Goal 2. Translation and functionality for operationalizing the Access and Benefit-sharing </w:t>
      </w:r>
      <w:proofErr w:type="gramStart"/>
      <w:r w:rsidRPr="004E5DDB">
        <w:rPr>
          <w:b/>
          <w:bCs/>
          <w:sz w:val="22"/>
          <w:szCs w:val="22"/>
        </w:rPr>
        <w:t>Clearing-House</w:t>
      </w:r>
      <w:proofErr w:type="gramEnd"/>
      <w:r w:rsidRPr="004E5DDB">
        <w:rPr>
          <w:b/>
          <w:bCs/>
          <w:sz w:val="22"/>
          <w:szCs w:val="22"/>
        </w:rPr>
        <w:t xml:space="preserve"> in the six official languages of the United Nations </w:t>
      </w:r>
    </w:p>
    <w:p w14:paraId="6C75617E" w14:textId="612EC58E" w:rsidR="000E441D" w:rsidRPr="004E5DDB" w:rsidRDefault="000E441D" w:rsidP="00F8774A">
      <w:pPr>
        <w:keepNext/>
        <w:spacing w:before="120" w:after="120"/>
        <w:ind w:firstLine="720"/>
        <w:jc w:val="both"/>
        <w:rPr>
          <w:sz w:val="22"/>
          <w:szCs w:val="22"/>
        </w:rPr>
      </w:pPr>
      <w:r w:rsidRPr="004E5DDB">
        <w:rPr>
          <w:sz w:val="22"/>
          <w:szCs w:val="22"/>
        </w:rPr>
        <w:t>(a)</w:t>
      </w:r>
      <w:r w:rsidR="0020748F" w:rsidRPr="004E5DDB">
        <w:rPr>
          <w:sz w:val="22"/>
          <w:szCs w:val="22"/>
        </w:rPr>
        <w:tab/>
      </w:r>
      <w:r w:rsidRPr="004E5DDB">
        <w:rPr>
          <w:sz w:val="22"/>
          <w:szCs w:val="22"/>
        </w:rPr>
        <w:t xml:space="preserve">Continue the translation of the ABS Clearing-House as a top </w:t>
      </w:r>
      <w:proofErr w:type="gramStart"/>
      <w:r w:rsidRPr="004E5DDB">
        <w:rPr>
          <w:sz w:val="22"/>
          <w:szCs w:val="22"/>
        </w:rPr>
        <w:t>priority;</w:t>
      </w:r>
      <w:proofErr w:type="gramEnd"/>
      <w:r w:rsidRPr="004E5DDB">
        <w:rPr>
          <w:sz w:val="22"/>
          <w:szCs w:val="22"/>
        </w:rPr>
        <w:t xml:space="preserve"> </w:t>
      </w:r>
    </w:p>
    <w:p w14:paraId="5F49C1B5" w14:textId="5A5DB81E" w:rsidR="000E441D" w:rsidRPr="004E5DDB" w:rsidRDefault="000E441D" w:rsidP="00F8774A">
      <w:pPr>
        <w:spacing w:before="120" w:after="120"/>
        <w:ind w:firstLine="720"/>
        <w:jc w:val="both"/>
        <w:rPr>
          <w:sz w:val="22"/>
          <w:szCs w:val="22"/>
        </w:rPr>
      </w:pPr>
      <w:r w:rsidRPr="004E5DDB">
        <w:rPr>
          <w:sz w:val="22"/>
          <w:szCs w:val="22"/>
        </w:rPr>
        <w:t>(b)</w:t>
      </w:r>
      <w:r w:rsidR="0020748F" w:rsidRPr="004E5DDB">
        <w:rPr>
          <w:sz w:val="22"/>
          <w:szCs w:val="22"/>
        </w:rPr>
        <w:tab/>
      </w:r>
      <w:r w:rsidRPr="004E5DDB">
        <w:rPr>
          <w:sz w:val="22"/>
          <w:szCs w:val="22"/>
        </w:rPr>
        <w:t xml:space="preserve">Ensure that mechanisms and standard procedures remain in place to enable website translation to continue in a timely </w:t>
      </w:r>
      <w:proofErr w:type="gramStart"/>
      <w:r w:rsidRPr="004E5DDB">
        <w:rPr>
          <w:sz w:val="22"/>
          <w:szCs w:val="22"/>
        </w:rPr>
        <w:t>fashion;</w:t>
      </w:r>
      <w:proofErr w:type="gramEnd"/>
      <w:r w:rsidRPr="004E5DDB">
        <w:rPr>
          <w:sz w:val="22"/>
          <w:szCs w:val="22"/>
        </w:rPr>
        <w:t xml:space="preserve"> </w:t>
      </w:r>
    </w:p>
    <w:p w14:paraId="7FD4B3DD" w14:textId="77777777" w:rsidR="000E441D" w:rsidRPr="004E5DDB" w:rsidRDefault="000E441D" w:rsidP="00F8774A">
      <w:pPr>
        <w:keepNext/>
        <w:spacing w:before="120" w:after="120"/>
        <w:jc w:val="both"/>
        <w:rPr>
          <w:b/>
          <w:bCs/>
          <w:sz w:val="22"/>
          <w:szCs w:val="22"/>
        </w:rPr>
      </w:pPr>
      <w:r w:rsidRPr="004E5DDB">
        <w:rPr>
          <w:b/>
          <w:bCs/>
          <w:sz w:val="22"/>
          <w:szCs w:val="22"/>
        </w:rPr>
        <w:t xml:space="preserve">Goal 3. Maintenance and improvement of functionality </w:t>
      </w:r>
    </w:p>
    <w:p w14:paraId="3796DB05" w14:textId="46940CE1" w:rsidR="000E441D" w:rsidRPr="004E5DDB" w:rsidRDefault="000E441D" w:rsidP="00F8774A">
      <w:pPr>
        <w:keepNext/>
        <w:spacing w:before="120" w:after="120"/>
        <w:ind w:firstLine="720"/>
        <w:jc w:val="both"/>
        <w:rPr>
          <w:sz w:val="22"/>
          <w:szCs w:val="22"/>
        </w:rPr>
      </w:pPr>
      <w:r w:rsidRPr="004E5DDB">
        <w:rPr>
          <w:sz w:val="22"/>
          <w:szCs w:val="22"/>
        </w:rPr>
        <w:t>(a)</w:t>
      </w:r>
      <w:r w:rsidR="0020748F" w:rsidRPr="004E5DDB">
        <w:rPr>
          <w:sz w:val="22"/>
          <w:szCs w:val="22"/>
        </w:rPr>
        <w:tab/>
      </w:r>
      <w:r w:rsidRPr="004E5DDB">
        <w:rPr>
          <w:sz w:val="22"/>
          <w:szCs w:val="22"/>
        </w:rPr>
        <w:t xml:space="preserve">Maintain and improve functionalities and finalize remaining </w:t>
      </w:r>
      <w:proofErr w:type="gramStart"/>
      <w:r w:rsidRPr="004E5DDB">
        <w:rPr>
          <w:sz w:val="22"/>
          <w:szCs w:val="22"/>
        </w:rPr>
        <w:t>issues;</w:t>
      </w:r>
      <w:proofErr w:type="gramEnd"/>
      <w:r w:rsidRPr="004E5DDB">
        <w:rPr>
          <w:sz w:val="22"/>
          <w:szCs w:val="22"/>
        </w:rPr>
        <w:t xml:space="preserve"> </w:t>
      </w:r>
    </w:p>
    <w:p w14:paraId="5B050832" w14:textId="38BEF080" w:rsidR="000E441D" w:rsidRPr="004E5DDB" w:rsidRDefault="000E441D" w:rsidP="00F8774A">
      <w:pPr>
        <w:keepNext/>
        <w:spacing w:before="120" w:after="120"/>
        <w:ind w:firstLine="720"/>
        <w:jc w:val="both"/>
        <w:rPr>
          <w:sz w:val="22"/>
          <w:szCs w:val="22"/>
        </w:rPr>
      </w:pPr>
      <w:r w:rsidRPr="004E5DDB">
        <w:rPr>
          <w:sz w:val="22"/>
          <w:szCs w:val="22"/>
        </w:rPr>
        <w:t>(b)</w:t>
      </w:r>
      <w:r w:rsidR="0020748F" w:rsidRPr="004E5DDB">
        <w:rPr>
          <w:sz w:val="22"/>
          <w:szCs w:val="22"/>
        </w:rPr>
        <w:tab/>
      </w:r>
      <w:r w:rsidRPr="004E5DDB">
        <w:rPr>
          <w:sz w:val="22"/>
          <w:szCs w:val="22"/>
        </w:rPr>
        <w:t xml:space="preserve">Finalize documentation of the application programming interface, the main mechanism for </w:t>
      </w:r>
      <w:proofErr w:type="gramStart"/>
      <w:r w:rsidRPr="004E5DDB">
        <w:rPr>
          <w:sz w:val="22"/>
          <w:szCs w:val="22"/>
        </w:rPr>
        <w:t>interoperability;</w:t>
      </w:r>
      <w:proofErr w:type="gramEnd"/>
      <w:r w:rsidRPr="004E5DDB">
        <w:rPr>
          <w:sz w:val="22"/>
          <w:szCs w:val="22"/>
        </w:rPr>
        <w:t xml:space="preserve"> </w:t>
      </w:r>
    </w:p>
    <w:p w14:paraId="2105225E" w14:textId="101D3366" w:rsidR="000E441D" w:rsidRPr="00EF72C7" w:rsidRDefault="000E441D" w:rsidP="00F8774A">
      <w:pPr>
        <w:keepNext/>
        <w:spacing w:before="120" w:after="120"/>
        <w:ind w:firstLine="720"/>
        <w:jc w:val="both"/>
        <w:rPr>
          <w:sz w:val="22"/>
          <w:szCs w:val="22"/>
        </w:rPr>
      </w:pPr>
      <w:r w:rsidRPr="004E5DDB">
        <w:rPr>
          <w:sz w:val="22"/>
          <w:szCs w:val="22"/>
        </w:rPr>
        <w:t>(c)</w:t>
      </w:r>
      <w:r w:rsidR="0020748F" w:rsidRPr="004E5DDB">
        <w:rPr>
          <w:sz w:val="22"/>
          <w:szCs w:val="22"/>
        </w:rPr>
        <w:tab/>
      </w:r>
      <w:r w:rsidRPr="004E5DDB">
        <w:rPr>
          <w:sz w:val="22"/>
          <w:szCs w:val="22"/>
        </w:rPr>
        <w:t xml:space="preserve">Improve search functionality </w:t>
      </w:r>
      <w:r w:rsidRPr="00EF72C7">
        <w:rPr>
          <w:sz w:val="22"/>
          <w:szCs w:val="22"/>
        </w:rPr>
        <w:t xml:space="preserve">in order to sort and group records, as well as explore, analyse and present the published information in meaningful ways, including information related to capacity-building and making use of maps, charts and graphs, as </w:t>
      </w:r>
      <w:proofErr w:type="gramStart"/>
      <w:r w:rsidRPr="00EF72C7">
        <w:rPr>
          <w:sz w:val="22"/>
          <w:szCs w:val="22"/>
        </w:rPr>
        <w:t>appropriate;</w:t>
      </w:r>
      <w:proofErr w:type="gramEnd"/>
      <w:r w:rsidRPr="00EF72C7">
        <w:rPr>
          <w:sz w:val="22"/>
          <w:szCs w:val="22"/>
        </w:rPr>
        <w:t xml:space="preserve"> </w:t>
      </w:r>
    </w:p>
    <w:p w14:paraId="053327A4" w14:textId="4B497BD0" w:rsidR="000E441D" w:rsidRPr="00EF72C7" w:rsidRDefault="000E441D" w:rsidP="00F8774A">
      <w:pPr>
        <w:keepNext/>
        <w:spacing w:before="120" w:after="120"/>
        <w:ind w:firstLine="720"/>
        <w:jc w:val="both"/>
        <w:rPr>
          <w:sz w:val="22"/>
          <w:szCs w:val="22"/>
        </w:rPr>
      </w:pPr>
      <w:r w:rsidRPr="00EF72C7">
        <w:rPr>
          <w:sz w:val="22"/>
          <w:szCs w:val="22"/>
        </w:rPr>
        <w:t>(d)</w:t>
      </w:r>
      <w:r w:rsidR="0020748F" w:rsidRPr="00EF72C7">
        <w:rPr>
          <w:sz w:val="22"/>
          <w:szCs w:val="22"/>
        </w:rPr>
        <w:tab/>
      </w:r>
      <w:r w:rsidRPr="00EF72C7">
        <w:rPr>
          <w:sz w:val="22"/>
          <w:szCs w:val="22"/>
        </w:rPr>
        <w:t xml:space="preserve">Improve management of the common vocabularies (thesaurus), including how information is tagged with keywords to improve the retrieval of </w:t>
      </w:r>
      <w:proofErr w:type="gramStart"/>
      <w:r w:rsidRPr="00EF72C7">
        <w:rPr>
          <w:sz w:val="22"/>
          <w:szCs w:val="22"/>
        </w:rPr>
        <w:t>information;</w:t>
      </w:r>
      <w:proofErr w:type="gramEnd"/>
      <w:r w:rsidRPr="00EF72C7">
        <w:rPr>
          <w:sz w:val="22"/>
          <w:szCs w:val="22"/>
        </w:rPr>
        <w:t xml:space="preserve"> </w:t>
      </w:r>
    </w:p>
    <w:p w14:paraId="3EEAFE31" w14:textId="5D1FB766" w:rsidR="00481E95" w:rsidRPr="004E5DDB" w:rsidRDefault="000E441D" w:rsidP="00F8774A">
      <w:pPr>
        <w:keepNext/>
        <w:spacing w:before="120" w:after="120"/>
        <w:ind w:firstLine="720"/>
        <w:jc w:val="both"/>
        <w:rPr>
          <w:sz w:val="22"/>
          <w:szCs w:val="22"/>
        </w:rPr>
      </w:pPr>
      <w:r w:rsidRPr="00EF72C7">
        <w:rPr>
          <w:sz w:val="22"/>
          <w:szCs w:val="22"/>
        </w:rPr>
        <w:t>(e)</w:t>
      </w:r>
      <w:r w:rsidR="0020748F" w:rsidRPr="00EF72C7">
        <w:rPr>
          <w:sz w:val="22"/>
          <w:szCs w:val="22"/>
        </w:rPr>
        <w:tab/>
      </w:r>
      <w:r w:rsidRPr="00EF72C7">
        <w:rPr>
          <w:sz w:val="22"/>
          <w:szCs w:val="22"/>
        </w:rPr>
        <w:t>Enhance website analytics to include</w:t>
      </w:r>
      <w:r w:rsidRPr="004E5DDB">
        <w:rPr>
          <w:sz w:val="22"/>
          <w:szCs w:val="22"/>
        </w:rPr>
        <w:t xml:space="preserve"> tracking downloads and views of individual records and the files attached to them and provide national users with the relevant analytics and </w:t>
      </w:r>
      <w:proofErr w:type="gramStart"/>
      <w:r w:rsidRPr="004E5DDB">
        <w:rPr>
          <w:sz w:val="22"/>
          <w:szCs w:val="22"/>
        </w:rPr>
        <w:t>information;</w:t>
      </w:r>
      <w:proofErr w:type="gramEnd"/>
      <w:r w:rsidRPr="004E5DDB">
        <w:rPr>
          <w:sz w:val="22"/>
          <w:szCs w:val="22"/>
        </w:rPr>
        <w:t xml:space="preserve"> </w:t>
      </w:r>
    </w:p>
    <w:p w14:paraId="7490B84E" w14:textId="24CB9FEB" w:rsidR="000E441D" w:rsidRPr="004E5DDB" w:rsidRDefault="000E441D" w:rsidP="00F8774A">
      <w:pPr>
        <w:keepNext/>
        <w:spacing w:before="120" w:after="120"/>
        <w:ind w:firstLine="720"/>
        <w:jc w:val="both"/>
        <w:rPr>
          <w:sz w:val="22"/>
          <w:szCs w:val="22"/>
        </w:rPr>
      </w:pPr>
      <w:r w:rsidRPr="004E5DDB">
        <w:rPr>
          <w:sz w:val="22"/>
          <w:szCs w:val="22"/>
        </w:rPr>
        <w:t>(f)</w:t>
      </w:r>
      <w:r w:rsidR="0020748F" w:rsidRPr="004E5DDB">
        <w:rPr>
          <w:sz w:val="22"/>
          <w:szCs w:val="22"/>
        </w:rPr>
        <w:tab/>
      </w:r>
      <w:r w:rsidRPr="004E5DDB">
        <w:rPr>
          <w:sz w:val="22"/>
          <w:szCs w:val="22"/>
        </w:rPr>
        <w:t xml:space="preserve">Improve functionality to allow the easy updating of records that include references to older versions of </w:t>
      </w:r>
      <w:proofErr w:type="gramStart"/>
      <w:r w:rsidRPr="004E5DDB">
        <w:rPr>
          <w:sz w:val="22"/>
          <w:szCs w:val="22"/>
        </w:rPr>
        <w:t>records;</w:t>
      </w:r>
      <w:proofErr w:type="gramEnd"/>
      <w:r w:rsidRPr="004E5DDB">
        <w:rPr>
          <w:sz w:val="22"/>
          <w:szCs w:val="22"/>
        </w:rPr>
        <w:t xml:space="preserve"> </w:t>
      </w:r>
    </w:p>
    <w:p w14:paraId="336A9D25" w14:textId="77777777" w:rsidR="000E441D" w:rsidRPr="004E5DDB" w:rsidRDefault="000E441D" w:rsidP="00F8774A">
      <w:pPr>
        <w:spacing w:before="120" w:after="120"/>
        <w:jc w:val="both"/>
        <w:rPr>
          <w:b/>
          <w:bCs/>
          <w:sz w:val="22"/>
          <w:szCs w:val="22"/>
        </w:rPr>
      </w:pPr>
      <w:r w:rsidRPr="004E5DDB">
        <w:rPr>
          <w:b/>
          <w:bCs/>
          <w:sz w:val="22"/>
          <w:szCs w:val="22"/>
        </w:rPr>
        <w:t xml:space="preserve">Goal 4. Integration with the clearing-house mechanism </w:t>
      </w:r>
    </w:p>
    <w:p w14:paraId="62659D35" w14:textId="5A4DAE8C" w:rsidR="000E441D" w:rsidRPr="004E5DDB" w:rsidRDefault="000E441D" w:rsidP="00F8774A">
      <w:pPr>
        <w:spacing w:before="120" w:after="120"/>
        <w:ind w:left="720" w:hanging="720"/>
        <w:jc w:val="both"/>
        <w:rPr>
          <w:sz w:val="22"/>
          <w:szCs w:val="22"/>
        </w:rPr>
      </w:pPr>
      <w:r w:rsidRPr="004E5DDB">
        <w:rPr>
          <w:sz w:val="22"/>
          <w:szCs w:val="22"/>
        </w:rPr>
        <w:t>(a)</w:t>
      </w:r>
      <w:r w:rsidR="0020748F" w:rsidRPr="004E5DDB">
        <w:rPr>
          <w:sz w:val="22"/>
          <w:szCs w:val="22"/>
        </w:rPr>
        <w:tab/>
      </w:r>
      <w:r w:rsidRPr="004E5DDB">
        <w:rPr>
          <w:sz w:val="22"/>
          <w:szCs w:val="22"/>
        </w:rPr>
        <w:t xml:space="preserve">Continue to support the implementation of the CBD web </w:t>
      </w:r>
      <w:proofErr w:type="gramStart"/>
      <w:r w:rsidRPr="004E5DDB">
        <w:rPr>
          <w:sz w:val="22"/>
          <w:szCs w:val="22"/>
        </w:rPr>
        <w:t>strategy;</w:t>
      </w:r>
      <w:proofErr w:type="gramEnd"/>
      <w:r w:rsidRPr="004E5DDB">
        <w:rPr>
          <w:sz w:val="22"/>
          <w:szCs w:val="22"/>
        </w:rPr>
        <w:t xml:space="preserve"> </w:t>
      </w:r>
    </w:p>
    <w:p w14:paraId="22919389" w14:textId="712E10B1" w:rsidR="000E441D" w:rsidRPr="004E5DDB" w:rsidRDefault="000E441D" w:rsidP="00F8774A">
      <w:pPr>
        <w:spacing w:before="120" w:after="120"/>
        <w:jc w:val="both"/>
        <w:rPr>
          <w:sz w:val="22"/>
          <w:szCs w:val="22"/>
        </w:rPr>
      </w:pPr>
      <w:r w:rsidRPr="004E5DDB">
        <w:rPr>
          <w:sz w:val="22"/>
          <w:szCs w:val="22"/>
        </w:rPr>
        <w:t>(b)</w:t>
      </w:r>
      <w:r w:rsidR="0020748F" w:rsidRPr="004E5DDB">
        <w:rPr>
          <w:sz w:val="22"/>
          <w:szCs w:val="22"/>
        </w:rPr>
        <w:tab/>
      </w:r>
      <w:r w:rsidRPr="004E5DDB">
        <w:rPr>
          <w:sz w:val="22"/>
          <w:szCs w:val="22"/>
        </w:rPr>
        <w:t xml:space="preserve">Support the integration of the central </w:t>
      </w:r>
      <w:proofErr w:type="gramStart"/>
      <w:r w:rsidRPr="004E5DDB">
        <w:rPr>
          <w:sz w:val="22"/>
          <w:szCs w:val="22"/>
        </w:rPr>
        <w:t>clearing-house</w:t>
      </w:r>
      <w:proofErr w:type="gramEnd"/>
      <w:r w:rsidRPr="004E5DDB">
        <w:rPr>
          <w:sz w:val="22"/>
          <w:szCs w:val="22"/>
        </w:rPr>
        <w:t xml:space="preserve"> of the Convention and the Biosafety Clearing-House with the Access and Benefit-sharing Clearing-House under a single platform in order to ensure a coordinated approach to web development and related information technology infrastructure</w:t>
      </w:r>
      <w:r w:rsidR="00C441D4" w:rsidRPr="004E5DDB">
        <w:rPr>
          <w:sz w:val="22"/>
          <w:szCs w:val="22"/>
        </w:rPr>
        <w:t>.</w:t>
      </w:r>
    </w:p>
    <w:p w14:paraId="31C843F2" w14:textId="541A4ECE" w:rsidR="00E739B6" w:rsidRPr="005510C6" w:rsidRDefault="0020748F" w:rsidP="00F8774A">
      <w:pPr>
        <w:spacing w:before="120" w:after="120"/>
        <w:jc w:val="center"/>
        <w:rPr>
          <w:color w:val="000000" w:themeColor="text1"/>
          <w:sz w:val="22"/>
          <w:szCs w:val="22"/>
          <w:lang w:val="en-GB"/>
        </w:rPr>
      </w:pPr>
      <w:r w:rsidRPr="005510C6">
        <w:rPr>
          <w:color w:val="000000" w:themeColor="text1"/>
          <w:sz w:val="22"/>
          <w:szCs w:val="22"/>
          <w:lang w:val="en-GB"/>
        </w:rPr>
        <w:t>__________</w:t>
      </w:r>
    </w:p>
    <w:sectPr w:rsidR="00E739B6" w:rsidRPr="005510C6" w:rsidSect="008A46D0">
      <w:headerReference w:type="even" r:id="rId27"/>
      <w:headerReference w:type="default" r:id="rId28"/>
      <w:footerReference w:type="even" r:id="rId29"/>
      <w:footerReference w:type="default" r:id="rId30"/>
      <w:headerReference w:type="first" r:id="rId31"/>
      <w:footerReference w:type="first" r:id="rId3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19C8A" w14:textId="77777777" w:rsidR="00FD6E90" w:rsidRDefault="00FD6E90">
      <w:r>
        <w:separator/>
      </w:r>
    </w:p>
  </w:endnote>
  <w:endnote w:type="continuationSeparator" w:id="0">
    <w:p w14:paraId="4DE5CA59" w14:textId="77777777" w:rsidR="00FD6E90" w:rsidRDefault="00FD6E90">
      <w:r>
        <w:continuationSeparator/>
      </w:r>
    </w:p>
  </w:endnote>
  <w:endnote w:type="continuationNotice" w:id="1">
    <w:p w14:paraId="5EB157B8" w14:textId="77777777" w:rsidR="00FD6E90" w:rsidRDefault="00FD6E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C2C76" w14:textId="77777777" w:rsidR="00262B31" w:rsidRPr="002C2EC9" w:rsidRDefault="00262B31" w:rsidP="008A46D0">
    <w:pPr>
      <w:pStyle w:val="Footer"/>
      <w:tabs>
        <w:tab w:val="clear" w:pos="4320"/>
        <w:tab w:val="clear" w:pos="8640"/>
      </w:tabs>
      <w:ind w:firstLine="0"/>
      <w:rPr>
        <w:sz w:val="22"/>
        <w:szCs w:val="22"/>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E991" w14:textId="77777777" w:rsidR="00262B31" w:rsidRPr="002C2EC9" w:rsidRDefault="00262B31" w:rsidP="008A46D0">
    <w:pPr>
      <w:pStyle w:val="Footer"/>
      <w:tabs>
        <w:tab w:val="clear" w:pos="4320"/>
        <w:tab w:val="clear" w:pos="8640"/>
      </w:tabs>
      <w:ind w:firstLine="0"/>
      <w:rPr>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BFB7" w14:textId="77777777" w:rsidR="00262B31" w:rsidRDefault="00262B31" w:rsidP="008A46D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F29A" w14:textId="77777777" w:rsidR="00FD6E90" w:rsidRDefault="00FD6E90">
      <w:r>
        <w:separator/>
      </w:r>
    </w:p>
  </w:footnote>
  <w:footnote w:type="continuationSeparator" w:id="0">
    <w:p w14:paraId="4B082ABB" w14:textId="77777777" w:rsidR="00FD6E90" w:rsidRDefault="00FD6E90">
      <w:r>
        <w:continuationSeparator/>
      </w:r>
    </w:p>
  </w:footnote>
  <w:footnote w:type="continuationNotice" w:id="1">
    <w:p w14:paraId="4F3549DD" w14:textId="77777777" w:rsidR="00FD6E90" w:rsidRDefault="00FD6E90"/>
  </w:footnote>
  <w:footnote w:id="2">
    <w:p w14:paraId="49827F8E" w14:textId="18F2ECC0" w:rsidR="009458FB" w:rsidRPr="00AA1395" w:rsidRDefault="009458FB" w:rsidP="009458FB">
      <w:pPr>
        <w:pStyle w:val="FootnoteText"/>
        <w:ind w:firstLine="0"/>
        <w:rPr>
          <w:szCs w:val="18"/>
          <w:lang w:val="en-US"/>
        </w:rPr>
      </w:pPr>
      <w:r w:rsidRPr="00AA1395">
        <w:rPr>
          <w:rStyle w:val="FootnoteReference"/>
          <w:szCs w:val="18"/>
          <w:u w:val="none"/>
          <w:vertAlign w:val="superscript"/>
        </w:rPr>
        <w:footnoteRef/>
      </w:r>
      <w:r w:rsidRPr="00AA1395">
        <w:rPr>
          <w:szCs w:val="18"/>
        </w:rPr>
        <w:t xml:space="preserve"> </w:t>
      </w:r>
      <w:r w:rsidR="00495C84">
        <w:rPr>
          <w:szCs w:val="18"/>
        </w:rPr>
        <w:t>T</w:t>
      </w:r>
      <w:r w:rsidR="00407175">
        <w:rPr>
          <w:szCs w:val="18"/>
        </w:rPr>
        <w:t>he t</w:t>
      </w:r>
      <w:r w:rsidR="00495C84">
        <w:rPr>
          <w:szCs w:val="18"/>
        </w:rPr>
        <w:t xml:space="preserve">op </w:t>
      </w:r>
      <w:r w:rsidR="00D3003E">
        <w:rPr>
          <w:szCs w:val="18"/>
        </w:rPr>
        <w:t>three</w:t>
      </w:r>
      <w:r w:rsidR="00495C84">
        <w:rPr>
          <w:szCs w:val="18"/>
        </w:rPr>
        <w:t xml:space="preserve"> c</w:t>
      </w:r>
      <w:r>
        <w:rPr>
          <w:szCs w:val="18"/>
        </w:rPr>
        <w:t xml:space="preserve">ountries </w:t>
      </w:r>
      <w:r w:rsidR="00495C84">
        <w:rPr>
          <w:szCs w:val="18"/>
        </w:rPr>
        <w:t xml:space="preserve">publishing </w:t>
      </w:r>
      <w:r>
        <w:rPr>
          <w:szCs w:val="18"/>
        </w:rPr>
        <w:t xml:space="preserve">IRCCs </w:t>
      </w:r>
      <w:r w:rsidR="00FA24D6">
        <w:rPr>
          <w:szCs w:val="18"/>
        </w:rPr>
        <w:t>are</w:t>
      </w:r>
      <w:r>
        <w:rPr>
          <w:szCs w:val="18"/>
        </w:rPr>
        <w:t xml:space="preserve"> </w:t>
      </w:r>
      <w:r w:rsidRPr="00B950D7">
        <w:rPr>
          <w:kern w:val="22"/>
          <w:szCs w:val="18"/>
          <w:lang w:val="en-GB"/>
        </w:rPr>
        <w:t>India,</w:t>
      </w:r>
      <w:r w:rsidRPr="00AA1395">
        <w:rPr>
          <w:kern w:val="22"/>
          <w:szCs w:val="18"/>
          <w:lang w:val="en-GB"/>
        </w:rPr>
        <w:t xml:space="preserve"> </w:t>
      </w:r>
      <w:proofErr w:type="gramStart"/>
      <w:r w:rsidRPr="00AA1395">
        <w:rPr>
          <w:kern w:val="22"/>
          <w:szCs w:val="18"/>
          <w:lang w:val="en-GB"/>
        </w:rPr>
        <w:t>France</w:t>
      </w:r>
      <w:proofErr w:type="gramEnd"/>
      <w:r w:rsidR="00FA24D6">
        <w:rPr>
          <w:kern w:val="22"/>
          <w:szCs w:val="18"/>
          <w:lang w:val="en-GB"/>
        </w:rPr>
        <w:t xml:space="preserve"> and </w:t>
      </w:r>
      <w:r w:rsidRPr="00AA1395">
        <w:rPr>
          <w:kern w:val="22"/>
          <w:szCs w:val="18"/>
          <w:lang w:val="en-GB"/>
        </w:rPr>
        <w:t>Spain</w:t>
      </w:r>
      <w:r>
        <w:rPr>
          <w:kern w:val="22"/>
          <w:szCs w:val="18"/>
          <w:lang w:val="en-GB"/>
        </w:rPr>
        <w:t>.</w:t>
      </w:r>
    </w:p>
  </w:footnote>
  <w:footnote w:id="3">
    <w:p w14:paraId="1BD14844" w14:textId="7471085D" w:rsidR="002849FE" w:rsidRPr="004A7E93" w:rsidRDefault="002849FE" w:rsidP="00F8774A">
      <w:pPr>
        <w:pStyle w:val="FootnoteText"/>
        <w:ind w:firstLine="0"/>
        <w:rPr>
          <w:szCs w:val="18"/>
          <w:lang w:val="en-US"/>
        </w:rPr>
      </w:pPr>
      <w:r w:rsidRPr="004A7E93">
        <w:rPr>
          <w:szCs w:val="18"/>
          <w:vertAlign w:val="superscript"/>
        </w:rPr>
        <w:footnoteRef/>
      </w:r>
      <w:r w:rsidRPr="004A7E93">
        <w:rPr>
          <w:szCs w:val="18"/>
        </w:rPr>
        <w:t xml:space="preserve"> </w:t>
      </w:r>
      <w:r w:rsidR="005F6EBE">
        <w:rPr>
          <w:szCs w:val="18"/>
        </w:rPr>
        <w:t>M</w:t>
      </w:r>
      <w:r w:rsidR="001D1B97" w:rsidRPr="004A7E93">
        <w:rPr>
          <w:szCs w:val="18"/>
        </w:rPr>
        <w:t>aking</w:t>
      </w:r>
      <w:r w:rsidRPr="004A7E93">
        <w:rPr>
          <w:szCs w:val="18"/>
        </w:rPr>
        <w:t xml:space="preserve"> </w:t>
      </w:r>
      <w:r w:rsidRPr="007B5C5E">
        <w:rPr>
          <w:szCs w:val="18"/>
        </w:rPr>
        <w:t xml:space="preserve">information gathered from checkpoints </w:t>
      </w:r>
      <w:r w:rsidR="00D644C8">
        <w:rPr>
          <w:szCs w:val="18"/>
        </w:rPr>
        <w:t xml:space="preserve">available </w:t>
      </w:r>
      <w:r w:rsidRPr="007B5C5E">
        <w:rPr>
          <w:szCs w:val="18"/>
        </w:rPr>
        <w:t>may depend on</w:t>
      </w:r>
      <w:r w:rsidR="000F104A" w:rsidRPr="007B5C5E">
        <w:rPr>
          <w:szCs w:val="18"/>
        </w:rPr>
        <w:t>,</w:t>
      </w:r>
      <w:r w:rsidRPr="007B5C5E">
        <w:rPr>
          <w:szCs w:val="18"/>
        </w:rPr>
        <w:t xml:space="preserve"> </w:t>
      </w:r>
      <w:r w:rsidR="000F104A" w:rsidRPr="007B5C5E">
        <w:rPr>
          <w:szCs w:val="18"/>
        </w:rPr>
        <w:t>for example,</w:t>
      </w:r>
      <w:r w:rsidR="00414A14" w:rsidRPr="007B5C5E">
        <w:rPr>
          <w:szCs w:val="18"/>
        </w:rPr>
        <w:t xml:space="preserve"> </w:t>
      </w:r>
      <w:r w:rsidR="005F6EBE">
        <w:rPr>
          <w:szCs w:val="18"/>
        </w:rPr>
        <w:t xml:space="preserve">a country’s progress in implementing the Protocol, and/or </w:t>
      </w:r>
      <w:r w:rsidR="00414A14" w:rsidRPr="007B5C5E">
        <w:rPr>
          <w:szCs w:val="18"/>
        </w:rPr>
        <w:t>the</w:t>
      </w:r>
      <w:r w:rsidR="000F104A" w:rsidRPr="007B5C5E">
        <w:rPr>
          <w:szCs w:val="18"/>
        </w:rPr>
        <w:t xml:space="preserve"> </w:t>
      </w:r>
      <w:r w:rsidR="003E683D">
        <w:rPr>
          <w:szCs w:val="18"/>
        </w:rPr>
        <w:t xml:space="preserve">level of </w:t>
      </w:r>
      <w:r w:rsidRPr="007B5C5E">
        <w:rPr>
          <w:szCs w:val="18"/>
        </w:rPr>
        <w:t>utilization of genetic resources</w:t>
      </w:r>
      <w:r w:rsidR="005F6EBE">
        <w:rPr>
          <w:szCs w:val="18"/>
        </w:rPr>
        <w:t xml:space="preserve"> in that country</w:t>
      </w:r>
      <w:r w:rsidR="003A0337" w:rsidRPr="007B5C5E">
        <w:rPr>
          <w:szCs w:val="18"/>
        </w:rPr>
        <w:t>.</w:t>
      </w:r>
    </w:p>
  </w:footnote>
  <w:footnote w:id="4">
    <w:p w14:paraId="7198C1AB" w14:textId="7FE425C3" w:rsidR="002849FE" w:rsidRPr="004A7E93" w:rsidRDefault="002849FE" w:rsidP="00F8774A">
      <w:pPr>
        <w:spacing w:after="60"/>
        <w:rPr>
          <w:kern w:val="22"/>
          <w:sz w:val="18"/>
          <w:szCs w:val="18"/>
          <w:lang w:val="en-GB"/>
        </w:rPr>
      </w:pPr>
      <w:r w:rsidRPr="004A7E93">
        <w:rPr>
          <w:kern w:val="22"/>
          <w:sz w:val="18"/>
          <w:szCs w:val="18"/>
          <w:vertAlign w:val="superscript"/>
          <w:lang w:val="en-GB"/>
        </w:rPr>
        <w:footnoteRef/>
      </w:r>
      <w:r w:rsidRPr="00F8774A">
        <w:rPr>
          <w:kern w:val="22"/>
          <w:sz w:val="18"/>
          <w:szCs w:val="18"/>
          <w:lang w:val="en-GB"/>
        </w:rPr>
        <w:t xml:space="preserve"> </w:t>
      </w:r>
      <w:r w:rsidRPr="004A7E93">
        <w:rPr>
          <w:kern w:val="22"/>
          <w:sz w:val="18"/>
          <w:szCs w:val="18"/>
          <w:lang w:val="en-GB"/>
        </w:rPr>
        <w:t xml:space="preserve">Parties are required to publish an IRCC </w:t>
      </w:r>
      <w:r w:rsidRPr="004152CC">
        <w:rPr>
          <w:kern w:val="22"/>
          <w:sz w:val="18"/>
          <w:szCs w:val="18"/>
          <w:lang w:val="en-GB"/>
        </w:rPr>
        <w:t>when ABS permits, or their equivalents, are available</w:t>
      </w:r>
      <w:r w:rsidR="007838E0" w:rsidRPr="004152CC">
        <w:rPr>
          <w:kern w:val="22"/>
          <w:sz w:val="18"/>
          <w:szCs w:val="18"/>
          <w:lang w:val="en-GB"/>
        </w:rPr>
        <w:t xml:space="preserve">. </w:t>
      </w:r>
      <w:r w:rsidR="00300032" w:rsidRPr="004152CC">
        <w:rPr>
          <w:kern w:val="22"/>
          <w:sz w:val="18"/>
          <w:szCs w:val="18"/>
          <w:lang w:val="en-GB"/>
        </w:rPr>
        <w:t>The fact that a</w:t>
      </w:r>
      <w:r w:rsidR="00274A25" w:rsidRPr="004152CC">
        <w:rPr>
          <w:kern w:val="22"/>
          <w:sz w:val="18"/>
          <w:szCs w:val="18"/>
          <w:lang w:val="en-GB"/>
        </w:rPr>
        <w:t xml:space="preserve"> </w:t>
      </w:r>
      <w:r w:rsidR="002E24E6" w:rsidRPr="004152CC">
        <w:rPr>
          <w:kern w:val="22"/>
          <w:sz w:val="18"/>
          <w:szCs w:val="18"/>
          <w:lang w:val="en-GB"/>
        </w:rPr>
        <w:t>Part</w:t>
      </w:r>
      <w:r w:rsidR="00274A25" w:rsidRPr="004152CC">
        <w:rPr>
          <w:kern w:val="22"/>
          <w:sz w:val="18"/>
          <w:szCs w:val="18"/>
          <w:lang w:val="en-GB"/>
        </w:rPr>
        <w:t xml:space="preserve">y </w:t>
      </w:r>
      <w:r w:rsidR="00E865E2" w:rsidRPr="004152CC">
        <w:rPr>
          <w:kern w:val="22"/>
          <w:sz w:val="18"/>
          <w:szCs w:val="18"/>
          <w:lang w:val="en-GB"/>
        </w:rPr>
        <w:t>ha</w:t>
      </w:r>
      <w:r w:rsidR="00274A25" w:rsidRPr="004152CC">
        <w:rPr>
          <w:kern w:val="22"/>
          <w:sz w:val="18"/>
          <w:szCs w:val="18"/>
          <w:lang w:val="en-GB"/>
        </w:rPr>
        <w:t>s</w:t>
      </w:r>
      <w:r w:rsidR="00E865E2" w:rsidRPr="004152CC">
        <w:rPr>
          <w:kern w:val="22"/>
          <w:sz w:val="18"/>
          <w:szCs w:val="18"/>
          <w:lang w:val="en-GB"/>
        </w:rPr>
        <w:t xml:space="preserve"> not published </w:t>
      </w:r>
      <w:r w:rsidR="00274A25" w:rsidRPr="004152CC">
        <w:rPr>
          <w:kern w:val="22"/>
          <w:sz w:val="18"/>
          <w:szCs w:val="18"/>
          <w:lang w:val="en-GB"/>
        </w:rPr>
        <w:t xml:space="preserve">an </w:t>
      </w:r>
      <w:r w:rsidR="002E24E6" w:rsidRPr="004152CC">
        <w:rPr>
          <w:kern w:val="22"/>
          <w:sz w:val="18"/>
          <w:szCs w:val="18"/>
          <w:lang w:val="en-GB"/>
        </w:rPr>
        <w:t>IRCC</w:t>
      </w:r>
      <w:r w:rsidR="00E865E2" w:rsidRPr="004152CC">
        <w:rPr>
          <w:kern w:val="22"/>
          <w:sz w:val="18"/>
          <w:szCs w:val="18"/>
          <w:lang w:val="en-GB"/>
        </w:rPr>
        <w:t xml:space="preserve"> do</w:t>
      </w:r>
      <w:r w:rsidR="00830258" w:rsidRPr="004152CC">
        <w:rPr>
          <w:kern w:val="22"/>
          <w:sz w:val="18"/>
          <w:szCs w:val="18"/>
          <w:lang w:val="en-GB"/>
        </w:rPr>
        <w:t>es</w:t>
      </w:r>
      <w:r w:rsidR="00E865E2" w:rsidRPr="004152CC">
        <w:rPr>
          <w:kern w:val="22"/>
          <w:sz w:val="18"/>
          <w:szCs w:val="18"/>
          <w:lang w:val="en-GB"/>
        </w:rPr>
        <w:t xml:space="preserve"> not necessarily indicate non-compliance with the Protocol</w:t>
      </w:r>
      <w:r w:rsidR="006F36E0" w:rsidRPr="004152CC">
        <w:rPr>
          <w:kern w:val="22"/>
          <w:sz w:val="18"/>
          <w:szCs w:val="18"/>
          <w:lang w:val="en-GB"/>
        </w:rPr>
        <w:t>,</w:t>
      </w:r>
      <w:r w:rsidR="00E865E2" w:rsidRPr="004152CC">
        <w:rPr>
          <w:kern w:val="22"/>
          <w:sz w:val="18"/>
          <w:szCs w:val="18"/>
          <w:lang w:val="en-GB"/>
        </w:rPr>
        <w:t xml:space="preserve"> or ineffective ABS systems.</w:t>
      </w:r>
      <w:r w:rsidR="002E24E6" w:rsidRPr="004152CC">
        <w:rPr>
          <w:kern w:val="22"/>
          <w:sz w:val="18"/>
          <w:szCs w:val="18"/>
          <w:lang w:val="en-GB"/>
        </w:rPr>
        <w:t xml:space="preserve"> </w:t>
      </w:r>
      <w:r w:rsidR="00FE0D99" w:rsidRPr="004152CC">
        <w:rPr>
          <w:kern w:val="22"/>
          <w:sz w:val="18"/>
          <w:szCs w:val="18"/>
          <w:lang w:val="en-GB"/>
        </w:rPr>
        <w:t xml:space="preserve">For example, </w:t>
      </w:r>
      <w:r w:rsidR="00274A25" w:rsidRPr="004152CC">
        <w:rPr>
          <w:kern w:val="22"/>
          <w:sz w:val="18"/>
          <w:szCs w:val="18"/>
          <w:lang w:val="en-GB"/>
        </w:rPr>
        <w:t xml:space="preserve">a </w:t>
      </w:r>
      <w:r w:rsidRPr="004152CC">
        <w:rPr>
          <w:kern w:val="22"/>
          <w:sz w:val="18"/>
          <w:szCs w:val="18"/>
          <w:lang w:val="en-GB"/>
        </w:rPr>
        <w:t>Part</w:t>
      </w:r>
      <w:r w:rsidR="00274A25" w:rsidRPr="004152CC">
        <w:rPr>
          <w:kern w:val="22"/>
          <w:sz w:val="18"/>
          <w:szCs w:val="18"/>
          <w:lang w:val="en-GB"/>
        </w:rPr>
        <w:t>y</w:t>
      </w:r>
      <w:r w:rsidR="00E67DD8" w:rsidRPr="004152CC">
        <w:rPr>
          <w:kern w:val="22"/>
          <w:sz w:val="18"/>
          <w:szCs w:val="18"/>
          <w:lang w:val="en-GB"/>
        </w:rPr>
        <w:t xml:space="preserve"> may </w:t>
      </w:r>
      <w:r w:rsidR="00CB6F89" w:rsidRPr="004152CC">
        <w:rPr>
          <w:kern w:val="22"/>
          <w:sz w:val="18"/>
          <w:szCs w:val="18"/>
          <w:lang w:val="en-GB"/>
        </w:rPr>
        <w:t xml:space="preserve">not </w:t>
      </w:r>
      <w:r w:rsidR="00274A25" w:rsidRPr="004152CC">
        <w:rPr>
          <w:kern w:val="22"/>
          <w:sz w:val="18"/>
          <w:szCs w:val="18"/>
          <w:lang w:val="en-GB"/>
        </w:rPr>
        <w:t xml:space="preserve">yet </w:t>
      </w:r>
      <w:r w:rsidR="00CB6F89" w:rsidRPr="004152CC">
        <w:rPr>
          <w:kern w:val="22"/>
          <w:sz w:val="18"/>
          <w:szCs w:val="18"/>
          <w:lang w:val="en-GB"/>
        </w:rPr>
        <w:t>have</w:t>
      </w:r>
      <w:r w:rsidR="00365FD1" w:rsidRPr="004152CC">
        <w:rPr>
          <w:kern w:val="22"/>
          <w:sz w:val="18"/>
          <w:szCs w:val="18"/>
          <w:lang w:val="en-GB"/>
        </w:rPr>
        <w:t xml:space="preserve"> </w:t>
      </w:r>
      <w:r w:rsidR="00FE0D99" w:rsidRPr="004152CC">
        <w:rPr>
          <w:kern w:val="22"/>
          <w:sz w:val="18"/>
          <w:szCs w:val="18"/>
          <w:lang w:val="en-GB"/>
        </w:rPr>
        <w:t xml:space="preserve">issued any </w:t>
      </w:r>
      <w:r w:rsidR="00365FD1" w:rsidRPr="004152CC">
        <w:rPr>
          <w:kern w:val="22"/>
          <w:sz w:val="18"/>
          <w:szCs w:val="18"/>
          <w:lang w:val="en-GB"/>
        </w:rPr>
        <w:t xml:space="preserve">ABS </w:t>
      </w:r>
      <w:r w:rsidR="00CB08AF" w:rsidRPr="004152CC">
        <w:rPr>
          <w:kern w:val="22"/>
          <w:sz w:val="18"/>
          <w:szCs w:val="18"/>
          <w:lang w:val="en-GB"/>
        </w:rPr>
        <w:t>p</w:t>
      </w:r>
      <w:r w:rsidR="00365FD1" w:rsidRPr="004152CC">
        <w:rPr>
          <w:kern w:val="22"/>
          <w:sz w:val="18"/>
          <w:szCs w:val="18"/>
          <w:lang w:val="en-GB"/>
        </w:rPr>
        <w:t>ermit</w:t>
      </w:r>
      <w:r w:rsidR="00FE0D99" w:rsidRPr="004152CC">
        <w:rPr>
          <w:kern w:val="22"/>
          <w:sz w:val="18"/>
          <w:szCs w:val="18"/>
          <w:lang w:val="en-GB"/>
        </w:rPr>
        <w:t>s</w:t>
      </w:r>
      <w:r w:rsidR="00CB6F89" w:rsidRPr="004152CC">
        <w:rPr>
          <w:kern w:val="22"/>
          <w:sz w:val="18"/>
          <w:szCs w:val="18"/>
          <w:lang w:val="en-GB"/>
        </w:rPr>
        <w:t xml:space="preserve">, </w:t>
      </w:r>
      <w:r w:rsidR="00AD3A23" w:rsidRPr="004152CC">
        <w:rPr>
          <w:kern w:val="22"/>
          <w:sz w:val="18"/>
          <w:szCs w:val="18"/>
          <w:lang w:val="en-GB"/>
        </w:rPr>
        <w:t>or</w:t>
      </w:r>
      <w:r w:rsidR="00274A25" w:rsidRPr="004152CC">
        <w:rPr>
          <w:kern w:val="22"/>
          <w:sz w:val="18"/>
          <w:szCs w:val="18"/>
          <w:lang w:val="en-GB"/>
        </w:rPr>
        <w:t xml:space="preserve"> </w:t>
      </w:r>
      <w:r w:rsidR="009A2E12" w:rsidRPr="004152CC">
        <w:rPr>
          <w:kern w:val="22"/>
          <w:sz w:val="18"/>
          <w:szCs w:val="18"/>
          <w:lang w:val="en-GB"/>
        </w:rPr>
        <w:t>a</w:t>
      </w:r>
      <w:r w:rsidR="00274A25" w:rsidRPr="004152CC">
        <w:rPr>
          <w:kern w:val="22"/>
          <w:sz w:val="18"/>
          <w:szCs w:val="18"/>
          <w:lang w:val="en-GB"/>
        </w:rPr>
        <w:t xml:space="preserve"> </w:t>
      </w:r>
      <w:r w:rsidR="00CB6F89" w:rsidRPr="004152CC">
        <w:rPr>
          <w:kern w:val="22"/>
          <w:sz w:val="18"/>
          <w:szCs w:val="18"/>
          <w:lang w:val="en-GB"/>
        </w:rPr>
        <w:t>Part</w:t>
      </w:r>
      <w:r w:rsidR="00274A25" w:rsidRPr="004152CC">
        <w:rPr>
          <w:kern w:val="22"/>
          <w:sz w:val="18"/>
          <w:szCs w:val="18"/>
          <w:lang w:val="en-GB"/>
        </w:rPr>
        <w:t>y</w:t>
      </w:r>
      <w:r w:rsidR="00CB6F89" w:rsidRPr="004152CC">
        <w:rPr>
          <w:kern w:val="22"/>
          <w:sz w:val="18"/>
          <w:szCs w:val="18"/>
          <w:lang w:val="en-GB"/>
        </w:rPr>
        <w:t xml:space="preserve"> </w:t>
      </w:r>
      <w:r w:rsidR="00AD3A23" w:rsidRPr="004152CC">
        <w:rPr>
          <w:kern w:val="22"/>
          <w:sz w:val="18"/>
          <w:szCs w:val="18"/>
          <w:lang w:val="en-GB"/>
        </w:rPr>
        <w:t>may decide</w:t>
      </w:r>
      <w:r w:rsidR="00AD3A23" w:rsidRPr="004A7E93">
        <w:rPr>
          <w:kern w:val="22"/>
          <w:sz w:val="18"/>
          <w:szCs w:val="18"/>
          <w:lang w:val="en-GB"/>
        </w:rPr>
        <w:t xml:space="preserve"> </w:t>
      </w:r>
      <w:r w:rsidR="00CB4FA1" w:rsidRPr="004A7E93">
        <w:rPr>
          <w:kern w:val="22"/>
          <w:sz w:val="18"/>
          <w:szCs w:val="18"/>
          <w:lang w:val="en-GB"/>
        </w:rPr>
        <w:t>that access to their geneti</w:t>
      </w:r>
      <w:r w:rsidR="00373F75" w:rsidRPr="004A7E93">
        <w:rPr>
          <w:kern w:val="22"/>
          <w:sz w:val="18"/>
          <w:szCs w:val="18"/>
          <w:lang w:val="en-GB"/>
        </w:rPr>
        <w:t xml:space="preserve">c resources is not subject to </w:t>
      </w:r>
      <w:r w:rsidR="00F73778" w:rsidRPr="00F73778">
        <w:rPr>
          <w:kern w:val="22"/>
          <w:sz w:val="18"/>
          <w:szCs w:val="18"/>
          <w:lang w:val="en-GB"/>
        </w:rPr>
        <w:t>prior informed consent</w:t>
      </w:r>
      <w:r w:rsidR="00373F75" w:rsidRPr="004A7E93">
        <w:rPr>
          <w:kern w:val="22"/>
          <w:sz w:val="18"/>
          <w:szCs w:val="18"/>
          <w:lang w:val="en-GB"/>
        </w:rPr>
        <w:t xml:space="preserve"> or </w:t>
      </w:r>
      <w:r w:rsidR="00642056" w:rsidRPr="00642056">
        <w:rPr>
          <w:kern w:val="22"/>
          <w:sz w:val="18"/>
          <w:szCs w:val="18"/>
          <w:lang w:val="en-GB"/>
        </w:rPr>
        <w:t>mutually agreed terms</w:t>
      </w:r>
      <w:r w:rsidR="00373F75" w:rsidRPr="004A7E93">
        <w:rPr>
          <w:kern w:val="22"/>
          <w:sz w:val="18"/>
          <w:szCs w:val="18"/>
          <w:lang w:val="en-GB"/>
        </w:rPr>
        <w:t xml:space="preserve"> and </w:t>
      </w:r>
      <w:r w:rsidR="001C5EE2" w:rsidRPr="004A7E93">
        <w:rPr>
          <w:kern w:val="22"/>
          <w:sz w:val="18"/>
          <w:szCs w:val="18"/>
          <w:lang w:val="en-GB"/>
        </w:rPr>
        <w:t xml:space="preserve">therefore </w:t>
      </w:r>
      <w:r w:rsidR="00373F75" w:rsidRPr="004A7E93">
        <w:rPr>
          <w:kern w:val="22"/>
          <w:sz w:val="18"/>
          <w:szCs w:val="18"/>
          <w:lang w:val="en-GB"/>
        </w:rPr>
        <w:t>does not</w:t>
      </w:r>
      <w:r w:rsidR="00CB4FA1" w:rsidRPr="004A7E93">
        <w:rPr>
          <w:kern w:val="22"/>
          <w:sz w:val="18"/>
          <w:szCs w:val="18"/>
          <w:lang w:val="en-GB"/>
        </w:rPr>
        <w:t xml:space="preserve"> </w:t>
      </w:r>
      <w:r w:rsidR="00AD3A23" w:rsidRPr="004A7E93">
        <w:rPr>
          <w:kern w:val="22"/>
          <w:sz w:val="18"/>
          <w:szCs w:val="18"/>
          <w:lang w:val="en-GB"/>
        </w:rPr>
        <w:t>require</w:t>
      </w:r>
      <w:r w:rsidRPr="004A7E93">
        <w:rPr>
          <w:kern w:val="22"/>
          <w:sz w:val="18"/>
          <w:szCs w:val="18"/>
          <w:lang w:val="en-GB"/>
        </w:rPr>
        <w:t xml:space="preserve"> </w:t>
      </w:r>
      <w:r w:rsidR="007838E0" w:rsidRPr="004A7E93">
        <w:rPr>
          <w:kern w:val="22"/>
          <w:sz w:val="18"/>
          <w:szCs w:val="18"/>
          <w:lang w:val="en-GB"/>
        </w:rPr>
        <w:t xml:space="preserve">the issuance of </w:t>
      </w:r>
      <w:r w:rsidR="00373F75" w:rsidRPr="004A7E93">
        <w:rPr>
          <w:kern w:val="22"/>
          <w:sz w:val="18"/>
          <w:szCs w:val="18"/>
          <w:lang w:val="en-GB"/>
        </w:rPr>
        <w:t xml:space="preserve">an </w:t>
      </w:r>
      <w:r w:rsidRPr="004A7E93">
        <w:rPr>
          <w:kern w:val="22"/>
          <w:sz w:val="18"/>
          <w:szCs w:val="18"/>
          <w:lang w:val="en-GB"/>
        </w:rPr>
        <w:t>ABS permit</w:t>
      </w:r>
      <w:r w:rsidR="003A0337" w:rsidRPr="004A7E93">
        <w:rPr>
          <w:kern w:val="22"/>
          <w:sz w:val="18"/>
          <w:szCs w:val="18"/>
          <w:lang w:val="en-GB"/>
        </w:rPr>
        <w:t>.</w:t>
      </w:r>
    </w:p>
  </w:footnote>
  <w:footnote w:id="5">
    <w:p w14:paraId="193CFBD8" w14:textId="6E899596" w:rsidR="0061554A" w:rsidRPr="002D581F" w:rsidRDefault="0061554A" w:rsidP="00F8774A">
      <w:pPr>
        <w:spacing w:after="60"/>
        <w:rPr>
          <w:lang w:val="en-US"/>
        </w:rPr>
      </w:pPr>
      <w:r w:rsidRPr="00F8774A">
        <w:rPr>
          <w:sz w:val="18"/>
          <w:szCs w:val="18"/>
          <w:vertAlign w:val="superscript"/>
          <w:lang w:val="en-US"/>
        </w:rPr>
        <w:footnoteRef/>
      </w:r>
      <w:r w:rsidRPr="004A7E93">
        <w:rPr>
          <w:sz w:val="18"/>
          <w:szCs w:val="18"/>
          <w:vertAlign w:val="superscript"/>
          <w:lang w:val="en-US"/>
        </w:rPr>
        <w:t xml:space="preserve"> </w:t>
      </w:r>
      <w:r w:rsidRPr="004A7E93">
        <w:rPr>
          <w:sz w:val="18"/>
          <w:szCs w:val="18"/>
          <w:lang w:val="en-US"/>
        </w:rPr>
        <w:t xml:space="preserve">Parties that have not designated a publishing authority: Afghanistan, Chad, Greece, Kiribati, Lebanon, Luxembourg, Marshall Islands, Mauritius, Mongolia, Montenegro, Nepal, Nicaragua, Oman, Palau, Romania, Saudi Arabia, Solomon Islands, Syrian Arab Republic, Tonga, Tunisia, Turkmenistan, </w:t>
      </w:r>
      <w:proofErr w:type="gramStart"/>
      <w:r w:rsidRPr="004A7E93">
        <w:rPr>
          <w:sz w:val="18"/>
          <w:szCs w:val="18"/>
          <w:lang w:val="en-US"/>
        </w:rPr>
        <w:t>Tuvalu</w:t>
      </w:r>
      <w:proofErr w:type="gramEnd"/>
      <w:r w:rsidR="00EF5327">
        <w:rPr>
          <w:sz w:val="18"/>
          <w:szCs w:val="18"/>
          <w:lang w:val="en-US"/>
        </w:rPr>
        <w:t xml:space="preserve"> and </w:t>
      </w:r>
      <w:r w:rsidRPr="004A7E93">
        <w:rPr>
          <w:sz w:val="18"/>
          <w:szCs w:val="18"/>
          <w:lang w:val="en-US"/>
        </w:rPr>
        <w:t>United Republic of Tanzania.</w:t>
      </w:r>
    </w:p>
  </w:footnote>
  <w:footnote w:id="6">
    <w:p w14:paraId="55AA7F4D" w14:textId="5F479A81" w:rsidR="00262B31" w:rsidRPr="00450FEA" w:rsidRDefault="00262B31" w:rsidP="001C1660">
      <w:pPr>
        <w:spacing w:after="60"/>
        <w:jc w:val="both"/>
        <w:rPr>
          <w:sz w:val="18"/>
          <w:szCs w:val="18"/>
        </w:rPr>
      </w:pPr>
      <w:r w:rsidRPr="00F8774A">
        <w:rPr>
          <w:rStyle w:val="FootnoteReference"/>
          <w:szCs w:val="18"/>
          <w:u w:val="none"/>
          <w:vertAlign w:val="superscript"/>
        </w:rPr>
        <w:footnoteRef/>
      </w:r>
      <w:r w:rsidRPr="00266CFE">
        <w:rPr>
          <w:sz w:val="16"/>
          <w:szCs w:val="16"/>
        </w:rPr>
        <w:t xml:space="preserve"> </w:t>
      </w:r>
      <w:bookmarkStart w:id="3" w:name="_Hlk104467734"/>
      <w:r w:rsidR="001C1660" w:rsidRPr="00153792">
        <w:rPr>
          <w:sz w:val="18"/>
          <w:szCs w:val="18"/>
        </w:rPr>
        <w:t>Workshop on the ABS Clearing-House held</w:t>
      </w:r>
      <w:r w:rsidR="003C53E0" w:rsidRPr="00153792">
        <w:rPr>
          <w:sz w:val="18"/>
          <w:szCs w:val="18"/>
        </w:rPr>
        <w:t xml:space="preserve"> </w:t>
      </w:r>
      <w:r w:rsidR="001C1660" w:rsidRPr="00153792">
        <w:rPr>
          <w:sz w:val="18"/>
          <w:szCs w:val="18"/>
        </w:rPr>
        <w:t>in the margins of the third meeting of the Parties to the Protocol (Egypt, November 2018)</w:t>
      </w:r>
      <w:r w:rsidR="0037323D" w:rsidRPr="00153792">
        <w:rPr>
          <w:sz w:val="18"/>
          <w:szCs w:val="18"/>
        </w:rPr>
        <w:t>;</w:t>
      </w:r>
      <w:r w:rsidR="001C1660" w:rsidRPr="00153792">
        <w:rPr>
          <w:sz w:val="18"/>
          <w:szCs w:val="18"/>
        </w:rPr>
        <w:t xml:space="preserve"> Community of Practice Workshop on the Nagoya Protocol on Access and Benefit-</w:t>
      </w:r>
      <w:r w:rsidR="001C1660" w:rsidRPr="00F8774A">
        <w:rPr>
          <w:sz w:val="18"/>
          <w:szCs w:val="18"/>
        </w:rPr>
        <w:t>S</w:t>
      </w:r>
      <w:r w:rsidR="001C1660" w:rsidRPr="00153792">
        <w:rPr>
          <w:sz w:val="18"/>
          <w:szCs w:val="18"/>
        </w:rPr>
        <w:t>haring for European, CIS, Arab and Asian countries (Turkey, April 2019</w:t>
      </w:r>
      <w:r w:rsidR="005D75B9" w:rsidRPr="00153792">
        <w:rPr>
          <w:sz w:val="18"/>
          <w:szCs w:val="18"/>
        </w:rPr>
        <w:t>)</w:t>
      </w:r>
      <w:r w:rsidR="0037323D" w:rsidRPr="00153792">
        <w:rPr>
          <w:sz w:val="18"/>
          <w:szCs w:val="18"/>
        </w:rPr>
        <w:t>;</w:t>
      </w:r>
      <w:r w:rsidR="001C1660" w:rsidRPr="00153792">
        <w:rPr>
          <w:sz w:val="18"/>
          <w:szCs w:val="18"/>
        </w:rPr>
        <w:t xml:space="preserve"> </w:t>
      </w:r>
      <w:r w:rsidR="00ED04FE" w:rsidRPr="00153792">
        <w:rPr>
          <w:sz w:val="18"/>
          <w:szCs w:val="18"/>
        </w:rPr>
        <w:t>12th Pan African Workshop on Access and Benefit-</w:t>
      </w:r>
      <w:proofErr w:type="gramStart"/>
      <w:r w:rsidR="00ED04FE" w:rsidRPr="00153792">
        <w:rPr>
          <w:sz w:val="18"/>
          <w:szCs w:val="18"/>
        </w:rPr>
        <w:t>sharing  (</w:t>
      </w:r>
      <w:proofErr w:type="gramEnd"/>
      <w:r w:rsidR="00ED04FE" w:rsidRPr="004147DD">
        <w:rPr>
          <w:sz w:val="18"/>
          <w:szCs w:val="18"/>
        </w:rPr>
        <w:t xml:space="preserve">South Africa, </w:t>
      </w:r>
      <w:r w:rsidR="00ED04FE" w:rsidRPr="00F8774A">
        <w:rPr>
          <w:sz w:val="18"/>
          <w:szCs w:val="18"/>
        </w:rPr>
        <w:t>September</w:t>
      </w:r>
      <w:r w:rsidR="00ED04FE" w:rsidRPr="00153792">
        <w:rPr>
          <w:sz w:val="18"/>
          <w:szCs w:val="18"/>
        </w:rPr>
        <w:t xml:space="preserve"> 2019</w:t>
      </w:r>
      <w:r w:rsidR="00ED04FE" w:rsidRPr="00F8774A">
        <w:rPr>
          <w:sz w:val="18"/>
          <w:szCs w:val="18"/>
        </w:rPr>
        <w:t>)</w:t>
      </w:r>
      <w:r w:rsidR="0037323D" w:rsidRPr="00153792">
        <w:rPr>
          <w:sz w:val="18"/>
          <w:szCs w:val="18"/>
        </w:rPr>
        <w:t>;</w:t>
      </w:r>
      <w:r w:rsidR="00ED04FE" w:rsidRPr="00153792">
        <w:rPr>
          <w:sz w:val="18"/>
          <w:szCs w:val="18"/>
        </w:rPr>
        <w:t xml:space="preserve"> </w:t>
      </w:r>
      <w:r w:rsidR="001C1660" w:rsidRPr="00153792">
        <w:rPr>
          <w:sz w:val="18"/>
          <w:szCs w:val="18"/>
        </w:rPr>
        <w:t xml:space="preserve">ABS Clearing-House </w:t>
      </w:r>
      <w:r w:rsidR="008E2AA3" w:rsidRPr="00153792">
        <w:rPr>
          <w:sz w:val="18"/>
          <w:szCs w:val="18"/>
        </w:rPr>
        <w:t>i</w:t>
      </w:r>
      <w:r w:rsidR="001C1660" w:rsidRPr="00153792">
        <w:rPr>
          <w:sz w:val="18"/>
          <w:szCs w:val="18"/>
        </w:rPr>
        <w:t>nteroperability training in India (December 2018) and Kenya (</w:t>
      </w:r>
      <w:r w:rsidR="001C1660" w:rsidRPr="00F27872">
        <w:rPr>
          <w:sz w:val="18"/>
          <w:szCs w:val="18"/>
        </w:rPr>
        <w:t>October 2019).</w:t>
      </w:r>
      <w:bookmarkEnd w:id="3"/>
    </w:p>
  </w:footnote>
  <w:footnote w:id="7">
    <w:p w14:paraId="19669FBA" w14:textId="141E3CF0" w:rsidR="00262B31" w:rsidRPr="00F02B89" w:rsidRDefault="00262B31" w:rsidP="00450FEA">
      <w:pPr>
        <w:pStyle w:val="FootnoteText"/>
        <w:ind w:firstLine="0"/>
        <w:rPr>
          <w:kern w:val="18"/>
          <w:szCs w:val="18"/>
          <w:lang w:val="en-GB"/>
        </w:rPr>
      </w:pPr>
      <w:r w:rsidRPr="00450FEA">
        <w:rPr>
          <w:rStyle w:val="FootnoteReference"/>
          <w:kern w:val="18"/>
          <w:szCs w:val="18"/>
          <w:u w:val="none"/>
          <w:vertAlign w:val="superscript"/>
          <w:lang w:val="en-GB"/>
        </w:rPr>
        <w:footnoteRef/>
      </w:r>
      <w:r w:rsidRPr="00450FEA">
        <w:rPr>
          <w:kern w:val="18"/>
          <w:szCs w:val="18"/>
          <w:lang w:val="en-GB"/>
        </w:rPr>
        <w:t xml:space="preserve"> </w:t>
      </w:r>
      <w:hyperlink r:id="rId1" w:history="1">
        <w:r w:rsidRPr="00450FEA">
          <w:rPr>
            <w:rStyle w:val="Hyperlink"/>
            <w:rFonts w:eastAsia="Calibri"/>
            <w:kern w:val="18"/>
            <w:szCs w:val="18"/>
            <w:lang w:val="en-GB"/>
          </w:rPr>
          <w:t>https://absch.cbd.int/database/VLR/ABSCH-VLR-SCBD-240572</w:t>
        </w:r>
      </w:hyperlink>
      <w:r w:rsidR="000B28B1" w:rsidRPr="00153792">
        <w:rPr>
          <w:szCs w:val="18"/>
        </w:rPr>
        <w:t>.</w:t>
      </w:r>
    </w:p>
  </w:footnote>
  <w:footnote w:id="8">
    <w:p w14:paraId="7AE550A9" w14:textId="1D3AC33F" w:rsidR="00262B31" w:rsidRPr="005E7E1F" w:rsidRDefault="00262B31" w:rsidP="00781241">
      <w:pPr>
        <w:pStyle w:val="FootnoteText"/>
        <w:ind w:firstLine="0"/>
        <w:jc w:val="both"/>
        <w:rPr>
          <w:szCs w:val="18"/>
          <w:lang w:val="en-US"/>
        </w:rPr>
      </w:pPr>
      <w:r w:rsidRPr="00EC7B68">
        <w:rPr>
          <w:rStyle w:val="FootnoteReference"/>
          <w:szCs w:val="18"/>
          <w:u w:val="none"/>
          <w:vertAlign w:val="superscript"/>
        </w:rPr>
        <w:footnoteRef/>
      </w:r>
      <w:r w:rsidRPr="00EC7B68">
        <w:rPr>
          <w:szCs w:val="18"/>
        </w:rPr>
        <w:t xml:space="preserve"> </w:t>
      </w:r>
      <w:r w:rsidR="00EC06D0" w:rsidRPr="00EC7B68">
        <w:rPr>
          <w:szCs w:val="18"/>
        </w:rPr>
        <w:t>ABS </w:t>
      </w:r>
      <w:r w:rsidR="00EC06D0" w:rsidRPr="005E7E1F">
        <w:rPr>
          <w:szCs w:val="18"/>
        </w:rPr>
        <w:t>Cle</w:t>
      </w:r>
      <w:r w:rsidR="00EC7B68" w:rsidRPr="005E7E1F">
        <w:rPr>
          <w:szCs w:val="18"/>
        </w:rPr>
        <w:t>a</w:t>
      </w:r>
      <w:r w:rsidR="00EC06D0" w:rsidRPr="005E7E1F">
        <w:rPr>
          <w:szCs w:val="18"/>
        </w:rPr>
        <w:t xml:space="preserve">ring-House interoperability training in </w:t>
      </w:r>
      <w:r w:rsidRPr="005E7E1F">
        <w:rPr>
          <w:szCs w:val="18"/>
        </w:rPr>
        <w:t>India (Dec</w:t>
      </w:r>
      <w:r w:rsidR="00EC7B68" w:rsidRPr="00F8774A">
        <w:rPr>
          <w:szCs w:val="18"/>
        </w:rPr>
        <w:t>ember</w:t>
      </w:r>
      <w:r w:rsidRPr="005E7E1F">
        <w:rPr>
          <w:szCs w:val="18"/>
        </w:rPr>
        <w:t xml:space="preserve"> 2018)</w:t>
      </w:r>
      <w:r w:rsidR="00EC7B68" w:rsidRPr="00F8774A">
        <w:rPr>
          <w:szCs w:val="18"/>
        </w:rPr>
        <w:t xml:space="preserve"> </w:t>
      </w:r>
      <w:proofErr w:type="gramStart"/>
      <w:r w:rsidR="00EC7B68" w:rsidRPr="00F8774A">
        <w:rPr>
          <w:szCs w:val="18"/>
        </w:rPr>
        <w:t xml:space="preserve">and </w:t>
      </w:r>
      <w:r w:rsidRPr="005E7E1F">
        <w:rPr>
          <w:szCs w:val="18"/>
        </w:rPr>
        <w:t xml:space="preserve"> Kenya</w:t>
      </w:r>
      <w:proofErr w:type="gramEnd"/>
      <w:r w:rsidRPr="005E7E1F">
        <w:rPr>
          <w:szCs w:val="18"/>
        </w:rPr>
        <w:t xml:space="preserve"> </w:t>
      </w:r>
      <w:r w:rsidR="00EC7B68" w:rsidRPr="00F8774A">
        <w:rPr>
          <w:szCs w:val="18"/>
        </w:rPr>
        <w:t>(</w:t>
      </w:r>
      <w:r w:rsidRPr="005E7E1F">
        <w:rPr>
          <w:szCs w:val="18"/>
        </w:rPr>
        <w:t>Oct</w:t>
      </w:r>
      <w:r w:rsidR="00EC7B68" w:rsidRPr="00F8774A">
        <w:rPr>
          <w:szCs w:val="18"/>
        </w:rPr>
        <w:t>ober</w:t>
      </w:r>
      <w:r w:rsidRPr="005E7E1F">
        <w:rPr>
          <w:szCs w:val="18"/>
        </w:rPr>
        <w:t xml:space="preserve"> 2019).</w:t>
      </w:r>
    </w:p>
  </w:footnote>
  <w:footnote w:id="9">
    <w:p w14:paraId="24BD7ADB" w14:textId="37ED2CB6" w:rsidR="00262B31" w:rsidRPr="00EE2CB3" w:rsidRDefault="00262B31" w:rsidP="00F8774A">
      <w:pPr>
        <w:spacing w:after="60"/>
        <w:rPr>
          <w:sz w:val="18"/>
          <w:szCs w:val="18"/>
        </w:rPr>
      </w:pPr>
      <w:r w:rsidRPr="005E7E1F">
        <w:rPr>
          <w:sz w:val="18"/>
          <w:szCs w:val="18"/>
          <w:vertAlign w:val="superscript"/>
        </w:rPr>
        <w:footnoteRef/>
      </w:r>
      <w:r w:rsidRPr="005E7E1F">
        <w:rPr>
          <w:sz w:val="18"/>
          <w:szCs w:val="18"/>
        </w:rPr>
        <w:t xml:space="preserve"> The Secretariat presented the ABS</w:t>
      </w:r>
      <w:r w:rsidR="00BE74B3" w:rsidRPr="005E7E1F">
        <w:rPr>
          <w:sz w:val="18"/>
          <w:szCs w:val="18"/>
        </w:rPr>
        <w:t xml:space="preserve"> Clearing-House</w:t>
      </w:r>
      <w:r w:rsidRPr="005E7E1F">
        <w:rPr>
          <w:sz w:val="18"/>
          <w:szCs w:val="18"/>
        </w:rPr>
        <w:t xml:space="preserve"> </w:t>
      </w:r>
      <w:r w:rsidR="00AA33AA" w:rsidRPr="00F8774A">
        <w:rPr>
          <w:sz w:val="18"/>
          <w:szCs w:val="18"/>
        </w:rPr>
        <w:t xml:space="preserve">at </w:t>
      </w:r>
      <w:r w:rsidRPr="005E7E1F">
        <w:rPr>
          <w:sz w:val="18"/>
          <w:szCs w:val="18"/>
        </w:rPr>
        <w:t xml:space="preserve">and participated in the </w:t>
      </w:r>
      <w:r w:rsidR="00557B49" w:rsidRPr="00F8774A">
        <w:rPr>
          <w:sz w:val="18"/>
          <w:szCs w:val="18"/>
        </w:rPr>
        <w:t>four</w:t>
      </w:r>
      <w:r w:rsidRPr="005E7E1F">
        <w:rPr>
          <w:sz w:val="18"/>
          <w:szCs w:val="18"/>
        </w:rPr>
        <w:t>th</w:t>
      </w:r>
      <w:r w:rsidRPr="00557B49">
        <w:rPr>
          <w:sz w:val="18"/>
          <w:szCs w:val="18"/>
        </w:rPr>
        <w:t xml:space="preserve"> </w:t>
      </w:r>
      <w:r w:rsidR="00557B49" w:rsidRPr="00F8774A">
        <w:rPr>
          <w:sz w:val="18"/>
          <w:szCs w:val="18"/>
        </w:rPr>
        <w:t xml:space="preserve">meeting of the </w:t>
      </w:r>
      <w:r w:rsidRPr="00557B49">
        <w:rPr>
          <w:sz w:val="18"/>
          <w:szCs w:val="18"/>
        </w:rPr>
        <w:t xml:space="preserve">Scientific Advisory </w:t>
      </w:r>
      <w:r w:rsidRPr="00EE2CB3">
        <w:rPr>
          <w:sz w:val="18"/>
          <w:szCs w:val="18"/>
        </w:rPr>
        <w:t>Committee on the Global Information System</w:t>
      </w:r>
      <w:r w:rsidR="001F2CAF" w:rsidRPr="00EE2CB3">
        <w:rPr>
          <w:sz w:val="18"/>
          <w:szCs w:val="18"/>
        </w:rPr>
        <w:t>,</w:t>
      </w:r>
      <w:r w:rsidRPr="00EE2CB3">
        <w:rPr>
          <w:sz w:val="18"/>
          <w:szCs w:val="18"/>
        </w:rPr>
        <w:t xml:space="preserve"> held remotely </w:t>
      </w:r>
      <w:r w:rsidR="00E1651E" w:rsidRPr="00EE2CB3">
        <w:rPr>
          <w:sz w:val="18"/>
          <w:szCs w:val="18"/>
        </w:rPr>
        <w:t xml:space="preserve">on </w:t>
      </w:r>
      <w:r w:rsidRPr="00EE2CB3">
        <w:rPr>
          <w:sz w:val="18"/>
          <w:szCs w:val="18"/>
        </w:rPr>
        <w:t>20</w:t>
      </w:r>
      <w:r w:rsidR="00E1651E" w:rsidRPr="00EE2CB3">
        <w:rPr>
          <w:sz w:val="18"/>
          <w:szCs w:val="18"/>
        </w:rPr>
        <w:t xml:space="preserve"> and </w:t>
      </w:r>
      <w:r w:rsidRPr="00EE2CB3">
        <w:rPr>
          <w:sz w:val="18"/>
          <w:szCs w:val="18"/>
        </w:rPr>
        <w:t>21 April 2021</w:t>
      </w:r>
      <w:r w:rsidR="0076379C" w:rsidRPr="00EE2CB3">
        <w:rPr>
          <w:sz w:val="18"/>
          <w:szCs w:val="18"/>
        </w:rPr>
        <w:t>.</w:t>
      </w:r>
    </w:p>
  </w:footnote>
  <w:footnote w:id="10">
    <w:p w14:paraId="7CF0518C" w14:textId="08AB1E34" w:rsidR="003F1A23" w:rsidRPr="00BC2762" w:rsidRDefault="003F1A23" w:rsidP="003F1A23">
      <w:pPr>
        <w:spacing w:after="60"/>
        <w:rPr>
          <w:szCs w:val="18"/>
          <w:lang w:val="en-US"/>
        </w:rPr>
      </w:pPr>
      <w:r w:rsidRPr="00EE2CB3">
        <w:rPr>
          <w:rStyle w:val="FootnoteReference"/>
          <w:szCs w:val="18"/>
          <w:u w:val="none"/>
          <w:vertAlign w:val="superscript"/>
        </w:rPr>
        <w:footnoteRef/>
      </w:r>
      <w:r w:rsidRPr="00EE2CB3">
        <w:rPr>
          <w:sz w:val="18"/>
          <w:szCs w:val="18"/>
        </w:rPr>
        <w:t xml:space="preserve"> </w:t>
      </w:r>
      <w:r w:rsidRPr="00F8774A">
        <w:rPr>
          <w:sz w:val="18"/>
          <w:szCs w:val="18"/>
        </w:rPr>
        <w:t xml:space="preserve">The Secretariat presented experience related to the ABS Clearing-House and participated in the session </w:t>
      </w:r>
      <w:r w:rsidRPr="00EE2CB3">
        <w:rPr>
          <w:sz w:val="18"/>
          <w:szCs w:val="18"/>
        </w:rPr>
        <w:t>held remotely on 20</w:t>
      </w:r>
      <w:r w:rsidR="00F7427D">
        <w:rPr>
          <w:sz w:val="18"/>
          <w:szCs w:val="18"/>
        </w:rPr>
        <w:t> </w:t>
      </w:r>
      <w:r w:rsidRPr="00EE2CB3">
        <w:rPr>
          <w:sz w:val="18"/>
          <w:szCs w:val="18"/>
        </w:rPr>
        <w:t>and 21 October 2021.</w:t>
      </w:r>
      <w:r w:rsidRPr="007A3813">
        <w:rPr>
          <w:sz w:val="18"/>
          <w:szCs w:val="18"/>
        </w:rPr>
        <w:t xml:space="preserve"> </w:t>
      </w:r>
    </w:p>
  </w:footnote>
  <w:footnote w:id="11">
    <w:p w14:paraId="1B64EDF1" w14:textId="711BB609" w:rsidR="00347DEF" w:rsidRPr="00347DEF" w:rsidRDefault="00347DEF" w:rsidP="00347DEF">
      <w:pPr>
        <w:pStyle w:val="FootnoteText"/>
        <w:ind w:firstLine="0"/>
      </w:pPr>
      <w:r w:rsidRPr="00347DEF">
        <w:rPr>
          <w:rStyle w:val="FootnoteReference"/>
          <w:u w:val="none"/>
          <w:vertAlign w:val="superscript"/>
        </w:rPr>
        <w:footnoteRef/>
      </w:r>
      <w:r>
        <w:t xml:space="preserve"> </w:t>
      </w:r>
      <w:r w:rsidRPr="00347DEF">
        <w:rPr>
          <w:szCs w:val="18"/>
        </w:rPr>
        <w:t>T</w:t>
      </w:r>
      <w:proofErr w:type="spellStart"/>
      <w:r w:rsidRPr="00347DEF">
        <w:rPr>
          <w:color w:val="000000" w:themeColor="text1"/>
          <w:szCs w:val="18"/>
          <w:lang w:val="en-GB"/>
        </w:rPr>
        <w:t>otal</w:t>
      </w:r>
      <w:proofErr w:type="spellEnd"/>
      <w:r w:rsidRPr="00347DEF">
        <w:rPr>
          <w:color w:val="000000" w:themeColor="text1"/>
          <w:szCs w:val="18"/>
          <w:lang w:val="en-GB"/>
        </w:rPr>
        <w:t xml:space="preserve"> number of Parties to the Protocol.</w:t>
      </w:r>
    </w:p>
  </w:footnote>
  <w:footnote w:id="12">
    <w:p w14:paraId="132BC2C5" w14:textId="451133A0" w:rsidR="00C911F3" w:rsidRPr="00C911F3" w:rsidRDefault="00C911F3" w:rsidP="00347DEF">
      <w:pPr>
        <w:pStyle w:val="FootnoteText"/>
        <w:ind w:firstLine="0"/>
      </w:pPr>
      <w:r w:rsidRPr="0045657B">
        <w:rPr>
          <w:rStyle w:val="FootnoteReference"/>
          <w:u w:val="none"/>
          <w:vertAlign w:val="superscript"/>
        </w:rPr>
        <w:footnoteRef/>
      </w:r>
      <w:r w:rsidRPr="00DC50C1">
        <w:t xml:space="preserve"> </w:t>
      </w:r>
      <w:r w:rsidR="00CD7811" w:rsidRPr="00DC50C1">
        <w:t xml:space="preserve">The CPC numbers for November 2021 exclude one </w:t>
      </w:r>
      <w:r w:rsidRPr="00DC50C1">
        <w:rPr>
          <w:szCs w:val="18"/>
        </w:rPr>
        <w:t xml:space="preserve">additional </w:t>
      </w:r>
      <w:r w:rsidRPr="00DC50C1">
        <w:rPr>
          <w:rStyle w:val="CommentReference"/>
        </w:rPr>
        <w:t/>
      </w:r>
      <w:r w:rsidRPr="00DC50C1">
        <w:rPr>
          <w:szCs w:val="18"/>
        </w:rPr>
        <w:t xml:space="preserve">country </w:t>
      </w:r>
      <w:r w:rsidR="00CD7811" w:rsidRPr="00DC50C1">
        <w:rPr>
          <w:szCs w:val="18"/>
        </w:rPr>
        <w:t xml:space="preserve">that had </w:t>
      </w:r>
      <w:r w:rsidRPr="00DC50C1">
        <w:rPr>
          <w:szCs w:val="18"/>
        </w:rPr>
        <w:t>published an “internal” CPC related to the use of its own genetic resources</w:t>
      </w:r>
      <w:r w:rsidR="00CD7811" w:rsidRPr="00DC50C1">
        <w:rPr>
          <w:szCs w:val="18"/>
        </w:rPr>
        <w:t>.</w:t>
      </w:r>
    </w:p>
  </w:footnote>
  <w:footnote w:id="13">
    <w:p w14:paraId="7C3C92BF" w14:textId="449A9F07" w:rsidR="00D17608" w:rsidRPr="00187C22" w:rsidRDefault="00D17608" w:rsidP="00D17608">
      <w:pPr>
        <w:pStyle w:val="FootnoteText"/>
        <w:ind w:firstLine="0"/>
        <w:jc w:val="both"/>
        <w:rPr>
          <w:lang w:val="en-US"/>
        </w:rPr>
      </w:pPr>
      <w:r w:rsidRPr="00187C22">
        <w:rPr>
          <w:rStyle w:val="FootnoteReference"/>
          <w:u w:val="none"/>
          <w:vertAlign w:val="superscript"/>
        </w:rPr>
        <w:footnoteRef/>
      </w:r>
      <w:r w:rsidRPr="00F8774A">
        <w:t xml:space="preserve"> </w:t>
      </w:r>
      <w:r w:rsidR="00A44FFB">
        <w:rPr>
          <w:lang w:val="en-US"/>
        </w:rPr>
        <w:t>A</w:t>
      </w:r>
      <w:r>
        <w:rPr>
          <w:lang w:val="en-US"/>
        </w:rPr>
        <w:t>s of November 2021</w:t>
      </w:r>
      <w:r w:rsidR="00A44FFB">
        <w:rPr>
          <w:lang w:val="en-US"/>
        </w:rPr>
        <w:t>, the top 5 Parties having published IRCCs</w:t>
      </w:r>
      <w:r>
        <w:rPr>
          <w:lang w:val="en-US"/>
        </w:rPr>
        <w:t xml:space="preserve"> are India </w:t>
      </w:r>
      <w:r w:rsidR="00AE3876">
        <w:rPr>
          <w:lang w:val="en-US"/>
        </w:rPr>
        <w:t>(</w:t>
      </w:r>
      <w:r w:rsidR="00A44FFB">
        <w:rPr>
          <w:lang w:val="en-US"/>
        </w:rPr>
        <w:t>2,226</w:t>
      </w:r>
      <w:r w:rsidR="00AE3876">
        <w:rPr>
          <w:lang w:val="en-US"/>
        </w:rPr>
        <w:t>)</w:t>
      </w:r>
      <w:r>
        <w:rPr>
          <w:lang w:val="en-US"/>
        </w:rPr>
        <w:t xml:space="preserve">, France </w:t>
      </w:r>
      <w:r w:rsidR="00AE3876">
        <w:rPr>
          <w:lang w:val="en-US"/>
        </w:rPr>
        <w:t>(</w:t>
      </w:r>
      <w:r w:rsidR="00A44FFB">
        <w:rPr>
          <w:lang w:val="en-US"/>
        </w:rPr>
        <w:t>498</w:t>
      </w:r>
      <w:r w:rsidR="00AE3876">
        <w:rPr>
          <w:lang w:val="en-US"/>
        </w:rPr>
        <w:t>)</w:t>
      </w:r>
      <w:r>
        <w:rPr>
          <w:lang w:val="en-US"/>
        </w:rPr>
        <w:t xml:space="preserve">, Spain </w:t>
      </w:r>
      <w:r w:rsidR="00AE3876">
        <w:rPr>
          <w:lang w:val="en-US"/>
        </w:rPr>
        <w:t>(</w:t>
      </w:r>
      <w:r w:rsidR="00A44FFB">
        <w:rPr>
          <w:lang w:val="en-US"/>
        </w:rPr>
        <w:t>109</w:t>
      </w:r>
      <w:r w:rsidR="00AE3876">
        <w:rPr>
          <w:lang w:val="en-US"/>
        </w:rPr>
        <w:t>)</w:t>
      </w:r>
      <w:r>
        <w:rPr>
          <w:lang w:val="en-US"/>
        </w:rPr>
        <w:t xml:space="preserve">, Kenya </w:t>
      </w:r>
      <w:r w:rsidR="00AE3876">
        <w:rPr>
          <w:lang w:val="en-US"/>
        </w:rPr>
        <w:t>(</w:t>
      </w:r>
      <w:r w:rsidR="00A44FFB">
        <w:rPr>
          <w:lang w:val="en-US"/>
        </w:rPr>
        <w:t>78</w:t>
      </w:r>
      <w:r w:rsidR="00AE3876">
        <w:rPr>
          <w:lang w:val="en-US"/>
        </w:rPr>
        <w:t>) and</w:t>
      </w:r>
      <w:r>
        <w:rPr>
          <w:lang w:val="en-US"/>
        </w:rPr>
        <w:t xml:space="preserve"> South Africa </w:t>
      </w:r>
      <w:r w:rsidR="00AE3876">
        <w:rPr>
          <w:lang w:val="en-US"/>
        </w:rPr>
        <w:t>(</w:t>
      </w:r>
      <w:r w:rsidR="00A44FFB">
        <w:rPr>
          <w:lang w:val="en-US"/>
        </w:rPr>
        <w:t>38</w:t>
      </w:r>
      <w:r w:rsidR="00AE3876">
        <w:rPr>
          <w:lang w:val="en-US"/>
        </w:rPr>
        <w:t>)</w:t>
      </w:r>
      <w:r>
        <w:rPr>
          <w:lang w:val="en-US"/>
        </w:rPr>
        <w:t>.</w:t>
      </w:r>
    </w:p>
  </w:footnote>
  <w:footnote w:id="14">
    <w:p w14:paraId="34ECC1E0" w14:textId="4FD9CBCA" w:rsidR="00E739B6" w:rsidRPr="000A3AA5" w:rsidRDefault="000A6F2D" w:rsidP="00F8774A">
      <w:pPr>
        <w:rPr>
          <w:lang w:val="en-US"/>
        </w:rPr>
      </w:pPr>
      <w:r w:rsidRPr="00BC2762">
        <w:rPr>
          <w:rStyle w:val="FootnoteReference"/>
          <w:u w:val="none"/>
          <w:vertAlign w:val="superscript"/>
        </w:rPr>
        <w:footnoteRef/>
      </w:r>
      <w:r w:rsidRPr="002349A1">
        <w:rPr>
          <w:sz w:val="18"/>
          <w:szCs w:val="18"/>
          <w:vertAlign w:val="superscript"/>
        </w:rPr>
        <w:t xml:space="preserve"> </w:t>
      </w:r>
      <w:r w:rsidR="001D7CAB">
        <w:rPr>
          <w:sz w:val="18"/>
          <w:szCs w:val="18"/>
        </w:rPr>
        <w:t>T</w:t>
      </w:r>
      <w:r>
        <w:rPr>
          <w:sz w:val="18"/>
          <w:szCs w:val="18"/>
        </w:rPr>
        <w:t xml:space="preserve">hese </w:t>
      </w:r>
      <w:r w:rsidRPr="009B28E6">
        <w:rPr>
          <w:sz w:val="18"/>
          <w:szCs w:val="18"/>
        </w:rPr>
        <w:t xml:space="preserve">Parties are Denmark </w:t>
      </w:r>
      <w:r w:rsidR="00AE3876" w:rsidRPr="009B28E6">
        <w:rPr>
          <w:sz w:val="18"/>
          <w:szCs w:val="18"/>
        </w:rPr>
        <w:t>(</w:t>
      </w:r>
      <w:r w:rsidRPr="009B28E6">
        <w:rPr>
          <w:sz w:val="18"/>
          <w:szCs w:val="18"/>
        </w:rPr>
        <w:t>6</w:t>
      </w:r>
      <w:r w:rsidR="00AE3876" w:rsidRPr="009B28E6">
        <w:rPr>
          <w:sz w:val="18"/>
          <w:szCs w:val="18"/>
        </w:rPr>
        <w:t>)</w:t>
      </w:r>
      <w:r w:rsidRPr="009B28E6">
        <w:rPr>
          <w:sz w:val="18"/>
          <w:szCs w:val="18"/>
        </w:rPr>
        <w:t>,</w:t>
      </w:r>
      <w:r w:rsidRPr="00187C22">
        <w:rPr>
          <w:sz w:val="18"/>
          <w:szCs w:val="18"/>
        </w:rPr>
        <w:t xml:space="preserve"> Germany </w:t>
      </w:r>
      <w:r w:rsidR="00AE3876">
        <w:rPr>
          <w:sz w:val="18"/>
          <w:szCs w:val="18"/>
        </w:rPr>
        <w:t>(</w:t>
      </w:r>
      <w:r w:rsidRPr="00187C22">
        <w:rPr>
          <w:sz w:val="18"/>
          <w:szCs w:val="18"/>
        </w:rPr>
        <w:t>2</w:t>
      </w:r>
      <w:r w:rsidR="00A44FFB">
        <w:rPr>
          <w:sz w:val="18"/>
          <w:szCs w:val="18"/>
        </w:rPr>
        <w:t>8</w:t>
      </w:r>
      <w:r w:rsidR="00AE3876">
        <w:rPr>
          <w:sz w:val="18"/>
          <w:szCs w:val="18"/>
        </w:rPr>
        <w:t>)</w:t>
      </w:r>
      <w:r w:rsidRPr="00187C22">
        <w:rPr>
          <w:sz w:val="18"/>
          <w:szCs w:val="18"/>
        </w:rPr>
        <w:t xml:space="preserve">, Japan </w:t>
      </w:r>
      <w:r w:rsidR="00AE3876">
        <w:rPr>
          <w:sz w:val="18"/>
          <w:szCs w:val="18"/>
        </w:rPr>
        <w:t>(</w:t>
      </w:r>
      <w:r w:rsidRPr="00187C22">
        <w:rPr>
          <w:sz w:val="18"/>
          <w:szCs w:val="18"/>
        </w:rPr>
        <w:t>5</w:t>
      </w:r>
      <w:r w:rsidR="00A44FFB">
        <w:rPr>
          <w:sz w:val="18"/>
          <w:szCs w:val="18"/>
        </w:rPr>
        <w:t>)</w:t>
      </w:r>
      <w:r w:rsidRPr="00187C22">
        <w:rPr>
          <w:sz w:val="18"/>
          <w:szCs w:val="18"/>
        </w:rPr>
        <w:t xml:space="preserve">, </w:t>
      </w:r>
      <w:r w:rsidR="00A44FFB">
        <w:rPr>
          <w:sz w:val="18"/>
          <w:szCs w:val="18"/>
        </w:rPr>
        <w:t xml:space="preserve">the </w:t>
      </w:r>
      <w:r w:rsidRPr="00187C22">
        <w:rPr>
          <w:sz w:val="18"/>
          <w:szCs w:val="18"/>
        </w:rPr>
        <w:t xml:space="preserve">Netherlands </w:t>
      </w:r>
      <w:r w:rsidR="00CD1339">
        <w:rPr>
          <w:sz w:val="18"/>
          <w:szCs w:val="18"/>
        </w:rPr>
        <w:t>(</w:t>
      </w:r>
      <w:r w:rsidRPr="00187C22">
        <w:rPr>
          <w:sz w:val="18"/>
          <w:szCs w:val="18"/>
        </w:rPr>
        <w:t>5</w:t>
      </w:r>
      <w:r w:rsidR="00CD1339">
        <w:rPr>
          <w:sz w:val="18"/>
          <w:szCs w:val="18"/>
        </w:rPr>
        <w:t>)</w:t>
      </w:r>
      <w:r w:rsidR="00766E87">
        <w:rPr>
          <w:sz w:val="18"/>
          <w:szCs w:val="18"/>
        </w:rPr>
        <w:t xml:space="preserve"> and the</w:t>
      </w:r>
      <w:r w:rsidRPr="00187C22">
        <w:rPr>
          <w:sz w:val="18"/>
          <w:szCs w:val="18"/>
        </w:rPr>
        <w:t xml:space="preserve"> United Kingdom </w:t>
      </w:r>
      <w:r w:rsidR="00CD1339">
        <w:rPr>
          <w:sz w:val="18"/>
          <w:szCs w:val="18"/>
        </w:rPr>
        <w:t>(</w:t>
      </w:r>
      <w:r w:rsidRPr="00187C22">
        <w:rPr>
          <w:sz w:val="18"/>
          <w:szCs w:val="18"/>
        </w:rPr>
        <w:t>5</w:t>
      </w:r>
      <w:r w:rsidR="00CD1339">
        <w:rPr>
          <w:sz w:val="18"/>
          <w:szCs w:val="18"/>
        </w:rPr>
        <w:t>)</w:t>
      </w:r>
      <w:r w:rsidRPr="00187C22">
        <w:rPr>
          <w:sz w:val="18"/>
          <w:szCs w:val="18"/>
        </w:rPr>
        <w:t xml:space="preserve">. </w:t>
      </w:r>
      <w:r w:rsidRPr="001C0632">
        <w:rPr>
          <w:sz w:val="18"/>
          <w:szCs w:val="18"/>
        </w:rPr>
        <w:t xml:space="preserve">One </w:t>
      </w:r>
      <w:r w:rsidR="00925C70" w:rsidRPr="004C003B">
        <w:rPr>
          <w:sz w:val="18"/>
          <w:szCs w:val="18"/>
        </w:rPr>
        <w:t xml:space="preserve">additional </w:t>
      </w:r>
      <w:r w:rsidRPr="004C003B">
        <w:rPr>
          <w:sz w:val="18"/>
          <w:szCs w:val="18"/>
        </w:rPr>
        <w:t xml:space="preserve">country has published an “internal” CPC related to the use of </w:t>
      </w:r>
      <w:r w:rsidR="005B7DFF" w:rsidRPr="004C003B">
        <w:rPr>
          <w:sz w:val="18"/>
          <w:szCs w:val="18"/>
        </w:rPr>
        <w:t>its</w:t>
      </w:r>
      <w:r w:rsidRPr="004C003B">
        <w:rPr>
          <w:sz w:val="18"/>
          <w:szCs w:val="18"/>
        </w:rPr>
        <w:t xml:space="preserve"> own genetic resources (</w:t>
      </w:r>
      <w:r w:rsidR="00D87F49" w:rsidRPr="004C003B">
        <w:rPr>
          <w:sz w:val="18"/>
          <w:szCs w:val="18"/>
        </w:rPr>
        <w:t xml:space="preserve">i.e., </w:t>
      </w:r>
      <w:r w:rsidRPr="004C003B">
        <w:rPr>
          <w:sz w:val="18"/>
          <w:szCs w:val="18"/>
        </w:rPr>
        <w:t>the user and provider country are the same</w:t>
      </w:r>
      <w:r w:rsidRPr="001C0632">
        <w:rPr>
          <w:sz w:val="18"/>
          <w:szCs w:val="18"/>
        </w:rPr>
        <w:t xml:space="preserve">). This case of issuing </w:t>
      </w:r>
      <w:r w:rsidR="005B7DFF">
        <w:rPr>
          <w:sz w:val="18"/>
          <w:szCs w:val="18"/>
        </w:rPr>
        <w:t xml:space="preserve">an </w:t>
      </w:r>
      <w:r w:rsidRPr="001C0632">
        <w:rPr>
          <w:sz w:val="18"/>
          <w:szCs w:val="18"/>
        </w:rPr>
        <w:t xml:space="preserve">internal CPC was discussed by the </w:t>
      </w:r>
      <w:r w:rsidR="001871DB" w:rsidRPr="001871DB">
        <w:rPr>
          <w:sz w:val="18"/>
          <w:szCs w:val="18"/>
        </w:rPr>
        <w:t>Informal Advisory Committee</w:t>
      </w:r>
      <w:r w:rsidRPr="001C0632">
        <w:rPr>
          <w:sz w:val="18"/>
          <w:szCs w:val="18"/>
        </w:rPr>
        <w:t xml:space="preserve"> and it was recommended that CPCs not be issued in those cases</w:t>
      </w:r>
      <w:r w:rsidR="00D87F49">
        <w:rPr>
          <w:sz w:val="18"/>
          <w:szCs w:val="18"/>
        </w:rPr>
        <w:t>;</w:t>
      </w:r>
      <w:r w:rsidRPr="001C0632">
        <w:rPr>
          <w:sz w:val="18"/>
          <w:szCs w:val="18"/>
        </w:rPr>
        <w:t xml:space="preserve"> </w:t>
      </w:r>
      <w:proofErr w:type="gramStart"/>
      <w:r>
        <w:rPr>
          <w:sz w:val="18"/>
          <w:szCs w:val="18"/>
        </w:rPr>
        <w:t>therefore</w:t>
      </w:r>
      <w:proofErr w:type="gramEnd"/>
      <w:r w:rsidRPr="001C0632">
        <w:rPr>
          <w:sz w:val="18"/>
          <w:szCs w:val="18"/>
        </w:rPr>
        <w:t xml:space="preserve"> th</w:t>
      </w:r>
      <w:r>
        <w:rPr>
          <w:sz w:val="18"/>
          <w:szCs w:val="18"/>
        </w:rPr>
        <w:t>ese types of</w:t>
      </w:r>
      <w:r w:rsidRPr="001C0632">
        <w:rPr>
          <w:sz w:val="18"/>
          <w:szCs w:val="18"/>
        </w:rPr>
        <w:t xml:space="preserve"> record</w:t>
      </w:r>
      <w:r>
        <w:rPr>
          <w:sz w:val="18"/>
          <w:szCs w:val="18"/>
        </w:rPr>
        <w:t xml:space="preserve">s </w:t>
      </w:r>
      <w:r w:rsidR="00482353">
        <w:rPr>
          <w:sz w:val="18"/>
          <w:szCs w:val="18"/>
        </w:rPr>
        <w:t>a</w:t>
      </w:r>
      <w:r w:rsidR="006D5622">
        <w:rPr>
          <w:sz w:val="18"/>
          <w:szCs w:val="18"/>
        </w:rPr>
        <w:t>re not</w:t>
      </w:r>
      <w:r w:rsidRPr="001C0632">
        <w:rPr>
          <w:sz w:val="18"/>
          <w:szCs w:val="18"/>
        </w:rPr>
        <w:t xml:space="preserve"> included in the analysis. </w:t>
      </w:r>
    </w:p>
  </w:footnote>
  <w:footnote w:id="15">
    <w:p w14:paraId="6BC24CBA" w14:textId="2C301281" w:rsidR="00F54C3A" w:rsidRPr="00F8774A" w:rsidRDefault="00F54C3A" w:rsidP="00F8774A">
      <w:pPr>
        <w:pStyle w:val="FootnoteText"/>
        <w:ind w:firstLine="0"/>
        <w:rPr>
          <w:lang w:val="en-US"/>
        </w:rPr>
      </w:pPr>
      <w:r w:rsidRPr="00F8774A">
        <w:rPr>
          <w:rStyle w:val="FootnoteReference"/>
          <w:u w:val="none"/>
          <w:vertAlign w:val="superscript"/>
        </w:rPr>
        <w:footnoteRef/>
      </w:r>
      <w:r>
        <w:t xml:space="preserve"> </w:t>
      </w:r>
      <w:r>
        <w:rPr>
          <w:lang w:val="en-US"/>
        </w:rPr>
        <w:t>Reproduced from decision NP-3/3,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9DE2" w14:textId="77777777" w:rsidR="004B3BD6" w:rsidRPr="004B3BD6" w:rsidRDefault="00867A14" w:rsidP="004B3BD6">
    <w:pPr>
      <w:suppressLineNumbers/>
      <w:suppressAutoHyphens/>
      <w:kinsoku w:val="0"/>
      <w:overflowPunct w:val="0"/>
      <w:autoSpaceDE w:val="0"/>
      <w:autoSpaceDN w:val="0"/>
      <w:rPr>
        <w:snapToGrid w:val="0"/>
        <w:kern w:val="22"/>
        <w:sz w:val="22"/>
        <w:szCs w:val="22"/>
        <w:lang w:val="en-GB"/>
      </w:rPr>
    </w:pPr>
    <w:sdt>
      <w:sdtPr>
        <w:rPr>
          <w:snapToGrid w:val="0"/>
          <w:kern w:val="22"/>
          <w:sz w:val="22"/>
          <w:szCs w:val="22"/>
          <w:lang w:val="en-GB"/>
        </w:rPr>
        <w:alias w:val="Subject"/>
        <w:tag w:val=""/>
        <w:id w:val="-1407606220"/>
        <w:placeholder>
          <w:docPart w:val="9FC23A7834F74DBA86254BEBCF7E6EDA"/>
        </w:placeholder>
        <w:dataBinding w:prefixMappings="xmlns:ns0='http://purl.org/dc/elements/1.1/' xmlns:ns1='http://schemas.openxmlformats.org/package/2006/metadata/core-properties' " w:xpath="/ns1:coreProperties[1]/ns0:subject[1]" w:storeItemID="{6C3C8BC8-F283-45AE-878A-BAB7291924A1}"/>
        <w:text/>
      </w:sdtPr>
      <w:sdtEndPr/>
      <w:sdtContent>
        <w:r w:rsidR="004B3BD6" w:rsidRPr="004B3BD6">
          <w:rPr>
            <w:snapToGrid w:val="0"/>
            <w:kern w:val="22"/>
            <w:sz w:val="22"/>
            <w:szCs w:val="22"/>
            <w:lang w:val="en-GB"/>
          </w:rPr>
          <w:t>CBD/NP/MOP/4/6</w:t>
        </w:r>
      </w:sdtContent>
    </w:sdt>
  </w:p>
  <w:p w14:paraId="76FB1230" w14:textId="77777777" w:rsidR="00262B31" w:rsidRPr="002C2EC9" w:rsidRDefault="00262B31">
    <w:pPr>
      <w:pStyle w:val="Header"/>
      <w:tabs>
        <w:tab w:val="clear" w:pos="4320"/>
        <w:tab w:val="clear" w:pos="8640"/>
      </w:tabs>
      <w:rPr>
        <w:noProof/>
        <w:kern w:val="22"/>
        <w:sz w:val="22"/>
        <w:szCs w:val="22"/>
        <w:lang w:val="en-GB"/>
      </w:rPr>
    </w:pPr>
    <w:r w:rsidRPr="004B3BD6">
      <w:rPr>
        <w:noProof/>
        <w:kern w:val="22"/>
        <w:sz w:val="22"/>
        <w:szCs w:val="22"/>
        <w:lang w:val="en-GB"/>
      </w:rPr>
      <w:t xml:space="preserve">Page </w:t>
    </w:r>
    <w:r w:rsidRPr="004B3BD6">
      <w:rPr>
        <w:noProof/>
        <w:kern w:val="22"/>
        <w:sz w:val="22"/>
        <w:szCs w:val="22"/>
        <w:lang w:val="en-GB"/>
      </w:rPr>
      <w:fldChar w:fldCharType="begin"/>
    </w:r>
    <w:r w:rsidRPr="004B3BD6">
      <w:rPr>
        <w:noProof/>
        <w:kern w:val="22"/>
        <w:sz w:val="22"/>
        <w:szCs w:val="22"/>
        <w:lang w:val="en-GB"/>
      </w:rPr>
      <w:instrText xml:space="preserve"> PAGE   \* MERGEFORMAT </w:instrText>
    </w:r>
    <w:r w:rsidRPr="004B3BD6">
      <w:rPr>
        <w:noProof/>
        <w:kern w:val="22"/>
        <w:sz w:val="22"/>
        <w:szCs w:val="22"/>
        <w:lang w:val="en-GB"/>
      </w:rPr>
      <w:fldChar w:fldCharType="separate"/>
    </w:r>
    <w:r w:rsidRPr="004B3BD6">
      <w:rPr>
        <w:noProof/>
        <w:kern w:val="22"/>
        <w:sz w:val="22"/>
        <w:szCs w:val="22"/>
        <w:lang w:val="en-GB"/>
      </w:rPr>
      <w:t>12</w:t>
    </w:r>
    <w:r w:rsidRPr="004B3BD6">
      <w:rPr>
        <w:noProof/>
        <w:kern w:val="22"/>
        <w:sz w:val="22"/>
        <w:szCs w:val="22"/>
        <w:lang w:val="en-GB"/>
      </w:rPr>
      <w:fldChar w:fldCharType="end"/>
    </w:r>
  </w:p>
  <w:p w14:paraId="18F5A4F0" w14:textId="77777777" w:rsidR="00262B31" w:rsidRPr="002C2EC9" w:rsidRDefault="00262B31">
    <w:pPr>
      <w:pStyle w:val="Header"/>
      <w:tabs>
        <w:tab w:val="clear" w:pos="4320"/>
        <w:tab w:val="clear" w:pos="8640"/>
      </w:tabs>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6ECDA" w14:textId="77777777" w:rsidR="004B3BD6" w:rsidRPr="004B3BD6" w:rsidRDefault="00867A14" w:rsidP="004B3BD6">
    <w:pPr>
      <w:suppressLineNumbers/>
      <w:suppressAutoHyphens/>
      <w:kinsoku w:val="0"/>
      <w:overflowPunct w:val="0"/>
      <w:autoSpaceDE w:val="0"/>
      <w:autoSpaceDN w:val="0"/>
      <w:ind w:left="1470"/>
      <w:jc w:val="right"/>
      <w:rPr>
        <w:snapToGrid w:val="0"/>
        <w:kern w:val="22"/>
        <w:sz w:val="22"/>
        <w:szCs w:val="22"/>
        <w:lang w:val="en-GB"/>
      </w:rPr>
    </w:pPr>
    <w:sdt>
      <w:sdtPr>
        <w:rPr>
          <w:snapToGrid w:val="0"/>
          <w:kern w:val="22"/>
          <w:sz w:val="22"/>
          <w:szCs w:val="22"/>
          <w:lang w:val="en-GB"/>
        </w:rPr>
        <w:alias w:val="Subject"/>
        <w:tag w:val=""/>
        <w:id w:val="1632742448"/>
        <w:placeholder>
          <w:docPart w:val="3988ED48236D4B539E01A33981E631DD"/>
        </w:placeholder>
        <w:dataBinding w:prefixMappings="xmlns:ns0='http://purl.org/dc/elements/1.1/' xmlns:ns1='http://schemas.openxmlformats.org/package/2006/metadata/core-properties' " w:xpath="/ns1:coreProperties[1]/ns0:subject[1]" w:storeItemID="{6C3C8BC8-F283-45AE-878A-BAB7291924A1}"/>
        <w:text/>
      </w:sdtPr>
      <w:sdtEndPr/>
      <w:sdtContent>
        <w:r w:rsidR="004B3BD6" w:rsidRPr="004B3BD6">
          <w:rPr>
            <w:snapToGrid w:val="0"/>
            <w:kern w:val="22"/>
            <w:sz w:val="22"/>
            <w:szCs w:val="22"/>
            <w:lang w:val="en-GB"/>
          </w:rPr>
          <w:t>CBD/NP/MOP/4/6</w:t>
        </w:r>
      </w:sdtContent>
    </w:sdt>
  </w:p>
  <w:p w14:paraId="3E6B185E" w14:textId="77777777" w:rsidR="00262B31" w:rsidRPr="002C2EC9" w:rsidRDefault="00262B31" w:rsidP="004B3BD6">
    <w:pPr>
      <w:pStyle w:val="Header"/>
      <w:tabs>
        <w:tab w:val="clear" w:pos="4320"/>
        <w:tab w:val="clear" w:pos="8640"/>
      </w:tabs>
      <w:jc w:val="right"/>
      <w:rPr>
        <w:noProof/>
        <w:kern w:val="22"/>
        <w:sz w:val="22"/>
        <w:szCs w:val="22"/>
        <w:lang w:val="en-GB"/>
      </w:rPr>
    </w:pPr>
    <w:r w:rsidRPr="004B3BD6">
      <w:rPr>
        <w:noProof/>
        <w:kern w:val="22"/>
        <w:sz w:val="22"/>
        <w:szCs w:val="22"/>
        <w:lang w:val="en-GB"/>
      </w:rPr>
      <w:t xml:space="preserve">Page </w:t>
    </w:r>
    <w:r w:rsidRPr="004B3BD6">
      <w:rPr>
        <w:noProof/>
        <w:kern w:val="22"/>
        <w:sz w:val="22"/>
        <w:szCs w:val="22"/>
        <w:lang w:val="en-GB"/>
      </w:rPr>
      <w:fldChar w:fldCharType="begin"/>
    </w:r>
    <w:r w:rsidRPr="004B3BD6">
      <w:rPr>
        <w:noProof/>
        <w:kern w:val="22"/>
        <w:sz w:val="22"/>
        <w:szCs w:val="22"/>
        <w:lang w:val="en-GB"/>
      </w:rPr>
      <w:instrText xml:space="preserve"> PAGE   \* MERGEFORMAT </w:instrText>
    </w:r>
    <w:r w:rsidRPr="004B3BD6">
      <w:rPr>
        <w:noProof/>
        <w:kern w:val="22"/>
        <w:sz w:val="22"/>
        <w:szCs w:val="22"/>
        <w:lang w:val="en-GB"/>
      </w:rPr>
      <w:fldChar w:fldCharType="separate"/>
    </w:r>
    <w:r w:rsidRPr="004B3BD6">
      <w:rPr>
        <w:noProof/>
        <w:kern w:val="22"/>
        <w:sz w:val="22"/>
        <w:szCs w:val="22"/>
        <w:lang w:val="en-GB"/>
      </w:rPr>
      <w:t>11</w:t>
    </w:r>
    <w:r w:rsidRPr="004B3BD6">
      <w:rPr>
        <w:noProof/>
        <w:kern w:val="22"/>
        <w:sz w:val="22"/>
        <w:szCs w:val="22"/>
        <w:lang w:val="en-GB"/>
      </w:rPr>
      <w:fldChar w:fldCharType="end"/>
    </w:r>
  </w:p>
  <w:p w14:paraId="2D9292C9" w14:textId="728DABC2" w:rsidR="00262B31" w:rsidRPr="002C2EC9" w:rsidRDefault="00262B31">
    <w:pPr>
      <w:pStyle w:val="Header"/>
      <w:tabs>
        <w:tab w:val="clear" w:pos="4320"/>
        <w:tab w:val="clear" w:pos="8640"/>
      </w:tabs>
      <w:jc w:val="right"/>
      <w:rPr>
        <w:noProof/>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1F464" w14:textId="6731338E" w:rsidR="00262B31" w:rsidRDefault="00262B31" w:rsidP="008A46D0">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0C793D53"/>
    <w:multiLevelType w:val="hybridMultilevel"/>
    <w:tmpl w:val="C8D04C1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E8950BA"/>
    <w:multiLevelType w:val="hybridMultilevel"/>
    <w:tmpl w:val="4E326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42B"/>
    <w:multiLevelType w:val="hybridMultilevel"/>
    <w:tmpl w:val="79C0383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A8B7D8F"/>
    <w:multiLevelType w:val="hybridMultilevel"/>
    <w:tmpl w:val="BEB6DDEC"/>
    <w:lvl w:ilvl="0" w:tplc="7C986F64">
      <w:start w:val="1"/>
      <w:numFmt w:val="lowerLetter"/>
      <w:lvlText w:val="%1)"/>
      <w:lvlJc w:val="left"/>
      <w:pPr>
        <w:ind w:left="420" w:hanging="360"/>
      </w:pPr>
      <w:rPr>
        <w:rFonts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D946502"/>
    <w:multiLevelType w:val="hybridMultilevel"/>
    <w:tmpl w:val="368E6CF4"/>
    <w:lvl w:ilvl="0" w:tplc="D010797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C478A3"/>
    <w:multiLevelType w:val="hybridMultilevel"/>
    <w:tmpl w:val="CF301F82"/>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2" w15:restartNumberingAfterBreak="0">
    <w:nsid w:val="47240346"/>
    <w:multiLevelType w:val="hybridMultilevel"/>
    <w:tmpl w:val="BE3ECC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DA0913"/>
    <w:multiLevelType w:val="hybridMultilevel"/>
    <w:tmpl w:val="21808D36"/>
    <w:lvl w:ilvl="0" w:tplc="F320B3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6"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0442B4"/>
    <w:multiLevelType w:val="multilevel"/>
    <w:tmpl w:val="A05A417C"/>
    <w:lvl w:ilvl="0">
      <w:start w:val="1"/>
      <w:numFmt w:val="decimal"/>
      <w:pStyle w:val="para2"/>
      <w:lvlText w:val="%1."/>
      <w:lvlJc w:val="left"/>
      <w:pPr>
        <w:tabs>
          <w:tab w:val="num" w:pos="7560"/>
        </w:tabs>
      </w:pPr>
      <w:rPr>
        <w:rFonts w:ascii="Times New Roman" w:hAnsi="Times New Roman" w:cs="Times New Roman" w:hint="default"/>
        <w:b w:val="0"/>
        <w:i w:val="0"/>
        <w:sz w:val="22"/>
      </w:rPr>
    </w:lvl>
    <w:lvl w:ilvl="1">
      <w:start w:val="1"/>
      <w:numFmt w:val="lowerLetter"/>
      <w:lvlText w:val="(%2)"/>
      <w:lvlJc w:val="left"/>
      <w:pPr>
        <w:tabs>
          <w:tab w:val="num" w:pos="3690"/>
        </w:tabs>
        <w:ind w:firstLine="720"/>
      </w:pPr>
      <w:rPr>
        <w:rFonts w:hint="default"/>
        <w:b w:val="0"/>
        <w:i w:val="0"/>
        <w:sz w:val="22"/>
        <w:szCs w:val="22"/>
        <w:vertAlign w:val="baseline"/>
      </w:rPr>
    </w:lvl>
    <w:lvl w:ilvl="2">
      <w:start w:val="1"/>
      <w:numFmt w:val="lowerRoman"/>
      <w:pStyle w:val="Paranum"/>
      <w:lvlText w:val="(%3)"/>
      <w:lvlJc w:val="right"/>
      <w:pPr>
        <w:tabs>
          <w:tab w:val="num" w:pos="3690"/>
        </w:tabs>
        <w:ind w:left="3690" w:hanging="360"/>
      </w:pPr>
      <w:rPr>
        <w:rFonts w:cs="Times New Roman" w:hint="default"/>
      </w:rPr>
    </w:lvl>
    <w:lvl w:ilvl="3">
      <w:start w:val="1"/>
      <w:numFmt w:val="bullet"/>
      <w:lvlText w:val=""/>
      <w:lvlJc w:val="left"/>
      <w:pPr>
        <w:tabs>
          <w:tab w:val="num" w:pos="4410"/>
        </w:tabs>
        <w:ind w:left="4410" w:hanging="720"/>
      </w:pPr>
      <w:rPr>
        <w:rFonts w:ascii="Symbol" w:hAnsi="Symbol" w:hint="default"/>
        <w:color w:val="auto"/>
        <w:sz w:val="28"/>
      </w:rPr>
    </w:lvl>
    <w:lvl w:ilvl="4">
      <w:start w:val="1"/>
      <w:numFmt w:val="lowerLetter"/>
      <w:lvlText w:val="(%5)"/>
      <w:lvlJc w:val="left"/>
      <w:pPr>
        <w:tabs>
          <w:tab w:val="num" w:pos="4050"/>
        </w:tabs>
        <w:ind w:left="4050" w:hanging="360"/>
      </w:pPr>
      <w:rPr>
        <w:rFonts w:cs="Times New Roman" w:hint="default"/>
      </w:rPr>
    </w:lvl>
    <w:lvl w:ilvl="5">
      <w:start w:val="1"/>
      <w:numFmt w:val="lowerRoman"/>
      <w:lvlText w:val="(%6)"/>
      <w:lvlJc w:val="left"/>
      <w:pPr>
        <w:tabs>
          <w:tab w:val="num" w:pos="4410"/>
        </w:tabs>
        <w:ind w:left="4410" w:hanging="360"/>
      </w:pPr>
      <w:rPr>
        <w:rFonts w:cs="Times New Roman" w:hint="default"/>
      </w:rPr>
    </w:lvl>
    <w:lvl w:ilvl="6">
      <w:start w:val="1"/>
      <w:numFmt w:val="decimal"/>
      <w:lvlText w:val="%7."/>
      <w:lvlJc w:val="left"/>
      <w:pPr>
        <w:tabs>
          <w:tab w:val="num" w:pos="4770"/>
        </w:tabs>
        <w:ind w:left="4770" w:hanging="360"/>
      </w:pPr>
      <w:rPr>
        <w:rFonts w:cs="Times New Roman" w:hint="default"/>
      </w:rPr>
    </w:lvl>
    <w:lvl w:ilvl="7">
      <w:start w:val="1"/>
      <w:numFmt w:val="lowerLetter"/>
      <w:lvlText w:val="%8."/>
      <w:lvlJc w:val="left"/>
      <w:pPr>
        <w:tabs>
          <w:tab w:val="num" w:pos="5130"/>
        </w:tabs>
        <w:ind w:left="5130" w:hanging="360"/>
      </w:pPr>
      <w:rPr>
        <w:rFonts w:cs="Times New Roman" w:hint="default"/>
      </w:rPr>
    </w:lvl>
    <w:lvl w:ilvl="8">
      <w:start w:val="1"/>
      <w:numFmt w:val="lowerRoman"/>
      <w:lvlText w:val="%9."/>
      <w:lvlJc w:val="left"/>
      <w:pPr>
        <w:tabs>
          <w:tab w:val="num" w:pos="5490"/>
        </w:tabs>
        <w:ind w:left="5490" w:hanging="360"/>
      </w:pPr>
      <w:rPr>
        <w:rFonts w:cs="Times New Roman"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65C5312"/>
    <w:multiLevelType w:val="multilevel"/>
    <w:tmpl w:val="4A8A17EE"/>
    <w:styleLink w:val="List8"/>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20" w15:restartNumberingAfterBreak="0">
    <w:nsid w:val="5A163E04"/>
    <w:multiLevelType w:val="hybridMultilevel"/>
    <w:tmpl w:val="D9D6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187918"/>
    <w:multiLevelType w:val="hybridMultilevel"/>
    <w:tmpl w:val="8CC038C8"/>
    <w:lvl w:ilvl="0" w:tplc="8D06B77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23"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24" w15:restartNumberingAfterBreak="0">
    <w:nsid w:val="5D351395"/>
    <w:multiLevelType w:val="hybridMultilevel"/>
    <w:tmpl w:val="7FC644F4"/>
    <w:lvl w:ilvl="0" w:tplc="7C3099F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DD50DD6"/>
    <w:multiLevelType w:val="hybridMultilevel"/>
    <w:tmpl w:val="F0D249B8"/>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15:restartNumberingAfterBreak="0">
    <w:nsid w:val="61AE1115"/>
    <w:multiLevelType w:val="hybridMultilevel"/>
    <w:tmpl w:val="2D765EE6"/>
    <w:lvl w:ilvl="0" w:tplc="0409000F">
      <w:start w:val="1"/>
      <w:numFmt w:val="decimal"/>
      <w:lvlText w:val="%1."/>
      <w:lvlJc w:val="left"/>
      <w:pPr>
        <w:ind w:left="720" w:hanging="360"/>
      </w:pPr>
      <w:rPr>
        <w:rFont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8" w15:restartNumberingAfterBreak="0">
    <w:nsid w:val="62F35346"/>
    <w:multiLevelType w:val="hybridMultilevel"/>
    <w:tmpl w:val="90D0E9CE"/>
    <w:lvl w:ilvl="0" w:tplc="D846AEE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5357F78"/>
    <w:multiLevelType w:val="hybridMultilevel"/>
    <w:tmpl w:val="E59652FE"/>
    <w:lvl w:ilvl="0" w:tplc="87CC21A8">
      <w:start w:val="1"/>
      <w:numFmt w:val="decimal"/>
      <w:pStyle w:val="Paraofficial"/>
      <w:lvlText w:val="%1."/>
      <w:lvlJc w:val="left"/>
      <w:pPr>
        <w:tabs>
          <w:tab w:val="num" w:pos="1080"/>
        </w:tabs>
        <w:ind w:left="0" w:firstLine="720"/>
      </w:pPr>
      <w:rPr>
        <w:rFonts w:hint="default"/>
      </w:rPr>
    </w:lvl>
    <w:lvl w:ilvl="1" w:tplc="AC6668B8" w:tentative="1">
      <w:start w:val="1"/>
      <w:numFmt w:val="lowerLetter"/>
      <w:lvlText w:val="%2."/>
      <w:lvlJc w:val="left"/>
      <w:pPr>
        <w:tabs>
          <w:tab w:val="num" w:pos="2160"/>
        </w:tabs>
        <w:ind w:left="2160" w:hanging="360"/>
      </w:pPr>
    </w:lvl>
    <w:lvl w:ilvl="2" w:tplc="D2ACCED2" w:tentative="1">
      <w:start w:val="1"/>
      <w:numFmt w:val="lowerRoman"/>
      <w:lvlText w:val="%3."/>
      <w:lvlJc w:val="right"/>
      <w:pPr>
        <w:tabs>
          <w:tab w:val="num" w:pos="2880"/>
        </w:tabs>
        <w:ind w:left="2880" w:hanging="180"/>
      </w:pPr>
    </w:lvl>
    <w:lvl w:ilvl="3" w:tplc="EDD6B408" w:tentative="1">
      <w:start w:val="1"/>
      <w:numFmt w:val="decimal"/>
      <w:lvlText w:val="%4."/>
      <w:lvlJc w:val="left"/>
      <w:pPr>
        <w:tabs>
          <w:tab w:val="num" w:pos="3600"/>
        </w:tabs>
        <w:ind w:left="3600" w:hanging="360"/>
      </w:pPr>
    </w:lvl>
    <w:lvl w:ilvl="4" w:tplc="352ADEE4" w:tentative="1">
      <w:start w:val="1"/>
      <w:numFmt w:val="lowerLetter"/>
      <w:lvlText w:val="%5."/>
      <w:lvlJc w:val="left"/>
      <w:pPr>
        <w:tabs>
          <w:tab w:val="num" w:pos="4320"/>
        </w:tabs>
        <w:ind w:left="4320" w:hanging="360"/>
      </w:pPr>
    </w:lvl>
    <w:lvl w:ilvl="5" w:tplc="53C07CFA" w:tentative="1">
      <w:start w:val="1"/>
      <w:numFmt w:val="lowerRoman"/>
      <w:lvlText w:val="%6."/>
      <w:lvlJc w:val="right"/>
      <w:pPr>
        <w:tabs>
          <w:tab w:val="num" w:pos="5040"/>
        </w:tabs>
        <w:ind w:left="5040" w:hanging="180"/>
      </w:pPr>
    </w:lvl>
    <w:lvl w:ilvl="6" w:tplc="E8C46012" w:tentative="1">
      <w:start w:val="1"/>
      <w:numFmt w:val="decimal"/>
      <w:lvlText w:val="%7."/>
      <w:lvlJc w:val="left"/>
      <w:pPr>
        <w:tabs>
          <w:tab w:val="num" w:pos="5760"/>
        </w:tabs>
        <w:ind w:left="5760" w:hanging="360"/>
      </w:pPr>
    </w:lvl>
    <w:lvl w:ilvl="7" w:tplc="F2E6E0C0" w:tentative="1">
      <w:start w:val="1"/>
      <w:numFmt w:val="lowerLetter"/>
      <w:lvlText w:val="%8."/>
      <w:lvlJc w:val="left"/>
      <w:pPr>
        <w:tabs>
          <w:tab w:val="num" w:pos="6480"/>
        </w:tabs>
        <w:ind w:left="6480" w:hanging="360"/>
      </w:pPr>
    </w:lvl>
    <w:lvl w:ilvl="8" w:tplc="D382D5B6" w:tentative="1">
      <w:start w:val="1"/>
      <w:numFmt w:val="lowerRoman"/>
      <w:lvlText w:val="%9."/>
      <w:lvlJc w:val="right"/>
      <w:pPr>
        <w:tabs>
          <w:tab w:val="num" w:pos="7200"/>
        </w:tabs>
        <w:ind w:left="7200" w:hanging="180"/>
      </w:pPr>
    </w:lvl>
  </w:abstractNum>
  <w:abstractNum w:abstractNumId="30" w15:restartNumberingAfterBreak="0">
    <w:nsid w:val="660C3159"/>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1"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15:restartNumberingAfterBreak="0">
    <w:nsid w:val="6B992459"/>
    <w:multiLevelType w:val="hybridMultilevel"/>
    <w:tmpl w:val="F970FF94"/>
    <w:lvl w:ilvl="0" w:tplc="E50EF7D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DD1DEB"/>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4" w15:restartNumberingAfterBreak="0">
    <w:nsid w:val="77567280"/>
    <w:multiLevelType w:val="hybridMultilevel"/>
    <w:tmpl w:val="D12623A0"/>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5"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9"/>
  </w:num>
  <w:num w:numId="3">
    <w:abstractNumId w:val="18"/>
  </w:num>
  <w:num w:numId="4">
    <w:abstractNumId w:val="14"/>
  </w:num>
  <w:num w:numId="5">
    <w:abstractNumId w:val="0"/>
  </w:num>
  <w:num w:numId="6">
    <w:abstractNumId w:val="19"/>
  </w:num>
  <w:num w:numId="7">
    <w:abstractNumId w:val="23"/>
  </w:num>
  <w:num w:numId="8">
    <w:abstractNumId w:val="15"/>
  </w:num>
  <w:num w:numId="9">
    <w:abstractNumId w:val="22"/>
  </w:num>
  <w:num w:numId="10">
    <w:abstractNumId w:val="26"/>
  </w:num>
  <w:num w:numId="11">
    <w:abstractNumId w:val="8"/>
  </w:num>
  <w:num w:numId="12">
    <w:abstractNumId w:val="11"/>
  </w:num>
  <w:num w:numId="13">
    <w:abstractNumId w:val="17"/>
  </w:num>
  <w:num w:numId="14">
    <w:abstractNumId w:val="32"/>
  </w:num>
  <w:num w:numId="15">
    <w:abstractNumId w:val="4"/>
  </w:num>
  <w:num w:numId="16">
    <w:abstractNumId w:val="10"/>
  </w:num>
  <w:num w:numId="17">
    <w:abstractNumId w:val="9"/>
  </w:num>
  <w:num w:numId="18">
    <w:abstractNumId w:val="16"/>
  </w:num>
  <w:num w:numId="19">
    <w:abstractNumId w:val="35"/>
  </w:num>
  <w:num w:numId="20">
    <w:abstractNumId w:val="12"/>
  </w:num>
  <w:num w:numId="21">
    <w:abstractNumId w:val="2"/>
  </w:num>
  <w:num w:numId="22">
    <w:abstractNumId w:val="20"/>
  </w:num>
  <w:num w:numId="23">
    <w:abstractNumId w:val="31"/>
  </w:num>
  <w:num w:numId="24">
    <w:abstractNumId w:val="25"/>
  </w:num>
  <w:num w:numId="25">
    <w:abstractNumId w:val="34"/>
  </w:num>
  <w:num w:numId="26">
    <w:abstractNumId w:val="1"/>
  </w:num>
  <w:num w:numId="27">
    <w:abstractNumId w:val="27"/>
  </w:num>
  <w:num w:numId="28">
    <w:abstractNumId w:val="6"/>
  </w:num>
  <w:num w:numId="29">
    <w:abstractNumId w:val="30"/>
  </w:num>
  <w:num w:numId="30">
    <w:abstractNumId w:val="33"/>
  </w:num>
  <w:num w:numId="31">
    <w:abstractNumId w:val="5"/>
  </w:num>
  <w:num w:numId="32">
    <w:abstractNumId w:val="3"/>
  </w:num>
  <w:num w:numId="33">
    <w:abstractNumId w:val="13"/>
  </w:num>
  <w:num w:numId="34">
    <w:abstractNumId w:val="24"/>
  </w:num>
  <w:num w:numId="35">
    <w:abstractNumId w:val="28"/>
  </w:num>
  <w:num w:numId="36">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AR" w:vendorID="64" w:dllVersion="6" w:nlCheck="1" w:checkStyle="1"/>
  <w:activeWritingStyle w:appName="MSWord" w:lang="en-CA" w:vendorID="64" w:dllVersion="0" w:nlCheck="1" w:checkStyle="0"/>
  <w:activeWritingStyle w:appName="MSWord" w:lang="en-GB" w:vendorID="64" w:dllVersion="0" w:nlCheck="1" w:checkStyle="0"/>
  <w:activeWritingStyle w:appName="MSWord" w:lang="fr-CA" w:vendorID="64" w:dllVersion="0" w:nlCheck="1" w:checkStyle="0"/>
  <w:activeWritingStyle w:appName="MSWord" w:lang="es-AR"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20D"/>
    <w:rsid w:val="00000C13"/>
    <w:rsid w:val="00000D5B"/>
    <w:rsid w:val="00000F18"/>
    <w:rsid w:val="0000120B"/>
    <w:rsid w:val="00001617"/>
    <w:rsid w:val="00001E87"/>
    <w:rsid w:val="000020BB"/>
    <w:rsid w:val="00002475"/>
    <w:rsid w:val="00002628"/>
    <w:rsid w:val="00002A03"/>
    <w:rsid w:val="00003235"/>
    <w:rsid w:val="000037E3"/>
    <w:rsid w:val="00003964"/>
    <w:rsid w:val="00004CE6"/>
    <w:rsid w:val="00004CEA"/>
    <w:rsid w:val="0000509B"/>
    <w:rsid w:val="00005720"/>
    <w:rsid w:val="00005809"/>
    <w:rsid w:val="00005EDA"/>
    <w:rsid w:val="00006BE9"/>
    <w:rsid w:val="00007848"/>
    <w:rsid w:val="0000784C"/>
    <w:rsid w:val="00007B55"/>
    <w:rsid w:val="0001009F"/>
    <w:rsid w:val="000101BF"/>
    <w:rsid w:val="00010704"/>
    <w:rsid w:val="0001120A"/>
    <w:rsid w:val="0001125D"/>
    <w:rsid w:val="000114A5"/>
    <w:rsid w:val="00011B4E"/>
    <w:rsid w:val="00011C47"/>
    <w:rsid w:val="00012896"/>
    <w:rsid w:val="00012D15"/>
    <w:rsid w:val="00013B90"/>
    <w:rsid w:val="00013F82"/>
    <w:rsid w:val="00014592"/>
    <w:rsid w:val="00014AB8"/>
    <w:rsid w:val="00014B64"/>
    <w:rsid w:val="000150DB"/>
    <w:rsid w:val="0001534C"/>
    <w:rsid w:val="0001542C"/>
    <w:rsid w:val="00015A18"/>
    <w:rsid w:val="00015FFC"/>
    <w:rsid w:val="000163E9"/>
    <w:rsid w:val="00016A5E"/>
    <w:rsid w:val="00017A3A"/>
    <w:rsid w:val="000206BB"/>
    <w:rsid w:val="000207BA"/>
    <w:rsid w:val="00021AF5"/>
    <w:rsid w:val="00021B94"/>
    <w:rsid w:val="000225AC"/>
    <w:rsid w:val="000226F5"/>
    <w:rsid w:val="000228BD"/>
    <w:rsid w:val="00022A92"/>
    <w:rsid w:val="00022A95"/>
    <w:rsid w:val="00023017"/>
    <w:rsid w:val="00023ACA"/>
    <w:rsid w:val="00023CE4"/>
    <w:rsid w:val="000242D0"/>
    <w:rsid w:val="000248AF"/>
    <w:rsid w:val="00024CEE"/>
    <w:rsid w:val="00024E82"/>
    <w:rsid w:val="00025112"/>
    <w:rsid w:val="00025936"/>
    <w:rsid w:val="00026790"/>
    <w:rsid w:val="00026A75"/>
    <w:rsid w:val="00026E2F"/>
    <w:rsid w:val="000272AF"/>
    <w:rsid w:val="000279CE"/>
    <w:rsid w:val="00027C68"/>
    <w:rsid w:val="00027D34"/>
    <w:rsid w:val="0003051B"/>
    <w:rsid w:val="00030B9F"/>
    <w:rsid w:val="00030DEE"/>
    <w:rsid w:val="00031061"/>
    <w:rsid w:val="000315B4"/>
    <w:rsid w:val="00031A68"/>
    <w:rsid w:val="00031DBC"/>
    <w:rsid w:val="00031F29"/>
    <w:rsid w:val="000321DF"/>
    <w:rsid w:val="000329F0"/>
    <w:rsid w:val="00032B84"/>
    <w:rsid w:val="00032CE4"/>
    <w:rsid w:val="00032F1E"/>
    <w:rsid w:val="000334A9"/>
    <w:rsid w:val="0003356D"/>
    <w:rsid w:val="00033B63"/>
    <w:rsid w:val="00034205"/>
    <w:rsid w:val="0003466C"/>
    <w:rsid w:val="0003469E"/>
    <w:rsid w:val="00034B6C"/>
    <w:rsid w:val="00034FD0"/>
    <w:rsid w:val="00035326"/>
    <w:rsid w:val="00036048"/>
    <w:rsid w:val="00036E1F"/>
    <w:rsid w:val="00036F3B"/>
    <w:rsid w:val="000372B6"/>
    <w:rsid w:val="0003749F"/>
    <w:rsid w:val="0004000C"/>
    <w:rsid w:val="0004006D"/>
    <w:rsid w:val="000401F0"/>
    <w:rsid w:val="000403D5"/>
    <w:rsid w:val="00040621"/>
    <w:rsid w:val="000408BA"/>
    <w:rsid w:val="00040B36"/>
    <w:rsid w:val="0004105F"/>
    <w:rsid w:val="000414C7"/>
    <w:rsid w:val="0004183B"/>
    <w:rsid w:val="00041B5C"/>
    <w:rsid w:val="000424C3"/>
    <w:rsid w:val="0004296D"/>
    <w:rsid w:val="00042AF5"/>
    <w:rsid w:val="000430B9"/>
    <w:rsid w:val="000432B3"/>
    <w:rsid w:val="000432FD"/>
    <w:rsid w:val="000435BA"/>
    <w:rsid w:val="0004395D"/>
    <w:rsid w:val="000439FE"/>
    <w:rsid w:val="00043EE1"/>
    <w:rsid w:val="00044078"/>
    <w:rsid w:val="00044568"/>
    <w:rsid w:val="00044E84"/>
    <w:rsid w:val="00045327"/>
    <w:rsid w:val="000455B9"/>
    <w:rsid w:val="00045D35"/>
    <w:rsid w:val="000462CB"/>
    <w:rsid w:val="00046704"/>
    <w:rsid w:val="0004684A"/>
    <w:rsid w:val="00046BFC"/>
    <w:rsid w:val="00047178"/>
    <w:rsid w:val="000474D2"/>
    <w:rsid w:val="0004761B"/>
    <w:rsid w:val="00047975"/>
    <w:rsid w:val="00047BA7"/>
    <w:rsid w:val="00047F1B"/>
    <w:rsid w:val="0005082B"/>
    <w:rsid w:val="00050A3F"/>
    <w:rsid w:val="00050A49"/>
    <w:rsid w:val="00050D5F"/>
    <w:rsid w:val="00050F0B"/>
    <w:rsid w:val="000510C3"/>
    <w:rsid w:val="000511B7"/>
    <w:rsid w:val="00051A2E"/>
    <w:rsid w:val="00052D43"/>
    <w:rsid w:val="00052D65"/>
    <w:rsid w:val="00052D8C"/>
    <w:rsid w:val="00052D9A"/>
    <w:rsid w:val="00052DAE"/>
    <w:rsid w:val="00053111"/>
    <w:rsid w:val="000531C7"/>
    <w:rsid w:val="0005350F"/>
    <w:rsid w:val="0005435D"/>
    <w:rsid w:val="00054835"/>
    <w:rsid w:val="00054AB8"/>
    <w:rsid w:val="00054C4D"/>
    <w:rsid w:val="000550E9"/>
    <w:rsid w:val="00055197"/>
    <w:rsid w:val="00055CA2"/>
    <w:rsid w:val="00056AB2"/>
    <w:rsid w:val="00056BC0"/>
    <w:rsid w:val="000576AA"/>
    <w:rsid w:val="000577C8"/>
    <w:rsid w:val="00057870"/>
    <w:rsid w:val="00057BAC"/>
    <w:rsid w:val="000609DB"/>
    <w:rsid w:val="00060AF9"/>
    <w:rsid w:val="00060B43"/>
    <w:rsid w:val="00060E70"/>
    <w:rsid w:val="00061605"/>
    <w:rsid w:val="000617F5"/>
    <w:rsid w:val="00062525"/>
    <w:rsid w:val="00062706"/>
    <w:rsid w:val="00062C4D"/>
    <w:rsid w:val="00063269"/>
    <w:rsid w:val="00063659"/>
    <w:rsid w:val="000639D8"/>
    <w:rsid w:val="00063D06"/>
    <w:rsid w:val="000641CD"/>
    <w:rsid w:val="00064B8F"/>
    <w:rsid w:val="00065462"/>
    <w:rsid w:val="000658AF"/>
    <w:rsid w:val="000658FB"/>
    <w:rsid w:val="00065934"/>
    <w:rsid w:val="00065C46"/>
    <w:rsid w:val="00065F97"/>
    <w:rsid w:val="000660E3"/>
    <w:rsid w:val="000661C7"/>
    <w:rsid w:val="00066284"/>
    <w:rsid w:val="00066545"/>
    <w:rsid w:val="000673AF"/>
    <w:rsid w:val="0006789E"/>
    <w:rsid w:val="00067F52"/>
    <w:rsid w:val="00070135"/>
    <w:rsid w:val="000705DA"/>
    <w:rsid w:val="00070B0A"/>
    <w:rsid w:val="00071899"/>
    <w:rsid w:val="0007240C"/>
    <w:rsid w:val="00072567"/>
    <w:rsid w:val="0007291E"/>
    <w:rsid w:val="00072E02"/>
    <w:rsid w:val="00072FA0"/>
    <w:rsid w:val="00073154"/>
    <w:rsid w:val="00073494"/>
    <w:rsid w:val="00073E41"/>
    <w:rsid w:val="00074151"/>
    <w:rsid w:val="00074447"/>
    <w:rsid w:val="000749B9"/>
    <w:rsid w:val="00074E8B"/>
    <w:rsid w:val="00074EB7"/>
    <w:rsid w:val="00074EF1"/>
    <w:rsid w:val="000756C9"/>
    <w:rsid w:val="00075AFD"/>
    <w:rsid w:val="00076162"/>
    <w:rsid w:val="00076498"/>
    <w:rsid w:val="00076536"/>
    <w:rsid w:val="000769A6"/>
    <w:rsid w:val="00076BF9"/>
    <w:rsid w:val="00076E53"/>
    <w:rsid w:val="00076EEB"/>
    <w:rsid w:val="00076F51"/>
    <w:rsid w:val="0007708B"/>
    <w:rsid w:val="000770A6"/>
    <w:rsid w:val="00077DA4"/>
    <w:rsid w:val="0008057C"/>
    <w:rsid w:val="00080717"/>
    <w:rsid w:val="00081361"/>
    <w:rsid w:val="00081676"/>
    <w:rsid w:val="0008168A"/>
    <w:rsid w:val="00081C42"/>
    <w:rsid w:val="00082098"/>
    <w:rsid w:val="00082266"/>
    <w:rsid w:val="000824F9"/>
    <w:rsid w:val="000825D7"/>
    <w:rsid w:val="00082D77"/>
    <w:rsid w:val="00082E5E"/>
    <w:rsid w:val="00082F67"/>
    <w:rsid w:val="0008311E"/>
    <w:rsid w:val="000835BC"/>
    <w:rsid w:val="00083A18"/>
    <w:rsid w:val="00083A24"/>
    <w:rsid w:val="00083AAE"/>
    <w:rsid w:val="00083E28"/>
    <w:rsid w:val="00084206"/>
    <w:rsid w:val="00084814"/>
    <w:rsid w:val="00084D68"/>
    <w:rsid w:val="000851B7"/>
    <w:rsid w:val="000851BA"/>
    <w:rsid w:val="00085439"/>
    <w:rsid w:val="00085859"/>
    <w:rsid w:val="00085E54"/>
    <w:rsid w:val="000865AC"/>
    <w:rsid w:val="00086A71"/>
    <w:rsid w:val="00087056"/>
    <w:rsid w:val="0008732B"/>
    <w:rsid w:val="0008765A"/>
    <w:rsid w:val="000878BA"/>
    <w:rsid w:val="00087C78"/>
    <w:rsid w:val="00087D06"/>
    <w:rsid w:val="00087EC9"/>
    <w:rsid w:val="0009018E"/>
    <w:rsid w:val="0009024F"/>
    <w:rsid w:val="0009176D"/>
    <w:rsid w:val="00091A11"/>
    <w:rsid w:val="00091A23"/>
    <w:rsid w:val="000922C1"/>
    <w:rsid w:val="000926A0"/>
    <w:rsid w:val="00092876"/>
    <w:rsid w:val="00092F4F"/>
    <w:rsid w:val="00092FD0"/>
    <w:rsid w:val="0009307B"/>
    <w:rsid w:val="00093096"/>
    <w:rsid w:val="0009316E"/>
    <w:rsid w:val="0009329D"/>
    <w:rsid w:val="000938BB"/>
    <w:rsid w:val="000938CB"/>
    <w:rsid w:val="00093D85"/>
    <w:rsid w:val="00093FB1"/>
    <w:rsid w:val="000942FA"/>
    <w:rsid w:val="0009442C"/>
    <w:rsid w:val="0009444D"/>
    <w:rsid w:val="00094450"/>
    <w:rsid w:val="00094DD7"/>
    <w:rsid w:val="00094E22"/>
    <w:rsid w:val="00095B8B"/>
    <w:rsid w:val="00095B98"/>
    <w:rsid w:val="00095BCB"/>
    <w:rsid w:val="00096836"/>
    <w:rsid w:val="00096B93"/>
    <w:rsid w:val="00096CE1"/>
    <w:rsid w:val="00096DBC"/>
    <w:rsid w:val="0009717A"/>
    <w:rsid w:val="000974C0"/>
    <w:rsid w:val="00097728"/>
    <w:rsid w:val="00097B72"/>
    <w:rsid w:val="00097E37"/>
    <w:rsid w:val="000A004F"/>
    <w:rsid w:val="000A040A"/>
    <w:rsid w:val="000A0B87"/>
    <w:rsid w:val="000A0E7A"/>
    <w:rsid w:val="000A10CE"/>
    <w:rsid w:val="000A1100"/>
    <w:rsid w:val="000A126F"/>
    <w:rsid w:val="000A1423"/>
    <w:rsid w:val="000A1BE4"/>
    <w:rsid w:val="000A2A55"/>
    <w:rsid w:val="000A33CF"/>
    <w:rsid w:val="000A3A15"/>
    <w:rsid w:val="000A3AA5"/>
    <w:rsid w:val="000A46D3"/>
    <w:rsid w:val="000A4DAC"/>
    <w:rsid w:val="000A4E18"/>
    <w:rsid w:val="000A5210"/>
    <w:rsid w:val="000A5C99"/>
    <w:rsid w:val="000A64D1"/>
    <w:rsid w:val="000A65D6"/>
    <w:rsid w:val="000A6658"/>
    <w:rsid w:val="000A698C"/>
    <w:rsid w:val="000A6C87"/>
    <w:rsid w:val="000A6F2D"/>
    <w:rsid w:val="000A72D4"/>
    <w:rsid w:val="000A72DA"/>
    <w:rsid w:val="000A75BB"/>
    <w:rsid w:val="000A7775"/>
    <w:rsid w:val="000A7874"/>
    <w:rsid w:val="000A78E5"/>
    <w:rsid w:val="000A7B23"/>
    <w:rsid w:val="000A7CE8"/>
    <w:rsid w:val="000A7E44"/>
    <w:rsid w:val="000A7FB4"/>
    <w:rsid w:val="000B06F8"/>
    <w:rsid w:val="000B1206"/>
    <w:rsid w:val="000B1977"/>
    <w:rsid w:val="000B19B0"/>
    <w:rsid w:val="000B1D24"/>
    <w:rsid w:val="000B2288"/>
    <w:rsid w:val="000B28B1"/>
    <w:rsid w:val="000B3384"/>
    <w:rsid w:val="000B359B"/>
    <w:rsid w:val="000B3AD2"/>
    <w:rsid w:val="000B4223"/>
    <w:rsid w:val="000B430B"/>
    <w:rsid w:val="000B4785"/>
    <w:rsid w:val="000B4BAC"/>
    <w:rsid w:val="000B4BB0"/>
    <w:rsid w:val="000B50C5"/>
    <w:rsid w:val="000B50CA"/>
    <w:rsid w:val="000B5C28"/>
    <w:rsid w:val="000B659B"/>
    <w:rsid w:val="000B67CC"/>
    <w:rsid w:val="000B6934"/>
    <w:rsid w:val="000B7726"/>
    <w:rsid w:val="000B7808"/>
    <w:rsid w:val="000B784F"/>
    <w:rsid w:val="000B7F84"/>
    <w:rsid w:val="000B7FD3"/>
    <w:rsid w:val="000C051B"/>
    <w:rsid w:val="000C0AD3"/>
    <w:rsid w:val="000C1305"/>
    <w:rsid w:val="000C193E"/>
    <w:rsid w:val="000C1C24"/>
    <w:rsid w:val="000C1E8A"/>
    <w:rsid w:val="000C2A9F"/>
    <w:rsid w:val="000C35DB"/>
    <w:rsid w:val="000C397E"/>
    <w:rsid w:val="000C3BC7"/>
    <w:rsid w:val="000C429D"/>
    <w:rsid w:val="000C51E5"/>
    <w:rsid w:val="000C53F4"/>
    <w:rsid w:val="000C574B"/>
    <w:rsid w:val="000C57E6"/>
    <w:rsid w:val="000C5913"/>
    <w:rsid w:val="000C595E"/>
    <w:rsid w:val="000C6179"/>
    <w:rsid w:val="000C661D"/>
    <w:rsid w:val="000C67C4"/>
    <w:rsid w:val="000C6B9C"/>
    <w:rsid w:val="000C6C56"/>
    <w:rsid w:val="000C7986"/>
    <w:rsid w:val="000C7B25"/>
    <w:rsid w:val="000D07AE"/>
    <w:rsid w:val="000D14C8"/>
    <w:rsid w:val="000D1701"/>
    <w:rsid w:val="000D19AA"/>
    <w:rsid w:val="000D1AA9"/>
    <w:rsid w:val="000D1ABA"/>
    <w:rsid w:val="000D1CDD"/>
    <w:rsid w:val="000D206D"/>
    <w:rsid w:val="000D2342"/>
    <w:rsid w:val="000D2955"/>
    <w:rsid w:val="000D3065"/>
    <w:rsid w:val="000D30EB"/>
    <w:rsid w:val="000D381E"/>
    <w:rsid w:val="000D3826"/>
    <w:rsid w:val="000D38E5"/>
    <w:rsid w:val="000D4460"/>
    <w:rsid w:val="000D47FB"/>
    <w:rsid w:val="000D49C3"/>
    <w:rsid w:val="000D4AE6"/>
    <w:rsid w:val="000D4BD0"/>
    <w:rsid w:val="000D4C0A"/>
    <w:rsid w:val="000D4CA8"/>
    <w:rsid w:val="000D4D42"/>
    <w:rsid w:val="000D5039"/>
    <w:rsid w:val="000D547D"/>
    <w:rsid w:val="000D57AD"/>
    <w:rsid w:val="000D5841"/>
    <w:rsid w:val="000D5881"/>
    <w:rsid w:val="000D58AA"/>
    <w:rsid w:val="000D5A24"/>
    <w:rsid w:val="000D5B1F"/>
    <w:rsid w:val="000D5CE2"/>
    <w:rsid w:val="000D61E7"/>
    <w:rsid w:val="000D6591"/>
    <w:rsid w:val="000D65EE"/>
    <w:rsid w:val="000D668D"/>
    <w:rsid w:val="000D6E0A"/>
    <w:rsid w:val="000D6F3C"/>
    <w:rsid w:val="000D6FF1"/>
    <w:rsid w:val="000D71D7"/>
    <w:rsid w:val="000D73BF"/>
    <w:rsid w:val="000D7DEC"/>
    <w:rsid w:val="000D7F83"/>
    <w:rsid w:val="000E0224"/>
    <w:rsid w:val="000E041B"/>
    <w:rsid w:val="000E0BCA"/>
    <w:rsid w:val="000E1005"/>
    <w:rsid w:val="000E1273"/>
    <w:rsid w:val="000E12C2"/>
    <w:rsid w:val="000E15A2"/>
    <w:rsid w:val="000E1697"/>
    <w:rsid w:val="000E1ABE"/>
    <w:rsid w:val="000E1C31"/>
    <w:rsid w:val="000E1D9F"/>
    <w:rsid w:val="000E2812"/>
    <w:rsid w:val="000E2A4F"/>
    <w:rsid w:val="000E2CD4"/>
    <w:rsid w:val="000E2E8A"/>
    <w:rsid w:val="000E319E"/>
    <w:rsid w:val="000E3264"/>
    <w:rsid w:val="000E33C2"/>
    <w:rsid w:val="000E34D6"/>
    <w:rsid w:val="000E3A67"/>
    <w:rsid w:val="000E3CA1"/>
    <w:rsid w:val="000E4335"/>
    <w:rsid w:val="000E43D4"/>
    <w:rsid w:val="000E441D"/>
    <w:rsid w:val="000E4440"/>
    <w:rsid w:val="000E4907"/>
    <w:rsid w:val="000E5114"/>
    <w:rsid w:val="000E5160"/>
    <w:rsid w:val="000E5267"/>
    <w:rsid w:val="000E5283"/>
    <w:rsid w:val="000E56F2"/>
    <w:rsid w:val="000E5A67"/>
    <w:rsid w:val="000E5B83"/>
    <w:rsid w:val="000E654B"/>
    <w:rsid w:val="000E6D06"/>
    <w:rsid w:val="000E755E"/>
    <w:rsid w:val="000F00B7"/>
    <w:rsid w:val="000F029B"/>
    <w:rsid w:val="000F02D1"/>
    <w:rsid w:val="000F0CFB"/>
    <w:rsid w:val="000F104A"/>
    <w:rsid w:val="000F1165"/>
    <w:rsid w:val="000F12C9"/>
    <w:rsid w:val="000F1405"/>
    <w:rsid w:val="000F14F6"/>
    <w:rsid w:val="000F152E"/>
    <w:rsid w:val="000F23C7"/>
    <w:rsid w:val="000F248D"/>
    <w:rsid w:val="000F285F"/>
    <w:rsid w:val="000F2E21"/>
    <w:rsid w:val="000F34C5"/>
    <w:rsid w:val="000F3733"/>
    <w:rsid w:val="000F3A32"/>
    <w:rsid w:val="000F3B3F"/>
    <w:rsid w:val="000F3E31"/>
    <w:rsid w:val="000F4196"/>
    <w:rsid w:val="000F457E"/>
    <w:rsid w:val="000F47F9"/>
    <w:rsid w:val="000F4AD6"/>
    <w:rsid w:val="000F5039"/>
    <w:rsid w:val="000F528D"/>
    <w:rsid w:val="000F5315"/>
    <w:rsid w:val="000F55A4"/>
    <w:rsid w:val="000F58D9"/>
    <w:rsid w:val="000F5A9E"/>
    <w:rsid w:val="000F5E85"/>
    <w:rsid w:val="000F5ED0"/>
    <w:rsid w:val="000F6787"/>
    <w:rsid w:val="000F70DD"/>
    <w:rsid w:val="000F758C"/>
    <w:rsid w:val="00100285"/>
    <w:rsid w:val="001006A8"/>
    <w:rsid w:val="00100BAA"/>
    <w:rsid w:val="001012D8"/>
    <w:rsid w:val="00101DD7"/>
    <w:rsid w:val="00101EED"/>
    <w:rsid w:val="0010229C"/>
    <w:rsid w:val="0010234E"/>
    <w:rsid w:val="00102739"/>
    <w:rsid w:val="00102822"/>
    <w:rsid w:val="00102B29"/>
    <w:rsid w:val="001035E9"/>
    <w:rsid w:val="001035F8"/>
    <w:rsid w:val="00103D55"/>
    <w:rsid w:val="00104529"/>
    <w:rsid w:val="0010498A"/>
    <w:rsid w:val="001054F9"/>
    <w:rsid w:val="0010591B"/>
    <w:rsid w:val="00106316"/>
    <w:rsid w:val="00106458"/>
    <w:rsid w:val="00106579"/>
    <w:rsid w:val="001066ED"/>
    <w:rsid w:val="00106E15"/>
    <w:rsid w:val="0010703F"/>
    <w:rsid w:val="001072A3"/>
    <w:rsid w:val="00107407"/>
    <w:rsid w:val="001107AE"/>
    <w:rsid w:val="00110C5C"/>
    <w:rsid w:val="00110E23"/>
    <w:rsid w:val="00111662"/>
    <w:rsid w:val="00111970"/>
    <w:rsid w:val="00111D25"/>
    <w:rsid w:val="00111E04"/>
    <w:rsid w:val="00111FC6"/>
    <w:rsid w:val="00112502"/>
    <w:rsid w:val="00112D54"/>
    <w:rsid w:val="00112F05"/>
    <w:rsid w:val="0011331B"/>
    <w:rsid w:val="00113851"/>
    <w:rsid w:val="00113863"/>
    <w:rsid w:val="00113C78"/>
    <w:rsid w:val="0011411E"/>
    <w:rsid w:val="001141EA"/>
    <w:rsid w:val="001141EC"/>
    <w:rsid w:val="0011479F"/>
    <w:rsid w:val="001147D4"/>
    <w:rsid w:val="00114A02"/>
    <w:rsid w:val="00114C18"/>
    <w:rsid w:val="00114E4B"/>
    <w:rsid w:val="00115104"/>
    <w:rsid w:val="001161DB"/>
    <w:rsid w:val="001162B1"/>
    <w:rsid w:val="0011634E"/>
    <w:rsid w:val="0011649F"/>
    <w:rsid w:val="00117625"/>
    <w:rsid w:val="001177E1"/>
    <w:rsid w:val="00117B39"/>
    <w:rsid w:val="00117C69"/>
    <w:rsid w:val="00117EDC"/>
    <w:rsid w:val="00120925"/>
    <w:rsid w:val="00121D22"/>
    <w:rsid w:val="00121EAC"/>
    <w:rsid w:val="001226B0"/>
    <w:rsid w:val="0012270C"/>
    <w:rsid w:val="00122863"/>
    <w:rsid w:val="001228F9"/>
    <w:rsid w:val="00122AE6"/>
    <w:rsid w:val="00123344"/>
    <w:rsid w:val="00123907"/>
    <w:rsid w:val="00123AE5"/>
    <w:rsid w:val="00123C5B"/>
    <w:rsid w:val="00123E23"/>
    <w:rsid w:val="00123E97"/>
    <w:rsid w:val="001241F0"/>
    <w:rsid w:val="0012461B"/>
    <w:rsid w:val="00124C42"/>
    <w:rsid w:val="00124E2D"/>
    <w:rsid w:val="0012517F"/>
    <w:rsid w:val="001251A1"/>
    <w:rsid w:val="00125305"/>
    <w:rsid w:val="001253D7"/>
    <w:rsid w:val="001263AF"/>
    <w:rsid w:val="0012671E"/>
    <w:rsid w:val="00126F1D"/>
    <w:rsid w:val="0012720A"/>
    <w:rsid w:val="00127626"/>
    <w:rsid w:val="00127759"/>
    <w:rsid w:val="00127A59"/>
    <w:rsid w:val="00127ADD"/>
    <w:rsid w:val="00127C22"/>
    <w:rsid w:val="00130618"/>
    <w:rsid w:val="0013092E"/>
    <w:rsid w:val="0013137C"/>
    <w:rsid w:val="0013147F"/>
    <w:rsid w:val="001314A4"/>
    <w:rsid w:val="00131BAE"/>
    <w:rsid w:val="00131C0D"/>
    <w:rsid w:val="001323C4"/>
    <w:rsid w:val="001325E0"/>
    <w:rsid w:val="00132609"/>
    <w:rsid w:val="001331EE"/>
    <w:rsid w:val="00133457"/>
    <w:rsid w:val="00133515"/>
    <w:rsid w:val="001335BF"/>
    <w:rsid w:val="00133B52"/>
    <w:rsid w:val="001344B7"/>
    <w:rsid w:val="001344EF"/>
    <w:rsid w:val="0013476F"/>
    <w:rsid w:val="001350D3"/>
    <w:rsid w:val="00135387"/>
    <w:rsid w:val="00135658"/>
    <w:rsid w:val="00135B4F"/>
    <w:rsid w:val="00135CA1"/>
    <w:rsid w:val="00135E18"/>
    <w:rsid w:val="00136161"/>
    <w:rsid w:val="001362B5"/>
    <w:rsid w:val="00136300"/>
    <w:rsid w:val="0013646F"/>
    <w:rsid w:val="0013652C"/>
    <w:rsid w:val="00136E15"/>
    <w:rsid w:val="0013749D"/>
    <w:rsid w:val="0014008F"/>
    <w:rsid w:val="001408AA"/>
    <w:rsid w:val="0014095D"/>
    <w:rsid w:val="00141426"/>
    <w:rsid w:val="001416F8"/>
    <w:rsid w:val="0014195E"/>
    <w:rsid w:val="00141E61"/>
    <w:rsid w:val="00141F72"/>
    <w:rsid w:val="0014260D"/>
    <w:rsid w:val="00142DC8"/>
    <w:rsid w:val="00142F2E"/>
    <w:rsid w:val="001430E0"/>
    <w:rsid w:val="001432FA"/>
    <w:rsid w:val="001435DD"/>
    <w:rsid w:val="00143ADC"/>
    <w:rsid w:val="00143CD2"/>
    <w:rsid w:val="00143F71"/>
    <w:rsid w:val="001442FF"/>
    <w:rsid w:val="0014442A"/>
    <w:rsid w:val="00144956"/>
    <w:rsid w:val="00144A84"/>
    <w:rsid w:val="00144C49"/>
    <w:rsid w:val="0014570D"/>
    <w:rsid w:val="0014572F"/>
    <w:rsid w:val="00145F1E"/>
    <w:rsid w:val="0014609D"/>
    <w:rsid w:val="001461CC"/>
    <w:rsid w:val="00146244"/>
    <w:rsid w:val="001466FE"/>
    <w:rsid w:val="00146CF9"/>
    <w:rsid w:val="00146FD6"/>
    <w:rsid w:val="00146FE4"/>
    <w:rsid w:val="00147523"/>
    <w:rsid w:val="00147525"/>
    <w:rsid w:val="001477F7"/>
    <w:rsid w:val="0014782A"/>
    <w:rsid w:val="00147C75"/>
    <w:rsid w:val="00150042"/>
    <w:rsid w:val="00150290"/>
    <w:rsid w:val="001502FC"/>
    <w:rsid w:val="00150D3D"/>
    <w:rsid w:val="00150E64"/>
    <w:rsid w:val="00150F4E"/>
    <w:rsid w:val="00150F87"/>
    <w:rsid w:val="001517CB"/>
    <w:rsid w:val="0015194D"/>
    <w:rsid w:val="00151B29"/>
    <w:rsid w:val="00152020"/>
    <w:rsid w:val="00152163"/>
    <w:rsid w:val="00152386"/>
    <w:rsid w:val="001523F8"/>
    <w:rsid w:val="001526D7"/>
    <w:rsid w:val="00152AF9"/>
    <w:rsid w:val="00152DF8"/>
    <w:rsid w:val="001530BB"/>
    <w:rsid w:val="00153132"/>
    <w:rsid w:val="00153792"/>
    <w:rsid w:val="00153C0D"/>
    <w:rsid w:val="001544F3"/>
    <w:rsid w:val="00154501"/>
    <w:rsid w:val="00154B1E"/>
    <w:rsid w:val="00154CED"/>
    <w:rsid w:val="00154D99"/>
    <w:rsid w:val="00155461"/>
    <w:rsid w:val="0015564E"/>
    <w:rsid w:val="00155CE3"/>
    <w:rsid w:val="0015618F"/>
    <w:rsid w:val="001561EE"/>
    <w:rsid w:val="00156CA7"/>
    <w:rsid w:val="00156FD1"/>
    <w:rsid w:val="0015725E"/>
    <w:rsid w:val="00157A80"/>
    <w:rsid w:val="00160019"/>
    <w:rsid w:val="00160855"/>
    <w:rsid w:val="0016095A"/>
    <w:rsid w:val="0016097B"/>
    <w:rsid w:val="00160BA9"/>
    <w:rsid w:val="00160C79"/>
    <w:rsid w:val="001611BF"/>
    <w:rsid w:val="001615E8"/>
    <w:rsid w:val="00161DE9"/>
    <w:rsid w:val="001623AC"/>
    <w:rsid w:val="0016240D"/>
    <w:rsid w:val="00162D80"/>
    <w:rsid w:val="001635EA"/>
    <w:rsid w:val="001636AC"/>
    <w:rsid w:val="00163DE7"/>
    <w:rsid w:val="00164497"/>
    <w:rsid w:val="001647C8"/>
    <w:rsid w:val="0016490E"/>
    <w:rsid w:val="00165382"/>
    <w:rsid w:val="00165604"/>
    <w:rsid w:val="00165718"/>
    <w:rsid w:val="00165755"/>
    <w:rsid w:val="00165BF5"/>
    <w:rsid w:val="00165D6C"/>
    <w:rsid w:val="00165FBA"/>
    <w:rsid w:val="0016655F"/>
    <w:rsid w:val="00166564"/>
    <w:rsid w:val="001667AA"/>
    <w:rsid w:val="00166829"/>
    <w:rsid w:val="0016693D"/>
    <w:rsid w:val="00166C8E"/>
    <w:rsid w:val="00166E63"/>
    <w:rsid w:val="00166FD7"/>
    <w:rsid w:val="00167082"/>
    <w:rsid w:val="0016732C"/>
    <w:rsid w:val="0016756E"/>
    <w:rsid w:val="00167641"/>
    <w:rsid w:val="00167856"/>
    <w:rsid w:val="00170A28"/>
    <w:rsid w:val="00171043"/>
    <w:rsid w:val="00171565"/>
    <w:rsid w:val="00171866"/>
    <w:rsid w:val="001718FD"/>
    <w:rsid w:val="00171907"/>
    <w:rsid w:val="00171D49"/>
    <w:rsid w:val="00172019"/>
    <w:rsid w:val="001722FC"/>
    <w:rsid w:val="001724E9"/>
    <w:rsid w:val="001724F6"/>
    <w:rsid w:val="0017272E"/>
    <w:rsid w:val="00172843"/>
    <w:rsid w:val="001736A6"/>
    <w:rsid w:val="00173A95"/>
    <w:rsid w:val="00173AA8"/>
    <w:rsid w:val="00173CDA"/>
    <w:rsid w:val="001746A2"/>
    <w:rsid w:val="00174EA2"/>
    <w:rsid w:val="00174EB3"/>
    <w:rsid w:val="001751C7"/>
    <w:rsid w:val="0017568D"/>
    <w:rsid w:val="00175C15"/>
    <w:rsid w:val="00176133"/>
    <w:rsid w:val="001768E0"/>
    <w:rsid w:val="00176DAB"/>
    <w:rsid w:val="0017761C"/>
    <w:rsid w:val="001779C4"/>
    <w:rsid w:val="00177D33"/>
    <w:rsid w:val="00177E0F"/>
    <w:rsid w:val="0018006D"/>
    <w:rsid w:val="00180306"/>
    <w:rsid w:val="00180B5B"/>
    <w:rsid w:val="00180E37"/>
    <w:rsid w:val="00180F24"/>
    <w:rsid w:val="00181198"/>
    <w:rsid w:val="00181E0F"/>
    <w:rsid w:val="0018277C"/>
    <w:rsid w:val="001831ED"/>
    <w:rsid w:val="001835CC"/>
    <w:rsid w:val="0018394B"/>
    <w:rsid w:val="00184A1B"/>
    <w:rsid w:val="00184D4A"/>
    <w:rsid w:val="0018502C"/>
    <w:rsid w:val="001851B6"/>
    <w:rsid w:val="00185551"/>
    <w:rsid w:val="00186186"/>
    <w:rsid w:val="00186355"/>
    <w:rsid w:val="00186BEB"/>
    <w:rsid w:val="00186ED2"/>
    <w:rsid w:val="0018719D"/>
    <w:rsid w:val="001871DB"/>
    <w:rsid w:val="0018726D"/>
    <w:rsid w:val="001875C0"/>
    <w:rsid w:val="00187C22"/>
    <w:rsid w:val="00187F2E"/>
    <w:rsid w:val="00187FE4"/>
    <w:rsid w:val="0019089D"/>
    <w:rsid w:val="00191345"/>
    <w:rsid w:val="001915D6"/>
    <w:rsid w:val="00191C07"/>
    <w:rsid w:val="00192062"/>
    <w:rsid w:val="001925BF"/>
    <w:rsid w:val="0019264E"/>
    <w:rsid w:val="001926A9"/>
    <w:rsid w:val="00192742"/>
    <w:rsid w:val="00192918"/>
    <w:rsid w:val="00192F6E"/>
    <w:rsid w:val="00193074"/>
    <w:rsid w:val="00193337"/>
    <w:rsid w:val="00193671"/>
    <w:rsid w:val="001948D0"/>
    <w:rsid w:val="001955F1"/>
    <w:rsid w:val="0019565E"/>
    <w:rsid w:val="001956CE"/>
    <w:rsid w:val="00195A6F"/>
    <w:rsid w:val="00195E04"/>
    <w:rsid w:val="00196161"/>
    <w:rsid w:val="00196207"/>
    <w:rsid w:val="001963B3"/>
    <w:rsid w:val="001968F2"/>
    <w:rsid w:val="00196A4C"/>
    <w:rsid w:val="00196B77"/>
    <w:rsid w:val="00196BC8"/>
    <w:rsid w:val="00196C80"/>
    <w:rsid w:val="00196EBF"/>
    <w:rsid w:val="00196F9D"/>
    <w:rsid w:val="0019721A"/>
    <w:rsid w:val="00197321"/>
    <w:rsid w:val="0019757C"/>
    <w:rsid w:val="001976DC"/>
    <w:rsid w:val="001A00C7"/>
    <w:rsid w:val="001A051A"/>
    <w:rsid w:val="001A0B59"/>
    <w:rsid w:val="001A0C21"/>
    <w:rsid w:val="001A0DB0"/>
    <w:rsid w:val="001A0F51"/>
    <w:rsid w:val="001A11DB"/>
    <w:rsid w:val="001A1628"/>
    <w:rsid w:val="001A17C6"/>
    <w:rsid w:val="001A1C03"/>
    <w:rsid w:val="001A2485"/>
    <w:rsid w:val="001A2A3F"/>
    <w:rsid w:val="001A33F6"/>
    <w:rsid w:val="001A37F5"/>
    <w:rsid w:val="001A38B3"/>
    <w:rsid w:val="001A3B48"/>
    <w:rsid w:val="001A4044"/>
    <w:rsid w:val="001A40A4"/>
    <w:rsid w:val="001A437E"/>
    <w:rsid w:val="001A47E9"/>
    <w:rsid w:val="001A48E7"/>
    <w:rsid w:val="001A49E5"/>
    <w:rsid w:val="001A524D"/>
    <w:rsid w:val="001A56D4"/>
    <w:rsid w:val="001A5702"/>
    <w:rsid w:val="001A5E8C"/>
    <w:rsid w:val="001A6118"/>
    <w:rsid w:val="001A63A1"/>
    <w:rsid w:val="001A65CD"/>
    <w:rsid w:val="001A65F4"/>
    <w:rsid w:val="001A6B7A"/>
    <w:rsid w:val="001A79BF"/>
    <w:rsid w:val="001B024E"/>
    <w:rsid w:val="001B0286"/>
    <w:rsid w:val="001B0477"/>
    <w:rsid w:val="001B051A"/>
    <w:rsid w:val="001B0A2C"/>
    <w:rsid w:val="001B0CA9"/>
    <w:rsid w:val="001B0CEC"/>
    <w:rsid w:val="001B0D60"/>
    <w:rsid w:val="001B1136"/>
    <w:rsid w:val="001B257B"/>
    <w:rsid w:val="001B2D2A"/>
    <w:rsid w:val="001B2ECD"/>
    <w:rsid w:val="001B3124"/>
    <w:rsid w:val="001B3282"/>
    <w:rsid w:val="001B334B"/>
    <w:rsid w:val="001B3A14"/>
    <w:rsid w:val="001B3B0A"/>
    <w:rsid w:val="001B3C3C"/>
    <w:rsid w:val="001B3E6D"/>
    <w:rsid w:val="001B4415"/>
    <w:rsid w:val="001B4D2D"/>
    <w:rsid w:val="001B4DE1"/>
    <w:rsid w:val="001B53E2"/>
    <w:rsid w:val="001B5D4C"/>
    <w:rsid w:val="001B6137"/>
    <w:rsid w:val="001B66C7"/>
    <w:rsid w:val="001B69CF"/>
    <w:rsid w:val="001B6B07"/>
    <w:rsid w:val="001B7F23"/>
    <w:rsid w:val="001C0632"/>
    <w:rsid w:val="001C074C"/>
    <w:rsid w:val="001C0ACE"/>
    <w:rsid w:val="001C0C54"/>
    <w:rsid w:val="001C1660"/>
    <w:rsid w:val="001C1837"/>
    <w:rsid w:val="001C18F5"/>
    <w:rsid w:val="001C1A3C"/>
    <w:rsid w:val="001C1B2F"/>
    <w:rsid w:val="001C1FD1"/>
    <w:rsid w:val="001C21D1"/>
    <w:rsid w:val="001C22CD"/>
    <w:rsid w:val="001C30D1"/>
    <w:rsid w:val="001C3F5A"/>
    <w:rsid w:val="001C44E9"/>
    <w:rsid w:val="001C4C18"/>
    <w:rsid w:val="001C52F5"/>
    <w:rsid w:val="001C5485"/>
    <w:rsid w:val="001C57F7"/>
    <w:rsid w:val="001C5CB8"/>
    <w:rsid w:val="001C5EE2"/>
    <w:rsid w:val="001C655D"/>
    <w:rsid w:val="001C6C86"/>
    <w:rsid w:val="001C6DF0"/>
    <w:rsid w:val="001C6F39"/>
    <w:rsid w:val="001C7176"/>
    <w:rsid w:val="001C71F8"/>
    <w:rsid w:val="001C7A19"/>
    <w:rsid w:val="001C7AC4"/>
    <w:rsid w:val="001C7DCD"/>
    <w:rsid w:val="001C7EC1"/>
    <w:rsid w:val="001D010E"/>
    <w:rsid w:val="001D0A99"/>
    <w:rsid w:val="001D0CB2"/>
    <w:rsid w:val="001D0CC5"/>
    <w:rsid w:val="001D0DC1"/>
    <w:rsid w:val="001D1893"/>
    <w:rsid w:val="001D1B97"/>
    <w:rsid w:val="001D1C70"/>
    <w:rsid w:val="001D1EF5"/>
    <w:rsid w:val="001D21FD"/>
    <w:rsid w:val="001D252E"/>
    <w:rsid w:val="001D3860"/>
    <w:rsid w:val="001D392E"/>
    <w:rsid w:val="001D3AF5"/>
    <w:rsid w:val="001D3CFF"/>
    <w:rsid w:val="001D4586"/>
    <w:rsid w:val="001D46DE"/>
    <w:rsid w:val="001D4993"/>
    <w:rsid w:val="001D4B2F"/>
    <w:rsid w:val="001D4E41"/>
    <w:rsid w:val="001D51FA"/>
    <w:rsid w:val="001D6080"/>
    <w:rsid w:val="001D72B7"/>
    <w:rsid w:val="001D7877"/>
    <w:rsid w:val="001D78AD"/>
    <w:rsid w:val="001D78B3"/>
    <w:rsid w:val="001D7A7A"/>
    <w:rsid w:val="001D7CAB"/>
    <w:rsid w:val="001D7DC4"/>
    <w:rsid w:val="001E0648"/>
    <w:rsid w:val="001E06DC"/>
    <w:rsid w:val="001E0725"/>
    <w:rsid w:val="001E0772"/>
    <w:rsid w:val="001E0A0A"/>
    <w:rsid w:val="001E10B8"/>
    <w:rsid w:val="001E11EF"/>
    <w:rsid w:val="001E1379"/>
    <w:rsid w:val="001E1C1E"/>
    <w:rsid w:val="001E1F43"/>
    <w:rsid w:val="001E24DC"/>
    <w:rsid w:val="001E2E59"/>
    <w:rsid w:val="001E2E89"/>
    <w:rsid w:val="001E380D"/>
    <w:rsid w:val="001E3921"/>
    <w:rsid w:val="001E3DAF"/>
    <w:rsid w:val="001E3F8A"/>
    <w:rsid w:val="001E3F9C"/>
    <w:rsid w:val="001E419E"/>
    <w:rsid w:val="001E41F7"/>
    <w:rsid w:val="001E4C8F"/>
    <w:rsid w:val="001E4DEB"/>
    <w:rsid w:val="001E5009"/>
    <w:rsid w:val="001E5015"/>
    <w:rsid w:val="001E543B"/>
    <w:rsid w:val="001E548F"/>
    <w:rsid w:val="001E5CA8"/>
    <w:rsid w:val="001E5EF6"/>
    <w:rsid w:val="001E6290"/>
    <w:rsid w:val="001E6CFC"/>
    <w:rsid w:val="001E74FF"/>
    <w:rsid w:val="001E7713"/>
    <w:rsid w:val="001F028B"/>
    <w:rsid w:val="001F0532"/>
    <w:rsid w:val="001F080B"/>
    <w:rsid w:val="001F089D"/>
    <w:rsid w:val="001F1515"/>
    <w:rsid w:val="001F1547"/>
    <w:rsid w:val="001F1F3D"/>
    <w:rsid w:val="001F2463"/>
    <w:rsid w:val="001F268A"/>
    <w:rsid w:val="001F275E"/>
    <w:rsid w:val="001F2916"/>
    <w:rsid w:val="001F2B07"/>
    <w:rsid w:val="001F2B28"/>
    <w:rsid w:val="001F2CAC"/>
    <w:rsid w:val="001F2CAF"/>
    <w:rsid w:val="001F318D"/>
    <w:rsid w:val="001F3A8C"/>
    <w:rsid w:val="001F4307"/>
    <w:rsid w:val="001F4939"/>
    <w:rsid w:val="001F495F"/>
    <w:rsid w:val="001F4C71"/>
    <w:rsid w:val="001F4D5B"/>
    <w:rsid w:val="001F524A"/>
    <w:rsid w:val="001F5FB2"/>
    <w:rsid w:val="001F6016"/>
    <w:rsid w:val="001F6602"/>
    <w:rsid w:val="001F694D"/>
    <w:rsid w:val="001F6BD1"/>
    <w:rsid w:val="001F70E3"/>
    <w:rsid w:val="001F7AD1"/>
    <w:rsid w:val="001F7D80"/>
    <w:rsid w:val="001F7E44"/>
    <w:rsid w:val="00200467"/>
    <w:rsid w:val="00200B2E"/>
    <w:rsid w:val="00200D19"/>
    <w:rsid w:val="00200E5F"/>
    <w:rsid w:val="00200F83"/>
    <w:rsid w:val="00201137"/>
    <w:rsid w:val="0020123F"/>
    <w:rsid w:val="00201738"/>
    <w:rsid w:val="00201A1E"/>
    <w:rsid w:val="00201A80"/>
    <w:rsid w:val="00201D99"/>
    <w:rsid w:val="00202AA6"/>
    <w:rsid w:val="00202BF2"/>
    <w:rsid w:val="00202D48"/>
    <w:rsid w:val="00203387"/>
    <w:rsid w:val="00203849"/>
    <w:rsid w:val="00203924"/>
    <w:rsid w:val="00203B3B"/>
    <w:rsid w:val="00203E6C"/>
    <w:rsid w:val="0020430D"/>
    <w:rsid w:val="00204322"/>
    <w:rsid w:val="00204946"/>
    <w:rsid w:val="0020499A"/>
    <w:rsid w:val="00204ED8"/>
    <w:rsid w:val="00204F17"/>
    <w:rsid w:val="002053F3"/>
    <w:rsid w:val="0020587A"/>
    <w:rsid w:val="00205880"/>
    <w:rsid w:val="00206879"/>
    <w:rsid w:val="002068F1"/>
    <w:rsid w:val="00206C64"/>
    <w:rsid w:val="00206F39"/>
    <w:rsid w:val="0020748F"/>
    <w:rsid w:val="002077F7"/>
    <w:rsid w:val="00207807"/>
    <w:rsid w:val="002106C2"/>
    <w:rsid w:val="00210A71"/>
    <w:rsid w:val="00210C9E"/>
    <w:rsid w:val="002114A8"/>
    <w:rsid w:val="00211ADA"/>
    <w:rsid w:val="00211C24"/>
    <w:rsid w:val="00212507"/>
    <w:rsid w:val="00212510"/>
    <w:rsid w:val="002126C8"/>
    <w:rsid w:val="002128C6"/>
    <w:rsid w:val="00212F19"/>
    <w:rsid w:val="002132C9"/>
    <w:rsid w:val="0021346E"/>
    <w:rsid w:val="00213589"/>
    <w:rsid w:val="00213806"/>
    <w:rsid w:val="002139F0"/>
    <w:rsid w:val="00213DA3"/>
    <w:rsid w:val="0021403A"/>
    <w:rsid w:val="00214492"/>
    <w:rsid w:val="002148BC"/>
    <w:rsid w:val="0021494B"/>
    <w:rsid w:val="00214D00"/>
    <w:rsid w:val="002152D7"/>
    <w:rsid w:val="00215757"/>
    <w:rsid w:val="00215797"/>
    <w:rsid w:val="00215A23"/>
    <w:rsid w:val="00215B6F"/>
    <w:rsid w:val="00215C74"/>
    <w:rsid w:val="00215FB4"/>
    <w:rsid w:val="00216363"/>
    <w:rsid w:val="00216619"/>
    <w:rsid w:val="00216A7F"/>
    <w:rsid w:val="00216AEC"/>
    <w:rsid w:val="00216DDA"/>
    <w:rsid w:val="00217013"/>
    <w:rsid w:val="0021738F"/>
    <w:rsid w:val="00217757"/>
    <w:rsid w:val="00217950"/>
    <w:rsid w:val="00217C6E"/>
    <w:rsid w:val="00217EC5"/>
    <w:rsid w:val="0022004A"/>
    <w:rsid w:val="002207F1"/>
    <w:rsid w:val="002209CC"/>
    <w:rsid w:val="00220DAE"/>
    <w:rsid w:val="0022106E"/>
    <w:rsid w:val="00221BF1"/>
    <w:rsid w:val="00221E5E"/>
    <w:rsid w:val="002226AD"/>
    <w:rsid w:val="00222BD5"/>
    <w:rsid w:val="00222EE5"/>
    <w:rsid w:val="002233CC"/>
    <w:rsid w:val="00223736"/>
    <w:rsid w:val="002241C5"/>
    <w:rsid w:val="002241DF"/>
    <w:rsid w:val="0022497B"/>
    <w:rsid w:val="00224E1A"/>
    <w:rsid w:val="00225223"/>
    <w:rsid w:val="002254D4"/>
    <w:rsid w:val="00225758"/>
    <w:rsid w:val="002259AC"/>
    <w:rsid w:val="00226970"/>
    <w:rsid w:val="00226B07"/>
    <w:rsid w:val="00226DE8"/>
    <w:rsid w:val="00226EE9"/>
    <w:rsid w:val="002274BE"/>
    <w:rsid w:val="00230625"/>
    <w:rsid w:val="00230A63"/>
    <w:rsid w:val="00231276"/>
    <w:rsid w:val="00231388"/>
    <w:rsid w:val="00231516"/>
    <w:rsid w:val="00231656"/>
    <w:rsid w:val="00231E35"/>
    <w:rsid w:val="00231E95"/>
    <w:rsid w:val="00232288"/>
    <w:rsid w:val="002322D7"/>
    <w:rsid w:val="00232AAC"/>
    <w:rsid w:val="00232D14"/>
    <w:rsid w:val="00232FA5"/>
    <w:rsid w:val="00233804"/>
    <w:rsid w:val="00233FD7"/>
    <w:rsid w:val="0023410F"/>
    <w:rsid w:val="002347AC"/>
    <w:rsid w:val="0023493B"/>
    <w:rsid w:val="002349A1"/>
    <w:rsid w:val="00235156"/>
    <w:rsid w:val="00235A0B"/>
    <w:rsid w:val="0023640E"/>
    <w:rsid w:val="0023650C"/>
    <w:rsid w:val="002366CE"/>
    <w:rsid w:val="002369E2"/>
    <w:rsid w:val="00236AEF"/>
    <w:rsid w:val="00236B3C"/>
    <w:rsid w:val="00236D34"/>
    <w:rsid w:val="00237C52"/>
    <w:rsid w:val="00237D48"/>
    <w:rsid w:val="002402F2"/>
    <w:rsid w:val="002404F2"/>
    <w:rsid w:val="002409E9"/>
    <w:rsid w:val="00240D79"/>
    <w:rsid w:val="00240D9C"/>
    <w:rsid w:val="00240EB1"/>
    <w:rsid w:val="00240FC8"/>
    <w:rsid w:val="00241467"/>
    <w:rsid w:val="00241493"/>
    <w:rsid w:val="00241759"/>
    <w:rsid w:val="00241EFA"/>
    <w:rsid w:val="00242119"/>
    <w:rsid w:val="0024264B"/>
    <w:rsid w:val="00242784"/>
    <w:rsid w:val="00242A7D"/>
    <w:rsid w:val="00242B1B"/>
    <w:rsid w:val="00242CB0"/>
    <w:rsid w:val="0024321F"/>
    <w:rsid w:val="00243BF1"/>
    <w:rsid w:val="00243D1B"/>
    <w:rsid w:val="00243E3A"/>
    <w:rsid w:val="00243F7F"/>
    <w:rsid w:val="0024416D"/>
    <w:rsid w:val="002441B2"/>
    <w:rsid w:val="0024424C"/>
    <w:rsid w:val="00244A6B"/>
    <w:rsid w:val="00244C40"/>
    <w:rsid w:val="00245252"/>
    <w:rsid w:val="00245AED"/>
    <w:rsid w:val="00245B12"/>
    <w:rsid w:val="002465CE"/>
    <w:rsid w:val="00246E4B"/>
    <w:rsid w:val="0024712E"/>
    <w:rsid w:val="00247374"/>
    <w:rsid w:val="00247378"/>
    <w:rsid w:val="0024798E"/>
    <w:rsid w:val="002502D4"/>
    <w:rsid w:val="00250328"/>
    <w:rsid w:val="00250350"/>
    <w:rsid w:val="0025090D"/>
    <w:rsid w:val="00250FA9"/>
    <w:rsid w:val="00251275"/>
    <w:rsid w:val="0025129B"/>
    <w:rsid w:val="0025141C"/>
    <w:rsid w:val="00251BF6"/>
    <w:rsid w:val="00251DE3"/>
    <w:rsid w:val="0025233E"/>
    <w:rsid w:val="002523B5"/>
    <w:rsid w:val="002525D0"/>
    <w:rsid w:val="0025272F"/>
    <w:rsid w:val="0025284E"/>
    <w:rsid w:val="00252906"/>
    <w:rsid w:val="00252EFF"/>
    <w:rsid w:val="00252FAA"/>
    <w:rsid w:val="002530BB"/>
    <w:rsid w:val="00253B90"/>
    <w:rsid w:val="00254790"/>
    <w:rsid w:val="00254E30"/>
    <w:rsid w:val="002552D0"/>
    <w:rsid w:val="002553B3"/>
    <w:rsid w:val="002565AE"/>
    <w:rsid w:val="00256B11"/>
    <w:rsid w:val="00256BFC"/>
    <w:rsid w:val="0025707D"/>
    <w:rsid w:val="002570EF"/>
    <w:rsid w:val="002573A3"/>
    <w:rsid w:val="00257465"/>
    <w:rsid w:val="0025752F"/>
    <w:rsid w:val="00257B31"/>
    <w:rsid w:val="00257B4E"/>
    <w:rsid w:val="00257C51"/>
    <w:rsid w:val="002601A8"/>
    <w:rsid w:val="0026022D"/>
    <w:rsid w:val="0026064E"/>
    <w:rsid w:val="00260818"/>
    <w:rsid w:val="00260889"/>
    <w:rsid w:val="00261533"/>
    <w:rsid w:val="0026155A"/>
    <w:rsid w:val="0026155D"/>
    <w:rsid w:val="0026170F"/>
    <w:rsid w:val="0026173B"/>
    <w:rsid w:val="0026180B"/>
    <w:rsid w:val="00261E49"/>
    <w:rsid w:val="002620E8"/>
    <w:rsid w:val="00262409"/>
    <w:rsid w:val="002625C1"/>
    <w:rsid w:val="0026269A"/>
    <w:rsid w:val="00262836"/>
    <w:rsid w:val="00262B31"/>
    <w:rsid w:val="0026311A"/>
    <w:rsid w:val="002634BB"/>
    <w:rsid w:val="00263707"/>
    <w:rsid w:val="0026382A"/>
    <w:rsid w:val="00263EA1"/>
    <w:rsid w:val="00264148"/>
    <w:rsid w:val="002641AB"/>
    <w:rsid w:val="00264DAF"/>
    <w:rsid w:val="002658B1"/>
    <w:rsid w:val="002660C6"/>
    <w:rsid w:val="002660F6"/>
    <w:rsid w:val="002661F7"/>
    <w:rsid w:val="0026674B"/>
    <w:rsid w:val="00266C8C"/>
    <w:rsid w:val="00266CFE"/>
    <w:rsid w:val="00266DB4"/>
    <w:rsid w:val="00267024"/>
    <w:rsid w:val="00267DF6"/>
    <w:rsid w:val="00267E52"/>
    <w:rsid w:val="0027012A"/>
    <w:rsid w:val="0027012F"/>
    <w:rsid w:val="0027017C"/>
    <w:rsid w:val="00270640"/>
    <w:rsid w:val="002706D0"/>
    <w:rsid w:val="00270897"/>
    <w:rsid w:val="00270E75"/>
    <w:rsid w:val="002710C5"/>
    <w:rsid w:val="0027158D"/>
    <w:rsid w:val="00271CD1"/>
    <w:rsid w:val="00272265"/>
    <w:rsid w:val="00272431"/>
    <w:rsid w:val="00272A71"/>
    <w:rsid w:val="00272DA4"/>
    <w:rsid w:val="00273736"/>
    <w:rsid w:val="00273904"/>
    <w:rsid w:val="00274366"/>
    <w:rsid w:val="00274A25"/>
    <w:rsid w:val="00274B32"/>
    <w:rsid w:val="00274D32"/>
    <w:rsid w:val="00274DD5"/>
    <w:rsid w:val="00275245"/>
    <w:rsid w:val="002752EC"/>
    <w:rsid w:val="0027531D"/>
    <w:rsid w:val="002753E8"/>
    <w:rsid w:val="002754B1"/>
    <w:rsid w:val="00275558"/>
    <w:rsid w:val="00275B62"/>
    <w:rsid w:val="00275B8A"/>
    <w:rsid w:val="002761BD"/>
    <w:rsid w:val="00276C02"/>
    <w:rsid w:val="00276CD0"/>
    <w:rsid w:val="00277187"/>
    <w:rsid w:val="00277B49"/>
    <w:rsid w:val="002806B4"/>
    <w:rsid w:val="00280B5E"/>
    <w:rsid w:val="00280E69"/>
    <w:rsid w:val="00280E89"/>
    <w:rsid w:val="002813C4"/>
    <w:rsid w:val="00281962"/>
    <w:rsid w:val="002819BA"/>
    <w:rsid w:val="00281AC4"/>
    <w:rsid w:val="00281DCD"/>
    <w:rsid w:val="00281F71"/>
    <w:rsid w:val="00282106"/>
    <w:rsid w:val="00282952"/>
    <w:rsid w:val="00282A32"/>
    <w:rsid w:val="00282D4F"/>
    <w:rsid w:val="00282D81"/>
    <w:rsid w:val="00282DEE"/>
    <w:rsid w:val="0028379E"/>
    <w:rsid w:val="002837DB"/>
    <w:rsid w:val="00283AB0"/>
    <w:rsid w:val="00284165"/>
    <w:rsid w:val="002849FE"/>
    <w:rsid w:val="00284A20"/>
    <w:rsid w:val="00284A5F"/>
    <w:rsid w:val="00284D57"/>
    <w:rsid w:val="002850B1"/>
    <w:rsid w:val="0028565A"/>
    <w:rsid w:val="00285751"/>
    <w:rsid w:val="00285984"/>
    <w:rsid w:val="00285DD5"/>
    <w:rsid w:val="00285F9B"/>
    <w:rsid w:val="00285FAA"/>
    <w:rsid w:val="0028681C"/>
    <w:rsid w:val="00286D30"/>
    <w:rsid w:val="002874B2"/>
    <w:rsid w:val="0028779F"/>
    <w:rsid w:val="002878C1"/>
    <w:rsid w:val="00287A3C"/>
    <w:rsid w:val="00287B77"/>
    <w:rsid w:val="0029036E"/>
    <w:rsid w:val="0029041E"/>
    <w:rsid w:val="00290A5F"/>
    <w:rsid w:val="0029103C"/>
    <w:rsid w:val="00291221"/>
    <w:rsid w:val="00291C7D"/>
    <w:rsid w:val="00292352"/>
    <w:rsid w:val="00292396"/>
    <w:rsid w:val="002926B4"/>
    <w:rsid w:val="0029286B"/>
    <w:rsid w:val="00292A66"/>
    <w:rsid w:val="00292AD5"/>
    <w:rsid w:val="00292DCB"/>
    <w:rsid w:val="002930C1"/>
    <w:rsid w:val="00293ADD"/>
    <w:rsid w:val="00293B4C"/>
    <w:rsid w:val="00293F69"/>
    <w:rsid w:val="00293FFD"/>
    <w:rsid w:val="002944F8"/>
    <w:rsid w:val="00294B5A"/>
    <w:rsid w:val="00294FA4"/>
    <w:rsid w:val="00295862"/>
    <w:rsid w:val="00295E75"/>
    <w:rsid w:val="00296414"/>
    <w:rsid w:val="00296680"/>
    <w:rsid w:val="00296AF1"/>
    <w:rsid w:val="002972B8"/>
    <w:rsid w:val="00297430"/>
    <w:rsid w:val="002975C8"/>
    <w:rsid w:val="00297728"/>
    <w:rsid w:val="00297A26"/>
    <w:rsid w:val="00297BE8"/>
    <w:rsid w:val="00297C60"/>
    <w:rsid w:val="002A03D2"/>
    <w:rsid w:val="002A04A2"/>
    <w:rsid w:val="002A05CA"/>
    <w:rsid w:val="002A0676"/>
    <w:rsid w:val="002A086B"/>
    <w:rsid w:val="002A0872"/>
    <w:rsid w:val="002A0BB6"/>
    <w:rsid w:val="002A0C39"/>
    <w:rsid w:val="002A129F"/>
    <w:rsid w:val="002A18FF"/>
    <w:rsid w:val="002A1BBA"/>
    <w:rsid w:val="002A1ED7"/>
    <w:rsid w:val="002A2C86"/>
    <w:rsid w:val="002A2E6D"/>
    <w:rsid w:val="002A2FDC"/>
    <w:rsid w:val="002A31EF"/>
    <w:rsid w:val="002A321A"/>
    <w:rsid w:val="002A36FE"/>
    <w:rsid w:val="002A3D5B"/>
    <w:rsid w:val="002A4516"/>
    <w:rsid w:val="002A4ACD"/>
    <w:rsid w:val="002A4AFE"/>
    <w:rsid w:val="002A4BA9"/>
    <w:rsid w:val="002A4C6A"/>
    <w:rsid w:val="002A4E6D"/>
    <w:rsid w:val="002A4F58"/>
    <w:rsid w:val="002A54B5"/>
    <w:rsid w:val="002A54DF"/>
    <w:rsid w:val="002A5688"/>
    <w:rsid w:val="002A56E0"/>
    <w:rsid w:val="002A573D"/>
    <w:rsid w:val="002A57F9"/>
    <w:rsid w:val="002A5A23"/>
    <w:rsid w:val="002A709D"/>
    <w:rsid w:val="002A70E5"/>
    <w:rsid w:val="002A7255"/>
    <w:rsid w:val="002A74D1"/>
    <w:rsid w:val="002A7716"/>
    <w:rsid w:val="002A79C6"/>
    <w:rsid w:val="002A7B17"/>
    <w:rsid w:val="002A7DE8"/>
    <w:rsid w:val="002A7E78"/>
    <w:rsid w:val="002B0334"/>
    <w:rsid w:val="002B0597"/>
    <w:rsid w:val="002B05A9"/>
    <w:rsid w:val="002B06EC"/>
    <w:rsid w:val="002B0C4E"/>
    <w:rsid w:val="002B1443"/>
    <w:rsid w:val="002B1B74"/>
    <w:rsid w:val="002B1ECC"/>
    <w:rsid w:val="002B1F0C"/>
    <w:rsid w:val="002B21CF"/>
    <w:rsid w:val="002B2395"/>
    <w:rsid w:val="002B2E48"/>
    <w:rsid w:val="002B2F96"/>
    <w:rsid w:val="002B3046"/>
    <w:rsid w:val="002B3170"/>
    <w:rsid w:val="002B3714"/>
    <w:rsid w:val="002B37B6"/>
    <w:rsid w:val="002B3A73"/>
    <w:rsid w:val="002B3B60"/>
    <w:rsid w:val="002B3CC3"/>
    <w:rsid w:val="002B4194"/>
    <w:rsid w:val="002B4462"/>
    <w:rsid w:val="002B4549"/>
    <w:rsid w:val="002B4772"/>
    <w:rsid w:val="002B4E3C"/>
    <w:rsid w:val="002B5044"/>
    <w:rsid w:val="002B51E8"/>
    <w:rsid w:val="002B53E2"/>
    <w:rsid w:val="002B56BF"/>
    <w:rsid w:val="002B575F"/>
    <w:rsid w:val="002B6038"/>
    <w:rsid w:val="002B628A"/>
    <w:rsid w:val="002B62D2"/>
    <w:rsid w:val="002B64DE"/>
    <w:rsid w:val="002B6500"/>
    <w:rsid w:val="002B660B"/>
    <w:rsid w:val="002B6728"/>
    <w:rsid w:val="002B685D"/>
    <w:rsid w:val="002B6C9F"/>
    <w:rsid w:val="002B7B0C"/>
    <w:rsid w:val="002C0592"/>
    <w:rsid w:val="002C05B1"/>
    <w:rsid w:val="002C0A39"/>
    <w:rsid w:val="002C0CBB"/>
    <w:rsid w:val="002C0D33"/>
    <w:rsid w:val="002C0EA7"/>
    <w:rsid w:val="002C104F"/>
    <w:rsid w:val="002C11D8"/>
    <w:rsid w:val="002C11E3"/>
    <w:rsid w:val="002C1388"/>
    <w:rsid w:val="002C141F"/>
    <w:rsid w:val="002C1C4E"/>
    <w:rsid w:val="002C26C9"/>
    <w:rsid w:val="002C28B0"/>
    <w:rsid w:val="002C2B10"/>
    <w:rsid w:val="002C2E1C"/>
    <w:rsid w:val="002C2EC9"/>
    <w:rsid w:val="002C38F8"/>
    <w:rsid w:val="002C3929"/>
    <w:rsid w:val="002C3FDC"/>
    <w:rsid w:val="002C4054"/>
    <w:rsid w:val="002C4258"/>
    <w:rsid w:val="002C45F5"/>
    <w:rsid w:val="002C4C96"/>
    <w:rsid w:val="002C4CE6"/>
    <w:rsid w:val="002C4DDB"/>
    <w:rsid w:val="002C5466"/>
    <w:rsid w:val="002C5B10"/>
    <w:rsid w:val="002C5B34"/>
    <w:rsid w:val="002C5CF0"/>
    <w:rsid w:val="002C6332"/>
    <w:rsid w:val="002C6C00"/>
    <w:rsid w:val="002C6D7D"/>
    <w:rsid w:val="002C6D80"/>
    <w:rsid w:val="002C7C4F"/>
    <w:rsid w:val="002D00A6"/>
    <w:rsid w:val="002D0345"/>
    <w:rsid w:val="002D03F6"/>
    <w:rsid w:val="002D1381"/>
    <w:rsid w:val="002D1E7C"/>
    <w:rsid w:val="002D22D3"/>
    <w:rsid w:val="002D2A66"/>
    <w:rsid w:val="002D3052"/>
    <w:rsid w:val="002D30BB"/>
    <w:rsid w:val="002D3F91"/>
    <w:rsid w:val="002D420F"/>
    <w:rsid w:val="002D467F"/>
    <w:rsid w:val="002D4969"/>
    <w:rsid w:val="002D4C84"/>
    <w:rsid w:val="002D580E"/>
    <w:rsid w:val="002D581F"/>
    <w:rsid w:val="002D5BCD"/>
    <w:rsid w:val="002D6319"/>
    <w:rsid w:val="002D6A2B"/>
    <w:rsid w:val="002D6A66"/>
    <w:rsid w:val="002D6AE9"/>
    <w:rsid w:val="002D6C7F"/>
    <w:rsid w:val="002D6E26"/>
    <w:rsid w:val="002D7F28"/>
    <w:rsid w:val="002D7F37"/>
    <w:rsid w:val="002E09CF"/>
    <w:rsid w:val="002E0A3A"/>
    <w:rsid w:val="002E11B3"/>
    <w:rsid w:val="002E1476"/>
    <w:rsid w:val="002E15AC"/>
    <w:rsid w:val="002E183A"/>
    <w:rsid w:val="002E19C6"/>
    <w:rsid w:val="002E1E6B"/>
    <w:rsid w:val="002E200B"/>
    <w:rsid w:val="002E2349"/>
    <w:rsid w:val="002E23A8"/>
    <w:rsid w:val="002E24E6"/>
    <w:rsid w:val="002E26C2"/>
    <w:rsid w:val="002E27A3"/>
    <w:rsid w:val="002E2E3F"/>
    <w:rsid w:val="002E416A"/>
    <w:rsid w:val="002E4440"/>
    <w:rsid w:val="002E4D24"/>
    <w:rsid w:val="002E5451"/>
    <w:rsid w:val="002E5528"/>
    <w:rsid w:val="002E57FA"/>
    <w:rsid w:val="002E5877"/>
    <w:rsid w:val="002E587E"/>
    <w:rsid w:val="002E6480"/>
    <w:rsid w:val="002E65CD"/>
    <w:rsid w:val="002E6AA4"/>
    <w:rsid w:val="002E6B0C"/>
    <w:rsid w:val="002E6BF6"/>
    <w:rsid w:val="002E6F0A"/>
    <w:rsid w:val="002E7249"/>
    <w:rsid w:val="002E73C1"/>
    <w:rsid w:val="002E77F8"/>
    <w:rsid w:val="002E785A"/>
    <w:rsid w:val="002F0043"/>
    <w:rsid w:val="002F0D51"/>
    <w:rsid w:val="002F0F53"/>
    <w:rsid w:val="002F1138"/>
    <w:rsid w:val="002F1273"/>
    <w:rsid w:val="002F1352"/>
    <w:rsid w:val="002F1AB7"/>
    <w:rsid w:val="002F2249"/>
    <w:rsid w:val="002F2777"/>
    <w:rsid w:val="002F27B4"/>
    <w:rsid w:val="002F2D28"/>
    <w:rsid w:val="002F2ED6"/>
    <w:rsid w:val="002F3025"/>
    <w:rsid w:val="002F3667"/>
    <w:rsid w:val="002F368A"/>
    <w:rsid w:val="002F37C7"/>
    <w:rsid w:val="002F38F8"/>
    <w:rsid w:val="002F406F"/>
    <w:rsid w:val="002F414B"/>
    <w:rsid w:val="002F49D7"/>
    <w:rsid w:val="002F4BD2"/>
    <w:rsid w:val="002F4FA7"/>
    <w:rsid w:val="002F5791"/>
    <w:rsid w:val="002F5B26"/>
    <w:rsid w:val="002F5D77"/>
    <w:rsid w:val="002F5D79"/>
    <w:rsid w:val="002F5DBF"/>
    <w:rsid w:val="002F642B"/>
    <w:rsid w:val="002F649C"/>
    <w:rsid w:val="002F65B6"/>
    <w:rsid w:val="002F678F"/>
    <w:rsid w:val="002F6C84"/>
    <w:rsid w:val="002F6DF1"/>
    <w:rsid w:val="002F7CF7"/>
    <w:rsid w:val="00300032"/>
    <w:rsid w:val="00300325"/>
    <w:rsid w:val="0030154F"/>
    <w:rsid w:val="0030191F"/>
    <w:rsid w:val="00301B22"/>
    <w:rsid w:val="0030252D"/>
    <w:rsid w:val="003025DA"/>
    <w:rsid w:val="0030272C"/>
    <w:rsid w:val="00302A48"/>
    <w:rsid w:val="00302B34"/>
    <w:rsid w:val="00302B87"/>
    <w:rsid w:val="00302BB2"/>
    <w:rsid w:val="00303063"/>
    <w:rsid w:val="00303287"/>
    <w:rsid w:val="003038C4"/>
    <w:rsid w:val="00304073"/>
    <w:rsid w:val="003040AC"/>
    <w:rsid w:val="00304708"/>
    <w:rsid w:val="003048B3"/>
    <w:rsid w:val="00304928"/>
    <w:rsid w:val="00304960"/>
    <w:rsid w:val="00304A9B"/>
    <w:rsid w:val="00304AF3"/>
    <w:rsid w:val="0030536B"/>
    <w:rsid w:val="00305515"/>
    <w:rsid w:val="003056E4"/>
    <w:rsid w:val="00305787"/>
    <w:rsid w:val="00305A0F"/>
    <w:rsid w:val="00306039"/>
    <w:rsid w:val="0030672A"/>
    <w:rsid w:val="00307029"/>
    <w:rsid w:val="003074F4"/>
    <w:rsid w:val="0030774D"/>
    <w:rsid w:val="00310534"/>
    <w:rsid w:val="0031056A"/>
    <w:rsid w:val="00310AE2"/>
    <w:rsid w:val="00310E7F"/>
    <w:rsid w:val="00310EFE"/>
    <w:rsid w:val="00310F65"/>
    <w:rsid w:val="00311783"/>
    <w:rsid w:val="00311C07"/>
    <w:rsid w:val="00311E03"/>
    <w:rsid w:val="00311E9B"/>
    <w:rsid w:val="0031202E"/>
    <w:rsid w:val="003125B3"/>
    <w:rsid w:val="0031266B"/>
    <w:rsid w:val="00312CCE"/>
    <w:rsid w:val="003130B2"/>
    <w:rsid w:val="00313B8A"/>
    <w:rsid w:val="00313C1F"/>
    <w:rsid w:val="00313CD2"/>
    <w:rsid w:val="00313FD7"/>
    <w:rsid w:val="00314980"/>
    <w:rsid w:val="00314E29"/>
    <w:rsid w:val="00314F78"/>
    <w:rsid w:val="00315A55"/>
    <w:rsid w:val="00315A92"/>
    <w:rsid w:val="00315BDE"/>
    <w:rsid w:val="00315C04"/>
    <w:rsid w:val="00316A2B"/>
    <w:rsid w:val="00316B9F"/>
    <w:rsid w:val="00316CB1"/>
    <w:rsid w:val="0031703D"/>
    <w:rsid w:val="003173F9"/>
    <w:rsid w:val="003174B2"/>
    <w:rsid w:val="00317983"/>
    <w:rsid w:val="00317CF5"/>
    <w:rsid w:val="00317F54"/>
    <w:rsid w:val="0032017A"/>
    <w:rsid w:val="00320648"/>
    <w:rsid w:val="00320BF6"/>
    <w:rsid w:val="00320CFC"/>
    <w:rsid w:val="00321238"/>
    <w:rsid w:val="003213FC"/>
    <w:rsid w:val="00321416"/>
    <w:rsid w:val="00322062"/>
    <w:rsid w:val="00322322"/>
    <w:rsid w:val="0032239A"/>
    <w:rsid w:val="0032305D"/>
    <w:rsid w:val="0032338A"/>
    <w:rsid w:val="00323403"/>
    <w:rsid w:val="00323564"/>
    <w:rsid w:val="003238AE"/>
    <w:rsid w:val="00323C0C"/>
    <w:rsid w:val="00323DAB"/>
    <w:rsid w:val="00323EED"/>
    <w:rsid w:val="00323F70"/>
    <w:rsid w:val="0032452A"/>
    <w:rsid w:val="00324B6F"/>
    <w:rsid w:val="00324BE6"/>
    <w:rsid w:val="0032517B"/>
    <w:rsid w:val="00325186"/>
    <w:rsid w:val="003251C0"/>
    <w:rsid w:val="00325336"/>
    <w:rsid w:val="00325CE1"/>
    <w:rsid w:val="00326AB3"/>
    <w:rsid w:val="00326E78"/>
    <w:rsid w:val="00326F06"/>
    <w:rsid w:val="00326F1A"/>
    <w:rsid w:val="003272DF"/>
    <w:rsid w:val="003275ED"/>
    <w:rsid w:val="003276FA"/>
    <w:rsid w:val="0032781F"/>
    <w:rsid w:val="00327868"/>
    <w:rsid w:val="0032795D"/>
    <w:rsid w:val="0033005A"/>
    <w:rsid w:val="00330BF9"/>
    <w:rsid w:val="0033158B"/>
    <w:rsid w:val="00332251"/>
    <w:rsid w:val="0033239A"/>
    <w:rsid w:val="00332917"/>
    <w:rsid w:val="00332D9D"/>
    <w:rsid w:val="00332DEC"/>
    <w:rsid w:val="0033327A"/>
    <w:rsid w:val="0033383B"/>
    <w:rsid w:val="00333B87"/>
    <w:rsid w:val="003342F3"/>
    <w:rsid w:val="00334B5F"/>
    <w:rsid w:val="00334BC9"/>
    <w:rsid w:val="00334C06"/>
    <w:rsid w:val="0033534F"/>
    <w:rsid w:val="00335509"/>
    <w:rsid w:val="003355EC"/>
    <w:rsid w:val="0033608E"/>
    <w:rsid w:val="003363AC"/>
    <w:rsid w:val="00336482"/>
    <w:rsid w:val="0033661D"/>
    <w:rsid w:val="0033686D"/>
    <w:rsid w:val="00336EC4"/>
    <w:rsid w:val="00336ED3"/>
    <w:rsid w:val="0033718E"/>
    <w:rsid w:val="003378BD"/>
    <w:rsid w:val="00337D93"/>
    <w:rsid w:val="00340009"/>
    <w:rsid w:val="003405E1"/>
    <w:rsid w:val="00340693"/>
    <w:rsid w:val="00340CCB"/>
    <w:rsid w:val="00340CEE"/>
    <w:rsid w:val="00340E16"/>
    <w:rsid w:val="0034164B"/>
    <w:rsid w:val="003421FA"/>
    <w:rsid w:val="00342409"/>
    <w:rsid w:val="003428F2"/>
    <w:rsid w:val="00343134"/>
    <w:rsid w:val="0034355F"/>
    <w:rsid w:val="003439A9"/>
    <w:rsid w:val="00344587"/>
    <w:rsid w:val="003446FB"/>
    <w:rsid w:val="00344847"/>
    <w:rsid w:val="00344C65"/>
    <w:rsid w:val="00344C90"/>
    <w:rsid w:val="00344C96"/>
    <w:rsid w:val="00344CAA"/>
    <w:rsid w:val="00344D65"/>
    <w:rsid w:val="00345799"/>
    <w:rsid w:val="00345AEA"/>
    <w:rsid w:val="00345D04"/>
    <w:rsid w:val="003460C3"/>
    <w:rsid w:val="003463EB"/>
    <w:rsid w:val="00346E81"/>
    <w:rsid w:val="00346EBE"/>
    <w:rsid w:val="0034715C"/>
    <w:rsid w:val="003475E4"/>
    <w:rsid w:val="003479B3"/>
    <w:rsid w:val="00347DEF"/>
    <w:rsid w:val="00347E43"/>
    <w:rsid w:val="00347F69"/>
    <w:rsid w:val="00347FE3"/>
    <w:rsid w:val="0035073B"/>
    <w:rsid w:val="00350A74"/>
    <w:rsid w:val="00350C5E"/>
    <w:rsid w:val="00350CA5"/>
    <w:rsid w:val="00351010"/>
    <w:rsid w:val="003516D6"/>
    <w:rsid w:val="0035186E"/>
    <w:rsid w:val="003519EA"/>
    <w:rsid w:val="003526C3"/>
    <w:rsid w:val="00352A69"/>
    <w:rsid w:val="00352AFF"/>
    <w:rsid w:val="00352BD6"/>
    <w:rsid w:val="00352E24"/>
    <w:rsid w:val="00352F62"/>
    <w:rsid w:val="00352FFF"/>
    <w:rsid w:val="00353708"/>
    <w:rsid w:val="00353EA9"/>
    <w:rsid w:val="00353EAA"/>
    <w:rsid w:val="003545C4"/>
    <w:rsid w:val="00354B79"/>
    <w:rsid w:val="00354CD1"/>
    <w:rsid w:val="00354F4C"/>
    <w:rsid w:val="00355A9D"/>
    <w:rsid w:val="00355B04"/>
    <w:rsid w:val="00356074"/>
    <w:rsid w:val="003560EB"/>
    <w:rsid w:val="0035680C"/>
    <w:rsid w:val="00356C16"/>
    <w:rsid w:val="0035717F"/>
    <w:rsid w:val="00357641"/>
    <w:rsid w:val="00357923"/>
    <w:rsid w:val="00357A93"/>
    <w:rsid w:val="00360CB7"/>
    <w:rsid w:val="0036113E"/>
    <w:rsid w:val="003616D4"/>
    <w:rsid w:val="00361CDB"/>
    <w:rsid w:val="00361E10"/>
    <w:rsid w:val="00362019"/>
    <w:rsid w:val="00362598"/>
    <w:rsid w:val="003626F7"/>
    <w:rsid w:val="00362C57"/>
    <w:rsid w:val="00362D62"/>
    <w:rsid w:val="0036346F"/>
    <w:rsid w:val="0036356B"/>
    <w:rsid w:val="00363CC7"/>
    <w:rsid w:val="00363CD4"/>
    <w:rsid w:val="00364298"/>
    <w:rsid w:val="00364622"/>
    <w:rsid w:val="00364BF7"/>
    <w:rsid w:val="003650F7"/>
    <w:rsid w:val="003654A4"/>
    <w:rsid w:val="0036593B"/>
    <w:rsid w:val="00365C20"/>
    <w:rsid w:val="00365CAB"/>
    <w:rsid w:val="00365FD1"/>
    <w:rsid w:val="00366574"/>
    <w:rsid w:val="003668B9"/>
    <w:rsid w:val="00366F2A"/>
    <w:rsid w:val="00366FA6"/>
    <w:rsid w:val="003674FB"/>
    <w:rsid w:val="00367CF9"/>
    <w:rsid w:val="003700A1"/>
    <w:rsid w:val="003701A8"/>
    <w:rsid w:val="0037042B"/>
    <w:rsid w:val="00370499"/>
    <w:rsid w:val="003707D7"/>
    <w:rsid w:val="0037146F"/>
    <w:rsid w:val="00371622"/>
    <w:rsid w:val="00371A76"/>
    <w:rsid w:val="0037207D"/>
    <w:rsid w:val="00372C34"/>
    <w:rsid w:val="00373079"/>
    <w:rsid w:val="0037323D"/>
    <w:rsid w:val="00373D29"/>
    <w:rsid w:val="00373E56"/>
    <w:rsid w:val="00373F75"/>
    <w:rsid w:val="003740C5"/>
    <w:rsid w:val="003746B5"/>
    <w:rsid w:val="0037537F"/>
    <w:rsid w:val="0037577E"/>
    <w:rsid w:val="00375824"/>
    <w:rsid w:val="00375B4A"/>
    <w:rsid w:val="00375E3C"/>
    <w:rsid w:val="00375FA7"/>
    <w:rsid w:val="003761BD"/>
    <w:rsid w:val="0037629E"/>
    <w:rsid w:val="0037658F"/>
    <w:rsid w:val="003770D9"/>
    <w:rsid w:val="0037741A"/>
    <w:rsid w:val="00377436"/>
    <w:rsid w:val="0037760A"/>
    <w:rsid w:val="00377D84"/>
    <w:rsid w:val="00377FC0"/>
    <w:rsid w:val="003800AC"/>
    <w:rsid w:val="0038050E"/>
    <w:rsid w:val="00380769"/>
    <w:rsid w:val="00380827"/>
    <w:rsid w:val="00380EC7"/>
    <w:rsid w:val="003811A7"/>
    <w:rsid w:val="003813FC"/>
    <w:rsid w:val="00381566"/>
    <w:rsid w:val="00381F2F"/>
    <w:rsid w:val="00382426"/>
    <w:rsid w:val="00382FD0"/>
    <w:rsid w:val="0038302C"/>
    <w:rsid w:val="00383138"/>
    <w:rsid w:val="00383D86"/>
    <w:rsid w:val="00384580"/>
    <w:rsid w:val="00384690"/>
    <w:rsid w:val="00384EE8"/>
    <w:rsid w:val="00385761"/>
    <w:rsid w:val="00385E05"/>
    <w:rsid w:val="00386002"/>
    <w:rsid w:val="003865C0"/>
    <w:rsid w:val="00386BC4"/>
    <w:rsid w:val="00386E24"/>
    <w:rsid w:val="003870F5"/>
    <w:rsid w:val="003872AF"/>
    <w:rsid w:val="00387694"/>
    <w:rsid w:val="00387FEA"/>
    <w:rsid w:val="00390173"/>
    <w:rsid w:val="00390409"/>
    <w:rsid w:val="00390556"/>
    <w:rsid w:val="003905FF"/>
    <w:rsid w:val="003907BA"/>
    <w:rsid w:val="003908BD"/>
    <w:rsid w:val="00390B62"/>
    <w:rsid w:val="00390BCD"/>
    <w:rsid w:val="00391861"/>
    <w:rsid w:val="00392130"/>
    <w:rsid w:val="00392459"/>
    <w:rsid w:val="00392514"/>
    <w:rsid w:val="003929B6"/>
    <w:rsid w:val="00392A0F"/>
    <w:rsid w:val="00392B2B"/>
    <w:rsid w:val="0039302A"/>
    <w:rsid w:val="00393427"/>
    <w:rsid w:val="003936AC"/>
    <w:rsid w:val="00393D6D"/>
    <w:rsid w:val="00393DCA"/>
    <w:rsid w:val="003941BA"/>
    <w:rsid w:val="0039438B"/>
    <w:rsid w:val="0039439C"/>
    <w:rsid w:val="00394759"/>
    <w:rsid w:val="0039494F"/>
    <w:rsid w:val="00394A01"/>
    <w:rsid w:val="00394E17"/>
    <w:rsid w:val="0039521C"/>
    <w:rsid w:val="0039556C"/>
    <w:rsid w:val="00395594"/>
    <w:rsid w:val="003959D1"/>
    <w:rsid w:val="003961B7"/>
    <w:rsid w:val="003962BC"/>
    <w:rsid w:val="00396CF7"/>
    <w:rsid w:val="0039757F"/>
    <w:rsid w:val="00397740"/>
    <w:rsid w:val="0039786C"/>
    <w:rsid w:val="00397BE0"/>
    <w:rsid w:val="00397CED"/>
    <w:rsid w:val="003A0337"/>
    <w:rsid w:val="003A06C7"/>
    <w:rsid w:val="003A0A60"/>
    <w:rsid w:val="003A0B3D"/>
    <w:rsid w:val="003A0E88"/>
    <w:rsid w:val="003A111F"/>
    <w:rsid w:val="003A11C4"/>
    <w:rsid w:val="003A1722"/>
    <w:rsid w:val="003A18C6"/>
    <w:rsid w:val="003A1B6A"/>
    <w:rsid w:val="003A2345"/>
    <w:rsid w:val="003A2C9A"/>
    <w:rsid w:val="003A3500"/>
    <w:rsid w:val="003A3BB7"/>
    <w:rsid w:val="003A3BC3"/>
    <w:rsid w:val="003A3D75"/>
    <w:rsid w:val="003A4ABD"/>
    <w:rsid w:val="003A4C45"/>
    <w:rsid w:val="003A4F07"/>
    <w:rsid w:val="003A4F64"/>
    <w:rsid w:val="003A5239"/>
    <w:rsid w:val="003A566A"/>
    <w:rsid w:val="003A569C"/>
    <w:rsid w:val="003A57CC"/>
    <w:rsid w:val="003A617F"/>
    <w:rsid w:val="003A65BE"/>
    <w:rsid w:val="003A6CF4"/>
    <w:rsid w:val="003A6E85"/>
    <w:rsid w:val="003A6F08"/>
    <w:rsid w:val="003A7533"/>
    <w:rsid w:val="003A7BC5"/>
    <w:rsid w:val="003A7BE1"/>
    <w:rsid w:val="003B001C"/>
    <w:rsid w:val="003B00BF"/>
    <w:rsid w:val="003B0306"/>
    <w:rsid w:val="003B03D2"/>
    <w:rsid w:val="003B0CA6"/>
    <w:rsid w:val="003B0DD0"/>
    <w:rsid w:val="003B0F1E"/>
    <w:rsid w:val="003B104D"/>
    <w:rsid w:val="003B11B2"/>
    <w:rsid w:val="003B1306"/>
    <w:rsid w:val="003B13A7"/>
    <w:rsid w:val="003B1422"/>
    <w:rsid w:val="003B18FD"/>
    <w:rsid w:val="003B1927"/>
    <w:rsid w:val="003B1B13"/>
    <w:rsid w:val="003B1D2C"/>
    <w:rsid w:val="003B1DAA"/>
    <w:rsid w:val="003B306C"/>
    <w:rsid w:val="003B319C"/>
    <w:rsid w:val="003B3411"/>
    <w:rsid w:val="003B376B"/>
    <w:rsid w:val="003B3C86"/>
    <w:rsid w:val="003B3EDE"/>
    <w:rsid w:val="003B4160"/>
    <w:rsid w:val="003B4394"/>
    <w:rsid w:val="003B472E"/>
    <w:rsid w:val="003B484E"/>
    <w:rsid w:val="003B4DC1"/>
    <w:rsid w:val="003B546A"/>
    <w:rsid w:val="003B594C"/>
    <w:rsid w:val="003B5D30"/>
    <w:rsid w:val="003B5F1C"/>
    <w:rsid w:val="003B62AC"/>
    <w:rsid w:val="003B634E"/>
    <w:rsid w:val="003B654C"/>
    <w:rsid w:val="003B65F0"/>
    <w:rsid w:val="003B686A"/>
    <w:rsid w:val="003B69EB"/>
    <w:rsid w:val="003B6A5C"/>
    <w:rsid w:val="003B6F3A"/>
    <w:rsid w:val="003B75E3"/>
    <w:rsid w:val="003B7CDA"/>
    <w:rsid w:val="003C0084"/>
    <w:rsid w:val="003C132F"/>
    <w:rsid w:val="003C14C8"/>
    <w:rsid w:val="003C18A7"/>
    <w:rsid w:val="003C1DEC"/>
    <w:rsid w:val="003C23F7"/>
    <w:rsid w:val="003C2406"/>
    <w:rsid w:val="003C2766"/>
    <w:rsid w:val="003C29D0"/>
    <w:rsid w:val="003C2F0B"/>
    <w:rsid w:val="003C2FD3"/>
    <w:rsid w:val="003C3604"/>
    <w:rsid w:val="003C38D9"/>
    <w:rsid w:val="003C3AC2"/>
    <w:rsid w:val="003C3B12"/>
    <w:rsid w:val="003C3D9A"/>
    <w:rsid w:val="003C419E"/>
    <w:rsid w:val="003C41C9"/>
    <w:rsid w:val="003C44C8"/>
    <w:rsid w:val="003C46A5"/>
    <w:rsid w:val="003C473C"/>
    <w:rsid w:val="003C47D8"/>
    <w:rsid w:val="003C4977"/>
    <w:rsid w:val="003C4BFB"/>
    <w:rsid w:val="003C5224"/>
    <w:rsid w:val="003C53E0"/>
    <w:rsid w:val="003C552E"/>
    <w:rsid w:val="003C5983"/>
    <w:rsid w:val="003C5B87"/>
    <w:rsid w:val="003C5BCD"/>
    <w:rsid w:val="003C5E7A"/>
    <w:rsid w:val="003C62CA"/>
    <w:rsid w:val="003C68B5"/>
    <w:rsid w:val="003C695B"/>
    <w:rsid w:val="003C7578"/>
    <w:rsid w:val="003C795D"/>
    <w:rsid w:val="003C7A46"/>
    <w:rsid w:val="003C7D23"/>
    <w:rsid w:val="003D00F2"/>
    <w:rsid w:val="003D0C6A"/>
    <w:rsid w:val="003D10E5"/>
    <w:rsid w:val="003D12E4"/>
    <w:rsid w:val="003D1CBF"/>
    <w:rsid w:val="003D205E"/>
    <w:rsid w:val="003D2083"/>
    <w:rsid w:val="003D24D4"/>
    <w:rsid w:val="003D2996"/>
    <w:rsid w:val="003D2AC8"/>
    <w:rsid w:val="003D2E7D"/>
    <w:rsid w:val="003D3474"/>
    <w:rsid w:val="003D37EC"/>
    <w:rsid w:val="003D463E"/>
    <w:rsid w:val="003D4DA8"/>
    <w:rsid w:val="003D552F"/>
    <w:rsid w:val="003D576B"/>
    <w:rsid w:val="003D5989"/>
    <w:rsid w:val="003D5DEF"/>
    <w:rsid w:val="003D6039"/>
    <w:rsid w:val="003D6040"/>
    <w:rsid w:val="003D6A94"/>
    <w:rsid w:val="003D6DC9"/>
    <w:rsid w:val="003D7081"/>
    <w:rsid w:val="003D716F"/>
    <w:rsid w:val="003D78D9"/>
    <w:rsid w:val="003D7EE3"/>
    <w:rsid w:val="003E005E"/>
    <w:rsid w:val="003E0AFE"/>
    <w:rsid w:val="003E0C37"/>
    <w:rsid w:val="003E0C78"/>
    <w:rsid w:val="003E0FBA"/>
    <w:rsid w:val="003E1BC7"/>
    <w:rsid w:val="003E1D4B"/>
    <w:rsid w:val="003E1F7C"/>
    <w:rsid w:val="003E271F"/>
    <w:rsid w:val="003E2FA5"/>
    <w:rsid w:val="003E314A"/>
    <w:rsid w:val="003E31C5"/>
    <w:rsid w:val="003E31F8"/>
    <w:rsid w:val="003E3806"/>
    <w:rsid w:val="003E39F3"/>
    <w:rsid w:val="003E3B07"/>
    <w:rsid w:val="003E3F08"/>
    <w:rsid w:val="003E4027"/>
    <w:rsid w:val="003E457B"/>
    <w:rsid w:val="003E45FF"/>
    <w:rsid w:val="003E46E2"/>
    <w:rsid w:val="003E477A"/>
    <w:rsid w:val="003E49F1"/>
    <w:rsid w:val="003E531B"/>
    <w:rsid w:val="003E59A2"/>
    <w:rsid w:val="003E5AF7"/>
    <w:rsid w:val="003E5B41"/>
    <w:rsid w:val="003E5E80"/>
    <w:rsid w:val="003E63C8"/>
    <w:rsid w:val="003E65C5"/>
    <w:rsid w:val="003E683D"/>
    <w:rsid w:val="003E6B37"/>
    <w:rsid w:val="003F02A8"/>
    <w:rsid w:val="003F08EA"/>
    <w:rsid w:val="003F0B9C"/>
    <w:rsid w:val="003F0BD9"/>
    <w:rsid w:val="003F0DC7"/>
    <w:rsid w:val="003F0F11"/>
    <w:rsid w:val="003F1679"/>
    <w:rsid w:val="003F184B"/>
    <w:rsid w:val="003F1A23"/>
    <w:rsid w:val="003F1C4E"/>
    <w:rsid w:val="003F1F5E"/>
    <w:rsid w:val="003F203C"/>
    <w:rsid w:val="003F2179"/>
    <w:rsid w:val="003F2275"/>
    <w:rsid w:val="003F2B9D"/>
    <w:rsid w:val="003F3294"/>
    <w:rsid w:val="003F3493"/>
    <w:rsid w:val="003F389B"/>
    <w:rsid w:val="003F399C"/>
    <w:rsid w:val="003F42DC"/>
    <w:rsid w:val="003F44E8"/>
    <w:rsid w:val="003F4914"/>
    <w:rsid w:val="003F4BB8"/>
    <w:rsid w:val="003F50D4"/>
    <w:rsid w:val="003F53C1"/>
    <w:rsid w:val="003F5740"/>
    <w:rsid w:val="003F58FB"/>
    <w:rsid w:val="003F5F4E"/>
    <w:rsid w:val="003F61EF"/>
    <w:rsid w:val="003F6362"/>
    <w:rsid w:val="003F6FA3"/>
    <w:rsid w:val="003F7812"/>
    <w:rsid w:val="003F7F6D"/>
    <w:rsid w:val="004000A7"/>
    <w:rsid w:val="00400CEB"/>
    <w:rsid w:val="00400D11"/>
    <w:rsid w:val="00400DDD"/>
    <w:rsid w:val="0040122C"/>
    <w:rsid w:val="0040157B"/>
    <w:rsid w:val="0040168B"/>
    <w:rsid w:val="0040182F"/>
    <w:rsid w:val="00401B54"/>
    <w:rsid w:val="00401CCE"/>
    <w:rsid w:val="00401DBA"/>
    <w:rsid w:val="00401F5E"/>
    <w:rsid w:val="00401FD4"/>
    <w:rsid w:val="004020BD"/>
    <w:rsid w:val="004023DE"/>
    <w:rsid w:val="0040304E"/>
    <w:rsid w:val="0040325D"/>
    <w:rsid w:val="00403956"/>
    <w:rsid w:val="00403D87"/>
    <w:rsid w:val="00403F06"/>
    <w:rsid w:val="00404407"/>
    <w:rsid w:val="00404796"/>
    <w:rsid w:val="00404813"/>
    <w:rsid w:val="0040494B"/>
    <w:rsid w:val="00404C8B"/>
    <w:rsid w:val="00404E41"/>
    <w:rsid w:val="00405107"/>
    <w:rsid w:val="00405767"/>
    <w:rsid w:val="004057C2"/>
    <w:rsid w:val="00405990"/>
    <w:rsid w:val="00405B32"/>
    <w:rsid w:val="00406305"/>
    <w:rsid w:val="004065ED"/>
    <w:rsid w:val="004065F0"/>
    <w:rsid w:val="0040660E"/>
    <w:rsid w:val="00406840"/>
    <w:rsid w:val="00406858"/>
    <w:rsid w:val="00406D79"/>
    <w:rsid w:val="00406EB4"/>
    <w:rsid w:val="00407175"/>
    <w:rsid w:val="00407A19"/>
    <w:rsid w:val="00407B83"/>
    <w:rsid w:val="004100B2"/>
    <w:rsid w:val="0041048D"/>
    <w:rsid w:val="0041050C"/>
    <w:rsid w:val="00410CF1"/>
    <w:rsid w:val="00410DE6"/>
    <w:rsid w:val="00411016"/>
    <w:rsid w:val="00411484"/>
    <w:rsid w:val="004117FD"/>
    <w:rsid w:val="00411D36"/>
    <w:rsid w:val="004122D0"/>
    <w:rsid w:val="004124DC"/>
    <w:rsid w:val="00412627"/>
    <w:rsid w:val="00412CCC"/>
    <w:rsid w:val="004134D6"/>
    <w:rsid w:val="004137F9"/>
    <w:rsid w:val="00413A43"/>
    <w:rsid w:val="00413B6D"/>
    <w:rsid w:val="00413EB1"/>
    <w:rsid w:val="0041422D"/>
    <w:rsid w:val="00414712"/>
    <w:rsid w:val="004147DD"/>
    <w:rsid w:val="00414A14"/>
    <w:rsid w:val="004152CC"/>
    <w:rsid w:val="00415474"/>
    <w:rsid w:val="0041551D"/>
    <w:rsid w:val="004155BB"/>
    <w:rsid w:val="00415611"/>
    <w:rsid w:val="00415A0C"/>
    <w:rsid w:val="004162BD"/>
    <w:rsid w:val="00416A45"/>
    <w:rsid w:val="00416FA7"/>
    <w:rsid w:val="00417A5F"/>
    <w:rsid w:val="00417C55"/>
    <w:rsid w:val="004200ED"/>
    <w:rsid w:val="0042067B"/>
    <w:rsid w:val="004208EA"/>
    <w:rsid w:val="00420C62"/>
    <w:rsid w:val="0042127B"/>
    <w:rsid w:val="00421A4E"/>
    <w:rsid w:val="00421E5C"/>
    <w:rsid w:val="004228C5"/>
    <w:rsid w:val="00422DD2"/>
    <w:rsid w:val="0042323F"/>
    <w:rsid w:val="00423875"/>
    <w:rsid w:val="00423903"/>
    <w:rsid w:val="00423F23"/>
    <w:rsid w:val="00424129"/>
    <w:rsid w:val="004244C8"/>
    <w:rsid w:val="00424AE0"/>
    <w:rsid w:val="004250C9"/>
    <w:rsid w:val="00425251"/>
    <w:rsid w:val="004252A5"/>
    <w:rsid w:val="00425901"/>
    <w:rsid w:val="00425A8A"/>
    <w:rsid w:val="0042624F"/>
    <w:rsid w:val="00426366"/>
    <w:rsid w:val="00426535"/>
    <w:rsid w:val="004269FB"/>
    <w:rsid w:val="00426BFD"/>
    <w:rsid w:val="00427C0D"/>
    <w:rsid w:val="00427FDC"/>
    <w:rsid w:val="004305DD"/>
    <w:rsid w:val="0043062B"/>
    <w:rsid w:val="00430D66"/>
    <w:rsid w:val="00430E0F"/>
    <w:rsid w:val="00431007"/>
    <w:rsid w:val="00431070"/>
    <w:rsid w:val="00431648"/>
    <w:rsid w:val="00431956"/>
    <w:rsid w:val="004319C2"/>
    <w:rsid w:val="00431E6C"/>
    <w:rsid w:val="00432442"/>
    <w:rsid w:val="00432BAE"/>
    <w:rsid w:val="00432DA0"/>
    <w:rsid w:val="00432E5F"/>
    <w:rsid w:val="00433591"/>
    <w:rsid w:val="0043383E"/>
    <w:rsid w:val="004339B3"/>
    <w:rsid w:val="00433FC1"/>
    <w:rsid w:val="0043421B"/>
    <w:rsid w:val="00434C82"/>
    <w:rsid w:val="00434E45"/>
    <w:rsid w:val="0043509D"/>
    <w:rsid w:val="00435573"/>
    <w:rsid w:val="00435608"/>
    <w:rsid w:val="00435648"/>
    <w:rsid w:val="00435B9C"/>
    <w:rsid w:val="00435E0B"/>
    <w:rsid w:val="004360F9"/>
    <w:rsid w:val="004363E7"/>
    <w:rsid w:val="00436573"/>
    <w:rsid w:val="00436642"/>
    <w:rsid w:val="004366C3"/>
    <w:rsid w:val="004368BA"/>
    <w:rsid w:val="00436BB0"/>
    <w:rsid w:val="00437777"/>
    <w:rsid w:val="00437F38"/>
    <w:rsid w:val="0044006E"/>
    <w:rsid w:val="004404A3"/>
    <w:rsid w:val="00440666"/>
    <w:rsid w:val="00440805"/>
    <w:rsid w:val="00440949"/>
    <w:rsid w:val="00440E50"/>
    <w:rsid w:val="004415C2"/>
    <w:rsid w:val="004421AD"/>
    <w:rsid w:val="004425CF"/>
    <w:rsid w:val="00442789"/>
    <w:rsid w:val="00442823"/>
    <w:rsid w:val="00442C67"/>
    <w:rsid w:val="00443AA7"/>
    <w:rsid w:val="004443B4"/>
    <w:rsid w:val="0044456E"/>
    <w:rsid w:val="004445D1"/>
    <w:rsid w:val="004448F0"/>
    <w:rsid w:val="004449CB"/>
    <w:rsid w:val="00444CF4"/>
    <w:rsid w:val="00445011"/>
    <w:rsid w:val="004453F4"/>
    <w:rsid w:val="00445426"/>
    <w:rsid w:val="004454B0"/>
    <w:rsid w:val="00445509"/>
    <w:rsid w:val="00445891"/>
    <w:rsid w:val="00445BB2"/>
    <w:rsid w:val="00445E64"/>
    <w:rsid w:val="00445FEC"/>
    <w:rsid w:val="0044615A"/>
    <w:rsid w:val="00446761"/>
    <w:rsid w:val="004467D9"/>
    <w:rsid w:val="004467E2"/>
    <w:rsid w:val="00446813"/>
    <w:rsid w:val="00446A9F"/>
    <w:rsid w:val="00446DB1"/>
    <w:rsid w:val="0044768E"/>
    <w:rsid w:val="00447750"/>
    <w:rsid w:val="00447932"/>
    <w:rsid w:val="00447DB6"/>
    <w:rsid w:val="00447E4B"/>
    <w:rsid w:val="0045089A"/>
    <w:rsid w:val="00450B6D"/>
    <w:rsid w:val="00450E0B"/>
    <w:rsid w:val="00450FEA"/>
    <w:rsid w:val="00451131"/>
    <w:rsid w:val="004512C5"/>
    <w:rsid w:val="004515E2"/>
    <w:rsid w:val="004519C9"/>
    <w:rsid w:val="00451A57"/>
    <w:rsid w:val="00451E41"/>
    <w:rsid w:val="00452012"/>
    <w:rsid w:val="004523F5"/>
    <w:rsid w:val="004526D9"/>
    <w:rsid w:val="00452799"/>
    <w:rsid w:val="00452994"/>
    <w:rsid w:val="004533AB"/>
    <w:rsid w:val="0045343E"/>
    <w:rsid w:val="00453A68"/>
    <w:rsid w:val="00454142"/>
    <w:rsid w:val="00454602"/>
    <w:rsid w:val="00454C64"/>
    <w:rsid w:val="00454EE9"/>
    <w:rsid w:val="004555B9"/>
    <w:rsid w:val="0045579F"/>
    <w:rsid w:val="0045581F"/>
    <w:rsid w:val="00455A62"/>
    <w:rsid w:val="00455D96"/>
    <w:rsid w:val="0045657B"/>
    <w:rsid w:val="00456640"/>
    <w:rsid w:val="00456B19"/>
    <w:rsid w:val="00456C64"/>
    <w:rsid w:val="00456E3A"/>
    <w:rsid w:val="00456FA4"/>
    <w:rsid w:val="00457344"/>
    <w:rsid w:val="0045745B"/>
    <w:rsid w:val="00457973"/>
    <w:rsid w:val="00457E05"/>
    <w:rsid w:val="00457E90"/>
    <w:rsid w:val="004605B3"/>
    <w:rsid w:val="00460640"/>
    <w:rsid w:val="0046070C"/>
    <w:rsid w:val="00460B12"/>
    <w:rsid w:val="00461082"/>
    <w:rsid w:val="00461164"/>
    <w:rsid w:val="004613EC"/>
    <w:rsid w:val="00461CB5"/>
    <w:rsid w:val="004620B6"/>
    <w:rsid w:val="0046281E"/>
    <w:rsid w:val="00462E08"/>
    <w:rsid w:val="00463671"/>
    <w:rsid w:val="00463ACC"/>
    <w:rsid w:val="00463E02"/>
    <w:rsid w:val="00464063"/>
    <w:rsid w:val="004648F6"/>
    <w:rsid w:val="00464B42"/>
    <w:rsid w:val="00465272"/>
    <w:rsid w:val="0046553B"/>
    <w:rsid w:val="004656AE"/>
    <w:rsid w:val="00465805"/>
    <w:rsid w:val="00465921"/>
    <w:rsid w:val="004660F2"/>
    <w:rsid w:val="0046613D"/>
    <w:rsid w:val="004663B4"/>
    <w:rsid w:val="00466476"/>
    <w:rsid w:val="0046656B"/>
    <w:rsid w:val="004668C7"/>
    <w:rsid w:val="00466901"/>
    <w:rsid w:val="00466DA7"/>
    <w:rsid w:val="00466E78"/>
    <w:rsid w:val="004674CC"/>
    <w:rsid w:val="004678BB"/>
    <w:rsid w:val="00467AD0"/>
    <w:rsid w:val="00467BDE"/>
    <w:rsid w:val="00467C77"/>
    <w:rsid w:val="004701C5"/>
    <w:rsid w:val="00470559"/>
    <w:rsid w:val="00470858"/>
    <w:rsid w:val="00470876"/>
    <w:rsid w:val="00470C00"/>
    <w:rsid w:val="004714AC"/>
    <w:rsid w:val="004715F5"/>
    <w:rsid w:val="00471A46"/>
    <w:rsid w:val="00471BAD"/>
    <w:rsid w:val="00471E38"/>
    <w:rsid w:val="00472BFC"/>
    <w:rsid w:val="00472F83"/>
    <w:rsid w:val="004739BF"/>
    <w:rsid w:val="00473A38"/>
    <w:rsid w:val="00474509"/>
    <w:rsid w:val="00474D22"/>
    <w:rsid w:val="004753AB"/>
    <w:rsid w:val="004753F0"/>
    <w:rsid w:val="00475827"/>
    <w:rsid w:val="00475BD0"/>
    <w:rsid w:val="00475C0A"/>
    <w:rsid w:val="00475C92"/>
    <w:rsid w:val="00475CC0"/>
    <w:rsid w:val="00476A79"/>
    <w:rsid w:val="00476C18"/>
    <w:rsid w:val="00476C57"/>
    <w:rsid w:val="0047713E"/>
    <w:rsid w:val="0047740B"/>
    <w:rsid w:val="00480072"/>
    <w:rsid w:val="00480083"/>
    <w:rsid w:val="00480A1E"/>
    <w:rsid w:val="00480B03"/>
    <w:rsid w:val="00481248"/>
    <w:rsid w:val="00481DDB"/>
    <w:rsid w:val="00481E95"/>
    <w:rsid w:val="00482052"/>
    <w:rsid w:val="00482353"/>
    <w:rsid w:val="004839D4"/>
    <w:rsid w:val="00483E0A"/>
    <w:rsid w:val="00483E6A"/>
    <w:rsid w:val="00483FA6"/>
    <w:rsid w:val="00484666"/>
    <w:rsid w:val="00484A38"/>
    <w:rsid w:val="00484BD3"/>
    <w:rsid w:val="00484E88"/>
    <w:rsid w:val="00484EDA"/>
    <w:rsid w:val="0048505A"/>
    <w:rsid w:val="00485103"/>
    <w:rsid w:val="0048523F"/>
    <w:rsid w:val="00485517"/>
    <w:rsid w:val="00485C9B"/>
    <w:rsid w:val="00485D96"/>
    <w:rsid w:val="00486699"/>
    <w:rsid w:val="004867FB"/>
    <w:rsid w:val="00486CE6"/>
    <w:rsid w:val="00486E94"/>
    <w:rsid w:val="00486FFC"/>
    <w:rsid w:val="0048710F"/>
    <w:rsid w:val="00487159"/>
    <w:rsid w:val="0048735B"/>
    <w:rsid w:val="00487448"/>
    <w:rsid w:val="00487987"/>
    <w:rsid w:val="00490123"/>
    <w:rsid w:val="00490515"/>
    <w:rsid w:val="0049058F"/>
    <w:rsid w:val="0049083C"/>
    <w:rsid w:val="00490B24"/>
    <w:rsid w:val="00490BCD"/>
    <w:rsid w:val="00490C59"/>
    <w:rsid w:val="00491B52"/>
    <w:rsid w:val="00491C27"/>
    <w:rsid w:val="0049213B"/>
    <w:rsid w:val="00492331"/>
    <w:rsid w:val="004925BD"/>
    <w:rsid w:val="00492A9A"/>
    <w:rsid w:val="00492CE9"/>
    <w:rsid w:val="00492F34"/>
    <w:rsid w:val="00493030"/>
    <w:rsid w:val="0049332B"/>
    <w:rsid w:val="0049358F"/>
    <w:rsid w:val="004937AF"/>
    <w:rsid w:val="00493834"/>
    <w:rsid w:val="004950FE"/>
    <w:rsid w:val="004951E0"/>
    <w:rsid w:val="00495261"/>
    <w:rsid w:val="00495971"/>
    <w:rsid w:val="00495BD6"/>
    <w:rsid w:val="00495C84"/>
    <w:rsid w:val="0049607A"/>
    <w:rsid w:val="004960F8"/>
    <w:rsid w:val="004963FA"/>
    <w:rsid w:val="00496C6F"/>
    <w:rsid w:val="00496EDA"/>
    <w:rsid w:val="00497218"/>
    <w:rsid w:val="00497260"/>
    <w:rsid w:val="00497669"/>
    <w:rsid w:val="0049769C"/>
    <w:rsid w:val="00497EE4"/>
    <w:rsid w:val="004A0302"/>
    <w:rsid w:val="004A07D5"/>
    <w:rsid w:val="004A0A6A"/>
    <w:rsid w:val="004A0C91"/>
    <w:rsid w:val="004A0DDF"/>
    <w:rsid w:val="004A0FE2"/>
    <w:rsid w:val="004A132E"/>
    <w:rsid w:val="004A14D0"/>
    <w:rsid w:val="004A19AC"/>
    <w:rsid w:val="004A2012"/>
    <w:rsid w:val="004A2346"/>
    <w:rsid w:val="004A2458"/>
    <w:rsid w:val="004A26A1"/>
    <w:rsid w:val="004A3A00"/>
    <w:rsid w:val="004A3EA3"/>
    <w:rsid w:val="004A3F59"/>
    <w:rsid w:val="004A4104"/>
    <w:rsid w:val="004A4266"/>
    <w:rsid w:val="004A429B"/>
    <w:rsid w:val="004A43EB"/>
    <w:rsid w:val="004A494E"/>
    <w:rsid w:val="004A4980"/>
    <w:rsid w:val="004A6716"/>
    <w:rsid w:val="004A686E"/>
    <w:rsid w:val="004A6BDA"/>
    <w:rsid w:val="004A6C27"/>
    <w:rsid w:val="004A6FFE"/>
    <w:rsid w:val="004A70A6"/>
    <w:rsid w:val="004A7618"/>
    <w:rsid w:val="004A76A1"/>
    <w:rsid w:val="004A7B1A"/>
    <w:rsid w:val="004A7E93"/>
    <w:rsid w:val="004B0B71"/>
    <w:rsid w:val="004B12B4"/>
    <w:rsid w:val="004B139A"/>
    <w:rsid w:val="004B20FB"/>
    <w:rsid w:val="004B26E1"/>
    <w:rsid w:val="004B2B19"/>
    <w:rsid w:val="004B2B6C"/>
    <w:rsid w:val="004B2B9E"/>
    <w:rsid w:val="004B33D8"/>
    <w:rsid w:val="004B3654"/>
    <w:rsid w:val="004B3BD6"/>
    <w:rsid w:val="004B3DAD"/>
    <w:rsid w:val="004B47FE"/>
    <w:rsid w:val="004B4C02"/>
    <w:rsid w:val="004B4EFF"/>
    <w:rsid w:val="004B5282"/>
    <w:rsid w:val="004B5EDB"/>
    <w:rsid w:val="004B5F06"/>
    <w:rsid w:val="004B64AE"/>
    <w:rsid w:val="004B77A7"/>
    <w:rsid w:val="004C003B"/>
    <w:rsid w:val="004C042A"/>
    <w:rsid w:val="004C079F"/>
    <w:rsid w:val="004C0827"/>
    <w:rsid w:val="004C0951"/>
    <w:rsid w:val="004C0D0D"/>
    <w:rsid w:val="004C12B8"/>
    <w:rsid w:val="004C1FF1"/>
    <w:rsid w:val="004C2A89"/>
    <w:rsid w:val="004C2AD9"/>
    <w:rsid w:val="004C2EE0"/>
    <w:rsid w:val="004C2F0A"/>
    <w:rsid w:val="004C3681"/>
    <w:rsid w:val="004C3B59"/>
    <w:rsid w:val="004C3D89"/>
    <w:rsid w:val="004C3F3C"/>
    <w:rsid w:val="004C3FAA"/>
    <w:rsid w:val="004C4036"/>
    <w:rsid w:val="004C522A"/>
    <w:rsid w:val="004C64F5"/>
    <w:rsid w:val="004C6769"/>
    <w:rsid w:val="004C6B96"/>
    <w:rsid w:val="004C6D7C"/>
    <w:rsid w:val="004C766B"/>
    <w:rsid w:val="004C7D1B"/>
    <w:rsid w:val="004C7D6A"/>
    <w:rsid w:val="004D009B"/>
    <w:rsid w:val="004D02EE"/>
    <w:rsid w:val="004D0394"/>
    <w:rsid w:val="004D0580"/>
    <w:rsid w:val="004D06BB"/>
    <w:rsid w:val="004D0F3A"/>
    <w:rsid w:val="004D1BBB"/>
    <w:rsid w:val="004D1D5E"/>
    <w:rsid w:val="004D1F83"/>
    <w:rsid w:val="004D2009"/>
    <w:rsid w:val="004D20FB"/>
    <w:rsid w:val="004D2F4B"/>
    <w:rsid w:val="004D3335"/>
    <w:rsid w:val="004D34EF"/>
    <w:rsid w:val="004D3535"/>
    <w:rsid w:val="004D372C"/>
    <w:rsid w:val="004D37BD"/>
    <w:rsid w:val="004D39A2"/>
    <w:rsid w:val="004D3CBC"/>
    <w:rsid w:val="004D4821"/>
    <w:rsid w:val="004D49A2"/>
    <w:rsid w:val="004D49E3"/>
    <w:rsid w:val="004D4C3A"/>
    <w:rsid w:val="004D4DA1"/>
    <w:rsid w:val="004D51C4"/>
    <w:rsid w:val="004D55FA"/>
    <w:rsid w:val="004D5D19"/>
    <w:rsid w:val="004D61D7"/>
    <w:rsid w:val="004D699F"/>
    <w:rsid w:val="004D7511"/>
    <w:rsid w:val="004D775F"/>
    <w:rsid w:val="004D7A03"/>
    <w:rsid w:val="004E0D64"/>
    <w:rsid w:val="004E1037"/>
    <w:rsid w:val="004E1360"/>
    <w:rsid w:val="004E13E2"/>
    <w:rsid w:val="004E172D"/>
    <w:rsid w:val="004E17AA"/>
    <w:rsid w:val="004E1B25"/>
    <w:rsid w:val="004E1DEF"/>
    <w:rsid w:val="004E1EEE"/>
    <w:rsid w:val="004E2562"/>
    <w:rsid w:val="004E30C6"/>
    <w:rsid w:val="004E3271"/>
    <w:rsid w:val="004E3A56"/>
    <w:rsid w:val="004E3D33"/>
    <w:rsid w:val="004E3F22"/>
    <w:rsid w:val="004E459C"/>
    <w:rsid w:val="004E4DDF"/>
    <w:rsid w:val="004E4F64"/>
    <w:rsid w:val="004E516F"/>
    <w:rsid w:val="004E5BD2"/>
    <w:rsid w:val="004E5DDB"/>
    <w:rsid w:val="004E6298"/>
    <w:rsid w:val="004E64C6"/>
    <w:rsid w:val="004E666E"/>
    <w:rsid w:val="004E712E"/>
    <w:rsid w:val="004E7472"/>
    <w:rsid w:val="004E75FC"/>
    <w:rsid w:val="004E77BE"/>
    <w:rsid w:val="004E7A0F"/>
    <w:rsid w:val="004E7DCF"/>
    <w:rsid w:val="004F00ED"/>
    <w:rsid w:val="004F01D2"/>
    <w:rsid w:val="004F038D"/>
    <w:rsid w:val="004F03A9"/>
    <w:rsid w:val="004F1884"/>
    <w:rsid w:val="004F1A50"/>
    <w:rsid w:val="004F1C51"/>
    <w:rsid w:val="004F1D16"/>
    <w:rsid w:val="004F293E"/>
    <w:rsid w:val="004F3448"/>
    <w:rsid w:val="004F3465"/>
    <w:rsid w:val="004F3CD6"/>
    <w:rsid w:val="004F4124"/>
    <w:rsid w:val="004F4374"/>
    <w:rsid w:val="004F47B8"/>
    <w:rsid w:val="004F4AE2"/>
    <w:rsid w:val="004F51BB"/>
    <w:rsid w:val="004F530A"/>
    <w:rsid w:val="004F57A3"/>
    <w:rsid w:val="004F57C6"/>
    <w:rsid w:val="004F5AE6"/>
    <w:rsid w:val="004F613D"/>
    <w:rsid w:val="004F621E"/>
    <w:rsid w:val="004F6E84"/>
    <w:rsid w:val="004F7483"/>
    <w:rsid w:val="004F74A3"/>
    <w:rsid w:val="004F75E5"/>
    <w:rsid w:val="004F75E6"/>
    <w:rsid w:val="004F7FF0"/>
    <w:rsid w:val="005003E3"/>
    <w:rsid w:val="0050083C"/>
    <w:rsid w:val="00500A8C"/>
    <w:rsid w:val="00500AC9"/>
    <w:rsid w:val="00500CDC"/>
    <w:rsid w:val="00500D62"/>
    <w:rsid w:val="00501372"/>
    <w:rsid w:val="00501975"/>
    <w:rsid w:val="00501B22"/>
    <w:rsid w:val="00501CB3"/>
    <w:rsid w:val="00501D96"/>
    <w:rsid w:val="0050230E"/>
    <w:rsid w:val="005024A6"/>
    <w:rsid w:val="0050261C"/>
    <w:rsid w:val="005028D9"/>
    <w:rsid w:val="00502CDB"/>
    <w:rsid w:val="00502EB8"/>
    <w:rsid w:val="00502F56"/>
    <w:rsid w:val="005031ED"/>
    <w:rsid w:val="00503575"/>
    <w:rsid w:val="00503761"/>
    <w:rsid w:val="00503767"/>
    <w:rsid w:val="005041D3"/>
    <w:rsid w:val="005045AC"/>
    <w:rsid w:val="00504808"/>
    <w:rsid w:val="00504E1D"/>
    <w:rsid w:val="0050503F"/>
    <w:rsid w:val="0050533E"/>
    <w:rsid w:val="00505361"/>
    <w:rsid w:val="0050560F"/>
    <w:rsid w:val="005058AA"/>
    <w:rsid w:val="005058B3"/>
    <w:rsid w:val="005059BE"/>
    <w:rsid w:val="00506592"/>
    <w:rsid w:val="005065E8"/>
    <w:rsid w:val="00506787"/>
    <w:rsid w:val="005067F7"/>
    <w:rsid w:val="00506883"/>
    <w:rsid w:val="00507993"/>
    <w:rsid w:val="00507E2B"/>
    <w:rsid w:val="00507EE3"/>
    <w:rsid w:val="00507F49"/>
    <w:rsid w:val="005102A9"/>
    <w:rsid w:val="00510598"/>
    <w:rsid w:val="0051063E"/>
    <w:rsid w:val="00510B68"/>
    <w:rsid w:val="00510C87"/>
    <w:rsid w:val="00510F9D"/>
    <w:rsid w:val="005113DE"/>
    <w:rsid w:val="005117DD"/>
    <w:rsid w:val="005129D9"/>
    <w:rsid w:val="005129FC"/>
    <w:rsid w:val="00512D9E"/>
    <w:rsid w:val="00513904"/>
    <w:rsid w:val="00514594"/>
    <w:rsid w:val="005148E7"/>
    <w:rsid w:val="00514E4F"/>
    <w:rsid w:val="00515609"/>
    <w:rsid w:val="0051568A"/>
    <w:rsid w:val="00515D5B"/>
    <w:rsid w:val="0051619C"/>
    <w:rsid w:val="00516206"/>
    <w:rsid w:val="00516E7F"/>
    <w:rsid w:val="005170F7"/>
    <w:rsid w:val="005171A1"/>
    <w:rsid w:val="00517604"/>
    <w:rsid w:val="0051789C"/>
    <w:rsid w:val="00517F4F"/>
    <w:rsid w:val="00520669"/>
    <w:rsid w:val="005206D9"/>
    <w:rsid w:val="00520723"/>
    <w:rsid w:val="00520824"/>
    <w:rsid w:val="0052198C"/>
    <w:rsid w:val="00521B91"/>
    <w:rsid w:val="00521FC9"/>
    <w:rsid w:val="005221F9"/>
    <w:rsid w:val="00522649"/>
    <w:rsid w:val="00522679"/>
    <w:rsid w:val="00522763"/>
    <w:rsid w:val="00522A1D"/>
    <w:rsid w:val="00522E5C"/>
    <w:rsid w:val="00523A23"/>
    <w:rsid w:val="00523A7D"/>
    <w:rsid w:val="00523CF6"/>
    <w:rsid w:val="00523F90"/>
    <w:rsid w:val="0052421F"/>
    <w:rsid w:val="00524262"/>
    <w:rsid w:val="0052443E"/>
    <w:rsid w:val="00524682"/>
    <w:rsid w:val="00524989"/>
    <w:rsid w:val="00524E1F"/>
    <w:rsid w:val="00525742"/>
    <w:rsid w:val="00525EBE"/>
    <w:rsid w:val="00525FF8"/>
    <w:rsid w:val="005260AD"/>
    <w:rsid w:val="00526174"/>
    <w:rsid w:val="0052619C"/>
    <w:rsid w:val="005263F7"/>
    <w:rsid w:val="005265FB"/>
    <w:rsid w:val="00526854"/>
    <w:rsid w:val="005269CC"/>
    <w:rsid w:val="00527609"/>
    <w:rsid w:val="00527BCB"/>
    <w:rsid w:val="00527C71"/>
    <w:rsid w:val="00527CA3"/>
    <w:rsid w:val="00527D9A"/>
    <w:rsid w:val="00527E4C"/>
    <w:rsid w:val="00527E5D"/>
    <w:rsid w:val="005304AC"/>
    <w:rsid w:val="00530AB2"/>
    <w:rsid w:val="00530D27"/>
    <w:rsid w:val="00530E9F"/>
    <w:rsid w:val="00530F54"/>
    <w:rsid w:val="0053159A"/>
    <w:rsid w:val="00531DA6"/>
    <w:rsid w:val="005321ED"/>
    <w:rsid w:val="005322B6"/>
    <w:rsid w:val="00532653"/>
    <w:rsid w:val="00532915"/>
    <w:rsid w:val="0053327A"/>
    <w:rsid w:val="005342F0"/>
    <w:rsid w:val="005343B5"/>
    <w:rsid w:val="005348C6"/>
    <w:rsid w:val="00534BD8"/>
    <w:rsid w:val="005352B6"/>
    <w:rsid w:val="0053530F"/>
    <w:rsid w:val="005356F9"/>
    <w:rsid w:val="0053754C"/>
    <w:rsid w:val="005375E7"/>
    <w:rsid w:val="005400B1"/>
    <w:rsid w:val="005401BF"/>
    <w:rsid w:val="00540228"/>
    <w:rsid w:val="005402B1"/>
    <w:rsid w:val="0054060D"/>
    <w:rsid w:val="0054082B"/>
    <w:rsid w:val="00540B76"/>
    <w:rsid w:val="00540E39"/>
    <w:rsid w:val="00540F1A"/>
    <w:rsid w:val="00541798"/>
    <w:rsid w:val="00541EE4"/>
    <w:rsid w:val="0054210A"/>
    <w:rsid w:val="005422D2"/>
    <w:rsid w:val="00542301"/>
    <w:rsid w:val="00542E79"/>
    <w:rsid w:val="005432BC"/>
    <w:rsid w:val="005436B4"/>
    <w:rsid w:val="00543A23"/>
    <w:rsid w:val="0054424E"/>
    <w:rsid w:val="005444D5"/>
    <w:rsid w:val="00544B00"/>
    <w:rsid w:val="00544BAF"/>
    <w:rsid w:val="00544F5A"/>
    <w:rsid w:val="00545A11"/>
    <w:rsid w:val="00545A9A"/>
    <w:rsid w:val="00545C0C"/>
    <w:rsid w:val="00547413"/>
    <w:rsid w:val="005474EC"/>
    <w:rsid w:val="00547B4F"/>
    <w:rsid w:val="00547E77"/>
    <w:rsid w:val="00550223"/>
    <w:rsid w:val="00550662"/>
    <w:rsid w:val="00550D50"/>
    <w:rsid w:val="005510C6"/>
    <w:rsid w:val="0055168A"/>
    <w:rsid w:val="00551770"/>
    <w:rsid w:val="00551912"/>
    <w:rsid w:val="00551984"/>
    <w:rsid w:val="00551C02"/>
    <w:rsid w:val="00551C50"/>
    <w:rsid w:val="00552163"/>
    <w:rsid w:val="005523BF"/>
    <w:rsid w:val="0055289A"/>
    <w:rsid w:val="00552B71"/>
    <w:rsid w:val="00553019"/>
    <w:rsid w:val="00553473"/>
    <w:rsid w:val="00553CD0"/>
    <w:rsid w:val="005543B5"/>
    <w:rsid w:val="005549B6"/>
    <w:rsid w:val="00554C41"/>
    <w:rsid w:val="00554C91"/>
    <w:rsid w:val="00555584"/>
    <w:rsid w:val="005559E7"/>
    <w:rsid w:val="00555CC5"/>
    <w:rsid w:val="00556B05"/>
    <w:rsid w:val="00556B3D"/>
    <w:rsid w:val="00556D88"/>
    <w:rsid w:val="0055710F"/>
    <w:rsid w:val="00557268"/>
    <w:rsid w:val="0055796C"/>
    <w:rsid w:val="00557B49"/>
    <w:rsid w:val="00557D00"/>
    <w:rsid w:val="00560098"/>
    <w:rsid w:val="00560F88"/>
    <w:rsid w:val="0056101C"/>
    <w:rsid w:val="005610BB"/>
    <w:rsid w:val="005612F9"/>
    <w:rsid w:val="005613C5"/>
    <w:rsid w:val="00561AEA"/>
    <w:rsid w:val="00561BA0"/>
    <w:rsid w:val="005621DA"/>
    <w:rsid w:val="0056227A"/>
    <w:rsid w:val="0056324B"/>
    <w:rsid w:val="0056340F"/>
    <w:rsid w:val="00563C70"/>
    <w:rsid w:val="005641BA"/>
    <w:rsid w:val="005647C0"/>
    <w:rsid w:val="00564FED"/>
    <w:rsid w:val="0056518C"/>
    <w:rsid w:val="005653AF"/>
    <w:rsid w:val="0056569D"/>
    <w:rsid w:val="00565D37"/>
    <w:rsid w:val="00565EC2"/>
    <w:rsid w:val="00566506"/>
    <w:rsid w:val="0056687F"/>
    <w:rsid w:val="00566AF2"/>
    <w:rsid w:val="0056748D"/>
    <w:rsid w:val="005675AB"/>
    <w:rsid w:val="0056798F"/>
    <w:rsid w:val="00567E29"/>
    <w:rsid w:val="005702BE"/>
    <w:rsid w:val="005703DB"/>
    <w:rsid w:val="0057066A"/>
    <w:rsid w:val="005706FD"/>
    <w:rsid w:val="00570709"/>
    <w:rsid w:val="00570CAF"/>
    <w:rsid w:val="00571999"/>
    <w:rsid w:val="00571BF8"/>
    <w:rsid w:val="00571CE5"/>
    <w:rsid w:val="00571D7D"/>
    <w:rsid w:val="0057241F"/>
    <w:rsid w:val="00572A61"/>
    <w:rsid w:val="00572D7C"/>
    <w:rsid w:val="005732A5"/>
    <w:rsid w:val="00573CFC"/>
    <w:rsid w:val="00573DDA"/>
    <w:rsid w:val="00574344"/>
    <w:rsid w:val="0057437F"/>
    <w:rsid w:val="00574612"/>
    <w:rsid w:val="00574663"/>
    <w:rsid w:val="00574FEC"/>
    <w:rsid w:val="0057602F"/>
    <w:rsid w:val="005760EB"/>
    <w:rsid w:val="005763A0"/>
    <w:rsid w:val="0057641E"/>
    <w:rsid w:val="005765A3"/>
    <w:rsid w:val="00576B51"/>
    <w:rsid w:val="0057782E"/>
    <w:rsid w:val="0057791E"/>
    <w:rsid w:val="0057793D"/>
    <w:rsid w:val="00580205"/>
    <w:rsid w:val="00580234"/>
    <w:rsid w:val="00580ABE"/>
    <w:rsid w:val="00580B7B"/>
    <w:rsid w:val="00580CC9"/>
    <w:rsid w:val="00580F86"/>
    <w:rsid w:val="00581F07"/>
    <w:rsid w:val="00581F1F"/>
    <w:rsid w:val="0058216A"/>
    <w:rsid w:val="005825C5"/>
    <w:rsid w:val="005825E3"/>
    <w:rsid w:val="005826CA"/>
    <w:rsid w:val="00582B0B"/>
    <w:rsid w:val="00582B95"/>
    <w:rsid w:val="005831A6"/>
    <w:rsid w:val="005831ED"/>
    <w:rsid w:val="00583522"/>
    <w:rsid w:val="00583C7C"/>
    <w:rsid w:val="00583D47"/>
    <w:rsid w:val="00583DA4"/>
    <w:rsid w:val="00583F25"/>
    <w:rsid w:val="00583F2D"/>
    <w:rsid w:val="00584090"/>
    <w:rsid w:val="0058410B"/>
    <w:rsid w:val="005841E4"/>
    <w:rsid w:val="005843EF"/>
    <w:rsid w:val="00584A70"/>
    <w:rsid w:val="00584C48"/>
    <w:rsid w:val="00584F3C"/>
    <w:rsid w:val="00584FD8"/>
    <w:rsid w:val="00585F81"/>
    <w:rsid w:val="00585FBD"/>
    <w:rsid w:val="00586637"/>
    <w:rsid w:val="0058691D"/>
    <w:rsid w:val="005871F4"/>
    <w:rsid w:val="005871F8"/>
    <w:rsid w:val="00587762"/>
    <w:rsid w:val="00590AF6"/>
    <w:rsid w:val="00590D03"/>
    <w:rsid w:val="00590D5E"/>
    <w:rsid w:val="00590FB8"/>
    <w:rsid w:val="005916ED"/>
    <w:rsid w:val="005921CB"/>
    <w:rsid w:val="005922E1"/>
    <w:rsid w:val="00592589"/>
    <w:rsid w:val="00592D8E"/>
    <w:rsid w:val="005931F2"/>
    <w:rsid w:val="00593448"/>
    <w:rsid w:val="0059355F"/>
    <w:rsid w:val="00593625"/>
    <w:rsid w:val="00593994"/>
    <w:rsid w:val="00593E98"/>
    <w:rsid w:val="00594301"/>
    <w:rsid w:val="00594334"/>
    <w:rsid w:val="00594738"/>
    <w:rsid w:val="00594C9C"/>
    <w:rsid w:val="00594E2E"/>
    <w:rsid w:val="00595118"/>
    <w:rsid w:val="005957D8"/>
    <w:rsid w:val="00595BF5"/>
    <w:rsid w:val="005961E3"/>
    <w:rsid w:val="005965F6"/>
    <w:rsid w:val="00596601"/>
    <w:rsid w:val="00596829"/>
    <w:rsid w:val="00596A35"/>
    <w:rsid w:val="00596B44"/>
    <w:rsid w:val="00596F50"/>
    <w:rsid w:val="005970DF"/>
    <w:rsid w:val="00597167"/>
    <w:rsid w:val="00597FA9"/>
    <w:rsid w:val="005A0126"/>
    <w:rsid w:val="005A0180"/>
    <w:rsid w:val="005A02FD"/>
    <w:rsid w:val="005A0435"/>
    <w:rsid w:val="005A06E2"/>
    <w:rsid w:val="005A0802"/>
    <w:rsid w:val="005A0807"/>
    <w:rsid w:val="005A0916"/>
    <w:rsid w:val="005A0C45"/>
    <w:rsid w:val="005A0DF9"/>
    <w:rsid w:val="005A0EF0"/>
    <w:rsid w:val="005A109E"/>
    <w:rsid w:val="005A11C5"/>
    <w:rsid w:val="005A15A3"/>
    <w:rsid w:val="005A15CE"/>
    <w:rsid w:val="005A17E8"/>
    <w:rsid w:val="005A1BE6"/>
    <w:rsid w:val="005A2368"/>
    <w:rsid w:val="005A28D9"/>
    <w:rsid w:val="005A2BD8"/>
    <w:rsid w:val="005A2E16"/>
    <w:rsid w:val="005A36C8"/>
    <w:rsid w:val="005A39C7"/>
    <w:rsid w:val="005A3B05"/>
    <w:rsid w:val="005A5669"/>
    <w:rsid w:val="005A5747"/>
    <w:rsid w:val="005A5937"/>
    <w:rsid w:val="005A5E5A"/>
    <w:rsid w:val="005A6182"/>
    <w:rsid w:val="005A6352"/>
    <w:rsid w:val="005A6597"/>
    <w:rsid w:val="005A7636"/>
    <w:rsid w:val="005B0254"/>
    <w:rsid w:val="005B04FC"/>
    <w:rsid w:val="005B088B"/>
    <w:rsid w:val="005B09C6"/>
    <w:rsid w:val="005B1240"/>
    <w:rsid w:val="005B13C2"/>
    <w:rsid w:val="005B1465"/>
    <w:rsid w:val="005B2197"/>
    <w:rsid w:val="005B24EB"/>
    <w:rsid w:val="005B2560"/>
    <w:rsid w:val="005B2953"/>
    <w:rsid w:val="005B3374"/>
    <w:rsid w:val="005B35C0"/>
    <w:rsid w:val="005B40C9"/>
    <w:rsid w:val="005B4AFA"/>
    <w:rsid w:val="005B4D5E"/>
    <w:rsid w:val="005B4DCB"/>
    <w:rsid w:val="005B4F14"/>
    <w:rsid w:val="005B55F3"/>
    <w:rsid w:val="005B5C3F"/>
    <w:rsid w:val="005B5D7D"/>
    <w:rsid w:val="005B5E66"/>
    <w:rsid w:val="005B6026"/>
    <w:rsid w:val="005B6125"/>
    <w:rsid w:val="005B6405"/>
    <w:rsid w:val="005B74A5"/>
    <w:rsid w:val="005B794E"/>
    <w:rsid w:val="005B7DFF"/>
    <w:rsid w:val="005B7E4A"/>
    <w:rsid w:val="005C085B"/>
    <w:rsid w:val="005C24E6"/>
    <w:rsid w:val="005C2972"/>
    <w:rsid w:val="005C2B02"/>
    <w:rsid w:val="005C2B4D"/>
    <w:rsid w:val="005C2B5C"/>
    <w:rsid w:val="005C2D9C"/>
    <w:rsid w:val="005C305B"/>
    <w:rsid w:val="005C3436"/>
    <w:rsid w:val="005C343B"/>
    <w:rsid w:val="005C393F"/>
    <w:rsid w:val="005C425F"/>
    <w:rsid w:val="005C4BBB"/>
    <w:rsid w:val="005C51EF"/>
    <w:rsid w:val="005C53BE"/>
    <w:rsid w:val="005C59F0"/>
    <w:rsid w:val="005C5D35"/>
    <w:rsid w:val="005C6017"/>
    <w:rsid w:val="005C60E4"/>
    <w:rsid w:val="005C68C7"/>
    <w:rsid w:val="005C6A70"/>
    <w:rsid w:val="005C6DDB"/>
    <w:rsid w:val="005C6EF0"/>
    <w:rsid w:val="005C6FCE"/>
    <w:rsid w:val="005C7028"/>
    <w:rsid w:val="005C7731"/>
    <w:rsid w:val="005C7735"/>
    <w:rsid w:val="005C79EB"/>
    <w:rsid w:val="005C7D86"/>
    <w:rsid w:val="005C7F31"/>
    <w:rsid w:val="005D1102"/>
    <w:rsid w:val="005D15BB"/>
    <w:rsid w:val="005D15CD"/>
    <w:rsid w:val="005D1F9F"/>
    <w:rsid w:val="005D2EEE"/>
    <w:rsid w:val="005D3D3C"/>
    <w:rsid w:val="005D3E2A"/>
    <w:rsid w:val="005D404C"/>
    <w:rsid w:val="005D55CC"/>
    <w:rsid w:val="005D591C"/>
    <w:rsid w:val="005D5C2C"/>
    <w:rsid w:val="005D5F2E"/>
    <w:rsid w:val="005D6008"/>
    <w:rsid w:val="005D6640"/>
    <w:rsid w:val="005D6680"/>
    <w:rsid w:val="005D6732"/>
    <w:rsid w:val="005D6C5C"/>
    <w:rsid w:val="005D6E48"/>
    <w:rsid w:val="005D731B"/>
    <w:rsid w:val="005D75B9"/>
    <w:rsid w:val="005D7627"/>
    <w:rsid w:val="005D77B4"/>
    <w:rsid w:val="005E0121"/>
    <w:rsid w:val="005E01F8"/>
    <w:rsid w:val="005E0460"/>
    <w:rsid w:val="005E0BE2"/>
    <w:rsid w:val="005E1193"/>
    <w:rsid w:val="005E1346"/>
    <w:rsid w:val="005E1371"/>
    <w:rsid w:val="005E13D8"/>
    <w:rsid w:val="005E14A5"/>
    <w:rsid w:val="005E15A9"/>
    <w:rsid w:val="005E1DAF"/>
    <w:rsid w:val="005E1FEB"/>
    <w:rsid w:val="005E21A2"/>
    <w:rsid w:val="005E2222"/>
    <w:rsid w:val="005E22B0"/>
    <w:rsid w:val="005E22F4"/>
    <w:rsid w:val="005E3890"/>
    <w:rsid w:val="005E38E7"/>
    <w:rsid w:val="005E3DE7"/>
    <w:rsid w:val="005E4350"/>
    <w:rsid w:val="005E48F3"/>
    <w:rsid w:val="005E4BA3"/>
    <w:rsid w:val="005E4DA7"/>
    <w:rsid w:val="005E501C"/>
    <w:rsid w:val="005E595B"/>
    <w:rsid w:val="005E5AB4"/>
    <w:rsid w:val="005E6041"/>
    <w:rsid w:val="005E6788"/>
    <w:rsid w:val="005E6967"/>
    <w:rsid w:val="005E6A12"/>
    <w:rsid w:val="005E6B4D"/>
    <w:rsid w:val="005E6DCB"/>
    <w:rsid w:val="005E7973"/>
    <w:rsid w:val="005E7BAE"/>
    <w:rsid w:val="005E7E1F"/>
    <w:rsid w:val="005F0013"/>
    <w:rsid w:val="005F0671"/>
    <w:rsid w:val="005F07F1"/>
    <w:rsid w:val="005F0854"/>
    <w:rsid w:val="005F0903"/>
    <w:rsid w:val="005F0B6E"/>
    <w:rsid w:val="005F0FE0"/>
    <w:rsid w:val="005F1116"/>
    <w:rsid w:val="005F17AD"/>
    <w:rsid w:val="005F196A"/>
    <w:rsid w:val="005F228A"/>
    <w:rsid w:val="005F266F"/>
    <w:rsid w:val="005F27C3"/>
    <w:rsid w:val="005F2C18"/>
    <w:rsid w:val="005F3317"/>
    <w:rsid w:val="005F3441"/>
    <w:rsid w:val="005F3B08"/>
    <w:rsid w:val="005F41F6"/>
    <w:rsid w:val="005F43E3"/>
    <w:rsid w:val="005F45FE"/>
    <w:rsid w:val="005F4946"/>
    <w:rsid w:val="005F4C8E"/>
    <w:rsid w:val="005F532A"/>
    <w:rsid w:val="005F53B6"/>
    <w:rsid w:val="005F5F2E"/>
    <w:rsid w:val="005F61EA"/>
    <w:rsid w:val="005F6651"/>
    <w:rsid w:val="005F690C"/>
    <w:rsid w:val="005F6E00"/>
    <w:rsid w:val="005F6EBE"/>
    <w:rsid w:val="005F72D5"/>
    <w:rsid w:val="005F74DC"/>
    <w:rsid w:val="005F759D"/>
    <w:rsid w:val="005F7882"/>
    <w:rsid w:val="005F7A89"/>
    <w:rsid w:val="005F7B57"/>
    <w:rsid w:val="005F7CD2"/>
    <w:rsid w:val="006006C2"/>
    <w:rsid w:val="00600890"/>
    <w:rsid w:val="00600E2D"/>
    <w:rsid w:val="00600E49"/>
    <w:rsid w:val="00600E93"/>
    <w:rsid w:val="00600E98"/>
    <w:rsid w:val="006012B1"/>
    <w:rsid w:val="0060194D"/>
    <w:rsid w:val="00601B6E"/>
    <w:rsid w:val="00601B86"/>
    <w:rsid w:val="00601EB2"/>
    <w:rsid w:val="006027D7"/>
    <w:rsid w:val="00602936"/>
    <w:rsid w:val="00602AC2"/>
    <w:rsid w:val="006031DA"/>
    <w:rsid w:val="00603392"/>
    <w:rsid w:val="006034BF"/>
    <w:rsid w:val="00603EB4"/>
    <w:rsid w:val="00603EDE"/>
    <w:rsid w:val="00603F89"/>
    <w:rsid w:val="006041E3"/>
    <w:rsid w:val="0060448B"/>
    <w:rsid w:val="00604737"/>
    <w:rsid w:val="006048BD"/>
    <w:rsid w:val="00604A5C"/>
    <w:rsid w:val="00604F05"/>
    <w:rsid w:val="006050E0"/>
    <w:rsid w:val="0060526F"/>
    <w:rsid w:val="006053EE"/>
    <w:rsid w:val="00605725"/>
    <w:rsid w:val="0060580D"/>
    <w:rsid w:val="0060637F"/>
    <w:rsid w:val="0060638C"/>
    <w:rsid w:val="00606477"/>
    <w:rsid w:val="006064CB"/>
    <w:rsid w:val="006064D5"/>
    <w:rsid w:val="00606CC4"/>
    <w:rsid w:val="00606DE9"/>
    <w:rsid w:val="00606E04"/>
    <w:rsid w:val="00606EA9"/>
    <w:rsid w:val="0060724A"/>
    <w:rsid w:val="006077B1"/>
    <w:rsid w:val="006078CB"/>
    <w:rsid w:val="00607A30"/>
    <w:rsid w:val="00607B54"/>
    <w:rsid w:val="00607D90"/>
    <w:rsid w:val="00607DA3"/>
    <w:rsid w:val="006112BF"/>
    <w:rsid w:val="00611716"/>
    <w:rsid w:val="00611782"/>
    <w:rsid w:val="006117E4"/>
    <w:rsid w:val="00612021"/>
    <w:rsid w:val="0061233F"/>
    <w:rsid w:val="006126B6"/>
    <w:rsid w:val="00612AA7"/>
    <w:rsid w:val="00612E39"/>
    <w:rsid w:val="006131B0"/>
    <w:rsid w:val="00613336"/>
    <w:rsid w:val="00613534"/>
    <w:rsid w:val="00613A0C"/>
    <w:rsid w:val="00613A42"/>
    <w:rsid w:val="00613BD0"/>
    <w:rsid w:val="00614165"/>
    <w:rsid w:val="00614891"/>
    <w:rsid w:val="006148C5"/>
    <w:rsid w:val="00614A65"/>
    <w:rsid w:val="00615023"/>
    <w:rsid w:val="006151F2"/>
    <w:rsid w:val="0061554A"/>
    <w:rsid w:val="0061563C"/>
    <w:rsid w:val="006157EC"/>
    <w:rsid w:val="00615AD1"/>
    <w:rsid w:val="006161E9"/>
    <w:rsid w:val="00616614"/>
    <w:rsid w:val="006167FB"/>
    <w:rsid w:val="00616A46"/>
    <w:rsid w:val="00616D00"/>
    <w:rsid w:val="00616DFB"/>
    <w:rsid w:val="00616E66"/>
    <w:rsid w:val="00616F08"/>
    <w:rsid w:val="00617456"/>
    <w:rsid w:val="00617A73"/>
    <w:rsid w:val="00617AB4"/>
    <w:rsid w:val="0062032E"/>
    <w:rsid w:val="00620354"/>
    <w:rsid w:val="0062089F"/>
    <w:rsid w:val="006208CB"/>
    <w:rsid w:val="00620E9F"/>
    <w:rsid w:val="006215BA"/>
    <w:rsid w:val="00621639"/>
    <w:rsid w:val="00621F7A"/>
    <w:rsid w:val="0062228A"/>
    <w:rsid w:val="006222AF"/>
    <w:rsid w:val="00622482"/>
    <w:rsid w:val="00622A14"/>
    <w:rsid w:val="00622D7B"/>
    <w:rsid w:val="00622E0F"/>
    <w:rsid w:val="00622EBD"/>
    <w:rsid w:val="006232DE"/>
    <w:rsid w:val="006232EA"/>
    <w:rsid w:val="006236BE"/>
    <w:rsid w:val="00623B5C"/>
    <w:rsid w:val="00623D56"/>
    <w:rsid w:val="00624702"/>
    <w:rsid w:val="00625090"/>
    <w:rsid w:val="00625144"/>
    <w:rsid w:val="00625D85"/>
    <w:rsid w:val="00625F46"/>
    <w:rsid w:val="00626CE2"/>
    <w:rsid w:val="00626E78"/>
    <w:rsid w:val="00626EE6"/>
    <w:rsid w:val="006271E6"/>
    <w:rsid w:val="00627728"/>
    <w:rsid w:val="006277B8"/>
    <w:rsid w:val="00627A0F"/>
    <w:rsid w:val="00630245"/>
    <w:rsid w:val="006306D5"/>
    <w:rsid w:val="006309B5"/>
    <w:rsid w:val="006309BD"/>
    <w:rsid w:val="00630CA8"/>
    <w:rsid w:val="0063101F"/>
    <w:rsid w:val="0063135D"/>
    <w:rsid w:val="00631629"/>
    <w:rsid w:val="00632048"/>
    <w:rsid w:val="006321A5"/>
    <w:rsid w:val="00632396"/>
    <w:rsid w:val="006323ED"/>
    <w:rsid w:val="006327D1"/>
    <w:rsid w:val="00632A16"/>
    <w:rsid w:val="00632A1D"/>
    <w:rsid w:val="00632E05"/>
    <w:rsid w:val="00632E76"/>
    <w:rsid w:val="006342E1"/>
    <w:rsid w:val="00634411"/>
    <w:rsid w:val="0063443B"/>
    <w:rsid w:val="0063485D"/>
    <w:rsid w:val="006348FE"/>
    <w:rsid w:val="00634B98"/>
    <w:rsid w:val="00634DD8"/>
    <w:rsid w:val="00634DF8"/>
    <w:rsid w:val="00635416"/>
    <w:rsid w:val="00635853"/>
    <w:rsid w:val="00635C5B"/>
    <w:rsid w:val="00635C8B"/>
    <w:rsid w:val="00635F91"/>
    <w:rsid w:val="0063606A"/>
    <w:rsid w:val="0063635D"/>
    <w:rsid w:val="0063691F"/>
    <w:rsid w:val="00636D90"/>
    <w:rsid w:val="00636DBB"/>
    <w:rsid w:val="00636FA0"/>
    <w:rsid w:val="00637115"/>
    <w:rsid w:val="006379FD"/>
    <w:rsid w:val="00637AB8"/>
    <w:rsid w:val="00637D60"/>
    <w:rsid w:val="00637F86"/>
    <w:rsid w:val="00640FAE"/>
    <w:rsid w:val="00641558"/>
    <w:rsid w:val="00641A5C"/>
    <w:rsid w:val="00641CB8"/>
    <w:rsid w:val="00642056"/>
    <w:rsid w:val="0064225E"/>
    <w:rsid w:val="006422E1"/>
    <w:rsid w:val="006428E5"/>
    <w:rsid w:val="00642D56"/>
    <w:rsid w:val="00643252"/>
    <w:rsid w:val="00643458"/>
    <w:rsid w:val="006434C4"/>
    <w:rsid w:val="006437A9"/>
    <w:rsid w:val="006439FC"/>
    <w:rsid w:val="00643C9D"/>
    <w:rsid w:val="00643D0A"/>
    <w:rsid w:val="00643F18"/>
    <w:rsid w:val="006442B7"/>
    <w:rsid w:val="00644506"/>
    <w:rsid w:val="00644FC6"/>
    <w:rsid w:val="006454B4"/>
    <w:rsid w:val="00645955"/>
    <w:rsid w:val="00645D7E"/>
    <w:rsid w:val="0064618E"/>
    <w:rsid w:val="00646515"/>
    <w:rsid w:val="006469FD"/>
    <w:rsid w:val="00646A54"/>
    <w:rsid w:val="00646CDE"/>
    <w:rsid w:val="00646F7D"/>
    <w:rsid w:val="00647105"/>
    <w:rsid w:val="006473A0"/>
    <w:rsid w:val="006475EA"/>
    <w:rsid w:val="00647B51"/>
    <w:rsid w:val="00647CC6"/>
    <w:rsid w:val="006502E7"/>
    <w:rsid w:val="006506C8"/>
    <w:rsid w:val="006509FF"/>
    <w:rsid w:val="00650BDA"/>
    <w:rsid w:val="00650F62"/>
    <w:rsid w:val="00651005"/>
    <w:rsid w:val="00651032"/>
    <w:rsid w:val="006510A6"/>
    <w:rsid w:val="006516CA"/>
    <w:rsid w:val="00651AF3"/>
    <w:rsid w:val="00651B46"/>
    <w:rsid w:val="00651B7D"/>
    <w:rsid w:val="00651E6D"/>
    <w:rsid w:val="0065200A"/>
    <w:rsid w:val="006529FE"/>
    <w:rsid w:val="00652C3C"/>
    <w:rsid w:val="00652D72"/>
    <w:rsid w:val="00653087"/>
    <w:rsid w:val="00653314"/>
    <w:rsid w:val="0065340A"/>
    <w:rsid w:val="00653D4E"/>
    <w:rsid w:val="0065424C"/>
    <w:rsid w:val="0065425A"/>
    <w:rsid w:val="006544B1"/>
    <w:rsid w:val="0065495B"/>
    <w:rsid w:val="0065495E"/>
    <w:rsid w:val="00655CEE"/>
    <w:rsid w:val="006565C2"/>
    <w:rsid w:val="00656A29"/>
    <w:rsid w:val="00656EFA"/>
    <w:rsid w:val="00656F6F"/>
    <w:rsid w:val="00657343"/>
    <w:rsid w:val="006573F0"/>
    <w:rsid w:val="006575C1"/>
    <w:rsid w:val="00657A48"/>
    <w:rsid w:val="00657C53"/>
    <w:rsid w:val="00657C5C"/>
    <w:rsid w:val="0066029A"/>
    <w:rsid w:val="00660B8E"/>
    <w:rsid w:val="00660BDB"/>
    <w:rsid w:val="00660E29"/>
    <w:rsid w:val="00660EA6"/>
    <w:rsid w:val="0066179D"/>
    <w:rsid w:val="00661B64"/>
    <w:rsid w:val="00661E15"/>
    <w:rsid w:val="00661F43"/>
    <w:rsid w:val="0066214F"/>
    <w:rsid w:val="00662347"/>
    <w:rsid w:val="00662EEF"/>
    <w:rsid w:val="006630C3"/>
    <w:rsid w:val="006633EF"/>
    <w:rsid w:val="0066355E"/>
    <w:rsid w:val="0066358A"/>
    <w:rsid w:val="0066362F"/>
    <w:rsid w:val="00664197"/>
    <w:rsid w:val="006642D9"/>
    <w:rsid w:val="006644F2"/>
    <w:rsid w:val="00664B2C"/>
    <w:rsid w:val="00664E24"/>
    <w:rsid w:val="00664E86"/>
    <w:rsid w:val="00664FEA"/>
    <w:rsid w:val="00665107"/>
    <w:rsid w:val="0066710A"/>
    <w:rsid w:val="006676F6"/>
    <w:rsid w:val="00667845"/>
    <w:rsid w:val="00667C01"/>
    <w:rsid w:val="00670083"/>
    <w:rsid w:val="0067011A"/>
    <w:rsid w:val="00670DCB"/>
    <w:rsid w:val="00671431"/>
    <w:rsid w:val="006718AF"/>
    <w:rsid w:val="00671D88"/>
    <w:rsid w:val="00671E60"/>
    <w:rsid w:val="00671ED9"/>
    <w:rsid w:val="00672253"/>
    <w:rsid w:val="006722A2"/>
    <w:rsid w:val="00672780"/>
    <w:rsid w:val="006729A8"/>
    <w:rsid w:val="00672A0C"/>
    <w:rsid w:val="006737DB"/>
    <w:rsid w:val="006740B6"/>
    <w:rsid w:val="006741E0"/>
    <w:rsid w:val="00674278"/>
    <w:rsid w:val="0067467A"/>
    <w:rsid w:val="0067478B"/>
    <w:rsid w:val="0067482B"/>
    <w:rsid w:val="0067496F"/>
    <w:rsid w:val="006749ED"/>
    <w:rsid w:val="00674C4B"/>
    <w:rsid w:val="00675202"/>
    <w:rsid w:val="0067562A"/>
    <w:rsid w:val="00675C8E"/>
    <w:rsid w:val="00676CFC"/>
    <w:rsid w:val="00677156"/>
    <w:rsid w:val="006771CE"/>
    <w:rsid w:val="0067744F"/>
    <w:rsid w:val="006776F1"/>
    <w:rsid w:val="00677B75"/>
    <w:rsid w:val="00677FDD"/>
    <w:rsid w:val="0068020C"/>
    <w:rsid w:val="006803A0"/>
    <w:rsid w:val="006803D7"/>
    <w:rsid w:val="0068053C"/>
    <w:rsid w:val="006806B8"/>
    <w:rsid w:val="006809A6"/>
    <w:rsid w:val="00680A84"/>
    <w:rsid w:val="00680FD2"/>
    <w:rsid w:val="0068112F"/>
    <w:rsid w:val="00682380"/>
    <w:rsid w:val="0068293D"/>
    <w:rsid w:val="00682CD5"/>
    <w:rsid w:val="006830AE"/>
    <w:rsid w:val="0068329D"/>
    <w:rsid w:val="00683449"/>
    <w:rsid w:val="00683AD0"/>
    <w:rsid w:val="00684594"/>
    <w:rsid w:val="00684B81"/>
    <w:rsid w:val="00684F75"/>
    <w:rsid w:val="006858B8"/>
    <w:rsid w:val="00685A3D"/>
    <w:rsid w:val="00685A5E"/>
    <w:rsid w:val="00685C7D"/>
    <w:rsid w:val="00685E97"/>
    <w:rsid w:val="00685FD6"/>
    <w:rsid w:val="00686397"/>
    <w:rsid w:val="006866D7"/>
    <w:rsid w:val="00686CE5"/>
    <w:rsid w:val="00687288"/>
    <w:rsid w:val="006875EF"/>
    <w:rsid w:val="00687BEA"/>
    <w:rsid w:val="00687C62"/>
    <w:rsid w:val="00687C9A"/>
    <w:rsid w:val="00687E81"/>
    <w:rsid w:val="006900A8"/>
    <w:rsid w:val="00690282"/>
    <w:rsid w:val="006904C5"/>
    <w:rsid w:val="00690A3A"/>
    <w:rsid w:val="00690BD5"/>
    <w:rsid w:val="00690E55"/>
    <w:rsid w:val="00690E57"/>
    <w:rsid w:val="006916DF"/>
    <w:rsid w:val="006917CA"/>
    <w:rsid w:val="00691A67"/>
    <w:rsid w:val="00691DE8"/>
    <w:rsid w:val="00692D28"/>
    <w:rsid w:val="0069330F"/>
    <w:rsid w:val="006940AB"/>
    <w:rsid w:val="006941CE"/>
    <w:rsid w:val="00694E4B"/>
    <w:rsid w:val="00694ED7"/>
    <w:rsid w:val="006956D3"/>
    <w:rsid w:val="00695729"/>
    <w:rsid w:val="00696AF2"/>
    <w:rsid w:val="00697200"/>
    <w:rsid w:val="0069724E"/>
    <w:rsid w:val="0069772A"/>
    <w:rsid w:val="00697A4A"/>
    <w:rsid w:val="00697B49"/>
    <w:rsid w:val="006A0076"/>
    <w:rsid w:val="006A04BD"/>
    <w:rsid w:val="006A06FB"/>
    <w:rsid w:val="006A0CD6"/>
    <w:rsid w:val="006A11E0"/>
    <w:rsid w:val="006A19CB"/>
    <w:rsid w:val="006A1C39"/>
    <w:rsid w:val="006A1EE7"/>
    <w:rsid w:val="006A2A1A"/>
    <w:rsid w:val="006A2A4B"/>
    <w:rsid w:val="006A323C"/>
    <w:rsid w:val="006A328D"/>
    <w:rsid w:val="006A3363"/>
    <w:rsid w:val="006A35BB"/>
    <w:rsid w:val="006A35FB"/>
    <w:rsid w:val="006A3830"/>
    <w:rsid w:val="006A3848"/>
    <w:rsid w:val="006A5477"/>
    <w:rsid w:val="006A5820"/>
    <w:rsid w:val="006A6061"/>
    <w:rsid w:val="006A624B"/>
    <w:rsid w:val="006A6514"/>
    <w:rsid w:val="006A6B44"/>
    <w:rsid w:val="006A6D8C"/>
    <w:rsid w:val="006A7042"/>
    <w:rsid w:val="006A76A3"/>
    <w:rsid w:val="006A7741"/>
    <w:rsid w:val="006A7891"/>
    <w:rsid w:val="006A7AB5"/>
    <w:rsid w:val="006A7E35"/>
    <w:rsid w:val="006A7FBF"/>
    <w:rsid w:val="006A7FE0"/>
    <w:rsid w:val="006B0004"/>
    <w:rsid w:val="006B094A"/>
    <w:rsid w:val="006B0B22"/>
    <w:rsid w:val="006B0D26"/>
    <w:rsid w:val="006B15C9"/>
    <w:rsid w:val="006B2007"/>
    <w:rsid w:val="006B2731"/>
    <w:rsid w:val="006B28BB"/>
    <w:rsid w:val="006B29BB"/>
    <w:rsid w:val="006B2E4C"/>
    <w:rsid w:val="006B31DC"/>
    <w:rsid w:val="006B34EF"/>
    <w:rsid w:val="006B37D1"/>
    <w:rsid w:val="006B39CA"/>
    <w:rsid w:val="006B3CC5"/>
    <w:rsid w:val="006B4471"/>
    <w:rsid w:val="006B4696"/>
    <w:rsid w:val="006B4C8C"/>
    <w:rsid w:val="006B4CD3"/>
    <w:rsid w:val="006B4F64"/>
    <w:rsid w:val="006B4FD1"/>
    <w:rsid w:val="006B5487"/>
    <w:rsid w:val="006B5765"/>
    <w:rsid w:val="006B57A5"/>
    <w:rsid w:val="006B595A"/>
    <w:rsid w:val="006B5A7A"/>
    <w:rsid w:val="006B5D96"/>
    <w:rsid w:val="006B6151"/>
    <w:rsid w:val="006B65E0"/>
    <w:rsid w:val="006B6877"/>
    <w:rsid w:val="006B6D3E"/>
    <w:rsid w:val="006B6E42"/>
    <w:rsid w:val="006B71C2"/>
    <w:rsid w:val="006B72C5"/>
    <w:rsid w:val="006B7308"/>
    <w:rsid w:val="006B736B"/>
    <w:rsid w:val="006B7518"/>
    <w:rsid w:val="006B78E1"/>
    <w:rsid w:val="006B7D79"/>
    <w:rsid w:val="006B7DF9"/>
    <w:rsid w:val="006B7E77"/>
    <w:rsid w:val="006B7F0C"/>
    <w:rsid w:val="006B7F94"/>
    <w:rsid w:val="006C01EE"/>
    <w:rsid w:val="006C082C"/>
    <w:rsid w:val="006C09AB"/>
    <w:rsid w:val="006C09C7"/>
    <w:rsid w:val="006C0B3E"/>
    <w:rsid w:val="006C0D49"/>
    <w:rsid w:val="006C1169"/>
    <w:rsid w:val="006C1A23"/>
    <w:rsid w:val="006C1B24"/>
    <w:rsid w:val="006C22B6"/>
    <w:rsid w:val="006C2825"/>
    <w:rsid w:val="006C2FE1"/>
    <w:rsid w:val="006C3068"/>
    <w:rsid w:val="006C3449"/>
    <w:rsid w:val="006C3FC7"/>
    <w:rsid w:val="006C438A"/>
    <w:rsid w:val="006C4745"/>
    <w:rsid w:val="006C4860"/>
    <w:rsid w:val="006C4DEA"/>
    <w:rsid w:val="006C5048"/>
    <w:rsid w:val="006C51A5"/>
    <w:rsid w:val="006C531D"/>
    <w:rsid w:val="006C5372"/>
    <w:rsid w:val="006C5707"/>
    <w:rsid w:val="006C571C"/>
    <w:rsid w:val="006C5B1E"/>
    <w:rsid w:val="006C5B84"/>
    <w:rsid w:val="006C5D3C"/>
    <w:rsid w:val="006C6397"/>
    <w:rsid w:val="006C6402"/>
    <w:rsid w:val="006C66C1"/>
    <w:rsid w:val="006C68FC"/>
    <w:rsid w:val="006C6FE8"/>
    <w:rsid w:val="006C7122"/>
    <w:rsid w:val="006C723B"/>
    <w:rsid w:val="006C75C3"/>
    <w:rsid w:val="006C7AFD"/>
    <w:rsid w:val="006C7BF9"/>
    <w:rsid w:val="006C7E78"/>
    <w:rsid w:val="006D0185"/>
    <w:rsid w:val="006D0323"/>
    <w:rsid w:val="006D0512"/>
    <w:rsid w:val="006D06D3"/>
    <w:rsid w:val="006D149C"/>
    <w:rsid w:val="006D15AE"/>
    <w:rsid w:val="006D19E8"/>
    <w:rsid w:val="006D1A0D"/>
    <w:rsid w:val="006D1D32"/>
    <w:rsid w:val="006D29DC"/>
    <w:rsid w:val="006D2A09"/>
    <w:rsid w:val="006D3763"/>
    <w:rsid w:val="006D398D"/>
    <w:rsid w:val="006D476B"/>
    <w:rsid w:val="006D5050"/>
    <w:rsid w:val="006D5276"/>
    <w:rsid w:val="006D561D"/>
    <w:rsid w:val="006D5622"/>
    <w:rsid w:val="006D5CC2"/>
    <w:rsid w:val="006D6550"/>
    <w:rsid w:val="006D687E"/>
    <w:rsid w:val="006D7282"/>
    <w:rsid w:val="006D7641"/>
    <w:rsid w:val="006D7D28"/>
    <w:rsid w:val="006D7FFA"/>
    <w:rsid w:val="006E003E"/>
    <w:rsid w:val="006E0993"/>
    <w:rsid w:val="006E0F4E"/>
    <w:rsid w:val="006E105E"/>
    <w:rsid w:val="006E10D0"/>
    <w:rsid w:val="006E121C"/>
    <w:rsid w:val="006E1510"/>
    <w:rsid w:val="006E1680"/>
    <w:rsid w:val="006E17FC"/>
    <w:rsid w:val="006E1A2F"/>
    <w:rsid w:val="006E1EA1"/>
    <w:rsid w:val="006E2164"/>
    <w:rsid w:val="006E21AF"/>
    <w:rsid w:val="006E26FF"/>
    <w:rsid w:val="006E2DB6"/>
    <w:rsid w:val="006E3096"/>
    <w:rsid w:val="006E3718"/>
    <w:rsid w:val="006E3983"/>
    <w:rsid w:val="006E3AC4"/>
    <w:rsid w:val="006E3B80"/>
    <w:rsid w:val="006E3E5B"/>
    <w:rsid w:val="006E3E5D"/>
    <w:rsid w:val="006E411B"/>
    <w:rsid w:val="006E43E8"/>
    <w:rsid w:val="006E447C"/>
    <w:rsid w:val="006E4B36"/>
    <w:rsid w:val="006E51C7"/>
    <w:rsid w:val="006E557C"/>
    <w:rsid w:val="006E567D"/>
    <w:rsid w:val="006E59E8"/>
    <w:rsid w:val="006E5E59"/>
    <w:rsid w:val="006E65BE"/>
    <w:rsid w:val="006E6821"/>
    <w:rsid w:val="006E6A68"/>
    <w:rsid w:val="006E6E30"/>
    <w:rsid w:val="006E6FAD"/>
    <w:rsid w:val="006E7092"/>
    <w:rsid w:val="006E73D7"/>
    <w:rsid w:val="006E74CD"/>
    <w:rsid w:val="006F0175"/>
    <w:rsid w:val="006F0935"/>
    <w:rsid w:val="006F098F"/>
    <w:rsid w:val="006F0C17"/>
    <w:rsid w:val="006F1C99"/>
    <w:rsid w:val="006F20E3"/>
    <w:rsid w:val="006F214A"/>
    <w:rsid w:val="006F2225"/>
    <w:rsid w:val="006F2A2E"/>
    <w:rsid w:val="006F2CD9"/>
    <w:rsid w:val="006F2E3D"/>
    <w:rsid w:val="006F2E6A"/>
    <w:rsid w:val="006F2EE8"/>
    <w:rsid w:val="006F304F"/>
    <w:rsid w:val="006F31D9"/>
    <w:rsid w:val="006F333A"/>
    <w:rsid w:val="006F3352"/>
    <w:rsid w:val="006F367A"/>
    <w:rsid w:val="006F36E0"/>
    <w:rsid w:val="006F3A0B"/>
    <w:rsid w:val="006F3A8B"/>
    <w:rsid w:val="006F3F55"/>
    <w:rsid w:val="006F40B6"/>
    <w:rsid w:val="006F41D9"/>
    <w:rsid w:val="006F42CB"/>
    <w:rsid w:val="006F46EB"/>
    <w:rsid w:val="006F48BF"/>
    <w:rsid w:val="006F5417"/>
    <w:rsid w:val="006F595D"/>
    <w:rsid w:val="006F6A70"/>
    <w:rsid w:val="006F6DF4"/>
    <w:rsid w:val="006F70FC"/>
    <w:rsid w:val="006F7284"/>
    <w:rsid w:val="006F7364"/>
    <w:rsid w:val="006F7377"/>
    <w:rsid w:val="006F75C7"/>
    <w:rsid w:val="006F7894"/>
    <w:rsid w:val="006F79F9"/>
    <w:rsid w:val="006F7F98"/>
    <w:rsid w:val="0070023E"/>
    <w:rsid w:val="007003B7"/>
    <w:rsid w:val="00700D2E"/>
    <w:rsid w:val="00701356"/>
    <w:rsid w:val="0070145F"/>
    <w:rsid w:val="00701672"/>
    <w:rsid w:val="00701BE4"/>
    <w:rsid w:val="00701CC9"/>
    <w:rsid w:val="00702023"/>
    <w:rsid w:val="00702261"/>
    <w:rsid w:val="007028B7"/>
    <w:rsid w:val="007030AA"/>
    <w:rsid w:val="00703785"/>
    <w:rsid w:val="00703993"/>
    <w:rsid w:val="00703A67"/>
    <w:rsid w:val="00703E7C"/>
    <w:rsid w:val="0070415A"/>
    <w:rsid w:val="00704B4E"/>
    <w:rsid w:val="00704BE7"/>
    <w:rsid w:val="00704E45"/>
    <w:rsid w:val="00704EC3"/>
    <w:rsid w:val="00704EF8"/>
    <w:rsid w:val="00704F6D"/>
    <w:rsid w:val="00705168"/>
    <w:rsid w:val="00705334"/>
    <w:rsid w:val="00705589"/>
    <w:rsid w:val="007057DA"/>
    <w:rsid w:val="007058F5"/>
    <w:rsid w:val="00705BB1"/>
    <w:rsid w:val="00705F52"/>
    <w:rsid w:val="00706086"/>
    <w:rsid w:val="0070643B"/>
    <w:rsid w:val="0070698E"/>
    <w:rsid w:val="00706BAD"/>
    <w:rsid w:val="00706BF2"/>
    <w:rsid w:val="0070724F"/>
    <w:rsid w:val="007074DD"/>
    <w:rsid w:val="0070793E"/>
    <w:rsid w:val="00707C0D"/>
    <w:rsid w:val="0071002F"/>
    <w:rsid w:val="0071094A"/>
    <w:rsid w:val="00710DB8"/>
    <w:rsid w:val="0071136F"/>
    <w:rsid w:val="00711435"/>
    <w:rsid w:val="00711592"/>
    <w:rsid w:val="007117BC"/>
    <w:rsid w:val="00711A09"/>
    <w:rsid w:val="00711E11"/>
    <w:rsid w:val="007120A6"/>
    <w:rsid w:val="007134DD"/>
    <w:rsid w:val="007137CA"/>
    <w:rsid w:val="00713C57"/>
    <w:rsid w:val="00713DAD"/>
    <w:rsid w:val="00714E1A"/>
    <w:rsid w:val="0071536D"/>
    <w:rsid w:val="007155CC"/>
    <w:rsid w:val="00715A65"/>
    <w:rsid w:val="0071610E"/>
    <w:rsid w:val="00716562"/>
    <w:rsid w:val="00716BFA"/>
    <w:rsid w:val="00716EC1"/>
    <w:rsid w:val="00716EDE"/>
    <w:rsid w:val="00716F84"/>
    <w:rsid w:val="00717222"/>
    <w:rsid w:val="00717A0B"/>
    <w:rsid w:val="00717D1D"/>
    <w:rsid w:val="00717E5A"/>
    <w:rsid w:val="0072011E"/>
    <w:rsid w:val="007201B9"/>
    <w:rsid w:val="0072035A"/>
    <w:rsid w:val="0072096B"/>
    <w:rsid w:val="00720C02"/>
    <w:rsid w:val="00720C6E"/>
    <w:rsid w:val="00720D34"/>
    <w:rsid w:val="00720E01"/>
    <w:rsid w:val="00720FF3"/>
    <w:rsid w:val="00721244"/>
    <w:rsid w:val="007218E5"/>
    <w:rsid w:val="007219F7"/>
    <w:rsid w:val="007223CB"/>
    <w:rsid w:val="007223DE"/>
    <w:rsid w:val="00722610"/>
    <w:rsid w:val="00722682"/>
    <w:rsid w:val="00722692"/>
    <w:rsid w:val="00722CB7"/>
    <w:rsid w:val="00722E6B"/>
    <w:rsid w:val="007230F7"/>
    <w:rsid w:val="00723313"/>
    <w:rsid w:val="00723A63"/>
    <w:rsid w:val="00723B4D"/>
    <w:rsid w:val="00724106"/>
    <w:rsid w:val="00724255"/>
    <w:rsid w:val="0072427C"/>
    <w:rsid w:val="00724349"/>
    <w:rsid w:val="0072480A"/>
    <w:rsid w:val="00724B41"/>
    <w:rsid w:val="00724C4C"/>
    <w:rsid w:val="007258E0"/>
    <w:rsid w:val="00725973"/>
    <w:rsid w:val="00725EFC"/>
    <w:rsid w:val="00726240"/>
    <w:rsid w:val="007268A3"/>
    <w:rsid w:val="007268EE"/>
    <w:rsid w:val="00726B43"/>
    <w:rsid w:val="00727212"/>
    <w:rsid w:val="00727313"/>
    <w:rsid w:val="007274BB"/>
    <w:rsid w:val="0072789D"/>
    <w:rsid w:val="00727AA2"/>
    <w:rsid w:val="00727C52"/>
    <w:rsid w:val="00727DB9"/>
    <w:rsid w:val="00730333"/>
    <w:rsid w:val="0073043F"/>
    <w:rsid w:val="00730AC6"/>
    <w:rsid w:val="00730E33"/>
    <w:rsid w:val="007316D0"/>
    <w:rsid w:val="007317EA"/>
    <w:rsid w:val="00731A81"/>
    <w:rsid w:val="0073213B"/>
    <w:rsid w:val="007321F1"/>
    <w:rsid w:val="007326C4"/>
    <w:rsid w:val="007326CE"/>
    <w:rsid w:val="0073284B"/>
    <w:rsid w:val="0073290E"/>
    <w:rsid w:val="00732CC9"/>
    <w:rsid w:val="00732DCD"/>
    <w:rsid w:val="007332B1"/>
    <w:rsid w:val="00733491"/>
    <w:rsid w:val="00733CF0"/>
    <w:rsid w:val="00733D16"/>
    <w:rsid w:val="007343B0"/>
    <w:rsid w:val="00734828"/>
    <w:rsid w:val="00735159"/>
    <w:rsid w:val="0073546D"/>
    <w:rsid w:val="00735D25"/>
    <w:rsid w:val="007362B9"/>
    <w:rsid w:val="007363AE"/>
    <w:rsid w:val="007367DE"/>
    <w:rsid w:val="007369BD"/>
    <w:rsid w:val="00736CE5"/>
    <w:rsid w:val="00736DEB"/>
    <w:rsid w:val="007373AB"/>
    <w:rsid w:val="0073744C"/>
    <w:rsid w:val="007375A9"/>
    <w:rsid w:val="007376E6"/>
    <w:rsid w:val="00737D9B"/>
    <w:rsid w:val="00737E07"/>
    <w:rsid w:val="00737F53"/>
    <w:rsid w:val="00740143"/>
    <w:rsid w:val="0074056F"/>
    <w:rsid w:val="00740664"/>
    <w:rsid w:val="00740A01"/>
    <w:rsid w:val="00740F17"/>
    <w:rsid w:val="007411D3"/>
    <w:rsid w:val="00741A22"/>
    <w:rsid w:val="00741B64"/>
    <w:rsid w:val="00742360"/>
    <w:rsid w:val="00742710"/>
    <w:rsid w:val="00742A16"/>
    <w:rsid w:val="00742E69"/>
    <w:rsid w:val="007432BE"/>
    <w:rsid w:val="007432CF"/>
    <w:rsid w:val="0074363A"/>
    <w:rsid w:val="00743D04"/>
    <w:rsid w:val="00743FCA"/>
    <w:rsid w:val="00744751"/>
    <w:rsid w:val="0074478C"/>
    <w:rsid w:val="00744C91"/>
    <w:rsid w:val="00745028"/>
    <w:rsid w:val="007450DB"/>
    <w:rsid w:val="007453F1"/>
    <w:rsid w:val="00745C1E"/>
    <w:rsid w:val="00745C39"/>
    <w:rsid w:val="00745C9F"/>
    <w:rsid w:val="00745E76"/>
    <w:rsid w:val="007460AA"/>
    <w:rsid w:val="0074654D"/>
    <w:rsid w:val="007471B7"/>
    <w:rsid w:val="00747441"/>
    <w:rsid w:val="0074749D"/>
    <w:rsid w:val="007477E2"/>
    <w:rsid w:val="007477FA"/>
    <w:rsid w:val="00747BD2"/>
    <w:rsid w:val="00747BF9"/>
    <w:rsid w:val="00747E5A"/>
    <w:rsid w:val="00747E86"/>
    <w:rsid w:val="00747F4B"/>
    <w:rsid w:val="007504E4"/>
    <w:rsid w:val="0075097D"/>
    <w:rsid w:val="00750EA0"/>
    <w:rsid w:val="00751027"/>
    <w:rsid w:val="007514BC"/>
    <w:rsid w:val="007516D7"/>
    <w:rsid w:val="00751958"/>
    <w:rsid w:val="00751DAD"/>
    <w:rsid w:val="00751ED8"/>
    <w:rsid w:val="0075234C"/>
    <w:rsid w:val="007529CF"/>
    <w:rsid w:val="00752EB9"/>
    <w:rsid w:val="007531BB"/>
    <w:rsid w:val="007535CC"/>
    <w:rsid w:val="00753726"/>
    <w:rsid w:val="00753BB7"/>
    <w:rsid w:val="00753CFB"/>
    <w:rsid w:val="007544E8"/>
    <w:rsid w:val="007545D9"/>
    <w:rsid w:val="0075478D"/>
    <w:rsid w:val="00754F1E"/>
    <w:rsid w:val="00755700"/>
    <w:rsid w:val="00755DF4"/>
    <w:rsid w:val="00755E9A"/>
    <w:rsid w:val="00756F0C"/>
    <w:rsid w:val="007570BC"/>
    <w:rsid w:val="00757F31"/>
    <w:rsid w:val="00760340"/>
    <w:rsid w:val="0076090D"/>
    <w:rsid w:val="00760A5F"/>
    <w:rsid w:val="00760B40"/>
    <w:rsid w:val="00760C10"/>
    <w:rsid w:val="0076100C"/>
    <w:rsid w:val="007616EF"/>
    <w:rsid w:val="007619D2"/>
    <w:rsid w:val="00761BB6"/>
    <w:rsid w:val="00761C58"/>
    <w:rsid w:val="00761E29"/>
    <w:rsid w:val="00762037"/>
    <w:rsid w:val="00762662"/>
    <w:rsid w:val="007628D7"/>
    <w:rsid w:val="00762CC8"/>
    <w:rsid w:val="0076379C"/>
    <w:rsid w:val="0076389B"/>
    <w:rsid w:val="007638A6"/>
    <w:rsid w:val="00763B91"/>
    <w:rsid w:val="007646F9"/>
    <w:rsid w:val="007648F9"/>
    <w:rsid w:val="0076496E"/>
    <w:rsid w:val="00764987"/>
    <w:rsid w:val="007658D5"/>
    <w:rsid w:val="00766213"/>
    <w:rsid w:val="00766265"/>
    <w:rsid w:val="0076653E"/>
    <w:rsid w:val="00766657"/>
    <w:rsid w:val="0076689C"/>
    <w:rsid w:val="007669C8"/>
    <w:rsid w:val="00766B71"/>
    <w:rsid w:val="00766BFA"/>
    <w:rsid w:val="00766D32"/>
    <w:rsid w:val="00766E87"/>
    <w:rsid w:val="00767F6C"/>
    <w:rsid w:val="00767F7E"/>
    <w:rsid w:val="00770047"/>
    <w:rsid w:val="00770127"/>
    <w:rsid w:val="00770D00"/>
    <w:rsid w:val="00770E45"/>
    <w:rsid w:val="00770FA6"/>
    <w:rsid w:val="007712FA"/>
    <w:rsid w:val="00771A6F"/>
    <w:rsid w:val="00771E26"/>
    <w:rsid w:val="0077230F"/>
    <w:rsid w:val="00772E22"/>
    <w:rsid w:val="00772F53"/>
    <w:rsid w:val="00773216"/>
    <w:rsid w:val="00773270"/>
    <w:rsid w:val="0077341A"/>
    <w:rsid w:val="00773AFD"/>
    <w:rsid w:val="00773D0D"/>
    <w:rsid w:val="007743DA"/>
    <w:rsid w:val="00774CD1"/>
    <w:rsid w:val="00774F86"/>
    <w:rsid w:val="00775D74"/>
    <w:rsid w:val="007761B5"/>
    <w:rsid w:val="00776651"/>
    <w:rsid w:val="00776D07"/>
    <w:rsid w:val="00780026"/>
    <w:rsid w:val="00780167"/>
    <w:rsid w:val="00780909"/>
    <w:rsid w:val="00780B28"/>
    <w:rsid w:val="00780BAA"/>
    <w:rsid w:val="00781112"/>
    <w:rsid w:val="007811A5"/>
    <w:rsid w:val="00781241"/>
    <w:rsid w:val="0078125A"/>
    <w:rsid w:val="007819D7"/>
    <w:rsid w:val="00782074"/>
    <w:rsid w:val="0078228A"/>
    <w:rsid w:val="007829BA"/>
    <w:rsid w:val="00782C09"/>
    <w:rsid w:val="00782E8B"/>
    <w:rsid w:val="00782FDB"/>
    <w:rsid w:val="00783140"/>
    <w:rsid w:val="00783641"/>
    <w:rsid w:val="00783768"/>
    <w:rsid w:val="00783814"/>
    <w:rsid w:val="00783847"/>
    <w:rsid w:val="007838E0"/>
    <w:rsid w:val="007838FF"/>
    <w:rsid w:val="00783A6D"/>
    <w:rsid w:val="00783C4C"/>
    <w:rsid w:val="0078414C"/>
    <w:rsid w:val="0078481E"/>
    <w:rsid w:val="00784D79"/>
    <w:rsid w:val="00784F27"/>
    <w:rsid w:val="00785183"/>
    <w:rsid w:val="00785368"/>
    <w:rsid w:val="007856C2"/>
    <w:rsid w:val="007858A2"/>
    <w:rsid w:val="00786158"/>
    <w:rsid w:val="007862DE"/>
    <w:rsid w:val="00786F17"/>
    <w:rsid w:val="007874E3"/>
    <w:rsid w:val="0078772B"/>
    <w:rsid w:val="00787746"/>
    <w:rsid w:val="007877A9"/>
    <w:rsid w:val="00787AD6"/>
    <w:rsid w:val="00790549"/>
    <w:rsid w:val="0079094E"/>
    <w:rsid w:val="00790CA7"/>
    <w:rsid w:val="00790DD3"/>
    <w:rsid w:val="0079136E"/>
    <w:rsid w:val="0079157A"/>
    <w:rsid w:val="00791ACE"/>
    <w:rsid w:val="00791D8B"/>
    <w:rsid w:val="0079218E"/>
    <w:rsid w:val="00792976"/>
    <w:rsid w:val="00792BA5"/>
    <w:rsid w:val="00792D0E"/>
    <w:rsid w:val="0079360B"/>
    <w:rsid w:val="00794089"/>
    <w:rsid w:val="00794121"/>
    <w:rsid w:val="007942ED"/>
    <w:rsid w:val="0079496B"/>
    <w:rsid w:val="00795AD9"/>
    <w:rsid w:val="00795B0E"/>
    <w:rsid w:val="00795B36"/>
    <w:rsid w:val="00795E8C"/>
    <w:rsid w:val="00795EF5"/>
    <w:rsid w:val="007960D1"/>
    <w:rsid w:val="007961DB"/>
    <w:rsid w:val="0079627F"/>
    <w:rsid w:val="00796834"/>
    <w:rsid w:val="00796DBA"/>
    <w:rsid w:val="0079702F"/>
    <w:rsid w:val="00797ACC"/>
    <w:rsid w:val="00797D76"/>
    <w:rsid w:val="00797E03"/>
    <w:rsid w:val="007A0043"/>
    <w:rsid w:val="007A0608"/>
    <w:rsid w:val="007A15AC"/>
    <w:rsid w:val="007A160E"/>
    <w:rsid w:val="007A179A"/>
    <w:rsid w:val="007A17C2"/>
    <w:rsid w:val="007A19B7"/>
    <w:rsid w:val="007A1ABE"/>
    <w:rsid w:val="007A1D0D"/>
    <w:rsid w:val="007A1D28"/>
    <w:rsid w:val="007A22A3"/>
    <w:rsid w:val="007A261D"/>
    <w:rsid w:val="007A2B7F"/>
    <w:rsid w:val="007A3010"/>
    <w:rsid w:val="007A3813"/>
    <w:rsid w:val="007A3E5A"/>
    <w:rsid w:val="007A40DD"/>
    <w:rsid w:val="007A439A"/>
    <w:rsid w:val="007A45D7"/>
    <w:rsid w:val="007A45E4"/>
    <w:rsid w:val="007A45E9"/>
    <w:rsid w:val="007A46C2"/>
    <w:rsid w:val="007A4B87"/>
    <w:rsid w:val="007A567A"/>
    <w:rsid w:val="007A56D1"/>
    <w:rsid w:val="007A5784"/>
    <w:rsid w:val="007A580B"/>
    <w:rsid w:val="007A5C5D"/>
    <w:rsid w:val="007A5D6A"/>
    <w:rsid w:val="007A5DB8"/>
    <w:rsid w:val="007A6200"/>
    <w:rsid w:val="007A6437"/>
    <w:rsid w:val="007A6817"/>
    <w:rsid w:val="007A6D71"/>
    <w:rsid w:val="007A6EB5"/>
    <w:rsid w:val="007A7392"/>
    <w:rsid w:val="007A73F0"/>
    <w:rsid w:val="007A74A8"/>
    <w:rsid w:val="007A751B"/>
    <w:rsid w:val="007A7BC3"/>
    <w:rsid w:val="007A7EFB"/>
    <w:rsid w:val="007B0443"/>
    <w:rsid w:val="007B0472"/>
    <w:rsid w:val="007B0AAE"/>
    <w:rsid w:val="007B0BED"/>
    <w:rsid w:val="007B0D55"/>
    <w:rsid w:val="007B0E4C"/>
    <w:rsid w:val="007B10C6"/>
    <w:rsid w:val="007B134C"/>
    <w:rsid w:val="007B14DA"/>
    <w:rsid w:val="007B1B96"/>
    <w:rsid w:val="007B1C66"/>
    <w:rsid w:val="007B1D30"/>
    <w:rsid w:val="007B270C"/>
    <w:rsid w:val="007B2B0C"/>
    <w:rsid w:val="007B2B15"/>
    <w:rsid w:val="007B2B8F"/>
    <w:rsid w:val="007B2D45"/>
    <w:rsid w:val="007B317B"/>
    <w:rsid w:val="007B32D6"/>
    <w:rsid w:val="007B38AB"/>
    <w:rsid w:val="007B3EB4"/>
    <w:rsid w:val="007B3FA6"/>
    <w:rsid w:val="007B47B3"/>
    <w:rsid w:val="007B5021"/>
    <w:rsid w:val="007B50D5"/>
    <w:rsid w:val="007B58DA"/>
    <w:rsid w:val="007B5C5E"/>
    <w:rsid w:val="007B5C9C"/>
    <w:rsid w:val="007B5D33"/>
    <w:rsid w:val="007B6788"/>
    <w:rsid w:val="007B6856"/>
    <w:rsid w:val="007B69EB"/>
    <w:rsid w:val="007B6B32"/>
    <w:rsid w:val="007B6E17"/>
    <w:rsid w:val="007B7007"/>
    <w:rsid w:val="007B770A"/>
    <w:rsid w:val="007B7782"/>
    <w:rsid w:val="007B7960"/>
    <w:rsid w:val="007B7AF4"/>
    <w:rsid w:val="007C02A7"/>
    <w:rsid w:val="007C0760"/>
    <w:rsid w:val="007C083E"/>
    <w:rsid w:val="007C0B03"/>
    <w:rsid w:val="007C0CDA"/>
    <w:rsid w:val="007C154B"/>
    <w:rsid w:val="007C1794"/>
    <w:rsid w:val="007C17E9"/>
    <w:rsid w:val="007C278E"/>
    <w:rsid w:val="007C2E00"/>
    <w:rsid w:val="007C32BD"/>
    <w:rsid w:val="007C3560"/>
    <w:rsid w:val="007C369F"/>
    <w:rsid w:val="007C374C"/>
    <w:rsid w:val="007C3B48"/>
    <w:rsid w:val="007C3C4C"/>
    <w:rsid w:val="007C3F05"/>
    <w:rsid w:val="007C3FA6"/>
    <w:rsid w:val="007C4DCA"/>
    <w:rsid w:val="007C569A"/>
    <w:rsid w:val="007C56F5"/>
    <w:rsid w:val="007C5CBF"/>
    <w:rsid w:val="007C5CD7"/>
    <w:rsid w:val="007C5F79"/>
    <w:rsid w:val="007C619D"/>
    <w:rsid w:val="007C61D2"/>
    <w:rsid w:val="007C6551"/>
    <w:rsid w:val="007C6AE2"/>
    <w:rsid w:val="007C6B7D"/>
    <w:rsid w:val="007C6DE8"/>
    <w:rsid w:val="007C7138"/>
    <w:rsid w:val="007C7390"/>
    <w:rsid w:val="007C74FC"/>
    <w:rsid w:val="007C76E6"/>
    <w:rsid w:val="007C7A9D"/>
    <w:rsid w:val="007D0570"/>
    <w:rsid w:val="007D08B5"/>
    <w:rsid w:val="007D0FC3"/>
    <w:rsid w:val="007D11F5"/>
    <w:rsid w:val="007D1D2B"/>
    <w:rsid w:val="007D2241"/>
    <w:rsid w:val="007D2891"/>
    <w:rsid w:val="007D298D"/>
    <w:rsid w:val="007D29C1"/>
    <w:rsid w:val="007D2E6B"/>
    <w:rsid w:val="007D30D5"/>
    <w:rsid w:val="007D314C"/>
    <w:rsid w:val="007D3938"/>
    <w:rsid w:val="007D3EF2"/>
    <w:rsid w:val="007D3EF4"/>
    <w:rsid w:val="007D4727"/>
    <w:rsid w:val="007D49E2"/>
    <w:rsid w:val="007D4AD0"/>
    <w:rsid w:val="007D4E15"/>
    <w:rsid w:val="007D4FA3"/>
    <w:rsid w:val="007D5340"/>
    <w:rsid w:val="007D5AA9"/>
    <w:rsid w:val="007D5C6F"/>
    <w:rsid w:val="007D5CE9"/>
    <w:rsid w:val="007D5DBC"/>
    <w:rsid w:val="007D65F7"/>
    <w:rsid w:val="007D6B66"/>
    <w:rsid w:val="007D6CF1"/>
    <w:rsid w:val="007D7144"/>
    <w:rsid w:val="007D7972"/>
    <w:rsid w:val="007D7AB7"/>
    <w:rsid w:val="007D7C81"/>
    <w:rsid w:val="007E0389"/>
    <w:rsid w:val="007E0995"/>
    <w:rsid w:val="007E0E1B"/>
    <w:rsid w:val="007E1F58"/>
    <w:rsid w:val="007E2389"/>
    <w:rsid w:val="007E289B"/>
    <w:rsid w:val="007E35B2"/>
    <w:rsid w:val="007E3703"/>
    <w:rsid w:val="007E39D3"/>
    <w:rsid w:val="007E3C93"/>
    <w:rsid w:val="007E3D1A"/>
    <w:rsid w:val="007E42E0"/>
    <w:rsid w:val="007E4464"/>
    <w:rsid w:val="007E4920"/>
    <w:rsid w:val="007E4C69"/>
    <w:rsid w:val="007E53C7"/>
    <w:rsid w:val="007E59C6"/>
    <w:rsid w:val="007E5A98"/>
    <w:rsid w:val="007E5BF9"/>
    <w:rsid w:val="007E5F97"/>
    <w:rsid w:val="007E6321"/>
    <w:rsid w:val="007E64CD"/>
    <w:rsid w:val="007E65C9"/>
    <w:rsid w:val="007E68CC"/>
    <w:rsid w:val="007E6C57"/>
    <w:rsid w:val="007E71CD"/>
    <w:rsid w:val="007E72DA"/>
    <w:rsid w:val="007E73B1"/>
    <w:rsid w:val="007E79EB"/>
    <w:rsid w:val="007E7A2F"/>
    <w:rsid w:val="007E7F09"/>
    <w:rsid w:val="007F02AB"/>
    <w:rsid w:val="007F02EA"/>
    <w:rsid w:val="007F0BC9"/>
    <w:rsid w:val="007F0D01"/>
    <w:rsid w:val="007F0FEC"/>
    <w:rsid w:val="007F1119"/>
    <w:rsid w:val="007F17C5"/>
    <w:rsid w:val="007F18E8"/>
    <w:rsid w:val="007F1ABB"/>
    <w:rsid w:val="007F1D4B"/>
    <w:rsid w:val="007F2301"/>
    <w:rsid w:val="007F232F"/>
    <w:rsid w:val="007F27CA"/>
    <w:rsid w:val="007F2C11"/>
    <w:rsid w:val="007F2E05"/>
    <w:rsid w:val="007F3194"/>
    <w:rsid w:val="007F3AB2"/>
    <w:rsid w:val="007F50C6"/>
    <w:rsid w:val="007F5318"/>
    <w:rsid w:val="007F531C"/>
    <w:rsid w:val="007F543B"/>
    <w:rsid w:val="007F5696"/>
    <w:rsid w:val="007F624B"/>
    <w:rsid w:val="007F63C8"/>
    <w:rsid w:val="007F6716"/>
    <w:rsid w:val="007F69F3"/>
    <w:rsid w:val="007F6E06"/>
    <w:rsid w:val="007F72A4"/>
    <w:rsid w:val="007F767C"/>
    <w:rsid w:val="00800198"/>
    <w:rsid w:val="008001F9"/>
    <w:rsid w:val="00800467"/>
    <w:rsid w:val="00800507"/>
    <w:rsid w:val="008008D1"/>
    <w:rsid w:val="00800D96"/>
    <w:rsid w:val="008017BC"/>
    <w:rsid w:val="008018D9"/>
    <w:rsid w:val="00801E01"/>
    <w:rsid w:val="00802042"/>
    <w:rsid w:val="00802B27"/>
    <w:rsid w:val="00802BE6"/>
    <w:rsid w:val="00802C0C"/>
    <w:rsid w:val="00802DEA"/>
    <w:rsid w:val="00802E4A"/>
    <w:rsid w:val="00802F3B"/>
    <w:rsid w:val="00803753"/>
    <w:rsid w:val="008038B7"/>
    <w:rsid w:val="008039C2"/>
    <w:rsid w:val="008048B1"/>
    <w:rsid w:val="008049D0"/>
    <w:rsid w:val="0080539A"/>
    <w:rsid w:val="008053D1"/>
    <w:rsid w:val="00805E03"/>
    <w:rsid w:val="00805F2A"/>
    <w:rsid w:val="008065D8"/>
    <w:rsid w:val="0080660C"/>
    <w:rsid w:val="0080668F"/>
    <w:rsid w:val="00806E20"/>
    <w:rsid w:val="00806F8A"/>
    <w:rsid w:val="0080726F"/>
    <w:rsid w:val="00807476"/>
    <w:rsid w:val="0080796C"/>
    <w:rsid w:val="00807A86"/>
    <w:rsid w:val="00807C38"/>
    <w:rsid w:val="00810C0A"/>
    <w:rsid w:val="00811153"/>
    <w:rsid w:val="00811169"/>
    <w:rsid w:val="00811622"/>
    <w:rsid w:val="00811AFB"/>
    <w:rsid w:val="00811D80"/>
    <w:rsid w:val="00812051"/>
    <w:rsid w:val="008122B5"/>
    <w:rsid w:val="008123D2"/>
    <w:rsid w:val="008124E8"/>
    <w:rsid w:val="00812A33"/>
    <w:rsid w:val="0081373C"/>
    <w:rsid w:val="00813868"/>
    <w:rsid w:val="008139E4"/>
    <w:rsid w:val="00813A16"/>
    <w:rsid w:val="00813C87"/>
    <w:rsid w:val="00813DDD"/>
    <w:rsid w:val="00814230"/>
    <w:rsid w:val="0081428B"/>
    <w:rsid w:val="00814750"/>
    <w:rsid w:val="00814792"/>
    <w:rsid w:val="00814CD5"/>
    <w:rsid w:val="00814EC9"/>
    <w:rsid w:val="008152C0"/>
    <w:rsid w:val="008155B7"/>
    <w:rsid w:val="0081583F"/>
    <w:rsid w:val="00815FD5"/>
    <w:rsid w:val="00816298"/>
    <w:rsid w:val="008164E8"/>
    <w:rsid w:val="00816657"/>
    <w:rsid w:val="008167E8"/>
    <w:rsid w:val="00816A46"/>
    <w:rsid w:val="00816E2A"/>
    <w:rsid w:val="0081725B"/>
    <w:rsid w:val="008173C5"/>
    <w:rsid w:val="00817BFD"/>
    <w:rsid w:val="00820031"/>
    <w:rsid w:val="0082030C"/>
    <w:rsid w:val="008208A3"/>
    <w:rsid w:val="00820C4C"/>
    <w:rsid w:val="00820E62"/>
    <w:rsid w:val="00820F64"/>
    <w:rsid w:val="00821805"/>
    <w:rsid w:val="00821B67"/>
    <w:rsid w:val="008229D9"/>
    <w:rsid w:val="00822A34"/>
    <w:rsid w:val="0082330D"/>
    <w:rsid w:val="00823387"/>
    <w:rsid w:val="00823563"/>
    <w:rsid w:val="008236AE"/>
    <w:rsid w:val="00823B0A"/>
    <w:rsid w:val="00823E20"/>
    <w:rsid w:val="00824107"/>
    <w:rsid w:val="00824161"/>
    <w:rsid w:val="008254AE"/>
    <w:rsid w:val="00825609"/>
    <w:rsid w:val="00825AE6"/>
    <w:rsid w:val="00825F2E"/>
    <w:rsid w:val="00825F37"/>
    <w:rsid w:val="0082632F"/>
    <w:rsid w:val="008263A8"/>
    <w:rsid w:val="00826413"/>
    <w:rsid w:val="0082645A"/>
    <w:rsid w:val="008268E0"/>
    <w:rsid w:val="00827021"/>
    <w:rsid w:val="0082728D"/>
    <w:rsid w:val="0082742C"/>
    <w:rsid w:val="008274ED"/>
    <w:rsid w:val="00827788"/>
    <w:rsid w:val="00827812"/>
    <w:rsid w:val="00827D87"/>
    <w:rsid w:val="00830258"/>
    <w:rsid w:val="00830D0A"/>
    <w:rsid w:val="00830E34"/>
    <w:rsid w:val="00831068"/>
    <w:rsid w:val="00831B97"/>
    <w:rsid w:val="00831F1A"/>
    <w:rsid w:val="0083207D"/>
    <w:rsid w:val="00832295"/>
    <w:rsid w:val="008328B3"/>
    <w:rsid w:val="008328B4"/>
    <w:rsid w:val="00832BF3"/>
    <w:rsid w:val="008331CA"/>
    <w:rsid w:val="0083331B"/>
    <w:rsid w:val="0083373C"/>
    <w:rsid w:val="0083393C"/>
    <w:rsid w:val="00833C13"/>
    <w:rsid w:val="00833F17"/>
    <w:rsid w:val="008340F0"/>
    <w:rsid w:val="0083432C"/>
    <w:rsid w:val="008347E9"/>
    <w:rsid w:val="00834987"/>
    <w:rsid w:val="00834AA9"/>
    <w:rsid w:val="00834CDD"/>
    <w:rsid w:val="00834FE4"/>
    <w:rsid w:val="00835B50"/>
    <w:rsid w:val="00835EB3"/>
    <w:rsid w:val="00836137"/>
    <w:rsid w:val="008362DD"/>
    <w:rsid w:val="00836987"/>
    <w:rsid w:val="00836C82"/>
    <w:rsid w:val="00836D4D"/>
    <w:rsid w:val="00837199"/>
    <w:rsid w:val="008375EE"/>
    <w:rsid w:val="008376FB"/>
    <w:rsid w:val="008379F2"/>
    <w:rsid w:val="00837CFB"/>
    <w:rsid w:val="00837D2C"/>
    <w:rsid w:val="00837EBE"/>
    <w:rsid w:val="00840299"/>
    <w:rsid w:val="00840361"/>
    <w:rsid w:val="0084037B"/>
    <w:rsid w:val="00840417"/>
    <w:rsid w:val="00840E0D"/>
    <w:rsid w:val="00840FC5"/>
    <w:rsid w:val="00840FE5"/>
    <w:rsid w:val="00841976"/>
    <w:rsid w:val="00841E2F"/>
    <w:rsid w:val="00842263"/>
    <w:rsid w:val="0084238D"/>
    <w:rsid w:val="0084314E"/>
    <w:rsid w:val="008436BC"/>
    <w:rsid w:val="0084378B"/>
    <w:rsid w:val="008440C9"/>
    <w:rsid w:val="0084460A"/>
    <w:rsid w:val="0084475F"/>
    <w:rsid w:val="008448D0"/>
    <w:rsid w:val="00844AA5"/>
    <w:rsid w:val="008451D6"/>
    <w:rsid w:val="0084525C"/>
    <w:rsid w:val="00845552"/>
    <w:rsid w:val="0084599C"/>
    <w:rsid w:val="00845AC1"/>
    <w:rsid w:val="00846260"/>
    <w:rsid w:val="008462BB"/>
    <w:rsid w:val="008462CC"/>
    <w:rsid w:val="0084681D"/>
    <w:rsid w:val="008470D5"/>
    <w:rsid w:val="008475D6"/>
    <w:rsid w:val="00847777"/>
    <w:rsid w:val="00847AAD"/>
    <w:rsid w:val="00847D2F"/>
    <w:rsid w:val="00847FEA"/>
    <w:rsid w:val="008506F7"/>
    <w:rsid w:val="00850D40"/>
    <w:rsid w:val="00850D84"/>
    <w:rsid w:val="0085108F"/>
    <w:rsid w:val="00851463"/>
    <w:rsid w:val="008516F9"/>
    <w:rsid w:val="00852442"/>
    <w:rsid w:val="00852968"/>
    <w:rsid w:val="00852B76"/>
    <w:rsid w:val="00852DCB"/>
    <w:rsid w:val="00852E4E"/>
    <w:rsid w:val="00853447"/>
    <w:rsid w:val="0085361D"/>
    <w:rsid w:val="00853727"/>
    <w:rsid w:val="00853C1C"/>
    <w:rsid w:val="00853C41"/>
    <w:rsid w:val="00854009"/>
    <w:rsid w:val="0085407C"/>
    <w:rsid w:val="00854841"/>
    <w:rsid w:val="00854900"/>
    <w:rsid w:val="00854B87"/>
    <w:rsid w:val="008550D3"/>
    <w:rsid w:val="00855698"/>
    <w:rsid w:val="00855AE7"/>
    <w:rsid w:val="008562AC"/>
    <w:rsid w:val="008569FB"/>
    <w:rsid w:val="00856A7A"/>
    <w:rsid w:val="00856FB5"/>
    <w:rsid w:val="00857212"/>
    <w:rsid w:val="00857D63"/>
    <w:rsid w:val="00860033"/>
    <w:rsid w:val="008605EF"/>
    <w:rsid w:val="0086071D"/>
    <w:rsid w:val="00860862"/>
    <w:rsid w:val="008609AA"/>
    <w:rsid w:val="00861926"/>
    <w:rsid w:val="00861A2D"/>
    <w:rsid w:val="008625CB"/>
    <w:rsid w:val="00863A61"/>
    <w:rsid w:val="00863CAC"/>
    <w:rsid w:val="00863E3B"/>
    <w:rsid w:val="00864095"/>
    <w:rsid w:val="0086442C"/>
    <w:rsid w:val="008644C5"/>
    <w:rsid w:val="00864AF2"/>
    <w:rsid w:val="00864C6F"/>
    <w:rsid w:val="00864EF6"/>
    <w:rsid w:val="00865122"/>
    <w:rsid w:val="00865BC9"/>
    <w:rsid w:val="0086613F"/>
    <w:rsid w:val="0086639F"/>
    <w:rsid w:val="008666D7"/>
    <w:rsid w:val="0086674B"/>
    <w:rsid w:val="00867941"/>
    <w:rsid w:val="008679FE"/>
    <w:rsid w:val="00867A14"/>
    <w:rsid w:val="00867AE3"/>
    <w:rsid w:val="00870186"/>
    <w:rsid w:val="0087027D"/>
    <w:rsid w:val="008703F1"/>
    <w:rsid w:val="00870975"/>
    <w:rsid w:val="00871092"/>
    <w:rsid w:val="008710AA"/>
    <w:rsid w:val="008715B4"/>
    <w:rsid w:val="00871621"/>
    <w:rsid w:val="00871BE5"/>
    <w:rsid w:val="00871F6E"/>
    <w:rsid w:val="00872961"/>
    <w:rsid w:val="00873097"/>
    <w:rsid w:val="008730D9"/>
    <w:rsid w:val="008732F4"/>
    <w:rsid w:val="0087340C"/>
    <w:rsid w:val="00873430"/>
    <w:rsid w:val="00873697"/>
    <w:rsid w:val="008736B1"/>
    <w:rsid w:val="00873951"/>
    <w:rsid w:val="008739A1"/>
    <w:rsid w:val="00873D81"/>
    <w:rsid w:val="00873DF9"/>
    <w:rsid w:val="0087440F"/>
    <w:rsid w:val="00874435"/>
    <w:rsid w:val="00874496"/>
    <w:rsid w:val="008744D6"/>
    <w:rsid w:val="0087490A"/>
    <w:rsid w:val="00874AF6"/>
    <w:rsid w:val="008752CE"/>
    <w:rsid w:val="0087548A"/>
    <w:rsid w:val="008758CF"/>
    <w:rsid w:val="00875B50"/>
    <w:rsid w:val="00875D1D"/>
    <w:rsid w:val="00875ED6"/>
    <w:rsid w:val="00876015"/>
    <w:rsid w:val="00876017"/>
    <w:rsid w:val="0087610F"/>
    <w:rsid w:val="008768EA"/>
    <w:rsid w:val="00876CE4"/>
    <w:rsid w:val="00876FCB"/>
    <w:rsid w:val="00877242"/>
    <w:rsid w:val="008776E5"/>
    <w:rsid w:val="00877D2A"/>
    <w:rsid w:val="0088001B"/>
    <w:rsid w:val="00880132"/>
    <w:rsid w:val="008803DC"/>
    <w:rsid w:val="0088069B"/>
    <w:rsid w:val="008808C6"/>
    <w:rsid w:val="00880C74"/>
    <w:rsid w:val="0088156B"/>
    <w:rsid w:val="00881A18"/>
    <w:rsid w:val="00881C1A"/>
    <w:rsid w:val="00881C71"/>
    <w:rsid w:val="008825AA"/>
    <w:rsid w:val="0088278C"/>
    <w:rsid w:val="00882B71"/>
    <w:rsid w:val="00882ED8"/>
    <w:rsid w:val="00883570"/>
    <w:rsid w:val="0088394C"/>
    <w:rsid w:val="00883DA3"/>
    <w:rsid w:val="00883F74"/>
    <w:rsid w:val="00884179"/>
    <w:rsid w:val="008842CF"/>
    <w:rsid w:val="008844CE"/>
    <w:rsid w:val="008849E7"/>
    <w:rsid w:val="00884DD0"/>
    <w:rsid w:val="00885248"/>
    <w:rsid w:val="00885BC5"/>
    <w:rsid w:val="00885E42"/>
    <w:rsid w:val="008861B4"/>
    <w:rsid w:val="008863DC"/>
    <w:rsid w:val="00887142"/>
    <w:rsid w:val="0088721F"/>
    <w:rsid w:val="0088749D"/>
    <w:rsid w:val="0088770B"/>
    <w:rsid w:val="008877D4"/>
    <w:rsid w:val="00887C1D"/>
    <w:rsid w:val="00887CA1"/>
    <w:rsid w:val="00887CA8"/>
    <w:rsid w:val="0089028A"/>
    <w:rsid w:val="008904E8"/>
    <w:rsid w:val="008904F0"/>
    <w:rsid w:val="00890853"/>
    <w:rsid w:val="00890A7E"/>
    <w:rsid w:val="00890C34"/>
    <w:rsid w:val="00890C8A"/>
    <w:rsid w:val="00891CCD"/>
    <w:rsid w:val="00892203"/>
    <w:rsid w:val="0089264E"/>
    <w:rsid w:val="00892DF5"/>
    <w:rsid w:val="00893159"/>
    <w:rsid w:val="00893565"/>
    <w:rsid w:val="008936DC"/>
    <w:rsid w:val="0089471D"/>
    <w:rsid w:val="008947C1"/>
    <w:rsid w:val="00894E44"/>
    <w:rsid w:val="00894E76"/>
    <w:rsid w:val="008950EA"/>
    <w:rsid w:val="00895623"/>
    <w:rsid w:val="0089633E"/>
    <w:rsid w:val="008967C2"/>
    <w:rsid w:val="00896908"/>
    <w:rsid w:val="00896A56"/>
    <w:rsid w:val="008970BD"/>
    <w:rsid w:val="008975A3"/>
    <w:rsid w:val="00897700"/>
    <w:rsid w:val="00897784"/>
    <w:rsid w:val="00897B1B"/>
    <w:rsid w:val="00897C24"/>
    <w:rsid w:val="008A0148"/>
    <w:rsid w:val="008A0405"/>
    <w:rsid w:val="008A0687"/>
    <w:rsid w:val="008A0DFD"/>
    <w:rsid w:val="008A0EF2"/>
    <w:rsid w:val="008A0F52"/>
    <w:rsid w:val="008A11B6"/>
    <w:rsid w:val="008A1651"/>
    <w:rsid w:val="008A19B1"/>
    <w:rsid w:val="008A19E3"/>
    <w:rsid w:val="008A1A28"/>
    <w:rsid w:val="008A1B9D"/>
    <w:rsid w:val="008A1C0C"/>
    <w:rsid w:val="008A1C7E"/>
    <w:rsid w:val="008A1DED"/>
    <w:rsid w:val="008A21DA"/>
    <w:rsid w:val="008A2538"/>
    <w:rsid w:val="008A3075"/>
    <w:rsid w:val="008A3EDC"/>
    <w:rsid w:val="008A46D0"/>
    <w:rsid w:val="008A4704"/>
    <w:rsid w:val="008A4925"/>
    <w:rsid w:val="008A4ED0"/>
    <w:rsid w:val="008A5077"/>
    <w:rsid w:val="008A58CA"/>
    <w:rsid w:val="008A5BF6"/>
    <w:rsid w:val="008A6238"/>
    <w:rsid w:val="008A6453"/>
    <w:rsid w:val="008A6AD7"/>
    <w:rsid w:val="008A6E92"/>
    <w:rsid w:val="008A732F"/>
    <w:rsid w:val="008A77B8"/>
    <w:rsid w:val="008A78C4"/>
    <w:rsid w:val="008A79B5"/>
    <w:rsid w:val="008A7C50"/>
    <w:rsid w:val="008B048E"/>
    <w:rsid w:val="008B0AE2"/>
    <w:rsid w:val="008B0E90"/>
    <w:rsid w:val="008B101B"/>
    <w:rsid w:val="008B147E"/>
    <w:rsid w:val="008B15C9"/>
    <w:rsid w:val="008B19FD"/>
    <w:rsid w:val="008B1A93"/>
    <w:rsid w:val="008B1C47"/>
    <w:rsid w:val="008B1CCB"/>
    <w:rsid w:val="008B1F7D"/>
    <w:rsid w:val="008B2121"/>
    <w:rsid w:val="008B2185"/>
    <w:rsid w:val="008B29BB"/>
    <w:rsid w:val="008B3182"/>
    <w:rsid w:val="008B3283"/>
    <w:rsid w:val="008B329B"/>
    <w:rsid w:val="008B32C1"/>
    <w:rsid w:val="008B3A2C"/>
    <w:rsid w:val="008B3ADC"/>
    <w:rsid w:val="008B3C0B"/>
    <w:rsid w:val="008B401B"/>
    <w:rsid w:val="008B4BB8"/>
    <w:rsid w:val="008B4E09"/>
    <w:rsid w:val="008B5155"/>
    <w:rsid w:val="008B58E1"/>
    <w:rsid w:val="008B5940"/>
    <w:rsid w:val="008B5A37"/>
    <w:rsid w:val="008B5D4B"/>
    <w:rsid w:val="008B6098"/>
    <w:rsid w:val="008B65AC"/>
    <w:rsid w:val="008B669B"/>
    <w:rsid w:val="008B698F"/>
    <w:rsid w:val="008B6BC6"/>
    <w:rsid w:val="008B6E8D"/>
    <w:rsid w:val="008B7436"/>
    <w:rsid w:val="008B744D"/>
    <w:rsid w:val="008B7458"/>
    <w:rsid w:val="008B7709"/>
    <w:rsid w:val="008B7807"/>
    <w:rsid w:val="008B7D8E"/>
    <w:rsid w:val="008C01A6"/>
    <w:rsid w:val="008C07D9"/>
    <w:rsid w:val="008C0B7A"/>
    <w:rsid w:val="008C0D91"/>
    <w:rsid w:val="008C13A8"/>
    <w:rsid w:val="008C1A67"/>
    <w:rsid w:val="008C304B"/>
    <w:rsid w:val="008C3427"/>
    <w:rsid w:val="008C363C"/>
    <w:rsid w:val="008C382A"/>
    <w:rsid w:val="008C3AED"/>
    <w:rsid w:val="008C3BCD"/>
    <w:rsid w:val="008C4154"/>
    <w:rsid w:val="008C41CF"/>
    <w:rsid w:val="008C4238"/>
    <w:rsid w:val="008C4A49"/>
    <w:rsid w:val="008C4EFE"/>
    <w:rsid w:val="008C50D3"/>
    <w:rsid w:val="008C54F7"/>
    <w:rsid w:val="008C5702"/>
    <w:rsid w:val="008C593C"/>
    <w:rsid w:val="008C6B17"/>
    <w:rsid w:val="008C7333"/>
    <w:rsid w:val="008C7682"/>
    <w:rsid w:val="008C76B1"/>
    <w:rsid w:val="008D01BF"/>
    <w:rsid w:val="008D0460"/>
    <w:rsid w:val="008D0835"/>
    <w:rsid w:val="008D0D68"/>
    <w:rsid w:val="008D0F4C"/>
    <w:rsid w:val="008D1480"/>
    <w:rsid w:val="008D1A79"/>
    <w:rsid w:val="008D2103"/>
    <w:rsid w:val="008D27A1"/>
    <w:rsid w:val="008D2842"/>
    <w:rsid w:val="008D33EE"/>
    <w:rsid w:val="008D343F"/>
    <w:rsid w:val="008D351D"/>
    <w:rsid w:val="008D3E3C"/>
    <w:rsid w:val="008D4431"/>
    <w:rsid w:val="008D4804"/>
    <w:rsid w:val="008D4B26"/>
    <w:rsid w:val="008D4B30"/>
    <w:rsid w:val="008D4ECF"/>
    <w:rsid w:val="008D4F03"/>
    <w:rsid w:val="008D4F23"/>
    <w:rsid w:val="008D4F55"/>
    <w:rsid w:val="008D5595"/>
    <w:rsid w:val="008D586A"/>
    <w:rsid w:val="008D594E"/>
    <w:rsid w:val="008D5B9D"/>
    <w:rsid w:val="008D5CF0"/>
    <w:rsid w:val="008D5DDF"/>
    <w:rsid w:val="008D60B7"/>
    <w:rsid w:val="008D659E"/>
    <w:rsid w:val="008D65F1"/>
    <w:rsid w:val="008D6721"/>
    <w:rsid w:val="008D6A03"/>
    <w:rsid w:val="008D6A3F"/>
    <w:rsid w:val="008D6C62"/>
    <w:rsid w:val="008D6E38"/>
    <w:rsid w:val="008D6EB3"/>
    <w:rsid w:val="008D6F4E"/>
    <w:rsid w:val="008D719F"/>
    <w:rsid w:val="008D77EC"/>
    <w:rsid w:val="008E0E75"/>
    <w:rsid w:val="008E0F6F"/>
    <w:rsid w:val="008E1084"/>
    <w:rsid w:val="008E1682"/>
    <w:rsid w:val="008E17F0"/>
    <w:rsid w:val="008E19EC"/>
    <w:rsid w:val="008E2238"/>
    <w:rsid w:val="008E2625"/>
    <w:rsid w:val="008E28D0"/>
    <w:rsid w:val="008E298E"/>
    <w:rsid w:val="008E2AA3"/>
    <w:rsid w:val="008E2FB2"/>
    <w:rsid w:val="008E2FB8"/>
    <w:rsid w:val="008E30AF"/>
    <w:rsid w:val="008E34D6"/>
    <w:rsid w:val="008E3C77"/>
    <w:rsid w:val="008E3CD2"/>
    <w:rsid w:val="008E3D81"/>
    <w:rsid w:val="008E3EE3"/>
    <w:rsid w:val="008E3EE6"/>
    <w:rsid w:val="008E4127"/>
    <w:rsid w:val="008E4C2D"/>
    <w:rsid w:val="008E4C99"/>
    <w:rsid w:val="008E4DEF"/>
    <w:rsid w:val="008E4EDE"/>
    <w:rsid w:val="008E5200"/>
    <w:rsid w:val="008E5F5C"/>
    <w:rsid w:val="008E6028"/>
    <w:rsid w:val="008E6309"/>
    <w:rsid w:val="008E65ED"/>
    <w:rsid w:val="008E6683"/>
    <w:rsid w:val="008E6A6E"/>
    <w:rsid w:val="008E6AF4"/>
    <w:rsid w:val="008E7154"/>
    <w:rsid w:val="008E72FA"/>
    <w:rsid w:val="008E742E"/>
    <w:rsid w:val="008E77E8"/>
    <w:rsid w:val="008E7BFB"/>
    <w:rsid w:val="008F0228"/>
    <w:rsid w:val="008F07DC"/>
    <w:rsid w:val="008F118F"/>
    <w:rsid w:val="008F1EDD"/>
    <w:rsid w:val="008F28B0"/>
    <w:rsid w:val="008F28E4"/>
    <w:rsid w:val="008F2E6F"/>
    <w:rsid w:val="008F2F0A"/>
    <w:rsid w:val="008F3081"/>
    <w:rsid w:val="008F3393"/>
    <w:rsid w:val="008F363C"/>
    <w:rsid w:val="008F3646"/>
    <w:rsid w:val="008F3737"/>
    <w:rsid w:val="008F3BE6"/>
    <w:rsid w:val="008F3DC8"/>
    <w:rsid w:val="008F3FC9"/>
    <w:rsid w:val="008F40E8"/>
    <w:rsid w:val="008F48BF"/>
    <w:rsid w:val="008F55A8"/>
    <w:rsid w:val="008F570F"/>
    <w:rsid w:val="008F58A4"/>
    <w:rsid w:val="008F59DC"/>
    <w:rsid w:val="008F5B98"/>
    <w:rsid w:val="008F5BB5"/>
    <w:rsid w:val="008F647E"/>
    <w:rsid w:val="008F6B2F"/>
    <w:rsid w:val="008F6BB5"/>
    <w:rsid w:val="008F6C0D"/>
    <w:rsid w:val="008F71F7"/>
    <w:rsid w:val="008F72C9"/>
    <w:rsid w:val="008F76D8"/>
    <w:rsid w:val="008F7FED"/>
    <w:rsid w:val="00900281"/>
    <w:rsid w:val="0090046D"/>
    <w:rsid w:val="009004D3"/>
    <w:rsid w:val="00900660"/>
    <w:rsid w:val="00900861"/>
    <w:rsid w:val="00900A96"/>
    <w:rsid w:val="00900C03"/>
    <w:rsid w:val="00900C14"/>
    <w:rsid w:val="00900DCF"/>
    <w:rsid w:val="009010F2"/>
    <w:rsid w:val="00901631"/>
    <w:rsid w:val="00901FA1"/>
    <w:rsid w:val="00902F1A"/>
    <w:rsid w:val="0090325C"/>
    <w:rsid w:val="00903453"/>
    <w:rsid w:val="00903721"/>
    <w:rsid w:val="009038CB"/>
    <w:rsid w:val="00903AA1"/>
    <w:rsid w:val="00903D50"/>
    <w:rsid w:val="00903DCD"/>
    <w:rsid w:val="00903F3C"/>
    <w:rsid w:val="00904667"/>
    <w:rsid w:val="00904B3B"/>
    <w:rsid w:val="009061A3"/>
    <w:rsid w:val="0090635B"/>
    <w:rsid w:val="009067C2"/>
    <w:rsid w:val="00906A5C"/>
    <w:rsid w:val="00906B90"/>
    <w:rsid w:val="00906D47"/>
    <w:rsid w:val="00906DFE"/>
    <w:rsid w:val="00906F8A"/>
    <w:rsid w:val="009073FA"/>
    <w:rsid w:val="00907A31"/>
    <w:rsid w:val="00907B50"/>
    <w:rsid w:val="00907E52"/>
    <w:rsid w:val="00910341"/>
    <w:rsid w:val="00910447"/>
    <w:rsid w:val="00910481"/>
    <w:rsid w:val="0091061F"/>
    <w:rsid w:val="009109DC"/>
    <w:rsid w:val="00910B8B"/>
    <w:rsid w:val="00910BAF"/>
    <w:rsid w:val="00910CAD"/>
    <w:rsid w:val="009115B3"/>
    <w:rsid w:val="009117C0"/>
    <w:rsid w:val="00911BD9"/>
    <w:rsid w:val="009121F1"/>
    <w:rsid w:val="00912285"/>
    <w:rsid w:val="00912459"/>
    <w:rsid w:val="00912679"/>
    <w:rsid w:val="009128B8"/>
    <w:rsid w:val="009129CD"/>
    <w:rsid w:val="00912B71"/>
    <w:rsid w:val="00912D3C"/>
    <w:rsid w:val="00912F5E"/>
    <w:rsid w:val="00912FA9"/>
    <w:rsid w:val="00912FC7"/>
    <w:rsid w:val="00913237"/>
    <w:rsid w:val="0091336D"/>
    <w:rsid w:val="009136F0"/>
    <w:rsid w:val="0091388E"/>
    <w:rsid w:val="00913C6C"/>
    <w:rsid w:val="00913F29"/>
    <w:rsid w:val="00914037"/>
    <w:rsid w:val="009141E7"/>
    <w:rsid w:val="00914753"/>
    <w:rsid w:val="0091481A"/>
    <w:rsid w:val="0091481C"/>
    <w:rsid w:val="009148FA"/>
    <w:rsid w:val="00914AC8"/>
    <w:rsid w:val="00914AE0"/>
    <w:rsid w:val="00914E97"/>
    <w:rsid w:val="00915250"/>
    <w:rsid w:val="00915481"/>
    <w:rsid w:val="0091550F"/>
    <w:rsid w:val="00915862"/>
    <w:rsid w:val="009158AE"/>
    <w:rsid w:val="009158FF"/>
    <w:rsid w:val="00915A95"/>
    <w:rsid w:val="00916D6C"/>
    <w:rsid w:val="00917123"/>
    <w:rsid w:val="00917409"/>
    <w:rsid w:val="00917617"/>
    <w:rsid w:val="00917DAC"/>
    <w:rsid w:val="00920935"/>
    <w:rsid w:val="00920BAB"/>
    <w:rsid w:val="0092117C"/>
    <w:rsid w:val="00921248"/>
    <w:rsid w:val="009216E1"/>
    <w:rsid w:val="009218E2"/>
    <w:rsid w:val="00921B01"/>
    <w:rsid w:val="00921E00"/>
    <w:rsid w:val="00922191"/>
    <w:rsid w:val="009222CA"/>
    <w:rsid w:val="00922C14"/>
    <w:rsid w:val="00922D70"/>
    <w:rsid w:val="009233A9"/>
    <w:rsid w:val="009238AB"/>
    <w:rsid w:val="00923AF5"/>
    <w:rsid w:val="00923E70"/>
    <w:rsid w:val="0092514F"/>
    <w:rsid w:val="00925191"/>
    <w:rsid w:val="00925372"/>
    <w:rsid w:val="009256AD"/>
    <w:rsid w:val="0092589F"/>
    <w:rsid w:val="00925B79"/>
    <w:rsid w:val="00925C70"/>
    <w:rsid w:val="009267B0"/>
    <w:rsid w:val="00926C48"/>
    <w:rsid w:val="009270EE"/>
    <w:rsid w:val="009271BD"/>
    <w:rsid w:val="00927CCA"/>
    <w:rsid w:val="00930483"/>
    <w:rsid w:val="009307B2"/>
    <w:rsid w:val="00930A10"/>
    <w:rsid w:val="009316A1"/>
    <w:rsid w:val="009319CB"/>
    <w:rsid w:val="00931AF0"/>
    <w:rsid w:val="009322CA"/>
    <w:rsid w:val="009322F3"/>
    <w:rsid w:val="00932390"/>
    <w:rsid w:val="009324C2"/>
    <w:rsid w:val="009324C6"/>
    <w:rsid w:val="00932752"/>
    <w:rsid w:val="009328F4"/>
    <w:rsid w:val="00932901"/>
    <w:rsid w:val="00932941"/>
    <w:rsid w:val="009330E6"/>
    <w:rsid w:val="009334A5"/>
    <w:rsid w:val="0093361C"/>
    <w:rsid w:val="00933906"/>
    <w:rsid w:val="00933AA6"/>
    <w:rsid w:val="00933BB3"/>
    <w:rsid w:val="00933E50"/>
    <w:rsid w:val="00933E5C"/>
    <w:rsid w:val="00933E92"/>
    <w:rsid w:val="00934B14"/>
    <w:rsid w:val="00934CD7"/>
    <w:rsid w:val="00934E5A"/>
    <w:rsid w:val="00934FEB"/>
    <w:rsid w:val="00935A1B"/>
    <w:rsid w:val="00935A81"/>
    <w:rsid w:val="00935DCD"/>
    <w:rsid w:val="00936078"/>
    <w:rsid w:val="009372EF"/>
    <w:rsid w:val="009374C2"/>
    <w:rsid w:val="00937C60"/>
    <w:rsid w:val="0094003B"/>
    <w:rsid w:val="00940223"/>
    <w:rsid w:val="00940598"/>
    <w:rsid w:val="00940FBD"/>
    <w:rsid w:val="0094119A"/>
    <w:rsid w:val="009414DE"/>
    <w:rsid w:val="00941752"/>
    <w:rsid w:val="00941855"/>
    <w:rsid w:val="00941DF2"/>
    <w:rsid w:val="00942065"/>
    <w:rsid w:val="00942251"/>
    <w:rsid w:val="009422B9"/>
    <w:rsid w:val="00942828"/>
    <w:rsid w:val="00942878"/>
    <w:rsid w:val="00942A9C"/>
    <w:rsid w:val="00942CB8"/>
    <w:rsid w:val="00943FC7"/>
    <w:rsid w:val="00944393"/>
    <w:rsid w:val="00944BF6"/>
    <w:rsid w:val="00944F19"/>
    <w:rsid w:val="009452C6"/>
    <w:rsid w:val="00945731"/>
    <w:rsid w:val="00945802"/>
    <w:rsid w:val="009458FB"/>
    <w:rsid w:val="00945BCE"/>
    <w:rsid w:val="00945E2F"/>
    <w:rsid w:val="00945EB5"/>
    <w:rsid w:val="0094617D"/>
    <w:rsid w:val="0094674F"/>
    <w:rsid w:val="00946AF9"/>
    <w:rsid w:val="00946CA6"/>
    <w:rsid w:val="00946D2C"/>
    <w:rsid w:val="00946E7E"/>
    <w:rsid w:val="009471C8"/>
    <w:rsid w:val="00947225"/>
    <w:rsid w:val="009474BB"/>
    <w:rsid w:val="00947881"/>
    <w:rsid w:val="0094793C"/>
    <w:rsid w:val="00947E2A"/>
    <w:rsid w:val="0095025B"/>
    <w:rsid w:val="00951128"/>
    <w:rsid w:val="00951265"/>
    <w:rsid w:val="0095149F"/>
    <w:rsid w:val="009514B3"/>
    <w:rsid w:val="00951502"/>
    <w:rsid w:val="00951641"/>
    <w:rsid w:val="009517A2"/>
    <w:rsid w:val="00951A74"/>
    <w:rsid w:val="00951BA6"/>
    <w:rsid w:val="0095200E"/>
    <w:rsid w:val="00952014"/>
    <w:rsid w:val="00952C55"/>
    <w:rsid w:val="00952F32"/>
    <w:rsid w:val="00953122"/>
    <w:rsid w:val="009531A3"/>
    <w:rsid w:val="0095346F"/>
    <w:rsid w:val="00953979"/>
    <w:rsid w:val="00953C24"/>
    <w:rsid w:val="00953C2B"/>
    <w:rsid w:val="00954213"/>
    <w:rsid w:val="00954257"/>
    <w:rsid w:val="0095427C"/>
    <w:rsid w:val="00954409"/>
    <w:rsid w:val="0095490A"/>
    <w:rsid w:val="009549DB"/>
    <w:rsid w:val="009553D5"/>
    <w:rsid w:val="009556EF"/>
    <w:rsid w:val="00955D86"/>
    <w:rsid w:val="00955FF2"/>
    <w:rsid w:val="009563A4"/>
    <w:rsid w:val="0095692D"/>
    <w:rsid w:val="00956FA4"/>
    <w:rsid w:val="009573E1"/>
    <w:rsid w:val="00957C7C"/>
    <w:rsid w:val="00957CA2"/>
    <w:rsid w:val="00957CE4"/>
    <w:rsid w:val="00957D30"/>
    <w:rsid w:val="00957F1E"/>
    <w:rsid w:val="00960C00"/>
    <w:rsid w:val="00961223"/>
    <w:rsid w:val="009612D8"/>
    <w:rsid w:val="009613D6"/>
    <w:rsid w:val="009618C6"/>
    <w:rsid w:val="00961F54"/>
    <w:rsid w:val="00962768"/>
    <w:rsid w:val="00962C47"/>
    <w:rsid w:val="00963523"/>
    <w:rsid w:val="009638CE"/>
    <w:rsid w:val="00963D3A"/>
    <w:rsid w:val="00963DFA"/>
    <w:rsid w:val="00963F1E"/>
    <w:rsid w:val="00963F34"/>
    <w:rsid w:val="00964083"/>
    <w:rsid w:val="00964DC5"/>
    <w:rsid w:val="0096529D"/>
    <w:rsid w:val="009652A1"/>
    <w:rsid w:val="00965602"/>
    <w:rsid w:val="0096575C"/>
    <w:rsid w:val="0096590A"/>
    <w:rsid w:val="00965E8D"/>
    <w:rsid w:val="009665F6"/>
    <w:rsid w:val="009668DF"/>
    <w:rsid w:val="00966A0A"/>
    <w:rsid w:val="00966A91"/>
    <w:rsid w:val="00966AC7"/>
    <w:rsid w:val="00966BFC"/>
    <w:rsid w:val="00967492"/>
    <w:rsid w:val="00967717"/>
    <w:rsid w:val="009677AF"/>
    <w:rsid w:val="00967EF0"/>
    <w:rsid w:val="00967F2A"/>
    <w:rsid w:val="009705CE"/>
    <w:rsid w:val="00970755"/>
    <w:rsid w:val="009714A4"/>
    <w:rsid w:val="009715FE"/>
    <w:rsid w:val="00971E08"/>
    <w:rsid w:val="00971E89"/>
    <w:rsid w:val="00971FDA"/>
    <w:rsid w:val="009723EC"/>
    <w:rsid w:val="00972453"/>
    <w:rsid w:val="00972501"/>
    <w:rsid w:val="00972871"/>
    <w:rsid w:val="00972E57"/>
    <w:rsid w:val="00972FB8"/>
    <w:rsid w:val="00973002"/>
    <w:rsid w:val="009732B1"/>
    <w:rsid w:val="00973709"/>
    <w:rsid w:val="00973843"/>
    <w:rsid w:val="00974054"/>
    <w:rsid w:val="0097414E"/>
    <w:rsid w:val="00974160"/>
    <w:rsid w:val="00974209"/>
    <w:rsid w:val="009744F1"/>
    <w:rsid w:val="00974C8A"/>
    <w:rsid w:val="00974ED4"/>
    <w:rsid w:val="00974F6E"/>
    <w:rsid w:val="00975022"/>
    <w:rsid w:val="00975274"/>
    <w:rsid w:val="009754DD"/>
    <w:rsid w:val="009757B1"/>
    <w:rsid w:val="009757DD"/>
    <w:rsid w:val="00975AF7"/>
    <w:rsid w:val="00976548"/>
    <w:rsid w:val="00976928"/>
    <w:rsid w:val="00976B4F"/>
    <w:rsid w:val="00976B8C"/>
    <w:rsid w:val="00976E82"/>
    <w:rsid w:val="009770E1"/>
    <w:rsid w:val="009776DB"/>
    <w:rsid w:val="00980016"/>
    <w:rsid w:val="00980205"/>
    <w:rsid w:val="00980313"/>
    <w:rsid w:val="0098049A"/>
    <w:rsid w:val="00980A54"/>
    <w:rsid w:val="00981641"/>
    <w:rsid w:val="00981DBF"/>
    <w:rsid w:val="0098205F"/>
    <w:rsid w:val="0098259A"/>
    <w:rsid w:val="009827E0"/>
    <w:rsid w:val="00982808"/>
    <w:rsid w:val="00982AA0"/>
    <w:rsid w:val="00982C95"/>
    <w:rsid w:val="009838BC"/>
    <w:rsid w:val="00983B8D"/>
    <w:rsid w:val="00983E1B"/>
    <w:rsid w:val="00984515"/>
    <w:rsid w:val="0098483F"/>
    <w:rsid w:val="00984ABF"/>
    <w:rsid w:val="00984C3C"/>
    <w:rsid w:val="009850D2"/>
    <w:rsid w:val="009851F1"/>
    <w:rsid w:val="00985497"/>
    <w:rsid w:val="00985505"/>
    <w:rsid w:val="00985561"/>
    <w:rsid w:val="00986146"/>
    <w:rsid w:val="00986523"/>
    <w:rsid w:val="00986B0C"/>
    <w:rsid w:val="00986C20"/>
    <w:rsid w:val="00986C56"/>
    <w:rsid w:val="00986DBB"/>
    <w:rsid w:val="00986F96"/>
    <w:rsid w:val="0098736A"/>
    <w:rsid w:val="009873E3"/>
    <w:rsid w:val="009878EB"/>
    <w:rsid w:val="00987E41"/>
    <w:rsid w:val="00987FF7"/>
    <w:rsid w:val="00990026"/>
    <w:rsid w:val="00990112"/>
    <w:rsid w:val="00990A19"/>
    <w:rsid w:val="00991324"/>
    <w:rsid w:val="00991C7D"/>
    <w:rsid w:val="00991DC2"/>
    <w:rsid w:val="009921F8"/>
    <w:rsid w:val="00992499"/>
    <w:rsid w:val="00992597"/>
    <w:rsid w:val="00992733"/>
    <w:rsid w:val="00992BDA"/>
    <w:rsid w:val="00993148"/>
    <w:rsid w:val="00993337"/>
    <w:rsid w:val="009937B7"/>
    <w:rsid w:val="00993A31"/>
    <w:rsid w:val="00993BBC"/>
    <w:rsid w:val="00993CB8"/>
    <w:rsid w:val="00993E2B"/>
    <w:rsid w:val="00993E93"/>
    <w:rsid w:val="009940A1"/>
    <w:rsid w:val="009941ED"/>
    <w:rsid w:val="00994493"/>
    <w:rsid w:val="0099476E"/>
    <w:rsid w:val="00994ACB"/>
    <w:rsid w:val="009956E4"/>
    <w:rsid w:val="00995757"/>
    <w:rsid w:val="00995E56"/>
    <w:rsid w:val="009975CB"/>
    <w:rsid w:val="00997946"/>
    <w:rsid w:val="009979A3"/>
    <w:rsid w:val="00997C1D"/>
    <w:rsid w:val="009A0336"/>
    <w:rsid w:val="009A080E"/>
    <w:rsid w:val="009A130A"/>
    <w:rsid w:val="009A149B"/>
    <w:rsid w:val="009A16C7"/>
    <w:rsid w:val="009A16FE"/>
    <w:rsid w:val="009A1B35"/>
    <w:rsid w:val="009A1F0F"/>
    <w:rsid w:val="009A23DF"/>
    <w:rsid w:val="009A2DF3"/>
    <w:rsid w:val="009A2E12"/>
    <w:rsid w:val="009A3138"/>
    <w:rsid w:val="009A351C"/>
    <w:rsid w:val="009A3C8F"/>
    <w:rsid w:val="009A3E04"/>
    <w:rsid w:val="009A417D"/>
    <w:rsid w:val="009A4705"/>
    <w:rsid w:val="009A4D44"/>
    <w:rsid w:val="009A51B4"/>
    <w:rsid w:val="009A52C4"/>
    <w:rsid w:val="009A5479"/>
    <w:rsid w:val="009A5700"/>
    <w:rsid w:val="009A5F56"/>
    <w:rsid w:val="009A63B6"/>
    <w:rsid w:val="009A6699"/>
    <w:rsid w:val="009A6CEC"/>
    <w:rsid w:val="009A73D9"/>
    <w:rsid w:val="009B0145"/>
    <w:rsid w:val="009B01DA"/>
    <w:rsid w:val="009B01F5"/>
    <w:rsid w:val="009B0236"/>
    <w:rsid w:val="009B028C"/>
    <w:rsid w:val="009B0465"/>
    <w:rsid w:val="009B04E3"/>
    <w:rsid w:val="009B0A1A"/>
    <w:rsid w:val="009B0F5D"/>
    <w:rsid w:val="009B10BC"/>
    <w:rsid w:val="009B119F"/>
    <w:rsid w:val="009B13AB"/>
    <w:rsid w:val="009B1C09"/>
    <w:rsid w:val="009B1EFC"/>
    <w:rsid w:val="009B28E6"/>
    <w:rsid w:val="009B2FA4"/>
    <w:rsid w:val="009B31E1"/>
    <w:rsid w:val="009B34A7"/>
    <w:rsid w:val="009B3526"/>
    <w:rsid w:val="009B363B"/>
    <w:rsid w:val="009B386D"/>
    <w:rsid w:val="009B3C04"/>
    <w:rsid w:val="009B3CE9"/>
    <w:rsid w:val="009B3D10"/>
    <w:rsid w:val="009B4212"/>
    <w:rsid w:val="009B42AA"/>
    <w:rsid w:val="009B44D3"/>
    <w:rsid w:val="009B46A3"/>
    <w:rsid w:val="009B4882"/>
    <w:rsid w:val="009B48C4"/>
    <w:rsid w:val="009B4CEE"/>
    <w:rsid w:val="009B52CC"/>
    <w:rsid w:val="009B5BFD"/>
    <w:rsid w:val="009B610D"/>
    <w:rsid w:val="009B6528"/>
    <w:rsid w:val="009B68F6"/>
    <w:rsid w:val="009B690C"/>
    <w:rsid w:val="009B69F8"/>
    <w:rsid w:val="009B7053"/>
    <w:rsid w:val="009B71BD"/>
    <w:rsid w:val="009B74B4"/>
    <w:rsid w:val="009B75E9"/>
    <w:rsid w:val="009B7ADD"/>
    <w:rsid w:val="009B7CF0"/>
    <w:rsid w:val="009C014E"/>
    <w:rsid w:val="009C025D"/>
    <w:rsid w:val="009C031C"/>
    <w:rsid w:val="009C0379"/>
    <w:rsid w:val="009C03B2"/>
    <w:rsid w:val="009C0E44"/>
    <w:rsid w:val="009C0F9A"/>
    <w:rsid w:val="009C13C9"/>
    <w:rsid w:val="009C16FA"/>
    <w:rsid w:val="009C29A5"/>
    <w:rsid w:val="009C2AB2"/>
    <w:rsid w:val="009C2CDB"/>
    <w:rsid w:val="009C302C"/>
    <w:rsid w:val="009C31C6"/>
    <w:rsid w:val="009C38BB"/>
    <w:rsid w:val="009C3E4F"/>
    <w:rsid w:val="009C40E9"/>
    <w:rsid w:val="009C4127"/>
    <w:rsid w:val="009C4545"/>
    <w:rsid w:val="009C482A"/>
    <w:rsid w:val="009C495D"/>
    <w:rsid w:val="009C4B04"/>
    <w:rsid w:val="009C5109"/>
    <w:rsid w:val="009C5201"/>
    <w:rsid w:val="009C54DF"/>
    <w:rsid w:val="009C5512"/>
    <w:rsid w:val="009C55BE"/>
    <w:rsid w:val="009C5A49"/>
    <w:rsid w:val="009C5F7F"/>
    <w:rsid w:val="009C6318"/>
    <w:rsid w:val="009D0294"/>
    <w:rsid w:val="009D0438"/>
    <w:rsid w:val="009D076B"/>
    <w:rsid w:val="009D091F"/>
    <w:rsid w:val="009D0D03"/>
    <w:rsid w:val="009D0F41"/>
    <w:rsid w:val="009D17E3"/>
    <w:rsid w:val="009D18DF"/>
    <w:rsid w:val="009D1A9A"/>
    <w:rsid w:val="009D1B39"/>
    <w:rsid w:val="009D2092"/>
    <w:rsid w:val="009D259C"/>
    <w:rsid w:val="009D25F1"/>
    <w:rsid w:val="009D2699"/>
    <w:rsid w:val="009D26CF"/>
    <w:rsid w:val="009D27DA"/>
    <w:rsid w:val="009D2ADD"/>
    <w:rsid w:val="009D3A31"/>
    <w:rsid w:val="009D3B5C"/>
    <w:rsid w:val="009D3C28"/>
    <w:rsid w:val="009D3DD9"/>
    <w:rsid w:val="009D4124"/>
    <w:rsid w:val="009D484C"/>
    <w:rsid w:val="009D4C34"/>
    <w:rsid w:val="009D4DFA"/>
    <w:rsid w:val="009D4F7C"/>
    <w:rsid w:val="009D51B6"/>
    <w:rsid w:val="009D5394"/>
    <w:rsid w:val="009D559B"/>
    <w:rsid w:val="009D6032"/>
    <w:rsid w:val="009D63B8"/>
    <w:rsid w:val="009D65BF"/>
    <w:rsid w:val="009D79C9"/>
    <w:rsid w:val="009D7DFB"/>
    <w:rsid w:val="009D7E00"/>
    <w:rsid w:val="009E06D7"/>
    <w:rsid w:val="009E085E"/>
    <w:rsid w:val="009E1296"/>
    <w:rsid w:val="009E15A3"/>
    <w:rsid w:val="009E1613"/>
    <w:rsid w:val="009E18E0"/>
    <w:rsid w:val="009E1D54"/>
    <w:rsid w:val="009E2A4E"/>
    <w:rsid w:val="009E2D13"/>
    <w:rsid w:val="009E2F23"/>
    <w:rsid w:val="009E36C1"/>
    <w:rsid w:val="009E3F02"/>
    <w:rsid w:val="009E42EF"/>
    <w:rsid w:val="009E43F3"/>
    <w:rsid w:val="009E44DD"/>
    <w:rsid w:val="009E4F8A"/>
    <w:rsid w:val="009E5400"/>
    <w:rsid w:val="009E5502"/>
    <w:rsid w:val="009E5952"/>
    <w:rsid w:val="009E5D7B"/>
    <w:rsid w:val="009E5E5F"/>
    <w:rsid w:val="009E60A0"/>
    <w:rsid w:val="009E60B2"/>
    <w:rsid w:val="009E62B5"/>
    <w:rsid w:val="009E66D6"/>
    <w:rsid w:val="009E6714"/>
    <w:rsid w:val="009E6B24"/>
    <w:rsid w:val="009E70B7"/>
    <w:rsid w:val="009E72FE"/>
    <w:rsid w:val="009E7775"/>
    <w:rsid w:val="009F0091"/>
    <w:rsid w:val="009F0438"/>
    <w:rsid w:val="009F16EB"/>
    <w:rsid w:val="009F1BEA"/>
    <w:rsid w:val="009F1D40"/>
    <w:rsid w:val="009F22D8"/>
    <w:rsid w:val="009F2551"/>
    <w:rsid w:val="009F2625"/>
    <w:rsid w:val="009F272D"/>
    <w:rsid w:val="009F29B6"/>
    <w:rsid w:val="009F3053"/>
    <w:rsid w:val="009F3D5E"/>
    <w:rsid w:val="009F487D"/>
    <w:rsid w:val="009F4AEA"/>
    <w:rsid w:val="009F4E6E"/>
    <w:rsid w:val="009F4F3D"/>
    <w:rsid w:val="009F5204"/>
    <w:rsid w:val="009F58EE"/>
    <w:rsid w:val="009F5B13"/>
    <w:rsid w:val="009F5B78"/>
    <w:rsid w:val="009F5DDB"/>
    <w:rsid w:val="009F65AE"/>
    <w:rsid w:val="009F65BB"/>
    <w:rsid w:val="009F66BD"/>
    <w:rsid w:val="009F68FA"/>
    <w:rsid w:val="009F6CE7"/>
    <w:rsid w:val="009F6D42"/>
    <w:rsid w:val="009F707F"/>
    <w:rsid w:val="009F72F8"/>
    <w:rsid w:val="009F7ACE"/>
    <w:rsid w:val="009F7C93"/>
    <w:rsid w:val="009F7E33"/>
    <w:rsid w:val="009F7E52"/>
    <w:rsid w:val="009F7EC9"/>
    <w:rsid w:val="00A009B0"/>
    <w:rsid w:val="00A009E8"/>
    <w:rsid w:val="00A00C9C"/>
    <w:rsid w:val="00A00DFE"/>
    <w:rsid w:val="00A00FC9"/>
    <w:rsid w:val="00A01301"/>
    <w:rsid w:val="00A015CC"/>
    <w:rsid w:val="00A01CCD"/>
    <w:rsid w:val="00A01DB1"/>
    <w:rsid w:val="00A02942"/>
    <w:rsid w:val="00A02A67"/>
    <w:rsid w:val="00A03364"/>
    <w:rsid w:val="00A039DD"/>
    <w:rsid w:val="00A03AF7"/>
    <w:rsid w:val="00A03D41"/>
    <w:rsid w:val="00A04308"/>
    <w:rsid w:val="00A046B6"/>
    <w:rsid w:val="00A04829"/>
    <w:rsid w:val="00A054AC"/>
    <w:rsid w:val="00A054C8"/>
    <w:rsid w:val="00A05682"/>
    <w:rsid w:val="00A05AE3"/>
    <w:rsid w:val="00A05B5A"/>
    <w:rsid w:val="00A05E27"/>
    <w:rsid w:val="00A061CD"/>
    <w:rsid w:val="00A06669"/>
    <w:rsid w:val="00A06870"/>
    <w:rsid w:val="00A072B3"/>
    <w:rsid w:val="00A076BB"/>
    <w:rsid w:val="00A10352"/>
    <w:rsid w:val="00A10959"/>
    <w:rsid w:val="00A11755"/>
    <w:rsid w:val="00A11AE1"/>
    <w:rsid w:val="00A11BCD"/>
    <w:rsid w:val="00A11D09"/>
    <w:rsid w:val="00A128F4"/>
    <w:rsid w:val="00A13508"/>
    <w:rsid w:val="00A14863"/>
    <w:rsid w:val="00A150EA"/>
    <w:rsid w:val="00A1587D"/>
    <w:rsid w:val="00A158C1"/>
    <w:rsid w:val="00A15CF5"/>
    <w:rsid w:val="00A15E71"/>
    <w:rsid w:val="00A1662C"/>
    <w:rsid w:val="00A16648"/>
    <w:rsid w:val="00A16729"/>
    <w:rsid w:val="00A1698D"/>
    <w:rsid w:val="00A16AA2"/>
    <w:rsid w:val="00A16ABF"/>
    <w:rsid w:val="00A16BF3"/>
    <w:rsid w:val="00A16D3B"/>
    <w:rsid w:val="00A17337"/>
    <w:rsid w:val="00A179E4"/>
    <w:rsid w:val="00A17B23"/>
    <w:rsid w:val="00A17DE0"/>
    <w:rsid w:val="00A200B7"/>
    <w:rsid w:val="00A202CB"/>
    <w:rsid w:val="00A20378"/>
    <w:rsid w:val="00A2066E"/>
    <w:rsid w:val="00A20761"/>
    <w:rsid w:val="00A20775"/>
    <w:rsid w:val="00A20939"/>
    <w:rsid w:val="00A20CA3"/>
    <w:rsid w:val="00A21653"/>
    <w:rsid w:val="00A22167"/>
    <w:rsid w:val="00A22EF7"/>
    <w:rsid w:val="00A23735"/>
    <w:rsid w:val="00A23FCB"/>
    <w:rsid w:val="00A24109"/>
    <w:rsid w:val="00A24363"/>
    <w:rsid w:val="00A2447C"/>
    <w:rsid w:val="00A24D50"/>
    <w:rsid w:val="00A25011"/>
    <w:rsid w:val="00A2535A"/>
    <w:rsid w:val="00A256E2"/>
    <w:rsid w:val="00A257BD"/>
    <w:rsid w:val="00A2597C"/>
    <w:rsid w:val="00A25F15"/>
    <w:rsid w:val="00A2607F"/>
    <w:rsid w:val="00A264DB"/>
    <w:rsid w:val="00A26529"/>
    <w:rsid w:val="00A26606"/>
    <w:rsid w:val="00A26A8C"/>
    <w:rsid w:val="00A26BC4"/>
    <w:rsid w:val="00A271A2"/>
    <w:rsid w:val="00A276E2"/>
    <w:rsid w:val="00A27F4E"/>
    <w:rsid w:val="00A27F76"/>
    <w:rsid w:val="00A313C8"/>
    <w:rsid w:val="00A316EB"/>
    <w:rsid w:val="00A31A33"/>
    <w:rsid w:val="00A31AF8"/>
    <w:rsid w:val="00A31DD7"/>
    <w:rsid w:val="00A3241A"/>
    <w:rsid w:val="00A3276C"/>
    <w:rsid w:val="00A32D8A"/>
    <w:rsid w:val="00A32F7B"/>
    <w:rsid w:val="00A33041"/>
    <w:rsid w:val="00A33221"/>
    <w:rsid w:val="00A333A6"/>
    <w:rsid w:val="00A338BD"/>
    <w:rsid w:val="00A33ED1"/>
    <w:rsid w:val="00A33EF9"/>
    <w:rsid w:val="00A34F57"/>
    <w:rsid w:val="00A372B0"/>
    <w:rsid w:val="00A3777D"/>
    <w:rsid w:val="00A378D2"/>
    <w:rsid w:val="00A37BA6"/>
    <w:rsid w:val="00A37FF8"/>
    <w:rsid w:val="00A4085D"/>
    <w:rsid w:val="00A40F02"/>
    <w:rsid w:val="00A42053"/>
    <w:rsid w:val="00A420A0"/>
    <w:rsid w:val="00A420EA"/>
    <w:rsid w:val="00A424A2"/>
    <w:rsid w:val="00A42538"/>
    <w:rsid w:val="00A427CD"/>
    <w:rsid w:val="00A42894"/>
    <w:rsid w:val="00A429E8"/>
    <w:rsid w:val="00A42B2D"/>
    <w:rsid w:val="00A42D63"/>
    <w:rsid w:val="00A434F6"/>
    <w:rsid w:val="00A43543"/>
    <w:rsid w:val="00A4373C"/>
    <w:rsid w:val="00A439DF"/>
    <w:rsid w:val="00A43F58"/>
    <w:rsid w:val="00A44016"/>
    <w:rsid w:val="00A441B2"/>
    <w:rsid w:val="00A44421"/>
    <w:rsid w:val="00A44613"/>
    <w:rsid w:val="00A44DF1"/>
    <w:rsid w:val="00A44FFB"/>
    <w:rsid w:val="00A451D8"/>
    <w:rsid w:val="00A454C0"/>
    <w:rsid w:val="00A45A3E"/>
    <w:rsid w:val="00A45AFD"/>
    <w:rsid w:val="00A45E30"/>
    <w:rsid w:val="00A466CC"/>
    <w:rsid w:val="00A46792"/>
    <w:rsid w:val="00A46909"/>
    <w:rsid w:val="00A470E2"/>
    <w:rsid w:val="00A471D6"/>
    <w:rsid w:val="00A47332"/>
    <w:rsid w:val="00A47B33"/>
    <w:rsid w:val="00A47C91"/>
    <w:rsid w:val="00A504CC"/>
    <w:rsid w:val="00A51121"/>
    <w:rsid w:val="00A512D1"/>
    <w:rsid w:val="00A51338"/>
    <w:rsid w:val="00A51566"/>
    <w:rsid w:val="00A51579"/>
    <w:rsid w:val="00A51A7C"/>
    <w:rsid w:val="00A5218C"/>
    <w:rsid w:val="00A522C8"/>
    <w:rsid w:val="00A5299D"/>
    <w:rsid w:val="00A52A6F"/>
    <w:rsid w:val="00A52CBE"/>
    <w:rsid w:val="00A530A3"/>
    <w:rsid w:val="00A531E0"/>
    <w:rsid w:val="00A53204"/>
    <w:rsid w:val="00A5359D"/>
    <w:rsid w:val="00A5391A"/>
    <w:rsid w:val="00A53C14"/>
    <w:rsid w:val="00A53F4B"/>
    <w:rsid w:val="00A54686"/>
    <w:rsid w:val="00A54EC6"/>
    <w:rsid w:val="00A55391"/>
    <w:rsid w:val="00A55438"/>
    <w:rsid w:val="00A55518"/>
    <w:rsid w:val="00A55DFE"/>
    <w:rsid w:val="00A560B2"/>
    <w:rsid w:val="00A5614C"/>
    <w:rsid w:val="00A561BF"/>
    <w:rsid w:val="00A5625A"/>
    <w:rsid w:val="00A564F0"/>
    <w:rsid w:val="00A5676C"/>
    <w:rsid w:val="00A567BF"/>
    <w:rsid w:val="00A56D58"/>
    <w:rsid w:val="00A56D75"/>
    <w:rsid w:val="00A57B09"/>
    <w:rsid w:val="00A57D4C"/>
    <w:rsid w:val="00A602DB"/>
    <w:rsid w:val="00A60D37"/>
    <w:rsid w:val="00A611BD"/>
    <w:rsid w:val="00A6152D"/>
    <w:rsid w:val="00A616A4"/>
    <w:rsid w:val="00A61ADD"/>
    <w:rsid w:val="00A61EB7"/>
    <w:rsid w:val="00A6208B"/>
    <w:rsid w:val="00A624F1"/>
    <w:rsid w:val="00A6299F"/>
    <w:rsid w:val="00A62CA7"/>
    <w:rsid w:val="00A63942"/>
    <w:rsid w:val="00A646A0"/>
    <w:rsid w:val="00A64A85"/>
    <w:rsid w:val="00A64CCD"/>
    <w:rsid w:val="00A65484"/>
    <w:rsid w:val="00A65746"/>
    <w:rsid w:val="00A65FE5"/>
    <w:rsid w:val="00A663EA"/>
    <w:rsid w:val="00A668AD"/>
    <w:rsid w:val="00A6732C"/>
    <w:rsid w:val="00A67421"/>
    <w:rsid w:val="00A67431"/>
    <w:rsid w:val="00A677F5"/>
    <w:rsid w:val="00A678B8"/>
    <w:rsid w:val="00A67C7C"/>
    <w:rsid w:val="00A67E56"/>
    <w:rsid w:val="00A70134"/>
    <w:rsid w:val="00A70F38"/>
    <w:rsid w:val="00A7116C"/>
    <w:rsid w:val="00A71372"/>
    <w:rsid w:val="00A71470"/>
    <w:rsid w:val="00A71528"/>
    <w:rsid w:val="00A715B1"/>
    <w:rsid w:val="00A71725"/>
    <w:rsid w:val="00A718E7"/>
    <w:rsid w:val="00A7198E"/>
    <w:rsid w:val="00A71AF2"/>
    <w:rsid w:val="00A7215B"/>
    <w:rsid w:val="00A733B4"/>
    <w:rsid w:val="00A73837"/>
    <w:rsid w:val="00A73B42"/>
    <w:rsid w:val="00A73BD6"/>
    <w:rsid w:val="00A74551"/>
    <w:rsid w:val="00A74589"/>
    <w:rsid w:val="00A74B8C"/>
    <w:rsid w:val="00A74F4C"/>
    <w:rsid w:val="00A7501E"/>
    <w:rsid w:val="00A754FC"/>
    <w:rsid w:val="00A755BB"/>
    <w:rsid w:val="00A7569A"/>
    <w:rsid w:val="00A75919"/>
    <w:rsid w:val="00A75AFD"/>
    <w:rsid w:val="00A764C7"/>
    <w:rsid w:val="00A766C7"/>
    <w:rsid w:val="00A76840"/>
    <w:rsid w:val="00A772EF"/>
    <w:rsid w:val="00A773B3"/>
    <w:rsid w:val="00A77657"/>
    <w:rsid w:val="00A77688"/>
    <w:rsid w:val="00A77BD4"/>
    <w:rsid w:val="00A77CE3"/>
    <w:rsid w:val="00A77E3F"/>
    <w:rsid w:val="00A77EB8"/>
    <w:rsid w:val="00A800AE"/>
    <w:rsid w:val="00A800E3"/>
    <w:rsid w:val="00A8075D"/>
    <w:rsid w:val="00A80813"/>
    <w:rsid w:val="00A813F2"/>
    <w:rsid w:val="00A813FD"/>
    <w:rsid w:val="00A81690"/>
    <w:rsid w:val="00A8188B"/>
    <w:rsid w:val="00A820FD"/>
    <w:rsid w:val="00A8228E"/>
    <w:rsid w:val="00A8252C"/>
    <w:rsid w:val="00A82572"/>
    <w:rsid w:val="00A82709"/>
    <w:rsid w:val="00A82913"/>
    <w:rsid w:val="00A82BBF"/>
    <w:rsid w:val="00A831B9"/>
    <w:rsid w:val="00A83253"/>
    <w:rsid w:val="00A83384"/>
    <w:rsid w:val="00A834AD"/>
    <w:rsid w:val="00A83BCC"/>
    <w:rsid w:val="00A83E1D"/>
    <w:rsid w:val="00A83FA2"/>
    <w:rsid w:val="00A84CB5"/>
    <w:rsid w:val="00A850F9"/>
    <w:rsid w:val="00A8519B"/>
    <w:rsid w:val="00A85549"/>
    <w:rsid w:val="00A861ED"/>
    <w:rsid w:val="00A862F4"/>
    <w:rsid w:val="00A8647A"/>
    <w:rsid w:val="00A86550"/>
    <w:rsid w:val="00A86C72"/>
    <w:rsid w:val="00A86D4D"/>
    <w:rsid w:val="00A86DE2"/>
    <w:rsid w:val="00A87000"/>
    <w:rsid w:val="00A87325"/>
    <w:rsid w:val="00A902B8"/>
    <w:rsid w:val="00A912E9"/>
    <w:rsid w:val="00A91697"/>
    <w:rsid w:val="00A91746"/>
    <w:rsid w:val="00A919E6"/>
    <w:rsid w:val="00A91C6C"/>
    <w:rsid w:val="00A91E90"/>
    <w:rsid w:val="00A92619"/>
    <w:rsid w:val="00A92638"/>
    <w:rsid w:val="00A92723"/>
    <w:rsid w:val="00A92FE8"/>
    <w:rsid w:val="00A9313F"/>
    <w:rsid w:val="00A93560"/>
    <w:rsid w:val="00A9382C"/>
    <w:rsid w:val="00A940E6"/>
    <w:rsid w:val="00A941E6"/>
    <w:rsid w:val="00A9427A"/>
    <w:rsid w:val="00A945AD"/>
    <w:rsid w:val="00A94620"/>
    <w:rsid w:val="00A94A4B"/>
    <w:rsid w:val="00A94A63"/>
    <w:rsid w:val="00A9526B"/>
    <w:rsid w:val="00A9547B"/>
    <w:rsid w:val="00A959F3"/>
    <w:rsid w:val="00A95A65"/>
    <w:rsid w:val="00A95B8F"/>
    <w:rsid w:val="00A95D54"/>
    <w:rsid w:val="00A96113"/>
    <w:rsid w:val="00A963BE"/>
    <w:rsid w:val="00A963C6"/>
    <w:rsid w:val="00A968E0"/>
    <w:rsid w:val="00A96FEE"/>
    <w:rsid w:val="00A973E7"/>
    <w:rsid w:val="00A9783F"/>
    <w:rsid w:val="00A97A4E"/>
    <w:rsid w:val="00A97FD1"/>
    <w:rsid w:val="00AA0300"/>
    <w:rsid w:val="00AA1395"/>
    <w:rsid w:val="00AA1444"/>
    <w:rsid w:val="00AA1CFE"/>
    <w:rsid w:val="00AA1D1C"/>
    <w:rsid w:val="00AA1D1D"/>
    <w:rsid w:val="00AA2217"/>
    <w:rsid w:val="00AA2263"/>
    <w:rsid w:val="00AA2649"/>
    <w:rsid w:val="00AA2A50"/>
    <w:rsid w:val="00AA2A7F"/>
    <w:rsid w:val="00AA2D30"/>
    <w:rsid w:val="00AA2F9B"/>
    <w:rsid w:val="00AA33AA"/>
    <w:rsid w:val="00AA39D8"/>
    <w:rsid w:val="00AA3BA3"/>
    <w:rsid w:val="00AA445F"/>
    <w:rsid w:val="00AA4670"/>
    <w:rsid w:val="00AA4800"/>
    <w:rsid w:val="00AA4F23"/>
    <w:rsid w:val="00AA5054"/>
    <w:rsid w:val="00AA560E"/>
    <w:rsid w:val="00AA57EB"/>
    <w:rsid w:val="00AA627E"/>
    <w:rsid w:val="00AA653E"/>
    <w:rsid w:val="00AA6705"/>
    <w:rsid w:val="00AA6837"/>
    <w:rsid w:val="00AA6AD4"/>
    <w:rsid w:val="00AA78F3"/>
    <w:rsid w:val="00AA7A4F"/>
    <w:rsid w:val="00AA7D7F"/>
    <w:rsid w:val="00AA7E0C"/>
    <w:rsid w:val="00AB0080"/>
    <w:rsid w:val="00AB0846"/>
    <w:rsid w:val="00AB0CC9"/>
    <w:rsid w:val="00AB0E44"/>
    <w:rsid w:val="00AB1846"/>
    <w:rsid w:val="00AB222D"/>
    <w:rsid w:val="00AB2560"/>
    <w:rsid w:val="00AB2908"/>
    <w:rsid w:val="00AB295E"/>
    <w:rsid w:val="00AB2E69"/>
    <w:rsid w:val="00AB2E91"/>
    <w:rsid w:val="00AB34EB"/>
    <w:rsid w:val="00AB3833"/>
    <w:rsid w:val="00AB3ADA"/>
    <w:rsid w:val="00AB420E"/>
    <w:rsid w:val="00AB44C3"/>
    <w:rsid w:val="00AB4C4B"/>
    <w:rsid w:val="00AB4C73"/>
    <w:rsid w:val="00AB4F62"/>
    <w:rsid w:val="00AB5329"/>
    <w:rsid w:val="00AB5568"/>
    <w:rsid w:val="00AB5D39"/>
    <w:rsid w:val="00AB5D74"/>
    <w:rsid w:val="00AB5F7D"/>
    <w:rsid w:val="00AC01B8"/>
    <w:rsid w:val="00AC05BB"/>
    <w:rsid w:val="00AC0775"/>
    <w:rsid w:val="00AC09E9"/>
    <w:rsid w:val="00AC1051"/>
    <w:rsid w:val="00AC1519"/>
    <w:rsid w:val="00AC1C55"/>
    <w:rsid w:val="00AC2B4E"/>
    <w:rsid w:val="00AC31D4"/>
    <w:rsid w:val="00AC3641"/>
    <w:rsid w:val="00AC3A4B"/>
    <w:rsid w:val="00AC3E50"/>
    <w:rsid w:val="00AC3EFC"/>
    <w:rsid w:val="00AC4136"/>
    <w:rsid w:val="00AC414B"/>
    <w:rsid w:val="00AC42F8"/>
    <w:rsid w:val="00AC4390"/>
    <w:rsid w:val="00AC4631"/>
    <w:rsid w:val="00AC57D3"/>
    <w:rsid w:val="00AC58FA"/>
    <w:rsid w:val="00AC5E98"/>
    <w:rsid w:val="00AC6308"/>
    <w:rsid w:val="00AC6754"/>
    <w:rsid w:val="00AC6793"/>
    <w:rsid w:val="00AC67C1"/>
    <w:rsid w:val="00AC7480"/>
    <w:rsid w:val="00AC7975"/>
    <w:rsid w:val="00AC7CDD"/>
    <w:rsid w:val="00AD025B"/>
    <w:rsid w:val="00AD0599"/>
    <w:rsid w:val="00AD066D"/>
    <w:rsid w:val="00AD075A"/>
    <w:rsid w:val="00AD0947"/>
    <w:rsid w:val="00AD0A0D"/>
    <w:rsid w:val="00AD0B26"/>
    <w:rsid w:val="00AD0D30"/>
    <w:rsid w:val="00AD102E"/>
    <w:rsid w:val="00AD1343"/>
    <w:rsid w:val="00AD1554"/>
    <w:rsid w:val="00AD16CB"/>
    <w:rsid w:val="00AD1799"/>
    <w:rsid w:val="00AD1D67"/>
    <w:rsid w:val="00AD2300"/>
    <w:rsid w:val="00AD2487"/>
    <w:rsid w:val="00AD259C"/>
    <w:rsid w:val="00AD2B4F"/>
    <w:rsid w:val="00AD2FE0"/>
    <w:rsid w:val="00AD3479"/>
    <w:rsid w:val="00AD3875"/>
    <w:rsid w:val="00AD3A23"/>
    <w:rsid w:val="00AD3AA4"/>
    <w:rsid w:val="00AD3E29"/>
    <w:rsid w:val="00AD3FA8"/>
    <w:rsid w:val="00AD4358"/>
    <w:rsid w:val="00AD4374"/>
    <w:rsid w:val="00AD45A6"/>
    <w:rsid w:val="00AD5425"/>
    <w:rsid w:val="00AD56D0"/>
    <w:rsid w:val="00AD56E1"/>
    <w:rsid w:val="00AD636E"/>
    <w:rsid w:val="00AD65FB"/>
    <w:rsid w:val="00AD6681"/>
    <w:rsid w:val="00AD6732"/>
    <w:rsid w:val="00AD6772"/>
    <w:rsid w:val="00AD6A77"/>
    <w:rsid w:val="00AD6C05"/>
    <w:rsid w:val="00AD6D0E"/>
    <w:rsid w:val="00AD735F"/>
    <w:rsid w:val="00AD75AA"/>
    <w:rsid w:val="00AD7A8E"/>
    <w:rsid w:val="00AE005E"/>
    <w:rsid w:val="00AE0138"/>
    <w:rsid w:val="00AE013D"/>
    <w:rsid w:val="00AE02AA"/>
    <w:rsid w:val="00AE0556"/>
    <w:rsid w:val="00AE0659"/>
    <w:rsid w:val="00AE08E9"/>
    <w:rsid w:val="00AE0909"/>
    <w:rsid w:val="00AE14C1"/>
    <w:rsid w:val="00AE189E"/>
    <w:rsid w:val="00AE1B66"/>
    <w:rsid w:val="00AE1EEB"/>
    <w:rsid w:val="00AE276B"/>
    <w:rsid w:val="00AE28D2"/>
    <w:rsid w:val="00AE28D7"/>
    <w:rsid w:val="00AE2AF1"/>
    <w:rsid w:val="00AE2DF5"/>
    <w:rsid w:val="00AE3876"/>
    <w:rsid w:val="00AE388F"/>
    <w:rsid w:val="00AE3F39"/>
    <w:rsid w:val="00AE3FA0"/>
    <w:rsid w:val="00AE4973"/>
    <w:rsid w:val="00AE499E"/>
    <w:rsid w:val="00AE4BF6"/>
    <w:rsid w:val="00AE4D24"/>
    <w:rsid w:val="00AE51DC"/>
    <w:rsid w:val="00AE584D"/>
    <w:rsid w:val="00AE610A"/>
    <w:rsid w:val="00AE6148"/>
    <w:rsid w:val="00AE61CD"/>
    <w:rsid w:val="00AE6D00"/>
    <w:rsid w:val="00AE700E"/>
    <w:rsid w:val="00AE70E3"/>
    <w:rsid w:val="00AE70F0"/>
    <w:rsid w:val="00AF0263"/>
    <w:rsid w:val="00AF0353"/>
    <w:rsid w:val="00AF0559"/>
    <w:rsid w:val="00AF0ADC"/>
    <w:rsid w:val="00AF1F3B"/>
    <w:rsid w:val="00AF24D6"/>
    <w:rsid w:val="00AF24E0"/>
    <w:rsid w:val="00AF2AE9"/>
    <w:rsid w:val="00AF2D22"/>
    <w:rsid w:val="00AF3034"/>
    <w:rsid w:val="00AF39B2"/>
    <w:rsid w:val="00AF3CA1"/>
    <w:rsid w:val="00AF3F5F"/>
    <w:rsid w:val="00AF47ED"/>
    <w:rsid w:val="00AF4CA4"/>
    <w:rsid w:val="00AF4FE2"/>
    <w:rsid w:val="00AF4FF1"/>
    <w:rsid w:val="00AF5519"/>
    <w:rsid w:val="00AF5794"/>
    <w:rsid w:val="00AF5A67"/>
    <w:rsid w:val="00AF5E05"/>
    <w:rsid w:val="00AF5FB9"/>
    <w:rsid w:val="00AF6230"/>
    <w:rsid w:val="00AF63AD"/>
    <w:rsid w:val="00AF6884"/>
    <w:rsid w:val="00AF6B9A"/>
    <w:rsid w:val="00AF6CB0"/>
    <w:rsid w:val="00AF6E25"/>
    <w:rsid w:val="00AF6EC5"/>
    <w:rsid w:val="00AF6FBF"/>
    <w:rsid w:val="00AF6FED"/>
    <w:rsid w:val="00AF72AD"/>
    <w:rsid w:val="00AF73C4"/>
    <w:rsid w:val="00AF789A"/>
    <w:rsid w:val="00AF7B24"/>
    <w:rsid w:val="00AF7C90"/>
    <w:rsid w:val="00B001C2"/>
    <w:rsid w:val="00B0030F"/>
    <w:rsid w:val="00B003CE"/>
    <w:rsid w:val="00B00848"/>
    <w:rsid w:val="00B00C18"/>
    <w:rsid w:val="00B00D7F"/>
    <w:rsid w:val="00B00E2F"/>
    <w:rsid w:val="00B019E7"/>
    <w:rsid w:val="00B01FE3"/>
    <w:rsid w:val="00B02595"/>
    <w:rsid w:val="00B02B93"/>
    <w:rsid w:val="00B02F90"/>
    <w:rsid w:val="00B02FF1"/>
    <w:rsid w:val="00B030B6"/>
    <w:rsid w:val="00B03506"/>
    <w:rsid w:val="00B03519"/>
    <w:rsid w:val="00B03B6D"/>
    <w:rsid w:val="00B0477B"/>
    <w:rsid w:val="00B0517E"/>
    <w:rsid w:val="00B05437"/>
    <w:rsid w:val="00B054EF"/>
    <w:rsid w:val="00B05BFA"/>
    <w:rsid w:val="00B05E57"/>
    <w:rsid w:val="00B060FB"/>
    <w:rsid w:val="00B06CB3"/>
    <w:rsid w:val="00B0726C"/>
    <w:rsid w:val="00B072B4"/>
    <w:rsid w:val="00B07336"/>
    <w:rsid w:val="00B0742E"/>
    <w:rsid w:val="00B0755D"/>
    <w:rsid w:val="00B100B4"/>
    <w:rsid w:val="00B101A9"/>
    <w:rsid w:val="00B10396"/>
    <w:rsid w:val="00B1061E"/>
    <w:rsid w:val="00B109C1"/>
    <w:rsid w:val="00B10C26"/>
    <w:rsid w:val="00B10CC8"/>
    <w:rsid w:val="00B11153"/>
    <w:rsid w:val="00B113A2"/>
    <w:rsid w:val="00B117A4"/>
    <w:rsid w:val="00B117CE"/>
    <w:rsid w:val="00B11D96"/>
    <w:rsid w:val="00B122E5"/>
    <w:rsid w:val="00B1235F"/>
    <w:rsid w:val="00B12976"/>
    <w:rsid w:val="00B12990"/>
    <w:rsid w:val="00B12AF7"/>
    <w:rsid w:val="00B12CC4"/>
    <w:rsid w:val="00B12E7D"/>
    <w:rsid w:val="00B1314D"/>
    <w:rsid w:val="00B13421"/>
    <w:rsid w:val="00B13772"/>
    <w:rsid w:val="00B137CA"/>
    <w:rsid w:val="00B13CE3"/>
    <w:rsid w:val="00B13E2B"/>
    <w:rsid w:val="00B13EA7"/>
    <w:rsid w:val="00B1405A"/>
    <w:rsid w:val="00B1418A"/>
    <w:rsid w:val="00B14274"/>
    <w:rsid w:val="00B15494"/>
    <w:rsid w:val="00B15602"/>
    <w:rsid w:val="00B15766"/>
    <w:rsid w:val="00B158EE"/>
    <w:rsid w:val="00B1598E"/>
    <w:rsid w:val="00B15A18"/>
    <w:rsid w:val="00B15A9F"/>
    <w:rsid w:val="00B15F99"/>
    <w:rsid w:val="00B1600B"/>
    <w:rsid w:val="00B161A0"/>
    <w:rsid w:val="00B16568"/>
    <w:rsid w:val="00B1680C"/>
    <w:rsid w:val="00B169A7"/>
    <w:rsid w:val="00B16A01"/>
    <w:rsid w:val="00B16EBC"/>
    <w:rsid w:val="00B1718E"/>
    <w:rsid w:val="00B171F3"/>
    <w:rsid w:val="00B1729F"/>
    <w:rsid w:val="00B17E99"/>
    <w:rsid w:val="00B20067"/>
    <w:rsid w:val="00B201CB"/>
    <w:rsid w:val="00B20C35"/>
    <w:rsid w:val="00B20D8F"/>
    <w:rsid w:val="00B210A9"/>
    <w:rsid w:val="00B21451"/>
    <w:rsid w:val="00B214F3"/>
    <w:rsid w:val="00B215AE"/>
    <w:rsid w:val="00B21602"/>
    <w:rsid w:val="00B21822"/>
    <w:rsid w:val="00B2192F"/>
    <w:rsid w:val="00B21B33"/>
    <w:rsid w:val="00B21B83"/>
    <w:rsid w:val="00B21BF8"/>
    <w:rsid w:val="00B22BC1"/>
    <w:rsid w:val="00B22DD1"/>
    <w:rsid w:val="00B230A4"/>
    <w:rsid w:val="00B2329D"/>
    <w:rsid w:val="00B23322"/>
    <w:rsid w:val="00B249E9"/>
    <w:rsid w:val="00B24A1C"/>
    <w:rsid w:val="00B24B04"/>
    <w:rsid w:val="00B250EE"/>
    <w:rsid w:val="00B25185"/>
    <w:rsid w:val="00B2537D"/>
    <w:rsid w:val="00B259C1"/>
    <w:rsid w:val="00B25AEE"/>
    <w:rsid w:val="00B25C0B"/>
    <w:rsid w:val="00B25F53"/>
    <w:rsid w:val="00B26B80"/>
    <w:rsid w:val="00B271B0"/>
    <w:rsid w:val="00B278B0"/>
    <w:rsid w:val="00B27909"/>
    <w:rsid w:val="00B30096"/>
    <w:rsid w:val="00B30376"/>
    <w:rsid w:val="00B3096D"/>
    <w:rsid w:val="00B30D7E"/>
    <w:rsid w:val="00B310BA"/>
    <w:rsid w:val="00B3152C"/>
    <w:rsid w:val="00B3154D"/>
    <w:rsid w:val="00B31C6A"/>
    <w:rsid w:val="00B3202E"/>
    <w:rsid w:val="00B32190"/>
    <w:rsid w:val="00B32D9B"/>
    <w:rsid w:val="00B32E74"/>
    <w:rsid w:val="00B335D8"/>
    <w:rsid w:val="00B33613"/>
    <w:rsid w:val="00B339D4"/>
    <w:rsid w:val="00B33A0C"/>
    <w:rsid w:val="00B3401B"/>
    <w:rsid w:val="00B3423F"/>
    <w:rsid w:val="00B34D79"/>
    <w:rsid w:val="00B35106"/>
    <w:rsid w:val="00B35A39"/>
    <w:rsid w:val="00B35BA1"/>
    <w:rsid w:val="00B35EA4"/>
    <w:rsid w:val="00B3609E"/>
    <w:rsid w:val="00B36570"/>
    <w:rsid w:val="00B365D4"/>
    <w:rsid w:val="00B36C07"/>
    <w:rsid w:val="00B36F23"/>
    <w:rsid w:val="00B37014"/>
    <w:rsid w:val="00B37171"/>
    <w:rsid w:val="00B372E0"/>
    <w:rsid w:val="00B37D81"/>
    <w:rsid w:val="00B37F3B"/>
    <w:rsid w:val="00B403BC"/>
    <w:rsid w:val="00B41230"/>
    <w:rsid w:val="00B41445"/>
    <w:rsid w:val="00B4146F"/>
    <w:rsid w:val="00B417E4"/>
    <w:rsid w:val="00B41FC7"/>
    <w:rsid w:val="00B420C6"/>
    <w:rsid w:val="00B425E6"/>
    <w:rsid w:val="00B42643"/>
    <w:rsid w:val="00B4266E"/>
    <w:rsid w:val="00B426DD"/>
    <w:rsid w:val="00B4285D"/>
    <w:rsid w:val="00B42905"/>
    <w:rsid w:val="00B42B34"/>
    <w:rsid w:val="00B42F8B"/>
    <w:rsid w:val="00B4371C"/>
    <w:rsid w:val="00B43FF3"/>
    <w:rsid w:val="00B445DC"/>
    <w:rsid w:val="00B44E10"/>
    <w:rsid w:val="00B45145"/>
    <w:rsid w:val="00B4573D"/>
    <w:rsid w:val="00B458FC"/>
    <w:rsid w:val="00B45A22"/>
    <w:rsid w:val="00B45CFE"/>
    <w:rsid w:val="00B470CE"/>
    <w:rsid w:val="00B47193"/>
    <w:rsid w:val="00B47749"/>
    <w:rsid w:val="00B477E9"/>
    <w:rsid w:val="00B47E42"/>
    <w:rsid w:val="00B504D4"/>
    <w:rsid w:val="00B50705"/>
    <w:rsid w:val="00B508D7"/>
    <w:rsid w:val="00B50911"/>
    <w:rsid w:val="00B50E92"/>
    <w:rsid w:val="00B51C0B"/>
    <w:rsid w:val="00B51EEB"/>
    <w:rsid w:val="00B52478"/>
    <w:rsid w:val="00B527C5"/>
    <w:rsid w:val="00B52893"/>
    <w:rsid w:val="00B52A40"/>
    <w:rsid w:val="00B53352"/>
    <w:rsid w:val="00B535DE"/>
    <w:rsid w:val="00B53878"/>
    <w:rsid w:val="00B538F2"/>
    <w:rsid w:val="00B5399F"/>
    <w:rsid w:val="00B53CF3"/>
    <w:rsid w:val="00B53EC7"/>
    <w:rsid w:val="00B540FB"/>
    <w:rsid w:val="00B54160"/>
    <w:rsid w:val="00B5432F"/>
    <w:rsid w:val="00B54458"/>
    <w:rsid w:val="00B552C9"/>
    <w:rsid w:val="00B5569F"/>
    <w:rsid w:val="00B55996"/>
    <w:rsid w:val="00B55FF7"/>
    <w:rsid w:val="00B563C8"/>
    <w:rsid w:val="00B56426"/>
    <w:rsid w:val="00B56531"/>
    <w:rsid w:val="00B569EA"/>
    <w:rsid w:val="00B56A41"/>
    <w:rsid w:val="00B56A8F"/>
    <w:rsid w:val="00B56BEB"/>
    <w:rsid w:val="00B570CE"/>
    <w:rsid w:val="00B57534"/>
    <w:rsid w:val="00B607C6"/>
    <w:rsid w:val="00B60ABD"/>
    <w:rsid w:val="00B60CA6"/>
    <w:rsid w:val="00B61B16"/>
    <w:rsid w:val="00B61E63"/>
    <w:rsid w:val="00B622F4"/>
    <w:rsid w:val="00B6230F"/>
    <w:rsid w:val="00B627A4"/>
    <w:rsid w:val="00B62D9D"/>
    <w:rsid w:val="00B6308D"/>
    <w:rsid w:val="00B631B0"/>
    <w:rsid w:val="00B6331F"/>
    <w:rsid w:val="00B6370A"/>
    <w:rsid w:val="00B63B9B"/>
    <w:rsid w:val="00B63DAF"/>
    <w:rsid w:val="00B63E03"/>
    <w:rsid w:val="00B63EB4"/>
    <w:rsid w:val="00B6490E"/>
    <w:rsid w:val="00B64947"/>
    <w:rsid w:val="00B64996"/>
    <w:rsid w:val="00B65303"/>
    <w:rsid w:val="00B653F3"/>
    <w:rsid w:val="00B6544F"/>
    <w:rsid w:val="00B66020"/>
    <w:rsid w:val="00B66412"/>
    <w:rsid w:val="00B6686B"/>
    <w:rsid w:val="00B668A8"/>
    <w:rsid w:val="00B668B7"/>
    <w:rsid w:val="00B668BD"/>
    <w:rsid w:val="00B66AEC"/>
    <w:rsid w:val="00B66E3C"/>
    <w:rsid w:val="00B670AE"/>
    <w:rsid w:val="00B673BF"/>
    <w:rsid w:val="00B67AA8"/>
    <w:rsid w:val="00B67ED0"/>
    <w:rsid w:val="00B703B5"/>
    <w:rsid w:val="00B705F9"/>
    <w:rsid w:val="00B708D9"/>
    <w:rsid w:val="00B70E81"/>
    <w:rsid w:val="00B71077"/>
    <w:rsid w:val="00B711AD"/>
    <w:rsid w:val="00B712DA"/>
    <w:rsid w:val="00B713B5"/>
    <w:rsid w:val="00B71A70"/>
    <w:rsid w:val="00B720B1"/>
    <w:rsid w:val="00B722C9"/>
    <w:rsid w:val="00B7230E"/>
    <w:rsid w:val="00B7266D"/>
    <w:rsid w:val="00B72670"/>
    <w:rsid w:val="00B72A02"/>
    <w:rsid w:val="00B72B61"/>
    <w:rsid w:val="00B72E02"/>
    <w:rsid w:val="00B73287"/>
    <w:rsid w:val="00B735CB"/>
    <w:rsid w:val="00B73CC2"/>
    <w:rsid w:val="00B73FE2"/>
    <w:rsid w:val="00B749BB"/>
    <w:rsid w:val="00B74ED7"/>
    <w:rsid w:val="00B75626"/>
    <w:rsid w:val="00B75BE7"/>
    <w:rsid w:val="00B75C3E"/>
    <w:rsid w:val="00B75CA2"/>
    <w:rsid w:val="00B75DE6"/>
    <w:rsid w:val="00B75FE8"/>
    <w:rsid w:val="00B76209"/>
    <w:rsid w:val="00B76AA2"/>
    <w:rsid w:val="00B76D38"/>
    <w:rsid w:val="00B807B7"/>
    <w:rsid w:val="00B80AD9"/>
    <w:rsid w:val="00B80C15"/>
    <w:rsid w:val="00B80FA5"/>
    <w:rsid w:val="00B8112D"/>
    <w:rsid w:val="00B81750"/>
    <w:rsid w:val="00B81B2E"/>
    <w:rsid w:val="00B82178"/>
    <w:rsid w:val="00B821C1"/>
    <w:rsid w:val="00B823C7"/>
    <w:rsid w:val="00B824A1"/>
    <w:rsid w:val="00B82A57"/>
    <w:rsid w:val="00B82C25"/>
    <w:rsid w:val="00B8302A"/>
    <w:rsid w:val="00B831FA"/>
    <w:rsid w:val="00B83206"/>
    <w:rsid w:val="00B84176"/>
    <w:rsid w:val="00B844D6"/>
    <w:rsid w:val="00B84AD7"/>
    <w:rsid w:val="00B8524A"/>
    <w:rsid w:val="00B8543A"/>
    <w:rsid w:val="00B859A0"/>
    <w:rsid w:val="00B85B79"/>
    <w:rsid w:val="00B85E3D"/>
    <w:rsid w:val="00B860C5"/>
    <w:rsid w:val="00B8648B"/>
    <w:rsid w:val="00B8718C"/>
    <w:rsid w:val="00B87951"/>
    <w:rsid w:val="00B87A59"/>
    <w:rsid w:val="00B9029D"/>
    <w:rsid w:val="00B907E3"/>
    <w:rsid w:val="00B9082A"/>
    <w:rsid w:val="00B908D8"/>
    <w:rsid w:val="00B90ACD"/>
    <w:rsid w:val="00B90B59"/>
    <w:rsid w:val="00B90E45"/>
    <w:rsid w:val="00B9117B"/>
    <w:rsid w:val="00B91229"/>
    <w:rsid w:val="00B91231"/>
    <w:rsid w:val="00B9154D"/>
    <w:rsid w:val="00B91B36"/>
    <w:rsid w:val="00B9286E"/>
    <w:rsid w:val="00B92D07"/>
    <w:rsid w:val="00B93B12"/>
    <w:rsid w:val="00B93B80"/>
    <w:rsid w:val="00B93C15"/>
    <w:rsid w:val="00B9487E"/>
    <w:rsid w:val="00B94969"/>
    <w:rsid w:val="00B950D7"/>
    <w:rsid w:val="00B9523C"/>
    <w:rsid w:val="00B955DF"/>
    <w:rsid w:val="00B956C4"/>
    <w:rsid w:val="00B95D79"/>
    <w:rsid w:val="00B95D91"/>
    <w:rsid w:val="00B963AC"/>
    <w:rsid w:val="00B96658"/>
    <w:rsid w:val="00B96CF4"/>
    <w:rsid w:val="00B96FE1"/>
    <w:rsid w:val="00B97156"/>
    <w:rsid w:val="00B97233"/>
    <w:rsid w:val="00B976ED"/>
    <w:rsid w:val="00BA060E"/>
    <w:rsid w:val="00BA095B"/>
    <w:rsid w:val="00BA10E2"/>
    <w:rsid w:val="00BA13E5"/>
    <w:rsid w:val="00BA1BD7"/>
    <w:rsid w:val="00BA1E45"/>
    <w:rsid w:val="00BA1FA3"/>
    <w:rsid w:val="00BA1FD8"/>
    <w:rsid w:val="00BA2342"/>
    <w:rsid w:val="00BA2386"/>
    <w:rsid w:val="00BA24FE"/>
    <w:rsid w:val="00BA27A2"/>
    <w:rsid w:val="00BA299C"/>
    <w:rsid w:val="00BA2B06"/>
    <w:rsid w:val="00BA2C1F"/>
    <w:rsid w:val="00BA31CB"/>
    <w:rsid w:val="00BA3628"/>
    <w:rsid w:val="00BA3ABB"/>
    <w:rsid w:val="00BA3B89"/>
    <w:rsid w:val="00BA3DFE"/>
    <w:rsid w:val="00BA3EF5"/>
    <w:rsid w:val="00BA3FC3"/>
    <w:rsid w:val="00BA4296"/>
    <w:rsid w:val="00BA4A56"/>
    <w:rsid w:val="00BA4ADE"/>
    <w:rsid w:val="00BA5B24"/>
    <w:rsid w:val="00BA5D57"/>
    <w:rsid w:val="00BA5EF0"/>
    <w:rsid w:val="00BA665E"/>
    <w:rsid w:val="00BA690C"/>
    <w:rsid w:val="00BA6B66"/>
    <w:rsid w:val="00BA6CDC"/>
    <w:rsid w:val="00BA6EFE"/>
    <w:rsid w:val="00BA7462"/>
    <w:rsid w:val="00BA76C2"/>
    <w:rsid w:val="00BA77C2"/>
    <w:rsid w:val="00BA7BBB"/>
    <w:rsid w:val="00BA7F87"/>
    <w:rsid w:val="00BB00C7"/>
    <w:rsid w:val="00BB0576"/>
    <w:rsid w:val="00BB068B"/>
    <w:rsid w:val="00BB089C"/>
    <w:rsid w:val="00BB0B84"/>
    <w:rsid w:val="00BB0C9C"/>
    <w:rsid w:val="00BB0F93"/>
    <w:rsid w:val="00BB129E"/>
    <w:rsid w:val="00BB16B4"/>
    <w:rsid w:val="00BB17C8"/>
    <w:rsid w:val="00BB1825"/>
    <w:rsid w:val="00BB183E"/>
    <w:rsid w:val="00BB1B7A"/>
    <w:rsid w:val="00BB1C18"/>
    <w:rsid w:val="00BB1C20"/>
    <w:rsid w:val="00BB1DFF"/>
    <w:rsid w:val="00BB2114"/>
    <w:rsid w:val="00BB22BF"/>
    <w:rsid w:val="00BB2B28"/>
    <w:rsid w:val="00BB2E06"/>
    <w:rsid w:val="00BB2F62"/>
    <w:rsid w:val="00BB3A4B"/>
    <w:rsid w:val="00BB41D1"/>
    <w:rsid w:val="00BB4325"/>
    <w:rsid w:val="00BB49DE"/>
    <w:rsid w:val="00BB4E6D"/>
    <w:rsid w:val="00BB5255"/>
    <w:rsid w:val="00BB5712"/>
    <w:rsid w:val="00BB5ADC"/>
    <w:rsid w:val="00BB5CBD"/>
    <w:rsid w:val="00BB62B9"/>
    <w:rsid w:val="00BB63BE"/>
    <w:rsid w:val="00BB6F0A"/>
    <w:rsid w:val="00BB73FA"/>
    <w:rsid w:val="00BB786D"/>
    <w:rsid w:val="00BB79C7"/>
    <w:rsid w:val="00BB7C50"/>
    <w:rsid w:val="00BB7DAA"/>
    <w:rsid w:val="00BC031D"/>
    <w:rsid w:val="00BC03D9"/>
    <w:rsid w:val="00BC05BC"/>
    <w:rsid w:val="00BC06A7"/>
    <w:rsid w:val="00BC118D"/>
    <w:rsid w:val="00BC129C"/>
    <w:rsid w:val="00BC1AB0"/>
    <w:rsid w:val="00BC1C1E"/>
    <w:rsid w:val="00BC1CDD"/>
    <w:rsid w:val="00BC1DAF"/>
    <w:rsid w:val="00BC21DF"/>
    <w:rsid w:val="00BC234C"/>
    <w:rsid w:val="00BC2438"/>
    <w:rsid w:val="00BC2582"/>
    <w:rsid w:val="00BC2762"/>
    <w:rsid w:val="00BC2D70"/>
    <w:rsid w:val="00BC32EF"/>
    <w:rsid w:val="00BC346A"/>
    <w:rsid w:val="00BC355C"/>
    <w:rsid w:val="00BC3CAE"/>
    <w:rsid w:val="00BC40D3"/>
    <w:rsid w:val="00BC4126"/>
    <w:rsid w:val="00BC444F"/>
    <w:rsid w:val="00BC47BC"/>
    <w:rsid w:val="00BC4847"/>
    <w:rsid w:val="00BC484E"/>
    <w:rsid w:val="00BC4B8D"/>
    <w:rsid w:val="00BC4F93"/>
    <w:rsid w:val="00BC550B"/>
    <w:rsid w:val="00BC57A7"/>
    <w:rsid w:val="00BC58B5"/>
    <w:rsid w:val="00BC5CD1"/>
    <w:rsid w:val="00BC5D4D"/>
    <w:rsid w:val="00BC5D82"/>
    <w:rsid w:val="00BC5E95"/>
    <w:rsid w:val="00BC5F99"/>
    <w:rsid w:val="00BC62C3"/>
    <w:rsid w:val="00BC64BA"/>
    <w:rsid w:val="00BC64CC"/>
    <w:rsid w:val="00BC6C84"/>
    <w:rsid w:val="00BC77BF"/>
    <w:rsid w:val="00BC78E6"/>
    <w:rsid w:val="00BC7B29"/>
    <w:rsid w:val="00BC7C32"/>
    <w:rsid w:val="00BC7D82"/>
    <w:rsid w:val="00BD014F"/>
    <w:rsid w:val="00BD0300"/>
    <w:rsid w:val="00BD05B7"/>
    <w:rsid w:val="00BD0C67"/>
    <w:rsid w:val="00BD0E41"/>
    <w:rsid w:val="00BD121A"/>
    <w:rsid w:val="00BD1616"/>
    <w:rsid w:val="00BD174D"/>
    <w:rsid w:val="00BD1785"/>
    <w:rsid w:val="00BD197A"/>
    <w:rsid w:val="00BD1DB0"/>
    <w:rsid w:val="00BD1FC8"/>
    <w:rsid w:val="00BD260E"/>
    <w:rsid w:val="00BD2AF5"/>
    <w:rsid w:val="00BD2E01"/>
    <w:rsid w:val="00BD2F5B"/>
    <w:rsid w:val="00BD386B"/>
    <w:rsid w:val="00BD3AFE"/>
    <w:rsid w:val="00BD3C05"/>
    <w:rsid w:val="00BD3E2E"/>
    <w:rsid w:val="00BD3E89"/>
    <w:rsid w:val="00BD444C"/>
    <w:rsid w:val="00BD4683"/>
    <w:rsid w:val="00BD5040"/>
    <w:rsid w:val="00BD5349"/>
    <w:rsid w:val="00BD5377"/>
    <w:rsid w:val="00BD5CC9"/>
    <w:rsid w:val="00BD73B7"/>
    <w:rsid w:val="00BD73EB"/>
    <w:rsid w:val="00BD7CD0"/>
    <w:rsid w:val="00BD7E73"/>
    <w:rsid w:val="00BE000B"/>
    <w:rsid w:val="00BE0173"/>
    <w:rsid w:val="00BE02C7"/>
    <w:rsid w:val="00BE0302"/>
    <w:rsid w:val="00BE0481"/>
    <w:rsid w:val="00BE0704"/>
    <w:rsid w:val="00BE07B4"/>
    <w:rsid w:val="00BE0ACA"/>
    <w:rsid w:val="00BE0E8E"/>
    <w:rsid w:val="00BE1287"/>
    <w:rsid w:val="00BE12EA"/>
    <w:rsid w:val="00BE1863"/>
    <w:rsid w:val="00BE1E0F"/>
    <w:rsid w:val="00BE1E3E"/>
    <w:rsid w:val="00BE1F49"/>
    <w:rsid w:val="00BE24B2"/>
    <w:rsid w:val="00BE2718"/>
    <w:rsid w:val="00BE2E02"/>
    <w:rsid w:val="00BE3251"/>
    <w:rsid w:val="00BE34ED"/>
    <w:rsid w:val="00BE404B"/>
    <w:rsid w:val="00BE4279"/>
    <w:rsid w:val="00BE4EFB"/>
    <w:rsid w:val="00BE501B"/>
    <w:rsid w:val="00BE54AC"/>
    <w:rsid w:val="00BE5724"/>
    <w:rsid w:val="00BE5A71"/>
    <w:rsid w:val="00BE5D99"/>
    <w:rsid w:val="00BE6A1A"/>
    <w:rsid w:val="00BE6AE3"/>
    <w:rsid w:val="00BE6FDE"/>
    <w:rsid w:val="00BE718B"/>
    <w:rsid w:val="00BE74B3"/>
    <w:rsid w:val="00BE76AF"/>
    <w:rsid w:val="00BF0010"/>
    <w:rsid w:val="00BF02B4"/>
    <w:rsid w:val="00BF02C1"/>
    <w:rsid w:val="00BF040E"/>
    <w:rsid w:val="00BF0656"/>
    <w:rsid w:val="00BF0F99"/>
    <w:rsid w:val="00BF1572"/>
    <w:rsid w:val="00BF1850"/>
    <w:rsid w:val="00BF2237"/>
    <w:rsid w:val="00BF224E"/>
    <w:rsid w:val="00BF2544"/>
    <w:rsid w:val="00BF2B7A"/>
    <w:rsid w:val="00BF2D32"/>
    <w:rsid w:val="00BF2D39"/>
    <w:rsid w:val="00BF30B2"/>
    <w:rsid w:val="00BF3A53"/>
    <w:rsid w:val="00BF3C8D"/>
    <w:rsid w:val="00BF4043"/>
    <w:rsid w:val="00BF428F"/>
    <w:rsid w:val="00BF472C"/>
    <w:rsid w:val="00BF487C"/>
    <w:rsid w:val="00BF534E"/>
    <w:rsid w:val="00BF5CFE"/>
    <w:rsid w:val="00BF625D"/>
    <w:rsid w:val="00BF640B"/>
    <w:rsid w:val="00BF69CD"/>
    <w:rsid w:val="00BF6A05"/>
    <w:rsid w:val="00BF6AF3"/>
    <w:rsid w:val="00BF6E94"/>
    <w:rsid w:val="00BF7035"/>
    <w:rsid w:val="00BF73B4"/>
    <w:rsid w:val="00BF7A0A"/>
    <w:rsid w:val="00BF7A6B"/>
    <w:rsid w:val="00C005C6"/>
    <w:rsid w:val="00C00A83"/>
    <w:rsid w:val="00C00C0D"/>
    <w:rsid w:val="00C00E3D"/>
    <w:rsid w:val="00C01435"/>
    <w:rsid w:val="00C0164A"/>
    <w:rsid w:val="00C0165C"/>
    <w:rsid w:val="00C019D3"/>
    <w:rsid w:val="00C01D55"/>
    <w:rsid w:val="00C02014"/>
    <w:rsid w:val="00C02238"/>
    <w:rsid w:val="00C023CB"/>
    <w:rsid w:val="00C02C56"/>
    <w:rsid w:val="00C031EE"/>
    <w:rsid w:val="00C0350A"/>
    <w:rsid w:val="00C03693"/>
    <w:rsid w:val="00C03733"/>
    <w:rsid w:val="00C03AF2"/>
    <w:rsid w:val="00C0441B"/>
    <w:rsid w:val="00C05317"/>
    <w:rsid w:val="00C05673"/>
    <w:rsid w:val="00C058F7"/>
    <w:rsid w:val="00C05BB7"/>
    <w:rsid w:val="00C05D34"/>
    <w:rsid w:val="00C05EC4"/>
    <w:rsid w:val="00C06082"/>
    <w:rsid w:val="00C06875"/>
    <w:rsid w:val="00C06B44"/>
    <w:rsid w:val="00C06B73"/>
    <w:rsid w:val="00C06D2B"/>
    <w:rsid w:val="00C06D7E"/>
    <w:rsid w:val="00C07279"/>
    <w:rsid w:val="00C0742E"/>
    <w:rsid w:val="00C111A1"/>
    <w:rsid w:val="00C11FFC"/>
    <w:rsid w:val="00C12160"/>
    <w:rsid w:val="00C1241F"/>
    <w:rsid w:val="00C12877"/>
    <w:rsid w:val="00C128B5"/>
    <w:rsid w:val="00C12ECC"/>
    <w:rsid w:val="00C1337D"/>
    <w:rsid w:val="00C133D3"/>
    <w:rsid w:val="00C1371F"/>
    <w:rsid w:val="00C13778"/>
    <w:rsid w:val="00C13BF1"/>
    <w:rsid w:val="00C13CFD"/>
    <w:rsid w:val="00C1431C"/>
    <w:rsid w:val="00C1439E"/>
    <w:rsid w:val="00C15783"/>
    <w:rsid w:val="00C15D40"/>
    <w:rsid w:val="00C16545"/>
    <w:rsid w:val="00C168F8"/>
    <w:rsid w:val="00C1699A"/>
    <w:rsid w:val="00C16C14"/>
    <w:rsid w:val="00C16D05"/>
    <w:rsid w:val="00C173E5"/>
    <w:rsid w:val="00C17489"/>
    <w:rsid w:val="00C17AD3"/>
    <w:rsid w:val="00C2054C"/>
    <w:rsid w:val="00C208F8"/>
    <w:rsid w:val="00C20993"/>
    <w:rsid w:val="00C20CAC"/>
    <w:rsid w:val="00C20D17"/>
    <w:rsid w:val="00C213FE"/>
    <w:rsid w:val="00C2193C"/>
    <w:rsid w:val="00C220D0"/>
    <w:rsid w:val="00C22346"/>
    <w:rsid w:val="00C223CE"/>
    <w:rsid w:val="00C22498"/>
    <w:rsid w:val="00C22639"/>
    <w:rsid w:val="00C22641"/>
    <w:rsid w:val="00C228A0"/>
    <w:rsid w:val="00C229A8"/>
    <w:rsid w:val="00C229D2"/>
    <w:rsid w:val="00C22B6F"/>
    <w:rsid w:val="00C22C3E"/>
    <w:rsid w:val="00C22E9C"/>
    <w:rsid w:val="00C233B8"/>
    <w:rsid w:val="00C23AC8"/>
    <w:rsid w:val="00C23C3E"/>
    <w:rsid w:val="00C23CBC"/>
    <w:rsid w:val="00C24099"/>
    <w:rsid w:val="00C25B41"/>
    <w:rsid w:val="00C266A7"/>
    <w:rsid w:val="00C269E3"/>
    <w:rsid w:val="00C26C08"/>
    <w:rsid w:val="00C27661"/>
    <w:rsid w:val="00C27B5F"/>
    <w:rsid w:val="00C27E10"/>
    <w:rsid w:val="00C3029D"/>
    <w:rsid w:val="00C30627"/>
    <w:rsid w:val="00C30873"/>
    <w:rsid w:val="00C30C35"/>
    <w:rsid w:val="00C30C95"/>
    <w:rsid w:val="00C313D1"/>
    <w:rsid w:val="00C31789"/>
    <w:rsid w:val="00C31E0E"/>
    <w:rsid w:val="00C3209F"/>
    <w:rsid w:val="00C32770"/>
    <w:rsid w:val="00C32918"/>
    <w:rsid w:val="00C32B19"/>
    <w:rsid w:val="00C32B5C"/>
    <w:rsid w:val="00C32CCE"/>
    <w:rsid w:val="00C33D7A"/>
    <w:rsid w:val="00C3423B"/>
    <w:rsid w:val="00C34322"/>
    <w:rsid w:val="00C34475"/>
    <w:rsid w:val="00C34479"/>
    <w:rsid w:val="00C3447D"/>
    <w:rsid w:val="00C34B9C"/>
    <w:rsid w:val="00C34D06"/>
    <w:rsid w:val="00C34DCD"/>
    <w:rsid w:val="00C358F6"/>
    <w:rsid w:val="00C35A32"/>
    <w:rsid w:val="00C3617F"/>
    <w:rsid w:val="00C363E3"/>
    <w:rsid w:val="00C36787"/>
    <w:rsid w:val="00C36893"/>
    <w:rsid w:val="00C36FC4"/>
    <w:rsid w:val="00C36FEA"/>
    <w:rsid w:val="00C37194"/>
    <w:rsid w:val="00C372A6"/>
    <w:rsid w:val="00C37CF6"/>
    <w:rsid w:val="00C4011B"/>
    <w:rsid w:val="00C40495"/>
    <w:rsid w:val="00C40CCC"/>
    <w:rsid w:val="00C40D41"/>
    <w:rsid w:val="00C41904"/>
    <w:rsid w:val="00C41996"/>
    <w:rsid w:val="00C421DE"/>
    <w:rsid w:val="00C42202"/>
    <w:rsid w:val="00C424B7"/>
    <w:rsid w:val="00C42760"/>
    <w:rsid w:val="00C42B38"/>
    <w:rsid w:val="00C42D21"/>
    <w:rsid w:val="00C434C4"/>
    <w:rsid w:val="00C43A50"/>
    <w:rsid w:val="00C441D4"/>
    <w:rsid w:val="00C44412"/>
    <w:rsid w:val="00C446BD"/>
    <w:rsid w:val="00C4485B"/>
    <w:rsid w:val="00C44928"/>
    <w:rsid w:val="00C4544D"/>
    <w:rsid w:val="00C45B51"/>
    <w:rsid w:val="00C4600C"/>
    <w:rsid w:val="00C46411"/>
    <w:rsid w:val="00C4687F"/>
    <w:rsid w:val="00C46A18"/>
    <w:rsid w:val="00C46AAE"/>
    <w:rsid w:val="00C46DD7"/>
    <w:rsid w:val="00C46EAA"/>
    <w:rsid w:val="00C470DB"/>
    <w:rsid w:val="00C478D0"/>
    <w:rsid w:val="00C47BC5"/>
    <w:rsid w:val="00C47E53"/>
    <w:rsid w:val="00C500B9"/>
    <w:rsid w:val="00C50527"/>
    <w:rsid w:val="00C5062C"/>
    <w:rsid w:val="00C50668"/>
    <w:rsid w:val="00C5071B"/>
    <w:rsid w:val="00C51036"/>
    <w:rsid w:val="00C523AC"/>
    <w:rsid w:val="00C525AE"/>
    <w:rsid w:val="00C52951"/>
    <w:rsid w:val="00C529B0"/>
    <w:rsid w:val="00C52AA9"/>
    <w:rsid w:val="00C52AD2"/>
    <w:rsid w:val="00C52C01"/>
    <w:rsid w:val="00C52D6A"/>
    <w:rsid w:val="00C52F4F"/>
    <w:rsid w:val="00C53110"/>
    <w:rsid w:val="00C533AB"/>
    <w:rsid w:val="00C53479"/>
    <w:rsid w:val="00C537ED"/>
    <w:rsid w:val="00C542CE"/>
    <w:rsid w:val="00C54F63"/>
    <w:rsid w:val="00C5565B"/>
    <w:rsid w:val="00C557D8"/>
    <w:rsid w:val="00C55941"/>
    <w:rsid w:val="00C55961"/>
    <w:rsid w:val="00C560BE"/>
    <w:rsid w:val="00C56226"/>
    <w:rsid w:val="00C5625A"/>
    <w:rsid w:val="00C5646F"/>
    <w:rsid w:val="00C56B69"/>
    <w:rsid w:val="00C56D9D"/>
    <w:rsid w:val="00C57239"/>
    <w:rsid w:val="00C57A85"/>
    <w:rsid w:val="00C603EA"/>
    <w:rsid w:val="00C60815"/>
    <w:rsid w:val="00C60BAC"/>
    <w:rsid w:val="00C60FAC"/>
    <w:rsid w:val="00C6107D"/>
    <w:rsid w:val="00C610AA"/>
    <w:rsid w:val="00C61195"/>
    <w:rsid w:val="00C61280"/>
    <w:rsid w:val="00C613A7"/>
    <w:rsid w:val="00C61502"/>
    <w:rsid w:val="00C618B1"/>
    <w:rsid w:val="00C61A2D"/>
    <w:rsid w:val="00C61AEC"/>
    <w:rsid w:val="00C61E12"/>
    <w:rsid w:val="00C621C5"/>
    <w:rsid w:val="00C6233D"/>
    <w:rsid w:val="00C624CB"/>
    <w:rsid w:val="00C62AD3"/>
    <w:rsid w:val="00C632DE"/>
    <w:rsid w:val="00C63595"/>
    <w:rsid w:val="00C6380A"/>
    <w:rsid w:val="00C63DB0"/>
    <w:rsid w:val="00C64670"/>
    <w:rsid w:val="00C64F83"/>
    <w:rsid w:val="00C6554D"/>
    <w:rsid w:val="00C65F42"/>
    <w:rsid w:val="00C65F89"/>
    <w:rsid w:val="00C66617"/>
    <w:rsid w:val="00C668B0"/>
    <w:rsid w:val="00C66A54"/>
    <w:rsid w:val="00C66CED"/>
    <w:rsid w:val="00C66DEB"/>
    <w:rsid w:val="00C67B6E"/>
    <w:rsid w:val="00C67C07"/>
    <w:rsid w:val="00C707D6"/>
    <w:rsid w:val="00C70FE0"/>
    <w:rsid w:val="00C710BE"/>
    <w:rsid w:val="00C71350"/>
    <w:rsid w:val="00C71912"/>
    <w:rsid w:val="00C72176"/>
    <w:rsid w:val="00C7229F"/>
    <w:rsid w:val="00C72471"/>
    <w:rsid w:val="00C72892"/>
    <w:rsid w:val="00C72BE8"/>
    <w:rsid w:val="00C72F22"/>
    <w:rsid w:val="00C73060"/>
    <w:rsid w:val="00C736A3"/>
    <w:rsid w:val="00C737E4"/>
    <w:rsid w:val="00C7385D"/>
    <w:rsid w:val="00C73C4C"/>
    <w:rsid w:val="00C7414C"/>
    <w:rsid w:val="00C74720"/>
    <w:rsid w:val="00C74ABF"/>
    <w:rsid w:val="00C74D02"/>
    <w:rsid w:val="00C75294"/>
    <w:rsid w:val="00C753C6"/>
    <w:rsid w:val="00C75745"/>
    <w:rsid w:val="00C758BA"/>
    <w:rsid w:val="00C75A76"/>
    <w:rsid w:val="00C75CC4"/>
    <w:rsid w:val="00C75D4E"/>
    <w:rsid w:val="00C75DF7"/>
    <w:rsid w:val="00C75E68"/>
    <w:rsid w:val="00C75FB1"/>
    <w:rsid w:val="00C7630B"/>
    <w:rsid w:val="00C7667D"/>
    <w:rsid w:val="00C76761"/>
    <w:rsid w:val="00C767C6"/>
    <w:rsid w:val="00C768AB"/>
    <w:rsid w:val="00C76B7A"/>
    <w:rsid w:val="00C76F3B"/>
    <w:rsid w:val="00C77326"/>
    <w:rsid w:val="00C77436"/>
    <w:rsid w:val="00C775B5"/>
    <w:rsid w:val="00C77ED7"/>
    <w:rsid w:val="00C8037F"/>
    <w:rsid w:val="00C80440"/>
    <w:rsid w:val="00C805FE"/>
    <w:rsid w:val="00C80A86"/>
    <w:rsid w:val="00C80BF6"/>
    <w:rsid w:val="00C81185"/>
    <w:rsid w:val="00C81409"/>
    <w:rsid w:val="00C8157C"/>
    <w:rsid w:val="00C816E4"/>
    <w:rsid w:val="00C81A62"/>
    <w:rsid w:val="00C81F92"/>
    <w:rsid w:val="00C824E0"/>
    <w:rsid w:val="00C8357C"/>
    <w:rsid w:val="00C83642"/>
    <w:rsid w:val="00C8376F"/>
    <w:rsid w:val="00C83BED"/>
    <w:rsid w:val="00C83DE2"/>
    <w:rsid w:val="00C8411F"/>
    <w:rsid w:val="00C849D9"/>
    <w:rsid w:val="00C84AD3"/>
    <w:rsid w:val="00C84C71"/>
    <w:rsid w:val="00C851C9"/>
    <w:rsid w:val="00C859A0"/>
    <w:rsid w:val="00C85A95"/>
    <w:rsid w:val="00C85F94"/>
    <w:rsid w:val="00C8604E"/>
    <w:rsid w:val="00C86D9B"/>
    <w:rsid w:val="00C87230"/>
    <w:rsid w:val="00C87315"/>
    <w:rsid w:val="00C873C6"/>
    <w:rsid w:val="00C875F4"/>
    <w:rsid w:val="00C87733"/>
    <w:rsid w:val="00C903D6"/>
    <w:rsid w:val="00C903D8"/>
    <w:rsid w:val="00C9040D"/>
    <w:rsid w:val="00C90550"/>
    <w:rsid w:val="00C910D3"/>
    <w:rsid w:val="00C911F3"/>
    <w:rsid w:val="00C918B2"/>
    <w:rsid w:val="00C91D94"/>
    <w:rsid w:val="00C91DE3"/>
    <w:rsid w:val="00C9244A"/>
    <w:rsid w:val="00C9291D"/>
    <w:rsid w:val="00C92A7D"/>
    <w:rsid w:val="00C92AA0"/>
    <w:rsid w:val="00C92D03"/>
    <w:rsid w:val="00C9318F"/>
    <w:rsid w:val="00C933D1"/>
    <w:rsid w:val="00C93632"/>
    <w:rsid w:val="00C93734"/>
    <w:rsid w:val="00C9386A"/>
    <w:rsid w:val="00C93908"/>
    <w:rsid w:val="00C94079"/>
    <w:rsid w:val="00C946D0"/>
    <w:rsid w:val="00C9478D"/>
    <w:rsid w:val="00C949A8"/>
    <w:rsid w:val="00C95665"/>
    <w:rsid w:val="00C9582B"/>
    <w:rsid w:val="00C95A15"/>
    <w:rsid w:val="00C95C3B"/>
    <w:rsid w:val="00C95E26"/>
    <w:rsid w:val="00C961D7"/>
    <w:rsid w:val="00C961F2"/>
    <w:rsid w:val="00C9669C"/>
    <w:rsid w:val="00C967F4"/>
    <w:rsid w:val="00C96B45"/>
    <w:rsid w:val="00C96C11"/>
    <w:rsid w:val="00C96E28"/>
    <w:rsid w:val="00C97125"/>
    <w:rsid w:val="00C972B7"/>
    <w:rsid w:val="00C972BF"/>
    <w:rsid w:val="00C97D7D"/>
    <w:rsid w:val="00C97E67"/>
    <w:rsid w:val="00C97F88"/>
    <w:rsid w:val="00CA001C"/>
    <w:rsid w:val="00CA0144"/>
    <w:rsid w:val="00CA02BD"/>
    <w:rsid w:val="00CA04A0"/>
    <w:rsid w:val="00CA0805"/>
    <w:rsid w:val="00CA0BF1"/>
    <w:rsid w:val="00CA18C8"/>
    <w:rsid w:val="00CA1991"/>
    <w:rsid w:val="00CA1ADF"/>
    <w:rsid w:val="00CA1DAD"/>
    <w:rsid w:val="00CA229E"/>
    <w:rsid w:val="00CA33FC"/>
    <w:rsid w:val="00CA34AD"/>
    <w:rsid w:val="00CA3B9D"/>
    <w:rsid w:val="00CA3C08"/>
    <w:rsid w:val="00CA4061"/>
    <w:rsid w:val="00CA434C"/>
    <w:rsid w:val="00CA44A3"/>
    <w:rsid w:val="00CA4BE9"/>
    <w:rsid w:val="00CA4D39"/>
    <w:rsid w:val="00CA4D56"/>
    <w:rsid w:val="00CA5874"/>
    <w:rsid w:val="00CA5A1D"/>
    <w:rsid w:val="00CA6284"/>
    <w:rsid w:val="00CA6698"/>
    <w:rsid w:val="00CA66C6"/>
    <w:rsid w:val="00CA6921"/>
    <w:rsid w:val="00CA7060"/>
    <w:rsid w:val="00CA70E7"/>
    <w:rsid w:val="00CA72ED"/>
    <w:rsid w:val="00CA74EA"/>
    <w:rsid w:val="00CA758E"/>
    <w:rsid w:val="00CA75A2"/>
    <w:rsid w:val="00CA76B3"/>
    <w:rsid w:val="00CA7A82"/>
    <w:rsid w:val="00CA7C74"/>
    <w:rsid w:val="00CB0024"/>
    <w:rsid w:val="00CB0032"/>
    <w:rsid w:val="00CB0152"/>
    <w:rsid w:val="00CB02E8"/>
    <w:rsid w:val="00CB078D"/>
    <w:rsid w:val="00CB08AF"/>
    <w:rsid w:val="00CB0A23"/>
    <w:rsid w:val="00CB0A70"/>
    <w:rsid w:val="00CB0C92"/>
    <w:rsid w:val="00CB0DB1"/>
    <w:rsid w:val="00CB0E49"/>
    <w:rsid w:val="00CB1397"/>
    <w:rsid w:val="00CB17C7"/>
    <w:rsid w:val="00CB1AE3"/>
    <w:rsid w:val="00CB22BE"/>
    <w:rsid w:val="00CB2B92"/>
    <w:rsid w:val="00CB2C37"/>
    <w:rsid w:val="00CB3759"/>
    <w:rsid w:val="00CB3DE5"/>
    <w:rsid w:val="00CB4029"/>
    <w:rsid w:val="00CB4329"/>
    <w:rsid w:val="00CB45DE"/>
    <w:rsid w:val="00CB4768"/>
    <w:rsid w:val="00CB480B"/>
    <w:rsid w:val="00CB4872"/>
    <w:rsid w:val="00CB4DD5"/>
    <w:rsid w:val="00CB4FA1"/>
    <w:rsid w:val="00CB5612"/>
    <w:rsid w:val="00CB5635"/>
    <w:rsid w:val="00CB5CDB"/>
    <w:rsid w:val="00CB615A"/>
    <w:rsid w:val="00CB6F89"/>
    <w:rsid w:val="00CB76F0"/>
    <w:rsid w:val="00CB78FE"/>
    <w:rsid w:val="00CB7BAA"/>
    <w:rsid w:val="00CB7F44"/>
    <w:rsid w:val="00CC02BA"/>
    <w:rsid w:val="00CC0E4E"/>
    <w:rsid w:val="00CC107D"/>
    <w:rsid w:val="00CC121D"/>
    <w:rsid w:val="00CC1BEE"/>
    <w:rsid w:val="00CC2388"/>
    <w:rsid w:val="00CC24E2"/>
    <w:rsid w:val="00CC261F"/>
    <w:rsid w:val="00CC2A8E"/>
    <w:rsid w:val="00CC2B3F"/>
    <w:rsid w:val="00CC2BF7"/>
    <w:rsid w:val="00CC3541"/>
    <w:rsid w:val="00CC390A"/>
    <w:rsid w:val="00CC3FF9"/>
    <w:rsid w:val="00CC401B"/>
    <w:rsid w:val="00CC434C"/>
    <w:rsid w:val="00CC47EC"/>
    <w:rsid w:val="00CC4982"/>
    <w:rsid w:val="00CC4C70"/>
    <w:rsid w:val="00CC4ED0"/>
    <w:rsid w:val="00CC59AA"/>
    <w:rsid w:val="00CC5EA7"/>
    <w:rsid w:val="00CC6052"/>
    <w:rsid w:val="00CC6D60"/>
    <w:rsid w:val="00CC6DA8"/>
    <w:rsid w:val="00CC6EAA"/>
    <w:rsid w:val="00CC710C"/>
    <w:rsid w:val="00CC73D5"/>
    <w:rsid w:val="00CC74ED"/>
    <w:rsid w:val="00CC759B"/>
    <w:rsid w:val="00CC7675"/>
    <w:rsid w:val="00CC7FAE"/>
    <w:rsid w:val="00CD0889"/>
    <w:rsid w:val="00CD0F3A"/>
    <w:rsid w:val="00CD1339"/>
    <w:rsid w:val="00CD140E"/>
    <w:rsid w:val="00CD152B"/>
    <w:rsid w:val="00CD185B"/>
    <w:rsid w:val="00CD18EC"/>
    <w:rsid w:val="00CD2499"/>
    <w:rsid w:val="00CD26FA"/>
    <w:rsid w:val="00CD323F"/>
    <w:rsid w:val="00CD36C5"/>
    <w:rsid w:val="00CD3890"/>
    <w:rsid w:val="00CD3891"/>
    <w:rsid w:val="00CD3A34"/>
    <w:rsid w:val="00CD401F"/>
    <w:rsid w:val="00CD45A1"/>
    <w:rsid w:val="00CD45F3"/>
    <w:rsid w:val="00CD469C"/>
    <w:rsid w:val="00CD46D4"/>
    <w:rsid w:val="00CD4710"/>
    <w:rsid w:val="00CD472C"/>
    <w:rsid w:val="00CD47F1"/>
    <w:rsid w:val="00CD48DA"/>
    <w:rsid w:val="00CD53FE"/>
    <w:rsid w:val="00CD5651"/>
    <w:rsid w:val="00CD566E"/>
    <w:rsid w:val="00CD5E3E"/>
    <w:rsid w:val="00CD5E7A"/>
    <w:rsid w:val="00CD5F96"/>
    <w:rsid w:val="00CD630C"/>
    <w:rsid w:val="00CD6806"/>
    <w:rsid w:val="00CD6E7C"/>
    <w:rsid w:val="00CD7223"/>
    <w:rsid w:val="00CD7811"/>
    <w:rsid w:val="00CD7FAB"/>
    <w:rsid w:val="00CD7FDB"/>
    <w:rsid w:val="00CE0203"/>
    <w:rsid w:val="00CE068F"/>
    <w:rsid w:val="00CE08E4"/>
    <w:rsid w:val="00CE10F8"/>
    <w:rsid w:val="00CE28A6"/>
    <w:rsid w:val="00CE2ACB"/>
    <w:rsid w:val="00CE2C33"/>
    <w:rsid w:val="00CE2E8A"/>
    <w:rsid w:val="00CE36F1"/>
    <w:rsid w:val="00CE406C"/>
    <w:rsid w:val="00CE41F5"/>
    <w:rsid w:val="00CE459D"/>
    <w:rsid w:val="00CE46FC"/>
    <w:rsid w:val="00CE4757"/>
    <w:rsid w:val="00CE48E1"/>
    <w:rsid w:val="00CE48F0"/>
    <w:rsid w:val="00CE4E52"/>
    <w:rsid w:val="00CE5010"/>
    <w:rsid w:val="00CE52E4"/>
    <w:rsid w:val="00CE535B"/>
    <w:rsid w:val="00CE544D"/>
    <w:rsid w:val="00CE551E"/>
    <w:rsid w:val="00CE55A1"/>
    <w:rsid w:val="00CE58B3"/>
    <w:rsid w:val="00CE6590"/>
    <w:rsid w:val="00CE679B"/>
    <w:rsid w:val="00CE6806"/>
    <w:rsid w:val="00CE6B04"/>
    <w:rsid w:val="00CE6F79"/>
    <w:rsid w:val="00CE76AD"/>
    <w:rsid w:val="00CE7D77"/>
    <w:rsid w:val="00CF06C4"/>
    <w:rsid w:val="00CF075E"/>
    <w:rsid w:val="00CF0BC8"/>
    <w:rsid w:val="00CF1930"/>
    <w:rsid w:val="00CF1EA9"/>
    <w:rsid w:val="00CF2282"/>
    <w:rsid w:val="00CF22CC"/>
    <w:rsid w:val="00CF2628"/>
    <w:rsid w:val="00CF2743"/>
    <w:rsid w:val="00CF2A65"/>
    <w:rsid w:val="00CF2C65"/>
    <w:rsid w:val="00CF3A15"/>
    <w:rsid w:val="00CF3A68"/>
    <w:rsid w:val="00CF40A1"/>
    <w:rsid w:val="00CF4920"/>
    <w:rsid w:val="00CF519C"/>
    <w:rsid w:val="00CF528B"/>
    <w:rsid w:val="00CF5ECB"/>
    <w:rsid w:val="00CF61B0"/>
    <w:rsid w:val="00CF620B"/>
    <w:rsid w:val="00CF653F"/>
    <w:rsid w:val="00CF69E0"/>
    <w:rsid w:val="00CF711C"/>
    <w:rsid w:val="00CF7381"/>
    <w:rsid w:val="00CF7465"/>
    <w:rsid w:val="00CF7566"/>
    <w:rsid w:val="00CF75E7"/>
    <w:rsid w:val="00CF76F1"/>
    <w:rsid w:val="00D006D6"/>
    <w:rsid w:val="00D00AEF"/>
    <w:rsid w:val="00D00B38"/>
    <w:rsid w:val="00D00C6D"/>
    <w:rsid w:val="00D00DF5"/>
    <w:rsid w:val="00D00F56"/>
    <w:rsid w:val="00D00FE1"/>
    <w:rsid w:val="00D010D0"/>
    <w:rsid w:val="00D0182E"/>
    <w:rsid w:val="00D01BC4"/>
    <w:rsid w:val="00D0264A"/>
    <w:rsid w:val="00D029ED"/>
    <w:rsid w:val="00D02A66"/>
    <w:rsid w:val="00D03055"/>
    <w:rsid w:val="00D030F9"/>
    <w:rsid w:val="00D03206"/>
    <w:rsid w:val="00D03679"/>
    <w:rsid w:val="00D041EE"/>
    <w:rsid w:val="00D042C0"/>
    <w:rsid w:val="00D043FF"/>
    <w:rsid w:val="00D0444B"/>
    <w:rsid w:val="00D0492E"/>
    <w:rsid w:val="00D04A4E"/>
    <w:rsid w:val="00D04C6A"/>
    <w:rsid w:val="00D04DD9"/>
    <w:rsid w:val="00D04E1B"/>
    <w:rsid w:val="00D04FD9"/>
    <w:rsid w:val="00D0559A"/>
    <w:rsid w:val="00D05700"/>
    <w:rsid w:val="00D05DC3"/>
    <w:rsid w:val="00D060A4"/>
    <w:rsid w:val="00D06559"/>
    <w:rsid w:val="00D069CA"/>
    <w:rsid w:val="00D06A38"/>
    <w:rsid w:val="00D0773D"/>
    <w:rsid w:val="00D07FB4"/>
    <w:rsid w:val="00D1059A"/>
    <w:rsid w:val="00D107E1"/>
    <w:rsid w:val="00D108EA"/>
    <w:rsid w:val="00D112D0"/>
    <w:rsid w:val="00D11760"/>
    <w:rsid w:val="00D11A7D"/>
    <w:rsid w:val="00D11D36"/>
    <w:rsid w:val="00D122A3"/>
    <w:rsid w:val="00D127B3"/>
    <w:rsid w:val="00D12DB1"/>
    <w:rsid w:val="00D12EE1"/>
    <w:rsid w:val="00D13885"/>
    <w:rsid w:val="00D138A1"/>
    <w:rsid w:val="00D13AE1"/>
    <w:rsid w:val="00D13C79"/>
    <w:rsid w:val="00D13EBB"/>
    <w:rsid w:val="00D14423"/>
    <w:rsid w:val="00D148CA"/>
    <w:rsid w:val="00D14A52"/>
    <w:rsid w:val="00D14A71"/>
    <w:rsid w:val="00D14C58"/>
    <w:rsid w:val="00D14EBB"/>
    <w:rsid w:val="00D15095"/>
    <w:rsid w:val="00D150C0"/>
    <w:rsid w:val="00D15155"/>
    <w:rsid w:val="00D155E5"/>
    <w:rsid w:val="00D15BB4"/>
    <w:rsid w:val="00D15CF9"/>
    <w:rsid w:val="00D15DBA"/>
    <w:rsid w:val="00D16289"/>
    <w:rsid w:val="00D16318"/>
    <w:rsid w:val="00D163BE"/>
    <w:rsid w:val="00D16E3F"/>
    <w:rsid w:val="00D175DF"/>
    <w:rsid w:val="00D17608"/>
    <w:rsid w:val="00D17674"/>
    <w:rsid w:val="00D17A93"/>
    <w:rsid w:val="00D17AA2"/>
    <w:rsid w:val="00D20029"/>
    <w:rsid w:val="00D207A1"/>
    <w:rsid w:val="00D20AD3"/>
    <w:rsid w:val="00D20D2E"/>
    <w:rsid w:val="00D20E28"/>
    <w:rsid w:val="00D216D2"/>
    <w:rsid w:val="00D224E2"/>
    <w:rsid w:val="00D22528"/>
    <w:rsid w:val="00D22691"/>
    <w:rsid w:val="00D22FE7"/>
    <w:rsid w:val="00D23191"/>
    <w:rsid w:val="00D2319C"/>
    <w:rsid w:val="00D23364"/>
    <w:rsid w:val="00D23AD4"/>
    <w:rsid w:val="00D23D08"/>
    <w:rsid w:val="00D241C8"/>
    <w:rsid w:val="00D24272"/>
    <w:rsid w:val="00D248B1"/>
    <w:rsid w:val="00D24A74"/>
    <w:rsid w:val="00D24B1A"/>
    <w:rsid w:val="00D2555B"/>
    <w:rsid w:val="00D2575F"/>
    <w:rsid w:val="00D25F06"/>
    <w:rsid w:val="00D26186"/>
    <w:rsid w:val="00D26194"/>
    <w:rsid w:val="00D26803"/>
    <w:rsid w:val="00D26E23"/>
    <w:rsid w:val="00D27026"/>
    <w:rsid w:val="00D277EB"/>
    <w:rsid w:val="00D27DBC"/>
    <w:rsid w:val="00D3003E"/>
    <w:rsid w:val="00D306BF"/>
    <w:rsid w:val="00D30789"/>
    <w:rsid w:val="00D30B64"/>
    <w:rsid w:val="00D31754"/>
    <w:rsid w:val="00D31A55"/>
    <w:rsid w:val="00D31F16"/>
    <w:rsid w:val="00D32307"/>
    <w:rsid w:val="00D323CE"/>
    <w:rsid w:val="00D32F86"/>
    <w:rsid w:val="00D335FF"/>
    <w:rsid w:val="00D339D8"/>
    <w:rsid w:val="00D33B94"/>
    <w:rsid w:val="00D345BA"/>
    <w:rsid w:val="00D34FEA"/>
    <w:rsid w:val="00D35043"/>
    <w:rsid w:val="00D35DDA"/>
    <w:rsid w:val="00D35E31"/>
    <w:rsid w:val="00D35ED9"/>
    <w:rsid w:val="00D362AF"/>
    <w:rsid w:val="00D368DD"/>
    <w:rsid w:val="00D36DFD"/>
    <w:rsid w:val="00D37B0C"/>
    <w:rsid w:val="00D37C1C"/>
    <w:rsid w:val="00D410CB"/>
    <w:rsid w:val="00D4110C"/>
    <w:rsid w:val="00D4123D"/>
    <w:rsid w:val="00D4174A"/>
    <w:rsid w:val="00D419BE"/>
    <w:rsid w:val="00D41B77"/>
    <w:rsid w:val="00D421E4"/>
    <w:rsid w:val="00D42C9A"/>
    <w:rsid w:val="00D42DA7"/>
    <w:rsid w:val="00D43354"/>
    <w:rsid w:val="00D433D4"/>
    <w:rsid w:val="00D4379D"/>
    <w:rsid w:val="00D44012"/>
    <w:rsid w:val="00D441BF"/>
    <w:rsid w:val="00D4431D"/>
    <w:rsid w:val="00D44372"/>
    <w:rsid w:val="00D443B2"/>
    <w:rsid w:val="00D445FE"/>
    <w:rsid w:val="00D44859"/>
    <w:rsid w:val="00D448BB"/>
    <w:rsid w:val="00D449F9"/>
    <w:rsid w:val="00D4500D"/>
    <w:rsid w:val="00D451F6"/>
    <w:rsid w:val="00D45AB2"/>
    <w:rsid w:val="00D45D9B"/>
    <w:rsid w:val="00D45FA0"/>
    <w:rsid w:val="00D4711D"/>
    <w:rsid w:val="00D47177"/>
    <w:rsid w:val="00D47553"/>
    <w:rsid w:val="00D478B6"/>
    <w:rsid w:val="00D47E88"/>
    <w:rsid w:val="00D47F15"/>
    <w:rsid w:val="00D50009"/>
    <w:rsid w:val="00D50369"/>
    <w:rsid w:val="00D50380"/>
    <w:rsid w:val="00D5080B"/>
    <w:rsid w:val="00D50875"/>
    <w:rsid w:val="00D50B58"/>
    <w:rsid w:val="00D50EB3"/>
    <w:rsid w:val="00D5197C"/>
    <w:rsid w:val="00D51A66"/>
    <w:rsid w:val="00D51B5C"/>
    <w:rsid w:val="00D51E04"/>
    <w:rsid w:val="00D51F08"/>
    <w:rsid w:val="00D51F64"/>
    <w:rsid w:val="00D52205"/>
    <w:rsid w:val="00D522AF"/>
    <w:rsid w:val="00D52444"/>
    <w:rsid w:val="00D525FE"/>
    <w:rsid w:val="00D52D42"/>
    <w:rsid w:val="00D53182"/>
    <w:rsid w:val="00D53414"/>
    <w:rsid w:val="00D5388D"/>
    <w:rsid w:val="00D5391D"/>
    <w:rsid w:val="00D53945"/>
    <w:rsid w:val="00D5458A"/>
    <w:rsid w:val="00D548A3"/>
    <w:rsid w:val="00D54991"/>
    <w:rsid w:val="00D54E94"/>
    <w:rsid w:val="00D55538"/>
    <w:rsid w:val="00D5561F"/>
    <w:rsid w:val="00D558B3"/>
    <w:rsid w:val="00D55B2A"/>
    <w:rsid w:val="00D55F0E"/>
    <w:rsid w:val="00D570A3"/>
    <w:rsid w:val="00D574B8"/>
    <w:rsid w:val="00D57BCC"/>
    <w:rsid w:val="00D60330"/>
    <w:rsid w:val="00D61027"/>
    <w:rsid w:val="00D61481"/>
    <w:rsid w:val="00D61BB5"/>
    <w:rsid w:val="00D61ECB"/>
    <w:rsid w:val="00D620C8"/>
    <w:rsid w:val="00D620F1"/>
    <w:rsid w:val="00D624FE"/>
    <w:rsid w:val="00D62A12"/>
    <w:rsid w:val="00D62F63"/>
    <w:rsid w:val="00D63CD6"/>
    <w:rsid w:val="00D644C8"/>
    <w:rsid w:val="00D64A6F"/>
    <w:rsid w:val="00D64B48"/>
    <w:rsid w:val="00D64CC2"/>
    <w:rsid w:val="00D650B8"/>
    <w:rsid w:val="00D657D2"/>
    <w:rsid w:val="00D65F88"/>
    <w:rsid w:val="00D664AF"/>
    <w:rsid w:val="00D6655E"/>
    <w:rsid w:val="00D66F77"/>
    <w:rsid w:val="00D6717F"/>
    <w:rsid w:val="00D677E0"/>
    <w:rsid w:val="00D67B32"/>
    <w:rsid w:val="00D70054"/>
    <w:rsid w:val="00D7040F"/>
    <w:rsid w:val="00D70C2D"/>
    <w:rsid w:val="00D70FD7"/>
    <w:rsid w:val="00D7165F"/>
    <w:rsid w:val="00D71AF3"/>
    <w:rsid w:val="00D7226C"/>
    <w:rsid w:val="00D7250B"/>
    <w:rsid w:val="00D72C49"/>
    <w:rsid w:val="00D72E80"/>
    <w:rsid w:val="00D72FDA"/>
    <w:rsid w:val="00D73188"/>
    <w:rsid w:val="00D734F9"/>
    <w:rsid w:val="00D73A7C"/>
    <w:rsid w:val="00D73B01"/>
    <w:rsid w:val="00D73DAA"/>
    <w:rsid w:val="00D74C0F"/>
    <w:rsid w:val="00D74F32"/>
    <w:rsid w:val="00D75187"/>
    <w:rsid w:val="00D751E2"/>
    <w:rsid w:val="00D752A0"/>
    <w:rsid w:val="00D75507"/>
    <w:rsid w:val="00D755BB"/>
    <w:rsid w:val="00D75848"/>
    <w:rsid w:val="00D758AD"/>
    <w:rsid w:val="00D75A21"/>
    <w:rsid w:val="00D76669"/>
    <w:rsid w:val="00D76A14"/>
    <w:rsid w:val="00D76B7B"/>
    <w:rsid w:val="00D76C8C"/>
    <w:rsid w:val="00D7742F"/>
    <w:rsid w:val="00D77637"/>
    <w:rsid w:val="00D77D34"/>
    <w:rsid w:val="00D77E65"/>
    <w:rsid w:val="00D77FFA"/>
    <w:rsid w:val="00D803A1"/>
    <w:rsid w:val="00D8056A"/>
    <w:rsid w:val="00D80B64"/>
    <w:rsid w:val="00D8119F"/>
    <w:rsid w:val="00D8131D"/>
    <w:rsid w:val="00D81418"/>
    <w:rsid w:val="00D815C8"/>
    <w:rsid w:val="00D81D36"/>
    <w:rsid w:val="00D81DD4"/>
    <w:rsid w:val="00D81E28"/>
    <w:rsid w:val="00D82359"/>
    <w:rsid w:val="00D8277C"/>
    <w:rsid w:val="00D82DD9"/>
    <w:rsid w:val="00D830D1"/>
    <w:rsid w:val="00D83299"/>
    <w:rsid w:val="00D832BB"/>
    <w:rsid w:val="00D838AD"/>
    <w:rsid w:val="00D83DE2"/>
    <w:rsid w:val="00D83E29"/>
    <w:rsid w:val="00D84941"/>
    <w:rsid w:val="00D862BA"/>
    <w:rsid w:val="00D86E44"/>
    <w:rsid w:val="00D86FBF"/>
    <w:rsid w:val="00D87A5E"/>
    <w:rsid w:val="00D87F49"/>
    <w:rsid w:val="00D90421"/>
    <w:rsid w:val="00D90658"/>
    <w:rsid w:val="00D90930"/>
    <w:rsid w:val="00D91846"/>
    <w:rsid w:val="00D9252D"/>
    <w:rsid w:val="00D9321A"/>
    <w:rsid w:val="00D933DF"/>
    <w:rsid w:val="00D9353C"/>
    <w:rsid w:val="00D9396E"/>
    <w:rsid w:val="00D93A79"/>
    <w:rsid w:val="00D93BEE"/>
    <w:rsid w:val="00D944ED"/>
    <w:rsid w:val="00D945FF"/>
    <w:rsid w:val="00D9476C"/>
    <w:rsid w:val="00D949A9"/>
    <w:rsid w:val="00D94CE8"/>
    <w:rsid w:val="00D957CD"/>
    <w:rsid w:val="00D95B11"/>
    <w:rsid w:val="00D961B8"/>
    <w:rsid w:val="00D9622C"/>
    <w:rsid w:val="00D9681B"/>
    <w:rsid w:val="00D968A3"/>
    <w:rsid w:val="00D96B3E"/>
    <w:rsid w:val="00D96CD0"/>
    <w:rsid w:val="00D96D37"/>
    <w:rsid w:val="00D96FCC"/>
    <w:rsid w:val="00D97D40"/>
    <w:rsid w:val="00DA005A"/>
    <w:rsid w:val="00DA00FC"/>
    <w:rsid w:val="00DA053C"/>
    <w:rsid w:val="00DA07EB"/>
    <w:rsid w:val="00DA0AC7"/>
    <w:rsid w:val="00DA0E18"/>
    <w:rsid w:val="00DA12E1"/>
    <w:rsid w:val="00DA1334"/>
    <w:rsid w:val="00DA1B8F"/>
    <w:rsid w:val="00DA1C4A"/>
    <w:rsid w:val="00DA21FE"/>
    <w:rsid w:val="00DA2326"/>
    <w:rsid w:val="00DA2DD8"/>
    <w:rsid w:val="00DA2DE2"/>
    <w:rsid w:val="00DA2EA9"/>
    <w:rsid w:val="00DA2FD9"/>
    <w:rsid w:val="00DA3416"/>
    <w:rsid w:val="00DA352F"/>
    <w:rsid w:val="00DA35BB"/>
    <w:rsid w:val="00DA37A0"/>
    <w:rsid w:val="00DA3B91"/>
    <w:rsid w:val="00DA486B"/>
    <w:rsid w:val="00DA4D6C"/>
    <w:rsid w:val="00DA4DB2"/>
    <w:rsid w:val="00DA5054"/>
    <w:rsid w:val="00DA5668"/>
    <w:rsid w:val="00DA5A84"/>
    <w:rsid w:val="00DA61D3"/>
    <w:rsid w:val="00DA662B"/>
    <w:rsid w:val="00DA66E3"/>
    <w:rsid w:val="00DA6B68"/>
    <w:rsid w:val="00DA6DE5"/>
    <w:rsid w:val="00DA6E25"/>
    <w:rsid w:val="00DA7555"/>
    <w:rsid w:val="00DA7609"/>
    <w:rsid w:val="00DA7BE8"/>
    <w:rsid w:val="00DB0543"/>
    <w:rsid w:val="00DB1081"/>
    <w:rsid w:val="00DB1D60"/>
    <w:rsid w:val="00DB2BD7"/>
    <w:rsid w:val="00DB2BDD"/>
    <w:rsid w:val="00DB2CC3"/>
    <w:rsid w:val="00DB3014"/>
    <w:rsid w:val="00DB3292"/>
    <w:rsid w:val="00DB3488"/>
    <w:rsid w:val="00DB34FF"/>
    <w:rsid w:val="00DB37B1"/>
    <w:rsid w:val="00DB3A97"/>
    <w:rsid w:val="00DB3BB2"/>
    <w:rsid w:val="00DB3C94"/>
    <w:rsid w:val="00DB3E8C"/>
    <w:rsid w:val="00DB3ED7"/>
    <w:rsid w:val="00DB3F70"/>
    <w:rsid w:val="00DB5059"/>
    <w:rsid w:val="00DB5890"/>
    <w:rsid w:val="00DB5925"/>
    <w:rsid w:val="00DB6209"/>
    <w:rsid w:val="00DB6262"/>
    <w:rsid w:val="00DB64A5"/>
    <w:rsid w:val="00DB660E"/>
    <w:rsid w:val="00DB688E"/>
    <w:rsid w:val="00DB6D23"/>
    <w:rsid w:val="00DB6D8B"/>
    <w:rsid w:val="00DB713C"/>
    <w:rsid w:val="00DB747A"/>
    <w:rsid w:val="00DB7791"/>
    <w:rsid w:val="00DB7A62"/>
    <w:rsid w:val="00DC0390"/>
    <w:rsid w:val="00DC06F9"/>
    <w:rsid w:val="00DC0844"/>
    <w:rsid w:val="00DC0A72"/>
    <w:rsid w:val="00DC0F6D"/>
    <w:rsid w:val="00DC1776"/>
    <w:rsid w:val="00DC1A19"/>
    <w:rsid w:val="00DC2454"/>
    <w:rsid w:val="00DC2547"/>
    <w:rsid w:val="00DC26D5"/>
    <w:rsid w:val="00DC276C"/>
    <w:rsid w:val="00DC2A17"/>
    <w:rsid w:val="00DC2C26"/>
    <w:rsid w:val="00DC3372"/>
    <w:rsid w:val="00DC36D5"/>
    <w:rsid w:val="00DC39C1"/>
    <w:rsid w:val="00DC39C6"/>
    <w:rsid w:val="00DC3DD2"/>
    <w:rsid w:val="00DC3E50"/>
    <w:rsid w:val="00DC4127"/>
    <w:rsid w:val="00DC416D"/>
    <w:rsid w:val="00DC4694"/>
    <w:rsid w:val="00DC46F7"/>
    <w:rsid w:val="00DC4E14"/>
    <w:rsid w:val="00DC50C1"/>
    <w:rsid w:val="00DC523F"/>
    <w:rsid w:val="00DC534A"/>
    <w:rsid w:val="00DC557A"/>
    <w:rsid w:val="00DC55E8"/>
    <w:rsid w:val="00DC5F9C"/>
    <w:rsid w:val="00DC5F9D"/>
    <w:rsid w:val="00DC61BA"/>
    <w:rsid w:val="00DC6324"/>
    <w:rsid w:val="00DC6B59"/>
    <w:rsid w:val="00DC6BF1"/>
    <w:rsid w:val="00DC70EC"/>
    <w:rsid w:val="00DC7828"/>
    <w:rsid w:val="00DC7A5C"/>
    <w:rsid w:val="00DC7A87"/>
    <w:rsid w:val="00DD011C"/>
    <w:rsid w:val="00DD0453"/>
    <w:rsid w:val="00DD0793"/>
    <w:rsid w:val="00DD0E0E"/>
    <w:rsid w:val="00DD0E13"/>
    <w:rsid w:val="00DD11F4"/>
    <w:rsid w:val="00DD13DB"/>
    <w:rsid w:val="00DD1E3F"/>
    <w:rsid w:val="00DD20DF"/>
    <w:rsid w:val="00DD250D"/>
    <w:rsid w:val="00DD2527"/>
    <w:rsid w:val="00DD2949"/>
    <w:rsid w:val="00DD3013"/>
    <w:rsid w:val="00DD3534"/>
    <w:rsid w:val="00DD3992"/>
    <w:rsid w:val="00DD3F8F"/>
    <w:rsid w:val="00DD3FE3"/>
    <w:rsid w:val="00DD42D5"/>
    <w:rsid w:val="00DD45CA"/>
    <w:rsid w:val="00DD4607"/>
    <w:rsid w:val="00DD468E"/>
    <w:rsid w:val="00DD46CD"/>
    <w:rsid w:val="00DD47E2"/>
    <w:rsid w:val="00DD4D58"/>
    <w:rsid w:val="00DD5460"/>
    <w:rsid w:val="00DD5C0A"/>
    <w:rsid w:val="00DD5DE6"/>
    <w:rsid w:val="00DD66DA"/>
    <w:rsid w:val="00DD6ABF"/>
    <w:rsid w:val="00DD7078"/>
    <w:rsid w:val="00DE0181"/>
    <w:rsid w:val="00DE0348"/>
    <w:rsid w:val="00DE047F"/>
    <w:rsid w:val="00DE06FA"/>
    <w:rsid w:val="00DE0819"/>
    <w:rsid w:val="00DE0C51"/>
    <w:rsid w:val="00DE1543"/>
    <w:rsid w:val="00DE1EE0"/>
    <w:rsid w:val="00DE1FB7"/>
    <w:rsid w:val="00DE219A"/>
    <w:rsid w:val="00DE23C9"/>
    <w:rsid w:val="00DE2597"/>
    <w:rsid w:val="00DE2602"/>
    <w:rsid w:val="00DE2A21"/>
    <w:rsid w:val="00DE2F26"/>
    <w:rsid w:val="00DE2F6A"/>
    <w:rsid w:val="00DE2F9A"/>
    <w:rsid w:val="00DE3420"/>
    <w:rsid w:val="00DE3AAF"/>
    <w:rsid w:val="00DE3DA5"/>
    <w:rsid w:val="00DE406F"/>
    <w:rsid w:val="00DE4116"/>
    <w:rsid w:val="00DE421A"/>
    <w:rsid w:val="00DE4419"/>
    <w:rsid w:val="00DE4D86"/>
    <w:rsid w:val="00DE4DD7"/>
    <w:rsid w:val="00DE4E1F"/>
    <w:rsid w:val="00DE59F2"/>
    <w:rsid w:val="00DE5AD8"/>
    <w:rsid w:val="00DE5CB5"/>
    <w:rsid w:val="00DE64C0"/>
    <w:rsid w:val="00DE6AB0"/>
    <w:rsid w:val="00DE6B00"/>
    <w:rsid w:val="00DE6B5E"/>
    <w:rsid w:val="00DE6C17"/>
    <w:rsid w:val="00DE6FF0"/>
    <w:rsid w:val="00DE7229"/>
    <w:rsid w:val="00DE779E"/>
    <w:rsid w:val="00DE79F3"/>
    <w:rsid w:val="00DE7A80"/>
    <w:rsid w:val="00DE7B69"/>
    <w:rsid w:val="00DE7BC2"/>
    <w:rsid w:val="00DE7FE7"/>
    <w:rsid w:val="00DF023B"/>
    <w:rsid w:val="00DF110A"/>
    <w:rsid w:val="00DF1804"/>
    <w:rsid w:val="00DF1C65"/>
    <w:rsid w:val="00DF271D"/>
    <w:rsid w:val="00DF29E6"/>
    <w:rsid w:val="00DF2C10"/>
    <w:rsid w:val="00DF2F88"/>
    <w:rsid w:val="00DF2FE1"/>
    <w:rsid w:val="00DF30B6"/>
    <w:rsid w:val="00DF318E"/>
    <w:rsid w:val="00DF33D1"/>
    <w:rsid w:val="00DF3650"/>
    <w:rsid w:val="00DF368E"/>
    <w:rsid w:val="00DF3F47"/>
    <w:rsid w:val="00DF3F99"/>
    <w:rsid w:val="00DF3FD7"/>
    <w:rsid w:val="00DF402E"/>
    <w:rsid w:val="00DF4033"/>
    <w:rsid w:val="00DF40AE"/>
    <w:rsid w:val="00DF465A"/>
    <w:rsid w:val="00DF4A89"/>
    <w:rsid w:val="00DF5176"/>
    <w:rsid w:val="00DF52EA"/>
    <w:rsid w:val="00DF584B"/>
    <w:rsid w:val="00DF5E2A"/>
    <w:rsid w:val="00DF5EFB"/>
    <w:rsid w:val="00DF6702"/>
    <w:rsid w:val="00DF6757"/>
    <w:rsid w:val="00DF71E9"/>
    <w:rsid w:val="00DF79AA"/>
    <w:rsid w:val="00DF7DF3"/>
    <w:rsid w:val="00E0014A"/>
    <w:rsid w:val="00E00385"/>
    <w:rsid w:val="00E00535"/>
    <w:rsid w:val="00E00549"/>
    <w:rsid w:val="00E009BE"/>
    <w:rsid w:val="00E016EA"/>
    <w:rsid w:val="00E0180E"/>
    <w:rsid w:val="00E02012"/>
    <w:rsid w:val="00E02467"/>
    <w:rsid w:val="00E025BE"/>
    <w:rsid w:val="00E02601"/>
    <w:rsid w:val="00E02A0C"/>
    <w:rsid w:val="00E02F95"/>
    <w:rsid w:val="00E034C2"/>
    <w:rsid w:val="00E03776"/>
    <w:rsid w:val="00E0384C"/>
    <w:rsid w:val="00E0424B"/>
    <w:rsid w:val="00E0430B"/>
    <w:rsid w:val="00E045DF"/>
    <w:rsid w:val="00E0472B"/>
    <w:rsid w:val="00E04A3D"/>
    <w:rsid w:val="00E05199"/>
    <w:rsid w:val="00E0604A"/>
    <w:rsid w:val="00E06289"/>
    <w:rsid w:val="00E066F6"/>
    <w:rsid w:val="00E06711"/>
    <w:rsid w:val="00E06799"/>
    <w:rsid w:val="00E06E5C"/>
    <w:rsid w:val="00E07511"/>
    <w:rsid w:val="00E076D4"/>
    <w:rsid w:val="00E07F26"/>
    <w:rsid w:val="00E105AF"/>
    <w:rsid w:val="00E105F2"/>
    <w:rsid w:val="00E10824"/>
    <w:rsid w:val="00E109FC"/>
    <w:rsid w:val="00E10A00"/>
    <w:rsid w:val="00E10C93"/>
    <w:rsid w:val="00E10CA7"/>
    <w:rsid w:val="00E11130"/>
    <w:rsid w:val="00E111E6"/>
    <w:rsid w:val="00E1158A"/>
    <w:rsid w:val="00E120AC"/>
    <w:rsid w:val="00E12108"/>
    <w:rsid w:val="00E128FB"/>
    <w:rsid w:val="00E12C0B"/>
    <w:rsid w:val="00E12C43"/>
    <w:rsid w:val="00E12D8C"/>
    <w:rsid w:val="00E13472"/>
    <w:rsid w:val="00E13AC0"/>
    <w:rsid w:val="00E13E3F"/>
    <w:rsid w:val="00E1453B"/>
    <w:rsid w:val="00E14677"/>
    <w:rsid w:val="00E14710"/>
    <w:rsid w:val="00E14D8E"/>
    <w:rsid w:val="00E1522D"/>
    <w:rsid w:val="00E15339"/>
    <w:rsid w:val="00E153BF"/>
    <w:rsid w:val="00E15BCA"/>
    <w:rsid w:val="00E15D23"/>
    <w:rsid w:val="00E16483"/>
    <w:rsid w:val="00E1651E"/>
    <w:rsid w:val="00E16902"/>
    <w:rsid w:val="00E16ACA"/>
    <w:rsid w:val="00E17029"/>
    <w:rsid w:val="00E175D3"/>
    <w:rsid w:val="00E17639"/>
    <w:rsid w:val="00E20075"/>
    <w:rsid w:val="00E2015F"/>
    <w:rsid w:val="00E20350"/>
    <w:rsid w:val="00E203B7"/>
    <w:rsid w:val="00E205D4"/>
    <w:rsid w:val="00E208C5"/>
    <w:rsid w:val="00E20B13"/>
    <w:rsid w:val="00E212D3"/>
    <w:rsid w:val="00E213E2"/>
    <w:rsid w:val="00E21447"/>
    <w:rsid w:val="00E2166C"/>
    <w:rsid w:val="00E21CC2"/>
    <w:rsid w:val="00E2210D"/>
    <w:rsid w:val="00E22241"/>
    <w:rsid w:val="00E22393"/>
    <w:rsid w:val="00E225AC"/>
    <w:rsid w:val="00E22767"/>
    <w:rsid w:val="00E22949"/>
    <w:rsid w:val="00E22CC4"/>
    <w:rsid w:val="00E230A3"/>
    <w:rsid w:val="00E23A66"/>
    <w:rsid w:val="00E240FE"/>
    <w:rsid w:val="00E24AD4"/>
    <w:rsid w:val="00E2542A"/>
    <w:rsid w:val="00E257B3"/>
    <w:rsid w:val="00E25DDE"/>
    <w:rsid w:val="00E25F4F"/>
    <w:rsid w:val="00E2607D"/>
    <w:rsid w:val="00E265F5"/>
    <w:rsid w:val="00E2661F"/>
    <w:rsid w:val="00E266FF"/>
    <w:rsid w:val="00E26AA3"/>
    <w:rsid w:val="00E26B76"/>
    <w:rsid w:val="00E26C75"/>
    <w:rsid w:val="00E27268"/>
    <w:rsid w:val="00E27586"/>
    <w:rsid w:val="00E27C1A"/>
    <w:rsid w:val="00E27F0C"/>
    <w:rsid w:val="00E30366"/>
    <w:rsid w:val="00E30812"/>
    <w:rsid w:val="00E310DF"/>
    <w:rsid w:val="00E31344"/>
    <w:rsid w:val="00E314C2"/>
    <w:rsid w:val="00E31A44"/>
    <w:rsid w:val="00E31BD1"/>
    <w:rsid w:val="00E31D22"/>
    <w:rsid w:val="00E324E4"/>
    <w:rsid w:val="00E325B9"/>
    <w:rsid w:val="00E32856"/>
    <w:rsid w:val="00E3352A"/>
    <w:rsid w:val="00E3360E"/>
    <w:rsid w:val="00E34B02"/>
    <w:rsid w:val="00E34B6B"/>
    <w:rsid w:val="00E34D8E"/>
    <w:rsid w:val="00E34DD7"/>
    <w:rsid w:val="00E34F02"/>
    <w:rsid w:val="00E35727"/>
    <w:rsid w:val="00E35963"/>
    <w:rsid w:val="00E35D59"/>
    <w:rsid w:val="00E35E83"/>
    <w:rsid w:val="00E35F2F"/>
    <w:rsid w:val="00E365A7"/>
    <w:rsid w:val="00E36CDD"/>
    <w:rsid w:val="00E370D1"/>
    <w:rsid w:val="00E371F0"/>
    <w:rsid w:val="00E37388"/>
    <w:rsid w:val="00E375D0"/>
    <w:rsid w:val="00E377C6"/>
    <w:rsid w:val="00E379B6"/>
    <w:rsid w:val="00E37A44"/>
    <w:rsid w:val="00E37AA4"/>
    <w:rsid w:val="00E405B5"/>
    <w:rsid w:val="00E41A79"/>
    <w:rsid w:val="00E41E41"/>
    <w:rsid w:val="00E4200A"/>
    <w:rsid w:val="00E421BB"/>
    <w:rsid w:val="00E422F0"/>
    <w:rsid w:val="00E4232F"/>
    <w:rsid w:val="00E42379"/>
    <w:rsid w:val="00E42586"/>
    <w:rsid w:val="00E4259C"/>
    <w:rsid w:val="00E426E2"/>
    <w:rsid w:val="00E42ADE"/>
    <w:rsid w:val="00E43039"/>
    <w:rsid w:val="00E4338C"/>
    <w:rsid w:val="00E434E6"/>
    <w:rsid w:val="00E435EA"/>
    <w:rsid w:val="00E43B25"/>
    <w:rsid w:val="00E442C9"/>
    <w:rsid w:val="00E44793"/>
    <w:rsid w:val="00E4487A"/>
    <w:rsid w:val="00E44B07"/>
    <w:rsid w:val="00E45127"/>
    <w:rsid w:val="00E46261"/>
    <w:rsid w:val="00E462F8"/>
    <w:rsid w:val="00E466F9"/>
    <w:rsid w:val="00E46FEF"/>
    <w:rsid w:val="00E4778D"/>
    <w:rsid w:val="00E47879"/>
    <w:rsid w:val="00E47A3B"/>
    <w:rsid w:val="00E47A82"/>
    <w:rsid w:val="00E47B5C"/>
    <w:rsid w:val="00E50031"/>
    <w:rsid w:val="00E50443"/>
    <w:rsid w:val="00E50F7E"/>
    <w:rsid w:val="00E5107D"/>
    <w:rsid w:val="00E51364"/>
    <w:rsid w:val="00E514DE"/>
    <w:rsid w:val="00E516C8"/>
    <w:rsid w:val="00E517A7"/>
    <w:rsid w:val="00E51827"/>
    <w:rsid w:val="00E51D0B"/>
    <w:rsid w:val="00E51D86"/>
    <w:rsid w:val="00E51EE0"/>
    <w:rsid w:val="00E5222B"/>
    <w:rsid w:val="00E524FF"/>
    <w:rsid w:val="00E527E2"/>
    <w:rsid w:val="00E52E49"/>
    <w:rsid w:val="00E5301A"/>
    <w:rsid w:val="00E53734"/>
    <w:rsid w:val="00E538B2"/>
    <w:rsid w:val="00E53D6D"/>
    <w:rsid w:val="00E53DFE"/>
    <w:rsid w:val="00E546ED"/>
    <w:rsid w:val="00E5529F"/>
    <w:rsid w:val="00E555F3"/>
    <w:rsid w:val="00E5566D"/>
    <w:rsid w:val="00E55B58"/>
    <w:rsid w:val="00E55D7A"/>
    <w:rsid w:val="00E56032"/>
    <w:rsid w:val="00E5611A"/>
    <w:rsid w:val="00E56A8E"/>
    <w:rsid w:val="00E56D63"/>
    <w:rsid w:val="00E56D79"/>
    <w:rsid w:val="00E57C87"/>
    <w:rsid w:val="00E57CC0"/>
    <w:rsid w:val="00E57D3E"/>
    <w:rsid w:val="00E6049E"/>
    <w:rsid w:val="00E60552"/>
    <w:rsid w:val="00E607DE"/>
    <w:rsid w:val="00E60908"/>
    <w:rsid w:val="00E60C8B"/>
    <w:rsid w:val="00E60CAB"/>
    <w:rsid w:val="00E6197D"/>
    <w:rsid w:val="00E61BC1"/>
    <w:rsid w:val="00E61C7E"/>
    <w:rsid w:val="00E61CF0"/>
    <w:rsid w:val="00E622D0"/>
    <w:rsid w:val="00E62587"/>
    <w:rsid w:val="00E62B08"/>
    <w:rsid w:val="00E63623"/>
    <w:rsid w:val="00E63E3C"/>
    <w:rsid w:val="00E64056"/>
    <w:rsid w:val="00E65704"/>
    <w:rsid w:val="00E65982"/>
    <w:rsid w:val="00E665E2"/>
    <w:rsid w:val="00E665E8"/>
    <w:rsid w:val="00E665F9"/>
    <w:rsid w:val="00E66A4B"/>
    <w:rsid w:val="00E66CC7"/>
    <w:rsid w:val="00E66F02"/>
    <w:rsid w:val="00E671E9"/>
    <w:rsid w:val="00E67209"/>
    <w:rsid w:val="00E67599"/>
    <w:rsid w:val="00E67A31"/>
    <w:rsid w:val="00E67C2A"/>
    <w:rsid w:val="00E67DD8"/>
    <w:rsid w:val="00E70B2F"/>
    <w:rsid w:val="00E70D4D"/>
    <w:rsid w:val="00E710C0"/>
    <w:rsid w:val="00E711BD"/>
    <w:rsid w:val="00E713C1"/>
    <w:rsid w:val="00E71718"/>
    <w:rsid w:val="00E71735"/>
    <w:rsid w:val="00E71898"/>
    <w:rsid w:val="00E71B01"/>
    <w:rsid w:val="00E7244B"/>
    <w:rsid w:val="00E725D7"/>
    <w:rsid w:val="00E729EC"/>
    <w:rsid w:val="00E72AA1"/>
    <w:rsid w:val="00E72AA7"/>
    <w:rsid w:val="00E72FF4"/>
    <w:rsid w:val="00E73099"/>
    <w:rsid w:val="00E7351E"/>
    <w:rsid w:val="00E739B6"/>
    <w:rsid w:val="00E73BAA"/>
    <w:rsid w:val="00E73FFE"/>
    <w:rsid w:val="00E74368"/>
    <w:rsid w:val="00E74CC8"/>
    <w:rsid w:val="00E750DD"/>
    <w:rsid w:val="00E7519D"/>
    <w:rsid w:val="00E75C3E"/>
    <w:rsid w:val="00E76158"/>
    <w:rsid w:val="00E7687A"/>
    <w:rsid w:val="00E76CDD"/>
    <w:rsid w:val="00E77613"/>
    <w:rsid w:val="00E77910"/>
    <w:rsid w:val="00E77E3E"/>
    <w:rsid w:val="00E77E8F"/>
    <w:rsid w:val="00E77FAB"/>
    <w:rsid w:val="00E806F0"/>
    <w:rsid w:val="00E8078E"/>
    <w:rsid w:val="00E809D1"/>
    <w:rsid w:val="00E80D9A"/>
    <w:rsid w:val="00E80FF1"/>
    <w:rsid w:val="00E81D80"/>
    <w:rsid w:val="00E81FD6"/>
    <w:rsid w:val="00E8269A"/>
    <w:rsid w:val="00E82805"/>
    <w:rsid w:val="00E82A67"/>
    <w:rsid w:val="00E82B4B"/>
    <w:rsid w:val="00E82E0E"/>
    <w:rsid w:val="00E833E9"/>
    <w:rsid w:val="00E83534"/>
    <w:rsid w:val="00E83679"/>
    <w:rsid w:val="00E839B6"/>
    <w:rsid w:val="00E84613"/>
    <w:rsid w:val="00E84703"/>
    <w:rsid w:val="00E84F33"/>
    <w:rsid w:val="00E8576F"/>
    <w:rsid w:val="00E85861"/>
    <w:rsid w:val="00E85E79"/>
    <w:rsid w:val="00E85EBF"/>
    <w:rsid w:val="00E86592"/>
    <w:rsid w:val="00E865E2"/>
    <w:rsid w:val="00E86E9F"/>
    <w:rsid w:val="00E87646"/>
    <w:rsid w:val="00E87710"/>
    <w:rsid w:val="00E87901"/>
    <w:rsid w:val="00E90014"/>
    <w:rsid w:val="00E908A1"/>
    <w:rsid w:val="00E90C94"/>
    <w:rsid w:val="00E919EE"/>
    <w:rsid w:val="00E91CCF"/>
    <w:rsid w:val="00E91E3E"/>
    <w:rsid w:val="00E9277A"/>
    <w:rsid w:val="00E927BD"/>
    <w:rsid w:val="00E92BF5"/>
    <w:rsid w:val="00E92F17"/>
    <w:rsid w:val="00E9310D"/>
    <w:rsid w:val="00E93193"/>
    <w:rsid w:val="00E93CD8"/>
    <w:rsid w:val="00E94683"/>
    <w:rsid w:val="00E948E7"/>
    <w:rsid w:val="00E94D7D"/>
    <w:rsid w:val="00E9506D"/>
    <w:rsid w:val="00E950D0"/>
    <w:rsid w:val="00E95155"/>
    <w:rsid w:val="00E95A2E"/>
    <w:rsid w:val="00E95AAC"/>
    <w:rsid w:val="00E95C3E"/>
    <w:rsid w:val="00E960E4"/>
    <w:rsid w:val="00E965D3"/>
    <w:rsid w:val="00E969B2"/>
    <w:rsid w:val="00E96AA6"/>
    <w:rsid w:val="00E96D68"/>
    <w:rsid w:val="00E972AD"/>
    <w:rsid w:val="00E97410"/>
    <w:rsid w:val="00E9762E"/>
    <w:rsid w:val="00E97A96"/>
    <w:rsid w:val="00E97D73"/>
    <w:rsid w:val="00EA0103"/>
    <w:rsid w:val="00EA086B"/>
    <w:rsid w:val="00EA0ECD"/>
    <w:rsid w:val="00EA1699"/>
    <w:rsid w:val="00EA1823"/>
    <w:rsid w:val="00EA18E8"/>
    <w:rsid w:val="00EA2015"/>
    <w:rsid w:val="00EA21A6"/>
    <w:rsid w:val="00EA22E8"/>
    <w:rsid w:val="00EA237B"/>
    <w:rsid w:val="00EA24A9"/>
    <w:rsid w:val="00EA2770"/>
    <w:rsid w:val="00EA278B"/>
    <w:rsid w:val="00EA278E"/>
    <w:rsid w:val="00EA28E4"/>
    <w:rsid w:val="00EA2DB7"/>
    <w:rsid w:val="00EA2DE5"/>
    <w:rsid w:val="00EA3331"/>
    <w:rsid w:val="00EA3454"/>
    <w:rsid w:val="00EA363B"/>
    <w:rsid w:val="00EA3976"/>
    <w:rsid w:val="00EA3C0C"/>
    <w:rsid w:val="00EA46ED"/>
    <w:rsid w:val="00EA4846"/>
    <w:rsid w:val="00EA4C9F"/>
    <w:rsid w:val="00EA56E2"/>
    <w:rsid w:val="00EA5AD6"/>
    <w:rsid w:val="00EA5CDB"/>
    <w:rsid w:val="00EA612F"/>
    <w:rsid w:val="00EA65CE"/>
    <w:rsid w:val="00EA68B4"/>
    <w:rsid w:val="00EA6967"/>
    <w:rsid w:val="00EA7107"/>
    <w:rsid w:val="00EA7266"/>
    <w:rsid w:val="00EA749B"/>
    <w:rsid w:val="00EA76D3"/>
    <w:rsid w:val="00EA7D3F"/>
    <w:rsid w:val="00EB0734"/>
    <w:rsid w:val="00EB07C3"/>
    <w:rsid w:val="00EB0CCB"/>
    <w:rsid w:val="00EB0EEF"/>
    <w:rsid w:val="00EB1119"/>
    <w:rsid w:val="00EB124E"/>
    <w:rsid w:val="00EB1339"/>
    <w:rsid w:val="00EB19A0"/>
    <w:rsid w:val="00EB2227"/>
    <w:rsid w:val="00EB33A1"/>
    <w:rsid w:val="00EB38DB"/>
    <w:rsid w:val="00EB3C1B"/>
    <w:rsid w:val="00EB3D66"/>
    <w:rsid w:val="00EB4081"/>
    <w:rsid w:val="00EB40B3"/>
    <w:rsid w:val="00EB44F6"/>
    <w:rsid w:val="00EB4A09"/>
    <w:rsid w:val="00EB55CF"/>
    <w:rsid w:val="00EB5641"/>
    <w:rsid w:val="00EB56FE"/>
    <w:rsid w:val="00EB58C1"/>
    <w:rsid w:val="00EB5E1E"/>
    <w:rsid w:val="00EB64FE"/>
    <w:rsid w:val="00EB6A20"/>
    <w:rsid w:val="00EB6B52"/>
    <w:rsid w:val="00EB6BFD"/>
    <w:rsid w:val="00EB7512"/>
    <w:rsid w:val="00EB7763"/>
    <w:rsid w:val="00EB7889"/>
    <w:rsid w:val="00EB7DB9"/>
    <w:rsid w:val="00EC06D0"/>
    <w:rsid w:val="00EC0C63"/>
    <w:rsid w:val="00EC102A"/>
    <w:rsid w:val="00EC131C"/>
    <w:rsid w:val="00EC1372"/>
    <w:rsid w:val="00EC1816"/>
    <w:rsid w:val="00EC1FC5"/>
    <w:rsid w:val="00EC21A0"/>
    <w:rsid w:val="00EC2DF0"/>
    <w:rsid w:val="00EC314C"/>
    <w:rsid w:val="00EC33CB"/>
    <w:rsid w:val="00EC3596"/>
    <w:rsid w:val="00EC37F3"/>
    <w:rsid w:val="00EC3F4A"/>
    <w:rsid w:val="00EC4328"/>
    <w:rsid w:val="00EC441F"/>
    <w:rsid w:val="00EC46D7"/>
    <w:rsid w:val="00EC4B29"/>
    <w:rsid w:val="00EC4C31"/>
    <w:rsid w:val="00EC51A9"/>
    <w:rsid w:val="00EC55BB"/>
    <w:rsid w:val="00EC57C1"/>
    <w:rsid w:val="00EC5997"/>
    <w:rsid w:val="00EC5ADF"/>
    <w:rsid w:val="00EC5AF1"/>
    <w:rsid w:val="00EC5C8B"/>
    <w:rsid w:val="00EC61A6"/>
    <w:rsid w:val="00EC63FF"/>
    <w:rsid w:val="00EC66C0"/>
    <w:rsid w:val="00EC676B"/>
    <w:rsid w:val="00EC6FEE"/>
    <w:rsid w:val="00EC74A5"/>
    <w:rsid w:val="00EC7B68"/>
    <w:rsid w:val="00EC7B73"/>
    <w:rsid w:val="00EC7D58"/>
    <w:rsid w:val="00ED02DC"/>
    <w:rsid w:val="00ED03CC"/>
    <w:rsid w:val="00ED04FE"/>
    <w:rsid w:val="00ED0519"/>
    <w:rsid w:val="00ED0530"/>
    <w:rsid w:val="00ED06ED"/>
    <w:rsid w:val="00ED181E"/>
    <w:rsid w:val="00ED1901"/>
    <w:rsid w:val="00ED1EBE"/>
    <w:rsid w:val="00ED20CB"/>
    <w:rsid w:val="00ED2691"/>
    <w:rsid w:val="00ED2BEA"/>
    <w:rsid w:val="00ED2C23"/>
    <w:rsid w:val="00ED2D14"/>
    <w:rsid w:val="00ED301D"/>
    <w:rsid w:val="00ED3288"/>
    <w:rsid w:val="00ED3CEF"/>
    <w:rsid w:val="00ED3DDC"/>
    <w:rsid w:val="00ED410A"/>
    <w:rsid w:val="00ED432D"/>
    <w:rsid w:val="00ED43B7"/>
    <w:rsid w:val="00ED4739"/>
    <w:rsid w:val="00ED4868"/>
    <w:rsid w:val="00ED4F11"/>
    <w:rsid w:val="00ED50B9"/>
    <w:rsid w:val="00ED5C3A"/>
    <w:rsid w:val="00ED5E52"/>
    <w:rsid w:val="00ED61B5"/>
    <w:rsid w:val="00ED691E"/>
    <w:rsid w:val="00ED6D1E"/>
    <w:rsid w:val="00ED7791"/>
    <w:rsid w:val="00ED7DEF"/>
    <w:rsid w:val="00EE0550"/>
    <w:rsid w:val="00EE076B"/>
    <w:rsid w:val="00EE0815"/>
    <w:rsid w:val="00EE0C6B"/>
    <w:rsid w:val="00EE12B4"/>
    <w:rsid w:val="00EE133B"/>
    <w:rsid w:val="00EE1391"/>
    <w:rsid w:val="00EE1468"/>
    <w:rsid w:val="00EE14E2"/>
    <w:rsid w:val="00EE1B10"/>
    <w:rsid w:val="00EE1BE7"/>
    <w:rsid w:val="00EE215A"/>
    <w:rsid w:val="00EE2733"/>
    <w:rsid w:val="00EE27DA"/>
    <w:rsid w:val="00EE2CB3"/>
    <w:rsid w:val="00EE3344"/>
    <w:rsid w:val="00EE34EB"/>
    <w:rsid w:val="00EE41D3"/>
    <w:rsid w:val="00EE52B3"/>
    <w:rsid w:val="00EE5300"/>
    <w:rsid w:val="00EE587A"/>
    <w:rsid w:val="00EE58D6"/>
    <w:rsid w:val="00EE6179"/>
    <w:rsid w:val="00EE6215"/>
    <w:rsid w:val="00EE6270"/>
    <w:rsid w:val="00EE62F8"/>
    <w:rsid w:val="00EE6506"/>
    <w:rsid w:val="00EE698B"/>
    <w:rsid w:val="00EE6CC3"/>
    <w:rsid w:val="00EE7816"/>
    <w:rsid w:val="00EF0049"/>
    <w:rsid w:val="00EF03C1"/>
    <w:rsid w:val="00EF0A98"/>
    <w:rsid w:val="00EF0CF9"/>
    <w:rsid w:val="00EF1D60"/>
    <w:rsid w:val="00EF24F2"/>
    <w:rsid w:val="00EF3204"/>
    <w:rsid w:val="00EF35FC"/>
    <w:rsid w:val="00EF3E0D"/>
    <w:rsid w:val="00EF41CE"/>
    <w:rsid w:val="00EF4465"/>
    <w:rsid w:val="00EF4648"/>
    <w:rsid w:val="00EF47E1"/>
    <w:rsid w:val="00EF4903"/>
    <w:rsid w:val="00EF4A3F"/>
    <w:rsid w:val="00EF4DAB"/>
    <w:rsid w:val="00EF4EE3"/>
    <w:rsid w:val="00EF5327"/>
    <w:rsid w:val="00EF54D9"/>
    <w:rsid w:val="00EF556A"/>
    <w:rsid w:val="00EF5ACA"/>
    <w:rsid w:val="00EF5D60"/>
    <w:rsid w:val="00EF5D62"/>
    <w:rsid w:val="00EF6003"/>
    <w:rsid w:val="00EF6261"/>
    <w:rsid w:val="00EF6288"/>
    <w:rsid w:val="00EF6489"/>
    <w:rsid w:val="00EF6505"/>
    <w:rsid w:val="00EF65C8"/>
    <w:rsid w:val="00EF6829"/>
    <w:rsid w:val="00EF6E84"/>
    <w:rsid w:val="00EF72C7"/>
    <w:rsid w:val="00EF7506"/>
    <w:rsid w:val="00EF7B51"/>
    <w:rsid w:val="00EF7F77"/>
    <w:rsid w:val="00F008D4"/>
    <w:rsid w:val="00F009A4"/>
    <w:rsid w:val="00F00B91"/>
    <w:rsid w:val="00F00D8F"/>
    <w:rsid w:val="00F015CA"/>
    <w:rsid w:val="00F01646"/>
    <w:rsid w:val="00F0199B"/>
    <w:rsid w:val="00F02059"/>
    <w:rsid w:val="00F026A8"/>
    <w:rsid w:val="00F0280C"/>
    <w:rsid w:val="00F0291A"/>
    <w:rsid w:val="00F029D7"/>
    <w:rsid w:val="00F029FF"/>
    <w:rsid w:val="00F02B89"/>
    <w:rsid w:val="00F03289"/>
    <w:rsid w:val="00F03874"/>
    <w:rsid w:val="00F03949"/>
    <w:rsid w:val="00F03C7A"/>
    <w:rsid w:val="00F03E39"/>
    <w:rsid w:val="00F043BE"/>
    <w:rsid w:val="00F043EF"/>
    <w:rsid w:val="00F04AEA"/>
    <w:rsid w:val="00F04B61"/>
    <w:rsid w:val="00F04C28"/>
    <w:rsid w:val="00F04DBB"/>
    <w:rsid w:val="00F04F83"/>
    <w:rsid w:val="00F05218"/>
    <w:rsid w:val="00F0525C"/>
    <w:rsid w:val="00F054BD"/>
    <w:rsid w:val="00F05771"/>
    <w:rsid w:val="00F05929"/>
    <w:rsid w:val="00F0615E"/>
    <w:rsid w:val="00F06D7D"/>
    <w:rsid w:val="00F06E74"/>
    <w:rsid w:val="00F06EA9"/>
    <w:rsid w:val="00F06F04"/>
    <w:rsid w:val="00F07019"/>
    <w:rsid w:val="00F07651"/>
    <w:rsid w:val="00F076E4"/>
    <w:rsid w:val="00F0789E"/>
    <w:rsid w:val="00F07AA7"/>
    <w:rsid w:val="00F07E85"/>
    <w:rsid w:val="00F07F70"/>
    <w:rsid w:val="00F1042B"/>
    <w:rsid w:val="00F1054D"/>
    <w:rsid w:val="00F105C5"/>
    <w:rsid w:val="00F11846"/>
    <w:rsid w:val="00F11ABD"/>
    <w:rsid w:val="00F11DEB"/>
    <w:rsid w:val="00F12CE8"/>
    <w:rsid w:val="00F1303B"/>
    <w:rsid w:val="00F130A2"/>
    <w:rsid w:val="00F1352E"/>
    <w:rsid w:val="00F13613"/>
    <w:rsid w:val="00F136DC"/>
    <w:rsid w:val="00F14393"/>
    <w:rsid w:val="00F14718"/>
    <w:rsid w:val="00F147FD"/>
    <w:rsid w:val="00F15453"/>
    <w:rsid w:val="00F15770"/>
    <w:rsid w:val="00F15B42"/>
    <w:rsid w:val="00F15CC4"/>
    <w:rsid w:val="00F15D81"/>
    <w:rsid w:val="00F15ED0"/>
    <w:rsid w:val="00F15F15"/>
    <w:rsid w:val="00F1618A"/>
    <w:rsid w:val="00F16254"/>
    <w:rsid w:val="00F1641D"/>
    <w:rsid w:val="00F1688B"/>
    <w:rsid w:val="00F17A5A"/>
    <w:rsid w:val="00F17D0C"/>
    <w:rsid w:val="00F17FB7"/>
    <w:rsid w:val="00F2038D"/>
    <w:rsid w:val="00F206DA"/>
    <w:rsid w:val="00F20CC5"/>
    <w:rsid w:val="00F227FA"/>
    <w:rsid w:val="00F2300B"/>
    <w:rsid w:val="00F23A12"/>
    <w:rsid w:val="00F23B8A"/>
    <w:rsid w:val="00F23E2B"/>
    <w:rsid w:val="00F24974"/>
    <w:rsid w:val="00F24DEA"/>
    <w:rsid w:val="00F24FAB"/>
    <w:rsid w:val="00F24FF2"/>
    <w:rsid w:val="00F25709"/>
    <w:rsid w:val="00F2581B"/>
    <w:rsid w:val="00F25A93"/>
    <w:rsid w:val="00F25CC6"/>
    <w:rsid w:val="00F25E84"/>
    <w:rsid w:val="00F25F06"/>
    <w:rsid w:val="00F264C8"/>
    <w:rsid w:val="00F26841"/>
    <w:rsid w:val="00F27234"/>
    <w:rsid w:val="00F2739E"/>
    <w:rsid w:val="00F276D6"/>
    <w:rsid w:val="00F27872"/>
    <w:rsid w:val="00F278FA"/>
    <w:rsid w:val="00F30080"/>
    <w:rsid w:val="00F30115"/>
    <w:rsid w:val="00F30167"/>
    <w:rsid w:val="00F303A6"/>
    <w:rsid w:val="00F30433"/>
    <w:rsid w:val="00F30692"/>
    <w:rsid w:val="00F310EF"/>
    <w:rsid w:val="00F318E3"/>
    <w:rsid w:val="00F3191C"/>
    <w:rsid w:val="00F31A2A"/>
    <w:rsid w:val="00F3233B"/>
    <w:rsid w:val="00F326C4"/>
    <w:rsid w:val="00F327EA"/>
    <w:rsid w:val="00F3291F"/>
    <w:rsid w:val="00F329B2"/>
    <w:rsid w:val="00F32EFF"/>
    <w:rsid w:val="00F33176"/>
    <w:rsid w:val="00F33CF6"/>
    <w:rsid w:val="00F33FA8"/>
    <w:rsid w:val="00F3412B"/>
    <w:rsid w:val="00F34175"/>
    <w:rsid w:val="00F346D9"/>
    <w:rsid w:val="00F34BDD"/>
    <w:rsid w:val="00F351C1"/>
    <w:rsid w:val="00F353AE"/>
    <w:rsid w:val="00F356DD"/>
    <w:rsid w:val="00F3577C"/>
    <w:rsid w:val="00F3596C"/>
    <w:rsid w:val="00F35E0E"/>
    <w:rsid w:val="00F364C9"/>
    <w:rsid w:val="00F36536"/>
    <w:rsid w:val="00F36B65"/>
    <w:rsid w:val="00F36B6A"/>
    <w:rsid w:val="00F36BF6"/>
    <w:rsid w:val="00F36C01"/>
    <w:rsid w:val="00F37192"/>
    <w:rsid w:val="00F375FB"/>
    <w:rsid w:val="00F400C3"/>
    <w:rsid w:val="00F402DE"/>
    <w:rsid w:val="00F405CC"/>
    <w:rsid w:val="00F4071B"/>
    <w:rsid w:val="00F4088A"/>
    <w:rsid w:val="00F40D50"/>
    <w:rsid w:val="00F41183"/>
    <w:rsid w:val="00F4174A"/>
    <w:rsid w:val="00F41779"/>
    <w:rsid w:val="00F418B0"/>
    <w:rsid w:val="00F41D06"/>
    <w:rsid w:val="00F42450"/>
    <w:rsid w:val="00F42456"/>
    <w:rsid w:val="00F4245B"/>
    <w:rsid w:val="00F42531"/>
    <w:rsid w:val="00F432B6"/>
    <w:rsid w:val="00F435A6"/>
    <w:rsid w:val="00F439E5"/>
    <w:rsid w:val="00F43CD8"/>
    <w:rsid w:val="00F43D4A"/>
    <w:rsid w:val="00F44610"/>
    <w:rsid w:val="00F4472C"/>
    <w:rsid w:val="00F4497E"/>
    <w:rsid w:val="00F44BCB"/>
    <w:rsid w:val="00F45216"/>
    <w:rsid w:val="00F45812"/>
    <w:rsid w:val="00F4697A"/>
    <w:rsid w:val="00F46AC3"/>
    <w:rsid w:val="00F46F89"/>
    <w:rsid w:val="00F47AEE"/>
    <w:rsid w:val="00F5029D"/>
    <w:rsid w:val="00F5030A"/>
    <w:rsid w:val="00F50426"/>
    <w:rsid w:val="00F507A7"/>
    <w:rsid w:val="00F5087C"/>
    <w:rsid w:val="00F50D1C"/>
    <w:rsid w:val="00F5122A"/>
    <w:rsid w:val="00F512CA"/>
    <w:rsid w:val="00F51856"/>
    <w:rsid w:val="00F51C52"/>
    <w:rsid w:val="00F522D0"/>
    <w:rsid w:val="00F5263B"/>
    <w:rsid w:val="00F52A18"/>
    <w:rsid w:val="00F52A53"/>
    <w:rsid w:val="00F52C29"/>
    <w:rsid w:val="00F52F2C"/>
    <w:rsid w:val="00F532EE"/>
    <w:rsid w:val="00F53351"/>
    <w:rsid w:val="00F53379"/>
    <w:rsid w:val="00F535BB"/>
    <w:rsid w:val="00F53763"/>
    <w:rsid w:val="00F539C7"/>
    <w:rsid w:val="00F542F5"/>
    <w:rsid w:val="00F54868"/>
    <w:rsid w:val="00F549CA"/>
    <w:rsid w:val="00F54C3A"/>
    <w:rsid w:val="00F5515F"/>
    <w:rsid w:val="00F552D7"/>
    <w:rsid w:val="00F556BB"/>
    <w:rsid w:val="00F558A8"/>
    <w:rsid w:val="00F55955"/>
    <w:rsid w:val="00F55987"/>
    <w:rsid w:val="00F55AF2"/>
    <w:rsid w:val="00F55DCB"/>
    <w:rsid w:val="00F56751"/>
    <w:rsid w:val="00F567C8"/>
    <w:rsid w:val="00F568B9"/>
    <w:rsid w:val="00F56951"/>
    <w:rsid w:val="00F56FC2"/>
    <w:rsid w:val="00F5700D"/>
    <w:rsid w:val="00F5761A"/>
    <w:rsid w:val="00F57E5F"/>
    <w:rsid w:val="00F60483"/>
    <w:rsid w:val="00F60858"/>
    <w:rsid w:val="00F60ECE"/>
    <w:rsid w:val="00F6150F"/>
    <w:rsid w:val="00F61762"/>
    <w:rsid w:val="00F61E33"/>
    <w:rsid w:val="00F62F84"/>
    <w:rsid w:val="00F6314D"/>
    <w:rsid w:val="00F63666"/>
    <w:rsid w:val="00F636FE"/>
    <w:rsid w:val="00F637E8"/>
    <w:rsid w:val="00F63A12"/>
    <w:rsid w:val="00F63B89"/>
    <w:rsid w:val="00F6434E"/>
    <w:rsid w:val="00F64E93"/>
    <w:rsid w:val="00F64FC0"/>
    <w:rsid w:val="00F652E6"/>
    <w:rsid w:val="00F653B8"/>
    <w:rsid w:val="00F6547F"/>
    <w:rsid w:val="00F6558F"/>
    <w:rsid w:val="00F6595D"/>
    <w:rsid w:val="00F65AD5"/>
    <w:rsid w:val="00F65B24"/>
    <w:rsid w:val="00F65DDA"/>
    <w:rsid w:val="00F660D1"/>
    <w:rsid w:val="00F6694A"/>
    <w:rsid w:val="00F66CBD"/>
    <w:rsid w:val="00F66F95"/>
    <w:rsid w:val="00F671FD"/>
    <w:rsid w:val="00F672E7"/>
    <w:rsid w:val="00F67AD5"/>
    <w:rsid w:val="00F67E04"/>
    <w:rsid w:val="00F70344"/>
    <w:rsid w:val="00F7050A"/>
    <w:rsid w:val="00F709F1"/>
    <w:rsid w:val="00F710BD"/>
    <w:rsid w:val="00F710EA"/>
    <w:rsid w:val="00F71640"/>
    <w:rsid w:val="00F71872"/>
    <w:rsid w:val="00F71B88"/>
    <w:rsid w:val="00F71F6B"/>
    <w:rsid w:val="00F727D5"/>
    <w:rsid w:val="00F72D21"/>
    <w:rsid w:val="00F7328A"/>
    <w:rsid w:val="00F73562"/>
    <w:rsid w:val="00F735FA"/>
    <w:rsid w:val="00F736DF"/>
    <w:rsid w:val="00F73778"/>
    <w:rsid w:val="00F73811"/>
    <w:rsid w:val="00F73E2E"/>
    <w:rsid w:val="00F7427D"/>
    <w:rsid w:val="00F74417"/>
    <w:rsid w:val="00F74678"/>
    <w:rsid w:val="00F74E7C"/>
    <w:rsid w:val="00F74F6C"/>
    <w:rsid w:val="00F751D2"/>
    <w:rsid w:val="00F753C7"/>
    <w:rsid w:val="00F753CD"/>
    <w:rsid w:val="00F757DD"/>
    <w:rsid w:val="00F75F4B"/>
    <w:rsid w:val="00F763F0"/>
    <w:rsid w:val="00F76BAE"/>
    <w:rsid w:val="00F772F8"/>
    <w:rsid w:val="00F77702"/>
    <w:rsid w:val="00F7798E"/>
    <w:rsid w:val="00F802EF"/>
    <w:rsid w:val="00F803DA"/>
    <w:rsid w:val="00F8054A"/>
    <w:rsid w:val="00F80612"/>
    <w:rsid w:val="00F808E2"/>
    <w:rsid w:val="00F80B7C"/>
    <w:rsid w:val="00F817AC"/>
    <w:rsid w:val="00F81843"/>
    <w:rsid w:val="00F8197E"/>
    <w:rsid w:val="00F81CD6"/>
    <w:rsid w:val="00F820C7"/>
    <w:rsid w:val="00F821E8"/>
    <w:rsid w:val="00F82342"/>
    <w:rsid w:val="00F82734"/>
    <w:rsid w:val="00F82FBB"/>
    <w:rsid w:val="00F83710"/>
    <w:rsid w:val="00F83BA7"/>
    <w:rsid w:val="00F83CD3"/>
    <w:rsid w:val="00F83EF3"/>
    <w:rsid w:val="00F840FE"/>
    <w:rsid w:val="00F84132"/>
    <w:rsid w:val="00F84574"/>
    <w:rsid w:val="00F8457B"/>
    <w:rsid w:val="00F847AA"/>
    <w:rsid w:val="00F84817"/>
    <w:rsid w:val="00F855A4"/>
    <w:rsid w:val="00F85838"/>
    <w:rsid w:val="00F85960"/>
    <w:rsid w:val="00F8625D"/>
    <w:rsid w:val="00F864B9"/>
    <w:rsid w:val="00F864C9"/>
    <w:rsid w:val="00F86A9F"/>
    <w:rsid w:val="00F86BD7"/>
    <w:rsid w:val="00F86F1B"/>
    <w:rsid w:val="00F86FBB"/>
    <w:rsid w:val="00F8774A"/>
    <w:rsid w:val="00F879FB"/>
    <w:rsid w:val="00F87D3A"/>
    <w:rsid w:val="00F87D73"/>
    <w:rsid w:val="00F900AF"/>
    <w:rsid w:val="00F90753"/>
    <w:rsid w:val="00F90C3E"/>
    <w:rsid w:val="00F914A6"/>
    <w:rsid w:val="00F91680"/>
    <w:rsid w:val="00F918C1"/>
    <w:rsid w:val="00F91AAE"/>
    <w:rsid w:val="00F91F8C"/>
    <w:rsid w:val="00F92758"/>
    <w:rsid w:val="00F92797"/>
    <w:rsid w:val="00F9335B"/>
    <w:rsid w:val="00F9339D"/>
    <w:rsid w:val="00F933FD"/>
    <w:rsid w:val="00F9374C"/>
    <w:rsid w:val="00F937CB"/>
    <w:rsid w:val="00F93897"/>
    <w:rsid w:val="00F93908"/>
    <w:rsid w:val="00F93CCA"/>
    <w:rsid w:val="00F93E0B"/>
    <w:rsid w:val="00F9413E"/>
    <w:rsid w:val="00F943B3"/>
    <w:rsid w:val="00F944AB"/>
    <w:rsid w:val="00F94856"/>
    <w:rsid w:val="00F94DB7"/>
    <w:rsid w:val="00F94E72"/>
    <w:rsid w:val="00F950F3"/>
    <w:rsid w:val="00F95325"/>
    <w:rsid w:val="00F9542E"/>
    <w:rsid w:val="00F95521"/>
    <w:rsid w:val="00F95C66"/>
    <w:rsid w:val="00F95D9A"/>
    <w:rsid w:val="00F95E48"/>
    <w:rsid w:val="00F9676F"/>
    <w:rsid w:val="00F96E0C"/>
    <w:rsid w:val="00F96EA8"/>
    <w:rsid w:val="00F96F27"/>
    <w:rsid w:val="00F972C4"/>
    <w:rsid w:val="00F974AA"/>
    <w:rsid w:val="00F9771E"/>
    <w:rsid w:val="00F97EC5"/>
    <w:rsid w:val="00FA1739"/>
    <w:rsid w:val="00FA1784"/>
    <w:rsid w:val="00FA1C79"/>
    <w:rsid w:val="00FA23F4"/>
    <w:rsid w:val="00FA24D6"/>
    <w:rsid w:val="00FA274C"/>
    <w:rsid w:val="00FA274E"/>
    <w:rsid w:val="00FA286E"/>
    <w:rsid w:val="00FA2DDF"/>
    <w:rsid w:val="00FA3186"/>
    <w:rsid w:val="00FA378D"/>
    <w:rsid w:val="00FA3C42"/>
    <w:rsid w:val="00FA3FA7"/>
    <w:rsid w:val="00FA4412"/>
    <w:rsid w:val="00FA4489"/>
    <w:rsid w:val="00FA4EDE"/>
    <w:rsid w:val="00FA58CA"/>
    <w:rsid w:val="00FA5F4A"/>
    <w:rsid w:val="00FA60F3"/>
    <w:rsid w:val="00FA61E9"/>
    <w:rsid w:val="00FA67FF"/>
    <w:rsid w:val="00FA689B"/>
    <w:rsid w:val="00FA6D46"/>
    <w:rsid w:val="00FA76FA"/>
    <w:rsid w:val="00FA7740"/>
    <w:rsid w:val="00FA7D70"/>
    <w:rsid w:val="00FA7E54"/>
    <w:rsid w:val="00FA7F8A"/>
    <w:rsid w:val="00FB0494"/>
    <w:rsid w:val="00FB07C7"/>
    <w:rsid w:val="00FB086B"/>
    <w:rsid w:val="00FB09BB"/>
    <w:rsid w:val="00FB0D0A"/>
    <w:rsid w:val="00FB0F7D"/>
    <w:rsid w:val="00FB106D"/>
    <w:rsid w:val="00FB18CC"/>
    <w:rsid w:val="00FB1B96"/>
    <w:rsid w:val="00FB1E34"/>
    <w:rsid w:val="00FB1F26"/>
    <w:rsid w:val="00FB25F5"/>
    <w:rsid w:val="00FB2771"/>
    <w:rsid w:val="00FB28F9"/>
    <w:rsid w:val="00FB2A4B"/>
    <w:rsid w:val="00FB2C05"/>
    <w:rsid w:val="00FB2E23"/>
    <w:rsid w:val="00FB2F5C"/>
    <w:rsid w:val="00FB345F"/>
    <w:rsid w:val="00FB5172"/>
    <w:rsid w:val="00FB518A"/>
    <w:rsid w:val="00FB52A2"/>
    <w:rsid w:val="00FB52D2"/>
    <w:rsid w:val="00FB52DB"/>
    <w:rsid w:val="00FB549F"/>
    <w:rsid w:val="00FB6560"/>
    <w:rsid w:val="00FB70E5"/>
    <w:rsid w:val="00FB731E"/>
    <w:rsid w:val="00FB7882"/>
    <w:rsid w:val="00FB7E01"/>
    <w:rsid w:val="00FC0EE7"/>
    <w:rsid w:val="00FC12EC"/>
    <w:rsid w:val="00FC144B"/>
    <w:rsid w:val="00FC1652"/>
    <w:rsid w:val="00FC16CA"/>
    <w:rsid w:val="00FC20C7"/>
    <w:rsid w:val="00FC28A9"/>
    <w:rsid w:val="00FC2ACD"/>
    <w:rsid w:val="00FC2E66"/>
    <w:rsid w:val="00FC33CC"/>
    <w:rsid w:val="00FC364E"/>
    <w:rsid w:val="00FC4007"/>
    <w:rsid w:val="00FC468A"/>
    <w:rsid w:val="00FC4B92"/>
    <w:rsid w:val="00FC4FB5"/>
    <w:rsid w:val="00FC520D"/>
    <w:rsid w:val="00FC53A6"/>
    <w:rsid w:val="00FC5A4B"/>
    <w:rsid w:val="00FC5F22"/>
    <w:rsid w:val="00FC5F2D"/>
    <w:rsid w:val="00FC625D"/>
    <w:rsid w:val="00FC6370"/>
    <w:rsid w:val="00FC690F"/>
    <w:rsid w:val="00FC6E9C"/>
    <w:rsid w:val="00FC70E4"/>
    <w:rsid w:val="00FC70F2"/>
    <w:rsid w:val="00FC7170"/>
    <w:rsid w:val="00FC76D8"/>
    <w:rsid w:val="00FD0BDF"/>
    <w:rsid w:val="00FD0DC6"/>
    <w:rsid w:val="00FD0E2B"/>
    <w:rsid w:val="00FD108A"/>
    <w:rsid w:val="00FD11BC"/>
    <w:rsid w:val="00FD1537"/>
    <w:rsid w:val="00FD1FB7"/>
    <w:rsid w:val="00FD22C2"/>
    <w:rsid w:val="00FD24E9"/>
    <w:rsid w:val="00FD2775"/>
    <w:rsid w:val="00FD2848"/>
    <w:rsid w:val="00FD2987"/>
    <w:rsid w:val="00FD2FA7"/>
    <w:rsid w:val="00FD30F2"/>
    <w:rsid w:val="00FD3497"/>
    <w:rsid w:val="00FD374B"/>
    <w:rsid w:val="00FD4055"/>
    <w:rsid w:val="00FD48F8"/>
    <w:rsid w:val="00FD513F"/>
    <w:rsid w:val="00FD558A"/>
    <w:rsid w:val="00FD57B6"/>
    <w:rsid w:val="00FD5BDA"/>
    <w:rsid w:val="00FD5CEC"/>
    <w:rsid w:val="00FD5E6C"/>
    <w:rsid w:val="00FD5E85"/>
    <w:rsid w:val="00FD624F"/>
    <w:rsid w:val="00FD6827"/>
    <w:rsid w:val="00FD68A2"/>
    <w:rsid w:val="00FD68D9"/>
    <w:rsid w:val="00FD6D26"/>
    <w:rsid w:val="00FD6DA8"/>
    <w:rsid w:val="00FD6E90"/>
    <w:rsid w:val="00FD7055"/>
    <w:rsid w:val="00FD7B71"/>
    <w:rsid w:val="00FE0168"/>
    <w:rsid w:val="00FE0582"/>
    <w:rsid w:val="00FE0A8E"/>
    <w:rsid w:val="00FE0D4F"/>
    <w:rsid w:val="00FE0D99"/>
    <w:rsid w:val="00FE0EDB"/>
    <w:rsid w:val="00FE0F9C"/>
    <w:rsid w:val="00FE12F0"/>
    <w:rsid w:val="00FE12FC"/>
    <w:rsid w:val="00FE17A3"/>
    <w:rsid w:val="00FE1954"/>
    <w:rsid w:val="00FE230B"/>
    <w:rsid w:val="00FE2323"/>
    <w:rsid w:val="00FE28F1"/>
    <w:rsid w:val="00FE2F57"/>
    <w:rsid w:val="00FE3AB6"/>
    <w:rsid w:val="00FE3B69"/>
    <w:rsid w:val="00FE4087"/>
    <w:rsid w:val="00FE4298"/>
    <w:rsid w:val="00FE475A"/>
    <w:rsid w:val="00FE48D6"/>
    <w:rsid w:val="00FE497A"/>
    <w:rsid w:val="00FE49E8"/>
    <w:rsid w:val="00FE58FA"/>
    <w:rsid w:val="00FE5D3A"/>
    <w:rsid w:val="00FE5DB5"/>
    <w:rsid w:val="00FE608F"/>
    <w:rsid w:val="00FE63D6"/>
    <w:rsid w:val="00FE6403"/>
    <w:rsid w:val="00FE6A69"/>
    <w:rsid w:val="00FE6BB5"/>
    <w:rsid w:val="00FE6F7D"/>
    <w:rsid w:val="00FE7A42"/>
    <w:rsid w:val="00FE7D41"/>
    <w:rsid w:val="00FF04FB"/>
    <w:rsid w:val="00FF0539"/>
    <w:rsid w:val="00FF08FB"/>
    <w:rsid w:val="00FF1418"/>
    <w:rsid w:val="00FF16A6"/>
    <w:rsid w:val="00FF18F2"/>
    <w:rsid w:val="00FF1C56"/>
    <w:rsid w:val="00FF239D"/>
    <w:rsid w:val="00FF2633"/>
    <w:rsid w:val="00FF2AEE"/>
    <w:rsid w:val="00FF2CA5"/>
    <w:rsid w:val="00FF2ED1"/>
    <w:rsid w:val="00FF2F46"/>
    <w:rsid w:val="00FF30FB"/>
    <w:rsid w:val="00FF3267"/>
    <w:rsid w:val="00FF32C1"/>
    <w:rsid w:val="00FF37FC"/>
    <w:rsid w:val="00FF3800"/>
    <w:rsid w:val="00FF42E9"/>
    <w:rsid w:val="00FF45DF"/>
    <w:rsid w:val="00FF4768"/>
    <w:rsid w:val="00FF4A1A"/>
    <w:rsid w:val="00FF4C64"/>
    <w:rsid w:val="00FF4F74"/>
    <w:rsid w:val="00FF53D9"/>
    <w:rsid w:val="00FF5D8A"/>
    <w:rsid w:val="00FF609A"/>
    <w:rsid w:val="00FF620E"/>
    <w:rsid w:val="00FF66F7"/>
    <w:rsid w:val="00FF68C3"/>
    <w:rsid w:val="00FF690A"/>
    <w:rsid w:val="00FF6A1A"/>
    <w:rsid w:val="00FF6FA2"/>
    <w:rsid w:val="00FF7088"/>
    <w:rsid w:val="00FF7714"/>
    <w:rsid w:val="00FF79CA"/>
    <w:rsid w:val="00FF7A37"/>
    <w:rsid w:val="00FF7CC1"/>
    <w:rsid w:val="00FF7E96"/>
    <w:rsid w:val="0619B916"/>
    <w:rsid w:val="19C03DE2"/>
    <w:rsid w:val="1AD91494"/>
    <w:rsid w:val="25A76BA1"/>
    <w:rsid w:val="27433C02"/>
    <w:rsid w:val="28DF0C63"/>
    <w:rsid w:val="29ADE4CE"/>
    <w:rsid w:val="2D04737C"/>
    <w:rsid w:val="2FD73EE8"/>
    <w:rsid w:val="407F92CE"/>
    <w:rsid w:val="43F564C0"/>
    <w:rsid w:val="4A95E981"/>
    <w:rsid w:val="4DB200E3"/>
    <w:rsid w:val="5BDE8839"/>
    <w:rsid w:val="6373FEDD"/>
    <w:rsid w:val="675A56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2B9498"/>
  <w15:docId w15:val="{A6A764DE-8279-3944-9ECF-2D493040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5DBC"/>
    <w:rPr>
      <w:sz w:val="24"/>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976ED"/>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Normal"/>
    <w:pPr>
      <w:ind w:left="284" w:right="4398" w:hanging="284"/>
    </w:pPr>
  </w:style>
  <w:style w:type="paragraph" w:customStyle="1" w:styleId="para2">
    <w:name w:val="para2"/>
    <w:basedOn w:val="Normal"/>
    <w:pPr>
      <w:numPr>
        <w:numId w:val="13"/>
      </w:numPr>
      <w:spacing w:before="120" w:after="120"/>
    </w:pPr>
    <w:rPr>
      <w:szCs w:val="20"/>
    </w:rPr>
  </w:style>
  <w:style w:type="paragraph" w:customStyle="1" w:styleId="Paranum">
    <w:name w:val="Paranum"/>
    <w:basedOn w:val="Para1"/>
    <w:rsid w:val="00C95E26"/>
    <w:pPr>
      <w:numPr>
        <w:ilvl w:val="2"/>
        <w:numId w:val="1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rsid w:val="00B976ED"/>
    <w:pPr>
      <w:ind w:left="2127" w:hanging="1276"/>
    </w:pPr>
    <w:rPr>
      <w:i w:val="0"/>
    </w:r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pPr>
      <w:tabs>
        <w:tab w:val="center" w:pos="4320"/>
        <w:tab w:val="right" w:pos="864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rPr>
      <w:color w:val="0000FF"/>
      <w:u w:val="single"/>
    </w:rPr>
  </w:style>
  <w:style w:type="paragraph" w:styleId="BodyTextIndent2">
    <w:name w:val="Body Text Indent 2"/>
    <w:basedOn w:val="Normal"/>
    <w:pPr>
      <w:ind w:firstLine="720"/>
    </w:pPr>
  </w:style>
  <w:style w:type="paragraph" w:styleId="BalloonText">
    <w:name w:val="Balloon Text"/>
    <w:basedOn w:val="Normal"/>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styleId="ListParagraph">
    <w:name w:val="List Paragraph"/>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uiPriority w:val="39"/>
    <w:rsid w:val="0032017A"/>
    <w:pPr>
      <w:tabs>
        <w:tab w:val="num" w:pos="1440"/>
      </w:tabs>
      <w:spacing w:before="120" w:after="120"/>
      <w:ind w:left="1440" w:hanging="360"/>
    </w:pPr>
  </w:style>
  <w:style w:type="paragraph" w:customStyle="1" w:styleId="Default">
    <w:name w:val="Default"/>
    <w:rsid w:val="00DB6D8B"/>
    <w:pPr>
      <w:autoSpaceDE w:val="0"/>
      <w:autoSpaceDN w:val="0"/>
      <w:adjustRightInd w:val="0"/>
    </w:pPr>
    <w:rPr>
      <w:rFonts w:eastAsia="Calibri"/>
      <w:color w:val="000000"/>
      <w:sz w:val="24"/>
      <w:szCs w:val="24"/>
      <w:lang w:val="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styleId="Revision">
    <w:name w:val="Revision"/>
    <w:hidden/>
    <w:uiPriority w:val="99"/>
    <w:semiHidden/>
    <w:rsid w:val="004A2346"/>
    <w:rPr>
      <w:rFonts w:cs="Angsana New"/>
      <w:sz w:val="22"/>
      <w:szCs w:val="24"/>
      <w:lang w:val="en-GB"/>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5"/>
      </w:numPr>
    </w:pPr>
  </w:style>
  <w:style w:type="numbering" w:customStyle="1" w:styleId="List8">
    <w:name w:val="List 8"/>
    <w:basedOn w:val="NoList"/>
    <w:rsid w:val="009827E0"/>
    <w:pPr>
      <w:numPr>
        <w:numId w:val="6"/>
      </w:numPr>
    </w:pPr>
  </w:style>
  <w:style w:type="numbering" w:customStyle="1" w:styleId="List10">
    <w:name w:val="List 10"/>
    <w:basedOn w:val="NoList"/>
    <w:rsid w:val="009827E0"/>
    <w:pPr>
      <w:numPr>
        <w:numId w:val="7"/>
      </w:numPr>
    </w:pPr>
  </w:style>
  <w:style w:type="numbering" w:customStyle="1" w:styleId="List17">
    <w:name w:val="List 17"/>
    <w:basedOn w:val="NoList"/>
    <w:rsid w:val="009827E0"/>
    <w:pPr>
      <w:numPr>
        <w:numId w:val="8"/>
      </w:numPr>
    </w:pPr>
  </w:style>
  <w:style w:type="numbering" w:customStyle="1" w:styleId="List18">
    <w:name w:val="List 18"/>
    <w:basedOn w:val="NoList"/>
    <w:rsid w:val="009827E0"/>
    <w:pPr>
      <w:numPr>
        <w:numId w:val="9"/>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0"/>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B976ED"/>
    <w:rPr>
      <w:rFonts w:cs="Angsana New"/>
      <w:b/>
      <w:bCs/>
      <w:iCs/>
      <w:sz w:val="22"/>
      <w:szCs w:val="24"/>
      <w:lang w:val="en-GB"/>
    </w:rPr>
  </w:style>
  <w:style w:type="paragraph" w:customStyle="1" w:styleId="CBD-Para">
    <w:name w:val="CBD-Para"/>
    <w:basedOn w:val="Normal"/>
    <w:link w:val="CBD-ParaCharChar"/>
    <w:rsid w:val="00112D54"/>
    <w:pPr>
      <w:keepLines/>
      <w:numPr>
        <w:numId w:val="11"/>
      </w:numPr>
      <w:spacing w:before="120" w:after="120"/>
    </w:pPr>
    <w:rPr>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NoList"/>
    <w:rsid w:val="007B5D33"/>
    <w:pPr>
      <w:numPr>
        <w:numId w:val="12"/>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style>
  <w:style w:type="paragraph" w:customStyle="1" w:styleId="TableStyle2">
    <w:name w:val="Table Style 2"/>
    <w:rsid w:val="00D37B0C"/>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CBD-ParaCharChar">
    <w:name w:val="CBD-Para Char Char"/>
    <w:link w:val="CBD-Para"/>
    <w:rsid w:val="00651005"/>
    <w:rPr>
      <w:sz w:val="24"/>
      <w:szCs w:val="22"/>
      <w:lang w:val="en-US"/>
    </w:rPr>
  </w:style>
  <w:style w:type="character" w:customStyle="1" w:styleId="UnresolvedMention1">
    <w:name w:val="Unresolved Mention1"/>
    <w:uiPriority w:val="99"/>
    <w:semiHidden/>
    <w:unhideWhenUsed/>
    <w:rsid w:val="00CE6F79"/>
    <w:rPr>
      <w:color w:val="605E5C"/>
      <w:shd w:val="clear" w:color="auto" w:fill="E1DFDD"/>
    </w:rPr>
  </w:style>
  <w:style w:type="character" w:styleId="PlaceholderText">
    <w:name w:val="Placeholder Text"/>
    <w:basedOn w:val="DefaultParagraphFont"/>
    <w:uiPriority w:val="99"/>
    <w:rsid w:val="003E3806"/>
    <w:rPr>
      <w:color w:val="808080"/>
    </w:rPr>
  </w:style>
  <w:style w:type="character" w:customStyle="1" w:styleId="UnresolvedMention2">
    <w:name w:val="Unresolved Mention2"/>
    <w:basedOn w:val="DefaultParagraphFont"/>
    <w:uiPriority w:val="99"/>
    <w:semiHidden/>
    <w:unhideWhenUsed/>
    <w:rsid w:val="002C0CBB"/>
    <w:rPr>
      <w:color w:val="605E5C"/>
      <w:shd w:val="clear" w:color="auto" w:fill="E1DFDD"/>
    </w:rPr>
  </w:style>
  <w:style w:type="character" w:styleId="UnresolvedMention">
    <w:name w:val="Unresolved Mention"/>
    <w:basedOn w:val="DefaultParagraphFont"/>
    <w:uiPriority w:val="99"/>
    <w:semiHidden/>
    <w:unhideWhenUsed/>
    <w:rsid w:val="00131C0D"/>
    <w:rPr>
      <w:color w:val="605E5C"/>
      <w:shd w:val="clear" w:color="auto" w:fill="E1DFDD"/>
    </w:rPr>
  </w:style>
  <w:style w:type="paragraph" w:customStyle="1" w:styleId="trt0xe">
    <w:name w:val="trt0xe"/>
    <w:basedOn w:val="Normal"/>
    <w:rsid w:val="0000020D"/>
    <w:pPr>
      <w:spacing w:before="100" w:beforeAutospacing="1" w:after="100" w:afterAutospacing="1"/>
    </w:pPr>
  </w:style>
  <w:style w:type="character" w:customStyle="1" w:styleId="FooterChar">
    <w:name w:val="Footer Char"/>
    <w:basedOn w:val="DefaultParagraphFont"/>
    <w:link w:val="Footer"/>
    <w:uiPriority w:val="99"/>
    <w:rsid w:val="006D50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243">
      <w:bodyDiv w:val="1"/>
      <w:marLeft w:val="0"/>
      <w:marRight w:val="0"/>
      <w:marTop w:val="0"/>
      <w:marBottom w:val="0"/>
      <w:divBdr>
        <w:top w:val="none" w:sz="0" w:space="0" w:color="auto"/>
        <w:left w:val="none" w:sz="0" w:space="0" w:color="auto"/>
        <w:bottom w:val="none" w:sz="0" w:space="0" w:color="auto"/>
        <w:right w:val="none" w:sz="0" w:space="0" w:color="auto"/>
      </w:divBdr>
    </w:div>
    <w:div w:id="5982732">
      <w:bodyDiv w:val="1"/>
      <w:marLeft w:val="0"/>
      <w:marRight w:val="0"/>
      <w:marTop w:val="0"/>
      <w:marBottom w:val="0"/>
      <w:divBdr>
        <w:top w:val="none" w:sz="0" w:space="0" w:color="auto"/>
        <w:left w:val="none" w:sz="0" w:space="0" w:color="auto"/>
        <w:bottom w:val="none" w:sz="0" w:space="0" w:color="auto"/>
        <w:right w:val="none" w:sz="0" w:space="0" w:color="auto"/>
      </w:divBdr>
    </w:div>
    <w:div w:id="8800613">
      <w:bodyDiv w:val="1"/>
      <w:marLeft w:val="0"/>
      <w:marRight w:val="0"/>
      <w:marTop w:val="0"/>
      <w:marBottom w:val="0"/>
      <w:divBdr>
        <w:top w:val="none" w:sz="0" w:space="0" w:color="auto"/>
        <w:left w:val="none" w:sz="0" w:space="0" w:color="auto"/>
        <w:bottom w:val="none" w:sz="0" w:space="0" w:color="auto"/>
        <w:right w:val="none" w:sz="0" w:space="0" w:color="auto"/>
      </w:divBdr>
    </w:div>
    <w:div w:id="36439185">
      <w:bodyDiv w:val="1"/>
      <w:marLeft w:val="0"/>
      <w:marRight w:val="0"/>
      <w:marTop w:val="0"/>
      <w:marBottom w:val="0"/>
      <w:divBdr>
        <w:top w:val="none" w:sz="0" w:space="0" w:color="auto"/>
        <w:left w:val="none" w:sz="0" w:space="0" w:color="auto"/>
        <w:bottom w:val="none" w:sz="0" w:space="0" w:color="auto"/>
        <w:right w:val="none" w:sz="0" w:space="0" w:color="auto"/>
      </w:divBdr>
    </w:div>
    <w:div w:id="57091468">
      <w:bodyDiv w:val="1"/>
      <w:marLeft w:val="0"/>
      <w:marRight w:val="0"/>
      <w:marTop w:val="0"/>
      <w:marBottom w:val="0"/>
      <w:divBdr>
        <w:top w:val="none" w:sz="0" w:space="0" w:color="auto"/>
        <w:left w:val="none" w:sz="0" w:space="0" w:color="auto"/>
        <w:bottom w:val="none" w:sz="0" w:space="0" w:color="auto"/>
        <w:right w:val="none" w:sz="0" w:space="0" w:color="auto"/>
      </w:divBdr>
    </w:div>
    <w:div w:id="68356217">
      <w:bodyDiv w:val="1"/>
      <w:marLeft w:val="0"/>
      <w:marRight w:val="0"/>
      <w:marTop w:val="0"/>
      <w:marBottom w:val="0"/>
      <w:divBdr>
        <w:top w:val="none" w:sz="0" w:space="0" w:color="auto"/>
        <w:left w:val="none" w:sz="0" w:space="0" w:color="auto"/>
        <w:bottom w:val="none" w:sz="0" w:space="0" w:color="auto"/>
        <w:right w:val="none" w:sz="0" w:space="0" w:color="auto"/>
      </w:divBdr>
      <w:divsChild>
        <w:div w:id="630399588">
          <w:marLeft w:val="0"/>
          <w:marRight w:val="0"/>
          <w:marTop w:val="0"/>
          <w:marBottom w:val="0"/>
          <w:divBdr>
            <w:top w:val="none" w:sz="0" w:space="0" w:color="auto"/>
            <w:left w:val="none" w:sz="0" w:space="0" w:color="auto"/>
            <w:bottom w:val="none" w:sz="0" w:space="0" w:color="auto"/>
            <w:right w:val="none" w:sz="0" w:space="0" w:color="auto"/>
          </w:divBdr>
        </w:div>
        <w:div w:id="289172913">
          <w:marLeft w:val="0"/>
          <w:marRight w:val="0"/>
          <w:marTop w:val="0"/>
          <w:marBottom w:val="0"/>
          <w:divBdr>
            <w:top w:val="none" w:sz="0" w:space="0" w:color="auto"/>
            <w:left w:val="none" w:sz="0" w:space="0" w:color="auto"/>
            <w:bottom w:val="none" w:sz="0" w:space="0" w:color="auto"/>
            <w:right w:val="none" w:sz="0" w:space="0" w:color="auto"/>
          </w:divBdr>
          <w:divsChild>
            <w:div w:id="16702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6540">
      <w:bodyDiv w:val="1"/>
      <w:marLeft w:val="0"/>
      <w:marRight w:val="0"/>
      <w:marTop w:val="0"/>
      <w:marBottom w:val="0"/>
      <w:divBdr>
        <w:top w:val="none" w:sz="0" w:space="0" w:color="auto"/>
        <w:left w:val="none" w:sz="0" w:space="0" w:color="auto"/>
        <w:bottom w:val="none" w:sz="0" w:space="0" w:color="auto"/>
        <w:right w:val="none" w:sz="0" w:space="0" w:color="auto"/>
      </w:divBdr>
    </w:div>
    <w:div w:id="151913608">
      <w:bodyDiv w:val="1"/>
      <w:marLeft w:val="0"/>
      <w:marRight w:val="0"/>
      <w:marTop w:val="0"/>
      <w:marBottom w:val="0"/>
      <w:divBdr>
        <w:top w:val="none" w:sz="0" w:space="0" w:color="auto"/>
        <w:left w:val="none" w:sz="0" w:space="0" w:color="auto"/>
        <w:bottom w:val="none" w:sz="0" w:space="0" w:color="auto"/>
        <w:right w:val="none" w:sz="0" w:space="0" w:color="auto"/>
      </w:divBdr>
    </w:div>
    <w:div w:id="164244783">
      <w:bodyDiv w:val="1"/>
      <w:marLeft w:val="0"/>
      <w:marRight w:val="0"/>
      <w:marTop w:val="0"/>
      <w:marBottom w:val="0"/>
      <w:divBdr>
        <w:top w:val="none" w:sz="0" w:space="0" w:color="auto"/>
        <w:left w:val="none" w:sz="0" w:space="0" w:color="auto"/>
        <w:bottom w:val="none" w:sz="0" w:space="0" w:color="auto"/>
        <w:right w:val="none" w:sz="0" w:space="0" w:color="auto"/>
      </w:divBdr>
    </w:div>
    <w:div w:id="184560530">
      <w:bodyDiv w:val="1"/>
      <w:marLeft w:val="0"/>
      <w:marRight w:val="0"/>
      <w:marTop w:val="0"/>
      <w:marBottom w:val="0"/>
      <w:divBdr>
        <w:top w:val="none" w:sz="0" w:space="0" w:color="auto"/>
        <w:left w:val="none" w:sz="0" w:space="0" w:color="auto"/>
        <w:bottom w:val="none" w:sz="0" w:space="0" w:color="auto"/>
        <w:right w:val="none" w:sz="0" w:space="0" w:color="auto"/>
      </w:divBdr>
    </w:div>
    <w:div w:id="185754303">
      <w:bodyDiv w:val="1"/>
      <w:marLeft w:val="0"/>
      <w:marRight w:val="0"/>
      <w:marTop w:val="0"/>
      <w:marBottom w:val="0"/>
      <w:divBdr>
        <w:top w:val="none" w:sz="0" w:space="0" w:color="auto"/>
        <w:left w:val="none" w:sz="0" w:space="0" w:color="auto"/>
        <w:bottom w:val="none" w:sz="0" w:space="0" w:color="auto"/>
        <w:right w:val="none" w:sz="0" w:space="0" w:color="auto"/>
      </w:divBdr>
      <w:divsChild>
        <w:div w:id="724793704">
          <w:marLeft w:val="0"/>
          <w:marRight w:val="0"/>
          <w:marTop w:val="0"/>
          <w:marBottom w:val="0"/>
          <w:divBdr>
            <w:top w:val="none" w:sz="0" w:space="0" w:color="auto"/>
            <w:left w:val="none" w:sz="0" w:space="0" w:color="auto"/>
            <w:bottom w:val="none" w:sz="0" w:space="0" w:color="auto"/>
            <w:right w:val="none" w:sz="0" w:space="0" w:color="auto"/>
          </w:divBdr>
          <w:divsChild>
            <w:div w:id="368383949">
              <w:marLeft w:val="0"/>
              <w:marRight w:val="0"/>
              <w:marTop w:val="0"/>
              <w:marBottom w:val="0"/>
              <w:divBdr>
                <w:top w:val="none" w:sz="0" w:space="0" w:color="auto"/>
                <w:left w:val="none" w:sz="0" w:space="0" w:color="auto"/>
                <w:bottom w:val="none" w:sz="0" w:space="0" w:color="auto"/>
                <w:right w:val="none" w:sz="0" w:space="0" w:color="auto"/>
              </w:divBdr>
              <w:divsChild>
                <w:div w:id="1581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109">
      <w:bodyDiv w:val="1"/>
      <w:marLeft w:val="0"/>
      <w:marRight w:val="0"/>
      <w:marTop w:val="0"/>
      <w:marBottom w:val="0"/>
      <w:divBdr>
        <w:top w:val="none" w:sz="0" w:space="0" w:color="auto"/>
        <w:left w:val="none" w:sz="0" w:space="0" w:color="auto"/>
        <w:bottom w:val="none" w:sz="0" w:space="0" w:color="auto"/>
        <w:right w:val="none" w:sz="0" w:space="0" w:color="auto"/>
      </w:divBdr>
    </w:div>
    <w:div w:id="208423821">
      <w:bodyDiv w:val="1"/>
      <w:marLeft w:val="0"/>
      <w:marRight w:val="0"/>
      <w:marTop w:val="0"/>
      <w:marBottom w:val="0"/>
      <w:divBdr>
        <w:top w:val="none" w:sz="0" w:space="0" w:color="auto"/>
        <w:left w:val="none" w:sz="0" w:space="0" w:color="auto"/>
        <w:bottom w:val="none" w:sz="0" w:space="0" w:color="auto"/>
        <w:right w:val="none" w:sz="0" w:space="0" w:color="auto"/>
      </w:divBdr>
    </w:div>
    <w:div w:id="240330383">
      <w:bodyDiv w:val="1"/>
      <w:marLeft w:val="0"/>
      <w:marRight w:val="0"/>
      <w:marTop w:val="0"/>
      <w:marBottom w:val="0"/>
      <w:divBdr>
        <w:top w:val="none" w:sz="0" w:space="0" w:color="auto"/>
        <w:left w:val="none" w:sz="0" w:space="0" w:color="auto"/>
        <w:bottom w:val="none" w:sz="0" w:space="0" w:color="auto"/>
        <w:right w:val="none" w:sz="0" w:space="0" w:color="auto"/>
      </w:divBdr>
    </w:div>
    <w:div w:id="262881962">
      <w:bodyDiv w:val="1"/>
      <w:marLeft w:val="0"/>
      <w:marRight w:val="0"/>
      <w:marTop w:val="0"/>
      <w:marBottom w:val="0"/>
      <w:divBdr>
        <w:top w:val="none" w:sz="0" w:space="0" w:color="auto"/>
        <w:left w:val="none" w:sz="0" w:space="0" w:color="auto"/>
        <w:bottom w:val="none" w:sz="0" w:space="0" w:color="auto"/>
        <w:right w:val="none" w:sz="0" w:space="0" w:color="auto"/>
      </w:divBdr>
    </w:div>
    <w:div w:id="268590902">
      <w:bodyDiv w:val="1"/>
      <w:marLeft w:val="0"/>
      <w:marRight w:val="0"/>
      <w:marTop w:val="0"/>
      <w:marBottom w:val="0"/>
      <w:divBdr>
        <w:top w:val="none" w:sz="0" w:space="0" w:color="auto"/>
        <w:left w:val="none" w:sz="0" w:space="0" w:color="auto"/>
        <w:bottom w:val="none" w:sz="0" w:space="0" w:color="auto"/>
        <w:right w:val="none" w:sz="0" w:space="0" w:color="auto"/>
      </w:divBdr>
    </w:div>
    <w:div w:id="274674299">
      <w:bodyDiv w:val="1"/>
      <w:marLeft w:val="0"/>
      <w:marRight w:val="0"/>
      <w:marTop w:val="0"/>
      <w:marBottom w:val="0"/>
      <w:divBdr>
        <w:top w:val="none" w:sz="0" w:space="0" w:color="auto"/>
        <w:left w:val="none" w:sz="0" w:space="0" w:color="auto"/>
        <w:bottom w:val="none" w:sz="0" w:space="0" w:color="auto"/>
        <w:right w:val="none" w:sz="0" w:space="0" w:color="auto"/>
      </w:divBdr>
    </w:div>
    <w:div w:id="275406506">
      <w:bodyDiv w:val="1"/>
      <w:marLeft w:val="0"/>
      <w:marRight w:val="0"/>
      <w:marTop w:val="0"/>
      <w:marBottom w:val="0"/>
      <w:divBdr>
        <w:top w:val="none" w:sz="0" w:space="0" w:color="auto"/>
        <w:left w:val="none" w:sz="0" w:space="0" w:color="auto"/>
        <w:bottom w:val="none" w:sz="0" w:space="0" w:color="auto"/>
        <w:right w:val="none" w:sz="0" w:space="0" w:color="auto"/>
      </w:divBdr>
      <w:divsChild>
        <w:div w:id="40787848">
          <w:marLeft w:val="0"/>
          <w:marRight w:val="0"/>
          <w:marTop w:val="0"/>
          <w:marBottom w:val="0"/>
          <w:divBdr>
            <w:top w:val="none" w:sz="0" w:space="0" w:color="auto"/>
            <w:left w:val="none" w:sz="0" w:space="0" w:color="auto"/>
            <w:bottom w:val="none" w:sz="0" w:space="0" w:color="auto"/>
            <w:right w:val="none" w:sz="0" w:space="0" w:color="auto"/>
          </w:divBdr>
        </w:div>
      </w:divsChild>
    </w:div>
    <w:div w:id="291257076">
      <w:bodyDiv w:val="1"/>
      <w:marLeft w:val="0"/>
      <w:marRight w:val="0"/>
      <w:marTop w:val="0"/>
      <w:marBottom w:val="0"/>
      <w:divBdr>
        <w:top w:val="none" w:sz="0" w:space="0" w:color="auto"/>
        <w:left w:val="none" w:sz="0" w:space="0" w:color="auto"/>
        <w:bottom w:val="none" w:sz="0" w:space="0" w:color="auto"/>
        <w:right w:val="none" w:sz="0" w:space="0" w:color="auto"/>
      </w:divBdr>
    </w:div>
    <w:div w:id="308484515">
      <w:bodyDiv w:val="1"/>
      <w:marLeft w:val="0"/>
      <w:marRight w:val="0"/>
      <w:marTop w:val="0"/>
      <w:marBottom w:val="0"/>
      <w:divBdr>
        <w:top w:val="none" w:sz="0" w:space="0" w:color="auto"/>
        <w:left w:val="none" w:sz="0" w:space="0" w:color="auto"/>
        <w:bottom w:val="none" w:sz="0" w:space="0" w:color="auto"/>
        <w:right w:val="none" w:sz="0" w:space="0" w:color="auto"/>
      </w:divBdr>
    </w:div>
    <w:div w:id="332951629">
      <w:bodyDiv w:val="1"/>
      <w:marLeft w:val="0"/>
      <w:marRight w:val="0"/>
      <w:marTop w:val="0"/>
      <w:marBottom w:val="0"/>
      <w:divBdr>
        <w:top w:val="none" w:sz="0" w:space="0" w:color="auto"/>
        <w:left w:val="none" w:sz="0" w:space="0" w:color="auto"/>
        <w:bottom w:val="none" w:sz="0" w:space="0" w:color="auto"/>
        <w:right w:val="none" w:sz="0" w:space="0" w:color="auto"/>
      </w:divBdr>
    </w:div>
    <w:div w:id="337123382">
      <w:bodyDiv w:val="1"/>
      <w:marLeft w:val="0"/>
      <w:marRight w:val="0"/>
      <w:marTop w:val="0"/>
      <w:marBottom w:val="0"/>
      <w:divBdr>
        <w:top w:val="none" w:sz="0" w:space="0" w:color="auto"/>
        <w:left w:val="none" w:sz="0" w:space="0" w:color="auto"/>
        <w:bottom w:val="none" w:sz="0" w:space="0" w:color="auto"/>
        <w:right w:val="none" w:sz="0" w:space="0" w:color="auto"/>
      </w:divBdr>
      <w:divsChild>
        <w:div w:id="1622419136">
          <w:marLeft w:val="0"/>
          <w:marRight w:val="0"/>
          <w:marTop w:val="0"/>
          <w:marBottom w:val="0"/>
          <w:divBdr>
            <w:top w:val="none" w:sz="0" w:space="0" w:color="auto"/>
            <w:left w:val="none" w:sz="0" w:space="0" w:color="auto"/>
            <w:bottom w:val="none" w:sz="0" w:space="0" w:color="auto"/>
            <w:right w:val="none" w:sz="0" w:space="0" w:color="auto"/>
          </w:divBdr>
          <w:divsChild>
            <w:div w:id="1959944371">
              <w:marLeft w:val="0"/>
              <w:marRight w:val="0"/>
              <w:marTop w:val="0"/>
              <w:marBottom w:val="0"/>
              <w:divBdr>
                <w:top w:val="none" w:sz="0" w:space="0" w:color="auto"/>
                <w:left w:val="none" w:sz="0" w:space="0" w:color="auto"/>
                <w:bottom w:val="none" w:sz="0" w:space="0" w:color="auto"/>
                <w:right w:val="none" w:sz="0" w:space="0" w:color="auto"/>
              </w:divBdr>
              <w:divsChild>
                <w:div w:id="1254433384">
                  <w:marLeft w:val="0"/>
                  <w:marRight w:val="0"/>
                  <w:marTop w:val="0"/>
                  <w:marBottom w:val="0"/>
                  <w:divBdr>
                    <w:top w:val="none" w:sz="0" w:space="0" w:color="auto"/>
                    <w:left w:val="none" w:sz="0" w:space="0" w:color="auto"/>
                    <w:bottom w:val="none" w:sz="0" w:space="0" w:color="auto"/>
                    <w:right w:val="none" w:sz="0" w:space="0" w:color="auto"/>
                  </w:divBdr>
                  <w:divsChild>
                    <w:div w:id="20992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4685">
      <w:bodyDiv w:val="1"/>
      <w:marLeft w:val="0"/>
      <w:marRight w:val="0"/>
      <w:marTop w:val="0"/>
      <w:marBottom w:val="0"/>
      <w:divBdr>
        <w:top w:val="none" w:sz="0" w:space="0" w:color="auto"/>
        <w:left w:val="none" w:sz="0" w:space="0" w:color="auto"/>
        <w:bottom w:val="none" w:sz="0" w:space="0" w:color="auto"/>
        <w:right w:val="none" w:sz="0" w:space="0" w:color="auto"/>
      </w:divBdr>
    </w:div>
    <w:div w:id="342437698">
      <w:bodyDiv w:val="1"/>
      <w:marLeft w:val="0"/>
      <w:marRight w:val="0"/>
      <w:marTop w:val="0"/>
      <w:marBottom w:val="0"/>
      <w:divBdr>
        <w:top w:val="none" w:sz="0" w:space="0" w:color="auto"/>
        <w:left w:val="none" w:sz="0" w:space="0" w:color="auto"/>
        <w:bottom w:val="none" w:sz="0" w:space="0" w:color="auto"/>
        <w:right w:val="none" w:sz="0" w:space="0" w:color="auto"/>
      </w:divBdr>
    </w:div>
    <w:div w:id="347101315">
      <w:bodyDiv w:val="1"/>
      <w:marLeft w:val="0"/>
      <w:marRight w:val="0"/>
      <w:marTop w:val="0"/>
      <w:marBottom w:val="0"/>
      <w:divBdr>
        <w:top w:val="none" w:sz="0" w:space="0" w:color="auto"/>
        <w:left w:val="none" w:sz="0" w:space="0" w:color="auto"/>
        <w:bottom w:val="none" w:sz="0" w:space="0" w:color="auto"/>
        <w:right w:val="none" w:sz="0" w:space="0" w:color="auto"/>
      </w:divBdr>
    </w:div>
    <w:div w:id="374276801">
      <w:bodyDiv w:val="1"/>
      <w:marLeft w:val="0"/>
      <w:marRight w:val="0"/>
      <w:marTop w:val="0"/>
      <w:marBottom w:val="0"/>
      <w:divBdr>
        <w:top w:val="none" w:sz="0" w:space="0" w:color="auto"/>
        <w:left w:val="none" w:sz="0" w:space="0" w:color="auto"/>
        <w:bottom w:val="none" w:sz="0" w:space="0" w:color="auto"/>
        <w:right w:val="none" w:sz="0" w:space="0" w:color="auto"/>
      </w:divBdr>
    </w:div>
    <w:div w:id="378364664">
      <w:bodyDiv w:val="1"/>
      <w:marLeft w:val="0"/>
      <w:marRight w:val="0"/>
      <w:marTop w:val="0"/>
      <w:marBottom w:val="0"/>
      <w:divBdr>
        <w:top w:val="none" w:sz="0" w:space="0" w:color="auto"/>
        <w:left w:val="none" w:sz="0" w:space="0" w:color="auto"/>
        <w:bottom w:val="none" w:sz="0" w:space="0" w:color="auto"/>
        <w:right w:val="none" w:sz="0" w:space="0" w:color="auto"/>
      </w:divBdr>
    </w:div>
    <w:div w:id="378556246">
      <w:bodyDiv w:val="1"/>
      <w:marLeft w:val="0"/>
      <w:marRight w:val="0"/>
      <w:marTop w:val="0"/>
      <w:marBottom w:val="0"/>
      <w:divBdr>
        <w:top w:val="none" w:sz="0" w:space="0" w:color="auto"/>
        <w:left w:val="none" w:sz="0" w:space="0" w:color="auto"/>
        <w:bottom w:val="none" w:sz="0" w:space="0" w:color="auto"/>
        <w:right w:val="none" w:sz="0" w:space="0" w:color="auto"/>
      </w:divBdr>
    </w:div>
    <w:div w:id="41532214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418021111">
      <w:bodyDiv w:val="1"/>
      <w:marLeft w:val="0"/>
      <w:marRight w:val="0"/>
      <w:marTop w:val="0"/>
      <w:marBottom w:val="0"/>
      <w:divBdr>
        <w:top w:val="none" w:sz="0" w:space="0" w:color="auto"/>
        <w:left w:val="none" w:sz="0" w:space="0" w:color="auto"/>
        <w:bottom w:val="none" w:sz="0" w:space="0" w:color="auto"/>
        <w:right w:val="none" w:sz="0" w:space="0" w:color="auto"/>
      </w:divBdr>
    </w:div>
    <w:div w:id="435172653">
      <w:bodyDiv w:val="1"/>
      <w:marLeft w:val="0"/>
      <w:marRight w:val="0"/>
      <w:marTop w:val="0"/>
      <w:marBottom w:val="0"/>
      <w:divBdr>
        <w:top w:val="none" w:sz="0" w:space="0" w:color="auto"/>
        <w:left w:val="none" w:sz="0" w:space="0" w:color="auto"/>
        <w:bottom w:val="none" w:sz="0" w:space="0" w:color="auto"/>
        <w:right w:val="none" w:sz="0" w:space="0" w:color="auto"/>
      </w:divBdr>
    </w:div>
    <w:div w:id="480463514">
      <w:bodyDiv w:val="1"/>
      <w:marLeft w:val="0"/>
      <w:marRight w:val="0"/>
      <w:marTop w:val="0"/>
      <w:marBottom w:val="0"/>
      <w:divBdr>
        <w:top w:val="none" w:sz="0" w:space="0" w:color="auto"/>
        <w:left w:val="none" w:sz="0" w:space="0" w:color="auto"/>
        <w:bottom w:val="none" w:sz="0" w:space="0" w:color="auto"/>
        <w:right w:val="none" w:sz="0" w:space="0" w:color="auto"/>
      </w:divBdr>
    </w:div>
    <w:div w:id="484979552">
      <w:bodyDiv w:val="1"/>
      <w:marLeft w:val="0"/>
      <w:marRight w:val="0"/>
      <w:marTop w:val="0"/>
      <w:marBottom w:val="0"/>
      <w:divBdr>
        <w:top w:val="none" w:sz="0" w:space="0" w:color="auto"/>
        <w:left w:val="none" w:sz="0" w:space="0" w:color="auto"/>
        <w:bottom w:val="none" w:sz="0" w:space="0" w:color="auto"/>
        <w:right w:val="none" w:sz="0" w:space="0" w:color="auto"/>
      </w:divBdr>
    </w:div>
    <w:div w:id="486895973">
      <w:bodyDiv w:val="1"/>
      <w:marLeft w:val="0"/>
      <w:marRight w:val="0"/>
      <w:marTop w:val="0"/>
      <w:marBottom w:val="0"/>
      <w:divBdr>
        <w:top w:val="none" w:sz="0" w:space="0" w:color="auto"/>
        <w:left w:val="none" w:sz="0" w:space="0" w:color="auto"/>
        <w:bottom w:val="none" w:sz="0" w:space="0" w:color="auto"/>
        <w:right w:val="none" w:sz="0" w:space="0" w:color="auto"/>
      </w:divBdr>
    </w:div>
    <w:div w:id="498933692">
      <w:bodyDiv w:val="1"/>
      <w:marLeft w:val="0"/>
      <w:marRight w:val="0"/>
      <w:marTop w:val="0"/>
      <w:marBottom w:val="0"/>
      <w:divBdr>
        <w:top w:val="none" w:sz="0" w:space="0" w:color="auto"/>
        <w:left w:val="none" w:sz="0" w:space="0" w:color="auto"/>
        <w:bottom w:val="none" w:sz="0" w:space="0" w:color="auto"/>
        <w:right w:val="none" w:sz="0" w:space="0" w:color="auto"/>
      </w:divBdr>
    </w:div>
    <w:div w:id="506100381">
      <w:bodyDiv w:val="1"/>
      <w:marLeft w:val="0"/>
      <w:marRight w:val="0"/>
      <w:marTop w:val="0"/>
      <w:marBottom w:val="0"/>
      <w:divBdr>
        <w:top w:val="none" w:sz="0" w:space="0" w:color="auto"/>
        <w:left w:val="none" w:sz="0" w:space="0" w:color="auto"/>
        <w:bottom w:val="none" w:sz="0" w:space="0" w:color="auto"/>
        <w:right w:val="none" w:sz="0" w:space="0" w:color="auto"/>
      </w:divBdr>
    </w:div>
    <w:div w:id="511651574">
      <w:bodyDiv w:val="1"/>
      <w:marLeft w:val="0"/>
      <w:marRight w:val="0"/>
      <w:marTop w:val="0"/>
      <w:marBottom w:val="0"/>
      <w:divBdr>
        <w:top w:val="none" w:sz="0" w:space="0" w:color="auto"/>
        <w:left w:val="none" w:sz="0" w:space="0" w:color="auto"/>
        <w:bottom w:val="none" w:sz="0" w:space="0" w:color="auto"/>
        <w:right w:val="none" w:sz="0" w:space="0" w:color="auto"/>
      </w:divBdr>
    </w:div>
    <w:div w:id="521936605">
      <w:bodyDiv w:val="1"/>
      <w:marLeft w:val="0"/>
      <w:marRight w:val="0"/>
      <w:marTop w:val="0"/>
      <w:marBottom w:val="0"/>
      <w:divBdr>
        <w:top w:val="none" w:sz="0" w:space="0" w:color="auto"/>
        <w:left w:val="none" w:sz="0" w:space="0" w:color="auto"/>
        <w:bottom w:val="none" w:sz="0" w:space="0" w:color="auto"/>
        <w:right w:val="none" w:sz="0" w:space="0" w:color="auto"/>
      </w:divBdr>
    </w:div>
    <w:div w:id="522324747">
      <w:bodyDiv w:val="1"/>
      <w:marLeft w:val="0"/>
      <w:marRight w:val="0"/>
      <w:marTop w:val="0"/>
      <w:marBottom w:val="0"/>
      <w:divBdr>
        <w:top w:val="none" w:sz="0" w:space="0" w:color="auto"/>
        <w:left w:val="none" w:sz="0" w:space="0" w:color="auto"/>
        <w:bottom w:val="none" w:sz="0" w:space="0" w:color="auto"/>
        <w:right w:val="none" w:sz="0" w:space="0" w:color="auto"/>
      </w:divBdr>
    </w:div>
    <w:div w:id="552740617">
      <w:bodyDiv w:val="1"/>
      <w:marLeft w:val="0"/>
      <w:marRight w:val="0"/>
      <w:marTop w:val="0"/>
      <w:marBottom w:val="0"/>
      <w:divBdr>
        <w:top w:val="none" w:sz="0" w:space="0" w:color="auto"/>
        <w:left w:val="none" w:sz="0" w:space="0" w:color="auto"/>
        <w:bottom w:val="none" w:sz="0" w:space="0" w:color="auto"/>
        <w:right w:val="none" w:sz="0" w:space="0" w:color="auto"/>
      </w:divBdr>
    </w:div>
    <w:div w:id="564873016">
      <w:bodyDiv w:val="1"/>
      <w:marLeft w:val="0"/>
      <w:marRight w:val="0"/>
      <w:marTop w:val="0"/>
      <w:marBottom w:val="0"/>
      <w:divBdr>
        <w:top w:val="none" w:sz="0" w:space="0" w:color="auto"/>
        <w:left w:val="none" w:sz="0" w:space="0" w:color="auto"/>
        <w:bottom w:val="none" w:sz="0" w:space="0" w:color="auto"/>
        <w:right w:val="none" w:sz="0" w:space="0" w:color="auto"/>
      </w:divBdr>
    </w:div>
    <w:div w:id="582881239">
      <w:bodyDiv w:val="1"/>
      <w:marLeft w:val="0"/>
      <w:marRight w:val="0"/>
      <w:marTop w:val="0"/>
      <w:marBottom w:val="0"/>
      <w:divBdr>
        <w:top w:val="none" w:sz="0" w:space="0" w:color="auto"/>
        <w:left w:val="none" w:sz="0" w:space="0" w:color="auto"/>
        <w:bottom w:val="none" w:sz="0" w:space="0" w:color="auto"/>
        <w:right w:val="none" w:sz="0" w:space="0" w:color="auto"/>
      </w:divBdr>
    </w:div>
    <w:div w:id="597056966">
      <w:bodyDiv w:val="1"/>
      <w:marLeft w:val="0"/>
      <w:marRight w:val="0"/>
      <w:marTop w:val="0"/>
      <w:marBottom w:val="0"/>
      <w:divBdr>
        <w:top w:val="none" w:sz="0" w:space="0" w:color="auto"/>
        <w:left w:val="none" w:sz="0" w:space="0" w:color="auto"/>
        <w:bottom w:val="none" w:sz="0" w:space="0" w:color="auto"/>
        <w:right w:val="none" w:sz="0" w:space="0" w:color="auto"/>
      </w:divBdr>
    </w:div>
    <w:div w:id="652877290">
      <w:bodyDiv w:val="1"/>
      <w:marLeft w:val="0"/>
      <w:marRight w:val="0"/>
      <w:marTop w:val="0"/>
      <w:marBottom w:val="0"/>
      <w:divBdr>
        <w:top w:val="none" w:sz="0" w:space="0" w:color="auto"/>
        <w:left w:val="none" w:sz="0" w:space="0" w:color="auto"/>
        <w:bottom w:val="none" w:sz="0" w:space="0" w:color="auto"/>
        <w:right w:val="none" w:sz="0" w:space="0" w:color="auto"/>
      </w:divBdr>
      <w:divsChild>
        <w:div w:id="432479198">
          <w:marLeft w:val="0"/>
          <w:marRight w:val="0"/>
          <w:marTop w:val="0"/>
          <w:marBottom w:val="0"/>
          <w:divBdr>
            <w:top w:val="none" w:sz="0" w:space="0" w:color="auto"/>
            <w:left w:val="none" w:sz="0" w:space="0" w:color="auto"/>
            <w:bottom w:val="none" w:sz="0" w:space="0" w:color="auto"/>
            <w:right w:val="none" w:sz="0" w:space="0" w:color="auto"/>
          </w:divBdr>
          <w:divsChild>
            <w:div w:id="541871580">
              <w:marLeft w:val="0"/>
              <w:marRight w:val="0"/>
              <w:marTop w:val="0"/>
              <w:marBottom w:val="0"/>
              <w:divBdr>
                <w:top w:val="none" w:sz="0" w:space="0" w:color="auto"/>
                <w:left w:val="none" w:sz="0" w:space="0" w:color="auto"/>
                <w:bottom w:val="none" w:sz="0" w:space="0" w:color="auto"/>
                <w:right w:val="none" w:sz="0" w:space="0" w:color="auto"/>
              </w:divBdr>
              <w:divsChild>
                <w:div w:id="1538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8584">
      <w:bodyDiv w:val="1"/>
      <w:marLeft w:val="0"/>
      <w:marRight w:val="0"/>
      <w:marTop w:val="0"/>
      <w:marBottom w:val="0"/>
      <w:divBdr>
        <w:top w:val="none" w:sz="0" w:space="0" w:color="auto"/>
        <w:left w:val="none" w:sz="0" w:space="0" w:color="auto"/>
        <w:bottom w:val="none" w:sz="0" w:space="0" w:color="auto"/>
        <w:right w:val="none" w:sz="0" w:space="0" w:color="auto"/>
      </w:divBdr>
    </w:div>
    <w:div w:id="658538033">
      <w:bodyDiv w:val="1"/>
      <w:marLeft w:val="0"/>
      <w:marRight w:val="0"/>
      <w:marTop w:val="0"/>
      <w:marBottom w:val="0"/>
      <w:divBdr>
        <w:top w:val="none" w:sz="0" w:space="0" w:color="auto"/>
        <w:left w:val="none" w:sz="0" w:space="0" w:color="auto"/>
        <w:bottom w:val="none" w:sz="0" w:space="0" w:color="auto"/>
        <w:right w:val="none" w:sz="0" w:space="0" w:color="auto"/>
      </w:divBdr>
    </w:div>
    <w:div w:id="661350872">
      <w:bodyDiv w:val="1"/>
      <w:marLeft w:val="0"/>
      <w:marRight w:val="0"/>
      <w:marTop w:val="0"/>
      <w:marBottom w:val="0"/>
      <w:divBdr>
        <w:top w:val="none" w:sz="0" w:space="0" w:color="auto"/>
        <w:left w:val="none" w:sz="0" w:space="0" w:color="auto"/>
        <w:bottom w:val="none" w:sz="0" w:space="0" w:color="auto"/>
        <w:right w:val="none" w:sz="0" w:space="0" w:color="auto"/>
      </w:divBdr>
    </w:div>
    <w:div w:id="692418123">
      <w:bodyDiv w:val="1"/>
      <w:marLeft w:val="0"/>
      <w:marRight w:val="0"/>
      <w:marTop w:val="0"/>
      <w:marBottom w:val="0"/>
      <w:divBdr>
        <w:top w:val="none" w:sz="0" w:space="0" w:color="auto"/>
        <w:left w:val="none" w:sz="0" w:space="0" w:color="auto"/>
        <w:bottom w:val="none" w:sz="0" w:space="0" w:color="auto"/>
        <w:right w:val="none" w:sz="0" w:space="0" w:color="auto"/>
      </w:divBdr>
    </w:div>
    <w:div w:id="692532696">
      <w:bodyDiv w:val="1"/>
      <w:marLeft w:val="0"/>
      <w:marRight w:val="0"/>
      <w:marTop w:val="0"/>
      <w:marBottom w:val="0"/>
      <w:divBdr>
        <w:top w:val="none" w:sz="0" w:space="0" w:color="auto"/>
        <w:left w:val="none" w:sz="0" w:space="0" w:color="auto"/>
        <w:bottom w:val="none" w:sz="0" w:space="0" w:color="auto"/>
        <w:right w:val="none" w:sz="0" w:space="0" w:color="auto"/>
      </w:divBdr>
      <w:divsChild>
        <w:div w:id="198126139">
          <w:marLeft w:val="0"/>
          <w:marRight w:val="0"/>
          <w:marTop w:val="0"/>
          <w:marBottom w:val="0"/>
          <w:divBdr>
            <w:top w:val="none" w:sz="0" w:space="0" w:color="auto"/>
            <w:left w:val="none" w:sz="0" w:space="0" w:color="auto"/>
            <w:bottom w:val="none" w:sz="0" w:space="0" w:color="auto"/>
            <w:right w:val="none" w:sz="0" w:space="0" w:color="auto"/>
          </w:divBdr>
          <w:divsChild>
            <w:div w:id="1893997143">
              <w:marLeft w:val="0"/>
              <w:marRight w:val="0"/>
              <w:marTop w:val="0"/>
              <w:marBottom w:val="0"/>
              <w:divBdr>
                <w:top w:val="none" w:sz="0" w:space="0" w:color="auto"/>
                <w:left w:val="none" w:sz="0" w:space="0" w:color="auto"/>
                <w:bottom w:val="none" w:sz="0" w:space="0" w:color="auto"/>
                <w:right w:val="none" w:sz="0" w:space="0" w:color="auto"/>
              </w:divBdr>
              <w:divsChild>
                <w:div w:id="1994018401">
                  <w:marLeft w:val="0"/>
                  <w:marRight w:val="0"/>
                  <w:marTop w:val="0"/>
                  <w:marBottom w:val="0"/>
                  <w:divBdr>
                    <w:top w:val="none" w:sz="0" w:space="0" w:color="auto"/>
                    <w:left w:val="none" w:sz="0" w:space="0" w:color="auto"/>
                    <w:bottom w:val="none" w:sz="0" w:space="0" w:color="auto"/>
                    <w:right w:val="none" w:sz="0" w:space="0" w:color="auto"/>
                  </w:divBdr>
                  <w:divsChild>
                    <w:div w:id="4755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500311">
      <w:bodyDiv w:val="1"/>
      <w:marLeft w:val="0"/>
      <w:marRight w:val="0"/>
      <w:marTop w:val="0"/>
      <w:marBottom w:val="0"/>
      <w:divBdr>
        <w:top w:val="none" w:sz="0" w:space="0" w:color="auto"/>
        <w:left w:val="none" w:sz="0" w:space="0" w:color="auto"/>
        <w:bottom w:val="none" w:sz="0" w:space="0" w:color="auto"/>
        <w:right w:val="none" w:sz="0" w:space="0" w:color="auto"/>
      </w:divBdr>
    </w:div>
    <w:div w:id="708648456">
      <w:bodyDiv w:val="1"/>
      <w:marLeft w:val="0"/>
      <w:marRight w:val="0"/>
      <w:marTop w:val="0"/>
      <w:marBottom w:val="0"/>
      <w:divBdr>
        <w:top w:val="none" w:sz="0" w:space="0" w:color="auto"/>
        <w:left w:val="none" w:sz="0" w:space="0" w:color="auto"/>
        <w:bottom w:val="none" w:sz="0" w:space="0" w:color="auto"/>
        <w:right w:val="none" w:sz="0" w:space="0" w:color="auto"/>
      </w:divBdr>
      <w:divsChild>
        <w:div w:id="1963222935">
          <w:marLeft w:val="0"/>
          <w:marRight w:val="0"/>
          <w:marTop w:val="0"/>
          <w:marBottom w:val="0"/>
          <w:divBdr>
            <w:top w:val="none" w:sz="0" w:space="0" w:color="auto"/>
            <w:left w:val="none" w:sz="0" w:space="0" w:color="auto"/>
            <w:bottom w:val="none" w:sz="0" w:space="0" w:color="auto"/>
            <w:right w:val="none" w:sz="0" w:space="0" w:color="auto"/>
          </w:divBdr>
          <w:divsChild>
            <w:div w:id="835615345">
              <w:marLeft w:val="0"/>
              <w:marRight w:val="0"/>
              <w:marTop w:val="0"/>
              <w:marBottom w:val="0"/>
              <w:divBdr>
                <w:top w:val="none" w:sz="0" w:space="0" w:color="auto"/>
                <w:left w:val="none" w:sz="0" w:space="0" w:color="auto"/>
                <w:bottom w:val="none" w:sz="0" w:space="0" w:color="auto"/>
                <w:right w:val="none" w:sz="0" w:space="0" w:color="auto"/>
              </w:divBdr>
              <w:divsChild>
                <w:div w:id="29491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6464">
      <w:bodyDiv w:val="1"/>
      <w:marLeft w:val="0"/>
      <w:marRight w:val="0"/>
      <w:marTop w:val="0"/>
      <w:marBottom w:val="0"/>
      <w:divBdr>
        <w:top w:val="none" w:sz="0" w:space="0" w:color="auto"/>
        <w:left w:val="none" w:sz="0" w:space="0" w:color="auto"/>
        <w:bottom w:val="none" w:sz="0" w:space="0" w:color="auto"/>
        <w:right w:val="none" w:sz="0" w:space="0" w:color="auto"/>
      </w:divBdr>
    </w:div>
    <w:div w:id="720786527">
      <w:bodyDiv w:val="1"/>
      <w:marLeft w:val="0"/>
      <w:marRight w:val="0"/>
      <w:marTop w:val="0"/>
      <w:marBottom w:val="0"/>
      <w:divBdr>
        <w:top w:val="none" w:sz="0" w:space="0" w:color="auto"/>
        <w:left w:val="none" w:sz="0" w:space="0" w:color="auto"/>
        <w:bottom w:val="none" w:sz="0" w:space="0" w:color="auto"/>
        <w:right w:val="none" w:sz="0" w:space="0" w:color="auto"/>
      </w:divBdr>
    </w:div>
    <w:div w:id="772631810">
      <w:bodyDiv w:val="1"/>
      <w:marLeft w:val="0"/>
      <w:marRight w:val="0"/>
      <w:marTop w:val="0"/>
      <w:marBottom w:val="0"/>
      <w:divBdr>
        <w:top w:val="none" w:sz="0" w:space="0" w:color="auto"/>
        <w:left w:val="none" w:sz="0" w:space="0" w:color="auto"/>
        <w:bottom w:val="none" w:sz="0" w:space="0" w:color="auto"/>
        <w:right w:val="none" w:sz="0" w:space="0" w:color="auto"/>
      </w:divBdr>
    </w:div>
    <w:div w:id="775102025">
      <w:bodyDiv w:val="1"/>
      <w:marLeft w:val="0"/>
      <w:marRight w:val="0"/>
      <w:marTop w:val="0"/>
      <w:marBottom w:val="0"/>
      <w:divBdr>
        <w:top w:val="none" w:sz="0" w:space="0" w:color="auto"/>
        <w:left w:val="none" w:sz="0" w:space="0" w:color="auto"/>
        <w:bottom w:val="none" w:sz="0" w:space="0" w:color="auto"/>
        <w:right w:val="none" w:sz="0" w:space="0" w:color="auto"/>
      </w:divBdr>
    </w:div>
    <w:div w:id="782043612">
      <w:bodyDiv w:val="1"/>
      <w:marLeft w:val="0"/>
      <w:marRight w:val="0"/>
      <w:marTop w:val="0"/>
      <w:marBottom w:val="0"/>
      <w:divBdr>
        <w:top w:val="none" w:sz="0" w:space="0" w:color="auto"/>
        <w:left w:val="none" w:sz="0" w:space="0" w:color="auto"/>
        <w:bottom w:val="none" w:sz="0" w:space="0" w:color="auto"/>
        <w:right w:val="none" w:sz="0" w:space="0" w:color="auto"/>
      </w:divBdr>
    </w:div>
    <w:div w:id="794717075">
      <w:bodyDiv w:val="1"/>
      <w:marLeft w:val="0"/>
      <w:marRight w:val="0"/>
      <w:marTop w:val="0"/>
      <w:marBottom w:val="0"/>
      <w:divBdr>
        <w:top w:val="none" w:sz="0" w:space="0" w:color="auto"/>
        <w:left w:val="none" w:sz="0" w:space="0" w:color="auto"/>
        <w:bottom w:val="none" w:sz="0" w:space="0" w:color="auto"/>
        <w:right w:val="none" w:sz="0" w:space="0" w:color="auto"/>
      </w:divBdr>
    </w:div>
    <w:div w:id="798451201">
      <w:bodyDiv w:val="1"/>
      <w:marLeft w:val="0"/>
      <w:marRight w:val="0"/>
      <w:marTop w:val="0"/>
      <w:marBottom w:val="0"/>
      <w:divBdr>
        <w:top w:val="none" w:sz="0" w:space="0" w:color="auto"/>
        <w:left w:val="none" w:sz="0" w:space="0" w:color="auto"/>
        <w:bottom w:val="none" w:sz="0" w:space="0" w:color="auto"/>
        <w:right w:val="none" w:sz="0" w:space="0" w:color="auto"/>
      </w:divBdr>
    </w:div>
    <w:div w:id="800421894">
      <w:bodyDiv w:val="1"/>
      <w:marLeft w:val="0"/>
      <w:marRight w:val="0"/>
      <w:marTop w:val="0"/>
      <w:marBottom w:val="0"/>
      <w:divBdr>
        <w:top w:val="none" w:sz="0" w:space="0" w:color="auto"/>
        <w:left w:val="none" w:sz="0" w:space="0" w:color="auto"/>
        <w:bottom w:val="none" w:sz="0" w:space="0" w:color="auto"/>
        <w:right w:val="none" w:sz="0" w:space="0" w:color="auto"/>
      </w:divBdr>
    </w:div>
    <w:div w:id="824122493">
      <w:bodyDiv w:val="1"/>
      <w:marLeft w:val="0"/>
      <w:marRight w:val="0"/>
      <w:marTop w:val="0"/>
      <w:marBottom w:val="0"/>
      <w:divBdr>
        <w:top w:val="none" w:sz="0" w:space="0" w:color="auto"/>
        <w:left w:val="none" w:sz="0" w:space="0" w:color="auto"/>
        <w:bottom w:val="none" w:sz="0" w:space="0" w:color="auto"/>
        <w:right w:val="none" w:sz="0" w:space="0" w:color="auto"/>
      </w:divBdr>
    </w:div>
    <w:div w:id="828014014">
      <w:bodyDiv w:val="1"/>
      <w:marLeft w:val="0"/>
      <w:marRight w:val="0"/>
      <w:marTop w:val="0"/>
      <w:marBottom w:val="0"/>
      <w:divBdr>
        <w:top w:val="none" w:sz="0" w:space="0" w:color="auto"/>
        <w:left w:val="none" w:sz="0" w:space="0" w:color="auto"/>
        <w:bottom w:val="none" w:sz="0" w:space="0" w:color="auto"/>
        <w:right w:val="none" w:sz="0" w:space="0" w:color="auto"/>
      </w:divBdr>
    </w:div>
    <w:div w:id="842890672">
      <w:bodyDiv w:val="1"/>
      <w:marLeft w:val="0"/>
      <w:marRight w:val="0"/>
      <w:marTop w:val="0"/>
      <w:marBottom w:val="0"/>
      <w:divBdr>
        <w:top w:val="none" w:sz="0" w:space="0" w:color="auto"/>
        <w:left w:val="none" w:sz="0" w:space="0" w:color="auto"/>
        <w:bottom w:val="none" w:sz="0" w:space="0" w:color="auto"/>
        <w:right w:val="none" w:sz="0" w:space="0" w:color="auto"/>
      </w:divBdr>
    </w:div>
    <w:div w:id="846678491">
      <w:bodyDiv w:val="1"/>
      <w:marLeft w:val="0"/>
      <w:marRight w:val="0"/>
      <w:marTop w:val="0"/>
      <w:marBottom w:val="0"/>
      <w:divBdr>
        <w:top w:val="none" w:sz="0" w:space="0" w:color="auto"/>
        <w:left w:val="none" w:sz="0" w:space="0" w:color="auto"/>
        <w:bottom w:val="none" w:sz="0" w:space="0" w:color="auto"/>
        <w:right w:val="none" w:sz="0" w:space="0" w:color="auto"/>
      </w:divBdr>
    </w:div>
    <w:div w:id="882012778">
      <w:bodyDiv w:val="1"/>
      <w:marLeft w:val="0"/>
      <w:marRight w:val="0"/>
      <w:marTop w:val="0"/>
      <w:marBottom w:val="0"/>
      <w:divBdr>
        <w:top w:val="none" w:sz="0" w:space="0" w:color="auto"/>
        <w:left w:val="none" w:sz="0" w:space="0" w:color="auto"/>
        <w:bottom w:val="none" w:sz="0" w:space="0" w:color="auto"/>
        <w:right w:val="none" w:sz="0" w:space="0" w:color="auto"/>
      </w:divBdr>
    </w:div>
    <w:div w:id="888690433">
      <w:bodyDiv w:val="1"/>
      <w:marLeft w:val="0"/>
      <w:marRight w:val="0"/>
      <w:marTop w:val="0"/>
      <w:marBottom w:val="0"/>
      <w:divBdr>
        <w:top w:val="none" w:sz="0" w:space="0" w:color="auto"/>
        <w:left w:val="none" w:sz="0" w:space="0" w:color="auto"/>
        <w:bottom w:val="none" w:sz="0" w:space="0" w:color="auto"/>
        <w:right w:val="none" w:sz="0" w:space="0" w:color="auto"/>
      </w:divBdr>
    </w:div>
    <w:div w:id="894858302">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15937428">
      <w:bodyDiv w:val="1"/>
      <w:marLeft w:val="0"/>
      <w:marRight w:val="0"/>
      <w:marTop w:val="0"/>
      <w:marBottom w:val="0"/>
      <w:divBdr>
        <w:top w:val="none" w:sz="0" w:space="0" w:color="auto"/>
        <w:left w:val="none" w:sz="0" w:space="0" w:color="auto"/>
        <w:bottom w:val="none" w:sz="0" w:space="0" w:color="auto"/>
        <w:right w:val="none" w:sz="0" w:space="0" w:color="auto"/>
      </w:divBdr>
    </w:div>
    <w:div w:id="923338160">
      <w:bodyDiv w:val="1"/>
      <w:marLeft w:val="0"/>
      <w:marRight w:val="0"/>
      <w:marTop w:val="0"/>
      <w:marBottom w:val="0"/>
      <w:divBdr>
        <w:top w:val="none" w:sz="0" w:space="0" w:color="auto"/>
        <w:left w:val="none" w:sz="0" w:space="0" w:color="auto"/>
        <w:bottom w:val="none" w:sz="0" w:space="0" w:color="auto"/>
        <w:right w:val="none" w:sz="0" w:space="0" w:color="auto"/>
      </w:divBdr>
    </w:div>
    <w:div w:id="930702600">
      <w:bodyDiv w:val="1"/>
      <w:marLeft w:val="0"/>
      <w:marRight w:val="0"/>
      <w:marTop w:val="0"/>
      <w:marBottom w:val="0"/>
      <w:divBdr>
        <w:top w:val="none" w:sz="0" w:space="0" w:color="auto"/>
        <w:left w:val="none" w:sz="0" w:space="0" w:color="auto"/>
        <w:bottom w:val="none" w:sz="0" w:space="0" w:color="auto"/>
        <w:right w:val="none" w:sz="0" w:space="0" w:color="auto"/>
      </w:divBdr>
      <w:divsChild>
        <w:div w:id="352614870">
          <w:marLeft w:val="0"/>
          <w:marRight w:val="0"/>
          <w:marTop w:val="0"/>
          <w:marBottom w:val="0"/>
          <w:divBdr>
            <w:top w:val="none" w:sz="0" w:space="0" w:color="auto"/>
            <w:left w:val="none" w:sz="0" w:space="0" w:color="auto"/>
            <w:bottom w:val="none" w:sz="0" w:space="0" w:color="auto"/>
            <w:right w:val="none" w:sz="0" w:space="0" w:color="auto"/>
          </w:divBdr>
        </w:div>
        <w:div w:id="1044409366">
          <w:marLeft w:val="0"/>
          <w:marRight w:val="0"/>
          <w:marTop w:val="0"/>
          <w:marBottom w:val="0"/>
          <w:divBdr>
            <w:top w:val="none" w:sz="0" w:space="0" w:color="auto"/>
            <w:left w:val="none" w:sz="0" w:space="0" w:color="auto"/>
            <w:bottom w:val="none" w:sz="0" w:space="0" w:color="auto"/>
            <w:right w:val="none" w:sz="0" w:space="0" w:color="auto"/>
          </w:divBdr>
        </w:div>
      </w:divsChild>
    </w:div>
    <w:div w:id="950236824">
      <w:bodyDiv w:val="1"/>
      <w:marLeft w:val="0"/>
      <w:marRight w:val="0"/>
      <w:marTop w:val="0"/>
      <w:marBottom w:val="0"/>
      <w:divBdr>
        <w:top w:val="none" w:sz="0" w:space="0" w:color="auto"/>
        <w:left w:val="none" w:sz="0" w:space="0" w:color="auto"/>
        <w:bottom w:val="none" w:sz="0" w:space="0" w:color="auto"/>
        <w:right w:val="none" w:sz="0" w:space="0" w:color="auto"/>
      </w:divBdr>
    </w:div>
    <w:div w:id="950668858">
      <w:bodyDiv w:val="1"/>
      <w:marLeft w:val="0"/>
      <w:marRight w:val="0"/>
      <w:marTop w:val="0"/>
      <w:marBottom w:val="0"/>
      <w:divBdr>
        <w:top w:val="none" w:sz="0" w:space="0" w:color="auto"/>
        <w:left w:val="none" w:sz="0" w:space="0" w:color="auto"/>
        <w:bottom w:val="none" w:sz="0" w:space="0" w:color="auto"/>
        <w:right w:val="none" w:sz="0" w:space="0" w:color="auto"/>
      </w:divBdr>
    </w:div>
    <w:div w:id="958145811">
      <w:bodyDiv w:val="1"/>
      <w:marLeft w:val="0"/>
      <w:marRight w:val="0"/>
      <w:marTop w:val="0"/>
      <w:marBottom w:val="0"/>
      <w:divBdr>
        <w:top w:val="none" w:sz="0" w:space="0" w:color="auto"/>
        <w:left w:val="none" w:sz="0" w:space="0" w:color="auto"/>
        <w:bottom w:val="none" w:sz="0" w:space="0" w:color="auto"/>
        <w:right w:val="none" w:sz="0" w:space="0" w:color="auto"/>
      </w:divBdr>
    </w:div>
    <w:div w:id="959337499">
      <w:bodyDiv w:val="1"/>
      <w:marLeft w:val="0"/>
      <w:marRight w:val="0"/>
      <w:marTop w:val="0"/>
      <w:marBottom w:val="0"/>
      <w:divBdr>
        <w:top w:val="none" w:sz="0" w:space="0" w:color="auto"/>
        <w:left w:val="none" w:sz="0" w:space="0" w:color="auto"/>
        <w:bottom w:val="none" w:sz="0" w:space="0" w:color="auto"/>
        <w:right w:val="none" w:sz="0" w:space="0" w:color="auto"/>
      </w:divBdr>
    </w:div>
    <w:div w:id="965043455">
      <w:bodyDiv w:val="1"/>
      <w:marLeft w:val="0"/>
      <w:marRight w:val="0"/>
      <w:marTop w:val="0"/>
      <w:marBottom w:val="0"/>
      <w:divBdr>
        <w:top w:val="none" w:sz="0" w:space="0" w:color="auto"/>
        <w:left w:val="none" w:sz="0" w:space="0" w:color="auto"/>
        <w:bottom w:val="none" w:sz="0" w:space="0" w:color="auto"/>
        <w:right w:val="none" w:sz="0" w:space="0" w:color="auto"/>
      </w:divBdr>
    </w:div>
    <w:div w:id="996763495">
      <w:bodyDiv w:val="1"/>
      <w:marLeft w:val="0"/>
      <w:marRight w:val="0"/>
      <w:marTop w:val="0"/>
      <w:marBottom w:val="0"/>
      <w:divBdr>
        <w:top w:val="none" w:sz="0" w:space="0" w:color="auto"/>
        <w:left w:val="none" w:sz="0" w:space="0" w:color="auto"/>
        <w:bottom w:val="none" w:sz="0" w:space="0" w:color="auto"/>
        <w:right w:val="none" w:sz="0" w:space="0" w:color="auto"/>
      </w:divBdr>
    </w:div>
    <w:div w:id="1006326362">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37050407">
      <w:bodyDiv w:val="1"/>
      <w:marLeft w:val="0"/>
      <w:marRight w:val="0"/>
      <w:marTop w:val="0"/>
      <w:marBottom w:val="0"/>
      <w:divBdr>
        <w:top w:val="none" w:sz="0" w:space="0" w:color="auto"/>
        <w:left w:val="none" w:sz="0" w:space="0" w:color="auto"/>
        <w:bottom w:val="none" w:sz="0" w:space="0" w:color="auto"/>
        <w:right w:val="none" w:sz="0" w:space="0" w:color="auto"/>
      </w:divBdr>
    </w:div>
    <w:div w:id="1058745235">
      <w:bodyDiv w:val="1"/>
      <w:marLeft w:val="0"/>
      <w:marRight w:val="0"/>
      <w:marTop w:val="0"/>
      <w:marBottom w:val="0"/>
      <w:divBdr>
        <w:top w:val="none" w:sz="0" w:space="0" w:color="auto"/>
        <w:left w:val="none" w:sz="0" w:space="0" w:color="auto"/>
        <w:bottom w:val="none" w:sz="0" w:space="0" w:color="auto"/>
        <w:right w:val="none" w:sz="0" w:space="0" w:color="auto"/>
      </w:divBdr>
    </w:div>
    <w:div w:id="1059137309">
      <w:bodyDiv w:val="1"/>
      <w:marLeft w:val="0"/>
      <w:marRight w:val="0"/>
      <w:marTop w:val="0"/>
      <w:marBottom w:val="0"/>
      <w:divBdr>
        <w:top w:val="none" w:sz="0" w:space="0" w:color="auto"/>
        <w:left w:val="none" w:sz="0" w:space="0" w:color="auto"/>
        <w:bottom w:val="none" w:sz="0" w:space="0" w:color="auto"/>
        <w:right w:val="none" w:sz="0" w:space="0" w:color="auto"/>
      </w:divBdr>
    </w:div>
    <w:div w:id="1080370670">
      <w:bodyDiv w:val="1"/>
      <w:marLeft w:val="0"/>
      <w:marRight w:val="0"/>
      <w:marTop w:val="0"/>
      <w:marBottom w:val="0"/>
      <w:divBdr>
        <w:top w:val="none" w:sz="0" w:space="0" w:color="auto"/>
        <w:left w:val="none" w:sz="0" w:space="0" w:color="auto"/>
        <w:bottom w:val="none" w:sz="0" w:space="0" w:color="auto"/>
        <w:right w:val="none" w:sz="0" w:space="0" w:color="auto"/>
      </w:divBdr>
    </w:div>
    <w:div w:id="1133905602">
      <w:bodyDiv w:val="1"/>
      <w:marLeft w:val="0"/>
      <w:marRight w:val="0"/>
      <w:marTop w:val="0"/>
      <w:marBottom w:val="0"/>
      <w:divBdr>
        <w:top w:val="none" w:sz="0" w:space="0" w:color="auto"/>
        <w:left w:val="none" w:sz="0" w:space="0" w:color="auto"/>
        <w:bottom w:val="none" w:sz="0" w:space="0" w:color="auto"/>
        <w:right w:val="none" w:sz="0" w:space="0" w:color="auto"/>
      </w:divBdr>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2334031">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156263253">
      <w:bodyDiv w:val="1"/>
      <w:marLeft w:val="0"/>
      <w:marRight w:val="0"/>
      <w:marTop w:val="0"/>
      <w:marBottom w:val="0"/>
      <w:divBdr>
        <w:top w:val="none" w:sz="0" w:space="0" w:color="auto"/>
        <w:left w:val="none" w:sz="0" w:space="0" w:color="auto"/>
        <w:bottom w:val="none" w:sz="0" w:space="0" w:color="auto"/>
        <w:right w:val="none" w:sz="0" w:space="0" w:color="auto"/>
      </w:divBdr>
    </w:div>
    <w:div w:id="1171718375">
      <w:bodyDiv w:val="1"/>
      <w:marLeft w:val="0"/>
      <w:marRight w:val="0"/>
      <w:marTop w:val="0"/>
      <w:marBottom w:val="0"/>
      <w:divBdr>
        <w:top w:val="none" w:sz="0" w:space="0" w:color="auto"/>
        <w:left w:val="none" w:sz="0" w:space="0" w:color="auto"/>
        <w:bottom w:val="none" w:sz="0" w:space="0" w:color="auto"/>
        <w:right w:val="none" w:sz="0" w:space="0" w:color="auto"/>
      </w:divBdr>
    </w:div>
    <w:div w:id="1173564837">
      <w:bodyDiv w:val="1"/>
      <w:marLeft w:val="0"/>
      <w:marRight w:val="0"/>
      <w:marTop w:val="0"/>
      <w:marBottom w:val="0"/>
      <w:divBdr>
        <w:top w:val="none" w:sz="0" w:space="0" w:color="auto"/>
        <w:left w:val="none" w:sz="0" w:space="0" w:color="auto"/>
        <w:bottom w:val="none" w:sz="0" w:space="0" w:color="auto"/>
        <w:right w:val="none" w:sz="0" w:space="0" w:color="auto"/>
      </w:divBdr>
    </w:div>
    <w:div w:id="1178033426">
      <w:bodyDiv w:val="1"/>
      <w:marLeft w:val="0"/>
      <w:marRight w:val="0"/>
      <w:marTop w:val="0"/>
      <w:marBottom w:val="0"/>
      <w:divBdr>
        <w:top w:val="none" w:sz="0" w:space="0" w:color="auto"/>
        <w:left w:val="none" w:sz="0" w:space="0" w:color="auto"/>
        <w:bottom w:val="none" w:sz="0" w:space="0" w:color="auto"/>
        <w:right w:val="none" w:sz="0" w:space="0" w:color="auto"/>
      </w:divBdr>
    </w:div>
    <w:div w:id="1215890184">
      <w:bodyDiv w:val="1"/>
      <w:marLeft w:val="0"/>
      <w:marRight w:val="0"/>
      <w:marTop w:val="0"/>
      <w:marBottom w:val="0"/>
      <w:divBdr>
        <w:top w:val="none" w:sz="0" w:space="0" w:color="auto"/>
        <w:left w:val="none" w:sz="0" w:space="0" w:color="auto"/>
        <w:bottom w:val="none" w:sz="0" w:space="0" w:color="auto"/>
        <w:right w:val="none" w:sz="0" w:space="0" w:color="auto"/>
      </w:divBdr>
    </w:div>
    <w:div w:id="1224638146">
      <w:bodyDiv w:val="1"/>
      <w:marLeft w:val="0"/>
      <w:marRight w:val="0"/>
      <w:marTop w:val="0"/>
      <w:marBottom w:val="0"/>
      <w:divBdr>
        <w:top w:val="none" w:sz="0" w:space="0" w:color="auto"/>
        <w:left w:val="none" w:sz="0" w:space="0" w:color="auto"/>
        <w:bottom w:val="none" w:sz="0" w:space="0" w:color="auto"/>
        <w:right w:val="none" w:sz="0" w:space="0" w:color="auto"/>
      </w:divBdr>
    </w:div>
    <w:div w:id="1231841645">
      <w:bodyDiv w:val="1"/>
      <w:marLeft w:val="0"/>
      <w:marRight w:val="0"/>
      <w:marTop w:val="0"/>
      <w:marBottom w:val="0"/>
      <w:divBdr>
        <w:top w:val="none" w:sz="0" w:space="0" w:color="auto"/>
        <w:left w:val="none" w:sz="0" w:space="0" w:color="auto"/>
        <w:bottom w:val="none" w:sz="0" w:space="0" w:color="auto"/>
        <w:right w:val="none" w:sz="0" w:space="0" w:color="auto"/>
      </w:divBdr>
    </w:div>
    <w:div w:id="1251624610">
      <w:bodyDiv w:val="1"/>
      <w:marLeft w:val="0"/>
      <w:marRight w:val="0"/>
      <w:marTop w:val="0"/>
      <w:marBottom w:val="0"/>
      <w:divBdr>
        <w:top w:val="none" w:sz="0" w:space="0" w:color="auto"/>
        <w:left w:val="none" w:sz="0" w:space="0" w:color="auto"/>
        <w:bottom w:val="none" w:sz="0" w:space="0" w:color="auto"/>
        <w:right w:val="none" w:sz="0" w:space="0" w:color="auto"/>
      </w:divBdr>
    </w:div>
    <w:div w:id="1254243605">
      <w:bodyDiv w:val="1"/>
      <w:marLeft w:val="0"/>
      <w:marRight w:val="0"/>
      <w:marTop w:val="0"/>
      <w:marBottom w:val="0"/>
      <w:divBdr>
        <w:top w:val="none" w:sz="0" w:space="0" w:color="auto"/>
        <w:left w:val="none" w:sz="0" w:space="0" w:color="auto"/>
        <w:bottom w:val="none" w:sz="0" w:space="0" w:color="auto"/>
        <w:right w:val="none" w:sz="0" w:space="0" w:color="auto"/>
      </w:divBdr>
    </w:div>
    <w:div w:id="1270820613">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279409814">
      <w:bodyDiv w:val="1"/>
      <w:marLeft w:val="0"/>
      <w:marRight w:val="0"/>
      <w:marTop w:val="0"/>
      <w:marBottom w:val="0"/>
      <w:divBdr>
        <w:top w:val="none" w:sz="0" w:space="0" w:color="auto"/>
        <w:left w:val="none" w:sz="0" w:space="0" w:color="auto"/>
        <w:bottom w:val="none" w:sz="0" w:space="0" w:color="auto"/>
        <w:right w:val="none" w:sz="0" w:space="0" w:color="auto"/>
      </w:divBdr>
      <w:divsChild>
        <w:div w:id="1391733045">
          <w:marLeft w:val="0"/>
          <w:marRight w:val="0"/>
          <w:marTop w:val="0"/>
          <w:marBottom w:val="0"/>
          <w:divBdr>
            <w:top w:val="none" w:sz="0" w:space="0" w:color="auto"/>
            <w:left w:val="none" w:sz="0" w:space="0" w:color="auto"/>
            <w:bottom w:val="none" w:sz="0" w:space="0" w:color="auto"/>
            <w:right w:val="none" w:sz="0" w:space="0" w:color="auto"/>
          </w:divBdr>
          <w:divsChild>
            <w:div w:id="2043699786">
              <w:marLeft w:val="0"/>
              <w:marRight w:val="0"/>
              <w:marTop w:val="0"/>
              <w:marBottom w:val="0"/>
              <w:divBdr>
                <w:top w:val="none" w:sz="0" w:space="0" w:color="auto"/>
                <w:left w:val="none" w:sz="0" w:space="0" w:color="auto"/>
                <w:bottom w:val="none" w:sz="0" w:space="0" w:color="auto"/>
                <w:right w:val="none" w:sz="0" w:space="0" w:color="auto"/>
              </w:divBdr>
              <w:divsChild>
                <w:div w:id="1721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68367">
      <w:bodyDiv w:val="1"/>
      <w:marLeft w:val="0"/>
      <w:marRight w:val="0"/>
      <w:marTop w:val="0"/>
      <w:marBottom w:val="0"/>
      <w:divBdr>
        <w:top w:val="none" w:sz="0" w:space="0" w:color="auto"/>
        <w:left w:val="none" w:sz="0" w:space="0" w:color="auto"/>
        <w:bottom w:val="none" w:sz="0" w:space="0" w:color="auto"/>
        <w:right w:val="none" w:sz="0" w:space="0" w:color="auto"/>
      </w:divBdr>
    </w:div>
    <w:div w:id="1308514824">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331102309">
      <w:bodyDiv w:val="1"/>
      <w:marLeft w:val="0"/>
      <w:marRight w:val="0"/>
      <w:marTop w:val="0"/>
      <w:marBottom w:val="0"/>
      <w:divBdr>
        <w:top w:val="none" w:sz="0" w:space="0" w:color="auto"/>
        <w:left w:val="none" w:sz="0" w:space="0" w:color="auto"/>
        <w:bottom w:val="none" w:sz="0" w:space="0" w:color="auto"/>
        <w:right w:val="none" w:sz="0" w:space="0" w:color="auto"/>
      </w:divBdr>
    </w:div>
    <w:div w:id="1347974761">
      <w:bodyDiv w:val="1"/>
      <w:marLeft w:val="0"/>
      <w:marRight w:val="0"/>
      <w:marTop w:val="0"/>
      <w:marBottom w:val="0"/>
      <w:divBdr>
        <w:top w:val="none" w:sz="0" w:space="0" w:color="auto"/>
        <w:left w:val="none" w:sz="0" w:space="0" w:color="auto"/>
        <w:bottom w:val="none" w:sz="0" w:space="0" w:color="auto"/>
        <w:right w:val="none" w:sz="0" w:space="0" w:color="auto"/>
      </w:divBdr>
    </w:div>
    <w:div w:id="1352074437">
      <w:bodyDiv w:val="1"/>
      <w:marLeft w:val="0"/>
      <w:marRight w:val="0"/>
      <w:marTop w:val="0"/>
      <w:marBottom w:val="0"/>
      <w:divBdr>
        <w:top w:val="none" w:sz="0" w:space="0" w:color="auto"/>
        <w:left w:val="none" w:sz="0" w:space="0" w:color="auto"/>
        <w:bottom w:val="none" w:sz="0" w:space="0" w:color="auto"/>
        <w:right w:val="none" w:sz="0" w:space="0" w:color="auto"/>
      </w:divBdr>
    </w:div>
    <w:div w:id="1355309625">
      <w:bodyDiv w:val="1"/>
      <w:marLeft w:val="0"/>
      <w:marRight w:val="0"/>
      <w:marTop w:val="0"/>
      <w:marBottom w:val="0"/>
      <w:divBdr>
        <w:top w:val="none" w:sz="0" w:space="0" w:color="auto"/>
        <w:left w:val="none" w:sz="0" w:space="0" w:color="auto"/>
        <w:bottom w:val="none" w:sz="0" w:space="0" w:color="auto"/>
        <w:right w:val="none" w:sz="0" w:space="0" w:color="auto"/>
      </w:divBdr>
    </w:div>
    <w:div w:id="1362705067">
      <w:bodyDiv w:val="1"/>
      <w:marLeft w:val="0"/>
      <w:marRight w:val="0"/>
      <w:marTop w:val="0"/>
      <w:marBottom w:val="0"/>
      <w:divBdr>
        <w:top w:val="none" w:sz="0" w:space="0" w:color="auto"/>
        <w:left w:val="none" w:sz="0" w:space="0" w:color="auto"/>
        <w:bottom w:val="none" w:sz="0" w:space="0" w:color="auto"/>
        <w:right w:val="none" w:sz="0" w:space="0" w:color="auto"/>
      </w:divBdr>
    </w:div>
    <w:div w:id="1365598424">
      <w:bodyDiv w:val="1"/>
      <w:marLeft w:val="0"/>
      <w:marRight w:val="0"/>
      <w:marTop w:val="0"/>
      <w:marBottom w:val="0"/>
      <w:divBdr>
        <w:top w:val="none" w:sz="0" w:space="0" w:color="auto"/>
        <w:left w:val="none" w:sz="0" w:space="0" w:color="auto"/>
        <w:bottom w:val="none" w:sz="0" w:space="0" w:color="auto"/>
        <w:right w:val="none" w:sz="0" w:space="0" w:color="auto"/>
      </w:divBdr>
    </w:div>
    <w:div w:id="1375040685">
      <w:bodyDiv w:val="1"/>
      <w:marLeft w:val="0"/>
      <w:marRight w:val="0"/>
      <w:marTop w:val="0"/>
      <w:marBottom w:val="0"/>
      <w:divBdr>
        <w:top w:val="none" w:sz="0" w:space="0" w:color="auto"/>
        <w:left w:val="none" w:sz="0" w:space="0" w:color="auto"/>
        <w:bottom w:val="none" w:sz="0" w:space="0" w:color="auto"/>
        <w:right w:val="none" w:sz="0" w:space="0" w:color="auto"/>
      </w:divBdr>
    </w:div>
    <w:div w:id="1382749322">
      <w:bodyDiv w:val="1"/>
      <w:marLeft w:val="0"/>
      <w:marRight w:val="0"/>
      <w:marTop w:val="0"/>
      <w:marBottom w:val="0"/>
      <w:divBdr>
        <w:top w:val="none" w:sz="0" w:space="0" w:color="auto"/>
        <w:left w:val="none" w:sz="0" w:space="0" w:color="auto"/>
        <w:bottom w:val="none" w:sz="0" w:space="0" w:color="auto"/>
        <w:right w:val="none" w:sz="0" w:space="0" w:color="auto"/>
      </w:divBdr>
      <w:divsChild>
        <w:div w:id="20516573">
          <w:marLeft w:val="0"/>
          <w:marRight w:val="0"/>
          <w:marTop w:val="0"/>
          <w:marBottom w:val="0"/>
          <w:divBdr>
            <w:top w:val="none" w:sz="0" w:space="0" w:color="auto"/>
            <w:left w:val="none" w:sz="0" w:space="0" w:color="auto"/>
            <w:bottom w:val="none" w:sz="0" w:space="0" w:color="auto"/>
            <w:right w:val="none" w:sz="0" w:space="0" w:color="auto"/>
          </w:divBdr>
        </w:div>
        <w:div w:id="42220724">
          <w:marLeft w:val="0"/>
          <w:marRight w:val="0"/>
          <w:marTop w:val="0"/>
          <w:marBottom w:val="0"/>
          <w:divBdr>
            <w:top w:val="none" w:sz="0" w:space="0" w:color="auto"/>
            <w:left w:val="none" w:sz="0" w:space="0" w:color="auto"/>
            <w:bottom w:val="none" w:sz="0" w:space="0" w:color="auto"/>
            <w:right w:val="none" w:sz="0" w:space="0" w:color="auto"/>
          </w:divBdr>
          <w:divsChild>
            <w:div w:id="1060053001">
              <w:marLeft w:val="0"/>
              <w:marRight w:val="0"/>
              <w:marTop w:val="0"/>
              <w:marBottom w:val="0"/>
              <w:divBdr>
                <w:top w:val="none" w:sz="0" w:space="0" w:color="auto"/>
                <w:left w:val="none" w:sz="0" w:space="0" w:color="auto"/>
                <w:bottom w:val="none" w:sz="0" w:space="0" w:color="auto"/>
                <w:right w:val="none" w:sz="0" w:space="0" w:color="auto"/>
              </w:divBdr>
            </w:div>
          </w:divsChild>
        </w:div>
        <w:div w:id="54089444">
          <w:marLeft w:val="0"/>
          <w:marRight w:val="0"/>
          <w:marTop w:val="0"/>
          <w:marBottom w:val="0"/>
          <w:divBdr>
            <w:top w:val="none" w:sz="0" w:space="0" w:color="auto"/>
            <w:left w:val="none" w:sz="0" w:space="0" w:color="auto"/>
            <w:bottom w:val="none" w:sz="0" w:space="0" w:color="auto"/>
            <w:right w:val="none" w:sz="0" w:space="0" w:color="auto"/>
          </w:divBdr>
        </w:div>
        <w:div w:id="65538510">
          <w:marLeft w:val="0"/>
          <w:marRight w:val="0"/>
          <w:marTop w:val="0"/>
          <w:marBottom w:val="0"/>
          <w:divBdr>
            <w:top w:val="none" w:sz="0" w:space="0" w:color="auto"/>
            <w:left w:val="none" w:sz="0" w:space="0" w:color="auto"/>
            <w:bottom w:val="none" w:sz="0" w:space="0" w:color="auto"/>
            <w:right w:val="none" w:sz="0" w:space="0" w:color="auto"/>
          </w:divBdr>
        </w:div>
        <w:div w:id="70085092">
          <w:marLeft w:val="0"/>
          <w:marRight w:val="0"/>
          <w:marTop w:val="0"/>
          <w:marBottom w:val="0"/>
          <w:divBdr>
            <w:top w:val="none" w:sz="0" w:space="0" w:color="auto"/>
            <w:left w:val="none" w:sz="0" w:space="0" w:color="auto"/>
            <w:bottom w:val="none" w:sz="0" w:space="0" w:color="auto"/>
            <w:right w:val="none" w:sz="0" w:space="0" w:color="auto"/>
          </w:divBdr>
          <w:divsChild>
            <w:div w:id="510343172">
              <w:marLeft w:val="0"/>
              <w:marRight w:val="0"/>
              <w:marTop w:val="0"/>
              <w:marBottom w:val="0"/>
              <w:divBdr>
                <w:top w:val="none" w:sz="0" w:space="0" w:color="auto"/>
                <w:left w:val="none" w:sz="0" w:space="0" w:color="auto"/>
                <w:bottom w:val="none" w:sz="0" w:space="0" w:color="auto"/>
                <w:right w:val="none" w:sz="0" w:space="0" w:color="auto"/>
              </w:divBdr>
            </w:div>
          </w:divsChild>
        </w:div>
        <w:div w:id="104815679">
          <w:marLeft w:val="0"/>
          <w:marRight w:val="0"/>
          <w:marTop w:val="0"/>
          <w:marBottom w:val="0"/>
          <w:divBdr>
            <w:top w:val="none" w:sz="0" w:space="0" w:color="auto"/>
            <w:left w:val="none" w:sz="0" w:space="0" w:color="auto"/>
            <w:bottom w:val="none" w:sz="0" w:space="0" w:color="auto"/>
            <w:right w:val="none" w:sz="0" w:space="0" w:color="auto"/>
          </w:divBdr>
        </w:div>
        <w:div w:id="113981856">
          <w:marLeft w:val="0"/>
          <w:marRight w:val="0"/>
          <w:marTop w:val="0"/>
          <w:marBottom w:val="0"/>
          <w:divBdr>
            <w:top w:val="none" w:sz="0" w:space="0" w:color="auto"/>
            <w:left w:val="none" w:sz="0" w:space="0" w:color="auto"/>
            <w:bottom w:val="none" w:sz="0" w:space="0" w:color="auto"/>
            <w:right w:val="none" w:sz="0" w:space="0" w:color="auto"/>
          </w:divBdr>
        </w:div>
        <w:div w:id="114374568">
          <w:marLeft w:val="0"/>
          <w:marRight w:val="0"/>
          <w:marTop w:val="0"/>
          <w:marBottom w:val="0"/>
          <w:divBdr>
            <w:top w:val="none" w:sz="0" w:space="0" w:color="auto"/>
            <w:left w:val="none" w:sz="0" w:space="0" w:color="auto"/>
            <w:bottom w:val="none" w:sz="0" w:space="0" w:color="auto"/>
            <w:right w:val="none" w:sz="0" w:space="0" w:color="auto"/>
          </w:divBdr>
        </w:div>
        <w:div w:id="156650592">
          <w:marLeft w:val="0"/>
          <w:marRight w:val="0"/>
          <w:marTop w:val="0"/>
          <w:marBottom w:val="0"/>
          <w:divBdr>
            <w:top w:val="none" w:sz="0" w:space="0" w:color="auto"/>
            <w:left w:val="none" w:sz="0" w:space="0" w:color="auto"/>
            <w:bottom w:val="none" w:sz="0" w:space="0" w:color="auto"/>
            <w:right w:val="none" w:sz="0" w:space="0" w:color="auto"/>
          </w:divBdr>
        </w:div>
        <w:div w:id="167672082">
          <w:marLeft w:val="0"/>
          <w:marRight w:val="0"/>
          <w:marTop w:val="0"/>
          <w:marBottom w:val="0"/>
          <w:divBdr>
            <w:top w:val="none" w:sz="0" w:space="0" w:color="auto"/>
            <w:left w:val="none" w:sz="0" w:space="0" w:color="auto"/>
            <w:bottom w:val="none" w:sz="0" w:space="0" w:color="auto"/>
            <w:right w:val="none" w:sz="0" w:space="0" w:color="auto"/>
          </w:divBdr>
        </w:div>
        <w:div w:id="194117752">
          <w:marLeft w:val="0"/>
          <w:marRight w:val="0"/>
          <w:marTop w:val="0"/>
          <w:marBottom w:val="0"/>
          <w:divBdr>
            <w:top w:val="none" w:sz="0" w:space="0" w:color="auto"/>
            <w:left w:val="none" w:sz="0" w:space="0" w:color="auto"/>
            <w:bottom w:val="none" w:sz="0" w:space="0" w:color="auto"/>
            <w:right w:val="none" w:sz="0" w:space="0" w:color="auto"/>
          </w:divBdr>
        </w:div>
        <w:div w:id="194731890">
          <w:marLeft w:val="0"/>
          <w:marRight w:val="0"/>
          <w:marTop w:val="0"/>
          <w:marBottom w:val="0"/>
          <w:divBdr>
            <w:top w:val="none" w:sz="0" w:space="0" w:color="auto"/>
            <w:left w:val="none" w:sz="0" w:space="0" w:color="auto"/>
            <w:bottom w:val="none" w:sz="0" w:space="0" w:color="auto"/>
            <w:right w:val="none" w:sz="0" w:space="0" w:color="auto"/>
          </w:divBdr>
        </w:div>
        <w:div w:id="249588527">
          <w:marLeft w:val="0"/>
          <w:marRight w:val="0"/>
          <w:marTop w:val="0"/>
          <w:marBottom w:val="0"/>
          <w:divBdr>
            <w:top w:val="none" w:sz="0" w:space="0" w:color="auto"/>
            <w:left w:val="none" w:sz="0" w:space="0" w:color="auto"/>
            <w:bottom w:val="none" w:sz="0" w:space="0" w:color="auto"/>
            <w:right w:val="none" w:sz="0" w:space="0" w:color="auto"/>
          </w:divBdr>
        </w:div>
        <w:div w:id="262148641">
          <w:marLeft w:val="0"/>
          <w:marRight w:val="0"/>
          <w:marTop w:val="0"/>
          <w:marBottom w:val="0"/>
          <w:divBdr>
            <w:top w:val="none" w:sz="0" w:space="0" w:color="auto"/>
            <w:left w:val="none" w:sz="0" w:space="0" w:color="auto"/>
            <w:bottom w:val="none" w:sz="0" w:space="0" w:color="auto"/>
            <w:right w:val="none" w:sz="0" w:space="0" w:color="auto"/>
          </w:divBdr>
        </w:div>
        <w:div w:id="262953778">
          <w:marLeft w:val="0"/>
          <w:marRight w:val="0"/>
          <w:marTop w:val="0"/>
          <w:marBottom w:val="0"/>
          <w:divBdr>
            <w:top w:val="none" w:sz="0" w:space="0" w:color="auto"/>
            <w:left w:val="none" w:sz="0" w:space="0" w:color="auto"/>
            <w:bottom w:val="none" w:sz="0" w:space="0" w:color="auto"/>
            <w:right w:val="none" w:sz="0" w:space="0" w:color="auto"/>
          </w:divBdr>
        </w:div>
        <w:div w:id="280190889">
          <w:marLeft w:val="0"/>
          <w:marRight w:val="0"/>
          <w:marTop w:val="0"/>
          <w:marBottom w:val="0"/>
          <w:divBdr>
            <w:top w:val="none" w:sz="0" w:space="0" w:color="auto"/>
            <w:left w:val="none" w:sz="0" w:space="0" w:color="auto"/>
            <w:bottom w:val="none" w:sz="0" w:space="0" w:color="auto"/>
            <w:right w:val="none" w:sz="0" w:space="0" w:color="auto"/>
          </w:divBdr>
        </w:div>
        <w:div w:id="375276865">
          <w:marLeft w:val="0"/>
          <w:marRight w:val="0"/>
          <w:marTop w:val="0"/>
          <w:marBottom w:val="0"/>
          <w:divBdr>
            <w:top w:val="none" w:sz="0" w:space="0" w:color="auto"/>
            <w:left w:val="none" w:sz="0" w:space="0" w:color="auto"/>
            <w:bottom w:val="none" w:sz="0" w:space="0" w:color="auto"/>
            <w:right w:val="none" w:sz="0" w:space="0" w:color="auto"/>
          </w:divBdr>
        </w:div>
        <w:div w:id="391736792">
          <w:marLeft w:val="0"/>
          <w:marRight w:val="0"/>
          <w:marTop w:val="0"/>
          <w:marBottom w:val="0"/>
          <w:divBdr>
            <w:top w:val="none" w:sz="0" w:space="0" w:color="auto"/>
            <w:left w:val="none" w:sz="0" w:space="0" w:color="auto"/>
            <w:bottom w:val="none" w:sz="0" w:space="0" w:color="auto"/>
            <w:right w:val="none" w:sz="0" w:space="0" w:color="auto"/>
          </w:divBdr>
        </w:div>
        <w:div w:id="400565511">
          <w:marLeft w:val="0"/>
          <w:marRight w:val="0"/>
          <w:marTop w:val="0"/>
          <w:marBottom w:val="0"/>
          <w:divBdr>
            <w:top w:val="none" w:sz="0" w:space="0" w:color="auto"/>
            <w:left w:val="none" w:sz="0" w:space="0" w:color="auto"/>
            <w:bottom w:val="none" w:sz="0" w:space="0" w:color="auto"/>
            <w:right w:val="none" w:sz="0" w:space="0" w:color="auto"/>
          </w:divBdr>
        </w:div>
        <w:div w:id="430973175">
          <w:marLeft w:val="0"/>
          <w:marRight w:val="0"/>
          <w:marTop w:val="0"/>
          <w:marBottom w:val="0"/>
          <w:divBdr>
            <w:top w:val="none" w:sz="0" w:space="0" w:color="auto"/>
            <w:left w:val="none" w:sz="0" w:space="0" w:color="auto"/>
            <w:bottom w:val="none" w:sz="0" w:space="0" w:color="auto"/>
            <w:right w:val="none" w:sz="0" w:space="0" w:color="auto"/>
          </w:divBdr>
        </w:div>
        <w:div w:id="432475388">
          <w:marLeft w:val="0"/>
          <w:marRight w:val="0"/>
          <w:marTop w:val="0"/>
          <w:marBottom w:val="0"/>
          <w:divBdr>
            <w:top w:val="none" w:sz="0" w:space="0" w:color="auto"/>
            <w:left w:val="none" w:sz="0" w:space="0" w:color="auto"/>
            <w:bottom w:val="none" w:sz="0" w:space="0" w:color="auto"/>
            <w:right w:val="none" w:sz="0" w:space="0" w:color="auto"/>
          </w:divBdr>
          <w:divsChild>
            <w:div w:id="45763610">
              <w:marLeft w:val="0"/>
              <w:marRight w:val="0"/>
              <w:marTop w:val="0"/>
              <w:marBottom w:val="0"/>
              <w:divBdr>
                <w:top w:val="none" w:sz="0" w:space="0" w:color="auto"/>
                <w:left w:val="none" w:sz="0" w:space="0" w:color="auto"/>
                <w:bottom w:val="none" w:sz="0" w:space="0" w:color="auto"/>
                <w:right w:val="none" w:sz="0" w:space="0" w:color="auto"/>
              </w:divBdr>
            </w:div>
          </w:divsChild>
        </w:div>
        <w:div w:id="515577937">
          <w:marLeft w:val="0"/>
          <w:marRight w:val="0"/>
          <w:marTop w:val="0"/>
          <w:marBottom w:val="0"/>
          <w:divBdr>
            <w:top w:val="none" w:sz="0" w:space="0" w:color="auto"/>
            <w:left w:val="none" w:sz="0" w:space="0" w:color="auto"/>
            <w:bottom w:val="none" w:sz="0" w:space="0" w:color="auto"/>
            <w:right w:val="none" w:sz="0" w:space="0" w:color="auto"/>
          </w:divBdr>
        </w:div>
        <w:div w:id="517474028">
          <w:marLeft w:val="0"/>
          <w:marRight w:val="0"/>
          <w:marTop w:val="0"/>
          <w:marBottom w:val="0"/>
          <w:divBdr>
            <w:top w:val="none" w:sz="0" w:space="0" w:color="auto"/>
            <w:left w:val="none" w:sz="0" w:space="0" w:color="auto"/>
            <w:bottom w:val="none" w:sz="0" w:space="0" w:color="auto"/>
            <w:right w:val="none" w:sz="0" w:space="0" w:color="auto"/>
          </w:divBdr>
        </w:div>
        <w:div w:id="526332032">
          <w:marLeft w:val="0"/>
          <w:marRight w:val="0"/>
          <w:marTop w:val="0"/>
          <w:marBottom w:val="0"/>
          <w:divBdr>
            <w:top w:val="none" w:sz="0" w:space="0" w:color="auto"/>
            <w:left w:val="none" w:sz="0" w:space="0" w:color="auto"/>
            <w:bottom w:val="none" w:sz="0" w:space="0" w:color="auto"/>
            <w:right w:val="none" w:sz="0" w:space="0" w:color="auto"/>
          </w:divBdr>
        </w:div>
        <w:div w:id="551961892">
          <w:marLeft w:val="0"/>
          <w:marRight w:val="0"/>
          <w:marTop w:val="0"/>
          <w:marBottom w:val="0"/>
          <w:divBdr>
            <w:top w:val="none" w:sz="0" w:space="0" w:color="auto"/>
            <w:left w:val="none" w:sz="0" w:space="0" w:color="auto"/>
            <w:bottom w:val="none" w:sz="0" w:space="0" w:color="auto"/>
            <w:right w:val="none" w:sz="0" w:space="0" w:color="auto"/>
          </w:divBdr>
          <w:divsChild>
            <w:div w:id="1978410054">
              <w:marLeft w:val="0"/>
              <w:marRight w:val="0"/>
              <w:marTop w:val="0"/>
              <w:marBottom w:val="0"/>
              <w:divBdr>
                <w:top w:val="none" w:sz="0" w:space="0" w:color="auto"/>
                <w:left w:val="none" w:sz="0" w:space="0" w:color="auto"/>
                <w:bottom w:val="none" w:sz="0" w:space="0" w:color="auto"/>
                <w:right w:val="none" w:sz="0" w:space="0" w:color="auto"/>
              </w:divBdr>
            </w:div>
          </w:divsChild>
        </w:div>
        <w:div w:id="578179711">
          <w:marLeft w:val="0"/>
          <w:marRight w:val="0"/>
          <w:marTop w:val="0"/>
          <w:marBottom w:val="0"/>
          <w:divBdr>
            <w:top w:val="none" w:sz="0" w:space="0" w:color="auto"/>
            <w:left w:val="none" w:sz="0" w:space="0" w:color="auto"/>
            <w:bottom w:val="none" w:sz="0" w:space="0" w:color="auto"/>
            <w:right w:val="none" w:sz="0" w:space="0" w:color="auto"/>
          </w:divBdr>
        </w:div>
        <w:div w:id="585454182">
          <w:marLeft w:val="0"/>
          <w:marRight w:val="0"/>
          <w:marTop w:val="0"/>
          <w:marBottom w:val="0"/>
          <w:divBdr>
            <w:top w:val="none" w:sz="0" w:space="0" w:color="auto"/>
            <w:left w:val="none" w:sz="0" w:space="0" w:color="auto"/>
            <w:bottom w:val="none" w:sz="0" w:space="0" w:color="auto"/>
            <w:right w:val="none" w:sz="0" w:space="0" w:color="auto"/>
          </w:divBdr>
        </w:div>
        <w:div w:id="611211819">
          <w:marLeft w:val="0"/>
          <w:marRight w:val="0"/>
          <w:marTop w:val="0"/>
          <w:marBottom w:val="0"/>
          <w:divBdr>
            <w:top w:val="none" w:sz="0" w:space="0" w:color="auto"/>
            <w:left w:val="none" w:sz="0" w:space="0" w:color="auto"/>
            <w:bottom w:val="none" w:sz="0" w:space="0" w:color="auto"/>
            <w:right w:val="none" w:sz="0" w:space="0" w:color="auto"/>
          </w:divBdr>
        </w:div>
        <w:div w:id="678311191">
          <w:marLeft w:val="0"/>
          <w:marRight w:val="0"/>
          <w:marTop w:val="0"/>
          <w:marBottom w:val="0"/>
          <w:divBdr>
            <w:top w:val="none" w:sz="0" w:space="0" w:color="auto"/>
            <w:left w:val="none" w:sz="0" w:space="0" w:color="auto"/>
            <w:bottom w:val="none" w:sz="0" w:space="0" w:color="auto"/>
            <w:right w:val="none" w:sz="0" w:space="0" w:color="auto"/>
          </w:divBdr>
        </w:div>
        <w:div w:id="683091143">
          <w:marLeft w:val="0"/>
          <w:marRight w:val="0"/>
          <w:marTop w:val="0"/>
          <w:marBottom w:val="0"/>
          <w:divBdr>
            <w:top w:val="none" w:sz="0" w:space="0" w:color="auto"/>
            <w:left w:val="none" w:sz="0" w:space="0" w:color="auto"/>
            <w:bottom w:val="none" w:sz="0" w:space="0" w:color="auto"/>
            <w:right w:val="none" w:sz="0" w:space="0" w:color="auto"/>
          </w:divBdr>
        </w:div>
        <w:div w:id="694574593">
          <w:marLeft w:val="0"/>
          <w:marRight w:val="0"/>
          <w:marTop w:val="0"/>
          <w:marBottom w:val="0"/>
          <w:divBdr>
            <w:top w:val="none" w:sz="0" w:space="0" w:color="auto"/>
            <w:left w:val="none" w:sz="0" w:space="0" w:color="auto"/>
            <w:bottom w:val="none" w:sz="0" w:space="0" w:color="auto"/>
            <w:right w:val="none" w:sz="0" w:space="0" w:color="auto"/>
          </w:divBdr>
        </w:div>
        <w:div w:id="696200015">
          <w:marLeft w:val="0"/>
          <w:marRight w:val="0"/>
          <w:marTop w:val="0"/>
          <w:marBottom w:val="0"/>
          <w:divBdr>
            <w:top w:val="none" w:sz="0" w:space="0" w:color="auto"/>
            <w:left w:val="none" w:sz="0" w:space="0" w:color="auto"/>
            <w:bottom w:val="none" w:sz="0" w:space="0" w:color="auto"/>
            <w:right w:val="none" w:sz="0" w:space="0" w:color="auto"/>
          </w:divBdr>
        </w:div>
        <w:div w:id="719793300">
          <w:marLeft w:val="0"/>
          <w:marRight w:val="0"/>
          <w:marTop w:val="0"/>
          <w:marBottom w:val="0"/>
          <w:divBdr>
            <w:top w:val="none" w:sz="0" w:space="0" w:color="auto"/>
            <w:left w:val="none" w:sz="0" w:space="0" w:color="auto"/>
            <w:bottom w:val="none" w:sz="0" w:space="0" w:color="auto"/>
            <w:right w:val="none" w:sz="0" w:space="0" w:color="auto"/>
          </w:divBdr>
        </w:div>
        <w:div w:id="733432730">
          <w:marLeft w:val="0"/>
          <w:marRight w:val="0"/>
          <w:marTop w:val="0"/>
          <w:marBottom w:val="0"/>
          <w:divBdr>
            <w:top w:val="none" w:sz="0" w:space="0" w:color="auto"/>
            <w:left w:val="none" w:sz="0" w:space="0" w:color="auto"/>
            <w:bottom w:val="none" w:sz="0" w:space="0" w:color="auto"/>
            <w:right w:val="none" w:sz="0" w:space="0" w:color="auto"/>
          </w:divBdr>
        </w:div>
        <w:div w:id="735128146">
          <w:marLeft w:val="0"/>
          <w:marRight w:val="0"/>
          <w:marTop w:val="0"/>
          <w:marBottom w:val="0"/>
          <w:divBdr>
            <w:top w:val="none" w:sz="0" w:space="0" w:color="auto"/>
            <w:left w:val="none" w:sz="0" w:space="0" w:color="auto"/>
            <w:bottom w:val="none" w:sz="0" w:space="0" w:color="auto"/>
            <w:right w:val="none" w:sz="0" w:space="0" w:color="auto"/>
          </w:divBdr>
        </w:div>
        <w:div w:id="745616377">
          <w:marLeft w:val="0"/>
          <w:marRight w:val="0"/>
          <w:marTop w:val="0"/>
          <w:marBottom w:val="0"/>
          <w:divBdr>
            <w:top w:val="none" w:sz="0" w:space="0" w:color="auto"/>
            <w:left w:val="none" w:sz="0" w:space="0" w:color="auto"/>
            <w:bottom w:val="none" w:sz="0" w:space="0" w:color="auto"/>
            <w:right w:val="none" w:sz="0" w:space="0" w:color="auto"/>
          </w:divBdr>
        </w:div>
        <w:div w:id="749078062">
          <w:marLeft w:val="0"/>
          <w:marRight w:val="0"/>
          <w:marTop w:val="0"/>
          <w:marBottom w:val="0"/>
          <w:divBdr>
            <w:top w:val="none" w:sz="0" w:space="0" w:color="auto"/>
            <w:left w:val="none" w:sz="0" w:space="0" w:color="auto"/>
            <w:bottom w:val="none" w:sz="0" w:space="0" w:color="auto"/>
            <w:right w:val="none" w:sz="0" w:space="0" w:color="auto"/>
          </w:divBdr>
        </w:div>
        <w:div w:id="752581527">
          <w:marLeft w:val="0"/>
          <w:marRight w:val="0"/>
          <w:marTop w:val="0"/>
          <w:marBottom w:val="0"/>
          <w:divBdr>
            <w:top w:val="none" w:sz="0" w:space="0" w:color="auto"/>
            <w:left w:val="none" w:sz="0" w:space="0" w:color="auto"/>
            <w:bottom w:val="none" w:sz="0" w:space="0" w:color="auto"/>
            <w:right w:val="none" w:sz="0" w:space="0" w:color="auto"/>
          </w:divBdr>
        </w:div>
        <w:div w:id="794568044">
          <w:marLeft w:val="0"/>
          <w:marRight w:val="0"/>
          <w:marTop w:val="0"/>
          <w:marBottom w:val="0"/>
          <w:divBdr>
            <w:top w:val="none" w:sz="0" w:space="0" w:color="auto"/>
            <w:left w:val="none" w:sz="0" w:space="0" w:color="auto"/>
            <w:bottom w:val="none" w:sz="0" w:space="0" w:color="auto"/>
            <w:right w:val="none" w:sz="0" w:space="0" w:color="auto"/>
          </w:divBdr>
        </w:div>
        <w:div w:id="796026739">
          <w:marLeft w:val="0"/>
          <w:marRight w:val="0"/>
          <w:marTop w:val="0"/>
          <w:marBottom w:val="0"/>
          <w:divBdr>
            <w:top w:val="none" w:sz="0" w:space="0" w:color="auto"/>
            <w:left w:val="none" w:sz="0" w:space="0" w:color="auto"/>
            <w:bottom w:val="none" w:sz="0" w:space="0" w:color="auto"/>
            <w:right w:val="none" w:sz="0" w:space="0" w:color="auto"/>
          </w:divBdr>
        </w:div>
        <w:div w:id="817496954">
          <w:marLeft w:val="0"/>
          <w:marRight w:val="0"/>
          <w:marTop w:val="0"/>
          <w:marBottom w:val="0"/>
          <w:divBdr>
            <w:top w:val="none" w:sz="0" w:space="0" w:color="auto"/>
            <w:left w:val="none" w:sz="0" w:space="0" w:color="auto"/>
            <w:bottom w:val="none" w:sz="0" w:space="0" w:color="auto"/>
            <w:right w:val="none" w:sz="0" w:space="0" w:color="auto"/>
          </w:divBdr>
        </w:div>
        <w:div w:id="834416804">
          <w:marLeft w:val="0"/>
          <w:marRight w:val="0"/>
          <w:marTop w:val="0"/>
          <w:marBottom w:val="0"/>
          <w:divBdr>
            <w:top w:val="none" w:sz="0" w:space="0" w:color="auto"/>
            <w:left w:val="none" w:sz="0" w:space="0" w:color="auto"/>
            <w:bottom w:val="none" w:sz="0" w:space="0" w:color="auto"/>
            <w:right w:val="none" w:sz="0" w:space="0" w:color="auto"/>
          </w:divBdr>
        </w:div>
        <w:div w:id="837382733">
          <w:marLeft w:val="0"/>
          <w:marRight w:val="0"/>
          <w:marTop w:val="0"/>
          <w:marBottom w:val="0"/>
          <w:divBdr>
            <w:top w:val="none" w:sz="0" w:space="0" w:color="auto"/>
            <w:left w:val="none" w:sz="0" w:space="0" w:color="auto"/>
            <w:bottom w:val="none" w:sz="0" w:space="0" w:color="auto"/>
            <w:right w:val="none" w:sz="0" w:space="0" w:color="auto"/>
          </w:divBdr>
        </w:div>
        <w:div w:id="846139315">
          <w:marLeft w:val="0"/>
          <w:marRight w:val="0"/>
          <w:marTop w:val="0"/>
          <w:marBottom w:val="0"/>
          <w:divBdr>
            <w:top w:val="none" w:sz="0" w:space="0" w:color="auto"/>
            <w:left w:val="none" w:sz="0" w:space="0" w:color="auto"/>
            <w:bottom w:val="none" w:sz="0" w:space="0" w:color="auto"/>
            <w:right w:val="none" w:sz="0" w:space="0" w:color="auto"/>
          </w:divBdr>
        </w:div>
        <w:div w:id="1036390319">
          <w:marLeft w:val="0"/>
          <w:marRight w:val="0"/>
          <w:marTop w:val="0"/>
          <w:marBottom w:val="0"/>
          <w:divBdr>
            <w:top w:val="none" w:sz="0" w:space="0" w:color="auto"/>
            <w:left w:val="none" w:sz="0" w:space="0" w:color="auto"/>
            <w:bottom w:val="none" w:sz="0" w:space="0" w:color="auto"/>
            <w:right w:val="none" w:sz="0" w:space="0" w:color="auto"/>
          </w:divBdr>
        </w:div>
        <w:div w:id="1042092667">
          <w:marLeft w:val="0"/>
          <w:marRight w:val="0"/>
          <w:marTop w:val="0"/>
          <w:marBottom w:val="0"/>
          <w:divBdr>
            <w:top w:val="none" w:sz="0" w:space="0" w:color="auto"/>
            <w:left w:val="none" w:sz="0" w:space="0" w:color="auto"/>
            <w:bottom w:val="none" w:sz="0" w:space="0" w:color="auto"/>
            <w:right w:val="none" w:sz="0" w:space="0" w:color="auto"/>
          </w:divBdr>
        </w:div>
        <w:div w:id="1061518500">
          <w:marLeft w:val="0"/>
          <w:marRight w:val="0"/>
          <w:marTop w:val="0"/>
          <w:marBottom w:val="0"/>
          <w:divBdr>
            <w:top w:val="none" w:sz="0" w:space="0" w:color="auto"/>
            <w:left w:val="none" w:sz="0" w:space="0" w:color="auto"/>
            <w:bottom w:val="none" w:sz="0" w:space="0" w:color="auto"/>
            <w:right w:val="none" w:sz="0" w:space="0" w:color="auto"/>
          </w:divBdr>
        </w:div>
        <w:div w:id="1135683517">
          <w:marLeft w:val="0"/>
          <w:marRight w:val="0"/>
          <w:marTop w:val="0"/>
          <w:marBottom w:val="0"/>
          <w:divBdr>
            <w:top w:val="none" w:sz="0" w:space="0" w:color="auto"/>
            <w:left w:val="none" w:sz="0" w:space="0" w:color="auto"/>
            <w:bottom w:val="none" w:sz="0" w:space="0" w:color="auto"/>
            <w:right w:val="none" w:sz="0" w:space="0" w:color="auto"/>
          </w:divBdr>
        </w:div>
        <w:div w:id="1139179369">
          <w:marLeft w:val="0"/>
          <w:marRight w:val="0"/>
          <w:marTop w:val="0"/>
          <w:marBottom w:val="0"/>
          <w:divBdr>
            <w:top w:val="none" w:sz="0" w:space="0" w:color="auto"/>
            <w:left w:val="none" w:sz="0" w:space="0" w:color="auto"/>
            <w:bottom w:val="none" w:sz="0" w:space="0" w:color="auto"/>
            <w:right w:val="none" w:sz="0" w:space="0" w:color="auto"/>
          </w:divBdr>
        </w:div>
        <w:div w:id="1171066323">
          <w:marLeft w:val="0"/>
          <w:marRight w:val="0"/>
          <w:marTop w:val="0"/>
          <w:marBottom w:val="0"/>
          <w:divBdr>
            <w:top w:val="none" w:sz="0" w:space="0" w:color="auto"/>
            <w:left w:val="none" w:sz="0" w:space="0" w:color="auto"/>
            <w:bottom w:val="none" w:sz="0" w:space="0" w:color="auto"/>
            <w:right w:val="none" w:sz="0" w:space="0" w:color="auto"/>
          </w:divBdr>
        </w:div>
        <w:div w:id="1171414555">
          <w:marLeft w:val="0"/>
          <w:marRight w:val="0"/>
          <w:marTop w:val="0"/>
          <w:marBottom w:val="0"/>
          <w:divBdr>
            <w:top w:val="none" w:sz="0" w:space="0" w:color="auto"/>
            <w:left w:val="none" w:sz="0" w:space="0" w:color="auto"/>
            <w:bottom w:val="none" w:sz="0" w:space="0" w:color="auto"/>
            <w:right w:val="none" w:sz="0" w:space="0" w:color="auto"/>
          </w:divBdr>
        </w:div>
        <w:div w:id="1174951740">
          <w:marLeft w:val="0"/>
          <w:marRight w:val="0"/>
          <w:marTop w:val="0"/>
          <w:marBottom w:val="0"/>
          <w:divBdr>
            <w:top w:val="none" w:sz="0" w:space="0" w:color="auto"/>
            <w:left w:val="none" w:sz="0" w:space="0" w:color="auto"/>
            <w:bottom w:val="none" w:sz="0" w:space="0" w:color="auto"/>
            <w:right w:val="none" w:sz="0" w:space="0" w:color="auto"/>
          </w:divBdr>
        </w:div>
        <w:div w:id="1247299389">
          <w:marLeft w:val="0"/>
          <w:marRight w:val="0"/>
          <w:marTop w:val="0"/>
          <w:marBottom w:val="0"/>
          <w:divBdr>
            <w:top w:val="none" w:sz="0" w:space="0" w:color="auto"/>
            <w:left w:val="none" w:sz="0" w:space="0" w:color="auto"/>
            <w:bottom w:val="none" w:sz="0" w:space="0" w:color="auto"/>
            <w:right w:val="none" w:sz="0" w:space="0" w:color="auto"/>
          </w:divBdr>
          <w:divsChild>
            <w:div w:id="11417969">
              <w:marLeft w:val="0"/>
              <w:marRight w:val="0"/>
              <w:marTop w:val="0"/>
              <w:marBottom w:val="0"/>
              <w:divBdr>
                <w:top w:val="none" w:sz="0" w:space="0" w:color="auto"/>
                <w:left w:val="none" w:sz="0" w:space="0" w:color="auto"/>
                <w:bottom w:val="none" w:sz="0" w:space="0" w:color="auto"/>
                <w:right w:val="none" w:sz="0" w:space="0" w:color="auto"/>
              </w:divBdr>
            </w:div>
          </w:divsChild>
        </w:div>
        <w:div w:id="1371759412">
          <w:marLeft w:val="0"/>
          <w:marRight w:val="0"/>
          <w:marTop w:val="0"/>
          <w:marBottom w:val="0"/>
          <w:divBdr>
            <w:top w:val="none" w:sz="0" w:space="0" w:color="auto"/>
            <w:left w:val="none" w:sz="0" w:space="0" w:color="auto"/>
            <w:bottom w:val="none" w:sz="0" w:space="0" w:color="auto"/>
            <w:right w:val="none" w:sz="0" w:space="0" w:color="auto"/>
          </w:divBdr>
        </w:div>
        <w:div w:id="1387291545">
          <w:marLeft w:val="0"/>
          <w:marRight w:val="0"/>
          <w:marTop w:val="0"/>
          <w:marBottom w:val="0"/>
          <w:divBdr>
            <w:top w:val="none" w:sz="0" w:space="0" w:color="auto"/>
            <w:left w:val="none" w:sz="0" w:space="0" w:color="auto"/>
            <w:bottom w:val="none" w:sz="0" w:space="0" w:color="auto"/>
            <w:right w:val="none" w:sz="0" w:space="0" w:color="auto"/>
          </w:divBdr>
        </w:div>
        <w:div w:id="1427842033">
          <w:marLeft w:val="0"/>
          <w:marRight w:val="0"/>
          <w:marTop w:val="0"/>
          <w:marBottom w:val="0"/>
          <w:divBdr>
            <w:top w:val="none" w:sz="0" w:space="0" w:color="auto"/>
            <w:left w:val="none" w:sz="0" w:space="0" w:color="auto"/>
            <w:bottom w:val="none" w:sz="0" w:space="0" w:color="auto"/>
            <w:right w:val="none" w:sz="0" w:space="0" w:color="auto"/>
          </w:divBdr>
        </w:div>
        <w:div w:id="1428575112">
          <w:marLeft w:val="0"/>
          <w:marRight w:val="0"/>
          <w:marTop w:val="0"/>
          <w:marBottom w:val="0"/>
          <w:divBdr>
            <w:top w:val="none" w:sz="0" w:space="0" w:color="auto"/>
            <w:left w:val="none" w:sz="0" w:space="0" w:color="auto"/>
            <w:bottom w:val="none" w:sz="0" w:space="0" w:color="auto"/>
            <w:right w:val="none" w:sz="0" w:space="0" w:color="auto"/>
          </w:divBdr>
        </w:div>
        <w:div w:id="1438215869">
          <w:marLeft w:val="0"/>
          <w:marRight w:val="0"/>
          <w:marTop w:val="0"/>
          <w:marBottom w:val="0"/>
          <w:divBdr>
            <w:top w:val="none" w:sz="0" w:space="0" w:color="auto"/>
            <w:left w:val="none" w:sz="0" w:space="0" w:color="auto"/>
            <w:bottom w:val="none" w:sz="0" w:space="0" w:color="auto"/>
            <w:right w:val="none" w:sz="0" w:space="0" w:color="auto"/>
          </w:divBdr>
        </w:div>
        <w:div w:id="1453940081">
          <w:marLeft w:val="0"/>
          <w:marRight w:val="0"/>
          <w:marTop w:val="0"/>
          <w:marBottom w:val="0"/>
          <w:divBdr>
            <w:top w:val="none" w:sz="0" w:space="0" w:color="auto"/>
            <w:left w:val="none" w:sz="0" w:space="0" w:color="auto"/>
            <w:bottom w:val="none" w:sz="0" w:space="0" w:color="auto"/>
            <w:right w:val="none" w:sz="0" w:space="0" w:color="auto"/>
          </w:divBdr>
        </w:div>
        <w:div w:id="1467431088">
          <w:marLeft w:val="0"/>
          <w:marRight w:val="0"/>
          <w:marTop w:val="0"/>
          <w:marBottom w:val="0"/>
          <w:divBdr>
            <w:top w:val="none" w:sz="0" w:space="0" w:color="auto"/>
            <w:left w:val="none" w:sz="0" w:space="0" w:color="auto"/>
            <w:bottom w:val="none" w:sz="0" w:space="0" w:color="auto"/>
            <w:right w:val="none" w:sz="0" w:space="0" w:color="auto"/>
          </w:divBdr>
        </w:div>
        <w:div w:id="1469663064">
          <w:marLeft w:val="0"/>
          <w:marRight w:val="0"/>
          <w:marTop w:val="0"/>
          <w:marBottom w:val="0"/>
          <w:divBdr>
            <w:top w:val="none" w:sz="0" w:space="0" w:color="auto"/>
            <w:left w:val="none" w:sz="0" w:space="0" w:color="auto"/>
            <w:bottom w:val="none" w:sz="0" w:space="0" w:color="auto"/>
            <w:right w:val="none" w:sz="0" w:space="0" w:color="auto"/>
          </w:divBdr>
          <w:divsChild>
            <w:div w:id="1211958778">
              <w:marLeft w:val="0"/>
              <w:marRight w:val="0"/>
              <w:marTop w:val="0"/>
              <w:marBottom w:val="0"/>
              <w:divBdr>
                <w:top w:val="none" w:sz="0" w:space="0" w:color="auto"/>
                <w:left w:val="none" w:sz="0" w:space="0" w:color="auto"/>
                <w:bottom w:val="none" w:sz="0" w:space="0" w:color="auto"/>
                <w:right w:val="none" w:sz="0" w:space="0" w:color="auto"/>
              </w:divBdr>
            </w:div>
          </w:divsChild>
        </w:div>
        <w:div w:id="1472098152">
          <w:marLeft w:val="0"/>
          <w:marRight w:val="0"/>
          <w:marTop w:val="0"/>
          <w:marBottom w:val="0"/>
          <w:divBdr>
            <w:top w:val="none" w:sz="0" w:space="0" w:color="auto"/>
            <w:left w:val="none" w:sz="0" w:space="0" w:color="auto"/>
            <w:bottom w:val="none" w:sz="0" w:space="0" w:color="auto"/>
            <w:right w:val="none" w:sz="0" w:space="0" w:color="auto"/>
          </w:divBdr>
        </w:div>
        <w:div w:id="1488128050">
          <w:marLeft w:val="0"/>
          <w:marRight w:val="0"/>
          <w:marTop w:val="0"/>
          <w:marBottom w:val="0"/>
          <w:divBdr>
            <w:top w:val="none" w:sz="0" w:space="0" w:color="auto"/>
            <w:left w:val="none" w:sz="0" w:space="0" w:color="auto"/>
            <w:bottom w:val="none" w:sz="0" w:space="0" w:color="auto"/>
            <w:right w:val="none" w:sz="0" w:space="0" w:color="auto"/>
          </w:divBdr>
        </w:div>
        <w:div w:id="1488546450">
          <w:marLeft w:val="0"/>
          <w:marRight w:val="0"/>
          <w:marTop w:val="0"/>
          <w:marBottom w:val="0"/>
          <w:divBdr>
            <w:top w:val="none" w:sz="0" w:space="0" w:color="auto"/>
            <w:left w:val="none" w:sz="0" w:space="0" w:color="auto"/>
            <w:bottom w:val="none" w:sz="0" w:space="0" w:color="auto"/>
            <w:right w:val="none" w:sz="0" w:space="0" w:color="auto"/>
          </w:divBdr>
        </w:div>
        <w:div w:id="1514494213">
          <w:marLeft w:val="0"/>
          <w:marRight w:val="0"/>
          <w:marTop w:val="0"/>
          <w:marBottom w:val="0"/>
          <w:divBdr>
            <w:top w:val="none" w:sz="0" w:space="0" w:color="auto"/>
            <w:left w:val="none" w:sz="0" w:space="0" w:color="auto"/>
            <w:bottom w:val="none" w:sz="0" w:space="0" w:color="auto"/>
            <w:right w:val="none" w:sz="0" w:space="0" w:color="auto"/>
          </w:divBdr>
          <w:divsChild>
            <w:div w:id="55782038">
              <w:marLeft w:val="0"/>
              <w:marRight w:val="0"/>
              <w:marTop w:val="0"/>
              <w:marBottom w:val="0"/>
              <w:divBdr>
                <w:top w:val="none" w:sz="0" w:space="0" w:color="auto"/>
                <w:left w:val="none" w:sz="0" w:space="0" w:color="auto"/>
                <w:bottom w:val="none" w:sz="0" w:space="0" w:color="auto"/>
                <w:right w:val="none" w:sz="0" w:space="0" w:color="auto"/>
              </w:divBdr>
            </w:div>
          </w:divsChild>
        </w:div>
        <w:div w:id="1562865998">
          <w:marLeft w:val="0"/>
          <w:marRight w:val="0"/>
          <w:marTop w:val="0"/>
          <w:marBottom w:val="0"/>
          <w:divBdr>
            <w:top w:val="none" w:sz="0" w:space="0" w:color="auto"/>
            <w:left w:val="none" w:sz="0" w:space="0" w:color="auto"/>
            <w:bottom w:val="none" w:sz="0" w:space="0" w:color="auto"/>
            <w:right w:val="none" w:sz="0" w:space="0" w:color="auto"/>
          </w:divBdr>
        </w:div>
        <w:div w:id="1582375661">
          <w:marLeft w:val="0"/>
          <w:marRight w:val="0"/>
          <w:marTop w:val="0"/>
          <w:marBottom w:val="0"/>
          <w:divBdr>
            <w:top w:val="none" w:sz="0" w:space="0" w:color="auto"/>
            <w:left w:val="none" w:sz="0" w:space="0" w:color="auto"/>
            <w:bottom w:val="none" w:sz="0" w:space="0" w:color="auto"/>
            <w:right w:val="none" w:sz="0" w:space="0" w:color="auto"/>
          </w:divBdr>
          <w:divsChild>
            <w:div w:id="334962412">
              <w:marLeft w:val="0"/>
              <w:marRight w:val="0"/>
              <w:marTop w:val="0"/>
              <w:marBottom w:val="0"/>
              <w:divBdr>
                <w:top w:val="none" w:sz="0" w:space="0" w:color="auto"/>
                <w:left w:val="none" w:sz="0" w:space="0" w:color="auto"/>
                <w:bottom w:val="none" w:sz="0" w:space="0" w:color="auto"/>
                <w:right w:val="none" w:sz="0" w:space="0" w:color="auto"/>
              </w:divBdr>
            </w:div>
          </w:divsChild>
        </w:div>
        <w:div w:id="1605844897">
          <w:marLeft w:val="0"/>
          <w:marRight w:val="0"/>
          <w:marTop w:val="0"/>
          <w:marBottom w:val="0"/>
          <w:divBdr>
            <w:top w:val="none" w:sz="0" w:space="0" w:color="auto"/>
            <w:left w:val="none" w:sz="0" w:space="0" w:color="auto"/>
            <w:bottom w:val="none" w:sz="0" w:space="0" w:color="auto"/>
            <w:right w:val="none" w:sz="0" w:space="0" w:color="auto"/>
          </w:divBdr>
        </w:div>
        <w:div w:id="1641961004">
          <w:marLeft w:val="0"/>
          <w:marRight w:val="0"/>
          <w:marTop w:val="0"/>
          <w:marBottom w:val="0"/>
          <w:divBdr>
            <w:top w:val="none" w:sz="0" w:space="0" w:color="auto"/>
            <w:left w:val="none" w:sz="0" w:space="0" w:color="auto"/>
            <w:bottom w:val="none" w:sz="0" w:space="0" w:color="auto"/>
            <w:right w:val="none" w:sz="0" w:space="0" w:color="auto"/>
          </w:divBdr>
        </w:div>
        <w:div w:id="1648245350">
          <w:marLeft w:val="0"/>
          <w:marRight w:val="0"/>
          <w:marTop w:val="0"/>
          <w:marBottom w:val="0"/>
          <w:divBdr>
            <w:top w:val="none" w:sz="0" w:space="0" w:color="auto"/>
            <w:left w:val="none" w:sz="0" w:space="0" w:color="auto"/>
            <w:bottom w:val="none" w:sz="0" w:space="0" w:color="auto"/>
            <w:right w:val="none" w:sz="0" w:space="0" w:color="auto"/>
          </w:divBdr>
        </w:div>
        <w:div w:id="1655335034">
          <w:marLeft w:val="0"/>
          <w:marRight w:val="0"/>
          <w:marTop w:val="0"/>
          <w:marBottom w:val="0"/>
          <w:divBdr>
            <w:top w:val="none" w:sz="0" w:space="0" w:color="auto"/>
            <w:left w:val="none" w:sz="0" w:space="0" w:color="auto"/>
            <w:bottom w:val="none" w:sz="0" w:space="0" w:color="auto"/>
            <w:right w:val="none" w:sz="0" w:space="0" w:color="auto"/>
          </w:divBdr>
        </w:div>
        <w:div w:id="1657372573">
          <w:marLeft w:val="0"/>
          <w:marRight w:val="0"/>
          <w:marTop w:val="0"/>
          <w:marBottom w:val="0"/>
          <w:divBdr>
            <w:top w:val="none" w:sz="0" w:space="0" w:color="auto"/>
            <w:left w:val="none" w:sz="0" w:space="0" w:color="auto"/>
            <w:bottom w:val="none" w:sz="0" w:space="0" w:color="auto"/>
            <w:right w:val="none" w:sz="0" w:space="0" w:color="auto"/>
          </w:divBdr>
        </w:div>
        <w:div w:id="1657806649">
          <w:marLeft w:val="0"/>
          <w:marRight w:val="0"/>
          <w:marTop w:val="0"/>
          <w:marBottom w:val="0"/>
          <w:divBdr>
            <w:top w:val="none" w:sz="0" w:space="0" w:color="auto"/>
            <w:left w:val="none" w:sz="0" w:space="0" w:color="auto"/>
            <w:bottom w:val="none" w:sz="0" w:space="0" w:color="auto"/>
            <w:right w:val="none" w:sz="0" w:space="0" w:color="auto"/>
          </w:divBdr>
        </w:div>
        <w:div w:id="1679382413">
          <w:marLeft w:val="0"/>
          <w:marRight w:val="0"/>
          <w:marTop w:val="0"/>
          <w:marBottom w:val="0"/>
          <w:divBdr>
            <w:top w:val="none" w:sz="0" w:space="0" w:color="auto"/>
            <w:left w:val="none" w:sz="0" w:space="0" w:color="auto"/>
            <w:bottom w:val="none" w:sz="0" w:space="0" w:color="auto"/>
            <w:right w:val="none" w:sz="0" w:space="0" w:color="auto"/>
          </w:divBdr>
        </w:div>
        <w:div w:id="1721519260">
          <w:marLeft w:val="0"/>
          <w:marRight w:val="0"/>
          <w:marTop w:val="0"/>
          <w:marBottom w:val="0"/>
          <w:divBdr>
            <w:top w:val="none" w:sz="0" w:space="0" w:color="auto"/>
            <w:left w:val="none" w:sz="0" w:space="0" w:color="auto"/>
            <w:bottom w:val="none" w:sz="0" w:space="0" w:color="auto"/>
            <w:right w:val="none" w:sz="0" w:space="0" w:color="auto"/>
          </w:divBdr>
        </w:div>
        <w:div w:id="1749956296">
          <w:marLeft w:val="0"/>
          <w:marRight w:val="0"/>
          <w:marTop w:val="0"/>
          <w:marBottom w:val="0"/>
          <w:divBdr>
            <w:top w:val="none" w:sz="0" w:space="0" w:color="auto"/>
            <w:left w:val="none" w:sz="0" w:space="0" w:color="auto"/>
            <w:bottom w:val="none" w:sz="0" w:space="0" w:color="auto"/>
            <w:right w:val="none" w:sz="0" w:space="0" w:color="auto"/>
          </w:divBdr>
        </w:div>
        <w:div w:id="1793591386">
          <w:marLeft w:val="0"/>
          <w:marRight w:val="0"/>
          <w:marTop w:val="0"/>
          <w:marBottom w:val="0"/>
          <w:divBdr>
            <w:top w:val="none" w:sz="0" w:space="0" w:color="auto"/>
            <w:left w:val="none" w:sz="0" w:space="0" w:color="auto"/>
            <w:bottom w:val="none" w:sz="0" w:space="0" w:color="auto"/>
            <w:right w:val="none" w:sz="0" w:space="0" w:color="auto"/>
          </w:divBdr>
        </w:div>
        <w:div w:id="1794209790">
          <w:marLeft w:val="0"/>
          <w:marRight w:val="0"/>
          <w:marTop w:val="0"/>
          <w:marBottom w:val="0"/>
          <w:divBdr>
            <w:top w:val="none" w:sz="0" w:space="0" w:color="auto"/>
            <w:left w:val="none" w:sz="0" w:space="0" w:color="auto"/>
            <w:bottom w:val="none" w:sz="0" w:space="0" w:color="auto"/>
            <w:right w:val="none" w:sz="0" w:space="0" w:color="auto"/>
          </w:divBdr>
        </w:div>
        <w:div w:id="1822457015">
          <w:marLeft w:val="0"/>
          <w:marRight w:val="0"/>
          <w:marTop w:val="0"/>
          <w:marBottom w:val="0"/>
          <w:divBdr>
            <w:top w:val="none" w:sz="0" w:space="0" w:color="auto"/>
            <w:left w:val="none" w:sz="0" w:space="0" w:color="auto"/>
            <w:bottom w:val="none" w:sz="0" w:space="0" w:color="auto"/>
            <w:right w:val="none" w:sz="0" w:space="0" w:color="auto"/>
          </w:divBdr>
        </w:div>
        <w:div w:id="1824929713">
          <w:marLeft w:val="0"/>
          <w:marRight w:val="0"/>
          <w:marTop w:val="0"/>
          <w:marBottom w:val="0"/>
          <w:divBdr>
            <w:top w:val="none" w:sz="0" w:space="0" w:color="auto"/>
            <w:left w:val="none" w:sz="0" w:space="0" w:color="auto"/>
            <w:bottom w:val="none" w:sz="0" w:space="0" w:color="auto"/>
            <w:right w:val="none" w:sz="0" w:space="0" w:color="auto"/>
          </w:divBdr>
        </w:div>
        <w:div w:id="1858082741">
          <w:marLeft w:val="0"/>
          <w:marRight w:val="0"/>
          <w:marTop w:val="0"/>
          <w:marBottom w:val="0"/>
          <w:divBdr>
            <w:top w:val="none" w:sz="0" w:space="0" w:color="auto"/>
            <w:left w:val="none" w:sz="0" w:space="0" w:color="auto"/>
            <w:bottom w:val="none" w:sz="0" w:space="0" w:color="auto"/>
            <w:right w:val="none" w:sz="0" w:space="0" w:color="auto"/>
          </w:divBdr>
        </w:div>
        <w:div w:id="1913202096">
          <w:marLeft w:val="0"/>
          <w:marRight w:val="0"/>
          <w:marTop w:val="0"/>
          <w:marBottom w:val="0"/>
          <w:divBdr>
            <w:top w:val="none" w:sz="0" w:space="0" w:color="auto"/>
            <w:left w:val="none" w:sz="0" w:space="0" w:color="auto"/>
            <w:bottom w:val="none" w:sz="0" w:space="0" w:color="auto"/>
            <w:right w:val="none" w:sz="0" w:space="0" w:color="auto"/>
          </w:divBdr>
        </w:div>
        <w:div w:id="1914391847">
          <w:marLeft w:val="0"/>
          <w:marRight w:val="0"/>
          <w:marTop w:val="0"/>
          <w:marBottom w:val="0"/>
          <w:divBdr>
            <w:top w:val="none" w:sz="0" w:space="0" w:color="auto"/>
            <w:left w:val="none" w:sz="0" w:space="0" w:color="auto"/>
            <w:bottom w:val="none" w:sz="0" w:space="0" w:color="auto"/>
            <w:right w:val="none" w:sz="0" w:space="0" w:color="auto"/>
          </w:divBdr>
        </w:div>
        <w:div w:id="1956600155">
          <w:marLeft w:val="0"/>
          <w:marRight w:val="0"/>
          <w:marTop w:val="0"/>
          <w:marBottom w:val="0"/>
          <w:divBdr>
            <w:top w:val="none" w:sz="0" w:space="0" w:color="auto"/>
            <w:left w:val="none" w:sz="0" w:space="0" w:color="auto"/>
            <w:bottom w:val="none" w:sz="0" w:space="0" w:color="auto"/>
            <w:right w:val="none" w:sz="0" w:space="0" w:color="auto"/>
          </w:divBdr>
        </w:div>
        <w:div w:id="1966502240">
          <w:marLeft w:val="0"/>
          <w:marRight w:val="0"/>
          <w:marTop w:val="0"/>
          <w:marBottom w:val="0"/>
          <w:divBdr>
            <w:top w:val="none" w:sz="0" w:space="0" w:color="auto"/>
            <w:left w:val="none" w:sz="0" w:space="0" w:color="auto"/>
            <w:bottom w:val="none" w:sz="0" w:space="0" w:color="auto"/>
            <w:right w:val="none" w:sz="0" w:space="0" w:color="auto"/>
          </w:divBdr>
        </w:div>
        <w:div w:id="1967811383">
          <w:marLeft w:val="0"/>
          <w:marRight w:val="0"/>
          <w:marTop w:val="0"/>
          <w:marBottom w:val="0"/>
          <w:divBdr>
            <w:top w:val="none" w:sz="0" w:space="0" w:color="auto"/>
            <w:left w:val="none" w:sz="0" w:space="0" w:color="auto"/>
            <w:bottom w:val="none" w:sz="0" w:space="0" w:color="auto"/>
            <w:right w:val="none" w:sz="0" w:space="0" w:color="auto"/>
          </w:divBdr>
        </w:div>
        <w:div w:id="1972006789">
          <w:marLeft w:val="0"/>
          <w:marRight w:val="0"/>
          <w:marTop w:val="0"/>
          <w:marBottom w:val="0"/>
          <w:divBdr>
            <w:top w:val="none" w:sz="0" w:space="0" w:color="auto"/>
            <w:left w:val="none" w:sz="0" w:space="0" w:color="auto"/>
            <w:bottom w:val="none" w:sz="0" w:space="0" w:color="auto"/>
            <w:right w:val="none" w:sz="0" w:space="0" w:color="auto"/>
          </w:divBdr>
        </w:div>
        <w:div w:id="1985355879">
          <w:marLeft w:val="0"/>
          <w:marRight w:val="0"/>
          <w:marTop w:val="0"/>
          <w:marBottom w:val="0"/>
          <w:divBdr>
            <w:top w:val="none" w:sz="0" w:space="0" w:color="auto"/>
            <w:left w:val="none" w:sz="0" w:space="0" w:color="auto"/>
            <w:bottom w:val="none" w:sz="0" w:space="0" w:color="auto"/>
            <w:right w:val="none" w:sz="0" w:space="0" w:color="auto"/>
          </w:divBdr>
        </w:div>
        <w:div w:id="1995183947">
          <w:marLeft w:val="0"/>
          <w:marRight w:val="0"/>
          <w:marTop w:val="0"/>
          <w:marBottom w:val="0"/>
          <w:divBdr>
            <w:top w:val="none" w:sz="0" w:space="0" w:color="auto"/>
            <w:left w:val="none" w:sz="0" w:space="0" w:color="auto"/>
            <w:bottom w:val="none" w:sz="0" w:space="0" w:color="auto"/>
            <w:right w:val="none" w:sz="0" w:space="0" w:color="auto"/>
          </w:divBdr>
          <w:divsChild>
            <w:div w:id="570887692">
              <w:marLeft w:val="0"/>
              <w:marRight w:val="0"/>
              <w:marTop w:val="0"/>
              <w:marBottom w:val="0"/>
              <w:divBdr>
                <w:top w:val="none" w:sz="0" w:space="0" w:color="auto"/>
                <w:left w:val="none" w:sz="0" w:space="0" w:color="auto"/>
                <w:bottom w:val="none" w:sz="0" w:space="0" w:color="auto"/>
                <w:right w:val="none" w:sz="0" w:space="0" w:color="auto"/>
              </w:divBdr>
            </w:div>
          </w:divsChild>
        </w:div>
        <w:div w:id="1995526089">
          <w:marLeft w:val="0"/>
          <w:marRight w:val="0"/>
          <w:marTop w:val="0"/>
          <w:marBottom w:val="0"/>
          <w:divBdr>
            <w:top w:val="none" w:sz="0" w:space="0" w:color="auto"/>
            <w:left w:val="none" w:sz="0" w:space="0" w:color="auto"/>
            <w:bottom w:val="none" w:sz="0" w:space="0" w:color="auto"/>
            <w:right w:val="none" w:sz="0" w:space="0" w:color="auto"/>
          </w:divBdr>
        </w:div>
        <w:div w:id="2028559873">
          <w:marLeft w:val="0"/>
          <w:marRight w:val="0"/>
          <w:marTop w:val="0"/>
          <w:marBottom w:val="0"/>
          <w:divBdr>
            <w:top w:val="none" w:sz="0" w:space="0" w:color="auto"/>
            <w:left w:val="none" w:sz="0" w:space="0" w:color="auto"/>
            <w:bottom w:val="none" w:sz="0" w:space="0" w:color="auto"/>
            <w:right w:val="none" w:sz="0" w:space="0" w:color="auto"/>
          </w:divBdr>
        </w:div>
        <w:div w:id="2037849669">
          <w:marLeft w:val="0"/>
          <w:marRight w:val="0"/>
          <w:marTop w:val="0"/>
          <w:marBottom w:val="0"/>
          <w:divBdr>
            <w:top w:val="none" w:sz="0" w:space="0" w:color="auto"/>
            <w:left w:val="none" w:sz="0" w:space="0" w:color="auto"/>
            <w:bottom w:val="none" w:sz="0" w:space="0" w:color="auto"/>
            <w:right w:val="none" w:sz="0" w:space="0" w:color="auto"/>
          </w:divBdr>
        </w:div>
        <w:div w:id="2058434300">
          <w:marLeft w:val="0"/>
          <w:marRight w:val="0"/>
          <w:marTop w:val="0"/>
          <w:marBottom w:val="0"/>
          <w:divBdr>
            <w:top w:val="none" w:sz="0" w:space="0" w:color="auto"/>
            <w:left w:val="none" w:sz="0" w:space="0" w:color="auto"/>
            <w:bottom w:val="none" w:sz="0" w:space="0" w:color="auto"/>
            <w:right w:val="none" w:sz="0" w:space="0" w:color="auto"/>
          </w:divBdr>
          <w:divsChild>
            <w:div w:id="1761095880">
              <w:marLeft w:val="0"/>
              <w:marRight w:val="0"/>
              <w:marTop w:val="0"/>
              <w:marBottom w:val="0"/>
              <w:divBdr>
                <w:top w:val="none" w:sz="0" w:space="0" w:color="auto"/>
                <w:left w:val="none" w:sz="0" w:space="0" w:color="auto"/>
                <w:bottom w:val="none" w:sz="0" w:space="0" w:color="auto"/>
                <w:right w:val="none" w:sz="0" w:space="0" w:color="auto"/>
              </w:divBdr>
            </w:div>
          </w:divsChild>
        </w:div>
        <w:div w:id="2063167265">
          <w:marLeft w:val="0"/>
          <w:marRight w:val="0"/>
          <w:marTop w:val="0"/>
          <w:marBottom w:val="0"/>
          <w:divBdr>
            <w:top w:val="none" w:sz="0" w:space="0" w:color="auto"/>
            <w:left w:val="none" w:sz="0" w:space="0" w:color="auto"/>
            <w:bottom w:val="none" w:sz="0" w:space="0" w:color="auto"/>
            <w:right w:val="none" w:sz="0" w:space="0" w:color="auto"/>
          </w:divBdr>
        </w:div>
        <w:div w:id="2069569002">
          <w:marLeft w:val="0"/>
          <w:marRight w:val="0"/>
          <w:marTop w:val="0"/>
          <w:marBottom w:val="0"/>
          <w:divBdr>
            <w:top w:val="none" w:sz="0" w:space="0" w:color="auto"/>
            <w:left w:val="none" w:sz="0" w:space="0" w:color="auto"/>
            <w:bottom w:val="none" w:sz="0" w:space="0" w:color="auto"/>
            <w:right w:val="none" w:sz="0" w:space="0" w:color="auto"/>
          </w:divBdr>
        </w:div>
        <w:div w:id="2095935699">
          <w:marLeft w:val="0"/>
          <w:marRight w:val="0"/>
          <w:marTop w:val="0"/>
          <w:marBottom w:val="0"/>
          <w:divBdr>
            <w:top w:val="none" w:sz="0" w:space="0" w:color="auto"/>
            <w:left w:val="none" w:sz="0" w:space="0" w:color="auto"/>
            <w:bottom w:val="none" w:sz="0" w:space="0" w:color="auto"/>
            <w:right w:val="none" w:sz="0" w:space="0" w:color="auto"/>
          </w:divBdr>
        </w:div>
        <w:div w:id="2100826458">
          <w:marLeft w:val="0"/>
          <w:marRight w:val="0"/>
          <w:marTop w:val="0"/>
          <w:marBottom w:val="0"/>
          <w:divBdr>
            <w:top w:val="none" w:sz="0" w:space="0" w:color="auto"/>
            <w:left w:val="none" w:sz="0" w:space="0" w:color="auto"/>
            <w:bottom w:val="none" w:sz="0" w:space="0" w:color="auto"/>
            <w:right w:val="none" w:sz="0" w:space="0" w:color="auto"/>
          </w:divBdr>
        </w:div>
      </w:divsChild>
    </w:div>
    <w:div w:id="1428579662">
      <w:bodyDiv w:val="1"/>
      <w:marLeft w:val="0"/>
      <w:marRight w:val="0"/>
      <w:marTop w:val="0"/>
      <w:marBottom w:val="0"/>
      <w:divBdr>
        <w:top w:val="none" w:sz="0" w:space="0" w:color="auto"/>
        <w:left w:val="none" w:sz="0" w:space="0" w:color="auto"/>
        <w:bottom w:val="none" w:sz="0" w:space="0" w:color="auto"/>
        <w:right w:val="none" w:sz="0" w:space="0" w:color="auto"/>
      </w:divBdr>
    </w:div>
    <w:div w:id="1452015617">
      <w:bodyDiv w:val="1"/>
      <w:marLeft w:val="0"/>
      <w:marRight w:val="0"/>
      <w:marTop w:val="0"/>
      <w:marBottom w:val="0"/>
      <w:divBdr>
        <w:top w:val="none" w:sz="0" w:space="0" w:color="auto"/>
        <w:left w:val="none" w:sz="0" w:space="0" w:color="auto"/>
        <w:bottom w:val="none" w:sz="0" w:space="0" w:color="auto"/>
        <w:right w:val="none" w:sz="0" w:space="0" w:color="auto"/>
      </w:divBdr>
    </w:div>
    <w:div w:id="1458984390">
      <w:bodyDiv w:val="1"/>
      <w:marLeft w:val="0"/>
      <w:marRight w:val="0"/>
      <w:marTop w:val="0"/>
      <w:marBottom w:val="0"/>
      <w:divBdr>
        <w:top w:val="none" w:sz="0" w:space="0" w:color="auto"/>
        <w:left w:val="none" w:sz="0" w:space="0" w:color="auto"/>
        <w:bottom w:val="none" w:sz="0" w:space="0" w:color="auto"/>
        <w:right w:val="none" w:sz="0" w:space="0" w:color="auto"/>
      </w:divBdr>
    </w:div>
    <w:div w:id="1473987039">
      <w:bodyDiv w:val="1"/>
      <w:marLeft w:val="0"/>
      <w:marRight w:val="0"/>
      <w:marTop w:val="0"/>
      <w:marBottom w:val="0"/>
      <w:divBdr>
        <w:top w:val="none" w:sz="0" w:space="0" w:color="auto"/>
        <w:left w:val="none" w:sz="0" w:space="0" w:color="auto"/>
        <w:bottom w:val="none" w:sz="0" w:space="0" w:color="auto"/>
        <w:right w:val="none" w:sz="0" w:space="0" w:color="auto"/>
      </w:divBdr>
    </w:div>
    <w:div w:id="1476869921">
      <w:bodyDiv w:val="1"/>
      <w:marLeft w:val="0"/>
      <w:marRight w:val="0"/>
      <w:marTop w:val="0"/>
      <w:marBottom w:val="0"/>
      <w:divBdr>
        <w:top w:val="none" w:sz="0" w:space="0" w:color="auto"/>
        <w:left w:val="none" w:sz="0" w:space="0" w:color="auto"/>
        <w:bottom w:val="none" w:sz="0" w:space="0" w:color="auto"/>
        <w:right w:val="none" w:sz="0" w:space="0" w:color="auto"/>
      </w:divBdr>
    </w:div>
    <w:div w:id="1486168002">
      <w:bodyDiv w:val="1"/>
      <w:marLeft w:val="0"/>
      <w:marRight w:val="0"/>
      <w:marTop w:val="0"/>
      <w:marBottom w:val="0"/>
      <w:divBdr>
        <w:top w:val="none" w:sz="0" w:space="0" w:color="auto"/>
        <w:left w:val="none" w:sz="0" w:space="0" w:color="auto"/>
        <w:bottom w:val="none" w:sz="0" w:space="0" w:color="auto"/>
        <w:right w:val="none" w:sz="0" w:space="0" w:color="auto"/>
      </w:divBdr>
    </w:div>
    <w:div w:id="1486507874">
      <w:bodyDiv w:val="1"/>
      <w:marLeft w:val="0"/>
      <w:marRight w:val="0"/>
      <w:marTop w:val="0"/>
      <w:marBottom w:val="0"/>
      <w:divBdr>
        <w:top w:val="none" w:sz="0" w:space="0" w:color="auto"/>
        <w:left w:val="none" w:sz="0" w:space="0" w:color="auto"/>
        <w:bottom w:val="none" w:sz="0" w:space="0" w:color="auto"/>
        <w:right w:val="none" w:sz="0" w:space="0" w:color="auto"/>
      </w:divBdr>
    </w:div>
    <w:div w:id="1495418136">
      <w:bodyDiv w:val="1"/>
      <w:marLeft w:val="0"/>
      <w:marRight w:val="0"/>
      <w:marTop w:val="0"/>
      <w:marBottom w:val="0"/>
      <w:divBdr>
        <w:top w:val="none" w:sz="0" w:space="0" w:color="auto"/>
        <w:left w:val="none" w:sz="0" w:space="0" w:color="auto"/>
        <w:bottom w:val="none" w:sz="0" w:space="0" w:color="auto"/>
        <w:right w:val="none" w:sz="0" w:space="0" w:color="auto"/>
      </w:divBdr>
    </w:div>
    <w:div w:id="1498769921">
      <w:bodyDiv w:val="1"/>
      <w:marLeft w:val="0"/>
      <w:marRight w:val="0"/>
      <w:marTop w:val="0"/>
      <w:marBottom w:val="0"/>
      <w:divBdr>
        <w:top w:val="none" w:sz="0" w:space="0" w:color="auto"/>
        <w:left w:val="none" w:sz="0" w:space="0" w:color="auto"/>
        <w:bottom w:val="none" w:sz="0" w:space="0" w:color="auto"/>
        <w:right w:val="none" w:sz="0" w:space="0" w:color="auto"/>
      </w:divBdr>
    </w:div>
    <w:div w:id="1505123483">
      <w:bodyDiv w:val="1"/>
      <w:marLeft w:val="0"/>
      <w:marRight w:val="0"/>
      <w:marTop w:val="0"/>
      <w:marBottom w:val="0"/>
      <w:divBdr>
        <w:top w:val="none" w:sz="0" w:space="0" w:color="auto"/>
        <w:left w:val="none" w:sz="0" w:space="0" w:color="auto"/>
        <w:bottom w:val="none" w:sz="0" w:space="0" w:color="auto"/>
        <w:right w:val="none" w:sz="0" w:space="0" w:color="auto"/>
      </w:divBdr>
    </w:div>
    <w:div w:id="1517960295">
      <w:bodyDiv w:val="1"/>
      <w:marLeft w:val="0"/>
      <w:marRight w:val="0"/>
      <w:marTop w:val="0"/>
      <w:marBottom w:val="0"/>
      <w:divBdr>
        <w:top w:val="none" w:sz="0" w:space="0" w:color="auto"/>
        <w:left w:val="none" w:sz="0" w:space="0" w:color="auto"/>
        <w:bottom w:val="none" w:sz="0" w:space="0" w:color="auto"/>
        <w:right w:val="none" w:sz="0" w:space="0" w:color="auto"/>
      </w:divBdr>
    </w:div>
    <w:div w:id="1528442887">
      <w:bodyDiv w:val="1"/>
      <w:marLeft w:val="0"/>
      <w:marRight w:val="0"/>
      <w:marTop w:val="0"/>
      <w:marBottom w:val="0"/>
      <w:divBdr>
        <w:top w:val="none" w:sz="0" w:space="0" w:color="auto"/>
        <w:left w:val="none" w:sz="0" w:space="0" w:color="auto"/>
        <w:bottom w:val="none" w:sz="0" w:space="0" w:color="auto"/>
        <w:right w:val="none" w:sz="0" w:space="0" w:color="auto"/>
      </w:divBdr>
    </w:div>
    <w:div w:id="1542983561">
      <w:bodyDiv w:val="1"/>
      <w:marLeft w:val="0"/>
      <w:marRight w:val="0"/>
      <w:marTop w:val="0"/>
      <w:marBottom w:val="0"/>
      <w:divBdr>
        <w:top w:val="none" w:sz="0" w:space="0" w:color="auto"/>
        <w:left w:val="none" w:sz="0" w:space="0" w:color="auto"/>
        <w:bottom w:val="none" w:sz="0" w:space="0" w:color="auto"/>
        <w:right w:val="none" w:sz="0" w:space="0" w:color="auto"/>
      </w:divBdr>
    </w:div>
    <w:div w:id="1550338826">
      <w:bodyDiv w:val="1"/>
      <w:marLeft w:val="0"/>
      <w:marRight w:val="0"/>
      <w:marTop w:val="0"/>
      <w:marBottom w:val="0"/>
      <w:divBdr>
        <w:top w:val="none" w:sz="0" w:space="0" w:color="auto"/>
        <w:left w:val="none" w:sz="0" w:space="0" w:color="auto"/>
        <w:bottom w:val="none" w:sz="0" w:space="0" w:color="auto"/>
        <w:right w:val="none" w:sz="0" w:space="0" w:color="auto"/>
      </w:divBdr>
    </w:div>
    <w:div w:id="1554466798">
      <w:bodyDiv w:val="1"/>
      <w:marLeft w:val="0"/>
      <w:marRight w:val="0"/>
      <w:marTop w:val="0"/>
      <w:marBottom w:val="0"/>
      <w:divBdr>
        <w:top w:val="none" w:sz="0" w:space="0" w:color="auto"/>
        <w:left w:val="none" w:sz="0" w:space="0" w:color="auto"/>
        <w:bottom w:val="none" w:sz="0" w:space="0" w:color="auto"/>
        <w:right w:val="none" w:sz="0" w:space="0" w:color="auto"/>
      </w:divBdr>
    </w:div>
    <w:div w:id="1563249225">
      <w:bodyDiv w:val="1"/>
      <w:marLeft w:val="0"/>
      <w:marRight w:val="0"/>
      <w:marTop w:val="0"/>
      <w:marBottom w:val="0"/>
      <w:divBdr>
        <w:top w:val="none" w:sz="0" w:space="0" w:color="auto"/>
        <w:left w:val="none" w:sz="0" w:space="0" w:color="auto"/>
        <w:bottom w:val="none" w:sz="0" w:space="0" w:color="auto"/>
        <w:right w:val="none" w:sz="0" w:space="0" w:color="auto"/>
      </w:divBdr>
    </w:div>
    <w:div w:id="1575167332">
      <w:bodyDiv w:val="1"/>
      <w:marLeft w:val="0"/>
      <w:marRight w:val="0"/>
      <w:marTop w:val="0"/>
      <w:marBottom w:val="0"/>
      <w:divBdr>
        <w:top w:val="none" w:sz="0" w:space="0" w:color="auto"/>
        <w:left w:val="none" w:sz="0" w:space="0" w:color="auto"/>
        <w:bottom w:val="none" w:sz="0" w:space="0" w:color="auto"/>
        <w:right w:val="none" w:sz="0" w:space="0" w:color="auto"/>
      </w:divBdr>
    </w:div>
    <w:div w:id="1580090129">
      <w:bodyDiv w:val="1"/>
      <w:marLeft w:val="0"/>
      <w:marRight w:val="0"/>
      <w:marTop w:val="0"/>
      <w:marBottom w:val="0"/>
      <w:divBdr>
        <w:top w:val="none" w:sz="0" w:space="0" w:color="auto"/>
        <w:left w:val="none" w:sz="0" w:space="0" w:color="auto"/>
        <w:bottom w:val="none" w:sz="0" w:space="0" w:color="auto"/>
        <w:right w:val="none" w:sz="0" w:space="0" w:color="auto"/>
      </w:divBdr>
    </w:div>
    <w:div w:id="1583176809">
      <w:bodyDiv w:val="1"/>
      <w:marLeft w:val="0"/>
      <w:marRight w:val="0"/>
      <w:marTop w:val="0"/>
      <w:marBottom w:val="0"/>
      <w:divBdr>
        <w:top w:val="none" w:sz="0" w:space="0" w:color="auto"/>
        <w:left w:val="none" w:sz="0" w:space="0" w:color="auto"/>
        <w:bottom w:val="none" w:sz="0" w:space="0" w:color="auto"/>
        <w:right w:val="none" w:sz="0" w:space="0" w:color="auto"/>
      </w:divBdr>
    </w:div>
    <w:div w:id="1595239782">
      <w:bodyDiv w:val="1"/>
      <w:marLeft w:val="0"/>
      <w:marRight w:val="0"/>
      <w:marTop w:val="0"/>
      <w:marBottom w:val="0"/>
      <w:divBdr>
        <w:top w:val="none" w:sz="0" w:space="0" w:color="auto"/>
        <w:left w:val="none" w:sz="0" w:space="0" w:color="auto"/>
        <w:bottom w:val="none" w:sz="0" w:space="0" w:color="auto"/>
        <w:right w:val="none" w:sz="0" w:space="0" w:color="auto"/>
      </w:divBdr>
    </w:div>
    <w:div w:id="1626963497">
      <w:bodyDiv w:val="1"/>
      <w:marLeft w:val="0"/>
      <w:marRight w:val="0"/>
      <w:marTop w:val="0"/>
      <w:marBottom w:val="0"/>
      <w:divBdr>
        <w:top w:val="none" w:sz="0" w:space="0" w:color="auto"/>
        <w:left w:val="none" w:sz="0" w:space="0" w:color="auto"/>
        <w:bottom w:val="none" w:sz="0" w:space="0" w:color="auto"/>
        <w:right w:val="none" w:sz="0" w:space="0" w:color="auto"/>
      </w:divBdr>
    </w:div>
    <w:div w:id="1632050985">
      <w:bodyDiv w:val="1"/>
      <w:marLeft w:val="0"/>
      <w:marRight w:val="0"/>
      <w:marTop w:val="0"/>
      <w:marBottom w:val="0"/>
      <w:divBdr>
        <w:top w:val="none" w:sz="0" w:space="0" w:color="auto"/>
        <w:left w:val="none" w:sz="0" w:space="0" w:color="auto"/>
        <w:bottom w:val="none" w:sz="0" w:space="0" w:color="auto"/>
        <w:right w:val="none" w:sz="0" w:space="0" w:color="auto"/>
      </w:divBdr>
    </w:div>
    <w:div w:id="1636370023">
      <w:bodyDiv w:val="1"/>
      <w:marLeft w:val="0"/>
      <w:marRight w:val="0"/>
      <w:marTop w:val="0"/>
      <w:marBottom w:val="0"/>
      <w:divBdr>
        <w:top w:val="none" w:sz="0" w:space="0" w:color="auto"/>
        <w:left w:val="none" w:sz="0" w:space="0" w:color="auto"/>
        <w:bottom w:val="none" w:sz="0" w:space="0" w:color="auto"/>
        <w:right w:val="none" w:sz="0" w:space="0" w:color="auto"/>
      </w:divBdr>
    </w:div>
    <w:div w:id="1659575122">
      <w:bodyDiv w:val="1"/>
      <w:marLeft w:val="0"/>
      <w:marRight w:val="0"/>
      <w:marTop w:val="0"/>
      <w:marBottom w:val="0"/>
      <w:divBdr>
        <w:top w:val="none" w:sz="0" w:space="0" w:color="auto"/>
        <w:left w:val="none" w:sz="0" w:space="0" w:color="auto"/>
        <w:bottom w:val="none" w:sz="0" w:space="0" w:color="auto"/>
        <w:right w:val="none" w:sz="0" w:space="0" w:color="auto"/>
      </w:divBdr>
    </w:div>
    <w:div w:id="1660579710">
      <w:bodyDiv w:val="1"/>
      <w:marLeft w:val="0"/>
      <w:marRight w:val="0"/>
      <w:marTop w:val="0"/>
      <w:marBottom w:val="0"/>
      <w:divBdr>
        <w:top w:val="none" w:sz="0" w:space="0" w:color="auto"/>
        <w:left w:val="none" w:sz="0" w:space="0" w:color="auto"/>
        <w:bottom w:val="none" w:sz="0" w:space="0" w:color="auto"/>
        <w:right w:val="none" w:sz="0" w:space="0" w:color="auto"/>
      </w:divBdr>
    </w:div>
    <w:div w:id="1661688069">
      <w:bodyDiv w:val="1"/>
      <w:marLeft w:val="0"/>
      <w:marRight w:val="0"/>
      <w:marTop w:val="0"/>
      <w:marBottom w:val="0"/>
      <w:divBdr>
        <w:top w:val="none" w:sz="0" w:space="0" w:color="auto"/>
        <w:left w:val="none" w:sz="0" w:space="0" w:color="auto"/>
        <w:bottom w:val="none" w:sz="0" w:space="0" w:color="auto"/>
        <w:right w:val="none" w:sz="0" w:space="0" w:color="auto"/>
      </w:divBdr>
    </w:div>
    <w:div w:id="1682125485">
      <w:bodyDiv w:val="1"/>
      <w:marLeft w:val="0"/>
      <w:marRight w:val="0"/>
      <w:marTop w:val="0"/>
      <w:marBottom w:val="0"/>
      <w:divBdr>
        <w:top w:val="none" w:sz="0" w:space="0" w:color="auto"/>
        <w:left w:val="none" w:sz="0" w:space="0" w:color="auto"/>
        <w:bottom w:val="none" w:sz="0" w:space="0" w:color="auto"/>
        <w:right w:val="none" w:sz="0" w:space="0" w:color="auto"/>
      </w:divBdr>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3168856">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705406655">
      <w:bodyDiv w:val="1"/>
      <w:marLeft w:val="0"/>
      <w:marRight w:val="0"/>
      <w:marTop w:val="0"/>
      <w:marBottom w:val="0"/>
      <w:divBdr>
        <w:top w:val="none" w:sz="0" w:space="0" w:color="auto"/>
        <w:left w:val="none" w:sz="0" w:space="0" w:color="auto"/>
        <w:bottom w:val="none" w:sz="0" w:space="0" w:color="auto"/>
        <w:right w:val="none" w:sz="0" w:space="0" w:color="auto"/>
      </w:divBdr>
    </w:div>
    <w:div w:id="1731806054">
      <w:bodyDiv w:val="1"/>
      <w:marLeft w:val="0"/>
      <w:marRight w:val="0"/>
      <w:marTop w:val="0"/>
      <w:marBottom w:val="0"/>
      <w:divBdr>
        <w:top w:val="none" w:sz="0" w:space="0" w:color="auto"/>
        <w:left w:val="none" w:sz="0" w:space="0" w:color="auto"/>
        <w:bottom w:val="none" w:sz="0" w:space="0" w:color="auto"/>
        <w:right w:val="none" w:sz="0" w:space="0" w:color="auto"/>
      </w:divBdr>
      <w:divsChild>
        <w:div w:id="976104847">
          <w:marLeft w:val="0"/>
          <w:marRight w:val="0"/>
          <w:marTop w:val="0"/>
          <w:marBottom w:val="0"/>
          <w:divBdr>
            <w:top w:val="none" w:sz="0" w:space="0" w:color="auto"/>
            <w:left w:val="none" w:sz="0" w:space="0" w:color="auto"/>
            <w:bottom w:val="none" w:sz="0" w:space="0" w:color="auto"/>
            <w:right w:val="none" w:sz="0" w:space="0" w:color="auto"/>
          </w:divBdr>
          <w:divsChild>
            <w:div w:id="453141519">
              <w:marLeft w:val="0"/>
              <w:marRight w:val="0"/>
              <w:marTop w:val="0"/>
              <w:marBottom w:val="0"/>
              <w:divBdr>
                <w:top w:val="none" w:sz="0" w:space="0" w:color="auto"/>
                <w:left w:val="none" w:sz="0" w:space="0" w:color="auto"/>
                <w:bottom w:val="none" w:sz="0" w:space="0" w:color="auto"/>
                <w:right w:val="none" w:sz="0" w:space="0" w:color="auto"/>
              </w:divBdr>
              <w:divsChild>
                <w:div w:id="17392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83724">
      <w:bodyDiv w:val="1"/>
      <w:marLeft w:val="0"/>
      <w:marRight w:val="0"/>
      <w:marTop w:val="0"/>
      <w:marBottom w:val="0"/>
      <w:divBdr>
        <w:top w:val="none" w:sz="0" w:space="0" w:color="auto"/>
        <w:left w:val="none" w:sz="0" w:space="0" w:color="auto"/>
        <w:bottom w:val="none" w:sz="0" w:space="0" w:color="auto"/>
        <w:right w:val="none" w:sz="0" w:space="0" w:color="auto"/>
      </w:divBdr>
    </w:div>
    <w:div w:id="1749498462">
      <w:bodyDiv w:val="1"/>
      <w:marLeft w:val="0"/>
      <w:marRight w:val="0"/>
      <w:marTop w:val="0"/>
      <w:marBottom w:val="0"/>
      <w:divBdr>
        <w:top w:val="none" w:sz="0" w:space="0" w:color="auto"/>
        <w:left w:val="none" w:sz="0" w:space="0" w:color="auto"/>
        <w:bottom w:val="none" w:sz="0" w:space="0" w:color="auto"/>
        <w:right w:val="none" w:sz="0" w:space="0" w:color="auto"/>
      </w:divBdr>
    </w:div>
    <w:div w:id="1751846402">
      <w:bodyDiv w:val="1"/>
      <w:marLeft w:val="0"/>
      <w:marRight w:val="0"/>
      <w:marTop w:val="0"/>
      <w:marBottom w:val="0"/>
      <w:divBdr>
        <w:top w:val="none" w:sz="0" w:space="0" w:color="auto"/>
        <w:left w:val="none" w:sz="0" w:space="0" w:color="auto"/>
        <w:bottom w:val="none" w:sz="0" w:space="0" w:color="auto"/>
        <w:right w:val="none" w:sz="0" w:space="0" w:color="auto"/>
      </w:divBdr>
    </w:div>
    <w:div w:id="1769034519">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853841166">
      <w:bodyDiv w:val="1"/>
      <w:marLeft w:val="0"/>
      <w:marRight w:val="0"/>
      <w:marTop w:val="0"/>
      <w:marBottom w:val="0"/>
      <w:divBdr>
        <w:top w:val="none" w:sz="0" w:space="0" w:color="auto"/>
        <w:left w:val="none" w:sz="0" w:space="0" w:color="auto"/>
        <w:bottom w:val="none" w:sz="0" w:space="0" w:color="auto"/>
        <w:right w:val="none" w:sz="0" w:space="0" w:color="auto"/>
      </w:divBdr>
    </w:div>
    <w:div w:id="1884707777">
      <w:bodyDiv w:val="1"/>
      <w:marLeft w:val="0"/>
      <w:marRight w:val="0"/>
      <w:marTop w:val="0"/>
      <w:marBottom w:val="0"/>
      <w:divBdr>
        <w:top w:val="none" w:sz="0" w:space="0" w:color="auto"/>
        <w:left w:val="none" w:sz="0" w:space="0" w:color="auto"/>
        <w:bottom w:val="none" w:sz="0" w:space="0" w:color="auto"/>
        <w:right w:val="none" w:sz="0" w:space="0" w:color="auto"/>
      </w:divBdr>
      <w:divsChild>
        <w:div w:id="1612205523">
          <w:marLeft w:val="0"/>
          <w:marRight w:val="0"/>
          <w:marTop w:val="0"/>
          <w:marBottom w:val="0"/>
          <w:divBdr>
            <w:top w:val="none" w:sz="0" w:space="0" w:color="auto"/>
            <w:left w:val="none" w:sz="0" w:space="0" w:color="auto"/>
            <w:bottom w:val="none" w:sz="0" w:space="0" w:color="auto"/>
            <w:right w:val="none" w:sz="0" w:space="0" w:color="auto"/>
          </w:divBdr>
          <w:divsChild>
            <w:div w:id="1713116854">
              <w:marLeft w:val="0"/>
              <w:marRight w:val="0"/>
              <w:marTop w:val="0"/>
              <w:marBottom w:val="0"/>
              <w:divBdr>
                <w:top w:val="none" w:sz="0" w:space="0" w:color="auto"/>
                <w:left w:val="none" w:sz="0" w:space="0" w:color="auto"/>
                <w:bottom w:val="none" w:sz="0" w:space="0" w:color="auto"/>
                <w:right w:val="none" w:sz="0" w:space="0" w:color="auto"/>
              </w:divBdr>
              <w:divsChild>
                <w:div w:id="20275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7019">
      <w:bodyDiv w:val="1"/>
      <w:marLeft w:val="0"/>
      <w:marRight w:val="0"/>
      <w:marTop w:val="0"/>
      <w:marBottom w:val="0"/>
      <w:divBdr>
        <w:top w:val="none" w:sz="0" w:space="0" w:color="auto"/>
        <w:left w:val="none" w:sz="0" w:space="0" w:color="auto"/>
        <w:bottom w:val="none" w:sz="0" w:space="0" w:color="auto"/>
        <w:right w:val="none" w:sz="0" w:space="0" w:color="auto"/>
      </w:divBdr>
    </w:div>
    <w:div w:id="1892568139">
      <w:bodyDiv w:val="1"/>
      <w:marLeft w:val="0"/>
      <w:marRight w:val="0"/>
      <w:marTop w:val="0"/>
      <w:marBottom w:val="0"/>
      <w:divBdr>
        <w:top w:val="none" w:sz="0" w:space="0" w:color="auto"/>
        <w:left w:val="none" w:sz="0" w:space="0" w:color="auto"/>
        <w:bottom w:val="none" w:sz="0" w:space="0" w:color="auto"/>
        <w:right w:val="none" w:sz="0" w:space="0" w:color="auto"/>
      </w:divBdr>
    </w:div>
    <w:div w:id="1906522277">
      <w:bodyDiv w:val="1"/>
      <w:marLeft w:val="0"/>
      <w:marRight w:val="0"/>
      <w:marTop w:val="0"/>
      <w:marBottom w:val="0"/>
      <w:divBdr>
        <w:top w:val="none" w:sz="0" w:space="0" w:color="auto"/>
        <w:left w:val="none" w:sz="0" w:space="0" w:color="auto"/>
        <w:bottom w:val="none" w:sz="0" w:space="0" w:color="auto"/>
        <w:right w:val="none" w:sz="0" w:space="0" w:color="auto"/>
      </w:divBdr>
    </w:div>
    <w:div w:id="1909538583">
      <w:bodyDiv w:val="1"/>
      <w:marLeft w:val="0"/>
      <w:marRight w:val="0"/>
      <w:marTop w:val="0"/>
      <w:marBottom w:val="0"/>
      <w:divBdr>
        <w:top w:val="none" w:sz="0" w:space="0" w:color="auto"/>
        <w:left w:val="none" w:sz="0" w:space="0" w:color="auto"/>
        <w:bottom w:val="none" w:sz="0" w:space="0" w:color="auto"/>
        <w:right w:val="none" w:sz="0" w:space="0" w:color="auto"/>
      </w:divBdr>
    </w:div>
    <w:div w:id="1912694679">
      <w:bodyDiv w:val="1"/>
      <w:marLeft w:val="0"/>
      <w:marRight w:val="0"/>
      <w:marTop w:val="0"/>
      <w:marBottom w:val="0"/>
      <w:divBdr>
        <w:top w:val="none" w:sz="0" w:space="0" w:color="auto"/>
        <w:left w:val="none" w:sz="0" w:space="0" w:color="auto"/>
        <w:bottom w:val="none" w:sz="0" w:space="0" w:color="auto"/>
        <w:right w:val="none" w:sz="0" w:space="0" w:color="auto"/>
      </w:divBdr>
    </w:div>
    <w:div w:id="1933933234">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47035945">
      <w:bodyDiv w:val="1"/>
      <w:marLeft w:val="0"/>
      <w:marRight w:val="0"/>
      <w:marTop w:val="0"/>
      <w:marBottom w:val="0"/>
      <w:divBdr>
        <w:top w:val="none" w:sz="0" w:space="0" w:color="auto"/>
        <w:left w:val="none" w:sz="0" w:space="0" w:color="auto"/>
        <w:bottom w:val="none" w:sz="0" w:space="0" w:color="auto"/>
        <w:right w:val="none" w:sz="0" w:space="0" w:color="auto"/>
      </w:divBdr>
    </w:div>
    <w:div w:id="1962422516">
      <w:bodyDiv w:val="1"/>
      <w:marLeft w:val="0"/>
      <w:marRight w:val="0"/>
      <w:marTop w:val="0"/>
      <w:marBottom w:val="0"/>
      <w:divBdr>
        <w:top w:val="none" w:sz="0" w:space="0" w:color="auto"/>
        <w:left w:val="none" w:sz="0" w:space="0" w:color="auto"/>
        <w:bottom w:val="none" w:sz="0" w:space="0" w:color="auto"/>
        <w:right w:val="none" w:sz="0" w:space="0" w:color="auto"/>
      </w:divBdr>
    </w:div>
    <w:div w:id="1978367759">
      <w:bodyDiv w:val="1"/>
      <w:marLeft w:val="0"/>
      <w:marRight w:val="0"/>
      <w:marTop w:val="0"/>
      <w:marBottom w:val="0"/>
      <w:divBdr>
        <w:top w:val="none" w:sz="0" w:space="0" w:color="auto"/>
        <w:left w:val="none" w:sz="0" w:space="0" w:color="auto"/>
        <w:bottom w:val="none" w:sz="0" w:space="0" w:color="auto"/>
        <w:right w:val="none" w:sz="0" w:space="0" w:color="auto"/>
      </w:divBdr>
      <w:divsChild>
        <w:div w:id="796803240">
          <w:marLeft w:val="0"/>
          <w:marRight w:val="0"/>
          <w:marTop w:val="0"/>
          <w:marBottom w:val="0"/>
          <w:divBdr>
            <w:top w:val="none" w:sz="0" w:space="0" w:color="auto"/>
            <w:left w:val="none" w:sz="0" w:space="0" w:color="auto"/>
            <w:bottom w:val="none" w:sz="0" w:space="0" w:color="auto"/>
            <w:right w:val="none" w:sz="0" w:space="0" w:color="auto"/>
          </w:divBdr>
        </w:div>
      </w:divsChild>
    </w:div>
    <w:div w:id="1993364459">
      <w:bodyDiv w:val="1"/>
      <w:marLeft w:val="0"/>
      <w:marRight w:val="0"/>
      <w:marTop w:val="0"/>
      <w:marBottom w:val="0"/>
      <w:divBdr>
        <w:top w:val="none" w:sz="0" w:space="0" w:color="auto"/>
        <w:left w:val="none" w:sz="0" w:space="0" w:color="auto"/>
        <w:bottom w:val="none" w:sz="0" w:space="0" w:color="auto"/>
        <w:right w:val="none" w:sz="0" w:space="0" w:color="auto"/>
      </w:divBdr>
    </w:div>
    <w:div w:id="2002656145">
      <w:bodyDiv w:val="1"/>
      <w:marLeft w:val="0"/>
      <w:marRight w:val="0"/>
      <w:marTop w:val="0"/>
      <w:marBottom w:val="0"/>
      <w:divBdr>
        <w:top w:val="none" w:sz="0" w:space="0" w:color="auto"/>
        <w:left w:val="none" w:sz="0" w:space="0" w:color="auto"/>
        <w:bottom w:val="none" w:sz="0" w:space="0" w:color="auto"/>
        <w:right w:val="none" w:sz="0" w:space="0" w:color="auto"/>
      </w:divBdr>
    </w:div>
    <w:div w:id="2003855562">
      <w:bodyDiv w:val="1"/>
      <w:marLeft w:val="0"/>
      <w:marRight w:val="0"/>
      <w:marTop w:val="0"/>
      <w:marBottom w:val="0"/>
      <w:divBdr>
        <w:top w:val="none" w:sz="0" w:space="0" w:color="auto"/>
        <w:left w:val="none" w:sz="0" w:space="0" w:color="auto"/>
        <w:bottom w:val="none" w:sz="0" w:space="0" w:color="auto"/>
        <w:right w:val="none" w:sz="0" w:space="0" w:color="auto"/>
      </w:divBdr>
    </w:div>
    <w:div w:id="2012680689">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035619635">
      <w:bodyDiv w:val="1"/>
      <w:marLeft w:val="0"/>
      <w:marRight w:val="0"/>
      <w:marTop w:val="0"/>
      <w:marBottom w:val="0"/>
      <w:divBdr>
        <w:top w:val="none" w:sz="0" w:space="0" w:color="auto"/>
        <w:left w:val="none" w:sz="0" w:space="0" w:color="auto"/>
        <w:bottom w:val="none" w:sz="0" w:space="0" w:color="auto"/>
        <w:right w:val="none" w:sz="0" w:space="0" w:color="auto"/>
      </w:divBdr>
    </w:div>
    <w:div w:id="2046128604">
      <w:bodyDiv w:val="1"/>
      <w:marLeft w:val="0"/>
      <w:marRight w:val="0"/>
      <w:marTop w:val="0"/>
      <w:marBottom w:val="0"/>
      <w:divBdr>
        <w:top w:val="none" w:sz="0" w:space="0" w:color="auto"/>
        <w:left w:val="none" w:sz="0" w:space="0" w:color="auto"/>
        <w:bottom w:val="none" w:sz="0" w:space="0" w:color="auto"/>
        <w:right w:val="none" w:sz="0" w:space="0" w:color="auto"/>
      </w:divBdr>
    </w:div>
    <w:div w:id="2058505587">
      <w:bodyDiv w:val="1"/>
      <w:marLeft w:val="0"/>
      <w:marRight w:val="0"/>
      <w:marTop w:val="0"/>
      <w:marBottom w:val="0"/>
      <w:divBdr>
        <w:top w:val="none" w:sz="0" w:space="0" w:color="auto"/>
        <w:left w:val="none" w:sz="0" w:space="0" w:color="auto"/>
        <w:bottom w:val="none" w:sz="0" w:space="0" w:color="auto"/>
        <w:right w:val="none" w:sz="0" w:space="0" w:color="auto"/>
      </w:divBdr>
    </w:div>
    <w:div w:id="2062047076">
      <w:bodyDiv w:val="1"/>
      <w:marLeft w:val="0"/>
      <w:marRight w:val="0"/>
      <w:marTop w:val="0"/>
      <w:marBottom w:val="0"/>
      <w:divBdr>
        <w:top w:val="none" w:sz="0" w:space="0" w:color="auto"/>
        <w:left w:val="none" w:sz="0" w:space="0" w:color="auto"/>
        <w:bottom w:val="none" w:sz="0" w:space="0" w:color="auto"/>
        <w:right w:val="none" w:sz="0" w:space="0" w:color="auto"/>
      </w:divBdr>
    </w:div>
    <w:div w:id="2064016371">
      <w:bodyDiv w:val="1"/>
      <w:marLeft w:val="0"/>
      <w:marRight w:val="0"/>
      <w:marTop w:val="0"/>
      <w:marBottom w:val="0"/>
      <w:divBdr>
        <w:top w:val="none" w:sz="0" w:space="0" w:color="auto"/>
        <w:left w:val="none" w:sz="0" w:space="0" w:color="auto"/>
        <w:bottom w:val="none" w:sz="0" w:space="0" w:color="auto"/>
        <w:right w:val="none" w:sz="0" w:space="0" w:color="auto"/>
      </w:divBdr>
    </w:div>
    <w:div w:id="2077236394">
      <w:bodyDiv w:val="1"/>
      <w:marLeft w:val="0"/>
      <w:marRight w:val="0"/>
      <w:marTop w:val="0"/>
      <w:marBottom w:val="0"/>
      <w:divBdr>
        <w:top w:val="none" w:sz="0" w:space="0" w:color="auto"/>
        <w:left w:val="none" w:sz="0" w:space="0" w:color="auto"/>
        <w:bottom w:val="none" w:sz="0" w:space="0" w:color="auto"/>
        <w:right w:val="none" w:sz="0" w:space="0" w:color="auto"/>
      </w:divBdr>
    </w:div>
    <w:div w:id="2078671708">
      <w:bodyDiv w:val="1"/>
      <w:marLeft w:val="0"/>
      <w:marRight w:val="0"/>
      <w:marTop w:val="0"/>
      <w:marBottom w:val="0"/>
      <w:divBdr>
        <w:top w:val="none" w:sz="0" w:space="0" w:color="auto"/>
        <w:left w:val="none" w:sz="0" w:space="0" w:color="auto"/>
        <w:bottom w:val="none" w:sz="0" w:space="0" w:color="auto"/>
        <w:right w:val="none" w:sz="0" w:space="0" w:color="auto"/>
      </w:divBdr>
    </w:div>
    <w:div w:id="2080709012">
      <w:bodyDiv w:val="1"/>
      <w:marLeft w:val="0"/>
      <w:marRight w:val="0"/>
      <w:marTop w:val="0"/>
      <w:marBottom w:val="0"/>
      <w:divBdr>
        <w:top w:val="none" w:sz="0" w:space="0" w:color="auto"/>
        <w:left w:val="none" w:sz="0" w:space="0" w:color="auto"/>
        <w:bottom w:val="none" w:sz="0" w:space="0" w:color="auto"/>
        <w:right w:val="none" w:sz="0" w:space="0" w:color="auto"/>
      </w:divBdr>
    </w:div>
    <w:div w:id="2087529789">
      <w:bodyDiv w:val="1"/>
      <w:marLeft w:val="0"/>
      <w:marRight w:val="0"/>
      <w:marTop w:val="0"/>
      <w:marBottom w:val="0"/>
      <w:divBdr>
        <w:top w:val="none" w:sz="0" w:space="0" w:color="auto"/>
        <w:left w:val="none" w:sz="0" w:space="0" w:color="auto"/>
        <w:bottom w:val="none" w:sz="0" w:space="0" w:color="auto"/>
        <w:right w:val="none" w:sz="0" w:space="0" w:color="auto"/>
      </w:divBdr>
    </w:div>
    <w:div w:id="2104446815">
      <w:bodyDiv w:val="1"/>
      <w:marLeft w:val="0"/>
      <w:marRight w:val="0"/>
      <w:marTop w:val="0"/>
      <w:marBottom w:val="0"/>
      <w:divBdr>
        <w:top w:val="none" w:sz="0" w:space="0" w:color="auto"/>
        <w:left w:val="none" w:sz="0" w:space="0" w:color="auto"/>
        <w:bottom w:val="none" w:sz="0" w:space="0" w:color="auto"/>
        <w:right w:val="none" w:sz="0" w:space="0" w:color="auto"/>
      </w:divBdr>
    </w:div>
    <w:div w:id="2118058157">
      <w:bodyDiv w:val="1"/>
      <w:marLeft w:val="0"/>
      <w:marRight w:val="0"/>
      <w:marTop w:val="0"/>
      <w:marBottom w:val="0"/>
      <w:divBdr>
        <w:top w:val="none" w:sz="0" w:space="0" w:color="auto"/>
        <w:left w:val="none" w:sz="0" w:space="0" w:color="auto"/>
        <w:bottom w:val="none" w:sz="0" w:space="0" w:color="auto"/>
        <w:right w:val="none" w:sz="0" w:space="0" w:color="auto"/>
      </w:divBdr>
    </w:div>
    <w:div w:id="2134011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ww.cbd.int/doc/decisions/np-mop-01/np-mop-01-dec-02-en.pdf" TargetMode="External"/><Relationship Id="rId26" Type="http://schemas.openxmlformats.org/officeDocument/2006/relationships/hyperlink" Target="https://www.cbd.int/meetings/NP-CB-WS-2019-01" TargetMode="External"/><Relationship Id="rId3" Type="http://schemas.openxmlformats.org/officeDocument/2006/relationships/customXml" Target="../customXml/item3.xml"/><Relationship Id="rId21" Type="http://schemas.openxmlformats.org/officeDocument/2006/relationships/hyperlink" Target="https://analytics.google.com/"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25-en.pdf" TargetMode="External"/><Relationship Id="rId25" Type="http://schemas.openxmlformats.org/officeDocument/2006/relationships/hyperlink" Target="https://www.cbd.int/doc/decisions/np-mop-03/np-mop-03-dec-03-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2e6b/49f0/ffbdbf357279935de9f9b1e1/np-absch-iac-2019-01-03-en.pdf" TargetMode="External"/><Relationship Id="rId20" Type="http://schemas.openxmlformats.org/officeDocument/2006/relationships/hyperlink" Target="mailto:absch@cbd.in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02-en.pdf"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np-mop-03/np-mop-03-dec-03-en.pdf" TargetMode="External"/><Relationship Id="rId23" Type="http://schemas.openxmlformats.org/officeDocument/2006/relationships/hyperlink" Target="https://www.cbd.int/doc/decisions/np-mop-03/np-mop-03-dec-01-en.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bsch.cbd.int" TargetMode="External"/><Relationship Id="rId22" Type="http://schemas.openxmlformats.org/officeDocument/2006/relationships/hyperlink" Target="https://www.cbd.int/meetings/NP-CB-WS-2019-01"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absch.cbd.int/database/VLR/ABSCH-VLR-SCBD-2405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1A4E579B284375945CC6A13D478BA8"/>
        <w:category>
          <w:name w:val="General"/>
          <w:gallery w:val="placeholder"/>
        </w:category>
        <w:types>
          <w:type w:val="bbPlcHdr"/>
        </w:types>
        <w:behaviors>
          <w:behavior w:val="content"/>
        </w:behaviors>
        <w:guid w:val="{56B194F3-EF7F-480F-AA7A-3EAD3A070B62}"/>
      </w:docPartPr>
      <w:docPartBody>
        <w:p w:rsidR="00080055" w:rsidRDefault="00B12AF7" w:rsidP="00B12AF7">
          <w:pPr>
            <w:pStyle w:val="B61A4E579B284375945CC6A13D478BA8"/>
          </w:pPr>
          <w:r w:rsidRPr="007E02EB">
            <w:rPr>
              <w:rStyle w:val="PlaceholderText"/>
            </w:rPr>
            <w:t>[Subject]</w:t>
          </w:r>
        </w:p>
      </w:docPartBody>
    </w:docPart>
    <w:docPart>
      <w:docPartPr>
        <w:name w:val="7E7125F7F33C4096B29E06EF715FFE16"/>
        <w:category>
          <w:name w:val="General"/>
          <w:gallery w:val="placeholder"/>
        </w:category>
        <w:types>
          <w:type w:val="bbPlcHdr"/>
        </w:types>
        <w:behaviors>
          <w:behavior w:val="content"/>
        </w:behaviors>
        <w:guid w:val="{E2927C3F-7B9D-4F0C-B499-2529B40EF678}"/>
      </w:docPartPr>
      <w:docPartBody>
        <w:p w:rsidR="00080055" w:rsidRDefault="00B12AF7">
          <w:r w:rsidRPr="00E90594">
            <w:rPr>
              <w:rStyle w:val="PlaceholderText"/>
            </w:rPr>
            <w:t>[Title]</w:t>
          </w:r>
        </w:p>
      </w:docPartBody>
    </w:docPart>
    <w:docPart>
      <w:docPartPr>
        <w:name w:val="9FC23A7834F74DBA86254BEBCF7E6EDA"/>
        <w:category>
          <w:name w:val="General"/>
          <w:gallery w:val="placeholder"/>
        </w:category>
        <w:types>
          <w:type w:val="bbPlcHdr"/>
        </w:types>
        <w:behaviors>
          <w:behavior w:val="content"/>
        </w:behaviors>
        <w:guid w:val="{8AAF3BC0-224D-4B83-B7C7-AF2440807B0E}"/>
      </w:docPartPr>
      <w:docPartBody>
        <w:p w:rsidR="005E6B03" w:rsidRDefault="00F53162" w:rsidP="00F53162">
          <w:pPr>
            <w:pStyle w:val="9FC23A7834F74DBA86254BEBCF7E6EDA"/>
          </w:pPr>
          <w:r w:rsidRPr="007E02EB">
            <w:rPr>
              <w:rStyle w:val="PlaceholderText"/>
            </w:rPr>
            <w:t>[Subject]</w:t>
          </w:r>
        </w:p>
      </w:docPartBody>
    </w:docPart>
    <w:docPart>
      <w:docPartPr>
        <w:name w:val="3988ED48236D4B539E01A33981E631DD"/>
        <w:category>
          <w:name w:val="General"/>
          <w:gallery w:val="placeholder"/>
        </w:category>
        <w:types>
          <w:type w:val="bbPlcHdr"/>
        </w:types>
        <w:behaviors>
          <w:behavior w:val="content"/>
        </w:behaviors>
        <w:guid w:val="{56FEEE1E-658E-4039-9034-938FCDEFC7B7}"/>
      </w:docPartPr>
      <w:docPartBody>
        <w:p w:rsidR="005E6B03" w:rsidRDefault="00F53162" w:rsidP="00F53162">
          <w:pPr>
            <w:pStyle w:val="3988ED48236D4B539E01A33981E631D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F7"/>
    <w:rsid w:val="000424E3"/>
    <w:rsid w:val="00080055"/>
    <w:rsid w:val="00091DD5"/>
    <w:rsid w:val="000C13AB"/>
    <w:rsid w:val="00160441"/>
    <w:rsid w:val="001E3223"/>
    <w:rsid w:val="002606FB"/>
    <w:rsid w:val="002B4130"/>
    <w:rsid w:val="002E7E53"/>
    <w:rsid w:val="003D79AD"/>
    <w:rsid w:val="003F039E"/>
    <w:rsid w:val="00426837"/>
    <w:rsid w:val="0045383A"/>
    <w:rsid w:val="00494F7A"/>
    <w:rsid w:val="004B559D"/>
    <w:rsid w:val="00564555"/>
    <w:rsid w:val="00590631"/>
    <w:rsid w:val="00594DB8"/>
    <w:rsid w:val="00596019"/>
    <w:rsid w:val="005A34E1"/>
    <w:rsid w:val="005E6B03"/>
    <w:rsid w:val="006071BB"/>
    <w:rsid w:val="00687354"/>
    <w:rsid w:val="006B069D"/>
    <w:rsid w:val="006B4F38"/>
    <w:rsid w:val="007174DF"/>
    <w:rsid w:val="00765774"/>
    <w:rsid w:val="007B04B0"/>
    <w:rsid w:val="00833D3B"/>
    <w:rsid w:val="00881363"/>
    <w:rsid w:val="008F06DC"/>
    <w:rsid w:val="009750E7"/>
    <w:rsid w:val="009B7AD4"/>
    <w:rsid w:val="009C7C39"/>
    <w:rsid w:val="009E4B35"/>
    <w:rsid w:val="00A8322A"/>
    <w:rsid w:val="00AE11BA"/>
    <w:rsid w:val="00B12AF7"/>
    <w:rsid w:val="00B4504C"/>
    <w:rsid w:val="00B60F5E"/>
    <w:rsid w:val="00BD3071"/>
    <w:rsid w:val="00BD382E"/>
    <w:rsid w:val="00C7397E"/>
    <w:rsid w:val="00C83A79"/>
    <w:rsid w:val="00CE56EA"/>
    <w:rsid w:val="00D15155"/>
    <w:rsid w:val="00D50867"/>
    <w:rsid w:val="00E4393D"/>
    <w:rsid w:val="00E827A1"/>
    <w:rsid w:val="00E92F0E"/>
    <w:rsid w:val="00E955D3"/>
    <w:rsid w:val="00E968CE"/>
    <w:rsid w:val="00ED192D"/>
    <w:rsid w:val="00EE383F"/>
    <w:rsid w:val="00F531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3162"/>
    <w:rPr>
      <w:color w:val="808080"/>
    </w:rPr>
  </w:style>
  <w:style w:type="paragraph" w:customStyle="1" w:styleId="B61A4E579B284375945CC6A13D478BA8">
    <w:name w:val="B61A4E579B284375945CC6A13D478BA8"/>
    <w:rsid w:val="00B12AF7"/>
  </w:style>
  <w:style w:type="paragraph" w:customStyle="1" w:styleId="9FC23A7834F74DBA86254BEBCF7E6EDA">
    <w:name w:val="9FC23A7834F74DBA86254BEBCF7E6EDA"/>
    <w:rsid w:val="00F53162"/>
  </w:style>
  <w:style w:type="paragraph" w:customStyle="1" w:styleId="3988ED48236D4B539E01A33981E631DD">
    <w:name w:val="3988ED48236D4B539E01A33981E631DD"/>
    <w:rsid w:val="00F531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7E20FB-C24E-4CC8-B678-B6E29CD98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967F8-F5F0-405F-A94B-9FF45D79F4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106C6A-8257-4986-AA1D-74446FC581B4}">
  <ds:schemaRefs>
    <ds:schemaRef ds:uri="http://schemas.openxmlformats.org/officeDocument/2006/bibliography"/>
  </ds:schemaRefs>
</ds:datastoreItem>
</file>

<file path=customXml/itemProps4.xml><?xml version="1.0" encoding="utf-8"?>
<ds:datastoreItem xmlns:ds="http://schemas.openxmlformats.org/officeDocument/2006/customXml" ds:itemID="{86C5B62B-E213-48BF-9DB5-943C1EA3CB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6278</Words>
  <Characters>35789</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Report on progress in the operation of the ACCESS and Benefit-sharing Clearing-House</vt:lpstr>
    </vt:vector>
  </TitlesOfParts>
  <Company>SCBD</Company>
  <LinksUpToDate>false</LinksUpToDate>
  <CharactersWithSpaces>41984</CharactersWithSpaces>
  <SharedDoc>false</SharedDoc>
  <HLinks>
    <vt:vector size="54" baseType="variant">
      <vt:variant>
        <vt:i4>720912</vt:i4>
      </vt:variant>
      <vt:variant>
        <vt:i4>18</vt:i4>
      </vt:variant>
      <vt:variant>
        <vt:i4>0</vt:i4>
      </vt:variant>
      <vt:variant>
        <vt:i4>5</vt:i4>
      </vt:variant>
      <vt:variant>
        <vt:lpwstr>https://www.cbd.int/meetings/NP-CB-WS-2019-01</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7798833</vt:i4>
      </vt:variant>
      <vt:variant>
        <vt:i4>12</vt:i4>
      </vt:variant>
      <vt:variant>
        <vt:i4>0</vt:i4>
      </vt:variant>
      <vt:variant>
        <vt:i4>5</vt:i4>
      </vt:variant>
      <vt:variant>
        <vt:lpwstr>https://www.cbd.int/doc/decisions/np-mop-03/np-mop-03-dec-03-en.pdf</vt:lpwstr>
      </vt:variant>
      <vt:variant>
        <vt:lpwstr/>
      </vt:variant>
      <vt:variant>
        <vt:i4>4784134</vt:i4>
      </vt:variant>
      <vt:variant>
        <vt:i4>9</vt:i4>
      </vt:variant>
      <vt:variant>
        <vt:i4>0</vt:i4>
      </vt:variant>
      <vt:variant>
        <vt:i4>5</vt:i4>
      </vt:variant>
      <vt:variant>
        <vt:lpwstr>https://analytics.google.com/</vt:lpwstr>
      </vt:variant>
      <vt:variant>
        <vt:lpwstr/>
      </vt:variant>
      <vt:variant>
        <vt:i4>7733362</vt:i4>
      </vt:variant>
      <vt:variant>
        <vt:i4>6</vt:i4>
      </vt:variant>
      <vt:variant>
        <vt:i4>0</vt:i4>
      </vt:variant>
      <vt:variant>
        <vt:i4>5</vt:i4>
      </vt:variant>
      <vt:variant>
        <vt:lpwstr>https://www.cbd.int/doc/c/2e6b/49f0/ffbdbf357279935de9f9b1e1/np-absch-iac-2019-01-03-en.pdf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4915204</vt:i4>
      </vt:variant>
      <vt:variant>
        <vt:i4>0</vt:i4>
      </vt:variant>
      <vt:variant>
        <vt:i4>0</vt:i4>
      </vt:variant>
      <vt:variant>
        <vt:i4>5</vt:i4>
      </vt:variant>
      <vt:variant>
        <vt:lpwstr>http://absch.cbd.int/</vt:lpwstr>
      </vt:variant>
      <vt:variant>
        <vt:lpwstr/>
      </vt:variant>
      <vt:variant>
        <vt:i4>7733362</vt:i4>
      </vt:variant>
      <vt:variant>
        <vt:i4>3</vt:i4>
      </vt:variant>
      <vt:variant>
        <vt:i4>0</vt:i4>
      </vt:variant>
      <vt:variant>
        <vt:i4>5</vt:i4>
      </vt:variant>
      <vt:variant>
        <vt:lpwstr>https://www.cbd.int/doc/c/2e6b/49f0/ffbdbf357279935de9f9b1e1/np-absch-iac-2019-01-03-en.pdf</vt:lpwstr>
      </vt:variant>
      <vt:variant>
        <vt:lpwstr/>
      </vt:variant>
      <vt:variant>
        <vt:i4>4325394</vt:i4>
      </vt:variant>
      <vt:variant>
        <vt:i4>0</vt:i4>
      </vt:variant>
      <vt:variant>
        <vt:i4>0</vt:i4>
      </vt:variant>
      <vt:variant>
        <vt:i4>5</vt:i4>
      </vt:variant>
      <vt:variant>
        <vt:lpwstr>https://absch.cbd.int/database/VLR/ABSCH-VLR-SCBD-240572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progress in the operation of the ACCESS and Benefit-sharing Clearing-House</dc:title>
  <dc:subject>CBD/NP/MOP/4/6</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dc:description/>
  <cp:lastModifiedBy>Veronique Lefebvre</cp:lastModifiedBy>
  <cp:revision>6</cp:revision>
  <cp:lastPrinted>2018-08-14T17:54:00Z</cp:lastPrinted>
  <dcterms:created xsi:type="dcterms:W3CDTF">2022-07-25T18:39:00Z</dcterms:created>
  <dcterms:modified xsi:type="dcterms:W3CDTF">2022-07-29T15:36:00Z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