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30337" w14:paraId="73A4DB25" w14:textId="77777777" w:rsidTr="00B60E5F">
        <w:trPr>
          <w:trHeight w:val="851"/>
        </w:trPr>
        <w:tc>
          <w:tcPr>
            <w:tcW w:w="465" w:type="pct"/>
            <w:tcBorders>
              <w:bottom w:val="single" w:sz="8" w:space="0" w:color="auto"/>
            </w:tcBorders>
            <w:vAlign w:val="bottom"/>
          </w:tcPr>
          <w:p w14:paraId="37F6AE74" w14:textId="77777777" w:rsidR="00A96B21" w:rsidRPr="00D30337" w:rsidRDefault="00A96B21" w:rsidP="00B60E5F">
            <w:pPr>
              <w:spacing w:after="120"/>
              <w:jc w:val="left"/>
              <w:rPr>
                <w:rFonts w:asciiTheme="majorBidi" w:hAnsiTheme="majorBidi" w:cstheme="majorBidi"/>
              </w:rPr>
            </w:pPr>
            <w:bookmarkStart w:id="0" w:name="_Hlk137651738"/>
            <w:r w:rsidRPr="00D30337">
              <w:rPr>
                <w:rFonts w:asciiTheme="majorBidi" w:hAnsiTheme="majorBidi" w:cstheme="majorBidi"/>
                <w:noProof/>
              </w:rPr>
              <w:drawing>
                <wp:inline distT="0" distB="0" distL="0" distR="0" wp14:anchorId="71CF9948" wp14:editId="443851A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D8F6791" w14:textId="77777777" w:rsidR="00A96B21" w:rsidRPr="00D30337" w:rsidRDefault="00A96B21" w:rsidP="00B60E5F">
            <w:pPr>
              <w:spacing w:after="120"/>
              <w:jc w:val="left"/>
              <w:rPr>
                <w:rFonts w:asciiTheme="majorBidi" w:hAnsiTheme="majorBidi" w:cstheme="majorBidi"/>
              </w:rPr>
            </w:pPr>
            <w:r w:rsidRPr="00D30337">
              <w:rPr>
                <w:rFonts w:asciiTheme="majorBidi" w:hAnsiTheme="majorBidi" w:cstheme="majorBidi"/>
                <w:noProof/>
              </w:rPr>
              <w:drawing>
                <wp:inline distT="0" distB="0" distL="0" distR="0" wp14:anchorId="3FA115C3" wp14:editId="1BE7754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184EDD5" w14:textId="2ACB37EF" w:rsidR="00A96B21" w:rsidRPr="00D30337" w:rsidRDefault="00A96B21" w:rsidP="00184909">
            <w:pPr>
              <w:spacing w:after="120"/>
              <w:ind w:left="2021"/>
              <w:jc w:val="right"/>
              <w:rPr>
                <w:rFonts w:asciiTheme="majorBidi" w:hAnsiTheme="majorBidi" w:cstheme="majorBidi"/>
                <w:szCs w:val="22"/>
              </w:rPr>
            </w:pPr>
            <w:r w:rsidRPr="00D30337">
              <w:rPr>
                <w:rFonts w:asciiTheme="majorBidi" w:hAnsiTheme="majorBidi" w:cstheme="majorBidi"/>
                <w:sz w:val="40"/>
                <w:szCs w:val="40"/>
              </w:rPr>
              <w:t>CBD</w:t>
            </w:r>
            <w:r w:rsidR="00A00234" w:rsidRPr="00D30337">
              <w:rPr>
                <w:rFonts w:asciiTheme="majorBidi" w:hAnsiTheme="majorBidi" w:cstheme="majorBidi"/>
                <w:szCs w:val="40"/>
              </w:rPr>
              <w:t>/COP/16/</w:t>
            </w:r>
            <w:r w:rsidR="007F12A6" w:rsidRPr="00D30337">
              <w:rPr>
                <w:rFonts w:asciiTheme="majorBidi" w:hAnsiTheme="majorBidi" w:cstheme="majorBidi"/>
                <w:szCs w:val="40"/>
              </w:rPr>
              <w:t>INF/29</w:t>
            </w:r>
          </w:p>
        </w:tc>
      </w:tr>
      <w:tr w:rsidR="00A96B21" w:rsidRPr="00D30337" w14:paraId="0DED4110" w14:textId="77777777" w:rsidTr="00B60E5F">
        <w:tc>
          <w:tcPr>
            <w:tcW w:w="2297" w:type="pct"/>
            <w:gridSpan w:val="2"/>
            <w:tcBorders>
              <w:top w:val="single" w:sz="8" w:space="0" w:color="auto"/>
              <w:bottom w:val="single" w:sz="12" w:space="0" w:color="auto"/>
            </w:tcBorders>
          </w:tcPr>
          <w:p w14:paraId="16780152" w14:textId="77777777" w:rsidR="00A96B21" w:rsidRPr="00D30337" w:rsidRDefault="00A96B21" w:rsidP="00B60E5F">
            <w:pPr>
              <w:pStyle w:val="Cornernotation"/>
              <w:suppressLineNumbers/>
              <w:suppressAutoHyphens/>
              <w:spacing w:before="120" w:after="120"/>
              <w:ind w:left="0" w:right="0" w:firstLine="0"/>
              <w:rPr>
                <w:rFonts w:asciiTheme="majorBidi" w:hAnsiTheme="majorBidi" w:cstheme="majorBidi"/>
              </w:rPr>
            </w:pPr>
            <w:r w:rsidRPr="00D30337">
              <w:rPr>
                <w:rFonts w:asciiTheme="majorBidi" w:hAnsiTheme="majorBidi" w:cstheme="majorBidi"/>
                <w:b w:val="0"/>
                <w:bCs/>
                <w:noProof/>
              </w:rPr>
              <w:drawing>
                <wp:inline distT="0" distB="0" distL="0" distR="0" wp14:anchorId="430DA34A" wp14:editId="7D3E384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4D76967" w14:textId="77777777" w:rsidR="00A96B21" w:rsidRPr="00D30337" w:rsidRDefault="00A96B21" w:rsidP="003C6F10">
            <w:pPr>
              <w:ind w:left="2584"/>
              <w:rPr>
                <w:rFonts w:asciiTheme="majorBidi" w:hAnsiTheme="majorBidi" w:cstheme="majorBidi"/>
                <w:sz w:val="22"/>
                <w:szCs w:val="22"/>
              </w:rPr>
            </w:pPr>
            <w:r w:rsidRPr="00D30337">
              <w:rPr>
                <w:rFonts w:asciiTheme="majorBidi" w:hAnsiTheme="majorBidi" w:cstheme="majorBidi"/>
                <w:sz w:val="22"/>
                <w:szCs w:val="22"/>
              </w:rPr>
              <w:t>Distr.: General</w:t>
            </w:r>
          </w:p>
          <w:p w14:paraId="26F35A41" w14:textId="7994AA99" w:rsidR="00A96B21" w:rsidRPr="00D30337" w:rsidRDefault="006F78EF" w:rsidP="003C6F10">
            <w:pPr>
              <w:ind w:left="2584"/>
              <w:rPr>
                <w:rFonts w:asciiTheme="majorBidi" w:hAnsiTheme="majorBidi" w:cstheme="majorBidi"/>
                <w:sz w:val="22"/>
                <w:szCs w:val="22"/>
              </w:rPr>
            </w:pPr>
            <w:r>
              <w:rPr>
                <w:rFonts w:asciiTheme="majorBidi" w:hAnsiTheme="majorBidi" w:cstheme="majorBidi"/>
                <w:sz w:val="22"/>
                <w:szCs w:val="22"/>
              </w:rPr>
              <w:t>15</w:t>
            </w:r>
            <w:r w:rsidR="00F3132E" w:rsidRPr="00D30337">
              <w:rPr>
                <w:rFonts w:asciiTheme="majorBidi" w:hAnsiTheme="majorBidi" w:cstheme="majorBidi"/>
                <w:sz w:val="22"/>
                <w:szCs w:val="22"/>
              </w:rPr>
              <w:t xml:space="preserve"> October</w:t>
            </w:r>
            <w:r w:rsidR="00A96B21" w:rsidRPr="00D30337">
              <w:rPr>
                <w:rFonts w:asciiTheme="majorBidi" w:hAnsiTheme="majorBidi" w:cstheme="majorBidi"/>
                <w:sz w:val="22"/>
                <w:szCs w:val="22"/>
              </w:rPr>
              <w:t xml:space="preserve"> 202</w:t>
            </w:r>
            <w:r w:rsidR="00A00234" w:rsidRPr="00D30337">
              <w:rPr>
                <w:rFonts w:asciiTheme="majorBidi" w:hAnsiTheme="majorBidi" w:cstheme="majorBidi"/>
                <w:sz w:val="22"/>
                <w:szCs w:val="22"/>
              </w:rPr>
              <w:t>4</w:t>
            </w:r>
          </w:p>
          <w:p w14:paraId="60DA2E2D" w14:textId="77777777" w:rsidR="00A96B21" w:rsidRPr="00D30337" w:rsidRDefault="00A96B21" w:rsidP="003C6F10">
            <w:pPr>
              <w:ind w:left="2584"/>
              <w:rPr>
                <w:rFonts w:asciiTheme="majorBidi" w:hAnsiTheme="majorBidi" w:cstheme="majorBidi"/>
                <w:sz w:val="22"/>
                <w:szCs w:val="22"/>
              </w:rPr>
            </w:pPr>
          </w:p>
          <w:p w14:paraId="2D2A67E3" w14:textId="3F78B65E" w:rsidR="00A96B21" w:rsidRPr="00D30337" w:rsidRDefault="00A96B21" w:rsidP="003C6F10">
            <w:pPr>
              <w:ind w:left="2584"/>
              <w:rPr>
                <w:rFonts w:asciiTheme="majorBidi" w:hAnsiTheme="majorBidi" w:cstheme="majorBidi"/>
                <w:sz w:val="22"/>
                <w:szCs w:val="22"/>
              </w:rPr>
            </w:pPr>
            <w:r w:rsidRPr="00D30337">
              <w:rPr>
                <w:rFonts w:asciiTheme="majorBidi" w:hAnsiTheme="majorBidi" w:cstheme="majorBidi"/>
                <w:sz w:val="22"/>
                <w:szCs w:val="22"/>
              </w:rPr>
              <w:t>English</w:t>
            </w:r>
            <w:r w:rsidR="006F78EF">
              <w:rPr>
                <w:rFonts w:asciiTheme="majorBidi" w:hAnsiTheme="majorBidi" w:cstheme="majorBidi"/>
                <w:sz w:val="22"/>
                <w:szCs w:val="22"/>
              </w:rPr>
              <w:t xml:space="preserve"> only</w:t>
            </w:r>
          </w:p>
          <w:p w14:paraId="4EE04CC0" w14:textId="77777777" w:rsidR="00A96B21" w:rsidRPr="00D30337" w:rsidRDefault="00A96B21" w:rsidP="00B60E5F">
            <w:pPr>
              <w:rPr>
                <w:rFonts w:asciiTheme="majorBidi" w:hAnsiTheme="majorBidi" w:cstheme="majorBidi"/>
              </w:rPr>
            </w:pPr>
          </w:p>
        </w:tc>
      </w:tr>
    </w:tbl>
    <w:p w14:paraId="61E5B816" w14:textId="71B68B24" w:rsidR="00874541" w:rsidRPr="00D30337" w:rsidRDefault="00A00234" w:rsidP="00A00234">
      <w:pPr>
        <w:pStyle w:val="Cornernotation"/>
        <w:ind w:left="0" w:right="5249" w:firstLine="0"/>
        <w:rPr>
          <w:rFonts w:asciiTheme="majorBidi" w:hAnsiTheme="majorBidi" w:cstheme="majorBidi"/>
          <w:bCs/>
        </w:rPr>
      </w:pPr>
      <w:r w:rsidRPr="00D30337">
        <w:rPr>
          <w:rFonts w:asciiTheme="majorBidi" w:hAnsiTheme="majorBidi" w:cstheme="majorBidi"/>
          <w:bCs/>
        </w:rPr>
        <w:t>Conference of the Parties to the Convention on Biological Diversity</w:t>
      </w:r>
    </w:p>
    <w:p w14:paraId="44D40373" w14:textId="75CCA019" w:rsidR="00A96B21" w:rsidRPr="00D30337" w:rsidRDefault="00A00234" w:rsidP="00A96B21">
      <w:pPr>
        <w:pStyle w:val="Cornernotation"/>
        <w:rPr>
          <w:rFonts w:asciiTheme="majorBidi" w:hAnsiTheme="majorBidi" w:cstheme="majorBidi"/>
          <w:bCs/>
          <w:sz w:val="22"/>
        </w:rPr>
      </w:pPr>
      <w:r w:rsidRPr="00D30337">
        <w:rPr>
          <w:rFonts w:asciiTheme="majorBidi" w:hAnsiTheme="majorBidi" w:cstheme="majorBidi"/>
          <w:bCs/>
          <w:sz w:val="22"/>
        </w:rPr>
        <w:t>Sixteenth</w:t>
      </w:r>
      <w:r w:rsidR="00A96B21" w:rsidRPr="00D30337">
        <w:rPr>
          <w:rFonts w:asciiTheme="majorBidi" w:hAnsiTheme="majorBidi" w:cstheme="majorBidi"/>
          <w:bCs/>
          <w:sz w:val="22"/>
        </w:rPr>
        <w:t xml:space="preserve"> meeting </w:t>
      </w:r>
    </w:p>
    <w:p w14:paraId="14953C5B" w14:textId="17EBFE54" w:rsidR="00A96B21" w:rsidRPr="00D30337" w:rsidRDefault="00A00234" w:rsidP="00A96B21">
      <w:pPr>
        <w:pStyle w:val="Venuedate"/>
        <w:rPr>
          <w:rFonts w:asciiTheme="majorBidi" w:hAnsiTheme="majorBidi" w:cstheme="majorBidi"/>
          <w:lang w:val="en-CA"/>
        </w:rPr>
      </w:pPr>
      <w:r w:rsidRPr="00D30337">
        <w:rPr>
          <w:rFonts w:asciiTheme="majorBidi" w:hAnsiTheme="majorBidi" w:cstheme="majorBidi"/>
          <w:lang w:val="en-CA"/>
        </w:rPr>
        <w:t>Cali, Colombia, 21 October–1 November 2024</w:t>
      </w:r>
    </w:p>
    <w:p w14:paraId="3C391FEA" w14:textId="67A9AE14" w:rsidR="00A96B21" w:rsidRPr="00D30337" w:rsidRDefault="00A96B21" w:rsidP="00A96B21">
      <w:pPr>
        <w:pStyle w:val="Cornernotation-Item"/>
        <w:rPr>
          <w:rFonts w:asciiTheme="majorBidi" w:hAnsiTheme="majorBidi" w:cstheme="majorBidi"/>
          <w:b w:val="0"/>
          <w:bCs w:val="0"/>
        </w:rPr>
      </w:pPr>
      <w:r w:rsidRPr="00D30337">
        <w:rPr>
          <w:rFonts w:asciiTheme="majorBidi" w:hAnsiTheme="majorBidi" w:cstheme="majorBidi"/>
          <w:b w:val="0"/>
          <w:bCs w:val="0"/>
        </w:rPr>
        <w:t xml:space="preserve">Item </w:t>
      </w:r>
      <w:r w:rsidR="00F718C9" w:rsidRPr="00D30337">
        <w:rPr>
          <w:rFonts w:asciiTheme="majorBidi" w:hAnsiTheme="majorBidi" w:cstheme="majorBidi"/>
          <w:b w:val="0"/>
          <w:bCs w:val="0"/>
        </w:rPr>
        <w:t>25</w:t>
      </w:r>
      <w:r w:rsidRPr="00D30337">
        <w:rPr>
          <w:rFonts w:asciiTheme="majorBidi" w:hAnsiTheme="majorBidi" w:cstheme="majorBidi"/>
          <w:b w:val="0"/>
          <w:bCs w:val="0"/>
        </w:rPr>
        <w:t xml:space="preserve"> of the provisional agenda</w:t>
      </w:r>
      <w:r w:rsidRPr="00D30337">
        <w:rPr>
          <w:rStyle w:val="FootnoteReference"/>
          <w:rFonts w:asciiTheme="majorBidi" w:hAnsiTheme="majorBidi" w:cstheme="majorBidi"/>
          <w:b w:val="0"/>
          <w:bCs w:val="0"/>
        </w:rPr>
        <w:footnoteReference w:customMarkFollows="1" w:id="1"/>
        <w:t>*</w:t>
      </w:r>
    </w:p>
    <w:p w14:paraId="768A17F7" w14:textId="434C99F8" w:rsidR="00A96B21" w:rsidRPr="00D30337" w:rsidRDefault="00F718C9" w:rsidP="00A96B21">
      <w:pPr>
        <w:pStyle w:val="Cornernotation-Item"/>
        <w:rPr>
          <w:rFonts w:asciiTheme="majorBidi" w:hAnsiTheme="majorBidi" w:cstheme="majorBidi"/>
        </w:rPr>
      </w:pPr>
      <w:r w:rsidRPr="00D30337">
        <w:rPr>
          <w:rFonts w:asciiTheme="majorBidi" w:hAnsiTheme="majorBidi" w:cstheme="majorBidi"/>
        </w:rPr>
        <w:t xml:space="preserve">Biodiversity and </w:t>
      </w:r>
      <w:r w:rsidR="00594D94" w:rsidRPr="00D30337">
        <w:rPr>
          <w:rFonts w:asciiTheme="majorBidi" w:hAnsiTheme="majorBidi" w:cstheme="majorBidi"/>
        </w:rPr>
        <w:t>c</w:t>
      </w:r>
      <w:r w:rsidRPr="00D30337">
        <w:rPr>
          <w:rFonts w:asciiTheme="majorBidi" w:hAnsiTheme="majorBidi" w:cstheme="majorBidi"/>
        </w:rPr>
        <w:t xml:space="preserve">limate </w:t>
      </w:r>
      <w:r w:rsidR="00594D94" w:rsidRPr="00D30337">
        <w:rPr>
          <w:rFonts w:asciiTheme="majorBidi" w:hAnsiTheme="majorBidi" w:cstheme="majorBidi"/>
        </w:rPr>
        <w:t>c</w:t>
      </w:r>
      <w:r w:rsidRPr="00D30337">
        <w:rPr>
          <w:rFonts w:asciiTheme="majorBidi" w:hAnsiTheme="majorBidi" w:cstheme="majorBidi"/>
        </w:rPr>
        <w:t>hange</w:t>
      </w:r>
    </w:p>
    <w:bookmarkEnd w:id="0"/>
    <w:p w14:paraId="2AC65545" w14:textId="45E4E8E2" w:rsidR="00A96B21" w:rsidRPr="00D30337" w:rsidRDefault="00EA7E1C" w:rsidP="00E227FA">
      <w:pPr>
        <w:pStyle w:val="CBDTitle"/>
        <w:rPr>
          <w:rFonts w:asciiTheme="majorBidi" w:hAnsiTheme="majorBidi" w:cstheme="majorBidi"/>
        </w:rPr>
      </w:pPr>
      <w:sdt>
        <w:sdtPr>
          <w:rPr>
            <w:rFonts w:asciiTheme="majorBidi" w:hAnsiTheme="majorBidi" w:cstheme="majorBidi"/>
          </w:rPr>
          <w:alias w:val="Title"/>
          <w:tag w:val=""/>
          <w:id w:val="-1975355689"/>
          <w:placeholder>
            <w:docPart w:val="2A9FA039B71243F3A48B1A95A858A75B"/>
          </w:placeholder>
          <w:dataBinding w:prefixMappings="xmlns:ns0='http://purl.org/dc/elements/1.1/' xmlns:ns1='http://schemas.openxmlformats.org/package/2006/metadata/core-properties' " w:xpath="/ns1:coreProperties[1]/ns0:title[1]" w:storeItemID="{6C3C8BC8-F283-45AE-878A-BAB7291924A1}"/>
          <w:text/>
        </w:sdtPr>
        <w:sdtEndPr/>
        <w:sdtContent>
          <w:r w:rsidR="009D0BEE" w:rsidRPr="00D30337">
            <w:rPr>
              <w:rFonts w:asciiTheme="majorBidi" w:hAnsiTheme="majorBidi" w:cstheme="majorBidi"/>
            </w:rPr>
            <w:t>Co-Moderators</w:t>
          </w:r>
          <w:r w:rsidR="009D0BEE">
            <w:rPr>
              <w:rFonts w:asciiTheme="majorBidi" w:hAnsiTheme="majorBidi" w:cstheme="majorBidi"/>
            </w:rPr>
            <w:t>’</w:t>
          </w:r>
          <w:r w:rsidR="009D0BEE" w:rsidRPr="00D30337">
            <w:rPr>
              <w:rFonts w:asciiTheme="majorBidi" w:hAnsiTheme="majorBidi" w:cstheme="majorBidi"/>
            </w:rPr>
            <w:t xml:space="preserve"> Report of the Intersessional </w:t>
          </w:r>
          <w:r w:rsidR="009D0BEE">
            <w:rPr>
              <w:rFonts w:asciiTheme="majorBidi" w:hAnsiTheme="majorBidi" w:cstheme="majorBidi"/>
            </w:rPr>
            <w:t>Activities</w:t>
          </w:r>
          <w:r w:rsidR="009D0BEE" w:rsidRPr="00D30337">
            <w:rPr>
              <w:rFonts w:asciiTheme="majorBidi" w:hAnsiTheme="majorBidi" w:cstheme="majorBidi"/>
            </w:rPr>
            <w:t xml:space="preserve"> on Biodiversity and Climate Change</w:t>
          </w:r>
        </w:sdtContent>
      </w:sdt>
      <w:r w:rsidR="006F78EF">
        <w:rPr>
          <w:rStyle w:val="FootnoteReference"/>
          <w:rFonts w:asciiTheme="majorBidi" w:hAnsiTheme="majorBidi" w:cstheme="majorBidi"/>
        </w:rPr>
        <w:footnoteReference w:customMarkFollows="1" w:id="2"/>
        <w:t>**</w:t>
      </w:r>
    </w:p>
    <w:p w14:paraId="4D86ED5F" w14:textId="0A7222E9" w:rsidR="00FA18C9" w:rsidRPr="00D30337" w:rsidRDefault="00A96B21" w:rsidP="009F73BD">
      <w:pPr>
        <w:pStyle w:val="CBDSubTitle"/>
        <w:rPr>
          <w:rFonts w:asciiTheme="majorBidi" w:hAnsiTheme="majorBidi" w:cstheme="majorBidi"/>
        </w:rPr>
      </w:pPr>
      <w:r w:rsidRPr="00D30337">
        <w:rPr>
          <w:rFonts w:asciiTheme="majorBidi" w:hAnsiTheme="majorBidi" w:cstheme="majorBidi"/>
        </w:rPr>
        <w:t>Note by the Secretariat</w:t>
      </w:r>
    </w:p>
    <w:p w14:paraId="1E82C887" w14:textId="77777777" w:rsidR="009D0BEE" w:rsidRDefault="0059229B" w:rsidP="009D0BEE">
      <w:pPr>
        <w:pStyle w:val="CBDNormalNumber"/>
        <w:rPr>
          <w:rFonts w:asciiTheme="majorBidi" w:hAnsiTheme="majorBidi" w:cstheme="majorBidi"/>
        </w:rPr>
      </w:pPr>
      <w:r w:rsidRPr="0059229B">
        <w:rPr>
          <w:rFonts w:asciiTheme="majorBidi" w:hAnsiTheme="majorBidi" w:cstheme="majorBidi"/>
        </w:rPr>
        <w:t xml:space="preserve">Since 2000, Parties to the Convention on Biological Diversity (CBD) have noted the importance of addressing the interlinkages between biodiversity and climate change. Most recently, the Parties adopted the Kunming-Montreal Global Biodiversity Framework (KMGBF), which includes two targets relating to biodiversity and climate change. </w:t>
      </w:r>
    </w:p>
    <w:p w14:paraId="4C4D37E4" w14:textId="3BA8BF6E" w:rsidR="00C2354A" w:rsidRDefault="009D0BEE" w:rsidP="009D0BEE">
      <w:pPr>
        <w:pStyle w:val="CBDNormalNumber"/>
        <w:rPr>
          <w:rFonts w:asciiTheme="majorBidi" w:hAnsiTheme="majorBidi" w:cstheme="majorBidi"/>
        </w:rPr>
      </w:pPr>
      <w:proofErr w:type="gramStart"/>
      <w:r>
        <w:rPr>
          <w:rFonts w:asciiTheme="majorBidi" w:hAnsiTheme="majorBidi" w:cstheme="majorBidi"/>
        </w:rPr>
        <w:t>Subsequent to</w:t>
      </w:r>
      <w:proofErr w:type="gramEnd"/>
      <w:r>
        <w:rPr>
          <w:rFonts w:asciiTheme="majorBidi" w:hAnsiTheme="majorBidi" w:cstheme="majorBidi"/>
        </w:rPr>
        <w:t xml:space="preserve"> consideration by </w:t>
      </w:r>
      <w:r w:rsidR="0059229B" w:rsidRPr="0059229B">
        <w:rPr>
          <w:rFonts w:asciiTheme="majorBidi" w:hAnsiTheme="majorBidi" w:cstheme="majorBidi"/>
        </w:rPr>
        <w:t xml:space="preserve">the Subsidiary Body on Scientific, Technical and Technological Advice </w:t>
      </w:r>
      <w:r>
        <w:rPr>
          <w:rFonts w:asciiTheme="majorBidi" w:hAnsiTheme="majorBidi" w:cstheme="majorBidi"/>
        </w:rPr>
        <w:t xml:space="preserve">at its </w:t>
      </w:r>
      <w:r w:rsidR="006F78EF">
        <w:rPr>
          <w:rFonts w:asciiTheme="majorBidi" w:hAnsiTheme="majorBidi" w:cstheme="majorBidi"/>
        </w:rPr>
        <w:t>twenty-fifth</w:t>
      </w:r>
      <w:r>
        <w:rPr>
          <w:rFonts w:asciiTheme="majorBidi" w:hAnsiTheme="majorBidi" w:cstheme="majorBidi"/>
        </w:rPr>
        <w:t xml:space="preserve"> meeting on biodiversity and climate change, </w:t>
      </w:r>
      <w:r w:rsidR="0059229B" w:rsidRPr="0059229B">
        <w:rPr>
          <w:rFonts w:asciiTheme="majorBidi" w:hAnsiTheme="majorBidi" w:cstheme="majorBidi"/>
        </w:rPr>
        <w:t xml:space="preserve">the </w:t>
      </w:r>
      <w:r>
        <w:rPr>
          <w:rFonts w:asciiTheme="majorBidi" w:hAnsiTheme="majorBidi" w:cstheme="majorBidi"/>
        </w:rPr>
        <w:t xml:space="preserve">Bureau members of the </w:t>
      </w:r>
      <w:r w:rsidR="006F78EF">
        <w:rPr>
          <w:rFonts w:asciiTheme="majorBidi" w:hAnsiTheme="majorBidi" w:cstheme="majorBidi"/>
        </w:rPr>
        <w:t>Subsidiary Body</w:t>
      </w:r>
      <w:r w:rsidR="0059229B" w:rsidRPr="0059229B">
        <w:rPr>
          <w:rFonts w:asciiTheme="majorBidi" w:hAnsiTheme="majorBidi" w:cstheme="majorBidi"/>
        </w:rPr>
        <w:t xml:space="preserve"> initiated a series of activities to </w:t>
      </w:r>
      <w:r>
        <w:rPr>
          <w:rFonts w:asciiTheme="majorBidi" w:hAnsiTheme="majorBidi" w:cstheme="majorBidi"/>
        </w:rPr>
        <w:t xml:space="preserve">facilitate </w:t>
      </w:r>
      <w:r w:rsidR="0059229B" w:rsidRPr="0059229B">
        <w:rPr>
          <w:rFonts w:asciiTheme="majorBidi" w:hAnsiTheme="majorBidi" w:cstheme="majorBidi"/>
        </w:rPr>
        <w:t>the exchange of scientific and technical information and views among Parties and relevant partners and stakeholders on the issues on biodiversity and climate change. The</w:t>
      </w:r>
      <w:r>
        <w:rPr>
          <w:rFonts w:asciiTheme="majorBidi" w:hAnsiTheme="majorBidi" w:cstheme="majorBidi"/>
        </w:rPr>
        <w:t>se</w:t>
      </w:r>
      <w:r w:rsidR="0059229B" w:rsidRPr="0059229B">
        <w:rPr>
          <w:rFonts w:asciiTheme="majorBidi" w:hAnsiTheme="majorBidi" w:cstheme="majorBidi"/>
        </w:rPr>
        <w:t xml:space="preserve"> activities included: (A) an interactive introductory session</w:t>
      </w:r>
      <w:r>
        <w:rPr>
          <w:rFonts w:asciiTheme="majorBidi" w:hAnsiTheme="majorBidi" w:cstheme="majorBidi"/>
        </w:rPr>
        <w:t xml:space="preserve"> in the form of a side event at </w:t>
      </w:r>
      <w:r w:rsidR="009F73BD">
        <w:rPr>
          <w:rFonts w:asciiTheme="majorBidi" w:hAnsiTheme="majorBidi" w:cstheme="majorBidi"/>
        </w:rPr>
        <w:t xml:space="preserve">the twenty-fifth meeting of the </w:t>
      </w:r>
      <w:r w:rsidR="009F73BD" w:rsidRPr="0059229B">
        <w:rPr>
          <w:rFonts w:asciiTheme="majorBidi" w:hAnsiTheme="majorBidi" w:cstheme="majorBidi"/>
        </w:rPr>
        <w:t>Subsidiary Body on Scientific, Technical and Technological Advice</w:t>
      </w:r>
      <w:r w:rsidR="0059229B" w:rsidRPr="0059229B">
        <w:rPr>
          <w:rFonts w:asciiTheme="majorBidi" w:hAnsiTheme="majorBidi" w:cstheme="majorBidi"/>
        </w:rPr>
        <w:t xml:space="preserve">, (B) online discussion sessions, </w:t>
      </w:r>
      <w:r>
        <w:rPr>
          <w:rFonts w:asciiTheme="majorBidi" w:hAnsiTheme="majorBidi" w:cstheme="majorBidi"/>
        </w:rPr>
        <w:t xml:space="preserve">and (C) </w:t>
      </w:r>
      <w:r w:rsidR="003A1660">
        <w:rPr>
          <w:rFonts w:asciiTheme="majorBidi" w:hAnsiTheme="majorBidi" w:cstheme="majorBidi"/>
        </w:rPr>
        <w:t xml:space="preserve">the </w:t>
      </w:r>
      <w:r>
        <w:rPr>
          <w:rFonts w:asciiTheme="majorBidi" w:hAnsiTheme="majorBidi" w:cstheme="majorBidi"/>
        </w:rPr>
        <w:t>preparation</w:t>
      </w:r>
      <w:r w:rsidR="0059229B" w:rsidRPr="0059229B">
        <w:rPr>
          <w:rFonts w:asciiTheme="majorBidi" w:hAnsiTheme="majorBidi" w:cstheme="majorBidi"/>
        </w:rPr>
        <w:t xml:space="preserve"> of</w:t>
      </w:r>
      <w:r w:rsidR="003A1660">
        <w:rPr>
          <w:rFonts w:asciiTheme="majorBidi" w:hAnsiTheme="majorBidi" w:cstheme="majorBidi"/>
        </w:rPr>
        <w:t xml:space="preserve"> a</w:t>
      </w:r>
      <w:r w:rsidR="0059229B" w:rsidRPr="0059229B">
        <w:rPr>
          <w:rFonts w:asciiTheme="majorBidi" w:hAnsiTheme="majorBidi" w:cstheme="majorBidi"/>
        </w:rPr>
        <w:t xml:space="preserve"> co-moderators’ report</w:t>
      </w:r>
      <w:r>
        <w:rPr>
          <w:rFonts w:asciiTheme="majorBidi" w:hAnsiTheme="majorBidi" w:cstheme="majorBidi"/>
        </w:rPr>
        <w:t xml:space="preserve"> on the results of these activities</w:t>
      </w:r>
      <w:r w:rsidR="0059229B" w:rsidRPr="0059229B">
        <w:rPr>
          <w:rFonts w:asciiTheme="majorBidi" w:hAnsiTheme="majorBidi" w:cstheme="majorBidi"/>
        </w:rPr>
        <w:t>.</w:t>
      </w:r>
    </w:p>
    <w:p w14:paraId="051D3CA4" w14:textId="0293FD74" w:rsidR="007F12A6" w:rsidRPr="006F78EF" w:rsidRDefault="00C2354A" w:rsidP="00D30337">
      <w:pPr>
        <w:pStyle w:val="CBDNormalNumber"/>
        <w:rPr>
          <w:lang w:val="en-US"/>
        </w:rPr>
      </w:pPr>
      <w:r w:rsidRPr="00D30337">
        <w:rPr>
          <w:rFonts w:asciiTheme="majorBidi" w:hAnsiTheme="majorBidi" w:cstheme="majorBidi"/>
        </w:rPr>
        <w:t>T</w:t>
      </w:r>
      <w:r w:rsidR="00394049">
        <w:rPr>
          <w:rFonts w:asciiTheme="majorBidi" w:hAnsiTheme="majorBidi" w:cstheme="majorBidi"/>
        </w:rPr>
        <w:t>h</w:t>
      </w:r>
      <w:r w:rsidR="009D0BEE">
        <w:rPr>
          <w:rFonts w:asciiTheme="majorBidi" w:hAnsiTheme="majorBidi" w:cstheme="majorBidi"/>
        </w:rPr>
        <w:t>is</w:t>
      </w:r>
      <w:r w:rsidR="00394049">
        <w:rPr>
          <w:rFonts w:asciiTheme="majorBidi" w:hAnsiTheme="majorBidi" w:cstheme="majorBidi"/>
        </w:rPr>
        <w:t xml:space="preserve"> </w:t>
      </w:r>
      <w:r w:rsidR="009D0BEE">
        <w:rPr>
          <w:rFonts w:asciiTheme="majorBidi" w:hAnsiTheme="majorBidi" w:cstheme="majorBidi"/>
        </w:rPr>
        <w:t>c</w:t>
      </w:r>
      <w:r w:rsidR="00394049">
        <w:rPr>
          <w:rFonts w:asciiTheme="majorBidi" w:hAnsiTheme="majorBidi" w:cstheme="majorBidi"/>
        </w:rPr>
        <w:t>o-</w:t>
      </w:r>
      <w:r w:rsidR="009D0BEE">
        <w:rPr>
          <w:rFonts w:asciiTheme="majorBidi" w:hAnsiTheme="majorBidi" w:cstheme="majorBidi"/>
        </w:rPr>
        <w:t>m</w:t>
      </w:r>
      <w:r w:rsidR="00394049">
        <w:rPr>
          <w:rFonts w:asciiTheme="majorBidi" w:hAnsiTheme="majorBidi" w:cstheme="majorBidi"/>
        </w:rPr>
        <w:t xml:space="preserve">oderators’ report </w:t>
      </w:r>
      <w:r w:rsidR="009D0BEE" w:rsidRPr="00020D6A">
        <w:rPr>
          <w:lang w:val="en-US"/>
        </w:rPr>
        <w:t xml:space="preserve">is reproduced in the annex to the present note </w:t>
      </w:r>
      <w:r w:rsidR="009D0BEE">
        <w:rPr>
          <w:lang w:val="en-US"/>
        </w:rPr>
        <w:t xml:space="preserve">in the form in which </w:t>
      </w:r>
      <w:r w:rsidR="009D0BEE" w:rsidRPr="00020D6A">
        <w:rPr>
          <w:lang w:val="en-US"/>
        </w:rPr>
        <w:t xml:space="preserve">it was received by the Secretariat. </w:t>
      </w:r>
    </w:p>
    <w:p w14:paraId="5E6C45DC" w14:textId="77777777" w:rsidR="007F12A6" w:rsidRPr="00D30337" w:rsidRDefault="007F12A6" w:rsidP="007F12A6">
      <w:pPr>
        <w:rPr>
          <w:rFonts w:asciiTheme="majorBidi" w:hAnsiTheme="majorBidi" w:cstheme="majorBidi"/>
          <w:lang w:val="en-IE"/>
        </w:rPr>
      </w:pPr>
    </w:p>
    <w:p w14:paraId="55635D87" w14:textId="77777777" w:rsidR="007F12A6" w:rsidRPr="00D30337" w:rsidRDefault="007F12A6" w:rsidP="007F12A6">
      <w:pPr>
        <w:rPr>
          <w:rFonts w:asciiTheme="majorBidi" w:hAnsiTheme="majorBidi" w:cstheme="majorBidi"/>
          <w:lang w:val="en-IE"/>
        </w:rPr>
      </w:pPr>
    </w:p>
    <w:p w14:paraId="29EBEC5C" w14:textId="77777777" w:rsidR="007F12A6" w:rsidRPr="00D30337" w:rsidRDefault="007F12A6" w:rsidP="007F12A6">
      <w:pPr>
        <w:rPr>
          <w:rFonts w:asciiTheme="majorBidi" w:hAnsiTheme="majorBidi" w:cstheme="majorBidi"/>
          <w:lang w:val="en-IE"/>
        </w:rPr>
      </w:pPr>
    </w:p>
    <w:p w14:paraId="5E98EDD7" w14:textId="77777777" w:rsidR="007F12A6" w:rsidRPr="00D30337" w:rsidRDefault="007F12A6" w:rsidP="007F12A6">
      <w:pPr>
        <w:rPr>
          <w:rFonts w:asciiTheme="majorBidi" w:hAnsiTheme="majorBidi" w:cstheme="majorBidi"/>
          <w:lang w:val="en-IE"/>
        </w:rPr>
      </w:pPr>
    </w:p>
    <w:p w14:paraId="2E321448" w14:textId="77777777" w:rsidR="007F12A6" w:rsidRPr="00D30337" w:rsidRDefault="007F12A6" w:rsidP="007F12A6">
      <w:pPr>
        <w:rPr>
          <w:rFonts w:asciiTheme="majorBidi" w:hAnsiTheme="majorBidi" w:cstheme="majorBidi"/>
          <w:lang w:val="en-IE"/>
        </w:rPr>
      </w:pPr>
    </w:p>
    <w:p w14:paraId="1D1FA9AF" w14:textId="77777777" w:rsidR="007F12A6" w:rsidRPr="00D30337" w:rsidRDefault="007F12A6" w:rsidP="007F12A6">
      <w:pPr>
        <w:rPr>
          <w:rFonts w:asciiTheme="majorBidi" w:hAnsiTheme="majorBidi" w:cstheme="majorBidi"/>
          <w:lang w:val="en-IE"/>
        </w:rPr>
      </w:pPr>
    </w:p>
    <w:p w14:paraId="174BC881" w14:textId="608BD11F" w:rsidR="00D30337" w:rsidRPr="00D30337" w:rsidRDefault="00D30337">
      <w:pPr>
        <w:tabs>
          <w:tab w:val="clear" w:pos="567"/>
          <w:tab w:val="clear" w:pos="1134"/>
          <w:tab w:val="clear" w:pos="1701"/>
          <w:tab w:val="clear" w:pos="2268"/>
        </w:tabs>
        <w:spacing w:after="160" w:line="259" w:lineRule="auto"/>
        <w:jc w:val="left"/>
        <w:rPr>
          <w:rFonts w:asciiTheme="majorBidi" w:hAnsiTheme="majorBidi" w:cstheme="majorBidi"/>
          <w:lang w:val="en-IE"/>
        </w:rPr>
      </w:pPr>
      <w:r w:rsidRPr="00D30337">
        <w:rPr>
          <w:rFonts w:asciiTheme="majorBidi" w:hAnsiTheme="majorBidi" w:cstheme="majorBidi"/>
          <w:lang w:val="en-IE"/>
        </w:rPr>
        <w:br w:type="page"/>
      </w:r>
    </w:p>
    <w:p w14:paraId="6EE27BD5" w14:textId="31AD7746" w:rsidR="007F12A6" w:rsidRPr="00273DEC" w:rsidRDefault="009D0BEE" w:rsidP="00273DEC">
      <w:pPr>
        <w:ind w:left="567"/>
        <w:rPr>
          <w:rFonts w:asciiTheme="majorBidi" w:hAnsiTheme="majorBidi" w:cstheme="majorBidi"/>
          <w:b/>
          <w:bCs/>
          <w:sz w:val="28"/>
          <w:szCs w:val="28"/>
          <w:lang w:val="en-IE"/>
        </w:rPr>
      </w:pPr>
      <w:r w:rsidRPr="00273DEC">
        <w:rPr>
          <w:rFonts w:asciiTheme="majorBidi" w:hAnsiTheme="majorBidi" w:cstheme="majorBidi"/>
          <w:b/>
          <w:bCs/>
          <w:sz w:val="28"/>
          <w:szCs w:val="28"/>
          <w:lang w:val="en-IE"/>
        </w:rPr>
        <w:lastRenderedPageBreak/>
        <w:t>Annex</w:t>
      </w:r>
    </w:p>
    <w:p w14:paraId="2E937C54" w14:textId="77777777" w:rsidR="00D30337" w:rsidRPr="00D30337" w:rsidRDefault="00D30337" w:rsidP="007F12A6">
      <w:pPr>
        <w:rPr>
          <w:rFonts w:asciiTheme="majorBidi" w:hAnsiTheme="majorBidi" w:cstheme="majorBidi"/>
          <w:lang w:val="en-IE"/>
        </w:rPr>
      </w:pPr>
    </w:p>
    <w:p w14:paraId="30DDC86B" w14:textId="77777777" w:rsidR="00D30337" w:rsidRPr="00D30337" w:rsidRDefault="00D30337" w:rsidP="007F12A6">
      <w:pPr>
        <w:rPr>
          <w:rFonts w:asciiTheme="majorBidi" w:hAnsiTheme="majorBidi" w:cstheme="majorBidi"/>
          <w:lang w:val="en-IE"/>
        </w:rPr>
      </w:pPr>
    </w:p>
    <w:p w14:paraId="0EBD53A8" w14:textId="77777777" w:rsidR="00D30337" w:rsidRPr="00D30337" w:rsidRDefault="00D30337" w:rsidP="007F12A6">
      <w:pPr>
        <w:rPr>
          <w:rFonts w:asciiTheme="majorBidi" w:hAnsiTheme="majorBidi" w:cstheme="majorBidi"/>
          <w:lang w:val="en-IE"/>
        </w:rPr>
      </w:pPr>
    </w:p>
    <w:p w14:paraId="5FC7789A" w14:textId="77777777" w:rsidR="00D30337" w:rsidRPr="00D30337" w:rsidRDefault="00D30337" w:rsidP="007F12A6">
      <w:pPr>
        <w:rPr>
          <w:rFonts w:asciiTheme="majorBidi" w:hAnsiTheme="majorBidi" w:cstheme="majorBidi"/>
          <w:lang w:val="en-IE"/>
        </w:rPr>
      </w:pPr>
    </w:p>
    <w:p w14:paraId="2F08C944" w14:textId="77777777" w:rsidR="007F12A6" w:rsidRPr="00D30337" w:rsidRDefault="007F12A6" w:rsidP="007F12A6">
      <w:pPr>
        <w:rPr>
          <w:rFonts w:asciiTheme="majorBidi" w:hAnsiTheme="majorBidi" w:cstheme="majorBidi"/>
          <w:lang w:val="en-IE"/>
        </w:rPr>
      </w:pPr>
    </w:p>
    <w:p w14:paraId="3DC30AA1" w14:textId="77777777" w:rsidR="007F12A6" w:rsidRPr="00D30337" w:rsidRDefault="007F12A6" w:rsidP="007F12A6">
      <w:pPr>
        <w:rPr>
          <w:rFonts w:asciiTheme="majorBidi" w:hAnsiTheme="majorBidi" w:cstheme="majorBidi"/>
          <w:lang w:val="en-IE"/>
        </w:rPr>
      </w:pPr>
    </w:p>
    <w:p w14:paraId="643DB5CF" w14:textId="77777777" w:rsidR="007F12A6" w:rsidRPr="00D30337" w:rsidRDefault="007F12A6" w:rsidP="007F12A6">
      <w:pPr>
        <w:rPr>
          <w:rFonts w:asciiTheme="majorBidi" w:hAnsiTheme="majorBidi" w:cstheme="majorBidi"/>
          <w:lang w:val="en-IE"/>
        </w:rPr>
      </w:pPr>
    </w:p>
    <w:p w14:paraId="1191347C" w14:textId="77777777" w:rsidR="007F12A6" w:rsidRPr="00D30337" w:rsidRDefault="007F12A6" w:rsidP="007F12A6">
      <w:pPr>
        <w:rPr>
          <w:rFonts w:asciiTheme="majorBidi" w:hAnsiTheme="majorBidi" w:cstheme="majorBidi"/>
          <w:lang w:val="en-IE"/>
        </w:rPr>
      </w:pPr>
    </w:p>
    <w:p w14:paraId="6E6C9B5B" w14:textId="186BC6F0" w:rsidR="007F12A6" w:rsidRPr="00D30337" w:rsidRDefault="007F12A6" w:rsidP="007F12A6">
      <w:pPr>
        <w:jc w:val="center"/>
        <w:rPr>
          <w:rFonts w:asciiTheme="majorBidi" w:hAnsiTheme="majorBidi" w:cstheme="majorBidi"/>
          <w:b/>
          <w:bCs/>
          <w:sz w:val="48"/>
          <w:szCs w:val="48"/>
          <w:lang w:val="en-IE"/>
        </w:rPr>
      </w:pPr>
      <w:r w:rsidRPr="00D30337">
        <w:rPr>
          <w:rFonts w:asciiTheme="majorBidi" w:hAnsiTheme="majorBidi" w:cstheme="majorBidi"/>
          <w:b/>
          <w:bCs/>
          <w:sz w:val="48"/>
          <w:szCs w:val="48"/>
          <w:lang w:val="en-IE"/>
        </w:rPr>
        <w:t>Co-Moderators</w:t>
      </w:r>
      <w:r w:rsidR="00394049">
        <w:rPr>
          <w:rFonts w:asciiTheme="majorBidi" w:hAnsiTheme="majorBidi" w:cstheme="majorBidi"/>
          <w:b/>
          <w:bCs/>
          <w:sz w:val="48"/>
          <w:szCs w:val="48"/>
          <w:lang w:val="en-IE"/>
        </w:rPr>
        <w:t>’</w:t>
      </w:r>
      <w:r w:rsidRPr="00D30337">
        <w:rPr>
          <w:rFonts w:asciiTheme="majorBidi" w:hAnsiTheme="majorBidi" w:cstheme="majorBidi"/>
          <w:b/>
          <w:bCs/>
          <w:sz w:val="48"/>
          <w:szCs w:val="48"/>
          <w:lang w:val="en-IE"/>
        </w:rPr>
        <w:t xml:space="preserve"> Report</w:t>
      </w:r>
    </w:p>
    <w:p w14:paraId="5790EC91" w14:textId="4E4C8EA7" w:rsidR="007F12A6" w:rsidRPr="00D30337" w:rsidRDefault="007F12A6" w:rsidP="007F12A6">
      <w:pPr>
        <w:jc w:val="center"/>
        <w:rPr>
          <w:rFonts w:asciiTheme="majorBidi" w:hAnsiTheme="majorBidi" w:cstheme="majorBidi"/>
          <w:b/>
          <w:bCs/>
          <w:sz w:val="48"/>
          <w:szCs w:val="48"/>
          <w:lang w:val="en-IE"/>
        </w:rPr>
      </w:pPr>
      <w:r w:rsidRPr="00D30337">
        <w:rPr>
          <w:rFonts w:asciiTheme="majorBidi" w:hAnsiTheme="majorBidi" w:cstheme="majorBidi"/>
          <w:b/>
          <w:bCs/>
          <w:sz w:val="48"/>
          <w:szCs w:val="48"/>
          <w:lang w:val="en-IE"/>
        </w:rPr>
        <w:t xml:space="preserve">of the Intersessional </w:t>
      </w:r>
      <w:r w:rsidR="009D0BEE">
        <w:rPr>
          <w:rFonts w:asciiTheme="majorBidi" w:hAnsiTheme="majorBidi" w:cstheme="majorBidi"/>
          <w:b/>
          <w:bCs/>
          <w:sz w:val="48"/>
          <w:szCs w:val="48"/>
          <w:lang w:val="en-IE"/>
        </w:rPr>
        <w:t>Activities</w:t>
      </w:r>
      <w:r w:rsidRPr="00D30337">
        <w:rPr>
          <w:rFonts w:asciiTheme="majorBidi" w:hAnsiTheme="majorBidi" w:cstheme="majorBidi"/>
          <w:b/>
          <w:bCs/>
          <w:sz w:val="48"/>
          <w:szCs w:val="48"/>
          <w:lang w:val="en-IE"/>
        </w:rPr>
        <w:t xml:space="preserve"> on</w:t>
      </w:r>
    </w:p>
    <w:p w14:paraId="6DD04FEA" w14:textId="77777777" w:rsidR="007F12A6" w:rsidRPr="00D30337" w:rsidRDefault="007F12A6" w:rsidP="007F12A6">
      <w:pPr>
        <w:jc w:val="center"/>
        <w:rPr>
          <w:rFonts w:asciiTheme="majorBidi" w:hAnsiTheme="majorBidi" w:cstheme="majorBidi"/>
          <w:b/>
          <w:bCs/>
          <w:sz w:val="48"/>
          <w:szCs w:val="48"/>
          <w:lang w:val="en-IE"/>
        </w:rPr>
      </w:pPr>
      <w:r w:rsidRPr="00D30337">
        <w:rPr>
          <w:rFonts w:asciiTheme="majorBidi" w:hAnsiTheme="majorBidi" w:cstheme="majorBidi"/>
          <w:b/>
          <w:bCs/>
          <w:sz w:val="48"/>
          <w:szCs w:val="48"/>
          <w:lang w:val="en-IE"/>
        </w:rPr>
        <w:t>Biodiversity and Climate Change</w:t>
      </w:r>
    </w:p>
    <w:p w14:paraId="6B96AAA8" w14:textId="77777777" w:rsidR="007F12A6" w:rsidRPr="00D30337" w:rsidRDefault="007F12A6" w:rsidP="007F12A6">
      <w:pPr>
        <w:rPr>
          <w:rFonts w:asciiTheme="majorBidi" w:hAnsiTheme="majorBidi" w:cstheme="majorBidi"/>
          <w:b/>
          <w:bCs/>
          <w:lang w:val="en-IE"/>
        </w:rPr>
      </w:pPr>
    </w:p>
    <w:p w14:paraId="0E1DE98B" w14:textId="77777777" w:rsidR="007F12A6" w:rsidRPr="00D30337" w:rsidRDefault="007F12A6" w:rsidP="007F12A6">
      <w:pPr>
        <w:rPr>
          <w:rFonts w:asciiTheme="majorBidi" w:hAnsiTheme="majorBidi" w:cstheme="majorBidi"/>
          <w:lang w:val="en-IE"/>
        </w:rPr>
      </w:pPr>
    </w:p>
    <w:p w14:paraId="638B6E3F" w14:textId="77777777" w:rsidR="007F12A6" w:rsidRPr="00D30337" w:rsidRDefault="007F12A6" w:rsidP="007F12A6">
      <w:pPr>
        <w:rPr>
          <w:rFonts w:asciiTheme="majorBidi" w:hAnsiTheme="majorBidi" w:cstheme="majorBidi"/>
          <w:lang w:val="en-IE"/>
        </w:rPr>
      </w:pPr>
    </w:p>
    <w:p w14:paraId="70EEF78F" w14:textId="77777777" w:rsidR="007F12A6" w:rsidRPr="00D30337" w:rsidRDefault="007F12A6" w:rsidP="007F12A6">
      <w:pPr>
        <w:rPr>
          <w:rFonts w:asciiTheme="majorBidi" w:hAnsiTheme="majorBidi" w:cstheme="majorBidi"/>
          <w:lang w:val="en-IE"/>
        </w:rPr>
      </w:pPr>
    </w:p>
    <w:p w14:paraId="745689BD" w14:textId="77777777" w:rsidR="007F12A6" w:rsidRPr="00D30337" w:rsidRDefault="007F12A6" w:rsidP="007F12A6">
      <w:pPr>
        <w:rPr>
          <w:rFonts w:asciiTheme="majorBidi" w:hAnsiTheme="majorBidi" w:cstheme="majorBidi"/>
          <w:lang w:val="en-IE"/>
        </w:rPr>
      </w:pPr>
    </w:p>
    <w:p w14:paraId="0CB87384" w14:textId="77777777" w:rsidR="007F12A6" w:rsidRPr="00D30337" w:rsidRDefault="007F12A6" w:rsidP="007F12A6">
      <w:pPr>
        <w:rPr>
          <w:rFonts w:asciiTheme="majorBidi" w:hAnsiTheme="majorBidi" w:cstheme="majorBidi"/>
          <w:lang w:val="en-IE"/>
        </w:rPr>
      </w:pPr>
    </w:p>
    <w:p w14:paraId="40D0D185" w14:textId="77777777" w:rsidR="007F12A6" w:rsidRPr="00D30337" w:rsidRDefault="007F12A6" w:rsidP="007F12A6">
      <w:pPr>
        <w:rPr>
          <w:rFonts w:asciiTheme="majorBidi" w:hAnsiTheme="majorBidi" w:cstheme="majorBidi"/>
          <w:lang w:val="en-IE"/>
        </w:rPr>
      </w:pPr>
    </w:p>
    <w:p w14:paraId="4EBC0A6C" w14:textId="77777777" w:rsidR="007F12A6" w:rsidRPr="00D30337" w:rsidRDefault="007F12A6" w:rsidP="007F12A6">
      <w:pPr>
        <w:rPr>
          <w:rFonts w:asciiTheme="majorBidi" w:hAnsiTheme="majorBidi" w:cstheme="majorBidi"/>
          <w:lang w:val="en-IE"/>
        </w:rPr>
      </w:pPr>
    </w:p>
    <w:p w14:paraId="2C952C60" w14:textId="77777777" w:rsidR="007F12A6" w:rsidRPr="00D30337" w:rsidRDefault="007F12A6" w:rsidP="007F12A6">
      <w:pPr>
        <w:rPr>
          <w:rFonts w:asciiTheme="majorBidi" w:hAnsiTheme="majorBidi" w:cstheme="majorBidi"/>
          <w:lang w:val="en-IE"/>
        </w:rPr>
      </w:pPr>
    </w:p>
    <w:p w14:paraId="71D41F29" w14:textId="77777777" w:rsidR="007F12A6" w:rsidRPr="00D30337" w:rsidRDefault="007F12A6" w:rsidP="007F12A6">
      <w:pPr>
        <w:rPr>
          <w:rFonts w:asciiTheme="majorBidi" w:hAnsiTheme="majorBidi" w:cstheme="majorBidi"/>
          <w:lang w:val="en-IE"/>
        </w:rPr>
      </w:pPr>
    </w:p>
    <w:sdt>
      <w:sdtPr>
        <w:rPr>
          <w:rFonts w:asciiTheme="majorBidi" w:eastAsiaTheme="minorEastAsia" w:hAnsiTheme="majorBidi" w:cs="Times New Roman"/>
          <w:color w:val="auto"/>
          <w:kern w:val="2"/>
          <w:sz w:val="24"/>
          <w:szCs w:val="24"/>
          <w:lang w:val="en-CA" w:eastAsia="zh-CN"/>
          <w14:ligatures w14:val="standardContextual"/>
        </w:rPr>
        <w:id w:val="-518693749"/>
        <w:docPartObj>
          <w:docPartGallery w:val="Table of Contents"/>
          <w:docPartUnique/>
        </w:docPartObj>
      </w:sdtPr>
      <w:sdtEndPr>
        <w:rPr>
          <w:rFonts w:eastAsia="SimSun"/>
          <w:b/>
          <w:bCs/>
          <w:noProof/>
          <w:kern w:val="0"/>
          <w:sz w:val="22"/>
          <w:szCs w:val="22"/>
          <w:lang w:val="en-US" w:eastAsia="en-US"/>
          <w14:ligatures w14:val="none"/>
        </w:rPr>
      </w:sdtEndPr>
      <w:sdtContent>
        <w:p w14:paraId="71BC6240" w14:textId="77777777" w:rsidR="007F12A6" w:rsidRDefault="007F12A6" w:rsidP="007F12A6">
          <w:pPr>
            <w:pStyle w:val="TOCHeading"/>
            <w:spacing w:before="0" w:line="240" w:lineRule="auto"/>
            <w:jc w:val="both"/>
            <w:rPr>
              <w:rFonts w:asciiTheme="majorBidi" w:hAnsiTheme="majorBidi"/>
              <w:color w:val="auto"/>
            </w:rPr>
          </w:pPr>
          <w:r w:rsidRPr="00D30337">
            <w:rPr>
              <w:rFonts w:asciiTheme="majorBidi" w:hAnsiTheme="majorBidi"/>
              <w:color w:val="auto"/>
            </w:rPr>
            <w:t>Contents</w:t>
          </w:r>
        </w:p>
        <w:p w14:paraId="7A3F4CB6" w14:textId="77777777" w:rsidR="00D30337" w:rsidRPr="00D30337" w:rsidRDefault="00D30337" w:rsidP="00D30337"/>
        <w:p w14:paraId="42AA35E2" w14:textId="5A4C6FA6" w:rsidR="00D30337" w:rsidRPr="00D30337" w:rsidRDefault="007F12A6">
          <w:pPr>
            <w:pStyle w:val="TOC1"/>
            <w:tabs>
              <w:tab w:val="left" w:pos="480"/>
              <w:tab w:val="right" w:leader="dot" w:pos="9350"/>
            </w:tabs>
            <w:rPr>
              <w:rFonts w:asciiTheme="majorBidi" w:hAnsiTheme="majorBidi" w:cstheme="majorBidi"/>
              <w:noProof/>
            </w:rPr>
          </w:pPr>
          <w:r w:rsidRPr="00D30337">
            <w:rPr>
              <w:rFonts w:asciiTheme="majorBidi" w:hAnsiTheme="majorBidi" w:cstheme="majorBidi"/>
            </w:rPr>
            <w:fldChar w:fldCharType="begin"/>
          </w:r>
          <w:r w:rsidRPr="00D30337">
            <w:rPr>
              <w:rFonts w:asciiTheme="majorBidi" w:hAnsiTheme="majorBidi" w:cstheme="majorBidi"/>
            </w:rPr>
            <w:instrText xml:space="preserve"> TOC \o "1-3" \h \z \u </w:instrText>
          </w:r>
          <w:r w:rsidRPr="00D30337">
            <w:rPr>
              <w:rFonts w:asciiTheme="majorBidi" w:hAnsiTheme="majorBidi" w:cstheme="majorBidi"/>
            </w:rPr>
            <w:fldChar w:fldCharType="separate"/>
          </w:r>
          <w:hyperlink w:anchor="_Toc179878059" w:history="1">
            <w:r w:rsidR="00D30337" w:rsidRPr="00D30337">
              <w:rPr>
                <w:rStyle w:val="Hyperlink"/>
                <w:rFonts w:asciiTheme="majorBidi" w:hAnsiTheme="majorBidi" w:cstheme="majorBidi"/>
                <w:noProof/>
                <w:lang w:val="en-IE"/>
              </w:rPr>
              <w:t>I.</w:t>
            </w:r>
            <w:r w:rsidR="00D30337" w:rsidRPr="00D30337">
              <w:rPr>
                <w:rFonts w:asciiTheme="majorBidi" w:hAnsiTheme="majorBidi" w:cstheme="majorBidi"/>
                <w:noProof/>
              </w:rPr>
              <w:tab/>
            </w:r>
            <w:r w:rsidR="00D30337" w:rsidRPr="00D30337">
              <w:rPr>
                <w:rStyle w:val="Hyperlink"/>
                <w:rFonts w:asciiTheme="majorBidi" w:hAnsiTheme="majorBidi" w:cstheme="majorBidi"/>
                <w:noProof/>
                <w:lang w:val="en-IE"/>
              </w:rPr>
              <w:t>Executive summary</w:t>
            </w:r>
            <w:r w:rsidR="00D30337" w:rsidRPr="00D30337">
              <w:rPr>
                <w:rFonts w:asciiTheme="majorBidi" w:hAnsiTheme="majorBidi" w:cstheme="majorBidi"/>
                <w:noProof/>
                <w:webHidden/>
              </w:rPr>
              <w:tab/>
            </w:r>
            <w:r w:rsidR="00D30337" w:rsidRPr="00D30337">
              <w:rPr>
                <w:rFonts w:asciiTheme="majorBidi" w:hAnsiTheme="majorBidi" w:cstheme="majorBidi"/>
                <w:noProof/>
                <w:webHidden/>
              </w:rPr>
              <w:fldChar w:fldCharType="begin"/>
            </w:r>
            <w:r w:rsidR="00D30337" w:rsidRPr="00D30337">
              <w:rPr>
                <w:rFonts w:asciiTheme="majorBidi" w:hAnsiTheme="majorBidi" w:cstheme="majorBidi"/>
                <w:noProof/>
                <w:webHidden/>
              </w:rPr>
              <w:instrText xml:space="preserve"> PAGEREF _Toc179878059 \h </w:instrText>
            </w:r>
            <w:r w:rsidR="00D30337" w:rsidRPr="00D30337">
              <w:rPr>
                <w:rFonts w:asciiTheme="majorBidi" w:hAnsiTheme="majorBidi" w:cstheme="majorBidi"/>
                <w:noProof/>
                <w:webHidden/>
              </w:rPr>
            </w:r>
            <w:r w:rsidR="00D30337" w:rsidRPr="00D30337">
              <w:rPr>
                <w:rFonts w:asciiTheme="majorBidi" w:hAnsiTheme="majorBidi" w:cstheme="majorBidi"/>
                <w:noProof/>
                <w:webHidden/>
              </w:rPr>
              <w:fldChar w:fldCharType="separate"/>
            </w:r>
            <w:r w:rsidR="00D30337" w:rsidRPr="00D30337">
              <w:rPr>
                <w:rFonts w:asciiTheme="majorBidi" w:hAnsiTheme="majorBidi" w:cstheme="majorBidi"/>
                <w:noProof/>
                <w:webHidden/>
              </w:rPr>
              <w:t>3</w:t>
            </w:r>
            <w:r w:rsidR="00D30337" w:rsidRPr="00D30337">
              <w:rPr>
                <w:rFonts w:asciiTheme="majorBidi" w:hAnsiTheme="majorBidi" w:cstheme="majorBidi"/>
                <w:noProof/>
                <w:webHidden/>
              </w:rPr>
              <w:fldChar w:fldCharType="end"/>
            </w:r>
          </w:hyperlink>
        </w:p>
        <w:p w14:paraId="16E1FFFD" w14:textId="49A6B936" w:rsidR="00D30337" w:rsidRPr="00D30337" w:rsidRDefault="00EA7E1C">
          <w:pPr>
            <w:pStyle w:val="TOC1"/>
            <w:tabs>
              <w:tab w:val="left" w:pos="480"/>
              <w:tab w:val="right" w:leader="dot" w:pos="9350"/>
            </w:tabs>
            <w:rPr>
              <w:rFonts w:asciiTheme="majorBidi" w:hAnsiTheme="majorBidi" w:cstheme="majorBidi"/>
              <w:noProof/>
            </w:rPr>
          </w:pPr>
          <w:hyperlink w:anchor="_Toc179878060" w:history="1">
            <w:r w:rsidR="00D30337" w:rsidRPr="00D30337">
              <w:rPr>
                <w:rStyle w:val="Hyperlink"/>
                <w:rFonts w:asciiTheme="majorBidi" w:hAnsiTheme="majorBidi" w:cstheme="majorBidi"/>
                <w:noProof/>
                <w:lang w:val="en-IE"/>
              </w:rPr>
              <w:t>II.</w:t>
            </w:r>
            <w:r w:rsidR="00D30337" w:rsidRPr="00D30337">
              <w:rPr>
                <w:rFonts w:asciiTheme="majorBidi" w:hAnsiTheme="majorBidi" w:cstheme="majorBidi"/>
                <w:noProof/>
              </w:rPr>
              <w:tab/>
            </w:r>
            <w:r w:rsidR="00D30337" w:rsidRPr="00D30337">
              <w:rPr>
                <w:rStyle w:val="Hyperlink"/>
                <w:rFonts w:asciiTheme="majorBidi" w:hAnsiTheme="majorBidi" w:cstheme="majorBidi"/>
                <w:noProof/>
                <w:lang w:val="en-IE"/>
              </w:rPr>
              <w:t>Introduction</w:t>
            </w:r>
            <w:r w:rsidR="00D30337" w:rsidRPr="00D30337">
              <w:rPr>
                <w:rFonts w:asciiTheme="majorBidi" w:hAnsiTheme="majorBidi" w:cstheme="majorBidi"/>
                <w:noProof/>
                <w:webHidden/>
              </w:rPr>
              <w:tab/>
            </w:r>
            <w:r w:rsidR="00D30337" w:rsidRPr="00D30337">
              <w:rPr>
                <w:rFonts w:asciiTheme="majorBidi" w:hAnsiTheme="majorBidi" w:cstheme="majorBidi"/>
                <w:noProof/>
                <w:webHidden/>
              </w:rPr>
              <w:fldChar w:fldCharType="begin"/>
            </w:r>
            <w:r w:rsidR="00D30337" w:rsidRPr="00D30337">
              <w:rPr>
                <w:rFonts w:asciiTheme="majorBidi" w:hAnsiTheme="majorBidi" w:cstheme="majorBidi"/>
                <w:noProof/>
                <w:webHidden/>
              </w:rPr>
              <w:instrText xml:space="preserve"> PAGEREF _Toc179878060 \h </w:instrText>
            </w:r>
            <w:r w:rsidR="00D30337" w:rsidRPr="00D30337">
              <w:rPr>
                <w:rFonts w:asciiTheme="majorBidi" w:hAnsiTheme="majorBidi" w:cstheme="majorBidi"/>
                <w:noProof/>
                <w:webHidden/>
              </w:rPr>
            </w:r>
            <w:r w:rsidR="00D30337" w:rsidRPr="00D30337">
              <w:rPr>
                <w:rFonts w:asciiTheme="majorBidi" w:hAnsiTheme="majorBidi" w:cstheme="majorBidi"/>
                <w:noProof/>
                <w:webHidden/>
              </w:rPr>
              <w:fldChar w:fldCharType="separate"/>
            </w:r>
            <w:r w:rsidR="00D30337" w:rsidRPr="00D30337">
              <w:rPr>
                <w:rFonts w:asciiTheme="majorBidi" w:hAnsiTheme="majorBidi" w:cstheme="majorBidi"/>
                <w:noProof/>
                <w:webHidden/>
              </w:rPr>
              <w:t>5</w:t>
            </w:r>
            <w:r w:rsidR="00D30337" w:rsidRPr="00D30337">
              <w:rPr>
                <w:rFonts w:asciiTheme="majorBidi" w:hAnsiTheme="majorBidi" w:cstheme="majorBidi"/>
                <w:noProof/>
                <w:webHidden/>
              </w:rPr>
              <w:fldChar w:fldCharType="end"/>
            </w:r>
          </w:hyperlink>
        </w:p>
        <w:p w14:paraId="77263B10" w14:textId="6BEEE916" w:rsidR="00D30337" w:rsidRPr="00D30337" w:rsidRDefault="00EA7E1C">
          <w:pPr>
            <w:pStyle w:val="TOC1"/>
            <w:tabs>
              <w:tab w:val="left" w:pos="720"/>
              <w:tab w:val="right" w:leader="dot" w:pos="9350"/>
            </w:tabs>
            <w:rPr>
              <w:rFonts w:asciiTheme="majorBidi" w:hAnsiTheme="majorBidi" w:cstheme="majorBidi"/>
              <w:noProof/>
            </w:rPr>
          </w:pPr>
          <w:hyperlink w:anchor="_Toc179878061" w:history="1">
            <w:r w:rsidR="00D30337" w:rsidRPr="00D30337">
              <w:rPr>
                <w:rStyle w:val="Hyperlink"/>
                <w:rFonts w:asciiTheme="majorBidi" w:hAnsiTheme="majorBidi" w:cstheme="majorBidi"/>
                <w:noProof/>
              </w:rPr>
              <w:t>III.</w:t>
            </w:r>
            <w:r w:rsidR="00D30337" w:rsidRPr="00D30337">
              <w:rPr>
                <w:rFonts w:asciiTheme="majorBidi" w:hAnsiTheme="majorBidi" w:cstheme="majorBidi"/>
                <w:noProof/>
              </w:rPr>
              <w:tab/>
            </w:r>
            <w:r w:rsidR="00D30337" w:rsidRPr="00D30337">
              <w:rPr>
                <w:rStyle w:val="Hyperlink"/>
                <w:rFonts w:asciiTheme="majorBidi" w:hAnsiTheme="majorBidi" w:cstheme="majorBidi"/>
                <w:noProof/>
              </w:rPr>
              <w:t>Summaries of each session</w:t>
            </w:r>
            <w:r w:rsidR="00D30337" w:rsidRPr="00D30337">
              <w:rPr>
                <w:rFonts w:asciiTheme="majorBidi" w:hAnsiTheme="majorBidi" w:cstheme="majorBidi"/>
                <w:noProof/>
                <w:webHidden/>
              </w:rPr>
              <w:tab/>
            </w:r>
            <w:r w:rsidR="00D30337" w:rsidRPr="00D30337">
              <w:rPr>
                <w:rFonts w:asciiTheme="majorBidi" w:hAnsiTheme="majorBidi" w:cstheme="majorBidi"/>
                <w:noProof/>
                <w:webHidden/>
              </w:rPr>
              <w:fldChar w:fldCharType="begin"/>
            </w:r>
            <w:r w:rsidR="00D30337" w:rsidRPr="00D30337">
              <w:rPr>
                <w:rFonts w:asciiTheme="majorBidi" w:hAnsiTheme="majorBidi" w:cstheme="majorBidi"/>
                <w:noProof/>
                <w:webHidden/>
              </w:rPr>
              <w:instrText xml:space="preserve"> PAGEREF _Toc179878061 \h </w:instrText>
            </w:r>
            <w:r w:rsidR="00D30337" w:rsidRPr="00D30337">
              <w:rPr>
                <w:rFonts w:asciiTheme="majorBidi" w:hAnsiTheme="majorBidi" w:cstheme="majorBidi"/>
                <w:noProof/>
                <w:webHidden/>
              </w:rPr>
            </w:r>
            <w:r w:rsidR="00D30337" w:rsidRPr="00D30337">
              <w:rPr>
                <w:rFonts w:asciiTheme="majorBidi" w:hAnsiTheme="majorBidi" w:cstheme="majorBidi"/>
                <w:noProof/>
                <w:webHidden/>
              </w:rPr>
              <w:fldChar w:fldCharType="separate"/>
            </w:r>
            <w:r w:rsidR="00D30337" w:rsidRPr="00D30337">
              <w:rPr>
                <w:rFonts w:asciiTheme="majorBidi" w:hAnsiTheme="majorBidi" w:cstheme="majorBidi"/>
                <w:noProof/>
                <w:webHidden/>
              </w:rPr>
              <w:t>7</w:t>
            </w:r>
            <w:r w:rsidR="00D30337" w:rsidRPr="00D30337">
              <w:rPr>
                <w:rFonts w:asciiTheme="majorBidi" w:hAnsiTheme="majorBidi" w:cstheme="majorBidi"/>
                <w:noProof/>
                <w:webHidden/>
              </w:rPr>
              <w:fldChar w:fldCharType="end"/>
            </w:r>
          </w:hyperlink>
        </w:p>
        <w:p w14:paraId="10B4D0D2" w14:textId="597E18C0" w:rsidR="00D30337" w:rsidRPr="00D30337" w:rsidRDefault="00EA7E1C">
          <w:pPr>
            <w:pStyle w:val="TOC2"/>
            <w:tabs>
              <w:tab w:val="left" w:pos="720"/>
              <w:tab w:val="right" w:leader="dot" w:pos="9350"/>
            </w:tabs>
            <w:rPr>
              <w:rFonts w:asciiTheme="majorBidi" w:hAnsiTheme="majorBidi" w:cstheme="majorBidi"/>
              <w:noProof/>
            </w:rPr>
          </w:pPr>
          <w:hyperlink w:anchor="_Toc179878062" w:history="1">
            <w:r w:rsidR="00D30337" w:rsidRPr="00D30337">
              <w:rPr>
                <w:rStyle w:val="Hyperlink"/>
                <w:rFonts w:asciiTheme="majorBidi" w:hAnsiTheme="majorBidi" w:cstheme="majorBidi"/>
                <w:bCs/>
                <w:noProof/>
              </w:rPr>
              <w:t>A.</w:t>
            </w:r>
            <w:r w:rsidR="00D30337" w:rsidRPr="00D30337">
              <w:rPr>
                <w:rFonts w:asciiTheme="majorBidi" w:hAnsiTheme="majorBidi" w:cstheme="majorBidi"/>
                <w:noProof/>
              </w:rPr>
              <w:tab/>
            </w:r>
            <w:r w:rsidR="00D30337" w:rsidRPr="00D30337">
              <w:rPr>
                <w:rStyle w:val="Hyperlink"/>
                <w:rFonts w:asciiTheme="majorBidi" w:hAnsiTheme="majorBidi" w:cstheme="majorBidi"/>
                <w:noProof/>
              </w:rPr>
              <w:t>SBSTTA 26 side event - Interactive Introductory Session</w:t>
            </w:r>
            <w:r w:rsidR="00D30337" w:rsidRPr="00D30337">
              <w:rPr>
                <w:rFonts w:asciiTheme="majorBidi" w:hAnsiTheme="majorBidi" w:cstheme="majorBidi"/>
                <w:noProof/>
                <w:webHidden/>
              </w:rPr>
              <w:tab/>
            </w:r>
            <w:r w:rsidR="00D30337" w:rsidRPr="00D30337">
              <w:rPr>
                <w:rFonts w:asciiTheme="majorBidi" w:hAnsiTheme="majorBidi" w:cstheme="majorBidi"/>
                <w:noProof/>
                <w:webHidden/>
              </w:rPr>
              <w:fldChar w:fldCharType="begin"/>
            </w:r>
            <w:r w:rsidR="00D30337" w:rsidRPr="00D30337">
              <w:rPr>
                <w:rFonts w:asciiTheme="majorBidi" w:hAnsiTheme="majorBidi" w:cstheme="majorBidi"/>
                <w:noProof/>
                <w:webHidden/>
              </w:rPr>
              <w:instrText xml:space="preserve"> PAGEREF _Toc179878062 \h </w:instrText>
            </w:r>
            <w:r w:rsidR="00D30337" w:rsidRPr="00D30337">
              <w:rPr>
                <w:rFonts w:asciiTheme="majorBidi" w:hAnsiTheme="majorBidi" w:cstheme="majorBidi"/>
                <w:noProof/>
                <w:webHidden/>
              </w:rPr>
            </w:r>
            <w:r w:rsidR="00D30337" w:rsidRPr="00D30337">
              <w:rPr>
                <w:rFonts w:asciiTheme="majorBidi" w:hAnsiTheme="majorBidi" w:cstheme="majorBidi"/>
                <w:noProof/>
                <w:webHidden/>
              </w:rPr>
              <w:fldChar w:fldCharType="separate"/>
            </w:r>
            <w:r w:rsidR="00D30337" w:rsidRPr="00D30337">
              <w:rPr>
                <w:rFonts w:asciiTheme="majorBidi" w:hAnsiTheme="majorBidi" w:cstheme="majorBidi"/>
                <w:noProof/>
                <w:webHidden/>
              </w:rPr>
              <w:t>7</w:t>
            </w:r>
            <w:r w:rsidR="00D30337" w:rsidRPr="00D30337">
              <w:rPr>
                <w:rFonts w:asciiTheme="majorBidi" w:hAnsiTheme="majorBidi" w:cstheme="majorBidi"/>
                <w:noProof/>
                <w:webHidden/>
              </w:rPr>
              <w:fldChar w:fldCharType="end"/>
            </w:r>
          </w:hyperlink>
        </w:p>
        <w:p w14:paraId="03BBD372" w14:textId="1444A12A" w:rsidR="00D30337" w:rsidRPr="00D30337" w:rsidRDefault="00EA7E1C">
          <w:pPr>
            <w:pStyle w:val="TOC2"/>
            <w:tabs>
              <w:tab w:val="left" w:pos="720"/>
              <w:tab w:val="right" w:leader="dot" w:pos="9350"/>
            </w:tabs>
            <w:rPr>
              <w:rFonts w:asciiTheme="majorBidi" w:hAnsiTheme="majorBidi" w:cstheme="majorBidi"/>
              <w:noProof/>
            </w:rPr>
          </w:pPr>
          <w:hyperlink w:anchor="_Toc179878063" w:history="1">
            <w:r w:rsidR="00D30337" w:rsidRPr="00D30337">
              <w:rPr>
                <w:rStyle w:val="Hyperlink"/>
                <w:rFonts w:asciiTheme="majorBidi" w:hAnsiTheme="majorBidi" w:cstheme="majorBidi"/>
                <w:bCs/>
                <w:noProof/>
              </w:rPr>
              <w:t>B.</w:t>
            </w:r>
            <w:r w:rsidR="00D30337" w:rsidRPr="00D30337">
              <w:rPr>
                <w:rFonts w:asciiTheme="majorBidi" w:hAnsiTheme="majorBidi" w:cstheme="majorBidi"/>
                <w:noProof/>
              </w:rPr>
              <w:tab/>
            </w:r>
            <w:r w:rsidR="00D30337" w:rsidRPr="00D30337">
              <w:rPr>
                <w:rStyle w:val="Hyperlink"/>
                <w:rFonts w:asciiTheme="majorBidi" w:hAnsiTheme="majorBidi" w:cstheme="majorBidi"/>
                <w:noProof/>
              </w:rPr>
              <w:t>Online session 1: Science-Policy Interface</w:t>
            </w:r>
            <w:r w:rsidR="00D30337" w:rsidRPr="00D30337">
              <w:rPr>
                <w:rFonts w:asciiTheme="majorBidi" w:hAnsiTheme="majorBidi" w:cstheme="majorBidi"/>
                <w:noProof/>
                <w:webHidden/>
              </w:rPr>
              <w:tab/>
            </w:r>
            <w:r w:rsidR="00D30337" w:rsidRPr="00D30337">
              <w:rPr>
                <w:rFonts w:asciiTheme="majorBidi" w:hAnsiTheme="majorBidi" w:cstheme="majorBidi"/>
                <w:noProof/>
                <w:webHidden/>
              </w:rPr>
              <w:fldChar w:fldCharType="begin"/>
            </w:r>
            <w:r w:rsidR="00D30337" w:rsidRPr="00D30337">
              <w:rPr>
                <w:rFonts w:asciiTheme="majorBidi" w:hAnsiTheme="majorBidi" w:cstheme="majorBidi"/>
                <w:noProof/>
                <w:webHidden/>
              </w:rPr>
              <w:instrText xml:space="preserve"> PAGEREF _Toc179878063 \h </w:instrText>
            </w:r>
            <w:r w:rsidR="00D30337" w:rsidRPr="00D30337">
              <w:rPr>
                <w:rFonts w:asciiTheme="majorBidi" w:hAnsiTheme="majorBidi" w:cstheme="majorBidi"/>
                <w:noProof/>
                <w:webHidden/>
              </w:rPr>
            </w:r>
            <w:r w:rsidR="00D30337" w:rsidRPr="00D30337">
              <w:rPr>
                <w:rFonts w:asciiTheme="majorBidi" w:hAnsiTheme="majorBidi" w:cstheme="majorBidi"/>
                <w:noProof/>
                <w:webHidden/>
              </w:rPr>
              <w:fldChar w:fldCharType="separate"/>
            </w:r>
            <w:r w:rsidR="00D30337" w:rsidRPr="00D30337">
              <w:rPr>
                <w:rFonts w:asciiTheme="majorBidi" w:hAnsiTheme="majorBidi" w:cstheme="majorBidi"/>
                <w:noProof/>
                <w:webHidden/>
              </w:rPr>
              <w:t>9</w:t>
            </w:r>
            <w:r w:rsidR="00D30337" w:rsidRPr="00D30337">
              <w:rPr>
                <w:rFonts w:asciiTheme="majorBidi" w:hAnsiTheme="majorBidi" w:cstheme="majorBidi"/>
                <w:noProof/>
                <w:webHidden/>
              </w:rPr>
              <w:fldChar w:fldCharType="end"/>
            </w:r>
          </w:hyperlink>
        </w:p>
        <w:p w14:paraId="57AB7702" w14:textId="437E5EEB" w:rsidR="00D30337" w:rsidRPr="00D30337" w:rsidRDefault="00EA7E1C">
          <w:pPr>
            <w:pStyle w:val="TOC2"/>
            <w:tabs>
              <w:tab w:val="left" w:pos="720"/>
              <w:tab w:val="right" w:leader="dot" w:pos="9350"/>
            </w:tabs>
            <w:rPr>
              <w:rFonts w:asciiTheme="majorBidi" w:hAnsiTheme="majorBidi" w:cstheme="majorBidi"/>
              <w:noProof/>
            </w:rPr>
          </w:pPr>
          <w:hyperlink w:anchor="_Toc179878064" w:history="1">
            <w:r w:rsidR="00D30337" w:rsidRPr="00D30337">
              <w:rPr>
                <w:rStyle w:val="Hyperlink"/>
                <w:rFonts w:asciiTheme="majorBidi" w:hAnsiTheme="majorBidi" w:cstheme="majorBidi"/>
                <w:bCs/>
                <w:noProof/>
              </w:rPr>
              <w:t>C.</w:t>
            </w:r>
            <w:r w:rsidR="00D30337" w:rsidRPr="00D30337">
              <w:rPr>
                <w:rFonts w:asciiTheme="majorBidi" w:hAnsiTheme="majorBidi" w:cstheme="majorBidi"/>
                <w:noProof/>
              </w:rPr>
              <w:tab/>
            </w:r>
            <w:r w:rsidR="00D30337" w:rsidRPr="00D30337">
              <w:rPr>
                <w:rStyle w:val="Hyperlink"/>
                <w:rFonts w:asciiTheme="majorBidi" w:hAnsiTheme="majorBidi" w:cstheme="majorBidi"/>
                <w:noProof/>
              </w:rPr>
              <w:t>Online session 2: National coordination of climate and biodiversity action</w:t>
            </w:r>
            <w:r w:rsidR="00D30337" w:rsidRPr="00D30337">
              <w:rPr>
                <w:rFonts w:asciiTheme="majorBidi" w:hAnsiTheme="majorBidi" w:cstheme="majorBidi"/>
                <w:noProof/>
                <w:webHidden/>
              </w:rPr>
              <w:tab/>
            </w:r>
            <w:r w:rsidR="00D30337" w:rsidRPr="00D30337">
              <w:rPr>
                <w:rFonts w:asciiTheme="majorBidi" w:hAnsiTheme="majorBidi" w:cstheme="majorBidi"/>
                <w:noProof/>
                <w:webHidden/>
              </w:rPr>
              <w:fldChar w:fldCharType="begin"/>
            </w:r>
            <w:r w:rsidR="00D30337" w:rsidRPr="00D30337">
              <w:rPr>
                <w:rFonts w:asciiTheme="majorBidi" w:hAnsiTheme="majorBidi" w:cstheme="majorBidi"/>
                <w:noProof/>
                <w:webHidden/>
              </w:rPr>
              <w:instrText xml:space="preserve"> PAGEREF _Toc179878064 \h </w:instrText>
            </w:r>
            <w:r w:rsidR="00D30337" w:rsidRPr="00D30337">
              <w:rPr>
                <w:rFonts w:asciiTheme="majorBidi" w:hAnsiTheme="majorBidi" w:cstheme="majorBidi"/>
                <w:noProof/>
                <w:webHidden/>
              </w:rPr>
            </w:r>
            <w:r w:rsidR="00D30337" w:rsidRPr="00D30337">
              <w:rPr>
                <w:rFonts w:asciiTheme="majorBidi" w:hAnsiTheme="majorBidi" w:cstheme="majorBidi"/>
                <w:noProof/>
                <w:webHidden/>
              </w:rPr>
              <w:fldChar w:fldCharType="separate"/>
            </w:r>
            <w:r w:rsidR="00D30337" w:rsidRPr="00D30337">
              <w:rPr>
                <w:rFonts w:asciiTheme="majorBidi" w:hAnsiTheme="majorBidi" w:cstheme="majorBidi"/>
                <w:noProof/>
                <w:webHidden/>
              </w:rPr>
              <w:t>15</w:t>
            </w:r>
            <w:r w:rsidR="00D30337" w:rsidRPr="00D30337">
              <w:rPr>
                <w:rFonts w:asciiTheme="majorBidi" w:hAnsiTheme="majorBidi" w:cstheme="majorBidi"/>
                <w:noProof/>
                <w:webHidden/>
              </w:rPr>
              <w:fldChar w:fldCharType="end"/>
            </w:r>
          </w:hyperlink>
        </w:p>
        <w:p w14:paraId="68016336" w14:textId="566C364E" w:rsidR="00D30337" w:rsidRPr="00D30337" w:rsidRDefault="00EA7E1C">
          <w:pPr>
            <w:pStyle w:val="TOC1"/>
            <w:tabs>
              <w:tab w:val="left" w:pos="720"/>
              <w:tab w:val="right" w:leader="dot" w:pos="9350"/>
            </w:tabs>
            <w:rPr>
              <w:rFonts w:asciiTheme="majorBidi" w:hAnsiTheme="majorBidi" w:cstheme="majorBidi"/>
              <w:noProof/>
            </w:rPr>
          </w:pPr>
          <w:hyperlink w:anchor="_Toc179878065" w:history="1">
            <w:r w:rsidR="00D30337" w:rsidRPr="00D30337">
              <w:rPr>
                <w:rStyle w:val="Hyperlink"/>
                <w:rFonts w:asciiTheme="majorBidi" w:hAnsiTheme="majorBidi" w:cstheme="majorBidi"/>
                <w:noProof/>
              </w:rPr>
              <w:t>IV.</w:t>
            </w:r>
            <w:r w:rsidR="00D30337" w:rsidRPr="00D30337">
              <w:rPr>
                <w:rFonts w:asciiTheme="majorBidi" w:hAnsiTheme="majorBidi" w:cstheme="majorBidi"/>
                <w:noProof/>
              </w:rPr>
              <w:tab/>
            </w:r>
            <w:r w:rsidR="00D30337" w:rsidRPr="00D30337">
              <w:rPr>
                <w:rStyle w:val="Hyperlink"/>
                <w:rFonts w:asciiTheme="majorBidi" w:hAnsiTheme="majorBidi" w:cstheme="majorBidi"/>
                <w:noProof/>
              </w:rPr>
              <w:t>Key Messages</w:t>
            </w:r>
            <w:r w:rsidR="00D30337" w:rsidRPr="00D30337">
              <w:rPr>
                <w:rFonts w:asciiTheme="majorBidi" w:hAnsiTheme="majorBidi" w:cstheme="majorBidi"/>
                <w:noProof/>
                <w:webHidden/>
              </w:rPr>
              <w:tab/>
            </w:r>
            <w:r w:rsidR="00D30337" w:rsidRPr="00D30337">
              <w:rPr>
                <w:rFonts w:asciiTheme="majorBidi" w:hAnsiTheme="majorBidi" w:cstheme="majorBidi"/>
                <w:noProof/>
                <w:webHidden/>
              </w:rPr>
              <w:fldChar w:fldCharType="begin"/>
            </w:r>
            <w:r w:rsidR="00D30337" w:rsidRPr="00D30337">
              <w:rPr>
                <w:rFonts w:asciiTheme="majorBidi" w:hAnsiTheme="majorBidi" w:cstheme="majorBidi"/>
                <w:noProof/>
                <w:webHidden/>
              </w:rPr>
              <w:instrText xml:space="preserve"> PAGEREF _Toc179878065 \h </w:instrText>
            </w:r>
            <w:r w:rsidR="00D30337" w:rsidRPr="00D30337">
              <w:rPr>
                <w:rFonts w:asciiTheme="majorBidi" w:hAnsiTheme="majorBidi" w:cstheme="majorBidi"/>
                <w:noProof/>
                <w:webHidden/>
              </w:rPr>
            </w:r>
            <w:r w:rsidR="00D30337" w:rsidRPr="00D30337">
              <w:rPr>
                <w:rFonts w:asciiTheme="majorBidi" w:hAnsiTheme="majorBidi" w:cstheme="majorBidi"/>
                <w:noProof/>
                <w:webHidden/>
              </w:rPr>
              <w:fldChar w:fldCharType="separate"/>
            </w:r>
            <w:r w:rsidR="00D30337" w:rsidRPr="00D30337">
              <w:rPr>
                <w:rFonts w:asciiTheme="majorBidi" w:hAnsiTheme="majorBidi" w:cstheme="majorBidi"/>
                <w:noProof/>
                <w:webHidden/>
              </w:rPr>
              <w:t>20</w:t>
            </w:r>
            <w:r w:rsidR="00D30337" w:rsidRPr="00D30337">
              <w:rPr>
                <w:rFonts w:asciiTheme="majorBidi" w:hAnsiTheme="majorBidi" w:cstheme="majorBidi"/>
                <w:noProof/>
                <w:webHidden/>
              </w:rPr>
              <w:fldChar w:fldCharType="end"/>
            </w:r>
          </w:hyperlink>
        </w:p>
        <w:p w14:paraId="18480681" w14:textId="6F1B6E4F" w:rsidR="00D30337" w:rsidRPr="00D30337" w:rsidRDefault="00EA7E1C">
          <w:pPr>
            <w:pStyle w:val="TOC1"/>
            <w:tabs>
              <w:tab w:val="left" w:pos="480"/>
              <w:tab w:val="right" w:leader="dot" w:pos="9350"/>
            </w:tabs>
            <w:rPr>
              <w:rFonts w:asciiTheme="majorBidi" w:hAnsiTheme="majorBidi" w:cstheme="majorBidi"/>
              <w:noProof/>
            </w:rPr>
          </w:pPr>
          <w:hyperlink w:anchor="_Toc179878066" w:history="1">
            <w:r w:rsidR="00D30337" w:rsidRPr="00D30337">
              <w:rPr>
                <w:rStyle w:val="Hyperlink"/>
                <w:rFonts w:asciiTheme="majorBidi" w:hAnsiTheme="majorBidi" w:cstheme="majorBidi"/>
                <w:noProof/>
              </w:rPr>
              <w:t>V.</w:t>
            </w:r>
            <w:r w:rsidR="00D30337" w:rsidRPr="00D30337">
              <w:rPr>
                <w:rFonts w:asciiTheme="majorBidi" w:hAnsiTheme="majorBidi" w:cstheme="majorBidi"/>
                <w:noProof/>
              </w:rPr>
              <w:tab/>
            </w:r>
            <w:r w:rsidR="00D30337" w:rsidRPr="00D30337">
              <w:rPr>
                <w:rStyle w:val="Hyperlink"/>
                <w:rFonts w:asciiTheme="majorBidi" w:hAnsiTheme="majorBidi" w:cstheme="majorBidi"/>
                <w:noProof/>
              </w:rPr>
              <w:t>Annex I: List of participants</w:t>
            </w:r>
            <w:r w:rsidR="00D30337" w:rsidRPr="00D30337">
              <w:rPr>
                <w:rFonts w:asciiTheme="majorBidi" w:hAnsiTheme="majorBidi" w:cstheme="majorBidi"/>
                <w:noProof/>
                <w:webHidden/>
              </w:rPr>
              <w:tab/>
            </w:r>
            <w:r w:rsidR="00D30337" w:rsidRPr="00D30337">
              <w:rPr>
                <w:rFonts w:asciiTheme="majorBidi" w:hAnsiTheme="majorBidi" w:cstheme="majorBidi"/>
                <w:noProof/>
                <w:webHidden/>
              </w:rPr>
              <w:fldChar w:fldCharType="begin"/>
            </w:r>
            <w:r w:rsidR="00D30337" w:rsidRPr="00D30337">
              <w:rPr>
                <w:rFonts w:asciiTheme="majorBidi" w:hAnsiTheme="majorBidi" w:cstheme="majorBidi"/>
                <w:noProof/>
                <w:webHidden/>
              </w:rPr>
              <w:instrText xml:space="preserve"> PAGEREF _Toc179878066 \h </w:instrText>
            </w:r>
            <w:r w:rsidR="00D30337" w:rsidRPr="00D30337">
              <w:rPr>
                <w:rFonts w:asciiTheme="majorBidi" w:hAnsiTheme="majorBidi" w:cstheme="majorBidi"/>
                <w:noProof/>
                <w:webHidden/>
              </w:rPr>
            </w:r>
            <w:r w:rsidR="00D30337" w:rsidRPr="00D30337">
              <w:rPr>
                <w:rFonts w:asciiTheme="majorBidi" w:hAnsiTheme="majorBidi" w:cstheme="majorBidi"/>
                <w:noProof/>
                <w:webHidden/>
              </w:rPr>
              <w:fldChar w:fldCharType="separate"/>
            </w:r>
            <w:r w:rsidR="00D30337" w:rsidRPr="00D30337">
              <w:rPr>
                <w:rFonts w:asciiTheme="majorBidi" w:hAnsiTheme="majorBidi" w:cstheme="majorBidi"/>
                <w:noProof/>
                <w:webHidden/>
              </w:rPr>
              <w:t>23</w:t>
            </w:r>
            <w:r w:rsidR="00D30337" w:rsidRPr="00D30337">
              <w:rPr>
                <w:rFonts w:asciiTheme="majorBidi" w:hAnsiTheme="majorBidi" w:cstheme="majorBidi"/>
                <w:noProof/>
                <w:webHidden/>
              </w:rPr>
              <w:fldChar w:fldCharType="end"/>
            </w:r>
          </w:hyperlink>
        </w:p>
        <w:p w14:paraId="1E2E4E52" w14:textId="58A0159E" w:rsidR="00D30337" w:rsidRPr="00D30337" w:rsidRDefault="00EA7E1C">
          <w:pPr>
            <w:pStyle w:val="TOC1"/>
            <w:tabs>
              <w:tab w:val="left" w:pos="720"/>
              <w:tab w:val="right" w:leader="dot" w:pos="9350"/>
            </w:tabs>
            <w:rPr>
              <w:rFonts w:asciiTheme="majorBidi" w:hAnsiTheme="majorBidi" w:cstheme="majorBidi"/>
              <w:noProof/>
            </w:rPr>
          </w:pPr>
          <w:hyperlink w:anchor="_Toc179878067" w:history="1">
            <w:r w:rsidR="00D30337" w:rsidRPr="00D30337">
              <w:rPr>
                <w:rStyle w:val="Hyperlink"/>
                <w:rFonts w:asciiTheme="majorBidi" w:hAnsiTheme="majorBidi" w:cstheme="majorBidi"/>
                <w:noProof/>
              </w:rPr>
              <w:t>VI.</w:t>
            </w:r>
            <w:r w:rsidR="00D30337" w:rsidRPr="00D30337">
              <w:rPr>
                <w:rFonts w:asciiTheme="majorBidi" w:hAnsiTheme="majorBidi" w:cstheme="majorBidi"/>
                <w:noProof/>
              </w:rPr>
              <w:tab/>
            </w:r>
            <w:r w:rsidR="00D30337" w:rsidRPr="00D30337">
              <w:rPr>
                <w:rStyle w:val="Hyperlink"/>
                <w:rFonts w:asciiTheme="majorBidi" w:hAnsiTheme="majorBidi" w:cstheme="majorBidi"/>
                <w:noProof/>
              </w:rPr>
              <w:t>Annex II: Shared resources</w:t>
            </w:r>
            <w:r w:rsidR="00D30337" w:rsidRPr="00D30337">
              <w:rPr>
                <w:rFonts w:asciiTheme="majorBidi" w:hAnsiTheme="majorBidi" w:cstheme="majorBidi"/>
                <w:noProof/>
                <w:webHidden/>
              </w:rPr>
              <w:tab/>
            </w:r>
            <w:r w:rsidR="00D30337" w:rsidRPr="00D30337">
              <w:rPr>
                <w:rFonts w:asciiTheme="majorBidi" w:hAnsiTheme="majorBidi" w:cstheme="majorBidi"/>
                <w:noProof/>
                <w:webHidden/>
              </w:rPr>
              <w:fldChar w:fldCharType="begin"/>
            </w:r>
            <w:r w:rsidR="00D30337" w:rsidRPr="00D30337">
              <w:rPr>
                <w:rFonts w:asciiTheme="majorBidi" w:hAnsiTheme="majorBidi" w:cstheme="majorBidi"/>
                <w:noProof/>
                <w:webHidden/>
              </w:rPr>
              <w:instrText xml:space="preserve"> PAGEREF _Toc179878067 \h </w:instrText>
            </w:r>
            <w:r w:rsidR="00D30337" w:rsidRPr="00D30337">
              <w:rPr>
                <w:rFonts w:asciiTheme="majorBidi" w:hAnsiTheme="majorBidi" w:cstheme="majorBidi"/>
                <w:noProof/>
                <w:webHidden/>
              </w:rPr>
            </w:r>
            <w:r w:rsidR="00D30337" w:rsidRPr="00D30337">
              <w:rPr>
                <w:rFonts w:asciiTheme="majorBidi" w:hAnsiTheme="majorBidi" w:cstheme="majorBidi"/>
                <w:noProof/>
                <w:webHidden/>
              </w:rPr>
              <w:fldChar w:fldCharType="separate"/>
            </w:r>
            <w:r w:rsidR="00D30337" w:rsidRPr="00D30337">
              <w:rPr>
                <w:rFonts w:asciiTheme="majorBidi" w:hAnsiTheme="majorBidi" w:cstheme="majorBidi"/>
                <w:noProof/>
                <w:webHidden/>
              </w:rPr>
              <w:t>33</w:t>
            </w:r>
            <w:r w:rsidR="00D30337" w:rsidRPr="00D30337">
              <w:rPr>
                <w:rFonts w:asciiTheme="majorBidi" w:hAnsiTheme="majorBidi" w:cstheme="majorBidi"/>
                <w:noProof/>
                <w:webHidden/>
              </w:rPr>
              <w:fldChar w:fldCharType="end"/>
            </w:r>
          </w:hyperlink>
        </w:p>
        <w:p w14:paraId="52254C09" w14:textId="717F4FE4" w:rsidR="007F12A6" w:rsidRPr="00D30337" w:rsidRDefault="007F12A6" w:rsidP="007F12A6">
          <w:pPr>
            <w:rPr>
              <w:rFonts w:asciiTheme="majorBidi" w:hAnsiTheme="majorBidi" w:cstheme="majorBidi"/>
            </w:rPr>
          </w:pPr>
          <w:r w:rsidRPr="00D30337">
            <w:rPr>
              <w:rFonts w:asciiTheme="majorBidi" w:hAnsiTheme="majorBidi" w:cstheme="majorBidi"/>
              <w:b/>
              <w:bCs/>
              <w:noProof/>
            </w:rPr>
            <w:fldChar w:fldCharType="end"/>
          </w:r>
        </w:p>
      </w:sdtContent>
    </w:sdt>
    <w:p w14:paraId="7BE2C870"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br w:type="page"/>
      </w:r>
    </w:p>
    <w:p w14:paraId="4630625B" w14:textId="77777777" w:rsidR="007F12A6" w:rsidRPr="00D30337" w:rsidRDefault="007F12A6" w:rsidP="007F12A6">
      <w:pPr>
        <w:pStyle w:val="Heading1"/>
        <w:spacing w:before="0" w:after="0"/>
        <w:jc w:val="both"/>
        <w:rPr>
          <w:rFonts w:asciiTheme="majorBidi" w:hAnsiTheme="majorBidi"/>
          <w:lang w:val="en-IE"/>
        </w:rPr>
      </w:pPr>
      <w:bookmarkStart w:id="1" w:name="_Toc179878059"/>
      <w:r w:rsidRPr="00D30337">
        <w:rPr>
          <w:rFonts w:asciiTheme="majorBidi" w:hAnsiTheme="majorBidi"/>
          <w:lang w:val="en-IE"/>
        </w:rPr>
        <w:lastRenderedPageBreak/>
        <w:t>Executive summary</w:t>
      </w:r>
      <w:bookmarkEnd w:id="1"/>
    </w:p>
    <w:p w14:paraId="51F824F9" w14:textId="77777777" w:rsidR="007F12A6" w:rsidRPr="00D30337" w:rsidRDefault="007F12A6" w:rsidP="007F12A6">
      <w:pPr>
        <w:rPr>
          <w:rFonts w:asciiTheme="majorBidi" w:hAnsiTheme="majorBidi" w:cstheme="majorBidi"/>
          <w:lang w:val="en-IE"/>
        </w:rPr>
      </w:pPr>
    </w:p>
    <w:p w14:paraId="37AF329C" w14:textId="30833778"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There is growing recognition of biodiversity and climate change as interconnected global crises. The Kunming-Montreal Global Biodiversity Framework (KMGBF), adopted by the Conference of the Parties (COP), sets the agenda for integrating biodiversity into climate policies through implementation of Targets 8 and 11, among others. Further to consideration by SBSTTA</w:t>
      </w:r>
      <w:r w:rsidR="003A1660">
        <w:rPr>
          <w:rFonts w:asciiTheme="majorBidi" w:hAnsiTheme="majorBidi" w:cstheme="majorBidi"/>
          <w:lang w:val="en-IE"/>
        </w:rPr>
        <w:t xml:space="preserve"> </w:t>
      </w:r>
      <w:r w:rsidRPr="00D30337">
        <w:rPr>
          <w:rFonts w:asciiTheme="majorBidi" w:hAnsiTheme="majorBidi" w:cstheme="majorBidi"/>
          <w:lang w:val="en-IE"/>
        </w:rPr>
        <w:t>25 on biodiversity and climate change, interactive exchange sessions on scientific and technical matters was identified in an effort to facilitate scientific and technical discussions ahead of COP 16, which will be held in Cali, Colombia, in October-November 2024.</w:t>
      </w:r>
    </w:p>
    <w:p w14:paraId="57354F74" w14:textId="77777777" w:rsidR="007F12A6" w:rsidRPr="00D30337" w:rsidRDefault="007F12A6" w:rsidP="007F12A6">
      <w:pPr>
        <w:rPr>
          <w:rFonts w:asciiTheme="majorBidi" w:hAnsiTheme="majorBidi" w:cstheme="majorBidi"/>
          <w:lang w:val="en-IE"/>
        </w:rPr>
      </w:pPr>
    </w:p>
    <w:p w14:paraId="33360B9A"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An Interactive Introductory Session was held in the margins of the 26</w:t>
      </w:r>
      <w:r w:rsidRPr="00D30337">
        <w:rPr>
          <w:rFonts w:asciiTheme="majorBidi" w:hAnsiTheme="majorBidi" w:cstheme="majorBidi"/>
          <w:vertAlign w:val="superscript"/>
          <w:lang w:val="en-IE"/>
        </w:rPr>
        <w:t>th</w:t>
      </w:r>
      <w:r w:rsidRPr="00D30337">
        <w:rPr>
          <w:rFonts w:asciiTheme="majorBidi" w:hAnsiTheme="majorBidi" w:cstheme="majorBidi"/>
          <w:lang w:val="en-IE"/>
        </w:rPr>
        <w:t xml:space="preserve"> meeting of the Subsidiary Body on Scientific, Technical and Technological Advice (SBSTTA) in May 2024 in Nairobi, Kenya, moderated by Prudence Galega (Cameroon) and Scott Wilson (Canada). This session set the foundation for on-line dialogue by identifying key themes, including the relationship between biodiversity loss and climate change, and exploring scientific, technical, and policy challenges.</w:t>
      </w:r>
    </w:p>
    <w:p w14:paraId="3B67F374" w14:textId="77777777" w:rsidR="007F12A6" w:rsidRPr="00D30337" w:rsidRDefault="007F12A6" w:rsidP="007F12A6">
      <w:pPr>
        <w:rPr>
          <w:rFonts w:asciiTheme="majorBidi" w:hAnsiTheme="majorBidi" w:cstheme="majorBidi"/>
          <w:lang w:val="en-IE"/>
        </w:rPr>
      </w:pPr>
    </w:p>
    <w:p w14:paraId="1DF3812F"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Subsequently, two online discussion sessions, held in July 2024 and moderated by Prudence Galega (Cameroon) and Scott Wilson (Canada), focused on strengthening the science-policy interface and improving national coordination for climate and biodiversity actions. These sessions allowed a global audience to contribute to the conversation, with a focus on scientific data sharing, policy alignment, and practical implementation strategies.</w:t>
      </w:r>
    </w:p>
    <w:p w14:paraId="21AFABF6" w14:textId="77777777" w:rsidR="007F12A6" w:rsidRPr="00D30337" w:rsidRDefault="007F12A6" w:rsidP="007F12A6">
      <w:pPr>
        <w:rPr>
          <w:rFonts w:asciiTheme="majorBidi" w:hAnsiTheme="majorBidi" w:cstheme="majorBidi"/>
          <w:lang w:val="en-IE"/>
        </w:rPr>
      </w:pPr>
    </w:p>
    <w:p w14:paraId="6B64C592"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 xml:space="preserve">A number of key themes arose from the discussion sessions: </w:t>
      </w:r>
    </w:p>
    <w:p w14:paraId="13FC5DA4"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 xml:space="preserve">   - Science-Policy Integration: Participants emphasized the critical need to improve the science-policy interface, especially at the national level. Key challenges included fragmented approaches to policy development and implementation and the need for capacity building to address interlinkages between biodiversity and climate change issues. Tools and reports, including those from the IPCC and IPBES, were identified as essential for creating coherent policies that address both biodiversity and climate concerns.</w:t>
      </w:r>
    </w:p>
    <w:p w14:paraId="53A109C2"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 xml:space="preserve">   - National and Subnational Coordination: A recurring theme was the difficulty in aligning biodiversity and climate action at the national level. The participants noted challenges such as siloed policies, limited availability of funding, and insufficient coordination within governments. Practical examples from countries like Germany, the UK, and Mexico highlighted how national biodiversity strategies and action plans can be aligned with climate mitigation efforts.</w:t>
      </w:r>
    </w:p>
    <w:p w14:paraId="6400459F"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 xml:space="preserve">   - Capacity Building and Stakeholder Engagement: Capacity building emerged as a significant need, particularly at the subnational level where implementation of policies occurs. The report called for better engagement with local stakeholders, indigenous peoples and local communities, and the private sector to ensure that biodiversity and climate policies are inclusive and actionable.</w:t>
      </w:r>
    </w:p>
    <w:p w14:paraId="797BBF0C"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 xml:space="preserve">   - Private Sector Involvement: Engaging the private sector in biodiversity and climate initiatives was also discussed. Participants stressed the importance of demonstrating the long-term economic benefits of biodiversity preservation to private enterprises.</w:t>
      </w:r>
    </w:p>
    <w:p w14:paraId="1B5D2AD8" w14:textId="77777777" w:rsidR="007F12A6" w:rsidRPr="00D30337" w:rsidRDefault="007F12A6" w:rsidP="007F12A6">
      <w:pPr>
        <w:rPr>
          <w:rFonts w:asciiTheme="majorBidi" w:hAnsiTheme="majorBidi" w:cstheme="majorBidi"/>
          <w:lang w:val="en-IE"/>
        </w:rPr>
      </w:pPr>
    </w:p>
    <w:p w14:paraId="60416121"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 xml:space="preserve">There were some additional issues that were also raised: </w:t>
      </w:r>
    </w:p>
    <w:p w14:paraId="473825D3"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 xml:space="preserve">   - Geoengineering: The potential risks posed by geoengineering were highlighted as an area requiring greater scrutiny. The need for precautionary measures in the deployment of these technologies was stressed.</w:t>
      </w:r>
    </w:p>
    <w:p w14:paraId="500FECA3"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 xml:space="preserve">   - Technology and Data: Participants also recognized the growing role of technology in climate and biodiversity efforts, particularly in monitoring ecosystems and improving data-driven decision-making. However, they cautioned against viewing technology as a standalone solution, urging it to be integrated into broader ecological frameworks.</w:t>
      </w:r>
    </w:p>
    <w:p w14:paraId="0DF61304" w14:textId="77777777" w:rsidR="007F12A6" w:rsidRPr="00D30337" w:rsidRDefault="007F12A6" w:rsidP="007F12A6">
      <w:pPr>
        <w:rPr>
          <w:rFonts w:asciiTheme="majorBidi" w:hAnsiTheme="majorBidi" w:cstheme="majorBidi"/>
          <w:lang w:val="en-IE"/>
        </w:rPr>
      </w:pPr>
    </w:p>
    <w:p w14:paraId="34444636"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t xml:space="preserve">The discussions concluded by reiterating the urgency of breaking down silos between climate and biodiversity actions. They called for structured, ongoing dialogues between scientists, policymakers, and practitioners across these two fields, and emphasized the need for robust capacity-building efforts, especially at the subnational level. Coordination mechanisms, such as national coordination mechanisms </w:t>
      </w:r>
      <w:r w:rsidRPr="00D30337">
        <w:rPr>
          <w:rFonts w:asciiTheme="majorBidi" w:hAnsiTheme="majorBidi" w:cstheme="majorBidi"/>
          <w:lang w:val="en-IE"/>
        </w:rPr>
        <w:lastRenderedPageBreak/>
        <w:t>that bring together biodiversity and climate experts, were recommended to foster more coherent and effective policies.</w:t>
      </w:r>
      <w:r w:rsidRPr="00D30337">
        <w:rPr>
          <w:rFonts w:asciiTheme="majorBidi" w:hAnsiTheme="majorBidi" w:cstheme="majorBidi"/>
          <w:lang w:val="en-IE"/>
        </w:rPr>
        <w:br w:type="page"/>
      </w:r>
    </w:p>
    <w:p w14:paraId="3A466394" w14:textId="77777777" w:rsidR="007F12A6" w:rsidRPr="00D30337" w:rsidRDefault="007F12A6" w:rsidP="007F12A6">
      <w:pPr>
        <w:pStyle w:val="Heading1"/>
        <w:spacing w:before="0" w:after="0"/>
        <w:jc w:val="both"/>
        <w:rPr>
          <w:rFonts w:asciiTheme="majorBidi" w:hAnsiTheme="majorBidi"/>
          <w:lang w:val="en-IE"/>
        </w:rPr>
      </w:pPr>
      <w:bookmarkStart w:id="2" w:name="_Toc179878060"/>
      <w:r w:rsidRPr="00D30337">
        <w:rPr>
          <w:rFonts w:asciiTheme="majorBidi" w:hAnsiTheme="majorBidi"/>
          <w:lang w:val="en-IE"/>
        </w:rPr>
        <w:lastRenderedPageBreak/>
        <w:t>Introduction</w:t>
      </w:r>
      <w:bookmarkEnd w:id="2"/>
    </w:p>
    <w:p w14:paraId="3966F610" w14:textId="77777777" w:rsidR="007F12A6" w:rsidRPr="00D30337" w:rsidRDefault="007F12A6" w:rsidP="007F12A6">
      <w:pPr>
        <w:rPr>
          <w:rFonts w:asciiTheme="majorBidi" w:hAnsiTheme="majorBidi" w:cstheme="majorBidi"/>
          <w:lang w:val="en-IE"/>
        </w:rPr>
      </w:pPr>
    </w:p>
    <w:p w14:paraId="3DFAA0B9" w14:textId="77777777" w:rsidR="007F12A6" w:rsidRPr="00D30337" w:rsidRDefault="007F12A6" w:rsidP="007F12A6">
      <w:pPr>
        <w:ind w:left="-15"/>
        <w:rPr>
          <w:rFonts w:asciiTheme="majorBidi" w:hAnsiTheme="majorBidi" w:cstheme="majorBidi"/>
        </w:rPr>
      </w:pPr>
      <w:r w:rsidRPr="00D30337">
        <w:rPr>
          <w:rFonts w:asciiTheme="majorBidi" w:hAnsiTheme="majorBidi" w:cstheme="majorBidi"/>
        </w:rPr>
        <w:t>Since 2000, Parties to the Convention on Biological Diversity (CBD) have noted the importance of addressing the interlinkages between biodiversity and climate change. Most recently, the Parties adopted the Kunming-Montreal Global Biodiversity Framework (KMGBF), which includes two targets relating to biodiversity and climate change. Negotiations at the 25</w:t>
      </w:r>
      <w:r w:rsidRPr="00D30337">
        <w:rPr>
          <w:rFonts w:asciiTheme="majorBidi" w:hAnsiTheme="majorBidi" w:cstheme="majorBidi"/>
          <w:vertAlign w:val="superscript"/>
        </w:rPr>
        <w:t>th</w:t>
      </w:r>
      <w:r w:rsidRPr="00D30337">
        <w:rPr>
          <w:rFonts w:asciiTheme="majorBidi" w:hAnsiTheme="majorBidi" w:cstheme="majorBidi"/>
        </w:rPr>
        <w:t xml:space="preserve"> meeting of the </w:t>
      </w:r>
      <w:r w:rsidRPr="00D30337">
        <w:rPr>
          <w:rFonts w:asciiTheme="majorBidi" w:hAnsiTheme="majorBidi" w:cstheme="majorBidi"/>
          <w:lang w:val="en-IE"/>
        </w:rPr>
        <w:t xml:space="preserve">Subsidiary Body on Scientific, Technical and Technological Advice (SBSTTA) in October 2023 </w:t>
      </w:r>
      <w:r w:rsidRPr="00D30337">
        <w:rPr>
          <w:rFonts w:asciiTheme="majorBidi" w:hAnsiTheme="majorBidi" w:cstheme="majorBidi"/>
        </w:rPr>
        <w:t xml:space="preserve">highlighted </w:t>
      </w:r>
      <w:r w:rsidRPr="00D30337">
        <w:rPr>
          <w:rFonts w:asciiTheme="majorBidi" w:hAnsiTheme="majorBidi" w:cstheme="majorBidi"/>
          <w:lang w:val="en-JM"/>
        </w:rPr>
        <w:t>the importance of further consideration of the interlinkages between climate change and biodiversity before the 16</w:t>
      </w:r>
      <w:r w:rsidRPr="00D30337">
        <w:rPr>
          <w:rFonts w:asciiTheme="majorBidi" w:hAnsiTheme="majorBidi" w:cstheme="majorBidi"/>
          <w:vertAlign w:val="superscript"/>
          <w:lang w:val="en-JM"/>
        </w:rPr>
        <w:t>th</w:t>
      </w:r>
      <w:r w:rsidRPr="00D30337">
        <w:rPr>
          <w:rFonts w:asciiTheme="majorBidi" w:hAnsiTheme="majorBidi" w:cstheme="majorBidi"/>
          <w:lang w:val="en-JM"/>
        </w:rPr>
        <w:t xml:space="preserve"> meeting of the </w:t>
      </w:r>
      <w:r w:rsidRPr="00D30337">
        <w:rPr>
          <w:rFonts w:asciiTheme="majorBidi" w:hAnsiTheme="majorBidi" w:cstheme="majorBidi"/>
        </w:rPr>
        <w:t>Conference of the Parties (COP)</w:t>
      </w:r>
      <w:r w:rsidRPr="00D30337">
        <w:rPr>
          <w:rFonts w:asciiTheme="majorBidi" w:hAnsiTheme="majorBidi" w:cstheme="majorBidi"/>
          <w:lang w:val="en-JM"/>
        </w:rPr>
        <w:t>.</w:t>
      </w:r>
    </w:p>
    <w:p w14:paraId="52F4BC09" w14:textId="77777777" w:rsidR="007F12A6" w:rsidRPr="00D30337" w:rsidRDefault="007F12A6" w:rsidP="007F12A6">
      <w:pPr>
        <w:ind w:left="-15"/>
        <w:rPr>
          <w:rFonts w:asciiTheme="majorBidi" w:hAnsiTheme="majorBidi" w:cstheme="majorBidi"/>
        </w:rPr>
      </w:pPr>
    </w:p>
    <w:p w14:paraId="11DE9584" w14:textId="7EEAE183" w:rsidR="007F12A6" w:rsidRPr="00D30337" w:rsidRDefault="007F12A6" w:rsidP="007F12A6">
      <w:pPr>
        <w:ind w:left="-15"/>
        <w:rPr>
          <w:rFonts w:asciiTheme="majorBidi" w:hAnsiTheme="majorBidi" w:cstheme="majorBidi"/>
        </w:rPr>
      </w:pPr>
      <w:r w:rsidRPr="00D30337">
        <w:rPr>
          <w:rFonts w:asciiTheme="majorBidi" w:hAnsiTheme="majorBidi" w:cstheme="majorBidi"/>
        </w:rPr>
        <w:t>As a result, the SBSTTA Bureau initiated a series of activities to further the exchange of scientific and technical information and views among Parties and relevant partners and stakeholders on the issues on biodiversity and climate change. The activities included: (A) an interactive introductory session, (B) online discussion sessions, and (C) drafting of co-moderators</w:t>
      </w:r>
      <w:r w:rsidR="009F5FC5">
        <w:rPr>
          <w:rFonts w:asciiTheme="majorBidi" w:hAnsiTheme="majorBidi" w:cstheme="majorBidi"/>
        </w:rPr>
        <w:t>’</w:t>
      </w:r>
      <w:r w:rsidRPr="00D30337">
        <w:rPr>
          <w:rFonts w:asciiTheme="majorBidi" w:hAnsiTheme="majorBidi" w:cstheme="majorBidi"/>
        </w:rPr>
        <w:t xml:space="preserve"> report to be made available prior to the COP</w:t>
      </w:r>
      <w:r w:rsidR="003A1660">
        <w:rPr>
          <w:rFonts w:asciiTheme="majorBidi" w:hAnsiTheme="majorBidi" w:cstheme="majorBidi"/>
        </w:rPr>
        <w:t xml:space="preserve"> </w:t>
      </w:r>
      <w:r w:rsidRPr="00D30337">
        <w:rPr>
          <w:rFonts w:asciiTheme="majorBidi" w:hAnsiTheme="majorBidi" w:cstheme="majorBidi"/>
        </w:rPr>
        <w:t>16 (21 October-1 November 2024) in Cali, Colombia.</w:t>
      </w:r>
    </w:p>
    <w:p w14:paraId="231AA02D" w14:textId="77777777" w:rsidR="007F12A6" w:rsidRPr="00D30337" w:rsidRDefault="007F12A6" w:rsidP="007F12A6">
      <w:pPr>
        <w:ind w:left="-15"/>
        <w:rPr>
          <w:rFonts w:asciiTheme="majorBidi" w:hAnsiTheme="majorBidi" w:cstheme="majorBidi"/>
        </w:rPr>
      </w:pPr>
    </w:p>
    <w:p w14:paraId="4F7FB32A" w14:textId="77777777" w:rsidR="007F12A6" w:rsidRPr="00D30337" w:rsidRDefault="007F12A6" w:rsidP="007F12A6">
      <w:pPr>
        <w:rPr>
          <w:rFonts w:asciiTheme="majorBidi" w:hAnsiTheme="majorBidi" w:cstheme="majorBidi"/>
        </w:rPr>
      </w:pPr>
      <w:r w:rsidRPr="00D30337">
        <w:rPr>
          <w:rFonts w:asciiTheme="majorBidi" w:hAnsiTheme="majorBidi" w:cstheme="majorBidi"/>
          <w:b/>
          <w:bCs/>
        </w:rPr>
        <w:t>A. Interactive Introductory Session</w:t>
      </w:r>
    </w:p>
    <w:p w14:paraId="710943C6" w14:textId="77777777" w:rsidR="007F12A6" w:rsidRPr="00D30337" w:rsidRDefault="007F12A6" w:rsidP="007F12A6">
      <w:pPr>
        <w:rPr>
          <w:rFonts w:asciiTheme="majorBidi" w:hAnsiTheme="majorBidi" w:cstheme="majorBidi"/>
        </w:rPr>
      </w:pPr>
    </w:p>
    <w:p w14:paraId="0B79E3E4" w14:textId="098A18C0" w:rsidR="007F12A6" w:rsidRPr="00D30337" w:rsidRDefault="007F12A6" w:rsidP="007F12A6">
      <w:pPr>
        <w:rPr>
          <w:rFonts w:asciiTheme="majorBidi" w:hAnsiTheme="majorBidi" w:cstheme="majorBidi"/>
        </w:rPr>
      </w:pPr>
      <w:r w:rsidRPr="00D30337">
        <w:rPr>
          <w:rFonts w:asciiTheme="majorBidi" w:hAnsiTheme="majorBidi" w:cstheme="majorBidi"/>
        </w:rPr>
        <w:t xml:space="preserve">The SBSTTA Bureau members and interested Parties, supported by the Secretariat and </w:t>
      </w:r>
      <w:r w:rsidRPr="00D30337">
        <w:rPr>
          <w:rFonts w:asciiTheme="majorBidi" w:hAnsiTheme="majorBidi" w:cstheme="majorBidi"/>
          <w:lang w:val="en-IE"/>
        </w:rPr>
        <w:t>moderated by Prudence Galega (Cameroon) and Scott Wilson (Canada)</w:t>
      </w:r>
      <w:r w:rsidRPr="00D30337">
        <w:rPr>
          <w:rFonts w:asciiTheme="majorBidi" w:hAnsiTheme="majorBidi" w:cstheme="majorBidi"/>
        </w:rPr>
        <w:t>, hosted an interactive introductory session in the margins of the SBSTTA</w:t>
      </w:r>
      <w:r w:rsidR="003A1660">
        <w:rPr>
          <w:rFonts w:asciiTheme="majorBidi" w:hAnsiTheme="majorBidi" w:cstheme="majorBidi"/>
        </w:rPr>
        <w:t xml:space="preserve"> </w:t>
      </w:r>
      <w:r w:rsidRPr="00D30337">
        <w:rPr>
          <w:rFonts w:asciiTheme="majorBidi" w:hAnsiTheme="majorBidi" w:cstheme="majorBidi"/>
        </w:rPr>
        <w:t>26 (13-18 May 2024) in Nairobi, Kenya. The purpose of this sessions was to launch the intersessional work on climate change and biodiversity, provide key additional scientific and technical information for Parties, including but not limited to outcomes of United Nations Framework Convention on Climate Change (UNFCCC) COP 28 and 6</w:t>
      </w:r>
      <w:r w:rsidRPr="00D30337">
        <w:rPr>
          <w:rFonts w:asciiTheme="majorBidi" w:hAnsiTheme="majorBidi" w:cstheme="majorBidi"/>
          <w:vertAlign w:val="superscript"/>
        </w:rPr>
        <w:t>th</w:t>
      </w:r>
      <w:r w:rsidRPr="00D30337">
        <w:rPr>
          <w:rFonts w:asciiTheme="majorBidi" w:hAnsiTheme="majorBidi" w:cstheme="majorBidi"/>
        </w:rPr>
        <w:t xml:space="preserve"> session of the United Nations Environment Assembly (UNEA) and considerations on the implementation of Targets 8 and 11 of the KMGBF, and to enable an initial interaction amongst Parties and others, including identifying key areas of convergence and divergence in regards to climate change and biodiversity, and that could benefit from informal dialogue before COP</w:t>
      </w:r>
      <w:r w:rsidR="003A1660">
        <w:rPr>
          <w:rFonts w:asciiTheme="majorBidi" w:hAnsiTheme="majorBidi" w:cstheme="majorBidi"/>
        </w:rPr>
        <w:t xml:space="preserve"> </w:t>
      </w:r>
      <w:r w:rsidRPr="00D30337">
        <w:rPr>
          <w:rFonts w:asciiTheme="majorBidi" w:hAnsiTheme="majorBidi" w:cstheme="majorBidi"/>
        </w:rPr>
        <w:t xml:space="preserve">16. A notification was issued </w:t>
      </w:r>
      <w:proofErr w:type="gramStart"/>
      <w:r w:rsidRPr="00D30337">
        <w:rPr>
          <w:rFonts w:asciiTheme="majorBidi" w:hAnsiTheme="majorBidi" w:cstheme="majorBidi"/>
        </w:rPr>
        <w:t>in an effort to</w:t>
      </w:r>
      <w:proofErr w:type="gramEnd"/>
      <w:r w:rsidRPr="00D30337">
        <w:rPr>
          <w:rFonts w:asciiTheme="majorBidi" w:hAnsiTheme="majorBidi" w:cstheme="majorBidi"/>
        </w:rPr>
        <w:t xml:space="preserve"> fully engage Parties, other Governments, indigenous peoples and local communities, relevant organizations and other stakeholders on the intersessional process.</w:t>
      </w:r>
    </w:p>
    <w:p w14:paraId="5E28571A" w14:textId="77777777" w:rsidR="007F12A6" w:rsidRPr="00D30337" w:rsidRDefault="007F12A6" w:rsidP="007F12A6">
      <w:pPr>
        <w:rPr>
          <w:rFonts w:asciiTheme="majorBidi" w:hAnsiTheme="majorBidi" w:cstheme="majorBidi"/>
        </w:rPr>
      </w:pPr>
    </w:p>
    <w:p w14:paraId="4CA25FE7"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B. Online Discussion Sessions</w:t>
      </w:r>
    </w:p>
    <w:p w14:paraId="0C460A7F" w14:textId="77777777" w:rsidR="007F12A6" w:rsidRPr="00D30337" w:rsidRDefault="007F12A6" w:rsidP="007F12A6">
      <w:pPr>
        <w:rPr>
          <w:rFonts w:asciiTheme="majorBidi" w:hAnsiTheme="majorBidi" w:cstheme="majorBidi"/>
        </w:rPr>
      </w:pPr>
    </w:p>
    <w:p w14:paraId="760D5AFD" w14:textId="77777777" w:rsidR="007F12A6" w:rsidRPr="00D30337" w:rsidRDefault="007F12A6" w:rsidP="007F12A6">
      <w:pPr>
        <w:ind w:left="-15"/>
        <w:rPr>
          <w:rFonts w:asciiTheme="majorBidi" w:hAnsiTheme="majorBidi" w:cstheme="majorBidi"/>
        </w:rPr>
      </w:pPr>
      <w:r w:rsidRPr="00D30337">
        <w:rPr>
          <w:rFonts w:asciiTheme="majorBidi" w:hAnsiTheme="majorBidi" w:cstheme="majorBidi"/>
        </w:rPr>
        <w:t>Building on the exchange and the clusters of issues identified at the Interactive Introductory Session in the margins of SBSTTA 26, two interactive online sessions were held in July 2024. They were designed to facilitate the exchange of views and information on two issues:</w:t>
      </w:r>
    </w:p>
    <w:p w14:paraId="7968863B" w14:textId="77777777" w:rsidR="007F12A6" w:rsidRPr="00D30337" w:rsidRDefault="007F12A6" w:rsidP="007F12A6">
      <w:pPr>
        <w:ind w:left="-15"/>
        <w:rPr>
          <w:rFonts w:asciiTheme="majorBidi" w:hAnsiTheme="majorBidi" w:cstheme="majorBidi"/>
        </w:rPr>
      </w:pPr>
    </w:p>
    <w:p w14:paraId="39F27C0C" w14:textId="77777777" w:rsidR="007F12A6" w:rsidRPr="00D30337" w:rsidRDefault="007F12A6" w:rsidP="00B22E58">
      <w:pPr>
        <w:pStyle w:val="ListParagraph"/>
        <w:numPr>
          <w:ilvl w:val="0"/>
          <w:numId w:val="11"/>
        </w:numPr>
        <w:tabs>
          <w:tab w:val="clear" w:pos="567"/>
          <w:tab w:val="clear" w:pos="1134"/>
          <w:tab w:val="clear" w:pos="1701"/>
          <w:tab w:val="clear" w:pos="2268"/>
        </w:tabs>
        <w:jc w:val="left"/>
        <w:rPr>
          <w:rFonts w:asciiTheme="majorBidi" w:hAnsiTheme="majorBidi" w:cstheme="majorBidi"/>
          <w:b/>
          <w:bCs/>
          <w:i/>
          <w:iCs/>
        </w:rPr>
      </w:pPr>
      <w:r w:rsidRPr="00D30337">
        <w:rPr>
          <w:rFonts w:asciiTheme="majorBidi" w:hAnsiTheme="majorBidi" w:cstheme="majorBidi"/>
        </w:rPr>
        <w:t>How to strengthen the science-policy interface on climate change and biodiversity at the national and global levels, including through the Intergovernmental Panel on Climate Change (IPCC) and the Intergovernmental science-policy Platform on Biodiversity and Ecosystem Services (IPBES)?</w:t>
      </w:r>
    </w:p>
    <w:p w14:paraId="268DA084" w14:textId="77777777" w:rsidR="007F12A6" w:rsidRPr="00D30337" w:rsidRDefault="007F12A6" w:rsidP="00B22E58">
      <w:pPr>
        <w:pStyle w:val="ListParagraph"/>
        <w:numPr>
          <w:ilvl w:val="0"/>
          <w:numId w:val="11"/>
        </w:numPr>
        <w:tabs>
          <w:tab w:val="clear" w:pos="567"/>
          <w:tab w:val="clear" w:pos="1134"/>
          <w:tab w:val="clear" w:pos="1701"/>
          <w:tab w:val="clear" w:pos="2268"/>
        </w:tabs>
        <w:jc w:val="left"/>
        <w:rPr>
          <w:rFonts w:asciiTheme="majorBidi" w:hAnsiTheme="majorBidi" w:cstheme="majorBidi"/>
          <w:b/>
          <w:bCs/>
          <w:i/>
          <w:iCs/>
        </w:rPr>
      </w:pPr>
      <w:r w:rsidRPr="00D30337">
        <w:rPr>
          <w:rFonts w:asciiTheme="majorBidi" w:hAnsiTheme="majorBidi" w:cstheme="majorBidi"/>
        </w:rPr>
        <w:t>How to better coordinate climate and biodiversity action at the national level?</w:t>
      </w:r>
    </w:p>
    <w:p w14:paraId="2253BEB9" w14:textId="77777777" w:rsidR="007F12A6" w:rsidRPr="00D30337" w:rsidRDefault="007F12A6" w:rsidP="007F12A6">
      <w:pPr>
        <w:rPr>
          <w:rFonts w:asciiTheme="majorBidi" w:hAnsiTheme="majorBidi" w:cstheme="majorBidi"/>
        </w:rPr>
      </w:pPr>
    </w:p>
    <w:p w14:paraId="01C87FB9" w14:textId="77777777" w:rsidR="007F12A6" w:rsidRPr="00D30337" w:rsidRDefault="007F12A6" w:rsidP="007F12A6">
      <w:pPr>
        <w:ind w:left="-15"/>
        <w:rPr>
          <w:rFonts w:asciiTheme="majorBidi" w:hAnsiTheme="majorBidi" w:cstheme="majorBidi"/>
        </w:rPr>
      </w:pPr>
    </w:p>
    <w:p w14:paraId="03D89EBF"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online sessions on biodiversity and climate change focused on the urgency of addressing these intertwined crises through scientific, technical, and policy-oriented approaches. The discussion aimed to stimulate dialogue and exchange of ideas to inform policy action ahead of the COP 16. The session was co-moderated by Prudence Galega (Cameroon) and Scott Wilson (Canada), with remarks from the Chair of SBSTTA 26) and on behalf of the Executive Secretary of the CBD.</w:t>
      </w:r>
    </w:p>
    <w:p w14:paraId="284EC441" w14:textId="77777777" w:rsidR="007F12A6" w:rsidRPr="00D30337" w:rsidRDefault="007F12A6" w:rsidP="007F12A6">
      <w:pPr>
        <w:rPr>
          <w:rFonts w:asciiTheme="majorBidi" w:hAnsiTheme="majorBidi" w:cstheme="majorBidi"/>
        </w:rPr>
      </w:pPr>
    </w:p>
    <w:p w14:paraId="70CBCB4A"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The participants explored the relationship between biodiversity and climate change, considering scientific, technical, and policy challenges while brainstorming actionable steps for future coordination and collaboration. The aim was to identify key areas of convergence and divergence, and further explore options </w:t>
      </w:r>
      <w:r w:rsidRPr="00D30337">
        <w:rPr>
          <w:rFonts w:asciiTheme="majorBidi" w:hAnsiTheme="majorBidi" w:cstheme="majorBidi"/>
        </w:rPr>
        <w:lastRenderedPageBreak/>
        <w:t>to resolve areas of divergence, and to help Parties prepare for COP -16 and assist the COP to identify possible pathways for a positive outcome on the biodiversity and climate change agenda item.</w:t>
      </w:r>
    </w:p>
    <w:p w14:paraId="5542D718" w14:textId="77777777" w:rsidR="007F12A6" w:rsidRPr="00D30337" w:rsidRDefault="007F12A6" w:rsidP="007F12A6">
      <w:pPr>
        <w:ind w:left="-15"/>
        <w:rPr>
          <w:rFonts w:asciiTheme="majorBidi" w:hAnsiTheme="majorBidi" w:cstheme="majorBidi"/>
        </w:rPr>
      </w:pPr>
    </w:p>
    <w:p w14:paraId="0042AA09" w14:textId="77777777" w:rsidR="007F12A6" w:rsidRPr="00D30337" w:rsidRDefault="007F12A6" w:rsidP="007F12A6">
      <w:pPr>
        <w:ind w:left="-15"/>
        <w:rPr>
          <w:rFonts w:asciiTheme="majorBidi" w:hAnsiTheme="majorBidi" w:cstheme="majorBidi"/>
        </w:rPr>
      </w:pPr>
      <w:r w:rsidRPr="00D30337">
        <w:rPr>
          <w:rFonts w:asciiTheme="majorBidi" w:hAnsiTheme="majorBidi" w:cstheme="majorBidi"/>
        </w:rPr>
        <w:t>Each of the sessions was repeated a second time to allow for different time zones.</w:t>
      </w:r>
    </w:p>
    <w:p w14:paraId="1881C77B" w14:textId="77777777" w:rsidR="007F12A6" w:rsidRPr="00D30337" w:rsidRDefault="007F12A6" w:rsidP="007F12A6">
      <w:pPr>
        <w:rPr>
          <w:rFonts w:asciiTheme="majorBidi" w:hAnsiTheme="majorBidi" w:cstheme="majorBidi"/>
          <w:lang w:val="en-IE"/>
        </w:rPr>
      </w:pPr>
    </w:p>
    <w:p w14:paraId="45CE739B" w14:textId="77777777" w:rsidR="007F12A6" w:rsidRPr="00D30337" w:rsidRDefault="007F12A6" w:rsidP="007F12A6">
      <w:pPr>
        <w:rPr>
          <w:rFonts w:asciiTheme="majorBidi" w:hAnsiTheme="majorBidi" w:cstheme="majorBidi"/>
        </w:rPr>
      </w:pPr>
    </w:p>
    <w:p w14:paraId="1C35D2D0" w14:textId="77777777" w:rsidR="007F12A6" w:rsidRPr="00D30337" w:rsidRDefault="007F12A6" w:rsidP="007F12A6">
      <w:pPr>
        <w:rPr>
          <w:rFonts w:asciiTheme="majorBidi" w:hAnsiTheme="majorBidi" w:cstheme="majorBidi"/>
          <w:lang w:val="en-IE"/>
        </w:rPr>
      </w:pPr>
      <w:r w:rsidRPr="00D30337">
        <w:rPr>
          <w:rFonts w:asciiTheme="majorBidi" w:hAnsiTheme="majorBidi" w:cstheme="majorBidi"/>
          <w:lang w:val="en-IE"/>
        </w:rPr>
        <w:br w:type="page"/>
      </w:r>
    </w:p>
    <w:p w14:paraId="57E548E2" w14:textId="77777777" w:rsidR="007F12A6" w:rsidRPr="00D30337" w:rsidRDefault="007F12A6" w:rsidP="007F12A6">
      <w:pPr>
        <w:pStyle w:val="Heading1"/>
        <w:spacing w:before="0" w:after="0"/>
        <w:jc w:val="both"/>
        <w:rPr>
          <w:rFonts w:asciiTheme="majorBidi" w:hAnsiTheme="majorBidi"/>
        </w:rPr>
      </w:pPr>
      <w:bookmarkStart w:id="3" w:name="_Toc179878061"/>
      <w:r w:rsidRPr="00D30337">
        <w:rPr>
          <w:rFonts w:asciiTheme="majorBidi" w:hAnsiTheme="majorBidi"/>
        </w:rPr>
        <w:lastRenderedPageBreak/>
        <w:t>Summaries of each session</w:t>
      </w:r>
      <w:bookmarkEnd w:id="3"/>
    </w:p>
    <w:p w14:paraId="1229DF58" w14:textId="77777777" w:rsidR="007F12A6" w:rsidRPr="00D30337" w:rsidRDefault="007F12A6" w:rsidP="007F12A6">
      <w:pPr>
        <w:rPr>
          <w:rFonts w:asciiTheme="majorBidi" w:hAnsiTheme="majorBidi" w:cstheme="majorBidi"/>
        </w:rPr>
      </w:pPr>
    </w:p>
    <w:p w14:paraId="6B69F341" w14:textId="77777777" w:rsidR="007F12A6" w:rsidRPr="00D30337" w:rsidRDefault="007F12A6" w:rsidP="007F12A6">
      <w:pPr>
        <w:rPr>
          <w:rFonts w:asciiTheme="majorBidi" w:hAnsiTheme="majorBidi" w:cstheme="majorBidi"/>
        </w:rPr>
      </w:pPr>
    </w:p>
    <w:p w14:paraId="5AA5FEF8" w14:textId="77777777" w:rsidR="007F12A6" w:rsidRPr="00D30337" w:rsidRDefault="007F12A6" w:rsidP="007F12A6">
      <w:pPr>
        <w:pStyle w:val="Heading2"/>
        <w:spacing w:before="0" w:after="0"/>
        <w:jc w:val="both"/>
        <w:rPr>
          <w:rFonts w:asciiTheme="majorBidi" w:hAnsiTheme="majorBidi"/>
        </w:rPr>
      </w:pPr>
      <w:bookmarkStart w:id="4" w:name="_Toc179878062"/>
      <w:r w:rsidRPr="00D30337">
        <w:rPr>
          <w:rFonts w:asciiTheme="majorBidi" w:hAnsiTheme="majorBidi"/>
        </w:rPr>
        <w:t>SBSTTA 26 side event - Interactive Introductory Session</w:t>
      </w:r>
      <w:bookmarkEnd w:id="4"/>
    </w:p>
    <w:p w14:paraId="2D3361C3" w14:textId="77777777" w:rsidR="007F12A6" w:rsidRPr="00D30337" w:rsidRDefault="007F12A6" w:rsidP="007F12A6">
      <w:pPr>
        <w:rPr>
          <w:rFonts w:asciiTheme="majorBidi" w:hAnsiTheme="majorBidi" w:cstheme="majorBidi"/>
        </w:rPr>
      </w:pPr>
      <w:r w:rsidRPr="00D30337">
        <w:rPr>
          <w:rFonts w:asciiTheme="majorBidi" w:hAnsiTheme="majorBidi" w:cstheme="majorBidi"/>
        </w:rPr>
        <w:t>Monday, 13 May 2024, Nairobi, Kenya</w:t>
      </w:r>
    </w:p>
    <w:p w14:paraId="273A3E5F" w14:textId="77777777" w:rsidR="007F12A6" w:rsidRPr="00D30337" w:rsidRDefault="007F12A6" w:rsidP="007F12A6">
      <w:pPr>
        <w:rPr>
          <w:rFonts w:asciiTheme="majorBidi" w:hAnsiTheme="majorBidi" w:cstheme="majorBidi"/>
        </w:rPr>
      </w:pPr>
    </w:p>
    <w:p w14:paraId="007795C3"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The session was held as a side event in the margins of SBSTTA 26 and </w:t>
      </w:r>
      <w:r w:rsidRPr="00D30337">
        <w:rPr>
          <w:rFonts w:asciiTheme="majorBidi" w:hAnsiTheme="majorBidi" w:cstheme="majorBidi"/>
          <w:lang w:val="en-IE"/>
        </w:rPr>
        <w:t>moderated by Prudence Galega (Cameroon) and Scott Wilson (Canada)</w:t>
      </w:r>
      <w:r w:rsidRPr="00D30337">
        <w:rPr>
          <w:rFonts w:asciiTheme="majorBidi" w:hAnsiTheme="majorBidi" w:cstheme="majorBidi"/>
        </w:rPr>
        <w:t>. It commenced with opening remarks from Senka Barudanovic, SBSTTA Chair, followed by David Cooper, the Acting Executive Secretary of the CBD. Both emphasized the urgency of integrating biodiversity considerations into climate action, highlighting recent developments and the collaborative efforts needed among Parties to address the intertwined challenges of biodiversity loss and climate change.</w:t>
      </w:r>
    </w:p>
    <w:p w14:paraId="06B905C0" w14:textId="77777777" w:rsidR="007F12A6" w:rsidRPr="00D30337" w:rsidRDefault="007F12A6" w:rsidP="007F12A6">
      <w:pPr>
        <w:rPr>
          <w:rFonts w:asciiTheme="majorBidi" w:hAnsiTheme="majorBidi" w:cstheme="majorBidi"/>
        </w:rPr>
      </w:pPr>
    </w:p>
    <w:p w14:paraId="031E5B2A" w14:textId="77777777" w:rsidR="007F12A6" w:rsidRPr="00D30337" w:rsidRDefault="007F12A6" w:rsidP="007F12A6">
      <w:pPr>
        <w:rPr>
          <w:rFonts w:asciiTheme="majorBidi" w:hAnsiTheme="majorBidi" w:cstheme="majorBidi"/>
        </w:rPr>
      </w:pPr>
      <w:r w:rsidRPr="00D30337">
        <w:rPr>
          <w:rFonts w:asciiTheme="majorBidi" w:hAnsiTheme="majorBidi" w:cstheme="majorBidi"/>
        </w:rPr>
        <w:t>These were followed by introductory presentations. Tristan Tyrrell from the Secretariat of the CBD presented an overview of the status of work related to biodiversity and climate change. He discussed the Kunming-Montreal Global Biodiversity Framework (KMGBF), key decisions from previous COPs, and recommendations from SBSTTA 25, which underline the importance of addressing biodiversity as a critical element in climate action strategies. Niklas Hagelberg, Senior Programme Coordinator for the Climate Action Programme at the United Nations Environment Programme (UNEP), shared insights on relevant developments in international forums, including the UNFCCC, UNEA, and IPCC. He underscored the importance of multi-sectoral approaches and synergies among different conventions to enhance the effectiveness of climate and biodiversity initiatives.</w:t>
      </w:r>
    </w:p>
    <w:p w14:paraId="3E9C1304" w14:textId="77777777" w:rsidR="007F12A6" w:rsidRPr="00D30337" w:rsidRDefault="007F12A6" w:rsidP="007F12A6">
      <w:pPr>
        <w:rPr>
          <w:rFonts w:asciiTheme="majorBidi" w:hAnsiTheme="majorBidi" w:cstheme="majorBidi"/>
        </w:rPr>
      </w:pPr>
    </w:p>
    <w:p w14:paraId="04925DDC"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Moderated Group Discussions</w:t>
      </w:r>
    </w:p>
    <w:p w14:paraId="7E2761BD" w14:textId="77777777" w:rsidR="007F12A6" w:rsidRPr="00D30337" w:rsidRDefault="007F12A6" w:rsidP="007F12A6">
      <w:pPr>
        <w:rPr>
          <w:rFonts w:asciiTheme="majorBidi" w:hAnsiTheme="majorBidi" w:cstheme="majorBidi"/>
        </w:rPr>
      </w:pPr>
    </w:p>
    <w:p w14:paraId="47DD7EEE" w14:textId="77777777" w:rsidR="007F12A6" w:rsidRPr="00D30337" w:rsidRDefault="007F12A6" w:rsidP="007F12A6">
      <w:pPr>
        <w:rPr>
          <w:rFonts w:asciiTheme="majorBidi" w:hAnsiTheme="majorBidi" w:cstheme="majorBidi"/>
        </w:rPr>
      </w:pPr>
      <w:r w:rsidRPr="00D30337">
        <w:rPr>
          <w:rFonts w:asciiTheme="majorBidi" w:hAnsiTheme="majorBidi" w:cstheme="majorBidi"/>
        </w:rPr>
        <w:t>Participants were divided into four small groups to discuss key themes related to biodiversity and climate change.</w:t>
      </w:r>
    </w:p>
    <w:p w14:paraId="175B4043" w14:textId="77777777" w:rsidR="007F12A6" w:rsidRPr="00D30337" w:rsidRDefault="007F12A6" w:rsidP="007F12A6">
      <w:pPr>
        <w:rPr>
          <w:rFonts w:asciiTheme="majorBidi" w:hAnsiTheme="majorBidi" w:cstheme="majorBidi"/>
        </w:rPr>
      </w:pPr>
    </w:p>
    <w:p w14:paraId="22BD0EFA"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Theme 1: Scientific and Technical Information on Key Issues</w:t>
      </w:r>
    </w:p>
    <w:p w14:paraId="49F44EFB" w14:textId="77777777" w:rsidR="007F12A6" w:rsidRPr="00D30337" w:rsidRDefault="007F12A6" w:rsidP="007F12A6">
      <w:pPr>
        <w:rPr>
          <w:rFonts w:asciiTheme="majorBidi" w:hAnsiTheme="majorBidi" w:cstheme="majorBidi"/>
        </w:rPr>
      </w:pPr>
    </w:p>
    <w:p w14:paraId="3C86DBEF"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participants explored key scientific and technical challenges related to the implementation of specific environmental targets, focusing on identifying gaps and developing tools to enhance progress. They emphasized the need for stronger support mechanisms to ensure effective action under the Convention, particularly in advancing biodiversity conservation and addressing climate change impacts. Each group considered the dimensions of these challenges, contributing distinct insights and strategies to overcome obstacles.</w:t>
      </w:r>
    </w:p>
    <w:p w14:paraId="1CB0371E" w14:textId="77777777" w:rsidR="007F12A6" w:rsidRPr="00D30337" w:rsidRDefault="007F12A6" w:rsidP="007F12A6">
      <w:pPr>
        <w:rPr>
          <w:rFonts w:asciiTheme="majorBidi" w:hAnsiTheme="majorBidi" w:cstheme="majorBidi"/>
        </w:rPr>
      </w:pPr>
    </w:p>
    <w:p w14:paraId="2F3F44D4"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groups reported variously on the critical role of data and nature-based solutions (NbS) and/or ecosystem-based approaches (EBA) in tackling environmental issues, particularly in urban planning and water management. They highlighted the growing need for improved guidance and tools to address challenges like ocean acidification, stressing the value of partnerships in achieving sustainable outcomes. Their discussions underscored the importance of integrating NbS and/or EBA to enhance resilience against climate impacts.</w:t>
      </w:r>
    </w:p>
    <w:p w14:paraId="29404512" w14:textId="77777777" w:rsidR="007F12A6" w:rsidRPr="00D30337" w:rsidRDefault="007F12A6" w:rsidP="007F12A6">
      <w:pPr>
        <w:rPr>
          <w:rFonts w:asciiTheme="majorBidi" w:hAnsiTheme="majorBidi" w:cstheme="majorBidi"/>
        </w:rPr>
      </w:pPr>
    </w:p>
    <w:p w14:paraId="21A68507"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intersection of biodiversity with socio-economic factors was also discussed, emphasizing the importance of cross-sectoral solutions. The potential of NbS and/or EBA to bridge environmental and economic goals was noted, while also considering the implications of some technological approaches, such as geoengineering. The discussions revolved around the necessity of adopting a more holistic approach to ensure biodiversity conservation is aligned with broader societal needs.</w:t>
      </w:r>
    </w:p>
    <w:p w14:paraId="0C4A2DF2" w14:textId="77777777" w:rsidR="007F12A6" w:rsidRPr="00D30337" w:rsidRDefault="007F12A6" w:rsidP="007F12A6">
      <w:pPr>
        <w:rPr>
          <w:rFonts w:asciiTheme="majorBidi" w:hAnsiTheme="majorBidi" w:cstheme="majorBidi"/>
        </w:rPr>
      </w:pPr>
    </w:p>
    <w:p w14:paraId="14D14C92"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In addition, the financial, policy, and trade-off dimensions of aligning national biodiversity and climate strategies were identified. The synergies between Nationally Determined Contributions (NDCs) and </w:t>
      </w:r>
      <w:r w:rsidRPr="00D30337">
        <w:rPr>
          <w:rFonts w:asciiTheme="majorBidi" w:hAnsiTheme="majorBidi" w:cstheme="majorBidi"/>
        </w:rPr>
        <w:lastRenderedPageBreak/>
        <w:t xml:space="preserve">National Biodiversity Strategies and Action Plans (NBSAPs) </w:t>
      </w:r>
      <w:proofErr w:type="gramStart"/>
      <w:r w:rsidRPr="00D30337">
        <w:rPr>
          <w:rFonts w:asciiTheme="majorBidi" w:hAnsiTheme="majorBidi" w:cstheme="majorBidi"/>
        </w:rPr>
        <w:t>was</w:t>
      </w:r>
      <w:proofErr w:type="gramEnd"/>
      <w:r w:rsidRPr="00D30337">
        <w:rPr>
          <w:rFonts w:asciiTheme="majorBidi" w:hAnsiTheme="majorBidi" w:cstheme="majorBidi"/>
        </w:rPr>
        <w:t xml:space="preserve"> particularly highlighted, emphasizing the importance of integrating climate and biodiversity goals for greater impact. As such, there is a need to better align national policies with international frameworks, such as IPBES and IPCC recommendations, to ensure cohesive and cost-effective implementation.</w:t>
      </w:r>
    </w:p>
    <w:p w14:paraId="3C734499" w14:textId="77777777" w:rsidR="007F12A6" w:rsidRPr="00D30337" w:rsidRDefault="007F12A6" w:rsidP="007F12A6">
      <w:pPr>
        <w:rPr>
          <w:rFonts w:asciiTheme="majorBidi" w:hAnsiTheme="majorBidi" w:cstheme="majorBidi"/>
        </w:rPr>
      </w:pPr>
    </w:p>
    <w:p w14:paraId="2D1B66F8"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Theme 2: Priority Areas of Focus</w:t>
      </w:r>
    </w:p>
    <w:p w14:paraId="0F49F337" w14:textId="77777777" w:rsidR="007F12A6" w:rsidRPr="00D30337" w:rsidRDefault="007F12A6" w:rsidP="007F12A6">
      <w:pPr>
        <w:rPr>
          <w:rFonts w:asciiTheme="majorBidi" w:hAnsiTheme="majorBidi" w:cstheme="majorBidi"/>
        </w:rPr>
      </w:pPr>
    </w:p>
    <w:p w14:paraId="23044486" w14:textId="77777777" w:rsidR="007F12A6" w:rsidRPr="00D30337" w:rsidRDefault="007F12A6" w:rsidP="007F12A6">
      <w:pPr>
        <w:rPr>
          <w:rFonts w:asciiTheme="majorBidi" w:hAnsiTheme="majorBidi" w:cstheme="majorBidi"/>
        </w:rPr>
      </w:pPr>
      <w:r w:rsidRPr="00D30337">
        <w:rPr>
          <w:rFonts w:asciiTheme="majorBidi" w:hAnsiTheme="majorBidi" w:cstheme="majorBidi"/>
        </w:rPr>
        <w:t>Due to time constraints, this discussion was held in plenary without group work. Participants reflected on previously identified issues and highlighted areas needing further informal discussions, including:</w:t>
      </w:r>
    </w:p>
    <w:p w14:paraId="75C57D5A" w14:textId="77777777" w:rsidR="007F12A6" w:rsidRPr="00D30337" w:rsidRDefault="007F12A6" w:rsidP="00B22E58">
      <w:pPr>
        <w:pStyle w:val="ListParagraph"/>
        <w:numPr>
          <w:ilvl w:val="0"/>
          <w:numId w:val="10"/>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The impacts of geoengineering and the role of oceans beyond being mere carbon sinks.</w:t>
      </w:r>
    </w:p>
    <w:p w14:paraId="3466DA23" w14:textId="77777777" w:rsidR="007F12A6" w:rsidRPr="00D30337" w:rsidRDefault="007F12A6" w:rsidP="00B22E58">
      <w:pPr>
        <w:pStyle w:val="ListParagraph"/>
        <w:numPr>
          <w:ilvl w:val="0"/>
          <w:numId w:val="10"/>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Challenges within carbon markets and enhancing synergies between IPBES and IPCC.</w:t>
      </w:r>
    </w:p>
    <w:p w14:paraId="68CB2EAE" w14:textId="77777777" w:rsidR="007F12A6" w:rsidRPr="00D30337" w:rsidRDefault="007F12A6" w:rsidP="00B22E58">
      <w:pPr>
        <w:pStyle w:val="ListParagraph"/>
        <w:numPr>
          <w:ilvl w:val="0"/>
          <w:numId w:val="10"/>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The necessity of aligning science, policy, and practice, as well as improving monitoring and capacity-building efforts.</w:t>
      </w:r>
    </w:p>
    <w:p w14:paraId="55CAAB5E" w14:textId="77777777" w:rsidR="007F12A6" w:rsidRPr="00D30337" w:rsidRDefault="007F12A6" w:rsidP="00B22E58">
      <w:pPr>
        <w:pStyle w:val="ListParagraph"/>
        <w:numPr>
          <w:ilvl w:val="0"/>
          <w:numId w:val="10"/>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The coherence of biodiversity and climate policies, technical exchanges between the CBD and UNFCCC, and synergies with the Paris Agreement.</w:t>
      </w:r>
    </w:p>
    <w:p w14:paraId="5B1D0D0A" w14:textId="77777777" w:rsidR="007F12A6" w:rsidRPr="00D30337" w:rsidRDefault="007F12A6" w:rsidP="007F12A6">
      <w:pPr>
        <w:rPr>
          <w:rFonts w:asciiTheme="majorBidi" w:hAnsiTheme="majorBidi" w:cstheme="majorBidi"/>
        </w:rPr>
      </w:pPr>
    </w:p>
    <w:p w14:paraId="048A14F3"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Conclusions</w:t>
      </w:r>
    </w:p>
    <w:p w14:paraId="4052595D" w14:textId="77777777" w:rsidR="007F12A6" w:rsidRPr="00D30337" w:rsidRDefault="007F12A6" w:rsidP="007F12A6">
      <w:pPr>
        <w:rPr>
          <w:rFonts w:asciiTheme="majorBidi" w:hAnsiTheme="majorBidi" w:cstheme="majorBidi"/>
        </w:rPr>
      </w:pPr>
    </w:p>
    <w:p w14:paraId="323B0945" w14:textId="77777777" w:rsidR="007F12A6" w:rsidRPr="00D30337" w:rsidRDefault="007F12A6" w:rsidP="007F12A6">
      <w:pPr>
        <w:rPr>
          <w:rFonts w:asciiTheme="majorBidi" w:hAnsiTheme="majorBidi" w:cstheme="majorBidi"/>
        </w:rPr>
      </w:pPr>
      <w:r w:rsidRPr="00D30337">
        <w:rPr>
          <w:rFonts w:asciiTheme="majorBidi" w:hAnsiTheme="majorBidi" w:cstheme="majorBidi"/>
        </w:rPr>
        <w:t>Prudence Galega summarized the session, noting its informative nature despite the limited timeframe. Key takeaways included:</w:t>
      </w:r>
    </w:p>
    <w:p w14:paraId="1DDF76A8" w14:textId="77777777" w:rsidR="007F12A6" w:rsidRPr="00D30337" w:rsidRDefault="007F12A6" w:rsidP="007F12A6">
      <w:pPr>
        <w:rPr>
          <w:rFonts w:asciiTheme="majorBidi" w:hAnsiTheme="majorBidi" w:cstheme="majorBidi"/>
        </w:rPr>
      </w:pPr>
    </w:p>
    <w:p w14:paraId="20D7D5A9" w14:textId="77777777" w:rsidR="007F12A6" w:rsidRPr="00D30337" w:rsidRDefault="007F12A6" w:rsidP="00B22E58">
      <w:pPr>
        <w:pStyle w:val="ListParagraph"/>
        <w:numPr>
          <w:ilvl w:val="0"/>
          <w:numId w:val="9"/>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The critical need to break down silos between science and policy at all levels.</w:t>
      </w:r>
    </w:p>
    <w:p w14:paraId="132C8AF1" w14:textId="77777777" w:rsidR="007F12A6" w:rsidRPr="00D30337" w:rsidRDefault="007F12A6" w:rsidP="00B22E58">
      <w:pPr>
        <w:pStyle w:val="ListParagraph"/>
        <w:numPr>
          <w:ilvl w:val="0"/>
          <w:numId w:val="9"/>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The importance of improving data exchange and knowledge sharing among stakeholders.</w:t>
      </w:r>
    </w:p>
    <w:p w14:paraId="2EDAEB29" w14:textId="77777777" w:rsidR="007F12A6" w:rsidRPr="00D30337" w:rsidRDefault="007F12A6" w:rsidP="00B22E58">
      <w:pPr>
        <w:pStyle w:val="ListParagraph"/>
        <w:numPr>
          <w:ilvl w:val="0"/>
          <w:numId w:val="9"/>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Acknowledgment of the capacity-building needs to mainstream knowledge effectively at the national level and ensure contributions towards KMGBF targets.</w:t>
      </w:r>
    </w:p>
    <w:p w14:paraId="1F7C52CC" w14:textId="77777777" w:rsidR="007F12A6" w:rsidRPr="00D30337" w:rsidRDefault="007F12A6" w:rsidP="007F12A6">
      <w:pPr>
        <w:rPr>
          <w:rFonts w:asciiTheme="majorBidi" w:hAnsiTheme="majorBidi" w:cstheme="majorBidi"/>
        </w:rPr>
      </w:pPr>
    </w:p>
    <w:p w14:paraId="7F8119D9" w14:textId="77777777" w:rsidR="007F12A6" w:rsidRPr="00D30337" w:rsidRDefault="007F12A6" w:rsidP="007F12A6">
      <w:pPr>
        <w:rPr>
          <w:rFonts w:asciiTheme="majorBidi" w:hAnsiTheme="majorBidi" w:cstheme="majorBidi"/>
        </w:rPr>
      </w:pPr>
      <w:r w:rsidRPr="00D30337">
        <w:rPr>
          <w:rFonts w:asciiTheme="majorBidi" w:hAnsiTheme="majorBidi" w:cstheme="majorBidi"/>
        </w:rPr>
        <w:t>Looking ahead, Ms. Galega stated that the discussions would continue through online sessions facilitating further exchanges of information and experiences to support Parties and stakeholders in their efforts to integrate biodiversity and climate action effectively.</w:t>
      </w:r>
    </w:p>
    <w:p w14:paraId="16C98D73" w14:textId="77777777" w:rsidR="007F12A6" w:rsidRPr="00D30337" w:rsidRDefault="007F12A6" w:rsidP="007F12A6">
      <w:pPr>
        <w:rPr>
          <w:rFonts w:asciiTheme="majorBidi" w:hAnsiTheme="majorBidi" w:cstheme="majorBidi"/>
        </w:rPr>
      </w:pPr>
      <w:r w:rsidRPr="00D30337">
        <w:rPr>
          <w:rFonts w:asciiTheme="majorBidi" w:hAnsiTheme="majorBidi" w:cstheme="majorBidi"/>
        </w:rPr>
        <w:br w:type="page"/>
      </w:r>
    </w:p>
    <w:p w14:paraId="4D4432BE" w14:textId="77777777" w:rsidR="007F12A6" w:rsidRPr="00D30337" w:rsidRDefault="007F12A6" w:rsidP="007F12A6">
      <w:pPr>
        <w:pStyle w:val="Heading2"/>
        <w:spacing w:before="0" w:after="0"/>
        <w:jc w:val="both"/>
        <w:rPr>
          <w:rFonts w:asciiTheme="majorBidi" w:hAnsiTheme="majorBidi"/>
        </w:rPr>
      </w:pPr>
      <w:bookmarkStart w:id="5" w:name="_Toc179878063"/>
      <w:r w:rsidRPr="00D30337">
        <w:rPr>
          <w:rFonts w:asciiTheme="majorBidi" w:hAnsiTheme="majorBidi"/>
        </w:rPr>
        <w:lastRenderedPageBreak/>
        <w:t>Online session 1: Science-Policy Interface</w:t>
      </w:r>
      <w:bookmarkEnd w:id="5"/>
    </w:p>
    <w:p w14:paraId="4C5B852E" w14:textId="77777777" w:rsidR="007F12A6" w:rsidRPr="00D30337" w:rsidRDefault="007F12A6" w:rsidP="007F12A6">
      <w:pPr>
        <w:rPr>
          <w:rFonts w:asciiTheme="majorBidi" w:hAnsiTheme="majorBidi" w:cstheme="majorBidi"/>
        </w:rPr>
      </w:pPr>
      <w:r w:rsidRPr="00D30337">
        <w:rPr>
          <w:rFonts w:asciiTheme="majorBidi" w:hAnsiTheme="majorBidi" w:cstheme="majorBidi"/>
        </w:rPr>
        <w:t>15 &amp; 16 July 2024, online</w:t>
      </w:r>
    </w:p>
    <w:p w14:paraId="6E110D99" w14:textId="77777777" w:rsidR="007F12A6" w:rsidRPr="00D30337" w:rsidRDefault="007F12A6" w:rsidP="007F12A6">
      <w:pPr>
        <w:rPr>
          <w:rFonts w:asciiTheme="majorBidi" w:hAnsiTheme="majorBidi" w:cstheme="majorBidi"/>
        </w:rPr>
      </w:pPr>
    </w:p>
    <w:p w14:paraId="1F43A942" w14:textId="77777777" w:rsidR="007F12A6" w:rsidRPr="00D30337" w:rsidRDefault="007F12A6" w:rsidP="007F12A6">
      <w:pPr>
        <w:rPr>
          <w:rFonts w:asciiTheme="majorBidi" w:hAnsiTheme="majorBidi" w:cstheme="majorBidi"/>
        </w:rPr>
      </w:pPr>
      <w:r w:rsidRPr="00D30337">
        <w:rPr>
          <w:rFonts w:asciiTheme="majorBidi" w:hAnsiTheme="majorBidi" w:cstheme="majorBidi"/>
        </w:rPr>
        <w:t>Senka Barudanovic, Chair of SBSTTA 26, opened the session by emphasizing the need to address biodiversity loss and climate change as interconnected global crises. She referred to recent negotiations under the CBD and highlighted the earlier productive exchange in Nairobi, which identified key priorities. The goal of this discussion was to continue the momentum by identifying ways forward to achieve synergy between biodiversity conservation and climate action.</w:t>
      </w:r>
    </w:p>
    <w:p w14:paraId="01C11A6E" w14:textId="77777777" w:rsidR="007F12A6" w:rsidRPr="00D30337" w:rsidRDefault="007F12A6" w:rsidP="007F12A6">
      <w:pPr>
        <w:rPr>
          <w:rFonts w:asciiTheme="majorBidi" w:hAnsiTheme="majorBidi" w:cstheme="majorBidi"/>
        </w:rPr>
      </w:pPr>
    </w:p>
    <w:p w14:paraId="681F8C14" w14:textId="77777777" w:rsidR="007F12A6" w:rsidRPr="00D30337" w:rsidRDefault="007F12A6" w:rsidP="007F12A6">
      <w:pPr>
        <w:rPr>
          <w:rFonts w:asciiTheme="majorBidi" w:hAnsiTheme="majorBidi" w:cstheme="majorBidi"/>
        </w:rPr>
      </w:pPr>
      <w:r w:rsidRPr="00D30337">
        <w:rPr>
          <w:rFonts w:asciiTheme="majorBidi" w:hAnsiTheme="majorBidi" w:cstheme="majorBidi"/>
        </w:rPr>
        <w:t>Sakhile Silitshena, speaking on behalf of the CBD Executive Secretary, reiterated the interconnectedness of climate change and biodiversity crises, citing multiple decisions by the COP since 2000 that recognize these links. She stressed that the implementation of the KMGBF and its synergy with the Paris Agreement are essential for achieving the global vision of living in harmony with nature. Biodiversity is both impacted by and integral to solutions for climate change, with ecosystem-based approaches offering tools for adaptation and disaster risk reduction. Ms. Silitshena emphasized the need for collaborative efforts and effective implementation of the KMGBF.</w:t>
      </w:r>
    </w:p>
    <w:p w14:paraId="1D4DDC39" w14:textId="77777777" w:rsidR="007F12A6" w:rsidRPr="00D30337" w:rsidRDefault="007F12A6" w:rsidP="007F12A6">
      <w:pPr>
        <w:rPr>
          <w:rFonts w:asciiTheme="majorBidi" w:hAnsiTheme="majorBidi" w:cstheme="majorBidi"/>
        </w:rPr>
      </w:pPr>
    </w:p>
    <w:p w14:paraId="4F0631FA" w14:textId="77777777" w:rsidR="007F12A6" w:rsidRPr="00D30337" w:rsidRDefault="007F12A6" w:rsidP="007F12A6">
      <w:pPr>
        <w:rPr>
          <w:rFonts w:asciiTheme="majorBidi" w:hAnsiTheme="majorBidi" w:cstheme="majorBidi"/>
        </w:rPr>
      </w:pPr>
      <w:r w:rsidRPr="00D30337">
        <w:rPr>
          <w:rFonts w:asciiTheme="majorBidi" w:hAnsiTheme="majorBidi" w:cstheme="majorBidi"/>
        </w:rPr>
        <w:t>Prudence Galega (Cameroon), as Co-Moderator, shared her experience as co-chair of Cameroon’s Biodiversity Ecosystems Assessment and her involvement in supporting the African Union and Central Africa with biodiversity strategy development. She highlighted the importance of the current meeting as part of the ongoing efforts within the CBD, especially following a side event in Nairobi, which fostered wide exchanges on scientific and technical issues related to biodiversity and climate change. A significant outcome of that event was the realization of siloed dialogues between biodiversity and climate change communities, calling for a more integrated approach. The current session aimed to provide a platform for such integration, focusing on the science-policy interface and coordination issues. Ms. Galega emphasized the importance of these discussions in helping countries revise their National Biodiversity Strategy and Action Plans (NBSAPs), which are vital for incorporating the interlinkages between biodiversity and climate change.</w:t>
      </w:r>
    </w:p>
    <w:p w14:paraId="3BB8114C" w14:textId="77777777" w:rsidR="007F12A6" w:rsidRPr="00D30337" w:rsidRDefault="007F12A6" w:rsidP="007F12A6">
      <w:pPr>
        <w:rPr>
          <w:rFonts w:asciiTheme="majorBidi" w:hAnsiTheme="majorBidi" w:cstheme="majorBidi"/>
        </w:rPr>
      </w:pPr>
    </w:p>
    <w:p w14:paraId="1F7C6368" w14:textId="6B5E7B9C" w:rsidR="007F12A6" w:rsidRPr="00D30337" w:rsidRDefault="007F12A6" w:rsidP="007F12A6">
      <w:pPr>
        <w:rPr>
          <w:rFonts w:asciiTheme="majorBidi" w:hAnsiTheme="majorBidi" w:cstheme="majorBidi"/>
        </w:rPr>
      </w:pPr>
      <w:r w:rsidRPr="00D30337">
        <w:rPr>
          <w:rFonts w:asciiTheme="majorBidi" w:hAnsiTheme="majorBidi" w:cstheme="majorBidi"/>
        </w:rPr>
        <w:t>Scott Wilson (Canada), as the second Co-Moderator, outlined the structure of the session. He made it clear that this was an informal, interactive session, designed to encourage active participation rather than passive listening. The goal was to foster constructive exchanges ahead of COP</w:t>
      </w:r>
      <w:r w:rsidR="003A1660">
        <w:rPr>
          <w:rFonts w:asciiTheme="majorBidi" w:hAnsiTheme="majorBidi" w:cstheme="majorBidi"/>
        </w:rPr>
        <w:t xml:space="preserve"> </w:t>
      </w:r>
      <w:r w:rsidRPr="00D30337">
        <w:rPr>
          <w:rFonts w:asciiTheme="majorBidi" w:hAnsiTheme="majorBidi" w:cstheme="majorBidi"/>
        </w:rPr>
        <w:t>16, focusing on integrating biodiversity and climate change at national and international levels. Mr. Wilson introduced the use of breakout groups, where participants would discuss specific guiding questions. He underscored the importance of using Chatham House rules to create a comfortable environment for open dialogue.</w:t>
      </w:r>
    </w:p>
    <w:p w14:paraId="01FE5B9C" w14:textId="77777777" w:rsidR="007F12A6" w:rsidRPr="00D30337" w:rsidRDefault="007F12A6" w:rsidP="007F12A6">
      <w:pPr>
        <w:rPr>
          <w:rFonts w:asciiTheme="majorBidi" w:hAnsiTheme="majorBidi" w:cstheme="majorBidi"/>
        </w:rPr>
      </w:pPr>
    </w:p>
    <w:p w14:paraId="160D2673" w14:textId="77777777" w:rsidR="007F12A6" w:rsidRPr="00D30337" w:rsidRDefault="007F12A6" w:rsidP="007F12A6">
      <w:pPr>
        <w:rPr>
          <w:rFonts w:asciiTheme="majorBidi" w:hAnsiTheme="majorBidi" w:cstheme="majorBidi"/>
        </w:rPr>
      </w:pPr>
    </w:p>
    <w:p w14:paraId="1188B4CB"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first set of questions explored how biodiversity and climate change could be better integrated into national policies and how international science-policy platforms have enhanced climate action at local levels.</w:t>
      </w:r>
    </w:p>
    <w:p w14:paraId="448C7DE7" w14:textId="77777777" w:rsidR="007F12A6" w:rsidRPr="00D30337" w:rsidRDefault="007F12A6" w:rsidP="007F12A6">
      <w:pPr>
        <w:rPr>
          <w:rFonts w:asciiTheme="majorBidi" w:hAnsiTheme="majorBidi" w:cstheme="majorBidi"/>
        </w:rPr>
      </w:pPr>
    </w:p>
    <w:p w14:paraId="5CC6DC8F"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guiding questions were as follows:</w:t>
      </w:r>
    </w:p>
    <w:p w14:paraId="54084B64" w14:textId="77777777" w:rsidR="007F12A6" w:rsidRPr="00D30337" w:rsidRDefault="007F12A6" w:rsidP="00B22E58">
      <w:pPr>
        <w:pStyle w:val="ListParagraph"/>
        <w:numPr>
          <w:ilvl w:val="0"/>
          <w:numId w:val="6"/>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How are you better integrating biodiversity and climate change science and policy at the national level?</w:t>
      </w:r>
    </w:p>
    <w:p w14:paraId="5D411551" w14:textId="77777777" w:rsidR="007F12A6" w:rsidRPr="00D30337" w:rsidRDefault="007F12A6" w:rsidP="00B22E58">
      <w:pPr>
        <w:pStyle w:val="ListParagraph"/>
        <w:numPr>
          <w:ilvl w:val="0"/>
          <w:numId w:val="6"/>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How have international science-policy platforms enhanced biodiversity and climate action at the national and local levels?</w:t>
      </w:r>
    </w:p>
    <w:p w14:paraId="24DBA409" w14:textId="77777777" w:rsidR="007F12A6" w:rsidRPr="00D30337" w:rsidRDefault="007F12A6" w:rsidP="007F12A6">
      <w:pPr>
        <w:rPr>
          <w:rFonts w:asciiTheme="majorBidi" w:hAnsiTheme="majorBidi" w:cstheme="majorBidi"/>
        </w:rPr>
      </w:pPr>
    </w:p>
    <w:p w14:paraId="1930BE6B" w14:textId="77777777" w:rsidR="007F12A6" w:rsidRPr="00D30337" w:rsidRDefault="007F12A6" w:rsidP="007F12A6">
      <w:pPr>
        <w:rPr>
          <w:rFonts w:asciiTheme="majorBidi" w:hAnsiTheme="majorBidi" w:cstheme="majorBidi"/>
        </w:rPr>
      </w:pPr>
      <w:r w:rsidRPr="00D30337">
        <w:rPr>
          <w:rFonts w:asciiTheme="majorBidi" w:hAnsiTheme="majorBidi" w:cstheme="majorBidi"/>
        </w:rPr>
        <w:t>Participants discussed national examples where biodiversity-related strategies were aligned with climate mitigation and adaptation policies. Several participants shared the role of international platforms like the IPCC and IPBES in shaping national policy frameworks.</w:t>
      </w:r>
    </w:p>
    <w:p w14:paraId="7E05DDD8" w14:textId="77777777" w:rsidR="007F12A6" w:rsidRPr="00D30337" w:rsidRDefault="007F12A6" w:rsidP="007F12A6">
      <w:pPr>
        <w:rPr>
          <w:rFonts w:asciiTheme="majorBidi" w:hAnsiTheme="majorBidi" w:cstheme="majorBidi"/>
        </w:rPr>
      </w:pPr>
    </w:p>
    <w:p w14:paraId="421C928B"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The session also included the sharing of information from different groups focused on the challenges and opportunities for integrating biodiversity and climate change policies, particularly the relationship between </w:t>
      </w:r>
      <w:r w:rsidRPr="00D30337">
        <w:rPr>
          <w:rFonts w:asciiTheme="majorBidi" w:hAnsiTheme="majorBidi" w:cstheme="majorBidi"/>
        </w:rPr>
        <w:lastRenderedPageBreak/>
        <w:t>the IPCC and IPBES. The rapporteurs of the breakout groups highlighted both national and local efforts, challenges in implementation, and the need for synergies between policies addressing these intertwined crises.</w:t>
      </w:r>
    </w:p>
    <w:p w14:paraId="5D2EA7B3" w14:textId="77777777" w:rsidR="007F12A6" w:rsidRPr="00D30337" w:rsidRDefault="007F12A6" w:rsidP="007F12A6">
      <w:pPr>
        <w:rPr>
          <w:rFonts w:asciiTheme="majorBidi" w:hAnsiTheme="majorBidi" w:cstheme="majorBidi"/>
        </w:rPr>
      </w:pPr>
    </w:p>
    <w:p w14:paraId="61E4699F" w14:textId="77777777" w:rsidR="007F12A6" w:rsidRPr="00D30337" w:rsidRDefault="007F12A6" w:rsidP="007F12A6">
      <w:pPr>
        <w:rPr>
          <w:rFonts w:asciiTheme="majorBidi" w:hAnsiTheme="majorBidi" w:cstheme="majorBidi"/>
        </w:rPr>
      </w:pPr>
      <w:r w:rsidRPr="00D30337">
        <w:rPr>
          <w:rFonts w:asciiTheme="majorBidi" w:hAnsiTheme="majorBidi" w:cstheme="majorBidi"/>
        </w:rPr>
        <w:t>Key Points from the breakout groups:</w:t>
      </w:r>
    </w:p>
    <w:p w14:paraId="12B4F2AC" w14:textId="77777777" w:rsidR="007F12A6" w:rsidRPr="00D30337" w:rsidRDefault="007F12A6" w:rsidP="007F12A6">
      <w:pPr>
        <w:rPr>
          <w:rFonts w:asciiTheme="majorBidi" w:hAnsiTheme="majorBidi" w:cstheme="majorBidi"/>
        </w:rPr>
      </w:pPr>
    </w:p>
    <w:p w14:paraId="42CE7844" w14:textId="77777777" w:rsidR="007F12A6" w:rsidRPr="00D30337" w:rsidRDefault="007F12A6" w:rsidP="00B22E58">
      <w:pPr>
        <w:pStyle w:val="ListParagraph"/>
        <w:numPr>
          <w:ilvl w:val="0"/>
          <w:numId w:val="7"/>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Gaps in Synergies: Gaps exist in implementing synergies between climate and biodiversity goals, especially at the regional and subnational levels. While federal ministries often have strong frameworks in place, regional governments lack technical capacity to integrate IPCC recommendations effectively.</w:t>
      </w:r>
    </w:p>
    <w:p w14:paraId="05E8A2FF" w14:textId="77777777" w:rsidR="007F12A6" w:rsidRPr="00D30337" w:rsidRDefault="007F12A6" w:rsidP="00B22E58">
      <w:pPr>
        <w:pStyle w:val="ListParagraph"/>
        <w:numPr>
          <w:ilvl w:val="0"/>
          <w:numId w:val="7"/>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Policy Fragmentation: There is fragmentation in policy, with separate budgets for climate change and biodiversity, making it difficult to implement cohesive actions. At the international level, policies remain siloed, often failing to reflect an integrated approach to biodiversity and climate challenges.</w:t>
      </w:r>
    </w:p>
    <w:p w14:paraId="48C1BF64" w14:textId="77777777" w:rsidR="007F12A6" w:rsidRPr="00D30337" w:rsidRDefault="007F12A6" w:rsidP="00B22E58">
      <w:pPr>
        <w:pStyle w:val="ListParagraph"/>
        <w:numPr>
          <w:ilvl w:val="0"/>
          <w:numId w:val="7"/>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Private Sector Involvement: Private sector involvement tends to focus on sustainability and emissions reductions without considering the synergies between climate and biodiversity.</w:t>
      </w:r>
    </w:p>
    <w:p w14:paraId="4BD8465B" w14:textId="77777777" w:rsidR="007F12A6" w:rsidRPr="00D30337" w:rsidRDefault="007F12A6" w:rsidP="00B22E58">
      <w:pPr>
        <w:pStyle w:val="ListParagraph"/>
        <w:numPr>
          <w:ilvl w:val="0"/>
          <w:numId w:val="7"/>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Involvement of Local Stakeholders: Emphasis was placed on the need for spaces where local stakeholders, who often experience the effects of biodiversity loss and climate change most directly, can participate in policymaking. Ecosystem-based adaptation was highlighted as an important solution that addresses both biodiversity and climate change.</w:t>
      </w:r>
    </w:p>
    <w:p w14:paraId="430FE188" w14:textId="77777777" w:rsidR="007F12A6" w:rsidRPr="00D30337" w:rsidRDefault="007F12A6" w:rsidP="00B22E58">
      <w:pPr>
        <w:pStyle w:val="ListParagraph"/>
        <w:numPr>
          <w:ilvl w:val="0"/>
          <w:numId w:val="7"/>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Legal Framework and Targets: Binding targets for biodiversity and climate mitigation are critical, particularly the role of non-governmental bodies and independent advisory councils in ensuring these goals are met. The UK’s experience with integrating IPCC recommendations into its net-zero strategy was cited as an example.</w:t>
      </w:r>
    </w:p>
    <w:p w14:paraId="534BFB64" w14:textId="77777777" w:rsidR="007F12A6" w:rsidRPr="00D30337" w:rsidRDefault="007F12A6" w:rsidP="00B22E58">
      <w:pPr>
        <w:pStyle w:val="ListParagraph"/>
        <w:numPr>
          <w:ilvl w:val="0"/>
          <w:numId w:val="7"/>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Research and Capacity Building: Data, research, and capacity building remain essential for creating informed policies. The inclusion of subnational actors in international scientific processes like IPCC and IPBES is crucial.</w:t>
      </w:r>
    </w:p>
    <w:p w14:paraId="24F81521" w14:textId="77777777" w:rsidR="007F12A6" w:rsidRPr="00D30337" w:rsidRDefault="007F12A6" w:rsidP="00B22E58">
      <w:pPr>
        <w:pStyle w:val="ListParagraph"/>
        <w:numPr>
          <w:ilvl w:val="0"/>
          <w:numId w:val="7"/>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Need for Local Expertise: The importance of including local expertise in the science-policy interface was emphasized. Effective biodiversity and climate action often require local-level implementation and well-functioning institutions. Renewable energy installations were highlighted as a potential conflict between climate and biodiversity action, with concerns about the trade-offs involved.</w:t>
      </w:r>
    </w:p>
    <w:p w14:paraId="5C4F58BF" w14:textId="77777777" w:rsidR="007F12A6" w:rsidRPr="00D30337" w:rsidRDefault="007F12A6" w:rsidP="00B22E58">
      <w:pPr>
        <w:pStyle w:val="ListParagraph"/>
        <w:numPr>
          <w:ilvl w:val="0"/>
          <w:numId w:val="7"/>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Economic Interests and Policy Disconnect: Policy decisions are often driven by economic interests rather than scientific evidence. This leads to a gap between scientific recommendations from IPCC and IPBES and actual implementation. For example, geoengineering projects proceed despite a qualified moratorium under the CBD, indicating a disconnect between international agreements and national actions.</w:t>
      </w:r>
    </w:p>
    <w:p w14:paraId="6B0C7558" w14:textId="77777777" w:rsidR="007F12A6" w:rsidRPr="00D30337" w:rsidRDefault="007F12A6" w:rsidP="00B22E58">
      <w:pPr>
        <w:pStyle w:val="ListParagraph"/>
        <w:numPr>
          <w:ilvl w:val="0"/>
          <w:numId w:val="7"/>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Defining Responsibilities: The group discussed the need to clearly define who is responsible for implementing climate and biodiversity policies at the national level. Integration should be built into National Biodiversity Strategies and Action Plans (NBSAPs).</w:t>
      </w:r>
    </w:p>
    <w:p w14:paraId="57FEA8A1" w14:textId="77777777" w:rsidR="007F12A6" w:rsidRPr="00D30337" w:rsidRDefault="007F12A6" w:rsidP="00B22E58">
      <w:pPr>
        <w:pStyle w:val="ListParagraph"/>
        <w:numPr>
          <w:ilvl w:val="0"/>
          <w:numId w:val="7"/>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International Guidance: International guidance is critical for national implementation. Many countries face challenges in downscaling global scientific recommendations to national contexts.</w:t>
      </w:r>
    </w:p>
    <w:p w14:paraId="5F980579" w14:textId="77777777" w:rsidR="007F12A6" w:rsidRPr="00D30337" w:rsidRDefault="007F12A6" w:rsidP="00B22E58">
      <w:pPr>
        <w:pStyle w:val="ListParagraph"/>
        <w:numPr>
          <w:ilvl w:val="0"/>
          <w:numId w:val="7"/>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Regional Organizations: Regional bodies like the European Union play a role in creating strategies for biodiversity and climate change, but there is still a need for national and local governments to fully integrate these efforts.</w:t>
      </w:r>
    </w:p>
    <w:p w14:paraId="6616DCC1" w14:textId="77777777" w:rsidR="007F12A6" w:rsidRPr="00D30337" w:rsidRDefault="007F12A6" w:rsidP="007F12A6">
      <w:pPr>
        <w:rPr>
          <w:rFonts w:asciiTheme="majorBidi" w:hAnsiTheme="majorBidi" w:cstheme="majorBidi"/>
        </w:rPr>
      </w:pPr>
    </w:p>
    <w:p w14:paraId="161FC43D"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discussion covered various perspectives on the integration of biodiversity and climate change efforts, highlighting key issues, successful examples, challenges, and the need for further collaboration. These included:</w:t>
      </w:r>
    </w:p>
    <w:p w14:paraId="5BB80FC1" w14:textId="77777777" w:rsidR="007F12A6" w:rsidRPr="00D30337" w:rsidRDefault="007F12A6" w:rsidP="007F12A6">
      <w:pPr>
        <w:rPr>
          <w:rFonts w:asciiTheme="majorBidi" w:hAnsiTheme="majorBidi" w:cstheme="majorBidi"/>
        </w:rPr>
      </w:pPr>
    </w:p>
    <w:p w14:paraId="3F4156C6" w14:textId="77777777" w:rsidR="007F12A6" w:rsidRPr="00D30337" w:rsidRDefault="007F12A6" w:rsidP="007F12A6">
      <w:pPr>
        <w:rPr>
          <w:rFonts w:asciiTheme="majorBidi" w:hAnsiTheme="majorBidi" w:cstheme="majorBidi"/>
        </w:rPr>
      </w:pPr>
      <w:r w:rsidRPr="00D30337">
        <w:rPr>
          <w:rFonts w:asciiTheme="majorBidi" w:hAnsiTheme="majorBidi" w:cstheme="majorBidi"/>
        </w:rPr>
        <w:t>1. Integration of Traditional Knowledge:</w:t>
      </w:r>
    </w:p>
    <w:p w14:paraId="48AAC6D7" w14:textId="77777777" w:rsidR="007F12A6" w:rsidRPr="00D30337" w:rsidRDefault="007F12A6" w:rsidP="007F12A6">
      <w:pPr>
        <w:rPr>
          <w:rFonts w:asciiTheme="majorBidi" w:hAnsiTheme="majorBidi" w:cstheme="majorBidi"/>
        </w:rPr>
      </w:pPr>
      <w:r w:rsidRPr="00D30337">
        <w:rPr>
          <w:rFonts w:asciiTheme="majorBidi" w:hAnsiTheme="majorBidi" w:cstheme="majorBidi"/>
        </w:rPr>
        <w:lastRenderedPageBreak/>
        <w:t xml:space="preserve">The importance of incorporating and respecting knowledge, innovations and practices of indigenous peoples and local communities into biodiversity and climate policies was </w:t>
      </w:r>
      <w:proofErr w:type="spellStart"/>
      <w:r w:rsidRPr="00D30337">
        <w:rPr>
          <w:rFonts w:asciiTheme="majorBidi" w:hAnsiTheme="majorBidi" w:cstheme="majorBidi"/>
        </w:rPr>
        <w:t>emphasised</w:t>
      </w:r>
      <w:proofErr w:type="spellEnd"/>
      <w:r w:rsidRPr="00D30337">
        <w:rPr>
          <w:rFonts w:asciiTheme="majorBidi" w:hAnsiTheme="majorBidi" w:cstheme="majorBidi"/>
        </w:rPr>
        <w:t>. This should not be limited to scientific exchanges but also include knowledge-sharing from diverse sources. An example discussed was Peru's integration of protected natural areas in climate mitigation strategies. The significance of mainstreaming such holistic approaches was underscored, where comprehensive policies must address both biodiversity and climate impacts.</w:t>
      </w:r>
    </w:p>
    <w:p w14:paraId="5A9B08EF" w14:textId="77777777" w:rsidR="007F12A6" w:rsidRPr="00D30337" w:rsidRDefault="007F12A6" w:rsidP="007F12A6">
      <w:pPr>
        <w:rPr>
          <w:rFonts w:asciiTheme="majorBidi" w:hAnsiTheme="majorBidi" w:cstheme="majorBidi"/>
        </w:rPr>
      </w:pPr>
    </w:p>
    <w:p w14:paraId="08B2A912" w14:textId="77777777" w:rsidR="007F12A6" w:rsidRPr="00D30337" w:rsidRDefault="007F12A6" w:rsidP="007F12A6">
      <w:pPr>
        <w:rPr>
          <w:rFonts w:asciiTheme="majorBidi" w:hAnsiTheme="majorBidi" w:cstheme="majorBidi"/>
        </w:rPr>
      </w:pPr>
      <w:r w:rsidRPr="00D30337">
        <w:rPr>
          <w:rFonts w:asciiTheme="majorBidi" w:hAnsiTheme="majorBidi" w:cstheme="majorBidi"/>
        </w:rPr>
        <w:t>2. Collaboration between Climate and Biodiversity Efforts:</w:t>
      </w:r>
    </w:p>
    <w:p w14:paraId="490CCEC3" w14:textId="77777777" w:rsidR="007F12A6" w:rsidRPr="00D30337" w:rsidRDefault="007F12A6" w:rsidP="007F12A6">
      <w:pPr>
        <w:rPr>
          <w:rFonts w:asciiTheme="majorBidi" w:hAnsiTheme="majorBidi" w:cstheme="majorBidi"/>
        </w:rPr>
      </w:pPr>
      <w:r w:rsidRPr="00D30337">
        <w:rPr>
          <w:rFonts w:asciiTheme="majorBidi" w:hAnsiTheme="majorBidi" w:cstheme="majorBidi"/>
        </w:rPr>
        <w:t>In some countries, like Germany and Peru, National Focal Points for climate and biodiversity are making efforts to coordinate, especially on monitoring and financing. The importance of using shared indicators to improve efficiency and streamline reporting on NBSAPs was noted. The necessity of incorporating traditional knowledge in international reports, such as those from the IPCC, was also mentioned, stressing that the convergence of both climate and biodiversity indicators is essential for coherent policymaking.</w:t>
      </w:r>
    </w:p>
    <w:p w14:paraId="0B64E3AA" w14:textId="77777777" w:rsidR="007F12A6" w:rsidRPr="00D30337" w:rsidRDefault="007F12A6" w:rsidP="007F12A6">
      <w:pPr>
        <w:rPr>
          <w:rFonts w:asciiTheme="majorBidi" w:hAnsiTheme="majorBidi" w:cstheme="majorBidi"/>
        </w:rPr>
      </w:pPr>
    </w:p>
    <w:p w14:paraId="387E958C" w14:textId="77777777" w:rsidR="007F12A6" w:rsidRPr="00D30337" w:rsidRDefault="007F12A6" w:rsidP="007F12A6">
      <w:pPr>
        <w:rPr>
          <w:rFonts w:asciiTheme="majorBidi" w:hAnsiTheme="majorBidi" w:cstheme="majorBidi"/>
        </w:rPr>
      </w:pPr>
      <w:r w:rsidRPr="00D30337">
        <w:rPr>
          <w:rFonts w:asciiTheme="majorBidi" w:hAnsiTheme="majorBidi" w:cstheme="majorBidi"/>
        </w:rPr>
        <w:t>3. Learning and Sharing Best Practices:</w:t>
      </w:r>
    </w:p>
    <w:p w14:paraId="6B3BFCD0"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global need for learning from both successful and challenging biodiversity initiatives, such as coral reef conservation in Antigua and Barbuda, was highlighted. Participants suggested that the CBD could take a leadership role in consolidating case studies from around the world. There was a call for the CBD to help facilitate continuous dialogue and experiential learning through networking and shared indicators across different regions and ecosystems. Practical examples from regions such as the UK, Colombia, and Mexico were shared. In the UK, natural climate solutions (like woodland and wetland conservation) were seen as a key part of climate policy. Similarly, Mexico’s agriculture-based climate adaptation and biodiversity projects covering over a million hectares were seen as models for achieving both climate adaptation and biodiversity goals.</w:t>
      </w:r>
    </w:p>
    <w:p w14:paraId="775EB969" w14:textId="77777777" w:rsidR="007F12A6" w:rsidRPr="00D30337" w:rsidRDefault="007F12A6" w:rsidP="007F12A6">
      <w:pPr>
        <w:rPr>
          <w:rFonts w:asciiTheme="majorBidi" w:hAnsiTheme="majorBidi" w:cstheme="majorBidi"/>
        </w:rPr>
      </w:pPr>
    </w:p>
    <w:p w14:paraId="07FBE91C" w14:textId="77777777" w:rsidR="007F12A6" w:rsidRPr="00D30337" w:rsidRDefault="007F12A6" w:rsidP="007F12A6">
      <w:pPr>
        <w:rPr>
          <w:rFonts w:asciiTheme="majorBidi" w:hAnsiTheme="majorBidi" w:cstheme="majorBidi"/>
        </w:rPr>
      </w:pPr>
      <w:r w:rsidRPr="00D30337">
        <w:rPr>
          <w:rFonts w:asciiTheme="majorBidi" w:hAnsiTheme="majorBidi" w:cstheme="majorBidi"/>
        </w:rPr>
        <w:t>4. Science-Policy Platforms and Regional Cooperation:</w:t>
      </w:r>
    </w:p>
    <w:p w14:paraId="662A834D" w14:textId="77777777" w:rsidR="007F12A6" w:rsidRPr="00D30337" w:rsidRDefault="007F12A6" w:rsidP="007F12A6">
      <w:pPr>
        <w:rPr>
          <w:rFonts w:asciiTheme="majorBidi" w:hAnsiTheme="majorBidi" w:cstheme="majorBidi"/>
        </w:rPr>
      </w:pPr>
      <w:r w:rsidRPr="00D30337">
        <w:rPr>
          <w:rFonts w:asciiTheme="majorBidi" w:hAnsiTheme="majorBidi" w:cstheme="majorBidi"/>
        </w:rPr>
        <w:t>Practical examples were shared on how countries are attempting to bridge the gap between science and policy. The UK’s Climate Change Committee, which increasingly considers biodiversity’s role in achieving climate targets, was one example. The discussion also emphasized the need for more concrete guidance on integrating climate and biodiversity at national levels. Initiatives like South Africa’s involvement of scientists as negotiators at CBD conferences were noted as positive steps in ensuring that science informs policy. The IUCN’s World Conservation Congress was also highlighted as an important platform for bringing together scientists and policymakers.</w:t>
      </w:r>
    </w:p>
    <w:p w14:paraId="07FC20A7" w14:textId="77777777" w:rsidR="007F12A6" w:rsidRPr="00D30337" w:rsidRDefault="007F12A6" w:rsidP="007F12A6">
      <w:pPr>
        <w:rPr>
          <w:rFonts w:asciiTheme="majorBidi" w:hAnsiTheme="majorBidi" w:cstheme="majorBidi"/>
        </w:rPr>
      </w:pPr>
    </w:p>
    <w:p w14:paraId="6E7D6DEC" w14:textId="77777777" w:rsidR="007F12A6" w:rsidRPr="00D30337" w:rsidRDefault="007F12A6" w:rsidP="007F12A6">
      <w:pPr>
        <w:rPr>
          <w:rFonts w:asciiTheme="majorBidi" w:hAnsiTheme="majorBidi" w:cstheme="majorBidi"/>
        </w:rPr>
      </w:pPr>
      <w:r w:rsidRPr="00D30337">
        <w:rPr>
          <w:rFonts w:asciiTheme="majorBidi" w:hAnsiTheme="majorBidi" w:cstheme="majorBidi"/>
        </w:rPr>
        <w:t>5. Geoengineering:</w:t>
      </w:r>
    </w:p>
    <w:p w14:paraId="5CEEECF8" w14:textId="77777777" w:rsidR="007F12A6" w:rsidRPr="00D30337" w:rsidRDefault="007F12A6" w:rsidP="007F12A6">
      <w:pPr>
        <w:rPr>
          <w:rFonts w:asciiTheme="majorBidi" w:hAnsiTheme="majorBidi" w:cstheme="majorBidi"/>
        </w:rPr>
      </w:pPr>
      <w:r w:rsidRPr="00D30337">
        <w:rPr>
          <w:rFonts w:asciiTheme="majorBidi" w:hAnsiTheme="majorBidi" w:cstheme="majorBidi"/>
        </w:rPr>
        <w:t>Concerns were raised about geoengineering technologies being proposed in the context of climate change, particularly in marine ecosystems. Various international bodies, such as the International Tribunal for the Law of the Sea and the London Convention, have expressed caution regarding these technologies, and a call was made for the CBD to reaffirm its precautionary stance and to be vigilant about the environmental risks posed by geoengineering, especially in non-party states like the USA.</w:t>
      </w:r>
    </w:p>
    <w:p w14:paraId="5505D835" w14:textId="77777777" w:rsidR="007F12A6" w:rsidRPr="00D30337" w:rsidRDefault="007F12A6" w:rsidP="007F12A6">
      <w:pPr>
        <w:rPr>
          <w:rFonts w:asciiTheme="majorBidi" w:hAnsiTheme="majorBidi" w:cstheme="majorBidi"/>
        </w:rPr>
      </w:pPr>
    </w:p>
    <w:p w14:paraId="5C445B98" w14:textId="77777777" w:rsidR="007F12A6" w:rsidRPr="00D30337" w:rsidRDefault="007F12A6" w:rsidP="007F12A6">
      <w:pPr>
        <w:rPr>
          <w:rFonts w:asciiTheme="majorBidi" w:hAnsiTheme="majorBidi" w:cstheme="majorBidi"/>
        </w:rPr>
      </w:pPr>
      <w:r w:rsidRPr="00D30337">
        <w:rPr>
          <w:rFonts w:asciiTheme="majorBidi" w:hAnsiTheme="majorBidi" w:cstheme="majorBidi"/>
        </w:rPr>
        <w:t>Geoengineering, especially marine geoengineering (e.g., ocean fertilization, cloud brightening), has potential transboundary impacts, making it a crucial issue for biodiversity and climate discussions. The need for precautionary principles was emphasized in this context.</w:t>
      </w:r>
    </w:p>
    <w:p w14:paraId="457AB71A" w14:textId="77777777" w:rsidR="007F12A6" w:rsidRPr="00D30337" w:rsidRDefault="007F12A6" w:rsidP="007F12A6">
      <w:pPr>
        <w:rPr>
          <w:rFonts w:asciiTheme="majorBidi" w:hAnsiTheme="majorBidi" w:cstheme="majorBidi"/>
        </w:rPr>
      </w:pPr>
    </w:p>
    <w:p w14:paraId="0FCF34F8" w14:textId="77777777" w:rsidR="007F12A6" w:rsidRPr="00D30337" w:rsidRDefault="007F12A6" w:rsidP="007F12A6">
      <w:pPr>
        <w:rPr>
          <w:rFonts w:asciiTheme="majorBidi" w:hAnsiTheme="majorBidi" w:cstheme="majorBidi"/>
        </w:rPr>
      </w:pPr>
      <w:r w:rsidRPr="00D30337">
        <w:rPr>
          <w:rFonts w:asciiTheme="majorBidi" w:hAnsiTheme="majorBidi" w:cstheme="majorBidi"/>
        </w:rPr>
        <w:t>6. National-Level Data and Indicators:</w:t>
      </w:r>
    </w:p>
    <w:p w14:paraId="1B2FBD60" w14:textId="77777777" w:rsidR="007F12A6" w:rsidRPr="00D30337" w:rsidRDefault="007F12A6" w:rsidP="007F12A6">
      <w:pPr>
        <w:rPr>
          <w:rFonts w:asciiTheme="majorBidi" w:hAnsiTheme="majorBidi" w:cstheme="majorBidi"/>
        </w:rPr>
      </w:pPr>
      <w:r w:rsidRPr="00D30337">
        <w:rPr>
          <w:rFonts w:asciiTheme="majorBidi" w:hAnsiTheme="majorBidi" w:cstheme="majorBidi"/>
        </w:rPr>
        <w:t>There is a need for better integration of scientific data at the national level to meet climate and biodiversity targets. Participants pointed out that some climate-related targets, including Target 8, lack headline indicators, which could hinder the collective global review of progress.</w:t>
      </w:r>
    </w:p>
    <w:p w14:paraId="1180D6F5" w14:textId="77777777" w:rsidR="007F12A6" w:rsidRPr="00D30337" w:rsidRDefault="007F12A6" w:rsidP="007F12A6">
      <w:pPr>
        <w:rPr>
          <w:rFonts w:asciiTheme="majorBidi" w:hAnsiTheme="majorBidi" w:cstheme="majorBidi"/>
        </w:rPr>
      </w:pPr>
    </w:p>
    <w:p w14:paraId="16C328A2" w14:textId="77777777" w:rsidR="007F12A6" w:rsidRPr="00D30337" w:rsidRDefault="007F12A6" w:rsidP="007F12A6">
      <w:pPr>
        <w:rPr>
          <w:rFonts w:asciiTheme="majorBidi" w:hAnsiTheme="majorBidi" w:cstheme="majorBidi"/>
        </w:rPr>
      </w:pPr>
      <w:r w:rsidRPr="00D30337">
        <w:rPr>
          <w:rFonts w:asciiTheme="majorBidi" w:hAnsiTheme="majorBidi" w:cstheme="majorBidi"/>
        </w:rPr>
        <w:t>This lack of standardized indicators poses a challenge to ensuring that global scientific knowledge feeds into national biodiversity strategies. Stronger mechanisms to integrate global scientific information into national processes is required to foster informed policy updates and more ambitious NBSAPs.</w:t>
      </w:r>
    </w:p>
    <w:p w14:paraId="57FA8818" w14:textId="77777777" w:rsidR="007F12A6" w:rsidRPr="00D30337" w:rsidRDefault="007F12A6" w:rsidP="007F12A6">
      <w:pPr>
        <w:rPr>
          <w:rFonts w:asciiTheme="majorBidi" w:hAnsiTheme="majorBidi" w:cstheme="majorBidi"/>
        </w:rPr>
      </w:pPr>
    </w:p>
    <w:p w14:paraId="4143F83B" w14:textId="77777777" w:rsidR="007F12A6" w:rsidRPr="00D30337" w:rsidRDefault="007F12A6" w:rsidP="007F12A6">
      <w:pPr>
        <w:rPr>
          <w:rFonts w:asciiTheme="majorBidi" w:hAnsiTheme="majorBidi" w:cstheme="majorBidi"/>
        </w:rPr>
      </w:pPr>
    </w:p>
    <w:p w14:paraId="6796BE68" w14:textId="77777777" w:rsidR="007F12A6" w:rsidRPr="00D30337" w:rsidRDefault="007F12A6" w:rsidP="007F12A6">
      <w:pPr>
        <w:rPr>
          <w:rFonts w:asciiTheme="majorBidi" w:hAnsiTheme="majorBidi" w:cstheme="majorBidi"/>
        </w:rPr>
      </w:pPr>
      <w:r w:rsidRPr="00D30337">
        <w:rPr>
          <w:rFonts w:asciiTheme="majorBidi" w:hAnsiTheme="majorBidi" w:cstheme="majorBidi"/>
        </w:rPr>
        <w:t>Several key themes emerged during the open discussion following the breakout group reports:</w:t>
      </w:r>
    </w:p>
    <w:p w14:paraId="1D1386DB" w14:textId="77777777" w:rsidR="007F12A6" w:rsidRPr="00D30337" w:rsidRDefault="007F12A6" w:rsidP="007F12A6">
      <w:pPr>
        <w:rPr>
          <w:rFonts w:asciiTheme="majorBidi" w:hAnsiTheme="majorBidi" w:cstheme="majorBidi"/>
        </w:rPr>
      </w:pPr>
    </w:p>
    <w:p w14:paraId="112948B1" w14:textId="77777777" w:rsidR="007F12A6" w:rsidRPr="00D30337" w:rsidRDefault="007F12A6" w:rsidP="007F12A6">
      <w:pPr>
        <w:tabs>
          <w:tab w:val="left" w:pos="3165"/>
        </w:tabs>
        <w:rPr>
          <w:rFonts w:asciiTheme="majorBidi" w:hAnsiTheme="majorBidi" w:cstheme="majorBidi"/>
        </w:rPr>
      </w:pPr>
      <w:r w:rsidRPr="00D30337">
        <w:rPr>
          <w:rFonts w:asciiTheme="majorBidi" w:hAnsiTheme="majorBidi" w:cstheme="majorBidi"/>
        </w:rPr>
        <w:t>1. Subnational Focus:</w:t>
      </w:r>
    </w:p>
    <w:p w14:paraId="77D66C90" w14:textId="77777777" w:rsidR="007F12A6" w:rsidRPr="00D30337" w:rsidRDefault="007F12A6" w:rsidP="007F12A6">
      <w:pPr>
        <w:rPr>
          <w:rFonts w:asciiTheme="majorBidi" w:hAnsiTheme="majorBidi" w:cstheme="majorBidi"/>
        </w:rPr>
      </w:pPr>
      <w:r w:rsidRPr="00D30337">
        <w:rPr>
          <w:rFonts w:asciiTheme="majorBidi" w:hAnsiTheme="majorBidi" w:cstheme="majorBidi"/>
        </w:rPr>
        <w:t>Many participants agreed that subnational actors, including regional governments and local communities, should be more involved in the implementation of biodiversity and climate change policies. Participants emphasized the importance of integration between subnational and national governments, highlighting that the effects of climate and biodiversity challenges are often felt at the local level.</w:t>
      </w:r>
    </w:p>
    <w:p w14:paraId="780FCE57" w14:textId="77777777" w:rsidR="007F12A6" w:rsidRPr="00D30337" w:rsidRDefault="007F12A6" w:rsidP="007F12A6">
      <w:pPr>
        <w:rPr>
          <w:rFonts w:asciiTheme="majorBidi" w:hAnsiTheme="majorBidi" w:cstheme="majorBidi"/>
        </w:rPr>
      </w:pPr>
    </w:p>
    <w:p w14:paraId="116BCD87" w14:textId="77777777" w:rsidR="007F12A6" w:rsidRPr="00D30337" w:rsidRDefault="007F12A6" w:rsidP="007F12A6">
      <w:pPr>
        <w:rPr>
          <w:rFonts w:asciiTheme="majorBidi" w:hAnsiTheme="majorBidi" w:cstheme="majorBidi"/>
        </w:rPr>
      </w:pPr>
      <w:r w:rsidRPr="00D30337">
        <w:rPr>
          <w:rFonts w:asciiTheme="majorBidi" w:hAnsiTheme="majorBidi" w:cstheme="majorBidi"/>
        </w:rPr>
        <w:t>2. Challenges in Downscaling International Recommendations:</w:t>
      </w:r>
    </w:p>
    <w:p w14:paraId="6FB87980" w14:textId="77777777" w:rsidR="007F12A6" w:rsidRPr="00D30337" w:rsidRDefault="007F12A6" w:rsidP="007F12A6">
      <w:pPr>
        <w:rPr>
          <w:rFonts w:asciiTheme="majorBidi" w:hAnsiTheme="majorBidi" w:cstheme="majorBidi"/>
        </w:rPr>
      </w:pPr>
      <w:r w:rsidRPr="00D30337">
        <w:rPr>
          <w:rFonts w:asciiTheme="majorBidi" w:hAnsiTheme="majorBidi" w:cstheme="majorBidi"/>
        </w:rPr>
        <w:t>It was pointed out that while global platforms like IPCC and IPBES provide principles and frameworks, these must be adapted to local contexts. Implementation at the national and subnational levels requires careful consideration of local biodiversity and climate conditions. The gap between international science and local policymaking remains a key challenge, with the need to bridge scientific understanding with practical, localized action.</w:t>
      </w:r>
    </w:p>
    <w:p w14:paraId="131A0BF4" w14:textId="77777777" w:rsidR="007F12A6" w:rsidRPr="00D30337" w:rsidRDefault="007F12A6" w:rsidP="007F12A6">
      <w:pPr>
        <w:rPr>
          <w:rFonts w:asciiTheme="majorBidi" w:hAnsiTheme="majorBidi" w:cstheme="majorBidi"/>
        </w:rPr>
      </w:pPr>
    </w:p>
    <w:p w14:paraId="69494B35" w14:textId="77777777" w:rsidR="007F12A6" w:rsidRPr="00D30337" w:rsidRDefault="007F12A6" w:rsidP="007F12A6">
      <w:pPr>
        <w:rPr>
          <w:rFonts w:asciiTheme="majorBidi" w:hAnsiTheme="majorBidi" w:cstheme="majorBidi"/>
        </w:rPr>
      </w:pPr>
      <w:r w:rsidRPr="00D30337">
        <w:rPr>
          <w:rFonts w:asciiTheme="majorBidi" w:hAnsiTheme="majorBidi" w:cstheme="majorBidi"/>
        </w:rPr>
        <w:t>3. Disconnect Between Science and Policy:</w:t>
      </w:r>
    </w:p>
    <w:p w14:paraId="3BD7199B" w14:textId="77777777" w:rsidR="007F12A6" w:rsidRPr="00D30337" w:rsidRDefault="007F12A6" w:rsidP="007F12A6">
      <w:pPr>
        <w:rPr>
          <w:rFonts w:asciiTheme="majorBidi" w:hAnsiTheme="majorBidi" w:cstheme="majorBidi"/>
        </w:rPr>
      </w:pPr>
      <w:r w:rsidRPr="00D30337">
        <w:rPr>
          <w:rFonts w:asciiTheme="majorBidi" w:hAnsiTheme="majorBidi" w:cstheme="majorBidi"/>
        </w:rPr>
        <w:t>Several participants mentioned the gap between scientific research and policy implementation. Economic interests often override scientific recommendations, especially in sectors like oil and gas, where environmental impacts are evident but ignored in favor of profit-driven activities.</w:t>
      </w:r>
    </w:p>
    <w:p w14:paraId="45FE119F"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  </w:t>
      </w:r>
    </w:p>
    <w:p w14:paraId="3EF6D116" w14:textId="77777777" w:rsidR="007F12A6" w:rsidRPr="00D30337" w:rsidRDefault="007F12A6" w:rsidP="007F12A6">
      <w:pPr>
        <w:rPr>
          <w:rFonts w:asciiTheme="majorBidi" w:hAnsiTheme="majorBidi" w:cstheme="majorBidi"/>
        </w:rPr>
      </w:pPr>
      <w:r w:rsidRPr="00D30337">
        <w:rPr>
          <w:rFonts w:asciiTheme="majorBidi" w:hAnsiTheme="majorBidi" w:cstheme="majorBidi"/>
        </w:rPr>
        <w:t>4. Joint IPCC-IPBES Efforts</w:t>
      </w:r>
    </w:p>
    <w:p w14:paraId="1DC0080B"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value was highlighted of the co-sponsored IPCC-IPBES workshop, which looked at the co-benefits of actions that address both climate change and biodiversity. The report provided a comprehensive list of actions that benefit biodiversity, climate, and human well-being. However, there is a need for these reports to be used more effectively in policy discussions and implementation efforts at the national and local levels.</w:t>
      </w:r>
    </w:p>
    <w:p w14:paraId="6B0159AC" w14:textId="77777777" w:rsidR="007F12A6" w:rsidRPr="00D30337" w:rsidRDefault="007F12A6" w:rsidP="007F12A6">
      <w:pPr>
        <w:rPr>
          <w:rFonts w:asciiTheme="majorBidi" w:hAnsiTheme="majorBidi" w:cstheme="majorBidi"/>
        </w:rPr>
      </w:pPr>
    </w:p>
    <w:p w14:paraId="2DDA06DC" w14:textId="77777777" w:rsidR="007F12A6" w:rsidRPr="00D30337" w:rsidRDefault="007F12A6" w:rsidP="007F12A6">
      <w:pPr>
        <w:rPr>
          <w:rFonts w:asciiTheme="majorBidi" w:hAnsiTheme="majorBidi" w:cstheme="majorBidi"/>
        </w:rPr>
      </w:pPr>
    </w:p>
    <w:p w14:paraId="2045E4A4"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second session delved into capacity needs for strengthening the science-policy interface and the identification of best practices, tools, and guidance. Participants were asked to focus on gaps in scientific and technical knowledge and how these gaps could be addressed at both national and international levels.</w:t>
      </w:r>
    </w:p>
    <w:p w14:paraId="34611C54" w14:textId="77777777" w:rsidR="007F12A6" w:rsidRPr="00D30337" w:rsidRDefault="007F12A6" w:rsidP="007F12A6">
      <w:pPr>
        <w:rPr>
          <w:rFonts w:asciiTheme="majorBidi" w:hAnsiTheme="majorBidi" w:cstheme="majorBidi"/>
        </w:rPr>
      </w:pPr>
    </w:p>
    <w:p w14:paraId="0C889790"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guiding questions were:</w:t>
      </w:r>
    </w:p>
    <w:p w14:paraId="6F2B2901" w14:textId="77777777" w:rsidR="007F12A6" w:rsidRPr="00D30337" w:rsidRDefault="007F12A6" w:rsidP="00B22E58">
      <w:pPr>
        <w:pStyle w:val="ListParagraph"/>
        <w:numPr>
          <w:ilvl w:val="0"/>
          <w:numId w:val="8"/>
        </w:numPr>
        <w:tabs>
          <w:tab w:val="clear" w:pos="567"/>
          <w:tab w:val="clear" w:pos="1134"/>
          <w:tab w:val="clear" w:pos="1701"/>
          <w:tab w:val="clear" w:pos="2268"/>
        </w:tabs>
        <w:rPr>
          <w:rFonts w:asciiTheme="majorBidi" w:hAnsiTheme="majorBidi" w:cstheme="majorBidi"/>
          <w:b/>
          <w:bCs/>
        </w:rPr>
      </w:pPr>
      <w:r w:rsidRPr="00D30337">
        <w:rPr>
          <w:rFonts w:asciiTheme="majorBidi" w:hAnsiTheme="majorBidi" w:cstheme="majorBidi"/>
        </w:rPr>
        <w:t xml:space="preserve">What </w:t>
      </w:r>
      <w:proofErr w:type="gramStart"/>
      <w:r w:rsidRPr="00D30337">
        <w:rPr>
          <w:rFonts w:asciiTheme="majorBidi" w:hAnsiTheme="majorBidi" w:cstheme="majorBidi"/>
        </w:rPr>
        <w:t>are</w:t>
      </w:r>
      <w:proofErr w:type="gramEnd"/>
      <w:r w:rsidRPr="00D30337">
        <w:rPr>
          <w:rFonts w:asciiTheme="majorBidi" w:hAnsiTheme="majorBidi" w:cstheme="majorBidi"/>
        </w:rPr>
        <w:t xml:space="preserve"> the capacity </w:t>
      </w:r>
      <w:proofErr w:type="gramStart"/>
      <w:r w:rsidRPr="00D30337">
        <w:rPr>
          <w:rFonts w:asciiTheme="majorBidi" w:hAnsiTheme="majorBidi" w:cstheme="majorBidi"/>
        </w:rPr>
        <w:t>needs</w:t>
      </w:r>
      <w:proofErr w:type="gramEnd"/>
      <w:r w:rsidRPr="00D30337">
        <w:rPr>
          <w:rFonts w:asciiTheme="majorBidi" w:hAnsiTheme="majorBidi" w:cstheme="majorBidi"/>
        </w:rPr>
        <w:t xml:space="preserve"> to improve the science-policy interface at the national and international levels?</w:t>
      </w:r>
    </w:p>
    <w:p w14:paraId="65D10652" w14:textId="77777777" w:rsidR="007F12A6" w:rsidRPr="00D30337" w:rsidRDefault="007F12A6" w:rsidP="00B22E58">
      <w:pPr>
        <w:pStyle w:val="ListParagraph"/>
        <w:numPr>
          <w:ilvl w:val="0"/>
          <w:numId w:val="8"/>
        </w:numPr>
        <w:tabs>
          <w:tab w:val="clear" w:pos="567"/>
          <w:tab w:val="clear" w:pos="1134"/>
          <w:tab w:val="clear" w:pos="1701"/>
          <w:tab w:val="clear" w:pos="2268"/>
        </w:tabs>
        <w:rPr>
          <w:rFonts w:asciiTheme="majorBidi" w:hAnsiTheme="majorBidi" w:cstheme="majorBidi"/>
          <w:b/>
          <w:bCs/>
        </w:rPr>
      </w:pPr>
      <w:r w:rsidRPr="00D30337">
        <w:rPr>
          <w:rFonts w:asciiTheme="majorBidi" w:hAnsiTheme="majorBidi" w:cstheme="majorBidi"/>
        </w:rPr>
        <w:t>What examples of best practices, tools and guidance can be shared?</w:t>
      </w:r>
    </w:p>
    <w:p w14:paraId="1EEC547A" w14:textId="77777777" w:rsidR="007F12A6" w:rsidRPr="00D30337" w:rsidRDefault="007F12A6" w:rsidP="007F12A6">
      <w:pPr>
        <w:rPr>
          <w:rFonts w:asciiTheme="majorBidi" w:hAnsiTheme="majorBidi" w:cstheme="majorBidi"/>
        </w:rPr>
      </w:pPr>
    </w:p>
    <w:p w14:paraId="6B719A3E" w14:textId="77777777" w:rsidR="007F12A6" w:rsidRPr="00D30337" w:rsidRDefault="007F12A6" w:rsidP="007F12A6">
      <w:pPr>
        <w:rPr>
          <w:rFonts w:asciiTheme="majorBidi" w:hAnsiTheme="majorBidi" w:cstheme="majorBidi"/>
        </w:rPr>
      </w:pPr>
      <w:r w:rsidRPr="00D30337">
        <w:rPr>
          <w:rFonts w:asciiTheme="majorBidi" w:hAnsiTheme="majorBidi" w:cstheme="majorBidi"/>
        </w:rPr>
        <w:t>Participants also shared practical examples of successful biodiversity-climate change initiatives, tools, and approaches from their countries or regions. Those for which additional detail was provided are included in Annex II. This highlighted the importance of cross-sectoral collaboration and knowledge sharing, particularly in translating scientific findings into actionable policy at national and subnational levels.</w:t>
      </w:r>
    </w:p>
    <w:p w14:paraId="00373922" w14:textId="77777777" w:rsidR="007F12A6" w:rsidRPr="00D30337" w:rsidRDefault="007F12A6" w:rsidP="007F12A6">
      <w:pPr>
        <w:rPr>
          <w:rFonts w:asciiTheme="majorBidi" w:hAnsiTheme="majorBidi" w:cstheme="majorBidi"/>
        </w:rPr>
      </w:pPr>
    </w:p>
    <w:p w14:paraId="61978386" w14:textId="77777777" w:rsidR="007F12A6" w:rsidRPr="00D30337" w:rsidRDefault="007F12A6" w:rsidP="007F12A6">
      <w:pPr>
        <w:rPr>
          <w:rFonts w:asciiTheme="majorBidi" w:hAnsiTheme="majorBidi" w:cstheme="majorBidi"/>
        </w:rPr>
      </w:pPr>
      <w:proofErr w:type="gramStart"/>
      <w:r w:rsidRPr="00D30337">
        <w:rPr>
          <w:rFonts w:asciiTheme="majorBidi" w:hAnsiTheme="majorBidi" w:cstheme="majorBidi"/>
        </w:rPr>
        <w:t>A number of</w:t>
      </w:r>
      <w:proofErr w:type="gramEnd"/>
      <w:r w:rsidRPr="00D30337">
        <w:rPr>
          <w:rFonts w:asciiTheme="majorBidi" w:hAnsiTheme="majorBidi" w:cstheme="majorBidi"/>
        </w:rPr>
        <w:t xml:space="preserve"> major themes emerged during the open discussion following the breakout group reports:</w:t>
      </w:r>
    </w:p>
    <w:p w14:paraId="0C9D9209" w14:textId="77777777" w:rsidR="007F12A6" w:rsidRPr="00D30337" w:rsidRDefault="007F12A6" w:rsidP="007F12A6">
      <w:pPr>
        <w:tabs>
          <w:tab w:val="left" w:pos="5490"/>
        </w:tabs>
        <w:rPr>
          <w:rFonts w:asciiTheme="majorBidi" w:hAnsiTheme="majorBidi" w:cstheme="majorBidi"/>
        </w:rPr>
      </w:pPr>
      <w:r w:rsidRPr="00D30337">
        <w:rPr>
          <w:rFonts w:asciiTheme="majorBidi" w:hAnsiTheme="majorBidi" w:cstheme="majorBidi"/>
        </w:rPr>
        <w:tab/>
      </w:r>
    </w:p>
    <w:p w14:paraId="13F829C8" w14:textId="77777777" w:rsidR="007F12A6" w:rsidRPr="00D30337" w:rsidRDefault="007F12A6" w:rsidP="007F12A6">
      <w:pPr>
        <w:rPr>
          <w:rFonts w:asciiTheme="majorBidi" w:hAnsiTheme="majorBidi" w:cstheme="majorBidi"/>
        </w:rPr>
      </w:pPr>
      <w:r w:rsidRPr="00D30337">
        <w:rPr>
          <w:rFonts w:asciiTheme="majorBidi" w:hAnsiTheme="majorBidi" w:cstheme="majorBidi"/>
        </w:rPr>
        <w:t>1. Capacity Needs for Science-Policy Interface</w:t>
      </w:r>
    </w:p>
    <w:p w14:paraId="32678E36" w14:textId="77777777" w:rsidR="007F12A6" w:rsidRPr="00D30337" w:rsidRDefault="007F12A6" w:rsidP="007F12A6">
      <w:pPr>
        <w:rPr>
          <w:rFonts w:asciiTheme="majorBidi" w:hAnsiTheme="majorBidi" w:cstheme="majorBidi"/>
        </w:rPr>
      </w:pPr>
      <w:r w:rsidRPr="00D30337">
        <w:rPr>
          <w:rFonts w:asciiTheme="majorBidi" w:hAnsiTheme="majorBidi" w:cstheme="majorBidi"/>
        </w:rPr>
        <w:t>Ms. Galega opened the discussion by highlighting the need to address capacity gaps to improve the science-policy interface at the national and subnational levels. Capacity building was identified as crucial for addressing the gaps between scientific knowledge and policy action. Prudence also pointed out the importance of including subnational considerations and encouraging participants to identify tools and examples that could bridge capacity gaps.</w:t>
      </w:r>
    </w:p>
    <w:p w14:paraId="49C77C11" w14:textId="77777777" w:rsidR="007F12A6" w:rsidRPr="00D30337" w:rsidRDefault="007F12A6" w:rsidP="007F12A6">
      <w:pPr>
        <w:rPr>
          <w:rFonts w:asciiTheme="majorBidi" w:hAnsiTheme="majorBidi" w:cstheme="majorBidi"/>
        </w:rPr>
      </w:pPr>
    </w:p>
    <w:p w14:paraId="04EF78D6" w14:textId="77777777" w:rsidR="007F12A6" w:rsidRPr="00D30337" w:rsidRDefault="007F12A6" w:rsidP="007F12A6">
      <w:pPr>
        <w:rPr>
          <w:rFonts w:asciiTheme="majorBidi" w:hAnsiTheme="majorBidi" w:cstheme="majorBidi"/>
        </w:rPr>
      </w:pPr>
      <w:r w:rsidRPr="00D30337">
        <w:rPr>
          <w:rFonts w:asciiTheme="majorBidi" w:hAnsiTheme="majorBidi" w:cstheme="majorBidi"/>
        </w:rPr>
        <w:lastRenderedPageBreak/>
        <w:t>The participants highlighted the necessity of monitoring, evaluation, and learning to better understand outcomes and improve policymaking processes. There was a call for tools to measure unintended consequences, particularly those related to biodiversity impacts, with data-sharing platforms to improve coordination across various governance levels are needed. Access to localized data and capacity to interpret this data are critical for informed decision-making.</w:t>
      </w:r>
    </w:p>
    <w:p w14:paraId="71FB695B" w14:textId="77777777" w:rsidR="007F12A6" w:rsidRPr="00D30337" w:rsidRDefault="007F12A6" w:rsidP="007F12A6">
      <w:pPr>
        <w:rPr>
          <w:rFonts w:asciiTheme="majorBidi" w:hAnsiTheme="majorBidi" w:cstheme="majorBidi"/>
        </w:rPr>
      </w:pPr>
    </w:p>
    <w:p w14:paraId="5505AA10" w14:textId="77777777" w:rsidR="007F12A6" w:rsidRPr="00D30337" w:rsidRDefault="007F12A6" w:rsidP="007F12A6">
      <w:pPr>
        <w:rPr>
          <w:rFonts w:asciiTheme="majorBidi" w:hAnsiTheme="majorBidi" w:cstheme="majorBidi"/>
        </w:rPr>
      </w:pPr>
      <w:r w:rsidRPr="00D30337">
        <w:rPr>
          <w:rFonts w:asciiTheme="majorBidi" w:hAnsiTheme="majorBidi" w:cstheme="majorBidi"/>
        </w:rPr>
        <w:t>IPBES, IPCC and CBD were mentioned as mandatory sources of guidance in developing ecosystem-based adaptation strategies, with particular focus on subnational actors and municipal levels, where the integration of climate and biodiversity needs further emphasis.</w:t>
      </w:r>
    </w:p>
    <w:p w14:paraId="555A1821" w14:textId="77777777" w:rsidR="007F12A6" w:rsidRPr="00D30337" w:rsidRDefault="007F12A6" w:rsidP="007F12A6">
      <w:pPr>
        <w:rPr>
          <w:rFonts w:asciiTheme="majorBidi" w:hAnsiTheme="majorBidi" w:cstheme="majorBidi"/>
        </w:rPr>
      </w:pPr>
    </w:p>
    <w:p w14:paraId="7C5C8E8A" w14:textId="77777777" w:rsidR="007F12A6" w:rsidRPr="00D30337" w:rsidRDefault="007F12A6" w:rsidP="007F12A6">
      <w:pPr>
        <w:rPr>
          <w:rFonts w:asciiTheme="majorBidi" w:hAnsiTheme="majorBidi" w:cstheme="majorBidi"/>
        </w:rPr>
      </w:pPr>
      <w:r w:rsidRPr="00D30337">
        <w:rPr>
          <w:rFonts w:asciiTheme="majorBidi" w:hAnsiTheme="majorBidi" w:cstheme="majorBidi"/>
        </w:rPr>
        <w:t>2. Best Practices and Tools</w:t>
      </w:r>
    </w:p>
    <w:p w14:paraId="05D53B33" w14:textId="77777777" w:rsidR="007F12A6" w:rsidRPr="00D30337" w:rsidRDefault="007F12A6" w:rsidP="007F12A6">
      <w:pPr>
        <w:rPr>
          <w:rFonts w:asciiTheme="majorBidi" w:hAnsiTheme="majorBidi" w:cstheme="majorBidi"/>
        </w:rPr>
      </w:pPr>
      <w:r w:rsidRPr="00D30337">
        <w:rPr>
          <w:rFonts w:asciiTheme="majorBidi" w:hAnsiTheme="majorBidi" w:cstheme="majorBidi"/>
        </w:rPr>
        <w:t>Several best practices were shared, including examples from various countries and organizations that have successfully integrated scientific insights into policy.</w:t>
      </w:r>
    </w:p>
    <w:p w14:paraId="604CB8C4" w14:textId="77777777" w:rsidR="007F12A6" w:rsidRPr="00D30337" w:rsidRDefault="007F12A6" w:rsidP="007F12A6">
      <w:pPr>
        <w:rPr>
          <w:rFonts w:asciiTheme="majorBidi" w:hAnsiTheme="majorBidi" w:cstheme="majorBidi"/>
        </w:rPr>
      </w:pPr>
    </w:p>
    <w:p w14:paraId="7A591B9B"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idea of a “science-policy-practice” interface was introduced, expanding beyond just science and policy. Barriers such as language, financial constraints, and fragmented institutions were discussed as challenges to implementing this interface. One practical solution proposed was to provide training for scientists to communicate more effectively with policymakers. This would involve creating knowledge broker entities that could translate scientific findings into political language. The European Commission's Digital Twin of the Ocean was cited as an example of a tool that aids decision-making in marine policy, integrating science and policy effectively.</w:t>
      </w:r>
    </w:p>
    <w:p w14:paraId="4784F26F" w14:textId="77777777" w:rsidR="007F12A6" w:rsidRPr="00D30337" w:rsidRDefault="007F12A6" w:rsidP="007F12A6">
      <w:pPr>
        <w:rPr>
          <w:rFonts w:asciiTheme="majorBidi" w:hAnsiTheme="majorBidi" w:cstheme="majorBidi"/>
        </w:rPr>
      </w:pPr>
    </w:p>
    <w:p w14:paraId="5255602B" w14:textId="77777777" w:rsidR="007F12A6" w:rsidRPr="00D30337" w:rsidRDefault="007F12A6" w:rsidP="007F12A6">
      <w:pPr>
        <w:rPr>
          <w:rFonts w:asciiTheme="majorBidi" w:hAnsiTheme="majorBidi" w:cstheme="majorBidi"/>
        </w:rPr>
      </w:pPr>
      <w:r w:rsidRPr="00D30337">
        <w:rPr>
          <w:rFonts w:asciiTheme="majorBidi" w:hAnsiTheme="majorBidi" w:cstheme="majorBidi"/>
        </w:rPr>
        <w:t>There is a need for consistent financing to support scientific processes at national levels and this financing should remain independent from lobbying influences to ensure unbiased scientific advice. It was also noted the importance of financial resources in enabling scientific stakeholders to unpack and analyze data for use at the local level.</w:t>
      </w:r>
    </w:p>
    <w:p w14:paraId="30573547" w14:textId="77777777" w:rsidR="007F12A6" w:rsidRPr="00D30337" w:rsidRDefault="007F12A6" w:rsidP="007F12A6">
      <w:pPr>
        <w:rPr>
          <w:rFonts w:asciiTheme="majorBidi" w:hAnsiTheme="majorBidi" w:cstheme="majorBidi"/>
        </w:rPr>
      </w:pPr>
    </w:p>
    <w:p w14:paraId="1CA3AE9A" w14:textId="77777777" w:rsidR="007F12A6" w:rsidRPr="00D30337" w:rsidRDefault="007F12A6" w:rsidP="007F12A6">
      <w:pPr>
        <w:rPr>
          <w:rFonts w:asciiTheme="majorBidi" w:hAnsiTheme="majorBidi" w:cstheme="majorBidi"/>
        </w:rPr>
      </w:pPr>
      <w:r w:rsidRPr="00D30337">
        <w:rPr>
          <w:rFonts w:asciiTheme="majorBidi" w:hAnsiTheme="majorBidi" w:cstheme="majorBidi"/>
        </w:rPr>
        <w:t>3. Technology and Integration</w:t>
      </w:r>
    </w:p>
    <w:p w14:paraId="4E6DFA33" w14:textId="77777777" w:rsidR="007F12A6" w:rsidRPr="00D30337" w:rsidRDefault="007F12A6" w:rsidP="007F12A6">
      <w:pPr>
        <w:rPr>
          <w:rFonts w:asciiTheme="majorBidi" w:hAnsiTheme="majorBidi" w:cstheme="majorBidi"/>
        </w:rPr>
      </w:pPr>
      <w:r w:rsidRPr="00D30337">
        <w:rPr>
          <w:rFonts w:asciiTheme="majorBidi" w:hAnsiTheme="majorBidi" w:cstheme="majorBidi"/>
        </w:rPr>
        <w:t>A question was raised about the role of technology in climate and biodiversity efforts, in particular how technology could be deployed and integrated effectively within the ecosystem. This prompted further reflections on how to ensure that technology is not used in isolation but as part of a coordinated strategy to address climate change and biodiversity conservation.</w:t>
      </w:r>
    </w:p>
    <w:p w14:paraId="6C244F77" w14:textId="77777777" w:rsidR="007F12A6" w:rsidRPr="00D30337" w:rsidRDefault="007F12A6" w:rsidP="007F12A6">
      <w:pPr>
        <w:rPr>
          <w:rFonts w:asciiTheme="majorBidi" w:hAnsiTheme="majorBidi" w:cstheme="majorBidi"/>
        </w:rPr>
      </w:pPr>
    </w:p>
    <w:p w14:paraId="4809795F" w14:textId="77777777" w:rsidR="007F12A6" w:rsidRPr="00D30337" w:rsidRDefault="007F12A6" w:rsidP="007F12A6">
      <w:pPr>
        <w:rPr>
          <w:rFonts w:asciiTheme="majorBidi" w:hAnsiTheme="majorBidi" w:cstheme="majorBidi"/>
        </w:rPr>
      </w:pPr>
      <w:r w:rsidRPr="00D30337">
        <w:rPr>
          <w:rFonts w:asciiTheme="majorBidi" w:hAnsiTheme="majorBidi" w:cstheme="majorBidi"/>
        </w:rPr>
        <w:t>Technology should not be siloed but rather integrated into broader frameworks for biodiversity and climate action. It is crucial to identify roles for various stakeholders and ensure that they have the capacity to deploy and manage these technological solutions.</w:t>
      </w:r>
    </w:p>
    <w:p w14:paraId="2E821624"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need for multi-level coordination and the involvement of multiple actors in fostering a cohesive science-policy interface was highlighted, with participants suggesting a trial-and-error approach, using case studies to test how coordination between national and subnational actors could be improved.</w:t>
      </w:r>
    </w:p>
    <w:p w14:paraId="4F983ABE" w14:textId="77777777" w:rsidR="007F12A6" w:rsidRPr="00D30337" w:rsidRDefault="007F12A6" w:rsidP="007F12A6">
      <w:pPr>
        <w:rPr>
          <w:rFonts w:asciiTheme="majorBidi" w:hAnsiTheme="majorBidi" w:cstheme="majorBidi"/>
        </w:rPr>
      </w:pPr>
    </w:p>
    <w:p w14:paraId="1E1278CC" w14:textId="77777777" w:rsidR="007F12A6" w:rsidRPr="00D30337" w:rsidRDefault="007F12A6" w:rsidP="007F12A6">
      <w:pPr>
        <w:rPr>
          <w:rFonts w:asciiTheme="majorBidi" w:hAnsiTheme="majorBidi" w:cstheme="majorBidi"/>
        </w:rPr>
      </w:pPr>
      <w:r w:rsidRPr="00D30337">
        <w:rPr>
          <w:rFonts w:asciiTheme="majorBidi" w:hAnsiTheme="majorBidi" w:cstheme="majorBidi"/>
        </w:rPr>
        <w:t>4. Dialogue and Coordination Across Levels</w:t>
      </w:r>
    </w:p>
    <w:p w14:paraId="45B0E18E" w14:textId="77777777" w:rsidR="007F12A6" w:rsidRPr="00D30337" w:rsidRDefault="007F12A6" w:rsidP="007F12A6">
      <w:pPr>
        <w:rPr>
          <w:rFonts w:asciiTheme="majorBidi" w:hAnsiTheme="majorBidi" w:cstheme="majorBidi"/>
        </w:rPr>
      </w:pPr>
      <w:r w:rsidRPr="00D30337">
        <w:rPr>
          <w:rFonts w:asciiTheme="majorBidi" w:hAnsiTheme="majorBidi" w:cstheme="majorBidi"/>
        </w:rPr>
        <w:t>Dialogue and coordination emerged as central themes in ensuring effective policy implementation. It was pointed out that current political discussions on climate and biodiversity often occur at too high a level, making it difficult for real progress to be made. More grounded discussions were advocated for, involving youth, meteorological experts, and other stakeholders at various levels.</w:t>
      </w:r>
    </w:p>
    <w:p w14:paraId="2DC9EE50" w14:textId="77777777" w:rsidR="007F12A6" w:rsidRPr="00D30337" w:rsidRDefault="007F12A6" w:rsidP="007F12A6">
      <w:pPr>
        <w:rPr>
          <w:rFonts w:asciiTheme="majorBidi" w:hAnsiTheme="majorBidi" w:cstheme="majorBidi"/>
        </w:rPr>
      </w:pPr>
    </w:p>
    <w:p w14:paraId="36C831DA" w14:textId="77777777" w:rsidR="007F12A6" w:rsidRPr="00D30337" w:rsidRDefault="007F12A6" w:rsidP="007F12A6">
      <w:pPr>
        <w:rPr>
          <w:rFonts w:asciiTheme="majorBidi" w:hAnsiTheme="majorBidi" w:cstheme="majorBidi"/>
        </w:rPr>
      </w:pPr>
      <w:r w:rsidRPr="00D30337">
        <w:rPr>
          <w:rFonts w:asciiTheme="majorBidi" w:hAnsiTheme="majorBidi" w:cstheme="majorBidi"/>
        </w:rPr>
        <w:t>It was also noted that existing processes, such as national biodiversity strategies and reporting mechanisms under the CBD, offer significant opportunities to integrate scientific insights. Planning, monitoring, and evaluation tools can be used to harvest scientific data more effectively and link it to political agendas.</w:t>
      </w:r>
    </w:p>
    <w:p w14:paraId="392D5A47" w14:textId="77777777" w:rsidR="007F12A6" w:rsidRPr="00D30337" w:rsidRDefault="007F12A6" w:rsidP="007F12A6">
      <w:pPr>
        <w:rPr>
          <w:rFonts w:asciiTheme="majorBidi" w:hAnsiTheme="majorBidi" w:cstheme="majorBidi"/>
        </w:rPr>
      </w:pPr>
    </w:p>
    <w:p w14:paraId="1BED26B8" w14:textId="77777777" w:rsidR="007F12A6" w:rsidRPr="00D30337" w:rsidRDefault="007F12A6" w:rsidP="007F12A6">
      <w:pPr>
        <w:rPr>
          <w:rFonts w:asciiTheme="majorBidi" w:hAnsiTheme="majorBidi" w:cstheme="majorBidi"/>
        </w:rPr>
      </w:pPr>
    </w:p>
    <w:p w14:paraId="73F31AE9"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session concluded with several overarching recommendations and reflections:</w:t>
      </w:r>
    </w:p>
    <w:p w14:paraId="505C5414" w14:textId="77777777" w:rsidR="007F12A6" w:rsidRPr="00D30337" w:rsidRDefault="007F12A6" w:rsidP="00B22E58">
      <w:pPr>
        <w:pStyle w:val="ListParagraph"/>
        <w:numPr>
          <w:ilvl w:val="0"/>
          <w:numId w:val="9"/>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lastRenderedPageBreak/>
        <w:t>Dialogue: Several participants called for ongoing dialogues between climate and biodiversity experts outside of political arenas to foster genuine collaboration and consensus. A more inclusive and continuous dialogue process was seen as crucial to ensuring that science can be translated into effective policy. The issue of translating documents into various languages was also raised as a challenge.</w:t>
      </w:r>
    </w:p>
    <w:p w14:paraId="011271CA" w14:textId="77777777" w:rsidR="007F12A6" w:rsidRPr="00D30337" w:rsidRDefault="007F12A6" w:rsidP="00B22E58">
      <w:pPr>
        <w:pStyle w:val="ListParagraph"/>
        <w:numPr>
          <w:ilvl w:val="0"/>
          <w:numId w:val="9"/>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Capacity Development: The consensus was that capacity development must be multi-faceted, involving not only training scientists and policymakers but also improving communication channels, financing mechanisms, and the use of technology. Localizing capacity-building tools was deemed critical to integrating biodiversity into national and subnational policymaking.</w:t>
      </w:r>
    </w:p>
    <w:p w14:paraId="3BA402C9" w14:textId="77777777" w:rsidR="007F12A6" w:rsidRPr="00D30337" w:rsidRDefault="007F12A6" w:rsidP="00B22E58">
      <w:pPr>
        <w:pStyle w:val="ListParagraph"/>
        <w:numPr>
          <w:ilvl w:val="0"/>
          <w:numId w:val="9"/>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Coordination: There is a need for a clear division of roles and responsibilities across different levels of governance (local, national, and international). Creating structured dialogues at multiple levels would ensure that the science-policy interface remains active and responsive to emerging challenges in both climate and biodiversity fields.</w:t>
      </w:r>
    </w:p>
    <w:p w14:paraId="1E0BBFE6" w14:textId="77777777" w:rsidR="007F12A6" w:rsidRPr="00D30337" w:rsidRDefault="007F12A6" w:rsidP="00B22E58">
      <w:pPr>
        <w:pStyle w:val="ListParagraph"/>
        <w:numPr>
          <w:ilvl w:val="0"/>
          <w:numId w:val="9"/>
        </w:numPr>
        <w:tabs>
          <w:tab w:val="clear" w:pos="567"/>
          <w:tab w:val="clear" w:pos="1134"/>
          <w:tab w:val="clear" w:pos="1701"/>
          <w:tab w:val="clear" w:pos="2268"/>
        </w:tabs>
        <w:rPr>
          <w:rFonts w:asciiTheme="majorBidi" w:hAnsiTheme="majorBidi" w:cstheme="majorBidi"/>
        </w:rPr>
      </w:pPr>
      <w:r w:rsidRPr="00D30337">
        <w:rPr>
          <w:rFonts w:asciiTheme="majorBidi" w:hAnsiTheme="majorBidi" w:cstheme="majorBidi"/>
        </w:rPr>
        <w:t>Inclusivity: Particularly regarding traditional knowledge was stressed, as indigenous peoples and local communities should be seen as knowledge holders, not just recipients of capacity-building. To foster inclusivity and cross-sectoral collaboration, several initiatives and strategies were shared from different countries and organizations.</w:t>
      </w:r>
      <w:r w:rsidRPr="00D30337">
        <w:rPr>
          <w:rFonts w:asciiTheme="majorBidi" w:hAnsiTheme="majorBidi" w:cstheme="majorBidi"/>
        </w:rPr>
        <w:br w:type="page"/>
      </w:r>
    </w:p>
    <w:p w14:paraId="43CDA88E" w14:textId="77777777" w:rsidR="007F12A6" w:rsidRPr="00D30337" w:rsidRDefault="007F12A6" w:rsidP="007F12A6">
      <w:pPr>
        <w:pStyle w:val="Heading2"/>
        <w:spacing w:before="0" w:after="0"/>
        <w:jc w:val="both"/>
        <w:rPr>
          <w:rFonts w:asciiTheme="majorBidi" w:hAnsiTheme="majorBidi"/>
        </w:rPr>
      </w:pPr>
      <w:bookmarkStart w:id="6" w:name="_Toc179878064"/>
      <w:r w:rsidRPr="00D30337">
        <w:rPr>
          <w:rFonts w:asciiTheme="majorBidi" w:hAnsiTheme="majorBidi"/>
        </w:rPr>
        <w:lastRenderedPageBreak/>
        <w:t>Online session 2: National coordination of climate and biodiversity action</w:t>
      </w:r>
      <w:bookmarkEnd w:id="6"/>
    </w:p>
    <w:p w14:paraId="43C82CCC" w14:textId="77777777" w:rsidR="007F12A6" w:rsidRPr="00D30337" w:rsidRDefault="007F12A6" w:rsidP="007F12A6">
      <w:pPr>
        <w:rPr>
          <w:rFonts w:asciiTheme="majorBidi" w:hAnsiTheme="majorBidi" w:cstheme="majorBidi"/>
        </w:rPr>
      </w:pPr>
      <w:r w:rsidRPr="00D30337">
        <w:rPr>
          <w:rFonts w:asciiTheme="majorBidi" w:hAnsiTheme="majorBidi" w:cstheme="majorBidi"/>
        </w:rPr>
        <w:t>29 &amp; 30 July 2024, online</w:t>
      </w:r>
    </w:p>
    <w:p w14:paraId="716B6672" w14:textId="77777777" w:rsidR="007F12A6" w:rsidRPr="00D30337" w:rsidRDefault="007F12A6" w:rsidP="007F12A6">
      <w:pPr>
        <w:rPr>
          <w:rFonts w:asciiTheme="majorBidi" w:hAnsiTheme="majorBidi" w:cstheme="majorBidi"/>
        </w:rPr>
      </w:pPr>
    </w:p>
    <w:p w14:paraId="40462989" w14:textId="77777777" w:rsidR="007F12A6" w:rsidRPr="00D30337" w:rsidRDefault="007F12A6" w:rsidP="007F12A6">
      <w:pPr>
        <w:rPr>
          <w:rFonts w:asciiTheme="majorBidi" w:hAnsiTheme="majorBidi" w:cstheme="majorBidi"/>
        </w:rPr>
      </w:pPr>
    </w:p>
    <w:p w14:paraId="5EB44C00" w14:textId="77777777" w:rsidR="007F12A6" w:rsidRPr="00D30337" w:rsidRDefault="007F12A6" w:rsidP="007F12A6">
      <w:pPr>
        <w:rPr>
          <w:rFonts w:asciiTheme="majorBidi" w:hAnsiTheme="majorBidi" w:cstheme="majorBidi"/>
        </w:rPr>
      </w:pPr>
      <w:r w:rsidRPr="00D30337">
        <w:rPr>
          <w:rFonts w:asciiTheme="majorBidi" w:hAnsiTheme="majorBidi" w:cstheme="majorBidi"/>
        </w:rPr>
        <w:t>In her opening remarks, Senka Barudanovic, SBSTTA 26 Chair, emphasized the urgency of addressing climate change and biodiversity together. She set the tone for the session by highlighting the significance of coordination at all levels, from national governments to local entities. The session was framed as an opportunity for participants to exchange experiences, share best practices, and inspire action.</w:t>
      </w:r>
    </w:p>
    <w:p w14:paraId="45D49708" w14:textId="77777777" w:rsidR="007F12A6" w:rsidRPr="00D30337" w:rsidRDefault="007F12A6" w:rsidP="007F12A6">
      <w:pPr>
        <w:rPr>
          <w:rFonts w:asciiTheme="majorBidi" w:hAnsiTheme="majorBidi" w:cstheme="majorBidi"/>
        </w:rPr>
      </w:pPr>
    </w:p>
    <w:p w14:paraId="07B2F17D" w14:textId="77777777" w:rsidR="007F12A6" w:rsidRPr="00D30337" w:rsidRDefault="007F12A6" w:rsidP="007F12A6">
      <w:pPr>
        <w:rPr>
          <w:rFonts w:asciiTheme="majorBidi" w:hAnsiTheme="majorBidi" w:cstheme="majorBidi"/>
        </w:rPr>
      </w:pPr>
      <w:r w:rsidRPr="00D30337">
        <w:rPr>
          <w:rFonts w:asciiTheme="majorBidi" w:hAnsiTheme="majorBidi" w:cstheme="majorBidi"/>
        </w:rPr>
        <w:t>Ms. Barudanovic also referenced the previous session, which discussed the science-policy interface. In this second session, the focus shifted to national coordination and how to integrate climate and biodiversity actions. She noted that while there is significant recognition of these connections at the policy level, actual coordination often proves difficult. The session's purpose was to explore potential solutions to these coordination challenges, offering hope that these online discussions would support real-world progress.</w:t>
      </w:r>
    </w:p>
    <w:p w14:paraId="76E70B3E" w14:textId="77777777" w:rsidR="007F12A6" w:rsidRPr="00D30337" w:rsidRDefault="007F12A6" w:rsidP="007F12A6">
      <w:pPr>
        <w:rPr>
          <w:rFonts w:asciiTheme="majorBidi" w:hAnsiTheme="majorBidi" w:cstheme="majorBidi"/>
        </w:rPr>
      </w:pPr>
    </w:p>
    <w:p w14:paraId="18A74AA1" w14:textId="77777777" w:rsidR="007F12A6" w:rsidRPr="00D30337" w:rsidRDefault="007F12A6" w:rsidP="007F12A6">
      <w:pPr>
        <w:rPr>
          <w:rFonts w:asciiTheme="majorBidi" w:hAnsiTheme="majorBidi" w:cstheme="majorBidi"/>
        </w:rPr>
      </w:pPr>
      <w:r w:rsidRPr="00D30337">
        <w:rPr>
          <w:rFonts w:asciiTheme="majorBidi" w:hAnsiTheme="majorBidi" w:cstheme="majorBidi"/>
        </w:rPr>
        <w:t>Sakhile Silitshena, on behalf of the CBD Executive Secretary, reiterated the need for coordination at the national level to meet the goals of the KMGBF and other international agreements like the Paris Agreement. Ms. Silitshena stressed that governments should adopt a "whole-of-government and whole-of-society" approach to align their efforts. This includes integrating scientific and technical work across both climate and biodiversity sectors, ensuring that national strategies reflect this collaboration. He encouraged participants to share their experiences, helping inspire new approaches that could be scaled to broader implementation by 2030.</w:t>
      </w:r>
    </w:p>
    <w:p w14:paraId="64E6B4C3" w14:textId="77777777" w:rsidR="007F12A6" w:rsidRPr="00D30337" w:rsidRDefault="007F12A6" w:rsidP="007F12A6">
      <w:pPr>
        <w:rPr>
          <w:rFonts w:asciiTheme="majorBidi" w:hAnsiTheme="majorBidi" w:cstheme="majorBidi"/>
        </w:rPr>
      </w:pPr>
    </w:p>
    <w:p w14:paraId="01B1987A" w14:textId="77777777" w:rsidR="007F12A6" w:rsidRPr="00D30337" w:rsidRDefault="007F12A6" w:rsidP="007F12A6">
      <w:pPr>
        <w:rPr>
          <w:rFonts w:asciiTheme="majorBidi" w:hAnsiTheme="majorBidi" w:cstheme="majorBidi"/>
        </w:rPr>
      </w:pPr>
      <w:r w:rsidRPr="00D30337">
        <w:rPr>
          <w:rFonts w:asciiTheme="majorBidi" w:hAnsiTheme="majorBidi" w:cstheme="majorBidi"/>
        </w:rPr>
        <w:t>Scott Wilson (Canada), as co-moderator, provided further context on the session’s objectives. He outlined that the purpose was to make international negotiations at events like COP 16 less challenging by discussing the issues ahead of time. He expressed optimism that the participants would identify areas of common ground that could ease the negotiation process. Mr. Wilson emphasized that the discussions should foster open and informal exchanges, focusing on practical coordination efforts at the national level.</w:t>
      </w:r>
    </w:p>
    <w:p w14:paraId="1533288F" w14:textId="77777777" w:rsidR="007F12A6" w:rsidRPr="00D30337" w:rsidRDefault="007F12A6" w:rsidP="007F12A6">
      <w:pPr>
        <w:rPr>
          <w:rFonts w:asciiTheme="majorBidi" w:hAnsiTheme="majorBidi" w:cstheme="majorBidi"/>
        </w:rPr>
      </w:pPr>
    </w:p>
    <w:p w14:paraId="66A7BE2E"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Prudence Galega (Cameroon), as the second co-moderator, offered insights from her extensive experience working on biodiversity strategies in Africa. She outlined the pressing need to break down silos between science and policy, particularly in the areas of biodiversity and climate change. Ms. Galega explained that the intersection of these two fields is often underdeveloped in national policy frameworks, despite the clear benefits of integrating biodiversity and climate efforts. </w:t>
      </w:r>
    </w:p>
    <w:p w14:paraId="4C37DF73" w14:textId="77777777" w:rsidR="007F12A6" w:rsidRPr="00D30337" w:rsidRDefault="007F12A6" w:rsidP="007F12A6">
      <w:pPr>
        <w:rPr>
          <w:rFonts w:asciiTheme="majorBidi" w:hAnsiTheme="majorBidi" w:cstheme="majorBidi"/>
        </w:rPr>
      </w:pPr>
    </w:p>
    <w:p w14:paraId="16841878"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session featured two rounds of breakout group discussions. Participants were asked to focus on the following key questions:</w:t>
      </w:r>
    </w:p>
    <w:p w14:paraId="64AB7754" w14:textId="77777777" w:rsidR="007F12A6" w:rsidRPr="00D30337" w:rsidRDefault="007F12A6" w:rsidP="007F12A6">
      <w:pPr>
        <w:rPr>
          <w:rFonts w:asciiTheme="majorBidi" w:hAnsiTheme="majorBidi" w:cstheme="majorBidi"/>
        </w:rPr>
      </w:pPr>
    </w:p>
    <w:p w14:paraId="210DB326" w14:textId="77777777" w:rsidR="007F12A6" w:rsidRPr="00D30337" w:rsidRDefault="007F12A6" w:rsidP="007F12A6">
      <w:pPr>
        <w:rPr>
          <w:rFonts w:asciiTheme="majorBidi" w:hAnsiTheme="majorBidi" w:cstheme="majorBidi"/>
        </w:rPr>
      </w:pPr>
      <w:r w:rsidRPr="00D30337">
        <w:rPr>
          <w:rFonts w:asciiTheme="majorBidi" w:hAnsiTheme="majorBidi" w:cstheme="majorBidi"/>
        </w:rPr>
        <w:t>1. How have you enhanced participation, collaboration, and cooperation at national and sub-national levels?</w:t>
      </w:r>
    </w:p>
    <w:p w14:paraId="259E8648" w14:textId="77777777" w:rsidR="007F12A6" w:rsidRPr="00D30337" w:rsidRDefault="007F12A6" w:rsidP="007F12A6">
      <w:pPr>
        <w:rPr>
          <w:rFonts w:asciiTheme="majorBidi" w:hAnsiTheme="majorBidi" w:cstheme="majorBidi"/>
        </w:rPr>
      </w:pPr>
      <w:r w:rsidRPr="00D30337">
        <w:rPr>
          <w:rFonts w:asciiTheme="majorBidi" w:hAnsiTheme="majorBidi" w:cstheme="majorBidi"/>
        </w:rPr>
        <w:t>2. How does national policy planning, monitoring, and reporting support effective implementation of biodiversity and climate actions?</w:t>
      </w:r>
    </w:p>
    <w:p w14:paraId="4D924AF4"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3. What </w:t>
      </w:r>
      <w:proofErr w:type="gramStart"/>
      <w:r w:rsidRPr="00D30337">
        <w:rPr>
          <w:rFonts w:asciiTheme="majorBidi" w:hAnsiTheme="majorBidi" w:cstheme="majorBidi"/>
        </w:rPr>
        <w:t>are</w:t>
      </w:r>
      <w:proofErr w:type="gramEnd"/>
      <w:r w:rsidRPr="00D30337">
        <w:rPr>
          <w:rFonts w:asciiTheme="majorBidi" w:hAnsiTheme="majorBidi" w:cstheme="majorBidi"/>
        </w:rPr>
        <w:t xml:space="preserve"> the capacity needs to improve national coordination on biodiversity and climate action?</w:t>
      </w:r>
    </w:p>
    <w:p w14:paraId="00524178" w14:textId="77777777" w:rsidR="007F12A6" w:rsidRPr="00D30337" w:rsidRDefault="007F12A6" w:rsidP="007F12A6">
      <w:pPr>
        <w:rPr>
          <w:rFonts w:asciiTheme="majorBidi" w:hAnsiTheme="majorBidi" w:cstheme="majorBidi"/>
        </w:rPr>
      </w:pPr>
      <w:r w:rsidRPr="00D30337">
        <w:rPr>
          <w:rFonts w:asciiTheme="majorBidi" w:hAnsiTheme="majorBidi" w:cstheme="majorBidi"/>
        </w:rPr>
        <w:t>4. What are the best practices, tools, and guidance that could be shared to support national coordination efforts?</w:t>
      </w:r>
    </w:p>
    <w:p w14:paraId="6EA64F5D" w14:textId="77777777" w:rsidR="007F12A6" w:rsidRPr="00D30337" w:rsidRDefault="007F12A6" w:rsidP="007F12A6">
      <w:pPr>
        <w:rPr>
          <w:rFonts w:asciiTheme="majorBidi" w:hAnsiTheme="majorBidi" w:cstheme="majorBidi"/>
        </w:rPr>
      </w:pPr>
    </w:p>
    <w:p w14:paraId="7D3F9A85" w14:textId="77777777" w:rsidR="007F12A6" w:rsidRPr="00D30337" w:rsidRDefault="007F12A6" w:rsidP="007F12A6">
      <w:pPr>
        <w:rPr>
          <w:rFonts w:asciiTheme="majorBidi" w:hAnsiTheme="majorBidi" w:cstheme="majorBidi"/>
        </w:rPr>
      </w:pPr>
      <w:r w:rsidRPr="00D30337">
        <w:rPr>
          <w:rFonts w:asciiTheme="majorBidi" w:hAnsiTheme="majorBidi" w:cstheme="majorBidi"/>
        </w:rPr>
        <w:t>These questions were intended to guide the discussions and help participants share concrete experiences from their own countries or regions.</w:t>
      </w:r>
    </w:p>
    <w:p w14:paraId="0C17D296" w14:textId="77777777" w:rsidR="007F12A6" w:rsidRPr="00D30337" w:rsidRDefault="007F12A6" w:rsidP="007F12A6">
      <w:pPr>
        <w:rPr>
          <w:rFonts w:asciiTheme="majorBidi" w:hAnsiTheme="majorBidi" w:cstheme="majorBidi"/>
        </w:rPr>
      </w:pPr>
    </w:p>
    <w:p w14:paraId="08F6781F" w14:textId="77777777" w:rsidR="007F12A6" w:rsidRPr="00D30337" w:rsidRDefault="007F12A6" w:rsidP="007F12A6">
      <w:pPr>
        <w:rPr>
          <w:rFonts w:asciiTheme="majorBidi" w:hAnsiTheme="majorBidi" w:cstheme="majorBidi"/>
        </w:rPr>
      </w:pPr>
      <w:r w:rsidRPr="00D30337">
        <w:rPr>
          <w:rFonts w:asciiTheme="majorBidi" w:hAnsiTheme="majorBidi" w:cstheme="majorBidi"/>
        </w:rPr>
        <w:t>Participants highlighted that many developing countries face a lack of financial and technical resources, which hinders their ability to implement ambitious biodiversity and climate policies. Strengthening national coordination requires not only political will but also significant investments in human and technical resources. Some countries have found success by tapping into regional or international support mechanisms, while others have struggled to align their national biodiversity strategies with global climate commitments.</w:t>
      </w:r>
    </w:p>
    <w:p w14:paraId="726AF681" w14:textId="77777777" w:rsidR="007F12A6" w:rsidRPr="00D30337" w:rsidRDefault="007F12A6" w:rsidP="007F12A6">
      <w:pPr>
        <w:rPr>
          <w:rFonts w:asciiTheme="majorBidi" w:hAnsiTheme="majorBidi" w:cstheme="majorBidi"/>
        </w:rPr>
      </w:pPr>
    </w:p>
    <w:p w14:paraId="0C7FAA61"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Co-moderators encouraged participants to think critically about the tools and methods that could help improve national coordination. In many cases, countries already have strong frameworks in place for either biodiversity or climate, but the challenge lies in integrating these frameworks into a cohesive strategy. Participants were urged to share examples of successful coordination efforts that others could adapt.</w:t>
      </w:r>
    </w:p>
    <w:p w14:paraId="18B7F3ED" w14:textId="77777777" w:rsidR="007F12A6" w:rsidRPr="00D30337" w:rsidRDefault="007F12A6" w:rsidP="007F12A6">
      <w:pPr>
        <w:rPr>
          <w:rFonts w:asciiTheme="majorBidi" w:hAnsiTheme="majorBidi" w:cstheme="majorBidi"/>
        </w:rPr>
      </w:pPr>
    </w:p>
    <w:p w14:paraId="641596C6" w14:textId="77777777" w:rsidR="007F12A6" w:rsidRPr="00D30337" w:rsidRDefault="007F12A6" w:rsidP="007F12A6">
      <w:pPr>
        <w:rPr>
          <w:rFonts w:asciiTheme="majorBidi" w:hAnsiTheme="majorBidi" w:cstheme="majorBidi"/>
        </w:rPr>
      </w:pPr>
      <w:r w:rsidRPr="00D30337">
        <w:rPr>
          <w:rFonts w:asciiTheme="majorBidi" w:hAnsiTheme="majorBidi" w:cstheme="majorBidi"/>
        </w:rPr>
        <w:t>By fostering a collaborative environment and encouraging open dialogue, the discussion aimed to break down barriers between scientific research and policy implementation. As the session progressed into breakout discussions, the focus remained on generating practical solutions and establishing a framework for ongoing cooperation in addressing the intertwined challenges of biodiversity loss and climate change. The insights gained would contribute to a comprehensive summary for future reference and action, particularly in preparation for COP 16.</w:t>
      </w:r>
    </w:p>
    <w:p w14:paraId="2B46154E" w14:textId="77777777" w:rsidR="007F12A6" w:rsidRPr="00D30337" w:rsidRDefault="007F12A6" w:rsidP="007F12A6">
      <w:pPr>
        <w:rPr>
          <w:rFonts w:asciiTheme="majorBidi" w:hAnsiTheme="majorBidi" w:cstheme="majorBidi"/>
        </w:rPr>
      </w:pPr>
    </w:p>
    <w:p w14:paraId="3AAC0FFA"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Policy Alignment, Coordination, and Institutional Collaboration</w:t>
      </w:r>
    </w:p>
    <w:p w14:paraId="75EDBDF6" w14:textId="77777777" w:rsidR="007F12A6" w:rsidRPr="00D30337" w:rsidRDefault="007F12A6" w:rsidP="007F12A6">
      <w:pPr>
        <w:rPr>
          <w:rFonts w:asciiTheme="majorBidi" w:hAnsiTheme="majorBidi" w:cstheme="majorBidi"/>
        </w:rPr>
      </w:pPr>
    </w:p>
    <w:p w14:paraId="3C9D85E5"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first discussion focused on the integration of biodiversity and climate change policies. Participants stressed the importance of aligning biodiversity and climate policies by incorporating biodiversity concerns into climate strategies and ensuring climate issues are reflected in NBSAPs. This alignment aims to foster coherence between climate experts and biodiversity policymakers, especially during NBSAP workshops, to ensure both domains are mutually reinforcing.</w:t>
      </w:r>
    </w:p>
    <w:p w14:paraId="02268207" w14:textId="77777777" w:rsidR="007F12A6" w:rsidRPr="00D30337" w:rsidRDefault="007F12A6" w:rsidP="007F12A6">
      <w:pPr>
        <w:rPr>
          <w:rFonts w:asciiTheme="majorBidi" w:hAnsiTheme="majorBidi" w:cstheme="majorBidi"/>
        </w:rPr>
      </w:pPr>
    </w:p>
    <w:p w14:paraId="1A57063C"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Institutional Coordination</w:t>
      </w:r>
    </w:p>
    <w:p w14:paraId="1796EE6A" w14:textId="77777777" w:rsidR="007F12A6" w:rsidRPr="00D30337" w:rsidRDefault="007F12A6" w:rsidP="007F12A6">
      <w:pPr>
        <w:rPr>
          <w:rFonts w:asciiTheme="majorBidi" w:hAnsiTheme="majorBidi" w:cstheme="majorBidi"/>
        </w:rPr>
      </w:pPr>
    </w:p>
    <w:p w14:paraId="14450EFC" w14:textId="77777777" w:rsidR="007F12A6" w:rsidRPr="00D30337" w:rsidRDefault="007F12A6" w:rsidP="007F12A6">
      <w:pPr>
        <w:rPr>
          <w:rFonts w:asciiTheme="majorBidi" w:hAnsiTheme="majorBidi" w:cstheme="majorBidi"/>
        </w:rPr>
      </w:pPr>
      <w:r w:rsidRPr="00D30337">
        <w:rPr>
          <w:rFonts w:asciiTheme="majorBidi" w:hAnsiTheme="majorBidi" w:cstheme="majorBidi"/>
        </w:rPr>
        <w:t>There is growing collaboration between international biodiversity and climate change institutions, such as the IPBES and IPCC. It was noted that IPCC experts are increasingly contributing to IPBES reports, highlighting the need for further collaboration at the national level by co-locating national coordination offices of these institutions. National coordination mechanisms are being established to strengthen cooperation across environmental governance themes at both technical and political levels.</w:t>
      </w:r>
    </w:p>
    <w:p w14:paraId="385C8F0C" w14:textId="77777777" w:rsidR="007F12A6" w:rsidRPr="00D30337" w:rsidRDefault="007F12A6" w:rsidP="007F12A6">
      <w:pPr>
        <w:rPr>
          <w:rFonts w:asciiTheme="majorBidi" w:hAnsiTheme="majorBidi" w:cstheme="majorBidi"/>
        </w:rPr>
      </w:pPr>
    </w:p>
    <w:p w14:paraId="51E88D5C"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Communities of Practice</w:t>
      </w:r>
    </w:p>
    <w:p w14:paraId="6183DFA2" w14:textId="77777777" w:rsidR="007F12A6" w:rsidRPr="00D30337" w:rsidRDefault="007F12A6" w:rsidP="007F12A6">
      <w:pPr>
        <w:rPr>
          <w:rFonts w:asciiTheme="majorBidi" w:hAnsiTheme="majorBidi" w:cstheme="majorBidi"/>
        </w:rPr>
      </w:pPr>
    </w:p>
    <w:p w14:paraId="1B272232"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group advocated for the creation of communities of practice that bring together scientists, policymakers, and practitioners. These communities can facilitate the exchange of practical ideas, focusing on what works on the ground and guiding policy adjustments based on scientific developments. This collaborative environment could help foster long-term and dynamic exchange between science and policy.</w:t>
      </w:r>
    </w:p>
    <w:p w14:paraId="4757918F" w14:textId="77777777" w:rsidR="007F12A6" w:rsidRPr="00D30337" w:rsidRDefault="007F12A6" w:rsidP="007F12A6">
      <w:pPr>
        <w:rPr>
          <w:rFonts w:asciiTheme="majorBidi" w:hAnsiTheme="majorBidi" w:cstheme="majorBidi"/>
        </w:rPr>
      </w:pPr>
    </w:p>
    <w:p w14:paraId="0577FA0A"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Capacity Building and Legislative Measures</w:t>
      </w:r>
    </w:p>
    <w:p w14:paraId="66BFF200" w14:textId="77777777" w:rsidR="007F12A6" w:rsidRPr="00D30337" w:rsidRDefault="007F12A6" w:rsidP="007F12A6">
      <w:pPr>
        <w:rPr>
          <w:rFonts w:asciiTheme="majorBidi" w:hAnsiTheme="majorBidi" w:cstheme="majorBidi"/>
        </w:rPr>
      </w:pPr>
    </w:p>
    <w:p w14:paraId="6CB3D5D2" w14:textId="77777777" w:rsidR="007F12A6" w:rsidRPr="00D30337" w:rsidRDefault="007F12A6" w:rsidP="007F12A6">
      <w:pPr>
        <w:rPr>
          <w:rFonts w:asciiTheme="majorBidi" w:hAnsiTheme="majorBidi" w:cstheme="majorBidi"/>
        </w:rPr>
      </w:pPr>
      <w:r w:rsidRPr="00D30337">
        <w:rPr>
          <w:rFonts w:asciiTheme="majorBidi" w:hAnsiTheme="majorBidi" w:cstheme="majorBidi"/>
        </w:rPr>
        <w:t>To strengthen the integration of biodiversity and climate policies, capacity building is essential. Participants emphasized the need for legislative measures, such as climate change acts, that include biodiversity provisions. Building capacity across various governance levels, especially in the integration of these policies, was seen as crucial. At the subnational level, it was noted that coordination becomes more tangible in areas like land-use planning, where biodiversity and climate concepts can be effectively integrated.</w:t>
      </w:r>
    </w:p>
    <w:p w14:paraId="4A1EC1BD" w14:textId="77777777" w:rsidR="007F12A6" w:rsidRPr="00D30337" w:rsidRDefault="007F12A6" w:rsidP="007F12A6">
      <w:pPr>
        <w:rPr>
          <w:rFonts w:asciiTheme="majorBidi" w:hAnsiTheme="majorBidi" w:cstheme="majorBidi"/>
        </w:rPr>
      </w:pPr>
    </w:p>
    <w:p w14:paraId="18FB5198"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Geoengineering</w:t>
      </w:r>
    </w:p>
    <w:p w14:paraId="7C75F734" w14:textId="77777777" w:rsidR="007F12A6" w:rsidRPr="00D30337" w:rsidRDefault="007F12A6" w:rsidP="007F12A6">
      <w:pPr>
        <w:rPr>
          <w:rFonts w:asciiTheme="majorBidi" w:hAnsiTheme="majorBidi" w:cstheme="majorBidi"/>
        </w:rPr>
      </w:pPr>
    </w:p>
    <w:p w14:paraId="54996E91" w14:textId="77777777" w:rsidR="007F12A6" w:rsidRPr="00D30337" w:rsidRDefault="007F12A6" w:rsidP="007F12A6">
      <w:pPr>
        <w:rPr>
          <w:rFonts w:asciiTheme="majorBidi" w:hAnsiTheme="majorBidi" w:cstheme="majorBidi"/>
        </w:rPr>
      </w:pPr>
      <w:r w:rsidRPr="00D30337">
        <w:rPr>
          <w:rFonts w:asciiTheme="majorBidi" w:hAnsiTheme="majorBidi" w:cstheme="majorBidi"/>
        </w:rPr>
        <w:t>A key concern raised by the group involved the coherence between biodiversity and climate policies, particularly around geoengineering activities. The group expressed caution over potential conflicts between geoengineering discussions in climate negotiations and biodiversity objectives, calling for greater policy coherence in this area.</w:t>
      </w:r>
    </w:p>
    <w:p w14:paraId="1D338114" w14:textId="77777777" w:rsidR="007F12A6" w:rsidRPr="00D30337" w:rsidRDefault="007F12A6" w:rsidP="007F12A6">
      <w:pPr>
        <w:rPr>
          <w:rFonts w:asciiTheme="majorBidi" w:hAnsiTheme="majorBidi" w:cstheme="majorBidi"/>
        </w:rPr>
      </w:pPr>
    </w:p>
    <w:p w14:paraId="5BEB8BEB" w14:textId="77777777" w:rsidR="007F12A6" w:rsidRPr="00D30337" w:rsidRDefault="007F12A6" w:rsidP="007F12A6">
      <w:pPr>
        <w:rPr>
          <w:rFonts w:asciiTheme="majorBidi" w:hAnsiTheme="majorBidi" w:cstheme="majorBidi"/>
        </w:rPr>
      </w:pPr>
    </w:p>
    <w:p w14:paraId="7663A44A"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National Collaboration, Funding Opportunities, and Ecosystem-Based Adaptation</w:t>
      </w:r>
    </w:p>
    <w:p w14:paraId="67A296A1" w14:textId="77777777" w:rsidR="007F12A6" w:rsidRPr="00D30337" w:rsidRDefault="007F12A6" w:rsidP="007F12A6">
      <w:pPr>
        <w:rPr>
          <w:rFonts w:asciiTheme="majorBidi" w:hAnsiTheme="majorBidi" w:cstheme="majorBidi"/>
        </w:rPr>
      </w:pPr>
    </w:p>
    <w:p w14:paraId="6379801E"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National and Subnational Collaboration</w:t>
      </w:r>
    </w:p>
    <w:p w14:paraId="4734F2BD" w14:textId="77777777" w:rsidR="007F12A6" w:rsidRPr="00D30337" w:rsidRDefault="007F12A6" w:rsidP="007F12A6">
      <w:pPr>
        <w:rPr>
          <w:rFonts w:asciiTheme="majorBidi" w:hAnsiTheme="majorBidi" w:cstheme="majorBidi"/>
        </w:rPr>
      </w:pPr>
    </w:p>
    <w:p w14:paraId="55510F74"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second discussion focused on best practices for improving collaboration between national and subnational governance levels. One example cited was the creation of working groups between provincial and federal governments, which aims to align policies on biodiversity and climate issues. Some countries have already started to integrate climate change indicators into their national biodiversity assessments, revealing potential for better alignment of both agendas at the policy level.</w:t>
      </w:r>
    </w:p>
    <w:p w14:paraId="21CACA55" w14:textId="77777777" w:rsidR="007F12A6" w:rsidRPr="00D30337" w:rsidRDefault="007F12A6" w:rsidP="007F12A6">
      <w:pPr>
        <w:rPr>
          <w:rFonts w:asciiTheme="majorBidi" w:hAnsiTheme="majorBidi" w:cstheme="majorBidi"/>
        </w:rPr>
      </w:pPr>
    </w:p>
    <w:p w14:paraId="7BC0D5A6"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Integrated Funding Opportunities</w:t>
      </w:r>
    </w:p>
    <w:p w14:paraId="2FD1390B" w14:textId="77777777" w:rsidR="007F12A6" w:rsidRPr="00D30337" w:rsidRDefault="007F12A6" w:rsidP="007F12A6">
      <w:pPr>
        <w:rPr>
          <w:rFonts w:asciiTheme="majorBidi" w:hAnsiTheme="majorBidi" w:cstheme="majorBidi"/>
        </w:rPr>
      </w:pPr>
    </w:p>
    <w:p w14:paraId="088618AA"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group highlighted the potential for integrated funding opportunities. Governments and donors could, for example, require that forest management proposals contribute to both climate change and biodiversity goals. This alignment of objectives would help address both crises simultaneously and maximize the impact of available funding.</w:t>
      </w:r>
    </w:p>
    <w:p w14:paraId="1B6CF80B" w14:textId="77777777" w:rsidR="007F12A6" w:rsidRPr="00D30337" w:rsidRDefault="007F12A6" w:rsidP="007F12A6">
      <w:pPr>
        <w:rPr>
          <w:rFonts w:asciiTheme="majorBidi" w:hAnsiTheme="majorBidi" w:cstheme="majorBidi"/>
        </w:rPr>
      </w:pPr>
    </w:p>
    <w:p w14:paraId="3E748002"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Ecosystem-Based Adaptation</w:t>
      </w:r>
    </w:p>
    <w:p w14:paraId="165FA78B" w14:textId="77777777" w:rsidR="007F12A6" w:rsidRPr="00D30337" w:rsidRDefault="007F12A6" w:rsidP="007F12A6">
      <w:pPr>
        <w:rPr>
          <w:rFonts w:asciiTheme="majorBidi" w:hAnsiTheme="majorBidi" w:cstheme="majorBidi"/>
        </w:rPr>
      </w:pPr>
    </w:p>
    <w:p w14:paraId="6EAB38AA" w14:textId="77777777" w:rsidR="007F12A6" w:rsidRPr="00D30337" w:rsidRDefault="007F12A6" w:rsidP="007F12A6">
      <w:pPr>
        <w:rPr>
          <w:rFonts w:asciiTheme="majorBidi" w:hAnsiTheme="majorBidi" w:cstheme="majorBidi"/>
        </w:rPr>
      </w:pPr>
      <w:r w:rsidRPr="00D30337">
        <w:rPr>
          <w:rFonts w:asciiTheme="majorBidi" w:hAnsiTheme="majorBidi" w:cstheme="majorBidi"/>
        </w:rPr>
        <w:t>A key point of discussion was ecosystem-based adaptation (EbA). Several countries have established communities of practice focused on EbA, which provides a framework for addressing climate change and biodiversity challenges. Regular meetings between practitioners help share best practices and address common obstacles in implementing integrated climate and biodiversity strategies.</w:t>
      </w:r>
    </w:p>
    <w:p w14:paraId="39A9C24D" w14:textId="77777777" w:rsidR="007F12A6" w:rsidRPr="00D30337" w:rsidRDefault="007F12A6" w:rsidP="007F12A6">
      <w:pPr>
        <w:rPr>
          <w:rFonts w:asciiTheme="majorBidi" w:hAnsiTheme="majorBidi" w:cstheme="majorBidi"/>
        </w:rPr>
      </w:pPr>
    </w:p>
    <w:p w14:paraId="408FD738"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Challenges in Collaboration</w:t>
      </w:r>
    </w:p>
    <w:p w14:paraId="6940519D" w14:textId="77777777" w:rsidR="007F12A6" w:rsidRPr="00D30337" w:rsidRDefault="007F12A6" w:rsidP="007F12A6">
      <w:pPr>
        <w:rPr>
          <w:rFonts w:asciiTheme="majorBidi" w:hAnsiTheme="majorBidi" w:cstheme="majorBidi"/>
        </w:rPr>
      </w:pPr>
    </w:p>
    <w:p w14:paraId="6387DECE" w14:textId="77777777" w:rsidR="007F12A6" w:rsidRPr="00D30337" w:rsidRDefault="007F12A6" w:rsidP="007F12A6">
      <w:pPr>
        <w:rPr>
          <w:rFonts w:asciiTheme="majorBidi" w:hAnsiTheme="majorBidi" w:cstheme="majorBidi"/>
        </w:rPr>
      </w:pPr>
      <w:r w:rsidRPr="00D30337">
        <w:rPr>
          <w:rFonts w:asciiTheme="majorBidi" w:hAnsiTheme="majorBidi" w:cstheme="majorBidi"/>
        </w:rPr>
        <w:t>Despite the presence of focal points for both climate and biodiversity issues, challenges persist in ensuring effective collaboration. The group noted that strong political direction and clear policy requirements are necessary to drive meaningful engagement between these focal points, ensuring that both sectors are integrated in decision-making.</w:t>
      </w:r>
    </w:p>
    <w:p w14:paraId="6E7B7ED1" w14:textId="77777777" w:rsidR="007F12A6" w:rsidRPr="00D30337" w:rsidRDefault="007F12A6" w:rsidP="007F12A6">
      <w:pPr>
        <w:rPr>
          <w:rFonts w:asciiTheme="majorBidi" w:hAnsiTheme="majorBidi" w:cstheme="majorBidi"/>
        </w:rPr>
      </w:pPr>
    </w:p>
    <w:p w14:paraId="12BD0D0B" w14:textId="77777777" w:rsidR="007F12A6" w:rsidRPr="00D30337" w:rsidRDefault="007F12A6" w:rsidP="007F12A6">
      <w:pPr>
        <w:rPr>
          <w:rFonts w:asciiTheme="majorBidi" w:hAnsiTheme="majorBidi" w:cstheme="majorBidi"/>
        </w:rPr>
      </w:pPr>
    </w:p>
    <w:p w14:paraId="79AA0EDF"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Capacity Gaps</w:t>
      </w:r>
    </w:p>
    <w:p w14:paraId="0C0983D7" w14:textId="77777777" w:rsidR="007F12A6" w:rsidRPr="00D30337" w:rsidRDefault="007F12A6" w:rsidP="007F12A6">
      <w:pPr>
        <w:rPr>
          <w:rFonts w:asciiTheme="majorBidi" w:hAnsiTheme="majorBidi" w:cstheme="majorBidi"/>
        </w:rPr>
      </w:pPr>
    </w:p>
    <w:p w14:paraId="64138846" w14:textId="77777777" w:rsidR="007F12A6" w:rsidRPr="00D30337" w:rsidRDefault="007F12A6" w:rsidP="007F12A6">
      <w:pPr>
        <w:rPr>
          <w:rFonts w:asciiTheme="majorBidi" w:hAnsiTheme="majorBidi" w:cstheme="majorBidi"/>
        </w:rPr>
      </w:pPr>
      <w:r w:rsidRPr="00D30337">
        <w:rPr>
          <w:rFonts w:asciiTheme="majorBidi" w:hAnsiTheme="majorBidi" w:cstheme="majorBidi"/>
        </w:rPr>
        <w:t>Three major capacity gaps were identified during the discussions: training/education, stakeholder engagement/collaboration, and data management.</w:t>
      </w:r>
    </w:p>
    <w:p w14:paraId="5C5FD5F8" w14:textId="77777777" w:rsidR="007F12A6" w:rsidRPr="00D30337" w:rsidRDefault="007F12A6" w:rsidP="007F12A6">
      <w:pPr>
        <w:rPr>
          <w:rFonts w:asciiTheme="majorBidi" w:hAnsiTheme="majorBidi" w:cstheme="majorBidi"/>
        </w:rPr>
      </w:pPr>
    </w:p>
    <w:p w14:paraId="63A0848D" w14:textId="77777777" w:rsidR="007F12A6" w:rsidRPr="00D30337" w:rsidRDefault="007F12A6" w:rsidP="007F12A6">
      <w:pPr>
        <w:rPr>
          <w:rFonts w:asciiTheme="majorBidi" w:hAnsiTheme="majorBidi" w:cstheme="majorBidi"/>
        </w:rPr>
      </w:pPr>
      <w:r w:rsidRPr="00D30337">
        <w:rPr>
          <w:rFonts w:asciiTheme="majorBidi" w:hAnsiTheme="majorBidi" w:cstheme="majorBidi"/>
        </w:rPr>
        <w:t>1. Training and Education:</w:t>
      </w:r>
    </w:p>
    <w:p w14:paraId="2009FFEC"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Participants noted a significant need for improving climate literacy among decision-makers and the </w:t>
      </w:r>
      <w:proofErr w:type="gramStart"/>
      <w:r w:rsidRPr="00D30337">
        <w:rPr>
          <w:rFonts w:asciiTheme="majorBidi" w:hAnsiTheme="majorBidi" w:cstheme="majorBidi"/>
        </w:rPr>
        <w:t>general public</w:t>
      </w:r>
      <w:proofErr w:type="gramEnd"/>
      <w:r w:rsidRPr="00D30337">
        <w:rPr>
          <w:rFonts w:asciiTheme="majorBidi" w:hAnsiTheme="majorBidi" w:cstheme="majorBidi"/>
        </w:rPr>
        <w:t>. Translating scientific knowledge into actionable strategies is essential, particularly when governments need guidance on integrating biodiversity and climate considerations into policies and investments. Accessible, contextually relevant information was seen as vital to bridge the gap between science and practical policy implementation.</w:t>
      </w:r>
    </w:p>
    <w:p w14:paraId="3AABCD63" w14:textId="77777777" w:rsidR="007F12A6" w:rsidRPr="00D30337" w:rsidRDefault="007F12A6" w:rsidP="007F12A6">
      <w:pPr>
        <w:rPr>
          <w:rFonts w:asciiTheme="majorBidi" w:hAnsiTheme="majorBidi" w:cstheme="majorBidi"/>
        </w:rPr>
      </w:pPr>
    </w:p>
    <w:p w14:paraId="6BF321D5" w14:textId="77777777" w:rsidR="007F12A6" w:rsidRPr="00D30337" w:rsidRDefault="007F12A6" w:rsidP="007F12A6">
      <w:pPr>
        <w:rPr>
          <w:rFonts w:asciiTheme="majorBidi" w:hAnsiTheme="majorBidi" w:cstheme="majorBidi"/>
        </w:rPr>
      </w:pPr>
      <w:r w:rsidRPr="00D30337">
        <w:rPr>
          <w:rFonts w:asciiTheme="majorBidi" w:hAnsiTheme="majorBidi" w:cstheme="majorBidi"/>
        </w:rPr>
        <w:t>2. Stakeholder Engagement and Collaboration:</w:t>
      </w:r>
    </w:p>
    <w:p w14:paraId="6965E488" w14:textId="77777777" w:rsidR="007F12A6" w:rsidRPr="00D30337" w:rsidRDefault="007F12A6" w:rsidP="007F12A6">
      <w:pPr>
        <w:rPr>
          <w:rFonts w:asciiTheme="majorBidi" w:hAnsiTheme="majorBidi" w:cstheme="majorBidi"/>
        </w:rPr>
      </w:pPr>
      <w:r w:rsidRPr="00D30337">
        <w:rPr>
          <w:rFonts w:asciiTheme="majorBidi" w:hAnsiTheme="majorBidi" w:cstheme="majorBidi"/>
        </w:rPr>
        <w:t>Effective stakeholder engagement is critical for cohesive action on biodiversity and climate change. The need for ongoing knowledge exchange between biodiversity actors across governance levels was emphasized. In addition, collaborative platforms such as National Coordination Committees and communities of practice were recommended to foster interdisciplinary collaboration. Bridging the gaps between governmental agencies, academic institutions, and other stakeholders is essential to ensure that scientific advancements inform policy effectively.</w:t>
      </w:r>
    </w:p>
    <w:p w14:paraId="04FD34DD" w14:textId="77777777" w:rsidR="007F12A6" w:rsidRPr="00D30337" w:rsidRDefault="007F12A6" w:rsidP="007F12A6">
      <w:pPr>
        <w:rPr>
          <w:rFonts w:asciiTheme="majorBidi" w:hAnsiTheme="majorBidi" w:cstheme="majorBidi"/>
        </w:rPr>
      </w:pPr>
    </w:p>
    <w:p w14:paraId="00E1B4A4" w14:textId="77777777" w:rsidR="007F12A6" w:rsidRPr="00D30337" w:rsidRDefault="007F12A6" w:rsidP="007F12A6">
      <w:pPr>
        <w:rPr>
          <w:rFonts w:asciiTheme="majorBidi" w:hAnsiTheme="majorBidi" w:cstheme="majorBidi"/>
        </w:rPr>
      </w:pPr>
      <w:r w:rsidRPr="00D30337">
        <w:rPr>
          <w:rFonts w:asciiTheme="majorBidi" w:hAnsiTheme="majorBidi" w:cstheme="majorBidi"/>
        </w:rPr>
        <w:t>3. Data Management:</w:t>
      </w:r>
    </w:p>
    <w:p w14:paraId="6DDBAD73" w14:textId="77777777" w:rsidR="007F12A6" w:rsidRPr="00D30337" w:rsidRDefault="007F12A6" w:rsidP="007F12A6">
      <w:pPr>
        <w:rPr>
          <w:rFonts w:asciiTheme="majorBidi" w:hAnsiTheme="majorBidi" w:cstheme="majorBidi"/>
        </w:rPr>
      </w:pPr>
      <w:r w:rsidRPr="00D30337">
        <w:rPr>
          <w:rFonts w:asciiTheme="majorBidi" w:hAnsiTheme="majorBidi" w:cstheme="majorBidi"/>
        </w:rPr>
        <w:lastRenderedPageBreak/>
        <w:t>Reliable data collection and management are necessary for informed decision-making. The group discussed the need for comprehensive national databases that house both biodiversity and climate data. Improving the quality of data collected was also a priority, as accurate data is key to supporting initiatives that address both climate and biodiversity challenges.</w:t>
      </w:r>
    </w:p>
    <w:p w14:paraId="1F9A059F" w14:textId="77777777" w:rsidR="007F12A6" w:rsidRPr="00D30337" w:rsidRDefault="007F12A6" w:rsidP="007F12A6">
      <w:pPr>
        <w:rPr>
          <w:rFonts w:asciiTheme="majorBidi" w:hAnsiTheme="majorBidi" w:cstheme="majorBidi"/>
        </w:rPr>
      </w:pPr>
    </w:p>
    <w:p w14:paraId="72D678E7"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Solutions and Best Practices</w:t>
      </w:r>
    </w:p>
    <w:p w14:paraId="28E93573" w14:textId="77777777" w:rsidR="007F12A6" w:rsidRPr="00D30337" w:rsidRDefault="007F12A6" w:rsidP="007F12A6">
      <w:pPr>
        <w:rPr>
          <w:rFonts w:asciiTheme="majorBidi" w:hAnsiTheme="majorBidi" w:cstheme="majorBidi"/>
        </w:rPr>
      </w:pPr>
    </w:p>
    <w:p w14:paraId="15B43640" w14:textId="77777777" w:rsidR="007F12A6" w:rsidRPr="00D30337" w:rsidRDefault="007F12A6" w:rsidP="007F12A6">
      <w:pPr>
        <w:rPr>
          <w:rFonts w:asciiTheme="majorBidi" w:hAnsiTheme="majorBidi" w:cstheme="majorBidi"/>
        </w:rPr>
      </w:pPr>
      <w:r w:rsidRPr="00D30337">
        <w:rPr>
          <w:rFonts w:asciiTheme="majorBidi" w:hAnsiTheme="majorBidi" w:cstheme="majorBidi"/>
        </w:rPr>
        <w:t>Several solutions and best practices were shared during the discussion:</w:t>
      </w:r>
    </w:p>
    <w:p w14:paraId="3D91F4F1" w14:textId="77777777" w:rsidR="007F12A6" w:rsidRPr="00D30337" w:rsidRDefault="007F12A6" w:rsidP="007F12A6">
      <w:pPr>
        <w:rPr>
          <w:rFonts w:asciiTheme="majorBidi" w:hAnsiTheme="majorBidi" w:cstheme="majorBidi"/>
        </w:rPr>
      </w:pPr>
    </w:p>
    <w:p w14:paraId="236E842A"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Local Adaptation of Guidelines</w:t>
      </w:r>
    </w:p>
    <w:p w14:paraId="61D10517" w14:textId="77777777" w:rsidR="007F12A6" w:rsidRPr="00D30337" w:rsidRDefault="007F12A6" w:rsidP="007F12A6">
      <w:pPr>
        <w:rPr>
          <w:rFonts w:asciiTheme="majorBidi" w:hAnsiTheme="majorBidi" w:cstheme="majorBidi"/>
        </w:rPr>
      </w:pPr>
    </w:p>
    <w:p w14:paraId="2ABD2849" w14:textId="77777777" w:rsidR="007F12A6" w:rsidRPr="00D30337" w:rsidRDefault="007F12A6" w:rsidP="007F12A6">
      <w:pPr>
        <w:rPr>
          <w:rFonts w:asciiTheme="majorBidi" w:hAnsiTheme="majorBidi" w:cstheme="majorBidi"/>
        </w:rPr>
      </w:pPr>
      <w:r w:rsidRPr="00D30337">
        <w:rPr>
          <w:rFonts w:asciiTheme="majorBidi" w:hAnsiTheme="majorBidi" w:cstheme="majorBidi"/>
        </w:rPr>
        <w:t>International guidelines must be adapted to local contexts and languages, ensuring that they are accessible and actionable by local actors.</w:t>
      </w:r>
    </w:p>
    <w:p w14:paraId="35BF45B2" w14:textId="77777777" w:rsidR="007F12A6" w:rsidRPr="00D30337" w:rsidRDefault="007F12A6" w:rsidP="007F12A6">
      <w:pPr>
        <w:rPr>
          <w:rFonts w:asciiTheme="majorBidi" w:hAnsiTheme="majorBidi" w:cstheme="majorBidi"/>
        </w:rPr>
      </w:pPr>
    </w:p>
    <w:p w14:paraId="05E19AF4"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Coordination Mechanisms</w:t>
      </w:r>
    </w:p>
    <w:p w14:paraId="3B023B96" w14:textId="77777777" w:rsidR="007F12A6" w:rsidRPr="00D30337" w:rsidRDefault="007F12A6" w:rsidP="007F12A6">
      <w:pPr>
        <w:rPr>
          <w:rFonts w:asciiTheme="majorBidi" w:hAnsiTheme="majorBidi" w:cstheme="majorBidi"/>
        </w:rPr>
      </w:pPr>
    </w:p>
    <w:p w14:paraId="5FB4C521" w14:textId="77777777" w:rsidR="007F12A6" w:rsidRPr="00D30337" w:rsidRDefault="007F12A6" w:rsidP="007F12A6">
      <w:pPr>
        <w:rPr>
          <w:rFonts w:asciiTheme="majorBidi" w:hAnsiTheme="majorBidi" w:cstheme="majorBidi"/>
        </w:rPr>
      </w:pPr>
      <w:r w:rsidRPr="00D30337">
        <w:rPr>
          <w:rFonts w:asciiTheme="majorBidi" w:hAnsiTheme="majorBidi" w:cstheme="majorBidi"/>
        </w:rPr>
        <w:t>Establishing national and subnational coordination mechanisms can streamline efforts, prevent duplication, and enhance collaboration among key stakeholders.</w:t>
      </w:r>
    </w:p>
    <w:p w14:paraId="34FB6273" w14:textId="77777777" w:rsidR="007F12A6" w:rsidRPr="00D30337" w:rsidRDefault="007F12A6" w:rsidP="007F12A6">
      <w:pPr>
        <w:rPr>
          <w:rFonts w:asciiTheme="majorBidi" w:hAnsiTheme="majorBidi" w:cstheme="majorBidi"/>
        </w:rPr>
      </w:pPr>
    </w:p>
    <w:p w14:paraId="2AFC98FD"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Nature-Based Solutions and/or Ecosystem-based Approaches</w:t>
      </w:r>
    </w:p>
    <w:p w14:paraId="3785F921" w14:textId="77777777" w:rsidR="007F12A6" w:rsidRPr="00D30337" w:rsidRDefault="007F12A6" w:rsidP="007F12A6">
      <w:pPr>
        <w:rPr>
          <w:rFonts w:asciiTheme="majorBidi" w:hAnsiTheme="majorBidi" w:cstheme="majorBidi"/>
        </w:rPr>
      </w:pPr>
    </w:p>
    <w:p w14:paraId="29B32AF3" w14:textId="77777777" w:rsidR="007F12A6" w:rsidRPr="00D30337" w:rsidRDefault="007F12A6" w:rsidP="007F12A6">
      <w:pPr>
        <w:rPr>
          <w:rFonts w:asciiTheme="majorBidi" w:hAnsiTheme="majorBidi" w:cstheme="majorBidi"/>
        </w:rPr>
      </w:pPr>
      <w:r w:rsidRPr="00D30337">
        <w:rPr>
          <w:rFonts w:asciiTheme="majorBidi" w:hAnsiTheme="majorBidi" w:cstheme="majorBidi"/>
        </w:rPr>
        <w:t>These solutions were seen as an effective means to address both climate change and biodiversity goals. While implementation remains challenging, they offer a tangible strategy for integrated action.</w:t>
      </w:r>
    </w:p>
    <w:p w14:paraId="59837C73" w14:textId="77777777" w:rsidR="007F12A6" w:rsidRPr="00D30337" w:rsidRDefault="007F12A6" w:rsidP="007F12A6">
      <w:pPr>
        <w:rPr>
          <w:rFonts w:asciiTheme="majorBidi" w:hAnsiTheme="majorBidi" w:cstheme="majorBidi"/>
        </w:rPr>
      </w:pPr>
    </w:p>
    <w:p w14:paraId="244A2F41" w14:textId="77777777" w:rsidR="007F12A6" w:rsidRPr="00D30337" w:rsidRDefault="007F12A6" w:rsidP="007F12A6">
      <w:pPr>
        <w:rPr>
          <w:rFonts w:asciiTheme="majorBidi" w:hAnsiTheme="majorBidi" w:cstheme="majorBidi"/>
          <w:i/>
          <w:iCs/>
        </w:rPr>
      </w:pPr>
      <w:r w:rsidRPr="00D30337">
        <w:rPr>
          <w:rFonts w:asciiTheme="majorBidi" w:hAnsiTheme="majorBidi" w:cstheme="majorBidi"/>
          <w:i/>
          <w:iCs/>
        </w:rPr>
        <w:t>Engagement with the Private Sector</w:t>
      </w:r>
    </w:p>
    <w:p w14:paraId="4D03A488" w14:textId="77777777" w:rsidR="007F12A6" w:rsidRPr="00D30337" w:rsidRDefault="007F12A6" w:rsidP="007F12A6">
      <w:pPr>
        <w:rPr>
          <w:rFonts w:asciiTheme="majorBidi" w:hAnsiTheme="majorBidi" w:cstheme="majorBidi"/>
        </w:rPr>
      </w:pPr>
    </w:p>
    <w:p w14:paraId="1FCBE008" w14:textId="77777777" w:rsidR="007F12A6" w:rsidRPr="00D30337" w:rsidRDefault="007F12A6" w:rsidP="007F12A6">
      <w:pPr>
        <w:rPr>
          <w:rFonts w:asciiTheme="majorBidi" w:hAnsiTheme="majorBidi" w:cstheme="majorBidi"/>
        </w:rPr>
      </w:pPr>
      <w:r w:rsidRPr="00D30337">
        <w:rPr>
          <w:rFonts w:asciiTheme="majorBidi" w:hAnsiTheme="majorBidi" w:cstheme="majorBidi"/>
        </w:rPr>
        <w:t>Participants acknowledged that the private sector has a critical, yet often underexplored role in addressing biodiversity and climate challenges. To engage the private sector more effectively, it is essential to tailor messages that highlight the profitability of investing in biodiversity and climate actions. Developing incentive structures aligned with private sector interests was seen as a key strategy to foster collaboration and action.</w:t>
      </w:r>
    </w:p>
    <w:p w14:paraId="6B5E5896" w14:textId="77777777" w:rsidR="007F12A6" w:rsidRPr="00D30337" w:rsidRDefault="007F12A6" w:rsidP="007F12A6">
      <w:pPr>
        <w:rPr>
          <w:rFonts w:asciiTheme="majorBidi" w:hAnsiTheme="majorBidi" w:cstheme="majorBidi"/>
        </w:rPr>
      </w:pPr>
    </w:p>
    <w:p w14:paraId="1D796FDA" w14:textId="77777777" w:rsidR="007F12A6" w:rsidRPr="00D30337" w:rsidRDefault="007F12A6" w:rsidP="007F12A6">
      <w:pPr>
        <w:rPr>
          <w:rFonts w:asciiTheme="majorBidi" w:hAnsiTheme="majorBidi" w:cstheme="majorBidi"/>
        </w:rPr>
      </w:pPr>
    </w:p>
    <w:p w14:paraId="56C4AD53"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Key Messages: Addressing Capacity Gaps and Improving Integration</w:t>
      </w:r>
    </w:p>
    <w:p w14:paraId="523A2CA8" w14:textId="77777777" w:rsidR="007F12A6" w:rsidRPr="00D30337" w:rsidRDefault="007F12A6" w:rsidP="007F12A6">
      <w:pPr>
        <w:rPr>
          <w:rFonts w:asciiTheme="majorBidi" w:hAnsiTheme="majorBidi" w:cstheme="majorBidi"/>
        </w:rPr>
      </w:pPr>
    </w:p>
    <w:p w14:paraId="1CD00B44" w14:textId="77777777" w:rsidR="007F12A6" w:rsidRPr="00D30337" w:rsidRDefault="007F12A6" w:rsidP="007F12A6">
      <w:pPr>
        <w:rPr>
          <w:rFonts w:asciiTheme="majorBidi" w:hAnsiTheme="majorBidi" w:cstheme="majorBidi"/>
        </w:rPr>
      </w:pPr>
      <w:r w:rsidRPr="00D30337">
        <w:rPr>
          <w:rFonts w:asciiTheme="majorBidi" w:hAnsiTheme="majorBidi" w:cstheme="majorBidi"/>
        </w:rPr>
        <w:t>Through the discussions, participants emphasized the need for enhanced coordination between biodiversity and climate initiatives. Policy alignment, stakeholder engagement, and integrated funding mechanisms are critical to addressing the complex challenges posed by both environmental crises. Significant progress has been made, but ongoing dialogue, capacity building, and collaboration are necessary to build on these successes and overcome remaining obstacles.</w:t>
      </w:r>
    </w:p>
    <w:p w14:paraId="744CE832" w14:textId="77777777" w:rsidR="007F12A6" w:rsidRPr="00D30337" w:rsidRDefault="007F12A6" w:rsidP="007F12A6">
      <w:pPr>
        <w:rPr>
          <w:rFonts w:asciiTheme="majorBidi" w:hAnsiTheme="majorBidi" w:cstheme="majorBidi"/>
        </w:rPr>
      </w:pPr>
    </w:p>
    <w:p w14:paraId="4574C4B8" w14:textId="77777777" w:rsidR="007F12A6" w:rsidRPr="00D30337" w:rsidRDefault="007F12A6" w:rsidP="007F12A6">
      <w:pPr>
        <w:rPr>
          <w:rFonts w:asciiTheme="majorBidi" w:hAnsiTheme="majorBidi" w:cstheme="majorBidi"/>
        </w:rPr>
      </w:pPr>
      <w:r w:rsidRPr="00D30337">
        <w:rPr>
          <w:rFonts w:asciiTheme="majorBidi" w:hAnsiTheme="majorBidi" w:cstheme="majorBidi"/>
        </w:rPr>
        <w:t>Efforts to improve monitoring and reporting frameworks were also deemed essential, particularly in addressing gaps in methodological guidance for biodiversity monitoring. Participants highlighted the importance of developing unified reporting metrics to track progress effectively and ensure that biodiversity considerations are integrated into climate-focused reports.</w:t>
      </w:r>
    </w:p>
    <w:p w14:paraId="2BAB98BE" w14:textId="77777777" w:rsidR="007F12A6" w:rsidRPr="00D30337" w:rsidRDefault="007F12A6" w:rsidP="007F12A6">
      <w:pPr>
        <w:rPr>
          <w:rFonts w:asciiTheme="majorBidi" w:hAnsiTheme="majorBidi" w:cstheme="majorBidi"/>
        </w:rPr>
      </w:pPr>
    </w:p>
    <w:p w14:paraId="710F78F4" w14:textId="77777777" w:rsidR="007F12A6" w:rsidRPr="00D30337" w:rsidRDefault="007F12A6" w:rsidP="007F12A6">
      <w:pPr>
        <w:rPr>
          <w:rFonts w:asciiTheme="majorBidi" w:hAnsiTheme="majorBidi" w:cstheme="majorBidi"/>
        </w:rPr>
      </w:pPr>
      <w:r w:rsidRPr="00D30337">
        <w:rPr>
          <w:rFonts w:asciiTheme="majorBidi" w:hAnsiTheme="majorBidi" w:cstheme="majorBidi"/>
        </w:rPr>
        <w:t>Going forward, structured platforms for collaboration at global and national levels will be key to fostering inclusive, integrated, and effective approaches to climate change and biodiversity challenges.</w:t>
      </w:r>
    </w:p>
    <w:p w14:paraId="79A010DD" w14:textId="77777777" w:rsidR="007F12A6" w:rsidRPr="00D30337" w:rsidRDefault="007F12A6" w:rsidP="007F12A6">
      <w:pPr>
        <w:rPr>
          <w:rFonts w:asciiTheme="majorBidi" w:hAnsiTheme="majorBidi" w:cstheme="majorBidi"/>
        </w:rPr>
      </w:pPr>
    </w:p>
    <w:p w14:paraId="0CB3E19A" w14:textId="77777777" w:rsidR="007F12A6" w:rsidRPr="00D30337" w:rsidRDefault="007F12A6" w:rsidP="007F12A6">
      <w:pPr>
        <w:rPr>
          <w:rFonts w:asciiTheme="majorBidi" w:hAnsiTheme="majorBidi" w:cstheme="majorBidi"/>
        </w:rPr>
      </w:pPr>
      <w:r w:rsidRPr="00D30337">
        <w:rPr>
          <w:rFonts w:asciiTheme="majorBidi" w:hAnsiTheme="majorBidi" w:cstheme="majorBidi"/>
        </w:rPr>
        <w:t>In concluding remarks, both Ms. Galega and Mr. Wilson underscored the importance of continuing these discussions in the lead-up to COP 16. They encouraged participants to take the lessons learned from the session back to their respective countries and integrate them into their national frameworks. The Co-</w:t>
      </w:r>
      <w:r w:rsidRPr="00D30337">
        <w:rPr>
          <w:rFonts w:asciiTheme="majorBidi" w:hAnsiTheme="majorBidi" w:cstheme="majorBidi"/>
        </w:rPr>
        <w:lastRenderedPageBreak/>
        <w:t>moderators noted that further sessions would focus on refining the outcomes from this series of discussions and creating actionable recommendations.</w:t>
      </w:r>
    </w:p>
    <w:p w14:paraId="6BE29966" w14:textId="77777777" w:rsidR="007F12A6" w:rsidRPr="00D30337" w:rsidRDefault="007F12A6" w:rsidP="007F12A6">
      <w:pPr>
        <w:rPr>
          <w:rFonts w:asciiTheme="majorBidi" w:hAnsiTheme="majorBidi" w:cstheme="majorBidi"/>
        </w:rPr>
      </w:pPr>
    </w:p>
    <w:p w14:paraId="6F23D0B1"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discussions have made clear that while national coordination is challenging, it is not impossible. With continued effort and shared knowledge, countries can build stronger, more resilient frameworks to address the twin crises of biodiversity loss and climate change.</w:t>
      </w:r>
    </w:p>
    <w:p w14:paraId="4C0A1335" w14:textId="77777777" w:rsidR="007F12A6" w:rsidRPr="00D30337" w:rsidRDefault="007F12A6" w:rsidP="007F12A6">
      <w:pPr>
        <w:rPr>
          <w:rFonts w:asciiTheme="majorBidi" w:hAnsiTheme="majorBidi" w:cstheme="majorBidi"/>
        </w:rPr>
      </w:pPr>
      <w:r w:rsidRPr="00D30337">
        <w:rPr>
          <w:rFonts w:asciiTheme="majorBidi" w:hAnsiTheme="majorBidi" w:cstheme="majorBidi"/>
        </w:rPr>
        <w:br w:type="page"/>
      </w:r>
    </w:p>
    <w:p w14:paraId="398FAA4D" w14:textId="77777777" w:rsidR="007F12A6" w:rsidRPr="00D30337" w:rsidRDefault="007F12A6" w:rsidP="007F12A6">
      <w:pPr>
        <w:pStyle w:val="Heading1"/>
        <w:spacing w:before="0" w:after="0"/>
        <w:jc w:val="both"/>
        <w:rPr>
          <w:rFonts w:asciiTheme="majorBidi" w:hAnsiTheme="majorBidi"/>
        </w:rPr>
      </w:pPr>
      <w:bookmarkStart w:id="7" w:name="_Toc179878065"/>
      <w:r w:rsidRPr="00D30337">
        <w:rPr>
          <w:rFonts w:asciiTheme="majorBidi" w:hAnsiTheme="majorBidi"/>
        </w:rPr>
        <w:lastRenderedPageBreak/>
        <w:t>Key Messages</w:t>
      </w:r>
      <w:bookmarkEnd w:id="7"/>
    </w:p>
    <w:p w14:paraId="578521D7" w14:textId="77777777" w:rsidR="007F12A6" w:rsidRPr="00D30337" w:rsidRDefault="007F12A6" w:rsidP="007F12A6">
      <w:pPr>
        <w:rPr>
          <w:rFonts w:asciiTheme="majorBidi" w:hAnsiTheme="majorBidi" w:cstheme="majorBidi"/>
        </w:rPr>
      </w:pPr>
    </w:p>
    <w:p w14:paraId="29701517" w14:textId="77777777" w:rsidR="007F12A6" w:rsidRPr="00D30337" w:rsidRDefault="007F12A6" w:rsidP="007F12A6">
      <w:pPr>
        <w:rPr>
          <w:rFonts w:asciiTheme="majorBidi" w:hAnsiTheme="majorBidi" w:cstheme="majorBidi"/>
        </w:rPr>
      </w:pPr>
    </w:p>
    <w:p w14:paraId="4BE5E0FB" w14:textId="77777777" w:rsidR="007F12A6" w:rsidRPr="00D30337" w:rsidRDefault="007F12A6" w:rsidP="007F12A6">
      <w:pPr>
        <w:rPr>
          <w:rFonts w:asciiTheme="majorBidi" w:hAnsiTheme="majorBidi" w:cstheme="majorBidi"/>
        </w:rPr>
      </w:pPr>
      <w:r w:rsidRPr="00D30337">
        <w:rPr>
          <w:rFonts w:asciiTheme="majorBidi" w:hAnsiTheme="majorBidi" w:cstheme="majorBidi"/>
        </w:rPr>
        <w:t>Throughout the various sessions, several key issues were raised:</w:t>
      </w:r>
    </w:p>
    <w:p w14:paraId="4CF4DDEA" w14:textId="77777777" w:rsidR="007F12A6" w:rsidRPr="00D30337" w:rsidRDefault="007F12A6" w:rsidP="007F12A6">
      <w:pPr>
        <w:rPr>
          <w:rFonts w:asciiTheme="majorBidi" w:hAnsiTheme="majorBidi" w:cstheme="majorBidi"/>
        </w:rPr>
      </w:pPr>
    </w:p>
    <w:p w14:paraId="68F246F4"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Scientific Knowledge and Policy Gaps</w:t>
      </w:r>
    </w:p>
    <w:p w14:paraId="3198DC87" w14:textId="77777777" w:rsidR="007F12A6" w:rsidRPr="00D30337" w:rsidRDefault="007F12A6" w:rsidP="007F12A6">
      <w:pPr>
        <w:rPr>
          <w:rFonts w:asciiTheme="majorBidi" w:hAnsiTheme="majorBidi" w:cstheme="majorBidi"/>
        </w:rPr>
      </w:pPr>
      <w:r w:rsidRPr="00D30337">
        <w:rPr>
          <w:rFonts w:asciiTheme="majorBidi" w:hAnsiTheme="majorBidi" w:cstheme="majorBidi"/>
        </w:rPr>
        <w:t>There has been considerable progress made in scientific research, particularly through the collaboration between the IPBES and IPCC. The challenges in translating scientific insights into effective policy were highlighted, with biodiversity and climate change being deeply interconnected but siloed approaches often impede meaningful integration.</w:t>
      </w:r>
    </w:p>
    <w:p w14:paraId="5050F15F" w14:textId="77777777" w:rsidR="007F12A6" w:rsidRPr="00D30337" w:rsidRDefault="007F12A6" w:rsidP="007F12A6">
      <w:pPr>
        <w:rPr>
          <w:rFonts w:asciiTheme="majorBidi" w:hAnsiTheme="majorBidi" w:cstheme="majorBidi"/>
        </w:rPr>
      </w:pPr>
    </w:p>
    <w:p w14:paraId="4C48AA8B"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Dialogues and Coordination</w:t>
      </w:r>
    </w:p>
    <w:p w14:paraId="1AC378F4" w14:textId="77777777" w:rsidR="007F12A6" w:rsidRPr="00D30337" w:rsidRDefault="007F12A6" w:rsidP="007F12A6">
      <w:pPr>
        <w:rPr>
          <w:rFonts w:asciiTheme="majorBidi" w:hAnsiTheme="majorBidi" w:cstheme="majorBidi"/>
        </w:rPr>
      </w:pPr>
      <w:r w:rsidRPr="00D30337">
        <w:rPr>
          <w:rFonts w:asciiTheme="majorBidi" w:hAnsiTheme="majorBidi" w:cstheme="majorBidi"/>
        </w:rPr>
        <w:t>Participants agreed that effective communication and coordination are essential at all levels—national, subnational, and international. However, they noted ongoing obstacles such as time constraints, funding limitations, and linguistic barriers that hinder dialogues between stakeholders. There was a particular focus on the need for a stronger science-policy-practice interface, with suggestions for reinforcing frameworks for monitoring and evaluation to ensure that science has a more substantial influence on policy decisions.</w:t>
      </w:r>
    </w:p>
    <w:p w14:paraId="5803F60A" w14:textId="77777777" w:rsidR="007F12A6" w:rsidRPr="00D30337" w:rsidRDefault="007F12A6" w:rsidP="007F12A6">
      <w:pPr>
        <w:rPr>
          <w:rFonts w:asciiTheme="majorBidi" w:hAnsiTheme="majorBidi" w:cstheme="majorBidi"/>
        </w:rPr>
      </w:pPr>
    </w:p>
    <w:p w14:paraId="2B02CFD3"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Subnational Actions and Underrepresented Groups</w:t>
      </w:r>
    </w:p>
    <w:p w14:paraId="25EBA49A"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discussion acknowledged that much of the policy implementation occurs at subnational levels, making local actions pivotal to achieving larger goals. There was also a call to include more diverse perspectives, particularly from underrepresented regions like Asia-Pacific, which faced participation challenges due to timing and outreach issues.</w:t>
      </w:r>
    </w:p>
    <w:p w14:paraId="5C165E58" w14:textId="77777777" w:rsidR="007F12A6" w:rsidRPr="00D30337" w:rsidRDefault="007F12A6" w:rsidP="007F12A6">
      <w:pPr>
        <w:rPr>
          <w:rFonts w:asciiTheme="majorBidi" w:hAnsiTheme="majorBidi" w:cstheme="majorBidi"/>
        </w:rPr>
      </w:pPr>
    </w:p>
    <w:p w14:paraId="612E2ADC"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Key Themes and Challenges</w:t>
      </w:r>
    </w:p>
    <w:p w14:paraId="432F3268" w14:textId="77777777" w:rsidR="007F12A6" w:rsidRPr="00D30337" w:rsidRDefault="007F12A6" w:rsidP="007F12A6">
      <w:pPr>
        <w:rPr>
          <w:rFonts w:asciiTheme="majorBidi" w:hAnsiTheme="majorBidi" w:cstheme="majorBidi"/>
        </w:rPr>
      </w:pPr>
      <w:r w:rsidRPr="00D30337">
        <w:rPr>
          <w:rFonts w:asciiTheme="majorBidi" w:hAnsiTheme="majorBidi" w:cstheme="majorBidi"/>
        </w:rPr>
        <w:t>Several key themes were discussed, such as the importance of mainstreaming biodiversity into sectors like food systems and health to ensure cross-sector cohesion. The need to close data gaps at the national and local levels was also raised, with participants stressing that while global data is robust, the lack of local data undermines effective biodiversity monitoring and reporting.</w:t>
      </w:r>
    </w:p>
    <w:p w14:paraId="04AD9C9F" w14:textId="77777777" w:rsidR="007F12A6" w:rsidRPr="00D30337" w:rsidRDefault="007F12A6" w:rsidP="007F12A6">
      <w:pPr>
        <w:rPr>
          <w:rFonts w:asciiTheme="majorBidi" w:hAnsiTheme="majorBidi" w:cstheme="majorBidi"/>
        </w:rPr>
      </w:pPr>
    </w:p>
    <w:p w14:paraId="135E3543" w14:textId="77777777" w:rsidR="007F12A6" w:rsidRPr="00D30337" w:rsidRDefault="007F12A6" w:rsidP="007F12A6">
      <w:pPr>
        <w:rPr>
          <w:rFonts w:asciiTheme="majorBidi" w:hAnsiTheme="majorBidi" w:cstheme="majorBidi"/>
        </w:rPr>
      </w:pPr>
      <w:r w:rsidRPr="00D30337">
        <w:rPr>
          <w:rFonts w:asciiTheme="majorBidi" w:hAnsiTheme="majorBidi" w:cstheme="majorBidi"/>
        </w:rPr>
        <w:t>Other topics included the value of practical, ground-level projects that provide experiential learning, the need for rights-based approaches in biodiversity and climate policy, and the concerns around geoengineering. The challenges of communicating scientific knowledge effectively to policymakers and the public were highlighted, emphasizing the need for improved science communication strategies.</w:t>
      </w:r>
    </w:p>
    <w:p w14:paraId="202E1958" w14:textId="77777777" w:rsidR="007F12A6" w:rsidRPr="00D30337" w:rsidRDefault="007F12A6" w:rsidP="007F12A6">
      <w:pPr>
        <w:rPr>
          <w:rFonts w:asciiTheme="majorBidi" w:hAnsiTheme="majorBidi" w:cstheme="majorBidi"/>
        </w:rPr>
      </w:pPr>
    </w:p>
    <w:p w14:paraId="238EFBD1"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Capacity Building and Training</w:t>
      </w:r>
    </w:p>
    <w:p w14:paraId="3F5F5944" w14:textId="77777777" w:rsidR="007F12A6" w:rsidRPr="00D30337" w:rsidRDefault="007F12A6" w:rsidP="007F12A6">
      <w:pPr>
        <w:rPr>
          <w:rFonts w:asciiTheme="majorBidi" w:hAnsiTheme="majorBidi" w:cstheme="majorBidi"/>
        </w:rPr>
      </w:pPr>
      <w:r w:rsidRPr="00D30337">
        <w:rPr>
          <w:rFonts w:asciiTheme="majorBidi" w:hAnsiTheme="majorBidi" w:cstheme="majorBidi"/>
        </w:rPr>
        <w:t>Training and capacity building were identified as critical needs, especially for enabling informed participation at various levels of governance. Participants emphasized the importance of providing access to validated scientific information, which would support local and national efforts in addressing biodiversity and climate challenges.</w:t>
      </w:r>
    </w:p>
    <w:p w14:paraId="47F06576" w14:textId="77777777" w:rsidR="007F12A6" w:rsidRPr="00D30337" w:rsidRDefault="007F12A6" w:rsidP="007F12A6">
      <w:pPr>
        <w:rPr>
          <w:rFonts w:asciiTheme="majorBidi" w:hAnsiTheme="majorBidi" w:cstheme="majorBidi"/>
        </w:rPr>
      </w:pPr>
    </w:p>
    <w:p w14:paraId="6C713EF3"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Engaging the Private Sector</w:t>
      </w:r>
    </w:p>
    <w:p w14:paraId="4F88DD5F"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The dialogue touched on the need to improve private sector involvement in biodiversity and climate actions. Effective communication with businesses is crucial, particularly in framing biodiversity loss as harmful to their long-term interests. Additionally, the development of policy tools and incentives to engage the private sector was recommended </w:t>
      </w:r>
      <w:proofErr w:type="gramStart"/>
      <w:r w:rsidRPr="00D30337">
        <w:rPr>
          <w:rFonts w:asciiTheme="majorBidi" w:hAnsiTheme="majorBidi" w:cstheme="majorBidi"/>
        </w:rPr>
        <w:t>as a means to</w:t>
      </w:r>
      <w:proofErr w:type="gramEnd"/>
      <w:r w:rsidRPr="00D30337">
        <w:rPr>
          <w:rFonts w:asciiTheme="majorBidi" w:hAnsiTheme="majorBidi" w:cstheme="majorBidi"/>
        </w:rPr>
        <w:t xml:space="preserve"> foster collaborative biodiversity and climate solutions.</w:t>
      </w:r>
    </w:p>
    <w:p w14:paraId="50A17155" w14:textId="77777777" w:rsidR="007F12A6" w:rsidRPr="00D30337" w:rsidRDefault="007F12A6" w:rsidP="007F12A6">
      <w:pPr>
        <w:rPr>
          <w:rFonts w:asciiTheme="majorBidi" w:hAnsiTheme="majorBidi" w:cstheme="majorBidi"/>
        </w:rPr>
      </w:pPr>
    </w:p>
    <w:p w14:paraId="5C85B254"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Inter-agency Coordination</w:t>
      </w:r>
    </w:p>
    <w:p w14:paraId="1017224D" w14:textId="77777777" w:rsidR="007F12A6" w:rsidRPr="00D30337" w:rsidRDefault="007F12A6" w:rsidP="007F12A6">
      <w:pPr>
        <w:rPr>
          <w:rFonts w:asciiTheme="majorBidi" w:hAnsiTheme="majorBidi" w:cstheme="majorBidi"/>
        </w:rPr>
      </w:pPr>
      <w:r w:rsidRPr="00D30337">
        <w:rPr>
          <w:rFonts w:asciiTheme="majorBidi" w:hAnsiTheme="majorBidi" w:cstheme="majorBidi"/>
        </w:rPr>
        <w:t>Participants called for the establishment of multi-stakeholder platforms at both global and national levels to enhance inter-agency coordination. Strengthening these institutional platforms is seen as a necessary step for fostering coherent biodiversity and climate actions across sectors.</w:t>
      </w:r>
    </w:p>
    <w:p w14:paraId="628B9905" w14:textId="77777777" w:rsidR="007F12A6" w:rsidRPr="00D30337" w:rsidRDefault="007F12A6" w:rsidP="007F12A6">
      <w:pPr>
        <w:rPr>
          <w:rFonts w:asciiTheme="majorBidi" w:hAnsiTheme="majorBidi" w:cstheme="majorBidi"/>
        </w:rPr>
      </w:pPr>
    </w:p>
    <w:p w14:paraId="207A45BC" w14:textId="77777777" w:rsidR="007F12A6" w:rsidRPr="00D30337" w:rsidRDefault="007F12A6" w:rsidP="007F12A6">
      <w:pPr>
        <w:rPr>
          <w:rFonts w:asciiTheme="majorBidi" w:hAnsiTheme="majorBidi" w:cstheme="majorBidi"/>
        </w:rPr>
      </w:pPr>
    </w:p>
    <w:p w14:paraId="0DD20CE0" w14:textId="77777777" w:rsidR="007F12A6" w:rsidRPr="00D30337" w:rsidRDefault="007F12A6" w:rsidP="007F12A6">
      <w:pPr>
        <w:rPr>
          <w:rFonts w:asciiTheme="majorBidi" w:hAnsiTheme="majorBidi" w:cstheme="majorBidi"/>
        </w:rPr>
      </w:pPr>
      <w:r w:rsidRPr="00D30337">
        <w:rPr>
          <w:rFonts w:asciiTheme="majorBidi" w:hAnsiTheme="majorBidi" w:cstheme="majorBidi"/>
        </w:rPr>
        <w:lastRenderedPageBreak/>
        <w:t>The participants also shared practical strategies for improving national coordination between biodiversity and climate change efforts. These strategies focused on the integration of knowledge, engagement with diverse stakeholders, and building capacity across various levels of governance.</w:t>
      </w:r>
    </w:p>
    <w:p w14:paraId="4E449D1B" w14:textId="77777777" w:rsidR="007F12A6" w:rsidRPr="00D30337" w:rsidRDefault="007F12A6" w:rsidP="007F12A6">
      <w:pPr>
        <w:rPr>
          <w:rFonts w:asciiTheme="majorBidi" w:hAnsiTheme="majorBidi" w:cstheme="majorBidi"/>
        </w:rPr>
      </w:pPr>
    </w:p>
    <w:p w14:paraId="394BE356"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Initial Steps for Coordination</w:t>
      </w:r>
    </w:p>
    <w:p w14:paraId="2F5D1B82" w14:textId="77777777" w:rsidR="007F12A6" w:rsidRPr="00D30337" w:rsidRDefault="007F12A6" w:rsidP="007F12A6">
      <w:pPr>
        <w:rPr>
          <w:rFonts w:asciiTheme="majorBidi" w:hAnsiTheme="majorBidi" w:cstheme="majorBidi"/>
        </w:rPr>
      </w:pPr>
    </w:p>
    <w:p w14:paraId="21F505B9" w14:textId="77777777" w:rsidR="007F12A6" w:rsidRPr="00D30337" w:rsidRDefault="007F12A6" w:rsidP="007F12A6">
      <w:pPr>
        <w:rPr>
          <w:rFonts w:asciiTheme="majorBidi" w:hAnsiTheme="majorBidi" w:cstheme="majorBidi"/>
        </w:rPr>
      </w:pPr>
      <w:r w:rsidRPr="00D30337">
        <w:rPr>
          <w:rFonts w:asciiTheme="majorBidi" w:hAnsiTheme="majorBidi" w:cstheme="majorBidi"/>
        </w:rPr>
        <w:t>1. Engagement with Focal Points</w:t>
      </w:r>
    </w:p>
    <w:p w14:paraId="4FE94639" w14:textId="77777777" w:rsidR="007F12A6" w:rsidRPr="00D30337" w:rsidRDefault="007F12A6" w:rsidP="007F12A6">
      <w:pPr>
        <w:rPr>
          <w:rFonts w:asciiTheme="majorBidi" w:hAnsiTheme="majorBidi" w:cstheme="majorBidi"/>
        </w:rPr>
      </w:pPr>
      <w:r w:rsidRPr="00D30337">
        <w:rPr>
          <w:rFonts w:asciiTheme="majorBidi" w:hAnsiTheme="majorBidi" w:cstheme="majorBidi"/>
        </w:rPr>
        <w:t>Effective coordination starts with identifying and engaging with focal points across relevant conventions, such as the CBD and UNFCCC. Regular communication among these focal points is essential for harmonizing efforts and ensuring that national commitments align with global biodiversity and climate goals.</w:t>
      </w:r>
    </w:p>
    <w:p w14:paraId="4337E581" w14:textId="77777777" w:rsidR="007F12A6" w:rsidRPr="00D30337" w:rsidRDefault="007F12A6" w:rsidP="007F12A6">
      <w:pPr>
        <w:rPr>
          <w:rFonts w:asciiTheme="majorBidi" w:hAnsiTheme="majorBidi" w:cstheme="majorBidi"/>
        </w:rPr>
      </w:pPr>
    </w:p>
    <w:p w14:paraId="526C55D0" w14:textId="77777777" w:rsidR="007F12A6" w:rsidRPr="00D30337" w:rsidRDefault="007F12A6" w:rsidP="007F12A6">
      <w:pPr>
        <w:rPr>
          <w:rFonts w:asciiTheme="majorBidi" w:hAnsiTheme="majorBidi" w:cstheme="majorBidi"/>
        </w:rPr>
      </w:pPr>
      <w:r w:rsidRPr="00D30337">
        <w:rPr>
          <w:rFonts w:asciiTheme="majorBidi" w:hAnsiTheme="majorBidi" w:cstheme="majorBidi"/>
        </w:rPr>
        <w:t>2. Inclusion of Indigenous Peoples and Local Communities</w:t>
      </w:r>
    </w:p>
    <w:p w14:paraId="2124DF23"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knowledge and participation of indigenous peoples and local communities are invaluable to national biodiversity and climate strategies. Expanding consultations to include these communities can lead to more effective and inclusive policymaking.</w:t>
      </w:r>
    </w:p>
    <w:p w14:paraId="1E90FBA3" w14:textId="77777777" w:rsidR="007F12A6" w:rsidRPr="00D30337" w:rsidRDefault="007F12A6" w:rsidP="007F12A6">
      <w:pPr>
        <w:rPr>
          <w:rFonts w:asciiTheme="majorBidi" w:hAnsiTheme="majorBidi" w:cstheme="majorBidi"/>
        </w:rPr>
      </w:pPr>
    </w:p>
    <w:p w14:paraId="3B125F5A" w14:textId="77777777" w:rsidR="007F12A6" w:rsidRPr="00D30337" w:rsidRDefault="007F12A6" w:rsidP="007F12A6">
      <w:pPr>
        <w:rPr>
          <w:rFonts w:asciiTheme="majorBidi" w:hAnsiTheme="majorBidi" w:cstheme="majorBidi"/>
        </w:rPr>
      </w:pPr>
      <w:r w:rsidRPr="00D30337">
        <w:rPr>
          <w:rFonts w:asciiTheme="majorBidi" w:hAnsiTheme="majorBidi" w:cstheme="majorBidi"/>
        </w:rPr>
        <w:t>3. Stakeholder Mapping</w:t>
      </w:r>
    </w:p>
    <w:p w14:paraId="4AE0CFF1" w14:textId="77777777" w:rsidR="007F12A6" w:rsidRPr="00D30337" w:rsidRDefault="007F12A6" w:rsidP="007F12A6">
      <w:pPr>
        <w:rPr>
          <w:rFonts w:asciiTheme="majorBidi" w:hAnsiTheme="majorBidi" w:cstheme="majorBidi"/>
        </w:rPr>
      </w:pPr>
      <w:r w:rsidRPr="00D30337">
        <w:rPr>
          <w:rFonts w:asciiTheme="majorBidi" w:hAnsiTheme="majorBidi" w:cstheme="majorBidi"/>
        </w:rPr>
        <w:t>Understanding the landscape of stakeholders is crucial for coordination. Mapping out the key actors involved in biodiversity and climate discussions allows for identifying overlaps and opportunities for collaboration.</w:t>
      </w:r>
    </w:p>
    <w:p w14:paraId="2D963EFF" w14:textId="77777777" w:rsidR="007F12A6" w:rsidRPr="00D30337" w:rsidRDefault="007F12A6" w:rsidP="007F12A6">
      <w:pPr>
        <w:rPr>
          <w:rFonts w:asciiTheme="majorBidi" w:hAnsiTheme="majorBidi" w:cstheme="majorBidi"/>
        </w:rPr>
      </w:pPr>
    </w:p>
    <w:p w14:paraId="77FB8C6F"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Capacity Building Needs</w:t>
      </w:r>
    </w:p>
    <w:p w14:paraId="08476953" w14:textId="77777777" w:rsidR="007F12A6" w:rsidRPr="00D30337" w:rsidRDefault="007F12A6" w:rsidP="007F12A6">
      <w:pPr>
        <w:rPr>
          <w:rFonts w:asciiTheme="majorBidi" w:hAnsiTheme="majorBidi" w:cstheme="majorBidi"/>
        </w:rPr>
      </w:pPr>
    </w:p>
    <w:p w14:paraId="36A05751" w14:textId="77777777" w:rsidR="007F12A6" w:rsidRPr="00D30337" w:rsidRDefault="007F12A6" w:rsidP="007F12A6">
      <w:pPr>
        <w:rPr>
          <w:rFonts w:asciiTheme="majorBidi" w:hAnsiTheme="majorBidi" w:cstheme="majorBidi"/>
        </w:rPr>
      </w:pPr>
      <w:r w:rsidRPr="00D30337">
        <w:rPr>
          <w:rFonts w:asciiTheme="majorBidi" w:hAnsiTheme="majorBidi" w:cstheme="majorBidi"/>
        </w:rPr>
        <w:t>1. Clear Communication Channels</w:t>
      </w:r>
    </w:p>
    <w:p w14:paraId="404280D0" w14:textId="77777777" w:rsidR="007F12A6" w:rsidRPr="00D30337" w:rsidRDefault="007F12A6" w:rsidP="007F12A6">
      <w:pPr>
        <w:rPr>
          <w:rFonts w:asciiTheme="majorBidi" w:hAnsiTheme="majorBidi" w:cstheme="majorBidi"/>
        </w:rPr>
      </w:pPr>
      <w:r w:rsidRPr="00D30337">
        <w:rPr>
          <w:rFonts w:asciiTheme="majorBidi" w:hAnsiTheme="majorBidi" w:cstheme="majorBidi"/>
        </w:rPr>
        <w:t>Participants underscored the need for clear and effective communication pathways among stakeholders. Tailored messaging for different audiences—including policymakers, scientists, and practitioners—can enhance collaboration and understanding.</w:t>
      </w:r>
    </w:p>
    <w:p w14:paraId="525482DA" w14:textId="77777777" w:rsidR="007F12A6" w:rsidRPr="00D30337" w:rsidRDefault="007F12A6" w:rsidP="007F12A6">
      <w:pPr>
        <w:rPr>
          <w:rFonts w:asciiTheme="majorBidi" w:hAnsiTheme="majorBidi" w:cstheme="majorBidi"/>
        </w:rPr>
      </w:pPr>
    </w:p>
    <w:p w14:paraId="0F2CD67D" w14:textId="77777777" w:rsidR="007F12A6" w:rsidRPr="00D30337" w:rsidRDefault="007F12A6" w:rsidP="007F12A6">
      <w:pPr>
        <w:rPr>
          <w:rFonts w:asciiTheme="majorBidi" w:hAnsiTheme="majorBidi" w:cstheme="majorBidi"/>
        </w:rPr>
      </w:pPr>
      <w:r w:rsidRPr="00D30337">
        <w:rPr>
          <w:rFonts w:asciiTheme="majorBidi" w:hAnsiTheme="majorBidi" w:cstheme="majorBidi"/>
        </w:rPr>
        <w:t>2. Monitoring and Reporting Frameworks</w:t>
      </w:r>
    </w:p>
    <w:p w14:paraId="462D4576" w14:textId="77777777" w:rsidR="007F12A6" w:rsidRPr="00D30337" w:rsidRDefault="007F12A6" w:rsidP="007F12A6">
      <w:pPr>
        <w:rPr>
          <w:rFonts w:asciiTheme="majorBidi" w:hAnsiTheme="majorBidi" w:cstheme="majorBidi"/>
        </w:rPr>
      </w:pPr>
      <w:r w:rsidRPr="00D30337">
        <w:rPr>
          <w:rFonts w:asciiTheme="majorBidi" w:hAnsiTheme="majorBidi" w:cstheme="majorBidi"/>
        </w:rPr>
        <w:t>Establishing consistent monitoring and reporting metrics that address both biodiversity and climate change is necessary for integrated reporting. Unified indicators can help facilitate better accountability and policy alignment.</w:t>
      </w:r>
    </w:p>
    <w:p w14:paraId="51CEA7B8" w14:textId="77777777" w:rsidR="007F12A6" w:rsidRPr="00D30337" w:rsidRDefault="007F12A6" w:rsidP="007F12A6">
      <w:pPr>
        <w:rPr>
          <w:rFonts w:asciiTheme="majorBidi" w:hAnsiTheme="majorBidi" w:cstheme="majorBidi"/>
        </w:rPr>
      </w:pPr>
    </w:p>
    <w:p w14:paraId="00050E3F" w14:textId="77777777" w:rsidR="007F12A6" w:rsidRPr="00D30337" w:rsidRDefault="007F12A6" w:rsidP="007F12A6">
      <w:pPr>
        <w:rPr>
          <w:rFonts w:asciiTheme="majorBidi" w:hAnsiTheme="majorBidi" w:cstheme="majorBidi"/>
        </w:rPr>
      </w:pPr>
      <w:r w:rsidRPr="00D30337">
        <w:rPr>
          <w:rFonts w:asciiTheme="majorBidi" w:hAnsiTheme="majorBidi" w:cstheme="majorBidi"/>
        </w:rPr>
        <w:t>3. Guidelines and Best Practices</w:t>
      </w:r>
    </w:p>
    <w:p w14:paraId="5D00368A" w14:textId="77777777" w:rsidR="007F12A6" w:rsidRPr="00D30337" w:rsidRDefault="007F12A6" w:rsidP="007F12A6">
      <w:pPr>
        <w:rPr>
          <w:rFonts w:asciiTheme="majorBidi" w:hAnsiTheme="majorBidi" w:cstheme="majorBidi"/>
        </w:rPr>
      </w:pPr>
      <w:r w:rsidRPr="00D30337">
        <w:rPr>
          <w:rFonts w:asciiTheme="majorBidi" w:hAnsiTheme="majorBidi" w:cstheme="majorBidi"/>
        </w:rPr>
        <w:t>Existing frameworks and guidelines, such as those for nature-based solutions, can support the integration of biodiversity and climate goals. Participants emphasized the importance of utilizing these resources to guide implementation efforts.</w:t>
      </w:r>
    </w:p>
    <w:p w14:paraId="6C393A0D" w14:textId="77777777" w:rsidR="007F12A6" w:rsidRPr="00D30337" w:rsidRDefault="007F12A6" w:rsidP="007F12A6">
      <w:pPr>
        <w:rPr>
          <w:rFonts w:asciiTheme="majorBidi" w:hAnsiTheme="majorBidi" w:cstheme="majorBidi"/>
        </w:rPr>
      </w:pPr>
    </w:p>
    <w:p w14:paraId="6A74FE54" w14:textId="77777777" w:rsidR="007F12A6" w:rsidRPr="00D30337" w:rsidRDefault="007F12A6" w:rsidP="007F12A6">
      <w:pPr>
        <w:rPr>
          <w:rFonts w:asciiTheme="majorBidi" w:hAnsiTheme="majorBidi" w:cstheme="majorBidi"/>
        </w:rPr>
      </w:pPr>
      <w:r w:rsidRPr="00D30337">
        <w:rPr>
          <w:rFonts w:asciiTheme="majorBidi" w:hAnsiTheme="majorBidi" w:cstheme="majorBidi"/>
        </w:rPr>
        <w:t>4. Capacity Gaps at the Local Level</w:t>
      </w:r>
    </w:p>
    <w:p w14:paraId="254DD53A"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need for capacity building at the local level was stressed. Support tailored to local contexts and community-driven initiatives can enhance the effectiveness of biodiversity and climate interventions.</w:t>
      </w:r>
    </w:p>
    <w:p w14:paraId="35F9DD73" w14:textId="77777777" w:rsidR="007F12A6" w:rsidRPr="00D30337" w:rsidRDefault="007F12A6" w:rsidP="007F12A6">
      <w:pPr>
        <w:rPr>
          <w:rFonts w:asciiTheme="majorBidi" w:hAnsiTheme="majorBidi" w:cstheme="majorBidi"/>
        </w:rPr>
      </w:pPr>
    </w:p>
    <w:p w14:paraId="4DB15447" w14:textId="77777777" w:rsidR="007F12A6" w:rsidRPr="00D30337" w:rsidRDefault="007F12A6" w:rsidP="007F12A6">
      <w:pPr>
        <w:rPr>
          <w:rFonts w:asciiTheme="majorBidi" w:hAnsiTheme="majorBidi" w:cstheme="majorBidi"/>
        </w:rPr>
      </w:pPr>
    </w:p>
    <w:p w14:paraId="26FAF6EB" w14:textId="77777777" w:rsidR="007F12A6" w:rsidRPr="00D30337" w:rsidRDefault="007F12A6" w:rsidP="007F12A6">
      <w:pPr>
        <w:rPr>
          <w:rFonts w:asciiTheme="majorBidi" w:hAnsiTheme="majorBidi" w:cstheme="majorBidi"/>
        </w:rPr>
      </w:pPr>
      <w:r w:rsidRPr="00D30337">
        <w:rPr>
          <w:rFonts w:asciiTheme="majorBidi" w:hAnsiTheme="majorBidi" w:cstheme="majorBidi"/>
        </w:rPr>
        <w:t>The sessions reinforced the idea that collaboration across sectors is vital for addressing the intertwined challenges of biodiversity loss and climate change. Working in silos was identified as a key barrier to progress, and participants stressed the importance of integrated approaches that consider health, energy, and other related sectors.</w:t>
      </w:r>
    </w:p>
    <w:p w14:paraId="04DF6805" w14:textId="77777777" w:rsidR="007F12A6" w:rsidRPr="00D30337" w:rsidRDefault="007F12A6" w:rsidP="007F12A6">
      <w:pPr>
        <w:rPr>
          <w:rFonts w:asciiTheme="majorBidi" w:hAnsiTheme="majorBidi" w:cstheme="majorBidi"/>
        </w:rPr>
      </w:pPr>
    </w:p>
    <w:p w14:paraId="09A648B5" w14:textId="77777777" w:rsidR="007F12A6" w:rsidRPr="00D30337" w:rsidRDefault="007F12A6" w:rsidP="007F12A6">
      <w:pPr>
        <w:rPr>
          <w:rFonts w:asciiTheme="majorBidi" w:hAnsiTheme="majorBidi" w:cstheme="majorBidi"/>
        </w:rPr>
      </w:pPr>
      <w:r w:rsidRPr="00D30337">
        <w:rPr>
          <w:rFonts w:asciiTheme="majorBidi" w:hAnsiTheme="majorBidi" w:cstheme="majorBidi"/>
        </w:rPr>
        <w:t>Some countries are aligning their NDCs with biodiversity targets, which was seen as a positive step toward more holistic national strategies. The sessions concluded with an optimistic outlook, encouraging further dialogue and cross-sector collaboration to address these global challenges.</w:t>
      </w:r>
    </w:p>
    <w:p w14:paraId="4B4006C5" w14:textId="77777777" w:rsidR="007F12A6" w:rsidRPr="00D30337" w:rsidRDefault="007F12A6" w:rsidP="007F12A6">
      <w:pPr>
        <w:rPr>
          <w:rFonts w:asciiTheme="majorBidi" w:hAnsiTheme="majorBidi" w:cstheme="majorBidi"/>
        </w:rPr>
      </w:pPr>
      <w:r w:rsidRPr="00D30337">
        <w:rPr>
          <w:rFonts w:asciiTheme="majorBidi" w:hAnsiTheme="majorBidi" w:cstheme="majorBidi"/>
        </w:rPr>
        <w:br w:type="page"/>
      </w:r>
    </w:p>
    <w:p w14:paraId="72508430" w14:textId="77777777" w:rsidR="007F12A6" w:rsidRPr="00D30337" w:rsidRDefault="007F12A6" w:rsidP="007F12A6">
      <w:pPr>
        <w:pStyle w:val="Heading1"/>
        <w:spacing w:before="0" w:after="0"/>
        <w:jc w:val="both"/>
        <w:rPr>
          <w:rFonts w:asciiTheme="majorBidi" w:hAnsiTheme="majorBidi"/>
        </w:rPr>
      </w:pPr>
      <w:bookmarkStart w:id="8" w:name="_Toc179878066"/>
      <w:r w:rsidRPr="00D30337">
        <w:rPr>
          <w:rFonts w:asciiTheme="majorBidi" w:hAnsiTheme="majorBidi"/>
        </w:rPr>
        <w:lastRenderedPageBreak/>
        <w:t>Annex I: List of participants</w:t>
      </w:r>
      <w:bookmarkEnd w:id="8"/>
    </w:p>
    <w:p w14:paraId="15EC105D" w14:textId="77777777" w:rsidR="007F12A6" w:rsidRPr="00D30337" w:rsidRDefault="007F12A6" w:rsidP="007F12A6">
      <w:pPr>
        <w:rPr>
          <w:rFonts w:asciiTheme="majorBidi" w:hAnsiTheme="majorBidi" w:cstheme="majorBidi"/>
        </w:rPr>
      </w:pPr>
    </w:p>
    <w:p w14:paraId="1C3C7B0E" w14:textId="77777777" w:rsidR="007F12A6" w:rsidRPr="00D30337" w:rsidRDefault="007F12A6" w:rsidP="007F12A6">
      <w:pPr>
        <w:rPr>
          <w:rFonts w:asciiTheme="majorBidi" w:hAnsiTheme="majorBidi" w:cstheme="majorBidi"/>
        </w:rPr>
      </w:pPr>
      <w:r w:rsidRPr="00D30337">
        <w:rPr>
          <w:rFonts w:asciiTheme="majorBidi" w:hAnsiTheme="majorBidi" w:cstheme="majorBidi"/>
        </w:rPr>
        <w:t>Note: Participants are listed and categorized according to the information provided upon registration.</w:t>
      </w:r>
    </w:p>
    <w:p w14:paraId="57499590" w14:textId="77777777" w:rsidR="007F12A6" w:rsidRPr="00D30337" w:rsidRDefault="007F12A6" w:rsidP="007F12A6">
      <w:pPr>
        <w:rPr>
          <w:rFonts w:asciiTheme="majorBidi" w:hAnsiTheme="majorBidi" w:cstheme="majorBidi"/>
          <w:b/>
          <w:bCs/>
        </w:rPr>
      </w:pPr>
    </w:p>
    <w:p w14:paraId="3CFB881C"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Session 1:</w:t>
      </w:r>
    </w:p>
    <w:p w14:paraId="18A16900"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15 July 2024</w:t>
      </w:r>
    </w:p>
    <w:p w14:paraId="0345DBC7" w14:textId="77777777" w:rsidR="007F12A6" w:rsidRPr="00D30337" w:rsidRDefault="007F12A6" w:rsidP="007F12A6">
      <w:pPr>
        <w:rPr>
          <w:rFonts w:asciiTheme="majorBidi" w:hAnsiTheme="majorBidi" w:cstheme="majorBidi"/>
        </w:rPr>
      </w:pPr>
    </w:p>
    <w:tbl>
      <w:tblPr>
        <w:tblStyle w:val="TableGrid"/>
        <w:tblW w:w="0" w:type="auto"/>
        <w:tblLook w:val="04A0" w:firstRow="1" w:lastRow="0" w:firstColumn="1" w:lastColumn="0" w:noHBand="0" w:noVBand="1"/>
      </w:tblPr>
      <w:tblGrid>
        <w:gridCol w:w="2425"/>
        <w:gridCol w:w="2160"/>
        <w:gridCol w:w="4765"/>
      </w:tblGrid>
      <w:tr w:rsidR="007F12A6" w:rsidRPr="00D30337" w14:paraId="49CA9CD5" w14:textId="77777777" w:rsidTr="00AD6173">
        <w:tc>
          <w:tcPr>
            <w:tcW w:w="2425" w:type="dxa"/>
            <w:shd w:val="clear" w:color="auto" w:fill="D9D9D9" w:themeFill="background1" w:themeFillShade="D9"/>
            <w:vAlign w:val="bottom"/>
          </w:tcPr>
          <w:p w14:paraId="2A0D0C4E" w14:textId="77777777" w:rsidR="007F12A6" w:rsidRPr="00D30337" w:rsidRDefault="007F12A6" w:rsidP="00AD6173">
            <w:pPr>
              <w:rPr>
                <w:rFonts w:asciiTheme="majorBidi" w:hAnsiTheme="majorBidi" w:cstheme="majorBidi"/>
                <w:b/>
                <w:bCs/>
              </w:rPr>
            </w:pPr>
            <w:r w:rsidRPr="00D30337">
              <w:rPr>
                <w:rFonts w:asciiTheme="majorBidi" w:hAnsiTheme="majorBidi" w:cstheme="majorBidi"/>
                <w:b/>
                <w:bCs/>
              </w:rPr>
              <w:t>First name</w:t>
            </w:r>
          </w:p>
        </w:tc>
        <w:tc>
          <w:tcPr>
            <w:tcW w:w="2160" w:type="dxa"/>
            <w:shd w:val="clear" w:color="auto" w:fill="D9D9D9" w:themeFill="background1" w:themeFillShade="D9"/>
            <w:vAlign w:val="bottom"/>
          </w:tcPr>
          <w:p w14:paraId="519DC9DB" w14:textId="77777777" w:rsidR="007F12A6" w:rsidRPr="00D30337" w:rsidRDefault="007F12A6" w:rsidP="00AD6173">
            <w:pPr>
              <w:rPr>
                <w:rFonts w:asciiTheme="majorBidi" w:hAnsiTheme="majorBidi" w:cstheme="majorBidi"/>
                <w:b/>
                <w:bCs/>
                <w:color w:val="000000"/>
              </w:rPr>
            </w:pPr>
            <w:r w:rsidRPr="00D30337">
              <w:rPr>
                <w:rFonts w:asciiTheme="majorBidi" w:hAnsiTheme="majorBidi" w:cstheme="majorBidi"/>
                <w:b/>
                <w:bCs/>
                <w:color w:val="000000"/>
              </w:rPr>
              <w:t>Last name</w:t>
            </w:r>
          </w:p>
        </w:tc>
        <w:tc>
          <w:tcPr>
            <w:tcW w:w="4765" w:type="dxa"/>
            <w:shd w:val="clear" w:color="auto" w:fill="D9D9D9" w:themeFill="background1" w:themeFillShade="D9"/>
          </w:tcPr>
          <w:p w14:paraId="2D55A5E9" w14:textId="77777777" w:rsidR="007F12A6" w:rsidRPr="00D30337" w:rsidRDefault="007F12A6" w:rsidP="00AD6173">
            <w:pPr>
              <w:rPr>
                <w:rFonts w:asciiTheme="majorBidi" w:hAnsiTheme="majorBidi" w:cstheme="majorBidi"/>
                <w:b/>
                <w:bCs/>
              </w:rPr>
            </w:pPr>
            <w:r w:rsidRPr="00D30337">
              <w:rPr>
                <w:rFonts w:asciiTheme="majorBidi" w:hAnsiTheme="majorBidi" w:cstheme="majorBidi"/>
                <w:b/>
                <w:bCs/>
              </w:rPr>
              <w:t>Party/Organization</w:t>
            </w:r>
          </w:p>
        </w:tc>
      </w:tr>
      <w:tr w:rsidR="007F12A6" w:rsidRPr="00D30337" w14:paraId="08FF8135" w14:textId="77777777" w:rsidTr="00AD6173">
        <w:tc>
          <w:tcPr>
            <w:tcW w:w="9350" w:type="dxa"/>
            <w:gridSpan w:val="3"/>
            <w:shd w:val="clear" w:color="auto" w:fill="D9D9D9" w:themeFill="background1" w:themeFillShade="D9"/>
            <w:vAlign w:val="bottom"/>
          </w:tcPr>
          <w:p w14:paraId="7CEF7243" w14:textId="77777777" w:rsidR="007F12A6" w:rsidRPr="00D30337" w:rsidRDefault="007F12A6" w:rsidP="00AD6173">
            <w:pPr>
              <w:rPr>
                <w:rFonts w:asciiTheme="majorBidi" w:hAnsiTheme="majorBidi" w:cstheme="majorBidi"/>
                <w:i/>
                <w:iCs/>
              </w:rPr>
            </w:pPr>
            <w:r w:rsidRPr="00D30337">
              <w:rPr>
                <w:rFonts w:asciiTheme="majorBidi" w:hAnsiTheme="majorBidi" w:cstheme="majorBidi"/>
                <w:i/>
                <w:iCs/>
              </w:rPr>
              <w:t>Host/Organizers/Speakers</w:t>
            </w:r>
          </w:p>
        </w:tc>
      </w:tr>
      <w:tr w:rsidR="007F12A6" w:rsidRPr="00D30337" w14:paraId="7FD48E9C" w14:textId="77777777" w:rsidTr="00AD6173">
        <w:tc>
          <w:tcPr>
            <w:tcW w:w="2425" w:type="dxa"/>
            <w:vAlign w:val="bottom"/>
          </w:tcPr>
          <w:p w14:paraId="4D0C9450"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Prudence</w:t>
            </w:r>
          </w:p>
        </w:tc>
        <w:tc>
          <w:tcPr>
            <w:tcW w:w="2160" w:type="dxa"/>
            <w:vAlign w:val="bottom"/>
          </w:tcPr>
          <w:p w14:paraId="76A29488"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Galega</w:t>
            </w:r>
          </w:p>
        </w:tc>
        <w:tc>
          <w:tcPr>
            <w:tcW w:w="4765" w:type="dxa"/>
            <w:vAlign w:val="bottom"/>
          </w:tcPr>
          <w:p w14:paraId="56290C95"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Co-moderator - Cameroon</w:t>
            </w:r>
          </w:p>
        </w:tc>
      </w:tr>
      <w:tr w:rsidR="007F12A6" w:rsidRPr="00D30337" w14:paraId="164FE30C" w14:textId="77777777" w:rsidTr="00AD6173">
        <w:tc>
          <w:tcPr>
            <w:tcW w:w="2425" w:type="dxa"/>
            <w:vAlign w:val="bottom"/>
          </w:tcPr>
          <w:p w14:paraId="186FF8C0"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Scott</w:t>
            </w:r>
          </w:p>
        </w:tc>
        <w:tc>
          <w:tcPr>
            <w:tcW w:w="2160" w:type="dxa"/>
            <w:vAlign w:val="bottom"/>
          </w:tcPr>
          <w:p w14:paraId="1AA69DD1"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Wilson</w:t>
            </w:r>
          </w:p>
        </w:tc>
        <w:tc>
          <w:tcPr>
            <w:tcW w:w="4765" w:type="dxa"/>
            <w:vAlign w:val="bottom"/>
          </w:tcPr>
          <w:p w14:paraId="05011A05"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Co-moderator - Canada</w:t>
            </w:r>
          </w:p>
        </w:tc>
      </w:tr>
      <w:tr w:rsidR="007F12A6" w:rsidRPr="00D30337" w14:paraId="0CD67103" w14:textId="77777777" w:rsidTr="00AD6173">
        <w:tc>
          <w:tcPr>
            <w:tcW w:w="2425" w:type="dxa"/>
            <w:vAlign w:val="bottom"/>
          </w:tcPr>
          <w:p w14:paraId="11C603CD"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 xml:space="preserve">Senka </w:t>
            </w:r>
          </w:p>
        </w:tc>
        <w:tc>
          <w:tcPr>
            <w:tcW w:w="2160" w:type="dxa"/>
            <w:vAlign w:val="bottom"/>
          </w:tcPr>
          <w:p w14:paraId="748C8B0A"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Barudanovic</w:t>
            </w:r>
          </w:p>
        </w:tc>
        <w:tc>
          <w:tcPr>
            <w:tcW w:w="4765" w:type="dxa"/>
            <w:vAlign w:val="bottom"/>
          </w:tcPr>
          <w:p w14:paraId="4EBEE7FB"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SBSTTA Chair – Bosnia and Herzegovina</w:t>
            </w:r>
          </w:p>
        </w:tc>
      </w:tr>
      <w:tr w:rsidR="007F12A6" w:rsidRPr="00D30337" w14:paraId="5E330165" w14:textId="77777777" w:rsidTr="00AD6173">
        <w:tc>
          <w:tcPr>
            <w:tcW w:w="2425" w:type="dxa"/>
            <w:vAlign w:val="bottom"/>
          </w:tcPr>
          <w:p w14:paraId="19BA37FD"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Sakhile</w:t>
            </w:r>
          </w:p>
        </w:tc>
        <w:tc>
          <w:tcPr>
            <w:tcW w:w="2160" w:type="dxa"/>
            <w:vAlign w:val="bottom"/>
          </w:tcPr>
          <w:p w14:paraId="1802ABB8"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Silitshena</w:t>
            </w:r>
          </w:p>
        </w:tc>
        <w:tc>
          <w:tcPr>
            <w:tcW w:w="4765" w:type="dxa"/>
            <w:vAlign w:val="bottom"/>
          </w:tcPr>
          <w:p w14:paraId="39827E45"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CBD Secretariat</w:t>
            </w:r>
          </w:p>
        </w:tc>
      </w:tr>
      <w:tr w:rsidR="007F12A6" w:rsidRPr="00D30337" w14:paraId="3A3D01C4" w14:textId="77777777" w:rsidTr="00AD6173">
        <w:tc>
          <w:tcPr>
            <w:tcW w:w="2425" w:type="dxa"/>
            <w:vAlign w:val="bottom"/>
          </w:tcPr>
          <w:p w14:paraId="65C961D8"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 xml:space="preserve">Tristan </w:t>
            </w:r>
          </w:p>
        </w:tc>
        <w:tc>
          <w:tcPr>
            <w:tcW w:w="2160" w:type="dxa"/>
            <w:vAlign w:val="bottom"/>
          </w:tcPr>
          <w:p w14:paraId="79BB99B8"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Tyrrell</w:t>
            </w:r>
          </w:p>
        </w:tc>
        <w:tc>
          <w:tcPr>
            <w:tcW w:w="4765" w:type="dxa"/>
            <w:vAlign w:val="bottom"/>
          </w:tcPr>
          <w:p w14:paraId="2D052A85"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CBD Secretariat</w:t>
            </w:r>
          </w:p>
        </w:tc>
      </w:tr>
      <w:tr w:rsidR="007F12A6" w:rsidRPr="00D30337" w14:paraId="6DE17806" w14:textId="77777777" w:rsidTr="00AD6173">
        <w:tc>
          <w:tcPr>
            <w:tcW w:w="2425" w:type="dxa"/>
            <w:vAlign w:val="bottom"/>
          </w:tcPr>
          <w:p w14:paraId="517980B0"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Annie</w:t>
            </w:r>
          </w:p>
        </w:tc>
        <w:tc>
          <w:tcPr>
            <w:tcW w:w="2160" w:type="dxa"/>
            <w:vAlign w:val="bottom"/>
          </w:tcPr>
          <w:p w14:paraId="3D4ABA87"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Cung</w:t>
            </w:r>
          </w:p>
        </w:tc>
        <w:tc>
          <w:tcPr>
            <w:tcW w:w="4765" w:type="dxa"/>
            <w:vAlign w:val="bottom"/>
          </w:tcPr>
          <w:p w14:paraId="76E297AB"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CBD Secretariat</w:t>
            </w:r>
          </w:p>
        </w:tc>
      </w:tr>
      <w:tr w:rsidR="007F12A6" w:rsidRPr="00D30337" w14:paraId="41C054CC" w14:textId="77777777" w:rsidTr="00AD6173">
        <w:tc>
          <w:tcPr>
            <w:tcW w:w="9350" w:type="dxa"/>
            <w:gridSpan w:val="3"/>
            <w:shd w:val="clear" w:color="auto" w:fill="D9D9D9" w:themeFill="background1" w:themeFillShade="D9"/>
            <w:vAlign w:val="bottom"/>
          </w:tcPr>
          <w:p w14:paraId="7DC67696" w14:textId="77777777" w:rsidR="007F12A6" w:rsidRPr="00D30337" w:rsidRDefault="007F12A6" w:rsidP="00AD6173">
            <w:pPr>
              <w:rPr>
                <w:rFonts w:asciiTheme="majorBidi" w:eastAsia="Times New Roman" w:hAnsiTheme="majorBidi" w:cstheme="majorBidi"/>
                <w:i/>
                <w:iCs/>
                <w:color w:val="000000"/>
              </w:rPr>
            </w:pPr>
            <w:r w:rsidRPr="00D30337">
              <w:rPr>
                <w:rFonts w:asciiTheme="majorBidi" w:eastAsia="Times New Roman" w:hAnsiTheme="majorBidi" w:cstheme="majorBidi"/>
                <w:i/>
                <w:iCs/>
                <w:color w:val="000000"/>
              </w:rPr>
              <w:t>Party representatives</w:t>
            </w:r>
          </w:p>
        </w:tc>
      </w:tr>
      <w:tr w:rsidR="007F12A6" w:rsidRPr="00D30337" w14:paraId="7BECE708" w14:textId="77777777" w:rsidTr="00AD6173">
        <w:tc>
          <w:tcPr>
            <w:tcW w:w="2425" w:type="dxa"/>
            <w:vAlign w:val="bottom"/>
          </w:tcPr>
          <w:p w14:paraId="0A81FD24" w14:textId="77777777" w:rsidR="007F12A6" w:rsidRPr="00D30337" w:rsidRDefault="007F12A6" w:rsidP="00AD6173">
            <w:pPr>
              <w:rPr>
                <w:rFonts w:asciiTheme="majorBidi" w:eastAsia="Times New Roman" w:hAnsiTheme="majorBidi" w:cstheme="majorBidi"/>
                <w:color w:val="000000"/>
              </w:rPr>
            </w:pPr>
            <w:proofErr w:type="spellStart"/>
            <w:r w:rsidRPr="00D30337">
              <w:rPr>
                <w:rFonts w:asciiTheme="majorBidi" w:eastAsia="Times New Roman" w:hAnsiTheme="majorBidi" w:cstheme="majorBidi"/>
                <w:color w:val="000000"/>
              </w:rPr>
              <w:t>Ruleo</w:t>
            </w:r>
            <w:proofErr w:type="spellEnd"/>
          </w:p>
        </w:tc>
        <w:tc>
          <w:tcPr>
            <w:tcW w:w="2160" w:type="dxa"/>
            <w:vAlign w:val="bottom"/>
          </w:tcPr>
          <w:p w14:paraId="37D8F830"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Camacho</w:t>
            </w:r>
          </w:p>
        </w:tc>
        <w:tc>
          <w:tcPr>
            <w:tcW w:w="4765" w:type="dxa"/>
            <w:vAlign w:val="bottom"/>
          </w:tcPr>
          <w:p w14:paraId="19B6266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Antigua and Barbuda </w:t>
            </w:r>
          </w:p>
        </w:tc>
      </w:tr>
      <w:tr w:rsidR="007F12A6" w:rsidRPr="00D30337" w14:paraId="3D3225B2" w14:textId="77777777" w:rsidTr="00AD6173">
        <w:tc>
          <w:tcPr>
            <w:tcW w:w="2425" w:type="dxa"/>
            <w:vAlign w:val="bottom"/>
          </w:tcPr>
          <w:p w14:paraId="4A680A07"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Jules</w:t>
            </w:r>
          </w:p>
        </w:tc>
        <w:tc>
          <w:tcPr>
            <w:tcW w:w="2160" w:type="dxa"/>
            <w:vAlign w:val="bottom"/>
          </w:tcPr>
          <w:p w14:paraId="14558C95"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De Brabander</w:t>
            </w:r>
          </w:p>
        </w:tc>
        <w:tc>
          <w:tcPr>
            <w:tcW w:w="4765" w:type="dxa"/>
            <w:vAlign w:val="bottom"/>
          </w:tcPr>
          <w:p w14:paraId="30FEE20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Belgium</w:t>
            </w:r>
          </w:p>
        </w:tc>
      </w:tr>
      <w:tr w:rsidR="007F12A6" w:rsidRPr="00D30337" w14:paraId="06710278" w14:textId="77777777" w:rsidTr="00AD6173">
        <w:tc>
          <w:tcPr>
            <w:tcW w:w="2425" w:type="dxa"/>
            <w:vAlign w:val="bottom"/>
          </w:tcPr>
          <w:p w14:paraId="47DD00DE"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Bart</w:t>
            </w:r>
          </w:p>
        </w:tc>
        <w:tc>
          <w:tcPr>
            <w:tcW w:w="2160" w:type="dxa"/>
            <w:vAlign w:val="bottom"/>
          </w:tcPr>
          <w:p w14:paraId="04773160" w14:textId="77777777" w:rsidR="007F12A6" w:rsidRPr="00D30337" w:rsidRDefault="007F12A6" w:rsidP="00AD6173">
            <w:pPr>
              <w:rPr>
                <w:rFonts w:asciiTheme="majorBidi" w:eastAsia="Times New Roman" w:hAnsiTheme="majorBidi" w:cstheme="majorBidi"/>
                <w:color w:val="000000"/>
              </w:rPr>
            </w:pPr>
            <w:proofErr w:type="spellStart"/>
            <w:r w:rsidRPr="00D30337">
              <w:rPr>
                <w:rFonts w:asciiTheme="majorBidi" w:eastAsia="Times New Roman" w:hAnsiTheme="majorBidi" w:cstheme="majorBidi"/>
                <w:color w:val="000000"/>
              </w:rPr>
              <w:t>Rymen</w:t>
            </w:r>
            <w:proofErr w:type="spellEnd"/>
          </w:p>
        </w:tc>
        <w:tc>
          <w:tcPr>
            <w:tcW w:w="4765" w:type="dxa"/>
            <w:vAlign w:val="bottom"/>
          </w:tcPr>
          <w:p w14:paraId="6BADD27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Belgium </w:t>
            </w:r>
          </w:p>
        </w:tc>
      </w:tr>
      <w:tr w:rsidR="007F12A6" w:rsidRPr="00D30337" w14:paraId="02E509A8" w14:textId="77777777" w:rsidTr="00AD6173">
        <w:trPr>
          <w:trHeight w:val="188"/>
        </w:trPr>
        <w:tc>
          <w:tcPr>
            <w:tcW w:w="2425" w:type="dxa"/>
            <w:vAlign w:val="bottom"/>
          </w:tcPr>
          <w:p w14:paraId="38786F37"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Moussa</w:t>
            </w:r>
          </w:p>
        </w:tc>
        <w:tc>
          <w:tcPr>
            <w:tcW w:w="2160" w:type="dxa"/>
            <w:vAlign w:val="bottom"/>
          </w:tcPr>
          <w:p w14:paraId="7F4F5E9A"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Savadogo</w:t>
            </w:r>
          </w:p>
        </w:tc>
        <w:tc>
          <w:tcPr>
            <w:tcW w:w="4765" w:type="dxa"/>
            <w:vAlign w:val="bottom"/>
          </w:tcPr>
          <w:p w14:paraId="22ED410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Burkina Faso</w:t>
            </w:r>
          </w:p>
        </w:tc>
      </w:tr>
      <w:tr w:rsidR="007F12A6" w:rsidRPr="00D30337" w14:paraId="24560D3F" w14:textId="77777777" w:rsidTr="00AD6173">
        <w:tc>
          <w:tcPr>
            <w:tcW w:w="2425" w:type="dxa"/>
            <w:vAlign w:val="bottom"/>
          </w:tcPr>
          <w:p w14:paraId="27B03086" w14:textId="77777777" w:rsidR="007F12A6" w:rsidRPr="00D30337" w:rsidRDefault="007F12A6" w:rsidP="00AD6173">
            <w:pPr>
              <w:rPr>
                <w:rFonts w:asciiTheme="majorBidi" w:eastAsia="Times New Roman" w:hAnsiTheme="majorBidi" w:cstheme="majorBidi"/>
                <w:color w:val="000000"/>
              </w:rPr>
            </w:pPr>
            <w:proofErr w:type="spellStart"/>
            <w:r w:rsidRPr="00D30337">
              <w:rPr>
                <w:rFonts w:asciiTheme="majorBidi" w:eastAsia="Times New Roman" w:hAnsiTheme="majorBidi" w:cstheme="majorBidi"/>
                <w:color w:val="000000"/>
              </w:rPr>
              <w:t>Daogo</w:t>
            </w:r>
            <w:proofErr w:type="spellEnd"/>
          </w:p>
        </w:tc>
        <w:tc>
          <w:tcPr>
            <w:tcW w:w="2160" w:type="dxa"/>
            <w:vAlign w:val="bottom"/>
          </w:tcPr>
          <w:p w14:paraId="2D424AE4"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Ouoba</w:t>
            </w:r>
          </w:p>
        </w:tc>
        <w:tc>
          <w:tcPr>
            <w:tcW w:w="4765" w:type="dxa"/>
            <w:vAlign w:val="bottom"/>
          </w:tcPr>
          <w:p w14:paraId="633FDED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Burkina Faso</w:t>
            </w:r>
          </w:p>
        </w:tc>
      </w:tr>
      <w:tr w:rsidR="007F12A6" w:rsidRPr="00D30337" w14:paraId="7698E71E" w14:textId="77777777" w:rsidTr="00AD6173">
        <w:tc>
          <w:tcPr>
            <w:tcW w:w="2425" w:type="dxa"/>
            <w:vAlign w:val="bottom"/>
          </w:tcPr>
          <w:p w14:paraId="1446E382"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Liza</w:t>
            </w:r>
          </w:p>
        </w:tc>
        <w:tc>
          <w:tcPr>
            <w:tcW w:w="2160" w:type="dxa"/>
            <w:vAlign w:val="bottom"/>
          </w:tcPr>
          <w:p w14:paraId="7E92BFD9"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Lima</w:t>
            </w:r>
          </w:p>
        </w:tc>
        <w:tc>
          <w:tcPr>
            <w:tcW w:w="4765" w:type="dxa"/>
            <w:vAlign w:val="bottom"/>
          </w:tcPr>
          <w:p w14:paraId="5ED6EEE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Cabo Verde </w:t>
            </w:r>
          </w:p>
        </w:tc>
      </w:tr>
      <w:tr w:rsidR="007F12A6" w:rsidRPr="00D30337" w14:paraId="63C317E1" w14:textId="77777777" w:rsidTr="00AD6173">
        <w:tc>
          <w:tcPr>
            <w:tcW w:w="2425" w:type="dxa"/>
            <w:vAlign w:val="bottom"/>
          </w:tcPr>
          <w:p w14:paraId="62E74EC0"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Fariz</w:t>
            </w:r>
          </w:p>
        </w:tc>
        <w:tc>
          <w:tcPr>
            <w:tcW w:w="2160" w:type="dxa"/>
            <w:vAlign w:val="bottom"/>
          </w:tcPr>
          <w:p w14:paraId="5EC50878"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Ahmadov</w:t>
            </w:r>
          </w:p>
        </w:tc>
        <w:tc>
          <w:tcPr>
            <w:tcW w:w="4765" w:type="dxa"/>
            <w:vAlign w:val="bottom"/>
          </w:tcPr>
          <w:p w14:paraId="47E2D2F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Canada</w:t>
            </w:r>
          </w:p>
        </w:tc>
      </w:tr>
      <w:tr w:rsidR="007F12A6" w:rsidRPr="00D30337" w14:paraId="0879DAEB" w14:textId="77777777" w:rsidTr="00AD6173">
        <w:tc>
          <w:tcPr>
            <w:tcW w:w="2425" w:type="dxa"/>
            <w:vAlign w:val="bottom"/>
          </w:tcPr>
          <w:p w14:paraId="4E77F2A5"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Angela Patricia</w:t>
            </w:r>
          </w:p>
        </w:tc>
        <w:tc>
          <w:tcPr>
            <w:tcW w:w="2160" w:type="dxa"/>
            <w:vAlign w:val="bottom"/>
          </w:tcPr>
          <w:p w14:paraId="6AA490F6"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Rivera Galvis</w:t>
            </w:r>
          </w:p>
        </w:tc>
        <w:tc>
          <w:tcPr>
            <w:tcW w:w="4765" w:type="dxa"/>
            <w:vAlign w:val="bottom"/>
          </w:tcPr>
          <w:p w14:paraId="465A123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Colombia </w:t>
            </w:r>
          </w:p>
        </w:tc>
      </w:tr>
      <w:tr w:rsidR="007F12A6" w:rsidRPr="00D30337" w14:paraId="09BDF852" w14:textId="77777777" w:rsidTr="00AD6173">
        <w:tc>
          <w:tcPr>
            <w:tcW w:w="2425" w:type="dxa"/>
            <w:vAlign w:val="bottom"/>
          </w:tcPr>
          <w:p w14:paraId="45D0246A"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Jelena</w:t>
            </w:r>
          </w:p>
        </w:tc>
        <w:tc>
          <w:tcPr>
            <w:tcW w:w="2160" w:type="dxa"/>
            <w:vAlign w:val="bottom"/>
          </w:tcPr>
          <w:p w14:paraId="5D11D571"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Uroš</w:t>
            </w:r>
          </w:p>
        </w:tc>
        <w:tc>
          <w:tcPr>
            <w:tcW w:w="4765" w:type="dxa"/>
            <w:vAlign w:val="bottom"/>
          </w:tcPr>
          <w:p w14:paraId="10362F3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Croatia </w:t>
            </w:r>
          </w:p>
        </w:tc>
      </w:tr>
      <w:tr w:rsidR="007F12A6" w:rsidRPr="00D30337" w14:paraId="1798BB71" w14:textId="77777777" w:rsidTr="00AD6173">
        <w:tc>
          <w:tcPr>
            <w:tcW w:w="2425" w:type="dxa"/>
            <w:vAlign w:val="bottom"/>
          </w:tcPr>
          <w:p w14:paraId="57EC2320"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Eliska</w:t>
            </w:r>
          </w:p>
        </w:tc>
        <w:tc>
          <w:tcPr>
            <w:tcW w:w="2160" w:type="dxa"/>
            <w:vAlign w:val="bottom"/>
          </w:tcPr>
          <w:p w14:paraId="190C6B74" w14:textId="77777777" w:rsidR="007F12A6" w:rsidRPr="00D30337" w:rsidRDefault="007F12A6" w:rsidP="00AD6173">
            <w:pPr>
              <w:rPr>
                <w:rFonts w:asciiTheme="majorBidi" w:eastAsia="Times New Roman" w:hAnsiTheme="majorBidi" w:cstheme="majorBidi"/>
                <w:color w:val="000000"/>
              </w:rPr>
            </w:pPr>
            <w:proofErr w:type="spellStart"/>
            <w:r w:rsidRPr="00D30337">
              <w:rPr>
                <w:rFonts w:asciiTheme="majorBidi" w:eastAsia="Times New Roman" w:hAnsiTheme="majorBidi" w:cstheme="majorBidi"/>
                <w:color w:val="000000"/>
              </w:rPr>
              <w:t>Rolfova</w:t>
            </w:r>
            <w:proofErr w:type="spellEnd"/>
          </w:p>
        </w:tc>
        <w:tc>
          <w:tcPr>
            <w:tcW w:w="4765" w:type="dxa"/>
            <w:vAlign w:val="bottom"/>
          </w:tcPr>
          <w:p w14:paraId="0C82F90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Czechia</w:t>
            </w:r>
          </w:p>
        </w:tc>
      </w:tr>
      <w:tr w:rsidR="007F12A6" w:rsidRPr="00D30337" w14:paraId="2F31DEC2" w14:textId="77777777" w:rsidTr="00AD6173">
        <w:tc>
          <w:tcPr>
            <w:tcW w:w="2425" w:type="dxa"/>
            <w:vAlign w:val="bottom"/>
          </w:tcPr>
          <w:p w14:paraId="595BAA7A"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Thomas</w:t>
            </w:r>
          </w:p>
        </w:tc>
        <w:tc>
          <w:tcPr>
            <w:tcW w:w="2160" w:type="dxa"/>
            <w:vAlign w:val="bottom"/>
          </w:tcPr>
          <w:p w14:paraId="2CA7EEA7"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Midtgaard</w:t>
            </w:r>
          </w:p>
        </w:tc>
        <w:tc>
          <w:tcPr>
            <w:tcW w:w="4765" w:type="dxa"/>
            <w:vAlign w:val="bottom"/>
          </w:tcPr>
          <w:p w14:paraId="417B387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Denmark</w:t>
            </w:r>
          </w:p>
        </w:tc>
      </w:tr>
      <w:tr w:rsidR="007F12A6" w:rsidRPr="00D30337" w14:paraId="763FB5DF" w14:textId="77777777" w:rsidTr="00AD6173">
        <w:tc>
          <w:tcPr>
            <w:tcW w:w="2425" w:type="dxa"/>
            <w:vAlign w:val="bottom"/>
          </w:tcPr>
          <w:p w14:paraId="273B94CA"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Karin</w:t>
            </w:r>
          </w:p>
        </w:tc>
        <w:tc>
          <w:tcPr>
            <w:tcW w:w="2160" w:type="dxa"/>
            <w:vAlign w:val="bottom"/>
          </w:tcPr>
          <w:p w14:paraId="33C7DAD5"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Zaunberger</w:t>
            </w:r>
          </w:p>
        </w:tc>
        <w:tc>
          <w:tcPr>
            <w:tcW w:w="4765" w:type="dxa"/>
            <w:vAlign w:val="bottom"/>
          </w:tcPr>
          <w:p w14:paraId="1522E1D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European Union</w:t>
            </w:r>
          </w:p>
        </w:tc>
      </w:tr>
      <w:tr w:rsidR="007F12A6" w:rsidRPr="00D30337" w14:paraId="427F7783" w14:textId="77777777" w:rsidTr="00AD6173">
        <w:tc>
          <w:tcPr>
            <w:tcW w:w="2425" w:type="dxa"/>
            <w:vAlign w:val="bottom"/>
          </w:tcPr>
          <w:p w14:paraId="05311D02"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Marina</w:t>
            </w:r>
          </w:p>
        </w:tc>
        <w:tc>
          <w:tcPr>
            <w:tcW w:w="2160" w:type="dxa"/>
            <w:vAlign w:val="bottom"/>
          </w:tcPr>
          <w:p w14:paraId="483285E8"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von Weissenberg</w:t>
            </w:r>
          </w:p>
        </w:tc>
        <w:tc>
          <w:tcPr>
            <w:tcW w:w="4765" w:type="dxa"/>
            <w:vAlign w:val="bottom"/>
          </w:tcPr>
          <w:p w14:paraId="5547E74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Finland</w:t>
            </w:r>
          </w:p>
        </w:tc>
      </w:tr>
      <w:tr w:rsidR="007F12A6" w:rsidRPr="00D30337" w14:paraId="58AFA787" w14:textId="77777777" w:rsidTr="00AD6173">
        <w:tc>
          <w:tcPr>
            <w:tcW w:w="2425" w:type="dxa"/>
            <w:vAlign w:val="bottom"/>
          </w:tcPr>
          <w:p w14:paraId="2F18C0B2"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Mathias</w:t>
            </w:r>
          </w:p>
        </w:tc>
        <w:tc>
          <w:tcPr>
            <w:tcW w:w="2160" w:type="dxa"/>
            <w:vAlign w:val="bottom"/>
          </w:tcPr>
          <w:p w14:paraId="63A539EA"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Bertram</w:t>
            </w:r>
          </w:p>
        </w:tc>
        <w:tc>
          <w:tcPr>
            <w:tcW w:w="4765" w:type="dxa"/>
            <w:vAlign w:val="bottom"/>
          </w:tcPr>
          <w:p w14:paraId="54ABAA4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Germany </w:t>
            </w:r>
          </w:p>
        </w:tc>
      </w:tr>
      <w:tr w:rsidR="007F12A6" w:rsidRPr="00D30337" w14:paraId="57A6A0E5" w14:textId="77777777" w:rsidTr="00AD6173">
        <w:tc>
          <w:tcPr>
            <w:tcW w:w="2425" w:type="dxa"/>
            <w:vAlign w:val="bottom"/>
          </w:tcPr>
          <w:p w14:paraId="65BAC20E"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Tamás</w:t>
            </w:r>
          </w:p>
        </w:tc>
        <w:tc>
          <w:tcPr>
            <w:tcW w:w="2160" w:type="dxa"/>
            <w:vAlign w:val="bottom"/>
          </w:tcPr>
          <w:p w14:paraId="48B36F06"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Kallay</w:t>
            </w:r>
          </w:p>
        </w:tc>
        <w:tc>
          <w:tcPr>
            <w:tcW w:w="4765" w:type="dxa"/>
            <w:vAlign w:val="bottom"/>
          </w:tcPr>
          <w:p w14:paraId="26B70E2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Hungary</w:t>
            </w:r>
          </w:p>
        </w:tc>
      </w:tr>
      <w:tr w:rsidR="007F12A6" w:rsidRPr="00D30337" w14:paraId="773F3FB6" w14:textId="77777777" w:rsidTr="00AD6173">
        <w:tc>
          <w:tcPr>
            <w:tcW w:w="2425" w:type="dxa"/>
            <w:vAlign w:val="bottom"/>
          </w:tcPr>
          <w:p w14:paraId="2E7749E8"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HU Vivien</w:t>
            </w:r>
          </w:p>
        </w:tc>
        <w:tc>
          <w:tcPr>
            <w:tcW w:w="2160" w:type="dxa"/>
            <w:vAlign w:val="bottom"/>
          </w:tcPr>
          <w:p w14:paraId="315B2585"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Köböl-Benda</w:t>
            </w:r>
          </w:p>
        </w:tc>
        <w:tc>
          <w:tcPr>
            <w:tcW w:w="4765" w:type="dxa"/>
            <w:vAlign w:val="bottom"/>
          </w:tcPr>
          <w:p w14:paraId="10BB29C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Hungary</w:t>
            </w:r>
          </w:p>
        </w:tc>
      </w:tr>
      <w:tr w:rsidR="007F12A6" w:rsidRPr="00D30337" w14:paraId="5FF5AB37" w14:textId="77777777" w:rsidTr="00AD6173">
        <w:tc>
          <w:tcPr>
            <w:tcW w:w="2425" w:type="dxa"/>
            <w:vAlign w:val="bottom"/>
          </w:tcPr>
          <w:p w14:paraId="507C29B2" w14:textId="77777777" w:rsidR="007F12A6" w:rsidRPr="00D30337" w:rsidRDefault="007F12A6" w:rsidP="00AD6173">
            <w:pPr>
              <w:rPr>
                <w:rFonts w:asciiTheme="majorBidi" w:eastAsia="Times New Roman" w:hAnsiTheme="majorBidi" w:cstheme="majorBidi"/>
                <w:color w:val="000000"/>
              </w:rPr>
            </w:pPr>
            <w:r w:rsidRPr="00D30337">
              <w:rPr>
                <w:rFonts w:asciiTheme="majorBidi" w:eastAsia="Times New Roman" w:hAnsiTheme="majorBidi" w:cstheme="majorBidi"/>
                <w:color w:val="000000"/>
              </w:rPr>
              <w:t>Yanto</w:t>
            </w:r>
          </w:p>
        </w:tc>
        <w:tc>
          <w:tcPr>
            <w:tcW w:w="2160" w:type="dxa"/>
            <w:vAlign w:val="bottom"/>
          </w:tcPr>
          <w:p w14:paraId="46585FD0" w14:textId="77777777" w:rsidR="007F12A6" w:rsidRPr="00D30337" w:rsidRDefault="007F12A6" w:rsidP="00AD6173">
            <w:pPr>
              <w:rPr>
                <w:rFonts w:asciiTheme="majorBidi" w:eastAsia="Times New Roman" w:hAnsiTheme="majorBidi" w:cstheme="majorBidi"/>
                <w:color w:val="000000"/>
              </w:rPr>
            </w:pPr>
            <w:proofErr w:type="spellStart"/>
            <w:r w:rsidRPr="00D30337">
              <w:rPr>
                <w:rFonts w:asciiTheme="majorBidi" w:eastAsia="Times New Roman" w:hAnsiTheme="majorBidi" w:cstheme="majorBidi"/>
                <w:color w:val="000000"/>
              </w:rPr>
              <w:t>Rochmayantp</w:t>
            </w:r>
            <w:proofErr w:type="spellEnd"/>
          </w:p>
        </w:tc>
        <w:tc>
          <w:tcPr>
            <w:tcW w:w="4765" w:type="dxa"/>
            <w:vAlign w:val="bottom"/>
          </w:tcPr>
          <w:p w14:paraId="476099B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Indonesia</w:t>
            </w:r>
          </w:p>
        </w:tc>
      </w:tr>
      <w:tr w:rsidR="007F12A6" w:rsidRPr="00D30337" w14:paraId="07311F9F" w14:textId="77777777" w:rsidTr="00AD6173">
        <w:tc>
          <w:tcPr>
            <w:tcW w:w="2425" w:type="dxa"/>
            <w:vAlign w:val="bottom"/>
          </w:tcPr>
          <w:p w14:paraId="6EB63D7C"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Emiko</w:t>
            </w:r>
          </w:p>
        </w:tc>
        <w:tc>
          <w:tcPr>
            <w:tcW w:w="2160" w:type="dxa"/>
            <w:vAlign w:val="bottom"/>
          </w:tcPr>
          <w:p w14:paraId="6061BC73"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Matsuda</w:t>
            </w:r>
          </w:p>
        </w:tc>
        <w:tc>
          <w:tcPr>
            <w:tcW w:w="4765" w:type="dxa"/>
            <w:vAlign w:val="bottom"/>
          </w:tcPr>
          <w:p w14:paraId="2087721A"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Japan</w:t>
            </w:r>
          </w:p>
        </w:tc>
      </w:tr>
      <w:tr w:rsidR="007F12A6" w:rsidRPr="00D30337" w14:paraId="15A6F2B3" w14:textId="77777777" w:rsidTr="00AD6173">
        <w:tc>
          <w:tcPr>
            <w:tcW w:w="2425" w:type="dxa"/>
            <w:vAlign w:val="bottom"/>
          </w:tcPr>
          <w:p w14:paraId="0296D7E1"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Hayat</w:t>
            </w:r>
          </w:p>
        </w:tc>
        <w:tc>
          <w:tcPr>
            <w:tcW w:w="2160" w:type="dxa"/>
            <w:vAlign w:val="bottom"/>
          </w:tcPr>
          <w:p w14:paraId="6FE4804B"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ISHII</w:t>
            </w:r>
          </w:p>
        </w:tc>
        <w:tc>
          <w:tcPr>
            <w:tcW w:w="4765" w:type="dxa"/>
            <w:vAlign w:val="bottom"/>
          </w:tcPr>
          <w:p w14:paraId="2C1AA7DF"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Japan</w:t>
            </w:r>
          </w:p>
        </w:tc>
      </w:tr>
      <w:tr w:rsidR="007F12A6" w:rsidRPr="00D30337" w14:paraId="4C3ECDB2" w14:textId="77777777" w:rsidTr="00AD6173">
        <w:tc>
          <w:tcPr>
            <w:tcW w:w="2425" w:type="dxa"/>
            <w:vAlign w:val="bottom"/>
          </w:tcPr>
          <w:p w14:paraId="40B98AF4"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Sanne</w:t>
            </w:r>
          </w:p>
        </w:tc>
        <w:tc>
          <w:tcPr>
            <w:tcW w:w="2160" w:type="dxa"/>
            <w:vAlign w:val="bottom"/>
          </w:tcPr>
          <w:p w14:paraId="291488E3"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Kruid</w:t>
            </w:r>
          </w:p>
        </w:tc>
        <w:tc>
          <w:tcPr>
            <w:tcW w:w="4765" w:type="dxa"/>
            <w:vAlign w:val="bottom"/>
          </w:tcPr>
          <w:p w14:paraId="13D42291"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Netherlands</w:t>
            </w:r>
          </w:p>
        </w:tc>
      </w:tr>
      <w:tr w:rsidR="007F12A6" w:rsidRPr="00D30337" w14:paraId="4CFBA8D8" w14:textId="77777777" w:rsidTr="00AD6173">
        <w:tc>
          <w:tcPr>
            <w:tcW w:w="2425" w:type="dxa"/>
            <w:vAlign w:val="bottom"/>
          </w:tcPr>
          <w:p w14:paraId="20660846" w14:textId="77777777" w:rsidR="007F12A6" w:rsidRPr="00D30337" w:rsidRDefault="007F12A6" w:rsidP="00AD6173">
            <w:pPr>
              <w:rPr>
                <w:rFonts w:asciiTheme="majorBidi" w:hAnsiTheme="majorBidi" w:cstheme="majorBidi"/>
              </w:rPr>
            </w:pPr>
            <w:proofErr w:type="spellStart"/>
            <w:r w:rsidRPr="00D30337">
              <w:rPr>
                <w:rFonts w:asciiTheme="majorBidi" w:eastAsia="Times New Roman" w:hAnsiTheme="majorBidi" w:cstheme="majorBidi"/>
                <w:color w:val="000000"/>
              </w:rPr>
              <w:t>Heloïse</w:t>
            </w:r>
            <w:proofErr w:type="spellEnd"/>
          </w:p>
        </w:tc>
        <w:tc>
          <w:tcPr>
            <w:tcW w:w="2160" w:type="dxa"/>
            <w:vAlign w:val="bottom"/>
          </w:tcPr>
          <w:p w14:paraId="05581A68"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van Houten</w:t>
            </w:r>
          </w:p>
        </w:tc>
        <w:tc>
          <w:tcPr>
            <w:tcW w:w="4765" w:type="dxa"/>
            <w:vAlign w:val="bottom"/>
          </w:tcPr>
          <w:p w14:paraId="1FF9CB5E"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Netherlands</w:t>
            </w:r>
          </w:p>
        </w:tc>
      </w:tr>
      <w:tr w:rsidR="007F12A6" w:rsidRPr="00D30337" w14:paraId="33D3D9DD" w14:textId="77777777" w:rsidTr="00AD6173">
        <w:tc>
          <w:tcPr>
            <w:tcW w:w="2425" w:type="dxa"/>
            <w:vAlign w:val="bottom"/>
          </w:tcPr>
          <w:p w14:paraId="6D893C2F"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Maya</w:t>
            </w:r>
          </w:p>
        </w:tc>
        <w:tc>
          <w:tcPr>
            <w:tcW w:w="2160" w:type="dxa"/>
            <w:vAlign w:val="bottom"/>
          </w:tcPr>
          <w:p w14:paraId="44D6CF7C"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Hunt</w:t>
            </w:r>
          </w:p>
        </w:tc>
        <w:tc>
          <w:tcPr>
            <w:tcW w:w="4765" w:type="dxa"/>
            <w:vAlign w:val="bottom"/>
          </w:tcPr>
          <w:p w14:paraId="7FE29DFC"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New Zealand</w:t>
            </w:r>
          </w:p>
        </w:tc>
      </w:tr>
      <w:tr w:rsidR="007F12A6" w:rsidRPr="00D30337" w14:paraId="2E2B916E" w14:textId="77777777" w:rsidTr="00AD6173">
        <w:tc>
          <w:tcPr>
            <w:tcW w:w="2425" w:type="dxa"/>
            <w:vAlign w:val="bottom"/>
          </w:tcPr>
          <w:p w14:paraId="6159BCF0"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Indira</w:t>
            </w:r>
          </w:p>
        </w:tc>
        <w:tc>
          <w:tcPr>
            <w:tcW w:w="2160" w:type="dxa"/>
            <w:vAlign w:val="bottom"/>
          </w:tcPr>
          <w:p w14:paraId="4AB2323B" w14:textId="77777777" w:rsidR="007F12A6" w:rsidRPr="00D30337" w:rsidRDefault="007F12A6" w:rsidP="00AD6173">
            <w:pPr>
              <w:rPr>
                <w:rFonts w:asciiTheme="majorBidi" w:hAnsiTheme="majorBidi" w:cstheme="majorBidi"/>
              </w:rPr>
            </w:pPr>
            <w:proofErr w:type="spellStart"/>
            <w:r w:rsidRPr="00D30337">
              <w:rPr>
                <w:rFonts w:asciiTheme="majorBidi" w:eastAsia="Times New Roman" w:hAnsiTheme="majorBidi" w:cstheme="majorBidi"/>
                <w:color w:val="000000"/>
              </w:rPr>
              <w:t>Gamatis</w:t>
            </w:r>
            <w:proofErr w:type="spellEnd"/>
          </w:p>
        </w:tc>
        <w:tc>
          <w:tcPr>
            <w:tcW w:w="4765" w:type="dxa"/>
            <w:vAlign w:val="bottom"/>
          </w:tcPr>
          <w:p w14:paraId="313DE29E"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 xml:space="preserve">Seychelles </w:t>
            </w:r>
          </w:p>
        </w:tc>
      </w:tr>
      <w:tr w:rsidR="007F12A6" w:rsidRPr="00D30337" w14:paraId="6760F9A3" w14:textId="77777777" w:rsidTr="00AD6173">
        <w:tc>
          <w:tcPr>
            <w:tcW w:w="2425" w:type="dxa"/>
            <w:vAlign w:val="bottom"/>
          </w:tcPr>
          <w:p w14:paraId="5876EE1E"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Barney</w:t>
            </w:r>
          </w:p>
        </w:tc>
        <w:tc>
          <w:tcPr>
            <w:tcW w:w="2160" w:type="dxa"/>
            <w:vAlign w:val="bottom"/>
          </w:tcPr>
          <w:p w14:paraId="6599E7D6"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Kgope</w:t>
            </w:r>
          </w:p>
        </w:tc>
        <w:tc>
          <w:tcPr>
            <w:tcW w:w="4765" w:type="dxa"/>
            <w:vAlign w:val="bottom"/>
          </w:tcPr>
          <w:p w14:paraId="5C5FEF02"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 xml:space="preserve">South Africa </w:t>
            </w:r>
          </w:p>
        </w:tc>
      </w:tr>
      <w:tr w:rsidR="007F12A6" w:rsidRPr="00D30337" w14:paraId="242A3C73" w14:textId="77777777" w:rsidTr="00AD6173">
        <w:tc>
          <w:tcPr>
            <w:tcW w:w="2425" w:type="dxa"/>
            <w:vAlign w:val="bottom"/>
          </w:tcPr>
          <w:p w14:paraId="0E55E139"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Tshifhiwa</w:t>
            </w:r>
          </w:p>
        </w:tc>
        <w:tc>
          <w:tcPr>
            <w:tcW w:w="2160" w:type="dxa"/>
            <w:vAlign w:val="bottom"/>
          </w:tcPr>
          <w:p w14:paraId="0FADF69E"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Munyai</w:t>
            </w:r>
          </w:p>
        </w:tc>
        <w:tc>
          <w:tcPr>
            <w:tcW w:w="4765" w:type="dxa"/>
            <w:vAlign w:val="bottom"/>
          </w:tcPr>
          <w:p w14:paraId="1FDAB3A3"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 xml:space="preserve">South Africa </w:t>
            </w:r>
          </w:p>
        </w:tc>
      </w:tr>
      <w:tr w:rsidR="007F12A6" w:rsidRPr="00D30337" w14:paraId="2F5FF66A" w14:textId="77777777" w:rsidTr="00AD6173">
        <w:tc>
          <w:tcPr>
            <w:tcW w:w="2425" w:type="dxa"/>
            <w:vAlign w:val="bottom"/>
          </w:tcPr>
          <w:p w14:paraId="035DBF27"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Amor</w:t>
            </w:r>
          </w:p>
        </w:tc>
        <w:tc>
          <w:tcPr>
            <w:tcW w:w="2160" w:type="dxa"/>
            <w:vAlign w:val="bottom"/>
          </w:tcPr>
          <w:p w14:paraId="3E7AF790"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Torre-Marin</w:t>
            </w:r>
          </w:p>
        </w:tc>
        <w:tc>
          <w:tcPr>
            <w:tcW w:w="4765" w:type="dxa"/>
            <w:vAlign w:val="bottom"/>
          </w:tcPr>
          <w:p w14:paraId="0E78123A"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Spain</w:t>
            </w:r>
          </w:p>
        </w:tc>
      </w:tr>
      <w:tr w:rsidR="007F12A6" w:rsidRPr="00D30337" w14:paraId="5618B8BD" w14:textId="77777777" w:rsidTr="00AD6173">
        <w:tc>
          <w:tcPr>
            <w:tcW w:w="2425" w:type="dxa"/>
            <w:vAlign w:val="bottom"/>
          </w:tcPr>
          <w:p w14:paraId="0F7D14F5"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Marta</w:t>
            </w:r>
          </w:p>
        </w:tc>
        <w:tc>
          <w:tcPr>
            <w:tcW w:w="2160" w:type="dxa"/>
            <w:vAlign w:val="bottom"/>
          </w:tcPr>
          <w:p w14:paraId="4C99A351"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Hernández Arroyo</w:t>
            </w:r>
          </w:p>
        </w:tc>
        <w:tc>
          <w:tcPr>
            <w:tcW w:w="4765" w:type="dxa"/>
            <w:vAlign w:val="bottom"/>
          </w:tcPr>
          <w:p w14:paraId="3D1B29A0"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Spain</w:t>
            </w:r>
          </w:p>
        </w:tc>
      </w:tr>
      <w:tr w:rsidR="007F12A6" w:rsidRPr="00D30337" w14:paraId="0B6C2B3F" w14:textId="77777777" w:rsidTr="00AD6173">
        <w:tc>
          <w:tcPr>
            <w:tcW w:w="2425" w:type="dxa"/>
            <w:vAlign w:val="bottom"/>
          </w:tcPr>
          <w:p w14:paraId="0D740DCB"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Clarisse</w:t>
            </w:r>
          </w:p>
        </w:tc>
        <w:tc>
          <w:tcPr>
            <w:tcW w:w="2160" w:type="dxa"/>
            <w:vAlign w:val="bottom"/>
          </w:tcPr>
          <w:p w14:paraId="3841E423"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Siebert</w:t>
            </w:r>
          </w:p>
        </w:tc>
        <w:tc>
          <w:tcPr>
            <w:tcW w:w="4765" w:type="dxa"/>
            <w:vAlign w:val="bottom"/>
          </w:tcPr>
          <w:p w14:paraId="52D9DFD1"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 xml:space="preserve">Sweden </w:t>
            </w:r>
          </w:p>
        </w:tc>
      </w:tr>
      <w:tr w:rsidR="007F12A6" w:rsidRPr="00D30337" w14:paraId="5D6FCE5F" w14:textId="77777777" w:rsidTr="00AD6173">
        <w:tc>
          <w:tcPr>
            <w:tcW w:w="2425" w:type="dxa"/>
            <w:vAlign w:val="bottom"/>
          </w:tcPr>
          <w:p w14:paraId="4FC3CCF4"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Phil</w:t>
            </w:r>
          </w:p>
        </w:tc>
        <w:tc>
          <w:tcPr>
            <w:tcW w:w="2160" w:type="dxa"/>
            <w:vAlign w:val="bottom"/>
          </w:tcPr>
          <w:p w14:paraId="259A87E8"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Raymond</w:t>
            </w:r>
          </w:p>
        </w:tc>
        <w:tc>
          <w:tcPr>
            <w:tcW w:w="4765" w:type="dxa"/>
            <w:vAlign w:val="bottom"/>
          </w:tcPr>
          <w:p w14:paraId="345C8BE6"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United Kingdom of Great Britain and Northern Ireland</w:t>
            </w:r>
          </w:p>
        </w:tc>
      </w:tr>
      <w:tr w:rsidR="007F12A6" w:rsidRPr="00D30337" w14:paraId="699F5D31" w14:textId="77777777" w:rsidTr="00AD6173">
        <w:tc>
          <w:tcPr>
            <w:tcW w:w="2425" w:type="dxa"/>
            <w:vAlign w:val="bottom"/>
          </w:tcPr>
          <w:p w14:paraId="254CE7DB" w14:textId="77777777" w:rsidR="007F12A6" w:rsidRPr="00D30337" w:rsidRDefault="007F12A6" w:rsidP="00AD6173">
            <w:pPr>
              <w:rPr>
                <w:rFonts w:asciiTheme="majorBidi" w:hAnsiTheme="majorBidi" w:cstheme="majorBidi"/>
              </w:rPr>
            </w:pPr>
            <w:proofErr w:type="spellStart"/>
            <w:r w:rsidRPr="00D30337">
              <w:rPr>
                <w:rFonts w:asciiTheme="majorBidi" w:eastAsia="Times New Roman" w:hAnsiTheme="majorBidi" w:cstheme="majorBidi"/>
                <w:color w:val="000000"/>
              </w:rPr>
              <w:t>Onismus</w:t>
            </w:r>
            <w:proofErr w:type="spellEnd"/>
          </w:p>
        </w:tc>
        <w:tc>
          <w:tcPr>
            <w:tcW w:w="2160" w:type="dxa"/>
            <w:vAlign w:val="bottom"/>
          </w:tcPr>
          <w:p w14:paraId="12679221" w14:textId="77777777" w:rsidR="007F12A6" w:rsidRPr="00D30337" w:rsidRDefault="007F12A6" w:rsidP="00AD6173">
            <w:pPr>
              <w:rPr>
                <w:rFonts w:asciiTheme="majorBidi" w:hAnsiTheme="majorBidi" w:cstheme="majorBidi"/>
              </w:rPr>
            </w:pPr>
            <w:proofErr w:type="spellStart"/>
            <w:r w:rsidRPr="00D30337">
              <w:rPr>
                <w:rFonts w:asciiTheme="majorBidi" w:eastAsia="Times New Roman" w:hAnsiTheme="majorBidi" w:cstheme="majorBidi"/>
                <w:color w:val="000000"/>
              </w:rPr>
              <w:t>Chipfunde</w:t>
            </w:r>
            <w:proofErr w:type="spellEnd"/>
          </w:p>
        </w:tc>
        <w:tc>
          <w:tcPr>
            <w:tcW w:w="4765" w:type="dxa"/>
            <w:vAlign w:val="bottom"/>
          </w:tcPr>
          <w:p w14:paraId="2A5DC01A"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 xml:space="preserve">Zimbabwe </w:t>
            </w:r>
          </w:p>
        </w:tc>
      </w:tr>
      <w:tr w:rsidR="007F12A6" w:rsidRPr="00D30337" w14:paraId="6A592DF0" w14:textId="77777777" w:rsidTr="00AD6173">
        <w:tc>
          <w:tcPr>
            <w:tcW w:w="9350" w:type="dxa"/>
            <w:gridSpan w:val="3"/>
            <w:shd w:val="clear" w:color="auto" w:fill="D9D9D9" w:themeFill="background1" w:themeFillShade="D9"/>
            <w:vAlign w:val="bottom"/>
          </w:tcPr>
          <w:p w14:paraId="21C70009" w14:textId="77777777" w:rsidR="007F12A6" w:rsidRPr="00D30337" w:rsidRDefault="007F12A6" w:rsidP="00AD6173">
            <w:pPr>
              <w:rPr>
                <w:rFonts w:asciiTheme="majorBidi" w:hAnsiTheme="majorBidi" w:cstheme="majorBidi"/>
                <w:i/>
                <w:iCs/>
                <w:color w:val="000000"/>
              </w:rPr>
            </w:pPr>
            <w:r w:rsidRPr="00D30337">
              <w:rPr>
                <w:rFonts w:asciiTheme="majorBidi" w:hAnsiTheme="majorBidi" w:cstheme="majorBidi"/>
                <w:i/>
                <w:iCs/>
                <w:color w:val="000000"/>
              </w:rPr>
              <w:t>Organizations and others</w:t>
            </w:r>
          </w:p>
        </w:tc>
      </w:tr>
      <w:tr w:rsidR="007F12A6" w:rsidRPr="00D30337" w14:paraId="1EDD4019" w14:textId="77777777" w:rsidTr="00AD6173">
        <w:tc>
          <w:tcPr>
            <w:tcW w:w="2425" w:type="dxa"/>
            <w:vAlign w:val="bottom"/>
          </w:tcPr>
          <w:p w14:paraId="7A4433C4"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Pierre</w:t>
            </w:r>
          </w:p>
        </w:tc>
        <w:tc>
          <w:tcPr>
            <w:tcW w:w="2160" w:type="dxa"/>
            <w:vAlign w:val="bottom"/>
          </w:tcPr>
          <w:p w14:paraId="2582CF68"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du Plessis</w:t>
            </w:r>
          </w:p>
        </w:tc>
        <w:tc>
          <w:tcPr>
            <w:tcW w:w="4765" w:type="dxa"/>
            <w:vAlign w:val="bottom"/>
          </w:tcPr>
          <w:p w14:paraId="265B7D2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African Group of Negotiators on Biodiversity</w:t>
            </w:r>
          </w:p>
        </w:tc>
      </w:tr>
      <w:tr w:rsidR="007F12A6" w:rsidRPr="00D30337" w14:paraId="2AF598FC" w14:textId="77777777" w:rsidTr="00AD6173">
        <w:tc>
          <w:tcPr>
            <w:tcW w:w="2425" w:type="dxa"/>
            <w:vAlign w:val="bottom"/>
          </w:tcPr>
          <w:p w14:paraId="28F0CD6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Chiara</w:t>
            </w:r>
          </w:p>
        </w:tc>
        <w:tc>
          <w:tcPr>
            <w:tcW w:w="2160" w:type="dxa"/>
            <w:vAlign w:val="bottom"/>
          </w:tcPr>
          <w:p w14:paraId="3903FB5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Villani</w:t>
            </w:r>
          </w:p>
        </w:tc>
        <w:tc>
          <w:tcPr>
            <w:tcW w:w="4765" w:type="dxa"/>
            <w:vAlign w:val="bottom"/>
          </w:tcPr>
          <w:p w14:paraId="68CD670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Alliance of </w:t>
            </w:r>
            <w:proofErr w:type="spellStart"/>
            <w:r w:rsidRPr="00D30337">
              <w:rPr>
                <w:rFonts w:asciiTheme="majorBidi" w:hAnsiTheme="majorBidi" w:cstheme="majorBidi"/>
                <w:color w:val="000000"/>
              </w:rPr>
              <w:t>Bioversity</w:t>
            </w:r>
            <w:proofErr w:type="spellEnd"/>
            <w:r w:rsidRPr="00D30337">
              <w:rPr>
                <w:rFonts w:asciiTheme="majorBidi" w:hAnsiTheme="majorBidi" w:cstheme="majorBidi"/>
                <w:color w:val="000000"/>
              </w:rPr>
              <w:t xml:space="preserve"> CIAT</w:t>
            </w:r>
          </w:p>
        </w:tc>
      </w:tr>
      <w:tr w:rsidR="007F12A6" w:rsidRPr="00D30337" w14:paraId="2334C6AF" w14:textId="77777777" w:rsidTr="00AD6173">
        <w:tc>
          <w:tcPr>
            <w:tcW w:w="2425" w:type="dxa"/>
            <w:vAlign w:val="bottom"/>
          </w:tcPr>
          <w:p w14:paraId="2AFACC8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Manu</w:t>
            </w:r>
          </w:p>
        </w:tc>
        <w:tc>
          <w:tcPr>
            <w:tcW w:w="2160" w:type="dxa"/>
            <w:vAlign w:val="bottom"/>
          </w:tcPr>
          <w:p w14:paraId="7285D7E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Caddie</w:t>
            </w:r>
          </w:p>
        </w:tc>
        <w:tc>
          <w:tcPr>
            <w:tcW w:w="4765" w:type="dxa"/>
            <w:vAlign w:val="bottom"/>
          </w:tcPr>
          <w:p w14:paraId="13B85F8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Aotearoa Indigenous Rights Trust</w:t>
            </w:r>
          </w:p>
        </w:tc>
      </w:tr>
      <w:tr w:rsidR="007F12A6" w:rsidRPr="00D30337" w14:paraId="42445DF8" w14:textId="77777777" w:rsidTr="00AD6173">
        <w:tc>
          <w:tcPr>
            <w:tcW w:w="2425" w:type="dxa"/>
            <w:vAlign w:val="bottom"/>
          </w:tcPr>
          <w:p w14:paraId="3AB6F3D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lastRenderedPageBreak/>
              <w:t>Jihyun</w:t>
            </w:r>
          </w:p>
        </w:tc>
        <w:tc>
          <w:tcPr>
            <w:tcW w:w="2160" w:type="dxa"/>
            <w:vAlign w:val="bottom"/>
          </w:tcPr>
          <w:p w14:paraId="17B5C89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Lee</w:t>
            </w:r>
          </w:p>
        </w:tc>
        <w:tc>
          <w:tcPr>
            <w:tcW w:w="4765" w:type="dxa"/>
            <w:vAlign w:val="bottom"/>
          </w:tcPr>
          <w:p w14:paraId="33DD0CE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CBD Secretariat</w:t>
            </w:r>
          </w:p>
        </w:tc>
      </w:tr>
      <w:tr w:rsidR="007F12A6" w:rsidRPr="00D30337" w14:paraId="414DBE05" w14:textId="77777777" w:rsidTr="00AD6173">
        <w:tc>
          <w:tcPr>
            <w:tcW w:w="2425" w:type="dxa"/>
            <w:vAlign w:val="bottom"/>
          </w:tcPr>
          <w:p w14:paraId="53D5D67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Halima</w:t>
            </w:r>
          </w:p>
        </w:tc>
        <w:tc>
          <w:tcPr>
            <w:tcW w:w="2160" w:type="dxa"/>
            <w:vAlign w:val="bottom"/>
          </w:tcPr>
          <w:p w14:paraId="4D90CE1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Dube</w:t>
            </w:r>
          </w:p>
        </w:tc>
        <w:tc>
          <w:tcPr>
            <w:tcW w:w="4765" w:type="dxa"/>
            <w:vAlign w:val="bottom"/>
          </w:tcPr>
          <w:p w14:paraId="473E6FA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CBD Women Caucus </w:t>
            </w:r>
          </w:p>
        </w:tc>
      </w:tr>
      <w:tr w:rsidR="007F12A6" w:rsidRPr="00D30337" w14:paraId="2FFE873F" w14:textId="77777777" w:rsidTr="00AD6173">
        <w:tc>
          <w:tcPr>
            <w:tcW w:w="2425" w:type="dxa"/>
            <w:vAlign w:val="bottom"/>
          </w:tcPr>
          <w:p w14:paraId="5E7F9EA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Bruna</w:t>
            </w:r>
          </w:p>
        </w:tc>
        <w:tc>
          <w:tcPr>
            <w:tcW w:w="2160" w:type="dxa"/>
            <w:vAlign w:val="bottom"/>
          </w:tcPr>
          <w:p w14:paraId="60F7636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Campos</w:t>
            </w:r>
          </w:p>
        </w:tc>
        <w:tc>
          <w:tcPr>
            <w:tcW w:w="4765" w:type="dxa"/>
            <w:vAlign w:val="bottom"/>
          </w:tcPr>
          <w:p w14:paraId="0DAC8F3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Center for International Environmental Law</w:t>
            </w:r>
          </w:p>
        </w:tc>
      </w:tr>
      <w:tr w:rsidR="007F12A6" w:rsidRPr="00D30337" w14:paraId="68E1562F" w14:textId="77777777" w:rsidTr="00AD6173">
        <w:tc>
          <w:tcPr>
            <w:tcW w:w="2425" w:type="dxa"/>
            <w:vAlign w:val="bottom"/>
          </w:tcPr>
          <w:p w14:paraId="52974F0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Mary</w:t>
            </w:r>
          </w:p>
        </w:tc>
        <w:tc>
          <w:tcPr>
            <w:tcW w:w="2160" w:type="dxa"/>
            <w:vAlign w:val="bottom"/>
          </w:tcPr>
          <w:p w14:paraId="11C0BDC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Church</w:t>
            </w:r>
          </w:p>
        </w:tc>
        <w:tc>
          <w:tcPr>
            <w:tcW w:w="4765" w:type="dxa"/>
            <w:vAlign w:val="bottom"/>
          </w:tcPr>
          <w:p w14:paraId="2A3C5DA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Center for International Environmental Law</w:t>
            </w:r>
          </w:p>
        </w:tc>
      </w:tr>
      <w:tr w:rsidR="007F12A6" w:rsidRPr="00D30337" w14:paraId="625B7D81" w14:textId="77777777" w:rsidTr="00AD6173">
        <w:tc>
          <w:tcPr>
            <w:tcW w:w="2425" w:type="dxa"/>
            <w:vAlign w:val="bottom"/>
          </w:tcPr>
          <w:p w14:paraId="27B441B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Nancy</w:t>
            </w:r>
          </w:p>
        </w:tc>
        <w:tc>
          <w:tcPr>
            <w:tcW w:w="2160" w:type="dxa"/>
            <w:vAlign w:val="bottom"/>
          </w:tcPr>
          <w:p w14:paraId="4949A787"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Marangu</w:t>
            </w:r>
            <w:proofErr w:type="spellEnd"/>
          </w:p>
        </w:tc>
        <w:tc>
          <w:tcPr>
            <w:tcW w:w="4765" w:type="dxa"/>
            <w:vAlign w:val="bottom"/>
          </w:tcPr>
          <w:p w14:paraId="29ACB9AA"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Chemichemi</w:t>
            </w:r>
            <w:proofErr w:type="spellEnd"/>
            <w:r w:rsidRPr="00D30337">
              <w:rPr>
                <w:rFonts w:asciiTheme="majorBidi" w:hAnsiTheme="majorBidi" w:cstheme="majorBidi"/>
                <w:color w:val="000000"/>
              </w:rPr>
              <w:t xml:space="preserve"> Foundation</w:t>
            </w:r>
          </w:p>
        </w:tc>
      </w:tr>
      <w:tr w:rsidR="007F12A6" w:rsidRPr="00D30337" w14:paraId="23AABFDF" w14:textId="77777777" w:rsidTr="00AD6173">
        <w:tc>
          <w:tcPr>
            <w:tcW w:w="2425" w:type="dxa"/>
            <w:vAlign w:val="bottom"/>
          </w:tcPr>
          <w:p w14:paraId="6AEABA64"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Abdelmenam</w:t>
            </w:r>
            <w:proofErr w:type="spellEnd"/>
          </w:p>
        </w:tc>
        <w:tc>
          <w:tcPr>
            <w:tcW w:w="2160" w:type="dxa"/>
            <w:vAlign w:val="bottom"/>
          </w:tcPr>
          <w:p w14:paraId="49FD8A2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Mohamed</w:t>
            </w:r>
          </w:p>
        </w:tc>
        <w:tc>
          <w:tcPr>
            <w:tcW w:w="4765" w:type="dxa"/>
            <w:vAlign w:val="bottom"/>
          </w:tcPr>
          <w:p w14:paraId="1EAB10A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CMS Office</w:t>
            </w:r>
          </w:p>
        </w:tc>
      </w:tr>
      <w:tr w:rsidR="007F12A6" w:rsidRPr="00D30337" w14:paraId="3BBF2D7A" w14:textId="77777777" w:rsidTr="00AD6173">
        <w:tc>
          <w:tcPr>
            <w:tcW w:w="2425" w:type="dxa"/>
            <w:vAlign w:val="bottom"/>
          </w:tcPr>
          <w:p w14:paraId="688F826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Doreen</w:t>
            </w:r>
          </w:p>
        </w:tc>
        <w:tc>
          <w:tcPr>
            <w:tcW w:w="2160" w:type="dxa"/>
            <w:vAlign w:val="bottom"/>
          </w:tcPr>
          <w:p w14:paraId="6489E88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Stabinsky</w:t>
            </w:r>
          </w:p>
        </w:tc>
        <w:tc>
          <w:tcPr>
            <w:tcW w:w="4765" w:type="dxa"/>
            <w:vAlign w:val="bottom"/>
          </w:tcPr>
          <w:p w14:paraId="19AA77B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College of the Atlantic</w:t>
            </w:r>
          </w:p>
        </w:tc>
      </w:tr>
      <w:tr w:rsidR="007F12A6" w:rsidRPr="00D30337" w14:paraId="7EE77ABC" w14:textId="77777777" w:rsidTr="00AD6173">
        <w:tc>
          <w:tcPr>
            <w:tcW w:w="2425" w:type="dxa"/>
            <w:vAlign w:val="bottom"/>
          </w:tcPr>
          <w:p w14:paraId="3040692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Anna</w:t>
            </w:r>
          </w:p>
        </w:tc>
        <w:tc>
          <w:tcPr>
            <w:tcW w:w="2160" w:type="dxa"/>
            <w:vAlign w:val="bottom"/>
          </w:tcPr>
          <w:p w14:paraId="320FC49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de las Heras Carles</w:t>
            </w:r>
          </w:p>
        </w:tc>
        <w:tc>
          <w:tcPr>
            <w:tcW w:w="4765" w:type="dxa"/>
            <w:vAlign w:val="bottom"/>
          </w:tcPr>
          <w:p w14:paraId="21F63F4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CREAF (Ecological and Forestry Applications Research Centre)</w:t>
            </w:r>
          </w:p>
        </w:tc>
      </w:tr>
      <w:tr w:rsidR="007F12A6" w:rsidRPr="00D30337" w14:paraId="6A503B1D" w14:textId="77777777" w:rsidTr="00AD6173">
        <w:tc>
          <w:tcPr>
            <w:tcW w:w="2425" w:type="dxa"/>
            <w:vAlign w:val="bottom"/>
          </w:tcPr>
          <w:p w14:paraId="115C719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Alicia</w:t>
            </w:r>
          </w:p>
        </w:tc>
        <w:tc>
          <w:tcPr>
            <w:tcW w:w="2160" w:type="dxa"/>
            <w:vAlign w:val="bottom"/>
          </w:tcPr>
          <w:p w14:paraId="227F5C7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Perez-Porro</w:t>
            </w:r>
          </w:p>
        </w:tc>
        <w:tc>
          <w:tcPr>
            <w:tcW w:w="4765" w:type="dxa"/>
            <w:vAlign w:val="bottom"/>
          </w:tcPr>
          <w:p w14:paraId="0B0C1A0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CREAF</w:t>
            </w:r>
          </w:p>
        </w:tc>
      </w:tr>
      <w:tr w:rsidR="007F12A6" w:rsidRPr="00D30337" w14:paraId="1E1C9F4A" w14:textId="77777777" w:rsidTr="00AD6173">
        <w:tc>
          <w:tcPr>
            <w:tcW w:w="2425" w:type="dxa"/>
            <w:vAlign w:val="bottom"/>
          </w:tcPr>
          <w:p w14:paraId="22F8B1E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Sarah</w:t>
            </w:r>
          </w:p>
        </w:tc>
        <w:tc>
          <w:tcPr>
            <w:tcW w:w="2160" w:type="dxa"/>
            <w:vAlign w:val="bottom"/>
          </w:tcPr>
          <w:p w14:paraId="39CEF4F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Seabrook</w:t>
            </w:r>
          </w:p>
        </w:tc>
        <w:tc>
          <w:tcPr>
            <w:tcW w:w="4765" w:type="dxa"/>
            <w:vAlign w:val="bottom"/>
          </w:tcPr>
          <w:p w14:paraId="53988B1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Deep Ocean Stewardship Initiative </w:t>
            </w:r>
          </w:p>
        </w:tc>
      </w:tr>
      <w:tr w:rsidR="007F12A6" w:rsidRPr="00D30337" w14:paraId="4EAA5249" w14:textId="77777777" w:rsidTr="00AD6173">
        <w:tc>
          <w:tcPr>
            <w:tcW w:w="2425" w:type="dxa"/>
            <w:vAlign w:val="bottom"/>
          </w:tcPr>
          <w:p w14:paraId="4B179A9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Julia</w:t>
            </w:r>
          </w:p>
        </w:tc>
        <w:tc>
          <w:tcPr>
            <w:tcW w:w="2160" w:type="dxa"/>
            <w:vAlign w:val="bottom"/>
          </w:tcPr>
          <w:p w14:paraId="63939D3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Kloos</w:t>
            </w:r>
          </w:p>
        </w:tc>
        <w:tc>
          <w:tcPr>
            <w:tcW w:w="4765" w:type="dxa"/>
            <w:vAlign w:val="bottom"/>
          </w:tcPr>
          <w:p w14:paraId="3102ACC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Deutsche IPBES </w:t>
            </w:r>
            <w:proofErr w:type="spellStart"/>
            <w:r w:rsidRPr="00D30337">
              <w:rPr>
                <w:rFonts w:asciiTheme="majorBidi" w:hAnsiTheme="majorBidi" w:cstheme="majorBidi"/>
                <w:color w:val="000000"/>
              </w:rPr>
              <w:t>Koordinierungsstelle</w:t>
            </w:r>
            <w:proofErr w:type="spellEnd"/>
          </w:p>
        </w:tc>
      </w:tr>
      <w:tr w:rsidR="007F12A6" w:rsidRPr="00D30337" w14:paraId="17579937" w14:textId="77777777" w:rsidTr="00AD6173">
        <w:tc>
          <w:tcPr>
            <w:tcW w:w="2425" w:type="dxa"/>
            <w:vAlign w:val="bottom"/>
          </w:tcPr>
          <w:p w14:paraId="7723A31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Harriet</w:t>
            </w:r>
          </w:p>
        </w:tc>
        <w:tc>
          <w:tcPr>
            <w:tcW w:w="2160" w:type="dxa"/>
            <w:vAlign w:val="bottom"/>
          </w:tcPr>
          <w:p w14:paraId="2D35A59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Bulkeley</w:t>
            </w:r>
          </w:p>
        </w:tc>
        <w:tc>
          <w:tcPr>
            <w:tcW w:w="4765" w:type="dxa"/>
            <w:vAlign w:val="bottom"/>
          </w:tcPr>
          <w:p w14:paraId="7E1F71A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Durham University </w:t>
            </w:r>
          </w:p>
        </w:tc>
      </w:tr>
      <w:tr w:rsidR="007F12A6" w:rsidRPr="00D30337" w14:paraId="16B2B21E" w14:textId="77777777" w:rsidTr="00AD6173">
        <w:tc>
          <w:tcPr>
            <w:tcW w:w="2425" w:type="dxa"/>
            <w:vAlign w:val="bottom"/>
          </w:tcPr>
          <w:p w14:paraId="169D978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Yasuaki</w:t>
            </w:r>
          </w:p>
        </w:tc>
        <w:tc>
          <w:tcPr>
            <w:tcW w:w="2160" w:type="dxa"/>
            <w:vAlign w:val="bottom"/>
          </w:tcPr>
          <w:p w14:paraId="36CB6AB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Miyamoto</w:t>
            </w:r>
          </w:p>
        </w:tc>
        <w:tc>
          <w:tcPr>
            <w:tcW w:w="4765" w:type="dxa"/>
            <w:vAlign w:val="bottom"/>
          </w:tcPr>
          <w:p w14:paraId="34C8CECF"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Earthday</w:t>
            </w:r>
            <w:proofErr w:type="spellEnd"/>
            <w:r w:rsidRPr="00D30337">
              <w:rPr>
                <w:rFonts w:asciiTheme="majorBidi" w:hAnsiTheme="majorBidi" w:cstheme="majorBidi"/>
                <w:color w:val="000000"/>
              </w:rPr>
              <w:t xml:space="preserve"> Everyday</w:t>
            </w:r>
          </w:p>
        </w:tc>
      </w:tr>
      <w:tr w:rsidR="007F12A6" w:rsidRPr="00D30337" w14:paraId="22D05279" w14:textId="77777777" w:rsidTr="00AD6173">
        <w:tc>
          <w:tcPr>
            <w:tcW w:w="2425" w:type="dxa"/>
            <w:vAlign w:val="bottom"/>
          </w:tcPr>
          <w:p w14:paraId="6067F75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Kyle Esperanza</w:t>
            </w:r>
          </w:p>
        </w:tc>
        <w:tc>
          <w:tcPr>
            <w:tcW w:w="2160" w:type="dxa"/>
            <w:vAlign w:val="bottom"/>
          </w:tcPr>
          <w:p w14:paraId="0F88F1F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Zuleta</w:t>
            </w:r>
          </w:p>
        </w:tc>
        <w:tc>
          <w:tcPr>
            <w:tcW w:w="4765" w:type="dxa"/>
            <w:vAlign w:val="bottom"/>
          </w:tcPr>
          <w:p w14:paraId="13B85CE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East Asian–Australasian Flyway Partnership</w:t>
            </w:r>
          </w:p>
        </w:tc>
      </w:tr>
      <w:tr w:rsidR="007F12A6" w:rsidRPr="00D30337" w14:paraId="6D820D98" w14:textId="77777777" w:rsidTr="00AD6173">
        <w:tc>
          <w:tcPr>
            <w:tcW w:w="2425" w:type="dxa"/>
            <w:vAlign w:val="bottom"/>
          </w:tcPr>
          <w:p w14:paraId="2CF8B5E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Dalal</w:t>
            </w:r>
          </w:p>
        </w:tc>
        <w:tc>
          <w:tcPr>
            <w:tcW w:w="2160" w:type="dxa"/>
            <w:vAlign w:val="bottom"/>
          </w:tcPr>
          <w:p w14:paraId="5C67903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AlAwadhi</w:t>
            </w:r>
          </w:p>
        </w:tc>
        <w:tc>
          <w:tcPr>
            <w:tcW w:w="4765" w:type="dxa"/>
            <w:vAlign w:val="bottom"/>
          </w:tcPr>
          <w:p w14:paraId="0C13C53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Environment Public Authority of Kuwait </w:t>
            </w:r>
          </w:p>
        </w:tc>
      </w:tr>
      <w:tr w:rsidR="007F12A6" w:rsidRPr="00D30337" w14:paraId="26AD917C" w14:textId="77777777" w:rsidTr="00AD6173">
        <w:tc>
          <w:tcPr>
            <w:tcW w:w="2425" w:type="dxa"/>
            <w:vAlign w:val="bottom"/>
          </w:tcPr>
          <w:p w14:paraId="3150840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Kavya</w:t>
            </w:r>
          </w:p>
        </w:tc>
        <w:tc>
          <w:tcPr>
            <w:tcW w:w="2160" w:type="dxa"/>
            <w:vAlign w:val="bottom"/>
          </w:tcPr>
          <w:p w14:paraId="78E57AC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Chowdhry</w:t>
            </w:r>
          </w:p>
        </w:tc>
        <w:tc>
          <w:tcPr>
            <w:tcW w:w="4765" w:type="dxa"/>
            <w:vAlign w:val="bottom"/>
          </w:tcPr>
          <w:p w14:paraId="16A3D84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ETC Group</w:t>
            </w:r>
          </w:p>
        </w:tc>
      </w:tr>
      <w:tr w:rsidR="007F12A6" w:rsidRPr="00D30337" w14:paraId="5A75C556" w14:textId="77777777" w:rsidTr="00AD6173">
        <w:tc>
          <w:tcPr>
            <w:tcW w:w="2425" w:type="dxa"/>
            <w:vAlign w:val="bottom"/>
          </w:tcPr>
          <w:p w14:paraId="6BB30C8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Marcos</w:t>
            </w:r>
          </w:p>
        </w:tc>
        <w:tc>
          <w:tcPr>
            <w:tcW w:w="2160" w:type="dxa"/>
            <w:vAlign w:val="bottom"/>
          </w:tcPr>
          <w:p w14:paraId="4EF45FA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Filardi</w:t>
            </w:r>
          </w:p>
        </w:tc>
        <w:tc>
          <w:tcPr>
            <w:tcW w:w="4765" w:type="dxa"/>
            <w:vAlign w:val="bottom"/>
          </w:tcPr>
          <w:p w14:paraId="10063D9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ETC Group</w:t>
            </w:r>
          </w:p>
        </w:tc>
      </w:tr>
      <w:tr w:rsidR="007F12A6" w:rsidRPr="00D30337" w14:paraId="6E9B0D70" w14:textId="77777777" w:rsidTr="00AD6173">
        <w:tc>
          <w:tcPr>
            <w:tcW w:w="2425" w:type="dxa"/>
            <w:vAlign w:val="bottom"/>
          </w:tcPr>
          <w:p w14:paraId="73205B4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Lilia</w:t>
            </w:r>
          </w:p>
        </w:tc>
        <w:tc>
          <w:tcPr>
            <w:tcW w:w="2160" w:type="dxa"/>
            <w:vAlign w:val="bottom"/>
          </w:tcPr>
          <w:p w14:paraId="3B5A368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Maximova</w:t>
            </w:r>
          </w:p>
        </w:tc>
        <w:tc>
          <w:tcPr>
            <w:tcW w:w="4765" w:type="dxa"/>
            <w:vAlign w:val="bottom"/>
          </w:tcPr>
          <w:p w14:paraId="0EEB294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FAKT Consult</w:t>
            </w:r>
          </w:p>
        </w:tc>
      </w:tr>
      <w:tr w:rsidR="007F12A6" w:rsidRPr="00D30337" w14:paraId="4508E24C" w14:textId="77777777" w:rsidTr="00AD6173">
        <w:tc>
          <w:tcPr>
            <w:tcW w:w="2425" w:type="dxa"/>
            <w:vAlign w:val="bottom"/>
          </w:tcPr>
          <w:p w14:paraId="4D5F659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Marc-Antoine</w:t>
            </w:r>
          </w:p>
        </w:tc>
        <w:tc>
          <w:tcPr>
            <w:tcW w:w="2160" w:type="dxa"/>
            <w:vAlign w:val="bottom"/>
          </w:tcPr>
          <w:p w14:paraId="5FC84A75"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Malacquis</w:t>
            </w:r>
            <w:proofErr w:type="spellEnd"/>
          </w:p>
        </w:tc>
        <w:tc>
          <w:tcPr>
            <w:tcW w:w="4765" w:type="dxa"/>
            <w:vAlign w:val="bottom"/>
          </w:tcPr>
          <w:p w14:paraId="21DD621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FOUR PAWS</w:t>
            </w:r>
          </w:p>
        </w:tc>
      </w:tr>
      <w:tr w:rsidR="007F12A6" w:rsidRPr="00D30337" w14:paraId="47CAA7DF" w14:textId="77777777" w:rsidTr="00AD6173">
        <w:tc>
          <w:tcPr>
            <w:tcW w:w="2425" w:type="dxa"/>
            <w:vAlign w:val="bottom"/>
          </w:tcPr>
          <w:p w14:paraId="00DE649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Constance</w:t>
            </w:r>
          </w:p>
        </w:tc>
        <w:tc>
          <w:tcPr>
            <w:tcW w:w="2160" w:type="dxa"/>
            <w:vAlign w:val="bottom"/>
          </w:tcPr>
          <w:p w14:paraId="6EC4B1D1"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Laureau</w:t>
            </w:r>
            <w:proofErr w:type="spellEnd"/>
          </w:p>
        </w:tc>
        <w:tc>
          <w:tcPr>
            <w:tcW w:w="4765" w:type="dxa"/>
            <w:vAlign w:val="bottom"/>
          </w:tcPr>
          <w:p w14:paraId="0AE6800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French Foundation for Biodiversity Research</w:t>
            </w:r>
          </w:p>
        </w:tc>
      </w:tr>
      <w:tr w:rsidR="007F12A6" w:rsidRPr="00D30337" w14:paraId="7A229B5B" w14:textId="77777777" w:rsidTr="00AD6173">
        <w:tc>
          <w:tcPr>
            <w:tcW w:w="2425" w:type="dxa"/>
            <w:vAlign w:val="bottom"/>
          </w:tcPr>
          <w:p w14:paraId="4496DE3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Nadia</w:t>
            </w:r>
          </w:p>
        </w:tc>
        <w:tc>
          <w:tcPr>
            <w:tcW w:w="2160" w:type="dxa"/>
            <w:vAlign w:val="bottom"/>
          </w:tcPr>
          <w:p w14:paraId="6AD8CE4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Manasfi</w:t>
            </w:r>
          </w:p>
        </w:tc>
        <w:tc>
          <w:tcPr>
            <w:tcW w:w="4765" w:type="dxa"/>
            <w:vAlign w:val="bottom"/>
          </w:tcPr>
          <w:p w14:paraId="1A6D9CB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Gesellschaft für </w:t>
            </w:r>
            <w:proofErr w:type="spellStart"/>
            <w:r w:rsidRPr="00D30337">
              <w:rPr>
                <w:rFonts w:asciiTheme="majorBidi" w:hAnsiTheme="majorBidi" w:cstheme="majorBidi"/>
                <w:color w:val="000000"/>
              </w:rPr>
              <w:t>Internationale</w:t>
            </w:r>
            <w:proofErr w:type="spellEnd"/>
            <w:r w:rsidRPr="00D30337">
              <w:rPr>
                <w:rFonts w:asciiTheme="majorBidi" w:hAnsiTheme="majorBidi" w:cstheme="majorBidi"/>
                <w:color w:val="000000"/>
              </w:rPr>
              <w:t xml:space="preserve"> </w:t>
            </w:r>
            <w:proofErr w:type="spellStart"/>
            <w:r w:rsidRPr="00D30337">
              <w:rPr>
                <w:rFonts w:asciiTheme="majorBidi" w:hAnsiTheme="majorBidi" w:cstheme="majorBidi"/>
                <w:color w:val="000000"/>
              </w:rPr>
              <w:t>Zusammenarbeit</w:t>
            </w:r>
            <w:proofErr w:type="spellEnd"/>
            <w:r w:rsidRPr="00D30337">
              <w:rPr>
                <w:rFonts w:asciiTheme="majorBidi" w:hAnsiTheme="majorBidi" w:cstheme="majorBidi"/>
                <w:color w:val="000000"/>
              </w:rPr>
              <w:t xml:space="preserve"> (GIZ)</w:t>
            </w:r>
          </w:p>
        </w:tc>
      </w:tr>
      <w:tr w:rsidR="007F12A6" w:rsidRPr="00D30337" w14:paraId="67C0E607" w14:textId="77777777" w:rsidTr="00AD6173">
        <w:tc>
          <w:tcPr>
            <w:tcW w:w="2425" w:type="dxa"/>
            <w:vAlign w:val="bottom"/>
          </w:tcPr>
          <w:p w14:paraId="1CAEE1B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Débora</w:t>
            </w:r>
          </w:p>
        </w:tc>
        <w:tc>
          <w:tcPr>
            <w:tcW w:w="2160" w:type="dxa"/>
            <w:vAlign w:val="bottom"/>
          </w:tcPr>
          <w:p w14:paraId="7C1582B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 Raposo</w:t>
            </w:r>
          </w:p>
        </w:tc>
        <w:tc>
          <w:tcPr>
            <w:tcW w:w="4765" w:type="dxa"/>
            <w:vAlign w:val="bottom"/>
          </w:tcPr>
          <w:p w14:paraId="60459062"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GFBio</w:t>
            </w:r>
            <w:proofErr w:type="spellEnd"/>
            <w:r w:rsidRPr="00D30337">
              <w:rPr>
                <w:rFonts w:asciiTheme="majorBidi" w:hAnsiTheme="majorBidi" w:cstheme="majorBidi"/>
                <w:color w:val="000000"/>
              </w:rPr>
              <w:t xml:space="preserve"> </w:t>
            </w:r>
            <w:proofErr w:type="spellStart"/>
            <w:r w:rsidRPr="00D30337">
              <w:rPr>
                <w:rFonts w:asciiTheme="majorBidi" w:hAnsiTheme="majorBidi" w:cstheme="majorBidi"/>
                <w:color w:val="000000"/>
              </w:rPr>
              <w:t>e.V.</w:t>
            </w:r>
            <w:proofErr w:type="spellEnd"/>
            <w:r w:rsidRPr="00D30337">
              <w:rPr>
                <w:rFonts w:asciiTheme="majorBidi" w:hAnsiTheme="majorBidi" w:cstheme="majorBidi"/>
                <w:color w:val="000000"/>
              </w:rPr>
              <w:t xml:space="preserve"> - German Federation for Biological Data</w:t>
            </w:r>
          </w:p>
        </w:tc>
      </w:tr>
      <w:tr w:rsidR="007F12A6" w:rsidRPr="00D30337" w14:paraId="447280E3" w14:textId="77777777" w:rsidTr="00AD6173">
        <w:tc>
          <w:tcPr>
            <w:tcW w:w="2425" w:type="dxa"/>
            <w:vAlign w:val="bottom"/>
          </w:tcPr>
          <w:p w14:paraId="6E457FF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w:t>
            </w:r>
          </w:p>
        </w:tc>
        <w:tc>
          <w:tcPr>
            <w:tcW w:w="2160" w:type="dxa"/>
            <w:vAlign w:val="bottom"/>
          </w:tcPr>
          <w:p w14:paraId="7B4C313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Lambrechts</w:t>
            </w:r>
          </w:p>
        </w:tc>
        <w:tc>
          <w:tcPr>
            <w:tcW w:w="4765" w:type="dxa"/>
            <w:vAlign w:val="bottom"/>
          </w:tcPr>
          <w:p w14:paraId="350964F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Greenpeace International</w:t>
            </w:r>
          </w:p>
        </w:tc>
      </w:tr>
      <w:tr w:rsidR="007F12A6" w:rsidRPr="00D30337" w14:paraId="7914A4AB" w14:textId="77777777" w:rsidTr="00AD6173">
        <w:tc>
          <w:tcPr>
            <w:tcW w:w="2425" w:type="dxa"/>
            <w:vAlign w:val="bottom"/>
          </w:tcPr>
          <w:p w14:paraId="77C770A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Mohan Vilas</w:t>
            </w:r>
          </w:p>
        </w:tc>
        <w:tc>
          <w:tcPr>
            <w:tcW w:w="2160" w:type="dxa"/>
            <w:vAlign w:val="bottom"/>
          </w:tcPr>
          <w:p w14:paraId="3939E85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Das</w:t>
            </w:r>
          </w:p>
        </w:tc>
        <w:tc>
          <w:tcPr>
            <w:tcW w:w="4765" w:type="dxa"/>
            <w:vAlign w:val="bottom"/>
          </w:tcPr>
          <w:p w14:paraId="7D92856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Govardhan Ecovillage</w:t>
            </w:r>
          </w:p>
        </w:tc>
      </w:tr>
      <w:tr w:rsidR="007F12A6" w:rsidRPr="00D30337" w14:paraId="6BAAC72A" w14:textId="77777777" w:rsidTr="00AD6173">
        <w:tc>
          <w:tcPr>
            <w:tcW w:w="2425" w:type="dxa"/>
            <w:vAlign w:val="bottom"/>
          </w:tcPr>
          <w:p w14:paraId="27FE35D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Mahima</w:t>
            </w:r>
          </w:p>
        </w:tc>
        <w:tc>
          <w:tcPr>
            <w:tcW w:w="2160" w:type="dxa"/>
            <w:vAlign w:val="bottom"/>
          </w:tcPr>
          <w:p w14:paraId="5E63A350"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Moolbharati</w:t>
            </w:r>
            <w:proofErr w:type="spellEnd"/>
          </w:p>
        </w:tc>
        <w:tc>
          <w:tcPr>
            <w:tcW w:w="4765" w:type="dxa"/>
            <w:vAlign w:val="bottom"/>
          </w:tcPr>
          <w:p w14:paraId="2F7D0EB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IFRS Foundation</w:t>
            </w:r>
          </w:p>
        </w:tc>
      </w:tr>
      <w:tr w:rsidR="007F12A6" w:rsidRPr="00D30337" w14:paraId="60BE57D4" w14:textId="77777777" w:rsidTr="00AD6173">
        <w:tc>
          <w:tcPr>
            <w:tcW w:w="2425" w:type="dxa"/>
            <w:vAlign w:val="bottom"/>
          </w:tcPr>
          <w:p w14:paraId="11A78F0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Axel</w:t>
            </w:r>
          </w:p>
        </w:tc>
        <w:tc>
          <w:tcPr>
            <w:tcW w:w="2160" w:type="dxa"/>
            <w:vAlign w:val="bottom"/>
          </w:tcPr>
          <w:p w14:paraId="64276B57"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Paulsch</w:t>
            </w:r>
            <w:proofErr w:type="spellEnd"/>
          </w:p>
        </w:tc>
        <w:tc>
          <w:tcPr>
            <w:tcW w:w="4765" w:type="dxa"/>
            <w:vAlign w:val="bottom"/>
          </w:tcPr>
          <w:p w14:paraId="574DDA5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Institute for Biodiversity Network </w:t>
            </w:r>
            <w:proofErr w:type="spellStart"/>
            <w:r w:rsidRPr="00D30337">
              <w:rPr>
                <w:rFonts w:asciiTheme="majorBidi" w:hAnsiTheme="majorBidi" w:cstheme="majorBidi"/>
                <w:color w:val="000000"/>
              </w:rPr>
              <w:t>e.V.</w:t>
            </w:r>
            <w:proofErr w:type="spellEnd"/>
          </w:p>
        </w:tc>
      </w:tr>
      <w:tr w:rsidR="007F12A6" w:rsidRPr="00D30337" w14:paraId="1E0E1B33" w14:textId="77777777" w:rsidTr="00AD6173">
        <w:tc>
          <w:tcPr>
            <w:tcW w:w="2425" w:type="dxa"/>
            <w:vAlign w:val="bottom"/>
          </w:tcPr>
          <w:p w14:paraId="013C5582" w14:textId="77777777" w:rsidR="007F12A6" w:rsidRPr="00D30337" w:rsidRDefault="007F12A6" w:rsidP="00AD6173">
            <w:pPr>
              <w:rPr>
                <w:rFonts w:asciiTheme="majorBidi" w:eastAsia="Times New Roman" w:hAnsiTheme="majorBidi" w:cstheme="majorBidi"/>
                <w:color w:val="000000"/>
              </w:rPr>
            </w:pPr>
            <w:proofErr w:type="spellStart"/>
            <w:r w:rsidRPr="00D30337">
              <w:rPr>
                <w:rFonts w:asciiTheme="majorBidi" w:hAnsiTheme="majorBidi" w:cstheme="majorBidi"/>
                <w:color w:val="000000"/>
              </w:rPr>
              <w:t>Qinru</w:t>
            </w:r>
            <w:proofErr w:type="spellEnd"/>
          </w:p>
        </w:tc>
        <w:tc>
          <w:tcPr>
            <w:tcW w:w="2160" w:type="dxa"/>
            <w:vAlign w:val="bottom"/>
          </w:tcPr>
          <w:p w14:paraId="02A90883"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Li</w:t>
            </w:r>
          </w:p>
        </w:tc>
        <w:tc>
          <w:tcPr>
            <w:tcW w:w="4765" w:type="dxa"/>
            <w:vAlign w:val="bottom"/>
          </w:tcPr>
          <w:p w14:paraId="29B84A7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Institute of Finance and Sustainability</w:t>
            </w:r>
          </w:p>
        </w:tc>
      </w:tr>
      <w:tr w:rsidR="007F12A6" w:rsidRPr="00D30337" w14:paraId="40C0B6E3" w14:textId="77777777" w:rsidTr="00AD6173">
        <w:tc>
          <w:tcPr>
            <w:tcW w:w="2425" w:type="dxa"/>
            <w:vAlign w:val="bottom"/>
          </w:tcPr>
          <w:p w14:paraId="1E363BCC" w14:textId="77777777" w:rsidR="007F12A6" w:rsidRPr="00D30337" w:rsidRDefault="007F12A6" w:rsidP="00AD6173">
            <w:pPr>
              <w:rPr>
                <w:rFonts w:asciiTheme="majorBidi" w:eastAsia="Times New Roman" w:hAnsiTheme="majorBidi" w:cstheme="majorBidi"/>
                <w:color w:val="000000"/>
              </w:rPr>
            </w:pPr>
            <w:proofErr w:type="spellStart"/>
            <w:r w:rsidRPr="00D30337">
              <w:rPr>
                <w:rFonts w:asciiTheme="majorBidi" w:hAnsiTheme="majorBidi" w:cstheme="majorBidi"/>
                <w:color w:val="000000"/>
              </w:rPr>
              <w:t>Fanglei</w:t>
            </w:r>
            <w:proofErr w:type="spellEnd"/>
          </w:p>
        </w:tc>
        <w:tc>
          <w:tcPr>
            <w:tcW w:w="2160" w:type="dxa"/>
            <w:vAlign w:val="bottom"/>
          </w:tcPr>
          <w:p w14:paraId="21A0CF26"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Ren</w:t>
            </w:r>
          </w:p>
        </w:tc>
        <w:tc>
          <w:tcPr>
            <w:tcW w:w="4765" w:type="dxa"/>
            <w:vAlign w:val="bottom"/>
          </w:tcPr>
          <w:p w14:paraId="3137B25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Institute of Finance and Sustainability </w:t>
            </w:r>
          </w:p>
        </w:tc>
      </w:tr>
      <w:tr w:rsidR="007F12A6" w:rsidRPr="00D30337" w14:paraId="088BD699" w14:textId="77777777" w:rsidTr="00AD6173">
        <w:tc>
          <w:tcPr>
            <w:tcW w:w="2425" w:type="dxa"/>
            <w:vAlign w:val="bottom"/>
          </w:tcPr>
          <w:p w14:paraId="3C35026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Tom</w:t>
            </w:r>
          </w:p>
        </w:tc>
        <w:tc>
          <w:tcPr>
            <w:tcW w:w="2160" w:type="dxa"/>
            <w:vAlign w:val="bottom"/>
          </w:tcPr>
          <w:p w14:paraId="58AA538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Dallison</w:t>
            </w:r>
          </w:p>
        </w:tc>
        <w:tc>
          <w:tcPr>
            <w:tcW w:w="4765" w:type="dxa"/>
            <w:vAlign w:val="bottom"/>
          </w:tcPr>
          <w:p w14:paraId="1952622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International Coral Reef Initiative</w:t>
            </w:r>
          </w:p>
        </w:tc>
      </w:tr>
      <w:tr w:rsidR="007F12A6" w:rsidRPr="00D30337" w14:paraId="2C329EDB" w14:textId="77777777" w:rsidTr="00AD6173">
        <w:tc>
          <w:tcPr>
            <w:tcW w:w="2425" w:type="dxa"/>
            <w:vAlign w:val="bottom"/>
          </w:tcPr>
          <w:p w14:paraId="77B4650D"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Rie</w:t>
            </w:r>
          </w:p>
        </w:tc>
        <w:tc>
          <w:tcPr>
            <w:tcW w:w="2160" w:type="dxa"/>
            <w:vAlign w:val="bottom"/>
          </w:tcPr>
          <w:p w14:paraId="5E9589C6"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Sako</w:t>
            </w:r>
          </w:p>
        </w:tc>
        <w:tc>
          <w:tcPr>
            <w:tcW w:w="4765" w:type="dxa"/>
            <w:vAlign w:val="bottom"/>
          </w:tcPr>
          <w:p w14:paraId="29D35A0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Keidanren Nature Conservation Council (KNCC)</w:t>
            </w:r>
          </w:p>
        </w:tc>
      </w:tr>
      <w:tr w:rsidR="007F12A6" w:rsidRPr="00D30337" w14:paraId="49442A4C" w14:textId="77777777" w:rsidTr="00AD6173">
        <w:tc>
          <w:tcPr>
            <w:tcW w:w="2425" w:type="dxa"/>
            <w:vAlign w:val="bottom"/>
          </w:tcPr>
          <w:p w14:paraId="2D05143F"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Raphaelle</w:t>
            </w:r>
          </w:p>
        </w:tc>
        <w:tc>
          <w:tcPr>
            <w:tcW w:w="2160" w:type="dxa"/>
            <w:vAlign w:val="bottom"/>
          </w:tcPr>
          <w:p w14:paraId="36E682D0"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Flint</w:t>
            </w:r>
          </w:p>
        </w:tc>
        <w:tc>
          <w:tcPr>
            <w:tcW w:w="4765" w:type="dxa"/>
            <w:vAlign w:val="bottom"/>
          </w:tcPr>
          <w:p w14:paraId="44353BCE"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Ledunfly</w:t>
            </w:r>
            <w:proofErr w:type="spellEnd"/>
            <w:r w:rsidRPr="00D30337">
              <w:rPr>
                <w:rFonts w:asciiTheme="majorBidi" w:hAnsiTheme="majorBidi" w:cstheme="majorBidi"/>
                <w:color w:val="000000"/>
              </w:rPr>
              <w:t xml:space="preserve"> Philanthropy</w:t>
            </w:r>
          </w:p>
        </w:tc>
      </w:tr>
      <w:tr w:rsidR="007F12A6" w:rsidRPr="00D30337" w14:paraId="490CBFDA" w14:textId="77777777" w:rsidTr="00AD6173">
        <w:tc>
          <w:tcPr>
            <w:tcW w:w="2425" w:type="dxa"/>
            <w:vAlign w:val="bottom"/>
          </w:tcPr>
          <w:p w14:paraId="571784FE" w14:textId="77777777" w:rsidR="007F12A6" w:rsidRPr="00D30337" w:rsidRDefault="007F12A6" w:rsidP="00AD6173">
            <w:pPr>
              <w:rPr>
                <w:rFonts w:asciiTheme="majorBidi" w:eastAsia="Times New Roman" w:hAnsiTheme="majorBidi" w:cstheme="majorBidi"/>
              </w:rPr>
            </w:pPr>
            <w:r w:rsidRPr="00D30337">
              <w:rPr>
                <w:rFonts w:asciiTheme="majorBidi" w:hAnsiTheme="majorBidi" w:cstheme="majorBidi"/>
              </w:rPr>
              <w:t>Carolina</w:t>
            </w:r>
          </w:p>
        </w:tc>
        <w:tc>
          <w:tcPr>
            <w:tcW w:w="2160" w:type="dxa"/>
            <w:vAlign w:val="bottom"/>
          </w:tcPr>
          <w:p w14:paraId="3C55E6E1" w14:textId="77777777" w:rsidR="007F12A6" w:rsidRPr="00D30337" w:rsidRDefault="007F12A6" w:rsidP="00AD6173">
            <w:pPr>
              <w:rPr>
                <w:rFonts w:asciiTheme="majorBidi" w:eastAsia="Times New Roman" w:hAnsiTheme="majorBidi" w:cstheme="majorBidi"/>
              </w:rPr>
            </w:pPr>
            <w:r w:rsidRPr="00D30337">
              <w:rPr>
                <w:rFonts w:asciiTheme="majorBidi" w:hAnsiTheme="majorBidi" w:cstheme="majorBidi"/>
              </w:rPr>
              <w:t>Rozo</w:t>
            </w:r>
          </w:p>
        </w:tc>
        <w:tc>
          <w:tcPr>
            <w:tcW w:w="4765" w:type="dxa"/>
            <w:vAlign w:val="bottom"/>
          </w:tcPr>
          <w:p w14:paraId="46872113" w14:textId="77777777" w:rsidR="007F12A6" w:rsidRPr="00D30337" w:rsidRDefault="007F12A6" w:rsidP="00AD6173">
            <w:pPr>
              <w:rPr>
                <w:rFonts w:asciiTheme="majorBidi" w:hAnsiTheme="majorBidi" w:cstheme="majorBidi"/>
              </w:rPr>
            </w:pPr>
            <w:proofErr w:type="spellStart"/>
            <w:r w:rsidRPr="00D30337">
              <w:rPr>
                <w:rFonts w:asciiTheme="majorBidi" w:hAnsiTheme="majorBidi" w:cstheme="majorBidi"/>
              </w:rPr>
              <w:t>Minambiente</w:t>
            </w:r>
            <w:proofErr w:type="spellEnd"/>
          </w:p>
        </w:tc>
      </w:tr>
      <w:tr w:rsidR="007F12A6" w:rsidRPr="00D30337" w14:paraId="163A1B27" w14:textId="77777777" w:rsidTr="00AD6173">
        <w:tc>
          <w:tcPr>
            <w:tcW w:w="2425" w:type="dxa"/>
            <w:vAlign w:val="bottom"/>
          </w:tcPr>
          <w:p w14:paraId="0928E1E5" w14:textId="77777777" w:rsidR="007F12A6" w:rsidRPr="00D30337" w:rsidRDefault="007F12A6" w:rsidP="00AD6173">
            <w:pPr>
              <w:rPr>
                <w:rFonts w:asciiTheme="majorBidi" w:hAnsiTheme="majorBidi" w:cstheme="majorBidi"/>
              </w:rPr>
            </w:pPr>
            <w:proofErr w:type="spellStart"/>
            <w:r w:rsidRPr="00D30337">
              <w:rPr>
                <w:rFonts w:asciiTheme="majorBidi" w:eastAsia="Microsoft YaHei" w:hAnsiTheme="majorBidi" w:cstheme="majorBidi"/>
              </w:rPr>
              <w:t>康輝</w:t>
            </w:r>
            <w:proofErr w:type="spellEnd"/>
          </w:p>
        </w:tc>
        <w:tc>
          <w:tcPr>
            <w:tcW w:w="2160" w:type="dxa"/>
            <w:vAlign w:val="bottom"/>
          </w:tcPr>
          <w:p w14:paraId="006EBD8D" w14:textId="77777777" w:rsidR="007F12A6" w:rsidRPr="00D30337" w:rsidRDefault="007F12A6" w:rsidP="00AD6173">
            <w:pPr>
              <w:rPr>
                <w:rFonts w:asciiTheme="majorBidi" w:hAnsiTheme="majorBidi" w:cstheme="majorBidi"/>
              </w:rPr>
            </w:pPr>
            <w:r w:rsidRPr="00D30337">
              <w:rPr>
                <w:rFonts w:asciiTheme="majorBidi" w:eastAsia="Microsoft YaHei" w:hAnsiTheme="majorBidi" w:cstheme="majorBidi"/>
              </w:rPr>
              <w:t>岨</w:t>
            </w:r>
          </w:p>
        </w:tc>
        <w:tc>
          <w:tcPr>
            <w:tcW w:w="4765" w:type="dxa"/>
            <w:vAlign w:val="bottom"/>
          </w:tcPr>
          <w:p w14:paraId="336A75E8" w14:textId="77777777" w:rsidR="007F12A6" w:rsidRPr="00D30337" w:rsidRDefault="007F12A6" w:rsidP="00AD6173">
            <w:pPr>
              <w:rPr>
                <w:rFonts w:asciiTheme="majorBidi" w:hAnsiTheme="majorBidi" w:cstheme="majorBidi"/>
              </w:rPr>
            </w:pPr>
            <w:r w:rsidRPr="00D30337">
              <w:rPr>
                <w:rFonts w:asciiTheme="majorBidi" w:hAnsiTheme="majorBidi" w:cstheme="majorBidi"/>
              </w:rPr>
              <w:t>Ministry of Environment Japan, Climate Change Science and Adaptation Office</w:t>
            </w:r>
          </w:p>
        </w:tc>
      </w:tr>
      <w:tr w:rsidR="007F12A6" w:rsidRPr="00D30337" w14:paraId="5EA140A3" w14:textId="77777777" w:rsidTr="00AD6173">
        <w:tc>
          <w:tcPr>
            <w:tcW w:w="2425" w:type="dxa"/>
            <w:vAlign w:val="bottom"/>
          </w:tcPr>
          <w:p w14:paraId="4E306C4A" w14:textId="77777777" w:rsidR="007F12A6" w:rsidRPr="00D30337" w:rsidRDefault="007F12A6" w:rsidP="00AD6173">
            <w:pPr>
              <w:rPr>
                <w:rFonts w:asciiTheme="majorBidi" w:eastAsia="Microsoft YaHei" w:hAnsiTheme="majorBidi" w:cstheme="majorBidi"/>
              </w:rPr>
            </w:pPr>
            <w:proofErr w:type="spellStart"/>
            <w:r w:rsidRPr="00D30337">
              <w:rPr>
                <w:rFonts w:asciiTheme="majorBidi" w:eastAsia="Microsoft YaHei" w:hAnsiTheme="majorBidi" w:cstheme="majorBidi"/>
              </w:rPr>
              <w:t>香澄</w:t>
            </w:r>
            <w:proofErr w:type="spellEnd"/>
          </w:p>
        </w:tc>
        <w:tc>
          <w:tcPr>
            <w:tcW w:w="2160" w:type="dxa"/>
            <w:vAlign w:val="bottom"/>
          </w:tcPr>
          <w:p w14:paraId="32B72F28" w14:textId="77777777" w:rsidR="007F12A6" w:rsidRPr="00D30337" w:rsidRDefault="007F12A6" w:rsidP="00AD6173">
            <w:pPr>
              <w:rPr>
                <w:rFonts w:asciiTheme="majorBidi" w:eastAsia="Microsoft YaHei" w:hAnsiTheme="majorBidi" w:cstheme="majorBidi"/>
              </w:rPr>
            </w:pPr>
            <w:r w:rsidRPr="00D30337">
              <w:rPr>
                <w:rFonts w:asciiTheme="majorBidi" w:eastAsia="Microsoft YaHei" w:hAnsiTheme="majorBidi" w:cstheme="majorBidi"/>
              </w:rPr>
              <w:t>堀</w:t>
            </w:r>
          </w:p>
        </w:tc>
        <w:tc>
          <w:tcPr>
            <w:tcW w:w="4765" w:type="dxa"/>
            <w:vAlign w:val="bottom"/>
          </w:tcPr>
          <w:p w14:paraId="3898F2A4" w14:textId="77777777" w:rsidR="007F12A6" w:rsidRPr="00D30337" w:rsidRDefault="007F12A6" w:rsidP="00AD6173">
            <w:pPr>
              <w:rPr>
                <w:rFonts w:asciiTheme="majorBidi" w:hAnsiTheme="majorBidi" w:cstheme="majorBidi"/>
              </w:rPr>
            </w:pPr>
            <w:r w:rsidRPr="00D30337">
              <w:rPr>
                <w:rFonts w:asciiTheme="majorBidi" w:hAnsiTheme="majorBidi" w:cstheme="majorBidi"/>
              </w:rPr>
              <w:t>Ministry of Environment Japan, Climate Change Science and Adaptation Office</w:t>
            </w:r>
          </w:p>
        </w:tc>
      </w:tr>
      <w:tr w:rsidR="007F12A6" w:rsidRPr="00D30337" w14:paraId="181BD9C1" w14:textId="77777777" w:rsidTr="00AD6173">
        <w:tc>
          <w:tcPr>
            <w:tcW w:w="2425" w:type="dxa"/>
            <w:vAlign w:val="bottom"/>
          </w:tcPr>
          <w:p w14:paraId="6B399CDB"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Charlie</w:t>
            </w:r>
          </w:p>
        </w:tc>
        <w:tc>
          <w:tcPr>
            <w:tcW w:w="2160" w:type="dxa"/>
            <w:vAlign w:val="bottom"/>
          </w:tcPr>
          <w:p w14:paraId="1C437020"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Gold</w:t>
            </w:r>
          </w:p>
        </w:tc>
        <w:tc>
          <w:tcPr>
            <w:tcW w:w="4765" w:type="dxa"/>
            <w:vAlign w:val="bottom"/>
          </w:tcPr>
          <w:p w14:paraId="62314B1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Natural History Museum London</w:t>
            </w:r>
          </w:p>
        </w:tc>
      </w:tr>
      <w:tr w:rsidR="007F12A6" w:rsidRPr="00D30337" w14:paraId="469326D3" w14:textId="77777777" w:rsidTr="00AD6173">
        <w:tc>
          <w:tcPr>
            <w:tcW w:w="2425" w:type="dxa"/>
            <w:vAlign w:val="bottom"/>
          </w:tcPr>
          <w:p w14:paraId="7F7D6D64"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Femy</w:t>
            </w:r>
          </w:p>
        </w:tc>
        <w:tc>
          <w:tcPr>
            <w:tcW w:w="2160" w:type="dxa"/>
            <w:vAlign w:val="bottom"/>
          </w:tcPr>
          <w:p w14:paraId="09DAA2F2"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Pinto</w:t>
            </w:r>
          </w:p>
        </w:tc>
        <w:tc>
          <w:tcPr>
            <w:tcW w:w="4765" w:type="dxa"/>
            <w:vAlign w:val="bottom"/>
          </w:tcPr>
          <w:p w14:paraId="23A9DD1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NTFP-EP Asia </w:t>
            </w:r>
          </w:p>
        </w:tc>
      </w:tr>
      <w:tr w:rsidR="007F12A6" w:rsidRPr="00D30337" w14:paraId="6BA1040F" w14:textId="77777777" w:rsidTr="00AD6173">
        <w:tc>
          <w:tcPr>
            <w:tcW w:w="2425" w:type="dxa"/>
            <w:vAlign w:val="bottom"/>
          </w:tcPr>
          <w:p w14:paraId="16454F56"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Eva</w:t>
            </w:r>
          </w:p>
        </w:tc>
        <w:tc>
          <w:tcPr>
            <w:tcW w:w="2160" w:type="dxa"/>
            <w:vAlign w:val="bottom"/>
          </w:tcPr>
          <w:p w14:paraId="7C01522E"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Rahner</w:t>
            </w:r>
          </w:p>
        </w:tc>
        <w:tc>
          <w:tcPr>
            <w:tcW w:w="4765" w:type="dxa"/>
            <w:vAlign w:val="bottom"/>
          </w:tcPr>
          <w:p w14:paraId="59BABAE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Potsdam Institute for Climate Impact Research</w:t>
            </w:r>
          </w:p>
        </w:tc>
      </w:tr>
      <w:tr w:rsidR="007F12A6" w:rsidRPr="00D30337" w14:paraId="77C737D1" w14:textId="77777777" w:rsidTr="00AD6173">
        <w:tc>
          <w:tcPr>
            <w:tcW w:w="2425" w:type="dxa"/>
            <w:vAlign w:val="bottom"/>
          </w:tcPr>
          <w:p w14:paraId="1B25B2F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Jorge</w:t>
            </w:r>
          </w:p>
        </w:tc>
        <w:tc>
          <w:tcPr>
            <w:tcW w:w="2160" w:type="dxa"/>
            <w:vAlign w:val="bottom"/>
          </w:tcPr>
          <w:p w14:paraId="105000A8"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Ventocilla</w:t>
            </w:r>
            <w:proofErr w:type="spellEnd"/>
          </w:p>
        </w:tc>
        <w:tc>
          <w:tcPr>
            <w:tcW w:w="4765" w:type="dxa"/>
            <w:vAlign w:val="bottom"/>
          </w:tcPr>
          <w:p w14:paraId="6835ECB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Royal Belgian Institute of Natural Sciences</w:t>
            </w:r>
          </w:p>
        </w:tc>
      </w:tr>
      <w:tr w:rsidR="007F12A6" w:rsidRPr="00D30337" w14:paraId="1B94DF1C" w14:textId="77777777" w:rsidTr="00AD6173">
        <w:tc>
          <w:tcPr>
            <w:tcW w:w="2425" w:type="dxa"/>
            <w:vAlign w:val="bottom"/>
          </w:tcPr>
          <w:p w14:paraId="30B5392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Kathryn</w:t>
            </w:r>
          </w:p>
        </w:tc>
        <w:tc>
          <w:tcPr>
            <w:tcW w:w="2160" w:type="dxa"/>
            <w:vAlign w:val="bottom"/>
          </w:tcPr>
          <w:p w14:paraId="335D3F3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Brown</w:t>
            </w:r>
          </w:p>
        </w:tc>
        <w:tc>
          <w:tcPr>
            <w:tcW w:w="4765" w:type="dxa"/>
            <w:vAlign w:val="bottom"/>
          </w:tcPr>
          <w:p w14:paraId="1B4E07F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Royal Society of Wildlife Trusts</w:t>
            </w:r>
          </w:p>
        </w:tc>
      </w:tr>
      <w:tr w:rsidR="007F12A6" w:rsidRPr="00D30337" w14:paraId="5BC355A5" w14:textId="77777777" w:rsidTr="00AD6173">
        <w:tc>
          <w:tcPr>
            <w:tcW w:w="2425" w:type="dxa"/>
            <w:vAlign w:val="bottom"/>
          </w:tcPr>
          <w:p w14:paraId="393FEE1E" w14:textId="77777777" w:rsidR="007F12A6" w:rsidRPr="00D30337" w:rsidRDefault="007F12A6" w:rsidP="00AD6173">
            <w:pPr>
              <w:rPr>
                <w:rFonts w:asciiTheme="majorBidi" w:hAnsiTheme="majorBidi" w:cstheme="majorBidi"/>
              </w:rPr>
            </w:pPr>
            <w:proofErr w:type="spellStart"/>
            <w:r w:rsidRPr="00D30337">
              <w:rPr>
                <w:rFonts w:asciiTheme="majorBidi" w:hAnsiTheme="majorBidi" w:cstheme="majorBidi"/>
              </w:rPr>
              <w:t>Uwamahoro</w:t>
            </w:r>
            <w:proofErr w:type="spellEnd"/>
          </w:p>
        </w:tc>
        <w:tc>
          <w:tcPr>
            <w:tcW w:w="2160" w:type="dxa"/>
            <w:vAlign w:val="bottom"/>
          </w:tcPr>
          <w:p w14:paraId="649ED089" w14:textId="77777777" w:rsidR="007F12A6" w:rsidRPr="00D30337" w:rsidRDefault="007F12A6" w:rsidP="00AD6173">
            <w:pPr>
              <w:rPr>
                <w:rFonts w:asciiTheme="majorBidi" w:hAnsiTheme="majorBidi" w:cstheme="majorBidi"/>
              </w:rPr>
            </w:pPr>
            <w:r w:rsidRPr="00D30337">
              <w:rPr>
                <w:rFonts w:asciiTheme="majorBidi" w:hAnsiTheme="majorBidi" w:cstheme="majorBidi"/>
              </w:rPr>
              <w:t>Henriette Peace</w:t>
            </w:r>
          </w:p>
        </w:tc>
        <w:tc>
          <w:tcPr>
            <w:tcW w:w="4765" w:type="dxa"/>
            <w:vAlign w:val="bottom"/>
          </w:tcPr>
          <w:p w14:paraId="3BB2F73B" w14:textId="77777777" w:rsidR="007F12A6" w:rsidRPr="00D30337" w:rsidRDefault="007F12A6" w:rsidP="00AD6173">
            <w:pPr>
              <w:rPr>
                <w:rFonts w:asciiTheme="majorBidi" w:hAnsiTheme="majorBidi" w:cstheme="majorBidi"/>
              </w:rPr>
            </w:pPr>
            <w:r w:rsidRPr="00D30337">
              <w:rPr>
                <w:rFonts w:asciiTheme="majorBidi" w:hAnsiTheme="majorBidi" w:cstheme="majorBidi"/>
              </w:rPr>
              <w:t>Rwanda</w:t>
            </w:r>
          </w:p>
        </w:tc>
      </w:tr>
      <w:tr w:rsidR="007F12A6" w:rsidRPr="00D30337" w14:paraId="1574AC48" w14:textId="77777777" w:rsidTr="00AD6173">
        <w:tc>
          <w:tcPr>
            <w:tcW w:w="2425" w:type="dxa"/>
            <w:vAlign w:val="bottom"/>
          </w:tcPr>
          <w:p w14:paraId="6FB9722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Manuel</w:t>
            </w:r>
          </w:p>
        </w:tc>
        <w:tc>
          <w:tcPr>
            <w:tcW w:w="2160" w:type="dxa"/>
            <w:vAlign w:val="bottom"/>
          </w:tcPr>
          <w:p w14:paraId="385D52D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Eckert</w:t>
            </w:r>
          </w:p>
        </w:tc>
        <w:tc>
          <w:tcPr>
            <w:tcW w:w="4765" w:type="dxa"/>
            <w:vAlign w:val="bottom"/>
          </w:tcPr>
          <w:p w14:paraId="6F406BC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SIWI</w:t>
            </w:r>
          </w:p>
        </w:tc>
      </w:tr>
      <w:tr w:rsidR="007F12A6" w:rsidRPr="00D30337" w14:paraId="370AB8D1" w14:textId="77777777" w:rsidTr="00AD6173">
        <w:tc>
          <w:tcPr>
            <w:tcW w:w="2425" w:type="dxa"/>
            <w:vAlign w:val="bottom"/>
          </w:tcPr>
          <w:p w14:paraId="3802161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Bethan</w:t>
            </w:r>
          </w:p>
        </w:tc>
        <w:tc>
          <w:tcPr>
            <w:tcW w:w="2160" w:type="dxa"/>
            <w:vAlign w:val="bottom"/>
          </w:tcPr>
          <w:p w14:paraId="4316DC6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Laughlin</w:t>
            </w:r>
          </w:p>
        </w:tc>
        <w:tc>
          <w:tcPr>
            <w:tcW w:w="4765" w:type="dxa"/>
            <w:vAlign w:val="bottom"/>
          </w:tcPr>
          <w:p w14:paraId="5F11558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The Zoological Society of London </w:t>
            </w:r>
          </w:p>
        </w:tc>
      </w:tr>
      <w:tr w:rsidR="007F12A6" w:rsidRPr="00D30337" w14:paraId="3C67548D" w14:textId="77777777" w:rsidTr="00AD6173">
        <w:tc>
          <w:tcPr>
            <w:tcW w:w="2425" w:type="dxa"/>
            <w:vAlign w:val="bottom"/>
          </w:tcPr>
          <w:p w14:paraId="3160FA2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Radhika</w:t>
            </w:r>
          </w:p>
        </w:tc>
        <w:tc>
          <w:tcPr>
            <w:tcW w:w="2160" w:type="dxa"/>
            <w:vAlign w:val="bottom"/>
          </w:tcPr>
          <w:p w14:paraId="706A586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Chatterjee</w:t>
            </w:r>
          </w:p>
        </w:tc>
        <w:tc>
          <w:tcPr>
            <w:tcW w:w="4765" w:type="dxa"/>
            <w:vAlign w:val="bottom"/>
          </w:tcPr>
          <w:p w14:paraId="3ACF43C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Third World Network</w:t>
            </w:r>
          </w:p>
        </w:tc>
      </w:tr>
      <w:tr w:rsidR="007F12A6" w:rsidRPr="00D30337" w14:paraId="1BD959B3" w14:textId="77777777" w:rsidTr="00AD6173">
        <w:tc>
          <w:tcPr>
            <w:tcW w:w="2425" w:type="dxa"/>
            <w:vAlign w:val="bottom"/>
          </w:tcPr>
          <w:p w14:paraId="63236E5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Akio</w:t>
            </w:r>
          </w:p>
        </w:tc>
        <w:tc>
          <w:tcPr>
            <w:tcW w:w="2160" w:type="dxa"/>
            <w:vAlign w:val="bottom"/>
          </w:tcPr>
          <w:p w14:paraId="614D575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Yamamoto</w:t>
            </w:r>
          </w:p>
        </w:tc>
        <w:tc>
          <w:tcPr>
            <w:tcW w:w="4765" w:type="dxa"/>
            <w:vAlign w:val="bottom"/>
          </w:tcPr>
          <w:p w14:paraId="6F1BE2D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Tsukuba Association Supporting Overseas PGR-activities</w:t>
            </w:r>
          </w:p>
        </w:tc>
      </w:tr>
      <w:tr w:rsidR="007F12A6" w:rsidRPr="00D30337" w14:paraId="28B43812" w14:textId="77777777" w:rsidTr="00AD6173">
        <w:tc>
          <w:tcPr>
            <w:tcW w:w="2425" w:type="dxa"/>
            <w:vAlign w:val="bottom"/>
          </w:tcPr>
          <w:p w14:paraId="7C52DF8C"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Melissa Heyne</w:t>
            </w:r>
          </w:p>
        </w:tc>
        <w:tc>
          <w:tcPr>
            <w:tcW w:w="2160" w:type="dxa"/>
            <w:vAlign w:val="bottom"/>
          </w:tcPr>
          <w:p w14:paraId="1256EE8E"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De Kock</w:t>
            </w:r>
          </w:p>
        </w:tc>
        <w:tc>
          <w:tcPr>
            <w:tcW w:w="4765" w:type="dxa"/>
            <w:vAlign w:val="bottom"/>
          </w:tcPr>
          <w:p w14:paraId="2C0A784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 Environment Programme</w:t>
            </w:r>
          </w:p>
        </w:tc>
      </w:tr>
      <w:tr w:rsidR="007F12A6" w:rsidRPr="00D30337" w14:paraId="5D4777D6" w14:textId="77777777" w:rsidTr="00AD6173">
        <w:tc>
          <w:tcPr>
            <w:tcW w:w="2425" w:type="dxa"/>
            <w:vAlign w:val="bottom"/>
          </w:tcPr>
          <w:p w14:paraId="24D7D7F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lastRenderedPageBreak/>
              <w:t>Rosario</w:t>
            </w:r>
          </w:p>
        </w:tc>
        <w:tc>
          <w:tcPr>
            <w:tcW w:w="2160" w:type="dxa"/>
            <w:vAlign w:val="bottom"/>
          </w:tcPr>
          <w:p w14:paraId="0784046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Gomez</w:t>
            </w:r>
          </w:p>
        </w:tc>
        <w:tc>
          <w:tcPr>
            <w:tcW w:w="4765" w:type="dxa"/>
            <w:vAlign w:val="bottom"/>
          </w:tcPr>
          <w:p w14:paraId="6EA8D02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UNEP-WCMC</w:t>
            </w:r>
          </w:p>
        </w:tc>
      </w:tr>
      <w:tr w:rsidR="007F12A6" w:rsidRPr="00D30337" w14:paraId="130E579C" w14:textId="77777777" w:rsidTr="00AD6173">
        <w:tc>
          <w:tcPr>
            <w:tcW w:w="2425" w:type="dxa"/>
            <w:vAlign w:val="bottom"/>
          </w:tcPr>
          <w:p w14:paraId="19CD21CA"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Odirilwe</w:t>
            </w:r>
            <w:proofErr w:type="spellEnd"/>
          </w:p>
        </w:tc>
        <w:tc>
          <w:tcPr>
            <w:tcW w:w="2160" w:type="dxa"/>
            <w:vAlign w:val="bottom"/>
          </w:tcPr>
          <w:p w14:paraId="6D95FC13"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Selomane</w:t>
            </w:r>
            <w:proofErr w:type="spellEnd"/>
          </w:p>
        </w:tc>
        <w:tc>
          <w:tcPr>
            <w:tcW w:w="4765" w:type="dxa"/>
            <w:vAlign w:val="bottom"/>
          </w:tcPr>
          <w:p w14:paraId="2DF45FD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University of Pretoria</w:t>
            </w:r>
          </w:p>
        </w:tc>
      </w:tr>
      <w:tr w:rsidR="007F12A6" w:rsidRPr="00D30337" w14:paraId="30E1EEEC" w14:textId="77777777" w:rsidTr="00AD6173">
        <w:tc>
          <w:tcPr>
            <w:tcW w:w="2425" w:type="dxa"/>
            <w:vAlign w:val="bottom"/>
          </w:tcPr>
          <w:p w14:paraId="2843C99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Laura</w:t>
            </w:r>
          </w:p>
        </w:tc>
        <w:tc>
          <w:tcPr>
            <w:tcW w:w="2160" w:type="dxa"/>
            <w:vAlign w:val="bottom"/>
          </w:tcPr>
          <w:p w14:paraId="4B99C8D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Pereira</w:t>
            </w:r>
          </w:p>
        </w:tc>
        <w:tc>
          <w:tcPr>
            <w:tcW w:w="4765" w:type="dxa"/>
            <w:vAlign w:val="bottom"/>
          </w:tcPr>
          <w:p w14:paraId="65BA231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University of the Witwatersrand</w:t>
            </w:r>
          </w:p>
        </w:tc>
      </w:tr>
      <w:tr w:rsidR="007F12A6" w:rsidRPr="00D30337" w14:paraId="3427B761" w14:textId="77777777" w:rsidTr="00AD6173">
        <w:tc>
          <w:tcPr>
            <w:tcW w:w="2425" w:type="dxa"/>
            <w:vAlign w:val="bottom"/>
          </w:tcPr>
          <w:p w14:paraId="66978FFA"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Niels</w:t>
            </w:r>
          </w:p>
        </w:tc>
        <w:tc>
          <w:tcPr>
            <w:tcW w:w="2160" w:type="dxa"/>
            <w:vAlign w:val="bottom"/>
          </w:tcPr>
          <w:p w14:paraId="5F7B4528"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Peters Williams</w:t>
            </w:r>
          </w:p>
        </w:tc>
        <w:tc>
          <w:tcPr>
            <w:tcW w:w="4765" w:type="dxa"/>
            <w:vAlign w:val="bottom"/>
          </w:tcPr>
          <w:p w14:paraId="1718F97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UNODC</w:t>
            </w:r>
          </w:p>
        </w:tc>
      </w:tr>
      <w:tr w:rsidR="007F12A6" w:rsidRPr="00D30337" w14:paraId="1644D6B6" w14:textId="77777777" w:rsidTr="00AD6173">
        <w:tc>
          <w:tcPr>
            <w:tcW w:w="2425" w:type="dxa"/>
            <w:vAlign w:val="bottom"/>
          </w:tcPr>
          <w:p w14:paraId="72B2D9F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Nicholas</w:t>
            </w:r>
          </w:p>
        </w:tc>
        <w:tc>
          <w:tcPr>
            <w:tcW w:w="2160" w:type="dxa"/>
            <w:vAlign w:val="bottom"/>
          </w:tcPr>
          <w:p w14:paraId="52605E0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King</w:t>
            </w:r>
          </w:p>
        </w:tc>
        <w:tc>
          <w:tcPr>
            <w:tcW w:w="4765" w:type="dxa"/>
            <w:vAlign w:val="bottom"/>
          </w:tcPr>
          <w:p w14:paraId="5604EEA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Wilderness Foundation Africa</w:t>
            </w:r>
          </w:p>
        </w:tc>
      </w:tr>
      <w:tr w:rsidR="007F12A6" w:rsidRPr="00D30337" w14:paraId="5B2CAD2E" w14:textId="77777777" w:rsidTr="00AD6173">
        <w:tc>
          <w:tcPr>
            <w:tcW w:w="2425" w:type="dxa"/>
            <w:vAlign w:val="bottom"/>
          </w:tcPr>
          <w:p w14:paraId="69EDCD9F"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Solenne</w:t>
            </w:r>
          </w:p>
        </w:tc>
        <w:tc>
          <w:tcPr>
            <w:tcW w:w="2160" w:type="dxa"/>
            <w:vAlign w:val="bottom"/>
          </w:tcPr>
          <w:p w14:paraId="62F62DDE" w14:textId="77777777" w:rsidR="007F12A6" w:rsidRPr="00D30337" w:rsidRDefault="007F12A6" w:rsidP="00AD6173">
            <w:pPr>
              <w:rPr>
                <w:rFonts w:asciiTheme="majorBidi" w:eastAsia="Times New Roman" w:hAnsiTheme="majorBidi" w:cstheme="majorBidi"/>
                <w:color w:val="000000"/>
              </w:rPr>
            </w:pPr>
            <w:proofErr w:type="spellStart"/>
            <w:r w:rsidRPr="00D30337">
              <w:rPr>
                <w:rFonts w:asciiTheme="majorBidi" w:hAnsiTheme="majorBidi" w:cstheme="majorBidi"/>
                <w:color w:val="000000"/>
              </w:rPr>
              <w:t>Correard</w:t>
            </w:r>
            <w:proofErr w:type="spellEnd"/>
          </w:p>
        </w:tc>
        <w:tc>
          <w:tcPr>
            <w:tcW w:w="4765" w:type="dxa"/>
            <w:vAlign w:val="bottom"/>
          </w:tcPr>
          <w:p w14:paraId="194A871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Wise Ancestors</w:t>
            </w:r>
          </w:p>
        </w:tc>
      </w:tr>
      <w:tr w:rsidR="007F12A6" w:rsidRPr="00D30337" w14:paraId="3E18BC44" w14:textId="77777777" w:rsidTr="00AD6173">
        <w:tc>
          <w:tcPr>
            <w:tcW w:w="2425" w:type="dxa"/>
            <w:vAlign w:val="bottom"/>
          </w:tcPr>
          <w:p w14:paraId="5BFCB04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Meenal</w:t>
            </w:r>
          </w:p>
        </w:tc>
        <w:tc>
          <w:tcPr>
            <w:tcW w:w="2160" w:type="dxa"/>
            <w:vAlign w:val="bottom"/>
          </w:tcPr>
          <w:p w14:paraId="08036338"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Tatpati</w:t>
            </w:r>
            <w:proofErr w:type="spellEnd"/>
          </w:p>
        </w:tc>
        <w:tc>
          <w:tcPr>
            <w:tcW w:w="4765" w:type="dxa"/>
            <w:vAlign w:val="bottom"/>
          </w:tcPr>
          <w:p w14:paraId="0502238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Women4Biodiversity</w:t>
            </w:r>
          </w:p>
        </w:tc>
      </w:tr>
      <w:tr w:rsidR="007F12A6" w:rsidRPr="00D30337" w14:paraId="76220798" w14:textId="77777777" w:rsidTr="00AD6173">
        <w:tc>
          <w:tcPr>
            <w:tcW w:w="2425" w:type="dxa"/>
            <w:vAlign w:val="bottom"/>
          </w:tcPr>
          <w:p w14:paraId="55FB639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Mwanahamisi</w:t>
            </w:r>
          </w:p>
        </w:tc>
        <w:tc>
          <w:tcPr>
            <w:tcW w:w="2160" w:type="dxa"/>
            <w:vAlign w:val="bottom"/>
          </w:tcPr>
          <w:p w14:paraId="28280DA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Singano</w:t>
            </w:r>
          </w:p>
        </w:tc>
        <w:tc>
          <w:tcPr>
            <w:tcW w:w="4765" w:type="dxa"/>
            <w:vAlign w:val="bottom"/>
          </w:tcPr>
          <w:p w14:paraId="23A117F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Women's Environment and Development Organization</w:t>
            </w:r>
          </w:p>
        </w:tc>
      </w:tr>
      <w:tr w:rsidR="007F12A6" w:rsidRPr="00D30337" w14:paraId="72B11E51" w14:textId="77777777" w:rsidTr="00AD6173">
        <w:tc>
          <w:tcPr>
            <w:tcW w:w="2425" w:type="dxa"/>
            <w:vAlign w:val="bottom"/>
          </w:tcPr>
          <w:p w14:paraId="128A4563"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Nilay</w:t>
            </w:r>
          </w:p>
        </w:tc>
        <w:tc>
          <w:tcPr>
            <w:tcW w:w="2160" w:type="dxa"/>
            <w:vAlign w:val="bottom"/>
          </w:tcPr>
          <w:p w14:paraId="5D94A17B" w14:textId="77777777" w:rsidR="007F12A6" w:rsidRPr="00D30337" w:rsidRDefault="007F12A6" w:rsidP="00AD6173">
            <w:pPr>
              <w:rPr>
                <w:rFonts w:asciiTheme="majorBidi" w:eastAsia="Times New Roman" w:hAnsiTheme="majorBidi" w:cstheme="majorBidi"/>
                <w:color w:val="000000"/>
              </w:rPr>
            </w:pPr>
            <w:proofErr w:type="spellStart"/>
            <w:r w:rsidRPr="00D30337">
              <w:rPr>
                <w:rFonts w:asciiTheme="majorBidi" w:hAnsiTheme="majorBidi" w:cstheme="majorBidi"/>
                <w:color w:val="000000"/>
              </w:rPr>
              <w:t>Dogulu</w:t>
            </w:r>
            <w:proofErr w:type="spellEnd"/>
          </w:p>
        </w:tc>
        <w:tc>
          <w:tcPr>
            <w:tcW w:w="4765" w:type="dxa"/>
            <w:vAlign w:val="bottom"/>
          </w:tcPr>
          <w:p w14:paraId="2A03E69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World Meteorological Organization (WMO)</w:t>
            </w:r>
          </w:p>
        </w:tc>
      </w:tr>
      <w:tr w:rsidR="007F12A6" w:rsidRPr="00D30337" w14:paraId="63B24F94" w14:textId="77777777" w:rsidTr="00AD6173">
        <w:tc>
          <w:tcPr>
            <w:tcW w:w="2425" w:type="dxa"/>
            <w:vAlign w:val="bottom"/>
          </w:tcPr>
          <w:p w14:paraId="0FE4FADF" w14:textId="77777777" w:rsidR="007F12A6" w:rsidRPr="00D30337" w:rsidRDefault="007F12A6" w:rsidP="00AD6173">
            <w:pPr>
              <w:rPr>
                <w:rFonts w:asciiTheme="majorBidi" w:eastAsia="Times New Roman" w:hAnsiTheme="majorBidi" w:cstheme="majorBidi"/>
                <w:color w:val="000000"/>
              </w:rPr>
            </w:pPr>
            <w:r w:rsidRPr="00D30337">
              <w:rPr>
                <w:rFonts w:asciiTheme="majorBidi" w:hAnsiTheme="majorBidi" w:cstheme="majorBidi"/>
                <w:color w:val="000000"/>
              </w:rPr>
              <w:t>Solange</w:t>
            </w:r>
          </w:p>
        </w:tc>
        <w:tc>
          <w:tcPr>
            <w:tcW w:w="2160" w:type="dxa"/>
            <w:vAlign w:val="bottom"/>
          </w:tcPr>
          <w:p w14:paraId="5E78F0C9" w14:textId="77777777" w:rsidR="007F12A6" w:rsidRPr="00D30337" w:rsidRDefault="007F12A6" w:rsidP="00AD6173">
            <w:pPr>
              <w:rPr>
                <w:rFonts w:asciiTheme="majorBidi" w:eastAsia="Times New Roman" w:hAnsiTheme="majorBidi" w:cstheme="majorBidi"/>
                <w:color w:val="000000"/>
              </w:rPr>
            </w:pPr>
            <w:proofErr w:type="spellStart"/>
            <w:r w:rsidRPr="00D30337">
              <w:rPr>
                <w:rFonts w:asciiTheme="majorBidi" w:hAnsiTheme="majorBidi" w:cstheme="majorBidi"/>
                <w:color w:val="000000"/>
              </w:rPr>
              <w:t>Njofon</w:t>
            </w:r>
            <w:proofErr w:type="spellEnd"/>
          </w:p>
        </w:tc>
        <w:tc>
          <w:tcPr>
            <w:tcW w:w="4765" w:type="dxa"/>
            <w:vAlign w:val="bottom"/>
          </w:tcPr>
          <w:p w14:paraId="60BA3C9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WWF</w:t>
            </w:r>
          </w:p>
        </w:tc>
      </w:tr>
      <w:tr w:rsidR="007F12A6" w:rsidRPr="00D30337" w14:paraId="224C1513" w14:textId="77777777" w:rsidTr="00AD6173">
        <w:tc>
          <w:tcPr>
            <w:tcW w:w="2425" w:type="dxa"/>
            <w:vAlign w:val="bottom"/>
          </w:tcPr>
          <w:p w14:paraId="4AA3D6D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Durrel</w:t>
            </w:r>
          </w:p>
        </w:tc>
        <w:tc>
          <w:tcPr>
            <w:tcW w:w="2160" w:type="dxa"/>
            <w:vAlign w:val="bottom"/>
          </w:tcPr>
          <w:p w14:paraId="0A764D3A"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Halleson</w:t>
            </w:r>
            <w:proofErr w:type="spellEnd"/>
          </w:p>
        </w:tc>
        <w:tc>
          <w:tcPr>
            <w:tcW w:w="4765" w:type="dxa"/>
            <w:vAlign w:val="bottom"/>
          </w:tcPr>
          <w:p w14:paraId="777D705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WWF</w:t>
            </w:r>
          </w:p>
        </w:tc>
      </w:tr>
      <w:tr w:rsidR="007F12A6" w:rsidRPr="00D30337" w14:paraId="2DD64956" w14:textId="77777777" w:rsidTr="00AD6173">
        <w:tc>
          <w:tcPr>
            <w:tcW w:w="2425" w:type="dxa"/>
            <w:vAlign w:val="bottom"/>
          </w:tcPr>
          <w:p w14:paraId="5BD12E6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Kate</w:t>
            </w:r>
          </w:p>
        </w:tc>
        <w:tc>
          <w:tcPr>
            <w:tcW w:w="2160" w:type="dxa"/>
            <w:vAlign w:val="bottom"/>
          </w:tcPr>
          <w:p w14:paraId="02EEF21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Newman</w:t>
            </w:r>
          </w:p>
        </w:tc>
        <w:tc>
          <w:tcPr>
            <w:tcW w:w="4765" w:type="dxa"/>
            <w:vAlign w:val="bottom"/>
          </w:tcPr>
          <w:p w14:paraId="23CA958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WWF</w:t>
            </w:r>
          </w:p>
        </w:tc>
      </w:tr>
      <w:tr w:rsidR="007F12A6" w:rsidRPr="00D30337" w14:paraId="37F978B0" w14:textId="77777777" w:rsidTr="00AD6173">
        <w:tc>
          <w:tcPr>
            <w:tcW w:w="2425" w:type="dxa"/>
            <w:vAlign w:val="bottom"/>
          </w:tcPr>
          <w:p w14:paraId="10C8401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Laurent</w:t>
            </w:r>
          </w:p>
        </w:tc>
        <w:tc>
          <w:tcPr>
            <w:tcW w:w="2160" w:type="dxa"/>
            <w:vAlign w:val="bottom"/>
          </w:tcPr>
          <w:p w14:paraId="6D4E54C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Some</w:t>
            </w:r>
          </w:p>
        </w:tc>
        <w:tc>
          <w:tcPr>
            <w:tcW w:w="4765" w:type="dxa"/>
            <w:vAlign w:val="bottom"/>
          </w:tcPr>
          <w:p w14:paraId="7117C55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WWF</w:t>
            </w:r>
          </w:p>
        </w:tc>
      </w:tr>
      <w:tr w:rsidR="007F12A6" w:rsidRPr="00D30337" w14:paraId="142E95F7" w14:textId="77777777" w:rsidTr="00AD6173">
        <w:tc>
          <w:tcPr>
            <w:tcW w:w="2425" w:type="dxa"/>
            <w:vAlign w:val="bottom"/>
          </w:tcPr>
          <w:p w14:paraId="7897BDB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Melissa</w:t>
            </w:r>
          </w:p>
        </w:tc>
        <w:tc>
          <w:tcPr>
            <w:tcW w:w="2160" w:type="dxa"/>
            <w:vAlign w:val="bottom"/>
          </w:tcPr>
          <w:p w14:paraId="7055339F"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Dondyas</w:t>
            </w:r>
            <w:proofErr w:type="spellEnd"/>
          </w:p>
        </w:tc>
        <w:tc>
          <w:tcPr>
            <w:tcW w:w="4765" w:type="dxa"/>
            <w:vAlign w:val="bottom"/>
          </w:tcPr>
          <w:p w14:paraId="0FAA529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WWF</w:t>
            </w:r>
          </w:p>
        </w:tc>
      </w:tr>
      <w:tr w:rsidR="007F12A6" w:rsidRPr="00D30337" w14:paraId="5DA52185" w14:textId="77777777" w:rsidTr="00AD6173">
        <w:tc>
          <w:tcPr>
            <w:tcW w:w="2425" w:type="dxa"/>
            <w:vAlign w:val="bottom"/>
          </w:tcPr>
          <w:p w14:paraId="5A3BDFE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Etienne</w:t>
            </w:r>
          </w:p>
        </w:tc>
        <w:tc>
          <w:tcPr>
            <w:tcW w:w="2160" w:type="dxa"/>
            <w:vAlign w:val="bottom"/>
          </w:tcPr>
          <w:p w14:paraId="460A4D9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Longe</w:t>
            </w:r>
          </w:p>
        </w:tc>
        <w:tc>
          <w:tcPr>
            <w:tcW w:w="4765" w:type="dxa"/>
            <w:vAlign w:val="bottom"/>
          </w:tcPr>
          <w:p w14:paraId="14500A3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WWF CAR</w:t>
            </w:r>
          </w:p>
        </w:tc>
      </w:tr>
      <w:tr w:rsidR="007F12A6" w:rsidRPr="00D30337" w14:paraId="035FD7D6" w14:textId="77777777" w:rsidTr="00AD6173">
        <w:tc>
          <w:tcPr>
            <w:tcW w:w="2425" w:type="dxa"/>
            <w:vAlign w:val="bottom"/>
          </w:tcPr>
          <w:p w14:paraId="2303CBF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Rahma</w:t>
            </w:r>
          </w:p>
        </w:tc>
        <w:tc>
          <w:tcPr>
            <w:tcW w:w="2160" w:type="dxa"/>
            <w:vAlign w:val="bottom"/>
          </w:tcPr>
          <w:p w14:paraId="63B4F56F"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Kivugo</w:t>
            </w:r>
            <w:proofErr w:type="spellEnd"/>
          </w:p>
        </w:tc>
        <w:tc>
          <w:tcPr>
            <w:tcW w:w="4765" w:type="dxa"/>
            <w:vAlign w:val="bottom"/>
          </w:tcPr>
          <w:p w14:paraId="3038855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WWF-Kenya</w:t>
            </w:r>
          </w:p>
        </w:tc>
      </w:tr>
      <w:tr w:rsidR="007F12A6" w:rsidRPr="00D30337" w14:paraId="0DA929B1" w14:textId="77777777" w:rsidTr="00AD6173">
        <w:tc>
          <w:tcPr>
            <w:tcW w:w="2425" w:type="dxa"/>
            <w:vAlign w:val="bottom"/>
          </w:tcPr>
          <w:p w14:paraId="0EE7EAF0"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Neshmiya</w:t>
            </w:r>
            <w:proofErr w:type="spellEnd"/>
          </w:p>
        </w:tc>
        <w:tc>
          <w:tcPr>
            <w:tcW w:w="2160" w:type="dxa"/>
            <w:vAlign w:val="bottom"/>
          </w:tcPr>
          <w:p w14:paraId="722CA38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 Khan</w:t>
            </w:r>
          </w:p>
        </w:tc>
        <w:tc>
          <w:tcPr>
            <w:tcW w:w="4765" w:type="dxa"/>
            <w:vAlign w:val="bottom"/>
          </w:tcPr>
          <w:p w14:paraId="358A173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WWF-Pakistan</w:t>
            </w:r>
          </w:p>
        </w:tc>
      </w:tr>
      <w:tr w:rsidR="007F12A6" w:rsidRPr="00D30337" w14:paraId="22E87202" w14:textId="77777777" w:rsidTr="00AD6173">
        <w:tc>
          <w:tcPr>
            <w:tcW w:w="2425" w:type="dxa"/>
            <w:vAlign w:val="bottom"/>
          </w:tcPr>
          <w:p w14:paraId="2DB1322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Gershom</w:t>
            </w:r>
          </w:p>
        </w:tc>
        <w:tc>
          <w:tcPr>
            <w:tcW w:w="2160" w:type="dxa"/>
            <w:vAlign w:val="bottom"/>
          </w:tcPr>
          <w:p w14:paraId="01DF087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Pule</w:t>
            </w:r>
          </w:p>
        </w:tc>
        <w:tc>
          <w:tcPr>
            <w:tcW w:w="4765" w:type="dxa"/>
            <w:vAlign w:val="bottom"/>
          </w:tcPr>
          <w:p w14:paraId="6454C3C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WWF - Zambia </w:t>
            </w:r>
          </w:p>
        </w:tc>
      </w:tr>
    </w:tbl>
    <w:p w14:paraId="4A6A7BBC" w14:textId="77777777" w:rsidR="007F12A6" w:rsidRPr="00D30337" w:rsidRDefault="007F12A6" w:rsidP="007F12A6">
      <w:pPr>
        <w:rPr>
          <w:rFonts w:asciiTheme="majorBidi" w:hAnsiTheme="majorBidi" w:cstheme="majorBidi"/>
        </w:rPr>
      </w:pPr>
    </w:p>
    <w:p w14:paraId="7219C04C"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16 July 2024</w:t>
      </w:r>
    </w:p>
    <w:p w14:paraId="60F31E1E" w14:textId="77777777" w:rsidR="007F12A6" w:rsidRPr="00D30337" w:rsidRDefault="007F12A6" w:rsidP="007F12A6">
      <w:pPr>
        <w:rPr>
          <w:rFonts w:asciiTheme="majorBidi" w:hAnsiTheme="majorBidi" w:cstheme="majorBidi"/>
          <w:b/>
          <w:bCs/>
        </w:rPr>
      </w:pPr>
    </w:p>
    <w:tbl>
      <w:tblPr>
        <w:tblStyle w:val="TableGrid"/>
        <w:tblW w:w="0" w:type="auto"/>
        <w:tblLook w:val="04A0" w:firstRow="1" w:lastRow="0" w:firstColumn="1" w:lastColumn="0" w:noHBand="0" w:noVBand="1"/>
      </w:tblPr>
      <w:tblGrid>
        <w:gridCol w:w="2425"/>
        <w:gridCol w:w="2160"/>
        <w:gridCol w:w="4765"/>
      </w:tblGrid>
      <w:tr w:rsidR="007F12A6" w:rsidRPr="00D30337" w14:paraId="07C99BAD" w14:textId="77777777" w:rsidTr="00AD6173">
        <w:tc>
          <w:tcPr>
            <w:tcW w:w="2425" w:type="dxa"/>
            <w:shd w:val="clear" w:color="auto" w:fill="D9D9D9" w:themeFill="background1" w:themeFillShade="D9"/>
            <w:vAlign w:val="bottom"/>
          </w:tcPr>
          <w:p w14:paraId="69D73E23" w14:textId="77777777" w:rsidR="007F12A6" w:rsidRPr="00D30337" w:rsidRDefault="007F12A6" w:rsidP="00AD6173">
            <w:pPr>
              <w:rPr>
                <w:rFonts w:asciiTheme="majorBidi" w:hAnsiTheme="majorBidi" w:cstheme="majorBidi"/>
                <w:b/>
                <w:bCs/>
                <w:color w:val="000000"/>
              </w:rPr>
            </w:pPr>
            <w:r w:rsidRPr="00D30337">
              <w:rPr>
                <w:rFonts w:asciiTheme="majorBidi" w:hAnsiTheme="majorBidi" w:cstheme="majorBidi"/>
                <w:b/>
                <w:bCs/>
                <w:color w:val="000000"/>
              </w:rPr>
              <w:t>First name</w:t>
            </w:r>
          </w:p>
        </w:tc>
        <w:tc>
          <w:tcPr>
            <w:tcW w:w="2160" w:type="dxa"/>
            <w:shd w:val="clear" w:color="auto" w:fill="D9D9D9" w:themeFill="background1" w:themeFillShade="D9"/>
            <w:vAlign w:val="bottom"/>
          </w:tcPr>
          <w:p w14:paraId="0177AB5F" w14:textId="77777777" w:rsidR="007F12A6" w:rsidRPr="00D30337" w:rsidRDefault="007F12A6" w:rsidP="00AD6173">
            <w:pPr>
              <w:rPr>
                <w:rFonts w:asciiTheme="majorBidi" w:hAnsiTheme="majorBidi" w:cstheme="majorBidi"/>
                <w:b/>
                <w:bCs/>
                <w:color w:val="000000"/>
              </w:rPr>
            </w:pPr>
            <w:r w:rsidRPr="00D30337">
              <w:rPr>
                <w:rFonts w:asciiTheme="majorBidi" w:hAnsiTheme="majorBidi" w:cstheme="majorBidi"/>
                <w:b/>
                <w:bCs/>
                <w:color w:val="000000"/>
              </w:rPr>
              <w:t>Last name</w:t>
            </w:r>
          </w:p>
        </w:tc>
        <w:tc>
          <w:tcPr>
            <w:tcW w:w="4765" w:type="dxa"/>
            <w:shd w:val="clear" w:color="auto" w:fill="D9D9D9" w:themeFill="background1" w:themeFillShade="D9"/>
          </w:tcPr>
          <w:p w14:paraId="66F60924" w14:textId="77777777" w:rsidR="007F12A6" w:rsidRPr="00D30337" w:rsidRDefault="007F12A6" w:rsidP="00AD6173">
            <w:pPr>
              <w:rPr>
                <w:rFonts w:asciiTheme="majorBidi" w:hAnsiTheme="majorBidi" w:cstheme="majorBidi"/>
                <w:b/>
                <w:bCs/>
              </w:rPr>
            </w:pPr>
            <w:r w:rsidRPr="00D30337">
              <w:rPr>
                <w:rFonts w:asciiTheme="majorBidi" w:hAnsiTheme="majorBidi" w:cstheme="majorBidi"/>
                <w:b/>
                <w:bCs/>
              </w:rPr>
              <w:t>Party/Organization</w:t>
            </w:r>
          </w:p>
        </w:tc>
      </w:tr>
      <w:tr w:rsidR="007F12A6" w:rsidRPr="00D30337" w14:paraId="4BAF8AF0" w14:textId="77777777" w:rsidTr="00AD6173">
        <w:tc>
          <w:tcPr>
            <w:tcW w:w="9350" w:type="dxa"/>
            <w:gridSpan w:val="3"/>
            <w:shd w:val="clear" w:color="auto" w:fill="D9D9D9" w:themeFill="background1" w:themeFillShade="D9"/>
            <w:vAlign w:val="bottom"/>
          </w:tcPr>
          <w:p w14:paraId="5C65E282" w14:textId="77777777" w:rsidR="007F12A6" w:rsidRPr="00D30337" w:rsidRDefault="007F12A6" w:rsidP="00AD6173">
            <w:pPr>
              <w:rPr>
                <w:rFonts w:asciiTheme="majorBidi" w:hAnsiTheme="majorBidi" w:cstheme="majorBidi"/>
                <w:i/>
                <w:iCs/>
              </w:rPr>
            </w:pPr>
            <w:r w:rsidRPr="00D30337">
              <w:rPr>
                <w:rFonts w:asciiTheme="majorBidi" w:hAnsiTheme="majorBidi" w:cstheme="majorBidi"/>
                <w:i/>
                <w:iCs/>
              </w:rPr>
              <w:t>Host/Organizers/Speakers</w:t>
            </w:r>
          </w:p>
        </w:tc>
      </w:tr>
      <w:tr w:rsidR="007F12A6" w:rsidRPr="00D30337" w14:paraId="2496C7D8" w14:textId="77777777" w:rsidTr="00AD6173">
        <w:tc>
          <w:tcPr>
            <w:tcW w:w="2425" w:type="dxa"/>
            <w:vAlign w:val="bottom"/>
          </w:tcPr>
          <w:p w14:paraId="287200BD"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Prudence</w:t>
            </w:r>
          </w:p>
        </w:tc>
        <w:tc>
          <w:tcPr>
            <w:tcW w:w="2160" w:type="dxa"/>
            <w:vAlign w:val="bottom"/>
          </w:tcPr>
          <w:p w14:paraId="38932D8D"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Galega</w:t>
            </w:r>
          </w:p>
        </w:tc>
        <w:tc>
          <w:tcPr>
            <w:tcW w:w="4765" w:type="dxa"/>
            <w:vAlign w:val="bottom"/>
          </w:tcPr>
          <w:p w14:paraId="01473A5E"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Co-moderator - Cameroon</w:t>
            </w:r>
          </w:p>
        </w:tc>
      </w:tr>
      <w:tr w:rsidR="007F12A6" w:rsidRPr="00D30337" w14:paraId="3F36D10F" w14:textId="77777777" w:rsidTr="00AD6173">
        <w:tc>
          <w:tcPr>
            <w:tcW w:w="2425" w:type="dxa"/>
            <w:vAlign w:val="bottom"/>
          </w:tcPr>
          <w:p w14:paraId="477D7CF1"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Scott</w:t>
            </w:r>
          </w:p>
        </w:tc>
        <w:tc>
          <w:tcPr>
            <w:tcW w:w="2160" w:type="dxa"/>
            <w:vAlign w:val="bottom"/>
          </w:tcPr>
          <w:p w14:paraId="342EF5DE"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Wilson</w:t>
            </w:r>
          </w:p>
        </w:tc>
        <w:tc>
          <w:tcPr>
            <w:tcW w:w="4765" w:type="dxa"/>
            <w:vAlign w:val="bottom"/>
          </w:tcPr>
          <w:p w14:paraId="089B0C62"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Co-moderator - Canada</w:t>
            </w:r>
          </w:p>
        </w:tc>
      </w:tr>
      <w:tr w:rsidR="007F12A6" w:rsidRPr="00D30337" w14:paraId="46314296" w14:textId="77777777" w:rsidTr="00AD6173">
        <w:tc>
          <w:tcPr>
            <w:tcW w:w="2425" w:type="dxa"/>
            <w:vAlign w:val="bottom"/>
          </w:tcPr>
          <w:p w14:paraId="34FF14E6"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 xml:space="preserve">Senka </w:t>
            </w:r>
          </w:p>
        </w:tc>
        <w:tc>
          <w:tcPr>
            <w:tcW w:w="2160" w:type="dxa"/>
            <w:vAlign w:val="bottom"/>
          </w:tcPr>
          <w:p w14:paraId="38D19D56"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Barudanovic</w:t>
            </w:r>
          </w:p>
        </w:tc>
        <w:tc>
          <w:tcPr>
            <w:tcW w:w="4765" w:type="dxa"/>
            <w:vAlign w:val="bottom"/>
          </w:tcPr>
          <w:p w14:paraId="5C8DC7A7"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SBSTTA Chair – Bosnia and Herzegovina</w:t>
            </w:r>
          </w:p>
        </w:tc>
      </w:tr>
      <w:tr w:rsidR="007F12A6" w:rsidRPr="00D30337" w14:paraId="11C01F6E" w14:textId="77777777" w:rsidTr="00AD6173">
        <w:tc>
          <w:tcPr>
            <w:tcW w:w="2425" w:type="dxa"/>
            <w:vAlign w:val="bottom"/>
          </w:tcPr>
          <w:p w14:paraId="6AD44410"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Sakhile</w:t>
            </w:r>
          </w:p>
        </w:tc>
        <w:tc>
          <w:tcPr>
            <w:tcW w:w="2160" w:type="dxa"/>
            <w:vAlign w:val="bottom"/>
          </w:tcPr>
          <w:p w14:paraId="6C441644"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Silitshena</w:t>
            </w:r>
          </w:p>
        </w:tc>
        <w:tc>
          <w:tcPr>
            <w:tcW w:w="4765" w:type="dxa"/>
            <w:vAlign w:val="bottom"/>
          </w:tcPr>
          <w:p w14:paraId="0B1723AB"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CBD Secretariat</w:t>
            </w:r>
          </w:p>
        </w:tc>
      </w:tr>
      <w:tr w:rsidR="007F12A6" w:rsidRPr="00D30337" w14:paraId="0CAA6531" w14:textId="77777777" w:rsidTr="00AD6173">
        <w:tc>
          <w:tcPr>
            <w:tcW w:w="2425" w:type="dxa"/>
            <w:vAlign w:val="bottom"/>
          </w:tcPr>
          <w:p w14:paraId="12827D4E"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 xml:space="preserve">Tristan </w:t>
            </w:r>
          </w:p>
        </w:tc>
        <w:tc>
          <w:tcPr>
            <w:tcW w:w="2160" w:type="dxa"/>
            <w:vAlign w:val="bottom"/>
          </w:tcPr>
          <w:p w14:paraId="330DD19C"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Tyrrell</w:t>
            </w:r>
          </w:p>
        </w:tc>
        <w:tc>
          <w:tcPr>
            <w:tcW w:w="4765" w:type="dxa"/>
            <w:vAlign w:val="bottom"/>
          </w:tcPr>
          <w:p w14:paraId="342F10F5"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CBD Secretariat</w:t>
            </w:r>
          </w:p>
        </w:tc>
      </w:tr>
      <w:tr w:rsidR="007F12A6" w:rsidRPr="00D30337" w14:paraId="4BD7F250" w14:textId="77777777" w:rsidTr="00AD6173">
        <w:tc>
          <w:tcPr>
            <w:tcW w:w="2425" w:type="dxa"/>
            <w:vAlign w:val="bottom"/>
          </w:tcPr>
          <w:p w14:paraId="7FF8C8A3"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Annie</w:t>
            </w:r>
          </w:p>
        </w:tc>
        <w:tc>
          <w:tcPr>
            <w:tcW w:w="2160" w:type="dxa"/>
            <w:vAlign w:val="bottom"/>
          </w:tcPr>
          <w:p w14:paraId="06360C21"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Cung</w:t>
            </w:r>
          </w:p>
        </w:tc>
        <w:tc>
          <w:tcPr>
            <w:tcW w:w="4765" w:type="dxa"/>
            <w:vAlign w:val="bottom"/>
          </w:tcPr>
          <w:p w14:paraId="627C0BA7"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CBD Secretariat</w:t>
            </w:r>
          </w:p>
        </w:tc>
      </w:tr>
      <w:tr w:rsidR="007F12A6" w:rsidRPr="00D30337" w14:paraId="2D5DD681" w14:textId="77777777" w:rsidTr="00AD6173">
        <w:tc>
          <w:tcPr>
            <w:tcW w:w="9350" w:type="dxa"/>
            <w:gridSpan w:val="3"/>
            <w:shd w:val="clear" w:color="auto" w:fill="D9D9D9" w:themeFill="background1" w:themeFillShade="D9"/>
          </w:tcPr>
          <w:p w14:paraId="3677CF70" w14:textId="77777777" w:rsidR="007F12A6" w:rsidRPr="00D30337" w:rsidRDefault="007F12A6" w:rsidP="00AD6173">
            <w:pPr>
              <w:rPr>
                <w:rFonts w:asciiTheme="majorBidi" w:hAnsiTheme="majorBidi" w:cstheme="majorBidi"/>
                <w:i/>
                <w:iCs/>
              </w:rPr>
            </w:pPr>
            <w:r w:rsidRPr="00D30337">
              <w:rPr>
                <w:rFonts w:asciiTheme="majorBidi" w:hAnsiTheme="majorBidi" w:cstheme="majorBidi"/>
                <w:i/>
                <w:iCs/>
              </w:rPr>
              <w:t>Representatives of Parties</w:t>
            </w:r>
          </w:p>
        </w:tc>
      </w:tr>
      <w:tr w:rsidR="007F12A6" w:rsidRPr="00D30337" w14:paraId="5D63E2B5" w14:textId="77777777" w:rsidTr="00AD6173">
        <w:tc>
          <w:tcPr>
            <w:tcW w:w="2425" w:type="dxa"/>
            <w:vAlign w:val="bottom"/>
          </w:tcPr>
          <w:p w14:paraId="03FACC0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Helena</w:t>
            </w:r>
          </w:p>
        </w:tc>
        <w:tc>
          <w:tcPr>
            <w:tcW w:w="2160" w:type="dxa"/>
            <w:vAlign w:val="bottom"/>
          </w:tcPr>
          <w:p w14:paraId="47723F7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Brown</w:t>
            </w:r>
          </w:p>
        </w:tc>
        <w:tc>
          <w:tcPr>
            <w:tcW w:w="4765" w:type="dxa"/>
            <w:vAlign w:val="bottom"/>
          </w:tcPr>
          <w:p w14:paraId="04F8F1E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Antigua and Barbuda </w:t>
            </w:r>
          </w:p>
        </w:tc>
      </w:tr>
      <w:tr w:rsidR="007F12A6" w:rsidRPr="00D30337" w14:paraId="73DEA1B2" w14:textId="77777777" w:rsidTr="00AD6173">
        <w:tc>
          <w:tcPr>
            <w:tcW w:w="2425" w:type="dxa"/>
            <w:vAlign w:val="bottom"/>
          </w:tcPr>
          <w:p w14:paraId="5BFD2CC4"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Daogo</w:t>
            </w:r>
            <w:proofErr w:type="spellEnd"/>
          </w:p>
        </w:tc>
        <w:tc>
          <w:tcPr>
            <w:tcW w:w="2160" w:type="dxa"/>
            <w:vAlign w:val="bottom"/>
          </w:tcPr>
          <w:p w14:paraId="1AAB547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Ouoba</w:t>
            </w:r>
          </w:p>
        </w:tc>
        <w:tc>
          <w:tcPr>
            <w:tcW w:w="4765" w:type="dxa"/>
            <w:vAlign w:val="bottom"/>
          </w:tcPr>
          <w:p w14:paraId="39D3227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Burkina Faso</w:t>
            </w:r>
          </w:p>
        </w:tc>
      </w:tr>
      <w:tr w:rsidR="007F12A6" w:rsidRPr="00D30337" w14:paraId="159810EE" w14:textId="77777777" w:rsidTr="00AD6173">
        <w:tc>
          <w:tcPr>
            <w:tcW w:w="2425" w:type="dxa"/>
            <w:vAlign w:val="bottom"/>
          </w:tcPr>
          <w:p w14:paraId="3EEE21C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Liza</w:t>
            </w:r>
          </w:p>
        </w:tc>
        <w:tc>
          <w:tcPr>
            <w:tcW w:w="2160" w:type="dxa"/>
            <w:vAlign w:val="bottom"/>
          </w:tcPr>
          <w:p w14:paraId="5092895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Lima</w:t>
            </w:r>
          </w:p>
        </w:tc>
        <w:tc>
          <w:tcPr>
            <w:tcW w:w="4765" w:type="dxa"/>
            <w:vAlign w:val="bottom"/>
          </w:tcPr>
          <w:p w14:paraId="20AC85D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Cabo Verde </w:t>
            </w:r>
          </w:p>
        </w:tc>
      </w:tr>
      <w:tr w:rsidR="007F12A6" w:rsidRPr="00D30337" w14:paraId="4FDCEB13" w14:textId="77777777" w:rsidTr="00AD6173">
        <w:tc>
          <w:tcPr>
            <w:tcW w:w="2425" w:type="dxa"/>
            <w:vAlign w:val="bottom"/>
          </w:tcPr>
          <w:p w14:paraId="05CE434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Karin</w:t>
            </w:r>
          </w:p>
        </w:tc>
        <w:tc>
          <w:tcPr>
            <w:tcW w:w="2160" w:type="dxa"/>
            <w:vAlign w:val="bottom"/>
          </w:tcPr>
          <w:p w14:paraId="54F85D00"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Ponader</w:t>
            </w:r>
            <w:proofErr w:type="spellEnd"/>
          </w:p>
        </w:tc>
        <w:tc>
          <w:tcPr>
            <w:tcW w:w="4765" w:type="dxa"/>
            <w:vAlign w:val="bottom"/>
          </w:tcPr>
          <w:p w14:paraId="5714B12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Canada</w:t>
            </w:r>
          </w:p>
        </w:tc>
      </w:tr>
      <w:tr w:rsidR="007F12A6" w:rsidRPr="00D30337" w14:paraId="6C7A852D" w14:textId="77777777" w:rsidTr="00AD6173">
        <w:tc>
          <w:tcPr>
            <w:tcW w:w="2425" w:type="dxa"/>
            <w:vAlign w:val="bottom"/>
          </w:tcPr>
          <w:p w14:paraId="693323C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Sylvain</w:t>
            </w:r>
          </w:p>
        </w:tc>
        <w:tc>
          <w:tcPr>
            <w:tcW w:w="2160" w:type="dxa"/>
            <w:vAlign w:val="bottom"/>
          </w:tcPr>
          <w:p w14:paraId="69F1388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Gatti</w:t>
            </w:r>
          </w:p>
        </w:tc>
        <w:tc>
          <w:tcPr>
            <w:tcW w:w="4765" w:type="dxa"/>
            <w:vAlign w:val="bottom"/>
          </w:tcPr>
          <w:p w14:paraId="661270B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Canada </w:t>
            </w:r>
          </w:p>
        </w:tc>
      </w:tr>
      <w:tr w:rsidR="007F12A6" w:rsidRPr="00D30337" w14:paraId="345C0E76" w14:textId="77777777" w:rsidTr="00AD6173">
        <w:tc>
          <w:tcPr>
            <w:tcW w:w="2425" w:type="dxa"/>
            <w:vAlign w:val="bottom"/>
          </w:tcPr>
          <w:p w14:paraId="3353FCB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Patrick</w:t>
            </w:r>
          </w:p>
        </w:tc>
        <w:tc>
          <w:tcPr>
            <w:tcW w:w="2160" w:type="dxa"/>
            <w:vAlign w:val="bottom"/>
          </w:tcPr>
          <w:p w14:paraId="3813E65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Spicer</w:t>
            </w:r>
          </w:p>
        </w:tc>
        <w:tc>
          <w:tcPr>
            <w:tcW w:w="4765" w:type="dxa"/>
            <w:vAlign w:val="bottom"/>
          </w:tcPr>
          <w:p w14:paraId="6E79090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Canada</w:t>
            </w:r>
          </w:p>
        </w:tc>
      </w:tr>
      <w:tr w:rsidR="007F12A6" w:rsidRPr="00D30337" w14:paraId="470FBB7A" w14:textId="77777777" w:rsidTr="00AD6173">
        <w:tc>
          <w:tcPr>
            <w:tcW w:w="2425" w:type="dxa"/>
            <w:vAlign w:val="bottom"/>
          </w:tcPr>
          <w:p w14:paraId="4AA3924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Nadine</w:t>
            </w:r>
          </w:p>
        </w:tc>
        <w:tc>
          <w:tcPr>
            <w:tcW w:w="2160" w:type="dxa"/>
            <w:vAlign w:val="bottom"/>
          </w:tcPr>
          <w:p w14:paraId="002F2CE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Templeman</w:t>
            </w:r>
          </w:p>
        </w:tc>
        <w:tc>
          <w:tcPr>
            <w:tcW w:w="4765" w:type="dxa"/>
            <w:vAlign w:val="bottom"/>
          </w:tcPr>
          <w:p w14:paraId="2CDA202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Canada</w:t>
            </w:r>
          </w:p>
        </w:tc>
      </w:tr>
      <w:tr w:rsidR="007F12A6" w:rsidRPr="00D30337" w14:paraId="1BE812F4" w14:textId="77777777" w:rsidTr="00AD6173">
        <w:tc>
          <w:tcPr>
            <w:tcW w:w="2425" w:type="dxa"/>
            <w:vAlign w:val="bottom"/>
          </w:tcPr>
          <w:p w14:paraId="41981A9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Eduardo</w:t>
            </w:r>
          </w:p>
        </w:tc>
        <w:tc>
          <w:tcPr>
            <w:tcW w:w="2160" w:type="dxa"/>
            <w:vAlign w:val="bottom"/>
          </w:tcPr>
          <w:p w14:paraId="0341534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Silva Besa</w:t>
            </w:r>
          </w:p>
        </w:tc>
        <w:tc>
          <w:tcPr>
            <w:tcW w:w="4765" w:type="dxa"/>
            <w:vAlign w:val="bottom"/>
          </w:tcPr>
          <w:p w14:paraId="7C24694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Chile</w:t>
            </w:r>
          </w:p>
        </w:tc>
      </w:tr>
      <w:tr w:rsidR="007F12A6" w:rsidRPr="00D30337" w14:paraId="37BCD79C" w14:textId="77777777" w:rsidTr="00AD6173">
        <w:tc>
          <w:tcPr>
            <w:tcW w:w="2425" w:type="dxa"/>
            <w:vAlign w:val="bottom"/>
          </w:tcPr>
          <w:p w14:paraId="312BE7B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Juan</w:t>
            </w:r>
          </w:p>
        </w:tc>
        <w:tc>
          <w:tcPr>
            <w:tcW w:w="2160" w:type="dxa"/>
            <w:vAlign w:val="bottom"/>
          </w:tcPr>
          <w:p w14:paraId="7C663A5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Gomez</w:t>
            </w:r>
          </w:p>
        </w:tc>
        <w:tc>
          <w:tcPr>
            <w:tcW w:w="4765" w:type="dxa"/>
            <w:vAlign w:val="bottom"/>
          </w:tcPr>
          <w:p w14:paraId="78D8FF0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Colombia</w:t>
            </w:r>
          </w:p>
        </w:tc>
      </w:tr>
      <w:tr w:rsidR="007F12A6" w:rsidRPr="00D30337" w14:paraId="15018338" w14:textId="77777777" w:rsidTr="00AD6173">
        <w:tc>
          <w:tcPr>
            <w:tcW w:w="2425" w:type="dxa"/>
            <w:vAlign w:val="bottom"/>
          </w:tcPr>
          <w:p w14:paraId="62A83F5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Diana</w:t>
            </w:r>
          </w:p>
        </w:tc>
        <w:tc>
          <w:tcPr>
            <w:tcW w:w="2160" w:type="dxa"/>
            <w:vAlign w:val="bottom"/>
          </w:tcPr>
          <w:p w14:paraId="6B927A8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Pulido</w:t>
            </w:r>
          </w:p>
        </w:tc>
        <w:tc>
          <w:tcPr>
            <w:tcW w:w="4765" w:type="dxa"/>
            <w:vAlign w:val="bottom"/>
          </w:tcPr>
          <w:p w14:paraId="6D73F81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Colombia</w:t>
            </w:r>
          </w:p>
        </w:tc>
      </w:tr>
      <w:tr w:rsidR="007F12A6" w:rsidRPr="00D30337" w14:paraId="606FD48F" w14:textId="77777777" w:rsidTr="00AD6173">
        <w:tc>
          <w:tcPr>
            <w:tcW w:w="2425" w:type="dxa"/>
            <w:vAlign w:val="bottom"/>
          </w:tcPr>
          <w:p w14:paraId="7613AE5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Manuela</w:t>
            </w:r>
          </w:p>
        </w:tc>
        <w:tc>
          <w:tcPr>
            <w:tcW w:w="2160" w:type="dxa"/>
            <w:vAlign w:val="bottom"/>
          </w:tcPr>
          <w:p w14:paraId="6C1540B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Ruiz Reyes</w:t>
            </w:r>
          </w:p>
        </w:tc>
        <w:tc>
          <w:tcPr>
            <w:tcW w:w="4765" w:type="dxa"/>
            <w:vAlign w:val="bottom"/>
          </w:tcPr>
          <w:p w14:paraId="06615E6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Colombia</w:t>
            </w:r>
          </w:p>
        </w:tc>
      </w:tr>
      <w:tr w:rsidR="007F12A6" w:rsidRPr="00D30337" w14:paraId="6BC31C76" w14:textId="77777777" w:rsidTr="00AD6173">
        <w:tc>
          <w:tcPr>
            <w:tcW w:w="2425" w:type="dxa"/>
            <w:vAlign w:val="bottom"/>
          </w:tcPr>
          <w:p w14:paraId="3D3A59C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Claudia</w:t>
            </w:r>
          </w:p>
        </w:tc>
        <w:tc>
          <w:tcPr>
            <w:tcW w:w="2160" w:type="dxa"/>
            <w:vAlign w:val="bottom"/>
          </w:tcPr>
          <w:p w14:paraId="0293DDE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Daza</w:t>
            </w:r>
          </w:p>
        </w:tc>
        <w:tc>
          <w:tcPr>
            <w:tcW w:w="4765" w:type="dxa"/>
            <w:vAlign w:val="bottom"/>
          </w:tcPr>
          <w:p w14:paraId="7DB38A0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Colombia </w:t>
            </w:r>
          </w:p>
        </w:tc>
      </w:tr>
      <w:tr w:rsidR="007F12A6" w:rsidRPr="00D30337" w14:paraId="5359A3BC" w14:textId="77777777" w:rsidTr="00AD6173">
        <w:tc>
          <w:tcPr>
            <w:tcW w:w="2425" w:type="dxa"/>
            <w:vAlign w:val="bottom"/>
          </w:tcPr>
          <w:p w14:paraId="3727DD9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Emilce</w:t>
            </w:r>
          </w:p>
        </w:tc>
        <w:tc>
          <w:tcPr>
            <w:tcW w:w="2160" w:type="dxa"/>
            <w:vAlign w:val="bottom"/>
          </w:tcPr>
          <w:p w14:paraId="0F6DCEE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Mora</w:t>
            </w:r>
          </w:p>
        </w:tc>
        <w:tc>
          <w:tcPr>
            <w:tcW w:w="4765" w:type="dxa"/>
            <w:vAlign w:val="bottom"/>
          </w:tcPr>
          <w:p w14:paraId="02A6C82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lang w:val="es-ES"/>
              </w:rPr>
              <w:t xml:space="preserve">Colombia </w:t>
            </w:r>
          </w:p>
        </w:tc>
      </w:tr>
      <w:tr w:rsidR="007F12A6" w:rsidRPr="00D30337" w14:paraId="496A67DB" w14:textId="77777777" w:rsidTr="00AD6173">
        <w:tc>
          <w:tcPr>
            <w:tcW w:w="2425" w:type="dxa"/>
            <w:vAlign w:val="bottom"/>
          </w:tcPr>
          <w:p w14:paraId="30EB512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Ana Maria</w:t>
            </w:r>
          </w:p>
        </w:tc>
        <w:tc>
          <w:tcPr>
            <w:tcW w:w="2160" w:type="dxa"/>
            <w:vAlign w:val="bottom"/>
          </w:tcPr>
          <w:p w14:paraId="4E94CDD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Hernandez Salgar</w:t>
            </w:r>
          </w:p>
        </w:tc>
        <w:tc>
          <w:tcPr>
            <w:tcW w:w="4765" w:type="dxa"/>
            <w:vAlign w:val="bottom"/>
          </w:tcPr>
          <w:p w14:paraId="3DAA4D7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Colombia</w:t>
            </w:r>
          </w:p>
        </w:tc>
      </w:tr>
      <w:tr w:rsidR="007F12A6" w:rsidRPr="00D30337" w14:paraId="04D5C82B" w14:textId="77777777" w:rsidTr="00AD6173">
        <w:tc>
          <w:tcPr>
            <w:tcW w:w="2425" w:type="dxa"/>
            <w:vAlign w:val="bottom"/>
          </w:tcPr>
          <w:p w14:paraId="121F1B0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Dana</w:t>
            </w:r>
          </w:p>
        </w:tc>
        <w:tc>
          <w:tcPr>
            <w:tcW w:w="2160" w:type="dxa"/>
            <w:vAlign w:val="bottom"/>
          </w:tcPr>
          <w:p w14:paraId="4E5D50B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Delgado Álvarez</w:t>
            </w:r>
          </w:p>
        </w:tc>
        <w:tc>
          <w:tcPr>
            <w:tcW w:w="4765" w:type="dxa"/>
            <w:vAlign w:val="bottom"/>
          </w:tcPr>
          <w:p w14:paraId="6CEE162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lang w:val="es-ES"/>
              </w:rPr>
              <w:t xml:space="preserve">Colombia </w:t>
            </w:r>
          </w:p>
        </w:tc>
      </w:tr>
      <w:tr w:rsidR="007F12A6" w:rsidRPr="00D30337" w14:paraId="2BCAFF6A" w14:textId="77777777" w:rsidTr="00AD6173">
        <w:tc>
          <w:tcPr>
            <w:tcW w:w="2425" w:type="dxa"/>
            <w:vAlign w:val="bottom"/>
          </w:tcPr>
          <w:p w14:paraId="186CCB0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Paola</w:t>
            </w:r>
          </w:p>
        </w:tc>
        <w:tc>
          <w:tcPr>
            <w:tcW w:w="2160" w:type="dxa"/>
            <w:vAlign w:val="bottom"/>
          </w:tcPr>
          <w:p w14:paraId="20B48D6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Bernal</w:t>
            </w:r>
          </w:p>
        </w:tc>
        <w:tc>
          <w:tcPr>
            <w:tcW w:w="4765" w:type="dxa"/>
            <w:vAlign w:val="bottom"/>
          </w:tcPr>
          <w:p w14:paraId="49A0759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Colombia</w:t>
            </w:r>
          </w:p>
        </w:tc>
      </w:tr>
      <w:tr w:rsidR="007F12A6" w:rsidRPr="00D30337" w14:paraId="45F0CD9C" w14:textId="77777777" w:rsidTr="00AD6173">
        <w:tc>
          <w:tcPr>
            <w:tcW w:w="2425" w:type="dxa"/>
            <w:vAlign w:val="bottom"/>
          </w:tcPr>
          <w:p w14:paraId="25B540C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Angela Patricia</w:t>
            </w:r>
          </w:p>
        </w:tc>
        <w:tc>
          <w:tcPr>
            <w:tcW w:w="2160" w:type="dxa"/>
            <w:vAlign w:val="bottom"/>
          </w:tcPr>
          <w:p w14:paraId="3582DFC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Rivera Galvis</w:t>
            </w:r>
          </w:p>
        </w:tc>
        <w:tc>
          <w:tcPr>
            <w:tcW w:w="4765" w:type="dxa"/>
            <w:vAlign w:val="bottom"/>
          </w:tcPr>
          <w:p w14:paraId="78CF5B5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Colombia </w:t>
            </w:r>
          </w:p>
        </w:tc>
      </w:tr>
      <w:tr w:rsidR="007F12A6" w:rsidRPr="00D30337" w14:paraId="36C1DE28" w14:textId="77777777" w:rsidTr="00AD6173">
        <w:tc>
          <w:tcPr>
            <w:tcW w:w="2425" w:type="dxa"/>
            <w:vAlign w:val="bottom"/>
          </w:tcPr>
          <w:p w14:paraId="420CB6C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Jeanne</w:t>
            </w:r>
          </w:p>
        </w:tc>
        <w:tc>
          <w:tcPr>
            <w:tcW w:w="2160" w:type="dxa"/>
            <w:vAlign w:val="bottom"/>
          </w:tcPr>
          <w:p w14:paraId="7CCDF491"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N'Tain</w:t>
            </w:r>
            <w:proofErr w:type="spellEnd"/>
          </w:p>
        </w:tc>
        <w:tc>
          <w:tcPr>
            <w:tcW w:w="4765" w:type="dxa"/>
            <w:vAlign w:val="bottom"/>
          </w:tcPr>
          <w:p w14:paraId="042C68E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lang w:val="fr-FR"/>
              </w:rPr>
              <w:t xml:space="preserve">Cote d'Ivoire </w:t>
            </w:r>
          </w:p>
        </w:tc>
      </w:tr>
      <w:tr w:rsidR="007F12A6" w:rsidRPr="00D30337" w14:paraId="5A32E449" w14:textId="77777777" w:rsidTr="00AD6173">
        <w:tc>
          <w:tcPr>
            <w:tcW w:w="2425" w:type="dxa"/>
            <w:vAlign w:val="bottom"/>
          </w:tcPr>
          <w:p w14:paraId="467475C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Jesus</w:t>
            </w:r>
          </w:p>
        </w:tc>
        <w:tc>
          <w:tcPr>
            <w:tcW w:w="2160" w:type="dxa"/>
            <w:vAlign w:val="bottom"/>
          </w:tcPr>
          <w:p w14:paraId="7CD6430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Guerra</w:t>
            </w:r>
          </w:p>
        </w:tc>
        <w:tc>
          <w:tcPr>
            <w:tcW w:w="4765" w:type="dxa"/>
            <w:vAlign w:val="bottom"/>
          </w:tcPr>
          <w:p w14:paraId="42D7570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lang w:val="es-ES"/>
              </w:rPr>
              <w:t>Cuba</w:t>
            </w:r>
          </w:p>
        </w:tc>
      </w:tr>
      <w:tr w:rsidR="007F12A6" w:rsidRPr="00D30337" w14:paraId="5037BCBA" w14:textId="77777777" w:rsidTr="00AD6173">
        <w:tc>
          <w:tcPr>
            <w:tcW w:w="2425" w:type="dxa"/>
            <w:vAlign w:val="bottom"/>
          </w:tcPr>
          <w:p w14:paraId="6D6CB39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Gabrielle</w:t>
            </w:r>
          </w:p>
        </w:tc>
        <w:tc>
          <w:tcPr>
            <w:tcW w:w="2160" w:type="dxa"/>
            <w:vAlign w:val="bottom"/>
          </w:tcPr>
          <w:p w14:paraId="7E317C7E"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Larricq</w:t>
            </w:r>
            <w:proofErr w:type="spellEnd"/>
          </w:p>
        </w:tc>
        <w:tc>
          <w:tcPr>
            <w:tcW w:w="4765" w:type="dxa"/>
            <w:vAlign w:val="bottom"/>
          </w:tcPr>
          <w:p w14:paraId="4B81DE3E"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rPr>
              <w:t>France</w:t>
            </w:r>
          </w:p>
        </w:tc>
      </w:tr>
      <w:tr w:rsidR="007F12A6" w:rsidRPr="00D30337" w14:paraId="0C12D278" w14:textId="77777777" w:rsidTr="00AD6173">
        <w:tc>
          <w:tcPr>
            <w:tcW w:w="2425" w:type="dxa"/>
            <w:vAlign w:val="bottom"/>
          </w:tcPr>
          <w:p w14:paraId="054FFB0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lastRenderedPageBreak/>
              <w:t>Lennart</w:t>
            </w:r>
          </w:p>
        </w:tc>
        <w:tc>
          <w:tcPr>
            <w:tcW w:w="2160" w:type="dxa"/>
            <w:vAlign w:val="bottom"/>
          </w:tcPr>
          <w:p w14:paraId="685CD0C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Kümper-Schlake</w:t>
            </w:r>
          </w:p>
        </w:tc>
        <w:tc>
          <w:tcPr>
            <w:tcW w:w="4765" w:type="dxa"/>
            <w:vAlign w:val="bottom"/>
          </w:tcPr>
          <w:p w14:paraId="4BC2D28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Germany</w:t>
            </w:r>
          </w:p>
        </w:tc>
      </w:tr>
      <w:tr w:rsidR="007F12A6" w:rsidRPr="00D30337" w14:paraId="3F2921B5" w14:textId="77777777" w:rsidTr="00AD6173">
        <w:tc>
          <w:tcPr>
            <w:tcW w:w="2425" w:type="dxa"/>
            <w:vAlign w:val="bottom"/>
          </w:tcPr>
          <w:p w14:paraId="4921082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Taketo</w:t>
            </w:r>
          </w:p>
        </w:tc>
        <w:tc>
          <w:tcPr>
            <w:tcW w:w="2160" w:type="dxa"/>
            <w:vAlign w:val="bottom"/>
          </w:tcPr>
          <w:p w14:paraId="1341BF3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Mori</w:t>
            </w:r>
          </w:p>
        </w:tc>
        <w:tc>
          <w:tcPr>
            <w:tcW w:w="4765" w:type="dxa"/>
            <w:vAlign w:val="bottom"/>
          </w:tcPr>
          <w:p w14:paraId="5C518A0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Japan</w:t>
            </w:r>
          </w:p>
        </w:tc>
      </w:tr>
      <w:tr w:rsidR="007F12A6" w:rsidRPr="00D30337" w14:paraId="60CFEF93" w14:textId="77777777" w:rsidTr="00AD6173">
        <w:tc>
          <w:tcPr>
            <w:tcW w:w="2425" w:type="dxa"/>
            <w:vAlign w:val="bottom"/>
          </w:tcPr>
          <w:p w14:paraId="27FEFD9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Jasmin</w:t>
            </w:r>
          </w:p>
        </w:tc>
        <w:tc>
          <w:tcPr>
            <w:tcW w:w="2160" w:type="dxa"/>
            <w:vAlign w:val="bottom"/>
          </w:tcPr>
          <w:p w14:paraId="7C524AD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Metzler</w:t>
            </w:r>
          </w:p>
        </w:tc>
        <w:tc>
          <w:tcPr>
            <w:tcW w:w="4765" w:type="dxa"/>
            <w:vAlign w:val="bottom"/>
          </w:tcPr>
          <w:p w14:paraId="7C0EDA0C"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rPr>
              <w:t>Luxembourg</w:t>
            </w:r>
          </w:p>
        </w:tc>
      </w:tr>
      <w:tr w:rsidR="007F12A6" w:rsidRPr="00D30337" w14:paraId="493320BD" w14:textId="77777777" w:rsidTr="00AD6173">
        <w:tc>
          <w:tcPr>
            <w:tcW w:w="2425" w:type="dxa"/>
            <w:vAlign w:val="bottom"/>
          </w:tcPr>
          <w:p w14:paraId="2426C5E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Davies</w:t>
            </w:r>
          </w:p>
        </w:tc>
        <w:tc>
          <w:tcPr>
            <w:tcW w:w="2160" w:type="dxa"/>
            <w:vAlign w:val="bottom"/>
          </w:tcPr>
          <w:p w14:paraId="7E83E1AC"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Chogawana</w:t>
            </w:r>
            <w:proofErr w:type="spellEnd"/>
          </w:p>
        </w:tc>
        <w:tc>
          <w:tcPr>
            <w:tcW w:w="4765" w:type="dxa"/>
            <w:vAlign w:val="bottom"/>
          </w:tcPr>
          <w:p w14:paraId="247575C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Malawi</w:t>
            </w:r>
          </w:p>
        </w:tc>
      </w:tr>
      <w:tr w:rsidR="007F12A6" w:rsidRPr="00D30337" w14:paraId="08D059B8" w14:textId="77777777" w:rsidTr="00AD6173">
        <w:tc>
          <w:tcPr>
            <w:tcW w:w="2425" w:type="dxa"/>
            <w:vAlign w:val="bottom"/>
          </w:tcPr>
          <w:p w14:paraId="497BD24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Luz</w:t>
            </w:r>
          </w:p>
        </w:tc>
        <w:tc>
          <w:tcPr>
            <w:tcW w:w="2160" w:type="dxa"/>
            <w:vAlign w:val="bottom"/>
          </w:tcPr>
          <w:p w14:paraId="2E3E723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Ortiz</w:t>
            </w:r>
          </w:p>
        </w:tc>
        <w:tc>
          <w:tcPr>
            <w:tcW w:w="4765" w:type="dxa"/>
            <w:vAlign w:val="bottom"/>
          </w:tcPr>
          <w:p w14:paraId="2CB076F5"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rPr>
              <w:t xml:space="preserve">Mexico </w:t>
            </w:r>
          </w:p>
        </w:tc>
      </w:tr>
      <w:tr w:rsidR="007F12A6" w:rsidRPr="00D30337" w14:paraId="68EA76FC" w14:textId="77777777" w:rsidTr="00AD6173">
        <w:tc>
          <w:tcPr>
            <w:tcW w:w="2425" w:type="dxa"/>
            <w:vAlign w:val="bottom"/>
          </w:tcPr>
          <w:p w14:paraId="3C0E8A9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José Ernesto</w:t>
            </w:r>
          </w:p>
        </w:tc>
        <w:tc>
          <w:tcPr>
            <w:tcW w:w="2160" w:type="dxa"/>
            <w:vAlign w:val="bottom"/>
          </w:tcPr>
          <w:p w14:paraId="14E8674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Carmona Gómez</w:t>
            </w:r>
          </w:p>
        </w:tc>
        <w:tc>
          <w:tcPr>
            <w:tcW w:w="4765" w:type="dxa"/>
            <w:vAlign w:val="bottom"/>
          </w:tcPr>
          <w:p w14:paraId="32CFCCA4" w14:textId="77777777" w:rsidR="007F12A6" w:rsidRPr="00D30337" w:rsidRDefault="007F12A6" w:rsidP="00AD6173">
            <w:pPr>
              <w:rPr>
                <w:rFonts w:asciiTheme="majorBidi" w:hAnsiTheme="majorBidi" w:cstheme="majorBidi"/>
                <w:color w:val="000000"/>
                <w:lang w:val="es-ES"/>
              </w:rPr>
            </w:pPr>
            <w:proofErr w:type="spellStart"/>
            <w:r w:rsidRPr="00D30337">
              <w:rPr>
                <w:rFonts w:asciiTheme="majorBidi" w:hAnsiTheme="majorBidi" w:cstheme="majorBidi"/>
                <w:color w:val="000000"/>
                <w:lang w:val="es-ES"/>
              </w:rPr>
              <w:t>Mexico</w:t>
            </w:r>
            <w:proofErr w:type="spellEnd"/>
            <w:r w:rsidRPr="00D30337">
              <w:rPr>
                <w:rFonts w:asciiTheme="majorBidi" w:hAnsiTheme="majorBidi" w:cstheme="majorBidi"/>
                <w:color w:val="000000"/>
                <w:lang w:val="es-ES"/>
              </w:rPr>
              <w:t xml:space="preserve"> </w:t>
            </w:r>
          </w:p>
        </w:tc>
      </w:tr>
      <w:tr w:rsidR="007F12A6" w:rsidRPr="00D30337" w14:paraId="31699748" w14:textId="77777777" w:rsidTr="00AD6173">
        <w:tc>
          <w:tcPr>
            <w:tcW w:w="2425" w:type="dxa"/>
            <w:vAlign w:val="bottom"/>
          </w:tcPr>
          <w:p w14:paraId="05E37F5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Diana</w:t>
            </w:r>
          </w:p>
        </w:tc>
        <w:tc>
          <w:tcPr>
            <w:tcW w:w="2160" w:type="dxa"/>
            <w:vAlign w:val="bottom"/>
          </w:tcPr>
          <w:p w14:paraId="0399AFC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Lope</w:t>
            </w:r>
          </w:p>
        </w:tc>
        <w:tc>
          <w:tcPr>
            <w:tcW w:w="4765" w:type="dxa"/>
            <w:vAlign w:val="bottom"/>
          </w:tcPr>
          <w:p w14:paraId="39F970CF"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rPr>
              <w:t xml:space="preserve">Mexico </w:t>
            </w:r>
          </w:p>
        </w:tc>
      </w:tr>
      <w:tr w:rsidR="007F12A6" w:rsidRPr="00D30337" w14:paraId="1F6BA674" w14:textId="77777777" w:rsidTr="00AD6173">
        <w:tc>
          <w:tcPr>
            <w:tcW w:w="2425" w:type="dxa"/>
            <w:vAlign w:val="bottom"/>
          </w:tcPr>
          <w:p w14:paraId="3ADD761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Leonel</w:t>
            </w:r>
          </w:p>
        </w:tc>
        <w:tc>
          <w:tcPr>
            <w:tcW w:w="2160" w:type="dxa"/>
            <w:vAlign w:val="bottom"/>
          </w:tcPr>
          <w:p w14:paraId="5D07BDB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Álvarez</w:t>
            </w:r>
          </w:p>
        </w:tc>
        <w:tc>
          <w:tcPr>
            <w:tcW w:w="4765" w:type="dxa"/>
            <w:vAlign w:val="bottom"/>
          </w:tcPr>
          <w:p w14:paraId="0D054D1A"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rPr>
              <w:t xml:space="preserve">Mexico </w:t>
            </w:r>
          </w:p>
        </w:tc>
      </w:tr>
      <w:tr w:rsidR="007F12A6" w:rsidRPr="00D30337" w14:paraId="7A85C76B" w14:textId="77777777" w:rsidTr="00AD6173">
        <w:tc>
          <w:tcPr>
            <w:tcW w:w="2425" w:type="dxa"/>
            <w:vAlign w:val="bottom"/>
          </w:tcPr>
          <w:p w14:paraId="7FDD78F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Monica</w:t>
            </w:r>
          </w:p>
        </w:tc>
        <w:tc>
          <w:tcPr>
            <w:tcW w:w="2160" w:type="dxa"/>
            <w:vAlign w:val="bottom"/>
          </w:tcPr>
          <w:p w14:paraId="6E76B13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Alegre</w:t>
            </w:r>
          </w:p>
        </w:tc>
        <w:tc>
          <w:tcPr>
            <w:tcW w:w="4765" w:type="dxa"/>
            <w:vAlign w:val="bottom"/>
          </w:tcPr>
          <w:p w14:paraId="5A794CD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México</w:t>
            </w:r>
          </w:p>
        </w:tc>
      </w:tr>
      <w:tr w:rsidR="007F12A6" w:rsidRPr="00D30337" w14:paraId="01E16C62" w14:textId="77777777" w:rsidTr="00AD6173">
        <w:tc>
          <w:tcPr>
            <w:tcW w:w="2425" w:type="dxa"/>
            <w:vAlign w:val="bottom"/>
          </w:tcPr>
          <w:p w14:paraId="7940429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Mostafa</w:t>
            </w:r>
          </w:p>
        </w:tc>
        <w:tc>
          <w:tcPr>
            <w:tcW w:w="2160" w:type="dxa"/>
            <w:vAlign w:val="bottom"/>
          </w:tcPr>
          <w:p w14:paraId="31486CDC"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Madbouhi</w:t>
            </w:r>
            <w:proofErr w:type="spellEnd"/>
          </w:p>
        </w:tc>
        <w:tc>
          <w:tcPr>
            <w:tcW w:w="4765" w:type="dxa"/>
            <w:vAlign w:val="bottom"/>
          </w:tcPr>
          <w:p w14:paraId="4284F61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Morocco</w:t>
            </w:r>
          </w:p>
        </w:tc>
      </w:tr>
      <w:tr w:rsidR="007F12A6" w:rsidRPr="00D30337" w14:paraId="2B66C88C" w14:textId="77777777" w:rsidTr="00AD6173">
        <w:tc>
          <w:tcPr>
            <w:tcW w:w="2425" w:type="dxa"/>
            <w:vAlign w:val="bottom"/>
          </w:tcPr>
          <w:p w14:paraId="40079C8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Maya</w:t>
            </w:r>
          </w:p>
        </w:tc>
        <w:tc>
          <w:tcPr>
            <w:tcW w:w="2160" w:type="dxa"/>
            <w:vAlign w:val="bottom"/>
          </w:tcPr>
          <w:p w14:paraId="7F0CD85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Hunt</w:t>
            </w:r>
          </w:p>
        </w:tc>
        <w:tc>
          <w:tcPr>
            <w:tcW w:w="4765" w:type="dxa"/>
            <w:vAlign w:val="bottom"/>
          </w:tcPr>
          <w:p w14:paraId="2AD43E4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New Zealand</w:t>
            </w:r>
          </w:p>
        </w:tc>
      </w:tr>
      <w:tr w:rsidR="007F12A6" w:rsidRPr="00D30337" w14:paraId="1A7659AE" w14:textId="77777777" w:rsidTr="00AD6173">
        <w:tc>
          <w:tcPr>
            <w:tcW w:w="2425" w:type="dxa"/>
            <w:vAlign w:val="bottom"/>
          </w:tcPr>
          <w:p w14:paraId="21285BA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Elizabeth</w:t>
            </w:r>
          </w:p>
        </w:tc>
        <w:tc>
          <w:tcPr>
            <w:tcW w:w="2160" w:type="dxa"/>
            <w:vAlign w:val="bottom"/>
          </w:tcPr>
          <w:p w14:paraId="245109B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Cardenas</w:t>
            </w:r>
          </w:p>
        </w:tc>
        <w:tc>
          <w:tcPr>
            <w:tcW w:w="4765" w:type="dxa"/>
            <w:vAlign w:val="bottom"/>
          </w:tcPr>
          <w:p w14:paraId="53EF32A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Peru </w:t>
            </w:r>
          </w:p>
        </w:tc>
      </w:tr>
      <w:tr w:rsidR="007F12A6" w:rsidRPr="00D30337" w14:paraId="473CC200" w14:textId="77777777" w:rsidTr="00AD6173">
        <w:tc>
          <w:tcPr>
            <w:tcW w:w="2425" w:type="dxa"/>
            <w:vAlign w:val="bottom"/>
          </w:tcPr>
          <w:p w14:paraId="495B201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Roxana</w:t>
            </w:r>
          </w:p>
        </w:tc>
        <w:tc>
          <w:tcPr>
            <w:tcW w:w="2160" w:type="dxa"/>
            <w:vAlign w:val="bottom"/>
          </w:tcPr>
          <w:p w14:paraId="47EB98F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Solis</w:t>
            </w:r>
          </w:p>
        </w:tc>
        <w:tc>
          <w:tcPr>
            <w:tcW w:w="4765" w:type="dxa"/>
            <w:vAlign w:val="bottom"/>
          </w:tcPr>
          <w:p w14:paraId="3458A19D"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Perú</w:t>
            </w:r>
          </w:p>
        </w:tc>
      </w:tr>
      <w:tr w:rsidR="007F12A6" w:rsidRPr="00D30337" w14:paraId="5091A8C5" w14:textId="77777777" w:rsidTr="00AD6173">
        <w:tc>
          <w:tcPr>
            <w:tcW w:w="2425" w:type="dxa"/>
            <w:vAlign w:val="bottom"/>
          </w:tcPr>
          <w:p w14:paraId="00EB5C29"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David</w:t>
            </w:r>
          </w:p>
        </w:tc>
        <w:tc>
          <w:tcPr>
            <w:tcW w:w="2160" w:type="dxa"/>
            <w:vAlign w:val="bottom"/>
          </w:tcPr>
          <w:p w14:paraId="603B426C"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Castro</w:t>
            </w:r>
          </w:p>
        </w:tc>
        <w:tc>
          <w:tcPr>
            <w:tcW w:w="4765" w:type="dxa"/>
            <w:vAlign w:val="bottom"/>
          </w:tcPr>
          <w:p w14:paraId="5C70058C"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Peru</w:t>
            </w:r>
          </w:p>
        </w:tc>
      </w:tr>
      <w:tr w:rsidR="007F12A6" w:rsidRPr="00D30337" w14:paraId="688FD8B4" w14:textId="77777777" w:rsidTr="00AD6173">
        <w:tc>
          <w:tcPr>
            <w:tcW w:w="2425" w:type="dxa"/>
            <w:vAlign w:val="bottom"/>
          </w:tcPr>
          <w:p w14:paraId="7F04706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Claudia</w:t>
            </w:r>
          </w:p>
        </w:tc>
        <w:tc>
          <w:tcPr>
            <w:tcW w:w="2160" w:type="dxa"/>
            <w:vAlign w:val="bottom"/>
          </w:tcPr>
          <w:p w14:paraId="6858C2E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Zuleta del Solar</w:t>
            </w:r>
          </w:p>
        </w:tc>
        <w:tc>
          <w:tcPr>
            <w:tcW w:w="4765" w:type="dxa"/>
            <w:vAlign w:val="bottom"/>
          </w:tcPr>
          <w:p w14:paraId="303B289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Peru</w:t>
            </w:r>
          </w:p>
        </w:tc>
      </w:tr>
      <w:tr w:rsidR="007F12A6" w:rsidRPr="00D30337" w14:paraId="3D5B5586" w14:textId="77777777" w:rsidTr="00AD6173">
        <w:tc>
          <w:tcPr>
            <w:tcW w:w="2425" w:type="dxa"/>
            <w:vAlign w:val="bottom"/>
          </w:tcPr>
          <w:p w14:paraId="71795AA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Silke</w:t>
            </w:r>
          </w:p>
        </w:tc>
        <w:tc>
          <w:tcPr>
            <w:tcW w:w="2160" w:type="dxa"/>
            <w:vAlign w:val="bottom"/>
          </w:tcPr>
          <w:p w14:paraId="57980D7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Campos</w:t>
            </w:r>
          </w:p>
        </w:tc>
        <w:tc>
          <w:tcPr>
            <w:tcW w:w="4765" w:type="dxa"/>
            <w:vAlign w:val="bottom"/>
          </w:tcPr>
          <w:p w14:paraId="7F4962A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Peru</w:t>
            </w:r>
          </w:p>
        </w:tc>
      </w:tr>
      <w:tr w:rsidR="007F12A6" w:rsidRPr="00D30337" w14:paraId="14D6148E" w14:textId="77777777" w:rsidTr="00AD6173">
        <w:tc>
          <w:tcPr>
            <w:tcW w:w="2425" w:type="dxa"/>
            <w:vAlign w:val="bottom"/>
          </w:tcPr>
          <w:p w14:paraId="73ECC507"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Barney</w:t>
            </w:r>
          </w:p>
        </w:tc>
        <w:tc>
          <w:tcPr>
            <w:tcW w:w="2160" w:type="dxa"/>
            <w:vAlign w:val="bottom"/>
          </w:tcPr>
          <w:p w14:paraId="5D4F8518"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Kgope</w:t>
            </w:r>
          </w:p>
        </w:tc>
        <w:tc>
          <w:tcPr>
            <w:tcW w:w="4765" w:type="dxa"/>
            <w:vAlign w:val="bottom"/>
          </w:tcPr>
          <w:p w14:paraId="4EB1C4C2"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South Africa </w:t>
            </w:r>
          </w:p>
        </w:tc>
      </w:tr>
      <w:tr w:rsidR="007F12A6" w:rsidRPr="00D30337" w14:paraId="042132E6" w14:textId="77777777" w:rsidTr="00AD6173">
        <w:tc>
          <w:tcPr>
            <w:tcW w:w="2425" w:type="dxa"/>
            <w:vAlign w:val="bottom"/>
          </w:tcPr>
          <w:p w14:paraId="73DF496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Anya</w:t>
            </w:r>
          </w:p>
        </w:tc>
        <w:tc>
          <w:tcPr>
            <w:tcW w:w="2160" w:type="dxa"/>
            <w:vAlign w:val="bottom"/>
          </w:tcPr>
          <w:p w14:paraId="580FC8A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Schlich-Davies</w:t>
            </w:r>
          </w:p>
        </w:tc>
        <w:tc>
          <w:tcPr>
            <w:tcW w:w="4765" w:type="dxa"/>
            <w:vAlign w:val="bottom"/>
          </w:tcPr>
          <w:p w14:paraId="7090F55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United Kingdom of Great Britain and Northern Ireland</w:t>
            </w:r>
          </w:p>
        </w:tc>
      </w:tr>
      <w:tr w:rsidR="007F12A6" w:rsidRPr="00D30337" w14:paraId="54C22183" w14:textId="77777777" w:rsidTr="00AD6173">
        <w:tc>
          <w:tcPr>
            <w:tcW w:w="2425" w:type="dxa"/>
            <w:vAlign w:val="bottom"/>
          </w:tcPr>
          <w:p w14:paraId="08AA53D6"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Yusbelys</w:t>
            </w:r>
            <w:proofErr w:type="spellEnd"/>
          </w:p>
        </w:tc>
        <w:tc>
          <w:tcPr>
            <w:tcW w:w="2160" w:type="dxa"/>
            <w:vAlign w:val="bottom"/>
          </w:tcPr>
          <w:p w14:paraId="095EE7A7"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Belisario</w:t>
            </w:r>
          </w:p>
        </w:tc>
        <w:tc>
          <w:tcPr>
            <w:tcW w:w="4765" w:type="dxa"/>
            <w:vAlign w:val="bottom"/>
          </w:tcPr>
          <w:p w14:paraId="18E999E8" w14:textId="77777777" w:rsidR="007F12A6" w:rsidRPr="00D30337" w:rsidRDefault="007F12A6" w:rsidP="00AD6173">
            <w:pPr>
              <w:rPr>
                <w:rFonts w:asciiTheme="majorBidi" w:hAnsiTheme="majorBidi" w:cstheme="majorBidi"/>
                <w:b/>
                <w:bCs/>
                <w:lang w:val="es-ES"/>
              </w:rPr>
            </w:pPr>
            <w:r w:rsidRPr="00D30337">
              <w:rPr>
                <w:rFonts w:asciiTheme="majorBidi" w:hAnsiTheme="majorBidi" w:cstheme="majorBidi"/>
                <w:color w:val="000000"/>
                <w:lang w:val="es-ES"/>
              </w:rPr>
              <w:t>Venezuela</w:t>
            </w:r>
          </w:p>
        </w:tc>
      </w:tr>
      <w:tr w:rsidR="007F12A6" w:rsidRPr="00D30337" w14:paraId="3B2BD04B" w14:textId="77777777" w:rsidTr="00AD6173">
        <w:tc>
          <w:tcPr>
            <w:tcW w:w="2425" w:type="dxa"/>
            <w:vAlign w:val="bottom"/>
          </w:tcPr>
          <w:p w14:paraId="368C7C53"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Abigail</w:t>
            </w:r>
          </w:p>
        </w:tc>
        <w:tc>
          <w:tcPr>
            <w:tcW w:w="2160" w:type="dxa"/>
            <w:vAlign w:val="bottom"/>
          </w:tcPr>
          <w:p w14:paraId="468A5EE8"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Naveda</w:t>
            </w:r>
          </w:p>
        </w:tc>
        <w:tc>
          <w:tcPr>
            <w:tcW w:w="4765" w:type="dxa"/>
            <w:vAlign w:val="bottom"/>
          </w:tcPr>
          <w:p w14:paraId="4567D38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Venezuela </w:t>
            </w:r>
          </w:p>
        </w:tc>
      </w:tr>
      <w:tr w:rsidR="007F12A6" w:rsidRPr="00D30337" w14:paraId="40CF206E" w14:textId="77777777" w:rsidTr="00AD6173">
        <w:tc>
          <w:tcPr>
            <w:tcW w:w="2425" w:type="dxa"/>
            <w:vAlign w:val="bottom"/>
          </w:tcPr>
          <w:p w14:paraId="1AE2A1B1"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Milton</w:t>
            </w:r>
          </w:p>
        </w:tc>
        <w:tc>
          <w:tcPr>
            <w:tcW w:w="2160" w:type="dxa"/>
            <w:vAlign w:val="bottom"/>
          </w:tcPr>
          <w:p w14:paraId="0361D1F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Malaya</w:t>
            </w:r>
          </w:p>
        </w:tc>
        <w:tc>
          <w:tcPr>
            <w:tcW w:w="4765" w:type="dxa"/>
            <w:vAlign w:val="bottom"/>
          </w:tcPr>
          <w:p w14:paraId="5AC13305"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Zambia </w:t>
            </w:r>
          </w:p>
        </w:tc>
      </w:tr>
      <w:tr w:rsidR="007F12A6" w:rsidRPr="00D30337" w14:paraId="74AF09D2" w14:textId="77777777" w:rsidTr="00AD6173">
        <w:tc>
          <w:tcPr>
            <w:tcW w:w="2425" w:type="dxa"/>
            <w:vAlign w:val="bottom"/>
          </w:tcPr>
          <w:p w14:paraId="651BFF17"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Onismus</w:t>
            </w:r>
            <w:proofErr w:type="spellEnd"/>
          </w:p>
        </w:tc>
        <w:tc>
          <w:tcPr>
            <w:tcW w:w="2160" w:type="dxa"/>
            <w:vAlign w:val="bottom"/>
          </w:tcPr>
          <w:p w14:paraId="7E15FB1B"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Chipfunde</w:t>
            </w:r>
            <w:proofErr w:type="spellEnd"/>
          </w:p>
        </w:tc>
        <w:tc>
          <w:tcPr>
            <w:tcW w:w="4765" w:type="dxa"/>
            <w:vAlign w:val="bottom"/>
          </w:tcPr>
          <w:p w14:paraId="2C4F2E4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Zimbabwe </w:t>
            </w:r>
          </w:p>
        </w:tc>
      </w:tr>
      <w:tr w:rsidR="007F12A6" w:rsidRPr="00D30337" w14:paraId="1EE5E215" w14:textId="77777777" w:rsidTr="00AD6173">
        <w:tc>
          <w:tcPr>
            <w:tcW w:w="9350" w:type="dxa"/>
            <w:gridSpan w:val="3"/>
            <w:shd w:val="clear" w:color="auto" w:fill="D9D9D9" w:themeFill="background1" w:themeFillShade="D9"/>
          </w:tcPr>
          <w:p w14:paraId="7A18A7AF" w14:textId="77777777" w:rsidR="007F12A6" w:rsidRPr="00D30337" w:rsidRDefault="007F12A6" w:rsidP="00AD6173">
            <w:pPr>
              <w:rPr>
                <w:rFonts w:asciiTheme="majorBidi" w:hAnsiTheme="majorBidi" w:cstheme="majorBidi"/>
                <w:i/>
                <w:iCs/>
              </w:rPr>
            </w:pPr>
            <w:r w:rsidRPr="00D30337">
              <w:rPr>
                <w:rFonts w:asciiTheme="majorBidi" w:hAnsiTheme="majorBidi" w:cstheme="majorBidi"/>
                <w:i/>
                <w:iCs/>
              </w:rPr>
              <w:t>Organizations and others</w:t>
            </w:r>
          </w:p>
        </w:tc>
      </w:tr>
      <w:tr w:rsidR="007F12A6" w:rsidRPr="00D30337" w14:paraId="1223ECD3" w14:textId="77777777" w:rsidTr="00AD6173">
        <w:tc>
          <w:tcPr>
            <w:tcW w:w="2425" w:type="dxa"/>
            <w:vAlign w:val="bottom"/>
          </w:tcPr>
          <w:p w14:paraId="741EFCB1"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Georgina</w:t>
            </w:r>
          </w:p>
        </w:tc>
        <w:tc>
          <w:tcPr>
            <w:tcW w:w="2160" w:type="dxa"/>
            <w:vAlign w:val="bottom"/>
          </w:tcPr>
          <w:p w14:paraId="63D113ED"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Catacora-Vargas</w:t>
            </w:r>
          </w:p>
        </w:tc>
        <w:tc>
          <w:tcPr>
            <w:tcW w:w="4765" w:type="dxa"/>
            <w:vAlign w:val="bottom"/>
          </w:tcPr>
          <w:p w14:paraId="66F64E3A"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Academic Peasant Unit "</w:t>
            </w:r>
            <w:proofErr w:type="spellStart"/>
            <w:r w:rsidRPr="00D30337">
              <w:rPr>
                <w:rFonts w:asciiTheme="majorBidi" w:hAnsiTheme="majorBidi" w:cstheme="majorBidi"/>
                <w:color w:val="000000"/>
              </w:rPr>
              <w:t>Tiahuanacu</w:t>
            </w:r>
            <w:proofErr w:type="spellEnd"/>
            <w:r w:rsidRPr="00D30337">
              <w:rPr>
                <w:rFonts w:asciiTheme="majorBidi" w:hAnsiTheme="majorBidi" w:cstheme="majorBidi"/>
                <w:color w:val="000000"/>
              </w:rPr>
              <w:t>" of the Bolivian Catholic University</w:t>
            </w:r>
          </w:p>
        </w:tc>
      </w:tr>
      <w:tr w:rsidR="007F12A6" w:rsidRPr="00D30337" w14:paraId="66A26F97" w14:textId="77777777" w:rsidTr="00AD6173">
        <w:tc>
          <w:tcPr>
            <w:tcW w:w="2425" w:type="dxa"/>
            <w:vAlign w:val="bottom"/>
          </w:tcPr>
          <w:p w14:paraId="074127C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Pierre</w:t>
            </w:r>
          </w:p>
        </w:tc>
        <w:tc>
          <w:tcPr>
            <w:tcW w:w="2160" w:type="dxa"/>
            <w:vAlign w:val="bottom"/>
          </w:tcPr>
          <w:p w14:paraId="699EED6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du Plessis</w:t>
            </w:r>
          </w:p>
        </w:tc>
        <w:tc>
          <w:tcPr>
            <w:tcW w:w="4765" w:type="dxa"/>
            <w:vAlign w:val="bottom"/>
          </w:tcPr>
          <w:p w14:paraId="1107786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African Group of Negotiators on Biodiversity</w:t>
            </w:r>
          </w:p>
        </w:tc>
      </w:tr>
      <w:tr w:rsidR="007F12A6" w:rsidRPr="00D30337" w14:paraId="26139451" w14:textId="77777777" w:rsidTr="00AD6173">
        <w:tc>
          <w:tcPr>
            <w:tcW w:w="2425" w:type="dxa"/>
            <w:vAlign w:val="bottom"/>
          </w:tcPr>
          <w:p w14:paraId="009FD6D7"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Emmanuel</w:t>
            </w:r>
          </w:p>
        </w:tc>
        <w:tc>
          <w:tcPr>
            <w:tcW w:w="2160" w:type="dxa"/>
            <w:vAlign w:val="bottom"/>
          </w:tcPr>
          <w:p w14:paraId="0F01A790"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Siakilo</w:t>
            </w:r>
            <w:proofErr w:type="spellEnd"/>
          </w:p>
        </w:tc>
        <w:tc>
          <w:tcPr>
            <w:tcW w:w="4765" w:type="dxa"/>
            <w:vAlign w:val="bottom"/>
          </w:tcPr>
          <w:p w14:paraId="4D85EE4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African Union Commission</w:t>
            </w:r>
          </w:p>
        </w:tc>
      </w:tr>
      <w:tr w:rsidR="007F12A6" w:rsidRPr="00D30337" w14:paraId="0FC95ED2" w14:textId="77777777" w:rsidTr="00AD6173">
        <w:tc>
          <w:tcPr>
            <w:tcW w:w="2425" w:type="dxa"/>
            <w:vAlign w:val="bottom"/>
          </w:tcPr>
          <w:p w14:paraId="582DBA2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Caroline</w:t>
            </w:r>
          </w:p>
        </w:tc>
        <w:tc>
          <w:tcPr>
            <w:tcW w:w="2160" w:type="dxa"/>
            <w:vAlign w:val="bottom"/>
          </w:tcPr>
          <w:p w14:paraId="6D4B0BA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Tagwireyi</w:t>
            </w:r>
          </w:p>
        </w:tc>
        <w:tc>
          <w:tcPr>
            <w:tcW w:w="4765" w:type="dxa"/>
            <w:vAlign w:val="bottom"/>
          </w:tcPr>
          <w:p w14:paraId="730B33A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African Union Commission</w:t>
            </w:r>
          </w:p>
        </w:tc>
      </w:tr>
      <w:tr w:rsidR="007F12A6" w:rsidRPr="00D30337" w14:paraId="7011D73A" w14:textId="77777777" w:rsidTr="00AD6173">
        <w:tc>
          <w:tcPr>
            <w:tcW w:w="2425" w:type="dxa"/>
            <w:vAlign w:val="bottom"/>
          </w:tcPr>
          <w:p w14:paraId="3B4746F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Shannon</w:t>
            </w:r>
          </w:p>
        </w:tc>
        <w:tc>
          <w:tcPr>
            <w:tcW w:w="2160" w:type="dxa"/>
            <w:vAlign w:val="bottom"/>
          </w:tcPr>
          <w:p w14:paraId="387AB08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Wagner</w:t>
            </w:r>
          </w:p>
        </w:tc>
        <w:tc>
          <w:tcPr>
            <w:tcW w:w="4765" w:type="dxa"/>
            <w:vAlign w:val="bottom"/>
          </w:tcPr>
          <w:p w14:paraId="55D1E38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Alberta Biodiversity Monitoring Institute</w:t>
            </w:r>
          </w:p>
        </w:tc>
      </w:tr>
      <w:tr w:rsidR="007F12A6" w:rsidRPr="00D30337" w14:paraId="347D6352" w14:textId="77777777" w:rsidTr="00AD6173">
        <w:tc>
          <w:tcPr>
            <w:tcW w:w="2425" w:type="dxa"/>
            <w:vAlign w:val="bottom"/>
          </w:tcPr>
          <w:p w14:paraId="777AC69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Cynthia</w:t>
            </w:r>
          </w:p>
        </w:tc>
        <w:tc>
          <w:tcPr>
            <w:tcW w:w="2160" w:type="dxa"/>
            <w:vAlign w:val="bottom"/>
          </w:tcPr>
          <w:p w14:paraId="3C20F50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McClain</w:t>
            </w:r>
          </w:p>
        </w:tc>
        <w:tc>
          <w:tcPr>
            <w:tcW w:w="4765" w:type="dxa"/>
            <w:vAlign w:val="bottom"/>
          </w:tcPr>
          <w:p w14:paraId="57640E1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Alberta Biodiversity Monitoring Institute </w:t>
            </w:r>
          </w:p>
        </w:tc>
      </w:tr>
      <w:tr w:rsidR="007F12A6" w:rsidRPr="00D30337" w14:paraId="5FE0360D" w14:textId="77777777" w:rsidTr="00AD6173">
        <w:tc>
          <w:tcPr>
            <w:tcW w:w="2425" w:type="dxa"/>
            <w:vAlign w:val="bottom"/>
          </w:tcPr>
          <w:p w14:paraId="495807E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Ana</w:t>
            </w:r>
          </w:p>
        </w:tc>
        <w:tc>
          <w:tcPr>
            <w:tcW w:w="2160" w:type="dxa"/>
            <w:vAlign w:val="bottom"/>
          </w:tcPr>
          <w:p w14:paraId="5133C47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Ovalle</w:t>
            </w:r>
          </w:p>
        </w:tc>
        <w:tc>
          <w:tcPr>
            <w:tcW w:w="4765" w:type="dxa"/>
            <w:vAlign w:val="bottom"/>
          </w:tcPr>
          <w:p w14:paraId="4A05E99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ASO Consulting</w:t>
            </w:r>
          </w:p>
        </w:tc>
      </w:tr>
      <w:tr w:rsidR="007F12A6" w:rsidRPr="00D30337" w14:paraId="5A932CD6" w14:textId="77777777" w:rsidTr="00AD6173">
        <w:tc>
          <w:tcPr>
            <w:tcW w:w="2425" w:type="dxa"/>
            <w:vAlign w:val="bottom"/>
          </w:tcPr>
          <w:p w14:paraId="378680E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Concha</w:t>
            </w:r>
          </w:p>
        </w:tc>
        <w:tc>
          <w:tcPr>
            <w:tcW w:w="2160" w:type="dxa"/>
            <w:vAlign w:val="bottom"/>
          </w:tcPr>
          <w:p w14:paraId="3E0B817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Olmeda</w:t>
            </w:r>
          </w:p>
        </w:tc>
        <w:tc>
          <w:tcPr>
            <w:tcW w:w="4765" w:type="dxa"/>
            <w:vAlign w:val="bottom"/>
          </w:tcPr>
          <w:p w14:paraId="5A71CB5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ATECMA S.L.</w:t>
            </w:r>
          </w:p>
        </w:tc>
      </w:tr>
      <w:tr w:rsidR="007F12A6" w:rsidRPr="00D30337" w14:paraId="1B18A64E" w14:textId="77777777" w:rsidTr="00AD6173">
        <w:tc>
          <w:tcPr>
            <w:tcW w:w="2425" w:type="dxa"/>
            <w:vAlign w:val="bottom"/>
          </w:tcPr>
          <w:p w14:paraId="5B2BF23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Edda</w:t>
            </w:r>
          </w:p>
        </w:tc>
        <w:tc>
          <w:tcPr>
            <w:tcW w:w="2160" w:type="dxa"/>
            <w:vAlign w:val="bottom"/>
          </w:tcPr>
          <w:p w14:paraId="3FF83E7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Fernández</w:t>
            </w:r>
          </w:p>
        </w:tc>
        <w:tc>
          <w:tcPr>
            <w:tcW w:w="4765" w:type="dxa"/>
            <w:vAlign w:val="bottom"/>
          </w:tcPr>
          <w:p w14:paraId="31801E5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Avaaz Foundation as member of the CBD Women's Caucus</w:t>
            </w:r>
          </w:p>
        </w:tc>
      </w:tr>
      <w:tr w:rsidR="007F12A6" w:rsidRPr="00D30337" w14:paraId="2B3312B6" w14:textId="77777777" w:rsidTr="00AD6173">
        <w:tc>
          <w:tcPr>
            <w:tcW w:w="2425" w:type="dxa"/>
            <w:vAlign w:val="bottom"/>
          </w:tcPr>
          <w:p w14:paraId="1BB0C8B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Rolando</w:t>
            </w:r>
          </w:p>
        </w:tc>
        <w:tc>
          <w:tcPr>
            <w:tcW w:w="2160" w:type="dxa"/>
            <w:vAlign w:val="bottom"/>
          </w:tcPr>
          <w:p w14:paraId="6811E2A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Andrade</w:t>
            </w:r>
          </w:p>
        </w:tc>
        <w:tc>
          <w:tcPr>
            <w:tcW w:w="4765" w:type="dxa"/>
            <w:vAlign w:val="bottom"/>
          </w:tcPr>
          <w:p w14:paraId="11314BB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CAF</w:t>
            </w:r>
          </w:p>
        </w:tc>
      </w:tr>
      <w:tr w:rsidR="007F12A6" w:rsidRPr="00D30337" w14:paraId="170AA604" w14:textId="77777777" w:rsidTr="00AD6173">
        <w:tc>
          <w:tcPr>
            <w:tcW w:w="2425" w:type="dxa"/>
            <w:vAlign w:val="bottom"/>
          </w:tcPr>
          <w:p w14:paraId="6161986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Hirotsugu</w:t>
            </w:r>
          </w:p>
        </w:tc>
        <w:tc>
          <w:tcPr>
            <w:tcW w:w="2160" w:type="dxa"/>
            <w:vAlign w:val="bottom"/>
          </w:tcPr>
          <w:p w14:paraId="78214BE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Takahashi</w:t>
            </w:r>
          </w:p>
        </w:tc>
        <w:tc>
          <w:tcPr>
            <w:tcW w:w="4765" w:type="dxa"/>
            <w:vAlign w:val="bottom"/>
          </w:tcPr>
          <w:p w14:paraId="306B14D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CBD Secretariat</w:t>
            </w:r>
          </w:p>
        </w:tc>
      </w:tr>
      <w:tr w:rsidR="007F12A6" w:rsidRPr="00D30337" w14:paraId="1C3280DE" w14:textId="77777777" w:rsidTr="00AD6173">
        <w:tc>
          <w:tcPr>
            <w:tcW w:w="2425" w:type="dxa"/>
            <w:vAlign w:val="bottom"/>
          </w:tcPr>
          <w:p w14:paraId="0E8FA63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Angélica</w:t>
            </w:r>
          </w:p>
        </w:tc>
        <w:tc>
          <w:tcPr>
            <w:tcW w:w="2160" w:type="dxa"/>
            <w:vAlign w:val="bottom"/>
          </w:tcPr>
          <w:p w14:paraId="37E97A9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Atencio</w:t>
            </w:r>
          </w:p>
        </w:tc>
        <w:tc>
          <w:tcPr>
            <w:tcW w:w="4765" w:type="dxa"/>
            <w:vAlign w:val="bottom"/>
          </w:tcPr>
          <w:p w14:paraId="13115D3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CECODES</w:t>
            </w:r>
          </w:p>
        </w:tc>
      </w:tr>
      <w:tr w:rsidR="007F12A6" w:rsidRPr="00D30337" w14:paraId="37C65452" w14:textId="77777777" w:rsidTr="00AD6173">
        <w:tc>
          <w:tcPr>
            <w:tcW w:w="2425" w:type="dxa"/>
            <w:vAlign w:val="bottom"/>
          </w:tcPr>
          <w:p w14:paraId="588695B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Sebastian</w:t>
            </w:r>
          </w:p>
        </w:tc>
        <w:tc>
          <w:tcPr>
            <w:tcW w:w="2160" w:type="dxa"/>
            <w:vAlign w:val="bottom"/>
          </w:tcPr>
          <w:p w14:paraId="3E2AA23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Gómez</w:t>
            </w:r>
          </w:p>
        </w:tc>
        <w:tc>
          <w:tcPr>
            <w:tcW w:w="4765" w:type="dxa"/>
            <w:vAlign w:val="bottom"/>
          </w:tcPr>
          <w:p w14:paraId="049DE0D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CECODES</w:t>
            </w:r>
          </w:p>
        </w:tc>
      </w:tr>
      <w:tr w:rsidR="007F12A6" w:rsidRPr="00D30337" w14:paraId="1D39B8A9" w14:textId="77777777" w:rsidTr="00AD6173">
        <w:tc>
          <w:tcPr>
            <w:tcW w:w="2425" w:type="dxa"/>
            <w:vAlign w:val="bottom"/>
          </w:tcPr>
          <w:p w14:paraId="4E9D8F9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Liette</w:t>
            </w:r>
          </w:p>
        </w:tc>
        <w:tc>
          <w:tcPr>
            <w:tcW w:w="2160" w:type="dxa"/>
            <w:vAlign w:val="bottom"/>
          </w:tcPr>
          <w:p w14:paraId="0D99E6A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Vasseur</w:t>
            </w:r>
          </w:p>
        </w:tc>
        <w:tc>
          <w:tcPr>
            <w:tcW w:w="4765" w:type="dxa"/>
            <w:vAlign w:val="bottom"/>
          </w:tcPr>
          <w:p w14:paraId="6433406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CEM-IUCN / Brock University</w:t>
            </w:r>
          </w:p>
        </w:tc>
      </w:tr>
      <w:tr w:rsidR="007F12A6" w:rsidRPr="00D30337" w14:paraId="6E71C84B" w14:textId="77777777" w:rsidTr="00AD6173">
        <w:tc>
          <w:tcPr>
            <w:tcW w:w="2425" w:type="dxa"/>
            <w:vAlign w:val="bottom"/>
          </w:tcPr>
          <w:p w14:paraId="4A6DE2B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Linda</w:t>
            </w:r>
          </w:p>
        </w:tc>
        <w:tc>
          <w:tcPr>
            <w:tcW w:w="2160" w:type="dxa"/>
            <w:vAlign w:val="bottom"/>
          </w:tcPr>
          <w:p w14:paraId="749E7C1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González</w:t>
            </w:r>
          </w:p>
        </w:tc>
        <w:tc>
          <w:tcPr>
            <w:tcW w:w="4765" w:type="dxa"/>
            <w:vAlign w:val="bottom"/>
          </w:tcPr>
          <w:p w14:paraId="7F0B4562"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Censat</w:t>
            </w:r>
            <w:proofErr w:type="spellEnd"/>
            <w:r w:rsidRPr="00D30337">
              <w:rPr>
                <w:rFonts w:asciiTheme="majorBidi" w:hAnsiTheme="majorBidi" w:cstheme="majorBidi"/>
                <w:color w:val="000000"/>
              </w:rPr>
              <w:t xml:space="preserve"> Agua Viva - Friends of Earth Colombia</w:t>
            </w:r>
          </w:p>
        </w:tc>
      </w:tr>
      <w:tr w:rsidR="007F12A6" w:rsidRPr="00D30337" w14:paraId="68EC7405" w14:textId="77777777" w:rsidTr="00AD6173">
        <w:tc>
          <w:tcPr>
            <w:tcW w:w="2425" w:type="dxa"/>
            <w:vAlign w:val="bottom"/>
          </w:tcPr>
          <w:p w14:paraId="1E1DE3A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Mariana</w:t>
            </w:r>
          </w:p>
        </w:tc>
        <w:tc>
          <w:tcPr>
            <w:tcW w:w="2160" w:type="dxa"/>
            <w:vAlign w:val="bottom"/>
          </w:tcPr>
          <w:p w14:paraId="7BB341A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Pinzon Cortes</w:t>
            </w:r>
          </w:p>
        </w:tc>
        <w:tc>
          <w:tcPr>
            <w:tcW w:w="4765" w:type="dxa"/>
            <w:vAlign w:val="bottom"/>
          </w:tcPr>
          <w:p w14:paraId="26E98DAA"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Censat</w:t>
            </w:r>
            <w:proofErr w:type="spellEnd"/>
            <w:r w:rsidRPr="00D30337">
              <w:rPr>
                <w:rFonts w:asciiTheme="majorBidi" w:hAnsiTheme="majorBidi" w:cstheme="majorBidi"/>
                <w:color w:val="000000"/>
              </w:rPr>
              <w:t xml:space="preserve"> Agua Viva</w:t>
            </w:r>
          </w:p>
        </w:tc>
      </w:tr>
      <w:tr w:rsidR="007F12A6" w:rsidRPr="00D30337" w14:paraId="2F90B594" w14:textId="77777777" w:rsidTr="00AD6173">
        <w:tc>
          <w:tcPr>
            <w:tcW w:w="2425" w:type="dxa"/>
            <w:vAlign w:val="bottom"/>
          </w:tcPr>
          <w:p w14:paraId="522BC5A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Rhiannon</w:t>
            </w:r>
          </w:p>
        </w:tc>
        <w:tc>
          <w:tcPr>
            <w:tcW w:w="2160" w:type="dxa"/>
            <w:vAlign w:val="bottom"/>
          </w:tcPr>
          <w:p w14:paraId="744B39D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Crichton</w:t>
            </w:r>
          </w:p>
        </w:tc>
        <w:tc>
          <w:tcPr>
            <w:tcW w:w="4765" w:type="dxa"/>
            <w:vAlign w:val="bottom"/>
          </w:tcPr>
          <w:p w14:paraId="04F7C01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CGIAR</w:t>
            </w:r>
          </w:p>
        </w:tc>
      </w:tr>
      <w:tr w:rsidR="007F12A6" w:rsidRPr="00D30337" w14:paraId="329ADAF6" w14:textId="77777777" w:rsidTr="00AD6173">
        <w:tc>
          <w:tcPr>
            <w:tcW w:w="2425" w:type="dxa"/>
            <w:vAlign w:val="bottom"/>
          </w:tcPr>
          <w:p w14:paraId="5D92C156"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Haruok</w:t>
            </w:r>
            <w:proofErr w:type="spellEnd"/>
          </w:p>
        </w:tc>
        <w:tc>
          <w:tcPr>
            <w:tcW w:w="2160" w:type="dxa"/>
            <w:vAlign w:val="bottom"/>
          </w:tcPr>
          <w:p w14:paraId="620FE086"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Okusu</w:t>
            </w:r>
            <w:proofErr w:type="spellEnd"/>
          </w:p>
        </w:tc>
        <w:tc>
          <w:tcPr>
            <w:tcW w:w="4765" w:type="dxa"/>
            <w:vAlign w:val="bottom"/>
          </w:tcPr>
          <w:p w14:paraId="16255E2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CITES Secretariat</w:t>
            </w:r>
          </w:p>
        </w:tc>
      </w:tr>
      <w:tr w:rsidR="007F12A6" w:rsidRPr="00D30337" w14:paraId="0274D174" w14:textId="77777777" w:rsidTr="00AD6173">
        <w:tc>
          <w:tcPr>
            <w:tcW w:w="2425" w:type="dxa"/>
            <w:vAlign w:val="bottom"/>
          </w:tcPr>
          <w:p w14:paraId="79CED77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Marcello</w:t>
            </w:r>
          </w:p>
        </w:tc>
        <w:tc>
          <w:tcPr>
            <w:tcW w:w="2160" w:type="dxa"/>
            <w:vAlign w:val="bottom"/>
          </w:tcPr>
          <w:p w14:paraId="0F2C269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Hernández-Blanco</w:t>
            </w:r>
          </w:p>
        </w:tc>
        <w:tc>
          <w:tcPr>
            <w:tcW w:w="4765" w:type="dxa"/>
            <w:vAlign w:val="bottom"/>
          </w:tcPr>
          <w:p w14:paraId="2BD0C07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Conservation Strategy Fund</w:t>
            </w:r>
          </w:p>
        </w:tc>
      </w:tr>
      <w:tr w:rsidR="007F12A6" w:rsidRPr="00D30337" w14:paraId="17B64E2F" w14:textId="77777777" w:rsidTr="00AD6173">
        <w:tc>
          <w:tcPr>
            <w:tcW w:w="2425" w:type="dxa"/>
            <w:vAlign w:val="bottom"/>
          </w:tcPr>
          <w:p w14:paraId="56940D6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Gia</w:t>
            </w:r>
          </w:p>
        </w:tc>
        <w:tc>
          <w:tcPr>
            <w:tcW w:w="2160" w:type="dxa"/>
            <w:vAlign w:val="bottom"/>
          </w:tcPr>
          <w:p w14:paraId="08D3267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rPr>
              <w:t>Paola</w:t>
            </w:r>
          </w:p>
        </w:tc>
        <w:tc>
          <w:tcPr>
            <w:tcW w:w="4765" w:type="dxa"/>
            <w:vAlign w:val="bottom"/>
          </w:tcPr>
          <w:p w14:paraId="2776E83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Ducks Unlimited Canada</w:t>
            </w:r>
          </w:p>
        </w:tc>
      </w:tr>
      <w:tr w:rsidR="007F12A6" w:rsidRPr="00D30337" w14:paraId="4956A792" w14:textId="77777777" w:rsidTr="00AD6173">
        <w:tc>
          <w:tcPr>
            <w:tcW w:w="2425" w:type="dxa"/>
            <w:vAlign w:val="bottom"/>
          </w:tcPr>
          <w:p w14:paraId="47E2254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Cyril</w:t>
            </w:r>
          </w:p>
        </w:tc>
        <w:tc>
          <w:tcPr>
            <w:tcW w:w="2160" w:type="dxa"/>
            <w:vAlign w:val="bottom"/>
          </w:tcPr>
          <w:p w14:paraId="49BC3A0E" w14:textId="77777777" w:rsidR="007F12A6" w:rsidRPr="00D30337" w:rsidRDefault="007F12A6" w:rsidP="00AD6173">
            <w:pPr>
              <w:rPr>
                <w:rFonts w:asciiTheme="majorBidi" w:hAnsiTheme="majorBidi" w:cstheme="majorBidi"/>
              </w:rPr>
            </w:pPr>
            <w:r w:rsidRPr="00D30337">
              <w:rPr>
                <w:rFonts w:asciiTheme="majorBidi" w:hAnsiTheme="majorBidi" w:cstheme="majorBidi"/>
                <w:color w:val="000000"/>
              </w:rPr>
              <w:t>Kormos</w:t>
            </w:r>
          </w:p>
        </w:tc>
        <w:tc>
          <w:tcPr>
            <w:tcW w:w="4765" w:type="dxa"/>
            <w:vAlign w:val="bottom"/>
          </w:tcPr>
          <w:p w14:paraId="550C063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Earth Island Institute</w:t>
            </w:r>
          </w:p>
        </w:tc>
      </w:tr>
      <w:tr w:rsidR="007F12A6" w:rsidRPr="00D30337" w14:paraId="41FB01D3" w14:textId="77777777" w:rsidTr="00AD6173">
        <w:tc>
          <w:tcPr>
            <w:tcW w:w="2425" w:type="dxa"/>
            <w:vAlign w:val="bottom"/>
          </w:tcPr>
          <w:p w14:paraId="1C676C1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Lesley</w:t>
            </w:r>
          </w:p>
        </w:tc>
        <w:tc>
          <w:tcPr>
            <w:tcW w:w="2160" w:type="dxa"/>
            <w:vAlign w:val="bottom"/>
          </w:tcPr>
          <w:p w14:paraId="46AACFA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Craig</w:t>
            </w:r>
          </w:p>
        </w:tc>
        <w:tc>
          <w:tcPr>
            <w:tcW w:w="4765" w:type="dxa"/>
            <w:vAlign w:val="bottom"/>
          </w:tcPr>
          <w:p w14:paraId="21EDFC7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ECCC</w:t>
            </w:r>
          </w:p>
        </w:tc>
      </w:tr>
      <w:tr w:rsidR="007F12A6" w:rsidRPr="00D30337" w14:paraId="6671087A" w14:textId="77777777" w:rsidTr="00AD6173">
        <w:tc>
          <w:tcPr>
            <w:tcW w:w="2425" w:type="dxa"/>
            <w:vAlign w:val="bottom"/>
          </w:tcPr>
          <w:p w14:paraId="5581D60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Vilayphone</w:t>
            </w:r>
          </w:p>
        </w:tc>
        <w:tc>
          <w:tcPr>
            <w:tcW w:w="2160" w:type="dxa"/>
            <w:vAlign w:val="bottom"/>
          </w:tcPr>
          <w:p w14:paraId="70FC338A"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Vongpith</w:t>
            </w:r>
            <w:proofErr w:type="spellEnd"/>
          </w:p>
        </w:tc>
        <w:tc>
          <w:tcPr>
            <w:tcW w:w="4765" w:type="dxa"/>
            <w:vAlign w:val="bottom"/>
          </w:tcPr>
          <w:p w14:paraId="1652180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Eco-Future </w:t>
            </w:r>
          </w:p>
        </w:tc>
      </w:tr>
      <w:tr w:rsidR="007F12A6" w:rsidRPr="00D30337" w14:paraId="68E64D34" w14:textId="77777777" w:rsidTr="00AD6173">
        <w:tc>
          <w:tcPr>
            <w:tcW w:w="2425" w:type="dxa"/>
            <w:vAlign w:val="bottom"/>
          </w:tcPr>
          <w:p w14:paraId="195F302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Victoria</w:t>
            </w:r>
          </w:p>
        </w:tc>
        <w:tc>
          <w:tcPr>
            <w:tcW w:w="2160" w:type="dxa"/>
            <w:vAlign w:val="bottom"/>
          </w:tcPr>
          <w:p w14:paraId="73C6F6FF"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Lewarne</w:t>
            </w:r>
            <w:proofErr w:type="spellEnd"/>
          </w:p>
        </w:tc>
        <w:tc>
          <w:tcPr>
            <w:tcW w:w="4765" w:type="dxa"/>
            <w:vAlign w:val="bottom"/>
          </w:tcPr>
          <w:p w14:paraId="32FE82A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Environment and Climate Change Canada</w:t>
            </w:r>
          </w:p>
        </w:tc>
      </w:tr>
      <w:tr w:rsidR="007F12A6" w:rsidRPr="00D30337" w14:paraId="106A21C9" w14:textId="77777777" w:rsidTr="00AD6173">
        <w:tc>
          <w:tcPr>
            <w:tcW w:w="2425" w:type="dxa"/>
            <w:vAlign w:val="bottom"/>
          </w:tcPr>
          <w:p w14:paraId="662CA14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Silvia</w:t>
            </w:r>
          </w:p>
        </w:tc>
        <w:tc>
          <w:tcPr>
            <w:tcW w:w="2160" w:type="dxa"/>
            <w:vAlign w:val="bottom"/>
          </w:tcPr>
          <w:p w14:paraId="5932FA8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Ribeiro</w:t>
            </w:r>
          </w:p>
        </w:tc>
        <w:tc>
          <w:tcPr>
            <w:tcW w:w="4765" w:type="dxa"/>
            <w:vAlign w:val="bottom"/>
          </w:tcPr>
          <w:p w14:paraId="13C1E49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ETC group</w:t>
            </w:r>
          </w:p>
        </w:tc>
      </w:tr>
      <w:tr w:rsidR="007F12A6" w:rsidRPr="00D30337" w14:paraId="18A69222" w14:textId="77777777" w:rsidTr="00AD6173">
        <w:tc>
          <w:tcPr>
            <w:tcW w:w="2425" w:type="dxa"/>
            <w:vAlign w:val="bottom"/>
          </w:tcPr>
          <w:p w14:paraId="529EDBB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lastRenderedPageBreak/>
              <w:t>Mathilde</w:t>
            </w:r>
          </w:p>
        </w:tc>
        <w:tc>
          <w:tcPr>
            <w:tcW w:w="2160" w:type="dxa"/>
            <w:vAlign w:val="bottom"/>
          </w:tcPr>
          <w:p w14:paraId="335F97B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Mousson</w:t>
            </w:r>
          </w:p>
        </w:tc>
        <w:tc>
          <w:tcPr>
            <w:tcW w:w="4765" w:type="dxa"/>
            <w:vAlign w:val="bottom"/>
          </w:tcPr>
          <w:p w14:paraId="754CA6C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European Commission</w:t>
            </w:r>
          </w:p>
        </w:tc>
      </w:tr>
      <w:tr w:rsidR="007F12A6" w:rsidRPr="00D30337" w14:paraId="07C6CE7F" w14:textId="77777777" w:rsidTr="00AD6173">
        <w:tc>
          <w:tcPr>
            <w:tcW w:w="2425" w:type="dxa"/>
            <w:vAlign w:val="bottom"/>
          </w:tcPr>
          <w:p w14:paraId="4940EF9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Chris</w:t>
            </w:r>
          </w:p>
        </w:tc>
        <w:tc>
          <w:tcPr>
            <w:tcW w:w="2160" w:type="dxa"/>
            <w:vAlign w:val="bottom"/>
          </w:tcPr>
          <w:p w14:paraId="5B34CB3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Pereira</w:t>
            </w:r>
          </w:p>
        </w:tc>
        <w:tc>
          <w:tcPr>
            <w:tcW w:w="4765" w:type="dxa"/>
            <w:vAlign w:val="bottom"/>
          </w:tcPr>
          <w:p w14:paraId="13643EB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FAO</w:t>
            </w:r>
          </w:p>
        </w:tc>
      </w:tr>
      <w:tr w:rsidR="007F12A6" w:rsidRPr="00D30337" w14:paraId="19544117" w14:textId="77777777" w:rsidTr="00AD6173">
        <w:tc>
          <w:tcPr>
            <w:tcW w:w="2425" w:type="dxa"/>
            <w:vAlign w:val="bottom"/>
          </w:tcPr>
          <w:p w14:paraId="70EC93B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Hien</w:t>
            </w:r>
          </w:p>
        </w:tc>
        <w:tc>
          <w:tcPr>
            <w:tcW w:w="2160" w:type="dxa"/>
            <w:vAlign w:val="bottom"/>
          </w:tcPr>
          <w:p w14:paraId="3EEB821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Ngo</w:t>
            </w:r>
          </w:p>
        </w:tc>
        <w:tc>
          <w:tcPr>
            <w:tcW w:w="4765" w:type="dxa"/>
            <w:vAlign w:val="bottom"/>
          </w:tcPr>
          <w:p w14:paraId="6BEA5F3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FAO</w:t>
            </w:r>
          </w:p>
        </w:tc>
      </w:tr>
      <w:tr w:rsidR="007F12A6" w:rsidRPr="00D30337" w14:paraId="5EE3A26C" w14:textId="77777777" w:rsidTr="00AD6173">
        <w:tc>
          <w:tcPr>
            <w:tcW w:w="2425" w:type="dxa"/>
            <w:vAlign w:val="bottom"/>
          </w:tcPr>
          <w:p w14:paraId="5051BD2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Aya</w:t>
            </w:r>
          </w:p>
        </w:tc>
        <w:tc>
          <w:tcPr>
            <w:tcW w:w="2160" w:type="dxa"/>
            <w:vAlign w:val="bottom"/>
          </w:tcPr>
          <w:p w14:paraId="6AD1C0E1"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Idemitsu</w:t>
            </w:r>
            <w:proofErr w:type="spellEnd"/>
          </w:p>
        </w:tc>
        <w:tc>
          <w:tcPr>
            <w:tcW w:w="4765" w:type="dxa"/>
            <w:vAlign w:val="bottom"/>
          </w:tcPr>
          <w:p w14:paraId="0BE1576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FAO</w:t>
            </w:r>
          </w:p>
        </w:tc>
      </w:tr>
      <w:tr w:rsidR="007F12A6" w:rsidRPr="00D30337" w14:paraId="713E6517" w14:textId="77777777" w:rsidTr="00AD6173">
        <w:tc>
          <w:tcPr>
            <w:tcW w:w="2425" w:type="dxa"/>
            <w:vAlign w:val="bottom"/>
          </w:tcPr>
          <w:p w14:paraId="5DDB016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Camila</w:t>
            </w:r>
          </w:p>
        </w:tc>
        <w:tc>
          <w:tcPr>
            <w:tcW w:w="2160" w:type="dxa"/>
            <w:vAlign w:val="bottom"/>
          </w:tcPr>
          <w:p w14:paraId="35D24D3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Mercure</w:t>
            </w:r>
          </w:p>
        </w:tc>
        <w:tc>
          <w:tcPr>
            <w:tcW w:w="4765" w:type="dxa"/>
            <w:vAlign w:val="bottom"/>
          </w:tcPr>
          <w:p w14:paraId="5FE8638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FARN</w:t>
            </w:r>
          </w:p>
        </w:tc>
      </w:tr>
      <w:tr w:rsidR="007F12A6" w:rsidRPr="00D30337" w14:paraId="6D4453D2" w14:textId="77777777" w:rsidTr="00AD6173">
        <w:tc>
          <w:tcPr>
            <w:tcW w:w="2425" w:type="dxa"/>
            <w:vAlign w:val="bottom"/>
          </w:tcPr>
          <w:p w14:paraId="01B90EA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María Laura</w:t>
            </w:r>
          </w:p>
        </w:tc>
        <w:tc>
          <w:tcPr>
            <w:tcW w:w="2160" w:type="dxa"/>
            <w:vAlign w:val="bottom"/>
          </w:tcPr>
          <w:p w14:paraId="3373FAB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Castillo Díaz</w:t>
            </w:r>
          </w:p>
        </w:tc>
        <w:tc>
          <w:tcPr>
            <w:tcW w:w="4765" w:type="dxa"/>
            <w:vAlign w:val="bottom"/>
          </w:tcPr>
          <w:p w14:paraId="0365A3A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FARN</w:t>
            </w:r>
          </w:p>
        </w:tc>
      </w:tr>
      <w:tr w:rsidR="007F12A6" w:rsidRPr="00D30337" w14:paraId="61AF53A2" w14:textId="77777777" w:rsidTr="00AD6173">
        <w:tc>
          <w:tcPr>
            <w:tcW w:w="2425" w:type="dxa"/>
            <w:vAlign w:val="bottom"/>
          </w:tcPr>
          <w:p w14:paraId="71509FC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Nils</w:t>
            </w:r>
          </w:p>
        </w:tc>
        <w:tc>
          <w:tcPr>
            <w:tcW w:w="2160" w:type="dxa"/>
            <w:vAlign w:val="bottom"/>
          </w:tcPr>
          <w:p w14:paraId="3D0EF60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Bourland</w:t>
            </w:r>
          </w:p>
        </w:tc>
        <w:tc>
          <w:tcPr>
            <w:tcW w:w="4765" w:type="dxa"/>
            <w:vAlign w:val="bottom"/>
          </w:tcPr>
          <w:p w14:paraId="0200545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Federal Public Service Health, Food Chain Safety and Environment / CERAC</w:t>
            </w:r>
          </w:p>
        </w:tc>
      </w:tr>
      <w:tr w:rsidR="007F12A6" w:rsidRPr="00D30337" w14:paraId="21EFD7EE" w14:textId="77777777" w:rsidTr="00AD6173">
        <w:tc>
          <w:tcPr>
            <w:tcW w:w="2425" w:type="dxa"/>
            <w:vAlign w:val="bottom"/>
          </w:tcPr>
          <w:p w14:paraId="1E284E2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Christine</w:t>
            </w:r>
          </w:p>
        </w:tc>
        <w:tc>
          <w:tcPr>
            <w:tcW w:w="2160" w:type="dxa"/>
            <w:vAlign w:val="bottom"/>
          </w:tcPr>
          <w:p w14:paraId="0B4A6EDB"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Stortini</w:t>
            </w:r>
            <w:proofErr w:type="spellEnd"/>
          </w:p>
        </w:tc>
        <w:tc>
          <w:tcPr>
            <w:tcW w:w="4765" w:type="dxa"/>
            <w:vAlign w:val="bottom"/>
          </w:tcPr>
          <w:p w14:paraId="418B8EB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Fisheries and Oceans Canada</w:t>
            </w:r>
          </w:p>
        </w:tc>
      </w:tr>
      <w:tr w:rsidR="007F12A6" w:rsidRPr="00876BD0" w14:paraId="440434BB" w14:textId="77777777" w:rsidTr="00AD6173">
        <w:tc>
          <w:tcPr>
            <w:tcW w:w="2425" w:type="dxa"/>
            <w:vAlign w:val="bottom"/>
          </w:tcPr>
          <w:p w14:paraId="093B953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Nathalie</w:t>
            </w:r>
          </w:p>
        </w:tc>
        <w:tc>
          <w:tcPr>
            <w:tcW w:w="2160" w:type="dxa"/>
            <w:vAlign w:val="bottom"/>
          </w:tcPr>
          <w:p w14:paraId="4DD7101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Morata</w:t>
            </w:r>
          </w:p>
        </w:tc>
        <w:tc>
          <w:tcPr>
            <w:tcW w:w="4765" w:type="dxa"/>
            <w:vAlign w:val="bottom"/>
          </w:tcPr>
          <w:p w14:paraId="4E91A217" w14:textId="77777777" w:rsidR="007F12A6" w:rsidRPr="00D30337" w:rsidRDefault="007F12A6" w:rsidP="00AD6173">
            <w:pPr>
              <w:rPr>
                <w:rFonts w:asciiTheme="majorBidi" w:hAnsiTheme="majorBidi" w:cstheme="majorBidi"/>
                <w:color w:val="000000"/>
                <w:lang w:val="fr-FR"/>
              </w:rPr>
            </w:pPr>
            <w:r w:rsidRPr="00D30337">
              <w:rPr>
                <w:rFonts w:asciiTheme="majorBidi" w:hAnsiTheme="majorBidi" w:cstheme="majorBidi"/>
                <w:color w:val="000000"/>
                <w:lang w:val="fr-FR"/>
              </w:rPr>
              <w:t>Fondation pour la Recherche sur la Biodiversité</w:t>
            </w:r>
          </w:p>
        </w:tc>
      </w:tr>
      <w:tr w:rsidR="007F12A6" w:rsidRPr="00D30337" w14:paraId="683BB0F9" w14:textId="77777777" w:rsidTr="00AD6173">
        <w:tc>
          <w:tcPr>
            <w:tcW w:w="2425" w:type="dxa"/>
            <w:vAlign w:val="bottom"/>
          </w:tcPr>
          <w:p w14:paraId="7067C4B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Nele</w:t>
            </w:r>
          </w:p>
        </w:tc>
        <w:tc>
          <w:tcPr>
            <w:tcW w:w="2160" w:type="dxa"/>
            <w:vAlign w:val="bottom"/>
          </w:tcPr>
          <w:p w14:paraId="57F3B2E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Mariën</w:t>
            </w:r>
          </w:p>
        </w:tc>
        <w:tc>
          <w:tcPr>
            <w:tcW w:w="4765" w:type="dxa"/>
            <w:vAlign w:val="bottom"/>
          </w:tcPr>
          <w:p w14:paraId="3B23D1F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Friends of the Earth International</w:t>
            </w:r>
          </w:p>
        </w:tc>
      </w:tr>
      <w:tr w:rsidR="007F12A6" w:rsidRPr="00D30337" w14:paraId="490F618E" w14:textId="77777777" w:rsidTr="00AD6173">
        <w:tc>
          <w:tcPr>
            <w:tcW w:w="2425" w:type="dxa"/>
            <w:vAlign w:val="bottom"/>
          </w:tcPr>
          <w:p w14:paraId="5501270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Lorena</w:t>
            </w:r>
          </w:p>
        </w:tc>
        <w:tc>
          <w:tcPr>
            <w:tcW w:w="2160" w:type="dxa"/>
            <w:vAlign w:val="bottom"/>
          </w:tcPr>
          <w:p w14:paraId="2843514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Franco -Vidal</w:t>
            </w:r>
          </w:p>
        </w:tc>
        <w:tc>
          <w:tcPr>
            <w:tcW w:w="4765" w:type="dxa"/>
            <w:vAlign w:val="bottom"/>
          </w:tcPr>
          <w:p w14:paraId="39929FF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Fundación Natura (Colombia)</w:t>
            </w:r>
          </w:p>
        </w:tc>
      </w:tr>
      <w:tr w:rsidR="007F12A6" w:rsidRPr="00D30337" w14:paraId="548D9E91" w14:textId="77777777" w:rsidTr="00AD6173">
        <w:tc>
          <w:tcPr>
            <w:tcW w:w="2425" w:type="dxa"/>
            <w:vAlign w:val="bottom"/>
          </w:tcPr>
          <w:p w14:paraId="6E1E5F7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Mariana</w:t>
            </w:r>
          </w:p>
        </w:tc>
        <w:tc>
          <w:tcPr>
            <w:tcW w:w="2160" w:type="dxa"/>
            <w:vAlign w:val="bottom"/>
          </w:tcPr>
          <w:p w14:paraId="1E418B7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Gomez</w:t>
            </w:r>
          </w:p>
        </w:tc>
        <w:tc>
          <w:tcPr>
            <w:tcW w:w="4765" w:type="dxa"/>
            <w:vAlign w:val="bottom"/>
          </w:tcPr>
          <w:p w14:paraId="538FF3E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GAIA AMAZONAS</w:t>
            </w:r>
          </w:p>
        </w:tc>
      </w:tr>
      <w:tr w:rsidR="007F12A6" w:rsidRPr="00D30337" w14:paraId="07ED0459" w14:textId="77777777" w:rsidTr="00AD6173">
        <w:tc>
          <w:tcPr>
            <w:tcW w:w="2425" w:type="dxa"/>
            <w:vAlign w:val="bottom"/>
          </w:tcPr>
          <w:p w14:paraId="580907D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Angelica</w:t>
            </w:r>
          </w:p>
        </w:tc>
        <w:tc>
          <w:tcPr>
            <w:tcW w:w="2160" w:type="dxa"/>
            <w:vAlign w:val="bottom"/>
          </w:tcPr>
          <w:p w14:paraId="6D7F149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Mosquera</w:t>
            </w:r>
          </w:p>
        </w:tc>
        <w:tc>
          <w:tcPr>
            <w:tcW w:w="4765" w:type="dxa"/>
            <w:vAlign w:val="bottom"/>
          </w:tcPr>
          <w:p w14:paraId="3F46530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GAIA AMAZONAS </w:t>
            </w:r>
          </w:p>
        </w:tc>
      </w:tr>
      <w:tr w:rsidR="007F12A6" w:rsidRPr="00D30337" w14:paraId="758289EA" w14:textId="77777777" w:rsidTr="00AD6173">
        <w:tc>
          <w:tcPr>
            <w:tcW w:w="2425" w:type="dxa"/>
            <w:vAlign w:val="bottom"/>
          </w:tcPr>
          <w:p w14:paraId="2ACC900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Katie</w:t>
            </w:r>
          </w:p>
        </w:tc>
        <w:tc>
          <w:tcPr>
            <w:tcW w:w="2160" w:type="dxa"/>
            <w:vAlign w:val="bottom"/>
          </w:tcPr>
          <w:p w14:paraId="04BDC07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Millette</w:t>
            </w:r>
          </w:p>
        </w:tc>
        <w:tc>
          <w:tcPr>
            <w:tcW w:w="4765" w:type="dxa"/>
            <w:vAlign w:val="bottom"/>
          </w:tcPr>
          <w:p w14:paraId="7E8CAAD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GEO BON</w:t>
            </w:r>
          </w:p>
        </w:tc>
      </w:tr>
      <w:tr w:rsidR="007F12A6" w:rsidRPr="00D30337" w14:paraId="377D3EF2" w14:textId="77777777" w:rsidTr="00AD6173">
        <w:tc>
          <w:tcPr>
            <w:tcW w:w="2425" w:type="dxa"/>
            <w:vAlign w:val="bottom"/>
          </w:tcPr>
          <w:p w14:paraId="2BF1BC7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Alejandra</w:t>
            </w:r>
          </w:p>
        </w:tc>
        <w:tc>
          <w:tcPr>
            <w:tcW w:w="2160" w:type="dxa"/>
            <w:vAlign w:val="bottom"/>
          </w:tcPr>
          <w:p w14:paraId="73D6D3D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Martínez</w:t>
            </w:r>
          </w:p>
        </w:tc>
        <w:tc>
          <w:tcPr>
            <w:tcW w:w="4765" w:type="dxa"/>
            <w:vAlign w:val="bottom"/>
          </w:tcPr>
          <w:p w14:paraId="138A30C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Geophysics Institute of Peru</w:t>
            </w:r>
          </w:p>
        </w:tc>
      </w:tr>
      <w:tr w:rsidR="007F12A6" w:rsidRPr="00D30337" w14:paraId="02277B2F" w14:textId="77777777" w:rsidTr="00AD6173">
        <w:tc>
          <w:tcPr>
            <w:tcW w:w="2425" w:type="dxa"/>
            <w:vAlign w:val="bottom"/>
          </w:tcPr>
          <w:p w14:paraId="5AE493C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Mariam</w:t>
            </w:r>
          </w:p>
        </w:tc>
        <w:tc>
          <w:tcPr>
            <w:tcW w:w="2160" w:type="dxa"/>
            <w:vAlign w:val="bottom"/>
          </w:tcPr>
          <w:p w14:paraId="0E06B05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Akhtar-Schuster</w:t>
            </w:r>
          </w:p>
        </w:tc>
        <w:tc>
          <w:tcPr>
            <w:tcW w:w="4765" w:type="dxa"/>
            <w:vAlign w:val="bottom"/>
          </w:tcPr>
          <w:p w14:paraId="31A781B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German IPBES Coordination Office</w:t>
            </w:r>
          </w:p>
        </w:tc>
      </w:tr>
      <w:tr w:rsidR="007F12A6" w:rsidRPr="00D30337" w14:paraId="3621C2FD" w14:textId="77777777" w:rsidTr="00AD6173">
        <w:tc>
          <w:tcPr>
            <w:tcW w:w="2425" w:type="dxa"/>
            <w:vAlign w:val="bottom"/>
          </w:tcPr>
          <w:p w14:paraId="3FAD74A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Valentina</w:t>
            </w:r>
          </w:p>
        </w:tc>
        <w:tc>
          <w:tcPr>
            <w:tcW w:w="2160" w:type="dxa"/>
            <w:vAlign w:val="bottom"/>
          </w:tcPr>
          <w:p w14:paraId="7C619F9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Figuera Martínez</w:t>
            </w:r>
          </w:p>
        </w:tc>
        <w:tc>
          <w:tcPr>
            <w:tcW w:w="4765" w:type="dxa"/>
            <w:vAlign w:val="bottom"/>
          </w:tcPr>
          <w:p w14:paraId="48350C3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Global Forest Coalition</w:t>
            </w:r>
          </w:p>
        </w:tc>
      </w:tr>
      <w:tr w:rsidR="007F12A6" w:rsidRPr="00D30337" w14:paraId="278CEC51" w14:textId="77777777" w:rsidTr="00AD6173">
        <w:tc>
          <w:tcPr>
            <w:tcW w:w="2425" w:type="dxa"/>
            <w:vAlign w:val="bottom"/>
          </w:tcPr>
          <w:p w14:paraId="4842422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Heather</w:t>
            </w:r>
          </w:p>
        </w:tc>
        <w:tc>
          <w:tcPr>
            <w:tcW w:w="2160" w:type="dxa"/>
            <w:vAlign w:val="bottom"/>
          </w:tcPr>
          <w:p w14:paraId="30F158C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Lee</w:t>
            </w:r>
          </w:p>
        </w:tc>
        <w:tc>
          <w:tcPr>
            <w:tcW w:w="4765" w:type="dxa"/>
            <w:vAlign w:val="bottom"/>
          </w:tcPr>
          <w:p w14:paraId="35E8302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Global Justice Ecology Project</w:t>
            </w:r>
          </w:p>
        </w:tc>
      </w:tr>
      <w:tr w:rsidR="007F12A6" w:rsidRPr="00D30337" w14:paraId="250A589F" w14:textId="77777777" w:rsidTr="00AD6173">
        <w:tc>
          <w:tcPr>
            <w:tcW w:w="2425" w:type="dxa"/>
            <w:vAlign w:val="bottom"/>
          </w:tcPr>
          <w:p w14:paraId="64529B3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Carlos</w:t>
            </w:r>
          </w:p>
        </w:tc>
        <w:tc>
          <w:tcPr>
            <w:tcW w:w="2160" w:type="dxa"/>
            <w:vAlign w:val="bottom"/>
          </w:tcPr>
          <w:p w14:paraId="50198B3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Hernández Mercado</w:t>
            </w:r>
          </w:p>
        </w:tc>
        <w:tc>
          <w:tcPr>
            <w:tcW w:w="4765" w:type="dxa"/>
            <w:vAlign w:val="bottom"/>
          </w:tcPr>
          <w:p w14:paraId="7EFF591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Humboldt Institute - Colombia</w:t>
            </w:r>
          </w:p>
        </w:tc>
      </w:tr>
      <w:tr w:rsidR="007F12A6" w:rsidRPr="00D30337" w14:paraId="11A3CE07" w14:textId="77777777" w:rsidTr="00AD6173">
        <w:tc>
          <w:tcPr>
            <w:tcW w:w="2425" w:type="dxa"/>
            <w:vAlign w:val="bottom"/>
          </w:tcPr>
          <w:p w14:paraId="18F6905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Tamra</w:t>
            </w:r>
          </w:p>
        </w:tc>
        <w:tc>
          <w:tcPr>
            <w:tcW w:w="2160" w:type="dxa"/>
            <w:vAlign w:val="bottom"/>
          </w:tcPr>
          <w:p w14:paraId="460B7B5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Gilbertson</w:t>
            </w:r>
          </w:p>
        </w:tc>
        <w:tc>
          <w:tcPr>
            <w:tcW w:w="4765" w:type="dxa"/>
            <w:vAlign w:val="bottom"/>
          </w:tcPr>
          <w:p w14:paraId="4187CBD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IEN</w:t>
            </w:r>
          </w:p>
        </w:tc>
      </w:tr>
      <w:tr w:rsidR="007F12A6" w:rsidRPr="00D30337" w14:paraId="34E272F4" w14:textId="77777777" w:rsidTr="00AD6173">
        <w:tc>
          <w:tcPr>
            <w:tcW w:w="2425" w:type="dxa"/>
            <w:vAlign w:val="bottom"/>
          </w:tcPr>
          <w:p w14:paraId="54238AA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David</w:t>
            </w:r>
          </w:p>
        </w:tc>
        <w:tc>
          <w:tcPr>
            <w:tcW w:w="2160" w:type="dxa"/>
            <w:vAlign w:val="bottom"/>
          </w:tcPr>
          <w:p w14:paraId="728A232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Urrego</w:t>
            </w:r>
          </w:p>
        </w:tc>
        <w:tc>
          <w:tcPr>
            <w:tcW w:w="4765" w:type="dxa"/>
            <w:vAlign w:val="bottom"/>
          </w:tcPr>
          <w:p w14:paraId="3873286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IICA</w:t>
            </w:r>
          </w:p>
        </w:tc>
      </w:tr>
      <w:tr w:rsidR="007F12A6" w:rsidRPr="00D30337" w14:paraId="00FC11C0" w14:textId="77777777" w:rsidTr="00AD6173">
        <w:tc>
          <w:tcPr>
            <w:tcW w:w="2425" w:type="dxa"/>
            <w:vAlign w:val="bottom"/>
          </w:tcPr>
          <w:p w14:paraId="6E60CB9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Matías</w:t>
            </w:r>
          </w:p>
        </w:tc>
        <w:tc>
          <w:tcPr>
            <w:tcW w:w="2160" w:type="dxa"/>
            <w:vAlign w:val="bottom"/>
          </w:tcPr>
          <w:p w14:paraId="126E33C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Mastrangelo</w:t>
            </w:r>
          </w:p>
        </w:tc>
        <w:tc>
          <w:tcPr>
            <w:tcW w:w="4765" w:type="dxa"/>
            <w:vAlign w:val="bottom"/>
          </w:tcPr>
          <w:p w14:paraId="28C3F78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Inter-American Institute for Global Change Research</w:t>
            </w:r>
          </w:p>
        </w:tc>
      </w:tr>
      <w:tr w:rsidR="007F12A6" w:rsidRPr="00D30337" w14:paraId="1FC83DC5" w14:textId="77777777" w:rsidTr="00AD6173">
        <w:tc>
          <w:tcPr>
            <w:tcW w:w="2425" w:type="dxa"/>
            <w:vAlign w:val="bottom"/>
          </w:tcPr>
          <w:p w14:paraId="6141911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Margaux</w:t>
            </w:r>
          </w:p>
        </w:tc>
        <w:tc>
          <w:tcPr>
            <w:tcW w:w="2160" w:type="dxa"/>
            <w:vAlign w:val="bottom"/>
          </w:tcPr>
          <w:p w14:paraId="2B68353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Monfared</w:t>
            </w:r>
          </w:p>
        </w:tc>
        <w:tc>
          <w:tcPr>
            <w:tcW w:w="4765" w:type="dxa"/>
            <w:vAlign w:val="bottom"/>
          </w:tcPr>
          <w:p w14:paraId="57CE48B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International Coral Reef Initiative (ICRI)</w:t>
            </w:r>
          </w:p>
        </w:tc>
      </w:tr>
      <w:tr w:rsidR="007F12A6" w:rsidRPr="00D30337" w14:paraId="13783689" w14:textId="77777777" w:rsidTr="00AD6173">
        <w:tc>
          <w:tcPr>
            <w:tcW w:w="2425" w:type="dxa"/>
            <w:vAlign w:val="bottom"/>
          </w:tcPr>
          <w:p w14:paraId="5FF6654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Diana</w:t>
            </w:r>
          </w:p>
        </w:tc>
        <w:tc>
          <w:tcPr>
            <w:tcW w:w="2160" w:type="dxa"/>
            <w:vAlign w:val="bottom"/>
          </w:tcPr>
          <w:p w14:paraId="0A97AC1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Ruiz</w:t>
            </w:r>
          </w:p>
        </w:tc>
        <w:tc>
          <w:tcPr>
            <w:tcW w:w="4765" w:type="dxa"/>
            <w:vAlign w:val="bottom"/>
          </w:tcPr>
          <w:p w14:paraId="77B26FC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Instituto </w:t>
            </w:r>
            <w:proofErr w:type="spellStart"/>
            <w:r w:rsidRPr="00D30337">
              <w:rPr>
                <w:rFonts w:asciiTheme="majorBidi" w:hAnsiTheme="majorBidi" w:cstheme="majorBidi"/>
                <w:color w:val="000000"/>
              </w:rPr>
              <w:t>Geofísico</w:t>
            </w:r>
            <w:proofErr w:type="spellEnd"/>
            <w:r w:rsidRPr="00D30337">
              <w:rPr>
                <w:rFonts w:asciiTheme="majorBidi" w:hAnsiTheme="majorBidi" w:cstheme="majorBidi"/>
                <w:color w:val="000000"/>
              </w:rPr>
              <w:t xml:space="preserve"> del Perú</w:t>
            </w:r>
          </w:p>
        </w:tc>
      </w:tr>
      <w:tr w:rsidR="007F12A6" w:rsidRPr="00D30337" w14:paraId="28D5F935" w14:textId="77777777" w:rsidTr="00AD6173">
        <w:tc>
          <w:tcPr>
            <w:tcW w:w="2425" w:type="dxa"/>
            <w:vAlign w:val="bottom"/>
          </w:tcPr>
          <w:p w14:paraId="05D0F3A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Ken</w:t>
            </w:r>
          </w:p>
        </w:tc>
        <w:tc>
          <w:tcPr>
            <w:tcW w:w="2160" w:type="dxa"/>
            <w:vAlign w:val="bottom"/>
          </w:tcPr>
          <w:p w14:paraId="3C1EEA0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Takahashi</w:t>
            </w:r>
          </w:p>
        </w:tc>
        <w:tc>
          <w:tcPr>
            <w:tcW w:w="4765" w:type="dxa"/>
            <w:vAlign w:val="bottom"/>
          </w:tcPr>
          <w:p w14:paraId="09053BD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Instituto </w:t>
            </w:r>
            <w:proofErr w:type="spellStart"/>
            <w:r w:rsidRPr="00D30337">
              <w:rPr>
                <w:rFonts w:asciiTheme="majorBidi" w:hAnsiTheme="majorBidi" w:cstheme="majorBidi"/>
                <w:color w:val="000000"/>
              </w:rPr>
              <w:t>Geofísico</w:t>
            </w:r>
            <w:proofErr w:type="spellEnd"/>
            <w:r w:rsidRPr="00D30337">
              <w:rPr>
                <w:rFonts w:asciiTheme="majorBidi" w:hAnsiTheme="majorBidi" w:cstheme="majorBidi"/>
                <w:color w:val="000000"/>
              </w:rPr>
              <w:t xml:space="preserve"> del Perú</w:t>
            </w:r>
          </w:p>
        </w:tc>
      </w:tr>
      <w:tr w:rsidR="007F12A6" w:rsidRPr="00D30337" w14:paraId="332A3582" w14:textId="77777777" w:rsidTr="00AD6173">
        <w:tc>
          <w:tcPr>
            <w:tcW w:w="2425" w:type="dxa"/>
            <w:vAlign w:val="bottom"/>
          </w:tcPr>
          <w:p w14:paraId="33C6260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Ivonne</w:t>
            </w:r>
          </w:p>
        </w:tc>
        <w:tc>
          <w:tcPr>
            <w:tcW w:w="2160" w:type="dxa"/>
            <w:vAlign w:val="bottom"/>
          </w:tcPr>
          <w:p w14:paraId="53AD576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Montes</w:t>
            </w:r>
          </w:p>
        </w:tc>
        <w:tc>
          <w:tcPr>
            <w:tcW w:w="4765" w:type="dxa"/>
            <w:vAlign w:val="bottom"/>
          </w:tcPr>
          <w:p w14:paraId="3BFEA5C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lang w:val="es-ES"/>
              </w:rPr>
              <w:t xml:space="preserve">Instituto Geofísico del Perú </w:t>
            </w:r>
          </w:p>
        </w:tc>
      </w:tr>
      <w:tr w:rsidR="007F12A6" w:rsidRPr="00D30337" w14:paraId="21B185E1" w14:textId="77777777" w:rsidTr="00AD6173">
        <w:tc>
          <w:tcPr>
            <w:tcW w:w="2425" w:type="dxa"/>
            <w:vAlign w:val="bottom"/>
          </w:tcPr>
          <w:p w14:paraId="755385E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Joel</w:t>
            </w:r>
          </w:p>
        </w:tc>
        <w:tc>
          <w:tcPr>
            <w:tcW w:w="2160" w:type="dxa"/>
            <w:vAlign w:val="bottom"/>
          </w:tcPr>
          <w:p w14:paraId="2043F7C9"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Anicama</w:t>
            </w:r>
            <w:proofErr w:type="spellEnd"/>
          </w:p>
        </w:tc>
        <w:tc>
          <w:tcPr>
            <w:tcW w:w="4765" w:type="dxa"/>
            <w:vAlign w:val="bottom"/>
          </w:tcPr>
          <w:p w14:paraId="6A8594F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Instituto </w:t>
            </w:r>
            <w:proofErr w:type="spellStart"/>
            <w:r w:rsidRPr="00D30337">
              <w:rPr>
                <w:rFonts w:asciiTheme="majorBidi" w:hAnsiTheme="majorBidi" w:cstheme="majorBidi"/>
                <w:color w:val="000000"/>
              </w:rPr>
              <w:t>Geofísico</w:t>
            </w:r>
            <w:proofErr w:type="spellEnd"/>
            <w:r w:rsidRPr="00D30337">
              <w:rPr>
                <w:rFonts w:asciiTheme="majorBidi" w:hAnsiTheme="majorBidi" w:cstheme="majorBidi"/>
                <w:color w:val="000000"/>
              </w:rPr>
              <w:t xml:space="preserve"> del Perú</w:t>
            </w:r>
          </w:p>
        </w:tc>
      </w:tr>
      <w:tr w:rsidR="007F12A6" w:rsidRPr="00D30337" w14:paraId="422D5A39" w14:textId="77777777" w:rsidTr="00AD6173">
        <w:tc>
          <w:tcPr>
            <w:tcW w:w="2425" w:type="dxa"/>
            <w:vAlign w:val="bottom"/>
          </w:tcPr>
          <w:p w14:paraId="3269C5A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Adelaida</w:t>
            </w:r>
          </w:p>
        </w:tc>
        <w:tc>
          <w:tcPr>
            <w:tcW w:w="2160" w:type="dxa"/>
            <w:vAlign w:val="bottom"/>
          </w:tcPr>
          <w:p w14:paraId="1ED08B5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Aranibar</w:t>
            </w:r>
          </w:p>
        </w:tc>
        <w:tc>
          <w:tcPr>
            <w:tcW w:w="4765" w:type="dxa"/>
            <w:vAlign w:val="bottom"/>
          </w:tcPr>
          <w:p w14:paraId="417F0D4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Instituto </w:t>
            </w:r>
            <w:proofErr w:type="spellStart"/>
            <w:r w:rsidRPr="00D30337">
              <w:rPr>
                <w:rFonts w:asciiTheme="majorBidi" w:hAnsiTheme="majorBidi" w:cstheme="majorBidi"/>
                <w:color w:val="000000"/>
              </w:rPr>
              <w:t>Geofísico</w:t>
            </w:r>
            <w:proofErr w:type="spellEnd"/>
            <w:r w:rsidRPr="00D30337">
              <w:rPr>
                <w:rFonts w:asciiTheme="majorBidi" w:hAnsiTheme="majorBidi" w:cstheme="majorBidi"/>
                <w:color w:val="000000"/>
              </w:rPr>
              <w:t xml:space="preserve"> del Peru </w:t>
            </w:r>
          </w:p>
        </w:tc>
      </w:tr>
      <w:tr w:rsidR="007F12A6" w:rsidRPr="00D30337" w14:paraId="79E8B33A" w14:textId="77777777" w:rsidTr="00AD6173">
        <w:tc>
          <w:tcPr>
            <w:tcW w:w="2425" w:type="dxa"/>
            <w:vAlign w:val="bottom"/>
          </w:tcPr>
          <w:p w14:paraId="60EB191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Nicole</w:t>
            </w:r>
          </w:p>
        </w:tc>
        <w:tc>
          <w:tcPr>
            <w:tcW w:w="2160" w:type="dxa"/>
            <w:vAlign w:val="bottom"/>
          </w:tcPr>
          <w:p w14:paraId="362E862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Reyes</w:t>
            </w:r>
          </w:p>
        </w:tc>
        <w:tc>
          <w:tcPr>
            <w:tcW w:w="4765" w:type="dxa"/>
            <w:vAlign w:val="bottom"/>
          </w:tcPr>
          <w:p w14:paraId="31DCAD1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Instituto </w:t>
            </w:r>
            <w:proofErr w:type="spellStart"/>
            <w:r w:rsidRPr="00D30337">
              <w:rPr>
                <w:rFonts w:asciiTheme="majorBidi" w:hAnsiTheme="majorBidi" w:cstheme="majorBidi"/>
                <w:color w:val="000000"/>
              </w:rPr>
              <w:t>Geofísico</w:t>
            </w:r>
            <w:proofErr w:type="spellEnd"/>
            <w:r w:rsidRPr="00D30337">
              <w:rPr>
                <w:rFonts w:asciiTheme="majorBidi" w:hAnsiTheme="majorBidi" w:cstheme="majorBidi"/>
                <w:color w:val="000000"/>
              </w:rPr>
              <w:t xml:space="preserve"> del Perú</w:t>
            </w:r>
          </w:p>
        </w:tc>
      </w:tr>
      <w:tr w:rsidR="007F12A6" w:rsidRPr="00D30337" w14:paraId="718C7C09" w14:textId="77777777" w:rsidTr="00AD6173">
        <w:tc>
          <w:tcPr>
            <w:tcW w:w="2425" w:type="dxa"/>
            <w:vAlign w:val="bottom"/>
          </w:tcPr>
          <w:p w14:paraId="6F30A58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Fiorella Adriana</w:t>
            </w:r>
          </w:p>
        </w:tc>
        <w:tc>
          <w:tcPr>
            <w:tcW w:w="2160" w:type="dxa"/>
            <w:vAlign w:val="bottom"/>
          </w:tcPr>
          <w:p w14:paraId="384B878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Vidal</w:t>
            </w:r>
          </w:p>
        </w:tc>
        <w:tc>
          <w:tcPr>
            <w:tcW w:w="4765" w:type="dxa"/>
            <w:vAlign w:val="bottom"/>
          </w:tcPr>
          <w:p w14:paraId="449A611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IUCN </w:t>
            </w:r>
          </w:p>
        </w:tc>
      </w:tr>
      <w:tr w:rsidR="007F12A6" w:rsidRPr="00D30337" w14:paraId="3F3F7379" w14:textId="77777777" w:rsidTr="00AD6173">
        <w:tc>
          <w:tcPr>
            <w:tcW w:w="2425" w:type="dxa"/>
            <w:vAlign w:val="bottom"/>
          </w:tcPr>
          <w:p w14:paraId="357F51B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Greg</w:t>
            </w:r>
          </w:p>
        </w:tc>
        <w:tc>
          <w:tcPr>
            <w:tcW w:w="2160" w:type="dxa"/>
            <w:vAlign w:val="bottom"/>
          </w:tcPr>
          <w:p w14:paraId="706DC6D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DJ</w:t>
            </w:r>
          </w:p>
        </w:tc>
        <w:tc>
          <w:tcPr>
            <w:tcW w:w="4765" w:type="dxa"/>
            <w:vAlign w:val="bottom"/>
          </w:tcPr>
          <w:p w14:paraId="3E723A9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IUCN</w:t>
            </w:r>
          </w:p>
        </w:tc>
      </w:tr>
      <w:tr w:rsidR="007F12A6" w:rsidRPr="00D30337" w14:paraId="4B6000E9" w14:textId="77777777" w:rsidTr="00AD6173">
        <w:tc>
          <w:tcPr>
            <w:tcW w:w="2425" w:type="dxa"/>
            <w:vAlign w:val="bottom"/>
          </w:tcPr>
          <w:p w14:paraId="003DCC0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Sandeep</w:t>
            </w:r>
          </w:p>
        </w:tc>
        <w:tc>
          <w:tcPr>
            <w:tcW w:w="2160" w:type="dxa"/>
            <w:vAlign w:val="bottom"/>
          </w:tcPr>
          <w:p w14:paraId="5DC86DD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Sengupta</w:t>
            </w:r>
          </w:p>
        </w:tc>
        <w:tc>
          <w:tcPr>
            <w:tcW w:w="4765" w:type="dxa"/>
            <w:vAlign w:val="bottom"/>
          </w:tcPr>
          <w:p w14:paraId="6D2BFB9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IUCN</w:t>
            </w:r>
          </w:p>
        </w:tc>
      </w:tr>
      <w:tr w:rsidR="007F12A6" w:rsidRPr="00D30337" w14:paraId="0C9408BC" w14:textId="77777777" w:rsidTr="00AD6173">
        <w:tc>
          <w:tcPr>
            <w:tcW w:w="2425" w:type="dxa"/>
            <w:vAlign w:val="bottom"/>
          </w:tcPr>
          <w:p w14:paraId="3D0FCCE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Cathy Yitong</w:t>
            </w:r>
          </w:p>
        </w:tc>
        <w:tc>
          <w:tcPr>
            <w:tcW w:w="2160" w:type="dxa"/>
            <w:vAlign w:val="bottom"/>
          </w:tcPr>
          <w:p w14:paraId="22338C3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Li</w:t>
            </w:r>
          </w:p>
        </w:tc>
        <w:tc>
          <w:tcPr>
            <w:tcW w:w="4765" w:type="dxa"/>
            <w:vAlign w:val="bottom"/>
          </w:tcPr>
          <w:p w14:paraId="2E97B1F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IUCN Climate Crisis Commission </w:t>
            </w:r>
          </w:p>
        </w:tc>
      </w:tr>
      <w:tr w:rsidR="007F12A6" w:rsidRPr="00D30337" w14:paraId="2AB936F8" w14:textId="77777777" w:rsidTr="00AD6173">
        <w:tc>
          <w:tcPr>
            <w:tcW w:w="2425" w:type="dxa"/>
            <w:vAlign w:val="bottom"/>
          </w:tcPr>
          <w:p w14:paraId="261FD543"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Toshinori</w:t>
            </w:r>
            <w:proofErr w:type="spellEnd"/>
          </w:p>
        </w:tc>
        <w:tc>
          <w:tcPr>
            <w:tcW w:w="2160" w:type="dxa"/>
            <w:vAlign w:val="bottom"/>
          </w:tcPr>
          <w:p w14:paraId="2E45315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Kawaguchi</w:t>
            </w:r>
          </w:p>
        </w:tc>
        <w:tc>
          <w:tcPr>
            <w:tcW w:w="4765" w:type="dxa"/>
            <w:vAlign w:val="bottom"/>
          </w:tcPr>
          <w:p w14:paraId="2F8209A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Japan Wildlife Research Center</w:t>
            </w:r>
          </w:p>
        </w:tc>
      </w:tr>
      <w:tr w:rsidR="007F12A6" w:rsidRPr="00D30337" w14:paraId="293740E2" w14:textId="77777777" w:rsidTr="00AD6173">
        <w:tc>
          <w:tcPr>
            <w:tcW w:w="2425" w:type="dxa"/>
            <w:vAlign w:val="bottom"/>
          </w:tcPr>
          <w:p w14:paraId="1E7E7FC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Carolina</w:t>
            </w:r>
          </w:p>
        </w:tc>
        <w:tc>
          <w:tcPr>
            <w:tcW w:w="2160" w:type="dxa"/>
            <w:vAlign w:val="bottom"/>
          </w:tcPr>
          <w:p w14:paraId="75F85A7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Rozo</w:t>
            </w:r>
          </w:p>
        </w:tc>
        <w:tc>
          <w:tcPr>
            <w:tcW w:w="4765" w:type="dxa"/>
            <w:vAlign w:val="bottom"/>
          </w:tcPr>
          <w:p w14:paraId="53B38662"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Minambiente</w:t>
            </w:r>
            <w:proofErr w:type="spellEnd"/>
          </w:p>
        </w:tc>
      </w:tr>
      <w:tr w:rsidR="007F12A6" w:rsidRPr="00876BD0" w14:paraId="7F810971" w14:textId="77777777" w:rsidTr="00AD6173">
        <w:tc>
          <w:tcPr>
            <w:tcW w:w="2425" w:type="dxa"/>
            <w:vAlign w:val="bottom"/>
          </w:tcPr>
          <w:p w14:paraId="47C0EB6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José Carlos</w:t>
            </w:r>
          </w:p>
        </w:tc>
        <w:tc>
          <w:tcPr>
            <w:tcW w:w="2160" w:type="dxa"/>
            <w:vAlign w:val="bottom"/>
          </w:tcPr>
          <w:p w14:paraId="4F149FD2"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Chacaltana</w:t>
            </w:r>
            <w:proofErr w:type="spellEnd"/>
            <w:r w:rsidRPr="00D30337">
              <w:rPr>
                <w:rFonts w:asciiTheme="majorBidi" w:hAnsiTheme="majorBidi" w:cstheme="majorBidi"/>
                <w:color w:val="000000"/>
              </w:rPr>
              <w:t xml:space="preserve"> Mendoza</w:t>
            </w:r>
          </w:p>
        </w:tc>
        <w:tc>
          <w:tcPr>
            <w:tcW w:w="4765" w:type="dxa"/>
            <w:vAlign w:val="bottom"/>
          </w:tcPr>
          <w:p w14:paraId="6544125B"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Ministerio de Desarrollo Agrario y Riego</w:t>
            </w:r>
          </w:p>
        </w:tc>
      </w:tr>
      <w:tr w:rsidR="007F12A6" w:rsidRPr="00876BD0" w14:paraId="638E152A" w14:textId="77777777" w:rsidTr="00AD6173">
        <w:tc>
          <w:tcPr>
            <w:tcW w:w="2425" w:type="dxa"/>
            <w:vAlign w:val="bottom"/>
          </w:tcPr>
          <w:p w14:paraId="145432D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Mario</w:t>
            </w:r>
          </w:p>
        </w:tc>
        <w:tc>
          <w:tcPr>
            <w:tcW w:w="2160" w:type="dxa"/>
            <w:vAlign w:val="bottom"/>
          </w:tcPr>
          <w:p w14:paraId="7D2ED5B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Menendez</w:t>
            </w:r>
          </w:p>
        </w:tc>
        <w:tc>
          <w:tcPr>
            <w:tcW w:w="4765" w:type="dxa"/>
            <w:vAlign w:val="bottom"/>
          </w:tcPr>
          <w:p w14:paraId="08CAB4FD"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Ministerio del Ambiente de Perú</w:t>
            </w:r>
          </w:p>
        </w:tc>
      </w:tr>
      <w:tr w:rsidR="007F12A6" w:rsidRPr="00876BD0" w14:paraId="05905EF1" w14:textId="77777777" w:rsidTr="00AD6173">
        <w:tc>
          <w:tcPr>
            <w:tcW w:w="2425" w:type="dxa"/>
            <w:vAlign w:val="bottom"/>
          </w:tcPr>
          <w:p w14:paraId="5CCEE27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Yolanda</w:t>
            </w:r>
          </w:p>
        </w:tc>
        <w:tc>
          <w:tcPr>
            <w:tcW w:w="2160" w:type="dxa"/>
            <w:vAlign w:val="bottom"/>
          </w:tcPr>
          <w:p w14:paraId="07D3EDB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Guzmán </w:t>
            </w:r>
            <w:proofErr w:type="spellStart"/>
            <w:r w:rsidRPr="00D30337">
              <w:rPr>
                <w:rFonts w:asciiTheme="majorBidi" w:hAnsiTheme="majorBidi" w:cstheme="majorBidi"/>
                <w:color w:val="000000"/>
              </w:rPr>
              <w:t>Guzmán</w:t>
            </w:r>
            <w:proofErr w:type="spellEnd"/>
          </w:p>
        </w:tc>
        <w:tc>
          <w:tcPr>
            <w:tcW w:w="4765" w:type="dxa"/>
            <w:vAlign w:val="bottom"/>
          </w:tcPr>
          <w:p w14:paraId="68545010"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Ministerio del Ambiente del Perú</w:t>
            </w:r>
          </w:p>
        </w:tc>
      </w:tr>
      <w:tr w:rsidR="007F12A6" w:rsidRPr="00876BD0" w14:paraId="73BD264F" w14:textId="77777777" w:rsidTr="00AD6173">
        <w:tc>
          <w:tcPr>
            <w:tcW w:w="2425" w:type="dxa"/>
            <w:vAlign w:val="bottom"/>
          </w:tcPr>
          <w:p w14:paraId="0E96F0F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Jose</w:t>
            </w:r>
          </w:p>
        </w:tc>
        <w:tc>
          <w:tcPr>
            <w:tcW w:w="2160" w:type="dxa"/>
            <w:vAlign w:val="bottom"/>
          </w:tcPr>
          <w:p w14:paraId="4FA6C3B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Carrasco Montoya</w:t>
            </w:r>
          </w:p>
        </w:tc>
        <w:tc>
          <w:tcPr>
            <w:tcW w:w="4765" w:type="dxa"/>
            <w:vAlign w:val="bottom"/>
          </w:tcPr>
          <w:p w14:paraId="4BAE2B3A"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Ministerio del Ambiente del Perú</w:t>
            </w:r>
          </w:p>
        </w:tc>
      </w:tr>
      <w:tr w:rsidR="007F12A6" w:rsidRPr="00876BD0" w14:paraId="61A4B6FE" w14:textId="77777777" w:rsidTr="00AD6173">
        <w:tc>
          <w:tcPr>
            <w:tcW w:w="2425" w:type="dxa"/>
            <w:vAlign w:val="bottom"/>
          </w:tcPr>
          <w:p w14:paraId="3A73A78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Patricia</w:t>
            </w:r>
          </w:p>
        </w:tc>
        <w:tc>
          <w:tcPr>
            <w:tcW w:w="2160" w:type="dxa"/>
            <w:vAlign w:val="bottom"/>
          </w:tcPr>
          <w:p w14:paraId="01EE9F3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Patron</w:t>
            </w:r>
          </w:p>
        </w:tc>
        <w:tc>
          <w:tcPr>
            <w:tcW w:w="4765" w:type="dxa"/>
            <w:vAlign w:val="bottom"/>
          </w:tcPr>
          <w:p w14:paraId="3A5ECB29"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Ministerio del Ambiente del Perú</w:t>
            </w:r>
          </w:p>
        </w:tc>
      </w:tr>
      <w:tr w:rsidR="007F12A6" w:rsidRPr="00876BD0" w14:paraId="75A25038" w14:textId="77777777" w:rsidTr="00AD6173">
        <w:tc>
          <w:tcPr>
            <w:tcW w:w="2425" w:type="dxa"/>
            <w:vAlign w:val="bottom"/>
          </w:tcPr>
          <w:p w14:paraId="070D099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Sandra</w:t>
            </w:r>
          </w:p>
        </w:tc>
        <w:tc>
          <w:tcPr>
            <w:tcW w:w="2160" w:type="dxa"/>
            <w:vAlign w:val="bottom"/>
          </w:tcPr>
          <w:p w14:paraId="1A368FA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Rodriguez</w:t>
            </w:r>
          </w:p>
        </w:tc>
        <w:tc>
          <w:tcPr>
            <w:tcW w:w="4765" w:type="dxa"/>
            <w:vAlign w:val="bottom"/>
          </w:tcPr>
          <w:p w14:paraId="3A309A75"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Ministerio de Ambiente y Desarrollo Sostenible de Colombia</w:t>
            </w:r>
          </w:p>
        </w:tc>
      </w:tr>
      <w:tr w:rsidR="007F12A6" w:rsidRPr="00876BD0" w14:paraId="72859715" w14:textId="77777777" w:rsidTr="00AD6173">
        <w:tc>
          <w:tcPr>
            <w:tcW w:w="2425" w:type="dxa"/>
            <w:vAlign w:val="bottom"/>
          </w:tcPr>
          <w:p w14:paraId="6EEC6CC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Jerson Leonardo</w:t>
            </w:r>
          </w:p>
        </w:tc>
        <w:tc>
          <w:tcPr>
            <w:tcW w:w="2160" w:type="dxa"/>
            <w:vAlign w:val="bottom"/>
          </w:tcPr>
          <w:p w14:paraId="7F14FE0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González Umaña</w:t>
            </w:r>
          </w:p>
        </w:tc>
        <w:tc>
          <w:tcPr>
            <w:tcW w:w="4765" w:type="dxa"/>
            <w:vAlign w:val="bottom"/>
          </w:tcPr>
          <w:p w14:paraId="6363461C"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 xml:space="preserve">Ministerio de Ambiente y Desarrollo Sostenible de Colombia </w:t>
            </w:r>
          </w:p>
        </w:tc>
      </w:tr>
      <w:tr w:rsidR="007F12A6" w:rsidRPr="00876BD0" w14:paraId="45975F19" w14:textId="77777777" w:rsidTr="00AD6173">
        <w:tc>
          <w:tcPr>
            <w:tcW w:w="2425" w:type="dxa"/>
            <w:vAlign w:val="bottom"/>
          </w:tcPr>
          <w:p w14:paraId="0A01E49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Allison</w:t>
            </w:r>
          </w:p>
        </w:tc>
        <w:tc>
          <w:tcPr>
            <w:tcW w:w="2160" w:type="dxa"/>
            <w:vAlign w:val="bottom"/>
          </w:tcPr>
          <w:p w14:paraId="05AB0DF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Del Rio</w:t>
            </w:r>
          </w:p>
        </w:tc>
        <w:tc>
          <w:tcPr>
            <w:tcW w:w="4765" w:type="dxa"/>
            <w:vAlign w:val="bottom"/>
          </w:tcPr>
          <w:p w14:paraId="0E434414"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Ministerio de Ambiente y Desarrollo Sostenible de Colombia</w:t>
            </w:r>
          </w:p>
        </w:tc>
      </w:tr>
      <w:tr w:rsidR="007F12A6" w:rsidRPr="00D30337" w14:paraId="3DEFD22E" w14:textId="77777777" w:rsidTr="00AD6173">
        <w:tc>
          <w:tcPr>
            <w:tcW w:w="2425" w:type="dxa"/>
            <w:vAlign w:val="bottom"/>
          </w:tcPr>
          <w:p w14:paraId="5B2825E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Yusuke</w:t>
            </w:r>
          </w:p>
        </w:tc>
        <w:tc>
          <w:tcPr>
            <w:tcW w:w="2160" w:type="dxa"/>
            <w:vAlign w:val="bottom"/>
          </w:tcPr>
          <w:p w14:paraId="2E424D3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Saito</w:t>
            </w:r>
          </w:p>
        </w:tc>
        <w:tc>
          <w:tcPr>
            <w:tcW w:w="4765" w:type="dxa"/>
            <w:vAlign w:val="bottom"/>
          </w:tcPr>
          <w:p w14:paraId="4098B8A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Ministry of the Environment, Japan</w:t>
            </w:r>
          </w:p>
        </w:tc>
      </w:tr>
      <w:tr w:rsidR="007F12A6" w:rsidRPr="00D30337" w14:paraId="75FD2289" w14:textId="77777777" w:rsidTr="00AD6173">
        <w:tc>
          <w:tcPr>
            <w:tcW w:w="2425" w:type="dxa"/>
            <w:vAlign w:val="bottom"/>
          </w:tcPr>
          <w:p w14:paraId="345EF27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lastRenderedPageBreak/>
              <w:t>Kamal</w:t>
            </w:r>
          </w:p>
        </w:tc>
        <w:tc>
          <w:tcPr>
            <w:tcW w:w="2160" w:type="dxa"/>
            <w:vAlign w:val="bottom"/>
          </w:tcPr>
          <w:p w14:paraId="3987E10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Rai</w:t>
            </w:r>
          </w:p>
        </w:tc>
        <w:tc>
          <w:tcPr>
            <w:tcW w:w="4765" w:type="dxa"/>
            <w:vAlign w:val="bottom"/>
          </w:tcPr>
          <w:p w14:paraId="2CD156D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Nepal Indigenous Forum for Biodiversity, Society for Wetland Biodiversity Conservation Nepal, Indigenous Knowledge and Peoples Networks</w:t>
            </w:r>
          </w:p>
        </w:tc>
      </w:tr>
      <w:tr w:rsidR="007F12A6" w:rsidRPr="00D30337" w14:paraId="55CF1FA8" w14:textId="77777777" w:rsidTr="00AD6173">
        <w:tc>
          <w:tcPr>
            <w:tcW w:w="2425" w:type="dxa"/>
            <w:vAlign w:val="bottom"/>
          </w:tcPr>
          <w:p w14:paraId="0B22D6F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Natalia</w:t>
            </w:r>
          </w:p>
        </w:tc>
        <w:tc>
          <w:tcPr>
            <w:tcW w:w="2160" w:type="dxa"/>
            <w:vAlign w:val="bottom"/>
          </w:tcPr>
          <w:p w14:paraId="529D5224"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Torres</w:t>
            </w:r>
          </w:p>
        </w:tc>
        <w:tc>
          <w:tcPr>
            <w:tcW w:w="4765" w:type="dxa"/>
            <w:vAlign w:val="bottom"/>
          </w:tcPr>
          <w:p w14:paraId="78650072"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Norwegian Embassy in Colombia </w:t>
            </w:r>
          </w:p>
        </w:tc>
      </w:tr>
      <w:tr w:rsidR="007F12A6" w:rsidRPr="00D30337" w14:paraId="4E549256" w14:textId="77777777" w:rsidTr="00AD6173">
        <w:tc>
          <w:tcPr>
            <w:tcW w:w="2425" w:type="dxa"/>
            <w:vAlign w:val="bottom"/>
          </w:tcPr>
          <w:p w14:paraId="05FE4ED2"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Cargele</w:t>
            </w:r>
          </w:p>
        </w:tc>
        <w:tc>
          <w:tcPr>
            <w:tcW w:w="2160" w:type="dxa"/>
            <w:vAlign w:val="bottom"/>
          </w:tcPr>
          <w:p w14:paraId="08227927"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Masso</w:t>
            </w:r>
          </w:p>
        </w:tc>
        <w:tc>
          <w:tcPr>
            <w:tcW w:w="4765" w:type="dxa"/>
            <w:vAlign w:val="bottom"/>
          </w:tcPr>
          <w:p w14:paraId="2D8E7CC0"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One CGIAR</w:t>
            </w:r>
          </w:p>
        </w:tc>
      </w:tr>
      <w:tr w:rsidR="007F12A6" w:rsidRPr="00D30337" w14:paraId="5122A29F" w14:textId="77777777" w:rsidTr="00AD6173">
        <w:tc>
          <w:tcPr>
            <w:tcW w:w="2425" w:type="dxa"/>
            <w:vAlign w:val="bottom"/>
          </w:tcPr>
          <w:p w14:paraId="1D7EDD1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Evelyn Ruth</w:t>
            </w:r>
          </w:p>
        </w:tc>
        <w:tc>
          <w:tcPr>
            <w:tcW w:w="2160" w:type="dxa"/>
            <w:vAlign w:val="bottom"/>
          </w:tcPr>
          <w:p w14:paraId="26F55C4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Palomino Santos</w:t>
            </w:r>
          </w:p>
        </w:tc>
        <w:tc>
          <w:tcPr>
            <w:tcW w:w="4765" w:type="dxa"/>
            <w:vAlign w:val="bottom"/>
          </w:tcPr>
          <w:p w14:paraId="2DE1F938"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profonanpe</w:t>
            </w:r>
            <w:proofErr w:type="spellEnd"/>
          </w:p>
        </w:tc>
      </w:tr>
      <w:tr w:rsidR="007F12A6" w:rsidRPr="00D30337" w14:paraId="00469486" w14:textId="77777777" w:rsidTr="00AD6173">
        <w:tc>
          <w:tcPr>
            <w:tcW w:w="2425" w:type="dxa"/>
            <w:vAlign w:val="bottom"/>
          </w:tcPr>
          <w:p w14:paraId="38C5A05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Lola</w:t>
            </w:r>
          </w:p>
        </w:tc>
        <w:tc>
          <w:tcPr>
            <w:tcW w:w="2160" w:type="dxa"/>
            <w:vAlign w:val="bottom"/>
          </w:tcPr>
          <w:p w14:paraId="10A485F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Gomez</w:t>
            </w:r>
          </w:p>
        </w:tc>
        <w:tc>
          <w:tcPr>
            <w:tcW w:w="4765" w:type="dxa"/>
            <w:vAlign w:val="bottom"/>
          </w:tcPr>
          <w:p w14:paraId="12B336B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Proyecto ASL2- MINAM</w:t>
            </w:r>
          </w:p>
        </w:tc>
      </w:tr>
      <w:tr w:rsidR="007F12A6" w:rsidRPr="00D30337" w14:paraId="3259A2D5" w14:textId="77777777" w:rsidTr="00AD6173">
        <w:tc>
          <w:tcPr>
            <w:tcW w:w="2425" w:type="dxa"/>
            <w:vAlign w:val="bottom"/>
          </w:tcPr>
          <w:p w14:paraId="2EBC993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David Ricardo</w:t>
            </w:r>
          </w:p>
        </w:tc>
        <w:tc>
          <w:tcPr>
            <w:tcW w:w="2160" w:type="dxa"/>
            <w:vAlign w:val="bottom"/>
          </w:tcPr>
          <w:p w14:paraId="144DD5B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Florez Valencia</w:t>
            </w:r>
          </w:p>
        </w:tc>
        <w:tc>
          <w:tcPr>
            <w:tcW w:w="4765" w:type="dxa"/>
            <w:vAlign w:val="bottom"/>
          </w:tcPr>
          <w:p w14:paraId="090C27A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Rainforest Foundation Norway</w:t>
            </w:r>
          </w:p>
        </w:tc>
      </w:tr>
      <w:tr w:rsidR="007F12A6" w:rsidRPr="00D30337" w14:paraId="2C01BB58" w14:textId="77777777" w:rsidTr="00AD6173">
        <w:tc>
          <w:tcPr>
            <w:tcW w:w="2425" w:type="dxa"/>
            <w:vAlign w:val="bottom"/>
          </w:tcPr>
          <w:p w14:paraId="33C8A09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Fiona</w:t>
            </w:r>
          </w:p>
        </w:tc>
        <w:tc>
          <w:tcPr>
            <w:tcW w:w="2160" w:type="dxa"/>
            <w:vAlign w:val="bottom"/>
          </w:tcPr>
          <w:p w14:paraId="32C4B6B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Dobson</w:t>
            </w:r>
          </w:p>
        </w:tc>
        <w:tc>
          <w:tcPr>
            <w:tcW w:w="4765" w:type="dxa"/>
            <w:vAlign w:val="bottom"/>
          </w:tcPr>
          <w:p w14:paraId="3FA159E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Royal Society for the Protection of Birds (RSPB)</w:t>
            </w:r>
          </w:p>
        </w:tc>
      </w:tr>
      <w:tr w:rsidR="007F12A6" w:rsidRPr="00D30337" w14:paraId="5DA1AD9D" w14:textId="77777777" w:rsidTr="00AD6173">
        <w:tc>
          <w:tcPr>
            <w:tcW w:w="2425" w:type="dxa"/>
            <w:vAlign w:val="bottom"/>
          </w:tcPr>
          <w:p w14:paraId="597CF80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Terri</w:t>
            </w:r>
          </w:p>
        </w:tc>
        <w:tc>
          <w:tcPr>
            <w:tcW w:w="2160" w:type="dxa"/>
            <w:vAlign w:val="bottom"/>
          </w:tcPr>
          <w:p w14:paraId="2A45302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Johnson</w:t>
            </w:r>
          </w:p>
        </w:tc>
        <w:tc>
          <w:tcPr>
            <w:tcW w:w="4765" w:type="dxa"/>
            <w:vAlign w:val="bottom"/>
          </w:tcPr>
          <w:p w14:paraId="3B55977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San Diego Zoo Wildlife Alliance</w:t>
            </w:r>
          </w:p>
        </w:tc>
      </w:tr>
      <w:tr w:rsidR="007F12A6" w:rsidRPr="00D30337" w14:paraId="61DBB627" w14:textId="77777777" w:rsidTr="00AD6173">
        <w:tc>
          <w:tcPr>
            <w:tcW w:w="2425" w:type="dxa"/>
            <w:vAlign w:val="bottom"/>
          </w:tcPr>
          <w:p w14:paraId="1E8E4F0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Hannah</w:t>
            </w:r>
          </w:p>
        </w:tc>
        <w:tc>
          <w:tcPr>
            <w:tcW w:w="2160" w:type="dxa"/>
            <w:vAlign w:val="bottom"/>
          </w:tcPr>
          <w:p w14:paraId="5479B39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McPherson</w:t>
            </w:r>
          </w:p>
        </w:tc>
        <w:tc>
          <w:tcPr>
            <w:tcW w:w="4765" w:type="dxa"/>
            <w:vAlign w:val="bottom"/>
          </w:tcPr>
          <w:p w14:paraId="5BEB02E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San Diego Zoo Wildlife Alliance</w:t>
            </w:r>
          </w:p>
        </w:tc>
      </w:tr>
      <w:tr w:rsidR="007F12A6" w:rsidRPr="00D30337" w14:paraId="3EBB8919" w14:textId="77777777" w:rsidTr="00AD6173">
        <w:tc>
          <w:tcPr>
            <w:tcW w:w="2425" w:type="dxa"/>
            <w:vAlign w:val="bottom"/>
          </w:tcPr>
          <w:p w14:paraId="44E7ECA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Alejandra</w:t>
            </w:r>
          </w:p>
        </w:tc>
        <w:tc>
          <w:tcPr>
            <w:tcW w:w="2160" w:type="dxa"/>
            <w:vAlign w:val="bottom"/>
          </w:tcPr>
          <w:p w14:paraId="106DBD0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Peters</w:t>
            </w:r>
          </w:p>
        </w:tc>
        <w:tc>
          <w:tcPr>
            <w:tcW w:w="4765" w:type="dxa"/>
            <w:vAlign w:val="bottom"/>
          </w:tcPr>
          <w:p w14:paraId="5CF85AA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Science Panel for the Amazon</w:t>
            </w:r>
          </w:p>
        </w:tc>
      </w:tr>
      <w:tr w:rsidR="007F12A6" w:rsidRPr="00D30337" w14:paraId="5E88E432" w14:textId="77777777" w:rsidTr="00AD6173">
        <w:tc>
          <w:tcPr>
            <w:tcW w:w="2425" w:type="dxa"/>
            <w:vAlign w:val="bottom"/>
          </w:tcPr>
          <w:p w14:paraId="3B874D4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Magda</w:t>
            </w:r>
          </w:p>
        </w:tc>
        <w:tc>
          <w:tcPr>
            <w:tcW w:w="2160" w:type="dxa"/>
            <w:vAlign w:val="bottom"/>
          </w:tcPr>
          <w:p w14:paraId="50ACD51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Czyz</w:t>
            </w:r>
          </w:p>
        </w:tc>
        <w:tc>
          <w:tcPr>
            <w:tcW w:w="4765" w:type="dxa"/>
            <w:vAlign w:val="bottom"/>
          </w:tcPr>
          <w:p w14:paraId="1178B37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Society for the Protection of Underground Networks</w:t>
            </w:r>
          </w:p>
        </w:tc>
      </w:tr>
      <w:tr w:rsidR="007F12A6" w:rsidRPr="00D30337" w14:paraId="2C6EC0D6" w14:textId="77777777" w:rsidTr="00AD6173">
        <w:tc>
          <w:tcPr>
            <w:tcW w:w="2425" w:type="dxa"/>
            <w:vAlign w:val="bottom"/>
          </w:tcPr>
          <w:p w14:paraId="44A72C7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Graham</w:t>
            </w:r>
          </w:p>
        </w:tc>
        <w:tc>
          <w:tcPr>
            <w:tcW w:w="2160" w:type="dxa"/>
            <w:vAlign w:val="bottom"/>
          </w:tcPr>
          <w:p w14:paraId="5C61334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von Maltitz</w:t>
            </w:r>
          </w:p>
        </w:tc>
        <w:tc>
          <w:tcPr>
            <w:tcW w:w="4765" w:type="dxa"/>
            <w:vAlign w:val="bottom"/>
          </w:tcPr>
          <w:p w14:paraId="17F8520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South African National Biodiversity Institute </w:t>
            </w:r>
          </w:p>
        </w:tc>
      </w:tr>
      <w:tr w:rsidR="007F12A6" w:rsidRPr="00D30337" w14:paraId="7E192606" w14:textId="77777777" w:rsidTr="00AD6173">
        <w:tc>
          <w:tcPr>
            <w:tcW w:w="2425" w:type="dxa"/>
            <w:vAlign w:val="bottom"/>
          </w:tcPr>
          <w:p w14:paraId="2FE8AEB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Kelcie</w:t>
            </w:r>
          </w:p>
        </w:tc>
        <w:tc>
          <w:tcPr>
            <w:tcW w:w="2160" w:type="dxa"/>
            <w:vAlign w:val="bottom"/>
          </w:tcPr>
          <w:p w14:paraId="0C83FF5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Walther</w:t>
            </w:r>
          </w:p>
        </w:tc>
        <w:tc>
          <w:tcPr>
            <w:tcW w:w="4765" w:type="dxa"/>
            <w:vAlign w:val="bottom"/>
          </w:tcPr>
          <w:p w14:paraId="3EE8A54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SPUN</w:t>
            </w:r>
          </w:p>
        </w:tc>
      </w:tr>
      <w:tr w:rsidR="007F12A6" w:rsidRPr="00D30337" w14:paraId="7B520449" w14:textId="77777777" w:rsidTr="00AD6173">
        <w:tc>
          <w:tcPr>
            <w:tcW w:w="2425" w:type="dxa"/>
            <w:vAlign w:val="bottom"/>
          </w:tcPr>
          <w:p w14:paraId="25D4ABD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Ashanapuri</w:t>
            </w:r>
          </w:p>
        </w:tc>
        <w:tc>
          <w:tcPr>
            <w:tcW w:w="2160" w:type="dxa"/>
            <w:vAlign w:val="bottom"/>
          </w:tcPr>
          <w:p w14:paraId="6AD1341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Hertz</w:t>
            </w:r>
          </w:p>
        </w:tc>
        <w:tc>
          <w:tcPr>
            <w:tcW w:w="4765" w:type="dxa"/>
            <w:vAlign w:val="bottom"/>
          </w:tcPr>
          <w:p w14:paraId="76C8402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Stockholm Resilience Centre</w:t>
            </w:r>
          </w:p>
        </w:tc>
      </w:tr>
      <w:tr w:rsidR="007F12A6" w:rsidRPr="00D30337" w14:paraId="7AB9B075" w14:textId="77777777" w:rsidTr="00AD6173">
        <w:tc>
          <w:tcPr>
            <w:tcW w:w="2425" w:type="dxa"/>
            <w:vAlign w:val="bottom"/>
          </w:tcPr>
          <w:p w14:paraId="147B68E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Mirna Ines</w:t>
            </w:r>
          </w:p>
        </w:tc>
        <w:tc>
          <w:tcPr>
            <w:tcW w:w="2160" w:type="dxa"/>
            <w:vAlign w:val="bottom"/>
          </w:tcPr>
          <w:p w14:paraId="5D74D7B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Fernandez Pradel</w:t>
            </w:r>
          </w:p>
        </w:tc>
        <w:tc>
          <w:tcPr>
            <w:tcW w:w="4765" w:type="dxa"/>
            <w:vAlign w:val="bottom"/>
          </w:tcPr>
          <w:p w14:paraId="668440E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Third World Network </w:t>
            </w:r>
          </w:p>
        </w:tc>
      </w:tr>
      <w:tr w:rsidR="007F12A6" w:rsidRPr="00D30337" w14:paraId="00271B6F" w14:textId="77777777" w:rsidTr="00AD6173">
        <w:tc>
          <w:tcPr>
            <w:tcW w:w="2425" w:type="dxa"/>
            <w:vAlign w:val="bottom"/>
          </w:tcPr>
          <w:p w14:paraId="40B3659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Gabi</w:t>
            </w:r>
          </w:p>
        </w:tc>
        <w:tc>
          <w:tcPr>
            <w:tcW w:w="2160" w:type="dxa"/>
            <w:vAlign w:val="bottom"/>
          </w:tcPr>
          <w:p w14:paraId="3D4D8A6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Teren</w:t>
            </w:r>
          </w:p>
        </w:tc>
        <w:tc>
          <w:tcPr>
            <w:tcW w:w="4765" w:type="dxa"/>
            <w:vAlign w:val="bottom"/>
          </w:tcPr>
          <w:p w14:paraId="62C379D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The Endangered Wildlife Trust</w:t>
            </w:r>
          </w:p>
        </w:tc>
      </w:tr>
      <w:tr w:rsidR="007F12A6" w:rsidRPr="00D30337" w14:paraId="1FF676FB" w14:textId="77777777" w:rsidTr="00AD6173">
        <w:tc>
          <w:tcPr>
            <w:tcW w:w="2425" w:type="dxa"/>
            <w:vAlign w:val="bottom"/>
          </w:tcPr>
          <w:p w14:paraId="7754265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Suzanne</w:t>
            </w:r>
          </w:p>
        </w:tc>
        <w:tc>
          <w:tcPr>
            <w:tcW w:w="2160" w:type="dxa"/>
            <w:vAlign w:val="bottom"/>
          </w:tcPr>
          <w:p w14:paraId="7250FB6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Ozment</w:t>
            </w:r>
          </w:p>
        </w:tc>
        <w:tc>
          <w:tcPr>
            <w:tcW w:w="4765" w:type="dxa"/>
            <w:vAlign w:val="bottom"/>
          </w:tcPr>
          <w:p w14:paraId="27CA88F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The Nature Conservancy</w:t>
            </w:r>
          </w:p>
        </w:tc>
      </w:tr>
      <w:tr w:rsidR="007F12A6" w:rsidRPr="00D30337" w14:paraId="1AB4ECEC" w14:textId="77777777" w:rsidTr="00AD6173">
        <w:tc>
          <w:tcPr>
            <w:tcW w:w="2425" w:type="dxa"/>
            <w:vAlign w:val="bottom"/>
          </w:tcPr>
          <w:p w14:paraId="4D3F349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Bethan</w:t>
            </w:r>
          </w:p>
        </w:tc>
        <w:tc>
          <w:tcPr>
            <w:tcW w:w="2160" w:type="dxa"/>
            <w:vAlign w:val="bottom"/>
          </w:tcPr>
          <w:p w14:paraId="0CD0F0D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Laughlin</w:t>
            </w:r>
          </w:p>
        </w:tc>
        <w:tc>
          <w:tcPr>
            <w:tcW w:w="4765" w:type="dxa"/>
            <w:vAlign w:val="bottom"/>
          </w:tcPr>
          <w:p w14:paraId="46B4A1E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The Zoological Society of London </w:t>
            </w:r>
          </w:p>
        </w:tc>
      </w:tr>
      <w:tr w:rsidR="007F12A6" w:rsidRPr="00D30337" w14:paraId="3EDB8532" w14:textId="77777777" w:rsidTr="00AD6173">
        <w:tc>
          <w:tcPr>
            <w:tcW w:w="2425" w:type="dxa"/>
            <w:vAlign w:val="bottom"/>
          </w:tcPr>
          <w:p w14:paraId="29F1DBD3"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Anne</w:t>
            </w:r>
          </w:p>
        </w:tc>
        <w:tc>
          <w:tcPr>
            <w:tcW w:w="2160" w:type="dxa"/>
            <w:vAlign w:val="bottom"/>
          </w:tcPr>
          <w:p w14:paraId="3E8AE912"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Virnig</w:t>
            </w:r>
          </w:p>
        </w:tc>
        <w:tc>
          <w:tcPr>
            <w:tcW w:w="4765" w:type="dxa"/>
            <w:vAlign w:val="bottom"/>
          </w:tcPr>
          <w:p w14:paraId="721C32F3"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UNDP</w:t>
            </w:r>
          </w:p>
        </w:tc>
      </w:tr>
      <w:tr w:rsidR="007F12A6" w:rsidRPr="00D30337" w14:paraId="5A56B50B" w14:textId="77777777" w:rsidTr="00AD6173">
        <w:tc>
          <w:tcPr>
            <w:tcW w:w="2425" w:type="dxa"/>
            <w:vAlign w:val="bottom"/>
          </w:tcPr>
          <w:p w14:paraId="06919ED1"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Lea</w:t>
            </w:r>
          </w:p>
        </w:tc>
        <w:tc>
          <w:tcPr>
            <w:tcW w:w="2160" w:type="dxa"/>
            <w:vAlign w:val="bottom"/>
          </w:tcPr>
          <w:p w14:paraId="1B866EA0"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Phillips</w:t>
            </w:r>
          </w:p>
        </w:tc>
        <w:tc>
          <w:tcPr>
            <w:tcW w:w="4765" w:type="dxa"/>
            <w:vAlign w:val="bottom"/>
          </w:tcPr>
          <w:p w14:paraId="0F4EBA88"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UNDP</w:t>
            </w:r>
          </w:p>
        </w:tc>
      </w:tr>
      <w:tr w:rsidR="007F12A6" w:rsidRPr="00D30337" w14:paraId="20367BF3" w14:textId="77777777" w:rsidTr="00AD6173">
        <w:tc>
          <w:tcPr>
            <w:tcW w:w="2425" w:type="dxa"/>
            <w:vAlign w:val="bottom"/>
          </w:tcPr>
          <w:p w14:paraId="4B6C4555"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Christina</w:t>
            </w:r>
          </w:p>
        </w:tc>
        <w:tc>
          <w:tcPr>
            <w:tcW w:w="2160" w:type="dxa"/>
            <w:vAlign w:val="bottom"/>
          </w:tcPr>
          <w:p w14:paraId="13AC9BA8"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Supples</w:t>
            </w:r>
            <w:proofErr w:type="spellEnd"/>
          </w:p>
        </w:tc>
        <w:tc>
          <w:tcPr>
            <w:tcW w:w="4765" w:type="dxa"/>
            <w:vAlign w:val="bottom"/>
          </w:tcPr>
          <w:p w14:paraId="5FDC445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UNDP</w:t>
            </w:r>
          </w:p>
        </w:tc>
      </w:tr>
      <w:tr w:rsidR="007F12A6" w:rsidRPr="00D30337" w14:paraId="3A801059" w14:textId="77777777" w:rsidTr="00AD6173">
        <w:tc>
          <w:tcPr>
            <w:tcW w:w="2425" w:type="dxa"/>
            <w:vAlign w:val="bottom"/>
          </w:tcPr>
          <w:p w14:paraId="653DD18C"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Marion</w:t>
            </w:r>
          </w:p>
        </w:tc>
        <w:tc>
          <w:tcPr>
            <w:tcW w:w="2160" w:type="dxa"/>
            <w:vAlign w:val="bottom"/>
          </w:tcPr>
          <w:p w14:paraId="0F9CD183"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Marigo</w:t>
            </w:r>
          </w:p>
        </w:tc>
        <w:tc>
          <w:tcPr>
            <w:tcW w:w="4765" w:type="dxa"/>
            <w:vAlign w:val="bottom"/>
          </w:tcPr>
          <w:p w14:paraId="0E1E466A"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UNDP</w:t>
            </w:r>
          </w:p>
        </w:tc>
      </w:tr>
      <w:tr w:rsidR="007F12A6" w:rsidRPr="00D30337" w14:paraId="479CC351" w14:textId="77777777" w:rsidTr="00AD6173">
        <w:tc>
          <w:tcPr>
            <w:tcW w:w="2425" w:type="dxa"/>
            <w:vAlign w:val="bottom"/>
          </w:tcPr>
          <w:p w14:paraId="5DFFF6E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Luis</w:t>
            </w:r>
          </w:p>
        </w:tc>
        <w:tc>
          <w:tcPr>
            <w:tcW w:w="2160" w:type="dxa"/>
            <w:vAlign w:val="bottom"/>
          </w:tcPr>
          <w:p w14:paraId="3FAEF9B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Saavedra</w:t>
            </w:r>
          </w:p>
        </w:tc>
        <w:tc>
          <w:tcPr>
            <w:tcW w:w="4765" w:type="dxa"/>
            <w:vAlign w:val="bottom"/>
          </w:tcPr>
          <w:p w14:paraId="36ADE0F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UNDP</w:t>
            </w:r>
          </w:p>
        </w:tc>
      </w:tr>
      <w:tr w:rsidR="007F12A6" w:rsidRPr="00D30337" w14:paraId="5666028D" w14:textId="77777777" w:rsidTr="00AD6173">
        <w:tc>
          <w:tcPr>
            <w:tcW w:w="2425" w:type="dxa"/>
            <w:vAlign w:val="bottom"/>
          </w:tcPr>
          <w:p w14:paraId="63FDD4D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Reda</w:t>
            </w:r>
          </w:p>
        </w:tc>
        <w:tc>
          <w:tcPr>
            <w:tcW w:w="2160" w:type="dxa"/>
            <w:vAlign w:val="bottom"/>
          </w:tcPr>
          <w:p w14:paraId="1BDC0558"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Benhima</w:t>
            </w:r>
            <w:proofErr w:type="spellEnd"/>
          </w:p>
        </w:tc>
        <w:tc>
          <w:tcPr>
            <w:tcW w:w="4765" w:type="dxa"/>
            <w:vAlign w:val="bottom"/>
          </w:tcPr>
          <w:p w14:paraId="62C5B96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UNDP Morocco </w:t>
            </w:r>
          </w:p>
        </w:tc>
      </w:tr>
      <w:tr w:rsidR="007F12A6" w:rsidRPr="00D30337" w14:paraId="40C0FA5E" w14:textId="77777777" w:rsidTr="00AD6173">
        <w:tc>
          <w:tcPr>
            <w:tcW w:w="2425" w:type="dxa"/>
            <w:vAlign w:val="bottom"/>
          </w:tcPr>
          <w:p w14:paraId="227CB12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Giannina</w:t>
            </w:r>
          </w:p>
        </w:tc>
        <w:tc>
          <w:tcPr>
            <w:tcW w:w="2160" w:type="dxa"/>
            <w:vAlign w:val="bottom"/>
          </w:tcPr>
          <w:p w14:paraId="24A57F3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Vela</w:t>
            </w:r>
          </w:p>
        </w:tc>
        <w:tc>
          <w:tcPr>
            <w:tcW w:w="4765" w:type="dxa"/>
            <w:vAlign w:val="bottom"/>
          </w:tcPr>
          <w:p w14:paraId="7C0E041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UNDP Peru</w:t>
            </w:r>
          </w:p>
        </w:tc>
      </w:tr>
      <w:tr w:rsidR="007F12A6" w:rsidRPr="00D30337" w14:paraId="02DBD7B9" w14:textId="77777777" w:rsidTr="00AD6173">
        <w:tc>
          <w:tcPr>
            <w:tcW w:w="2425" w:type="dxa"/>
            <w:vAlign w:val="bottom"/>
          </w:tcPr>
          <w:p w14:paraId="4651D19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Kristin</w:t>
            </w:r>
          </w:p>
        </w:tc>
        <w:tc>
          <w:tcPr>
            <w:tcW w:w="2160" w:type="dxa"/>
            <w:vAlign w:val="bottom"/>
          </w:tcPr>
          <w:p w14:paraId="4BE1BDA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Meyer</w:t>
            </w:r>
          </w:p>
        </w:tc>
        <w:tc>
          <w:tcPr>
            <w:tcW w:w="4765" w:type="dxa"/>
            <w:vAlign w:val="bottom"/>
          </w:tcPr>
          <w:p w14:paraId="2E36AEC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UNDRR</w:t>
            </w:r>
          </w:p>
        </w:tc>
      </w:tr>
      <w:tr w:rsidR="007F12A6" w:rsidRPr="00D30337" w14:paraId="5D312276" w14:textId="77777777" w:rsidTr="00AD6173">
        <w:tc>
          <w:tcPr>
            <w:tcW w:w="2425" w:type="dxa"/>
            <w:vAlign w:val="bottom"/>
          </w:tcPr>
          <w:p w14:paraId="46EF7600"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Melissa Heyne</w:t>
            </w:r>
          </w:p>
        </w:tc>
        <w:tc>
          <w:tcPr>
            <w:tcW w:w="2160" w:type="dxa"/>
            <w:vAlign w:val="bottom"/>
          </w:tcPr>
          <w:p w14:paraId="6B8EB4C4"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De Kock</w:t>
            </w:r>
          </w:p>
        </w:tc>
        <w:tc>
          <w:tcPr>
            <w:tcW w:w="4765" w:type="dxa"/>
            <w:vAlign w:val="bottom"/>
          </w:tcPr>
          <w:p w14:paraId="5CB9C115"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UN Environment Programme</w:t>
            </w:r>
          </w:p>
        </w:tc>
      </w:tr>
      <w:tr w:rsidR="007F12A6" w:rsidRPr="00D30337" w14:paraId="15242230" w14:textId="77777777" w:rsidTr="00AD6173">
        <w:tc>
          <w:tcPr>
            <w:tcW w:w="2425" w:type="dxa"/>
            <w:vAlign w:val="bottom"/>
          </w:tcPr>
          <w:p w14:paraId="4103EEE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Rosario</w:t>
            </w:r>
          </w:p>
        </w:tc>
        <w:tc>
          <w:tcPr>
            <w:tcW w:w="2160" w:type="dxa"/>
            <w:vAlign w:val="bottom"/>
          </w:tcPr>
          <w:p w14:paraId="4EF1965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Gomez</w:t>
            </w:r>
          </w:p>
        </w:tc>
        <w:tc>
          <w:tcPr>
            <w:tcW w:w="4765" w:type="dxa"/>
            <w:vAlign w:val="bottom"/>
          </w:tcPr>
          <w:p w14:paraId="25219A2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UNEP-WCMC</w:t>
            </w:r>
          </w:p>
        </w:tc>
      </w:tr>
      <w:tr w:rsidR="007F12A6" w:rsidRPr="00D30337" w14:paraId="04B2BBB9" w14:textId="77777777" w:rsidTr="00AD6173">
        <w:tc>
          <w:tcPr>
            <w:tcW w:w="2425" w:type="dxa"/>
            <w:vAlign w:val="bottom"/>
          </w:tcPr>
          <w:p w14:paraId="2640589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Agnes</w:t>
            </w:r>
          </w:p>
        </w:tc>
        <w:tc>
          <w:tcPr>
            <w:tcW w:w="2160" w:type="dxa"/>
            <w:vAlign w:val="bottom"/>
          </w:tcPr>
          <w:p w14:paraId="0D945C53"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Vinblad</w:t>
            </w:r>
          </w:p>
        </w:tc>
        <w:tc>
          <w:tcPr>
            <w:tcW w:w="4765" w:type="dxa"/>
            <w:vAlign w:val="bottom"/>
          </w:tcPr>
          <w:p w14:paraId="0FA6951A"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United States Council for International Business (USCIB)</w:t>
            </w:r>
          </w:p>
        </w:tc>
      </w:tr>
      <w:tr w:rsidR="007F12A6" w:rsidRPr="00D30337" w14:paraId="51A03D3A" w14:textId="77777777" w:rsidTr="00AD6173">
        <w:tc>
          <w:tcPr>
            <w:tcW w:w="2425" w:type="dxa"/>
            <w:vAlign w:val="bottom"/>
          </w:tcPr>
          <w:p w14:paraId="57D8614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Lisa</w:t>
            </w:r>
          </w:p>
        </w:tc>
        <w:tc>
          <w:tcPr>
            <w:tcW w:w="2160" w:type="dxa"/>
            <w:vAlign w:val="bottom"/>
          </w:tcPr>
          <w:p w14:paraId="2319B08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Levin</w:t>
            </w:r>
          </w:p>
        </w:tc>
        <w:tc>
          <w:tcPr>
            <w:tcW w:w="4765" w:type="dxa"/>
            <w:vAlign w:val="bottom"/>
          </w:tcPr>
          <w:p w14:paraId="2B96C21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University of California</w:t>
            </w:r>
          </w:p>
        </w:tc>
      </w:tr>
      <w:tr w:rsidR="007F12A6" w:rsidRPr="00D30337" w14:paraId="2F125CFF" w14:textId="77777777" w:rsidTr="00AD6173">
        <w:tc>
          <w:tcPr>
            <w:tcW w:w="2425" w:type="dxa"/>
            <w:vAlign w:val="bottom"/>
          </w:tcPr>
          <w:p w14:paraId="0B59AA3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Julie</w:t>
            </w:r>
          </w:p>
        </w:tc>
        <w:tc>
          <w:tcPr>
            <w:tcW w:w="2160" w:type="dxa"/>
            <w:vAlign w:val="bottom"/>
          </w:tcPr>
          <w:p w14:paraId="09E4F40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Topf</w:t>
            </w:r>
          </w:p>
        </w:tc>
        <w:tc>
          <w:tcPr>
            <w:tcW w:w="4765" w:type="dxa"/>
            <w:vAlign w:val="bottom"/>
          </w:tcPr>
          <w:p w14:paraId="2F7177E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 Sustainable Development Solutions Network</w:t>
            </w:r>
          </w:p>
        </w:tc>
      </w:tr>
      <w:tr w:rsidR="007F12A6" w:rsidRPr="00D30337" w14:paraId="696D934F" w14:textId="77777777" w:rsidTr="00AD6173">
        <w:tc>
          <w:tcPr>
            <w:tcW w:w="2425" w:type="dxa"/>
            <w:vAlign w:val="bottom"/>
          </w:tcPr>
          <w:p w14:paraId="6E866851"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Sandra</w:t>
            </w:r>
          </w:p>
        </w:tc>
        <w:tc>
          <w:tcPr>
            <w:tcW w:w="2160" w:type="dxa"/>
            <w:vAlign w:val="bottom"/>
          </w:tcPr>
          <w:p w14:paraId="355CE8C8"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Sanchez</w:t>
            </w:r>
          </w:p>
        </w:tc>
        <w:tc>
          <w:tcPr>
            <w:tcW w:w="4765" w:type="dxa"/>
            <w:vAlign w:val="bottom"/>
          </w:tcPr>
          <w:p w14:paraId="485B1626"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VToujours</w:t>
            </w:r>
            <w:proofErr w:type="spellEnd"/>
          </w:p>
        </w:tc>
      </w:tr>
      <w:tr w:rsidR="007F12A6" w:rsidRPr="00D30337" w14:paraId="1B4F9815" w14:textId="77777777" w:rsidTr="00AD6173">
        <w:tc>
          <w:tcPr>
            <w:tcW w:w="2425" w:type="dxa"/>
            <w:vAlign w:val="bottom"/>
          </w:tcPr>
          <w:p w14:paraId="2BB91FEF"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Laura</w:t>
            </w:r>
          </w:p>
        </w:tc>
        <w:tc>
          <w:tcPr>
            <w:tcW w:w="2160" w:type="dxa"/>
            <w:vAlign w:val="bottom"/>
          </w:tcPr>
          <w:p w14:paraId="780ACC51"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MacKenzie</w:t>
            </w:r>
            <w:proofErr w:type="spellEnd"/>
          </w:p>
        </w:tc>
        <w:tc>
          <w:tcPr>
            <w:tcW w:w="4765" w:type="dxa"/>
            <w:vAlign w:val="bottom"/>
          </w:tcPr>
          <w:p w14:paraId="514D3DF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Wetlands International</w:t>
            </w:r>
          </w:p>
        </w:tc>
      </w:tr>
      <w:tr w:rsidR="007F12A6" w:rsidRPr="00D30337" w14:paraId="4ADF307B" w14:textId="77777777" w:rsidTr="00AD6173">
        <w:tc>
          <w:tcPr>
            <w:tcW w:w="2425" w:type="dxa"/>
            <w:vAlign w:val="bottom"/>
          </w:tcPr>
          <w:p w14:paraId="578A258F"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Mwanahamisi</w:t>
            </w:r>
          </w:p>
        </w:tc>
        <w:tc>
          <w:tcPr>
            <w:tcW w:w="2160" w:type="dxa"/>
            <w:vAlign w:val="bottom"/>
          </w:tcPr>
          <w:p w14:paraId="69CFC72C"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Singano</w:t>
            </w:r>
          </w:p>
        </w:tc>
        <w:tc>
          <w:tcPr>
            <w:tcW w:w="4765" w:type="dxa"/>
            <w:vAlign w:val="bottom"/>
          </w:tcPr>
          <w:p w14:paraId="6318D639"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Women's Environment and Development and Organization</w:t>
            </w:r>
          </w:p>
        </w:tc>
      </w:tr>
      <w:tr w:rsidR="007F12A6" w:rsidRPr="00D30337" w14:paraId="0FC53194" w14:textId="77777777" w:rsidTr="00AD6173">
        <w:tc>
          <w:tcPr>
            <w:tcW w:w="2425" w:type="dxa"/>
            <w:vAlign w:val="bottom"/>
          </w:tcPr>
          <w:p w14:paraId="6F53CE79"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Alejandra</w:t>
            </w:r>
          </w:p>
        </w:tc>
        <w:tc>
          <w:tcPr>
            <w:tcW w:w="2160" w:type="dxa"/>
            <w:vAlign w:val="bottom"/>
          </w:tcPr>
          <w:p w14:paraId="7D24F875"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Duarte</w:t>
            </w:r>
          </w:p>
        </w:tc>
        <w:tc>
          <w:tcPr>
            <w:tcW w:w="4765" w:type="dxa"/>
            <w:vAlign w:val="bottom"/>
          </w:tcPr>
          <w:p w14:paraId="0E5C8E21" w14:textId="77777777" w:rsidR="007F12A6" w:rsidRPr="00D30337" w:rsidRDefault="007F12A6" w:rsidP="00AD6173">
            <w:pPr>
              <w:rPr>
                <w:rFonts w:asciiTheme="majorBidi" w:hAnsiTheme="majorBidi" w:cstheme="majorBidi"/>
                <w:b/>
                <w:bCs/>
                <w:lang w:val="es-ES"/>
              </w:rPr>
            </w:pPr>
            <w:r w:rsidRPr="00D30337">
              <w:rPr>
                <w:rFonts w:asciiTheme="majorBidi" w:hAnsiTheme="majorBidi" w:cstheme="majorBidi"/>
                <w:color w:val="000000"/>
              </w:rPr>
              <w:t>Women4Biodiversity</w:t>
            </w:r>
          </w:p>
        </w:tc>
      </w:tr>
      <w:tr w:rsidR="007F12A6" w:rsidRPr="00D30337" w14:paraId="42B7AF25" w14:textId="77777777" w:rsidTr="00AD6173">
        <w:tc>
          <w:tcPr>
            <w:tcW w:w="2425" w:type="dxa"/>
            <w:vAlign w:val="bottom"/>
          </w:tcPr>
          <w:p w14:paraId="1B0BA6FA"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Ashley</w:t>
            </w:r>
          </w:p>
        </w:tc>
        <w:tc>
          <w:tcPr>
            <w:tcW w:w="2160" w:type="dxa"/>
            <w:vAlign w:val="bottom"/>
          </w:tcPr>
          <w:p w14:paraId="29117EB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Guardado</w:t>
            </w:r>
          </w:p>
        </w:tc>
        <w:tc>
          <w:tcPr>
            <w:tcW w:w="4765" w:type="dxa"/>
            <w:vAlign w:val="bottom"/>
          </w:tcPr>
          <w:p w14:paraId="1F380229"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Women's Earth and Climate Action Network (WECAN) </w:t>
            </w:r>
          </w:p>
        </w:tc>
      </w:tr>
      <w:tr w:rsidR="007F12A6" w:rsidRPr="00D30337" w14:paraId="48BA14F3" w14:textId="77777777" w:rsidTr="00AD6173">
        <w:tc>
          <w:tcPr>
            <w:tcW w:w="2425" w:type="dxa"/>
            <w:vAlign w:val="bottom"/>
          </w:tcPr>
          <w:p w14:paraId="1BC6E68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Mariana</w:t>
            </w:r>
          </w:p>
        </w:tc>
        <w:tc>
          <w:tcPr>
            <w:tcW w:w="2160" w:type="dxa"/>
            <w:vAlign w:val="bottom"/>
          </w:tcPr>
          <w:p w14:paraId="3886727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Liberman</w:t>
            </w:r>
          </w:p>
        </w:tc>
        <w:tc>
          <w:tcPr>
            <w:tcW w:w="4765" w:type="dxa"/>
            <w:vAlign w:val="bottom"/>
          </w:tcPr>
          <w:p w14:paraId="18E29D52"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Women of the Metis Nation</w:t>
            </w:r>
          </w:p>
        </w:tc>
      </w:tr>
      <w:tr w:rsidR="007F12A6" w:rsidRPr="00D30337" w14:paraId="365DAC8A" w14:textId="77777777" w:rsidTr="00AD6173">
        <w:tc>
          <w:tcPr>
            <w:tcW w:w="2425" w:type="dxa"/>
            <w:vAlign w:val="bottom"/>
          </w:tcPr>
          <w:p w14:paraId="25C29707"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Risa</w:t>
            </w:r>
          </w:p>
        </w:tc>
        <w:tc>
          <w:tcPr>
            <w:tcW w:w="2160" w:type="dxa"/>
            <w:vAlign w:val="bottom"/>
          </w:tcPr>
          <w:p w14:paraId="3528BED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Smith</w:t>
            </w:r>
          </w:p>
        </w:tc>
        <w:tc>
          <w:tcPr>
            <w:tcW w:w="4765" w:type="dxa"/>
            <w:vAlign w:val="bottom"/>
          </w:tcPr>
          <w:p w14:paraId="772DE2A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World Commission on Protected Areas</w:t>
            </w:r>
          </w:p>
        </w:tc>
      </w:tr>
      <w:tr w:rsidR="007F12A6" w:rsidRPr="00D30337" w14:paraId="346255C5" w14:textId="77777777" w:rsidTr="00AD6173">
        <w:tc>
          <w:tcPr>
            <w:tcW w:w="2425" w:type="dxa"/>
            <w:vAlign w:val="bottom"/>
          </w:tcPr>
          <w:p w14:paraId="42B0EBB2"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Nilay</w:t>
            </w:r>
          </w:p>
        </w:tc>
        <w:tc>
          <w:tcPr>
            <w:tcW w:w="2160" w:type="dxa"/>
            <w:vAlign w:val="bottom"/>
          </w:tcPr>
          <w:p w14:paraId="184EE308"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Dogulu</w:t>
            </w:r>
            <w:proofErr w:type="spellEnd"/>
          </w:p>
        </w:tc>
        <w:tc>
          <w:tcPr>
            <w:tcW w:w="4765" w:type="dxa"/>
            <w:vAlign w:val="bottom"/>
          </w:tcPr>
          <w:p w14:paraId="25687BC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World Meteorological Organization (WMO)</w:t>
            </w:r>
          </w:p>
        </w:tc>
      </w:tr>
      <w:tr w:rsidR="007F12A6" w:rsidRPr="00D30337" w14:paraId="50587CBF" w14:textId="77777777" w:rsidTr="00AD6173">
        <w:tc>
          <w:tcPr>
            <w:tcW w:w="2425" w:type="dxa"/>
            <w:vAlign w:val="bottom"/>
          </w:tcPr>
          <w:p w14:paraId="3B81286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Kate</w:t>
            </w:r>
          </w:p>
        </w:tc>
        <w:tc>
          <w:tcPr>
            <w:tcW w:w="2160" w:type="dxa"/>
            <w:vAlign w:val="bottom"/>
          </w:tcPr>
          <w:p w14:paraId="64F8D0D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Newman</w:t>
            </w:r>
          </w:p>
        </w:tc>
        <w:tc>
          <w:tcPr>
            <w:tcW w:w="4765" w:type="dxa"/>
            <w:vAlign w:val="bottom"/>
          </w:tcPr>
          <w:p w14:paraId="38708985"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WWF</w:t>
            </w:r>
          </w:p>
        </w:tc>
      </w:tr>
      <w:tr w:rsidR="007F12A6" w:rsidRPr="00D30337" w14:paraId="26D8264A" w14:textId="77777777" w:rsidTr="00AD6173">
        <w:tc>
          <w:tcPr>
            <w:tcW w:w="2425" w:type="dxa"/>
            <w:vAlign w:val="bottom"/>
          </w:tcPr>
          <w:p w14:paraId="6DB6858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Kum</w:t>
            </w:r>
          </w:p>
        </w:tc>
        <w:tc>
          <w:tcPr>
            <w:tcW w:w="2160" w:type="dxa"/>
            <w:vAlign w:val="bottom"/>
          </w:tcPr>
          <w:p w14:paraId="0E2D533A"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Elvis Meh</w:t>
            </w:r>
          </w:p>
        </w:tc>
        <w:tc>
          <w:tcPr>
            <w:tcW w:w="4765" w:type="dxa"/>
            <w:vAlign w:val="bottom"/>
          </w:tcPr>
          <w:p w14:paraId="7BDEA11F"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WWF</w:t>
            </w:r>
          </w:p>
        </w:tc>
      </w:tr>
      <w:tr w:rsidR="007F12A6" w:rsidRPr="00D30337" w14:paraId="57A9DB13" w14:textId="77777777" w:rsidTr="00AD6173">
        <w:tc>
          <w:tcPr>
            <w:tcW w:w="2425" w:type="dxa"/>
            <w:vAlign w:val="bottom"/>
          </w:tcPr>
          <w:p w14:paraId="4D419A75"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Jacqueline</w:t>
            </w:r>
          </w:p>
        </w:tc>
        <w:tc>
          <w:tcPr>
            <w:tcW w:w="2160" w:type="dxa"/>
            <w:vAlign w:val="bottom"/>
          </w:tcPr>
          <w:p w14:paraId="68CF4F78"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Kimeu</w:t>
            </w:r>
          </w:p>
        </w:tc>
        <w:tc>
          <w:tcPr>
            <w:tcW w:w="4765" w:type="dxa"/>
            <w:vAlign w:val="bottom"/>
          </w:tcPr>
          <w:p w14:paraId="7428AE0B" w14:textId="77777777" w:rsidR="007F12A6" w:rsidRPr="00D30337" w:rsidRDefault="007F12A6" w:rsidP="00AD6173">
            <w:pPr>
              <w:rPr>
                <w:rFonts w:asciiTheme="majorBidi" w:hAnsiTheme="majorBidi" w:cstheme="majorBidi"/>
                <w:b/>
                <w:bCs/>
                <w:lang w:val="es-ES"/>
              </w:rPr>
            </w:pPr>
            <w:r w:rsidRPr="00D30337">
              <w:rPr>
                <w:rFonts w:asciiTheme="majorBidi" w:hAnsiTheme="majorBidi" w:cstheme="majorBidi"/>
                <w:color w:val="000000"/>
              </w:rPr>
              <w:t xml:space="preserve">WWF Kenya </w:t>
            </w:r>
          </w:p>
        </w:tc>
      </w:tr>
      <w:tr w:rsidR="007F12A6" w:rsidRPr="00D30337" w14:paraId="0E0CFACE" w14:textId="77777777" w:rsidTr="00AD6173">
        <w:tc>
          <w:tcPr>
            <w:tcW w:w="2425" w:type="dxa"/>
            <w:vAlign w:val="bottom"/>
          </w:tcPr>
          <w:p w14:paraId="2A464424"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Jonathan</w:t>
            </w:r>
          </w:p>
        </w:tc>
        <w:tc>
          <w:tcPr>
            <w:tcW w:w="2160" w:type="dxa"/>
            <w:vAlign w:val="bottom"/>
          </w:tcPr>
          <w:p w14:paraId="64B0E38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Odongo</w:t>
            </w:r>
          </w:p>
        </w:tc>
        <w:tc>
          <w:tcPr>
            <w:tcW w:w="4765" w:type="dxa"/>
            <w:vAlign w:val="bottom"/>
          </w:tcPr>
          <w:p w14:paraId="7116AD8D"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WWF-Kenya</w:t>
            </w:r>
          </w:p>
        </w:tc>
      </w:tr>
      <w:tr w:rsidR="007F12A6" w:rsidRPr="00D30337" w14:paraId="2EF2D188" w14:textId="77777777" w:rsidTr="00AD6173">
        <w:tc>
          <w:tcPr>
            <w:tcW w:w="2425" w:type="dxa"/>
            <w:vAlign w:val="bottom"/>
          </w:tcPr>
          <w:p w14:paraId="22FE58A0"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Agness Sililo</w:t>
            </w:r>
          </w:p>
        </w:tc>
        <w:tc>
          <w:tcPr>
            <w:tcW w:w="2160" w:type="dxa"/>
            <w:vAlign w:val="bottom"/>
          </w:tcPr>
          <w:p w14:paraId="129AB6EA"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Musutu</w:t>
            </w:r>
            <w:proofErr w:type="spellEnd"/>
          </w:p>
        </w:tc>
        <w:tc>
          <w:tcPr>
            <w:tcW w:w="4765" w:type="dxa"/>
            <w:vAlign w:val="bottom"/>
          </w:tcPr>
          <w:p w14:paraId="5467D8BE" w14:textId="77777777" w:rsidR="007F12A6" w:rsidRPr="00D30337" w:rsidRDefault="007F12A6" w:rsidP="00AD6173">
            <w:pPr>
              <w:rPr>
                <w:rFonts w:asciiTheme="majorBidi" w:hAnsiTheme="majorBidi" w:cstheme="majorBidi"/>
                <w:b/>
                <w:bCs/>
                <w:lang w:val="es-ES"/>
              </w:rPr>
            </w:pPr>
            <w:r w:rsidRPr="00D30337">
              <w:rPr>
                <w:rFonts w:asciiTheme="majorBidi" w:hAnsiTheme="majorBidi" w:cstheme="majorBidi"/>
                <w:color w:val="000000"/>
              </w:rPr>
              <w:t xml:space="preserve">WWF - Zambia </w:t>
            </w:r>
          </w:p>
        </w:tc>
      </w:tr>
      <w:tr w:rsidR="007F12A6" w:rsidRPr="00D30337" w14:paraId="7435B809" w14:textId="77777777" w:rsidTr="00AD6173">
        <w:tc>
          <w:tcPr>
            <w:tcW w:w="2425" w:type="dxa"/>
            <w:vAlign w:val="bottom"/>
          </w:tcPr>
          <w:p w14:paraId="345D267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Aylin</w:t>
            </w:r>
          </w:p>
        </w:tc>
        <w:tc>
          <w:tcPr>
            <w:tcW w:w="2160" w:type="dxa"/>
            <w:vAlign w:val="bottom"/>
          </w:tcPr>
          <w:p w14:paraId="7498CDA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Haas</w:t>
            </w:r>
          </w:p>
        </w:tc>
        <w:tc>
          <w:tcPr>
            <w:tcW w:w="4765" w:type="dxa"/>
            <w:vAlign w:val="bottom"/>
          </w:tcPr>
          <w:p w14:paraId="2516BBF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 -</w:t>
            </w:r>
          </w:p>
        </w:tc>
      </w:tr>
      <w:tr w:rsidR="007F12A6" w:rsidRPr="00D30337" w14:paraId="18A88CCB" w14:textId="77777777" w:rsidTr="00AD6173">
        <w:tc>
          <w:tcPr>
            <w:tcW w:w="2425" w:type="dxa"/>
            <w:vAlign w:val="bottom"/>
          </w:tcPr>
          <w:p w14:paraId="4BE2322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Gary</w:t>
            </w:r>
          </w:p>
        </w:tc>
        <w:tc>
          <w:tcPr>
            <w:tcW w:w="2160" w:type="dxa"/>
            <w:vAlign w:val="bottom"/>
          </w:tcPr>
          <w:p w14:paraId="3FAA9F7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Geller</w:t>
            </w:r>
          </w:p>
        </w:tc>
        <w:tc>
          <w:tcPr>
            <w:tcW w:w="4765" w:type="dxa"/>
            <w:vAlign w:val="bottom"/>
          </w:tcPr>
          <w:p w14:paraId="0FB472E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t>
            </w:r>
          </w:p>
        </w:tc>
      </w:tr>
    </w:tbl>
    <w:p w14:paraId="152DF3CF" w14:textId="77777777" w:rsidR="007F12A6" w:rsidRPr="00D30337" w:rsidRDefault="007F12A6" w:rsidP="007F12A6">
      <w:pPr>
        <w:rPr>
          <w:rFonts w:asciiTheme="majorBidi" w:hAnsiTheme="majorBidi" w:cstheme="majorBidi"/>
          <w:b/>
          <w:bCs/>
        </w:rPr>
      </w:pPr>
    </w:p>
    <w:p w14:paraId="1EEEF82F"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 xml:space="preserve">Session 2: </w:t>
      </w:r>
    </w:p>
    <w:p w14:paraId="50B3EE74"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29 July 2024</w:t>
      </w:r>
    </w:p>
    <w:p w14:paraId="21CFA7A4" w14:textId="77777777" w:rsidR="007F12A6" w:rsidRPr="00D30337" w:rsidRDefault="007F12A6" w:rsidP="007F12A6">
      <w:pPr>
        <w:rPr>
          <w:rFonts w:asciiTheme="majorBidi" w:hAnsiTheme="majorBidi" w:cstheme="majorBidi"/>
          <w:b/>
          <w:bCs/>
        </w:rPr>
      </w:pPr>
    </w:p>
    <w:tbl>
      <w:tblPr>
        <w:tblStyle w:val="TableGrid"/>
        <w:tblW w:w="0" w:type="auto"/>
        <w:tblInd w:w="-113" w:type="dxa"/>
        <w:tblLook w:val="04A0" w:firstRow="1" w:lastRow="0" w:firstColumn="1" w:lastColumn="0" w:noHBand="0" w:noVBand="1"/>
      </w:tblPr>
      <w:tblGrid>
        <w:gridCol w:w="2540"/>
        <w:gridCol w:w="2158"/>
        <w:gridCol w:w="4765"/>
      </w:tblGrid>
      <w:tr w:rsidR="007F12A6" w:rsidRPr="00D30337" w14:paraId="7DAC80D7" w14:textId="77777777" w:rsidTr="00AD6173">
        <w:tc>
          <w:tcPr>
            <w:tcW w:w="2540" w:type="dxa"/>
            <w:shd w:val="clear" w:color="auto" w:fill="D9D9D9" w:themeFill="background1" w:themeFillShade="D9"/>
            <w:vAlign w:val="bottom"/>
          </w:tcPr>
          <w:p w14:paraId="365F0DB4" w14:textId="77777777" w:rsidR="007F12A6" w:rsidRPr="00D30337" w:rsidRDefault="007F12A6" w:rsidP="00AD6173">
            <w:pPr>
              <w:rPr>
                <w:rFonts w:asciiTheme="majorBidi" w:hAnsiTheme="majorBidi" w:cstheme="majorBidi"/>
                <w:b/>
                <w:bCs/>
                <w:color w:val="000000"/>
              </w:rPr>
            </w:pPr>
            <w:r w:rsidRPr="00D30337">
              <w:rPr>
                <w:rFonts w:asciiTheme="majorBidi" w:hAnsiTheme="majorBidi" w:cstheme="majorBidi"/>
                <w:b/>
                <w:bCs/>
                <w:color w:val="000000"/>
              </w:rPr>
              <w:t>First name</w:t>
            </w:r>
          </w:p>
        </w:tc>
        <w:tc>
          <w:tcPr>
            <w:tcW w:w="2158" w:type="dxa"/>
            <w:shd w:val="clear" w:color="auto" w:fill="D9D9D9" w:themeFill="background1" w:themeFillShade="D9"/>
            <w:vAlign w:val="bottom"/>
          </w:tcPr>
          <w:p w14:paraId="779D8509" w14:textId="77777777" w:rsidR="007F12A6" w:rsidRPr="00D30337" w:rsidRDefault="007F12A6" w:rsidP="00AD6173">
            <w:pPr>
              <w:rPr>
                <w:rFonts w:asciiTheme="majorBidi" w:hAnsiTheme="majorBidi" w:cstheme="majorBidi"/>
                <w:b/>
                <w:bCs/>
                <w:color w:val="000000"/>
              </w:rPr>
            </w:pPr>
            <w:r w:rsidRPr="00D30337">
              <w:rPr>
                <w:rFonts w:asciiTheme="majorBidi" w:hAnsiTheme="majorBidi" w:cstheme="majorBidi"/>
                <w:b/>
                <w:bCs/>
                <w:color w:val="000000"/>
              </w:rPr>
              <w:t>Last name</w:t>
            </w:r>
          </w:p>
        </w:tc>
        <w:tc>
          <w:tcPr>
            <w:tcW w:w="4765" w:type="dxa"/>
            <w:shd w:val="clear" w:color="auto" w:fill="D9D9D9" w:themeFill="background1" w:themeFillShade="D9"/>
          </w:tcPr>
          <w:p w14:paraId="71059185" w14:textId="77777777" w:rsidR="007F12A6" w:rsidRPr="00D30337" w:rsidRDefault="007F12A6" w:rsidP="00AD6173">
            <w:pPr>
              <w:rPr>
                <w:rFonts w:asciiTheme="majorBidi" w:hAnsiTheme="majorBidi" w:cstheme="majorBidi"/>
                <w:b/>
                <w:bCs/>
              </w:rPr>
            </w:pPr>
            <w:r w:rsidRPr="00D30337">
              <w:rPr>
                <w:rFonts w:asciiTheme="majorBidi" w:hAnsiTheme="majorBidi" w:cstheme="majorBidi"/>
                <w:b/>
                <w:bCs/>
              </w:rPr>
              <w:t>Party/Organization</w:t>
            </w:r>
          </w:p>
        </w:tc>
      </w:tr>
      <w:tr w:rsidR="007F12A6" w:rsidRPr="00D30337" w14:paraId="387E782B" w14:textId="77777777" w:rsidTr="00AD6173">
        <w:tc>
          <w:tcPr>
            <w:tcW w:w="9463" w:type="dxa"/>
            <w:gridSpan w:val="3"/>
            <w:shd w:val="clear" w:color="auto" w:fill="D9D9D9" w:themeFill="background1" w:themeFillShade="D9"/>
            <w:vAlign w:val="bottom"/>
          </w:tcPr>
          <w:p w14:paraId="5DD7BD1A" w14:textId="77777777" w:rsidR="007F12A6" w:rsidRPr="00D30337" w:rsidRDefault="007F12A6" w:rsidP="00AD6173">
            <w:pPr>
              <w:rPr>
                <w:rFonts w:asciiTheme="majorBidi" w:hAnsiTheme="majorBidi" w:cstheme="majorBidi"/>
                <w:i/>
                <w:iCs/>
              </w:rPr>
            </w:pPr>
            <w:r w:rsidRPr="00D30337">
              <w:rPr>
                <w:rFonts w:asciiTheme="majorBidi" w:hAnsiTheme="majorBidi" w:cstheme="majorBidi"/>
                <w:i/>
                <w:iCs/>
              </w:rPr>
              <w:t>Host/Organizers/Speakers</w:t>
            </w:r>
          </w:p>
        </w:tc>
      </w:tr>
      <w:tr w:rsidR="007F12A6" w:rsidRPr="00D30337" w14:paraId="1E4F2B86" w14:textId="77777777" w:rsidTr="00AD6173">
        <w:tc>
          <w:tcPr>
            <w:tcW w:w="2540" w:type="dxa"/>
            <w:vAlign w:val="bottom"/>
          </w:tcPr>
          <w:p w14:paraId="66D4EEC6"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Prudence</w:t>
            </w:r>
          </w:p>
        </w:tc>
        <w:tc>
          <w:tcPr>
            <w:tcW w:w="2158" w:type="dxa"/>
            <w:vAlign w:val="bottom"/>
          </w:tcPr>
          <w:p w14:paraId="11D90404"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Galega</w:t>
            </w:r>
          </w:p>
        </w:tc>
        <w:tc>
          <w:tcPr>
            <w:tcW w:w="4765" w:type="dxa"/>
            <w:vAlign w:val="bottom"/>
          </w:tcPr>
          <w:p w14:paraId="4D7BB803"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Co-moderator - Cameroon</w:t>
            </w:r>
          </w:p>
        </w:tc>
      </w:tr>
      <w:tr w:rsidR="007F12A6" w:rsidRPr="00D30337" w14:paraId="62D73F79" w14:textId="77777777" w:rsidTr="00AD6173">
        <w:tc>
          <w:tcPr>
            <w:tcW w:w="2540" w:type="dxa"/>
            <w:vAlign w:val="bottom"/>
          </w:tcPr>
          <w:p w14:paraId="5E4584C0"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Scott</w:t>
            </w:r>
          </w:p>
        </w:tc>
        <w:tc>
          <w:tcPr>
            <w:tcW w:w="2158" w:type="dxa"/>
            <w:vAlign w:val="bottom"/>
          </w:tcPr>
          <w:p w14:paraId="2C02A81F"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Wilson</w:t>
            </w:r>
          </w:p>
        </w:tc>
        <w:tc>
          <w:tcPr>
            <w:tcW w:w="4765" w:type="dxa"/>
            <w:vAlign w:val="bottom"/>
          </w:tcPr>
          <w:p w14:paraId="7CF87617"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Co-moderator - Canada</w:t>
            </w:r>
          </w:p>
        </w:tc>
      </w:tr>
      <w:tr w:rsidR="007F12A6" w:rsidRPr="00D30337" w14:paraId="50F8DC42" w14:textId="77777777" w:rsidTr="00AD6173">
        <w:tc>
          <w:tcPr>
            <w:tcW w:w="2540" w:type="dxa"/>
            <w:vAlign w:val="bottom"/>
          </w:tcPr>
          <w:p w14:paraId="76AAED2E"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 xml:space="preserve">Senka </w:t>
            </w:r>
          </w:p>
        </w:tc>
        <w:tc>
          <w:tcPr>
            <w:tcW w:w="2158" w:type="dxa"/>
            <w:vAlign w:val="bottom"/>
          </w:tcPr>
          <w:p w14:paraId="1659F0F4"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Barudanovic</w:t>
            </w:r>
          </w:p>
        </w:tc>
        <w:tc>
          <w:tcPr>
            <w:tcW w:w="4765" w:type="dxa"/>
            <w:vAlign w:val="bottom"/>
          </w:tcPr>
          <w:p w14:paraId="137D8235"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SBSTTA Chair – Bosnia and Herzegovina</w:t>
            </w:r>
          </w:p>
        </w:tc>
      </w:tr>
      <w:tr w:rsidR="007F12A6" w:rsidRPr="00D30337" w14:paraId="3F439F30" w14:textId="77777777" w:rsidTr="00AD6173">
        <w:tc>
          <w:tcPr>
            <w:tcW w:w="2540" w:type="dxa"/>
            <w:vAlign w:val="bottom"/>
          </w:tcPr>
          <w:p w14:paraId="7626A1DF"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Sakhile</w:t>
            </w:r>
          </w:p>
        </w:tc>
        <w:tc>
          <w:tcPr>
            <w:tcW w:w="2158" w:type="dxa"/>
            <w:vAlign w:val="bottom"/>
          </w:tcPr>
          <w:p w14:paraId="431CD64E"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Silitshena</w:t>
            </w:r>
          </w:p>
        </w:tc>
        <w:tc>
          <w:tcPr>
            <w:tcW w:w="4765" w:type="dxa"/>
            <w:vAlign w:val="bottom"/>
          </w:tcPr>
          <w:p w14:paraId="44565690"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CBD Secretariat</w:t>
            </w:r>
          </w:p>
        </w:tc>
      </w:tr>
      <w:tr w:rsidR="007F12A6" w:rsidRPr="00D30337" w14:paraId="468600B4" w14:textId="77777777" w:rsidTr="00AD6173">
        <w:tc>
          <w:tcPr>
            <w:tcW w:w="2540" w:type="dxa"/>
            <w:vAlign w:val="bottom"/>
          </w:tcPr>
          <w:p w14:paraId="203EDC37"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 xml:space="preserve">Tristan </w:t>
            </w:r>
          </w:p>
        </w:tc>
        <w:tc>
          <w:tcPr>
            <w:tcW w:w="2158" w:type="dxa"/>
            <w:vAlign w:val="bottom"/>
          </w:tcPr>
          <w:p w14:paraId="2692F369"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Tyrrell</w:t>
            </w:r>
          </w:p>
        </w:tc>
        <w:tc>
          <w:tcPr>
            <w:tcW w:w="4765" w:type="dxa"/>
            <w:vAlign w:val="bottom"/>
          </w:tcPr>
          <w:p w14:paraId="6E90DD48"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CBD Secretariat</w:t>
            </w:r>
          </w:p>
        </w:tc>
      </w:tr>
      <w:tr w:rsidR="007F12A6" w:rsidRPr="00D30337" w14:paraId="733B4654" w14:textId="77777777" w:rsidTr="00AD6173">
        <w:tc>
          <w:tcPr>
            <w:tcW w:w="2540" w:type="dxa"/>
            <w:vAlign w:val="bottom"/>
          </w:tcPr>
          <w:p w14:paraId="1DD5C273"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Annie</w:t>
            </w:r>
          </w:p>
        </w:tc>
        <w:tc>
          <w:tcPr>
            <w:tcW w:w="2158" w:type="dxa"/>
            <w:vAlign w:val="bottom"/>
          </w:tcPr>
          <w:p w14:paraId="2C916D13"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Cung</w:t>
            </w:r>
          </w:p>
        </w:tc>
        <w:tc>
          <w:tcPr>
            <w:tcW w:w="4765" w:type="dxa"/>
            <w:vAlign w:val="bottom"/>
          </w:tcPr>
          <w:p w14:paraId="62124DB0"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CBD Secretariat</w:t>
            </w:r>
          </w:p>
        </w:tc>
      </w:tr>
      <w:tr w:rsidR="007F12A6" w:rsidRPr="00D30337" w14:paraId="370F4BA9" w14:textId="77777777" w:rsidTr="00AD6173">
        <w:tc>
          <w:tcPr>
            <w:tcW w:w="9463" w:type="dxa"/>
            <w:gridSpan w:val="3"/>
            <w:shd w:val="clear" w:color="auto" w:fill="D9D9D9" w:themeFill="background1" w:themeFillShade="D9"/>
          </w:tcPr>
          <w:p w14:paraId="44060C36" w14:textId="77777777" w:rsidR="007F12A6" w:rsidRPr="00D30337" w:rsidRDefault="007F12A6" w:rsidP="00AD6173">
            <w:pPr>
              <w:rPr>
                <w:rFonts w:asciiTheme="majorBidi" w:hAnsiTheme="majorBidi" w:cstheme="majorBidi"/>
                <w:i/>
                <w:iCs/>
              </w:rPr>
            </w:pPr>
            <w:r w:rsidRPr="00D30337">
              <w:rPr>
                <w:rFonts w:asciiTheme="majorBidi" w:hAnsiTheme="majorBidi" w:cstheme="majorBidi"/>
                <w:i/>
                <w:iCs/>
              </w:rPr>
              <w:t>Representatives of Parties</w:t>
            </w:r>
          </w:p>
        </w:tc>
      </w:tr>
      <w:tr w:rsidR="007F12A6" w:rsidRPr="00D30337" w14:paraId="7E086D5C" w14:textId="77777777" w:rsidTr="00AD6173">
        <w:tc>
          <w:tcPr>
            <w:tcW w:w="2540" w:type="dxa"/>
            <w:vAlign w:val="bottom"/>
          </w:tcPr>
          <w:p w14:paraId="60D65647"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Kelly</w:t>
            </w:r>
          </w:p>
        </w:tc>
        <w:tc>
          <w:tcPr>
            <w:tcW w:w="2158" w:type="dxa"/>
            <w:vAlign w:val="bottom"/>
          </w:tcPr>
          <w:p w14:paraId="19B8D15D"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Hertenweg</w:t>
            </w:r>
            <w:proofErr w:type="spellEnd"/>
          </w:p>
        </w:tc>
        <w:tc>
          <w:tcPr>
            <w:tcW w:w="4765" w:type="dxa"/>
            <w:vAlign w:val="bottom"/>
          </w:tcPr>
          <w:p w14:paraId="6244A204"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Belgium</w:t>
            </w:r>
          </w:p>
        </w:tc>
      </w:tr>
      <w:tr w:rsidR="007F12A6" w:rsidRPr="00D30337" w14:paraId="24897BCB" w14:textId="77777777" w:rsidTr="00AD6173">
        <w:tc>
          <w:tcPr>
            <w:tcW w:w="2540" w:type="dxa"/>
            <w:vAlign w:val="bottom"/>
          </w:tcPr>
          <w:p w14:paraId="24585092"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Sylvain</w:t>
            </w:r>
          </w:p>
        </w:tc>
        <w:tc>
          <w:tcPr>
            <w:tcW w:w="2158" w:type="dxa"/>
            <w:vAlign w:val="bottom"/>
          </w:tcPr>
          <w:p w14:paraId="6B17A51D"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Gatti</w:t>
            </w:r>
          </w:p>
        </w:tc>
        <w:tc>
          <w:tcPr>
            <w:tcW w:w="4765" w:type="dxa"/>
            <w:vAlign w:val="bottom"/>
          </w:tcPr>
          <w:p w14:paraId="05262C98"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Canada</w:t>
            </w:r>
          </w:p>
        </w:tc>
      </w:tr>
      <w:tr w:rsidR="007F12A6" w:rsidRPr="00D30337" w14:paraId="6549091C" w14:textId="77777777" w:rsidTr="00AD6173">
        <w:tc>
          <w:tcPr>
            <w:tcW w:w="2540" w:type="dxa"/>
            <w:vAlign w:val="bottom"/>
          </w:tcPr>
          <w:p w14:paraId="495ED38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András Márton</w:t>
            </w:r>
          </w:p>
        </w:tc>
        <w:tc>
          <w:tcPr>
            <w:tcW w:w="2158" w:type="dxa"/>
            <w:vAlign w:val="bottom"/>
          </w:tcPr>
          <w:p w14:paraId="55E64932"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Rákóczi</w:t>
            </w:r>
          </w:p>
        </w:tc>
        <w:tc>
          <w:tcPr>
            <w:tcW w:w="4765" w:type="dxa"/>
            <w:vAlign w:val="bottom"/>
          </w:tcPr>
          <w:p w14:paraId="7E92EADC"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Hungary</w:t>
            </w:r>
          </w:p>
        </w:tc>
      </w:tr>
      <w:tr w:rsidR="007F12A6" w:rsidRPr="00D30337" w14:paraId="327FF4D3" w14:textId="77777777" w:rsidTr="00AD6173">
        <w:tc>
          <w:tcPr>
            <w:tcW w:w="2540" w:type="dxa"/>
            <w:vAlign w:val="bottom"/>
          </w:tcPr>
          <w:p w14:paraId="3DEF5582"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Vivien</w:t>
            </w:r>
          </w:p>
        </w:tc>
        <w:tc>
          <w:tcPr>
            <w:tcW w:w="2158" w:type="dxa"/>
            <w:vAlign w:val="bottom"/>
          </w:tcPr>
          <w:p w14:paraId="21B02A01"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Köböl-Benda Hu</w:t>
            </w:r>
          </w:p>
        </w:tc>
        <w:tc>
          <w:tcPr>
            <w:tcW w:w="4765" w:type="dxa"/>
            <w:vAlign w:val="bottom"/>
          </w:tcPr>
          <w:p w14:paraId="7E4830AA"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Hungary</w:t>
            </w:r>
          </w:p>
        </w:tc>
      </w:tr>
      <w:tr w:rsidR="007F12A6" w:rsidRPr="00D30337" w14:paraId="5CC406C7" w14:textId="77777777" w:rsidTr="00AD6173">
        <w:tc>
          <w:tcPr>
            <w:tcW w:w="2540" w:type="dxa"/>
            <w:vAlign w:val="bottom"/>
          </w:tcPr>
          <w:p w14:paraId="71E02149"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Emiko</w:t>
            </w:r>
          </w:p>
        </w:tc>
        <w:tc>
          <w:tcPr>
            <w:tcW w:w="2158" w:type="dxa"/>
            <w:vAlign w:val="bottom"/>
          </w:tcPr>
          <w:p w14:paraId="3E69D72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Matsuda</w:t>
            </w:r>
          </w:p>
        </w:tc>
        <w:tc>
          <w:tcPr>
            <w:tcW w:w="4765" w:type="dxa"/>
            <w:vAlign w:val="bottom"/>
          </w:tcPr>
          <w:p w14:paraId="7D706AF4"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Japan</w:t>
            </w:r>
          </w:p>
        </w:tc>
      </w:tr>
      <w:tr w:rsidR="007F12A6" w:rsidRPr="00D30337" w14:paraId="226DC70A" w14:textId="77777777" w:rsidTr="00AD6173">
        <w:tc>
          <w:tcPr>
            <w:tcW w:w="2540" w:type="dxa"/>
            <w:vAlign w:val="bottom"/>
          </w:tcPr>
          <w:p w14:paraId="6744EF1C"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Mamasheane</w:t>
            </w:r>
            <w:proofErr w:type="spellEnd"/>
          </w:p>
        </w:tc>
        <w:tc>
          <w:tcPr>
            <w:tcW w:w="2158" w:type="dxa"/>
            <w:vAlign w:val="bottom"/>
          </w:tcPr>
          <w:p w14:paraId="5A95F7D0"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Motabotabo</w:t>
            </w:r>
            <w:proofErr w:type="spellEnd"/>
          </w:p>
        </w:tc>
        <w:tc>
          <w:tcPr>
            <w:tcW w:w="4765" w:type="dxa"/>
            <w:vAlign w:val="bottom"/>
          </w:tcPr>
          <w:p w14:paraId="4650BCF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Lesotho </w:t>
            </w:r>
          </w:p>
        </w:tc>
      </w:tr>
      <w:tr w:rsidR="007F12A6" w:rsidRPr="00D30337" w14:paraId="2E0BB2AA" w14:textId="77777777" w:rsidTr="00AD6173">
        <w:tc>
          <w:tcPr>
            <w:tcW w:w="2540" w:type="dxa"/>
            <w:vAlign w:val="bottom"/>
          </w:tcPr>
          <w:p w14:paraId="6879A1C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Maya</w:t>
            </w:r>
          </w:p>
        </w:tc>
        <w:tc>
          <w:tcPr>
            <w:tcW w:w="2158" w:type="dxa"/>
            <w:vAlign w:val="bottom"/>
          </w:tcPr>
          <w:p w14:paraId="1D400C4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Hunt</w:t>
            </w:r>
          </w:p>
        </w:tc>
        <w:tc>
          <w:tcPr>
            <w:tcW w:w="4765" w:type="dxa"/>
            <w:vAlign w:val="bottom"/>
          </w:tcPr>
          <w:p w14:paraId="3D2420D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New Zealand</w:t>
            </w:r>
          </w:p>
        </w:tc>
      </w:tr>
      <w:tr w:rsidR="007F12A6" w:rsidRPr="00D30337" w14:paraId="04F7B11B" w14:textId="77777777" w:rsidTr="00AD6173">
        <w:tc>
          <w:tcPr>
            <w:tcW w:w="2540" w:type="dxa"/>
            <w:vAlign w:val="bottom"/>
          </w:tcPr>
          <w:p w14:paraId="11D1FB34"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Kimberly Anne</w:t>
            </w:r>
          </w:p>
        </w:tc>
        <w:tc>
          <w:tcPr>
            <w:tcW w:w="2158" w:type="dxa"/>
            <w:vAlign w:val="bottom"/>
          </w:tcPr>
          <w:p w14:paraId="3F9EAC65"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Francisco</w:t>
            </w:r>
          </w:p>
        </w:tc>
        <w:tc>
          <w:tcPr>
            <w:tcW w:w="4765" w:type="dxa"/>
            <w:vAlign w:val="bottom"/>
          </w:tcPr>
          <w:p w14:paraId="45486280"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Philippines</w:t>
            </w:r>
          </w:p>
        </w:tc>
      </w:tr>
      <w:tr w:rsidR="007F12A6" w:rsidRPr="00D30337" w14:paraId="08F6946C" w14:textId="77777777" w:rsidTr="00AD6173">
        <w:tc>
          <w:tcPr>
            <w:tcW w:w="2540" w:type="dxa"/>
            <w:vAlign w:val="bottom"/>
          </w:tcPr>
          <w:p w14:paraId="2D51FBCD"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Mitzi</w:t>
            </w:r>
          </w:p>
        </w:tc>
        <w:tc>
          <w:tcPr>
            <w:tcW w:w="2158" w:type="dxa"/>
            <w:vAlign w:val="bottom"/>
          </w:tcPr>
          <w:p w14:paraId="3D35BAA5"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Pamulaklakin</w:t>
            </w:r>
            <w:proofErr w:type="spellEnd"/>
          </w:p>
        </w:tc>
        <w:tc>
          <w:tcPr>
            <w:tcW w:w="4765" w:type="dxa"/>
            <w:vAlign w:val="bottom"/>
          </w:tcPr>
          <w:p w14:paraId="5146173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Philippines</w:t>
            </w:r>
          </w:p>
        </w:tc>
      </w:tr>
      <w:tr w:rsidR="007F12A6" w:rsidRPr="00D30337" w14:paraId="3782DB0E" w14:textId="77777777" w:rsidTr="00AD6173">
        <w:tc>
          <w:tcPr>
            <w:tcW w:w="2540" w:type="dxa"/>
            <w:vAlign w:val="bottom"/>
          </w:tcPr>
          <w:p w14:paraId="76A8A01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Justyna</w:t>
            </w:r>
          </w:p>
        </w:tc>
        <w:tc>
          <w:tcPr>
            <w:tcW w:w="2158" w:type="dxa"/>
            <w:vAlign w:val="bottom"/>
          </w:tcPr>
          <w:p w14:paraId="3E13712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Filipowicz</w:t>
            </w:r>
          </w:p>
        </w:tc>
        <w:tc>
          <w:tcPr>
            <w:tcW w:w="4765" w:type="dxa"/>
            <w:vAlign w:val="bottom"/>
          </w:tcPr>
          <w:p w14:paraId="0AE9698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Poland</w:t>
            </w:r>
          </w:p>
        </w:tc>
      </w:tr>
      <w:tr w:rsidR="007F12A6" w:rsidRPr="00D30337" w14:paraId="65A118EA" w14:textId="77777777" w:rsidTr="00AD6173">
        <w:tc>
          <w:tcPr>
            <w:tcW w:w="2540" w:type="dxa"/>
            <w:vAlign w:val="bottom"/>
          </w:tcPr>
          <w:p w14:paraId="321A6E98"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Barney</w:t>
            </w:r>
          </w:p>
        </w:tc>
        <w:tc>
          <w:tcPr>
            <w:tcW w:w="2158" w:type="dxa"/>
            <w:vAlign w:val="bottom"/>
          </w:tcPr>
          <w:p w14:paraId="3B119423"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Kgope</w:t>
            </w:r>
          </w:p>
        </w:tc>
        <w:tc>
          <w:tcPr>
            <w:tcW w:w="4765" w:type="dxa"/>
            <w:vAlign w:val="bottom"/>
          </w:tcPr>
          <w:p w14:paraId="2C6CD12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South Africa</w:t>
            </w:r>
          </w:p>
        </w:tc>
      </w:tr>
      <w:tr w:rsidR="007F12A6" w:rsidRPr="00D30337" w14:paraId="69E8B2AF" w14:textId="77777777" w:rsidTr="00AD6173">
        <w:tc>
          <w:tcPr>
            <w:tcW w:w="2540" w:type="dxa"/>
            <w:vAlign w:val="bottom"/>
          </w:tcPr>
          <w:p w14:paraId="7045AEF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Tshifhiwa</w:t>
            </w:r>
          </w:p>
        </w:tc>
        <w:tc>
          <w:tcPr>
            <w:tcW w:w="2158" w:type="dxa"/>
            <w:vAlign w:val="bottom"/>
          </w:tcPr>
          <w:p w14:paraId="3C56DB8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Munyai</w:t>
            </w:r>
          </w:p>
        </w:tc>
        <w:tc>
          <w:tcPr>
            <w:tcW w:w="4765" w:type="dxa"/>
            <w:vAlign w:val="bottom"/>
          </w:tcPr>
          <w:p w14:paraId="6B31A08A"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South Africa</w:t>
            </w:r>
          </w:p>
        </w:tc>
      </w:tr>
      <w:tr w:rsidR="007F12A6" w:rsidRPr="00D30337" w14:paraId="40EB8E28" w14:textId="77777777" w:rsidTr="00AD6173">
        <w:tc>
          <w:tcPr>
            <w:tcW w:w="2540" w:type="dxa"/>
            <w:vAlign w:val="bottom"/>
          </w:tcPr>
          <w:p w14:paraId="1F1BDAC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Amor</w:t>
            </w:r>
          </w:p>
        </w:tc>
        <w:tc>
          <w:tcPr>
            <w:tcW w:w="2158" w:type="dxa"/>
            <w:vAlign w:val="bottom"/>
          </w:tcPr>
          <w:p w14:paraId="0AA52A7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Torre-Marin Rando</w:t>
            </w:r>
          </w:p>
        </w:tc>
        <w:tc>
          <w:tcPr>
            <w:tcW w:w="4765" w:type="dxa"/>
            <w:vAlign w:val="bottom"/>
          </w:tcPr>
          <w:p w14:paraId="7D5BAC3D"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Spain</w:t>
            </w:r>
          </w:p>
        </w:tc>
      </w:tr>
      <w:tr w:rsidR="007F12A6" w:rsidRPr="00D30337" w14:paraId="0DC69B77" w14:textId="77777777" w:rsidTr="00AD6173">
        <w:tc>
          <w:tcPr>
            <w:tcW w:w="9463" w:type="dxa"/>
            <w:gridSpan w:val="3"/>
            <w:shd w:val="clear" w:color="auto" w:fill="D9D9D9" w:themeFill="background1" w:themeFillShade="D9"/>
            <w:vAlign w:val="bottom"/>
          </w:tcPr>
          <w:p w14:paraId="27B960E3" w14:textId="77777777" w:rsidR="007F12A6" w:rsidRPr="00D30337" w:rsidRDefault="007F12A6" w:rsidP="00AD6173">
            <w:pPr>
              <w:rPr>
                <w:rFonts w:asciiTheme="majorBidi" w:hAnsiTheme="majorBidi" w:cstheme="majorBidi"/>
                <w:i/>
                <w:iCs/>
                <w:color w:val="000000"/>
              </w:rPr>
            </w:pPr>
            <w:r w:rsidRPr="00D30337">
              <w:rPr>
                <w:rFonts w:asciiTheme="majorBidi" w:hAnsiTheme="majorBidi" w:cstheme="majorBidi"/>
                <w:i/>
                <w:iCs/>
                <w:color w:val="000000"/>
              </w:rPr>
              <w:t>Organizations and others</w:t>
            </w:r>
          </w:p>
        </w:tc>
      </w:tr>
      <w:tr w:rsidR="007F12A6" w:rsidRPr="00D30337" w14:paraId="0CBFDBCC" w14:textId="77777777" w:rsidTr="00AD6173">
        <w:tc>
          <w:tcPr>
            <w:tcW w:w="2540" w:type="dxa"/>
            <w:vAlign w:val="bottom"/>
          </w:tcPr>
          <w:p w14:paraId="1746E42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Noor Fairuz</w:t>
            </w:r>
          </w:p>
        </w:tc>
        <w:tc>
          <w:tcPr>
            <w:tcW w:w="2158" w:type="dxa"/>
            <w:vAlign w:val="bottom"/>
          </w:tcPr>
          <w:p w14:paraId="15AB36F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Shamsudin</w:t>
            </w:r>
          </w:p>
        </w:tc>
        <w:tc>
          <w:tcPr>
            <w:tcW w:w="4765" w:type="dxa"/>
            <w:vAlign w:val="bottom"/>
          </w:tcPr>
          <w:p w14:paraId="646834D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BPAS</w:t>
            </w:r>
          </w:p>
        </w:tc>
      </w:tr>
      <w:tr w:rsidR="007F12A6" w:rsidRPr="00D30337" w14:paraId="22FADB91" w14:textId="77777777" w:rsidTr="00AD6173">
        <w:tc>
          <w:tcPr>
            <w:tcW w:w="2540" w:type="dxa"/>
            <w:vAlign w:val="bottom"/>
          </w:tcPr>
          <w:p w14:paraId="375FE3B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Johana</w:t>
            </w:r>
          </w:p>
        </w:tc>
        <w:tc>
          <w:tcPr>
            <w:tcW w:w="2158" w:type="dxa"/>
            <w:vAlign w:val="bottom"/>
          </w:tcPr>
          <w:p w14:paraId="74AFF60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Peña</w:t>
            </w:r>
          </w:p>
        </w:tc>
        <w:tc>
          <w:tcPr>
            <w:tcW w:w="4765" w:type="dxa"/>
            <w:vAlign w:val="bottom"/>
          </w:tcPr>
          <w:p w14:paraId="1D7EC290"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Censat</w:t>
            </w:r>
            <w:proofErr w:type="spellEnd"/>
            <w:r w:rsidRPr="00D30337">
              <w:rPr>
                <w:rFonts w:asciiTheme="majorBidi" w:hAnsiTheme="majorBidi" w:cstheme="majorBidi"/>
                <w:color w:val="000000"/>
              </w:rPr>
              <w:t xml:space="preserve"> Agua Viva</w:t>
            </w:r>
          </w:p>
        </w:tc>
      </w:tr>
      <w:tr w:rsidR="007F12A6" w:rsidRPr="00D30337" w14:paraId="0966318D" w14:textId="77777777" w:rsidTr="00AD6173">
        <w:tc>
          <w:tcPr>
            <w:tcW w:w="2540" w:type="dxa"/>
            <w:vAlign w:val="bottom"/>
          </w:tcPr>
          <w:p w14:paraId="0CC6079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Nancy</w:t>
            </w:r>
          </w:p>
        </w:tc>
        <w:tc>
          <w:tcPr>
            <w:tcW w:w="2158" w:type="dxa"/>
            <w:vAlign w:val="bottom"/>
          </w:tcPr>
          <w:p w14:paraId="241D20DE"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Marangu</w:t>
            </w:r>
            <w:proofErr w:type="spellEnd"/>
          </w:p>
        </w:tc>
        <w:tc>
          <w:tcPr>
            <w:tcW w:w="4765" w:type="dxa"/>
            <w:vAlign w:val="bottom"/>
          </w:tcPr>
          <w:p w14:paraId="0C829A4D"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Chemichemi</w:t>
            </w:r>
            <w:proofErr w:type="spellEnd"/>
            <w:r w:rsidRPr="00D30337">
              <w:rPr>
                <w:rFonts w:asciiTheme="majorBidi" w:hAnsiTheme="majorBidi" w:cstheme="majorBidi"/>
                <w:color w:val="000000"/>
              </w:rPr>
              <w:t xml:space="preserve"> Foundation </w:t>
            </w:r>
          </w:p>
        </w:tc>
      </w:tr>
      <w:tr w:rsidR="007F12A6" w:rsidRPr="00D30337" w14:paraId="134FDEEB" w14:textId="77777777" w:rsidTr="00AD6173">
        <w:tc>
          <w:tcPr>
            <w:tcW w:w="2540" w:type="dxa"/>
            <w:vAlign w:val="bottom"/>
          </w:tcPr>
          <w:p w14:paraId="30879CD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Siiri</w:t>
            </w:r>
          </w:p>
        </w:tc>
        <w:tc>
          <w:tcPr>
            <w:tcW w:w="2158" w:type="dxa"/>
            <w:vAlign w:val="bottom"/>
          </w:tcPr>
          <w:p w14:paraId="5D984A1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Makela</w:t>
            </w:r>
          </w:p>
        </w:tc>
        <w:tc>
          <w:tcPr>
            <w:tcW w:w="4765" w:type="dxa"/>
            <w:vAlign w:val="bottom"/>
          </w:tcPr>
          <w:p w14:paraId="365FC68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CITES</w:t>
            </w:r>
          </w:p>
        </w:tc>
      </w:tr>
      <w:tr w:rsidR="007F12A6" w:rsidRPr="00D30337" w14:paraId="257EA5F6" w14:textId="77777777" w:rsidTr="00AD6173">
        <w:tc>
          <w:tcPr>
            <w:tcW w:w="2540" w:type="dxa"/>
            <w:vAlign w:val="bottom"/>
          </w:tcPr>
          <w:p w14:paraId="7A27A7D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Haruko</w:t>
            </w:r>
          </w:p>
        </w:tc>
        <w:tc>
          <w:tcPr>
            <w:tcW w:w="2158" w:type="dxa"/>
            <w:vAlign w:val="bottom"/>
          </w:tcPr>
          <w:p w14:paraId="5E5F1ECD"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Okusu</w:t>
            </w:r>
            <w:proofErr w:type="spellEnd"/>
          </w:p>
        </w:tc>
        <w:tc>
          <w:tcPr>
            <w:tcW w:w="4765" w:type="dxa"/>
            <w:vAlign w:val="bottom"/>
          </w:tcPr>
          <w:p w14:paraId="022D78C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CITES </w:t>
            </w:r>
          </w:p>
        </w:tc>
      </w:tr>
      <w:tr w:rsidR="007F12A6" w:rsidRPr="00D30337" w14:paraId="4D05A4F0" w14:textId="77777777" w:rsidTr="00AD6173">
        <w:tc>
          <w:tcPr>
            <w:tcW w:w="2540" w:type="dxa"/>
            <w:vAlign w:val="bottom"/>
          </w:tcPr>
          <w:p w14:paraId="06B18F0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Anna</w:t>
            </w:r>
          </w:p>
        </w:tc>
        <w:tc>
          <w:tcPr>
            <w:tcW w:w="2158" w:type="dxa"/>
            <w:vAlign w:val="bottom"/>
          </w:tcPr>
          <w:p w14:paraId="64C90D6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de las Heras Carles</w:t>
            </w:r>
          </w:p>
        </w:tc>
        <w:tc>
          <w:tcPr>
            <w:tcW w:w="4765" w:type="dxa"/>
            <w:vAlign w:val="bottom"/>
          </w:tcPr>
          <w:p w14:paraId="10133C8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CREAF (Ecological and Forestry Applications Research Centre)</w:t>
            </w:r>
          </w:p>
        </w:tc>
      </w:tr>
      <w:tr w:rsidR="007F12A6" w:rsidRPr="00D30337" w14:paraId="663DADE1" w14:textId="77777777" w:rsidTr="00AD6173">
        <w:tc>
          <w:tcPr>
            <w:tcW w:w="2540" w:type="dxa"/>
            <w:vAlign w:val="bottom"/>
          </w:tcPr>
          <w:p w14:paraId="6C95773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Alexis</w:t>
            </w:r>
          </w:p>
        </w:tc>
        <w:tc>
          <w:tcPr>
            <w:tcW w:w="2158" w:type="dxa"/>
            <w:vAlign w:val="bottom"/>
          </w:tcPr>
          <w:p w14:paraId="3D0C0FC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MacIsaac</w:t>
            </w:r>
          </w:p>
        </w:tc>
        <w:tc>
          <w:tcPr>
            <w:tcW w:w="4765" w:type="dxa"/>
            <w:vAlign w:val="bottom"/>
          </w:tcPr>
          <w:p w14:paraId="12C68DE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Department of Fisheries and Oceans</w:t>
            </w:r>
          </w:p>
        </w:tc>
      </w:tr>
      <w:tr w:rsidR="007F12A6" w:rsidRPr="00D30337" w14:paraId="07260734" w14:textId="77777777" w:rsidTr="00AD6173">
        <w:tc>
          <w:tcPr>
            <w:tcW w:w="2540" w:type="dxa"/>
            <w:vAlign w:val="bottom"/>
          </w:tcPr>
          <w:p w14:paraId="674472F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Dalal</w:t>
            </w:r>
          </w:p>
        </w:tc>
        <w:tc>
          <w:tcPr>
            <w:tcW w:w="2158" w:type="dxa"/>
            <w:vAlign w:val="bottom"/>
          </w:tcPr>
          <w:p w14:paraId="47FB72F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AlAwadhi</w:t>
            </w:r>
          </w:p>
        </w:tc>
        <w:tc>
          <w:tcPr>
            <w:tcW w:w="4765" w:type="dxa"/>
            <w:vAlign w:val="bottom"/>
          </w:tcPr>
          <w:p w14:paraId="1475D2D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Environment Public Authority of Kuwait</w:t>
            </w:r>
          </w:p>
        </w:tc>
      </w:tr>
      <w:tr w:rsidR="007F12A6" w:rsidRPr="00D30337" w14:paraId="444C3EEF" w14:textId="77777777" w:rsidTr="00AD6173">
        <w:tc>
          <w:tcPr>
            <w:tcW w:w="2540" w:type="dxa"/>
            <w:vAlign w:val="bottom"/>
          </w:tcPr>
          <w:p w14:paraId="58EF16D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Kaveri</w:t>
            </w:r>
          </w:p>
        </w:tc>
        <w:tc>
          <w:tcPr>
            <w:tcW w:w="2158" w:type="dxa"/>
            <w:vAlign w:val="bottom"/>
          </w:tcPr>
          <w:p w14:paraId="674C958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Choudhury</w:t>
            </w:r>
          </w:p>
        </w:tc>
        <w:tc>
          <w:tcPr>
            <w:tcW w:w="4765" w:type="dxa"/>
            <w:vAlign w:val="bottom"/>
          </w:tcPr>
          <w:p w14:paraId="0011C20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ETC Group</w:t>
            </w:r>
          </w:p>
        </w:tc>
      </w:tr>
      <w:tr w:rsidR="007F12A6" w:rsidRPr="00D30337" w14:paraId="5384D260" w14:textId="77777777" w:rsidTr="00AD6173">
        <w:tc>
          <w:tcPr>
            <w:tcW w:w="2540" w:type="dxa"/>
            <w:vAlign w:val="bottom"/>
          </w:tcPr>
          <w:p w14:paraId="3C1734D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Marcos</w:t>
            </w:r>
          </w:p>
        </w:tc>
        <w:tc>
          <w:tcPr>
            <w:tcW w:w="2158" w:type="dxa"/>
            <w:vAlign w:val="bottom"/>
          </w:tcPr>
          <w:p w14:paraId="6153C1D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Filardi</w:t>
            </w:r>
          </w:p>
        </w:tc>
        <w:tc>
          <w:tcPr>
            <w:tcW w:w="4765" w:type="dxa"/>
            <w:vAlign w:val="bottom"/>
          </w:tcPr>
          <w:p w14:paraId="653F96B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ETC Group</w:t>
            </w:r>
          </w:p>
        </w:tc>
      </w:tr>
      <w:tr w:rsidR="007F12A6" w:rsidRPr="00D30337" w14:paraId="6B0A1127" w14:textId="77777777" w:rsidTr="00AD6173">
        <w:tc>
          <w:tcPr>
            <w:tcW w:w="2540" w:type="dxa"/>
            <w:vAlign w:val="bottom"/>
          </w:tcPr>
          <w:p w14:paraId="2987910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Marc-Antoine</w:t>
            </w:r>
          </w:p>
        </w:tc>
        <w:tc>
          <w:tcPr>
            <w:tcW w:w="2158" w:type="dxa"/>
            <w:vAlign w:val="bottom"/>
          </w:tcPr>
          <w:p w14:paraId="50D49A4E"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Malacquis</w:t>
            </w:r>
            <w:proofErr w:type="spellEnd"/>
          </w:p>
        </w:tc>
        <w:tc>
          <w:tcPr>
            <w:tcW w:w="4765" w:type="dxa"/>
            <w:vAlign w:val="bottom"/>
          </w:tcPr>
          <w:p w14:paraId="0730827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FOUR PAWS</w:t>
            </w:r>
          </w:p>
        </w:tc>
      </w:tr>
      <w:tr w:rsidR="007F12A6" w:rsidRPr="00D30337" w14:paraId="23DD3492" w14:textId="77777777" w:rsidTr="00AD6173">
        <w:tc>
          <w:tcPr>
            <w:tcW w:w="2540" w:type="dxa"/>
            <w:vAlign w:val="bottom"/>
          </w:tcPr>
          <w:p w14:paraId="7C41040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Stefanie</w:t>
            </w:r>
          </w:p>
        </w:tc>
        <w:tc>
          <w:tcPr>
            <w:tcW w:w="2158" w:type="dxa"/>
            <w:vAlign w:val="bottom"/>
          </w:tcPr>
          <w:p w14:paraId="65442196"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Gastrow</w:t>
            </w:r>
            <w:proofErr w:type="spellEnd"/>
          </w:p>
        </w:tc>
        <w:tc>
          <w:tcPr>
            <w:tcW w:w="4765" w:type="dxa"/>
            <w:vAlign w:val="bottom"/>
          </w:tcPr>
          <w:p w14:paraId="01C9556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German Aerospace Center (DLR) - DLR Project Management Agency</w:t>
            </w:r>
          </w:p>
        </w:tc>
      </w:tr>
      <w:tr w:rsidR="007F12A6" w:rsidRPr="00D30337" w14:paraId="3D42A5F3" w14:textId="77777777" w:rsidTr="00AD6173">
        <w:tc>
          <w:tcPr>
            <w:tcW w:w="2540" w:type="dxa"/>
            <w:vAlign w:val="bottom"/>
          </w:tcPr>
          <w:p w14:paraId="78367FB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Mariam</w:t>
            </w:r>
          </w:p>
        </w:tc>
        <w:tc>
          <w:tcPr>
            <w:tcW w:w="2158" w:type="dxa"/>
            <w:vAlign w:val="bottom"/>
          </w:tcPr>
          <w:p w14:paraId="5DCE3C3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Akhtar-Schuster</w:t>
            </w:r>
          </w:p>
        </w:tc>
        <w:tc>
          <w:tcPr>
            <w:tcW w:w="4765" w:type="dxa"/>
            <w:vAlign w:val="bottom"/>
          </w:tcPr>
          <w:p w14:paraId="4BE8CE6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German IPBES Coordination Office</w:t>
            </w:r>
          </w:p>
        </w:tc>
      </w:tr>
      <w:tr w:rsidR="007F12A6" w:rsidRPr="00D30337" w14:paraId="73C2572C" w14:textId="77777777" w:rsidTr="00AD6173">
        <w:tc>
          <w:tcPr>
            <w:tcW w:w="2540" w:type="dxa"/>
            <w:vAlign w:val="bottom"/>
          </w:tcPr>
          <w:p w14:paraId="40E52A0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Nadia</w:t>
            </w:r>
          </w:p>
        </w:tc>
        <w:tc>
          <w:tcPr>
            <w:tcW w:w="2158" w:type="dxa"/>
            <w:vAlign w:val="bottom"/>
          </w:tcPr>
          <w:p w14:paraId="328A24B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Manasfi</w:t>
            </w:r>
          </w:p>
        </w:tc>
        <w:tc>
          <w:tcPr>
            <w:tcW w:w="4765" w:type="dxa"/>
            <w:vAlign w:val="bottom"/>
          </w:tcPr>
          <w:p w14:paraId="78AF2F9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Gesellschaft für </w:t>
            </w:r>
            <w:proofErr w:type="spellStart"/>
            <w:r w:rsidRPr="00D30337">
              <w:rPr>
                <w:rFonts w:asciiTheme="majorBidi" w:hAnsiTheme="majorBidi" w:cstheme="majorBidi"/>
                <w:color w:val="000000"/>
              </w:rPr>
              <w:t>Internationale</w:t>
            </w:r>
            <w:proofErr w:type="spellEnd"/>
            <w:r w:rsidRPr="00D30337">
              <w:rPr>
                <w:rFonts w:asciiTheme="majorBidi" w:hAnsiTheme="majorBidi" w:cstheme="majorBidi"/>
                <w:color w:val="000000"/>
              </w:rPr>
              <w:t xml:space="preserve"> </w:t>
            </w:r>
            <w:proofErr w:type="spellStart"/>
            <w:r w:rsidRPr="00D30337">
              <w:rPr>
                <w:rFonts w:asciiTheme="majorBidi" w:hAnsiTheme="majorBidi" w:cstheme="majorBidi"/>
                <w:color w:val="000000"/>
              </w:rPr>
              <w:t>Zusammenarbeit</w:t>
            </w:r>
            <w:proofErr w:type="spellEnd"/>
            <w:r w:rsidRPr="00D30337">
              <w:rPr>
                <w:rFonts w:asciiTheme="majorBidi" w:hAnsiTheme="majorBidi" w:cstheme="majorBidi"/>
                <w:color w:val="000000"/>
              </w:rPr>
              <w:t xml:space="preserve"> (GIZ)</w:t>
            </w:r>
          </w:p>
        </w:tc>
      </w:tr>
      <w:tr w:rsidR="007F12A6" w:rsidRPr="00D30337" w14:paraId="4E5847A4" w14:textId="77777777" w:rsidTr="00AD6173">
        <w:tc>
          <w:tcPr>
            <w:tcW w:w="2540" w:type="dxa"/>
            <w:vAlign w:val="bottom"/>
          </w:tcPr>
          <w:p w14:paraId="01973B9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Mohan Vilas</w:t>
            </w:r>
          </w:p>
        </w:tc>
        <w:tc>
          <w:tcPr>
            <w:tcW w:w="2158" w:type="dxa"/>
            <w:vAlign w:val="bottom"/>
          </w:tcPr>
          <w:p w14:paraId="21D57BB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Das</w:t>
            </w:r>
          </w:p>
        </w:tc>
        <w:tc>
          <w:tcPr>
            <w:tcW w:w="4765" w:type="dxa"/>
            <w:vAlign w:val="bottom"/>
          </w:tcPr>
          <w:p w14:paraId="15F7613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Govardhan Ecovillage</w:t>
            </w:r>
          </w:p>
        </w:tc>
      </w:tr>
      <w:tr w:rsidR="007F12A6" w:rsidRPr="00D30337" w14:paraId="00618616" w14:textId="77777777" w:rsidTr="00AD6173">
        <w:tc>
          <w:tcPr>
            <w:tcW w:w="2540" w:type="dxa"/>
            <w:vAlign w:val="bottom"/>
          </w:tcPr>
          <w:p w14:paraId="2BC12E9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KatieLee</w:t>
            </w:r>
          </w:p>
        </w:tc>
        <w:tc>
          <w:tcPr>
            <w:tcW w:w="2158" w:type="dxa"/>
            <w:vAlign w:val="bottom"/>
          </w:tcPr>
          <w:p w14:paraId="2D24338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Riddle</w:t>
            </w:r>
          </w:p>
        </w:tc>
        <w:tc>
          <w:tcPr>
            <w:tcW w:w="4765" w:type="dxa"/>
            <w:vAlign w:val="bottom"/>
          </w:tcPr>
          <w:p w14:paraId="60D9035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IIFB</w:t>
            </w:r>
          </w:p>
        </w:tc>
      </w:tr>
      <w:tr w:rsidR="007F12A6" w:rsidRPr="00D30337" w14:paraId="5FC306E3" w14:textId="77777777" w:rsidTr="00AD6173">
        <w:tc>
          <w:tcPr>
            <w:tcW w:w="2540" w:type="dxa"/>
            <w:vAlign w:val="bottom"/>
          </w:tcPr>
          <w:p w14:paraId="3861A1E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Margaux</w:t>
            </w:r>
          </w:p>
        </w:tc>
        <w:tc>
          <w:tcPr>
            <w:tcW w:w="2158" w:type="dxa"/>
            <w:vAlign w:val="bottom"/>
          </w:tcPr>
          <w:p w14:paraId="148DFA3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Monfared</w:t>
            </w:r>
          </w:p>
        </w:tc>
        <w:tc>
          <w:tcPr>
            <w:tcW w:w="4765" w:type="dxa"/>
            <w:vAlign w:val="bottom"/>
          </w:tcPr>
          <w:p w14:paraId="25C3B35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International Coral Reef Initiative (ICRI)</w:t>
            </w:r>
          </w:p>
        </w:tc>
      </w:tr>
      <w:tr w:rsidR="007F12A6" w:rsidRPr="00D30337" w14:paraId="37BF9821" w14:textId="77777777" w:rsidTr="00AD6173">
        <w:tc>
          <w:tcPr>
            <w:tcW w:w="2540" w:type="dxa"/>
            <w:vAlign w:val="bottom"/>
          </w:tcPr>
          <w:p w14:paraId="57EC11D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Silje</w:t>
            </w:r>
          </w:p>
        </w:tc>
        <w:tc>
          <w:tcPr>
            <w:tcW w:w="2158" w:type="dxa"/>
            <w:vAlign w:val="bottom"/>
          </w:tcPr>
          <w:p w14:paraId="1675947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Heldt Zaltzman</w:t>
            </w:r>
          </w:p>
        </w:tc>
        <w:tc>
          <w:tcPr>
            <w:tcW w:w="4765" w:type="dxa"/>
            <w:vAlign w:val="bottom"/>
          </w:tcPr>
          <w:p w14:paraId="37CC680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International Work Group for Indigenous Affairs (IWGIA)</w:t>
            </w:r>
          </w:p>
        </w:tc>
      </w:tr>
      <w:tr w:rsidR="007F12A6" w:rsidRPr="00D30337" w14:paraId="3FA13E1D" w14:textId="77777777" w:rsidTr="00AD6173">
        <w:tc>
          <w:tcPr>
            <w:tcW w:w="2540" w:type="dxa"/>
            <w:vAlign w:val="bottom"/>
          </w:tcPr>
          <w:p w14:paraId="4C3BFDA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Axel</w:t>
            </w:r>
          </w:p>
        </w:tc>
        <w:tc>
          <w:tcPr>
            <w:tcW w:w="2158" w:type="dxa"/>
            <w:vAlign w:val="bottom"/>
          </w:tcPr>
          <w:p w14:paraId="347FF84B"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Paulsch</w:t>
            </w:r>
            <w:proofErr w:type="spellEnd"/>
          </w:p>
        </w:tc>
        <w:tc>
          <w:tcPr>
            <w:tcW w:w="4765" w:type="dxa"/>
            <w:vAlign w:val="bottom"/>
          </w:tcPr>
          <w:p w14:paraId="2C65274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Institute for Biodiversity Network </w:t>
            </w:r>
            <w:proofErr w:type="spellStart"/>
            <w:r w:rsidRPr="00D30337">
              <w:rPr>
                <w:rFonts w:asciiTheme="majorBidi" w:hAnsiTheme="majorBidi" w:cstheme="majorBidi"/>
                <w:color w:val="000000"/>
              </w:rPr>
              <w:t>e.V.</w:t>
            </w:r>
            <w:proofErr w:type="spellEnd"/>
          </w:p>
        </w:tc>
      </w:tr>
      <w:tr w:rsidR="007F12A6" w:rsidRPr="00D30337" w14:paraId="73058619" w14:textId="77777777" w:rsidTr="00AD6173">
        <w:tc>
          <w:tcPr>
            <w:tcW w:w="2540" w:type="dxa"/>
            <w:vAlign w:val="bottom"/>
          </w:tcPr>
          <w:p w14:paraId="27D8BE85" w14:textId="77777777" w:rsidR="007F12A6" w:rsidRPr="00D30337" w:rsidRDefault="007F12A6" w:rsidP="00AD6173">
            <w:pPr>
              <w:rPr>
                <w:rFonts w:asciiTheme="majorBidi" w:hAnsiTheme="majorBidi" w:cstheme="majorBidi"/>
                <w:color w:val="000000"/>
              </w:rPr>
            </w:pPr>
            <w:proofErr w:type="spellStart"/>
            <w:r w:rsidRPr="00D30337">
              <w:rPr>
                <w:rFonts w:asciiTheme="majorBidi" w:eastAsia="Microsoft YaHei" w:hAnsiTheme="majorBidi" w:cstheme="majorBidi"/>
                <w:color w:val="000000"/>
              </w:rPr>
              <w:t>沁儒</w:t>
            </w:r>
            <w:proofErr w:type="spellEnd"/>
          </w:p>
        </w:tc>
        <w:tc>
          <w:tcPr>
            <w:tcW w:w="2158" w:type="dxa"/>
            <w:vAlign w:val="bottom"/>
          </w:tcPr>
          <w:p w14:paraId="4111C1F1" w14:textId="77777777" w:rsidR="007F12A6" w:rsidRPr="00D30337" w:rsidRDefault="007F12A6" w:rsidP="00AD6173">
            <w:pPr>
              <w:rPr>
                <w:rFonts w:asciiTheme="majorBidi" w:hAnsiTheme="majorBidi" w:cstheme="majorBidi"/>
                <w:color w:val="000000"/>
              </w:rPr>
            </w:pPr>
            <w:r w:rsidRPr="00D30337">
              <w:rPr>
                <w:rFonts w:asciiTheme="majorBidi" w:eastAsia="Microsoft YaHei" w:hAnsiTheme="majorBidi" w:cstheme="majorBidi"/>
                <w:color w:val="000000"/>
              </w:rPr>
              <w:t>李</w:t>
            </w:r>
          </w:p>
        </w:tc>
        <w:tc>
          <w:tcPr>
            <w:tcW w:w="4765" w:type="dxa"/>
            <w:vAlign w:val="bottom"/>
          </w:tcPr>
          <w:p w14:paraId="614A1B4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Institute of Finance and Sustainability</w:t>
            </w:r>
          </w:p>
        </w:tc>
      </w:tr>
      <w:tr w:rsidR="007F12A6" w:rsidRPr="00D30337" w14:paraId="08E8BADF" w14:textId="77777777" w:rsidTr="00AD6173">
        <w:tc>
          <w:tcPr>
            <w:tcW w:w="2540" w:type="dxa"/>
            <w:vAlign w:val="bottom"/>
          </w:tcPr>
          <w:p w14:paraId="35F6715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lastRenderedPageBreak/>
              <w:t>Carolina</w:t>
            </w:r>
          </w:p>
        </w:tc>
        <w:tc>
          <w:tcPr>
            <w:tcW w:w="2158" w:type="dxa"/>
            <w:vAlign w:val="bottom"/>
          </w:tcPr>
          <w:p w14:paraId="4A66944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Rozo</w:t>
            </w:r>
          </w:p>
        </w:tc>
        <w:tc>
          <w:tcPr>
            <w:tcW w:w="4765" w:type="dxa"/>
            <w:vAlign w:val="bottom"/>
          </w:tcPr>
          <w:p w14:paraId="5C537628"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Minambiente</w:t>
            </w:r>
            <w:proofErr w:type="spellEnd"/>
          </w:p>
        </w:tc>
      </w:tr>
      <w:tr w:rsidR="007F12A6" w:rsidRPr="00D30337" w14:paraId="78C3E565" w14:textId="77777777" w:rsidTr="00AD6173">
        <w:tc>
          <w:tcPr>
            <w:tcW w:w="2540" w:type="dxa"/>
            <w:vAlign w:val="bottom"/>
          </w:tcPr>
          <w:p w14:paraId="6355A46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Bethan</w:t>
            </w:r>
          </w:p>
        </w:tc>
        <w:tc>
          <w:tcPr>
            <w:tcW w:w="2158" w:type="dxa"/>
            <w:vAlign w:val="bottom"/>
          </w:tcPr>
          <w:p w14:paraId="6791B1E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Laughlin</w:t>
            </w:r>
          </w:p>
        </w:tc>
        <w:tc>
          <w:tcPr>
            <w:tcW w:w="4765" w:type="dxa"/>
            <w:vAlign w:val="bottom"/>
          </w:tcPr>
          <w:p w14:paraId="5B62CF9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The Zoological Society of London </w:t>
            </w:r>
          </w:p>
        </w:tc>
      </w:tr>
      <w:tr w:rsidR="007F12A6" w:rsidRPr="00D30337" w14:paraId="5C9F4DF8" w14:textId="77777777" w:rsidTr="00AD6173">
        <w:tc>
          <w:tcPr>
            <w:tcW w:w="2540" w:type="dxa"/>
            <w:vAlign w:val="bottom"/>
          </w:tcPr>
          <w:p w14:paraId="0E443D5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Radhika</w:t>
            </w:r>
          </w:p>
        </w:tc>
        <w:tc>
          <w:tcPr>
            <w:tcW w:w="2158" w:type="dxa"/>
            <w:vAlign w:val="bottom"/>
          </w:tcPr>
          <w:p w14:paraId="6AF210F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Chatterjee</w:t>
            </w:r>
          </w:p>
        </w:tc>
        <w:tc>
          <w:tcPr>
            <w:tcW w:w="4765" w:type="dxa"/>
            <w:vAlign w:val="bottom"/>
          </w:tcPr>
          <w:p w14:paraId="6380BB5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Third World Network</w:t>
            </w:r>
          </w:p>
        </w:tc>
      </w:tr>
      <w:tr w:rsidR="007F12A6" w:rsidRPr="00D30337" w14:paraId="7CEB9761" w14:textId="77777777" w:rsidTr="00AD6173">
        <w:tc>
          <w:tcPr>
            <w:tcW w:w="2540" w:type="dxa"/>
            <w:vAlign w:val="bottom"/>
          </w:tcPr>
          <w:p w14:paraId="667F15B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Marion</w:t>
            </w:r>
          </w:p>
        </w:tc>
        <w:tc>
          <w:tcPr>
            <w:tcW w:w="2158" w:type="dxa"/>
            <w:vAlign w:val="bottom"/>
          </w:tcPr>
          <w:p w14:paraId="3471A3B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Marigo</w:t>
            </w:r>
          </w:p>
        </w:tc>
        <w:tc>
          <w:tcPr>
            <w:tcW w:w="4765" w:type="dxa"/>
            <w:vAlign w:val="bottom"/>
          </w:tcPr>
          <w:p w14:paraId="06A1815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United Nations Development Programme</w:t>
            </w:r>
          </w:p>
        </w:tc>
      </w:tr>
      <w:tr w:rsidR="007F12A6" w:rsidRPr="00D30337" w14:paraId="1ABCF737" w14:textId="77777777" w:rsidTr="00AD6173">
        <w:tc>
          <w:tcPr>
            <w:tcW w:w="2540" w:type="dxa"/>
            <w:vAlign w:val="bottom"/>
          </w:tcPr>
          <w:p w14:paraId="751B6DF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Niels</w:t>
            </w:r>
          </w:p>
        </w:tc>
        <w:tc>
          <w:tcPr>
            <w:tcW w:w="2158" w:type="dxa"/>
            <w:vAlign w:val="bottom"/>
          </w:tcPr>
          <w:p w14:paraId="3856247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Peters Williams</w:t>
            </w:r>
          </w:p>
        </w:tc>
        <w:tc>
          <w:tcPr>
            <w:tcW w:w="4765" w:type="dxa"/>
            <w:vAlign w:val="bottom"/>
          </w:tcPr>
          <w:p w14:paraId="5BC11E8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UNODC</w:t>
            </w:r>
          </w:p>
        </w:tc>
      </w:tr>
      <w:tr w:rsidR="007F12A6" w:rsidRPr="00D30337" w14:paraId="3604D620" w14:textId="77777777" w:rsidTr="00AD6173">
        <w:tc>
          <w:tcPr>
            <w:tcW w:w="2540" w:type="dxa"/>
            <w:vAlign w:val="bottom"/>
          </w:tcPr>
          <w:p w14:paraId="5E64A81C"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Uwamahoro</w:t>
            </w:r>
            <w:proofErr w:type="spellEnd"/>
          </w:p>
        </w:tc>
        <w:tc>
          <w:tcPr>
            <w:tcW w:w="2158" w:type="dxa"/>
            <w:vAlign w:val="bottom"/>
          </w:tcPr>
          <w:p w14:paraId="56921DA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Henriette Peace</w:t>
            </w:r>
          </w:p>
        </w:tc>
        <w:tc>
          <w:tcPr>
            <w:tcW w:w="4765" w:type="dxa"/>
            <w:vAlign w:val="bottom"/>
          </w:tcPr>
          <w:p w14:paraId="3E89581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Rwanda</w:t>
            </w:r>
          </w:p>
        </w:tc>
      </w:tr>
      <w:tr w:rsidR="007F12A6" w:rsidRPr="00D30337" w14:paraId="1F5D4077" w14:textId="77777777" w:rsidTr="00AD6173">
        <w:tc>
          <w:tcPr>
            <w:tcW w:w="2540" w:type="dxa"/>
            <w:vAlign w:val="bottom"/>
          </w:tcPr>
          <w:p w14:paraId="729761D0"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Ousseynou</w:t>
            </w:r>
            <w:proofErr w:type="spellEnd"/>
          </w:p>
        </w:tc>
        <w:tc>
          <w:tcPr>
            <w:tcW w:w="2158" w:type="dxa"/>
            <w:vAlign w:val="bottom"/>
          </w:tcPr>
          <w:p w14:paraId="349060C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Kasse</w:t>
            </w:r>
          </w:p>
        </w:tc>
        <w:tc>
          <w:tcPr>
            <w:tcW w:w="4765" w:type="dxa"/>
            <w:vAlign w:val="bottom"/>
          </w:tcPr>
          <w:p w14:paraId="21DC66B7"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Sénégal</w:t>
            </w:r>
            <w:proofErr w:type="spellEnd"/>
            <w:r w:rsidRPr="00D30337">
              <w:rPr>
                <w:rFonts w:asciiTheme="majorBidi" w:hAnsiTheme="majorBidi" w:cstheme="majorBidi"/>
                <w:color w:val="000000"/>
              </w:rPr>
              <w:t xml:space="preserve"> </w:t>
            </w:r>
          </w:p>
        </w:tc>
      </w:tr>
      <w:tr w:rsidR="007F12A6" w:rsidRPr="00D30337" w14:paraId="4F3432DC" w14:textId="77777777" w:rsidTr="00AD6173">
        <w:tc>
          <w:tcPr>
            <w:tcW w:w="2540" w:type="dxa"/>
            <w:vAlign w:val="bottom"/>
          </w:tcPr>
          <w:p w14:paraId="577EE1B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Martha </w:t>
            </w:r>
            <w:proofErr w:type="spellStart"/>
            <w:r w:rsidRPr="00D30337">
              <w:rPr>
                <w:rFonts w:asciiTheme="majorBidi" w:hAnsiTheme="majorBidi" w:cstheme="majorBidi"/>
                <w:color w:val="000000"/>
              </w:rPr>
              <w:t>Talamondjila</w:t>
            </w:r>
            <w:proofErr w:type="spellEnd"/>
          </w:p>
        </w:tc>
        <w:tc>
          <w:tcPr>
            <w:tcW w:w="2158" w:type="dxa"/>
            <w:vAlign w:val="bottom"/>
          </w:tcPr>
          <w:p w14:paraId="39A6AE3B"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Naanda</w:t>
            </w:r>
            <w:proofErr w:type="spellEnd"/>
          </w:p>
        </w:tc>
        <w:tc>
          <w:tcPr>
            <w:tcW w:w="4765" w:type="dxa"/>
            <w:vAlign w:val="bottom"/>
          </w:tcPr>
          <w:p w14:paraId="4A76EB7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WWF Namibia</w:t>
            </w:r>
          </w:p>
        </w:tc>
      </w:tr>
      <w:tr w:rsidR="007F12A6" w:rsidRPr="00D30337" w14:paraId="6D3A1B91" w14:textId="77777777" w:rsidTr="00AD6173">
        <w:tc>
          <w:tcPr>
            <w:tcW w:w="2540" w:type="dxa"/>
            <w:vAlign w:val="bottom"/>
          </w:tcPr>
          <w:p w14:paraId="208FFAB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Graham</w:t>
            </w:r>
          </w:p>
        </w:tc>
        <w:tc>
          <w:tcPr>
            <w:tcW w:w="2158" w:type="dxa"/>
            <w:vAlign w:val="bottom"/>
          </w:tcPr>
          <w:p w14:paraId="4E91FB5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von Maltitz</w:t>
            </w:r>
          </w:p>
        </w:tc>
        <w:tc>
          <w:tcPr>
            <w:tcW w:w="4765" w:type="dxa"/>
            <w:vAlign w:val="bottom"/>
          </w:tcPr>
          <w:p w14:paraId="5163658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Private</w:t>
            </w:r>
          </w:p>
        </w:tc>
      </w:tr>
      <w:tr w:rsidR="007F12A6" w:rsidRPr="00D30337" w14:paraId="645BF65E" w14:textId="77777777" w:rsidTr="00AD6173">
        <w:tc>
          <w:tcPr>
            <w:tcW w:w="2540" w:type="dxa"/>
            <w:vAlign w:val="bottom"/>
          </w:tcPr>
          <w:p w14:paraId="694086B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Claudia</w:t>
            </w:r>
          </w:p>
        </w:tc>
        <w:tc>
          <w:tcPr>
            <w:tcW w:w="2158" w:type="dxa"/>
            <w:vAlign w:val="bottom"/>
          </w:tcPr>
          <w:p w14:paraId="6B7D93E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Schepp</w:t>
            </w:r>
          </w:p>
        </w:tc>
        <w:tc>
          <w:tcPr>
            <w:tcW w:w="4765" w:type="dxa"/>
            <w:vAlign w:val="bottom"/>
          </w:tcPr>
          <w:p w14:paraId="4BA06BF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"4 per 1000" Initiative</w:t>
            </w:r>
          </w:p>
        </w:tc>
      </w:tr>
    </w:tbl>
    <w:p w14:paraId="37076118" w14:textId="77777777" w:rsidR="007F12A6" w:rsidRPr="00D30337" w:rsidRDefault="007F12A6" w:rsidP="007F12A6">
      <w:pPr>
        <w:rPr>
          <w:rFonts w:asciiTheme="majorBidi" w:hAnsiTheme="majorBidi" w:cstheme="majorBidi"/>
          <w:b/>
          <w:bCs/>
        </w:rPr>
      </w:pPr>
    </w:p>
    <w:p w14:paraId="3124B39B" w14:textId="77777777" w:rsidR="007F12A6" w:rsidRPr="00D30337" w:rsidRDefault="007F12A6" w:rsidP="007F12A6">
      <w:pPr>
        <w:rPr>
          <w:rFonts w:asciiTheme="majorBidi" w:hAnsiTheme="majorBidi" w:cstheme="majorBidi"/>
          <w:b/>
          <w:bCs/>
        </w:rPr>
      </w:pPr>
      <w:r w:rsidRPr="00D30337">
        <w:rPr>
          <w:rFonts w:asciiTheme="majorBidi" w:hAnsiTheme="majorBidi" w:cstheme="majorBidi"/>
          <w:b/>
          <w:bCs/>
        </w:rPr>
        <w:t>30 July 2024</w:t>
      </w:r>
    </w:p>
    <w:p w14:paraId="680B0BA3" w14:textId="77777777" w:rsidR="007F12A6" w:rsidRPr="00D30337" w:rsidRDefault="007F12A6" w:rsidP="007F12A6">
      <w:pPr>
        <w:rPr>
          <w:rFonts w:asciiTheme="majorBidi" w:hAnsiTheme="majorBidi" w:cstheme="majorBidi"/>
          <w:b/>
          <w:bCs/>
        </w:rPr>
      </w:pPr>
    </w:p>
    <w:tbl>
      <w:tblPr>
        <w:tblStyle w:val="TableGrid"/>
        <w:tblW w:w="0" w:type="auto"/>
        <w:tblInd w:w="-113" w:type="dxa"/>
        <w:tblLook w:val="04A0" w:firstRow="1" w:lastRow="0" w:firstColumn="1" w:lastColumn="0" w:noHBand="0" w:noVBand="1"/>
      </w:tblPr>
      <w:tblGrid>
        <w:gridCol w:w="2539"/>
        <w:gridCol w:w="6"/>
        <w:gridCol w:w="2155"/>
        <w:gridCol w:w="4763"/>
      </w:tblGrid>
      <w:tr w:rsidR="007F12A6" w:rsidRPr="00D30337" w14:paraId="35039D57" w14:textId="77777777" w:rsidTr="00AD6173">
        <w:tc>
          <w:tcPr>
            <w:tcW w:w="2545" w:type="dxa"/>
            <w:gridSpan w:val="2"/>
            <w:shd w:val="clear" w:color="auto" w:fill="D9D9D9" w:themeFill="background1" w:themeFillShade="D9"/>
            <w:vAlign w:val="bottom"/>
          </w:tcPr>
          <w:p w14:paraId="0ACA4D40" w14:textId="77777777" w:rsidR="007F12A6" w:rsidRPr="00D30337" w:rsidRDefault="007F12A6" w:rsidP="00AD6173">
            <w:pPr>
              <w:rPr>
                <w:rFonts w:asciiTheme="majorBidi" w:hAnsiTheme="majorBidi" w:cstheme="majorBidi"/>
                <w:b/>
                <w:bCs/>
                <w:color w:val="000000"/>
              </w:rPr>
            </w:pPr>
            <w:r w:rsidRPr="00D30337">
              <w:rPr>
                <w:rFonts w:asciiTheme="majorBidi" w:hAnsiTheme="majorBidi" w:cstheme="majorBidi"/>
                <w:b/>
                <w:bCs/>
                <w:color w:val="000000"/>
              </w:rPr>
              <w:t>First name</w:t>
            </w:r>
          </w:p>
        </w:tc>
        <w:tc>
          <w:tcPr>
            <w:tcW w:w="2155" w:type="dxa"/>
            <w:shd w:val="clear" w:color="auto" w:fill="D9D9D9" w:themeFill="background1" w:themeFillShade="D9"/>
            <w:vAlign w:val="bottom"/>
          </w:tcPr>
          <w:p w14:paraId="0E024C59" w14:textId="77777777" w:rsidR="007F12A6" w:rsidRPr="00D30337" w:rsidRDefault="007F12A6" w:rsidP="00AD6173">
            <w:pPr>
              <w:rPr>
                <w:rFonts w:asciiTheme="majorBidi" w:hAnsiTheme="majorBidi" w:cstheme="majorBidi"/>
                <w:b/>
                <w:bCs/>
                <w:color w:val="000000"/>
              </w:rPr>
            </w:pPr>
            <w:r w:rsidRPr="00D30337">
              <w:rPr>
                <w:rFonts w:asciiTheme="majorBidi" w:hAnsiTheme="majorBidi" w:cstheme="majorBidi"/>
                <w:b/>
                <w:bCs/>
                <w:color w:val="000000"/>
              </w:rPr>
              <w:t>Last name</w:t>
            </w:r>
          </w:p>
        </w:tc>
        <w:tc>
          <w:tcPr>
            <w:tcW w:w="4763" w:type="dxa"/>
            <w:shd w:val="clear" w:color="auto" w:fill="D9D9D9" w:themeFill="background1" w:themeFillShade="D9"/>
          </w:tcPr>
          <w:p w14:paraId="09379960" w14:textId="77777777" w:rsidR="007F12A6" w:rsidRPr="00D30337" w:rsidRDefault="007F12A6" w:rsidP="00AD6173">
            <w:pPr>
              <w:rPr>
                <w:rFonts w:asciiTheme="majorBidi" w:hAnsiTheme="majorBidi" w:cstheme="majorBidi"/>
                <w:b/>
                <w:bCs/>
              </w:rPr>
            </w:pPr>
            <w:r w:rsidRPr="00D30337">
              <w:rPr>
                <w:rFonts w:asciiTheme="majorBidi" w:hAnsiTheme="majorBidi" w:cstheme="majorBidi"/>
                <w:b/>
                <w:bCs/>
              </w:rPr>
              <w:t>Party/Organization</w:t>
            </w:r>
          </w:p>
        </w:tc>
      </w:tr>
      <w:tr w:rsidR="007F12A6" w:rsidRPr="00D30337" w14:paraId="37EE2EFC" w14:textId="77777777" w:rsidTr="00AD6173">
        <w:tc>
          <w:tcPr>
            <w:tcW w:w="9463" w:type="dxa"/>
            <w:gridSpan w:val="4"/>
            <w:shd w:val="clear" w:color="auto" w:fill="D9D9D9" w:themeFill="background1" w:themeFillShade="D9"/>
            <w:vAlign w:val="bottom"/>
          </w:tcPr>
          <w:p w14:paraId="66B7E58D" w14:textId="77777777" w:rsidR="007F12A6" w:rsidRPr="00D30337" w:rsidRDefault="007F12A6" w:rsidP="00AD6173">
            <w:pPr>
              <w:rPr>
                <w:rFonts w:asciiTheme="majorBidi" w:hAnsiTheme="majorBidi" w:cstheme="majorBidi"/>
                <w:i/>
                <w:iCs/>
              </w:rPr>
            </w:pPr>
            <w:r w:rsidRPr="00D30337">
              <w:rPr>
                <w:rFonts w:asciiTheme="majorBidi" w:hAnsiTheme="majorBidi" w:cstheme="majorBidi"/>
                <w:i/>
                <w:iCs/>
              </w:rPr>
              <w:t>Host/Organizers/Speakers</w:t>
            </w:r>
          </w:p>
        </w:tc>
      </w:tr>
      <w:tr w:rsidR="007F12A6" w:rsidRPr="00D30337" w14:paraId="2A018727" w14:textId="77777777" w:rsidTr="00AD6173">
        <w:tc>
          <w:tcPr>
            <w:tcW w:w="2545" w:type="dxa"/>
            <w:gridSpan w:val="2"/>
            <w:vAlign w:val="bottom"/>
          </w:tcPr>
          <w:p w14:paraId="478D4E71"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Prudence</w:t>
            </w:r>
          </w:p>
        </w:tc>
        <w:tc>
          <w:tcPr>
            <w:tcW w:w="2155" w:type="dxa"/>
            <w:vAlign w:val="bottom"/>
          </w:tcPr>
          <w:p w14:paraId="1307172D"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Galega</w:t>
            </w:r>
          </w:p>
        </w:tc>
        <w:tc>
          <w:tcPr>
            <w:tcW w:w="4763" w:type="dxa"/>
            <w:vAlign w:val="bottom"/>
          </w:tcPr>
          <w:p w14:paraId="1210CFD3"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Co-moderator – Cameroon</w:t>
            </w:r>
          </w:p>
        </w:tc>
      </w:tr>
      <w:tr w:rsidR="007F12A6" w:rsidRPr="00D30337" w14:paraId="07B8FC9B" w14:textId="77777777" w:rsidTr="00AD6173">
        <w:tc>
          <w:tcPr>
            <w:tcW w:w="2545" w:type="dxa"/>
            <w:gridSpan w:val="2"/>
            <w:vAlign w:val="bottom"/>
          </w:tcPr>
          <w:p w14:paraId="17AAB12C"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Scott</w:t>
            </w:r>
          </w:p>
        </w:tc>
        <w:tc>
          <w:tcPr>
            <w:tcW w:w="2155" w:type="dxa"/>
            <w:vAlign w:val="bottom"/>
          </w:tcPr>
          <w:p w14:paraId="0A5B9BD6"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Wilson</w:t>
            </w:r>
          </w:p>
        </w:tc>
        <w:tc>
          <w:tcPr>
            <w:tcW w:w="4763" w:type="dxa"/>
            <w:vAlign w:val="bottom"/>
          </w:tcPr>
          <w:p w14:paraId="777612B7"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Co-moderator – Canada</w:t>
            </w:r>
          </w:p>
        </w:tc>
      </w:tr>
      <w:tr w:rsidR="007F12A6" w:rsidRPr="00D30337" w14:paraId="01313334" w14:textId="77777777" w:rsidTr="00AD6173">
        <w:tc>
          <w:tcPr>
            <w:tcW w:w="2545" w:type="dxa"/>
            <w:gridSpan w:val="2"/>
            <w:vAlign w:val="bottom"/>
          </w:tcPr>
          <w:p w14:paraId="5EBF7F2D"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 xml:space="preserve">Senka </w:t>
            </w:r>
          </w:p>
        </w:tc>
        <w:tc>
          <w:tcPr>
            <w:tcW w:w="2155" w:type="dxa"/>
            <w:vAlign w:val="bottom"/>
          </w:tcPr>
          <w:p w14:paraId="737EDC61"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Barudanovic</w:t>
            </w:r>
          </w:p>
        </w:tc>
        <w:tc>
          <w:tcPr>
            <w:tcW w:w="4763" w:type="dxa"/>
            <w:vAlign w:val="bottom"/>
          </w:tcPr>
          <w:p w14:paraId="64D958D1"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SBSTTA Chair – Bosnia and Herzegovina</w:t>
            </w:r>
          </w:p>
        </w:tc>
      </w:tr>
      <w:tr w:rsidR="007F12A6" w:rsidRPr="00D30337" w14:paraId="707B77F0" w14:textId="77777777" w:rsidTr="00AD6173">
        <w:tc>
          <w:tcPr>
            <w:tcW w:w="2545" w:type="dxa"/>
            <w:gridSpan w:val="2"/>
            <w:vAlign w:val="bottom"/>
          </w:tcPr>
          <w:p w14:paraId="57860D3C"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 xml:space="preserve">Tristan </w:t>
            </w:r>
          </w:p>
        </w:tc>
        <w:tc>
          <w:tcPr>
            <w:tcW w:w="2155" w:type="dxa"/>
            <w:vAlign w:val="bottom"/>
          </w:tcPr>
          <w:p w14:paraId="4CB68B3E"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Tyrrell</w:t>
            </w:r>
          </w:p>
        </w:tc>
        <w:tc>
          <w:tcPr>
            <w:tcW w:w="4763" w:type="dxa"/>
            <w:vAlign w:val="bottom"/>
          </w:tcPr>
          <w:p w14:paraId="1208A3AA"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CBD Secretariat</w:t>
            </w:r>
          </w:p>
        </w:tc>
      </w:tr>
      <w:tr w:rsidR="007F12A6" w:rsidRPr="00D30337" w14:paraId="1D68F39F" w14:textId="77777777" w:rsidTr="00AD6173">
        <w:tc>
          <w:tcPr>
            <w:tcW w:w="2545" w:type="dxa"/>
            <w:gridSpan w:val="2"/>
            <w:vAlign w:val="bottom"/>
          </w:tcPr>
          <w:p w14:paraId="4BB52175"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Annie</w:t>
            </w:r>
          </w:p>
        </w:tc>
        <w:tc>
          <w:tcPr>
            <w:tcW w:w="2155" w:type="dxa"/>
            <w:vAlign w:val="bottom"/>
          </w:tcPr>
          <w:p w14:paraId="7ED1554D"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Cung</w:t>
            </w:r>
          </w:p>
        </w:tc>
        <w:tc>
          <w:tcPr>
            <w:tcW w:w="4763" w:type="dxa"/>
            <w:vAlign w:val="bottom"/>
          </w:tcPr>
          <w:p w14:paraId="3FC255F8" w14:textId="77777777" w:rsidR="007F12A6" w:rsidRPr="00D30337" w:rsidRDefault="007F12A6" w:rsidP="00AD6173">
            <w:pPr>
              <w:rPr>
                <w:rFonts w:asciiTheme="majorBidi" w:hAnsiTheme="majorBidi" w:cstheme="majorBidi"/>
              </w:rPr>
            </w:pPr>
            <w:r w:rsidRPr="00D30337">
              <w:rPr>
                <w:rFonts w:asciiTheme="majorBidi" w:eastAsia="Times New Roman" w:hAnsiTheme="majorBidi" w:cstheme="majorBidi"/>
                <w:color w:val="000000"/>
              </w:rPr>
              <w:t>CBD Secretariat</w:t>
            </w:r>
          </w:p>
        </w:tc>
      </w:tr>
      <w:tr w:rsidR="007F12A6" w:rsidRPr="00D30337" w14:paraId="456ED219" w14:textId="77777777" w:rsidTr="00AD6173">
        <w:tc>
          <w:tcPr>
            <w:tcW w:w="9463" w:type="dxa"/>
            <w:gridSpan w:val="4"/>
            <w:shd w:val="clear" w:color="auto" w:fill="D9D9D9" w:themeFill="background1" w:themeFillShade="D9"/>
          </w:tcPr>
          <w:p w14:paraId="5E56DD26" w14:textId="77777777" w:rsidR="007F12A6" w:rsidRPr="00D30337" w:rsidRDefault="007F12A6" w:rsidP="00AD6173">
            <w:pPr>
              <w:rPr>
                <w:rFonts w:asciiTheme="majorBidi" w:hAnsiTheme="majorBidi" w:cstheme="majorBidi"/>
                <w:i/>
                <w:iCs/>
              </w:rPr>
            </w:pPr>
            <w:r w:rsidRPr="00D30337">
              <w:rPr>
                <w:rFonts w:asciiTheme="majorBidi" w:hAnsiTheme="majorBidi" w:cstheme="majorBidi"/>
                <w:i/>
                <w:iCs/>
              </w:rPr>
              <w:t>Representatives of Parties</w:t>
            </w:r>
          </w:p>
        </w:tc>
      </w:tr>
      <w:tr w:rsidR="007F12A6" w:rsidRPr="00D30337" w14:paraId="6521B1DB" w14:textId="77777777" w:rsidTr="00AD6173">
        <w:tc>
          <w:tcPr>
            <w:tcW w:w="2539" w:type="dxa"/>
            <w:vAlign w:val="bottom"/>
          </w:tcPr>
          <w:p w14:paraId="477ED403"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Liza</w:t>
            </w:r>
          </w:p>
        </w:tc>
        <w:tc>
          <w:tcPr>
            <w:tcW w:w="2161" w:type="dxa"/>
            <w:gridSpan w:val="2"/>
            <w:vAlign w:val="bottom"/>
          </w:tcPr>
          <w:p w14:paraId="67984324"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Lima</w:t>
            </w:r>
          </w:p>
        </w:tc>
        <w:tc>
          <w:tcPr>
            <w:tcW w:w="4763" w:type="dxa"/>
            <w:vAlign w:val="bottom"/>
          </w:tcPr>
          <w:p w14:paraId="5754A3ED"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Cabo Verde </w:t>
            </w:r>
          </w:p>
        </w:tc>
      </w:tr>
      <w:tr w:rsidR="007F12A6" w:rsidRPr="00D30337" w14:paraId="48303311" w14:textId="77777777" w:rsidTr="00AD6173">
        <w:tc>
          <w:tcPr>
            <w:tcW w:w="2539" w:type="dxa"/>
            <w:vAlign w:val="bottom"/>
          </w:tcPr>
          <w:p w14:paraId="58B11AF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Katherine</w:t>
            </w:r>
          </w:p>
        </w:tc>
        <w:tc>
          <w:tcPr>
            <w:tcW w:w="2161" w:type="dxa"/>
            <w:gridSpan w:val="2"/>
            <w:vAlign w:val="bottom"/>
          </w:tcPr>
          <w:p w14:paraId="1D63571C"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Dillistone</w:t>
            </w:r>
            <w:proofErr w:type="spellEnd"/>
          </w:p>
        </w:tc>
        <w:tc>
          <w:tcPr>
            <w:tcW w:w="4763" w:type="dxa"/>
            <w:vAlign w:val="bottom"/>
          </w:tcPr>
          <w:p w14:paraId="0711928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Canada</w:t>
            </w:r>
          </w:p>
        </w:tc>
      </w:tr>
      <w:tr w:rsidR="007F12A6" w:rsidRPr="00D30337" w14:paraId="71594D31" w14:textId="77777777" w:rsidTr="00AD6173">
        <w:tc>
          <w:tcPr>
            <w:tcW w:w="2539" w:type="dxa"/>
            <w:vAlign w:val="bottom"/>
          </w:tcPr>
          <w:p w14:paraId="7C23F91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Krista</w:t>
            </w:r>
          </w:p>
        </w:tc>
        <w:tc>
          <w:tcPr>
            <w:tcW w:w="2161" w:type="dxa"/>
            <w:gridSpan w:val="2"/>
            <w:vAlign w:val="bottom"/>
          </w:tcPr>
          <w:p w14:paraId="0B174F4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Locs</w:t>
            </w:r>
          </w:p>
        </w:tc>
        <w:tc>
          <w:tcPr>
            <w:tcW w:w="4763" w:type="dxa"/>
            <w:vAlign w:val="bottom"/>
          </w:tcPr>
          <w:p w14:paraId="184A317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Canada </w:t>
            </w:r>
          </w:p>
        </w:tc>
      </w:tr>
      <w:tr w:rsidR="007F12A6" w:rsidRPr="00D30337" w14:paraId="308F4827" w14:textId="77777777" w:rsidTr="00AD6173">
        <w:tc>
          <w:tcPr>
            <w:tcW w:w="2539" w:type="dxa"/>
            <w:vAlign w:val="bottom"/>
          </w:tcPr>
          <w:p w14:paraId="09F3474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Eduardo</w:t>
            </w:r>
          </w:p>
        </w:tc>
        <w:tc>
          <w:tcPr>
            <w:tcW w:w="2161" w:type="dxa"/>
            <w:gridSpan w:val="2"/>
            <w:vAlign w:val="bottom"/>
          </w:tcPr>
          <w:p w14:paraId="5501B5E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Silva Besa</w:t>
            </w:r>
          </w:p>
        </w:tc>
        <w:tc>
          <w:tcPr>
            <w:tcW w:w="4763" w:type="dxa"/>
            <w:vAlign w:val="bottom"/>
          </w:tcPr>
          <w:p w14:paraId="3DACFDB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Chile</w:t>
            </w:r>
          </w:p>
        </w:tc>
      </w:tr>
      <w:tr w:rsidR="007F12A6" w:rsidRPr="00D30337" w14:paraId="478411A4" w14:textId="77777777" w:rsidTr="00AD6173">
        <w:tc>
          <w:tcPr>
            <w:tcW w:w="2539" w:type="dxa"/>
            <w:vAlign w:val="bottom"/>
          </w:tcPr>
          <w:p w14:paraId="03CFC9C0"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Juan Sebastián</w:t>
            </w:r>
          </w:p>
        </w:tc>
        <w:tc>
          <w:tcPr>
            <w:tcW w:w="2161" w:type="dxa"/>
            <w:gridSpan w:val="2"/>
            <w:vAlign w:val="bottom"/>
          </w:tcPr>
          <w:p w14:paraId="557B8C7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Gómez Martínez</w:t>
            </w:r>
          </w:p>
        </w:tc>
        <w:tc>
          <w:tcPr>
            <w:tcW w:w="4763" w:type="dxa"/>
            <w:vAlign w:val="bottom"/>
          </w:tcPr>
          <w:p w14:paraId="7FC8702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Colombia</w:t>
            </w:r>
          </w:p>
        </w:tc>
      </w:tr>
      <w:tr w:rsidR="007F12A6" w:rsidRPr="00D30337" w14:paraId="04466977" w14:textId="77777777" w:rsidTr="00AD6173">
        <w:tc>
          <w:tcPr>
            <w:tcW w:w="2539" w:type="dxa"/>
            <w:vAlign w:val="bottom"/>
          </w:tcPr>
          <w:p w14:paraId="30A5895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Angela</w:t>
            </w:r>
          </w:p>
        </w:tc>
        <w:tc>
          <w:tcPr>
            <w:tcW w:w="2161" w:type="dxa"/>
            <w:gridSpan w:val="2"/>
            <w:vAlign w:val="bottom"/>
          </w:tcPr>
          <w:p w14:paraId="59926A0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Rivera</w:t>
            </w:r>
          </w:p>
        </w:tc>
        <w:tc>
          <w:tcPr>
            <w:tcW w:w="4763" w:type="dxa"/>
            <w:vAlign w:val="bottom"/>
          </w:tcPr>
          <w:p w14:paraId="60FA7AD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Colombia </w:t>
            </w:r>
          </w:p>
        </w:tc>
      </w:tr>
      <w:tr w:rsidR="007F12A6" w:rsidRPr="00D30337" w14:paraId="70B6DAB7" w14:textId="77777777" w:rsidTr="00AD6173">
        <w:tc>
          <w:tcPr>
            <w:tcW w:w="2539" w:type="dxa"/>
            <w:vAlign w:val="bottom"/>
          </w:tcPr>
          <w:p w14:paraId="1C489CE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Manuela</w:t>
            </w:r>
          </w:p>
        </w:tc>
        <w:tc>
          <w:tcPr>
            <w:tcW w:w="2161" w:type="dxa"/>
            <w:gridSpan w:val="2"/>
            <w:vAlign w:val="bottom"/>
          </w:tcPr>
          <w:p w14:paraId="28B8E76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Ruiz Reyes</w:t>
            </w:r>
          </w:p>
        </w:tc>
        <w:tc>
          <w:tcPr>
            <w:tcW w:w="4763" w:type="dxa"/>
            <w:vAlign w:val="bottom"/>
          </w:tcPr>
          <w:p w14:paraId="5891E97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Colombia</w:t>
            </w:r>
          </w:p>
        </w:tc>
      </w:tr>
      <w:tr w:rsidR="007F12A6" w:rsidRPr="00D30337" w14:paraId="3190635F" w14:textId="77777777" w:rsidTr="00AD6173">
        <w:tc>
          <w:tcPr>
            <w:tcW w:w="2539" w:type="dxa"/>
            <w:vAlign w:val="bottom"/>
          </w:tcPr>
          <w:p w14:paraId="31F17FD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Jesus</w:t>
            </w:r>
          </w:p>
        </w:tc>
        <w:tc>
          <w:tcPr>
            <w:tcW w:w="2161" w:type="dxa"/>
            <w:gridSpan w:val="2"/>
            <w:vAlign w:val="bottom"/>
          </w:tcPr>
          <w:p w14:paraId="18C1269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Guerra</w:t>
            </w:r>
          </w:p>
        </w:tc>
        <w:tc>
          <w:tcPr>
            <w:tcW w:w="4763" w:type="dxa"/>
            <w:vAlign w:val="bottom"/>
          </w:tcPr>
          <w:p w14:paraId="44F2CC3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lang w:val="es-ES"/>
              </w:rPr>
              <w:t>Cuba</w:t>
            </w:r>
          </w:p>
        </w:tc>
      </w:tr>
      <w:tr w:rsidR="007F12A6" w:rsidRPr="00D30337" w14:paraId="0F14A69A" w14:textId="77777777" w:rsidTr="00AD6173">
        <w:tc>
          <w:tcPr>
            <w:tcW w:w="2539" w:type="dxa"/>
            <w:vAlign w:val="bottom"/>
          </w:tcPr>
          <w:p w14:paraId="0B40F8C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Karin</w:t>
            </w:r>
          </w:p>
        </w:tc>
        <w:tc>
          <w:tcPr>
            <w:tcW w:w="2161" w:type="dxa"/>
            <w:gridSpan w:val="2"/>
            <w:vAlign w:val="bottom"/>
          </w:tcPr>
          <w:p w14:paraId="56938AE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Zaunberger</w:t>
            </w:r>
          </w:p>
        </w:tc>
        <w:tc>
          <w:tcPr>
            <w:tcW w:w="4763" w:type="dxa"/>
            <w:vAlign w:val="bottom"/>
          </w:tcPr>
          <w:p w14:paraId="7545BA9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European Union</w:t>
            </w:r>
          </w:p>
        </w:tc>
      </w:tr>
      <w:tr w:rsidR="007F12A6" w:rsidRPr="00D30337" w14:paraId="51DA9A23" w14:textId="77777777" w:rsidTr="00AD6173">
        <w:tc>
          <w:tcPr>
            <w:tcW w:w="2539" w:type="dxa"/>
            <w:vAlign w:val="bottom"/>
          </w:tcPr>
          <w:p w14:paraId="264810C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Mathieu</w:t>
            </w:r>
          </w:p>
        </w:tc>
        <w:tc>
          <w:tcPr>
            <w:tcW w:w="2161" w:type="dxa"/>
            <w:gridSpan w:val="2"/>
            <w:vAlign w:val="bottom"/>
          </w:tcPr>
          <w:p w14:paraId="35B869E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Rateau</w:t>
            </w:r>
          </w:p>
        </w:tc>
        <w:tc>
          <w:tcPr>
            <w:tcW w:w="4763" w:type="dxa"/>
            <w:vAlign w:val="bottom"/>
          </w:tcPr>
          <w:p w14:paraId="7EC4757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France</w:t>
            </w:r>
          </w:p>
        </w:tc>
      </w:tr>
      <w:tr w:rsidR="007F12A6" w:rsidRPr="00D30337" w14:paraId="17430271" w14:textId="77777777" w:rsidTr="00AD6173">
        <w:tc>
          <w:tcPr>
            <w:tcW w:w="2539" w:type="dxa"/>
            <w:vAlign w:val="bottom"/>
          </w:tcPr>
          <w:p w14:paraId="4A58172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Léa</w:t>
            </w:r>
          </w:p>
        </w:tc>
        <w:tc>
          <w:tcPr>
            <w:tcW w:w="2161" w:type="dxa"/>
            <w:gridSpan w:val="2"/>
            <w:vAlign w:val="bottom"/>
          </w:tcPr>
          <w:p w14:paraId="307CA588"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Socheleau</w:t>
            </w:r>
            <w:proofErr w:type="spellEnd"/>
          </w:p>
        </w:tc>
        <w:tc>
          <w:tcPr>
            <w:tcW w:w="4763" w:type="dxa"/>
            <w:vAlign w:val="bottom"/>
          </w:tcPr>
          <w:p w14:paraId="38E72A0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France</w:t>
            </w:r>
          </w:p>
        </w:tc>
      </w:tr>
      <w:tr w:rsidR="007F12A6" w:rsidRPr="00D30337" w14:paraId="65B463A3" w14:textId="77777777" w:rsidTr="00AD6173">
        <w:tc>
          <w:tcPr>
            <w:tcW w:w="2539" w:type="dxa"/>
            <w:vAlign w:val="bottom"/>
          </w:tcPr>
          <w:p w14:paraId="00C1649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Lennart</w:t>
            </w:r>
          </w:p>
        </w:tc>
        <w:tc>
          <w:tcPr>
            <w:tcW w:w="2161" w:type="dxa"/>
            <w:gridSpan w:val="2"/>
            <w:vAlign w:val="bottom"/>
          </w:tcPr>
          <w:p w14:paraId="163DEAC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Kümper-Schlake</w:t>
            </w:r>
          </w:p>
        </w:tc>
        <w:tc>
          <w:tcPr>
            <w:tcW w:w="4763" w:type="dxa"/>
            <w:vAlign w:val="bottom"/>
          </w:tcPr>
          <w:p w14:paraId="60638A1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Germany</w:t>
            </w:r>
          </w:p>
        </w:tc>
      </w:tr>
      <w:tr w:rsidR="007F12A6" w:rsidRPr="00D30337" w14:paraId="5A425C37" w14:textId="77777777" w:rsidTr="00AD6173">
        <w:tc>
          <w:tcPr>
            <w:tcW w:w="2539" w:type="dxa"/>
            <w:vAlign w:val="bottom"/>
          </w:tcPr>
          <w:p w14:paraId="545F41E0"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Diana</w:t>
            </w:r>
          </w:p>
        </w:tc>
        <w:tc>
          <w:tcPr>
            <w:tcW w:w="2161" w:type="dxa"/>
            <w:gridSpan w:val="2"/>
            <w:vAlign w:val="bottom"/>
          </w:tcPr>
          <w:p w14:paraId="656F0A29"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Lope</w:t>
            </w:r>
          </w:p>
        </w:tc>
        <w:tc>
          <w:tcPr>
            <w:tcW w:w="4763" w:type="dxa"/>
            <w:vAlign w:val="bottom"/>
          </w:tcPr>
          <w:p w14:paraId="6FE5B44A"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Mexico </w:t>
            </w:r>
          </w:p>
        </w:tc>
      </w:tr>
      <w:tr w:rsidR="007F12A6" w:rsidRPr="00D30337" w14:paraId="665259D5" w14:textId="77777777" w:rsidTr="00AD6173">
        <w:tc>
          <w:tcPr>
            <w:tcW w:w="2539" w:type="dxa"/>
            <w:vAlign w:val="bottom"/>
          </w:tcPr>
          <w:p w14:paraId="3ED8820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Aram</w:t>
            </w:r>
          </w:p>
        </w:tc>
        <w:tc>
          <w:tcPr>
            <w:tcW w:w="2161" w:type="dxa"/>
            <w:gridSpan w:val="2"/>
            <w:vAlign w:val="bottom"/>
          </w:tcPr>
          <w:p w14:paraId="1300E411"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Rodríguez de </w:t>
            </w:r>
            <w:proofErr w:type="spellStart"/>
            <w:r w:rsidRPr="00D30337">
              <w:rPr>
                <w:rFonts w:asciiTheme="majorBidi" w:hAnsiTheme="majorBidi" w:cstheme="majorBidi"/>
                <w:color w:val="000000"/>
              </w:rPr>
              <w:t>los</w:t>
            </w:r>
            <w:proofErr w:type="spellEnd"/>
            <w:r w:rsidRPr="00D30337">
              <w:rPr>
                <w:rFonts w:asciiTheme="majorBidi" w:hAnsiTheme="majorBidi" w:cstheme="majorBidi"/>
                <w:color w:val="000000"/>
              </w:rPr>
              <w:t xml:space="preserve"> Santos</w:t>
            </w:r>
          </w:p>
        </w:tc>
        <w:tc>
          <w:tcPr>
            <w:tcW w:w="4763" w:type="dxa"/>
            <w:vAlign w:val="bottom"/>
          </w:tcPr>
          <w:p w14:paraId="243A2962"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Mexico</w:t>
            </w:r>
          </w:p>
        </w:tc>
      </w:tr>
      <w:tr w:rsidR="007F12A6" w:rsidRPr="00D30337" w14:paraId="53E8A3DD" w14:textId="77777777" w:rsidTr="00AD6173">
        <w:tc>
          <w:tcPr>
            <w:tcW w:w="2539" w:type="dxa"/>
            <w:vAlign w:val="bottom"/>
          </w:tcPr>
          <w:p w14:paraId="004D3A4B"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Heloïse</w:t>
            </w:r>
            <w:proofErr w:type="spellEnd"/>
          </w:p>
        </w:tc>
        <w:tc>
          <w:tcPr>
            <w:tcW w:w="2161" w:type="dxa"/>
            <w:gridSpan w:val="2"/>
            <w:vAlign w:val="bottom"/>
          </w:tcPr>
          <w:p w14:paraId="2DC1F0A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van Houten</w:t>
            </w:r>
          </w:p>
        </w:tc>
        <w:tc>
          <w:tcPr>
            <w:tcW w:w="4763" w:type="dxa"/>
            <w:vAlign w:val="bottom"/>
          </w:tcPr>
          <w:p w14:paraId="043A840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Netherlands</w:t>
            </w:r>
          </w:p>
        </w:tc>
      </w:tr>
      <w:tr w:rsidR="007F12A6" w:rsidRPr="00D30337" w14:paraId="36313DF0" w14:textId="77777777" w:rsidTr="00AD6173">
        <w:tc>
          <w:tcPr>
            <w:tcW w:w="2539" w:type="dxa"/>
            <w:vAlign w:val="bottom"/>
          </w:tcPr>
          <w:p w14:paraId="1EE3378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Silke</w:t>
            </w:r>
          </w:p>
        </w:tc>
        <w:tc>
          <w:tcPr>
            <w:tcW w:w="2161" w:type="dxa"/>
            <w:gridSpan w:val="2"/>
            <w:vAlign w:val="bottom"/>
          </w:tcPr>
          <w:p w14:paraId="0DD5A1D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Campos</w:t>
            </w:r>
          </w:p>
        </w:tc>
        <w:tc>
          <w:tcPr>
            <w:tcW w:w="4763" w:type="dxa"/>
            <w:vAlign w:val="bottom"/>
          </w:tcPr>
          <w:p w14:paraId="57AD80C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Peru</w:t>
            </w:r>
          </w:p>
        </w:tc>
      </w:tr>
      <w:tr w:rsidR="007F12A6" w:rsidRPr="00D30337" w14:paraId="04F9926C" w14:textId="77777777" w:rsidTr="00AD6173">
        <w:tc>
          <w:tcPr>
            <w:tcW w:w="2539" w:type="dxa"/>
            <w:vAlign w:val="bottom"/>
          </w:tcPr>
          <w:p w14:paraId="1A21E12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Claudia</w:t>
            </w:r>
          </w:p>
        </w:tc>
        <w:tc>
          <w:tcPr>
            <w:tcW w:w="2161" w:type="dxa"/>
            <w:gridSpan w:val="2"/>
            <w:vAlign w:val="bottom"/>
          </w:tcPr>
          <w:p w14:paraId="20C75B2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Zuleta del Solar</w:t>
            </w:r>
          </w:p>
        </w:tc>
        <w:tc>
          <w:tcPr>
            <w:tcW w:w="4763" w:type="dxa"/>
            <w:vAlign w:val="bottom"/>
          </w:tcPr>
          <w:p w14:paraId="1B00B3A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Peru</w:t>
            </w:r>
          </w:p>
        </w:tc>
      </w:tr>
      <w:tr w:rsidR="007F12A6" w:rsidRPr="00D30337" w14:paraId="45135640" w14:textId="77777777" w:rsidTr="00AD6173">
        <w:tc>
          <w:tcPr>
            <w:tcW w:w="2539" w:type="dxa"/>
            <w:vAlign w:val="bottom"/>
          </w:tcPr>
          <w:p w14:paraId="7572F0E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David</w:t>
            </w:r>
          </w:p>
        </w:tc>
        <w:tc>
          <w:tcPr>
            <w:tcW w:w="2161" w:type="dxa"/>
            <w:gridSpan w:val="2"/>
            <w:vAlign w:val="bottom"/>
          </w:tcPr>
          <w:p w14:paraId="5590CC8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Castro</w:t>
            </w:r>
          </w:p>
        </w:tc>
        <w:tc>
          <w:tcPr>
            <w:tcW w:w="4763" w:type="dxa"/>
            <w:vAlign w:val="bottom"/>
          </w:tcPr>
          <w:p w14:paraId="2F03EFC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Peru</w:t>
            </w:r>
          </w:p>
        </w:tc>
      </w:tr>
      <w:tr w:rsidR="007F12A6" w:rsidRPr="00D30337" w14:paraId="70A41BEA" w14:textId="77777777" w:rsidTr="00AD6173">
        <w:tc>
          <w:tcPr>
            <w:tcW w:w="2539" w:type="dxa"/>
            <w:vAlign w:val="bottom"/>
          </w:tcPr>
          <w:p w14:paraId="11E0B9BB"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Berioska</w:t>
            </w:r>
            <w:proofErr w:type="spellEnd"/>
          </w:p>
        </w:tc>
        <w:tc>
          <w:tcPr>
            <w:tcW w:w="2161" w:type="dxa"/>
            <w:gridSpan w:val="2"/>
            <w:vAlign w:val="bottom"/>
          </w:tcPr>
          <w:p w14:paraId="754204A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Quispe</w:t>
            </w:r>
          </w:p>
        </w:tc>
        <w:tc>
          <w:tcPr>
            <w:tcW w:w="4763" w:type="dxa"/>
            <w:vAlign w:val="bottom"/>
          </w:tcPr>
          <w:p w14:paraId="00B9BD6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Peru</w:t>
            </w:r>
          </w:p>
        </w:tc>
      </w:tr>
      <w:tr w:rsidR="007F12A6" w:rsidRPr="00D30337" w14:paraId="619518E7" w14:textId="77777777" w:rsidTr="00AD6173">
        <w:tc>
          <w:tcPr>
            <w:tcW w:w="2539" w:type="dxa"/>
            <w:vAlign w:val="bottom"/>
          </w:tcPr>
          <w:p w14:paraId="62CFD7B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Lorraine</w:t>
            </w:r>
          </w:p>
        </w:tc>
        <w:tc>
          <w:tcPr>
            <w:tcW w:w="2161" w:type="dxa"/>
            <w:gridSpan w:val="2"/>
            <w:vAlign w:val="bottom"/>
          </w:tcPr>
          <w:p w14:paraId="5A94837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Tan</w:t>
            </w:r>
          </w:p>
        </w:tc>
        <w:tc>
          <w:tcPr>
            <w:tcW w:w="4763" w:type="dxa"/>
            <w:vAlign w:val="bottom"/>
          </w:tcPr>
          <w:p w14:paraId="0E8363B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Singapore</w:t>
            </w:r>
          </w:p>
        </w:tc>
      </w:tr>
      <w:tr w:rsidR="007F12A6" w:rsidRPr="00D30337" w14:paraId="44BE7F50" w14:textId="77777777" w:rsidTr="00AD6173">
        <w:tc>
          <w:tcPr>
            <w:tcW w:w="2539" w:type="dxa"/>
            <w:vAlign w:val="bottom"/>
          </w:tcPr>
          <w:p w14:paraId="2FE94351"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Barney</w:t>
            </w:r>
          </w:p>
        </w:tc>
        <w:tc>
          <w:tcPr>
            <w:tcW w:w="2161" w:type="dxa"/>
            <w:gridSpan w:val="2"/>
            <w:vAlign w:val="bottom"/>
          </w:tcPr>
          <w:p w14:paraId="22C83565"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Kgope</w:t>
            </w:r>
          </w:p>
        </w:tc>
        <w:tc>
          <w:tcPr>
            <w:tcW w:w="4763" w:type="dxa"/>
            <w:vAlign w:val="bottom"/>
          </w:tcPr>
          <w:p w14:paraId="75B53BA7"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South Africa </w:t>
            </w:r>
          </w:p>
        </w:tc>
      </w:tr>
      <w:tr w:rsidR="007F12A6" w:rsidRPr="00D30337" w14:paraId="3B159387" w14:textId="77777777" w:rsidTr="00AD6173">
        <w:tc>
          <w:tcPr>
            <w:tcW w:w="2539" w:type="dxa"/>
            <w:vAlign w:val="bottom"/>
          </w:tcPr>
          <w:p w14:paraId="5B26ED7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Anya</w:t>
            </w:r>
          </w:p>
        </w:tc>
        <w:tc>
          <w:tcPr>
            <w:tcW w:w="2161" w:type="dxa"/>
            <w:gridSpan w:val="2"/>
            <w:vAlign w:val="bottom"/>
          </w:tcPr>
          <w:p w14:paraId="7F70BA0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Schlich-Davies</w:t>
            </w:r>
          </w:p>
        </w:tc>
        <w:tc>
          <w:tcPr>
            <w:tcW w:w="4763" w:type="dxa"/>
            <w:vAlign w:val="bottom"/>
          </w:tcPr>
          <w:p w14:paraId="229EA46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United Kingdom of Great Britain and Northern Ireland </w:t>
            </w:r>
          </w:p>
        </w:tc>
      </w:tr>
      <w:tr w:rsidR="007F12A6" w:rsidRPr="00D30337" w14:paraId="2837AC7E" w14:textId="77777777" w:rsidTr="00AD6173">
        <w:tc>
          <w:tcPr>
            <w:tcW w:w="2539" w:type="dxa"/>
            <w:vAlign w:val="bottom"/>
          </w:tcPr>
          <w:p w14:paraId="45C97DE8"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Yusbelys</w:t>
            </w:r>
            <w:proofErr w:type="spellEnd"/>
          </w:p>
        </w:tc>
        <w:tc>
          <w:tcPr>
            <w:tcW w:w="2161" w:type="dxa"/>
            <w:gridSpan w:val="2"/>
            <w:vAlign w:val="bottom"/>
          </w:tcPr>
          <w:p w14:paraId="5DEFFB48"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Belisario</w:t>
            </w:r>
          </w:p>
        </w:tc>
        <w:tc>
          <w:tcPr>
            <w:tcW w:w="4763" w:type="dxa"/>
            <w:vAlign w:val="bottom"/>
          </w:tcPr>
          <w:p w14:paraId="5A87D65E" w14:textId="77777777" w:rsidR="007F12A6" w:rsidRPr="00D30337" w:rsidRDefault="007F12A6" w:rsidP="00AD6173">
            <w:pPr>
              <w:rPr>
                <w:rFonts w:asciiTheme="majorBidi" w:hAnsiTheme="majorBidi" w:cstheme="majorBidi"/>
                <w:b/>
                <w:bCs/>
                <w:lang w:val="es-ES"/>
              </w:rPr>
            </w:pPr>
            <w:r w:rsidRPr="00D30337">
              <w:rPr>
                <w:rFonts w:asciiTheme="majorBidi" w:hAnsiTheme="majorBidi" w:cstheme="majorBidi"/>
                <w:color w:val="000000"/>
                <w:lang w:val="es-ES"/>
              </w:rPr>
              <w:t xml:space="preserve">Venezuela </w:t>
            </w:r>
          </w:p>
        </w:tc>
      </w:tr>
      <w:tr w:rsidR="007F12A6" w:rsidRPr="00D30337" w14:paraId="2842ABB5" w14:textId="77777777" w:rsidTr="00AD6173">
        <w:tc>
          <w:tcPr>
            <w:tcW w:w="9463" w:type="dxa"/>
            <w:gridSpan w:val="4"/>
            <w:shd w:val="clear" w:color="auto" w:fill="D9D9D9" w:themeFill="background1" w:themeFillShade="D9"/>
          </w:tcPr>
          <w:p w14:paraId="7AE1172A" w14:textId="77777777" w:rsidR="007F12A6" w:rsidRPr="00D30337" w:rsidRDefault="007F12A6" w:rsidP="00AD6173">
            <w:pPr>
              <w:rPr>
                <w:rFonts w:asciiTheme="majorBidi" w:hAnsiTheme="majorBidi" w:cstheme="majorBidi"/>
                <w:i/>
                <w:iCs/>
              </w:rPr>
            </w:pPr>
            <w:r w:rsidRPr="00D30337">
              <w:rPr>
                <w:rFonts w:asciiTheme="majorBidi" w:hAnsiTheme="majorBidi" w:cstheme="majorBidi"/>
                <w:i/>
                <w:iCs/>
              </w:rPr>
              <w:t>Organizations and others</w:t>
            </w:r>
          </w:p>
        </w:tc>
      </w:tr>
      <w:tr w:rsidR="007F12A6" w:rsidRPr="00D30337" w14:paraId="3CBEE311" w14:textId="77777777" w:rsidTr="00AD6173">
        <w:tc>
          <w:tcPr>
            <w:tcW w:w="2539" w:type="dxa"/>
            <w:vAlign w:val="bottom"/>
          </w:tcPr>
          <w:p w14:paraId="20C20590"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Harrison</w:t>
            </w:r>
          </w:p>
        </w:tc>
        <w:tc>
          <w:tcPr>
            <w:tcW w:w="2161" w:type="dxa"/>
            <w:gridSpan w:val="2"/>
            <w:vAlign w:val="bottom"/>
          </w:tcPr>
          <w:p w14:paraId="4E5C31BD"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AjebeNnoko</w:t>
            </w:r>
            <w:proofErr w:type="spellEnd"/>
          </w:p>
        </w:tc>
        <w:tc>
          <w:tcPr>
            <w:tcW w:w="4763" w:type="dxa"/>
            <w:vAlign w:val="bottom"/>
          </w:tcPr>
          <w:p w14:paraId="41ED03FD"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AJESH</w:t>
            </w:r>
          </w:p>
        </w:tc>
      </w:tr>
      <w:tr w:rsidR="007F12A6" w:rsidRPr="00D30337" w14:paraId="19E59E69" w14:textId="77777777" w:rsidTr="00AD6173">
        <w:tc>
          <w:tcPr>
            <w:tcW w:w="2539" w:type="dxa"/>
            <w:vAlign w:val="bottom"/>
          </w:tcPr>
          <w:p w14:paraId="0219DB1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Cynthia</w:t>
            </w:r>
          </w:p>
        </w:tc>
        <w:tc>
          <w:tcPr>
            <w:tcW w:w="2161" w:type="dxa"/>
            <w:gridSpan w:val="2"/>
            <w:vAlign w:val="bottom"/>
          </w:tcPr>
          <w:p w14:paraId="34F5F77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McClain</w:t>
            </w:r>
          </w:p>
        </w:tc>
        <w:tc>
          <w:tcPr>
            <w:tcW w:w="4763" w:type="dxa"/>
            <w:vAlign w:val="bottom"/>
          </w:tcPr>
          <w:p w14:paraId="5B2447D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Alberta Biodiversity Monitoring Institute, University of Alberta</w:t>
            </w:r>
          </w:p>
        </w:tc>
      </w:tr>
      <w:tr w:rsidR="007F12A6" w:rsidRPr="00D30337" w14:paraId="7A8E4129" w14:textId="77777777" w:rsidTr="00AD6173">
        <w:tc>
          <w:tcPr>
            <w:tcW w:w="2539" w:type="dxa"/>
            <w:vAlign w:val="bottom"/>
          </w:tcPr>
          <w:p w14:paraId="18FAF3A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Ana</w:t>
            </w:r>
          </w:p>
        </w:tc>
        <w:tc>
          <w:tcPr>
            <w:tcW w:w="2161" w:type="dxa"/>
            <w:gridSpan w:val="2"/>
            <w:vAlign w:val="bottom"/>
          </w:tcPr>
          <w:p w14:paraId="6E62B29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Ovalle</w:t>
            </w:r>
          </w:p>
        </w:tc>
        <w:tc>
          <w:tcPr>
            <w:tcW w:w="4763" w:type="dxa"/>
            <w:vAlign w:val="bottom"/>
          </w:tcPr>
          <w:p w14:paraId="5B6987D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ASO Consulting</w:t>
            </w:r>
          </w:p>
        </w:tc>
      </w:tr>
      <w:tr w:rsidR="007F12A6" w:rsidRPr="00D30337" w14:paraId="124C2523" w14:textId="77777777" w:rsidTr="00AD6173">
        <w:tc>
          <w:tcPr>
            <w:tcW w:w="2539" w:type="dxa"/>
            <w:vAlign w:val="bottom"/>
          </w:tcPr>
          <w:p w14:paraId="3E66C93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lastRenderedPageBreak/>
              <w:t>Edda</w:t>
            </w:r>
          </w:p>
        </w:tc>
        <w:tc>
          <w:tcPr>
            <w:tcW w:w="2161" w:type="dxa"/>
            <w:gridSpan w:val="2"/>
            <w:vAlign w:val="bottom"/>
          </w:tcPr>
          <w:p w14:paraId="08421E9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Fernandez</w:t>
            </w:r>
          </w:p>
        </w:tc>
        <w:tc>
          <w:tcPr>
            <w:tcW w:w="4763" w:type="dxa"/>
            <w:vAlign w:val="bottom"/>
          </w:tcPr>
          <w:p w14:paraId="6B9D72D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Avaaz Foundation/CBD Women's Caucus</w:t>
            </w:r>
          </w:p>
        </w:tc>
      </w:tr>
      <w:tr w:rsidR="007F12A6" w:rsidRPr="00D30337" w14:paraId="100ACCAB" w14:textId="77777777" w:rsidTr="00AD6173">
        <w:tc>
          <w:tcPr>
            <w:tcW w:w="2539" w:type="dxa"/>
            <w:vAlign w:val="bottom"/>
          </w:tcPr>
          <w:p w14:paraId="0E3960A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Hirotsugu</w:t>
            </w:r>
          </w:p>
        </w:tc>
        <w:tc>
          <w:tcPr>
            <w:tcW w:w="2161" w:type="dxa"/>
            <w:gridSpan w:val="2"/>
            <w:vAlign w:val="bottom"/>
          </w:tcPr>
          <w:p w14:paraId="4A3D64D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Takahashi</w:t>
            </w:r>
          </w:p>
        </w:tc>
        <w:tc>
          <w:tcPr>
            <w:tcW w:w="4763" w:type="dxa"/>
            <w:vAlign w:val="bottom"/>
          </w:tcPr>
          <w:p w14:paraId="30538B1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CBD Secretariat</w:t>
            </w:r>
          </w:p>
        </w:tc>
      </w:tr>
      <w:tr w:rsidR="007F12A6" w:rsidRPr="00D30337" w14:paraId="33AC781E" w14:textId="77777777" w:rsidTr="00AD6173">
        <w:tc>
          <w:tcPr>
            <w:tcW w:w="2539" w:type="dxa"/>
            <w:vAlign w:val="bottom"/>
          </w:tcPr>
          <w:p w14:paraId="095A662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Fumiko</w:t>
            </w:r>
          </w:p>
        </w:tc>
        <w:tc>
          <w:tcPr>
            <w:tcW w:w="2161" w:type="dxa"/>
            <w:gridSpan w:val="2"/>
            <w:vAlign w:val="bottom"/>
          </w:tcPr>
          <w:p w14:paraId="6C0DE28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Nakao</w:t>
            </w:r>
          </w:p>
        </w:tc>
        <w:tc>
          <w:tcPr>
            <w:tcW w:w="4763" w:type="dxa"/>
            <w:vAlign w:val="bottom"/>
          </w:tcPr>
          <w:p w14:paraId="6BB902C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CBD Secretariat </w:t>
            </w:r>
          </w:p>
        </w:tc>
      </w:tr>
      <w:tr w:rsidR="007F12A6" w:rsidRPr="00D30337" w14:paraId="6C875708" w14:textId="77777777" w:rsidTr="00AD6173">
        <w:tc>
          <w:tcPr>
            <w:tcW w:w="2539" w:type="dxa"/>
            <w:vAlign w:val="bottom"/>
          </w:tcPr>
          <w:p w14:paraId="7A88D90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Francisco</w:t>
            </w:r>
          </w:p>
        </w:tc>
        <w:tc>
          <w:tcPr>
            <w:tcW w:w="2161" w:type="dxa"/>
            <w:gridSpan w:val="2"/>
            <w:vAlign w:val="bottom"/>
          </w:tcPr>
          <w:p w14:paraId="6EFBFD3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de Tulio</w:t>
            </w:r>
          </w:p>
        </w:tc>
        <w:tc>
          <w:tcPr>
            <w:tcW w:w="4763" w:type="dxa"/>
            <w:vAlign w:val="bottom"/>
          </w:tcPr>
          <w:p w14:paraId="542D64F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CDP</w:t>
            </w:r>
          </w:p>
        </w:tc>
      </w:tr>
      <w:tr w:rsidR="007F12A6" w:rsidRPr="00D30337" w14:paraId="1996FD2D" w14:textId="77777777" w:rsidTr="00AD6173">
        <w:tc>
          <w:tcPr>
            <w:tcW w:w="2539" w:type="dxa"/>
            <w:vAlign w:val="bottom"/>
          </w:tcPr>
          <w:p w14:paraId="1F22BF0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Angélica</w:t>
            </w:r>
          </w:p>
        </w:tc>
        <w:tc>
          <w:tcPr>
            <w:tcW w:w="2161" w:type="dxa"/>
            <w:gridSpan w:val="2"/>
            <w:vAlign w:val="bottom"/>
          </w:tcPr>
          <w:p w14:paraId="130813F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Atencio</w:t>
            </w:r>
          </w:p>
        </w:tc>
        <w:tc>
          <w:tcPr>
            <w:tcW w:w="4763" w:type="dxa"/>
            <w:vAlign w:val="bottom"/>
          </w:tcPr>
          <w:p w14:paraId="37F3A894"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Cecodes</w:t>
            </w:r>
            <w:proofErr w:type="spellEnd"/>
          </w:p>
        </w:tc>
      </w:tr>
      <w:tr w:rsidR="007F12A6" w:rsidRPr="00D30337" w14:paraId="36407478" w14:textId="77777777" w:rsidTr="00AD6173">
        <w:tc>
          <w:tcPr>
            <w:tcW w:w="2539" w:type="dxa"/>
            <w:vAlign w:val="bottom"/>
          </w:tcPr>
          <w:p w14:paraId="507B5EC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Liette</w:t>
            </w:r>
          </w:p>
        </w:tc>
        <w:tc>
          <w:tcPr>
            <w:tcW w:w="2161" w:type="dxa"/>
            <w:gridSpan w:val="2"/>
            <w:vAlign w:val="bottom"/>
          </w:tcPr>
          <w:p w14:paraId="27F07B7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Vasseur</w:t>
            </w:r>
          </w:p>
        </w:tc>
        <w:tc>
          <w:tcPr>
            <w:tcW w:w="4763" w:type="dxa"/>
            <w:vAlign w:val="bottom"/>
          </w:tcPr>
          <w:p w14:paraId="4FBD8FB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CEM-IUCN / Brock University</w:t>
            </w:r>
          </w:p>
        </w:tc>
      </w:tr>
      <w:tr w:rsidR="007F12A6" w:rsidRPr="00D30337" w14:paraId="43D48AA4" w14:textId="77777777" w:rsidTr="00AD6173">
        <w:tc>
          <w:tcPr>
            <w:tcW w:w="2539" w:type="dxa"/>
            <w:vAlign w:val="bottom"/>
          </w:tcPr>
          <w:p w14:paraId="61C0F08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Linda</w:t>
            </w:r>
          </w:p>
        </w:tc>
        <w:tc>
          <w:tcPr>
            <w:tcW w:w="2161" w:type="dxa"/>
            <w:gridSpan w:val="2"/>
            <w:vAlign w:val="bottom"/>
          </w:tcPr>
          <w:p w14:paraId="41D7D86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González</w:t>
            </w:r>
          </w:p>
        </w:tc>
        <w:tc>
          <w:tcPr>
            <w:tcW w:w="4763" w:type="dxa"/>
            <w:vAlign w:val="bottom"/>
          </w:tcPr>
          <w:p w14:paraId="10951F0A"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Censat</w:t>
            </w:r>
            <w:proofErr w:type="spellEnd"/>
            <w:r w:rsidRPr="00D30337">
              <w:rPr>
                <w:rFonts w:asciiTheme="majorBidi" w:hAnsiTheme="majorBidi" w:cstheme="majorBidi"/>
                <w:color w:val="000000"/>
              </w:rPr>
              <w:t xml:space="preserve"> Agua Viva - Friends of Earth Colombia</w:t>
            </w:r>
          </w:p>
        </w:tc>
      </w:tr>
      <w:tr w:rsidR="007F12A6" w:rsidRPr="00D30337" w14:paraId="05F482AA" w14:textId="77777777" w:rsidTr="00AD6173">
        <w:tc>
          <w:tcPr>
            <w:tcW w:w="2539" w:type="dxa"/>
            <w:vAlign w:val="bottom"/>
          </w:tcPr>
          <w:p w14:paraId="4BD77E6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Mariana</w:t>
            </w:r>
          </w:p>
        </w:tc>
        <w:tc>
          <w:tcPr>
            <w:tcW w:w="2161" w:type="dxa"/>
            <w:gridSpan w:val="2"/>
            <w:vAlign w:val="bottom"/>
          </w:tcPr>
          <w:p w14:paraId="25194AE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Pinzon Cortes</w:t>
            </w:r>
          </w:p>
        </w:tc>
        <w:tc>
          <w:tcPr>
            <w:tcW w:w="4763" w:type="dxa"/>
            <w:vAlign w:val="bottom"/>
          </w:tcPr>
          <w:p w14:paraId="565B41B4"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CENSAT AGUA VIVA</w:t>
            </w:r>
          </w:p>
        </w:tc>
      </w:tr>
      <w:tr w:rsidR="007F12A6" w:rsidRPr="00D30337" w14:paraId="617AA0A3" w14:textId="77777777" w:rsidTr="00AD6173">
        <w:tc>
          <w:tcPr>
            <w:tcW w:w="2539" w:type="dxa"/>
            <w:vAlign w:val="bottom"/>
          </w:tcPr>
          <w:p w14:paraId="1045794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Cristina</w:t>
            </w:r>
          </w:p>
        </w:tc>
        <w:tc>
          <w:tcPr>
            <w:tcW w:w="2161" w:type="dxa"/>
            <w:gridSpan w:val="2"/>
            <w:vAlign w:val="bottom"/>
          </w:tcPr>
          <w:p w14:paraId="544AFB4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López</w:t>
            </w:r>
          </w:p>
        </w:tc>
        <w:tc>
          <w:tcPr>
            <w:tcW w:w="4763" w:type="dxa"/>
            <w:vAlign w:val="bottom"/>
          </w:tcPr>
          <w:p w14:paraId="5B9796A2"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Derecho, Ambiente y Recursos Naturales</w:t>
            </w:r>
          </w:p>
        </w:tc>
      </w:tr>
      <w:tr w:rsidR="007F12A6" w:rsidRPr="00D30337" w14:paraId="7E3EF3F1" w14:textId="77777777" w:rsidTr="00AD6173">
        <w:tc>
          <w:tcPr>
            <w:tcW w:w="2539" w:type="dxa"/>
            <w:vAlign w:val="bottom"/>
          </w:tcPr>
          <w:p w14:paraId="38717A9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Victoria</w:t>
            </w:r>
          </w:p>
        </w:tc>
        <w:tc>
          <w:tcPr>
            <w:tcW w:w="2161" w:type="dxa"/>
            <w:gridSpan w:val="2"/>
            <w:vAlign w:val="bottom"/>
          </w:tcPr>
          <w:p w14:paraId="74799400"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Lewarne</w:t>
            </w:r>
            <w:proofErr w:type="spellEnd"/>
          </w:p>
        </w:tc>
        <w:tc>
          <w:tcPr>
            <w:tcW w:w="4763" w:type="dxa"/>
            <w:vAlign w:val="bottom"/>
          </w:tcPr>
          <w:p w14:paraId="772FC25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Environment and Climate Change Canada</w:t>
            </w:r>
          </w:p>
        </w:tc>
      </w:tr>
      <w:tr w:rsidR="007F12A6" w:rsidRPr="00D30337" w14:paraId="44DAA951" w14:textId="77777777" w:rsidTr="00AD6173">
        <w:tc>
          <w:tcPr>
            <w:tcW w:w="2539" w:type="dxa"/>
            <w:vAlign w:val="bottom"/>
          </w:tcPr>
          <w:p w14:paraId="50216640"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Milloni</w:t>
            </w:r>
            <w:proofErr w:type="spellEnd"/>
          </w:p>
        </w:tc>
        <w:tc>
          <w:tcPr>
            <w:tcW w:w="2161" w:type="dxa"/>
            <w:gridSpan w:val="2"/>
            <w:vAlign w:val="bottom"/>
          </w:tcPr>
          <w:p w14:paraId="2C5C8F4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Doshi</w:t>
            </w:r>
          </w:p>
        </w:tc>
        <w:tc>
          <w:tcPr>
            <w:tcW w:w="4763" w:type="dxa"/>
            <w:vAlign w:val="bottom"/>
          </w:tcPr>
          <w:p w14:paraId="75F14B1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Environmental Defense Fund</w:t>
            </w:r>
          </w:p>
        </w:tc>
      </w:tr>
      <w:tr w:rsidR="007F12A6" w:rsidRPr="00D30337" w14:paraId="5FDF930E" w14:textId="77777777" w:rsidTr="00AD6173">
        <w:tc>
          <w:tcPr>
            <w:tcW w:w="2539" w:type="dxa"/>
            <w:vAlign w:val="bottom"/>
          </w:tcPr>
          <w:p w14:paraId="139E5AE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Simone</w:t>
            </w:r>
          </w:p>
        </w:tc>
        <w:tc>
          <w:tcPr>
            <w:tcW w:w="2161" w:type="dxa"/>
            <w:gridSpan w:val="2"/>
            <w:vAlign w:val="bottom"/>
          </w:tcPr>
          <w:p w14:paraId="3D12E90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Lovera</w:t>
            </w:r>
          </w:p>
        </w:tc>
        <w:tc>
          <w:tcPr>
            <w:tcW w:w="4763" w:type="dxa"/>
            <w:vAlign w:val="bottom"/>
          </w:tcPr>
          <w:p w14:paraId="19835EF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EPN Biomass Action Network</w:t>
            </w:r>
          </w:p>
        </w:tc>
      </w:tr>
      <w:tr w:rsidR="007F12A6" w:rsidRPr="00D30337" w14:paraId="20410686" w14:textId="77777777" w:rsidTr="00AD6173">
        <w:tc>
          <w:tcPr>
            <w:tcW w:w="2539" w:type="dxa"/>
            <w:vAlign w:val="bottom"/>
          </w:tcPr>
          <w:p w14:paraId="1F19720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Lilia</w:t>
            </w:r>
          </w:p>
        </w:tc>
        <w:tc>
          <w:tcPr>
            <w:tcW w:w="2161" w:type="dxa"/>
            <w:gridSpan w:val="2"/>
            <w:vAlign w:val="bottom"/>
          </w:tcPr>
          <w:p w14:paraId="2E39412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Maximova</w:t>
            </w:r>
          </w:p>
        </w:tc>
        <w:tc>
          <w:tcPr>
            <w:tcW w:w="4763" w:type="dxa"/>
            <w:vAlign w:val="bottom"/>
          </w:tcPr>
          <w:p w14:paraId="658451B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FAKT Consult</w:t>
            </w:r>
          </w:p>
        </w:tc>
      </w:tr>
      <w:tr w:rsidR="007F12A6" w:rsidRPr="00D30337" w14:paraId="0EFC3217" w14:textId="77777777" w:rsidTr="00AD6173">
        <w:tc>
          <w:tcPr>
            <w:tcW w:w="2539" w:type="dxa"/>
            <w:vAlign w:val="bottom"/>
          </w:tcPr>
          <w:p w14:paraId="79A3F90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Camila</w:t>
            </w:r>
          </w:p>
        </w:tc>
        <w:tc>
          <w:tcPr>
            <w:tcW w:w="2161" w:type="dxa"/>
            <w:gridSpan w:val="2"/>
            <w:vAlign w:val="bottom"/>
          </w:tcPr>
          <w:p w14:paraId="2294694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Mercure</w:t>
            </w:r>
          </w:p>
        </w:tc>
        <w:tc>
          <w:tcPr>
            <w:tcW w:w="4763" w:type="dxa"/>
            <w:vAlign w:val="bottom"/>
          </w:tcPr>
          <w:p w14:paraId="3298122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FARN</w:t>
            </w:r>
          </w:p>
        </w:tc>
      </w:tr>
      <w:tr w:rsidR="007F12A6" w:rsidRPr="00D30337" w14:paraId="0DAD61C5" w14:textId="77777777" w:rsidTr="00AD6173">
        <w:tc>
          <w:tcPr>
            <w:tcW w:w="2539" w:type="dxa"/>
            <w:vAlign w:val="bottom"/>
          </w:tcPr>
          <w:p w14:paraId="7C1A555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Katie</w:t>
            </w:r>
          </w:p>
        </w:tc>
        <w:tc>
          <w:tcPr>
            <w:tcW w:w="2161" w:type="dxa"/>
            <w:gridSpan w:val="2"/>
            <w:vAlign w:val="bottom"/>
          </w:tcPr>
          <w:p w14:paraId="194A267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Millette</w:t>
            </w:r>
          </w:p>
        </w:tc>
        <w:tc>
          <w:tcPr>
            <w:tcW w:w="4763" w:type="dxa"/>
            <w:vAlign w:val="bottom"/>
          </w:tcPr>
          <w:p w14:paraId="4CB3180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GEO BON</w:t>
            </w:r>
          </w:p>
        </w:tc>
      </w:tr>
      <w:tr w:rsidR="007F12A6" w:rsidRPr="00D30337" w14:paraId="60C37130" w14:textId="77777777" w:rsidTr="00AD6173">
        <w:tc>
          <w:tcPr>
            <w:tcW w:w="2539" w:type="dxa"/>
            <w:vAlign w:val="bottom"/>
          </w:tcPr>
          <w:p w14:paraId="4F8C6FE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Julia</w:t>
            </w:r>
          </w:p>
        </w:tc>
        <w:tc>
          <w:tcPr>
            <w:tcW w:w="2161" w:type="dxa"/>
            <w:gridSpan w:val="2"/>
            <w:vAlign w:val="bottom"/>
          </w:tcPr>
          <w:p w14:paraId="59ADA04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Kloos</w:t>
            </w:r>
          </w:p>
        </w:tc>
        <w:tc>
          <w:tcPr>
            <w:tcW w:w="4763" w:type="dxa"/>
            <w:vAlign w:val="bottom"/>
          </w:tcPr>
          <w:p w14:paraId="74EA6F7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German IPBES Coordination Office</w:t>
            </w:r>
          </w:p>
        </w:tc>
      </w:tr>
      <w:tr w:rsidR="007F12A6" w:rsidRPr="00D30337" w14:paraId="7CF67E17" w14:textId="77777777" w:rsidTr="00AD6173">
        <w:tc>
          <w:tcPr>
            <w:tcW w:w="2539" w:type="dxa"/>
            <w:vAlign w:val="bottom"/>
          </w:tcPr>
          <w:p w14:paraId="44DA1E9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Valentina</w:t>
            </w:r>
          </w:p>
        </w:tc>
        <w:tc>
          <w:tcPr>
            <w:tcW w:w="2161" w:type="dxa"/>
            <w:gridSpan w:val="2"/>
            <w:vAlign w:val="bottom"/>
          </w:tcPr>
          <w:p w14:paraId="7ED3A29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Figuera Martínez</w:t>
            </w:r>
          </w:p>
        </w:tc>
        <w:tc>
          <w:tcPr>
            <w:tcW w:w="4763" w:type="dxa"/>
            <w:vAlign w:val="bottom"/>
          </w:tcPr>
          <w:p w14:paraId="1811C67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Global Forest Coalition (GFC)</w:t>
            </w:r>
          </w:p>
        </w:tc>
      </w:tr>
      <w:tr w:rsidR="007F12A6" w:rsidRPr="00D30337" w14:paraId="7797A949" w14:textId="77777777" w:rsidTr="00AD6173">
        <w:tc>
          <w:tcPr>
            <w:tcW w:w="2539" w:type="dxa"/>
            <w:vAlign w:val="bottom"/>
          </w:tcPr>
          <w:p w14:paraId="17503C8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Laura</w:t>
            </w:r>
          </w:p>
        </w:tc>
        <w:tc>
          <w:tcPr>
            <w:tcW w:w="2161" w:type="dxa"/>
            <w:gridSpan w:val="2"/>
            <w:vAlign w:val="bottom"/>
          </w:tcPr>
          <w:p w14:paraId="7C2EF0C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Caicedo</w:t>
            </w:r>
          </w:p>
        </w:tc>
        <w:tc>
          <w:tcPr>
            <w:tcW w:w="4763" w:type="dxa"/>
            <w:vAlign w:val="bottom"/>
          </w:tcPr>
          <w:p w14:paraId="2FD7745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Greenpeace International</w:t>
            </w:r>
          </w:p>
        </w:tc>
      </w:tr>
      <w:tr w:rsidR="007F12A6" w:rsidRPr="00D30337" w14:paraId="278641BB" w14:textId="77777777" w:rsidTr="00AD6173">
        <w:tc>
          <w:tcPr>
            <w:tcW w:w="2539" w:type="dxa"/>
            <w:vAlign w:val="bottom"/>
          </w:tcPr>
          <w:p w14:paraId="10465ABF"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Coraina</w:t>
            </w:r>
            <w:proofErr w:type="spellEnd"/>
          </w:p>
        </w:tc>
        <w:tc>
          <w:tcPr>
            <w:tcW w:w="2161" w:type="dxa"/>
            <w:gridSpan w:val="2"/>
            <w:vAlign w:val="bottom"/>
          </w:tcPr>
          <w:p w14:paraId="7614035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de la Plaza</w:t>
            </w:r>
          </w:p>
        </w:tc>
        <w:tc>
          <w:tcPr>
            <w:tcW w:w="4763" w:type="dxa"/>
            <w:vAlign w:val="bottom"/>
          </w:tcPr>
          <w:p w14:paraId="78D1E68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HOME Alliance</w:t>
            </w:r>
          </w:p>
        </w:tc>
      </w:tr>
      <w:tr w:rsidR="007F12A6" w:rsidRPr="00D30337" w14:paraId="0D7B0DAF" w14:textId="77777777" w:rsidTr="00AD6173">
        <w:tc>
          <w:tcPr>
            <w:tcW w:w="2539" w:type="dxa"/>
            <w:vAlign w:val="bottom"/>
          </w:tcPr>
          <w:p w14:paraId="649477A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David</w:t>
            </w:r>
          </w:p>
        </w:tc>
        <w:tc>
          <w:tcPr>
            <w:tcW w:w="2161" w:type="dxa"/>
            <w:gridSpan w:val="2"/>
            <w:vAlign w:val="bottom"/>
          </w:tcPr>
          <w:p w14:paraId="2EC0126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Urrego</w:t>
            </w:r>
          </w:p>
        </w:tc>
        <w:tc>
          <w:tcPr>
            <w:tcW w:w="4763" w:type="dxa"/>
            <w:vAlign w:val="bottom"/>
          </w:tcPr>
          <w:p w14:paraId="198E91C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IICA</w:t>
            </w:r>
          </w:p>
        </w:tc>
      </w:tr>
      <w:tr w:rsidR="007F12A6" w:rsidRPr="00D30337" w14:paraId="157594E1" w14:textId="77777777" w:rsidTr="00AD6173">
        <w:tc>
          <w:tcPr>
            <w:tcW w:w="2539" w:type="dxa"/>
            <w:vAlign w:val="bottom"/>
          </w:tcPr>
          <w:p w14:paraId="44C8A141"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Diana</w:t>
            </w:r>
          </w:p>
        </w:tc>
        <w:tc>
          <w:tcPr>
            <w:tcW w:w="2161" w:type="dxa"/>
            <w:gridSpan w:val="2"/>
            <w:vAlign w:val="bottom"/>
          </w:tcPr>
          <w:p w14:paraId="5FDF1AA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Ruiz</w:t>
            </w:r>
          </w:p>
        </w:tc>
        <w:tc>
          <w:tcPr>
            <w:tcW w:w="4763" w:type="dxa"/>
            <w:vAlign w:val="bottom"/>
          </w:tcPr>
          <w:p w14:paraId="0D0F0D1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Instituto </w:t>
            </w:r>
            <w:proofErr w:type="spellStart"/>
            <w:r w:rsidRPr="00D30337">
              <w:rPr>
                <w:rFonts w:asciiTheme="majorBidi" w:hAnsiTheme="majorBidi" w:cstheme="majorBidi"/>
                <w:color w:val="000000"/>
              </w:rPr>
              <w:t>Geofísico</w:t>
            </w:r>
            <w:proofErr w:type="spellEnd"/>
            <w:r w:rsidRPr="00D30337">
              <w:rPr>
                <w:rFonts w:asciiTheme="majorBidi" w:hAnsiTheme="majorBidi" w:cstheme="majorBidi"/>
                <w:color w:val="000000"/>
              </w:rPr>
              <w:t xml:space="preserve"> del Perú</w:t>
            </w:r>
          </w:p>
        </w:tc>
      </w:tr>
      <w:tr w:rsidR="007F12A6" w:rsidRPr="00D30337" w14:paraId="41389478" w14:textId="77777777" w:rsidTr="00AD6173">
        <w:tc>
          <w:tcPr>
            <w:tcW w:w="2539" w:type="dxa"/>
            <w:vAlign w:val="bottom"/>
          </w:tcPr>
          <w:p w14:paraId="5ADD42B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Donaji Monserrat</w:t>
            </w:r>
          </w:p>
        </w:tc>
        <w:tc>
          <w:tcPr>
            <w:tcW w:w="2161" w:type="dxa"/>
            <w:gridSpan w:val="2"/>
            <w:vAlign w:val="bottom"/>
          </w:tcPr>
          <w:p w14:paraId="7554810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Ortiz </w:t>
            </w:r>
            <w:proofErr w:type="spellStart"/>
            <w:r w:rsidRPr="00D30337">
              <w:rPr>
                <w:rFonts w:asciiTheme="majorBidi" w:hAnsiTheme="majorBidi" w:cstheme="majorBidi"/>
                <w:color w:val="000000"/>
              </w:rPr>
              <w:t>Ortiz</w:t>
            </w:r>
            <w:proofErr w:type="spellEnd"/>
          </w:p>
        </w:tc>
        <w:tc>
          <w:tcPr>
            <w:tcW w:w="4763" w:type="dxa"/>
            <w:vAlign w:val="bottom"/>
          </w:tcPr>
          <w:p w14:paraId="45E6C5A1"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 xml:space="preserve">Instituto Nacional de </w:t>
            </w:r>
            <w:proofErr w:type="spellStart"/>
            <w:r w:rsidRPr="00D30337">
              <w:rPr>
                <w:rFonts w:asciiTheme="majorBidi" w:hAnsiTheme="majorBidi" w:cstheme="majorBidi"/>
                <w:color w:val="000000"/>
                <w:lang w:val="es-ES"/>
              </w:rPr>
              <w:t>Ecologia</w:t>
            </w:r>
            <w:proofErr w:type="spellEnd"/>
            <w:r w:rsidRPr="00D30337">
              <w:rPr>
                <w:rFonts w:asciiTheme="majorBidi" w:hAnsiTheme="majorBidi" w:cstheme="majorBidi"/>
                <w:color w:val="000000"/>
                <w:lang w:val="es-ES"/>
              </w:rPr>
              <w:t xml:space="preserve"> y Cambio </w:t>
            </w:r>
            <w:proofErr w:type="spellStart"/>
            <w:r w:rsidRPr="00D30337">
              <w:rPr>
                <w:rFonts w:asciiTheme="majorBidi" w:hAnsiTheme="majorBidi" w:cstheme="majorBidi"/>
                <w:color w:val="000000"/>
                <w:lang w:val="es-ES"/>
              </w:rPr>
              <w:t>Climatico</w:t>
            </w:r>
            <w:proofErr w:type="spellEnd"/>
            <w:r w:rsidRPr="00D30337">
              <w:rPr>
                <w:rFonts w:asciiTheme="majorBidi" w:hAnsiTheme="majorBidi" w:cstheme="majorBidi"/>
                <w:color w:val="000000"/>
                <w:lang w:val="es-ES"/>
              </w:rPr>
              <w:t xml:space="preserve"> </w:t>
            </w:r>
          </w:p>
        </w:tc>
      </w:tr>
      <w:tr w:rsidR="007F12A6" w:rsidRPr="00D30337" w14:paraId="3CB37D72" w14:textId="77777777" w:rsidTr="00AD6173">
        <w:tc>
          <w:tcPr>
            <w:tcW w:w="2539" w:type="dxa"/>
            <w:vAlign w:val="bottom"/>
          </w:tcPr>
          <w:p w14:paraId="32A4976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Matías</w:t>
            </w:r>
          </w:p>
        </w:tc>
        <w:tc>
          <w:tcPr>
            <w:tcW w:w="2161" w:type="dxa"/>
            <w:gridSpan w:val="2"/>
            <w:vAlign w:val="bottom"/>
          </w:tcPr>
          <w:p w14:paraId="6F516C7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Mastrangelo</w:t>
            </w:r>
          </w:p>
        </w:tc>
        <w:tc>
          <w:tcPr>
            <w:tcW w:w="4763" w:type="dxa"/>
            <w:vAlign w:val="bottom"/>
          </w:tcPr>
          <w:p w14:paraId="21BBCCF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Inter-American Institute for Global Change Research</w:t>
            </w:r>
          </w:p>
        </w:tc>
      </w:tr>
      <w:tr w:rsidR="007F12A6" w:rsidRPr="00D30337" w14:paraId="6DE47653" w14:textId="77777777" w:rsidTr="00AD6173">
        <w:tc>
          <w:tcPr>
            <w:tcW w:w="2539" w:type="dxa"/>
            <w:vAlign w:val="bottom"/>
          </w:tcPr>
          <w:p w14:paraId="4CE0441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Cathy Yitong</w:t>
            </w:r>
          </w:p>
        </w:tc>
        <w:tc>
          <w:tcPr>
            <w:tcW w:w="2161" w:type="dxa"/>
            <w:gridSpan w:val="2"/>
            <w:vAlign w:val="bottom"/>
          </w:tcPr>
          <w:p w14:paraId="52A14A1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Li</w:t>
            </w:r>
          </w:p>
        </w:tc>
        <w:tc>
          <w:tcPr>
            <w:tcW w:w="4763" w:type="dxa"/>
            <w:vAlign w:val="bottom"/>
          </w:tcPr>
          <w:p w14:paraId="10A3905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IUCN Climate Crisis Commission </w:t>
            </w:r>
          </w:p>
        </w:tc>
      </w:tr>
      <w:tr w:rsidR="007F12A6" w:rsidRPr="00D30337" w14:paraId="6A2A7913" w14:textId="77777777" w:rsidTr="00AD6173">
        <w:tc>
          <w:tcPr>
            <w:tcW w:w="2539" w:type="dxa"/>
            <w:vAlign w:val="bottom"/>
          </w:tcPr>
          <w:p w14:paraId="709C348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Wendy C.</w:t>
            </w:r>
          </w:p>
        </w:tc>
        <w:tc>
          <w:tcPr>
            <w:tcW w:w="2161" w:type="dxa"/>
            <w:gridSpan w:val="2"/>
            <w:vAlign w:val="bottom"/>
          </w:tcPr>
          <w:p w14:paraId="3397178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Atieno</w:t>
            </w:r>
          </w:p>
        </w:tc>
        <w:tc>
          <w:tcPr>
            <w:tcW w:w="4763" w:type="dxa"/>
            <w:vAlign w:val="bottom"/>
          </w:tcPr>
          <w:p w14:paraId="466D4CD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IUCN</w:t>
            </w:r>
          </w:p>
        </w:tc>
      </w:tr>
      <w:tr w:rsidR="007F12A6" w:rsidRPr="00D30337" w14:paraId="29E0689E" w14:textId="77777777" w:rsidTr="00AD6173">
        <w:tc>
          <w:tcPr>
            <w:tcW w:w="2539" w:type="dxa"/>
            <w:vAlign w:val="bottom"/>
          </w:tcPr>
          <w:p w14:paraId="7A73AFFB"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Fiorella Adriana</w:t>
            </w:r>
          </w:p>
        </w:tc>
        <w:tc>
          <w:tcPr>
            <w:tcW w:w="2161" w:type="dxa"/>
            <w:gridSpan w:val="2"/>
            <w:vAlign w:val="bottom"/>
          </w:tcPr>
          <w:p w14:paraId="4333277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Vidal</w:t>
            </w:r>
          </w:p>
        </w:tc>
        <w:tc>
          <w:tcPr>
            <w:tcW w:w="4763" w:type="dxa"/>
            <w:vAlign w:val="bottom"/>
          </w:tcPr>
          <w:p w14:paraId="1C7E0707"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 xml:space="preserve">IUCN </w:t>
            </w:r>
          </w:p>
        </w:tc>
      </w:tr>
      <w:tr w:rsidR="007F12A6" w:rsidRPr="00D30337" w14:paraId="23ECDF89" w14:textId="77777777" w:rsidTr="00AD6173">
        <w:tc>
          <w:tcPr>
            <w:tcW w:w="2539" w:type="dxa"/>
            <w:vAlign w:val="bottom"/>
          </w:tcPr>
          <w:p w14:paraId="211A3D6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Carolina</w:t>
            </w:r>
          </w:p>
        </w:tc>
        <w:tc>
          <w:tcPr>
            <w:tcW w:w="2161" w:type="dxa"/>
            <w:gridSpan w:val="2"/>
            <w:vAlign w:val="bottom"/>
          </w:tcPr>
          <w:p w14:paraId="06B2879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Rozo</w:t>
            </w:r>
          </w:p>
        </w:tc>
        <w:tc>
          <w:tcPr>
            <w:tcW w:w="4763" w:type="dxa"/>
            <w:vAlign w:val="bottom"/>
          </w:tcPr>
          <w:p w14:paraId="0A095ACB"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Ministerio de Ambiente y Desarrollo Sostenible</w:t>
            </w:r>
          </w:p>
        </w:tc>
      </w:tr>
      <w:tr w:rsidR="007F12A6" w:rsidRPr="00D30337" w14:paraId="4A79BCB6" w14:textId="77777777" w:rsidTr="00AD6173">
        <w:tc>
          <w:tcPr>
            <w:tcW w:w="2539" w:type="dxa"/>
            <w:vAlign w:val="bottom"/>
          </w:tcPr>
          <w:p w14:paraId="514850AD"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Eliana</w:t>
            </w:r>
          </w:p>
        </w:tc>
        <w:tc>
          <w:tcPr>
            <w:tcW w:w="2161" w:type="dxa"/>
            <w:gridSpan w:val="2"/>
            <w:vAlign w:val="bottom"/>
          </w:tcPr>
          <w:p w14:paraId="5E4BE8B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Hernández</w:t>
            </w:r>
          </w:p>
        </w:tc>
        <w:tc>
          <w:tcPr>
            <w:tcW w:w="4763" w:type="dxa"/>
            <w:vAlign w:val="bottom"/>
          </w:tcPr>
          <w:p w14:paraId="212CB072"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Ministerio de Ambiente y Desarrollo Sostenible Colombia</w:t>
            </w:r>
          </w:p>
        </w:tc>
      </w:tr>
      <w:tr w:rsidR="007F12A6" w:rsidRPr="00D30337" w14:paraId="27A2E4A9" w14:textId="77777777" w:rsidTr="00AD6173">
        <w:tc>
          <w:tcPr>
            <w:tcW w:w="2539" w:type="dxa"/>
            <w:vAlign w:val="bottom"/>
          </w:tcPr>
          <w:p w14:paraId="3B496DE8"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rPr>
              <w:t>Jose</w:t>
            </w:r>
          </w:p>
        </w:tc>
        <w:tc>
          <w:tcPr>
            <w:tcW w:w="2161" w:type="dxa"/>
            <w:gridSpan w:val="2"/>
            <w:vAlign w:val="bottom"/>
          </w:tcPr>
          <w:p w14:paraId="0B0A2451"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rPr>
              <w:t>Carrasco Montoya</w:t>
            </w:r>
          </w:p>
        </w:tc>
        <w:tc>
          <w:tcPr>
            <w:tcW w:w="4763" w:type="dxa"/>
            <w:vAlign w:val="bottom"/>
          </w:tcPr>
          <w:p w14:paraId="1F1FF266" w14:textId="77777777" w:rsidR="007F12A6" w:rsidRPr="00D30337" w:rsidRDefault="007F12A6" w:rsidP="00AD6173">
            <w:pPr>
              <w:rPr>
                <w:rFonts w:asciiTheme="majorBidi" w:hAnsiTheme="majorBidi" w:cstheme="majorBidi"/>
                <w:color w:val="000000"/>
                <w:lang w:val="es-ES"/>
              </w:rPr>
            </w:pPr>
            <w:proofErr w:type="spellStart"/>
            <w:r w:rsidRPr="00D30337">
              <w:rPr>
                <w:rFonts w:asciiTheme="majorBidi" w:hAnsiTheme="majorBidi" w:cstheme="majorBidi"/>
                <w:color w:val="000000"/>
              </w:rPr>
              <w:t>Ministerio</w:t>
            </w:r>
            <w:proofErr w:type="spellEnd"/>
            <w:r w:rsidRPr="00D30337">
              <w:rPr>
                <w:rFonts w:asciiTheme="majorBidi" w:hAnsiTheme="majorBidi" w:cstheme="majorBidi"/>
                <w:color w:val="000000"/>
              </w:rPr>
              <w:t xml:space="preserve"> del </w:t>
            </w:r>
            <w:proofErr w:type="spellStart"/>
            <w:r w:rsidRPr="00D30337">
              <w:rPr>
                <w:rFonts w:asciiTheme="majorBidi" w:hAnsiTheme="majorBidi" w:cstheme="majorBidi"/>
                <w:color w:val="000000"/>
              </w:rPr>
              <w:t>Ambiente</w:t>
            </w:r>
            <w:proofErr w:type="spellEnd"/>
            <w:r w:rsidRPr="00D30337">
              <w:rPr>
                <w:rFonts w:asciiTheme="majorBidi" w:hAnsiTheme="majorBidi" w:cstheme="majorBidi"/>
                <w:color w:val="000000"/>
              </w:rPr>
              <w:t xml:space="preserve"> Perú</w:t>
            </w:r>
          </w:p>
        </w:tc>
      </w:tr>
      <w:tr w:rsidR="007F12A6" w:rsidRPr="00D30337" w14:paraId="365E3381" w14:textId="77777777" w:rsidTr="00AD6173">
        <w:tc>
          <w:tcPr>
            <w:tcW w:w="2539" w:type="dxa"/>
            <w:vAlign w:val="bottom"/>
          </w:tcPr>
          <w:p w14:paraId="2F2AE45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José Carlos</w:t>
            </w:r>
          </w:p>
        </w:tc>
        <w:tc>
          <w:tcPr>
            <w:tcW w:w="2161" w:type="dxa"/>
            <w:gridSpan w:val="2"/>
            <w:vAlign w:val="bottom"/>
          </w:tcPr>
          <w:p w14:paraId="1B859E64"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Chacaltana</w:t>
            </w:r>
            <w:proofErr w:type="spellEnd"/>
            <w:r w:rsidRPr="00D30337">
              <w:rPr>
                <w:rFonts w:asciiTheme="majorBidi" w:hAnsiTheme="majorBidi" w:cstheme="majorBidi"/>
                <w:color w:val="000000"/>
              </w:rPr>
              <w:t xml:space="preserve"> Mendoza</w:t>
            </w:r>
          </w:p>
        </w:tc>
        <w:tc>
          <w:tcPr>
            <w:tcW w:w="4763" w:type="dxa"/>
            <w:vAlign w:val="bottom"/>
          </w:tcPr>
          <w:p w14:paraId="701A272F"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lang w:val="es-ES"/>
              </w:rPr>
              <w:t>Ministerio de Desarrollo Agrario y Riego</w:t>
            </w:r>
          </w:p>
        </w:tc>
      </w:tr>
      <w:tr w:rsidR="007F12A6" w:rsidRPr="00D30337" w14:paraId="10CEAF6B" w14:textId="77777777" w:rsidTr="00AD6173">
        <w:tc>
          <w:tcPr>
            <w:tcW w:w="2539" w:type="dxa"/>
            <w:vAlign w:val="bottom"/>
          </w:tcPr>
          <w:p w14:paraId="56EAB86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Jennifer</w:t>
            </w:r>
          </w:p>
        </w:tc>
        <w:tc>
          <w:tcPr>
            <w:tcW w:w="2161" w:type="dxa"/>
            <w:gridSpan w:val="2"/>
            <w:vAlign w:val="bottom"/>
          </w:tcPr>
          <w:p w14:paraId="05B1076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Corpuz</w:t>
            </w:r>
          </w:p>
        </w:tc>
        <w:tc>
          <w:tcPr>
            <w:tcW w:w="4763" w:type="dxa"/>
            <w:vAlign w:val="bottom"/>
          </w:tcPr>
          <w:p w14:paraId="7375FF43"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rPr>
              <w:t>Nia Tero</w:t>
            </w:r>
          </w:p>
        </w:tc>
      </w:tr>
      <w:tr w:rsidR="007F12A6" w:rsidRPr="00D30337" w14:paraId="2577F268" w14:textId="77777777" w:rsidTr="00AD6173">
        <w:tc>
          <w:tcPr>
            <w:tcW w:w="2539" w:type="dxa"/>
            <w:vAlign w:val="bottom"/>
          </w:tcPr>
          <w:p w14:paraId="642C5BEF"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rPr>
              <w:t>David Ricardo</w:t>
            </w:r>
          </w:p>
        </w:tc>
        <w:tc>
          <w:tcPr>
            <w:tcW w:w="2161" w:type="dxa"/>
            <w:gridSpan w:val="2"/>
            <w:vAlign w:val="bottom"/>
          </w:tcPr>
          <w:p w14:paraId="14CFC548"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rPr>
              <w:t>Florez Valencia</w:t>
            </w:r>
          </w:p>
        </w:tc>
        <w:tc>
          <w:tcPr>
            <w:tcW w:w="4763" w:type="dxa"/>
            <w:vAlign w:val="bottom"/>
          </w:tcPr>
          <w:p w14:paraId="01D00C63" w14:textId="77777777" w:rsidR="007F12A6" w:rsidRPr="00D30337" w:rsidRDefault="007F12A6" w:rsidP="00AD6173">
            <w:pPr>
              <w:rPr>
                <w:rFonts w:asciiTheme="majorBidi" w:hAnsiTheme="majorBidi" w:cstheme="majorBidi"/>
                <w:color w:val="000000"/>
                <w:lang w:val="es-ES"/>
              </w:rPr>
            </w:pPr>
            <w:r w:rsidRPr="00D30337">
              <w:rPr>
                <w:rFonts w:asciiTheme="majorBidi" w:hAnsiTheme="majorBidi" w:cstheme="majorBidi"/>
                <w:color w:val="000000"/>
              </w:rPr>
              <w:t>Rainforest Foundation Norway</w:t>
            </w:r>
          </w:p>
        </w:tc>
      </w:tr>
      <w:tr w:rsidR="007F12A6" w:rsidRPr="00D30337" w14:paraId="2C499E39" w14:textId="77777777" w:rsidTr="00AD6173">
        <w:tc>
          <w:tcPr>
            <w:tcW w:w="2539" w:type="dxa"/>
            <w:vAlign w:val="bottom"/>
          </w:tcPr>
          <w:p w14:paraId="059B3B5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Kelcie</w:t>
            </w:r>
          </w:p>
        </w:tc>
        <w:tc>
          <w:tcPr>
            <w:tcW w:w="2161" w:type="dxa"/>
            <w:gridSpan w:val="2"/>
            <w:vAlign w:val="bottom"/>
          </w:tcPr>
          <w:p w14:paraId="2F40C5AF"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Walther</w:t>
            </w:r>
          </w:p>
        </w:tc>
        <w:tc>
          <w:tcPr>
            <w:tcW w:w="4763" w:type="dxa"/>
            <w:vAlign w:val="bottom"/>
          </w:tcPr>
          <w:p w14:paraId="62ECAA2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Society for the Protection of Underground Networks </w:t>
            </w:r>
          </w:p>
        </w:tc>
      </w:tr>
      <w:tr w:rsidR="007F12A6" w:rsidRPr="00D30337" w14:paraId="2BFC22EF" w14:textId="77777777" w:rsidTr="00AD6173">
        <w:tc>
          <w:tcPr>
            <w:tcW w:w="2539" w:type="dxa"/>
            <w:vAlign w:val="bottom"/>
          </w:tcPr>
          <w:p w14:paraId="1F47BFA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Magda</w:t>
            </w:r>
          </w:p>
        </w:tc>
        <w:tc>
          <w:tcPr>
            <w:tcW w:w="2161" w:type="dxa"/>
            <w:gridSpan w:val="2"/>
            <w:vAlign w:val="bottom"/>
          </w:tcPr>
          <w:p w14:paraId="1E91614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Czyz</w:t>
            </w:r>
          </w:p>
        </w:tc>
        <w:tc>
          <w:tcPr>
            <w:tcW w:w="4763" w:type="dxa"/>
            <w:vAlign w:val="bottom"/>
          </w:tcPr>
          <w:p w14:paraId="4A4DF6A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Society for the Protection of Underground Networks</w:t>
            </w:r>
          </w:p>
        </w:tc>
      </w:tr>
      <w:tr w:rsidR="007F12A6" w:rsidRPr="00D30337" w14:paraId="4074240B" w14:textId="77777777" w:rsidTr="00AD6173">
        <w:tc>
          <w:tcPr>
            <w:tcW w:w="2539" w:type="dxa"/>
            <w:vAlign w:val="bottom"/>
          </w:tcPr>
          <w:p w14:paraId="02D5027F"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Alexandra</w:t>
            </w:r>
          </w:p>
        </w:tc>
        <w:tc>
          <w:tcPr>
            <w:tcW w:w="2161" w:type="dxa"/>
            <w:gridSpan w:val="2"/>
            <w:vAlign w:val="bottom"/>
          </w:tcPr>
          <w:p w14:paraId="40CD632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Goossens-Ishii</w:t>
            </w:r>
          </w:p>
        </w:tc>
        <w:tc>
          <w:tcPr>
            <w:tcW w:w="4763" w:type="dxa"/>
            <w:vAlign w:val="bottom"/>
          </w:tcPr>
          <w:p w14:paraId="2262B987"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 xml:space="preserve">Soka Gakkai International </w:t>
            </w:r>
          </w:p>
        </w:tc>
      </w:tr>
      <w:tr w:rsidR="007F12A6" w:rsidRPr="00D30337" w14:paraId="52F5B4DD" w14:textId="77777777" w:rsidTr="00AD6173">
        <w:tc>
          <w:tcPr>
            <w:tcW w:w="2539" w:type="dxa"/>
            <w:vAlign w:val="bottom"/>
          </w:tcPr>
          <w:p w14:paraId="42979615"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Nadia</w:t>
            </w:r>
          </w:p>
        </w:tc>
        <w:tc>
          <w:tcPr>
            <w:tcW w:w="2161" w:type="dxa"/>
            <w:gridSpan w:val="2"/>
            <w:vAlign w:val="bottom"/>
          </w:tcPr>
          <w:p w14:paraId="4C658689"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Sitas</w:t>
            </w:r>
          </w:p>
        </w:tc>
        <w:tc>
          <w:tcPr>
            <w:tcW w:w="4763" w:type="dxa"/>
            <w:vAlign w:val="bottom"/>
          </w:tcPr>
          <w:p w14:paraId="6DE7069D"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SouthSouthNorth</w:t>
            </w:r>
            <w:proofErr w:type="spellEnd"/>
          </w:p>
        </w:tc>
      </w:tr>
      <w:tr w:rsidR="007F12A6" w:rsidRPr="00D30337" w14:paraId="1A6D3C10" w14:textId="77777777" w:rsidTr="00AD6173">
        <w:tc>
          <w:tcPr>
            <w:tcW w:w="2539" w:type="dxa"/>
            <w:vAlign w:val="bottom"/>
          </w:tcPr>
          <w:p w14:paraId="372857A1"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Mariana</w:t>
            </w:r>
          </w:p>
        </w:tc>
        <w:tc>
          <w:tcPr>
            <w:tcW w:w="2161" w:type="dxa"/>
            <w:gridSpan w:val="2"/>
            <w:vAlign w:val="bottom"/>
          </w:tcPr>
          <w:p w14:paraId="21B6910F"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Liberman</w:t>
            </w:r>
          </w:p>
        </w:tc>
        <w:tc>
          <w:tcPr>
            <w:tcW w:w="4763" w:type="dxa"/>
            <w:vAlign w:val="bottom"/>
          </w:tcPr>
          <w:p w14:paraId="73E7B08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Women of the Metis Nation</w:t>
            </w:r>
          </w:p>
        </w:tc>
      </w:tr>
      <w:tr w:rsidR="007F12A6" w:rsidRPr="00D30337" w14:paraId="6D06D462" w14:textId="77777777" w:rsidTr="00AD6173">
        <w:tc>
          <w:tcPr>
            <w:tcW w:w="2539" w:type="dxa"/>
            <w:vAlign w:val="bottom"/>
          </w:tcPr>
          <w:p w14:paraId="6BA5EAA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Ximena</w:t>
            </w:r>
          </w:p>
        </w:tc>
        <w:tc>
          <w:tcPr>
            <w:tcW w:w="2161" w:type="dxa"/>
            <w:gridSpan w:val="2"/>
            <w:vAlign w:val="bottom"/>
          </w:tcPr>
          <w:p w14:paraId="5729103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Benard</w:t>
            </w:r>
          </w:p>
        </w:tc>
        <w:tc>
          <w:tcPr>
            <w:tcW w:w="4763" w:type="dxa"/>
            <w:vAlign w:val="bottom"/>
          </w:tcPr>
          <w:p w14:paraId="5D60FE4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TF</w:t>
            </w:r>
          </w:p>
        </w:tc>
      </w:tr>
      <w:tr w:rsidR="007F12A6" w:rsidRPr="00D30337" w14:paraId="7AC964A4" w14:textId="77777777" w:rsidTr="00AD6173">
        <w:tc>
          <w:tcPr>
            <w:tcW w:w="2539" w:type="dxa"/>
            <w:vAlign w:val="bottom"/>
          </w:tcPr>
          <w:p w14:paraId="3A0EAC76"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Suzanne</w:t>
            </w:r>
          </w:p>
        </w:tc>
        <w:tc>
          <w:tcPr>
            <w:tcW w:w="2161" w:type="dxa"/>
            <w:gridSpan w:val="2"/>
            <w:vAlign w:val="bottom"/>
          </w:tcPr>
          <w:p w14:paraId="5FFB0441"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Ozment</w:t>
            </w:r>
          </w:p>
        </w:tc>
        <w:tc>
          <w:tcPr>
            <w:tcW w:w="4763" w:type="dxa"/>
            <w:vAlign w:val="bottom"/>
          </w:tcPr>
          <w:p w14:paraId="3BDF2634"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The Nature Conservancy</w:t>
            </w:r>
          </w:p>
        </w:tc>
      </w:tr>
      <w:tr w:rsidR="007F12A6" w:rsidRPr="00D30337" w14:paraId="2742E0C7" w14:textId="77777777" w:rsidTr="00AD6173">
        <w:tc>
          <w:tcPr>
            <w:tcW w:w="2539" w:type="dxa"/>
            <w:vAlign w:val="bottom"/>
          </w:tcPr>
          <w:p w14:paraId="1B26D9EC"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Youssef</w:t>
            </w:r>
          </w:p>
        </w:tc>
        <w:tc>
          <w:tcPr>
            <w:tcW w:w="2161" w:type="dxa"/>
            <w:gridSpan w:val="2"/>
            <w:vAlign w:val="bottom"/>
          </w:tcPr>
          <w:p w14:paraId="3C82ED67" w14:textId="77777777" w:rsidR="007F12A6" w:rsidRPr="00D30337" w:rsidRDefault="007F12A6" w:rsidP="00AD6173">
            <w:pPr>
              <w:rPr>
                <w:rFonts w:asciiTheme="majorBidi" w:hAnsiTheme="majorBidi" w:cstheme="majorBidi"/>
                <w:b/>
                <w:bCs/>
              </w:rPr>
            </w:pPr>
            <w:proofErr w:type="spellStart"/>
            <w:r w:rsidRPr="00D30337">
              <w:rPr>
                <w:rFonts w:asciiTheme="majorBidi" w:hAnsiTheme="majorBidi" w:cstheme="majorBidi"/>
                <w:color w:val="000000"/>
              </w:rPr>
              <w:t>Bouchi</w:t>
            </w:r>
            <w:proofErr w:type="spellEnd"/>
          </w:p>
        </w:tc>
        <w:tc>
          <w:tcPr>
            <w:tcW w:w="4763" w:type="dxa"/>
            <w:vAlign w:val="bottom"/>
          </w:tcPr>
          <w:p w14:paraId="05DA6AE1"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University of British Columbia</w:t>
            </w:r>
          </w:p>
        </w:tc>
      </w:tr>
      <w:tr w:rsidR="007F12A6" w:rsidRPr="00D30337" w14:paraId="397D7259" w14:textId="77777777" w:rsidTr="00AD6173">
        <w:tc>
          <w:tcPr>
            <w:tcW w:w="2539" w:type="dxa"/>
            <w:vAlign w:val="bottom"/>
          </w:tcPr>
          <w:p w14:paraId="4BB5FE1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Sandra</w:t>
            </w:r>
          </w:p>
        </w:tc>
        <w:tc>
          <w:tcPr>
            <w:tcW w:w="2161" w:type="dxa"/>
            <w:gridSpan w:val="2"/>
            <w:vAlign w:val="bottom"/>
          </w:tcPr>
          <w:p w14:paraId="1FE2BE3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Sanchez</w:t>
            </w:r>
          </w:p>
        </w:tc>
        <w:tc>
          <w:tcPr>
            <w:tcW w:w="4763" w:type="dxa"/>
            <w:vAlign w:val="bottom"/>
          </w:tcPr>
          <w:p w14:paraId="58A7D404" w14:textId="77777777" w:rsidR="007F12A6" w:rsidRPr="00D30337" w:rsidRDefault="007F12A6" w:rsidP="00AD6173">
            <w:pPr>
              <w:rPr>
                <w:rFonts w:asciiTheme="majorBidi" w:hAnsiTheme="majorBidi" w:cstheme="majorBidi"/>
                <w:color w:val="000000"/>
              </w:rPr>
            </w:pPr>
            <w:proofErr w:type="spellStart"/>
            <w:r w:rsidRPr="00D30337">
              <w:rPr>
                <w:rFonts w:asciiTheme="majorBidi" w:hAnsiTheme="majorBidi" w:cstheme="majorBidi"/>
                <w:color w:val="000000"/>
              </w:rPr>
              <w:t>VToujours</w:t>
            </w:r>
            <w:proofErr w:type="spellEnd"/>
          </w:p>
        </w:tc>
      </w:tr>
      <w:tr w:rsidR="007F12A6" w:rsidRPr="00D30337" w14:paraId="6C2A5992" w14:textId="77777777" w:rsidTr="00AD6173">
        <w:tc>
          <w:tcPr>
            <w:tcW w:w="2539" w:type="dxa"/>
            <w:vAlign w:val="bottom"/>
          </w:tcPr>
          <w:p w14:paraId="1C989275"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Mrinalini</w:t>
            </w:r>
          </w:p>
        </w:tc>
        <w:tc>
          <w:tcPr>
            <w:tcW w:w="2161" w:type="dxa"/>
            <w:gridSpan w:val="2"/>
            <w:vAlign w:val="bottom"/>
          </w:tcPr>
          <w:p w14:paraId="243748FB"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Rai</w:t>
            </w:r>
          </w:p>
        </w:tc>
        <w:tc>
          <w:tcPr>
            <w:tcW w:w="4763" w:type="dxa"/>
            <w:vAlign w:val="bottom"/>
          </w:tcPr>
          <w:p w14:paraId="77F77AAE"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Women4Biodiversity</w:t>
            </w:r>
          </w:p>
        </w:tc>
      </w:tr>
      <w:tr w:rsidR="007F12A6" w:rsidRPr="00D30337" w14:paraId="2A4C8E08" w14:textId="77777777" w:rsidTr="00AD6173">
        <w:tc>
          <w:tcPr>
            <w:tcW w:w="2539" w:type="dxa"/>
            <w:vAlign w:val="bottom"/>
          </w:tcPr>
          <w:p w14:paraId="2FBB39B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Sophia</w:t>
            </w:r>
          </w:p>
        </w:tc>
        <w:tc>
          <w:tcPr>
            <w:tcW w:w="2161" w:type="dxa"/>
            <w:gridSpan w:val="2"/>
            <w:vAlign w:val="bottom"/>
          </w:tcPr>
          <w:p w14:paraId="3CA0F45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Lovato</w:t>
            </w:r>
          </w:p>
        </w:tc>
        <w:tc>
          <w:tcPr>
            <w:tcW w:w="4763" w:type="dxa"/>
            <w:vAlign w:val="bottom"/>
          </w:tcPr>
          <w:p w14:paraId="05C9D066"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Women's Earth and Climate Action Network (WECAN) International</w:t>
            </w:r>
          </w:p>
        </w:tc>
      </w:tr>
      <w:tr w:rsidR="007F12A6" w:rsidRPr="00D30337" w14:paraId="0EEE951D" w14:textId="77777777" w:rsidTr="00AD6173">
        <w:tc>
          <w:tcPr>
            <w:tcW w:w="2539" w:type="dxa"/>
            <w:vAlign w:val="bottom"/>
          </w:tcPr>
          <w:p w14:paraId="55F18C7E"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Risa</w:t>
            </w:r>
          </w:p>
        </w:tc>
        <w:tc>
          <w:tcPr>
            <w:tcW w:w="2161" w:type="dxa"/>
            <w:gridSpan w:val="2"/>
            <w:vAlign w:val="bottom"/>
          </w:tcPr>
          <w:p w14:paraId="2EA79178"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Smith</w:t>
            </w:r>
          </w:p>
        </w:tc>
        <w:tc>
          <w:tcPr>
            <w:tcW w:w="4763" w:type="dxa"/>
            <w:vAlign w:val="bottom"/>
          </w:tcPr>
          <w:p w14:paraId="6D847E4F"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World Commission on Protected Areas</w:t>
            </w:r>
          </w:p>
        </w:tc>
      </w:tr>
      <w:tr w:rsidR="007F12A6" w:rsidRPr="00D30337" w14:paraId="5C9DE9EE" w14:textId="77777777" w:rsidTr="00AD6173">
        <w:tc>
          <w:tcPr>
            <w:tcW w:w="2539" w:type="dxa"/>
            <w:vAlign w:val="bottom"/>
          </w:tcPr>
          <w:p w14:paraId="71DB291D"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Theresa</w:t>
            </w:r>
          </w:p>
        </w:tc>
        <w:tc>
          <w:tcPr>
            <w:tcW w:w="2161" w:type="dxa"/>
            <w:gridSpan w:val="2"/>
            <w:vAlign w:val="bottom"/>
          </w:tcPr>
          <w:p w14:paraId="7FC5247C"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Schiller</w:t>
            </w:r>
          </w:p>
        </w:tc>
        <w:tc>
          <w:tcPr>
            <w:tcW w:w="4763" w:type="dxa"/>
            <w:vAlign w:val="bottom"/>
          </w:tcPr>
          <w:p w14:paraId="49159910"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WWF</w:t>
            </w:r>
          </w:p>
        </w:tc>
      </w:tr>
      <w:tr w:rsidR="007F12A6" w:rsidRPr="00D30337" w14:paraId="288D08D6" w14:textId="77777777" w:rsidTr="00AD6173">
        <w:tc>
          <w:tcPr>
            <w:tcW w:w="2539" w:type="dxa"/>
            <w:vAlign w:val="bottom"/>
          </w:tcPr>
          <w:p w14:paraId="3124379D"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Flavia</w:t>
            </w:r>
          </w:p>
        </w:tc>
        <w:tc>
          <w:tcPr>
            <w:tcW w:w="2161" w:type="dxa"/>
            <w:gridSpan w:val="2"/>
            <w:vAlign w:val="bottom"/>
          </w:tcPr>
          <w:p w14:paraId="557647F1"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Martinelli</w:t>
            </w:r>
          </w:p>
        </w:tc>
        <w:tc>
          <w:tcPr>
            <w:tcW w:w="4763" w:type="dxa"/>
            <w:vAlign w:val="bottom"/>
          </w:tcPr>
          <w:p w14:paraId="35B2D473" w14:textId="77777777" w:rsidR="007F12A6" w:rsidRPr="00D30337" w:rsidRDefault="007F12A6" w:rsidP="00AD6173">
            <w:pPr>
              <w:rPr>
                <w:rFonts w:asciiTheme="majorBidi" w:hAnsiTheme="majorBidi" w:cstheme="majorBidi"/>
                <w:b/>
                <w:bCs/>
              </w:rPr>
            </w:pPr>
            <w:r w:rsidRPr="00D30337">
              <w:rPr>
                <w:rFonts w:asciiTheme="majorBidi" w:hAnsiTheme="majorBidi" w:cstheme="majorBidi"/>
                <w:color w:val="000000"/>
              </w:rPr>
              <w:t>WWF-Brazil</w:t>
            </w:r>
          </w:p>
        </w:tc>
      </w:tr>
      <w:tr w:rsidR="007F12A6" w:rsidRPr="00D30337" w14:paraId="06D8580A" w14:textId="77777777" w:rsidTr="00AD6173">
        <w:tc>
          <w:tcPr>
            <w:tcW w:w="2539" w:type="dxa"/>
            <w:vAlign w:val="bottom"/>
          </w:tcPr>
          <w:p w14:paraId="4598B10A"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lastRenderedPageBreak/>
              <w:t>Gary</w:t>
            </w:r>
          </w:p>
        </w:tc>
        <w:tc>
          <w:tcPr>
            <w:tcW w:w="2161" w:type="dxa"/>
            <w:gridSpan w:val="2"/>
            <w:vAlign w:val="bottom"/>
          </w:tcPr>
          <w:p w14:paraId="0DCCA86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Geller</w:t>
            </w:r>
          </w:p>
        </w:tc>
        <w:tc>
          <w:tcPr>
            <w:tcW w:w="4763" w:type="dxa"/>
            <w:vAlign w:val="bottom"/>
          </w:tcPr>
          <w:p w14:paraId="7F65FE43"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t>
            </w:r>
          </w:p>
        </w:tc>
      </w:tr>
      <w:tr w:rsidR="007F12A6" w:rsidRPr="00D30337" w14:paraId="38566E48" w14:textId="77777777" w:rsidTr="00AD6173">
        <w:tc>
          <w:tcPr>
            <w:tcW w:w="2539" w:type="dxa"/>
            <w:vAlign w:val="bottom"/>
          </w:tcPr>
          <w:p w14:paraId="34B62950"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Prina</w:t>
            </w:r>
          </w:p>
        </w:tc>
        <w:tc>
          <w:tcPr>
            <w:tcW w:w="2161" w:type="dxa"/>
            <w:gridSpan w:val="2"/>
            <w:vAlign w:val="bottom"/>
          </w:tcPr>
          <w:p w14:paraId="4B5BA5F2"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Dayal</w:t>
            </w:r>
          </w:p>
        </w:tc>
        <w:tc>
          <w:tcPr>
            <w:tcW w:w="4763" w:type="dxa"/>
            <w:vAlign w:val="bottom"/>
          </w:tcPr>
          <w:p w14:paraId="15FA247C" w14:textId="77777777" w:rsidR="007F12A6" w:rsidRPr="00D30337" w:rsidRDefault="007F12A6" w:rsidP="00AD6173">
            <w:pPr>
              <w:rPr>
                <w:rFonts w:asciiTheme="majorBidi" w:hAnsiTheme="majorBidi" w:cstheme="majorBidi"/>
                <w:color w:val="000000"/>
              </w:rPr>
            </w:pPr>
            <w:r w:rsidRPr="00D30337">
              <w:rPr>
                <w:rFonts w:asciiTheme="majorBidi" w:hAnsiTheme="majorBidi" w:cstheme="majorBidi"/>
                <w:color w:val="000000"/>
              </w:rPr>
              <w:t>-</w:t>
            </w:r>
          </w:p>
        </w:tc>
      </w:tr>
    </w:tbl>
    <w:p w14:paraId="66D193B3" w14:textId="77777777" w:rsidR="007F12A6" w:rsidRPr="00D30337" w:rsidRDefault="007F12A6" w:rsidP="007F12A6">
      <w:pPr>
        <w:rPr>
          <w:rFonts w:asciiTheme="majorBidi" w:hAnsiTheme="majorBidi" w:cstheme="majorBidi"/>
        </w:rPr>
      </w:pPr>
      <w:r w:rsidRPr="00D30337">
        <w:rPr>
          <w:rFonts w:asciiTheme="majorBidi" w:hAnsiTheme="majorBidi" w:cstheme="majorBidi"/>
        </w:rPr>
        <w:br w:type="page"/>
      </w:r>
    </w:p>
    <w:p w14:paraId="111C282D" w14:textId="77777777" w:rsidR="007F12A6" w:rsidRPr="00D30337" w:rsidRDefault="007F12A6" w:rsidP="007F12A6">
      <w:pPr>
        <w:pStyle w:val="Heading1"/>
        <w:spacing w:before="0" w:after="0"/>
        <w:jc w:val="both"/>
        <w:rPr>
          <w:rFonts w:asciiTheme="majorBidi" w:hAnsiTheme="majorBidi"/>
        </w:rPr>
      </w:pPr>
      <w:bookmarkStart w:id="9" w:name="_Toc179878067"/>
      <w:r w:rsidRPr="00D30337">
        <w:rPr>
          <w:rFonts w:asciiTheme="majorBidi" w:hAnsiTheme="majorBidi"/>
        </w:rPr>
        <w:lastRenderedPageBreak/>
        <w:t>Annex II: Shared resources</w:t>
      </w:r>
      <w:bookmarkEnd w:id="9"/>
    </w:p>
    <w:p w14:paraId="003DFA47" w14:textId="77777777" w:rsidR="007F12A6" w:rsidRPr="00D30337" w:rsidRDefault="007F12A6" w:rsidP="007F12A6">
      <w:pPr>
        <w:rPr>
          <w:rFonts w:asciiTheme="majorBidi" w:hAnsiTheme="majorBidi" w:cstheme="majorBidi"/>
        </w:rPr>
      </w:pPr>
    </w:p>
    <w:p w14:paraId="64B7248C" w14:textId="77777777" w:rsidR="007F12A6" w:rsidRPr="00D30337" w:rsidRDefault="007F12A6" w:rsidP="007F12A6">
      <w:pPr>
        <w:rPr>
          <w:rFonts w:asciiTheme="majorBidi" w:hAnsiTheme="majorBidi" w:cstheme="majorBidi"/>
        </w:rPr>
      </w:pPr>
      <w:r w:rsidRPr="00D30337">
        <w:rPr>
          <w:rFonts w:asciiTheme="majorBidi" w:hAnsiTheme="majorBidi" w:cstheme="majorBidi"/>
        </w:rPr>
        <w:t>Tools and resources</w:t>
      </w:r>
    </w:p>
    <w:p w14:paraId="6101F5E3" w14:textId="77777777" w:rsidR="007F12A6" w:rsidRPr="00D30337" w:rsidRDefault="007F12A6" w:rsidP="007F12A6">
      <w:pPr>
        <w:rPr>
          <w:rFonts w:asciiTheme="majorBidi" w:hAnsiTheme="majorBidi" w:cstheme="majorBidi"/>
        </w:rPr>
      </w:pPr>
    </w:p>
    <w:p w14:paraId="2342E453"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A guide for Integrating Coral Reefs and Associated Ecosystems into National Biodiversity Strategies and Action Plans (NBSAPs). </w:t>
      </w:r>
      <w:hyperlink r:id="rId13" w:history="1">
        <w:r w:rsidRPr="00D30337">
          <w:rPr>
            <w:rStyle w:val="Hyperlink"/>
            <w:rFonts w:asciiTheme="majorBidi" w:hAnsiTheme="majorBidi" w:cstheme="majorBidi"/>
          </w:rPr>
          <w:t>https://icriforum.org/documents/icri-coral-reefs-nbsaps/</w:t>
        </w:r>
      </w:hyperlink>
    </w:p>
    <w:p w14:paraId="583E1C57" w14:textId="77777777" w:rsidR="007F12A6" w:rsidRPr="00D30337" w:rsidRDefault="007F12A6" w:rsidP="007F12A6">
      <w:pPr>
        <w:rPr>
          <w:rFonts w:asciiTheme="majorBidi" w:hAnsiTheme="majorBidi" w:cstheme="majorBidi"/>
        </w:rPr>
      </w:pPr>
    </w:p>
    <w:p w14:paraId="61D22DCA" w14:textId="77777777" w:rsidR="007F12A6" w:rsidRPr="00D30337" w:rsidRDefault="007F12A6" w:rsidP="007F12A6">
      <w:pPr>
        <w:rPr>
          <w:rFonts w:asciiTheme="majorBidi" w:hAnsiTheme="majorBidi" w:cstheme="majorBidi"/>
        </w:rPr>
      </w:pPr>
      <w:r w:rsidRPr="00D30337">
        <w:rPr>
          <w:rFonts w:asciiTheme="majorBidi" w:hAnsiTheme="majorBidi" w:cstheme="majorBidi"/>
        </w:rPr>
        <w:t>Australian Government, 2024. Tidal restoration of blue carbon ecosystems method.</w:t>
      </w:r>
    </w:p>
    <w:p w14:paraId="573385B5" w14:textId="77777777" w:rsidR="007F12A6" w:rsidRPr="00D30337" w:rsidRDefault="00EA7E1C" w:rsidP="007F12A6">
      <w:pPr>
        <w:rPr>
          <w:rFonts w:asciiTheme="majorBidi" w:hAnsiTheme="majorBidi" w:cstheme="majorBidi"/>
        </w:rPr>
      </w:pPr>
      <w:hyperlink r:id="rId14" w:history="1">
        <w:r w:rsidR="007F12A6" w:rsidRPr="00D30337">
          <w:rPr>
            <w:rStyle w:val="Hyperlink"/>
            <w:rFonts w:asciiTheme="majorBidi" w:hAnsiTheme="majorBidi" w:cstheme="majorBidi"/>
          </w:rPr>
          <w:t>https://cer.gov.au/schemes/australian-carbon-credit-unit-scheme/accu-scheme-methods/tidal-restoration-blue-carbon</w:t>
        </w:r>
      </w:hyperlink>
    </w:p>
    <w:p w14:paraId="6E9D5D19" w14:textId="77777777" w:rsidR="007F12A6" w:rsidRPr="00D30337" w:rsidRDefault="007F12A6" w:rsidP="007F12A6">
      <w:pPr>
        <w:rPr>
          <w:rFonts w:asciiTheme="majorBidi" w:hAnsiTheme="majorBidi" w:cstheme="majorBidi"/>
        </w:rPr>
      </w:pPr>
    </w:p>
    <w:p w14:paraId="26097AF3" w14:textId="77777777" w:rsidR="007F12A6" w:rsidRPr="00D30337" w:rsidRDefault="007F12A6" w:rsidP="007F12A6">
      <w:pPr>
        <w:rPr>
          <w:rFonts w:asciiTheme="majorBidi" w:hAnsiTheme="majorBidi" w:cstheme="majorBidi"/>
        </w:rPr>
      </w:pPr>
      <w:r w:rsidRPr="00D30337">
        <w:rPr>
          <w:rFonts w:asciiTheme="majorBidi" w:hAnsiTheme="majorBidi" w:cstheme="majorBidi"/>
        </w:rPr>
        <w:t>Belgium Government, Health Food Chain Safety Environment, 2023. The DNSH Principle.</w:t>
      </w:r>
    </w:p>
    <w:p w14:paraId="54BE8149" w14:textId="77777777" w:rsidR="007F12A6" w:rsidRPr="00D30337" w:rsidRDefault="00EA7E1C" w:rsidP="007F12A6">
      <w:pPr>
        <w:rPr>
          <w:rFonts w:asciiTheme="majorBidi" w:hAnsiTheme="majorBidi" w:cstheme="majorBidi"/>
        </w:rPr>
      </w:pPr>
      <w:hyperlink r:id="rId15" w:history="1">
        <w:r w:rsidR="007F12A6" w:rsidRPr="00D30337">
          <w:rPr>
            <w:rStyle w:val="Hyperlink"/>
            <w:rFonts w:asciiTheme="majorBidi" w:hAnsiTheme="majorBidi" w:cstheme="majorBidi"/>
          </w:rPr>
          <w:t>https://www.health.belgium.be/en/dnsh-principle</w:t>
        </w:r>
      </w:hyperlink>
    </w:p>
    <w:p w14:paraId="2B72B286" w14:textId="77777777" w:rsidR="007F12A6" w:rsidRPr="00D30337" w:rsidRDefault="007F12A6" w:rsidP="007F12A6">
      <w:pPr>
        <w:rPr>
          <w:rFonts w:asciiTheme="majorBidi" w:hAnsiTheme="majorBidi" w:cstheme="majorBidi"/>
        </w:rPr>
      </w:pPr>
    </w:p>
    <w:p w14:paraId="6A3792D2" w14:textId="77777777" w:rsidR="007F12A6" w:rsidRPr="00D30337" w:rsidRDefault="007F12A6" w:rsidP="007F12A6">
      <w:pPr>
        <w:rPr>
          <w:rFonts w:asciiTheme="majorBidi" w:hAnsiTheme="majorBidi" w:cstheme="majorBidi"/>
        </w:rPr>
      </w:pPr>
      <w:proofErr w:type="spellStart"/>
      <w:r w:rsidRPr="00D30337">
        <w:rPr>
          <w:rFonts w:asciiTheme="majorBidi" w:hAnsiTheme="majorBidi" w:cstheme="majorBidi"/>
        </w:rPr>
        <w:t>BESNet</w:t>
      </w:r>
      <w:proofErr w:type="spellEnd"/>
      <w:r w:rsidRPr="00D30337">
        <w:rPr>
          <w:rFonts w:asciiTheme="majorBidi" w:hAnsiTheme="majorBidi" w:cstheme="majorBidi"/>
        </w:rPr>
        <w:t>: Biodiversity and Ecosystem Services Network. Inclusive Conversations: Pioneering a Human Rights-Based Approach to Biodiversity and Climate Action | Workshop 1: Indigenous Peoples, Local Communities, Women and Youth.</w:t>
      </w:r>
    </w:p>
    <w:p w14:paraId="710881D0" w14:textId="77777777" w:rsidR="007F12A6" w:rsidRPr="00D30337" w:rsidRDefault="00EA7E1C" w:rsidP="007F12A6">
      <w:pPr>
        <w:rPr>
          <w:rFonts w:asciiTheme="majorBidi" w:hAnsiTheme="majorBidi" w:cstheme="majorBidi"/>
        </w:rPr>
      </w:pPr>
      <w:hyperlink r:id="rId16" w:history="1">
        <w:r w:rsidR="007F12A6" w:rsidRPr="00D30337">
          <w:rPr>
            <w:rStyle w:val="Hyperlink"/>
            <w:rFonts w:asciiTheme="majorBidi" w:hAnsiTheme="majorBidi" w:cstheme="majorBidi"/>
          </w:rPr>
          <w:t>https://www.besnet.world/events/inclusive-conversations-pioneering-a-human-rights-based-approach-to-biodiversity-and-climate-action-workshop-1-indigenous-peoples-local-communities-women-and-youth/</w:t>
        </w:r>
      </w:hyperlink>
    </w:p>
    <w:p w14:paraId="6E690E9B" w14:textId="77777777" w:rsidR="007F12A6" w:rsidRPr="00D30337" w:rsidRDefault="007F12A6" w:rsidP="007F12A6">
      <w:pPr>
        <w:rPr>
          <w:rFonts w:asciiTheme="majorBidi" w:hAnsiTheme="majorBidi" w:cstheme="majorBidi"/>
        </w:rPr>
      </w:pPr>
    </w:p>
    <w:p w14:paraId="4F624EDD"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Blue Carbon Canada. </w:t>
      </w:r>
      <w:hyperlink r:id="rId17" w:history="1">
        <w:r w:rsidRPr="00D30337">
          <w:rPr>
            <w:rStyle w:val="Hyperlink"/>
            <w:rFonts w:asciiTheme="majorBidi" w:hAnsiTheme="majorBidi" w:cstheme="majorBidi"/>
          </w:rPr>
          <w:t>https://www.bluecarboncanada.ca/</w:t>
        </w:r>
      </w:hyperlink>
    </w:p>
    <w:p w14:paraId="0978462F" w14:textId="77777777" w:rsidR="007F12A6" w:rsidRPr="00D30337" w:rsidRDefault="007F12A6" w:rsidP="007F12A6">
      <w:pPr>
        <w:rPr>
          <w:rFonts w:asciiTheme="majorBidi" w:hAnsiTheme="majorBidi" w:cstheme="majorBidi"/>
        </w:rPr>
      </w:pPr>
    </w:p>
    <w:p w14:paraId="66294101"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BMUV: Federal Action Plan on Nature-based Solutions for Climate and Biodiversity – in summary, 2023. </w:t>
      </w:r>
      <w:hyperlink r:id="rId18" w:history="1">
        <w:r w:rsidRPr="00D30337">
          <w:rPr>
            <w:rStyle w:val="Hyperlink"/>
            <w:rFonts w:asciiTheme="majorBidi" w:hAnsiTheme="majorBidi" w:cstheme="majorBidi"/>
          </w:rPr>
          <w:t>https://www.bmuv.de/en/download/federal-action-plan-on-nature-based-solutions-for-climate-and-biodiversity-cabinet-decision-of-march-2023</w:t>
        </w:r>
      </w:hyperlink>
    </w:p>
    <w:p w14:paraId="57AFAB96" w14:textId="77777777" w:rsidR="007F12A6" w:rsidRPr="00D30337" w:rsidRDefault="007F12A6" w:rsidP="007F12A6">
      <w:pPr>
        <w:rPr>
          <w:rFonts w:asciiTheme="majorBidi" w:hAnsiTheme="majorBidi" w:cstheme="majorBidi"/>
        </w:rPr>
      </w:pPr>
    </w:p>
    <w:p w14:paraId="09568CBC"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British Ecological Society, 2021. “Nature-based solutions for climate change in the UK: A report by the British Ecological Society”. </w:t>
      </w:r>
      <w:hyperlink r:id="rId19" w:history="1">
        <w:r w:rsidRPr="00D30337">
          <w:rPr>
            <w:rStyle w:val="Hyperlink"/>
            <w:rFonts w:asciiTheme="majorBidi" w:hAnsiTheme="majorBidi" w:cstheme="majorBidi"/>
          </w:rPr>
          <w:t>https://www.britishecologicalsociety.org/applied-ecology-resources/document/20210248435/</w:t>
        </w:r>
      </w:hyperlink>
    </w:p>
    <w:p w14:paraId="5861C9B5" w14:textId="77777777" w:rsidR="007F12A6" w:rsidRPr="00D30337" w:rsidRDefault="007F12A6" w:rsidP="007F12A6">
      <w:pPr>
        <w:rPr>
          <w:rFonts w:asciiTheme="majorBidi" w:hAnsiTheme="majorBidi" w:cstheme="majorBidi"/>
        </w:rPr>
      </w:pPr>
    </w:p>
    <w:p w14:paraId="3A84148C"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Cancun Declaration on Mainstreaming the Conservation and Sustainable Use of Biodiversity for Well-being, 2016. </w:t>
      </w:r>
      <w:hyperlink r:id="rId20" w:history="1">
        <w:r w:rsidRPr="00D30337">
          <w:rPr>
            <w:rStyle w:val="Hyperlink"/>
            <w:rFonts w:asciiTheme="majorBidi" w:hAnsiTheme="majorBidi" w:cstheme="majorBidi"/>
          </w:rPr>
          <w:t>https://www.cbd.int/cop/cop-13/hls/cancun%20declaration-en.pdf</w:t>
        </w:r>
      </w:hyperlink>
    </w:p>
    <w:p w14:paraId="781518FF" w14:textId="77777777" w:rsidR="007F12A6" w:rsidRPr="00D30337" w:rsidRDefault="007F12A6" w:rsidP="007F12A6">
      <w:pPr>
        <w:rPr>
          <w:rFonts w:asciiTheme="majorBidi" w:hAnsiTheme="majorBidi" w:cstheme="majorBidi"/>
        </w:rPr>
      </w:pPr>
    </w:p>
    <w:p w14:paraId="5C6CDC2E"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Cardona Santos et al. 2023. Mainstreaming revisited: Experiences from eight countries on the role of National Biodiversity Strategies in practice. Earth System Governance. Vol 16. </w:t>
      </w:r>
      <w:hyperlink r:id="rId21" w:history="1">
        <w:r w:rsidRPr="00D30337">
          <w:rPr>
            <w:rStyle w:val="Hyperlink"/>
            <w:rFonts w:asciiTheme="majorBidi" w:hAnsiTheme="majorBidi" w:cstheme="majorBidi"/>
          </w:rPr>
          <w:t>https://www.sciencedirect.com/science/article/pii/S2589811623000149</w:t>
        </w:r>
      </w:hyperlink>
    </w:p>
    <w:p w14:paraId="5747C021" w14:textId="77777777" w:rsidR="007F12A6" w:rsidRPr="00D30337" w:rsidRDefault="007F12A6" w:rsidP="007F12A6">
      <w:pPr>
        <w:rPr>
          <w:rFonts w:asciiTheme="majorBidi" w:hAnsiTheme="majorBidi" w:cstheme="majorBidi"/>
        </w:rPr>
      </w:pPr>
    </w:p>
    <w:p w14:paraId="76A28FA5" w14:textId="77777777" w:rsidR="007F12A6" w:rsidRPr="00D30337" w:rsidRDefault="007F12A6" w:rsidP="007F12A6">
      <w:pPr>
        <w:rPr>
          <w:rFonts w:asciiTheme="majorBidi" w:hAnsiTheme="majorBidi" w:cstheme="majorBidi"/>
        </w:rPr>
      </w:pPr>
      <w:r w:rsidRPr="00D30337">
        <w:rPr>
          <w:rFonts w:asciiTheme="majorBidi" w:hAnsiTheme="majorBidi" w:cstheme="majorBidi"/>
        </w:rPr>
        <w:t>Catacora-Vargas, G.  and others, “Governance approaches and practices in Latin America and the Caribbean for transformative change for biodiversity”, Project Documents (LC/TS.2022/203), Santiago, Economic Commission for Latin America and the Caribbean (ECLAC), 2022.</w:t>
      </w:r>
    </w:p>
    <w:p w14:paraId="556DAF17" w14:textId="77777777" w:rsidR="007F12A6" w:rsidRPr="00D30337" w:rsidRDefault="00EA7E1C" w:rsidP="007F12A6">
      <w:pPr>
        <w:rPr>
          <w:rFonts w:asciiTheme="majorBidi" w:hAnsiTheme="majorBidi" w:cstheme="majorBidi"/>
        </w:rPr>
      </w:pPr>
      <w:hyperlink r:id="rId22" w:history="1">
        <w:r w:rsidR="007F12A6" w:rsidRPr="00D30337">
          <w:rPr>
            <w:rStyle w:val="Hyperlink"/>
            <w:rFonts w:asciiTheme="majorBidi" w:hAnsiTheme="majorBidi" w:cstheme="majorBidi"/>
          </w:rPr>
          <w:t>https://www.cepal.org/en/publications/48542-governance-approaches-and-practices-latin-america-and-caribbean-transformative</w:t>
        </w:r>
      </w:hyperlink>
    </w:p>
    <w:p w14:paraId="6BE2F2D3" w14:textId="77777777" w:rsidR="007F12A6" w:rsidRPr="00D30337" w:rsidRDefault="007F12A6" w:rsidP="007F12A6">
      <w:pPr>
        <w:rPr>
          <w:rFonts w:asciiTheme="majorBidi" w:hAnsiTheme="majorBidi" w:cstheme="majorBidi"/>
        </w:rPr>
      </w:pPr>
    </w:p>
    <w:p w14:paraId="7C8A70F3"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Climate Change: An introduction to climate change, greenhouse gasses and the climate change policy context in South Africa. </w:t>
      </w:r>
      <w:hyperlink r:id="rId23" w:history="1">
        <w:r w:rsidRPr="00D30337">
          <w:rPr>
            <w:rStyle w:val="Hyperlink"/>
            <w:rFonts w:asciiTheme="majorBidi" w:hAnsiTheme="majorBidi" w:cstheme="majorBidi"/>
          </w:rPr>
          <w:t>https://letsrespondtoolkit.org/climate-change/</w:t>
        </w:r>
      </w:hyperlink>
    </w:p>
    <w:p w14:paraId="661C147C" w14:textId="77777777" w:rsidR="007F12A6" w:rsidRPr="00D30337" w:rsidRDefault="007F12A6" w:rsidP="007F12A6">
      <w:pPr>
        <w:rPr>
          <w:rFonts w:asciiTheme="majorBidi" w:hAnsiTheme="majorBidi" w:cstheme="majorBidi"/>
        </w:rPr>
      </w:pPr>
    </w:p>
    <w:p w14:paraId="5E4ABCC6"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Conservation International, 2023. Advancing Priorities Through the Global Biodiversity Framework: Irrecoverable Carbon Ecosystems. </w:t>
      </w:r>
      <w:hyperlink r:id="rId24" w:history="1">
        <w:r w:rsidRPr="00D30337">
          <w:rPr>
            <w:rStyle w:val="Hyperlink"/>
            <w:rFonts w:asciiTheme="majorBidi" w:hAnsiTheme="majorBidi" w:cstheme="majorBidi"/>
          </w:rPr>
          <w:t>https://cicloud.s3.amazonaws.com/docs/default-source/s3-library/publication-pdfs/advancing-priorities-for-the-gbf-irrecoverable-carbon-ecosystems-updated1-24-3.pdf?sfvrsn=a9e00b62_2</w:t>
        </w:r>
      </w:hyperlink>
    </w:p>
    <w:p w14:paraId="7438EF10" w14:textId="77777777" w:rsidR="007F12A6" w:rsidRPr="00D30337" w:rsidRDefault="007F12A6" w:rsidP="007F12A6">
      <w:pPr>
        <w:rPr>
          <w:rFonts w:asciiTheme="majorBidi" w:hAnsiTheme="majorBidi" w:cstheme="majorBidi"/>
        </w:rPr>
      </w:pPr>
    </w:p>
    <w:p w14:paraId="473831AC" w14:textId="77777777" w:rsidR="007F12A6" w:rsidRPr="00D30337" w:rsidRDefault="007F12A6" w:rsidP="007F12A6">
      <w:pPr>
        <w:rPr>
          <w:rFonts w:asciiTheme="majorBidi" w:hAnsiTheme="majorBidi" w:cstheme="majorBidi"/>
        </w:rPr>
      </w:pPr>
      <w:r w:rsidRPr="00D30337">
        <w:rPr>
          <w:rFonts w:asciiTheme="majorBidi" w:hAnsiTheme="majorBidi" w:cstheme="majorBidi"/>
        </w:rPr>
        <w:lastRenderedPageBreak/>
        <w:t xml:space="preserve">Convention on Biological Diversity, 2018. CBD/COP/DEC/14/3. Mainstreaming of biodiversity in the energy and mining, infrastructure, manufacturing and processing sectors. </w:t>
      </w:r>
      <w:hyperlink r:id="rId25" w:history="1">
        <w:r w:rsidRPr="00D30337">
          <w:rPr>
            <w:rStyle w:val="Hyperlink"/>
            <w:rFonts w:asciiTheme="majorBidi" w:hAnsiTheme="majorBidi" w:cstheme="majorBidi"/>
          </w:rPr>
          <w:t>https://www.cbd.int/doc/decisions/cop-14/cop-14-dec-03-en.pdf</w:t>
        </w:r>
      </w:hyperlink>
    </w:p>
    <w:p w14:paraId="51D66CE0" w14:textId="77777777" w:rsidR="007F12A6" w:rsidRPr="00D30337" w:rsidRDefault="007F12A6" w:rsidP="007F12A6">
      <w:pPr>
        <w:rPr>
          <w:rFonts w:asciiTheme="majorBidi" w:hAnsiTheme="majorBidi" w:cstheme="majorBidi"/>
        </w:rPr>
      </w:pPr>
    </w:p>
    <w:p w14:paraId="2A1B9B9A" w14:textId="77777777" w:rsidR="007F12A6" w:rsidRPr="00D30337" w:rsidRDefault="007F12A6" w:rsidP="007F12A6">
      <w:pPr>
        <w:rPr>
          <w:rFonts w:asciiTheme="majorBidi" w:hAnsiTheme="majorBidi" w:cstheme="majorBidi"/>
        </w:rPr>
      </w:pPr>
      <w:r w:rsidRPr="00D30337">
        <w:rPr>
          <w:rFonts w:asciiTheme="majorBidi" w:hAnsiTheme="majorBidi" w:cstheme="majorBidi"/>
        </w:rPr>
        <w:t>Convention on Biological Diversity, 2016. CBD/COP/DEC/XIII/3. Strategic actions to enhance the implementation of the Strategic Plan for Biodiversity 2011-2020 and the achievement of the Aichi Biodiversity Targets, including with respect to mainstreaming and the integration of biodiversity within and across sectors.</w:t>
      </w:r>
    </w:p>
    <w:p w14:paraId="002D2EB4" w14:textId="77777777" w:rsidR="007F12A6" w:rsidRPr="00D30337" w:rsidRDefault="00EA7E1C" w:rsidP="007F12A6">
      <w:pPr>
        <w:rPr>
          <w:rFonts w:asciiTheme="majorBidi" w:hAnsiTheme="majorBidi" w:cstheme="majorBidi"/>
        </w:rPr>
      </w:pPr>
      <w:hyperlink r:id="rId26" w:history="1">
        <w:r w:rsidR="007F12A6" w:rsidRPr="00D30337">
          <w:rPr>
            <w:rStyle w:val="Hyperlink"/>
            <w:rFonts w:asciiTheme="majorBidi" w:hAnsiTheme="majorBidi" w:cstheme="majorBidi"/>
          </w:rPr>
          <w:t>https://www.cbd.int/doc/decisions/cop-13/cop-13-dec-03-en.pdf</w:t>
        </w:r>
      </w:hyperlink>
    </w:p>
    <w:p w14:paraId="60655501" w14:textId="77777777" w:rsidR="007F12A6" w:rsidRPr="00D30337" w:rsidRDefault="007F12A6" w:rsidP="007F12A6">
      <w:pPr>
        <w:rPr>
          <w:rFonts w:asciiTheme="majorBidi" w:hAnsiTheme="majorBidi" w:cstheme="majorBidi"/>
        </w:rPr>
      </w:pPr>
    </w:p>
    <w:p w14:paraId="2A7AE840" w14:textId="77777777" w:rsidR="007F12A6" w:rsidRPr="00D30337" w:rsidRDefault="007F12A6" w:rsidP="007F12A6">
      <w:pPr>
        <w:rPr>
          <w:rFonts w:asciiTheme="majorBidi" w:hAnsiTheme="majorBidi" w:cstheme="majorBidi"/>
          <w:lang w:val="fr-CA"/>
        </w:rPr>
      </w:pPr>
      <w:r w:rsidRPr="00D30337">
        <w:rPr>
          <w:rFonts w:asciiTheme="majorBidi" w:hAnsiTheme="majorBidi" w:cstheme="majorBidi"/>
        </w:rPr>
        <w:t xml:space="preserve">Convention on Wetlands (2024) Scaling up wetland conservation and restoration to deliver the Kunming-Montreal Global Biodiversity Framework: Guidance on including wetlands in National Biodiversity Strategy and Action Plans (NBSAPs) to boost biodiversity and halt wetland loss and degradation. Ramsar Technical Report No. 12. Gland, Switzerland: Secretariat of the Convention on Wetlands. </w:t>
      </w:r>
      <w:r w:rsidRPr="00D30337">
        <w:rPr>
          <w:rFonts w:asciiTheme="majorBidi" w:hAnsiTheme="majorBidi" w:cstheme="majorBidi"/>
          <w:lang w:val="fr-CA"/>
        </w:rPr>
        <w:t>DOI: 10.69556/strp.tr12.24</w:t>
      </w:r>
    </w:p>
    <w:p w14:paraId="482C9BCB" w14:textId="77777777" w:rsidR="007F12A6" w:rsidRPr="00D30337" w:rsidRDefault="00EA7E1C" w:rsidP="007F12A6">
      <w:pPr>
        <w:rPr>
          <w:rFonts w:asciiTheme="majorBidi" w:hAnsiTheme="majorBidi" w:cstheme="majorBidi"/>
          <w:lang w:val="fr-CA"/>
        </w:rPr>
      </w:pPr>
      <w:hyperlink r:id="rId27" w:history="1">
        <w:r w:rsidR="007F12A6" w:rsidRPr="00D30337">
          <w:rPr>
            <w:rStyle w:val="Hyperlink"/>
            <w:rFonts w:asciiTheme="majorBidi" w:hAnsiTheme="majorBidi" w:cstheme="majorBidi"/>
            <w:lang w:val="fr-CA"/>
          </w:rPr>
          <w:t>https://www.ramsar.org/document/scaling-wetland-conservation-restoration-deliver-kunming-montreal-global-biodiversity</w:t>
        </w:r>
      </w:hyperlink>
    </w:p>
    <w:p w14:paraId="72618B97" w14:textId="77777777" w:rsidR="007F12A6" w:rsidRPr="00D30337" w:rsidRDefault="007F12A6" w:rsidP="007F12A6">
      <w:pPr>
        <w:rPr>
          <w:rFonts w:asciiTheme="majorBidi" w:hAnsiTheme="majorBidi" w:cstheme="majorBidi"/>
          <w:lang w:val="fr-CA"/>
        </w:rPr>
      </w:pPr>
    </w:p>
    <w:p w14:paraId="23351FAF"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Convention on Wetlands, 2024. Webinar: Integrating Wetlands into National Biodiversity Strategies and Action Plans (NBSAPs). </w:t>
      </w:r>
      <w:hyperlink r:id="rId28" w:history="1">
        <w:r w:rsidRPr="00D30337">
          <w:rPr>
            <w:rStyle w:val="Hyperlink"/>
            <w:rFonts w:asciiTheme="majorBidi" w:hAnsiTheme="majorBidi" w:cstheme="majorBidi"/>
          </w:rPr>
          <w:t>https://www.ramsar.org/webinar-integrating-wetlands-national-biodiversity-strategies-action-plans-nbsaps</w:t>
        </w:r>
      </w:hyperlink>
    </w:p>
    <w:p w14:paraId="480D51EB" w14:textId="77777777" w:rsidR="007F12A6" w:rsidRPr="00D30337" w:rsidRDefault="007F12A6" w:rsidP="007F12A6">
      <w:pPr>
        <w:rPr>
          <w:rFonts w:asciiTheme="majorBidi" w:hAnsiTheme="majorBidi" w:cstheme="majorBidi"/>
        </w:rPr>
      </w:pPr>
    </w:p>
    <w:p w14:paraId="420C79F0"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Cooperation for the Convention on Biological Diversity (CO-OP4CBD), </w:t>
      </w:r>
      <w:hyperlink r:id="rId29" w:history="1">
        <w:r w:rsidRPr="00D30337">
          <w:rPr>
            <w:rStyle w:val="Hyperlink"/>
            <w:rFonts w:asciiTheme="majorBidi" w:hAnsiTheme="majorBidi" w:cstheme="majorBidi"/>
          </w:rPr>
          <w:t>https://www.coop4cbd.eu/</w:t>
        </w:r>
      </w:hyperlink>
      <w:r w:rsidRPr="00D30337">
        <w:rPr>
          <w:rFonts w:asciiTheme="majorBidi" w:hAnsiTheme="majorBidi" w:cstheme="majorBidi"/>
        </w:rPr>
        <w:t xml:space="preserve"> including its training corner: </w:t>
      </w:r>
      <w:hyperlink r:id="rId30" w:history="1">
        <w:r w:rsidRPr="00D30337">
          <w:rPr>
            <w:rStyle w:val="Hyperlink"/>
            <w:rFonts w:asciiTheme="majorBidi" w:hAnsiTheme="majorBidi" w:cstheme="majorBidi"/>
          </w:rPr>
          <w:t>https://www.coop4cbd.eu/training-corner</w:t>
        </w:r>
      </w:hyperlink>
    </w:p>
    <w:p w14:paraId="73AED6A8" w14:textId="77777777" w:rsidR="007F12A6" w:rsidRPr="00D30337" w:rsidRDefault="007F12A6" w:rsidP="007F12A6">
      <w:pPr>
        <w:rPr>
          <w:rFonts w:asciiTheme="majorBidi" w:hAnsiTheme="majorBidi" w:cstheme="majorBidi"/>
        </w:rPr>
      </w:pPr>
    </w:p>
    <w:p w14:paraId="156DEF82" w14:textId="77777777" w:rsidR="007F12A6" w:rsidRPr="00D30337" w:rsidRDefault="007F12A6" w:rsidP="007F12A6">
      <w:pPr>
        <w:rPr>
          <w:rFonts w:asciiTheme="majorBidi" w:hAnsiTheme="majorBidi" w:cstheme="majorBidi"/>
        </w:rPr>
      </w:pPr>
      <w:r w:rsidRPr="00D30337">
        <w:rPr>
          <w:rFonts w:asciiTheme="majorBidi" w:hAnsiTheme="majorBidi" w:cstheme="majorBidi"/>
        </w:rPr>
        <w:t>DEA and SANBI, 2017. Ecosystem Based Adaptation (EbA): Guidelines in South Africa. Department of Environmental Affairs, Pretoria, South Africa.</w:t>
      </w:r>
    </w:p>
    <w:p w14:paraId="358A0719" w14:textId="77777777" w:rsidR="007F12A6" w:rsidRPr="00D30337" w:rsidRDefault="00EA7E1C" w:rsidP="007F12A6">
      <w:pPr>
        <w:rPr>
          <w:rFonts w:asciiTheme="majorBidi" w:hAnsiTheme="majorBidi" w:cstheme="majorBidi"/>
        </w:rPr>
      </w:pPr>
      <w:hyperlink r:id="rId31" w:history="1">
        <w:r w:rsidR="007F12A6" w:rsidRPr="00D30337">
          <w:rPr>
            <w:rStyle w:val="Hyperlink"/>
            <w:rFonts w:asciiTheme="majorBidi" w:hAnsiTheme="majorBidi" w:cstheme="majorBidi"/>
          </w:rPr>
          <w:t>https://www.sanbi.org/wp-content/uploads/2018/09/Ecosystem-based-Adaptation-EbA-Guidelines-Booklet.pdf</w:t>
        </w:r>
      </w:hyperlink>
    </w:p>
    <w:p w14:paraId="0B3F1EC1" w14:textId="77777777" w:rsidR="007F12A6" w:rsidRPr="00D30337" w:rsidRDefault="007F12A6" w:rsidP="007F12A6">
      <w:pPr>
        <w:rPr>
          <w:rFonts w:asciiTheme="majorBidi" w:hAnsiTheme="majorBidi" w:cstheme="majorBidi"/>
        </w:rPr>
      </w:pPr>
    </w:p>
    <w:p w14:paraId="0F8B8F55"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Defra, 2023. Cost-effective restoration.  </w:t>
      </w:r>
    </w:p>
    <w:p w14:paraId="780672B6" w14:textId="77777777" w:rsidR="007F12A6" w:rsidRPr="00D30337" w:rsidRDefault="00EA7E1C" w:rsidP="007F12A6">
      <w:pPr>
        <w:rPr>
          <w:rFonts w:asciiTheme="majorBidi" w:hAnsiTheme="majorBidi" w:cstheme="majorBidi"/>
        </w:rPr>
      </w:pPr>
      <w:hyperlink r:id="rId32" w:history="1">
        <w:r w:rsidR="007F12A6" w:rsidRPr="00D30337">
          <w:rPr>
            <w:rStyle w:val="Hyperlink"/>
            <w:rFonts w:asciiTheme="majorBidi" w:hAnsiTheme="majorBidi" w:cstheme="majorBidi"/>
          </w:rPr>
          <w:t>https://sciencesearch.defra.gov.uk/ProjectDetails?ProjectId=21250</w:t>
        </w:r>
      </w:hyperlink>
    </w:p>
    <w:p w14:paraId="2A6BB138" w14:textId="77777777" w:rsidR="007F12A6" w:rsidRPr="00D30337" w:rsidRDefault="007F12A6" w:rsidP="007F12A6">
      <w:pPr>
        <w:rPr>
          <w:rFonts w:asciiTheme="majorBidi" w:hAnsiTheme="majorBidi" w:cstheme="majorBidi"/>
        </w:rPr>
      </w:pPr>
    </w:p>
    <w:p w14:paraId="007A89FD"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Dudley, N., and </w:t>
      </w:r>
      <w:proofErr w:type="spellStart"/>
      <w:r w:rsidRPr="00D30337">
        <w:rPr>
          <w:rFonts w:asciiTheme="majorBidi" w:hAnsiTheme="majorBidi" w:cstheme="majorBidi"/>
        </w:rPr>
        <w:t>Stolton</w:t>
      </w:r>
      <w:proofErr w:type="spellEnd"/>
      <w:r w:rsidRPr="00D30337">
        <w:rPr>
          <w:rFonts w:asciiTheme="majorBidi" w:hAnsiTheme="majorBidi" w:cstheme="majorBidi"/>
        </w:rPr>
        <w:t>, S. (eds.). 2022. Best Practice in Delivering the 30x30 Target (2nd Edition, October 2022). The Nature Conservancy and Equilibrium Research.</w:t>
      </w:r>
    </w:p>
    <w:p w14:paraId="780C5DD0" w14:textId="77777777" w:rsidR="007F12A6" w:rsidRPr="00D30337" w:rsidRDefault="00EA7E1C" w:rsidP="007F12A6">
      <w:pPr>
        <w:rPr>
          <w:rFonts w:asciiTheme="majorBidi" w:hAnsiTheme="majorBidi" w:cstheme="majorBidi"/>
        </w:rPr>
      </w:pPr>
      <w:hyperlink r:id="rId33" w:anchor=":~:text=The%20target%2C%20agreed%20in%20December,effectively%20conserved%20and%20managed%20through" w:history="1">
        <w:r w:rsidR="007F12A6" w:rsidRPr="00D30337">
          <w:rPr>
            <w:rStyle w:val="Hyperlink"/>
            <w:rFonts w:asciiTheme="majorBidi" w:hAnsiTheme="majorBidi" w:cstheme="majorBidi"/>
          </w:rPr>
          <w:t>https://www.thegpsc.org/knowledge-products/greening-cities/best-practice-delivering-30x30-target-protected-areas-and-other:~:text=The%20target%2C%20agreed%20in%20December,effectively%20conserved%20and%20managed%20through</w:t>
        </w:r>
      </w:hyperlink>
    </w:p>
    <w:p w14:paraId="0D77E988" w14:textId="77777777" w:rsidR="007F12A6" w:rsidRPr="00D30337" w:rsidRDefault="007F12A6" w:rsidP="007F12A6">
      <w:pPr>
        <w:rPr>
          <w:rFonts w:asciiTheme="majorBidi" w:hAnsiTheme="majorBidi" w:cstheme="majorBidi"/>
        </w:rPr>
      </w:pPr>
    </w:p>
    <w:p w14:paraId="4C46B3E3"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ETC Group, 2024. Protect coastal and marine biodiversity from geoengineering. Briefing for delegates at SBSTTA 26. </w:t>
      </w:r>
      <w:hyperlink r:id="rId34" w:history="1">
        <w:r w:rsidRPr="00D30337">
          <w:rPr>
            <w:rStyle w:val="Hyperlink"/>
            <w:rFonts w:asciiTheme="majorBidi" w:hAnsiTheme="majorBidi" w:cstheme="majorBidi"/>
          </w:rPr>
          <w:t>https://etcgroup.org/content/protect-coastal-and-marine-biodiversity-geoengineering</w:t>
        </w:r>
      </w:hyperlink>
    </w:p>
    <w:p w14:paraId="4F6FEF1E" w14:textId="77777777" w:rsidR="007F12A6" w:rsidRPr="00D30337" w:rsidRDefault="007F12A6" w:rsidP="007F12A6">
      <w:pPr>
        <w:rPr>
          <w:rFonts w:asciiTheme="majorBidi" w:hAnsiTheme="majorBidi" w:cstheme="majorBidi"/>
        </w:rPr>
      </w:pPr>
    </w:p>
    <w:p w14:paraId="14354212" w14:textId="77777777" w:rsidR="007F12A6" w:rsidRPr="00D30337" w:rsidRDefault="007F12A6" w:rsidP="007F12A6">
      <w:pPr>
        <w:rPr>
          <w:rFonts w:asciiTheme="majorBidi" w:hAnsiTheme="majorBidi" w:cstheme="majorBidi"/>
        </w:rPr>
      </w:pPr>
      <w:r w:rsidRPr="00D30337">
        <w:rPr>
          <w:rFonts w:asciiTheme="majorBidi" w:hAnsiTheme="majorBidi" w:cstheme="majorBidi"/>
        </w:rPr>
        <w:t>ETC Group, 2023. CBD needs to reinforce precaution against geoengineering to protect biodiversity and communities. Briefing for delegates at SBSTTA 25.</w:t>
      </w:r>
    </w:p>
    <w:p w14:paraId="5A345CCB" w14:textId="77777777" w:rsidR="007F12A6" w:rsidRPr="00D30337" w:rsidRDefault="00EA7E1C" w:rsidP="007F12A6">
      <w:pPr>
        <w:rPr>
          <w:rFonts w:asciiTheme="majorBidi" w:hAnsiTheme="majorBidi" w:cstheme="majorBidi"/>
        </w:rPr>
      </w:pPr>
      <w:hyperlink r:id="rId35" w:history="1">
        <w:r w:rsidR="007F12A6" w:rsidRPr="00D30337">
          <w:rPr>
            <w:rStyle w:val="Hyperlink"/>
            <w:rFonts w:asciiTheme="majorBidi" w:hAnsiTheme="majorBidi" w:cstheme="majorBidi"/>
          </w:rPr>
          <w:t>https://etcgroup.org/content/cbd-needs-reinforce-precaution-against-geoengineering-protect-biodiversity</w:t>
        </w:r>
      </w:hyperlink>
    </w:p>
    <w:p w14:paraId="25D8B0B0" w14:textId="77777777" w:rsidR="007F12A6" w:rsidRPr="00D30337" w:rsidRDefault="007F12A6" w:rsidP="007F12A6">
      <w:pPr>
        <w:rPr>
          <w:rFonts w:asciiTheme="majorBidi" w:hAnsiTheme="majorBidi" w:cstheme="majorBidi"/>
        </w:rPr>
      </w:pPr>
    </w:p>
    <w:p w14:paraId="04FF1AB8"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European Commission. European Digital Twin of the Ocean (European DTO). </w:t>
      </w:r>
      <w:hyperlink r:id="rId36" w:history="1">
        <w:r w:rsidRPr="00D30337">
          <w:rPr>
            <w:rStyle w:val="Hyperlink"/>
            <w:rFonts w:asciiTheme="majorBidi" w:hAnsiTheme="majorBidi" w:cstheme="majorBidi"/>
          </w:rPr>
          <w:t>https://research-and-innovation.ec.europa.eu/funding/funding-opportunities/funding-programmes-and-open-calls/horizon-europe/eu-missions-horizon-europe/restore-our-ocean-and-waters/european-digital-twin-ocean-european-dto_en</w:t>
        </w:r>
      </w:hyperlink>
    </w:p>
    <w:p w14:paraId="49B0C2F6" w14:textId="77777777" w:rsidR="007F12A6" w:rsidRPr="00D30337" w:rsidRDefault="007F12A6" w:rsidP="007F12A6">
      <w:pPr>
        <w:rPr>
          <w:rFonts w:asciiTheme="majorBidi" w:hAnsiTheme="majorBidi" w:cstheme="majorBidi"/>
        </w:rPr>
      </w:pPr>
    </w:p>
    <w:p w14:paraId="1D342119"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FAO. Globally Important Agricultural Heritage Systems. </w:t>
      </w:r>
      <w:hyperlink r:id="rId37" w:history="1">
        <w:r w:rsidRPr="00D30337">
          <w:rPr>
            <w:rStyle w:val="Hyperlink"/>
            <w:rFonts w:asciiTheme="majorBidi" w:hAnsiTheme="majorBidi" w:cstheme="majorBidi"/>
          </w:rPr>
          <w:t>https://www.fao.org/giahs/en/</w:t>
        </w:r>
      </w:hyperlink>
    </w:p>
    <w:p w14:paraId="73E68BBA" w14:textId="77777777" w:rsidR="007F12A6" w:rsidRPr="00D30337" w:rsidRDefault="007F12A6" w:rsidP="007F12A6">
      <w:pPr>
        <w:rPr>
          <w:rFonts w:asciiTheme="majorBidi" w:hAnsiTheme="majorBidi" w:cstheme="majorBidi"/>
        </w:rPr>
      </w:pPr>
    </w:p>
    <w:p w14:paraId="6E8B61FE"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FEBA - Friends of Ecosystem-based Adaptation. Working Group on Targets 8 &amp; 11 of the Kunming-Montreal Global Biodiversity Framework. </w:t>
      </w:r>
      <w:hyperlink r:id="rId38" w:history="1">
        <w:r w:rsidRPr="00D30337">
          <w:rPr>
            <w:rStyle w:val="Hyperlink"/>
            <w:rFonts w:asciiTheme="majorBidi" w:hAnsiTheme="majorBidi" w:cstheme="majorBidi"/>
          </w:rPr>
          <w:t>https://friendsofeba.com/targets-8-11-of-the-kunming-montreal-global-biodiversity-framework/</w:t>
        </w:r>
      </w:hyperlink>
    </w:p>
    <w:p w14:paraId="743B3E30" w14:textId="77777777" w:rsidR="007F12A6" w:rsidRPr="00D30337" w:rsidRDefault="007F12A6" w:rsidP="007F12A6">
      <w:pPr>
        <w:rPr>
          <w:rFonts w:asciiTheme="majorBidi" w:hAnsiTheme="majorBidi" w:cstheme="majorBidi"/>
        </w:rPr>
      </w:pPr>
    </w:p>
    <w:p w14:paraId="1FCDAD74" w14:textId="77777777" w:rsidR="007F12A6" w:rsidRPr="00D30337" w:rsidRDefault="007F12A6" w:rsidP="007F12A6">
      <w:pPr>
        <w:rPr>
          <w:rFonts w:asciiTheme="majorBidi" w:hAnsiTheme="majorBidi" w:cstheme="majorBidi"/>
        </w:rPr>
      </w:pPr>
      <w:r w:rsidRPr="00D30337">
        <w:rPr>
          <w:rFonts w:asciiTheme="majorBidi" w:hAnsiTheme="majorBidi" w:cstheme="majorBidi"/>
          <w:lang w:val="fr-CA"/>
        </w:rPr>
        <w:t xml:space="preserve">Fondation pour la biodiversité. Rencontres IPBES-GIEC 2024. </w:t>
      </w:r>
      <w:hyperlink r:id="rId39" w:history="1">
        <w:r w:rsidRPr="00D30337">
          <w:rPr>
            <w:rStyle w:val="Hyperlink"/>
            <w:rFonts w:asciiTheme="majorBidi" w:hAnsiTheme="majorBidi" w:cstheme="majorBidi"/>
          </w:rPr>
          <w:t>https://www.fondationbiodiversite.fr/evenement/rencontres-ipbes-giec-2024/</w:t>
        </w:r>
      </w:hyperlink>
    </w:p>
    <w:p w14:paraId="3083F1EA" w14:textId="77777777" w:rsidR="007F12A6" w:rsidRPr="00D30337" w:rsidRDefault="007F12A6" w:rsidP="007F12A6">
      <w:pPr>
        <w:rPr>
          <w:rFonts w:asciiTheme="majorBidi" w:hAnsiTheme="majorBidi" w:cstheme="majorBidi"/>
        </w:rPr>
      </w:pPr>
    </w:p>
    <w:p w14:paraId="50E46F61"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German Government, 2023. Federal Action Plan on Nature-based Solutions for Climate and Biodiversity – in summary. </w:t>
      </w:r>
      <w:hyperlink r:id="rId40" w:history="1">
        <w:r w:rsidRPr="00D30337">
          <w:rPr>
            <w:rStyle w:val="Hyperlink"/>
            <w:rFonts w:asciiTheme="majorBidi" w:hAnsiTheme="majorBidi" w:cstheme="majorBidi"/>
          </w:rPr>
          <w:t>https://www.bmuv.de/en/download/federal-action-plan-on-nature-based-solutions-for-climate-and-biodiversity-cabinet-decision-of-march-2023</w:t>
        </w:r>
      </w:hyperlink>
    </w:p>
    <w:p w14:paraId="6691C01E" w14:textId="77777777" w:rsidR="007F12A6" w:rsidRPr="00D30337" w:rsidRDefault="007F12A6" w:rsidP="007F12A6">
      <w:pPr>
        <w:rPr>
          <w:rFonts w:asciiTheme="majorBidi" w:hAnsiTheme="majorBidi" w:cstheme="majorBidi"/>
        </w:rPr>
      </w:pPr>
    </w:p>
    <w:p w14:paraId="00841D9D"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Global Mangrove Watch. </w:t>
      </w:r>
      <w:hyperlink r:id="rId41" w:history="1">
        <w:r w:rsidRPr="00D30337">
          <w:rPr>
            <w:rStyle w:val="Hyperlink"/>
            <w:rFonts w:asciiTheme="majorBidi" w:hAnsiTheme="majorBidi" w:cstheme="majorBidi"/>
          </w:rPr>
          <w:t>www.globalmangrovewatch.org</w:t>
        </w:r>
      </w:hyperlink>
    </w:p>
    <w:p w14:paraId="6770B3EC" w14:textId="77777777" w:rsidR="007F12A6" w:rsidRPr="00D30337" w:rsidRDefault="007F12A6" w:rsidP="007F12A6">
      <w:pPr>
        <w:rPr>
          <w:rFonts w:asciiTheme="majorBidi" w:hAnsiTheme="majorBidi" w:cstheme="majorBidi"/>
        </w:rPr>
      </w:pPr>
    </w:p>
    <w:p w14:paraId="69B36529"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IPBES-IPCC Co-Sponsored Workshop on Biodiversity and Climate Change. 2021. </w:t>
      </w:r>
      <w:hyperlink r:id="rId42" w:history="1">
        <w:r w:rsidRPr="00D30337">
          <w:rPr>
            <w:rStyle w:val="Hyperlink"/>
            <w:rFonts w:asciiTheme="majorBidi" w:hAnsiTheme="majorBidi" w:cstheme="majorBidi"/>
          </w:rPr>
          <w:t>https://www.ipbes.net/events/ipbes-ipcc-co-sponsored-workshop-biodiversity-and-climate-change</w:t>
        </w:r>
      </w:hyperlink>
    </w:p>
    <w:p w14:paraId="223CC7F0" w14:textId="77777777" w:rsidR="007F12A6" w:rsidRPr="00D30337" w:rsidRDefault="007F12A6" w:rsidP="007F12A6">
      <w:pPr>
        <w:rPr>
          <w:rFonts w:asciiTheme="majorBidi" w:hAnsiTheme="majorBidi" w:cstheme="majorBidi"/>
        </w:rPr>
      </w:pPr>
    </w:p>
    <w:p w14:paraId="10CF0733"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IPCC, 2022: Climate Change 2022: Impacts, Adaptation and Vulnerability. Contribution of Working Group II to the Sixth Assessment Report of the Intergovernmental Panel on Climate Change [H.-O. </w:t>
      </w:r>
      <w:proofErr w:type="spellStart"/>
      <w:r w:rsidRPr="00D30337">
        <w:rPr>
          <w:rFonts w:asciiTheme="majorBidi" w:hAnsiTheme="majorBidi" w:cstheme="majorBidi"/>
        </w:rPr>
        <w:t>Pörtner</w:t>
      </w:r>
      <w:proofErr w:type="spellEnd"/>
      <w:r w:rsidRPr="00D30337">
        <w:rPr>
          <w:rFonts w:asciiTheme="majorBidi" w:hAnsiTheme="majorBidi" w:cstheme="majorBidi"/>
        </w:rPr>
        <w:t xml:space="preserve">, D.C. Roberts, M. Tignor, E.S. </w:t>
      </w:r>
      <w:proofErr w:type="spellStart"/>
      <w:r w:rsidRPr="00D30337">
        <w:rPr>
          <w:rFonts w:asciiTheme="majorBidi" w:hAnsiTheme="majorBidi" w:cstheme="majorBidi"/>
        </w:rPr>
        <w:t>Poloczanska</w:t>
      </w:r>
      <w:proofErr w:type="spellEnd"/>
      <w:r w:rsidRPr="00D30337">
        <w:rPr>
          <w:rFonts w:asciiTheme="majorBidi" w:hAnsiTheme="majorBidi" w:cstheme="majorBidi"/>
        </w:rPr>
        <w:t xml:space="preserve">, K. </w:t>
      </w:r>
      <w:proofErr w:type="spellStart"/>
      <w:r w:rsidRPr="00D30337">
        <w:rPr>
          <w:rFonts w:asciiTheme="majorBidi" w:hAnsiTheme="majorBidi" w:cstheme="majorBidi"/>
        </w:rPr>
        <w:t>Mintenbeck</w:t>
      </w:r>
      <w:proofErr w:type="spellEnd"/>
      <w:r w:rsidRPr="00D30337">
        <w:rPr>
          <w:rFonts w:asciiTheme="majorBidi" w:hAnsiTheme="majorBidi" w:cstheme="majorBidi"/>
        </w:rPr>
        <w:t xml:space="preserve">, A. Alegría, M. Craig, S. Langsdorf, S. Löschke, V. Möller, A. </w:t>
      </w:r>
      <w:proofErr w:type="spellStart"/>
      <w:r w:rsidRPr="00D30337">
        <w:rPr>
          <w:rFonts w:asciiTheme="majorBidi" w:hAnsiTheme="majorBidi" w:cstheme="majorBidi"/>
        </w:rPr>
        <w:t>Okem</w:t>
      </w:r>
      <w:proofErr w:type="spellEnd"/>
      <w:r w:rsidRPr="00D30337">
        <w:rPr>
          <w:rFonts w:asciiTheme="majorBidi" w:hAnsiTheme="majorBidi" w:cstheme="majorBidi"/>
        </w:rPr>
        <w:t xml:space="preserve">, B. Rama (eds.)]. Cambridge University Press. Cambridge University Press, Cambridge, UK and New York, NY, USA, 3056 pp., doi:10.1017/9781009325844. </w:t>
      </w:r>
      <w:hyperlink r:id="rId43" w:history="1">
        <w:r w:rsidRPr="00D30337">
          <w:rPr>
            <w:rStyle w:val="Hyperlink"/>
            <w:rFonts w:asciiTheme="majorBidi" w:hAnsiTheme="majorBidi" w:cstheme="majorBidi"/>
          </w:rPr>
          <w:t>https://www.ipcc.ch/report/ar6/wg2/</w:t>
        </w:r>
      </w:hyperlink>
    </w:p>
    <w:p w14:paraId="7153EE2A" w14:textId="77777777" w:rsidR="007F12A6" w:rsidRPr="00D30337" w:rsidRDefault="007F12A6" w:rsidP="007F12A6">
      <w:pPr>
        <w:rPr>
          <w:rFonts w:asciiTheme="majorBidi" w:hAnsiTheme="majorBidi" w:cstheme="majorBidi"/>
        </w:rPr>
      </w:pPr>
    </w:p>
    <w:p w14:paraId="3BE4BBC4"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IUCN. </w:t>
      </w:r>
      <w:proofErr w:type="spellStart"/>
      <w:r w:rsidRPr="00D30337">
        <w:rPr>
          <w:rFonts w:asciiTheme="majorBidi" w:hAnsiTheme="majorBidi" w:cstheme="majorBidi"/>
        </w:rPr>
        <w:t>NAbSA</w:t>
      </w:r>
      <w:proofErr w:type="spellEnd"/>
      <w:r w:rsidRPr="00D30337">
        <w:rPr>
          <w:rFonts w:asciiTheme="majorBidi" w:hAnsiTheme="majorBidi" w:cstheme="majorBidi"/>
        </w:rPr>
        <w:t>: “</w:t>
      </w:r>
      <w:proofErr w:type="spellStart"/>
      <w:r w:rsidRPr="00D30337">
        <w:rPr>
          <w:rFonts w:asciiTheme="majorBidi" w:hAnsiTheme="majorBidi" w:cstheme="majorBidi"/>
        </w:rPr>
        <w:t>NAture</w:t>
      </w:r>
      <w:proofErr w:type="spellEnd"/>
      <w:r w:rsidRPr="00D30337">
        <w:rPr>
          <w:rFonts w:asciiTheme="majorBidi" w:hAnsiTheme="majorBidi" w:cstheme="majorBidi"/>
        </w:rPr>
        <w:t>-based Solutions for climate Adaptation: Monitoring &amp; Impact Evaluation”.</w:t>
      </w:r>
    </w:p>
    <w:p w14:paraId="51042771" w14:textId="77777777" w:rsidR="007F12A6" w:rsidRPr="00D30337" w:rsidRDefault="00EA7E1C" w:rsidP="007F12A6">
      <w:pPr>
        <w:rPr>
          <w:rFonts w:asciiTheme="majorBidi" w:hAnsiTheme="majorBidi" w:cstheme="majorBidi"/>
        </w:rPr>
      </w:pPr>
      <w:hyperlink r:id="rId44" w:history="1">
        <w:r w:rsidR="007F12A6" w:rsidRPr="00D30337">
          <w:rPr>
            <w:rStyle w:val="Hyperlink"/>
            <w:rFonts w:asciiTheme="majorBidi" w:hAnsiTheme="majorBidi" w:cstheme="majorBidi"/>
          </w:rPr>
          <w:t>https://iucn.org/our-work/topic/nature-based-solutions-climate/nabsa-nature-based-solutions-climate-adaptation</w:t>
        </w:r>
      </w:hyperlink>
    </w:p>
    <w:p w14:paraId="276A00B4" w14:textId="77777777" w:rsidR="007F12A6" w:rsidRPr="00D30337" w:rsidRDefault="007F12A6" w:rsidP="007F12A6">
      <w:pPr>
        <w:rPr>
          <w:rFonts w:asciiTheme="majorBidi" w:hAnsiTheme="majorBidi" w:cstheme="majorBidi"/>
        </w:rPr>
      </w:pPr>
    </w:p>
    <w:p w14:paraId="28A9CD63"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IUCN World Conservation Congress October 9–15, 2025 </w:t>
      </w:r>
      <w:hyperlink r:id="rId45" w:anchor=":~:text=The%20next%20World%20Conservation%20Congress,between%20April%20and%20October%202024" w:history="1">
        <w:r w:rsidRPr="00D30337">
          <w:rPr>
            <w:rStyle w:val="Hyperlink"/>
            <w:rFonts w:asciiTheme="majorBidi" w:hAnsiTheme="majorBidi" w:cstheme="majorBidi"/>
          </w:rPr>
          <w:t>https://www.iucn.org/our-union/iucn-world-conservation-congress:~:text=The%20next%20World%20Conservation%20Congress,between%20April%20and%20October%202024</w:t>
        </w:r>
      </w:hyperlink>
    </w:p>
    <w:p w14:paraId="15391A32" w14:textId="77777777" w:rsidR="007F12A6" w:rsidRPr="00D30337" w:rsidRDefault="007F12A6" w:rsidP="007F12A6">
      <w:pPr>
        <w:rPr>
          <w:rFonts w:asciiTheme="majorBidi" w:hAnsiTheme="majorBidi" w:cstheme="majorBidi"/>
        </w:rPr>
      </w:pPr>
    </w:p>
    <w:p w14:paraId="4AAEB1BA"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Leibniz Research Network Biodiversity. 10 Must Knows from Biodiversity Science 2024 </w:t>
      </w:r>
      <w:hyperlink r:id="rId46" w:history="1">
        <w:r w:rsidRPr="00D30337">
          <w:rPr>
            <w:rStyle w:val="Hyperlink"/>
            <w:rFonts w:asciiTheme="majorBidi" w:hAnsiTheme="majorBidi" w:cstheme="majorBidi"/>
          </w:rPr>
          <w:t>https://www.leibniz-biodiversitaet.de/en/mainnavigation/news/10-must-knows-from-biodiversity-science-2024</w:t>
        </w:r>
      </w:hyperlink>
    </w:p>
    <w:p w14:paraId="2AE503F0" w14:textId="77777777" w:rsidR="007F12A6" w:rsidRPr="00D30337" w:rsidRDefault="007F12A6" w:rsidP="007F12A6">
      <w:pPr>
        <w:rPr>
          <w:rFonts w:asciiTheme="majorBidi" w:hAnsiTheme="majorBidi" w:cstheme="majorBidi"/>
        </w:rPr>
      </w:pPr>
    </w:p>
    <w:p w14:paraId="2ED4E016"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Natural England, 2023. Nature Returns Programme. </w:t>
      </w:r>
    </w:p>
    <w:p w14:paraId="37A573ED" w14:textId="77777777" w:rsidR="007F12A6" w:rsidRPr="00D30337" w:rsidRDefault="00EA7E1C" w:rsidP="007F12A6">
      <w:pPr>
        <w:rPr>
          <w:rFonts w:asciiTheme="majorBidi" w:hAnsiTheme="majorBidi" w:cstheme="majorBidi"/>
        </w:rPr>
      </w:pPr>
      <w:hyperlink r:id="rId47" w:history="1">
        <w:r w:rsidR="007F12A6" w:rsidRPr="00D30337">
          <w:rPr>
            <w:rStyle w:val="Hyperlink"/>
            <w:rFonts w:asciiTheme="majorBidi" w:hAnsiTheme="majorBidi" w:cstheme="majorBidi"/>
          </w:rPr>
          <w:t>https://publications.naturalengland.org.uk/publication/5924090708492288</w:t>
        </w:r>
      </w:hyperlink>
    </w:p>
    <w:p w14:paraId="615D0CF5" w14:textId="77777777" w:rsidR="007F12A6" w:rsidRPr="00D30337" w:rsidRDefault="007F12A6" w:rsidP="007F12A6">
      <w:pPr>
        <w:rPr>
          <w:rFonts w:asciiTheme="majorBidi" w:hAnsiTheme="majorBidi" w:cstheme="majorBidi"/>
        </w:rPr>
      </w:pPr>
    </w:p>
    <w:p w14:paraId="49C7063E" w14:textId="77777777" w:rsidR="007F12A6" w:rsidRPr="00D30337" w:rsidRDefault="007F12A6" w:rsidP="007F12A6">
      <w:pPr>
        <w:rPr>
          <w:rFonts w:asciiTheme="majorBidi" w:hAnsiTheme="majorBidi" w:cstheme="majorBidi"/>
        </w:rPr>
      </w:pPr>
      <w:proofErr w:type="spellStart"/>
      <w:r w:rsidRPr="00D30337">
        <w:rPr>
          <w:rFonts w:asciiTheme="majorBidi" w:hAnsiTheme="majorBidi" w:cstheme="majorBidi"/>
        </w:rPr>
        <w:t>Naturebase</w:t>
      </w:r>
      <w:proofErr w:type="spellEnd"/>
      <w:r w:rsidRPr="00D30337">
        <w:rPr>
          <w:rFonts w:asciiTheme="majorBidi" w:hAnsiTheme="majorBidi" w:cstheme="majorBidi"/>
        </w:rPr>
        <w:t xml:space="preserve">: Unlock nature’s potential to mitigate climate change with </w:t>
      </w:r>
      <w:proofErr w:type="spellStart"/>
      <w:r w:rsidRPr="00D30337">
        <w:rPr>
          <w:rFonts w:asciiTheme="majorBidi" w:hAnsiTheme="majorBidi" w:cstheme="majorBidi"/>
        </w:rPr>
        <w:t>naturebase</w:t>
      </w:r>
      <w:proofErr w:type="spellEnd"/>
      <w:r w:rsidRPr="00D30337">
        <w:rPr>
          <w:rFonts w:asciiTheme="majorBidi" w:hAnsiTheme="majorBidi" w:cstheme="majorBidi"/>
        </w:rPr>
        <w:t xml:space="preserve">. </w:t>
      </w:r>
      <w:hyperlink r:id="rId48" w:history="1">
        <w:r w:rsidRPr="00D30337">
          <w:rPr>
            <w:rStyle w:val="Hyperlink"/>
            <w:rFonts w:asciiTheme="majorBidi" w:hAnsiTheme="majorBidi" w:cstheme="majorBidi"/>
          </w:rPr>
          <w:t>https://www.naturebase.org/</w:t>
        </w:r>
      </w:hyperlink>
    </w:p>
    <w:p w14:paraId="7347604C" w14:textId="77777777" w:rsidR="007F12A6" w:rsidRPr="00D30337" w:rsidRDefault="007F12A6" w:rsidP="007F12A6">
      <w:pPr>
        <w:rPr>
          <w:rFonts w:asciiTheme="majorBidi" w:hAnsiTheme="majorBidi" w:cstheme="majorBidi"/>
        </w:rPr>
      </w:pPr>
    </w:p>
    <w:p w14:paraId="14463368"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Nature-based Solutions for Climate Change in the UK – A report by the British Ecological Society. 2021. </w:t>
      </w:r>
      <w:hyperlink r:id="rId49" w:history="1">
        <w:r w:rsidRPr="00D30337">
          <w:rPr>
            <w:rStyle w:val="Hyperlink"/>
            <w:rFonts w:asciiTheme="majorBidi" w:hAnsiTheme="majorBidi" w:cstheme="majorBidi"/>
          </w:rPr>
          <w:t>https://www.britishecologicalsociety.org/wp-content/uploads/2022/02/NbS-Report-Final-Updated-Feb-2022.pdf</w:t>
        </w:r>
      </w:hyperlink>
    </w:p>
    <w:p w14:paraId="642ED08E" w14:textId="77777777" w:rsidR="007F12A6" w:rsidRPr="00D30337" w:rsidRDefault="007F12A6" w:rsidP="007F12A6">
      <w:pPr>
        <w:rPr>
          <w:rFonts w:asciiTheme="majorBidi" w:hAnsiTheme="majorBidi" w:cstheme="majorBidi"/>
        </w:rPr>
      </w:pPr>
    </w:p>
    <w:p w14:paraId="7303C521"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NDC Partnership. Guide to Including Nature in Nationally Determined Contributions. </w:t>
      </w:r>
      <w:hyperlink r:id="rId50" w:history="1">
        <w:r w:rsidRPr="00D30337">
          <w:rPr>
            <w:rStyle w:val="Hyperlink"/>
            <w:rFonts w:asciiTheme="majorBidi" w:hAnsiTheme="majorBidi" w:cstheme="majorBidi"/>
          </w:rPr>
          <w:t>https://ndcpartnership.org/knowledge-portal/climate-toolbox/guide-including-nature-nationally-determined-contributions</w:t>
        </w:r>
      </w:hyperlink>
    </w:p>
    <w:p w14:paraId="72AE7241" w14:textId="77777777" w:rsidR="007F12A6" w:rsidRPr="00D30337" w:rsidRDefault="007F12A6" w:rsidP="007F12A6">
      <w:pPr>
        <w:rPr>
          <w:rFonts w:asciiTheme="majorBidi" w:hAnsiTheme="majorBidi" w:cstheme="majorBidi"/>
        </w:rPr>
      </w:pPr>
    </w:p>
    <w:p w14:paraId="29621DC7" w14:textId="77777777" w:rsidR="007F12A6" w:rsidRPr="00D30337" w:rsidRDefault="007F12A6" w:rsidP="007F12A6">
      <w:pPr>
        <w:rPr>
          <w:rFonts w:asciiTheme="majorBidi" w:hAnsiTheme="majorBidi" w:cstheme="majorBidi"/>
        </w:rPr>
      </w:pPr>
      <w:r w:rsidRPr="00D30337">
        <w:rPr>
          <w:rFonts w:asciiTheme="majorBidi" w:hAnsiTheme="majorBidi" w:cstheme="majorBidi"/>
          <w:lang w:val="es-ES"/>
        </w:rPr>
        <w:t xml:space="preserve">Observatorio de Conocimiento Científico sobre Cambio Climático del Perú. </w:t>
      </w:r>
      <w:hyperlink r:id="rId51" w:history="1">
        <w:r w:rsidRPr="00D30337">
          <w:rPr>
            <w:rStyle w:val="Hyperlink"/>
            <w:rFonts w:asciiTheme="majorBidi" w:hAnsiTheme="majorBidi" w:cstheme="majorBidi"/>
          </w:rPr>
          <w:t>https://cienciaclimatica.igp.gob.pe</w:t>
        </w:r>
      </w:hyperlink>
    </w:p>
    <w:p w14:paraId="341D2001" w14:textId="77777777" w:rsidR="007F12A6" w:rsidRPr="00D30337" w:rsidRDefault="007F12A6" w:rsidP="007F12A6">
      <w:pPr>
        <w:rPr>
          <w:rFonts w:asciiTheme="majorBidi" w:hAnsiTheme="majorBidi" w:cstheme="majorBidi"/>
        </w:rPr>
      </w:pPr>
    </w:p>
    <w:p w14:paraId="5C618F7E"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Secretariat of the Convention on Biological Diversity (2019). Voluntary guidelines for the design and effective implementation of ecosystem-based approaches to climate change adaptation and disaster risk reduction and supplementary information. Technical Series No. 93. Montreal, 156 pages. </w:t>
      </w:r>
      <w:hyperlink r:id="rId52" w:history="1">
        <w:r w:rsidRPr="00D30337">
          <w:rPr>
            <w:rStyle w:val="Hyperlink"/>
            <w:rFonts w:asciiTheme="majorBidi" w:hAnsiTheme="majorBidi" w:cstheme="majorBidi"/>
          </w:rPr>
          <w:t>https://www.cbd.int/doc/publications/cbd-ts-93-en.pdf</w:t>
        </w:r>
      </w:hyperlink>
    </w:p>
    <w:p w14:paraId="25CAB967" w14:textId="77777777" w:rsidR="007F12A6" w:rsidRPr="00D30337" w:rsidRDefault="007F12A6" w:rsidP="007F12A6">
      <w:pPr>
        <w:rPr>
          <w:rFonts w:asciiTheme="majorBidi" w:hAnsiTheme="majorBidi" w:cstheme="majorBidi"/>
        </w:rPr>
      </w:pPr>
    </w:p>
    <w:p w14:paraId="6D377C15"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Society for the Protection of Underground Networks (SPUN). </w:t>
      </w:r>
      <w:hyperlink r:id="rId53" w:history="1">
        <w:r w:rsidRPr="00D30337">
          <w:rPr>
            <w:rStyle w:val="Hyperlink"/>
            <w:rFonts w:asciiTheme="majorBidi" w:hAnsiTheme="majorBidi" w:cstheme="majorBidi"/>
          </w:rPr>
          <w:t>https://www.spun.earth/</w:t>
        </w:r>
      </w:hyperlink>
    </w:p>
    <w:p w14:paraId="04A01F67" w14:textId="77777777" w:rsidR="007F12A6" w:rsidRPr="00D30337" w:rsidRDefault="007F12A6" w:rsidP="007F12A6">
      <w:pPr>
        <w:rPr>
          <w:rFonts w:asciiTheme="majorBidi" w:hAnsiTheme="majorBidi" w:cstheme="majorBidi"/>
        </w:rPr>
      </w:pPr>
    </w:p>
    <w:p w14:paraId="0DE169F1" w14:textId="77777777" w:rsidR="007F12A6" w:rsidRPr="00D30337" w:rsidRDefault="007F12A6" w:rsidP="007F12A6">
      <w:pPr>
        <w:rPr>
          <w:rFonts w:asciiTheme="majorBidi" w:hAnsiTheme="majorBidi" w:cstheme="majorBidi"/>
        </w:rPr>
      </w:pPr>
      <w:r w:rsidRPr="00D30337">
        <w:rPr>
          <w:rFonts w:asciiTheme="majorBidi" w:hAnsiTheme="majorBidi" w:cstheme="majorBidi"/>
        </w:rPr>
        <w:t>SwedBio and Soka Gakkai International, 2023. Discussion Paper: Adopting a human rights-based approach to biodiversity and climate action.</w:t>
      </w:r>
    </w:p>
    <w:p w14:paraId="1BAA0CE2" w14:textId="77777777" w:rsidR="007F12A6" w:rsidRPr="00D30337" w:rsidRDefault="00EA7E1C" w:rsidP="007F12A6">
      <w:pPr>
        <w:rPr>
          <w:rFonts w:asciiTheme="majorBidi" w:hAnsiTheme="majorBidi" w:cstheme="majorBidi"/>
        </w:rPr>
      </w:pPr>
      <w:hyperlink r:id="rId54" w:history="1">
        <w:r w:rsidR="007F12A6" w:rsidRPr="00D30337">
          <w:rPr>
            <w:rStyle w:val="Hyperlink"/>
            <w:rFonts w:asciiTheme="majorBidi" w:hAnsiTheme="majorBidi" w:cstheme="majorBidi"/>
          </w:rPr>
          <w:t>https://swed.bio/wp-content/uploads/2023/10/Adopting-a-Human-Rights-based-Approach-to-Biodiversity-and-Climate-Action_layouted_161023_FINAL.pdf</w:t>
        </w:r>
      </w:hyperlink>
    </w:p>
    <w:p w14:paraId="65BCF4C5" w14:textId="77777777" w:rsidR="007F12A6" w:rsidRPr="00D30337" w:rsidRDefault="007F12A6" w:rsidP="007F12A6">
      <w:pPr>
        <w:rPr>
          <w:rFonts w:asciiTheme="majorBidi" w:hAnsiTheme="majorBidi" w:cstheme="majorBidi"/>
        </w:rPr>
      </w:pPr>
    </w:p>
    <w:p w14:paraId="1D070C06"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The Nature Conservancy and Equilibrium Research, 2023. Global Platform for Sustainable Cities - </w:t>
      </w:r>
      <w:hyperlink r:id="rId55" w:anchor=":~:text=The%20target%2C%20agreed%20in%20December,effectively%20conserved%20and%20managed%20through" w:history="1">
        <w:r w:rsidRPr="00D30337">
          <w:rPr>
            <w:rStyle w:val="Hyperlink"/>
            <w:rFonts w:asciiTheme="majorBidi" w:hAnsiTheme="majorBidi" w:cstheme="majorBidi"/>
          </w:rPr>
          <w:t>https://www.thegpsc.org/knowledge-products/greening-cities/best-practice-delivering-30x30-target-protected-areas-and-other:~:text=The%20target%2C%20agreed%20in%20December,effectively%20conserved%20and%20managed%20through</w:t>
        </w:r>
      </w:hyperlink>
    </w:p>
    <w:p w14:paraId="32650F95" w14:textId="77777777" w:rsidR="007F12A6" w:rsidRPr="00D30337" w:rsidRDefault="007F12A6" w:rsidP="007F12A6">
      <w:pPr>
        <w:rPr>
          <w:rFonts w:asciiTheme="majorBidi" w:hAnsiTheme="majorBidi" w:cstheme="majorBidi"/>
        </w:rPr>
      </w:pPr>
    </w:p>
    <w:p w14:paraId="6A1392F4"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TRɄA World summit on traditional knowledge related to biodiversity, 2024. </w:t>
      </w:r>
      <w:hyperlink r:id="rId56" w:history="1">
        <w:r w:rsidRPr="00D30337">
          <w:rPr>
            <w:rStyle w:val="Hyperlink"/>
            <w:rFonts w:asciiTheme="majorBidi" w:hAnsiTheme="majorBidi" w:cstheme="majorBidi"/>
          </w:rPr>
          <w:t>https://iifb-indigenous.org/home/tk-summit/</w:t>
        </w:r>
      </w:hyperlink>
    </w:p>
    <w:p w14:paraId="0BF993F4" w14:textId="77777777" w:rsidR="007F12A6" w:rsidRPr="00D30337" w:rsidRDefault="007F12A6" w:rsidP="007F12A6">
      <w:pPr>
        <w:rPr>
          <w:rFonts w:asciiTheme="majorBidi" w:hAnsiTheme="majorBidi" w:cstheme="majorBidi"/>
        </w:rPr>
      </w:pPr>
    </w:p>
    <w:p w14:paraId="00ADAE0B"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UNEP WCMC, 2020. Strengthening Synergies: How action to achieve post-2020 global biodiversity conservation targets can contribute to mitigating climate change. </w:t>
      </w:r>
    </w:p>
    <w:p w14:paraId="21FA8A87"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 </w:t>
      </w:r>
      <w:hyperlink r:id="rId57" w:history="1">
        <w:r w:rsidRPr="00D30337">
          <w:rPr>
            <w:rStyle w:val="Hyperlink"/>
            <w:rFonts w:asciiTheme="majorBidi" w:hAnsiTheme="majorBidi" w:cstheme="majorBidi"/>
          </w:rPr>
          <w:t>https://www.unep.org/resources/report/strengthening-synergies-achieve-biodiversity-goals</w:t>
        </w:r>
      </w:hyperlink>
    </w:p>
    <w:p w14:paraId="23A12F2B" w14:textId="77777777" w:rsidR="007F12A6" w:rsidRPr="00D30337" w:rsidRDefault="007F12A6" w:rsidP="007F12A6">
      <w:pPr>
        <w:rPr>
          <w:rFonts w:asciiTheme="majorBidi" w:hAnsiTheme="majorBidi" w:cstheme="majorBidi"/>
        </w:rPr>
      </w:pPr>
    </w:p>
    <w:p w14:paraId="799B4698" w14:textId="77777777" w:rsidR="007F12A6" w:rsidRPr="00D30337" w:rsidRDefault="007F12A6" w:rsidP="007F12A6">
      <w:pPr>
        <w:rPr>
          <w:rFonts w:asciiTheme="majorBidi" w:hAnsiTheme="majorBidi" w:cstheme="majorBidi"/>
          <w:lang w:val="fr-CA"/>
        </w:rPr>
      </w:pPr>
      <w:r w:rsidRPr="00D30337">
        <w:rPr>
          <w:rFonts w:asciiTheme="majorBidi" w:hAnsiTheme="majorBidi" w:cstheme="majorBidi"/>
        </w:rPr>
        <w:t xml:space="preserve">UNEP Intergovernmental Consultations on Nature-Based Solutions. </w:t>
      </w:r>
      <w:proofErr w:type="spellStart"/>
      <w:r w:rsidRPr="00D30337">
        <w:rPr>
          <w:rFonts w:asciiTheme="majorBidi" w:hAnsiTheme="majorBidi" w:cstheme="majorBidi"/>
          <w:lang w:val="fr-CA"/>
        </w:rPr>
        <w:t>Outcome</w:t>
      </w:r>
      <w:proofErr w:type="spellEnd"/>
      <w:r w:rsidRPr="00D30337">
        <w:rPr>
          <w:rFonts w:asciiTheme="majorBidi" w:hAnsiTheme="majorBidi" w:cstheme="majorBidi"/>
          <w:lang w:val="fr-CA"/>
        </w:rPr>
        <w:t xml:space="preserve"> documents. 2023. </w:t>
      </w:r>
      <w:hyperlink r:id="rId58" w:history="1">
        <w:r w:rsidRPr="00D30337">
          <w:rPr>
            <w:rStyle w:val="Hyperlink"/>
            <w:rFonts w:asciiTheme="majorBidi" w:hAnsiTheme="majorBidi" w:cstheme="majorBidi"/>
            <w:lang w:val="fr-CA"/>
          </w:rPr>
          <w:t>https://www.unep.org/about-un-environment/intergovernmental-consultations-nbs/outcome-documents</w:t>
        </w:r>
      </w:hyperlink>
    </w:p>
    <w:p w14:paraId="54F01FBA" w14:textId="77777777" w:rsidR="007F12A6" w:rsidRPr="00D30337" w:rsidRDefault="007F12A6" w:rsidP="007F12A6">
      <w:pPr>
        <w:rPr>
          <w:rFonts w:asciiTheme="majorBidi" w:hAnsiTheme="majorBidi" w:cstheme="majorBidi"/>
          <w:lang w:val="fr-CA"/>
        </w:rPr>
      </w:pPr>
    </w:p>
    <w:p w14:paraId="1AFE1763"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United Nations Framework Convention on Climate Change. Global goal on adaptation. </w:t>
      </w:r>
      <w:hyperlink r:id="rId59" w:history="1">
        <w:r w:rsidRPr="00D30337">
          <w:rPr>
            <w:rStyle w:val="Hyperlink"/>
            <w:rFonts w:asciiTheme="majorBidi" w:hAnsiTheme="majorBidi" w:cstheme="majorBidi"/>
          </w:rPr>
          <w:t>https://unfccc.int/topics/adaptation-and-resilience/workstreams/gga</w:t>
        </w:r>
      </w:hyperlink>
    </w:p>
    <w:p w14:paraId="20D3EB43" w14:textId="77777777" w:rsidR="007F12A6" w:rsidRPr="00D30337" w:rsidRDefault="007F12A6" w:rsidP="007F12A6">
      <w:pPr>
        <w:rPr>
          <w:rFonts w:asciiTheme="majorBidi" w:hAnsiTheme="majorBidi" w:cstheme="majorBidi"/>
        </w:rPr>
      </w:pPr>
    </w:p>
    <w:p w14:paraId="7CF528F3" w14:textId="77777777" w:rsidR="007F12A6" w:rsidRPr="00D30337" w:rsidRDefault="007F12A6" w:rsidP="007F12A6">
      <w:pPr>
        <w:rPr>
          <w:rFonts w:asciiTheme="majorBidi" w:hAnsiTheme="majorBidi" w:cstheme="majorBidi"/>
          <w:lang w:val="fr-CA"/>
        </w:rPr>
      </w:pPr>
      <w:proofErr w:type="spellStart"/>
      <w:r w:rsidRPr="00D30337">
        <w:rPr>
          <w:rFonts w:asciiTheme="majorBidi" w:hAnsiTheme="majorBidi" w:cstheme="majorBidi"/>
        </w:rPr>
        <w:t>Weichselgartner</w:t>
      </w:r>
      <w:proofErr w:type="spellEnd"/>
      <w:r w:rsidRPr="00D30337">
        <w:rPr>
          <w:rFonts w:asciiTheme="majorBidi" w:hAnsiTheme="majorBidi" w:cstheme="majorBidi"/>
        </w:rPr>
        <w:t xml:space="preserve"> and Kasperson, 2010. Barriers in the science-policy-practice interface: Toward a knowledge-action-system in global environmental change research. </w:t>
      </w:r>
      <w:r w:rsidRPr="00D30337">
        <w:rPr>
          <w:rFonts w:asciiTheme="majorBidi" w:hAnsiTheme="majorBidi" w:cstheme="majorBidi"/>
          <w:lang w:val="fr-CA"/>
        </w:rPr>
        <w:t xml:space="preserve">Global </w:t>
      </w:r>
      <w:proofErr w:type="spellStart"/>
      <w:r w:rsidRPr="00D30337">
        <w:rPr>
          <w:rFonts w:asciiTheme="majorBidi" w:hAnsiTheme="majorBidi" w:cstheme="majorBidi"/>
          <w:lang w:val="fr-CA"/>
        </w:rPr>
        <w:t>Environmental</w:t>
      </w:r>
      <w:proofErr w:type="spellEnd"/>
      <w:r w:rsidRPr="00D30337">
        <w:rPr>
          <w:rFonts w:asciiTheme="majorBidi" w:hAnsiTheme="majorBidi" w:cstheme="majorBidi"/>
          <w:lang w:val="fr-CA"/>
        </w:rPr>
        <w:t xml:space="preserve"> Change, Vol. 20, Issue 2. Pages 266-277.  </w:t>
      </w:r>
      <w:r w:rsidRPr="00D30337">
        <w:rPr>
          <w:rStyle w:val="Hyperlink"/>
          <w:rFonts w:asciiTheme="majorBidi" w:hAnsiTheme="majorBidi" w:cstheme="majorBidi"/>
          <w:lang w:val="fr-CA"/>
        </w:rPr>
        <w:t>https://www.sciencedirect.com/science/article/pii/S0959378009001010</w:t>
      </w:r>
    </w:p>
    <w:p w14:paraId="6430FAA5" w14:textId="77777777" w:rsidR="007F12A6" w:rsidRPr="00D30337" w:rsidRDefault="007F12A6" w:rsidP="007F12A6">
      <w:pPr>
        <w:rPr>
          <w:rFonts w:asciiTheme="majorBidi" w:hAnsiTheme="majorBidi" w:cstheme="majorBidi"/>
          <w:lang w:val="fr-CA"/>
        </w:rPr>
      </w:pPr>
    </w:p>
    <w:p w14:paraId="460C7C42" w14:textId="77777777" w:rsidR="007F12A6" w:rsidRPr="00D30337" w:rsidRDefault="007F12A6" w:rsidP="007F12A6">
      <w:pPr>
        <w:rPr>
          <w:rFonts w:asciiTheme="majorBidi" w:hAnsiTheme="majorBidi" w:cstheme="majorBidi"/>
        </w:rPr>
      </w:pPr>
      <w:r w:rsidRPr="00D30337">
        <w:rPr>
          <w:rFonts w:asciiTheme="majorBidi" w:hAnsiTheme="majorBidi" w:cstheme="majorBidi"/>
          <w:lang w:val="fr-CA"/>
        </w:rPr>
        <w:t xml:space="preserve">Williams, J.M., Scott, S.E., Galbraith, C.A., </w:t>
      </w:r>
      <w:proofErr w:type="spellStart"/>
      <w:r w:rsidRPr="00D30337">
        <w:rPr>
          <w:rFonts w:asciiTheme="majorBidi" w:hAnsiTheme="majorBidi" w:cstheme="majorBidi"/>
          <w:lang w:val="fr-CA"/>
        </w:rPr>
        <w:t>Martay</w:t>
      </w:r>
      <w:proofErr w:type="spellEnd"/>
      <w:r w:rsidRPr="00D30337">
        <w:rPr>
          <w:rFonts w:asciiTheme="majorBidi" w:hAnsiTheme="majorBidi" w:cstheme="majorBidi"/>
          <w:lang w:val="fr-CA"/>
        </w:rPr>
        <w:t xml:space="preserve">, B., </w:t>
      </w:r>
      <w:proofErr w:type="spellStart"/>
      <w:r w:rsidRPr="00D30337">
        <w:rPr>
          <w:rFonts w:asciiTheme="majorBidi" w:hAnsiTheme="majorBidi" w:cstheme="majorBidi"/>
          <w:lang w:val="fr-CA"/>
        </w:rPr>
        <w:t>Macphie</w:t>
      </w:r>
      <w:proofErr w:type="spellEnd"/>
      <w:r w:rsidRPr="00D30337">
        <w:rPr>
          <w:rFonts w:asciiTheme="majorBidi" w:hAnsiTheme="majorBidi" w:cstheme="majorBidi"/>
          <w:lang w:val="fr-CA"/>
        </w:rPr>
        <w:t xml:space="preserve">, K.H., </w:t>
      </w:r>
      <w:proofErr w:type="spellStart"/>
      <w:r w:rsidRPr="00D30337">
        <w:rPr>
          <w:rFonts w:asciiTheme="majorBidi" w:hAnsiTheme="majorBidi" w:cstheme="majorBidi"/>
          <w:lang w:val="fr-CA"/>
        </w:rPr>
        <w:t>Hereward</w:t>
      </w:r>
      <w:proofErr w:type="spellEnd"/>
      <w:r w:rsidRPr="00D30337">
        <w:rPr>
          <w:rFonts w:asciiTheme="majorBidi" w:hAnsiTheme="majorBidi" w:cstheme="majorBidi"/>
          <w:lang w:val="fr-CA"/>
        </w:rPr>
        <w:t xml:space="preserve">, H.F.R, Barton, M.G., </w:t>
      </w:r>
      <w:proofErr w:type="spellStart"/>
      <w:r w:rsidRPr="00D30337">
        <w:rPr>
          <w:rFonts w:asciiTheme="majorBidi" w:hAnsiTheme="majorBidi" w:cstheme="majorBidi"/>
          <w:lang w:val="fr-CA"/>
        </w:rPr>
        <w:t>Bowgen</w:t>
      </w:r>
      <w:proofErr w:type="spellEnd"/>
      <w:r w:rsidRPr="00D30337">
        <w:rPr>
          <w:rFonts w:asciiTheme="majorBidi" w:hAnsiTheme="majorBidi" w:cstheme="majorBidi"/>
          <w:lang w:val="fr-CA"/>
        </w:rPr>
        <w:t xml:space="preserve">, K.M., Pearce-Higgins, J.W. &amp; Robinson, R.A. 2023. </w:t>
      </w:r>
      <w:r w:rsidRPr="00D30337">
        <w:rPr>
          <w:rFonts w:asciiTheme="majorBidi" w:hAnsiTheme="majorBidi" w:cstheme="majorBidi"/>
        </w:rPr>
        <w:t xml:space="preserve">Climate change and migratory species: a review of impacts, conservation actions, indicators and ecosystem services. JNCC, Peterborough, ISBN 978-0-86139-000-7. </w:t>
      </w:r>
      <w:hyperlink r:id="rId60" w:history="1">
        <w:r w:rsidRPr="00D30337">
          <w:rPr>
            <w:rStyle w:val="Hyperlink"/>
            <w:rFonts w:asciiTheme="majorBidi" w:hAnsiTheme="majorBidi" w:cstheme="majorBidi"/>
          </w:rPr>
          <w:t>https://hub.jncc.gov.uk/assets/9989a5a2-1745-4532-a9f4-92c0c50ca304</w:t>
        </w:r>
      </w:hyperlink>
    </w:p>
    <w:p w14:paraId="6807D487" w14:textId="77777777" w:rsidR="007F12A6" w:rsidRPr="00D30337" w:rsidRDefault="007F12A6" w:rsidP="007F12A6">
      <w:pPr>
        <w:rPr>
          <w:rFonts w:asciiTheme="majorBidi" w:hAnsiTheme="majorBidi" w:cstheme="majorBidi"/>
        </w:rPr>
      </w:pPr>
    </w:p>
    <w:p w14:paraId="0F71361B"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WWF. </w:t>
      </w:r>
      <w:proofErr w:type="spellStart"/>
      <w:r w:rsidRPr="00D30337">
        <w:rPr>
          <w:rFonts w:asciiTheme="majorBidi" w:hAnsiTheme="majorBidi" w:cstheme="majorBidi"/>
        </w:rPr>
        <w:t>NDCsWeWant</w:t>
      </w:r>
      <w:proofErr w:type="spellEnd"/>
      <w:r w:rsidRPr="00D30337">
        <w:rPr>
          <w:rFonts w:asciiTheme="majorBidi" w:hAnsiTheme="majorBidi" w:cstheme="majorBidi"/>
        </w:rPr>
        <w:t xml:space="preserve">. </w:t>
      </w:r>
    </w:p>
    <w:p w14:paraId="05357557" w14:textId="77777777" w:rsidR="007F12A6" w:rsidRPr="00D30337" w:rsidRDefault="00EA7E1C" w:rsidP="007F12A6">
      <w:pPr>
        <w:rPr>
          <w:rFonts w:asciiTheme="majorBidi" w:hAnsiTheme="majorBidi" w:cstheme="majorBidi"/>
        </w:rPr>
      </w:pPr>
      <w:hyperlink r:id="rId61" w:history="1">
        <w:r w:rsidR="007F12A6" w:rsidRPr="00D30337">
          <w:rPr>
            <w:rStyle w:val="Hyperlink"/>
            <w:rFonts w:asciiTheme="majorBidi" w:hAnsiTheme="majorBidi" w:cstheme="majorBidi"/>
          </w:rPr>
          <w:t>https://wwf.panda.org/discover/our_focus/climate_and_energy_practice/ndcs/</w:t>
        </w:r>
      </w:hyperlink>
    </w:p>
    <w:p w14:paraId="6EE341AD" w14:textId="77777777" w:rsidR="007F12A6" w:rsidRPr="00D30337" w:rsidRDefault="007F12A6" w:rsidP="007F12A6">
      <w:pPr>
        <w:rPr>
          <w:rFonts w:asciiTheme="majorBidi" w:hAnsiTheme="majorBidi" w:cstheme="majorBidi"/>
        </w:rPr>
      </w:pPr>
    </w:p>
    <w:p w14:paraId="1F5B7718" w14:textId="77777777" w:rsidR="007F12A6" w:rsidRPr="00D30337" w:rsidRDefault="007F12A6" w:rsidP="007F12A6">
      <w:pPr>
        <w:rPr>
          <w:rFonts w:asciiTheme="majorBidi" w:hAnsiTheme="majorBidi" w:cstheme="majorBidi"/>
        </w:rPr>
      </w:pPr>
      <w:r w:rsidRPr="00D30337">
        <w:rPr>
          <w:rFonts w:asciiTheme="majorBidi" w:hAnsiTheme="majorBidi" w:cstheme="majorBidi"/>
        </w:rPr>
        <w:t>WWF, 2024. WWF checklist for the NDCs we want.</w:t>
      </w:r>
    </w:p>
    <w:p w14:paraId="12F4A744" w14:textId="77777777" w:rsidR="007F12A6" w:rsidRPr="00D30337" w:rsidRDefault="00EA7E1C" w:rsidP="007F12A6">
      <w:pPr>
        <w:rPr>
          <w:rFonts w:asciiTheme="majorBidi" w:hAnsiTheme="majorBidi" w:cstheme="majorBidi"/>
        </w:rPr>
      </w:pPr>
      <w:hyperlink r:id="rId62" w:history="1">
        <w:r w:rsidR="007F12A6" w:rsidRPr="00D30337">
          <w:rPr>
            <w:rStyle w:val="Hyperlink"/>
            <w:rFonts w:asciiTheme="majorBidi" w:hAnsiTheme="majorBidi" w:cstheme="majorBidi"/>
          </w:rPr>
          <w:t>https://wwfint.awsassets.panda.org/downloads/1-ndc-checklist-portrait-2024-v4.pdf</w:t>
        </w:r>
      </w:hyperlink>
    </w:p>
    <w:p w14:paraId="4EC1A37C" w14:textId="77777777" w:rsidR="007F12A6" w:rsidRPr="00D30337" w:rsidRDefault="007F12A6" w:rsidP="007F12A6">
      <w:pPr>
        <w:rPr>
          <w:rFonts w:asciiTheme="majorBidi" w:hAnsiTheme="majorBidi" w:cstheme="majorBidi"/>
        </w:rPr>
      </w:pPr>
    </w:p>
    <w:p w14:paraId="75A9A655" w14:textId="77777777" w:rsidR="007F12A6" w:rsidRPr="00D30337" w:rsidRDefault="007F12A6" w:rsidP="007F12A6">
      <w:pPr>
        <w:rPr>
          <w:rFonts w:asciiTheme="majorBidi" w:hAnsiTheme="majorBidi" w:cstheme="majorBidi"/>
        </w:rPr>
      </w:pPr>
      <w:r w:rsidRPr="00D30337">
        <w:rPr>
          <w:rFonts w:asciiTheme="majorBidi" w:hAnsiTheme="majorBidi" w:cstheme="majorBidi"/>
        </w:rPr>
        <w:t xml:space="preserve">WWF, 2023. Breaking Silos: Enhancing synergies across NDCs and NBSAPs. </w:t>
      </w:r>
      <w:hyperlink r:id="rId63" w:history="1">
        <w:r w:rsidRPr="00D30337">
          <w:rPr>
            <w:rStyle w:val="Hyperlink"/>
            <w:rFonts w:asciiTheme="majorBidi" w:hAnsiTheme="majorBidi" w:cstheme="majorBidi"/>
          </w:rPr>
          <w:t>https://wwfint.awsassets.panda.org/downloads/breaking-silos-enhancing-synergies-between-ndcs-and-nbsaps.pdf</w:t>
        </w:r>
      </w:hyperlink>
    </w:p>
    <w:p w14:paraId="085F065D" w14:textId="77777777" w:rsidR="007F12A6" w:rsidRPr="00D30337" w:rsidRDefault="007F12A6" w:rsidP="007F12A6">
      <w:pPr>
        <w:rPr>
          <w:rFonts w:asciiTheme="majorBidi" w:hAnsiTheme="majorBidi" w:cstheme="majorBidi"/>
        </w:rPr>
      </w:pPr>
    </w:p>
    <w:p w14:paraId="6D56A877" w14:textId="21773953" w:rsidR="00CF70AB" w:rsidRPr="00D30337" w:rsidRDefault="007F12A6" w:rsidP="007F12A6">
      <w:pPr>
        <w:rPr>
          <w:rFonts w:asciiTheme="majorBidi" w:hAnsiTheme="majorBidi" w:cstheme="majorBidi"/>
        </w:rPr>
      </w:pPr>
      <w:r w:rsidRPr="00D30337">
        <w:rPr>
          <w:rFonts w:asciiTheme="majorBidi" w:hAnsiTheme="majorBidi" w:cstheme="majorBidi"/>
        </w:rPr>
        <w:t xml:space="preserve">WWF, 2023. The NBSAPs we need: WWF’s criteria for ambitious NBSAPs. </w:t>
      </w:r>
      <w:hyperlink r:id="rId64" w:history="1">
        <w:r w:rsidRPr="00D30337">
          <w:rPr>
            <w:rStyle w:val="Hyperlink"/>
            <w:rFonts w:asciiTheme="majorBidi" w:hAnsiTheme="majorBidi" w:cstheme="majorBidi"/>
          </w:rPr>
          <w:t>https://wwfint.awsassets.panda.org/downloads/wwf-nbsaps-we-need-2023_final.pdf</w:t>
        </w:r>
      </w:hyperlink>
    </w:p>
    <w:p w14:paraId="36B8FD06" w14:textId="326F50DB" w:rsidR="002B559C" w:rsidRPr="00D30337" w:rsidRDefault="00273DEC" w:rsidP="00273DEC">
      <w:pPr>
        <w:pStyle w:val="Para1"/>
        <w:numPr>
          <w:ilvl w:val="0"/>
          <w:numId w:val="0"/>
        </w:numPr>
        <w:ind w:left="567"/>
        <w:jc w:val="center"/>
        <w:rPr>
          <w:rFonts w:asciiTheme="majorBidi" w:hAnsiTheme="majorBidi" w:cstheme="majorBidi"/>
        </w:rPr>
      </w:pPr>
      <w:r>
        <w:rPr>
          <w:rFonts w:asciiTheme="majorBidi" w:hAnsiTheme="majorBidi" w:cstheme="majorBidi"/>
        </w:rPr>
        <w:lastRenderedPageBreak/>
        <w:t>__________</w:t>
      </w:r>
    </w:p>
    <w:sectPr w:rsidR="002B559C" w:rsidRPr="00D30337" w:rsidSect="00273DEC">
      <w:headerReference w:type="even" r:id="rId65"/>
      <w:headerReference w:type="default" r:id="rId66"/>
      <w:footerReference w:type="even" r:id="rId67"/>
      <w:footerReference w:type="default" r:id="rId68"/>
      <w:headerReference w:type="first" r:id="rId6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1CCEF7" w14:textId="77777777" w:rsidR="003F58C1" w:rsidRDefault="003F58C1" w:rsidP="00A96B21">
      <w:r>
        <w:separator/>
      </w:r>
    </w:p>
  </w:endnote>
  <w:endnote w:type="continuationSeparator" w:id="0">
    <w:p w14:paraId="7A4C3608" w14:textId="77777777" w:rsidR="003F58C1" w:rsidRDefault="003F58C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C2381A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CFABA1"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C2B7BD" w14:textId="77777777" w:rsidR="003F58C1" w:rsidRDefault="003F58C1" w:rsidP="00A96B21">
      <w:r>
        <w:separator/>
      </w:r>
    </w:p>
  </w:footnote>
  <w:footnote w:type="continuationSeparator" w:id="0">
    <w:p w14:paraId="715D2260" w14:textId="77777777" w:rsidR="003F58C1" w:rsidRDefault="003F58C1" w:rsidP="00A96B21">
      <w:r>
        <w:continuationSeparator/>
      </w:r>
    </w:p>
  </w:footnote>
  <w:footnote w:id="1">
    <w:p w14:paraId="1515F8D0" w14:textId="4B4FEBEA" w:rsidR="00A96B21" w:rsidRPr="00A96B21" w:rsidRDefault="00A96B21" w:rsidP="00D71FFB">
      <w:pPr>
        <w:pStyle w:val="Footnote"/>
      </w:pPr>
      <w:r>
        <w:rPr>
          <w:rStyle w:val="FootnoteReference"/>
        </w:rPr>
        <w:t>*</w:t>
      </w:r>
      <w:r>
        <w:t xml:space="preserve"> </w:t>
      </w:r>
      <w:r w:rsidRPr="00A96B21">
        <w:t>CBD</w:t>
      </w:r>
      <w:r w:rsidR="00A00234">
        <w:t>/COP/16/1.</w:t>
      </w:r>
    </w:p>
  </w:footnote>
  <w:footnote w:id="2">
    <w:p w14:paraId="79C6F393" w14:textId="373C0735" w:rsidR="006F78EF" w:rsidRDefault="006F78EF">
      <w:pPr>
        <w:pStyle w:val="FootnoteText"/>
      </w:pPr>
      <w:r>
        <w:rPr>
          <w:rStyle w:val="FootnoteReference"/>
        </w:rPr>
        <w:t>**</w:t>
      </w:r>
      <w:r>
        <w:t xml:space="preserve"> 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37802784"/>
  <w:bookmarkStart w:id="11" w:name="_Hlk137802785"/>
  <w:p w14:paraId="142DC8B5" w14:textId="68F1B6D7" w:rsidR="00A00234" w:rsidRPr="00273DEC" w:rsidRDefault="00EA7E1C" w:rsidP="00273DE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A00234">
          <w:rPr>
            <w:szCs w:val="20"/>
            <w:lang w:val="fr-FR"/>
          </w:rPr>
          <w:t>CBD</w:t>
        </w:r>
        <w:r w:rsidR="00A00234">
          <w:rPr>
            <w:szCs w:val="20"/>
            <w:lang w:val="fr-FR"/>
          </w:rPr>
          <w:t>/</w:t>
        </w:r>
        <w:r w:rsidR="00A00234" w:rsidRPr="00A00234">
          <w:rPr>
            <w:szCs w:val="20"/>
            <w:lang w:val="fr-FR"/>
          </w:rPr>
          <w:t>COP/16/</w:t>
        </w:r>
        <w:r w:rsidR="007F12A6">
          <w:rPr>
            <w:szCs w:val="20"/>
            <w:lang w:val="fr-FR"/>
          </w:rPr>
          <w:t>INF/29</w:t>
        </w:r>
      </w:sdtContent>
    </w:sdt>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6AA0B00" w14:textId="48F8AE33" w:rsidR="002B559C" w:rsidRPr="002B559C" w:rsidRDefault="007F12A6" w:rsidP="002B559C">
        <w:pPr>
          <w:pStyle w:val="Header"/>
          <w:spacing w:after="240"/>
          <w:jc w:val="right"/>
          <w:rPr>
            <w:szCs w:val="20"/>
            <w:lang w:val="fr-FR"/>
          </w:rPr>
        </w:pPr>
        <w:r>
          <w:rPr>
            <w:szCs w:val="20"/>
            <w:lang w:val="fr-FR"/>
          </w:rPr>
          <w:t>CBD/COP/16/INF/29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F3F7A" w14:textId="77777777" w:rsidR="00273DEC" w:rsidRDefault="00273DEC" w:rsidP="00273DE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C26BED"/>
    <w:multiLevelType w:val="hybridMultilevel"/>
    <w:tmpl w:val="F654978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62824C4"/>
    <w:multiLevelType w:val="hybridMultilevel"/>
    <w:tmpl w:val="6472F4E8"/>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1853361"/>
    <w:multiLevelType w:val="hybridMultilevel"/>
    <w:tmpl w:val="A4E2E65E"/>
    <w:lvl w:ilvl="0" w:tplc="8A4C23C6">
      <w:start w:val="4"/>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6DD1539"/>
    <w:multiLevelType w:val="hybridMultilevel"/>
    <w:tmpl w:val="A2FC2D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ED136B6"/>
    <w:multiLevelType w:val="hybridMultilevel"/>
    <w:tmpl w:val="EFE84270"/>
    <w:lvl w:ilvl="0" w:tplc="8A4C23C6">
      <w:start w:val="4"/>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E817881"/>
    <w:multiLevelType w:val="hybridMultilevel"/>
    <w:tmpl w:val="7F72ACA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6"/>
  </w:num>
  <w:num w:numId="2" w16cid:durableId="359664821">
    <w:abstractNumId w:val="2"/>
  </w:num>
  <w:num w:numId="3" w16cid:durableId="1308514536">
    <w:abstractNumId w:val="7"/>
  </w:num>
  <w:num w:numId="4" w16cid:durableId="361631941">
    <w:abstractNumId w:val="7"/>
  </w:num>
  <w:num w:numId="5" w16cid:durableId="70390401">
    <w:abstractNumId w:val="8"/>
  </w:num>
  <w:num w:numId="6" w16cid:durableId="1131824996">
    <w:abstractNumId w:val="0"/>
  </w:num>
  <w:num w:numId="7" w16cid:durableId="45028912">
    <w:abstractNumId w:val="4"/>
  </w:num>
  <w:num w:numId="8" w16cid:durableId="1430201791">
    <w:abstractNumId w:val="1"/>
  </w:num>
  <w:num w:numId="9" w16cid:durableId="228083017">
    <w:abstractNumId w:val="5"/>
  </w:num>
  <w:num w:numId="10" w16cid:durableId="1810170714">
    <w:abstractNumId w:val="3"/>
  </w:num>
  <w:num w:numId="11" w16cid:durableId="74019046">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18F"/>
    <w:rsid w:val="00040598"/>
    <w:rsid w:val="00041545"/>
    <w:rsid w:val="000461A9"/>
    <w:rsid w:val="000F3D83"/>
    <w:rsid w:val="00132581"/>
    <w:rsid w:val="001454DA"/>
    <w:rsid w:val="00184909"/>
    <w:rsid w:val="001A2527"/>
    <w:rsid w:val="001D7501"/>
    <w:rsid w:val="00273DEC"/>
    <w:rsid w:val="002B00CA"/>
    <w:rsid w:val="002B559C"/>
    <w:rsid w:val="00310608"/>
    <w:rsid w:val="00323F22"/>
    <w:rsid w:val="003476A9"/>
    <w:rsid w:val="00394049"/>
    <w:rsid w:val="003A1660"/>
    <w:rsid w:val="003C6F10"/>
    <w:rsid w:val="003F58C1"/>
    <w:rsid w:val="0041144F"/>
    <w:rsid w:val="00441498"/>
    <w:rsid w:val="004701EE"/>
    <w:rsid w:val="00480A8D"/>
    <w:rsid w:val="004A2A2D"/>
    <w:rsid w:val="00537248"/>
    <w:rsid w:val="00543132"/>
    <w:rsid w:val="00562123"/>
    <w:rsid w:val="0059229B"/>
    <w:rsid w:val="00594D94"/>
    <w:rsid w:val="00595A79"/>
    <w:rsid w:val="005A206E"/>
    <w:rsid w:val="005C0058"/>
    <w:rsid w:val="005E2605"/>
    <w:rsid w:val="005E385A"/>
    <w:rsid w:val="005F634A"/>
    <w:rsid w:val="00617CDA"/>
    <w:rsid w:val="00632FF7"/>
    <w:rsid w:val="00657ED6"/>
    <w:rsid w:val="006B293D"/>
    <w:rsid w:val="006F0241"/>
    <w:rsid w:val="006F78EF"/>
    <w:rsid w:val="007311A4"/>
    <w:rsid w:val="0075018F"/>
    <w:rsid w:val="0076622F"/>
    <w:rsid w:val="007C77BC"/>
    <w:rsid w:val="007F12A6"/>
    <w:rsid w:val="00874541"/>
    <w:rsid w:val="00876BD0"/>
    <w:rsid w:val="00880330"/>
    <w:rsid w:val="008855BB"/>
    <w:rsid w:val="008E0581"/>
    <w:rsid w:val="00904E64"/>
    <w:rsid w:val="00906AFC"/>
    <w:rsid w:val="00935461"/>
    <w:rsid w:val="009459E3"/>
    <w:rsid w:val="00995DDC"/>
    <w:rsid w:val="009C1114"/>
    <w:rsid w:val="009D0BEE"/>
    <w:rsid w:val="009E63ED"/>
    <w:rsid w:val="009F5FC5"/>
    <w:rsid w:val="009F73BD"/>
    <w:rsid w:val="00A00234"/>
    <w:rsid w:val="00A41E92"/>
    <w:rsid w:val="00A54FA0"/>
    <w:rsid w:val="00A838CD"/>
    <w:rsid w:val="00A96B21"/>
    <w:rsid w:val="00AE1A95"/>
    <w:rsid w:val="00B22E58"/>
    <w:rsid w:val="00B36EA9"/>
    <w:rsid w:val="00B47BB1"/>
    <w:rsid w:val="00B87A71"/>
    <w:rsid w:val="00B93533"/>
    <w:rsid w:val="00C2354A"/>
    <w:rsid w:val="00C7152E"/>
    <w:rsid w:val="00CF70AB"/>
    <w:rsid w:val="00D30337"/>
    <w:rsid w:val="00D3059B"/>
    <w:rsid w:val="00D60046"/>
    <w:rsid w:val="00D71FFB"/>
    <w:rsid w:val="00D73626"/>
    <w:rsid w:val="00E1597C"/>
    <w:rsid w:val="00E227FA"/>
    <w:rsid w:val="00E740AC"/>
    <w:rsid w:val="00EA7E1C"/>
    <w:rsid w:val="00ED3083"/>
    <w:rsid w:val="00ED3849"/>
    <w:rsid w:val="00F0086B"/>
    <w:rsid w:val="00F258FB"/>
    <w:rsid w:val="00F3132E"/>
    <w:rsid w:val="00F63954"/>
    <w:rsid w:val="00F718C9"/>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CD1E5"/>
  <w15:chartTrackingRefBased/>
  <w15:docId w15:val="{3067CFEC-7624-457E-8B5E-B564A65FE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qFormat/>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semiHidden/>
    <w:qFormat/>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semiHidden/>
    <w:qFormat/>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semiHidden/>
    <w:qFormat/>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Quote">
    <w:name w:val="Quote"/>
    <w:basedOn w:val="Normal"/>
    <w:next w:val="Normal"/>
    <w:link w:val="QuoteChar"/>
    <w:uiPriority w:val="29"/>
    <w:qFormat/>
    <w:rsid w:val="007F12A6"/>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CA" w:eastAsia="zh-CN"/>
      <w14:ligatures w14:val="standardContextual"/>
    </w:rPr>
  </w:style>
  <w:style w:type="character" w:customStyle="1" w:styleId="QuoteChar">
    <w:name w:val="Quote Char"/>
    <w:basedOn w:val="DefaultParagraphFont"/>
    <w:link w:val="Quote"/>
    <w:uiPriority w:val="29"/>
    <w:rsid w:val="007F12A6"/>
    <w:rPr>
      <w:rFonts w:eastAsiaTheme="minorEastAsia"/>
      <w:i/>
      <w:iCs/>
      <w:color w:val="404040" w:themeColor="text1" w:themeTint="BF"/>
      <w:sz w:val="24"/>
      <w:szCs w:val="24"/>
      <w:lang w:eastAsia="zh-CN"/>
    </w:rPr>
  </w:style>
  <w:style w:type="character" w:styleId="IntenseEmphasis">
    <w:name w:val="Intense Emphasis"/>
    <w:basedOn w:val="DefaultParagraphFont"/>
    <w:uiPriority w:val="21"/>
    <w:qFormat/>
    <w:rsid w:val="007F12A6"/>
    <w:rPr>
      <w:i/>
      <w:iCs/>
      <w:color w:val="2F5496" w:themeColor="accent1" w:themeShade="BF"/>
    </w:rPr>
  </w:style>
  <w:style w:type="paragraph" w:styleId="IntenseQuote">
    <w:name w:val="Intense Quote"/>
    <w:basedOn w:val="Normal"/>
    <w:next w:val="Normal"/>
    <w:link w:val="IntenseQuoteChar"/>
    <w:uiPriority w:val="30"/>
    <w:qFormat/>
    <w:rsid w:val="007F12A6"/>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val="en-CA" w:eastAsia="zh-CN"/>
      <w14:ligatures w14:val="standardContextual"/>
    </w:rPr>
  </w:style>
  <w:style w:type="character" w:customStyle="1" w:styleId="IntenseQuoteChar">
    <w:name w:val="Intense Quote Char"/>
    <w:basedOn w:val="DefaultParagraphFont"/>
    <w:link w:val="IntenseQuote"/>
    <w:uiPriority w:val="30"/>
    <w:rsid w:val="007F12A6"/>
    <w:rPr>
      <w:rFonts w:eastAsiaTheme="minorEastAsia"/>
      <w:i/>
      <w:iCs/>
      <w:color w:val="2F5496" w:themeColor="accent1" w:themeShade="BF"/>
      <w:sz w:val="24"/>
      <w:szCs w:val="24"/>
      <w:lang w:eastAsia="zh-CN"/>
    </w:rPr>
  </w:style>
  <w:style w:type="character" w:styleId="IntenseReference">
    <w:name w:val="Intense Reference"/>
    <w:basedOn w:val="DefaultParagraphFont"/>
    <w:uiPriority w:val="32"/>
    <w:qFormat/>
    <w:rsid w:val="007F12A6"/>
    <w:rPr>
      <w:b/>
      <w:bCs/>
      <w:smallCaps/>
      <w:color w:val="2F5496" w:themeColor="accent1" w:themeShade="BF"/>
      <w:spacing w:val="5"/>
    </w:rPr>
  </w:style>
  <w:style w:type="paragraph" w:styleId="Date">
    <w:name w:val="Date"/>
    <w:basedOn w:val="Normal"/>
    <w:next w:val="Normal"/>
    <w:link w:val="DateChar"/>
    <w:uiPriority w:val="99"/>
    <w:semiHidden/>
    <w:unhideWhenUsed/>
    <w:rsid w:val="007F12A6"/>
    <w:pPr>
      <w:tabs>
        <w:tab w:val="clear" w:pos="567"/>
        <w:tab w:val="clear" w:pos="1134"/>
        <w:tab w:val="clear" w:pos="1701"/>
        <w:tab w:val="clear" w:pos="2268"/>
      </w:tabs>
      <w:spacing w:after="5" w:line="247" w:lineRule="auto"/>
      <w:ind w:left="720"/>
    </w:pPr>
    <w:rPr>
      <w:rFonts w:asciiTheme="minorHAnsi" w:eastAsiaTheme="minorEastAsia" w:hAnsiTheme="minorHAnsi" w:cstheme="minorBidi"/>
      <w:kern w:val="2"/>
      <w:lang w:eastAsia="zh-CN"/>
      <w14:ligatures w14:val="standardContextual"/>
    </w:rPr>
  </w:style>
  <w:style w:type="character" w:customStyle="1" w:styleId="DateChar">
    <w:name w:val="Date Char"/>
    <w:basedOn w:val="DefaultParagraphFont"/>
    <w:link w:val="Date"/>
    <w:uiPriority w:val="99"/>
    <w:semiHidden/>
    <w:rsid w:val="007F12A6"/>
    <w:rPr>
      <w:rFonts w:eastAsiaTheme="minorEastAsia"/>
      <w:lang w:val="en-US" w:eastAsia="zh-CN"/>
    </w:rPr>
  </w:style>
  <w:style w:type="character" w:styleId="UnresolvedMention">
    <w:name w:val="Unresolved Mention"/>
    <w:basedOn w:val="DefaultParagraphFont"/>
    <w:uiPriority w:val="99"/>
    <w:semiHidden/>
    <w:unhideWhenUsed/>
    <w:rsid w:val="007F12A6"/>
    <w:rPr>
      <w:color w:val="605E5C"/>
      <w:shd w:val="clear" w:color="auto" w:fill="E1DFDD"/>
    </w:rPr>
  </w:style>
  <w:style w:type="paragraph" w:styleId="TOCHeading">
    <w:name w:val="TOC Heading"/>
    <w:basedOn w:val="Heading1"/>
    <w:next w:val="Normal"/>
    <w:uiPriority w:val="39"/>
    <w:unhideWhenUsed/>
    <w:qFormat/>
    <w:rsid w:val="007F12A6"/>
    <w:pPr>
      <w:numPr>
        <w:numId w:val="0"/>
      </w:numPr>
      <w:tabs>
        <w:tab w:val="clear" w:pos="1134"/>
        <w:tab w:val="clear" w:pos="1701"/>
        <w:tab w:val="clear" w:pos="2268"/>
      </w:tabs>
      <w:spacing w:after="0" w:line="259" w:lineRule="auto"/>
      <w:outlineLvl w:val="9"/>
    </w:pPr>
    <w:rPr>
      <w:rFonts w:asciiTheme="majorHAnsi" w:hAnsiTheme="majorHAnsi"/>
      <w:b w:val="0"/>
      <w:bCs w:val="0"/>
      <w:color w:val="2F5496" w:themeColor="accent1" w:themeShade="BF"/>
      <w:kern w:val="0"/>
      <w:sz w:val="32"/>
      <w:lang w:val="en-US"/>
      <w14:ligatures w14:val="none"/>
    </w:rPr>
  </w:style>
  <w:style w:type="paragraph" w:styleId="TOC1">
    <w:name w:val="toc 1"/>
    <w:basedOn w:val="Normal"/>
    <w:next w:val="Normal"/>
    <w:autoRedefine/>
    <w:uiPriority w:val="39"/>
    <w:unhideWhenUsed/>
    <w:rsid w:val="007F12A6"/>
    <w:pPr>
      <w:tabs>
        <w:tab w:val="clear" w:pos="567"/>
        <w:tab w:val="clear" w:pos="1134"/>
        <w:tab w:val="clear" w:pos="1701"/>
        <w:tab w:val="clear" w:pos="2268"/>
      </w:tabs>
      <w:spacing w:after="100" w:line="278" w:lineRule="auto"/>
      <w:jc w:val="left"/>
    </w:pPr>
    <w:rPr>
      <w:rFonts w:asciiTheme="minorHAnsi" w:eastAsiaTheme="minorEastAsia" w:hAnsiTheme="minorHAnsi" w:cstheme="minorBidi"/>
      <w:kern w:val="2"/>
      <w:sz w:val="24"/>
      <w:szCs w:val="24"/>
      <w:lang w:val="en-CA" w:eastAsia="zh-CN"/>
      <w14:ligatures w14:val="standardContextual"/>
    </w:rPr>
  </w:style>
  <w:style w:type="paragraph" w:styleId="TOC2">
    <w:name w:val="toc 2"/>
    <w:basedOn w:val="Normal"/>
    <w:next w:val="Normal"/>
    <w:autoRedefine/>
    <w:uiPriority w:val="39"/>
    <w:unhideWhenUsed/>
    <w:rsid w:val="007F12A6"/>
    <w:pPr>
      <w:tabs>
        <w:tab w:val="clear" w:pos="567"/>
        <w:tab w:val="clear" w:pos="1134"/>
        <w:tab w:val="clear" w:pos="1701"/>
        <w:tab w:val="clear" w:pos="2268"/>
      </w:tabs>
      <w:spacing w:after="100" w:line="278" w:lineRule="auto"/>
      <w:ind w:left="240"/>
      <w:jc w:val="left"/>
    </w:pPr>
    <w:rPr>
      <w:rFonts w:asciiTheme="minorHAnsi" w:eastAsiaTheme="minorEastAsia" w:hAnsiTheme="minorHAnsi" w:cstheme="minorBidi"/>
      <w:kern w:val="2"/>
      <w:sz w:val="24"/>
      <w:szCs w:val="24"/>
      <w:lang w:val="en-CA" w:eastAsia="zh-CN"/>
      <w14:ligatures w14:val="standardContextual"/>
    </w:rPr>
  </w:style>
  <w:style w:type="paragraph" w:styleId="Revision">
    <w:name w:val="Revision"/>
    <w:hidden/>
    <w:uiPriority w:val="99"/>
    <w:semiHidden/>
    <w:rsid w:val="007F12A6"/>
    <w:pPr>
      <w:spacing w:after="0" w:line="240" w:lineRule="auto"/>
    </w:pPr>
    <w:rPr>
      <w:rFonts w:eastAsiaTheme="minorEastAs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3/cop-13-dec-03-en.pdf" TargetMode="External"/><Relationship Id="rId21" Type="http://schemas.openxmlformats.org/officeDocument/2006/relationships/hyperlink" Target="https://www.sciencedirect.com/science/article/pii/S2589811623000149" TargetMode="External"/><Relationship Id="rId42" Type="http://schemas.openxmlformats.org/officeDocument/2006/relationships/hyperlink" Target="https://www.ipbes.net/events/ipbes-ipcc-co-sponsored-workshop-biodiversity-and-climate-change" TargetMode="External"/><Relationship Id="rId47" Type="http://schemas.openxmlformats.org/officeDocument/2006/relationships/hyperlink" Target="https://publications.naturalengland.org.uk/publication/5924090708492288" TargetMode="External"/><Relationship Id="rId63" Type="http://schemas.openxmlformats.org/officeDocument/2006/relationships/hyperlink" Target="https://wwfint.awsassets.panda.org/downloads/breaking-silos-enhancing-synergies-between-ndcs-and-nbsaps.pdf" TargetMode="External"/><Relationship Id="rId68" Type="http://schemas.openxmlformats.org/officeDocument/2006/relationships/footer" Target="footer2.xml"/><Relationship Id="rId7" Type="http://schemas.openxmlformats.org/officeDocument/2006/relationships/webSettings" Target="webSettings.xml"/><Relationship Id="rId71"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besnet.world/events/inclusive-conversations-pioneering-a-human-rights-based-approach-to-biodiversity-and-climate-action-workshop-1-indigenous-peoples-local-communities-women-and-youth/" TargetMode="External"/><Relationship Id="rId29" Type="http://schemas.openxmlformats.org/officeDocument/2006/relationships/hyperlink" Target="https://www.coop4cbd.eu/" TargetMode="External"/><Relationship Id="rId11" Type="http://schemas.openxmlformats.org/officeDocument/2006/relationships/image" Target="media/image2.png"/><Relationship Id="rId24" Type="http://schemas.openxmlformats.org/officeDocument/2006/relationships/hyperlink" Target="https://cicloud.s3.amazonaws.com/docs/default-source/s3-library/publication-pdfs/advancing-priorities-for-the-gbf-irrecoverable-carbon-ecosystems-updated1-24-3.pdf?sfvrsn=a9e00b62_2" TargetMode="External"/><Relationship Id="rId32" Type="http://schemas.openxmlformats.org/officeDocument/2006/relationships/hyperlink" Target="https://sciencesearch.defra.gov.uk/ProjectDetails?ProjectId=21250" TargetMode="External"/><Relationship Id="rId37" Type="http://schemas.openxmlformats.org/officeDocument/2006/relationships/hyperlink" Target="https://www.fao.org/giahs/en/" TargetMode="External"/><Relationship Id="rId40" Type="http://schemas.openxmlformats.org/officeDocument/2006/relationships/hyperlink" Target="https://www.bmuv.de/en/download/federal-action-plan-on-nature-based-solutions-for-climate-and-biodiversity-cabinet-decision-of-march-2023" TargetMode="External"/><Relationship Id="rId45" Type="http://schemas.openxmlformats.org/officeDocument/2006/relationships/hyperlink" Target="https://www.iucn.org/our-union/iucn-world-conservation-congress" TargetMode="External"/><Relationship Id="rId53" Type="http://schemas.openxmlformats.org/officeDocument/2006/relationships/hyperlink" Target="https://www.spun.earth/" TargetMode="External"/><Relationship Id="rId58" Type="http://schemas.openxmlformats.org/officeDocument/2006/relationships/hyperlink" Target="https://www.unep.org/about-un-environment/intergovernmental-consultations-nbs/outcome-documents" TargetMode="External"/><Relationship Id="rId66" Type="http://schemas.openxmlformats.org/officeDocument/2006/relationships/header" Target="header2.xml"/><Relationship Id="rId5" Type="http://schemas.openxmlformats.org/officeDocument/2006/relationships/styles" Target="styles.xml"/><Relationship Id="rId61" Type="http://schemas.openxmlformats.org/officeDocument/2006/relationships/hyperlink" Target="https://wwf.panda.org/discover/our_focus/climate_and_energy_practice/ndcs/" TargetMode="External"/><Relationship Id="rId19" Type="http://schemas.openxmlformats.org/officeDocument/2006/relationships/hyperlink" Target="https://www.britishecologicalsociety.org/applied-ecology-resources/document/20210248435/" TargetMode="External"/><Relationship Id="rId14" Type="http://schemas.openxmlformats.org/officeDocument/2006/relationships/hyperlink" Target="https://cer.gov.au/schemes/australian-carbon-credit-unit-scheme/accu-scheme-methods/tidal-restoration-blue-carbon" TargetMode="External"/><Relationship Id="rId22" Type="http://schemas.openxmlformats.org/officeDocument/2006/relationships/hyperlink" Target="https://www.cepal.org/en/publications/48542-governance-approaches-and-practices-latin-america-and-caribbean-transformative" TargetMode="External"/><Relationship Id="rId27" Type="http://schemas.openxmlformats.org/officeDocument/2006/relationships/hyperlink" Target="https://www.ramsar.org/document/scaling-wetland-conservation-restoration-deliver-kunming-montreal-global-biodiversity" TargetMode="External"/><Relationship Id="rId30" Type="http://schemas.openxmlformats.org/officeDocument/2006/relationships/hyperlink" Target="https://www.coop4cbd.eu/training-corner" TargetMode="External"/><Relationship Id="rId35" Type="http://schemas.openxmlformats.org/officeDocument/2006/relationships/hyperlink" Target="https://etcgroup.org/content/cbd-needs-reinforce-precaution-against-geoengineering-protect-biodiversity" TargetMode="External"/><Relationship Id="rId43" Type="http://schemas.openxmlformats.org/officeDocument/2006/relationships/hyperlink" Target="https://www.ipcc.ch/report/ar6/wg2/" TargetMode="External"/><Relationship Id="rId48" Type="http://schemas.openxmlformats.org/officeDocument/2006/relationships/hyperlink" Target="https://www.naturebase.org/" TargetMode="External"/><Relationship Id="rId56" Type="http://schemas.openxmlformats.org/officeDocument/2006/relationships/hyperlink" Target="https://iifb-indigenous.org/home/tk-summit/" TargetMode="External"/><Relationship Id="rId64" Type="http://schemas.openxmlformats.org/officeDocument/2006/relationships/hyperlink" Target="https://wwfint.awsassets.panda.org/downloads/wwf-nbsaps-we-need-2023_final.pdf" TargetMode="External"/><Relationship Id="rId69" Type="http://schemas.openxmlformats.org/officeDocument/2006/relationships/header" Target="header3.xml"/><Relationship Id="rId8" Type="http://schemas.openxmlformats.org/officeDocument/2006/relationships/footnotes" Target="footnotes.xml"/><Relationship Id="rId51" Type="http://schemas.openxmlformats.org/officeDocument/2006/relationships/hyperlink" Target="https://cienciaclimatica.igp.gob.pe"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bluecarboncanada.ca/" TargetMode="External"/><Relationship Id="rId25" Type="http://schemas.openxmlformats.org/officeDocument/2006/relationships/hyperlink" Target="https://www.cbd.int/doc/decisions/cop-14/cop-14-dec-03-en.pdf" TargetMode="External"/><Relationship Id="rId33" Type="http://schemas.openxmlformats.org/officeDocument/2006/relationships/hyperlink" Target="https://www.thegpsc.org/knowledge-products/greening-cities/best-practice-delivering-30x30-target-protected-areas-and-other" TargetMode="External"/><Relationship Id="rId38" Type="http://schemas.openxmlformats.org/officeDocument/2006/relationships/hyperlink" Target="https://friendsofeba.com/targets-8-11-of-the-kunming-montreal-global-biodiversity-framework/" TargetMode="External"/><Relationship Id="rId46" Type="http://schemas.openxmlformats.org/officeDocument/2006/relationships/hyperlink" Target="https://www.leibniz-biodiversitaet.de/en/mainnavigation/news/10-must-knows-from-biodiversity-science-2024" TargetMode="External"/><Relationship Id="rId59" Type="http://schemas.openxmlformats.org/officeDocument/2006/relationships/hyperlink" Target="https://unfccc.int/topics/adaptation-and-resilience/workstreams/gga" TargetMode="External"/><Relationship Id="rId67" Type="http://schemas.openxmlformats.org/officeDocument/2006/relationships/footer" Target="footer1.xml"/><Relationship Id="rId20" Type="http://schemas.openxmlformats.org/officeDocument/2006/relationships/hyperlink" Target="https://www.cbd.int/cop/cop-13/hls/cancun%20declaration-en.pdf" TargetMode="External"/><Relationship Id="rId41" Type="http://schemas.openxmlformats.org/officeDocument/2006/relationships/hyperlink" Target="http://www.globalmangrovewatch.org" TargetMode="External"/><Relationship Id="rId54" Type="http://schemas.openxmlformats.org/officeDocument/2006/relationships/hyperlink" Target="https://swed.bio/wp-content/uploads/2023/10/Adopting-a-Human-Rights-based-Approach-to-Biodiversity-and-Climate-Action_layouted_161023_FINAL.pdf" TargetMode="External"/><Relationship Id="rId62" Type="http://schemas.openxmlformats.org/officeDocument/2006/relationships/hyperlink" Target="https://wwfint.awsassets.panda.org/downloads/1-ndc-checklist-portrait-2024-v4.pdf"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health.belgium.be/en/dnsh-principle" TargetMode="External"/><Relationship Id="rId23" Type="http://schemas.openxmlformats.org/officeDocument/2006/relationships/hyperlink" Target="https://letsrespondtoolkit.org/climate-change/" TargetMode="External"/><Relationship Id="rId28" Type="http://schemas.openxmlformats.org/officeDocument/2006/relationships/hyperlink" Target="https://www.ramsar.org/webinar-integrating-wetlands-national-biodiversity-strategies-action-plans-nbsaps" TargetMode="External"/><Relationship Id="rId36" Type="http://schemas.openxmlformats.org/officeDocument/2006/relationships/hyperlink" Target="https://research-and-innovation.ec.europa.eu/funding/funding-opportunities/funding-programmes-and-open-calls/horizon-europe/eu-missions-horizon-europe/restore-our-ocean-and-waters/european-digital-twin-ocean-european-dto_en" TargetMode="External"/><Relationship Id="rId49" Type="http://schemas.openxmlformats.org/officeDocument/2006/relationships/hyperlink" Target="https://www.britishecologicalsociety.org/wp-content/uploads/2022/02/NbS-Report-Final-Updated-Feb-2022.pdf" TargetMode="External"/><Relationship Id="rId57" Type="http://schemas.openxmlformats.org/officeDocument/2006/relationships/hyperlink" Target="https://www.unep.org/resources/report/strengthening-synergies-achieve-biodiversity-goals" TargetMode="External"/><Relationship Id="rId10" Type="http://schemas.openxmlformats.org/officeDocument/2006/relationships/image" Target="media/image1.emf"/><Relationship Id="rId31" Type="http://schemas.openxmlformats.org/officeDocument/2006/relationships/hyperlink" Target="https://www.sanbi.org/wp-content/uploads/2018/09/Ecosystem-based-Adaptation-EbA-Guidelines-Booklet.pdf" TargetMode="External"/><Relationship Id="rId44" Type="http://schemas.openxmlformats.org/officeDocument/2006/relationships/hyperlink" Target="https://iucn.org/our-work/topic/nature-based-solutions-climate/nabsa-nature-based-solutions-climate-adaptation" TargetMode="External"/><Relationship Id="rId52" Type="http://schemas.openxmlformats.org/officeDocument/2006/relationships/hyperlink" Target="https://www.cbd.int/doc/publications/cbd-ts-93-en.pdf" TargetMode="External"/><Relationship Id="rId60" Type="http://schemas.openxmlformats.org/officeDocument/2006/relationships/hyperlink" Target="https://hub.jncc.gov.uk/assets/9989a5a2-1745-4532-a9f4-92c0c50ca304" TargetMode="External"/><Relationship Id="rId65"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icriforum.org/documents/icri-coral-reefs-nbsaps/" TargetMode="External"/><Relationship Id="rId18" Type="http://schemas.openxmlformats.org/officeDocument/2006/relationships/hyperlink" Target="https://www.bmuv.de/en/download/federal-action-plan-on-nature-based-solutions-for-climate-and-biodiversity-cabinet-decision-of-march-2023" TargetMode="External"/><Relationship Id="rId39" Type="http://schemas.openxmlformats.org/officeDocument/2006/relationships/hyperlink" Target="https://www.fondationbiodiversite.fr/evenement/rencontres-ipbes-giec-2024/" TargetMode="External"/><Relationship Id="rId34" Type="http://schemas.openxmlformats.org/officeDocument/2006/relationships/hyperlink" Target="https://etcgroup.org/content/protect-coastal-and-marine-biodiversity-geoengineering" TargetMode="External"/><Relationship Id="rId50" Type="http://schemas.openxmlformats.org/officeDocument/2006/relationships/hyperlink" Target="https://ndcpartnership.org/knowledge-portal/climate-toolbox/guide-including-nature-nationally-determined-contributions" TargetMode="External"/><Relationship Id="rId55" Type="http://schemas.openxmlformats.org/officeDocument/2006/relationships/hyperlink" Target="https://www.thegpsc.org/knowledge-products/greening-cities/best-practice-delivering-30x30-target-protected-areas-and-oth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A9FA039B71243F3A48B1A95A858A75B"/>
        <w:category>
          <w:name w:val="General"/>
          <w:gallery w:val="placeholder"/>
        </w:category>
        <w:types>
          <w:type w:val="bbPlcHdr"/>
        </w:types>
        <w:behaviors>
          <w:behavior w:val="content"/>
        </w:behaviors>
        <w:guid w:val="{C634F48A-4D89-4EA8-B26E-36CFC26A0BCB}"/>
      </w:docPartPr>
      <w:docPartBody>
        <w:p w:rsidR="00784CFA" w:rsidRDefault="00D52154">
          <w:pPr>
            <w:pStyle w:val="2A9FA039B71243F3A48B1A95A858A75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0F"/>
    <w:rsid w:val="0018336C"/>
    <w:rsid w:val="002E00BF"/>
    <w:rsid w:val="003B1018"/>
    <w:rsid w:val="0043130F"/>
    <w:rsid w:val="005E385A"/>
    <w:rsid w:val="0064285A"/>
    <w:rsid w:val="00784CFA"/>
    <w:rsid w:val="00880330"/>
    <w:rsid w:val="008855BB"/>
    <w:rsid w:val="00A41E92"/>
    <w:rsid w:val="00B15F8D"/>
    <w:rsid w:val="00BF5E22"/>
    <w:rsid w:val="00C7152E"/>
    <w:rsid w:val="00C9722D"/>
    <w:rsid w:val="00D521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A9FA039B71243F3A48B1A95A858A75B">
    <w:name w:val="2A9FA039B71243F3A48B1A95A858A7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36</Pages>
  <Words>13393</Words>
  <Characters>76341</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89555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Co-Moderators’ Report of the Intersessional Activities on Biodiversity and Climate Change</dc:title>
  <dc:subject>CBD/COP/16/INF/29</dc:subject>
  <dc:creator>Secretariat of the Convention on Biological Diversity</dc:creator>
  <cp:keywords>Conference of the Parties to the Convention on Biological Diversity</cp:keywords>
  <dc:description/>
  <cp:lastModifiedBy>Veronique Lefebvre</cp:lastModifiedBy>
  <cp:revision>6</cp:revision>
  <dcterms:created xsi:type="dcterms:W3CDTF">2024-10-16T15:39:00Z</dcterms:created>
  <dcterms:modified xsi:type="dcterms:W3CDTF">2024-10-16T15:42:00Z</dcterms:modified>
</cp:coreProperties>
</file>