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BD4788"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BD4788" w:rsidRDefault="007166EB">
            <w:pPr>
              <w:pStyle w:val="AASmallLogo"/>
              <w:rPr>
                <w:lang w:val="fr-FR"/>
              </w:rPr>
            </w:pPr>
            <w:r w:rsidRPr="00BD4788">
              <w:rPr>
                <w:sz w:val="22"/>
                <w:lang w:val="fr-FR"/>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BD4788">
              <w:rPr>
                <w:lang w:val="fr-FR"/>
              </w:rPr>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361402D9" w:rsidR="007166EB" w:rsidRPr="00BD4788" w:rsidRDefault="002F44EE">
            <w:pPr>
              <w:pStyle w:val="AASmallLogo"/>
              <w:rPr>
                <w:lang w:val="fr-FR"/>
              </w:rPr>
            </w:pPr>
            <w:r w:rsidRPr="00BD4788">
              <w:rPr>
                <w:color w:val="000000" w:themeColor="text1"/>
                <w:lang w:val="fr-FR" w:eastAsia="fr-FR"/>
              </w:rPr>
              <w:drawing>
                <wp:inline distT="0" distB="0" distL="0" distR="0" wp14:anchorId="38BE15F9" wp14:editId="6F5DD4C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7166EB" w:rsidRPr="00BD4788">
              <w:rPr>
                <w:lang w:val="fr-FR"/>
              </w:rPr>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480D0AC7" w:rsidR="007166EB" w:rsidRPr="00BD4788" w:rsidRDefault="007166EB" w:rsidP="00947347">
            <w:pPr>
              <w:pStyle w:val="ABSymbol"/>
              <w:rPr>
                <w:lang w:val="fr-FR"/>
              </w:rPr>
            </w:pPr>
            <w:r w:rsidRPr="00BD4788">
              <w:rPr>
                <w:sz w:val="40"/>
                <w:szCs w:val="40"/>
                <w:lang w:val="fr-FR"/>
              </w:rPr>
              <w:t>CBD</w:t>
            </w:r>
            <w:r w:rsidRPr="00BD4788">
              <w:rPr>
                <w:lang w:val="fr-FR"/>
              </w:rPr>
              <w:t>/CP/MOP/12/</w:t>
            </w:r>
            <w:r w:rsidR="00F904C1" w:rsidRPr="00BD4788">
              <w:rPr>
                <w:lang w:val="fr-FR"/>
              </w:rPr>
              <w:t>L.8</w:t>
            </w:r>
          </w:p>
        </w:tc>
      </w:tr>
    </w:tbl>
    <w:p w14:paraId="1F8E2BF8" w14:textId="77777777" w:rsidR="007166EB" w:rsidRPr="00BD4788" w:rsidRDefault="007166EB" w:rsidP="007166EB">
      <w:pPr>
        <w:pStyle w:val="Body"/>
        <w:widowControl w:val="0"/>
        <w:rPr>
          <w:sz w:val="4"/>
          <w:szCs w:val="4"/>
          <w:lang w:val="fr-FR"/>
        </w:rPr>
      </w:pPr>
    </w:p>
    <w:p w14:paraId="2C3997FF" w14:textId="77777777" w:rsidR="007166EB" w:rsidRPr="00BD4788" w:rsidRDefault="007166EB" w:rsidP="007166EB">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BD4788"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0969540B" w:rsidR="007166EB" w:rsidRPr="00BD4788" w:rsidRDefault="007166EB">
            <w:pPr>
              <w:pStyle w:val="ACLargeLogo"/>
              <w:rPr>
                <w:lang w:val="fr-FR"/>
              </w:rPr>
            </w:pPr>
            <w:r w:rsidRPr="00BD4788">
              <w:rPr>
                <w:lang w:val="fr-FR"/>
              </w:rPr>
              <w:t xml:space="preserve"> </w:t>
            </w:r>
            <w:r w:rsidR="002F44EE" w:rsidRPr="00BD4788">
              <w:rPr>
                <w:color w:val="000000" w:themeColor="text1"/>
                <w:lang w:val="fr-FR" w:eastAsia="fr-FR"/>
              </w:rPr>
              <w:drawing>
                <wp:inline distT="0" distB="0" distL="0" distR="0" wp14:anchorId="28C9DBC0" wp14:editId="63001F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55D22340" w:rsidR="007166EB" w:rsidRPr="00BD4788" w:rsidRDefault="0050736C" w:rsidP="00947347">
            <w:pPr>
              <w:pStyle w:val="AEDistrNormal"/>
              <w:ind w:left="60"/>
              <w:rPr>
                <w:lang w:val="fr-FR"/>
              </w:rPr>
            </w:pPr>
            <w:r w:rsidRPr="00BD4788">
              <w:rPr>
                <w:lang w:val="fr-FR"/>
              </w:rPr>
              <w:t>Distr.</w:t>
            </w:r>
            <w:r w:rsidR="00E03A51" w:rsidRPr="00BD4788">
              <w:rPr>
                <w:lang w:val="fr-FR"/>
              </w:rPr>
              <w:t> : Limitée</w:t>
            </w:r>
          </w:p>
          <w:p w14:paraId="580F64AA" w14:textId="772F463A" w:rsidR="007166EB" w:rsidRPr="00BD4788" w:rsidRDefault="00E03A51" w:rsidP="00947347">
            <w:pPr>
              <w:pStyle w:val="AEDistrNormal"/>
              <w:ind w:left="60"/>
              <w:rPr>
                <w:lang w:val="fr-FR"/>
              </w:rPr>
            </w:pPr>
            <w:r w:rsidRPr="00BD4788">
              <w:rPr>
                <w:lang w:val="fr-FR"/>
              </w:rPr>
              <w:t>2</w:t>
            </w:r>
            <w:r w:rsidR="00F904C1" w:rsidRPr="00BD4788">
              <w:rPr>
                <w:lang w:val="fr-FR"/>
              </w:rPr>
              <w:t>2</w:t>
            </w:r>
            <w:r w:rsidRPr="00BD4788">
              <w:rPr>
                <w:lang w:val="fr-FR"/>
              </w:rPr>
              <w:t xml:space="preserve"> octobre</w:t>
            </w:r>
            <w:r w:rsidR="0050736C" w:rsidRPr="00BD4788">
              <w:rPr>
                <w:lang w:val="fr-FR"/>
              </w:rPr>
              <w:t xml:space="preserve"> </w:t>
            </w:r>
            <w:r w:rsidR="00827F38" w:rsidRPr="00BD4788">
              <w:rPr>
                <w:lang w:val="fr-FR"/>
              </w:rPr>
              <w:t>2026</w:t>
            </w:r>
          </w:p>
          <w:p w14:paraId="23870A41" w14:textId="77777777" w:rsidR="0050736C" w:rsidRPr="00BD4788" w:rsidRDefault="0050736C" w:rsidP="0050736C">
            <w:pPr>
              <w:pStyle w:val="AEDistrNormal"/>
              <w:ind w:left="60"/>
              <w:rPr>
                <w:lang w:val="fr-FR"/>
              </w:rPr>
            </w:pPr>
            <w:r w:rsidRPr="00BD4788">
              <w:rPr>
                <w:lang w:val="fr-FR"/>
              </w:rPr>
              <w:t>Français</w:t>
            </w:r>
          </w:p>
          <w:p w14:paraId="6195A918" w14:textId="44CA1AFD" w:rsidR="007166EB" w:rsidRPr="00BD4788" w:rsidRDefault="0050736C" w:rsidP="0050736C">
            <w:pPr>
              <w:pStyle w:val="AEDistrNormal"/>
              <w:ind w:left="60"/>
              <w:rPr>
                <w:lang w:val="fr-FR"/>
              </w:rPr>
            </w:pPr>
            <w:r w:rsidRPr="00BD4788">
              <w:rPr>
                <w:lang w:val="fr-FR"/>
              </w:rPr>
              <w:t xml:space="preserve">Original : anglais </w:t>
            </w:r>
            <w:r w:rsidR="007166EB" w:rsidRPr="00BD4788">
              <w:rPr>
                <w:lang w:val="fr-FR"/>
              </w:rPr>
              <w:t xml:space="preserve"> </w:t>
            </w:r>
          </w:p>
        </w:tc>
      </w:tr>
    </w:tbl>
    <w:p w14:paraId="16B85ED2" w14:textId="77777777" w:rsidR="007166EB" w:rsidRPr="00BD4788" w:rsidRDefault="007166EB" w:rsidP="007166EB">
      <w:pPr>
        <w:pStyle w:val="AISpacer"/>
        <w:widowControl w:val="0"/>
        <w:rPr>
          <w:lang w:val="fr-FR"/>
        </w:rPr>
      </w:pPr>
    </w:p>
    <w:p w14:paraId="3A1A4DA5" w14:textId="77777777" w:rsidR="007166EB" w:rsidRPr="00BD4788" w:rsidRDefault="007166EB" w:rsidP="007166EB">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BE4861" w:rsidRPr="00BD4788" w14:paraId="5B3CEA47" w14:textId="77777777" w:rsidTr="007A59F7">
        <w:trPr>
          <w:trHeight w:val="1537"/>
        </w:trPr>
        <w:tc>
          <w:tcPr>
            <w:tcW w:w="5562" w:type="dxa"/>
            <w:tcBorders>
              <w:top w:val="nil"/>
              <w:left w:val="nil"/>
              <w:bottom w:val="nil"/>
              <w:right w:val="nil"/>
            </w:tcBorders>
            <w:tcMar>
              <w:top w:w="80" w:type="dxa"/>
              <w:left w:w="80" w:type="dxa"/>
              <w:bottom w:w="80" w:type="dxa"/>
              <w:right w:w="80" w:type="dxa"/>
            </w:tcMar>
          </w:tcPr>
          <w:p w14:paraId="58CBCC57" w14:textId="77777777" w:rsidR="0050736C" w:rsidRPr="00BD4788" w:rsidRDefault="0050736C" w:rsidP="00BE4861">
            <w:pPr>
              <w:pStyle w:val="AFCorN12Bold"/>
              <w:ind w:left="241"/>
              <w:rPr>
                <w:lang w:val="fr-FR"/>
              </w:rPr>
            </w:pPr>
            <w:r w:rsidRPr="00BD4788">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1F52A8FA" w14:textId="3BCBABA2" w:rsidR="00BE4861" w:rsidRPr="00BD4788" w:rsidRDefault="0050736C" w:rsidP="00BE4861">
            <w:pPr>
              <w:pStyle w:val="AFCorNBold"/>
              <w:ind w:left="241"/>
              <w:rPr>
                <w:lang w:val="fr-FR"/>
              </w:rPr>
            </w:pPr>
            <w:r w:rsidRPr="00BD4788">
              <w:rPr>
                <w:lang w:val="fr-FR"/>
              </w:rPr>
              <w:t>Douzième réunion</w:t>
            </w:r>
            <w:r w:rsidR="00BE4861" w:rsidRPr="00BD4788">
              <w:rPr>
                <w:lang w:val="fr-FR"/>
              </w:rPr>
              <w:t xml:space="preserve"> </w:t>
            </w:r>
          </w:p>
          <w:p w14:paraId="412939DD" w14:textId="457A6C63" w:rsidR="00BE4861" w:rsidRPr="00BD4788" w:rsidRDefault="0050736C" w:rsidP="00BE4861">
            <w:pPr>
              <w:pStyle w:val="AFCorNNormal"/>
              <w:ind w:left="241"/>
              <w:rPr>
                <w:lang w:val="fr-FR"/>
              </w:rPr>
            </w:pPr>
            <w:r w:rsidRPr="00BD4788">
              <w:rPr>
                <w:lang w:val="fr-FR"/>
              </w:rPr>
              <w:t>E</w:t>
            </w:r>
            <w:r w:rsidR="00BE4861" w:rsidRPr="00BD4788">
              <w:rPr>
                <w:lang w:val="fr-FR"/>
              </w:rPr>
              <w:t xml:space="preserve">revan, </w:t>
            </w:r>
            <w:r w:rsidR="00BE4861" w:rsidRPr="00BD4788">
              <w:rPr>
                <w:snapToGrid w:val="0"/>
                <w:kern w:val="22"/>
                <w:lang w:val="fr-FR"/>
              </w:rPr>
              <w:t xml:space="preserve">19–30 </w:t>
            </w:r>
            <w:r w:rsidRPr="00BD4788">
              <w:rPr>
                <w:snapToGrid w:val="0"/>
                <w:kern w:val="22"/>
                <w:lang w:val="fr-FR"/>
              </w:rPr>
              <w:t xml:space="preserve">octobre </w:t>
            </w:r>
            <w:r w:rsidR="00BE4861" w:rsidRPr="00BD4788">
              <w:rPr>
                <w:snapToGrid w:val="0"/>
                <w:kern w:val="22"/>
                <w:lang w:val="fr-FR"/>
              </w:rPr>
              <w:t>2026</w:t>
            </w:r>
          </w:p>
          <w:p w14:paraId="56D4EDB1" w14:textId="014AE0A3" w:rsidR="00BE4861" w:rsidRPr="00BD4788" w:rsidRDefault="0050736C" w:rsidP="007A59F7">
            <w:pPr>
              <w:pStyle w:val="AFCorNNormal"/>
              <w:ind w:left="241"/>
              <w:rPr>
                <w:lang w:val="fr-FR"/>
              </w:rPr>
            </w:pPr>
            <w:r w:rsidRPr="00BD4788">
              <w:rPr>
                <w:lang w:val="fr-FR"/>
              </w:rPr>
              <w:t xml:space="preserve">Point </w:t>
            </w:r>
            <w:r w:rsidR="00EE6AB6" w:rsidRPr="00BD4788">
              <w:rPr>
                <w:lang w:val="fr-FR"/>
              </w:rPr>
              <w:t>1</w:t>
            </w:r>
            <w:r w:rsidR="00196887" w:rsidRPr="00BD4788">
              <w:rPr>
                <w:lang w:val="fr-FR"/>
              </w:rPr>
              <w:t>6</w:t>
            </w:r>
            <w:r w:rsidR="00EE6AB6" w:rsidRPr="00BD4788">
              <w:rPr>
                <w:lang w:val="fr-FR"/>
              </w:rPr>
              <w:t xml:space="preserve"> de l’ordre du jour</w:t>
            </w:r>
          </w:p>
          <w:p w14:paraId="49C72114" w14:textId="7CC3C935" w:rsidR="005C656D" w:rsidRPr="00BD4788" w:rsidRDefault="00196887" w:rsidP="00E85B76">
            <w:pPr>
              <w:pStyle w:val="AFCorNNormal"/>
              <w:ind w:left="241"/>
              <w:rPr>
                <w:lang w:val="fr-FR"/>
              </w:rPr>
            </w:pPr>
            <w:r w:rsidRPr="00BD4788">
              <w:rPr>
                <w:b/>
                <w:bCs/>
                <w:lang w:val="fr-FR"/>
              </w:rPr>
              <w:t>Législations, réglementations et lignes directrices nationales relatives aux nouveaux développements en biotechnologie moderne</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BD4788" w:rsidRDefault="00BE4861">
            <w:pPr>
              <w:rPr>
                <w:lang w:val="fr-FR"/>
              </w:rPr>
            </w:pPr>
          </w:p>
        </w:tc>
      </w:tr>
    </w:tbl>
    <w:p w14:paraId="1AC431E3" w14:textId="77777777" w:rsidR="007166EB" w:rsidRPr="00BD4788" w:rsidRDefault="007166EB" w:rsidP="007166EB">
      <w:pPr>
        <w:pStyle w:val="AISpacer"/>
        <w:widowControl w:val="0"/>
        <w:rPr>
          <w:lang w:val="fr-FR"/>
        </w:rPr>
      </w:pPr>
    </w:p>
    <w:p w14:paraId="3D16DC89" w14:textId="77777777" w:rsidR="008A1499" w:rsidRPr="00BD4788" w:rsidRDefault="008A1499" w:rsidP="008A1499">
      <w:pPr>
        <w:pStyle w:val="AISpacer"/>
        <w:rPr>
          <w:lang w:val="fr-FR"/>
        </w:rPr>
      </w:pPr>
    </w:p>
    <w:p w14:paraId="1C446C29" w14:textId="231EDD1B" w:rsidR="00876C33" w:rsidRPr="00BD4788" w:rsidRDefault="00876C33" w:rsidP="00AE55AD">
      <w:pPr>
        <w:pStyle w:val="CBDTitle"/>
        <w:rPr>
          <w:rFonts w:eastAsia="Times New Roman"/>
          <w:bCs/>
          <w:color w:val="212529"/>
          <w:szCs w:val="28"/>
          <w:lang w:val="fr-FR"/>
        </w:rPr>
      </w:pPr>
      <w:bookmarkStart w:id="0" w:name="_Toc241483697"/>
      <w:r w:rsidRPr="00BD4788">
        <w:rPr>
          <w:lang w:val="fr-FR"/>
        </w:rPr>
        <w:t>Législations, réglementations et lignes directrices nationales relatives aux nouveaux développements en biotechnologie moderne</w:t>
      </w:r>
    </w:p>
    <w:p w14:paraId="05A96813" w14:textId="44DFD293" w:rsidR="00876C33" w:rsidRPr="00BD4788" w:rsidRDefault="00876C33" w:rsidP="00BF1249">
      <w:pPr>
        <w:pStyle w:val="CBDSubTitle"/>
        <w:rPr>
          <w:rFonts w:eastAsia="Times New Roman"/>
          <w:bCs/>
          <w:color w:val="212529"/>
          <w:sz w:val="28"/>
          <w:szCs w:val="28"/>
          <w:lang w:val="fr-FR"/>
        </w:rPr>
      </w:pPr>
      <w:r w:rsidRPr="00BD4788">
        <w:rPr>
          <w:lang w:val="fr-FR"/>
        </w:rPr>
        <w:t xml:space="preserve">Projet de décision soumis par le Président du Groupe de travail II </w:t>
      </w:r>
    </w:p>
    <w:bookmarkEnd w:id="0"/>
    <w:p w14:paraId="0FA1B76A" w14:textId="0517A81E" w:rsidR="008016AE" w:rsidRPr="00BD4788" w:rsidRDefault="008016AE" w:rsidP="008016AE">
      <w:pPr>
        <w:pStyle w:val="CBDNormalNumber"/>
        <w:keepNext/>
        <w:numPr>
          <w:ilvl w:val="0"/>
          <w:numId w:val="0"/>
        </w:numPr>
        <w:tabs>
          <w:tab w:val="clear" w:pos="567"/>
          <w:tab w:val="left" w:pos="851"/>
        </w:tabs>
        <w:ind w:left="567" w:firstLine="567"/>
        <w:rPr>
          <w:i/>
          <w:iCs/>
          <w:lang w:val="fr-FR"/>
        </w:rPr>
      </w:pPr>
      <w:r w:rsidRPr="00BD4788">
        <w:rPr>
          <w:i/>
          <w:iCs/>
          <w:lang w:val="fr-FR"/>
        </w:rPr>
        <w:t>La</w:t>
      </w:r>
      <w:r w:rsidR="00F60955" w:rsidRPr="00BD4788">
        <w:rPr>
          <w:i/>
          <w:iCs/>
          <w:lang w:val="fr-FR"/>
        </w:rPr>
        <w:t xml:space="preserve"> </w:t>
      </w:r>
      <w:r w:rsidRPr="00BD4788">
        <w:rPr>
          <w:i/>
          <w:iCs/>
          <w:lang w:val="fr-FR"/>
        </w:rPr>
        <w:t>Conférence des Parties siégeant en tant que réunion des Parties au Protocole de Cartagena</w:t>
      </w:r>
      <w:r w:rsidR="007C2295" w:rsidRPr="00BD4788">
        <w:rPr>
          <w:i/>
          <w:iCs/>
          <w:lang w:val="fr-FR"/>
        </w:rPr>
        <w:t>,</w:t>
      </w:r>
    </w:p>
    <w:p w14:paraId="1C011F8C" w14:textId="5E9CB949" w:rsidR="007C2295" w:rsidRPr="00BD4788" w:rsidRDefault="00CB5874" w:rsidP="008016AE">
      <w:pPr>
        <w:pStyle w:val="CBDNormalNoNumber"/>
        <w:tabs>
          <w:tab w:val="clear" w:pos="567"/>
          <w:tab w:val="left" w:pos="851"/>
        </w:tabs>
        <w:ind w:firstLine="567"/>
        <w:rPr>
          <w:lang w:val="fr-FR"/>
        </w:rPr>
      </w:pPr>
      <w:r w:rsidRPr="00BD4788">
        <w:rPr>
          <w:i/>
          <w:iCs/>
          <w:lang w:val="fr-FR"/>
        </w:rPr>
        <w:t>Considérant</w:t>
      </w:r>
      <w:r w:rsidR="00273C7A" w:rsidRPr="00BD4788">
        <w:rPr>
          <w:i/>
          <w:iCs/>
          <w:lang w:val="fr-FR"/>
        </w:rPr>
        <w:t xml:space="preserve"> </w:t>
      </w:r>
      <w:r w:rsidR="007C2295" w:rsidRPr="00BD4788">
        <w:rPr>
          <w:lang w:val="fr-FR"/>
        </w:rPr>
        <w:t>que l</w:t>
      </w:r>
      <w:r w:rsidR="00FF28E0" w:rsidRPr="00BD4788">
        <w:rPr>
          <w:lang w:val="fr-FR"/>
        </w:rPr>
        <w:t>es</w:t>
      </w:r>
      <w:r w:rsidR="007C2295" w:rsidRPr="00BD4788">
        <w:rPr>
          <w:lang w:val="fr-FR"/>
        </w:rPr>
        <w:t xml:space="preserve"> définition</w:t>
      </w:r>
      <w:r w:rsidR="00FF28E0" w:rsidRPr="00BD4788">
        <w:rPr>
          <w:lang w:val="fr-FR"/>
        </w:rPr>
        <w:t>s</w:t>
      </w:r>
      <w:r w:rsidR="007C2295" w:rsidRPr="00BD4788">
        <w:rPr>
          <w:lang w:val="fr-FR"/>
        </w:rPr>
        <w:t xml:space="preserve"> d</w:t>
      </w:r>
      <w:r w:rsidR="00706918" w:rsidRPr="00BD4788">
        <w:rPr>
          <w:lang w:val="fr-FR"/>
        </w:rPr>
        <w:t>es</w:t>
      </w:r>
      <w:r w:rsidR="00305CD3" w:rsidRPr="00BD4788">
        <w:rPr>
          <w:lang w:val="fr-FR"/>
        </w:rPr>
        <w:t xml:space="preserve"> termes</w:t>
      </w:r>
      <w:r w:rsidR="00706918" w:rsidRPr="00BD4788">
        <w:rPr>
          <w:lang w:val="fr-FR"/>
        </w:rPr>
        <w:t xml:space="preserve"> « organismes vivants modifiés » et « biotechnologie moderne » </w:t>
      </w:r>
      <w:r w:rsidR="00305CD3" w:rsidRPr="00BD4788">
        <w:rPr>
          <w:lang w:val="fr-FR"/>
        </w:rPr>
        <w:t>fournie</w:t>
      </w:r>
      <w:r w:rsidR="00FF28E0" w:rsidRPr="00BD4788">
        <w:rPr>
          <w:lang w:val="fr-FR"/>
        </w:rPr>
        <w:t>s</w:t>
      </w:r>
      <w:r w:rsidR="00706918" w:rsidRPr="00BD4788">
        <w:rPr>
          <w:lang w:val="fr-FR"/>
        </w:rPr>
        <w:t xml:space="preserve"> dans l’article 3 du Protocole de Cartagena sur la prévention des risques biotechnologiques</w:t>
      </w:r>
      <w:r w:rsidR="00BE013D" w:rsidRPr="00BD4788">
        <w:rPr>
          <w:rStyle w:val="Appelnotedebasdep"/>
          <w:lang w:val="fr-FR"/>
        </w:rPr>
        <w:footnoteReference w:id="1"/>
      </w:r>
      <w:r w:rsidR="00706918" w:rsidRPr="00BD4788">
        <w:rPr>
          <w:lang w:val="fr-FR"/>
        </w:rPr>
        <w:t xml:space="preserve"> </w:t>
      </w:r>
      <w:r w:rsidR="00FF28E0" w:rsidRPr="00BD4788">
        <w:rPr>
          <w:lang w:val="fr-FR"/>
        </w:rPr>
        <w:t>ne sont pas</w:t>
      </w:r>
      <w:r w:rsidR="00706918" w:rsidRPr="00BD4788">
        <w:rPr>
          <w:lang w:val="fr-FR"/>
        </w:rPr>
        <w:t xml:space="preserve"> remise</w:t>
      </w:r>
      <w:r w:rsidR="00FF28E0" w:rsidRPr="00BD4788">
        <w:rPr>
          <w:lang w:val="fr-FR"/>
        </w:rPr>
        <w:t>s</w:t>
      </w:r>
      <w:r w:rsidR="00706918" w:rsidRPr="00BD4788">
        <w:rPr>
          <w:lang w:val="fr-FR"/>
        </w:rPr>
        <w:t xml:space="preserve"> en </w:t>
      </w:r>
      <w:r w:rsidR="00B36AEF" w:rsidRPr="00BD4788">
        <w:rPr>
          <w:lang w:val="fr-FR"/>
        </w:rPr>
        <w:t>cause</w:t>
      </w:r>
      <w:r w:rsidR="00706918" w:rsidRPr="00BD4788">
        <w:rPr>
          <w:lang w:val="fr-FR"/>
        </w:rPr>
        <w:t>,</w:t>
      </w:r>
    </w:p>
    <w:p w14:paraId="41DB59D0" w14:textId="69BA235D" w:rsidR="00706918" w:rsidRPr="00BD4788" w:rsidRDefault="00273C7A" w:rsidP="008016AE">
      <w:pPr>
        <w:pStyle w:val="CBDNormalNoNumber"/>
        <w:tabs>
          <w:tab w:val="clear" w:pos="567"/>
          <w:tab w:val="left" w:pos="851"/>
        </w:tabs>
        <w:ind w:firstLine="567"/>
        <w:rPr>
          <w:lang w:val="fr-FR"/>
        </w:rPr>
      </w:pPr>
      <w:r w:rsidRPr="00BD4788">
        <w:rPr>
          <w:i/>
          <w:iCs/>
          <w:lang w:val="fr-FR"/>
        </w:rPr>
        <w:t xml:space="preserve">Reconnaissant </w:t>
      </w:r>
      <w:r w:rsidR="005841D3" w:rsidRPr="00BD4788">
        <w:rPr>
          <w:lang w:val="fr-FR"/>
        </w:rPr>
        <w:t xml:space="preserve">le droit souverain des Parties à adopter </w:t>
      </w:r>
      <w:r w:rsidR="00522BFD" w:rsidRPr="00BD4788">
        <w:rPr>
          <w:lang w:val="fr-FR"/>
        </w:rPr>
        <w:t xml:space="preserve">une législation </w:t>
      </w:r>
      <w:r w:rsidR="006E7045" w:rsidRPr="00BD4788">
        <w:rPr>
          <w:lang w:val="fr-FR"/>
        </w:rPr>
        <w:t xml:space="preserve">pour </w:t>
      </w:r>
      <w:r w:rsidR="005841D3" w:rsidRPr="00BD4788">
        <w:rPr>
          <w:lang w:val="fr-FR"/>
        </w:rPr>
        <w:t>mettre en œuvre leurs obligations au titre du Protocole de Cartagena,</w:t>
      </w:r>
    </w:p>
    <w:p w14:paraId="603850A2" w14:textId="69FEC01B" w:rsidR="005841D3" w:rsidRPr="00BD4788" w:rsidRDefault="005841D3" w:rsidP="008016AE">
      <w:pPr>
        <w:pStyle w:val="CBDNormalNoNumber"/>
        <w:tabs>
          <w:tab w:val="clear" w:pos="567"/>
          <w:tab w:val="left" w:pos="851"/>
        </w:tabs>
        <w:ind w:firstLine="567"/>
        <w:rPr>
          <w:lang w:val="fr-FR"/>
        </w:rPr>
      </w:pPr>
      <w:r w:rsidRPr="00BD4788">
        <w:rPr>
          <w:i/>
          <w:iCs/>
          <w:lang w:val="fr-FR"/>
        </w:rPr>
        <w:t>Reconnaissant également</w:t>
      </w:r>
      <w:r w:rsidRPr="00BD4788">
        <w:rPr>
          <w:lang w:val="fr-FR"/>
        </w:rPr>
        <w:t xml:space="preserve"> que </w:t>
      </w:r>
      <w:r w:rsidR="0066408C" w:rsidRPr="00BD4788">
        <w:rPr>
          <w:lang w:val="fr-FR"/>
        </w:rPr>
        <w:t xml:space="preserve">les approches réglementaires peuvent varier entre les Parties </w:t>
      </w:r>
      <w:r w:rsidR="00BA52ED" w:rsidRPr="00BD4788">
        <w:rPr>
          <w:lang w:val="fr-FR"/>
        </w:rPr>
        <w:t>en fonction</w:t>
      </w:r>
      <w:r w:rsidR="0066408C" w:rsidRPr="00BD4788">
        <w:rPr>
          <w:lang w:val="fr-FR"/>
        </w:rPr>
        <w:t xml:space="preserve"> de leurs circonstances nationales et de leurs cadres juridiques et institutionnels nationaux,</w:t>
      </w:r>
    </w:p>
    <w:p w14:paraId="68B1B91E" w14:textId="56D804EC" w:rsidR="007C2295" w:rsidRPr="00BD4788" w:rsidRDefault="0066408C" w:rsidP="008016AE">
      <w:pPr>
        <w:pStyle w:val="CBDNormalNoNumber"/>
        <w:tabs>
          <w:tab w:val="clear" w:pos="567"/>
          <w:tab w:val="left" w:pos="851"/>
        </w:tabs>
        <w:ind w:firstLine="567"/>
        <w:rPr>
          <w:lang w:val="fr-FR"/>
        </w:rPr>
      </w:pPr>
      <w:r w:rsidRPr="00BD4788">
        <w:rPr>
          <w:i/>
          <w:iCs/>
          <w:lang w:val="fr-FR"/>
        </w:rPr>
        <w:t xml:space="preserve">Reconnaissant en outre </w:t>
      </w:r>
      <w:r w:rsidRPr="00BD4788">
        <w:rPr>
          <w:lang w:val="fr-FR"/>
        </w:rPr>
        <w:t xml:space="preserve">que </w:t>
      </w:r>
      <w:r w:rsidR="00FA2839" w:rsidRPr="00BD4788">
        <w:rPr>
          <w:lang w:val="fr-FR"/>
        </w:rPr>
        <w:t xml:space="preserve">l’échange et la compilation volontaires d’informations sur les diverses approches réglementaires </w:t>
      </w:r>
      <w:r w:rsidR="00524B3C" w:rsidRPr="00BD4788">
        <w:rPr>
          <w:lang w:val="fr-FR"/>
        </w:rPr>
        <w:t>concernant</w:t>
      </w:r>
      <w:r w:rsidR="00FA2839" w:rsidRPr="00BD4788">
        <w:rPr>
          <w:lang w:val="fr-FR"/>
        </w:rPr>
        <w:t xml:space="preserve"> les produits de la biotechnologie moderne</w:t>
      </w:r>
      <w:r w:rsidR="001208B7" w:rsidRPr="00BD4788">
        <w:rPr>
          <w:lang w:val="fr-FR"/>
        </w:rPr>
        <w:t xml:space="preserve"> peuvent </w:t>
      </w:r>
      <w:r w:rsidR="002C58A0" w:rsidRPr="00BD4788">
        <w:rPr>
          <w:lang w:val="fr-FR"/>
        </w:rPr>
        <w:t xml:space="preserve">contribuer à une plus grande </w:t>
      </w:r>
      <w:r w:rsidR="00D45604" w:rsidRPr="00BD4788">
        <w:rPr>
          <w:lang w:val="fr-FR"/>
        </w:rPr>
        <w:t xml:space="preserve">transparence </w:t>
      </w:r>
      <w:r w:rsidR="002C58A0" w:rsidRPr="00BD4788">
        <w:rPr>
          <w:lang w:val="fr-FR"/>
        </w:rPr>
        <w:t xml:space="preserve">et à une meilleure </w:t>
      </w:r>
      <w:r w:rsidR="00D45604" w:rsidRPr="00BD4788">
        <w:rPr>
          <w:lang w:val="fr-FR"/>
        </w:rPr>
        <w:t>compréhension des évolutions actuelles d</w:t>
      </w:r>
      <w:r w:rsidR="000365FA" w:rsidRPr="00BD4788">
        <w:rPr>
          <w:lang w:val="fr-FR"/>
        </w:rPr>
        <w:t>ans le</w:t>
      </w:r>
      <w:r w:rsidR="00D45604" w:rsidRPr="00BD4788">
        <w:rPr>
          <w:lang w:val="fr-FR"/>
        </w:rPr>
        <w:t xml:space="preserve"> domaine de la biotechnologie moderne,</w:t>
      </w:r>
    </w:p>
    <w:p w14:paraId="4A061B53" w14:textId="1CB483E2" w:rsidR="008016AE" w:rsidRPr="00BD4788" w:rsidRDefault="008016AE" w:rsidP="008016AE">
      <w:pPr>
        <w:pStyle w:val="CBDNormalNoNumber"/>
        <w:tabs>
          <w:tab w:val="clear" w:pos="567"/>
          <w:tab w:val="left" w:pos="851"/>
        </w:tabs>
        <w:ind w:firstLine="567"/>
        <w:rPr>
          <w:lang w:val="fr-FR"/>
        </w:rPr>
      </w:pPr>
      <w:r w:rsidRPr="00BD4788">
        <w:rPr>
          <w:lang w:val="fr-FR"/>
        </w:rPr>
        <w:t>1.</w:t>
      </w:r>
      <w:r w:rsidRPr="00BD4788">
        <w:rPr>
          <w:i/>
          <w:iCs/>
          <w:lang w:val="fr-FR"/>
        </w:rPr>
        <w:tab/>
        <w:t>Se félicite</w:t>
      </w:r>
      <w:r w:rsidRPr="00BD4788">
        <w:rPr>
          <w:lang w:val="fr-FR"/>
        </w:rPr>
        <w:t xml:space="preserve"> des informations communiquées par les Parties concernant les législations, les réglementations et les lignes directrices nationales relatives aux dernières évolutions en matière de biotechnologie moderne</w:t>
      </w:r>
      <w:r w:rsidR="00884A96" w:rsidRPr="00BD4788">
        <w:rPr>
          <w:lang w:val="fr-FR"/>
        </w:rPr>
        <w:t xml:space="preserve">, tout en </w:t>
      </w:r>
      <w:r w:rsidR="008345E1" w:rsidRPr="00BD4788">
        <w:rPr>
          <w:lang w:val="fr-FR"/>
        </w:rPr>
        <w:t>regrettant que</w:t>
      </w:r>
      <w:r w:rsidR="00F663CE" w:rsidRPr="00BD4788">
        <w:rPr>
          <w:lang w:val="fr-FR"/>
        </w:rPr>
        <w:t xml:space="preserve"> quelques Parties seulement aient </w:t>
      </w:r>
      <w:r w:rsidR="00E534AB" w:rsidRPr="00BD4788">
        <w:rPr>
          <w:lang w:val="fr-FR"/>
        </w:rPr>
        <w:t>communiqué</w:t>
      </w:r>
      <w:r w:rsidR="00F663CE" w:rsidRPr="00BD4788">
        <w:rPr>
          <w:lang w:val="fr-FR"/>
        </w:rPr>
        <w:t xml:space="preserve"> des informations en la matière </w:t>
      </w:r>
      <w:r w:rsidRPr="00BD4788">
        <w:rPr>
          <w:lang w:val="fr-FR"/>
        </w:rPr>
        <w:t>;</w:t>
      </w:r>
    </w:p>
    <w:p w14:paraId="6753135F" w14:textId="16801647" w:rsidR="008016AE" w:rsidRPr="00BD4788" w:rsidRDefault="008016AE" w:rsidP="008016AE">
      <w:pPr>
        <w:pStyle w:val="CBDNormalNoNumber"/>
        <w:tabs>
          <w:tab w:val="clear" w:pos="567"/>
          <w:tab w:val="left" w:pos="851"/>
        </w:tabs>
        <w:ind w:firstLine="567"/>
        <w:rPr>
          <w:lang w:val="fr-FR"/>
        </w:rPr>
      </w:pPr>
      <w:r w:rsidRPr="00BD4788">
        <w:rPr>
          <w:lang w:val="fr-FR"/>
        </w:rPr>
        <w:t>2.</w:t>
      </w:r>
      <w:r w:rsidRPr="00BD4788">
        <w:rPr>
          <w:i/>
          <w:iCs/>
          <w:lang w:val="fr-FR"/>
        </w:rPr>
        <w:tab/>
        <w:t xml:space="preserve">Prend note </w:t>
      </w:r>
      <w:r w:rsidRPr="00BD4788">
        <w:rPr>
          <w:lang w:val="fr-FR"/>
        </w:rPr>
        <w:t xml:space="preserve">des informations relatives aux législations, réglementations et lignes directrices nationales relatives aux dernières évolutions en matière de biotechnologie moderne, disponibles </w:t>
      </w:r>
      <w:r w:rsidR="00FB3826" w:rsidRPr="00BD4788">
        <w:rPr>
          <w:lang w:val="fr-FR"/>
        </w:rPr>
        <w:t>sur le</w:t>
      </w:r>
      <w:r w:rsidRPr="00BD4788">
        <w:rPr>
          <w:lang w:val="fr-FR"/>
        </w:rPr>
        <w:t xml:space="preserve"> Centre d’échange sur la prévention des risques biotechnologiques et d</w:t>
      </w:r>
      <w:r w:rsidR="00210B72" w:rsidRPr="00BD4788">
        <w:rPr>
          <w:lang w:val="fr-FR"/>
        </w:rPr>
        <w:t>ans d’</w:t>
      </w:r>
      <w:r w:rsidRPr="00BD4788">
        <w:rPr>
          <w:lang w:val="fr-FR"/>
        </w:rPr>
        <w:t xml:space="preserve">autres </w:t>
      </w:r>
      <w:r w:rsidRPr="00BD4788">
        <w:rPr>
          <w:lang w:val="fr-FR"/>
        </w:rPr>
        <w:lastRenderedPageBreak/>
        <w:t>sources, et constate l</w:t>
      </w:r>
      <w:r w:rsidR="00210B72" w:rsidRPr="00BD4788">
        <w:rPr>
          <w:lang w:val="fr-FR"/>
        </w:rPr>
        <w:t xml:space="preserve">’action </w:t>
      </w:r>
      <w:r w:rsidR="00F60955" w:rsidRPr="00BD4788">
        <w:rPr>
          <w:lang w:val="fr-FR"/>
        </w:rPr>
        <w:t>menée dans diverses</w:t>
      </w:r>
      <w:r w:rsidR="00210B72" w:rsidRPr="00BD4788">
        <w:rPr>
          <w:lang w:val="fr-FR"/>
        </w:rPr>
        <w:t xml:space="preserve"> instances </w:t>
      </w:r>
      <w:r w:rsidRPr="00BD4788">
        <w:rPr>
          <w:lang w:val="fr-FR"/>
        </w:rPr>
        <w:t>pour suivre les informations sur l’évolution des législations, réglementations et lignes directrices relatives aux organismes créés au moyen de la biotechnologie</w:t>
      </w:r>
      <w:r w:rsidR="00B4195E" w:rsidRPr="00BD4788">
        <w:rPr>
          <w:lang w:val="fr-FR"/>
        </w:rPr>
        <w:t xml:space="preserve"> moderne </w:t>
      </w:r>
      <w:r w:rsidRPr="00BD4788">
        <w:rPr>
          <w:lang w:val="fr-FR"/>
        </w:rPr>
        <w:t>;</w:t>
      </w:r>
    </w:p>
    <w:p w14:paraId="791B03A4" w14:textId="3DE7B90C" w:rsidR="008016AE" w:rsidRPr="00BD4788" w:rsidRDefault="008016AE" w:rsidP="008016AE">
      <w:pPr>
        <w:pStyle w:val="CBDNormalNoNumber"/>
        <w:tabs>
          <w:tab w:val="clear" w:pos="567"/>
          <w:tab w:val="left" w:pos="851"/>
        </w:tabs>
        <w:ind w:firstLine="567"/>
        <w:rPr>
          <w:lang w:val="fr-FR"/>
        </w:rPr>
      </w:pPr>
      <w:r w:rsidRPr="00BD4788">
        <w:rPr>
          <w:lang w:val="fr-FR"/>
        </w:rPr>
        <w:t>3.</w:t>
      </w:r>
      <w:r w:rsidRPr="00BD4788">
        <w:rPr>
          <w:i/>
          <w:iCs/>
          <w:lang w:val="fr-FR"/>
        </w:rPr>
        <w:tab/>
      </w:r>
      <w:r w:rsidR="00F60955" w:rsidRPr="00BD4788">
        <w:rPr>
          <w:i/>
          <w:iCs/>
          <w:lang w:val="fr-FR"/>
        </w:rPr>
        <w:t>Est consciente</w:t>
      </w:r>
      <w:r w:rsidRPr="00BD4788">
        <w:rPr>
          <w:lang w:val="fr-FR"/>
        </w:rPr>
        <w:t xml:space="preserve"> que la biotechnologie moderne évolue rapidement et que des réponses réglementaires ont été élaborées ou sont en cours d’élaboration dans de nombreux pays</w:t>
      </w:r>
      <w:r w:rsidR="00B4195E" w:rsidRPr="00BD4788">
        <w:rPr>
          <w:lang w:val="fr-FR"/>
        </w:rPr>
        <w:t> </w:t>
      </w:r>
      <w:r w:rsidRPr="00BD4788">
        <w:rPr>
          <w:lang w:val="fr-FR"/>
        </w:rPr>
        <w:t>;</w:t>
      </w:r>
    </w:p>
    <w:p w14:paraId="1C67AC82" w14:textId="3E0A3BE5" w:rsidR="008016AE" w:rsidRPr="00BD4788" w:rsidRDefault="008016AE" w:rsidP="008016AE">
      <w:pPr>
        <w:pStyle w:val="CBDNormalNoNumber"/>
        <w:tabs>
          <w:tab w:val="clear" w:pos="567"/>
          <w:tab w:val="left" w:pos="851"/>
        </w:tabs>
        <w:ind w:firstLine="567"/>
        <w:rPr>
          <w:lang w:val="fr-FR"/>
        </w:rPr>
      </w:pPr>
      <w:r w:rsidRPr="00BD4788">
        <w:rPr>
          <w:lang w:val="fr-FR"/>
        </w:rPr>
        <w:t>4.</w:t>
      </w:r>
      <w:r w:rsidRPr="00BD4788">
        <w:rPr>
          <w:i/>
          <w:iCs/>
          <w:lang w:val="fr-FR"/>
        </w:rPr>
        <w:tab/>
        <w:t>Invite</w:t>
      </w:r>
      <w:r w:rsidRPr="00BD4788">
        <w:rPr>
          <w:lang w:val="fr-FR"/>
        </w:rPr>
        <w:t xml:space="preserve"> les Parties</w:t>
      </w:r>
      <w:r w:rsidR="0044776B">
        <w:rPr>
          <w:lang w:val="fr-FR"/>
        </w:rPr>
        <w:t xml:space="preserve"> et</w:t>
      </w:r>
      <w:r w:rsidRPr="00BD4788">
        <w:rPr>
          <w:lang w:val="fr-FR"/>
        </w:rPr>
        <w:t xml:space="preserve"> les autres gouvernements à communiquer</w:t>
      </w:r>
      <w:r w:rsidR="003C38B8" w:rsidRPr="00BD4788">
        <w:rPr>
          <w:lang w:val="fr-FR"/>
        </w:rPr>
        <w:t>,</w:t>
      </w:r>
      <w:r w:rsidR="0085475F" w:rsidRPr="00BD4788">
        <w:rPr>
          <w:lang w:val="fr-FR"/>
        </w:rPr>
        <w:t xml:space="preserve"> par le biais du Centre d’échange sur la prévention des risques biotechnologiques</w:t>
      </w:r>
      <w:r w:rsidR="003C38B8" w:rsidRPr="00BD4788">
        <w:rPr>
          <w:lang w:val="fr-FR"/>
        </w:rPr>
        <w:t>,</w:t>
      </w:r>
      <w:r w:rsidR="004C51AD" w:rsidRPr="00BD4788">
        <w:rPr>
          <w:lang w:val="fr-FR"/>
        </w:rPr>
        <w:t xml:space="preserve"> des </w:t>
      </w:r>
      <w:r w:rsidRPr="00BD4788">
        <w:rPr>
          <w:lang w:val="fr-FR"/>
        </w:rPr>
        <w:t xml:space="preserve">informations </w:t>
      </w:r>
      <w:r w:rsidR="004C51AD" w:rsidRPr="00BD4788">
        <w:rPr>
          <w:lang w:val="fr-FR"/>
        </w:rPr>
        <w:t xml:space="preserve">supplémentaires, mises à jour ou </w:t>
      </w:r>
      <w:r w:rsidR="003C0776" w:rsidRPr="00BD4788">
        <w:rPr>
          <w:lang w:val="fr-FR"/>
        </w:rPr>
        <w:t>récemment</w:t>
      </w:r>
      <w:r w:rsidR="005B0107" w:rsidRPr="00BD4788">
        <w:rPr>
          <w:lang w:val="fr-FR"/>
        </w:rPr>
        <w:t xml:space="preserve"> disponibles sur les </w:t>
      </w:r>
      <w:r w:rsidRPr="00BD4788">
        <w:rPr>
          <w:lang w:val="fr-FR"/>
        </w:rPr>
        <w:t xml:space="preserve">législations, réglementations et lignes directrices nationales relatives </w:t>
      </w:r>
      <w:r w:rsidR="007E38E6" w:rsidRPr="00BD4788">
        <w:rPr>
          <w:lang w:val="fr-FR"/>
        </w:rPr>
        <w:t>aux</w:t>
      </w:r>
      <w:r w:rsidR="002B4F66" w:rsidRPr="00BD4788">
        <w:rPr>
          <w:lang w:val="fr-FR"/>
        </w:rPr>
        <w:t xml:space="preserve"> nouvelles </w:t>
      </w:r>
      <w:r w:rsidRPr="00BD4788">
        <w:rPr>
          <w:lang w:val="fr-FR"/>
        </w:rPr>
        <w:t>évolutions en matière de biotechnologie moderne qui présentent un intérêt pour le Protocole de Cartagena sur la prévention des risques biotechnologique</w:t>
      </w:r>
      <w:r w:rsidR="00C73BAB">
        <w:rPr>
          <w:lang w:val="fr-FR"/>
        </w:rPr>
        <w:t>s</w:t>
      </w:r>
      <w:r w:rsidR="002B4F66" w:rsidRPr="00BD4788">
        <w:rPr>
          <w:lang w:val="fr-FR"/>
        </w:rPr>
        <w:t> </w:t>
      </w:r>
      <w:r w:rsidRPr="00BD4788">
        <w:rPr>
          <w:lang w:val="fr-FR"/>
        </w:rPr>
        <w:t>;</w:t>
      </w:r>
    </w:p>
    <w:p w14:paraId="4B452CCB" w14:textId="091F4091" w:rsidR="008C1D05" w:rsidRPr="00BD4788" w:rsidRDefault="008016AE" w:rsidP="008016AE">
      <w:pPr>
        <w:pStyle w:val="CBDNormalNoNumber"/>
        <w:tabs>
          <w:tab w:val="clear" w:pos="567"/>
          <w:tab w:val="left" w:pos="851"/>
        </w:tabs>
        <w:ind w:firstLine="567"/>
        <w:rPr>
          <w:lang w:val="fr-FR"/>
        </w:rPr>
      </w:pPr>
      <w:r w:rsidRPr="00BD4788">
        <w:rPr>
          <w:lang w:val="fr-FR"/>
        </w:rPr>
        <w:t>5.</w:t>
      </w:r>
      <w:r w:rsidRPr="00BD4788">
        <w:rPr>
          <w:i/>
          <w:iCs/>
          <w:lang w:val="fr-FR"/>
        </w:rPr>
        <w:tab/>
        <w:t xml:space="preserve">Prie </w:t>
      </w:r>
      <w:r w:rsidRPr="00BD4788">
        <w:rPr>
          <w:lang w:val="fr-FR"/>
        </w:rPr>
        <w:t>la Secrétaire exécutive d</w:t>
      </w:r>
      <w:r w:rsidR="008C1D05" w:rsidRPr="00BD4788">
        <w:rPr>
          <w:lang w:val="fr-FR"/>
        </w:rPr>
        <w:t>’élaborer</w:t>
      </w:r>
      <w:r w:rsidR="007365C4" w:rsidRPr="00BD4788">
        <w:rPr>
          <w:lang w:val="fr-FR"/>
        </w:rPr>
        <w:t>,</w:t>
      </w:r>
      <w:r w:rsidR="008C1D05" w:rsidRPr="00BD4788">
        <w:rPr>
          <w:lang w:val="fr-FR"/>
        </w:rPr>
        <w:t xml:space="preserve"> à l’intention des Parties</w:t>
      </w:r>
      <w:r w:rsidR="00D2701F">
        <w:rPr>
          <w:lang w:val="fr-FR"/>
        </w:rPr>
        <w:t xml:space="preserve"> et</w:t>
      </w:r>
      <w:r w:rsidR="008C1D05" w:rsidRPr="00BD4788">
        <w:rPr>
          <w:lang w:val="fr-FR"/>
        </w:rPr>
        <w:t xml:space="preserve"> des autres gouvernements</w:t>
      </w:r>
      <w:r w:rsidR="00D2701F">
        <w:rPr>
          <w:lang w:val="fr-FR"/>
        </w:rPr>
        <w:t>,</w:t>
      </w:r>
      <w:r w:rsidR="008C1D05" w:rsidRPr="00BD4788">
        <w:rPr>
          <w:lang w:val="fr-FR"/>
        </w:rPr>
        <w:t xml:space="preserve"> un modèle</w:t>
      </w:r>
      <w:r w:rsidR="007365C4" w:rsidRPr="00BD4788">
        <w:rPr>
          <w:lang w:val="fr-FR"/>
        </w:rPr>
        <w:t xml:space="preserve"> à utiliser pour la </w:t>
      </w:r>
      <w:r w:rsidR="009C1757" w:rsidRPr="00BD4788">
        <w:rPr>
          <w:lang w:val="fr-FR"/>
        </w:rPr>
        <w:t>soumission</w:t>
      </w:r>
      <w:r w:rsidR="007365C4" w:rsidRPr="00BD4788">
        <w:rPr>
          <w:lang w:val="fr-FR"/>
        </w:rPr>
        <w:t xml:space="preserve"> </w:t>
      </w:r>
      <w:r w:rsidR="000E4F16" w:rsidRPr="00BD4788">
        <w:rPr>
          <w:lang w:val="fr-FR"/>
        </w:rPr>
        <w:t xml:space="preserve">volontaire </w:t>
      </w:r>
      <w:r w:rsidR="007365C4" w:rsidRPr="00BD4788">
        <w:rPr>
          <w:lang w:val="fr-FR"/>
        </w:rPr>
        <w:t>des informations mentionnées au paragraphe 4 ci-dessus ;</w:t>
      </w:r>
    </w:p>
    <w:p w14:paraId="1A604D91" w14:textId="28BB4F24" w:rsidR="00BD4788" w:rsidRPr="00BD4788" w:rsidRDefault="00BF0380" w:rsidP="00BD4788">
      <w:pPr>
        <w:pStyle w:val="CBDNormalNoNumber"/>
        <w:tabs>
          <w:tab w:val="clear" w:pos="567"/>
          <w:tab w:val="left" w:pos="851"/>
        </w:tabs>
        <w:ind w:firstLine="567"/>
        <w:rPr>
          <w:lang w:val="fr-FR"/>
        </w:rPr>
      </w:pPr>
      <w:r w:rsidRPr="00BD4788">
        <w:rPr>
          <w:lang w:val="fr-FR"/>
        </w:rPr>
        <w:t>[6.</w:t>
      </w:r>
      <w:r w:rsidRPr="00BD4788">
        <w:rPr>
          <w:lang w:val="fr-FR"/>
        </w:rPr>
        <w:tab/>
      </w:r>
      <w:r w:rsidRPr="00BD4788">
        <w:rPr>
          <w:i/>
          <w:iCs/>
          <w:lang w:val="fr-FR"/>
        </w:rPr>
        <w:t>Invite</w:t>
      </w:r>
      <w:r w:rsidRPr="00BD4788">
        <w:rPr>
          <w:lang w:val="fr-FR"/>
        </w:rPr>
        <w:t xml:space="preserve"> </w:t>
      </w:r>
      <w:r w:rsidR="00BD4788" w:rsidRPr="00BD4788">
        <w:rPr>
          <w:lang w:val="fr-FR"/>
        </w:rPr>
        <w:t>la Secrétaire exécutive à solliciter, s</w:t>
      </w:r>
      <w:r w:rsidR="00D54167">
        <w:rPr>
          <w:lang w:val="fr-FR"/>
        </w:rPr>
        <w:t>’il y a lieu</w:t>
      </w:r>
      <w:r w:rsidR="00BD4788" w:rsidRPr="00BD4788">
        <w:rPr>
          <w:lang w:val="fr-FR"/>
        </w:rPr>
        <w:t>, l</w:t>
      </w:r>
      <w:r w:rsidR="00D54167">
        <w:rPr>
          <w:lang w:val="fr-FR"/>
        </w:rPr>
        <w:t>’</w:t>
      </w:r>
      <w:r w:rsidR="00BD4788" w:rsidRPr="00BD4788">
        <w:rPr>
          <w:lang w:val="fr-FR"/>
        </w:rPr>
        <w:t xml:space="preserve">avis du Comité </w:t>
      </w:r>
      <w:r w:rsidR="00D54167">
        <w:rPr>
          <w:lang w:val="fr-FR"/>
        </w:rPr>
        <w:t xml:space="preserve">chargé du respect des obligations </w:t>
      </w:r>
      <w:r w:rsidR="00BD4788" w:rsidRPr="00BD4788">
        <w:rPr>
          <w:lang w:val="fr-FR"/>
        </w:rPr>
        <w:t>au titre du Protocole de Cart</w:t>
      </w:r>
      <w:r w:rsidR="00265057">
        <w:rPr>
          <w:lang w:val="fr-FR"/>
        </w:rPr>
        <w:t xml:space="preserve">agena </w:t>
      </w:r>
      <w:r w:rsidR="00BD4788" w:rsidRPr="00BD4788">
        <w:rPr>
          <w:lang w:val="fr-FR"/>
        </w:rPr>
        <w:t xml:space="preserve">sur la qualité des informations </w:t>
      </w:r>
      <w:r w:rsidR="00325483">
        <w:rPr>
          <w:lang w:val="fr-FR"/>
        </w:rPr>
        <w:t xml:space="preserve">présentées </w:t>
      </w:r>
      <w:r w:rsidR="00BD4788" w:rsidRPr="00BD4788">
        <w:rPr>
          <w:lang w:val="fr-FR"/>
        </w:rPr>
        <w:t>en réponse au paragraphe</w:t>
      </w:r>
      <w:r w:rsidR="00583E78">
        <w:rPr>
          <w:lang w:val="fr-FR"/>
        </w:rPr>
        <w:t> </w:t>
      </w:r>
      <w:r w:rsidR="00BD4788" w:rsidRPr="00BD4788">
        <w:rPr>
          <w:lang w:val="fr-FR"/>
        </w:rPr>
        <w:t>4 ci-dessus</w:t>
      </w:r>
      <w:r w:rsidR="00583E78">
        <w:rPr>
          <w:lang w:val="fr-FR"/>
        </w:rPr>
        <w:t> </w:t>
      </w:r>
      <w:r w:rsidR="00BD4788" w:rsidRPr="00BD4788">
        <w:rPr>
          <w:lang w:val="fr-FR"/>
        </w:rPr>
        <w:t>;</w:t>
      </w:r>
      <w:r w:rsidR="00583E78">
        <w:rPr>
          <w:lang w:val="fr-FR"/>
        </w:rPr>
        <w:t>]</w:t>
      </w:r>
    </w:p>
    <w:p w14:paraId="3A098CDD" w14:textId="2134CFE8" w:rsidR="002A5596" w:rsidRPr="00BD4788" w:rsidRDefault="00B8024F" w:rsidP="002A5596">
      <w:pPr>
        <w:pStyle w:val="CBDNormalNoNumber"/>
        <w:tabs>
          <w:tab w:val="clear" w:pos="567"/>
          <w:tab w:val="left" w:pos="851"/>
        </w:tabs>
        <w:ind w:firstLine="567"/>
        <w:rPr>
          <w:lang w:val="fr-FR"/>
        </w:rPr>
      </w:pPr>
      <w:r w:rsidRPr="00BD4788">
        <w:rPr>
          <w:lang w:val="fr-FR"/>
        </w:rPr>
        <w:t>7</w:t>
      </w:r>
      <w:r w:rsidR="007365C4" w:rsidRPr="00BD4788">
        <w:rPr>
          <w:lang w:val="fr-FR"/>
        </w:rPr>
        <w:t>.</w:t>
      </w:r>
      <w:r w:rsidR="007365C4" w:rsidRPr="00BD4788">
        <w:rPr>
          <w:lang w:val="fr-FR"/>
        </w:rPr>
        <w:tab/>
      </w:r>
      <w:r w:rsidR="007365C4" w:rsidRPr="00BD4788">
        <w:rPr>
          <w:i/>
          <w:iCs/>
          <w:lang w:val="fr-FR"/>
        </w:rPr>
        <w:t xml:space="preserve">Prie </w:t>
      </w:r>
      <w:r w:rsidR="007365C4" w:rsidRPr="00BD4788">
        <w:rPr>
          <w:lang w:val="fr-FR"/>
        </w:rPr>
        <w:t xml:space="preserve">la Secrétaire exécutive de </w:t>
      </w:r>
      <w:r w:rsidR="008016AE" w:rsidRPr="00BD4788">
        <w:rPr>
          <w:lang w:val="fr-FR"/>
        </w:rPr>
        <w:t>préparer un</w:t>
      </w:r>
      <w:r w:rsidR="00F60955" w:rsidRPr="00BD4788">
        <w:rPr>
          <w:lang w:val="fr-FR"/>
        </w:rPr>
        <w:t xml:space="preserve">e synthèse </w:t>
      </w:r>
      <w:r w:rsidR="008016AE" w:rsidRPr="00BD4788">
        <w:rPr>
          <w:lang w:val="fr-FR"/>
        </w:rPr>
        <w:t xml:space="preserve">des informations </w:t>
      </w:r>
      <w:r w:rsidR="007365C4" w:rsidRPr="00BD4788">
        <w:rPr>
          <w:lang w:val="fr-FR"/>
        </w:rPr>
        <w:t xml:space="preserve">reçues </w:t>
      </w:r>
      <w:r w:rsidR="008016AE" w:rsidRPr="00BD4788">
        <w:rPr>
          <w:lang w:val="fr-FR"/>
        </w:rPr>
        <w:t>en réponse au paragraphe 4 ci-dessus</w:t>
      </w:r>
      <w:r w:rsidR="00BA7C10" w:rsidRPr="00BD4788">
        <w:rPr>
          <w:lang w:val="fr-FR"/>
        </w:rPr>
        <w:t xml:space="preserve"> et à </w:t>
      </w:r>
      <w:r w:rsidR="009C1757" w:rsidRPr="00BD4788">
        <w:rPr>
          <w:lang w:val="fr-FR"/>
        </w:rPr>
        <w:t xml:space="preserve">communiquer </w:t>
      </w:r>
      <w:r w:rsidR="00BA7C10" w:rsidRPr="00BD4788">
        <w:rPr>
          <w:lang w:val="fr-FR"/>
        </w:rPr>
        <w:t xml:space="preserve">celle-ci </w:t>
      </w:r>
      <w:r w:rsidR="009C1757" w:rsidRPr="00BD4788">
        <w:rPr>
          <w:lang w:val="fr-FR"/>
        </w:rPr>
        <w:t>pour</w:t>
      </w:r>
      <w:r w:rsidR="00142080" w:rsidRPr="00BD4788">
        <w:rPr>
          <w:lang w:val="fr-FR"/>
        </w:rPr>
        <w:t xml:space="preserve"> examen </w:t>
      </w:r>
      <w:r w:rsidR="009C1757" w:rsidRPr="00BD4788">
        <w:rPr>
          <w:lang w:val="fr-FR"/>
        </w:rPr>
        <w:t xml:space="preserve">par </w:t>
      </w:r>
      <w:r w:rsidR="00142080" w:rsidRPr="00BD4788">
        <w:rPr>
          <w:lang w:val="fr-FR"/>
        </w:rPr>
        <w:t xml:space="preserve">la Conférence des Parties siégeant en tant que réunion des Parties au Protocole de Cartagena à </w:t>
      </w:r>
      <w:r w:rsidR="008016AE" w:rsidRPr="00BD4788">
        <w:rPr>
          <w:lang w:val="fr-FR"/>
        </w:rPr>
        <w:t>sa treizième réunion.</w:t>
      </w:r>
    </w:p>
    <w:p w14:paraId="167E2AC5" w14:textId="1B6DD447" w:rsidR="005557C6" w:rsidRPr="00BD4788" w:rsidRDefault="002A5596" w:rsidP="002A5596">
      <w:pPr>
        <w:pStyle w:val="CBDNormalNoNumber"/>
        <w:tabs>
          <w:tab w:val="clear" w:pos="567"/>
          <w:tab w:val="left" w:pos="851"/>
        </w:tabs>
        <w:ind w:firstLine="567"/>
        <w:jc w:val="center"/>
        <w:rPr>
          <w:lang w:val="fr-FR"/>
        </w:rPr>
      </w:pPr>
      <w:r w:rsidRPr="00BD4788">
        <w:rPr>
          <w:lang w:val="fr-FR"/>
        </w:rPr>
        <w:t>__________</w:t>
      </w:r>
    </w:p>
    <w:sectPr w:rsidR="005557C6" w:rsidRPr="00BD4788" w:rsidSect="00AE55AD">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6BF1F" w14:textId="77777777" w:rsidR="00851FD9" w:rsidRPr="0025501A" w:rsidRDefault="00851FD9" w:rsidP="00CF1848">
      <w:r w:rsidRPr="0025501A">
        <w:separator/>
      </w:r>
    </w:p>
  </w:endnote>
  <w:endnote w:type="continuationSeparator" w:id="0">
    <w:p w14:paraId="1340E1C9" w14:textId="77777777" w:rsidR="00851FD9" w:rsidRPr="0025501A" w:rsidRDefault="00851FD9"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D75CA6" w:rsidRPr="0025501A" w:rsidRDefault="00D75CA6" w:rsidP="00D75CA6">
            <w:pPr>
              <w:pStyle w:val="Pieddepage"/>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D75CA6" w:rsidRPr="0025501A" w:rsidRDefault="00D75CA6" w:rsidP="00947347">
        <w:pPr>
          <w:pStyle w:val="Pieddepage"/>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C28D" w14:textId="77777777" w:rsidR="00851FD9" w:rsidRPr="0025501A" w:rsidRDefault="00851FD9" w:rsidP="00CF1848">
      <w:r w:rsidRPr="0025501A">
        <w:separator/>
      </w:r>
    </w:p>
  </w:footnote>
  <w:footnote w:type="continuationSeparator" w:id="0">
    <w:p w14:paraId="5D9CB968" w14:textId="77777777" w:rsidR="00851FD9" w:rsidRPr="0025501A" w:rsidRDefault="00851FD9" w:rsidP="00CF1848">
      <w:r w:rsidRPr="0025501A">
        <w:continuationSeparator/>
      </w:r>
    </w:p>
  </w:footnote>
  <w:footnote w:id="1">
    <w:p w14:paraId="2220CEDD" w14:textId="167DD1FC" w:rsidR="00BE013D" w:rsidRPr="00BE013D" w:rsidRDefault="00BE013D">
      <w:pPr>
        <w:pStyle w:val="Notedebasdepage"/>
        <w:rPr>
          <w:lang w:val="fr-FR"/>
        </w:rPr>
      </w:pPr>
      <w:r w:rsidRPr="00BE013D">
        <w:rPr>
          <w:rStyle w:val="Appelnotedebasdep"/>
          <w:lang w:val="fr-FR"/>
        </w:rPr>
        <w:footnoteRef/>
      </w:r>
      <w:r w:rsidRPr="00BE013D">
        <w:rPr>
          <w:lang w:val="fr-FR"/>
        </w:rPr>
        <w:t xml:space="preserve"> Nations Unies, </w:t>
      </w:r>
      <w:r w:rsidRPr="00BE013D">
        <w:rPr>
          <w:i/>
          <w:iCs/>
          <w:lang w:val="fr-FR"/>
        </w:rPr>
        <w:t>Recueil des Traités</w:t>
      </w:r>
      <w:r w:rsidRPr="00BE013D">
        <w:rPr>
          <w:lang w:val="fr-FR"/>
        </w:rPr>
        <w:t>, vol. 2226, n°30619.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4FF40B24" w:rsidR="00534681" w:rsidRPr="0025501A" w:rsidRDefault="00430EE8" w:rsidP="007C4951">
        <w:pPr>
          <w:pStyle w:val="En-tte"/>
          <w:spacing w:after="240"/>
          <w:rPr>
            <w:szCs w:val="20"/>
          </w:rPr>
        </w:pPr>
        <w:r w:rsidRPr="00430EE8">
          <w:t>CBD/CP/MOP/12/</w:t>
        </w:r>
        <w:r w:rsidR="00214DB8">
          <w:t>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6F3FB287" w:rsidR="009505C9" w:rsidRPr="00947347" w:rsidRDefault="00000000" w:rsidP="00947347">
    <w:pPr>
      <w:pStyle w:val="En-tte"/>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214DB8">
          <w:rPr>
            <w:szCs w:val="20"/>
          </w:rPr>
          <w:t>CBD/CP/MOP/12/L.8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9528E"/>
    <w:multiLevelType w:val="hybridMultilevel"/>
    <w:tmpl w:val="DE06513A"/>
    <w:lvl w:ilvl="0" w:tplc="2706609C">
      <w:start w:val="1"/>
      <w:numFmt w:val="lowerLetter"/>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30590D2D"/>
    <w:multiLevelType w:val="hybridMultilevel"/>
    <w:tmpl w:val="360E052A"/>
    <w:lvl w:ilvl="0" w:tplc="9F282C56">
      <w:start w:val="4"/>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1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1"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2"/>
  </w:num>
  <w:num w:numId="2" w16cid:durableId="1858829">
    <w:abstractNumId w:val="9"/>
  </w:num>
  <w:num w:numId="3" w16cid:durableId="1333221471">
    <w:abstractNumId w:val="19"/>
  </w:num>
  <w:num w:numId="4" w16cid:durableId="1072390599">
    <w:abstractNumId w:val="20"/>
  </w:num>
  <w:num w:numId="5" w16cid:durableId="893932166">
    <w:abstractNumId w:val="17"/>
  </w:num>
  <w:num w:numId="6" w16cid:durableId="323945383">
    <w:abstractNumId w:val="13"/>
  </w:num>
  <w:num w:numId="7" w16cid:durableId="596838060">
    <w:abstractNumId w:val="10"/>
  </w:num>
  <w:num w:numId="8" w16cid:durableId="1590696337">
    <w:abstractNumId w:val="13"/>
  </w:num>
  <w:num w:numId="9" w16cid:durableId="1884899085">
    <w:abstractNumId w:val="22"/>
  </w:num>
  <w:num w:numId="10" w16cid:durableId="1948272757">
    <w:abstractNumId w:val="14"/>
  </w:num>
  <w:num w:numId="11" w16cid:durableId="2066758222">
    <w:abstractNumId w:val="16"/>
  </w:num>
  <w:num w:numId="12" w16cid:durableId="127750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676582">
    <w:abstractNumId w:val="0"/>
  </w:num>
  <w:num w:numId="14" w16cid:durableId="10165121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30673525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16111190">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80915176">
    <w:abstractNumId w:val="13"/>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8" w16cid:durableId="81029601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166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036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88506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4432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61836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74807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6831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170111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07423552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1672877098">
    <w:abstractNumId w:val="13"/>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9" w16cid:durableId="132324382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62537985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 w16cid:durableId="85835499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85742845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33037118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83067517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5" w16cid:durableId="1105812032">
    <w:abstractNumId w:val="1"/>
  </w:num>
  <w:num w:numId="36" w16cid:durableId="183328978">
    <w:abstractNumId w:val="3"/>
  </w:num>
  <w:num w:numId="37" w16cid:durableId="1534268606">
    <w:abstractNumId w:val="21"/>
  </w:num>
  <w:num w:numId="38" w16cid:durableId="321932848">
    <w:abstractNumId w:val="8"/>
  </w:num>
  <w:num w:numId="39" w16cid:durableId="756054652">
    <w:abstractNumId w:val="6"/>
  </w:num>
  <w:num w:numId="40" w16cid:durableId="1476948019">
    <w:abstractNumId w:val="5"/>
  </w:num>
  <w:num w:numId="41" w16cid:durableId="202209617">
    <w:abstractNumId w:val="23"/>
  </w:num>
  <w:num w:numId="42" w16cid:durableId="10105233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204174354">
    <w:abstractNumId w:val="11"/>
  </w:num>
  <w:num w:numId="44" w16cid:durableId="448938825">
    <w:abstractNumId w:val="18"/>
  </w:num>
  <w:num w:numId="45" w16cid:durableId="62335339">
    <w:abstractNumId w:val="4"/>
  </w:num>
  <w:num w:numId="46" w16cid:durableId="1453673453">
    <w:abstractNumId w:val="2"/>
  </w:num>
  <w:num w:numId="47" w16cid:durableId="1250701642">
    <w:abstractNumId w:val="13"/>
    <w:lvlOverride w:ilvl="0">
      <w:startOverride w:val="1"/>
    </w:lvlOverride>
    <w:lvlOverride w:ilvl="1">
      <w:startOverride w:val="2"/>
    </w:lvlOverride>
  </w:num>
  <w:num w:numId="48" w16cid:durableId="226303579">
    <w:abstractNumId w:val="7"/>
  </w:num>
  <w:num w:numId="49" w16cid:durableId="1762486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5E54"/>
    <w:rsid w:val="00007EF8"/>
    <w:rsid w:val="00007F9C"/>
    <w:rsid w:val="00010212"/>
    <w:rsid w:val="00010D68"/>
    <w:rsid w:val="000126F5"/>
    <w:rsid w:val="00013EF4"/>
    <w:rsid w:val="0001439B"/>
    <w:rsid w:val="000162AB"/>
    <w:rsid w:val="00016F52"/>
    <w:rsid w:val="000200E3"/>
    <w:rsid w:val="00022724"/>
    <w:rsid w:val="00022AEB"/>
    <w:rsid w:val="0002382C"/>
    <w:rsid w:val="00023A2E"/>
    <w:rsid w:val="00023FF9"/>
    <w:rsid w:val="00024E1F"/>
    <w:rsid w:val="00025478"/>
    <w:rsid w:val="00025BAA"/>
    <w:rsid w:val="00026C47"/>
    <w:rsid w:val="00030011"/>
    <w:rsid w:val="00030702"/>
    <w:rsid w:val="0003236A"/>
    <w:rsid w:val="0003295B"/>
    <w:rsid w:val="000335B3"/>
    <w:rsid w:val="00034596"/>
    <w:rsid w:val="0003503A"/>
    <w:rsid w:val="00035498"/>
    <w:rsid w:val="000363E2"/>
    <w:rsid w:val="000365FA"/>
    <w:rsid w:val="00037458"/>
    <w:rsid w:val="0003776C"/>
    <w:rsid w:val="00040DD8"/>
    <w:rsid w:val="00041B94"/>
    <w:rsid w:val="00041C1B"/>
    <w:rsid w:val="000433B9"/>
    <w:rsid w:val="00043985"/>
    <w:rsid w:val="000442C6"/>
    <w:rsid w:val="00044F63"/>
    <w:rsid w:val="000450B1"/>
    <w:rsid w:val="000455A7"/>
    <w:rsid w:val="00046155"/>
    <w:rsid w:val="00047CC0"/>
    <w:rsid w:val="00047DFA"/>
    <w:rsid w:val="00050308"/>
    <w:rsid w:val="00050391"/>
    <w:rsid w:val="00050A82"/>
    <w:rsid w:val="00051E3D"/>
    <w:rsid w:val="0005316A"/>
    <w:rsid w:val="0005380E"/>
    <w:rsid w:val="00053D89"/>
    <w:rsid w:val="00054778"/>
    <w:rsid w:val="00054B61"/>
    <w:rsid w:val="000557F6"/>
    <w:rsid w:val="00056147"/>
    <w:rsid w:val="0005654D"/>
    <w:rsid w:val="00056EF6"/>
    <w:rsid w:val="00057A9C"/>
    <w:rsid w:val="00061BCB"/>
    <w:rsid w:val="00063979"/>
    <w:rsid w:val="00067706"/>
    <w:rsid w:val="000703BF"/>
    <w:rsid w:val="000704B9"/>
    <w:rsid w:val="00070B9B"/>
    <w:rsid w:val="0007171B"/>
    <w:rsid w:val="000718AC"/>
    <w:rsid w:val="00072248"/>
    <w:rsid w:val="00072332"/>
    <w:rsid w:val="00072C54"/>
    <w:rsid w:val="00074168"/>
    <w:rsid w:val="0007473F"/>
    <w:rsid w:val="000748EA"/>
    <w:rsid w:val="000749FC"/>
    <w:rsid w:val="00076228"/>
    <w:rsid w:val="00076619"/>
    <w:rsid w:val="0007748D"/>
    <w:rsid w:val="00077750"/>
    <w:rsid w:val="00077D03"/>
    <w:rsid w:val="000806E2"/>
    <w:rsid w:val="00080833"/>
    <w:rsid w:val="0008125D"/>
    <w:rsid w:val="00081893"/>
    <w:rsid w:val="000839B6"/>
    <w:rsid w:val="00083E14"/>
    <w:rsid w:val="0008692E"/>
    <w:rsid w:val="000874A8"/>
    <w:rsid w:val="00087810"/>
    <w:rsid w:val="00087C21"/>
    <w:rsid w:val="00091613"/>
    <w:rsid w:val="000919CA"/>
    <w:rsid w:val="00092881"/>
    <w:rsid w:val="000931D5"/>
    <w:rsid w:val="000953B0"/>
    <w:rsid w:val="00095F90"/>
    <w:rsid w:val="00096E87"/>
    <w:rsid w:val="000A1B80"/>
    <w:rsid w:val="000A2C0D"/>
    <w:rsid w:val="000A2F66"/>
    <w:rsid w:val="000A459D"/>
    <w:rsid w:val="000A4EE8"/>
    <w:rsid w:val="000A603A"/>
    <w:rsid w:val="000A735D"/>
    <w:rsid w:val="000A7C11"/>
    <w:rsid w:val="000B14BE"/>
    <w:rsid w:val="000B2DA5"/>
    <w:rsid w:val="000B393D"/>
    <w:rsid w:val="000B3972"/>
    <w:rsid w:val="000B3DAC"/>
    <w:rsid w:val="000B4008"/>
    <w:rsid w:val="000B4449"/>
    <w:rsid w:val="000B55C0"/>
    <w:rsid w:val="000B6C1B"/>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A6E"/>
    <w:rsid w:val="000D0F68"/>
    <w:rsid w:val="000D1B3A"/>
    <w:rsid w:val="000D2A24"/>
    <w:rsid w:val="000D2B02"/>
    <w:rsid w:val="000D2F9C"/>
    <w:rsid w:val="000D354E"/>
    <w:rsid w:val="000D3673"/>
    <w:rsid w:val="000D3AE7"/>
    <w:rsid w:val="000D3B16"/>
    <w:rsid w:val="000D6F94"/>
    <w:rsid w:val="000E0359"/>
    <w:rsid w:val="000E0EE0"/>
    <w:rsid w:val="000E22EA"/>
    <w:rsid w:val="000E3564"/>
    <w:rsid w:val="000E4F16"/>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0E86"/>
    <w:rsid w:val="00111086"/>
    <w:rsid w:val="00111347"/>
    <w:rsid w:val="0011270D"/>
    <w:rsid w:val="00113596"/>
    <w:rsid w:val="00113DD6"/>
    <w:rsid w:val="001148CE"/>
    <w:rsid w:val="00114E4B"/>
    <w:rsid w:val="00114E77"/>
    <w:rsid w:val="00116B43"/>
    <w:rsid w:val="00117BA7"/>
    <w:rsid w:val="00117D16"/>
    <w:rsid w:val="00120703"/>
    <w:rsid w:val="001208B7"/>
    <w:rsid w:val="00120BB3"/>
    <w:rsid w:val="00122207"/>
    <w:rsid w:val="00125A82"/>
    <w:rsid w:val="00125D00"/>
    <w:rsid w:val="00126997"/>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080"/>
    <w:rsid w:val="00142F47"/>
    <w:rsid w:val="001435CB"/>
    <w:rsid w:val="001458DC"/>
    <w:rsid w:val="00146100"/>
    <w:rsid w:val="001468E4"/>
    <w:rsid w:val="00146E17"/>
    <w:rsid w:val="00146E6A"/>
    <w:rsid w:val="00150B94"/>
    <w:rsid w:val="00151856"/>
    <w:rsid w:val="001538F6"/>
    <w:rsid w:val="00154090"/>
    <w:rsid w:val="001542D0"/>
    <w:rsid w:val="001556EA"/>
    <w:rsid w:val="00157839"/>
    <w:rsid w:val="00157C65"/>
    <w:rsid w:val="00160521"/>
    <w:rsid w:val="0016155A"/>
    <w:rsid w:val="001618BA"/>
    <w:rsid w:val="00161B75"/>
    <w:rsid w:val="00163379"/>
    <w:rsid w:val="00163791"/>
    <w:rsid w:val="0016410B"/>
    <w:rsid w:val="0016429D"/>
    <w:rsid w:val="001643E1"/>
    <w:rsid w:val="00164A45"/>
    <w:rsid w:val="00164D72"/>
    <w:rsid w:val="00165576"/>
    <w:rsid w:val="0016557C"/>
    <w:rsid w:val="00166A81"/>
    <w:rsid w:val="00167DCA"/>
    <w:rsid w:val="00171655"/>
    <w:rsid w:val="00172AF6"/>
    <w:rsid w:val="001733D8"/>
    <w:rsid w:val="0017464D"/>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887"/>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266"/>
    <w:rsid w:val="001B533A"/>
    <w:rsid w:val="001B6033"/>
    <w:rsid w:val="001B680C"/>
    <w:rsid w:val="001B6C18"/>
    <w:rsid w:val="001B7F64"/>
    <w:rsid w:val="001C0EC9"/>
    <w:rsid w:val="001C27E5"/>
    <w:rsid w:val="001C353E"/>
    <w:rsid w:val="001C3699"/>
    <w:rsid w:val="001C3B54"/>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5EC1"/>
    <w:rsid w:val="001F6FA0"/>
    <w:rsid w:val="001F7F65"/>
    <w:rsid w:val="00202201"/>
    <w:rsid w:val="0020225C"/>
    <w:rsid w:val="00202377"/>
    <w:rsid w:val="00202936"/>
    <w:rsid w:val="002043D0"/>
    <w:rsid w:val="00205F91"/>
    <w:rsid w:val="002103D9"/>
    <w:rsid w:val="00210B72"/>
    <w:rsid w:val="00211015"/>
    <w:rsid w:val="002120C5"/>
    <w:rsid w:val="00212280"/>
    <w:rsid w:val="002143E4"/>
    <w:rsid w:val="00214461"/>
    <w:rsid w:val="00214DB8"/>
    <w:rsid w:val="002150C4"/>
    <w:rsid w:val="00215B3F"/>
    <w:rsid w:val="00216C0F"/>
    <w:rsid w:val="0022230E"/>
    <w:rsid w:val="00222647"/>
    <w:rsid w:val="0022300A"/>
    <w:rsid w:val="002239CF"/>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21DE"/>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057"/>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3C7A"/>
    <w:rsid w:val="002740F9"/>
    <w:rsid w:val="002749A9"/>
    <w:rsid w:val="00275D56"/>
    <w:rsid w:val="00277419"/>
    <w:rsid w:val="002774E6"/>
    <w:rsid w:val="00277B46"/>
    <w:rsid w:val="00277ECB"/>
    <w:rsid w:val="002813F9"/>
    <w:rsid w:val="002816B2"/>
    <w:rsid w:val="00284F1A"/>
    <w:rsid w:val="00285B39"/>
    <w:rsid w:val="002870DF"/>
    <w:rsid w:val="00290E89"/>
    <w:rsid w:val="00292146"/>
    <w:rsid w:val="0029268A"/>
    <w:rsid w:val="00292BEF"/>
    <w:rsid w:val="0029517B"/>
    <w:rsid w:val="00295ABC"/>
    <w:rsid w:val="00295BFC"/>
    <w:rsid w:val="00295CBF"/>
    <w:rsid w:val="00296999"/>
    <w:rsid w:val="00296FDD"/>
    <w:rsid w:val="00297028"/>
    <w:rsid w:val="002A17E2"/>
    <w:rsid w:val="002A31A1"/>
    <w:rsid w:val="002A3EF2"/>
    <w:rsid w:val="002A5205"/>
    <w:rsid w:val="002A5596"/>
    <w:rsid w:val="002A7414"/>
    <w:rsid w:val="002A7E7B"/>
    <w:rsid w:val="002B1B00"/>
    <w:rsid w:val="002B1E13"/>
    <w:rsid w:val="002B28AF"/>
    <w:rsid w:val="002B47CE"/>
    <w:rsid w:val="002B48F3"/>
    <w:rsid w:val="002B4C2F"/>
    <w:rsid w:val="002B4F66"/>
    <w:rsid w:val="002B50A4"/>
    <w:rsid w:val="002B5559"/>
    <w:rsid w:val="002B6DD9"/>
    <w:rsid w:val="002C0464"/>
    <w:rsid w:val="002C07C7"/>
    <w:rsid w:val="002C2A06"/>
    <w:rsid w:val="002C2CD2"/>
    <w:rsid w:val="002C484D"/>
    <w:rsid w:val="002C58A0"/>
    <w:rsid w:val="002C5C57"/>
    <w:rsid w:val="002C7988"/>
    <w:rsid w:val="002C7DFE"/>
    <w:rsid w:val="002D07B3"/>
    <w:rsid w:val="002D20E8"/>
    <w:rsid w:val="002D261E"/>
    <w:rsid w:val="002D2C1E"/>
    <w:rsid w:val="002D48EF"/>
    <w:rsid w:val="002D61E0"/>
    <w:rsid w:val="002E13D6"/>
    <w:rsid w:val="002E4BD7"/>
    <w:rsid w:val="002E4D33"/>
    <w:rsid w:val="002E4D78"/>
    <w:rsid w:val="002E53DD"/>
    <w:rsid w:val="002E60DD"/>
    <w:rsid w:val="002E6E04"/>
    <w:rsid w:val="002F025E"/>
    <w:rsid w:val="002F0AB7"/>
    <w:rsid w:val="002F2B81"/>
    <w:rsid w:val="002F316E"/>
    <w:rsid w:val="002F4138"/>
    <w:rsid w:val="002F4455"/>
    <w:rsid w:val="002F44EE"/>
    <w:rsid w:val="002F550F"/>
    <w:rsid w:val="002F6887"/>
    <w:rsid w:val="002F7D36"/>
    <w:rsid w:val="0030007C"/>
    <w:rsid w:val="00300379"/>
    <w:rsid w:val="003008FE"/>
    <w:rsid w:val="0030169D"/>
    <w:rsid w:val="00302361"/>
    <w:rsid w:val="003023A5"/>
    <w:rsid w:val="00302518"/>
    <w:rsid w:val="003035A0"/>
    <w:rsid w:val="00304E7C"/>
    <w:rsid w:val="00305561"/>
    <w:rsid w:val="00305CD3"/>
    <w:rsid w:val="003060EB"/>
    <w:rsid w:val="003074C9"/>
    <w:rsid w:val="00307D5C"/>
    <w:rsid w:val="003107FF"/>
    <w:rsid w:val="00310F1E"/>
    <w:rsid w:val="00311A99"/>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483"/>
    <w:rsid w:val="00325D2B"/>
    <w:rsid w:val="00330700"/>
    <w:rsid w:val="00330D19"/>
    <w:rsid w:val="003318DD"/>
    <w:rsid w:val="00334081"/>
    <w:rsid w:val="0033412E"/>
    <w:rsid w:val="003349D2"/>
    <w:rsid w:val="00335E73"/>
    <w:rsid w:val="0033665E"/>
    <w:rsid w:val="00336958"/>
    <w:rsid w:val="00337558"/>
    <w:rsid w:val="00346AA2"/>
    <w:rsid w:val="0035013F"/>
    <w:rsid w:val="003508B2"/>
    <w:rsid w:val="003510EF"/>
    <w:rsid w:val="00351205"/>
    <w:rsid w:val="0035311B"/>
    <w:rsid w:val="00354195"/>
    <w:rsid w:val="00355B87"/>
    <w:rsid w:val="003562AC"/>
    <w:rsid w:val="00356630"/>
    <w:rsid w:val="003566B3"/>
    <w:rsid w:val="0035711A"/>
    <w:rsid w:val="00357D3E"/>
    <w:rsid w:val="003604D7"/>
    <w:rsid w:val="00360B10"/>
    <w:rsid w:val="00361133"/>
    <w:rsid w:val="003611B8"/>
    <w:rsid w:val="00361D55"/>
    <w:rsid w:val="003623D7"/>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295B"/>
    <w:rsid w:val="0039316F"/>
    <w:rsid w:val="00394550"/>
    <w:rsid w:val="0039464A"/>
    <w:rsid w:val="00394652"/>
    <w:rsid w:val="003947B5"/>
    <w:rsid w:val="003950DB"/>
    <w:rsid w:val="00396A58"/>
    <w:rsid w:val="00396DA1"/>
    <w:rsid w:val="00397D4D"/>
    <w:rsid w:val="00397E70"/>
    <w:rsid w:val="003A02CE"/>
    <w:rsid w:val="003A1F5E"/>
    <w:rsid w:val="003A270A"/>
    <w:rsid w:val="003A2BD4"/>
    <w:rsid w:val="003A40D0"/>
    <w:rsid w:val="003A41E1"/>
    <w:rsid w:val="003A4AA5"/>
    <w:rsid w:val="003A50FC"/>
    <w:rsid w:val="003A5654"/>
    <w:rsid w:val="003A573A"/>
    <w:rsid w:val="003B03DA"/>
    <w:rsid w:val="003B0C4C"/>
    <w:rsid w:val="003B1CB5"/>
    <w:rsid w:val="003B28ED"/>
    <w:rsid w:val="003B3F6F"/>
    <w:rsid w:val="003B46FC"/>
    <w:rsid w:val="003B52EC"/>
    <w:rsid w:val="003B5F10"/>
    <w:rsid w:val="003B798C"/>
    <w:rsid w:val="003C0776"/>
    <w:rsid w:val="003C1AF4"/>
    <w:rsid w:val="003C2F7E"/>
    <w:rsid w:val="003C3251"/>
    <w:rsid w:val="003C38B8"/>
    <w:rsid w:val="003C3E18"/>
    <w:rsid w:val="003C4B71"/>
    <w:rsid w:val="003C52A2"/>
    <w:rsid w:val="003C58DC"/>
    <w:rsid w:val="003C616B"/>
    <w:rsid w:val="003C6966"/>
    <w:rsid w:val="003C7095"/>
    <w:rsid w:val="003C7689"/>
    <w:rsid w:val="003C7B14"/>
    <w:rsid w:val="003D0A79"/>
    <w:rsid w:val="003D2D86"/>
    <w:rsid w:val="003D302D"/>
    <w:rsid w:val="003D3460"/>
    <w:rsid w:val="003D34D7"/>
    <w:rsid w:val="003D3A36"/>
    <w:rsid w:val="003D40E2"/>
    <w:rsid w:val="003D4AA1"/>
    <w:rsid w:val="003D7CB3"/>
    <w:rsid w:val="003E1CD9"/>
    <w:rsid w:val="003E2B0E"/>
    <w:rsid w:val="003E31E6"/>
    <w:rsid w:val="003E39DA"/>
    <w:rsid w:val="003E3CB1"/>
    <w:rsid w:val="003E42D9"/>
    <w:rsid w:val="003E5D24"/>
    <w:rsid w:val="003E5E8C"/>
    <w:rsid w:val="003E5F5D"/>
    <w:rsid w:val="003E648E"/>
    <w:rsid w:val="003E6BBD"/>
    <w:rsid w:val="003F039B"/>
    <w:rsid w:val="003F2135"/>
    <w:rsid w:val="003F2554"/>
    <w:rsid w:val="003F2ECC"/>
    <w:rsid w:val="003F321A"/>
    <w:rsid w:val="003F3E23"/>
    <w:rsid w:val="003F4525"/>
    <w:rsid w:val="003F49BA"/>
    <w:rsid w:val="003F4E72"/>
    <w:rsid w:val="003F57DC"/>
    <w:rsid w:val="003F5AC6"/>
    <w:rsid w:val="003F6A68"/>
    <w:rsid w:val="003F6ED0"/>
    <w:rsid w:val="003F70F0"/>
    <w:rsid w:val="003F7224"/>
    <w:rsid w:val="004016B7"/>
    <w:rsid w:val="00401F00"/>
    <w:rsid w:val="00402595"/>
    <w:rsid w:val="004034E0"/>
    <w:rsid w:val="00403F60"/>
    <w:rsid w:val="0040581B"/>
    <w:rsid w:val="00406C85"/>
    <w:rsid w:val="004102F8"/>
    <w:rsid w:val="004126B8"/>
    <w:rsid w:val="0041349F"/>
    <w:rsid w:val="00415BD0"/>
    <w:rsid w:val="0041703E"/>
    <w:rsid w:val="00417309"/>
    <w:rsid w:val="00417545"/>
    <w:rsid w:val="00417C67"/>
    <w:rsid w:val="00421B8F"/>
    <w:rsid w:val="00423397"/>
    <w:rsid w:val="004240EE"/>
    <w:rsid w:val="00424EFC"/>
    <w:rsid w:val="00424FA5"/>
    <w:rsid w:val="00426A92"/>
    <w:rsid w:val="00427298"/>
    <w:rsid w:val="0042797A"/>
    <w:rsid w:val="00427D21"/>
    <w:rsid w:val="004301C9"/>
    <w:rsid w:val="00430EE8"/>
    <w:rsid w:val="004321FC"/>
    <w:rsid w:val="004326BB"/>
    <w:rsid w:val="0043272B"/>
    <w:rsid w:val="004330EE"/>
    <w:rsid w:val="00433ECC"/>
    <w:rsid w:val="00435C4F"/>
    <w:rsid w:val="00436711"/>
    <w:rsid w:val="00440A66"/>
    <w:rsid w:val="00443109"/>
    <w:rsid w:val="004431DC"/>
    <w:rsid w:val="00443256"/>
    <w:rsid w:val="004438A2"/>
    <w:rsid w:val="0044543F"/>
    <w:rsid w:val="00445B72"/>
    <w:rsid w:val="004469A6"/>
    <w:rsid w:val="004476A5"/>
    <w:rsid w:val="0044776B"/>
    <w:rsid w:val="00447790"/>
    <w:rsid w:val="00447EA1"/>
    <w:rsid w:val="00447EE2"/>
    <w:rsid w:val="00447F4A"/>
    <w:rsid w:val="00450EC7"/>
    <w:rsid w:val="00451A23"/>
    <w:rsid w:val="00451BBF"/>
    <w:rsid w:val="004524D7"/>
    <w:rsid w:val="00453606"/>
    <w:rsid w:val="00454DC8"/>
    <w:rsid w:val="0045636C"/>
    <w:rsid w:val="00456C32"/>
    <w:rsid w:val="00456F67"/>
    <w:rsid w:val="004577B1"/>
    <w:rsid w:val="00457C8D"/>
    <w:rsid w:val="00457E4B"/>
    <w:rsid w:val="004601A2"/>
    <w:rsid w:val="004603C7"/>
    <w:rsid w:val="00460951"/>
    <w:rsid w:val="00460C0D"/>
    <w:rsid w:val="00460E16"/>
    <w:rsid w:val="00461C38"/>
    <w:rsid w:val="00463F29"/>
    <w:rsid w:val="004644C2"/>
    <w:rsid w:val="00464C05"/>
    <w:rsid w:val="00464DD3"/>
    <w:rsid w:val="00465BB5"/>
    <w:rsid w:val="004660A7"/>
    <w:rsid w:val="00467006"/>
    <w:rsid w:val="00467F9C"/>
    <w:rsid w:val="0047063D"/>
    <w:rsid w:val="004715C6"/>
    <w:rsid w:val="0047321D"/>
    <w:rsid w:val="00473FAD"/>
    <w:rsid w:val="00474639"/>
    <w:rsid w:val="00474EC1"/>
    <w:rsid w:val="0047674F"/>
    <w:rsid w:val="004802A4"/>
    <w:rsid w:val="004809B6"/>
    <w:rsid w:val="004813E2"/>
    <w:rsid w:val="00481CC4"/>
    <w:rsid w:val="00483532"/>
    <w:rsid w:val="00483DC8"/>
    <w:rsid w:val="0048484A"/>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660"/>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3D90"/>
    <w:rsid w:val="004C455F"/>
    <w:rsid w:val="004C4DF3"/>
    <w:rsid w:val="004C51AD"/>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36C"/>
    <w:rsid w:val="005077F2"/>
    <w:rsid w:val="0051006C"/>
    <w:rsid w:val="00510362"/>
    <w:rsid w:val="00510C65"/>
    <w:rsid w:val="005114D1"/>
    <w:rsid w:val="0051205F"/>
    <w:rsid w:val="005130B2"/>
    <w:rsid w:val="00513560"/>
    <w:rsid w:val="00514153"/>
    <w:rsid w:val="00514F69"/>
    <w:rsid w:val="005153C1"/>
    <w:rsid w:val="00515939"/>
    <w:rsid w:val="00516D82"/>
    <w:rsid w:val="0051769B"/>
    <w:rsid w:val="00520A90"/>
    <w:rsid w:val="00522613"/>
    <w:rsid w:val="005226FC"/>
    <w:rsid w:val="00522BFD"/>
    <w:rsid w:val="005230B8"/>
    <w:rsid w:val="005240D6"/>
    <w:rsid w:val="005240FD"/>
    <w:rsid w:val="00524B3C"/>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0AD"/>
    <w:rsid w:val="005709D1"/>
    <w:rsid w:val="00570B10"/>
    <w:rsid w:val="0057283B"/>
    <w:rsid w:val="00572F6B"/>
    <w:rsid w:val="0057411A"/>
    <w:rsid w:val="00575863"/>
    <w:rsid w:val="00575F2F"/>
    <w:rsid w:val="00575F9E"/>
    <w:rsid w:val="0057645E"/>
    <w:rsid w:val="00576F50"/>
    <w:rsid w:val="00577010"/>
    <w:rsid w:val="00577674"/>
    <w:rsid w:val="005803D4"/>
    <w:rsid w:val="00581A48"/>
    <w:rsid w:val="005821B8"/>
    <w:rsid w:val="00582B5C"/>
    <w:rsid w:val="00582CB7"/>
    <w:rsid w:val="0058385D"/>
    <w:rsid w:val="00583E78"/>
    <w:rsid w:val="005841D3"/>
    <w:rsid w:val="00584B85"/>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0107"/>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656D"/>
    <w:rsid w:val="005C7357"/>
    <w:rsid w:val="005C7423"/>
    <w:rsid w:val="005D06C1"/>
    <w:rsid w:val="005D0CB7"/>
    <w:rsid w:val="005D0E01"/>
    <w:rsid w:val="005D1069"/>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1705"/>
    <w:rsid w:val="005F33EF"/>
    <w:rsid w:val="005F34F4"/>
    <w:rsid w:val="005F4AF4"/>
    <w:rsid w:val="005F62C9"/>
    <w:rsid w:val="005F630B"/>
    <w:rsid w:val="005F6C81"/>
    <w:rsid w:val="005F735A"/>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27623"/>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408C"/>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775FB"/>
    <w:rsid w:val="00680526"/>
    <w:rsid w:val="006807C5"/>
    <w:rsid w:val="0068098D"/>
    <w:rsid w:val="0068215D"/>
    <w:rsid w:val="00682609"/>
    <w:rsid w:val="00684112"/>
    <w:rsid w:val="00685732"/>
    <w:rsid w:val="00686292"/>
    <w:rsid w:val="0068641E"/>
    <w:rsid w:val="0068663C"/>
    <w:rsid w:val="006867ED"/>
    <w:rsid w:val="00686AC1"/>
    <w:rsid w:val="00686C72"/>
    <w:rsid w:val="0068799A"/>
    <w:rsid w:val="00687E1B"/>
    <w:rsid w:val="006935EA"/>
    <w:rsid w:val="00693F11"/>
    <w:rsid w:val="0069452D"/>
    <w:rsid w:val="00694DF2"/>
    <w:rsid w:val="00695636"/>
    <w:rsid w:val="00696D2E"/>
    <w:rsid w:val="006A0953"/>
    <w:rsid w:val="006A0A4C"/>
    <w:rsid w:val="006A55FE"/>
    <w:rsid w:val="006A6098"/>
    <w:rsid w:val="006A637C"/>
    <w:rsid w:val="006A73C1"/>
    <w:rsid w:val="006A762D"/>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6BE"/>
    <w:rsid w:val="006D2748"/>
    <w:rsid w:val="006D2CFE"/>
    <w:rsid w:val="006D3DA3"/>
    <w:rsid w:val="006D7935"/>
    <w:rsid w:val="006E0A47"/>
    <w:rsid w:val="006E2527"/>
    <w:rsid w:val="006E32B5"/>
    <w:rsid w:val="006E3C8D"/>
    <w:rsid w:val="006E425F"/>
    <w:rsid w:val="006E52EA"/>
    <w:rsid w:val="006E5BE8"/>
    <w:rsid w:val="006E638B"/>
    <w:rsid w:val="006E7045"/>
    <w:rsid w:val="006F0392"/>
    <w:rsid w:val="006F0458"/>
    <w:rsid w:val="006F1494"/>
    <w:rsid w:val="006F1AA2"/>
    <w:rsid w:val="006F2373"/>
    <w:rsid w:val="006F2B75"/>
    <w:rsid w:val="006F449F"/>
    <w:rsid w:val="006F4BCD"/>
    <w:rsid w:val="006F5DE1"/>
    <w:rsid w:val="006F67DB"/>
    <w:rsid w:val="006F6AD1"/>
    <w:rsid w:val="006F6E3C"/>
    <w:rsid w:val="006F7D1F"/>
    <w:rsid w:val="007008B9"/>
    <w:rsid w:val="00700DB7"/>
    <w:rsid w:val="00703743"/>
    <w:rsid w:val="00704293"/>
    <w:rsid w:val="00705973"/>
    <w:rsid w:val="00706044"/>
    <w:rsid w:val="00706209"/>
    <w:rsid w:val="0070640A"/>
    <w:rsid w:val="00706918"/>
    <w:rsid w:val="00711394"/>
    <w:rsid w:val="0071218A"/>
    <w:rsid w:val="007147AE"/>
    <w:rsid w:val="007166EB"/>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5C4"/>
    <w:rsid w:val="00736706"/>
    <w:rsid w:val="00736F5E"/>
    <w:rsid w:val="00740ABF"/>
    <w:rsid w:val="00740BBD"/>
    <w:rsid w:val="00740C6A"/>
    <w:rsid w:val="00742575"/>
    <w:rsid w:val="00742A81"/>
    <w:rsid w:val="00743590"/>
    <w:rsid w:val="007438E0"/>
    <w:rsid w:val="00744578"/>
    <w:rsid w:val="00744F2B"/>
    <w:rsid w:val="0074789C"/>
    <w:rsid w:val="00747E45"/>
    <w:rsid w:val="007503BB"/>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6837"/>
    <w:rsid w:val="00787761"/>
    <w:rsid w:val="0079035A"/>
    <w:rsid w:val="0079037A"/>
    <w:rsid w:val="00790DB2"/>
    <w:rsid w:val="00792BD7"/>
    <w:rsid w:val="007932BB"/>
    <w:rsid w:val="00793947"/>
    <w:rsid w:val="00793CA5"/>
    <w:rsid w:val="007942D3"/>
    <w:rsid w:val="007947F9"/>
    <w:rsid w:val="00795B6B"/>
    <w:rsid w:val="00796A3F"/>
    <w:rsid w:val="00796D60"/>
    <w:rsid w:val="007A0AC8"/>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295"/>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70EF"/>
    <w:rsid w:val="007E09DA"/>
    <w:rsid w:val="007E0B32"/>
    <w:rsid w:val="007E0F8A"/>
    <w:rsid w:val="007E2D55"/>
    <w:rsid w:val="007E3114"/>
    <w:rsid w:val="007E38E6"/>
    <w:rsid w:val="007E56FA"/>
    <w:rsid w:val="007E5E93"/>
    <w:rsid w:val="007E66B2"/>
    <w:rsid w:val="007E675C"/>
    <w:rsid w:val="007E6A3F"/>
    <w:rsid w:val="007E76F3"/>
    <w:rsid w:val="007E7B3A"/>
    <w:rsid w:val="007F0419"/>
    <w:rsid w:val="007F070F"/>
    <w:rsid w:val="007F2A3F"/>
    <w:rsid w:val="007F2C94"/>
    <w:rsid w:val="007F2CA9"/>
    <w:rsid w:val="007F30A7"/>
    <w:rsid w:val="007F447B"/>
    <w:rsid w:val="007F491A"/>
    <w:rsid w:val="007F5F93"/>
    <w:rsid w:val="007F718D"/>
    <w:rsid w:val="007F77B8"/>
    <w:rsid w:val="007F7F74"/>
    <w:rsid w:val="0080016D"/>
    <w:rsid w:val="00800BC2"/>
    <w:rsid w:val="0080100B"/>
    <w:rsid w:val="0080146A"/>
    <w:rsid w:val="008016AE"/>
    <w:rsid w:val="008017FE"/>
    <w:rsid w:val="00801FAD"/>
    <w:rsid w:val="00802F1A"/>
    <w:rsid w:val="00804597"/>
    <w:rsid w:val="00804C24"/>
    <w:rsid w:val="008064AB"/>
    <w:rsid w:val="00807068"/>
    <w:rsid w:val="00807D37"/>
    <w:rsid w:val="00807EA8"/>
    <w:rsid w:val="008123CD"/>
    <w:rsid w:val="008130A4"/>
    <w:rsid w:val="00815E3D"/>
    <w:rsid w:val="008161AB"/>
    <w:rsid w:val="00816DF9"/>
    <w:rsid w:val="008178B6"/>
    <w:rsid w:val="00817C3F"/>
    <w:rsid w:val="008201D7"/>
    <w:rsid w:val="008217EC"/>
    <w:rsid w:val="00822146"/>
    <w:rsid w:val="00823349"/>
    <w:rsid w:val="00823C98"/>
    <w:rsid w:val="00824483"/>
    <w:rsid w:val="00824AE5"/>
    <w:rsid w:val="00824F38"/>
    <w:rsid w:val="00826D51"/>
    <w:rsid w:val="00827A5F"/>
    <w:rsid w:val="00827A90"/>
    <w:rsid w:val="00827E62"/>
    <w:rsid w:val="00827F38"/>
    <w:rsid w:val="00830F06"/>
    <w:rsid w:val="00830FB2"/>
    <w:rsid w:val="00830FCF"/>
    <w:rsid w:val="0083234C"/>
    <w:rsid w:val="00832C50"/>
    <w:rsid w:val="0083314C"/>
    <w:rsid w:val="00833776"/>
    <w:rsid w:val="008345E1"/>
    <w:rsid w:val="00835996"/>
    <w:rsid w:val="00836498"/>
    <w:rsid w:val="00836BBD"/>
    <w:rsid w:val="00837138"/>
    <w:rsid w:val="0083727D"/>
    <w:rsid w:val="008377A9"/>
    <w:rsid w:val="00840048"/>
    <w:rsid w:val="0084076E"/>
    <w:rsid w:val="00842185"/>
    <w:rsid w:val="00842C5A"/>
    <w:rsid w:val="00842CA7"/>
    <w:rsid w:val="008431BD"/>
    <w:rsid w:val="00846BDD"/>
    <w:rsid w:val="00847880"/>
    <w:rsid w:val="00850A15"/>
    <w:rsid w:val="00850BE4"/>
    <w:rsid w:val="008517D7"/>
    <w:rsid w:val="00851A44"/>
    <w:rsid w:val="00851FD9"/>
    <w:rsid w:val="0085273C"/>
    <w:rsid w:val="00853A9E"/>
    <w:rsid w:val="008544E3"/>
    <w:rsid w:val="0085475F"/>
    <w:rsid w:val="0085512B"/>
    <w:rsid w:val="00855F8D"/>
    <w:rsid w:val="00857C5D"/>
    <w:rsid w:val="00857CD6"/>
    <w:rsid w:val="00857E26"/>
    <w:rsid w:val="00860ED6"/>
    <w:rsid w:val="00862BE5"/>
    <w:rsid w:val="0086329A"/>
    <w:rsid w:val="0086383D"/>
    <w:rsid w:val="00865B74"/>
    <w:rsid w:val="00866063"/>
    <w:rsid w:val="008660E9"/>
    <w:rsid w:val="00866C90"/>
    <w:rsid w:val="00867247"/>
    <w:rsid w:val="00867925"/>
    <w:rsid w:val="00867B1D"/>
    <w:rsid w:val="00870754"/>
    <w:rsid w:val="00870E5F"/>
    <w:rsid w:val="00871FAA"/>
    <w:rsid w:val="00872155"/>
    <w:rsid w:val="008722D7"/>
    <w:rsid w:val="008733CA"/>
    <w:rsid w:val="00875692"/>
    <w:rsid w:val="0087580A"/>
    <w:rsid w:val="008769CC"/>
    <w:rsid w:val="00876C33"/>
    <w:rsid w:val="00877E29"/>
    <w:rsid w:val="00880153"/>
    <w:rsid w:val="00880907"/>
    <w:rsid w:val="008809E7"/>
    <w:rsid w:val="00880A58"/>
    <w:rsid w:val="00881926"/>
    <w:rsid w:val="0088377B"/>
    <w:rsid w:val="00884A9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2E"/>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48D0"/>
    <w:rsid w:val="008B4E43"/>
    <w:rsid w:val="008B5FE3"/>
    <w:rsid w:val="008C0A2C"/>
    <w:rsid w:val="008C133E"/>
    <w:rsid w:val="008C1754"/>
    <w:rsid w:val="008C1D05"/>
    <w:rsid w:val="008C3862"/>
    <w:rsid w:val="008C43EF"/>
    <w:rsid w:val="008C456B"/>
    <w:rsid w:val="008C465F"/>
    <w:rsid w:val="008C4FE0"/>
    <w:rsid w:val="008C54C6"/>
    <w:rsid w:val="008C566E"/>
    <w:rsid w:val="008C6578"/>
    <w:rsid w:val="008C6FB6"/>
    <w:rsid w:val="008D02AB"/>
    <w:rsid w:val="008D2B96"/>
    <w:rsid w:val="008D2EC1"/>
    <w:rsid w:val="008D37E6"/>
    <w:rsid w:val="008D4725"/>
    <w:rsid w:val="008D5A85"/>
    <w:rsid w:val="008D6DD9"/>
    <w:rsid w:val="008E3FBD"/>
    <w:rsid w:val="008E5691"/>
    <w:rsid w:val="008E56C6"/>
    <w:rsid w:val="008E5F24"/>
    <w:rsid w:val="008E71FA"/>
    <w:rsid w:val="008F126E"/>
    <w:rsid w:val="008F1522"/>
    <w:rsid w:val="008F2075"/>
    <w:rsid w:val="008F30C3"/>
    <w:rsid w:val="008F3CEF"/>
    <w:rsid w:val="008F5B49"/>
    <w:rsid w:val="008F5B54"/>
    <w:rsid w:val="008F6520"/>
    <w:rsid w:val="008F6842"/>
    <w:rsid w:val="008F74DC"/>
    <w:rsid w:val="008F764A"/>
    <w:rsid w:val="008F7F66"/>
    <w:rsid w:val="0090040B"/>
    <w:rsid w:val="009009E5"/>
    <w:rsid w:val="00901589"/>
    <w:rsid w:val="0090166D"/>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11E"/>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97F"/>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2EF5"/>
    <w:rsid w:val="00973B2A"/>
    <w:rsid w:val="0097406D"/>
    <w:rsid w:val="00974FE2"/>
    <w:rsid w:val="009754D6"/>
    <w:rsid w:val="00976AFD"/>
    <w:rsid w:val="00983B7E"/>
    <w:rsid w:val="0098520D"/>
    <w:rsid w:val="00986E7B"/>
    <w:rsid w:val="00992667"/>
    <w:rsid w:val="009926DB"/>
    <w:rsid w:val="00992C3D"/>
    <w:rsid w:val="009934BF"/>
    <w:rsid w:val="00993FB3"/>
    <w:rsid w:val="00994A5A"/>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0819"/>
    <w:rsid w:val="009B136C"/>
    <w:rsid w:val="009B194A"/>
    <w:rsid w:val="009B3654"/>
    <w:rsid w:val="009B6151"/>
    <w:rsid w:val="009B7DDF"/>
    <w:rsid w:val="009C13B2"/>
    <w:rsid w:val="009C1757"/>
    <w:rsid w:val="009C1A4F"/>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E776C"/>
    <w:rsid w:val="009F08CE"/>
    <w:rsid w:val="009F0C3A"/>
    <w:rsid w:val="009F14F4"/>
    <w:rsid w:val="009F3208"/>
    <w:rsid w:val="009F3986"/>
    <w:rsid w:val="009F47C1"/>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D39"/>
    <w:rsid w:val="00A10F41"/>
    <w:rsid w:val="00A111D1"/>
    <w:rsid w:val="00A117BC"/>
    <w:rsid w:val="00A13A70"/>
    <w:rsid w:val="00A146BD"/>
    <w:rsid w:val="00A15382"/>
    <w:rsid w:val="00A15B1D"/>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864"/>
    <w:rsid w:val="00A37A0B"/>
    <w:rsid w:val="00A37C99"/>
    <w:rsid w:val="00A400E6"/>
    <w:rsid w:val="00A41A65"/>
    <w:rsid w:val="00A41B98"/>
    <w:rsid w:val="00A4381F"/>
    <w:rsid w:val="00A44091"/>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039"/>
    <w:rsid w:val="00A65518"/>
    <w:rsid w:val="00A6721B"/>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19"/>
    <w:rsid w:val="00AA6356"/>
    <w:rsid w:val="00AA6E3C"/>
    <w:rsid w:val="00AA6F92"/>
    <w:rsid w:val="00AB0286"/>
    <w:rsid w:val="00AB1ADE"/>
    <w:rsid w:val="00AB36C6"/>
    <w:rsid w:val="00AB4881"/>
    <w:rsid w:val="00AB59B5"/>
    <w:rsid w:val="00AB6934"/>
    <w:rsid w:val="00AC1629"/>
    <w:rsid w:val="00AC2044"/>
    <w:rsid w:val="00AC2DB9"/>
    <w:rsid w:val="00AC5971"/>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55AD"/>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255"/>
    <w:rsid w:val="00B23C14"/>
    <w:rsid w:val="00B2521B"/>
    <w:rsid w:val="00B25312"/>
    <w:rsid w:val="00B271E0"/>
    <w:rsid w:val="00B278BF"/>
    <w:rsid w:val="00B30034"/>
    <w:rsid w:val="00B30A3A"/>
    <w:rsid w:val="00B3369F"/>
    <w:rsid w:val="00B33A25"/>
    <w:rsid w:val="00B34DBC"/>
    <w:rsid w:val="00B34F36"/>
    <w:rsid w:val="00B35777"/>
    <w:rsid w:val="00B35B29"/>
    <w:rsid w:val="00B36AEF"/>
    <w:rsid w:val="00B37D66"/>
    <w:rsid w:val="00B4024E"/>
    <w:rsid w:val="00B4066D"/>
    <w:rsid w:val="00B41337"/>
    <w:rsid w:val="00B4195E"/>
    <w:rsid w:val="00B41D08"/>
    <w:rsid w:val="00B43F79"/>
    <w:rsid w:val="00B447AF"/>
    <w:rsid w:val="00B47E4B"/>
    <w:rsid w:val="00B504D4"/>
    <w:rsid w:val="00B50FDC"/>
    <w:rsid w:val="00B51152"/>
    <w:rsid w:val="00B51C3D"/>
    <w:rsid w:val="00B53535"/>
    <w:rsid w:val="00B5395F"/>
    <w:rsid w:val="00B54CFC"/>
    <w:rsid w:val="00B572E2"/>
    <w:rsid w:val="00B57DC7"/>
    <w:rsid w:val="00B6288F"/>
    <w:rsid w:val="00B62FE9"/>
    <w:rsid w:val="00B63300"/>
    <w:rsid w:val="00B63D06"/>
    <w:rsid w:val="00B64193"/>
    <w:rsid w:val="00B653B5"/>
    <w:rsid w:val="00B66D27"/>
    <w:rsid w:val="00B70641"/>
    <w:rsid w:val="00B712B1"/>
    <w:rsid w:val="00B74283"/>
    <w:rsid w:val="00B745A8"/>
    <w:rsid w:val="00B746CC"/>
    <w:rsid w:val="00B751C2"/>
    <w:rsid w:val="00B75387"/>
    <w:rsid w:val="00B8024F"/>
    <w:rsid w:val="00B81C2B"/>
    <w:rsid w:val="00B85B8A"/>
    <w:rsid w:val="00B90149"/>
    <w:rsid w:val="00B90794"/>
    <w:rsid w:val="00B9187E"/>
    <w:rsid w:val="00B919EC"/>
    <w:rsid w:val="00B92B26"/>
    <w:rsid w:val="00B92B6F"/>
    <w:rsid w:val="00B93395"/>
    <w:rsid w:val="00B9390C"/>
    <w:rsid w:val="00B94E6C"/>
    <w:rsid w:val="00B95099"/>
    <w:rsid w:val="00B950AA"/>
    <w:rsid w:val="00B96635"/>
    <w:rsid w:val="00B96ECC"/>
    <w:rsid w:val="00B9705D"/>
    <w:rsid w:val="00B97F9A"/>
    <w:rsid w:val="00BA0B23"/>
    <w:rsid w:val="00BA2E83"/>
    <w:rsid w:val="00BA390C"/>
    <w:rsid w:val="00BA5018"/>
    <w:rsid w:val="00BA5260"/>
    <w:rsid w:val="00BA52ED"/>
    <w:rsid w:val="00BA5B1D"/>
    <w:rsid w:val="00BA6B68"/>
    <w:rsid w:val="00BA6C2F"/>
    <w:rsid w:val="00BA7C10"/>
    <w:rsid w:val="00BA7E76"/>
    <w:rsid w:val="00BA7FD7"/>
    <w:rsid w:val="00BB0E04"/>
    <w:rsid w:val="00BB1D3F"/>
    <w:rsid w:val="00BB1E5A"/>
    <w:rsid w:val="00BB2152"/>
    <w:rsid w:val="00BB4606"/>
    <w:rsid w:val="00BB4994"/>
    <w:rsid w:val="00BB5369"/>
    <w:rsid w:val="00BB7766"/>
    <w:rsid w:val="00BC00BE"/>
    <w:rsid w:val="00BC01E2"/>
    <w:rsid w:val="00BC0842"/>
    <w:rsid w:val="00BC0B5A"/>
    <w:rsid w:val="00BC0D3C"/>
    <w:rsid w:val="00BC0D52"/>
    <w:rsid w:val="00BC26E8"/>
    <w:rsid w:val="00BC2D65"/>
    <w:rsid w:val="00BC6886"/>
    <w:rsid w:val="00BD0D64"/>
    <w:rsid w:val="00BD25D3"/>
    <w:rsid w:val="00BD2A1D"/>
    <w:rsid w:val="00BD327E"/>
    <w:rsid w:val="00BD32CA"/>
    <w:rsid w:val="00BD4788"/>
    <w:rsid w:val="00BD666A"/>
    <w:rsid w:val="00BD7DD6"/>
    <w:rsid w:val="00BE00C5"/>
    <w:rsid w:val="00BE013D"/>
    <w:rsid w:val="00BE08D4"/>
    <w:rsid w:val="00BE0C6D"/>
    <w:rsid w:val="00BE1A91"/>
    <w:rsid w:val="00BE1D82"/>
    <w:rsid w:val="00BE214C"/>
    <w:rsid w:val="00BE24C4"/>
    <w:rsid w:val="00BE3F28"/>
    <w:rsid w:val="00BE4861"/>
    <w:rsid w:val="00BE4BD9"/>
    <w:rsid w:val="00BE6AF8"/>
    <w:rsid w:val="00BF0380"/>
    <w:rsid w:val="00BF1249"/>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45EF"/>
    <w:rsid w:val="00C254E5"/>
    <w:rsid w:val="00C27243"/>
    <w:rsid w:val="00C27853"/>
    <w:rsid w:val="00C3111D"/>
    <w:rsid w:val="00C31448"/>
    <w:rsid w:val="00C3362B"/>
    <w:rsid w:val="00C36084"/>
    <w:rsid w:val="00C361A2"/>
    <w:rsid w:val="00C3680B"/>
    <w:rsid w:val="00C37B68"/>
    <w:rsid w:val="00C37C3C"/>
    <w:rsid w:val="00C413F1"/>
    <w:rsid w:val="00C422FF"/>
    <w:rsid w:val="00C42922"/>
    <w:rsid w:val="00C44239"/>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135"/>
    <w:rsid w:val="00C70B3E"/>
    <w:rsid w:val="00C711BB"/>
    <w:rsid w:val="00C718EC"/>
    <w:rsid w:val="00C71AF1"/>
    <w:rsid w:val="00C73BAB"/>
    <w:rsid w:val="00C745AF"/>
    <w:rsid w:val="00C74629"/>
    <w:rsid w:val="00C74B75"/>
    <w:rsid w:val="00C75B93"/>
    <w:rsid w:val="00C75CD8"/>
    <w:rsid w:val="00C76B1B"/>
    <w:rsid w:val="00C77FA4"/>
    <w:rsid w:val="00C81DC4"/>
    <w:rsid w:val="00C8215C"/>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A4E"/>
    <w:rsid w:val="00CA4DBB"/>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874"/>
    <w:rsid w:val="00CB5BD6"/>
    <w:rsid w:val="00CB662C"/>
    <w:rsid w:val="00CC1380"/>
    <w:rsid w:val="00CC2CC8"/>
    <w:rsid w:val="00CC4785"/>
    <w:rsid w:val="00CC4FF9"/>
    <w:rsid w:val="00CC6074"/>
    <w:rsid w:val="00CC6C20"/>
    <w:rsid w:val="00CD08A4"/>
    <w:rsid w:val="00CD2576"/>
    <w:rsid w:val="00CD2ADC"/>
    <w:rsid w:val="00CD669D"/>
    <w:rsid w:val="00CE09F6"/>
    <w:rsid w:val="00CE4355"/>
    <w:rsid w:val="00CE4EC8"/>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480"/>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01F"/>
    <w:rsid w:val="00D273B9"/>
    <w:rsid w:val="00D312B0"/>
    <w:rsid w:val="00D31AEB"/>
    <w:rsid w:val="00D31C0E"/>
    <w:rsid w:val="00D32CC3"/>
    <w:rsid w:val="00D33630"/>
    <w:rsid w:val="00D338B3"/>
    <w:rsid w:val="00D33EFC"/>
    <w:rsid w:val="00D349E4"/>
    <w:rsid w:val="00D36D2B"/>
    <w:rsid w:val="00D3704B"/>
    <w:rsid w:val="00D401D9"/>
    <w:rsid w:val="00D40DBC"/>
    <w:rsid w:val="00D40ECB"/>
    <w:rsid w:val="00D410E7"/>
    <w:rsid w:val="00D42F88"/>
    <w:rsid w:val="00D42FD3"/>
    <w:rsid w:val="00D432C9"/>
    <w:rsid w:val="00D43B80"/>
    <w:rsid w:val="00D4540F"/>
    <w:rsid w:val="00D45604"/>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4167"/>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5EF8"/>
    <w:rsid w:val="00D76071"/>
    <w:rsid w:val="00D76A18"/>
    <w:rsid w:val="00D77332"/>
    <w:rsid w:val="00D80849"/>
    <w:rsid w:val="00D81557"/>
    <w:rsid w:val="00D82B33"/>
    <w:rsid w:val="00D82E8F"/>
    <w:rsid w:val="00D841F7"/>
    <w:rsid w:val="00D84C61"/>
    <w:rsid w:val="00D851C2"/>
    <w:rsid w:val="00D855BD"/>
    <w:rsid w:val="00D872EC"/>
    <w:rsid w:val="00D873AC"/>
    <w:rsid w:val="00D87543"/>
    <w:rsid w:val="00D917A6"/>
    <w:rsid w:val="00D9225C"/>
    <w:rsid w:val="00D92335"/>
    <w:rsid w:val="00D93A3F"/>
    <w:rsid w:val="00D953DC"/>
    <w:rsid w:val="00DA1A6C"/>
    <w:rsid w:val="00DA229E"/>
    <w:rsid w:val="00DA3A27"/>
    <w:rsid w:val="00DA3CD8"/>
    <w:rsid w:val="00DA53FE"/>
    <w:rsid w:val="00DA5B99"/>
    <w:rsid w:val="00DA6886"/>
    <w:rsid w:val="00DA7E80"/>
    <w:rsid w:val="00DB0296"/>
    <w:rsid w:val="00DB1F80"/>
    <w:rsid w:val="00DB4612"/>
    <w:rsid w:val="00DB4DF6"/>
    <w:rsid w:val="00DB5E0F"/>
    <w:rsid w:val="00DB693B"/>
    <w:rsid w:val="00DB69EB"/>
    <w:rsid w:val="00DB6A23"/>
    <w:rsid w:val="00DC0048"/>
    <w:rsid w:val="00DC02BB"/>
    <w:rsid w:val="00DC1163"/>
    <w:rsid w:val="00DC1DB6"/>
    <w:rsid w:val="00DC1F7D"/>
    <w:rsid w:val="00DC2A7C"/>
    <w:rsid w:val="00DC3013"/>
    <w:rsid w:val="00DC3093"/>
    <w:rsid w:val="00DC7938"/>
    <w:rsid w:val="00DD0B41"/>
    <w:rsid w:val="00DD0F66"/>
    <w:rsid w:val="00DD112C"/>
    <w:rsid w:val="00DD118C"/>
    <w:rsid w:val="00DD1D0B"/>
    <w:rsid w:val="00DD2B5C"/>
    <w:rsid w:val="00DD7E92"/>
    <w:rsid w:val="00DE0218"/>
    <w:rsid w:val="00DE02A8"/>
    <w:rsid w:val="00DE0385"/>
    <w:rsid w:val="00DE08E8"/>
    <w:rsid w:val="00DE41C7"/>
    <w:rsid w:val="00DE4C7F"/>
    <w:rsid w:val="00DE512D"/>
    <w:rsid w:val="00DE6D16"/>
    <w:rsid w:val="00DE765C"/>
    <w:rsid w:val="00DF1C58"/>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B28"/>
    <w:rsid w:val="00E01EC4"/>
    <w:rsid w:val="00E02371"/>
    <w:rsid w:val="00E0287A"/>
    <w:rsid w:val="00E02AD0"/>
    <w:rsid w:val="00E0359C"/>
    <w:rsid w:val="00E03A51"/>
    <w:rsid w:val="00E041C6"/>
    <w:rsid w:val="00E0515C"/>
    <w:rsid w:val="00E0553A"/>
    <w:rsid w:val="00E05D9E"/>
    <w:rsid w:val="00E063AD"/>
    <w:rsid w:val="00E101FC"/>
    <w:rsid w:val="00E10477"/>
    <w:rsid w:val="00E111B2"/>
    <w:rsid w:val="00E11564"/>
    <w:rsid w:val="00E11783"/>
    <w:rsid w:val="00E1178B"/>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5DBD"/>
    <w:rsid w:val="00E27DF5"/>
    <w:rsid w:val="00E31A81"/>
    <w:rsid w:val="00E3283A"/>
    <w:rsid w:val="00E34163"/>
    <w:rsid w:val="00E34AB2"/>
    <w:rsid w:val="00E354FD"/>
    <w:rsid w:val="00E3607D"/>
    <w:rsid w:val="00E360C3"/>
    <w:rsid w:val="00E36841"/>
    <w:rsid w:val="00E36C3E"/>
    <w:rsid w:val="00E40148"/>
    <w:rsid w:val="00E403A3"/>
    <w:rsid w:val="00E40C48"/>
    <w:rsid w:val="00E42D45"/>
    <w:rsid w:val="00E4315E"/>
    <w:rsid w:val="00E44932"/>
    <w:rsid w:val="00E44B10"/>
    <w:rsid w:val="00E45AED"/>
    <w:rsid w:val="00E45E44"/>
    <w:rsid w:val="00E466DE"/>
    <w:rsid w:val="00E50609"/>
    <w:rsid w:val="00E522AC"/>
    <w:rsid w:val="00E52BA6"/>
    <w:rsid w:val="00E534AB"/>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4B5"/>
    <w:rsid w:val="00E7363A"/>
    <w:rsid w:val="00E743BC"/>
    <w:rsid w:val="00E7566B"/>
    <w:rsid w:val="00E75CF4"/>
    <w:rsid w:val="00E75DA1"/>
    <w:rsid w:val="00E765FC"/>
    <w:rsid w:val="00E80E0F"/>
    <w:rsid w:val="00E82EA6"/>
    <w:rsid w:val="00E83C24"/>
    <w:rsid w:val="00E851D7"/>
    <w:rsid w:val="00E85538"/>
    <w:rsid w:val="00E85B76"/>
    <w:rsid w:val="00E86769"/>
    <w:rsid w:val="00E86A64"/>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FD6"/>
    <w:rsid w:val="00EB426F"/>
    <w:rsid w:val="00EB496C"/>
    <w:rsid w:val="00EC169C"/>
    <w:rsid w:val="00EC23B0"/>
    <w:rsid w:val="00EC2A3A"/>
    <w:rsid w:val="00EC2C30"/>
    <w:rsid w:val="00EC3101"/>
    <w:rsid w:val="00EC420A"/>
    <w:rsid w:val="00EC44FB"/>
    <w:rsid w:val="00EC45C6"/>
    <w:rsid w:val="00EC5517"/>
    <w:rsid w:val="00EC592B"/>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C6F"/>
    <w:rsid w:val="00EE6613"/>
    <w:rsid w:val="00EE6AB6"/>
    <w:rsid w:val="00EE7036"/>
    <w:rsid w:val="00EE76C7"/>
    <w:rsid w:val="00EF0B5F"/>
    <w:rsid w:val="00EF0C67"/>
    <w:rsid w:val="00EF1070"/>
    <w:rsid w:val="00EF13F2"/>
    <w:rsid w:val="00EF23D5"/>
    <w:rsid w:val="00EF353A"/>
    <w:rsid w:val="00EF50F4"/>
    <w:rsid w:val="00EF5B6A"/>
    <w:rsid w:val="00EF714F"/>
    <w:rsid w:val="00EF757A"/>
    <w:rsid w:val="00F04A54"/>
    <w:rsid w:val="00F05639"/>
    <w:rsid w:val="00F05AA7"/>
    <w:rsid w:val="00F06213"/>
    <w:rsid w:val="00F063C2"/>
    <w:rsid w:val="00F0726C"/>
    <w:rsid w:val="00F07E79"/>
    <w:rsid w:val="00F104A7"/>
    <w:rsid w:val="00F1070B"/>
    <w:rsid w:val="00F10FBE"/>
    <w:rsid w:val="00F115C9"/>
    <w:rsid w:val="00F15333"/>
    <w:rsid w:val="00F15887"/>
    <w:rsid w:val="00F16DB5"/>
    <w:rsid w:val="00F17416"/>
    <w:rsid w:val="00F17AEF"/>
    <w:rsid w:val="00F20AAC"/>
    <w:rsid w:val="00F22BBC"/>
    <w:rsid w:val="00F23947"/>
    <w:rsid w:val="00F23E29"/>
    <w:rsid w:val="00F23FBA"/>
    <w:rsid w:val="00F243A3"/>
    <w:rsid w:val="00F24853"/>
    <w:rsid w:val="00F256EC"/>
    <w:rsid w:val="00F26205"/>
    <w:rsid w:val="00F26FCA"/>
    <w:rsid w:val="00F27E54"/>
    <w:rsid w:val="00F3279B"/>
    <w:rsid w:val="00F342C8"/>
    <w:rsid w:val="00F35A6B"/>
    <w:rsid w:val="00F36D33"/>
    <w:rsid w:val="00F36DAB"/>
    <w:rsid w:val="00F371A1"/>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0955"/>
    <w:rsid w:val="00F6131F"/>
    <w:rsid w:val="00F62E22"/>
    <w:rsid w:val="00F630FE"/>
    <w:rsid w:val="00F63502"/>
    <w:rsid w:val="00F6422C"/>
    <w:rsid w:val="00F65210"/>
    <w:rsid w:val="00F654DD"/>
    <w:rsid w:val="00F6586C"/>
    <w:rsid w:val="00F65C2C"/>
    <w:rsid w:val="00F663CE"/>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4C1"/>
    <w:rsid w:val="00F90AB8"/>
    <w:rsid w:val="00F915D6"/>
    <w:rsid w:val="00F91F7B"/>
    <w:rsid w:val="00F9332E"/>
    <w:rsid w:val="00F93BBE"/>
    <w:rsid w:val="00F94586"/>
    <w:rsid w:val="00F94774"/>
    <w:rsid w:val="00F97A59"/>
    <w:rsid w:val="00F97A5D"/>
    <w:rsid w:val="00FA0537"/>
    <w:rsid w:val="00FA06D4"/>
    <w:rsid w:val="00FA2839"/>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826"/>
    <w:rsid w:val="00FB3E5C"/>
    <w:rsid w:val="00FB4E81"/>
    <w:rsid w:val="00FB4EF2"/>
    <w:rsid w:val="00FB5762"/>
    <w:rsid w:val="00FB580D"/>
    <w:rsid w:val="00FB6894"/>
    <w:rsid w:val="00FB777F"/>
    <w:rsid w:val="00FB7AAE"/>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956"/>
    <w:rsid w:val="00FD4C4A"/>
    <w:rsid w:val="00FD4F54"/>
    <w:rsid w:val="00FD60F9"/>
    <w:rsid w:val="00FD6CB6"/>
    <w:rsid w:val="00FD700F"/>
    <w:rsid w:val="00FE0520"/>
    <w:rsid w:val="00FE0A4E"/>
    <w:rsid w:val="00FE4498"/>
    <w:rsid w:val="00FE5AFE"/>
    <w:rsid w:val="00FE68F2"/>
    <w:rsid w:val="00FE6BCA"/>
    <w:rsid w:val="00FE71E3"/>
    <w:rsid w:val="00FF0EB7"/>
    <w:rsid w:val="00FF24B5"/>
    <w:rsid w:val="00FF28E0"/>
    <w:rsid w:val="00FF2953"/>
    <w:rsid w:val="00FF2A45"/>
    <w:rsid w:val="00FF39A7"/>
    <w:rsid w:val="00FF3CD4"/>
    <w:rsid w:val="00FF5712"/>
    <w:rsid w:val="00FF63E9"/>
    <w:rsid w:val="00FF7C6C"/>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5501A"/>
    <w:pPr>
      <w:keepNext/>
      <w:keepLines/>
      <w:numPr>
        <w:ilvl w:val="2"/>
        <w:numId w:val="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5501A"/>
    <w:pPr>
      <w:keepNext/>
      <w:numPr>
        <w:ilvl w:val="3"/>
        <w:numId w:val="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5501A"/>
    <w:pPr>
      <w:keepNext/>
      <w:numPr>
        <w:ilvl w:val="4"/>
        <w:numId w:val="5"/>
      </w:numPr>
      <w:spacing w:before="120" w:after="120"/>
      <w:jc w:val="left"/>
      <w:outlineLvl w:val="4"/>
    </w:pPr>
    <w:rPr>
      <w:rFonts w:eastAsiaTheme="majorEastAsia"/>
      <w:i/>
      <w:iCs/>
    </w:rPr>
  </w:style>
  <w:style w:type="paragraph" w:styleId="Titre6">
    <w:name w:val="heading 6"/>
    <w:basedOn w:val="Normal"/>
    <w:next w:val="Normal"/>
    <w:link w:val="Titre6C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25501A"/>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rsid w:val="00105372"/>
    <w:rPr>
      <w:color w:val="808080"/>
      <w:lang w:val="en-GB"/>
    </w:rPr>
  </w:style>
  <w:style w:type="paragraph" w:styleId="En-tte">
    <w:name w:val="header"/>
    <w:basedOn w:val="Normal"/>
    <w:link w:val="En-tteCar"/>
    <w:rsid w:val="0025501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5501A"/>
    <w:rPr>
      <w:rFonts w:ascii="Times New Roman" w:eastAsia="SimSun" w:hAnsi="Times New Roman" w:cs="Times New Roman"/>
      <w:sz w:val="20"/>
      <w:szCs w:val="22"/>
      <w:lang w:val="en-GB"/>
    </w:rPr>
  </w:style>
  <w:style w:type="paragraph" w:styleId="Pieddepage">
    <w:name w:val="footer"/>
    <w:basedOn w:val="Normal"/>
    <w:link w:val="PieddepageCar"/>
    <w:uiPriority w:val="99"/>
    <w:rsid w:val="0025501A"/>
    <w:pPr>
      <w:tabs>
        <w:tab w:val="center" w:pos="4680"/>
        <w:tab w:val="right" w:pos="9360"/>
      </w:tabs>
    </w:pPr>
    <w:rPr>
      <w:sz w:val="20"/>
    </w:rPr>
  </w:style>
  <w:style w:type="character" w:customStyle="1" w:styleId="PieddepageCar">
    <w:name w:val="Pied de page Car"/>
    <w:basedOn w:val="Policepardfaut"/>
    <w:link w:val="Pieddepage"/>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25501A"/>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25501A"/>
    <w:rPr>
      <w:sz w:val="16"/>
      <w:szCs w:val="16"/>
      <w:lang w:val="en-GB"/>
    </w:rPr>
  </w:style>
  <w:style w:type="paragraph" w:styleId="Commentaire">
    <w:name w:val="annotation text"/>
    <w:basedOn w:val="Normal"/>
    <w:link w:val="CommentaireCar"/>
    <w:uiPriority w:val="99"/>
    <w:rsid w:val="0025501A"/>
    <w:rPr>
      <w:sz w:val="20"/>
      <w:szCs w:val="20"/>
    </w:rPr>
  </w:style>
  <w:style w:type="character" w:customStyle="1" w:styleId="CommentaireCar">
    <w:name w:val="Commentaire Car"/>
    <w:basedOn w:val="Policepardfaut"/>
    <w:link w:val="Commentaire"/>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25501A"/>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25501A"/>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25501A"/>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25501A"/>
    <w:rPr>
      <w:rFonts w:ascii="Times New Roman" w:eastAsia="SimSun" w:hAnsi="Times New Roman" w:cs="Times New Roman"/>
      <w:bCs/>
      <w:szCs w:val="22"/>
      <w:lang w:val="en-GB"/>
    </w:rPr>
  </w:style>
  <w:style w:type="character" w:customStyle="1" w:styleId="Titre7Car">
    <w:name w:val="Titre 7 Car"/>
    <w:basedOn w:val="Policepardfaut"/>
    <w:link w:val="Titre7"/>
    <w:rsid w:val="0025501A"/>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25501A"/>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25501A"/>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M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link w:val="ParagraphedelisteCar"/>
    <w:uiPriority w:val="34"/>
    <w:qFormat/>
    <w:rsid w:val="0025501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Notedebasdepage"/>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25501A"/>
    <w:rPr>
      <w:b/>
      <w:bCs/>
    </w:rPr>
  </w:style>
  <w:style w:type="character" w:customStyle="1" w:styleId="ObjetducommentaireCar">
    <w:name w:val="Objet du commentaire Car"/>
    <w:basedOn w:val="CommentaireCar"/>
    <w:link w:val="Objetducommentaire"/>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25501A"/>
    <w:pPr>
      <w:contextualSpacing/>
    </w:pPr>
  </w:style>
  <w:style w:type="numbering" w:customStyle="1" w:styleId="ListCBD">
    <w:name w:val="ListCBD"/>
    <w:basedOn w:val="Aucuneliste"/>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Aucuneliste"/>
    <w:uiPriority w:val="99"/>
    <w:rsid w:val="00D40ECB"/>
  </w:style>
  <w:style w:type="numbering" w:customStyle="1" w:styleId="ListCBD2">
    <w:name w:val="ListCBD2"/>
    <w:basedOn w:val="Aucuneliste"/>
    <w:uiPriority w:val="99"/>
    <w:rsid w:val="00D40ECB"/>
  </w:style>
  <w:style w:type="character" w:customStyle="1" w:styleId="ParagraphedelisteCar">
    <w:name w:val="Paragraphe de liste Car"/>
    <w:basedOn w:val="Policepardfaut"/>
    <w:link w:val="Paragraphedeliste"/>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Aucuneliste"/>
    <w:uiPriority w:val="99"/>
    <w:rsid w:val="00D40ECB"/>
  </w:style>
  <w:style w:type="numbering" w:customStyle="1" w:styleId="ListCBD4">
    <w:name w:val="ListCBD4"/>
    <w:basedOn w:val="Aucuneliste"/>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 w:type="character" w:customStyle="1" w:styleId="Title1">
    <w:name w:val="Title1"/>
    <w:basedOn w:val="Policepardfaut"/>
    <w:rsid w:val="0048484A"/>
  </w:style>
  <w:style w:type="paragraph" w:customStyle="1" w:styleId="p1">
    <w:name w:val="p1"/>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8"/>
      <w:szCs w:val="18"/>
      <w:lang w:val="en-US"/>
    </w:rPr>
  </w:style>
  <w:style w:type="paragraph" w:customStyle="1" w:styleId="p2">
    <w:name w:val="p2"/>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7"/>
      <w:szCs w:val="17"/>
      <w:lang w:val="en-US"/>
    </w:rPr>
  </w:style>
  <w:style w:type="paragraph" w:customStyle="1" w:styleId="std">
    <w:name w:val="std"/>
    <w:basedOn w:val="Normal"/>
    <w:rsid w:val="00E11564"/>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EC67E9-FC64-487F-9145-F16A56181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51</TotalTime>
  <Pages>2</Pages>
  <Words>597</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Recueil des projets de décision en vue de la douzième réunion de la Conférence des Parties siégeant en tant que réunion des Parties au Protocole de Cartagena sur la prévention des risques biotechnologiques</dc:title>
  <dc:subject>CBD/CP/MOP/12/L.8</dc:subject>
  <dc:creator>Secretariat of the Convention on Biological Diversity</dc:creator>
  <cp:keywords>Convention on Biological Diversity</cp:keywords>
  <cp:lastModifiedBy>Carl Lavoie</cp:lastModifiedBy>
  <cp:revision>72</cp:revision>
  <cp:lastPrinted>2020-01-22T07:56:00Z</cp:lastPrinted>
  <dcterms:created xsi:type="dcterms:W3CDTF">2026-10-21T17:23:00Z</dcterms:created>
  <dcterms:modified xsi:type="dcterms:W3CDTF">2026-10-22T17:41:00Z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