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7B99F2E0" w14:textId="77777777" w:rsidTr="00A57A24">
        <w:trPr>
          <w:gridAfter w:val="1"/>
          <w:wAfter w:w="18" w:type="pct"/>
          <w:trHeight w:val="851"/>
        </w:trPr>
        <w:tc>
          <w:tcPr>
            <w:tcW w:w="1853" w:type="pct"/>
            <w:tcBorders>
              <w:top w:val="nil"/>
              <w:left w:val="nil"/>
              <w:bottom w:val="single" w:sz="6" w:space="0" w:color="auto"/>
              <w:right w:val="nil"/>
            </w:tcBorders>
          </w:tcPr>
          <w:p w14:paraId="15F0D26E" w14:textId="77777777" w:rsidR="000A2FEC" w:rsidRPr="00094684"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094684">
              <w:rPr>
                <w:rFonts w:eastAsia="黑体"/>
                <w:noProof/>
                <w:lang w:val="en-GB" w:eastAsia="zh-CN"/>
              </w:rPr>
              <w:drawing>
                <wp:anchor distT="0" distB="0" distL="114300" distR="114300" simplePos="0" relativeHeight="251659264" behindDoc="0" locked="0" layoutInCell="1" allowOverlap="1" wp14:anchorId="029A9B78" wp14:editId="004B06FD">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52C580EE" w14:textId="77777777" w:rsidR="000A2FEC" w:rsidRPr="00094684" w:rsidRDefault="000A2FEC"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7DF0026C" w14:textId="4ACFD3D7"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00632C42">
              <w:rPr>
                <w:rFonts w:eastAsiaTheme="minorEastAsia" w:hint="eastAsia"/>
                <w:sz w:val="24"/>
                <w:szCs w:val="22"/>
                <w:lang w:eastAsia="zh-CN"/>
              </w:rPr>
              <w:t>WG.II</w:t>
            </w:r>
            <w:proofErr w:type="gramEnd"/>
            <w:r w:rsidR="00632C42">
              <w:rPr>
                <w:rFonts w:eastAsiaTheme="minorEastAsia" w:hint="eastAsia"/>
                <w:sz w:val="24"/>
                <w:szCs w:val="22"/>
                <w:lang w:eastAsia="zh-CN"/>
              </w:rPr>
              <w:t>/CRP.1</w:t>
            </w:r>
          </w:p>
        </w:tc>
      </w:tr>
      <w:tr w:rsidR="000A2FEC" w:rsidRPr="00094684" w14:paraId="59CC02F7" w14:textId="77777777" w:rsidTr="002B2ADB">
        <w:tc>
          <w:tcPr>
            <w:tcW w:w="2308" w:type="pct"/>
            <w:gridSpan w:val="2"/>
            <w:tcBorders>
              <w:top w:val="single" w:sz="8" w:space="0" w:color="auto"/>
              <w:bottom w:val="single" w:sz="12" w:space="0" w:color="auto"/>
            </w:tcBorders>
          </w:tcPr>
          <w:p w14:paraId="5C076F23"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5957DAD2" wp14:editId="1A72A2F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243F83FC" w14:textId="4DB18911" w:rsidR="000A2FEC" w:rsidRPr="00632C42" w:rsidRDefault="000A2FEC" w:rsidP="002B2ADB">
            <w:pPr>
              <w:tabs>
                <w:tab w:val="clear" w:pos="567"/>
                <w:tab w:val="clear" w:pos="1134"/>
                <w:tab w:val="clear" w:pos="1701"/>
                <w:tab w:val="clear" w:pos="2268"/>
              </w:tabs>
              <w:ind w:left="2021"/>
              <w:rPr>
                <w:rFonts w:eastAsiaTheme="minorEastAsia" w:hint="eastAsia"/>
                <w:sz w:val="24"/>
                <w:lang w:val="en-GB" w:eastAsia="zh-CN"/>
              </w:rPr>
            </w:pPr>
            <w:r w:rsidRPr="00094684">
              <w:rPr>
                <w:rFonts w:eastAsia="Times New Roman"/>
                <w:sz w:val="24"/>
                <w:lang w:val="en-GB"/>
              </w:rPr>
              <w:t xml:space="preserve">Distr.: </w:t>
            </w:r>
            <w:r w:rsidR="00632C42">
              <w:rPr>
                <w:rFonts w:eastAsiaTheme="minorEastAsia" w:hint="eastAsia"/>
                <w:sz w:val="24"/>
                <w:lang w:val="en-GB" w:eastAsia="zh-CN"/>
              </w:rPr>
              <w:t>Limited</w:t>
            </w:r>
          </w:p>
          <w:p w14:paraId="33B70E19" w14:textId="6CFB47C0" w:rsidR="000A2FEC" w:rsidRPr="00094684" w:rsidRDefault="00632C42"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21 October</w:t>
            </w:r>
            <w:r w:rsidR="000A2FEC" w:rsidRPr="0058717B">
              <w:rPr>
                <w:rFonts w:eastAsia="Times New Roman"/>
                <w:sz w:val="24"/>
              </w:rPr>
              <w:t xml:space="preserve"> </w:t>
            </w:r>
            <w:r w:rsidR="000A2FEC" w:rsidRPr="00094684">
              <w:rPr>
                <w:rFonts w:eastAsia="Times New Roman"/>
                <w:sz w:val="24"/>
              </w:rPr>
              <w:t>2024</w:t>
            </w:r>
          </w:p>
          <w:p w14:paraId="10A4ADBA"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8A9677A"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35F381EC"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50806590" w14:textId="77777777" w:rsidR="000A2FEC" w:rsidRPr="00094684" w:rsidRDefault="000A2FEC" w:rsidP="000A2FEC">
      <w:pPr>
        <w:pStyle w:val="Cornernotation"/>
        <w:spacing w:before="120"/>
        <w:ind w:right="0"/>
        <w:rPr>
          <w:bCs/>
          <w:szCs w:val="24"/>
          <w:lang w:val="en-GB" w:eastAsia="zh-CN"/>
        </w:rPr>
      </w:pPr>
      <w:r w:rsidRPr="00094684">
        <w:rPr>
          <w:rFonts w:hint="eastAsia"/>
          <w:bCs/>
          <w:szCs w:val="24"/>
          <w:lang w:val="en-GB" w:eastAsia="zh-CN"/>
        </w:rPr>
        <w:t>生物多样性公约缔约方大会</w:t>
      </w:r>
    </w:p>
    <w:p w14:paraId="68C5346E" w14:textId="77777777" w:rsidR="000A2FEC" w:rsidRPr="00094684" w:rsidRDefault="000A2FEC" w:rsidP="000A2FEC">
      <w:pPr>
        <w:pStyle w:val="Cornernotation"/>
        <w:ind w:right="0"/>
        <w:rPr>
          <w:bCs/>
          <w:szCs w:val="24"/>
          <w:lang w:eastAsia="zh-CN"/>
        </w:rPr>
      </w:pPr>
      <w:r w:rsidRPr="00094684">
        <w:rPr>
          <w:rFonts w:hint="eastAsia"/>
          <w:bCs/>
          <w:szCs w:val="24"/>
          <w:lang w:eastAsia="zh-CN"/>
        </w:rPr>
        <w:t>第十六届会议</w:t>
      </w:r>
    </w:p>
    <w:p w14:paraId="7079481C" w14:textId="77777777" w:rsidR="000A2FEC" w:rsidRDefault="000A2FEC" w:rsidP="000A2FEC">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33D9D67C" w14:textId="7D7C1904" w:rsidR="00392FF8" w:rsidRPr="00C0630B" w:rsidRDefault="000A2FEC" w:rsidP="000A2FEC">
      <w:pPr>
        <w:pStyle w:val="Cornernotation"/>
        <w:rPr>
          <w:rFonts w:hint="eastAsia"/>
          <w:b w:val="0"/>
          <w:bCs/>
          <w:lang w:eastAsia="zh-CN"/>
        </w:rPr>
      </w:pPr>
      <w:r w:rsidRPr="0058717B">
        <w:rPr>
          <w:b w:val="0"/>
          <w:szCs w:val="24"/>
          <w:lang w:eastAsia="zh-CN"/>
        </w:rPr>
        <w:t>议程</w:t>
      </w:r>
      <w:r>
        <w:rPr>
          <w:rFonts w:hint="eastAsia"/>
          <w:b w:val="0"/>
          <w:szCs w:val="24"/>
          <w:lang w:eastAsia="zh-CN"/>
        </w:rPr>
        <w:t>项目</w:t>
      </w:r>
      <w:r w:rsidR="00632C42">
        <w:rPr>
          <w:rFonts w:hint="eastAsia"/>
          <w:b w:val="0"/>
          <w:szCs w:val="24"/>
          <w:lang w:eastAsia="zh-CN"/>
        </w:rPr>
        <w:t>23</w:t>
      </w:r>
    </w:p>
    <w:p w14:paraId="25EBF624" w14:textId="77777777" w:rsidR="00632C42" w:rsidRPr="00632C42" w:rsidRDefault="000A2FEC" w:rsidP="00967AE4">
      <w:pPr>
        <w:pStyle w:val="Cornernotation-Item"/>
        <w:spacing w:before="60" w:after="40"/>
        <w:ind w:right="0"/>
        <w:rPr>
          <w:sz w:val="24"/>
          <w:szCs w:val="24"/>
          <w:lang w:eastAsia="zh-CN"/>
        </w:rPr>
      </w:pPr>
      <w:r w:rsidRPr="00632C42">
        <w:rPr>
          <w:rFonts w:hint="eastAsia"/>
          <w:sz w:val="24"/>
          <w:szCs w:val="24"/>
          <w:lang w:val="en-GB" w:eastAsia="zh-CN"/>
        </w:rPr>
        <w:t>植物保护</w:t>
      </w:r>
    </w:p>
    <w:p w14:paraId="591492F2" w14:textId="77777777" w:rsidR="00632C42" w:rsidRDefault="00632C42" w:rsidP="00632C42">
      <w:pPr>
        <w:pStyle w:val="Cornernotation-Item"/>
        <w:spacing w:before="60" w:after="40"/>
        <w:ind w:right="0"/>
        <w:rPr>
          <w:rFonts w:ascii="宋体" w:hAnsi="宋体" w:cs="宋体"/>
          <w:sz w:val="28"/>
          <w:szCs w:val="28"/>
          <w:lang w:eastAsia="zh-CN"/>
        </w:rPr>
      </w:pPr>
      <w:r w:rsidRPr="00632C42">
        <w:rPr>
          <w:rFonts w:hint="eastAsia"/>
          <w:b w:val="0"/>
          <w:bCs w:val="0"/>
          <w:sz w:val="24"/>
          <w:szCs w:val="24"/>
          <w:lang w:eastAsia="zh-CN"/>
        </w:rPr>
        <w:t>第二工作组</w:t>
      </w:r>
      <w:bookmarkStart w:id="1" w:name="_Toc178609101"/>
      <w:bookmarkEnd w:id="0"/>
      <w:r w:rsidR="00A269EE" w:rsidRPr="004D0FDF">
        <w:rPr>
          <w:sz w:val="28"/>
          <w:szCs w:val="28"/>
          <w:lang w:eastAsia="zh-CN"/>
        </w:rPr>
        <w:br/>
      </w:r>
    </w:p>
    <w:p w14:paraId="4E70946E" w14:textId="04F228D1" w:rsidR="005A2C22" w:rsidRDefault="00C3786E" w:rsidP="00632C42">
      <w:pPr>
        <w:pStyle w:val="Cornernotation-Item"/>
        <w:tabs>
          <w:tab w:val="clear" w:pos="567"/>
          <w:tab w:val="clear" w:pos="1134"/>
          <w:tab w:val="clear" w:pos="1701"/>
          <w:tab w:val="clear" w:pos="2268"/>
        </w:tabs>
        <w:spacing w:before="120" w:after="120"/>
        <w:ind w:left="490" w:right="0"/>
        <w:rPr>
          <w:rFonts w:ascii="宋体" w:hAnsi="宋体" w:cs="宋体"/>
          <w:sz w:val="28"/>
          <w:szCs w:val="28"/>
          <w:lang w:eastAsia="zh-CN"/>
        </w:rPr>
      </w:pPr>
      <w:r>
        <w:rPr>
          <w:rFonts w:ascii="宋体" w:hAnsi="宋体" w:cs="宋体" w:hint="eastAsia"/>
          <w:sz w:val="28"/>
          <w:szCs w:val="28"/>
          <w:lang w:eastAsia="zh-CN"/>
        </w:rPr>
        <w:t>植物保护</w:t>
      </w:r>
      <w:bookmarkEnd w:id="1"/>
    </w:p>
    <w:p w14:paraId="569039A7" w14:textId="70DD6011" w:rsidR="00632C42" w:rsidRPr="00632C42" w:rsidRDefault="00632C42" w:rsidP="00632C42">
      <w:pPr>
        <w:pStyle w:val="Cornernotation-Item"/>
        <w:tabs>
          <w:tab w:val="clear" w:pos="567"/>
          <w:tab w:val="clear" w:pos="1134"/>
          <w:tab w:val="clear" w:pos="1701"/>
          <w:tab w:val="clear" w:pos="2268"/>
        </w:tabs>
        <w:spacing w:before="120" w:after="120"/>
        <w:ind w:left="490" w:right="0"/>
        <w:rPr>
          <w:rFonts w:hint="eastAsia"/>
          <w:caps/>
          <w:sz w:val="24"/>
          <w:szCs w:val="24"/>
          <w:lang w:eastAsia="zh-CN"/>
        </w:rPr>
      </w:pPr>
      <w:r>
        <w:rPr>
          <w:rFonts w:ascii="宋体" w:hAnsi="宋体" w:cs="宋体" w:hint="eastAsia"/>
          <w:sz w:val="24"/>
          <w:szCs w:val="24"/>
          <w:lang w:eastAsia="zh-CN"/>
        </w:rPr>
        <w:t>第二工作组主席提交的决定草案</w:t>
      </w:r>
    </w:p>
    <w:p w14:paraId="2729D304" w14:textId="77777777" w:rsidR="00BD5335" w:rsidRPr="00BD5335" w:rsidRDefault="00BD5335" w:rsidP="00523D3C">
      <w:pPr>
        <w:tabs>
          <w:tab w:val="clear" w:pos="567"/>
          <w:tab w:val="clear" w:pos="1134"/>
          <w:tab w:val="clear" w:pos="1701"/>
          <w:tab w:val="clear" w:pos="2268"/>
          <w:tab w:val="left" w:pos="1620"/>
        </w:tabs>
        <w:adjustRightInd w:val="0"/>
        <w:spacing w:before="120" w:after="120"/>
        <w:ind w:left="490" w:firstLine="490"/>
        <w:rPr>
          <w:i/>
          <w:iCs/>
          <w:sz w:val="24"/>
          <w:szCs w:val="24"/>
          <w:lang w:val="en-GB" w:eastAsia="zh-CN"/>
        </w:rPr>
      </w:pPr>
      <w:r w:rsidRPr="00BD5335">
        <w:rPr>
          <w:rFonts w:eastAsia="楷体"/>
          <w:sz w:val="24"/>
          <w:szCs w:val="24"/>
          <w:lang w:val="en-GB" w:eastAsia="zh-CN"/>
        </w:rPr>
        <w:t>缔约方大会</w:t>
      </w:r>
      <w:r w:rsidRPr="00BD5335">
        <w:rPr>
          <w:i/>
          <w:iCs/>
          <w:sz w:val="24"/>
          <w:szCs w:val="24"/>
          <w:lang w:val="en-GB" w:eastAsia="zh-CN"/>
        </w:rPr>
        <w:t>，</w:t>
      </w:r>
    </w:p>
    <w:p w14:paraId="0A9110B4" w14:textId="77777777" w:rsidR="00BD5335" w:rsidRPr="00BD5335" w:rsidRDefault="00BD5335" w:rsidP="00523D3C">
      <w:pPr>
        <w:tabs>
          <w:tab w:val="clear" w:pos="567"/>
          <w:tab w:val="clear" w:pos="1134"/>
          <w:tab w:val="clear" w:pos="1701"/>
          <w:tab w:val="clear" w:pos="2268"/>
          <w:tab w:val="left" w:pos="1620"/>
        </w:tabs>
        <w:adjustRightInd w:val="0"/>
        <w:snapToGrid w:val="0"/>
        <w:spacing w:before="120" w:after="120"/>
        <w:ind w:left="490" w:firstLine="490"/>
        <w:rPr>
          <w:spacing w:val="-4"/>
          <w:sz w:val="24"/>
          <w:szCs w:val="24"/>
          <w:lang w:val="en-GB" w:eastAsia="zh-CN"/>
        </w:rPr>
      </w:pPr>
      <w:r w:rsidRPr="00BD5335">
        <w:rPr>
          <w:rFonts w:eastAsia="楷体"/>
          <w:spacing w:val="-4"/>
          <w:sz w:val="24"/>
          <w:szCs w:val="24"/>
          <w:lang w:val="en-GB" w:eastAsia="zh-CN"/>
        </w:rPr>
        <w:t>回顾</w:t>
      </w:r>
      <w:r w:rsidRPr="00BD5335">
        <w:rPr>
          <w:spacing w:val="-4"/>
          <w:sz w:val="24"/>
          <w:szCs w:val="24"/>
          <w:lang w:val="en-GB" w:eastAsia="zh-CN"/>
        </w:rPr>
        <w:t>其</w:t>
      </w:r>
      <w:r w:rsidRPr="00BD5335">
        <w:rPr>
          <w:spacing w:val="-4"/>
          <w:sz w:val="24"/>
          <w:szCs w:val="24"/>
          <w:lang w:val="en-GB" w:eastAsia="zh-CN"/>
        </w:rPr>
        <w:t>2000</w:t>
      </w:r>
      <w:r w:rsidRPr="00BD5335">
        <w:rPr>
          <w:spacing w:val="-4"/>
          <w:sz w:val="24"/>
          <w:szCs w:val="24"/>
          <w:lang w:val="en-GB" w:eastAsia="zh-CN"/>
        </w:rPr>
        <w:t>年</w:t>
      </w:r>
      <w:r w:rsidRPr="00BD5335">
        <w:rPr>
          <w:spacing w:val="-4"/>
          <w:sz w:val="24"/>
          <w:szCs w:val="24"/>
          <w:lang w:val="en-GB" w:eastAsia="zh-CN"/>
        </w:rPr>
        <w:t>5</w:t>
      </w:r>
      <w:r w:rsidRPr="00BD5335">
        <w:rPr>
          <w:spacing w:val="-4"/>
          <w:sz w:val="24"/>
          <w:szCs w:val="24"/>
          <w:lang w:val="en-GB" w:eastAsia="zh-CN"/>
        </w:rPr>
        <w:t>月</w:t>
      </w:r>
      <w:r w:rsidRPr="00BD5335">
        <w:rPr>
          <w:spacing w:val="-4"/>
          <w:sz w:val="24"/>
          <w:szCs w:val="24"/>
          <w:lang w:val="en-GB" w:eastAsia="zh-CN"/>
        </w:rPr>
        <w:t>26</w:t>
      </w:r>
      <w:r w:rsidRPr="00BD5335">
        <w:rPr>
          <w:spacing w:val="-4"/>
          <w:sz w:val="24"/>
          <w:szCs w:val="24"/>
          <w:lang w:val="en-GB" w:eastAsia="zh-CN"/>
        </w:rPr>
        <w:t>日第</w:t>
      </w:r>
      <w:r>
        <w:fldChar w:fldCharType="begin"/>
      </w:r>
      <w:r>
        <w:rPr>
          <w:lang w:eastAsia="zh-CN"/>
        </w:rPr>
        <w:instrText>HYPERLINK "https://www.cbd.int/doc/decisions/cop-05/full/cop-05-dec-zh.pdf"</w:instrText>
      </w:r>
      <w:r>
        <w:fldChar w:fldCharType="separate"/>
      </w:r>
      <w:r w:rsidRPr="00BD5335">
        <w:rPr>
          <w:color w:val="0000FF"/>
          <w:sz w:val="24"/>
          <w:szCs w:val="24"/>
          <w:u w:val="single"/>
          <w:lang w:val="en-GB" w:eastAsia="zh-CN"/>
        </w:rPr>
        <w:t>V/10</w:t>
      </w:r>
      <w:r>
        <w:rPr>
          <w:color w:val="0000FF"/>
          <w:sz w:val="24"/>
          <w:szCs w:val="24"/>
          <w:u w:val="single"/>
          <w:lang w:val="en-GB" w:eastAsia="zh-CN"/>
        </w:rPr>
        <w:fldChar w:fldCharType="end"/>
      </w:r>
      <w:r w:rsidRPr="00BD5335">
        <w:rPr>
          <w:spacing w:val="-4"/>
          <w:sz w:val="24"/>
          <w:szCs w:val="24"/>
          <w:lang w:val="en-GB" w:eastAsia="zh-CN"/>
        </w:rPr>
        <w:t>号、</w:t>
      </w:r>
      <w:r w:rsidRPr="00BD5335">
        <w:rPr>
          <w:spacing w:val="-4"/>
          <w:sz w:val="24"/>
          <w:szCs w:val="24"/>
          <w:lang w:val="en-GB" w:eastAsia="zh-CN"/>
        </w:rPr>
        <w:t>2002</w:t>
      </w:r>
      <w:r w:rsidRPr="00BD5335">
        <w:rPr>
          <w:spacing w:val="-4"/>
          <w:sz w:val="24"/>
          <w:szCs w:val="24"/>
          <w:lang w:val="en-GB" w:eastAsia="zh-CN"/>
        </w:rPr>
        <w:t>年</w:t>
      </w:r>
      <w:r w:rsidRPr="00BD5335">
        <w:rPr>
          <w:spacing w:val="-4"/>
          <w:sz w:val="24"/>
          <w:szCs w:val="24"/>
          <w:lang w:val="en-GB" w:eastAsia="zh-CN"/>
        </w:rPr>
        <w:t>4</w:t>
      </w:r>
      <w:r w:rsidRPr="00BD5335">
        <w:rPr>
          <w:spacing w:val="-4"/>
          <w:sz w:val="24"/>
          <w:szCs w:val="24"/>
          <w:lang w:val="en-GB" w:eastAsia="zh-CN"/>
        </w:rPr>
        <w:t>月</w:t>
      </w:r>
      <w:r w:rsidRPr="00BD5335">
        <w:rPr>
          <w:spacing w:val="-4"/>
          <w:sz w:val="24"/>
          <w:szCs w:val="24"/>
          <w:lang w:val="en-GB" w:eastAsia="zh-CN"/>
        </w:rPr>
        <w:t>19</w:t>
      </w:r>
      <w:r w:rsidRPr="00BD5335">
        <w:rPr>
          <w:spacing w:val="-4"/>
          <w:sz w:val="24"/>
          <w:szCs w:val="24"/>
          <w:lang w:val="en-GB" w:eastAsia="zh-CN"/>
        </w:rPr>
        <w:t>日第</w:t>
      </w:r>
      <w:r>
        <w:fldChar w:fldCharType="begin"/>
      </w:r>
      <w:r>
        <w:rPr>
          <w:lang w:eastAsia="zh-CN"/>
        </w:rPr>
        <w:instrText>HYPERLINK "https://www.cbd.int/doc/decisions/cop-06/full/cop-06-dec-zh.pdf"</w:instrText>
      </w:r>
      <w:r>
        <w:fldChar w:fldCharType="separate"/>
      </w:r>
      <w:r w:rsidRPr="00BD5335">
        <w:rPr>
          <w:color w:val="0000FF"/>
          <w:sz w:val="24"/>
          <w:szCs w:val="24"/>
          <w:u w:val="single"/>
          <w:lang w:val="en-GB" w:eastAsia="zh-CN"/>
        </w:rPr>
        <w:t>VI/9</w:t>
      </w:r>
      <w:r>
        <w:rPr>
          <w:color w:val="0000FF"/>
          <w:sz w:val="24"/>
          <w:szCs w:val="24"/>
          <w:u w:val="single"/>
          <w:lang w:val="en-GB" w:eastAsia="zh-CN"/>
        </w:rPr>
        <w:fldChar w:fldCharType="end"/>
      </w:r>
      <w:r w:rsidRPr="00BD5335">
        <w:rPr>
          <w:spacing w:val="-4"/>
          <w:sz w:val="24"/>
          <w:szCs w:val="24"/>
          <w:lang w:val="en-GB" w:eastAsia="zh-CN"/>
        </w:rPr>
        <w:t>号、</w:t>
      </w:r>
      <w:r w:rsidRPr="00BD5335">
        <w:rPr>
          <w:spacing w:val="-4"/>
          <w:sz w:val="24"/>
          <w:szCs w:val="24"/>
          <w:lang w:val="en-GB" w:eastAsia="zh-CN"/>
        </w:rPr>
        <w:t>2004</w:t>
      </w:r>
      <w:r w:rsidRPr="00BD5335">
        <w:rPr>
          <w:spacing w:val="-4"/>
          <w:sz w:val="24"/>
          <w:szCs w:val="24"/>
          <w:lang w:val="en-GB" w:eastAsia="zh-CN"/>
        </w:rPr>
        <w:t>年</w:t>
      </w:r>
      <w:r w:rsidRPr="00BD5335">
        <w:rPr>
          <w:spacing w:val="-4"/>
          <w:sz w:val="24"/>
          <w:szCs w:val="24"/>
          <w:lang w:val="en-GB" w:eastAsia="zh-CN"/>
        </w:rPr>
        <w:t>2</w:t>
      </w:r>
      <w:r w:rsidRPr="00BD5335">
        <w:rPr>
          <w:spacing w:val="-4"/>
          <w:sz w:val="24"/>
          <w:szCs w:val="24"/>
          <w:lang w:val="en-GB" w:eastAsia="zh-CN"/>
        </w:rPr>
        <w:t>月</w:t>
      </w:r>
      <w:r w:rsidRPr="00BD5335">
        <w:rPr>
          <w:spacing w:val="-4"/>
          <w:sz w:val="24"/>
          <w:szCs w:val="24"/>
          <w:lang w:val="en-GB" w:eastAsia="zh-CN"/>
        </w:rPr>
        <w:t>20</w:t>
      </w:r>
      <w:r w:rsidRPr="00BD5335">
        <w:rPr>
          <w:spacing w:val="-4"/>
          <w:sz w:val="24"/>
          <w:szCs w:val="24"/>
          <w:lang w:val="en-GB" w:eastAsia="zh-CN"/>
        </w:rPr>
        <w:t>日</w:t>
      </w:r>
      <w:r>
        <w:fldChar w:fldCharType="begin"/>
      </w:r>
      <w:r>
        <w:rPr>
          <w:lang w:eastAsia="zh-CN"/>
        </w:rPr>
        <w:instrText>HYPERLINK "https://www.cbd.int/doc/decisions/cop-07/full/cop-07-dec-zh.pdf"</w:instrText>
      </w:r>
      <w:r>
        <w:fldChar w:fldCharType="separate"/>
      </w:r>
      <w:r w:rsidRPr="00BD5335">
        <w:rPr>
          <w:color w:val="0000FF"/>
          <w:sz w:val="24"/>
          <w:szCs w:val="24"/>
          <w:u w:val="single"/>
          <w:lang w:val="en-GB" w:eastAsia="zh-CN"/>
        </w:rPr>
        <w:t>VII/10</w:t>
      </w:r>
      <w:r>
        <w:rPr>
          <w:color w:val="0000FF"/>
          <w:sz w:val="24"/>
          <w:szCs w:val="24"/>
          <w:u w:val="single"/>
          <w:lang w:val="en-GB" w:eastAsia="zh-CN"/>
        </w:rPr>
        <w:fldChar w:fldCharType="end"/>
      </w:r>
      <w:r w:rsidRPr="00BD5335">
        <w:rPr>
          <w:spacing w:val="-4"/>
          <w:sz w:val="24"/>
          <w:szCs w:val="24"/>
          <w:lang w:val="en-GB" w:eastAsia="zh-CN"/>
        </w:rPr>
        <w:t>号、</w:t>
      </w:r>
      <w:r w:rsidRPr="00BD5335">
        <w:rPr>
          <w:spacing w:val="-4"/>
          <w:sz w:val="24"/>
          <w:szCs w:val="24"/>
          <w:lang w:val="en-GB" w:eastAsia="zh-CN"/>
        </w:rPr>
        <w:t>2008</w:t>
      </w:r>
      <w:r w:rsidRPr="00BD5335">
        <w:rPr>
          <w:spacing w:val="-4"/>
          <w:sz w:val="24"/>
          <w:szCs w:val="24"/>
          <w:lang w:val="en-GB" w:eastAsia="zh-CN"/>
        </w:rPr>
        <w:t>年</w:t>
      </w:r>
      <w:r w:rsidRPr="00BD5335">
        <w:rPr>
          <w:spacing w:val="-4"/>
          <w:sz w:val="24"/>
          <w:szCs w:val="24"/>
          <w:lang w:val="en-GB" w:eastAsia="zh-CN"/>
        </w:rPr>
        <w:t>5</w:t>
      </w:r>
      <w:r w:rsidRPr="00BD5335">
        <w:rPr>
          <w:spacing w:val="-4"/>
          <w:sz w:val="24"/>
          <w:szCs w:val="24"/>
          <w:lang w:val="en-GB" w:eastAsia="zh-CN"/>
        </w:rPr>
        <w:t>月</w:t>
      </w:r>
      <w:r w:rsidRPr="00BD5335">
        <w:rPr>
          <w:spacing w:val="-4"/>
          <w:sz w:val="24"/>
          <w:szCs w:val="24"/>
          <w:lang w:val="en-GB" w:eastAsia="zh-CN"/>
        </w:rPr>
        <w:t>30</w:t>
      </w:r>
      <w:r w:rsidRPr="00BD5335">
        <w:rPr>
          <w:spacing w:val="-4"/>
          <w:sz w:val="24"/>
          <w:szCs w:val="24"/>
          <w:lang w:val="en-GB" w:eastAsia="zh-CN"/>
        </w:rPr>
        <w:t>日第</w:t>
      </w:r>
      <w:r>
        <w:fldChar w:fldCharType="begin"/>
      </w:r>
      <w:r>
        <w:rPr>
          <w:lang w:eastAsia="zh-CN"/>
        </w:rPr>
        <w:instrText>HYPERLINK "https://www.cbd.int/doc/decisions/cop-09/cop-09-dec-09-zh.pdf"</w:instrText>
      </w:r>
      <w:r>
        <w:fldChar w:fldCharType="separate"/>
      </w:r>
      <w:r w:rsidRPr="00BD5335">
        <w:rPr>
          <w:color w:val="0000FF"/>
          <w:sz w:val="24"/>
          <w:szCs w:val="24"/>
          <w:u w:val="single"/>
          <w:lang w:val="en-GB" w:eastAsia="zh-CN"/>
        </w:rPr>
        <w:t>IX/3</w:t>
      </w:r>
      <w:r>
        <w:rPr>
          <w:color w:val="0000FF"/>
          <w:sz w:val="24"/>
          <w:szCs w:val="24"/>
          <w:u w:val="single"/>
          <w:lang w:val="en-GB" w:eastAsia="zh-CN"/>
        </w:rPr>
        <w:fldChar w:fldCharType="end"/>
      </w:r>
      <w:r w:rsidRPr="00BD5335">
        <w:rPr>
          <w:spacing w:val="-4"/>
          <w:sz w:val="24"/>
          <w:szCs w:val="24"/>
          <w:lang w:val="en-GB" w:eastAsia="zh-CN"/>
        </w:rPr>
        <w:t>号和</w:t>
      </w:r>
      <w:r w:rsidRPr="00BD5335">
        <w:rPr>
          <w:spacing w:val="-4"/>
          <w:sz w:val="24"/>
          <w:szCs w:val="24"/>
          <w:lang w:val="en-GB" w:eastAsia="zh-CN"/>
        </w:rPr>
        <w:t>2010</w:t>
      </w:r>
      <w:r w:rsidRPr="00BD5335">
        <w:rPr>
          <w:spacing w:val="-4"/>
          <w:sz w:val="24"/>
          <w:szCs w:val="24"/>
          <w:lang w:val="en-GB" w:eastAsia="zh-CN"/>
        </w:rPr>
        <w:t>年</w:t>
      </w:r>
      <w:r w:rsidRPr="00BD5335">
        <w:rPr>
          <w:spacing w:val="-4"/>
          <w:sz w:val="24"/>
          <w:szCs w:val="24"/>
          <w:lang w:val="en-GB" w:eastAsia="zh-CN"/>
        </w:rPr>
        <w:t>10</w:t>
      </w:r>
      <w:r w:rsidRPr="00BD5335">
        <w:rPr>
          <w:spacing w:val="-4"/>
          <w:sz w:val="24"/>
          <w:szCs w:val="24"/>
          <w:lang w:val="en-GB" w:eastAsia="zh-CN"/>
        </w:rPr>
        <w:t>月</w:t>
      </w:r>
      <w:r w:rsidRPr="00BD5335">
        <w:rPr>
          <w:spacing w:val="-4"/>
          <w:sz w:val="24"/>
          <w:szCs w:val="24"/>
          <w:lang w:val="en-GB" w:eastAsia="zh-CN"/>
        </w:rPr>
        <w:t>29</w:t>
      </w:r>
      <w:r w:rsidRPr="00BD5335">
        <w:rPr>
          <w:spacing w:val="-4"/>
          <w:sz w:val="24"/>
          <w:szCs w:val="24"/>
          <w:lang w:val="en-GB" w:eastAsia="zh-CN"/>
        </w:rPr>
        <w:t>日</w:t>
      </w:r>
      <w:r>
        <w:fldChar w:fldCharType="begin"/>
      </w:r>
      <w:r>
        <w:rPr>
          <w:lang w:eastAsia="zh-CN"/>
        </w:rPr>
        <w:instrText>HYPERLINK "https://www.cbd.int/doc/decisions/cop-10/cop-10-dec-17-zh.pdf"</w:instrText>
      </w:r>
      <w:r>
        <w:fldChar w:fldCharType="separate"/>
      </w:r>
      <w:r w:rsidRPr="00BD5335">
        <w:rPr>
          <w:color w:val="0000FF"/>
          <w:sz w:val="24"/>
          <w:szCs w:val="24"/>
          <w:u w:val="single"/>
          <w:lang w:val="en-GB" w:eastAsia="zh-CN"/>
        </w:rPr>
        <w:t>X/17</w:t>
      </w:r>
      <w:r>
        <w:rPr>
          <w:color w:val="0000FF"/>
          <w:sz w:val="24"/>
          <w:szCs w:val="24"/>
          <w:u w:val="single"/>
          <w:lang w:val="en-GB" w:eastAsia="zh-CN"/>
        </w:rPr>
        <w:fldChar w:fldCharType="end"/>
      </w:r>
      <w:r w:rsidRPr="00BD5335">
        <w:rPr>
          <w:spacing w:val="-4"/>
          <w:sz w:val="24"/>
          <w:szCs w:val="24"/>
          <w:lang w:val="en-GB" w:eastAsia="zh-CN"/>
        </w:rPr>
        <w:t>号决定，</w:t>
      </w:r>
    </w:p>
    <w:p w14:paraId="7A3A9178"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BD5335">
        <w:rPr>
          <w:rFonts w:eastAsia="楷体"/>
          <w:spacing w:val="-4"/>
          <w:sz w:val="24"/>
          <w:szCs w:val="24"/>
          <w:lang w:val="en-GB" w:eastAsia="zh-CN"/>
        </w:rPr>
        <w:t>决定</w:t>
      </w:r>
      <w:r w:rsidRPr="00BD5335">
        <w:rPr>
          <w:spacing w:val="-4"/>
          <w:sz w:val="24"/>
          <w:szCs w:val="24"/>
          <w:lang w:val="en-GB" w:eastAsia="zh-CN"/>
        </w:rPr>
        <w:t>通过附件所载植物保护自愿补充</w:t>
      </w:r>
      <w:r w:rsidRPr="00BD5335">
        <w:rPr>
          <w:rFonts w:hint="eastAsia"/>
          <w:spacing w:val="-4"/>
          <w:sz w:val="24"/>
          <w:szCs w:val="24"/>
          <w:lang w:val="en-GB" w:eastAsia="zh-CN"/>
        </w:rPr>
        <w:t>措施</w:t>
      </w:r>
      <w:r w:rsidRPr="00BD5335">
        <w:rPr>
          <w:spacing w:val="-4"/>
          <w:sz w:val="24"/>
          <w:szCs w:val="24"/>
          <w:lang w:val="en-GB" w:eastAsia="zh-CN"/>
        </w:rPr>
        <w:t>，作为对《全球植物保护战略》</w:t>
      </w:r>
      <w:r w:rsidRPr="00BD5335">
        <w:rPr>
          <w:spacing w:val="-4"/>
          <w:sz w:val="24"/>
          <w:szCs w:val="24"/>
          <w:vertAlign w:val="superscript"/>
          <w:lang w:val="en-GB" w:eastAsia="zh-CN"/>
        </w:rPr>
        <w:footnoteReference w:id="2"/>
      </w:r>
      <w:r w:rsidRPr="00BD5335">
        <w:rPr>
          <w:rFonts w:hint="eastAsia"/>
          <w:spacing w:val="-4"/>
          <w:sz w:val="24"/>
          <w:szCs w:val="24"/>
          <w:lang w:val="en-GB" w:eastAsia="zh-CN"/>
        </w:rPr>
        <w:t xml:space="preserve"> </w:t>
      </w:r>
      <w:r w:rsidRPr="00BD5335">
        <w:rPr>
          <w:spacing w:val="-4"/>
          <w:sz w:val="24"/>
          <w:szCs w:val="24"/>
          <w:lang w:val="en-GB" w:eastAsia="zh-CN"/>
        </w:rPr>
        <w:t>的更新，</w:t>
      </w:r>
      <w:r w:rsidRPr="00BD5335">
        <w:rPr>
          <w:spacing w:val="-4"/>
          <w:sz w:val="24"/>
          <w:szCs w:val="24"/>
          <w:lang w:val="en-GB" w:eastAsia="zh-CN"/>
        </w:rPr>
        <w:t xml:space="preserve"> </w:t>
      </w:r>
      <w:r w:rsidRPr="00BD5335">
        <w:rPr>
          <w:spacing w:val="-4"/>
          <w:sz w:val="24"/>
          <w:szCs w:val="24"/>
          <w:lang w:val="en-GB" w:eastAsia="zh-CN"/>
        </w:rPr>
        <w:t>支持执行《昆明</w:t>
      </w:r>
      <w:r w:rsidRPr="00BD5335">
        <w:rPr>
          <w:spacing w:val="-4"/>
          <w:sz w:val="24"/>
          <w:szCs w:val="24"/>
          <w:lang w:val="en-GB" w:eastAsia="zh-CN"/>
        </w:rPr>
        <w:t>-</w:t>
      </w:r>
      <w:r w:rsidRPr="00BD5335">
        <w:rPr>
          <w:spacing w:val="-4"/>
          <w:sz w:val="24"/>
          <w:szCs w:val="24"/>
          <w:lang w:val="en-GB" w:eastAsia="zh-CN"/>
        </w:rPr>
        <w:t>蒙特利尔全球生物多样性框架》</w:t>
      </w:r>
      <w:r w:rsidRPr="00BD5335">
        <w:rPr>
          <w:spacing w:val="-4"/>
          <w:sz w:val="24"/>
          <w:szCs w:val="24"/>
          <w:vertAlign w:val="superscript"/>
          <w:lang w:val="en-GB" w:eastAsia="zh-CN"/>
        </w:rPr>
        <w:footnoteReference w:id="3"/>
      </w:r>
      <w:r w:rsidRPr="00BD5335">
        <w:rPr>
          <w:spacing w:val="-4"/>
          <w:sz w:val="24"/>
          <w:szCs w:val="24"/>
          <w:lang w:val="en-GB" w:eastAsia="zh-CN"/>
        </w:rPr>
        <w:t>，</w:t>
      </w:r>
      <w:r w:rsidRPr="00BD5335">
        <w:rPr>
          <w:spacing w:val="-4"/>
          <w:sz w:val="24"/>
          <w:szCs w:val="24"/>
          <w:lang w:val="en-GB" w:eastAsia="zh-CN"/>
        </w:rPr>
        <w:t xml:space="preserve"> </w:t>
      </w:r>
      <w:r w:rsidRPr="00BD5335">
        <w:rPr>
          <w:spacing w:val="-4"/>
          <w:sz w:val="24"/>
          <w:szCs w:val="24"/>
          <w:lang w:val="en-GB" w:eastAsia="zh-CN"/>
        </w:rPr>
        <w:t>同时注意到，自愿补充</w:t>
      </w:r>
      <w:r w:rsidRPr="00BD5335">
        <w:rPr>
          <w:rFonts w:hint="eastAsia"/>
          <w:spacing w:val="-4"/>
          <w:sz w:val="24"/>
          <w:szCs w:val="24"/>
          <w:lang w:val="en-GB" w:eastAsia="zh-CN"/>
        </w:rPr>
        <w:t>措施</w:t>
      </w:r>
      <w:r w:rsidRPr="00BD5335">
        <w:rPr>
          <w:spacing w:val="-4"/>
          <w:sz w:val="24"/>
          <w:szCs w:val="24"/>
          <w:lang w:val="en-GB" w:eastAsia="zh-CN"/>
        </w:rPr>
        <w:t>涉及陆上、内陆水域、海洋和沿海生态系统中的</w:t>
      </w:r>
      <w:r w:rsidRPr="00BD5335">
        <w:rPr>
          <w:rFonts w:hint="eastAsia"/>
          <w:spacing w:val="-4"/>
          <w:sz w:val="24"/>
          <w:szCs w:val="24"/>
          <w:lang w:val="en-GB" w:eastAsia="zh-CN"/>
        </w:rPr>
        <w:t xml:space="preserve"> </w:t>
      </w:r>
      <w:r w:rsidRPr="00BD5335">
        <w:rPr>
          <w:spacing w:val="-4"/>
          <w:sz w:val="24"/>
          <w:szCs w:val="24"/>
          <w:lang w:val="en-GB" w:eastAsia="zh-CN"/>
        </w:rPr>
        <w:t>植物；</w:t>
      </w:r>
    </w:p>
    <w:p w14:paraId="33EB9EC2"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BD5335">
        <w:rPr>
          <w:rFonts w:eastAsia="楷体"/>
          <w:spacing w:val="-4"/>
          <w:sz w:val="24"/>
          <w:szCs w:val="24"/>
          <w:lang w:val="en-GB" w:eastAsia="zh-CN"/>
        </w:rPr>
        <w:t>强调</w:t>
      </w:r>
      <w:r w:rsidRPr="00BD5335">
        <w:rPr>
          <w:spacing w:val="-4"/>
          <w:sz w:val="24"/>
          <w:szCs w:val="24"/>
          <w:lang w:val="en-GB" w:eastAsia="zh-CN"/>
        </w:rPr>
        <w:t>应将</w:t>
      </w:r>
      <w:r w:rsidRPr="00BD5335">
        <w:rPr>
          <w:rFonts w:hint="eastAsia"/>
          <w:spacing w:val="-4"/>
          <w:sz w:val="24"/>
          <w:szCs w:val="24"/>
          <w:lang w:val="en-GB" w:eastAsia="zh-CN"/>
        </w:rPr>
        <w:t>自愿</w:t>
      </w:r>
      <w:r w:rsidRPr="00BD5335">
        <w:rPr>
          <w:spacing w:val="-4"/>
          <w:sz w:val="24"/>
          <w:szCs w:val="24"/>
          <w:lang w:val="en-GB" w:eastAsia="zh-CN"/>
        </w:rPr>
        <w:t>补充</w:t>
      </w:r>
      <w:r w:rsidRPr="00BD5335">
        <w:rPr>
          <w:rFonts w:hint="eastAsia"/>
          <w:spacing w:val="-4"/>
          <w:sz w:val="24"/>
          <w:szCs w:val="24"/>
          <w:lang w:val="en-GB" w:eastAsia="zh-CN"/>
        </w:rPr>
        <w:t>措施</w:t>
      </w:r>
      <w:r w:rsidRPr="00BD5335">
        <w:rPr>
          <w:spacing w:val="-4"/>
          <w:sz w:val="24"/>
          <w:szCs w:val="24"/>
          <w:lang w:val="en-GB" w:eastAsia="zh-CN"/>
        </w:rPr>
        <w:t>视为一个灵活框架，可</w:t>
      </w:r>
      <w:r w:rsidRPr="00BD5335">
        <w:rPr>
          <w:rFonts w:hint="eastAsia"/>
          <w:spacing w:val="-4"/>
          <w:sz w:val="24"/>
          <w:szCs w:val="24"/>
          <w:lang w:val="en-GB" w:eastAsia="zh-CN"/>
        </w:rPr>
        <w:t>使用这个框架</w:t>
      </w:r>
      <w:r w:rsidRPr="00BD5335">
        <w:rPr>
          <w:spacing w:val="-4"/>
          <w:sz w:val="24"/>
          <w:szCs w:val="24"/>
          <w:lang w:val="en-GB" w:eastAsia="zh-CN"/>
        </w:rPr>
        <w:t>根据国家优先事项和能力制定国家和区域</w:t>
      </w:r>
      <w:r w:rsidRPr="00BD5335">
        <w:rPr>
          <w:rFonts w:hint="eastAsia"/>
          <w:spacing w:val="-4"/>
          <w:sz w:val="24"/>
          <w:szCs w:val="24"/>
          <w:lang w:val="en-GB" w:eastAsia="zh-CN"/>
        </w:rPr>
        <w:t>行动</w:t>
      </w:r>
      <w:r w:rsidRPr="00BD5335">
        <w:rPr>
          <w:spacing w:val="-4"/>
          <w:sz w:val="24"/>
          <w:szCs w:val="24"/>
          <w:lang w:val="en-GB" w:eastAsia="zh-CN"/>
        </w:rPr>
        <w:t>，</w:t>
      </w:r>
      <w:r w:rsidRPr="00BD5335">
        <w:rPr>
          <w:rFonts w:hint="eastAsia"/>
          <w:spacing w:val="-4"/>
          <w:sz w:val="24"/>
          <w:szCs w:val="24"/>
          <w:lang w:val="en-GB" w:eastAsia="zh-CN"/>
        </w:rPr>
        <w:t>同时顾及</w:t>
      </w:r>
      <w:r w:rsidRPr="00BD5335">
        <w:rPr>
          <w:spacing w:val="-4"/>
          <w:sz w:val="24"/>
          <w:szCs w:val="24"/>
          <w:lang w:val="en-GB" w:eastAsia="zh-CN"/>
        </w:rPr>
        <w:t>各国植物多样性的差异</w:t>
      </w:r>
      <w:r w:rsidRPr="00BD5335">
        <w:rPr>
          <w:rFonts w:hint="eastAsia"/>
          <w:spacing w:val="-4"/>
          <w:sz w:val="24"/>
          <w:szCs w:val="24"/>
          <w:lang w:val="en-GB" w:eastAsia="zh-CN"/>
        </w:rPr>
        <w:t>和发展中国家面临的挑战</w:t>
      </w:r>
      <w:r w:rsidRPr="00BD5335">
        <w:rPr>
          <w:spacing w:val="-4"/>
          <w:sz w:val="24"/>
          <w:szCs w:val="24"/>
          <w:lang w:val="en-GB" w:eastAsia="zh-CN"/>
        </w:rPr>
        <w:t>；</w:t>
      </w:r>
    </w:p>
    <w:p w14:paraId="71363D2F"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BD5335">
        <w:rPr>
          <w:rFonts w:eastAsia="楷体" w:hint="eastAsia"/>
          <w:spacing w:val="-4"/>
          <w:sz w:val="24"/>
          <w:szCs w:val="24"/>
          <w:lang w:val="en-GB" w:eastAsia="zh-CN"/>
        </w:rPr>
        <w:t>邀请</w:t>
      </w:r>
      <w:r w:rsidRPr="00BD5335">
        <w:rPr>
          <w:rFonts w:hint="eastAsia"/>
          <w:spacing w:val="-4"/>
          <w:sz w:val="24"/>
          <w:szCs w:val="24"/>
          <w:lang w:val="en-GB" w:eastAsia="zh-CN"/>
        </w:rPr>
        <w:t>各</w:t>
      </w:r>
      <w:r w:rsidRPr="00BD5335">
        <w:rPr>
          <w:spacing w:val="-4"/>
          <w:sz w:val="24"/>
          <w:szCs w:val="24"/>
          <w:lang w:val="en-GB" w:eastAsia="zh-CN"/>
        </w:rPr>
        <w:t>缔约方</w:t>
      </w:r>
      <w:r w:rsidRPr="00BD5335">
        <w:rPr>
          <w:rFonts w:hint="eastAsia"/>
          <w:spacing w:val="-4"/>
          <w:sz w:val="24"/>
          <w:szCs w:val="24"/>
          <w:lang w:val="en-GB" w:eastAsia="zh-CN"/>
        </w:rPr>
        <w:t>和</w:t>
      </w:r>
      <w:r w:rsidRPr="00BD5335">
        <w:rPr>
          <w:spacing w:val="-4"/>
          <w:sz w:val="24"/>
          <w:szCs w:val="24"/>
          <w:lang w:val="en-GB" w:eastAsia="zh-CN"/>
        </w:rPr>
        <w:t>其他国家政府：</w:t>
      </w:r>
    </w:p>
    <w:p w14:paraId="48D62391" w14:textId="77777777" w:rsidR="00BD5335" w:rsidRPr="00BD5335"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BD5335">
        <w:rPr>
          <w:sz w:val="24"/>
          <w:szCs w:val="24"/>
          <w:lang w:val="en-GB" w:eastAsia="zh-CN"/>
        </w:rPr>
        <w:t>制定或更新与植物保护</w:t>
      </w:r>
      <w:r w:rsidRPr="00BD5335">
        <w:rPr>
          <w:rFonts w:hint="eastAsia"/>
          <w:sz w:val="24"/>
          <w:szCs w:val="24"/>
          <w:lang w:val="en-GB" w:eastAsia="zh-CN"/>
        </w:rPr>
        <w:t>相关</w:t>
      </w:r>
      <w:r w:rsidRPr="00BD5335">
        <w:rPr>
          <w:sz w:val="24"/>
          <w:szCs w:val="24"/>
          <w:lang w:val="en-GB" w:eastAsia="zh-CN"/>
        </w:rPr>
        <w:t>的国家和区域行动，将其纳入相关计划、方案和倡议，包括</w:t>
      </w:r>
      <w:r w:rsidRPr="00BD5335">
        <w:rPr>
          <w:rFonts w:hint="eastAsia"/>
          <w:sz w:val="24"/>
          <w:szCs w:val="24"/>
          <w:lang w:val="en-GB" w:eastAsia="zh-CN"/>
        </w:rPr>
        <w:t>酌情纳入</w:t>
      </w:r>
      <w:r w:rsidRPr="00BD5335">
        <w:rPr>
          <w:sz w:val="24"/>
          <w:szCs w:val="24"/>
          <w:lang w:val="en-GB" w:eastAsia="zh-CN"/>
        </w:rPr>
        <w:t>国家生物多样性战略和行动计划</w:t>
      </w:r>
      <w:r w:rsidRPr="00BD5335">
        <w:rPr>
          <w:rFonts w:hint="eastAsia"/>
          <w:sz w:val="24"/>
          <w:szCs w:val="24"/>
          <w:lang w:val="en-GB" w:eastAsia="zh-CN"/>
        </w:rPr>
        <w:t>以及部门性计划</w:t>
      </w:r>
      <w:r w:rsidRPr="00BD5335">
        <w:rPr>
          <w:sz w:val="24"/>
          <w:szCs w:val="24"/>
          <w:lang w:val="en-GB" w:eastAsia="zh-CN"/>
        </w:rPr>
        <w:t>，并</w:t>
      </w:r>
      <w:r w:rsidRPr="00BD5335">
        <w:rPr>
          <w:rFonts w:hint="eastAsia"/>
          <w:sz w:val="24"/>
          <w:szCs w:val="24"/>
          <w:lang w:val="en-GB" w:eastAsia="zh-CN"/>
        </w:rPr>
        <w:t>在自愿基础上，酌情</w:t>
      </w:r>
      <w:r w:rsidRPr="00BD5335">
        <w:rPr>
          <w:sz w:val="24"/>
          <w:szCs w:val="24"/>
          <w:lang w:val="en-GB" w:eastAsia="zh-CN"/>
        </w:rPr>
        <w:t>使</w:t>
      </w:r>
      <w:r w:rsidRPr="00BD5335">
        <w:rPr>
          <w:rFonts w:hint="eastAsia"/>
          <w:sz w:val="24"/>
          <w:szCs w:val="24"/>
          <w:lang w:val="en-GB" w:eastAsia="zh-CN"/>
        </w:rPr>
        <w:t>植物保护自愿补充措施</w:t>
      </w:r>
      <w:r w:rsidRPr="00BD5335">
        <w:rPr>
          <w:sz w:val="24"/>
          <w:szCs w:val="24"/>
          <w:lang w:val="en-GB" w:eastAsia="zh-CN"/>
        </w:rPr>
        <w:t>与</w:t>
      </w:r>
      <w:r w:rsidRPr="00BD5335">
        <w:rPr>
          <w:rFonts w:hint="eastAsia"/>
          <w:sz w:val="24"/>
          <w:szCs w:val="24"/>
          <w:lang w:val="en-GB" w:eastAsia="zh-CN"/>
        </w:rPr>
        <w:t>执行《框架》的国家和区域性</w:t>
      </w:r>
      <w:r w:rsidRPr="00BD5335">
        <w:rPr>
          <w:sz w:val="24"/>
          <w:szCs w:val="24"/>
          <w:lang w:val="en-GB" w:eastAsia="zh-CN"/>
        </w:rPr>
        <w:t>努力保持一致；</w:t>
      </w:r>
    </w:p>
    <w:p w14:paraId="5A1F564E" w14:textId="77777777" w:rsidR="00BD5335" w:rsidRPr="00BD5335"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BD5335">
        <w:rPr>
          <w:rFonts w:ascii="宋体" w:hAnsi="宋体" w:cs="宋体" w:hint="eastAsia"/>
          <w:sz w:val="24"/>
          <w:szCs w:val="24"/>
          <w:lang w:val="en-GB" w:eastAsia="zh-CN"/>
        </w:rPr>
        <w:t>酌情将自愿补充措施</w:t>
      </w:r>
      <w:r w:rsidRPr="00BD5335">
        <w:rPr>
          <w:rFonts w:hint="eastAsia"/>
          <w:sz w:val="24"/>
          <w:szCs w:val="24"/>
          <w:lang w:val="en-GB" w:eastAsia="zh-CN"/>
        </w:rPr>
        <w:t>的进展情况纳入其国家报告工作；</w:t>
      </w:r>
    </w:p>
    <w:p w14:paraId="7F3EC600" w14:textId="77777777" w:rsidR="00BD5335" w:rsidRPr="00BD5335"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BD5335">
        <w:rPr>
          <w:sz w:val="24"/>
          <w:szCs w:val="24"/>
          <w:lang w:val="en-GB" w:eastAsia="zh-CN"/>
        </w:rPr>
        <w:t>回顾第</w:t>
      </w:r>
      <w:r>
        <w:fldChar w:fldCharType="begin"/>
      </w:r>
      <w:r>
        <w:rPr>
          <w:lang w:eastAsia="zh-CN"/>
        </w:rPr>
        <w:instrText>HYPERLINK "https://www.cbd.int/doc/decisions/cop-07/full/cop-07-dec-zh.pdf"</w:instrText>
      </w:r>
      <w:r>
        <w:fldChar w:fldCharType="separate"/>
      </w:r>
      <w:r w:rsidRPr="00BD5335">
        <w:rPr>
          <w:color w:val="0000FF"/>
          <w:sz w:val="24"/>
          <w:szCs w:val="24"/>
          <w:u w:val="single"/>
          <w:lang w:val="en-CA" w:eastAsia="zh-CN"/>
        </w:rPr>
        <w:t>VII/10</w:t>
      </w:r>
      <w:r>
        <w:rPr>
          <w:color w:val="0000FF"/>
          <w:sz w:val="24"/>
          <w:szCs w:val="24"/>
          <w:u w:val="single"/>
          <w:lang w:val="en-CA" w:eastAsia="zh-CN"/>
        </w:rPr>
        <w:fldChar w:fldCharType="end"/>
      </w:r>
      <w:r w:rsidRPr="00BD5335">
        <w:rPr>
          <w:sz w:val="24"/>
          <w:szCs w:val="24"/>
          <w:lang w:val="en-GB" w:eastAsia="zh-CN"/>
        </w:rPr>
        <w:t>号决定第</w:t>
      </w:r>
      <w:r w:rsidRPr="00BD5335">
        <w:rPr>
          <w:sz w:val="24"/>
          <w:szCs w:val="24"/>
          <w:lang w:val="en-GB" w:eastAsia="zh-CN"/>
        </w:rPr>
        <w:t>6</w:t>
      </w:r>
      <w:r w:rsidRPr="00BD5335">
        <w:rPr>
          <w:sz w:val="24"/>
          <w:szCs w:val="24"/>
          <w:lang w:val="en-GB" w:eastAsia="zh-CN"/>
        </w:rPr>
        <w:t>段，</w:t>
      </w:r>
      <w:r w:rsidRPr="00BD5335">
        <w:rPr>
          <w:rFonts w:hint="eastAsia"/>
          <w:sz w:val="24"/>
          <w:szCs w:val="24"/>
          <w:lang w:val="en-GB" w:eastAsia="zh-CN"/>
        </w:rPr>
        <w:t>请</w:t>
      </w:r>
      <w:r w:rsidRPr="00BD5335">
        <w:rPr>
          <w:sz w:val="24"/>
          <w:szCs w:val="24"/>
          <w:lang w:val="en-GB" w:eastAsia="zh-CN"/>
        </w:rPr>
        <w:t>尚未这样做的国家</w:t>
      </w:r>
      <w:r w:rsidRPr="00BD5335">
        <w:rPr>
          <w:rFonts w:hint="eastAsia"/>
          <w:sz w:val="24"/>
          <w:szCs w:val="24"/>
          <w:lang w:val="en-GB" w:eastAsia="zh-CN"/>
        </w:rPr>
        <w:t>考虑</w:t>
      </w:r>
      <w:r w:rsidRPr="00BD5335">
        <w:rPr>
          <w:sz w:val="24"/>
          <w:szCs w:val="24"/>
          <w:lang w:val="en-GB" w:eastAsia="zh-CN"/>
        </w:rPr>
        <w:t>任命全球植物保护战略国家联络点，以加强国家协调和执行工作；</w:t>
      </w:r>
    </w:p>
    <w:p w14:paraId="263EDBC6"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BD5335">
        <w:rPr>
          <w:rFonts w:eastAsia="楷体"/>
          <w:spacing w:val="-4"/>
          <w:sz w:val="24"/>
          <w:szCs w:val="24"/>
          <w:lang w:val="en-GB" w:eastAsia="zh-CN"/>
        </w:rPr>
        <w:lastRenderedPageBreak/>
        <w:t>邀请</w:t>
      </w:r>
      <w:r w:rsidRPr="00BD5335">
        <w:rPr>
          <w:spacing w:val="-4"/>
          <w:sz w:val="24"/>
          <w:szCs w:val="24"/>
          <w:lang w:val="en-GB" w:eastAsia="zh-CN"/>
        </w:rPr>
        <w:t>相关国际</w:t>
      </w:r>
      <w:r w:rsidRPr="00BD5335">
        <w:rPr>
          <w:rFonts w:hint="eastAsia"/>
          <w:spacing w:val="-4"/>
          <w:sz w:val="24"/>
          <w:szCs w:val="24"/>
          <w:lang w:val="en-GB" w:eastAsia="zh-CN"/>
        </w:rPr>
        <w:t>、</w:t>
      </w:r>
      <w:r w:rsidRPr="00BD5335">
        <w:rPr>
          <w:spacing w:val="-4"/>
          <w:sz w:val="24"/>
          <w:szCs w:val="24"/>
          <w:lang w:val="en-GB" w:eastAsia="zh-CN"/>
        </w:rPr>
        <w:t>区域</w:t>
      </w:r>
      <w:r w:rsidRPr="00BD5335">
        <w:rPr>
          <w:rFonts w:hint="eastAsia"/>
          <w:spacing w:val="-4"/>
          <w:sz w:val="24"/>
          <w:szCs w:val="24"/>
          <w:lang w:val="en-GB" w:eastAsia="zh-CN"/>
        </w:rPr>
        <w:t>和国家</w:t>
      </w:r>
      <w:r w:rsidRPr="00BD5335">
        <w:rPr>
          <w:spacing w:val="-4"/>
          <w:sz w:val="24"/>
          <w:szCs w:val="24"/>
          <w:lang w:val="en-GB" w:eastAsia="zh-CN"/>
        </w:rPr>
        <w:t>组织</w:t>
      </w:r>
      <w:r w:rsidRPr="00BD5335">
        <w:rPr>
          <w:rFonts w:hint="eastAsia"/>
          <w:spacing w:val="-4"/>
          <w:sz w:val="24"/>
          <w:szCs w:val="24"/>
          <w:lang w:val="en-GB" w:eastAsia="zh-CN"/>
        </w:rPr>
        <w:t>根据各自的任务规定，酌情为实施植物保护自愿补充措施作出贡献；</w:t>
      </w:r>
    </w:p>
    <w:p w14:paraId="5481F273"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BD5335">
        <w:rPr>
          <w:rFonts w:eastAsia="楷体"/>
          <w:spacing w:val="-4"/>
          <w:sz w:val="24"/>
          <w:szCs w:val="24"/>
          <w:lang w:val="en-GB" w:eastAsia="zh-CN"/>
        </w:rPr>
        <w:t>感谢</w:t>
      </w:r>
      <w:r w:rsidRPr="00BD5335">
        <w:rPr>
          <w:spacing w:val="-4"/>
          <w:sz w:val="24"/>
          <w:szCs w:val="24"/>
          <w:lang w:val="en-GB" w:eastAsia="zh-CN"/>
        </w:rPr>
        <w:t>全球植物保护伙伴关系，包括国际植物园保护组织</w:t>
      </w:r>
      <w:r w:rsidRPr="00BD5335">
        <w:rPr>
          <w:rFonts w:hint="eastAsia"/>
          <w:spacing w:val="-4"/>
          <w:sz w:val="24"/>
          <w:szCs w:val="24"/>
          <w:lang w:val="en-GB" w:eastAsia="zh-CN"/>
        </w:rPr>
        <w:t>为其</w:t>
      </w:r>
      <w:r w:rsidRPr="00BD5335">
        <w:rPr>
          <w:spacing w:val="-4"/>
          <w:sz w:val="24"/>
          <w:szCs w:val="24"/>
          <w:lang w:val="en-GB" w:eastAsia="zh-CN"/>
        </w:rPr>
        <w:t>提供的秘书处，支持</w:t>
      </w:r>
      <w:r w:rsidRPr="00BD5335">
        <w:rPr>
          <w:rFonts w:hint="eastAsia"/>
          <w:spacing w:val="-4"/>
          <w:sz w:val="24"/>
          <w:szCs w:val="24"/>
          <w:lang w:val="en-GB" w:eastAsia="zh-CN"/>
        </w:rPr>
        <w:t>制定植物保护自愿补充措施</w:t>
      </w:r>
      <w:r w:rsidRPr="00BD5335">
        <w:rPr>
          <w:spacing w:val="-4"/>
          <w:sz w:val="24"/>
          <w:szCs w:val="24"/>
          <w:lang w:val="en-GB" w:eastAsia="zh-CN"/>
        </w:rPr>
        <w:t>的</w:t>
      </w:r>
      <w:r w:rsidRPr="00BD5335">
        <w:rPr>
          <w:rFonts w:hint="eastAsia"/>
          <w:spacing w:val="-4"/>
          <w:sz w:val="24"/>
          <w:szCs w:val="24"/>
          <w:lang w:val="en-GB" w:eastAsia="zh-CN"/>
        </w:rPr>
        <w:t>工作</w:t>
      </w:r>
      <w:r w:rsidRPr="00BD5335">
        <w:rPr>
          <w:spacing w:val="-4"/>
          <w:sz w:val="24"/>
          <w:szCs w:val="24"/>
          <w:lang w:val="en-GB" w:eastAsia="zh-CN"/>
        </w:rPr>
        <w:t>；</w:t>
      </w:r>
    </w:p>
    <w:p w14:paraId="183F1679"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BD5335">
        <w:rPr>
          <w:rFonts w:eastAsia="楷体" w:hint="eastAsia"/>
          <w:spacing w:val="-4"/>
          <w:sz w:val="24"/>
          <w:szCs w:val="24"/>
          <w:lang w:val="en-GB" w:eastAsia="zh-CN"/>
        </w:rPr>
        <w:t>邀请</w:t>
      </w:r>
      <w:r w:rsidRPr="00BD5335">
        <w:rPr>
          <w:rFonts w:hint="eastAsia"/>
          <w:spacing w:val="-4"/>
          <w:sz w:val="24"/>
          <w:szCs w:val="24"/>
          <w:lang w:val="en-GB" w:eastAsia="zh-CN"/>
        </w:rPr>
        <w:t>全球植物保护伙伴关系：</w:t>
      </w:r>
    </w:p>
    <w:p w14:paraId="474DDAA0" w14:textId="77777777" w:rsidR="00BD5335" w:rsidRPr="00BD5335"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GB" w:eastAsia="zh-CN"/>
        </w:rPr>
      </w:pPr>
      <w:r w:rsidRPr="00BD5335">
        <w:rPr>
          <w:rFonts w:ascii="宋体" w:hAnsi="宋体" w:cs="宋体" w:hint="eastAsia"/>
          <w:sz w:val="24"/>
          <w:szCs w:val="24"/>
          <w:lang w:val="en-GB" w:eastAsia="zh-CN"/>
        </w:rPr>
        <w:t>就利用《</w:t>
      </w:r>
      <w:r w:rsidRPr="00BD5335">
        <w:rPr>
          <w:rFonts w:hint="eastAsia"/>
          <w:sz w:val="24"/>
          <w:szCs w:val="24"/>
          <w:lang w:val="en-GB" w:eastAsia="zh-CN"/>
        </w:rPr>
        <w:t>昆明</w:t>
      </w:r>
      <w:r w:rsidRPr="00BD5335">
        <w:rPr>
          <w:sz w:val="24"/>
          <w:szCs w:val="24"/>
          <w:lang w:val="en-GB" w:eastAsia="zh-CN"/>
        </w:rPr>
        <w:t>-</w:t>
      </w:r>
      <w:r w:rsidRPr="00BD5335">
        <w:rPr>
          <w:rFonts w:hint="eastAsia"/>
          <w:sz w:val="24"/>
          <w:szCs w:val="24"/>
          <w:lang w:val="en-GB" w:eastAsia="zh-CN"/>
        </w:rPr>
        <w:t>蒙特利尔全球生物多样性框架》的监测框架监测实施植物保护自愿补充措施的进展情况，包括查明差距，提供指导意见；</w:t>
      </w:r>
    </w:p>
    <w:p w14:paraId="10C90E95" w14:textId="77777777" w:rsidR="00BD5335" w:rsidRPr="00BD5335"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GB" w:eastAsia="zh-CN"/>
        </w:rPr>
      </w:pPr>
      <w:r w:rsidRPr="00BD5335">
        <w:rPr>
          <w:rFonts w:ascii="宋体" w:hAnsi="宋体" w:cs="宋体" w:hint="eastAsia"/>
          <w:sz w:val="24"/>
          <w:szCs w:val="24"/>
          <w:lang w:val="en-GB" w:eastAsia="zh-CN"/>
        </w:rPr>
        <w:t>制定每一自愿补充措施的具体指标；</w:t>
      </w:r>
    </w:p>
    <w:p w14:paraId="0C413789" w14:textId="77777777" w:rsidR="00BD5335" w:rsidRPr="00BD5335"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GB" w:eastAsia="zh-CN"/>
        </w:rPr>
      </w:pPr>
      <w:r w:rsidRPr="00BD5335">
        <w:rPr>
          <w:rFonts w:ascii="宋体" w:hAnsi="宋体" w:cs="宋体" w:hint="eastAsia"/>
          <w:sz w:val="24"/>
          <w:szCs w:val="24"/>
          <w:lang w:val="en-GB" w:eastAsia="zh-CN"/>
        </w:rPr>
        <w:t>制定自愿报告实施自愿补充措施进展情况的模板；</w:t>
      </w:r>
    </w:p>
    <w:p w14:paraId="3CFC283C"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BD5335">
        <w:rPr>
          <w:rFonts w:hint="eastAsia"/>
          <w:sz w:val="24"/>
          <w:szCs w:val="24"/>
          <w:lang w:val="en-GB" w:eastAsia="zh-CN"/>
        </w:rPr>
        <w:t>在资源允许的情况下</w:t>
      </w:r>
      <w:r w:rsidRPr="00BD5335">
        <w:rPr>
          <w:rFonts w:ascii="宋体" w:hAnsi="宋体" w:cs="宋体" w:hint="eastAsia"/>
          <w:sz w:val="24"/>
          <w:szCs w:val="24"/>
          <w:lang w:val="en-GB" w:eastAsia="zh-CN"/>
        </w:rPr>
        <w:t>，</w:t>
      </w:r>
      <w:r w:rsidRPr="00BD5335">
        <w:rPr>
          <w:rFonts w:ascii="楷体" w:eastAsia="楷体" w:hAnsi="楷体" w:cs="宋体" w:hint="eastAsia"/>
          <w:sz w:val="24"/>
          <w:szCs w:val="24"/>
          <w:lang w:val="en-GB" w:eastAsia="zh-CN"/>
        </w:rPr>
        <w:t>邀请</w:t>
      </w:r>
      <w:r w:rsidRPr="00BD5335">
        <w:rPr>
          <w:sz w:val="24"/>
          <w:szCs w:val="24"/>
          <w:lang w:val="en-GB" w:eastAsia="zh-CN"/>
        </w:rPr>
        <w:t>第</w:t>
      </w:r>
      <w:hyperlink r:id="rId13" w:history="1">
        <w:r w:rsidRPr="00BD5335">
          <w:rPr>
            <w:rFonts w:eastAsia="Times New Roman"/>
            <w:color w:val="0000FF"/>
            <w:sz w:val="24"/>
            <w:szCs w:val="24"/>
            <w:u w:val="single"/>
            <w:lang w:val="en-GB" w:eastAsia="zh-CN"/>
          </w:rPr>
          <w:t>VII/10</w:t>
        </w:r>
      </w:hyperlink>
      <w:r w:rsidRPr="00BD5335">
        <w:rPr>
          <w:sz w:val="24"/>
          <w:szCs w:val="24"/>
          <w:lang w:val="en-GB" w:eastAsia="zh-CN"/>
        </w:rPr>
        <w:t>号决定</w:t>
      </w:r>
      <w:r w:rsidRPr="00BD5335">
        <w:rPr>
          <w:rFonts w:hint="eastAsia"/>
          <w:sz w:val="24"/>
          <w:szCs w:val="24"/>
          <w:lang w:val="en-GB" w:eastAsia="zh-CN"/>
        </w:rPr>
        <w:t>所设全球植物保护</w:t>
      </w:r>
      <w:r w:rsidRPr="00BD5335">
        <w:rPr>
          <w:sz w:val="24"/>
          <w:szCs w:val="24"/>
          <w:lang w:val="en-GB" w:eastAsia="zh-CN"/>
        </w:rPr>
        <w:t>战略灵活协调机制履行支持缔约方</w:t>
      </w:r>
      <w:r w:rsidRPr="00BD5335">
        <w:rPr>
          <w:rFonts w:hint="eastAsia"/>
          <w:sz w:val="24"/>
          <w:szCs w:val="24"/>
          <w:lang w:val="en-GB" w:eastAsia="zh-CN"/>
        </w:rPr>
        <w:t>实施植物保护自愿补充措施</w:t>
      </w:r>
      <w:r w:rsidRPr="00BD5335">
        <w:rPr>
          <w:sz w:val="24"/>
          <w:szCs w:val="24"/>
          <w:lang w:val="en-GB" w:eastAsia="zh-CN"/>
        </w:rPr>
        <w:t>的任务</w:t>
      </w:r>
      <w:r w:rsidRPr="00BD5335">
        <w:rPr>
          <w:rFonts w:hint="eastAsia"/>
          <w:sz w:val="24"/>
          <w:szCs w:val="24"/>
          <w:lang w:val="en-GB" w:eastAsia="zh-CN"/>
        </w:rPr>
        <w:t>，同时认识到有</w:t>
      </w:r>
      <w:r w:rsidRPr="00BD5335">
        <w:rPr>
          <w:rFonts w:hint="eastAsia"/>
          <w:spacing w:val="-4"/>
          <w:sz w:val="24"/>
          <w:szCs w:val="24"/>
          <w:lang w:val="en-GB" w:eastAsia="zh-CN"/>
        </w:rPr>
        <w:t>必要</w:t>
      </w:r>
      <w:r w:rsidRPr="00BD5335">
        <w:rPr>
          <w:rFonts w:hint="eastAsia"/>
          <w:sz w:val="24"/>
          <w:szCs w:val="24"/>
          <w:lang w:val="en-GB" w:eastAsia="zh-CN"/>
        </w:rPr>
        <w:t>强化国际合作，包括促进科技合作、能力建设和技术转让，以期增强各国特别是发展中国家的能力；</w:t>
      </w:r>
    </w:p>
    <w:p w14:paraId="30A058BE" w14:textId="77777777" w:rsidR="00BD5335" w:rsidRPr="00BD5335"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rFonts w:eastAsia="Times New Roman"/>
          <w:szCs w:val="24"/>
          <w:lang w:val="en-GB" w:eastAsia="zh-CN"/>
        </w:rPr>
        <w:sectPr w:rsidR="00BD5335" w:rsidRPr="00BD5335" w:rsidSect="003B1776">
          <w:headerReference w:type="even" r:id="rId14"/>
          <w:footerReference w:type="even" r:id="rId15"/>
          <w:footerReference w:type="default" r:id="rId16"/>
          <w:footnotePr>
            <w:numRestart w:val="eachSect"/>
          </w:footnotePr>
          <w:pgSz w:w="12240" w:h="15840"/>
          <w:pgMar w:top="1134" w:right="1440" w:bottom="1134" w:left="1440" w:header="709" w:footer="709" w:gutter="0"/>
          <w:cols w:space="708"/>
          <w:titlePg/>
          <w:docGrid w:linePitch="360"/>
        </w:sectPr>
      </w:pPr>
      <w:r w:rsidRPr="00BD5335">
        <w:rPr>
          <w:rFonts w:ascii="楷体" w:eastAsia="楷体" w:hAnsi="楷体" w:cs="宋体" w:hint="eastAsia"/>
          <w:sz w:val="24"/>
          <w:szCs w:val="24"/>
          <w:lang w:val="en-CA" w:eastAsia="zh-CN"/>
        </w:rPr>
        <w:t>请</w:t>
      </w:r>
      <w:r w:rsidRPr="00BD5335">
        <w:rPr>
          <w:rFonts w:ascii="宋体" w:hAnsi="宋体" w:cs="宋体" w:hint="eastAsia"/>
          <w:sz w:val="24"/>
          <w:szCs w:val="24"/>
          <w:lang w:val="en-CA" w:eastAsia="zh-CN"/>
        </w:rPr>
        <w:t>缔约方根据《生物多样性公约》</w:t>
      </w:r>
      <w:r w:rsidRPr="00BD5335">
        <w:rPr>
          <w:rFonts w:eastAsia="Times New Roman"/>
          <w:sz w:val="24"/>
          <w:szCs w:val="24"/>
          <w:vertAlign w:val="superscript"/>
          <w:lang w:val="en-CA"/>
        </w:rPr>
        <w:footnoteReference w:id="4"/>
      </w:r>
      <w:r w:rsidRPr="00BD5335">
        <w:rPr>
          <w:rFonts w:eastAsia="Times New Roman"/>
          <w:sz w:val="24"/>
          <w:szCs w:val="24"/>
          <w:lang w:val="en-CA" w:eastAsia="zh-CN"/>
        </w:rPr>
        <w:t xml:space="preserve"> </w:t>
      </w:r>
      <w:r w:rsidRPr="00BD5335">
        <w:rPr>
          <w:rFonts w:ascii="宋体" w:hAnsi="宋体" w:cs="宋体" w:hint="eastAsia"/>
          <w:sz w:val="24"/>
          <w:szCs w:val="24"/>
          <w:lang w:val="en-CA" w:eastAsia="zh-CN"/>
        </w:rPr>
        <w:t>第</w:t>
      </w:r>
      <w:r w:rsidRPr="00BD5335">
        <w:rPr>
          <w:rFonts w:eastAsia="Times New Roman" w:hint="eastAsia"/>
          <w:sz w:val="24"/>
          <w:szCs w:val="24"/>
          <w:lang w:val="en-CA" w:eastAsia="zh-CN"/>
        </w:rPr>
        <w:t>2</w:t>
      </w:r>
      <w:r w:rsidRPr="00BD5335">
        <w:rPr>
          <w:rFonts w:eastAsia="Times New Roman"/>
          <w:sz w:val="24"/>
          <w:szCs w:val="24"/>
          <w:lang w:val="en-CA" w:eastAsia="zh-CN"/>
        </w:rPr>
        <w:t>0</w:t>
      </w:r>
      <w:r w:rsidRPr="00BD5335">
        <w:rPr>
          <w:rFonts w:ascii="宋体" w:hAnsi="宋体" w:cs="宋体" w:hint="eastAsia"/>
          <w:sz w:val="24"/>
          <w:szCs w:val="24"/>
          <w:lang w:val="en-CA" w:eastAsia="zh-CN"/>
        </w:rPr>
        <w:t>条和第</w:t>
      </w:r>
      <w:r w:rsidRPr="00BD5335">
        <w:rPr>
          <w:rFonts w:eastAsia="Times New Roman" w:hint="eastAsia"/>
          <w:sz w:val="24"/>
          <w:szCs w:val="24"/>
          <w:lang w:val="en-CA" w:eastAsia="zh-CN"/>
        </w:rPr>
        <w:t>2</w:t>
      </w:r>
      <w:r w:rsidRPr="00BD5335">
        <w:rPr>
          <w:rFonts w:eastAsia="Times New Roman"/>
          <w:sz w:val="24"/>
          <w:szCs w:val="24"/>
          <w:lang w:val="en-CA" w:eastAsia="zh-CN"/>
        </w:rPr>
        <w:t>1</w:t>
      </w:r>
      <w:r w:rsidRPr="00BD5335">
        <w:rPr>
          <w:rFonts w:ascii="宋体" w:hAnsi="宋体" w:cs="宋体" w:hint="eastAsia"/>
          <w:sz w:val="24"/>
          <w:szCs w:val="24"/>
          <w:lang w:val="en-CA" w:eastAsia="zh-CN"/>
        </w:rPr>
        <w:t>条，并请各相关组织，为执行</w:t>
      </w:r>
      <w:r w:rsidRPr="00BD5335">
        <w:rPr>
          <w:rFonts w:hint="eastAsia"/>
          <w:sz w:val="24"/>
          <w:szCs w:val="24"/>
          <w:lang w:val="en-GB" w:eastAsia="zh-CN"/>
        </w:rPr>
        <w:t>特别是</w:t>
      </w:r>
      <w:r w:rsidRPr="00BD5335">
        <w:rPr>
          <w:rFonts w:ascii="宋体" w:hAnsi="宋体" w:cs="宋体" w:hint="eastAsia"/>
          <w:sz w:val="24"/>
          <w:szCs w:val="24"/>
          <w:lang w:val="en-CA" w:eastAsia="zh-CN"/>
        </w:rPr>
        <w:t xml:space="preserve">在发展中国家执行《全球植物保护战略》提供财政和技术支持。 </w:t>
      </w:r>
    </w:p>
    <w:p w14:paraId="20F7C112" w14:textId="77777777" w:rsidR="009B506D" w:rsidRPr="009B506D" w:rsidRDefault="00BD5335" w:rsidP="009B506D">
      <w:pPr>
        <w:tabs>
          <w:tab w:val="clear" w:pos="567"/>
          <w:tab w:val="clear" w:pos="1134"/>
          <w:tab w:val="clear" w:pos="1701"/>
          <w:tab w:val="clear" w:pos="2268"/>
        </w:tabs>
        <w:ind w:firstLine="490"/>
        <w:rPr>
          <w:rFonts w:ascii="宋体" w:hAnsi="宋体" w:cs="宋体"/>
          <w:b/>
          <w:sz w:val="24"/>
          <w:szCs w:val="24"/>
          <w:lang w:val="en-GB" w:eastAsia="zh-CN"/>
        </w:rPr>
      </w:pPr>
      <w:r w:rsidRPr="009B506D">
        <w:rPr>
          <w:rFonts w:ascii="宋体" w:hAnsi="宋体" w:cs="宋体" w:hint="eastAsia"/>
          <w:b/>
          <w:sz w:val="24"/>
          <w:szCs w:val="24"/>
          <w:lang w:val="en-GB" w:eastAsia="zh-CN"/>
        </w:rPr>
        <w:lastRenderedPageBreak/>
        <w:t>附件</w:t>
      </w:r>
    </w:p>
    <w:p w14:paraId="52A9ECEA" w14:textId="5387EF64" w:rsidR="00BD5335" w:rsidRPr="00BD5335" w:rsidRDefault="00BD5335" w:rsidP="009B506D">
      <w:pPr>
        <w:tabs>
          <w:tab w:val="clear" w:pos="567"/>
          <w:tab w:val="clear" w:pos="1134"/>
          <w:tab w:val="clear" w:pos="1701"/>
          <w:tab w:val="clear" w:pos="2268"/>
        </w:tabs>
        <w:spacing w:after="120"/>
        <w:ind w:firstLine="490"/>
        <w:rPr>
          <w:b/>
          <w:spacing w:val="5"/>
          <w:kern w:val="28"/>
          <w:sz w:val="28"/>
          <w:szCs w:val="28"/>
          <w:lang w:val="en-GB" w:eastAsia="zh-CN"/>
          <w14:ligatures w14:val="standardContextual"/>
        </w:rPr>
      </w:pPr>
      <w:r w:rsidRPr="009B506D">
        <w:rPr>
          <w:b/>
          <w:bCs/>
          <w:spacing w:val="5"/>
          <w:kern w:val="28"/>
          <w:sz w:val="24"/>
          <w:szCs w:val="24"/>
          <w:lang w:val="en-GB" w:eastAsia="zh-CN"/>
          <w14:ligatures w14:val="standardContextual"/>
        </w:rPr>
        <w:t>支持</w:t>
      </w:r>
      <w:r w:rsidRPr="009B506D">
        <w:rPr>
          <w:rFonts w:hint="eastAsia"/>
          <w:b/>
          <w:bCs/>
          <w:spacing w:val="5"/>
          <w:kern w:val="28"/>
          <w:sz w:val="24"/>
          <w:szCs w:val="24"/>
          <w:lang w:val="en-GB" w:eastAsia="zh-CN"/>
          <w14:ligatures w14:val="standardContextual"/>
        </w:rPr>
        <w:t>执行</w:t>
      </w:r>
      <w:r w:rsidRPr="009B506D">
        <w:rPr>
          <w:b/>
          <w:bCs/>
          <w:spacing w:val="5"/>
          <w:kern w:val="28"/>
          <w:sz w:val="24"/>
          <w:szCs w:val="24"/>
          <w:lang w:val="en-GB" w:eastAsia="zh-CN"/>
          <w14:ligatures w14:val="standardContextual"/>
        </w:rPr>
        <w:t>《昆明</w:t>
      </w:r>
      <w:r w:rsidRPr="009B506D">
        <w:rPr>
          <w:b/>
          <w:bCs/>
          <w:spacing w:val="5"/>
          <w:kern w:val="28"/>
          <w:sz w:val="24"/>
          <w:szCs w:val="24"/>
          <w:lang w:val="en-GB" w:eastAsia="zh-CN"/>
          <w14:ligatures w14:val="standardContextual"/>
        </w:rPr>
        <w:t>-</w:t>
      </w:r>
      <w:r w:rsidRPr="009B506D">
        <w:rPr>
          <w:b/>
          <w:bCs/>
          <w:spacing w:val="5"/>
          <w:kern w:val="28"/>
          <w:sz w:val="24"/>
          <w:szCs w:val="24"/>
          <w:lang w:val="en-GB" w:eastAsia="zh-CN"/>
          <w14:ligatures w14:val="standardContextual"/>
        </w:rPr>
        <w:t>蒙特利尔全球生物多样性框架》</w:t>
      </w:r>
      <w:r w:rsidRPr="009B506D">
        <w:rPr>
          <w:rFonts w:hint="eastAsia"/>
          <w:b/>
          <w:bCs/>
          <w:spacing w:val="5"/>
          <w:kern w:val="28"/>
          <w:sz w:val="24"/>
          <w:szCs w:val="24"/>
          <w:lang w:val="en-GB" w:eastAsia="zh-CN"/>
          <w14:ligatures w14:val="standardContextual"/>
        </w:rPr>
        <w:t>的</w:t>
      </w:r>
      <w:r w:rsidRPr="009B506D">
        <w:rPr>
          <w:b/>
          <w:bCs/>
          <w:spacing w:val="5"/>
          <w:kern w:val="28"/>
          <w:sz w:val="24"/>
          <w:szCs w:val="24"/>
          <w:lang w:val="en-GB" w:eastAsia="zh-CN"/>
          <w14:ligatures w14:val="standardContextual"/>
        </w:rPr>
        <w:t>植物保护自愿补充措施</w:t>
      </w:r>
    </w:p>
    <w:tbl>
      <w:tblPr>
        <w:tblStyle w:val="TableGrid10"/>
        <w:tblW w:w="13573" w:type="dxa"/>
        <w:tblLook w:val="04A0" w:firstRow="1" w:lastRow="0" w:firstColumn="1" w:lastColumn="0" w:noHBand="0" w:noVBand="1"/>
      </w:tblPr>
      <w:tblGrid>
        <w:gridCol w:w="5665"/>
        <w:gridCol w:w="7908"/>
      </w:tblGrid>
      <w:tr w:rsidR="00BD5335" w:rsidRPr="00BD5335" w14:paraId="071A2785" w14:textId="77777777" w:rsidTr="002B2ADB">
        <w:trPr>
          <w:trHeight w:val="300"/>
          <w:tblHeader/>
        </w:trPr>
        <w:tc>
          <w:tcPr>
            <w:tcW w:w="5665" w:type="dxa"/>
            <w:shd w:val="clear" w:color="auto" w:fill="D9D9D9" w:themeFill="background1" w:themeFillShade="D9"/>
            <w:tcMar>
              <w:top w:w="58" w:type="dxa"/>
              <w:left w:w="115" w:type="dxa"/>
              <w:bottom w:w="58" w:type="dxa"/>
              <w:right w:w="115" w:type="dxa"/>
            </w:tcMar>
            <w:vAlign w:val="bottom"/>
          </w:tcPr>
          <w:p w14:paraId="5BF29F21" w14:textId="77777777" w:rsidR="00BD5335" w:rsidRPr="00BD5335" w:rsidRDefault="00BD5335" w:rsidP="00BD5335">
            <w:pPr>
              <w:tabs>
                <w:tab w:val="clear" w:pos="567"/>
                <w:tab w:val="clear" w:pos="1134"/>
                <w:tab w:val="clear" w:pos="1701"/>
                <w:tab w:val="clear" w:pos="2268"/>
              </w:tabs>
              <w:spacing w:before="120" w:after="120"/>
              <w:jc w:val="center"/>
              <w:rPr>
                <w:rFonts w:eastAsia="楷体"/>
                <w:bCs/>
                <w:sz w:val="20"/>
                <w:szCs w:val="20"/>
                <w:lang w:val="en-GB" w:eastAsia="zh-CN"/>
              </w:rPr>
            </w:pPr>
            <w:r w:rsidRPr="00BD5335">
              <w:rPr>
                <w:rFonts w:eastAsia="楷体"/>
                <w:bCs/>
                <w:sz w:val="20"/>
                <w:szCs w:val="20"/>
                <w:lang w:val="en-GB" w:eastAsia="zh-CN"/>
              </w:rPr>
              <w:t>《昆明</w:t>
            </w:r>
            <w:r w:rsidRPr="00BD5335">
              <w:rPr>
                <w:rFonts w:eastAsia="楷体"/>
                <w:bCs/>
                <w:sz w:val="20"/>
                <w:szCs w:val="20"/>
                <w:lang w:val="en-GB" w:eastAsia="zh-CN"/>
              </w:rPr>
              <w:t>-</w:t>
            </w:r>
            <w:r w:rsidRPr="00BD5335">
              <w:rPr>
                <w:rFonts w:eastAsia="楷体"/>
                <w:bCs/>
                <w:sz w:val="20"/>
                <w:szCs w:val="20"/>
                <w:lang w:val="en-GB" w:eastAsia="zh-CN"/>
              </w:rPr>
              <w:t>蒙特利尔全球生物多样性框架》的</w:t>
            </w:r>
            <w:r w:rsidRPr="00BD5335">
              <w:rPr>
                <w:rFonts w:eastAsia="楷体" w:hint="eastAsia"/>
                <w:bCs/>
                <w:sz w:val="20"/>
                <w:szCs w:val="20"/>
                <w:lang w:val="en-GB" w:eastAsia="zh-CN"/>
              </w:rPr>
              <w:t>行动</w:t>
            </w:r>
            <w:r w:rsidRPr="00BD5335">
              <w:rPr>
                <w:rFonts w:eastAsia="楷体"/>
                <w:bCs/>
                <w:sz w:val="20"/>
                <w:szCs w:val="20"/>
                <w:lang w:val="en-GB" w:eastAsia="zh-CN"/>
              </w:rPr>
              <w:t>目标</w:t>
            </w:r>
          </w:p>
        </w:tc>
        <w:tc>
          <w:tcPr>
            <w:tcW w:w="7908" w:type="dxa"/>
            <w:shd w:val="clear" w:color="auto" w:fill="D9D9D9" w:themeFill="background1" w:themeFillShade="D9"/>
            <w:tcMar>
              <w:top w:w="58" w:type="dxa"/>
              <w:left w:w="115" w:type="dxa"/>
              <w:bottom w:w="58" w:type="dxa"/>
              <w:right w:w="115" w:type="dxa"/>
            </w:tcMar>
            <w:vAlign w:val="bottom"/>
          </w:tcPr>
          <w:p w14:paraId="05CF91D4" w14:textId="77777777" w:rsidR="00BD5335" w:rsidRPr="00BD5335" w:rsidRDefault="00BD5335" w:rsidP="00BD5335">
            <w:pPr>
              <w:tabs>
                <w:tab w:val="clear" w:pos="567"/>
                <w:tab w:val="clear" w:pos="1134"/>
                <w:tab w:val="clear" w:pos="1701"/>
                <w:tab w:val="clear" w:pos="2268"/>
              </w:tabs>
              <w:spacing w:before="120" w:after="120"/>
              <w:jc w:val="center"/>
              <w:rPr>
                <w:rFonts w:eastAsia="楷体"/>
                <w:bCs/>
                <w:sz w:val="20"/>
                <w:szCs w:val="20"/>
                <w:lang w:val="en-GB" w:eastAsia="zh-CN"/>
              </w:rPr>
            </w:pPr>
            <w:r w:rsidRPr="00BD5335">
              <w:rPr>
                <w:rFonts w:eastAsia="楷体"/>
                <w:bCs/>
                <w:sz w:val="20"/>
                <w:szCs w:val="20"/>
                <w:lang w:val="en-GB" w:eastAsia="zh-CN"/>
              </w:rPr>
              <w:t>2023-2030</w:t>
            </w:r>
            <w:r w:rsidRPr="00BD5335">
              <w:rPr>
                <w:rFonts w:eastAsia="楷体"/>
                <w:bCs/>
                <w:sz w:val="20"/>
                <w:szCs w:val="20"/>
                <w:lang w:val="en-GB" w:eastAsia="zh-CN"/>
              </w:rPr>
              <w:t>年期间的</w:t>
            </w:r>
            <w:r w:rsidRPr="00BD5335">
              <w:rPr>
                <w:rFonts w:eastAsia="楷体" w:hint="eastAsia"/>
                <w:bCs/>
                <w:sz w:val="20"/>
                <w:szCs w:val="20"/>
                <w:lang w:val="en-GB" w:eastAsia="zh-CN"/>
              </w:rPr>
              <w:t>自愿</w:t>
            </w:r>
            <w:r w:rsidRPr="00BD5335">
              <w:rPr>
                <w:rFonts w:eastAsia="楷体"/>
                <w:bCs/>
                <w:sz w:val="20"/>
                <w:szCs w:val="20"/>
                <w:lang w:val="en-GB" w:eastAsia="zh-CN"/>
              </w:rPr>
              <w:t>补充</w:t>
            </w:r>
            <w:r w:rsidRPr="00BD5335">
              <w:rPr>
                <w:rFonts w:eastAsia="楷体" w:hint="eastAsia"/>
                <w:bCs/>
                <w:sz w:val="20"/>
                <w:szCs w:val="20"/>
                <w:lang w:val="en-GB" w:eastAsia="zh-CN"/>
              </w:rPr>
              <w:t>措施</w:t>
            </w:r>
          </w:p>
        </w:tc>
      </w:tr>
      <w:tr w:rsidR="00BD5335" w:rsidRPr="00BD5335" w14:paraId="47792DDA" w14:textId="77777777" w:rsidTr="002B2ADB">
        <w:trPr>
          <w:trHeight w:val="300"/>
        </w:trPr>
        <w:tc>
          <w:tcPr>
            <w:tcW w:w="13573" w:type="dxa"/>
            <w:gridSpan w:val="2"/>
            <w:tcMar>
              <w:top w:w="58" w:type="dxa"/>
              <w:left w:w="115" w:type="dxa"/>
              <w:bottom w:w="58" w:type="dxa"/>
              <w:right w:w="115" w:type="dxa"/>
            </w:tcMar>
          </w:tcPr>
          <w:p w14:paraId="116AC0F5" w14:textId="77777777" w:rsidR="00BD5335" w:rsidRPr="00BD5335" w:rsidRDefault="00BD5335" w:rsidP="00BD5335">
            <w:pPr>
              <w:tabs>
                <w:tab w:val="clear" w:pos="567"/>
                <w:tab w:val="clear" w:pos="1134"/>
                <w:tab w:val="clear" w:pos="1701"/>
                <w:tab w:val="clear" w:pos="2268"/>
              </w:tabs>
              <w:spacing w:before="120" w:after="120"/>
              <w:ind w:left="310" w:hanging="310"/>
              <w:jc w:val="left"/>
              <w:rPr>
                <w:rFonts w:asciiTheme="majorBidi" w:hAnsiTheme="majorBidi" w:cstheme="majorBidi"/>
                <w:b/>
                <w:bCs/>
                <w:sz w:val="20"/>
                <w:szCs w:val="20"/>
                <w:lang w:val="en-GB" w:eastAsia="zh-CN"/>
              </w:rPr>
            </w:pPr>
            <w:r w:rsidRPr="00BD5335">
              <w:rPr>
                <w:rFonts w:asciiTheme="majorBidi" w:hAnsiTheme="majorBidi" w:cstheme="majorBidi"/>
                <w:b/>
                <w:bCs/>
                <w:sz w:val="20"/>
                <w:szCs w:val="20"/>
                <w:lang w:val="en-GB" w:eastAsia="zh-CN"/>
              </w:rPr>
              <w:t>1.</w:t>
            </w:r>
            <w:r w:rsidRPr="00BD5335">
              <w:rPr>
                <w:rFonts w:asciiTheme="majorBidi" w:hAnsiTheme="majorBidi" w:cstheme="majorBidi"/>
                <w:b/>
                <w:bCs/>
                <w:sz w:val="20"/>
                <w:szCs w:val="20"/>
                <w:lang w:val="en-GB" w:eastAsia="zh-CN"/>
              </w:rPr>
              <w:tab/>
            </w:r>
            <w:r w:rsidRPr="00BD5335">
              <w:rPr>
                <w:rFonts w:ascii="黑体" w:hAnsi="黑体" w:cstheme="majorBidi"/>
                <w:b/>
                <w:sz w:val="20"/>
                <w:szCs w:val="20"/>
                <w:lang w:val="en-GB" w:eastAsia="zh-CN"/>
              </w:rPr>
              <w:t>减少对生物多样性的威胁</w:t>
            </w:r>
          </w:p>
        </w:tc>
      </w:tr>
      <w:tr w:rsidR="00BD5335" w:rsidRPr="00BD5335" w14:paraId="584E5FAA" w14:textId="77777777" w:rsidTr="002B2ADB">
        <w:trPr>
          <w:trHeight w:val="300"/>
        </w:trPr>
        <w:tc>
          <w:tcPr>
            <w:tcW w:w="5665" w:type="dxa"/>
            <w:tcMar>
              <w:top w:w="58" w:type="dxa"/>
              <w:left w:w="115" w:type="dxa"/>
              <w:bottom w:w="58" w:type="dxa"/>
              <w:right w:w="115" w:type="dxa"/>
            </w:tcMar>
          </w:tcPr>
          <w:p w14:paraId="0EE0DC8A"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行动目标</w:t>
            </w:r>
            <w:r w:rsidRPr="00BD5335">
              <w:rPr>
                <w:b/>
                <w:sz w:val="20"/>
                <w:szCs w:val="20"/>
                <w:lang w:val="en-GB" w:eastAsia="zh-CN"/>
              </w:rPr>
              <w:t>1</w:t>
            </w:r>
          </w:p>
          <w:p w14:paraId="63795387" w14:textId="77777777" w:rsidR="00BD5335" w:rsidRPr="00BD5335" w:rsidRDefault="00BD5335" w:rsidP="00BD5335">
            <w:pPr>
              <w:tabs>
                <w:tab w:val="clear" w:pos="567"/>
                <w:tab w:val="clear" w:pos="1134"/>
                <w:tab w:val="clear" w:pos="1701"/>
                <w:tab w:val="clear" w:pos="2268"/>
              </w:tabs>
              <w:spacing w:before="120" w:after="120" w:line="300" w:lineRule="exact"/>
              <w:rPr>
                <w:sz w:val="20"/>
                <w:szCs w:val="20"/>
                <w:lang w:val="en-GB" w:eastAsia="zh-CN"/>
              </w:rPr>
            </w:pPr>
            <w:r w:rsidRPr="00BD5335">
              <w:rPr>
                <w:sz w:val="20"/>
                <w:szCs w:val="20"/>
                <w:lang w:eastAsia="zh-CN"/>
              </w:rPr>
              <w:t>确保所有区域处于解决土地和海洋利用变化的参与性、综合性、涵盖生物多样性的空间规划和</w:t>
            </w:r>
            <w:r w:rsidRPr="00BD5335">
              <w:rPr>
                <w:sz w:val="20"/>
                <w:szCs w:val="20"/>
                <w:lang w:eastAsia="zh-CN"/>
              </w:rPr>
              <w:t>/</w:t>
            </w:r>
            <w:r w:rsidRPr="00BD5335">
              <w:rPr>
                <w:sz w:val="20"/>
                <w:szCs w:val="20"/>
                <w:lang w:eastAsia="zh-CN"/>
              </w:rPr>
              <w:t>或其他有效管理进程之下，到</w:t>
            </w:r>
            <w:r w:rsidRPr="00BD5335">
              <w:rPr>
                <w:sz w:val="20"/>
                <w:szCs w:val="20"/>
                <w:lang w:eastAsia="zh-CN"/>
              </w:rPr>
              <w:t>2030</w:t>
            </w:r>
            <w:r w:rsidRPr="00BD5335">
              <w:rPr>
                <w:sz w:val="20"/>
                <w:szCs w:val="20"/>
                <w:lang w:eastAsia="zh-CN"/>
              </w:rPr>
              <w:t>年使具有高度生物多样性重要性的区域包括具有高度生态完整性的生态系统的丧失接近于零，同时尊重土著人民和地方社区的权利</w:t>
            </w:r>
            <w:r w:rsidRPr="00BD5335">
              <w:rPr>
                <w:sz w:val="20"/>
                <w:szCs w:val="20"/>
                <w:lang w:val="en-GB" w:eastAsia="zh-CN"/>
              </w:rPr>
              <w:t>。</w:t>
            </w:r>
          </w:p>
        </w:tc>
        <w:tc>
          <w:tcPr>
            <w:tcW w:w="7908" w:type="dxa"/>
            <w:tcMar>
              <w:top w:w="58" w:type="dxa"/>
              <w:left w:w="115" w:type="dxa"/>
              <w:bottom w:w="58" w:type="dxa"/>
              <w:right w:w="115" w:type="dxa"/>
            </w:tcMar>
          </w:tcPr>
          <w:p w14:paraId="40864121"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空间规划和管理</w:t>
            </w:r>
            <w:r w:rsidRPr="00BD5335">
              <w:rPr>
                <w:rFonts w:ascii="黑体" w:hAnsi="黑体" w:cstheme="majorBidi" w:hint="eastAsia"/>
                <w:b/>
                <w:sz w:val="20"/>
                <w:szCs w:val="20"/>
                <w:lang w:val="en-GB" w:eastAsia="zh-CN"/>
              </w:rPr>
              <w:t>进程</w:t>
            </w:r>
            <w:r w:rsidRPr="00BD5335">
              <w:rPr>
                <w:rFonts w:ascii="黑体" w:hAnsi="黑体" w:cstheme="majorBidi"/>
                <w:b/>
                <w:sz w:val="20"/>
                <w:szCs w:val="20"/>
                <w:lang w:val="en-GB" w:eastAsia="zh-CN"/>
              </w:rPr>
              <w:t>中的植物保护</w:t>
            </w:r>
          </w:p>
          <w:p w14:paraId="797D55B8" w14:textId="77777777" w:rsidR="00BD5335" w:rsidRPr="00BD5335" w:rsidRDefault="00BD5335" w:rsidP="00C723DF">
            <w:pPr>
              <w:numPr>
                <w:ilvl w:val="0"/>
                <w:numId w:val="172"/>
              </w:numPr>
              <w:tabs>
                <w:tab w:val="clear" w:pos="567"/>
                <w:tab w:val="clear" w:pos="1134"/>
                <w:tab w:val="clear" w:pos="1701"/>
                <w:tab w:val="clear" w:pos="2268"/>
              </w:tabs>
              <w:spacing w:before="120" w:after="120" w:line="300" w:lineRule="exact"/>
              <w:contextualSpacing/>
              <w:rPr>
                <w:sz w:val="20"/>
                <w:szCs w:val="20"/>
                <w:lang w:val="en-GB" w:eastAsia="zh-CN"/>
              </w:rPr>
            </w:pPr>
            <w:r w:rsidRPr="00BD5335">
              <w:rPr>
                <w:rFonts w:hint="eastAsia"/>
                <w:sz w:val="20"/>
                <w:szCs w:val="20"/>
                <w:lang w:val="en-GB" w:eastAsia="zh-CN"/>
              </w:rPr>
              <w:t>在可能的情况下，利用多种知识体系，识别和绘制陆地、内陆水域、海洋和沿海生态系统包括种群层面的所有植物物种，以及对植物多样性具有重要意义的区域和生态系统。</w:t>
            </w:r>
          </w:p>
        </w:tc>
      </w:tr>
      <w:tr w:rsidR="00BD5335" w:rsidRPr="00BD5335" w14:paraId="4157F4EE" w14:textId="77777777" w:rsidTr="002B2ADB">
        <w:trPr>
          <w:trHeight w:val="300"/>
        </w:trPr>
        <w:tc>
          <w:tcPr>
            <w:tcW w:w="5665" w:type="dxa"/>
            <w:tcMar>
              <w:top w:w="58" w:type="dxa"/>
              <w:left w:w="115" w:type="dxa"/>
              <w:bottom w:w="58" w:type="dxa"/>
              <w:right w:w="115" w:type="dxa"/>
            </w:tcMar>
          </w:tcPr>
          <w:p w14:paraId="51B8E548" w14:textId="77777777" w:rsidR="00BD5335" w:rsidRPr="00BD5335" w:rsidRDefault="00BD5335" w:rsidP="00BD5335">
            <w:pPr>
              <w:tabs>
                <w:tab w:val="clear" w:pos="567"/>
                <w:tab w:val="clear" w:pos="1134"/>
                <w:tab w:val="clear" w:pos="1701"/>
                <w:tab w:val="clear" w:pos="2268"/>
              </w:tabs>
              <w:spacing w:before="120" w:after="120" w:line="300" w:lineRule="exact"/>
              <w:rPr>
                <w:b/>
                <w:snapToGrid w:val="0"/>
                <w:sz w:val="20"/>
                <w:szCs w:val="20"/>
                <w:lang w:val="en-GB" w:eastAsia="zh-CN"/>
              </w:rPr>
            </w:pPr>
            <w:r w:rsidRPr="00BD5335">
              <w:rPr>
                <w:b/>
                <w:snapToGrid w:val="0"/>
                <w:sz w:val="20"/>
                <w:szCs w:val="20"/>
                <w:lang w:val="en-GB" w:eastAsia="zh-CN"/>
              </w:rPr>
              <w:t>行动目标</w:t>
            </w:r>
            <w:r w:rsidRPr="00BD5335">
              <w:rPr>
                <w:b/>
                <w:snapToGrid w:val="0"/>
                <w:sz w:val="20"/>
                <w:szCs w:val="20"/>
                <w:lang w:val="en-GB" w:eastAsia="zh-CN"/>
              </w:rPr>
              <w:t>2</w:t>
            </w:r>
          </w:p>
          <w:p w14:paraId="3D40E3E8" w14:textId="77777777" w:rsidR="00BD5335" w:rsidRPr="00BD5335" w:rsidRDefault="00BD5335" w:rsidP="00BD5335">
            <w:pPr>
              <w:tabs>
                <w:tab w:val="clear" w:pos="567"/>
                <w:tab w:val="clear" w:pos="1134"/>
                <w:tab w:val="clear" w:pos="1701"/>
                <w:tab w:val="clear" w:pos="2268"/>
              </w:tabs>
              <w:spacing w:before="120" w:after="120" w:line="300" w:lineRule="exact"/>
              <w:rPr>
                <w:sz w:val="20"/>
                <w:szCs w:val="20"/>
                <w:lang w:val="en-GB" w:eastAsia="zh-CN"/>
              </w:rPr>
            </w:pPr>
            <w:r w:rsidRPr="00BD5335">
              <w:rPr>
                <w:sz w:val="20"/>
                <w:szCs w:val="20"/>
                <w:lang w:val="en-GB" w:eastAsia="zh-CN"/>
              </w:rPr>
              <w:t>确保到</w:t>
            </w:r>
            <w:r w:rsidRPr="00BD5335">
              <w:rPr>
                <w:sz w:val="20"/>
                <w:szCs w:val="20"/>
                <w:lang w:val="en-GB" w:eastAsia="zh-CN"/>
              </w:rPr>
              <w:t>2030</w:t>
            </w:r>
            <w:r w:rsidRPr="00BD5335">
              <w:rPr>
                <w:sz w:val="20"/>
                <w:szCs w:val="20"/>
                <w:lang w:val="en-GB" w:eastAsia="zh-CN"/>
              </w:rPr>
              <w:t>年，至少</w:t>
            </w:r>
            <w:r w:rsidRPr="00BD5335">
              <w:rPr>
                <w:sz w:val="20"/>
                <w:szCs w:val="20"/>
                <w:lang w:val="en-GB" w:eastAsia="zh-CN"/>
              </w:rPr>
              <w:t>30%</w:t>
            </w:r>
            <w:r w:rsidRPr="00BD5335">
              <w:rPr>
                <w:sz w:val="20"/>
                <w:szCs w:val="20"/>
                <w:lang w:val="en-GB" w:eastAsia="zh-CN"/>
              </w:rPr>
              <w:t>的陆地、内陆水域、海洋和沿海生态系统退化区域得到有效恢复，以增强生物多样性和生态系统功能和服务、生态完整性和连通性。</w:t>
            </w:r>
          </w:p>
        </w:tc>
        <w:tc>
          <w:tcPr>
            <w:tcW w:w="7908" w:type="dxa"/>
            <w:tcMar>
              <w:top w:w="58" w:type="dxa"/>
              <w:left w:w="115" w:type="dxa"/>
              <w:bottom w:w="58" w:type="dxa"/>
              <w:right w:w="115" w:type="dxa"/>
            </w:tcMar>
          </w:tcPr>
          <w:p w14:paraId="7D741292"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en-GB"/>
              </w:rPr>
            </w:pPr>
            <w:proofErr w:type="spellStart"/>
            <w:r w:rsidRPr="00BD5335">
              <w:rPr>
                <w:rFonts w:ascii="黑体" w:hAnsi="黑体" w:cstheme="majorBidi"/>
                <w:b/>
                <w:sz w:val="20"/>
                <w:szCs w:val="20"/>
                <w:lang w:val="en-GB" w:eastAsia="en-GB"/>
              </w:rPr>
              <w:t>生态恢复</w:t>
            </w:r>
            <w:proofErr w:type="spellEnd"/>
          </w:p>
          <w:p w14:paraId="68F95C54" w14:textId="77777777" w:rsidR="00BD5335" w:rsidRPr="00BD5335" w:rsidRDefault="00BD5335" w:rsidP="00C723DF">
            <w:pPr>
              <w:numPr>
                <w:ilvl w:val="0"/>
                <w:numId w:val="172"/>
              </w:numPr>
              <w:tabs>
                <w:tab w:val="clear" w:pos="567"/>
                <w:tab w:val="clear" w:pos="1134"/>
                <w:tab w:val="clear" w:pos="1701"/>
                <w:tab w:val="clear" w:pos="2268"/>
              </w:tabs>
              <w:spacing w:before="120" w:after="120" w:line="300" w:lineRule="exact"/>
              <w:ind w:left="357" w:hanging="357"/>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执行或参与</w:t>
            </w:r>
            <w:r w:rsidRPr="00BD5335">
              <w:rPr>
                <w:rFonts w:asciiTheme="majorBidi" w:hAnsiTheme="majorBidi" w:cstheme="majorBidi" w:hint="eastAsia"/>
                <w:sz w:val="20"/>
                <w:szCs w:val="20"/>
                <w:lang w:val="en-GB" w:eastAsia="zh-CN"/>
              </w:rPr>
              <w:t>有效</w:t>
            </w:r>
            <w:r w:rsidRPr="00BD5335">
              <w:rPr>
                <w:rFonts w:asciiTheme="majorBidi" w:hAnsiTheme="majorBidi" w:cstheme="majorBidi"/>
                <w:sz w:val="20"/>
                <w:szCs w:val="20"/>
                <w:lang w:val="en-GB" w:eastAsia="zh-CN"/>
              </w:rPr>
              <w:t>恢复</w:t>
            </w:r>
            <w:r w:rsidRPr="00BD5335">
              <w:rPr>
                <w:rFonts w:asciiTheme="majorBidi" w:hAnsiTheme="majorBidi" w:cstheme="majorBidi" w:hint="eastAsia"/>
                <w:sz w:val="20"/>
                <w:szCs w:val="20"/>
                <w:lang w:val="en-GB" w:eastAsia="zh-CN"/>
              </w:rPr>
              <w:t>已</w:t>
            </w:r>
            <w:r w:rsidRPr="00BD5335">
              <w:rPr>
                <w:rFonts w:asciiTheme="majorBidi" w:hAnsiTheme="majorBidi" w:cstheme="majorBidi"/>
                <w:sz w:val="20"/>
                <w:szCs w:val="20"/>
                <w:lang w:val="en-GB" w:eastAsia="zh-CN"/>
              </w:rPr>
              <w:t>退化</w:t>
            </w:r>
            <w:r w:rsidRPr="00BD5335">
              <w:rPr>
                <w:rFonts w:asciiTheme="majorBidi" w:hAnsiTheme="majorBidi" w:cstheme="majorBidi" w:hint="eastAsia"/>
                <w:sz w:val="20"/>
                <w:szCs w:val="20"/>
                <w:lang w:val="en-GB" w:eastAsia="zh-CN"/>
              </w:rPr>
              <w:t>的</w:t>
            </w:r>
            <w:r w:rsidRPr="00BD5335">
              <w:rPr>
                <w:rFonts w:asciiTheme="majorBidi" w:hAnsiTheme="majorBidi" w:cstheme="majorBidi"/>
                <w:sz w:val="20"/>
                <w:szCs w:val="20"/>
                <w:lang w:val="en-GB" w:eastAsia="zh-CN"/>
              </w:rPr>
              <w:t>生态系统和生境的方案，</w:t>
            </w:r>
            <w:r w:rsidRPr="00BD5335">
              <w:rPr>
                <w:rFonts w:asciiTheme="majorBidi" w:hAnsiTheme="majorBidi" w:cstheme="majorBidi" w:hint="eastAsia"/>
                <w:sz w:val="20"/>
                <w:szCs w:val="20"/>
                <w:lang w:val="en-GB" w:eastAsia="zh-CN"/>
              </w:rPr>
              <w:t>包括预防和减轻导致现有退化的驱动因素，</w:t>
            </w:r>
            <w:r w:rsidRPr="00BD5335">
              <w:rPr>
                <w:rFonts w:asciiTheme="majorBidi" w:hAnsiTheme="majorBidi" w:cstheme="majorBidi"/>
                <w:sz w:val="20"/>
                <w:szCs w:val="20"/>
                <w:lang w:val="en-GB" w:eastAsia="zh-CN"/>
              </w:rPr>
              <w:t>优先利用本地物种的遗传适宜材料</w:t>
            </w:r>
            <w:r w:rsidRPr="00BD5335">
              <w:rPr>
                <w:rFonts w:asciiTheme="majorBidi" w:hAnsiTheme="majorBidi" w:cstheme="majorBidi" w:hint="eastAsia"/>
                <w:sz w:val="20"/>
                <w:szCs w:val="20"/>
                <w:lang w:val="en-GB" w:eastAsia="zh-CN"/>
              </w:rPr>
              <w:t>、加强和保护土壤、</w:t>
            </w:r>
            <w:r w:rsidRPr="00BD5335">
              <w:rPr>
                <w:rFonts w:asciiTheme="majorBidi" w:hAnsiTheme="majorBidi" w:cstheme="majorBidi"/>
                <w:sz w:val="20"/>
                <w:szCs w:val="20"/>
                <w:lang w:val="en-GB" w:eastAsia="zh-CN"/>
              </w:rPr>
              <w:t>考虑</w:t>
            </w:r>
            <w:r w:rsidRPr="00BD5335">
              <w:rPr>
                <w:rFonts w:asciiTheme="majorBidi" w:hAnsiTheme="majorBidi" w:cstheme="majorBidi" w:hint="eastAsia"/>
                <w:sz w:val="20"/>
                <w:szCs w:val="20"/>
                <w:lang w:val="en-GB" w:eastAsia="zh-CN"/>
              </w:rPr>
              <w:t>到</w:t>
            </w:r>
            <w:r w:rsidRPr="00BD5335">
              <w:rPr>
                <w:rFonts w:asciiTheme="majorBidi" w:hAnsiTheme="majorBidi" w:cstheme="majorBidi"/>
                <w:sz w:val="20"/>
                <w:szCs w:val="20"/>
                <w:lang w:val="en-GB" w:eastAsia="zh-CN"/>
              </w:rPr>
              <w:t>生态标准、相关的真菌共生体、</w:t>
            </w:r>
            <w:r w:rsidRPr="00BD5335">
              <w:rPr>
                <w:rFonts w:asciiTheme="majorBidi" w:hAnsiTheme="majorBidi" w:cstheme="majorBidi" w:hint="eastAsia"/>
                <w:sz w:val="20"/>
                <w:szCs w:val="20"/>
                <w:lang w:val="en-GB" w:eastAsia="zh-CN"/>
              </w:rPr>
              <w:t>授粉</w:t>
            </w:r>
            <w:r w:rsidRPr="00BD5335">
              <w:rPr>
                <w:rFonts w:asciiTheme="majorBidi" w:hAnsiTheme="majorBidi" w:cstheme="majorBidi"/>
                <w:sz w:val="20"/>
                <w:szCs w:val="20"/>
                <w:lang w:val="en-GB" w:eastAsia="zh-CN"/>
              </w:rPr>
              <w:t>和传播</w:t>
            </w:r>
            <w:r w:rsidRPr="00BD5335">
              <w:rPr>
                <w:rFonts w:asciiTheme="majorBidi" w:hAnsiTheme="majorBidi" w:cstheme="majorBidi" w:hint="eastAsia"/>
                <w:sz w:val="20"/>
                <w:szCs w:val="20"/>
                <w:lang w:val="en-GB" w:eastAsia="zh-CN"/>
              </w:rPr>
              <w:t>媒介</w:t>
            </w:r>
            <w:r w:rsidRPr="00BD5335">
              <w:rPr>
                <w:rFonts w:asciiTheme="majorBidi" w:hAnsiTheme="majorBidi" w:cstheme="majorBidi"/>
                <w:sz w:val="20"/>
                <w:szCs w:val="20"/>
                <w:lang w:val="en-GB" w:eastAsia="zh-CN"/>
              </w:rPr>
              <w:t>，包括</w:t>
            </w:r>
            <w:r w:rsidRPr="00BD5335">
              <w:rPr>
                <w:rFonts w:asciiTheme="majorBidi" w:hAnsiTheme="majorBidi" w:cstheme="majorBidi" w:hint="eastAsia"/>
                <w:sz w:val="20"/>
                <w:szCs w:val="20"/>
                <w:lang w:val="en-GB" w:eastAsia="zh-CN"/>
              </w:rPr>
              <w:t>受关注</w:t>
            </w:r>
            <w:r w:rsidRPr="00BD5335">
              <w:rPr>
                <w:rFonts w:asciiTheme="majorBidi" w:hAnsiTheme="majorBidi" w:cstheme="majorBidi"/>
                <w:sz w:val="20"/>
                <w:szCs w:val="20"/>
                <w:lang w:val="en-GB" w:eastAsia="zh-CN"/>
              </w:rPr>
              <w:t>物种，</w:t>
            </w:r>
            <w:r w:rsidRPr="00BD5335">
              <w:rPr>
                <w:rFonts w:asciiTheme="majorBidi" w:hAnsiTheme="majorBidi" w:cstheme="majorBidi" w:hint="eastAsia"/>
                <w:sz w:val="20"/>
                <w:szCs w:val="20"/>
                <w:lang w:val="en-GB" w:eastAsia="zh-CN"/>
              </w:rPr>
              <w:t>以及气候复原力、长期承诺、创新融资和适应性管理，</w:t>
            </w:r>
            <w:r w:rsidRPr="00BD5335">
              <w:rPr>
                <w:rFonts w:asciiTheme="majorBidi" w:hAnsiTheme="majorBidi" w:cstheme="majorBidi"/>
                <w:sz w:val="20"/>
                <w:szCs w:val="20"/>
                <w:lang w:val="en-GB" w:eastAsia="zh-CN"/>
              </w:rPr>
              <w:t>确保这些方案增强生物多样性</w:t>
            </w:r>
            <w:r w:rsidRPr="00BD5335">
              <w:rPr>
                <w:rFonts w:asciiTheme="majorBidi" w:hAnsiTheme="majorBidi" w:cstheme="majorBidi" w:hint="eastAsia"/>
                <w:sz w:val="20"/>
                <w:szCs w:val="20"/>
                <w:lang w:val="en-GB" w:eastAsia="zh-CN"/>
              </w:rPr>
              <w:t>和人类福祉，并在可能时</w:t>
            </w:r>
            <w:r w:rsidRPr="00BD5335">
              <w:rPr>
                <w:rFonts w:asciiTheme="majorBidi" w:hAnsiTheme="majorBidi" w:cstheme="majorBidi"/>
                <w:sz w:val="20"/>
                <w:szCs w:val="20"/>
                <w:lang w:val="en-GB" w:eastAsia="zh-CN"/>
              </w:rPr>
              <w:t>，在征得有关土著人民自由、事先和知情同意</w:t>
            </w:r>
            <w:r w:rsidRPr="00BD5335">
              <w:rPr>
                <w:rFonts w:asciiTheme="majorBidi" w:hAnsiTheme="majorBidi" w:cstheme="majorBidi" w:hint="eastAsia"/>
                <w:sz w:val="20"/>
                <w:szCs w:val="20"/>
                <w:lang w:val="en-GB" w:eastAsia="zh-CN"/>
              </w:rPr>
              <w:t>后</w:t>
            </w:r>
            <w:r w:rsidRPr="00BD5335">
              <w:rPr>
                <w:rFonts w:asciiTheme="majorBidi" w:hAnsiTheme="majorBidi" w:cstheme="majorBidi"/>
                <w:sz w:val="20"/>
                <w:szCs w:val="20"/>
                <w:lang w:val="en-GB" w:eastAsia="zh-CN"/>
              </w:rPr>
              <w:t>，</w:t>
            </w:r>
            <w:r w:rsidRPr="00BD5335">
              <w:rPr>
                <w:rFonts w:asciiTheme="majorBidi" w:hAnsiTheme="majorBidi" w:cstheme="majorBidi" w:hint="eastAsia"/>
                <w:sz w:val="20"/>
                <w:szCs w:val="20"/>
                <w:lang w:val="en-GB" w:eastAsia="zh-CN"/>
              </w:rPr>
              <w:t>利用传统</w:t>
            </w:r>
            <w:r w:rsidRPr="00BD5335">
              <w:rPr>
                <w:rFonts w:asciiTheme="majorBidi" w:hAnsiTheme="majorBidi" w:cstheme="majorBidi"/>
                <w:sz w:val="20"/>
                <w:szCs w:val="20"/>
                <w:lang w:val="en-GB" w:eastAsia="zh-CN"/>
              </w:rPr>
              <w:t>知识。</w:t>
            </w:r>
          </w:p>
        </w:tc>
      </w:tr>
      <w:tr w:rsidR="00BD5335" w:rsidRPr="00BD5335" w14:paraId="224EAFCC" w14:textId="77777777" w:rsidTr="002B2ADB">
        <w:trPr>
          <w:trHeight w:val="300"/>
        </w:trPr>
        <w:tc>
          <w:tcPr>
            <w:tcW w:w="5665" w:type="dxa"/>
            <w:tcMar>
              <w:top w:w="58" w:type="dxa"/>
              <w:left w:w="115" w:type="dxa"/>
              <w:bottom w:w="58" w:type="dxa"/>
              <w:right w:w="115" w:type="dxa"/>
            </w:tcMar>
          </w:tcPr>
          <w:p w14:paraId="665C364F" w14:textId="77777777" w:rsidR="00BD5335" w:rsidRPr="00BD5335" w:rsidRDefault="00BD5335" w:rsidP="00BD5335">
            <w:pPr>
              <w:keepNext/>
              <w:tabs>
                <w:tab w:val="clear" w:pos="567"/>
                <w:tab w:val="clear" w:pos="1134"/>
                <w:tab w:val="clear" w:pos="1701"/>
                <w:tab w:val="clear" w:pos="2268"/>
              </w:tabs>
              <w:spacing w:before="120" w:after="120" w:line="320" w:lineRule="exact"/>
              <w:rPr>
                <w:b/>
                <w:sz w:val="20"/>
                <w:szCs w:val="20"/>
                <w:lang w:val="en-GB" w:eastAsia="zh-CN"/>
              </w:rPr>
            </w:pPr>
            <w:r w:rsidRPr="00BD5335">
              <w:rPr>
                <w:b/>
                <w:sz w:val="20"/>
                <w:szCs w:val="20"/>
                <w:lang w:val="en-GB" w:eastAsia="zh-CN"/>
              </w:rPr>
              <w:lastRenderedPageBreak/>
              <w:t>行动目标</w:t>
            </w:r>
            <w:r w:rsidRPr="00BD5335">
              <w:rPr>
                <w:b/>
                <w:sz w:val="20"/>
                <w:szCs w:val="20"/>
                <w:lang w:val="en-GB" w:eastAsia="zh-CN"/>
              </w:rPr>
              <w:t>3</w:t>
            </w:r>
          </w:p>
          <w:p w14:paraId="7A9C6B75" w14:textId="77777777" w:rsidR="00BD5335" w:rsidRPr="00BD5335" w:rsidRDefault="00BD5335" w:rsidP="00BD5335">
            <w:pPr>
              <w:keepNext/>
              <w:tabs>
                <w:tab w:val="clear" w:pos="567"/>
                <w:tab w:val="clear" w:pos="1134"/>
                <w:tab w:val="clear" w:pos="1701"/>
                <w:tab w:val="clear" w:pos="2268"/>
              </w:tabs>
              <w:spacing w:before="120" w:after="120" w:line="320" w:lineRule="exact"/>
              <w:rPr>
                <w:sz w:val="20"/>
                <w:szCs w:val="20"/>
                <w:lang w:val="en-GB" w:eastAsia="zh-CN"/>
              </w:rPr>
            </w:pPr>
            <w:r w:rsidRPr="00BD5335">
              <w:rPr>
                <w:sz w:val="20"/>
                <w:szCs w:val="20"/>
                <w:lang w:val="en-GB" w:eastAsia="zh-CN"/>
              </w:rPr>
              <w:t>到</w:t>
            </w:r>
            <w:r w:rsidRPr="00BD5335">
              <w:rPr>
                <w:sz w:val="20"/>
                <w:szCs w:val="20"/>
                <w:lang w:val="en-GB" w:eastAsia="zh-CN"/>
              </w:rPr>
              <w:t>2030</w:t>
            </w:r>
            <w:r w:rsidRPr="00BD5335">
              <w:rPr>
                <w:sz w:val="20"/>
                <w:szCs w:val="20"/>
                <w:lang w:val="en-GB" w:eastAsia="zh-CN"/>
              </w:rPr>
              <w:t>年，确保和促使至少</w:t>
            </w:r>
            <w:r w:rsidRPr="00BD5335">
              <w:rPr>
                <w:sz w:val="20"/>
                <w:szCs w:val="20"/>
                <w:lang w:val="en-GB" w:eastAsia="zh-CN"/>
              </w:rPr>
              <w:t>30%</w:t>
            </w:r>
            <w:r w:rsidRPr="00BD5335">
              <w:rPr>
                <w:sz w:val="20"/>
                <w:szCs w:val="20"/>
                <w:lang w:val="en-GB" w:eastAsia="zh-CN"/>
              </w:rPr>
              <w:t>的陆地和内陆水域、海洋和沿海区域，特别是对生物多样性和生态系统功能和服务特别重要的区域处于具有生态代表性、连通性良好、公平治理的保护区系统和其他有效区域保护措施的有效保护和管理之下，酌情承认土著和传统领地，使其融入更广泛的陆地景观和海洋景观，同时酌情确保这些区域的可持续利用活动完全符合保护成果，承认和尊重土著人民和地方社区的权利，包括对其传统领地的权利。</w:t>
            </w:r>
          </w:p>
        </w:tc>
        <w:tc>
          <w:tcPr>
            <w:tcW w:w="7908" w:type="dxa"/>
            <w:tcMar>
              <w:top w:w="58" w:type="dxa"/>
              <w:left w:w="115" w:type="dxa"/>
              <w:bottom w:w="58" w:type="dxa"/>
              <w:right w:w="115" w:type="dxa"/>
            </w:tcMar>
          </w:tcPr>
          <w:p w14:paraId="5DD363E2" w14:textId="77777777" w:rsidR="00BD5335" w:rsidRPr="00BD5335" w:rsidRDefault="00BD5335" w:rsidP="00BD5335">
            <w:pPr>
              <w:keepNext/>
              <w:tabs>
                <w:tab w:val="clear" w:pos="567"/>
                <w:tab w:val="clear" w:pos="1134"/>
                <w:tab w:val="clear" w:pos="1701"/>
                <w:tab w:val="clear" w:pos="2268"/>
              </w:tabs>
              <w:spacing w:before="120" w:after="120" w:line="320" w:lineRule="exact"/>
              <w:rPr>
                <w:rFonts w:ascii="黑体" w:hAnsi="黑体" w:cstheme="majorBidi"/>
                <w:b/>
                <w:snapToGrid w:val="0"/>
                <w:sz w:val="20"/>
                <w:szCs w:val="20"/>
                <w:lang w:val="en-GB" w:eastAsia="zh-CN"/>
              </w:rPr>
            </w:pPr>
            <w:r w:rsidRPr="00BD5335">
              <w:rPr>
                <w:rFonts w:ascii="黑体" w:hAnsi="黑体" w:cstheme="majorBidi"/>
                <w:b/>
                <w:snapToGrid w:val="0"/>
                <w:sz w:val="20"/>
                <w:szCs w:val="20"/>
                <w:lang w:val="en-GB" w:eastAsia="zh-CN"/>
              </w:rPr>
              <w:t>植物多样性重要</w:t>
            </w:r>
            <w:r w:rsidRPr="00BD5335">
              <w:rPr>
                <w:rFonts w:ascii="黑体" w:hAnsi="黑体" w:cstheme="majorBidi" w:hint="eastAsia"/>
                <w:b/>
                <w:snapToGrid w:val="0"/>
                <w:sz w:val="20"/>
                <w:szCs w:val="20"/>
                <w:lang w:val="en-GB" w:eastAsia="zh-CN"/>
              </w:rPr>
              <w:t>区域</w:t>
            </w:r>
          </w:p>
          <w:p w14:paraId="11ABC306" w14:textId="77777777" w:rsidR="00BD5335" w:rsidRPr="00BD5335" w:rsidRDefault="00BD5335" w:rsidP="00BD5335">
            <w:pPr>
              <w:keepNext/>
              <w:tabs>
                <w:tab w:val="clear" w:pos="567"/>
                <w:tab w:val="clear" w:pos="1134"/>
                <w:tab w:val="clear" w:pos="1701"/>
                <w:tab w:val="clear" w:pos="2268"/>
              </w:tabs>
              <w:spacing w:before="120" w:after="120" w:line="320" w:lineRule="exact"/>
              <w:ind w:left="505" w:hanging="516"/>
              <w:rPr>
                <w:rFonts w:asciiTheme="majorBidi" w:hAnsiTheme="majorBidi" w:cstheme="majorBidi"/>
                <w:snapToGrid w:val="0"/>
                <w:sz w:val="20"/>
                <w:szCs w:val="20"/>
                <w:lang w:val="en-GB" w:eastAsia="zh-CN"/>
              </w:rPr>
            </w:pPr>
            <w:r w:rsidRPr="00BD5335">
              <w:rPr>
                <w:rFonts w:asciiTheme="majorBidi" w:hAnsiTheme="majorBidi" w:cstheme="majorBidi"/>
                <w:snapToGrid w:val="0"/>
                <w:sz w:val="20"/>
                <w:szCs w:val="20"/>
                <w:lang w:val="en-GB" w:eastAsia="zh-CN"/>
              </w:rPr>
              <w:t>3(a)</w:t>
            </w:r>
            <w:r w:rsidRPr="00BD5335">
              <w:rPr>
                <w:rFonts w:asciiTheme="majorBidi" w:hAnsiTheme="majorBidi" w:cstheme="majorBidi"/>
                <w:snapToGrid w:val="0"/>
                <w:sz w:val="20"/>
                <w:szCs w:val="20"/>
                <w:lang w:val="en-GB" w:eastAsia="zh-CN"/>
              </w:rPr>
              <w:tab/>
            </w:r>
            <w:r w:rsidRPr="00BD5335">
              <w:rPr>
                <w:rFonts w:asciiTheme="majorBidi" w:hAnsiTheme="majorBidi" w:cstheme="majorBidi"/>
                <w:snapToGrid w:val="0"/>
                <w:sz w:val="20"/>
                <w:szCs w:val="20"/>
                <w:lang w:val="en-GB" w:eastAsia="zh-CN"/>
              </w:rPr>
              <w:t>确保在保护区和其他</w:t>
            </w:r>
            <w:r w:rsidRPr="00BD5335">
              <w:rPr>
                <w:rFonts w:asciiTheme="majorBidi" w:hAnsiTheme="majorBidi" w:cstheme="majorBidi" w:hint="eastAsia"/>
                <w:snapToGrid w:val="0"/>
                <w:sz w:val="20"/>
                <w:szCs w:val="20"/>
                <w:lang w:val="en-GB" w:eastAsia="zh-CN"/>
              </w:rPr>
              <w:t>基于区域的</w:t>
            </w:r>
            <w:r w:rsidRPr="00BD5335">
              <w:rPr>
                <w:rFonts w:asciiTheme="majorBidi" w:hAnsiTheme="majorBidi" w:cstheme="majorBidi"/>
                <w:snapToGrid w:val="0"/>
                <w:sz w:val="20"/>
                <w:szCs w:val="20"/>
                <w:lang w:val="en-GB" w:eastAsia="zh-CN"/>
              </w:rPr>
              <w:t>有效保护措施</w:t>
            </w:r>
            <w:r w:rsidRPr="00BD5335">
              <w:rPr>
                <w:rFonts w:asciiTheme="majorBidi" w:hAnsiTheme="majorBidi" w:cstheme="majorBidi" w:hint="eastAsia"/>
                <w:snapToGrid w:val="0"/>
                <w:sz w:val="20"/>
                <w:szCs w:val="20"/>
                <w:lang w:val="en-GB" w:eastAsia="zh-CN"/>
              </w:rPr>
              <w:t>范围</w:t>
            </w:r>
            <w:r w:rsidRPr="00BD5335">
              <w:rPr>
                <w:rFonts w:asciiTheme="majorBidi" w:hAnsiTheme="majorBidi" w:cstheme="majorBidi"/>
                <w:snapToGrid w:val="0"/>
                <w:sz w:val="20"/>
                <w:szCs w:val="20"/>
                <w:lang w:val="en-GB" w:eastAsia="zh-CN"/>
              </w:rPr>
              <w:t>内，</w:t>
            </w:r>
            <w:r w:rsidRPr="00BD5335">
              <w:rPr>
                <w:rFonts w:asciiTheme="majorBidi" w:hAnsiTheme="majorBidi" w:cstheme="majorBidi" w:hint="eastAsia"/>
                <w:snapToGrid w:val="0"/>
                <w:sz w:val="20"/>
                <w:szCs w:val="20"/>
                <w:lang w:val="en-GB" w:eastAsia="zh-CN"/>
              </w:rPr>
              <w:t>包括在海洋和沿海区域，</w:t>
            </w:r>
            <w:r w:rsidRPr="00BD5335">
              <w:rPr>
                <w:rFonts w:asciiTheme="majorBidi" w:hAnsiTheme="majorBidi" w:cstheme="majorBidi"/>
                <w:snapToGrid w:val="0"/>
                <w:sz w:val="20"/>
                <w:szCs w:val="20"/>
                <w:lang w:val="en-GB" w:eastAsia="zh-CN"/>
              </w:rPr>
              <w:t>植物物种</w:t>
            </w:r>
            <w:r w:rsidRPr="00BD5335">
              <w:rPr>
                <w:rFonts w:asciiTheme="majorBidi" w:hAnsiTheme="majorBidi" w:cstheme="majorBidi" w:hint="eastAsia"/>
                <w:snapToGrid w:val="0"/>
                <w:sz w:val="20"/>
                <w:szCs w:val="20"/>
                <w:lang w:val="en-GB" w:eastAsia="zh-CN"/>
              </w:rPr>
              <w:t>及其遗传多样性</w:t>
            </w:r>
            <w:r w:rsidRPr="00BD5335">
              <w:rPr>
                <w:rFonts w:asciiTheme="majorBidi" w:hAnsiTheme="majorBidi" w:cstheme="majorBidi"/>
                <w:snapToGrid w:val="0"/>
                <w:sz w:val="20"/>
                <w:szCs w:val="20"/>
                <w:lang w:val="en-GB" w:eastAsia="zh-CN"/>
              </w:rPr>
              <w:t>保护的重要区域</w:t>
            </w:r>
            <w:r w:rsidRPr="00BD5335">
              <w:rPr>
                <w:rFonts w:asciiTheme="majorBidi" w:hAnsiTheme="majorBidi" w:cstheme="majorBidi" w:hint="eastAsia"/>
                <w:snapToGrid w:val="0"/>
                <w:sz w:val="20"/>
                <w:szCs w:val="20"/>
                <w:lang w:val="en-GB" w:eastAsia="zh-CN"/>
              </w:rPr>
              <w:t>得到确定</w:t>
            </w:r>
            <w:r w:rsidRPr="00BD5335">
              <w:rPr>
                <w:rFonts w:asciiTheme="majorBidi" w:hAnsiTheme="majorBidi" w:cstheme="majorBidi"/>
                <w:snapToGrid w:val="0"/>
                <w:sz w:val="20"/>
                <w:szCs w:val="20"/>
                <w:lang w:val="en-GB" w:eastAsia="zh-CN"/>
              </w:rPr>
              <w:t>、良好</w:t>
            </w:r>
            <w:r w:rsidRPr="00BD5335">
              <w:rPr>
                <w:rFonts w:asciiTheme="majorBidi" w:hAnsiTheme="majorBidi" w:cstheme="majorBidi" w:hint="eastAsia"/>
                <w:snapToGrid w:val="0"/>
                <w:sz w:val="20"/>
                <w:szCs w:val="20"/>
                <w:lang w:val="en-GB" w:eastAsia="zh-CN"/>
              </w:rPr>
              <w:t>连通</w:t>
            </w:r>
            <w:r w:rsidRPr="00BD5335">
              <w:rPr>
                <w:rFonts w:asciiTheme="majorBidi" w:hAnsiTheme="majorBidi" w:cstheme="majorBidi"/>
                <w:snapToGrid w:val="0"/>
                <w:sz w:val="20"/>
                <w:szCs w:val="20"/>
                <w:lang w:val="en-GB" w:eastAsia="zh-CN"/>
              </w:rPr>
              <w:t>和</w:t>
            </w:r>
            <w:r w:rsidRPr="00BD5335">
              <w:rPr>
                <w:rFonts w:asciiTheme="majorBidi" w:hAnsiTheme="majorBidi" w:cstheme="majorBidi" w:hint="eastAsia"/>
                <w:snapToGrid w:val="0"/>
                <w:sz w:val="20"/>
                <w:szCs w:val="20"/>
                <w:lang w:val="en-GB" w:eastAsia="zh-CN"/>
              </w:rPr>
              <w:t>体现</w:t>
            </w:r>
            <w:r w:rsidRPr="00BD5335">
              <w:rPr>
                <w:rFonts w:asciiTheme="majorBidi" w:hAnsiTheme="majorBidi" w:cstheme="majorBidi"/>
                <w:snapToGrid w:val="0"/>
                <w:sz w:val="20"/>
                <w:szCs w:val="20"/>
                <w:lang w:val="en-GB" w:eastAsia="zh-CN"/>
              </w:rPr>
              <w:t>。</w:t>
            </w:r>
          </w:p>
          <w:p w14:paraId="05658291" w14:textId="77777777" w:rsidR="00BD5335" w:rsidRPr="00BD5335" w:rsidRDefault="00BD5335" w:rsidP="00BD5335">
            <w:pPr>
              <w:keepNext/>
              <w:tabs>
                <w:tab w:val="clear" w:pos="567"/>
                <w:tab w:val="clear" w:pos="1134"/>
                <w:tab w:val="clear" w:pos="1701"/>
                <w:tab w:val="clear" w:pos="2268"/>
              </w:tabs>
              <w:spacing w:before="120" w:after="120" w:line="320" w:lineRule="exact"/>
              <w:ind w:left="482" w:hanging="516"/>
              <w:rPr>
                <w:rFonts w:asciiTheme="majorBidi" w:hAnsiTheme="majorBidi" w:cstheme="majorBidi"/>
                <w:snapToGrid w:val="0"/>
                <w:sz w:val="20"/>
                <w:szCs w:val="20"/>
                <w:lang w:val="en-GB" w:eastAsia="zh-CN"/>
              </w:rPr>
            </w:pPr>
            <w:r w:rsidRPr="00BD5335">
              <w:rPr>
                <w:rFonts w:asciiTheme="majorBidi" w:hAnsiTheme="majorBidi" w:cstheme="majorBidi" w:hint="eastAsia"/>
                <w:snapToGrid w:val="0"/>
                <w:sz w:val="20"/>
                <w:szCs w:val="20"/>
                <w:lang w:val="en-GB" w:eastAsia="zh-CN"/>
              </w:rPr>
              <w:t>3</w:t>
            </w:r>
            <w:r w:rsidRPr="00BD5335">
              <w:rPr>
                <w:rFonts w:asciiTheme="majorBidi" w:hAnsiTheme="majorBidi" w:cstheme="majorBidi"/>
                <w:snapToGrid w:val="0"/>
                <w:sz w:val="20"/>
                <w:szCs w:val="20"/>
                <w:lang w:val="en-GB" w:eastAsia="zh-CN"/>
              </w:rPr>
              <w:t>(b)</w:t>
            </w:r>
            <w:r w:rsidRPr="00BD5335">
              <w:rPr>
                <w:rFonts w:asciiTheme="majorBidi" w:hAnsiTheme="majorBidi" w:cstheme="majorBidi"/>
                <w:snapToGrid w:val="0"/>
                <w:sz w:val="20"/>
                <w:szCs w:val="20"/>
                <w:lang w:val="en-GB" w:eastAsia="zh-CN"/>
              </w:rPr>
              <w:tab/>
            </w:r>
            <w:r w:rsidRPr="00BD5335">
              <w:rPr>
                <w:rFonts w:asciiTheme="majorBidi" w:hAnsiTheme="majorBidi" w:cstheme="majorBidi"/>
                <w:snapToGrid w:val="0"/>
                <w:sz w:val="20"/>
                <w:szCs w:val="20"/>
                <w:lang w:val="en-GB" w:eastAsia="zh-CN"/>
              </w:rPr>
              <w:t>为植物多样性重要</w:t>
            </w:r>
            <w:r w:rsidRPr="00BD5335">
              <w:rPr>
                <w:rFonts w:asciiTheme="majorBidi" w:hAnsiTheme="majorBidi" w:cstheme="majorBidi" w:hint="eastAsia"/>
                <w:snapToGrid w:val="0"/>
                <w:sz w:val="20"/>
                <w:szCs w:val="20"/>
                <w:lang w:val="en-GB" w:eastAsia="zh-CN"/>
              </w:rPr>
              <w:t>区域</w:t>
            </w:r>
            <w:r w:rsidRPr="00BD5335">
              <w:rPr>
                <w:rFonts w:asciiTheme="majorBidi" w:hAnsiTheme="majorBidi" w:cstheme="majorBidi"/>
                <w:snapToGrid w:val="0"/>
                <w:sz w:val="20"/>
                <w:szCs w:val="20"/>
                <w:lang w:val="en-GB" w:eastAsia="zh-CN"/>
              </w:rPr>
              <w:t>制定综合管理计划，并实施方案，确保这些</w:t>
            </w:r>
            <w:r w:rsidRPr="00BD5335">
              <w:rPr>
                <w:rFonts w:asciiTheme="majorBidi" w:hAnsiTheme="majorBidi" w:cstheme="majorBidi" w:hint="eastAsia"/>
                <w:snapToGrid w:val="0"/>
                <w:sz w:val="20"/>
                <w:szCs w:val="20"/>
                <w:lang w:val="en-GB" w:eastAsia="zh-CN"/>
              </w:rPr>
              <w:t>区域</w:t>
            </w:r>
            <w:r w:rsidRPr="00BD5335">
              <w:rPr>
                <w:rFonts w:asciiTheme="majorBidi" w:hAnsiTheme="majorBidi" w:cstheme="majorBidi"/>
                <w:snapToGrid w:val="0"/>
                <w:sz w:val="20"/>
                <w:szCs w:val="20"/>
                <w:lang w:val="en-GB" w:eastAsia="zh-CN"/>
              </w:rPr>
              <w:t>得到有效记录、保护、监测和可持续管理，承认和尊重土著人民和地方社区的权利，包括对其传统领地的权利。</w:t>
            </w:r>
          </w:p>
        </w:tc>
      </w:tr>
      <w:tr w:rsidR="00BD5335" w:rsidRPr="00BD5335" w14:paraId="72F7ADB6" w14:textId="77777777" w:rsidTr="002B2ADB">
        <w:trPr>
          <w:trHeight w:val="300"/>
        </w:trPr>
        <w:tc>
          <w:tcPr>
            <w:tcW w:w="5665" w:type="dxa"/>
            <w:tcMar>
              <w:top w:w="58" w:type="dxa"/>
              <w:left w:w="115" w:type="dxa"/>
              <w:bottom w:w="58" w:type="dxa"/>
              <w:right w:w="115" w:type="dxa"/>
            </w:tcMar>
          </w:tcPr>
          <w:p w14:paraId="3FBAE4A6" w14:textId="77777777" w:rsidR="00BD5335" w:rsidRPr="00BD5335"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4</w:t>
            </w:r>
          </w:p>
          <w:p w14:paraId="7FE28F57" w14:textId="77777777" w:rsidR="00BD5335" w:rsidRPr="00BD5335" w:rsidRDefault="00BD5335" w:rsidP="00BD5335">
            <w:pPr>
              <w:tabs>
                <w:tab w:val="clear" w:pos="567"/>
                <w:tab w:val="clear" w:pos="1134"/>
                <w:tab w:val="clear" w:pos="1701"/>
                <w:tab w:val="clear" w:pos="2268"/>
              </w:tabs>
              <w:spacing w:before="120" w:after="120" w:line="32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确保采取紧急管理行动，停止人为导致的已知受威胁物种的灭绝，实现物种特别是受威胁物种的恢复和保护，大幅度降低灭绝风险，维持本地物种的种群丰度，维持和恢复本地、野生和驯化物种之间的遗传多样性，保持其适应潜力，包括为此实行就地和移地保护和可持续管理做法，并有效管理人类与野生动物的互动，减少人类与野生动物的冲突，以利共处。</w:t>
            </w:r>
          </w:p>
        </w:tc>
        <w:tc>
          <w:tcPr>
            <w:tcW w:w="7908" w:type="dxa"/>
            <w:tcMar>
              <w:top w:w="58" w:type="dxa"/>
              <w:left w:w="115" w:type="dxa"/>
              <w:bottom w:w="58" w:type="dxa"/>
              <w:right w:w="115" w:type="dxa"/>
            </w:tcMar>
          </w:tcPr>
          <w:p w14:paraId="31A1F10C" w14:textId="77777777" w:rsidR="00BD5335" w:rsidRPr="00BD5335" w:rsidRDefault="00BD5335" w:rsidP="00BD5335">
            <w:pPr>
              <w:tabs>
                <w:tab w:val="clear" w:pos="567"/>
                <w:tab w:val="clear" w:pos="1134"/>
                <w:tab w:val="clear" w:pos="1701"/>
                <w:tab w:val="clear" w:pos="2268"/>
              </w:tabs>
              <w:spacing w:before="120" w:after="120" w:line="320" w:lineRule="exact"/>
              <w:ind w:left="169" w:hanging="169"/>
              <w:rPr>
                <w:rFonts w:ascii="黑体" w:hAnsi="黑体" w:cstheme="majorBidi"/>
                <w:b/>
                <w:sz w:val="20"/>
                <w:szCs w:val="20"/>
                <w:lang w:val="en-GB" w:eastAsia="zh-CN"/>
              </w:rPr>
            </w:pPr>
            <w:r w:rsidRPr="00BD5335">
              <w:rPr>
                <w:rFonts w:ascii="黑体" w:hAnsi="黑体" w:cstheme="majorBidi"/>
                <w:b/>
                <w:sz w:val="20"/>
                <w:szCs w:val="20"/>
                <w:lang w:val="en-GB" w:eastAsia="zh-CN"/>
              </w:rPr>
              <w:t>植物物种保护</w:t>
            </w:r>
          </w:p>
          <w:p w14:paraId="2CA91754" w14:textId="77777777" w:rsidR="00BD5335" w:rsidRPr="00BD5335"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4(a)</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确保尽可能了解、理解和维护所有已知植物物种的灭绝风险和保护状态</w:t>
            </w:r>
            <w:r w:rsidRPr="00BD5335">
              <w:rPr>
                <w:rFonts w:asciiTheme="majorBidi" w:hAnsiTheme="majorBidi" w:cstheme="majorBidi" w:hint="eastAsia"/>
                <w:sz w:val="20"/>
                <w:szCs w:val="20"/>
                <w:lang w:val="en-GB" w:eastAsia="zh-CN"/>
              </w:rPr>
              <w:t>，并定期更新评估。</w:t>
            </w:r>
          </w:p>
          <w:p w14:paraId="6DF0AD4E" w14:textId="77777777" w:rsidR="00BD5335" w:rsidRPr="00BD5335" w:rsidRDefault="00BD5335" w:rsidP="00BD5335">
            <w:pPr>
              <w:tabs>
                <w:tab w:val="clear" w:pos="567"/>
                <w:tab w:val="clear" w:pos="1134"/>
                <w:tab w:val="clear" w:pos="1701"/>
                <w:tab w:val="clear" w:pos="2268"/>
              </w:tabs>
              <w:spacing w:before="120" w:after="120" w:line="320" w:lineRule="exact"/>
              <w:ind w:left="516" w:hanging="516"/>
              <w:textAlignment w:val="baseline"/>
              <w:rPr>
                <w:rFonts w:asciiTheme="majorBidi" w:hAnsiTheme="majorBidi" w:cstheme="majorBidi"/>
                <w:sz w:val="20"/>
                <w:szCs w:val="20"/>
                <w:lang w:val="en-GB" w:eastAsia="zh-CN"/>
              </w:rPr>
            </w:pPr>
            <w:r w:rsidRPr="00BD5335">
              <w:rPr>
                <w:rFonts w:asciiTheme="majorBidi" w:hAnsiTheme="majorBidi" w:cstheme="majorBidi" w:hint="eastAsia"/>
                <w:sz w:val="20"/>
                <w:szCs w:val="20"/>
                <w:lang w:val="en-GB" w:eastAsia="zh-CN"/>
              </w:rPr>
              <w:t>4</w:t>
            </w:r>
            <w:r w:rsidRPr="00BD5335">
              <w:rPr>
                <w:rFonts w:asciiTheme="majorBidi" w:hAnsiTheme="majorBidi" w:cstheme="majorBidi"/>
                <w:sz w:val="20"/>
                <w:szCs w:val="20"/>
                <w:lang w:val="en-GB" w:eastAsia="zh-CN"/>
              </w:rPr>
              <w:t>(b)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为已知的</w:t>
            </w:r>
            <w:r w:rsidRPr="00BD5335">
              <w:rPr>
                <w:rFonts w:asciiTheme="majorBidi" w:hAnsiTheme="majorBidi" w:cstheme="majorBidi" w:hint="eastAsia"/>
                <w:sz w:val="20"/>
                <w:szCs w:val="20"/>
                <w:lang w:val="en-GB" w:eastAsia="zh-CN"/>
              </w:rPr>
              <w:t>受威胁</w:t>
            </w:r>
            <w:r w:rsidRPr="00BD5335">
              <w:rPr>
                <w:rFonts w:asciiTheme="majorBidi" w:hAnsiTheme="majorBidi" w:cstheme="majorBidi"/>
                <w:sz w:val="20"/>
                <w:szCs w:val="20"/>
                <w:lang w:val="en-GB" w:eastAsia="zh-CN"/>
              </w:rPr>
              <w:t>植物物种制定</w:t>
            </w:r>
            <w:r w:rsidRPr="00BD5335">
              <w:rPr>
                <w:rFonts w:asciiTheme="majorBidi" w:hAnsiTheme="majorBidi" w:cstheme="majorBidi" w:hint="eastAsia"/>
                <w:sz w:val="20"/>
                <w:szCs w:val="20"/>
                <w:lang w:val="en-GB" w:eastAsia="zh-CN"/>
              </w:rPr>
              <w:t>和实施</w:t>
            </w:r>
            <w:r w:rsidRPr="00BD5335">
              <w:rPr>
                <w:rFonts w:asciiTheme="majorBidi" w:hAnsiTheme="majorBidi" w:cstheme="majorBidi"/>
                <w:sz w:val="20"/>
                <w:szCs w:val="20"/>
                <w:lang w:val="en-GB" w:eastAsia="zh-CN"/>
              </w:rPr>
              <w:t>恢复计划</w:t>
            </w:r>
            <w:r w:rsidRPr="00BD5335">
              <w:rPr>
                <w:rFonts w:asciiTheme="majorBidi" w:hAnsiTheme="majorBidi" w:cstheme="majorBidi" w:hint="eastAsia"/>
                <w:sz w:val="20"/>
                <w:szCs w:val="20"/>
                <w:lang w:val="en-GB" w:eastAsia="zh-CN"/>
              </w:rPr>
              <w:t>，包括针对害虫、杂草和其他已知威胁和损失驱动因素的管理计划，以大幅降低物种灭绝风险。</w:t>
            </w:r>
          </w:p>
          <w:p w14:paraId="45358797" w14:textId="77777777" w:rsidR="00BD5335" w:rsidRPr="00BD5335"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pacing w:val="-4"/>
                <w:sz w:val="20"/>
                <w:szCs w:val="20"/>
                <w:lang w:val="en-GB" w:eastAsia="zh-CN"/>
              </w:rPr>
            </w:pPr>
            <w:r w:rsidRPr="00BD5335">
              <w:rPr>
                <w:rFonts w:asciiTheme="majorBidi" w:eastAsiaTheme="minorEastAsia" w:hAnsiTheme="majorBidi" w:cstheme="majorBidi"/>
                <w:sz w:val="20"/>
                <w:szCs w:val="20"/>
                <w:lang w:val="en-GB" w:eastAsia="zh-CN"/>
              </w:rPr>
              <w:t>4(c)</w:t>
            </w:r>
            <w:r w:rsidRPr="00BD5335">
              <w:rPr>
                <w:rFonts w:asciiTheme="majorBidi" w:eastAsiaTheme="minorEastAsia" w:hAnsiTheme="majorBidi" w:cstheme="majorBidi"/>
                <w:spacing w:val="-4"/>
                <w:sz w:val="20"/>
                <w:szCs w:val="20"/>
                <w:lang w:val="en-GB" w:eastAsia="zh-CN"/>
              </w:rPr>
              <w:tab/>
            </w:r>
            <w:r w:rsidRPr="00BD5335">
              <w:rPr>
                <w:rFonts w:asciiTheme="majorBidi" w:hAnsiTheme="majorBidi" w:cstheme="majorBidi" w:hint="eastAsia"/>
                <w:spacing w:val="-4"/>
                <w:sz w:val="20"/>
                <w:szCs w:val="20"/>
                <w:lang w:val="en-GB" w:eastAsia="zh-CN"/>
              </w:rPr>
              <w:t>推动</w:t>
            </w:r>
            <w:r w:rsidRPr="00BD5335">
              <w:rPr>
                <w:rFonts w:asciiTheme="majorBidi" w:hAnsiTheme="majorBidi" w:cstheme="majorBidi"/>
                <w:spacing w:val="-4"/>
                <w:sz w:val="20"/>
                <w:szCs w:val="20"/>
                <w:lang w:val="en-GB" w:eastAsia="zh-CN"/>
              </w:rPr>
              <w:t>方案，确保利用就地和</w:t>
            </w:r>
            <w:r w:rsidRPr="00BD5335">
              <w:rPr>
                <w:rFonts w:asciiTheme="majorBidi" w:hAnsiTheme="majorBidi" w:cstheme="majorBidi" w:hint="eastAsia"/>
                <w:spacing w:val="-4"/>
                <w:sz w:val="20"/>
                <w:szCs w:val="20"/>
                <w:lang w:val="en-GB" w:eastAsia="zh-CN"/>
              </w:rPr>
              <w:t>移</w:t>
            </w:r>
            <w:r w:rsidRPr="00BD5335">
              <w:rPr>
                <w:rFonts w:asciiTheme="majorBidi" w:hAnsiTheme="majorBidi" w:cstheme="majorBidi"/>
                <w:spacing w:val="-4"/>
                <w:sz w:val="20"/>
                <w:szCs w:val="20"/>
                <w:lang w:val="en-GB" w:eastAsia="zh-CN"/>
              </w:rPr>
              <w:t>地方法有效保护、管理</w:t>
            </w:r>
            <w:r w:rsidRPr="00BD5335">
              <w:rPr>
                <w:rFonts w:asciiTheme="majorBidi" w:hAnsiTheme="majorBidi" w:cstheme="majorBidi" w:hint="eastAsia"/>
                <w:spacing w:val="-4"/>
                <w:sz w:val="20"/>
                <w:szCs w:val="20"/>
                <w:lang w:val="en-GB" w:eastAsia="zh-CN"/>
              </w:rPr>
              <w:t>、监测</w:t>
            </w:r>
            <w:r w:rsidRPr="00BD5335">
              <w:rPr>
                <w:rFonts w:asciiTheme="majorBidi" w:hAnsiTheme="majorBidi" w:cstheme="majorBidi"/>
                <w:spacing w:val="-4"/>
                <w:sz w:val="20"/>
                <w:szCs w:val="20"/>
                <w:lang w:val="en-GB" w:eastAsia="zh-CN"/>
              </w:rPr>
              <w:t>和恢复受威胁植物物种，旨在实现</w:t>
            </w:r>
            <w:r w:rsidRPr="00BD5335">
              <w:rPr>
                <w:rFonts w:asciiTheme="majorBidi" w:hAnsiTheme="majorBidi" w:cstheme="majorBidi" w:hint="eastAsia"/>
                <w:spacing w:val="-4"/>
                <w:sz w:val="20"/>
                <w:szCs w:val="20"/>
                <w:lang w:val="en-GB" w:eastAsia="zh-CN"/>
              </w:rPr>
              <w:t>适当程度的</w:t>
            </w:r>
            <w:r w:rsidRPr="00BD5335">
              <w:rPr>
                <w:rFonts w:asciiTheme="majorBidi" w:hAnsiTheme="majorBidi" w:cstheme="majorBidi"/>
                <w:spacing w:val="-4"/>
                <w:sz w:val="20"/>
                <w:szCs w:val="20"/>
                <w:lang w:val="en-GB" w:eastAsia="zh-CN"/>
              </w:rPr>
              <w:t>遗传多样</w:t>
            </w:r>
            <w:r w:rsidRPr="00BD5335">
              <w:rPr>
                <w:rFonts w:asciiTheme="majorBidi" w:hAnsiTheme="majorBidi" w:cstheme="majorBidi" w:hint="eastAsia"/>
                <w:spacing w:val="-4"/>
                <w:sz w:val="20"/>
                <w:szCs w:val="20"/>
                <w:lang w:val="en-GB" w:eastAsia="zh-CN"/>
              </w:rPr>
              <w:t>性</w:t>
            </w:r>
            <w:r w:rsidRPr="00BD5335">
              <w:rPr>
                <w:rFonts w:asciiTheme="majorBidi" w:hAnsiTheme="majorBidi" w:cstheme="majorBidi"/>
                <w:spacing w:val="-4"/>
                <w:sz w:val="20"/>
                <w:szCs w:val="20"/>
                <w:lang w:val="en-GB" w:eastAsia="zh-CN"/>
              </w:rPr>
              <w:t>和有活力的种群，并酌情让土著人民和地方社区参与进来。</w:t>
            </w:r>
          </w:p>
          <w:p w14:paraId="319F883E" w14:textId="77777777" w:rsidR="00BD5335" w:rsidRPr="00BD5335" w:rsidRDefault="00BD5335" w:rsidP="00BD5335">
            <w:pPr>
              <w:tabs>
                <w:tab w:val="clear" w:pos="567"/>
                <w:tab w:val="clear" w:pos="1134"/>
                <w:tab w:val="clear" w:pos="1701"/>
                <w:tab w:val="clear" w:pos="2268"/>
              </w:tabs>
              <w:spacing w:before="120" w:after="120" w:line="320" w:lineRule="exact"/>
              <w:ind w:left="169" w:hanging="169"/>
              <w:rPr>
                <w:rFonts w:ascii="黑体" w:hAnsi="黑体" w:cstheme="majorBidi"/>
                <w:b/>
                <w:sz w:val="20"/>
                <w:szCs w:val="20"/>
                <w:lang w:val="en-GB" w:eastAsia="zh-CN"/>
              </w:rPr>
            </w:pPr>
            <w:r w:rsidRPr="00BD5335">
              <w:rPr>
                <w:rFonts w:ascii="黑体" w:hAnsi="黑体" w:cstheme="majorBidi"/>
                <w:b/>
                <w:sz w:val="20"/>
                <w:szCs w:val="20"/>
                <w:lang w:val="en-GB" w:eastAsia="zh-CN"/>
              </w:rPr>
              <w:t>遗传多样性保护</w:t>
            </w:r>
          </w:p>
          <w:p w14:paraId="503A8AF0" w14:textId="77777777" w:rsidR="00BD5335" w:rsidRPr="00BD5335"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4(d)</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对野生和驯化植物物种和种群</w:t>
            </w:r>
            <w:r w:rsidRPr="00BD5335">
              <w:rPr>
                <w:rFonts w:asciiTheme="majorBidi" w:hAnsiTheme="majorBidi" w:cstheme="majorBidi" w:hint="eastAsia"/>
                <w:sz w:val="20"/>
                <w:szCs w:val="20"/>
                <w:lang w:val="en-GB" w:eastAsia="zh-CN"/>
              </w:rPr>
              <w:t>，包括</w:t>
            </w:r>
            <w:r w:rsidRPr="00BD5335">
              <w:rPr>
                <w:rFonts w:ascii="宋体" w:hAnsi="宋体" w:cs="宋体" w:hint="eastAsia"/>
                <w:sz w:val="20"/>
                <w:szCs w:val="20"/>
                <w:shd w:val="clear" w:color="auto" w:fill="FFFFFF"/>
                <w:lang w:val="en-GB" w:eastAsia="zh-CN"/>
              </w:rPr>
              <w:t>作物及其野生近缘植物和其他具有社会经济价值的植物物种</w:t>
            </w:r>
            <w:r w:rsidRPr="00BD5335">
              <w:rPr>
                <w:rFonts w:asciiTheme="majorBidi" w:hAnsiTheme="majorBidi" w:cstheme="majorBidi" w:hint="eastAsia"/>
                <w:sz w:val="20"/>
                <w:szCs w:val="20"/>
                <w:lang w:val="en-GB" w:eastAsia="zh-CN"/>
              </w:rPr>
              <w:t>的遗传多样性</w:t>
            </w:r>
            <w:r w:rsidRPr="00BD5335">
              <w:rPr>
                <w:rFonts w:asciiTheme="majorBidi" w:hAnsiTheme="majorBidi" w:cstheme="majorBidi"/>
                <w:sz w:val="20"/>
                <w:szCs w:val="20"/>
                <w:lang w:val="en-GB" w:eastAsia="zh-CN"/>
              </w:rPr>
              <w:t>实施</w:t>
            </w:r>
            <w:r w:rsidRPr="00BD5335">
              <w:rPr>
                <w:rFonts w:asciiTheme="majorBidi" w:hAnsiTheme="majorBidi" w:cstheme="majorBidi" w:hint="eastAsia"/>
                <w:sz w:val="20"/>
                <w:szCs w:val="20"/>
                <w:lang w:val="en-GB" w:eastAsia="zh-CN"/>
              </w:rPr>
              <w:t>就</w:t>
            </w:r>
            <w:r w:rsidRPr="00BD5335">
              <w:rPr>
                <w:rFonts w:asciiTheme="majorBidi" w:hAnsiTheme="majorBidi" w:cstheme="majorBidi"/>
                <w:sz w:val="20"/>
                <w:szCs w:val="20"/>
                <w:lang w:val="en-GB" w:eastAsia="zh-CN"/>
              </w:rPr>
              <w:t>地和</w:t>
            </w:r>
            <w:r w:rsidRPr="00BD5335">
              <w:rPr>
                <w:rFonts w:asciiTheme="majorBidi" w:hAnsiTheme="majorBidi" w:cstheme="majorBidi" w:hint="eastAsia"/>
                <w:sz w:val="20"/>
                <w:szCs w:val="20"/>
                <w:lang w:val="en-GB" w:eastAsia="zh-CN"/>
              </w:rPr>
              <w:t>移</w:t>
            </w:r>
            <w:r w:rsidRPr="00BD5335">
              <w:rPr>
                <w:rFonts w:asciiTheme="majorBidi" w:hAnsiTheme="majorBidi" w:cstheme="majorBidi"/>
                <w:sz w:val="20"/>
                <w:szCs w:val="20"/>
                <w:lang w:val="en-GB" w:eastAsia="zh-CN"/>
              </w:rPr>
              <w:t>地保护方案，</w:t>
            </w:r>
            <w:r w:rsidRPr="00BD5335">
              <w:rPr>
                <w:rFonts w:asciiTheme="majorBidi" w:hAnsiTheme="majorBidi" w:cstheme="majorBidi" w:hint="eastAsia"/>
                <w:sz w:val="20"/>
                <w:szCs w:val="20"/>
                <w:lang w:val="en-GB" w:eastAsia="zh-CN"/>
              </w:rPr>
              <w:t>同时考虑到</w:t>
            </w:r>
            <w:r w:rsidRPr="00BD5335">
              <w:rPr>
                <w:rFonts w:ascii="宋体" w:hAnsi="宋体" w:cs="宋体" w:hint="eastAsia"/>
                <w:sz w:val="20"/>
                <w:szCs w:val="20"/>
                <w:shd w:val="clear" w:color="auto" w:fill="FFFFFF"/>
                <w:lang w:val="en-GB" w:eastAsia="zh-CN"/>
              </w:rPr>
              <w:t>驯化梯度和使用替代物或代理物，</w:t>
            </w:r>
            <w:r w:rsidRPr="00BD5335">
              <w:rPr>
                <w:rFonts w:asciiTheme="majorBidi" w:hAnsiTheme="majorBidi" w:cstheme="majorBidi"/>
                <w:sz w:val="20"/>
                <w:szCs w:val="20"/>
                <w:lang w:val="en-GB" w:eastAsia="zh-CN"/>
              </w:rPr>
              <w:t>确保种群内和种群间的遗传多样性得到有效记录、管理和</w:t>
            </w:r>
            <w:r w:rsidRPr="00BD5335">
              <w:rPr>
                <w:rFonts w:asciiTheme="majorBidi" w:hAnsiTheme="majorBidi" w:cstheme="majorBidi"/>
                <w:sz w:val="20"/>
                <w:szCs w:val="20"/>
                <w:lang w:val="en-GB" w:eastAsia="zh-CN"/>
              </w:rPr>
              <w:lastRenderedPageBreak/>
              <w:t>监测</w:t>
            </w:r>
            <w:r w:rsidRPr="00BD5335">
              <w:rPr>
                <w:rFonts w:asciiTheme="majorBidi" w:hAnsiTheme="majorBidi" w:cstheme="majorBidi" w:hint="eastAsia"/>
                <w:sz w:val="20"/>
                <w:szCs w:val="20"/>
                <w:lang w:val="en-GB" w:eastAsia="zh-CN"/>
              </w:rPr>
              <w:t>，以</w:t>
            </w:r>
            <w:r w:rsidRPr="00BD5335">
              <w:rPr>
                <w:rFonts w:asciiTheme="majorBidi" w:hAnsiTheme="majorBidi" w:cstheme="majorBidi"/>
                <w:sz w:val="20"/>
                <w:szCs w:val="20"/>
                <w:lang w:val="en-GB" w:eastAsia="zh-CN"/>
              </w:rPr>
              <w:t>保持和恢复遗传多样性并</w:t>
            </w:r>
            <w:r w:rsidRPr="00BD5335">
              <w:rPr>
                <w:rFonts w:asciiTheme="majorBidi" w:hAnsiTheme="majorBidi" w:cstheme="majorBidi" w:hint="eastAsia"/>
                <w:sz w:val="20"/>
                <w:szCs w:val="20"/>
                <w:lang w:val="en-GB" w:eastAsia="zh-CN"/>
              </w:rPr>
              <w:t>保障</w:t>
            </w:r>
            <w:r w:rsidRPr="00BD5335">
              <w:rPr>
                <w:rFonts w:asciiTheme="majorBidi" w:hAnsiTheme="majorBidi" w:cstheme="majorBidi"/>
                <w:sz w:val="20"/>
                <w:szCs w:val="20"/>
                <w:lang w:val="en-GB" w:eastAsia="zh-CN"/>
              </w:rPr>
              <w:t>其适应潜力</w:t>
            </w:r>
            <w:r w:rsidRPr="00BD5335">
              <w:rPr>
                <w:rFonts w:asciiTheme="majorBidi" w:hAnsiTheme="majorBidi" w:cstheme="majorBidi" w:hint="eastAsia"/>
                <w:sz w:val="20"/>
                <w:szCs w:val="20"/>
                <w:lang w:val="en-GB" w:eastAsia="zh-CN"/>
              </w:rPr>
              <w:t>，并参考联合国粮食及农业组织粮食和农业遗传资源委员会制定的相关框架和行动计划</w:t>
            </w:r>
            <w:r w:rsidRPr="00BD5335">
              <w:rPr>
                <w:rFonts w:asciiTheme="majorBidi" w:hAnsiTheme="majorBidi" w:cstheme="majorBidi"/>
                <w:sz w:val="20"/>
                <w:szCs w:val="20"/>
                <w:lang w:val="en-GB" w:eastAsia="zh-CN"/>
              </w:rPr>
              <w:t>。</w:t>
            </w:r>
          </w:p>
          <w:p w14:paraId="70F0FFE9" w14:textId="77777777" w:rsidR="00BD5335" w:rsidRPr="00BD5335"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pacing w:val="-6"/>
                <w:sz w:val="20"/>
                <w:szCs w:val="20"/>
                <w:lang w:val="en-GB" w:eastAsia="zh-CN"/>
              </w:rPr>
            </w:pPr>
            <w:r w:rsidRPr="00BD5335">
              <w:rPr>
                <w:rFonts w:asciiTheme="majorBidi" w:hAnsiTheme="majorBidi" w:cstheme="majorBidi" w:hint="eastAsia"/>
                <w:sz w:val="20"/>
                <w:szCs w:val="20"/>
                <w:lang w:val="en-GB" w:eastAsia="zh-CN"/>
              </w:rPr>
              <w:t>4</w:t>
            </w:r>
            <w:r w:rsidRPr="00BD5335">
              <w:rPr>
                <w:rFonts w:asciiTheme="majorBidi" w:hAnsiTheme="majorBidi" w:cstheme="majorBidi"/>
                <w:sz w:val="20"/>
                <w:szCs w:val="20"/>
                <w:lang w:val="en-GB" w:eastAsia="zh-CN"/>
              </w:rPr>
              <w:t>(e)</w:t>
            </w:r>
            <w:r w:rsidRPr="00BD5335">
              <w:rPr>
                <w:rFonts w:asciiTheme="majorBidi" w:hAnsiTheme="majorBidi" w:cstheme="majorBidi"/>
                <w:sz w:val="20"/>
                <w:szCs w:val="20"/>
                <w:lang w:val="en-GB" w:eastAsia="zh-CN"/>
              </w:rPr>
              <w:tab/>
            </w:r>
            <w:r w:rsidRPr="00BD5335">
              <w:rPr>
                <w:rFonts w:asciiTheme="majorBidi" w:hAnsiTheme="majorBidi" w:cstheme="majorBidi"/>
                <w:spacing w:val="-6"/>
                <w:sz w:val="20"/>
                <w:szCs w:val="20"/>
                <w:lang w:val="en-GB" w:eastAsia="zh-CN"/>
              </w:rPr>
              <w:t>制定方案，确保驯化、栽培的物种和</w:t>
            </w:r>
            <w:r w:rsidRPr="00BD5335">
              <w:rPr>
                <w:rFonts w:asciiTheme="majorBidi" w:hAnsiTheme="majorBidi" w:cstheme="majorBidi"/>
                <w:spacing w:val="-6"/>
                <w:sz w:val="20"/>
                <w:szCs w:val="20"/>
                <w:lang w:eastAsia="zh-CN"/>
              </w:rPr>
              <w:t>作物的野生亲缘品种</w:t>
            </w:r>
            <w:r w:rsidRPr="00BD5335">
              <w:rPr>
                <w:rFonts w:asciiTheme="majorBidi" w:hAnsiTheme="majorBidi" w:cstheme="majorBidi"/>
                <w:spacing w:val="-6"/>
                <w:sz w:val="20"/>
                <w:szCs w:val="20"/>
                <w:lang w:val="en-GB" w:eastAsia="zh-CN"/>
              </w:rPr>
              <w:t>得到有效保护、恢复和管理，</w:t>
            </w:r>
            <w:r w:rsidRPr="00BD5335">
              <w:rPr>
                <w:rFonts w:asciiTheme="majorBidi" w:hAnsiTheme="majorBidi" w:cstheme="majorBidi" w:hint="eastAsia"/>
                <w:spacing w:val="-6"/>
                <w:sz w:val="20"/>
                <w:szCs w:val="20"/>
                <w:lang w:val="en-GB" w:eastAsia="zh-CN"/>
              </w:rPr>
              <w:t>利用就</w:t>
            </w:r>
            <w:r w:rsidRPr="00BD5335">
              <w:rPr>
                <w:rFonts w:asciiTheme="majorBidi" w:hAnsiTheme="majorBidi" w:cstheme="majorBidi"/>
                <w:spacing w:val="-6"/>
                <w:sz w:val="20"/>
                <w:szCs w:val="20"/>
                <w:lang w:val="en-GB" w:eastAsia="zh-CN"/>
              </w:rPr>
              <w:t>地方法，</w:t>
            </w:r>
            <w:r w:rsidRPr="00BD5335">
              <w:rPr>
                <w:rFonts w:asciiTheme="majorBidi" w:hAnsiTheme="majorBidi" w:cstheme="majorBidi" w:hint="eastAsia"/>
                <w:spacing w:val="-6"/>
                <w:sz w:val="20"/>
                <w:szCs w:val="20"/>
                <w:lang w:val="en-GB" w:eastAsia="zh-CN"/>
              </w:rPr>
              <w:t>采用</w:t>
            </w:r>
            <w:r w:rsidRPr="00BD5335">
              <w:rPr>
                <w:rFonts w:asciiTheme="majorBidi" w:hAnsiTheme="majorBidi" w:cstheme="majorBidi"/>
                <w:spacing w:val="-6"/>
                <w:sz w:val="20"/>
                <w:szCs w:val="20"/>
                <w:lang w:val="en-GB" w:eastAsia="zh-CN"/>
              </w:rPr>
              <w:t>可持续管理做法</w:t>
            </w:r>
            <w:r w:rsidRPr="00BD5335">
              <w:rPr>
                <w:rFonts w:asciiTheme="majorBidi" w:hAnsiTheme="majorBidi" w:cstheme="majorBidi" w:hint="eastAsia"/>
                <w:spacing w:val="-6"/>
                <w:sz w:val="20"/>
                <w:szCs w:val="20"/>
                <w:lang w:val="en-GB" w:eastAsia="zh-CN"/>
              </w:rPr>
              <w:t>，</w:t>
            </w:r>
            <w:r w:rsidRPr="00BD5335">
              <w:rPr>
                <w:rFonts w:asciiTheme="majorBidi" w:hAnsiTheme="majorBidi" w:cstheme="majorBidi"/>
                <w:spacing w:val="-6"/>
                <w:sz w:val="20"/>
                <w:szCs w:val="20"/>
                <w:lang w:val="en-GB" w:eastAsia="zh-CN"/>
              </w:rPr>
              <w:t>在土著人民和地方社区自由、事先和知情同意的情况下，</w:t>
            </w:r>
            <w:r w:rsidRPr="00BD5335">
              <w:rPr>
                <w:rFonts w:asciiTheme="majorBidi" w:hAnsiTheme="majorBidi" w:cstheme="majorBidi" w:hint="eastAsia"/>
                <w:spacing w:val="-6"/>
                <w:sz w:val="20"/>
                <w:szCs w:val="20"/>
                <w:lang w:val="en-GB" w:eastAsia="zh-CN"/>
              </w:rPr>
              <w:t>利用</w:t>
            </w:r>
            <w:r w:rsidRPr="00BD5335">
              <w:rPr>
                <w:rFonts w:asciiTheme="majorBidi" w:hAnsiTheme="majorBidi" w:cstheme="majorBidi"/>
                <w:spacing w:val="-6"/>
                <w:sz w:val="20"/>
                <w:szCs w:val="20"/>
                <w:lang w:val="en-GB" w:eastAsia="zh-CN"/>
              </w:rPr>
              <w:t>农业生态学和其他涉及其传统知识的可持续生产做法。</w:t>
            </w:r>
          </w:p>
          <w:p w14:paraId="68968EF8" w14:textId="77777777" w:rsidR="00BD5335" w:rsidRPr="00BD5335"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4</w:t>
            </w:r>
            <w:r w:rsidRPr="00BD5335">
              <w:rPr>
                <w:rFonts w:asciiTheme="majorBidi" w:hAnsiTheme="majorBidi" w:cstheme="majorBidi" w:hint="eastAsia"/>
                <w:sz w:val="20"/>
                <w:szCs w:val="20"/>
                <w:lang w:val="en-GB" w:eastAsia="zh-CN"/>
              </w:rPr>
              <w:t>(f)</w:t>
            </w:r>
            <w:r w:rsidRPr="00BD5335">
              <w:rPr>
                <w:rFonts w:asciiTheme="majorBidi" w:hAnsiTheme="majorBidi" w:cstheme="majorBidi"/>
                <w:sz w:val="20"/>
                <w:szCs w:val="20"/>
                <w:lang w:val="en-GB" w:eastAsia="zh-CN"/>
              </w:rPr>
              <w:t xml:space="preserve">  </w:t>
            </w:r>
            <w:r w:rsidRPr="00BD5335">
              <w:rPr>
                <w:rFonts w:asciiTheme="majorBidi" w:hAnsiTheme="majorBidi" w:cstheme="majorBidi" w:hint="eastAsia"/>
                <w:sz w:val="20"/>
                <w:szCs w:val="20"/>
                <w:lang w:val="en-GB" w:eastAsia="zh-CN"/>
              </w:rPr>
              <w:t>鼓励移地作业，人工繁殖受威胁植物物种，寻求支持就地保护的合作措施，如技术支持、资金捐助、交换放归野外的标本、能力建设和培训、技术转让、投资、基础设施等。</w:t>
            </w:r>
          </w:p>
        </w:tc>
      </w:tr>
      <w:tr w:rsidR="00BD5335" w:rsidRPr="00BD5335" w14:paraId="5680B249" w14:textId="77777777" w:rsidTr="002B2ADB">
        <w:trPr>
          <w:trHeight w:val="300"/>
        </w:trPr>
        <w:tc>
          <w:tcPr>
            <w:tcW w:w="5665" w:type="dxa"/>
            <w:tcMar>
              <w:top w:w="58" w:type="dxa"/>
              <w:left w:w="115" w:type="dxa"/>
              <w:bottom w:w="58" w:type="dxa"/>
              <w:right w:w="115" w:type="dxa"/>
            </w:tcMar>
          </w:tcPr>
          <w:p w14:paraId="22D0155B"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lastRenderedPageBreak/>
              <w:t>行动目标</w:t>
            </w:r>
            <w:r w:rsidRPr="00BD5335">
              <w:rPr>
                <w:b/>
                <w:sz w:val="20"/>
                <w:szCs w:val="20"/>
                <w:lang w:val="en-GB" w:eastAsia="zh-CN"/>
              </w:rPr>
              <w:t>5</w:t>
            </w:r>
          </w:p>
          <w:p w14:paraId="23D00FD0"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eastAsia="zh-CN"/>
              </w:rPr>
              <w:t>确保野生物种的使用、采猎、交易是</w:t>
            </w:r>
            <w:bookmarkStart w:id="4" w:name="_Hlk117503806"/>
            <w:r w:rsidRPr="00BD5335">
              <w:rPr>
                <w:rFonts w:asciiTheme="majorBidi" w:hAnsiTheme="majorBidi" w:cstheme="majorBidi"/>
                <w:sz w:val="20"/>
                <w:szCs w:val="20"/>
                <w:lang w:eastAsia="zh-CN"/>
              </w:rPr>
              <w:t>可持续的、安全的、合法的</w:t>
            </w:r>
            <w:bookmarkEnd w:id="4"/>
            <w:r w:rsidRPr="00BD5335">
              <w:rPr>
                <w:rFonts w:asciiTheme="majorBidi" w:hAnsiTheme="majorBidi" w:cstheme="majorBidi"/>
                <w:sz w:val="20"/>
                <w:szCs w:val="20"/>
                <w:lang w:eastAsia="zh-CN"/>
              </w:rPr>
              <w:t>，防止过度开发，减少对非目标</w:t>
            </w:r>
            <w:bookmarkStart w:id="5" w:name="_Hlk121160526"/>
            <w:r w:rsidRPr="00BD5335">
              <w:rPr>
                <w:rFonts w:asciiTheme="majorBidi" w:hAnsiTheme="majorBidi" w:cstheme="majorBidi"/>
                <w:sz w:val="20"/>
                <w:szCs w:val="20"/>
                <w:lang w:eastAsia="zh-CN"/>
              </w:rPr>
              <w:t>物种</w:t>
            </w:r>
            <w:bookmarkEnd w:id="5"/>
            <w:r w:rsidRPr="00BD5335">
              <w:rPr>
                <w:rFonts w:asciiTheme="majorBidi" w:hAnsiTheme="majorBidi" w:cstheme="majorBidi"/>
                <w:sz w:val="20"/>
                <w:szCs w:val="20"/>
                <w:lang w:eastAsia="zh-CN"/>
              </w:rPr>
              <w:t>和生态系统的影响，减少病原体溢出的风险，采用生态系统方法，同时尊重和保护土著人民和地方社区的可持续习惯使用</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7FFB6A89"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可持续</w:t>
            </w:r>
            <w:r w:rsidRPr="00BD5335">
              <w:rPr>
                <w:rFonts w:ascii="黑体" w:hAnsi="黑体" w:cstheme="majorBidi" w:hint="eastAsia"/>
                <w:b/>
                <w:sz w:val="20"/>
                <w:szCs w:val="20"/>
                <w:lang w:val="en-GB" w:eastAsia="zh-CN"/>
              </w:rPr>
              <w:t>采伐</w:t>
            </w:r>
          </w:p>
          <w:p w14:paraId="6B331103" w14:textId="77777777" w:rsidR="00BD5335" w:rsidRPr="00BD5335" w:rsidRDefault="00BD5335" w:rsidP="00BD5335">
            <w:pPr>
              <w:tabs>
                <w:tab w:val="clear" w:pos="567"/>
                <w:tab w:val="clear" w:pos="1134"/>
                <w:tab w:val="clear" w:pos="1701"/>
                <w:tab w:val="clear" w:pos="2268"/>
                <w:tab w:val="left" w:pos="722"/>
              </w:tabs>
              <w:spacing w:before="120" w:after="120" w:line="300" w:lineRule="exact"/>
              <w:ind w:left="516" w:hanging="516"/>
              <w:rPr>
                <w:rFonts w:asciiTheme="majorBidi" w:eastAsiaTheme="majorEastAsia" w:hAnsiTheme="majorBidi" w:cstheme="majorBidi"/>
                <w:sz w:val="20"/>
                <w:szCs w:val="20"/>
                <w:lang w:val="en-GB" w:eastAsia="zh-CN"/>
              </w:rPr>
            </w:pPr>
            <w:r w:rsidRPr="00BD5335">
              <w:rPr>
                <w:rFonts w:asciiTheme="majorBidi" w:hAnsiTheme="majorBidi" w:cstheme="majorBidi"/>
                <w:sz w:val="20"/>
                <w:szCs w:val="20"/>
                <w:lang w:val="en-GB" w:eastAsia="zh-CN"/>
              </w:rPr>
              <w:t>5(a)</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制定和实施战略，</w:t>
            </w:r>
            <w:r w:rsidRPr="00BD5335">
              <w:rPr>
                <w:rFonts w:asciiTheme="majorBidi" w:hAnsiTheme="majorBidi" w:cstheme="majorBidi" w:hint="eastAsia"/>
                <w:sz w:val="20"/>
                <w:szCs w:val="20"/>
                <w:lang w:val="en-GB" w:eastAsia="zh-CN"/>
              </w:rPr>
              <w:t>通过查明可持续采伐水平和进行</w:t>
            </w:r>
            <w:r w:rsidRPr="00BD5335">
              <w:rPr>
                <w:rFonts w:asciiTheme="majorBidi" w:hAnsiTheme="majorBidi" w:cstheme="majorBidi"/>
                <w:sz w:val="20"/>
                <w:szCs w:val="20"/>
                <w:lang w:val="en-GB" w:eastAsia="zh-CN"/>
              </w:rPr>
              <w:t>人工繁殖或辅助生产</w:t>
            </w:r>
            <w:r w:rsidRPr="00BD5335">
              <w:rPr>
                <w:rFonts w:asciiTheme="majorBidi" w:hAnsiTheme="majorBidi" w:cstheme="majorBidi" w:hint="eastAsia"/>
                <w:sz w:val="20"/>
                <w:szCs w:val="20"/>
                <w:lang w:val="en-GB" w:eastAsia="zh-CN"/>
              </w:rPr>
              <w:t>等措施，</w:t>
            </w:r>
            <w:r w:rsidRPr="00BD5335">
              <w:rPr>
                <w:rFonts w:asciiTheme="majorBidi" w:hAnsiTheme="majorBidi" w:cstheme="majorBidi"/>
                <w:sz w:val="20"/>
                <w:szCs w:val="20"/>
                <w:lang w:val="en-GB" w:eastAsia="zh-CN"/>
              </w:rPr>
              <w:t>确保可持续和合法</w:t>
            </w:r>
            <w:r w:rsidRPr="00BD5335">
              <w:rPr>
                <w:rFonts w:asciiTheme="majorBidi" w:hAnsiTheme="majorBidi" w:cstheme="majorBidi" w:hint="eastAsia"/>
                <w:sz w:val="20"/>
                <w:szCs w:val="20"/>
                <w:lang w:val="en-GB" w:eastAsia="zh-CN"/>
              </w:rPr>
              <w:t>采伐</w:t>
            </w:r>
            <w:r w:rsidRPr="00BD5335">
              <w:rPr>
                <w:rFonts w:asciiTheme="majorBidi" w:hAnsiTheme="majorBidi" w:cstheme="majorBidi"/>
                <w:sz w:val="20"/>
                <w:szCs w:val="20"/>
                <w:lang w:val="en-GB" w:eastAsia="zh-CN"/>
              </w:rPr>
              <w:t>利用野生植物，同时尊重</w:t>
            </w:r>
            <w:r w:rsidRPr="00BD5335">
              <w:rPr>
                <w:rFonts w:asciiTheme="majorBidi" w:hAnsiTheme="majorBidi" w:cstheme="majorBidi" w:hint="eastAsia"/>
                <w:sz w:val="20"/>
                <w:szCs w:val="20"/>
                <w:lang w:val="en-GB" w:eastAsia="zh-CN"/>
              </w:rPr>
              <w:t>和保护</w:t>
            </w:r>
            <w:r w:rsidRPr="00BD5335">
              <w:rPr>
                <w:rFonts w:asciiTheme="majorBidi" w:hAnsiTheme="majorBidi" w:cstheme="majorBidi"/>
                <w:sz w:val="20"/>
                <w:szCs w:val="20"/>
                <w:lang w:val="en-GB" w:eastAsia="zh-CN"/>
              </w:rPr>
              <w:t>土著人民和地方社区的可持续习惯</w:t>
            </w:r>
            <w:r w:rsidRPr="00BD5335">
              <w:rPr>
                <w:rFonts w:asciiTheme="majorBidi" w:hAnsiTheme="majorBidi" w:cstheme="majorBidi" w:hint="eastAsia"/>
                <w:sz w:val="20"/>
                <w:szCs w:val="20"/>
                <w:lang w:val="en-GB" w:eastAsia="zh-CN"/>
              </w:rPr>
              <w:t>使用</w:t>
            </w:r>
            <w:r w:rsidRPr="00BD5335">
              <w:rPr>
                <w:rFonts w:asciiTheme="majorBidi" w:hAnsiTheme="majorBidi" w:cstheme="majorBidi"/>
                <w:sz w:val="20"/>
                <w:szCs w:val="20"/>
                <w:lang w:val="en-GB" w:eastAsia="zh-CN"/>
              </w:rPr>
              <w:t>。</w:t>
            </w:r>
          </w:p>
          <w:p w14:paraId="21209B0D"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植物贸易</w:t>
            </w:r>
          </w:p>
          <w:p w14:paraId="7AE8F80B" w14:textId="77777777" w:rsidR="00BD5335" w:rsidRPr="00BD5335"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lang w:val="en-GB" w:eastAsia="zh-CN"/>
              </w:rPr>
            </w:pPr>
            <w:r w:rsidRPr="00BD5335">
              <w:rPr>
                <w:rFonts w:asciiTheme="majorBidi" w:eastAsiaTheme="majorEastAsia" w:hAnsiTheme="majorBidi" w:cstheme="majorBidi" w:hint="eastAsia"/>
                <w:sz w:val="20"/>
                <w:szCs w:val="20"/>
                <w:lang w:val="en-GB" w:eastAsia="zh-CN"/>
              </w:rPr>
              <w:t>5</w:t>
            </w:r>
            <w:r w:rsidRPr="00BD5335">
              <w:rPr>
                <w:rFonts w:asciiTheme="majorBidi" w:eastAsiaTheme="majorEastAsia" w:hAnsiTheme="majorBidi" w:cstheme="majorBidi"/>
                <w:sz w:val="20"/>
                <w:szCs w:val="20"/>
                <w:lang w:val="en-GB" w:eastAsia="zh-CN"/>
              </w:rPr>
              <w:t>(b)</w:t>
            </w:r>
            <w:r w:rsidRPr="00BD5335">
              <w:rPr>
                <w:rFonts w:asciiTheme="majorBidi" w:eastAsiaTheme="majorEastAsia" w:hAnsiTheme="majorBidi" w:cstheme="majorBidi"/>
                <w:sz w:val="20"/>
                <w:szCs w:val="20"/>
                <w:lang w:val="en-GB" w:eastAsia="zh-CN"/>
              </w:rPr>
              <w:tab/>
            </w:r>
            <w:r w:rsidRPr="00BD5335">
              <w:rPr>
                <w:rFonts w:asciiTheme="majorBidi" w:hAnsiTheme="majorBidi" w:cstheme="majorBidi" w:hint="eastAsia"/>
                <w:sz w:val="20"/>
                <w:szCs w:val="20"/>
                <w:lang w:val="en-GB" w:eastAsia="zh-CN"/>
              </w:rPr>
              <w:t>查明受到或有可能</w:t>
            </w:r>
            <w:r w:rsidRPr="00BD5335">
              <w:rPr>
                <w:rFonts w:asciiTheme="majorBidi" w:hAnsiTheme="majorBidi" w:cstheme="majorBidi"/>
                <w:sz w:val="20"/>
                <w:szCs w:val="20"/>
                <w:lang w:val="en-GB" w:eastAsia="zh-CN"/>
              </w:rPr>
              <w:t>受到不可持续或非法贸易威胁的野生植物，支持</w:t>
            </w:r>
            <w:r w:rsidRPr="00BD5335">
              <w:rPr>
                <w:rFonts w:asciiTheme="majorBidi" w:hAnsiTheme="majorBidi" w:cstheme="majorBidi" w:hint="eastAsia"/>
                <w:sz w:val="20"/>
                <w:szCs w:val="20"/>
                <w:lang w:val="en-GB" w:eastAsia="zh-CN"/>
              </w:rPr>
              <w:t>执行、</w:t>
            </w:r>
            <w:r w:rsidRPr="00BD5335">
              <w:rPr>
                <w:rFonts w:asciiTheme="majorBidi" w:hAnsiTheme="majorBidi" w:cstheme="majorBidi"/>
                <w:sz w:val="20"/>
                <w:szCs w:val="20"/>
                <w:lang w:val="en-GB" w:eastAsia="zh-CN"/>
              </w:rPr>
              <w:t>制定</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通过国家或国际准则及其他措施，确保植物的</w:t>
            </w:r>
            <w:r w:rsidRPr="00BD5335">
              <w:rPr>
                <w:rFonts w:asciiTheme="majorBidi" w:hAnsiTheme="majorBidi" w:cstheme="majorBidi" w:hint="eastAsia"/>
                <w:sz w:val="20"/>
                <w:szCs w:val="20"/>
                <w:lang w:val="en-GB" w:eastAsia="zh-CN"/>
              </w:rPr>
              <w:t>采伐</w:t>
            </w:r>
            <w:r w:rsidRPr="00BD5335">
              <w:rPr>
                <w:rFonts w:asciiTheme="majorBidi" w:hAnsiTheme="majorBidi" w:cstheme="majorBidi"/>
                <w:sz w:val="20"/>
                <w:szCs w:val="20"/>
                <w:lang w:val="en-GB" w:eastAsia="zh-CN"/>
              </w:rPr>
              <w:t>和贸易是可持续、安全和合法的。</w:t>
            </w:r>
          </w:p>
        </w:tc>
      </w:tr>
      <w:tr w:rsidR="00BD5335" w:rsidRPr="00BD5335" w14:paraId="2085B0A5" w14:textId="77777777" w:rsidTr="002B2ADB">
        <w:trPr>
          <w:trHeight w:val="300"/>
        </w:trPr>
        <w:tc>
          <w:tcPr>
            <w:tcW w:w="5665" w:type="dxa"/>
            <w:tcMar>
              <w:top w:w="58" w:type="dxa"/>
              <w:left w:w="115" w:type="dxa"/>
              <w:bottom w:w="58" w:type="dxa"/>
              <w:right w:w="115" w:type="dxa"/>
            </w:tcMar>
          </w:tcPr>
          <w:p w14:paraId="224470C4"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6</w:t>
            </w:r>
          </w:p>
          <w:p w14:paraId="36A6C54D"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en-AU" w:eastAsia="zh-CN"/>
              </w:rPr>
              <w:t>通过确定和管理外来物种的引进途径，防止重点外来入侵物种的引进和建群，消除、尽量降低、减少和</w:t>
            </w:r>
            <w:r w:rsidRPr="00BD5335">
              <w:rPr>
                <w:rFonts w:asciiTheme="majorBidi" w:hAnsiTheme="majorBidi" w:cstheme="majorBidi"/>
                <w:sz w:val="20"/>
                <w:szCs w:val="20"/>
                <w:lang w:val="en-AU" w:eastAsia="zh-CN"/>
              </w:rPr>
              <w:t>/</w:t>
            </w:r>
            <w:r w:rsidRPr="00BD5335">
              <w:rPr>
                <w:rFonts w:asciiTheme="majorBidi" w:hAnsiTheme="majorBidi" w:cstheme="majorBidi"/>
                <w:sz w:val="20"/>
                <w:szCs w:val="20"/>
                <w:lang w:val="en-AU" w:eastAsia="zh-CN"/>
              </w:rPr>
              <w:t>或减轻外来入侵物种对生物多样性和生态系统服务的影响，到</w:t>
            </w:r>
            <w:r w:rsidRPr="00BD5335">
              <w:rPr>
                <w:rFonts w:asciiTheme="majorBidi" w:hAnsiTheme="majorBidi" w:cstheme="majorBidi"/>
                <w:sz w:val="20"/>
                <w:szCs w:val="20"/>
                <w:lang w:val="en-AU" w:eastAsia="zh-CN"/>
              </w:rPr>
              <w:t>2030</w:t>
            </w:r>
            <w:r w:rsidRPr="00BD5335">
              <w:rPr>
                <w:rFonts w:asciiTheme="majorBidi" w:hAnsiTheme="majorBidi" w:cstheme="majorBidi"/>
                <w:sz w:val="20"/>
                <w:szCs w:val="20"/>
                <w:lang w:val="en-AU" w:eastAsia="zh-CN"/>
              </w:rPr>
              <w:t>年，将其他已知或潜在外来入侵物种的引进和建群率至少降低</w:t>
            </w:r>
            <w:r w:rsidRPr="00BD5335">
              <w:rPr>
                <w:rFonts w:asciiTheme="majorBidi" w:hAnsiTheme="majorBidi" w:cstheme="majorBidi"/>
                <w:sz w:val="20"/>
                <w:szCs w:val="20"/>
                <w:lang w:val="en-AU" w:eastAsia="zh-CN"/>
              </w:rPr>
              <w:t>50%</w:t>
            </w:r>
            <w:r w:rsidRPr="00BD5335">
              <w:rPr>
                <w:rFonts w:asciiTheme="majorBidi" w:hAnsiTheme="majorBidi" w:cstheme="majorBidi"/>
                <w:sz w:val="20"/>
                <w:szCs w:val="20"/>
                <w:lang w:val="en-AU" w:eastAsia="zh-CN"/>
              </w:rPr>
              <w:t>，消除或控制外来入侵物种，特别是在岛屿等重点地带</w:t>
            </w:r>
            <w:r w:rsidRPr="00BD5335">
              <w:rPr>
                <w:rFonts w:asciiTheme="majorBidi" w:hAnsiTheme="majorBidi" w:cstheme="majorBidi" w:hint="eastAsia"/>
                <w:sz w:val="20"/>
                <w:szCs w:val="20"/>
                <w:lang w:val="en-AU" w:eastAsia="zh-CN"/>
              </w:rPr>
              <w:t>这样做</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6EBFA5B" w14:textId="77777777" w:rsidR="00BD5335" w:rsidRPr="00BD5335" w:rsidRDefault="00BD5335" w:rsidP="00BD5335">
            <w:pPr>
              <w:tabs>
                <w:tab w:val="clear" w:pos="567"/>
                <w:tab w:val="clear" w:pos="1134"/>
                <w:tab w:val="clear" w:pos="1701"/>
                <w:tab w:val="clear" w:pos="2268"/>
              </w:tabs>
              <w:snapToGrid w:val="0"/>
              <w:spacing w:before="120" w:after="120" w:line="300" w:lineRule="exact"/>
              <w:rPr>
                <w:rFonts w:ascii="黑体" w:hAnsi="黑体" w:cstheme="majorBidi"/>
                <w:b/>
                <w:sz w:val="20"/>
                <w:szCs w:val="20"/>
                <w:lang w:val="en-GB" w:eastAsia="zh-CN"/>
              </w:rPr>
            </w:pPr>
            <w:r w:rsidRPr="00BD5335">
              <w:rPr>
                <w:rFonts w:ascii="黑体" w:hAnsi="黑体" w:cstheme="majorBidi" w:hint="eastAsia"/>
                <w:b/>
                <w:sz w:val="20"/>
                <w:szCs w:val="20"/>
                <w:lang w:val="en-GB" w:eastAsia="zh-CN"/>
              </w:rPr>
              <w:t>监测</w:t>
            </w:r>
            <w:r w:rsidRPr="00BD5335">
              <w:rPr>
                <w:rFonts w:ascii="黑体" w:hAnsi="黑体" w:cstheme="majorBidi"/>
                <w:b/>
                <w:sz w:val="20"/>
                <w:szCs w:val="20"/>
                <w:lang w:val="en-GB" w:eastAsia="zh-CN"/>
              </w:rPr>
              <w:t>入侵物种</w:t>
            </w:r>
          </w:p>
          <w:p w14:paraId="15F057AB" w14:textId="77777777" w:rsidR="00BD5335" w:rsidRPr="00BD5335" w:rsidRDefault="00BD5335" w:rsidP="00BD5335">
            <w:pPr>
              <w:tabs>
                <w:tab w:val="clear" w:pos="567"/>
                <w:tab w:val="clear" w:pos="1134"/>
                <w:tab w:val="clear" w:pos="1701"/>
                <w:tab w:val="clear" w:pos="2268"/>
              </w:tabs>
              <w:spacing w:before="120" w:after="120" w:line="300" w:lineRule="exact"/>
              <w:ind w:left="516" w:hanging="516"/>
              <w:rPr>
                <w:sz w:val="20"/>
                <w:szCs w:val="20"/>
                <w:lang w:val="en-GB" w:eastAsia="zh-CN"/>
              </w:rPr>
            </w:pPr>
            <w:r w:rsidRPr="00BD5335">
              <w:rPr>
                <w:sz w:val="20"/>
                <w:szCs w:val="20"/>
                <w:lang w:val="en-GB" w:eastAsia="zh-CN"/>
              </w:rPr>
              <w:t>6(a)</w:t>
            </w:r>
            <w:r w:rsidRPr="00BD5335">
              <w:rPr>
                <w:sz w:val="20"/>
                <w:szCs w:val="20"/>
                <w:lang w:val="en-GB" w:eastAsia="zh-CN"/>
              </w:rPr>
              <w:tab/>
            </w:r>
            <w:r w:rsidRPr="00BD5335">
              <w:rPr>
                <w:sz w:val="20"/>
                <w:szCs w:val="20"/>
                <w:lang w:val="en-GB" w:eastAsia="zh-CN"/>
              </w:rPr>
              <w:t>在国家和国际两级开发或加强预警、监测和跟踪系统，包括公众宣传方案，以预防、管理和根除影响或可能影响本地植物及其生态系统的潜在外来入侵物种，并制定措施</w:t>
            </w:r>
            <w:r w:rsidRPr="00BD5335">
              <w:rPr>
                <w:sz w:val="20"/>
                <w:szCs w:val="20"/>
                <w:vertAlign w:val="superscript"/>
                <w:lang w:val="en-GB" w:eastAsia="zh-CN"/>
              </w:rPr>
              <w:t>1</w:t>
            </w:r>
            <w:r w:rsidRPr="00BD5335">
              <w:rPr>
                <w:sz w:val="20"/>
                <w:szCs w:val="20"/>
                <w:lang w:val="en-GB" w:eastAsia="zh-CN"/>
              </w:rPr>
              <w:t>管理引进途径。</w:t>
            </w:r>
          </w:p>
          <w:p w14:paraId="405FF019" w14:textId="77777777" w:rsidR="00BD5335" w:rsidRPr="00BD5335"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vertAlign w:val="superscript"/>
                <w:lang w:val="en-GB" w:eastAsia="zh-CN"/>
              </w:rPr>
            </w:pPr>
            <w:r w:rsidRPr="00BD5335">
              <w:rPr>
                <w:sz w:val="20"/>
                <w:szCs w:val="20"/>
                <w:lang w:val="en-GB" w:eastAsia="zh-CN"/>
              </w:rPr>
              <w:t xml:space="preserve">         </w:t>
            </w:r>
            <w:r w:rsidRPr="00BD5335">
              <w:rPr>
                <w:sz w:val="20"/>
                <w:szCs w:val="20"/>
                <w:vertAlign w:val="superscript"/>
                <w:lang w:val="en-GB" w:eastAsia="zh-CN"/>
              </w:rPr>
              <w:t xml:space="preserve">1 </w:t>
            </w:r>
            <w:r w:rsidRPr="00BD5335">
              <w:rPr>
                <w:sz w:val="18"/>
                <w:szCs w:val="18"/>
                <w:shd w:val="clear" w:color="auto" w:fill="FFFFFF"/>
                <w:lang w:val="en-GB" w:eastAsia="zh-CN"/>
              </w:rPr>
              <w:t>任何国际措施的实施应符合世界贸易组织的《实施卫生与植物卫生措施协议》和《国际植物保护公约》。</w:t>
            </w:r>
          </w:p>
          <w:p w14:paraId="3B8AB2AB"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lastRenderedPageBreak/>
              <w:t>控制入侵物种</w:t>
            </w:r>
          </w:p>
          <w:p w14:paraId="52F51DD1" w14:textId="77777777" w:rsidR="00BD5335" w:rsidRPr="00BD5335"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lang w:val="en-GB" w:eastAsia="zh-CN"/>
              </w:rPr>
            </w:pPr>
            <w:r w:rsidRPr="00BD5335">
              <w:rPr>
                <w:rFonts w:asciiTheme="majorBidi" w:hAnsiTheme="majorBidi" w:cstheme="majorBidi" w:hint="eastAsia"/>
                <w:sz w:val="20"/>
                <w:szCs w:val="20"/>
                <w:lang w:val="en-GB" w:eastAsia="zh-CN"/>
              </w:rPr>
              <w:t>6</w:t>
            </w:r>
            <w:r w:rsidRPr="00BD5335">
              <w:rPr>
                <w:rFonts w:asciiTheme="majorBidi" w:hAnsiTheme="majorBidi" w:cstheme="majorBidi"/>
                <w:sz w:val="20"/>
                <w:szCs w:val="20"/>
                <w:lang w:val="en-GB" w:eastAsia="zh-CN"/>
              </w:rPr>
              <w:t>(b)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采取控制或</w:t>
            </w:r>
            <w:r w:rsidRPr="00BD5335">
              <w:rPr>
                <w:rFonts w:asciiTheme="majorBidi" w:hAnsiTheme="majorBidi" w:cstheme="majorBidi" w:hint="eastAsia"/>
                <w:sz w:val="20"/>
                <w:szCs w:val="20"/>
                <w:lang w:val="en-GB" w:eastAsia="zh-CN"/>
              </w:rPr>
              <w:t>根除</w:t>
            </w:r>
            <w:r w:rsidRPr="00BD5335">
              <w:rPr>
                <w:rFonts w:asciiTheme="majorBidi" w:hAnsiTheme="majorBidi" w:cstheme="majorBidi"/>
                <w:sz w:val="20"/>
                <w:szCs w:val="20"/>
                <w:lang w:val="en-GB" w:eastAsia="zh-CN"/>
              </w:rPr>
              <w:t>措施，解决外来入侵物种对植物多样性和生态系统的有害影响，重点是对植物多样性</w:t>
            </w:r>
            <w:r w:rsidRPr="00BD5335">
              <w:rPr>
                <w:rFonts w:asciiTheme="majorBidi" w:hAnsiTheme="majorBidi" w:cstheme="majorBidi" w:hint="eastAsia"/>
                <w:sz w:val="20"/>
                <w:szCs w:val="20"/>
                <w:lang w:val="en-GB" w:eastAsia="zh-CN"/>
              </w:rPr>
              <w:t>具有重要意义</w:t>
            </w:r>
            <w:r w:rsidRPr="00BD5335">
              <w:rPr>
                <w:rFonts w:asciiTheme="majorBidi" w:hAnsiTheme="majorBidi" w:cstheme="majorBidi"/>
                <w:sz w:val="20"/>
                <w:szCs w:val="20"/>
                <w:lang w:val="en-GB" w:eastAsia="zh-CN"/>
              </w:rPr>
              <w:t>的</w:t>
            </w:r>
            <w:r w:rsidRPr="00BD5335">
              <w:rPr>
                <w:rFonts w:asciiTheme="majorBidi" w:hAnsiTheme="majorBidi" w:cstheme="majorBidi" w:hint="eastAsia"/>
                <w:sz w:val="20"/>
                <w:szCs w:val="20"/>
                <w:lang w:val="en-GB" w:eastAsia="zh-CN"/>
              </w:rPr>
              <w:t>区域，同时考虑到气候变化的影响。</w:t>
            </w:r>
          </w:p>
        </w:tc>
      </w:tr>
      <w:tr w:rsidR="00BD5335" w:rsidRPr="00BD5335" w14:paraId="3D23DE9B" w14:textId="77777777" w:rsidTr="002B2ADB">
        <w:trPr>
          <w:trHeight w:val="300"/>
        </w:trPr>
        <w:tc>
          <w:tcPr>
            <w:tcW w:w="5665" w:type="dxa"/>
            <w:tcMar>
              <w:top w:w="58" w:type="dxa"/>
              <w:left w:w="115" w:type="dxa"/>
              <w:bottom w:w="58" w:type="dxa"/>
              <w:right w:w="115" w:type="dxa"/>
            </w:tcMar>
          </w:tcPr>
          <w:p w14:paraId="43D67BFD"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lastRenderedPageBreak/>
              <w:t>行动目标</w:t>
            </w:r>
            <w:r w:rsidRPr="00BD5335">
              <w:rPr>
                <w:b/>
                <w:sz w:val="20"/>
                <w:szCs w:val="20"/>
                <w:lang w:val="en-GB" w:eastAsia="zh-CN"/>
              </w:rPr>
              <w:t>7</w:t>
            </w:r>
          </w:p>
          <w:p w14:paraId="165F6EC8"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eastAsia="zh-CN"/>
              </w:rPr>
              <w:t>考虑到累积效应，到</w:t>
            </w:r>
            <w:r w:rsidRPr="00BD5335">
              <w:rPr>
                <w:rFonts w:asciiTheme="majorBidi" w:hAnsiTheme="majorBidi" w:cstheme="majorBidi"/>
                <w:sz w:val="20"/>
                <w:szCs w:val="20"/>
                <w:lang w:eastAsia="zh-CN"/>
              </w:rPr>
              <w:t>2030</w:t>
            </w:r>
            <w:r w:rsidRPr="00BD5335">
              <w:rPr>
                <w:rFonts w:asciiTheme="majorBidi" w:hAnsiTheme="majorBidi" w:cstheme="majorBidi"/>
                <w:sz w:val="20"/>
                <w:szCs w:val="20"/>
                <w:lang w:eastAsia="zh-CN"/>
              </w:rPr>
              <w:t>年将所有来源的污染风险和不利影响减少到</w:t>
            </w:r>
            <w:bookmarkStart w:id="6" w:name="_Hlk117515471"/>
            <w:r w:rsidRPr="00BD5335">
              <w:rPr>
                <w:rFonts w:asciiTheme="majorBidi" w:hAnsiTheme="majorBidi" w:cstheme="majorBidi"/>
                <w:sz w:val="20"/>
                <w:szCs w:val="20"/>
                <w:lang w:eastAsia="zh-CN"/>
              </w:rPr>
              <w:t>对生物多样性和生态系统功能和服务</w:t>
            </w:r>
            <w:bookmarkEnd w:id="6"/>
            <w:r w:rsidRPr="00BD5335">
              <w:rPr>
                <w:rFonts w:asciiTheme="majorBidi" w:hAnsiTheme="majorBidi" w:cstheme="majorBidi"/>
                <w:sz w:val="20"/>
                <w:szCs w:val="20"/>
                <w:lang w:eastAsia="zh-CN"/>
              </w:rPr>
              <w:t>无害的水平，包括：</w:t>
            </w:r>
            <w:bookmarkStart w:id="7" w:name="_Hlk117514770"/>
            <w:r w:rsidRPr="00BD5335">
              <w:rPr>
                <w:rFonts w:asciiTheme="majorBidi" w:hAnsiTheme="majorBidi" w:cstheme="majorBidi"/>
                <w:sz w:val="20"/>
                <w:szCs w:val="20"/>
                <w:lang w:eastAsia="zh-CN"/>
              </w:rPr>
              <w:t xml:space="preserve">(a) </w:t>
            </w:r>
            <w:r w:rsidRPr="00BD5335">
              <w:rPr>
                <w:rFonts w:asciiTheme="majorBidi" w:hAnsiTheme="majorBidi" w:cstheme="majorBidi"/>
                <w:sz w:val="20"/>
                <w:szCs w:val="20"/>
                <w:lang w:eastAsia="zh-CN"/>
              </w:rPr>
              <w:t>把流失到环境中的过量养分</w:t>
            </w:r>
            <w:bookmarkEnd w:id="7"/>
            <w:r w:rsidRPr="00BD5335">
              <w:rPr>
                <w:rFonts w:asciiTheme="majorBidi" w:hAnsiTheme="majorBidi" w:cstheme="majorBidi"/>
                <w:sz w:val="20"/>
                <w:szCs w:val="20"/>
                <w:lang w:eastAsia="zh-CN"/>
              </w:rPr>
              <w:t>减少至少一半，包括提高养分循环和利用的效率；</w:t>
            </w:r>
            <w:r w:rsidRPr="00BD5335">
              <w:rPr>
                <w:rFonts w:asciiTheme="majorBidi" w:hAnsiTheme="majorBidi" w:cstheme="majorBidi"/>
                <w:sz w:val="20"/>
                <w:szCs w:val="20"/>
                <w:lang w:eastAsia="zh-CN"/>
              </w:rPr>
              <w:t xml:space="preserve">(b) </w:t>
            </w:r>
            <w:r w:rsidRPr="00BD5335">
              <w:rPr>
                <w:rFonts w:asciiTheme="majorBidi" w:hAnsiTheme="majorBidi" w:cstheme="majorBidi"/>
                <w:sz w:val="20"/>
                <w:szCs w:val="20"/>
                <w:lang w:eastAsia="zh-CN"/>
              </w:rPr>
              <w:t>总体上将有关使用</w:t>
            </w:r>
            <w:bookmarkStart w:id="8" w:name="_Hlk121163623"/>
            <w:r w:rsidRPr="00BD5335">
              <w:rPr>
                <w:rFonts w:asciiTheme="majorBidi" w:hAnsiTheme="majorBidi" w:cstheme="majorBidi"/>
                <w:sz w:val="20"/>
                <w:szCs w:val="20"/>
                <w:lang w:eastAsia="zh-CN"/>
              </w:rPr>
              <w:t>农药</w:t>
            </w:r>
            <w:bookmarkEnd w:id="8"/>
            <w:r w:rsidRPr="00BD5335">
              <w:rPr>
                <w:rFonts w:asciiTheme="majorBidi" w:hAnsiTheme="majorBidi" w:cstheme="majorBidi"/>
                <w:sz w:val="20"/>
                <w:szCs w:val="20"/>
                <w:lang w:eastAsia="zh-CN"/>
              </w:rPr>
              <w:t>和剧毒化学品的风险减少至少一半，</w:t>
            </w:r>
            <w:bookmarkStart w:id="9" w:name="_Hlk117516404"/>
            <w:r w:rsidRPr="00BD5335">
              <w:rPr>
                <w:rFonts w:asciiTheme="majorBidi" w:hAnsiTheme="majorBidi" w:cstheme="majorBidi"/>
                <w:sz w:val="20"/>
                <w:szCs w:val="20"/>
                <w:lang w:eastAsia="zh-CN"/>
              </w:rPr>
              <w:t>以科学为根据，考虑到粮食安全</w:t>
            </w:r>
            <w:bookmarkEnd w:id="9"/>
            <w:r w:rsidRPr="00BD5335">
              <w:rPr>
                <w:rFonts w:asciiTheme="majorBidi" w:hAnsiTheme="majorBidi" w:cstheme="majorBidi"/>
                <w:sz w:val="20"/>
                <w:szCs w:val="20"/>
                <w:lang w:eastAsia="zh-CN"/>
              </w:rPr>
              <w:t>和生计；</w:t>
            </w:r>
            <w:r w:rsidRPr="00BD5335">
              <w:rPr>
                <w:rFonts w:asciiTheme="majorBidi" w:hAnsiTheme="majorBidi" w:cstheme="majorBidi"/>
                <w:sz w:val="20"/>
                <w:szCs w:val="20"/>
                <w:lang w:eastAsia="zh-CN"/>
              </w:rPr>
              <w:t xml:space="preserve">(c) </w:t>
            </w:r>
            <w:r w:rsidRPr="00BD5335">
              <w:rPr>
                <w:rFonts w:asciiTheme="majorBidi" w:hAnsiTheme="majorBidi" w:cstheme="majorBidi"/>
                <w:sz w:val="20"/>
                <w:szCs w:val="20"/>
                <w:lang w:eastAsia="zh-CN"/>
              </w:rPr>
              <w:t>防止、减少和努力消除塑料污染</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6629A846"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proofErr w:type="spellStart"/>
            <w:r w:rsidRPr="00BD5335">
              <w:rPr>
                <w:rFonts w:ascii="黑体" w:hAnsi="黑体" w:cstheme="majorBidi"/>
                <w:b/>
                <w:sz w:val="20"/>
                <w:szCs w:val="20"/>
                <w:lang w:val="en-GB" w:eastAsia="en-GB"/>
              </w:rPr>
              <w:t>污染对植物的影响</w:t>
            </w:r>
            <w:proofErr w:type="spellEnd"/>
          </w:p>
          <w:p w14:paraId="6729796B" w14:textId="77777777" w:rsidR="00BD5335" w:rsidRPr="00BD5335" w:rsidRDefault="00BD5335" w:rsidP="00C723DF">
            <w:pPr>
              <w:numPr>
                <w:ilvl w:val="0"/>
                <w:numId w:val="173"/>
              </w:num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收集信息</w:t>
            </w:r>
            <w:r w:rsidRPr="00BD5335">
              <w:rPr>
                <w:rFonts w:asciiTheme="majorBidi" w:hAnsiTheme="majorBidi" w:cstheme="majorBidi" w:hint="eastAsia"/>
                <w:sz w:val="20"/>
                <w:szCs w:val="20"/>
                <w:lang w:val="en-GB" w:eastAsia="zh-CN"/>
              </w:rPr>
              <w:t>，开展</w:t>
            </w:r>
            <w:r w:rsidRPr="00BD5335">
              <w:rPr>
                <w:rFonts w:asciiTheme="majorBidi" w:hAnsiTheme="majorBidi" w:cstheme="majorBidi"/>
                <w:sz w:val="20"/>
                <w:szCs w:val="20"/>
                <w:lang w:val="en-GB" w:eastAsia="zh-CN"/>
              </w:rPr>
              <w:t>研究</w:t>
            </w:r>
            <w:r w:rsidRPr="00BD5335">
              <w:rPr>
                <w:rFonts w:asciiTheme="majorBidi" w:hAnsiTheme="majorBidi" w:cstheme="majorBidi" w:hint="eastAsia"/>
                <w:sz w:val="20"/>
                <w:szCs w:val="20"/>
                <w:lang w:val="en-GB" w:eastAsia="zh-CN"/>
              </w:rPr>
              <w:t>，进行</w:t>
            </w:r>
            <w:r w:rsidRPr="00BD5335">
              <w:rPr>
                <w:rFonts w:asciiTheme="majorBidi" w:hAnsiTheme="majorBidi" w:cstheme="majorBidi"/>
                <w:sz w:val="20"/>
                <w:szCs w:val="20"/>
                <w:lang w:val="en-GB" w:eastAsia="zh-CN"/>
              </w:rPr>
              <w:t>评估</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提供污染风险及其负面影响的证据，采取行动</w:t>
            </w:r>
            <w:r w:rsidRPr="00BD5335">
              <w:rPr>
                <w:rFonts w:asciiTheme="majorBidi" w:hAnsiTheme="majorBidi" w:cstheme="majorBidi" w:hint="eastAsia"/>
                <w:sz w:val="20"/>
                <w:szCs w:val="20"/>
                <w:lang w:val="en-GB" w:eastAsia="zh-CN"/>
              </w:rPr>
              <w:t>尽量降低</w:t>
            </w:r>
            <w:r w:rsidRPr="00BD5335">
              <w:rPr>
                <w:rFonts w:asciiTheme="majorBidi" w:hAnsiTheme="majorBidi" w:cstheme="majorBidi"/>
                <w:sz w:val="20"/>
                <w:szCs w:val="20"/>
                <w:lang w:val="en-GB" w:eastAsia="zh-CN"/>
              </w:rPr>
              <w:t>植物物种及其生态系统</w:t>
            </w:r>
            <w:r w:rsidRPr="00BD5335">
              <w:rPr>
                <w:rFonts w:asciiTheme="majorBidi" w:hAnsiTheme="majorBidi" w:cstheme="majorBidi" w:hint="eastAsia"/>
                <w:sz w:val="20"/>
                <w:szCs w:val="20"/>
                <w:lang w:val="en-GB" w:eastAsia="zh-CN"/>
              </w:rPr>
              <w:t>受到</w:t>
            </w:r>
            <w:r w:rsidRPr="00BD5335">
              <w:rPr>
                <w:rFonts w:asciiTheme="majorBidi" w:hAnsiTheme="majorBidi" w:cstheme="majorBidi"/>
                <w:sz w:val="20"/>
                <w:szCs w:val="20"/>
                <w:lang w:val="en-GB" w:eastAsia="zh-CN"/>
              </w:rPr>
              <w:t>的污染压力。</w:t>
            </w:r>
          </w:p>
        </w:tc>
      </w:tr>
      <w:tr w:rsidR="00BD5335" w:rsidRPr="00BD5335" w14:paraId="189A073B" w14:textId="77777777" w:rsidTr="002B2ADB">
        <w:trPr>
          <w:trHeight w:val="300"/>
        </w:trPr>
        <w:tc>
          <w:tcPr>
            <w:tcW w:w="5665" w:type="dxa"/>
            <w:tcMar>
              <w:top w:w="58" w:type="dxa"/>
              <w:left w:w="115" w:type="dxa"/>
              <w:bottom w:w="58" w:type="dxa"/>
              <w:right w:w="115" w:type="dxa"/>
            </w:tcMar>
          </w:tcPr>
          <w:p w14:paraId="241FA6E5"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8</w:t>
            </w:r>
          </w:p>
          <w:p w14:paraId="6D5256B6"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eastAsia="zh-CN"/>
              </w:rPr>
              <w:t>通过缓解、适应和减少灾害风险行动，包括通过基于自然的解决方案和</w:t>
            </w:r>
            <w:r w:rsidRPr="00BD5335">
              <w:rPr>
                <w:rFonts w:asciiTheme="majorBidi" w:hAnsiTheme="majorBidi" w:cstheme="majorBidi"/>
                <w:sz w:val="20"/>
                <w:szCs w:val="20"/>
                <w:lang w:eastAsia="zh-CN"/>
              </w:rPr>
              <w:t>/</w:t>
            </w:r>
            <w:r w:rsidRPr="00BD5335">
              <w:rPr>
                <w:rFonts w:asciiTheme="majorBidi" w:hAnsiTheme="majorBidi" w:cstheme="majorBidi"/>
                <w:sz w:val="20"/>
                <w:szCs w:val="20"/>
                <w:lang w:eastAsia="zh-CN"/>
              </w:rPr>
              <w:t>或基于生态系统的方法，最大限度地减少气候变化和海洋酸化对生物多样性的影响，提高其复原力，同时减少气候行动对生物多样性的不利影响并促进积极影响</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0AD574D0"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hint="eastAsia"/>
                <w:b/>
                <w:sz w:val="20"/>
                <w:szCs w:val="20"/>
                <w:lang w:val="en-GB" w:eastAsia="zh-CN"/>
              </w:rPr>
              <w:t>利用</w:t>
            </w:r>
            <w:r w:rsidRPr="00BD5335">
              <w:rPr>
                <w:rFonts w:ascii="黑体" w:hAnsi="黑体" w:cstheme="majorBidi"/>
                <w:b/>
                <w:sz w:val="20"/>
                <w:szCs w:val="20"/>
                <w:lang w:val="en-GB" w:eastAsia="zh-CN"/>
              </w:rPr>
              <w:t>本</w:t>
            </w:r>
            <w:r w:rsidRPr="00BD5335">
              <w:rPr>
                <w:rFonts w:ascii="黑体" w:hAnsi="黑体" w:cstheme="majorBidi" w:hint="eastAsia"/>
                <w:b/>
                <w:sz w:val="20"/>
                <w:szCs w:val="20"/>
                <w:lang w:val="en-GB" w:eastAsia="zh-CN"/>
              </w:rPr>
              <w:t>地</w:t>
            </w:r>
            <w:r w:rsidRPr="00BD5335">
              <w:rPr>
                <w:rFonts w:ascii="黑体" w:hAnsi="黑体" w:cstheme="majorBidi"/>
                <w:b/>
                <w:sz w:val="20"/>
                <w:szCs w:val="20"/>
                <w:lang w:val="en-GB" w:eastAsia="zh-CN"/>
              </w:rPr>
              <w:t>植物减缓和适应气候</w:t>
            </w:r>
            <w:r w:rsidRPr="00BD5335">
              <w:rPr>
                <w:rFonts w:ascii="黑体" w:hAnsi="黑体" w:cstheme="majorBidi" w:hint="eastAsia"/>
                <w:b/>
                <w:sz w:val="20"/>
                <w:szCs w:val="20"/>
                <w:lang w:val="en-GB" w:eastAsia="zh-CN"/>
              </w:rPr>
              <w:t>变化</w:t>
            </w:r>
          </w:p>
          <w:p w14:paraId="39EF0A3B" w14:textId="77777777" w:rsidR="00BD5335" w:rsidRPr="00BD5335"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8</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a)</w:t>
            </w:r>
            <w:r w:rsidRPr="00BD5335">
              <w:rPr>
                <w:rFonts w:asciiTheme="majorBidi" w:hAnsiTheme="majorBidi" w:cstheme="majorBidi"/>
                <w:sz w:val="20"/>
                <w:szCs w:val="20"/>
                <w:lang w:val="en-GB" w:eastAsia="zh-CN"/>
              </w:rPr>
              <w:tab/>
            </w:r>
            <w:r w:rsidRPr="00BD5335">
              <w:rPr>
                <w:rFonts w:asciiTheme="majorBidi" w:hAnsiTheme="majorBidi" w:cstheme="majorBidi" w:hint="eastAsia"/>
                <w:sz w:val="20"/>
                <w:szCs w:val="20"/>
                <w:lang w:val="en-GB" w:eastAsia="zh-CN"/>
              </w:rPr>
              <w:t>在实施植物保护活动时，包括根据行动目标</w:t>
            </w:r>
            <w:r w:rsidRPr="00BD5335">
              <w:rPr>
                <w:rFonts w:asciiTheme="majorBidi" w:hAnsiTheme="majorBidi" w:cstheme="majorBidi" w:hint="eastAsia"/>
                <w:sz w:val="20"/>
                <w:szCs w:val="20"/>
                <w:lang w:val="en-GB" w:eastAsia="zh-CN"/>
              </w:rPr>
              <w:t>2</w:t>
            </w:r>
            <w:r w:rsidRPr="00BD5335">
              <w:rPr>
                <w:rFonts w:asciiTheme="majorBidi" w:hAnsiTheme="majorBidi" w:cstheme="majorBidi" w:hint="eastAsia"/>
                <w:sz w:val="20"/>
                <w:szCs w:val="20"/>
                <w:lang w:val="en-GB" w:eastAsia="zh-CN"/>
              </w:rPr>
              <w:t>、</w:t>
            </w:r>
            <w:r w:rsidRPr="00BD5335">
              <w:rPr>
                <w:rFonts w:asciiTheme="majorBidi" w:hAnsiTheme="majorBidi" w:cstheme="majorBidi" w:hint="eastAsia"/>
                <w:sz w:val="20"/>
                <w:szCs w:val="20"/>
                <w:lang w:val="en-GB" w:eastAsia="zh-CN"/>
              </w:rPr>
              <w:t>3</w:t>
            </w:r>
            <w:r w:rsidRPr="00BD5335">
              <w:rPr>
                <w:rFonts w:asciiTheme="majorBidi" w:hAnsiTheme="majorBidi" w:cstheme="majorBidi" w:hint="eastAsia"/>
                <w:sz w:val="20"/>
                <w:szCs w:val="20"/>
                <w:lang w:val="en-GB" w:eastAsia="zh-CN"/>
              </w:rPr>
              <w:t>、</w:t>
            </w:r>
            <w:r w:rsidRPr="00BD5335">
              <w:rPr>
                <w:rFonts w:asciiTheme="majorBidi" w:hAnsiTheme="majorBidi" w:cstheme="majorBidi" w:hint="eastAsia"/>
                <w:sz w:val="20"/>
                <w:szCs w:val="20"/>
                <w:lang w:val="en-GB" w:eastAsia="zh-CN"/>
              </w:rPr>
              <w:t>4</w:t>
            </w:r>
            <w:r w:rsidRPr="00BD5335">
              <w:rPr>
                <w:rFonts w:asciiTheme="majorBidi" w:hAnsiTheme="majorBidi" w:cstheme="majorBidi" w:hint="eastAsia"/>
                <w:sz w:val="20"/>
                <w:szCs w:val="20"/>
                <w:lang w:val="en-GB" w:eastAsia="zh-CN"/>
              </w:rPr>
              <w:t>和</w:t>
            </w:r>
            <w:r w:rsidRPr="00BD5335">
              <w:rPr>
                <w:rFonts w:asciiTheme="majorBidi" w:hAnsiTheme="majorBidi" w:cstheme="majorBidi" w:hint="eastAsia"/>
                <w:sz w:val="20"/>
                <w:szCs w:val="20"/>
                <w:lang w:val="en-GB" w:eastAsia="zh-CN"/>
              </w:rPr>
              <w:t>6</w:t>
            </w:r>
            <w:r w:rsidRPr="00BD5335">
              <w:rPr>
                <w:rFonts w:asciiTheme="majorBidi" w:hAnsiTheme="majorBidi" w:cstheme="majorBidi" w:hint="eastAsia"/>
                <w:sz w:val="20"/>
                <w:szCs w:val="20"/>
                <w:lang w:val="en-GB" w:eastAsia="zh-CN"/>
              </w:rPr>
              <w:t>开展的活动，考虑到气候变化对物种、物种分布和生态系统的当前和预期影响。</w:t>
            </w:r>
          </w:p>
          <w:p w14:paraId="22685BE4" w14:textId="77777777" w:rsidR="00BD5335" w:rsidRPr="00BD5335"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8</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在碳固存种植区以及基于自然的解决</w:t>
            </w:r>
            <w:r w:rsidRPr="00BD5335">
              <w:rPr>
                <w:rFonts w:asciiTheme="majorBidi" w:hAnsiTheme="majorBidi" w:cstheme="majorBidi" w:hint="eastAsia"/>
                <w:sz w:val="20"/>
                <w:szCs w:val="20"/>
                <w:lang w:val="en-GB" w:eastAsia="zh-CN"/>
              </w:rPr>
              <w:t>方案和</w:t>
            </w:r>
            <w:r w:rsidRPr="00BD5335">
              <w:rPr>
                <w:rFonts w:asciiTheme="majorBidi" w:hAnsiTheme="majorBidi" w:cstheme="majorBidi"/>
                <w:sz w:val="20"/>
                <w:szCs w:val="20"/>
                <w:lang w:val="en-GB" w:eastAsia="zh-CN"/>
              </w:rPr>
              <w:t>基于生态系统的</w:t>
            </w:r>
            <w:r w:rsidRPr="00BD5335">
              <w:rPr>
                <w:rFonts w:asciiTheme="majorBidi" w:hAnsiTheme="majorBidi" w:cstheme="majorBidi" w:hint="eastAsia"/>
                <w:sz w:val="20"/>
                <w:szCs w:val="20"/>
                <w:lang w:val="en-GB" w:eastAsia="zh-CN"/>
              </w:rPr>
              <w:t>减缓</w:t>
            </w:r>
            <w:r w:rsidRPr="00BD5335">
              <w:rPr>
                <w:rFonts w:asciiTheme="majorBidi" w:hAnsiTheme="majorBidi" w:cstheme="majorBidi"/>
                <w:sz w:val="20"/>
                <w:szCs w:val="20"/>
                <w:lang w:val="en-GB" w:eastAsia="zh-CN"/>
              </w:rPr>
              <w:t>和适应气候</w:t>
            </w:r>
            <w:r w:rsidRPr="00BD5335">
              <w:rPr>
                <w:rFonts w:asciiTheme="majorBidi" w:hAnsiTheme="majorBidi" w:cstheme="majorBidi" w:hint="eastAsia"/>
                <w:sz w:val="20"/>
                <w:szCs w:val="20"/>
                <w:lang w:val="en-GB" w:eastAsia="zh-CN"/>
              </w:rPr>
              <w:t>变化方法</w:t>
            </w:r>
            <w:r w:rsidRPr="00BD5335">
              <w:rPr>
                <w:rFonts w:asciiTheme="majorBidi" w:hAnsiTheme="majorBidi" w:cstheme="majorBidi"/>
                <w:sz w:val="20"/>
                <w:szCs w:val="20"/>
                <w:lang w:val="en-GB" w:eastAsia="zh-CN"/>
              </w:rPr>
              <w:t>中，</w:t>
            </w:r>
            <w:r w:rsidRPr="00BD5335">
              <w:rPr>
                <w:rFonts w:asciiTheme="majorBidi" w:hAnsiTheme="majorBidi" w:cstheme="majorBidi" w:hint="eastAsia"/>
                <w:sz w:val="20"/>
                <w:szCs w:val="20"/>
                <w:lang w:val="en-GB" w:eastAsia="zh-CN"/>
              </w:rPr>
              <w:t>鼓励</w:t>
            </w:r>
            <w:r w:rsidRPr="00BD5335">
              <w:rPr>
                <w:rFonts w:asciiTheme="majorBidi" w:hAnsiTheme="majorBidi" w:cstheme="majorBidi"/>
                <w:sz w:val="20"/>
                <w:szCs w:val="20"/>
                <w:lang w:val="en-GB" w:eastAsia="zh-CN"/>
              </w:rPr>
              <w:t>利用遗传、生物</w:t>
            </w:r>
            <w:r w:rsidRPr="00BD5335">
              <w:rPr>
                <w:rFonts w:asciiTheme="majorBidi" w:hAnsiTheme="majorBidi" w:cstheme="majorBidi" w:hint="eastAsia"/>
                <w:sz w:val="20"/>
                <w:szCs w:val="20"/>
                <w:lang w:val="en-GB" w:eastAsia="zh-CN"/>
              </w:rPr>
              <w:t>和</w:t>
            </w:r>
            <w:r w:rsidRPr="00BD5335">
              <w:rPr>
                <w:rFonts w:asciiTheme="majorBidi" w:hAnsiTheme="majorBidi" w:cstheme="majorBidi"/>
                <w:sz w:val="20"/>
                <w:szCs w:val="20"/>
                <w:lang w:val="en-GB" w:eastAsia="zh-CN"/>
              </w:rPr>
              <w:t>生态上适当的本地植物物种，包括</w:t>
            </w:r>
            <w:r w:rsidRPr="00BD5335">
              <w:rPr>
                <w:rFonts w:asciiTheme="majorBidi" w:hAnsiTheme="majorBidi" w:cstheme="majorBidi" w:hint="eastAsia"/>
                <w:sz w:val="20"/>
                <w:szCs w:val="20"/>
                <w:lang w:val="en-GB" w:eastAsia="zh-CN"/>
              </w:rPr>
              <w:t>受关注</w:t>
            </w:r>
            <w:r w:rsidRPr="00BD5335">
              <w:rPr>
                <w:rFonts w:asciiTheme="majorBidi" w:hAnsiTheme="majorBidi" w:cstheme="majorBidi"/>
                <w:sz w:val="20"/>
                <w:szCs w:val="20"/>
                <w:lang w:val="en-GB" w:eastAsia="zh-CN"/>
              </w:rPr>
              <w:t>物种，确保适当选择</w:t>
            </w:r>
            <w:r w:rsidRPr="00BD5335">
              <w:rPr>
                <w:rFonts w:asciiTheme="majorBidi" w:hAnsiTheme="majorBidi" w:cstheme="majorBidi" w:hint="eastAsia"/>
                <w:sz w:val="20"/>
                <w:szCs w:val="20"/>
                <w:lang w:val="en-GB" w:eastAsia="zh-CN"/>
              </w:rPr>
              <w:t>选择这些区域</w:t>
            </w:r>
            <w:r w:rsidRPr="00BD5335">
              <w:rPr>
                <w:rFonts w:asciiTheme="majorBidi" w:hAnsiTheme="majorBidi" w:cstheme="majorBidi"/>
                <w:sz w:val="20"/>
                <w:szCs w:val="20"/>
                <w:lang w:val="en-GB" w:eastAsia="zh-CN"/>
              </w:rPr>
              <w:t>，避免对生物多样性的负面影响，促进积极影响。</w:t>
            </w:r>
          </w:p>
        </w:tc>
      </w:tr>
      <w:tr w:rsidR="00BD5335" w:rsidRPr="00BD5335" w14:paraId="693F9349" w14:textId="77777777" w:rsidTr="002B2ADB">
        <w:trPr>
          <w:trHeight w:val="300"/>
        </w:trPr>
        <w:tc>
          <w:tcPr>
            <w:tcW w:w="13573" w:type="dxa"/>
            <w:gridSpan w:val="2"/>
            <w:tcMar>
              <w:top w:w="58" w:type="dxa"/>
              <w:left w:w="115" w:type="dxa"/>
              <w:bottom w:w="58" w:type="dxa"/>
              <w:right w:w="115" w:type="dxa"/>
            </w:tcMar>
          </w:tcPr>
          <w:p w14:paraId="68142E42" w14:textId="77777777" w:rsidR="00BD5335" w:rsidRPr="00BD5335" w:rsidRDefault="00BD5335" w:rsidP="00BD5335">
            <w:pPr>
              <w:tabs>
                <w:tab w:val="clear" w:pos="567"/>
                <w:tab w:val="clear" w:pos="1134"/>
                <w:tab w:val="clear" w:pos="1701"/>
                <w:tab w:val="clear" w:pos="2268"/>
              </w:tabs>
              <w:spacing w:before="120" w:after="120" w:line="300" w:lineRule="exact"/>
              <w:ind w:left="310" w:hanging="310"/>
              <w:jc w:val="left"/>
              <w:rPr>
                <w:rFonts w:asciiTheme="majorBidi" w:hAnsiTheme="majorBidi" w:cstheme="majorBidi"/>
                <w:b/>
                <w:sz w:val="20"/>
                <w:szCs w:val="20"/>
                <w:lang w:val="en-GB" w:eastAsia="zh-CN"/>
              </w:rPr>
            </w:pPr>
            <w:r w:rsidRPr="00BD5335">
              <w:rPr>
                <w:rFonts w:asciiTheme="majorBidi" w:hAnsiTheme="majorBidi" w:cstheme="majorBidi"/>
                <w:b/>
                <w:sz w:val="20"/>
                <w:szCs w:val="20"/>
                <w:lang w:val="en-GB" w:eastAsia="zh-CN"/>
              </w:rPr>
              <w:t>2.</w:t>
            </w:r>
            <w:r w:rsidRPr="00BD5335">
              <w:rPr>
                <w:rFonts w:asciiTheme="majorBidi" w:hAnsiTheme="majorBidi" w:cstheme="majorBidi"/>
                <w:b/>
                <w:sz w:val="20"/>
                <w:szCs w:val="20"/>
                <w:lang w:val="en-GB" w:eastAsia="zh-CN"/>
              </w:rPr>
              <w:tab/>
            </w:r>
            <w:r w:rsidRPr="00BD5335">
              <w:rPr>
                <w:rFonts w:ascii="黑体" w:hAnsi="黑体" w:cstheme="majorBidi"/>
                <w:b/>
                <w:bCs/>
                <w:sz w:val="20"/>
                <w:szCs w:val="20"/>
                <w:lang w:val="en-GB" w:eastAsia="zh-CN"/>
              </w:rPr>
              <w:t>通过可持续利用和</w:t>
            </w:r>
            <w:r w:rsidRPr="00BD5335">
              <w:rPr>
                <w:rFonts w:ascii="黑体" w:hAnsi="黑体" w:cstheme="majorBidi" w:hint="eastAsia"/>
                <w:b/>
                <w:bCs/>
                <w:sz w:val="20"/>
                <w:szCs w:val="20"/>
                <w:lang w:val="en-GB" w:eastAsia="zh-CN"/>
              </w:rPr>
              <w:t>惠益分享</w:t>
            </w:r>
            <w:r w:rsidRPr="00BD5335">
              <w:rPr>
                <w:rFonts w:ascii="黑体" w:hAnsi="黑体" w:cstheme="majorBidi"/>
                <w:b/>
                <w:bCs/>
                <w:sz w:val="20"/>
                <w:szCs w:val="20"/>
                <w:lang w:val="en-GB" w:eastAsia="zh-CN"/>
              </w:rPr>
              <w:t>满足</w:t>
            </w:r>
            <w:r w:rsidRPr="00BD5335">
              <w:rPr>
                <w:rFonts w:ascii="黑体" w:hAnsi="黑体" w:cstheme="majorBidi" w:hint="eastAsia"/>
                <w:b/>
                <w:bCs/>
                <w:sz w:val="20"/>
                <w:szCs w:val="20"/>
                <w:lang w:val="en-GB" w:eastAsia="zh-CN"/>
              </w:rPr>
              <w:t>人类</w:t>
            </w:r>
            <w:r w:rsidRPr="00BD5335">
              <w:rPr>
                <w:rFonts w:ascii="黑体" w:hAnsi="黑体" w:cstheme="majorBidi"/>
                <w:b/>
                <w:bCs/>
                <w:sz w:val="20"/>
                <w:szCs w:val="20"/>
                <w:lang w:val="en-GB" w:eastAsia="zh-CN"/>
              </w:rPr>
              <w:t>需求</w:t>
            </w:r>
          </w:p>
        </w:tc>
      </w:tr>
      <w:tr w:rsidR="00BD5335" w:rsidRPr="00BD5335" w14:paraId="76FB6E32" w14:textId="77777777" w:rsidTr="002B2ADB">
        <w:trPr>
          <w:trHeight w:val="300"/>
        </w:trPr>
        <w:tc>
          <w:tcPr>
            <w:tcW w:w="5665" w:type="dxa"/>
            <w:tcMar>
              <w:top w:w="58" w:type="dxa"/>
              <w:left w:w="115" w:type="dxa"/>
              <w:bottom w:w="58" w:type="dxa"/>
              <w:right w:w="115" w:type="dxa"/>
            </w:tcMar>
          </w:tcPr>
          <w:p w14:paraId="47023448"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9</w:t>
            </w:r>
          </w:p>
          <w:p w14:paraId="3A9C830D"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bCs/>
                <w:sz w:val="20"/>
                <w:szCs w:val="20"/>
                <w:lang w:val="en-GB" w:eastAsia="zh-CN"/>
              </w:rPr>
              <w:t>确保野生物种的管理和利用可持续，从而为人，特别是处境脆弱和最依赖生物多样性的人提供社会、经济和环境福利，包括</w:t>
            </w:r>
            <w:r w:rsidRPr="00BD5335">
              <w:rPr>
                <w:rFonts w:asciiTheme="majorBidi" w:hAnsiTheme="majorBidi" w:cstheme="majorBidi"/>
                <w:bCs/>
                <w:sz w:val="20"/>
                <w:szCs w:val="20"/>
                <w:lang w:val="en-GB" w:eastAsia="zh-CN"/>
              </w:rPr>
              <w:lastRenderedPageBreak/>
              <w:t>通过可持续的生物多样性活动，能增强生物多样性的产品和服务，保护</w:t>
            </w:r>
            <w:r w:rsidRPr="00BD5335">
              <w:rPr>
                <w:rFonts w:asciiTheme="majorBidi" w:hAnsiTheme="majorBidi" w:cstheme="majorBidi"/>
                <w:bCs/>
                <w:sz w:val="20"/>
                <w:szCs w:val="20"/>
                <w:lang w:eastAsia="zh-CN"/>
              </w:rPr>
              <w:t>和鼓励</w:t>
            </w:r>
            <w:r w:rsidRPr="00BD5335">
              <w:rPr>
                <w:rFonts w:asciiTheme="majorBidi" w:hAnsiTheme="majorBidi" w:cstheme="majorBidi"/>
                <w:bCs/>
                <w:sz w:val="20"/>
                <w:szCs w:val="20"/>
                <w:lang w:val="en-GB" w:eastAsia="zh-CN"/>
              </w:rPr>
              <w:t>土著人民和地方社区的可持续习惯使用</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215C5BD9"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lastRenderedPageBreak/>
              <w:t>植物满足</w:t>
            </w:r>
            <w:r w:rsidRPr="00BD5335">
              <w:rPr>
                <w:rFonts w:ascii="黑体" w:hAnsi="黑体" w:cstheme="majorBidi" w:hint="eastAsia"/>
                <w:b/>
                <w:sz w:val="20"/>
                <w:szCs w:val="20"/>
                <w:lang w:val="en-GB" w:eastAsia="zh-CN"/>
              </w:rPr>
              <w:t>人类</w:t>
            </w:r>
            <w:r w:rsidRPr="00BD5335">
              <w:rPr>
                <w:rFonts w:ascii="黑体" w:hAnsi="黑体" w:cstheme="majorBidi"/>
                <w:b/>
                <w:sz w:val="20"/>
                <w:szCs w:val="20"/>
                <w:lang w:val="en-GB" w:eastAsia="zh-CN"/>
              </w:rPr>
              <w:t>需求</w:t>
            </w:r>
          </w:p>
          <w:p w14:paraId="6F3C4A4D" w14:textId="77777777" w:rsidR="00BD5335" w:rsidRPr="00BD5335" w:rsidRDefault="00BD5335" w:rsidP="00C723DF">
            <w:pPr>
              <w:numPr>
                <w:ilvl w:val="0"/>
                <w:numId w:val="177"/>
              </w:numPr>
              <w:tabs>
                <w:tab w:val="clear" w:pos="567"/>
                <w:tab w:val="clear" w:pos="1134"/>
                <w:tab w:val="clear" w:pos="1701"/>
                <w:tab w:val="clear" w:pos="2268"/>
              </w:tabs>
              <w:spacing w:before="120" w:after="120" w:line="300" w:lineRule="exact"/>
              <w:ind w:left="518" w:hanging="518"/>
              <w:contextualSpacing/>
              <w:rPr>
                <w:rFonts w:asciiTheme="majorBidi" w:hAnsiTheme="majorBidi" w:cstheme="majorBidi"/>
                <w:spacing w:val="2"/>
                <w:sz w:val="20"/>
                <w:szCs w:val="20"/>
                <w:lang w:val="en-GB" w:eastAsia="zh-CN"/>
              </w:rPr>
            </w:pPr>
            <w:r w:rsidRPr="00BD5335">
              <w:rPr>
                <w:rFonts w:asciiTheme="majorBidi" w:hAnsiTheme="majorBidi" w:cstheme="majorBidi"/>
                <w:spacing w:val="2"/>
                <w:sz w:val="20"/>
                <w:szCs w:val="20"/>
                <w:lang w:val="en-GB" w:eastAsia="zh-CN"/>
              </w:rPr>
              <w:t>与土著人民、地方社区和相关利益攸关方共同制定和实施方案，可持续地维护和管理具有社会经济和文化重要性的野生植物及其生态系统，增进人民的福祉。</w:t>
            </w:r>
          </w:p>
        </w:tc>
      </w:tr>
      <w:tr w:rsidR="00BD5335" w:rsidRPr="00BD5335" w14:paraId="27A8F03D" w14:textId="77777777" w:rsidTr="002B2ADB">
        <w:trPr>
          <w:trHeight w:val="300"/>
        </w:trPr>
        <w:tc>
          <w:tcPr>
            <w:tcW w:w="5665" w:type="dxa"/>
            <w:tcMar>
              <w:top w:w="58" w:type="dxa"/>
              <w:left w:w="115" w:type="dxa"/>
              <w:bottom w:w="58" w:type="dxa"/>
              <w:right w:w="115" w:type="dxa"/>
            </w:tcMar>
          </w:tcPr>
          <w:p w14:paraId="26BF68AE"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10</w:t>
            </w:r>
          </w:p>
          <w:p w14:paraId="181FA013"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iCs/>
                <w:sz w:val="20"/>
                <w:szCs w:val="20"/>
                <w:lang w:val="en-GB" w:eastAsia="zh-CN"/>
              </w:rPr>
              <w:t>确保农业、水产养殖、渔业和林业区域得到可持续管理，特别是通过可持续利用生物多样性，包括通过大幅度增加生物多样性友好做法的应用，如可持续集约化，农业生态和其他创新方法，促进这些生产系统的复原力和长期效率和生产力，促进粮食安全，保护和恢复生物多样性，维持自然对人类的贡献，包括生态系统功能和服务</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104CA99C"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生产用地的可持续管理</w:t>
            </w:r>
          </w:p>
          <w:p w14:paraId="68137BB1" w14:textId="77777777" w:rsidR="00BD5335" w:rsidRPr="00BD5335"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pacing w:val="4"/>
                <w:sz w:val="20"/>
                <w:szCs w:val="20"/>
                <w:lang w:val="en-GB" w:eastAsia="zh-CN"/>
              </w:rPr>
            </w:pPr>
            <w:r w:rsidRPr="00BD5335">
              <w:rPr>
                <w:rFonts w:asciiTheme="majorBidi" w:hAnsiTheme="majorBidi" w:cstheme="majorBidi" w:hint="eastAsia"/>
                <w:spacing w:val="4"/>
                <w:sz w:val="20"/>
                <w:szCs w:val="20"/>
                <w:lang w:val="en-GB" w:eastAsia="zh-CN"/>
              </w:rPr>
              <w:t>1</w:t>
            </w:r>
            <w:r w:rsidRPr="00BD5335">
              <w:rPr>
                <w:rFonts w:asciiTheme="majorBidi" w:hAnsiTheme="majorBidi" w:cstheme="majorBidi"/>
                <w:spacing w:val="4"/>
                <w:sz w:val="20"/>
                <w:szCs w:val="20"/>
                <w:lang w:val="en-GB" w:eastAsia="zh-CN"/>
              </w:rPr>
              <w:t xml:space="preserve">0(a) </w:t>
            </w:r>
            <w:r w:rsidRPr="00BD5335">
              <w:rPr>
                <w:rFonts w:asciiTheme="majorBidi" w:hAnsiTheme="majorBidi" w:cstheme="majorBidi" w:hint="eastAsia"/>
                <w:spacing w:val="4"/>
                <w:sz w:val="20"/>
                <w:szCs w:val="20"/>
                <w:lang w:val="en-GB" w:eastAsia="zh-CN"/>
              </w:rPr>
              <w:t>支持并实施现有农业、水产养殖、渔业和林业地区</w:t>
            </w:r>
            <w:r w:rsidRPr="00BD5335">
              <w:rPr>
                <w:rFonts w:asciiTheme="majorBidi" w:hAnsiTheme="majorBidi" w:cstheme="majorBidi"/>
                <w:spacing w:val="4"/>
                <w:sz w:val="20"/>
                <w:szCs w:val="20"/>
                <w:lang w:val="en-GB" w:eastAsia="zh-CN"/>
              </w:rPr>
              <w:t>的可持续管理方案，增加可持续管理的比例，确保相关野生植物多样性的保护和恢复，包括作物的野生亲缘品种。</w:t>
            </w:r>
          </w:p>
          <w:p w14:paraId="4E7D3414" w14:textId="77777777" w:rsidR="00BD5335" w:rsidRPr="00BD5335"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pacing w:val="4"/>
                <w:sz w:val="20"/>
                <w:szCs w:val="20"/>
                <w:lang w:val="en-GB" w:eastAsia="zh-CN"/>
              </w:rPr>
            </w:pPr>
            <w:r w:rsidRPr="00BD5335">
              <w:rPr>
                <w:rFonts w:asciiTheme="majorBidi" w:hAnsiTheme="majorBidi" w:cstheme="majorBidi"/>
                <w:spacing w:val="4"/>
                <w:sz w:val="20"/>
                <w:szCs w:val="20"/>
                <w:lang w:val="en-GB" w:eastAsia="zh-CN"/>
              </w:rPr>
              <w:t xml:space="preserve">10(b) </w:t>
            </w:r>
            <w:r w:rsidRPr="00BD5335">
              <w:rPr>
                <w:rFonts w:asciiTheme="majorBidi" w:hAnsiTheme="majorBidi" w:cstheme="majorBidi" w:hint="eastAsia"/>
                <w:spacing w:val="4"/>
                <w:sz w:val="20"/>
                <w:szCs w:val="20"/>
                <w:lang w:val="en-GB" w:eastAsia="zh-CN"/>
              </w:rPr>
              <w:t>采取特别措施保护原地和异地的地方品种，促进更广泛地使用地方品种来支持作物和种植制度的多样化。</w:t>
            </w:r>
          </w:p>
          <w:p w14:paraId="3443C9FE" w14:textId="77777777" w:rsidR="00BD5335" w:rsidRPr="00BD5335"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pacing w:val="4"/>
                <w:sz w:val="20"/>
                <w:szCs w:val="20"/>
                <w:lang w:val="en-GB" w:eastAsia="zh-CN"/>
              </w:rPr>
            </w:pPr>
            <w:r w:rsidRPr="00BD5335">
              <w:rPr>
                <w:rFonts w:asciiTheme="majorBidi" w:hAnsiTheme="majorBidi" w:cstheme="majorBidi" w:hint="eastAsia"/>
                <w:spacing w:val="4"/>
                <w:sz w:val="20"/>
                <w:szCs w:val="20"/>
                <w:lang w:val="en-GB" w:eastAsia="zh-CN"/>
              </w:rPr>
              <w:t>1</w:t>
            </w:r>
            <w:r w:rsidRPr="00BD5335">
              <w:rPr>
                <w:rFonts w:asciiTheme="majorBidi" w:hAnsiTheme="majorBidi" w:cstheme="majorBidi"/>
                <w:spacing w:val="4"/>
                <w:sz w:val="20"/>
                <w:szCs w:val="20"/>
                <w:lang w:val="en-GB" w:eastAsia="zh-CN"/>
              </w:rPr>
              <w:t xml:space="preserve">0(c) </w:t>
            </w:r>
            <w:r w:rsidRPr="00BD5335">
              <w:rPr>
                <w:rFonts w:asciiTheme="majorBidi" w:hAnsiTheme="majorBidi" w:cstheme="majorBidi" w:hint="eastAsia"/>
                <w:spacing w:val="4"/>
                <w:sz w:val="20"/>
                <w:szCs w:val="20"/>
                <w:lang w:val="en-GB" w:eastAsia="zh-CN"/>
              </w:rPr>
              <w:t>促进和支持保护食用物种的野生亲缘种群的行动，作为对粮食安全的一项明确贡献。</w:t>
            </w:r>
            <w:r w:rsidRPr="00BD5335">
              <w:rPr>
                <w:rFonts w:asciiTheme="majorBidi" w:hAnsiTheme="majorBidi" w:cstheme="majorBidi" w:hint="eastAsia"/>
                <w:spacing w:val="4"/>
                <w:sz w:val="20"/>
                <w:szCs w:val="20"/>
                <w:lang w:val="en-GB" w:eastAsia="zh-CN"/>
              </w:rPr>
              <w:t xml:space="preserve"> </w:t>
            </w:r>
            <w:r w:rsidRPr="00BD5335">
              <w:rPr>
                <w:rFonts w:asciiTheme="majorBidi" w:hAnsiTheme="majorBidi" w:cstheme="majorBidi"/>
                <w:spacing w:val="4"/>
                <w:sz w:val="20"/>
                <w:szCs w:val="20"/>
                <w:lang w:val="en-GB" w:eastAsia="zh-CN"/>
              </w:rPr>
              <w:t xml:space="preserve">        </w:t>
            </w:r>
          </w:p>
        </w:tc>
      </w:tr>
      <w:tr w:rsidR="00BD5335" w:rsidRPr="00BD5335" w14:paraId="450E8A73" w14:textId="77777777" w:rsidTr="002B2ADB">
        <w:trPr>
          <w:trHeight w:val="300"/>
        </w:trPr>
        <w:tc>
          <w:tcPr>
            <w:tcW w:w="5665" w:type="dxa"/>
            <w:tcMar>
              <w:top w:w="58" w:type="dxa"/>
              <w:left w:w="115" w:type="dxa"/>
              <w:bottom w:w="58" w:type="dxa"/>
              <w:right w:w="115" w:type="dxa"/>
            </w:tcMar>
          </w:tcPr>
          <w:p w14:paraId="17151B45"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11</w:t>
            </w:r>
          </w:p>
          <w:p w14:paraId="1FC3E801"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eastAsia="zh-CN"/>
              </w:rPr>
              <w:t>恢复、维持和增进自然对人类的贡献，包括生态系统功能和服务，例如调节空气、水和气候、土壤健康、授粉和减少疾病风险，以及通过</w:t>
            </w:r>
            <w:bookmarkStart w:id="10" w:name="_Hlk117583319"/>
            <w:r w:rsidRPr="00BD5335">
              <w:rPr>
                <w:rFonts w:asciiTheme="majorBidi" w:hAnsiTheme="majorBidi" w:cstheme="majorBidi"/>
                <w:sz w:val="20"/>
                <w:szCs w:val="20"/>
                <w:lang w:eastAsia="zh-CN"/>
              </w:rPr>
              <w:t>基于自然的解决方案和</w:t>
            </w:r>
            <w:r w:rsidRPr="00BD5335">
              <w:rPr>
                <w:rFonts w:asciiTheme="majorBidi" w:hAnsiTheme="majorBidi" w:cstheme="majorBidi"/>
                <w:sz w:val="20"/>
                <w:szCs w:val="20"/>
                <w:lang w:eastAsia="zh-CN"/>
              </w:rPr>
              <w:t>/</w:t>
            </w:r>
            <w:r w:rsidRPr="00BD5335">
              <w:rPr>
                <w:rFonts w:asciiTheme="majorBidi" w:hAnsiTheme="majorBidi" w:cstheme="majorBidi"/>
                <w:sz w:val="20"/>
                <w:szCs w:val="20"/>
                <w:lang w:eastAsia="zh-CN"/>
              </w:rPr>
              <w:t>或基于生态系统的方法</w:t>
            </w:r>
            <w:bookmarkEnd w:id="10"/>
            <w:r w:rsidRPr="00BD5335">
              <w:rPr>
                <w:rFonts w:asciiTheme="majorBidi" w:hAnsiTheme="majorBidi" w:cstheme="majorBidi"/>
                <w:sz w:val="20"/>
                <w:szCs w:val="20"/>
                <w:lang w:eastAsia="zh-CN"/>
              </w:rPr>
              <w:t>造福人类和自然</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9A84235"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本地植物和生态系统的功能和服务</w:t>
            </w:r>
          </w:p>
          <w:p w14:paraId="0700CEEA" w14:textId="77777777" w:rsidR="00BD5335" w:rsidRPr="00BD5335" w:rsidRDefault="00BD5335" w:rsidP="00C723DF">
            <w:pPr>
              <w:numPr>
                <w:ilvl w:val="0"/>
                <w:numId w:val="178"/>
              </w:numPr>
              <w:tabs>
                <w:tab w:val="clear" w:pos="567"/>
                <w:tab w:val="clear" w:pos="1134"/>
                <w:tab w:val="clear" w:pos="1701"/>
                <w:tab w:val="clear" w:pos="2268"/>
              </w:tabs>
              <w:spacing w:before="120" w:after="120" w:line="300" w:lineRule="exact"/>
              <w:ind w:left="518" w:hanging="518"/>
              <w:contextualSpacing/>
              <w:jc w:val="left"/>
              <w:rPr>
                <w:rFonts w:asciiTheme="majorBidi" w:hAnsiTheme="majorBidi" w:cstheme="majorBidi"/>
                <w:sz w:val="20"/>
                <w:szCs w:val="20"/>
                <w:lang w:val="en-GB" w:eastAsia="zh-CN"/>
              </w:rPr>
            </w:pPr>
            <w:r w:rsidRPr="00BD5335">
              <w:rPr>
                <w:rFonts w:asciiTheme="majorBidi" w:hAnsiTheme="majorBidi" w:cstheme="majorBidi" w:hint="eastAsia"/>
                <w:sz w:val="20"/>
                <w:szCs w:val="20"/>
                <w:lang w:val="en-GB" w:eastAsia="zh-CN"/>
              </w:rPr>
              <w:t>确保通过</w:t>
            </w:r>
            <w:r w:rsidRPr="00BD5335">
              <w:rPr>
                <w:rFonts w:asciiTheme="majorBidi" w:hAnsiTheme="majorBidi" w:cstheme="majorBidi"/>
                <w:sz w:val="20"/>
                <w:szCs w:val="20"/>
                <w:lang w:val="en-GB" w:eastAsia="zh-CN"/>
              </w:rPr>
              <w:t>基于自然</w:t>
            </w:r>
            <w:r w:rsidRPr="00BD5335">
              <w:rPr>
                <w:rFonts w:asciiTheme="majorBidi" w:hAnsiTheme="majorBidi" w:cstheme="majorBidi" w:hint="eastAsia"/>
                <w:sz w:val="20"/>
                <w:szCs w:val="20"/>
                <w:lang w:val="en-GB" w:eastAsia="zh-CN"/>
              </w:rPr>
              <w:t>和</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或基于生态系统的</w:t>
            </w:r>
            <w:r w:rsidRPr="00BD5335">
              <w:rPr>
                <w:rFonts w:asciiTheme="majorBidi" w:hAnsiTheme="majorBidi" w:cstheme="majorBidi" w:hint="eastAsia"/>
                <w:sz w:val="20"/>
                <w:szCs w:val="20"/>
                <w:lang w:val="en-GB" w:eastAsia="zh-CN"/>
              </w:rPr>
              <w:t>方法等途径，在恢复生态系统或生态系统服务时，</w:t>
            </w:r>
            <w:r w:rsidRPr="00BD5335">
              <w:rPr>
                <w:rFonts w:asciiTheme="majorBidi" w:hAnsiTheme="majorBidi" w:cstheme="majorBidi"/>
                <w:sz w:val="20"/>
                <w:szCs w:val="20"/>
                <w:lang w:val="en-GB" w:eastAsia="zh-CN"/>
              </w:rPr>
              <w:t>利用遗传、生物</w:t>
            </w:r>
            <w:r w:rsidRPr="00BD5335">
              <w:rPr>
                <w:rFonts w:asciiTheme="majorBidi" w:hAnsiTheme="majorBidi" w:cstheme="majorBidi" w:hint="eastAsia"/>
                <w:sz w:val="20"/>
                <w:szCs w:val="20"/>
                <w:lang w:val="en-GB" w:eastAsia="zh-CN"/>
              </w:rPr>
              <w:t>和</w:t>
            </w:r>
            <w:r w:rsidRPr="00BD5335">
              <w:rPr>
                <w:rFonts w:asciiTheme="majorBidi" w:hAnsiTheme="majorBidi" w:cstheme="majorBidi"/>
                <w:sz w:val="20"/>
                <w:szCs w:val="20"/>
                <w:lang w:val="en-GB" w:eastAsia="zh-CN"/>
              </w:rPr>
              <w:t>生态上合适</w:t>
            </w:r>
            <w:r w:rsidRPr="00BD5335">
              <w:rPr>
                <w:rFonts w:asciiTheme="majorBidi" w:hAnsiTheme="majorBidi" w:cstheme="majorBidi" w:hint="eastAsia"/>
                <w:sz w:val="20"/>
                <w:szCs w:val="20"/>
                <w:lang w:val="en-GB" w:eastAsia="zh-CN"/>
              </w:rPr>
              <w:t>和适应</w:t>
            </w:r>
            <w:r w:rsidRPr="00BD5335">
              <w:rPr>
                <w:rFonts w:asciiTheme="majorBidi" w:hAnsiTheme="majorBidi" w:cstheme="majorBidi"/>
                <w:sz w:val="20"/>
                <w:szCs w:val="20"/>
                <w:lang w:val="en-GB" w:eastAsia="zh-CN"/>
              </w:rPr>
              <w:t>的本地植物物种，包括</w:t>
            </w:r>
            <w:r w:rsidRPr="00BD5335">
              <w:rPr>
                <w:rFonts w:asciiTheme="majorBidi" w:hAnsiTheme="majorBidi" w:cstheme="majorBidi" w:hint="eastAsia"/>
                <w:sz w:val="20"/>
                <w:szCs w:val="20"/>
                <w:lang w:val="en-GB" w:eastAsia="zh-CN"/>
              </w:rPr>
              <w:t>受关注</w:t>
            </w:r>
            <w:r w:rsidRPr="00BD5335">
              <w:rPr>
                <w:rFonts w:asciiTheme="majorBidi" w:hAnsiTheme="majorBidi" w:cstheme="majorBidi"/>
                <w:sz w:val="20"/>
                <w:szCs w:val="20"/>
                <w:lang w:val="en-GB" w:eastAsia="zh-CN"/>
              </w:rPr>
              <w:t>物种。</w:t>
            </w:r>
          </w:p>
        </w:tc>
      </w:tr>
      <w:tr w:rsidR="00BD5335" w:rsidRPr="00BD5335" w14:paraId="4EFAF9EC" w14:textId="77777777" w:rsidTr="002B2ADB">
        <w:trPr>
          <w:trHeight w:val="300"/>
        </w:trPr>
        <w:tc>
          <w:tcPr>
            <w:tcW w:w="5665" w:type="dxa"/>
            <w:tcMar>
              <w:top w:w="58" w:type="dxa"/>
              <w:left w:w="115" w:type="dxa"/>
              <w:bottom w:w="58" w:type="dxa"/>
              <w:right w:w="115" w:type="dxa"/>
            </w:tcMar>
          </w:tcPr>
          <w:p w14:paraId="59E23465"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12</w:t>
            </w:r>
          </w:p>
          <w:p w14:paraId="5600DFA1"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bCs/>
                <w:sz w:val="20"/>
                <w:szCs w:val="20"/>
                <w:lang w:val="en-GB" w:eastAsia="zh-CN"/>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7A9014A0"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城市绿色基础设施</w:t>
            </w:r>
          </w:p>
          <w:p w14:paraId="047448F9" w14:textId="77777777" w:rsidR="00BD5335" w:rsidRPr="00BD5335" w:rsidRDefault="00BD5335" w:rsidP="00BD5335">
            <w:pPr>
              <w:tabs>
                <w:tab w:val="clear" w:pos="567"/>
                <w:tab w:val="clear" w:pos="1134"/>
                <w:tab w:val="clear" w:pos="1701"/>
                <w:tab w:val="clear" w:pos="2268"/>
              </w:tabs>
              <w:spacing w:before="120" w:after="120" w:line="300" w:lineRule="exact"/>
              <w:ind w:left="489"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12(a)</w:t>
            </w:r>
            <w:r w:rsidRPr="00BD5335">
              <w:rPr>
                <w:rFonts w:asciiTheme="majorBidi" w:hAnsiTheme="majorBidi" w:cstheme="majorBidi"/>
                <w:sz w:val="20"/>
                <w:szCs w:val="20"/>
                <w:lang w:val="en-GB" w:eastAsia="zh-CN"/>
              </w:rPr>
              <w:tab/>
            </w:r>
            <w:r w:rsidRPr="00BD5335">
              <w:rPr>
                <w:rFonts w:asciiTheme="majorBidi" w:hAnsiTheme="majorBidi" w:cstheme="majorBidi" w:hint="eastAsia"/>
                <w:sz w:val="20"/>
                <w:szCs w:val="20"/>
                <w:lang w:val="en-GB" w:eastAsia="zh-CN"/>
              </w:rPr>
              <w:t>建立</w:t>
            </w:r>
            <w:r w:rsidRPr="00BD5335">
              <w:rPr>
                <w:rFonts w:asciiTheme="majorBidi" w:hAnsiTheme="majorBidi" w:cstheme="majorBidi"/>
                <w:sz w:val="20"/>
                <w:szCs w:val="20"/>
                <w:lang w:val="en-GB" w:eastAsia="zh-CN"/>
              </w:rPr>
              <w:t>以植物多样性</w:t>
            </w:r>
            <w:r w:rsidRPr="00BD5335">
              <w:rPr>
                <w:rFonts w:asciiTheme="majorBidi" w:hAnsiTheme="majorBidi" w:cstheme="majorBidi" w:hint="eastAsia"/>
                <w:sz w:val="20"/>
                <w:szCs w:val="20"/>
                <w:lang w:val="en-GB" w:eastAsia="zh-CN"/>
              </w:rPr>
              <w:t>和连通性</w:t>
            </w:r>
            <w:r w:rsidRPr="00BD5335">
              <w:rPr>
                <w:rFonts w:asciiTheme="majorBidi" w:hAnsiTheme="majorBidi" w:cstheme="majorBidi"/>
                <w:sz w:val="20"/>
                <w:szCs w:val="20"/>
                <w:lang w:val="en-GB" w:eastAsia="zh-CN"/>
              </w:rPr>
              <w:t>为重点的绿色基础设施项目，鼓励在城市地区的植物多样性保护方案中利用本地</w:t>
            </w:r>
            <w:r w:rsidRPr="00BD5335">
              <w:rPr>
                <w:rFonts w:asciiTheme="majorBidi" w:hAnsiTheme="majorBidi" w:cstheme="majorBidi" w:hint="eastAsia"/>
                <w:sz w:val="20"/>
                <w:szCs w:val="20"/>
                <w:lang w:val="en-GB" w:eastAsia="zh-CN"/>
              </w:rPr>
              <w:t>气候适应能力强的</w:t>
            </w:r>
            <w:r w:rsidRPr="00BD5335">
              <w:rPr>
                <w:rFonts w:asciiTheme="majorBidi" w:hAnsiTheme="majorBidi" w:cstheme="majorBidi"/>
                <w:sz w:val="20"/>
                <w:szCs w:val="20"/>
                <w:lang w:val="en-GB" w:eastAsia="zh-CN"/>
              </w:rPr>
              <w:t>物种，并制定和实施新战略，促进将生物多样性和生态系统服务纳入城市和</w:t>
            </w:r>
            <w:r w:rsidRPr="00BD5335">
              <w:rPr>
                <w:rFonts w:asciiTheme="majorBidi" w:hAnsiTheme="majorBidi" w:cstheme="majorBidi" w:hint="eastAsia"/>
                <w:sz w:val="20"/>
                <w:szCs w:val="20"/>
                <w:lang w:val="en-GB" w:eastAsia="zh-CN"/>
              </w:rPr>
              <w:t>国土</w:t>
            </w:r>
            <w:r w:rsidRPr="00BD5335">
              <w:rPr>
                <w:rFonts w:asciiTheme="majorBidi" w:hAnsiTheme="majorBidi" w:cstheme="majorBidi"/>
                <w:sz w:val="20"/>
                <w:szCs w:val="20"/>
                <w:lang w:val="en-GB" w:eastAsia="zh-CN"/>
              </w:rPr>
              <w:t>规划和管理的主流</w:t>
            </w:r>
            <w:r w:rsidRPr="00BD5335">
              <w:rPr>
                <w:rFonts w:asciiTheme="majorBidi" w:hAnsiTheme="majorBidi" w:cstheme="majorBidi" w:hint="eastAsia"/>
                <w:sz w:val="20"/>
                <w:szCs w:val="20"/>
                <w:lang w:val="en-GB" w:eastAsia="zh-CN"/>
              </w:rPr>
              <w:t>，同时考虑到沿海城市地区以及沿海和海洋生态系统。</w:t>
            </w:r>
          </w:p>
          <w:p w14:paraId="7C201BE5" w14:textId="77777777" w:rsidR="00BD5335" w:rsidRPr="00BD5335" w:rsidRDefault="00BD5335" w:rsidP="00BD5335">
            <w:pPr>
              <w:keepNext/>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lastRenderedPageBreak/>
              <w:t>城市植物多样性</w:t>
            </w:r>
          </w:p>
          <w:p w14:paraId="76DB1D2B" w14:textId="77777777" w:rsidR="00BD5335" w:rsidRPr="00BD5335" w:rsidRDefault="00BD5335" w:rsidP="00BD5335">
            <w:pPr>
              <w:tabs>
                <w:tab w:val="clear" w:pos="567"/>
                <w:tab w:val="clear" w:pos="1134"/>
                <w:tab w:val="clear" w:pos="1701"/>
                <w:tab w:val="clear" w:pos="2268"/>
              </w:tabs>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12(b)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通过在城市地区建立或</w:t>
            </w:r>
            <w:r w:rsidRPr="00BD5335">
              <w:rPr>
                <w:rFonts w:asciiTheme="majorBidi" w:hAnsiTheme="majorBidi" w:cstheme="majorBidi" w:hint="eastAsia"/>
                <w:sz w:val="20"/>
                <w:szCs w:val="20"/>
                <w:lang w:val="en-GB" w:eastAsia="zh-CN"/>
              </w:rPr>
              <w:t>改进</w:t>
            </w:r>
            <w:r w:rsidRPr="00BD5335">
              <w:rPr>
                <w:rFonts w:asciiTheme="majorBidi" w:hAnsiTheme="majorBidi" w:cstheme="majorBidi"/>
                <w:sz w:val="20"/>
                <w:szCs w:val="20"/>
                <w:lang w:val="en-GB" w:eastAsia="zh-CN"/>
              </w:rPr>
              <w:t>公园、绿道、</w:t>
            </w:r>
            <w:r w:rsidRPr="00BD5335">
              <w:rPr>
                <w:rFonts w:asciiTheme="majorBidi" w:hAnsiTheme="majorBidi" w:cstheme="majorBidi" w:hint="eastAsia"/>
                <w:sz w:val="20"/>
                <w:szCs w:val="20"/>
                <w:lang w:val="en-GB" w:eastAsia="zh-CN"/>
              </w:rPr>
              <w:t>池塘、水道、湿地、</w:t>
            </w:r>
            <w:r w:rsidRPr="00BD5335">
              <w:rPr>
                <w:rFonts w:asciiTheme="majorBidi" w:hAnsiTheme="majorBidi" w:cstheme="majorBidi"/>
                <w:sz w:val="20"/>
                <w:szCs w:val="20"/>
                <w:lang w:val="en-GB" w:eastAsia="zh-CN"/>
              </w:rPr>
              <w:t>植物园和</w:t>
            </w:r>
            <w:r w:rsidRPr="00BD5335">
              <w:rPr>
                <w:rFonts w:asciiTheme="majorBidi" w:hAnsiTheme="majorBidi" w:cstheme="majorBidi" w:hint="eastAsia"/>
                <w:sz w:val="20"/>
                <w:szCs w:val="20"/>
                <w:lang w:val="en-GB" w:eastAsia="zh-CN"/>
              </w:rPr>
              <w:t>树木园等</w:t>
            </w:r>
            <w:r w:rsidRPr="00BD5335">
              <w:rPr>
                <w:rFonts w:asciiTheme="majorBidi" w:hAnsiTheme="majorBidi" w:cstheme="majorBidi"/>
                <w:sz w:val="20"/>
                <w:szCs w:val="20"/>
                <w:lang w:val="en-GB" w:eastAsia="zh-CN"/>
              </w:rPr>
              <w:t>，开发、指定和保护城市地区生物多样性丰富的无障碍绿色</w:t>
            </w:r>
            <w:r w:rsidRPr="00BD5335">
              <w:rPr>
                <w:rFonts w:asciiTheme="majorBidi" w:hAnsiTheme="majorBidi" w:cstheme="majorBidi" w:hint="eastAsia"/>
                <w:sz w:val="20"/>
                <w:szCs w:val="20"/>
                <w:lang w:val="en-GB" w:eastAsia="zh-CN"/>
              </w:rPr>
              <w:t>和蓝色</w:t>
            </w:r>
            <w:r w:rsidRPr="00BD5335">
              <w:rPr>
                <w:rFonts w:asciiTheme="majorBidi" w:hAnsiTheme="majorBidi" w:cstheme="majorBidi"/>
                <w:sz w:val="20"/>
                <w:szCs w:val="20"/>
                <w:lang w:val="en-GB" w:eastAsia="zh-CN"/>
              </w:rPr>
              <w:t>空间，并确保这些空间之间的连通性，以有效支持生物多样性保护、环境教育和</w:t>
            </w:r>
            <w:r w:rsidRPr="00BD5335">
              <w:rPr>
                <w:rFonts w:asciiTheme="majorBidi" w:hAnsiTheme="majorBidi" w:cstheme="majorBidi" w:hint="eastAsia"/>
                <w:sz w:val="20"/>
                <w:szCs w:val="20"/>
                <w:lang w:val="en-GB" w:eastAsia="zh-CN"/>
              </w:rPr>
              <w:t>宣传</w:t>
            </w:r>
            <w:r w:rsidRPr="00BD5335">
              <w:rPr>
                <w:rFonts w:asciiTheme="majorBidi" w:hAnsiTheme="majorBidi" w:cstheme="majorBidi"/>
                <w:sz w:val="20"/>
                <w:szCs w:val="20"/>
                <w:lang w:val="en-GB" w:eastAsia="zh-CN"/>
              </w:rPr>
              <w:t>以及人类健康和福祉。</w:t>
            </w:r>
          </w:p>
        </w:tc>
      </w:tr>
      <w:tr w:rsidR="00BD5335" w:rsidRPr="00BD5335" w14:paraId="7C28D2D5" w14:textId="77777777" w:rsidTr="002B2ADB">
        <w:trPr>
          <w:trHeight w:val="300"/>
        </w:trPr>
        <w:tc>
          <w:tcPr>
            <w:tcW w:w="5665" w:type="dxa"/>
            <w:tcMar>
              <w:top w:w="58" w:type="dxa"/>
              <w:left w:w="115" w:type="dxa"/>
              <w:bottom w:w="58" w:type="dxa"/>
              <w:right w:w="115" w:type="dxa"/>
            </w:tcMar>
          </w:tcPr>
          <w:p w14:paraId="0D52C3F4"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lastRenderedPageBreak/>
              <w:t>行动目标</w:t>
            </w:r>
            <w:r w:rsidRPr="00BD5335">
              <w:rPr>
                <w:b/>
                <w:sz w:val="20"/>
                <w:szCs w:val="20"/>
                <w:lang w:val="en-GB" w:eastAsia="zh-CN"/>
              </w:rPr>
              <w:t>13</w:t>
            </w:r>
          </w:p>
          <w:p w14:paraId="3B342CBA"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eastAsia="zh-CN"/>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BD5335">
              <w:rPr>
                <w:rFonts w:asciiTheme="majorBidi" w:hAnsiTheme="majorBidi" w:cstheme="majorBidi"/>
                <w:sz w:val="20"/>
                <w:szCs w:val="20"/>
                <w:lang w:eastAsia="zh-CN"/>
              </w:rPr>
              <w:t>2030</w:t>
            </w:r>
            <w:r w:rsidRPr="00BD5335">
              <w:rPr>
                <w:rFonts w:asciiTheme="majorBidi" w:hAnsiTheme="majorBidi" w:cstheme="majorBidi"/>
                <w:sz w:val="20"/>
                <w:szCs w:val="20"/>
                <w:lang w:eastAsia="zh-CN"/>
              </w:rPr>
              <w:t>年大幅增加分享的惠益</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5BA4A12D"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获取和</w:t>
            </w:r>
            <w:r w:rsidRPr="00BD5335">
              <w:rPr>
                <w:rFonts w:ascii="黑体" w:hAnsi="黑体" w:cstheme="majorBidi" w:hint="eastAsia"/>
                <w:b/>
                <w:sz w:val="20"/>
                <w:szCs w:val="20"/>
                <w:lang w:val="en-GB" w:eastAsia="zh-CN"/>
              </w:rPr>
              <w:t>分享</w:t>
            </w:r>
            <w:r w:rsidRPr="00BD5335">
              <w:rPr>
                <w:rFonts w:ascii="黑体" w:hAnsi="黑体" w:cstheme="majorBidi"/>
                <w:b/>
                <w:sz w:val="20"/>
                <w:szCs w:val="20"/>
                <w:lang w:val="en-GB" w:eastAsia="zh-CN"/>
              </w:rPr>
              <w:t>植物保护</w:t>
            </w:r>
            <w:r w:rsidRPr="00BD5335">
              <w:rPr>
                <w:rFonts w:ascii="黑体" w:hAnsi="黑体" w:cstheme="majorBidi" w:hint="eastAsia"/>
                <w:b/>
                <w:sz w:val="20"/>
                <w:szCs w:val="20"/>
                <w:lang w:val="en-GB" w:eastAsia="zh-CN"/>
              </w:rPr>
              <w:t>惠益</w:t>
            </w:r>
          </w:p>
          <w:p w14:paraId="55C831BC" w14:textId="77777777" w:rsidR="00BD5335" w:rsidRPr="00BD5335" w:rsidRDefault="00BD5335" w:rsidP="00C723DF">
            <w:pPr>
              <w:numPr>
                <w:ilvl w:val="0"/>
                <w:numId w:val="174"/>
              </w:numPr>
              <w:tabs>
                <w:tab w:val="clear" w:pos="567"/>
                <w:tab w:val="clear" w:pos="1134"/>
                <w:tab w:val="clear" w:pos="1701"/>
                <w:tab w:val="clear" w:pos="2268"/>
              </w:tabs>
              <w:spacing w:before="120" w:after="120" w:line="300" w:lineRule="exact"/>
              <w:ind w:left="518" w:hanging="518"/>
              <w:contextualSpacing/>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支持和鼓励采取措施，</w:t>
            </w:r>
            <w:r w:rsidRPr="00BD5335">
              <w:rPr>
                <w:rFonts w:asciiTheme="majorBidi" w:hAnsiTheme="majorBidi" w:cstheme="majorBidi" w:hint="eastAsia"/>
                <w:sz w:val="20"/>
                <w:szCs w:val="20"/>
                <w:lang w:val="en-GB" w:eastAsia="zh-CN"/>
              </w:rPr>
              <w:t>便利适当获取植物遗传资源，</w:t>
            </w:r>
            <w:r w:rsidRPr="00BD5335">
              <w:rPr>
                <w:rFonts w:asciiTheme="majorBidi" w:hAnsiTheme="majorBidi" w:cstheme="majorBidi"/>
                <w:sz w:val="20"/>
                <w:szCs w:val="20"/>
                <w:lang w:val="en-GB" w:eastAsia="zh-CN"/>
              </w:rPr>
              <w:t>确保根据适用的获取和惠益分享国际文书，公正公平地分享利用</w:t>
            </w:r>
            <w:r w:rsidRPr="00BD5335">
              <w:rPr>
                <w:rFonts w:asciiTheme="majorBidi" w:hAnsiTheme="majorBidi" w:cstheme="majorBidi" w:hint="eastAsia"/>
                <w:sz w:val="20"/>
                <w:szCs w:val="20"/>
                <w:lang w:val="en-GB" w:eastAsia="zh-CN"/>
              </w:rPr>
              <w:t>这类</w:t>
            </w:r>
            <w:r w:rsidRPr="00BD5335">
              <w:rPr>
                <w:rFonts w:asciiTheme="majorBidi" w:hAnsiTheme="majorBidi" w:cstheme="majorBidi"/>
                <w:sz w:val="20"/>
                <w:szCs w:val="20"/>
                <w:lang w:val="en-GB" w:eastAsia="zh-CN"/>
              </w:rPr>
              <w:t>资源和相关传统知识</w:t>
            </w:r>
            <w:r w:rsidRPr="00BD5335">
              <w:rPr>
                <w:rFonts w:asciiTheme="majorBidi" w:hAnsiTheme="majorBidi" w:cstheme="majorBidi" w:hint="eastAsia"/>
                <w:sz w:val="20"/>
                <w:szCs w:val="20"/>
                <w:lang w:val="en-GB" w:eastAsia="zh-CN"/>
              </w:rPr>
              <w:t>以及源自这些资源的数字序列信息</w:t>
            </w:r>
            <w:r w:rsidRPr="00BD5335">
              <w:rPr>
                <w:rFonts w:asciiTheme="majorBidi" w:hAnsiTheme="majorBidi" w:cstheme="majorBidi"/>
                <w:sz w:val="20"/>
                <w:szCs w:val="20"/>
                <w:lang w:val="en-GB" w:eastAsia="zh-CN"/>
              </w:rPr>
              <w:t>所产生的惠益。</w:t>
            </w:r>
          </w:p>
        </w:tc>
      </w:tr>
      <w:tr w:rsidR="00BD5335" w:rsidRPr="00BD5335" w14:paraId="72C682F0" w14:textId="77777777" w:rsidTr="002B2ADB">
        <w:trPr>
          <w:trHeight w:val="300"/>
        </w:trPr>
        <w:tc>
          <w:tcPr>
            <w:tcW w:w="13573" w:type="dxa"/>
            <w:gridSpan w:val="2"/>
            <w:tcMar>
              <w:top w:w="58" w:type="dxa"/>
              <w:left w:w="115" w:type="dxa"/>
              <w:bottom w:w="58" w:type="dxa"/>
              <w:right w:w="115" w:type="dxa"/>
            </w:tcMar>
          </w:tcPr>
          <w:p w14:paraId="452D37E7" w14:textId="77777777" w:rsidR="00BD5335" w:rsidRPr="00BD5335" w:rsidRDefault="00BD5335" w:rsidP="00BD5335">
            <w:pPr>
              <w:keepNext/>
              <w:tabs>
                <w:tab w:val="clear" w:pos="567"/>
                <w:tab w:val="clear" w:pos="1134"/>
                <w:tab w:val="clear" w:pos="1701"/>
                <w:tab w:val="clear" w:pos="2268"/>
              </w:tabs>
              <w:spacing w:before="120" w:after="120" w:line="300" w:lineRule="exact"/>
              <w:ind w:left="447" w:hanging="447"/>
              <w:rPr>
                <w:rFonts w:asciiTheme="majorBidi" w:hAnsiTheme="majorBidi" w:cstheme="majorBidi"/>
                <w:b/>
                <w:snapToGrid w:val="0"/>
                <w:sz w:val="20"/>
                <w:szCs w:val="20"/>
                <w:lang w:val="en-GB" w:eastAsia="zh-CN"/>
              </w:rPr>
            </w:pPr>
            <w:r w:rsidRPr="00BD5335">
              <w:rPr>
                <w:rFonts w:asciiTheme="majorBidi" w:hAnsiTheme="majorBidi" w:cstheme="majorBidi"/>
                <w:b/>
                <w:snapToGrid w:val="0"/>
                <w:sz w:val="20"/>
                <w:szCs w:val="20"/>
                <w:lang w:val="en-GB" w:eastAsia="zh-CN"/>
              </w:rPr>
              <w:t>3.</w:t>
            </w:r>
            <w:r w:rsidRPr="00BD5335">
              <w:rPr>
                <w:rFonts w:asciiTheme="majorBidi" w:hAnsiTheme="majorBidi" w:cstheme="majorBidi"/>
                <w:b/>
                <w:snapToGrid w:val="0"/>
                <w:sz w:val="20"/>
                <w:szCs w:val="20"/>
                <w:lang w:val="en-GB" w:eastAsia="zh-CN"/>
              </w:rPr>
              <w:tab/>
            </w:r>
            <w:r w:rsidRPr="00BD5335">
              <w:rPr>
                <w:rFonts w:ascii="黑体" w:hAnsi="黑体" w:cstheme="majorBidi" w:hint="eastAsia"/>
                <w:b/>
                <w:bCs/>
                <w:snapToGrid w:val="0"/>
                <w:sz w:val="20"/>
                <w:szCs w:val="20"/>
                <w:lang w:val="en-GB" w:eastAsia="zh-CN"/>
              </w:rPr>
              <w:t>执行工作</w:t>
            </w:r>
            <w:r w:rsidRPr="00BD5335">
              <w:rPr>
                <w:rFonts w:ascii="黑体" w:hAnsi="黑体" w:cstheme="majorBidi"/>
                <w:b/>
                <w:bCs/>
                <w:snapToGrid w:val="0"/>
                <w:sz w:val="20"/>
                <w:szCs w:val="20"/>
                <w:lang w:val="en-GB" w:eastAsia="zh-CN"/>
              </w:rPr>
              <w:t>和主流化的工具和解决</w:t>
            </w:r>
            <w:r w:rsidRPr="00BD5335">
              <w:rPr>
                <w:rFonts w:ascii="黑体" w:hAnsi="黑体" w:cstheme="majorBidi" w:hint="eastAsia"/>
                <w:b/>
                <w:bCs/>
                <w:snapToGrid w:val="0"/>
                <w:sz w:val="20"/>
                <w:szCs w:val="20"/>
                <w:lang w:val="en-GB" w:eastAsia="zh-CN"/>
              </w:rPr>
              <w:t>方案</w:t>
            </w:r>
          </w:p>
        </w:tc>
      </w:tr>
      <w:tr w:rsidR="00BD5335" w:rsidRPr="00BD5335" w14:paraId="3A17BECE" w14:textId="77777777" w:rsidTr="002B2ADB">
        <w:trPr>
          <w:trHeight w:val="300"/>
        </w:trPr>
        <w:tc>
          <w:tcPr>
            <w:tcW w:w="5665" w:type="dxa"/>
            <w:tcMar>
              <w:top w:w="58" w:type="dxa"/>
              <w:left w:w="115" w:type="dxa"/>
              <w:bottom w:w="58" w:type="dxa"/>
              <w:right w:w="115" w:type="dxa"/>
            </w:tcMar>
          </w:tcPr>
          <w:p w14:paraId="449A3237" w14:textId="77777777" w:rsidR="00BD5335" w:rsidRPr="00BD5335" w:rsidRDefault="00BD5335" w:rsidP="00BD5335">
            <w:pPr>
              <w:tabs>
                <w:tab w:val="clear" w:pos="567"/>
                <w:tab w:val="clear" w:pos="1134"/>
                <w:tab w:val="clear" w:pos="1701"/>
                <w:tab w:val="clear" w:pos="2268"/>
              </w:tabs>
              <w:spacing w:before="120" w:after="120" w:line="300" w:lineRule="exact"/>
              <w:jc w:val="left"/>
              <w:rPr>
                <w:b/>
                <w:sz w:val="20"/>
                <w:szCs w:val="20"/>
                <w:lang w:val="en-GB" w:eastAsia="zh-CN"/>
              </w:rPr>
            </w:pPr>
            <w:r w:rsidRPr="00BD5335">
              <w:rPr>
                <w:b/>
                <w:sz w:val="20"/>
                <w:szCs w:val="20"/>
                <w:lang w:val="en-GB" w:eastAsia="zh-CN"/>
              </w:rPr>
              <w:t>行动目标</w:t>
            </w:r>
            <w:r w:rsidRPr="00BD5335">
              <w:rPr>
                <w:b/>
                <w:sz w:val="20"/>
                <w:szCs w:val="20"/>
                <w:lang w:val="en-GB" w:eastAsia="zh-CN"/>
              </w:rPr>
              <w:t>14</w:t>
            </w:r>
          </w:p>
          <w:p w14:paraId="6A8539BA"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pacing w:val="-4"/>
                <w:sz w:val="20"/>
                <w:szCs w:val="20"/>
                <w:lang w:val="en-GB" w:eastAsia="zh-CN"/>
              </w:rPr>
            </w:pPr>
            <w:r w:rsidRPr="00BD5335">
              <w:rPr>
                <w:rFonts w:asciiTheme="majorBidi" w:hAnsiTheme="majorBidi" w:cstheme="majorBidi"/>
                <w:spacing w:val="-4"/>
                <w:sz w:val="20"/>
                <w:szCs w:val="20"/>
                <w:lang w:eastAsia="zh-CN"/>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框架》的长期目标和行动目标相一致</w:t>
            </w:r>
            <w:r w:rsidRPr="00BD5335">
              <w:rPr>
                <w:rFonts w:asciiTheme="majorBidi" w:hAnsiTheme="majorBidi" w:cstheme="majorBidi"/>
                <w:spacing w:val="-4"/>
                <w:sz w:val="20"/>
                <w:szCs w:val="20"/>
                <w:lang w:val="en-GB" w:eastAsia="zh-CN"/>
              </w:rPr>
              <w:t>。</w:t>
            </w:r>
          </w:p>
        </w:tc>
        <w:tc>
          <w:tcPr>
            <w:tcW w:w="7908" w:type="dxa"/>
            <w:tcMar>
              <w:top w:w="58" w:type="dxa"/>
              <w:left w:w="115" w:type="dxa"/>
              <w:bottom w:w="58" w:type="dxa"/>
              <w:right w:w="115" w:type="dxa"/>
            </w:tcMar>
          </w:tcPr>
          <w:p w14:paraId="140474EE" w14:textId="77777777" w:rsidR="00BD5335" w:rsidRPr="00BD5335" w:rsidRDefault="00BD5335" w:rsidP="00BD5335">
            <w:pPr>
              <w:tabs>
                <w:tab w:val="clear" w:pos="567"/>
                <w:tab w:val="clear" w:pos="1134"/>
                <w:tab w:val="clear" w:pos="1701"/>
                <w:tab w:val="clear" w:pos="2268"/>
              </w:tabs>
              <w:spacing w:before="120" w:after="120" w:line="300" w:lineRule="exact"/>
              <w:jc w:val="left"/>
              <w:rPr>
                <w:rFonts w:ascii="黑体" w:hAnsi="黑体" w:cstheme="majorBidi"/>
                <w:b/>
                <w:sz w:val="20"/>
                <w:szCs w:val="20"/>
                <w:lang w:val="en-GB" w:eastAsia="zh-CN"/>
              </w:rPr>
            </w:pPr>
            <w:r w:rsidRPr="00BD5335">
              <w:rPr>
                <w:rFonts w:ascii="黑体" w:hAnsi="黑体" w:cstheme="majorBidi"/>
                <w:b/>
                <w:sz w:val="20"/>
                <w:szCs w:val="20"/>
                <w:lang w:val="en-GB" w:eastAsia="zh-CN"/>
              </w:rPr>
              <w:t>将植物保护纳入主流的工具</w:t>
            </w:r>
          </w:p>
          <w:p w14:paraId="0A069892" w14:textId="77777777" w:rsidR="00BD5335" w:rsidRPr="00BD5335" w:rsidRDefault="00BD5335" w:rsidP="00C723DF">
            <w:pPr>
              <w:numPr>
                <w:ilvl w:val="0"/>
                <w:numId w:val="174"/>
              </w:numPr>
              <w:tabs>
                <w:tab w:val="clear" w:pos="567"/>
                <w:tab w:val="clear" w:pos="1134"/>
                <w:tab w:val="clear" w:pos="1701"/>
                <w:tab w:val="clear" w:pos="2268"/>
              </w:tabs>
              <w:spacing w:before="120" w:after="120" w:line="300" w:lineRule="exact"/>
              <w:ind w:left="447" w:hanging="447"/>
              <w:contextualSpacing/>
              <w:jc w:val="left"/>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提供</w:t>
            </w:r>
            <w:r w:rsidRPr="00BD5335">
              <w:rPr>
                <w:rFonts w:asciiTheme="majorBidi" w:hAnsiTheme="majorBidi" w:cstheme="majorBidi" w:hint="eastAsia"/>
                <w:sz w:val="20"/>
                <w:szCs w:val="20"/>
                <w:lang w:val="en-GB" w:eastAsia="zh-CN"/>
              </w:rPr>
              <w:t>开放和可获取的</w:t>
            </w:r>
            <w:r w:rsidRPr="00BD5335">
              <w:rPr>
                <w:rFonts w:asciiTheme="majorBidi" w:hAnsiTheme="majorBidi" w:cstheme="majorBidi"/>
                <w:sz w:val="20"/>
                <w:szCs w:val="20"/>
                <w:lang w:val="en-GB" w:eastAsia="zh-CN"/>
              </w:rPr>
              <w:t>数据并开发工具，以帮助衡量</w:t>
            </w:r>
            <w:r w:rsidRPr="00BD5335">
              <w:rPr>
                <w:rFonts w:asciiTheme="majorBidi" w:hAnsiTheme="majorBidi" w:cstheme="majorBidi" w:hint="eastAsia"/>
                <w:sz w:val="20"/>
                <w:szCs w:val="20"/>
                <w:lang w:val="en-GB" w:eastAsia="zh-CN"/>
              </w:rPr>
              <w:t>多种知识体系的重要意义和</w:t>
            </w:r>
            <w:r w:rsidRPr="00BD5335">
              <w:rPr>
                <w:rFonts w:asciiTheme="majorBidi" w:hAnsiTheme="majorBidi" w:cstheme="majorBidi"/>
                <w:sz w:val="20"/>
                <w:szCs w:val="20"/>
                <w:lang w:val="en-GB" w:eastAsia="zh-CN"/>
              </w:rPr>
              <w:t>植物多样性的价值，将其纳入政策、法规、环境评估和规划进程，包括农村和城市发展、减贫战略以及国家核算和报告机制。</w:t>
            </w:r>
          </w:p>
        </w:tc>
      </w:tr>
      <w:tr w:rsidR="00BD5335" w:rsidRPr="00BD5335" w14:paraId="15B60D5F" w14:textId="77777777" w:rsidTr="002B2ADB">
        <w:trPr>
          <w:trHeight w:val="300"/>
        </w:trPr>
        <w:tc>
          <w:tcPr>
            <w:tcW w:w="5665" w:type="dxa"/>
            <w:tcMar>
              <w:top w:w="58" w:type="dxa"/>
              <w:left w:w="115" w:type="dxa"/>
              <w:bottom w:w="58" w:type="dxa"/>
              <w:right w:w="115" w:type="dxa"/>
            </w:tcMar>
          </w:tcPr>
          <w:p w14:paraId="3BFFAD4B" w14:textId="77777777" w:rsidR="00BD5335" w:rsidRPr="00BD5335"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15</w:t>
            </w:r>
          </w:p>
          <w:p w14:paraId="5AA7E286" w14:textId="77777777" w:rsidR="00BD5335" w:rsidRPr="00BD5335" w:rsidRDefault="00BD5335" w:rsidP="00BD5335">
            <w:pPr>
              <w:tabs>
                <w:tab w:val="clear" w:pos="567"/>
                <w:tab w:val="clear" w:pos="1134"/>
                <w:tab w:val="clear" w:pos="1701"/>
                <w:tab w:val="clear" w:pos="2268"/>
              </w:tabs>
              <w:spacing w:before="120" w:after="120" w:line="320" w:lineRule="exact"/>
              <w:rPr>
                <w:rFonts w:asciiTheme="majorBidi" w:hAnsiTheme="majorBidi" w:cstheme="majorBidi"/>
                <w:b/>
                <w:sz w:val="20"/>
                <w:szCs w:val="20"/>
                <w:lang w:val="fr-CA" w:eastAsia="zh-CN"/>
              </w:rPr>
            </w:pPr>
            <w:r w:rsidRPr="00BD5335">
              <w:rPr>
                <w:rFonts w:asciiTheme="majorBidi" w:hAnsiTheme="majorBidi" w:cstheme="majorBidi"/>
                <w:sz w:val="20"/>
                <w:szCs w:val="20"/>
                <w:lang w:val="fr-CA" w:eastAsia="zh-CN"/>
              </w:rPr>
              <w:t>采取法律、行政或政策措施，鼓励和推动企业，特别是确保所有大型跨国公司和金融机构：</w:t>
            </w:r>
          </w:p>
          <w:p w14:paraId="75AA0512" w14:textId="77777777" w:rsidR="00BD5335" w:rsidRPr="00BD5335" w:rsidRDefault="00BD5335" w:rsidP="00C723DF">
            <w:pPr>
              <w:numPr>
                <w:ilvl w:val="0"/>
                <w:numId w:val="67"/>
              </w:numPr>
              <w:tabs>
                <w:tab w:val="clear" w:pos="567"/>
                <w:tab w:val="clear" w:pos="1134"/>
                <w:tab w:val="clear" w:pos="1701"/>
                <w:tab w:val="clear" w:pos="2268"/>
              </w:tabs>
              <w:spacing w:before="120" w:after="120" w:line="320" w:lineRule="exact"/>
              <w:ind w:left="877" w:hanging="426"/>
              <w:rPr>
                <w:rFonts w:asciiTheme="majorBidi" w:hAnsiTheme="majorBidi" w:cstheme="majorBidi"/>
                <w:spacing w:val="-4"/>
                <w:sz w:val="20"/>
                <w:szCs w:val="20"/>
                <w:lang w:val="fr-CA" w:eastAsia="zh-CN"/>
              </w:rPr>
            </w:pPr>
            <w:r w:rsidRPr="00BD5335">
              <w:rPr>
                <w:rFonts w:asciiTheme="majorBidi" w:hAnsiTheme="majorBidi" w:cstheme="majorBidi"/>
                <w:spacing w:val="-4"/>
                <w:sz w:val="20"/>
                <w:szCs w:val="20"/>
                <w:lang w:val="fr-CA" w:eastAsia="zh-CN"/>
              </w:rPr>
              <w:lastRenderedPageBreak/>
              <w:t>定期监测、评估和透明地披露其生物多样性</w:t>
            </w:r>
            <w:r w:rsidRPr="00BD5335">
              <w:rPr>
                <w:rFonts w:asciiTheme="majorBidi" w:hAnsiTheme="majorBidi" w:cstheme="majorBidi"/>
                <w:spacing w:val="-4"/>
                <w:sz w:val="20"/>
                <w:szCs w:val="20"/>
                <w:lang w:eastAsia="zh-CN"/>
              </w:rPr>
              <w:t>风险、</w:t>
            </w:r>
            <w:r w:rsidRPr="00BD5335">
              <w:rPr>
                <w:rFonts w:asciiTheme="majorBidi" w:hAnsiTheme="majorBidi" w:cstheme="majorBidi"/>
                <w:spacing w:val="-4"/>
                <w:sz w:val="20"/>
                <w:szCs w:val="20"/>
                <w:lang w:val="fr-CA" w:eastAsia="zh-CN"/>
              </w:rPr>
              <w:t>依赖程度和影响，包括对所有大型跨国公司和金融机构及其运营、供应链和价值链和投资组合的要求；</w:t>
            </w:r>
          </w:p>
          <w:p w14:paraId="16916DF1" w14:textId="77777777" w:rsidR="00BD5335" w:rsidRPr="00BD5335" w:rsidRDefault="00BD5335" w:rsidP="00C723DF">
            <w:pPr>
              <w:numPr>
                <w:ilvl w:val="0"/>
                <w:numId w:val="67"/>
              </w:numPr>
              <w:tabs>
                <w:tab w:val="clear" w:pos="567"/>
                <w:tab w:val="clear" w:pos="1134"/>
                <w:tab w:val="clear" w:pos="1701"/>
                <w:tab w:val="clear" w:pos="2268"/>
              </w:tabs>
              <w:spacing w:before="120" w:after="120" w:line="320" w:lineRule="exact"/>
              <w:ind w:left="877" w:hanging="426"/>
              <w:rPr>
                <w:rFonts w:asciiTheme="majorBidi" w:hAnsiTheme="majorBidi" w:cstheme="majorBidi"/>
                <w:sz w:val="20"/>
                <w:szCs w:val="20"/>
                <w:lang w:val="fr-CA" w:eastAsia="zh-CN"/>
              </w:rPr>
            </w:pPr>
            <w:r w:rsidRPr="00BD5335">
              <w:rPr>
                <w:rFonts w:asciiTheme="majorBidi" w:hAnsiTheme="majorBidi" w:cstheme="majorBidi"/>
                <w:sz w:val="20"/>
                <w:szCs w:val="20"/>
                <w:lang w:val="fr-CA" w:eastAsia="zh-CN"/>
              </w:rPr>
              <w:t>向消费者提供所需信息，促进可持续的消费模式；</w:t>
            </w:r>
          </w:p>
          <w:p w14:paraId="64336754" w14:textId="77777777" w:rsidR="00BD5335" w:rsidRPr="00BD5335" w:rsidRDefault="00BD5335" w:rsidP="00C723DF">
            <w:pPr>
              <w:numPr>
                <w:ilvl w:val="0"/>
                <w:numId w:val="67"/>
              </w:numPr>
              <w:tabs>
                <w:tab w:val="clear" w:pos="567"/>
                <w:tab w:val="clear" w:pos="1134"/>
                <w:tab w:val="clear" w:pos="1701"/>
                <w:tab w:val="clear" w:pos="2268"/>
              </w:tabs>
              <w:spacing w:before="120" w:after="120" w:line="320" w:lineRule="exact"/>
              <w:ind w:left="877" w:hanging="426"/>
              <w:rPr>
                <w:rFonts w:asciiTheme="majorBidi" w:hAnsiTheme="majorBidi" w:cstheme="majorBidi"/>
                <w:sz w:val="20"/>
                <w:szCs w:val="20"/>
                <w:lang w:val="fr-CA" w:eastAsia="zh-CN"/>
              </w:rPr>
            </w:pPr>
            <w:r w:rsidRPr="00BD5335">
              <w:rPr>
                <w:rFonts w:asciiTheme="majorBidi" w:hAnsiTheme="majorBidi" w:cstheme="majorBidi"/>
                <w:sz w:val="20"/>
                <w:szCs w:val="20"/>
                <w:lang w:val="fr-CA" w:eastAsia="zh-CN"/>
              </w:rPr>
              <w:t>酌情报告遵守获取和惠益分享法规和措施的情况；</w:t>
            </w:r>
          </w:p>
          <w:p w14:paraId="230FE4DF" w14:textId="77777777" w:rsidR="00BD5335" w:rsidRPr="00BD5335" w:rsidRDefault="00BD5335" w:rsidP="00BD5335">
            <w:pPr>
              <w:tabs>
                <w:tab w:val="clear" w:pos="567"/>
                <w:tab w:val="clear" w:pos="1134"/>
                <w:tab w:val="clear" w:pos="1701"/>
                <w:tab w:val="clear" w:pos="2268"/>
              </w:tabs>
              <w:spacing w:before="120" w:after="120" w:line="320" w:lineRule="exact"/>
              <w:rPr>
                <w:rFonts w:asciiTheme="majorBidi" w:hAnsiTheme="majorBidi" w:cstheme="majorBidi"/>
                <w:sz w:val="20"/>
                <w:szCs w:val="20"/>
                <w:lang w:val="en-GB" w:eastAsia="zh-CN"/>
              </w:rPr>
            </w:pPr>
            <w:r w:rsidRPr="00BD5335">
              <w:rPr>
                <w:rFonts w:asciiTheme="majorBidi" w:hAnsiTheme="majorBidi" w:cstheme="majorBidi"/>
                <w:bCs/>
                <w:sz w:val="20"/>
                <w:szCs w:val="20"/>
                <w:lang w:val="fr-CA" w:eastAsia="zh-CN"/>
              </w:rPr>
              <w:t>以逐步减少对生物多样性的不利影响，增加有利影响，减少企业和金融机构的生物多样性风险，并促进有利于可持续生产模式的措施</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3CC134F" w14:textId="77777777" w:rsidR="00BD5335" w:rsidRPr="00BD5335" w:rsidRDefault="00BD5335" w:rsidP="00BD5335">
            <w:pPr>
              <w:tabs>
                <w:tab w:val="clear" w:pos="567"/>
                <w:tab w:val="clear" w:pos="1134"/>
                <w:tab w:val="clear" w:pos="1701"/>
                <w:tab w:val="clear" w:pos="2268"/>
              </w:tabs>
              <w:spacing w:before="120" w:after="120" w:line="320" w:lineRule="exact"/>
              <w:ind w:left="340" w:hanging="340"/>
              <w:rPr>
                <w:rFonts w:ascii="黑体" w:hAnsi="黑体" w:cstheme="majorBidi"/>
                <w:b/>
                <w:sz w:val="20"/>
                <w:szCs w:val="20"/>
                <w:lang w:val="en-GB" w:eastAsia="zh-CN"/>
              </w:rPr>
            </w:pPr>
            <w:r w:rsidRPr="00BD5335">
              <w:rPr>
                <w:rFonts w:ascii="黑体" w:hAnsi="黑体" w:cstheme="majorBidi"/>
                <w:b/>
                <w:sz w:val="20"/>
                <w:szCs w:val="20"/>
                <w:lang w:val="en-GB" w:eastAsia="zh-CN"/>
              </w:rPr>
              <w:lastRenderedPageBreak/>
              <w:t>植物利用</w:t>
            </w:r>
            <w:r w:rsidRPr="00BD5335">
              <w:rPr>
                <w:rFonts w:ascii="黑体" w:hAnsi="黑体" w:cstheme="majorBidi" w:hint="eastAsia"/>
                <w:b/>
                <w:sz w:val="20"/>
                <w:szCs w:val="20"/>
                <w:lang w:val="en-GB" w:eastAsia="zh-CN"/>
              </w:rPr>
              <w:t>方面</w:t>
            </w:r>
            <w:r w:rsidRPr="00BD5335">
              <w:rPr>
                <w:rFonts w:ascii="黑体" w:hAnsi="黑体" w:cstheme="majorBidi"/>
                <w:b/>
                <w:sz w:val="20"/>
                <w:szCs w:val="20"/>
                <w:lang w:val="en-GB" w:eastAsia="zh-CN"/>
              </w:rPr>
              <w:t>的可持续</w:t>
            </w:r>
            <w:r w:rsidRPr="00BD5335">
              <w:rPr>
                <w:rFonts w:ascii="黑体" w:hAnsi="黑体" w:cstheme="majorBidi" w:hint="eastAsia"/>
                <w:b/>
                <w:sz w:val="20"/>
                <w:szCs w:val="20"/>
                <w:lang w:val="en-GB" w:eastAsia="zh-CN"/>
              </w:rPr>
              <w:t>做法</w:t>
            </w:r>
          </w:p>
          <w:p w14:paraId="370D7E70" w14:textId="77777777" w:rsidR="00BD5335" w:rsidRPr="00BD5335"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lastRenderedPageBreak/>
              <w:t>15(a)</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鼓励和支持以植物为重点的企业</w:t>
            </w:r>
            <w:r w:rsidRPr="00BD5335">
              <w:rPr>
                <w:rFonts w:asciiTheme="majorBidi" w:hAnsiTheme="majorBidi" w:cstheme="majorBidi" w:hint="eastAsia"/>
                <w:sz w:val="20"/>
                <w:szCs w:val="20"/>
                <w:lang w:val="en-GB" w:eastAsia="zh-CN"/>
              </w:rPr>
              <w:t>，尤其是大型跨国公司和</w:t>
            </w:r>
            <w:r w:rsidRPr="00BD5335">
              <w:rPr>
                <w:rFonts w:asciiTheme="majorBidi" w:hAnsiTheme="majorBidi" w:cstheme="majorBidi"/>
                <w:sz w:val="20"/>
                <w:szCs w:val="20"/>
                <w:lang w:val="en-GB" w:eastAsia="zh-CN"/>
              </w:rPr>
              <w:t>其他</w:t>
            </w:r>
            <w:r w:rsidRPr="00BD5335">
              <w:rPr>
                <w:rFonts w:asciiTheme="majorBidi" w:hAnsiTheme="majorBidi" w:cstheme="majorBidi" w:hint="eastAsia"/>
                <w:sz w:val="20"/>
                <w:szCs w:val="20"/>
                <w:lang w:val="en-GB" w:eastAsia="zh-CN"/>
              </w:rPr>
              <w:t>行业，</w:t>
            </w:r>
            <w:r w:rsidRPr="00BD5335">
              <w:rPr>
                <w:rFonts w:asciiTheme="majorBidi" w:hAnsiTheme="majorBidi" w:cstheme="majorBidi"/>
                <w:sz w:val="20"/>
                <w:szCs w:val="20"/>
                <w:lang w:val="en-GB" w:eastAsia="zh-CN"/>
              </w:rPr>
              <w:t>在野生植物物种贸易供应链上采用可持续做法，并在金融、运输、电子商务和旅游等</w:t>
            </w:r>
            <w:r w:rsidRPr="00BD5335">
              <w:rPr>
                <w:rFonts w:asciiTheme="majorBidi" w:hAnsiTheme="majorBidi" w:cstheme="majorBidi" w:hint="eastAsia"/>
                <w:sz w:val="20"/>
                <w:szCs w:val="20"/>
                <w:lang w:val="en-GB" w:eastAsia="zh-CN"/>
              </w:rPr>
              <w:t>行业</w:t>
            </w:r>
            <w:r w:rsidRPr="00BD5335">
              <w:rPr>
                <w:rFonts w:asciiTheme="majorBidi" w:hAnsiTheme="majorBidi" w:cstheme="majorBidi"/>
                <w:sz w:val="20"/>
                <w:szCs w:val="20"/>
                <w:lang w:val="en-GB" w:eastAsia="zh-CN"/>
              </w:rPr>
              <w:t>推广这些做法。</w:t>
            </w:r>
          </w:p>
          <w:p w14:paraId="1BB86622" w14:textId="77777777" w:rsidR="00BD5335" w:rsidRPr="00BD5335"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15(b)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促进和支持</w:t>
            </w:r>
            <w:r w:rsidRPr="00BD5335">
              <w:rPr>
                <w:rFonts w:asciiTheme="majorBidi" w:hAnsiTheme="majorBidi" w:cstheme="majorBidi" w:hint="eastAsia"/>
                <w:sz w:val="20"/>
                <w:szCs w:val="20"/>
                <w:lang w:val="en-GB" w:eastAsia="zh-CN"/>
              </w:rPr>
              <w:t>拟订</w:t>
            </w:r>
            <w:r w:rsidRPr="00BD5335">
              <w:rPr>
                <w:rFonts w:asciiTheme="majorBidi" w:hAnsiTheme="majorBidi" w:cstheme="majorBidi"/>
                <w:sz w:val="20"/>
                <w:szCs w:val="20"/>
                <w:lang w:val="en-GB" w:eastAsia="zh-CN"/>
              </w:rPr>
              <w:t>监测和评估可持续生产中植物利用的最佳做法，支持植物保护</w:t>
            </w:r>
            <w:r w:rsidRPr="00BD5335">
              <w:rPr>
                <w:rFonts w:asciiTheme="majorBidi" w:hAnsiTheme="majorBidi" w:cstheme="majorBidi" w:hint="eastAsia"/>
                <w:sz w:val="20"/>
                <w:szCs w:val="20"/>
                <w:lang w:val="en-GB" w:eastAsia="zh-CN"/>
              </w:rPr>
              <w:t>，使土著人民和</w:t>
            </w:r>
            <w:r w:rsidRPr="00BD5335">
              <w:rPr>
                <w:rFonts w:asciiTheme="majorBidi" w:hAnsiTheme="majorBidi" w:cstheme="majorBidi"/>
                <w:sz w:val="20"/>
                <w:szCs w:val="20"/>
                <w:lang w:val="en-GB" w:eastAsia="zh-CN"/>
              </w:rPr>
              <w:t>地方社区</w:t>
            </w:r>
            <w:r w:rsidRPr="00BD5335">
              <w:rPr>
                <w:rFonts w:asciiTheme="majorBidi" w:hAnsiTheme="majorBidi" w:cstheme="majorBidi" w:hint="eastAsia"/>
                <w:sz w:val="20"/>
                <w:szCs w:val="20"/>
                <w:lang w:val="en-GB" w:eastAsia="zh-CN"/>
              </w:rPr>
              <w:t>受惠</w:t>
            </w:r>
            <w:r w:rsidRPr="00BD5335">
              <w:rPr>
                <w:rFonts w:asciiTheme="majorBidi" w:hAnsiTheme="majorBidi" w:cstheme="majorBidi"/>
                <w:sz w:val="20"/>
                <w:szCs w:val="20"/>
                <w:lang w:val="en-GB" w:eastAsia="zh-CN"/>
              </w:rPr>
              <w:t>。</w:t>
            </w:r>
          </w:p>
          <w:p w14:paraId="0C32D8DB" w14:textId="053390E7" w:rsidR="00BD5335" w:rsidRPr="00BD5335"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15(c</w:t>
            </w:r>
            <w:proofErr w:type="gramStart"/>
            <w:r w:rsidRPr="00BD5335">
              <w:rPr>
                <w:rFonts w:asciiTheme="majorBidi" w:hAnsiTheme="majorBidi" w:cstheme="majorBidi"/>
                <w:sz w:val="20"/>
                <w:szCs w:val="20"/>
                <w:lang w:val="en-GB" w:eastAsia="zh-CN"/>
              </w:rPr>
              <w:t>)</w:t>
            </w:r>
            <w:r w:rsidRPr="00BD5335">
              <w:rPr>
                <w:rFonts w:eastAsia="Times New Roman" w:hint="eastAsia"/>
                <w:sz w:val="20"/>
                <w:szCs w:val="20"/>
                <w:lang w:val="en-GB" w:eastAsia="zh-CN"/>
              </w:rPr>
              <w:t xml:space="preserve"> </w:t>
            </w:r>
            <w:r w:rsidRPr="00BD5335">
              <w:rPr>
                <w:rFonts w:eastAsia="Times New Roman"/>
                <w:sz w:val="20"/>
                <w:szCs w:val="20"/>
                <w:lang w:val="en-GB" w:eastAsia="zh-CN"/>
              </w:rPr>
              <w:t xml:space="preserve"> </w:t>
            </w:r>
            <w:r w:rsidRPr="00BD5335">
              <w:rPr>
                <w:rFonts w:asciiTheme="majorBidi" w:hAnsiTheme="majorBidi" w:cstheme="majorBidi" w:hint="eastAsia"/>
                <w:sz w:val="20"/>
                <w:szCs w:val="20"/>
                <w:lang w:val="en-GB" w:eastAsia="zh-CN"/>
              </w:rPr>
              <w:t>向消费者提供所需信息</w:t>
            </w:r>
            <w:proofErr w:type="gramEnd"/>
            <w:r w:rsidRPr="00BD5335">
              <w:rPr>
                <w:rFonts w:asciiTheme="majorBidi" w:hAnsiTheme="majorBidi" w:cstheme="majorBidi" w:hint="eastAsia"/>
                <w:sz w:val="20"/>
                <w:szCs w:val="20"/>
                <w:lang w:val="en-GB" w:eastAsia="zh-CN"/>
              </w:rPr>
              <w:t>，促进植物使用中的可持消费做法。</w:t>
            </w:r>
          </w:p>
        </w:tc>
      </w:tr>
      <w:tr w:rsidR="00BD5335" w:rsidRPr="00BD5335" w14:paraId="1988AFCC" w14:textId="77777777" w:rsidTr="002B2ADB">
        <w:trPr>
          <w:trHeight w:val="300"/>
        </w:trPr>
        <w:tc>
          <w:tcPr>
            <w:tcW w:w="5665" w:type="dxa"/>
            <w:tcMar>
              <w:top w:w="58" w:type="dxa"/>
              <w:left w:w="115" w:type="dxa"/>
              <w:bottom w:w="58" w:type="dxa"/>
              <w:right w:w="115" w:type="dxa"/>
            </w:tcMar>
          </w:tcPr>
          <w:p w14:paraId="042BB7C1" w14:textId="77777777" w:rsidR="00BD5335" w:rsidRPr="00BD5335"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BD5335">
              <w:rPr>
                <w:b/>
                <w:sz w:val="20"/>
                <w:szCs w:val="20"/>
                <w:lang w:val="en-GB" w:eastAsia="zh-CN"/>
              </w:rPr>
              <w:lastRenderedPageBreak/>
              <w:t>行动目标</w:t>
            </w:r>
            <w:r w:rsidRPr="00BD5335">
              <w:rPr>
                <w:b/>
                <w:sz w:val="20"/>
                <w:szCs w:val="20"/>
                <w:lang w:val="en-GB" w:eastAsia="zh-CN"/>
              </w:rPr>
              <w:t>16</w:t>
            </w:r>
          </w:p>
          <w:p w14:paraId="1C350A1B" w14:textId="77777777" w:rsidR="00BD5335" w:rsidRPr="00BD5335" w:rsidRDefault="00BD5335" w:rsidP="00BD5335">
            <w:pPr>
              <w:tabs>
                <w:tab w:val="clear" w:pos="567"/>
                <w:tab w:val="clear" w:pos="1134"/>
                <w:tab w:val="clear" w:pos="1701"/>
                <w:tab w:val="clear" w:pos="2268"/>
              </w:tabs>
              <w:spacing w:before="120" w:after="120" w:line="32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fr-CA" w:eastAsia="zh-CN"/>
              </w:rPr>
              <w:t>通过制定支持性政策、立法或监管框架，改进教育和提供相关准确信息和其他选择等措施，鼓励人们并使其能做出可持续的消费选择，到</w:t>
            </w:r>
            <w:r w:rsidRPr="00BD5335">
              <w:rPr>
                <w:rFonts w:asciiTheme="majorBidi" w:hAnsiTheme="majorBidi" w:cstheme="majorBidi"/>
                <w:sz w:val="20"/>
                <w:szCs w:val="20"/>
                <w:lang w:val="fr-CA" w:eastAsia="zh-CN"/>
              </w:rPr>
              <w:t>2030</w:t>
            </w:r>
            <w:r w:rsidRPr="00BD5335">
              <w:rPr>
                <w:rFonts w:asciiTheme="majorBidi" w:hAnsiTheme="majorBidi" w:cstheme="majorBidi"/>
                <w:sz w:val="20"/>
                <w:szCs w:val="20"/>
                <w:lang w:val="fr-CA" w:eastAsia="zh-CN"/>
              </w:rPr>
              <w:t>年以公平的方式减少全球消费足迹，包括将全球粮食浪费减半，大幅减少过度消费，大幅减少废物产生，使所有人都能与地球母亲和谐相处</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9D180FB" w14:textId="77777777" w:rsidR="00BD5335" w:rsidRPr="00BD5335" w:rsidRDefault="00BD5335" w:rsidP="00BD5335">
            <w:pPr>
              <w:tabs>
                <w:tab w:val="clear" w:pos="567"/>
                <w:tab w:val="clear" w:pos="1134"/>
                <w:tab w:val="clear" w:pos="1701"/>
                <w:tab w:val="clear" w:pos="2268"/>
              </w:tabs>
              <w:spacing w:before="120" w:after="120" w:line="320" w:lineRule="exact"/>
              <w:ind w:left="340" w:hanging="340"/>
              <w:rPr>
                <w:rFonts w:ascii="黑体" w:hAnsi="黑体" w:cstheme="majorBidi"/>
                <w:b/>
                <w:sz w:val="20"/>
                <w:szCs w:val="20"/>
                <w:lang w:val="en-GB" w:eastAsia="zh-CN"/>
              </w:rPr>
            </w:pPr>
            <w:r w:rsidRPr="00BD5335">
              <w:rPr>
                <w:rFonts w:ascii="黑体" w:hAnsi="黑体" w:cstheme="majorBidi"/>
                <w:b/>
                <w:sz w:val="20"/>
                <w:szCs w:val="20"/>
                <w:lang w:val="en-GB" w:eastAsia="zh-CN"/>
              </w:rPr>
              <w:t>可持续消费</w:t>
            </w:r>
          </w:p>
          <w:p w14:paraId="354DE87D" w14:textId="77777777" w:rsidR="00BD5335" w:rsidRPr="00BD5335"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BD5335">
              <w:rPr>
                <w:rFonts w:asciiTheme="majorBidi" w:hAnsiTheme="majorBidi" w:cstheme="majorBidi" w:hint="eastAsia"/>
                <w:sz w:val="20"/>
                <w:szCs w:val="20"/>
                <w:lang w:val="en-GB" w:eastAsia="zh-CN"/>
              </w:rPr>
              <w:t>1</w:t>
            </w:r>
            <w:r w:rsidRPr="00BD5335">
              <w:rPr>
                <w:rFonts w:asciiTheme="majorBidi" w:hAnsiTheme="majorBidi" w:cstheme="majorBidi"/>
                <w:sz w:val="20"/>
                <w:szCs w:val="20"/>
                <w:lang w:val="en-GB" w:eastAsia="zh-CN"/>
              </w:rPr>
              <w:t>6(a)</w:t>
            </w:r>
            <w:r w:rsidRPr="00BD5335">
              <w:rPr>
                <w:rFonts w:asciiTheme="majorBidi" w:hAnsiTheme="majorBidi" w:cstheme="majorBidi"/>
                <w:sz w:val="20"/>
                <w:szCs w:val="20"/>
                <w:lang w:val="en-GB" w:eastAsia="zh-CN"/>
              </w:rPr>
              <w:tab/>
            </w:r>
            <w:r w:rsidRPr="00BD5335">
              <w:rPr>
                <w:rFonts w:asciiTheme="majorBidi" w:hAnsiTheme="majorBidi" w:cstheme="majorBidi" w:hint="eastAsia"/>
                <w:sz w:val="20"/>
                <w:szCs w:val="20"/>
                <w:lang w:val="en-GB" w:eastAsia="zh-CN"/>
              </w:rPr>
              <w:t>以</w:t>
            </w:r>
            <w:r w:rsidRPr="00BD5335">
              <w:rPr>
                <w:rFonts w:asciiTheme="majorBidi" w:hAnsiTheme="majorBidi" w:cstheme="majorBidi"/>
                <w:sz w:val="20"/>
                <w:szCs w:val="20"/>
                <w:lang w:val="en-GB" w:eastAsia="zh-CN"/>
              </w:rPr>
              <w:t>贸易统计</w:t>
            </w:r>
            <w:r w:rsidRPr="00BD5335">
              <w:rPr>
                <w:rFonts w:asciiTheme="majorBidi" w:hAnsiTheme="majorBidi" w:cstheme="majorBidi" w:hint="eastAsia"/>
                <w:sz w:val="20"/>
                <w:szCs w:val="20"/>
                <w:lang w:val="en-GB" w:eastAsia="zh-CN"/>
              </w:rPr>
              <w:t>数字</w:t>
            </w:r>
            <w:r w:rsidRPr="00BD5335">
              <w:rPr>
                <w:rFonts w:asciiTheme="majorBidi" w:hAnsiTheme="majorBidi" w:cstheme="majorBidi"/>
                <w:sz w:val="20"/>
                <w:szCs w:val="20"/>
                <w:lang w:val="en-GB" w:eastAsia="zh-CN"/>
              </w:rPr>
              <w:t>和数据</w:t>
            </w:r>
            <w:r w:rsidRPr="00BD5335">
              <w:rPr>
                <w:rFonts w:asciiTheme="majorBidi" w:hAnsiTheme="majorBidi" w:cstheme="majorBidi" w:hint="eastAsia"/>
                <w:sz w:val="20"/>
                <w:szCs w:val="20"/>
                <w:lang w:val="en-GB" w:eastAsia="zh-CN"/>
              </w:rPr>
              <w:t>等形式</w:t>
            </w:r>
            <w:r w:rsidRPr="00BD5335">
              <w:rPr>
                <w:rFonts w:asciiTheme="majorBidi" w:hAnsiTheme="majorBidi" w:cstheme="majorBidi"/>
                <w:sz w:val="20"/>
                <w:szCs w:val="20"/>
                <w:lang w:val="en-GB" w:eastAsia="zh-CN"/>
              </w:rPr>
              <w:t>提供信息和指导以及能力建设，为制定政策</w:t>
            </w:r>
            <w:r w:rsidRPr="00BD5335">
              <w:rPr>
                <w:rFonts w:asciiTheme="majorBidi" w:hAnsiTheme="majorBidi" w:cstheme="majorBidi" w:hint="eastAsia"/>
                <w:sz w:val="20"/>
                <w:szCs w:val="20"/>
                <w:lang w:val="en-GB" w:eastAsia="zh-CN"/>
              </w:rPr>
              <w:t>、法律、</w:t>
            </w:r>
            <w:r w:rsidRPr="00BD5335">
              <w:rPr>
                <w:rFonts w:asciiTheme="majorBidi" w:hAnsiTheme="majorBidi" w:cstheme="majorBidi"/>
                <w:sz w:val="20"/>
                <w:szCs w:val="20"/>
                <w:lang w:val="en-GB" w:eastAsia="zh-CN"/>
              </w:rPr>
              <w:t>监管框架提供信息，承认野生植物作为食物、纤维、药品、药物和建筑材料来源以及作为其他</w:t>
            </w:r>
            <w:r w:rsidRPr="00BD5335">
              <w:rPr>
                <w:rFonts w:asciiTheme="majorBidi" w:hAnsiTheme="majorBidi" w:cstheme="majorBidi" w:hint="eastAsia"/>
                <w:sz w:val="20"/>
                <w:szCs w:val="20"/>
                <w:lang w:val="en-GB" w:eastAsia="zh-CN"/>
              </w:rPr>
              <w:t>行业</w:t>
            </w:r>
            <w:r w:rsidRPr="00BD5335">
              <w:rPr>
                <w:rFonts w:asciiTheme="majorBidi" w:hAnsiTheme="majorBidi" w:cstheme="majorBidi"/>
                <w:sz w:val="20"/>
                <w:szCs w:val="20"/>
                <w:lang w:val="en-GB" w:eastAsia="zh-CN"/>
              </w:rPr>
              <w:t>资源的重要性。</w:t>
            </w:r>
          </w:p>
          <w:p w14:paraId="08DCCBF2" w14:textId="77777777" w:rsidR="00BD5335" w:rsidRPr="00BD5335"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16(b)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制定和支持关于植物重要性以及全球消费足迹、全球食物浪费和过度消费对植物多样性影响的教育方案。</w:t>
            </w:r>
          </w:p>
        </w:tc>
      </w:tr>
      <w:tr w:rsidR="00BD5335" w:rsidRPr="00BD5335" w14:paraId="61300A6B" w14:textId="77777777" w:rsidTr="002B2ADB">
        <w:trPr>
          <w:trHeight w:val="300"/>
        </w:trPr>
        <w:tc>
          <w:tcPr>
            <w:tcW w:w="5665" w:type="dxa"/>
            <w:tcMar>
              <w:top w:w="58" w:type="dxa"/>
              <w:left w:w="115" w:type="dxa"/>
              <w:bottom w:w="58" w:type="dxa"/>
              <w:right w:w="115" w:type="dxa"/>
            </w:tcMar>
          </w:tcPr>
          <w:p w14:paraId="2BCCF762" w14:textId="77777777" w:rsidR="00BD5335" w:rsidRPr="00BD5335"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17</w:t>
            </w:r>
          </w:p>
          <w:p w14:paraId="713B2F02" w14:textId="77777777" w:rsidR="00BD5335" w:rsidRPr="00BD5335" w:rsidRDefault="00BD5335" w:rsidP="00BD5335">
            <w:pPr>
              <w:tabs>
                <w:tab w:val="clear" w:pos="567"/>
                <w:tab w:val="clear" w:pos="1134"/>
                <w:tab w:val="clear" w:pos="1701"/>
                <w:tab w:val="clear" w:pos="2268"/>
              </w:tabs>
              <w:spacing w:before="120" w:after="120" w:line="320" w:lineRule="exact"/>
              <w:rPr>
                <w:rFonts w:asciiTheme="majorBidi" w:hAnsiTheme="majorBidi" w:cstheme="majorBidi"/>
                <w:spacing w:val="4"/>
                <w:sz w:val="20"/>
                <w:szCs w:val="20"/>
                <w:lang w:val="en-GB" w:eastAsia="zh-CN"/>
              </w:rPr>
            </w:pPr>
            <w:r w:rsidRPr="00BD5335">
              <w:rPr>
                <w:rFonts w:asciiTheme="majorBidi" w:hAnsiTheme="majorBidi" w:cstheme="majorBidi"/>
                <w:iCs/>
                <w:spacing w:val="4"/>
                <w:sz w:val="20"/>
                <w:szCs w:val="20"/>
                <w:lang w:val="fr-CA" w:eastAsia="zh-CN"/>
              </w:rPr>
              <w:t>所有国家加强能力，制定和执行《生物多样性公约》第</w:t>
            </w:r>
            <w:r w:rsidRPr="00BD5335">
              <w:rPr>
                <w:rFonts w:asciiTheme="majorBidi" w:hAnsiTheme="majorBidi" w:cstheme="majorBidi"/>
                <w:iCs/>
                <w:spacing w:val="4"/>
                <w:sz w:val="20"/>
                <w:szCs w:val="20"/>
                <w:lang w:val="fr-CA" w:eastAsia="zh-CN"/>
              </w:rPr>
              <w:t>8</w:t>
            </w:r>
            <w:r w:rsidRPr="00BD5335">
              <w:rPr>
                <w:rFonts w:asciiTheme="majorBidi" w:hAnsiTheme="majorBidi" w:cstheme="majorBidi" w:hint="eastAsia"/>
                <w:iCs/>
                <w:spacing w:val="4"/>
                <w:sz w:val="20"/>
                <w:szCs w:val="20"/>
                <w:lang w:val="fr-CA" w:eastAsia="zh-CN"/>
              </w:rPr>
              <w:t>(</w:t>
            </w:r>
            <w:r w:rsidRPr="00BD5335">
              <w:rPr>
                <w:rFonts w:asciiTheme="majorBidi" w:hAnsiTheme="majorBidi" w:cstheme="majorBidi"/>
                <w:iCs/>
                <w:spacing w:val="4"/>
                <w:sz w:val="20"/>
                <w:szCs w:val="20"/>
                <w:lang w:val="fr-CA" w:eastAsia="zh-CN"/>
              </w:rPr>
              <w:t>g</w:t>
            </w:r>
            <w:r w:rsidRPr="00BD5335">
              <w:rPr>
                <w:rFonts w:asciiTheme="majorBidi" w:hAnsiTheme="majorBidi" w:cstheme="majorBidi" w:hint="eastAsia"/>
                <w:iCs/>
                <w:spacing w:val="4"/>
                <w:sz w:val="20"/>
                <w:szCs w:val="20"/>
                <w:lang w:val="fr-CA" w:eastAsia="zh-CN"/>
              </w:rPr>
              <w:t>)</w:t>
            </w:r>
            <w:r w:rsidRPr="00BD5335">
              <w:rPr>
                <w:rFonts w:asciiTheme="majorBidi" w:hAnsiTheme="majorBidi" w:cstheme="majorBidi"/>
                <w:iCs/>
                <w:spacing w:val="4"/>
                <w:sz w:val="20"/>
                <w:szCs w:val="20"/>
                <w:lang w:val="fr-CA" w:eastAsia="zh-CN"/>
              </w:rPr>
              <w:t>条所述生物安全措施和第</w:t>
            </w:r>
            <w:r w:rsidRPr="00BD5335">
              <w:rPr>
                <w:rFonts w:asciiTheme="majorBidi" w:hAnsiTheme="majorBidi" w:cstheme="majorBidi"/>
                <w:iCs/>
                <w:spacing w:val="4"/>
                <w:sz w:val="20"/>
                <w:szCs w:val="20"/>
                <w:lang w:val="fr-CA" w:eastAsia="zh-CN"/>
              </w:rPr>
              <w:t>19</w:t>
            </w:r>
            <w:r w:rsidRPr="00BD5335">
              <w:rPr>
                <w:rFonts w:asciiTheme="majorBidi" w:hAnsiTheme="majorBidi" w:cstheme="majorBidi"/>
                <w:iCs/>
                <w:spacing w:val="4"/>
                <w:sz w:val="20"/>
                <w:szCs w:val="20"/>
                <w:lang w:val="fr-CA" w:eastAsia="zh-CN"/>
              </w:rPr>
              <w:t>条所述生物技术处理和惠益分配措施</w:t>
            </w:r>
            <w:r w:rsidRPr="00BD5335">
              <w:rPr>
                <w:rFonts w:asciiTheme="majorBidi" w:hAnsiTheme="majorBidi" w:cstheme="majorBidi"/>
                <w:spacing w:val="4"/>
                <w:sz w:val="20"/>
                <w:szCs w:val="20"/>
                <w:lang w:val="en-GB" w:eastAsia="zh-CN"/>
              </w:rPr>
              <w:t>。</w:t>
            </w:r>
          </w:p>
        </w:tc>
        <w:tc>
          <w:tcPr>
            <w:tcW w:w="7908" w:type="dxa"/>
            <w:tcMar>
              <w:top w:w="58" w:type="dxa"/>
              <w:left w:w="115" w:type="dxa"/>
              <w:bottom w:w="58" w:type="dxa"/>
              <w:right w:w="115" w:type="dxa"/>
            </w:tcMar>
          </w:tcPr>
          <w:p w14:paraId="068759B7" w14:textId="77777777" w:rsidR="00BD5335" w:rsidRPr="00BD5335" w:rsidRDefault="00BD5335" w:rsidP="00BD5335">
            <w:pPr>
              <w:tabs>
                <w:tab w:val="clear" w:pos="567"/>
                <w:tab w:val="clear" w:pos="1134"/>
                <w:tab w:val="clear" w:pos="1701"/>
                <w:tab w:val="clear" w:pos="2268"/>
              </w:tabs>
              <w:snapToGrid w:val="0"/>
              <w:spacing w:before="120" w:after="120" w:line="320" w:lineRule="exact"/>
              <w:ind w:left="576" w:hanging="576"/>
              <w:contextualSpacing/>
              <w:rPr>
                <w:rFonts w:ascii="宋体" w:hAnsi="宋体"/>
                <w:sz w:val="20"/>
                <w:szCs w:val="20"/>
                <w:lang w:val="en-GB" w:eastAsia="zh-CN"/>
              </w:rPr>
            </w:pPr>
            <w:r w:rsidRPr="00BD5335">
              <w:rPr>
                <w:rFonts w:eastAsia="楷体" w:hint="eastAsia"/>
                <w:sz w:val="20"/>
                <w:szCs w:val="20"/>
                <w:lang w:val="en-GB" w:eastAsia="zh-CN"/>
              </w:rPr>
              <w:t>1</w:t>
            </w:r>
            <w:r w:rsidRPr="00BD5335">
              <w:rPr>
                <w:rFonts w:eastAsia="楷体"/>
                <w:sz w:val="20"/>
                <w:szCs w:val="20"/>
                <w:lang w:val="en-GB" w:eastAsia="zh-CN"/>
              </w:rPr>
              <w:t xml:space="preserve">7.     </w:t>
            </w:r>
            <w:r w:rsidRPr="00BD5335">
              <w:rPr>
                <w:rFonts w:ascii="宋体" w:hAnsi="宋体" w:hint="eastAsia"/>
                <w:sz w:val="20"/>
                <w:szCs w:val="20"/>
                <w:lang w:val="en-GB" w:eastAsia="zh-CN"/>
              </w:rPr>
              <w:t>促进和支持研发工作，特别是在发展中国家，以增加使用与植物</w:t>
            </w:r>
          </w:p>
          <w:p w14:paraId="118969DF" w14:textId="77777777" w:rsidR="00BD5335" w:rsidRPr="00BD5335" w:rsidRDefault="00BD5335" w:rsidP="00BD5335">
            <w:pPr>
              <w:tabs>
                <w:tab w:val="clear" w:pos="567"/>
                <w:tab w:val="clear" w:pos="1134"/>
                <w:tab w:val="clear" w:pos="1701"/>
                <w:tab w:val="clear" w:pos="2268"/>
              </w:tabs>
              <w:snapToGrid w:val="0"/>
              <w:spacing w:before="120" w:after="120" w:line="320" w:lineRule="exact"/>
              <w:ind w:left="576" w:hanging="576"/>
              <w:contextualSpacing/>
              <w:rPr>
                <w:rFonts w:ascii="宋体" w:hAnsi="宋体"/>
                <w:sz w:val="20"/>
                <w:szCs w:val="20"/>
                <w:lang w:val="en-GB" w:eastAsia="zh-CN"/>
              </w:rPr>
            </w:pPr>
            <w:r w:rsidRPr="00BD5335">
              <w:rPr>
                <w:rFonts w:ascii="宋体" w:hAnsi="宋体"/>
                <w:sz w:val="20"/>
                <w:szCs w:val="20"/>
                <w:lang w:val="en-GB" w:eastAsia="zh-CN"/>
              </w:rPr>
              <w:t xml:space="preserve">    </w:t>
            </w:r>
            <w:r w:rsidRPr="00BD5335">
              <w:rPr>
                <w:rFonts w:ascii="宋体" w:hAnsi="宋体" w:hint="eastAsia"/>
                <w:sz w:val="20"/>
                <w:szCs w:val="20"/>
                <w:lang w:val="en-GB" w:eastAsia="zh-CN"/>
              </w:rPr>
              <w:t xml:space="preserve"> 保护有关的安全生物技术带来的惠益，提高农业食品系统的可持</w:t>
            </w:r>
          </w:p>
          <w:p w14:paraId="5FAF3FD0" w14:textId="77777777" w:rsidR="00BD5335" w:rsidRPr="00BD5335" w:rsidRDefault="00BD5335" w:rsidP="00BD5335">
            <w:pPr>
              <w:tabs>
                <w:tab w:val="clear" w:pos="567"/>
                <w:tab w:val="clear" w:pos="1134"/>
                <w:tab w:val="clear" w:pos="1701"/>
                <w:tab w:val="clear" w:pos="2268"/>
              </w:tabs>
              <w:snapToGrid w:val="0"/>
              <w:spacing w:before="120" w:after="120" w:line="320" w:lineRule="exact"/>
              <w:ind w:left="576" w:hanging="576"/>
              <w:contextualSpacing/>
              <w:rPr>
                <w:rFonts w:eastAsia="楷体"/>
                <w:sz w:val="20"/>
                <w:szCs w:val="20"/>
                <w:lang w:val="en-GB" w:eastAsia="zh-CN"/>
              </w:rPr>
            </w:pPr>
            <w:r w:rsidRPr="00BD5335">
              <w:rPr>
                <w:rFonts w:ascii="宋体" w:hAnsi="宋体"/>
                <w:sz w:val="20"/>
                <w:szCs w:val="20"/>
                <w:lang w:val="en-GB" w:eastAsia="zh-CN"/>
              </w:rPr>
              <w:t xml:space="preserve">     </w:t>
            </w:r>
            <w:r w:rsidRPr="00BD5335">
              <w:rPr>
                <w:rFonts w:ascii="宋体" w:hAnsi="宋体" w:hint="eastAsia"/>
                <w:sz w:val="20"/>
                <w:szCs w:val="20"/>
                <w:lang w:val="en-GB" w:eastAsia="zh-CN"/>
              </w:rPr>
              <w:t>续性和复原力。</w:t>
            </w:r>
          </w:p>
        </w:tc>
      </w:tr>
      <w:tr w:rsidR="00BD5335" w:rsidRPr="00BD5335" w14:paraId="68906D76" w14:textId="77777777" w:rsidTr="002B2ADB">
        <w:trPr>
          <w:trHeight w:val="300"/>
        </w:trPr>
        <w:tc>
          <w:tcPr>
            <w:tcW w:w="5665" w:type="dxa"/>
            <w:tcMar>
              <w:top w:w="58" w:type="dxa"/>
              <w:left w:w="115" w:type="dxa"/>
              <w:bottom w:w="58" w:type="dxa"/>
              <w:right w:w="115" w:type="dxa"/>
            </w:tcMar>
          </w:tcPr>
          <w:p w14:paraId="0B0C8E61" w14:textId="77777777" w:rsidR="00BD5335" w:rsidRPr="00BD5335"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18</w:t>
            </w:r>
          </w:p>
          <w:p w14:paraId="7BBEDB1A" w14:textId="77777777" w:rsidR="00BD5335" w:rsidRPr="00BD5335" w:rsidRDefault="00BD5335" w:rsidP="00BD5335">
            <w:pPr>
              <w:tabs>
                <w:tab w:val="clear" w:pos="567"/>
                <w:tab w:val="clear" w:pos="1134"/>
                <w:tab w:val="clear" w:pos="1701"/>
                <w:tab w:val="clear" w:pos="2268"/>
              </w:tabs>
              <w:spacing w:before="120" w:after="120" w:line="32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lastRenderedPageBreak/>
              <w:t>到</w:t>
            </w:r>
            <w:r w:rsidRPr="00BD5335">
              <w:rPr>
                <w:rFonts w:asciiTheme="majorBidi" w:hAnsiTheme="majorBidi" w:cstheme="majorBidi"/>
                <w:sz w:val="20"/>
                <w:szCs w:val="20"/>
                <w:lang w:val="en-GB" w:eastAsia="zh-CN"/>
              </w:rPr>
              <w:t>2025</w:t>
            </w:r>
            <w:r w:rsidRPr="00BD5335">
              <w:rPr>
                <w:rFonts w:asciiTheme="majorBidi" w:hAnsiTheme="majorBidi" w:cstheme="majorBidi"/>
                <w:sz w:val="20"/>
                <w:szCs w:val="20"/>
                <w:lang w:val="en-GB" w:eastAsia="zh-CN"/>
              </w:rPr>
              <w:t>年，以相称、公正、正当、有效和公平的方式确定并消除、逐步淘汰或改革激励措施，包括对生物多样性有害的补贴，同时逐步大幅减少这些激励措施，到</w:t>
            </w:r>
            <w:r w:rsidRPr="00BD5335">
              <w:rPr>
                <w:rFonts w:asciiTheme="majorBidi" w:hAnsiTheme="majorBidi" w:cstheme="majorBidi"/>
                <w:sz w:val="20"/>
                <w:szCs w:val="20"/>
                <w:lang w:val="en-GB" w:eastAsia="zh-CN"/>
              </w:rPr>
              <w:t>2030</w:t>
            </w:r>
            <w:r w:rsidRPr="00BD5335">
              <w:rPr>
                <w:rFonts w:asciiTheme="majorBidi" w:hAnsiTheme="majorBidi" w:cstheme="majorBidi"/>
                <w:sz w:val="20"/>
                <w:szCs w:val="20"/>
                <w:lang w:val="en-GB" w:eastAsia="zh-CN"/>
              </w:rPr>
              <w:t>年每年至少减少</w:t>
            </w:r>
            <w:r w:rsidRPr="00BD5335">
              <w:rPr>
                <w:rFonts w:asciiTheme="majorBidi" w:hAnsiTheme="majorBidi" w:cstheme="majorBidi"/>
                <w:sz w:val="20"/>
                <w:szCs w:val="20"/>
                <w:lang w:val="en-GB" w:eastAsia="zh-CN"/>
              </w:rPr>
              <w:t>5 000</w:t>
            </w:r>
            <w:r w:rsidRPr="00BD5335">
              <w:rPr>
                <w:rFonts w:asciiTheme="majorBidi" w:hAnsiTheme="majorBidi" w:cstheme="majorBidi"/>
                <w:sz w:val="20"/>
                <w:szCs w:val="20"/>
                <w:lang w:val="en-GB" w:eastAsia="zh-CN"/>
              </w:rPr>
              <w:t>亿美元，首先减少最有害的激励措施，扩大</w:t>
            </w:r>
            <w:r w:rsidRPr="00BD5335">
              <w:rPr>
                <w:rFonts w:asciiTheme="majorBidi" w:hAnsiTheme="majorBidi" w:cstheme="majorBidi" w:hint="eastAsia"/>
                <w:sz w:val="20"/>
                <w:szCs w:val="20"/>
                <w:lang w:val="en-GB" w:eastAsia="zh-CN"/>
              </w:rPr>
              <w:t>有利于</w:t>
            </w:r>
            <w:r w:rsidRPr="00BD5335">
              <w:rPr>
                <w:rFonts w:asciiTheme="majorBidi" w:hAnsiTheme="majorBidi" w:cstheme="majorBidi"/>
                <w:sz w:val="20"/>
                <w:szCs w:val="20"/>
                <w:lang w:val="en-GB" w:eastAsia="zh-CN"/>
              </w:rPr>
              <w:t>生物多样性保护和可持续利用的积极激励措施。</w:t>
            </w:r>
          </w:p>
        </w:tc>
        <w:tc>
          <w:tcPr>
            <w:tcW w:w="7908" w:type="dxa"/>
            <w:tcMar>
              <w:top w:w="58" w:type="dxa"/>
              <w:left w:w="115" w:type="dxa"/>
              <w:bottom w:w="58" w:type="dxa"/>
              <w:right w:w="115" w:type="dxa"/>
            </w:tcMar>
          </w:tcPr>
          <w:p w14:paraId="63E879AA" w14:textId="77777777" w:rsidR="00BD5335" w:rsidRPr="00BD5335" w:rsidRDefault="00BD5335" w:rsidP="00BD5335">
            <w:pPr>
              <w:tabs>
                <w:tab w:val="clear" w:pos="567"/>
                <w:tab w:val="clear" w:pos="1134"/>
                <w:tab w:val="clear" w:pos="1701"/>
                <w:tab w:val="clear" w:pos="2268"/>
              </w:tabs>
              <w:spacing w:before="120" w:after="120" w:line="320" w:lineRule="exact"/>
              <w:rPr>
                <w:rFonts w:eastAsia="楷体"/>
                <w:sz w:val="20"/>
                <w:szCs w:val="20"/>
                <w:lang w:val="en-GB" w:eastAsia="zh-CN"/>
              </w:rPr>
            </w:pPr>
            <w:r w:rsidRPr="00BD5335">
              <w:rPr>
                <w:rFonts w:eastAsia="楷体"/>
                <w:sz w:val="20"/>
                <w:szCs w:val="20"/>
                <w:lang w:val="en-GB" w:eastAsia="zh-CN"/>
              </w:rPr>
              <w:lastRenderedPageBreak/>
              <w:t>除了支持</w:t>
            </w:r>
            <w:r w:rsidRPr="00BD5335">
              <w:rPr>
                <w:rFonts w:eastAsia="楷体" w:hint="eastAsia"/>
                <w:sz w:val="20"/>
                <w:szCs w:val="20"/>
                <w:lang w:val="en-GB" w:eastAsia="zh-CN"/>
              </w:rPr>
              <w:t>其</w:t>
            </w:r>
            <w:r w:rsidRPr="00BD5335">
              <w:rPr>
                <w:rFonts w:eastAsia="楷体"/>
                <w:sz w:val="20"/>
                <w:szCs w:val="20"/>
                <w:lang w:val="en-GB" w:eastAsia="zh-CN"/>
              </w:rPr>
              <w:t>实现，</w:t>
            </w:r>
            <w:r w:rsidRPr="00BD5335">
              <w:rPr>
                <w:rFonts w:eastAsia="楷体" w:hint="eastAsia"/>
                <w:sz w:val="20"/>
                <w:szCs w:val="20"/>
                <w:lang w:val="en-GB" w:eastAsia="zh-CN"/>
              </w:rPr>
              <w:t>行动</w:t>
            </w:r>
            <w:r w:rsidRPr="00BD5335">
              <w:rPr>
                <w:rFonts w:eastAsia="楷体"/>
                <w:sz w:val="20"/>
                <w:szCs w:val="20"/>
                <w:lang w:val="en-GB" w:eastAsia="zh-CN"/>
              </w:rPr>
              <w:t>目标</w:t>
            </w:r>
            <w:r w:rsidRPr="00BD5335">
              <w:rPr>
                <w:rFonts w:eastAsia="楷体"/>
                <w:sz w:val="20"/>
                <w:szCs w:val="20"/>
                <w:lang w:val="en-GB" w:eastAsia="zh-CN"/>
              </w:rPr>
              <w:t>18</w:t>
            </w:r>
            <w:r w:rsidRPr="00BD5335">
              <w:rPr>
                <w:rFonts w:eastAsia="楷体" w:hint="eastAsia"/>
                <w:sz w:val="20"/>
                <w:szCs w:val="20"/>
                <w:lang w:val="en-GB" w:eastAsia="zh-CN"/>
              </w:rPr>
              <w:t>没有</w:t>
            </w:r>
            <w:r w:rsidRPr="00BD5335">
              <w:rPr>
                <w:rFonts w:eastAsia="楷体"/>
                <w:sz w:val="20"/>
                <w:szCs w:val="20"/>
                <w:lang w:val="en-GB" w:eastAsia="zh-CN"/>
              </w:rPr>
              <w:t>要求采取特别的植物保护行动。</w:t>
            </w:r>
          </w:p>
        </w:tc>
      </w:tr>
      <w:tr w:rsidR="00BD5335" w:rsidRPr="00BD5335" w14:paraId="76026D48" w14:textId="77777777" w:rsidTr="002B2ADB">
        <w:trPr>
          <w:trHeight w:val="300"/>
        </w:trPr>
        <w:tc>
          <w:tcPr>
            <w:tcW w:w="5665" w:type="dxa"/>
            <w:tcMar>
              <w:top w:w="58" w:type="dxa"/>
              <w:left w:w="115" w:type="dxa"/>
              <w:bottom w:w="58" w:type="dxa"/>
              <w:right w:w="115" w:type="dxa"/>
            </w:tcMar>
          </w:tcPr>
          <w:p w14:paraId="07C427A1" w14:textId="77777777" w:rsidR="00BD5335" w:rsidRPr="00BD5335" w:rsidRDefault="00BD5335" w:rsidP="009B627C">
            <w:pPr>
              <w:tabs>
                <w:tab w:val="clear" w:pos="567"/>
                <w:tab w:val="clear" w:pos="1134"/>
                <w:tab w:val="clear" w:pos="1701"/>
                <w:tab w:val="clear" w:pos="2268"/>
              </w:tabs>
              <w:adjustRightInd w:val="0"/>
              <w:snapToGrid w:val="0"/>
              <w:spacing w:before="120" w:after="120" w:line="300" w:lineRule="exact"/>
              <w:ind w:left="432" w:hanging="432"/>
              <w:rPr>
                <w:rFonts w:ascii="黑体" w:hAnsi="黑体" w:cstheme="majorBidi"/>
                <w:b/>
                <w:sz w:val="20"/>
                <w:szCs w:val="20"/>
                <w:lang w:val="en-GB" w:eastAsia="zh-CN"/>
              </w:rPr>
            </w:pPr>
            <w:r w:rsidRPr="00BD5335">
              <w:rPr>
                <w:rFonts w:ascii="黑体" w:hAnsi="黑体" w:cstheme="majorBidi"/>
                <w:b/>
                <w:sz w:val="20"/>
                <w:szCs w:val="20"/>
                <w:lang w:val="en-GB" w:eastAsia="zh-CN"/>
              </w:rPr>
              <w:t>行动目标</w:t>
            </w:r>
            <w:r w:rsidRPr="00BD5335">
              <w:rPr>
                <w:b/>
                <w:sz w:val="20"/>
                <w:szCs w:val="20"/>
                <w:lang w:val="en-GB" w:eastAsia="zh-CN"/>
              </w:rPr>
              <w:t>19</w:t>
            </w:r>
          </w:p>
          <w:p w14:paraId="0B310436" w14:textId="77777777" w:rsidR="00BD5335" w:rsidRPr="00BD5335" w:rsidRDefault="00BD5335" w:rsidP="009B627C">
            <w:pPr>
              <w:tabs>
                <w:tab w:val="clear" w:pos="567"/>
                <w:tab w:val="clear" w:pos="1134"/>
                <w:tab w:val="clear" w:pos="1701"/>
                <w:tab w:val="clear" w:pos="2268"/>
              </w:tabs>
              <w:adjustRightInd w:val="0"/>
              <w:snapToGrid w:val="0"/>
              <w:spacing w:before="120" w:after="120" w:line="300" w:lineRule="exact"/>
              <w:rPr>
                <w:b/>
                <w:iCs/>
                <w:sz w:val="20"/>
                <w:szCs w:val="20"/>
                <w:lang w:val="fr-CA" w:eastAsia="zh-CN"/>
              </w:rPr>
            </w:pPr>
            <w:r w:rsidRPr="00BD5335">
              <w:rPr>
                <w:kern w:val="22"/>
                <w:sz w:val="20"/>
                <w:szCs w:val="20"/>
                <w:lang w:val="en-GB" w:eastAsia="zh-CN"/>
              </w:rPr>
              <w:t>根据《公约》第</w:t>
            </w:r>
            <w:r w:rsidRPr="00BD5335">
              <w:rPr>
                <w:kern w:val="22"/>
                <w:sz w:val="20"/>
                <w:szCs w:val="20"/>
                <w:lang w:val="en-GB" w:eastAsia="zh-CN"/>
              </w:rPr>
              <w:t>20</w:t>
            </w:r>
            <w:r w:rsidRPr="00BD5335">
              <w:rPr>
                <w:kern w:val="22"/>
                <w:sz w:val="20"/>
                <w:szCs w:val="20"/>
                <w:lang w:val="en-GB" w:eastAsia="zh-CN"/>
              </w:rPr>
              <w:t>条，以有效、及时和容易获得的方式逐步大幅增加所有来源的财务资源量，包括国内、国际、公共和私人资源，以执行国家生物多样性战略和行动计划，到</w:t>
            </w:r>
            <w:r w:rsidRPr="00BD5335">
              <w:rPr>
                <w:kern w:val="22"/>
                <w:sz w:val="20"/>
                <w:szCs w:val="20"/>
                <w:lang w:val="en-GB" w:eastAsia="zh-CN"/>
              </w:rPr>
              <w:t>2030</w:t>
            </w:r>
            <w:r w:rsidRPr="00BD5335">
              <w:rPr>
                <w:kern w:val="22"/>
                <w:sz w:val="20"/>
                <w:szCs w:val="20"/>
                <w:lang w:val="en-GB" w:eastAsia="zh-CN"/>
              </w:rPr>
              <w:t>年每年至少筹集</w:t>
            </w:r>
            <w:r w:rsidRPr="00BD5335">
              <w:rPr>
                <w:kern w:val="22"/>
                <w:sz w:val="20"/>
                <w:szCs w:val="20"/>
                <w:lang w:val="en-GB" w:eastAsia="zh-CN"/>
              </w:rPr>
              <w:t>2 000</w:t>
            </w:r>
            <w:r w:rsidRPr="00BD5335">
              <w:rPr>
                <w:kern w:val="22"/>
                <w:sz w:val="20"/>
                <w:szCs w:val="20"/>
                <w:lang w:val="en-GB" w:eastAsia="zh-CN"/>
              </w:rPr>
              <w:t>亿美元，包括</w:t>
            </w:r>
            <w:r w:rsidRPr="00BD5335">
              <w:rPr>
                <w:rFonts w:hint="eastAsia"/>
                <w:kern w:val="22"/>
                <w:sz w:val="20"/>
                <w:szCs w:val="20"/>
                <w:lang w:val="en-GB" w:eastAsia="zh-CN"/>
              </w:rPr>
              <w:t>为此</w:t>
            </w:r>
            <w:r w:rsidRPr="00BD5335">
              <w:rPr>
                <w:kern w:val="22"/>
                <w:sz w:val="20"/>
                <w:szCs w:val="20"/>
                <w:lang w:val="en-GB" w:eastAsia="zh-CN"/>
              </w:rPr>
              <w:t>：</w:t>
            </w:r>
          </w:p>
          <w:p w14:paraId="727B5259"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BD5335">
              <w:rPr>
                <w:kern w:val="22"/>
                <w:sz w:val="20"/>
                <w:szCs w:val="20"/>
                <w:lang w:val="en-GB" w:eastAsia="zh-CN"/>
              </w:rPr>
              <w:t>增加从发达国家和自愿承担发达国家缔约方义务的国家流向发展中国家特别是最不发达国家和小岛屿发展中国家以及经济转型国家的与生物多样性有关的国际资金总量，包括海外发展援助，到</w:t>
            </w:r>
            <w:r w:rsidRPr="00BD5335">
              <w:rPr>
                <w:kern w:val="22"/>
                <w:sz w:val="20"/>
                <w:szCs w:val="20"/>
                <w:lang w:val="en-GB" w:eastAsia="zh-CN"/>
              </w:rPr>
              <w:t>2025</w:t>
            </w:r>
            <w:r w:rsidRPr="00BD5335">
              <w:rPr>
                <w:kern w:val="22"/>
                <w:sz w:val="20"/>
                <w:szCs w:val="20"/>
                <w:lang w:val="en-GB" w:eastAsia="zh-CN"/>
              </w:rPr>
              <w:t>年每年至少达到</w:t>
            </w:r>
            <w:r w:rsidRPr="00BD5335">
              <w:rPr>
                <w:kern w:val="22"/>
                <w:sz w:val="20"/>
                <w:szCs w:val="20"/>
                <w:lang w:val="en-GB" w:eastAsia="zh-CN"/>
              </w:rPr>
              <w:t>200</w:t>
            </w:r>
            <w:r w:rsidRPr="00BD5335">
              <w:rPr>
                <w:kern w:val="22"/>
                <w:sz w:val="20"/>
                <w:szCs w:val="20"/>
                <w:lang w:val="en-GB" w:eastAsia="zh-CN"/>
              </w:rPr>
              <w:t>亿美元，到</w:t>
            </w:r>
            <w:r w:rsidRPr="00BD5335">
              <w:rPr>
                <w:kern w:val="22"/>
                <w:sz w:val="20"/>
                <w:szCs w:val="20"/>
                <w:lang w:val="en-GB" w:eastAsia="zh-CN"/>
              </w:rPr>
              <w:t>2030</w:t>
            </w:r>
            <w:r w:rsidRPr="00BD5335">
              <w:rPr>
                <w:kern w:val="22"/>
                <w:sz w:val="20"/>
                <w:szCs w:val="20"/>
                <w:lang w:val="en-GB" w:eastAsia="zh-CN"/>
              </w:rPr>
              <w:t>年每年至少达到</w:t>
            </w:r>
            <w:r w:rsidRPr="00BD5335">
              <w:rPr>
                <w:kern w:val="22"/>
                <w:sz w:val="20"/>
                <w:szCs w:val="20"/>
                <w:lang w:val="en-GB" w:eastAsia="zh-CN"/>
              </w:rPr>
              <w:t>300</w:t>
            </w:r>
            <w:r w:rsidRPr="00BD5335">
              <w:rPr>
                <w:kern w:val="22"/>
                <w:sz w:val="20"/>
                <w:szCs w:val="20"/>
                <w:lang w:val="en-GB" w:eastAsia="zh-CN"/>
              </w:rPr>
              <w:t>亿美元；</w:t>
            </w:r>
          </w:p>
          <w:p w14:paraId="00130C28"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BD5335">
              <w:rPr>
                <w:kern w:val="22"/>
                <w:sz w:val="20"/>
                <w:szCs w:val="20"/>
                <w:lang w:val="en-GB" w:eastAsia="zh-CN"/>
              </w:rPr>
              <w:t>制定和实施国家生物多样性融资计划或类似工具，根据国家需要、优先事项和国情大幅增加国内资源调动；</w:t>
            </w:r>
          </w:p>
          <w:p w14:paraId="75C61CB1"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BD5335">
              <w:rPr>
                <w:kern w:val="22"/>
                <w:sz w:val="20"/>
                <w:szCs w:val="20"/>
                <w:lang w:val="en-GB" w:eastAsia="zh-CN"/>
              </w:rPr>
              <w:t>利用私人资金，促进混合融资，实施新资源和额外资源筹集战略，鼓励私营部门向生物多样性投资，包括通过影响基金和其他工具；</w:t>
            </w:r>
          </w:p>
          <w:p w14:paraId="4C479B0D"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BD5335">
              <w:rPr>
                <w:kern w:val="22"/>
                <w:sz w:val="20"/>
                <w:szCs w:val="20"/>
                <w:lang w:val="en-GB" w:eastAsia="zh-CN"/>
              </w:rPr>
              <w:t>激励具有环境和社会保障的创新计划，如生态系统服务付费、绿色债券、生物多样性补偿和信用、惠益分享机制等；</w:t>
            </w:r>
          </w:p>
          <w:p w14:paraId="721426CC"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BD5335">
              <w:rPr>
                <w:kern w:val="22"/>
                <w:sz w:val="20"/>
                <w:szCs w:val="20"/>
                <w:lang w:val="en-GB" w:eastAsia="zh-CN"/>
              </w:rPr>
              <w:t>优化生物多样性和气候危机融资的共同惠益和协同作用；</w:t>
            </w:r>
          </w:p>
          <w:p w14:paraId="0A216197"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BD5335">
              <w:rPr>
                <w:kern w:val="22"/>
                <w:sz w:val="20"/>
                <w:szCs w:val="20"/>
                <w:lang w:val="en-GB" w:eastAsia="zh-CN"/>
              </w:rPr>
              <w:lastRenderedPageBreak/>
              <w:t>加强集体行动的作用，包括土著人民和地方社区的集体行动、以地球母亲为中心行动和非市场办法，包括基于社区的自然资源管理和民间社会旨在保护生物多样性的合作和团结措施；</w:t>
            </w:r>
          </w:p>
          <w:p w14:paraId="3DA98C89" w14:textId="77777777" w:rsidR="00BD5335" w:rsidRPr="00BD5335"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rFonts w:asciiTheme="majorBidi" w:hAnsiTheme="majorBidi" w:cstheme="majorBidi"/>
                <w:spacing w:val="-6"/>
                <w:sz w:val="20"/>
                <w:szCs w:val="20"/>
                <w:lang w:val="en-GB" w:eastAsia="zh-CN"/>
              </w:rPr>
            </w:pPr>
            <w:r w:rsidRPr="00BD5335">
              <w:rPr>
                <w:spacing w:val="-6"/>
                <w:kern w:val="22"/>
                <w:sz w:val="20"/>
                <w:szCs w:val="20"/>
                <w:lang w:val="en-GB" w:eastAsia="zh-CN"/>
              </w:rPr>
              <w:t>提高资源提供和使用的效力、效率和透明度。</w:t>
            </w:r>
          </w:p>
        </w:tc>
        <w:tc>
          <w:tcPr>
            <w:tcW w:w="7908" w:type="dxa"/>
            <w:tcMar>
              <w:top w:w="58" w:type="dxa"/>
              <w:left w:w="115" w:type="dxa"/>
              <w:bottom w:w="58" w:type="dxa"/>
              <w:right w:w="115" w:type="dxa"/>
            </w:tcMar>
          </w:tcPr>
          <w:p w14:paraId="2C8143D4"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lastRenderedPageBreak/>
              <w:t>植物保护的财政资源</w:t>
            </w:r>
          </w:p>
          <w:p w14:paraId="7613F09B" w14:textId="77777777" w:rsidR="00BD5335" w:rsidRPr="00BD5335" w:rsidRDefault="00BD5335" w:rsidP="00BD5335">
            <w:pPr>
              <w:tabs>
                <w:tab w:val="clear" w:pos="567"/>
                <w:tab w:val="clear" w:pos="1134"/>
                <w:tab w:val="clear" w:pos="1701"/>
                <w:tab w:val="clear" w:pos="2268"/>
              </w:tabs>
              <w:spacing w:before="120" w:after="120" w:line="300" w:lineRule="exact"/>
              <w:ind w:left="452" w:hanging="425"/>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19.</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支持和</w:t>
            </w:r>
            <w:r w:rsidRPr="00BD5335">
              <w:rPr>
                <w:rFonts w:asciiTheme="majorBidi" w:hAnsiTheme="majorBidi" w:cstheme="majorBidi" w:hint="eastAsia"/>
                <w:sz w:val="20"/>
                <w:szCs w:val="20"/>
                <w:lang w:val="en-GB" w:eastAsia="zh-CN"/>
              </w:rPr>
              <w:t>调动</w:t>
            </w:r>
            <w:r w:rsidRPr="00BD5335">
              <w:rPr>
                <w:rFonts w:asciiTheme="majorBidi" w:hAnsiTheme="majorBidi" w:cstheme="majorBidi"/>
                <w:sz w:val="20"/>
                <w:szCs w:val="20"/>
                <w:lang w:val="en-GB" w:eastAsia="zh-CN"/>
              </w:rPr>
              <w:t>各种适当来源的资源</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开展植物保护行动。</w:t>
            </w:r>
          </w:p>
        </w:tc>
      </w:tr>
      <w:tr w:rsidR="00BD5335" w:rsidRPr="00BD5335" w14:paraId="334C5BFF" w14:textId="77777777" w:rsidTr="002B2ADB">
        <w:trPr>
          <w:trHeight w:val="300"/>
        </w:trPr>
        <w:tc>
          <w:tcPr>
            <w:tcW w:w="5665" w:type="dxa"/>
            <w:tcMar>
              <w:top w:w="58" w:type="dxa"/>
              <w:left w:w="115" w:type="dxa"/>
              <w:bottom w:w="58" w:type="dxa"/>
              <w:right w:w="115" w:type="dxa"/>
            </w:tcMar>
          </w:tcPr>
          <w:p w14:paraId="5627507A"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20</w:t>
            </w:r>
          </w:p>
          <w:p w14:paraId="3D4732C2"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加强能力建设和发展，加强技术获得和转让，促进创新和科技合作的发展和获得，包括</w:t>
            </w:r>
            <w:r w:rsidRPr="00BD5335">
              <w:rPr>
                <w:rFonts w:asciiTheme="majorBidi" w:hAnsiTheme="majorBidi" w:cstheme="majorBidi" w:hint="eastAsia"/>
                <w:sz w:val="20"/>
                <w:szCs w:val="20"/>
                <w:lang w:val="en-GB" w:eastAsia="zh-CN"/>
              </w:rPr>
              <w:t>为此开展</w:t>
            </w:r>
            <w:r w:rsidRPr="00BD5335">
              <w:rPr>
                <w:rFonts w:asciiTheme="majorBidi" w:hAnsiTheme="majorBidi" w:cstheme="majorBidi"/>
                <w:sz w:val="20"/>
                <w:szCs w:val="20"/>
                <w:lang w:val="en-GB" w:eastAsia="zh-CN"/>
              </w:rPr>
              <w:t>南南合作、南北合作和三边合作，以满足有效执行的需要，特别是</w:t>
            </w:r>
            <w:r w:rsidRPr="00BD5335">
              <w:rPr>
                <w:rFonts w:asciiTheme="majorBidi" w:hAnsiTheme="majorBidi" w:cstheme="majorBidi" w:hint="eastAsia"/>
                <w:sz w:val="20"/>
                <w:szCs w:val="20"/>
                <w:lang w:val="en-GB" w:eastAsia="zh-CN"/>
              </w:rPr>
              <w:t>满足</w:t>
            </w:r>
            <w:r w:rsidRPr="00BD5335">
              <w:rPr>
                <w:rFonts w:asciiTheme="majorBidi" w:hAnsiTheme="majorBidi" w:cstheme="majorBidi"/>
                <w:sz w:val="20"/>
                <w:szCs w:val="20"/>
                <w:lang w:val="en-GB" w:eastAsia="zh-CN"/>
              </w:rPr>
              <w:t>发展中国家</w:t>
            </w:r>
            <w:r w:rsidRPr="00BD5335">
              <w:rPr>
                <w:rFonts w:asciiTheme="majorBidi" w:hAnsiTheme="majorBidi" w:cstheme="majorBidi" w:hint="eastAsia"/>
                <w:sz w:val="20"/>
                <w:szCs w:val="20"/>
                <w:lang w:val="en-GB" w:eastAsia="zh-CN"/>
              </w:rPr>
              <w:t>的这种需要</w:t>
            </w:r>
            <w:r w:rsidRPr="00BD5335">
              <w:rPr>
                <w:rFonts w:asciiTheme="majorBidi" w:hAnsiTheme="majorBidi" w:cstheme="majorBidi"/>
                <w:sz w:val="20"/>
                <w:szCs w:val="20"/>
                <w:lang w:val="en-GB" w:eastAsia="zh-CN"/>
              </w:rPr>
              <w:t>，促进联合技术开发和联合科研方案，保护和可持续利用生物多样性，加强科研和监测能力，与《框架》的长期目标和行动目标的雄心相称。</w:t>
            </w:r>
          </w:p>
        </w:tc>
        <w:tc>
          <w:tcPr>
            <w:tcW w:w="7908" w:type="dxa"/>
            <w:tcMar>
              <w:top w:w="58" w:type="dxa"/>
              <w:left w:w="115" w:type="dxa"/>
              <w:bottom w:w="58" w:type="dxa"/>
              <w:right w:w="115" w:type="dxa"/>
            </w:tcMar>
          </w:tcPr>
          <w:p w14:paraId="6F731F87"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能力建设</w:t>
            </w:r>
          </w:p>
          <w:p w14:paraId="2E8D8331" w14:textId="77777777" w:rsidR="00BD5335" w:rsidRPr="00BD5335"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20(a)</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建立或加强有关植物保护、科学研究和监测、分类学和信息管理、园艺、植物学、植物保护生物学研究、生物技术和生态恢复的专业培训和能力建设举措。</w:t>
            </w:r>
          </w:p>
          <w:p w14:paraId="05EEC01A" w14:textId="77777777" w:rsidR="00BD5335" w:rsidRPr="00BD5335" w:rsidRDefault="00BD5335" w:rsidP="00BD5335">
            <w:pPr>
              <w:tabs>
                <w:tab w:val="clear" w:pos="567"/>
                <w:tab w:val="clear" w:pos="1134"/>
                <w:tab w:val="clear" w:pos="1701"/>
                <w:tab w:val="clear" w:pos="2268"/>
              </w:tabs>
              <w:snapToGrid w:val="0"/>
              <w:spacing w:before="120" w:after="120" w:line="300" w:lineRule="exact"/>
              <w:ind w:left="518" w:hanging="518"/>
              <w:rPr>
                <w:rFonts w:ascii="宋体" w:hAnsi="宋体" w:cstheme="minorBidi"/>
                <w:sz w:val="20"/>
                <w:szCs w:val="20"/>
                <w:lang w:val="en-GB" w:eastAsia="zh-CN"/>
              </w:rPr>
            </w:pPr>
            <w:r w:rsidRPr="00BD5335">
              <w:rPr>
                <w:rFonts w:asciiTheme="majorBidi" w:hAnsiTheme="majorBidi" w:cstheme="majorBidi"/>
                <w:sz w:val="20"/>
                <w:szCs w:val="20"/>
                <w:lang w:val="en-GB" w:eastAsia="zh-CN"/>
              </w:rPr>
              <w:t>20(b)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建立机制、伙伴关系和网络，支持获取数据、知识、技术</w:t>
            </w:r>
            <w:r w:rsidRPr="00BD5335">
              <w:rPr>
                <w:rFonts w:asciiTheme="majorBidi" w:hAnsiTheme="majorBidi" w:cstheme="majorBidi" w:hint="eastAsia"/>
                <w:sz w:val="20"/>
                <w:szCs w:val="20"/>
                <w:lang w:val="en-GB" w:eastAsia="zh-CN"/>
              </w:rPr>
              <w:t>，支持开展</w:t>
            </w:r>
            <w:r w:rsidRPr="00BD5335">
              <w:rPr>
                <w:rFonts w:asciiTheme="majorBidi" w:hAnsiTheme="majorBidi" w:cstheme="majorBidi"/>
                <w:sz w:val="20"/>
                <w:szCs w:val="20"/>
                <w:lang w:val="en-GB" w:eastAsia="zh-CN"/>
              </w:rPr>
              <w:t>南南</w:t>
            </w:r>
            <w:r w:rsidRPr="00BD5335">
              <w:rPr>
                <w:rFonts w:asciiTheme="majorBidi" w:hAnsiTheme="majorBidi" w:cstheme="majorBidi" w:hint="eastAsia"/>
                <w:sz w:val="20"/>
                <w:szCs w:val="20"/>
                <w:lang w:val="en-GB" w:eastAsia="zh-CN"/>
              </w:rPr>
              <w:t>合作</w:t>
            </w:r>
            <w:r w:rsidRPr="00BD5335">
              <w:rPr>
                <w:rFonts w:asciiTheme="majorBidi" w:hAnsiTheme="majorBidi" w:cstheme="majorBidi"/>
                <w:sz w:val="20"/>
                <w:szCs w:val="20"/>
                <w:lang w:val="en-GB" w:eastAsia="zh-CN"/>
              </w:rPr>
              <w:t>、南北</w:t>
            </w:r>
            <w:r w:rsidRPr="00BD5335">
              <w:rPr>
                <w:rFonts w:asciiTheme="majorBidi" w:hAnsiTheme="majorBidi" w:cstheme="majorBidi" w:hint="eastAsia"/>
                <w:sz w:val="20"/>
                <w:szCs w:val="20"/>
                <w:lang w:val="en-GB" w:eastAsia="zh-CN"/>
              </w:rPr>
              <w:t>合作</w:t>
            </w:r>
            <w:r w:rsidRPr="00BD5335">
              <w:rPr>
                <w:rFonts w:asciiTheme="majorBidi" w:hAnsiTheme="majorBidi" w:cstheme="majorBidi"/>
                <w:sz w:val="20"/>
                <w:szCs w:val="20"/>
                <w:lang w:val="en-GB" w:eastAsia="zh-CN"/>
              </w:rPr>
              <w:t>和三</w:t>
            </w:r>
            <w:r w:rsidRPr="00BD5335">
              <w:rPr>
                <w:rFonts w:asciiTheme="majorBidi" w:hAnsiTheme="majorBidi" w:cstheme="majorBidi" w:hint="eastAsia"/>
                <w:sz w:val="20"/>
                <w:szCs w:val="20"/>
                <w:lang w:val="en-GB" w:eastAsia="zh-CN"/>
              </w:rPr>
              <w:t>边</w:t>
            </w:r>
            <w:r w:rsidRPr="00BD5335">
              <w:rPr>
                <w:rFonts w:asciiTheme="majorBidi" w:hAnsiTheme="majorBidi" w:cstheme="majorBidi"/>
                <w:sz w:val="20"/>
                <w:szCs w:val="20"/>
                <w:lang w:val="en-GB" w:eastAsia="zh-CN"/>
              </w:rPr>
              <w:t>合作</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促进植物保护协作</w:t>
            </w:r>
            <w:r w:rsidRPr="00BD5335">
              <w:rPr>
                <w:rFonts w:asciiTheme="majorBidi" w:hAnsiTheme="majorBidi" w:cstheme="majorBidi" w:hint="eastAsia"/>
                <w:sz w:val="20"/>
                <w:szCs w:val="20"/>
                <w:lang w:val="en-GB" w:eastAsia="zh-CN"/>
              </w:rPr>
              <w:t>。</w:t>
            </w:r>
          </w:p>
        </w:tc>
      </w:tr>
      <w:tr w:rsidR="00BD5335" w:rsidRPr="00BD5335" w14:paraId="5288FA60" w14:textId="77777777" w:rsidTr="002B2ADB">
        <w:trPr>
          <w:trHeight w:val="300"/>
        </w:trPr>
        <w:tc>
          <w:tcPr>
            <w:tcW w:w="5665" w:type="dxa"/>
            <w:tcMar>
              <w:top w:w="58" w:type="dxa"/>
              <w:left w:w="115" w:type="dxa"/>
              <w:bottom w:w="58" w:type="dxa"/>
              <w:right w:w="115" w:type="dxa"/>
            </w:tcMar>
          </w:tcPr>
          <w:p w14:paraId="1372021B"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21</w:t>
            </w:r>
          </w:p>
          <w:p w14:paraId="17C78FB1"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fr-CA" w:eastAsia="zh-CN"/>
              </w:rPr>
              <w:t>确保决策者、从业人员和公众能够获取最佳现有数据、信息和知识，以便指导实现生物多样性的有效公平治理和综合、参与式管理，加强传播、提高认识、教育、监测、研究和知识管理，以及在这种情况下，应遵循国家法律，仅在得到其自由、事先和知情同意的情况下获取土著人民和地方社区的传统知识、创新、做法和技术。</w:t>
            </w:r>
          </w:p>
        </w:tc>
        <w:tc>
          <w:tcPr>
            <w:tcW w:w="7908" w:type="dxa"/>
            <w:tcMar>
              <w:top w:w="58" w:type="dxa"/>
              <w:left w:w="115" w:type="dxa"/>
              <w:bottom w:w="58" w:type="dxa"/>
              <w:right w:w="115" w:type="dxa"/>
            </w:tcMar>
          </w:tcPr>
          <w:p w14:paraId="5DE03085"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公众宣传方案</w:t>
            </w:r>
          </w:p>
          <w:p w14:paraId="7CB2597F" w14:textId="77777777" w:rsidR="00BD5335" w:rsidRPr="00BD5335" w:rsidRDefault="00BD5335" w:rsidP="00BD5335">
            <w:pPr>
              <w:tabs>
                <w:tab w:val="clear" w:pos="567"/>
                <w:tab w:val="clear" w:pos="1134"/>
                <w:tab w:val="clear" w:pos="1701"/>
                <w:tab w:val="clear" w:pos="2268"/>
              </w:tabs>
              <w:spacing w:before="120" w:after="120" w:line="300" w:lineRule="exact"/>
              <w:ind w:left="518" w:hanging="518"/>
              <w:rPr>
                <w:rFonts w:asciiTheme="majorBidi" w:hAnsiTheme="majorBidi" w:cstheme="majorBidi"/>
                <w:spacing w:val="-4"/>
                <w:sz w:val="20"/>
                <w:szCs w:val="20"/>
                <w:lang w:val="en-GB" w:eastAsia="zh-CN"/>
              </w:rPr>
            </w:pPr>
            <w:r w:rsidRPr="00BD5335">
              <w:rPr>
                <w:rFonts w:asciiTheme="majorBidi" w:hAnsiTheme="majorBidi" w:cstheme="majorBidi"/>
                <w:spacing w:val="4"/>
                <w:sz w:val="20"/>
                <w:szCs w:val="20"/>
                <w:lang w:val="en-GB" w:eastAsia="zh-CN"/>
              </w:rPr>
              <w:t>21(a)</w:t>
            </w:r>
            <w:r w:rsidRPr="00BD5335">
              <w:rPr>
                <w:rFonts w:asciiTheme="majorBidi" w:hAnsiTheme="majorBidi" w:cstheme="majorBidi"/>
                <w:spacing w:val="4"/>
                <w:sz w:val="20"/>
                <w:szCs w:val="20"/>
                <w:lang w:val="en-GB" w:eastAsia="zh-CN"/>
              </w:rPr>
              <w:tab/>
            </w:r>
            <w:r w:rsidRPr="00BD5335">
              <w:rPr>
                <w:rFonts w:asciiTheme="majorBidi" w:hAnsiTheme="majorBidi" w:cstheme="majorBidi"/>
                <w:spacing w:val="-4"/>
                <w:sz w:val="20"/>
                <w:szCs w:val="20"/>
                <w:lang w:val="en-GB" w:eastAsia="zh-CN"/>
              </w:rPr>
              <w:t>制定或实施方案，提高公众对植物多样性价值及其提供的生态系统服务的认识。</w:t>
            </w:r>
          </w:p>
          <w:p w14:paraId="61204EA7" w14:textId="77777777" w:rsidR="00BD5335" w:rsidRPr="00BD5335"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hint="eastAsia"/>
                <w:b/>
                <w:sz w:val="20"/>
                <w:szCs w:val="20"/>
                <w:lang w:val="en-GB" w:eastAsia="zh-CN"/>
              </w:rPr>
              <w:t>植物</w:t>
            </w:r>
            <w:r w:rsidRPr="00BD5335">
              <w:rPr>
                <w:rFonts w:ascii="黑体" w:hAnsi="黑体" w:cstheme="majorBidi"/>
                <w:b/>
                <w:sz w:val="20"/>
                <w:szCs w:val="20"/>
                <w:lang w:val="en-GB" w:eastAsia="zh-CN"/>
              </w:rPr>
              <w:t>信息系统</w:t>
            </w:r>
          </w:p>
          <w:p w14:paraId="2F763DB4" w14:textId="77777777" w:rsidR="00BD5335" w:rsidRPr="00BD5335" w:rsidRDefault="00BD5335" w:rsidP="00BD5335">
            <w:pPr>
              <w:tabs>
                <w:tab w:val="clear" w:pos="567"/>
                <w:tab w:val="clear" w:pos="1134"/>
                <w:tab w:val="clear" w:pos="1701"/>
                <w:tab w:val="clear" w:pos="2268"/>
              </w:tabs>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21(b)</w:t>
            </w:r>
            <w:r w:rsidRPr="00BD5335">
              <w:rPr>
                <w:rFonts w:asciiTheme="majorBidi" w:hAnsiTheme="majorBidi" w:cstheme="majorBidi"/>
                <w:sz w:val="20"/>
                <w:szCs w:val="20"/>
                <w:lang w:val="en-GB" w:eastAsia="zh-CN"/>
              </w:rPr>
              <w:tab/>
            </w:r>
            <w:r w:rsidRPr="00BD5335">
              <w:rPr>
                <w:rFonts w:asciiTheme="majorBidi" w:hAnsiTheme="majorBidi" w:cstheme="majorBidi"/>
                <w:sz w:val="20"/>
                <w:szCs w:val="20"/>
                <w:lang w:val="en-GB" w:eastAsia="zh-CN"/>
              </w:rPr>
              <w:t>支持在地方、国家和国际各级</w:t>
            </w:r>
            <w:r w:rsidRPr="00BD5335">
              <w:rPr>
                <w:rFonts w:asciiTheme="majorBidi" w:hAnsiTheme="majorBidi" w:cstheme="majorBidi" w:hint="eastAsia"/>
                <w:sz w:val="20"/>
                <w:szCs w:val="20"/>
                <w:lang w:val="en-GB" w:eastAsia="zh-CN"/>
              </w:rPr>
              <w:t>编制</w:t>
            </w:r>
            <w:r w:rsidRPr="00BD5335">
              <w:rPr>
                <w:rFonts w:asciiTheme="majorBidi" w:hAnsiTheme="majorBidi" w:cstheme="majorBidi"/>
                <w:sz w:val="20"/>
                <w:szCs w:val="20"/>
                <w:lang w:val="en-GB" w:eastAsia="zh-CN"/>
              </w:rPr>
              <w:t>和利用</w:t>
            </w:r>
            <w:r w:rsidRPr="00BD5335">
              <w:rPr>
                <w:rFonts w:asciiTheme="majorBidi" w:hAnsiTheme="majorBidi" w:cstheme="majorBidi" w:hint="eastAsia"/>
                <w:sz w:val="20"/>
                <w:szCs w:val="20"/>
                <w:lang w:val="en-GB" w:eastAsia="zh-CN"/>
              </w:rPr>
              <w:t>现有</w:t>
            </w:r>
            <w:r w:rsidRPr="00BD5335">
              <w:rPr>
                <w:rFonts w:asciiTheme="majorBidi" w:hAnsiTheme="majorBidi" w:cstheme="majorBidi"/>
                <w:sz w:val="20"/>
                <w:szCs w:val="20"/>
                <w:lang w:val="en-GB" w:eastAsia="zh-CN"/>
              </w:rPr>
              <w:t>全面、权威和</w:t>
            </w:r>
            <w:r w:rsidRPr="00BD5335">
              <w:rPr>
                <w:rFonts w:asciiTheme="majorBidi" w:hAnsiTheme="majorBidi" w:cstheme="majorBidi" w:hint="eastAsia"/>
                <w:sz w:val="20"/>
                <w:szCs w:val="20"/>
                <w:lang w:val="en-GB" w:eastAsia="zh-CN"/>
              </w:rPr>
              <w:t>便于</w:t>
            </w:r>
            <w:r w:rsidRPr="00BD5335">
              <w:rPr>
                <w:rFonts w:asciiTheme="majorBidi" w:hAnsiTheme="majorBidi" w:cstheme="majorBidi"/>
                <w:sz w:val="20"/>
                <w:szCs w:val="20"/>
                <w:lang w:val="en-GB" w:eastAsia="zh-CN"/>
              </w:rPr>
              <w:t>获取的专门知识、在线信息系统、文献和目录，</w:t>
            </w:r>
            <w:r w:rsidRPr="00BD5335">
              <w:rPr>
                <w:rFonts w:asciiTheme="majorBidi" w:hAnsiTheme="majorBidi" w:cstheme="majorBidi" w:hint="eastAsia"/>
                <w:sz w:val="20"/>
                <w:szCs w:val="20"/>
                <w:lang w:val="en-GB" w:eastAsia="zh-CN"/>
              </w:rPr>
              <w:t>支持</w:t>
            </w:r>
            <w:r w:rsidRPr="00BD5335">
              <w:rPr>
                <w:rFonts w:asciiTheme="majorBidi" w:hAnsiTheme="majorBidi" w:cstheme="majorBidi"/>
                <w:sz w:val="20"/>
                <w:szCs w:val="20"/>
                <w:lang w:val="en-GB" w:eastAsia="zh-CN"/>
              </w:rPr>
              <w:t>获取生物</w:t>
            </w:r>
            <w:r w:rsidRPr="00BD5335">
              <w:rPr>
                <w:rFonts w:asciiTheme="majorBidi" w:hAnsiTheme="majorBidi" w:cstheme="majorBidi" w:hint="eastAsia"/>
                <w:sz w:val="20"/>
                <w:szCs w:val="20"/>
                <w:lang w:val="en-GB" w:eastAsia="zh-CN"/>
              </w:rPr>
              <w:t>收集品</w:t>
            </w:r>
            <w:r w:rsidRPr="00BD5335">
              <w:rPr>
                <w:rFonts w:asciiTheme="majorBidi" w:hAnsiTheme="majorBidi" w:cstheme="majorBidi"/>
                <w:sz w:val="20"/>
                <w:szCs w:val="20"/>
                <w:lang w:val="en-GB" w:eastAsia="zh-CN"/>
              </w:rPr>
              <w:t>(</w:t>
            </w:r>
            <w:r w:rsidRPr="00BD5335">
              <w:rPr>
                <w:rFonts w:asciiTheme="majorBidi" w:hAnsiTheme="majorBidi" w:cstheme="majorBidi"/>
                <w:sz w:val="20"/>
                <w:szCs w:val="20"/>
                <w:lang w:val="en-GB" w:eastAsia="zh-CN"/>
              </w:rPr>
              <w:t>例如通过数字化</w:t>
            </w:r>
            <w:r w:rsidRPr="00BD5335">
              <w:rPr>
                <w:rFonts w:asciiTheme="majorBidi" w:hAnsiTheme="majorBidi" w:cstheme="majorBidi"/>
                <w:sz w:val="20"/>
                <w:szCs w:val="20"/>
                <w:lang w:val="en-GB" w:eastAsia="zh-CN"/>
              </w:rPr>
              <w:t>)</w:t>
            </w:r>
            <w:r w:rsidRPr="00BD5335">
              <w:rPr>
                <w:rFonts w:asciiTheme="majorBidi" w:hAnsiTheme="majorBidi" w:cstheme="majorBidi"/>
                <w:sz w:val="20"/>
                <w:szCs w:val="20"/>
                <w:lang w:val="en-GB" w:eastAsia="zh-CN"/>
              </w:rPr>
              <w:t>，使所有国家都能获</w:t>
            </w:r>
            <w:r w:rsidRPr="00BD5335">
              <w:rPr>
                <w:rFonts w:asciiTheme="majorBidi" w:hAnsiTheme="majorBidi" w:cstheme="majorBidi" w:hint="eastAsia"/>
                <w:sz w:val="20"/>
                <w:szCs w:val="20"/>
                <w:lang w:val="en-GB" w:eastAsia="zh-CN"/>
              </w:rPr>
              <w:t>得</w:t>
            </w:r>
            <w:r w:rsidRPr="00BD5335">
              <w:rPr>
                <w:rFonts w:asciiTheme="majorBidi" w:hAnsiTheme="majorBidi" w:cstheme="majorBidi"/>
                <w:sz w:val="20"/>
                <w:szCs w:val="20"/>
                <w:lang w:val="en-GB" w:eastAsia="zh-CN"/>
              </w:rPr>
              <w:t>关于其植物以及已知植物物种和相关生态系统状况的信息</w:t>
            </w:r>
            <w:r w:rsidRPr="00BD5335">
              <w:rPr>
                <w:rFonts w:asciiTheme="majorBidi" w:hAnsiTheme="majorBidi" w:cstheme="majorBidi" w:hint="eastAsia"/>
                <w:sz w:val="20"/>
                <w:szCs w:val="20"/>
                <w:lang w:val="en-GB" w:eastAsia="zh-CN"/>
              </w:rPr>
              <w:t>，同时确保土著人民对获取传统知识的自由、事先和知情同意，并考虑到联合国粮食及农业组织及其粮食和农业遗传资源委员会等相关组织正在开展的工作和进程。</w:t>
            </w:r>
          </w:p>
          <w:p w14:paraId="6629DE7B" w14:textId="77777777" w:rsidR="00BD5335" w:rsidRPr="00BD5335"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21(c</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 xml:space="preserve"> </w:t>
            </w:r>
            <w:r w:rsidRPr="00BD5335">
              <w:rPr>
                <w:rFonts w:asciiTheme="majorBidi" w:hAnsiTheme="majorBidi" w:cstheme="majorBidi" w:hint="eastAsia"/>
                <w:sz w:val="20"/>
                <w:szCs w:val="20"/>
                <w:lang w:val="en-GB" w:eastAsia="zh-CN"/>
              </w:rPr>
              <w:t>探索如何利用各种知识体系，包括传统知识、创新、做法和技术，支持植物保护行动。</w:t>
            </w:r>
          </w:p>
          <w:p w14:paraId="6F490872" w14:textId="77777777" w:rsidR="00BD5335" w:rsidRPr="00BD5335" w:rsidRDefault="00BD5335" w:rsidP="00BD5335">
            <w:pPr>
              <w:tabs>
                <w:tab w:val="clear" w:pos="567"/>
                <w:tab w:val="clear" w:pos="1134"/>
                <w:tab w:val="clear" w:pos="1701"/>
                <w:tab w:val="clear" w:pos="2268"/>
              </w:tabs>
              <w:adjustRightInd w:val="0"/>
              <w:snapToGrid w:val="0"/>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lastRenderedPageBreak/>
              <w:t>21(d</w:t>
            </w:r>
            <w:r w:rsidRPr="00BD5335">
              <w:rPr>
                <w:rFonts w:asciiTheme="majorBidi" w:hAnsiTheme="majorBidi" w:cstheme="majorBidi" w:hint="eastAsia"/>
                <w:sz w:val="20"/>
                <w:szCs w:val="20"/>
                <w:lang w:val="en-GB" w:eastAsia="zh-CN"/>
              </w:rPr>
              <w:t>)</w:t>
            </w:r>
            <w:r w:rsidRPr="00BD5335">
              <w:rPr>
                <w:rFonts w:asciiTheme="majorBidi" w:hAnsiTheme="majorBidi" w:cstheme="majorBidi"/>
                <w:sz w:val="20"/>
                <w:szCs w:val="20"/>
                <w:lang w:val="en-GB" w:eastAsia="zh-CN"/>
              </w:rPr>
              <w:t xml:space="preserve"> </w:t>
            </w:r>
            <w:r w:rsidRPr="00BD5335">
              <w:rPr>
                <w:rFonts w:asciiTheme="majorBidi" w:hAnsiTheme="majorBidi" w:cstheme="majorBidi" w:hint="eastAsia"/>
                <w:sz w:val="20"/>
                <w:szCs w:val="20"/>
                <w:lang w:val="en-GB" w:eastAsia="zh-CN"/>
              </w:rPr>
              <w:t>促进不断更新《世界在线植物志》，包括其鉴定辅助工具、植物分布信息和区域植物志更新。</w:t>
            </w:r>
          </w:p>
          <w:p w14:paraId="5FD5EF9A" w14:textId="3F32D3FC" w:rsidR="00BD5335" w:rsidRPr="00BD5335" w:rsidRDefault="00BD5335" w:rsidP="00BD5335">
            <w:pPr>
              <w:keepNext/>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公民科学</w:t>
            </w:r>
          </w:p>
          <w:p w14:paraId="2D55E041" w14:textId="1BFB49C9" w:rsidR="00BD5335" w:rsidRPr="00BD5335" w:rsidRDefault="00BD5335" w:rsidP="00BD5335">
            <w:pPr>
              <w:tabs>
                <w:tab w:val="clear" w:pos="567"/>
                <w:tab w:val="clear" w:pos="1134"/>
                <w:tab w:val="clear" w:pos="1701"/>
                <w:tab w:val="clear" w:pos="2268"/>
              </w:tabs>
              <w:adjustRightInd w:val="0"/>
              <w:snapToGrid w:val="0"/>
              <w:spacing w:before="120" w:after="120" w:line="300" w:lineRule="exact"/>
              <w:ind w:left="518" w:hanging="518"/>
              <w:rPr>
                <w:rFonts w:asciiTheme="majorBidi" w:hAnsiTheme="majorBidi" w:cstheme="majorBidi"/>
                <w:sz w:val="20"/>
                <w:szCs w:val="20"/>
                <w:lang w:val="en-GB" w:eastAsia="zh-CN"/>
              </w:rPr>
            </w:pPr>
            <w:r w:rsidRPr="00BD5335">
              <w:rPr>
                <w:rFonts w:asciiTheme="majorBidi" w:hAnsiTheme="majorBidi" w:cstheme="majorBidi"/>
                <w:spacing w:val="4"/>
                <w:sz w:val="20"/>
                <w:szCs w:val="20"/>
                <w:lang w:val="en-GB" w:eastAsia="zh-CN"/>
              </w:rPr>
              <w:t>21(e)</w:t>
            </w:r>
            <w:r w:rsidRPr="00BD5335">
              <w:rPr>
                <w:rFonts w:asciiTheme="majorBidi" w:hAnsiTheme="majorBidi" w:cstheme="majorBidi"/>
                <w:spacing w:val="4"/>
                <w:sz w:val="20"/>
                <w:szCs w:val="20"/>
                <w:lang w:val="en-GB" w:eastAsia="zh-CN"/>
              </w:rPr>
              <w:tab/>
            </w:r>
            <w:r w:rsidRPr="00BD5335">
              <w:rPr>
                <w:rFonts w:asciiTheme="majorBidi" w:hAnsiTheme="majorBidi" w:cstheme="majorBidi" w:hint="eastAsia"/>
                <w:spacing w:val="-4"/>
                <w:sz w:val="20"/>
                <w:szCs w:val="20"/>
                <w:lang w:val="en-GB" w:eastAsia="zh-CN"/>
              </w:rPr>
              <w:t>拟订</w:t>
            </w:r>
            <w:r w:rsidRPr="00BD5335">
              <w:rPr>
                <w:rFonts w:asciiTheme="majorBidi" w:hAnsiTheme="majorBidi" w:cstheme="majorBidi"/>
                <w:spacing w:val="-4"/>
                <w:sz w:val="20"/>
                <w:szCs w:val="20"/>
                <w:lang w:val="en-GB" w:eastAsia="zh-CN"/>
              </w:rPr>
              <w:t>或支持识别、记录、监测、保护</w:t>
            </w:r>
            <w:r w:rsidRPr="00BD5335">
              <w:rPr>
                <w:rFonts w:asciiTheme="majorBidi" w:hAnsiTheme="majorBidi" w:cstheme="majorBidi" w:hint="eastAsia"/>
                <w:spacing w:val="-4"/>
                <w:sz w:val="20"/>
                <w:szCs w:val="20"/>
                <w:lang w:val="en-GB" w:eastAsia="zh-CN"/>
              </w:rPr>
              <w:t>、恢复</w:t>
            </w:r>
            <w:r w:rsidRPr="00BD5335">
              <w:rPr>
                <w:rFonts w:asciiTheme="majorBidi" w:hAnsiTheme="majorBidi" w:cstheme="majorBidi"/>
                <w:spacing w:val="-4"/>
                <w:sz w:val="20"/>
                <w:szCs w:val="20"/>
                <w:lang w:val="en-GB" w:eastAsia="zh-CN"/>
              </w:rPr>
              <w:t>和可持续利用植物多样性</w:t>
            </w:r>
            <w:r w:rsidRPr="00BD5335">
              <w:rPr>
                <w:rFonts w:asciiTheme="majorBidi" w:hAnsiTheme="majorBidi" w:cstheme="majorBidi" w:hint="eastAsia"/>
                <w:spacing w:val="-4"/>
                <w:sz w:val="20"/>
                <w:szCs w:val="20"/>
                <w:lang w:val="en-GB" w:eastAsia="zh-CN"/>
              </w:rPr>
              <w:t>的</w:t>
            </w:r>
            <w:r w:rsidRPr="00BD5335">
              <w:rPr>
                <w:rFonts w:asciiTheme="majorBidi" w:hAnsiTheme="majorBidi" w:cstheme="majorBidi"/>
                <w:spacing w:val="-4"/>
                <w:sz w:val="20"/>
                <w:szCs w:val="20"/>
                <w:lang w:val="en-GB" w:eastAsia="zh-CN"/>
              </w:rPr>
              <w:t>公民科学</w:t>
            </w:r>
            <w:r w:rsidRPr="00BD5335">
              <w:rPr>
                <w:rFonts w:asciiTheme="majorBidi" w:hAnsiTheme="majorBidi" w:cstheme="majorBidi" w:hint="eastAsia"/>
                <w:spacing w:val="-4"/>
                <w:sz w:val="20"/>
                <w:szCs w:val="20"/>
                <w:lang w:val="en-GB" w:eastAsia="zh-CN"/>
              </w:rPr>
              <w:t>方案。</w:t>
            </w:r>
          </w:p>
        </w:tc>
      </w:tr>
      <w:tr w:rsidR="00BD5335" w:rsidRPr="00BD5335" w14:paraId="08514C9F" w14:textId="77777777" w:rsidTr="002B2ADB">
        <w:trPr>
          <w:trHeight w:val="300"/>
        </w:trPr>
        <w:tc>
          <w:tcPr>
            <w:tcW w:w="5665" w:type="dxa"/>
            <w:tcMar>
              <w:top w:w="58" w:type="dxa"/>
              <w:left w:w="115" w:type="dxa"/>
              <w:bottom w:w="58" w:type="dxa"/>
              <w:right w:w="115" w:type="dxa"/>
            </w:tcMar>
          </w:tcPr>
          <w:p w14:paraId="6BFA09C4" w14:textId="77777777" w:rsidR="00BD5335" w:rsidRPr="00BD5335"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BD5335">
              <w:rPr>
                <w:b/>
                <w:sz w:val="20"/>
                <w:szCs w:val="20"/>
                <w:lang w:val="en-GB" w:eastAsia="zh-CN"/>
              </w:rPr>
              <w:lastRenderedPageBreak/>
              <w:t>行动目标</w:t>
            </w:r>
            <w:r w:rsidRPr="00BD5335">
              <w:rPr>
                <w:b/>
                <w:sz w:val="20"/>
                <w:szCs w:val="20"/>
                <w:lang w:val="en-GB" w:eastAsia="zh-CN"/>
              </w:rPr>
              <w:t>22</w:t>
            </w:r>
          </w:p>
          <w:p w14:paraId="72559CAF" w14:textId="77777777" w:rsidR="00BD5335" w:rsidRPr="00BD5335"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fr-CA"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5968E8C6" w14:textId="77777777" w:rsidR="00BD5335" w:rsidRPr="00BD5335" w:rsidRDefault="00BD5335" w:rsidP="00BD5335">
            <w:pPr>
              <w:keepNext/>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植物保护和传统知识</w:t>
            </w:r>
          </w:p>
          <w:p w14:paraId="28B6CFDE" w14:textId="77777777" w:rsidR="00BD5335" w:rsidRPr="00BD5335" w:rsidRDefault="00BD5335" w:rsidP="00BD5335">
            <w:pPr>
              <w:tabs>
                <w:tab w:val="clear" w:pos="567"/>
                <w:tab w:val="clear" w:pos="1134"/>
                <w:tab w:val="clear" w:pos="1701"/>
                <w:tab w:val="clear" w:pos="2268"/>
              </w:tabs>
              <w:spacing w:before="120" w:after="120" w:line="300" w:lineRule="exact"/>
              <w:ind w:left="452" w:hanging="452"/>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22.</w:t>
            </w:r>
            <w:r w:rsidRPr="00BD5335">
              <w:rPr>
                <w:rFonts w:asciiTheme="majorBidi" w:hAnsiTheme="majorBidi" w:cstheme="majorBidi"/>
                <w:sz w:val="20"/>
                <w:szCs w:val="20"/>
                <w:lang w:val="en-GB" w:eastAsia="zh-CN"/>
              </w:rPr>
              <w:tab/>
            </w:r>
            <w:r w:rsidRPr="00BD5335">
              <w:rPr>
                <w:rFonts w:asciiTheme="majorBidi" w:hAnsiTheme="majorBidi" w:cstheme="majorBidi" w:hint="eastAsia"/>
                <w:sz w:val="20"/>
                <w:szCs w:val="20"/>
                <w:lang w:val="en-GB" w:eastAsia="zh-CN"/>
              </w:rPr>
              <w:t>根据国家法律，确保土著人民和地方社区在自由、事先和知情同意的情况下，在所有相关层面以公平、包容、有效、促进性别平等的方式充分参与，以建立对保护和可持续利用植物多样性的传统知识、创新和做法的尊重，并保护这些知识、创新和做法</w:t>
            </w:r>
            <w:r w:rsidRPr="00BD5335">
              <w:rPr>
                <w:rFonts w:asciiTheme="majorBidi" w:hAnsiTheme="majorBidi" w:cstheme="majorBidi"/>
                <w:sz w:val="20"/>
                <w:szCs w:val="20"/>
                <w:lang w:val="en-GB" w:eastAsia="zh-CN"/>
              </w:rPr>
              <w:t>。</w:t>
            </w:r>
          </w:p>
        </w:tc>
      </w:tr>
      <w:tr w:rsidR="00BD5335" w:rsidRPr="00BD5335" w14:paraId="067B34D0" w14:textId="77777777" w:rsidTr="002B2ADB">
        <w:trPr>
          <w:trHeight w:val="807"/>
        </w:trPr>
        <w:tc>
          <w:tcPr>
            <w:tcW w:w="5665" w:type="dxa"/>
            <w:tcMar>
              <w:top w:w="58" w:type="dxa"/>
              <w:left w:w="115" w:type="dxa"/>
              <w:bottom w:w="58" w:type="dxa"/>
              <w:right w:w="115" w:type="dxa"/>
            </w:tcMar>
          </w:tcPr>
          <w:p w14:paraId="31F5227D" w14:textId="77777777" w:rsidR="00BD5335" w:rsidRPr="00BD5335" w:rsidRDefault="00BD5335" w:rsidP="00BD5335">
            <w:pPr>
              <w:tabs>
                <w:tab w:val="clear" w:pos="567"/>
                <w:tab w:val="clear" w:pos="1134"/>
                <w:tab w:val="clear" w:pos="1701"/>
                <w:tab w:val="clear" w:pos="2268"/>
              </w:tabs>
              <w:spacing w:before="120" w:after="120" w:line="280" w:lineRule="exact"/>
              <w:rPr>
                <w:b/>
                <w:sz w:val="20"/>
                <w:szCs w:val="20"/>
                <w:lang w:val="en-GB" w:eastAsia="zh-CN"/>
              </w:rPr>
            </w:pPr>
            <w:r w:rsidRPr="00BD5335">
              <w:rPr>
                <w:b/>
                <w:sz w:val="20"/>
                <w:szCs w:val="20"/>
                <w:lang w:val="en-GB" w:eastAsia="zh-CN"/>
              </w:rPr>
              <w:t>行动目标</w:t>
            </w:r>
            <w:r w:rsidRPr="00BD5335">
              <w:rPr>
                <w:b/>
                <w:sz w:val="20"/>
                <w:szCs w:val="20"/>
                <w:lang w:val="en-GB" w:eastAsia="zh-CN"/>
              </w:rPr>
              <w:t>23</w:t>
            </w:r>
          </w:p>
          <w:p w14:paraId="2438EE21" w14:textId="77777777" w:rsidR="00BD5335" w:rsidRPr="00BD5335" w:rsidRDefault="00BD5335" w:rsidP="00BD5335">
            <w:pPr>
              <w:tabs>
                <w:tab w:val="clear" w:pos="567"/>
                <w:tab w:val="clear" w:pos="1134"/>
                <w:tab w:val="clear" w:pos="1701"/>
                <w:tab w:val="clear" w:pos="2268"/>
              </w:tabs>
              <w:spacing w:before="120" w:after="120" w:line="280" w:lineRule="exact"/>
              <w:rPr>
                <w:rFonts w:asciiTheme="majorBidi" w:hAnsiTheme="majorBidi" w:cstheme="majorBidi"/>
                <w:sz w:val="20"/>
                <w:szCs w:val="20"/>
                <w:lang w:val="en-GB" w:eastAsia="zh-CN"/>
              </w:rPr>
            </w:pPr>
            <w:r w:rsidRPr="00BD5335">
              <w:rPr>
                <w:rFonts w:asciiTheme="majorBidi" w:hAnsiTheme="majorBidi" w:cstheme="majorBidi"/>
                <w:sz w:val="20"/>
                <w:szCs w:val="20"/>
                <w:lang w:val="fr-CA" w:eastAsia="zh-CN"/>
              </w:rPr>
              <w:t>在《框架》执行过程中</w:t>
            </w:r>
            <w:r w:rsidRPr="00BD5335">
              <w:rPr>
                <w:rFonts w:asciiTheme="majorBidi" w:hAnsiTheme="majorBidi" w:cstheme="majorBidi"/>
                <w:sz w:val="20"/>
                <w:szCs w:val="20"/>
                <w:lang w:val="en-GB" w:eastAsia="zh-CN"/>
              </w:rPr>
              <w:t>采用促进性别平等的方法</w:t>
            </w:r>
            <w:r w:rsidRPr="00BD5335">
              <w:rPr>
                <w:rFonts w:asciiTheme="majorBidi" w:hAnsiTheme="majorBidi" w:cstheme="majorBidi"/>
                <w:sz w:val="20"/>
                <w:szCs w:val="20"/>
                <w:lang w:val="fr-CA" w:eastAsia="zh-CN"/>
              </w:rPr>
              <w:t>确保性别平等，确保妇女和女童有平等的机会和能力</w:t>
            </w:r>
            <w:r w:rsidRPr="00BD5335">
              <w:rPr>
                <w:rFonts w:asciiTheme="majorBidi" w:hAnsiTheme="majorBidi" w:cstheme="majorBidi"/>
                <w:sz w:val="20"/>
                <w:szCs w:val="20"/>
                <w:lang w:val="en-GB" w:eastAsia="zh-CN"/>
              </w:rPr>
              <w:t>为《</w:t>
            </w:r>
            <w:r w:rsidRPr="00BD5335">
              <w:rPr>
                <w:rFonts w:asciiTheme="majorBidi" w:hAnsiTheme="majorBidi" w:cstheme="majorBidi"/>
                <w:sz w:val="20"/>
                <w:szCs w:val="20"/>
                <w:lang w:val="fr-CA" w:eastAsia="zh-CN"/>
              </w:rPr>
              <w:t>公约》的三项目标作贡献，包括承认妇女和女童</w:t>
            </w:r>
            <w:r w:rsidRPr="00BD5335">
              <w:rPr>
                <w:rFonts w:asciiTheme="majorBidi" w:hAnsiTheme="majorBidi" w:cstheme="majorBidi" w:hint="eastAsia"/>
                <w:sz w:val="20"/>
                <w:szCs w:val="20"/>
                <w:lang w:val="fr-CA" w:eastAsia="zh-CN"/>
              </w:rPr>
              <w:t>应有</w:t>
            </w:r>
            <w:r w:rsidRPr="00BD5335">
              <w:rPr>
                <w:rFonts w:asciiTheme="majorBidi" w:hAnsiTheme="majorBidi" w:cstheme="majorBidi"/>
                <w:sz w:val="20"/>
                <w:szCs w:val="20"/>
                <w:lang w:val="fr-CA" w:eastAsia="zh-CN"/>
              </w:rPr>
              <w:t>平等</w:t>
            </w:r>
            <w:r w:rsidRPr="00BD5335">
              <w:rPr>
                <w:rFonts w:asciiTheme="majorBidi" w:hAnsiTheme="majorBidi" w:cstheme="majorBidi" w:hint="eastAsia"/>
                <w:sz w:val="20"/>
                <w:szCs w:val="20"/>
                <w:lang w:val="fr-CA" w:eastAsia="zh-CN"/>
              </w:rPr>
              <w:t>的</w:t>
            </w:r>
            <w:r w:rsidRPr="00BD5335">
              <w:rPr>
                <w:rFonts w:asciiTheme="majorBidi" w:hAnsiTheme="majorBidi" w:cstheme="majorBidi"/>
                <w:sz w:val="20"/>
                <w:szCs w:val="20"/>
                <w:lang w:val="fr-CA" w:eastAsia="zh-CN"/>
              </w:rPr>
              <w:t>权利和机会获得土地和自然资源，以及在与生物多样性有关的行动、接触、政策和决策的所有层面充分、公平、有意义和知情地参与和发挥领导作用</w:t>
            </w:r>
            <w:r w:rsidRPr="00BD5335">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7141DDD" w14:textId="77777777" w:rsidR="00BD5335" w:rsidRPr="00BD5335" w:rsidRDefault="00BD5335" w:rsidP="00BD5335">
            <w:pPr>
              <w:tabs>
                <w:tab w:val="clear" w:pos="567"/>
                <w:tab w:val="clear" w:pos="1134"/>
                <w:tab w:val="clear" w:pos="1701"/>
                <w:tab w:val="clear" w:pos="2268"/>
              </w:tabs>
              <w:spacing w:before="120" w:after="120" w:line="280" w:lineRule="exact"/>
              <w:rPr>
                <w:rFonts w:ascii="黑体" w:hAnsi="黑体" w:cstheme="majorBidi"/>
                <w:b/>
                <w:sz w:val="20"/>
                <w:szCs w:val="20"/>
                <w:lang w:val="en-GB" w:eastAsia="zh-CN"/>
              </w:rPr>
            </w:pPr>
            <w:r w:rsidRPr="00BD5335">
              <w:rPr>
                <w:rFonts w:ascii="黑体" w:hAnsi="黑体" w:cstheme="majorBidi"/>
                <w:b/>
                <w:sz w:val="20"/>
                <w:szCs w:val="20"/>
                <w:lang w:val="en-GB" w:eastAsia="zh-CN"/>
              </w:rPr>
              <w:t>性别平等</w:t>
            </w:r>
          </w:p>
          <w:p w14:paraId="19CA71C4" w14:textId="77777777" w:rsidR="00BD5335" w:rsidRPr="00BD5335" w:rsidRDefault="00BD5335" w:rsidP="00BD5335">
            <w:pPr>
              <w:tabs>
                <w:tab w:val="clear" w:pos="567"/>
                <w:tab w:val="clear" w:pos="1134"/>
                <w:tab w:val="clear" w:pos="1701"/>
                <w:tab w:val="clear" w:pos="2268"/>
              </w:tabs>
              <w:spacing w:before="120" w:after="120" w:line="280" w:lineRule="exact"/>
              <w:ind w:left="452" w:hanging="425"/>
              <w:rPr>
                <w:rFonts w:asciiTheme="majorBidi" w:hAnsiTheme="majorBidi" w:cstheme="majorBidi"/>
                <w:sz w:val="20"/>
                <w:szCs w:val="20"/>
                <w:lang w:val="en-GB" w:eastAsia="zh-CN"/>
              </w:rPr>
            </w:pPr>
            <w:r w:rsidRPr="00BD5335">
              <w:rPr>
                <w:rFonts w:asciiTheme="majorBidi" w:hAnsiTheme="majorBidi" w:cstheme="majorBidi"/>
                <w:sz w:val="20"/>
                <w:szCs w:val="20"/>
                <w:lang w:val="en-GB" w:eastAsia="zh-CN"/>
              </w:rPr>
              <w:t>23.</w:t>
            </w:r>
            <w:r w:rsidRPr="00BD5335">
              <w:rPr>
                <w:rFonts w:asciiTheme="majorBidi" w:hAnsiTheme="majorBidi" w:cstheme="majorBidi"/>
                <w:sz w:val="20"/>
                <w:szCs w:val="20"/>
                <w:lang w:val="en-GB" w:eastAsia="zh-CN"/>
              </w:rPr>
              <w:tab/>
            </w:r>
            <w:r w:rsidRPr="00BD5335">
              <w:rPr>
                <w:rFonts w:asciiTheme="majorBidi" w:hAnsiTheme="majorBidi" w:cstheme="majorBidi" w:hint="eastAsia"/>
                <w:sz w:val="20"/>
                <w:szCs w:val="20"/>
                <w:lang w:val="en-GB" w:eastAsia="zh-CN"/>
              </w:rPr>
              <w:t>在实施植物保护和恢复行动中确保性别平等，积极实施应对办法，包括承认妇女权利、公平获得植物资源和包容性参与各级决策过程，同时强调妇女作为重要知识持有者在植物保护中的重要作用。</w:t>
            </w:r>
          </w:p>
        </w:tc>
      </w:tr>
    </w:tbl>
    <w:p w14:paraId="3FA5C36A" w14:textId="4550507C" w:rsidR="00BD5335" w:rsidRPr="00BD5335" w:rsidRDefault="008F2A49" w:rsidP="00BD5335">
      <w:pPr>
        <w:keepNext/>
        <w:keepLines/>
        <w:tabs>
          <w:tab w:val="clear" w:pos="567"/>
          <w:tab w:val="clear" w:pos="1134"/>
          <w:tab w:val="clear" w:pos="1701"/>
          <w:tab w:val="clear" w:pos="2268"/>
        </w:tabs>
        <w:spacing w:before="240" w:after="120"/>
        <w:jc w:val="center"/>
        <w:outlineLvl w:val="0"/>
        <w:rPr>
          <w:rFonts w:eastAsiaTheme="majorEastAsia" w:cstheme="majorBidi"/>
          <w:kern w:val="2"/>
          <w:sz w:val="24"/>
          <w:szCs w:val="24"/>
          <w:lang w:val="en-GB" w:eastAsia="zh-CN"/>
          <w14:ligatures w14:val="standardContextual"/>
        </w:rPr>
      </w:pPr>
      <w:r w:rsidRPr="00ED7535">
        <w:rPr>
          <w:kern w:val="22"/>
          <w:sz w:val="24"/>
          <w:szCs w:val="24"/>
        </w:rPr>
        <w:t>____________</w:t>
      </w:r>
    </w:p>
    <w:sectPr w:rsidR="00BD5335" w:rsidRPr="00BD5335" w:rsidSect="003B1776">
      <w:headerReference w:type="default" r:id="rId17"/>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16115" w14:textId="77777777" w:rsidR="00C9289C" w:rsidRDefault="00C9289C" w:rsidP="00A96B21">
      <w:r>
        <w:separator/>
      </w:r>
    </w:p>
  </w:endnote>
  <w:endnote w:type="continuationSeparator" w:id="0">
    <w:p w14:paraId="05899C43" w14:textId="77777777" w:rsidR="00C9289C" w:rsidRDefault="00C9289C" w:rsidP="00A96B21">
      <w:r>
        <w:continuationSeparator/>
      </w:r>
    </w:p>
  </w:endnote>
  <w:endnote w:type="continuationNotice" w:id="1">
    <w:p w14:paraId="2597E0EA" w14:textId="77777777" w:rsidR="00C9289C" w:rsidRDefault="00C928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5728214"/>
      <w:docPartObj>
        <w:docPartGallery w:val="Page Numbers (Bottom of Page)"/>
        <w:docPartUnique/>
      </w:docPartObj>
    </w:sdtPr>
    <w:sdtContent>
      <w:sdt>
        <w:sdtPr>
          <w:id w:val="258349569"/>
          <w:docPartObj>
            <w:docPartGallery w:val="Page Numbers (Top of Page)"/>
            <w:docPartUnique/>
          </w:docPartObj>
        </w:sdtPr>
        <w:sdtContent>
          <w:p w14:paraId="6A21C570" w14:textId="77777777" w:rsidR="00BD5335" w:rsidRDefault="00BD5335">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5772237"/>
      <w:docPartObj>
        <w:docPartGallery w:val="Page Numbers (Bottom of Page)"/>
        <w:docPartUnique/>
      </w:docPartObj>
    </w:sdtPr>
    <w:sdtContent>
      <w:sdt>
        <w:sdtPr>
          <w:id w:val="-178893297"/>
          <w:docPartObj>
            <w:docPartGallery w:val="Page Numbers (Top of Page)"/>
            <w:docPartUnique/>
          </w:docPartObj>
        </w:sdtPr>
        <w:sdtContent>
          <w:p w14:paraId="1AABBF49" w14:textId="77777777" w:rsidR="00BD5335" w:rsidRDefault="00BD5335"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0147A3" w14:textId="77777777" w:rsidR="00C9289C" w:rsidRDefault="00C9289C" w:rsidP="00A96B21">
      <w:r>
        <w:separator/>
      </w:r>
    </w:p>
  </w:footnote>
  <w:footnote w:type="continuationSeparator" w:id="0">
    <w:p w14:paraId="064E5CCC" w14:textId="77777777" w:rsidR="00C9289C" w:rsidRDefault="00C9289C" w:rsidP="00A96B21">
      <w:r>
        <w:continuationSeparator/>
      </w:r>
    </w:p>
  </w:footnote>
  <w:footnote w:type="continuationNotice" w:id="1">
    <w:p w14:paraId="568604EE" w14:textId="77777777" w:rsidR="00C9289C" w:rsidRDefault="00C9289C"/>
  </w:footnote>
  <w:footnote w:id="2">
    <w:p w14:paraId="554687A8" w14:textId="77777777" w:rsidR="00BD5335" w:rsidRPr="009B627C" w:rsidRDefault="00BD5335" w:rsidP="009B627C">
      <w:pPr>
        <w:pStyle w:val="FootnoteText"/>
        <w:spacing w:after="60"/>
        <w:rPr>
          <w:sz w:val="20"/>
          <w:lang w:eastAsia="zh-CN"/>
        </w:rPr>
      </w:pPr>
      <w:r w:rsidRPr="009B627C">
        <w:rPr>
          <w:sz w:val="20"/>
          <w:vertAlign w:val="superscript"/>
        </w:rPr>
        <w:footnoteRef/>
      </w:r>
      <w:r w:rsidRPr="009B627C">
        <w:rPr>
          <w:sz w:val="20"/>
          <w:lang w:eastAsia="zh-CN"/>
        </w:rPr>
        <w:t xml:space="preserve">  </w:t>
      </w:r>
      <w:r w:rsidRPr="009B627C">
        <w:rPr>
          <w:sz w:val="20"/>
          <w:lang w:eastAsia="zh-CN"/>
        </w:rPr>
        <w:t>第</w:t>
      </w:r>
      <w:hyperlink r:id="rId1" w:history="1">
        <w:r w:rsidRPr="009B627C">
          <w:rPr>
            <w:rStyle w:val="Hyperlink"/>
            <w:sz w:val="20"/>
            <w:lang w:eastAsia="zh-CN"/>
          </w:rPr>
          <w:t>X/17</w:t>
        </w:r>
      </w:hyperlink>
      <w:r w:rsidRPr="009B627C">
        <w:rPr>
          <w:sz w:val="20"/>
          <w:lang w:eastAsia="zh-CN"/>
        </w:rPr>
        <w:t>号决定，附件。</w:t>
      </w:r>
    </w:p>
  </w:footnote>
  <w:footnote w:id="3">
    <w:p w14:paraId="0DCF232F" w14:textId="77777777" w:rsidR="00BD5335" w:rsidRPr="005954C8" w:rsidRDefault="00BD5335" w:rsidP="009B627C">
      <w:pPr>
        <w:pStyle w:val="FootnoteText"/>
        <w:spacing w:after="60"/>
        <w:rPr>
          <w:rFonts w:eastAsiaTheme="minorEastAsia"/>
          <w:lang w:eastAsia="zh-CN"/>
        </w:rPr>
      </w:pPr>
      <w:r w:rsidRPr="009B627C">
        <w:rPr>
          <w:rStyle w:val="FootnoteReference"/>
          <w:sz w:val="20"/>
        </w:rPr>
        <w:footnoteRef/>
      </w:r>
      <w:r w:rsidRPr="009B627C">
        <w:rPr>
          <w:sz w:val="20"/>
          <w:lang w:eastAsia="zh-CN"/>
        </w:rPr>
        <w:t xml:space="preserve">  </w:t>
      </w:r>
      <w:r w:rsidRPr="009B627C">
        <w:rPr>
          <w:sz w:val="20"/>
          <w:lang w:eastAsia="zh-CN"/>
        </w:rPr>
        <w:t>第</w:t>
      </w:r>
      <w:hyperlink r:id="rId2" w:history="1">
        <w:r w:rsidRPr="009B627C">
          <w:rPr>
            <w:rStyle w:val="Hyperlink"/>
            <w:sz w:val="20"/>
            <w:lang w:eastAsia="zh-CN"/>
          </w:rPr>
          <w:t>15/4</w:t>
        </w:r>
      </w:hyperlink>
      <w:r w:rsidRPr="009B627C">
        <w:rPr>
          <w:sz w:val="20"/>
          <w:lang w:eastAsia="zh-CN"/>
        </w:rPr>
        <w:t>号决定，附件。</w:t>
      </w:r>
    </w:p>
  </w:footnote>
  <w:footnote w:id="4">
    <w:p w14:paraId="5E856BCF" w14:textId="77777777" w:rsidR="00BD5335" w:rsidRPr="009B627C" w:rsidRDefault="00BD5335" w:rsidP="00BD5335">
      <w:pPr>
        <w:pStyle w:val="FootnoteText"/>
        <w:rPr>
          <w:sz w:val="20"/>
          <w:lang w:eastAsia="zh-CN"/>
        </w:rPr>
      </w:pPr>
      <w:r w:rsidRPr="009B627C">
        <w:rPr>
          <w:rStyle w:val="FootnoteReference"/>
          <w:sz w:val="20"/>
        </w:rPr>
        <w:footnoteRef/>
      </w:r>
      <w:r w:rsidRPr="009B627C">
        <w:rPr>
          <w:sz w:val="20"/>
          <w:lang w:eastAsia="zh-CN"/>
        </w:rPr>
        <w:t xml:space="preserve">  </w:t>
      </w:r>
      <w:r w:rsidRPr="009B627C">
        <w:rPr>
          <w:sz w:val="20"/>
          <w:lang w:eastAsia="zh-CN"/>
        </w:rPr>
        <w:t>联合国</w:t>
      </w:r>
      <w:r w:rsidRPr="009B627C">
        <w:rPr>
          <w:rFonts w:hint="eastAsia"/>
          <w:sz w:val="20"/>
          <w:lang w:eastAsia="zh-CN"/>
        </w:rPr>
        <w:t>，</w:t>
      </w:r>
      <w:r w:rsidRPr="009B627C">
        <w:rPr>
          <w:sz w:val="20"/>
          <w:lang w:eastAsia="zh-CN"/>
        </w:rPr>
        <w:t>《条约汇编》，第</w:t>
      </w:r>
      <w:r w:rsidRPr="009B627C">
        <w:rPr>
          <w:sz w:val="20"/>
          <w:lang w:eastAsia="zh-CN"/>
        </w:rPr>
        <w:t>1760</w:t>
      </w:r>
      <w:r w:rsidRPr="009B627C">
        <w:rPr>
          <w:sz w:val="20"/>
          <w:lang w:eastAsia="zh-CN"/>
        </w:rPr>
        <w:t>卷，第</w:t>
      </w:r>
      <w:r w:rsidRPr="009B627C">
        <w:rPr>
          <w:sz w:val="20"/>
          <w:lang w:eastAsia="zh-CN"/>
        </w:rPr>
        <w:t>30619</w:t>
      </w:r>
      <w:r w:rsidRPr="009B627C">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A549BB9" w14:textId="7AAC3AB6" w:rsidR="003B1776" w:rsidRDefault="003B1776">
    <w:pPr>
      <w:pStyle w:val="Header"/>
      <w:rPr>
        <w:rFonts w:hint="eastAsia"/>
        <w:lang w:eastAsia="zh-CN"/>
      </w:rPr>
    </w:pPr>
    <w:r>
      <w:rPr>
        <w:szCs w:val="20"/>
        <w:lang w:val="en-CA"/>
      </w:rPr>
      <w:t>CBD/COP/16/</w:t>
    </w:r>
    <w:bookmarkEnd w:id="2"/>
    <w:bookmarkEnd w:id="3"/>
    <w:proofErr w:type="gramStart"/>
    <w:r>
      <w:rPr>
        <w:rFonts w:hint="eastAsia"/>
        <w:szCs w:val="20"/>
        <w:lang w:val="en-CA" w:eastAsia="zh-CN"/>
      </w:rPr>
      <w:t>WG.II</w:t>
    </w:r>
    <w:proofErr w:type="gramEnd"/>
    <w:r>
      <w:rPr>
        <w:rFonts w:hint="eastAsia"/>
        <w:szCs w:val="20"/>
        <w:lang w:val="en-CA" w:eastAsia="zh-CN"/>
      </w:rPr>
      <w:t>/CRP.1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9BF03" w14:textId="6F01AE21" w:rsidR="003B1776" w:rsidRDefault="003B1776" w:rsidP="003B1776">
    <w:pPr>
      <w:pStyle w:val="Header"/>
      <w:jc w:val="right"/>
    </w:pPr>
    <w:r>
      <w:rPr>
        <w:szCs w:val="20"/>
        <w:lang w:val="en-CA"/>
      </w:rPr>
      <w:t>CBD/COP/16/</w:t>
    </w:r>
    <w:proofErr w:type="gramStart"/>
    <w:r>
      <w:rPr>
        <w:rFonts w:hint="eastAsia"/>
        <w:szCs w:val="20"/>
        <w:lang w:val="en-CA" w:eastAsia="zh-CN"/>
      </w:rPr>
      <w:t>WG.II</w:t>
    </w:r>
    <w:proofErr w:type="gramEnd"/>
    <w:r>
      <w:rPr>
        <w:rFonts w:hint="eastAsia"/>
        <w:szCs w:val="20"/>
        <w:lang w:val="en-CA" w:eastAsia="zh-CN"/>
      </w:rPr>
      <w:t>/CRP.1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1"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2"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4"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5"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6"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8"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2"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4"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7"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8"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2"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5"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6"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0"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1"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3"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4"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58"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4"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5"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69"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2"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8"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9"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3"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6"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49"/>
  </w:num>
  <w:num w:numId="2" w16cid:durableId="1595437956">
    <w:abstractNumId w:val="132"/>
  </w:num>
  <w:num w:numId="3" w16cid:durableId="495995297">
    <w:abstractNumId w:val="178"/>
  </w:num>
  <w:num w:numId="4" w16cid:durableId="387650124">
    <w:abstractNumId w:val="70"/>
  </w:num>
  <w:num w:numId="5" w16cid:durableId="1474984872">
    <w:abstractNumId w:val="116"/>
  </w:num>
  <w:num w:numId="6" w16cid:durableId="767388929">
    <w:abstractNumId w:val="90"/>
  </w:num>
  <w:num w:numId="7" w16cid:durableId="1671909441">
    <w:abstractNumId w:val="1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59"/>
  </w:num>
  <w:num w:numId="9" w16cid:durableId="1847012668">
    <w:abstractNumId w:val="159"/>
  </w:num>
  <w:num w:numId="10" w16cid:durableId="849563837">
    <w:abstractNumId w:val="163"/>
  </w:num>
  <w:num w:numId="11" w16cid:durableId="1580017393">
    <w:abstractNumId w:val="110"/>
  </w:num>
  <w:num w:numId="12" w16cid:durableId="790829203">
    <w:abstractNumId w:val="91"/>
    <w:lvlOverride w:ilvl="0">
      <w:startOverride w:val="1"/>
    </w:lvlOverride>
  </w:num>
  <w:num w:numId="13" w16cid:durableId="1624000923">
    <w:abstractNumId w:val="99"/>
  </w:num>
  <w:num w:numId="14" w16cid:durableId="741026314">
    <w:abstractNumId w:val="97"/>
  </w:num>
  <w:num w:numId="15" w16cid:durableId="1125122690">
    <w:abstractNumId w:val="147"/>
  </w:num>
  <w:num w:numId="16" w16cid:durableId="494077759">
    <w:abstractNumId w:val="26"/>
  </w:num>
  <w:num w:numId="17" w16cid:durableId="53507491">
    <w:abstractNumId w:val="50"/>
  </w:num>
  <w:num w:numId="18" w16cid:durableId="1701008211">
    <w:abstractNumId w:val="117"/>
  </w:num>
  <w:num w:numId="19" w16cid:durableId="1645163949">
    <w:abstractNumId w:val="139"/>
  </w:num>
  <w:num w:numId="20" w16cid:durableId="1454788445">
    <w:abstractNumId w:val="102"/>
  </w:num>
  <w:num w:numId="21" w16cid:durableId="770323406">
    <w:abstractNumId w:val="182"/>
  </w:num>
  <w:num w:numId="22" w16cid:durableId="1148939127">
    <w:abstractNumId w:val="141"/>
  </w:num>
  <w:num w:numId="23" w16cid:durableId="875695398">
    <w:abstractNumId w:val="149"/>
  </w:num>
  <w:num w:numId="24" w16cid:durableId="2073886884">
    <w:abstractNumId w:val="98"/>
  </w:num>
  <w:num w:numId="25" w16cid:durableId="1056709268">
    <w:abstractNumId w:val="153"/>
  </w:num>
  <w:num w:numId="26" w16cid:durableId="2057073548">
    <w:abstractNumId w:val="54"/>
  </w:num>
  <w:num w:numId="27" w16cid:durableId="1002897901">
    <w:abstractNumId w:val="7"/>
  </w:num>
  <w:num w:numId="28" w16cid:durableId="72550756">
    <w:abstractNumId w:val="3"/>
  </w:num>
  <w:num w:numId="29" w16cid:durableId="278756853">
    <w:abstractNumId w:val="145"/>
  </w:num>
  <w:num w:numId="30" w16cid:durableId="1770080417">
    <w:abstractNumId w:val="67"/>
  </w:num>
  <w:num w:numId="31" w16cid:durableId="2137215899">
    <w:abstractNumId w:val="119"/>
  </w:num>
  <w:num w:numId="32" w16cid:durableId="689137252">
    <w:abstractNumId w:val="130"/>
  </w:num>
  <w:num w:numId="33" w16cid:durableId="1574924666">
    <w:abstractNumId w:val="169"/>
  </w:num>
  <w:num w:numId="34" w16cid:durableId="764346948">
    <w:abstractNumId w:val="15"/>
  </w:num>
  <w:num w:numId="35" w16cid:durableId="608857336">
    <w:abstractNumId w:val="84"/>
  </w:num>
  <w:num w:numId="36" w16cid:durableId="583104256">
    <w:abstractNumId w:val="85"/>
  </w:num>
  <w:num w:numId="37" w16cid:durableId="368991364">
    <w:abstractNumId w:val="143"/>
  </w:num>
  <w:num w:numId="38" w16cid:durableId="532767408">
    <w:abstractNumId w:val="173"/>
  </w:num>
  <w:num w:numId="39" w16cid:durableId="1407337962">
    <w:abstractNumId w:val="38"/>
  </w:num>
  <w:num w:numId="40" w16cid:durableId="1853445932">
    <w:abstractNumId w:val="74"/>
  </w:num>
  <w:num w:numId="41" w16cid:durableId="139924812">
    <w:abstractNumId w:val="17"/>
  </w:num>
  <w:num w:numId="42" w16cid:durableId="1186283271">
    <w:abstractNumId w:val="125"/>
  </w:num>
  <w:num w:numId="43" w16cid:durableId="1023239529">
    <w:abstractNumId w:val="63"/>
  </w:num>
  <w:num w:numId="44" w16cid:durableId="862866512">
    <w:abstractNumId w:val="94"/>
  </w:num>
  <w:num w:numId="45" w16cid:durableId="966131953">
    <w:abstractNumId w:val="148"/>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0"/>
  </w:num>
  <w:num w:numId="51" w16cid:durableId="1886061258">
    <w:abstractNumId w:val="6"/>
  </w:num>
  <w:num w:numId="52" w16cid:durableId="640042195">
    <w:abstractNumId w:val="36"/>
  </w:num>
  <w:num w:numId="53" w16cid:durableId="379717319">
    <w:abstractNumId w:val="93"/>
  </w:num>
  <w:num w:numId="54" w16cid:durableId="1126700453">
    <w:abstractNumId w:val="138"/>
  </w:num>
  <w:num w:numId="55" w16cid:durableId="138499499">
    <w:abstractNumId w:val="126"/>
  </w:num>
  <w:num w:numId="56" w16cid:durableId="562641775">
    <w:abstractNumId w:val="154"/>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1"/>
  </w:num>
  <w:num w:numId="62" w16cid:durableId="2016885107">
    <w:abstractNumId w:val="120"/>
  </w:num>
  <w:num w:numId="63" w16cid:durableId="737359164">
    <w:abstractNumId w:val="162"/>
  </w:num>
  <w:num w:numId="64" w16cid:durableId="2146193955">
    <w:abstractNumId w:val="151"/>
  </w:num>
  <w:num w:numId="65" w16cid:durableId="1656109754">
    <w:abstractNumId w:val="167"/>
  </w:num>
  <w:num w:numId="66" w16cid:durableId="1732803174">
    <w:abstractNumId w:val="66"/>
  </w:num>
  <w:num w:numId="67" w16cid:durableId="905260198">
    <w:abstractNumId w:val="101"/>
  </w:num>
  <w:num w:numId="68" w16cid:durableId="1286472687">
    <w:abstractNumId w:val="95"/>
  </w:num>
  <w:num w:numId="69" w16cid:durableId="525875460">
    <w:abstractNumId w:val="179"/>
  </w:num>
  <w:num w:numId="70" w16cid:durableId="136412799">
    <w:abstractNumId w:val="32"/>
  </w:num>
  <w:num w:numId="71" w16cid:durableId="668293452">
    <w:abstractNumId w:val="172"/>
  </w:num>
  <w:num w:numId="72" w16cid:durableId="1118064129">
    <w:abstractNumId w:val="109"/>
  </w:num>
  <w:num w:numId="73" w16cid:durableId="1486623914">
    <w:abstractNumId w:val="0"/>
  </w:num>
  <w:num w:numId="74" w16cid:durableId="363485857">
    <w:abstractNumId w:val="75"/>
  </w:num>
  <w:num w:numId="75" w16cid:durableId="695346200">
    <w:abstractNumId w:val="129"/>
  </w:num>
  <w:num w:numId="76" w16cid:durableId="2038113945">
    <w:abstractNumId w:val="8"/>
  </w:num>
  <w:num w:numId="77" w16cid:durableId="1804885662">
    <w:abstractNumId w:val="27"/>
  </w:num>
  <w:num w:numId="78" w16cid:durableId="1876379847">
    <w:abstractNumId w:val="103"/>
  </w:num>
  <w:num w:numId="79" w16cid:durableId="1977948385">
    <w:abstractNumId w:val="29"/>
  </w:num>
  <w:num w:numId="80" w16cid:durableId="405222666">
    <w:abstractNumId w:val="13"/>
  </w:num>
  <w:num w:numId="81" w16cid:durableId="651298245">
    <w:abstractNumId w:val="184"/>
  </w:num>
  <w:num w:numId="82" w16cid:durableId="209268977">
    <w:abstractNumId w:val="124"/>
  </w:num>
  <w:num w:numId="83" w16cid:durableId="1266956480">
    <w:abstractNumId w:val="118"/>
  </w:num>
  <w:num w:numId="84" w16cid:durableId="1082683309">
    <w:abstractNumId w:val="25"/>
  </w:num>
  <w:num w:numId="85" w16cid:durableId="269432258">
    <w:abstractNumId w:val="18"/>
  </w:num>
  <w:num w:numId="86" w16cid:durableId="1847136096">
    <w:abstractNumId w:val="176"/>
  </w:num>
  <w:num w:numId="87" w16cid:durableId="1751849362">
    <w:abstractNumId w:val="61"/>
  </w:num>
  <w:num w:numId="88" w16cid:durableId="506868955">
    <w:abstractNumId w:val="155"/>
  </w:num>
  <w:num w:numId="89" w16cid:durableId="1539202548">
    <w:abstractNumId w:val="35"/>
  </w:num>
  <w:num w:numId="90" w16cid:durableId="2082170255">
    <w:abstractNumId w:val="175"/>
  </w:num>
  <w:num w:numId="91" w16cid:durableId="1072774703">
    <w:abstractNumId w:val="183"/>
  </w:num>
  <w:num w:numId="92" w16cid:durableId="1365718340">
    <w:abstractNumId w:val="135"/>
    <w:lvlOverride w:ilvl="0">
      <w:startOverride w:val="1"/>
    </w:lvlOverride>
  </w:num>
  <w:num w:numId="93" w16cid:durableId="1385982805">
    <w:abstractNumId w:val="48"/>
  </w:num>
  <w:num w:numId="94" w16cid:durableId="1945766913">
    <w:abstractNumId w:val="104"/>
  </w:num>
  <w:num w:numId="95" w16cid:durableId="150029383">
    <w:abstractNumId w:val="71"/>
  </w:num>
  <w:num w:numId="96" w16cid:durableId="1588611890">
    <w:abstractNumId w:val="21"/>
  </w:num>
  <w:num w:numId="97" w16cid:durableId="1855144820">
    <w:abstractNumId w:val="158"/>
  </w:num>
  <w:num w:numId="98" w16cid:durableId="1952514057">
    <w:abstractNumId w:val="28"/>
  </w:num>
  <w:num w:numId="99" w16cid:durableId="2083486768">
    <w:abstractNumId w:val="57"/>
  </w:num>
  <w:num w:numId="100" w16cid:durableId="2050259655">
    <w:abstractNumId w:val="87"/>
  </w:num>
  <w:num w:numId="101" w16cid:durableId="807622722">
    <w:abstractNumId w:val="2"/>
  </w:num>
  <w:num w:numId="102" w16cid:durableId="1649364156">
    <w:abstractNumId w:val="168"/>
  </w:num>
  <w:num w:numId="103" w16cid:durableId="1293245039">
    <w:abstractNumId w:val="114"/>
  </w:num>
  <w:num w:numId="104" w16cid:durableId="1241480437">
    <w:abstractNumId w:val="92"/>
  </w:num>
  <w:num w:numId="105" w16cid:durableId="947934109">
    <w:abstractNumId w:val="131"/>
  </w:num>
  <w:num w:numId="106" w16cid:durableId="769357741">
    <w:abstractNumId w:val="55"/>
  </w:num>
  <w:num w:numId="107" w16cid:durableId="1111317266">
    <w:abstractNumId w:val="134"/>
  </w:num>
  <w:num w:numId="108" w16cid:durableId="597300850">
    <w:abstractNumId w:val="111"/>
  </w:num>
  <w:num w:numId="109" w16cid:durableId="55475355">
    <w:abstractNumId w:val="96"/>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4"/>
  </w:num>
  <w:num w:numId="119" w16cid:durableId="1316688474">
    <w:abstractNumId w:val="80"/>
  </w:num>
  <w:num w:numId="120" w16cid:durableId="580411027">
    <w:abstractNumId w:val="152"/>
  </w:num>
  <w:num w:numId="121" w16cid:durableId="1674457650">
    <w:abstractNumId w:val="142"/>
  </w:num>
  <w:num w:numId="122" w16cid:durableId="328678457">
    <w:abstractNumId w:val="123"/>
  </w:num>
  <w:num w:numId="123" w16cid:durableId="1392734714">
    <w:abstractNumId w:val="164"/>
  </w:num>
  <w:num w:numId="124" w16cid:durableId="1615210802">
    <w:abstractNumId w:val="30"/>
  </w:num>
  <w:num w:numId="125" w16cid:durableId="1326202644">
    <w:abstractNumId w:val="59"/>
  </w:num>
  <w:num w:numId="126" w16cid:durableId="799030246">
    <w:abstractNumId w:val="82"/>
  </w:num>
  <w:num w:numId="127" w16cid:durableId="509492755">
    <w:abstractNumId w:val="51"/>
  </w:num>
  <w:num w:numId="128" w16cid:durableId="731277081">
    <w:abstractNumId w:val="186"/>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66"/>
  </w:num>
  <w:num w:numId="131" w16cid:durableId="1294866851">
    <w:abstractNumId w:val="86"/>
  </w:num>
  <w:num w:numId="132" w16cid:durableId="79909588">
    <w:abstractNumId w:val="185"/>
  </w:num>
  <w:num w:numId="133" w16cid:durableId="260719754">
    <w:abstractNumId w:val="72"/>
  </w:num>
  <w:num w:numId="134" w16cid:durableId="1712537849">
    <w:abstractNumId w:val="22"/>
  </w:num>
  <w:num w:numId="135" w16cid:durableId="392701854">
    <w:abstractNumId w:val="157"/>
  </w:num>
  <w:num w:numId="136" w16cid:durableId="1207332374">
    <w:abstractNumId w:val="20"/>
  </w:num>
  <w:num w:numId="137" w16cid:durableId="1705523732">
    <w:abstractNumId w:val="105"/>
  </w:num>
  <w:num w:numId="138" w16cid:durableId="2034723276">
    <w:abstractNumId w:val="11"/>
  </w:num>
  <w:num w:numId="139" w16cid:durableId="408888211">
    <w:abstractNumId w:val="10"/>
  </w:num>
  <w:num w:numId="140" w16cid:durableId="1487238452">
    <w:abstractNumId w:val="113"/>
  </w:num>
  <w:num w:numId="141" w16cid:durableId="1173835414">
    <w:abstractNumId w:val="24"/>
  </w:num>
  <w:num w:numId="142" w16cid:durableId="1067267660">
    <w:abstractNumId w:val="83"/>
  </w:num>
  <w:num w:numId="143" w16cid:durableId="47727383">
    <w:abstractNumId w:val="5"/>
  </w:num>
  <w:num w:numId="144" w16cid:durableId="734016198">
    <w:abstractNumId w:val="135"/>
    <w:lvlOverride w:ilvl="0">
      <w:startOverride w:val="1"/>
    </w:lvlOverride>
  </w:num>
  <w:num w:numId="145" w16cid:durableId="993097909">
    <w:abstractNumId w:val="135"/>
    <w:lvlOverride w:ilvl="0">
      <w:startOverride w:val="1"/>
    </w:lvlOverride>
  </w:num>
  <w:num w:numId="146" w16cid:durableId="1139879470">
    <w:abstractNumId w:val="135"/>
    <w:lvlOverride w:ilvl="0">
      <w:startOverride w:val="1"/>
    </w:lvlOverride>
  </w:num>
  <w:num w:numId="147" w16cid:durableId="1806964270">
    <w:abstractNumId w:val="135"/>
    <w:lvlOverride w:ilvl="0">
      <w:startOverride w:val="1"/>
    </w:lvlOverride>
  </w:num>
  <w:num w:numId="148" w16cid:durableId="1940136119">
    <w:abstractNumId w:val="135"/>
    <w:lvlOverride w:ilvl="0">
      <w:startOverride w:val="1"/>
    </w:lvlOverride>
  </w:num>
  <w:num w:numId="149" w16cid:durableId="1082948197">
    <w:abstractNumId w:val="135"/>
    <w:lvlOverride w:ilvl="0">
      <w:startOverride w:val="1"/>
    </w:lvlOverride>
  </w:num>
  <w:num w:numId="150" w16cid:durableId="195050789">
    <w:abstractNumId w:val="135"/>
    <w:lvlOverride w:ilvl="0">
      <w:startOverride w:val="1"/>
    </w:lvlOverride>
  </w:num>
  <w:num w:numId="151" w16cid:durableId="218638319">
    <w:abstractNumId w:val="135"/>
    <w:lvlOverride w:ilvl="0">
      <w:startOverride w:val="1"/>
    </w:lvlOverride>
  </w:num>
  <w:num w:numId="152" w16cid:durableId="1169833091">
    <w:abstractNumId w:val="135"/>
    <w:lvlOverride w:ilvl="0">
      <w:startOverride w:val="1"/>
    </w:lvlOverride>
  </w:num>
  <w:num w:numId="153" w16cid:durableId="1450969226">
    <w:abstractNumId w:val="135"/>
    <w:lvlOverride w:ilvl="0">
      <w:startOverride w:val="1"/>
    </w:lvlOverride>
  </w:num>
  <w:num w:numId="154" w16cid:durableId="1962957862">
    <w:abstractNumId w:val="135"/>
    <w:lvlOverride w:ilvl="0">
      <w:startOverride w:val="1"/>
    </w:lvlOverride>
  </w:num>
  <w:num w:numId="155" w16cid:durableId="2048794366">
    <w:abstractNumId w:val="135"/>
    <w:lvlOverride w:ilvl="0">
      <w:startOverride w:val="1"/>
    </w:lvlOverride>
  </w:num>
  <w:num w:numId="156" w16cid:durableId="904142547">
    <w:abstractNumId w:val="115"/>
  </w:num>
  <w:num w:numId="157" w16cid:durableId="1757819773">
    <w:abstractNumId w:val="160"/>
  </w:num>
  <w:num w:numId="158" w16cid:durableId="1031109180">
    <w:abstractNumId w:val="56"/>
  </w:num>
  <w:num w:numId="159" w16cid:durableId="2109155751">
    <w:abstractNumId w:val="81"/>
  </w:num>
  <w:num w:numId="160" w16cid:durableId="833760855">
    <w:abstractNumId w:val="170"/>
  </w:num>
  <w:num w:numId="161" w16cid:durableId="73161901">
    <w:abstractNumId w:val="106"/>
  </w:num>
  <w:num w:numId="162" w16cid:durableId="225533539">
    <w:abstractNumId w:val="144"/>
  </w:num>
  <w:num w:numId="163" w16cid:durableId="1717462799">
    <w:abstractNumId w:val="137"/>
  </w:num>
  <w:num w:numId="164" w16cid:durableId="1254436274">
    <w:abstractNumId w:val="77"/>
  </w:num>
  <w:num w:numId="165" w16cid:durableId="555239105">
    <w:abstractNumId w:val="171"/>
  </w:num>
  <w:num w:numId="166" w16cid:durableId="1494639479">
    <w:abstractNumId w:val="112"/>
  </w:num>
  <w:num w:numId="167" w16cid:durableId="779958847">
    <w:abstractNumId w:val="156"/>
  </w:num>
  <w:num w:numId="168" w16cid:durableId="1438523292">
    <w:abstractNumId w:val="9"/>
  </w:num>
  <w:num w:numId="169" w16cid:durableId="1149859658">
    <w:abstractNumId w:val="181"/>
  </w:num>
  <w:num w:numId="170" w16cid:durableId="1438135947">
    <w:abstractNumId w:val="88"/>
  </w:num>
  <w:num w:numId="171" w16cid:durableId="1222908245">
    <w:abstractNumId w:val="49"/>
  </w:num>
  <w:num w:numId="172" w16cid:durableId="1417626160">
    <w:abstractNumId w:val="89"/>
  </w:num>
  <w:num w:numId="173" w16cid:durableId="1553494099">
    <w:abstractNumId w:val="78"/>
  </w:num>
  <w:num w:numId="174" w16cid:durableId="1328552338">
    <w:abstractNumId w:val="44"/>
  </w:num>
  <w:num w:numId="175" w16cid:durableId="57947771">
    <w:abstractNumId w:val="60"/>
  </w:num>
  <w:num w:numId="176" w16cid:durableId="998263521">
    <w:abstractNumId w:val="128"/>
  </w:num>
  <w:num w:numId="177" w16cid:durableId="488131420">
    <w:abstractNumId w:val="133"/>
  </w:num>
  <w:num w:numId="178" w16cid:durableId="1868907164">
    <w:abstractNumId w:val="16"/>
  </w:num>
  <w:num w:numId="179" w16cid:durableId="849837580">
    <w:abstractNumId w:val="52"/>
  </w:num>
  <w:num w:numId="180" w16cid:durableId="1537811951">
    <w:abstractNumId w:val="1"/>
  </w:num>
  <w:num w:numId="181" w16cid:durableId="1929726959">
    <w:abstractNumId w:val="108"/>
  </w:num>
  <w:num w:numId="182" w16cid:durableId="1815180687">
    <w:abstractNumId w:val="127"/>
  </w:num>
  <w:num w:numId="183" w16cid:durableId="36973521">
    <w:abstractNumId w:val="58"/>
  </w:num>
  <w:num w:numId="184" w16cid:durableId="1722559213">
    <w:abstractNumId w:val="165"/>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0"/>
  </w:num>
  <w:num w:numId="189" w16cid:durableId="1040203830">
    <w:abstractNumId w:val="146"/>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1"/>
  </w:num>
  <w:num w:numId="195" w16cid:durableId="1444568715">
    <w:abstractNumId w:val="122"/>
  </w:num>
  <w:num w:numId="196" w16cid:durableId="846793000">
    <w:abstractNumId w:val="177"/>
  </w:num>
  <w:num w:numId="197" w16cid:durableId="237447637">
    <w:abstractNumId w:val="149"/>
    <w:lvlOverride w:ilvl="0">
      <w:startOverride w:val="1"/>
    </w:lvlOverride>
  </w:num>
  <w:num w:numId="198" w16cid:durableId="409039774">
    <w:abstractNumId w:val="149"/>
    <w:lvlOverride w:ilvl="0">
      <w:startOverride w:val="1"/>
    </w:lvlOverride>
  </w:num>
  <w:num w:numId="199" w16cid:durableId="519128204">
    <w:abstractNumId w:val="149"/>
    <w:lvlOverride w:ilvl="0">
      <w:startOverride w:val="1"/>
    </w:lvlOverride>
  </w:num>
  <w:num w:numId="200" w16cid:durableId="899633617">
    <w:abstractNumId w:val="149"/>
    <w:lvlOverride w:ilvl="0">
      <w:startOverride w:val="1"/>
    </w:lvlOverride>
  </w:num>
  <w:num w:numId="201" w16cid:durableId="1022585235">
    <w:abstractNumId w:val="149"/>
    <w:lvlOverride w:ilvl="0">
      <w:startOverride w:val="1"/>
    </w:lvlOverride>
  </w:num>
  <w:num w:numId="202" w16cid:durableId="130026673">
    <w:abstractNumId w:val="149"/>
    <w:lvlOverride w:ilvl="0">
      <w:startOverride w:val="1"/>
    </w:lvlOverride>
  </w:num>
  <w:num w:numId="203" w16cid:durableId="706763516">
    <w:abstractNumId w:val="43"/>
    <w:lvlOverride w:ilvl="0">
      <w:startOverride w:val="1"/>
    </w:lvlOverride>
  </w:num>
  <w:num w:numId="204" w16cid:durableId="218320739">
    <w:abstractNumId w:val="149"/>
    <w:lvlOverride w:ilvl="0">
      <w:startOverride w:val="1"/>
    </w:lvlOverride>
  </w:num>
  <w:num w:numId="205" w16cid:durableId="2127582274">
    <w:abstractNumId w:val="68"/>
  </w:num>
  <w:num w:numId="206" w16cid:durableId="1665283114">
    <w:abstractNumId w:val="140"/>
  </w:num>
  <w:num w:numId="207" w16cid:durableId="757554421">
    <w:abstractNumId w:val="136"/>
  </w:num>
  <w:num w:numId="208" w16cid:durableId="1022248316">
    <w:abstractNumId w:val="150"/>
  </w:num>
  <w:num w:numId="209" w16cid:durableId="572282147">
    <w:abstractNumId w:val="34"/>
  </w:num>
  <w:num w:numId="210" w16cid:durableId="720444919">
    <w:abstractNumId w:val="107"/>
  </w:num>
  <w:num w:numId="211" w16cid:durableId="1775399652">
    <w:abstractNumId w:val="14"/>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7FF"/>
    <w:rsid w:val="00321E55"/>
    <w:rsid w:val="003222B1"/>
    <w:rsid w:val="003222CD"/>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776"/>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A8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2C42"/>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A49"/>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289C"/>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6864"/>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07/full/cop-07-dec-zh.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zh.pdf" TargetMode="External"/><Relationship Id="rId1" Type="http://schemas.openxmlformats.org/officeDocument/2006/relationships/hyperlink" Target="https://www.cbd.int/doc/decisions/cop-10/cop-10-dec-17-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10</TotalTime>
  <Pages>12</Pages>
  <Words>1354</Words>
  <Characters>7719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9055</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CBD/COP/16/2</dc:subject>
  <dc:creator>veronique.lefebvre</dc:creator>
  <cp:keywords/>
  <dc:description/>
  <cp:lastModifiedBy>Steve Pei</cp:lastModifiedBy>
  <cp:revision>3</cp:revision>
  <cp:lastPrinted>2024-09-19T20:17:00Z</cp:lastPrinted>
  <dcterms:created xsi:type="dcterms:W3CDTF">2024-10-22T01:18:00Z</dcterms:created>
  <dcterms:modified xsi:type="dcterms:W3CDTF">2024-10-22T01:31:00Z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