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C7B64" w:rsidRPr="00FC7B64" w14:paraId="5DB2904C" w14:textId="77777777" w:rsidTr="00820011">
        <w:trPr>
          <w:trHeight w:val="851"/>
        </w:trPr>
        <w:tc>
          <w:tcPr>
            <w:tcW w:w="454" w:type="pct"/>
            <w:tcBorders>
              <w:bottom w:val="single" w:sz="8" w:space="0" w:color="auto"/>
            </w:tcBorders>
            <w:vAlign w:val="bottom"/>
          </w:tcPr>
          <w:p w14:paraId="2219ED55" w14:textId="77777777" w:rsidR="00FC7B64" w:rsidRPr="00FC7B64" w:rsidRDefault="00FC7B64" w:rsidP="00F8204B">
            <w:pPr>
              <w:snapToGrid w:val="0"/>
              <w:spacing w:after="120"/>
              <w:rPr>
                <w:sz w:val="24"/>
              </w:rPr>
            </w:pPr>
            <w:bookmarkStart w:id="0" w:name="_Hlk143266149"/>
            <w:bookmarkStart w:id="1" w:name="_Hlk137044360"/>
            <w:bookmarkStart w:id="2" w:name="_Hlk137217151"/>
            <w:bookmarkEnd w:id="0"/>
            <w:r w:rsidRPr="00FC7B64">
              <w:rPr>
                <w:noProof/>
                <w:sz w:val="24"/>
              </w:rPr>
              <w:drawing>
                <wp:inline distT="0" distB="0" distL="0" distR="0" wp14:anchorId="65498319" wp14:editId="503731DE">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7B28888" w14:textId="77777777" w:rsidR="00FC7B64" w:rsidRPr="00FC7B64" w:rsidRDefault="00FC7B64" w:rsidP="00F8204B">
            <w:pPr>
              <w:snapToGrid w:val="0"/>
              <w:spacing w:before="60"/>
              <w:rPr>
                <w:rFonts w:eastAsia="SimSun"/>
                <w:b/>
                <w:sz w:val="24"/>
                <w:lang w:eastAsia="zh-CN"/>
              </w:rPr>
            </w:pPr>
            <w:r w:rsidRPr="00FC7B64">
              <w:rPr>
                <w:rFonts w:eastAsia="SimHei"/>
                <w:noProof/>
                <w:sz w:val="20"/>
                <w:lang w:eastAsia="zh-CN"/>
              </w:rPr>
              <w:drawing>
                <wp:anchor distT="0" distB="0" distL="114300" distR="114300" simplePos="0" relativeHeight="251662336" behindDoc="0" locked="0" layoutInCell="1" allowOverlap="1" wp14:anchorId="7080FF0B" wp14:editId="1FC52A55">
                  <wp:simplePos x="0" y="0"/>
                  <wp:positionH relativeFrom="column">
                    <wp:posOffset>465176</wp:posOffset>
                  </wp:positionH>
                  <wp:positionV relativeFrom="paragraph">
                    <wp:posOffset>43367</wp:posOffset>
                  </wp:positionV>
                  <wp:extent cx="181069" cy="191492"/>
                  <wp:effectExtent l="0" t="0" r="0" b="0"/>
                  <wp:wrapNone/>
                  <wp:docPr id="2002914740" name="Picture 200291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C7B64">
              <w:rPr>
                <w:rFonts w:eastAsia="SimSun" w:hint="eastAsia"/>
                <w:b/>
                <w:sz w:val="24"/>
                <w:lang w:eastAsia="zh-CN"/>
              </w:rPr>
              <w:t>联合国</w:t>
            </w:r>
          </w:p>
          <w:p w14:paraId="772C9B26" w14:textId="77777777" w:rsidR="00FC7B64" w:rsidRPr="00FC7B64" w:rsidRDefault="00FC7B64" w:rsidP="00F8204B">
            <w:pPr>
              <w:snapToGrid w:val="0"/>
              <w:rPr>
                <w:rFonts w:eastAsia="SimSun"/>
                <w:b/>
                <w:sz w:val="24"/>
                <w:lang w:eastAsia="zh-CN"/>
              </w:rPr>
            </w:pPr>
            <w:r w:rsidRPr="00FC7B64">
              <w:rPr>
                <w:rFonts w:eastAsia="SimSun" w:hint="eastAsia"/>
                <w:b/>
                <w:sz w:val="24"/>
                <w:lang w:eastAsia="zh-CN"/>
              </w:rPr>
              <w:t>环境规划署</w:t>
            </w:r>
          </w:p>
        </w:tc>
        <w:tc>
          <w:tcPr>
            <w:tcW w:w="2692" w:type="pct"/>
            <w:tcBorders>
              <w:bottom w:val="single" w:sz="8" w:space="0" w:color="auto"/>
            </w:tcBorders>
            <w:vAlign w:val="bottom"/>
          </w:tcPr>
          <w:p w14:paraId="05490788" w14:textId="6EAEC900" w:rsidR="00FC7B64" w:rsidRPr="00FC7B64" w:rsidRDefault="00FC7B64" w:rsidP="00F8204B">
            <w:pPr>
              <w:snapToGrid w:val="0"/>
              <w:spacing w:after="120"/>
              <w:ind w:left="2021"/>
              <w:jc w:val="right"/>
              <w:rPr>
                <w:rFonts w:eastAsia="SimSun"/>
                <w:lang w:eastAsia="zh-CN"/>
              </w:rPr>
            </w:pPr>
            <w:r w:rsidRPr="00FC7B64">
              <w:rPr>
                <w:sz w:val="40"/>
                <w:szCs w:val="40"/>
              </w:rPr>
              <w:t>CBD</w:t>
            </w:r>
            <w:r w:rsidRPr="00FC7B64">
              <w:rPr>
                <w:sz w:val="24"/>
                <w:szCs w:val="22"/>
                <w:lang w:val="en-US"/>
              </w:rPr>
              <w:t>/COP/16/</w:t>
            </w:r>
            <w:r w:rsidRPr="00FC7B64">
              <w:rPr>
                <w:sz w:val="24"/>
                <w:szCs w:val="22"/>
              </w:rPr>
              <w:t>6/Add.1</w:t>
            </w:r>
          </w:p>
        </w:tc>
      </w:tr>
      <w:tr w:rsidR="00FC7B64" w:rsidRPr="00FC7B64" w14:paraId="4F3188F0" w14:textId="77777777" w:rsidTr="00820011">
        <w:tc>
          <w:tcPr>
            <w:tcW w:w="2308" w:type="pct"/>
            <w:gridSpan w:val="2"/>
            <w:tcBorders>
              <w:top w:val="single" w:sz="8" w:space="0" w:color="auto"/>
              <w:bottom w:val="single" w:sz="12" w:space="0" w:color="auto"/>
            </w:tcBorders>
          </w:tcPr>
          <w:p w14:paraId="26568DAD" w14:textId="77777777" w:rsidR="00FC7B64" w:rsidRPr="00FC7B64" w:rsidRDefault="00FC7B64" w:rsidP="00F8204B">
            <w:pPr>
              <w:suppressLineNumbers/>
              <w:suppressAutoHyphens/>
              <w:snapToGrid w:val="0"/>
              <w:spacing w:before="120" w:after="120"/>
              <w:jc w:val="left"/>
              <w:rPr>
                <w:sz w:val="24"/>
              </w:rPr>
            </w:pPr>
            <w:r w:rsidRPr="00FC7B64">
              <w:rPr>
                <w:rFonts w:eastAsia="SimSun"/>
                <w:b/>
                <w:noProof/>
                <w:sz w:val="24"/>
                <w:lang w:val="en-US" w:eastAsia="zh-CN"/>
              </w:rPr>
              <w:drawing>
                <wp:inline distT="0" distB="0" distL="0" distR="0" wp14:anchorId="69F5B08E" wp14:editId="118321D6">
                  <wp:extent cx="2982802" cy="1077392"/>
                  <wp:effectExtent l="0" t="0" r="8255" b="8890"/>
                  <wp:docPr id="843445601" name="Picture 84344560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85E60F" w14:textId="77777777" w:rsidR="00FC7B64" w:rsidRPr="00FC7B64" w:rsidRDefault="00FC7B64" w:rsidP="00F8204B">
            <w:pPr>
              <w:snapToGrid w:val="0"/>
              <w:ind w:left="2021"/>
              <w:rPr>
                <w:sz w:val="24"/>
              </w:rPr>
            </w:pPr>
            <w:r w:rsidRPr="00FC7B64">
              <w:rPr>
                <w:sz w:val="24"/>
              </w:rPr>
              <w:t>Distr.: General</w:t>
            </w:r>
          </w:p>
          <w:p w14:paraId="68D7C0D6" w14:textId="5219318B" w:rsidR="00FC7B64" w:rsidRPr="00FC7B64" w:rsidRDefault="00FC7B64" w:rsidP="00F8204B">
            <w:pPr>
              <w:snapToGrid w:val="0"/>
              <w:ind w:left="2021"/>
              <w:rPr>
                <w:sz w:val="24"/>
              </w:rPr>
            </w:pPr>
            <w:r w:rsidRPr="00FC7B64">
              <w:rPr>
                <w:sz w:val="24"/>
              </w:rPr>
              <w:t xml:space="preserve">10 September </w:t>
            </w:r>
            <w:r w:rsidRPr="00FC7B64">
              <w:rPr>
                <w:sz w:val="24"/>
                <w:lang w:val="en-US"/>
              </w:rPr>
              <w:t>2024</w:t>
            </w:r>
          </w:p>
          <w:p w14:paraId="380DC775" w14:textId="77777777" w:rsidR="00FC7B64" w:rsidRPr="00FC7B64" w:rsidRDefault="00FC7B64" w:rsidP="00F8204B">
            <w:pPr>
              <w:snapToGrid w:val="0"/>
              <w:ind w:left="2021"/>
              <w:rPr>
                <w:sz w:val="24"/>
              </w:rPr>
            </w:pPr>
            <w:r w:rsidRPr="00FC7B64">
              <w:rPr>
                <w:sz w:val="24"/>
              </w:rPr>
              <w:t>Chinese</w:t>
            </w:r>
          </w:p>
          <w:p w14:paraId="03A994B2" w14:textId="77777777" w:rsidR="00FC7B64" w:rsidRPr="00FC7B64" w:rsidRDefault="00FC7B64" w:rsidP="00F8204B">
            <w:pPr>
              <w:snapToGrid w:val="0"/>
              <w:ind w:left="2021"/>
              <w:rPr>
                <w:sz w:val="24"/>
              </w:rPr>
            </w:pPr>
            <w:r w:rsidRPr="00FC7B64">
              <w:rPr>
                <w:sz w:val="24"/>
              </w:rPr>
              <w:t>Original: English</w:t>
            </w:r>
          </w:p>
          <w:p w14:paraId="1BBA2531" w14:textId="77777777" w:rsidR="00FC7B64" w:rsidRPr="00FC7B64" w:rsidRDefault="00FC7B64" w:rsidP="00F8204B">
            <w:pPr>
              <w:snapToGrid w:val="0"/>
              <w:rPr>
                <w:sz w:val="24"/>
              </w:rPr>
            </w:pPr>
          </w:p>
        </w:tc>
      </w:tr>
    </w:tbl>
    <w:bookmarkEnd w:id="1"/>
    <w:bookmarkEnd w:id="2"/>
    <w:p w14:paraId="3A5F4B9C" w14:textId="77777777" w:rsidR="00FC7B64" w:rsidRPr="00FC7B64" w:rsidRDefault="00FC7B64" w:rsidP="00F8204B">
      <w:pPr>
        <w:tabs>
          <w:tab w:val="left" w:pos="567"/>
          <w:tab w:val="left" w:pos="1134"/>
          <w:tab w:val="left" w:pos="1701"/>
          <w:tab w:val="left" w:pos="2268"/>
        </w:tabs>
        <w:snapToGrid w:val="0"/>
        <w:spacing w:before="120"/>
        <w:jc w:val="left"/>
        <w:rPr>
          <w:rFonts w:eastAsia="SimSun"/>
          <w:b/>
          <w:bCs/>
          <w:sz w:val="24"/>
          <w:lang w:eastAsia="zh-CN"/>
        </w:rPr>
      </w:pPr>
      <w:r w:rsidRPr="00FC7B64">
        <w:rPr>
          <w:rFonts w:eastAsia="SimSun" w:hint="eastAsia"/>
          <w:b/>
          <w:bCs/>
          <w:sz w:val="24"/>
          <w:lang w:eastAsia="zh-CN"/>
        </w:rPr>
        <w:t>生物多样性公约缔约方大会</w:t>
      </w:r>
    </w:p>
    <w:p w14:paraId="74E47324" w14:textId="77777777" w:rsidR="00FC7B64" w:rsidRPr="00FC7B64" w:rsidRDefault="00FC7B64" w:rsidP="00F8204B">
      <w:pPr>
        <w:tabs>
          <w:tab w:val="left" w:pos="567"/>
          <w:tab w:val="left" w:pos="1134"/>
          <w:tab w:val="left" w:pos="1701"/>
          <w:tab w:val="left" w:pos="2268"/>
        </w:tabs>
        <w:snapToGrid w:val="0"/>
        <w:jc w:val="left"/>
        <w:rPr>
          <w:rFonts w:eastAsia="SimSun"/>
          <w:b/>
          <w:bCs/>
          <w:sz w:val="24"/>
          <w:lang w:val="en-US" w:eastAsia="zh-CN"/>
        </w:rPr>
      </w:pPr>
      <w:r w:rsidRPr="00FC7B64">
        <w:rPr>
          <w:rFonts w:eastAsia="SimSun" w:hint="eastAsia"/>
          <w:b/>
          <w:bCs/>
          <w:sz w:val="24"/>
          <w:lang w:val="en-US" w:eastAsia="zh-CN"/>
        </w:rPr>
        <w:t>第十六届会议</w:t>
      </w:r>
    </w:p>
    <w:p w14:paraId="14F7FEAA" w14:textId="7B221340" w:rsidR="00FC7B64" w:rsidRPr="00FC7B64" w:rsidRDefault="00FC7B64" w:rsidP="00F8204B">
      <w:pPr>
        <w:snapToGrid w:val="0"/>
        <w:rPr>
          <w:rFonts w:eastAsia="SimSun"/>
          <w:sz w:val="24"/>
          <w:lang w:val="en-US" w:eastAsia="zh-CN"/>
        </w:rPr>
      </w:pPr>
      <w:r w:rsidRPr="00FC7B64">
        <w:rPr>
          <w:rFonts w:eastAsia="SimSun" w:hint="eastAsia"/>
          <w:sz w:val="24"/>
          <w:lang w:val="en-US" w:eastAsia="zh-CN"/>
        </w:rPr>
        <w:t>2024</w:t>
      </w:r>
      <w:r w:rsidRPr="00FC7B64">
        <w:rPr>
          <w:rFonts w:eastAsia="SimSun" w:hint="eastAsia"/>
          <w:sz w:val="24"/>
          <w:lang w:val="en-US" w:eastAsia="zh-CN"/>
        </w:rPr>
        <w:t>年</w:t>
      </w:r>
      <w:r w:rsidRPr="00FC7B64">
        <w:rPr>
          <w:rFonts w:eastAsia="SimSun" w:hint="eastAsia"/>
          <w:sz w:val="24"/>
          <w:lang w:val="en-US" w:eastAsia="zh-CN"/>
        </w:rPr>
        <w:t>10</w:t>
      </w:r>
      <w:r w:rsidRPr="00FC7B64">
        <w:rPr>
          <w:rFonts w:eastAsia="SimSun" w:hint="eastAsia"/>
          <w:sz w:val="24"/>
          <w:lang w:val="en-US" w:eastAsia="zh-CN"/>
        </w:rPr>
        <w:t>月</w:t>
      </w:r>
      <w:r w:rsidRPr="00FC7B64">
        <w:rPr>
          <w:rFonts w:eastAsia="SimSun" w:hint="eastAsia"/>
          <w:sz w:val="24"/>
          <w:lang w:val="en-US" w:eastAsia="zh-CN"/>
        </w:rPr>
        <w:t>21</w:t>
      </w:r>
      <w:r w:rsidRPr="00FC7B64">
        <w:rPr>
          <w:rFonts w:eastAsia="SimSun" w:hint="eastAsia"/>
          <w:sz w:val="24"/>
          <w:lang w:val="en-US" w:eastAsia="zh-CN"/>
        </w:rPr>
        <w:t>日至</w:t>
      </w:r>
      <w:r w:rsidRPr="00FC7B64">
        <w:rPr>
          <w:rFonts w:eastAsia="SimSun" w:hint="eastAsia"/>
          <w:sz w:val="24"/>
          <w:lang w:val="en-US" w:eastAsia="zh-CN"/>
        </w:rPr>
        <w:t>11</w:t>
      </w:r>
      <w:r w:rsidRPr="00FC7B64">
        <w:rPr>
          <w:rFonts w:eastAsia="SimSun" w:hint="eastAsia"/>
          <w:sz w:val="24"/>
          <w:lang w:val="en-US" w:eastAsia="zh-CN"/>
        </w:rPr>
        <w:t>月</w:t>
      </w:r>
      <w:r w:rsidRPr="00FC7B64">
        <w:rPr>
          <w:rFonts w:eastAsia="SimSun" w:hint="eastAsia"/>
          <w:sz w:val="24"/>
          <w:lang w:val="en-US" w:eastAsia="zh-CN"/>
        </w:rPr>
        <w:t>1</w:t>
      </w:r>
      <w:r w:rsidRPr="00FC7B64">
        <w:rPr>
          <w:rFonts w:eastAsia="SimSun" w:hint="eastAsia"/>
          <w:sz w:val="24"/>
          <w:lang w:val="en-US" w:eastAsia="zh-CN"/>
        </w:rPr>
        <w:t>日，哥伦比亚卡利</w:t>
      </w:r>
    </w:p>
    <w:p w14:paraId="6644BBFD" w14:textId="367DD83C" w:rsidR="00FC7B64" w:rsidRDefault="00FC7B64" w:rsidP="00F8204B">
      <w:pPr>
        <w:snapToGrid w:val="0"/>
        <w:rPr>
          <w:rFonts w:eastAsia="SimSun"/>
          <w:sz w:val="24"/>
          <w:lang w:val="en-US" w:eastAsia="zh-CN"/>
        </w:rPr>
      </w:pPr>
      <w:r w:rsidRPr="00FC7B64">
        <w:rPr>
          <w:rFonts w:eastAsia="SimSun" w:hint="eastAsia"/>
          <w:sz w:val="24"/>
          <w:lang w:val="en-US" w:eastAsia="zh-CN"/>
        </w:rPr>
        <w:t>临时议程</w:t>
      </w:r>
      <w:r w:rsidRPr="00FC7B64">
        <w:rPr>
          <w:rFonts w:eastAsia="SimSun"/>
          <w:sz w:val="24"/>
          <w:vertAlign w:val="superscript"/>
          <w:lang w:eastAsia="zh-CN"/>
        </w:rPr>
        <w:footnoteReference w:customMarkFollows="1" w:id="1"/>
        <w:t>*</w:t>
      </w:r>
      <w:r w:rsidRPr="00FC7B64">
        <w:rPr>
          <w:rFonts w:eastAsia="SimSun" w:hint="eastAsia"/>
          <w:sz w:val="24"/>
          <w:lang w:val="en-US" w:eastAsia="zh-CN"/>
        </w:rPr>
        <w:t>项目</w:t>
      </w:r>
      <w:r w:rsidRPr="00FC7B64">
        <w:rPr>
          <w:rFonts w:eastAsia="SimSun" w:hint="eastAsia"/>
          <w:sz w:val="24"/>
          <w:lang w:val="en-US" w:eastAsia="zh-CN"/>
        </w:rPr>
        <w:t>11</w:t>
      </w:r>
    </w:p>
    <w:p w14:paraId="3BA509AC" w14:textId="21E0A45F" w:rsidR="00FC7B64" w:rsidRPr="00FC7B64" w:rsidRDefault="00FC7B64" w:rsidP="00F8204B">
      <w:pPr>
        <w:snapToGrid w:val="0"/>
        <w:rPr>
          <w:rFonts w:eastAsia="SimSun"/>
          <w:b/>
          <w:bCs/>
          <w:sz w:val="24"/>
          <w:lang w:val="en-US" w:eastAsia="zh-CN"/>
        </w:rPr>
      </w:pPr>
      <w:r w:rsidRPr="00FC7B64">
        <w:rPr>
          <w:rFonts w:eastAsia="SimSun" w:hint="eastAsia"/>
          <w:b/>
          <w:bCs/>
          <w:sz w:val="24"/>
          <w:lang w:eastAsia="zh-CN"/>
        </w:rPr>
        <w:t>资源调动和财务机制</w:t>
      </w:r>
    </w:p>
    <w:p w14:paraId="10E86BEA" w14:textId="77777777" w:rsidR="00FC7B64" w:rsidRPr="00FC7B64" w:rsidRDefault="00FC7B64" w:rsidP="00F8204B">
      <w:pPr>
        <w:snapToGrid w:val="0"/>
        <w:rPr>
          <w:rFonts w:eastAsia="SimSun"/>
          <w:sz w:val="24"/>
          <w:lang w:eastAsia="zh-CN"/>
        </w:rPr>
      </w:pPr>
    </w:p>
    <w:p w14:paraId="3203F4CA" w14:textId="77777777" w:rsidR="00FC7B64" w:rsidRPr="00FC7B64" w:rsidRDefault="00FC7B64" w:rsidP="00F8204B">
      <w:pPr>
        <w:snapToGrid w:val="0"/>
        <w:rPr>
          <w:rFonts w:eastAsia="SimSun"/>
          <w:sz w:val="24"/>
          <w:lang w:eastAsia="zh-CN"/>
        </w:rPr>
      </w:pPr>
    </w:p>
    <w:p w14:paraId="3F224997" w14:textId="122FCCCD" w:rsidR="00D17ED8" w:rsidRPr="0054243E" w:rsidRDefault="00FC7B64" w:rsidP="00F8204B">
      <w:pPr>
        <w:pStyle w:val="Style1"/>
        <w:tabs>
          <w:tab w:val="clear" w:pos="720"/>
        </w:tabs>
        <w:snapToGrid w:val="0"/>
        <w:spacing w:before="360" w:after="240"/>
        <w:rPr>
          <w:rFonts w:ascii="SimHei" w:eastAsia="SimSun" w:hAnsi="SimHei"/>
          <w:bCs w:val="0"/>
          <w:i w:val="0"/>
          <w:iCs w:val="0"/>
          <w:sz w:val="28"/>
          <w:szCs w:val="28"/>
          <w:lang w:eastAsia="zh-CN"/>
        </w:rPr>
      </w:pPr>
      <w:r w:rsidRPr="0054243E">
        <w:rPr>
          <w:rFonts w:ascii="SimHei" w:eastAsia="SimSun" w:hAnsi="SimHei" w:hint="eastAsia"/>
          <w:i w:val="0"/>
          <w:iCs w:val="0"/>
          <w:sz w:val="28"/>
          <w:szCs w:val="28"/>
          <w:lang w:eastAsia="zh-CN"/>
        </w:rPr>
        <w:t>以前</w:t>
      </w:r>
      <w:r w:rsidR="006B4951" w:rsidRPr="0054243E">
        <w:rPr>
          <w:rFonts w:ascii="SimHei" w:eastAsia="SimSun" w:hAnsi="SimHei" w:hint="eastAsia"/>
          <w:i w:val="0"/>
          <w:iCs w:val="0"/>
          <w:sz w:val="28"/>
          <w:szCs w:val="28"/>
          <w:lang w:eastAsia="zh-CN"/>
        </w:rPr>
        <w:t>对</w:t>
      </w:r>
      <w:r w:rsidR="008A0FB8" w:rsidRPr="0054243E">
        <w:rPr>
          <w:rFonts w:ascii="SimHei" w:eastAsia="SimSun" w:hAnsi="SimHei" w:hint="eastAsia"/>
          <w:i w:val="0"/>
          <w:iCs w:val="0"/>
          <w:sz w:val="28"/>
          <w:szCs w:val="28"/>
          <w:lang w:eastAsia="zh-CN"/>
        </w:rPr>
        <w:t>全球环境基金</w:t>
      </w:r>
      <w:r w:rsidR="006B4951" w:rsidRPr="0054243E">
        <w:rPr>
          <w:rFonts w:ascii="SimHei" w:eastAsia="SimSun" w:hAnsi="SimHei" w:hint="eastAsia"/>
          <w:i w:val="0"/>
          <w:iCs w:val="0"/>
          <w:sz w:val="28"/>
          <w:szCs w:val="28"/>
          <w:lang w:eastAsia="zh-CN"/>
        </w:rPr>
        <w:t>的</w:t>
      </w:r>
      <w:r w:rsidR="008A0FB8" w:rsidRPr="0054243E">
        <w:rPr>
          <w:rFonts w:ascii="SimHei" w:eastAsia="SimSun" w:hAnsi="SimHei" w:hint="eastAsia"/>
          <w:i w:val="0"/>
          <w:iCs w:val="0"/>
          <w:sz w:val="28"/>
          <w:szCs w:val="28"/>
          <w:lang w:eastAsia="zh-CN"/>
        </w:rPr>
        <w:t>指导意见</w:t>
      </w:r>
      <w:r w:rsidR="00414477">
        <w:rPr>
          <w:rFonts w:ascii="SimHei" w:eastAsia="SimSun" w:hAnsi="SimHei" w:hint="eastAsia"/>
          <w:i w:val="0"/>
          <w:iCs w:val="0"/>
          <w:sz w:val="28"/>
          <w:szCs w:val="28"/>
          <w:lang w:eastAsia="zh-CN"/>
        </w:rPr>
        <w:t>汇编</w:t>
      </w:r>
      <w:r w:rsidR="00F8204B">
        <w:rPr>
          <w:rStyle w:val="FootnoteReference"/>
          <w:rFonts w:ascii="SimHei" w:eastAsia="SimSun" w:hAnsi="SimHei"/>
          <w:i w:val="0"/>
          <w:iCs w:val="0"/>
          <w:szCs w:val="28"/>
          <w:lang w:eastAsia="zh-CN"/>
        </w:rPr>
        <w:footnoteReference w:customMarkFollows="1" w:id="2"/>
        <w:t>**</w:t>
      </w:r>
    </w:p>
    <w:p w14:paraId="15E86AF7" w14:textId="19163F1E" w:rsidR="00D17ED8" w:rsidRPr="00FC7B64" w:rsidRDefault="00FC7B64" w:rsidP="00F8204B">
      <w:pPr>
        <w:pStyle w:val="Style1"/>
        <w:tabs>
          <w:tab w:val="clear" w:pos="720"/>
        </w:tabs>
        <w:snapToGrid w:val="0"/>
        <w:rPr>
          <w:rFonts w:eastAsia="SimSun"/>
          <w:bCs w:val="0"/>
          <w:i w:val="0"/>
          <w:iCs w:val="0"/>
          <w:sz w:val="24"/>
          <w:lang w:eastAsia="zh-CN"/>
        </w:rPr>
      </w:pPr>
      <w:r>
        <w:rPr>
          <w:rFonts w:eastAsia="SimSun" w:hint="eastAsia"/>
          <w:bCs w:val="0"/>
          <w:i w:val="0"/>
          <w:iCs w:val="0"/>
          <w:sz w:val="24"/>
          <w:lang w:eastAsia="zh-CN"/>
        </w:rPr>
        <w:t>秘书处的说明</w:t>
      </w:r>
    </w:p>
    <w:p w14:paraId="6AE00A69" w14:textId="189F41E8" w:rsidR="00684467" w:rsidRPr="0054243E" w:rsidRDefault="008A0FB8" w:rsidP="00F8204B">
      <w:pPr>
        <w:pStyle w:val="Heading1"/>
        <w:tabs>
          <w:tab w:val="clear" w:pos="720"/>
        </w:tabs>
        <w:snapToGrid w:val="0"/>
        <w:spacing w:after="240"/>
        <w:jc w:val="both"/>
        <w:rPr>
          <w:rFonts w:ascii="SimHei" w:eastAsia="SimSun" w:hAnsi="SimHei"/>
          <w:bCs/>
          <w:sz w:val="28"/>
          <w:szCs w:val="28"/>
          <w:lang w:eastAsia="zh-CN"/>
        </w:rPr>
      </w:pPr>
      <w:r w:rsidRPr="0054243E">
        <w:rPr>
          <w:rFonts w:ascii="SimHei" w:eastAsia="SimSun" w:hAnsi="SimHei" w:hint="eastAsia"/>
          <w:bCs/>
          <w:sz w:val="28"/>
          <w:szCs w:val="28"/>
          <w:lang w:eastAsia="zh-CN"/>
        </w:rPr>
        <w:t>一</w:t>
      </w:r>
      <w:r w:rsidRPr="0054243E">
        <w:rPr>
          <w:rFonts w:ascii="SimHei" w:eastAsia="SimSun" w:hAnsi="SimHei" w:hint="eastAsia"/>
          <w:bCs/>
          <w:sz w:val="28"/>
          <w:szCs w:val="28"/>
          <w:lang w:eastAsia="zh-CN"/>
        </w:rPr>
        <w:t>.</w:t>
      </w:r>
      <w:r w:rsidR="00133A0A" w:rsidRPr="0054243E">
        <w:rPr>
          <w:rFonts w:ascii="SimHei" w:eastAsia="SimSun" w:hAnsi="SimHei"/>
          <w:bCs/>
          <w:sz w:val="28"/>
          <w:szCs w:val="28"/>
          <w:lang w:eastAsia="zh-CN"/>
        </w:rPr>
        <w:tab/>
      </w:r>
      <w:r w:rsidR="00D17ED8" w:rsidRPr="0054243E">
        <w:rPr>
          <w:rFonts w:ascii="SimHei" w:eastAsia="SimSun" w:hAnsi="SimHei"/>
          <w:bCs/>
          <w:sz w:val="28"/>
          <w:szCs w:val="28"/>
          <w:lang w:eastAsia="zh-CN"/>
        </w:rPr>
        <w:t>导言</w:t>
      </w:r>
    </w:p>
    <w:p w14:paraId="5D233122" w14:textId="6322B366" w:rsidR="00FC7B64" w:rsidRPr="00FC7B64" w:rsidRDefault="00FC7B64" w:rsidP="00F8204B">
      <w:pPr>
        <w:numPr>
          <w:ilvl w:val="0"/>
          <w:numId w:val="7"/>
        </w:numPr>
        <w:suppressLineNumbers/>
        <w:tabs>
          <w:tab w:val="clear" w:pos="450"/>
        </w:tabs>
        <w:suppressAutoHyphens/>
        <w:overflowPunct w:val="0"/>
        <w:autoSpaceDE w:val="0"/>
        <w:autoSpaceDN w:val="0"/>
        <w:adjustRightInd w:val="0"/>
        <w:snapToGrid w:val="0"/>
        <w:spacing w:before="120" w:after="120"/>
        <w:ind w:left="490"/>
        <w:rPr>
          <w:rFonts w:eastAsia="SimSun"/>
          <w:snapToGrid w:val="0"/>
          <w:kern w:val="22"/>
          <w:sz w:val="24"/>
          <w:lang w:eastAsia="zh-CN"/>
        </w:rPr>
      </w:pPr>
      <w:r w:rsidRPr="00FC7B64">
        <w:rPr>
          <w:rFonts w:eastAsia="SimSun" w:hint="eastAsia"/>
          <w:snapToGrid w:val="0"/>
          <w:kern w:val="22"/>
          <w:sz w:val="24"/>
          <w:lang w:eastAsia="zh-CN"/>
        </w:rPr>
        <w:t>为加强一致性和促进执行</w:t>
      </w:r>
      <w:r w:rsidR="00F06BB4">
        <w:rPr>
          <w:rFonts w:eastAsia="SimSun" w:hint="eastAsia"/>
          <w:snapToGrid w:val="0"/>
          <w:kern w:val="22"/>
          <w:sz w:val="24"/>
          <w:lang w:eastAsia="zh-CN"/>
        </w:rPr>
        <w:t>工作</w:t>
      </w:r>
      <w:r w:rsidRPr="00FC7B64">
        <w:rPr>
          <w:rFonts w:eastAsia="SimSun" w:hint="eastAsia"/>
          <w:snapToGrid w:val="0"/>
          <w:kern w:val="22"/>
          <w:sz w:val="24"/>
          <w:lang w:eastAsia="zh-CN"/>
        </w:rPr>
        <w:t>，缔约方大会第十届会议审查了第一至第九届会议通过的与</w:t>
      </w:r>
      <w:r w:rsidR="00C645C8">
        <w:rPr>
          <w:rFonts w:eastAsia="SimSun" w:hint="eastAsia"/>
          <w:snapToGrid w:val="0"/>
          <w:kern w:val="22"/>
          <w:sz w:val="24"/>
          <w:lang w:eastAsia="zh-CN"/>
        </w:rPr>
        <w:t>财务</w:t>
      </w:r>
      <w:r w:rsidRPr="00FC7B64">
        <w:rPr>
          <w:rFonts w:eastAsia="SimSun" w:hint="eastAsia"/>
          <w:snapToGrid w:val="0"/>
          <w:kern w:val="22"/>
          <w:sz w:val="24"/>
          <w:lang w:eastAsia="zh-CN"/>
        </w:rPr>
        <w:t>机制有关的决定和决定要素，并在第</w:t>
      </w:r>
      <w:r w:rsidRPr="00FC7B64">
        <w:rPr>
          <w:rFonts w:eastAsia="SimSun"/>
          <w:snapToGrid w:val="0"/>
          <w:kern w:val="22"/>
          <w:sz w:val="24"/>
          <w:lang w:eastAsia="zh-CN"/>
        </w:rPr>
        <w:t xml:space="preserve"> X/24 </w:t>
      </w:r>
      <w:r w:rsidRPr="00FC7B64">
        <w:rPr>
          <w:rFonts w:eastAsia="SimSun" w:hint="eastAsia"/>
          <w:snapToGrid w:val="0"/>
          <w:kern w:val="22"/>
          <w:sz w:val="24"/>
          <w:lang w:eastAsia="zh-CN"/>
        </w:rPr>
        <w:t>号决定中通过了第一份</w:t>
      </w:r>
      <w:r w:rsidR="00C645C8">
        <w:rPr>
          <w:rFonts w:eastAsia="SimSun" w:hint="eastAsia"/>
          <w:snapToGrid w:val="0"/>
          <w:kern w:val="22"/>
          <w:sz w:val="24"/>
          <w:lang w:eastAsia="zh-CN"/>
        </w:rPr>
        <w:t>对</w:t>
      </w:r>
      <w:r w:rsidRPr="00FC7B64">
        <w:rPr>
          <w:rFonts w:eastAsia="SimSun" w:hint="eastAsia"/>
          <w:snapToGrid w:val="0"/>
          <w:kern w:val="22"/>
          <w:sz w:val="24"/>
          <w:lang w:eastAsia="zh-CN"/>
        </w:rPr>
        <w:t>全球环境基金</w:t>
      </w:r>
      <w:r w:rsidR="00C645C8">
        <w:rPr>
          <w:rFonts w:eastAsia="SimSun" w:hint="eastAsia"/>
          <w:snapToGrid w:val="0"/>
          <w:kern w:val="22"/>
          <w:sz w:val="24"/>
          <w:lang w:eastAsia="zh-CN"/>
        </w:rPr>
        <w:t>的</w:t>
      </w:r>
      <w:r w:rsidRPr="00FC7B64">
        <w:rPr>
          <w:rFonts w:eastAsia="SimSun" w:hint="eastAsia"/>
          <w:snapToGrid w:val="0"/>
          <w:kern w:val="22"/>
          <w:sz w:val="24"/>
          <w:lang w:eastAsia="zh-CN"/>
        </w:rPr>
        <w:t>指导意见</w:t>
      </w:r>
      <w:r w:rsidR="00414477">
        <w:rPr>
          <w:rFonts w:eastAsia="SimSun" w:hint="eastAsia"/>
          <w:snapToGrid w:val="0"/>
          <w:kern w:val="22"/>
          <w:sz w:val="24"/>
          <w:lang w:eastAsia="zh-CN"/>
        </w:rPr>
        <w:t>汇编</w:t>
      </w:r>
      <w:r w:rsidRPr="00FC7B64">
        <w:rPr>
          <w:rFonts w:eastAsia="SimSun" w:hint="eastAsia"/>
          <w:snapToGrid w:val="0"/>
          <w:kern w:val="22"/>
          <w:sz w:val="24"/>
          <w:lang w:eastAsia="zh-CN"/>
        </w:rPr>
        <w:t>，</w:t>
      </w:r>
      <w:r w:rsidR="00C645C8">
        <w:rPr>
          <w:rFonts w:eastAsia="SimSun" w:hint="eastAsia"/>
          <w:snapToGrid w:val="0"/>
          <w:kern w:val="22"/>
          <w:sz w:val="24"/>
          <w:lang w:eastAsia="zh-CN"/>
        </w:rPr>
        <w:t>其中</w:t>
      </w:r>
      <w:r w:rsidRPr="00FC7B64">
        <w:rPr>
          <w:rFonts w:eastAsia="SimSun" w:hint="eastAsia"/>
          <w:snapToGrid w:val="0"/>
          <w:kern w:val="22"/>
          <w:sz w:val="24"/>
          <w:lang w:eastAsia="zh-CN"/>
        </w:rPr>
        <w:t>包括方案</w:t>
      </w:r>
      <w:r w:rsidR="00C645C8">
        <w:rPr>
          <w:rFonts w:eastAsia="SimSun" w:hint="eastAsia"/>
          <w:snapToGrid w:val="0"/>
          <w:kern w:val="22"/>
          <w:sz w:val="24"/>
          <w:lang w:eastAsia="zh-CN"/>
        </w:rPr>
        <w:t>重点</w:t>
      </w:r>
      <w:r w:rsidRPr="00FC7B64">
        <w:rPr>
          <w:rFonts w:eastAsia="SimSun" w:hint="eastAsia"/>
          <w:snapToGrid w:val="0"/>
          <w:kern w:val="22"/>
          <w:sz w:val="24"/>
          <w:lang w:eastAsia="zh-CN"/>
        </w:rPr>
        <w:t>。随后，缔约方大会第十三届会议</w:t>
      </w:r>
      <w:r w:rsidR="00C645C8">
        <w:rPr>
          <w:rFonts w:eastAsia="SimSun" w:hint="eastAsia"/>
          <w:snapToGrid w:val="0"/>
          <w:kern w:val="22"/>
          <w:sz w:val="24"/>
          <w:lang w:eastAsia="zh-CN"/>
        </w:rPr>
        <w:t>在</w:t>
      </w:r>
      <w:r w:rsidRPr="00FC7B64">
        <w:rPr>
          <w:rFonts w:eastAsia="SimSun" w:hint="eastAsia"/>
          <w:snapToGrid w:val="0"/>
          <w:kern w:val="22"/>
          <w:sz w:val="24"/>
          <w:lang w:eastAsia="zh-CN"/>
        </w:rPr>
        <w:t>第</w:t>
      </w:r>
      <w:r w:rsidRPr="00FC7B64">
        <w:rPr>
          <w:rFonts w:eastAsia="SimSun"/>
          <w:snapToGrid w:val="0"/>
          <w:kern w:val="22"/>
          <w:sz w:val="24"/>
          <w:lang w:eastAsia="zh-CN"/>
        </w:rPr>
        <w:t xml:space="preserve"> XIII/21 </w:t>
      </w:r>
      <w:r w:rsidRPr="00FC7B64">
        <w:rPr>
          <w:rFonts w:eastAsia="SimSun" w:hint="eastAsia"/>
          <w:snapToGrid w:val="0"/>
          <w:kern w:val="22"/>
          <w:sz w:val="24"/>
          <w:lang w:eastAsia="zh-CN"/>
        </w:rPr>
        <w:t>号决定</w:t>
      </w:r>
      <w:r w:rsidR="00C645C8">
        <w:rPr>
          <w:rFonts w:eastAsia="SimSun" w:hint="eastAsia"/>
          <w:snapToGrid w:val="0"/>
          <w:kern w:val="22"/>
          <w:sz w:val="24"/>
          <w:lang w:eastAsia="zh-CN"/>
        </w:rPr>
        <w:t>中为</w:t>
      </w:r>
      <w:r w:rsidR="00C645C8" w:rsidRPr="00FC7B64">
        <w:rPr>
          <w:rFonts w:eastAsia="SimSun" w:hint="eastAsia"/>
          <w:snapToGrid w:val="0"/>
          <w:kern w:val="22"/>
          <w:sz w:val="24"/>
          <w:lang w:eastAsia="zh-CN"/>
        </w:rPr>
        <w:t>全球环境基金信托基金第七次</w:t>
      </w:r>
      <w:r w:rsidR="00C645C8">
        <w:rPr>
          <w:rFonts w:eastAsia="SimSun" w:hint="eastAsia"/>
          <w:snapToGrid w:val="0"/>
          <w:kern w:val="22"/>
          <w:sz w:val="24"/>
          <w:lang w:eastAsia="zh-CN"/>
        </w:rPr>
        <w:t>增资</w:t>
      </w:r>
      <w:r w:rsidRPr="00FC7B64">
        <w:rPr>
          <w:rFonts w:eastAsia="SimSun" w:hint="eastAsia"/>
          <w:snapToGrid w:val="0"/>
          <w:kern w:val="22"/>
          <w:sz w:val="24"/>
          <w:lang w:eastAsia="zh-CN"/>
        </w:rPr>
        <w:t>通过了</w:t>
      </w:r>
      <w:r w:rsidR="00C645C8">
        <w:rPr>
          <w:rFonts w:eastAsia="SimSun" w:hint="eastAsia"/>
          <w:snapToGrid w:val="0"/>
          <w:kern w:val="22"/>
          <w:sz w:val="24"/>
          <w:lang w:eastAsia="zh-CN"/>
        </w:rPr>
        <w:t>增订的</w:t>
      </w:r>
      <w:r w:rsidR="00414477">
        <w:rPr>
          <w:rFonts w:eastAsia="SimSun" w:hint="eastAsia"/>
          <w:snapToGrid w:val="0"/>
          <w:kern w:val="22"/>
          <w:sz w:val="24"/>
          <w:lang w:eastAsia="zh-CN"/>
        </w:rPr>
        <w:t>汇编</w:t>
      </w:r>
      <w:r w:rsidR="00C645C8">
        <w:rPr>
          <w:rFonts w:eastAsia="SimSun" w:hint="eastAsia"/>
          <w:snapToGrid w:val="0"/>
          <w:kern w:val="22"/>
          <w:sz w:val="24"/>
          <w:lang w:eastAsia="zh-CN"/>
        </w:rPr>
        <w:t>，</w:t>
      </w:r>
      <w:r w:rsidRPr="00FC7B64">
        <w:rPr>
          <w:rFonts w:eastAsia="SimSun" w:hint="eastAsia"/>
          <w:snapToGrid w:val="0"/>
          <w:kern w:val="22"/>
          <w:sz w:val="24"/>
          <w:lang w:eastAsia="zh-CN"/>
        </w:rPr>
        <w:t>并在第十五届会议</w:t>
      </w:r>
      <w:r w:rsidR="00C645C8">
        <w:rPr>
          <w:rFonts w:eastAsia="SimSun" w:hint="eastAsia"/>
          <w:snapToGrid w:val="0"/>
          <w:kern w:val="22"/>
          <w:sz w:val="24"/>
          <w:lang w:eastAsia="zh-CN"/>
        </w:rPr>
        <w:t>的第</w:t>
      </w:r>
      <w:r w:rsidR="00C645C8" w:rsidRPr="00FC7B64">
        <w:rPr>
          <w:rFonts w:eastAsia="SimSun"/>
          <w:snapToGrid w:val="0"/>
          <w:kern w:val="22"/>
          <w:sz w:val="24"/>
          <w:lang w:eastAsia="zh-CN"/>
        </w:rPr>
        <w:t xml:space="preserve">15/15 </w:t>
      </w:r>
      <w:r w:rsidR="00C645C8" w:rsidRPr="00FC7B64">
        <w:rPr>
          <w:rFonts w:eastAsia="SimSun" w:hint="eastAsia"/>
          <w:snapToGrid w:val="0"/>
          <w:kern w:val="22"/>
          <w:sz w:val="24"/>
          <w:lang w:eastAsia="zh-CN"/>
        </w:rPr>
        <w:t>号决定</w:t>
      </w:r>
      <w:r w:rsidR="00C645C8">
        <w:rPr>
          <w:rFonts w:eastAsia="SimSun" w:hint="eastAsia"/>
          <w:snapToGrid w:val="0"/>
          <w:kern w:val="22"/>
          <w:sz w:val="24"/>
          <w:lang w:eastAsia="zh-CN"/>
        </w:rPr>
        <w:t>中为第八次增资</w:t>
      </w:r>
      <w:r w:rsidRPr="00FC7B64">
        <w:rPr>
          <w:rFonts w:eastAsia="SimSun" w:hint="eastAsia"/>
          <w:snapToGrid w:val="0"/>
          <w:kern w:val="22"/>
          <w:sz w:val="24"/>
          <w:lang w:eastAsia="zh-CN"/>
        </w:rPr>
        <w:t>通过</w:t>
      </w:r>
      <w:r w:rsidR="00C645C8">
        <w:rPr>
          <w:rFonts w:eastAsia="SimSun" w:hint="eastAsia"/>
          <w:snapToGrid w:val="0"/>
          <w:kern w:val="22"/>
          <w:sz w:val="24"/>
          <w:lang w:eastAsia="zh-CN"/>
        </w:rPr>
        <w:t>了</w:t>
      </w:r>
      <w:r w:rsidRPr="00FC7B64">
        <w:rPr>
          <w:rFonts w:eastAsia="SimSun" w:hint="eastAsia"/>
          <w:snapToGrid w:val="0"/>
          <w:kern w:val="22"/>
          <w:sz w:val="24"/>
          <w:lang w:eastAsia="zh-CN"/>
        </w:rPr>
        <w:t>进一步</w:t>
      </w:r>
      <w:r w:rsidR="00414477">
        <w:rPr>
          <w:rFonts w:eastAsia="SimSun" w:hint="eastAsia"/>
          <w:snapToGrid w:val="0"/>
          <w:kern w:val="22"/>
          <w:sz w:val="24"/>
          <w:lang w:eastAsia="zh-CN"/>
        </w:rPr>
        <w:t>增订的汇编</w:t>
      </w:r>
      <w:r w:rsidRPr="00FC7B64">
        <w:rPr>
          <w:rFonts w:eastAsia="SimSun" w:hint="eastAsia"/>
          <w:snapToGrid w:val="0"/>
          <w:kern w:val="22"/>
          <w:sz w:val="24"/>
          <w:lang w:eastAsia="zh-CN"/>
        </w:rPr>
        <w:t>。</w:t>
      </w:r>
    </w:p>
    <w:p w14:paraId="6E7C54F3" w14:textId="39CD1DAA" w:rsidR="00FC7B64" w:rsidRDefault="00FC7B64" w:rsidP="00F8204B">
      <w:pPr>
        <w:numPr>
          <w:ilvl w:val="0"/>
          <w:numId w:val="7"/>
        </w:numPr>
        <w:suppressLineNumbers/>
        <w:suppressAutoHyphens/>
        <w:overflowPunct w:val="0"/>
        <w:autoSpaceDE w:val="0"/>
        <w:autoSpaceDN w:val="0"/>
        <w:adjustRightInd w:val="0"/>
        <w:snapToGrid w:val="0"/>
        <w:spacing w:before="120" w:after="120"/>
        <w:ind w:left="490"/>
        <w:rPr>
          <w:rFonts w:eastAsia="SimSun"/>
          <w:snapToGrid w:val="0"/>
          <w:kern w:val="22"/>
          <w:sz w:val="24"/>
          <w:lang w:eastAsia="zh-CN"/>
        </w:rPr>
      </w:pPr>
      <w:r w:rsidRPr="00FC7B64">
        <w:rPr>
          <w:rFonts w:eastAsia="SimSun" w:hint="eastAsia"/>
          <w:snapToGrid w:val="0"/>
          <w:kern w:val="22"/>
          <w:sz w:val="24"/>
          <w:lang w:eastAsia="zh-CN"/>
        </w:rPr>
        <w:t>本说明附件载有</w:t>
      </w:r>
      <w:r w:rsidR="005E0827">
        <w:rPr>
          <w:rFonts w:eastAsia="SimSun" w:hint="eastAsia"/>
          <w:snapToGrid w:val="0"/>
          <w:kern w:val="22"/>
          <w:sz w:val="24"/>
          <w:lang w:eastAsia="zh-CN"/>
        </w:rPr>
        <w:t>为</w:t>
      </w:r>
      <w:r w:rsidR="005E0827" w:rsidRPr="00FC7B64">
        <w:rPr>
          <w:rFonts w:eastAsia="SimSun" w:hint="eastAsia"/>
          <w:snapToGrid w:val="0"/>
          <w:kern w:val="22"/>
          <w:sz w:val="24"/>
          <w:lang w:eastAsia="zh-CN"/>
        </w:rPr>
        <w:t>第九次</w:t>
      </w:r>
      <w:r w:rsidR="005E0827">
        <w:rPr>
          <w:rFonts w:eastAsia="SimSun" w:hint="eastAsia"/>
          <w:snapToGrid w:val="0"/>
          <w:kern w:val="22"/>
          <w:sz w:val="24"/>
          <w:lang w:eastAsia="zh-CN"/>
        </w:rPr>
        <w:t>增资编制的以前对</w:t>
      </w:r>
      <w:r w:rsidRPr="00FC7B64">
        <w:rPr>
          <w:rFonts w:eastAsia="SimSun" w:hint="eastAsia"/>
          <w:snapToGrid w:val="0"/>
          <w:kern w:val="22"/>
          <w:sz w:val="24"/>
          <w:lang w:eastAsia="zh-CN"/>
        </w:rPr>
        <w:t>全球环境基金的指导意见</w:t>
      </w:r>
      <w:r w:rsidR="00414477">
        <w:rPr>
          <w:rFonts w:eastAsia="SimSun" w:hint="eastAsia"/>
          <w:snapToGrid w:val="0"/>
          <w:kern w:val="22"/>
          <w:sz w:val="24"/>
          <w:lang w:eastAsia="zh-CN"/>
        </w:rPr>
        <w:t>汇编</w:t>
      </w:r>
      <w:r w:rsidRPr="00FC7B64">
        <w:rPr>
          <w:rFonts w:eastAsia="SimSun" w:hint="eastAsia"/>
          <w:snapToGrid w:val="0"/>
          <w:kern w:val="22"/>
          <w:sz w:val="24"/>
          <w:lang w:eastAsia="zh-CN"/>
        </w:rPr>
        <w:t>。</w:t>
      </w:r>
      <w:r w:rsidR="005E0827">
        <w:rPr>
          <w:rFonts w:eastAsia="SimSun" w:hint="eastAsia"/>
          <w:snapToGrid w:val="0"/>
          <w:kern w:val="22"/>
          <w:sz w:val="24"/>
          <w:lang w:eastAsia="zh-CN"/>
        </w:rPr>
        <w:t>这是对</w:t>
      </w:r>
      <w:r w:rsidR="005E0827" w:rsidRPr="00FC7B64">
        <w:rPr>
          <w:rFonts w:eastAsia="SimSun" w:hint="eastAsia"/>
          <w:snapToGrid w:val="0"/>
          <w:kern w:val="22"/>
          <w:sz w:val="24"/>
          <w:lang w:eastAsia="zh-CN"/>
        </w:rPr>
        <w:t>第</w:t>
      </w:r>
      <w:r w:rsidR="005E0827" w:rsidRPr="00FC7B64">
        <w:rPr>
          <w:rFonts w:eastAsia="SimSun"/>
          <w:snapToGrid w:val="0"/>
          <w:kern w:val="22"/>
          <w:sz w:val="24"/>
          <w:lang w:eastAsia="zh-CN"/>
        </w:rPr>
        <w:t xml:space="preserve"> 15/15 </w:t>
      </w:r>
      <w:r w:rsidR="005E0827" w:rsidRPr="00FC7B64">
        <w:rPr>
          <w:rFonts w:eastAsia="SimSun" w:hint="eastAsia"/>
          <w:snapToGrid w:val="0"/>
          <w:kern w:val="22"/>
          <w:sz w:val="24"/>
          <w:lang w:eastAsia="zh-CN"/>
        </w:rPr>
        <w:t>号决定附件二</w:t>
      </w:r>
      <w:r w:rsidR="005E0827" w:rsidRPr="00FC7B64">
        <w:rPr>
          <w:rFonts w:eastAsia="SimSun"/>
          <w:snapToGrid w:val="0"/>
          <w:kern w:val="22"/>
          <w:sz w:val="24"/>
          <w:lang w:eastAsia="zh-CN"/>
        </w:rPr>
        <w:t xml:space="preserve"> A</w:t>
      </w:r>
      <w:r w:rsidR="005E0827">
        <w:rPr>
          <w:rFonts w:eastAsia="SimSun" w:hint="eastAsia"/>
          <w:snapToGrid w:val="0"/>
          <w:kern w:val="22"/>
          <w:sz w:val="24"/>
          <w:lang w:eastAsia="zh-CN"/>
        </w:rPr>
        <w:t>所载以前</w:t>
      </w:r>
      <w:r w:rsidR="00414477">
        <w:rPr>
          <w:rFonts w:eastAsia="SimSun" w:hint="eastAsia"/>
          <w:snapToGrid w:val="0"/>
          <w:kern w:val="22"/>
          <w:sz w:val="24"/>
          <w:lang w:eastAsia="zh-CN"/>
        </w:rPr>
        <w:t>汇编</w:t>
      </w:r>
      <w:r w:rsidR="005E0827">
        <w:rPr>
          <w:rFonts w:eastAsia="SimSun" w:hint="eastAsia"/>
          <w:snapToGrid w:val="0"/>
          <w:kern w:val="22"/>
          <w:sz w:val="24"/>
          <w:lang w:eastAsia="zh-CN"/>
        </w:rPr>
        <w:t>的</w:t>
      </w:r>
      <w:r w:rsidRPr="00FC7B64">
        <w:rPr>
          <w:rFonts w:eastAsia="SimSun" w:hint="eastAsia"/>
          <w:snapToGrid w:val="0"/>
          <w:kern w:val="22"/>
          <w:sz w:val="24"/>
          <w:lang w:eastAsia="zh-CN"/>
        </w:rPr>
        <w:t>更新，增加了缔约方大会在同</w:t>
      </w:r>
      <w:r w:rsidR="005E0827">
        <w:rPr>
          <w:rFonts w:eastAsia="SimSun" w:hint="eastAsia"/>
          <w:snapToGrid w:val="0"/>
          <w:kern w:val="22"/>
          <w:sz w:val="24"/>
          <w:lang w:eastAsia="zh-CN"/>
        </w:rPr>
        <w:t>项</w:t>
      </w:r>
      <w:r w:rsidRPr="00FC7B64">
        <w:rPr>
          <w:rFonts w:eastAsia="SimSun" w:hint="eastAsia"/>
          <w:snapToGrid w:val="0"/>
          <w:kern w:val="22"/>
          <w:sz w:val="24"/>
          <w:lang w:eastAsia="zh-CN"/>
        </w:rPr>
        <w:t>决定中通过的</w:t>
      </w:r>
      <w:r w:rsidR="005E0827">
        <w:rPr>
          <w:rFonts w:eastAsia="SimSun" w:hint="eastAsia"/>
          <w:snapToGrid w:val="0"/>
          <w:kern w:val="22"/>
          <w:sz w:val="24"/>
          <w:lang w:eastAsia="zh-CN"/>
        </w:rPr>
        <w:t>更多</w:t>
      </w:r>
      <w:r w:rsidRPr="00FC7B64">
        <w:rPr>
          <w:rFonts w:eastAsia="SimSun" w:hint="eastAsia"/>
          <w:snapToGrid w:val="0"/>
          <w:kern w:val="22"/>
          <w:sz w:val="24"/>
          <w:lang w:eastAsia="zh-CN"/>
        </w:rPr>
        <w:t>指导意见。</w:t>
      </w:r>
    </w:p>
    <w:p w14:paraId="545A70B6" w14:textId="77777777" w:rsidR="005E0827" w:rsidRDefault="005E0827" w:rsidP="00F8204B">
      <w:pPr>
        <w:suppressLineNumbers/>
        <w:tabs>
          <w:tab w:val="left" w:pos="450"/>
        </w:tabs>
        <w:suppressAutoHyphens/>
        <w:overflowPunct w:val="0"/>
        <w:autoSpaceDE w:val="0"/>
        <w:autoSpaceDN w:val="0"/>
        <w:adjustRightInd w:val="0"/>
        <w:snapToGrid w:val="0"/>
        <w:spacing w:before="120" w:after="120"/>
        <w:rPr>
          <w:rFonts w:eastAsia="SimSun"/>
          <w:snapToGrid w:val="0"/>
          <w:kern w:val="22"/>
          <w:sz w:val="24"/>
          <w:lang w:eastAsia="zh-CN"/>
        </w:rPr>
      </w:pPr>
    </w:p>
    <w:p w14:paraId="5B4FD226" w14:textId="2CA2D5E1" w:rsidR="005E0827" w:rsidRPr="005E0827" w:rsidRDefault="005E0827" w:rsidP="00F8204B">
      <w:pPr>
        <w:keepNext/>
        <w:suppressLineNumbers/>
        <w:tabs>
          <w:tab w:val="left" w:pos="450"/>
        </w:tabs>
        <w:suppressAutoHyphens/>
        <w:overflowPunct w:val="0"/>
        <w:autoSpaceDE w:val="0"/>
        <w:autoSpaceDN w:val="0"/>
        <w:adjustRightInd w:val="0"/>
        <w:snapToGrid w:val="0"/>
        <w:spacing w:before="120" w:after="120"/>
        <w:rPr>
          <w:rFonts w:eastAsia="SimSun"/>
          <w:b/>
          <w:bCs/>
          <w:snapToGrid w:val="0"/>
          <w:kern w:val="22"/>
          <w:sz w:val="28"/>
          <w:szCs w:val="28"/>
          <w:lang w:eastAsia="zh-CN"/>
        </w:rPr>
      </w:pPr>
      <w:r w:rsidRPr="005E0827">
        <w:rPr>
          <w:rFonts w:eastAsia="SimSun" w:hint="eastAsia"/>
          <w:b/>
          <w:bCs/>
          <w:snapToGrid w:val="0"/>
          <w:kern w:val="22"/>
          <w:sz w:val="28"/>
          <w:szCs w:val="28"/>
          <w:lang w:eastAsia="zh-CN"/>
        </w:rPr>
        <w:t>附件</w:t>
      </w:r>
    </w:p>
    <w:p w14:paraId="0A55438E" w14:textId="1A837A84" w:rsidR="005E0827" w:rsidRPr="005E0827" w:rsidRDefault="005E0827" w:rsidP="00F8204B">
      <w:pPr>
        <w:keepNext/>
        <w:snapToGrid w:val="0"/>
        <w:spacing w:after="240"/>
        <w:ind w:left="490"/>
        <w:jc w:val="left"/>
        <w:rPr>
          <w:rFonts w:eastAsia="SimSun"/>
          <w:b/>
          <w:bCs/>
          <w:sz w:val="28"/>
          <w:szCs w:val="28"/>
          <w:lang w:eastAsia="zh-CN"/>
        </w:rPr>
      </w:pPr>
      <w:r w:rsidRPr="005E0827">
        <w:rPr>
          <w:rFonts w:eastAsia="SimSun" w:hint="eastAsia"/>
          <w:b/>
          <w:bCs/>
          <w:sz w:val="28"/>
          <w:szCs w:val="28"/>
          <w:lang w:eastAsia="zh-CN"/>
        </w:rPr>
        <w:t>以前对全球环境基金的指导意见</w:t>
      </w:r>
      <w:r w:rsidR="00414477">
        <w:rPr>
          <w:rFonts w:eastAsia="SimSun" w:hint="eastAsia"/>
          <w:b/>
          <w:bCs/>
          <w:sz w:val="28"/>
          <w:szCs w:val="28"/>
          <w:lang w:eastAsia="zh-CN"/>
        </w:rPr>
        <w:t>汇编</w:t>
      </w:r>
      <w:r w:rsidRPr="005E0827">
        <w:rPr>
          <w:rFonts w:eastAsia="SimSun" w:hint="eastAsia"/>
          <w:b/>
          <w:bCs/>
          <w:sz w:val="28"/>
          <w:szCs w:val="28"/>
          <w:lang w:eastAsia="zh-CN"/>
        </w:rPr>
        <w:t>（</w:t>
      </w:r>
      <w:r w:rsidRPr="005E0827">
        <w:rPr>
          <w:rFonts w:eastAsia="SimSun" w:hint="eastAsia"/>
          <w:b/>
          <w:bCs/>
          <w:sz w:val="28"/>
          <w:szCs w:val="28"/>
          <w:lang w:eastAsia="zh-CN"/>
        </w:rPr>
        <w:t>2024</w:t>
      </w:r>
      <w:r w:rsidRPr="005E0827">
        <w:rPr>
          <w:rFonts w:eastAsia="SimSun" w:hint="eastAsia"/>
          <w:b/>
          <w:bCs/>
          <w:sz w:val="28"/>
          <w:szCs w:val="28"/>
          <w:lang w:eastAsia="zh-CN"/>
        </w:rPr>
        <w:t>年第四版）</w:t>
      </w:r>
    </w:p>
    <w:p w14:paraId="439F0850" w14:textId="0BAD84B4" w:rsidR="006F0B99" w:rsidRPr="00367585"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bookmarkStart w:id="3" w:name="_Toc259455678"/>
      <w:bookmarkStart w:id="4" w:name="_Toc260384328"/>
      <w:bookmarkStart w:id="5" w:name="_Toc263089318"/>
      <w:r w:rsidRPr="00367585">
        <w:rPr>
          <w:rFonts w:ascii="SimSun" w:eastAsia="SimSun" w:hAnsi="SimSun" w:cs="SimSun" w:hint="eastAsia"/>
          <w:snapToGrid w:val="0"/>
          <w:kern w:val="18"/>
          <w:sz w:val="24"/>
          <w:lang w:val="en-US" w:eastAsia="zh-CN"/>
        </w:rPr>
        <w:t>应以</w:t>
      </w:r>
      <w:r w:rsidRPr="00367585">
        <w:rPr>
          <w:snapToGrid w:val="0"/>
          <w:kern w:val="18"/>
          <w:sz w:val="24"/>
          <w:lang w:val="en-US" w:eastAsia="zh-CN"/>
        </w:rPr>
        <w:t xml:space="preserve">(a) </w:t>
      </w:r>
      <w:r w:rsidRPr="00367585">
        <w:rPr>
          <w:rFonts w:ascii="SimSun" w:eastAsia="SimSun" w:hAnsi="SimSun" w:cs="SimSun" w:hint="eastAsia"/>
          <w:snapToGrid w:val="0"/>
          <w:kern w:val="18"/>
          <w:sz w:val="24"/>
          <w:lang w:val="en-US" w:eastAsia="zh-CN"/>
        </w:rPr>
        <w:t>透明、</w:t>
      </w:r>
      <w:r w:rsidRPr="00367585">
        <w:rPr>
          <w:snapToGrid w:val="0"/>
          <w:kern w:val="18"/>
          <w:sz w:val="24"/>
          <w:lang w:val="en-US" w:eastAsia="zh-CN"/>
        </w:rPr>
        <w:t xml:space="preserve">(b) </w:t>
      </w:r>
      <w:r w:rsidRPr="00367585">
        <w:rPr>
          <w:rFonts w:ascii="SimSun" w:eastAsia="SimSun" w:hAnsi="SimSun" w:cs="SimSun" w:hint="eastAsia"/>
          <w:snapToGrid w:val="0"/>
          <w:kern w:val="18"/>
          <w:sz w:val="24"/>
          <w:lang w:val="en-US" w:eastAsia="zh-CN"/>
        </w:rPr>
        <w:t>允许参与和</w:t>
      </w:r>
      <w:r w:rsidRPr="00367585">
        <w:rPr>
          <w:snapToGrid w:val="0"/>
          <w:kern w:val="18"/>
          <w:sz w:val="24"/>
          <w:lang w:val="en-US" w:eastAsia="zh-CN"/>
        </w:rPr>
        <w:t xml:space="preserve">(c) </w:t>
      </w:r>
      <w:r w:rsidRPr="00367585">
        <w:rPr>
          <w:rFonts w:ascii="SimSun" w:eastAsia="SimSun" w:hAnsi="SimSun" w:cs="SimSun" w:hint="eastAsia"/>
          <w:snapToGrid w:val="0"/>
          <w:kern w:val="18"/>
          <w:sz w:val="24"/>
          <w:lang w:val="en-US" w:eastAsia="zh-CN"/>
        </w:rPr>
        <w:t>允许充分审议其他决定的方式</w:t>
      </w:r>
      <w:r w:rsidR="00804BCE" w:rsidRPr="00367585">
        <w:rPr>
          <w:rFonts w:ascii="SimSun" w:eastAsia="SimSun" w:hAnsi="SimSun" w:cs="SimSun" w:hint="eastAsia"/>
          <w:snapToGrid w:val="0"/>
          <w:kern w:val="18"/>
          <w:sz w:val="24"/>
          <w:lang w:val="en-US" w:eastAsia="zh-CN"/>
        </w:rPr>
        <w:t>，</w:t>
      </w:r>
      <w:r w:rsidR="005E0827" w:rsidRPr="00367585">
        <w:rPr>
          <w:rFonts w:ascii="SimSun" w:eastAsia="SimSun" w:hAnsi="SimSun" w:cs="SimSun" w:hint="eastAsia"/>
          <w:snapToGrid w:val="0"/>
          <w:kern w:val="18"/>
          <w:sz w:val="24"/>
          <w:lang w:val="en-US" w:eastAsia="zh-CN"/>
        </w:rPr>
        <w:t>把对全球环境基金</w:t>
      </w:r>
      <w:r w:rsidRPr="00367585">
        <w:rPr>
          <w:rFonts w:ascii="SimSun" w:eastAsia="SimSun" w:hAnsi="SimSun" w:cs="SimSun" w:hint="eastAsia"/>
          <w:snapToGrid w:val="0"/>
          <w:kern w:val="18"/>
          <w:sz w:val="24"/>
          <w:lang w:val="en-US" w:eastAsia="zh-CN"/>
        </w:rPr>
        <w:t>的指导意见纳入单一的决定</w:t>
      </w:r>
      <w:r w:rsidR="00804BCE" w:rsidRPr="00367585">
        <w:rPr>
          <w:rFonts w:ascii="SimSun" w:eastAsia="SimSun" w:hAnsi="SimSun" w:cs="SimSun" w:hint="eastAsia"/>
          <w:snapToGrid w:val="0"/>
          <w:kern w:val="18"/>
          <w:sz w:val="24"/>
          <w:lang w:val="en-US" w:eastAsia="zh-CN"/>
        </w:rPr>
        <w:t>，</w:t>
      </w:r>
      <w:r w:rsidRPr="00367585">
        <w:rPr>
          <w:rFonts w:ascii="SimSun" w:eastAsia="SimSun" w:hAnsi="SimSun" w:cs="SimSun" w:hint="eastAsia"/>
          <w:snapToGrid w:val="0"/>
          <w:kern w:val="18"/>
          <w:sz w:val="24"/>
          <w:lang w:val="en-US" w:eastAsia="zh-CN"/>
        </w:rPr>
        <w:t>包括确定优先问题</w:t>
      </w:r>
      <w:r w:rsidR="00804BCE" w:rsidRPr="00367585">
        <w:rPr>
          <w:rFonts w:ascii="SimSun" w:eastAsia="SimSun" w:hAnsi="SimSun" w:cs="SimSun" w:hint="eastAsia"/>
          <w:snapToGrid w:val="0"/>
          <w:kern w:val="18"/>
          <w:sz w:val="24"/>
          <w:lang w:val="en-US" w:eastAsia="zh-CN"/>
        </w:rPr>
        <w:t>，</w:t>
      </w:r>
      <w:r w:rsidRPr="00367585">
        <w:rPr>
          <w:rFonts w:ascii="SimSun" w:eastAsia="SimSun" w:hAnsi="SimSun" w:cs="SimSun" w:hint="eastAsia"/>
          <w:snapToGrid w:val="0"/>
          <w:kern w:val="18"/>
          <w:sz w:val="24"/>
          <w:lang w:val="en-US" w:eastAsia="zh-CN"/>
        </w:rPr>
        <w:t>此类优先问题应支持跨领域问题和能力建设</w:t>
      </w:r>
      <w:r w:rsidR="00804BCE" w:rsidRPr="00367585">
        <w:rPr>
          <w:rFonts w:ascii="SimSun" w:eastAsia="SimSun" w:hAnsi="SimSun" w:cs="SimSun" w:hint="eastAsia"/>
          <w:snapToGrid w:val="0"/>
          <w:kern w:val="18"/>
          <w:sz w:val="24"/>
          <w:lang w:val="en-US" w:eastAsia="zh-CN"/>
        </w:rPr>
        <w:t>，</w:t>
      </w:r>
      <w:r w:rsidRPr="00367585">
        <w:rPr>
          <w:rFonts w:ascii="SimSun" w:eastAsia="SimSun" w:hAnsi="SimSun" w:cs="SimSun" w:hint="eastAsia"/>
          <w:snapToGrid w:val="0"/>
          <w:kern w:val="18"/>
          <w:sz w:val="24"/>
          <w:lang w:val="en-US" w:eastAsia="zh-CN"/>
        </w:rPr>
        <w:t>尤其对于发展中国家和经济转型国家而言。</w:t>
      </w:r>
      <w:r w:rsidR="008F39D8" w:rsidRPr="00B821DF">
        <w:rPr>
          <w:snapToGrid w:val="0"/>
          <w:kern w:val="22"/>
          <w:vertAlign w:val="superscript"/>
        </w:rPr>
        <w:footnoteReference w:id="3"/>
      </w:r>
    </w:p>
    <w:p w14:paraId="6DC19EDA" w14:textId="756CF086" w:rsidR="005E0827" w:rsidRPr="005E0827" w:rsidRDefault="006F0B99" w:rsidP="00F8204B">
      <w:pPr>
        <w:pStyle w:val="ListParagraph"/>
        <w:numPr>
          <w:ilvl w:val="6"/>
          <w:numId w:val="40"/>
        </w:numPr>
        <w:snapToGrid w:val="0"/>
        <w:spacing w:before="120" w:after="120"/>
        <w:ind w:left="490" w:firstLine="0"/>
        <w:contextualSpacing w:val="0"/>
        <w:rPr>
          <w:rFonts w:ascii="SimSun" w:eastAsia="SimSun" w:hAnsi="SimSun" w:cs="SimSun"/>
          <w:snapToGrid w:val="0"/>
          <w:kern w:val="22"/>
          <w:sz w:val="24"/>
          <w:lang w:eastAsia="zh-CN"/>
        </w:rPr>
      </w:pPr>
      <w:r w:rsidRPr="00B821DF">
        <w:rPr>
          <w:rFonts w:ascii="SimSun" w:eastAsia="SimSun" w:hAnsi="SimSun" w:cs="SimSun" w:hint="eastAsia"/>
          <w:snapToGrid w:val="0"/>
          <w:kern w:val="22"/>
          <w:sz w:val="24"/>
          <w:lang w:eastAsia="zh-CN"/>
        </w:rPr>
        <w:lastRenderedPageBreak/>
        <w:t>对某一具体充资期间的</w:t>
      </w:r>
      <w:r w:rsidR="005E0827" w:rsidRPr="005E0827">
        <w:rPr>
          <w:rFonts w:ascii="SimSun" w:eastAsia="SimSun" w:hAnsi="SimSun" w:cs="SimSun" w:hint="eastAsia"/>
          <w:snapToGrid w:val="0"/>
          <w:kern w:val="22"/>
          <w:sz w:val="24"/>
          <w:lang w:val="en-US" w:eastAsia="zh-CN"/>
        </w:rPr>
        <w:t>全球环境基金</w:t>
      </w:r>
      <w:r w:rsidRPr="00B821DF">
        <w:rPr>
          <w:rFonts w:ascii="SimSun" w:eastAsia="SimSun" w:hAnsi="SimSun" w:cs="SimSun" w:hint="eastAsia"/>
          <w:snapToGrid w:val="0"/>
          <w:kern w:val="22"/>
          <w:sz w:val="24"/>
          <w:lang w:eastAsia="zh-CN"/>
        </w:rPr>
        <w:t>的指导意见</w:t>
      </w:r>
      <w:r w:rsidR="00804BCE" w:rsidRPr="00B821DF">
        <w:rPr>
          <w:rFonts w:ascii="SimSun" w:eastAsia="SimSun" w:hAnsi="SimSun" w:cs="SimSun" w:hint="eastAsia"/>
          <w:snapToGrid w:val="0"/>
          <w:kern w:val="22"/>
          <w:sz w:val="24"/>
          <w:lang w:eastAsia="zh-CN"/>
        </w:rPr>
        <w:t>，</w:t>
      </w:r>
      <w:r w:rsidRPr="00367585">
        <w:rPr>
          <w:rFonts w:ascii="SimSun" w:eastAsia="SimSun" w:hAnsi="SimSun" w:cs="SimSun" w:hint="eastAsia"/>
          <w:snapToGrid w:val="0"/>
          <w:kern w:val="18"/>
          <w:sz w:val="24"/>
          <w:lang w:val="en-US" w:eastAsia="zh-CN"/>
        </w:rPr>
        <w:t>包括列明所资助内容的优先事项综合清单以及注重成果的框架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同时亦顾及《公约》以及《协定书》下的策略和计划以及相关的指标。为了进一步精简对全球环境基金的指导意见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将审查拟用于财务机制的新指导意见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以避免或减少重复</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适当时合并之前的指导意见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并在</w:t>
      </w:r>
      <w:r w:rsidR="005E0827">
        <w:rPr>
          <w:rFonts w:ascii="SimSun" w:eastAsia="SimSun" w:hAnsi="SimSun" w:cs="SimSun" w:hint="eastAsia"/>
          <w:snapToGrid w:val="0"/>
          <w:kern w:val="22"/>
          <w:sz w:val="24"/>
          <w:lang w:eastAsia="zh-CN"/>
        </w:rPr>
        <w:t>《昆明-蒙特利尔全球生物多样性框架》的长期目标和行动目标</w:t>
      </w:r>
      <w:r w:rsidR="005E0827" w:rsidRPr="005E0827">
        <w:rPr>
          <w:rFonts w:ascii="SimSun" w:eastAsia="SimSun" w:hAnsi="SimSun" w:cs="SimSun" w:hint="eastAsia"/>
          <w:snapToGrid w:val="0"/>
          <w:kern w:val="22"/>
          <w:sz w:val="24"/>
          <w:lang w:eastAsia="zh-CN"/>
        </w:rPr>
        <w:t>背景下确定指导意见的优先次序。</w:t>
      </w:r>
      <w:r w:rsidR="005E0827" w:rsidRPr="005E0827">
        <w:rPr>
          <w:rFonts w:eastAsia="SimSun"/>
          <w:snapToGrid w:val="0"/>
          <w:kern w:val="22"/>
          <w:sz w:val="24"/>
          <w:vertAlign w:val="superscript"/>
          <w:lang w:eastAsia="zh-CN"/>
        </w:rPr>
        <w:footnoteReference w:id="4"/>
      </w:r>
    </w:p>
    <w:p w14:paraId="5C98022E" w14:textId="0A534D61" w:rsidR="006F0B99" w:rsidRPr="0069734E" w:rsidRDefault="006F0B99" w:rsidP="00F8204B">
      <w:pPr>
        <w:pStyle w:val="Heading2"/>
        <w:tabs>
          <w:tab w:val="clear" w:pos="720"/>
        </w:tabs>
        <w:snapToGrid w:val="0"/>
        <w:jc w:val="both"/>
        <w:rPr>
          <w:rFonts w:eastAsia="SimSun"/>
          <w:snapToGrid w:val="0"/>
          <w:sz w:val="24"/>
          <w:lang w:eastAsia="zh-CN"/>
        </w:rPr>
      </w:pPr>
      <w:r w:rsidRPr="0069734E">
        <w:rPr>
          <w:rFonts w:eastAsia="SimSun"/>
          <w:snapToGrid w:val="0"/>
          <w:sz w:val="24"/>
          <w:lang w:eastAsia="zh-CN"/>
        </w:rPr>
        <w:t>A.</w:t>
      </w:r>
      <w:r w:rsidRPr="0069734E">
        <w:rPr>
          <w:rFonts w:eastAsia="SimSun"/>
          <w:snapToGrid w:val="0"/>
          <w:sz w:val="24"/>
          <w:lang w:eastAsia="zh-CN"/>
        </w:rPr>
        <w:tab/>
      </w:r>
      <w:bookmarkEnd w:id="3"/>
      <w:bookmarkEnd w:id="4"/>
      <w:bookmarkEnd w:id="5"/>
      <w:r w:rsidR="008F39D8" w:rsidRPr="0069734E">
        <w:rPr>
          <w:rFonts w:eastAsia="SimSun"/>
          <w:snapToGrid w:val="0"/>
          <w:sz w:val="24"/>
          <w:lang w:eastAsia="zh-CN"/>
        </w:rPr>
        <w:t>政策和战略</w:t>
      </w:r>
    </w:p>
    <w:p w14:paraId="4CCB0E92" w14:textId="0187B55D"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B821DF">
        <w:rPr>
          <w:rFonts w:ascii="SimSun" w:eastAsia="SimSun" w:hAnsi="SimSun" w:cs="SimSun" w:hint="eastAsia"/>
          <w:snapToGrid w:val="0"/>
          <w:kern w:val="18"/>
          <w:sz w:val="24"/>
          <w:lang w:val="fr-FR" w:eastAsia="zh-CN"/>
        </w:rPr>
        <w:t>应将资金分配用于那些符合资格标准、并得到相关缔约方认可和推动的项目。</w:t>
      </w:r>
      <w:r w:rsidRPr="00367585">
        <w:rPr>
          <w:rFonts w:ascii="SimSun" w:eastAsia="SimSun" w:hAnsi="SimSun" w:cs="SimSun" w:hint="eastAsia"/>
          <w:snapToGrid w:val="0"/>
          <w:kern w:val="18"/>
          <w:sz w:val="24"/>
          <w:lang w:val="en-US" w:eastAsia="zh-CN"/>
        </w:rPr>
        <w:t>有关项目应在最大限度内促进为在次区域</w:t>
      </w:r>
      <w:r w:rsidRPr="00B821DF">
        <w:rPr>
          <w:rFonts w:ascii="SimSun" w:eastAsia="SimSun" w:hAnsi="SimSun" w:cs="SimSun" w:hint="eastAsia"/>
          <w:snapToGrid w:val="0"/>
          <w:kern w:val="18"/>
          <w:sz w:val="24"/>
          <w:lang w:val="fr-FR" w:eastAsia="zh-CN"/>
        </w:rPr>
        <w:t>、区域和国际各级履行《公约》而开展的合作。项目应促进利用地方和区域的专门知识。保护生物多样性和持续地利用其组成部分是实现发展、从而有助于消除贫困的关键因素之一。</w:t>
      </w:r>
      <w:r w:rsidR="008F39D8" w:rsidRPr="00B821DF">
        <w:rPr>
          <w:snapToGrid w:val="0"/>
          <w:kern w:val="22"/>
          <w:sz w:val="24"/>
          <w:vertAlign w:val="superscript"/>
        </w:rPr>
        <w:footnoteReference w:id="5"/>
      </w:r>
    </w:p>
    <w:p w14:paraId="24FAE2A3" w14:textId="02D0FE4B" w:rsidR="006F0B99" w:rsidRPr="0069734E" w:rsidRDefault="006F0B99" w:rsidP="00F8204B">
      <w:pPr>
        <w:pStyle w:val="Heading2"/>
        <w:tabs>
          <w:tab w:val="clear" w:pos="720"/>
        </w:tabs>
        <w:snapToGrid w:val="0"/>
        <w:jc w:val="both"/>
        <w:rPr>
          <w:rFonts w:eastAsia="SimSun"/>
          <w:snapToGrid w:val="0"/>
          <w:sz w:val="24"/>
          <w:lang w:eastAsia="zh-CN"/>
        </w:rPr>
      </w:pPr>
      <w:bookmarkStart w:id="6" w:name="_Toc260384331"/>
      <w:bookmarkStart w:id="7" w:name="_Toc263089321"/>
      <w:r w:rsidRPr="0069734E">
        <w:rPr>
          <w:rFonts w:eastAsia="SimSun"/>
          <w:snapToGrid w:val="0"/>
          <w:sz w:val="24"/>
          <w:lang w:eastAsia="zh-CN"/>
        </w:rPr>
        <w:t>B.</w:t>
      </w:r>
      <w:r w:rsidRPr="0069734E">
        <w:rPr>
          <w:rFonts w:eastAsia="SimSun"/>
          <w:snapToGrid w:val="0"/>
          <w:sz w:val="24"/>
          <w:lang w:eastAsia="zh-CN"/>
        </w:rPr>
        <w:tab/>
      </w:r>
      <w:bookmarkEnd w:id="6"/>
      <w:bookmarkEnd w:id="7"/>
      <w:r w:rsidR="004A6022" w:rsidRPr="0069734E">
        <w:rPr>
          <w:rFonts w:eastAsia="SimSun"/>
          <w:snapToGrid w:val="0"/>
          <w:sz w:val="24"/>
          <w:lang w:eastAsia="zh-CN"/>
        </w:rPr>
        <w:t>方案重点</w:t>
      </w:r>
    </w:p>
    <w:p w14:paraId="5F07B29F" w14:textId="3CB5A1C5"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B821DF">
        <w:rPr>
          <w:rFonts w:ascii="SimSun" w:eastAsia="SimSun" w:hAnsi="SimSun" w:cs="SimSun" w:hint="eastAsia"/>
          <w:snapToGrid w:val="0"/>
          <w:kern w:val="18"/>
          <w:sz w:val="24"/>
          <w:lang w:val="fr-FR" w:eastAsia="zh-CN"/>
        </w:rPr>
        <w:t>全球环境基金应根据国家优先事项和目标以及下列方案重点</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向发展中国家缔约方提供资金</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同时考虑到最不发达国家和小岛屿发展中国家以及经济转型国家缔约方在国家推动的活动和方案方面的特殊需要</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并认识到经济社会发展和减贫是发展中国家首要和压倒一切的优先事项</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同时充分顾及缔约方大会的所有相关决定。</w:t>
      </w:r>
      <w:r w:rsidR="008F39D8" w:rsidRPr="00B821DF">
        <w:rPr>
          <w:snapToGrid w:val="0"/>
          <w:kern w:val="22"/>
          <w:sz w:val="24"/>
          <w:vertAlign w:val="superscript"/>
        </w:rPr>
        <w:footnoteReference w:id="6"/>
      </w:r>
    </w:p>
    <w:p w14:paraId="02AABFD8" w14:textId="71798EDE" w:rsidR="006F0B99" w:rsidRPr="0069734E" w:rsidRDefault="00BF6C6C" w:rsidP="00F8204B">
      <w:pPr>
        <w:pStyle w:val="Heading2"/>
        <w:tabs>
          <w:tab w:val="clear" w:pos="720"/>
        </w:tabs>
        <w:snapToGrid w:val="0"/>
        <w:jc w:val="both"/>
        <w:rPr>
          <w:rFonts w:eastAsia="SimSun"/>
          <w:snapToGrid w:val="0"/>
          <w:sz w:val="24"/>
          <w:lang w:eastAsia="zh-CN"/>
        </w:rPr>
      </w:pPr>
      <w:r w:rsidRPr="0069734E">
        <w:rPr>
          <w:rFonts w:eastAsia="SimSun"/>
          <w:snapToGrid w:val="0"/>
          <w:sz w:val="24"/>
          <w:lang w:eastAsia="zh-CN"/>
        </w:rPr>
        <w:t>第</w:t>
      </w:r>
      <w:r w:rsidRPr="0069734E">
        <w:rPr>
          <w:rFonts w:eastAsia="SimSun"/>
          <w:snapToGrid w:val="0"/>
          <w:sz w:val="24"/>
          <w:lang w:eastAsia="zh-CN"/>
        </w:rPr>
        <w:t>1</w:t>
      </w:r>
      <w:r w:rsidRPr="0069734E">
        <w:rPr>
          <w:rFonts w:eastAsia="SimSun"/>
          <w:snapToGrid w:val="0"/>
          <w:sz w:val="24"/>
          <w:lang w:eastAsia="zh-CN"/>
        </w:rPr>
        <w:t>条</w:t>
      </w:r>
      <w:r w:rsidR="004B7C04" w:rsidRPr="0069734E">
        <w:rPr>
          <w:rFonts w:eastAsia="SimSun" w:hint="eastAsia"/>
          <w:snapToGrid w:val="0"/>
          <w:sz w:val="24"/>
          <w:lang w:eastAsia="zh-CN"/>
        </w:rPr>
        <w:t>.</w:t>
      </w:r>
      <w:r w:rsidR="004B7C04" w:rsidRPr="0069734E">
        <w:rPr>
          <w:rFonts w:eastAsia="SimSun"/>
          <w:snapToGrid w:val="0"/>
          <w:sz w:val="24"/>
          <w:lang w:eastAsia="zh-CN"/>
        </w:rPr>
        <w:tab/>
      </w:r>
      <w:r w:rsidRPr="0069734E">
        <w:rPr>
          <w:rFonts w:eastAsia="SimSun"/>
          <w:snapToGrid w:val="0"/>
          <w:sz w:val="24"/>
          <w:lang w:eastAsia="zh-CN"/>
        </w:rPr>
        <w:t>目标</w:t>
      </w:r>
    </w:p>
    <w:p w14:paraId="552322D3" w14:textId="55F8CAA6"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367585">
        <w:rPr>
          <w:rFonts w:ascii="SimSun" w:eastAsia="SimSun" w:hAnsi="SimSun" w:cs="SimSun" w:hint="eastAsia"/>
          <w:snapToGrid w:val="0"/>
          <w:kern w:val="18"/>
          <w:sz w:val="24"/>
          <w:lang w:val="fr-FR" w:eastAsia="zh-CN"/>
        </w:rPr>
        <w:t>利用生态系统方法但不妨碍区分国家需求和优先事项的项目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这些需求和事项可能需要采用诸如单一物种养护方案等方法。</w:t>
      </w:r>
      <w:r w:rsidR="008F39D8" w:rsidRPr="00B821DF">
        <w:rPr>
          <w:snapToGrid w:val="0"/>
          <w:kern w:val="22"/>
          <w:sz w:val="24"/>
          <w:vertAlign w:val="superscript"/>
        </w:rPr>
        <w:footnoteReference w:id="7"/>
      </w:r>
    </w:p>
    <w:p w14:paraId="3EB5102E" w14:textId="1854EFEE" w:rsidR="006F0B99" w:rsidRPr="004B7C04" w:rsidRDefault="004B7C04" w:rsidP="00F8204B">
      <w:pPr>
        <w:pStyle w:val="Heading40"/>
        <w:snapToGrid w:val="0"/>
        <w:rPr>
          <w:rFonts w:ascii="Times New Roman" w:eastAsia="KaiTi" w:hAnsi="Times New Roman" w:cs="Times New Roman"/>
          <w:b w:val="0"/>
          <w:bCs w:val="0"/>
          <w:i w:val="0"/>
          <w:iCs/>
          <w:snapToGrid w:val="0"/>
          <w:sz w:val="24"/>
          <w:lang w:eastAsia="zh-CN"/>
        </w:rPr>
      </w:pPr>
      <w:r w:rsidRPr="004B7C04">
        <w:rPr>
          <w:rFonts w:ascii="Times New Roman" w:eastAsia="KaiTi" w:hAnsi="Times New Roman" w:cs="Times New Roman"/>
          <w:b w:val="0"/>
          <w:bCs w:val="0"/>
          <w:i w:val="0"/>
          <w:iCs/>
          <w:sz w:val="24"/>
          <w:lang w:eastAsia="zh-CN"/>
        </w:rPr>
        <w:t>(a)</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b w:val="0"/>
          <w:bCs w:val="0"/>
          <w:i w:val="0"/>
          <w:iCs/>
          <w:sz w:val="24"/>
          <w:lang w:eastAsia="zh-CN"/>
        </w:rPr>
        <w:t>生态系统恢复</w:t>
      </w:r>
    </w:p>
    <w:p w14:paraId="3ABA6F08" w14:textId="3B30A18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邀请全球环境基金和有能力的缔约方和其他捐助方</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例如国际融资机构</w:t>
      </w:r>
      <w:r w:rsidR="00804BCE" w:rsidRPr="00B821DF">
        <w:rPr>
          <w:rFonts w:ascii="SimSun" w:eastAsia="SimSun" w:hAnsi="SimSun" w:cs="SimSun" w:hint="eastAsia"/>
          <w:snapToGrid w:val="0"/>
          <w:kern w:val="22"/>
          <w:sz w:val="24"/>
          <w:lang w:eastAsia="zh-CN"/>
        </w:rPr>
        <w:t>，</w:t>
      </w:r>
      <w:r w:rsidRPr="00367585">
        <w:rPr>
          <w:rFonts w:ascii="SimSun" w:eastAsia="SimSun" w:hAnsi="SimSun" w:cs="SimSun" w:hint="eastAsia"/>
          <w:snapToGrid w:val="0"/>
          <w:kern w:val="18"/>
          <w:sz w:val="24"/>
          <w:lang w:val="fr-FR" w:eastAsia="zh-CN"/>
        </w:rPr>
        <w:t>包括各区域发展银行</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为生态系统恢复活动提供支持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并酌情在相关时将监测进程纳入促进可持续发展、粮食、水和能源安全、创造就业、减缓气候变化、适应、减少灾害风险和消除贫困的各项方案和倡议</w:t>
      </w:r>
      <w:r w:rsidR="00F8204B">
        <w:rPr>
          <w:rFonts w:ascii="SimSun" w:eastAsia="SimSun" w:hAnsi="SimSun" w:cs="SimSun" w:hint="eastAsia"/>
          <w:snapToGrid w:val="0"/>
          <w:kern w:val="22"/>
          <w:sz w:val="24"/>
          <w:lang w:eastAsia="zh-CN"/>
        </w:rPr>
        <w:t>。</w:t>
      </w:r>
      <w:r w:rsidR="008F39D8" w:rsidRPr="00B821DF">
        <w:rPr>
          <w:rStyle w:val="FootnoteReference"/>
          <w:rFonts w:eastAsiaTheme="majorEastAsia"/>
          <w:snapToGrid w:val="0"/>
          <w:kern w:val="22"/>
          <w:sz w:val="24"/>
        </w:rPr>
        <w:footnoteReference w:id="8"/>
      </w:r>
    </w:p>
    <w:p w14:paraId="1D424CB7" w14:textId="3AF65D94"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t>(b)</w:t>
      </w:r>
      <w:r w:rsidRPr="004B7C04">
        <w:rPr>
          <w:rFonts w:ascii="Times New Roman" w:eastAsia="KaiTi" w:hAnsi="Times New Roman" w:cs="Times New Roman"/>
          <w:b w:val="0"/>
          <w:bCs w:val="0"/>
          <w:i w:val="0"/>
          <w:iCs/>
          <w:sz w:val="24"/>
          <w:lang w:eastAsia="zh-CN"/>
        </w:rPr>
        <w:tab/>
      </w:r>
      <w:r w:rsidR="00B54290" w:rsidRPr="004B7C04">
        <w:rPr>
          <w:rFonts w:ascii="Times New Roman" w:eastAsia="KaiTi" w:hAnsi="Times New Roman" w:cs="Times New Roman" w:hint="eastAsia"/>
          <w:b w:val="0"/>
          <w:bCs w:val="0"/>
          <w:i w:val="0"/>
          <w:iCs/>
          <w:sz w:val="24"/>
          <w:lang w:eastAsia="zh-CN"/>
        </w:rPr>
        <w:t>生态系统复原能力和气候变化</w:t>
      </w:r>
    </w:p>
    <w:p w14:paraId="6F7A7A97" w14:textId="49B356B4"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生态系统复原能力和气候变化：</w:t>
      </w:r>
      <w:r w:rsidR="008F39D8" w:rsidRPr="00B821DF">
        <w:rPr>
          <w:snapToGrid w:val="0"/>
          <w:kern w:val="22"/>
          <w:sz w:val="24"/>
          <w:vertAlign w:val="superscript"/>
        </w:rPr>
        <w:footnoteReference w:id="9"/>
      </w:r>
    </w:p>
    <w:p w14:paraId="48BDEAAA" w14:textId="253A63EE" w:rsidR="006F0B99" w:rsidRPr="00B821DF" w:rsidRDefault="006F0B99" w:rsidP="00F8204B">
      <w:pPr>
        <w:snapToGrid w:val="0"/>
        <w:spacing w:before="120" w:after="120"/>
        <w:ind w:left="490" w:firstLine="490"/>
        <w:rPr>
          <w:snapToGrid w:val="0"/>
          <w:spacing w:val="4"/>
          <w:kern w:val="22"/>
          <w:sz w:val="24"/>
          <w:lang w:eastAsia="zh-CN"/>
        </w:rPr>
      </w:pPr>
      <w:r w:rsidRPr="00B821DF">
        <w:rPr>
          <w:snapToGrid w:val="0"/>
          <w:spacing w:val="4"/>
          <w:kern w:val="22"/>
          <w:sz w:val="24"/>
          <w:lang w:eastAsia="zh-CN"/>
        </w:rPr>
        <w:t>(a)</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eastAsia="zh-CN"/>
        </w:rPr>
        <w:t>开展能力建设</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以期通过其根据《生物多样性公约》、《联合国气候变化框架公约》和《联合国防治荒漠化公约》所做的承诺</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提高解决环境问题的成效</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特别是通过采用生态系统方法；</w:t>
      </w:r>
    </w:p>
    <w:p w14:paraId="38E066AE" w14:textId="4C18681E" w:rsidR="006F0B99" w:rsidRPr="00B821DF" w:rsidRDefault="006F0B99" w:rsidP="00F8204B">
      <w:pPr>
        <w:snapToGrid w:val="0"/>
        <w:spacing w:before="120" w:after="120"/>
        <w:ind w:left="490" w:firstLine="490"/>
        <w:rPr>
          <w:snapToGrid w:val="0"/>
          <w:kern w:val="22"/>
          <w:sz w:val="24"/>
          <w:lang w:eastAsia="zh-CN"/>
        </w:rPr>
      </w:pPr>
      <w:r w:rsidRPr="00B821DF">
        <w:rPr>
          <w:snapToGrid w:val="0"/>
          <w:kern w:val="22"/>
          <w:sz w:val="24"/>
          <w:lang w:eastAsia="zh-CN"/>
        </w:rPr>
        <w:lastRenderedPageBreak/>
        <w:t>(b)</w:t>
      </w:r>
      <w:r w:rsidRPr="00B821DF">
        <w:rPr>
          <w:snapToGrid w:val="0"/>
          <w:kern w:val="22"/>
          <w:sz w:val="24"/>
          <w:lang w:eastAsia="zh-CN"/>
        </w:rPr>
        <w:tab/>
      </w:r>
      <w:r w:rsidRPr="00B821DF">
        <w:rPr>
          <w:rFonts w:ascii="SimSun" w:eastAsia="SimSun" w:hAnsi="SimSun" w:cs="SimSun" w:hint="eastAsia"/>
          <w:snapToGrid w:val="0"/>
          <w:kern w:val="22"/>
          <w:sz w:val="24"/>
          <w:lang w:eastAsia="zh-CN"/>
        </w:rPr>
        <w:t>制订注重协同作用的方案</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以养护和可持续管理所有生态系统</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如森林、湿地和海洋环境</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这也有助于消除贫困；</w:t>
      </w:r>
    </w:p>
    <w:p w14:paraId="13D002C5" w14:textId="5F5F2BC0" w:rsidR="006F0B99" w:rsidRPr="00B821DF" w:rsidRDefault="006F0B99" w:rsidP="00F8204B">
      <w:pPr>
        <w:snapToGrid w:val="0"/>
        <w:spacing w:before="120" w:after="120"/>
        <w:ind w:left="490" w:firstLine="490"/>
        <w:rPr>
          <w:snapToGrid w:val="0"/>
          <w:kern w:val="22"/>
          <w:sz w:val="24"/>
          <w:lang w:eastAsia="zh-CN"/>
        </w:rPr>
      </w:pPr>
      <w:r w:rsidRPr="00B821DF">
        <w:rPr>
          <w:snapToGrid w:val="0"/>
          <w:kern w:val="22"/>
          <w:sz w:val="24"/>
          <w:lang w:eastAsia="zh-CN"/>
        </w:rPr>
        <w:t>(c)</w:t>
      </w:r>
      <w:r w:rsidRPr="00B821DF">
        <w:rPr>
          <w:snapToGrid w:val="0"/>
          <w:kern w:val="22"/>
          <w:sz w:val="24"/>
          <w:lang w:eastAsia="zh-CN"/>
        </w:rPr>
        <w:tab/>
      </w:r>
      <w:r w:rsidRPr="00B821DF">
        <w:rPr>
          <w:rFonts w:ascii="SimSun" w:eastAsia="SimSun" w:hAnsi="SimSun" w:cs="SimSun" w:hint="eastAsia"/>
          <w:snapToGrid w:val="0"/>
          <w:kern w:val="22"/>
          <w:sz w:val="24"/>
          <w:lang w:eastAsia="zh-CN"/>
        </w:rPr>
        <w:t>开展国家推动的活动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包括开展试点项目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从而制定与保护生态系统、恢复已退化土地和海洋环境和生态系统整体完整性有关且考虑到气候变化影响的项目。</w:t>
      </w:r>
    </w:p>
    <w:p w14:paraId="2E070613" w14:textId="1A0F1CB3"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t>(c)</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hint="eastAsia"/>
          <w:b w:val="0"/>
          <w:bCs w:val="0"/>
          <w:i w:val="0"/>
          <w:iCs/>
          <w:sz w:val="24"/>
          <w:lang w:eastAsia="zh-CN"/>
        </w:rPr>
        <w:t>海洋和沿海生态系统</w:t>
      </w:r>
    </w:p>
    <w:p w14:paraId="77475B8D" w14:textId="4AE0FD37"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bookmarkStart w:id="8" w:name="_Hlk118258043"/>
      <w:r w:rsidRPr="00B821DF">
        <w:rPr>
          <w:rFonts w:ascii="SimSun" w:eastAsia="SimSun" w:hAnsi="SimSun" w:cs="SimSun" w:hint="eastAsia"/>
          <w:snapToGrid w:val="0"/>
          <w:kern w:val="22"/>
          <w:sz w:val="24"/>
          <w:lang w:eastAsia="zh-CN"/>
        </w:rPr>
        <w:t>海洋和沿海生态系统</w:t>
      </w:r>
      <w:bookmarkEnd w:id="8"/>
      <w:r w:rsidRPr="00B821DF">
        <w:rPr>
          <w:rFonts w:ascii="SimSun" w:eastAsia="SimSun" w:hAnsi="SimSun" w:cs="SimSun" w:hint="eastAsia"/>
          <w:snapToGrid w:val="0"/>
          <w:kern w:val="22"/>
          <w:sz w:val="24"/>
          <w:lang w:eastAsia="zh-CN"/>
        </w:rPr>
        <w:t>：</w:t>
      </w:r>
      <w:r w:rsidR="008F39D8" w:rsidRPr="00B821DF">
        <w:rPr>
          <w:snapToGrid w:val="0"/>
          <w:kern w:val="22"/>
          <w:sz w:val="24"/>
          <w:vertAlign w:val="superscript"/>
        </w:rPr>
        <w:footnoteReference w:id="10"/>
      </w:r>
    </w:p>
    <w:p w14:paraId="07902BC8" w14:textId="05BEF3CA" w:rsidR="006F0B99" w:rsidRPr="00B821DF" w:rsidRDefault="006F0B99" w:rsidP="00F8204B">
      <w:pPr>
        <w:snapToGrid w:val="0"/>
        <w:spacing w:before="120" w:after="120"/>
        <w:ind w:left="490" w:firstLine="490"/>
        <w:rPr>
          <w:snapToGrid w:val="0"/>
          <w:kern w:val="22"/>
          <w:sz w:val="24"/>
          <w:lang w:eastAsia="zh-CN"/>
        </w:rPr>
      </w:pPr>
      <w:r w:rsidRPr="00B821DF">
        <w:rPr>
          <w:snapToGrid w:val="0"/>
          <w:kern w:val="22"/>
          <w:sz w:val="24"/>
          <w:lang w:eastAsia="zh-CN"/>
        </w:rPr>
        <w:t>(a)</w:t>
      </w:r>
      <w:r w:rsidRPr="00B821DF">
        <w:rPr>
          <w:snapToGrid w:val="0"/>
          <w:kern w:val="22"/>
          <w:sz w:val="24"/>
          <w:lang w:eastAsia="zh-CN"/>
        </w:rPr>
        <w:tab/>
      </w:r>
      <w:r w:rsidRPr="00B821DF">
        <w:rPr>
          <w:rFonts w:ascii="SimSun" w:eastAsia="SimSun" w:hAnsi="SimSun" w:cs="SimSun" w:hint="eastAsia"/>
          <w:snapToGrid w:val="0"/>
          <w:kern w:val="22"/>
          <w:sz w:val="24"/>
          <w:lang w:eastAsia="zh-CN"/>
        </w:rPr>
        <w:t>促进受到威胁的沿岸和海洋资源生物多样性保护和可持续利用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及执行详细的海洋和沿岸生物多样性工作方案的项目；</w:t>
      </w:r>
    </w:p>
    <w:p w14:paraId="40EC5F5D" w14:textId="28788C32" w:rsidR="006F0B99" w:rsidRPr="00B821DF" w:rsidRDefault="006F0B99" w:rsidP="00F8204B">
      <w:pPr>
        <w:snapToGrid w:val="0"/>
        <w:spacing w:before="120" w:after="120"/>
        <w:ind w:left="490" w:firstLine="490"/>
        <w:rPr>
          <w:snapToGrid w:val="0"/>
          <w:kern w:val="22"/>
          <w:sz w:val="24"/>
          <w:lang w:eastAsia="zh-CN"/>
        </w:rPr>
      </w:pPr>
      <w:r w:rsidRPr="00B821DF">
        <w:rPr>
          <w:snapToGrid w:val="0"/>
          <w:kern w:val="22"/>
          <w:sz w:val="24"/>
          <w:lang w:eastAsia="zh-CN"/>
        </w:rPr>
        <w:t>(b)</w:t>
      </w:r>
      <w:r w:rsidRPr="00B821DF">
        <w:rPr>
          <w:snapToGrid w:val="0"/>
          <w:kern w:val="22"/>
          <w:sz w:val="24"/>
          <w:lang w:eastAsia="zh-CN"/>
        </w:rPr>
        <w:tab/>
      </w:r>
      <w:r w:rsidRPr="00B821DF">
        <w:rPr>
          <w:rFonts w:ascii="SimSun" w:eastAsia="SimSun" w:hAnsi="SimSun" w:cs="SimSun" w:hint="eastAsia"/>
          <w:snapToGrid w:val="0"/>
          <w:kern w:val="22"/>
          <w:sz w:val="24"/>
          <w:lang w:eastAsia="zh-CN"/>
        </w:rPr>
        <w:t>由各国自行开展的旨在加强能力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解决与珊瑚退色和珊瑚礁物理退化和毁坏有关的致命影响而开展的活动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包括发展各种快速反应能力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以实施解决珊瑚礁退化、死亡和恢复问题的各种措施；</w:t>
      </w:r>
    </w:p>
    <w:p w14:paraId="4713461B" w14:textId="77777777" w:rsidR="006F0B99" w:rsidRPr="00B821DF" w:rsidRDefault="006F0B99" w:rsidP="00F8204B">
      <w:pPr>
        <w:snapToGrid w:val="0"/>
        <w:spacing w:before="120" w:after="120"/>
        <w:ind w:left="490" w:firstLine="490"/>
        <w:rPr>
          <w:snapToGrid w:val="0"/>
          <w:kern w:val="22"/>
          <w:sz w:val="24"/>
          <w:lang w:eastAsia="zh-CN"/>
        </w:rPr>
      </w:pPr>
      <w:r w:rsidRPr="00B821DF">
        <w:rPr>
          <w:snapToGrid w:val="0"/>
          <w:kern w:val="22"/>
          <w:sz w:val="24"/>
          <w:lang w:eastAsia="zh-CN"/>
        </w:rPr>
        <w:t>(c)</w:t>
      </w:r>
      <w:r w:rsidRPr="00B821DF">
        <w:rPr>
          <w:snapToGrid w:val="0"/>
          <w:kern w:val="22"/>
          <w:sz w:val="24"/>
          <w:lang w:eastAsia="zh-CN"/>
        </w:rPr>
        <w:tab/>
      </w:r>
      <w:r w:rsidRPr="00B821DF">
        <w:rPr>
          <w:rFonts w:ascii="SimSun" w:eastAsia="SimSun" w:hAnsi="SimSun" w:cs="SimSun" w:hint="eastAsia"/>
          <w:snapToGrid w:val="0"/>
          <w:kern w:val="22"/>
          <w:sz w:val="24"/>
          <w:lang w:eastAsia="zh-CN"/>
        </w:rPr>
        <w:t>进行培训和能力建设以及其他与具有重要生态或生物意义的海洋区域有关的活动；</w:t>
      </w:r>
    </w:p>
    <w:p w14:paraId="4975530C" w14:textId="1ACF41CC" w:rsidR="006F0B99" w:rsidRPr="00B821DF" w:rsidRDefault="006F0B99" w:rsidP="00F8204B">
      <w:pPr>
        <w:snapToGrid w:val="0"/>
        <w:spacing w:before="120" w:after="120"/>
        <w:ind w:left="490" w:firstLine="490"/>
        <w:rPr>
          <w:snapToGrid w:val="0"/>
          <w:kern w:val="22"/>
          <w:sz w:val="24"/>
          <w:lang w:eastAsia="zh-CN"/>
        </w:rPr>
      </w:pPr>
      <w:r w:rsidRPr="00B821DF">
        <w:rPr>
          <w:snapToGrid w:val="0"/>
          <w:kern w:val="22"/>
          <w:sz w:val="24"/>
          <w:lang w:eastAsia="zh-CN"/>
        </w:rPr>
        <w:t>(d)</w:t>
      </w:r>
      <w:r w:rsidRPr="00B821DF">
        <w:rPr>
          <w:snapToGrid w:val="0"/>
          <w:kern w:val="22"/>
          <w:sz w:val="24"/>
          <w:lang w:eastAsia="zh-CN"/>
        </w:rPr>
        <w:tab/>
      </w:r>
      <w:r w:rsidRPr="00B821DF">
        <w:rPr>
          <w:rFonts w:ascii="SimSun" w:eastAsia="SimSun" w:hAnsi="SimSun" w:cs="SimSun" w:hint="eastAsia"/>
          <w:snapToGrid w:val="0"/>
          <w:kern w:val="22"/>
          <w:sz w:val="24"/>
          <w:lang w:eastAsia="zh-CN"/>
        </w:rPr>
        <w:t>为了进一步加快</w:t>
      </w:r>
      <w:r w:rsidR="004B7C04">
        <w:rPr>
          <w:rFonts w:ascii="SimSun" w:eastAsia="SimSun" w:hAnsi="SimSun" w:cs="SimSun" w:hint="eastAsia"/>
          <w:snapToGrid w:val="0"/>
          <w:kern w:val="22"/>
          <w:sz w:val="24"/>
          <w:lang w:eastAsia="zh-CN"/>
        </w:rPr>
        <w:t>在</w:t>
      </w:r>
      <w:r w:rsidRPr="00B821DF">
        <w:rPr>
          <w:rFonts w:ascii="SimSun" w:eastAsia="SimSun" w:hAnsi="SimSun" w:cs="SimSun" w:hint="eastAsia"/>
          <w:snapToGrid w:val="0"/>
          <w:kern w:val="22"/>
          <w:sz w:val="24"/>
          <w:lang w:eastAsia="zh-CN"/>
        </w:rPr>
        <w:t>海洋和沿海区域</w:t>
      </w:r>
      <w:r w:rsidR="004B7C04" w:rsidRPr="00B821DF">
        <w:rPr>
          <w:rFonts w:ascii="SimSun" w:eastAsia="SimSun" w:hAnsi="SimSun" w:cs="SimSun" w:hint="eastAsia"/>
          <w:snapToGrid w:val="0"/>
          <w:kern w:val="22"/>
          <w:sz w:val="24"/>
          <w:lang w:eastAsia="zh-CN"/>
        </w:rPr>
        <w:t>实现</w:t>
      </w:r>
      <w:r w:rsidR="004B7C04" w:rsidRPr="004B7C04">
        <w:rPr>
          <w:rFonts w:ascii="SimSun" w:eastAsia="SimSun" w:hAnsi="SimSun" w:cs="SimSun" w:hint="eastAsia"/>
          <w:snapToGrid w:val="0"/>
          <w:kern w:val="22"/>
          <w:sz w:val="24"/>
          <w:lang w:eastAsia="zh-CN"/>
        </w:rPr>
        <w:t>《昆明-</w:t>
      </w:r>
      <w:r w:rsidR="004B7C04" w:rsidRPr="004B7C04">
        <w:rPr>
          <w:rFonts w:ascii="SimSun" w:eastAsia="SimSun" w:hAnsi="SimSun" w:cs="SimSun"/>
          <w:snapToGrid w:val="0"/>
          <w:kern w:val="22"/>
          <w:sz w:val="24"/>
          <w:lang w:eastAsia="zh-CN"/>
        </w:rPr>
        <w:t>蒙特利尔全球生物多样性框架》</w:t>
      </w:r>
      <w:r w:rsidR="004B7C04" w:rsidRPr="004B7C04">
        <w:rPr>
          <w:rFonts w:ascii="SimSun" w:eastAsia="SimSun" w:hAnsi="SimSun" w:cs="SimSun" w:hint="eastAsia"/>
          <w:snapToGrid w:val="0"/>
          <w:kern w:val="22"/>
          <w:sz w:val="24"/>
          <w:lang w:eastAsia="zh-CN"/>
        </w:rPr>
        <w:t>的长期目标和行动目标</w:t>
      </w:r>
      <w:r w:rsidRPr="00B821DF">
        <w:rPr>
          <w:rFonts w:ascii="SimSun" w:eastAsia="SimSun" w:hAnsi="SimSun" w:cs="SimSun" w:hint="eastAsia"/>
          <w:snapToGrid w:val="0"/>
          <w:kern w:val="22"/>
          <w:sz w:val="24"/>
          <w:lang w:eastAsia="zh-CN"/>
        </w:rPr>
        <w:t>而支持能力建设。</w:t>
      </w:r>
    </w:p>
    <w:p w14:paraId="34FFDA03" w14:textId="005A004B"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t>(d)</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hint="eastAsia"/>
          <w:b w:val="0"/>
          <w:bCs w:val="0"/>
          <w:i w:val="0"/>
          <w:iCs/>
          <w:sz w:val="24"/>
          <w:lang w:eastAsia="zh-CN"/>
        </w:rPr>
        <w:t>森林生物多样性</w:t>
      </w:r>
    </w:p>
    <w:p w14:paraId="0E410C39" w14:textId="70245326"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B821DF">
        <w:rPr>
          <w:rFonts w:ascii="SimSun" w:eastAsia="SimSun" w:hAnsi="SimSun" w:cs="SimSun" w:hint="eastAsia"/>
          <w:snapToGrid w:val="0"/>
          <w:kern w:val="18"/>
          <w:sz w:val="24"/>
          <w:lang w:val="fr-FR" w:eastAsia="zh-CN"/>
        </w:rPr>
        <w:t>侧重于已确认国家优先事项的项目</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以及协助执行扩大的森林生物多样性工作方案的区域和国际行动</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该方案考虑了生物多样性养护、</w:t>
      </w:r>
      <w:r w:rsidRPr="00367585">
        <w:rPr>
          <w:rFonts w:ascii="SimSun" w:eastAsia="SimSun" w:hAnsi="SimSun" w:cs="SimSun" w:hint="eastAsia"/>
          <w:snapToGrid w:val="0"/>
          <w:kern w:val="22"/>
          <w:sz w:val="24"/>
          <w:lang w:eastAsia="zh-CN"/>
        </w:rPr>
        <w:t>其组成部分的可持续利用以及以平衡方式公正公平地分享遗传资源惠益</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强调确保天然林的长期养护、可持续利用和惠益分享的重要性</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以及利用信息交换所机制的项目和能力建设活动</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包括有助于终止和解决森林砍伐问题的活动以及对森林生物多样性进行基本评估和监测</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其中包含侧重于森林物种、其他受到威胁的森林生物多样性重要构成部分和生态系统的生物分类研究和编目工作。</w:t>
      </w:r>
      <w:r w:rsidR="008F39D8" w:rsidRPr="00B821DF">
        <w:rPr>
          <w:snapToGrid w:val="0"/>
          <w:kern w:val="22"/>
          <w:sz w:val="24"/>
          <w:vertAlign w:val="superscript"/>
        </w:rPr>
        <w:footnoteReference w:id="11"/>
      </w:r>
    </w:p>
    <w:p w14:paraId="460A366F" w14:textId="16983C37"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t>(e)</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hint="eastAsia"/>
          <w:b w:val="0"/>
          <w:bCs w:val="0"/>
          <w:i w:val="0"/>
          <w:iCs/>
          <w:sz w:val="24"/>
          <w:lang w:eastAsia="zh-CN"/>
        </w:rPr>
        <w:t>内陆水域生态系统</w:t>
      </w:r>
    </w:p>
    <w:p w14:paraId="25E89C62" w14:textId="51CDA245"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367585">
        <w:rPr>
          <w:rFonts w:ascii="SimSun" w:eastAsia="SimSun" w:hAnsi="SimSun" w:cs="SimSun" w:hint="eastAsia"/>
          <w:snapToGrid w:val="0"/>
          <w:kern w:val="18"/>
          <w:sz w:val="24"/>
          <w:lang w:val="fr-FR" w:eastAsia="zh-CN"/>
        </w:rPr>
        <w:t>协助执行有关内陆水域生态系统生物多样性工作方案</w:t>
      </w:r>
      <w:r w:rsidRPr="00B821DF">
        <w:rPr>
          <w:rFonts w:ascii="SimSun" w:eastAsia="SimSun" w:hAnsi="SimSun" w:cs="SimSun" w:hint="eastAsia"/>
          <w:snapToGrid w:val="0"/>
          <w:kern w:val="18"/>
          <w:sz w:val="24"/>
          <w:lang w:val="en-US" w:eastAsia="zh-CN"/>
        </w:rPr>
        <w:t>、并有助于各缔约方制订和执行国家、部门和跨部门内陆水域生态系统生物多样性养护及可持续利用计划的项目</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包括内陆水域生态系统生物多样性的全面评估</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以及监测工作方案执行情况和内陆水域生物多样性趋势的能力建设方案和在沿岸社区收集和传播信息的能力建设方案。</w:t>
      </w:r>
      <w:r w:rsidR="008F39D8" w:rsidRPr="00B821DF">
        <w:rPr>
          <w:snapToGrid w:val="0"/>
          <w:kern w:val="22"/>
          <w:sz w:val="24"/>
          <w:vertAlign w:val="superscript"/>
        </w:rPr>
        <w:footnoteReference w:id="12"/>
      </w:r>
    </w:p>
    <w:p w14:paraId="686EF955" w14:textId="67D4AD6B"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t>(f)</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hint="eastAsia"/>
          <w:b w:val="0"/>
          <w:bCs w:val="0"/>
          <w:i w:val="0"/>
          <w:iCs/>
          <w:sz w:val="24"/>
          <w:lang w:eastAsia="zh-CN"/>
        </w:rPr>
        <w:t>缺水和半湿润地区</w:t>
      </w:r>
    </w:p>
    <w:p w14:paraId="74B6D79D" w14:textId="129D4516"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367585">
        <w:rPr>
          <w:rFonts w:ascii="SimSun" w:eastAsia="SimSun" w:hAnsi="SimSun" w:cs="SimSun" w:hint="eastAsia"/>
          <w:snapToGrid w:val="0"/>
          <w:kern w:val="18"/>
          <w:sz w:val="24"/>
          <w:lang w:val="fr-FR" w:eastAsia="zh-CN"/>
        </w:rPr>
        <w:t>促进缺水和半湿润地区生物多样性的保护和可持续利的项目</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包括执行《公约》的缺水和半湿润土地生物多样性工作方案。</w:t>
      </w:r>
      <w:r w:rsidR="008F39D8" w:rsidRPr="00B821DF">
        <w:rPr>
          <w:snapToGrid w:val="0"/>
          <w:kern w:val="22"/>
          <w:sz w:val="24"/>
          <w:vertAlign w:val="superscript"/>
        </w:rPr>
        <w:footnoteReference w:id="13"/>
      </w:r>
    </w:p>
    <w:p w14:paraId="6D4A08EC" w14:textId="29026CCE"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lastRenderedPageBreak/>
        <w:t>(g)</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hint="eastAsia"/>
          <w:b w:val="0"/>
          <w:bCs w:val="0"/>
          <w:i w:val="0"/>
          <w:iCs/>
          <w:sz w:val="24"/>
          <w:lang w:eastAsia="zh-CN"/>
        </w:rPr>
        <w:t>山区</w:t>
      </w:r>
    </w:p>
    <w:p w14:paraId="14F863A2" w14:textId="00B65F2A"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B821DF">
        <w:rPr>
          <w:rFonts w:ascii="SimSun" w:eastAsia="SimSun" w:hAnsi="SimSun" w:cs="SimSun" w:hint="eastAsia"/>
          <w:snapToGrid w:val="0"/>
          <w:kern w:val="18"/>
          <w:sz w:val="24"/>
          <w:lang w:val="fr-FR" w:eastAsia="zh-CN"/>
        </w:rPr>
        <w:t>促进山区生物多样性保护和可持续利用的项目。</w:t>
      </w:r>
      <w:r w:rsidR="008F39D8" w:rsidRPr="00B821DF">
        <w:rPr>
          <w:snapToGrid w:val="0"/>
          <w:kern w:val="22"/>
          <w:sz w:val="24"/>
          <w:vertAlign w:val="superscript"/>
        </w:rPr>
        <w:footnoteReference w:id="14"/>
      </w:r>
    </w:p>
    <w:p w14:paraId="2DB1E7CC" w14:textId="49133144" w:rsidR="006F0B99" w:rsidRPr="004B7C04" w:rsidRDefault="004B7C04" w:rsidP="00F8204B">
      <w:pPr>
        <w:pStyle w:val="Heading40"/>
        <w:snapToGrid w:val="0"/>
        <w:rPr>
          <w:rFonts w:ascii="Times New Roman" w:eastAsia="KaiTi" w:hAnsi="Times New Roman" w:cs="Times New Roman"/>
          <w:b w:val="0"/>
          <w:bCs w:val="0"/>
          <w:i w:val="0"/>
          <w:iCs/>
          <w:sz w:val="24"/>
          <w:lang w:eastAsia="zh-CN"/>
        </w:rPr>
      </w:pPr>
      <w:r w:rsidRPr="004B7C04">
        <w:rPr>
          <w:rFonts w:ascii="Times New Roman" w:eastAsia="KaiTi" w:hAnsi="Times New Roman" w:cs="Times New Roman" w:hint="eastAsia"/>
          <w:b w:val="0"/>
          <w:bCs w:val="0"/>
          <w:i w:val="0"/>
          <w:iCs/>
          <w:sz w:val="24"/>
          <w:lang w:eastAsia="zh-CN"/>
        </w:rPr>
        <w:t>(h)</w:t>
      </w:r>
      <w:r w:rsidRPr="004B7C04">
        <w:rPr>
          <w:rFonts w:ascii="Times New Roman" w:eastAsia="KaiTi" w:hAnsi="Times New Roman" w:cs="Times New Roman"/>
          <w:b w:val="0"/>
          <w:bCs w:val="0"/>
          <w:i w:val="0"/>
          <w:iCs/>
          <w:sz w:val="24"/>
          <w:lang w:eastAsia="zh-CN"/>
        </w:rPr>
        <w:tab/>
      </w:r>
      <w:r w:rsidR="00BF6C6C" w:rsidRPr="004B7C04">
        <w:rPr>
          <w:rFonts w:ascii="Times New Roman" w:eastAsia="KaiTi" w:hAnsi="Times New Roman" w:cs="Times New Roman" w:hint="eastAsia"/>
          <w:b w:val="0"/>
          <w:bCs w:val="0"/>
          <w:i w:val="0"/>
          <w:iCs/>
          <w:sz w:val="24"/>
          <w:lang w:eastAsia="zh-CN"/>
        </w:rPr>
        <w:t>农业生物多样性</w:t>
      </w:r>
    </w:p>
    <w:p w14:paraId="78F38969" w14:textId="1DED95F3"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B821DF">
        <w:rPr>
          <w:rFonts w:ascii="SimSun" w:eastAsia="SimSun" w:hAnsi="SimSun" w:cs="SimSun" w:hint="eastAsia"/>
          <w:snapToGrid w:val="0"/>
          <w:kern w:val="18"/>
          <w:sz w:val="24"/>
          <w:lang w:val="en-US" w:eastAsia="zh-CN"/>
        </w:rPr>
        <w:t>实施《公约》的农业生物多样性工作方案和协助执行《养护和可持续利用授粉媒介国际倡议行动计划》的项目</w:t>
      </w:r>
      <w:r w:rsidR="00B001FD" w:rsidRPr="00B821DF">
        <w:rPr>
          <w:rFonts w:ascii="SimSun" w:eastAsia="SimSun" w:hAnsi="SimSun" w:cs="SimSun" w:hint="eastAsia"/>
          <w:snapToGrid w:val="0"/>
          <w:kern w:val="18"/>
          <w:sz w:val="24"/>
          <w:lang w:val="en-US" w:eastAsia="zh-CN"/>
        </w:rPr>
        <w:t>。</w:t>
      </w:r>
      <w:r w:rsidR="008F39D8" w:rsidRPr="00B821DF">
        <w:rPr>
          <w:snapToGrid w:val="0"/>
          <w:kern w:val="22"/>
          <w:sz w:val="24"/>
          <w:vertAlign w:val="superscript"/>
        </w:rPr>
        <w:footnoteReference w:id="15"/>
      </w:r>
    </w:p>
    <w:p w14:paraId="7BDE0F67" w14:textId="35659959" w:rsidR="006F0B99" w:rsidRDefault="00BF6C6C" w:rsidP="00F8204B">
      <w:pPr>
        <w:pStyle w:val="ListParagraph"/>
        <w:numPr>
          <w:ilvl w:val="6"/>
          <w:numId w:val="40"/>
        </w:numPr>
        <w:snapToGrid w:val="0"/>
        <w:spacing w:before="120" w:after="120"/>
        <w:ind w:left="490" w:firstLine="0"/>
        <w:contextualSpacing w:val="0"/>
        <w:rPr>
          <w:rFonts w:ascii="SimSun" w:eastAsia="SimSun" w:hAnsi="SimSun" w:cs="SimSun"/>
          <w:spacing w:val="4"/>
          <w:sz w:val="24"/>
          <w:lang w:eastAsia="zh-CN"/>
        </w:rPr>
      </w:pPr>
      <w:r w:rsidRPr="00367585">
        <w:rPr>
          <w:rFonts w:ascii="SimSun" w:eastAsia="SimSun" w:hAnsi="SimSun" w:cs="SimSun" w:hint="eastAsia"/>
          <w:snapToGrid w:val="0"/>
          <w:kern w:val="18"/>
          <w:sz w:val="24"/>
          <w:lang w:val="en-US" w:eastAsia="zh-CN"/>
        </w:rPr>
        <w:t>执行</w:t>
      </w:r>
      <w:r w:rsidRPr="00B821DF">
        <w:rPr>
          <w:rFonts w:ascii="SimSun" w:eastAsia="SimSun" w:hAnsi="SimSun" w:cs="SimSun" w:hint="eastAsia"/>
          <w:spacing w:val="4"/>
          <w:sz w:val="24"/>
          <w:lang w:eastAsia="zh-CN"/>
        </w:rPr>
        <w:t>《保护与可持续利用授粉媒介国际倡议</w:t>
      </w:r>
      <w:r w:rsidRPr="00B821DF">
        <w:rPr>
          <w:spacing w:val="4"/>
          <w:sz w:val="24"/>
          <w:lang w:eastAsia="zh-CN"/>
        </w:rPr>
        <w:t>2018-2030</w:t>
      </w:r>
      <w:r w:rsidRPr="00B821DF">
        <w:rPr>
          <w:rFonts w:ascii="SimSun" w:eastAsia="SimSun" w:hAnsi="SimSun" w:cs="SimSun" w:hint="eastAsia"/>
          <w:spacing w:val="4"/>
          <w:sz w:val="24"/>
          <w:lang w:eastAsia="zh-CN"/>
        </w:rPr>
        <w:t>年行动计划》的国家和区域项目</w:t>
      </w:r>
      <w:r w:rsidR="00B001FD" w:rsidRPr="00B821DF">
        <w:rPr>
          <w:rFonts w:ascii="SimSun" w:eastAsia="SimSun" w:hAnsi="SimSun" w:cs="SimSun" w:hint="eastAsia"/>
          <w:spacing w:val="4"/>
          <w:sz w:val="24"/>
          <w:lang w:eastAsia="zh-CN"/>
        </w:rPr>
        <w:t>。</w:t>
      </w:r>
      <w:r w:rsidRPr="00B821DF">
        <w:rPr>
          <w:rStyle w:val="FootnoteReference"/>
          <w:rFonts w:eastAsiaTheme="majorEastAsia"/>
          <w:spacing w:val="4"/>
          <w:kern w:val="22"/>
          <w:sz w:val="24"/>
        </w:rPr>
        <w:footnoteReference w:id="16"/>
      </w:r>
    </w:p>
    <w:p w14:paraId="4E5FC1AB" w14:textId="04778FA0" w:rsidR="004B7C04" w:rsidRPr="00367585" w:rsidRDefault="004B7C04" w:rsidP="00F8204B">
      <w:pPr>
        <w:pStyle w:val="ListParagraph"/>
        <w:numPr>
          <w:ilvl w:val="6"/>
          <w:numId w:val="40"/>
        </w:numPr>
        <w:snapToGrid w:val="0"/>
        <w:spacing w:before="120" w:after="120"/>
        <w:ind w:left="490" w:firstLine="0"/>
        <w:contextualSpacing w:val="0"/>
        <w:rPr>
          <w:rFonts w:eastAsia="SimSun"/>
          <w:spacing w:val="4"/>
          <w:kern w:val="22"/>
          <w:sz w:val="24"/>
          <w:lang w:val="en-US" w:eastAsia="zh-CN"/>
        </w:rPr>
      </w:pPr>
      <w:r w:rsidRPr="004B7C04">
        <w:rPr>
          <w:rFonts w:eastAsia="SimSun" w:hint="eastAsia"/>
          <w:iCs/>
          <w:spacing w:val="4"/>
          <w:kern w:val="22"/>
          <w:sz w:val="24"/>
          <w:lang w:eastAsia="zh-CN"/>
        </w:rPr>
        <w:t>旨在执行《</w:t>
      </w:r>
      <w:r w:rsidRPr="00367585">
        <w:rPr>
          <w:rFonts w:ascii="SimSun" w:eastAsia="SimSun" w:hAnsi="SimSun" w:cs="SimSun" w:hint="eastAsia"/>
          <w:snapToGrid w:val="0"/>
          <w:kern w:val="18"/>
          <w:sz w:val="24"/>
          <w:lang w:val="en-US" w:eastAsia="zh-CN"/>
        </w:rPr>
        <w:t>保护和可持续利用土壤生物多样性国际倡议行动计划</w:t>
      </w:r>
      <w:r w:rsidRPr="004B7C04">
        <w:rPr>
          <w:rFonts w:eastAsia="SimSun" w:hint="eastAsia"/>
          <w:iCs/>
          <w:spacing w:val="4"/>
          <w:kern w:val="22"/>
          <w:sz w:val="24"/>
          <w:lang w:eastAsia="zh-CN"/>
        </w:rPr>
        <w:t>（</w:t>
      </w:r>
      <w:r w:rsidRPr="004B7C04">
        <w:rPr>
          <w:rFonts w:eastAsia="SimSun"/>
          <w:iCs/>
          <w:spacing w:val="4"/>
          <w:kern w:val="22"/>
          <w:sz w:val="24"/>
          <w:lang w:eastAsia="zh-CN"/>
        </w:rPr>
        <w:t>2020-2030</w:t>
      </w:r>
      <w:r w:rsidRPr="004B7C04">
        <w:rPr>
          <w:rFonts w:eastAsia="SimSun" w:hint="eastAsia"/>
          <w:iCs/>
          <w:spacing w:val="4"/>
          <w:kern w:val="22"/>
          <w:sz w:val="24"/>
          <w:lang w:eastAsia="zh-CN"/>
        </w:rPr>
        <w:t>年）》的国家、次国家和区域项目</w:t>
      </w:r>
      <w:r>
        <w:rPr>
          <w:rFonts w:eastAsia="SimSun" w:hint="eastAsia"/>
          <w:iCs/>
          <w:spacing w:val="4"/>
          <w:kern w:val="22"/>
          <w:sz w:val="24"/>
          <w:lang w:eastAsia="zh-CN"/>
        </w:rPr>
        <w:t>。</w:t>
      </w:r>
      <w:r w:rsidR="00367585" w:rsidRPr="00367585">
        <w:rPr>
          <w:rFonts w:eastAsia="SimSun"/>
          <w:iCs/>
          <w:spacing w:val="4"/>
          <w:kern w:val="22"/>
          <w:sz w:val="24"/>
          <w:vertAlign w:val="superscript"/>
          <w:lang w:eastAsia="zh-CN"/>
        </w:rPr>
        <w:footnoteReference w:id="17"/>
      </w:r>
    </w:p>
    <w:p w14:paraId="65FE41EE" w14:textId="4EF3F744" w:rsidR="00367585" w:rsidRDefault="00367585" w:rsidP="00F8204B">
      <w:pPr>
        <w:pStyle w:val="Heading40"/>
        <w:snapToGrid w:val="0"/>
        <w:rPr>
          <w:rFonts w:ascii="Times New Roman" w:eastAsia="KaiTi" w:hAnsi="Times New Roman" w:cs="Times New Roman"/>
          <w:b w:val="0"/>
          <w:bCs w:val="0"/>
          <w:i w:val="0"/>
          <w:iCs/>
          <w:sz w:val="24"/>
          <w:lang w:eastAsia="zh-CN"/>
        </w:rPr>
      </w:pPr>
      <w:r w:rsidRPr="00367585">
        <w:rPr>
          <w:rFonts w:ascii="Times New Roman" w:eastAsia="KaiTi" w:hAnsi="Times New Roman" w:cs="Times New Roman" w:hint="eastAsia"/>
          <w:b w:val="0"/>
          <w:bCs w:val="0"/>
          <w:i w:val="0"/>
          <w:iCs/>
          <w:sz w:val="24"/>
          <w:lang w:eastAsia="zh-CN"/>
        </w:rPr>
        <w:t>(</w:t>
      </w:r>
      <w:proofErr w:type="spellStart"/>
      <w:r w:rsidRPr="00367585">
        <w:rPr>
          <w:rFonts w:ascii="Times New Roman" w:eastAsia="KaiTi" w:hAnsi="Times New Roman" w:cs="Times New Roman" w:hint="eastAsia"/>
          <w:b w:val="0"/>
          <w:bCs w:val="0"/>
          <w:i w:val="0"/>
          <w:iCs/>
          <w:sz w:val="24"/>
          <w:lang w:eastAsia="zh-CN"/>
        </w:rPr>
        <w:t>i</w:t>
      </w:r>
      <w:proofErr w:type="spellEnd"/>
      <w:r w:rsidRPr="00367585">
        <w:rPr>
          <w:rFonts w:ascii="Times New Roman" w:eastAsia="KaiTi" w:hAnsi="Times New Roman" w:cs="Times New Roman" w:hint="eastAsia"/>
          <w:b w:val="0"/>
          <w:bCs w:val="0"/>
          <w:i w:val="0"/>
          <w:iCs/>
          <w:sz w:val="24"/>
          <w:lang w:eastAsia="zh-CN"/>
        </w:rPr>
        <w:t>)</w:t>
      </w:r>
      <w:r w:rsidRPr="00367585">
        <w:rPr>
          <w:rFonts w:ascii="Times New Roman" w:eastAsia="KaiTi" w:hAnsi="Times New Roman" w:cs="Times New Roman"/>
          <w:b w:val="0"/>
          <w:bCs w:val="0"/>
          <w:i w:val="0"/>
          <w:iCs/>
          <w:sz w:val="24"/>
          <w:lang w:eastAsia="zh-CN"/>
        </w:rPr>
        <w:tab/>
      </w:r>
      <w:r w:rsidRPr="00367585">
        <w:rPr>
          <w:rFonts w:ascii="Times New Roman" w:eastAsia="KaiTi" w:hAnsi="Times New Roman" w:cs="Times New Roman" w:hint="eastAsia"/>
          <w:b w:val="0"/>
          <w:bCs w:val="0"/>
          <w:i w:val="0"/>
          <w:iCs/>
          <w:sz w:val="24"/>
          <w:lang w:eastAsia="zh-CN"/>
        </w:rPr>
        <w:t>生物多样性和健康</w:t>
      </w:r>
    </w:p>
    <w:p w14:paraId="1D9F57F1" w14:textId="06E2B5B0" w:rsidR="00367585" w:rsidRDefault="00367585" w:rsidP="00F8204B">
      <w:pPr>
        <w:pStyle w:val="ListParagraph"/>
        <w:numPr>
          <w:ilvl w:val="6"/>
          <w:numId w:val="40"/>
        </w:numPr>
        <w:snapToGrid w:val="0"/>
        <w:spacing w:before="120" w:after="120"/>
        <w:ind w:left="490" w:firstLine="0"/>
        <w:contextualSpacing w:val="0"/>
        <w:rPr>
          <w:rFonts w:ascii="SimSun" w:eastAsia="SimSun" w:hAnsi="SimSun" w:cs="SimSun"/>
          <w:snapToGrid w:val="0"/>
          <w:kern w:val="18"/>
          <w:sz w:val="24"/>
          <w:lang w:val="en-US" w:eastAsia="zh-CN"/>
        </w:rPr>
      </w:pPr>
      <w:r w:rsidRPr="00367585">
        <w:rPr>
          <w:rFonts w:ascii="SimSun" w:eastAsia="SimSun" w:hAnsi="SimSun" w:cs="SimSun" w:hint="eastAsia"/>
          <w:snapToGrid w:val="0"/>
          <w:kern w:val="18"/>
          <w:sz w:val="24"/>
          <w:lang w:val="en-US" w:eastAsia="zh-CN"/>
        </w:rPr>
        <w:t>考虑为生物多样性和健康关联主流化提供技术和财务支持</w:t>
      </w:r>
      <w:r>
        <w:rPr>
          <w:rFonts w:ascii="SimSun" w:eastAsia="SimSun" w:hAnsi="SimSun" w:cs="SimSun" w:hint="eastAsia"/>
          <w:snapToGrid w:val="0"/>
          <w:kern w:val="18"/>
          <w:sz w:val="24"/>
          <w:lang w:val="en-US" w:eastAsia="zh-CN"/>
        </w:rPr>
        <w:t>。</w:t>
      </w:r>
      <w:r w:rsidRPr="00367585">
        <w:rPr>
          <w:rFonts w:eastAsia="SimSun"/>
          <w:iCs/>
          <w:spacing w:val="4"/>
          <w:kern w:val="22"/>
          <w:sz w:val="24"/>
          <w:vertAlign w:val="superscript"/>
          <w:lang w:eastAsia="zh-CN"/>
        </w:rPr>
        <w:footnoteReference w:id="18"/>
      </w:r>
    </w:p>
    <w:p w14:paraId="17519D3A" w14:textId="3CBE3A40" w:rsidR="00367585" w:rsidRDefault="00367585" w:rsidP="00F8204B">
      <w:pPr>
        <w:pStyle w:val="Heading40"/>
        <w:snapToGrid w:val="0"/>
        <w:rPr>
          <w:rFonts w:ascii="Times New Roman" w:eastAsia="KaiTi" w:hAnsi="Times New Roman" w:cs="Times New Roman"/>
          <w:b w:val="0"/>
          <w:bCs w:val="0"/>
          <w:i w:val="0"/>
          <w:iCs/>
          <w:sz w:val="24"/>
          <w:lang w:eastAsia="zh-CN"/>
        </w:rPr>
      </w:pPr>
      <w:r w:rsidRPr="00367585">
        <w:rPr>
          <w:rFonts w:ascii="Times New Roman" w:eastAsia="KaiTi" w:hAnsi="Times New Roman" w:cs="Times New Roman" w:hint="eastAsia"/>
          <w:b w:val="0"/>
          <w:bCs w:val="0"/>
          <w:i w:val="0"/>
          <w:iCs/>
          <w:sz w:val="24"/>
          <w:lang w:eastAsia="zh-CN"/>
        </w:rPr>
        <w:t>(j)</w:t>
      </w:r>
      <w:r w:rsidRPr="00367585">
        <w:rPr>
          <w:rFonts w:ascii="Times New Roman" w:eastAsia="KaiTi" w:hAnsi="Times New Roman" w:cs="Times New Roman"/>
          <w:b w:val="0"/>
          <w:bCs w:val="0"/>
          <w:i w:val="0"/>
          <w:iCs/>
          <w:sz w:val="24"/>
          <w:lang w:eastAsia="zh-CN"/>
        </w:rPr>
        <w:tab/>
      </w:r>
      <w:r w:rsidRPr="00367585">
        <w:rPr>
          <w:rFonts w:ascii="Times New Roman" w:eastAsia="KaiTi" w:hAnsi="Times New Roman" w:cs="Times New Roman" w:hint="eastAsia"/>
          <w:b w:val="0"/>
          <w:bCs w:val="0"/>
          <w:i w:val="0"/>
          <w:iCs/>
          <w:sz w:val="24"/>
          <w:lang w:eastAsia="zh-CN"/>
        </w:rPr>
        <w:t>与次国家政府、城市和其他地方当局协作</w:t>
      </w:r>
    </w:p>
    <w:p w14:paraId="232793E2" w14:textId="1E3510F8" w:rsidR="00367585" w:rsidRPr="00367585" w:rsidRDefault="00367585" w:rsidP="00F8204B">
      <w:pPr>
        <w:pStyle w:val="ListParagraph"/>
        <w:numPr>
          <w:ilvl w:val="6"/>
          <w:numId w:val="40"/>
        </w:numPr>
        <w:snapToGrid w:val="0"/>
        <w:spacing w:before="120" w:after="120"/>
        <w:ind w:left="490" w:firstLine="0"/>
        <w:contextualSpacing w:val="0"/>
        <w:rPr>
          <w:rFonts w:eastAsia="SimSun"/>
          <w:iCs/>
          <w:spacing w:val="4"/>
          <w:kern w:val="22"/>
          <w:sz w:val="24"/>
          <w:lang w:eastAsia="zh-CN"/>
        </w:rPr>
      </w:pPr>
      <w:r w:rsidRPr="00367585">
        <w:rPr>
          <w:rFonts w:eastAsia="SimSun" w:hint="eastAsia"/>
          <w:iCs/>
          <w:spacing w:val="4"/>
          <w:kern w:val="22"/>
          <w:sz w:val="24"/>
          <w:lang w:eastAsia="zh-CN"/>
        </w:rPr>
        <w:t>根据国家生物多样性战略和行动计划中确定的优先事项，在未来增资中考虑进一步扩大和加强其可持续城市倡议，开展针对次国家和地方</w:t>
      </w:r>
      <w:r w:rsidR="0069734E">
        <w:rPr>
          <w:rFonts w:eastAsia="SimSun" w:hint="eastAsia"/>
          <w:iCs/>
          <w:spacing w:val="4"/>
          <w:kern w:val="22"/>
          <w:sz w:val="24"/>
          <w:lang w:eastAsia="zh-CN"/>
        </w:rPr>
        <w:t>治理、基础设施、包括生物多样性的空间和土地使用规划</w:t>
      </w:r>
      <w:r w:rsidRPr="00367585">
        <w:rPr>
          <w:rFonts w:eastAsia="SimSun" w:hint="eastAsia"/>
          <w:iCs/>
          <w:spacing w:val="4"/>
          <w:kern w:val="22"/>
          <w:sz w:val="24"/>
          <w:lang w:eastAsia="zh-CN"/>
        </w:rPr>
        <w:t>以及城乡联系的陆地景观和海洋景观层面的试点</w:t>
      </w:r>
      <w:r w:rsidR="0069734E">
        <w:rPr>
          <w:rFonts w:eastAsia="SimSun" w:hint="eastAsia"/>
          <w:iCs/>
          <w:spacing w:val="4"/>
          <w:kern w:val="22"/>
          <w:sz w:val="24"/>
          <w:lang w:eastAsia="zh-CN"/>
        </w:rPr>
        <w:t>倡议</w:t>
      </w:r>
      <w:r w:rsidR="00F8204B">
        <w:rPr>
          <w:rFonts w:eastAsia="SimSun" w:hint="eastAsia"/>
          <w:iCs/>
          <w:spacing w:val="4"/>
          <w:kern w:val="22"/>
          <w:sz w:val="24"/>
          <w:lang w:eastAsia="zh-CN"/>
        </w:rPr>
        <w:t>。</w:t>
      </w:r>
      <w:r w:rsidR="0069734E" w:rsidRPr="0069734E">
        <w:rPr>
          <w:rFonts w:eastAsia="SimSun"/>
          <w:iCs/>
          <w:spacing w:val="4"/>
          <w:kern w:val="22"/>
          <w:sz w:val="24"/>
          <w:vertAlign w:val="superscript"/>
          <w:lang w:eastAsia="zh-CN"/>
        </w:rPr>
        <w:footnoteReference w:id="19"/>
      </w:r>
    </w:p>
    <w:p w14:paraId="1101D117" w14:textId="0243379D" w:rsidR="006F0B99" w:rsidRPr="0069734E" w:rsidRDefault="00BF6C6C" w:rsidP="00F8204B">
      <w:pPr>
        <w:pStyle w:val="Heading3"/>
        <w:tabs>
          <w:tab w:val="clear" w:pos="567"/>
        </w:tabs>
        <w:snapToGrid w:val="0"/>
        <w:jc w:val="both"/>
        <w:rPr>
          <w:rFonts w:eastAsia="SimSun"/>
          <w:b/>
          <w:bCs/>
          <w:i w:val="0"/>
          <w:iCs w:val="0"/>
          <w:snapToGrid w:val="0"/>
          <w:sz w:val="24"/>
          <w:lang w:eastAsia="zh-CN"/>
        </w:rPr>
      </w:pPr>
      <w:r w:rsidRPr="0069734E">
        <w:rPr>
          <w:rFonts w:eastAsia="SimSun"/>
          <w:b/>
          <w:bCs/>
          <w:i w:val="0"/>
          <w:iCs w:val="0"/>
          <w:snapToGrid w:val="0"/>
          <w:sz w:val="24"/>
          <w:lang w:eastAsia="zh-CN"/>
        </w:rPr>
        <w:t>第</w:t>
      </w:r>
      <w:r w:rsidRPr="0069734E">
        <w:rPr>
          <w:rFonts w:eastAsia="SimSun"/>
          <w:b/>
          <w:bCs/>
          <w:i w:val="0"/>
          <w:iCs w:val="0"/>
          <w:snapToGrid w:val="0"/>
          <w:sz w:val="24"/>
          <w:lang w:eastAsia="zh-CN"/>
        </w:rPr>
        <w:t>5</w:t>
      </w:r>
      <w:r w:rsidRPr="0069734E">
        <w:rPr>
          <w:rFonts w:eastAsia="SimSun"/>
          <w:b/>
          <w:bCs/>
          <w:i w:val="0"/>
          <w:iCs w:val="0"/>
          <w:snapToGrid w:val="0"/>
          <w:sz w:val="24"/>
          <w:lang w:eastAsia="zh-CN"/>
        </w:rPr>
        <w:t>条</w:t>
      </w:r>
      <w:r w:rsidR="0069734E">
        <w:rPr>
          <w:rFonts w:eastAsia="SimSun" w:hint="eastAsia"/>
          <w:b/>
          <w:bCs/>
          <w:i w:val="0"/>
          <w:iCs w:val="0"/>
          <w:snapToGrid w:val="0"/>
          <w:sz w:val="24"/>
          <w:lang w:eastAsia="zh-CN"/>
        </w:rPr>
        <w:t>.</w:t>
      </w:r>
      <w:r w:rsidR="0069734E">
        <w:rPr>
          <w:rFonts w:eastAsia="SimSun"/>
          <w:b/>
          <w:bCs/>
          <w:i w:val="0"/>
          <w:iCs w:val="0"/>
          <w:snapToGrid w:val="0"/>
          <w:sz w:val="24"/>
          <w:lang w:eastAsia="zh-CN"/>
        </w:rPr>
        <w:tab/>
      </w:r>
      <w:r w:rsidRPr="0069734E">
        <w:rPr>
          <w:rFonts w:eastAsia="SimSun"/>
          <w:b/>
          <w:bCs/>
          <w:i w:val="0"/>
          <w:iCs w:val="0"/>
          <w:snapToGrid w:val="0"/>
          <w:sz w:val="24"/>
          <w:lang w:eastAsia="zh-CN"/>
        </w:rPr>
        <w:t>合作</w:t>
      </w:r>
    </w:p>
    <w:p w14:paraId="77E5F42B" w14:textId="739705C3" w:rsidR="006F0B99" w:rsidRPr="00B821DF" w:rsidRDefault="006F0B99" w:rsidP="00F8204B">
      <w:pPr>
        <w:pStyle w:val="ListParagraph"/>
        <w:numPr>
          <w:ilvl w:val="6"/>
          <w:numId w:val="40"/>
        </w:numPr>
        <w:snapToGrid w:val="0"/>
        <w:spacing w:before="120" w:after="120"/>
        <w:ind w:left="490" w:firstLine="0"/>
        <w:contextualSpacing w:val="0"/>
        <w:rPr>
          <w:sz w:val="24"/>
          <w:lang w:val="en-US" w:eastAsia="zh-CN"/>
        </w:rPr>
      </w:pPr>
      <w:r w:rsidRPr="0069734E">
        <w:rPr>
          <w:rFonts w:eastAsia="SimSun" w:hint="eastAsia"/>
          <w:iCs/>
          <w:spacing w:val="4"/>
          <w:kern w:val="22"/>
          <w:sz w:val="24"/>
          <w:lang w:eastAsia="zh-CN"/>
        </w:rPr>
        <w:t>考虑设立以自愿捐款为基础的生物多样性南南合作信托基金</w:t>
      </w:r>
      <w:r w:rsidR="00804BCE" w:rsidRPr="00B821DF">
        <w:rPr>
          <w:rFonts w:ascii="SimSun" w:eastAsia="SimSun" w:hAnsi="SimSun" w:cs="SimSun" w:hint="eastAsia"/>
          <w:sz w:val="24"/>
          <w:lang w:val="en-US" w:eastAsia="zh-CN"/>
        </w:rPr>
        <w:t>，</w:t>
      </w:r>
      <w:r w:rsidRPr="00B821DF">
        <w:rPr>
          <w:rFonts w:ascii="SimSun" w:eastAsia="SimSun" w:hAnsi="SimSun" w:cs="SimSun" w:hint="eastAsia"/>
          <w:sz w:val="24"/>
          <w:lang w:val="en-US" w:eastAsia="zh-CN"/>
        </w:rPr>
        <w:t>执行《</w:t>
      </w:r>
      <w:r w:rsidR="0069734E">
        <w:rPr>
          <w:rFonts w:ascii="SimSun" w:eastAsia="SimSun" w:hAnsi="SimSun" w:cs="SimSun" w:hint="eastAsia"/>
          <w:sz w:val="24"/>
          <w:lang w:val="en-US" w:eastAsia="zh-CN"/>
        </w:rPr>
        <w:t>昆明-蒙特利尔全球生物多样性框架</w:t>
      </w:r>
      <w:r w:rsidRPr="00B821DF">
        <w:rPr>
          <w:rFonts w:ascii="SimSun" w:eastAsia="SimSun" w:hAnsi="SimSun" w:cs="SimSun" w:hint="eastAsia"/>
          <w:sz w:val="24"/>
          <w:lang w:val="en-US" w:eastAsia="zh-CN"/>
        </w:rPr>
        <w:t>》。</w:t>
      </w:r>
      <w:r w:rsidR="008F39D8" w:rsidRPr="00B821DF">
        <w:rPr>
          <w:snapToGrid w:val="0"/>
          <w:kern w:val="22"/>
          <w:sz w:val="24"/>
          <w:vertAlign w:val="superscript"/>
        </w:rPr>
        <w:footnoteReference w:id="20"/>
      </w:r>
    </w:p>
    <w:p w14:paraId="3EC41556" w14:textId="076C7424" w:rsidR="006F0B99" w:rsidRPr="0069734E" w:rsidRDefault="00BF6C6C" w:rsidP="00F8204B">
      <w:pPr>
        <w:pStyle w:val="Heading3"/>
        <w:tabs>
          <w:tab w:val="clear" w:pos="567"/>
        </w:tabs>
        <w:snapToGrid w:val="0"/>
        <w:jc w:val="both"/>
        <w:rPr>
          <w:rFonts w:eastAsia="SimSun"/>
          <w:b/>
          <w:bCs/>
          <w:i w:val="0"/>
          <w:iCs w:val="0"/>
          <w:snapToGrid w:val="0"/>
          <w:sz w:val="24"/>
          <w:lang w:eastAsia="zh-CN"/>
        </w:rPr>
      </w:pPr>
      <w:r w:rsidRPr="0069734E">
        <w:rPr>
          <w:rFonts w:eastAsia="SimSun" w:hint="eastAsia"/>
          <w:b/>
          <w:bCs/>
          <w:i w:val="0"/>
          <w:iCs w:val="0"/>
          <w:snapToGrid w:val="0"/>
          <w:sz w:val="24"/>
          <w:lang w:eastAsia="zh-CN"/>
        </w:rPr>
        <w:t>第</w:t>
      </w:r>
      <w:r w:rsidRPr="0069734E">
        <w:rPr>
          <w:rFonts w:eastAsia="SimSun"/>
          <w:b/>
          <w:bCs/>
          <w:i w:val="0"/>
          <w:iCs w:val="0"/>
          <w:snapToGrid w:val="0"/>
          <w:sz w:val="24"/>
          <w:lang w:eastAsia="zh-CN"/>
        </w:rPr>
        <w:t>6</w:t>
      </w:r>
      <w:r w:rsidRPr="0069734E">
        <w:rPr>
          <w:rFonts w:eastAsia="SimSun" w:hint="eastAsia"/>
          <w:b/>
          <w:bCs/>
          <w:i w:val="0"/>
          <w:iCs w:val="0"/>
          <w:snapToGrid w:val="0"/>
          <w:sz w:val="24"/>
          <w:lang w:eastAsia="zh-CN"/>
        </w:rPr>
        <w:t>条</w:t>
      </w:r>
      <w:r w:rsidR="0069734E">
        <w:rPr>
          <w:rFonts w:eastAsia="SimSun" w:hint="eastAsia"/>
          <w:b/>
          <w:bCs/>
          <w:i w:val="0"/>
          <w:iCs w:val="0"/>
          <w:snapToGrid w:val="0"/>
          <w:sz w:val="24"/>
          <w:lang w:eastAsia="zh-CN"/>
        </w:rPr>
        <w:t>.</w:t>
      </w:r>
      <w:r w:rsidR="0069734E">
        <w:rPr>
          <w:rFonts w:eastAsia="SimSun"/>
          <w:b/>
          <w:bCs/>
          <w:i w:val="0"/>
          <w:iCs w:val="0"/>
          <w:snapToGrid w:val="0"/>
          <w:sz w:val="24"/>
          <w:lang w:eastAsia="zh-CN"/>
        </w:rPr>
        <w:tab/>
      </w:r>
      <w:r w:rsidRPr="0069734E">
        <w:rPr>
          <w:rFonts w:eastAsia="SimSun" w:hint="eastAsia"/>
          <w:b/>
          <w:bCs/>
          <w:i w:val="0"/>
          <w:iCs w:val="0"/>
          <w:snapToGrid w:val="0"/>
          <w:sz w:val="24"/>
          <w:lang w:eastAsia="zh-CN"/>
        </w:rPr>
        <w:t>保护与可持续利用的一般措施</w:t>
      </w:r>
    </w:p>
    <w:p w14:paraId="0373626E" w14:textId="56A14E3A" w:rsidR="006F0B99" w:rsidRPr="0069734E" w:rsidRDefault="0069734E" w:rsidP="00F8204B">
      <w:pPr>
        <w:pStyle w:val="Heading40"/>
        <w:snapToGrid w:val="0"/>
        <w:rPr>
          <w:rFonts w:ascii="Times New Roman" w:eastAsia="KaiTi" w:hAnsi="Times New Roman" w:cs="Times New Roman"/>
          <w:b w:val="0"/>
          <w:bCs w:val="0"/>
          <w:i w:val="0"/>
          <w:iCs/>
          <w:sz w:val="24"/>
          <w:lang w:eastAsia="zh-CN"/>
        </w:rPr>
      </w:pPr>
      <w:r w:rsidRPr="0069734E">
        <w:rPr>
          <w:rFonts w:ascii="Times New Roman" w:eastAsia="KaiTi" w:hAnsi="Times New Roman" w:cs="Times New Roman" w:hint="eastAsia"/>
          <w:b w:val="0"/>
          <w:bCs w:val="0"/>
          <w:i w:val="0"/>
          <w:iCs/>
          <w:sz w:val="24"/>
          <w:lang w:eastAsia="zh-CN"/>
        </w:rPr>
        <w:t>(a)</w:t>
      </w:r>
      <w:r w:rsidRPr="0069734E">
        <w:rPr>
          <w:rFonts w:ascii="Times New Roman" w:eastAsia="KaiTi" w:hAnsi="Times New Roman" w:cs="Times New Roman"/>
          <w:b w:val="0"/>
          <w:bCs w:val="0"/>
          <w:i w:val="0"/>
          <w:iCs/>
          <w:sz w:val="24"/>
          <w:lang w:eastAsia="zh-CN"/>
        </w:rPr>
        <w:tab/>
      </w:r>
      <w:r w:rsidR="00BF6C6C" w:rsidRPr="0069734E">
        <w:rPr>
          <w:rFonts w:ascii="Times New Roman" w:eastAsia="KaiTi" w:hAnsi="Times New Roman" w:cs="Times New Roman" w:hint="eastAsia"/>
          <w:b w:val="0"/>
          <w:bCs w:val="0"/>
          <w:i w:val="0"/>
          <w:iCs/>
          <w:sz w:val="24"/>
          <w:lang w:eastAsia="zh-CN"/>
        </w:rPr>
        <w:t>国家生物多样性战略和行动计划</w:t>
      </w:r>
    </w:p>
    <w:p w14:paraId="4E7DEA05" w14:textId="7E524A87"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B821DF">
        <w:rPr>
          <w:rFonts w:ascii="SimSun" w:eastAsia="SimSun" w:hAnsi="SimSun" w:cs="SimSun" w:hint="eastAsia"/>
          <w:snapToGrid w:val="0"/>
          <w:kern w:val="18"/>
          <w:sz w:val="24"/>
          <w:lang w:val="en-US" w:eastAsia="zh-CN"/>
        </w:rPr>
        <w:t>审核、修订、更新和执行国家生物多样性战略和行动计划。</w:t>
      </w:r>
      <w:r w:rsidR="008F39D8" w:rsidRPr="00B821DF">
        <w:rPr>
          <w:snapToGrid w:val="0"/>
          <w:kern w:val="22"/>
          <w:sz w:val="24"/>
          <w:vertAlign w:val="superscript"/>
        </w:rPr>
        <w:footnoteReference w:id="21"/>
      </w:r>
    </w:p>
    <w:p w14:paraId="64F90CE9" w14:textId="09B9F4BB"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69734E">
        <w:rPr>
          <w:rFonts w:ascii="SimSun" w:eastAsia="SimSun" w:hAnsi="SimSun" w:cs="SimSun" w:hint="eastAsia"/>
          <w:snapToGrid w:val="0"/>
          <w:kern w:val="18"/>
          <w:sz w:val="24"/>
          <w:lang w:val="en-US" w:eastAsia="zh-CN"/>
        </w:rPr>
        <w:t>根据第</w:t>
      </w:r>
      <w:r w:rsidRPr="00B821DF">
        <w:rPr>
          <w:snapToGrid w:val="0"/>
          <w:kern w:val="18"/>
          <w:sz w:val="24"/>
          <w:lang w:val="fr-FR" w:eastAsia="zh-CN"/>
        </w:rPr>
        <w:t>XII/3</w:t>
      </w:r>
      <w:r w:rsidRPr="00B821DF">
        <w:rPr>
          <w:rFonts w:ascii="SimSun" w:eastAsia="SimSun" w:hAnsi="SimSun" w:cs="SimSun" w:hint="eastAsia"/>
          <w:snapToGrid w:val="0"/>
          <w:kern w:val="18"/>
          <w:sz w:val="24"/>
          <w:lang w:val="fr-FR" w:eastAsia="zh-CN"/>
        </w:rPr>
        <w:t>号决定中商定的资源调动战略和指标</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制定和执行国家生物多样性战略和行动计划</w:t>
      </w:r>
      <w:r w:rsidR="00B001FD" w:rsidRPr="00B821DF">
        <w:rPr>
          <w:rFonts w:ascii="SimSun" w:eastAsia="SimSun" w:hAnsi="SimSun" w:cs="SimSun" w:hint="eastAsia"/>
          <w:snapToGrid w:val="0"/>
          <w:kern w:val="18"/>
          <w:sz w:val="24"/>
          <w:lang w:val="fr-FR" w:eastAsia="zh-CN"/>
        </w:rPr>
        <w:t>。</w:t>
      </w:r>
      <w:r w:rsidR="00BF6C6C" w:rsidRPr="00B821DF">
        <w:rPr>
          <w:rStyle w:val="FootnoteReference"/>
          <w:rFonts w:eastAsiaTheme="majorEastAsia"/>
          <w:snapToGrid w:val="0"/>
          <w:kern w:val="22"/>
          <w:sz w:val="24"/>
        </w:rPr>
        <w:footnoteReference w:id="22"/>
      </w:r>
    </w:p>
    <w:p w14:paraId="2C1D650A" w14:textId="06356910" w:rsidR="006F0B99" w:rsidRPr="0069734E" w:rsidRDefault="0069734E" w:rsidP="00F8204B">
      <w:pPr>
        <w:pStyle w:val="Heading40"/>
        <w:snapToGrid w:val="0"/>
        <w:rPr>
          <w:rFonts w:ascii="Times New Roman" w:eastAsia="KaiTi" w:hAnsi="Times New Roman" w:cs="Times New Roman"/>
          <w:b w:val="0"/>
          <w:bCs w:val="0"/>
          <w:i w:val="0"/>
          <w:iCs/>
          <w:sz w:val="24"/>
          <w:lang w:eastAsia="zh-CN"/>
        </w:rPr>
      </w:pPr>
      <w:r w:rsidRPr="0069734E">
        <w:rPr>
          <w:rFonts w:ascii="Times New Roman" w:eastAsia="KaiTi" w:hAnsi="Times New Roman" w:cs="Times New Roman" w:hint="eastAsia"/>
          <w:b w:val="0"/>
          <w:bCs w:val="0"/>
          <w:i w:val="0"/>
          <w:iCs/>
          <w:sz w:val="24"/>
          <w:lang w:eastAsia="zh-CN"/>
        </w:rPr>
        <w:lastRenderedPageBreak/>
        <w:t>(b)</w:t>
      </w:r>
      <w:r w:rsidRPr="0069734E">
        <w:rPr>
          <w:rFonts w:ascii="Times New Roman" w:eastAsia="KaiTi" w:hAnsi="Times New Roman" w:cs="Times New Roman"/>
          <w:b w:val="0"/>
          <w:bCs w:val="0"/>
          <w:i w:val="0"/>
          <w:iCs/>
          <w:sz w:val="24"/>
          <w:lang w:eastAsia="zh-CN"/>
        </w:rPr>
        <w:tab/>
      </w:r>
      <w:r w:rsidR="00BF6C6C" w:rsidRPr="0069734E">
        <w:rPr>
          <w:rFonts w:ascii="Times New Roman" w:eastAsia="KaiTi" w:hAnsi="Times New Roman" w:cs="Times New Roman" w:hint="eastAsia"/>
          <w:b w:val="0"/>
          <w:bCs w:val="0"/>
          <w:i w:val="0"/>
          <w:iCs/>
          <w:sz w:val="24"/>
          <w:lang w:eastAsia="zh-CN"/>
        </w:rPr>
        <w:t>主流化和一体化</w:t>
      </w:r>
    </w:p>
    <w:p w14:paraId="3FD7D0A9" w14:textId="38F88E51"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B821DF">
        <w:rPr>
          <w:rFonts w:ascii="SimSun" w:eastAsia="SimSun" w:hAnsi="SimSun" w:cs="SimSun" w:hint="eastAsia"/>
          <w:snapToGrid w:val="0"/>
          <w:kern w:val="18"/>
          <w:sz w:val="24"/>
          <w:lang w:val="en-US" w:eastAsia="zh-CN"/>
        </w:rPr>
        <w:t>进一步拟订将生物多样性纳入消除贫困和发展进程的办法。</w:t>
      </w:r>
      <w:r w:rsidR="008F39D8" w:rsidRPr="00B821DF">
        <w:rPr>
          <w:snapToGrid w:val="0"/>
          <w:kern w:val="22"/>
          <w:sz w:val="24"/>
          <w:vertAlign w:val="superscript"/>
        </w:rPr>
        <w:footnoteReference w:id="23"/>
      </w:r>
    </w:p>
    <w:p w14:paraId="59042041" w14:textId="5393D3EE"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跨部门主流化的国家项目</w:t>
      </w:r>
      <w:r w:rsidR="00BF6C6C" w:rsidRPr="00B821DF">
        <w:rPr>
          <w:rFonts w:ascii="SimSun" w:eastAsia="SimSun" w:hAnsi="SimSun" w:cs="SimSun" w:hint="eastAsia"/>
          <w:snapToGrid w:val="0"/>
          <w:kern w:val="22"/>
          <w:sz w:val="24"/>
          <w:lang w:eastAsia="zh-CN"/>
        </w:rPr>
        <w:t>。</w:t>
      </w:r>
      <w:r w:rsidR="00BF6C6C" w:rsidRPr="00B821DF">
        <w:rPr>
          <w:rStyle w:val="FootnoteReference"/>
          <w:rFonts w:eastAsiaTheme="majorEastAsia"/>
          <w:snapToGrid w:val="0"/>
          <w:kern w:val="22"/>
          <w:sz w:val="24"/>
        </w:rPr>
        <w:footnoteReference w:id="24"/>
      </w:r>
    </w:p>
    <w:p w14:paraId="0E5633C9" w14:textId="2DE48C42" w:rsidR="006F0B99" w:rsidRPr="00C75CCA" w:rsidRDefault="00BF6C6C" w:rsidP="00F8204B">
      <w:pPr>
        <w:pStyle w:val="Heading3"/>
        <w:tabs>
          <w:tab w:val="clear" w:pos="567"/>
        </w:tabs>
        <w:snapToGrid w:val="0"/>
        <w:jc w:val="both"/>
        <w:rPr>
          <w:rFonts w:eastAsia="SimSun"/>
          <w:b/>
          <w:bCs/>
          <w:i w:val="0"/>
          <w:iCs w:val="0"/>
          <w:snapToGrid w:val="0"/>
          <w:sz w:val="24"/>
          <w:lang w:eastAsia="zh-CN"/>
        </w:rPr>
      </w:pPr>
      <w:r w:rsidRPr="00C75CCA">
        <w:rPr>
          <w:rFonts w:eastAsia="SimSun" w:hint="eastAsia"/>
          <w:b/>
          <w:bCs/>
          <w:i w:val="0"/>
          <w:iCs w:val="0"/>
          <w:snapToGrid w:val="0"/>
          <w:sz w:val="24"/>
          <w:lang w:eastAsia="zh-CN"/>
        </w:rPr>
        <w:t>第</w:t>
      </w:r>
      <w:r w:rsidRPr="00C75CCA">
        <w:rPr>
          <w:rFonts w:eastAsia="SimSun"/>
          <w:b/>
          <w:bCs/>
          <w:i w:val="0"/>
          <w:iCs w:val="0"/>
          <w:snapToGrid w:val="0"/>
          <w:sz w:val="24"/>
          <w:lang w:eastAsia="zh-CN"/>
        </w:rPr>
        <w:t>7</w:t>
      </w:r>
      <w:r w:rsidR="00B001FD" w:rsidRPr="00C75CCA">
        <w:rPr>
          <w:rFonts w:eastAsia="SimSun" w:hint="eastAsia"/>
          <w:b/>
          <w:bCs/>
          <w:i w:val="0"/>
          <w:iCs w:val="0"/>
          <w:snapToGrid w:val="0"/>
          <w:sz w:val="24"/>
          <w:lang w:eastAsia="zh-CN"/>
        </w:rPr>
        <w:t>条</w:t>
      </w:r>
      <w:r w:rsidR="004134BA">
        <w:rPr>
          <w:rFonts w:eastAsia="SimSun" w:hint="eastAsia"/>
          <w:b/>
          <w:bCs/>
          <w:i w:val="0"/>
          <w:iCs w:val="0"/>
          <w:snapToGrid w:val="0"/>
          <w:sz w:val="24"/>
          <w:lang w:eastAsia="zh-CN"/>
        </w:rPr>
        <w:t>.</w:t>
      </w:r>
      <w:r w:rsidR="00B001FD" w:rsidRPr="00C75CCA">
        <w:rPr>
          <w:rFonts w:eastAsia="SimSun" w:hint="eastAsia"/>
          <w:b/>
          <w:bCs/>
          <w:i w:val="0"/>
          <w:iCs w:val="0"/>
          <w:snapToGrid w:val="0"/>
          <w:sz w:val="24"/>
          <w:lang w:eastAsia="zh-CN"/>
        </w:rPr>
        <w:t xml:space="preserve"> </w:t>
      </w:r>
      <w:r w:rsidRPr="00C75CCA">
        <w:rPr>
          <w:rFonts w:eastAsia="SimSun"/>
          <w:b/>
          <w:bCs/>
          <w:i w:val="0"/>
          <w:iCs w:val="0"/>
          <w:snapToGrid w:val="0"/>
          <w:sz w:val="24"/>
          <w:lang w:eastAsia="zh-CN"/>
        </w:rPr>
        <w:t xml:space="preserve"> </w:t>
      </w:r>
      <w:r w:rsidRPr="00C75CCA">
        <w:rPr>
          <w:rFonts w:eastAsia="SimSun" w:hint="eastAsia"/>
          <w:b/>
          <w:bCs/>
          <w:i w:val="0"/>
          <w:iCs w:val="0"/>
          <w:snapToGrid w:val="0"/>
          <w:sz w:val="24"/>
          <w:lang w:eastAsia="zh-CN"/>
        </w:rPr>
        <w:t>识别和监测</w:t>
      </w:r>
    </w:p>
    <w:p w14:paraId="4688764F" w14:textId="3D8B0CAD" w:rsidR="006F0B99" w:rsidRPr="00C75CCA"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C75CCA">
        <w:rPr>
          <w:rFonts w:ascii="SimSun" w:eastAsia="SimSun" w:hAnsi="SimSun" w:cs="SimSun" w:hint="eastAsia"/>
          <w:snapToGrid w:val="0"/>
          <w:kern w:val="18"/>
          <w:sz w:val="24"/>
          <w:lang w:val="en-US" w:eastAsia="zh-CN"/>
        </w:rPr>
        <w:t>制定和执行国家生物多样性目标</w:t>
      </w:r>
      <w:r w:rsidRPr="00B821DF">
        <w:rPr>
          <w:rFonts w:ascii="SimSun" w:eastAsia="SimSun" w:hAnsi="SimSun" w:cs="SimSun" w:hint="eastAsia"/>
          <w:snapToGrid w:val="0"/>
          <w:kern w:val="18"/>
          <w:sz w:val="24"/>
          <w:lang w:val="fr-FR" w:eastAsia="zh-CN"/>
        </w:rPr>
        <w:t>、指示框架和监测方案。</w:t>
      </w:r>
      <w:r w:rsidR="008F39D8" w:rsidRPr="00B821DF">
        <w:rPr>
          <w:snapToGrid w:val="0"/>
          <w:kern w:val="22"/>
          <w:sz w:val="24"/>
          <w:vertAlign w:val="superscript"/>
        </w:rPr>
        <w:footnoteReference w:id="25"/>
      </w:r>
    </w:p>
    <w:p w14:paraId="2728316E" w14:textId="6E7F00EE" w:rsidR="00C75CCA" w:rsidRPr="00B821DF" w:rsidRDefault="00C75CCA"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C75CCA">
        <w:rPr>
          <w:rFonts w:ascii="SimSun" w:eastAsia="SimSun" w:hAnsi="SimSun" w:cs="SimSun" w:hint="eastAsia"/>
          <w:iCs/>
          <w:snapToGrid w:val="0"/>
          <w:kern w:val="18"/>
          <w:sz w:val="24"/>
          <w:lang w:eastAsia="zh-CN"/>
        </w:rPr>
        <w:t>国家、区域和全球生物多样性监测系统，认识到需要加强国际合作和能力建设，特别是对发展中国家而言</w:t>
      </w:r>
      <w:r w:rsidR="00414477">
        <w:rPr>
          <w:rFonts w:ascii="SimSun" w:eastAsia="SimSun" w:hAnsi="SimSun" w:cs="SimSun" w:hint="eastAsia"/>
          <w:iCs/>
          <w:snapToGrid w:val="0"/>
          <w:kern w:val="18"/>
          <w:sz w:val="24"/>
          <w:lang w:eastAsia="zh-CN"/>
        </w:rPr>
        <w:t>。</w:t>
      </w:r>
      <w:r w:rsidRPr="00C75CCA">
        <w:rPr>
          <w:rStyle w:val="FootnoteReference"/>
          <w:rFonts w:eastAsia="SimSun"/>
          <w:iCs/>
          <w:snapToGrid w:val="0"/>
          <w:kern w:val="18"/>
          <w:sz w:val="24"/>
          <w:lang w:eastAsia="zh-CN"/>
        </w:rPr>
        <w:footnoteReference w:id="26"/>
      </w:r>
    </w:p>
    <w:p w14:paraId="48BE0752" w14:textId="310E1671" w:rsidR="006F0B99" w:rsidRPr="00C75CCA" w:rsidRDefault="00BF6C6C" w:rsidP="00F8204B">
      <w:pPr>
        <w:pStyle w:val="Heading3"/>
        <w:tabs>
          <w:tab w:val="clear" w:pos="567"/>
        </w:tabs>
        <w:snapToGrid w:val="0"/>
        <w:jc w:val="both"/>
        <w:rPr>
          <w:rFonts w:eastAsia="SimSun"/>
          <w:b/>
          <w:bCs/>
          <w:i w:val="0"/>
          <w:iCs w:val="0"/>
          <w:snapToGrid w:val="0"/>
          <w:sz w:val="24"/>
          <w:lang w:eastAsia="zh-CN"/>
        </w:rPr>
      </w:pPr>
      <w:r w:rsidRPr="00C75CCA">
        <w:rPr>
          <w:rFonts w:eastAsia="SimSun" w:hint="eastAsia"/>
          <w:b/>
          <w:bCs/>
          <w:i w:val="0"/>
          <w:iCs w:val="0"/>
          <w:snapToGrid w:val="0"/>
          <w:sz w:val="24"/>
          <w:lang w:eastAsia="zh-CN"/>
        </w:rPr>
        <w:t>第</w:t>
      </w:r>
      <w:r w:rsidRPr="00C75CCA">
        <w:rPr>
          <w:rFonts w:eastAsia="SimSun"/>
          <w:b/>
          <w:bCs/>
          <w:i w:val="0"/>
          <w:iCs w:val="0"/>
          <w:snapToGrid w:val="0"/>
          <w:sz w:val="24"/>
          <w:lang w:eastAsia="zh-CN"/>
        </w:rPr>
        <w:t>8</w:t>
      </w:r>
      <w:r w:rsidR="00B001FD" w:rsidRPr="00C75CCA">
        <w:rPr>
          <w:rFonts w:eastAsia="SimSun" w:hint="eastAsia"/>
          <w:b/>
          <w:bCs/>
          <w:i w:val="0"/>
          <w:iCs w:val="0"/>
          <w:snapToGrid w:val="0"/>
          <w:sz w:val="24"/>
          <w:lang w:eastAsia="zh-CN"/>
        </w:rPr>
        <w:t>条</w:t>
      </w:r>
      <w:r w:rsidR="004134BA">
        <w:rPr>
          <w:rFonts w:eastAsia="SimSun" w:hint="eastAsia"/>
          <w:b/>
          <w:bCs/>
          <w:i w:val="0"/>
          <w:iCs w:val="0"/>
          <w:snapToGrid w:val="0"/>
          <w:sz w:val="24"/>
          <w:lang w:eastAsia="zh-CN"/>
        </w:rPr>
        <w:t>.</w:t>
      </w:r>
      <w:r w:rsidR="00B001FD" w:rsidRPr="00C75CCA">
        <w:rPr>
          <w:rFonts w:eastAsia="SimSun" w:hint="eastAsia"/>
          <w:b/>
          <w:bCs/>
          <w:i w:val="0"/>
          <w:iCs w:val="0"/>
          <w:snapToGrid w:val="0"/>
          <w:sz w:val="24"/>
          <w:lang w:eastAsia="zh-CN"/>
        </w:rPr>
        <w:t xml:space="preserve"> </w:t>
      </w:r>
      <w:r w:rsidRPr="00C75CCA">
        <w:rPr>
          <w:rFonts w:eastAsia="SimSun"/>
          <w:b/>
          <w:bCs/>
          <w:i w:val="0"/>
          <w:iCs w:val="0"/>
          <w:snapToGrid w:val="0"/>
          <w:sz w:val="24"/>
          <w:lang w:eastAsia="zh-CN"/>
        </w:rPr>
        <w:t xml:space="preserve"> </w:t>
      </w:r>
      <w:r w:rsidRPr="00C75CCA">
        <w:rPr>
          <w:rFonts w:eastAsia="SimSun" w:hint="eastAsia"/>
          <w:b/>
          <w:bCs/>
          <w:i w:val="0"/>
          <w:iCs w:val="0"/>
          <w:snapToGrid w:val="0"/>
          <w:sz w:val="24"/>
          <w:lang w:eastAsia="zh-CN"/>
        </w:rPr>
        <w:t>就地保护</w:t>
      </w:r>
    </w:p>
    <w:p w14:paraId="3D2BAD21" w14:textId="444B5EA4" w:rsidR="006F0B99" w:rsidRPr="00C75CCA" w:rsidRDefault="00C75CCA" w:rsidP="00F8204B">
      <w:pPr>
        <w:pStyle w:val="Heading40"/>
        <w:snapToGrid w:val="0"/>
        <w:rPr>
          <w:rFonts w:ascii="Times New Roman" w:eastAsia="KaiTi" w:hAnsi="Times New Roman" w:cs="Times New Roman"/>
          <w:b w:val="0"/>
          <w:bCs w:val="0"/>
          <w:i w:val="0"/>
          <w:iCs/>
          <w:sz w:val="24"/>
          <w:lang w:eastAsia="zh-CN"/>
        </w:rPr>
      </w:pPr>
      <w:r w:rsidRPr="00C75CCA">
        <w:rPr>
          <w:rFonts w:ascii="Times New Roman" w:eastAsia="KaiTi" w:hAnsi="Times New Roman" w:cs="Times New Roman" w:hint="eastAsia"/>
          <w:b w:val="0"/>
          <w:bCs w:val="0"/>
          <w:i w:val="0"/>
          <w:iCs/>
          <w:sz w:val="24"/>
          <w:lang w:eastAsia="zh-CN"/>
        </w:rPr>
        <w:t>(a)</w:t>
      </w:r>
      <w:r w:rsidRPr="00C75CCA">
        <w:rPr>
          <w:rFonts w:ascii="Times New Roman" w:eastAsia="KaiTi" w:hAnsi="Times New Roman" w:cs="Times New Roman"/>
          <w:b w:val="0"/>
          <w:bCs w:val="0"/>
          <w:i w:val="0"/>
          <w:iCs/>
          <w:sz w:val="24"/>
          <w:lang w:eastAsia="zh-CN"/>
        </w:rPr>
        <w:tab/>
      </w:r>
      <w:r w:rsidR="00BF6C6C" w:rsidRPr="00C75CCA">
        <w:rPr>
          <w:rFonts w:ascii="Times New Roman" w:eastAsia="KaiTi" w:hAnsi="Times New Roman" w:cs="Times New Roman" w:hint="eastAsia"/>
          <w:b w:val="0"/>
          <w:bCs w:val="0"/>
          <w:i w:val="0"/>
          <w:iCs/>
          <w:sz w:val="24"/>
          <w:lang w:eastAsia="zh-CN"/>
        </w:rPr>
        <w:t>区域</w:t>
      </w:r>
      <w:r w:rsidR="00BF6C6C" w:rsidRPr="00C75CCA">
        <w:rPr>
          <w:rFonts w:ascii="Times New Roman" w:eastAsia="KaiTi" w:hAnsi="Times New Roman" w:cs="Times New Roman"/>
          <w:b w:val="0"/>
          <w:bCs w:val="0"/>
          <w:i w:val="0"/>
          <w:iCs/>
          <w:sz w:val="24"/>
          <w:lang w:eastAsia="zh-CN"/>
        </w:rPr>
        <w:t>保护</w:t>
      </w:r>
    </w:p>
    <w:p w14:paraId="6EAC4078" w14:textId="1B83C6D1"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fr-FR" w:eastAsia="zh-CN"/>
        </w:rPr>
      </w:pPr>
      <w:r w:rsidRPr="004134BA">
        <w:rPr>
          <w:rFonts w:ascii="SimSun" w:eastAsia="SimSun" w:hAnsi="SimSun" w:cs="SimSun" w:hint="eastAsia"/>
          <w:iCs/>
          <w:snapToGrid w:val="0"/>
          <w:kern w:val="18"/>
          <w:sz w:val="24"/>
          <w:lang w:eastAsia="zh-CN"/>
        </w:rPr>
        <w:t>社区保留地</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国家和地区的保护区体系</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针对综合性、代表性和有效管理的保护区体系满足广泛需求的保护区投资组合的进一步开发</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全面推行的国家主导的早期保护区方案行动计划</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证明保护区在解决气候变化问题中的作用和满足保护区长期的财务可持续性的项目</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包括通过不同机制和工具。</w:t>
      </w:r>
      <w:r w:rsidR="008F39D8" w:rsidRPr="00B821DF">
        <w:rPr>
          <w:snapToGrid w:val="0"/>
          <w:kern w:val="22"/>
          <w:sz w:val="24"/>
          <w:vertAlign w:val="superscript"/>
        </w:rPr>
        <w:footnoteReference w:id="27"/>
      </w:r>
    </w:p>
    <w:p w14:paraId="5C4FD3C2" w14:textId="75A37AEB" w:rsidR="006F0B99" w:rsidRPr="004134BA" w:rsidRDefault="004134BA" w:rsidP="00F8204B">
      <w:pPr>
        <w:pStyle w:val="Heading40"/>
        <w:snapToGrid w:val="0"/>
        <w:rPr>
          <w:rFonts w:ascii="Times New Roman" w:eastAsia="KaiTi" w:hAnsi="Times New Roman" w:cs="Times New Roman"/>
          <w:b w:val="0"/>
          <w:bCs w:val="0"/>
          <w:i w:val="0"/>
          <w:iCs/>
          <w:sz w:val="24"/>
          <w:lang w:eastAsia="zh-CN"/>
        </w:rPr>
      </w:pPr>
      <w:r w:rsidRPr="004134BA">
        <w:rPr>
          <w:rFonts w:ascii="Times New Roman" w:eastAsia="KaiTi" w:hAnsi="Times New Roman" w:cs="Times New Roman" w:hint="eastAsia"/>
          <w:b w:val="0"/>
          <w:bCs w:val="0"/>
          <w:i w:val="0"/>
          <w:iCs/>
          <w:sz w:val="24"/>
          <w:lang w:eastAsia="zh-CN"/>
        </w:rPr>
        <w:t>(b)</w:t>
      </w:r>
      <w:r w:rsidRPr="004134BA">
        <w:rPr>
          <w:rFonts w:ascii="Times New Roman" w:eastAsia="KaiTi" w:hAnsi="Times New Roman" w:cs="Times New Roman"/>
          <w:b w:val="0"/>
          <w:bCs w:val="0"/>
          <w:i w:val="0"/>
          <w:iCs/>
          <w:sz w:val="24"/>
          <w:lang w:eastAsia="zh-CN"/>
        </w:rPr>
        <w:tab/>
      </w:r>
      <w:r w:rsidR="00BF6C6C" w:rsidRPr="004134BA">
        <w:rPr>
          <w:rFonts w:ascii="Times New Roman" w:eastAsia="KaiTi" w:hAnsi="Times New Roman" w:cs="Times New Roman" w:hint="eastAsia"/>
          <w:b w:val="0"/>
          <w:bCs w:val="0"/>
          <w:i w:val="0"/>
          <w:iCs/>
          <w:sz w:val="24"/>
          <w:lang w:eastAsia="zh-CN"/>
        </w:rPr>
        <w:t>物种与遗传资源的多样性</w:t>
      </w:r>
    </w:p>
    <w:p w14:paraId="15AFAD3B" w14:textId="2BA922CB" w:rsidR="006F0B99" w:rsidRPr="00B821DF" w:rsidRDefault="008F39D8" w:rsidP="00F8204B">
      <w:pPr>
        <w:pStyle w:val="ListParagraph"/>
        <w:numPr>
          <w:ilvl w:val="6"/>
          <w:numId w:val="40"/>
        </w:numPr>
        <w:snapToGrid w:val="0"/>
        <w:spacing w:before="120" w:after="120"/>
        <w:ind w:left="490" w:firstLine="0"/>
        <w:contextualSpacing w:val="0"/>
        <w:rPr>
          <w:rFonts w:eastAsia="SimSun"/>
          <w:snapToGrid w:val="0"/>
          <w:kern w:val="18"/>
          <w:sz w:val="24"/>
          <w:lang w:val="en-US" w:eastAsia="zh-CN"/>
        </w:rPr>
      </w:pPr>
      <w:r w:rsidRPr="004134BA">
        <w:rPr>
          <w:rFonts w:ascii="SimSun" w:eastAsia="SimSun" w:hAnsi="SimSun" w:cs="SimSun" w:hint="eastAsia"/>
          <w:iCs/>
          <w:snapToGrid w:val="0"/>
          <w:kern w:val="18"/>
          <w:sz w:val="24"/>
          <w:lang w:eastAsia="zh-CN"/>
        </w:rPr>
        <w:t>促进地方物种的保护与可持续利用的项目</w:t>
      </w:r>
      <w:r w:rsidR="00B001FD" w:rsidRPr="00B821DF">
        <w:rPr>
          <w:rFonts w:ascii="SimSun" w:eastAsia="SimSun" w:hAnsi="SimSun" w:cs="SimSun" w:hint="eastAsia"/>
          <w:sz w:val="24"/>
          <w:lang w:eastAsia="zh-CN"/>
        </w:rPr>
        <w:t>。</w:t>
      </w:r>
      <w:r w:rsidRPr="00B821DF">
        <w:rPr>
          <w:snapToGrid w:val="0"/>
          <w:kern w:val="22"/>
          <w:sz w:val="24"/>
          <w:vertAlign w:val="superscript"/>
        </w:rPr>
        <w:footnoteReference w:id="28"/>
      </w:r>
    </w:p>
    <w:p w14:paraId="6FE7A1AB" w14:textId="702AE8AF"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4134BA">
        <w:rPr>
          <w:rFonts w:ascii="SimSun" w:eastAsia="SimSun" w:hAnsi="SimSun" w:cs="SimSun" w:hint="eastAsia"/>
          <w:iCs/>
          <w:snapToGrid w:val="0"/>
          <w:kern w:val="18"/>
          <w:sz w:val="24"/>
          <w:lang w:eastAsia="zh-CN"/>
        </w:rPr>
        <w:t>实施</w:t>
      </w:r>
      <w:r w:rsidRPr="00B821DF">
        <w:rPr>
          <w:rFonts w:ascii="SimSun" w:eastAsia="SimSun" w:hAnsi="SimSun" w:cs="SimSun" w:hint="eastAsia"/>
          <w:snapToGrid w:val="0"/>
          <w:kern w:val="22"/>
          <w:sz w:val="24"/>
          <w:lang w:val="en-US" w:eastAsia="zh-CN"/>
        </w:rPr>
        <w:t>《</w:t>
      </w:r>
      <w:r w:rsidRPr="00B821DF">
        <w:rPr>
          <w:snapToGrid w:val="0"/>
          <w:kern w:val="22"/>
          <w:sz w:val="24"/>
          <w:lang w:val="en-US" w:eastAsia="zh-CN"/>
        </w:rPr>
        <w:t>2011-2020</w:t>
      </w:r>
      <w:r w:rsidRPr="00B821DF">
        <w:rPr>
          <w:rFonts w:ascii="SimSun" w:eastAsia="SimSun" w:hAnsi="SimSun" w:cs="SimSun" w:hint="eastAsia"/>
          <w:snapToGrid w:val="0"/>
          <w:kern w:val="22"/>
          <w:sz w:val="24"/>
          <w:lang w:val="en-US" w:eastAsia="zh-CN"/>
        </w:rPr>
        <w:t>年全球植物保护战略》</w:t>
      </w:r>
      <w:r w:rsidR="00B001FD" w:rsidRPr="00B821DF">
        <w:rPr>
          <w:rFonts w:ascii="SimSun" w:eastAsia="SimSun" w:hAnsi="SimSun" w:cs="SimSun" w:hint="eastAsia"/>
          <w:snapToGrid w:val="0"/>
          <w:kern w:val="22"/>
          <w:sz w:val="24"/>
          <w:lang w:val="en-US" w:eastAsia="zh-CN"/>
        </w:rPr>
        <w:t>。</w:t>
      </w:r>
      <w:r w:rsidR="008F39D8" w:rsidRPr="00B821DF">
        <w:rPr>
          <w:snapToGrid w:val="0"/>
          <w:kern w:val="22"/>
          <w:sz w:val="24"/>
          <w:vertAlign w:val="superscript"/>
        </w:rPr>
        <w:footnoteReference w:id="29"/>
      </w:r>
    </w:p>
    <w:p w14:paraId="311A70CC" w14:textId="1634F361"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4134BA">
        <w:rPr>
          <w:rFonts w:ascii="SimSun" w:eastAsia="SimSun" w:hAnsi="SimSun" w:cs="SimSun" w:hint="eastAsia"/>
          <w:iCs/>
          <w:snapToGrid w:val="0"/>
          <w:kern w:val="18"/>
          <w:sz w:val="24"/>
          <w:lang w:eastAsia="zh-CN"/>
        </w:rPr>
        <w:t>为全球生物多样性分类倡议开展国家和区域生物分类学能力建设活动</w:t>
      </w:r>
      <w:r w:rsidRPr="00B821DF">
        <w:rPr>
          <w:rFonts w:ascii="SimSun" w:eastAsia="SimSun" w:hAnsi="SimSun" w:cs="SimSun" w:hint="eastAsia"/>
          <w:snapToGrid w:val="0"/>
          <w:kern w:val="18"/>
          <w:sz w:val="24"/>
          <w:lang w:val="en-US" w:eastAsia="zh-CN"/>
        </w:rPr>
        <w:t>；以及实现《公约》目标中涉及生物分类需要的项目组成部分</w:t>
      </w:r>
      <w:r w:rsidR="00B001FD" w:rsidRPr="00B821DF">
        <w:rPr>
          <w:rFonts w:ascii="SimSun" w:eastAsia="SimSun" w:hAnsi="SimSun" w:cs="SimSun" w:hint="eastAsia"/>
          <w:snapToGrid w:val="0"/>
          <w:kern w:val="18"/>
          <w:sz w:val="24"/>
          <w:lang w:val="en-US" w:eastAsia="zh-CN"/>
        </w:rPr>
        <w:t>。</w:t>
      </w:r>
      <w:r w:rsidR="008F39D8" w:rsidRPr="00B821DF">
        <w:rPr>
          <w:snapToGrid w:val="0"/>
          <w:kern w:val="22"/>
          <w:sz w:val="24"/>
          <w:vertAlign w:val="superscript"/>
        </w:rPr>
        <w:footnoteReference w:id="30"/>
      </w:r>
    </w:p>
    <w:p w14:paraId="099C60E2" w14:textId="12DABCDE" w:rsidR="006F0B99" w:rsidRPr="004134BA" w:rsidRDefault="004134BA" w:rsidP="00F8204B">
      <w:pPr>
        <w:pStyle w:val="Heading40"/>
        <w:snapToGrid w:val="0"/>
        <w:rPr>
          <w:rFonts w:ascii="Times New Roman" w:eastAsia="KaiTi" w:hAnsi="Times New Roman" w:cs="Times New Roman"/>
          <w:b w:val="0"/>
          <w:bCs w:val="0"/>
          <w:i w:val="0"/>
          <w:iCs/>
          <w:sz w:val="24"/>
          <w:lang w:eastAsia="zh-CN"/>
        </w:rPr>
      </w:pPr>
      <w:r w:rsidRPr="004134BA">
        <w:rPr>
          <w:rFonts w:ascii="Times New Roman" w:eastAsia="KaiTi" w:hAnsi="Times New Roman" w:cs="Times New Roman" w:hint="eastAsia"/>
          <w:b w:val="0"/>
          <w:bCs w:val="0"/>
          <w:i w:val="0"/>
          <w:iCs/>
          <w:sz w:val="24"/>
          <w:lang w:eastAsia="zh-CN"/>
        </w:rPr>
        <w:t>(c)</w:t>
      </w:r>
      <w:r w:rsidRPr="004134BA">
        <w:rPr>
          <w:rFonts w:ascii="Times New Roman" w:eastAsia="KaiTi" w:hAnsi="Times New Roman" w:cs="Times New Roman"/>
          <w:b w:val="0"/>
          <w:bCs w:val="0"/>
          <w:i w:val="0"/>
          <w:iCs/>
          <w:sz w:val="24"/>
          <w:lang w:eastAsia="zh-CN"/>
        </w:rPr>
        <w:tab/>
      </w:r>
      <w:r w:rsidR="00BF6C6C" w:rsidRPr="004134BA">
        <w:rPr>
          <w:rFonts w:ascii="Times New Roman" w:eastAsia="KaiTi" w:hAnsi="Times New Roman" w:cs="Times New Roman"/>
          <w:b w:val="0"/>
          <w:bCs w:val="0"/>
          <w:i w:val="0"/>
          <w:iCs/>
          <w:sz w:val="24"/>
          <w:lang w:eastAsia="zh-CN"/>
        </w:rPr>
        <w:t>外来入侵物种</w:t>
      </w:r>
    </w:p>
    <w:p w14:paraId="01FBFACC" w14:textId="1996B7C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国家和区域一级开展有助于制订和执行外来入侵物种战略和行动计划的项目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特别是与那些在地理和进化上与外界隔绝的生态系统、预防和最小化外来入侵物种传播和建立风险、外来入侵物种应对外来入侵物种威胁的提高预防、快速反应和管理措施有关的战略和行动。</w:t>
      </w:r>
      <w:r w:rsidR="008F39D8" w:rsidRPr="00B821DF">
        <w:rPr>
          <w:snapToGrid w:val="0"/>
          <w:kern w:val="22"/>
          <w:sz w:val="24"/>
          <w:vertAlign w:val="superscript"/>
        </w:rPr>
        <w:footnoteReference w:id="31"/>
      </w:r>
    </w:p>
    <w:p w14:paraId="3AD11437" w14:textId="5BA1CA41" w:rsidR="006F0B99" w:rsidRPr="004134BA" w:rsidRDefault="004134BA" w:rsidP="00F8204B">
      <w:pPr>
        <w:pStyle w:val="Heading40"/>
        <w:snapToGrid w:val="0"/>
        <w:rPr>
          <w:rFonts w:ascii="Times New Roman" w:eastAsia="KaiTi" w:hAnsi="Times New Roman" w:cs="Times New Roman"/>
          <w:b w:val="0"/>
          <w:bCs w:val="0"/>
          <w:i w:val="0"/>
          <w:iCs/>
          <w:sz w:val="24"/>
          <w:lang w:eastAsia="zh-CN"/>
        </w:rPr>
      </w:pPr>
      <w:r w:rsidRPr="004134BA">
        <w:rPr>
          <w:rFonts w:ascii="Times New Roman" w:eastAsia="KaiTi" w:hAnsi="Times New Roman" w:cs="Times New Roman" w:hint="eastAsia"/>
          <w:b w:val="0"/>
          <w:bCs w:val="0"/>
          <w:i w:val="0"/>
          <w:iCs/>
          <w:sz w:val="24"/>
          <w:lang w:eastAsia="zh-CN"/>
        </w:rPr>
        <w:lastRenderedPageBreak/>
        <w:t>(d)</w:t>
      </w:r>
      <w:r w:rsidRPr="004134BA">
        <w:rPr>
          <w:rFonts w:ascii="Times New Roman" w:eastAsia="KaiTi" w:hAnsi="Times New Roman" w:cs="Times New Roman"/>
          <w:b w:val="0"/>
          <w:bCs w:val="0"/>
          <w:i w:val="0"/>
          <w:iCs/>
          <w:sz w:val="24"/>
          <w:lang w:eastAsia="zh-CN"/>
        </w:rPr>
        <w:tab/>
      </w:r>
      <w:r w:rsidR="008F39D8" w:rsidRPr="004134BA">
        <w:rPr>
          <w:rFonts w:ascii="Times New Roman" w:eastAsia="KaiTi" w:hAnsi="Times New Roman" w:cs="Times New Roman"/>
          <w:b w:val="0"/>
          <w:bCs w:val="0"/>
          <w:i w:val="0"/>
          <w:iCs/>
          <w:sz w:val="24"/>
          <w:lang w:eastAsia="zh-CN"/>
        </w:rPr>
        <w:t>第</w:t>
      </w:r>
      <w:r w:rsidR="008F39D8" w:rsidRPr="004134BA">
        <w:rPr>
          <w:rFonts w:ascii="Times New Roman" w:eastAsia="KaiTi" w:hAnsi="Times New Roman" w:cs="Times New Roman"/>
          <w:b w:val="0"/>
          <w:bCs w:val="0"/>
          <w:i w:val="0"/>
          <w:iCs/>
          <w:sz w:val="24"/>
          <w:lang w:eastAsia="zh-CN"/>
        </w:rPr>
        <w:t>8(j)</w:t>
      </w:r>
      <w:r w:rsidR="008F39D8" w:rsidRPr="004134BA">
        <w:rPr>
          <w:rFonts w:ascii="Times New Roman" w:eastAsia="KaiTi" w:hAnsi="Times New Roman" w:cs="Times New Roman"/>
          <w:b w:val="0"/>
          <w:bCs w:val="0"/>
          <w:i w:val="0"/>
          <w:iCs/>
          <w:sz w:val="24"/>
          <w:lang w:eastAsia="zh-CN"/>
        </w:rPr>
        <w:t>条和相关条款</w:t>
      </w:r>
    </w:p>
    <w:p w14:paraId="06F34993" w14:textId="56D692F4" w:rsidR="006F0B99" w:rsidRPr="00B821DF" w:rsidRDefault="006F0B99" w:rsidP="00F8204B">
      <w:pPr>
        <w:pStyle w:val="ListParagraph"/>
        <w:numPr>
          <w:ilvl w:val="6"/>
          <w:numId w:val="40"/>
        </w:numPr>
        <w:snapToGrid w:val="0"/>
        <w:spacing w:before="120" w:after="120"/>
        <w:ind w:left="490" w:firstLine="0"/>
        <w:contextualSpacing w:val="0"/>
        <w:rPr>
          <w:snapToGrid w:val="0"/>
          <w:spacing w:val="-4"/>
          <w:kern w:val="22"/>
          <w:sz w:val="24"/>
          <w:lang w:val="en-US" w:eastAsia="zh-CN"/>
        </w:rPr>
      </w:pPr>
      <w:r w:rsidRPr="004134BA">
        <w:rPr>
          <w:rFonts w:ascii="SimSun" w:eastAsia="SimSun" w:hAnsi="SimSun" w:cs="SimSun" w:hint="eastAsia"/>
          <w:snapToGrid w:val="0"/>
          <w:kern w:val="22"/>
          <w:sz w:val="24"/>
          <w:lang w:eastAsia="zh-CN"/>
        </w:rPr>
        <w:t>纳入土著人民和地方社区</w:t>
      </w:r>
      <w:r w:rsidR="004134BA">
        <w:rPr>
          <w:rFonts w:ascii="SimSun" w:eastAsia="SimSun" w:hAnsi="SimSun" w:cs="SimSun" w:hint="eastAsia"/>
          <w:snapToGrid w:val="0"/>
          <w:kern w:val="22"/>
          <w:sz w:val="24"/>
          <w:lang w:eastAsia="zh-CN"/>
        </w:rPr>
        <w:t>，</w:t>
      </w:r>
      <w:r w:rsidRPr="004134BA">
        <w:rPr>
          <w:rFonts w:ascii="SimSun" w:eastAsia="SimSun" w:hAnsi="SimSun" w:cs="SimSun" w:hint="eastAsia"/>
          <w:snapToGrid w:val="0"/>
          <w:kern w:val="22"/>
          <w:sz w:val="24"/>
          <w:lang w:eastAsia="zh-CN"/>
        </w:rPr>
        <w:t>特别是妇女关于生物多样性和生态系统服务融资的观点</w:t>
      </w:r>
      <w:r w:rsidR="00B001FD" w:rsidRPr="00B821DF">
        <w:rPr>
          <w:rFonts w:ascii="SimSun" w:eastAsia="SimSun" w:hAnsi="SimSun" w:cs="SimSun" w:hint="eastAsia"/>
          <w:snapToGrid w:val="0"/>
          <w:spacing w:val="-4"/>
          <w:kern w:val="22"/>
          <w:sz w:val="24"/>
          <w:lang w:val="en-US" w:eastAsia="zh-CN"/>
        </w:rPr>
        <w:t>。</w:t>
      </w:r>
      <w:r w:rsidR="008F39D8" w:rsidRPr="00B821DF">
        <w:rPr>
          <w:snapToGrid w:val="0"/>
          <w:spacing w:val="-4"/>
          <w:sz w:val="24"/>
          <w:vertAlign w:val="superscript"/>
        </w:rPr>
        <w:footnoteReference w:id="32"/>
      </w:r>
    </w:p>
    <w:p w14:paraId="277121FC" w14:textId="72934D3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执行加强土著人民和地方社区的参与</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推动社区养护和促进习惯性可持续利用生物多样性的方案和项目。</w:t>
      </w:r>
      <w:r w:rsidR="008F39D8" w:rsidRPr="00B821DF">
        <w:rPr>
          <w:snapToGrid w:val="0"/>
          <w:sz w:val="24"/>
          <w:vertAlign w:val="superscript"/>
        </w:rPr>
        <w:footnoteReference w:id="33"/>
      </w:r>
    </w:p>
    <w:p w14:paraId="1739D079" w14:textId="546D5A8C" w:rsidR="006F0B99" w:rsidRPr="00B821DF" w:rsidRDefault="006F0B99" w:rsidP="00F8204B">
      <w:pPr>
        <w:pStyle w:val="ListParagraph"/>
        <w:numPr>
          <w:ilvl w:val="6"/>
          <w:numId w:val="40"/>
        </w:numPr>
        <w:snapToGrid w:val="0"/>
        <w:spacing w:before="120" w:after="120"/>
        <w:ind w:left="490" w:firstLine="0"/>
        <w:contextualSpacing w:val="0"/>
        <w:rPr>
          <w:sz w:val="24"/>
          <w:lang w:eastAsia="zh-CN"/>
        </w:rPr>
      </w:pPr>
      <w:r w:rsidRPr="00B821DF">
        <w:rPr>
          <w:rFonts w:ascii="SimSun" w:eastAsia="SimSun" w:hAnsi="SimSun" w:cs="SimSun" w:hint="eastAsia"/>
          <w:sz w:val="24"/>
          <w:lang w:eastAsia="zh-CN"/>
        </w:rPr>
        <w:t>提高认识和建立</w:t>
      </w:r>
      <w:r w:rsidR="004134BA">
        <w:rPr>
          <w:rFonts w:ascii="SimSun" w:eastAsia="SimSun" w:hAnsi="SimSun" w:cs="SimSun" w:hint="eastAsia"/>
          <w:sz w:val="24"/>
          <w:lang w:eastAsia="zh-CN"/>
        </w:rPr>
        <w:t>与</w:t>
      </w:r>
      <w:r w:rsidRPr="00B821DF">
        <w:rPr>
          <w:rFonts w:ascii="SimSun" w:eastAsia="SimSun" w:hAnsi="SimSun" w:cs="SimSun" w:hint="eastAsia"/>
          <w:sz w:val="24"/>
          <w:lang w:eastAsia="zh-CN"/>
        </w:rPr>
        <w:t>执行《关于返还土著人民和地方社区与保护和可持续利用生物多样性相关传统知识的卢佐利希里沙希克自愿准则》相关的能力</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并酌情根据国情拟定</w:t>
      </w:r>
      <w:r w:rsidRPr="00B821DF">
        <w:rPr>
          <w:rFonts w:ascii="SimSun" w:eastAsia="SimSun" w:hAnsi="SimSun"/>
          <w:sz w:val="24"/>
          <w:lang w:eastAsia="zh-CN"/>
        </w:rPr>
        <w:t>“</w:t>
      </w:r>
      <w:r w:rsidRPr="00B821DF">
        <w:rPr>
          <w:rFonts w:ascii="SimSun" w:eastAsia="SimSun" w:hAnsi="SimSun" w:cs="SimSun" w:hint="eastAsia"/>
          <w:sz w:val="24"/>
          <w:lang w:eastAsia="zh-CN"/>
        </w:rPr>
        <w:t>事先和知情同意</w:t>
      </w:r>
      <w:r w:rsidRPr="00B821DF">
        <w:rPr>
          <w:rFonts w:ascii="SimSun" w:eastAsia="SimSun" w:hAnsi="SimSun"/>
          <w:sz w:val="24"/>
          <w:lang w:eastAsia="zh-CN"/>
        </w:rPr>
        <w:t>”</w:t>
      </w:r>
      <w:r w:rsidRPr="00B821DF">
        <w:rPr>
          <w:rFonts w:ascii="SimSun" w:eastAsia="SimSun" w:hAnsi="SimSun" w:cs="SimSun" w:hint="eastAsia"/>
          <w:sz w:val="24"/>
          <w:lang w:eastAsia="zh-CN"/>
        </w:rPr>
        <w:t>或</w:t>
      </w:r>
      <w:r w:rsidRPr="00B821DF">
        <w:rPr>
          <w:rFonts w:ascii="SimSun" w:eastAsia="SimSun" w:hAnsi="SimSun"/>
          <w:sz w:val="24"/>
          <w:lang w:eastAsia="zh-CN"/>
        </w:rPr>
        <w:t>“</w:t>
      </w:r>
      <w:r w:rsidRPr="00B821DF">
        <w:rPr>
          <w:rFonts w:ascii="SimSun" w:eastAsia="SimSun" w:hAnsi="SimSun" w:cs="SimSun" w:hint="eastAsia"/>
          <w:sz w:val="24"/>
          <w:lang w:eastAsia="zh-CN"/>
        </w:rPr>
        <w:t>自由、事先和知情同意</w:t>
      </w:r>
      <w:r w:rsidRPr="00B821DF">
        <w:rPr>
          <w:rFonts w:ascii="SimSun" w:eastAsia="SimSun" w:hAnsi="SimSun"/>
          <w:sz w:val="24"/>
          <w:lang w:eastAsia="zh-CN"/>
        </w:rPr>
        <w:t>”</w:t>
      </w:r>
      <w:r w:rsidRPr="00B821DF">
        <w:rPr>
          <w:rFonts w:ascii="SimSun" w:eastAsia="SimSun" w:hAnsi="SimSun" w:cs="SimSun" w:hint="eastAsia"/>
          <w:sz w:val="24"/>
          <w:lang w:eastAsia="zh-CN"/>
        </w:rPr>
        <w:t>以及公正和公平分享惠益的社区规约或</w:t>
      </w:r>
      <w:r w:rsidR="004134BA">
        <w:rPr>
          <w:rFonts w:ascii="SimSun" w:eastAsia="SimSun" w:hAnsi="SimSun" w:cs="SimSun" w:hint="eastAsia"/>
          <w:sz w:val="24"/>
          <w:lang w:eastAsia="zh-CN"/>
        </w:rPr>
        <w:t>流程</w:t>
      </w:r>
      <w:r w:rsidR="00B001FD" w:rsidRPr="00B821DF">
        <w:rPr>
          <w:rFonts w:ascii="SimSun" w:eastAsia="SimSun" w:hAnsi="SimSun" w:cs="SimSun" w:hint="eastAsia"/>
          <w:sz w:val="24"/>
          <w:lang w:eastAsia="zh-CN"/>
        </w:rPr>
        <w:t>。</w:t>
      </w:r>
      <w:r w:rsidR="00BF6C6C" w:rsidRPr="00B821DF">
        <w:rPr>
          <w:rStyle w:val="FootnoteReference"/>
          <w:rFonts w:eastAsiaTheme="majorEastAsia"/>
          <w:snapToGrid w:val="0"/>
          <w:kern w:val="22"/>
          <w:sz w:val="24"/>
        </w:rPr>
        <w:footnoteReference w:id="34"/>
      </w:r>
    </w:p>
    <w:p w14:paraId="26F6C190" w14:textId="74B4D8A3" w:rsidR="006F0B99" w:rsidRPr="00B821DF" w:rsidRDefault="006F0B99" w:rsidP="00F8204B">
      <w:pPr>
        <w:pStyle w:val="ListParagraph"/>
        <w:numPr>
          <w:ilvl w:val="6"/>
          <w:numId w:val="40"/>
        </w:numPr>
        <w:snapToGrid w:val="0"/>
        <w:spacing w:before="120" w:after="120"/>
        <w:ind w:left="490" w:firstLine="0"/>
        <w:contextualSpacing w:val="0"/>
        <w:rPr>
          <w:sz w:val="24"/>
          <w:lang w:val="fr-FR" w:eastAsia="zh-CN"/>
        </w:rPr>
      </w:pPr>
      <w:r w:rsidRPr="00B821DF">
        <w:rPr>
          <w:rFonts w:ascii="SimSun" w:eastAsia="SimSun" w:hAnsi="SimSun" w:cs="SimSun" w:hint="eastAsia"/>
          <w:sz w:val="24"/>
          <w:lang w:val="fr-FR" w:eastAsia="zh-CN"/>
        </w:rPr>
        <w:t>提高认识和建立</w:t>
      </w:r>
      <w:r w:rsidR="009B0FD5">
        <w:rPr>
          <w:rFonts w:ascii="SimSun" w:eastAsia="SimSun" w:hAnsi="SimSun" w:cs="SimSun" w:hint="eastAsia"/>
          <w:sz w:val="24"/>
          <w:lang w:val="fr-FR" w:eastAsia="zh-CN"/>
        </w:rPr>
        <w:t>与</w:t>
      </w:r>
      <w:r w:rsidRPr="00B821DF">
        <w:rPr>
          <w:rFonts w:ascii="SimSun" w:eastAsia="SimSun" w:hAnsi="SimSun" w:cs="SimSun" w:hint="eastAsia"/>
          <w:sz w:val="24"/>
          <w:lang w:val="fr-FR" w:eastAsia="zh-CN"/>
        </w:rPr>
        <w:t>执行准则</w:t>
      </w:r>
      <w:r w:rsidR="009B0FD5">
        <w:rPr>
          <w:rFonts w:ascii="SimSun" w:eastAsia="SimSun" w:hAnsi="SimSun" w:cs="SimSun" w:hint="eastAsia"/>
          <w:sz w:val="24"/>
          <w:lang w:val="fr-FR" w:eastAsia="zh-CN"/>
        </w:rPr>
        <w:t>（</w:t>
      </w:r>
      <w:r w:rsidR="009B0FD5" w:rsidRPr="009B0FD5">
        <w:rPr>
          <w:rFonts w:ascii="SimSun" w:eastAsia="SimSun" w:hAnsi="SimSun" w:cs="SimSun" w:hint="eastAsia"/>
          <w:sz w:val="24"/>
          <w:lang w:val="fr-FR" w:eastAsia="zh-CN"/>
        </w:rPr>
        <w:t>制订各种机制、法律或其他适当倡议，确保土著人民和地方社区对于获取其知识、创新和做法取得取决于国情的“事先和知情同意”、“自由、事先和知情同意”或“批准和参与”，以及公正和公平地分享利用与保护和可持续利用生物多样性有关的此种知识、创新和做法所产生的惠益，以及报告和防止非法盗用传统知识的</w:t>
      </w:r>
      <w:r w:rsidR="009B0FD5">
        <w:rPr>
          <w:rFonts w:ascii="SimSun" w:eastAsia="SimSun" w:hAnsi="SimSun" w:cs="SimSun" w:hint="eastAsia"/>
          <w:sz w:val="24"/>
          <w:lang w:val="fr-FR" w:eastAsia="zh-CN"/>
        </w:rPr>
        <w:t>生命之根</w:t>
      </w:r>
      <w:r w:rsidR="009B0FD5" w:rsidRPr="009B0FD5">
        <w:rPr>
          <w:rFonts w:ascii="SimSun" w:eastAsia="SimSun" w:hAnsi="SimSun" w:cs="SimSun" w:hint="eastAsia"/>
          <w:sz w:val="24"/>
          <w:lang w:val="fr-FR" w:eastAsia="zh-CN"/>
        </w:rPr>
        <w:t>自愿准则</w:t>
      </w:r>
      <w:r w:rsidR="009B0FD5">
        <w:rPr>
          <w:rFonts w:ascii="SimSun" w:eastAsia="SimSun" w:hAnsi="SimSun" w:cs="SimSun" w:hint="eastAsia"/>
          <w:sz w:val="24"/>
          <w:lang w:val="fr-FR" w:eastAsia="zh-CN"/>
        </w:rPr>
        <w:t>）</w:t>
      </w:r>
      <w:r w:rsidRPr="00B821DF">
        <w:rPr>
          <w:rFonts w:ascii="SimSun" w:eastAsia="SimSun" w:hAnsi="SimSun" w:cs="SimSun" w:hint="eastAsia"/>
          <w:sz w:val="24"/>
          <w:lang w:val="fr-FR" w:eastAsia="zh-CN"/>
        </w:rPr>
        <w:t>相关</w:t>
      </w:r>
      <w:r w:rsidR="009B0FD5" w:rsidRPr="00B821DF">
        <w:rPr>
          <w:rFonts w:ascii="SimSun" w:eastAsia="SimSun" w:hAnsi="SimSun" w:cs="SimSun" w:hint="eastAsia"/>
          <w:sz w:val="24"/>
          <w:lang w:val="fr-FR" w:eastAsia="zh-CN"/>
        </w:rPr>
        <w:t>的</w:t>
      </w:r>
      <w:r w:rsidRPr="00B821DF">
        <w:rPr>
          <w:rFonts w:ascii="SimSun" w:eastAsia="SimSun" w:hAnsi="SimSun" w:cs="SimSun" w:hint="eastAsia"/>
          <w:sz w:val="24"/>
          <w:lang w:val="fr-FR" w:eastAsia="zh-CN"/>
        </w:rPr>
        <w:t>能力</w:t>
      </w:r>
      <w:r w:rsidR="00804BCE" w:rsidRPr="00B821DF">
        <w:rPr>
          <w:rFonts w:ascii="SimSun" w:eastAsia="SimSun" w:hAnsi="SimSun" w:cs="SimSun" w:hint="eastAsia"/>
          <w:sz w:val="24"/>
          <w:lang w:val="fr-FR" w:eastAsia="zh-CN"/>
        </w:rPr>
        <w:t>，</w:t>
      </w:r>
      <w:r w:rsidRPr="00B821DF">
        <w:rPr>
          <w:rFonts w:ascii="SimSun" w:eastAsia="SimSun" w:hAnsi="SimSun" w:cs="SimSun" w:hint="eastAsia"/>
          <w:sz w:val="24"/>
          <w:lang w:val="fr-FR" w:eastAsia="zh-CN"/>
        </w:rPr>
        <w:t>并酌情拟定取决于国情的</w:t>
      </w:r>
      <w:r w:rsidRPr="00B821DF">
        <w:rPr>
          <w:rFonts w:ascii="SimSun" w:eastAsia="SimSun" w:hAnsi="SimSun"/>
          <w:sz w:val="24"/>
          <w:lang w:val="fr-FR" w:eastAsia="zh-CN"/>
        </w:rPr>
        <w:t>“</w:t>
      </w:r>
      <w:r w:rsidRPr="00B821DF">
        <w:rPr>
          <w:rFonts w:ascii="SimSun" w:eastAsia="SimSun" w:hAnsi="SimSun" w:cs="SimSun" w:hint="eastAsia"/>
          <w:sz w:val="24"/>
          <w:lang w:val="fr-FR" w:eastAsia="zh-CN"/>
        </w:rPr>
        <w:t>事先和知情同意</w:t>
      </w:r>
      <w:r w:rsidRPr="00B821DF">
        <w:rPr>
          <w:rFonts w:ascii="SimSun" w:eastAsia="SimSun" w:hAnsi="SimSun"/>
          <w:sz w:val="24"/>
          <w:lang w:val="fr-FR" w:eastAsia="zh-CN"/>
        </w:rPr>
        <w:t>”</w:t>
      </w:r>
      <w:r w:rsidRPr="00B821DF">
        <w:rPr>
          <w:rFonts w:ascii="SimSun" w:eastAsia="SimSun" w:hAnsi="SimSun" w:cs="SimSun" w:hint="eastAsia"/>
          <w:sz w:val="24"/>
          <w:lang w:val="fr-FR" w:eastAsia="zh-CN"/>
        </w:rPr>
        <w:t>、</w:t>
      </w:r>
      <w:r w:rsidRPr="00B821DF">
        <w:rPr>
          <w:rFonts w:ascii="SimSun" w:eastAsia="SimSun" w:hAnsi="SimSun"/>
          <w:sz w:val="24"/>
          <w:lang w:val="fr-FR" w:eastAsia="zh-CN"/>
        </w:rPr>
        <w:t>“</w:t>
      </w:r>
      <w:r w:rsidRPr="00B821DF">
        <w:rPr>
          <w:rFonts w:ascii="SimSun" w:eastAsia="SimSun" w:hAnsi="SimSun" w:cs="SimSun" w:hint="eastAsia"/>
          <w:sz w:val="24"/>
          <w:lang w:val="fr-FR" w:eastAsia="zh-CN"/>
        </w:rPr>
        <w:t>自由、事先和知情同意</w:t>
      </w:r>
      <w:r w:rsidRPr="00B821DF">
        <w:rPr>
          <w:rFonts w:ascii="SimSun" w:eastAsia="SimSun" w:hAnsi="SimSun"/>
          <w:sz w:val="24"/>
          <w:lang w:val="fr-FR" w:eastAsia="zh-CN"/>
        </w:rPr>
        <w:t>”</w:t>
      </w:r>
      <w:r w:rsidR="00804BCE" w:rsidRPr="00B821DF">
        <w:rPr>
          <w:rFonts w:ascii="SimSun" w:eastAsia="SimSun" w:hAnsi="SimSun" w:cs="SimSun" w:hint="eastAsia"/>
          <w:sz w:val="24"/>
          <w:lang w:val="fr-FR" w:eastAsia="zh-CN"/>
        </w:rPr>
        <w:t>，</w:t>
      </w:r>
      <w:r w:rsidRPr="00B821DF">
        <w:rPr>
          <w:rFonts w:ascii="SimSun" w:eastAsia="SimSun" w:hAnsi="SimSun" w:cs="SimSun" w:hint="eastAsia"/>
          <w:sz w:val="24"/>
          <w:lang w:val="fr-FR" w:eastAsia="zh-CN"/>
        </w:rPr>
        <w:t>或</w:t>
      </w:r>
      <w:r w:rsidRPr="00B821DF">
        <w:rPr>
          <w:rFonts w:ascii="SimSun" w:eastAsia="SimSun" w:hAnsi="SimSun"/>
          <w:sz w:val="24"/>
          <w:lang w:val="fr-FR" w:eastAsia="zh-CN"/>
        </w:rPr>
        <w:t>“</w:t>
      </w:r>
      <w:r w:rsidRPr="00B821DF">
        <w:rPr>
          <w:rFonts w:ascii="SimSun" w:eastAsia="SimSun" w:hAnsi="SimSun" w:cs="SimSun" w:hint="eastAsia"/>
          <w:sz w:val="24"/>
          <w:lang w:val="fr-FR" w:eastAsia="zh-CN"/>
        </w:rPr>
        <w:t>批准和参与</w:t>
      </w:r>
      <w:r w:rsidRPr="00B821DF">
        <w:rPr>
          <w:rFonts w:ascii="SimSun" w:eastAsia="SimSun" w:hAnsi="SimSun"/>
          <w:sz w:val="24"/>
          <w:lang w:val="fr-FR" w:eastAsia="zh-CN"/>
        </w:rPr>
        <w:t>”</w:t>
      </w:r>
      <w:r w:rsidRPr="00B821DF">
        <w:rPr>
          <w:rFonts w:ascii="SimSun" w:eastAsia="SimSun" w:hAnsi="SimSun" w:cs="SimSun" w:hint="eastAsia"/>
          <w:sz w:val="24"/>
          <w:lang w:val="fr-FR" w:eastAsia="zh-CN"/>
        </w:rPr>
        <w:t>以及公正和公平分享惠益的社区规约或</w:t>
      </w:r>
      <w:r w:rsidR="009B0FD5">
        <w:rPr>
          <w:rFonts w:ascii="SimSun" w:eastAsia="SimSun" w:hAnsi="SimSun" w:cs="SimSun" w:hint="eastAsia"/>
          <w:sz w:val="24"/>
          <w:lang w:val="fr-FR" w:eastAsia="zh-CN"/>
        </w:rPr>
        <w:t>流程</w:t>
      </w:r>
      <w:r w:rsidRPr="00B821DF">
        <w:rPr>
          <w:rFonts w:ascii="SimSun" w:eastAsia="SimSun" w:hAnsi="SimSun" w:cs="SimSun" w:hint="eastAsia"/>
          <w:sz w:val="24"/>
          <w:lang w:val="fr-FR" w:eastAsia="zh-CN"/>
        </w:rPr>
        <w:t>。</w:t>
      </w:r>
      <w:r w:rsidR="00BF6C6C" w:rsidRPr="00B821DF">
        <w:rPr>
          <w:rStyle w:val="FootnoteReference"/>
          <w:rFonts w:eastAsiaTheme="majorEastAsia"/>
          <w:kern w:val="22"/>
          <w:sz w:val="24"/>
        </w:rPr>
        <w:footnoteReference w:id="35"/>
      </w:r>
    </w:p>
    <w:p w14:paraId="5393C653" w14:textId="7D2B6BDE" w:rsidR="006F0B99" w:rsidRPr="00230936" w:rsidRDefault="00BF6C6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t>第</w:t>
      </w:r>
      <w:r w:rsidRPr="00230936">
        <w:rPr>
          <w:rFonts w:eastAsia="SimSun"/>
          <w:b/>
          <w:bCs/>
          <w:i w:val="0"/>
          <w:iCs w:val="0"/>
          <w:snapToGrid w:val="0"/>
          <w:sz w:val="24"/>
          <w:lang w:eastAsia="zh-CN"/>
        </w:rPr>
        <w:t>9</w:t>
      </w:r>
      <w:r w:rsidR="00B001FD" w:rsidRPr="00230936">
        <w:rPr>
          <w:rFonts w:eastAsia="SimSun" w:hint="eastAsia"/>
          <w:b/>
          <w:bCs/>
          <w:i w:val="0"/>
          <w:iCs w:val="0"/>
          <w:snapToGrid w:val="0"/>
          <w:sz w:val="24"/>
          <w:lang w:eastAsia="zh-CN"/>
        </w:rPr>
        <w:t>条</w:t>
      </w:r>
      <w:r w:rsidR="00230936">
        <w:rPr>
          <w:rFonts w:eastAsia="SimSun" w:hint="eastAsia"/>
          <w:b/>
          <w:bCs/>
          <w:i w:val="0"/>
          <w:iCs w:val="0"/>
          <w:snapToGrid w:val="0"/>
          <w:sz w:val="24"/>
          <w:lang w:eastAsia="zh-CN"/>
        </w:rPr>
        <w:t>.</w:t>
      </w:r>
      <w:r w:rsidR="00230936">
        <w:rPr>
          <w:rFonts w:eastAsia="SimSun"/>
          <w:b/>
          <w:bCs/>
          <w:i w:val="0"/>
          <w:iCs w:val="0"/>
          <w:snapToGrid w:val="0"/>
          <w:sz w:val="24"/>
          <w:lang w:eastAsia="zh-CN"/>
        </w:rPr>
        <w:tab/>
      </w:r>
      <w:r w:rsidRPr="00230936">
        <w:rPr>
          <w:rFonts w:eastAsia="SimSun" w:hint="eastAsia"/>
          <w:b/>
          <w:bCs/>
          <w:i w:val="0"/>
          <w:iCs w:val="0"/>
          <w:snapToGrid w:val="0"/>
          <w:sz w:val="24"/>
          <w:lang w:eastAsia="zh-CN"/>
        </w:rPr>
        <w:t>异地保护</w:t>
      </w:r>
    </w:p>
    <w:p w14:paraId="672C4A6C" w14:textId="73C3A51D" w:rsidR="006F0B99" w:rsidRPr="00230936" w:rsidRDefault="00BF6C6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t>第</w:t>
      </w:r>
      <w:r w:rsidRPr="00230936">
        <w:rPr>
          <w:rFonts w:eastAsia="SimSun"/>
          <w:b/>
          <w:bCs/>
          <w:i w:val="0"/>
          <w:iCs w:val="0"/>
          <w:snapToGrid w:val="0"/>
          <w:sz w:val="24"/>
          <w:lang w:eastAsia="zh-CN"/>
        </w:rPr>
        <w:t>10</w:t>
      </w:r>
      <w:r w:rsidR="00B001FD" w:rsidRPr="00230936">
        <w:rPr>
          <w:rFonts w:eastAsia="SimSun" w:hint="eastAsia"/>
          <w:b/>
          <w:bCs/>
          <w:i w:val="0"/>
          <w:iCs w:val="0"/>
          <w:snapToGrid w:val="0"/>
          <w:sz w:val="24"/>
          <w:lang w:eastAsia="zh-CN"/>
        </w:rPr>
        <w:t>条</w:t>
      </w:r>
      <w:r w:rsidR="00230936">
        <w:rPr>
          <w:rFonts w:eastAsia="SimSun" w:hint="eastAsia"/>
          <w:b/>
          <w:bCs/>
          <w:i w:val="0"/>
          <w:iCs w:val="0"/>
          <w:snapToGrid w:val="0"/>
          <w:sz w:val="24"/>
          <w:lang w:eastAsia="zh-CN"/>
        </w:rPr>
        <w:t>.</w:t>
      </w:r>
      <w:r w:rsidR="00230936">
        <w:rPr>
          <w:rFonts w:eastAsia="SimSun"/>
          <w:b/>
          <w:bCs/>
          <w:i w:val="0"/>
          <w:iCs w:val="0"/>
          <w:snapToGrid w:val="0"/>
          <w:sz w:val="24"/>
          <w:lang w:eastAsia="zh-CN"/>
        </w:rPr>
        <w:tab/>
      </w:r>
      <w:r w:rsidRPr="00230936">
        <w:rPr>
          <w:rFonts w:eastAsia="SimSun" w:hint="eastAsia"/>
          <w:b/>
          <w:bCs/>
          <w:i w:val="0"/>
          <w:iCs w:val="0"/>
          <w:snapToGrid w:val="0"/>
          <w:sz w:val="24"/>
          <w:lang w:eastAsia="zh-CN"/>
        </w:rPr>
        <w:t>可持续利用生物多样性的构成部分</w:t>
      </w:r>
    </w:p>
    <w:p w14:paraId="310ECA68" w14:textId="14EF735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30936">
        <w:rPr>
          <w:rFonts w:ascii="SimSun" w:eastAsia="SimSun" w:hAnsi="SimSun" w:cs="SimSun" w:hint="eastAsia"/>
          <w:sz w:val="24"/>
          <w:lang w:val="fr-FR" w:eastAsia="zh-CN"/>
        </w:rPr>
        <w:t>在国家一级执行</w:t>
      </w:r>
      <w:r w:rsidRPr="00B821DF">
        <w:rPr>
          <w:rFonts w:ascii="SimSun" w:eastAsia="SimSun" w:hAnsi="SimSun" w:cs="SimSun" w:hint="eastAsia"/>
          <w:snapToGrid w:val="0"/>
          <w:kern w:val="22"/>
          <w:sz w:val="24"/>
          <w:lang w:eastAsia="zh-CN"/>
        </w:rPr>
        <w:t>《亚的斯亚贝巴原则和准则》</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以确保对生物多样性的利用是可持续的。</w:t>
      </w:r>
      <w:r w:rsidR="008F39D8" w:rsidRPr="00B821DF">
        <w:rPr>
          <w:snapToGrid w:val="0"/>
          <w:kern w:val="22"/>
          <w:sz w:val="24"/>
          <w:vertAlign w:val="superscript"/>
        </w:rPr>
        <w:footnoteReference w:id="36"/>
      </w:r>
    </w:p>
    <w:p w14:paraId="53442BD6" w14:textId="51D754B7"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30936">
        <w:rPr>
          <w:rFonts w:ascii="SimSun" w:eastAsia="SimSun" w:hAnsi="SimSun" w:cs="SimSun" w:hint="eastAsia"/>
          <w:sz w:val="24"/>
          <w:lang w:val="fr-FR" w:eastAsia="zh-CN"/>
        </w:rPr>
        <w:t>促进实现</w:t>
      </w:r>
      <w:r w:rsidRPr="00B821DF">
        <w:rPr>
          <w:rFonts w:ascii="SimSun" w:eastAsia="SimSun" w:hAnsi="SimSun" w:cs="SimSun" w:hint="eastAsia"/>
          <w:snapToGrid w:val="0"/>
          <w:kern w:val="22"/>
          <w:sz w:val="24"/>
          <w:lang w:eastAsia="zh-CN"/>
        </w:rPr>
        <w:t>《公约》各项目标的可持续旅游业。</w:t>
      </w:r>
      <w:r w:rsidR="008F39D8" w:rsidRPr="00B821DF">
        <w:rPr>
          <w:snapToGrid w:val="0"/>
          <w:kern w:val="22"/>
          <w:sz w:val="24"/>
          <w:vertAlign w:val="superscript"/>
        </w:rPr>
        <w:footnoteReference w:id="37"/>
      </w:r>
    </w:p>
    <w:p w14:paraId="79529E22" w14:textId="4CD9C8AC" w:rsidR="006F0B99" w:rsidRPr="00230936" w:rsidRDefault="004F0A9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t>第</w:t>
      </w:r>
      <w:r w:rsidRPr="00230936">
        <w:rPr>
          <w:rFonts w:eastAsia="SimSun"/>
          <w:b/>
          <w:bCs/>
          <w:i w:val="0"/>
          <w:iCs w:val="0"/>
          <w:snapToGrid w:val="0"/>
          <w:sz w:val="24"/>
          <w:lang w:eastAsia="zh-CN"/>
        </w:rPr>
        <w:t>11</w:t>
      </w:r>
      <w:r w:rsidR="00B001FD" w:rsidRPr="00230936">
        <w:rPr>
          <w:rFonts w:eastAsia="SimSun" w:hint="eastAsia"/>
          <w:b/>
          <w:bCs/>
          <w:i w:val="0"/>
          <w:iCs w:val="0"/>
          <w:snapToGrid w:val="0"/>
          <w:sz w:val="24"/>
          <w:lang w:eastAsia="zh-CN"/>
        </w:rPr>
        <w:t>条</w:t>
      </w:r>
      <w:r w:rsidR="00230936" w:rsidRPr="00230936">
        <w:rPr>
          <w:rFonts w:eastAsia="SimSun" w:hint="eastAsia"/>
          <w:b/>
          <w:bCs/>
          <w:i w:val="0"/>
          <w:iCs w:val="0"/>
          <w:snapToGrid w:val="0"/>
          <w:sz w:val="24"/>
          <w:lang w:eastAsia="zh-CN"/>
        </w:rPr>
        <w:t>.</w:t>
      </w:r>
      <w:r w:rsidR="00B001FD" w:rsidRPr="00230936">
        <w:rPr>
          <w:rFonts w:eastAsia="SimSun" w:hint="eastAsia"/>
          <w:b/>
          <w:bCs/>
          <w:i w:val="0"/>
          <w:iCs w:val="0"/>
          <w:snapToGrid w:val="0"/>
          <w:sz w:val="24"/>
          <w:lang w:eastAsia="zh-CN"/>
        </w:rPr>
        <w:t xml:space="preserve"> </w:t>
      </w:r>
      <w:r w:rsidRPr="00230936">
        <w:rPr>
          <w:rFonts w:eastAsia="SimSun"/>
          <w:b/>
          <w:bCs/>
          <w:i w:val="0"/>
          <w:iCs w:val="0"/>
          <w:snapToGrid w:val="0"/>
          <w:sz w:val="24"/>
          <w:lang w:eastAsia="zh-CN"/>
        </w:rPr>
        <w:t xml:space="preserve"> </w:t>
      </w:r>
      <w:r w:rsidRPr="00230936">
        <w:rPr>
          <w:rFonts w:eastAsia="SimSun" w:hint="eastAsia"/>
          <w:b/>
          <w:bCs/>
          <w:i w:val="0"/>
          <w:iCs w:val="0"/>
          <w:snapToGrid w:val="0"/>
          <w:sz w:val="24"/>
          <w:lang w:eastAsia="zh-CN"/>
        </w:rPr>
        <w:t>奖励措施</w:t>
      </w:r>
    </w:p>
    <w:p w14:paraId="43E85266" w14:textId="7056D740"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30936">
        <w:rPr>
          <w:rFonts w:ascii="SimSun" w:eastAsia="SimSun" w:hAnsi="SimSun" w:cs="SimSun" w:hint="eastAsia"/>
          <w:sz w:val="24"/>
          <w:lang w:val="fr-FR" w:eastAsia="zh-CN"/>
        </w:rPr>
        <w:t>制定和实施创新措施</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包括在经济奖励措施方面</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以及那些能够协助发展中国家解决地方社区承受机会成本的情况和确定补偿方式和方法的措施。</w:t>
      </w:r>
      <w:r w:rsidR="004F0A9C" w:rsidRPr="00B821DF">
        <w:rPr>
          <w:snapToGrid w:val="0"/>
          <w:kern w:val="22"/>
          <w:sz w:val="24"/>
          <w:vertAlign w:val="superscript"/>
        </w:rPr>
        <w:footnoteReference w:id="38"/>
      </w:r>
    </w:p>
    <w:p w14:paraId="42ADFD61" w14:textId="1F2AEB01" w:rsidR="006F0B99" w:rsidRPr="00230936" w:rsidRDefault="004F0A9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t>第</w:t>
      </w:r>
      <w:r w:rsidRPr="00230936">
        <w:rPr>
          <w:rFonts w:eastAsia="SimSun"/>
          <w:b/>
          <w:bCs/>
          <w:i w:val="0"/>
          <w:iCs w:val="0"/>
          <w:snapToGrid w:val="0"/>
          <w:sz w:val="24"/>
          <w:lang w:eastAsia="zh-CN"/>
        </w:rPr>
        <w:t>12</w:t>
      </w:r>
      <w:r w:rsidR="00B001FD" w:rsidRPr="00230936">
        <w:rPr>
          <w:rFonts w:eastAsia="SimSun" w:hint="eastAsia"/>
          <w:b/>
          <w:bCs/>
          <w:i w:val="0"/>
          <w:iCs w:val="0"/>
          <w:snapToGrid w:val="0"/>
          <w:sz w:val="24"/>
          <w:lang w:eastAsia="zh-CN"/>
        </w:rPr>
        <w:t>条</w:t>
      </w:r>
      <w:r w:rsidR="00230936">
        <w:rPr>
          <w:rFonts w:eastAsia="SimSun" w:hint="eastAsia"/>
          <w:b/>
          <w:bCs/>
          <w:i w:val="0"/>
          <w:iCs w:val="0"/>
          <w:snapToGrid w:val="0"/>
          <w:sz w:val="24"/>
          <w:lang w:eastAsia="zh-CN"/>
        </w:rPr>
        <w:t>.</w:t>
      </w:r>
      <w:r w:rsidR="00230936">
        <w:rPr>
          <w:rFonts w:eastAsia="SimSun"/>
          <w:b/>
          <w:bCs/>
          <w:i w:val="0"/>
          <w:iCs w:val="0"/>
          <w:snapToGrid w:val="0"/>
          <w:sz w:val="24"/>
          <w:lang w:eastAsia="zh-CN"/>
        </w:rPr>
        <w:tab/>
      </w:r>
      <w:r w:rsidRPr="00230936">
        <w:rPr>
          <w:rFonts w:eastAsia="SimSun" w:hint="eastAsia"/>
          <w:b/>
          <w:bCs/>
          <w:i w:val="0"/>
          <w:iCs w:val="0"/>
          <w:snapToGrid w:val="0"/>
          <w:sz w:val="24"/>
          <w:lang w:eastAsia="zh-CN"/>
        </w:rPr>
        <w:t>研究和培训</w:t>
      </w:r>
    </w:p>
    <w:p w14:paraId="14A69DA0" w14:textId="5D10CA41"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30936">
        <w:rPr>
          <w:rFonts w:ascii="SimSun" w:eastAsia="SimSun" w:hAnsi="SimSun" w:cs="SimSun" w:hint="eastAsia"/>
          <w:sz w:val="24"/>
          <w:lang w:val="fr-FR" w:eastAsia="zh-CN"/>
        </w:rPr>
        <w:t>涉及有助于保护生物多样性和可持续利用其组成部分的针对性研究的项目构成部分</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包括关于扭转当前生物多样性丧失和物种灭绝趋势的研究。</w:t>
      </w:r>
      <w:r w:rsidR="004F0A9C" w:rsidRPr="00B821DF">
        <w:rPr>
          <w:snapToGrid w:val="0"/>
          <w:kern w:val="22"/>
          <w:sz w:val="24"/>
          <w:vertAlign w:val="superscript"/>
        </w:rPr>
        <w:footnoteReference w:id="39"/>
      </w:r>
    </w:p>
    <w:p w14:paraId="56F9B0AE" w14:textId="492B0766" w:rsidR="006F0B99" w:rsidRPr="00230936" w:rsidRDefault="004F0A9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lastRenderedPageBreak/>
        <w:t>第</w:t>
      </w:r>
      <w:r w:rsidRPr="00230936">
        <w:rPr>
          <w:rFonts w:eastAsia="SimSun"/>
          <w:b/>
          <w:bCs/>
          <w:i w:val="0"/>
          <w:iCs w:val="0"/>
          <w:snapToGrid w:val="0"/>
          <w:sz w:val="24"/>
          <w:lang w:eastAsia="zh-CN"/>
        </w:rPr>
        <w:t>13</w:t>
      </w:r>
      <w:r w:rsidR="00B001FD" w:rsidRPr="00230936">
        <w:rPr>
          <w:rFonts w:eastAsia="SimSun" w:hint="eastAsia"/>
          <w:b/>
          <w:bCs/>
          <w:i w:val="0"/>
          <w:iCs w:val="0"/>
          <w:snapToGrid w:val="0"/>
          <w:sz w:val="24"/>
          <w:lang w:eastAsia="zh-CN"/>
        </w:rPr>
        <w:t>条</w:t>
      </w:r>
      <w:r w:rsidR="00230936" w:rsidRPr="00230936">
        <w:rPr>
          <w:rFonts w:eastAsia="SimSun" w:hint="eastAsia"/>
          <w:b/>
          <w:bCs/>
          <w:i w:val="0"/>
          <w:iCs w:val="0"/>
          <w:snapToGrid w:val="0"/>
          <w:sz w:val="24"/>
          <w:lang w:eastAsia="zh-CN"/>
        </w:rPr>
        <w:t>.</w:t>
      </w:r>
      <w:r w:rsidR="00230936">
        <w:rPr>
          <w:rFonts w:eastAsia="SimSun"/>
          <w:b/>
          <w:bCs/>
          <w:i w:val="0"/>
          <w:iCs w:val="0"/>
          <w:snapToGrid w:val="0"/>
          <w:sz w:val="24"/>
          <w:lang w:eastAsia="zh-CN"/>
        </w:rPr>
        <w:tab/>
      </w:r>
      <w:r w:rsidRPr="00230936">
        <w:rPr>
          <w:rFonts w:eastAsia="SimSun" w:hint="eastAsia"/>
          <w:b/>
          <w:bCs/>
          <w:i w:val="0"/>
          <w:iCs w:val="0"/>
          <w:snapToGrid w:val="0"/>
          <w:sz w:val="24"/>
          <w:lang w:eastAsia="zh-CN"/>
        </w:rPr>
        <w:t>公共教育和意识</w:t>
      </w:r>
    </w:p>
    <w:p w14:paraId="32DFF06D" w14:textId="5AFC093A"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30936">
        <w:rPr>
          <w:rFonts w:ascii="SimSun" w:eastAsia="SimSun" w:hAnsi="SimSun" w:cs="SimSun" w:hint="eastAsia"/>
          <w:sz w:val="24"/>
          <w:lang w:val="fr-FR" w:eastAsia="zh-CN"/>
        </w:rPr>
        <w:t>在国家和区域各级制定和实施传播</w:t>
      </w:r>
      <w:r w:rsidRPr="00B821DF">
        <w:rPr>
          <w:rFonts w:ascii="SimSun" w:eastAsia="SimSun" w:hAnsi="SimSun" w:cs="SimSun" w:hint="eastAsia"/>
          <w:snapToGrid w:val="0"/>
          <w:kern w:val="22"/>
          <w:sz w:val="24"/>
          <w:lang w:eastAsia="zh-CN"/>
        </w:rPr>
        <w:t>、教育和公众意识优先活动。</w:t>
      </w:r>
      <w:r w:rsidR="004F0A9C" w:rsidRPr="00B821DF">
        <w:rPr>
          <w:snapToGrid w:val="0"/>
          <w:kern w:val="22"/>
          <w:sz w:val="24"/>
          <w:vertAlign w:val="superscript"/>
        </w:rPr>
        <w:footnoteReference w:id="40"/>
      </w:r>
    </w:p>
    <w:p w14:paraId="54175C97" w14:textId="018FE4AD" w:rsidR="006F0B99" w:rsidRPr="00230936" w:rsidRDefault="004F0A9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t>第</w:t>
      </w:r>
      <w:r w:rsidRPr="00230936">
        <w:rPr>
          <w:rFonts w:eastAsia="SimSun"/>
          <w:b/>
          <w:bCs/>
          <w:i w:val="0"/>
          <w:iCs w:val="0"/>
          <w:snapToGrid w:val="0"/>
          <w:sz w:val="24"/>
          <w:lang w:eastAsia="zh-CN"/>
        </w:rPr>
        <w:t>14</w:t>
      </w:r>
      <w:r w:rsidR="00B001FD" w:rsidRPr="00230936">
        <w:rPr>
          <w:rFonts w:eastAsia="SimSun" w:hint="eastAsia"/>
          <w:b/>
          <w:bCs/>
          <w:i w:val="0"/>
          <w:iCs w:val="0"/>
          <w:snapToGrid w:val="0"/>
          <w:sz w:val="24"/>
          <w:lang w:eastAsia="zh-CN"/>
        </w:rPr>
        <w:t>条</w:t>
      </w:r>
      <w:r w:rsidR="00230936" w:rsidRPr="00230936">
        <w:rPr>
          <w:rFonts w:eastAsia="SimSun" w:hint="eastAsia"/>
          <w:b/>
          <w:bCs/>
          <w:i w:val="0"/>
          <w:iCs w:val="0"/>
          <w:snapToGrid w:val="0"/>
          <w:sz w:val="24"/>
          <w:lang w:eastAsia="zh-CN"/>
        </w:rPr>
        <w:t>.</w:t>
      </w:r>
      <w:r w:rsidR="00230936" w:rsidRPr="00230936">
        <w:rPr>
          <w:rFonts w:eastAsia="SimSun"/>
          <w:b/>
          <w:bCs/>
          <w:i w:val="0"/>
          <w:iCs w:val="0"/>
          <w:snapToGrid w:val="0"/>
          <w:sz w:val="24"/>
          <w:lang w:eastAsia="zh-CN"/>
        </w:rPr>
        <w:tab/>
      </w:r>
      <w:r w:rsidRPr="00230936">
        <w:rPr>
          <w:rFonts w:eastAsia="SimSun" w:hint="eastAsia"/>
          <w:b/>
          <w:bCs/>
          <w:i w:val="0"/>
          <w:iCs w:val="0"/>
          <w:snapToGrid w:val="0"/>
          <w:sz w:val="24"/>
          <w:lang w:eastAsia="zh-CN"/>
        </w:rPr>
        <w:t>影响评估和最大程度减少不利影响</w:t>
      </w:r>
    </w:p>
    <w:p w14:paraId="1F47E247" w14:textId="3D83A502" w:rsidR="006F0B99" w:rsidRPr="00230936" w:rsidRDefault="004F0A9C" w:rsidP="00F8204B">
      <w:pPr>
        <w:pStyle w:val="Heading3"/>
        <w:tabs>
          <w:tab w:val="clear" w:pos="567"/>
        </w:tabs>
        <w:snapToGrid w:val="0"/>
        <w:jc w:val="both"/>
        <w:rPr>
          <w:rFonts w:eastAsia="SimSun"/>
          <w:b/>
          <w:bCs/>
          <w:i w:val="0"/>
          <w:iCs w:val="0"/>
          <w:snapToGrid w:val="0"/>
          <w:sz w:val="24"/>
          <w:lang w:eastAsia="zh-CN"/>
        </w:rPr>
      </w:pPr>
      <w:r w:rsidRPr="00230936">
        <w:rPr>
          <w:rFonts w:eastAsia="SimSun" w:hint="eastAsia"/>
          <w:b/>
          <w:bCs/>
          <w:i w:val="0"/>
          <w:iCs w:val="0"/>
          <w:snapToGrid w:val="0"/>
          <w:sz w:val="24"/>
          <w:lang w:eastAsia="zh-CN"/>
        </w:rPr>
        <w:t>第</w:t>
      </w:r>
      <w:r w:rsidRPr="00230936">
        <w:rPr>
          <w:rFonts w:eastAsia="SimSun"/>
          <w:b/>
          <w:bCs/>
          <w:i w:val="0"/>
          <w:iCs w:val="0"/>
          <w:snapToGrid w:val="0"/>
          <w:sz w:val="24"/>
          <w:lang w:eastAsia="zh-CN"/>
        </w:rPr>
        <w:t>15</w:t>
      </w:r>
      <w:r w:rsidR="00B001FD" w:rsidRPr="00230936">
        <w:rPr>
          <w:rFonts w:eastAsia="SimSun" w:hint="eastAsia"/>
          <w:b/>
          <w:bCs/>
          <w:i w:val="0"/>
          <w:iCs w:val="0"/>
          <w:snapToGrid w:val="0"/>
          <w:sz w:val="24"/>
          <w:lang w:eastAsia="zh-CN"/>
        </w:rPr>
        <w:t>条</w:t>
      </w:r>
      <w:r w:rsidR="00230936" w:rsidRPr="00230936">
        <w:rPr>
          <w:rFonts w:eastAsia="SimSun" w:hint="eastAsia"/>
          <w:b/>
          <w:bCs/>
          <w:i w:val="0"/>
          <w:iCs w:val="0"/>
          <w:snapToGrid w:val="0"/>
          <w:sz w:val="24"/>
          <w:lang w:eastAsia="zh-CN"/>
        </w:rPr>
        <w:t>.</w:t>
      </w:r>
      <w:r w:rsidR="00230936" w:rsidRPr="00230936">
        <w:rPr>
          <w:rFonts w:eastAsia="SimSun"/>
          <w:b/>
          <w:bCs/>
          <w:i w:val="0"/>
          <w:iCs w:val="0"/>
          <w:snapToGrid w:val="0"/>
          <w:sz w:val="24"/>
          <w:lang w:eastAsia="zh-CN"/>
        </w:rPr>
        <w:tab/>
      </w:r>
      <w:r w:rsidRPr="00230936">
        <w:rPr>
          <w:rFonts w:eastAsia="SimSun" w:hint="eastAsia"/>
          <w:b/>
          <w:bCs/>
          <w:i w:val="0"/>
          <w:iCs w:val="0"/>
          <w:snapToGrid w:val="0"/>
          <w:sz w:val="24"/>
          <w:lang w:eastAsia="zh-CN"/>
        </w:rPr>
        <w:t>遗传资源的取得</w:t>
      </w:r>
      <w:r w:rsidR="006F0B99" w:rsidRPr="00230936">
        <w:rPr>
          <w:rFonts w:eastAsia="SimSun"/>
          <w:b/>
          <w:bCs/>
          <w:i w:val="0"/>
          <w:iCs w:val="0"/>
          <w:snapToGrid w:val="0"/>
          <w:sz w:val="24"/>
          <w:lang w:eastAsia="zh-CN"/>
        </w:rPr>
        <w:t>(</w:t>
      </w:r>
      <w:r w:rsidRPr="00230936">
        <w:rPr>
          <w:rFonts w:eastAsia="SimSun" w:hint="eastAsia"/>
          <w:b/>
          <w:bCs/>
          <w:i w:val="0"/>
          <w:iCs w:val="0"/>
          <w:snapToGrid w:val="0"/>
          <w:sz w:val="24"/>
          <w:lang w:eastAsia="zh-CN"/>
        </w:rPr>
        <w:t>《关于获取和惠益分享的名古屋议定书》</w:t>
      </w:r>
      <w:r w:rsidR="006F0B99" w:rsidRPr="00230936">
        <w:rPr>
          <w:rFonts w:eastAsia="SimSun"/>
          <w:b/>
          <w:bCs/>
          <w:i w:val="0"/>
          <w:iCs w:val="0"/>
          <w:snapToGrid w:val="0"/>
          <w:sz w:val="24"/>
          <w:lang w:eastAsia="zh-CN"/>
        </w:rPr>
        <w:t>)</w:t>
      </w:r>
    </w:p>
    <w:p w14:paraId="23C073F8" w14:textId="13A05EEA"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(a)</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国家措施</w:t>
      </w:r>
    </w:p>
    <w:p w14:paraId="58EF511D" w14:textId="20519C4D" w:rsidR="006F0B99" w:rsidRPr="00B821DF" w:rsidRDefault="006F0B99" w:rsidP="00F8204B">
      <w:pPr>
        <w:pStyle w:val="ListParagraph"/>
        <w:numPr>
          <w:ilvl w:val="6"/>
          <w:numId w:val="40"/>
        </w:numPr>
        <w:snapToGrid w:val="0"/>
        <w:spacing w:before="120" w:after="120"/>
        <w:ind w:left="490" w:firstLine="0"/>
        <w:contextualSpacing w:val="0"/>
        <w:rPr>
          <w:rFonts w:ascii="SimSun" w:eastAsia="SimSun" w:hAnsi="SimSun" w:cs="SimSun"/>
          <w:snapToGrid w:val="0"/>
          <w:kern w:val="22"/>
          <w:sz w:val="24"/>
          <w:lang w:eastAsia="zh-CN"/>
        </w:rPr>
      </w:pPr>
      <w:r w:rsidRPr="0029666F">
        <w:rPr>
          <w:rFonts w:ascii="SimSun" w:eastAsia="SimSun" w:hAnsi="SimSun" w:cs="SimSun" w:hint="eastAsia"/>
          <w:sz w:val="24"/>
          <w:lang w:val="fr-FR" w:eastAsia="zh-CN"/>
        </w:rPr>
        <w:t>支持批准和执行</w:t>
      </w:r>
      <w:r w:rsidRPr="00B821DF">
        <w:rPr>
          <w:rFonts w:ascii="SimSun" w:eastAsia="SimSun" w:hAnsi="SimSun" w:cs="SimSun" w:hint="eastAsia"/>
          <w:snapToGrid w:val="0"/>
          <w:kern w:val="22"/>
          <w:sz w:val="24"/>
          <w:lang w:eastAsia="zh-CN"/>
        </w:rPr>
        <w:t>《关于获取和惠益分享的名古屋议定书》项目；包括制定有关获取和惠益分享的法律、行政和政策措施及相关体制安排</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1"/>
      </w:r>
    </w:p>
    <w:p w14:paraId="6FC1D450" w14:textId="5065FE2A"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(b)</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能力建设</w:t>
      </w:r>
    </w:p>
    <w:p w14:paraId="04DD4B2E" w14:textId="7584CF22"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9666F">
        <w:rPr>
          <w:rFonts w:ascii="SimSun" w:eastAsia="SimSun" w:hAnsi="SimSun" w:cs="SimSun" w:hint="eastAsia"/>
          <w:sz w:val="24"/>
          <w:lang w:val="fr-FR" w:eastAsia="zh-CN"/>
        </w:rPr>
        <w:t>建设制定</w:t>
      </w:r>
      <w:r w:rsidRPr="00B821DF">
        <w:rPr>
          <w:rFonts w:ascii="SimSun" w:eastAsia="SimSun" w:hAnsi="SimSun" w:cs="SimSun" w:hint="eastAsia"/>
          <w:snapToGrid w:val="0"/>
          <w:kern w:val="22"/>
          <w:sz w:val="24"/>
          <w:lang w:eastAsia="zh-CN"/>
        </w:rPr>
        <w:t>、实施和执行国内关于获取和惠益分享的立法、行政或政策措施的能力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从而推动保护生物多样性和可持续利用其构成部分</w:t>
      </w:r>
      <w:r w:rsidR="00804BCE"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2"/>
      </w:r>
      <w:r w:rsidR="003D058F" w:rsidRPr="00B821DF">
        <w:rPr>
          <w:rFonts w:ascii="SimSun" w:eastAsia="SimSun" w:hAnsi="SimSun" w:cs="SimSun" w:hint="eastAsia"/>
          <w:snapToGrid w:val="0"/>
          <w:kern w:val="22"/>
          <w:sz w:val="24"/>
          <w:lang w:eastAsia="zh-CN"/>
        </w:rPr>
        <w:t xml:space="preserve"> </w:t>
      </w:r>
      <w:r w:rsidRPr="00B821DF">
        <w:rPr>
          <w:rFonts w:ascii="SimSun" w:eastAsia="SimSun" w:hAnsi="SimSun" w:cs="SimSun" w:hint="eastAsia"/>
          <w:snapToGrid w:val="0"/>
          <w:kern w:val="22"/>
          <w:sz w:val="24"/>
          <w:lang w:eastAsia="zh-CN"/>
        </w:rPr>
        <w:t>包括通过以下措施：</w:t>
      </w:r>
    </w:p>
    <w:p w14:paraId="3899CE6C" w14:textId="71BA43F0" w:rsidR="006F0B99" w:rsidRPr="0029666F" w:rsidRDefault="006F0B99" w:rsidP="00F8204B">
      <w:pPr>
        <w:snapToGrid w:val="0"/>
        <w:spacing w:before="120" w:after="120"/>
        <w:ind w:left="490" w:firstLine="490"/>
        <w:rPr>
          <w:snapToGrid w:val="0"/>
          <w:kern w:val="22"/>
          <w:sz w:val="24"/>
          <w:lang w:eastAsia="zh-CN"/>
        </w:rPr>
      </w:pPr>
      <w:r w:rsidRPr="0029666F">
        <w:rPr>
          <w:snapToGrid w:val="0"/>
          <w:kern w:val="22"/>
          <w:sz w:val="24"/>
          <w:lang w:eastAsia="zh-CN"/>
        </w:rPr>
        <w:t>(</w:t>
      </w:r>
      <w:r w:rsidRPr="0029666F">
        <w:rPr>
          <w:rFonts w:eastAsia="SimSun"/>
          <w:snapToGrid w:val="0"/>
          <w:kern w:val="22"/>
          <w:sz w:val="24"/>
          <w:lang w:eastAsia="zh-CN"/>
        </w:rPr>
        <w:t>a)</w:t>
      </w:r>
      <w:r w:rsidRPr="0029666F">
        <w:rPr>
          <w:snapToGrid w:val="0"/>
          <w:kern w:val="22"/>
          <w:sz w:val="24"/>
          <w:lang w:eastAsia="zh-CN"/>
        </w:rPr>
        <w:tab/>
      </w:r>
      <w:r w:rsidRPr="0029666F">
        <w:rPr>
          <w:rFonts w:eastAsia="SimSun"/>
          <w:snapToGrid w:val="0"/>
          <w:kern w:val="22"/>
          <w:sz w:val="24"/>
          <w:lang w:eastAsia="zh-CN"/>
        </w:rPr>
        <w:t>确定执行《名古屋议定书》的</w:t>
      </w:r>
      <w:r w:rsidR="002E2DF3" w:rsidRPr="0029666F">
        <w:rPr>
          <w:rFonts w:eastAsia="SimSun"/>
          <w:snapToGrid w:val="0"/>
          <w:kern w:val="22"/>
          <w:sz w:val="24"/>
          <w:lang w:eastAsia="zh-CN"/>
        </w:rPr>
        <w:t>相关</w:t>
      </w:r>
      <w:r w:rsidRPr="0029666F">
        <w:rPr>
          <w:rFonts w:eastAsia="SimSun"/>
          <w:snapToGrid w:val="0"/>
          <w:kern w:val="22"/>
          <w:sz w:val="24"/>
          <w:lang w:eastAsia="zh-CN"/>
        </w:rPr>
        <w:t>行为方</w:t>
      </w:r>
      <w:r w:rsidR="0029666F">
        <w:rPr>
          <w:rFonts w:eastAsia="SimSun" w:hint="eastAsia"/>
          <w:snapToGrid w:val="0"/>
          <w:kern w:val="22"/>
          <w:sz w:val="24"/>
          <w:lang w:eastAsia="zh-CN"/>
        </w:rPr>
        <w:t>以及</w:t>
      </w:r>
      <w:r w:rsidRPr="0029666F">
        <w:rPr>
          <w:rFonts w:eastAsia="SimSun"/>
          <w:snapToGrid w:val="0"/>
          <w:kern w:val="22"/>
          <w:sz w:val="24"/>
          <w:lang w:eastAsia="zh-CN"/>
        </w:rPr>
        <w:t>现有法律和体制方面的专门知识；</w:t>
      </w:r>
    </w:p>
    <w:p w14:paraId="7F90CD3D" w14:textId="54CEF5E6" w:rsidR="006F0B99" w:rsidRPr="0029666F" w:rsidRDefault="006F0B99" w:rsidP="00F8204B">
      <w:pPr>
        <w:snapToGrid w:val="0"/>
        <w:spacing w:before="120" w:after="120"/>
        <w:ind w:left="490" w:firstLine="490"/>
        <w:rPr>
          <w:snapToGrid w:val="0"/>
          <w:kern w:val="22"/>
          <w:sz w:val="24"/>
          <w:lang w:eastAsia="zh-CN"/>
        </w:rPr>
      </w:pPr>
      <w:r w:rsidRPr="0029666F">
        <w:rPr>
          <w:snapToGrid w:val="0"/>
          <w:kern w:val="22"/>
          <w:sz w:val="24"/>
          <w:lang w:eastAsia="zh-CN"/>
        </w:rPr>
        <w:t>(</w:t>
      </w:r>
      <w:r w:rsidRPr="0029666F">
        <w:rPr>
          <w:rFonts w:eastAsia="SimSun"/>
          <w:snapToGrid w:val="0"/>
          <w:kern w:val="22"/>
          <w:sz w:val="24"/>
          <w:lang w:eastAsia="zh-CN"/>
        </w:rPr>
        <w:t>b</w:t>
      </w:r>
      <w:r w:rsidRPr="0029666F">
        <w:rPr>
          <w:snapToGrid w:val="0"/>
          <w:kern w:val="22"/>
          <w:sz w:val="24"/>
          <w:lang w:eastAsia="zh-CN"/>
        </w:rPr>
        <w:t>)</w:t>
      </w:r>
      <w:r w:rsidRPr="0029666F">
        <w:rPr>
          <w:snapToGrid w:val="0"/>
          <w:kern w:val="22"/>
          <w:sz w:val="24"/>
          <w:lang w:eastAsia="zh-CN"/>
        </w:rPr>
        <w:tab/>
      </w:r>
      <w:r w:rsidRPr="0029666F">
        <w:rPr>
          <w:rFonts w:eastAsia="SimSun"/>
          <w:snapToGrid w:val="0"/>
          <w:kern w:val="22"/>
          <w:sz w:val="24"/>
          <w:lang w:eastAsia="zh-CN"/>
        </w:rPr>
        <w:t>根据《名古屋议定书》的义务评估与获取和惠益分享有关的国内措施；</w:t>
      </w:r>
    </w:p>
    <w:p w14:paraId="711E8C5A" w14:textId="22BC5B03" w:rsidR="006F0B99" w:rsidRPr="0029666F" w:rsidRDefault="006F0B99" w:rsidP="00F8204B">
      <w:pPr>
        <w:snapToGrid w:val="0"/>
        <w:spacing w:before="120" w:after="120"/>
        <w:ind w:left="490" w:firstLine="490"/>
        <w:rPr>
          <w:snapToGrid w:val="0"/>
          <w:kern w:val="22"/>
          <w:sz w:val="24"/>
          <w:lang w:eastAsia="zh-CN"/>
        </w:rPr>
      </w:pPr>
      <w:r w:rsidRPr="0029666F">
        <w:rPr>
          <w:snapToGrid w:val="0"/>
          <w:kern w:val="22"/>
          <w:sz w:val="24"/>
          <w:lang w:eastAsia="zh-CN"/>
        </w:rPr>
        <w:t>(</w:t>
      </w:r>
      <w:r w:rsidRPr="0029666F">
        <w:rPr>
          <w:rFonts w:eastAsia="SimSun"/>
          <w:snapToGrid w:val="0"/>
          <w:kern w:val="22"/>
          <w:sz w:val="24"/>
          <w:lang w:eastAsia="zh-CN"/>
        </w:rPr>
        <w:t>c</w:t>
      </w:r>
      <w:r w:rsidRPr="0029666F">
        <w:rPr>
          <w:snapToGrid w:val="0"/>
          <w:kern w:val="22"/>
          <w:sz w:val="24"/>
          <w:lang w:eastAsia="zh-CN"/>
        </w:rPr>
        <w:t>)</w:t>
      </w:r>
      <w:r w:rsidRPr="0029666F">
        <w:rPr>
          <w:snapToGrid w:val="0"/>
          <w:kern w:val="22"/>
          <w:sz w:val="24"/>
          <w:lang w:eastAsia="zh-CN"/>
        </w:rPr>
        <w:tab/>
      </w:r>
      <w:r w:rsidRPr="0029666F">
        <w:rPr>
          <w:rFonts w:eastAsia="SimSun"/>
          <w:snapToGrid w:val="0"/>
          <w:kern w:val="22"/>
          <w:sz w:val="24"/>
          <w:lang w:eastAsia="zh-CN"/>
        </w:rPr>
        <w:t>制定和</w:t>
      </w:r>
      <w:r w:rsidR="00FA50EF" w:rsidRPr="0029666F">
        <w:rPr>
          <w:rFonts w:eastAsia="SimSun"/>
          <w:snapToGrid w:val="0"/>
          <w:kern w:val="22"/>
          <w:sz w:val="24"/>
          <w:lang w:eastAsia="zh-CN"/>
        </w:rPr>
        <w:t>(</w:t>
      </w:r>
      <w:r w:rsidRPr="0029666F">
        <w:rPr>
          <w:rFonts w:eastAsia="SimSun"/>
          <w:snapToGrid w:val="0"/>
          <w:kern w:val="22"/>
          <w:sz w:val="24"/>
          <w:lang w:eastAsia="zh-CN"/>
        </w:rPr>
        <w:t>或</w:t>
      </w:r>
      <w:r w:rsidR="00FA50EF" w:rsidRPr="0029666F">
        <w:rPr>
          <w:rFonts w:eastAsia="SimSun"/>
          <w:snapToGrid w:val="0"/>
          <w:kern w:val="22"/>
          <w:sz w:val="24"/>
          <w:lang w:eastAsia="zh-CN"/>
        </w:rPr>
        <w:t>)</w:t>
      </w:r>
      <w:r w:rsidRPr="0029666F">
        <w:rPr>
          <w:rFonts w:eastAsia="SimSun"/>
          <w:snapToGrid w:val="0"/>
          <w:kern w:val="22"/>
          <w:sz w:val="24"/>
          <w:lang w:eastAsia="zh-CN"/>
        </w:rPr>
        <w:t>修订获取和惠益分享的立法、行政或政策措施</w:t>
      </w:r>
      <w:r w:rsidR="00804BCE" w:rsidRPr="0029666F">
        <w:rPr>
          <w:rFonts w:eastAsia="SimSun"/>
          <w:snapToGrid w:val="0"/>
          <w:kern w:val="22"/>
          <w:sz w:val="24"/>
          <w:lang w:eastAsia="zh-CN"/>
        </w:rPr>
        <w:t>，</w:t>
      </w:r>
      <w:r w:rsidRPr="0029666F">
        <w:rPr>
          <w:rFonts w:eastAsia="SimSun"/>
          <w:snapToGrid w:val="0"/>
          <w:kern w:val="22"/>
          <w:sz w:val="24"/>
          <w:lang w:eastAsia="zh-CN"/>
        </w:rPr>
        <w:t>以期履行《名古屋议定书》规定的各自义务；</w:t>
      </w:r>
    </w:p>
    <w:p w14:paraId="3BFB47D1" w14:textId="2EFC4F7E" w:rsidR="006F0B99" w:rsidRPr="0029666F" w:rsidRDefault="006F0B99" w:rsidP="00F8204B">
      <w:pPr>
        <w:snapToGrid w:val="0"/>
        <w:spacing w:before="120" w:after="120"/>
        <w:ind w:left="490" w:firstLine="490"/>
        <w:rPr>
          <w:snapToGrid w:val="0"/>
          <w:kern w:val="22"/>
          <w:sz w:val="24"/>
          <w:lang w:eastAsia="zh-CN"/>
        </w:rPr>
      </w:pPr>
      <w:r w:rsidRPr="0029666F">
        <w:rPr>
          <w:snapToGrid w:val="0"/>
          <w:kern w:val="22"/>
          <w:sz w:val="24"/>
          <w:lang w:eastAsia="zh-CN"/>
        </w:rPr>
        <w:t>(</w:t>
      </w:r>
      <w:r w:rsidRPr="0029666F">
        <w:rPr>
          <w:rFonts w:eastAsia="SimSun"/>
          <w:snapToGrid w:val="0"/>
          <w:kern w:val="22"/>
          <w:sz w:val="24"/>
          <w:lang w:eastAsia="zh-CN"/>
        </w:rPr>
        <w:t>d</w:t>
      </w:r>
      <w:r w:rsidRPr="0029666F">
        <w:rPr>
          <w:snapToGrid w:val="0"/>
          <w:kern w:val="22"/>
          <w:sz w:val="24"/>
          <w:lang w:eastAsia="zh-CN"/>
        </w:rPr>
        <w:t>)</w:t>
      </w:r>
      <w:r w:rsidRPr="0029666F">
        <w:rPr>
          <w:snapToGrid w:val="0"/>
          <w:kern w:val="22"/>
          <w:sz w:val="24"/>
          <w:lang w:eastAsia="zh-CN"/>
        </w:rPr>
        <w:tab/>
      </w:r>
      <w:r w:rsidRPr="0029666F">
        <w:rPr>
          <w:rFonts w:eastAsia="SimSun"/>
          <w:snapToGrid w:val="0"/>
          <w:kern w:val="22"/>
          <w:sz w:val="24"/>
          <w:lang w:eastAsia="zh-CN"/>
        </w:rPr>
        <w:t>确定解决跨界问题的方法；</w:t>
      </w:r>
    </w:p>
    <w:p w14:paraId="31FEDECA" w14:textId="2082609A" w:rsidR="006F0B99" w:rsidRPr="0029666F" w:rsidRDefault="006F0B99" w:rsidP="00F8204B">
      <w:pPr>
        <w:snapToGrid w:val="0"/>
        <w:spacing w:before="120" w:after="120"/>
        <w:ind w:left="490" w:firstLine="490"/>
        <w:rPr>
          <w:snapToGrid w:val="0"/>
          <w:kern w:val="22"/>
          <w:sz w:val="24"/>
          <w:lang w:eastAsia="zh-CN"/>
        </w:rPr>
      </w:pPr>
      <w:r w:rsidRPr="0029666F">
        <w:rPr>
          <w:snapToGrid w:val="0"/>
          <w:kern w:val="22"/>
          <w:sz w:val="24"/>
          <w:lang w:eastAsia="zh-CN"/>
        </w:rPr>
        <w:t>(</w:t>
      </w:r>
      <w:r w:rsidRPr="0029666F">
        <w:rPr>
          <w:rFonts w:eastAsia="SimSun"/>
          <w:snapToGrid w:val="0"/>
          <w:kern w:val="22"/>
          <w:sz w:val="24"/>
          <w:lang w:eastAsia="zh-CN"/>
        </w:rPr>
        <w:t>e</w:t>
      </w:r>
      <w:r w:rsidRPr="0029666F">
        <w:rPr>
          <w:snapToGrid w:val="0"/>
          <w:kern w:val="22"/>
          <w:sz w:val="24"/>
          <w:lang w:eastAsia="zh-CN"/>
        </w:rPr>
        <w:t>)</w:t>
      </w:r>
      <w:r w:rsidRPr="0029666F">
        <w:rPr>
          <w:snapToGrid w:val="0"/>
          <w:kern w:val="22"/>
          <w:sz w:val="24"/>
          <w:lang w:eastAsia="zh-CN"/>
        </w:rPr>
        <w:tab/>
      </w:r>
      <w:r w:rsidRPr="0029666F">
        <w:rPr>
          <w:rFonts w:eastAsia="SimSun"/>
          <w:snapToGrid w:val="0"/>
          <w:kern w:val="22"/>
          <w:sz w:val="24"/>
          <w:lang w:eastAsia="zh-CN"/>
        </w:rPr>
        <w:t>确定体制安排和行政系统</w:t>
      </w:r>
      <w:r w:rsidR="00804BCE" w:rsidRPr="0029666F">
        <w:rPr>
          <w:rFonts w:eastAsia="SimSun"/>
          <w:snapToGrid w:val="0"/>
          <w:kern w:val="22"/>
          <w:sz w:val="24"/>
          <w:lang w:eastAsia="zh-CN"/>
        </w:rPr>
        <w:t>，</w:t>
      </w:r>
      <w:r w:rsidRPr="0029666F">
        <w:rPr>
          <w:rFonts w:eastAsia="SimSun"/>
          <w:snapToGrid w:val="0"/>
          <w:kern w:val="22"/>
          <w:sz w:val="24"/>
          <w:lang w:eastAsia="zh-CN"/>
        </w:rPr>
        <w:t>以获取遗传资源</w:t>
      </w:r>
      <w:r w:rsidR="00804BCE" w:rsidRPr="0029666F">
        <w:rPr>
          <w:rFonts w:eastAsia="SimSun"/>
          <w:snapToGrid w:val="0"/>
          <w:kern w:val="22"/>
          <w:sz w:val="24"/>
          <w:lang w:eastAsia="zh-CN"/>
        </w:rPr>
        <w:t>，</w:t>
      </w:r>
      <w:r w:rsidRPr="0029666F">
        <w:rPr>
          <w:rFonts w:eastAsia="SimSun"/>
          <w:snapToGrid w:val="0"/>
          <w:kern w:val="22"/>
          <w:sz w:val="24"/>
          <w:lang w:eastAsia="zh-CN"/>
        </w:rPr>
        <w:t>确保惠益分享</w:t>
      </w:r>
      <w:r w:rsidR="00804BCE" w:rsidRPr="0029666F">
        <w:rPr>
          <w:rFonts w:eastAsia="SimSun"/>
          <w:snapToGrid w:val="0"/>
          <w:kern w:val="22"/>
          <w:sz w:val="24"/>
          <w:lang w:eastAsia="zh-CN"/>
        </w:rPr>
        <w:t>，</w:t>
      </w:r>
      <w:r w:rsidRPr="0029666F">
        <w:rPr>
          <w:rFonts w:eastAsia="SimSun"/>
          <w:snapToGrid w:val="0"/>
          <w:kern w:val="22"/>
          <w:sz w:val="24"/>
          <w:lang w:eastAsia="zh-CN"/>
        </w:rPr>
        <w:t>支持遵守事先知情同意和共同商定的条件</w:t>
      </w:r>
      <w:r w:rsidR="00804BCE" w:rsidRPr="0029666F">
        <w:rPr>
          <w:rFonts w:eastAsia="SimSun"/>
          <w:snapToGrid w:val="0"/>
          <w:kern w:val="22"/>
          <w:sz w:val="24"/>
          <w:lang w:eastAsia="zh-CN"/>
        </w:rPr>
        <w:t>，</w:t>
      </w:r>
      <w:r w:rsidRPr="0029666F">
        <w:rPr>
          <w:rFonts w:eastAsia="SimSun"/>
          <w:snapToGrid w:val="0"/>
          <w:kern w:val="22"/>
          <w:sz w:val="24"/>
          <w:lang w:eastAsia="zh-CN"/>
        </w:rPr>
        <w:t>并监测遗传资源和与遗传资源有关的传统知识的利用缺口</w:t>
      </w:r>
      <w:r w:rsidR="00804BCE" w:rsidRPr="0029666F">
        <w:rPr>
          <w:rFonts w:eastAsia="SimSun"/>
          <w:snapToGrid w:val="0"/>
          <w:kern w:val="22"/>
          <w:sz w:val="24"/>
          <w:lang w:eastAsia="zh-CN"/>
        </w:rPr>
        <w:t>，</w:t>
      </w:r>
      <w:r w:rsidRPr="0029666F">
        <w:rPr>
          <w:rFonts w:eastAsia="SimSun"/>
          <w:snapToGrid w:val="0"/>
          <w:kern w:val="22"/>
          <w:sz w:val="24"/>
          <w:lang w:eastAsia="zh-CN"/>
        </w:rPr>
        <w:t>包括支持建立检查点</w:t>
      </w:r>
      <w:r w:rsidR="00213019" w:rsidRPr="0029666F">
        <w:rPr>
          <w:rFonts w:eastAsia="SimSun"/>
          <w:snapToGrid w:val="0"/>
          <w:kern w:val="22"/>
          <w:sz w:val="24"/>
          <w:lang w:eastAsia="zh-CN"/>
        </w:rPr>
        <w:t>。</w:t>
      </w:r>
    </w:p>
    <w:p w14:paraId="6B6AA3C0" w14:textId="6D74974E" w:rsidR="006F0B99" w:rsidRPr="00B821DF" w:rsidRDefault="004F0A9C" w:rsidP="00F8204B">
      <w:pPr>
        <w:pStyle w:val="ListParagraph"/>
        <w:numPr>
          <w:ilvl w:val="6"/>
          <w:numId w:val="40"/>
        </w:numPr>
        <w:snapToGrid w:val="0"/>
        <w:spacing w:before="120" w:after="120"/>
        <w:ind w:left="490" w:firstLine="0"/>
        <w:contextualSpacing w:val="0"/>
        <w:rPr>
          <w:snapToGrid w:val="0"/>
          <w:kern w:val="22"/>
          <w:sz w:val="24"/>
          <w:lang w:eastAsia="zh-CN"/>
        </w:rPr>
      </w:pPr>
      <w:r w:rsidRPr="0029666F">
        <w:rPr>
          <w:rFonts w:ascii="SimSun" w:eastAsia="SimSun" w:hAnsi="SimSun" w:cs="SimSun" w:hint="eastAsia"/>
          <w:sz w:val="24"/>
          <w:lang w:val="fr-FR" w:eastAsia="zh-CN"/>
        </w:rPr>
        <w:t>支持实施支持执行</w:t>
      </w:r>
      <w:r w:rsidRPr="00B821DF">
        <w:rPr>
          <w:rFonts w:ascii="SimSun" w:eastAsia="SimSun" w:hAnsi="SimSun" w:cs="SimSun" w:hint="eastAsia"/>
          <w:sz w:val="24"/>
          <w:lang w:eastAsia="zh-CN"/>
        </w:rPr>
        <w:t>《议定书》能力建设和发展战略框架</w:t>
      </w:r>
      <w:r w:rsidR="00213019" w:rsidRPr="00B821DF">
        <w:rPr>
          <w:rFonts w:ascii="SimSun" w:eastAsia="SimSun" w:hAnsi="SimSun" w:cs="SimSun" w:hint="eastAsia"/>
          <w:sz w:val="24"/>
          <w:lang w:eastAsia="zh-CN"/>
        </w:rPr>
        <w:t>。</w:t>
      </w:r>
      <w:r w:rsidRPr="00B821DF">
        <w:rPr>
          <w:snapToGrid w:val="0"/>
          <w:kern w:val="22"/>
          <w:sz w:val="24"/>
          <w:vertAlign w:val="superscript"/>
        </w:rPr>
        <w:footnoteReference w:id="43"/>
      </w:r>
    </w:p>
    <w:p w14:paraId="7518EC8A" w14:textId="5F7BD196"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(c)</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共同商定的条件的能力</w:t>
      </w:r>
    </w:p>
    <w:p w14:paraId="6102B678" w14:textId="44196DAB"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建设谈判共同商定的条件的能力</w:t>
      </w:r>
      <w:r w:rsidR="00804BCE" w:rsidRPr="00B821DF">
        <w:rPr>
          <w:rFonts w:ascii="SimSun" w:eastAsia="SimSun" w:hAnsi="SimSun" w:cs="SimSun" w:hint="eastAsia"/>
          <w:snapToGrid w:val="0"/>
          <w:kern w:val="22"/>
          <w:sz w:val="24"/>
          <w:lang w:eastAsia="zh-CN"/>
        </w:rPr>
        <w:t>，</w:t>
      </w:r>
      <w:r w:rsidRPr="0029666F">
        <w:rPr>
          <w:rFonts w:ascii="SimSun" w:eastAsia="SimSun" w:hAnsi="SimSun" w:cs="SimSun" w:hint="eastAsia"/>
          <w:sz w:val="24"/>
          <w:lang w:val="fr-FR" w:eastAsia="zh-CN"/>
        </w:rPr>
        <w:t>以促进公平和公众地谈判制定和实施获取和惠益分享协议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包括通过加强对商业模式和知识产权的理解</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4"/>
      </w:r>
    </w:p>
    <w:p w14:paraId="401F0FD5" w14:textId="08F74C08"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(d)</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内源研究能力</w:t>
      </w:r>
    </w:p>
    <w:p w14:paraId="14EA6697" w14:textId="54C8D2C0"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通过技术转让、生物勘探和新古典研究及分类研究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以及制定和使用评估方法等手段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建设缔约方发展其内源研究能力的能力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以增加其遗传资源和与遗传资源有关的传统知识的价值</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5"/>
      </w:r>
    </w:p>
    <w:p w14:paraId="7F6E719E" w14:textId="2067830E"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lastRenderedPageBreak/>
        <w:t>(e)</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b w:val="0"/>
          <w:bCs w:val="0"/>
          <w:i w:val="0"/>
          <w:iCs/>
          <w:sz w:val="24"/>
          <w:lang w:eastAsia="zh-CN"/>
        </w:rPr>
        <w:t>土著人民和地方社区</w:t>
      </w:r>
      <w:r w:rsidR="00BF6C6C" w:rsidRPr="0029666F">
        <w:rPr>
          <w:rFonts w:ascii="Times New Roman" w:eastAsia="KaiTi" w:hAnsi="Times New Roman" w:cs="Times New Roman" w:hint="eastAsia"/>
          <w:b w:val="0"/>
          <w:bCs w:val="0"/>
          <w:i w:val="0"/>
          <w:iCs/>
          <w:sz w:val="24"/>
          <w:lang w:eastAsia="zh-CN"/>
        </w:rPr>
        <w:t>和相关</w:t>
      </w:r>
      <w:r w:rsidR="00BF6C6C" w:rsidRPr="0029666F">
        <w:rPr>
          <w:rFonts w:ascii="Times New Roman" w:eastAsia="KaiTi" w:hAnsi="Times New Roman" w:cs="Times New Roman"/>
          <w:b w:val="0"/>
          <w:bCs w:val="0"/>
          <w:i w:val="0"/>
          <w:iCs/>
          <w:sz w:val="24"/>
          <w:lang w:eastAsia="zh-CN"/>
        </w:rPr>
        <w:t>利益攸关方</w:t>
      </w:r>
    </w:p>
    <w:p w14:paraId="44FC9A7D" w14:textId="04611528" w:rsidR="003D058F" w:rsidRPr="00B821DF" w:rsidRDefault="006F0B99" w:rsidP="00F8204B">
      <w:pPr>
        <w:pStyle w:val="ListParagraph"/>
        <w:numPr>
          <w:ilvl w:val="6"/>
          <w:numId w:val="40"/>
        </w:numPr>
        <w:snapToGrid w:val="0"/>
        <w:spacing w:before="120" w:after="120"/>
        <w:ind w:left="490" w:firstLine="0"/>
        <w:contextualSpacing w:val="0"/>
        <w:rPr>
          <w:rFonts w:eastAsia="SimSun"/>
          <w:sz w:val="24"/>
          <w:lang w:val="en-US" w:eastAsia="zh-CN"/>
        </w:rPr>
      </w:pPr>
      <w:r w:rsidRPr="0029666F">
        <w:rPr>
          <w:rFonts w:ascii="SimSun" w:eastAsia="SimSun" w:hAnsi="SimSun" w:cs="SimSun" w:hint="eastAsia"/>
          <w:snapToGrid w:val="0"/>
          <w:kern w:val="22"/>
          <w:sz w:val="24"/>
          <w:lang w:eastAsia="zh-CN"/>
        </w:rPr>
        <w:t>解决</w:t>
      </w:r>
      <w:r w:rsidRPr="0029666F">
        <w:rPr>
          <w:rFonts w:ascii="SimSun" w:eastAsia="SimSun" w:hAnsi="SimSun" w:cs="SimSun"/>
          <w:snapToGrid w:val="0"/>
          <w:kern w:val="22"/>
          <w:sz w:val="24"/>
          <w:lang w:eastAsia="zh-CN"/>
        </w:rPr>
        <w:t>土著人民和地方社区</w:t>
      </w:r>
      <w:r w:rsidRPr="0029666F">
        <w:rPr>
          <w:rFonts w:ascii="SimSun" w:eastAsia="SimSun" w:hAnsi="SimSun" w:cs="SimSun" w:hint="eastAsia"/>
          <w:snapToGrid w:val="0"/>
          <w:kern w:val="22"/>
          <w:sz w:val="24"/>
          <w:lang w:eastAsia="zh-CN"/>
        </w:rPr>
        <w:t>和</w:t>
      </w:r>
      <w:r w:rsidR="00BF6C6C" w:rsidRPr="0029666F">
        <w:rPr>
          <w:rFonts w:ascii="SimSun" w:eastAsia="SimSun" w:hAnsi="SimSun" w:cs="SimSun" w:hint="eastAsia"/>
          <w:snapToGrid w:val="0"/>
          <w:kern w:val="22"/>
          <w:sz w:val="24"/>
          <w:lang w:eastAsia="zh-CN"/>
        </w:rPr>
        <w:t>相关</w:t>
      </w:r>
      <w:r w:rsidRPr="0029666F">
        <w:rPr>
          <w:rFonts w:ascii="SimSun" w:eastAsia="SimSun" w:hAnsi="SimSun" w:cs="SimSun"/>
          <w:snapToGrid w:val="0"/>
          <w:kern w:val="22"/>
          <w:sz w:val="24"/>
          <w:lang w:eastAsia="zh-CN"/>
        </w:rPr>
        <w:t>利益攸关方的能力需求和优先事项</w:t>
      </w:r>
      <w:r w:rsidRPr="00B821DF">
        <w:rPr>
          <w:rFonts w:eastAsia="SimSun"/>
          <w:sz w:val="24"/>
          <w:lang w:val="en-US" w:eastAsia="zh-CN"/>
        </w:rPr>
        <w:t>；尤其针对以下项目：</w:t>
      </w:r>
      <w:r w:rsidR="004F0A9C" w:rsidRPr="00B821DF">
        <w:rPr>
          <w:snapToGrid w:val="0"/>
          <w:kern w:val="22"/>
          <w:sz w:val="24"/>
          <w:vertAlign w:val="superscript"/>
        </w:rPr>
        <w:footnoteReference w:id="46"/>
      </w:r>
    </w:p>
    <w:p w14:paraId="7935512B" w14:textId="23BFBA34" w:rsidR="006F0B99" w:rsidRPr="00B821DF" w:rsidRDefault="006F0B99" w:rsidP="00F8204B">
      <w:pPr>
        <w:snapToGrid w:val="0"/>
        <w:spacing w:after="200"/>
        <w:ind w:left="490" w:firstLine="490"/>
        <w:rPr>
          <w:rFonts w:eastAsia="SimSun"/>
          <w:sz w:val="24"/>
          <w:lang w:val="en-US" w:eastAsia="zh-CN"/>
        </w:rPr>
      </w:pPr>
      <w:r w:rsidRPr="00B821DF">
        <w:rPr>
          <w:rFonts w:eastAsia="SimSun" w:hint="eastAsia"/>
          <w:sz w:val="24"/>
          <w:lang w:val="en-US" w:eastAsia="zh-CN"/>
        </w:rPr>
        <w:t>(</w:t>
      </w:r>
      <w:r w:rsidRPr="00B821DF">
        <w:rPr>
          <w:rFonts w:eastAsia="SimSun"/>
          <w:sz w:val="24"/>
          <w:lang w:val="en-US" w:eastAsia="zh-CN"/>
        </w:rPr>
        <w:t>a)</w:t>
      </w:r>
      <w:r w:rsidRPr="00B821DF">
        <w:rPr>
          <w:rFonts w:eastAsia="SimSun"/>
          <w:sz w:val="24"/>
          <w:lang w:val="en-US" w:eastAsia="zh-CN"/>
        </w:rPr>
        <w:tab/>
      </w:r>
      <w:r w:rsidRPr="00B821DF">
        <w:rPr>
          <w:rFonts w:eastAsia="SimSun"/>
          <w:sz w:val="24"/>
          <w:lang w:val="en-US" w:eastAsia="zh-CN"/>
        </w:rPr>
        <w:t>鼓励其参与法律、政策和决策</w:t>
      </w:r>
      <w:r w:rsidRPr="00B821DF">
        <w:rPr>
          <w:rFonts w:eastAsia="SimSun" w:hint="eastAsia"/>
          <w:sz w:val="24"/>
          <w:lang w:val="en-US" w:eastAsia="zh-CN"/>
        </w:rPr>
        <w:t>进程</w:t>
      </w:r>
      <w:r w:rsidRPr="00B821DF">
        <w:rPr>
          <w:rFonts w:eastAsia="SimSun"/>
          <w:sz w:val="24"/>
          <w:lang w:val="en-US" w:eastAsia="zh-CN"/>
        </w:rPr>
        <w:t>的项目；</w:t>
      </w:r>
    </w:p>
    <w:p w14:paraId="0D77C593" w14:textId="3873DCC4" w:rsidR="006F0B99" w:rsidRPr="00B821DF" w:rsidRDefault="003D058F" w:rsidP="00F8204B">
      <w:pPr>
        <w:snapToGrid w:val="0"/>
        <w:spacing w:after="200"/>
        <w:ind w:left="490" w:firstLine="490"/>
        <w:rPr>
          <w:snapToGrid w:val="0"/>
          <w:spacing w:val="4"/>
          <w:kern w:val="22"/>
          <w:sz w:val="24"/>
          <w:lang w:eastAsia="zh-CN"/>
        </w:rPr>
      </w:pPr>
      <w:r w:rsidRPr="00B821DF">
        <w:rPr>
          <w:rFonts w:eastAsia="SimSun" w:hint="eastAsia"/>
          <w:spacing w:val="4"/>
          <w:sz w:val="24"/>
          <w:lang w:val="en-US" w:eastAsia="zh-CN"/>
        </w:rPr>
        <w:t>(</w:t>
      </w:r>
      <w:r w:rsidRPr="00B821DF">
        <w:rPr>
          <w:rFonts w:eastAsia="SimSun"/>
          <w:spacing w:val="4"/>
          <w:sz w:val="24"/>
          <w:lang w:val="en-US" w:eastAsia="zh-CN"/>
        </w:rPr>
        <w:t>b)</w:t>
      </w:r>
      <w:r w:rsidR="006F0B99" w:rsidRPr="00B821DF">
        <w:rPr>
          <w:rFonts w:eastAsia="SimSun"/>
          <w:spacing w:val="4"/>
          <w:sz w:val="24"/>
          <w:lang w:val="en-US" w:eastAsia="zh-CN"/>
        </w:rPr>
        <w:tab/>
      </w:r>
      <w:r w:rsidR="006F0B99" w:rsidRPr="00B821DF">
        <w:rPr>
          <w:rFonts w:eastAsia="SimSun"/>
          <w:spacing w:val="4"/>
          <w:sz w:val="24"/>
          <w:lang w:val="en-US" w:eastAsia="zh-CN"/>
        </w:rPr>
        <w:t>协助建设其</w:t>
      </w:r>
      <w:r w:rsidR="006F0B99" w:rsidRPr="00B821DF">
        <w:rPr>
          <w:rFonts w:eastAsia="SimSun" w:hint="eastAsia"/>
          <w:spacing w:val="4"/>
          <w:sz w:val="24"/>
          <w:lang w:val="en-US" w:eastAsia="zh-CN"/>
        </w:rPr>
        <w:t>与</w:t>
      </w:r>
      <w:r w:rsidR="006F0B99" w:rsidRPr="00B821DF">
        <w:rPr>
          <w:rFonts w:eastAsia="SimSun"/>
          <w:spacing w:val="4"/>
          <w:sz w:val="24"/>
          <w:lang w:val="en-US" w:eastAsia="zh-CN"/>
        </w:rPr>
        <w:t>遗传资源和与遗传资源</w:t>
      </w:r>
      <w:r w:rsidR="006F0B99" w:rsidRPr="00B821DF">
        <w:rPr>
          <w:rFonts w:eastAsia="SimSun" w:hint="eastAsia"/>
          <w:spacing w:val="4"/>
          <w:sz w:val="24"/>
          <w:lang w:val="en-US" w:eastAsia="zh-CN"/>
        </w:rPr>
        <w:t>新古典</w:t>
      </w:r>
      <w:r w:rsidR="006F0B99" w:rsidRPr="00B821DF">
        <w:rPr>
          <w:rFonts w:eastAsia="SimSun"/>
          <w:spacing w:val="4"/>
          <w:sz w:val="24"/>
          <w:lang w:val="en-US" w:eastAsia="zh-CN"/>
        </w:rPr>
        <w:t>传统知识相关的能力</w:t>
      </w:r>
      <w:r w:rsidR="00804BCE" w:rsidRPr="00B821DF">
        <w:rPr>
          <w:rFonts w:eastAsia="SimSun"/>
          <w:spacing w:val="4"/>
          <w:sz w:val="24"/>
          <w:lang w:val="en-US" w:eastAsia="zh-CN"/>
        </w:rPr>
        <w:t>，</w:t>
      </w:r>
      <w:r w:rsidR="006F0B99" w:rsidRPr="00B821DF">
        <w:rPr>
          <w:rFonts w:eastAsia="SimSun"/>
          <w:spacing w:val="4"/>
          <w:sz w:val="24"/>
          <w:lang w:val="en-US" w:eastAsia="zh-CN"/>
        </w:rPr>
        <w:t>如通过制定社区</w:t>
      </w:r>
      <w:r w:rsidR="006F0B99" w:rsidRPr="00B821DF">
        <w:rPr>
          <w:rFonts w:eastAsia="SimSun" w:hint="eastAsia"/>
          <w:spacing w:val="4"/>
          <w:sz w:val="24"/>
          <w:lang w:val="en-US" w:eastAsia="zh-CN"/>
        </w:rPr>
        <w:t>规约</w:t>
      </w:r>
      <w:r w:rsidR="006F0B99" w:rsidRPr="00B821DF">
        <w:rPr>
          <w:rFonts w:eastAsia="SimSun"/>
          <w:spacing w:val="4"/>
          <w:sz w:val="24"/>
          <w:lang w:val="en-US" w:eastAsia="zh-CN"/>
        </w:rPr>
        <w:t>、示范合同</w:t>
      </w:r>
      <w:r w:rsidR="006F0B99" w:rsidRPr="00B821DF">
        <w:rPr>
          <w:rFonts w:eastAsia="SimSun" w:hint="eastAsia"/>
          <w:spacing w:val="4"/>
          <w:sz w:val="24"/>
          <w:lang w:val="en-US" w:eastAsia="zh-CN"/>
        </w:rPr>
        <w:t>条款</w:t>
      </w:r>
      <w:r w:rsidR="006F0B99" w:rsidRPr="00B821DF">
        <w:rPr>
          <w:rFonts w:eastAsia="SimSun"/>
          <w:spacing w:val="4"/>
          <w:sz w:val="24"/>
          <w:lang w:val="en-US" w:eastAsia="zh-CN"/>
        </w:rPr>
        <w:t>和共同商定条件的最低要求</w:t>
      </w:r>
      <w:r w:rsidR="006F0B99" w:rsidRPr="00B821DF">
        <w:rPr>
          <w:rFonts w:eastAsia="SimSun" w:hint="eastAsia"/>
          <w:spacing w:val="4"/>
          <w:sz w:val="24"/>
          <w:lang w:val="en-US" w:eastAsia="zh-CN"/>
        </w:rPr>
        <w:t>以</w:t>
      </w:r>
      <w:r w:rsidR="006F0B99" w:rsidRPr="00B821DF">
        <w:rPr>
          <w:rFonts w:eastAsia="SimSun"/>
          <w:spacing w:val="4"/>
          <w:sz w:val="24"/>
          <w:lang w:val="en-US" w:eastAsia="zh-CN"/>
        </w:rPr>
        <w:t>确保</w:t>
      </w:r>
      <w:r w:rsidR="006F0B99" w:rsidRPr="00B821DF">
        <w:rPr>
          <w:rFonts w:eastAsia="SimSun" w:hint="eastAsia"/>
          <w:spacing w:val="4"/>
          <w:sz w:val="24"/>
          <w:lang w:val="en-US" w:eastAsia="zh-CN"/>
        </w:rPr>
        <w:t>公众</w:t>
      </w:r>
      <w:r w:rsidR="006F0B99" w:rsidRPr="00B821DF">
        <w:rPr>
          <w:rFonts w:eastAsia="SimSun"/>
          <w:spacing w:val="4"/>
          <w:sz w:val="24"/>
          <w:lang w:val="en-US" w:eastAsia="zh-CN"/>
        </w:rPr>
        <w:t>和公平</w:t>
      </w:r>
      <w:r w:rsidR="006F0B99" w:rsidRPr="00B821DF">
        <w:rPr>
          <w:rFonts w:eastAsia="SimSun" w:hint="eastAsia"/>
          <w:spacing w:val="4"/>
          <w:sz w:val="24"/>
          <w:lang w:val="en-US" w:eastAsia="zh-CN"/>
        </w:rPr>
        <w:t>的</w:t>
      </w:r>
      <w:r w:rsidR="006F0B99" w:rsidRPr="00B821DF">
        <w:rPr>
          <w:rFonts w:eastAsia="SimSun"/>
          <w:spacing w:val="4"/>
          <w:sz w:val="24"/>
          <w:lang w:val="en-US" w:eastAsia="zh-CN"/>
        </w:rPr>
        <w:t>惠益分享</w:t>
      </w:r>
      <w:r w:rsidR="006F0B99" w:rsidRPr="00B821DF">
        <w:rPr>
          <w:rFonts w:eastAsia="SimSun" w:hint="eastAsia"/>
          <w:spacing w:val="4"/>
          <w:sz w:val="24"/>
          <w:lang w:val="en-US" w:eastAsia="zh-CN"/>
        </w:rPr>
        <w:t>的</w:t>
      </w:r>
      <w:r w:rsidR="006F0B99" w:rsidRPr="00B821DF">
        <w:rPr>
          <w:rFonts w:eastAsia="SimSun"/>
          <w:spacing w:val="4"/>
          <w:sz w:val="24"/>
          <w:lang w:val="en-US" w:eastAsia="zh-CN"/>
        </w:rPr>
        <w:t>项目</w:t>
      </w:r>
      <w:r w:rsidR="00414477">
        <w:rPr>
          <w:rFonts w:eastAsia="SimSun" w:hint="eastAsia"/>
          <w:spacing w:val="4"/>
          <w:sz w:val="24"/>
          <w:lang w:val="en-US" w:eastAsia="zh-CN"/>
        </w:rPr>
        <w:t>。</w:t>
      </w:r>
    </w:p>
    <w:p w14:paraId="46E3620F" w14:textId="364C7C86"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(f)</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信息交换所</w:t>
      </w:r>
    </w:p>
    <w:p w14:paraId="5099AD2B" w14:textId="5578BF2B"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让各缔约方能够积极参加获取和惠益分享信息交换所和利用最佳可得的获取和惠益分享交流工具和互联网系统</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7"/>
      </w:r>
    </w:p>
    <w:p w14:paraId="32953B04" w14:textId="54A76281"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(g)</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提高认识</w:t>
      </w:r>
    </w:p>
    <w:p w14:paraId="53ADCC9C" w14:textId="3895841C"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尤其通过制定和实施国家和区域提高认识战略</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提高对遗传资源和与遗传资源相关的传统知识以及新古典获取和惠益分享问题重要性的认识</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8"/>
      </w:r>
    </w:p>
    <w:p w14:paraId="4D8F6EF0" w14:textId="2DED1548"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(h)</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编制国家报告</w:t>
      </w:r>
    </w:p>
    <w:p w14:paraId="16A60917" w14:textId="647AA7EB"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提供资金协助缔约方编制国家报告</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9"/>
      </w:r>
    </w:p>
    <w:p w14:paraId="7AB76642" w14:textId="33D6641B" w:rsidR="006F0B99" w:rsidRPr="0029666F" w:rsidRDefault="0029666F" w:rsidP="00F8204B">
      <w:pPr>
        <w:pStyle w:val="Heading40"/>
        <w:snapToGrid w:val="0"/>
        <w:rPr>
          <w:rFonts w:ascii="Times New Roman" w:eastAsia="KaiTi" w:hAnsi="Times New Roman" w:cs="Times New Roman"/>
          <w:b w:val="0"/>
          <w:bCs w:val="0"/>
          <w:i w:val="0"/>
          <w:iCs/>
          <w:sz w:val="24"/>
          <w:lang w:eastAsia="zh-CN"/>
        </w:rPr>
      </w:pPr>
      <w:r w:rsidRPr="0029666F">
        <w:rPr>
          <w:rFonts w:ascii="Times New Roman" w:eastAsia="KaiTi" w:hAnsi="Times New Roman" w:cs="Times New Roman" w:hint="eastAsia"/>
          <w:b w:val="0"/>
          <w:bCs w:val="0"/>
          <w:i w:val="0"/>
          <w:iCs/>
          <w:sz w:val="24"/>
          <w:lang w:eastAsia="zh-CN"/>
        </w:rPr>
        <w:t>(</w:t>
      </w:r>
      <w:proofErr w:type="spellStart"/>
      <w:r w:rsidRPr="0029666F">
        <w:rPr>
          <w:rFonts w:ascii="Times New Roman" w:eastAsia="KaiTi" w:hAnsi="Times New Roman" w:cs="Times New Roman" w:hint="eastAsia"/>
          <w:b w:val="0"/>
          <w:bCs w:val="0"/>
          <w:i w:val="0"/>
          <w:iCs/>
          <w:sz w:val="24"/>
          <w:lang w:eastAsia="zh-CN"/>
        </w:rPr>
        <w:t>i</w:t>
      </w:r>
      <w:proofErr w:type="spellEnd"/>
      <w:r w:rsidRPr="0029666F">
        <w:rPr>
          <w:rFonts w:ascii="Times New Roman" w:eastAsia="KaiTi" w:hAnsi="Times New Roman" w:cs="Times New Roman" w:hint="eastAsia"/>
          <w:b w:val="0"/>
          <w:bCs w:val="0"/>
          <w:i w:val="0"/>
          <w:iCs/>
          <w:sz w:val="24"/>
          <w:lang w:eastAsia="zh-CN"/>
        </w:rPr>
        <w:t>)</w:t>
      </w:r>
      <w:r w:rsidRPr="0029666F">
        <w:rPr>
          <w:rFonts w:ascii="Times New Roman" w:eastAsia="KaiTi" w:hAnsi="Times New Roman" w:cs="Times New Roman"/>
          <w:b w:val="0"/>
          <w:bCs w:val="0"/>
          <w:i w:val="0"/>
          <w:iCs/>
          <w:sz w:val="24"/>
          <w:lang w:eastAsia="zh-CN"/>
        </w:rPr>
        <w:tab/>
      </w:r>
      <w:r w:rsidR="00BF6C6C" w:rsidRPr="0029666F">
        <w:rPr>
          <w:rFonts w:ascii="Times New Roman" w:eastAsia="KaiTi" w:hAnsi="Times New Roman" w:cs="Times New Roman" w:hint="eastAsia"/>
          <w:b w:val="0"/>
          <w:bCs w:val="0"/>
          <w:i w:val="0"/>
          <w:iCs/>
          <w:sz w:val="24"/>
          <w:lang w:eastAsia="zh-CN"/>
        </w:rPr>
        <w:t>区域合作</w:t>
      </w:r>
    </w:p>
    <w:p w14:paraId="30DA73DC" w14:textId="4DC66E06" w:rsidR="006F0B99" w:rsidRPr="0029666F" w:rsidRDefault="006F0B99" w:rsidP="00F8204B">
      <w:pPr>
        <w:pStyle w:val="ListParagraph"/>
        <w:numPr>
          <w:ilvl w:val="6"/>
          <w:numId w:val="40"/>
        </w:numPr>
        <w:snapToGrid w:val="0"/>
        <w:spacing w:before="120" w:after="120"/>
        <w:ind w:left="490" w:firstLine="0"/>
        <w:contextualSpacing w:val="0"/>
        <w:rPr>
          <w:iCs/>
          <w:kern w:val="22"/>
          <w:sz w:val="24"/>
          <w:lang w:eastAsia="zh-CN"/>
        </w:rPr>
      </w:pPr>
      <w:r w:rsidRPr="0029666F">
        <w:rPr>
          <w:rFonts w:ascii="SimSun" w:eastAsia="SimSun" w:hAnsi="SimSun" w:cs="SimSun" w:hint="eastAsia"/>
          <w:snapToGrid w:val="0"/>
          <w:kern w:val="22"/>
          <w:sz w:val="24"/>
          <w:lang w:eastAsia="zh-CN"/>
        </w:rPr>
        <w:t>缔约方确定的便利进一步执行</w:t>
      </w:r>
      <w:r w:rsidRPr="00B821DF">
        <w:rPr>
          <w:rFonts w:ascii="SimSun" w:eastAsia="SimSun" w:hAnsi="SimSun" w:cs="SimSun" w:hint="eastAsia"/>
          <w:iCs/>
          <w:kern w:val="22"/>
          <w:sz w:val="24"/>
          <w:lang w:eastAsia="zh-CN"/>
        </w:rPr>
        <w:t>《卡塔赫纳生物安全议定书》和《关于获取遗传资源和惠益分享的名古屋议定书》的问题</w:t>
      </w:r>
      <w:r w:rsidR="00804BCE" w:rsidRPr="00B821DF">
        <w:rPr>
          <w:rFonts w:ascii="SimSun" w:eastAsia="SimSun" w:hAnsi="SimSun" w:cs="SimSun" w:hint="eastAsia"/>
          <w:iCs/>
          <w:kern w:val="22"/>
          <w:sz w:val="24"/>
          <w:lang w:eastAsia="zh-CN"/>
        </w:rPr>
        <w:t>，</w:t>
      </w:r>
      <w:r w:rsidRPr="00B821DF">
        <w:rPr>
          <w:rFonts w:ascii="SimSun" w:eastAsia="SimSun" w:hAnsi="SimSun" w:cs="SimSun" w:hint="eastAsia"/>
          <w:iCs/>
          <w:kern w:val="22"/>
          <w:sz w:val="24"/>
          <w:lang w:eastAsia="zh-CN"/>
        </w:rPr>
        <w:t>包括区域合作项目</w:t>
      </w:r>
      <w:r w:rsidR="00804BCE" w:rsidRPr="00B821DF">
        <w:rPr>
          <w:rFonts w:ascii="SimSun" w:eastAsia="SimSun" w:hAnsi="SimSun" w:cs="SimSun" w:hint="eastAsia"/>
          <w:iCs/>
          <w:kern w:val="22"/>
          <w:sz w:val="24"/>
          <w:lang w:eastAsia="zh-CN"/>
        </w:rPr>
        <w:t>，</w:t>
      </w:r>
      <w:r w:rsidRPr="00B821DF">
        <w:rPr>
          <w:rFonts w:ascii="SimSun" w:eastAsia="SimSun" w:hAnsi="SimSun" w:cs="SimSun" w:hint="eastAsia"/>
          <w:iCs/>
          <w:kern w:val="22"/>
          <w:sz w:val="24"/>
          <w:lang w:eastAsia="zh-CN"/>
        </w:rPr>
        <w:t>以期促进分享取得的经验教训和发挥相关的协同作用</w:t>
      </w:r>
      <w:r w:rsidR="00213019" w:rsidRPr="00B821DF">
        <w:rPr>
          <w:rFonts w:ascii="SimSun" w:eastAsia="SimSun" w:hAnsi="SimSun" w:cs="SimSun" w:hint="eastAsia"/>
          <w:iCs/>
          <w:kern w:val="22"/>
          <w:sz w:val="24"/>
          <w:lang w:eastAsia="zh-CN"/>
        </w:rPr>
        <w:t>。</w:t>
      </w:r>
      <w:r w:rsidR="00BF6C6C" w:rsidRPr="00B821DF">
        <w:rPr>
          <w:rStyle w:val="FootnoteReference"/>
          <w:rFonts w:eastAsiaTheme="majorEastAsia"/>
          <w:iCs/>
          <w:spacing w:val="-4"/>
          <w:kern w:val="22"/>
          <w:sz w:val="24"/>
        </w:rPr>
        <w:footnoteReference w:id="50"/>
      </w:r>
    </w:p>
    <w:p w14:paraId="7292A364" w14:textId="53DBBB4E" w:rsidR="0029666F" w:rsidRPr="0029666F" w:rsidRDefault="0029666F" w:rsidP="00F8204B">
      <w:pPr>
        <w:pStyle w:val="ListParagraph"/>
        <w:numPr>
          <w:ilvl w:val="6"/>
          <w:numId w:val="40"/>
        </w:numPr>
        <w:snapToGrid w:val="0"/>
        <w:spacing w:before="120" w:after="120"/>
        <w:ind w:left="490" w:firstLine="0"/>
        <w:contextualSpacing w:val="0"/>
        <w:rPr>
          <w:iCs/>
          <w:kern w:val="22"/>
          <w:sz w:val="24"/>
          <w:lang w:eastAsia="zh-CN"/>
        </w:rPr>
      </w:pPr>
      <w:r w:rsidRPr="0029666F">
        <w:rPr>
          <w:rFonts w:ascii="SimSun" w:eastAsia="SimSun" w:hAnsi="SimSun" w:cs="SimSun" w:hint="eastAsia"/>
          <w:iCs/>
          <w:kern w:val="22"/>
          <w:sz w:val="24"/>
          <w:lang w:eastAsia="zh-CN"/>
        </w:rPr>
        <w:t>全球、区域或国家层面的联合项目，以期最大限度地利用协同作用和机会，以具有成本效益的方式分享资源、信息、经验和专门知识</w:t>
      </w:r>
      <w:r w:rsidR="00BE579B">
        <w:rPr>
          <w:rFonts w:ascii="SimSun" w:eastAsia="SimSun" w:hAnsi="SimSun" w:cs="SimSun" w:hint="eastAsia"/>
          <w:iCs/>
          <w:kern w:val="22"/>
          <w:sz w:val="24"/>
          <w:lang w:eastAsia="zh-CN"/>
        </w:rPr>
        <w:t>。</w:t>
      </w:r>
      <w:r w:rsidRPr="0029666F">
        <w:rPr>
          <w:rStyle w:val="FootnoteReference"/>
          <w:rFonts w:eastAsia="SimSun"/>
          <w:iCs/>
          <w:kern w:val="22"/>
          <w:sz w:val="24"/>
          <w:lang w:eastAsia="zh-CN"/>
        </w:rPr>
        <w:footnoteReference w:id="51"/>
      </w:r>
    </w:p>
    <w:p w14:paraId="479B7D43" w14:textId="57903AA3" w:rsidR="006F0B99" w:rsidRPr="0029666F" w:rsidRDefault="00392212" w:rsidP="00F8204B">
      <w:pPr>
        <w:pStyle w:val="Heading3"/>
        <w:tabs>
          <w:tab w:val="clear" w:pos="567"/>
        </w:tabs>
        <w:snapToGrid w:val="0"/>
        <w:jc w:val="both"/>
        <w:rPr>
          <w:rFonts w:eastAsia="SimSun"/>
          <w:b/>
          <w:bCs/>
          <w:i w:val="0"/>
          <w:iCs w:val="0"/>
          <w:snapToGrid w:val="0"/>
          <w:sz w:val="24"/>
          <w:lang w:eastAsia="zh-CN"/>
        </w:rPr>
      </w:pPr>
      <w:r w:rsidRPr="0029666F">
        <w:rPr>
          <w:rFonts w:eastAsia="SimSun"/>
          <w:b/>
          <w:bCs/>
          <w:i w:val="0"/>
          <w:iCs w:val="0"/>
          <w:snapToGrid w:val="0"/>
          <w:sz w:val="24"/>
          <w:lang w:eastAsia="zh-CN"/>
        </w:rPr>
        <w:t>第</w:t>
      </w:r>
      <w:r w:rsidRPr="0029666F">
        <w:rPr>
          <w:rFonts w:eastAsia="SimSun"/>
          <w:b/>
          <w:bCs/>
          <w:i w:val="0"/>
          <w:iCs w:val="0"/>
          <w:snapToGrid w:val="0"/>
          <w:sz w:val="24"/>
          <w:lang w:eastAsia="zh-CN"/>
        </w:rPr>
        <w:t>16</w:t>
      </w:r>
      <w:r w:rsidR="00B001FD" w:rsidRPr="0029666F">
        <w:rPr>
          <w:rFonts w:eastAsia="SimSun"/>
          <w:b/>
          <w:bCs/>
          <w:i w:val="0"/>
          <w:iCs w:val="0"/>
          <w:snapToGrid w:val="0"/>
          <w:sz w:val="24"/>
          <w:lang w:eastAsia="zh-CN"/>
        </w:rPr>
        <w:t>条</w:t>
      </w:r>
      <w:r w:rsidR="0029666F" w:rsidRPr="0029666F">
        <w:rPr>
          <w:rFonts w:eastAsia="SimSun" w:hint="eastAsia"/>
          <w:b/>
          <w:bCs/>
          <w:i w:val="0"/>
          <w:iCs w:val="0"/>
          <w:snapToGrid w:val="0"/>
          <w:sz w:val="24"/>
          <w:lang w:eastAsia="zh-CN"/>
        </w:rPr>
        <w:t>.</w:t>
      </w:r>
      <w:r w:rsidR="0029666F">
        <w:rPr>
          <w:rFonts w:eastAsia="SimSun"/>
          <w:b/>
          <w:bCs/>
          <w:i w:val="0"/>
          <w:iCs w:val="0"/>
          <w:snapToGrid w:val="0"/>
          <w:sz w:val="24"/>
          <w:lang w:eastAsia="zh-CN"/>
        </w:rPr>
        <w:tab/>
      </w:r>
      <w:r w:rsidRPr="0029666F">
        <w:rPr>
          <w:rFonts w:eastAsia="SimSun"/>
          <w:b/>
          <w:bCs/>
          <w:i w:val="0"/>
          <w:iCs w:val="0"/>
          <w:snapToGrid w:val="0"/>
          <w:sz w:val="24"/>
          <w:lang w:eastAsia="zh-CN"/>
        </w:rPr>
        <w:t>技术的取得和转让</w:t>
      </w:r>
    </w:p>
    <w:p w14:paraId="2052A71C" w14:textId="0B7C1A52" w:rsidR="006F0B99" w:rsidRPr="00B821DF" w:rsidRDefault="006F0B99" w:rsidP="00F8204B">
      <w:pPr>
        <w:pStyle w:val="ListParagraph"/>
        <w:numPr>
          <w:ilvl w:val="6"/>
          <w:numId w:val="40"/>
        </w:numPr>
        <w:snapToGrid w:val="0"/>
        <w:spacing w:before="120" w:after="120"/>
        <w:ind w:left="490" w:firstLine="0"/>
        <w:contextualSpacing w:val="0"/>
        <w:rPr>
          <w:snapToGrid w:val="0"/>
          <w:spacing w:val="4"/>
          <w:kern w:val="22"/>
          <w:sz w:val="24"/>
          <w:lang w:eastAsia="zh-CN"/>
        </w:rPr>
      </w:pPr>
      <w:r w:rsidRPr="0029666F">
        <w:rPr>
          <w:rFonts w:ascii="SimSun" w:eastAsia="SimSun" w:hAnsi="SimSun" w:cs="SimSun" w:hint="eastAsia"/>
          <w:iCs/>
          <w:kern w:val="22"/>
          <w:sz w:val="24"/>
          <w:lang w:eastAsia="zh-CN"/>
        </w:rPr>
        <w:t>编制关于执行</w:t>
      </w:r>
      <w:r w:rsidRPr="00B821DF">
        <w:rPr>
          <w:rFonts w:ascii="SimSun" w:eastAsia="SimSun" w:hAnsi="SimSun" w:cs="SimSun" w:hint="eastAsia"/>
          <w:snapToGrid w:val="0"/>
          <w:spacing w:val="4"/>
          <w:kern w:val="22"/>
          <w:sz w:val="24"/>
          <w:lang w:eastAsia="zh-CN"/>
        </w:rPr>
        <w:t>《公约》和促进获取、转让及合作共同开发技术的技术需求的国家评估。</w:t>
      </w:r>
      <w:r w:rsidR="00392212" w:rsidRPr="00B821DF">
        <w:rPr>
          <w:snapToGrid w:val="0"/>
          <w:spacing w:val="4"/>
          <w:kern w:val="22"/>
          <w:sz w:val="24"/>
          <w:vertAlign w:val="superscript"/>
        </w:rPr>
        <w:footnoteReference w:id="52"/>
      </w:r>
    </w:p>
    <w:p w14:paraId="7AEDE758" w14:textId="425A9A35" w:rsidR="00392212" w:rsidRPr="0029666F" w:rsidRDefault="00392212" w:rsidP="00F8204B">
      <w:pPr>
        <w:pStyle w:val="Heading3"/>
        <w:tabs>
          <w:tab w:val="clear" w:pos="567"/>
        </w:tabs>
        <w:snapToGrid w:val="0"/>
        <w:jc w:val="both"/>
        <w:rPr>
          <w:rFonts w:eastAsia="SimSun"/>
          <w:b/>
          <w:bCs/>
          <w:i w:val="0"/>
          <w:iCs w:val="0"/>
          <w:snapToGrid w:val="0"/>
          <w:sz w:val="24"/>
          <w:lang w:eastAsia="zh-CN"/>
        </w:rPr>
      </w:pPr>
      <w:r w:rsidRPr="0029666F">
        <w:rPr>
          <w:rFonts w:eastAsia="SimSun" w:hint="eastAsia"/>
          <w:b/>
          <w:bCs/>
          <w:i w:val="0"/>
          <w:iCs w:val="0"/>
          <w:snapToGrid w:val="0"/>
          <w:sz w:val="24"/>
          <w:lang w:eastAsia="zh-CN"/>
        </w:rPr>
        <w:lastRenderedPageBreak/>
        <w:t>第</w:t>
      </w:r>
      <w:r w:rsidRPr="0029666F">
        <w:rPr>
          <w:rFonts w:eastAsia="SimSun"/>
          <w:b/>
          <w:bCs/>
          <w:i w:val="0"/>
          <w:iCs w:val="0"/>
          <w:snapToGrid w:val="0"/>
          <w:sz w:val="24"/>
          <w:lang w:eastAsia="zh-CN"/>
        </w:rPr>
        <w:t>17</w:t>
      </w:r>
      <w:r w:rsidR="00B001FD" w:rsidRPr="0029666F">
        <w:rPr>
          <w:rFonts w:eastAsia="SimSun" w:hint="eastAsia"/>
          <w:b/>
          <w:bCs/>
          <w:i w:val="0"/>
          <w:iCs w:val="0"/>
          <w:snapToGrid w:val="0"/>
          <w:sz w:val="24"/>
          <w:lang w:eastAsia="zh-CN"/>
        </w:rPr>
        <w:t>条</w:t>
      </w:r>
      <w:r w:rsidR="0029666F">
        <w:rPr>
          <w:rFonts w:eastAsia="SimSun" w:hint="eastAsia"/>
          <w:b/>
          <w:bCs/>
          <w:i w:val="0"/>
          <w:iCs w:val="0"/>
          <w:snapToGrid w:val="0"/>
          <w:sz w:val="24"/>
          <w:lang w:eastAsia="zh-CN"/>
        </w:rPr>
        <w:t>.</w:t>
      </w:r>
      <w:r w:rsidR="0029666F">
        <w:rPr>
          <w:rFonts w:eastAsia="SimSun"/>
          <w:b/>
          <w:bCs/>
          <w:i w:val="0"/>
          <w:iCs w:val="0"/>
          <w:snapToGrid w:val="0"/>
          <w:sz w:val="24"/>
          <w:lang w:eastAsia="zh-CN"/>
        </w:rPr>
        <w:tab/>
      </w:r>
      <w:r w:rsidRPr="0029666F">
        <w:rPr>
          <w:rFonts w:eastAsia="SimSun" w:hint="eastAsia"/>
          <w:b/>
          <w:bCs/>
          <w:i w:val="0"/>
          <w:iCs w:val="0"/>
          <w:snapToGrid w:val="0"/>
          <w:sz w:val="24"/>
          <w:lang w:eastAsia="zh-CN"/>
        </w:rPr>
        <w:t>信息交流</w:t>
      </w:r>
    </w:p>
    <w:p w14:paraId="721DBA79" w14:textId="4201354A" w:rsidR="006F0B99" w:rsidRPr="0029666F" w:rsidRDefault="00392212" w:rsidP="00F8204B">
      <w:pPr>
        <w:pStyle w:val="Heading3"/>
        <w:tabs>
          <w:tab w:val="clear" w:pos="567"/>
        </w:tabs>
        <w:snapToGrid w:val="0"/>
        <w:jc w:val="both"/>
        <w:rPr>
          <w:rFonts w:eastAsia="SimSun"/>
          <w:b/>
          <w:bCs/>
          <w:i w:val="0"/>
          <w:iCs w:val="0"/>
          <w:snapToGrid w:val="0"/>
          <w:sz w:val="24"/>
          <w:lang w:eastAsia="zh-CN"/>
        </w:rPr>
      </w:pPr>
      <w:r w:rsidRPr="0029666F">
        <w:rPr>
          <w:rFonts w:eastAsia="SimSun"/>
          <w:b/>
          <w:bCs/>
          <w:i w:val="0"/>
          <w:iCs w:val="0"/>
          <w:snapToGrid w:val="0"/>
          <w:sz w:val="24"/>
          <w:lang w:eastAsia="zh-CN"/>
        </w:rPr>
        <w:t>第</w:t>
      </w:r>
      <w:r w:rsidRPr="0029666F">
        <w:rPr>
          <w:rFonts w:eastAsia="SimSun"/>
          <w:b/>
          <w:bCs/>
          <w:i w:val="0"/>
          <w:iCs w:val="0"/>
          <w:snapToGrid w:val="0"/>
          <w:sz w:val="24"/>
          <w:lang w:eastAsia="zh-CN"/>
        </w:rPr>
        <w:t>18</w:t>
      </w:r>
      <w:r w:rsidR="00B001FD" w:rsidRPr="0029666F">
        <w:rPr>
          <w:rFonts w:eastAsia="SimSun"/>
          <w:b/>
          <w:bCs/>
          <w:i w:val="0"/>
          <w:iCs w:val="0"/>
          <w:snapToGrid w:val="0"/>
          <w:sz w:val="24"/>
          <w:lang w:eastAsia="zh-CN"/>
        </w:rPr>
        <w:t>条</w:t>
      </w:r>
      <w:r w:rsidR="0029666F">
        <w:rPr>
          <w:rFonts w:eastAsia="SimSun" w:hint="eastAsia"/>
          <w:b/>
          <w:bCs/>
          <w:i w:val="0"/>
          <w:iCs w:val="0"/>
          <w:snapToGrid w:val="0"/>
          <w:sz w:val="24"/>
          <w:lang w:eastAsia="zh-CN"/>
        </w:rPr>
        <w:t>.</w:t>
      </w:r>
      <w:r w:rsidR="0029666F">
        <w:rPr>
          <w:rFonts w:eastAsia="SimSun"/>
          <w:b/>
          <w:bCs/>
          <w:i w:val="0"/>
          <w:iCs w:val="0"/>
          <w:snapToGrid w:val="0"/>
          <w:sz w:val="24"/>
          <w:lang w:eastAsia="zh-CN"/>
        </w:rPr>
        <w:tab/>
      </w:r>
      <w:r w:rsidRPr="0029666F">
        <w:rPr>
          <w:rFonts w:eastAsia="SimSun"/>
          <w:b/>
          <w:bCs/>
          <w:i w:val="0"/>
          <w:iCs w:val="0"/>
          <w:snapToGrid w:val="0"/>
          <w:sz w:val="24"/>
          <w:lang w:eastAsia="zh-CN"/>
        </w:rPr>
        <w:t>技术和科学合作</w:t>
      </w:r>
    </w:p>
    <w:p w14:paraId="64B2EAAD" w14:textId="1E1719A7" w:rsidR="006F0B99" w:rsidRPr="0029666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29666F">
        <w:rPr>
          <w:rFonts w:ascii="SimSun" w:eastAsia="SimSun" w:hAnsi="SimSun" w:cs="SimSun" w:hint="eastAsia"/>
          <w:iCs/>
          <w:kern w:val="22"/>
          <w:sz w:val="24"/>
          <w:lang w:eastAsia="zh-CN"/>
        </w:rPr>
        <w:t>加强生物多样性信息系统</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例如</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与数据和信息的收集、组织、维护及更新相关的培训、技术和进程</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信息交换所机制能力建设</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例如</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让发展中国家和经济转型国家充分受益于现代通信</w:t>
      </w:r>
      <w:r w:rsidR="00FA50EF"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包括互联网</w:t>
      </w:r>
      <w:r w:rsidR="00FA50EF"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的信息和通信技术以及网站内容管理培训等</w:t>
      </w:r>
      <w:r w:rsidR="00BE579B">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53"/>
      </w:r>
    </w:p>
    <w:p w14:paraId="3102502A" w14:textId="2FAD756E" w:rsidR="0029666F" w:rsidRPr="00B821DF" w:rsidRDefault="00BE579B" w:rsidP="00F8204B">
      <w:pPr>
        <w:pStyle w:val="ListParagraph"/>
        <w:numPr>
          <w:ilvl w:val="6"/>
          <w:numId w:val="40"/>
        </w:numPr>
        <w:snapToGrid w:val="0"/>
        <w:spacing w:before="120" w:after="120"/>
        <w:ind w:left="490" w:firstLine="0"/>
        <w:contextualSpacing w:val="0"/>
        <w:rPr>
          <w:snapToGrid w:val="0"/>
          <w:kern w:val="22"/>
          <w:sz w:val="24"/>
          <w:lang w:eastAsia="zh-CN"/>
        </w:rPr>
      </w:pPr>
      <w:r>
        <w:rPr>
          <w:rFonts w:ascii="SimSun" w:eastAsia="SimSun" w:hAnsi="SimSun" w:cs="SimSun" w:hint="eastAsia"/>
          <w:iCs/>
          <w:snapToGrid w:val="0"/>
          <w:kern w:val="22"/>
          <w:sz w:val="24"/>
          <w:lang w:eastAsia="zh-CN"/>
        </w:rPr>
        <w:t>在适当情况下，</w:t>
      </w:r>
      <w:r w:rsidR="0029666F" w:rsidRPr="0029666F">
        <w:rPr>
          <w:rFonts w:ascii="SimSun" w:eastAsia="SimSun" w:hAnsi="SimSun" w:cs="SimSun" w:hint="eastAsia"/>
          <w:iCs/>
          <w:snapToGrid w:val="0"/>
          <w:kern w:val="22"/>
          <w:sz w:val="24"/>
          <w:lang w:eastAsia="zh-CN"/>
        </w:rPr>
        <w:t>区域和</w:t>
      </w:r>
      <w:r w:rsidR="0029666F" w:rsidRPr="0029666F">
        <w:rPr>
          <w:iCs/>
          <w:snapToGrid w:val="0"/>
          <w:kern w:val="22"/>
          <w:sz w:val="24"/>
          <w:lang w:eastAsia="zh-CN"/>
        </w:rPr>
        <w:t>/</w:t>
      </w:r>
      <w:r w:rsidR="0029666F" w:rsidRPr="0029666F">
        <w:rPr>
          <w:rFonts w:ascii="SimSun" w:eastAsia="SimSun" w:hAnsi="SimSun" w:cs="SimSun" w:hint="eastAsia"/>
          <w:iCs/>
          <w:snapToGrid w:val="0"/>
          <w:kern w:val="22"/>
          <w:sz w:val="24"/>
          <w:lang w:eastAsia="zh-CN"/>
        </w:rPr>
        <w:t>或次区域科技合作支助中心和全球协调实体在全球、区域、次区域和国家各层面促进科技合作、技术转让、能力建设和发展的符合资助条件的活动</w:t>
      </w:r>
      <w:r>
        <w:rPr>
          <w:rFonts w:ascii="SimSun" w:eastAsia="SimSun" w:hAnsi="SimSun" w:cs="SimSun" w:hint="eastAsia"/>
          <w:iCs/>
          <w:snapToGrid w:val="0"/>
          <w:kern w:val="22"/>
          <w:sz w:val="24"/>
          <w:lang w:eastAsia="zh-CN"/>
        </w:rPr>
        <w:t>。</w:t>
      </w:r>
      <w:r w:rsidRPr="00BE579B">
        <w:rPr>
          <w:rStyle w:val="FootnoteReference"/>
          <w:rFonts w:eastAsia="SimSun"/>
          <w:iCs/>
          <w:snapToGrid w:val="0"/>
          <w:kern w:val="22"/>
          <w:sz w:val="24"/>
          <w:lang w:eastAsia="zh-CN"/>
        </w:rPr>
        <w:footnoteReference w:id="54"/>
      </w:r>
    </w:p>
    <w:p w14:paraId="3EE1DB92" w14:textId="1776D2EB" w:rsidR="006F0B99" w:rsidRPr="00BE579B" w:rsidRDefault="00392212" w:rsidP="00F8204B">
      <w:pPr>
        <w:pStyle w:val="Heading3"/>
        <w:tabs>
          <w:tab w:val="clear" w:pos="567"/>
        </w:tabs>
        <w:snapToGrid w:val="0"/>
        <w:jc w:val="both"/>
        <w:rPr>
          <w:rFonts w:eastAsia="SimSun"/>
          <w:b/>
          <w:bCs/>
          <w:i w:val="0"/>
          <w:iCs w:val="0"/>
          <w:snapToGrid w:val="0"/>
          <w:sz w:val="24"/>
          <w:lang w:eastAsia="zh-CN"/>
        </w:rPr>
      </w:pPr>
      <w:r w:rsidRPr="00BE579B">
        <w:rPr>
          <w:rFonts w:eastAsia="SimSun" w:hint="eastAsia"/>
          <w:b/>
          <w:bCs/>
          <w:i w:val="0"/>
          <w:iCs w:val="0"/>
          <w:snapToGrid w:val="0"/>
          <w:sz w:val="24"/>
          <w:lang w:eastAsia="zh-CN"/>
        </w:rPr>
        <w:t>第</w:t>
      </w:r>
      <w:r w:rsidRPr="00BE579B">
        <w:rPr>
          <w:rFonts w:eastAsia="SimSun"/>
          <w:b/>
          <w:bCs/>
          <w:i w:val="0"/>
          <w:iCs w:val="0"/>
          <w:snapToGrid w:val="0"/>
          <w:sz w:val="24"/>
          <w:lang w:eastAsia="zh-CN"/>
        </w:rPr>
        <w:t>19</w:t>
      </w:r>
      <w:r w:rsidR="00B001FD" w:rsidRPr="00BE579B">
        <w:rPr>
          <w:rFonts w:eastAsia="SimSun" w:hint="eastAsia"/>
          <w:b/>
          <w:bCs/>
          <w:i w:val="0"/>
          <w:iCs w:val="0"/>
          <w:snapToGrid w:val="0"/>
          <w:sz w:val="24"/>
          <w:lang w:eastAsia="zh-CN"/>
        </w:rPr>
        <w:t>条</w:t>
      </w:r>
      <w:r w:rsidR="00BE579B">
        <w:rPr>
          <w:rFonts w:eastAsia="SimSun" w:hint="eastAsia"/>
          <w:b/>
          <w:bCs/>
          <w:i w:val="0"/>
          <w:iCs w:val="0"/>
          <w:snapToGrid w:val="0"/>
          <w:sz w:val="24"/>
          <w:lang w:eastAsia="zh-CN"/>
        </w:rPr>
        <w:t>.</w:t>
      </w:r>
      <w:r w:rsidR="00BE579B">
        <w:rPr>
          <w:rFonts w:eastAsia="SimSun"/>
          <w:b/>
          <w:bCs/>
          <w:i w:val="0"/>
          <w:iCs w:val="0"/>
          <w:snapToGrid w:val="0"/>
          <w:sz w:val="24"/>
          <w:lang w:eastAsia="zh-CN"/>
        </w:rPr>
        <w:tab/>
      </w:r>
      <w:r w:rsidRPr="00BE579B">
        <w:rPr>
          <w:rFonts w:eastAsia="SimSun" w:hint="eastAsia"/>
          <w:b/>
          <w:bCs/>
          <w:i w:val="0"/>
          <w:iCs w:val="0"/>
          <w:snapToGrid w:val="0"/>
          <w:sz w:val="24"/>
          <w:lang w:eastAsia="zh-CN"/>
        </w:rPr>
        <w:t>生物技术的处理和惠益的分配</w:t>
      </w:r>
      <w:r w:rsidR="006F0B99" w:rsidRPr="00BE579B">
        <w:rPr>
          <w:rFonts w:eastAsia="SimSun"/>
          <w:b/>
          <w:bCs/>
          <w:i w:val="0"/>
          <w:iCs w:val="0"/>
          <w:snapToGrid w:val="0"/>
          <w:sz w:val="24"/>
          <w:lang w:eastAsia="zh-CN"/>
        </w:rPr>
        <w:t>(</w:t>
      </w:r>
      <w:r w:rsidRPr="00BE579B">
        <w:rPr>
          <w:rFonts w:eastAsia="SimSun" w:hint="eastAsia"/>
          <w:b/>
          <w:bCs/>
          <w:i w:val="0"/>
          <w:iCs w:val="0"/>
          <w:snapToGrid w:val="0"/>
          <w:sz w:val="24"/>
          <w:lang w:eastAsia="zh-CN"/>
        </w:rPr>
        <w:t>《卡塔赫纳生物安全议定书》</w:t>
      </w:r>
      <w:r w:rsidR="006F0B99" w:rsidRPr="00BE579B">
        <w:rPr>
          <w:rFonts w:eastAsia="SimSun"/>
          <w:b/>
          <w:bCs/>
          <w:i w:val="0"/>
          <w:iCs w:val="0"/>
          <w:snapToGrid w:val="0"/>
          <w:sz w:val="24"/>
          <w:lang w:eastAsia="zh-CN"/>
        </w:rPr>
        <w:t>)</w:t>
      </w:r>
    </w:p>
    <w:p w14:paraId="6A8107B1" w14:textId="12DCE3D9" w:rsidR="00BE579B" w:rsidRPr="00BE579B" w:rsidRDefault="00BE579B" w:rsidP="00F8204B">
      <w:pPr>
        <w:pStyle w:val="ListParagraph"/>
        <w:numPr>
          <w:ilvl w:val="6"/>
          <w:numId w:val="40"/>
        </w:numPr>
        <w:snapToGrid w:val="0"/>
        <w:spacing w:before="120" w:after="120"/>
        <w:ind w:left="490" w:firstLine="0"/>
        <w:contextualSpacing w:val="0"/>
        <w:rPr>
          <w:rFonts w:ascii="SimSun" w:eastAsia="SimSun" w:hAnsi="SimSun" w:cs="SimSun"/>
          <w:iCs/>
          <w:kern w:val="22"/>
          <w:sz w:val="24"/>
          <w:lang w:eastAsia="zh-CN"/>
        </w:rPr>
      </w:pPr>
      <w:r w:rsidRPr="00BE579B">
        <w:rPr>
          <w:rFonts w:ascii="SimSun" w:eastAsia="SimSun" w:hAnsi="SimSun" w:cs="SimSun" w:hint="eastAsia"/>
          <w:iCs/>
          <w:kern w:val="22"/>
          <w:sz w:val="24"/>
          <w:lang w:eastAsia="zh-CN"/>
        </w:rPr>
        <w:t>探讨为《卡塔赫纳生物安全议定书》专设一个融资窗口的可能性</w:t>
      </w:r>
      <w:r>
        <w:rPr>
          <w:rFonts w:ascii="SimSun" w:eastAsia="SimSun" w:hAnsi="SimSun" w:cs="SimSun" w:hint="eastAsia"/>
          <w:iCs/>
          <w:kern w:val="22"/>
          <w:sz w:val="24"/>
          <w:lang w:eastAsia="zh-CN"/>
        </w:rPr>
        <w:t>。</w:t>
      </w:r>
      <w:r w:rsidRPr="00BE579B">
        <w:rPr>
          <w:rStyle w:val="FootnoteReference"/>
          <w:rFonts w:eastAsia="SimSun"/>
          <w:iCs/>
          <w:snapToGrid w:val="0"/>
          <w:kern w:val="22"/>
          <w:sz w:val="24"/>
          <w:lang w:eastAsia="zh-CN"/>
        </w:rPr>
        <w:footnoteReference w:id="55"/>
      </w:r>
    </w:p>
    <w:p w14:paraId="21B0E012" w14:textId="43140348" w:rsidR="00BE579B" w:rsidRPr="00BE579B" w:rsidRDefault="00BE579B" w:rsidP="00F8204B">
      <w:pPr>
        <w:pStyle w:val="ListParagraph"/>
        <w:numPr>
          <w:ilvl w:val="6"/>
          <w:numId w:val="40"/>
        </w:numPr>
        <w:snapToGrid w:val="0"/>
        <w:spacing w:before="120" w:after="120"/>
        <w:ind w:left="490" w:firstLine="0"/>
        <w:contextualSpacing w:val="0"/>
        <w:rPr>
          <w:rFonts w:ascii="SimSun" w:eastAsia="SimSun" w:hAnsi="SimSun" w:cs="SimSun"/>
          <w:iCs/>
          <w:kern w:val="22"/>
          <w:sz w:val="24"/>
          <w:lang w:eastAsia="zh-CN"/>
        </w:rPr>
      </w:pPr>
      <w:r w:rsidRPr="00BE579B">
        <w:rPr>
          <w:rFonts w:ascii="SimSun" w:eastAsia="SimSun" w:hAnsi="SimSun" w:cs="SimSun" w:hint="eastAsia"/>
          <w:iCs/>
          <w:kern w:val="22"/>
          <w:sz w:val="24"/>
          <w:lang w:eastAsia="zh-CN"/>
        </w:rPr>
        <w:t>加强其专门针对《卡塔赫纳生物安全议定书》的供资方案，支持符合条件的缔约方执行《议定书》、《卡塔赫纳生物安全议定书执行计划》和《卡塔赫纳生物安全议定书能力建设行动计划》</w:t>
      </w:r>
      <w:r>
        <w:rPr>
          <w:rFonts w:ascii="SimSun" w:eastAsia="SimSun" w:hAnsi="SimSun" w:cs="SimSun" w:hint="eastAsia"/>
          <w:iCs/>
          <w:kern w:val="22"/>
          <w:sz w:val="24"/>
          <w:lang w:eastAsia="zh-CN"/>
        </w:rPr>
        <w:t>。</w:t>
      </w:r>
      <w:r w:rsidRPr="00BE579B">
        <w:rPr>
          <w:rStyle w:val="FootnoteReference"/>
          <w:rFonts w:eastAsia="SimSun"/>
          <w:iCs/>
          <w:snapToGrid w:val="0"/>
          <w:kern w:val="22"/>
          <w:sz w:val="24"/>
          <w:lang w:eastAsia="zh-CN"/>
        </w:rPr>
        <w:footnoteReference w:id="56"/>
      </w:r>
    </w:p>
    <w:p w14:paraId="17F3B32E" w14:textId="345C1AE0" w:rsidR="00BE579B" w:rsidRPr="00BE579B" w:rsidRDefault="00BE579B" w:rsidP="00F8204B">
      <w:pPr>
        <w:pStyle w:val="ListParagraph"/>
        <w:numPr>
          <w:ilvl w:val="6"/>
          <w:numId w:val="40"/>
        </w:numPr>
        <w:snapToGrid w:val="0"/>
        <w:spacing w:before="120" w:after="120"/>
        <w:ind w:left="490" w:firstLine="0"/>
        <w:contextualSpacing w:val="0"/>
        <w:rPr>
          <w:rFonts w:ascii="SimSun" w:eastAsia="SimSun" w:hAnsi="SimSun" w:cs="SimSun"/>
          <w:iCs/>
          <w:kern w:val="22"/>
          <w:sz w:val="24"/>
          <w:lang w:eastAsia="zh-CN"/>
        </w:rPr>
      </w:pPr>
      <w:r w:rsidRPr="00BE579B">
        <w:rPr>
          <w:rFonts w:ascii="SimSun" w:eastAsia="SimSun" w:hAnsi="SimSun" w:cs="SimSun" w:hint="eastAsia"/>
          <w:iCs/>
          <w:kern w:val="22"/>
          <w:sz w:val="24"/>
          <w:lang w:eastAsia="zh-CN"/>
        </w:rPr>
        <w:t>改进和简化《卡塔赫纳议定书》获得资金的方式，支持符合条件的缔约方执行《议定书》及其《执行计划》和《能力建设行动计划》</w:t>
      </w:r>
      <w:r>
        <w:rPr>
          <w:rFonts w:ascii="SimSun" w:eastAsia="SimSun" w:hAnsi="SimSun" w:cs="SimSun" w:hint="eastAsia"/>
          <w:iCs/>
          <w:kern w:val="22"/>
          <w:sz w:val="24"/>
          <w:lang w:eastAsia="zh-CN"/>
        </w:rPr>
        <w:t>。</w:t>
      </w:r>
      <w:r w:rsidRPr="00BE579B">
        <w:rPr>
          <w:rStyle w:val="FootnoteReference"/>
          <w:rFonts w:eastAsia="SimSun"/>
          <w:iCs/>
          <w:snapToGrid w:val="0"/>
          <w:kern w:val="22"/>
          <w:sz w:val="24"/>
          <w:lang w:eastAsia="zh-CN"/>
        </w:rPr>
        <w:footnoteReference w:id="57"/>
      </w:r>
    </w:p>
    <w:p w14:paraId="79B13904" w14:textId="4762D9BE" w:rsidR="006F0B99" w:rsidRPr="00BE579B" w:rsidRDefault="00BE579B" w:rsidP="00F8204B">
      <w:pPr>
        <w:pStyle w:val="Heading40"/>
        <w:snapToGrid w:val="0"/>
        <w:rPr>
          <w:rFonts w:ascii="Times New Roman" w:eastAsia="KaiTi" w:hAnsi="Times New Roman" w:cs="Times New Roman"/>
          <w:b w:val="0"/>
          <w:bCs w:val="0"/>
          <w:i w:val="0"/>
          <w:iCs/>
          <w:sz w:val="24"/>
          <w:lang w:eastAsia="zh-CN"/>
        </w:rPr>
      </w:pPr>
      <w:r w:rsidRPr="00BE579B">
        <w:rPr>
          <w:rFonts w:ascii="Times New Roman" w:eastAsia="KaiTi" w:hAnsi="Times New Roman" w:cs="Times New Roman" w:hint="eastAsia"/>
          <w:b w:val="0"/>
          <w:bCs w:val="0"/>
          <w:i w:val="0"/>
          <w:iCs/>
          <w:sz w:val="24"/>
          <w:lang w:eastAsia="zh-CN"/>
        </w:rPr>
        <w:t>(a)</w:t>
      </w:r>
      <w:r w:rsidRPr="00BE579B">
        <w:rPr>
          <w:rFonts w:ascii="Times New Roman" w:eastAsia="KaiTi" w:hAnsi="Times New Roman" w:cs="Times New Roman"/>
          <w:b w:val="0"/>
          <w:bCs w:val="0"/>
          <w:i w:val="0"/>
          <w:iCs/>
          <w:sz w:val="24"/>
          <w:lang w:eastAsia="zh-CN"/>
        </w:rPr>
        <w:tab/>
      </w:r>
      <w:r w:rsidR="00BF6C6C" w:rsidRPr="00BE579B">
        <w:rPr>
          <w:rFonts w:ascii="Times New Roman" w:eastAsia="KaiTi" w:hAnsi="Times New Roman" w:cs="Times New Roman" w:hint="eastAsia"/>
          <w:b w:val="0"/>
          <w:bCs w:val="0"/>
          <w:i w:val="0"/>
          <w:iCs/>
          <w:sz w:val="24"/>
          <w:lang w:eastAsia="zh-CN"/>
        </w:rPr>
        <w:t>国家措施</w:t>
      </w:r>
    </w:p>
    <w:p w14:paraId="5D8E9A35" w14:textId="7084E201"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E579B">
        <w:rPr>
          <w:rFonts w:ascii="SimSun" w:eastAsia="SimSun" w:hAnsi="SimSun" w:cs="SimSun" w:hint="eastAsia"/>
          <w:iCs/>
          <w:kern w:val="22"/>
          <w:sz w:val="24"/>
          <w:lang w:eastAsia="zh-CN"/>
        </w:rPr>
        <w:t>批准和执行</w:t>
      </w:r>
      <w:r w:rsidRPr="00B821DF">
        <w:rPr>
          <w:rFonts w:ascii="SimSun" w:eastAsia="SimSun" w:hAnsi="SimSun" w:cs="SimSun" w:hint="eastAsia"/>
          <w:snapToGrid w:val="0"/>
          <w:kern w:val="22"/>
          <w:sz w:val="24"/>
          <w:lang w:eastAsia="zh-CN"/>
        </w:rPr>
        <w:t>《卡塔赫纳生物安全议定书》和《名古屋</w:t>
      </w:r>
      <w:r w:rsidRPr="00B821DF">
        <w:rPr>
          <w:snapToGrid w:val="0"/>
          <w:kern w:val="22"/>
          <w:sz w:val="24"/>
          <w:lang w:eastAsia="zh-CN"/>
        </w:rPr>
        <w:t>-</w:t>
      </w:r>
      <w:r w:rsidRPr="00B821DF">
        <w:rPr>
          <w:rFonts w:ascii="SimSun" w:eastAsia="SimSun" w:hAnsi="SimSun" w:cs="SimSun" w:hint="eastAsia"/>
          <w:snapToGrid w:val="0"/>
          <w:kern w:val="22"/>
          <w:sz w:val="24"/>
          <w:lang w:eastAsia="zh-CN"/>
        </w:rPr>
        <w:t>吉隆坡赔偿责任和补救问题补充议定书》</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58"/>
      </w:r>
    </w:p>
    <w:p w14:paraId="42BED73E" w14:textId="1B2B2162" w:rsidR="006F0B99" w:rsidRPr="00B821DF" w:rsidRDefault="008A43D6" w:rsidP="00F8204B">
      <w:pPr>
        <w:pStyle w:val="ListParagraph"/>
        <w:numPr>
          <w:ilvl w:val="6"/>
          <w:numId w:val="40"/>
        </w:numPr>
        <w:snapToGrid w:val="0"/>
        <w:spacing w:before="120" w:after="120"/>
        <w:ind w:left="490" w:firstLine="0"/>
        <w:contextualSpacing w:val="0"/>
        <w:rPr>
          <w:rFonts w:eastAsiaTheme="majorEastAsia"/>
          <w:iCs/>
          <w:spacing w:val="4"/>
          <w:kern w:val="22"/>
          <w:sz w:val="24"/>
          <w:lang w:eastAsia="zh-CN"/>
        </w:rPr>
      </w:pPr>
      <w:r w:rsidRPr="00BE579B">
        <w:rPr>
          <w:rFonts w:ascii="SimSun" w:eastAsia="SimSun" w:hAnsi="SimSun" w:cs="SimSun" w:hint="eastAsia"/>
          <w:iCs/>
          <w:kern w:val="22"/>
          <w:sz w:val="24"/>
          <w:lang w:eastAsia="zh-CN"/>
        </w:rPr>
        <w:t>制定和执行</w:t>
      </w:r>
      <w:r w:rsidR="00BF6C6C" w:rsidRPr="00BE579B">
        <w:rPr>
          <w:rFonts w:ascii="SimSun" w:eastAsia="SimSun" w:hAnsi="SimSun" w:cs="SimSun" w:hint="eastAsia"/>
          <w:iCs/>
          <w:kern w:val="22"/>
          <w:sz w:val="24"/>
          <w:lang w:eastAsia="zh-CN"/>
        </w:rPr>
        <w:t>国家生物安全框架</w:t>
      </w:r>
      <w:r w:rsidR="00804BCE" w:rsidRPr="00B821DF">
        <w:rPr>
          <w:rFonts w:ascii="SimSun" w:eastAsia="SimSun" w:hAnsi="SimSun" w:cs="SimSun" w:hint="eastAsia"/>
          <w:spacing w:val="4"/>
          <w:sz w:val="24"/>
          <w:lang w:eastAsia="zh-CN"/>
        </w:rPr>
        <w:t>，</w:t>
      </w:r>
      <w:r w:rsidR="00BF6C6C" w:rsidRPr="00B821DF">
        <w:rPr>
          <w:spacing w:val="4"/>
          <w:kern w:val="22"/>
          <w:sz w:val="24"/>
          <w:vertAlign w:val="superscript"/>
        </w:rPr>
        <w:footnoteReference w:id="59"/>
      </w:r>
      <w:r w:rsidR="00525E57" w:rsidRPr="00B821DF">
        <w:rPr>
          <w:rFonts w:ascii="SimSun" w:eastAsia="SimSun" w:hAnsi="SimSun" w:cs="SimSun" w:hint="eastAsia"/>
          <w:spacing w:val="4"/>
          <w:sz w:val="24"/>
          <w:lang w:eastAsia="zh-CN"/>
        </w:rPr>
        <w:t xml:space="preserve"> </w:t>
      </w:r>
      <w:r w:rsidR="00BF6C6C" w:rsidRPr="00B821DF">
        <w:rPr>
          <w:rFonts w:ascii="SimSun" w:eastAsia="SimSun" w:hAnsi="SimSun" w:cs="SimSun" w:hint="eastAsia"/>
          <w:spacing w:val="4"/>
          <w:sz w:val="24"/>
          <w:lang w:eastAsia="zh-CN"/>
        </w:rPr>
        <w:t>特别是生物安全立法</w:t>
      </w:r>
      <w:r w:rsidR="00804BCE" w:rsidRPr="00B821DF">
        <w:rPr>
          <w:rFonts w:ascii="SimSun" w:eastAsia="SimSun" w:hAnsi="SimSun" w:cs="SimSun" w:hint="eastAsia"/>
          <w:spacing w:val="4"/>
          <w:sz w:val="24"/>
          <w:lang w:eastAsia="zh-CN"/>
        </w:rPr>
        <w:t>，</w:t>
      </w:r>
      <w:r w:rsidR="00BF6C6C" w:rsidRPr="00B821DF">
        <w:rPr>
          <w:rFonts w:ascii="SimSun" w:eastAsia="SimSun" w:hAnsi="SimSun" w:cs="SimSun" w:hint="eastAsia"/>
          <w:spacing w:val="4"/>
          <w:sz w:val="24"/>
          <w:lang w:eastAsia="zh-CN"/>
        </w:rPr>
        <w:t>包括尚未这样做的缔约方</w:t>
      </w:r>
      <w:r w:rsidR="00213019" w:rsidRPr="00B821DF">
        <w:rPr>
          <w:rFonts w:ascii="SimSun" w:eastAsia="SimSun" w:hAnsi="SimSun" w:cs="SimSun" w:hint="eastAsia"/>
          <w:spacing w:val="4"/>
          <w:sz w:val="24"/>
          <w:lang w:eastAsia="zh-CN"/>
        </w:rPr>
        <w:t>。</w:t>
      </w:r>
      <w:r w:rsidR="00BF6C6C" w:rsidRPr="00B821DF">
        <w:rPr>
          <w:rStyle w:val="FootnoteReference"/>
          <w:rFonts w:eastAsiaTheme="majorEastAsia"/>
          <w:iCs/>
          <w:spacing w:val="4"/>
          <w:kern w:val="22"/>
          <w:sz w:val="24"/>
        </w:rPr>
        <w:footnoteReference w:id="60"/>
      </w:r>
    </w:p>
    <w:p w14:paraId="217303D6" w14:textId="48C26F1B" w:rsidR="006F0B99" w:rsidRPr="00BE579B" w:rsidRDefault="00BE579B" w:rsidP="00F8204B">
      <w:pPr>
        <w:pStyle w:val="Heading40"/>
        <w:snapToGrid w:val="0"/>
        <w:rPr>
          <w:rFonts w:ascii="Times New Roman" w:eastAsia="KaiTi" w:hAnsi="Times New Roman" w:cs="Times New Roman"/>
          <w:b w:val="0"/>
          <w:bCs w:val="0"/>
          <w:i w:val="0"/>
          <w:iCs/>
          <w:sz w:val="24"/>
          <w:lang w:eastAsia="zh-CN"/>
        </w:rPr>
      </w:pPr>
      <w:r w:rsidRPr="00BE579B">
        <w:rPr>
          <w:rFonts w:ascii="Times New Roman" w:eastAsia="KaiTi" w:hAnsi="Times New Roman" w:cs="Times New Roman" w:hint="eastAsia"/>
          <w:b w:val="0"/>
          <w:bCs w:val="0"/>
          <w:i w:val="0"/>
          <w:iCs/>
          <w:sz w:val="24"/>
          <w:lang w:eastAsia="zh-CN"/>
        </w:rPr>
        <w:t>(b)</w:t>
      </w:r>
      <w:r w:rsidRPr="00BE579B">
        <w:rPr>
          <w:rFonts w:ascii="Times New Roman" w:eastAsia="KaiTi" w:hAnsi="Times New Roman" w:cs="Times New Roman"/>
          <w:b w:val="0"/>
          <w:bCs w:val="0"/>
          <w:i w:val="0"/>
          <w:iCs/>
          <w:sz w:val="24"/>
          <w:lang w:eastAsia="zh-CN"/>
        </w:rPr>
        <w:tab/>
      </w:r>
      <w:r w:rsidR="00BF6C6C" w:rsidRPr="00BE579B">
        <w:rPr>
          <w:rFonts w:ascii="Times New Roman" w:eastAsia="KaiTi" w:hAnsi="Times New Roman" w:cs="Times New Roman"/>
          <w:b w:val="0"/>
          <w:bCs w:val="0"/>
          <w:i w:val="0"/>
          <w:iCs/>
          <w:sz w:val="24"/>
          <w:lang w:eastAsia="zh-CN"/>
        </w:rPr>
        <w:t>检测和识别</w:t>
      </w:r>
    </w:p>
    <w:p w14:paraId="0C8ABA72" w14:textId="3C313AC9" w:rsidR="006F0B99" w:rsidRPr="00B821DF" w:rsidRDefault="006F0B99" w:rsidP="00F8204B">
      <w:pPr>
        <w:pStyle w:val="ListParagraph"/>
        <w:numPr>
          <w:ilvl w:val="6"/>
          <w:numId w:val="40"/>
        </w:numPr>
        <w:snapToGrid w:val="0"/>
        <w:spacing w:before="120" w:after="120"/>
        <w:ind w:left="490" w:firstLine="0"/>
        <w:contextualSpacing w:val="0"/>
        <w:rPr>
          <w:rFonts w:ascii="SimSun" w:eastAsia="SimSun" w:hAnsi="SimSun" w:cs="SimSun"/>
          <w:kern w:val="22"/>
          <w:sz w:val="24"/>
          <w:lang w:eastAsia="zh-CN"/>
        </w:rPr>
      </w:pPr>
      <w:r w:rsidRPr="00BE579B">
        <w:rPr>
          <w:rFonts w:ascii="SimSun" w:eastAsia="SimSun" w:hAnsi="SimSun" w:cs="SimSun" w:hint="eastAsia"/>
          <w:iCs/>
          <w:kern w:val="22"/>
          <w:sz w:val="24"/>
          <w:lang w:eastAsia="zh-CN"/>
        </w:rPr>
        <w:t>确定可能对生物多样性的保护和可持续使用产生不利影响的改性活生物体或具体特性</w:t>
      </w:r>
      <w:r w:rsidR="00804BCE" w:rsidRPr="00B821DF">
        <w:rPr>
          <w:rFonts w:ascii="SimSun" w:eastAsia="SimSun" w:hAnsi="SimSun" w:cs="SimSun" w:hint="eastAsia"/>
          <w:kern w:val="22"/>
          <w:sz w:val="24"/>
          <w:lang w:eastAsia="zh-CN"/>
        </w:rPr>
        <w:t>，</w:t>
      </w:r>
      <w:r w:rsidRPr="00B821DF">
        <w:rPr>
          <w:rFonts w:ascii="SimSun" w:eastAsia="SimSun" w:hAnsi="SimSun" w:cs="SimSun" w:hint="eastAsia"/>
          <w:kern w:val="22"/>
          <w:sz w:val="24"/>
          <w:lang w:eastAsia="zh-CN"/>
        </w:rPr>
        <w:t>同时亦顾及对人类健康构成的风险</w:t>
      </w:r>
      <w:r w:rsidR="00213019" w:rsidRPr="00B821DF">
        <w:rPr>
          <w:rFonts w:ascii="SimSun" w:eastAsia="SimSun" w:hAnsi="SimSun" w:cs="SimSun" w:hint="eastAsia"/>
          <w:kern w:val="22"/>
          <w:sz w:val="24"/>
          <w:lang w:eastAsia="zh-CN"/>
        </w:rPr>
        <w:t>。</w:t>
      </w:r>
      <w:r w:rsidR="00392212" w:rsidRPr="00B821DF">
        <w:rPr>
          <w:snapToGrid w:val="0"/>
          <w:kern w:val="22"/>
          <w:sz w:val="24"/>
          <w:vertAlign w:val="superscript"/>
        </w:rPr>
        <w:footnoteReference w:id="61"/>
      </w:r>
    </w:p>
    <w:p w14:paraId="411F5F63" w14:textId="0056CEDA" w:rsidR="006F0B99" w:rsidRPr="00B821DF" w:rsidRDefault="00BF6C6C" w:rsidP="00F8204B">
      <w:pPr>
        <w:pStyle w:val="ListParagraph"/>
        <w:numPr>
          <w:ilvl w:val="6"/>
          <w:numId w:val="40"/>
        </w:numPr>
        <w:snapToGrid w:val="0"/>
        <w:spacing w:before="120" w:after="120"/>
        <w:ind w:left="490" w:firstLine="0"/>
        <w:contextualSpacing w:val="0"/>
        <w:rPr>
          <w:spacing w:val="4"/>
          <w:kern w:val="22"/>
          <w:sz w:val="24"/>
          <w:lang w:eastAsia="zh-CN"/>
        </w:rPr>
      </w:pPr>
      <w:r w:rsidRPr="00BE579B">
        <w:rPr>
          <w:rFonts w:ascii="SimSun" w:eastAsia="SimSun" w:hAnsi="SimSun" w:cs="SimSun" w:hint="eastAsia"/>
          <w:iCs/>
          <w:kern w:val="22"/>
          <w:sz w:val="24"/>
          <w:lang w:eastAsia="zh-CN"/>
        </w:rPr>
        <w:lastRenderedPageBreak/>
        <w:t>支持执行</w:t>
      </w:r>
      <w:r w:rsidRPr="00B821DF">
        <w:rPr>
          <w:rFonts w:ascii="SimSun" w:eastAsia="SimSun" w:hAnsi="SimSun" w:cs="SimSun" w:hint="eastAsia"/>
          <w:spacing w:val="4"/>
          <w:sz w:val="24"/>
          <w:lang w:eastAsia="zh-CN"/>
        </w:rPr>
        <w:t>《卡塔赫纳议定书》的区域项目</w:t>
      </w:r>
      <w:r w:rsidR="00804BCE" w:rsidRPr="00B821DF">
        <w:rPr>
          <w:rFonts w:ascii="SimSun" w:eastAsia="SimSun" w:hAnsi="SimSun" w:cs="SimSun" w:hint="eastAsia"/>
          <w:spacing w:val="4"/>
          <w:sz w:val="24"/>
          <w:lang w:eastAsia="zh-CN"/>
        </w:rPr>
        <w:t>，</w:t>
      </w:r>
      <w:r w:rsidRPr="00B821DF">
        <w:rPr>
          <w:rFonts w:ascii="SimSun" w:eastAsia="SimSun" w:hAnsi="SimSun" w:cs="SimSun" w:hint="eastAsia"/>
          <w:spacing w:val="4"/>
          <w:sz w:val="24"/>
          <w:lang w:eastAsia="zh-CN"/>
        </w:rPr>
        <w:t>包括旨在建设科学能力以支持各国采取行动检测和识别改性活生物体的项目</w:t>
      </w:r>
      <w:r w:rsidR="00804BCE" w:rsidRPr="00B821DF">
        <w:rPr>
          <w:rFonts w:ascii="SimSun" w:eastAsia="SimSun" w:hAnsi="SimSun" w:cs="SimSun" w:hint="eastAsia"/>
          <w:spacing w:val="4"/>
          <w:sz w:val="24"/>
          <w:lang w:eastAsia="zh-CN"/>
        </w:rPr>
        <w:t>，</w:t>
      </w:r>
      <w:r w:rsidRPr="00B821DF">
        <w:rPr>
          <w:rFonts w:ascii="SimSun" w:eastAsia="SimSun" w:hAnsi="SimSun" w:cs="SimSun" w:hint="eastAsia"/>
          <w:spacing w:val="4"/>
          <w:sz w:val="24"/>
          <w:lang w:eastAsia="zh-CN"/>
        </w:rPr>
        <w:t>特别是能够促进南北和南南分享经验和教训的项目</w:t>
      </w:r>
      <w:r w:rsidR="00213019" w:rsidRPr="00B821DF">
        <w:rPr>
          <w:rFonts w:ascii="SimSun" w:eastAsia="SimSun" w:hAnsi="SimSun" w:cs="SimSun" w:hint="eastAsia"/>
          <w:spacing w:val="4"/>
          <w:sz w:val="24"/>
          <w:lang w:eastAsia="zh-CN"/>
        </w:rPr>
        <w:t>。</w:t>
      </w:r>
      <w:r w:rsidR="006F0B99" w:rsidRPr="00B821DF">
        <w:rPr>
          <w:rStyle w:val="FootnoteReference"/>
          <w:rFonts w:eastAsiaTheme="majorEastAsia"/>
          <w:iCs/>
          <w:spacing w:val="4"/>
          <w:kern w:val="22"/>
          <w:sz w:val="24"/>
        </w:rPr>
        <w:footnoteReference w:id="62"/>
      </w:r>
    </w:p>
    <w:p w14:paraId="6B9B26BD" w14:textId="3A3AA97C" w:rsidR="006F0B99" w:rsidRPr="00BE579B" w:rsidRDefault="00BE579B" w:rsidP="00F8204B">
      <w:pPr>
        <w:pStyle w:val="Heading40"/>
        <w:snapToGrid w:val="0"/>
        <w:rPr>
          <w:rFonts w:ascii="Times New Roman" w:eastAsia="KaiTi" w:hAnsi="Times New Roman" w:cs="Times New Roman"/>
          <w:b w:val="0"/>
          <w:bCs w:val="0"/>
          <w:i w:val="0"/>
          <w:iCs/>
          <w:sz w:val="24"/>
          <w:lang w:eastAsia="zh-CN"/>
        </w:rPr>
      </w:pPr>
      <w:r w:rsidRPr="00BE579B">
        <w:rPr>
          <w:rFonts w:ascii="Times New Roman" w:eastAsia="KaiTi" w:hAnsi="Times New Roman" w:cs="Times New Roman" w:hint="eastAsia"/>
          <w:b w:val="0"/>
          <w:bCs w:val="0"/>
          <w:i w:val="0"/>
          <w:iCs/>
          <w:sz w:val="24"/>
          <w:lang w:eastAsia="zh-CN"/>
        </w:rPr>
        <w:t>(c)</w:t>
      </w:r>
      <w:r w:rsidRPr="00BE579B">
        <w:rPr>
          <w:rFonts w:ascii="Times New Roman" w:eastAsia="KaiTi" w:hAnsi="Times New Roman" w:cs="Times New Roman"/>
          <w:b w:val="0"/>
          <w:bCs w:val="0"/>
          <w:i w:val="0"/>
          <w:iCs/>
          <w:sz w:val="24"/>
          <w:lang w:eastAsia="zh-CN"/>
        </w:rPr>
        <w:tab/>
      </w:r>
      <w:r w:rsidR="00BF6C6C" w:rsidRPr="00BE579B">
        <w:rPr>
          <w:rFonts w:ascii="Times New Roman" w:eastAsia="KaiTi" w:hAnsi="Times New Roman" w:cs="Times New Roman" w:hint="eastAsia"/>
          <w:b w:val="0"/>
          <w:bCs w:val="0"/>
          <w:i w:val="0"/>
          <w:iCs/>
          <w:sz w:val="24"/>
          <w:lang w:eastAsia="zh-CN"/>
        </w:rPr>
        <w:t>风险评估和风险管理</w:t>
      </w:r>
    </w:p>
    <w:p w14:paraId="7A9AEE4A" w14:textId="4874D136"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BE579B">
        <w:rPr>
          <w:rFonts w:ascii="SimSun" w:eastAsia="SimSun" w:hAnsi="SimSun" w:cs="SimSun" w:hint="eastAsia"/>
          <w:iCs/>
          <w:kern w:val="22"/>
          <w:sz w:val="24"/>
          <w:lang w:eastAsia="zh-CN"/>
        </w:rPr>
        <w:t>建设</w:t>
      </w:r>
      <w:r w:rsidRPr="00B821DF">
        <w:rPr>
          <w:rFonts w:ascii="SimSun" w:eastAsia="SimSun" w:hAnsi="SimSun" w:cs="SimSun" w:hint="eastAsia"/>
          <w:snapToGrid w:val="0"/>
          <w:kern w:val="18"/>
          <w:sz w:val="24"/>
          <w:lang w:val="en-US" w:eastAsia="zh-CN"/>
        </w:rPr>
        <w:t>、巩固和加强</w:t>
      </w:r>
      <w:r w:rsidR="00392212" w:rsidRPr="00B821DF">
        <w:rPr>
          <w:rFonts w:ascii="SimSun" w:eastAsia="SimSun" w:hAnsi="SimSun" w:cs="SimSun" w:hint="eastAsia"/>
          <w:sz w:val="24"/>
          <w:lang w:eastAsia="zh-CN"/>
        </w:rPr>
        <w:t>国家驱动项目范围内的</w:t>
      </w:r>
      <w:r w:rsidR="00392212" w:rsidRPr="00B821DF">
        <w:rPr>
          <w:rStyle w:val="FootnoteReference"/>
          <w:rFonts w:eastAsiaTheme="majorEastAsia"/>
          <w:snapToGrid w:val="0"/>
          <w:kern w:val="22"/>
          <w:sz w:val="24"/>
        </w:rPr>
        <w:footnoteReference w:id="63"/>
      </w:r>
      <w:r w:rsidRPr="00B821DF">
        <w:rPr>
          <w:rFonts w:ascii="SimSun" w:eastAsia="SimSun" w:hAnsi="SimSun" w:cs="SimSun" w:hint="eastAsia"/>
          <w:snapToGrid w:val="0"/>
          <w:kern w:val="18"/>
          <w:sz w:val="24"/>
          <w:lang w:val="en-US" w:eastAsia="zh-CN"/>
        </w:rPr>
        <w:t>风险评估和风险管理中的可持续人类资源能力</w:t>
      </w:r>
      <w:r w:rsidR="00213019" w:rsidRPr="00B821DF">
        <w:rPr>
          <w:rFonts w:ascii="SimSun" w:eastAsia="SimSun" w:hAnsi="SimSun" w:cs="SimSun" w:hint="eastAsia"/>
          <w:snapToGrid w:val="0"/>
          <w:kern w:val="18"/>
          <w:sz w:val="24"/>
          <w:lang w:val="en-US" w:eastAsia="zh-CN"/>
        </w:rPr>
        <w:t>。</w:t>
      </w:r>
      <w:r w:rsidR="009B40E2" w:rsidRPr="00B821DF">
        <w:rPr>
          <w:snapToGrid w:val="0"/>
          <w:kern w:val="22"/>
          <w:sz w:val="24"/>
          <w:vertAlign w:val="superscript"/>
        </w:rPr>
        <w:footnoteReference w:id="64"/>
      </w:r>
    </w:p>
    <w:p w14:paraId="3F58A25C" w14:textId="214DAD58" w:rsidR="006F0B99" w:rsidRPr="00BE579B" w:rsidRDefault="00BE579B" w:rsidP="00F8204B">
      <w:pPr>
        <w:pStyle w:val="Heading40"/>
        <w:snapToGrid w:val="0"/>
        <w:rPr>
          <w:rFonts w:ascii="Times New Roman" w:eastAsia="KaiTi" w:hAnsi="Times New Roman" w:cs="Times New Roman"/>
          <w:b w:val="0"/>
          <w:bCs w:val="0"/>
          <w:i w:val="0"/>
          <w:iCs/>
          <w:sz w:val="24"/>
          <w:lang w:eastAsia="zh-CN"/>
        </w:rPr>
      </w:pPr>
      <w:r w:rsidRPr="00BE579B">
        <w:rPr>
          <w:rFonts w:ascii="Times New Roman" w:eastAsia="KaiTi" w:hAnsi="Times New Roman" w:cs="Times New Roman" w:hint="eastAsia"/>
          <w:b w:val="0"/>
          <w:bCs w:val="0"/>
          <w:i w:val="0"/>
          <w:iCs/>
          <w:sz w:val="24"/>
          <w:lang w:eastAsia="zh-CN"/>
        </w:rPr>
        <w:t>(d)</w:t>
      </w:r>
      <w:r w:rsidRPr="00BE579B">
        <w:rPr>
          <w:rFonts w:ascii="Times New Roman" w:eastAsia="KaiTi" w:hAnsi="Times New Roman" w:cs="Times New Roman"/>
          <w:b w:val="0"/>
          <w:bCs w:val="0"/>
          <w:i w:val="0"/>
          <w:iCs/>
          <w:sz w:val="24"/>
          <w:lang w:eastAsia="zh-CN"/>
        </w:rPr>
        <w:tab/>
      </w:r>
      <w:r w:rsidR="00BF6C6C" w:rsidRPr="00BE579B">
        <w:rPr>
          <w:rFonts w:ascii="Times New Roman" w:eastAsia="KaiTi" w:hAnsi="Times New Roman" w:cs="Times New Roman" w:hint="eastAsia"/>
          <w:b w:val="0"/>
          <w:bCs w:val="0"/>
          <w:i w:val="0"/>
          <w:iCs/>
          <w:sz w:val="24"/>
          <w:lang w:eastAsia="zh-CN"/>
        </w:rPr>
        <w:t>社会经济因素</w:t>
      </w:r>
    </w:p>
    <w:p w14:paraId="72DC5CDD" w14:textId="062B5EE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E579B">
        <w:rPr>
          <w:rFonts w:ascii="SimSun" w:eastAsia="SimSun" w:hAnsi="SimSun" w:cs="SimSun" w:hint="eastAsia"/>
          <w:iCs/>
          <w:kern w:val="22"/>
          <w:sz w:val="24"/>
          <w:lang w:eastAsia="zh-CN"/>
        </w:rPr>
        <w:t>关于社会经济因素的能力建设</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65"/>
      </w:r>
    </w:p>
    <w:p w14:paraId="0AE36C98" w14:textId="3BE38369" w:rsidR="006F0B99" w:rsidRPr="00BE579B" w:rsidRDefault="00BE579B" w:rsidP="00F8204B">
      <w:pPr>
        <w:pStyle w:val="Heading40"/>
        <w:snapToGrid w:val="0"/>
        <w:rPr>
          <w:rFonts w:ascii="Times New Roman" w:eastAsia="KaiTi" w:hAnsi="Times New Roman" w:cs="Times New Roman"/>
          <w:b w:val="0"/>
          <w:bCs w:val="0"/>
          <w:i w:val="0"/>
          <w:iCs/>
          <w:sz w:val="24"/>
          <w:lang w:eastAsia="zh-CN"/>
        </w:rPr>
      </w:pPr>
      <w:r w:rsidRPr="00BE579B">
        <w:rPr>
          <w:rFonts w:ascii="Times New Roman" w:eastAsia="KaiTi" w:hAnsi="Times New Roman" w:cs="Times New Roman" w:hint="eastAsia"/>
          <w:b w:val="0"/>
          <w:bCs w:val="0"/>
          <w:i w:val="0"/>
          <w:iCs/>
          <w:sz w:val="24"/>
          <w:lang w:eastAsia="zh-CN"/>
        </w:rPr>
        <w:t>(e)</w:t>
      </w:r>
      <w:r w:rsidRPr="00BE579B">
        <w:rPr>
          <w:rFonts w:ascii="Times New Roman" w:eastAsia="KaiTi" w:hAnsi="Times New Roman" w:cs="Times New Roman"/>
          <w:b w:val="0"/>
          <w:bCs w:val="0"/>
          <w:i w:val="0"/>
          <w:iCs/>
          <w:sz w:val="24"/>
          <w:lang w:eastAsia="zh-CN"/>
        </w:rPr>
        <w:tab/>
      </w:r>
      <w:r w:rsidR="00BF6C6C" w:rsidRPr="00BE579B">
        <w:rPr>
          <w:rFonts w:ascii="Times New Roman" w:eastAsia="KaiTi" w:hAnsi="Times New Roman" w:cs="Times New Roman" w:hint="eastAsia"/>
          <w:b w:val="0"/>
          <w:bCs w:val="0"/>
          <w:i w:val="0"/>
          <w:iCs/>
          <w:sz w:val="24"/>
          <w:lang w:eastAsia="zh-CN"/>
        </w:rPr>
        <w:t>无意释放</w:t>
      </w:r>
    </w:p>
    <w:p w14:paraId="443E87A5" w14:textId="5D783E20"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E579B">
        <w:rPr>
          <w:rFonts w:ascii="SimSun" w:eastAsia="SimSun" w:hAnsi="SimSun" w:cs="SimSun" w:hint="eastAsia"/>
          <w:iCs/>
          <w:kern w:val="22"/>
          <w:sz w:val="24"/>
          <w:lang w:eastAsia="zh-CN"/>
        </w:rPr>
        <w:t>发生无意造成的改性活生物体释放时采取适当措施的能力建设</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66"/>
      </w:r>
    </w:p>
    <w:p w14:paraId="2DE69724" w14:textId="40C763FB"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(f)</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公众意识</w:t>
      </w:r>
    </w:p>
    <w:p w14:paraId="124AAF10" w14:textId="17F45A2B"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8C7734">
        <w:rPr>
          <w:rFonts w:ascii="SimSun" w:eastAsia="SimSun" w:hAnsi="SimSun" w:cs="SimSun" w:hint="eastAsia"/>
          <w:iCs/>
          <w:kern w:val="22"/>
          <w:sz w:val="24"/>
          <w:lang w:eastAsia="zh-CN"/>
        </w:rPr>
        <w:t>增强关于改性活生物体的安全转让</w:t>
      </w:r>
      <w:r w:rsidRPr="00B821DF">
        <w:rPr>
          <w:rFonts w:ascii="SimSun" w:eastAsia="SimSun" w:hAnsi="SimSun" w:cs="SimSun" w:hint="eastAsia"/>
          <w:snapToGrid w:val="0"/>
          <w:kern w:val="18"/>
          <w:sz w:val="24"/>
          <w:lang w:val="en-US" w:eastAsia="zh-CN"/>
        </w:rPr>
        <w:t>、处理和利用的公众意识、教育和参与的能力</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包括土著人民和地方社区的能力</w:t>
      </w:r>
      <w:r w:rsidR="00213019" w:rsidRPr="00B821DF">
        <w:rPr>
          <w:rFonts w:ascii="SimSun" w:eastAsia="SimSun" w:hAnsi="SimSun" w:cs="SimSun" w:hint="eastAsia"/>
          <w:snapToGrid w:val="0"/>
          <w:kern w:val="18"/>
          <w:sz w:val="24"/>
          <w:lang w:val="en-US" w:eastAsia="zh-CN"/>
        </w:rPr>
        <w:t>。</w:t>
      </w:r>
      <w:r w:rsidR="00392212" w:rsidRPr="00B821DF">
        <w:rPr>
          <w:snapToGrid w:val="0"/>
          <w:kern w:val="22"/>
          <w:sz w:val="24"/>
          <w:vertAlign w:val="superscript"/>
        </w:rPr>
        <w:footnoteReference w:id="67"/>
      </w:r>
    </w:p>
    <w:p w14:paraId="171BA401" w14:textId="52DE1E09"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在有关项目活动和其任务规定的范围内</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促进有效执行关于改性活生物体安全转移、处理和使用的公众意识、教育和参与的工作方案</w:t>
      </w:r>
      <w:r w:rsidR="00213019" w:rsidRPr="00B821DF">
        <w:rPr>
          <w:rFonts w:ascii="SimSun" w:eastAsia="SimSun" w:hAnsi="SimSun" w:cs="SimSun" w:hint="eastAsia"/>
          <w:snapToGrid w:val="0"/>
          <w:kern w:val="22"/>
          <w:sz w:val="24"/>
          <w:lang w:eastAsia="zh-CN"/>
        </w:rPr>
        <w:t>。</w:t>
      </w:r>
      <w:r w:rsidR="00392212" w:rsidRPr="00B821DF">
        <w:rPr>
          <w:rStyle w:val="FootnoteReference"/>
          <w:rFonts w:eastAsiaTheme="majorEastAsia"/>
          <w:snapToGrid w:val="0"/>
          <w:kern w:val="22"/>
          <w:sz w:val="24"/>
        </w:rPr>
        <w:footnoteReference w:id="68"/>
      </w:r>
    </w:p>
    <w:p w14:paraId="1A6F7675" w14:textId="15D44831"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(g)</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信息交换所</w:t>
      </w:r>
    </w:p>
    <w:p w14:paraId="0B74171D" w14:textId="1F5ECE64"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公众参与和信息共享</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以及生物安全信息交换所的使用</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69"/>
      </w:r>
    </w:p>
    <w:p w14:paraId="7FA7601D" w14:textId="7BCDE6A6"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(h)</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能力建设</w:t>
      </w:r>
    </w:p>
    <w:p w14:paraId="531F3BA9" w14:textId="44EE72FC" w:rsidR="006F0B99" w:rsidRPr="00B821DF" w:rsidRDefault="00BF6C6C"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8C7734">
        <w:rPr>
          <w:rFonts w:ascii="SimSun" w:eastAsia="SimSun" w:hAnsi="SimSun" w:cs="SimSun" w:hint="eastAsia"/>
          <w:snapToGrid w:val="0"/>
          <w:kern w:val="22"/>
          <w:sz w:val="24"/>
          <w:lang w:eastAsia="zh-CN"/>
        </w:rPr>
        <w:t>进一步执行能力建设框架和行动计划</w:t>
      </w:r>
      <w:r w:rsidR="00213019" w:rsidRPr="00B821DF">
        <w:rPr>
          <w:rFonts w:ascii="SimSun" w:eastAsia="SimSun" w:hAnsi="SimSun" w:cs="SimSun" w:hint="eastAsia"/>
          <w:sz w:val="24"/>
          <w:lang w:eastAsia="zh-CN"/>
        </w:rPr>
        <w:t>。</w:t>
      </w:r>
      <w:r w:rsidR="006F0B99" w:rsidRPr="00B821DF">
        <w:rPr>
          <w:rStyle w:val="FootnoteReference"/>
          <w:rFonts w:eastAsiaTheme="majorEastAsia"/>
          <w:snapToGrid w:val="0"/>
          <w:kern w:val="22"/>
          <w:sz w:val="24"/>
        </w:rPr>
        <w:footnoteReference w:id="70"/>
      </w:r>
    </w:p>
    <w:p w14:paraId="78FE83BE" w14:textId="580FE2A2"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w:t>
      </w:r>
      <w:proofErr w:type="spellStart"/>
      <w:r w:rsidRPr="008C7734">
        <w:rPr>
          <w:rFonts w:ascii="Times New Roman" w:eastAsia="KaiTi" w:hAnsi="Times New Roman" w:cs="Times New Roman" w:hint="eastAsia"/>
          <w:b w:val="0"/>
          <w:bCs w:val="0"/>
          <w:i w:val="0"/>
          <w:iCs/>
          <w:sz w:val="24"/>
          <w:lang w:eastAsia="zh-CN"/>
        </w:rPr>
        <w:t>i</w:t>
      </w:r>
      <w:proofErr w:type="spellEnd"/>
      <w:r w:rsidRPr="008C7734">
        <w:rPr>
          <w:rFonts w:ascii="Times New Roman" w:eastAsia="KaiTi" w:hAnsi="Times New Roman" w:cs="Times New Roman" w:hint="eastAsia"/>
          <w:b w:val="0"/>
          <w:bCs w:val="0"/>
          <w:i w:val="0"/>
          <w:iCs/>
          <w:sz w:val="24"/>
          <w:lang w:eastAsia="zh-CN"/>
        </w:rPr>
        <w:t>)</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报告</w:t>
      </w:r>
    </w:p>
    <w:p w14:paraId="43E4DB9C" w14:textId="68A5C010"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《卡塔赫纳生物安全议定书》规定的国家报告。</w:t>
      </w:r>
      <w:r w:rsidR="004A1A27" w:rsidRPr="00B821DF">
        <w:rPr>
          <w:snapToGrid w:val="0"/>
          <w:kern w:val="22"/>
          <w:sz w:val="24"/>
          <w:vertAlign w:val="superscript"/>
        </w:rPr>
        <w:footnoteReference w:id="71"/>
      </w:r>
    </w:p>
    <w:p w14:paraId="3DC9DBB8" w14:textId="5687DF0B"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Pr>
          <w:rFonts w:ascii="Times New Roman" w:eastAsia="KaiTi" w:hAnsi="Times New Roman" w:cs="Times New Roman" w:hint="eastAsia"/>
          <w:b w:val="0"/>
          <w:bCs w:val="0"/>
          <w:i w:val="0"/>
          <w:iCs/>
          <w:sz w:val="24"/>
          <w:lang w:eastAsia="zh-CN"/>
        </w:rPr>
        <w:t>(j)</w:t>
      </w:r>
      <w:r>
        <w:rPr>
          <w:rFonts w:ascii="Times New Roman" w:eastAsia="KaiTi" w:hAnsi="Times New Roman" w:cs="Times New Roman"/>
          <w:b w:val="0"/>
          <w:bCs w:val="0"/>
          <w:i w:val="0"/>
          <w:iCs/>
          <w:sz w:val="24"/>
          <w:lang w:eastAsia="zh-CN"/>
        </w:rPr>
        <w:tab/>
      </w:r>
      <w:r w:rsidR="009E6E51" w:rsidRPr="008C7734">
        <w:rPr>
          <w:rFonts w:ascii="Times New Roman" w:eastAsia="KaiTi" w:hAnsi="Times New Roman" w:cs="Times New Roman" w:hint="eastAsia"/>
          <w:b w:val="0"/>
          <w:bCs w:val="0"/>
          <w:i w:val="0"/>
          <w:iCs/>
          <w:sz w:val="24"/>
          <w:lang w:eastAsia="zh-CN"/>
        </w:rPr>
        <w:t>履约</w:t>
      </w:r>
    </w:p>
    <w:p w14:paraId="03FEF8D7" w14:textId="5D1B9F31" w:rsidR="006F0B99" w:rsidRPr="00B821DF" w:rsidRDefault="002E2DF3" w:rsidP="00F8204B">
      <w:pPr>
        <w:pStyle w:val="ListParagraph"/>
        <w:numPr>
          <w:ilvl w:val="6"/>
          <w:numId w:val="40"/>
        </w:numPr>
        <w:snapToGrid w:val="0"/>
        <w:spacing w:before="120" w:after="120"/>
        <w:ind w:left="490" w:firstLine="0"/>
        <w:contextualSpacing w:val="0"/>
        <w:rPr>
          <w:sz w:val="24"/>
          <w:lang w:val="es-ES" w:eastAsia="zh-CN"/>
        </w:rPr>
      </w:pPr>
      <w:r w:rsidRPr="008C7734">
        <w:rPr>
          <w:rFonts w:ascii="SimSun" w:eastAsia="SimSun" w:hAnsi="SimSun" w:cs="SimSun" w:hint="eastAsia"/>
          <w:snapToGrid w:val="0"/>
          <w:kern w:val="22"/>
          <w:sz w:val="24"/>
          <w:lang w:eastAsia="zh-CN"/>
        </w:rPr>
        <w:t>执</w:t>
      </w:r>
      <w:r w:rsidR="00BF6C6C" w:rsidRPr="008C7734">
        <w:rPr>
          <w:rFonts w:ascii="SimSun" w:eastAsia="SimSun" w:hAnsi="SimSun" w:cs="SimSun" w:hint="eastAsia"/>
          <w:snapToGrid w:val="0"/>
          <w:kern w:val="22"/>
          <w:sz w:val="24"/>
          <w:lang w:eastAsia="zh-CN"/>
        </w:rPr>
        <w:t>行关于遵守</w:t>
      </w:r>
      <w:r w:rsidR="00BF6C6C" w:rsidRPr="00B821DF">
        <w:rPr>
          <w:rFonts w:ascii="SimSun" w:eastAsia="SimSun" w:hAnsi="SimSun" w:cs="SimSun" w:hint="eastAsia"/>
          <w:sz w:val="24"/>
          <w:lang w:eastAsia="zh-CN"/>
        </w:rPr>
        <w:t>《议定书》的履约行动计划</w:t>
      </w:r>
      <w:r w:rsidR="00213019" w:rsidRPr="00B821DF">
        <w:rPr>
          <w:rFonts w:ascii="SimSun" w:eastAsia="SimSun" w:hAnsi="SimSun" w:cs="SimSun" w:hint="eastAsia"/>
          <w:sz w:val="24"/>
          <w:lang w:eastAsia="zh-CN"/>
        </w:rPr>
        <w:t>。</w:t>
      </w:r>
      <w:r w:rsidR="006F0B99" w:rsidRPr="00B821DF">
        <w:rPr>
          <w:rStyle w:val="FootnoteReference"/>
          <w:rFonts w:eastAsiaTheme="majorEastAsia"/>
          <w:iCs/>
          <w:spacing w:val="-4"/>
          <w:kern w:val="22"/>
          <w:sz w:val="24"/>
        </w:rPr>
        <w:footnoteReference w:id="72"/>
      </w:r>
    </w:p>
    <w:p w14:paraId="0CF5A46F" w14:textId="5D5B2C89"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lastRenderedPageBreak/>
        <w:t>(k)</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区域合作</w:t>
      </w:r>
    </w:p>
    <w:p w14:paraId="46B1F650" w14:textId="1410D30F" w:rsidR="006F0B99" w:rsidRPr="00B821DF" w:rsidRDefault="00BF6C6C" w:rsidP="00F8204B">
      <w:pPr>
        <w:pStyle w:val="ListParagraph"/>
        <w:numPr>
          <w:ilvl w:val="6"/>
          <w:numId w:val="40"/>
        </w:numPr>
        <w:snapToGrid w:val="0"/>
        <w:spacing w:before="120" w:after="120"/>
        <w:ind w:left="490" w:firstLine="0"/>
        <w:contextualSpacing w:val="0"/>
        <w:rPr>
          <w:snapToGrid w:val="0"/>
          <w:kern w:val="18"/>
          <w:sz w:val="24"/>
          <w:lang w:val="es-ES" w:eastAsia="zh-CN"/>
        </w:rPr>
      </w:pPr>
      <w:r w:rsidRPr="008C7734">
        <w:rPr>
          <w:rFonts w:ascii="SimSun" w:eastAsia="SimSun" w:hAnsi="SimSun" w:cs="SimSun" w:hint="eastAsia"/>
          <w:snapToGrid w:val="0"/>
          <w:kern w:val="22"/>
          <w:sz w:val="24"/>
          <w:lang w:eastAsia="zh-CN"/>
        </w:rPr>
        <w:t>缔约方所确定问题开展的项目和能力建设活动</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以促进进一步执行《卡塔赫纳生物安全议定书》</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包括区域合作项目</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例如利用区域和次区域网络进行检测改性活生物体的能力建设</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以期促进分享经验和吸取的教训</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并利用相关的协同作用</w:t>
      </w:r>
      <w:r w:rsidR="00213019" w:rsidRPr="00B821DF">
        <w:rPr>
          <w:rFonts w:ascii="SimSun" w:eastAsia="SimSun" w:hAnsi="SimSun" w:cs="SimSun" w:hint="eastAsia"/>
          <w:sz w:val="24"/>
          <w:lang w:eastAsia="zh-CN"/>
        </w:rPr>
        <w:t>。</w:t>
      </w:r>
      <w:r w:rsidR="006F0B99" w:rsidRPr="00B821DF">
        <w:rPr>
          <w:rStyle w:val="FootnoteReference"/>
          <w:rFonts w:eastAsiaTheme="majorEastAsia"/>
          <w:snapToGrid w:val="0"/>
          <w:kern w:val="22"/>
          <w:sz w:val="24"/>
        </w:rPr>
        <w:footnoteReference w:id="73"/>
      </w:r>
    </w:p>
    <w:p w14:paraId="2D0E4678" w14:textId="0551A217" w:rsidR="006F0B99" w:rsidRPr="008C7734" w:rsidRDefault="004A1A27" w:rsidP="00F8204B">
      <w:pPr>
        <w:pStyle w:val="Heading3"/>
        <w:tabs>
          <w:tab w:val="clear" w:pos="567"/>
        </w:tabs>
        <w:snapToGrid w:val="0"/>
        <w:jc w:val="both"/>
        <w:rPr>
          <w:rFonts w:eastAsia="SimSun"/>
          <w:b/>
          <w:bCs/>
          <w:i w:val="0"/>
          <w:iCs w:val="0"/>
          <w:snapToGrid w:val="0"/>
          <w:sz w:val="24"/>
          <w:lang w:eastAsia="zh-CN"/>
        </w:rPr>
      </w:pPr>
      <w:r w:rsidRPr="008C7734">
        <w:rPr>
          <w:rFonts w:eastAsia="SimSun" w:hint="eastAsia"/>
          <w:b/>
          <w:bCs/>
          <w:i w:val="0"/>
          <w:iCs w:val="0"/>
          <w:snapToGrid w:val="0"/>
          <w:sz w:val="24"/>
          <w:lang w:eastAsia="zh-CN"/>
        </w:rPr>
        <w:t>第</w:t>
      </w:r>
      <w:r w:rsidRPr="008C7734">
        <w:rPr>
          <w:rFonts w:eastAsia="SimSun"/>
          <w:b/>
          <w:bCs/>
          <w:i w:val="0"/>
          <w:iCs w:val="0"/>
          <w:snapToGrid w:val="0"/>
          <w:sz w:val="24"/>
          <w:lang w:eastAsia="zh-CN"/>
        </w:rPr>
        <w:t>20</w:t>
      </w:r>
      <w:r w:rsidR="00B001FD" w:rsidRPr="008C7734">
        <w:rPr>
          <w:rFonts w:eastAsia="SimSun" w:hint="eastAsia"/>
          <w:b/>
          <w:bCs/>
          <w:i w:val="0"/>
          <w:iCs w:val="0"/>
          <w:snapToGrid w:val="0"/>
          <w:sz w:val="24"/>
          <w:lang w:eastAsia="zh-CN"/>
        </w:rPr>
        <w:t>条</w:t>
      </w:r>
      <w:r w:rsidR="008C7734" w:rsidRPr="008C7734">
        <w:rPr>
          <w:rFonts w:eastAsia="SimSun" w:hint="eastAsia"/>
          <w:b/>
          <w:bCs/>
          <w:i w:val="0"/>
          <w:iCs w:val="0"/>
          <w:snapToGrid w:val="0"/>
          <w:sz w:val="24"/>
          <w:lang w:eastAsia="zh-CN"/>
        </w:rPr>
        <w:t>.</w:t>
      </w:r>
      <w:r w:rsidR="008C7734" w:rsidRPr="008C7734">
        <w:rPr>
          <w:rFonts w:eastAsia="SimSun"/>
          <w:b/>
          <w:bCs/>
          <w:i w:val="0"/>
          <w:iCs w:val="0"/>
          <w:snapToGrid w:val="0"/>
          <w:sz w:val="24"/>
          <w:lang w:eastAsia="zh-CN"/>
        </w:rPr>
        <w:tab/>
      </w:r>
      <w:r w:rsidRPr="008C7734">
        <w:rPr>
          <w:rFonts w:eastAsia="SimSun" w:hint="eastAsia"/>
          <w:b/>
          <w:bCs/>
          <w:i w:val="0"/>
          <w:iCs w:val="0"/>
          <w:snapToGrid w:val="0"/>
          <w:sz w:val="24"/>
          <w:lang w:eastAsia="zh-CN"/>
        </w:rPr>
        <w:t>财政资源</w:t>
      </w:r>
    </w:p>
    <w:p w14:paraId="28CF992B" w14:textId="17CA9AF9" w:rsidR="006F0B99" w:rsidRPr="008C7734"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制定和实施符合本国具体情况的资源调动战略。</w:t>
      </w:r>
      <w:r w:rsidR="004A1A27" w:rsidRPr="00B821DF">
        <w:rPr>
          <w:snapToGrid w:val="0"/>
          <w:kern w:val="22"/>
          <w:sz w:val="24"/>
          <w:vertAlign w:val="superscript"/>
        </w:rPr>
        <w:footnoteReference w:id="74"/>
      </w:r>
    </w:p>
    <w:p w14:paraId="13E57D38" w14:textId="3C974FFE" w:rsidR="008C7734" w:rsidRPr="00B821DF" w:rsidRDefault="008C7734" w:rsidP="00F8204B">
      <w:pPr>
        <w:pStyle w:val="ListParagraph"/>
        <w:numPr>
          <w:ilvl w:val="6"/>
          <w:numId w:val="40"/>
        </w:numPr>
        <w:snapToGrid w:val="0"/>
        <w:spacing w:before="120" w:after="120"/>
        <w:ind w:left="490" w:firstLine="0"/>
        <w:contextualSpacing w:val="0"/>
        <w:rPr>
          <w:snapToGrid w:val="0"/>
          <w:kern w:val="22"/>
          <w:sz w:val="24"/>
          <w:lang w:eastAsia="zh-CN"/>
        </w:rPr>
      </w:pPr>
      <w:r w:rsidRPr="008C7734">
        <w:rPr>
          <w:rFonts w:ascii="SimSun" w:eastAsia="SimSun" w:hAnsi="SimSun" w:cs="SimSun" w:hint="eastAsia"/>
          <w:iCs/>
          <w:snapToGrid w:val="0"/>
          <w:kern w:val="22"/>
          <w:sz w:val="24"/>
          <w:lang w:eastAsia="zh-CN"/>
        </w:rPr>
        <w:t>制定和执行国家生物多样性融资计划或类似的规划工具，以支持受援国努力调动国内和国际资源，实现其国家生物多样性战略和行动计划中确定的国家目标，为《昆明</w:t>
      </w:r>
      <w:r w:rsidRPr="008C7734">
        <w:rPr>
          <w:rFonts w:hint="eastAsia"/>
          <w:iCs/>
          <w:snapToGrid w:val="0"/>
          <w:kern w:val="22"/>
          <w:sz w:val="24"/>
          <w:lang w:eastAsia="zh-CN"/>
        </w:rPr>
        <w:t>-</w:t>
      </w:r>
      <w:r w:rsidRPr="008C7734">
        <w:rPr>
          <w:rFonts w:ascii="SimSun" w:eastAsia="SimSun" w:hAnsi="SimSun" w:cs="SimSun" w:hint="eastAsia"/>
          <w:iCs/>
          <w:snapToGrid w:val="0"/>
          <w:kern w:val="22"/>
          <w:sz w:val="24"/>
          <w:lang w:eastAsia="zh-CN"/>
        </w:rPr>
        <w:t>蒙特利尔全球生物多样性框架》作出贡献</w:t>
      </w:r>
      <w:r>
        <w:rPr>
          <w:rFonts w:ascii="SimSun" w:eastAsia="SimSun" w:hAnsi="SimSun" w:cs="SimSun" w:hint="eastAsia"/>
          <w:iCs/>
          <w:snapToGrid w:val="0"/>
          <w:kern w:val="22"/>
          <w:sz w:val="24"/>
          <w:lang w:eastAsia="zh-CN"/>
        </w:rPr>
        <w:t>。</w:t>
      </w:r>
      <w:r w:rsidRPr="008C7734">
        <w:rPr>
          <w:sz w:val="24"/>
          <w:vertAlign w:val="superscript"/>
        </w:rPr>
        <w:footnoteReference w:id="75"/>
      </w:r>
    </w:p>
    <w:p w14:paraId="3F33C70F" w14:textId="24030B2F" w:rsidR="006F0B99" w:rsidRPr="008C7734" w:rsidRDefault="004A1A27" w:rsidP="00F8204B">
      <w:pPr>
        <w:pStyle w:val="Heading3"/>
        <w:tabs>
          <w:tab w:val="clear" w:pos="567"/>
        </w:tabs>
        <w:snapToGrid w:val="0"/>
        <w:jc w:val="both"/>
        <w:rPr>
          <w:rFonts w:eastAsia="SimSun"/>
          <w:b/>
          <w:bCs/>
          <w:i w:val="0"/>
          <w:iCs w:val="0"/>
          <w:snapToGrid w:val="0"/>
          <w:sz w:val="24"/>
          <w:lang w:eastAsia="zh-CN"/>
        </w:rPr>
      </w:pPr>
      <w:r w:rsidRPr="008C7734">
        <w:rPr>
          <w:rFonts w:eastAsia="SimSun" w:hint="eastAsia"/>
          <w:b/>
          <w:bCs/>
          <w:i w:val="0"/>
          <w:iCs w:val="0"/>
          <w:snapToGrid w:val="0"/>
          <w:sz w:val="24"/>
          <w:lang w:eastAsia="zh-CN"/>
        </w:rPr>
        <w:t>第</w:t>
      </w:r>
      <w:r w:rsidRPr="008C7734">
        <w:rPr>
          <w:rFonts w:eastAsia="SimSun"/>
          <w:b/>
          <w:bCs/>
          <w:i w:val="0"/>
          <w:iCs w:val="0"/>
          <w:snapToGrid w:val="0"/>
          <w:sz w:val="24"/>
          <w:lang w:eastAsia="zh-CN"/>
        </w:rPr>
        <w:t>21</w:t>
      </w:r>
      <w:r w:rsidR="00B001FD" w:rsidRPr="008C7734">
        <w:rPr>
          <w:rFonts w:eastAsia="SimSun" w:hint="eastAsia"/>
          <w:b/>
          <w:bCs/>
          <w:i w:val="0"/>
          <w:iCs w:val="0"/>
          <w:snapToGrid w:val="0"/>
          <w:sz w:val="24"/>
          <w:lang w:eastAsia="zh-CN"/>
        </w:rPr>
        <w:t>条</w:t>
      </w:r>
      <w:r w:rsidR="008C7734" w:rsidRPr="008C7734">
        <w:rPr>
          <w:rFonts w:eastAsia="SimSun" w:hint="eastAsia"/>
          <w:b/>
          <w:bCs/>
          <w:i w:val="0"/>
          <w:iCs w:val="0"/>
          <w:snapToGrid w:val="0"/>
          <w:sz w:val="24"/>
          <w:lang w:eastAsia="zh-CN"/>
        </w:rPr>
        <w:t>.</w:t>
      </w:r>
      <w:r w:rsidR="008C7734" w:rsidRPr="008C7734">
        <w:rPr>
          <w:rFonts w:eastAsia="SimSun"/>
          <w:b/>
          <w:bCs/>
          <w:i w:val="0"/>
          <w:iCs w:val="0"/>
          <w:snapToGrid w:val="0"/>
          <w:sz w:val="24"/>
          <w:lang w:eastAsia="zh-CN"/>
        </w:rPr>
        <w:tab/>
      </w:r>
      <w:r w:rsidRPr="008C7734">
        <w:rPr>
          <w:rFonts w:eastAsia="SimSun" w:hint="eastAsia"/>
          <w:b/>
          <w:bCs/>
          <w:i w:val="0"/>
          <w:iCs w:val="0"/>
          <w:snapToGrid w:val="0"/>
          <w:sz w:val="24"/>
          <w:lang w:eastAsia="zh-CN"/>
        </w:rPr>
        <w:t>财务机制</w:t>
      </w:r>
    </w:p>
    <w:p w14:paraId="40686C61" w14:textId="199D742B"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(a)</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利用模式</w:t>
      </w:r>
    </w:p>
    <w:p w14:paraId="44C0992B" w14:textId="11B3B89D" w:rsidR="006F0B99" w:rsidRPr="00B821DF" w:rsidRDefault="00BF6C6C"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8C7734">
        <w:rPr>
          <w:rFonts w:ascii="SimSun" w:eastAsia="SimSun" w:hAnsi="SimSun" w:cs="SimSun" w:hint="eastAsia"/>
          <w:iCs/>
          <w:snapToGrid w:val="0"/>
          <w:kern w:val="22"/>
          <w:sz w:val="24"/>
          <w:lang w:eastAsia="zh-CN"/>
        </w:rPr>
        <w:t>根据其自身经验</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包括这次评估的完成</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并考虑到其他国际财务工具在利用模式方面的经验</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考虑改进其利用模式</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包括授权更多来自发展中国家的国家机构进行参与</w:t>
      </w:r>
      <w:r w:rsidR="00213019" w:rsidRPr="00B821DF">
        <w:rPr>
          <w:rFonts w:ascii="SimSun" w:eastAsia="SimSun" w:hAnsi="SimSun" w:cs="SimSun" w:hint="eastAsia"/>
          <w:sz w:val="24"/>
          <w:lang w:eastAsia="zh-CN"/>
        </w:rPr>
        <w:t>。</w:t>
      </w:r>
      <w:r w:rsidR="006F0B99" w:rsidRPr="00B821DF">
        <w:rPr>
          <w:rStyle w:val="FootnoteReference"/>
          <w:rFonts w:eastAsiaTheme="majorEastAsia"/>
          <w:snapToGrid w:val="0"/>
          <w:kern w:val="22"/>
          <w:sz w:val="24"/>
        </w:rPr>
        <w:footnoteReference w:id="76"/>
      </w:r>
    </w:p>
    <w:p w14:paraId="2BC0D6F2" w14:textId="5E7C68B2"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(b)</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性别</w:t>
      </w:r>
      <w:r w:rsidRPr="008C7734">
        <w:rPr>
          <w:rFonts w:ascii="Times New Roman" w:eastAsia="KaiTi" w:hAnsi="Times New Roman" w:cs="Times New Roman" w:hint="eastAsia"/>
          <w:b w:val="0"/>
          <w:bCs w:val="0"/>
          <w:i w:val="0"/>
          <w:iCs/>
          <w:sz w:val="24"/>
          <w:lang w:eastAsia="zh-CN"/>
        </w:rPr>
        <w:t>平等</w:t>
      </w:r>
    </w:p>
    <w:p w14:paraId="28CF2B9F" w14:textId="2110C0F6" w:rsidR="006F0B99" w:rsidRPr="008C7734" w:rsidRDefault="004A1A27" w:rsidP="00F8204B">
      <w:pPr>
        <w:pStyle w:val="ListParagraph"/>
        <w:numPr>
          <w:ilvl w:val="6"/>
          <w:numId w:val="40"/>
        </w:numPr>
        <w:snapToGrid w:val="0"/>
        <w:spacing w:before="120" w:after="120"/>
        <w:ind w:left="490" w:firstLine="0"/>
        <w:contextualSpacing w:val="0"/>
        <w:rPr>
          <w:snapToGrid w:val="0"/>
          <w:sz w:val="24"/>
          <w:lang w:val="en-US" w:eastAsia="zh-CN"/>
        </w:rPr>
      </w:pPr>
      <w:r w:rsidRPr="008C7734">
        <w:rPr>
          <w:rFonts w:ascii="SimSun" w:eastAsia="SimSun" w:hAnsi="SimSun" w:cs="SimSun" w:hint="eastAsia"/>
          <w:iCs/>
          <w:snapToGrid w:val="0"/>
          <w:kern w:val="22"/>
          <w:sz w:val="24"/>
          <w:lang w:eastAsia="zh-CN"/>
        </w:rPr>
        <w:t>将性别观点纳入生物多样性和生态环境的筹资工作</w:t>
      </w:r>
      <w:r w:rsidR="00213019" w:rsidRPr="00B821DF">
        <w:rPr>
          <w:rFonts w:ascii="SimSun" w:eastAsia="SimSun" w:hAnsi="SimSun" w:cs="SimSun" w:hint="eastAsia"/>
          <w:sz w:val="24"/>
          <w:lang w:eastAsia="zh-CN"/>
        </w:rPr>
        <w:t>。</w:t>
      </w:r>
      <w:r w:rsidRPr="00B821DF">
        <w:rPr>
          <w:snapToGrid w:val="0"/>
          <w:sz w:val="24"/>
          <w:vertAlign w:val="superscript"/>
        </w:rPr>
        <w:footnoteReference w:id="77"/>
      </w:r>
    </w:p>
    <w:p w14:paraId="6CCB50C0" w14:textId="1FE45E3B" w:rsidR="008C7734" w:rsidRPr="00B821DF" w:rsidRDefault="008C7734" w:rsidP="00F8204B">
      <w:pPr>
        <w:pStyle w:val="ListParagraph"/>
        <w:numPr>
          <w:ilvl w:val="6"/>
          <w:numId w:val="40"/>
        </w:numPr>
        <w:snapToGrid w:val="0"/>
        <w:spacing w:before="120" w:after="120"/>
        <w:ind w:left="490" w:firstLine="0"/>
        <w:contextualSpacing w:val="0"/>
        <w:rPr>
          <w:snapToGrid w:val="0"/>
          <w:sz w:val="24"/>
          <w:lang w:val="en-US" w:eastAsia="zh-CN"/>
        </w:rPr>
      </w:pPr>
      <w:r w:rsidRPr="008C7734">
        <w:rPr>
          <w:rFonts w:ascii="SimSun" w:eastAsia="SimSun" w:hAnsi="SimSun" w:cs="SimSun" w:hint="eastAsia"/>
          <w:iCs/>
          <w:snapToGrid w:val="0"/>
          <w:sz w:val="24"/>
          <w:lang w:eastAsia="zh-CN"/>
        </w:rPr>
        <w:t>为执行《性别平等行动计划》提供技术和财务支持以及能力建设和发展</w:t>
      </w:r>
      <w:r>
        <w:rPr>
          <w:rFonts w:eastAsia="SimSun" w:hint="eastAsia"/>
          <w:iCs/>
          <w:snapToGrid w:val="0"/>
          <w:sz w:val="24"/>
          <w:lang w:eastAsia="zh-CN"/>
        </w:rPr>
        <w:t>。</w:t>
      </w:r>
      <w:r>
        <w:rPr>
          <w:rStyle w:val="FootnoteReference"/>
          <w:rFonts w:eastAsia="SimSun"/>
          <w:iCs/>
          <w:snapToGrid w:val="0"/>
          <w:lang w:eastAsia="zh-CN"/>
        </w:rPr>
        <w:footnoteReference w:id="78"/>
      </w:r>
    </w:p>
    <w:p w14:paraId="2EC94D6D" w14:textId="4A151053"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(c)</w:t>
      </w:r>
      <w:r w:rsidRPr="008C7734">
        <w:rPr>
          <w:rFonts w:ascii="Times New Roman" w:eastAsia="KaiTi" w:hAnsi="Times New Roman" w:cs="Times New Roman"/>
          <w:b w:val="0"/>
          <w:bCs w:val="0"/>
          <w:i w:val="0"/>
          <w:iCs/>
          <w:sz w:val="24"/>
          <w:lang w:eastAsia="zh-CN"/>
        </w:rPr>
        <w:tab/>
      </w:r>
      <w:r w:rsidR="00BF6C6C" w:rsidRPr="008C7734">
        <w:rPr>
          <w:rFonts w:ascii="Times New Roman" w:eastAsia="KaiTi" w:hAnsi="Times New Roman" w:cs="Times New Roman" w:hint="eastAsia"/>
          <w:b w:val="0"/>
          <w:bCs w:val="0"/>
          <w:i w:val="0"/>
          <w:iCs/>
          <w:sz w:val="24"/>
          <w:lang w:eastAsia="zh-CN"/>
        </w:rPr>
        <w:t>项目程序</w:t>
      </w:r>
    </w:p>
    <w:p w14:paraId="155BF097" w14:textId="4DC4B6B7"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8C7734">
        <w:rPr>
          <w:rFonts w:ascii="SimSun" w:eastAsia="SimSun" w:hAnsi="SimSun" w:cs="SimSun" w:hint="eastAsia"/>
          <w:iCs/>
          <w:snapToGrid w:val="0"/>
          <w:kern w:val="22"/>
          <w:sz w:val="24"/>
          <w:lang w:eastAsia="zh-CN"/>
        </w:rPr>
        <w:t>进一步精简项目周期</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以期简化项目编制工作</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使之更透明并更有利于由国家推动开展</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79"/>
      </w:r>
    </w:p>
    <w:p w14:paraId="69A70F7B" w14:textId="0EA26F1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8C7734">
        <w:rPr>
          <w:rFonts w:ascii="SimSun" w:eastAsia="SimSun" w:hAnsi="SimSun" w:cs="SimSun" w:hint="eastAsia"/>
          <w:iCs/>
          <w:snapToGrid w:val="0"/>
          <w:kern w:val="22"/>
          <w:sz w:val="24"/>
          <w:lang w:eastAsia="zh-CN"/>
        </w:rPr>
        <w:t>基于灵活的</w:t>
      </w:r>
      <w:r w:rsidRPr="00B821DF">
        <w:rPr>
          <w:rFonts w:ascii="SimSun" w:eastAsia="SimSun" w:hAnsi="SimSun" w:cs="SimSun" w:hint="eastAsia"/>
          <w:snapToGrid w:val="0"/>
          <w:kern w:val="22"/>
          <w:sz w:val="24"/>
          <w:lang w:val="en-US" w:eastAsia="zh-CN"/>
        </w:rPr>
        <w:t>、由国内需求推动的办法</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进一步简化和加快核准和实施全环基金所资助项目的程序</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包括资金发放的程序</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同时避免出现额外和繁琐的程序</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0"/>
      </w:r>
    </w:p>
    <w:p w14:paraId="199EFBFD" w14:textId="7BA01A1C" w:rsidR="006F0B99" w:rsidRPr="00B821DF" w:rsidRDefault="00BF6C6C"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8C7734">
        <w:rPr>
          <w:rFonts w:ascii="SimSun" w:eastAsia="SimSun" w:hAnsi="SimSun" w:cs="SimSun" w:hint="eastAsia"/>
          <w:iCs/>
          <w:snapToGrid w:val="0"/>
          <w:kern w:val="22"/>
          <w:sz w:val="24"/>
          <w:lang w:eastAsia="zh-CN"/>
        </w:rPr>
        <w:t>以直接和及时的方式订立全面遵守缔约方大会指导意见的政策和程序</w:t>
      </w:r>
      <w:r w:rsidR="00213019" w:rsidRPr="00B821DF">
        <w:rPr>
          <w:rFonts w:ascii="SimSun" w:eastAsia="SimSun" w:hAnsi="SimSun" w:cs="SimSun" w:hint="eastAsia"/>
          <w:sz w:val="24"/>
          <w:lang w:eastAsia="zh-CN"/>
        </w:rPr>
        <w:t>。</w:t>
      </w:r>
      <w:r w:rsidR="006F0B99" w:rsidRPr="00B821DF">
        <w:rPr>
          <w:snapToGrid w:val="0"/>
          <w:sz w:val="24"/>
          <w:vertAlign w:val="superscript"/>
        </w:rPr>
        <w:footnoteReference w:id="81"/>
      </w:r>
    </w:p>
    <w:p w14:paraId="453EBD7C" w14:textId="22FA6923"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根据缔约方大会的指导意见</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提高对《生物多样性公约》</w:t>
      </w:r>
      <w:r w:rsidRPr="008C7734">
        <w:rPr>
          <w:rFonts w:ascii="SimSun" w:eastAsia="SimSun" w:hAnsi="SimSun" w:cs="SimSun" w:hint="eastAsia"/>
          <w:snapToGrid w:val="0"/>
          <w:kern w:val="22"/>
          <w:sz w:val="24"/>
          <w:lang w:eastAsia="zh-CN"/>
        </w:rPr>
        <w:t>较为长期的专题工作方案做出反应的灵活性</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2"/>
      </w:r>
    </w:p>
    <w:p w14:paraId="5471145A" w14:textId="41382BF0"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8C7734">
        <w:rPr>
          <w:rFonts w:ascii="SimSun" w:eastAsia="SimSun" w:hAnsi="SimSun" w:cs="SimSun" w:hint="eastAsia"/>
          <w:snapToGrid w:val="0"/>
          <w:kern w:val="22"/>
          <w:sz w:val="24"/>
          <w:lang w:eastAsia="zh-CN"/>
        </w:rPr>
        <w:lastRenderedPageBreak/>
        <w:t>改进项目的信息系统</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包括为此利用成套数据和网络数据工具</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以增加更多获得项目信息的机会和更好随时了解缔约方大会的指导意见</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3"/>
      </w:r>
    </w:p>
    <w:p w14:paraId="12D4F67E" w14:textId="061726C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8C7734">
        <w:rPr>
          <w:rFonts w:ascii="SimSun" w:eastAsia="SimSun" w:hAnsi="SimSun" w:cs="SimSun" w:hint="eastAsia"/>
          <w:snapToGrid w:val="0"/>
          <w:kern w:val="22"/>
          <w:sz w:val="24"/>
          <w:lang w:eastAsia="zh-CN"/>
        </w:rPr>
        <w:t>考虑在贯彻实施缔约方大会决定时采取适当兼顾国家性项目和区域性项目的做法对于缔约方</w:t>
      </w:r>
      <w:r w:rsidRPr="00B821DF">
        <w:rPr>
          <w:rFonts w:ascii="SimSun" w:eastAsia="SimSun" w:hAnsi="SimSun" w:cs="SimSun" w:hint="eastAsia"/>
          <w:snapToGrid w:val="0"/>
          <w:kern w:val="22"/>
          <w:sz w:val="24"/>
          <w:lang w:val="en-US" w:eastAsia="zh-CN"/>
        </w:rPr>
        <w:t>、特别是对于小岛屿发展中国家的好处</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4"/>
      </w:r>
    </w:p>
    <w:p w14:paraId="0F0109BB" w14:textId="7EC32DFB" w:rsidR="006F0B99" w:rsidRPr="008C7734" w:rsidRDefault="008C7734" w:rsidP="00F8204B">
      <w:pPr>
        <w:pStyle w:val="Heading40"/>
        <w:snapToGrid w:val="0"/>
        <w:rPr>
          <w:rFonts w:ascii="Times New Roman" w:eastAsia="KaiTi" w:hAnsi="Times New Roman" w:cs="Times New Roman"/>
          <w:b w:val="0"/>
          <w:bCs w:val="0"/>
          <w:i w:val="0"/>
          <w:iCs/>
          <w:sz w:val="24"/>
          <w:lang w:eastAsia="zh-CN"/>
        </w:rPr>
      </w:pPr>
      <w:r w:rsidRPr="008C7734">
        <w:rPr>
          <w:rFonts w:ascii="Times New Roman" w:eastAsia="KaiTi" w:hAnsi="Times New Roman" w:cs="Times New Roman" w:hint="eastAsia"/>
          <w:b w:val="0"/>
          <w:bCs w:val="0"/>
          <w:i w:val="0"/>
          <w:iCs/>
          <w:sz w:val="24"/>
          <w:lang w:eastAsia="zh-CN"/>
        </w:rPr>
        <w:t>(d)</w:t>
      </w:r>
      <w:r w:rsidRPr="008C7734">
        <w:rPr>
          <w:rFonts w:ascii="Times New Roman" w:eastAsia="KaiTi" w:hAnsi="Times New Roman" w:cs="Times New Roman"/>
          <w:b w:val="0"/>
          <w:bCs w:val="0"/>
          <w:i w:val="0"/>
          <w:iCs/>
          <w:sz w:val="24"/>
          <w:lang w:eastAsia="zh-CN"/>
        </w:rPr>
        <w:tab/>
      </w:r>
      <w:r w:rsidR="003A6664" w:rsidRPr="008C7734">
        <w:rPr>
          <w:rFonts w:ascii="Times New Roman" w:eastAsia="KaiTi" w:hAnsi="Times New Roman" w:cs="Times New Roman" w:hint="eastAsia"/>
          <w:b w:val="0"/>
          <w:bCs w:val="0"/>
          <w:i w:val="0"/>
          <w:iCs/>
          <w:sz w:val="24"/>
          <w:lang w:eastAsia="zh-CN"/>
        </w:rPr>
        <w:t>催化作用和共同融资</w:t>
      </w:r>
    </w:p>
    <w:p w14:paraId="486DE153" w14:textId="21EE2DA5"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为与执行《公约》相关的项目采筹集共同资助和其他形式的资金；并以不会给受援国缔约方获得全环基金的资金造成不必要障碍和成本的方式进行共同融资安排</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5"/>
      </w:r>
    </w:p>
    <w:p w14:paraId="0E7608A6" w14:textId="73BC82AD" w:rsidR="006F0B99" w:rsidRPr="00B821DF" w:rsidRDefault="006F0B99" w:rsidP="00F8204B">
      <w:pPr>
        <w:pStyle w:val="ListParagraph"/>
        <w:numPr>
          <w:ilvl w:val="6"/>
          <w:numId w:val="40"/>
        </w:numPr>
        <w:snapToGrid w:val="0"/>
        <w:spacing w:before="120" w:after="120"/>
        <w:ind w:left="490" w:firstLine="0"/>
        <w:contextualSpacing w:val="0"/>
        <w:rPr>
          <w:snapToGrid w:val="0"/>
          <w:spacing w:val="-4"/>
          <w:kern w:val="18"/>
          <w:sz w:val="24"/>
          <w:lang w:val="en-US" w:eastAsia="zh-CN"/>
        </w:rPr>
      </w:pPr>
      <w:r w:rsidRPr="008C7734">
        <w:rPr>
          <w:rFonts w:ascii="SimSun" w:eastAsia="SimSun" w:hAnsi="SimSun" w:cs="SimSun" w:hint="eastAsia"/>
          <w:snapToGrid w:val="0"/>
          <w:kern w:val="22"/>
          <w:sz w:val="24"/>
          <w:lang w:eastAsia="zh-CN"/>
        </w:rPr>
        <w:t>支持普及工作和促进复制和扩大已证明行之有效的新的和有创意的财务机制举措</w:t>
      </w:r>
      <w:r w:rsidR="00213019" w:rsidRPr="00B821DF">
        <w:rPr>
          <w:rFonts w:ascii="SimSun" w:eastAsia="SimSun" w:hAnsi="SimSun" w:cs="SimSun" w:hint="eastAsia"/>
          <w:snapToGrid w:val="0"/>
          <w:spacing w:val="-4"/>
          <w:kern w:val="18"/>
          <w:sz w:val="24"/>
          <w:lang w:val="en-US" w:eastAsia="zh-CN"/>
        </w:rPr>
        <w:t>。</w:t>
      </w:r>
      <w:r w:rsidR="004A1A27" w:rsidRPr="00B821DF">
        <w:rPr>
          <w:snapToGrid w:val="0"/>
          <w:spacing w:val="-4"/>
          <w:sz w:val="24"/>
          <w:vertAlign w:val="superscript"/>
        </w:rPr>
        <w:footnoteReference w:id="86"/>
      </w:r>
    </w:p>
    <w:p w14:paraId="051FF7D6" w14:textId="2E1B98AA" w:rsidR="006F0B99" w:rsidRPr="00B821DF" w:rsidRDefault="003A6664" w:rsidP="00F8204B">
      <w:pPr>
        <w:pStyle w:val="ListParagraph"/>
        <w:numPr>
          <w:ilvl w:val="6"/>
          <w:numId w:val="40"/>
        </w:numPr>
        <w:snapToGrid w:val="0"/>
        <w:spacing w:before="120" w:after="120"/>
        <w:ind w:left="490" w:firstLine="0"/>
        <w:contextualSpacing w:val="0"/>
        <w:rPr>
          <w:snapToGrid w:val="0"/>
          <w:kern w:val="22"/>
          <w:sz w:val="24"/>
          <w:lang w:eastAsia="zh-CN"/>
        </w:rPr>
      </w:pPr>
      <w:r w:rsidRPr="008C7734">
        <w:rPr>
          <w:rFonts w:ascii="SimSun" w:eastAsia="SimSun" w:hAnsi="SimSun" w:cs="SimSun" w:hint="eastAsia"/>
          <w:snapToGrid w:val="0"/>
          <w:kern w:val="22"/>
          <w:sz w:val="24"/>
          <w:lang w:eastAsia="zh-CN"/>
        </w:rPr>
        <w:t>考虑与其他国际金融工具结成伙伴关系</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共同资助旨在实现不止一项里约公约所载目标的项目</w:t>
      </w:r>
      <w:r w:rsidR="00213019" w:rsidRPr="00B821DF">
        <w:rPr>
          <w:rFonts w:ascii="SimSun" w:eastAsia="SimSun" w:hAnsi="SimSun" w:cs="SimSun" w:hint="eastAsia"/>
          <w:sz w:val="24"/>
          <w:lang w:eastAsia="zh-CN"/>
        </w:rPr>
        <w:t>。</w:t>
      </w:r>
      <w:r w:rsidR="006F0B99" w:rsidRPr="00B821DF">
        <w:rPr>
          <w:rStyle w:val="FootnoteReference"/>
          <w:rFonts w:eastAsiaTheme="majorEastAsia"/>
          <w:snapToGrid w:val="0"/>
          <w:kern w:val="22"/>
          <w:sz w:val="24"/>
        </w:rPr>
        <w:footnoteReference w:id="87"/>
      </w:r>
    </w:p>
    <w:p w14:paraId="08FF0B07" w14:textId="38A85D99"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u w:color="000000"/>
          <w:lang w:val="en-US" w:eastAsia="zh-CN"/>
        </w:rPr>
      </w:pPr>
      <w:r w:rsidRPr="008C7734">
        <w:rPr>
          <w:rFonts w:ascii="SimSun" w:eastAsia="SimSun" w:hAnsi="SimSun" w:cs="SimSun" w:hint="eastAsia"/>
          <w:snapToGrid w:val="0"/>
          <w:kern w:val="22"/>
          <w:sz w:val="24"/>
          <w:lang w:eastAsia="zh-CN"/>
        </w:rPr>
        <w:t>增强其在调动新的和额外资金方面的催化作用</w:t>
      </w:r>
      <w:r w:rsidR="00804BCE" w:rsidRPr="00B821DF">
        <w:rPr>
          <w:rFonts w:ascii="SimSun" w:eastAsia="SimSun" w:hAnsi="SimSun" w:cs="SimSun" w:hint="eastAsia"/>
          <w:snapToGrid w:val="0"/>
          <w:kern w:val="22"/>
          <w:sz w:val="24"/>
          <w:u w:color="000000"/>
          <w:lang w:val="en-US" w:eastAsia="zh-CN"/>
        </w:rPr>
        <w:t>，</w:t>
      </w:r>
      <w:r w:rsidRPr="00B821DF">
        <w:rPr>
          <w:rFonts w:ascii="SimSun" w:eastAsia="SimSun" w:hAnsi="SimSun" w:cs="SimSun" w:hint="eastAsia"/>
          <w:snapToGrid w:val="0"/>
          <w:kern w:val="22"/>
          <w:sz w:val="24"/>
          <w:u w:color="000000"/>
          <w:lang w:val="en-US" w:eastAsia="zh-CN"/>
        </w:rPr>
        <w:t>同时不影响项目目标</w:t>
      </w:r>
      <w:r w:rsidR="00213019" w:rsidRPr="00B821DF">
        <w:rPr>
          <w:rFonts w:ascii="SimSun" w:eastAsia="SimSun" w:hAnsi="SimSun" w:cs="SimSun" w:hint="eastAsia"/>
          <w:snapToGrid w:val="0"/>
          <w:kern w:val="22"/>
          <w:sz w:val="24"/>
          <w:u w:color="000000"/>
          <w:lang w:val="en-US" w:eastAsia="zh-CN"/>
        </w:rPr>
        <w:t>。</w:t>
      </w:r>
      <w:r w:rsidR="004A1A27" w:rsidRPr="00B821DF">
        <w:rPr>
          <w:snapToGrid w:val="0"/>
          <w:sz w:val="24"/>
          <w:vertAlign w:val="superscript"/>
        </w:rPr>
        <w:footnoteReference w:id="88"/>
      </w:r>
    </w:p>
    <w:p w14:paraId="3B56B98D" w14:textId="69EB9069"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(e)</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增支费用</w:t>
      </w:r>
    </w:p>
    <w:p w14:paraId="239E06C9" w14:textId="4407DCD6"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以更灵活、务实和透明的方式实施增支费用原则</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9"/>
      </w:r>
    </w:p>
    <w:p w14:paraId="0076FFE6" w14:textId="288EB94F"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(f)</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可持续性</w:t>
      </w:r>
    </w:p>
    <w:p w14:paraId="762F6476" w14:textId="2640289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促进交流解决所资助生物多样性项目的可持续性方面所汲取的经验和教训</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90"/>
      </w:r>
    </w:p>
    <w:p w14:paraId="66C5A075" w14:textId="3EF02CAD" w:rsidR="006F0B99" w:rsidRPr="00B821DF" w:rsidRDefault="003A6664" w:rsidP="00F8204B">
      <w:pPr>
        <w:pStyle w:val="ListParagraph"/>
        <w:numPr>
          <w:ilvl w:val="6"/>
          <w:numId w:val="40"/>
        </w:numPr>
        <w:snapToGrid w:val="0"/>
        <w:spacing w:before="120" w:after="120"/>
        <w:ind w:left="490" w:firstLine="0"/>
        <w:contextualSpacing w:val="0"/>
        <w:rPr>
          <w:sz w:val="24"/>
          <w:lang w:val="en-US" w:eastAsia="zh-CN"/>
        </w:rPr>
      </w:pPr>
      <w:r w:rsidRPr="0018047E">
        <w:rPr>
          <w:rFonts w:ascii="SimSun" w:eastAsia="SimSun" w:hAnsi="SimSun" w:cs="SimSun" w:hint="eastAsia"/>
          <w:snapToGrid w:val="0"/>
          <w:kern w:val="22"/>
          <w:sz w:val="24"/>
          <w:lang w:val="en-US" w:eastAsia="zh-CN"/>
        </w:rPr>
        <w:t>进一步提高受资助项目和方案的可持续性</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包括保护区得到可持续的供资</w:t>
      </w:r>
      <w:r w:rsidR="00213019" w:rsidRPr="00B821DF">
        <w:rPr>
          <w:rFonts w:ascii="SimSun" w:eastAsia="SimSun" w:hAnsi="SimSun" w:cs="SimSun" w:hint="eastAsia"/>
          <w:sz w:val="24"/>
          <w:lang w:eastAsia="zh-CN"/>
        </w:rPr>
        <w:t>。</w:t>
      </w:r>
      <w:r w:rsidR="006F0B99" w:rsidRPr="00B821DF">
        <w:rPr>
          <w:rStyle w:val="FootnoteReference"/>
          <w:rFonts w:eastAsiaTheme="majorEastAsia"/>
          <w:iCs/>
          <w:spacing w:val="-4"/>
          <w:kern w:val="22"/>
          <w:sz w:val="24"/>
        </w:rPr>
        <w:footnoteReference w:id="91"/>
      </w:r>
      <w:r w:rsidR="0020418A" w:rsidRPr="00B821DF">
        <w:rPr>
          <w:kern w:val="22"/>
          <w:sz w:val="24"/>
          <w:lang w:eastAsia="zh-CN"/>
        </w:rPr>
        <w:t xml:space="preserve"> </w:t>
      </w:r>
    </w:p>
    <w:p w14:paraId="46A99440" w14:textId="1BD05DE1"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(g)</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国家所有权</w:t>
      </w:r>
    </w:p>
    <w:p w14:paraId="618BB7D6" w14:textId="29C0E9B3" w:rsidR="006F0B99" w:rsidRPr="00B821DF" w:rsidRDefault="006F0B99" w:rsidP="00F8204B">
      <w:pPr>
        <w:pStyle w:val="ListParagraph"/>
        <w:numPr>
          <w:ilvl w:val="6"/>
          <w:numId w:val="40"/>
        </w:numPr>
        <w:snapToGrid w:val="0"/>
        <w:spacing w:before="120" w:after="120"/>
        <w:ind w:left="490" w:firstLine="0"/>
        <w:contextualSpacing w:val="0"/>
        <w:rPr>
          <w:snapToGrid w:val="0"/>
          <w:spacing w:val="-4"/>
          <w:kern w:val="22"/>
          <w:sz w:val="24"/>
          <w:lang w:val="en-US" w:eastAsia="zh-CN"/>
        </w:rPr>
      </w:pPr>
      <w:r w:rsidRPr="0018047E">
        <w:rPr>
          <w:rFonts w:ascii="SimSun" w:eastAsia="SimSun" w:hAnsi="SimSun" w:cs="SimSun" w:hint="eastAsia"/>
          <w:snapToGrid w:val="0"/>
          <w:kern w:val="22"/>
          <w:sz w:val="24"/>
          <w:lang w:val="en-US" w:eastAsia="zh-CN"/>
        </w:rPr>
        <w:t>通过使参与国更多地参加全环基金供资的活动</w:t>
      </w:r>
      <w:r w:rsidR="00804BCE" w:rsidRPr="00B821DF">
        <w:rPr>
          <w:rFonts w:ascii="SimSun" w:eastAsia="SimSun" w:hAnsi="SimSun" w:cs="SimSun" w:hint="eastAsia"/>
          <w:snapToGrid w:val="0"/>
          <w:spacing w:val="-4"/>
          <w:kern w:val="22"/>
          <w:sz w:val="24"/>
          <w:lang w:val="en-US" w:eastAsia="zh-CN"/>
        </w:rPr>
        <w:t>，</w:t>
      </w:r>
      <w:r w:rsidR="0018047E">
        <w:rPr>
          <w:rFonts w:ascii="SimSun" w:eastAsia="SimSun" w:hAnsi="SimSun" w:cs="SimSun" w:hint="eastAsia"/>
          <w:snapToGrid w:val="0"/>
          <w:spacing w:val="-4"/>
          <w:kern w:val="22"/>
          <w:sz w:val="24"/>
          <w:lang w:val="en-US" w:eastAsia="zh-CN"/>
        </w:rPr>
        <w:t>促进</w:t>
      </w:r>
      <w:r w:rsidRPr="00B821DF">
        <w:rPr>
          <w:rFonts w:ascii="SimSun" w:eastAsia="SimSun" w:hAnsi="SimSun" w:cs="SimSun" w:hint="eastAsia"/>
          <w:snapToGrid w:val="0"/>
          <w:spacing w:val="-4"/>
          <w:kern w:val="22"/>
          <w:sz w:val="24"/>
          <w:lang w:val="en-US" w:eastAsia="zh-CN"/>
        </w:rPr>
        <w:t>实现</w:t>
      </w:r>
      <w:r w:rsidR="0018047E">
        <w:rPr>
          <w:rFonts w:ascii="SimSun" w:eastAsia="SimSun" w:hAnsi="SimSun" w:cs="SimSun" w:hint="eastAsia"/>
          <w:snapToGrid w:val="0"/>
          <w:spacing w:val="-4"/>
          <w:kern w:val="22"/>
          <w:sz w:val="24"/>
          <w:lang w:val="en-US" w:eastAsia="zh-CN"/>
        </w:rPr>
        <w:t>真正</w:t>
      </w:r>
      <w:r w:rsidRPr="00B821DF">
        <w:rPr>
          <w:rFonts w:ascii="SimSun" w:eastAsia="SimSun" w:hAnsi="SimSun" w:cs="SimSun" w:hint="eastAsia"/>
          <w:snapToGrid w:val="0"/>
          <w:spacing w:val="-4"/>
          <w:kern w:val="22"/>
          <w:sz w:val="24"/>
          <w:lang w:val="en-US" w:eastAsia="zh-CN"/>
        </w:rPr>
        <w:t>的国家所有权</w:t>
      </w:r>
      <w:r w:rsidR="00213019" w:rsidRPr="00B821DF">
        <w:rPr>
          <w:rFonts w:ascii="SimSun" w:eastAsia="SimSun" w:hAnsi="SimSun" w:cs="SimSun" w:hint="eastAsia"/>
          <w:snapToGrid w:val="0"/>
          <w:spacing w:val="-4"/>
          <w:kern w:val="22"/>
          <w:sz w:val="24"/>
          <w:lang w:val="en-US" w:eastAsia="zh-CN"/>
        </w:rPr>
        <w:t>。</w:t>
      </w:r>
      <w:r w:rsidR="004A1A27" w:rsidRPr="00B821DF">
        <w:rPr>
          <w:snapToGrid w:val="0"/>
          <w:spacing w:val="-4"/>
          <w:sz w:val="24"/>
          <w:vertAlign w:val="superscript"/>
        </w:rPr>
        <w:footnoteReference w:id="92"/>
      </w:r>
    </w:p>
    <w:p w14:paraId="6B5231BB" w14:textId="0A0BD54A"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促进利用区域和地方的专门知识</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并以灵活的方式在《公约》目标范围内顾及到国家优先事项和区域需要</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93"/>
      </w:r>
    </w:p>
    <w:p w14:paraId="0C5FA7D5" w14:textId="069DFBA6"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lastRenderedPageBreak/>
        <w:t>鼓励《</w:t>
      </w:r>
      <w:r w:rsidR="0018047E">
        <w:rPr>
          <w:rFonts w:ascii="SimSun" w:eastAsia="SimSun" w:hAnsi="SimSun" w:cs="SimSun" w:hint="eastAsia"/>
          <w:snapToGrid w:val="0"/>
          <w:kern w:val="22"/>
          <w:sz w:val="24"/>
          <w:lang w:val="en-US" w:eastAsia="zh-CN"/>
        </w:rPr>
        <w:t>生物多样性</w:t>
      </w:r>
      <w:r w:rsidRPr="00B821DF">
        <w:rPr>
          <w:rFonts w:ascii="SimSun" w:eastAsia="SimSun" w:hAnsi="SimSun" w:cs="SimSun" w:hint="eastAsia"/>
          <w:snapToGrid w:val="0"/>
          <w:kern w:val="22"/>
          <w:sz w:val="24"/>
          <w:lang w:val="en-US" w:eastAsia="zh-CN"/>
        </w:rPr>
        <w:t>公约》、相关环境协定和</w:t>
      </w:r>
      <w:r w:rsidR="002E2DF3" w:rsidRPr="00B821DF">
        <w:rPr>
          <w:rFonts w:ascii="SimSun" w:eastAsia="SimSun" w:hAnsi="SimSun" w:cs="SimSun" w:hint="eastAsia"/>
          <w:snapToGrid w:val="0"/>
          <w:kern w:val="22"/>
          <w:sz w:val="24"/>
          <w:lang w:val="en-US" w:eastAsia="zh-CN"/>
        </w:rPr>
        <w:t>全</w:t>
      </w:r>
      <w:r w:rsidRPr="00B821DF">
        <w:rPr>
          <w:rFonts w:ascii="SimSun" w:eastAsia="SimSun" w:hAnsi="SimSun" w:cs="SimSun" w:hint="eastAsia"/>
          <w:snapToGrid w:val="0"/>
          <w:kern w:val="22"/>
          <w:sz w:val="24"/>
          <w:lang w:val="en-US" w:eastAsia="zh-CN"/>
        </w:rPr>
        <w:t>球环境基金的国家联络点之间在国家一级的协作</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包括通过全环基金资助的项目和为联络点举办的区域和国家讲习班</w:t>
      </w:r>
      <w:r w:rsidR="0018047E">
        <w:rPr>
          <w:rFonts w:ascii="SimSun" w:eastAsia="SimSun" w:hAnsi="SimSun" w:cs="SimSun" w:hint="eastAsia"/>
          <w:snapToGrid w:val="0"/>
          <w:kern w:val="22"/>
          <w:sz w:val="24"/>
          <w:lang w:val="en-US" w:eastAsia="zh-CN"/>
        </w:rPr>
        <w:t>这样做</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94"/>
      </w:r>
    </w:p>
    <w:p w14:paraId="4CB6571E" w14:textId="2F951FF5"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(h)</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遵守和机构的合作</w:t>
      </w:r>
    </w:p>
    <w:p w14:paraId="458F6F78" w14:textId="5674A556"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推动努力确保各执行机构在支助由全球环境基金资助、由国家推动开展的活动时</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充分遵守缔约方大会的政策、战略、</w:t>
      </w:r>
      <w:r w:rsidR="004A6022" w:rsidRPr="00B821DF">
        <w:rPr>
          <w:rFonts w:ascii="SimSun" w:eastAsia="SimSun" w:hAnsi="SimSun" w:cs="SimSun" w:hint="eastAsia"/>
          <w:snapToGrid w:val="0"/>
          <w:kern w:val="22"/>
          <w:sz w:val="24"/>
          <w:lang w:val="en-US" w:eastAsia="zh-CN"/>
        </w:rPr>
        <w:t>方案重点</w:t>
      </w:r>
      <w:r w:rsidRPr="00B821DF">
        <w:rPr>
          <w:rFonts w:ascii="SimSun" w:eastAsia="SimSun" w:hAnsi="SimSun" w:cs="SimSun" w:hint="eastAsia"/>
          <w:snapToGrid w:val="0"/>
          <w:kern w:val="22"/>
          <w:sz w:val="24"/>
          <w:lang w:val="en-US" w:eastAsia="zh-CN"/>
        </w:rPr>
        <w:t>和资格标准</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95"/>
      </w:r>
    </w:p>
    <w:p w14:paraId="5EF29FCD" w14:textId="7F1919D8"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val="en-US" w:eastAsia="zh-CN"/>
        </w:rPr>
      </w:pPr>
      <w:r w:rsidRPr="00B821DF">
        <w:rPr>
          <w:rFonts w:ascii="SimSun" w:eastAsia="SimSun" w:hAnsi="SimSun" w:cs="SimSun" w:hint="eastAsia"/>
          <w:snapToGrid w:val="0"/>
          <w:kern w:val="22"/>
          <w:sz w:val="24"/>
          <w:lang w:val="en-US" w:eastAsia="zh-CN"/>
        </w:rPr>
        <w:t>努力提高各执行机构之间合作和协调进程的效率、成效和透明度</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以期改进全球环境基金的处理和执行体制</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并避免出现重复和平行的进程</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96"/>
      </w:r>
    </w:p>
    <w:p w14:paraId="41C209F9" w14:textId="4C345654"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w:t>
      </w:r>
      <w:proofErr w:type="spellStart"/>
      <w:r w:rsidRPr="0018047E">
        <w:rPr>
          <w:rFonts w:ascii="Times New Roman" w:eastAsia="KaiTi" w:hAnsi="Times New Roman" w:cs="Times New Roman" w:hint="eastAsia"/>
          <w:b w:val="0"/>
          <w:bCs w:val="0"/>
          <w:i w:val="0"/>
          <w:iCs/>
          <w:sz w:val="24"/>
          <w:lang w:eastAsia="zh-CN"/>
        </w:rPr>
        <w:t>i</w:t>
      </w:r>
      <w:proofErr w:type="spellEnd"/>
      <w:r w:rsidRPr="0018047E">
        <w:rPr>
          <w:rFonts w:ascii="Times New Roman" w:eastAsia="KaiTi" w:hAnsi="Times New Roman" w:cs="Times New Roman" w:hint="eastAsia"/>
          <w:b w:val="0"/>
          <w:bCs w:val="0"/>
          <w:i w:val="0"/>
          <w:iCs/>
          <w:sz w:val="24"/>
          <w:lang w:eastAsia="zh-CN"/>
        </w:rPr>
        <w:t>)</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伙伴关系</w:t>
      </w:r>
    </w:p>
    <w:p w14:paraId="055DE160" w14:textId="76D3B687" w:rsidR="006F0B99" w:rsidRPr="00B821DF" w:rsidRDefault="003A6664" w:rsidP="00F8204B">
      <w:pPr>
        <w:pStyle w:val="ListParagraph"/>
        <w:numPr>
          <w:ilvl w:val="6"/>
          <w:numId w:val="40"/>
        </w:numPr>
        <w:snapToGrid w:val="0"/>
        <w:spacing w:before="120" w:after="120"/>
        <w:ind w:left="490" w:firstLine="0"/>
        <w:contextualSpacing w:val="0"/>
        <w:rPr>
          <w:sz w:val="24"/>
          <w:lang w:eastAsia="zh-CN"/>
        </w:rPr>
      </w:pPr>
      <w:r w:rsidRPr="0018047E">
        <w:rPr>
          <w:rFonts w:ascii="SimSun" w:eastAsia="SimSun" w:hAnsi="SimSun" w:cs="SimSun" w:hint="eastAsia"/>
          <w:snapToGrid w:val="0"/>
          <w:kern w:val="22"/>
          <w:sz w:val="24"/>
          <w:lang w:val="en-US" w:eastAsia="zh-CN"/>
        </w:rPr>
        <w:t>继续改善全球环境基金伙伴关系的效率和问责</w:t>
      </w:r>
      <w:r w:rsidR="00213019" w:rsidRPr="00B821DF">
        <w:rPr>
          <w:rFonts w:ascii="SimSun" w:eastAsia="SimSun" w:hAnsi="SimSun" w:cs="SimSun" w:hint="eastAsia"/>
          <w:sz w:val="24"/>
          <w:lang w:eastAsia="zh-CN"/>
        </w:rPr>
        <w:t>。</w:t>
      </w:r>
      <w:r w:rsidR="006F0B99" w:rsidRPr="00B821DF">
        <w:rPr>
          <w:rStyle w:val="FootnoteReference"/>
          <w:rFonts w:eastAsiaTheme="majorEastAsia"/>
          <w:iCs/>
          <w:spacing w:val="-4"/>
          <w:kern w:val="22"/>
          <w:sz w:val="24"/>
        </w:rPr>
        <w:footnoteReference w:id="97"/>
      </w:r>
    </w:p>
    <w:p w14:paraId="7D9BCCC1" w14:textId="6395FB3D"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(j)</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监测和评估</w:t>
      </w:r>
    </w:p>
    <w:p w14:paraId="0A288A50" w14:textId="0BFB511A"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18047E">
        <w:rPr>
          <w:rFonts w:ascii="SimSun" w:eastAsia="SimSun" w:hAnsi="SimSun" w:cs="SimSun" w:hint="eastAsia"/>
          <w:snapToGrid w:val="0"/>
          <w:kern w:val="22"/>
          <w:sz w:val="24"/>
          <w:lang w:val="en-US" w:eastAsia="zh-CN"/>
        </w:rPr>
        <w:t>全球环境基金在开展对</w:t>
      </w:r>
      <w:r w:rsidRPr="00B821DF">
        <w:rPr>
          <w:rFonts w:ascii="SimSun" w:eastAsia="SimSun" w:hAnsi="SimSun" w:cs="SimSun" w:hint="eastAsia"/>
          <w:snapToGrid w:val="0"/>
          <w:kern w:val="22"/>
          <w:sz w:val="24"/>
          <w:lang w:eastAsia="zh-CN"/>
        </w:rPr>
        <w:t>《公约》财务机制有影响的有关审查工作时与执行秘书进行协商</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98"/>
      </w:r>
    </w:p>
    <w:p w14:paraId="7C17DC7B" w14:textId="54D50A5C"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18047E">
        <w:rPr>
          <w:rFonts w:ascii="SimSun" w:eastAsia="SimSun" w:hAnsi="SimSun" w:cs="SimSun" w:hint="eastAsia"/>
          <w:snapToGrid w:val="0"/>
          <w:kern w:val="22"/>
          <w:sz w:val="24"/>
          <w:lang w:eastAsia="zh-CN"/>
        </w:rPr>
        <w:t>在其监测和评估活动中列入对是否遵守缔约方大会规定的政策</w:t>
      </w:r>
      <w:r w:rsidRPr="00B821DF">
        <w:rPr>
          <w:rFonts w:ascii="SimSun" w:eastAsia="SimSun" w:hAnsi="SimSun" w:cs="SimSun" w:hint="eastAsia"/>
          <w:snapToGrid w:val="0"/>
          <w:kern w:val="22"/>
          <w:sz w:val="24"/>
          <w:lang w:eastAsia="zh-CN"/>
        </w:rPr>
        <w:t>、战略、</w:t>
      </w:r>
      <w:r w:rsidR="004A6022" w:rsidRPr="00B821DF">
        <w:rPr>
          <w:rFonts w:ascii="SimSun" w:eastAsia="SimSun" w:hAnsi="SimSun" w:cs="SimSun" w:hint="eastAsia"/>
          <w:snapToGrid w:val="0"/>
          <w:kern w:val="22"/>
          <w:sz w:val="24"/>
          <w:lang w:eastAsia="zh-CN"/>
        </w:rPr>
        <w:t>方案重点</w:t>
      </w:r>
      <w:r w:rsidRPr="00B821DF">
        <w:rPr>
          <w:rFonts w:ascii="SimSun" w:eastAsia="SimSun" w:hAnsi="SimSun" w:cs="SimSun" w:hint="eastAsia"/>
          <w:snapToGrid w:val="0"/>
          <w:kern w:val="22"/>
          <w:sz w:val="24"/>
          <w:lang w:eastAsia="zh-CN"/>
        </w:rPr>
        <w:t>和资格标准的评估</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99"/>
      </w:r>
    </w:p>
    <w:p w14:paraId="4FA56D2E" w14:textId="6BF29899"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18047E">
        <w:rPr>
          <w:rFonts w:ascii="SimSun" w:eastAsia="SimSun" w:hAnsi="SimSun" w:cs="SimSun" w:hint="eastAsia"/>
          <w:snapToGrid w:val="0"/>
          <w:kern w:val="22"/>
          <w:sz w:val="24"/>
          <w:lang w:eastAsia="zh-CN"/>
        </w:rPr>
        <w:t>详细拟订并向缔约方大会转交经仔细归纳的评价产品以及与生物多样性和缔约方大会的指导意见有关的全面评价报告</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100"/>
      </w:r>
    </w:p>
    <w:p w14:paraId="5DE32220" w14:textId="484DFB28"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18047E">
        <w:rPr>
          <w:rFonts w:ascii="SimSun" w:eastAsia="SimSun" w:hAnsi="SimSun" w:cs="SimSun" w:hint="eastAsia"/>
          <w:snapToGrid w:val="0"/>
          <w:kern w:val="22"/>
          <w:sz w:val="24"/>
          <w:lang w:eastAsia="zh-CN"/>
        </w:rPr>
        <w:t>在其定期报告中列入全环基金评价办公室</w:t>
      </w:r>
      <w:r w:rsidR="0018047E" w:rsidRPr="0018047E">
        <w:rPr>
          <w:rFonts w:ascii="SimSun" w:eastAsia="SimSun" w:hAnsi="SimSun" w:cs="SimSun" w:hint="eastAsia"/>
          <w:snapToGrid w:val="0"/>
          <w:kern w:val="22"/>
          <w:sz w:val="24"/>
          <w:lang w:eastAsia="zh-CN"/>
        </w:rPr>
        <w:t>的</w:t>
      </w:r>
      <w:r w:rsidRPr="0018047E">
        <w:rPr>
          <w:rFonts w:ascii="SimSun" w:eastAsia="SimSun" w:hAnsi="SimSun" w:cs="SimSun" w:hint="eastAsia"/>
          <w:snapToGrid w:val="0"/>
          <w:kern w:val="22"/>
          <w:sz w:val="24"/>
          <w:lang w:eastAsia="zh-CN"/>
        </w:rPr>
        <w:t>所有相关评价</w:t>
      </w:r>
      <w:r w:rsidR="0018047E">
        <w:rPr>
          <w:rFonts w:ascii="SimSun" w:eastAsia="SimSun" w:hAnsi="SimSun" w:cs="SimSun" w:hint="eastAsia"/>
          <w:snapToGrid w:val="0"/>
          <w:kern w:val="22"/>
          <w:sz w:val="24"/>
          <w:lang w:eastAsia="zh-CN"/>
        </w:rPr>
        <w:t>得出</w:t>
      </w:r>
      <w:r w:rsidRPr="0018047E">
        <w:rPr>
          <w:rFonts w:ascii="SimSun" w:eastAsia="SimSun" w:hAnsi="SimSun" w:cs="SimSun" w:hint="eastAsia"/>
          <w:snapToGrid w:val="0"/>
          <w:kern w:val="22"/>
          <w:sz w:val="24"/>
          <w:lang w:eastAsia="zh-CN"/>
        </w:rPr>
        <w:t>的结果</w:t>
      </w:r>
      <w:r w:rsidRPr="00B821DF">
        <w:rPr>
          <w:rFonts w:ascii="SimSun" w:eastAsia="SimSun" w:hAnsi="SimSun" w:cs="SimSun" w:hint="eastAsia"/>
          <w:snapToGrid w:val="0"/>
          <w:kern w:val="22"/>
          <w:sz w:val="24"/>
          <w:lang w:eastAsia="zh-CN"/>
        </w:rPr>
        <w:t>、结论和建议</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101"/>
      </w:r>
    </w:p>
    <w:p w14:paraId="6DA107A1" w14:textId="518EC31C"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(k)</w:t>
      </w:r>
      <w:r w:rsidRPr="0018047E">
        <w:rPr>
          <w:rFonts w:ascii="Times New Roman" w:eastAsia="KaiTi" w:hAnsi="Times New Roman" w:cs="Times New Roman"/>
          <w:b w:val="0"/>
          <w:bCs w:val="0"/>
          <w:i w:val="0"/>
          <w:iCs/>
          <w:sz w:val="24"/>
          <w:lang w:eastAsia="zh-CN"/>
        </w:rPr>
        <w:tab/>
      </w:r>
      <w:r w:rsidR="008D33FA" w:rsidRPr="0018047E">
        <w:rPr>
          <w:rFonts w:ascii="Times New Roman" w:eastAsia="KaiTi" w:hAnsi="Times New Roman" w:cs="Times New Roman" w:hint="eastAsia"/>
          <w:b w:val="0"/>
          <w:bCs w:val="0"/>
          <w:i w:val="0"/>
          <w:iCs/>
          <w:sz w:val="24"/>
          <w:lang w:eastAsia="zh-CN"/>
        </w:rPr>
        <w:t>效率</w:t>
      </w:r>
    </w:p>
    <w:p w14:paraId="269C1277" w14:textId="75861EC1" w:rsidR="006F0B99" w:rsidRPr="00B821DF" w:rsidRDefault="003A6664" w:rsidP="00F8204B">
      <w:pPr>
        <w:pStyle w:val="ListParagraph"/>
        <w:numPr>
          <w:ilvl w:val="6"/>
          <w:numId w:val="40"/>
        </w:numPr>
        <w:snapToGrid w:val="0"/>
        <w:spacing w:before="120" w:after="120"/>
        <w:ind w:left="490" w:firstLine="0"/>
        <w:contextualSpacing w:val="0"/>
        <w:rPr>
          <w:sz w:val="24"/>
          <w:lang w:val="en-US" w:eastAsia="zh-CN"/>
        </w:rPr>
      </w:pPr>
      <w:r w:rsidRPr="0018047E">
        <w:rPr>
          <w:rFonts w:ascii="SimSun" w:eastAsia="SimSun" w:hAnsi="SimSun" w:cs="SimSun" w:hint="eastAsia"/>
          <w:snapToGrid w:val="0"/>
          <w:kern w:val="22"/>
          <w:sz w:val="24"/>
          <w:lang w:eastAsia="zh-CN"/>
        </w:rPr>
        <w:t>以有效的方式支持根据</w:t>
      </w:r>
      <w:r w:rsidRPr="00B821DF">
        <w:rPr>
          <w:rFonts w:ascii="SimSun" w:eastAsia="SimSun" w:hAnsi="SimSun" w:cs="SimSun" w:hint="eastAsia"/>
          <w:sz w:val="24"/>
          <w:lang w:eastAsia="zh-CN"/>
        </w:rPr>
        <w:t>《</w:t>
      </w:r>
      <w:r w:rsidR="0018047E" w:rsidRPr="0018047E">
        <w:rPr>
          <w:rFonts w:ascii="SimSun" w:eastAsia="SimSun" w:hAnsi="SimSun" w:cs="SimSun" w:hint="eastAsia"/>
          <w:sz w:val="24"/>
          <w:lang w:eastAsia="zh-CN"/>
        </w:rPr>
        <w:t>昆明</w:t>
      </w:r>
      <w:r w:rsidR="0018047E" w:rsidRPr="0018047E">
        <w:rPr>
          <w:sz w:val="24"/>
          <w:lang w:eastAsia="zh-CN"/>
        </w:rPr>
        <w:t>-</w:t>
      </w:r>
      <w:r w:rsidR="0018047E" w:rsidRPr="0018047E">
        <w:rPr>
          <w:rFonts w:ascii="SimSun" w:eastAsia="SimSun" w:hAnsi="SimSun" w:cs="SimSun" w:hint="eastAsia"/>
          <w:sz w:val="24"/>
          <w:lang w:eastAsia="zh-CN"/>
        </w:rPr>
        <w:t>蒙特利尔全球生物多样性框架》</w:t>
      </w:r>
      <w:r w:rsidRPr="00B821DF">
        <w:rPr>
          <w:rFonts w:ascii="SimSun" w:eastAsia="SimSun" w:hAnsi="SimSun" w:cs="SimSun" w:hint="eastAsia"/>
          <w:sz w:val="24"/>
          <w:lang w:eastAsia="zh-CN"/>
        </w:rPr>
        <w:t>开展国家执行活动</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使缔约方能够强化在</w:t>
      </w:r>
      <w:r w:rsidR="0018047E">
        <w:rPr>
          <w:rFonts w:ascii="SimSun" w:eastAsia="SimSun" w:hAnsi="SimSun" w:cs="SimSun" w:hint="eastAsia"/>
          <w:sz w:val="24"/>
          <w:lang w:eastAsia="zh-CN"/>
        </w:rPr>
        <w:t>实现</w:t>
      </w:r>
      <w:r w:rsidRPr="00B821DF">
        <w:rPr>
          <w:rFonts w:ascii="SimSun" w:eastAsia="SimSun" w:hAnsi="SimSun" w:cs="SimSun" w:hint="eastAsia"/>
          <w:sz w:val="24"/>
          <w:lang w:eastAsia="zh-CN"/>
        </w:rPr>
        <w:t>《</w:t>
      </w:r>
      <w:r w:rsidR="0018047E">
        <w:rPr>
          <w:rFonts w:ascii="SimSun" w:eastAsia="SimSun" w:hAnsi="SimSun" w:cs="SimSun" w:hint="eastAsia"/>
          <w:sz w:val="24"/>
          <w:lang w:eastAsia="zh-CN"/>
        </w:rPr>
        <w:t>框架</w:t>
      </w:r>
      <w:r w:rsidRPr="00B821DF">
        <w:rPr>
          <w:rFonts w:ascii="SimSun" w:eastAsia="SimSun" w:hAnsi="SimSun" w:cs="SimSun" w:hint="eastAsia"/>
          <w:sz w:val="24"/>
          <w:lang w:eastAsia="zh-CN"/>
        </w:rPr>
        <w:t>》</w:t>
      </w:r>
      <w:r w:rsidR="0018047E">
        <w:rPr>
          <w:rFonts w:ascii="SimSun" w:eastAsia="SimSun" w:hAnsi="SimSun" w:cs="SimSun" w:hint="eastAsia"/>
          <w:sz w:val="24"/>
          <w:lang w:eastAsia="zh-CN"/>
        </w:rPr>
        <w:t>的长期目标和行动目标</w:t>
      </w:r>
      <w:r w:rsidRPr="00B821DF">
        <w:rPr>
          <w:rFonts w:ascii="SimSun" w:eastAsia="SimSun" w:hAnsi="SimSun" w:cs="SimSun" w:hint="eastAsia"/>
          <w:sz w:val="24"/>
          <w:lang w:eastAsia="zh-CN"/>
        </w:rPr>
        <w:t>方面的进展</w:t>
      </w:r>
      <w:r w:rsidR="00213019" w:rsidRPr="00B821DF">
        <w:rPr>
          <w:rFonts w:ascii="SimSun" w:eastAsia="SimSun" w:hAnsi="SimSun" w:cs="SimSun" w:hint="eastAsia"/>
          <w:sz w:val="24"/>
          <w:lang w:eastAsia="zh-CN"/>
        </w:rPr>
        <w:t>。</w:t>
      </w:r>
      <w:r w:rsidR="006F0B99" w:rsidRPr="00B821DF">
        <w:rPr>
          <w:rStyle w:val="FootnoteReference"/>
          <w:rFonts w:eastAsiaTheme="majorEastAsia"/>
          <w:iCs/>
          <w:kern w:val="22"/>
          <w:sz w:val="24"/>
        </w:rPr>
        <w:footnoteReference w:id="102"/>
      </w:r>
    </w:p>
    <w:p w14:paraId="7AAFDCF5" w14:textId="161F1E20"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(l)</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小额赠款方案</w:t>
      </w:r>
    </w:p>
    <w:p w14:paraId="2B665313" w14:textId="513893BF"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继续将全球环境基金的小额赠款方案扩大到其他发展中国家、特别是最不发达国家和小岛屿发展中国家</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103"/>
      </w:r>
    </w:p>
    <w:p w14:paraId="0F8DBEB2" w14:textId="1351FFAA"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lastRenderedPageBreak/>
        <w:t>(m)</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货币风险</w:t>
      </w:r>
    </w:p>
    <w:p w14:paraId="6F6C7686" w14:textId="13F3588A" w:rsidR="006F0B99" w:rsidRPr="00B821DF" w:rsidRDefault="003A6664" w:rsidP="00F8204B">
      <w:pPr>
        <w:pStyle w:val="ListParagraph"/>
        <w:numPr>
          <w:ilvl w:val="6"/>
          <w:numId w:val="40"/>
        </w:numPr>
        <w:snapToGrid w:val="0"/>
        <w:spacing w:before="120" w:after="120"/>
        <w:ind w:left="490" w:firstLine="0"/>
        <w:contextualSpacing w:val="0"/>
        <w:rPr>
          <w:snapToGrid w:val="0"/>
          <w:kern w:val="18"/>
          <w:sz w:val="24"/>
          <w:lang w:eastAsia="zh-CN"/>
        </w:rPr>
      </w:pPr>
      <w:r w:rsidRPr="0018047E">
        <w:rPr>
          <w:rFonts w:ascii="SimSun" w:eastAsia="SimSun" w:hAnsi="SimSun" w:cs="SimSun" w:hint="eastAsia"/>
          <w:snapToGrid w:val="0"/>
          <w:kern w:val="22"/>
          <w:sz w:val="24"/>
          <w:lang w:eastAsia="zh-CN"/>
        </w:rPr>
        <w:t>考虑如何采取措施减轻可能的风险</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包括货币风险</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以避免对未来向所有全环基金受援国提供财政援助的充资期间造成潜在的负面影响</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同时要充分考虑到《公约》第</w:t>
      </w:r>
      <w:r w:rsidRPr="00B821DF">
        <w:rPr>
          <w:sz w:val="24"/>
          <w:lang w:eastAsia="zh-CN"/>
        </w:rPr>
        <w:t>20</w:t>
      </w:r>
      <w:r w:rsidRPr="00B821DF">
        <w:rPr>
          <w:rFonts w:ascii="SimSun" w:eastAsia="SimSun" w:hAnsi="SimSun" w:cs="SimSun" w:hint="eastAsia"/>
          <w:sz w:val="24"/>
          <w:lang w:eastAsia="zh-CN"/>
        </w:rPr>
        <w:t>条第</w:t>
      </w:r>
      <w:r w:rsidRPr="00B821DF">
        <w:rPr>
          <w:sz w:val="24"/>
          <w:lang w:eastAsia="zh-CN"/>
        </w:rPr>
        <w:t>5</w:t>
      </w:r>
      <w:r w:rsidRPr="00B821DF">
        <w:rPr>
          <w:rFonts w:ascii="SimSun" w:eastAsia="SimSun" w:hAnsi="SimSun" w:cs="SimSun" w:hint="eastAsia"/>
          <w:sz w:val="24"/>
          <w:lang w:eastAsia="zh-CN"/>
        </w:rPr>
        <w:t>和第</w:t>
      </w:r>
      <w:r w:rsidRPr="00B821DF">
        <w:rPr>
          <w:sz w:val="24"/>
          <w:lang w:eastAsia="zh-CN"/>
        </w:rPr>
        <w:t>6</w:t>
      </w:r>
      <w:r w:rsidRPr="00B821DF">
        <w:rPr>
          <w:rFonts w:ascii="SimSun" w:eastAsia="SimSun" w:hAnsi="SimSun" w:cs="SimSun" w:hint="eastAsia"/>
          <w:sz w:val="24"/>
          <w:lang w:eastAsia="zh-CN"/>
        </w:rPr>
        <w:t>款的规定</w:t>
      </w:r>
      <w:r w:rsidR="00213019" w:rsidRPr="00B821DF">
        <w:rPr>
          <w:rFonts w:ascii="SimSun" w:eastAsia="SimSun" w:hAnsi="SimSun" w:cs="SimSun" w:hint="eastAsia"/>
          <w:sz w:val="24"/>
          <w:lang w:eastAsia="zh-CN"/>
        </w:rPr>
        <w:t>。</w:t>
      </w:r>
      <w:r w:rsidR="006F0B99" w:rsidRPr="00B821DF">
        <w:rPr>
          <w:rStyle w:val="FootnoteReference"/>
          <w:rFonts w:eastAsiaTheme="majorEastAsia"/>
          <w:snapToGrid w:val="0"/>
          <w:kern w:val="22"/>
          <w:sz w:val="24"/>
        </w:rPr>
        <w:footnoteReference w:id="104"/>
      </w:r>
    </w:p>
    <w:p w14:paraId="2F0BD31D" w14:textId="2DA5678E"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(n)</w:t>
      </w:r>
      <w:r w:rsidRPr="0018047E">
        <w:rPr>
          <w:rFonts w:ascii="Times New Roman" w:eastAsia="KaiTi" w:hAnsi="Times New Roman" w:cs="Times New Roman"/>
          <w:b w:val="0"/>
          <w:bCs w:val="0"/>
          <w:i w:val="0"/>
          <w:iCs/>
          <w:sz w:val="24"/>
          <w:lang w:eastAsia="zh-CN"/>
        </w:rPr>
        <w:tab/>
      </w:r>
      <w:r w:rsidR="003A6664" w:rsidRPr="0018047E">
        <w:rPr>
          <w:rFonts w:ascii="Times New Roman" w:eastAsia="KaiTi" w:hAnsi="Times New Roman" w:cs="Times New Roman" w:hint="eastAsia"/>
          <w:b w:val="0"/>
          <w:bCs w:val="0"/>
          <w:i w:val="0"/>
          <w:iCs/>
          <w:sz w:val="24"/>
          <w:lang w:eastAsia="zh-CN"/>
        </w:rPr>
        <w:t>统筹方法</w:t>
      </w:r>
    </w:p>
    <w:p w14:paraId="5DFBE2B2" w14:textId="2B516E17"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继续并进一步增强综合方案编制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管理实施有关的多边环境协定及《</w:t>
      </w:r>
      <w:r w:rsidRPr="00B821DF">
        <w:rPr>
          <w:snapToGrid w:val="0"/>
          <w:kern w:val="22"/>
          <w:sz w:val="24"/>
          <w:lang w:eastAsia="zh-CN"/>
        </w:rPr>
        <w:t>2030</w:t>
      </w:r>
      <w:r w:rsidRPr="00B821DF">
        <w:rPr>
          <w:rFonts w:ascii="SimSun" w:eastAsia="SimSun" w:hAnsi="SimSun" w:cs="SimSun" w:hint="eastAsia"/>
          <w:snapToGrid w:val="0"/>
          <w:kern w:val="22"/>
          <w:sz w:val="24"/>
          <w:lang w:eastAsia="zh-CN"/>
        </w:rPr>
        <w:t>年可持续发展议程》及其可持续发展目标</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尤其是可持续发展目标</w:t>
      </w:r>
      <w:r w:rsidRPr="00B821DF">
        <w:rPr>
          <w:snapToGrid w:val="0"/>
          <w:kern w:val="22"/>
          <w:sz w:val="24"/>
          <w:lang w:eastAsia="zh-CN"/>
        </w:rPr>
        <w:t>14</w:t>
      </w:r>
      <w:r w:rsidRPr="00B821DF">
        <w:rPr>
          <w:rFonts w:ascii="SimSun" w:eastAsia="SimSun" w:hAnsi="SimSun" w:cs="SimSun" w:hint="eastAsia"/>
          <w:snapToGrid w:val="0"/>
          <w:kern w:val="22"/>
          <w:sz w:val="24"/>
          <w:lang w:eastAsia="zh-CN"/>
        </w:rPr>
        <w:t>和</w:t>
      </w:r>
      <w:r w:rsidRPr="00B821DF">
        <w:rPr>
          <w:snapToGrid w:val="0"/>
          <w:kern w:val="22"/>
          <w:sz w:val="24"/>
          <w:lang w:eastAsia="zh-CN"/>
        </w:rPr>
        <w:t>15</w:t>
      </w:r>
      <w:r w:rsidRPr="00B821DF">
        <w:rPr>
          <w:rFonts w:ascii="SimSun" w:eastAsia="SimSun" w:hAnsi="SimSun" w:cs="SimSun" w:hint="eastAsia"/>
          <w:snapToGrid w:val="0"/>
          <w:kern w:val="22"/>
          <w:sz w:val="24"/>
          <w:lang w:eastAsia="zh-CN"/>
        </w:rPr>
        <w:t>的机会</w:t>
      </w:r>
      <w:r w:rsidR="00213019" w:rsidRPr="00B821DF">
        <w:rPr>
          <w:rFonts w:ascii="SimSun" w:eastAsia="SimSun" w:hAnsi="SimSun" w:cs="SimSun" w:hint="eastAsia"/>
          <w:snapToGrid w:val="0"/>
          <w:kern w:val="22"/>
          <w:sz w:val="24"/>
          <w:lang w:eastAsia="zh-CN"/>
        </w:rPr>
        <w:t>。</w:t>
      </w:r>
      <w:r w:rsidR="003A6664" w:rsidRPr="00B821DF">
        <w:rPr>
          <w:rStyle w:val="FootnoteReference"/>
          <w:rFonts w:eastAsiaTheme="majorEastAsia"/>
          <w:snapToGrid w:val="0"/>
          <w:kern w:val="22"/>
          <w:sz w:val="24"/>
        </w:rPr>
        <w:footnoteReference w:id="105"/>
      </w:r>
    </w:p>
    <w:p w14:paraId="2334A30D" w14:textId="18B66780" w:rsidR="006F0B99" w:rsidRPr="0018047E" w:rsidRDefault="0018047E" w:rsidP="00F8204B">
      <w:pPr>
        <w:pStyle w:val="Heading40"/>
        <w:snapToGrid w:val="0"/>
        <w:rPr>
          <w:rFonts w:ascii="Times New Roman" w:eastAsia="KaiTi" w:hAnsi="Times New Roman" w:cs="Times New Roman"/>
          <w:b w:val="0"/>
          <w:bCs w:val="0"/>
          <w:i w:val="0"/>
          <w:iCs/>
          <w:sz w:val="24"/>
          <w:lang w:eastAsia="zh-CN"/>
        </w:rPr>
      </w:pPr>
      <w:r w:rsidRPr="0018047E">
        <w:rPr>
          <w:rFonts w:ascii="Times New Roman" w:eastAsia="KaiTi" w:hAnsi="Times New Roman" w:cs="Times New Roman" w:hint="eastAsia"/>
          <w:b w:val="0"/>
          <w:bCs w:val="0"/>
          <w:i w:val="0"/>
          <w:iCs/>
          <w:sz w:val="24"/>
          <w:lang w:eastAsia="zh-CN"/>
        </w:rPr>
        <w:t>(o)</w:t>
      </w:r>
      <w:r w:rsidRPr="0018047E">
        <w:rPr>
          <w:rFonts w:ascii="Times New Roman" w:eastAsia="KaiTi" w:hAnsi="Times New Roman" w:cs="Times New Roman"/>
          <w:b w:val="0"/>
          <w:bCs w:val="0"/>
          <w:i w:val="0"/>
          <w:iCs/>
          <w:sz w:val="24"/>
          <w:lang w:eastAsia="zh-CN"/>
        </w:rPr>
        <w:tab/>
      </w:r>
      <w:r w:rsidR="008D33FA" w:rsidRPr="0018047E">
        <w:rPr>
          <w:rFonts w:ascii="Times New Roman" w:eastAsia="KaiTi" w:hAnsi="Times New Roman" w:cs="Times New Roman" w:hint="eastAsia"/>
          <w:b w:val="0"/>
          <w:bCs w:val="0"/>
          <w:i w:val="0"/>
          <w:iCs/>
          <w:sz w:val="24"/>
          <w:lang w:eastAsia="zh-CN"/>
        </w:rPr>
        <w:t>解决冲突</w:t>
      </w:r>
    </w:p>
    <w:p w14:paraId="3F3EDF71" w14:textId="01A378A5" w:rsidR="006F0B99" w:rsidRPr="00B821DF" w:rsidRDefault="006F0B99" w:rsidP="00F8204B">
      <w:pPr>
        <w:pStyle w:val="ListParagraph"/>
        <w:numPr>
          <w:ilvl w:val="6"/>
          <w:numId w:val="40"/>
        </w:numPr>
        <w:snapToGrid w:val="0"/>
        <w:spacing w:before="120" w:after="120"/>
        <w:ind w:left="490" w:firstLine="0"/>
        <w:contextualSpacing w:val="0"/>
        <w:rPr>
          <w:kern w:val="22"/>
          <w:sz w:val="24"/>
          <w:lang w:eastAsia="zh-CN"/>
        </w:rPr>
      </w:pPr>
      <w:r w:rsidRPr="0018047E">
        <w:rPr>
          <w:rFonts w:ascii="SimSun" w:eastAsia="SimSun" w:hAnsi="SimSun" w:cs="SimSun" w:hint="eastAsia"/>
          <w:snapToGrid w:val="0"/>
          <w:kern w:val="22"/>
          <w:sz w:val="24"/>
          <w:lang w:eastAsia="zh-CN"/>
        </w:rPr>
        <w:t>提高对解决冲突专员处理与财务机制运作相关的投诉的现有程序的认识</w:t>
      </w:r>
      <w:r w:rsidR="00213019" w:rsidRPr="00B821DF">
        <w:rPr>
          <w:rFonts w:ascii="SimSun" w:eastAsia="SimSun" w:hAnsi="SimSun" w:cs="SimSun" w:hint="eastAsia"/>
          <w:kern w:val="22"/>
          <w:sz w:val="24"/>
          <w:lang w:eastAsia="zh-CN"/>
        </w:rPr>
        <w:t>。</w:t>
      </w:r>
      <w:r w:rsidR="003A6664" w:rsidRPr="00B821DF">
        <w:rPr>
          <w:rStyle w:val="FootnoteReference"/>
          <w:rFonts w:eastAsiaTheme="majorEastAsia"/>
          <w:iCs/>
          <w:spacing w:val="-4"/>
          <w:kern w:val="22"/>
          <w:sz w:val="24"/>
        </w:rPr>
        <w:footnoteReference w:id="106"/>
      </w:r>
    </w:p>
    <w:p w14:paraId="6A0ECD03" w14:textId="1C7F3491" w:rsidR="006F0B99" w:rsidRPr="0018047E" w:rsidRDefault="004A1A27" w:rsidP="00F8204B">
      <w:pPr>
        <w:pStyle w:val="Heading3"/>
        <w:tabs>
          <w:tab w:val="clear" w:pos="567"/>
        </w:tabs>
        <w:snapToGrid w:val="0"/>
        <w:jc w:val="both"/>
        <w:rPr>
          <w:rFonts w:eastAsia="SimSun"/>
          <w:b/>
          <w:bCs/>
          <w:i w:val="0"/>
          <w:iCs w:val="0"/>
          <w:snapToGrid w:val="0"/>
          <w:sz w:val="24"/>
          <w:lang w:eastAsia="zh-CN"/>
        </w:rPr>
      </w:pPr>
      <w:r w:rsidRPr="0018047E">
        <w:rPr>
          <w:rFonts w:eastAsia="SimSun" w:hint="eastAsia"/>
          <w:b/>
          <w:bCs/>
          <w:i w:val="0"/>
          <w:iCs w:val="0"/>
          <w:snapToGrid w:val="0"/>
          <w:sz w:val="24"/>
          <w:lang w:eastAsia="zh-CN"/>
        </w:rPr>
        <w:t>第</w:t>
      </w:r>
      <w:r w:rsidRPr="0018047E">
        <w:rPr>
          <w:rFonts w:eastAsia="SimSun"/>
          <w:b/>
          <w:bCs/>
          <w:i w:val="0"/>
          <w:iCs w:val="0"/>
          <w:snapToGrid w:val="0"/>
          <w:sz w:val="24"/>
          <w:lang w:eastAsia="zh-CN"/>
        </w:rPr>
        <w:t>22</w:t>
      </w:r>
      <w:r w:rsidR="00B001FD" w:rsidRPr="0018047E">
        <w:rPr>
          <w:rFonts w:eastAsia="SimSun" w:hint="eastAsia"/>
          <w:b/>
          <w:bCs/>
          <w:i w:val="0"/>
          <w:iCs w:val="0"/>
          <w:snapToGrid w:val="0"/>
          <w:sz w:val="24"/>
          <w:lang w:eastAsia="zh-CN"/>
        </w:rPr>
        <w:t>条</w:t>
      </w:r>
      <w:r w:rsidR="0018047E" w:rsidRPr="0018047E">
        <w:rPr>
          <w:rFonts w:eastAsia="SimSun" w:hint="eastAsia"/>
          <w:b/>
          <w:bCs/>
          <w:i w:val="0"/>
          <w:iCs w:val="0"/>
          <w:snapToGrid w:val="0"/>
          <w:sz w:val="24"/>
          <w:lang w:eastAsia="zh-CN"/>
        </w:rPr>
        <w:t>.</w:t>
      </w:r>
      <w:r w:rsidR="0018047E" w:rsidRPr="0018047E">
        <w:rPr>
          <w:rFonts w:eastAsia="SimSun"/>
          <w:b/>
          <w:bCs/>
          <w:i w:val="0"/>
          <w:iCs w:val="0"/>
          <w:snapToGrid w:val="0"/>
          <w:sz w:val="24"/>
          <w:lang w:eastAsia="zh-CN"/>
        </w:rPr>
        <w:tab/>
      </w:r>
      <w:r w:rsidRPr="0018047E">
        <w:rPr>
          <w:rFonts w:eastAsia="SimSun" w:hint="eastAsia"/>
          <w:b/>
          <w:bCs/>
          <w:i w:val="0"/>
          <w:iCs w:val="0"/>
          <w:snapToGrid w:val="0"/>
          <w:sz w:val="24"/>
          <w:lang w:eastAsia="zh-CN"/>
        </w:rPr>
        <w:t>与其他国际公约的关系</w:t>
      </w:r>
    </w:p>
    <w:p w14:paraId="11362B41" w14:textId="4AFD061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增进相关多边环境协定间的协同作用的项目和活动</w:t>
      </w:r>
      <w:r w:rsidR="00213019" w:rsidRPr="00B821DF">
        <w:rPr>
          <w:rFonts w:ascii="SimSun" w:eastAsia="SimSun" w:hAnsi="SimSun" w:cs="SimSun" w:hint="eastAsia"/>
          <w:snapToGrid w:val="0"/>
          <w:kern w:val="22"/>
          <w:sz w:val="24"/>
          <w:lang w:eastAsia="zh-CN"/>
        </w:rPr>
        <w:t>。</w:t>
      </w:r>
      <w:r w:rsidR="004A1A27" w:rsidRPr="00B821DF">
        <w:rPr>
          <w:snapToGrid w:val="0"/>
          <w:kern w:val="22"/>
          <w:sz w:val="24"/>
          <w:vertAlign w:val="superscript"/>
        </w:rPr>
        <w:footnoteReference w:id="107"/>
      </w:r>
    </w:p>
    <w:p w14:paraId="66260A18" w14:textId="6CADBB38" w:rsidR="006F0B99" w:rsidRPr="0018047E" w:rsidRDefault="004A1A27" w:rsidP="00F8204B">
      <w:pPr>
        <w:pStyle w:val="Heading3"/>
        <w:tabs>
          <w:tab w:val="clear" w:pos="567"/>
        </w:tabs>
        <w:snapToGrid w:val="0"/>
        <w:jc w:val="both"/>
        <w:rPr>
          <w:rFonts w:eastAsia="SimSun"/>
          <w:b/>
          <w:bCs/>
          <w:i w:val="0"/>
          <w:iCs w:val="0"/>
          <w:snapToGrid w:val="0"/>
          <w:sz w:val="24"/>
          <w:lang w:eastAsia="zh-CN"/>
        </w:rPr>
      </w:pPr>
      <w:r w:rsidRPr="0018047E">
        <w:rPr>
          <w:rFonts w:eastAsia="SimSun" w:hint="eastAsia"/>
          <w:b/>
          <w:bCs/>
          <w:i w:val="0"/>
          <w:iCs w:val="0"/>
          <w:snapToGrid w:val="0"/>
          <w:sz w:val="24"/>
          <w:lang w:eastAsia="zh-CN"/>
        </w:rPr>
        <w:t>第</w:t>
      </w:r>
      <w:r w:rsidRPr="0018047E">
        <w:rPr>
          <w:rFonts w:eastAsia="SimSun"/>
          <w:b/>
          <w:bCs/>
          <w:i w:val="0"/>
          <w:iCs w:val="0"/>
          <w:snapToGrid w:val="0"/>
          <w:sz w:val="24"/>
          <w:lang w:eastAsia="zh-CN"/>
        </w:rPr>
        <w:t>26</w:t>
      </w:r>
      <w:r w:rsidR="00B001FD" w:rsidRPr="0018047E">
        <w:rPr>
          <w:rFonts w:eastAsia="SimSun" w:hint="eastAsia"/>
          <w:b/>
          <w:bCs/>
          <w:i w:val="0"/>
          <w:iCs w:val="0"/>
          <w:snapToGrid w:val="0"/>
          <w:sz w:val="24"/>
          <w:lang w:eastAsia="zh-CN"/>
        </w:rPr>
        <w:t>条</w:t>
      </w:r>
      <w:r w:rsidR="0018047E">
        <w:rPr>
          <w:rFonts w:eastAsia="SimSun" w:hint="eastAsia"/>
          <w:b/>
          <w:bCs/>
          <w:i w:val="0"/>
          <w:iCs w:val="0"/>
          <w:snapToGrid w:val="0"/>
          <w:sz w:val="24"/>
          <w:lang w:eastAsia="zh-CN"/>
        </w:rPr>
        <w:t>.</w:t>
      </w:r>
      <w:r w:rsidR="0018047E">
        <w:rPr>
          <w:rFonts w:eastAsia="SimSun"/>
          <w:b/>
          <w:bCs/>
          <w:i w:val="0"/>
          <w:iCs w:val="0"/>
          <w:snapToGrid w:val="0"/>
          <w:sz w:val="24"/>
          <w:lang w:eastAsia="zh-CN"/>
        </w:rPr>
        <w:tab/>
      </w:r>
      <w:r w:rsidRPr="0018047E">
        <w:rPr>
          <w:rFonts w:eastAsia="SimSun" w:hint="eastAsia"/>
          <w:b/>
          <w:bCs/>
          <w:i w:val="0"/>
          <w:iCs w:val="0"/>
          <w:snapToGrid w:val="0"/>
          <w:sz w:val="24"/>
          <w:lang w:eastAsia="zh-CN"/>
        </w:rPr>
        <w:t>报告</w:t>
      </w:r>
    </w:p>
    <w:p w14:paraId="21C012AE" w14:textId="1976873E" w:rsidR="006F0B99" w:rsidRPr="00B821DF" w:rsidRDefault="004A1A27"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及时和迅速地</w:t>
      </w:r>
      <w:r w:rsidRPr="00B821DF">
        <w:rPr>
          <w:rStyle w:val="FootnoteReference"/>
          <w:rFonts w:eastAsiaTheme="majorEastAsia"/>
          <w:snapToGrid w:val="0"/>
          <w:kern w:val="22"/>
          <w:sz w:val="24"/>
        </w:rPr>
        <w:footnoteReference w:id="108"/>
      </w:r>
      <w:r w:rsidR="00A75008" w:rsidRPr="00B821DF">
        <w:rPr>
          <w:rFonts w:ascii="SimSun" w:eastAsia="SimSun" w:hAnsi="SimSun" w:cs="SimSun" w:hint="eastAsia"/>
          <w:snapToGrid w:val="0"/>
          <w:kern w:val="22"/>
          <w:sz w:val="24"/>
          <w:lang w:eastAsia="zh-CN"/>
        </w:rPr>
        <w:t xml:space="preserve"> </w:t>
      </w:r>
      <w:r w:rsidR="006F0B99" w:rsidRPr="00B821DF">
        <w:rPr>
          <w:rFonts w:ascii="SimSun" w:eastAsia="SimSun" w:hAnsi="SimSun" w:cs="SimSun" w:hint="eastAsia"/>
          <w:snapToGrid w:val="0"/>
          <w:kern w:val="22"/>
          <w:sz w:val="24"/>
          <w:lang w:eastAsia="zh-CN"/>
        </w:rPr>
        <w:t>编制未来的国家报告</w:t>
      </w:r>
      <w:r w:rsidR="00213019" w:rsidRPr="00B821DF">
        <w:rPr>
          <w:rFonts w:ascii="SimSun" w:eastAsia="SimSun" w:hAnsi="SimSun" w:cs="SimSun" w:hint="eastAsia"/>
          <w:snapToGrid w:val="0"/>
          <w:kern w:val="22"/>
          <w:sz w:val="24"/>
          <w:lang w:eastAsia="zh-CN"/>
        </w:rPr>
        <w:t>。</w:t>
      </w:r>
      <w:r w:rsidRPr="00B821DF">
        <w:rPr>
          <w:snapToGrid w:val="0"/>
          <w:kern w:val="22"/>
          <w:sz w:val="24"/>
          <w:vertAlign w:val="superscript"/>
        </w:rPr>
        <w:footnoteReference w:id="109"/>
      </w:r>
    </w:p>
    <w:p w14:paraId="609973D4" w14:textId="27D9B204" w:rsidR="006F0B99" w:rsidRPr="0054243E" w:rsidRDefault="006F0B99" w:rsidP="00F8204B">
      <w:pPr>
        <w:pStyle w:val="Heading2"/>
        <w:tabs>
          <w:tab w:val="clear" w:pos="720"/>
        </w:tabs>
        <w:snapToGrid w:val="0"/>
        <w:jc w:val="both"/>
        <w:rPr>
          <w:rFonts w:eastAsia="SimSun"/>
          <w:bCs w:val="0"/>
          <w:snapToGrid w:val="0"/>
          <w:sz w:val="24"/>
          <w:lang w:eastAsia="zh-CN"/>
        </w:rPr>
      </w:pPr>
      <w:bookmarkStart w:id="9" w:name="_Toc259455679"/>
      <w:bookmarkStart w:id="10" w:name="_Toc260384329"/>
      <w:bookmarkStart w:id="11" w:name="_Toc263089319"/>
      <w:bookmarkStart w:id="12" w:name="_Toc257060636"/>
      <w:bookmarkStart w:id="13" w:name="_Toc259455705"/>
      <w:bookmarkStart w:id="14" w:name="_Toc260384356"/>
      <w:bookmarkStart w:id="15" w:name="_Toc263089346"/>
      <w:r w:rsidRPr="0054243E">
        <w:rPr>
          <w:rFonts w:eastAsia="SimSun"/>
          <w:bCs w:val="0"/>
          <w:iCs w:val="0"/>
          <w:snapToGrid w:val="0"/>
          <w:sz w:val="24"/>
          <w:lang w:eastAsia="zh-CN"/>
        </w:rPr>
        <w:t>C.</w:t>
      </w:r>
      <w:r w:rsidRPr="0054243E">
        <w:rPr>
          <w:rFonts w:eastAsia="SimSun"/>
          <w:bCs w:val="0"/>
          <w:iCs w:val="0"/>
          <w:snapToGrid w:val="0"/>
          <w:sz w:val="24"/>
          <w:lang w:eastAsia="zh-CN"/>
        </w:rPr>
        <w:tab/>
      </w:r>
      <w:bookmarkEnd w:id="9"/>
      <w:bookmarkEnd w:id="10"/>
      <w:bookmarkEnd w:id="11"/>
      <w:r w:rsidR="003A6664" w:rsidRPr="0054243E">
        <w:rPr>
          <w:rFonts w:eastAsia="SimSun"/>
          <w:bCs w:val="0"/>
          <w:sz w:val="24"/>
          <w:lang w:eastAsia="zh-CN"/>
        </w:rPr>
        <w:t>资格标准</w:t>
      </w:r>
    </w:p>
    <w:p w14:paraId="79FD64F4" w14:textId="0BC242DE"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z w:val="24"/>
          <w:lang w:eastAsia="zh-CN"/>
        </w:rPr>
        <w:t>1.</w:t>
      </w:r>
      <w:r w:rsidRPr="0054243E">
        <w:rPr>
          <w:rFonts w:ascii="Times New Roman" w:eastAsia="SimSun" w:hAnsi="Times New Roman" w:cs="Times New Roman"/>
          <w:bCs w:val="0"/>
          <w:i w:val="0"/>
          <w:iCs/>
          <w:sz w:val="24"/>
          <w:lang w:eastAsia="zh-CN"/>
        </w:rPr>
        <w:tab/>
      </w:r>
      <w:r w:rsidR="004A1A27" w:rsidRPr="0054243E">
        <w:rPr>
          <w:rFonts w:ascii="Times New Roman" w:eastAsia="SimSun" w:hAnsi="Times New Roman" w:cs="Times New Roman"/>
          <w:bCs w:val="0"/>
          <w:i w:val="0"/>
          <w:iCs/>
          <w:sz w:val="24"/>
          <w:lang w:eastAsia="zh-CN"/>
        </w:rPr>
        <w:t>《生物多样性公约》</w:t>
      </w:r>
      <w:r w:rsidR="004A1A27" w:rsidRPr="0054243E">
        <w:rPr>
          <w:rFonts w:ascii="Times New Roman" w:eastAsia="SimSun" w:hAnsi="Times New Roman" w:cs="Times New Roman"/>
          <w:bCs w:val="0"/>
          <w:i w:val="0"/>
          <w:iCs/>
          <w:snapToGrid w:val="0"/>
          <w:kern w:val="22"/>
          <w:sz w:val="24"/>
          <w:vertAlign w:val="superscript"/>
        </w:rPr>
        <w:footnoteReference w:id="110"/>
      </w:r>
    </w:p>
    <w:p w14:paraId="0916D5C9" w14:textId="7E18711F" w:rsidR="006F0B99" w:rsidRPr="00B821DF" w:rsidRDefault="004A1A27" w:rsidP="00F8204B">
      <w:pPr>
        <w:pStyle w:val="ListParagraph"/>
        <w:numPr>
          <w:ilvl w:val="6"/>
          <w:numId w:val="40"/>
        </w:numPr>
        <w:snapToGrid w:val="0"/>
        <w:spacing w:before="120" w:after="120"/>
        <w:ind w:left="490" w:firstLine="0"/>
        <w:contextualSpacing w:val="0"/>
        <w:rPr>
          <w:snapToGrid w:val="0"/>
          <w:kern w:val="22"/>
          <w:sz w:val="24"/>
          <w:lang w:eastAsia="zh-CN"/>
        </w:rPr>
      </w:pPr>
      <w:r w:rsidRPr="0054243E">
        <w:rPr>
          <w:rFonts w:ascii="SimSun" w:eastAsia="SimSun" w:hAnsi="SimSun" w:cs="SimSun" w:hint="eastAsia"/>
          <w:snapToGrid w:val="0"/>
          <w:kern w:val="22"/>
          <w:sz w:val="24"/>
          <w:lang w:eastAsia="zh-CN"/>
        </w:rPr>
        <w:t>只有作为</w:t>
      </w:r>
      <w:r w:rsidRPr="00B821DF">
        <w:rPr>
          <w:rFonts w:ascii="SimSun" w:eastAsia="SimSun" w:hAnsi="SimSun" w:cs="SimSun" w:hint="eastAsia"/>
          <w:sz w:val="24"/>
          <w:lang w:eastAsia="zh-CN"/>
        </w:rPr>
        <w:t>《公约》缔约方的发展中国家才有资格在《公约》对其生效后获得资金。根据《公约》的规定</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致力于实现保护生物多样性和持续利用其构成部分目标的项目才有资格通过体制结构获得财政支助。</w:t>
      </w:r>
    </w:p>
    <w:p w14:paraId="4C143E49" w14:textId="06211FA7" w:rsidR="006F0B99" w:rsidRPr="00B821DF" w:rsidRDefault="004A1A27" w:rsidP="00F8204B">
      <w:pPr>
        <w:pStyle w:val="ListParagraph"/>
        <w:numPr>
          <w:ilvl w:val="6"/>
          <w:numId w:val="40"/>
        </w:numPr>
        <w:snapToGrid w:val="0"/>
        <w:spacing w:before="120" w:after="120"/>
        <w:ind w:left="490" w:firstLine="0"/>
        <w:contextualSpacing w:val="0"/>
        <w:rPr>
          <w:snapToGrid w:val="0"/>
          <w:kern w:val="18"/>
          <w:sz w:val="24"/>
          <w:lang w:eastAsia="zh-CN"/>
        </w:rPr>
      </w:pPr>
      <w:r w:rsidRPr="0054243E">
        <w:rPr>
          <w:rFonts w:ascii="SimSun" w:eastAsia="SimSun" w:hAnsi="SimSun" w:cs="SimSun" w:hint="eastAsia"/>
          <w:snapToGrid w:val="0"/>
          <w:kern w:val="22"/>
          <w:sz w:val="24"/>
          <w:lang w:eastAsia="zh-CN"/>
        </w:rPr>
        <w:t>全球环境基金继续向经济转型国家缔约方的与生物多样性有关的项目提供资金</w:t>
      </w:r>
      <w:r w:rsidRPr="00B821DF">
        <w:rPr>
          <w:rFonts w:ascii="SimSun" w:eastAsia="SimSun" w:hAnsi="SimSun" w:cs="SimSun" w:hint="eastAsia"/>
          <w:sz w:val="24"/>
          <w:lang w:eastAsia="zh-CN"/>
        </w:rPr>
        <w:t>。</w:t>
      </w:r>
    </w:p>
    <w:p w14:paraId="5B679247" w14:textId="0DE55C75"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z w:val="24"/>
          <w:lang w:eastAsia="zh-CN"/>
        </w:rPr>
        <w:t>2.</w:t>
      </w:r>
      <w:r w:rsidRPr="0054243E">
        <w:rPr>
          <w:rFonts w:ascii="Times New Roman" w:eastAsia="SimSun" w:hAnsi="Times New Roman" w:cs="Times New Roman"/>
          <w:bCs w:val="0"/>
          <w:i w:val="0"/>
          <w:iCs/>
          <w:sz w:val="24"/>
          <w:lang w:eastAsia="zh-CN"/>
        </w:rPr>
        <w:tab/>
      </w:r>
      <w:r w:rsidR="004A1A27" w:rsidRPr="0054243E">
        <w:rPr>
          <w:rFonts w:ascii="Times New Roman" w:eastAsia="SimSun" w:hAnsi="Times New Roman" w:cs="Times New Roman"/>
          <w:bCs w:val="0"/>
          <w:i w:val="0"/>
          <w:iCs/>
          <w:sz w:val="24"/>
          <w:lang w:eastAsia="zh-CN"/>
        </w:rPr>
        <w:t>《卡塔赫纳生物安全议定书》</w:t>
      </w:r>
      <w:r w:rsidR="006F0B99" w:rsidRPr="0054243E">
        <w:rPr>
          <w:rFonts w:ascii="Times New Roman" w:eastAsia="SimSun" w:hAnsi="Times New Roman" w:cs="Times New Roman"/>
          <w:bCs w:val="0"/>
          <w:i w:val="0"/>
          <w:iCs/>
          <w:snapToGrid w:val="0"/>
          <w:kern w:val="22"/>
          <w:sz w:val="24"/>
          <w:vertAlign w:val="superscript"/>
        </w:rPr>
        <w:footnoteReference w:id="111"/>
      </w:r>
    </w:p>
    <w:p w14:paraId="344A55E4" w14:textId="7A5AB73C" w:rsidR="006F0B99" w:rsidRPr="00B821DF" w:rsidRDefault="006F0B99" w:rsidP="00F8204B">
      <w:pPr>
        <w:pStyle w:val="ListParagraph"/>
        <w:numPr>
          <w:ilvl w:val="6"/>
          <w:numId w:val="40"/>
        </w:numPr>
        <w:snapToGrid w:val="0"/>
        <w:spacing w:before="120" w:after="120"/>
        <w:ind w:left="490" w:firstLine="0"/>
        <w:contextualSpacing w:val="0"/>
        <w:rPr>
          <w:rFonts w:ascii="SimSun" w:eastAsia="SimSun" w:hAnsi="SimSun" w:cs="SimSun"/>
          <w:snapToGrid w:val="0"/>
          <w:kern w:val="22"/>
          <w:sz w:val="24"/>
          <w:lang w:eastAsia="zh-CN"/>
        </w:rPr>
      </w:pPr>
      <w:r w:rsidRPr="00B821DF">
        <w:rPr>
          <w:rFonts w:ascii="SimSun" w:eastAsia="SimSun" w:hAnsi="SimSun" w:cs="SimSun" w:hint="eastAsia"/>
          <w:snapToGrid w:val="0"/>
          <w:kern w:val="22"/>
          <w:sz w:val="24"/>
          <w:lang w:eastAsia="zh-CN"/>
        </w:rPr>
        <w:t>《卡塔赫纳生物安全议定书》缔约方中的所有发展中国家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特别是其中的最不发达国家和小岛屿发展中国家以及经济转型国家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包括作为起源地中心国和遗传多样性中心的国家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有资格获得全球环境基金提供的资金。</w:t>
      </w:r>
    </w:p>
    <w:p w14:paraId="22CDDCC1" w14:textId="526AD076"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《公约》缔约方中的所有发展中国家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特别是其中的最不发达国家和小岛屿发展中国家以及经济转型国家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包括作为起源地中心国和遗传多样性中心的国家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如果做出成为《议定书》缔约方的明确政治承诺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也将有资格获得全球环境基金提供的资金</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以制订国家生物安全纲领和建立本国的生物安全信息交换所及开发从非缔</w:t>
      </w:r>
      <w:r w:rsidRPr="00B821DF">
        <w:rPr>
          <w:rFonts w:ascii="SimSun" w:eastAsia="SimSun" w:hAnsi="SimSun" w:cs="SimSun" w:hint="eastAsia"/>
          <w:snapToGrid w:val="0"/>
          <w:kern w:val="22"/>
          <w:sz w:val="24"/>
          <w:lang w:eastAsia="zh-CN"/>
        </w:rPr>
        <w:lastRenderedPageBreak/>
        <w:t>约方转变为缔约方所需要的其他机构方面的能力。为了证明上述政治承诺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可以用书面形式向执行秘书保证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该国打算一旦完成接受资助的活动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即成为《议定书》的缔约方。</w:t>
      </w:r>
    </w:p>
    <w:p w14:paraId="4E9A922F" w14:textId="087A0CF0" w:rsidR="006F0B99" w:rsidRPr="0054243E" w:rsidRDefault="0054243E" w:rsidP="00F8204B">
      <w:pPr>
        <w:pStyle w:val="Heading40"/>
        <w:snapToGrid w:val="0"/>
        <w:rPr>
          <w:rFonts w:ascii="SimHei" w:eastAsia="SimSun" w:hAnsi="SimHei"/>
          <w:bCs w:val="0"/>
          <w:i w:val="0"/>
          <w:iCs/>
          <w:snapToGrid w:val="0"/>
          <w:kern w:val="22"/>
          <w:sz w:val="24"/>
          <w:lang w:eastAsia="zh-CN"/>
        </w:rPr>
      </w:pPr>
      <w:r w:rsidRPr="0054243E">
        <w:rPr>
          <w:rFonts w:ascii="Times New Roman" w:eastAsia="SimSun" w:hAnsi="Times New Roman" w:cs="Times New Roman"/>
          <w:bCs w:val="0"/>
          <w:i w:val="0"/>
          <w:iCs/>
          <w:sz w:val="24"/>
          <w:lang w:eastAsia="zh-CN"/>
        </w:rPr>
        <w:t>3.</w:t>
      </w:r>
      <w:r w:rsidRPr="0054243E">
        <w:rPr>
          <w:rFonts w:ascii="SimHei" w:eastAsia="SimSun" w:hAnsi="SimHei" w:cs="SimSun"/>
          <w:bCs w:val="0"/>
          <w:i w:val="0"/>
          <w:iCs/>
          <w:sz w:val="24"/>
          <w:lang w:eastAsia="zh-CN"/>
        </w:rPr>
        <w:tab/>
      </w:r>
      <w:r w:rsidR="004A1A27" w:rsidRPr="0054243E">
        <w:rPr>
          <w:rFonts w:ascii="SimHei" w:eastAsia="SimSun" w:hAnsi="SimHei" w:cs="SimSun" w:hint="eastAsia"/>
          <w:bCs w:val="0"/>
          <w:i w:val="0"/>
          <w:iCs/>
          <w:sz w:val="24"/>
          <w:lang w:eastAsia="zh-CN"/>
        </w:rPr>
        <w:t>《关于获取遗传资源和惠益分享的名古屋议定书》</w:t>
      </w:r>
      <w:r w:rsidR="006F0B99" w:rsidRPr="0054243E">
        <w:rPr>
          <w:rFonts w:ascii="Times New Roman" w:eastAsia="SimSun" w:hAnsi="Times New Roman" w:cs="Times New Roman"/>
          <w:bCs w:val="0"/>
          <w:i w:val="0"/>
          <w:iCs/>
          <w:snapToGrid w:val="0"/>
          <w:kern w:val="22"/>
          <w:sz w:val="24"/>
          <w:vertAlign w:val="superscript"/>
        </w:rPr>
        <w:footnoteReference w:id="112"/>
      </w:r>
    </w:p>
    <w:p w14:paraId="5FF07F64" w14:textId="2E57A9F8" w:rsidR="006F0B99" w:rsidRPr="00B821DF" w:rsidRDefault="006F0B99" w:rsidP="00F8204B">
      <w:pPr>
        <w:pStyle w:val="ListParagraph"/>
        <w:numPr>
          <w:ilvl w:val="6"/>
          <w:numId w:val="40"/>
        </w:numPr>
        <w:snapToGrid w:val="0"/>
        <w:spacing w:before="120" w:after="120"/>
        <w:ind w:left="490" w:firstLine="0"/>
        <w:contextualSpacing w:val="0"/>
        <w:rPr>
          <w:rFonts w:ascii="SimSun" w:eastAsia="SimSun" w:hAnsi="SimSun" w:cs="SimSun"/>
          <w:snapToGrid w:val="0"/>
          <w:spacing w:val="4"/>
          <w:kern w:val="22"/>
          <w:sz w:val="24"/>
          <w:lang w:eastAsia="zh-CN"/>
        </w:rPr>
      </w:pPr>
      <w:r w:rsidRPr="00B821DF">
        <w:rPr>
          <w:rFonts w:ascii="SimSun" w:eastAsia="SimSun" w:hAnsi="SimSun" w:cs="SimSun" w:hint="eastAsia"/>
          <w:snapToGrid w:val="0"/>
          <w:spacing w:val="4"/>
          <w:kern w:val="22"/>
          <w:sz w:val="24"/>
          <w:lang w:eastAsia="zh-CN"/>
        </w:rPr>
        <w:t>《</w:t>
      </w:r>
      <w:r w:rsidRPr="0054243E">
        <w:rPr>
          <w:rFonts w:ascii="SimSun" w:eastAsia="SimSun" w:hAnsi="SimSun" w:cs="SimSun" w:hint="eastAsia"/>
          <w:snapToGrid w:val="0"/>
          <w:kern w:val="22"/>
          <w:sz w:val="24"/>
          <w:lang w:eastAsia="zh-CN"/>
        </w:rPr>
        <w:t>名古屋议定书</w:t>
      </w:r>
      <w:r w:rsidRPr="00B821DF">
        <w:rPr>
          <w:rFonts w:ascii="SimSun" w:eastAsia="SimSun" w:hAnsi="SimSun" w:cs="SimSun" w:hint="eastAsia"/>
          <w:snapToGrid w:val="0"/>
          <w:spacing w:val="4"/>
          <w:kern w:val="22"/>
          <w:sz w:val="24"/>
          <w:lang w:eastAsia="zh-CN"/>
        </w:rPr>
        <w:t>》缔约方中的所有发展中国家</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特别是其中的最不发达国家和小岛屿发展中国家以及经济转型国家</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均有资格根据全球环境基金的任务规定接受其提供的资金</w:t>
      </w:r>
      <w:r w:rsidR="00213019" w:rsidRPr="00B821DF">
        <w:rPr>
          <w:rFonts w:ascii="SimSun" w:eastAsia="SimSun" w:hAnsi="SimSun" w:cs="SimSun" w:hint="eastAsia"/>
          <w:snapToGrid w:val="0"/>
          <w:spacing w:val="4"/>
          <w:kern w:val="22"/>
          <w:sz w:val="24"/>
          <w:lang w:eastAsia="zh-CN"/>
        </w:rPr>
        <w:t>。</w:t>
      </w:r>
    </w:p>
    <w:p w14:paraId="28540E73" w14:textId="4FB8EF37"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《公约》缔约方中的所有发展中国家</w:t>
      </w:r>
      <w:r w:rsidR="00804BCE" w:rsidRPr="00B821DF">
        <w:rPr>
          <w:rFonts w:ascii="SimSun" w:eastAsia="SimSun" w:hAnsi="SimSun" w:cs="SimSun" w:hint="eastAsia"/>
          <w:snapToGrid w:val="0"/>
          <w:kern w:val="22"/>
          <w:sz w:val="24"/>
          <w:lang w:eastAsia="zh-CN"/>
        </w:rPr>
        <w:t>，</w:t>
      </w:r>
      <w:r w:rsidRPr="0054243E">
        <w:rPr>
          <w:rFonts w:ascii="SimSun" w:eastAsia="SimSun" w:hAnsi="SimSun" w:cs="SimSun" w:hint="eastAsia"/>
          <w:snapToGrid w:val="0"/>
          <w:spacing w:val="4"/>
          <w:kern w:val="22"/>
          <w:sz w:val="24"/>
          <w:lang w:eastAsia="zh-CN"/>
        </w:rPr>
        <w:t>特别是其中的最不发达国家和小岛屿发展中国家以及经济转型国家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包括作为起源地中心国和遗传多样性中心的国家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如果对于成为《议定书》缔约方做出明确的政治承诺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也有资格获得全球环境基金提供的资金</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以制订国家生物安全纲领和建立本国的生物安全信息交换所及开发从非缔约方转变为缔约方所需要的其他机构方面的能力。为了证明上述政治承诺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可以用书面形式向执行秘书保证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该国打算一旦完成接受资助的活动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即成为《议定书》的缔约方。</w:t>
      </w:r>
    </w:p>
    <w:p w14:paraId="3BBB1391" w14:textId="0B196E59" w:rsidR="006F0B99" w:rsidRPr="0054243E" w:rsidRDefault="006F0B99" w:rsidP="00F8204B">
      <w:pPr>
        <w:pStyle w:val="Heading2"/>
        <w:tabs>
          <w:tab w:val="clear" w:pos="720"/>
        </w:tabs>
        <w:snapToGrid w:val="0"/>
        <w:jc w:val="both"/>
        <w:rPr>
          <w:rFonts w:eastAsia="SimSun"/>
          <w:bCs w:val="0"/>
          <w:snapToGrid w:val="0"/>
          <w:sz w:val="24"/>
          <w:lang w:eastAsia="zh-CN"/>
        </w:rPr>
      </w:pPr>
      <w:r w:rsidRPr="0054243E">
        <w:rPr>
          <w:rFonts w:eastAsia="SimSun"/>
          <w:bCs w:val="0"/>
          <w:iCs w:val="0"/>
          <w:snapToGrid w:val="0"/>
          <w:sz w:val="24"/>
          <w:lang w:eastAsia="zh-CN"/>
        </w:rPr>
        <w:t>D.</w:t>
      </w:r>
      <w:r w:rsidRPr="0054243E">
        <w:rPr>
          <w:rFonts w:eastAsia="SimSun"/>
          <w:bCs w:val="0"/>
          <w:iCs w:val="0"/>
          <w:snapToGrid w:val="0"/>
          <w:sz w:val="24"/>
          <w:lang w:eastAsia="zh-CN"/>
        </w:rPr>
        <w:tab/>
      </w:r>
      <w:bookmarkEnd w:id="12"/>
      <w:bookmarkEnd w:id="13"/>
      <w:bookmarkEnd w:id="14"/>
      <w:bookmarkEnd w:id="15"/>
      <w:r w:rsidR="004A1A27" w:rsidRPr="0054243E">
        <w:rPr>
          <w:rFonts w:eastAsia="SimSun"/>
          <w:bCs w:val="0"/>
          <w:sz w:val="24"/>
          <w:lang w:eastAsia="zh-CN"/>
        </w:rPr>
        <w:t>全球环境基金理事会向缔约方大会</w:t>
      </w:r>
      <w:r w:rsidR="0054243E">
        <w:rPr>
          <w:rFonts w:eastAsia="SimSun" w:hint="eastAsia"/>
          <w:bCs w:val="0"/>
          <w:sz w:val="24"/>
          <w:lang w:eastAsia="zh-CN"/>
        </w:rPr>
        <w:t>提交</w:t>
      </w:r>
      <w:r w:rsidR="004A1A27" w:rsidRPr="0054243E">
        <w:rPr>
          <w:rFonts w:eastAsia="SimSun"/>
          <w:bCs w:val="0"/>
          <w:sz w:val="24"/>
          <w:lang w:eastAsia="zh-CN"/>
        </w:rPr>
        <w:t>的报告</w:t>
      </w:r>
    </w:p>
    <w:p w14:paraId="12EA6796" w14:textId="570911DD" w:rsidR="006F0B99" w:rsidRPr="0054243E" w:rsidRDefault="0054243E" w:rsidP="00F8204B">
      <w:pPr>
        <w:pStyle w:val="Heading40"/>
        <w:snapToGrid w:val="0"/>
        <w:rPr>
          <w:rFonts w:ascii="Times New Roman" w:eastAsia="SimSun" w:hAnsi="Times New Roman" w:cs="Times New Roman"/>
          <w:bCs w:val="0"/>
          <w:i w:val="0"/>
          <w:iCs/>
          <w:snapToGrid w:val="0"/>
          <w:sz w:val="24"/>
          <w:lang w:eastAsia="zh-CN"/>
        </w:rPr>
      </w:pPr>
      <w:r w:rsidRPr="0054243E">
        <w:rPr>
          <w:rFonts w:ascii="Times New Roman" w:eastAsia="SimSun" w:hAnsi="Times New Roman" w:cs="Times New Roman"/>
          <w:bCs w:val="0"/>
          <w:i w:val="0"/>
          <w:iCs/>
          <w:snapToGrid w:val="0"/>
          <w:sz w:val="24"/>
          <w:lang w:eastAsia="zh-CN"/>
        </w:rPr>
        <w:t>1.</w:t>
      </w:r>
      <w:r w:rsidRPr="0054243E">
        <w:rPr>
          <w:rFonts w:ascii="Times New Roman" w:eastAsia="SimSun" w:hAnsi="Times New Roman" w:cs="Times New Roman"/>
          <w:bCs w:val="0"/>
          <w:i w:val="0"/>
          <w:iCs/>
          <w:snapToGrid w:val="0"/>
          <w:sz w:val="24"/>
          <w:lang w:eastAsia="zh-CN"/>
        </w:rPr>
        <w:tab/>
      </w:r>
      <w:r w:rsidR="003A6664" w:rsidRPr="0054243E">
        <w:rPr>
          <w:rFonts w:ascii="Times New Roman" w:eastAsia="SimSun" w:hAnsi="Times New Roman" w:cs="Times New Roman"/>
          <w:bCs w:val="0"/>
          <w:i w:val="0"/>
          <w:iCs/>
          <w:snapToGrid w:val="0"/>
          <w:sz w:val="24"/>
          <w:lang w:eastAsia="zh-CN"/>
        </w:rPr>
        <w:t>时间安排</w:t>
      </w:r>
    </w:p>
    <w:p w14:paraId="7371F498" w14:textId="4A322771"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全球环境基金理事会给缔约方大会的报告</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应于缔约方大会常会之前三个月提交</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并酌情提供最新情况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根据缔约方大会会议的议事规则第</w:t>
      </w:r>
      <w:r w:rsidRPr="00B821DF">
        <w:rPr>
          <w:snapToGrid w:val="0"/>
          <w:kern w:val="22"/>
          <w:sz w:val="24"/>
          <w:lang w:eastAsia="zh-CN"/>
        </w:rPr>
        <w:t>28</w:t>
      </w:r>
      <w:r w:rsidRPr="00B821DF">
        <w:rPr>
          <w:rFonts w:ascii="SimSun" w:eastAsia="SimSun" w:hAnsi="SimSun" w:cs="SimSun" w:hint="eastAsia"/>
          <w:snapToGrid w:val="0"/>
          <w:kern w:val="22"/>
          <w:sz w:val="24"/>
          <w:lang w:eastAsia="zh-CN"/>
        </w:rPr>
        <w:t>和第</w:t>
      </w:r>
      <w:r w:rsidRPr="00B821DF">
        <w:rPr>
          <w:snapToGrid w:val="0"/>
          <w:kern w:val="22"/>
          <w:sz w:val="24"/>
          <w:lang w:eastAsia="zh-CN"/>
        </w:rPr>
        <w:t>54</w:t>
      </w:r>
      <w:r w:rsidRPr="00B821DF">
        <w:rPr>
          <w:rFonts w:ascii="SimSun" w:eastAsia="SimSun" w:hAnsi="SimSun" w:cs="SimSun" w:hint="eastAsia"/>
          <w:snapToGrid w:val="0"/>
          <w:kern w:val="22"/>
          <w:sz w:val="24"/>
          <w:lang w:eastAsia="zh-CN"/>
        </w:rPr>
        <w:t>条</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执行秘书应以所有六种联合国语文提供该报告。</w:t>
      </w:r>
      <w:r w:rsidR="004A1A27" w:rsidRPr="00B821DF">
        <w:rPr>
          <w:snapToGrid w:val="0"/>
          <w:kern w:val="22"/>
          <w:sz w:val="24"/>
          <w:vertAlign w:val="superscript"/>
        </w:rPr>
        <w:footnoteReference w:id="113"/>
      </w:r>
    </w:p>
    <w:p w14:paraId="75C16F3D" w14:textId="6CDFC8BA" w:rsidR="006F0B99" w:rsidRPr="0054243E" w:rsidRDefault="0054243E" w:rsidP="00F8204B">
      <w:pPr>
        <w:pStyle w:val="Heading40"/>
        <w:snapToGrid w:val="0"/>
        <w:rPr>
          <w:rFonts w:ascii="Times New Roman" w:eastAsia="SimSun" w:hAnsi="Times New Roman" w:cs="Times New Roman"/>
          <w:bCs w:val="0"/>
          <w:i w:val="0"/>
          <w:iCs/>
          <w:snapToGrid w:val="0"/>
          <w:sz w:val="24"/>
          <w:lang w:eastAsia="zh-CN"/>
        </w:rPr>
      </w:pPr>
      <w:r w:rsidRPr="0054243E">
        <w:rPr>
          <w:rFonts w:ascii="Times New Roman" w:eastAsia="SimSun" w:hAnsi="Times New Roman" w:cs="Times New Roman"/>
          <w:bCs w:val="0"/>
          <w:i w:val="0"/>
          <w:iCs/>
          <w:snapToGrid w:val="0"/>
          <w:sz w:val="24"/>
          <w:lang w:eastAsia="zh-CN"/>
        </w:rPr>
        <w:t>2.</w:t>
      </w:r>
      <w:r w:rsidRPr="0054243E">
        <w:rPr>
          <w:rFonts w:ascii="Times New Roman" w:eastAsia="SimSun" w:hAnsi="Times New Roman" w:cs="Times New Roman"/>
          <w:bCs w:val="0"/>
          <w:i w:val="0"/>
          <w:iCs/>
          <w:snapToGrid w:val="0"/>
          <w:sz w:val="24"/>
          <w:lang w:eastAsia="zh-CN"/>
        </w:rPr>
        <w:tab/>
      </w:r>
      <w:r w:rsidR="003A6664" w:rsidRPr="0054243E">
        <w:rPr>
          <w:rFonts w:ascii="Times New Roman" w:eastAsia="SimSun" w:hAnsi="Times New Roman" w:cs="Times New Roman"/>
          <w:bCs w:val="0"/>
          <w:i w:val="0"/>
          <w:iCs/>
          <w:snapToGrid w:val="0"/>
          <w:sz w:val="24"/>
          <w:lang w:eastAsia="zh-CN"/>
        </w:rPr>
        <w:t>初稿</w:t>
      </w:r>
    </w:p>
    <w:p w14:paraId="50A178E9" w14:textId="3C1548DB"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在正式审议报告的缔约方大会召开前</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全球环境基金应向缔约方大会提供报告的初稿</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重点关注全球环境基金对缔约方大会之前的指导意见以及对执行问题附属机构的回复</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以促进对报告所述信息的有效和及时审议。</w:t>
      </w:r>
      <w:r w:rsidR="004A1A27" w:rsidRPr="00B821DF">
        <w:rPr>
          <w:snapToGrid w:val="0"/>
          <w:kern w:val="22"/>
          <w:sz w:val="24"/>
          <w:vertAlign w:val="superscript"/>
        </w:rPr>
        <w:footnoteReference w:id="114"/>
      </w:r>
    </w:p>
    <w:p w14:paraId="5DA862B3" w14:textId="3EB7E071" w:rsidR="006F0B99" w:rsidRPr="0054243E" w:rsidRDefault="0054243E" w:rsidP="00F8204B">
      <w:pPr>
        <w:pStyle w:val="Heading40"/>
        <w:snapToGrid w:val="0"/>
        <w:rPr>
          <w:rFonts w:ascii="Times New Roman" w:eastAsia="SimSun" w:hAnsi="Times New Roman" w:cs="Times New Roman"/>
          <w:bCs w:val="0"/>
          <w:i w:val="0"/>
          <w:iCs/>
          <w:snapToGrid w:val="0"/>
          <w:sz w:val="24"/>
          <w:lang w:eastAsia="zh-CN"/>
        </w:rPr>
      </w:pPr>
      <w:r w:rsidRPr="0054243E">
        <w:rPr>
          <w:rFonts w:ascii="Times New Roman" w:eastAsia="SimSun" w:hAnsi="Times New Roman" w:cs="Times New Roman"/>
          <w:bCs w:val="0"/>
          <w:i w:val="0"/>
          <w:iCs/>
          <w:snapToGrid w:val="0"/>
          <w:kern w:val="22"/>
          <w:sz w:val="24"/>
          <w:lang w:eastAsia="zh-CN"/>
        </w:rPr>
        <w:t>3.</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bCs w:val="0"/>
          <w:i w:val="0"/>
          <w:iCs/>
          <w:snapToGrid w:val="0"/>
          <w:sz w:val="24"/>
          <w:lang w:eastAsia="zh-CN"/>
        </w:rPr>
        <w:t>全面性和简洁性</w:t>
      </w:r>
    </w:p>
    <w:p w14:paraId="58A50B28" w14:textId="220048B8"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全球环境基金应探讨平衡全球环境基金报告的全面性和简洁性的方式</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同时认识到需要展示在为实现</w:t>
      </w:r>
      <w:r w:rsidR="0054243E" w:rsidRPr="0054243E">
        <w:rPr>
          <w:rFonts w:ascii="SimSun" w:eastAsia="SimSun" w:hAnsi="SimSun" w:cs="SimSun" w:hint="eastAsia"/>
          <w:snapToGrid w:val="0"/>
          <w:kern w:val="22"/>
          <w:sz w:val="24"/>
          <w:lang w:eastAsia="zh-CN"/>
        </w:rPr>
        <w:t>《昆明</w:t>
      </w:r>
      <w:r w:rsidR="0054243E" w:rsidRPr="0054243E">
        <w:rPr>
          <w:rFonts w:ascii="SimSun" w:eastAsia="SimSun" w:hAnsi="SimSun" w:cs="SimSun"/>
          <w:snapToGrid w:val="0"/>
          <w:kern w:val="22"/>
          <w:sz w:val="24"/>
          <w:lang w:eastAsia="zh-CN"/>
        </w:rPr>
        <w:t>-</w:t>
      </w:r>
      <w:r w:rsidR="0054243E" w:rsidRPr="0054243E">
        <w:rPr>
          <w:rFonts w:ascii="SimSun" w:eastAsia="SimSun" w:hAnsi="SimSun" w:cs="SimSun" w:hint="eastAsia"/>
          <w:snapToGrid w:val="0"/>
          <w:kern w:val="22"/>
          <w:sz w:val="24"/>
          <w:lang w:eastAsia="zh-CN"/>
        </w:rPr>
        <w:t>蒙特利尔全球生物多样性框架》的长期目标和行动目标</w:t>
      </w:r>
      <w:r w:rsidR="0054243E">
        <w:rPr>
          <w:rFonts w:ascii="SimSun" w:eastAsia="SimSun" w:hAnsi="SimSun" w:cs="SimSun" w:hint="eastAsia"/>
          <w:snapToGrid w:val="0"/>
          <w:kern w:val="22"/>
          <w:sz w:val="24"/>
          <w:lang w:eastAsia="zh-CN"/>
        </w:rPr>
        <w:t>进行</w:t>
      </w:r>
      <w:r w:rsidRPr="00B821DF">
        <w:rPr>
          <w:rFonts w:ascii="SimSun" w:eastAsia="SimSun" w:hAnsi="SimSun" w:cs="SimSun" w:hint="eastAsia"/>
          <w:snapToGrid w:val="0"/>
          <w:kern w:val="22"/>
          <w:sz w:val="24"/>
          <w:lang w:eastAsia="zh-CN"/>
        </w:rPr>
        <w:t>资源规划方面的进展。</w:t>
      </w:r>
      <w:r w:rsidR="004A1A27" w:rsidRPr="00B821DF">
        <w:rPr>
          <w:snapToGrid w:val="0"/>
          <w:kern w:val="22"/>
          <w:sz w:val="24"/>
          <w:vertAlign w:val="superscript"/>
        </w:rPr>
        <w:footnoteReference w:id="115"/>
      </w:r>
    </w:p>
    <w:p w14:paraId="4EA9EADA" w14:textId="0300C4FC"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napToGrid w:val="0"/>
          <w:kern w:val="22"/>
          <w:sz w:val="24"/>
          <w:lang w:eastAsia="zh-CN"/>
        </w:rPr>
        <w:t>4.</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hint="eastAsia"/>
          <w:bCs w:val="0"/>
          <w:i w:val="0"/>
          <w:iCs/>
          <w:snapToGrid w:val="0"/>
          <w:kern w:val="22"/>
          <w:sz w:val="24"/>
          <w:lang w:eastAsia="zh-CN"/>
        </w:rPr>
        <w:t>成果导向的报告工作</w:t>
      </w:r>
    </w:p>
    <w:p w14:paraId="0794550A" w14:textId="449B103C"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全球环境基金应改进关于全球环境基金为实现《公约》各项目标所提供全部捐助的注重成果的报告工作</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包括全环基金为筹集增支费用和利用杠杆效应争取对应出资所提供的捐助。</w:t>
      </w:r>
      <w:r w:rsidR="004A1A27" w:rsidRPr="00B821DF">
        <w:rPr>
          <w:snapToGrid w:val="0"/>
          <w:kern w:val="22"/>
          <w:sz w:val="24"/>
          <w:vertAlign w:val="superscript"/>
        </w:rPr>
        <w:footnoteReference w:id="116"/>
      </w:r>
    </w:p>
    <w:p w14:paraId="608F1D2C" w14:textId="2AB77E3A"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napToGrid w:val="0"/>
          <w:kern w:val="22"/>
          <w:sz w:val="24"/>
          <w:lang w:eastAsia="zh-CN"/>
        </w:rPr>
        <w:lastRenderedPageBreak/>
        <w:t>5.</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hint="eastAsia"/>
          <w:bCs w:val="0"/>
          <w:i w:val="0"/>
          <w:iCs/>
          <w:snapToGrid w:val="0"/>
          <w:kern w:val="22"/>
          <w:sz w:val="24"/>
          <w:lang w:eastAsia="zh-CN"/>
        </w:rPr>
        <w:t>成果导向四年期方案重点框架的报告</w:t>
      </w:r>
    </w:p>
    <w:p w14:paraId="74300FA0" w14:textId="1E9E641A"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全球环境基金应报告其执行</w:t>
      </w:r>
      <w:r w:rsidR="00FD7BC9" w:rsidRPr="00B821DF">
        <w:rPr>
          <w:rFonts w:ascii="SimSun" w:eastAsia="SimSun" w:hAnsi="SimSun" w:cs="SimSun" w:hint="eastAsia"/>
          <w:snapToGrid w:val="0"/>
          <w:kern w:val="22"/>
          <w:sz w:val="24"/>
          <w:lang w:eastAsia="zh-CN"/>
        </w:rPr>
        <w:t>成果导向</w:t>
      </w:r>
      <w:r w:rsidRPr="00B821DF">
        <w:rPr>
          <w:rFonts w:ascii="SimSun" w:eastAsia="SimSun" w:hAnsi="SimSun" w:cs="SimSun" w:hint="eastAsia"/>
          <w:snapToGrid w:val="0"/>
          <w:kern w:val="22"/>
          <w:sz w:val="24"/>
          <w:lang w:eastAsia="zh-CN"/>
        </w:rPr>
        <w:t>四年期</w:t>
      </w:r>
      <w:r w:rsidR="00FD7BC9" w:rsidRPr="00B821DF">
        <w:rPr>
          <w:rFonts w:ascii="SimSun" w:eastAsia="SimSun" w:hAnsi="SimSun" w:cs="SimSun" w:hint="eastAsia"/>
          <w:snapToGrid w:val="0"/>
          <w:kern w:val="22"/>
          <w:sz w:val="24"/>
          <w:lang w:eastAsia="zh-CN"/>
        </w:rPr>
        <w:t>方案重点框架</w:t>
      </w:r>
      <w:r w:rsidRPr="00B821DF">
        <w:rPr>
          <w:rFonts w:ascii="SimSun" w:eastAsia="SimSun" w:hAnsi="SimSun" w:cs="SimSun" w:hint="eastAsia"/>
          <w:snapToGrid w:val="0"/>
          <w:kern w:val="22"/>
          <w:sz w:val="24"/>
          <w:lang w:eastAsia="zh-CN"/>
        </w:rPr>
        <w:t>的情况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以及其如何回应个别要素</w:t>
      </w:r>
      <w:r w:rsidR="00213019" w:rsidRPr="00B821DF">
        <w:rPr>
          <w:rFonts w:ascii="SimSun" w:eastAsia="SimSun" w:hAnsi="SimSun" w:cs="SimSun" w:hint="eastAsia"/>
          <w:snapToGrid w:val="0"/>
          <w:kern w:val="22"/>
          <w:sz w:val="24"/>
          <w:lang w:eastAsia="zh-CN"/>
        </w:rPr>
        <w:t>。</w:t>
      </w:r>
      <w:r w:rsidR="005300B4" w:rsidRPr="00B821DF">
        <w:rPr>
          <w:snapToGrid w:val="0"/>
          <w:kern w:val="22"/>
          <w:sz w:val="24"/>
          <w:vertAlign w:val="superscript"/>
        </w:rPr>
        <w:footnoteReference w:id="117"/>
      </w:r>
    </w:p>
    <w:p w14:paraId="59C68905" w14:textId="299F4ADC"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全球环境基金</w:t>
      </w:r>
      <w:r w:rsidR="00FD7BC9" w:rsidRPr="00B821DF">
        <w:rPr>
          <w:rFonts w:ascii="SimSun" w:eastAsia="SimSun" w:hAnsi="SimSun" w:cs="SimSun" w:hint="eastAsia"/>
          <w:snapToGrid w:val="0"/>
          <w:kern w:val="22"/>
          <w:sz w:val="24"/>
          <w:lang w:eastAsia="zh-CN"/>
        </w:rPr>
        <w:t>应</w:t>
      </w:r>
      <w:r w:rsidRPr="00B821DF">
        <w:rPr>
          <w:rFonts w:ascii="SimSun" w:eastAsia="SimSun" w:hAnsi="SimSun" w:cs="SimSun" w:hint="eastAsia"/>
          <w:snapToGrid w:val="0"/>
          <w:kern w:val="22"/>
          <w:sz w:val="24"/>
          <w:lang w:eastAsia="zh-CN"/>
        </w:rPr>
        <w:t>纳入指导意见</w:t>
      </w:r>
      <w:r w:rsidR="00414477">
        <w:rPr>
          <w:rFonts w:ascii="SimSun" w:eastAsia="SimSun" w:hAnsi="SimSun" w:cs="SimSun" w:hint="eastAsia"/>
          <w:snapToGrid w:val="0"/>
          <w:kern w:val="22"/>
          <w:sz w:val="24"/>
          <w:lang w:eastAsia="zh-CN"/>
        </w:rPr>
        <w:t>汇编</w:t>
      </w:r>
      <w:r w:rsidRPr="00B821DF">
        <w:rPr>
          <w:rFonts w:ascii="SimSun" w:eastAsia="SimSun" w:hAnsi="SimSun" w:cs="SimSun" w:hint="eastAsia"/>
          <w:snapToGrid w:val="0"/>
          <w:kern w:val="22"/>
          <w:sz w:val="24"/>
          <w:lang w:eastAsia="zh-CN"/>
        </w:rPr>
        <w:t>的各个组成部分的信息</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尤其是纳入其将提交给缔约方大会的未来报告中添加</w:t>
      </w:r>
      <w:r w:rsidRPr="00B821DF">
        <w:rPr>
          <w:rFonts w:ascii="SimSun" w:eastAsia="SimSun" w:hAnsi="SimSun"/>
          <w:snapToGrid w:val="0"/>
          <w:kern w:val="22"/>
          <w:sz w:val="24"/>
          <w:lang w:eastAsia="zh-CN"/>
        </w:rPr>
        <w:t>“</w:t>
      </w:r>
      <w:r w:rsidR="00FD7BC9" w:rsidRPr="00B821DF">
        <w:rPr>
          <w:rFonts w:ascii="SimSun" w:eastAsia="SimSun" w:hAnsi="SimSun" w:cs="SimSun" w:hint="eastAsia"/>
          <w:snapToGrid w:val="0"/>
          <w:kern w:val="22"/>
          <w:sz w:val="24"/>
          <w:lang w:eastAsia="zh-CN"/>
        </w:rPr>
        <w:t>成果导向</w:t>
      </w:r>
      <w:r w:rsidRPr="00B821DF">
        <w:rPr>
          <w:rFonts w:ascii="SimSun" w:eastAsia="SimSun" w:hAnsi="SimSun" w:cs="SimSun" w:hint="eastAsia"/>
          <w:snapToGrid w:val="0"/>
          <w:kern w:val="22"/>
          <w:sz w:val="24"/>
          <w:lang w:eastAsia="zh-CN"/>
        </w:rPr>
        <w:t>四年期</w:t>
      </w:r>
      <w:r w:rsidR="00FD7BC9" w:rsidRPr="00B821DF">
        <w:rPr>
          <w:rFonts w:ascii="SimSun" w:eastAsia="SimSun" w:hAnsi="SimSun" w:cs="SimSun" w:hint="eastAsia"/>
          <w:snapToGrid w:val="0"/>
          <w:kern w:val="22"/>
          <w:sz w:val="24"/>
          <w:lang w:eastAsia="zh-CN"/>
        </w:rPr>
        <w:t>方案重点框架</w:t>
      </w:r>
      <w:r w:rsidRPr="00B821DF">
        <w:rPr>
          <w:rFonts w:ascii="SimSun" w:eastAsia="SimSun" w:hAnsi="SimSun"/>
          <w:snapToGrid w:val="0"/>
          <w:kern w:val="22"/>
          <w:sz w:val="24"/>
          <w:lang w:eastAsia="zh-CN"/>
        </w:rPr>
        <w:t>”</w:t>
      </w:r>
      <w:r w:rsidR="00213019" w:rsidRPr="00B821DF">
        <w:rPr>
          <w:rFonts w:ascii="SimSun" w:eastAsia="SimSun" w:hAnsi="SimSun" w:cs="SimSun" w:hint="eastAsia"/>
          <w:snapToGrid w:val="0"/>
          <w:kern w:val="22"/>
          <w:sz w:val="24"/>
          <w:lang w:eastAsia="zh-CN"/>
        </w:rPr>
        <w:t>。</w:t>
      </w:r>
      <w:r w:rsidR="00FD7BC9" w:rsidRPr="00B821DF">
        <w:rPr>
          <w:rStyle w:val="FootnoteReference"/>
          <w:rFonts w:eastAsiaTheme="majorEastAsia"/>
          <w:snapToGrid w:val="0"/>
          <w:kern w:val="22"/>
          <w:sz w:val="24"/>
        </w:rPr>
        <w:footnoteReference w:id="118"/>
      </w:r>
    </w:p>
    <w:p w14:paraId="30837656" w14:textId="7CE25414"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napToGrid w:val="0"/>
          <w:kern w:val="22"/>
          <w:sz w:val="24"/>
          <w:lang w:eastAsia="zh-CN"/>
        </w:rPr>
        <w:t>6.</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hint="eastAsia"/>
          <w:bCs w:val="0"/>
          <w:i w:val="0"/>
          <w:iCs/>
          <w:snapToGrid w:val="0"/>
          <w:kern w:val="22"/>
          <w:sz w:val="24"/>
          <w:lang w:eastAsia="zh-CN"/>
        </w:rPr>
        <w:t>需求评估结果</w:t>
      </w:r>
    </w:p>
    <w:p w14:paraId="701E9C3A" w14:textId="0B4704DD"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全球环境基金应根据《谅解备忘录》第</w:t>
      </w:r>
      <w:r w:rsidRPr="00B821DF">
        <w:rPr>
          <w:snapToGrid w:val="0"/>
          <w:kern w:val="22"/>
          <w:sz w:val="24"/>
          <w:lang w:eastAsia="zh-CN"/>
        </w:rPr>
        <w:t>5.2</w:t>
      </w:r>
      <w:r w:rsidRPr="00B821DF">
        <w:rPr>
          <w:rFonts w:ascii="SimSun" w:eastAsia="SimSun" w:hAnsi="SimSun" w:cs="SimSun" w:hint="eastAsia"/>
          <w:snapToGrid w:val="0"/>
          <w:kern w:val="22"/>
          <w:sz w:val="24"/>
          <w:lang w:eastAsia="zh-CN"/>
        </w:rPr>
        <w:t>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在给缔约方大会的报告中说明其打算如何回应关于确定资金需求的报告。</w:t>
      </w:r>
      <w:r w:rsidR="005300B4" w:rsidRPr="00B821DF">
        <w:rPr>
          <w:snapToGrid w:val="0"/>
          <w:kern w:val="22"/>
          <w:sz w:val="24"/>
          <w:vertAlign w:val="superscript"/>
        </w:rPr>
        <w:footnoteReference w:id="119"/>
      </w:r>
    </w:p>
    <w:p w14:paraId="2E340675" w14:textId="5B16C5B1"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应将需求评估报告转交全球环境基金审议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使全球环境基金能够在提交缔约方大会的定期报告中说明其在充资期间如何回应缔约方大会之前的评估。</w:t>
      </w:r>
      <w:r w:rsidR="005300B4" w:rsidRPr="00B821DF">
        <w:rPr>
          <w:rStyle w:val="FootnoteReference"/>
          <w:rFonts w:eastAsiaTheme="majorEastAsia"/>
          <w:snapToGrid w:val="0"/>
          <w:kern w:val="22"/>
          <w:sz w:val="24"/>
        </w:rPr>
        <w:footnoteReference w:id="120"/>
      </w:r>
    </w:p>
    <w:p w14:paraId="1CE88CF9" w14:textId="76A87F57"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napToGrid w:val="0"/>
          <w:kern w:val="22"/>
          <w:sz w:val="24"/>
          <w:lang w:eastAsia="zh-CN"/>
        </w:rPr>
        <w:t>7.</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hint="eastAsia"/>
          <w:bCs w:val="0"/>
          <w:i w:val="0"/>
          <w:iCs/>
          <w:snapToGrid w:val="0"/>
          <w:kern w:val="22"/>
          <w:sz w:val="24"/>
          <w:lang w:eastAsia="zh-CN"/>
        </w:rPr>
        <w:t>透明度</w:t>
      </w:r>
    </w:p>
    <w:p w14:paraId="42463CE3" w14:textId="3B1950CA" w:rsidR="006F0B99" w:rsidRPr="00B821DF" w:rsidRDefault="006F0B99" w:rsidP="00F8204B">
      <w:pPr>
        <w:pStyle w:val="ListParagraph"/>
        <w:numPr>
          <w:ilvl w:val="6"/>
          <w:numId w:val="40"/>
        </w:numPr>
        <w:snapToGrid w:val="0"/>
        <w:spacing w:before="120" w:after="120"/>
        <w:ind w:left="490" w:firstLine="0"/>
        <w:contextualSpacing w:val="0"/>
        <w:rPr>
          <w:snapToGrid w:val="0"/>
          <w:kern w:val="18"/>
          <w:sz w:val="24"/>
          <w:lang w:val="en-US" w:eastAsia="zh-CN"/>
        </w:rPr>
      </w:pPr>
      <w:r w:rsidRPr="00B821DF">
        <w:rPr>
          <w:rFonts w:eastAsia="SimSun"/>
          <w:snapToGrid w:val="0"/>
          <w:kern w:val="18"/>
          <w:sz w:val="24"/>
          <w:lang w:val="en-US" w:eastAsia="zh-CN"/>
        </w:rPr>
        <w:t>全球环境基金为回应缔约方对审批全环基金项目的进程的透明度所表示的关切</w:t>
      </w:r>
      <w:r w:rsidR="00804BCE" w:rsidRPr="00B821DF">
        <w:rPr>
          <w:rFonts w:eastAsia="SimSun"/>
          <w:snapToGrid w:val="0"/>
          <w:kern w:val="18"/>
          <w:sz w:val="24"/>
          <w:lang w:val="en-US" w:eastAsia="zh-CN"/>
        </w:rPr>
        <w:t>，</w:t>
      </w:r>
      <w:r w:rsidR="00FD7BC9" w:rsidRPr="0054243E">
        <w:rPr>
          <w:rFonts w:ascii="SimSun" w:eastAsia="SimSun" w:hAnsi="SimSun" w:cs="SimSun"/>
          <w:snapToGrid w:val="0"/>
          <w:kern w:val="22"/>
          <w:sz w:val="24"/>
          <w:lang w:eastAsia="zh-CN"/>
        </w:rPr>
        <w:t>应</w:t>
      </w:r>
      <w:r w:rsidRPr="0054243E">
        <w:rPr>
          <w:rFonts w:ascii="SimSun" w:eastAsia="SimSun" w:hAnsi="SimSun" w:cs="SimSun"/>
          <w:snapToGrid w:val="0"/>
          <w:kern w:val="22"/>
          <w:sz w:val="24"/>
          <w:lang w:eastAsia="zh-CN"/>
        </w:rPr>
        <w:t>在提交缔约方大会的报告中列入关于</w:t>
      </w:r>
      <w:r w:rsidRPr="00B821DF">
        <w:rPr>
          <w:rFonts w:eastAsia="SimSun"/>
          <w:snapToGrid w:val="0"/>
          <w:kern w:val="18"/>
          <w:sz w:val="24"/>
          <w:lang w:val="en-US" w:eastAsia="zh-CN"/>
        </w:rPr>
        <w:t>《谅解备忘录》第</w:t>
      </w:r>
      <w:r w:rsidRPr="00B821DF">
        <w:rPr>
          <w:rFonts w:eastAsia="SimSun"/>
          <w:snapToGrid w:val="0"/>
          <w:kern w:val="18"/>
          <w:sz w:val="24"/>
          <w:lang w:val="en-US" w:eastAsia="zh-CN"/>
        </w:rPr>
        <w:t>3.3(d)</w:t>
      </w:r>
      <w:r w:rsidRPr="00B821DF">
        <w:rPr>
          <w:rFonts w:eastAsia="SimSun"/>
          <w:snapToGrid w:val="0"/>
          <w:kern w:val="18"/>
          <w:sz w:val="24"/>
          <w:lang w:val="en-US" w:eastAsia="zh-CN"/>
        </w:rPr>
        <w:t>段的信息</w:t>
      </w:r>
      <w:r w:rsidR="00213019" w:rsidRPr="00B821DF">
        <w:rPr>
          <w:rFonts w:eastAsia="SimSun"/>
          <w:snapToGrid w:val="0"/>
          <w:kern w:val="18"/>
          <w:sz w:val="24"/>
          <w:lang w:val="en-US" w:eastAsia="zh-CN"/>
        </w:rPr>
        <w:t>。</w:t>
      </w:r>
      <w:r w:rsidR="00FD7BC9" w:rsidRPr="00B821DF">
        <w:rPr>
          <w:rStyle w:val="FootnoteReference"/>
          <w:rFonts w:eastAsiaTheme="majorEastAsia"/>
          <w:snapToGrid w:val="0"/>
          <w:kern w:val="22"/>
          <w:sz w:val="24"/>
        </w:rPr>
        <w:footnoteReference w:id="121"/>
      </w:r>
    </w:p>
    <w:p w14:paraId="18FFB2F1" w14:textId="33170DBC"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napToGrid w:val="0"/>
          <w:kern w:val="22"/>
          <w:sz w:val="24"/>
          <w:lang w:eastAsia="zh-CN"/>
        </w:rPr>
        <w:t>8.</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hint="eastAsia"/>
          <w:bCs w:val="0"/>
          <w:i w:val="0"/>
          <w:iCs/>
          <w:snapToGrid w:val="0"/>
          <w:kern w:val="22"/>
          <w:sz w:val="24"/>
          <w:lang w:eastAsia="zh-CN"/>
        </w:rPr>
        <w:t>保障措施</w:t>
      </w:r>
    </w:p>
    <w:p w14:paraId="27687004" w14:textId="6FA737C3" w:rsidR="00FD7BC9" w:rsidRPr="00B821DF" w:rsidRDefault="00FD7BC9" w:rsidP="00F8204B">
      <w:pPr>
        <w:pStyle w:val="ListParagraph"/>
        <w:numPr>
          <w:ilvl w:val="6"/>
          <w:numId w:val="40"/>
        </w:numPr>
        <w:snapToGrid w:val="0"/>
        <w:spacing w:before="120" w:after="120"/>
        <w:ind w:left="490" w:firstLine="0"/>
        <w:contextualSpacing w:val="0"/>
        <w:rPr>
          <w:b/>
          <w:bCs/>
          <w:i/>
          <w:iCs/>
          <w:sz w:val="24"/>
          <w:lang w:val="en-US" w:eastAsia="zh-CN"/>
        </w:rPr>
      </w:pPr>
      <w:r w:rsidRPr="0054243E">
        <w:rPr>
          <w:rFonts w:eastAsia="SimSun" w:hint="eastAsia"/>
          <w:snapToGrid w:val="0"/>
          <w:kern w:val="18"/>
          <w:sz w:val="24"/>
          <w:lang w:val="en-US" w:eastAsia="zh-CN"/>
        </w:rPr>
        <w:t>全球环境基金应向缔约方大会通报如何在这一重要进程中考虑到</w:t>
      </w:r>
      <w:r w:rsidRPr="00B821DF">
        <w:rPr>
          <w:rFonts w:ascii="SimSun" w:eastAsia="SimSun" w:hAnsi="SimSun" w:cs="SimSun" w:hint="eastAsia"/>
          <w:iCs/>
          <w:sz w:val="24"/>
          <w:lang w:eastAsia="zh-CN"/>
        </w:rPr>
        <w:t>《公约》的生物多样性融资机制保障措施自愿准则</w:t>
      </w:r>
      <w:r w:rsidR="00213019" w:rsidRPr="00B821DF">
        <w:rPr>
          <w:rFonts w:ascii="SimSun" w:eastAsia="SimSun" w:hAnsi="SimSun" w:cs="SimSun" w:hint="eastAsia"/>
          <w:iCs/>
          <w:sz w:val="24"/>
          <w:lang w:eastAsia="zh-CN"/>
        </w:rPr>
        <w:t>。</w:t>
      </w:r>
      <w:r w:rsidR="006F0B99" w:rsidRPr="00B821DF">
        <w:rPr>
          <w:rStyle w:val="FootnoteReference"/>
          <w:rFonts w:eastAsiaTheme="majorEastAsia"/>
          <w:iCs/>
          <w:spacing w:val="-4"/>
          <w:kern w:val="22"/>
          <w:sz w:val="24"/>
        </w:rPr>
        <w:footnoteReference w:id="122"/>
      </w:r>
    </w:p>
    <w:p w14:paraId="248073B0" w14:textId="5EE39222" w:rsidR="006F0B99" w:rsidRPr="0054243E" w:rsidRDefault="0054243E" w:rsidP="00F8204B">
      <w:pPr>
        <w:pStyle w:val="Heading40"/>
        <w:snapToGrid w:val="0"/>
        <w:rPr>
          <w:rFonts w:ascii="Times New Roman" w:eastAsia="SimSun" w:hAnsi="Times New Roman" w:cs="Times New Roman"/>
          <w:bCs w:val="0"/>
          <w:i w:val="0"/>
          <w:iCs/>
          <w:snapToGrid w:val="0"/>
          <w:kern w:val="22"/>
          <w:sz w:val="24"/>
          <w:lang w:eastAsia="zh-CN"/>
        </w:rPr>
      </w:pPr>
      <w:r w:rsidRPr="0054243E">
        <w:rPr>
          <w:rFonts w:ascii="Times New Roman" w:eastAsia="SimSun" w:hAnsi="Times New Roman" w:cs="Times New Roman" w:hint="eastAsia"/>
          <w:bCs w:val="0"/>
          <w:i w:val="0"/>
          <w:iCs/>
          <w:snapToGrid w:val="0"/>
          <w:kern w:val="22"/>
          <w:sz w:val="24"/>
          <w:lang w:eastAsia="zh-CN"/>
        </w:rPr>
        <w:t>9.</w:t>
      </w:r>
      <w:r w:rsidRPr="0054243E">
        <w:rPr>
          <w:rFonts w:ascii="Times New Roman" w:eastAsia="SimSun" w:hAnsi="Times New Roman" w:cs="Times New Roman"/>
          <w:bCs w:val="0"/>
          <w:i w:val="0"/>
          <w:iCs/>
          <w:snapToGrid w:val="0"/>
          <w:kern w:val="22"/>
          <w:sz w:val="24"/>
          <w:lang w:eastAsia="zh-CN"/>
        </w:rPr>
        <w:tab/>
      </w:r>
      <w:r w:rsidR="00FD7BC9" w:rsidRPr="0054243E">
        <w:rPr>
          <w:rFonts w:ascii="Times New Roman" w:eastAsia="SimSun" w:hAnsi="Times New Roman" w:cs="Times New Roman" w:hint="eastAsia"/>
          <w:bCs w:val="0"/>
          <w:i w:val="0"/>
          <w:iCs/>
          <w:snapToGrid w:val="0"/>
          <w:kern w:val="22"/>
          <w:sz w:val="24"/>
          <w:lang w:eastAsia="zh-CN"/>
        </w:rPr>
        <w:t>共同供资</w:t>
      </w:r>
    </w:p>
    <w:p w14:paraId="0FCDC717" w14:textId="1DAA1444" w:rsidR="006F0B99" w:rsidRPr="00B821DF" w:rsidRDefault="00FD7BC9" w:rsidP="00F8204B">
      <w:pPr>
        <w:pStyle w:val="ListParagraph"/>
        <w:numPr>
          <w:ilvl w:val="6"/>
          <w:numId w:val="40"/>
        </w:numPr>
        <w:snapToGrid w:val="0"/>
        <w:spacing w:before="120" w:after="120"/>
        <w:ind w:left="490" w:firstLine="0"/>
        <w:contextualSpacing w:val="0"/>
        <w:rPr>
          <w:spacing w:val="4"/>
          <w:kern w:val="22"/>
          <w:sz w:val="24"/>
          <w:lang w:eastAsia="zh-CN"/>
        </w:rPr>
      </w:pPr>
      <w:r w:rsidRPr="0054243E">
        <w:rPr>
          <w:rFonts w:eastAsia="SimSun" w:hint="eastAsia"/>
          <w:snapToGrid w:val="0"/>
          <w:kern w:val="18"/>
          <w:sz w:val="24"/>
          <w:lang w:val="en-US" w:eastAsia="zh-CN"/>
        </w:rPr>
        <w:t>全球环境基金应在其提交缔约方大会的报告中列入有关实施新的共同供资政策的信息</w:t>
      </w:r>
      <w:r w:rsidR="00213019" w:rsidRPr="00B821DF">
        <w:rPr>
          <w:rFonts w:ascii="SimSun" w:eastAsia="SimSun" w:hAnsi="SimSun" w:cs="SimSun" w:hint="eastAsia"/>
          <w:spacing w:val="4"/>
          <w:sz w:val="24"/>
          <w:lang w:eastAsia="zh-CN"/>
        </w:rPr>
        <w:t>。</w:t>
      </w:r>
      <w:r w:rsidR="006F0B99" w:rsidRPr="00B821DF">
        <w:rPr>
          <w:rStyle w:val="FootnoteReference"/>
          <w:rFonts w:eastAsiaTheme="majorEastAsia"/>
          <w:iCs/>
          <w:spacing w:val="4"/>
          <w:kern w:val="22"/>
          <w:sz w:val="24"/>
        </w:rPr>
        <w:footnoteReference w:id="123"/>
      </w:r>
    </w:p>
    <w:p w14:paraId="645B66F0" w14:textId="3DB90D52" w:rsidR="006F0B99" w:rsidRPr="00B0147F" w:rsidRDefault="00B0147F" w:rsidP="00F8204B">
      <w:pPr>
        <w:pStyle w:val="Heading40"/>
        <w:snapToGrid w:val="0"/>
        <w:rPr>
          <w:rFonts w:ascii="Times New Roman" w:eastAsia="SimSun" w:hAnsi="Times New Roman" w:cs="Times New Roman"/>
          <w:bCs w:val="0"/>
          <w:i w:val="0"/>
          <w:iCs/>
          <w:snapToGrid w:val="0"/>
          <w:kern w:val="22"/>
          <w:sz w:val="24"/>
          <w:lang w:eastAsia="zh-CN"/>
        </w:rPr>
      </w:pPr>
      <w:r w:rsidRPr="00B0147F">
        <w:rPr>
          <w:rFonts w:ascii="Times New Roman" w:eastAsia="SimSun" w:hAnsi="Times New Roman" w:cs="Times New Roman" w:hint="eastAsia"/>
          <w:bCs w:val="0"/>
          <w:i w:val="0"/>
          <w:iCs/>
          <w:snapToGrid w:val="0"/>
          <w:kern w:val="22"/>
          <w:sz w:val="24"/>
          <w:lang w:eastAsia="zh-CN"/>
        </w:rPr>
        <w:t>10.</w:t>
      </w:r>
      <w:r w:rsidRPr="00B0147F">
        <w:rPr>
          <w:rFonts w:ascii="Times New Roman" w:eastAsia="SimSun" w:hAnsi="Times New Roman" w:cs="Times New Roman"/>
          <w:bCs w:val="0"/>
          <w:i w:val="0"/>
          <w:iCs/>
          <w:snapToGrid w:val="0"/>
          <w:kern w:val="22"/>
          <w:sz w:val="24"/>
          <w:lang w:eastAsia="zh-CN"/>
        </w:rPr>
        <w:tab/>
      </w:r>
      <w:r w:rsidR="00FD7BC9" w:rsidRPr="00B0147F">
        <w:rPr>
          <w:rFonts w:ascii="Times New Roman" w:eastAsia="SimSun" w:hAnsi="Times New Roman" w:cs="Times New Roman" w:hint="eastAsia"/>
          <w:bCs w:val="0"/>
          <w:i w:val="0"/>
          <w:iCs/>
          <w:snapToGrid w:val="0"/>
          <w:kern w:val="22"/>
          <w:sz w:val="24"/>
          <w:lang w:eastAsia="zh-CN"/>
        </w:rPr>
        <w:t>机构</w:t>
      </w:r>
    </w:p>
    <w:p w14:paraId="2188FE20" w14:textId="0DDB4C3F" w:rsidR="006F0B99" w:rsidRPr="00B821DF" w:rsidRDefault="00FD7BC9" w:rsidP="00F8204B">
      <w:pPr>
        <w:pStyle w:val="ListParagraph"/>
        <w:numPr>
          <w:ilvl w:val="6"/>
          <w:numId w:val="40"/>
        </w:numPr>
        <w:snapToGrid w:val="0"/>
        <w:spacing w:before="120" w:after="120"/>
        <w:ind w:left="490" w:firstLine="0"/>
        <w:contextualSpacing w:val="0"/>
        <w:rPr>
          <w:kern w:val="22"/>
          <w:sz w:val="24"/>
          <w:lang w:eastAsia="zh-CN"/>
        </w:rPr>
      </w:pPr>
      <w:r w:rsidRPr="00B0147F">
        <w:rPr>
          <w:rFonts w:eastAsia="SimSun" w:hint="eastAsia"/>
          <w:snapToGrid w:val="0"/>
          <w:kern w:val="18"/>
          <w:sz w:val="24"/>
          <w:lang w:val="en-US" w:eastAsia="zh-CN"/>
        </w:rPr>
        <w:t>全球环境基金应在其提交缔约方大会的报告中列入有关全球环境基金的机构网络的业绩的信息</w:t>
      </w:r>
      <w:r w:rsidR="00213019" w:rsidRPr="00B821DF">
        <w:rPr>
          <w:rFonts w:ascii="SimSun" w:eastAsia="SimSun" w:hAnsi="SimSun" w:cs="SimSun" w:hint="eastAsia"/>
          <w:sz w:val="24"/>
          <w:lang w:eastAsia="zh-CN"/>
        </w:rPr>
        <w:t>。</w:t>
      </w:r>
      <w:r w:rsidR="006F0B99" w:rsidRPr="00B821DF">
        <w:rPr>
          <w:rStyle w:val="FootnoteReference"/>
          <w:rFonts w:eastAsiaTheme="majorEastAsia"/>
          <w:iCs/>
          <w:spacing w:val="-4"/>
          <w:kern w:val="22"/>
          <w:sz w:val="24"/>
        </w:rPr>
        <w:footnoteReference w:id="124"/>
      </w:r>
    </w:p>
    <w:p w14:paraId="1F89CB8C" w14:textId="6370FF91" w:rsidR="006F0B99" w:rsidRPr="00B0147F" w:rsidRDefault="006F0B99" w:rsidP="00F8204B">
      <w:pPr>
        <w:pStyle w:val="Heading2"/>
        <w:tabs>
          <w:tab w:val="clear" w:pos="720"/>
        </w:tabs>
        <w:snapToGrid w:val="0"/>
        <w:jc w:val="both"/>
        <w:rPr>
          <w:rFonts w:eastAsia="SimSun"/>
          <w:bCs w:val="0"/>
          <w:iCs w:val="0"/>
          <w:snapToGrid w:val="0"/>
          <w:sz w:val="24"/>
          <w:lang w:eastAsia="zh-CN"/>
        </w:rPr>
      </w:pPr>
      <w:bookmarkStart w:id="16" w:name="_Toc257060643"/>
      <w:bookmarkStart w:id="17" w:name="_Toc259455706"/>
      <w:bookmarkStart w:id="18" w:name="_Toc260384357"/>
      <w:bookmarkStart w:id="19" w:name="_Toc263089347"/>
      <w:r w:rsidRPr="00B0147F">
        <w:rPr>
          <w:rFonts w:eastAsia="SimSun"/>
          <w:bCs w:val="0"/>
          <w:iCs w:val="0"/>
          <w:snapToGrid w:val="0"/>
          <w:sz w:val="24"/>
          <w:lang w:eastAsia="zh-CN"/>
        </w:rPr>
        <w:t>E.</w:t>
      </w:r>
      <w:r w:rsidRPr="00B0147F">
        <w:rPr>
          <w:rFonts w:eastAsia="SimSun"/>
          <w:bCs w:val="0"/>
          <w:iCs w:val="0"/>
          <w:snapToGrid w:val="0"/>
          <w:sz w:val="24"/>
          <w:lang w:eastAsia="zh-CN"/>
        </w:rPr>
        <w:tab/>
      </w:r>
      <w:bookmarkEnd w:id="16"/>
      <w:bookmarkEnd w:id="17"/>
      <w:bookmarkEnd w:id="18"/>
      <w:bookmarkEnd w:id="19"/>
      <w:r w:rsidR="00FD7BC9" w:rsidRPr="00B0147F">
        <w:rPr>
          <w:rFonts w:eastAsia="SimSun"/>
          <w:bCs w:val="0"/>
          <w:iCs w:val="0"/>
          <w:snapToGrid w:val="0"/>
          <w:sz w:val="24"/>
          <w:lang w:eastAsia="zh-CN"/>
        </w:rPr>
        <w:t>审查财务机制的成效</w:t>
      </w:r>
    </w:p>
    <w:p w14:paraId="6B9212E2" w14:textId="3AAB8F73" w:rsidR="006F0B99" w:rsidRPr="00B821DF" w:rsidRDefault="006F0B99" w:rsidP="00F8204B">
      <w:pPr>
        <w:pStyle w:val="ListParagraph"/>
        <w:numPr>
          <w:ilvl w:val="6"/>
          <w:numId w:val="40"/>
        </w:numPr>
        <w:snapToGrid w:val="0"/>
        <w:spacing w:before="120" w:after="120"/>
        <w:ind w:left="490" w:firstLine="0"/>
        <w:contextualSpacing w:val="0"/>
        <w:rPr>
          <w:snapToGrid w:val="0"/>
          <w:spacing w:val="4"/>
          <w:kern w:val="22"/>
          <w:sz w:val="24"/>
          <w:lang w:eastAsia="zh-CN"/>
        </w:rPr>
      </w:pPr>
      <w:r w:rsidRPr="00B0147F">
        <w:rPr>
          <w:rFonts w:eastAsia="SimSun" w:hint="eastAsia"/>
          <w:snapToGrid w:val="0"/>
          <w:kern w:val="18"/>
          <w:sz w:val="24"/>
          <w:lang w:val="en-US" w:eastAsia="zh-CN"/>
        </w:rPr>
        <w:t>每四年对财务机制的成效进行一次审查</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而且审查应与缔约方大会的会议同时进行。</w:t>
      </w:r>
      <w:r w:rsidR="005300B4" w:rsidRPr="00B821DF">
        <w:rPr>
          <w:snapToGrid w:val="0"/>
          <w:spacing w:val="4"/>
          <w:kern w:val="22"/>
          <w:sz w:val="24"/>
          <w:vertAlign w:val="superscript"/>
        </w:rPr>
        <w:footnoteReference w:id="125"/>
      </w:r>
    </w:p>
    <w:p w14:paraId="5DEB568B" w14:textId="5D54BD91" w:rsidR="006F0B99" w:rsidRPr="00B0147F" w:rsidRDefault="006F0B99" w:rsidP="00F8204B">
      <w:pPr>
        <w:pStyle w:val="Heading2"/>
        <w:tabs>
          <w:tab w:val="clear" w:pos="720"/>
        </w:tabs>
        <w:snapToGrid w:val="0"/>
        <w:jc w:val="both"/>
        <w:rPr>
          <w:rFonts w:eastAsia="SimSun"/>
          <w:bCs w:val="0"/>
          <w:iCs w:val="0"/>
          <w:snapToGrid w:val="0"/>
          <w:sz w:val="24"/>
          <w:lang w:eastAsia="zh-CN"/>
        </w:rPr>
      </w:pPr>
      <w:bookmarkStart w:id="20" w:name="_Toc257060652"/>
      <w:bookmarkStart w:id="21" w:name="_Toc259455717"/>
      <w:bookmarkStart w:id="22" w:name="_Toc260384367"/>
      <w:bookmarkStart w:id="23" w:name="_Toc263089357"/>
      <w:r w:rsidRPr="0054243E">
        <w:rPr>
          <w:rFonts w:eastAsia="SimSun"/>
          <w:bCs w:val="0"/>
          <w:iCs w:val="0"/>
          <w:snapToGrid w:val="0"/>
          <w:sz w:val="24"/>
          <w:lang w:eastAsia="zh-CN"/>
        </w:rPr>
        <w:lastRenderedPageBreak/>
        <w:t>F.</w:t>
      </w:r>
      <w:r w:rsidRPr="0054243E">
        <w:rPr>
          <w:rFonts w:eastAsia="SimSun"/>
          <w:bCs w:val="0"/>
          <w:iCs w:val="0"/>
          <w:snapToGrid w:val="0"/>
          <w:sz w:val="24"/>
          <w:lang w:eastAsia="zh-CN"/>
        </w:rPr>
        <w:tab/>
      </w:r>
      <w:bookmarkEnd w:id="20"/>
      <w:bookmarkEnd w:id="21"/>
      <w:bookmarkEnd w:id="22"/>
      <w:bookmarkEnd w:id="23"/>
      <w:r w:rsidR="00FD7BC9" w:rsidRPr="00B0147F">
        <w:rPr>
          <w:rFonts w:eastAsia="SimSun"/>
          <w:bCs w:val="0"/>
          <w:iCs w:val="0"/>
          <w:snapToGrid w:val="0"/>
          <w:sz w:val="24"/>
          <w:lang w:eastAsia="zh-CN"/>
        </w:rPr>
        <w:t>全球环境基金信托基金的增资</w:t>
      </w:r>
    </w:p>
    <w:p w14:paraId="20B2BFC6" w14:textId="5B88C2E5"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第</w:t>
      </w:r>
      <w:r w:rsidRPr="00B0147F">
        <w:rPr>
          <w:rFonts w:eastAsia="SimSun"/>
          <w:snapToGrid w:val="0"/>
          <w:kern w:val="18"/>
          <w:sz w:val="24"/>
          <w:lang w:val="en-US" w:eastAsia="zh-CN"/>
        </w:rPr>
        <w:t>VIII</w:t>
      </w:r>
      <w:r w:rsidRPr="00B821DF">
        <w:rPr>
          <w:snapToGrid w:val="0"/>
          <w:kern w:val="22"/>
          <w:sz w:val="24"/>
          <w:lang w:eastAsia="zh-CN"/>
        </w:rPr>
        <w:t>/18</w:t>
      </w:r>
      <w:r w:rsidRPr="00B821DF">
        <w:rPr>
          <w:rFonts w:ascii="SimSun" w:eastAsia="SimSun" w:hAnsi="SimSun" w:cs="SimSun" w:hint="eastAsia"/>
          <w:snapToGrid w:val="0"/>
          <w:kern w:val="22"/>
          <w:sz w:val="24"/>
          <w:lang w:eastAsia="zh-CN"/>
        </w:rPr>
        <w:t>号决定附件载有根据《公约》第</w:t>
      </w:r>
      <w:r w:rsidRPr="00B821DF">
        <w:rPr>
          <w:snapToGrid w:val="0"/>
          <w:kern w:val="22"/>
          <w:sz w:val="24"/>
          <w:lang w:eastAsia="zh-CN"/>
        </w:rPr>
        <w:t>20</w:t>
      </w:r>
      <w:r w:rsidRPr="00B821DF">
        <w:rPr>
          <w:rFonts w:ascii="SimSun" w:eastAsia="SimSun" w:hAnsi="SimSun" w:cs="SimSun" w:hint="eastAsia"/>
          <w:snapToGrid w:val="0"/>
          <w:kern w:val="22"/>
          <w:sz w:val="24"/>
          <w:lang w:eastAsia="zh-CN"/>
        </w:rPr>
        <w:t>条第</w:t>
      </w:r>
      <w:r w:rsidRPr="00B821DF">
        <w:rPr>
          <w:snapToGrid w:val="0"/>
          <w:kern w:val="22"/>
          <w:sz w:val="24"/>
          <w:lang w:eastAsia="zh-CN"/>
        </w:rPr>
        <w:t>2</w:t>
      </w:r>
      <w:r w:rsidRPr="00B821DF">
        <w:rPr>
          <w:rFonts w:ascii="SimSun" w:eastAsia="SimSun" w:hAnsi="SimSun" w:cs="SimSun" w:hint="eastAsia"/>
          <w:snapToGrid w:val="0"/>
          <w:kern w:val="22"/>
          <w:sz w:val="24"/>
          <w:lang w:eastAsia="zh-CN"/>
        </w:rPr>
        <w:t>款自愿承担发达国家缔约方义务的发达国家缔约方和其他缔约方的增订名单。</w:t>
      </w:r>
      <w:r w:rsidR="005300B4" w:rsidRPr="00B821DF">
        <w:rPr>
          <w:rStyle w:val="FootnoteReference"/>
          <w:rFonts w:eastAsiaTheme="majorEastAsia"/>
          <w:snapToGrid w:val="0"/>
          <w:kern w:val="22"/>
          <w:sz w:val="24"/>
        </w:rPr>
        <w:footnoteReference w:id="126"/>
      </w:r>
    </w:p>
    <w:p w14:paraId="68ED1654" w14:textId="33B0696C"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邀请发达国家缔约方和其他缔约方在全球环境基金信托基金充资期间通过财务机制增加其财政捐款。</w:t>
      </w:r>
      <w:r w:rsidR="005300B4" w:rsidRPr="00B821DF">
        <w:rPr>
          <w:rStyle w:val="FootnoteReference"/>
          <w:rFonts w:eastAsiaTheme="majorEastAsia"/>
          <w:snapToGrid w:val="0"/>
          <w:kern w:val="22"/>
          <w:sz w:val="24"/>
        </w:rPr>
        <w:footnoteReference w:id="127"/>
      </w:r>
    </w:p>
    <w:p w14:paraId="13AC3913" w14:textId="277491D0"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bookmarkStart w:id="24" w:name="_Toc257060653"/>
      <w:bookmarkStart w:id="25" w:name="_Toc259455718"/>
      <w:bookmarkStart w:id="26" w:name="_Toc260384368"/>
      <w:bookmarkStart w:id="27" w:name="_Toc263089358"/>
      <w:r w:rsidRPr="00B821DF">
        <w:rPr>
          <w:rFonts w:ascii="SimSun" w:eastAsia="SimSun" w:hAnsi="SimSun" w:cs="SimSun" w:hint="eastAsia"/>
          <w:snapToGrid w:val="0"/>
          <w:kern w:val="22"/>
          <w:sz w:val="24"/>
          <w:lang w:eastAsia="zh-CN"/>
        </w:rPr>
        <w:t>敦促全球环境基金在充资过程中适当审议关于为生物多样性筹资水平的需求评估报告的所有方面。</w:t>
      </w:r>
      <w:r w:rsidR="005300B4" w:rsidRPr="00B821DF">
        <w:rPr>
          <w:rStyle w:val="FootnoteReference"/>
          <w:rFonts w:eastAsiaTheme="majorEastAsia"/>
          <w:snapToGrid w:val="0"/>
          <w:kern w:val="22"/>
          <w:sz w:val="24"/>
        </w:rPr>
        <w:footnoteReference w:id="128"/>
      </w:r>
    </w:p>
    <w:p w14:paraId="51163756" w14:textId="0DE518CD" w:rsidR="006F0B99" w:rsidRPr="00B0147F" w:rsidRDefault="006F0B99" w:rsidP="00F8204B">
      <w:pPr>
        <w:pStyle w:val="Heading2"/>
        <w:tabs>
          <w:tab w:val="clear" w:pos="720"/>
        </w:tabs>
        <w:snapToGrid w:val="0"/>
        <w:jc w:val="both"/>
        <w:rPr>
          <w:rFonts w:eastAsia="SimSun"/>
          <w:bCs w:val="0"/>
          <w:iCs w:val="0"/>
          <w:snapToGrid w:val="0"/>
          <w:sz w:val="24"/>
          <w:lang w:eastAsia="zh-CN"/>
        </w:rPr>
      </w:pPr>
      <w:r w:rsidRPr="0054243E">
        <w:rPr>
          <w:rFonts w:eastAsia="SimSun"/>
          <w:bCs w:val="0"/>
          <w:iCs w:val="0"/>
          <w:snapToGrid w:val="0"/>
          <w:sz w:val="24"/>
          <w:lang w:eastAsia="zh-CN"/>
        </w:rPr>
        <w:t>G.</w:t>
      </w:r>
      <w:r w:rsidRPr="0054243E">
        <w:rPr>
          <w:rFonts w:eastAsia="SimSun"/>
          <w:bCs w:val="0"/>
          <w:iCs w:val="0"/>
          <w:snapToGrid w:val="0"/>
          <w:sz w:val="24"/>
          <w:lang w:eastAsia="zh-CN"/>
        </w:rPr>
        <w:tab/>
      </w:r>
      <w:bookmarkEnd w:id="24"/>
      <w:bookmarkEnd w:id="25"/>
      <w:bookmarkEnd w:id="26"/>
      <w:bookmarkEnd w:id="27"/>
      <w:r w:rsidR="00FD7BC9" w:rsidRPr="00B0147F">
        <w:rPr>
          <w:rFonts w:eastAsia="SimSun"/>
          <w:bCs w:val="0"/>
          <w:iCs w:val="0"/>
          <w:snapToGrid w:val="0"/>
          <w:sz w:val="24"/>
          <w:lang w:eastAsia="zh-CN"/>
        </w:rPr>
        <w:t>秘书处之间的合作</w:t>
      </w:r>
    </w:p>
    <w:p w14:paraId="621611AF" w14:textId="24AA77E6"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根据《公约》科学、技术和工艺咨询附属机构以及全球环境基金科学和技术咨询小组的要求</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科学、技术和工艺咨询附属机构以及科学和技术咨询小组的一名代表以对等方式参加对方的会议</w:t>
      </w:r>
      <w:r w:rsidR="00213019" w:rsidRPr="00B821DF">
        <w:rPr>
          <w:rFonts w:ascii="SimSun" w:eastAsia="SimSun" w:hAnsi="SimSun" w:cs="SimSun" w:hint="eastAsia"/>
          <w:snapToGrid w:val="0"/>
          <w:kern w:val="22"/>
          <w:sz w:val="24"/>
          <w:lang w:eastAsia="zh-CN"/>
        </w:rPr>
        <w:t>。</w:t>
      </w:r>
      <w:r w:rsidR="005300B4" w:rsidRPr="00B821DF">
        <w:rPr>
          <w:snapToGrid w:val="0"/>
          <w:kern w:val="22"/>
          <w:sz w:val="24"/>
          <w:vertAlign w:val="superscript"/>
        </w:rPr>
        <w:footnoteReference w:id="129"/>
      </w:r>
    </w:p>
    <w:p w14:paraId="443CFA72" w14:textId="5B66D7E2" w:rsidR="006F0B99" w:rsidRPr="00B821DF" w:rsidRDefault="006F0B99" w:rsidP="00F8204B">
      <w:pPr>
        <w:pStyle w:val="ListParagraph"/>
        <w:numPr>
          <w:ilvl w:val="6"/>
          <w:numId w:val="40"/>
        </w:numPr>
        <w:snapToGrid w:val="0"/>
        <w:spacing w:before="120" w:after="120"/>
        <w:ind w:left="490" w:firstLine="0"/>
        <w:contextualSpacing w:val="0"/>
        <w:rPr>
          <w:snapToGrid w:val="0"/>
          <w:spacing w:val="-4"/>
          <w:kern w:val="22"/>
          <w:sz w:val="24"/>
          <w:lang w:eastAsia="zh-CN"/>
        </w:rPr>
      </w:pPr>
      <w:r w:rsidRPr="00B0147F">
        <w:rPr>
          <w:rFonts w:ascii="SimSun" w:eastAsia="SimSun" w:hAnsi="SimSun" w:cs="SimSun" w:hint="eastAsia"/>
          <w:snapToGrid w:val="0"/>
          <w:kern w:val="22"/>
          <w:sz w:val="24"/>
          <w:lang w:eastAsia="zh-CN"/>
        </w:rPr>
        <w:t>执行秘书应与全球环境基金协作</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促进交流为生物多样性筹资的经验和良好做法。</w:t>
      </w:r>
      <w:r w:rsidR="005300B4" w:rsidRPr="00B821DF">
        <w:rPr>
          <w:snapToGrid w:val="0"/>
          <w:spacing w:val="-4"/>
          <w:kern w:val="22"/>
          <w:sz w:val="24"/>
          <w:vertAlign w:val="superscript"/>
        </w:rPr>
        <w:footnoteReference w:id="130"/>
      </w:r>
    </w:p>
    <w:p w14:paraId="02A6A606" w14:textId="012DF6EF" w:rsidR="006F0B99" w:rsidRPr="00B821DF" w:rsidRDefault="006F0B99" w:rsidP="00F8204B">
      <w:pPr>
        <w:pStyle w:val="ListParagraph"/>
        <w:numPr>
          <w:ilvl w:val="6"/>
          <w:numId w:val="40"/>
        </w:numPr>
        <w:snapToGrid w:val="0"/>
        <w:spacing w:before="120" w:after="120"/>
        <w:ind w:left="490" w:firstLine="0"/>
        <w:contextualSpacing w:val="0"/>
        <w:rPr>
          <w:snapToGrid w:val="0"/>
          <w:kern w:val="22"/>
          <w:sz w:val="24"/>
          <w:lang w:eastAsia="zh-CN"/>
        </w:rPr>
      </w:pPr>
      <w:r w:rsidRPr="00B821DF">
        <w:rPr>
          <w:rFonts w:ascii="SimSun" w:eastAsia="SimSun" w:hAnsi="SimSun" w:cs="SimSun" w:hint="eastAsia"/>
          <w:snapToGrid w:val="0"/>
          <w:kern w:val="22"/>
          <w:sz w:val="24"/>
          <w:lang w:eastAsia="zh-CN"/>
        </w:rPr>
        <w:t>执行秘书和全球环境基金首席执行干事应继续加强秘书处之间的合作</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并与全球环境基金独立评价办公室和全球环境基金代理进行协作。</w:t>
      </w:r>
      <w:r w:rsidR="005300B4" w:rsidRPr="00B821DF">
        <w:rPr>
          <w:snapToGrid w:val="0"/>
          <w:kern w:val="22"/>
          <w:sz w:val="24"/>
          <w:vertAlign w:val="superscript"/>
        </w:rPr>
        <w:footnoteReference w:id="131"/>
      </w:r>
    </w:p>
    <w:p w14:paraId="6D4F5164" w14:textId="5906331F" w:rsidR="006F0B99" w:rsidRPr="00B821DF" w:rsidRDefault="006F0B99" w:rsidP="00F8204B">
      <w:pPr>
        <w:pStyle w:val="ListParagraph"/>
        <w:numPr>
          <w:ilvl w:val="6"/>
          <w:numId w:val="40"/>
        </w:numPr>
        <w:snapToGrid w:val="0"/>
        <w:spacing w:before="120" w:after="120"/>
        <w:ind w:left="490" w:firstLine="0"/>
        <w:contextualSpacing w:val="0"/>
        <w:rPr>
          <w:spacing w:val="-6"/>
          <w:sz w:val="24"/>
          <w:lang w:eastAsia="zh-CN"/>
        </w:rPr>
      </w:pPr>
      <w:r w:rsidRPr="00B0147F">
        <w:rPr>
          <w:rFonts w:ascii="SimSun" w:eastAsia="SimSun" w:hAnsi="SimSun" w:cs="SimSun" w:hint="eastAsia"/>
          <w:snapToGrid w:val="0"/>
          <w:kern w:val="22"/>
          <w:sz w:val="24"/>
          <w:lang w:eastAsia="zh-CN"/>
        </w:rPr>
        <w:t>鼓励执行秘书在向</w:t>
      </w:r>
      <w:r w:rsidR="00B0147F" w:rsidRPr="00B0147F">
        <w:rPr>
          <w:rFonts w:ascii="SimSun" w:eastAsia="SimSun" w:hAnsi="SimSun" w:cs="SimSun" w:hint="eastAsia"/>
          <w:spacing w:val="-6"/>
          <w:sz w:val="24"/>
          <w:lang w:eastAsia="zh-CN"/>
        </w:rPr>
        <w:t>《昆明</w:t>
      </w:r>
      <w:r w:rsidR="00B0147F" w:rsidRPr="00B0147F">
        <w:rPr>
          <w:spacing w:val="-6"/>
          <w:sz w:val="24"/>
          <w:lang w:eastAsia="zh-CN"/>
        </w:rPr>
        <w:t>-</w:t>
      </w:r>
      <w:r w:rsidR="00B0147F" w:rsidRPr="00B0147F">
        <w:rPr>
          <w:rFonts w:ascii="SimSun" w:eastAsia="SimSun" w:hAnsi="SimSun" w:cs="SimSun" w:hint="eastAsia"/>
          <w:spacing w:val="-6"/>
          <w:sz w:val="24"/>
          <w:lang w:eastAsia="zh-CN"/>
        </w:rPr>
        <w:t>蒙特利尔全球生物多样性框架》</w:t>
      </w:r>
      <w:r w:rsidR="00B0147F">
        <w:rPr>
          <w:rFonts w:ascii="SimSun" w:eastAsia="SimSun" w:hAnsi="SimSun" w:cs="SimSun" w:hint="eastAsia"/>
          <w:spacing w:val="-6"/>
          <w:sz w:val="24"/>
          <w:lang w:eastAsia="zh-CN"/>
        </w:rPr>
        <w:t>的</w:t>
      </w:r>
      <w:r w:rsidRPr="00B821DF">
        <w:rPr>
          <w:rFonts w:ascii="SimSun" w:eastAsia="SimSun" w:hAnsi="SimSun" w:cs="SimSun" w:hint="eastAsia"/>
          <w:spacing w:val="-6"/>
          <w:sz w:val="24"/>
          <w:lang w:eastAsia="zh-CN"/>
        </w:rPr>
        <w:t>过渡中与全球环境基金密切合作</w:t>
      </w:r>
      <w:r w:rsidR="00213019" w:rsidRPr="00B821DF">
        <w:rPr>
          <w:rFonts w:ascii="SimSun" w:eastAsia="SimSun" w:hAnsi="SimSun" w:cs="SimSun" w:hint="eastAsia"/>
          <w:spacing w:val="-6"/>
          <w:sz w:val="24"/>
          <w:lang w:eastAsia="zh-CN"/>
        </w:rPr>
        <w:t>。</w:t>
      </w:r>
      <w:r w:rsidR="00FD7BC9" w:rsidRPr="00B821DF">
        <w:rPr>
          <w:rStyle w:val="FootnoteReference"/>
          <w:rFonts w:eastAsiaTheme="majorEastAsia"/>
          <w:iCs/>
          <w:spacing w:val="-6"/>
          <w:kern w:val="22"/>
          <w:sz w:val="24"/>
        </w:rPr>
        <w:footnoteReference w:id="132"/>
      </w:r>
    </w:p>
    <w:p w14:paraId="731A7202" w14:textId="77777777" w:rsidR="0054001B" w:rsidRPr="0054001B" w:rsidRDefault="006F0B99" w:rsidP="00F8204B">
      <w:pPr>
        <w:pStyle w:val="ListParagraph"/>
        <w:numPr>
          <w:ilvl w:val="6"/>
          <w:numId w:val="40"/>
        </w:numPr>
        <w:snapToGrid w:val="0"/>
        <w:spacing w:before="120" w:after="120"/>
        <w:ind w:left="490" w:firstLine="0"/>
        <w:contextualSpacing w:val="0"/>
        <w:rPr>
          <w:kern w:val="22"/>
          <w:sz w:val="24"/>
          <w:lang w:eastAsia="zh-CN"/>
        </w:rPr>
      </w:pPr>
      <w:r w:rsidRPr="00B0147F">
        <w:rPr>
          <w:rFonts w:ascii="SimSun" w:eastAsia="SimSun" w:hAnsi="SimSun" w:cs="SimSun" w:hint="eastAsia"/>
          <w:snapToGrid w:val="0"/>
          <w:kern w:val="22"/>
          <w:sz w:val="24"/>
          <w:lang w:eastAsia="zh-CN"/>
        </w:rPr>
        <w:t>鼓励执行秘书在向</w:t>
      </w:r>
      <w:r w:rsidR="00B0147F" w:rsidRPr="00B0147F">
        <w:rPr>
          <w:rFonts w:ascii="SimSun" w:eastAsia="SimSun" w:hAnsi="SimSun" w:cs="SimSun" w:hint="eastAsia"/>
          <w:kern w:val="22"/>
          <w:sz w:val="24"/>
          <w:lang w:eastAsia="zh-CN"/>
        </w:rPr>
        <w:t>《昆明</w:t>
      </w:r>
      <w:r w:rsidR="00B0147F" w:rsidRPr="00B0147F">
        <w:rPr>
          <w:kern w:val="22"/>
          <w:sz w:val="24"/>
          <w:lang w:eastAsia="zh-CN"/>
        </w:rPr>
        <w:t>-</w:t>
      </w:r>
      <w:r w:rsidR="00B0147F" w:rsidRPr="00B0147F">
        <w:rPr>
          <w:rFonts w:ascii="SimSun" w:eastAsia="SimSun" w:hAnsi="SimSun" w:cs="SimSun" w:hint="eastAsia"/>
          <w:kern w:val="22"/>
          <w:sz w:val="24"/>
          <w:lang w:eastAsia="zh-CN"/>
        </w:rPr>
        <w:t>蒙特利尔全球生物多样性框架》</w:t>
      </w:r>
      <w:r w:rsidR="00B0147F">
        <w:rPr>
          <w:rFonts w:ascii="SimSun" w:eastAsia="SimSun" w:hAnsi="SimSun" w:cs="SimSun" w:hint="eastAsia"/>
          <w:kern w:val="22"/>
          <w:sz w:val="24"/>
          <w:lang w:eastAsia="zh-CN"/>
        </w:rPr>
        <w:t>的</w:t>
      </w:r>
      <w:r w:rsidRPr="00B821DF">
        <w:rPr>
          <w:rFonts w:ascii="SimSun" w:eastAsia="SimSun" w:hAnsi="SimSun" w:cs="SimSun" w:hint="eastAsia"/>
          <w:kern w:val="22"/>
          <w:sz w:val="24"/>
          <w:lang w:eastAsia="zh-CN"/>
        </w:rPr>
        <w:t>过渡中与全球环境基金相关的机构密切合作</w:t>
      </w:r>
      <w:r w:rsidR="00804BCE" w:rsidRPr="00B821DF">
        <w:rPr>
          <w:rFonts w:ascii="SimSun" w:eastAsia="SimSun" w:hAnsi="SimSun" w:cs="SimSun" w:hint="eastAsia"/>
          <w:kern w:val="22"/>
          <w:sz w:val="24"/>
          <w:lang w:eastAsia="zh-CN"/>
        </w:rPr>
        <w:t>，</w:t>
      </w:r>
      <w:r w:rsidRPr="00B821DF">
        <w:rPr>
          <w:rFonts w:ascii="SimSun" w:eastAsia="SimSun" w:hAnsi="SimSun" w:cs="SimSun" w:hint="eastAsia"/>
          <w:kern w:val="22"/>
          <w:sz w:val="24"/>
          <w:lang w:eastAsia="zh-CN"/>
        </w:rPr>
        <w:t>同时考虑到增强全球环境基金和其他融资机制之间协同作用的必要性。</w:t>
      </w:r>
      <w:r w:rsidR="00FD7BC9" w:rsidRPr="00B821DF">
        <w:rPr>
          <w:rStyle w:val="FootnoteReference"/>
          <w:rFonts w:eastAsiaTheme="majorEastAsia"/>
          <w:iCs/>
          <w:spacing w:val="-4"/>
          <w:kern w:val="22"/>
          <w:sz w:val="24"/>
        </w:rPr>
        <w:footnoteReference w:id="133"/>
      </w:r>
    </w:p>
    <w:p w14:paraId="023B6710" w14:textId="0FC17B58" w:rsidR="00874042" w:rsidRPr="00B0147F" w:rsidRDefault="00B0147F" w:rsidP="00F8204B">
      <w:pPr>
        <w:pStyle w:val="Heading2"/>
        <w:tabs>
          <w:tab w:val="clear" w:pos="720"/>
        </w:tabs>
        <w:snapToGrid w:val="0"/>
        <w:jc w:val="both"/>
        <w:rPr>
          <w:rFonts w:eastAsia="SimSun"/>
          <w:bCs w:val="0"/>
          <w:iCs w:val="0"/>
          <w:snapToGrid w:val="0"/>
          <w:sz w:val="24"/>
          <w:lang w:eastAsia="zh-CN"/>
        </w:rPr>
      </w:pPr>
      <w:r w:rsidRPr="00B0147F">
        <w:rPr>
          <w:rFonts w:eastAsia="SimSun" w:hint="eastAsia"/>
          <w:bCs w:val="0"/>
          <w:iCs w:val="0"/>
          <w:snapToGrid w:val="0"/>
          <w:sz w:val="24"/>
          <w:lang w:eastAsia="zh-CN"/>
        </w:rPr>
        <w:t>H.</w:t>
      </w:r>
      <w:r w:rsidRPr="00B0147F">
        <w:rPr>
          <w:rFonts w:eastAsia="SimSun"/>
          <w:bCs w:val="0"/>
          <w:iCs w:val="0"/>
          <w:snapToGrid w:val="0"/>
          <w:sz w:val="24"/>
          <w:lang w:eastAsia="zh-CN"/>
        </w:rPr>
        <w:tab/>
      </w:r>
      <w:r w:rsidRPr="00B0147F">
        <w:rPr>
          <w:rFonts w:eastAsia="SimSun" w:hint="eastAsia"/>
          <w:bCs w:val="0"/>
          <w:iCs w:val="0"/>
          <w:snapToGrid w:val="0"/>
          <w:sz w:val="24"/>
          <w:lang w:eastAsia="zh-CN"/>
        </w:rPr>
        <w:t>全球生物多样性框架基金</w:t>
      </w:r>
    </w:p>
    <w:p w14:paraId="68222A46" w14:textId="5DCD8898" w:rsidR="00BA2FB3" w:rsidRPr="00BA2FB3" w:rsidRDefault="00BA2FB3" w:rsidP="00F8204B">
      <w:pPr>
        <w:pStyle w:val="ListParagraph"/>
        <w:numPr>
          <w:ilvl w:val="6"/>
          <w:numId w:val="40"/>
        </w:numPr>
        <w:snapToGrid w:val="0"/>
        <w:spacing w:before="120" w:after="120"/>
        <w:ind w:left="490" w:firstLine="0"/>
        <w:contextualSpacing w:val="0"/>
        <w:rPr>
          <w:rFonts w:eastAsia="SimSun"/>
          <w:sz w:val="24"/>
          <w:lang w:val="en-US" w:eastAsia="zh-CN"/>
        </w:rPr>
      </w:pPr>
      <w:r w:rsidRPr="00BA2FB3">
        <w:rPr>
          <w:rFonts w:ascii="SimSun" w:eastAsia="SimSun" w:hAnsi="SimSun" w:cs="SimSun" w:hint="eastAsia"/>
          <w:snapToGrid w:val="0"/>
          <w:kern w:val="22"/>
          <w:sz w:val="24"/>
          <w:lang w:eastAsia="zh-CN"/>
        </w:rPr>
        <w:t>请全球环境基金</w:t>
      </w:r>
      <w:r w:rsidRPr="00BA2FB3">
        <w:rPr>
          <w:rFonts w:eastAsia="SimSun" w:hint="eastAsia"/>
          <w:sz w:val="24"/>
          <w:lang w:val="en-US" w:eastAsia="zh-CN"/>
        </w:rPr>
        <w:t>：</w:t>
      </w:r>
      <w:r w:rsidRPr="00BA2FB3">
        <w:rPr>
          <w:rFonts w:eastAsia="SimSun"/>
          <w:iCs/>
          <w:sz w:val="24"/>
          <w:vertAlign w:val="superscript"/>
        </w:rPr>
        <w:footnoteReference w:id="134"/>
      </w:r>
    </w:p>
    <w:p w14:paraId="01BCC0AF" w14:textId="77777777" w:rsidR="00BA2FB3" w:rsidRPr="00BA2FB3" w:rsidRDefault="00BA2FB3" w:rsidP="00F8204B">
      <w:pPr>
        <w:snapToGrid w:val="0"/>
        <w:spacing w:before="120" w:after="120"/>
        <w:ind w:left="490" w:firstLine="490"/>
        <w:rPr>
          <w:rFonts w:eastAsia="SimSun"/>
          <w:sz w:val="24"/>
          <w:lang w:eastAsia="zh-CN"/>
        </w:rPr>
      </w:pPr>
      <w:r w:rsidRPr="00BA2FB3">
        <w:rPr>
          <w:rFonts w:eastAsia="SimSun" w:hint="eastAsia"/>
          <w:sz w:val="24"/>
          <w:lang w:val="en-US" w:eastAsia="zh-CN"/>
        </w:rPr>
        <w:t>(a)</w:t>
      </w:r>
      <w:r w:rsidRPr="00BA2FB3">
        <w:rPr>
          <w:rFonts w:eastAsia="SimSun"/>
          <w:sz w:val="24"/>
          <w:lang w:val="en-US" w:eastAsia="zh-CN"/>
        </w:rPr>
        <w:tab/>
      </w:r>
      <w:r w:rsidRPr="00BA2FB3">
        <w:rPr>
          <w:rFonts w:eastAsia="SimSun" w:hint="eastAsia"/>
          <w:sz w:val="24"/>
          <w:lang w:val="en-US" w:eastAsia="zh-CN"/>
        </w:rPr>
        <w:t>于</w:t>
      </w:r>
      <w:r w:rsidRPr="00BA2FB3">
        <w:rPr>
          <w:rFonts w:eastAsia="SimSun" w:hint="eastAsia"/>
          <w:sz w:val="24"/>
          <w:lang w:val="en-US" w:eastAsia="zh-CN"/>
        </w:rPr>
        <w:t>2023</w:t>
      </w:r>
      <w:r w:rsidRPr="00BA2FB3">
        <w:rPr>
          <w:rFonts w:eastAsia="SimSun" w:hint="eastAsia"/>
          <w:sz w:val="24"/>
          <w:lang w:val="en-US" w:eastAsia="zh-CN"/>
        </w:rPr>
        <w:t>年设立一个支持执行《昆明</w:t>
      </w:r>
      <w:r w:rsidRPr="00BA2FB3">
        <w:rPr>
          <w:rFonts w:eastAsia="SimSun" w:hint="eastAsia"/>
          <w:sz w:val="24"/>
          <w:lang w:val="en-US" w:eastAsia="zh-CN"/>
        </w:rPr>
        <w:t>-</w:t>
      </w:r>
      <w:r w:rsidRPr="00BA2FB3">
        <w:rPr>
          <w:rFonts w:eastAsia="SimSun" w:hint="eastAsia"/>
          <w:sz w:val="24"/>
          <w:lang w:val="en-US" w:eastAsia="zh-CN"/>
        </w:rPr>
        <w:t>蒙特利尔全球生物多样性框架》的特别信托基金，运作至</w:t>
      </w:r>
      <w:r w:rsidRPr="00BA2FB3">
        <w:rPr>
          <w:rFonts w:eastAsia="SimSun" w:hint="eastAsia"/>
          <w:sz w:val="24"/>
          <w:lang w:val="en-US" w:eastAsia="zh-CN"/>
        </w:rPr>
        <w:t>2030</w:t>
      </w:r>
      <w:r w:rsidRPr="00BA2FB3">
        <w:rPr>
          <w:rFonts w:eastAsia="SimSun" w:hint="eastAsia"/>
          <w:sz w:val="24"/>
          <w:lang w:val="en-US" w:eastAsia="zh-CN"/>
        </w:rPr>
        <w:t>年，除非缔约方大会另有决定，以期补充现有的支持，扩大融资规模，确保《框架》如期执行，同时考虑到资金必须充足、可预测，能够及时流动；</w:t>
      </w:r>
      <w:r w:rsidRPr="00BA2FB3">
        <w:rPr>
          <w:rFonts w:eastAsia="SimSun"/>
          <w:sz w:val="24"/>
          <w:vertAlign w:val="superscript"/>
        </w:rPr>
        <w:footnoteReference w:id="135"/>
      </w:r>
    </w:p>
    <w:p w14:paraId="4138B9B7" w14:textId="77777777" w:rsidR="00BA2FB3" w:rsidRPr="00BA2FB3" w:rsidRDefault="00BA2FB3" w:rsidP="00F8204B">
      <w:pPr>
        <w:snapToGrid w:val="0"/>
        <w:spacing w:before="120" w:after="120"/>
        <w:ind w:left="490" w:firstLine="490"/>
        <w:rPr>
          <w:rFonts w:eastAsia="SimSun"/>
          <w:sz w:val="24"/>
          <w:lang w:eastAsia="zh-CN"/>
        </w:rPr>
      </w:pPr>
      <w:r w:rsidRPr="00BA2FB3">
        <w:rPr>
          <w:rFonts w:eastAsia="SimSun" w:hint="eastAsia"/>
          <w:sz w:val="24"/>
          <w:lang w:val="en-US" w:eastAsia="zh-CN"/>
        </w:rPr>
        <w:lastRenderedPageBreak/>
        <w:t>(b)</w:t>
      </w:r>
      <w:r w:rsidRPr="00BA2FB3">
        <w:rPr>
          <w:rFonts w:eastAsia="SimSun"/>
          <w:sz w:val="24"/>
          <w:lang w:val="en-US" w:eastAsia="zh-CN"/>
        </w:rPr>
        <w:tab/>
      </w:r>
      <w:r w:rsidRPr="00BA2FB3">
        <w:rPr>
          <w:rFonts w:eastAsia="SimSun" w:hint="eastAsia"/>
          <w:sz w:val="24"/>
          <w:lang w:val="en-US" w:eastAsia="zh-CN"/>
        </w:rPr>
        <w:t>拟定一份关于核准设立一个拥有自己的公平理事机构、专门用于支持《昆明</w:t>
      </w:r>
      <w:r w:rsidRPr="00BA2FB3">
        <w:rPr>
          <w:rFonts w:eastAsia="SimSun" w:hint="eastAsia"/>
          <w:sz w:val="24"/>
          <w:lang w:val="en-US" w:eastAsia="zh-CN"/>
        </w:rPr>
        <w:t>-</w:t>
      </w:r>
      <w:r w:rsidRPr="00BA2FB3">
        <w:rPr>
          <w:rFonts w:eastAsia="SimSun" w:hint="eastAsia"/>
          <w:sz w:val="24"/>
          <w:lang w:val="en-US" w:eastAsia="zh-CN"/>
        </w:rPr>
        <w:t>蒙特利尔全球生物多样性框架》长期目标和行动目标的全球生物多样性框架基金的决定，供理事会审议；</w:t>
      </w:r>
      <w:r w:rsidRPr="00BA2FB3">
        <w:rPr>
          <w:rFonts w:eastAsia="SimSun"/>
          <w:sz w:val="24"/>
          <w:vertAlign w:val="superscript"/>
        </w:rPr>
        <w:footnoteReference w:id="136"/>
      </w:r>
    </w:p>
    <w:p w14:paraId="3839678B" w14:textId="77777777" w:rsidR="00BA2FB3" w:rsidRPr="00BA2FB3" w:rsidRDefault="00BA2FB3" w:rsidP="00F8204B">
      <w:pPr>
        <w:snapToGrid w:val="0"/>
        <w:spacing w:before="120" w:after="120"/>
        <w:ind w:left="490" w:firstLine="490"/>
        <w:rPr>
          <w:rFonts w:eastAsia="SimSun"/>
          <w:sz w:val="24"/>
          <w:lang w:val="fr-CA" w:eastAsia="zh-CN"/>
        </w:rPr>
      </w:pPr>
      <w:r w:rsidRPr="00BA2FB3">
        <w:rPr>
          <w:rFonts w:eastAsia="SimSun" w:hint="eastAsia"/>
          <w:sz w:val="24"/>
          <w:lang w:val="en-US" w:eastAsia="zh-CN"/>
        </w:rPr>
        <w:t>(c)</w:t>
      </w:r>
      <w:r w:rsidRPr="00BA2FB3">
        <w:rPr>
          <w:rFonts w:eastAsia="SimSun"/>
          <w:sz w:val="24"/>
          <w:lang w:val="en-US" w:eastAsia="zh-CN"/>
        </w:rPr>
        <w:tab/>
      </w:r>
      <w:r w:rsidRPr="00BA2FB3">
        <w:rPr>
          <w:rFonts w:eastAsia="SimSun" w:hint="eastAsia"/>
          <w:sz w:val="24"/>
          <w:lang w:val="en-US" w:eastAsia="zh-CN"/>
        </w:rPr>
        <w:t>推进必要的体制和治理安排，使全球生物多样性框架基金除官方发展援助之外还能从所有来源融资；</w:t>
      </w:r>
      <w:r w:rsidRPr="00BA2FB3">
        <w:rPr>
          <w:rFonts w:eastAsia="SimSun"/>
          <w:sz w:val="24"/>
          <w:vertAlign w:val="superscript"/>
          <w:lang w:val="fr-CA"/>
        </w:rPr>
        <w:footnoteReference w:id="137"/>
      </w:r>
    </w:p>
    <w:p w14:paraId="0D46039C" w14:textId="77777777" w:rsidR="00BA2FB3" w:rsidRPr="00BA2FB3" w:rsidRDefault="00BA2FB3" w:rsidP="00F8204B">
      <w:pPr>
        <w:snapToGrid w:val="0"/>
        <w:spacing w:before="120" w:after="120"/>
        <w:ind w:left="490" w:firstLine="490"/>
        <w:rPr>
          <w:rFonts w:eastAsia="SimSun"/>
          <w:sz w:val="24"/>
          <w:lang w:eastAsia="zh-CN"/>
        </w:rPr>
      </w:pPr>
      <w:r w:rsidRPr="00BA2FB3">
        <w:rPr>
          <w:rFonts w:eastAsia="SimSun" w:hint="eastAsia"/>
          <w:sz w:val="24"/>
          <w:lang w:val="en-US" w:eastAsia="zh-CN"/>
        </w:rPr>
        <w:t>(d)</w:t>
      </w:r>
      <w:r w:rsidRPr="00BA2FB3">
        <w:rPr>
          <w:rFonts w:eastAsia="SimSun"/>
          <w:sz w:val="24"/>
          <w:lang w:val="en-US" w:eastAsia="zh-CN"/>
        </w:rPr>
        <w:tab/>
      </w:r>
      <w:r w:rsidRPr="00BA2FB3">
        <w:rPr>
          <w:rFonts w:eastAsia="SimSun" w:hint="eastAsia"/>
          <w:sz w:val="24"/>
          <w:lang w:val="en-US" w:eastAsia="zh-CN"/>
        </w:rPr>
        <w:t>设计和实施一个具有简单有效的申请和核准程序的项目周期，方便有效获得全球生物多样性框架基金的资源；</w:t>
      </w:r>
      <w:r w:rsidRPr="00BA2FB3">
        <w:rPr>
          <w:rFonts w:eastAsia="SimSun"/>
          <w:sz w:val="24"/>
          <w:vertAlign w:val="superscript"/>
        </w:rPr>
        <w:footnoteReference w:id="138"/>
      </w:r>
    </w:p>
    <w:p w14:paraId="52052F6B" w14:textId="77777777" w:rsidR="00BA2FB3" w:rsidRPr="00BA2FB3" w:rsidRDefault="00BA2FB3" w:rsidP="00F8204B">
      <w:pPr>
        <w:snapToGrid w:val="0"/>
        <w:spacing w:before="120" w:after="120"/>
        <w:ind w:left="490" w:firstLine="490"/>
        <w:rPr>
          <w:rFonts w:eastAsia="SimSun"/>
          <w:sz w:val="24"/>
          <w:lang w:eastAsia="zh-CN"/>
        </w:rPr>
      </w:pPr>
      <w:r w:rsidRPr="00BA2FB3">
        <w:rPr>
          <w:rFonts w:eastAsia="SimSun" w:hint="eastAsia"/>
          <w:sz w:val="24"/>
          <w:lang w:val="en-US" w:eastAsia="zh-CN"/>
        </w:rPr>
        <w:t>(e)</w:t>
      </w:r>
      <w:r w:rsidRPr="00BA2FB3">
        <w:rPr>
          <w:rFonts w:eastAsia="SimSun"/>
          <w:sz w:val="24"/>
          <w:lang w:val="en-US" w:eastAsia="zh-CN"/>
        </w:rPr>
        <w:tab/>
      </w:r>
      <w:r w:rsidRPr="00BA2FB3">
        <w:rPr>
          <w:rFonts w:eastAsia="SimSun" w:hint="eastAsia"/>
          <w:sz w:val="24"/>
          <w:lang w:val="en-US" w:eastAsia="zh-CN"/>
        </w:rPr>
        <w:t>尽量在理事会下届会议上核准这些决定，并尽量在</w:t>
      </w:r>
      <w:r w:rsidRPr="00BA2FB3">
        <w:rPr>
          <w:rFonts w:eastAsia="SimSun" w:hint="eastAsia"/>
          <w:sz w:val="24"/>
          <w:lang w:val="en-US" w:eastAsia="zh-CN"/>
        </w:rPr>
        <w:t>2023</w:t>
      </w:r>
      <w:r w:rsidRPr="00BA2FB3">
        <w:rPr>
          <w:rFonts w:eastAsia="SimSun" w:hint="eastAsia"/>
          <w:sz w:val="24"/>
          <w:lang w:val="en-US" w:eastAsia="zh-CN"/>
        </w:rPr>
        <w:t>年成员国大会下届会议上批准这些决定；</w:t>
      </w:r>
      <w:r w:rsidRPr="00BA2FB3">
        <w:rPr>
          <w:rFonts w:eastAsia="SimSun"/>
          <w:iCs/>
          <w:sz w:val="24"/>
          <w:vertAlign w:val="superscript"/>
        </w:rPr>
        <w:footnoteReference w:id="139"/>
      </w:r>
    </w:p>
    <w:p w14:paraId="2BF8FB1B" w14:textId="77777777" w:rsidR="00BA2FB3" w:rsidRDefault="00BA2FB3" w:rsidP="00F8204B">
      <w:pPr>
        <w:snapToGrid w:val="0"/>
        <w:spacing w:before="120" w:after="120"/>
        <w:ind w:left="490" w:firstLine="490"/>
        <w:rPr>
          <w:rFonts w:eastAsia="SimSun"/>
          <w:bCs/>
          <w:sz w:val="24"/>
          <w:lang w:eastAsia="zh-CN"/>
        </w:rPr>
      </w:pPr>
      <w:r w:rsidRPr="00BA2FB3">
        <w:rPr>
          <w:rFonts w:eastAsia="SimSun" w:hint="eastAsia"/>
          <w:sz w:val="24"/>
          <w:lang w:val="en-US" w:eastAsia="zh-CN"/>
        </w:rPr>
        <w:t>(f)</w:t>
      </w:r>
      <w:r w:rsidRPr="00BA2FB3">
        <w:rPr>
          <w:rFonts w:eastAsia="SimSun"/>
          <w:sz w:val="24"/>
          <w:lang w:val="en-US" w:eastAsia="zh-CN"/>
        </w:rPr>
        <w:tab/>
      </w:r>
      <w:r w:rsidRPr="00BA2FB3">
        <w:rPr>
          <w:rFonts w:eastAsia="SimSun" w:hint="eastAsia"/>
          <w:bCs/>
          <w:sz w:val="24"/>
          <w:lang w:eastAsia="zh-CN"/>
        </w:rPr>
        <w:t>邀请</w:t>
      </w:r>
      <w:r w:rsidRPr="00BA2FB3">
        <w:rPr>
          <w:rFonts w:eastAsia="SimSun"/>
          <w:bCs/>
          <w:sz w:val="24"/>
          <w:lang w:eastAsia="zh-CN"/>
        </w:rPr>
        <w:t>所有多边开发银行和</w:t>
      </w:r>
      <w:r w:rsidRPr="00BA2FB3">
        <w:rPr>
          <w:rFonts w:eastAsia="SimSun" w:hint="eastAsia"/>
          <w:bCs/>
          <w:sz w:val="24"/>
          <w:lang w:eastAsia="zh-CN"/>
        </w:rPr>
        <w:t>其他</w:t>
      </w:r>
      <w:r w:rsidRPr="00BA2FB3">
        <w:rPr>
          <w:rFonts w:eastAsia="SimSun"/>
          <w:bCs/>
          <w:sz w:val="24"/>
          <w:lang w:eastAsia="zh-CN"/>
        </w:rPr>
        <w:t>国际金融机构参与</w:t>
      </w:r>
      <w:r w:rsidRPr="00BA2FB3">
        <w:rPr>
          <w:rFonts w:eastAsia="SimSun" w:hint="eastAsia"/>
          <w:bCs/>
          <w:sz w:val="24"/>
          <w:lang w:eastAsia="zh-CN"/>
        </w:rPr>
        <w:t>全球生物多样性框架</w:t>
      </w:r>
      <w:r w:rsidRPr="00BA2FB3">
        <w:rPr>
          <w:rFonts w:eastAsia="SimSun"/>
          <w:bCs/>
          <w:sz w:val="24"/>
          <w:lang w:eastAsia="zh-CN"/>
        </w:rPr>
        <w:t>基金的设计和运作，以期</w:t>
      </w:r>
      <w:r w:rsidRPr="00BA2FB3">
        <w:rPr>
          <w:rFonts w:eastAsia="SimSun" w:hint="eastAsia"/>
          <w:bCs/>
          <w:sz w:val="24"/>
          <w:lang w:eastAsia="zh-CN"/>
        </w:rPr>
        <w:t>发挥流入</w:t>
      </w:r>
      <w:r w:rsidRPr="00BA2FB3">
        <w:rPr>
          <w:rFonts w:eastAsia="SimSun"/>
          <w:bCs/>
          <w:sz w:val="24"/>
          <w:lang w:eastAsia="zh-CN"/>
        </w:rPr>
        <w:t>和</w:t>
      </w:r>
      <w:r w:rsidRPr="00BA2FB3">
        <w:rPr>
          <w:rFonts w:eastAsia="SimSun" w:hint="eastAsia"/>
          <w:bCs/>
          <w:sz w:val="24"/>
          <w:lang w:eastAsia="zh-CN"/>
        </w:rPr>
        <w:t>流出框架基金的更多</w:t>
      </w:r>
      <w:r w:rsidRPr="00BA2FB3">
        <w:rPr>
          <w:rFonts w:eastAsia="SimSun"/>
          <w:bCs/>
          <w:sz w:val="24"/>
          <w:lang w:eastAsia="zh-CN"/>
        </w:rPr>
        <w:t>资源</w:t>
      </w:r>
      <w:r w:rsidRPr="00BA2FB3">
        <w:rPr>
          <w:rFonts w:eastAsia="SimSun" w:hint="eastAsia"/>
          <w:bCs/>
          <w:sz w:val="24"/>
          <w:lang w:eastAsia="zh-CN"/>
        </w:rPr>
        <w:t>的杠杆作用</w:t>
      </w:r>
      <w:r w:rsidRPr="00BA2FB3">
        <w:rPr>
          <w:rFonts w:eastAsia="SimSun"/>
          <w:bCs/>
          <w:sz w:val="24"/>
          <w:lang w:eastAsia="zh-CN"/>
        </w:rPr>
        <w:t>，通过新的和现有的生物多样性组合输送这些资源，这些资源需要与</w:t>
      </w:r>
      <w:r w:rsidRPr="00BA2FB3">
        <w:rPr>
          <w:rFonts w:eastAsia="SimSun" w:hint="eastAsia"/>
          <w:bCs/>
          <w:sz w:val="24"/>
          <w:lang w:eastAsia="zh-CN"/>
        </w:rPr>
        <w:t>《昆明</w:t>
      </w:r>
      <w:r w:rsidRPr="00BA2FB3">
        <w:rPr>
          <w:rFonts w:eastAsia="SimSun" w:hint="eastAsia"/>
          <w:bCs/>
          <w:sz w:val="24"/>
          <w:lang w:eastAsia="zh-CN"/>
        </w:rPr>
        <w:t>-</w:t>
      </w:r>
      <w:r w:rsidRPr="00BA2FB3">
        <w:rPr>
          <w:rFonts w:eastAsia="SimSun" w:hint="eastAsia"/>
          <w:bCs/>
          <w:sz w:val="24"/>
          <w:lang w:eastAsia="zh-CN"/>
        </w:rPr>
        <w:t>蒙特利尔</w:t>
      </w:r>
      <w:r w:rsidRPr="00BA2FB3">
        <w:rPr>
          <w:rFonts w:eastAsia="SimSun"/>
          <w:bCs/>
          <w:sz w:val="24"/>
          <w:lang w:eastAsia="zh-CN"/>
        </w:rPr>
        <w:t>全球生物多样性框架</w:t>
      </w:r>
      <w:r w:rsidRPr="00BA2FB3">
        <w:rPr>
          <w:rFonts w:eastAsia="SimSun" w:hint="eastAsia"/>
          <w:bCs/>
          <w:sz w:val="24"/>
          <w:lang w:eastAsia="zh-CN"/>
        </w:rPr>
        <w:t>》</w:t>
      </w:r>
      <w:r w:rsidRPr="00BA2FB3">
        <w:rPr>
          <w:rFonts w:eastAsia="SimSun"/>
          <w:bCs/>
          <w:sz w:val="24"/>
          <w:lang w:eastAsia="zh-CN"/>
        </w:rPr>
        <w:t>的</w:t>
      </w:r>
      <w:r w:rsidRPr="00BA2FB3">
        <w:rPr>
          <w:rFonts w:eastAsia="SimSun" w:hint="eastAsia"/>
          <w:bCs/>
          <w:sz w:val="24"/>
          <w:lang w:eastAsia="zh-CN"/>
        </w:rPr>
        <w:t>长期</w:t>
      </w:r>
      <w:r w:rsidRPr="00BA2FB3">
        <w:rPr>
          <w:rFonts w:eastAsia="SimSun"/>
          <w:bCs/>
          <w:sz w:val="24"/>
          <w:lang w:eastAsia="zh-CN"/>
        </w:rPr>
        <w:t>目标和</w:t>
      </w:r>
      <w:r w:rsidRPr="00BA2FB3">
        <w:rPr>
          <w:rFonts w:eastAsia="SimSun" w:hint="eastAsia"/>
          <w:bCs/>
          <w:sz w:val="24"/>
          <w:lang w:eastAsia="zh-CN"/>
        </w:rPr>
        <w:t>行动</w:t>
      </w:r>
      <w:r w:rsidRPr="00BA2FB3">
        <w:rPr>
          <w:rFonts w:eastAsia="SimSun"/>
          <w:bCs/>
          <w:sz w:val="24"/>
          <w:lang w:eastAsia="zh-CN"/>
        </w:rPr>
        <w:t>目标</w:t>
      </w:r>
      <w:r w:rsidRPr="00BA2FB3">
        <w:rPr>
          <w:rFonts w:eastAsia="SimSun" w:hint="eastAsia"/>
          <w:bCs/>
          <w:sz w:val="24"/>
          <w:lang w:eastAsia="zh-CN"/>
        </w:rPr>
        <w:t>相</w:t>
      </w:r>
      <w:r w:rsidRPr="00BA2FB3">
        <w:rPr>
          <w:rFonts w:eastAsia="SimSun"/>
          <w:bCs/>
          <w:sz w:val="24"/>
          <w:lang w:eastAsia="zh-CN"/>
        </w:rPr>
        <w:t>一致</w:t>
      </w:r>
      <w:r w:rsidRPr="00BA2FB3">
        <w:rPr>
          <w:rFonts w:eastAsia="SimSun" w:hint="eastAsia"/>
          <w:bCs/>
          <w:sz w:val="24"/>
          <w:lang w:eastAsia="zh-CN"/>
        </w:rPr>
        <w:t>。</w:t>
      </w:r>
      <w:r w:rsidRPr="00BA2FB3">
        <w:rPr>
          <w:rFonts w:eastAsia="SimSun"/>
          <w:bCs/>
          <w:sz w:val="24"/>
          <w:vertAlign w:val="superscript"/>
        </w:rPr>
        <w:footnoteReference w:id="140"/>
      </w:r>
    </w:p>
    <w:p w14:paraId="6166A6BF" w14:textId="3D5BD2E3" w:rsidR="0054001B" w:rsidRPr="00BA2FB3" w:rsidRDefault="0054001B" w:rsidP="00F8204B">
      <w:pPr>
        <w:snapToGrid w:val="0"/>
        <w:spacing w:before="120" w:after="120"/>
        <w:ind w:left="490" w:firstLine="490"/>
        <w:rPr>
          <w:rFonts w:eastAsia="SimSun"/>
          <w:bCs/>
          <w:sz w:val="24"/>
          <w:lang w:eastAsia="zh-CN"/>
        </w:rPr>
      </w:pPr>
      <w:r>
        <w:rPr>
          <w:rFonts w:eastAsia="SimSun" w:hint="eastAsia"/>
          <w:bCs/>
          <w:sz w:val="24"/>
          <w:lang w:eastAsia="zh-CN"/>
        </w:rPr>
        <w:t>(g)</w:t>
      </w:r>
      <w:r>
        <w:rPr>
          <w:rFonts w:eastAsia="SimSun"/>
          <w:bCs/>
          <w:sz w:val="24"/>
          <w:lang w:eastAsia="zh-CN"/>
        </w:rPr>
        <w:tab/>
      </w:r>
      <w:r w:rsidRPr="0054001B">
        <w:rPr>
          <w:rFonts w:eastAsia="SimSun"/>
          <w:bCs/>
          <w:sz w:val="24"/>
          <w:lang w:eastAsia="zh-CN"/>
        </w:rPr>
        <w:t>向缔约方</w:t>
      </w:r>
      <w:r w:rsidRPr="0054001B">
        <w:rPr>
          <w:rFonts w:eastAsia="SimSun" w:hint="eastAsia"/>
          <w:bCs/>
          <w:sz w:val="24"/>
          <w:lang w:eastAsia="zh-CN"/>
        </w:rPr>
        <w:t>大会</w:t>
      </w:r>
      <w:r w:rsidRPr="0054001B">
        <w:rPr>
          <w:rFonts w:eastAsia="SimSun"/>
          <w:bCs/>
          <w:sz w:val="24"/>
          <w:lang w:eastAsia="zh-CN"/>
        </w:rPr>
        <w:t>今后会议报告</w:t>
      </w:r>
      <w:r w:rsidRPr="0054001B">
        <w:rPr>
          <w:rFonts w:eastAsia="SimSun" w:hint="eastAsia"/>
          <w:bCs/>
          <w:sz w:val="24"/>
          <w:lang w:eastAsia="zh-CN"/>
        </w:rPr>
        <w:t>全球生物多样性框架</w:t>
      </w:r>
      <w:r w:rsidRPr="0054001B">
        <w:rPr>
          <w:rFonts w:eastAsia="SimSun"/>
          <w:bCs/>
          <w:sz w:val="24"/>
          <w:lang w:eastAsia="zh-CN"/>
        </w:rPr>
        <w:t>基金的</w:t>
      </w:r>
      <w:r w:rsidRPr="0054001B">
        <w:rPr>
          <w:rFonts w:eastAsia="SimSun" w:hint="eastAsia"/>
          <w:bCs/>
          <w:sz w:val="24"/>
          <w:lang w:eastAsia="zh-CN"/>
        </w:rPr>
        <w:t>设立进度、</w:t>
      </w:r>
      <w:r w:rsidRPr="0054001B">
        <w:rPr>
          <w:rFonts w:eastAsia="SimSun"/>
          <w:bCs/>
          <w:sz w:val="24"/>
          <w:lang w:eastAsia="zh-CN"/>
        </w:rPr>
        <w:t>运作和</w:t>
      </w:r>
      <w:r w:rsidRPr="0054001B">
        <w:rPr>
          <w:rFonts w:eastAsia="SimSun" w:hint="eastAsia"/>
          <w:bCs/>
          <w:sz w:val="24"/>
          <w:lang w:eastAsia="zh-CN"/>
        </w:rPr>
        <w:t>业</w:t>
      </w:r>
      <w:r w:rsidRPr="0054001B">
        <w:rPr>
          <w:rFonts w:eastAsia="SimSun"/>
          <w:bCs/>
          <w:sz w:val="24"/>
          <w:lang w:eastAsia="zh-CN"/>
        </w:rPr>
        <w:t>绩</w:t>
      </w:r>
      <w:r w:rsidR="00414477">
        <w:rPr>
          <w:rFonts w:eastAsia="SimSun" w:hint="eastAsia"/>
          <w:bCs/>
          <w:sz w:val="24"/>
          <w:lang w:eastAsia="zh-CN"/>
        </w:rPr>
        <w:t>。</w:t>
      </w:r>
      <w:r>
        <w:rPr>
          <w:rStyle w:val="FootnoteReference"/>
          <w:rFonts w:eastAsia="SimSun"/>
          <w:bCs/>
          <w:lang w:eastAsia="zh-CN"/>
        </w:rPr>
        <w:footnoteReference w:id="141"/>
      </w:r>
    </w:p>
    <w:p w14:paraId="09C60F7B" w14:textId="77777777" w:rsidR="00BA2FB3" w:rsidRPr="00BA2FB3" w:rsidRDefault="00BA2FB3" w:rsidP="00F8204B">
      <w:pPr>
        <w:pStyle w:val="ListParagraph"/>
        <w:keepNext/>
        <w:numPr>
          <w:ilvl w:val="6"/>
          <w:numId w:val="40"/>
        </w:numPr>
        <w:snapToGrid w:val="0"/>
        <w:spacing w:before="120" w:after="120"/>
        <w:ind w:left="490" w:firstLine="0"/>
        <w:contextualSpacing w:val="0"/>
        <w:rPr>
          <w:rFonts w:eastAsia="SimSun"/>
          <w:sz w:val="24"/>
          <w:lang w:eastAsia="zh-CN"/>
        </w:rPr>
      </w:pPr>
      <w:r w:rsidRPr="00BA2FB3">
        <w:rPr>
          <w:rFonts w:ascii="SimSun" w:eastAsia="SimSun" w:hAnsi="SimSun" w:cs="SimSun"/>
          <w:snapToGrid w:val="0"/>
          <w:kern w:val="22"/>
          <w:sz w:val="24"/>
          <w:lang w:eastAsia="zh-CN"/>
        </w:rPr>
        <w:t>缔约方大会将</w:t>
      </w:r>
      <w:r w:rsidRPr="00BA2FB3">
        <w:rPr>
          <w:rFonts w:eastAsia="SimSun"/>
          <w:sz w:val="24"/>
          <w:lang w:eastAsia="zh-CN"/>
        </w:rPr>
        <w:t>：</w:t>
      </w:r>
    </w:p>
    <w:p w14:paraId="0E4C9EE7" w14:textId="77777777" w:rsidR="00BA2FB3" w:rsidRPr="00BA2FB3" w:rsidRDefault="00BA2FB3" w:rsidP="00F8204B">
      <w:pPr>
        <w:snapToGrid w:val="0"/>
        <w:spacing w:before="120" w:after="120"/>
        <w:ind w:left="490" w:firstLine="490"/>
        <w:rPr>
          <w:rFonts w:eastAsia="SimSun"/>
          <w:sz w:val="24"/>
          <w:lang w:eastAsia="zh-CN"/>
        </w:rPr>
      </w:pPr>
      <w:r w:rsidRPr="00BA2FB3">
        <w:rPr>
          <w:rFonts w:eastAsia="SimSun" w:hint="eastAsia"/>
          <w:sz w:val="24"/>
          <w:lang w:val="en-US" w:eastAsia="zh-CN"/>
        </w:rPr>
        <w:t>(a)</w:t>
      </w:r>
      <w:r w:rsidRPr="00BA2FB3">
        <w:rPr>
          <w:rFonts w:eastAsia="SimSun"/>
          <w:sz w:val="24"/>
          <w:lang w:val="en-US" w:eastAsia="zh-CN"/>
        </w:rPr>
        <w:tab/>
      </w:r>
      <w:r w:rsidRPr="00BA2FB3">
        <w:rPr>
          <w:rFonts w:eastAsia="SimSun" w:hint="eastAsia"/>
          <w:sz w:val="24"/>
          <w:lang w:val="en-US" w:eastAsia="zh-CN"/>
        </w:rPr>
        <w:t>评估全球生物多样性框架基金的设立进度、运作和业绩，并在今后会议上就全球生物多样性框架基金的模式和运营问题审议和通过对全球环境基金和上文第</w:t>
      </w:r>
      <w:r w:rsidRPr="00BA2FB3">
        <w:rPr>
          <w:rFonts w:eastAsia="SimSun" w:hint="eastAsia"/>
          <w:sz w:val="24"/>
          <w:lang w:val="en-US" w:eastAsia="zh-CN"/>
        </w:rPr>
        <w:t>21</w:t>
      </w:r>
      <w:r w:rsidRPr="00BA2FB3">
        <w:rPr>
          <w:rFonts w:eastAsia="SimSun" w:hint="eastAsia"/>
          <w:sz w:val="24"/>
          <w:lang w:val="en-US" w:eastAsia="zh-CN"/>
        </w:rPr>
        <w:t>段所述理事机构的进一步指导意见；</w:t>
      </w:r>
      <w:r w:rsidRPr="00BA2FB3">
        <w:rPr>
          <w:rFonts w:eastAsia="SimSun"/>
          <w:sz w:val="24"/>
          <w:vertAlign w:val="superscript"/>
        </w:rPr>
        <w:footnoteReference w:id="142"/>
      </w:r>
    </w:p>
    <w:p w14:paraId="1DD8250A" w14:textId="77777777" w:rsidR="00BA2FB3" w:rsidRDefault="00BA2FB3" w:rsidP="00F8204B">
      <w:pPr>
        <w:snapToGrid w:val="0"/>
        <w:spacing w:before="120" w:after="120"/>
        <w:ind w:left="490" w:firstLine="490"/>
        <w:rPr>
          <w:rFonts w:eastAsia="SimSun"/>
          <w:bCs/>
          <w:sz w:val="24"/>
          <w:lang w:eastAsia="zh-CN"/>
        </w:rPr>
      </w:pPr>
      <w:r w:rsidRPr="00BA2FB3">
        <w:rPr>
          <w:rFonts w:eastAsia="SimSun" w:hint="eastAsia"/>
          <w:sz w:val="24"/>
          <w:lang w:val="en-US" w:eastAsia="zh-CN"/>
        </w:rPr>
        <w:t>(b)</w:t>
      </w:r>
      <w:r w:rsidRPr="00BA2FB3">
        <w:rPr>
          <w:rFonts w:eastAsia="SimSun"/>
          <w:sz w:val="24"/>
          <w:lang w:val="en-US" w:eastAsia="zh-CN"/>
        </w:rPr>
        <w:tab/>
      </w:r>
      <w:r w:rsidRPr="00BA2FB3">
        <w:rPr>
          <w:rFonts w:eastAsia="SimSun" w:hint="eastAsia"/>
          <w:bCs/>
          <w:sz w:val="24"/>
          <w:lang w:eastAsia="zh-CN"/>
        </w:rPr>
        <w:t>在第十八届会议上就全球生物多样性框架基金的规模、速度、便利性和今后安排对其运作和业绩进行一次盘点审查并采取行动。</w:t>
      </w:r>
      <w:r w:rsidRPr="00BA2FB3">
        <w:rPr>
          <w:rFonts w:eastAsia="SimSun"/>
          <w:sz w:val="24"/>
          <w:vertAlign w:val="superscript"/>
          <w:lang w:val="fr-CA"/>
        </w:rPr>
        <w:footnoteReference w:id="143"/>
      </w:r>
    </w:p>
    <w:p w14:paraId="2C6942F3" w14:textId="77777777" w:rsidR="00BA2FB3" w:rsidRDefault="00BA2FB3" w:rsidP="00F8204B">
      <w:pPr>
        <w:snapToGrid w:val="0"/>
        <w:rPr>
          <w:rFonts w:eastAsia="SimSun"/>
          <w:bCs/>
          <w:sz w:val="24"/>
          <w:lang w:eastAsia="zh-CN"/>
        </w:rPr>
      </w:pPr>
    </w:p>
    <w:p w14:paraId="2629ABAB" w14:textId="0811C2C2" w:rsidR="00684467" w:rsidRPr="00B821DF" w:rsidRDefault="009230EE" w:rsidP="00F8204B">
      <w:pPr>
        <w:snapToGrid w:val="0"/>
        <w:jc w:val="center"/>
        <w:rPr>
          <w:rFonts w:eastAsia="SimSun"/>
          <w:sz w:val="24"/>
        </w:rPr>
      </w:pPr>
      <w:r w:rsidRPr="00B821DF">
        <w:rPr>
          <w:rFonts w:eastAsia="SimSun"/>
          <w:sz w:val="24"/>
        </w:rPr>
        <w:t>__________</w:t>
      </w:r>
    </w:p>
    <w:sectPr w:rsidR="00684467" w:rsidRPr="00B821DF" w:rsidSect="0054001B">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45066" w14:textId="77777777" w:rsidR="00B42413" w:rsidRDefault="00B42413" w:rsidP="00CF1848">
      <w:r>
        <w:separator/>
      </w:r>
    </w:p>
  </w:endnote>
  <w:endnote w:type="continuationSeparator" w:id="0">
    <w:p w14:paraId="0D7947B2" w14:textId="77777777" w:rsidR="00B42413" w:rsidRDefault="00B4241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altName w:val="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 w:val="20"/>
        <w:szCs w:val="22"/>
      </w:rPr>
      <w:id w:val="-1705238520"/>
      <w:docPartObj>
        <w:docPartGallery w:val="Page Numbers (Top of Page)"/>
        <w:docPartUnique/>
      </w:docPartObj>
    </w:sdtPr>
    <w:sdtEndPr/>
    <w:sdtContent>
      <w:p w14:paraId="466A4DFF" w14:textId="77777777" w:rsidR="0054001B" w:rsidRDefault="0054001B" w:rsidP="0054001B">
        <w:pPr>
          <w:tabs>
            <w:tab w:val="left" w:pos="567"/>
            <w:tab w:val="left" w:pos="1134"/>
            <w:tab w:val="left" w:pos="1701"/>
            <w:tab w:val="left" w:pos="2268"/>
            <w:tab w:val="center" w:pos="4680"/>
            <w:tab w:val="right" w:pos="9360"/>
          </w:tabs>
          <w:rPr>
            <w:rFonts w:eastAsia="SimSun"/>
            <w:sz w:val="20"/>
            <w:szCs w:val="22"/>
          </w:rPr>
        </w:pPr>
      </w:p>
      <w:p w14:paraId="4E6D237F" w14:textId="6870B205" w:rsidR="0054001B" w:rsidRPr="0054001B" w:rsidRDefault="0054001B" w:rsidP="0054001B">
        <w:pPr>
          <w:tabs>
            <w:tab w:val="left" w:pos="567"/>
            <w:tab w:val="left" w:pos="1134"/>
            <w:tab w:val="left" w:pos="1701"/>
            <w:tab w:val="left" w:pos="2268"/>
            <w:tab w:val="center" w:pos="4680"/>
            <w:tab w:val="right" w:pos="9360"/>
          </w:tabs>
          <w:rPr>
            <w:rFonts w:eastAsia="SimSun"/>
            <w:sz w:val="20"/>
            <w:szCs w:val="22"/>
          </w:rPr>
        </w:pPr>
        <w:r w:rsidRPr="0054001B">
          <w:rPr>
            <w:rFonts w:eastAsia="SimSun"/>
            <w:szCs w:val="22"/>
          </w:rPr>
          <w:fldChar w:fldCharType="begin"/>
        </w:r>
        <w:r w:rsidRPr="0054001B">
          <w:rPr>
            <w:rFonts w:eastAsia="SimSun"/>
            <w:szCs w:val="22"/>
          </w:rPr>
          <w:instrText xml:space="preserve"> PAGE </w:instrText>
        </w:r>
        <w:r w:rsidRPr="0054001B">
          <w:rPr>
            <w:rFonts w:eastAsia="SimSun"/>
            <w:szCs w:val="22"/>
          </w:rPr>
          <w:fldChar w:fldCharType="separate"/>
        </w:r>
        <w:r w:rsidRPr="0054001B">
          <w:rPr>
            <w:rFonts w:eastAsia="SimSun"/>
            <w:szCs w:val="22"/>
          </w:rPr>
          <w:t>2</w:t>
        </w:r>
        <w:r w:rsidRPr="0054001B">
          <w:rPr>
            <w:rFonts w:eastAsia="SimSun"/>
            <w:szCs w:val="22"/>
          </w:rPr>
          <w:fldChar w:fldCharType="end"/>
        </w:r>
        <w:r w:rsidRPr="0054001B">
          <w:rPr>
            <w:rFonts w:eastAsia="SimSun"/>
            <w:szCs w:val="22"/>
          </w:rPr>
          <w:t>/</w:t>
        </w:r>
        <w:r w:rsidRPr="0054001B">
          <w:rPr>
            <w:rFonts w:eastAsia="SimSun"/>
            <w:szCs w:val="22"/>
          </w:rPr>
          <w:fldChar w:fldCharType="begin"/>
        </w:r>
        <w:r w:rsidRPr="0054001B">
          <w:rPr>
            <w:rFonts w:eastAsia="SimSun"/>
            <w:szCs w:val="22"/>
          </w:rPr>
          <w:instrText xml:space="preserve"> NUMPAGES  </w:instrText>
        </w:r>
        <w:r w:rsidRPr="0054001B">
          <w:rPr>
            <w:rFonts w:eastAsia="SimSun"/>
            <w:szCs w:val="22"/>
          </w:rPr>
          <w:fldChar w:fldCharType="separate"/>
        </w:r>
        <w:r w:rsidRPr="0054001B">
          <w:rPr>
            <w:rFonts w:eastAsia="SimSun"/>
            <w:szCs w:val="22"/>
          </w:rPr>
          <w:t>18</w:t>
        </w:r>
        <w:r w:rsidRPr="0054001B">
          <w:rPr>
            <w:rFonts w:eastAsia="SimSun"/>
            <w:szCs w:val="22"/>
          </w:rPr>
          <w:fldChar w:fldCharType="end"/>
        </w:r>
      </w:p>
    </w:sdtContent>
  </w:sdt>
  <w:p w14:paraId="341616A0" w14:textId="77777777" w:rsidR="0054001B" w:rsidRPr="0054001B" w:rsidRDefault="0054001B" w:rsidP="005400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BDF6E" w14:textId="39D6EC3F" w:rsidR="0054001B" w:rsidRDefault="0054001B">
    <w:pPr>
      <w:pStyle w:val="Footer"/>
    </w:pPr>
    <w:r w:rsidRPr="0054001B">
      <w:rPr>
        <w:rFonts w:eastAsia="SimSun"/>
        <w:szCs w:val="22"/>
      </w:rPr>
      <w:fldChar w:fldCharType="begin"/>
    </w:r>
    <w:r w:rsidRPr="0054001B">
      <w:rPr>
        <w:rFonts w:eastAsia="SimSun"/>
        <w:szCs w:val="22"/>
      </w:rPr>
      <w:instrText xml:space="preserve"> PAGE </w:instrText>
    </w:r>
    <w:r w:rsidRPr="0054001B">
      <w:rPr>
        <w:rFonts w:eastAsia="SimSun"/>
        <w:szCs w:val="22"/>
      </w:rPr>
      <w:fldChar w:fldCharType="separate"/>
    </w:r>
    <w:r>
      <w:rPr>
        <w:rFonts w:eastAsia="SimSun"/>
        <w:szCs w:val="22"/>
      </w:rPr>
      <w:t>2</w:t>
    </w:r>
    <w:r w:rsidRPr="0054001B">
      <w:rPr>
        <w:rFonts w:eastAsia="SimSun"/>
        <w:szCs w:val="22"/>
      </w:rPr>
      <w:fldChar w:fldCharType="end"/>
    </w:r>
    <w:r w:rsidRPr="0054001B">
      <w:rPr>
        <w:rFonts w:eastAsia="SimSun"/>
        <w:szCs w:val="22"/>
      </w:rPr>
      <w:t>/</w:t>
    </w:r>
    <w:r w:rsidRPr="0054001B">
      <w:rPr>
        <w:rFonts w:eastAsia="SimSun"/>
        <w:szCs w:val="22"/>
      </w:rPr>
      <w:fldChar w:fldCharType="begin"/>
    </w:r>
    <w:r w:rsidRPr="0054001B">
      <w:rPr>
        <w:rFonts w:eastAsia="SimSun"/>
        <w:szCs w:val="22"/>
      </w:rPr>
      <w:instrText xml:space="preserve"> NUMPAGES  </w:instrText>
    </w:r>
    <w:r w:rsidRPr="0054001B">
      <w:rPr>
        <w:rFonts w:eastAsia="SimSun"/>
        <w:szCs w:val="22"/>
      </w:rPr>
      <w:fldChar w:fldCharType="separate"/>
    </w:r>
    <w:r>
      <w:rPr>
        <w:rFonts w:eastAsia="SimSun"/>
        <w:szCs w:val="22"/>
      </w:rPr>
      <w:t>18</w:t>
    </w:r>
    <w:r w:rsidRPr="0054001B">
      <w:rPr>
        <w:rFonts w:eastAsia="SimSun"/>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469C9" w14:textId="77777777" w:rsidR="00B42413" w:rsidRDefault="00B42413" w:rsidP="00CF1848">
      <w:r>
        <w:separator/>
      </w:r>
    </w:p>
  </w:footnote>
  <w:footnote w:type="continuationSeparator" w:id="0">
    <w:p w14:paraId="590025EF" w14:textId="77777777" w:rsidR="00B42413" w:rsidRDefault="00B42413" w:rsidP="00CF1848">
      <w:r>
        <w:continuationSeparator/>
      </w:r>
    </w:p>
  </w:footnote>
  <w:footnote w:id="1">
    <w:p w14:paraId="14DD41C7" w14:textId="6F41FD9F" w:rsidR="00FC7B64" w:rsidRPr="00FC7B64" w:rsidRDefault="00FC7B64" w:rsidP="00FC7B64">
      <w:pPr>
        <w:rPr>
          <w:rFonts w:eastAsia="SimSun"/>
          <w:sz w:val="20"/>
          <w:szCs w:val="20"/>
          <w:lang w:eastAsia="zh-CN"/>
        </w:rPr>
      </w:pPr>
      <w:r w:rsidRPr="00FC7B64">
        <w:rPr>
          <w:rStyle w:val="FootnoteReference"/>
          <w:rFonts w:eastAsiaTheme="majorEastAsia"/>
          <w:sz w:val="20"/>
          <w:szCs w:val="20"/>
          <w:lang w:eastAsia="zh-CN"/>
        </w:rPr>
        <w:t>*</w:t>
      </w:r>
      <w:r w:rsidRPr="00FC7B64">
        <w:rPr>
          <w:sz w:val="20"/>
          <w:szCs w:val="20"/>
          <w:lang w:eastAsia="zh-CN"/>
        </w:rPr>
        <w:t xml:space="preserve"> CBD/COP/16/1</w:t>
      </w:r>
      <w:r w:rsidRPr="00FC7B64">
        <w:rPr>
          <w:rFonts w:eastAsia="SimSun" w:hint="eastAsia"/>
          <w:sz w:val="20"/>
          <w:szCs w:val="20"/>
          <w:lang w:eastAsia="zh-CN"/>
        </w:rPr>
        <w:t>。</w:t>
      </w:r>
    </w:p>
  </w:footnote>
  <w:footnote w:id="2">
    <w:p w14:paraId="4E4EB4A7" w14:textId="4B61EB6E" w:rsidR="00F8204B" w:rsidRPr="00F8204B" w:rsidRDefault="00F8204B" w:rsidP="00F8204B">
      <w:pPr>
        <w:rPr>
          <w:rFonts w:eastAsia="SimSun"/>
          <w:sz w:val="20"/>
          <w:szCs w:val="20"/>
          <w:lang w:eastAsia="zh-CN"/>
        </w:rPr>
      </w:pPr>
      <w:r w:rsidRPr="00F8204B">
        <w:rPr>
          <w:rStyle w:val="FootnoteReference"/>
          <w:sz w:val="20"/>
          <w:szCs w:val="20"/>
          <w:lang w:eastAsia="zh-CN"/>
        </w:rPr>
        <w:t>**</w:t>
      </w:r>
      <w:r w:rsidRPr="00F8204B">
        <w:rPr>
          <w:sz w:val="20"/>
          <w:szCs w:val="20"/>
          <w:lang w:eastAsia="zh-CN"/>
        </w:rPr>
        <w:t xml:space="preserve"> </w:t>
      </w:r>
      <w:r w:rsidRPr="00F8204B">
        <w:rPr>
          <w:rFonts w:ascii="SimSun" w:eastAsia="SimSun" w:hAnsi="SimSun" w:cs="SimSun" w:hint="eastAsia"/>
          <w:sz w:val="20"/>
          <w:szCs w:val="20"/>
          <w:lang w:eastAsia="zh-CN"/>
        </w:rPr>
        <w:t>本文件将不经正式编辑印发。</w:t>
      </w:r>
    </w:p>
  </w:footnote>
  <w:footnote w:id="3">
    <w:p w14:paraId="0B03981F" w14:textId="1EB7217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52</w:t>
      </w:r>
      <w:r w:rsidR="00B54290" w:rsidRPr="00E73358">
        <w:rPr>
          <w:rFonts w:eastAsia="SimSun"/>
          <w:snapToGrid w:val="0"/>
          <w:kern w:val="18"/>
          <w:sz w:val="20"/>
          <w:szCs w:val="20"/>
          <w:lang w:val="fr-FR" w:eastAsia="zh-CN"/>
        </w:rPr>
        <w:t>段。</w:t>
      </w:r>
    </w:p>
  </w:footnote>
  <w:footnote w:id="4">
    <w:p w14:paraId="38D01648" w14:textId="5C45CD69" w:rsidR="005E0827" w:rsidRPr="00502150" w:rsidRDefault="005E0827" w:rsidP="00502150">
      <w:pPr>
        <w:pStyle w:val="FootnoteText"/>
        <w:keepLines w:val="0"/>
        <w:suppressLineNumbers/>
        <w:tabs>
          <w:tab w:val="left" w:pos="7118"/>
        </w:tabs>
        <w:suppressAutoHyphens/>
        <w:adjustRightInd w:val="0"/>
        <w:snapToGrid w:val="0"/>
        <w:ind w:firstLine="0"/>
        <w:jc w:val="left"/>
        <w:rPr>
          <w:kern w:val="18"/>
          <w:sz w:val="20"/>
          <w:szCs w:val="20"/>
          <w:lang w:val="fr-FR" w:eastAsia="zh-CN"/>
        </w:rPr>
      </w:pPr>
      <w:r w:rsidRPr="00502150">
        <w:rPr>
          <w:rStyle w:val="FootnoteReference"/>
          <w:rFonts w:eastAsiaTheme="majorEastAsia"/>
          <w:snapToGrid w:val="0"/>
          <w:kern w:val="18"/>
          <w:sz w:val="20"/>
          <w:szCs w:val="20"/>
        </w:rPr>
        <w:footnoteRef/>
      </w:r>
      <w:r w:rsidRPr="00502150">
        <w:rPr>
          <w:kern w:val="18"/>
          <w:sz w:val="20"/>
          <w:szCs w:val="20"/>
          <w:lang w:val="fr-FR" w:eastAsia="zh-CN"/>
        </w:rPr>
        <w:t xml:space="preserve"> </w:t>
      </w:r>
      <w:r w:rsidR="00502150" w:rsidRPr="00502150">
        <w:rPr>
          <w:rFonts w:eastAsia="SimSun"/>
          <w:kern w:val="18"/>
          <w:sz w:val="20"/>
          <w:szCs w:val="20"/>
          <w:lang w:eastAsia="zh-CN"/>
        </w:rPr>
        <w:t>改编自第</w:t>
      </w:r>
      <w:r w:rsidR="00502150" w:rsidRPr="00502150">
        <w:rPr>
          <w:rFonts w:eastAsia="SimSun"/>
          <w:kern w:val="18"/>
          <w:sz w:val="20"/>
          <w:szCs w:val="20"/>
          <w:lang w:val="fr-FR" w:eastAsia="zh-CN"/>
        </w:rPr>
        <w:t>XIII/21</w:t>
      </w:r>
      <w:r w:rsidR="00502150" w:rsidRPr="00502150">
        <w:rPr>
          <w:rFonts w:eastAsia="SimSun"/>
          <w:kern w:val="18"/>
          <w:sz w:val="20"/>
          <w:szCs w:val="20"/>
          <w:lang w:eastAsia="zh-CN"/>
        </w:rPr>
        <w:t>号决定</w:t>
      </w:r>
      <w:r w:rsidR="00502150" w:rsidRPr="00502150">
        <w:rPr>
          <w:rFonts w:eastAsia="SimSun"/>
          <w:kern w:val="18"/>
          <w:sz w:val="20"/>
          <w:szCs w:val="20"/>
          <w:lang w:val="fr-FR" w:eastAsia="zh-CN"/>
        </w:rPr>
        <w:t>，</w:t>
      </w:r>
      <w:r w:rsidR="00502150" w:rsidRPr="00502150">
        <w:rPr>
          <w:rFonts w:eastAsia="SimSun"/>
          <w:kern w:val="18"/>
          <w:sz w:val="20"/>
          <w:szCs w:val="20"/>
          <w:lang w:eastAsia="zh-CN"/>
        </w:rPr>
        <w:t>附件二</w:t>
      </w:r>
      <w:r w:rsidR="00502150" w:rsidRPr="00502150">
        <w:rPr>
          <w:rFonts w:eastAsia="SimSun"/>
          <w:kern w:val="18"/>
          <w:sz w:val="20"/>
          <w:szCs w:val="20"/>
          <w:lang w:val="fr-FR" w:eastAsia="zh-CN"/>
        </w:rPr>
        <w:t>，</w:t>
      </w:r>
      <w:r w:rsidR="00502150" w:rsidRPr="00502150">
        <w:rPr>
          <w:rFonts w:eastAsia="SimSun"/>
          <w:kern w:val="18"/>
          <w:sz w:val="20"/>
          <w:szCs w:val="20"/>
          <w:lang w:eastAsia="zh-CN"/>
        </w:rPr>
        <w:t>第</w:t>
      </w:r>
      <w:r w:rsidR="00502150" w:rsidRPr="00502150">
        <w:rPr>
          <w:rFonts w:eastAsia="SimSun"/>
          <w:kern w:val="18"/>
          <w:sz w:val="20"/>
          <w:szCs w:val="20"/>
          <w:lang w:val="fr-FR" w:eastAsia="zh-CN"/>
        </w:rPr>
        <w:t>53</w:t>
      </w:r>
      <w:r w:rsidR="00502150" w:rsidRPr="00502150">
        <w:rPr>
          <w:rFonts w:eastAsia="SimSun"/>
          <w:kern w:val="18"/>
          <w:sz w:val="20"/>
          <w:szCs w:val="20"/>
          <w:lang w:val="fr-FR" w:eastAsia="zh-CN"/>
        </w:rPr>
        <w:t>段和第</w:t>
      </w:r>
      <w:r w:rsidR="00502150" w:rsidRPr="00502150">
        <w:rPr>
          <w:rFonts w:eastAsia="SimSun"/>
          <w:kern w:val="18"/>
          <w:sz w:val="20"/>
          <w:szCs w:val="20"/>
          <w:lang w:val="fr-FR" w:eastAsia="zh-CN"/>
        </w:rPr>
        <w:t>14/23</w:t>
      </w:r>
      <w:r w:rsidR="00502150" w:rsidRPr="00502150">
        <w:rPr>
          <w:rFonts w:eastAsia="SimSun"/>
          <w:kern w:val="18"/>
          <w:sz w:val="20"/>
          <w:szCs w:val="20"/>
          <w:lang w:val="fr-FR" w:eastAsia="zh-CN"/>
        </w:rPr>
        <w:t>号决定，第</w:t>
      </w:r>
      <w:r w:rsidR="00502150" w:rsidRPr="00502150">
        <w:rPr>
          <w:rFonts w:eastAsia="SimSun"/>
          <w:kern w:val="18"/>
          <w:sz w:val="20"/>
          <w:szCs w:val="20"/>
          <w:lang w:val="fr-FR" w:eastAsia="zh-CN"/>
        </w:rPr>
        <w:t>2</w:t>
      </w:r>
      <w:r w:rsidR="00502150" w:rsidRPr="00502150">
        <w:rPr>
          <w:rFonts w:eastAsia="SimSun"/>
          <w:kern w:val="18"/>
          <w:sz w:val="20"/>
          <w:szCs w:val="20"/>
          <w:lang w:val="fr-FR" w:eastAsia="zh-CN"/>
        </w:rPr>
        <w:t>段。</w:t>
      </w:r>
    </w:p>
  </w:footnote>
  <w:footnote w:id="5">
    <w:p w14:paraId="01451DD5" w14:textId="0021ECC9" w:rsidR="008F39D8" w:rsidRPr="00E73358" w:rsidRDefault="008F39D8" w:rsidP="008F39D8">
      <w:pPr>
        <w:pStyle w:val="FootnoteText"/>
        <w:keepLines w:val="0"/>
        <w:suppressLineNumbers/>
        <w:tabs>
          <w:tab w:val="left" w:pos="7118"/>
        </w:tab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1</w:t>
      </w:r>
      <w:r w:rsidR="00B54290" w:rsidRPr="00E73358">
        <w:rPr>
          <w:rFonts w:eastAsia="SimSun"/>
          <w:snapToGrid w:val="0"/>
          <w:kern w:val="18"/>
          <w:sz w:val="20"/>
          <w:szCs w:val="20"/>
          <w:lang w:val="fr-FR" w:eastAsia="zh-CN"/>
        </w:rPr>
        <w:t>段。</w:t>
      </w:r>
    </w:p>
  </w:footnote>
  <w:footnote w:id="6">
    <w:p w14:paraId="05F72DF2" w14:textId="30857C8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2</w:t>
      </w:r>
      <w:r w:rsidR="00B54290" w:rsidRPr="00E73358">
        <w:rPr>
          <w:rFonts w:eastAsia="SimSun"/>
          <w:snapToGrid w:val="0"/>
          <w:kern w:val="18"/>
          <w:sz w:val="20"/>
          <w:szCs w:val="20"/>
          <w:lang w:val="fr-FR" w:eastAsia="zh-CN"/>
        </w:rPr>
        <w:t>段。</w:t>
      </w:r>
    </w:p>
  </w:footnote>
  <w:footnote w:id="7">
    <w:p w14:paraId="242BF502" w14:textId="0C068ED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3</w:t>
      </w:r>
      <w:r w:rsidR="00B54290" w:rsidRPr="00E73358">
        <w:rPr>
          <w:rFonts w:eastAsia="SimSun"/>
          <w:snapToGrid w:val="0"/>
          <w:kern w:val="18"/>
          <w:sz w:val="20"/>
          <w:szCs w:val="20"/>
          <w:lang w:val="fr-FR" w:eastAsia="zh-CN"/>
        </w:rPr>
        <w:t>段。</w:t>
      </w:r>
    </w:p>
  </w:footnote>
  <w:footnote w:id="8">
    <w:p w14:paraId="4B1751CF" w14:textId="362911F1" w:rsidR="008F39D8" w:rsidRPr="00E73358" w:rsidRDefault="008F39D8" w:rsidP="008F39D8">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B54290" w:rsidRPr="00E73358">
        <w:rPr>
          <w:rFonts w:eastAsia="SimSun"/>
          <w:snapToGrid w:val="0"/>
          <w:kern w:val="18"/>
          <w:sz w:val="20"/>
          <w:szCs w:val="20"/>
          <w:lang w:val="fr-FR" w:eastAsia="zh-CN"/>
        </w:rPr>
        <w:t>第</w:t>
      </w:r>
      <w:r w:rsidR="00B54290" w:rsidRPr="00E73358">
        <w:rPr>
          <w:rFonts w:eastAsia="SimSun"/>
          <w:snapToGrid w:val="0"/>
          <w:kern w:val="18"/>
          <w:sz w:val="20"/>
          <w:szCs w:val="20"/>
          <w:lang w:val="fr-FR" w:eastAsia="zh-CN"/>
        </w:rPr>
        <w:t>XIII/21</w:t>
      </w:r>
      <w:r w:rsidR="00B54290" w:rsidRPr="00E73358">
        <w:rPr>
          <w:rFonts w:eastAsia="SimSun"/>
          <w:snapToGrid w:val="0"/>
          <w:kern w:val="18"/>
          <w:sz w:val="20"/>
          <w:szCs w:val="20"/>
          <w:lang w:val="fr-FR" w:eastAsia="zh-CN"/>
        </w:rPr>
        <w:t>号决定</w:t>
      </w:r>
      <w:r w:rsidR="006B26CC"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24</w:t>
      </w:r>
      <w:r w:rsidR="00B54290" w:rsidRPr="00E73358">
        <w:rPr>
          <w:rFonts w:eastAsia="SimSun"/>
          <w:snapToGrid w:val="0"/>
          <w:kern w:val="18"/>
          <w:sz w:val="20"/>
          <w:szCs w:val="20"/>
          <w:lang w:val="en-US" w:eastAsia="zh-CN"/>
        </w:rPr>
        <w:t>段</w:t>
      </w:r>
      <w:r w:rsidR="00170A01">
        <w:rPr>
          <w:rFonts w:eastAsia="SimSun"/>
          <w:snapToGrid w:val="0"/>
          <w:kern w:val="18"/>
          <w:sz w:val="20"/>
          <w:szCs w:val="20"/>
          <w:lang w:val="en-US" w:eastAsia="zh-CN"/>
        </w:rPr>
        <w:t>；第</w:t>
      </w:r>
      <w:r w:rsidRPr="00E73358">
        <w:rPr>
          <w:rFonts w:eastAsia="SimSun"/>
          <w:sz w:val="20"/>
          <w:szCs w:val="20"/>
          <w:lang w:val="en-US" w:eastAsia="zh-CN"/>
        </w:rPr>
        <w:t>XIII/5</w:t>
      </w:r>
      <w:r w:rsidR="00B54290" w:rsidRPr="00E73358">
        <w:rPr>
          <w:rFonts w:eastAsia="SimSun"/>
          <w:sz w:val="20"/>
          <w:szCs w:val="20"/>
          <w:lang w:val="en-US" w:eastAsia="zh-CN"/>
        </w:rPr>
        <w:t>号决定</w:t>
      </w:r>
      <w:r w:rsidR="006B26CC" w:rsidRPr="00E73358">
        <w:rPr>
          <w:rFonts w:eastAsia="SimSun"/>
          <w:sz w:val="20"/>
          <w:szCs w:val="20"/>
          <w:lang w:val="en-US" w:eastAsia="zh-CN"/>
        </w:rPr>
        <w:t>，第</w:t>
      </w:r>
      <w:r w:rsidRPr="00E73358">
        <w:rPr>
          <w:rFonts w:eastAsia="SimSun"/>
          <w:sz w:val="20"/>
          <w:szCs w:val="20"/>
          <w:lang w:val="en-US" w:eastAsia="zh-CN"/>
        </w:rPr>
        <w:t>4</w:t>
      </w:r>
      <w:r w:rsidR="00B54290" w:rsidRPr="00E73358">
        <w:rPr>
          <w:rFonts w:eastAsia="SimSun"/>
          <w:sz w:val="20"/>
          <w:szCs w:val="20"/>
          <w:lang w:val="en-US" w:eastAsia="zh-CN"/>
        </w:rPr>
        <w:t>段。</w:t>
      </w:r>
    </w:p>
  </w:footnote>
  <w:footnote w:id="9">
    <w:p w14:paraId="6E1ECAC0" w14:textId="7165F295"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4</w:t>
      </w:r>
      <w:r w:rsidR="00D0659B" w:rsidRPr="00E73358">
        <w:rPr>
          <w:rFonts w:eastAsia="SimSun"/>
          <w:snapToGrid w:val="0"/>
          <w:kern w:val="18"/>
          <w:sz w:val="20"/>
          <w:szCs w:val="20"/>
          <w:lang w:val="fr-FR" w:eastAsia="zh-CN"/>
        </w:rPr>
        <w:t>段。</w:t>
      </w:r>
    </w:p>
  </w:footnote>
  <w:footnote w:id="10">
    <w:p w14:paraId="41FF202F" w14:textId="2153A28E"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5</w:t>
      </w:r>
      <w:r w:rsidR="00D0659B" w:rsidRPr="00E73358">
        <w:rPr>
          <w:rFonts w:eastAsia="SimSun"/>
          <w:snapToGrid w:val="0"/>
          <w:kern w:val="18"/>
          <w:sz w:val="20"/>
          <w:szCs w:val="20"/>
          <w:lang w:val="fr-FR" w:eastAsia="zh-CN"/>
        </w:rPr>
        <w:t>段。</w:t>
      </w:r>
    </w:p>
  </w:footnote>
  <w:footnote w:id="11">
    <w:p w14:paraId="2F7D19E0" w14:textId="208FEFF7"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6</w:t>
      </w:r>
      <w:r w:rsidR="00D0659B" w:rsidRPr="00E73358">
        <w:rPr>
          <w:rFonts w:eastAsia="SimSun"/>
          <w:snapToGrid w:val="0"/>
          <w:kern w:val="18"/>
          <w:sz w:val="20"/>
          <w:szCs w:val="20"/>
          <w:lang w:val="fr-FR" w:eastAsia="zh-CN"/>
        </w:rPr>
        <w:t>段。</w:t>
      </w:r>
    </w:p>
  </w:footnote>
  <w:footnote w:id="12">
    <w:p w14:paraId="55C788BA" w14:textId="6B7C2B45"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7</w:t>
      </w:r>
      <w:r w:rsidR="00D0659B" w:rsidRPr="00E73358">
        <w:rPr>
          <w:rFonts w:eastAsia="SimSun"/>
          <w:snapToGrid w:val="0"/>
          <w:kern w:val="18"/>
          <w:sz w:val="20"/>
          <w:szCs w:val="20"/>
          <w:lang w:val="fr-FR" w:eastAsia="zh-CN"/>
        </w:rPr>
        <w:t>段。</w:t>
      </w:r>
    </w:p>
  </w:footnote>
  <w:footnote w:id="13">
    <w:p w14:paraId="6CCCB3F4" w14:textId="0E344CC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8</w:t>
      </w:r>
      <w:r w:rsidR="00D0659B" w:rsidRPr="00E73358">
        <w:rPr>
          <w:rFonts w:eastAsia="SimSun"/>
          <w:snapToGrid w:val="0"/>
          <w:kern w:val="18"/>
          <w:sz w:val="20"/>
          <w:szCs w:val="20"/>
          <w:lang w:val="fr-FR" w:eastAsia="zh-CN"/>
        </w:rPr>
        <w:t>段。</w:t>
      </w:r>
    </w:p>
  </w:footnote>
  <w:footnote w:id="14">
    <w:p w14:paraId="757D4991" w14:textId="0770ECB8"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9</w:t>
      </w:r>
      <w:r w:rsidR="00D0659B" w:rsidRPr="00E73358">
        <w:rPr>
          <w:rFonts w:eastAsia="SimSun"/>
          <w:snapToGrid w:val="0"/>
          <w:kern w:val="18"/>
          <w:sz w:val="20"/>
          <w:szCs w:val="20"/>
          <w:lang w:val="fr-FR" w:eastAsia="zh-CN"/>
        </w:rPr>
        <w:t>段。</w:t>
      </w:r>
    </w:p>
  </w:footnote>
  <w:footnote w:id="15">
    <w:p w14:paraId="6302EED5" w14:textId="12360BD7"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10</w:t>
      </w:r>
      <w:r w:rsidR="00D0659B" w:rsidRPr="00E73358">
        <w:rPr>
          <w:rFonts w:eastAsia="SimSun"/>
          <w:snapToGrid w:val="0"/>
          <w:kern w:val="18"/>
          <w:sz w:val="20"/>
          <w:szCs w:val="20"/>
          <w:lang w:val="fr-FR" w:eastAsia="zh-CN"/>
        </w:rPr>
        <w:t>段。</w:t>
      </w:r>
    </w:p>
  </w:footnote>
  <w:footnote w:id="16">
    <w:p w14:paraId="1DFD9D09" w14:textId="0F09B21A" w:rsidR="00BF6C6C" w:rsidRPr="00367585"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367585">
        <w:rPr>
          <w:rStyle w:val="FootnoteReference"/>
          <w:rFonts w:eastAsia="SimSun"/>
          <w:sz w:val="20"/>
          <w:szCs w:val="20"/>
        </w:rPr>
        <w:footnoteRef/>
      </w:r>
      <w:r w:rsidRPr="00367585">
        <w:rPr>
          <w:rFonts w:eastAsia="SimSun"/>
          <w:sz w:val="20"/>
          <w:szCs w:val="20"/>
          <w:lang w:val="fr-FR" w:eastAsia="zh-CN"/>
        </w:rPr>
        <w:t xml:space="preserve"> </w:t>
      </w:r>
      <w:r w:rsidR="00D0659B" w:rsidRPr="00367585">
        <w:rPr>
          <w:rFonts w:eastAsia="SimSun"/>
          <w:sz w:val="20"/>
          <w:szCs w:val="20"/>
          <w:lang w:val="fr-FR" w:eastAsia="zh-CN"/>
        </w:rPr>
        <w:t>第</w:t>
      </w:r>
      <w:r w:rsidRPr="00367585">
        <w:rPr>
          <w:rFonts w:eastAsia="SimSun"/>
          <w:sz w:val="20"/>
          <w:szCs w:val="20"/>
          <w:lang w:val="fr-FR" w:eastAsia="zh-CN"/>
        </w:rPr>
        <w:t>14/6</w:t>
      </w:r>
      <w:r w:rsidR="00D0659B" w:rsidRPr="00367585">
        <w:rPr>
          <w:rFonts w:eastAsia="SimSun"/>
          <w:sz w:val="20"/>
          <w:szCs w:val="20"/>
          <w:lang w:val="fr-FR" w:eastAsia="zh-CN"/>
        </w:rPr>
        <w:t>号决定</w:t>
      </w:r>
      <w:r w:rsidR="006B26CC" w:rsidRPr="00367585">
        <w:rPr>
          <w:rFonts w:eastAsia="SimSun"/>
          <w:sz w:val="20"/>
          <w:szCs w:val="20"/>
          <w:lang w:val="fr-FR" w:eastAsia="zh-CN"/>
        </w:rPr>
        <w:t>，</w:t>
      </w:r>
      <w:r w:rsidR="00D0659B" w:rsidRPr="00367585">
        <w:rPr>
          <w:rFonts w:eastAsia="SimSun"/>
          <w:sz w:val="20"/>
          <w:szCs w:val="20"/>
          <w:lang w:val="fr-FR" w:eastAsia="zh-CN"/>
        </w:rPr>
        <w:t>第</w:t>
      </w:r>
      <w:r w:rsidRPr="00367585">
        <w:rPr>
          <w:rFonts w:eastAsia="SimSun"/>
          <w:sz w:val="20"/>
          <w:szCs w:val="20"/>
          <w:lang w:val="fr-FR" w:eastAsia="zh-CN"/>
        </w:rPr>
        <w:t>7</w:t>
      </w:r>
      <w:r w:rsidR="00D0659B" w:rsidRPr="00367585">
        <w:rPr>
          <w:rFonts w:eastAsia="SimSun"/>
          <w:snapToGrid w:val="0"/>
          <w:kern w:val="18"/>
          <w:sz w:val="20"/>
          <w:szCs w:val="20"/>
          <w:lang w:val="fr-FR" w:eastAsia="zh-CN"/>
        </w:rPr>
        <w:t>段。</w:t>
      </w:r>
    </w:p>
  </w:footnote>
  <w:footnote w:id="17">
    <w:p w14:paraId="79CDB13B" w14:textId="76F4F594" w:rsidR="00367585" w:rsidRPr="0069734E" w:rsidRDefault="00367585" w:rsidP="00367585">
      <w:pPr>
        <w:pStyle w:val="FootnoteText"/>
        <w:keepLines w:val="0"/>
        <w:suppressLineNumbers/>
        <w:suppressAutoHyphens/>
        <w:adjustRightInd w:val="0"/>
        <w:snapToGrid w:val="0"/>
        <w:ind w:firstLine="0"/>
        <w:jc w:val="left"/>
        <w:rPr>
          <w:sz w:val="20"/>
          <w:szCs w:val="20"/>
          <w:lang w:val="it-IT" w:eastAsia="zh-CN"/>
        </w:rPr>
      </w:pPr>
      <w:r w:rsidRPr="0069734E">
        <w:rPr>
          <w:rStyle w:val="FootnoteReference"/>
          <w:rFonts w:eastAsiaTheme="majorEastAsia"/>
          <w:sz w:val="20"/>
          <w:szCs w:val="20"/>
        </w:rPr>
        <w:footnoteRef/>
      </w:r>
      <w:r w:rsidRPr="0069734E">
        <w:rPr>
          <w:sz w:val="20"/>
          <w:szCs w:val="20"/>
          <w:lang w:val="it-IT" w:eastAsia="zh-CN"/>
        </w:rPr>
        <w:t xml:space="preserve"> </w:t>
      </w:r>
      <w:r w:rsidRPr="0069734E">
        <w:rPr>
          <w:rFonts w:eastAsia="SimSun"/>
          <w:sz w:val="20"/>
          <w:szCs w:val="20"/>
          <w:lang w:val="it-IT" w:eastAsia="zh-CN"/>
        </w:rPr>
        <w:t>第</w:t>
      </w:r>
      <w:r w:rsidRPr="0069734E">
        <w:rPr>
          <w:sz w:val="20"/>
          <w:szCs w:val="20"/>
          <w:lang w:val="it-IT" w:eastAsia="zh-CN"/>
        </w:rPr>
        <w:t>15/15</w:t>
      </w:r>
      <w:r w:rsidRPr="0069734E">
        <w:rPr>
          <w:rFonts w:eastAsia="SimSun"/>
          <w:sz w:val="20"/>
          <w:szCs w:val="20"/>
          <w:lang w:val="it-IT" w:eastAsia="zh-CN"/>
        </w:rPr>
        <w:t>号决定，附件二</w:t>
      </w:r>
      <w:r w:rsidRPr="0069734E">
        <w:rPr>
          <w:rFonts w:eastAsia="SimSun"/>
          <w:sz w:val="20"/>
          <w:szCs w:val="20"/>
          <w:lang w:val="it-IT" w:eastAsia="zh-CN"/>
        </w:rPr>
        <w:t>B</w:t>
      </w:r>
      <w:r w:rsidRPr="0069734E">
        <w:rPr>
          <w:rFonts w:eastAsia="SimSun"/>
          <w:sz w:val="20"/>
          <w:szCs w:val="20"/>
          <w:lang w:val="it-IT" w:eastAsia="zh-CN"/>
        </w:rPr>
        <w:t>，第</w:t>
      </w:r>
      <w:r w:rsidRPr="0069734E">
        <w:rPr>
          <w:rFonts w:eastAsia="SimSun"/>
          <w:sz w:val="20"/>
          <w:szCs w:val="20"/>
          <w:lang w:val="it-IT" w:eastAsia="zh-CN"/>
        </w:rPr>
        <w:t>2</w:t>
      </w:r>
      <w:r w:rsidRPr="0069734E">
        <w:rPr>
          <w:rFonts w:eastAsia="SimSun"/>
          <w:sz w:val="20"/>
          <w:szCs w:val="20"/>
          <w:lang w:val="it-IT" w:eastAsia="zh-CN"/>
        </w:rPr>
        <w:t>段。</w:t>
      </w:r>
    </w:p>
  </w:footnote>
  <w:footnote w:id="18">
    <w:p w14:paraId="0CCDA764" w14:textId="46C12BFE" w:rsidR="00367585" w:rsidRPr="0069734E" w:rsidRDefault="00367585" w:rsidP="00367585">
      <w:pPr>
        <w:pStyle w:val="FootnoteText"/>
        <w:keepLines w:val="0"/>
        <w:suppressLineNumbers/>
        <w:suppressAutoHyphens/>
        <w:adjustRightInd w:val="0"/>
        <w:snapToGrid w:val="0"/>
        <w:ind w:firstLine="0"/>
        <w:jc w:val="left"/>
        <w:rPr>
          <w:sz w:val="20"/>
          <w:szCs w:val="20"/>
          <w:lang w:val="it-IT" w:eastAsia="zh-CN"/>
        </w:rPr>
      </w:pPr>
      <w:r w:rsidRPr="0069734E">
        <w:rPr>
          <w:rStyle w:val="FootnoteReference"/>
          <w:rFonts w:eastAsiaTheme="majorEastAsia"/>
          <w:sz w:val="20"/>
          <w:szCs w:val="20"/>
        </w:rPr>
        <w:footnoteRef/>
      </w:r>
      <w:r w:rsidRPr="0069734E">
        <w:rPr>
          <w:sz w:val="20"/>
          <w:szCs w:val="20"/>
          <w:lang w:val="it-IT" w:eastAsia="zh-CN"/>
        </w:rPr>
        <w:t xml:space="preserve"> </w:t>
      </w:r>
      <w:r w:rsidRPr="0069734E">
        <w:rPr>
          <w:rFonts w:ascii="SimSun" w:eastAsia="SimSun" w:hAnsi="SimSun" w:cs="SimSun" w:hint="eastAsia"/>
          <w:sz w:val="20"/>
          <w:szCs w:val="20"/>
          <w:lang w:val="it-IT" w:eastAsia="zh-CN"/>
        </w:rPr>
        <w:t>第</w:t>
      </w:r>
      <w:r w:rsidRPr="0069734E">
        <w:rPr>
          <w:sz w:val="20"/>
          <w:szCs w:val="20"/>
          <w:lang w:val="it-IT" w:eastAsia="zh-CN"/>
        </w:rPr>
        <w:t>15/15</w:t>
      </w:r>
      <w:r w:rsidRPr="0069734E">
        <w:rPr>
          <w:rFonts w:ascii="SimSun" w:eastAsia="SimSun" w:hAnsi="SimSun" w:cs="SimSun" w:hint="eastAsia"/>
          <w:sz w:val="20"/>
          <w:szCs w:val="20"/>
          <w:lang w:val="it-IT" w:eastAsia="zh-CN"/>
        </w:rPr>
        <w:t>号决定，附件二</w:t>
      </w:r>
      <w:r w:rsidRPr="0069734E">
        <w:rPr>
          <w:rFonts w:hint="eastAsia"/>
          <w:sz w:val="20"/>
          <w:szCs w:val="20"/>
          <w:lang w:val="it-IT" w:eastAsia="zh-CN"/>
        </w:rPr>
        <w:t>B</w:t>
      </w:r>
      <w:r w:rsidRPr="0069734E">
        <w:rPr>
          <w:rFonts w:ascii="SimSun" w:eastAsia="SimSun" w:hAnsi="SimSun" w:cs="SimSun" w:hint="eastAsia"/>
          <w:sz w:val="20"/>
          <w:szCs w:val="20"/>
          <w:lang w:val="it-IT" w:eastAsia="zh-CN"/>
        </w:rPr>
        <w:t>，第</w:t>
      </w:r>
      <w:r w:rsidRPr="0069734E">
        <w:rPr>
          <w:rFonts w:eastAsia="SimSun" w:hint="eastAsia"/>
          <w:sz w:val="20"/>
          <w:szCs w:val="20"/>
          <w:lang w:val="it-IT" w:eastAsia="zh-CN"/>
        </w:rPr>
        <w:t>3</w:t>
      </w:r>
      <w:r w:rsidRPr="0069734E">
        <w:rPr>
          <w:rFonts w:ascii="SimSun" w:eastAsia="SimSun" w:hAnsi="SimSun" w:cs="SimSun" w:hint="eastAsia"/>
          <w:sz w:val="20"/>
          <w:szCs w:val="20"/>
          <w:lang w:val="it-IT" w:eastAsia="zh-CN"/>
        </w:rPr>
        <w:t>段。</w:t>
      </w:r>
    </w:p>
  </w:footnote>
  <w:footnote w:id="19">
    <w:p w14:paraId="4D88D4A1" w14:textId="4B2BD392" w:rsidR="0069734E" w:rsidRPr="008D0479" w:rsidRDefault="0069734E" w:rsidP="0069734E">
      <w:pPr>
        <w:pStyle w:val="FootnoteText"/>
        <w:keepLines w:val="0"/>
        <w:suppressLineNumbers/>
        <w:suppressAutoHyphens/>
        <w:adjustRightInd w:val="0"/>
        <w:snapToGrid w:val="0"/>
        <w:ind w:firstLine="0"/>
        <w:jc w:val="left"/>
        <w:rPr>
          <w:lang w:eastAsia="zh-CN"/>
        </w:rPr>
      </w:pPr>
      <w:r w:rsidRPr="0069734E">
        <w:rPr>
          <w:rStyle w:val="FootnoteReference"/>
          <w:rFonts w:eastAsiaTheme="majorEastAsia"/>
          <w:sz w:val="20"/>
          <w:szCs w:val="20"/>
        </w:rPr>
        <w:footnoteRef/>
      </w:r>
      <w:r w:rsidRPr="0069734E">
        <w:rPr>
          <w:sz w:val="20"/>
          <w:szCs w:val="20"/>
          <w:lang w:val="it-IT" w:eastAsia="zh-CN"/>
        </w:rPr>
        <w:t xml:space="preserve"> </w:t>
      </w:r>
      <w:r w:rsidRPr="0069734E">
        <w:rPr>
          <w:rFonts w:ascii="SimSun" w:eastAsia="SimSun" w:hAnsi="SimSun" w:cs="SimSun" w:hint="eastAsia"/>
          <w:sz w:val="20"/>
          <w:szCs w:val="20"/>
          <w:lang w:val="it-IT" w:eastAsia="zh-CN"/>
        </w:rPr>
        <w:t>第</w:t>
      </w:r>
      <w:r w:rsidRPr="0069734E">
        <w:rPr>
          <w:sz w:val="20"/>
          <w:szCs w:val="20"/>
          <w:lang w:val="it-IT" w:eastAsia="zh-CN"/>
        </w:rPr>
        <w:t>15/15</w:t>
      </w:r>
      <w:r w:rsidRPr="0069734E">
        <w:rPr>
          <w:rFonts w:ascii="SimSun" w:eastAsia="SimSun" w:hAnsi="SimSun" w:cs="SimSun" w:hint="eastAsia"/>
          <w:sz w:val="20"/>
          <w:szCs w:val="20"/>
          <w:lang w:val="it-IT" w:eastAsia="zh-CN"/>
        </w:rPr>
        <w:t>号决定，附件二</w:t>
      </w:r>
      <w:r w:rsidRPr="0069734E">
        <w:rPr>
          <w:rFonts w:hint="eastAsia"/>
          <w:sz w:val="20"/>
          <w:szCs w:val="20"/>
          <w:lang w:val="it-IT" w:eastAsia="zh-CN"/>
        </w:rPr>
        <w:t>B</w:t>
      </w:r>
      <w:r w:rsidRPr="0069734E">
        <w:rPr>
          <w:rFonts w:ascii="SimSun" w:eastAsia="SimSun" w:hAnsi="SimSun" w:cs="SimSun" w:hint="eastAsia"/>
          <w:sz w:val="20"/>
          <w:szCs w:val="20"/>
          <w:lang w:val="it-IT" w:eastAsia="zh-CN"/>
        </w:rPr>
        <w:t>，第</w:t>
      </w:r>
      <w:r w:rsidRPr="0069734E">
        <w:rPr>
          <w:rFonts w:eastAsia="SimSun" w:hint="eastAsia"/>
          <w:sz w:val="20"/>
          <w:szCs w:val="20"/>
          <w:lang w:val="it-IT" w:eastAsia="zh-CN"/>
        </w:rPr>
        <w:t>5</w:t>
      </w:r>
      <w:r w:rsidRPr="0069734E">
        <w:rPr>
          <w:rFonts w:ascii="SimSun" w:eastAsia="SimSun" w:hAnsi="SimSun" w:cs="SimSun" w:hint="eastAsia"/>
          <w:sz w:val="20"/>
          <w:szCs w:val="20"/>
          <w:lang w:val="it-IT" w:eastAsia="zh-CN"/>
        </w:rPr>
        <w:t>段。</w:t>
      </w:r>
    </w:p>
  </w:footnote>
  <w:footnote w:id="20">
    <w:p w14:paraId="358EBE12" w14:textId="3E70E509"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11</w:t>
      </w:r>
      <w:r w:rsidR="00D0659B" w:rsidRPr="00E73358">
        <w:rPr>
          <w:rFonts w:eastAsia="SimSun"/>
          <w:snapToGrid w:val="0"/>
          <w:kern w:val="18"/>
          <w:sz w:val="20"/>
          <w:szCs w:val="20"/>
          <w:lang w:val="fr-FR" w:eastAsia="zh-CN"/>
        </w:rPr>
        <w:t>段。</w:t>
      </w:r>
    </w:p>
  </w:footnote>
  <w:footnote w:id="21">
    <w:p w14:paraId="7AA99BDC" w14:textId="0C0F7160"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12</w:t>
      </w:r>
      <w:r w:rsidR="00D0659B" w:rsidRPr="00E73358">
        <w:rPr>
          <w:rFonts w:eastAsia="SimSun"/>
          <w:snapToGrid w:val="0"/>
          <w:kern w:val="18"/>
          <w:sz w:val="20"/>
          <w:szCs w:val="20"/>
          <w:lang w:val="fr-FR" w:eastAsia="zh-CN"/>
        </w:rPr>
        <w:t>段。</w:t>
      </w:r>
    </w:p>
  </w:footnote>
  <w:footnote w:id="22">
    <w:p w14:paraId="59B9D1A0" w14:textId="441667A2"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25</w:t>
      </w:r>
      <w:r w:rsidR="00D0659B"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Pr="00E73358">
        <w:rPr>
          <w:rFonts w:eastAsia="SimSun"/>
          <w:sz w:val="20"/>
          <w:szCs w:val="20"/>
          <w:lang w:val="fr-FR" w:eastAsia="zh-CN"/>
        </w:rPr>
        <w:t>XIII/1</w:t>
      </w:r>
      <w:r w:rsidR="00D0659B"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20</w:t>
      </w:r>
      <w:r w:rsidR="00D0659B" w:rsidRPr="00E73358">
        <w:rPr>
          <w:rFonts w:eastAsia="SimSun"/>
          <w:snapToGrid w:val="0"/>
          <w:kern w:val="18"/>
          <w:sz w:val="20"/>
          <w:szCs w:val="20"/>
          <w:lang w:val="fr-FR" w:eastAsia="zh-CN"/>
        </w:rPr>
        <w:t>段。</w:t>
      </w:r>
    </w:p>
  </w:footnote>
  <w:footnote w:id="23">
    <w:p w14:paraId="55146DFA" w14:textId="6523883D"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13</w:t>
      </w:r>
      <w:r w:rsidR="007B0DCD" w:rsidRPr="00E73358">
        <w:rPr>
          <w:rFonts w:eastAsia="SimSun"/>
          <w:snapToGrid w:val="0"/>
          <w:kern w:val="18"/>
          <w:sz w:val="20"/>
          <w:szCs w:val="20"/>
          <w:lang w:val="fr-FR" w:eastAsia="zh-CN"/>
        </w:rPr>
        <w:t>段。</w:t>
      </w:r>
    </w:p>
  </w:footnote>
  <w:footnote w:id="24">
    <w:p w14:paraId="4B9AC9CC" w14:textId="5472E68C"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28</w:t>
      </w:r>
      <w:r w:rsidR="007B0DCD"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007B0DCD" w:rsidRPr="00E73358">
        <w:rPr>
          <w:rFonts w:eastAsia="SimSun"/>
          <w:snapToGrid w:val="0"/>
          <w:kern w:val="18"/>
          <w:sz w:val="20"/>
          <w:szCs w:val="20"/>
          <w:lang w:val="fr-FR" w:eastAsia="zh-CN"/>
        </w:rPr>
        <w:t>XIII/</w:t>
      </w:r>
      <w:r w:rsidRPr="00E73358">
        <w:rPr>
          <w:rFonts w:eastAsia="SimSun"/>
          <w:sz w:val="20"/>
          <w:szCs w:val="20"/>
          <w:lang w:val="fr-FR" w:eastAsia="zh-CN"/>
        </w:rPr>
        <w:t>3</w:t>
      </w:r>
      <w:r w:rsidR="007B0DCD"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112</w:t>
      </w:r>
      <w:r w:rsidR="007B0DCD" w:rsidRPr="00E73358">
        <w:rPr>
          <w:rFonts w:eastAsia="SimSun"/>
          <w:snapToGrid w:val="0"/>
          <w:kern w:val="18"/>
          <w:sz w:val="20"/>
          <w:szCs w:val="20"/>
          <w:lang w:val="fr-FR" w:eastAsia="zh-CN"/>
        </w:rPr>
        <w:t>段。</w:t>
      </w:r>
    </w:p>
  </w:footnote>
  <w:footnote w:id="25">
    <w:p w14:paraId="0B737436" w14:textId="26660982"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14</w:t>
      </w:r>
      <w:r w:rsidR="007B0DCD" w:rsidRPr="00E73358">
        <w:rPr>
          <w:rFonts w:eastAsia="SimSun"/>
          <w:snapToGrid w:val="0"/>
          <w:kern w:val="18"/>
          <w:sz w:val="20"/>
          <w:szCs w:val="20"/>
          <w:lang w:val="fr-FR" w:eastAsia="zh-CN"/>
        </w:rPr>
        <w:t>段。</w:t>
      </w:r>
    </w:p>
  </w:footnote>
  <w:footnote w:id="26">
    <w:p w14:paraId="551BC160" w14:textId="26E7D191" w:rsidR="00C75CCA" w:rsidRPr="00C75CCA" w:rsidRDefault="00C75CCA" w:rsidP="00C75CCA">
      <w:pPr>
        <w:pStyle w:val="FootnoteText"/>
        <w:keepLines w:val="0"/>
        <w:suppressLineNumbers/>
        <w:suppressAutoHyphens/>
        <w:adjustRightInd w:val="0"/>
        <w:snapToGrid w:val="0"/>
        <w:ind w:firstLine="0"/>
        <w:jc w:val="left"/>
        <w:rPr>
          <w:rFonts w:eastAsia="SimSun"/>
          <w:sz w:val="20"/>
          <w:szCs w:val="20"/>
          <w:lang w:eastAsia="zh-CN"/>
        </w:rPr>
      </w:pPr>
      <w:r w:rsidRPr="00C75CCA">
        <w:rPr>
          <w:rStyle w:val="FootnoteReference"/>
          <w:sz w:val="20"/>
          <w:szCs w:val="20"/>
        </w:rPr>
        <w:footnoteRef/>
      </w:r>
      <w:r w:rsidRPr="00C75CCA">
        <w:rPr>
          <w:sz w:val="20"/>
          <w:szCs w:val="20"/>
          <w:lang w:eastAsia="zh-CN"/>
        </w:rPr>
        <w:t xml:space="preserve"> </w:t>
      </w:r>
      <w:r w:rsidRPr="00C75CCA">
        <w:rPr>
          <w:rFonts w:ascii="SimSun" w:eastAsia="SimSun" w:hAnsi="SimSun" w:cs="SimSun" w:hint="eastAsia"/>
          <w:sz w:val="20"/>
          <w:szCs w:val="20"/>
          <w:lang w:val="it-IT" w:eastAsia="zh-CN"/>
        </w:rPr>
        <w:t>第</w:t>
      </w:r>
      <w:r w:rsidRPr="00C75CCA">
        <w:rPr>
          <w:sz w:val="20"/>
          <w:szCs w:val="20"/>
          <w:lang w:val="it-IT" w:eastAsia="zh-CN"/>
        </w:rPr>
        <w:t>15/15</w:t>
      </w:r>
      <w:r w:rsidRPr="00C75CCA">
        <w:rPr>
          <w:rFonts w:ascii="SimSun" w:eastAsia="SimSun" w:hAnsi="SimSun" w:cs="SimSun" w:hint="eastAsia"/>
          <w:sz w:val="20"/>
          <w:szCs w:val="20"/>
          <w:lang w:val="it-IT" w:eastAsia="zh-CN"/>
        </w:rPr>
        <w:t>号决定，附件二</w:t>
      </w:r>
      <w:r w:rsidRPr="00C75CCA">
        <w:rPr>
          <w:rFonts w:hint="eastAsia"/>
          <w:sz w:val="20"/>
          <w:szCs w:val="20"/>
          <w:lang w:val="it-IT" w:eastAsia="zh-CN"/>
        </w:rPr>
        <w:t>B</w:t>
      </w:r>
      <w:r w:rsidRPr="00C75CCA">
        <w:rPr>
          <w:rFonts w:ascii="SimSun" w:eastAsia="SimSun" w:hAnsi="SimSun" w:cs="SimSun" w:hint="eastAsia"/>
          <w:sz w:val="20"/>
          <w:szCs w:val="20"/>
          <w:lang w:val="it-IT" w:eastAsia="zh-CN"/>
        </w:rPr>
        <w:t>，第</w:t>
      </w:r>
      <w:r>
        <w:rPr>
          <w:rFonts w:eastAsia="SimSun" w:hint="eastAsia"/>
          <w:sz w:val="20"/>
          <w:szCs w:val="20"/>
          <w:lang w:val="it-IT" w:eastAsia="zh-CN"/>
        </w:rPr>
        <w:t>6</w:t>
      </w:r>
      <w:r w:rsidRPr="00C75CCA">
        <w:rPr>
          <w:rFonts w:ascii="SimSun" w:eastAsia="SimSun" w:hAnsi="SimSun" w:cs="SimSun" w:hint="eastAsia"/>
          <w:sz w:val="20"/>
          <w:szCs w:val="20"/>
          <w:lang w:val="it-IT" w:eastAsia="zh-CN"/>
        </w:rPr>
        <w:t>段。</w:t>
      </w:r>
    </w:p>
  </w:footnote>
  <w:footnote w:id="27">
    <w:p w14:paraId="2C84BD00" w14:textId="39EB07CF"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15</w:t>
      </w:r>
      <w:r w:rsidR="007B0DCD" w:rsidRPr="00E73358">
        <w:rPr>
          <w:rFonts w:eastAsia="SimSun"/>
          <w:snapToGrid w:val="0"/>
          <w:kern w:val="18"/>
          <w:sz w:val="20"/>
          <w:szCs w:val="20"/>
          <w:lang w:val="fr-FR" w:eastAsia="zh-CN"/>
        </w:rPr>
        <w:t>段</w:t>
      </w:r>
      <w:r w:rsidR="006E6173" w:rsidRPr="00E73358">
        <w:rPr>
          <w:rFonts w:eastAsia="SimSun"/>
          <w:snapToGrid w:val="0"/>
          <w:kern w:val="18"/>
          <w:sz w:val="20"/>
          <w:szCs w:val="20"/>
          <w:lang w:val="fr-FR" w:eastAsia="zh-CN"/>
        </w:rPr>
        <w:t>；</w:t>
      </w:r>
      <w:r w:rsidR="007B0DCD"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XIII/21</w:t>
      </w:r>
      <w:r w:rsidR="007B0DCD" w:rsidRPr="00E73358">
        <w:rPr>
          <w:rFonts w:eastAsia="SimSun"/>
          <w:snapToGrid w:val="0"/>
          <w:kern w:val="18"/>
          <w:sz w:val="20"/>
          <w:szCs w:val="20"/>
          <w:lang w:val="fr-FR" w:eastAsia="zh-CN"/>
        </w:rPr>
        <w:t>号决定</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26</w:t>
      </w:r>
      <w:r w:rsidR="007B0DCD"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007B0DCD" w:rsidRPr="00E73358">
        <w:rPr>
          <w:rFonts w:eastAsia="SimSun"/>
          <w:snapToGrid w:val="0"/>
          <w:kern w:val="18"/>
          <w:sz w:val="20"/>
          <w:szCs w:val="20"/>
          <w:lang w:val="fr-FR" w:eastAsia="zh-CN"/>
        </w:rPr>
        <w:t>XIII/</w:t>
      </w:r>
      <w:r w:rsidRPr="00E73358">
        <w:rPr>
          <w:rFonts w:eastAsia="SimSun"/>
          <w:sz w:val="20"/>
          <w:szCs w:val="20"/>
          <w:lang w:val="fr-FR" w:eastAsia="zh-CN"/>
        </w:rPr>
        <w:t>2</w:t>
      </w:r>
      <w:r w:rsidR="007B0DCD"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11</w:t>
      </w:r>
      <w:r w:rsidR="007B0DCD" w:rsidRPr="00E73358">
        <w:rPr>
          <w:rFonts w:eastAsia="SimSun"/>
          <w:snapToGrid w:val="0"/>
          <w:kern w:val="18"/>
          <w:sz w:val="20"/>
          <w:szCs w:val="20"/>
          <w:lang w:val="fr-FR" w:eastAsia="zh-CN"/>
        </w:rPr>
        <w:t>段。</w:t>
      </w:r>
    </w:p>
  </w:footnote>
  <w:footnote w:id="28">
    <w:p w14:paraId="3D15206C" w14:textId="7427242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w:t>
      </w:r>
    </w:p>
  </w:footnote>
  <w:footnote w:id="29">
    <w:p w14:paraId="124E56F9" w14:textId="1CA2647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w:t>
      </w:r>
    </w:p>
  </w:footnote>
  <w:footnote w:id="30">
    <w:p w14:paraId="6C3C0D35" w14:textId="1CF474DC"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w:t>
      </w:r>
    </w:p>
  </w:footnote>
  <w:footnote w:id="31">
    <w:p w14:paraId="175F96A8" w14:textId="4F5B4C0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段，第</w:t>
      </w:r>
      <w:r w:rsidRPr="00E73358">
        <w:rPr>
          <w:rFonts w:eastAsia="SimSun"/>
          <w:sz w:val="20"/>
          <w:szCs w:val="20"/>
          <w:lang w:val="fr-FR" w:eastAsia="zh-CN"/>
        </w:rPr>
        <w:t>14/11</w:t>
      </w:r>
      <w:r w:rsidR="007B0DCD"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14</w:t>
      </w:r>
      <w:r w:rsidR="007B0DCD" w:rsidRPr="00E73358">
        <w:rPr>
          <w:rFonts w:eastAsia="SimSun"/>
          <w:snapToGrid w:val="0"/>
          <w:kern w:val="18"/>
          <w:sz w:val="20"/>
          <w:szCs w:val="20"/>
          <w:lang w:val="fr-FR" w:eastAsia="zh-CN"/>
        </w:rPr>
        <w:t>段。</w:t>
      </w:r>
    </w:p>
  </w:footnote>
  <w:footnote w:id="32">
    <w:p w14:paraId="4DFCCB2F" w14:textId="03D92B88"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17</w:t>
      </w:r>
      <w:r w:rsidR="00F8067E" w:rsidRPr="00E73358">
        <w:rPr>
          <w:rFonts w:eastAsia="SimSun"/>
          <w:snapToGrid w:val="0"/>
          <w:kern w:val="18"/>
          <w:sz w:val="20"/>
          <w:szCs w:val="20"/>
          <w:lang w:val="fr-FR" w:eastAsia="zh-CN"/>
        </w:rPr>
        <w:t>段。</w:t>
      </w:r>
    </w:p>
  </w:footnote>
  <w:footnote w:id="33">
    <w:p w14:paraId="066DB7E7" w14:textId="3D67BA1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17</w:t>
      </w:r>
      <w:r w:rsidR="00F8067E" w:rsidRPr="00E73358">
        <w:rPr>
          <w:rFonts w:eastAsia="SimSun"/>
          <w:snapToGrid w:val="0"/>
          <w:kern w:val="18"/>
          <w:sz w:val="20"/>
          <w:szCs w:val="20"/>
          <w:lang w:val="fr-FR" w:eastAsia="zh-CN"/>
        </w:rPr>
        <w:t>段。</w:t>
      </w:r>
    </w:p>
  </w:footnote>
  <w:footnote w:id="34">
    <w:p w14:paraId="6F5266A0" w14:textId="79AFB147" w:rsidR="00BF6C6C" w:rsidRPr="00E73358" w:rsidRDefault="00BF6C6C" w:rsidP="00BF6C6C">
      <w:pPr>
        <w:pStyle w:val="FootnoteText"/>
        <w:ind w:firstLine="0"/>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29</w:t>
      </w:r>
      <w:r w:rsidR="00F8067E" w:rsidRPr="00E73358">
        <w:rPr>
          <w:rFonts w:eastAsia="SimSun"/>
          <w:snapToGrid w:val="0"/>
          <w:kern w:val="18"/>
          <w:sz w:val="20"/>
          <w:szCs w:val="20"/>
          <w:lang w:val="fr-FR" w:eastAsia="zh-CN"/>
        </w:rPr>
        <w:t>段。</w:t>
      </w:r>
    </w:p>
  </w:footnote>
  <w:footnote w:id="35">
    <w:p w14:paraId="2DB15A8D" w14:textId="6430F2B7"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F8067E" w:rsidRPr="00E73358">
        <w:rPr>
          <w:rFonts w:eastAsia="SimSun"/>
          <w:sz w:val="20"/>
          <w:szCs w:val="20"/>
          <w:lang w:val="fr-FR" w:eastAsia="zh-CN"/>
        </w:rPr>
        <w:t>第</w:t>
      </w:r>
      <w:r w:rsidRPr="00E73358">
        <w:rPr>
          <w:rFonts w:eastAsia="SimSun"/>
          <w:sz w:val="20"/>
          <w:szCs w:val="20"/>
          <w:lang w:val="fr-FR" w:eastAsia="zh-CN"/>
        </w:rPr>
        <w:t>XIII/18</w:t>
      </w:r>
      <w:r w:rsidR="00F8067E"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10</w:t>
      </w:r>
      <w:r w:rsidR="00F8067E" w:rsidRPr="00E73358">
        <w:rPr>
          <w:rFonts w:eastAsia="SimSun"/>
          <w:snapToGrid w:val="0"/>
          <w:kern w:val="18"/>
          <w:sz w:val="20"/>
          <w:szCs w:val="20"/>
          <w:lang w:val="fr-FR" w:eastAsia="zh-CN"/>
        </w:rPr>
        <w:t>段。</w:t>
      </w:r>
    </w:p>
  </w:footnote>
  <w:footnote w:id="36">
    <w:p w14:paraId="17FA127C" w14:textId="44DC557C"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18</w:t>
      </w:r>
      <w:r w:rsidR="00F8067E" w:rsidRPr="00E73358">
        <w:rPr>
          <w:rFonts w:eastAsia="SimSun"/>
          <w:snapToGrid w:val="0"/>
          <w:kern w:val="18"/>
          <w:sz w:val="20"/>
          <w:szCs w:val="20"/>
          <w:lang w:val="fr-FR" w:eastAsia="zh-CN"/>
        </w:rPr>
        <w:t>段。</w:t>
      </w:r>
    </w:p>
  </w:footnote>
  <w:footnote w:id="37">
    <w:p w14:paraId="36BAE8AB" w14:textId="3730844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F8067E"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XIII/21</w:t>
      </w:r>
      <w:r w:rsidR="00F8067E" w:rsidRPr="00E73358">
        <w:rPr>
          <w:rFonts w:eastAsia="SimSun"/>
          <w:snapToGrid w:val="0"/>
          <w:kern w:val="18"/>
          <w:sz w:val="20"/>
          <w:szCs w:val="20"/>
          <w:lang w:val="fr-FR" w:eastAsia="zh-CN"/>
        </w:rPr>
        <w:t>号决定</w:t>
      </w:r>
      <w:r w:rsidR="00872E2E">
        <w:rPr>
          <w:rFonts w:eastAsia="SimSun" w:hint="eastAsia"/>
          <w:snapToGrid w:val="0"/>
          <w:kern w:val="18"/>
          <w:sz w:val="20"/>
          <w:szCs w:val="20"/>
          <w:lang w:val="fr-FR" w:eastAsia="zh-CN"/>
        </w:rPr>
        <w:t>，</w:t>
      </w:r>
      <w:r w:rsidR="00F8067E" w:rsidRPr="00E73358">
        <w:rPr>
          <w:rFonts w:eastAsia="SimSun"/>
          <w:snapToGrid w:val="0"/>
          <w:kern w:val="18"/>
          <w:sz w:val="20"/>
          <w:szCs w:val="20"/>
          <w:lang w:val="fr-FR" w:eastAsia="zh-CN"/>
        </w:rPr>
        <w:t>附件二</w:t>
      </w:r>
      <w:r w:rsidR="00B2029B">
        <w:rPr>
          <w:rFonts w:eastAsia="SimSun" w:hint="eastAsia"/>
          <w:snapToGrid w:val="0"/>
          <w:kern w:val="18"/>
          <w:sz w:val="20"/>
          <w:szCs w:val="20"/>
          <w:lang w:val="fr-FR" w:eastAsia="zh-CN"/>
        </w:rPr>
        <w:t>，</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19</w:t>
      </w:r>
      <w:r w:rsidR="00F8067E" w:rsidRPr="00E73358">
        <w:rPr>
          <w:rFonts w:eastAsia="SimSun"/>
          <w:snapToGrid w:val="0"/>
          <w:kern w:val="18"/>
          <w:sz w:val="20"/>
          <w:szCs w:val="20"/>
          <w:lang w:val="fr-FR" w:eastAsia="zh-CN"/>
        </w:rPr>
        <w:t>段。</w:t>
      </w:r>
    </w:p>
  </w:footnote>
  <w:footnote w:id="38">
    <w:p w14:paraId="7F660A28" w14:textId="2A6A06AB"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20</w:t>
      </w:r>
      <w:r w:rsidR="00F8067E" w:rsidRPr="00E73358">
        <w:rPr>
          <w:rFonts w:eastAsia="SimSun"/>
          <w:snapToGrid w:val="0"/>
          <w:kern w:val="18"/>
          <w:sz w:val="20"/>
          <w:szCs w:val="20"/>
          <w:lang w:val="fr-FR" w:eastAsia="zh-CN"/>
        </w:rPr>
        <w:t>段。</w:t>
      </w:r>
    </w:p>
  </w:footnote>
  <w:footnote w:id="39">
    <w:p w14:paraId="09FA3DA5" w14:textId="408E8A83"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21</w:t>
      </w:r>
      <w:r w:rsidR="00F8067E" w:rsidRPr="00E73358">
        <w:rPr>
          <w:rFonts w:eastAsia="SimSun"/>
          <w:snapToGrid w:val="0"/>
          <w:kern w:val="18"/>
          <w:sz w:val="20"/>
          <w:szCs w:val="20"/>
          <w:lang w:val="fr-FR" w:eastAsia="zh-CN"/>
        </w:rPr>
        <w:t>段。</w:t>
      </w:r>
    </w:p>
  </w:footnote>
  <w:footnote w:id="40">
    <w:p w14:paraId="0279FF1E" w14:textId="3764ACDD"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22</w:t>
      </w:r>
      <w:r w:rsidR="00F8067E" w:rsidRPr="00E73358">
        <w:rPr>
          <w:rFonts w:eastAsia="SimSun"/>
          <w:snapToGrid w:val="0"/>
          <w:kern w:val="18"/>
          <w:sz w:val="20"/>
          <w:szCs w:val="20"/>
          <w:lang w:val="fr-FR" w:eastAsia="zh-CN"/>
        </w:rPr>
        <w:t>段。</w:t>
      </w:r>
    </w:p>
  </w:footnote>
  <w:footnote w:id="41">
    <w:p w14:paraId="049BA927" w14:textId="33A674FD"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fr-FR" w:eastAsia="zh-CN"/>
        </w:rPr>
        <w:t>，</w:t>
      </w:r>
      <w:r w:rsidR="006B26CC" w:rsidRPr="00E73358">
        <w:rPr>
          <w:rFonts w:eastAsia="SimSun"/>
          <w:snapToGrid w:val="0"/>
          <w:kern w:val="18"/>
          <w:sz w:val="20"/>
          <w:szCs w:val="20"/>
          <w:lang w:val="en-US" w:eastAsia="zh-CN"/>
        </w:rPr>
        <w:t>附件二</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fr-FR" w:eastAsia="zh-CN"/>
        </w:rPr>
        <w:t>23</w:t>
      </w:r>
      <w:r w:rsidR="009345AA"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Pr="00E73358">
        <w:rPr>
          <w:rFonts w:eastAsia="SimSun"/>
          <w:sz w:val="20"/>
          <w:szCs w:val="20"/>
          <w:lang w:val="fr-FR" w:eastAsia="zh-CN"/>
        </w:rPr>
        <w:t>14/23</w:t>
      </w:r>
      <w:r w:rsidR="009345AA"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11</w:t>
      </w:r>
      <w:r w:rsidR="009345AA" w:rsidRPr="00E73358">
        <w:rPr>
          <w:rFonts w:eastAsia="SimSun"/>
          <w:sz w:val="20"/>
          <w:szCs w:val="20"/>
          <w:lang w:val="fr-FR" w:eastAsia="zh-CN"/>
        </w:rPr>
        <w:t>段。</w:t>
      </w:r>
    </w:p>
  </w:footnote>
  <w:footnote w:id="42">
    <w:p w14:paraId="553715B4" w14:textId="7DEBB966"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fr-FR" w:eastAsia="zh-CN"/>
        </w:rPr>
        <w:t>，</w:t>
      </w:r>
      <w:r w:rsidR="006B26CC" w:rsidRPr="00E73358">
        <w:rPr>
          <w:rFonts w:eastAsia="SimSun"/>
          <w:snapToGrid w:val="0"/>
          <w:kern w:val="18"/>
          <w:sz w:val="20"/>
          <w:szCs w:val="20"/>
          <w:lang w:val="en-US" w:eastAsia="zh-CN"/>
        </w:rPr>
        <w:t>附件二</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fr-FR" w:eastAsia="zh-CN"/>
        </w:rPr>
        <w:t>23</w:t>
      </w:r>
      <w:r w:rsidR="009345AA" w:rsidRPr="00E73358">
        <w:rPr>
          <w:rFonts w:eastAsia="SimSun"/>
          <w:sz w:val="20"/>
          <w:szCs w:val="20"/>
          <w:lang w:val="fr-FR" w:eastAsia="zh-CN"/>
        </w:rPr>
        <w:t>段。</w:t>
      </w:r>
    </w:p>
  </w:footnote>
  <w:footnote w:id="43">
    <w:p w14:paraId="1CC07299" w14:textId="57346874"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fr-FR" w:eastAsia="zh-CN"/>
        </w:rPr>
        <w:t>，</w:t>
      </w:r>
      <w:r w:rsidR="006B26CC" w:rsidRPr="00E73358">
        <w:rPr>
          <w:rFonts w:eastAsia="SimSun"/>
          <w:snapToGrid w:val="0"/>
          <w:kern w:val="18"/>
          <w:sz w:val="20"/>
          <w:szCs w:val="20"/>
          <w:lang w:val="en-US" w:eastAsia="zh-CN"/>
        </w:rPr>
        <w:t>附件二</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fr-FR" w:eastAsia="zh-CN"/>
        </w:rPr>
        <w:t>23</w:t>
      </w:r>
      <w:r w:rsidR="009345AA" w:rsidRPr="00E73358">
        <w:rPr>
          <w:rFonts w:eastAsia="SimSun"/>
          <w:sz w:val="20"/>
          <w:szCs w:val="20"/>
          <w:lang w:val="fr-FR" w:eastAsia="zh-CN"/>
        </w:rPr>
        <w:t>段。</w:t>
      </w:r>
    </w:p>
  </w:footnote>
  <w:footnote w:id="44">
    <w:p w14:paraId="1A163AD2" w14:textId="10980149"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9345AA" w:rsidRPr="00E73358">
        <w:rPr>
          <w:rFonts w:eastAsia="SimSun"/>
          <w:sz w:val="20"/>
          <w:szCs w:val="20"/>
          <w:lang w:val="fr-FR" w:eastAsia="zh-CN"/>
        </w:rPr>
        <w:t>段。</w:t>
      </w:r>
    </w:p>
  </w:footnote>
  <w:footnote w:id="45">
    <w:p w14:paraId="3DAC0F8E" w14:textId="32760A83"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9345AA" w:rsidRPr="00E73358">
        <w:rPr>
          <w:rFonts w:eastAsia="SimSun"/>
          <w:sz w:val="20"/>
          <w:szCs w:val="20"/>
          <w:lang w:val="fr-FR" w:eastAsia="zh-CN"/>
        </w:rPr>
        <w:t>段。</w:t>
      </w:r>
    </w:p>
  </w:footnote>
  <w:footnote w:id="46">
    <w:p w14:paraId="16E599DE" w14:textId="757E17E2"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9345AA" w:rsidRPr="00E73358">
        <w:rPr>
          <w:rFonts w:eastAsia="SimSun"/>
          <w:sz w:val="20"/>
          <w:szCs w:val="20"/>
          <w:lang w:val="fr-FR" w:eastAsia="zh-CN"/>
        </w:rPr>
        <w:t>段。</w:t>
      </w:r>
    </w:p>
  </w:footnote>
  <w:footnote w:id="47">
    <w:p w14:paraId="264D8FC3" w14:textId="7F580B28"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C20F20" w:rsidRPr="00E73358">
        <w:rPr>
          <w:rFonts w:eastAsia="SimSun"/>
          <w:snapToGrid w:val="0"/>
          <w:kern w:val="18"/>
          <w:sz w:val="20"/>
          <w:szCs w:val="20"/>
          <w:lang w:val="en-US" w:eastAsia="zh-CN"/>
        </w:rPr>
        <w:t>段</w:t>
      </w:r>
      <w:r w:rsidR="00170A01">
        <w:rPr>
          <w:rFonts w:eastAsia="SimSun"/>
          <w:snapToGrid w:val="0"/>
          <w:kern w:val="18"/>
          <w:sz w:val="20"/>
          <w:szCs w:val="20"/>
          <w:lang w:val="en-US" w:eastAsia="zh-CN"/>
        </w:rPr>
        <w:t>；第</w:t>
      </w:r>
      <w:r w:rsidRPr="00E73358">
        <w:rPr>
          <w:rFonts w:eastAsia="SimSun"/>
          <w:sz w:val="20"/>
          <w:szCs w:val="20"/>
          <w:lang w:val="en-US" w:eastAsia="zh-CN"/>
        </w:rPr>
        <w:t>14/23</w:t>
      </w:r>
      <w:r w:rsidR="00C20F20"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7(b)</w:t>
      </w:r>
      <w:r w:rsidR="00C20F20" w:rsidRPr="00E73358">
        <w:rPr>
          <w:rFonts w:eastAsia="SimSun"/>
          <w:sz w:val="20"/>
          <w:szCs w:val="20"/>
          <w:lang w:val="fr-FR" w:eastAsia="zh-CN"/>
        </w:rPr>
        <w:t>段。</w:t>
      </w:r>
    </w:p>
  </w:footnote>
  <w:footnote w:id="48">
    <w:p w14:paraId="50BD9CBE" w14:textId="48A1C61B"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C20F20" w:rsidRPr="00E73358">
        <w:rPr>
          <w:rFonts w:eastAsia="SimSun"/>
          <w:sz w:val="20"/>
          <w:szCs w:val="20"/>
          <w:lang w:val="fr-FR" w:eastAsia="zh-CN"/>
        </w:rPr>
        <w:t>段。</w:t>
      </w:r>
    </w:p>
  </w:footnote>
  <w:footnote w:id="49">
    <w:p w14:paraId="677A9A22" w14:textId="730312A0"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C20F20" w:rsidRPr="00E73358">
        <w:rPr>
          <w:rFonts w:eastAsia="SimSun"/>
          <w:snapToGrid w:val="0"/>
          <w:kern w:val="18"/>
          <w:sz w:val="20"/>
          <w:szCs w:val="20"/>
          <w:lang w:val="en-US" w:eastAsia="zh-CN"/>
        </w:rPr>
        <w:t>段</w:t>
      </w:r>
      <w:r w:rsidR="00170A01">
        <w:rPr>
          <w:rFonts w:eastAsia="SimSun"/>
          <w:snapToGrid w:val="0"/>
          <w:kern w:val="18"/>
          <w:sz w:val="20"/>
          <w:szCs w:val="20"/>
          <w:lang w:val="en-US" w:eastAsia="zh-CN"/>
        </w:rPr>
        <w:t>；第</w:t>
      </w:r>
      <w:r w:rsidR="007B0DCD" w:rsidRPr="00E73358">
        <w:rPr>
          <w:rFonts w:eastAsia="SimSun"/>
          <w:snapToGrid w:val="0"/>
          <w:kern w:val="18"/>
          <w:sz w:val="20"/>
          <w:szCs w:val="20"/>
          <w:lang w:val="en-US" w:eastAsia="zh-CN"/>
        </w:rPr>
        <w:t>XIII/</w:t>
      </w:r>
      <w:r w:rsidRPr="00E73358">
        <w:rPr>
          <w:rFonts w:eastAsia="SimSun"/>
          <w:snapToGrid w:val="0"/>
          <w:kern w:val="18"/>
          <w:sz w:val="20"/>
          <w:szCs w:val="20"/>
          <w:lang w:val="en-US" w:eastAsia="zh-CN"/>
        </w:rPr>
        <w:t>21</w:t>
      </w:r>
      <w:r w:rsidR="00C20F20"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38</w:t>
      </w:r>
      <w:r w:rsidR="00C20F20" w:rsidRPr="00E73358">
        <w:rPr>
          <w:rFonts w:eastAsia="SimSun"/>
          <w:snapToGrid w:val="0"/>
          <w:kern w:val="18"/>
          <w:sz w:val="20"/>
          <w:szCs w:val="20"/>
          <w:lang w:val="en-US" w:eastAsia="zh-CN"/>
        </w:rPr>
        <w:t>段</w:t>
      </w:r>
      <w:r w:rsidR="00525E57">
        <w:rPr>
          <w:rFonts w:eastAsia="SimSun" w:hint="eastAsia"/>
          <w:snapToGrid w:val="0"/>
          <w:kern w:val="18"/>
          <w:sz w:val="20"/>
          <w:szCs w:val="20"/>
          <w:lang w:val="en-US" w:eastAsia="zh-CN"/>
        </w:rPr>
        <w:t>，</w:t>
      </w:r>
      <w:r w:rsidR="00C20F20" w:rsidRPr="00E73358">
        <w:rPr>
          <w:rFonts w:eastAsia="SimSun"/>
          <w:snapToGrid w:val="0"/>
          <w:kern w:val="18"/>
          <w:sz w:val="20"/>
          <w:szCs w:val="20"/>
          <w:lang w:val="en-US" w:eastAsia="zh-CN"/>
        </w:rPr>
        <w:t>第</w:t>
      </w:r>
      <w:r w:rsidRPr="00E73358">
        <w:rPr>
          <w:rFonts w:eastAsia="SimSun"/>
          <w:sz w:val="20"/>
          <w:szCs w:val="20"/>
          <w:lang w:val="en-US" w:eastAsia="zh-CN"/>
        </w:rPr>
        <w:t>14/23</w:t>
      </w:r>
      <w:r w:rsidR="00C20F20"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10</w:t>
      </w:r>
      <w:r w:rsidR="00C20F20" w:rsidRPr="00E73358">
        <w:rPr>
          <w:rFonts w:eastAsia="SimSun"/>
          <w:sz w:val="20"/>
          <w:szCs w:val="20"/>
          <w:lang w:val="fr-FR" w:eastAsia="zh-CN"/>
        </w:rPr>
        <w:t>段。</w:t>
      </w:r>
    </w:p>
  </w:footnote>
  <w:footnote w:id="50">
    <w:p w14:paraId="37B4A319" w14:textId="36A20D41" w:rsidR="00BF6C6C" w:rsidRPr="00E73358" w:rsidRDefault="00BF6C6C" w:rsidP="00BF6C6C">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7(a)</w:t>
      </w:r>
      <w:r w:rsidR="00C20F20" w:rsidRPr="00E73358">
        <w:rPr>
          <w:rFonts w:eastAsia="SimSun"/>
          <w:sz w:val="20"/>
          <w:szCs w:val="20"/>
          <w:lang w:val="fr-FR" w:eastAsia="zh-CN"/>
        </w:rPr>
        <w:t>段。</w:t>
      </w:r>
    </w:p>
  </w:footnote>
  <w:footnote w:id="51">
    <w:p w14:paraId="6A79D93F" w14:textId="110C7784" w:rsidR="0029666F" w:rsidRPr="0029666F" w:rsidRDefault="0029666F" w:rsidP="0029666F">
      <w:pPr>
        <w:pStyle w:val="FootnoteText"/>
        <w:keepLines w:val="0"/>
        <w:suppressLineNumbers/>
        <w:suppressAutoHyphens/>
        <w:adjustRightInd w:val="0"/>
        <w:snapToGrid w:val="0"/>
        <w:ind w:firstLine="0"/>
        <w:jc w:val="left"/>
        <w:rPr>
          <w:rFonts w:eastAsia="SimSun"/>
          <w:sz w:val="20"/>
          <w:szCs w:val="20"/>
          <w:lang w:eastAsia="zh-CN"/>
        </w:rPr>
      </w:pPr>
      <w:r w:rsidRPr="0029666F">
        <w:rPr>
          <w:rStyle w:val="FootnoteReference"/>
          <w:sz w:val="20"/>
          <w:szCs w:val="20"/>
        </w:rPr>
        <w:footnoteRef/>
      </w:r>
      <w:r w:rsidRPr="0029666F">
        <w:rPr>
          <w:sz w:val="20"/>
          <w:szCs w:val="20"/>
          <w:lang w:eastAsia="zh-CN"/>
        </w:rPr>
        <w:t xml:space="preserve"> </w:t>
      </w:r>
      <w:r w:rsidRPr="0029666F">
        <w:rPr>
          <w:rFonts w:ascii="SimSun" w:eastAsia="SimSun" w:hAnsi="SimSun" w:cs="SimSun" w:hint="eastAsia"/>
          <w:sz w:val="20"/>
          <w:szCs w:val="20"/>
          <w:lang w:val="it-IT" w:eastAsia="zh-CN"/>
        </w:rPr>
        <w:t>第</w:t>
      </w:r>
      <w:r w:rsidRPr="0029666F">
        <w:rPr>
          <w:sz w:val="20"/>
          <w:szCs w:val="20"/>
          <w:lang w:val="it-IT" w:eastAsia="zh-CN"/>
        </w:rPr>
        <w:t>15/15</w:t>
      </w:r>
      <w:r w:rsidRPr="0029666F">
        <w:rPr>
          <w:rFonts w:ascii="SimSun" w:eastAsia="SimSun" w:hAnsi="SimSun" w:cs="SimSun" w:hint="eastAsia"/>
          <w:sz w:val="20"/>
          <w:szCs w:val="20"/>
          <w:lang w:val="it-IT" w:eastAsia="zh-CN"/>
        </w:rPr>
        <w:t>号决定，附件二</w:t>
      </w:r>
      <w:r w:rsidRPr="0029666F">
        <w:rPr>
          <w:rFonts w:hint="eastAsia"/>
          <w:sz w:val="20"/>
          <w:szCs w:val="20"/>
          <w:lang w:val="it-IT" w:eastAsia="zh-CN"/>
        </w:rPr>
        <w:t>B</w:t>
      </w:r>
      <w:r w:rsidRPr="0029666F">
        <w:rPr>
          <w:rFonts w:ascii="SimSun" w:eastAsia="SimSun" w:hAnsi="SimSun" w:cs="SimSun" w:hint="eastAsia"/>
          <w:sz w:val="20"/>
          <w:szCs w:val="20"/>
          <w:lang w:val="it-IT" w:eastAsia="zh-CN"/>
        </w:rPr>
        <w:t>，第</w:t>
      </w:r>
      <w:r w:rsidRPr="0029666F">
        <w:rPr>
          <w:rFonts w:eastAsia="SimSun" w:hint="eastAsia"/>
          <w:sz w:val="20"/>
          <w:szCs w:val="20"/>
          <w:lang w:val="it-IT" w:eastAsia="zh-CN"/>
        </w:rPr>
        <w:t>11</w:t>
      </w:r>
      <w:r w:rsidRPr="0029666F">
        <w:rPr>
          <w:rFonts w:ascii="SimSun" w:eastAsia="SimSun" w:hAnsi="SimSun" w:cs="SimSun" w:hint="eastAsia"/>
          <w:sz w:val="20"/>
          <w:szCs w:val="20"/>
          <w:lang w:val="it-IT" w:eastAsia="zh-CN"/>
        </w:rPr>
        <w:t>段。</w:t>
      </w:r>
    </w:p>
  </w:footnote>
  <w:footnote w:id="52">
    <w:p w14:paraId="51722580" w14:textId="5630D6FA"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24</w:t>
      </w:r>
      <w:r w:rsidR="00C20F20" w:rsidRPr="00E73358">
        <w:rPr>
          <w:rFonts w:eastAsia="SimSun"/>
          <w:sz w:val="20"/>
          <w:szCs w:val="20"/>
          <w:lang w:val="fr-FR" w:eastAsia="zh-CN"/>
        </w:rPr>
        <w:t>段。</w:t>
      </w:r>
    </w:p>
  </w:footnote>
  <w:footnote w:id="53">
    <w:p w14:paraId="1B83615E" w14:textId="2AB41627"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25</w:t>
      </w:r>
      <w:r w:rsidR="00C20F20" w:rsidRPr="00E73358">
        <w:rPr>
          <w:rFonts w:eastAsia="SimSun"/>
          <w:sz w:val="20"/>
          <w:szCs w:val="20"/>
          <w:lang w:val="fr-FR" w:eastAsia="zh-CN"/>
        </w:rPr>
        <w:t>段。</w:t>
      </w:r>
    </w:p>
  </w:footnote>
  <w:footnote w:id="54">
    <w:p w14:paraId="2C7ECB7D" w14:textId="43A76AD8" w:rsidR="00BE579B" w:rsidRPr="00BE579B" w:rsidRDefault="00BE579B" w:rsidP="00BE579B">
      <w:pPr>
        <w:pStyle w:val="FootnoteText"/>
        <w:keepLines w:val="0"/>
        <w:suppressLineNumbers/>
        <w:suppressAutoHyphens/>
        <w:adjustRightInd w:val="0"/>
        <w:snapToGrid w:val="0"/>
        <w:ind w:firstLine="0"/>
        <w:jc w:val="left"/>
        <w:rPr>
          <w:rFonts w:eastAsia="SimSun"/>
          <w:lang w:eastAsia="zh-CN"/>
        </w:rPr>
      </w:pPr>
      <w:r w:rsidRPr="00BE579B">
        <w:rPr>
          <w:rStyle w:val="FootnoteReference"/>
          <w:sz w:val="20"/>
          <w:szCs w:val="20"/>
        </w:rPr>
        <w:footnoteRef/>
      </w:r>
      <w:r>
        <w:rPr>
          <w:lang w:eastAsia="zh-CN"/>
        </w:rPr>
        <w:t xml:space="preserve"> </w:t>
      </w:r>
      <w:r w:rsidRPr="0029666F">
        <w:rPr>
          <w:rFonts w:ascii="SimSun" w:eastAsia="SimSun" w:hAnsi="SimSun" w:cs="SimSun" w:hint="eastAsia"/>
          <w:sz w:val="20"/>
          <w:szCs w:val="20"/>
          <w:lang w:val="it-IT" w:eastAsia="zh-CN"/>
        </w:rPr>
        <w:t>第</w:t>
      </w:r>
      <w:r w:rsidRPr="0029666F">
        <w:rPr>
          <w:sz w:val="20"/>
          <w:szCs w:val="20"/>
          <w:lang w:val="it-IT" w:eastAsia="zh-CN"/>
        </w:rPr>
        <w:t>15/15</w:t>
      </w:r>
      <w:r w:rsidRPr="0029666F">
        <w:rPr>
          <w:rFonts w:ascii="SimSun" w:eastAsia="SimSun" w:hAnsi="SimSun" w:cs="SimSun" w:hint="eastAsia"/>
          <w:sz w:val="20"/>
          <w:szCs w:val="20"/>
          <w:lang w:val="it-IT" w:eastAsia="zh-CN"/>
        </w:rPr>
        <w:t>号决定，附件二</w:t>
      </w:r>
      <w:r w:rsidRPr="0029666F">
        <w:rPr>
          <w:rFonts w:hint="eastAsia"/>
          <w:sz w:val="20"/>
          <w:szCs w:val="20"/>
          <w:lang w:val="it-IT" w:eastAsia="zh-CN"/>
        </w:rPr>
        <w:t>B</w:t>
      </w:r>
      <w:r w:rsidRPr="0029666F">
        <w:rPr>
          <w:rFonts w:ascii="SimSun" w:eastAsia="SimSun" w:hAnsi="SimSun" w:cs="SimSun" w:hint="eastAsia"/>
          <w:sz w:val="20"/>
          <w:szCs w:val="20"/>
          <w:lang w:val="it-IT" w:eastAsia="zh-CN"/>
        </w:rPr>
        <w:t>，第</w:t>
      </w:r>
      <w:r>
        <w:rPr>
          <w:rFonts w:eastAsia="SimSun" w:hint="eastAsia"/>
          <w:sz w:val="20"/>
          <w:szCs w:val="20"/>
          <w:lang w:val="it-IT" w:eastAsia="zh-CN"/>
        </w:rPr>
        <w:t>7</w:t>
      </w:r>
      <w:r w:rsidRPr="0029666F">
        <w:rPr>
          <w:rFonts w:ascii="SimSun" w:eastAsia="SimSun" w:hAnsi="SimSun" w:cs="SimSun" w:hint="eastAsia"/>
          <w:sz w:val="20"/>
          <w:szCs w:val="20"/>
          <w:lang w:val="it-IT" w:eastAsia="zh-CN"/>
        </w:rPr>
        <w:t>段。</w:t>
      </w:r>
    </w:p>
  </w:footnote>
  <w:footnote w:id="55">
    <w:p w14:paraId="3F1DC69C" w14:textId="3067916B" w:rsidR="00BE579B" w:rsidRPr="00BE579B" w:rsidRDefault="00BE579B" w:rsidP="00BE579B">
      <w:pPr>
        <w:pStyle w:val="FootnoteText"/>
        <w:keepLines w:val="0"/>
        <w:suppressLineNumbers/>
        <w:suppressAutoHyphens/>
        <w:adjustRightInd w:val="0"/>
        <w:snapToGrid w:val="0"/>
        <w:ind w:firstLine="0"/>
        <w:jc w:val="left"/>
        <w:rPr>
          <w:rFonts w:eastAsia="SimSun"/>
          <w:lang w:eastAsia="zh-CN"/>
        </w:rPr>
      </w:pPr>
      <w:r>
        <w:rPr>
          <w:rStyle w:val="FootnoteReference"/>
        </w:rPr>
        <w:footnoteRef/>
      </w:r>
      <w:r>
        <w:rPr>
          <w:lang w:eastAsia="zh-CN"/>
        </w:rPr>
        <w:t xml:space="preserve"> </w:t>
      </w:r>
      <w:r w:rsidRPr="0029666F">
        <w:rPr>
          <w:rFonts w:ascii="SimSun" w:eastAsia="SimSun" w:hAnsi="SimSun" w:cs="SimSun" w:hint="eastAsia"/>
          <w:sz w:val="20"/>
          <w:szCs w:val="20"/>
          <w:lang w:val="it-IT" w:eastAsia="zh-CN"/>
        </w:rPr>
        <w:t>第</w:t>
      </w:r>
      <w:r w:rsidRPr="0029666F">
        <w:rPr>
          <w:sz w:val="20"/>
          <w:szCs w:val="20"/>
          <w:lang w:val="it-IT" w:eastAsia="zh-CN"/>
        </w:rPr>
        <w:t>15/15</w:t>
      </w:r>
      <w:r w:rsidRPr="0029666F">
        <w:rPr>
          <w:rFonts w:ascii="SimSun" w:eastAsia="SimSun" w:hAnsi="SimSun" w:cs="SimSun" w:hint="eastAsia"/>
          <w:sz w:val="20"/>
          <w:szCs w:val="20"/>
          <w:lang w:val="it-IT" w:eastAsia="zh-CN"/>
        </w:rPr>
        <w:t>号决定，附件二</w:t>
      </w:r>
      <w:r w:rsidRPr="0029666F">
        <w:rPr>
          <w:rFonts w:hint="eastAsia"/>
          <w:sz w:val="20"/>
          <w:szCs w:val="20"/>
          <w:lang w:val="it-IT" w:eastAsia="zh-CN"/>
        </w:rPr>
        <w:t>B</w:t>
      </w:r>
      <w:r w:rsidRPr="0029666F">
        <w:rPr>
          <w:rFonts w:ascii="SimSun" w:eastAsia="SimSun" w:hAnsi="SimSun" w:cs="SimSun" w:hint="eastAsia"/>
          <w:sz w:val="20"/>
          <w:szCs w:val="20"/>
          <w:lang w:val="it-IT" w:eastAsia="zh-CN"/>
        </w:rPr>
        <w:t>，第</w:t>
      </w:r>
      <w:r>
        <w:rPr>
          <w:rFonts w:eastAsia="SimSun" w:hint="eastAsia"/>
          <w:sz w:val="20"/>
          <w:szCs w:val="20"/>
          <w:lang w:val="it-IT" w:eastAsia="zh-CN"/>
        </w:rPr>
        <w:t>10</w:t>
      </w:r>
      <w:r w:rsidRPr="0029666F">
        <w:rPr>
          <w:rFonts w:ascii="SimSun" w:eastAsia="SimSun" w:hAnsi="SimSun" w:cs="SimSun" w:hint="eastAsia"/>
          <w:sz w:val="20"/>
          <w:szCs w:val="20"/>
          <w:lang w:val="it-IT" w:eastAsia="zh-CN"/>
        </w:rPr>
        <w:t>段。</w:t>
      </w:r>
    </w:p>
  </w:footnote>
  <w:footnote w:id="56">
    <w:p w14:paraId="71CEC28F" w14:textId="4B82B756" w:rsidR="00BE579B" w:rsidRPr="00BE579B" w:rsidRDefault="00BE579B" w:rsidP="00BE579B">
      <w:pPr>
        <w:pStyle w:val="FootnoteText"/>
        <w:keepLines w:val="0"/>
        <w:suppressLineNumbers/>
        <w:suppressAutoHyphens/>
        <w:adjustRightInd w:val="0"/>
        <w:snapToGrid w:val="0"/>
        <w:ind w:firstLine="0"/>
        <w:jc w:val="left"/>
        <w:rPr>
          <w:rFonts w:eastAsia="SimSun"/>
          <w:lang w:eastAsia="zh-CN"/>
        </w:rPr>
      </w:pPr>
      <w:r>
        <w:rPr>
          <w:rStyle w:val="FootnoteReference"/>
        </w:rPr>
        <w:footnoteRef/>
      </w:r>
      <w:r>
        <w:rPr>
          <w:lang w:eastAsia="zh-CN"/>
        </w:rPr>
        <w:t xml:space="preserve"> </w:t>
      </w:r>
      <w:r w:rsidRPr="0029666F">
        <w:rPr>
          <w:rFonts w:ascii="SimSun" w:eastAsia="SimSun" w:hAnsi="SimSun" w:cs="SimSun" w:hint="eastAsia"/>
          <w:sz w:val="20"/>
          <w:szCs w:val="20"/>
          <w:lang w:val="it-IT" w:eastAsia="zh-CN"/>
        </w:rPr>
        <w:t>第</w:t>
      </w:r>
      <w:r w:rsidRPr="0029666F">
        <w:rPr>
          <w:sz w:val="20"/>
          <w:szCs w:val="20"/>
          <w:lang w:val="it-IT" w:eastAsia="zh-CN"/>
        </w:rPr>
        <w:t>15/15</w:t>
      </w:r>
      <w:r w:rsidRPr="0029666F">
        <w:rPr>
          <w:rFonts w:ascii="SimSun" w:eastAsia="SimSun" w:hAnsi="SimSun" w:cs="SimSun" w:hint="eastAsia"/>
          <w:sz w:val="20"/>
          <w:szCs w:val="20"/>
          <w:lang w:val="it-IT" w:eastAsia="zh-CN"/>
        </w:rPr>
        <w:t>号决定，附件二</w:t>
      </w:r>
      <w:r w:rsidRPr="0029666F">
        <w:rPr>
          <w:rFonts w:hint="eastAsia"/>
          <w:sz w:val="20"/>
          <w:szCs w:val="20"/>
          <w:lang w:val="it-IT" w:eastAsia="zh-CN"/>
        </w:rPr>
        <w:t>B</w:t>
      </w:r>
      <w:r w:rsidRPr="0029666F">
        <w:rPr>
          <w:rFonts w:ascii="SimSun" w:eastAsia="SimSun" w:hAnsi="SimSun" w:cs="SimSun" w:hint="eastAsia"/>
          <w:sz w:val="20"/>
          <w:szCs w:val="20"/>
          <w:lang w:val="it-IT" w:eastAsia="zh-CN"/>
        </w:rPr>
        <w:t>，第</w:t>
      </w:r>
      <w:r>
        <w:rPr>
          <w:rFonts w:eastAsia="SimSun" w:hint="eastAsia"/>
          <w:sz w:val="20"/>
          <w:szCs w:val="20"/>
          <w:lang w:val="it-IT" w:eastAsia="zh-CN"/>
        </w:rPr>
        <w:t>9(a)</w:t>
      </w:r>
      <w:r w:rsidRPr="0029666F">
        <w:rPr>
          <w:rFonts w:ascii="SimSun" w:eastAsia="SimSun" w:hAnsi="SimSun" w:cs="SimSun" w:hint="eastAsia"/>
          <w:sz w:val="20"/>
          <w:szCs w:val="20"/>
          <w:lang w:val="it-IT" w:eastAsia="zh-CN"/>
        </w:rPr>
        <w:t>段。</w:t>
      </w:r>
    </w:p>
  </w:footnote>
  <w:footnote w:id="57">
    <w:p w14:paraId="4C7FCE9A" w14:textId="51EAC70C" w:rsidR="00BE579B" w:rsidRPr="00BE579B" w:rsidRDefault="00BE579B" w:rsidP="00BE579B">
      <w:pPr>
        <w:pStyle w:val="FootnoteText"/>
        <w:keepLines w:val="0"/>
        <w:suppressLineNumbers/>
        <w:suppressAutoHyphens/>
        <w:adjustRightInd w:val="0"/>
        <w:snapToGrid w:val="0"/>
        <w:ind w:firstLine="0"/>
        <w:jc w:val="left"/>
        <w:rPr>
          <w:rFonts w:eastAsia="SimSun"/>
          <w:lang w:eastAsia="zh-CN"/>
        </w:rPr>
      </w:pPr>
      <w:r>
        <w:rPr>
          <w:rStyle w:val="FootnoteReference"/>
        </w:rPr>
        <w:footnoteRef/>
      </w:r>
      <w:r>
        <w:rPr>
          <w:lang w:eastAsia="zh-CN"/>
        </w:rPr>
        <w:t xml:space="preserve"> </w:t>
      </w:r>
      <w:r w:rsidRPr="0029666F">
        <w:rPr>
          <w:rFonts w:ascii="SimSun" w:eastAsia="SimSun" w:hAnsi="SimSun" w:cs="SimSun" w:hint="eastAsia"/>
          <w:sz w:val="20"/>
          <w:szCs w:val="20"/>
          <w:lang w:val="it-IT" w:eastAsia="zh-CN"/>
        </w:rPr>
        <w:t>第</w:t>
      </w:r>
      <w:r w:rsidRPr="0029666F">
        <w:rPr>
          <w:sz w:val="20"/>
          <w:szCs w:val="20"/>
          <w:lang w:val="it-IT" w:eastAsia="zh-CN"/>
        </w:rPr>
        <w:t>15/15</w:t>
      </w:r>
      <w:r w:rsidRPr="0029666F">
        <w:rPr>
          <w:rFonts w:ascii="SimSun" w:eastAsia="SimSun" w:hAnsi="SimSun" w:cs="SimSun" w:hint="eastAsia"/>
          <w:sz w:val="20"/>
          <w:szCs w:val="20"/>
          <w:lang w:val="it-IT" w:eastAsia="zh-CN"/>
        </w:rPr>
        <w:t>号决定，附件二</w:t>
      </w:r>
      <w:r w:rsidRPr="0029666F">
        <w:rPr>
          <w:rFonts w:hint="eastAsia"/>
          <w:sz w:val="20"/>
          <w:szCs w:val="20"/>
          <w:lang w:val="it-IT" w:eastAsia="zh-CN"/>
        </w:rPr>
        <w:t>B</w:t>
      </w:r>
      <w:r w:rsidRPr="0029666F">
        <w:rPr>
          <w:rFonts w:ascii="SimSun" w:eastAsia="SimSun" w:hAnsi="SimSun" w:cs="SimSun" w:hint="eastAsia"/>
          <w:sz w:val="20"/>
          <w:szCs w:val="20"/>
          <w:lang w:val="it-IT" w:eastAsia="zh-CN"/>
        </w:rPr>
        <w:t>，第</w:t>
      </w:r>
      <w:r>
        <w:rPr>
          <w:rFonts w:eastAsia="SimSun" w:hint="eastAsia"/>
          <w:sz w:val="20"/>
          <w:szCs w:val="20"/>
          <w:lang w:val="it-IT" w:eastAsia="zh-CN"/>
        </w:rPr>
        <w:t>9(b)</w:t>
      </w:r>
      <w:r w:rsidRPr="0029666F">
        <w:rPr>
          <w:rFonts w:ascii="SimSun" w:eastAsia="SimSun" w:hAnsi="SimSun" w:cs="SimSun" w:hint="eastAsia"/>
          <w:sz w:val="20"/>
          <w:szCs w:val="20"/>
          <w:lang w:val="it-IT" w:eastAsia="zh-CN"/>
        </w:rPr>
        <w:t>段。</w:t>
      </w:r>
    </w:p>
  </w:footnote>
  <w:footnote w:id="58">
    <w:p w14:paraId="4C6B7C36" w14:textId="59C2AE22"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C20F20" w:rsidRPr="00E73358">
        <w:rPr>
          <w:rFonts w:eastAsia="SimSun"/>
          <w:sz w:val="20"/>
          <w:szCs w:val="20"/>
          <w:lang w:val="fr-FR" w:eastAsia="zh-CN"/>
        </w:rPr>
        <w:t>段。</w:t>
      </w:r>
    </w:p>
  </w:footnote>
  <w:footnote w:id="59">
    <w:p w14:paraId="3E33CE41" w14:textId="1C9F31A2" w:rsidR="00BF6C6C" w:rsidRPr="00E73358" w:rsidRDefault="00BF6C6C" w:rsidP="00BF6C6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60">
    <w:p w14:paraId="790C5337" w14:textId="1D48F157" w:rsidR="00BF6C6C" w:rsidRPr="00E73358" w:rsidRDefault="00BF6C6C" w:rsidP="00BF6C6C">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8(a)</w:t>
      </w:r>
      <w:r w:rsidR="00EE7A5B" w:rsidRPr="00E73358">
        <w:rPr>
          <w:rFonts w:eastAsia="SimSun"/>
          <w:sz w:val="20"/>
          <w:szCs w:val="20"/>
          <w:lang w:val="en-US" w:eastAsia="zh-CN"/>
        </w:rPr>
        <w:t>段</w:t>
      </w:r>
      <w:r w:rsidR="006E6173" w:rsidRPr="00E73358">
        <w:rPr>
          <w:rFonts w:eastAsia="SimSun"/>
          <w:sz w:val="20"/>
          <w:szCs w:val="20"/>
          <w:lang w:val="en-US" w:eastAsia="zh-CN"/>
        </w:rPr>
        <w:t>；</w:t>
      </w:r>
      <w:r w:rsidR="00EE7A5B" w:rsidRPr="00E73358">
        <w:rPr>
          <w:rFonts w:eastAsia="SimSun"/>
          <w:sz w:val="20"/>
          <w:szCs w:val="20"/>
          <w:lang w:val="en-US" w:eastAsia="zh-CN"/>
        </w:rPr>
        <w:t>第</w:t>
      </w:r>
      <w:r w:rsidRPr="00E73358">
        <w:rPr>
          <w:rFonts w:eastAsia="SimSun"/>
          <w:snapToGrid w:val="0"/>
          <w:kern w:val="18"/>
          <w:sz w:val="20"/>
          <w:szCs w:val="20"/>
          <w:lang w:val="en-US" w:eastAsia="zh-CN"/>
        </w:rPr>
        <w:t>XIII/21</w:t>
      </w:r>
      <w:r w:rsidR="00EE7A5B"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33</w:t>
      </w:r>
      <w:r w:rsidR="00EE7A5B" w:rsidRPr="00E73358">
        <w:rPr>
          <w:rFonts w:eastAsia="SimSun"/>
          <w:snapToGrid w:val="0"/>
          <w:kern w:val="18"/>
          <w:sz w:val="20"/>
          <w:szCs w:val="20"/>
          <w:lang w:val="en-US" w:eastAsia="zh-CN"/>
        </w:rPr>
        <w:t>和</w:t>
      </w:r>
      <w:r w:rsidRPr="00E73358">
        <w:rPr>
          <w:rFonts w:eastAsia="SimSun"/>
          <w:snapToGrid w:val="0"/>
          <w:kern w:val="18"/>
          <w:sz w:val="20"/>
          <w:szCs w:val="20"/>
          <w:lang w:val="en-US" w:eastAsia="zh-CN"/>
        </w:rPr>
        <w:t>36</w:t>
      </w:r>
      <w:r w:rsidR="00EE7A5B" w:rsidRPr="00E73358">
        <w:rPr>
          <w:rFonts w:eastAsia="SimSun"/>
          <w:sz w:val="20"/>
          <w:szCs w:val="20"/>
          <w:lang w:val="fr-FR" w:eastAsia="zh-CN"/>
        </w:rPr>
        <w:t>段。</w:t>
      </w:r>
    </w:p>
  </w:footnote>
  <w:footnote w:id="61">
    <w:p w14:paraId="4EC9E083" w14:textId="68E9914E"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62">
    <w:p w14:paraId="35F0C428" w14:textId="18E696E9"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9</w:t>
      </w:r>
      <w:r w:rsidR="00EE7A5B" w:rsidRPr="00E73358">
        <w:rPr>
          <w:rFonts w:eastAsia="SimSun"/>
          <w:sz w:val="20"/>
          <w:szCs w:val="20"/>
          <w:lang w:val="fr-FR" w:eastAsia="zh-CN"/>
        </w:rPr>
        <w:t>段。</w:t>
      </w:r>
    </w:p>
  </w:footnote>
  <w:footnote w:id="63">
    <w:p w14:paraId="167ABC8D" w14:textId="63784EDA" w:rsidR="00392212" w:rsidRPr="00E73358" w:rsidRDefault="00392212" w:rsidP="00392212">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64">
    <w:p w14:paraId="26A09758" w14:textId="73D8E1F3" w:rsidR="009B40E2" w:rsidRPr="00E73358" w:rsidRDefault="009B40E2" w:rsidP="009B40E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Pr="00E73358">
        <w:rPr>
          <w:rFonts w:eastAsia="SimSun"/>
          <w:snapToGrid w:val="0"/>
          <w:kern w:val="18"/>
          <w:sz w:val="20"/>
          <w:szCs w:val="20"/>
          <w:lang w:val="en-US" w:eastAsia="zh-CN"/>
        </w:rPr>
        <w:t>号决定，附件二，第</w:t>
      </w:r>
      <w:r w:rsidRPr="00E73358">
        <w:rPr>
          <w:rFonts w:eastAsia="SimSun"/>
          <w:snapToGrid w:val="0"/>
          <w:kern w:val="18"/>
          <w:sz w:val="20"/>
          <w:szCs w:val="20"/>
          <w:lang w:val="en-US" w:eastAsia="zh-CN"/>
        </w:rPr>
        <w:t>26</w:t>
      </w:r>
      <w:r w:rsidRPr="00E73358">
        <w:rPr>
          <w:rFonts w:eastAsia="SimSun"/>
          <w:sz w:val="20"/>
          <w:szCs w:val="20"/>
          <w:lang w:val="fr-FR" w:eastAsia="zh-CN"/>
        </w:rPr>
        <w:t>段</w:t>
      </w:r>
      <w:r w:rsidR="00170A01">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Pr="00E73358">
        <w:rPr>
          <w:rFonts w:eastAsia="SimSun"/>
          <w:snapToGrid w:val="0"/>
          <w:kern w:val="18"/>
          <w:sz w:val="20"/>
          <w:szCs w:val="20"/>
          <w:lang w:val="en-US" w:eastAsia="zh-CN"/>
        </w:rPr>
        <w:t>号决定，第</w:t>
      </w:r>
      <w:r w:rsidRPr="00E73358">
        <w:rPr>
          <w:rFonts w:eastAsia="SimSun"/>
          <w:snapToGrid w:val="0"/>
          <w:kern w:val="18"/>
          <w:sz w:val="20"/>
          <w:szCs w:val="20"/>
          <w:lang w:val="en-US" w:eastAsia="zh-CN"/>
        </w:rPr>
        <w:t>35</w:t>
      </w:r>
      <w:r w:rsidRPr="00E73358">
        <w:rPr>
          <w:rFonts w:eastAsia="SimSun"/>
          <w:sz w:val="20"/>
          <w:szCs w:val="20"/>
          <w:lang w:val="fr-FR" w:eastAsia="zh-CN"/>
        </w:rPr>
        <w:t>段。</w:t>
      </w:r>
    </w:p>
  </w:footnote>
  <w:footnote w:id="65">
    <w:p w14:paraId="673F949B" w14:textId="5A71CDA7"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66">
    <w:p w14:paraId="7DFDB37C" w14:textId="16564E0B"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67">
    <w:p w14:paraId="100EA79A" w14:textId="07FCAC1B"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68">
    <w:p w14:paraId="36D76368" w14:textId="03632C74" w:rsidR="00392212" w:rsidRPr="00E73358" w:rsidRDefault="00392212" w:rsidP="00392212">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34</w:t>
      </w:r>
      <w:r w:rsidR="00EE7A5B" w:rsidRPr="00E73358">
        <w:rPr>
          <w:rFonts w:eastAsia="SimSun"/>
          <w:sz w:val="20"/>
          <w:szCs w:val="20"/>
          <w:lang w:val="fr-FR" w:eastAsia="zh-CN"/>
        </w:rPr>
        <w:t>段。</w:t>
      </w:r>
    </w:p>
  </w:footnote>
  <w:footnote w:id="69">
    <w:p w14:paraId="5FA740D8" w14:textId="3549B41D"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napToGrid w:val="0"/>
          <w:kern w:val="18"/>
          <w:sz w:val="20"/>
          <w:szCs w:val="20"/>
          <w:lang w:val="en-US" w:eastAsia="zh-CN"/>
        </w:rPr>
        <w:t>段</w:t>
      </w:r>
      <w:r w:rsidR="006E6173" w:rsidRPr="00E73358">
        <w:rPr>
          <w:rFonts w:eastAsia="SimSun"/>
          <w:snapToGrid w:val="0"/>
          <w:kern w:val="18"/>
          <w:sz w:val="20"/>
          <w:szCs w:val="20"/>
          <w:lang w:val="en-US" w:eastAsia="zh-CN"/>
        </w:rPr>
        <w:t>；</w:t>
      </w:r>
      <w:r w:rsidR="00EE7A5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00EE7A5B" w:rsidRPr="00E73358">
        <w:rPr>
          <w:rFonts w:eastAsia="SimSun"/>
          <w:sz w:val="20"/>
          <w:szCs w:val="20"/>
          <w:lang w:val="fr-FR"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30</w:t>
      </w:r>
      <w:r w:rsidR="00EE7A5B" w:rsidRPr="00E73358">
        <w:rPr>
          <w:rFonts w:eastAsia="SimSun"/>
          <w:snapToGrid w:val="0"/>
          <w:kern w:val="18"/>
          <w:sz w:val="20"/>
          <w:szCs w:val="20"/>
          <w:lang w:val="en-US" w:eastAsia="zh-CN"/>
        </w:rPr>
        <w:t>和</w:t>
      </w:r>
      <w:r w:rsidRPr="00E73358">
        <w:rPr>
          <w:rFonts w:eastAsia="SimSun"/>
          <w:snapToGrid w:val="0"/>
          <w:kern w:val="18"/>
          <w:sz w:val="20"/>
          <w:szCs w:val="20"/>
          <w:lang w:val="en-US" w:eastAsia="zh-CN"/>
        </w:rPr>
        <w:t>31</w:t>
      </w:r>
      <w:r w:rsidR="00EE7A5B" w:rsidRPr="00E73358">
        <w:rPr>
          <w:rFonts w:eastAsia="SimSun"/>
          <w:sz w:val="20"/>
          <w:szCs w:val="20"/>
          <w:lang w:val="fr-FR" w:eastAsia="zh-CN"/>
        </w:rPr>
        <w:t>段</w:t>
      </w:r>
      <w:r w:rsidR="006E6173" w:rsidRPr="00E73358">
        <w:rPr>
          <w:rFonts w:eastAsia="SimSun"/>
          <w:snapToGrid w:val="0"/>
          <w:kern w:val="18"/>
          <w:sz w:val="20"/>
          <w:szCs w:val="20"/>
          <w:lang w:val="en-US" w:eastAsia="zh-CN"/>
        </w:rPr>
        <w:t>；</w:t>
      </w:r>
      <w:r w:rsidR="00EE7A5B" w:rsidRPr="00E73358">
        <w:rPr>
          <w:rFonts w:eastAsia="SimSun"/>
          <w:snapToGrid w:val="0"/>
          <w:kern w:val="18"/>
          <w:sz w:val="20"/>
          <w:szCs w:val="20"/>
          <w:lang w:val="en-US" w:eastAsia="zh-CN"/>
        </w:rPr>
        <w:t>第</w:t>
      </w:r>
      <w:r w:rsidRPr="00E73358">
        <w:rPr>
          <w:rFonts w:eastAsia="SimSun"/>
          <w:sz w:val="20"/>
          <w:szCs w:val="20"/>
          <w:lang w:val="en-US" w:eastAsia="zh-CN"/>
        </w:rPr>
        <w:t>14/23</w:t>
      </w:r>
      <w:r w:rsidR="00EE7A5B"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7(b)</w:t>
      </w:r>
      <w:r w:rsidR="00EE7A5B" w:rsidRPr="00E73358">
        <w:rPr>
          <w:rFonts w:eastAsia="SimSun"/>
          <w:sz w:val="20"/>
          <w:szCs w:val="20"/>
          <w:lang w:val="fr-FR" w:eastAsia="zh-CN"/>
        </w:rPr>
        <w:t>段。</w:t>
      </w:r>
    </w:p>
  </w:footnote>
  <w:footnote w:id="70">
    <w:p w14:paraId="2129BC72" w14:textId="023E0F91"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32</w:t>
      </w:r>
      <w:r w:rsidR="009E6E51" w:rsidRPr="00E73358">
        <w:rPr>
          <w:rFonts w:eastAsia="SimSun"/>
          <w:sz w:val="20"/>
          <w:szCs w:val="20"/>
          <w:lang w:val="fr-FR" w:eastAsia="zh-CN"/>
        </w:rPr>
        <w:t>段。</w:t>
      </w:r>
    </w:p>
  </w:footnote>
  <w:footnote w:id="71">
    <w:p w14:paraId="25B9B9D1" w14:textId="1C46A16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26</w:t>
      </w:r>
      <w:r w:rsidR="009E6E51" w:rsidRPr="00E73358">
        <w:rPr>
          <w:rFonts w:eastAsia="SimSun"/>
          <w:snapToGrid w:val="0"/>
          <w:kern w:val="18"/>
          <w:sz w:val="20"/>
          <w:szCs w:val="20"/>
          <w:lang w:val="es-ES" w:eastAsia="zh-CN"/>
        </w:rPr>
        <w:t>段</w:t>
      </w:r>
      <w:r w:rsidR="006E6173" w:rsidRPr="00E73358">
        <w:rPr>
          <w:rFonts w:eastAsia="SimSun"/>
          <w:snapToGrid w:val="0"/>
          <w:kern w:val="18"/>
          <w:sz w:val="20"/>
          <w:szCs w:val="20"/>
          <w:lang w:val="es-ES" w:eastAsia="zh-CN"/>
        </w:rPr>
        <w:t>；</w:t>
      </w:r>
      <w:r w:rsidR="009E6E51" w:rsidRPr="00E73358">
        <w:rPr>
          <w:rFonts w:eastAsia="SimSun"/>
          <w:snapToGrid w:val="0"/>
          <w:kern w:val="18"/>
          <w:sz w:val="20"/>
          <w:szCs w:val="20"/>
          <w:lang w:val="es-ES" w:eastAsia="zh-CN"/>
        </w:rPr>
        <w:t>第</w:t>
      </w:r>
      <w:r w:rsidRPr="00E73358">
        <w:rPr>
          <w:rFonts w:eastAsia="SimSun"/>
          <w:sz w:val="20"/>
          <w:szCs w:val="20"/>
          <w:lang w:val="es-ES" w:eastAsia="zh-CN"/>
        </w:rPr>
        <w:t>14/23</w:t>
      </w:r>
      <w:r w:rsidR="009E6E51"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val="es-ES" w:eastAsia="zh-CN"/>
        </w:rPr>
        <w:t>第</w:t>
      </w:r>
      <w:r w:rsidRPr="00E73358">
        <w:rPr>
          <w:rFonts w:eastAsia="SimSun"/>
          <w:sz w:val="20"/>
          <w:szCs w:val="20"/>
          <w:lang w:val="es-ES" w:eastAsia="zh-CN"/>
        </w:rPr>
        <w:t>8(b)</w:t>
      </w:r>
      <w:r w:rsidR="009E6E51" w:rsidRPr="00E73358">
        <w:rPr>
          <w:rFonts w:eastAsia="SimSun"/>
          <w:sz w:val="20"/>
          <w:szCs w:val="20"/>
          <w:lang w:val="fr-FR" w:eastAsia="zh-CN"/>
        </w:rPr>
        <w:t>段。</w:t>
      </w:r>
    </w:p>
  </w:footnote>
  <w:footnote w:id="72">
    <w:p w14:paraId="01B698AC" w14:textId="3E06F8F4"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8(c)</w:t>
      </w:r>
      <w:r w:rsidR="009E6E51" w:rsidRPr="00E73358">
        <w:rPr>
          <w:rFonts w:eastAsia="SimSun"/>
          <w:sz w:val="20"/>
          <w:szCs w:val="20"/>
          <w:lang w:val="fr-FR" w:eastAsia="zh-CN"/>
        </w:rPr>
        <w:t>段。</w:t>
      </w:r>
    </w:p>
  </w:footnote>
  <w:footnote w:id="73">
    <w:p w14:paraId="550BAE36" w14:textId="2238B5CE"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36(b)</w:t>
      </w:r>
      <w:r w:rsidR="009E6E51" w:rsidRPr="00E73358">
        <w:rPr>
          <w:rFonts w:eastAsia="SimSun"/>
          <w:snapToGrid w:val="0"/>
          <w:kern w:val="18"/>
          <w:sz w:val="20"/>
          <w:szCs w:val="20"/>
          <w:lang w:val="es-ES" w:eastAsia="zh-CN"/>
        </w:rPr>
        <w:t>段</w:t>
      </w:r>
      <w:r w:rsidR="006E6173" w:rsidRPr="00E73358">
        <w:rPr>
          <w:rFonts w:eastAsia="SimSun"/>
          <w:snapToGrid w:val="0"/>
          <w:kern w:val="18"/>
          <w:sz w:val="20"/>
          <w:szCs w:val="20"/>
          <w:lang w:val="es-ES" w:eastAsia="zh-CN"/>
        </w:rPr>
        <w:t>；</w:t>
      </w:r>
      <w:r w:rsidR="009E6E51" w:rsidRPr="00E73358">
        <w:rPr>
          <w:rFonts w:eastAsia="SimSun"/>
          <w:snapToGrid w:val="0"/>
          <w:kern w:val="18"/>
          <w:sz w:val="20"/>
          <w:szCs w:val="20"/>
          <w:lang w:val="es-ES" w:eastAsia="zh-CN"/>
        </w:rPr>
        <w:t>第</w:t>
      </w:r>
      <w:r w:rsidRPr="00E73358">
        <w:rPr>
          <w:rFonts w:eastAsia="SimSun"/>
          <w:sz w:val="20"/>
          <w:szCs w:val="20"/>
          <w:lang w:val="es-ES" w:eastAsia="zh-CN"/>
        </w:rPr>
        <w:t>14/23</w:t>
      </w:r>
      <w:r w:rsidR="009E6E51"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val="es-ES" w:eastAsia="zh-CN"/>
        </w:rPr>
        <w:t>第</w:t>
      </w:r>
      <w:r w:rsidRPr="00E73358">
        <w:rPr>
          <w:rFonts w:eastAsia="SimSun"/>
          <w:sz w:val="20"/>
          <w:szCs w:val="20"/>
          <w:lang w:val="es-ES" w:eastAsia="zh-CN"/>
        </w:rPr>
        <w:t>7(a)</w:t>
      </w:r>
      <w:r w:rsidR="009E6E51" w:rsidRPr="00E73358">
        <w:rPr>
          <w:rFonts w:eastAsia="SimSun"/>
          <w:sz w:val="20"/>
          <w:szCs w:val="20"/>
          <w:lang w:val="fr-FR" w:eastAsia="zh-CN"/>
        </w:rPr>
        <w:t>段。</w:t>
      </w:r>
    </w:p>
  </w:footnote>
  <w:footnote w:id="74">
    <w:p w14:paraId="5D77B80C" w14:textId="2C896F4D"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27</w:t>
      </w:r>
      <w:r w:rsidR="009E6E51" w:rsidRPr="00E73358">
        <w:rPr>
          <w:rFonts w:eastAsia="SimSun"/>
          <w:sz w:val="20"/>
          <w:szCs w:val="20"/>
          <w:lang w:val="fr-FR" w:eastAsia="zh-CN"/>
        </w:rPr>
        <w:t>段。</w:t>
      </w:r>
    </w:p>
  </w:footnote>
  <w:footnote w:id="75">
    <w:p w14:paraId="13E4A86E" w14:textId="19CE019A" w:rsidR="008C7734" w:rsidRPr="008C7734" w:rsidRDefault="008C7734" w:rsidP="008C7734">
      <w:pPr>
        <w:pStyle w:val="FootnoteText"/>
        <w:ind w:firstLine="0"/>
        <w:rPr>
          <w:rFonts w:eastAsia="SimSun"/>
          <w:sz w:val="20"/>
          <w:szCs w:val="20"/>
          <w:lang w:eastAsia="zh-CN"/>
        </w:rPr>
      </w:pPr>
      <w:r w:rsidRPr="008C7734">
        <w:rPr>
          <w:rStyle w:val="FootnoteReference"/>
          <w:sz w:val="20"/>
          <w:szCs w:val="20"/>
        </w:rPr>
        <w:footnoteRef/>
      </w:r>
      <w:r w:rsidRPr="008C7734">
        <w:rPr>
          <w:sz w:val="20"/>
          <w:szCs w:val="20"/>
          <w:lang w:eastAsia="zh-CN"/>
        </w:rPr>
        <w:t xml:space="preserve"> </w:t>
      </w:r>
      <w:r w:rsidRPr="008C7734">
        <w:rPr>
          <w:rFonts w:ascii="SimSun" w:eastAsia="SimSun" w:hAnsi="SimSun" w:cs="SimSun" w:hint="eastAsia"/>
          <w:sz w:val="20"/>
          <w:szCs w:val="20"/>
          <w:lang w:val="it-IT" w:eastAsia="zh-CN"/>
        </w:rPr>
        <w:t>第</w:t>
      </w:r>
      <w:r w:rsidRPr="008C7734">
        <w:rPr>
          <w:sz w:val="20"/>
          <w:szCs w:val="20"/>
          <w:lang w:val="it-IT" w:eastAsia="zh-CN"/>
        </w:rPr>
        <w:t>15/15</w:t>
      </w:r>
      <w:r w:rsidRPr="008C7734">
        <w:rPr>
          <w:rFonts w:ascii="SimSun" w:eastAsia="SimSun" w:hAnsi="SimSun" w:cs="SimSun" w:hint="eastAsia"/>
          <w:sz w:val="20"/>
          <w:szCs w:val="20"/>
          <w:lang w:val="it-IT" w:eastAsia="zh-CN"/>
        </w:rPr>
        <w:t>号决定，附件二</w:t>
      </w:r>
      <w:r w:rsidRPr="008C7734">
        <w:rPr>
          <w:rFonts w:hint="eastAsia"/>
          <w:sz w:val="20"/>
          <w:szCs w:val="20"/>
          <w:lang w:val="it-IT" w:eastAsia="zh-CN"/>
        </w:rPr>
        <w:t>B</w:t>
      </w:r>
      <w:r w:rsidRPr="008C7734">
        <w:rPr>
          <w:rFonts w:ascii="SimSun" w:eastAsia="SimSun" w:hAnsi="SimSun" w:cs="SimSun" w:hint="eastAsia"/>
          <w:sz w:val="20"/>
          <w:szCs w:val="20"/>
          <w:lang w:val="it-IT" w:eastAsia="zh-CN"/>
        </w:rPr>
        <w:t>，第</w:t>
      </w:r>
      <w:r>
        <w:rPr>
          <w:rFonts w:eastAsia="SimSun" w:hint="eastAsia"/>
          <w:sz w:val="20"/>
          <w:szCs w:val="20"/>
          <w:lang w:val="it-IT" w:eastAsia="zh-CN"/>
        </w:rPr>
        <w:t>8</w:t>
      </w:r>
      <w:r w:rsidRPr="008C7734">
        <w:rPr>
          <w:rFonts w:ascii="SimSun" w:eastAsia="SimSun" w:hAnsi="SimSun" w:cs="SimSun" w:hint="eastAsia"/>
          <w:sz w:val="20"/>
          <w:szCs w:val="20"/>
          <w:lang w:val="it-IT" w:eastAsia="zh-CN"/>
        </w:rPr>
        <w:t>段。</w:t>
      </w:r>
    </w:p>
  </w:footnote>
  <w:footnote w:id="76">
    <w:p w14:paraId="492F4D7E" w14:textId="2F7F9B77"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4</w:t>
      </w:r>
      <w:r w:rsidR="009E6E51" w:rsidRPr="00E73358">
        <w:rPr>
          <w:rFonts w:eastAsia="SimSun"/>
          <w:sz w:val="20"/>
          <w:szCs w:val="20"/>
          <w:lang w:val="fr-FR" w:eastAsia="zh-CN"/>
        </w:rPr>
        <w:t>段。</w:t>
      </w:r>
    </w:p>
  </w:footnote>
  <w:footnote w:id="77">
    <w:p w14:paraId="71037466" w14:textId="4D7BEA7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28</w:t>
      </w:r>
      <w:r w:rsidR="009E6E51" w:rsidRPr="00E73358">
        <w:rPr>
          <w:rFonts w:eastAsia="SimSun"/>
          <w:sz w:val="20"/>
          <w:szCs w:val="20"/>
          <w:lang w:val="fr-FR" w:eastAsia="zh-CN"/>
        </w:rPr>
        <w:t>段。</w:t>
      </w:r>
    </w:p>
  </w:footnote>
  <w:footnote w:id="78">
    <w:p w14:paraId="16FFB722" w14:textId="210253A1" w:rsidR="008C7734" w:rsidRPr="008C7734" w:rsidRDefault="008C7734" w:rsidP="008C7734">
      <w:pPr>
        <w:pStyle w:val="FootnoteText"/>
        <w:ind w:firstLine="0"/>
        <w:rPr>
          <w:rFonts w:eastAsia="SimSun"/>
          <w:lang w:eastAsia="zh-CN"/>
        </w:rPr>
      </w:pPr>
      <w:r>
        <w:rPr>
          <w:rStyle w:val="FootnoteReference"/>
        </w:rPr>
        <w:footnoteRef/>
      </w:r>
      <w:r>
        <w:rPr>
          <w:lang w:eastAsia="zh-CN"/>
        </w:rPr>
        <w:t xml:space="preserve"> </w:t>
      </w:r>
      <w:r w:rsidRPr="008C7734">
        <w:rPr>
          <w:rFonts w:ascii="SimSun" w:eastAsia="SimSun" w:hAnsi="SimSun" w:cs="SimSun" w:hint="eastAsia"/>
          <w:sz w:val="20"/>
          <w:szCs w:val="20"/>
          <w:lang w:val="it-IT" w:eastAsia="zh-CN"/>
        </w:rPr>
        <w:t>第</w:t>
      </w:r>
      <w:r w:rsidRPr="008C7734">
        <w:rPr>
          <w:sz w:val="20"/>
          <w:szCs w:val="20"/>
          <w:lang w:val="it-IT" w:eastAsia="zh-CN"/>
        </w:rPr>
        <w:t>15/15</w:t>
      </w:r>
      <w:r w:rsidRPr="008C7734">
        <w:rPr>
          <w:rFonts w:ascii="SimSun" w:eastAsia="SimSun" w:hAnsi="SimSun" w:cs="SimSun" w:hint="eastAsia"/>
          <w:sz w:val="20"/>
          <w:szCs w:val="20"/>
          <w:lang w:val="it-IT" w:eastAsia="zh-CN"/>
        </w:rPr>
        <w:t>号决定，附件二</w:t>
      </w:r>
      <w:r w:rsidRPr="008C7734">
        <w:rPr>
          <w:rFonts w:hint="eastAsia"/>
          <w:sz w:val="20"/>
          <w:szCs w:val="20"/>
          <w:lang w:val="it-IT" w:eastAsia="zh-CN"/>
        </w:rPr>
        <w:t>B</w:t>
      </w:r>
      <w:r w:rsidRPr="008C7734">
        <w:rPr>
          <w:rFonts w:ascii="SimSun" w:eastAsia="SimSun" w:hAnsi="SimSun" w:cs="SimSun" w:hint="eastAsia"/>
          <w:sz w:val="20"/>
          <w:szCs w:val="20"/>
          <w:lang w:val="it-IT" w:eastAsia="zh-CN"/>
        </w:rPr>
        <w:t>，第</w:t>
      </w:r>
      <w:r>
        <w:rPr>
          <w:rFonts w:eastAsia="SimSun" w:hint="eastAsia"/>
          <w:sz w:val="20"/>
          <w:szCs w:val="20"/>
          <w:lang w:val="it-IT" w:eastAsia="zh-CN"/>
        </w:rPr>
        <w:t>4</w:t>
      </w:r>
      <w:r w:rsidRPr="008C7734">
        <w:rPr>
          <w:rFonts w:ascii="SimSun" w:eastAsia="SimSun" w:hAnsi="SimSun" w:cs="SimSun" w:hint="eastAsia"/>
          <w:sz w:val="20"/>
          <w:szCs w:val="20"/>
          <w:lang w:val="it-IT" w:eastAsia="zh-CN"/>
        </w:rPr>
        <w:t>段。</w:t>
      </w:r>
    </w:p>
  </w:footnote>
  <w:footnote w:id="79">
    <w:p w14:paraId="6ECAD6E8" w14:textId="093546A7"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0">
    <w:p w14:paraId="22A342BC" w14:textId="5BE427C5"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1">
    <w:p w14:paraId="603207D4" w14:textId="5AD685C2" w:rsidR="006F0B99" w:rsidRPr="00E73358" w:rsidRDefault="006F0B99" w:rsidP="006F0B99">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2">
    <w:p w14:paraId="6C465607" w14:textId="72D65178"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3">
    <w:p w14:paraId="24BBA322" w14:textId="23005B5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4">
    <w:p w14:paraId="70F47A2C" w14:textId="5FBBC322"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5">
    <w:p w14:paraId="6DADAEE2" w14:textId="6B1FC082"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段；第</w:t>
      </w:r>
      <w:r w:rsidRPr="00E73358">
        <w:rPr>
          <w:rFonts w:eastAsia="SimSun"/>
          <w:snapToGrid w:val="0"/>
          <w:kern w:val="18"/>
          <w:sz w:val="20"/>
          <w:szCs w:val="20"/>
          <w:lang w:val="es-ES" w:eastAsia="zh-CN"/>
        </w:rPr>
        <w:t>XIII/21</w:t>
      </w:r>
      <w:r w:rsidR="006E6173" w:rsidRPr="00E73358">
        <w:rPr>
          <w:rFonts w:eastAsia="SimSun"/>
          <w:snapToGrid w:val="0"/>
          <w:kern w:val="18"/>
          <w:sz w:val="20"/>
          <w:szCs w:val="20"/>
          <w:lang w:val="es-ES"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21</w:t>
      </w:r>
      <w:r w:rsidR="006E6173" w:rsidRPr="00E73358">
        <w:rPr>
          <w:rFonts w:eastAsia="SimSun"/>
          <w:sz w:val="20"/>
          <w:szCs w:val="20"/>
          <w:lang w:val="fr-FR" w:eastAsia="zh-CN"/>
        </w:rPr>
        <w:t>段。</w:t>
      </w:r>
    </w:p>
  </w:footnote>
  <w:footnote w:id="86">
    <w:p w14:paraId="1AFDC38D" w14:textId="63D0ACFA"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7">
    <w:p w14:paraId="77ABBCB7" w14:textId="1F5EE423"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17</w:t>
      </w:r>
      <w:r w:rsidR="006E6173" w:rsidRPr="00E73358">
        <w:rPr>
          <w:rFonts w:eastAsia="SimSun"/>
          <w:sz w:val="20"/>
          <w:szCs w:val="20"/>
          <w:lang w:val="fr-FR" w:eastAsia="zh-CN"/>
        </w:rPr>
        <w:t>段。</w:t>
      </w:r>
    </w:p>
  </w:footnote>
  <w:footnote w:id="88">
    <w:p w14:paraId="392999EE" w14:textId="37149613"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9">
    <w:p w14:paraId="5039F971" w14:textId="2BCE2B46"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0">
    <w:p w14:paraId="0DDB6C88" w14:textId="0B827178"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1">
    <w:p w14:paraId="361D05F6" w14:textId="75A25861"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12(c)</w:t>
      </w:r>
      <w:r w:rsidR="006E6173" w:rsidRPr="00E73358">
        <w:rPr>
          <w:rFonts w:eastAsia="SimSun"/>
          <w:sz w:val="20"/>
          <w:szCs w:val="20"/>
          <w:lang w:val="fr-FR" w:eastAsia="zh-CN"/>
        </w:rPr>
        <w:t>段。</w:t>
      </w:r>
    </w:p>
  </w:footnote>
  <w:footnote w:id="92">
    <w:p w14:paraId="1AD15FAB" w14:textId="6B480DC2"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段；第</w:t>
      </w:r>
      <w:r w:rsidRPr="00E73358">
        <w:rPr>
          <w:rFonts w:eastAsia="SimSun"/>
          <w:snapToGrid w:val="0"/>
          <w:kern w:val="18"/>
          <w:sz w:val="20"/>
          <w:szCs w:val="20"/>
          <w:lang w:val="es-ES" w:eastAsia="zh-CN"/>
        </w:rPr>
        <w:t>XIII/21</w:t>
      </w:r>
      <w:r w:rsidR="006E6173" w:rsidRPr="00E73358">
        <w:rPr>
          <w:rFonts w:eastAsia="SimSun"/>
          <w:snapToGrid w:val="0"/>
          <w:kern w:val="18"/>
          <w:sz w:val="20"/>
          <w:szCs w:val="20"/>
          <w:lang w:val="es-ES"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6</w:t>
      </w:r>
      <w:r w:rsidR="006E6173" w:rsidRPr="00E73358">
        <w:rPr>
          <w:rFonts w:eastAsia="SimSun"/>
          <w:sz w:val="20"/>
          <w:szCs w:val="20"/>
          <w:lang w:val="fr-FR" w:eastAsia="zh-CN"/>
        </w:rPr>
        <w:t>段。</w:t>
      </w:r>
    </w:p>
  </w:footnote>
  <w:footnote w:id="93">
    <w:p w14:paraId="0C6044AB" w14:textId="2A5CE0D3"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4">
    <w:p w14:paraId="6E528F97" w14:textId="4829B9FF"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5">
    <w:p w14:paraId="6B2805BF" w14:textId="03D14016"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6">
    <w:p w14:paraId="6995DA41" w14:textId="0D94344F"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7">
    <w:p w14:paraId="15A7A4C1" w14:textId="70ADC07A"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12(d)</w:t>
      </w:r>
      <w:r w:rsidR="006E6173" w:rsidRPr="00E73358">
        <w:rPr>
          <w:rFonts w:eastAsia="SimSun"/>
          <w:sz w:val="20"/>
          <w:szCs w:val="20"/>
          <w:lang w:val="fr-FR" w:eastAsia="zh-CN"/>
        </w:rPr>
        <w:t>段。</w:t>
      </w:r>
    </w:p>
  </w:footnote>
  <w:footnote w:id="98">
    <w:p w14:paraId="3ECB99EF" w14:textId="4644C5FC"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99">
    <w:p w14:paraId="2118EA3B" w14:textId="576C2DC9"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100">
    <w:p w14:paraId="14B6F7A3" w14:textId="35C36BB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101">
    <w:p w14:paraId="764AAB70" w14:textId="250706CC"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102">
    <w:p w14:paraId="5F6309D3" w14:textId="2D566897"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6</w:t>
      </w:r>
      <w:r w:rsidR="008D33FA" w:rsidRPr="00E73358">
        <w:rPr>
          <w:rFonts w:eastAsia="SimSun"/>
          <w:snapToGrid w:val="0"/>
          <w:kern w:val="18"/>
          <w:sz w:val="20"/>
          <w:szCs w:val="20"/>
          <w:lang w:eastAsia="zh-CN"/>
        </w:rPr>
        <w:t>段。</w:t>
      </w:r>
    </w:p>
  </w:footnote>
  <w:footnote w:id="103">
    <w:p w14:paraId="7CF75392" w14:textId="199C7B0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eastAsia="zh-CN"/>
        </w:rPr>
        <w:t>号决定</w:t>
      </w:r>
      <w:r w:rsidR="006B26CC" w:rsidRPr="00E73358">
        <w:rPr>
          <w:rFonts w:eastAsia="SimSun"/>
          <w:snapToGrid w:val="0"/>
          <w:kern w:val="18"/>
          <w:sz w:val="20"/>
          <w:szCs w:val="20"/>
          <w:lang w:val="es-ES" w:eastAsia="zh-CN"/>
        </w:rPr>
        <w:t>，</w:t>
      </w:r>
      <w:r w:rsidR="006B26CC" w:rsidRPr="00E73358">
        <w:rPr>
          <w:rFonts w:eastAsia="SimSun"/>
          <w:snapToGrid w:val="0"/>
          <w:kern w:val="18"/>
          <w:sz w:val="20"/>
          <w:szCs w:val="20"/>
          <w:lang w:eastAsia="zh-CN"/>
        </w:rPr>
        <w:t>附件二</w:t>
      </w:r>
      <w:r w:rsidR="006B26CC" w:rsidRPr="00E73358">
        <w:rPr>
          <w:rFonts w:eastAsia="SimSun"/>
          <w:snapToGrid w:val="0"/>
          <w:kern w:val="18"/>
          <w:sz w:val="20"/>
          <w:szCs w:val="20"/>
          <w:lang w:val="es-ES" w:eastAsia="zh-CN"/>
        </w:rPr>
        <w:t>，</w:t>
      </w:r>
      <w:r w:rsidR="006E6173" w:rsidRPr="00E73358">
        <w:rPr>
          <w:rFonts w:eastAsia="SimSun"/>
          <w:snapToGrid w:val="0"/>
          <w:kern w:val="18"/>
          <w:sz w:val="20"/>
          <w:szCs w:val="20"/>
          <w:lang w:eastAsia="zh-CN"/>
        </w:rPr>
        <w:t>第</w:t>
      </w:r>
      <w:r w:rsidR="006E6173" w:rsidRPr="00E73358">
        <w:rPr>
          <w:rFonts w:eastAsia="SimSun"/>
          <w:snapToGrid w:val="0"/>
          <w:kern w:val="18"/>
          <w:sz w:val="20"/>
          <w:szCs w:val="20"/>
          <w:lang w:eastAsia="zh-CN"/>
        </w:rPr>
        <w:t>28</w:t>
      </w:r>
      <w:r w:rsidR="006E6173" w:rsidRPr="00E73358">
        <w:rPr>
          <w:rFonts w:eastAsia="SimSun"/>
          <w:snapToGrid w:val="0"/>
          <w:kern w:val="18"/>
          <w:sz w:val="20"/>
          <w:szCs w:val="20"/>
          <w:lang w:eastAsia="zh-CN"/>
        </w:rPr>
        <w:t>段。</w:t>
      </w:r>
    </w:p>
  </w:footnote>
  <w:footnote w:id="104">
    <w:p w14:paraId="511ED2AC" w14:textId="23ADB19B"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eastAsia="zh-CN"/>
        </w:rPr>
        <w:t>第</w:t>
      </w:r>
      <w:r w:rsidRPr="00E73358">
        <w:rPr>
          <w:rFonts w:eastAsia="SimSun"/>
          <w:snapToGrid w:val="0"/>
          <w:kern w:val="18"/>
          <w:sz w:val="20"/>
          <w:szCs w:val="20"/>
          <w:lang w:val="es-ES" w:eastAsia="zh-CN"/>
        </w:rPr>
        <w:t>18</w:t>
      </w:r>
      <w:r w:rsidR="008D33FA" w:rsidRPr="00E73358">
        <w:rPr>
          <w:rFonts w:eastAsia="SimSun"/>
          <w:snapToGrid w:val="0"/>
          <w:kern w:val="18"/>
          <w:sz w:val="20"/>
          <w:szCs w:val="20"/>
          <w:lang w:val="es-ES" w:eastAsia="zh-CN"/>
        </w:rPr>
        <w:t>、</w:t>
      </w:r>
      <w:r w:rsidRPr="00E73358">
        <w:rPr>
          <w:rFonts w:eastAsia="SimSun"/>
          <w:snapToGrid w:val="0"/>
          <w:kern w:val="18"/>
          <w:sz w:val="20"/>
          <w:szCs w:val="20"/>
          <w:lang w:val="es-ES" w:eastAsia="zh-CN"/>
        </w:rPr>
        <w:t>19</w:t>
      </w:r>
      <w:r w:rsidR="008D33FA" w:rsidRPr="00E73358">
        <w:rPr>
          <w:rFonts w:eastAsia="SimSun"/>
          <w:snapToGrid w:val="0"/>
          <w:kern w:val="18"/>
          <w:sz w:val="20"/>
          <w:szCs w:val="20"/>
          <w:lang w:val="es-ES" w:eastAsia="zh-CN"/>
        </w:rPr>
        <w:t>和</w:t>
      </w:r>
      <w:r w:rsidRPr="00E73358">
        <w:rPr>
          <w:rFonts w:eastAsia="SimSun"/>
          <w:snapToGrid w:val="0"/>
          <w:kern w:val="18"/>
          <w:sz w:val="20"/>
          <w:szCs w:val="20"/>
          <w:lang w:val="es-ES" w:eastAsia="zh-CN"/>
        </w:rPr>
        <w:t>20</w:t>
      </w:r>
      <w:r w:rsidR="008D33FA" w:rsidRPr="00E73358">
        <w:rPr>
          <w:rFonts w:eastAsia="SimSun"/>
          <w:snapToGrid w:val="0"/>
          <w:kern w:val="18"/>
          <w:sz w:val="20"/>
          <w:szCs w:val="20"/>
          <w:lang w:eastAsia="zh-CN"/>
        </w:rPr>
        <w:t>段。</w:t>
      </w:r>
    </w:p>
  </w:footnote>
  <w:footnote w:id="105">
    <w:p w14:paraId="53780123" w14:textId="54B53B3F" w:rsidR="003A6664" w:rsidRPr="00E73358" w:rsidRDefault="003A6664" w:rsidP="003A6664">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eastAsia="zh-CN"/>
        </w:rPr>
        <w:t>第</w:t>
      </w:r>
      <w:r w:rsidRPr="00E73358">
        <w:rPr>
          <w:rFonts w:eastAsia="SimSun"/>
          <w:snapToGrid w:val="0"/>
          <w:kern w:val="18"/>
          <w:sz w:val="20"/>
          <w:szCs w:val="20"/>
          <w:lang w:val="es-ES" w:eastAsia="zh-CN"/>
        </w:rPr>
        <w:t>3</w:t>
      </w:r>
      <w:r w:rsidR="008D33FA" w:rsidRPr="00E73358">
        <w:rPr>
          <w:rFonts w:eastAsia="SimSun"/>
          <w:snapToGrid w:val="0"/>
          <w:kern w:val="18"/>
          <w:sz w:val="20"/>
          <w:szCs w:val="20"/>
          <w:lang w:eastAsia="zh-CN"/>
        </w:rPr>
        <w:t>段</w:t>
      </w:r>
      <w:r w:rsidR="006E6173" w:rsidRPr="00E73358">
        <w:rPr>
          <w:rFonts w:eastAsia="SimSun"/>
          <w:snapToGrid w:val="0"/>
          <w:kern w:val="18"/>
          <w:sz w:val="20"/>
          <w:szCs w:val="20"/>
          <w:lang w:val="es-ES" w:eastAsia="zh-CN"/>
        </w:rPr>
        <w:t>；</w:t>
      </w:r>
      <w:r w:rsidR="008D33FA" w:rsidRPr="00E73358">
        <w:rPr>
          <w:rFonts w:eastAsia="SimSun"/>
          <w:snapToGrid w:val="0"/>
          <w:kern w:val="18"/>
          <w:sz w:val="20"/>
          <w:szCs w:val="20"/>
          <w:lang w:val="es-ES" w:eastAsia="zh-CN"/>
        </w:rPr>
        <w:t>第</w:t>
      </w:r>
      <w:r w:rsidRPr="00E73358">
        <w:rPr>
          <w:rFonts w:eastAsia="SimSun"/>
          <w:sz w:val="20"/>
          <w:szCs w:val="20"/>
          <w:lang w:val="es-ES" w:eastAsia="zh-CN"/>
        </w:rPr>
        <w:t>14/30</w:t>
      </w:r>
      <w:r w:rsidR="008D33FA"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eastAsia="zh-CN"/>
        </w:rPr>
        <w:t>第</w:t>
      </w:r>
      <w:r w:rsidRPr="00E73358">
        <w:rPr>
          <w:rFonts w:eastAsia="SimSun"/>
          <w:sz w:val="20"/>
          <w:szCs w:val="20"/>
          <w:lang w:val="es-ES" w:eastAsia="zh-CN"/>
        </w:rPr>
        <w:t>14</w:t>
      </w:r>
      <w:r w:rsidR="008D33FA" w:rsidRPr="00E73358">
        <w:rPr>
          <w:rFonts w:eastAsia="SimSun"/>
          <w:snapToGrid w:val="0"/>
          <w:kern w:val="18"/>
          <w:sz w:val="20"/>
          <w:szCs w:val="20"/>
          <w:lang w:eastAsia="zh-CN"/>
        </w:rPr>
        <w:t>段</w:t>
      </w:r>
      <w:r w:rsidR="006E6173" w:rsidRPr="00E73358">
        <w:rPr>
          <w:rFonts w:eastAsia="SimSun"/>
          <w:sz w:val="20"/>
          <w:szCs w:val="20"/>
          <w:lang w:val="es-ES" w:eastAsia="zh-CN"/>
        </w:rPr>
        <w:t>；</w:t>
      </w:r>
      <w:r w:rsidR="008D33FA" w:rsidRPr="00E73358">
        <w:rPr>
          <w:rFonts w:eastAsia="SimSun"/>
          <w:sz w:val="20"/>
          <w:szCs w:val="20"/>
          <w:lang w:val="es-ES" w:eastAsia="zh-CN"/>
        </w:rPr>
        <w:t>第</w:t>
      </w:r>
      <w:r w:rsidRPr="00E73358">
        <w:rPr>
          <w:rFonts w:eastAsia="SimSun"/>
          <w:sz w:val="20"/>
          <w:szCs w:val="20"/>
          <w:lang w:val="es-ES" w:eastAsia="zh-CN"/>
        </w:rPr>
        <w:t>XIII/24</w:t>
      </w:r>
      <w:r w:rsidR="008D33FA"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eastAsia="zh-CN"/>
        </w:rPr>
        <w:t>第</w:t>
      </w:r>
      <w:r w:rsidRPr="00E73358">
        <w:rPr>
          <w:rFonts w:eastAsia="SimSun"/>
          <w:sz w:val="20"/>
          <w:szCs w:val="20"/>
          <w:lang w:val="es-ES" w:eastAsia="zh-CN"/>
        </w:rPr>
        <w:t>7</w:t>
      </w:r>
      <w:r w:rsidR="008D33FA" w:rsidRPr="00E73358">
        <w:rPr>
          <w:rFonts w:eastAsia="SimSun"/>
          <w:snapToGrid w:val="0"/>
          <w:kern w:val="18"/>
          <w:sz w:val="20"/>
          <w:szCs w:val="20"/>
          <w:lang w:eastAsia="zh-CN"/>
        </w:rPr>
        <w:t>段。</w:t>
      </w:r>
    </w:p>
  </w:footnote>
  <w:footnote w:id="106">
    <w:p w14:paraId="4D03D9DA" w14:textId="17B9CCA6" w:rsidR="003A6664" w:rsidRPr="00E73358" w:rsidRDefault="003A6664" w:rsidP="003A6664">
      <w:pPr>
        <w:pStyle w:val="FootnoteText"/>
        <w:ind w:firstLine="0"/>
        <w:rPr>
          <w:rFonts w:eastAsia="SimSun"/>
          <w:sz w:val="20"/>
          <w:szCs w:val="20"/>
          <w:lang w:eastAsia="zh-CN"/>
        </w:rPr>
      </w:pPr>
      <w:r w:rsidRPr="00E73358">
        <w:rPr>
          <w:rStyle w:val="FootnoteReference"/>
          <w:rFonts w:eastAsia="SimSun"/>
          <w:sz w:val="20"/>
          <w:szCs w:val="20"/>
        </w:rPr>
        <w:footnoteRef/>
      </w:r>
      <w:r w:rsidRPr="00E73358">
        <w:rPr>
          <w:rFonts w:eastAsia="SimSun"/>
          <w:sz w:val="20"/>
          <w:szCs w:val="20"/>
          <w:lang w:eastAsia="zh-CN"/>
        </w:rPr>
        <w:t xml:space="preserve"> </w:t>
      </w:r>
      <w:r w:rsidR="006B26CC" w:rsidRPr="00E73358">
        <w:rPr>
          <w:rFonts w:eastAsia="SimSun"/>
          <w:sz w:val="20"/>
          <w:szCs w:val="20"/>
          <w:lang w:eastAsia="zh-CN"/>
        </w:rPr>
        <w:t>第</w:t>
      </w:r>
      <w:r w:rsidR="006B26CC" w:rsidRPr="00E73358">
        <w:rPr>
          <w:rFonts w:eastAsia="SimSun"/>
          <w:sz w:val="20"/>
          <w:szCs w:val="20"/>
          <w:lang w:eastAsia="zh-CN"/>
        </w:rPr>
        <w:t>14/23</w:t>
      </w:r>
      <w:r w:rsidR="006B26CC" w:rsidRPr="00E73358">
        <w:rPr>
          <w:rFonts w:eastAsia="SimSun"/>
          <w:sz w:val="20"/>
          <w:szCs w:val="20"/>
          <w:lang w:eastAsia="zh-CN"/>
        </w:rPr>
        <w:t>号决定，</w:t>
      </w:r>
      <w:r w:rsidR="00D0659B" w:rsidRPr="00E73358">
        <w:rPr>
          <w:rFonts w:eastAsia="SimSun"/>
          <w:sz w:val="20"/>
          <w:szCs w:val="20"/>
          <w:lang w:eastAsia="zh-CN"/>
        </w:rPr>
        <w:t>第</w:t>
      </w:r>
      <w:r w:rsidRPr="00E73358">
        <w:rPr>
          <w:rFonts w:eastAsia="SimSun"/>
          <w:sz w:val="20"/>
          <w:szCs w:val="20"/>
          <w:lang w:eastAsia="zh-CN"/>
        </w:rPr>
        <w:t>12(b)</w:t>
      </w:r>
      <w:r w:rsidR="008D33FA" w:rsidRPr="00E73358">
        <w:rPr>
          <w:rFonts w:eastAsia="SimSun"/>
          <w:snapToGrid w:val="0"/>
          <w:kern w:val="18"/>
          <w:sz w:val="20"/>
          <w:szCs w:val="20"/>
          <w:lang w:eastAsia="zh-CN"/>
        </w:rPr>
        <w:t>段。</w:t>
      </w:r>
    </w:p>
  </w:footnote>
  <w:footnote w:id="107">
    <w:p w14:paraId="22ECD614" w14:textId="39D86773"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29</w:t>
      </w:r>
      <w:r w:rsidR="008D33FA" w:rsidRPr="00E73358">
        <w:rPr>
          <w:rFonts w:eastAsia="SimSun"/>
          <w:snapToGrid w:val="0"/>
          <w:kern w:val="18"/>
          <w:sz w:val="20"/>
          <w:szCs w:val="20"/>
          <w:lang w:eastAsia="zh-CN"/>
        </w:rPr>
        <w:t>段。</w:t>
      </w:r>
    </w:p>
  </w:footnote>
  <w:footnote w:id="108">
    <w:p w14:paraId="4806E042" w14:textId="01A6440B" w:rsidR="004A1A27" w:rsidRPr="00E73358" w:rsidRDefault="004A1A27" w:rsidP="004A1A27">
      <w:pPr>
        <w:pStyle w:val="FootnoteText"/>
        <w:ind w:firstLine="0"/>
        <w:rPr>
          <w:rFonts w:eastAsia="SimSun"/>
          <w:sz w:val="20"/>
          <w:szCs w:val="20"/>
          <w:lang w:eastAsia="zh-CN"/>
        </w:rPr>
      </w:pPr>
      <w:r w:rsidRPr="00E73358">
        <w:rPr>
          <w:rStyle w:val="FootnoteReference"/>
          <w:rFonts w:eastAsia="SimSun"/>
          <w:sz w:val="20"/>
          <w:szCs w:val="20"/>
        </w:rPr>
        <w:footnoteRef/>
      </w:r>
      <w:r w:rsidRPr="00E73358">
        <w:rPr>
          <w:rFonts w:eastAsia="SimSun"/>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27</w:t>
      </w:r>
      <w:r w:rsidR="008D33FA" w:rsidRPr="00E73358">
        <w:rPr>
          <w:rFonts w:eastAsia="SimSun"/>
          <w:snapToGrid w:val="0"/>
          <w:kern w:val="18"/>
          <w:sz w:val="20"/>
          <w:szCs w:val="20"/>
          <w:lang w:eastAsia="zh-CN"/>
        </w:rPr>
        <w:t>段</w:t>
      </w:r>
      <w:r w:rsidR="00871D88">
        <w:rPr>
          <w:rFonts w:eastAsia="SimSun" w:hint="eastAsia"/>
          <w:snapToGrid w:val="0"/>
          <w:kern w:val="18"/>
          <w:sz w:val="20"/>
          <w:szCs w:val="20"/>
          <w:lang w:eastAsia="zh-CN"/>
        </w:rPr>
        <w:t>；</w:t>
      </w:r>
      <w:r w:rsidR="008D33FA" w:rsidRPr="00E73358">
        <w:rPr>
          <w:rFonts w:eastAsia="SimSun"/>
          <w:snapToGrid w:val="0"/>
          <w:kern w:val="18"/>
          <w:sz w:val="20"/>
          <w:szCs w:val="20"/>
          <w:lang w:eastAsia="zh-CN"/>
        </w:rPr>
        <w:t>第</w:t>
      </w:r>
      <w:r w:rsidRPr="00E73358">
        <w:rPr>
          <w:rFonts w:eastAsia="SimSun"/>
          <w:sz w:val="20"/>
          <w:szCs w:val="20"/>
          <w:lang w:eastAsia="zh-CN"/>
        </w:rPr>
        <w:t>XIII/27</w:t>
      </w:r>
      <w:r w:rsidR="008D33FA" w:rsidRPr="00E73358">
        <w:rPr>
          <w:rFonts w:eastAsia="SimSun"/>
          <w:sz w:val="20"/>
          <w:szCs w:val="20"/>
          <w:lang w:eastAsia="zh-CN"/>
        </w:rPr>
        <w:t>号决定</w:t>
      </w:r>
      <w:r w:rsidR="006B26CC" w:rsidRPr="00E73358">
        <w:rPr>
          <w:rFonts w:eastAsia="SimSun"/>
          <w:sz w:val="20"/>
          <w:szCs w:val="20"/>
          <w:lang w:eastAsia="zh-CN"/>
        </w:rPr>
        <w:t>，</w:t>
      </w:r>
      <w:r w:rsidR="00D0659B" w:rsidRPr="00E73358">
        <w:rPr>
          <w:rFonts w:eastAsia="SimSun"/>
          <w:sz w:val="20"/>
          <w:szCs w:val="20"/>
          <w:lang w:eastAsia="zh-CN"/>
        </w:rPr>
        <w:t>第</w:t>
      </w:r>
      <w:r w:rsidRPr="00E73358">
        <w:rPr>
          <w:rFonts w:eastAsia="SimSun"/>
          <w:sz w:val="20"/>
          <w:szCs w:val="20"/>
          <w:lang w:eastAsia="zh-CN"/>
        </w:rPr>
        <w:t>4</w:t>
      </w:r>
      <w:r w:rsidR="008D33FA" w:rsidRPr="00E73358">
        <w:rPr>
          <w:rFonts w:eastAsia="SimSun"/>
          <w:snapToGrid w:val="0"/>
          <w:kern w:val="18"/>
          <w:sz w:val="20"/>
          <w:szCs w:val="20"/>
          <w:lang w:eastAsia="zh-CN"/>
        </w:rPr>
        <w:t>段</w:t>
      </w:r>
      <w:r w:rsidR="006E6173" w:rsidRPr="00E73358">
        <w:rPr>
          <w:rFonts w:eastAsia="SimSun"/>
          <w:sz w:val="20"/>
          <w:szCs w:val="20"/>
          <w:lang w:eastAsia="zh-CN"/>
        </w:rPr>
        <w:t>；</w:t>
      </w:r>
      <w:r w:rsidR="008D33FA" w:rsidRPr="00E73358">
        <w:rPr>
          <w:rFonts w:eastAsia="SimSun"/>
          <w:sz w:val="20"/>
          <w:szCs w:val="20"/>
          <w:lang w:eastAsia="zh-CN"/>
        </w:rPr>
        <w:t>第</w:t>
      </w:r>
      <w:r w:rsidRPr="00E73358">
        <w:rPr>
          <w:rFonts w:eastAsia="SimSun"/>
          <w:sz w:val="20"/>
          <w:szCs w:val="20"/>
          <w:lang w:eastAsia="zh-CN"/>
        </w:rPr>
        <w:t>14/27</w:t>
      </w:r>
      <w:r w:rsidR="008D33FA" w:rsidRPr="00E73358">
        <w:rPr>
          <w:rFonts w:eastAsia="SimSun"/>
          <w:sz w:val="20"/>
          <w:szCs w:val="20"/>
          <w:lang w:eastAsia="zh-CN"/>
        </w:rPr>
        <w:t>号决定</w:t>
      </w:r>
      <w:r w:rsidR="006B26CC" w:rsidRPr="00E73358">
        <w:rPr>
          <w:rFonts w:eastAsia="SimSun"/>
          <w:sz w:val="20"/>
          <w:szCs w:val="20"/>
          <w:lang w:eastAsia="zh-CN"/>
        </w:rPr>
        <w:t>，</w:t>
      </w:r>
      <w:r w:rsidR="00D0659B" w:rsidRPr="00E73358">
        <w:rPr>
          <w:rFonts w:eastAsia="SimSun"/>
          <w:sz w:val="20"/>
          <w:szCs w:val="20"/>
          <w:lang w:eastAsia="zh-CN"/>
        </w:rPr>
        <w:t>第</w:t>
      </w:r>
      <w:r w:rsidRPr="00E73358">
        <w:rPr>
          <w:rFonts w:eastAsia="SimSun"/>
          <w:sz w:val="20"/>
          <w:szCs w:val="20"/>
          <w:lang w:eastAsia="zh-CN"/>
        </w:rPr>
        <w:t>3(a)</w:t>
      </w:r>
      <w:r w:rsidR="008D33FA" w:rsidRPr="00E73358">
        <w:rPr>
          <w:rFonts w:eastAsia="SimSun"/>
          <w:snapToGrid w:val="0"/>
          <w:kern w:val="18"/>
          <w:sz w:val="20"/>
          <w:szCs w:val="20"/>
          <w:lang w:eastAsia="zh-CN"/>
        </w:rPr>
        <w:t>段。</w:t>
      </w:r>
    </w:p>
  </w:footnote>
  <w:footnote w:id="109">
    <w:p w14:paraId="0C6338E2" w14:textId="7557913B"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30</w:t>
      </w:r>
      <w:r w:rsidR="008D33FA" w:rsidRPr="00E73358">
        <w:rPr>
          <w:rFonts w:eastAsia="SimSun"/>
          <w:snapToGrid w:val="0"/>
          <w:kern w:val="18"/>
          <w:sz w:val="20"/>
          <w:szCs w:val="20"/>
          <w:lang w:eastAsia="zh-CN"/>
        </w:rPr>
        <w:t>段。</w:t>
      </w:r>
    </w:p>
  </w:footnote>
  <w:footnote w:id="110">
    <w:p w14:paraId="250B956C" w14:textId="3B6B713B"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31-32</w:t>
      </w:r>
      <w:r w:rsidR="001E6A06" w:rsidRPr="00E73358">
        <w:rPr>
          <w:rFonts w:eastAsia="SimSun"/>
          <w:snapToGrid w:val="0"/>
          <w:kern w:val="18"/>
          <w:sz w:val="20"/>
          <w:szCs w:val="20"/>
          <w:lang w:eastAsia="zh-CN"/>
        </w:rPr>
        <w:t>段。</w:t>
      </w:r>
    </w:p>
  </w:footnote>
  <w:footnote w:id="111">
    <w:p w14:paraId="76D655AD" w14:textId="01BFF5B3" w:rsidR="006F0B99" w:rsidRPr="00E73358" w:rsidRDefault="006F0B99" w:rsidP="006F0B99">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33-34</w:t>
      </w:r>
      <w:r w:rsidR="001E6A06" w:rsidRPr="00E73358">
        <w:rPr>
          <w:rFonts w:eastAsia="SimSun"/>
          <w:snapToGrid w:val="0"/>
          <w:kern w:val="18"/>
          <w:sz w:val="20"/>
          <w:szCs w:val="20"/>
          <w:lang w:eastAsia="zh-CN"/>
        </w:rPr>
        <w:t>段。</w:t>
      </w:r>
    </w:p>
  </w:footnote>
  <w:footnote w:id="112">
    <w:p w14:paraId="17A1D073" w14:textId="299B55F7" w:rsidR="006F0B99" w:rsidRPr="00E73358" w:rsidRDefault="006F0B99" w:rsidP="006F0B99">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35</w:t>
      </w:r>
      <w:r w:rsidR="000C3A0C">
        <w:rPr>
          <w:rFonts w:eastAsia="SimSun" w:hint="eastAsia"/>
          <w:snapToGrid w:val="0"/>
          <w:kern w:val="18"/>
          <w:sz w:val="20"/>
          <w:szCs w:val="20"/>
          <w:lang w:eastAsia="zh-CN"/>
        </w:rPr>
        <w:t>和</w:t>
      </w:r>
      <w:r w:rsidRPr="00E73358">
        <w:rPr>
          <w:rFonts w:eastAsia="SimSun"/>
          <w:snapToGrid w:val="0"/>
          <w:kern w:val="18"/>
          <w:sz w:val="20"/>
          <w:szCs w:val="20"/>
          <w:lang w:eastAsia="zh-CN"/>
        </w:rPr>
        <w:t>36</w:t>
      </w:r>
      <w:r w:rsidR="001E6A06" w:rsidRPr="00E73358">
        <w:rPr>
          <w:rFonts w:eastAsia="SimSun"/>
          <w:snapToGrid w:val="0"/>
          <w:kern w:val="18"/>
          <w:sz w:val="20"/>
          <w:szCs w:val="20"/>
          <w:lang w:eastAsia="zh-CN"/>
        </w:rPr>
        <w:t>段。</w:t>
      </w:r>
    </w:p>
  </w:footnote>
  <w:footnote w:id="113">
    <w:p w14:paraId="0C99A0DB" w14:textId="783A7E3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37</w:t>
      </w:r>
      <w:r w:rsidR="001E6A06" w:rsidRPr="00E73358">
        <w:rPr>
          <w:rFonts w:eastAsia="SimSun"/>
          <w:snapToGrid w:val="0"/>
          <w:kern w:val="18"/>
          <w:sz w:val="20"/>
          <w:szCs w:val="20"/>
          <w:lang w:eastAsia="zh-CN"/>
        </w:rPr>
        <w:t>段。</w:t>
      </w:r>
    </w:p>
  </w:footnote>
  <w:footnote w:id="114">
    <w:p w14:paraId="648C5A84" w14:textId="7708259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40</w:t>
      </w:r>
      <w:r w:rsidR="001E6A06" w:rsidRPr="00E73358">
        <w:rPr>
          <w:rFonts w:eastAsia="SimSun"/>
          <w:snapToGrid w:val="0"/>
          <w:kern w:val="18"/>
          <w:sz w:val="20"/>
          <w:szCs w:val="20"/>
          <w:lang w:eastAsia="zh-CN"/>
        </w:rPr>
        <w:t>段。</w:t>
      </w:r>
    </w:p>
  </w:footnote>
  <w:footnote w:id="115">
    <w:p w14:paraId="3734E72D" w14:textId="0E9630FA"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41</w:t>
      </w:r>
      <w:r w:rsidR="001E6A06" w:rsidRPr="00E73358">
        <w:rPr>
          <w:rFonts w:eastAsia="SimSun"/>
          <w:snapToGrid w:val="0"/>
          <w:kern w:val="18"/>
          <w:sz w:val="20"/>
          <w:szCs w:val="20"/>
          <w:lang w:eastAsia="zh-CN"/>
        </w:rPr>
        <w:t>段。</w:t>
      </w:r>
    </w:p>
  </w:footnote>
  <w:footnote w:id="116">
    <w:p w14:paraId="23EDA8DD" w14:textId="32E19FB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38</w:t>
      </w:r>
      <w:r w:rsidR="001E6A06" w:rsidRPr="00E73358">
        <w:rPr>
          <w:rFonts w:eastAsia="SimSun"/>
          <w:snapToGrid w:val="0"/>
          <w:kern w:val="18"/>
          <w:sz w:val="20"/>
          <w:szCs w:val="20"/>
          <w:lang w:eastAsia="zh-CN"/>
        </w:rPr>
        <w:t>段。</w:t>
      </w:r>
    </w:p>
  </w:footnote>
  <w:footnote w:id="117">
    <w:p w14:paraId="705E04EC" w14:textId="14B81DF9"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39</w:t>
      </w:r>
      <w:r w:rsidR="001E6A06" w:rsidRPr="00E73358">
        <w:rPr>
          <w:rFonts w:eastAsia="SimSun"/>
          <w:snapToGrid w:val="0"/>
          <w:kern w:val="18"/>
          <w:sz w:val="20"/>
          <w:szCs w:val="20"/>
          <w:lang w:eastAsia="zh-CN"/>
        </w:rPr>
        <w:t>段。</w:t>
      </w:r>
    </w:p>
  </w:footnote>
  <w:footnote w:id="118">
    <w:p w14:paraId="7F4B4B0A" w14:textId="1CCDB6E3" w:rsidR="00FD7BC9" w:rsidRPr="00E73358" w:rsidRDefault="00FD7BC9" w:rsidP="00FD7BC9">
      <w:pPr>
        <w:pStyle w:val="FootnoteText"/>
        <w:ind w:firstLine="0"/>
        <w:rPr>
          <w:rFonts w:eastAsia="SimSun"/>
          <w:sz w:val="20"/>
          <w:szCs w:val="20"/>
          <w:lang w:eastAsia="zh-CN"/>
        </w:rPr>
      </w:pPr>
      <w:r w:rsidRPr="00E73358">
        <w:rPr>
          <w:rStyle w:val="FootnoteReference"/>
          <w:rFonts w:eastAsia="SimSun"/>
          <w:sz w:val="20"/>
          <w:szCs w:val="20"/>
        </w:rPr>
        <w:footnoteRef/>
      </w:r>
      <w:r w:rsidRPr="00E73358">
        <w:rPr>
          <w:rFonts w:eastAsia="SimSun"/>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5</w:t>
      </w:r>
      <w:r w:rsidR="001E6A06" w:rsidRPr="00E73358">
        <w:rPr>
          <w:rFonts w:eastAsia="SimSun"/>
          <w:snapToGrid w:val="0"/>
          <w:kern w:val="18"/>
          <w:sz w:val="20"/>
          <w:szCs w:val="20"/>
          <w:lang w:eastAsia="zh-CN"/>
        </w:rPr>
        <w:t>段。</w:t>
      </w:r>
    </w:p>
  </w:footnote>
  <w:footnote w:id="119">
    <w:p w14:paraId="1FF6273E" w14:textId="20B09E62"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vertAlign w:val="superscript"/>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42</w:t>
      </w:r>
      <w:r w:rsidR="001E6A06" w:rsidRPr="00E73358">
        <w:rPr>
          <w:rFonts w:eastAsia="SimSun"/>
          <w:snapToGrid w:val="0"/>
          <w:kern w:val="18"/>
          <w:sz w:val="20"/>
          <w:szCs w:val="20"/>
          <w:lang w:eastAsia="zh-CN"/>
        </w:rPr>
        <w:t>段。</w:t>
      </w:r>
    </w:p>
  </w:footnote>
  <w:footnote w:id="120">
    <w:p w14:paraId="38E278F6" w14:textId="60F37E20"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47</w:t>
      </w:r>
      <w:r w:rsidR="001E6A06" w:rsidRPr="00E73358">
        <w:rPr>
          <w:rFonts w:eastAsia="SimSun"/>
          <w:snapToGrid w:val="0"/>
          <w:kern w:val="18"/>
          <w:sz w:val="20"/>
          <w:szCs w:val="20"/>
          <w:lang w:eastAsia="zh-CN"/>
        </w:rPr>
        <w:t>段</w:t>
      </w:r>
      <w:r w:rsidR="006E6173" w:rsidRPr="00E73358">
        <w:rPr>
          <w:rFonts w:eastAsia="SimSun"/>
          <w:snapToGrid w:val="0"/>
          <w:kern w:val="18"/>
          <w:sz w:val="20"/>
          <w:szCs w:val="20"/>
          <w:lang w:val="en-US" w:eastAsia="zh-CN"/>
        </w:rPr>
        <w:t>；</w:t>
      </w:r>
      <w:r w:rsidR="001E6A06"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001E6A06"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15</w:t>
      </w:r>
      <w:r w:rsidR="001E6A06" w:rsidRPr="00E73358">
        <w:rPr>
          <w:rFonts w:eastAsia="SimSun"/>
          <w:snapToGrid w:val="0"/>
          <w:kern w:val="18"/>
          <w:sz w:val="20"/>
          <w:szCs w:val="20"/>
          <w:lang w:eastAsia="zh-CN"/>
        </w:rPr>
        <w:t>段。</w:t>
      </w:r>
    </w:p>
  </w:footnote>
  <w:footnote w:id="121">
    <w:p w14:paraId="353021E6" w14:textId="07314D47" w:rsidR="00FD7BC9" w:rsidRPr="00E73358" w:rsidRDefault="00FD7BC9" w:rsidP="00FD7BC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22</w:t>
      </w:r>
      <w:r w:rsidR="001E6A06" w:rsidRPr="00E73358">
        <w:rPr>
          <w:rFonts w:eastAsia="SimSun"/>
          <w:snapToGrid w:val="0"/>
          <w:kern w:val="18"/>
          <w:sz w:val="20"/>
          <w:szCs w:val="20"/>
          <w:lang w:val="en-US" w:eastAsia="zh-CN"/>
        </w:rPr>
        <w:t>和</w:t>
      </w:r>
      <w:r w:rsidRPr="00E73358">
        <w:rPr>
          <w:rFonts w:eastAsia="SimSun"/>
          <w:snapToGrid w:val="0"/>
          <w:kern w:val="18"/>
          <w:sz w:val="20"/>
          <w:szCs w:val="20"/>
          <w:lang w:val="en-US" w:eastAsia="zh-CN"/>
        </w:rPr>
        <w:t>23</w:t>
      </w:r>
      <w:r w:rsidR="001E6A06" w:rsidRPr="00E73358">
        <w:rPr>
          <w:rFonts w:eastAsia="SimSun"/>
          <w:snapToGrid w:val="0"/>
          <w:kern w:val="18"/>
          <w:sz w:val="20"/>
          <w:szCs w:val="20"/>
          <w:lang w:eastAsia="zh-CN"/>
        </w:rPr>
        <w:t>段。</w:t>
      </w:r>
    </w:p>
  </w:footnote>
  <w:footnote w:id="122">
    <w:p w14:paraId="582EB23F" w14:textId="29F16E8E"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3</w:t>
      </w:r>
      <w:r w:rsidR="001E6A06" w:rsidRPr="00E73358">
        <w:rPr>
          <w:rFonts w:eastAsia="SimSun"/>
          <w:snapToGrid w:val="0"/>
          <w:kern w:val="18"/>
          <w:sz w:val="20"/>
          <w:szCs w:val="20"/>
          <w:lang w:eastAsia="zh-CN"/>
        </w:rPr>
        <w:t>段</w:t>
      </w:r>
      <w:r w:rsidR="006E6173" w:rsidRPr="00E73358">
        <w:rPr>
          <w:rFonts w:eastAsia="SimSun"/>
          <w:sz w:val="20"/>
          <w:szCs w:val="20"/>
          <w:lang w:val="en-US" w:eastAsia="zh-CN"/>
        </w:rPr>
        <w:t>；</w:t>
      </w:r>
      <w:r w:rsidR="001E6A06" w:rsidRPr="00E73358">
        <w:rPr>
          <w:rFonts w:eastAsia="SimSun"/>
          <w:sz w:val="20"/>
          <w:szCs w:val="20"/>
          <w:lang w:val="en-US" w:eastAsia="zh-CN"/>
        </w:rPr>
        <w:t>第</w:t>
      </w:r>
      <w:r w:rsidRPr="00E73358">
        <w:rPr>
          <w:rFonts w:eastAsia="SimSun"/>
          <w:sz w:val="20"/>
          <w:szCs w:val="20"/>
          <w:lang w:val="en-US" w:eastAsia="zh-CN"/>
        </w:rPr>
        <w:t>14/15</w:t>
      </w:r>
      <w:r w:rsidR="001E6A06"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6</w:t>
      </w:r>
      <w:r w:rsidR="001E6A06" w:rsidRPr="00E73358">
        <w:rPr>
          <w:rFonts w:eastAsia="SimSun"/>
          <w:snapToGrid w:val="0"/>
          <w:kern w:val="18"/>
          <w:sz w:val="20"/>
          <w:szCs w:val="20"/>
          <w:lang w:eastAsia="zh-CN"/>
        </w:rPr>
        <w:t>段。</w:t>
      </w:r>
    </w:p>
  </w:footnote>
  <w:footnote w:id="123">
    <w:p w14:paraId="1278F421" w14:textId="69AA8086"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12(e)(</w:t>
      </w:r>
      <w:r w:rsidR="00502150">
        <w:rPr>
          <w:rFonts w:eastAsia="SimSun" w:hint="eastAsia"/>
          <w:sz w:val="20"/>
          <w:szCs w:val="20"/>
          <w:lang w:val="en-US" w:eastAsia="zh-CN"/>
        </w:rPr>
        <w:t>一</w:t>
      </w:r>
      <w:r w:rsidRPr="00E73358">
        <w:rPr>
          <w:rFonts w:eastAsia="SimSun"/>
          <w:sz w:val="20"/>
          <w:szCs w:val="20"/>
          <w:lang w:val="en-US" w:eastAsia="zh-CN"/>
        </w:rPr>
        <w:t>)</w:t>
      </w:r>
      <w:r w:rsidR="001E6A06" w:rsidRPr="00E73358">
        <w:rPr>
          <w:rFonts w:eastAsia="SimSun"/>
          <w:snapToGrid w:val="0"/>
          <w:kern w:val="18"/>
          <w:sz w:val="20"/>
          <w:szCs w:val="20"/>
          <w:lang w:eastAsia="zh-CN"/>
        </w:rPr>
        <w:t>段。</w:t>
      </w:r>
    </w:p>
  </w:footnote>
  <w:footnote w:id="124">
    <w:p w14:paraId="453A5647" w14:textId="206836B9"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12(e)(</w:t>
      </w:r>
      <w:r w:rsidR="00502150">
        <w:rPr>
          <w:rFonts w:eastAsia="SimSun" w:hint="eastAsia"/>
          <w:sz w:val="20"/>
          <w:szCs w:val="20"/>
          <w:lang w:val="en-US" w:eastAsia="zh-CN"/>
        </w:rPr>
        <w:t>二</w:t>
      </w:r>
      <w:r w:rsidRPr="00E73358">
        <w:rPr>
          <w:rFonts w:eastAsia="SimSun"/>
          <w:sz w:val="20"/>
          <w:szCs w:val="20"/>
          <w:lang w:val="en-US" w:eastAsia="zh-CN"/>
        </w:rPr>
        <w:t>)</w:t>
      </w:r>
      <w:r w:rsidR="001E6A06" w:rsidRPr="00E73358">
        <w:rPr>
          <w:rFonts w:eastAsia="SimSun"/>
          <w:snapToGrid w:val="0"/>
          <w:kern w:val="18"/>
          <w:sz w:val="20"/>
          <w:szCs w:val="20"/>
          <w:lang w:eastAsia="zh-CN"/>
        </w:rPr>
        <w:t>段。</w:t>
      </w:r>
    </w:p>
  </w:footnote>
  <w:footnote w:id="125">
    <w:p w14:paraId="19C2AB16" w14:textId="045E6589"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43</w:t>
      </w:r>
      <w:r w:rsidR="001E6A06" w:rsidRPr="00E73358">
        <w:rPr>
          <w:rFonts w:eastAsia="SimSun"/>
          <w:snapToGrid w:val="0"/>
          <w:kern w:val="18"/>
          <w:sz w:val="20"/>
          <w:szCs w:val="20"/>
          <w:lang w:eastAsia="zh-CN"/>
        </w:rPr>
        <w:t>段。</w:t>
      </w:r>
    </w:p>
  </w:footnote>
  <w:footnote w:id="126">
    <w:p w14:paraId="3F18260D" w14:textId="3469F10B"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44</w:t>
      </w:r>
      <w:r w:rsidR="001E6A06" w:rsidRPr="00E73358">
        <w:rPr>
          <w:rFonts w:eastAsia="SimSun"/>
          <w:snapToGrid w:val="0"/>
          <w:kern w:val="18"/>
          <w:sz w:val="20"/>
          <w:szCs w:val="20"/>
          <w:lang w:eastAsia="zh-CN"/>
        </w:rPr>
        <w:t>段。</w:t>
      </w:r>
    </w:p>
  </w:footnote>
  <w:footnote w:id="127">
    <w:p w14:paraId="2201EB3F" w14:textId="5F50F648"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45</w:t>
      </w:r>
      <w:r w:rsidR="001E6A06" w:rsidRPr="00E73358">
        <w:rPr>
          <w:rFonts w:eastAsia="SimSun"/>
          <w:snapToGrid w:val="0"/>
          <w:kern w:val="18"/>
          <w:sz w:val="20"/>
          <w:szCs w:val="20"/>
          <w:lang w:eastAsia="zh-CN"/>
        </w:rPr>
        <w:t>段。</w:t>
      </w:r>
    </w:p>
  </w:footnote>
  <w:footnote w:id="128">
    <w:p w14:paraId="6EC7D20B" w14:textId="10095449"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46</w:t>
      </w:r>
      <w:r w:rsidR="001E6A06" w:rsidRPr="00E73358">
        <w:rPr>
          <w:rFonts w:eastAsia="SimSun"/>
          <w:snapToGrid w:val="0"/>
          <w:kern w:val="18"/>
          <w:sz w:val="20"/>
          <w:szCs w:val="20"/>
          <w:lang w:val="en-US" w:eastAsia="zh-CN"/>
        </w:rPr>
        <w:t>、</w:t>
      </w:r>
      <w:r w:rsidRPr="00E73358">
        <w:rPr>
          <w:rFonts w:eastAsia="SimSun"/>
          <w:snapToGrid w:val="0"/>
          <w:kern w:val="18"/>
          <w:sz w:val="20"/>
          <w:szCs w:val="20"/>
          <w:lang w:val="en-US" w:eastAsia="zh-CN"/>
        </w:rPr>
        <w:t>48</w:t>
      </w:r>
      <w:r w:rsidR="001E6A06" w:rsidRPr="00E73358">
        <w:rPr>
          <w:rFonts w:eastAsia="SimSun"/>
          <w:snapToGrid w:val="0"/>
          <w:kern w:val="18"/>
          <w:sz w:val="20"/>
          <w:szCs w:val="20"/>
          <w:lang w:eastAsia="zh-CN"/>
        </w:rPr>
        <w:t>段</w:t>
      </w:r>
      <w:r w:rsidR="006E6173" w:rsidRPr="00E73358">
        <w:rPr>
          <w:rFonts w:eastAsia="SimSun"/>
          <w:snapToGrid w:val="0"/>
          <w:kern w:val="18"/>
          <w:sz w:val="20"/>
          <w:szCs w:val="20"/>
          <w:lang w:val="en-US" w:eastAsia="zh-CN"/>
        </w:rPr>
        <w:t>；</w:t>
      </w:r>
      <w:r w:rsidR="001E6A06"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001E6A06"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16</w:t>
      </w:r>
      <w:r w:rsidR="001E6A06" w:rsidRPr="00E73358">
        <w:rPr>
          <w:rFonts w:eastAsia="SimSun"/>
          <w:snapToGrid w:val="0"/>
          <w:kern w:val="18"/>
          <w:sz w:val="20"/>
          <w:szCs w:val="20"/>
          <w:lang w:eastAsia="zh-CN"/>
        </w:rPr>
        <w:t>段</w:t>
      </w:r>
      <w:r w:rsidR="006E6173" w:rsidRPr="00E73358">
        <w:rPr>
          <w:rFonts w:eastAsia="SimSun"/>
          <w:snapToGrid w:val="0"/>
          <w:kern w:val="18"/>
          <w:sz w:val="20"/>
          <w:szCs w:val="20"/>
          <w:lang w:val="en-US" w:eastAsia="zh-CN"/>
        </w:rPr>
        <w:t>；</w:t>
      </w:r>
      <w:r w:rsidR="001E6A06" w:rsidRPr="00E73358">
        <w:rPr>
          <w:rFonts w:eastAsia="SimSun"/>
          <w:snapToGrid w:val="0"/>
          <w:kern w:val="18"/>
          <w:sz w:val="20"/>
          <w:szCs w:val="20"/>
          <w:lang w:val="en-US" w:eastAsia="zh-CN"/>
        </w:rPr>
        <w:t>第</w:t>
      </w:r>
      <w:r w:rsidRPr="00E73358">
        <w:rPr>
          <w:rFonts w:eastAsia="SimSun"/>
          <w:sz w:val="20"/>
          <w:szCs w:val="20"/>
          <w:lang w:val="en-US" w:eastAsia="zh-CN"/>
        </w:rPr>
        <w:t>14/23</w:t>
      </w:r>
      <w:r w:rsidR="001E6A06"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1</w:t>
      </w:r>
      <w:r w:rsidR="001E6A06" w:rsidRPr="00E73358">
        <w:rPr>
          <w:rFonts w:eastAsia="SimSun"/>
          <w:snapToGrid w:val="0"/>
          <w:kern w:val="18"/>
          <w:sz w:val="20"/>
          <w:szCs w:val="20"/>
          <w:lang w:eastAsia="zh-CN"/>
        </w:rPr>
        <w:t>段。</w:t>
      </w:r>
    </w:p>
  </w:footnote>
  <w:footnote w:id="129">
    <w:p w14:paraId="35A9054A" w14:textId="0B18A958"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49</w:t>
      </w:r>
      <w:r w:rsidR="001E6A06" w:rsidRPr="00E73358">
        <w:rPr>
          <w:rFonts w:eastAsia="SimSun"/>
          <w:snapToGrid w:val="0"/>
          <w:kern w:val="18"/>
          <w:sz w:val="20"/>
          <w:szCs w:val="20"/>
          <w:lang w:eastAsia="zh-CN"/>
        </w:rPr>
        <w:t>段。</w:t>
      </w:r>
    </w:p>
  </w:footnote>
  <w:footnote w:id="130">
    <w:p w14:paraId="11B5AEDE" w14:textId="4C254380"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50</w:t>
      </w:r>
      <w:r w:rsidR="001E6A06" w:rsidRPr="00E73358">
        <w:rPr>
          <w:rFonts w:eastAsia="SimSun"/>
          <w:snapToGrid w:val="0"/>
          <w:kern w:val="18"/>
          <w:sz w:val="20"/>
          <w:szCs w:val="20"/>
          <w:lang w:eastAsia="zh-CN"/>
        </w:rPr>
        <w:t>段。</w:t>
      </w:r>
    </w:p>
  </w:footnote>
  <w:footnote w:id="131">
    <w:p w14:paraId="24D28708" w14:textId="4C9B579F"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51</w:t>
      </w:r>
      <w:r w:rsidR="001E6A06" w:rsidRPr="00E73358">
        <w:rPr>
          <w:rFonts w:eastAsia="SimSun"/>
          <w:snapToGrid w:val="0"/>
          <w:kern w:val="18"/>
          <w:sz w:val="20"/>
          <w:szCs w:val="20"/>
          <w:lang w:eastAsia="zh-CN"/>
        </w:rPr>
        <w:t>段。</w:t>
      </w:r>
    </w:p>
  </w:footnote>
  <w:footnote w:id="132">
    <w:p w14:paraId="641EAF6D" w14:textId="7E7D4B98" w:rsidR="00FD7BC9" w:rsidRPr="00E73358" w:rsidRDefault="00FD7BC9" w:rsidP="00FD7BC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18</w:t>
      </w:r>
      <w:r w:rsidR="001E6A06" w:rsidRPr="00E73358">
        <w:rPr>
          <w:rFonts w:eastAsia="SimSun"/>
          <w:snapToGrid w:val="0"/>
          <w:kern w:val="18"/>
          <w:sz w:val="20"/>
          <w:szCs w:val="20"/>
          <w:lang w:eastAsia="zh-CN"/>
        </w:rPr>
        <w:t>段。</w:t>
      </w:r>
    </w:p>
  </w:footnote>
  <w:footnote w:id="133">
    <w:p w14:paraId="31EE8E04" w14:textId="42383E76" w:rsidR="00FD7BC9" w:rsidRPr="00E73358" w:rsidRDefault="00FD7BC9" w:rsidP="00FD7BC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0033EB">
        <w:rPr>
          <w:rFonts w:eastAsia="SimSun" w:hint="eastAsia"/>
          <w:sz w:val="20"/>
          <w:szCs w:val="20"/>
          <w:lang w:val="en-US" w:eastAsia="zh-CN"/>
        </w:rPr>
        <w:t>，</w:t>
      </w:r>
      <w:r w:rsidR="006B26CC" w:rsidRPr="00E73358">
        <w:rPr>
          <w:rFonts w:eastAsia="SimSun"/>
          <w:sz w:val="20"/>
          <w:szCs w:val="20"/>
          <w:lang w:val="en-US" w:eastAsia="zh-CN"/>
        </w:rPr>
        <w:t>第</w:t>
      </w:r>
      <w:r w:rsidR="006B26CC" w:rsidRPr="00E73358">
        <w:rPr>
          <w:rFonts w:eastAsia="SimSun"/>
          <w:sz w:val="20"/>
          <w:szCs w:val="20"/>
          <w:lang w:val="en-US" w:eastAsia="zh-CN"/>
        </w:rPr>
        <w:t>19</w:t>
      </w:r>
      <w:r w:rsidR="006B26CC" w:rsidRPr="00E73358">
        <w:rPr>
          <w:rFonts w:eastAsia="SimSun"/>
          <w:sz w:val="20"/>
          <w:szCs w:val="20"/>
          <w:lang w:val="en-US" w:eastAsia="zh-CN"/>
        </w:rPr>
        <w:t>段。</w:t>
      </w:r>
    </w:p>
  </w:footnote>
  <w:footnote w:id="134">
    <w:p w14:paraId="306DB4DA" w14:textId="77777777" w:rsidR="00BA2FB3" w:rsidRPr="0054001B" w:rsidRDefault="00BA2FB3" w:rsidP="0054001B">
      <w:pPr>
        <w:pStyle w:val="FootnoteText"/>
        <w:ind w:firstLine="0"/>
        <w:rPr>
          <w:sz w:val="20"/>
          <w:szCs w:val="20"/>
          <w:lang w:val="it-IT" w:eastAsia="zh-CN"/>
        </w:rPr>
      </w:pPr>
      <w:r w:rsidRPr="0054001B">
        <w:rPr>
          <w:rStyle w:val="FootnoteReference"/>
          <w:rFonts w:eastAsiaTheme="majorEastAsia"/>
          <w:sz w:val="20"/>
          <w:szCs w:val="20"/>
        </w:rPr>
        <w:footnoteRef/>
      </w:r>
      <w:r w:rsidRPr="0054001B">
        <w:rPr>
          <w:sz w:val="20"/>
          <w:szCs w:val="20"/>
          <w:lang w:val="it-IT" w:eastAsia="zh-CN"/>
        </w:rPr>
        <w:t xml:space="preserve"> 第15/15号决定，第</w:t>
      </w:r>
      <w:r w:rsidRPr="0054001B">
        <w:rPr>
          <w:rFonts w:hint="eastAsia"/>
          <w:sz w:val="20"/>
          <w:szCs w:val="20"/>
          <w:lang w:val="it-IT" w:eastAsia="zh-CN"/>
        </w:rPr>
        <w:t>20至27</w:t>
      </w:r>
      <w:r w:rsidRPr="0054001B">
        <w:rPr>
          <w:sz w:val="20"/>
          <w:szCs w:val="20"/>
          <w:lang w:val="it-IT" w:eastAsia="zh-CN"/>
        </w:rPr>
        <w:t>段。</w:t>
      </w:r>
    </w:p>
  </w:footnote>
  <w:footnote w:id="135">
    <w:p w14:paraId="7BBFE7C2" w14:textId="77777777" w:rsidR="00BA2FB3" w:rsidRPr="0054001B" w:rsidRDefault="00BA2FB3" w:rsidP="0054001B">
      <w:pPr>
        <w:pStyle w:val="FootnoteText"/>
        <w:ind w:firstLine="0"/>
        <w:rPr>
          <w:sz w:val="20"/>
          <w:szCs w:val="20"/>
          <w:lang w:val="it-IT" w:eastAsia="zh-CN"/>
        </w:rPr>
      </w:pPr>
      <w:r w:rsidRPr="0054001B">
        <w:rPr>
          <w:rStyle w:val="FootnoteReference"/>
          <w:rFonts w:eastAsiaTheme="majorEastAsia"/>
          <w:sz w:val="20"/>
          <w:szCs w:val="20"/>
        </w:rPr>
        <w:footnoteRef/>
      </w:r>
      <w:r w:rsidRPr="0054001B">
        <w:rPr>
          <w:sz w:val="20"/>
          <w:szCs w:val="20"/>
          <w:lang w:val="it-IT" w:eastAsia="zh-CN"/>
        </w:rPr>
        <w:t xml:space="preserve"> 第15/15号决定，第</w:t>
      </w:r>
      <w:r w:rsidRPr="0054001B">
        <w:rPr>
          <w:rFonts w:hint="eastAsia"/>
          <w:sz w:val="20"/>
          <w:szCs w:val="20"/>
          <w:lang w:val="it-IT" w:eastAsia="zh-CN"/>
        </w:rPr>
        <w:t>20</w:t>
      </w:r>
      <w:r w:rsidRPr="0054001B">
        <w:rPr>
          <w:sz w:val="20"/>
          <w:szCs w:val="20"/>
          <w:lang w:val="it-IT" w:eastAsia="zh-CN"/>
        </w:rPr>
        <w:t>段。</w:t>
      </w:r>
    </w:p>
  </w:footnote>
  <w:footnote w:id="136">
    <w:p w14:paraId="0C2AF225" w14:textId="77777777" w:rsidR="00BA2FB3" w:rsidRPr="00502150" w:rsidRDefault="00BA2FB3" w:rsidP="0054001B">
      <w:pPr>
        <w:pStyle w:val="FootnoteText"/>
        <w:ind w:firstLine="0"/>
        <w:rPr>
          <w:sz w:val="20"/>
          <w:szCs w:val="20"/>
          <w:lang w:val="it-IT" w:eastAsia="zh-CN"/>
        </w:rPr>
      </w:pPr>
      <w:r w:rsidRPr="00502150">
        <w:rPr>
          <w:rStyle w:val="FootnoteReference"/>
          <w:rFonts w:eastAsiaTheme="majorEastAsia"/>
          <w:sz w:val="20"/>
          <w:szCs w:val="20"/>
        </w:rPr>
        <w:footnoteRef/>
      </w:r>
      <w:r w:rsidRPr="00502150">
        <w:rPr>
          <w:sz w:val="20"/>
          <w:szCs w:val="20"/>
          <w:lang w:val="it-IT" w:eastAsia="zh-CN"/>
        </w:rPr>
        <w:t xml:space="preserve"> 第15/15号决定，第</w:t>
      </w:r>
      <w:r w:rsidRPr="00502150">
        <w:rPr>
          <w:rFonts w:hint="eastAsia"/>
          <w:sz w:val="20"/>
          <w:szCs w:val="20"/>
          <w:lang w:val="it-IT" w:eastAsia="zh-CN"/>
        </w:rPr>
        <w:t>21至24</w:t>
      </w:r>
      <w:r w:rsidRPr="00502150">
        <w:rPr>
          <w:sz w:val="20"/>
          <w:szCs w:val="20"/>
          <w:lang w:val="it-IT" w:eastAsia="zh-CN"/>
        </w:rPr>
        <w:t>段。</w:t>
      </w:r>
    </w:p>
  </w:footnote>
  <w:footnote w:id="137">
    <w:p w14:paraId="669821DF" w14:textId="77777777" w:rsidR="00BA2FB3" w:rsidRPr="00502150" w:rsidRDefault="00BA2FB3" w:rsidP="0054001B">
      <w:pPr>
        <w:pStyle w:val="FootnoteText"/>
        <w:ind w:firstLine="0"/>
        <w:rPr>
          <w:sz w:val="20"/>
          <w:szCs w:val="20"/>
          <w:lang w:val="it-IT" w:eastAsia="zh-CN"/>
        </w:rPr>
      </w:pPr>
      <w:r w:rsidRPr="00502150">
        <w:rPr>
          <w:rStyle w:val="FootnoteReference"/>
          <w:rFonts w:eastAsiaTheme="majorEastAsia"/>
          <w:sz w:val="20"/>
          <w:szCs w:val="20"/>
        </w:rPr>
        <w:footnoteRef/>
      </w:r>
      <w:r w:rsidRPr="00502150">
        <w:rPr>
          <w:sz w:val="20"/>
          <w:szCs w:val="20"/>
          <w:lang w:val="it-IT" w:eastAsia="zh-CN"/>
        </w:rPr>
        <w:t xml:space="preserve"> 第15/15号决定，第</w:t>
      </w:r>
      <w:r w:rsidRPr="00502150">
        <w:rPr>
          <w:rFonts w:hint="eastAsia"/>
          <w:sz w:val="20"/>
          <w:szCs w:val="20"/>
          <w:lang w:val="it-IT" w:eastAsia="zh-CN"/>
        </w:rPr>
        <w:t>22</w:t>
      </w:r>
      <w:r w:rsidRPr="00502150">
        <w:rPr>
          <w:sz w:val="20"/>
          <w:szCs w:val="20"/>
          <w:lang w:val="it-IT" w:eastAsia="zh-CN"/>
        </w:rPr>
        <w:t>段。</w:t>
      </w:r>
    </w:p>
  </w:footnote>
  <w:footnote w:id="138">
    <w:p w14:paraId="75585D32" w14:textId="77777777" w:rsidR="00BA2FB3" w:rsidRPr="00502150" w:rsidRDefault="00BA2FB3" w:rsidP="0054001B">
      <w:pPr>
        <w:pStyle w:val="FootnoteText"/>
        <w:ind w:firstLine="0"/>
        <w:rPr>
          <w:sz w:val="20"/>
          <w:szCs w:val="20"/>
          <w:lang w:val="it-IT" w:eastAsia="zh-CN"/>
        </w:rPr>
      </w:pPr>
      <w:r w:rsidRPr="00502150">
        <w:rPr>
          <w:rStyle w:val="FootnoteReference"/>
          <w:rFonts w:eastAsiaTheme="majorEastAsia"/>
          <w:sz w:val="20"/>
          <w:szCs w:val="20"/>
        </w:rPr>
        <w:footnoteRef/>
      </w:r>
      <w:r w:rsidRPr="00502150">
        <w:rPr>
          <w:sz w:val="20"/>
          <w:szCs w:val="20"/>
          <w:lang w:val="it-IT" w:eastAsia="zh-CN"/>
        </w:rPr>
        <w:t xml:space="preserve"> 第15/15号决定，第</w:t>
      </w:r>
      <w:r w:rsidRPr="00502150">
        <w:rPr>
          <w:rFonts w:hint="eastAsia"/>
          <w:sz w:val="20"/>
          <w:szCs w:val="20"/>
          <w:lang w:val="it-IT" w:eastAsia="zh-CN"/>
        </w:rPr>
        <w:t>23</w:t>
      </w:r>
      <w:r w:rsidRPr="00502150">
        <w:rPr>
          <w:sz w:val="20"/>
          <w:szCs w:val="20"/>
          <w:lang w:val="it-IT" w:eastAsia="zh-CN"/>
        </w:rPr>
        <w:t>段。</w:t>
      </w:r>
    </w:p>
  </w:footnote>
  <w:footnote w:id="139">
    <w:p w14:paraId="59FC4AA9" w14:textId="77777777" w:rsidR="00BA2FB3" w:rsidRPr="00502150" w:rsidRDefault="00BA2FB3" w:rsidP="0054001B">
      <w:pPr>
        <w:pStyle w:val="FootnoteText"/>
        <w:ind w:firstLine="0"/>
        <w:rPr>
          <w:sz w:val="20"/>
          <w:szCs w:val="20"/>
          <w:lang w:val="it-IT" w:eastAsia="zh-CN"/>
        </w:rPr>
      </w:pPr>
      <w:r w:rsidRPr="00502150">
        <w:rPr>
          <w:rStyle w:val="FootnoteReference"/>
          <w:rFonts w:eastAsiaTheme="majorEastAsia"/>
          <w:sz w:val="20"/>
          <w:szCs w:val="20"/>
        </w:rPr>
        <w:footnoteRef/>
      </w:r>
      <w:r w:rsidRPr="00502150">
        <w:rPr>
          <w:sz w:val="20"/>
          <w:szCs w:val="20"/>
          <w:lang w:val="it-IT" w:eastAsia="zh-CN"/>
        </w:rPr>
        <w:t xml:space="preserve"> 第15/15号决定，第</w:t>
      </w:r>
      <w:r w:rsidRPr="00502150">
        <w:rPr>
          <w:rFonts w:hint="eastAsia"/>
          <w:sz w:val="20"/>
          <w:szCs w:val="20"/>
          <w:lang w:val="it-IT" w:eastAsia="zh-CN"/>
        </w:rPr>
        <w:t>24</w:t>
      </w:r>
      <w:r w:rsidRPr="00502150">
        <w:rPr>
          <w:sz w:val="20"/>
          <w:szCs w:val="20"/>
          <w:lang w:val="it-IT" w:eastAsia="zh-CN"/>
        </w:rPr>
        <w:t>段。</w:t>
      </w:r>
    </w:p>
  </w:footnote>
  <w:footnote w:id="140">
    <w:p w14:paraId="3EC92D35" w14:textId="77777777" w:rsidR="00BA2FB3" w:rsidRPr="00502150" w:rsidRDefault="00BA2FB3" w:rsidP="0054001B">
      <w:pPr>
        <w:pStyle w:val="FootnoteText"/>
        <w:ind w:firstLine="0"/>
        <w:rPr>
          <w:sz w:val="20"/>
          <w:szCs w:val="20"/>
          <w:lang w:val="it-IT" w:eastAsia="zh-CN"/>
        </w:rPr>
      </w:pPr>
      <w:r w:rsidRPr="00502150">
        <w:rPr>
          <w:rStyle w:val="FootnoteReference"/>
          <w:rFonts w:eastAsiaTheme="majorEastAsia"/>
          <w:sz w:val="20"/>
          <w:szCs w:val="20"/>
        </w:rPr>
        <w:footnoteRef/>
      </w:r>
      <w:r w:rsidRPr="00502150">
        <w:rPr>
          <w:sz w:val="20"/>
          <w:szCs w:val="20"/>
          <w:lang w:val="it-IT" w:eastAsia="zh-CN"/>
        </w:rPr>
        <w:t xml:space="preserve"> 第15/15号决定，第</w:t>
      </w:r>
      <w:r w:rsidRPr="00502150">
        <w:rPr>
          <w:rFonts w:hint="eastAsia"/>
          <w:sz w:val="20"/>
          <w:szCs w:val="20"/>
          <w:lang w:val="it-IT" w:eastAsia="zh-CN"/>
        </w:rPr>
        <w:t>26</w:t>
      </w:r>
      <w:r w:rsidRPr="00502150">
        <w:rPr>
          <w:sz w:val="20"/>
          <w:szCs w:val="20"/>
          <w:lang w:val="it-IT" w:eastAsia="zh-CN"/>
        </w:rPr>
        <w:t>段。</w:t>
      </w:r>
    </w:p>
  </w:footnote>
  <w:footnote w:id="141">
    <w:p w14:paraId="443FE166" w14:textId="3C7E4874" w:rsidR="0054001B" w:rsidRPr="00502150" w:rsidRDefault="0054001B" w:rsidP="0054001B">
      <w:pPr>
        <w:pStyle w:val="FootnoteText"/>
        <w:ind w:firstLine="0"/>
        <w:rPr>
          <w:rFonts w:eastAsia="SimSun"/>
          <w:sz w:val="20"/>
          <w:szCs w:val="20"/>
          <w:lang w:eastAsia="zh-CN"/>
        </w:rPr>
      </w:pPr>
      <w:r w:rsidRPr="00502150">
        <w:rPr>
          <w:rStyle w:val="FootnoteReference"/>
          <w:sz w:val="20"/>
          <w:szCs w:val="20"/>
        </w:rPr>
        <w:footnoteRef/>
      </w:r>
      <w:r w:rsidRPr="00502150">
        <w:rPr>
          <w:sz w:val="20"/>
          <w:szCs w:val="20"/>
          <w:lang w:eastAsia="zh-CN"/>
        </w:rPr>
        <w:t xml:space="preserve"> </w:t>
      </w:r>
      <w:r w:rsidRPr="00502150">
        <w:rPr>
          <w:sz w:val="20"/>
          <w:szCs w:val="20"/>
          <w:lang w:val="it-IT" w:eastAsia="zh-CN"/>
        </w:rPr>
        <w:t>第15/15号决定，第</w:t>
      </w:r>
      <w:r w:rsidRPr="00502150">
        <w:rPr>
          <w:rFonts w:hint="eastAsia"/>
          <w:sz w:val="20"/>
          <w:szCs w:val="20"/>
          <w:lang w:val="it-IT" w:eastAsia="zh-CN"/>
        </w:rPr>
        <w:t>2</w:t>
      </w:r>
      <w:r w:rsidRPr="00502150">
        <w:rPr>
          <w:rFonts w:eastAsia="SimSun" w:hint="eastAsia"/>
          <w:sz w:val="20"/>
          <w:szCs w:val="20"/>
          <w:lang w:val="it-IT" w:eastAsia="zh-CN"/>
        </w:rPr>
        <w:t>7</w:t>
      </w:r>
      <w:r w:rsidRPr="00502150">
        <w:rPr>
          <w:sz w:val="20"/>
          <w:szCs w:val="20"/>
          <w:lang w:val="it-IT" w:eastAsia="zh-CN"/>
        </w:rPr>
        <w:t>段。</w:t>
      </w:r>
    </w:p>
  </w:footnote>
  <w:footnote w:id="142">
    <w:p w14:paraId="46D80EBD" w14:textId="77777777" w:rsidR="00BA2FB3" w:rsidRPr="00502150" w:rsidRDefault="00BA2FB3" w:rsidP="00502150">
      <w:pPr>
        <w:pStyle w:val="FootnoteText"/>
        <w:ind w:firstLine="0"/>
        <w:rPr>
          <w:sz w:val="20"/>
          <w:szCs w:val="20"/>
          <w:lang w:eastAsia="zh-CN"/>
        </w:rPr>
      </w:pPr>
      <w:r w:rsidRPr="00502150">
        <w:rPr>
          <w:rStyle w:val="FootnoteReference"/>
          <w:rFonts w:eastAsiaTheme="majorEastAsia"/>
          <w:sz w:val="20"/>
          <w:szCs w:val="20"/>
        </w:rPr>
        <w:footnoteRef/>
      </w:r>
      <w:r w:rsidRPr="00502150">
        <w:rPr>
          <w:sz w:val="20"/>
          <w:szCs w:val="20"/>
          <w:lang w:val="it-IT" w:eastAsia="zh-CN"/>
        </w:rPr>
        <w:t xml:space="preserve"> 第15/15号决定，第</w:t>
      </w:r>
      <w:r w:rsidRPr="00502150">
        <w:rPr>
          <w:rFonts w:hint="eastAsia"/>
          <w:sz w:val="20"/>
          <w:szCs w:val="20"/>
          <w:lang w:val="it-IT" w:eastAsia="zh-CN"/>
        </w:rPr>
        <w:t>28</w:t>
      </w:r>
      <w:r w:rsidRPr="00502150">
        <w:rPr>
          <w:sz w:val="20"/>
          <w:szCs w:val="20"/>
          <w:lang w:val="it-IT" w:eastAsia="zh-CN"/>
        </w:rPr>
        <w:t>段。</w:t>
      </w:r>
    </w:p>
  </w:footnote>
  <w:footnote w:id="143">
    <w:p w14:paraId="69BA433F" w14:textId="77777777" w:rsidR="00BA2FB3" w:rsidRPr="008D0479" w:rsidRDefault="00BA2FB3" w:rsidP="00502150">
      <w:pPr>
        <w:pStyle w:val="FootnoteText"/>
        <w:ind w:firstLine="0"/>
        <w:rPr>
          <w:lang w:eastAsia="zh-CN"/>
        </w:rPr>
      </w:pPr>
      <w:r w:rsidRPr="00502150">
        <w:rPr>
          <w:rStyle w:val="FootnoteReference"/>
          <w:rFonts w:eastAsiaTheme="majorEastAsia"/>
          <w:sz w:val="20"/>
          <w:szCs w:val="20"/>
        </w:rPr>
        <w:footnoteRef/>
      </w:r>
      <w:r w:rsidRPr="00502150">
        <w:rPr>
          <w:sz w:val="20"/>
          <w:szCs w:val="20"/>
          <w:lang w:eastAsia="zh-CN"/>
        </w:rPr>
        <w:t xml:space="preserve"> </w:t>
      </w:r>
      <w:r w:rsidRPr="00502150">
        <w:rPr>
          <w:rFonts w:hint="eastAsia"/>
          <w:sz w:val="20"/>
          <w:szCs w:val="20"/>
          <w:lang w:eastAsia="zh-CN"/>
        </w:rPr>
        <w:t>第</w:t>
      </w:r>
      <w:r w:rsidRPr="00502150">
        <w:rPr>
          <w:sz w:val="20"/>
          <w:szCs w:val="20"/>
          <w:lang w:eastAsia="zh-CN"/>
        </w:rPr>
        <w:t>15/15</w:t>
      </w:r>
      <w:r w:rsidRPr="00502150">
        <w:rPr>
          <w:rFonts w:hint="eastAsia"/>
          <w:sz w:val="20"/>
          <w:szCs w:val="20"/>
          <w:lang w:eastAsia="zh-CN"/>
        </w:rPr>
        <w:t>号决定，第29段。</w:t>
      </w:r>
      <w:r w:rsidRPr="008D0479">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F8ABA7D" w14:textId="15723319" w:rsidR="0054001B" w:rsidRPr="0054001B" w:rsidRDefault="0054001B" w:rsidP="0054001B">
        <w:pPr>
          <w:pBdr>
            <w:bottom w:val="single" w:sz="4" w:space="1" w:color="auto"/>
          </w:pBdr>
          <w:tabs>
            <w:tab w:val="left" w:pos="567"/>
            <w:tab w:val="left" w:pos="1134"/>
            <w:tab w:val="left" w:pos="1701"/>
            <w:tab w:val="left" w:pos="2268"/>
            <w:tab w:val="center" w:pos="4680"/>
            <w:tab w:val="right" w:pos="9360"/>
          </w:tabs>
          <w:jc w:val="left"/>
          <w:rPr>
            <w:rFonts w:eastAsia="SimSun"/>
            <w:sz w:val="20"/>
            <w:szCs w:val="20"/>
          </w:rPr>
        </w:pPr>
        <w:r w:rsidRPr="0054001B">
          <w:rPr>
            <w:rFonts w:eastAsia="SimSun" w:hint="eastAsia"/>
            <w:szCs w:val="22"/>
            <w:lang w:eastAsia="zh-CN"/>
          </w:rPr>
          <w:t>CBD/COP/16/6/Add.1</w:t>
        </w:r>
      </w:p>
    </w:sdtContent>
  </w:sdt>
  <w:p w14:paraId="1504EA52" w14:textId="77777777" w:rsidR="00FF2183" w:rsidRPr="0054001B" w:rsidRDefault="00FF2183">
    <w:pPr>
      <w:pStyle w:val="Header"/>
      <w:rPr>
        <w:rFonts w:eastAsia="SimSun"/>
        <w:lang w:val="fr-FR"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Cs w:val="22"/>
      </w:rPr>
      <w:alias w:val="Subject"/>
      <w:tag w:val=""/>
      <w:id w:val="1801804684"/>
      <w:dataBinding w:prefixMappings="xmlns:ns0='http://purl.org/dc/elements/1.1/' xmlns:ns1='http://schemas.openxmlformats.org/package/2006/metadata/core-properties' " w:xpath="/ns1:coreProperties[1]/ns0:subject[1]" w:storeItemID="{6C3C8BC8-F283-45AE-878A-BAB7291924A1}"/>
      <w:text/>
    </w:sdtPr>
    <w:sdtEndPr/>
    <w:sdtContent>
      <w:p w14:paraId="2C442AE8" w14:textId="77777777" w:rsidR="0054001B" w:rsidRPr="0054001B" w:rsidRDefault="0054001B" w:rsidP="0054001B">
        <w:pPr>
          <w:pBdr>
            <w:bottom w:val="single" w:sz="4" w:space="1" w:color="auto"/>
          </w:pBdr>
          <w:tabs>
            <w:tab w:val="left" w:pos="567"/>
            <w:tab w:val="left" w:pos="1134"/>
            <w:tab w:val="left" w:pos="1701"/>
            <w:tab w:val="left" w:pos="2268"/>
            <w:tab w:val="center" w:pos="4680"/>
            <w:tab w:val="right" w:pos="9360"/>
          </w:tabs>
          <w:jc w:val="right"/>
          <w:rPr>
            <w:rFonts w:eastAsia="SimSun"/>
            <w:sz w:val="20"/>
            <w:szCs w:val="20"/>
          </w:rPr>
        </w:pPr>
        <w:r w:rsidRPr="0054001B">
          <w:rPr>
            <w:rFonts w:eastAsia="SimSun" w:hint="eastAsia"/>
            <w:szCs w:val="22"/>
            <w:lang w:eastAsia="zh-CN"/>
          </w:rPr>
          <w:t>CBD/COP/16/6/Add.1</w:t>
        </w:r>
      </w:p>
    </w:sdtContent>
  </w:sdt>
  <w:p w14:paraId="076A7C2C" w14:textId="77777777" w:rsidR="00FF2183" w:rsidRPr="0054001B" w:rsidRDefault="00FF2183" w:rsidP="00540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36DEA"/>
    <w:multiLevelType w:val="hybridMultilevel"/>
    <w:tmpl w:val="ED14C2B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E789A"/>
    <w:multiLevelType w:val="hybridMultilevel"/>
    <w:tmpl w:val="21AE84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6" w15:restartNumberingAfterBreak="0">
    <w:nsid w:val="2B935A2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2E367FE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8"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663F1"/>
    <w:multiLevelType w:val="hybridMultilevel"/>
    <w:tmpl w:val="C6460E22"/>
    <w:lvl w:ilvl="0" w:tplc="CAB40D4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0060C3"/>
    <w:multiLevelType w:val="hybridMultilevel"/>
    <w:tmpl w:val="841CA6D4"/>
    <w:lvl w:ilvl="0" w:tplc="FF8AF5E2">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1EC0C1E"/>
    <w:multiLevelType w:val="hybridMultilevel"/>
    <w:tmpl w:val="F9D871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6DD227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C975246"/>
    <w:multiLevelType w:val="hybridMultilevel"/>
    <w:tmpl w:val="27BE0438"/>
    <w:lvl w:ilvl="0" w:tplc="225EEDF8">
      <w:start w:val="1"/>
      <w:numFmt w:val="chineseCountingThousand"/>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C02B0"/>
    <w:multiLevelType w:val="hybridMultilevel"/>
    <w:tmpl w:val="50BA58A0"/>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7032C82C">
      <w:start w:val="1"/>
      <w:numFmt w:val="decimal"/>
      <w:lvlText w:val="%7."/>
      <w:lvlJc w:val="left"/>
      <w:pPr>
        <w:ind w:left="5530" w:hanging="360"/>
      </w:pPr>
      <w:rPr>
        <w:rFonts w:ascii="Times New Roman" w:hAnsi="Times New Roman" w:cs="Times New Roman" w:hint="default"/>
        <w:b w:val="0"/>
        <w:bCs w:val="0"/>
        <w:i w:val="0"/>
        <w:iCs w:val="0"/>
      </w:r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20D6AEB"/>
    <w:multiLevelType w:val="multilevel"/>
    <w:tmpl w:val="E9BA1504"/>
    <w:lvl w:ilvl="0">
      <w:start w:val="1"/>
      <w:numFmt w:val="decimal"/>
      <w:lvlText w:val="%1."/>
      <w:lvlJc w:val="left"/>
      <w:pPr>
        <w:tabs>
          <w:tab w:val="left" w:pos="450"/>
        </w:tabs>
        <w:ind w:left="90" w:firstLine="0"/>
      </w:pPr>
      <w:rPr>
        <w:rFonts w:ascii="Times New Roman" w:hAnsi="Times New Roman" w:cs="Times New Roman" w:hint="default"/>
        <w:b w:val="0"/>
        <w:i w:val="0"/>
        <w:color w:val="auto"/>
        <w:sz w:val="24"/>
        <w:szCs w:val="24"/>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9"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30"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15:restartNumberingAfterBreak="0">
    <w:nsid w:val="67115381"/>
    <w:multiLevelType w:val="hybridMultilevel"/>
    <w:tmpl w:val="85AED6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6" w15:restartNumberingAfterBreak="0">
    <w:nsid w:val="7E431426"/>
    <w:multiLevelType w:val="hybridMultilevel"/>
    <w:tmpl w:val="53D8F148"/>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5102972">
    <w:abstractNumId w:val="9"/>
  </w:num>
  <w:num w:numId="2" w16cid:durableId="1584875015">
    <w:abstractNumId w:val="19"/>
  </w:num>
  <w:num w:numId="3" w16cid:durableId="756439041">
    <w:abstractNumId w:val="17"/>
  </w:num>
  <w:num w:numId="4" w16cid:durableId="1436318706">
    <w:abstractNumId w:val="34"/>
  </w:num>
  <w:num w:numId="5" w16cid:durableId="2109501848">
    <w:abstractNumId w:val="14"/>
    <w:lvlOverride w:ilvl="0">
      <w:startOverride w:val="1"/>
    </w:lvlOverride>
  </w:num>
  <w:num w:numId="6" w16cid:durableId="1142429625">
    <w:abstractNumId w:val="25"/>
  </w:num>
  <w:num w:numId="7" w16cid:durableId="2028633745">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92087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423043">
    <w:abstractNumId w:val="8"/>
  </w:num>
  <w:num w:numId="10" w16cid:durableId="2041852447">
    <w:abstractNumId w:val="11"/>
  </w:num>
  <w:num w:numId="11" w16cid:durableId="1325163341">
    <w:abstractNumId w:val="10"/>
  </w:num>
  <w:num w:numId="12" w16cid:durableId="1802922798">
    <w:abstractNumId w:val="35"/>
  </w:num>
  <w:num w:numId="13" w16cid:durableId="1795249056">
    <w:abstractNumId w:val="32"/>
  </w:num>
  <w:num w:numId="14" w16cid:durableId="1649817948">
    <w:abstractNumId w:val="18"/>
  </w:num>
  <w:num w:numId="15" w16cid:durableId="1938366070">
    <w:abstractNumId w:val="0"/>
  </w:num>
  <w:num w:numId="16" w16cid:durableId="1980574768">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1363764">
    <w:abstractNumId w:val="24"/>
  </w:num>
  <w:num w:numId="18" w16cid:durableId="1762331860">
    <w:abstractNumId w:val="6"/>
  </w:num>
  <w:num w:numId="19" w16cid:durableId="391275025">
    <w:abstractNumId w:val="1"/>
  </w:num>
  <w:num w:numId="20" w16cid:durableId="46027092">
    <w:abstractNumId w:val="2"/>
  </w:num>
  <w:num w:numId="21" w16cid:durableId="1514801139">
    <w:abstractNumId w:val="7"/>
  </w:num>
  <w:num w:numId="22" w16cid:durableId="2138374510">
    <w:abstractNumId w:val="27"/>
  </w:num>
  <w:num w:numId="23" w16cid:durableId="1221593102">
    <w:abstractNumId w:val="5"/>
  </w:num>
  <w:num w:numId="24" w16cid:durableId="1124232926">
    <w:abstractNumId w:val="33"/>
  </w:num>
  <w:num w:numId="25" w16cid:durableId="410273036">
    <w:abstractNumId w:val="20"/>
  </w:num>
  <w:num w:numId="26" w16cid:durableId="568617731">
    <w:abstractNumId w:val="27"/>
    <w:lvlOverride w:ilvl="0">
      <w:startOverride w:val="1"/>
    </w:lvlOverride>
  </w:num>
  <w:num w:numId="27" w16cid:durableId="2075547426">
    <w:abstractNumId w:val="21"/>
  </w:num>
  <w:num w:numId="28" w16cid:durableId="1689288266">
    <w:abstractNumId w:val="16"/>
  </w:num>
  <w:num w:numId="29" w16cid:durableId="1588659589">
    <w:abstractNumId w:val="27"/>
  </w:num>
  <w:num w:numId="30" w16cid:durableId="813987139">
    <w:abstractNumId w:val="23"/>
  </w:num>
  <w:num w:numId="31" w16cid:durableId="696741220">
    <w:abstractNumId w:val="29"/>
  </w:num>
  <w:num w:numId="32" w16cid:durableId="603801721">
    <w:abstractNumId w:val="4"/>
  </w:num>
  <w:num w:numId="33" w16cid:durableId="863402502">
    <w:abstractNumId w:val="36"/>
  </w:num>
  <w:num w:numId="34" w16cid:durableId="1040975111">
    <w:abstractNumId w:val="31"/>
  </w:num>
  <w:num w:numId="35" w16cid:durableId="1041519682">
    <w:abstractNumId w:val="30"/>
  </w:num>
  <w:num w:numId="36" w16cid:durableId="487133900">
    <w:abstractNumId w:val="12"/>
  </w:num>
  <w:num w:numId="37" w16cid:durableId="1100101745">
    <w:abstractNumId w:val="13"/>
  </w:num>
  <w:num w:numId="38" w16cid:durableId="12730180">
    <w:abstractNumId w:val="3"/>
  </w:num>
  <w:num w:numId="39" w16cid:durableId="978387692">
    <w:abstractNumId w:val="15"/>
  </w:num>
  <w:num w:numId="40" w16cid:durableId="1738212120">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7E1"/>
    <w:rsid w:val="00000F5B"/>
    <w:rsid w:val="000033EB"/>
    <w:rsid w:val="00004C51"/>
    <w:rsid w:val="00012D91"/>
    <w:rsid w:val="00016F8F"/>
    <w:rsid w:val="00020A25"/>
    <w:rsid w:val="00020D2D"/>
    <w:rsid w:val="00022429"/>
    <w:rsid w:val="00023CD8"/>
    <w:rsid w:val="000320D2"/>
    <w:rsid w:val="00032D10"/>
    <w:rsid w:val="00046CAE"/>
    <w:rsid w:val="00051681"/>
    <w:rsid w:val="000548DA"/>
    <w:rsid w:val="0006551A"/>
    <w:rsid w:val="000708AF"/>
    <w:rsid w:val="000715F2"/>
    <w:rsid w:val="0007171B"/>
    <w:rsid w:val="00071D41"/>
    <w:rsid w:val="000823D7"/>
    <w:rsid w:val="00087F4A"/>
    <w:rsid w:val="00090131"/>
    <w:rsid w:val="00094751"/>
    <w:rsid w:val="000A2924"/>
    <w:rsid w:val="000A6248"/>
    <w:rsid w:val="000A695A"/>
    <w:rsid w:val="000A69CC"/>
    <w:rsid w:val="000A6C85"/>
    <w:rsid w:val="000B081A"/>
    <w:rsid w:val="000B3BD8"/>
    <w:rsid w:val="000B600E"/>
    <w:rsid w:val="000C04F5"/>
    <w:rsid w:val="000C0CC1"/>
    <w:rsid w:val="000C2B5E"/>
    <w:rsid w:val="000C3580"/>
    <w:rsid w:val="000C3A0C"/>
    <w:rsid w:val="000C64C2"/>
    <w:rsid w:val="000D0004"/>
    <w:rsid w:val="000D3EFA"/>
    <w:rsid w:val="000D4B77"/>
    <w:rsid w:val="000D4E2F"/>
    <w:rsid w:val="000D688A"/>
    <w:rsid w:val="000D723E"/>
    <w:rsid w:val="000E0DF0"/>
    <w:rsid w:val="000E2426"/>
    <w:rsid w:val="000E3F10"/>
    <w:rsid w:val="000E5369"/>
    <w:rsid w:val="000E673A"/>
    <w:rsid w:val="000F74F5"/>
    <w:rsid w:val="000F7AFA"/>
    <w:rsid w:val="00104E66"/>
    <w:rsid w:val="00105372"/>
    <w:rsid w:val="00105B7A"/>
    <w:rsid w:val="001078A8"/>
    <w:rsid w:val="00110976"/>
    <w:rsid w:val="00112462"/>
    <w:rsid w:val="00113579"/>
    <w:rsid w:val="00117B86"/>
    <w:rsid w:val="00124BA4"/>
    <w:rsid w:val="001312AD"/>
    <w:rsid w:val="00131AC5"/>
    <w:rsid w:val="00131E7A"/>
    <w:rsid w:val="00133A0A"/>
    <w:rsid w:val="00134846"/>
    <w:rsid w:val="00143921"/>
    <w:rsid w:val="001518EF"/>
    <w:rsid w:val="0016630F"/>
    <w:rsid w:val="00167A55"/>
    <w:rsid w:val="00170A01"/>
    <w:rsid w:val="00172AF6"/>
    <w:rsid w:val="00176CEE"/>
    <w:rsid w:val="0018047E"/>
    <w:rsid w:val="001814E3"/>
    <w:rsid w:val="00184C63"/>
    <w:rsid w:val="00184FD9"/>
    <w:rsid w:val="00185EFD"/>
    <w:rsid w:val="00186DD8"/>
    <w:rsid w:val="001909F5"/>
    <w:rsid w:val="001912C6"/>
    <w:rsid w:val="00192D3E"/>
    <w:rsid w:val="00196548"/>
    <w:rsid w:val="001A3386"/>
    <w:rsid w:val="001A4312"/>
    <w:rsid w:val="001A49C2"/>
    <w:rsid w:val="001A544F"/>
    <w:rsid w:val="001A649A"/>
    <w:rsid w:val="001A6E9E"/>
    <w:rsid w:val="001B13FE"/>
    <w:rsid w:val="001B3319"/>
    <w:rsid w:val="001B3D77"/>
    <w:rsid w:val="001C0600"/>
    <w:rsid w:val="001C1E1A"/>
    <w:rsid w:val="001C3DEF"/>
    <w:rsid w:val="001C67C3"/>
    <w:rsid w:val="001D4FE9"/>
    <w:rsid w:val="001D7742"/>
    <w:rsid w:val="001E3854"/>
    <w:rsid w:val="001E3B13"/>
    <w:rsid w:val="001E6A06"/>
    <w:rsid w:val="0020010F"/>
    <w:rsid w:val="0020418A"/>
    <w:rsid w:val="002065D4"/>
    <w:rsid w:val="00213019"/>
    <w:rsid w:val="00217DE0"/>
    <w:rsid w:val="00222AC1"/>
    <w:rsid w:val="0022408E"/>
    <w:rsid w:val="00225D81"/>
    <w:rsid w:val="00230936"/>
    <w:rsid w:val="00230ABB"/>
    <w:rsid w:val="00233E95"/>
    <w:rsid w:val="00235056"/>
    <w:rsid w:val="00235F31"/>
    <w:rsid w:val="0023786B"/>
    <w:rsid w:val="00237E06"/>
    <w:rsid w:val="00246DE1"/>
    <w:rsid w:val="0025106C"/>
    <w:rsid w:val="00251236"/>
    <w:rsid w:val="002534E9"/>
    <w:rsid w:val="00254809"/>
    <w:rsid w:val="0027421E"/>
    <w:rsid w:val="0027509D"/>
    <w:rsid w:val="002804CF"/>
    <w:rsid w:val="00281A66"/>
    <w:rsid w:val="00283798"/>
    <w:rsid w:val="00284175"/>
    <w:rsid w:val="00293E5E"/>
    <w:rsid w:val="0029456A"/>
    <w:rsid w:val="002946CB"/>
    <w:rsid w:val="00294BBA"/>
    <w:rsid w:val="0029666F"/>
    <w:rsid w:val="00297F0D"/>
    <w:rsid w:val="002A0790"/>
    <w:rsid w:val="002A1776"/>
    <w:rsid w:val="002A7310"/>
    <w:rsid w:val="002D11F3"/>
    <w:rsid w:val="002D166A"/>
    <w:rsid w:val="002D3093"/>
    <w:rsid w:val="002D3185"/>
    <w:rsid w:val="002D6F77"/>
    <w:rsid w:val="002D7A06"/>
    <w:rsid w:val="002E0BD6"/>
    <w:rsid w:val="002E1B10"/>
    <w:rsid w:val="002E2DF3"/>
    <w:rsid w:val="002E6FF4"/>
    <w:rsid w:val="0030169D"/>
    <w:rsid w:val="003047FC"/>
    <w:rsid w:val="003052AC"/>
    <w:rsid w:val="003060EB"/>
    <w:rsid w:val="003153EB"/>
    <w:rsid w:val="00321718"/>
    <w:rsid w:val="00321985"/>
    <w:rsid w:val="00327CD3"/>
    <w:rsid w:val="00332099"/>
    <w:rsid w:val="003374ED"/>
    <w:rsid w:val="00340078"/>
    <w:rsid w:val="00341946"/>
    <w:rsid w:val="00351205"/>
    <w:rsid w:val="00352791"/>
    <w:rsid w:val="00361E71"/>
    <w:rsid w:val="00362B58"/>
    <w:rsid w:val="00364720"/>
    <w:rsid w:val="0036544A"/>
    <w:rsid w:val="00367585"/>
    <w:rsid w:val="00371E22"/>
    <w:rsid w:val="00372F74"/>
    <w:rsid w:val="0037402C"/>
    <w:rsid w:val="00374757"/>
    <w:rsid w:val="00376F16"/>
    <w:rsid w:val="00383668"/>
    <w:rsid w:val="00384C1C"/>
    <w:rsid w:val="00392212"/>
    <w:rsid w:val="003941AD"/>
    <w:rsid w:val="00396A9E"/>
    <w:rsid w:val="003A4C3D"/>
    <w:rsid w:val="003A6664"/>
    <w:rsid w:val="003A7C3D"/>
    <w:rsid w:val="003B1744"/>
    <w:rsid w:val="003B74DC"/>
    <w:rsid w:val="003B7BB2"/>
    <w:rsid w:val="003C1980"/>
    <w:rsid w:val="003C360C"/>
    <w:rsid w:val="003C45F2"/>
    <w:rsid w:val="003C6E27"/>
    <w:rsid w:val="003D058F"/>
    <w:rsid w:val="003D0730"/>
    <w:rsid w:val="003D22F4"/>
    <w:rsid w:val="003D42E2"/>
    <w:rsid w:val="003D7036"/>
    <w:rsid w:val="003F0795"/>
    <w:rsid w:val="003F248B"/>
    <w:rsid w:val="003F46B8"/>
    <w:rsid w:val="003F579D"/>
    <w:rsid w:val="003F7224"/>
    <w:rsid w:val="003F7909"/>
    <w:rsid w:val="0040081F"/>
    <w:rsid w:val="004068F5"/>
    <w:rsid w:val="0041153D"/>
    <w:rsid w:val="0041331E"/>
    <w:rsid w:val="004134BA"/>
    <w:rsid w:val="004138CF"/>
    <w:rsid w:val="00414477"/>
    <w:rsid w:val="00422373"/>
    <w:rsid w:val="00423D0C"/>
    <w:rsid w:val="00427472"/>
    <w:rsid w:val="00427D21"/>
    <w:rsid w:val="00431DDB"/>
    <w:rsid w:val="00434928"/>
    <w:rsid w:val="0043690B"/>
    <w:rsid w:val="00436D60"/>
    <w:rsid w:val="00440DF6"/>
    <w:rsid w:val="00445E38"/>
    <w:rsid w:val="00456CF3"/>
    <w:rsid w:val="00457311"/>
    <w:rsid w:val="004623B3"/>
    <w:rsid w:val="004636C1"/>
    <w:rsid w:val="00463D36"/>
    <w:rsid w:val="004644C2"/>
    <w:rsid w:val="004669ED"/>
    <w:rsid w:val="00467F9C"/>
    <w:rsid w:val="0047262F"/>
    <w:rsid w:val="00472E7B"/>
    <w:rsid w:val="004748EE"/>
    <w:rsid w:val="0048472B"/>
    <w:rsid w:val="0049147E"/>
    <w:rsid w:val="0049345A"/>
    <w:rsid w:val="004A1A27"/>
    <w:rsid w:val="004A6022"/>
    <w:rsid w:val="004B7C04"/>
    <w:rsid w:val="004C0343"/>
    <w:rsid w:val="004C0597"/>
    <w:rsid w:val="004C1FE3"/>
    <w:rsid w:val="004C2042"/>
    <w:rsid w:val="004C37CE"/>
    <w:rsid w:val="004D2D08"/>
    <w:rsid w:val="004D33BF"/>
    <w:rsid w:val="004D43A3"/>
    <w:rsid w:val="004D5053"/>
    <w:rsid w:val="004D5E26"/>
    <w:rsid w:val="004E525A"/>
    <w:rsid w:val="004F0A9C"/>
    <w:rsid w:val="004F4140"/>
    <w:rsid w:val="004F7388"/>
    <w:rsid w:val="004F7AFA"/>
    <w:rsid w:val="00502150"/>
    <w:rsid w:val="00504083"/>
    <w:rsid w:val="0050699F"/>
    <w:rsid w:val="00511CD8"/>
    <w:rsid w:val="00511DF5"/>
    <w:rsid w:val="00513941"/>
    <w:rsid w:val="00516FFA"/>
    <w:rsid w:val="005223BA"/>
    <w:rsid w:val="00525E57"/>
    <w:rsid w:val="005300B4"/>
    <w:rsid w:val="00534681"/>
    <w:rsid w:val="0053498F"/>
    <w:rsid w:val="00534998"/>
    <w:rsid w:val="005356A2"/>
    <w:rsid w:val="0054001B"/>
    <w:rsid w:val="00540C77"/>
    <w:rsid w:val="0054243E"/>
    <w:rsid w:val="00545774"/>
    <w:rsid w:val="00545F19"/>
    <w:rsid w:val="005465F9"/>
    <w:rsid w:val="005478E5"/>
    <w:rsid w:val="005574D0"/>
    <w:rsid w:val="00557CAA"/>
    <w:rsid w:val="00563442"/>
    <w:rsid w:val="005637F1"/>
    <w:rsid w:val="005638C4"/>
    <w:rsid w:val="00565B42"/>
    <w:rsid w:val="00572B47"/>
    <w:rsid w:val="005767AB"/>
    <w:rsid w:val="00581622"/>
    <w:rsid w:val="005837E0"/>
    <w:rsid w:val="00590A61"/>
    <w:rsid w:val="005925FF"/>
    <w:rsid w:val="00593AC6"/>
    <w:rsid w:val="00597B42"/>
    <w:rsid w:val="005A67E2"/>
    <w:rsid w:val="005A7976"/>
    <w:rsid w:val="005A79DC"/>
    <w:rsid w:val="005B3FED"/>
    <w:rsid w:val="005B4ADC"/>
    <w:rsid w:val="005C4CE6"/>
    <w:rsid w:val="005D6224"/>
    <w:rsid w:val="005D6D41"/>
    <w:rsid w:val="005E0827"/>
    <w:rsid w:val="005E0BE7"/>
    <w:rsid w:val="005E1363"/>
    <w:rsid w:val="005E2903"/>
    <w:rsid w:val="005E522A"/>
    <w:rsid w:val="005F1FCE"/>
    <w:rsid w:val="0060130E"/>
    <w:rsid w:val="0060154B"/>
    <w:rsid w:val="00602C0D"/>
    <w:rsid w:val="00603DFA"/>
    <w:rsid w:val="00604BFF"/>
    <w:rsid w:val="00610161"/>
    <w:rsid w:val="00611298"/>
    <w:rsid w:val="006122BA"/>
    <w:rsid w:val="0061504E"/>
    <w:rsid w:val="006154AF"/>
    <w:rsid w:val="00616026"/>
    <w:rsid w:val="00625A8D"/>
    <w:rsid w:val="0063003D"/>
    <w:rsid w:val="00630617"/>
    <w:rsid w:val="00630EF0"/>
    <w:rsid w:val="00634AF4"/>
    <w:rsid w:val="00637B3A"/>
    <w:rsid w:val="00642296"/>
    <w:rsid w:val="00642889"/>
    <w:rsid w:val="006439A5"/>
    <w:rsid w:val="006441E7"/>
    <w:rsid w:val="0064446F"/>
    <w:rsid w:val="00647789"/>
    <w:rsid w:val="006502B1"/>
    <w:rsid w:val="00654FC4"/>
    <w:rsid w:val="00656054"/>
    <w:rsid w:val="006632B3"/>
    <w:rsid w:val="00664C52"/>
    <w:rsid w:val="00664EF0"/>
    <w:rsid w:val="00666279"/>
    <w:rsid w:val="006667E9"/>
    <w:rsid w:val="0067056B"/>
    <w:rsid w:val="00684467"/>
    <w:rsid w:val="00690695"/>
    <w:rsid w:val="0069412C"/>
    <w:rsid w:val="0069734E"/>
    <w:rsid w:val="006A7066"/>
    <w:rsid w:val="006B0C76"/>
    <w:rsid w:val="006B2290"/>
    <w:rsid w:val="006B26CC"/>
    <w:rsid w:val="006B2E4A"/>
    <w:rsid w:val="006B3913"/>
    <w:rsid w:val="006B4951"/>
    <w:rsid w:val="006C2A1D"/>
    <w:rsid w:val="006D7ECB"/>
    <w:rsid w:val="006E02BE"/>
    <w:rsid w:val="006E3259"/>
    <w:rsid w:val="006E6173"/>
    <w:rsid w:val="006F0B99"/>
    <w:rsid w:val="00705ED9"/>
    <w:rsid w:val="0071501B"/>
    <w:rsid w:val="00716140"/>
    <w:rsid w:val="0071695B"/>
    <w:rsid w:val="00717D88"/>
    <w:rsid w:val="00723460"/>
    <w:rsid w:val="00724783"/>
    <w:rsid w:val="0072673E"/>
    <w:rsid w:val="0073470F"/>
    <w:rsid w:val="00735A21"/>
    <w:rsid w:val="00735A5D"/>
    <w:rsid w:val="00737E40"/>
    <w:rsid w:val="00744F4F"/>
    <w:rsid w:val="007464B1"/>
    <w:rsid w:val="007520AC"/>
    <w:rsid w:val="00753B49"/>
    <w:rsid w:val="0075424A"/>
    <w:rsid w:val="0075797B"/>
    <w:rsid w:val="00763D60"/>
    <w:rsid w:val="00764948"/>
    <w:rsid w:val="00766F5A"/>
    <w:rsid w:val="0077029E"/>
    <w:rsid w:val="00770443"/>
    <w:rsid w:val="00771583"/>
    <w:rsid w:val="00771B3A"/>
    <w:rsid w:val="007764AC"/>
    <w:rsid w:val="007805F9"/>
    <w:rsid w:val="00782CF5"/>
    <w:rsid w:val="00786056"/>
    <w:rsid w:val="00787DDF"/>
    <w:rsid w:val="007913EC"/>
    <w:rsid w:val="0079197F"/>
    <w:rsid w:val="007942D3"/>
    <w:rsid w:val="0079782B"/>
    <w:rsid w:val="007A251D"/>
    <w:rsid w:val="007A2DD1"/>
    <w:rsid w:val="007A5560"/>
    <w:rsid w:val="007B0DCD"/>
    <w:rsid w:val="007B2099"/>
    <w:rsid w:val="007B6C09"/>
    <w:rsid w:val="007B7741"/>
    <w:rsid w:val="007C43E4"/>
    <w:rsid w:val="007C4C57"/>
    <w:rsid w:val="007D22B1"/>
    <w:rsid w:val="007D4074"/>
    <w:rsid w:val="007D44BE"/>
    <w:rsid w:val="007D4B02"/>
    <w:rsid w:val="007D4EF9"/>
    <w:rsid w:val="007D682B"/>
    <w:rsid w:val="007E0838"/>
    <w:rsid w:val="007E09DA"/>
    <w:rsid w:val="007E39AE"/>
    <w:rsid w:val="007E707E"/>
    <w:rsid w:val="007E742F"/>
    <w:rsid w:val="007E783D"/>
    <w:rsid w:val="007E7BAE"/>
    <w:rsid w:val="007F0BB5"/>
    <w:rsid w:val="007F3B18"/>
    <w:rsid w:val="007F5207"/>
    <w:rsid w:val="00800E1B"/>
    <w:rsid w:val="00804BCE"/>
    <w:rsid w:val="00804E4F"/>
    <w:rsid w:val="008052EB"/>
    <w:rsid w:val="00810952"/>
    <w:rsid w:val="00810AF5"/>
    <w:rsid w:val="00811001"/>
    <w:rsid w:val="00812D64"/>
    <w:rsid w:val="00812EB4"/>
    <w:rsid w:val="00814CC7"/>
    <w:rsid w:val="0081554C"/>
    <w:rsid w:val="00815827"/>
    <w:rsid w:val="0081633E"/>
    <w:rsid w:val="00817787"/>
    <w:rsid w:val="008178B6"/>
    <w:rsid w:val="00820D27"/>
    <w:rsid w:val="008337BD"/>
    <w:rsid w:val="00835505"/>
    <w:rsid w:val="00835AC1"/>
    <w:rsid w:val="008370B2"/>
    <w:rsid w:val="00837EB4"/>
    <w:rsid w:val="0084070A"/>
    <w:rsid w:val="00843D17"/>
    <w:rsid w:val="00845CD3"/>
    <w:rsid w:val="008467B0"/>
    <w:rsid w:val="008473CF"/>
    <w:rsid w:val="00854754"/>
    <w:rsid w:val="00861746"/>
    <w:rsid w:val="008642DD"/>
    <w:rsid w:val="00865B74"/>
    <w:rsid w:val="00870571"/>
    <w:rsid w:val="00871D88"/>
    <w:rsid w:val="00872E2E"/>
    <w:rsid w:val="00874042"/>
    <w:rsid w:val="0087608B"/>
    <w:rsid w:val="00881496"/>
    <w:rsid w:val="008816A1"/>
    <w:rsid w:val="00886AE9"/>
    <w:rsid w:val="00887761"/>
    <w:rsid w:val="008974F0"/>
    <w:rsid w:val="008A0FB8"/>
    <w:rsid w:val="008A0FFE"/>
    <w:rsid w:val="008A2B3F"/>
    <w:rsid w:val="008A43D6"/>
    <w:rsid w:val="008B012A"/>
    <w:rsid w:val="008C20E5"/>
    <w:rsid w:val="008C5022"/>
    <w:rsid w:val="008C7734"/>
    <w:rsid w:val="008D33FA"/>
    <w:rsid w:val="008D4C02"/>
    <w:rsid w:val="008D7543"/>
    <w:rsid w:val="008E0AD4"/>
    <w:rsid w:val="008E45CA"/>
    <w:rsid w:val="008E614C"/>
    <w:rsid w:val="008F39D8"/>
    <w:rsid w:val="008F4189"/>
    <w:rsid w:val="008F7EEC"/>
    <w:rsid w:val="00901BE5"/>
    <w:rsid w:val="009059C3"/>
    <w:rsid w:val="00906D2E"/>
    <w:rsid w:val="00906E17"/>
    <w:rsid w:val="00907853"/>
    <w:rsid w:val="00920FC1"/>
    <w:rsid w:val="009230EE"/>
    <w:rsid w:val="0092434F"/>
    <w:rsid w:val="00924451"/>
    <w:rsid w:val="00930BA1"/>
    <w:rsid w:val="0093169E"/>
    <w:rsid w:val="00933404"/>
    <w:rsid w:val="009345AA"/>
    <w:rsid w:val="00937130"/>
    <w:rsid w:val="0094095C"/>
    <w:rsid w:val="00942E33"/>
    <w:rsid w:val="009430DC"/>
    <w:rsid w:val="00944939"/>
    <w:rsid w:val="00944976"/>
    <w:rsid w:val="00947BD9"/>
    <w:rsid w:val="009505C9"/>
    <w:rsid w:val="00950752"/>
    <w:rsid w:val="009601A4"/>
    <w:rsid w:val="00966424"/>
    <w:rsid w:val="009723CD"/>
    <w:rsid w:val="00974B4D"/>
    <w:rsid w:val="00976587"/>
    <w:rsid w:val="0097785E"/>
    <w:rsid w:val="00977E39"/>
    <w:rsid w:val="00983AFF"/>
    <w:rsid w:val="00984153"/>
    <w:rsid w:val="009853C9"/>
    <w:rsid w:val="00985915"/>
    <w:rsid w:val="00986BAA"/>
    <w:rsid w:val="009A1148"/>
    <w:rsid w:val="009A3643"/>
    <w:rsid w:val="009A52CA"/>
    <w:rsid w:val="009A565D"/>
    <w:rsid w:val="009A5771"/>
    <w:rsid w:val="009B00E6"/>
    <w:rsid w:val="009B0662"/>
    <w:rsid w:val="009B0FD5"/>
    <w:rsid w:val="009B25F7"/>
    <w:rsid w:val="009B4061"/>
    <w:rsid w:val="009B40E2"/>
    <w:rsid w:val="009B6F50"/>
    <w:rsid w:val="009B6F82"/>
    <w:rsid w:val="009C127C"/>
    <w:rsid w:val="009C2789"/>
    <w:rsid w:val="009C2DE6"/>
    <w:rsid w:val="009C40D0"/>
    <w:rsid w:val="009C4226"/>
    <w:rsid w:val="009D020D"/>
    <w:rsid w:val="009E045D"/>
    <w:rsid w:val="009E2B62"/>
    <w:rsid w:val="009E4757"/>
    <w:rsid w:val="009E5027"/>
    <w:rsid w:val="009E5921"/>
    <w:rsid w:val="009E6E51"/>
    <w:rsid w:val="009F3ACA"/>
    <w:rsid w:val="009F42F6"/>
    <w:rsid w:val="009F5785"/>
    <w:rsid w:val="00A050F5"/>
    <w:rsid w:val="00A178CD"/>
    <w:rsid w:val="00A209D1"/>
    <w:rsid w:val="00A20F3B"/>
    <w:rsid w:val="00A25432"/>
    <w:rsid w:val="00A40A3F"/>
    <w:rsid w:val="00A41B2F"/>
    <w:rsid w:val="00A42228"/>
    <w:rsid w:val="00A42C5F"/>
    <w:rsid w:val="00A43204"/>
    <w:rsid w:val="00A528E3"/>
    <w:rsid w:val="00A52E2E"/>
    <w:rsid w:val="00A536CA"/>
    <w:rsid w:val="00A61587"/>
    <w:rsid w:val="00A6490A"/>
    <w:rsid w:val="00A6552E"/>
    <w:rsid w:val="00A67D2E"/>
    <w:rsid w:val="00A70553"/>
    <w:rsid w:val="00A7103E"/>
    <w:rsid w:val="00A75008"/>
    <w:rsid w:val="00A75950"/>
    <w:rsid w:val="00A76F3A"/>
    <w:rsid w:val="00A774D3"/>
    <w:rsid w:val="00A8173A"/>
    <w:rsid w:val="00A87700"/>
    <w:rsid w:val="00A94E1C"/>
    <w:rsid w:val="00A97495"/>
    <w:rsid w:val="00AA3E44"/>
    <w:rsid w:val="00AA6F92"/>
    <w:rsid w:val="00AB02E4"/>
    <w:rsid w:val="00AB58DD"/>
    <w:rsid w:val="00AB6934"/>
    <w:rsid w:val="00AC002A"/>
    <w:rsid w:val="00AC1AE6"/>
    <w:rsid w:val="00AC3337"/>
    <w:rsid w:val="00AC39E6"/>
    <w:rsid w:val="00AC6A4B"/>
    <w:rsid w:val="00AD3950"/>
    <w:rsid w:val="00AD51E8"/>
    <w:rsid w:val="00AD7FFC"/>
    <w:rsid w:val="00AE45B7"/>
    <w:rsid w:val="00AE58BF"/>
    <w:rsid w:val="00AE62ED"/>
    <w:rsid w:val="00AE6E38"/>
    <w:rsid w:val="00AE7EBD"/>
    <w:rsid w:val="00AF2785"/>
    <w:rsid w:val="00AF34F7"/>
    <w:rsid w:val="00AF42DE"/>
    <w:rsid w:val="00AF44C5"/>
    <w:rsid w:val="00B001FD"/>
    <w:rsid w:val="00B00CB9"/>
    <w:rsid w:val="00B0147F"/>
    <w:rsid w:val="00B02592"/>
    <w:rsid w:val="00B06502"/>
    <w:rsid w:val="00B13B2C"/>
    <w:rsid w:val="00B1712D"/>
    <w:rsid w:val="00B17426"/>
    <w:rsid w:val="00B17837"/>
    <w:rsid w:val="00B2029B"/>
    <w:rsid w:val="00B23D1E"/>
    <w:rsid w:val="00B23E45"/>
    <w:rsid w:val="00B26685"/>
    <w:rsid w:val="00B26C67"/>
    <w:rsid w:val="00B26CB4"/>
    <w:rsid w:val="00B26E9A"/>
    <w:rsid w:val="00B272A3"/>
    <w:rsid w:val="00B2792A"/>
    <w:rsid w:val="00B32A91"/>
    <w:rsid w:val="00B3369F"/>
    <w:rsid w:val="00B34DBC"/>
    <w:rsid w:val="00B3618B"/>
    <w:rsid w:val="00B3741B"/>
    <w:rsid w:val="00B37655"/>
    <w:rsid w:val="00B37A75"/>
    <w:rsid w:val="00B42413"/>
    <w:rsid w:val="00B5166E"/>
    <w:rsid w:val="00B528FF"/>
    <w:rsid w:val="00B5359F"/>
    <w:rsid w:val="00B54290"/>
    <w:rsid w:val="00B55936"/>
    <w:rsid w:val="00B60799"/>
    <w:rsid w:val="00B62747"/>
    <w:rsid w:val="00B63E01"/>
    <w:rsid w:val="00B644B2"/>
    <w:rsid w:val="00B70164"/>
    <w:rsid w:val="00B71A21"/>
    <w:rsid w:val="00B7681F"/>
    <w:rsid w:val="00B821DF"/>
    <w:rsid w:val="00B83C4E"/>
    <w:rsid w:val="00B83E9E"/>
    <w:rsid w:val="00B84B21"/>
    <w:rsid w:val="00B84EC1"/>
    <w:rsid w:val="00B9153D"/>
    <w:rsid w:val="00B93610"/>
    <w:rsid w:val="00B946FB"/>
    <w:rsid w:val="00B94E6C"/>
    <w:rsid w:val="00B95ECE"/>
    <w:rsid w:val="00B97F81"/>
    <w:rsid w:val="00BA13C1"/>
    <w:rsid w:val="00BA19BC"/>
    <w:rsid w:val="00BA2FB3"/>
    <w:rsid w:val="00BB0755"/>
    <w:rsid w:val="00BB1604"/>
    <w:rsid w:val="00BB4606"/>
    <w:rsid w:val="00BB65EE"/>
    <w:rsid w:val="00BC54CF"/>
    <w:rsid w:val="00BC74FF"/>
    <w:rsid w:val="00BD5BBB"/>
    <w:rsid w:val="00BD67F7"/>
    <w:rsid w:val="00BE35E8"/>
    <w:rsid w:val="00BE579B"/>
    <w:rsid w:val="00BF0F3F"/>
    <w:rsid w:val="00BF2B72"/>
    <w:rsid w:val="00BF4785"/>
    <w:rsid w:val="00BF6C6C"/>
    <w:rsid w:val="00C00856"/>
    <w:rsid w:val="00C0127F"/>
    <w:rsid w:val="00C04BBA"/>
    <w:rsid w:val="00C077C5"/>
    <w:rsid w:val="00C120E3"/>
    <w:rsid w:val="00C156DE"/>
    <w:rsid w:val="00C200CD"/>
    <w:rsid w:val="00C20480"/>
    <w:rsid w:val="00C20F20"/>
    <w:rsid w:val="00C22956"/>
    <w:rsid w:val="00C23D2F"/>
    <w:rsid w:val="00C24501"/>
    <w:rsid w:val="00C26F58"/>
    <w:rsid w:val="00C31D3F"/>
    <w:rsid w:val="00C43273"/>
    <w:rsid w:val="00C443BD"/>
    <w:rsid w:val="00C451C5"/>
    <w:rsid w:val="00C52895"/>
    <w:rsid w:val="00C61086"/>
    <w:rsid w:val="00C621E8"/>
    <w:rsid w:val="00C645C8"/>
    <w:rsid w:val="00C75CCA"/>
    <w:rsid w:val="00C81666"/>
    <w:rsid w:val="00C83979"/>
    <w:rsid w:val="00C9161D"/>
    <w:rsid w:val="00C92105"/>
    <w:rsid w:val="00C97C35"/>
    <w:rsid w:val="00CA0C1D"/>
    <w:rsid w:val="00CA1098"/>
    <w:rsid w:val="00CA35DF"/>
    <w:rsid w:val="00CA4490"/>
    <w:rsid w:val="00CA629F"/>
    <w:rsid w:val="00CB07AB"/>
    <w:rsid w:val="00CB1B45"/>
    <w:rsid w:val="00CB2E0C"/>
    <w:rsid w:val="00CB56C5"/>
    <w:rsid w:val="00CB6E8E"/>
    <w:rsid w:val="00CC784E"/>
    <w:rsid w:val="00CD2207"/>
    <w:rsid w:val="00CD240F"/>
    <w:rsid w:val="00CD4076"/>
    <w:rsid w:val="00CD455D"/>
    <w:rsid w:val="00CD4A63"/>
    <w:rsid w:val="00CE098D"/>
    <w:rsid w:val="00CF1848"/>
    <w:rsid w:val="00CF2186"/>
    <w:rsid w:val="00CF4274"/>
    <w:rsid w:val="00CF5D93"/>
    <w:rsid w:val="00D02B76"/>
    <w:rsid w:val="00D031DC"/>
    <w:rsid w:val="00D0659B"/>
    <w:rsid w:val="00D105DC"/>
    <w:rsid w:val="00D1152F"/>
    <w:rsid w:val="00D12044"/>
    <w:rsid w:val="00D121DF"/>
    <w:rsid w:val="00D1457D"/>
    <w:rsid w:val="00D162EB"/>
    <w:rsid w:val="00D17ED8"/>
    <w:rsid w:val="00D207A6"/>
    <w:rsid w:val="00D22123"/>
    <w:rsid w:val="00D2261F"/>
    <w:rsid w:val="00D24BA7"/>
    <w:rsid w:val="00D27FEA"/>
    <w:rsid w:val="00D30276"/>
    <w:rsid w:val="00D33494"/>
    <w:rsid w:val="00D33EFC"/>
    <w:rsid w:val="00D36F30"/>
    <w:rsid w:val="00D37C4E"/>
    <w:rsid w:val="00D40DBC"/>
    <w:rsid w:val="00D432FB"/>
    <w:rsid w:val="00D44961"/>
    <w:rsid w:val="00D50916"/>
    <w:rsid w:val="00D54771"/>
    <w:rsid w:val="00D54C6F"/>
    <w:rsid w:val="00D55942"/>
    <w:rsid w:val="00D60D06"/>
    <w:rsid w:val="00D6791D"/>
    <w:rsid w:val="00D76A18"/>
    <w:rsid w:val="00D773A8"/>
    <w:rsid w:val="00D80849"/>
    <w:rsid w:val="00D816DB"/>
    <w:rsid w:val="00D8175E"/>
    <w:rsid w:val="00D82A4D"/>
    <w:rsid w:val="00D82E8F"/>
    <w:rsid w:val="00DA1C76"/>
    <w:rsid w:val="00DB0D95"/>
    <w:rsid w:val="00DB14F3"/>
    <w:rsid w:val="00DB2622"/>
    <w:rsid w:val="00DC7A27"/>
    <w:rsid w:val="00DD107A"/>
    <w:rsid w:val="00DD118C"/>
    <w:rsid w:val="00DD7300"/>
    <w:rsid w:val="00DD798A"/>
    <w:rsid w:val="00DE2E7E"/>
    <w:rsid w:val="00DE4652"/>
    <w:rsid w:val="00DF2868"/>
    <w:rsid w:val="00DF73CE"/>
    <w:rsid w:val="00E04FB4"/>
    <w:rsid w:val="00E145C3"/>
    <w:rsid w:val="00E15414"/>
    <w:rsid w:val="00E21633"/>
    <w:rsid w:val="00E256AB"/>
    <w:rsid w:val="00E317BB"/>
    <w:rsid w:val="00E3501F"/>
    <w:rsid w:val="00E367FE"/>
    <w:rsid w:val="00E3758D"/>
    <w:rsid w:val="00E37F19"/>
    <w:rsid w:val="00E4373E"/>
    <w:rsid w:val="00E476E1"/>
    <w:rsid w:val="00E50B34"/>
    <w:rsid w:val="00E51D7F"/>
    <w:rsid w:val="00E52633"/>
    <w:rsid w:val="00E545C9"/>
    <w:rsid w:val="00E6183B"/>
    <w:rsid w:val="00E64564"/>
    <w:rsid w:val="00E66235"/>
    <w:rsid w:val="00E71B62"/>
    <w:rsid w:val="00E722BC"/>
    <w:rsid w:val="00E73358"/>
    <w:rsid w:val="00E76ADE"/>
    <w:rsid w:val="00E7731D"/>
    <w:rsid w:val="00E836D9"/>
    <w:rsid w:val="00E83C24"/>
    <w:rsid w:val="00E91095"/>
    <w:rsid w:val="00E9318D"/>
    <w:rsid w:val="00EA17DB"/>
    <w:rsid w:val="00EA5B57"/>
    <w:rsid w:val="00EA631B"/>
    <w:rsid w:val="00EA6F60"/>
    <w:rsid w:val="00EB0375"/>
    <w:rsid w:val="00EB0C99"/>
    <w:rsid w:val="00EB0DB9"/>
    <w:rsid w:val="00EB297B"/>
    <w:rsid w:val="00EB2C38"/>
    <w:rsid w:val="00EC3B69"/>
    <w:rsid w:val="00EC6F40"/>
    <w:rsid w:val="00EC7A31"/>
    <w:rsid w:val="00ED02D7"/>
    <w:rsid w:val="00ED4ADD"/>
    <w:rsid w:val="00ED63B0"/>
    <w:rsid w:val="00EE7A5B"/>
    <w:rsid w:val="00EF3996"/>
    <w:rsid w:val="00F01CF0"/>
    <w:rsid w:val="00F065E8"/>
    <w:rsid w:val="00F066D1"/>
    <w:rsid w:val="00F06BB4"/>
    <w:rsid w:val="00F1010E"/>
    <w:rsid w:val="00F14417"/>
    <w:rsid w:val="00F147B8"/>
    <w:rsid w:val="00F25864"/>
    <w:rsid w:val="00F25DD0"/>
    <w:rsid w:val="00F319E5"/>
    <w:rsid w:val="00F31D38"/>
    <w:rsid w:val="00F33458"/>
    <w:rsid w:val="00F52A12"/>
    <w:rsid w:val="00F52E7C"/>
    <w:rsid w:val="00F53193"/>
    <w:rsid w:val="00F5357E"/>
    <w:rsid w:val="00F61135"/>
    <w:rsid w:val="00F61E62"/>
    <w:rsid w:val="00F6586C"/>
    <w:rsid w:val="00F712D0"/>
    <w:rsid w:val="00F735A5"/>
    <w:rsid w:val="00F753AE"/>
    <w:rsid w:val="00F8067E"/>
    <w:rsid w:val="00F8204B"/>
    <w:rsid w:val="00F82BFD"/>
    <w:rsid w:val="00F82DA1"/>
    <w:rsid w:val="00F842A5"/>
    <w:rsid w:val="00F85F31"/>
    <w:rsid w:val="00F905B2"/>
    <w:rsid w:val="00F925C3"/>
    <w:rsid w:val="00F94774"/>
    <w:rsid w:val="00FA0C9B"/>
    <w:rsid w:val="00FA50EF"/>
    <w:rsid w:val="00FA632D"/>
    <w:rsid w:val="00FA663B"/>
    <w:rsid w:val="00FB7A56"/>
    <w:rsid w:val="00FC1BFB"/>
    <w:rsid w:val="00FC25F8"/>
    <w:rsid w:val="00FC53DB"/>
    <w:rsid w:val="00FC5FEA"/>
    <w:rsid w:val="00FC7B64"/>
    <w:rsid w:val="00FD6056"/>
    <w:rsid w:val="00FD7BC9"/>
    <w:rsid w:val="00FE0A0F"/>
    <w:rsid w:val="00FE36F8"/>
    <w:rsid w:val="00FE4C38"/>
    <w:rsid w:val="00FE56B7"/>
    <w:rsid w:val="00FF218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01295DDF-1A7F-45C1-8AA7-6B62B618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val="en-US" w:eastAsia="x-none"/>
    </w:rPr>
  </w:style>
  <w:style w:type="paragraph" w:customStyle="1" w:styleId="Heading-plainbold">
    <w:name w:val="Heading-plain bold"/>
    <w:basedOn w:val="BodyText"/>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9"/>
      </w:numPr>
    </w:pPr>
    <w:rPr>
      <w:rFonts w:eastAsia="Malgun Gothic"/>
      <w:b/>
      <w:i/>
      <w:iCs/>
      <w:szCs w:val="20"/>
    </w:rPr>
  </w:style>
  <w:style w:type="paragraph" w:customStyle="1" w:styleId="Activity">
    <w:name w:val="Activity"/>
    <w:basedOn w:val="Normal"/>
    <w:rsid w:val="004623B3"/>
    <w:pPr>
      <w:numPr>
        <w:ilvl w:val="1"/>
        <w:numId w:val="12"/>
      </w:numPr>
      <w:spacing w:before="120" w:after="120"/>
    </w:pPr>
    <w:rPr>
      <w:rFonts w:eastAsia="Malgun Gothic"/>
    </w:rPr>
  </w:style>
  <w:style w:type="paragraph" w:styleId="BodyTextIndent3">
    <w:name w:val="Body Text Indent 3"/>
    <w:basedOn w:val="Normal"/>
    <w:link w:val="BodyTextIndent3Char"/>
    <w:rsid w:val="004623B3"/>
    <w:pPr>
      <w:ind w:left="720"/>
      <w:jc w:val="left"/>
    </w:pPr>
    <w:rPr>
      <w:rFonts w:eastAsia="Malgun Gothic"/>
      <w:szCs w:val="20"/>
    </w:rPr>
  </w:style>
  <w:style w:type="character" w:customStyle="1" w:styleId="BodyTextIndent3Char">
    <w:name w:val="Body Text Indent 3 Char"/>
    <w:basedOn w:val="DefaultParagraphFont"/>
    <w:link w:val="BodyTextIndent3"/>
    <w:rsid w:val="004623B3"/>
    <w:rPr>
      <w:rFonts w:ascii="Times New Roman" w:eastAsia="Malgun Gothic" w:hAnsi="Times New Roman" w:cs="Times New Roman"/>
      <w:sz w:val="22"/>
      <w:szCs w:val="20"/>
      <w:lang w:val="en-GB"/>
    </w:rPr>
  </w:style>
  <w:style w:type="paragraph" w:styleId="BodyText2">
    <w:name w:val="Body Text 2"/>
    <w:basedOn w:val="Normal"/>
    <w:link w:val="BodyText2Char"/>
    <w:rsid w:val="004623B3"/>
    <w:pPr>
      <w:jc w:val="right"/>
    </w:pPr>
    <w:rPr>
      <w:rFonts w:eastAsia="Malgun Gothic"/>
      <w:szCs w:val="20"/>
    </w:rPr>
  </w:style>
  <w:style w:type="character" w:customStyle="1" w:styleId="BodyText2Char">
    <w:name w:val="Body Text 2 Char"/>
    <w:basedOn w:val="DefaultParagraphFont"/>
    <w:link w:val="BodyText2"/>
    <w:rsid w:val="004623B3"/>
    <w:rPr>
      <w:rFonts w:ascii="Times New Roman" w:eastAsia="Malgun Gothic" w:hAnsi="Times New Roman" w:cs="Times New Roman"/>
      <w:sz w:val="22"/>
      <w:szCs w:val="20"/>
      <w:lang w:val="en-GB"/>
    </w:rPr>
  </w:style>
  <w:style w:type="paragraph" w:customStyle="1" w:styleId="Heading2-center">
    <w:name w:val="Heading 2-center"/>
    <w:basedOn w:val="Heading2"/>
    <w:rsid w:val="004623B3"/>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4623B3"/>
    <w:pPr>
      <w:ind w:firstLine="709"/>
    </w:pPr>
    <w:rPr>
      <w:rFonts w:eastAsia="Malgun Gothic"/>
    </w:rPr>
  </w:style>
  <w:style w:type="character" w:customStyle="1" w:styleId="BodyTextIndent2Char">
    <w:name w:val="Body Text Indent 2 Char"/>
    <w:basedOn w:val="DefaultParagraphFont"/>
    <w:link w:val="BodyTextIndent2"/>
    <w:rsid w:val="004623B3"/>
    <w:rPr>
      <w:rFonts w:ascii="Times New Roman" w:eastAsia="Malgun Gothic" w:hAnsi="Times New Roman" w:cs="Times New Roman"/>
      <w:sz w:val="22"/>
      <w:lang w:val="en-GB"/>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Heading2"/>
    <w:rsid w:val="004623B3"/>
    <w:pPr>
      <w:tabs>
        <w:tab w:val="clear" w:pos="720"/>
      </w:tabs>
    </w:pPr>
    <w:rPr>
      <w:rFonts w:eastAsia="Malgun Gothic"/>
      <w:i/>
      <w:lang w:eastAsia="x-none"/>
    </w:rPr>
  </w:style>
  <w:style w:type="paragraph" w:customStyle="1" w:styleId="heading-plainbold0">
    <w:name w:val="heading-plain bold"/>
    <w:basedOn w:val="Heading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3"/>
      </w:numPr>
      <w:spacing w:before="240" w:after="240"/>
      <w:jc w:val="left"/>
    </w:pPr>
    <w:rPr>
      <w:rFonts w:eastAsia="Malgun Gothic"/>
      <w:szCs w:val="20"/>
    </w:rPr>
  </w:style>
  <w:style w:type="paragraph" w:styleId="BodyText3">
    <w:name w:val="Body Text 3"/>
    <w:basedOn w:val="Normal"/>
    <w:link w:val="BodyText3Char"/>
    <w:rsid w:val="004623B3"/>
    <w:rPr>
      <w:rFonts w:eastAsia="Malgun Gothic"/>
      <w:color w:val="FF0000"/>
    </w:rPr>
  </w:style>
  <w:style w:type="character" w:customStyle="1" w:styleId="BodyText3Char">
    <w:name w:val="Body Text 3 Char"/>
    <w:basedOn w:val="DefaultParagraphFont"/>
    <w:link w:val="BodyText3"/>
    <w:rsid w:val="004623B3"/>
    <w:rPr>
      <w:rFonts w:ascii="Times New Roman" w:eastAsia="Malgun Gothic" w:hAnsi="Times New Roman" w:cs="Times New Roman"/>
      <w:color w:val="FF0000"/>
      <w:sz w:val="22"/>
      <w:lang w:val="en-GB"/>
    </w:rPr>
  </w:style>
  <w:style w:type="paragraph" w:styleId="NormalWeb">
    <w:name w:val="Normal (Web)"/>
    <w:basedOn w:val="Normal"/>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Normal"/>
    <w:rsid w:val="004623B3"/>
    <w:pPr>
      <w:numPr>
        <w:numId w:val="14"/>
      </w:numPr>
    </w:pPr>
    <w:rPr>
      <w:rFonts w:eastAsia="Malgun Gothic"/>
      <w:lang w:val="en-US"/>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CommentSubject">
    <w:name w:val="annotation subject"/>
    <w:basedOn w:val="CommentText"/>
    <w:next w:val="CommentText"/>
    <w:link w:val="CommentSubjectChar"/>
    <w:semiHidden/>
    <w:rsid w:val="004623B3"/>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4623B3"/>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4623B3"/>
    <w:pPr>
      <w:numPr>
        <w:numId w:val="15"/>
      </w:numPr>
      <w:jc w:val="left"/>
    </w:pPr>
    <w:rPr>
      <w:rFonts w:eastAsia="Malgun Gothic"/>
      <w:sz w:val="24"/>
      <w:lang w:val="en-US"/>
    </w:rPr>
  </w:style>
  <w:style w:type="paragraph" w:customStyle="1" w:styleId="ColorfulList-Accent11">
    <w:name w:val="Colorful List - Accent 11"/>
    <w:basedOn w:val="Normal"/>
    <w:rsid w:val="004623B3"/>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DocumentMap">
    <w:name w:val="Document Map"/>
    <w:basedOn w:val="Normal"/>
    <w:link w:val="DocumentMapChar"/>
    <w:semiHidden/>
    <w:rsid w:val="004623B3"/>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Variable">
    <w:name w:val="HTML Variable"/>
    <w:uiPriority w:val="99"/>
    <w:unhideWhenUsed/>
    <w:rsid w:val="004623B3"/>
    <w:rPr>
      <w:i/>
      <w:iCs/>
    </w:rPr>
  </w:style>
  <w:style w:type="numbering" w:styleId="111111">
    <w:name w:val="Outline List 2"/>
    <w:basedOn w:val="NoList"/>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4623B3"/>
    <w:rPr>
      <w:rFonts w:eastAsia="Malgun Gothic"/>
    </w:rPr>
  </w:style>
  <w:style w:type="character" w:customStyle="1" w:styleId="PlainTextChar">
    <w:name w:val="Plain Text Char"/>
    <w:basedOn w:val="DefaultParagraphFont"/>
    <w:link w:val="PlainText"/>
    <w:uiPriority w:val="99"/>
    <w:rsid w:val="004623B3"/>
    <w:rPr>
      <w:rFonts w:ascii="Times New Roman" w:eastAsia="Malgun Gothic" w:hAnsi="Times New Roman" w:cs="Times New Roman"/>
      <w:sz w:val="22"/>
      <w:lang w:val="en-GB"/>
    </w:rPr>
  </w:style>
  <w:style w:type="paragraph" w:styleId="Revision">
    <w:name w:val="Revision"/>
    <w:hidden/>
    <w:rsid w:val="004623B3"/>
    <w:rPr>
      <w:rFonts w:ascii="Times New Roman" w:eastAsia="Malgun Gothic" w:hAnsi="Times New Roman" w:cs="Times New Roman"/>
      <w:sz w:val="22"/>
      <w:lang w:val="en-GB"/>
    </w:rPr>
  </w:style>
  <w:style w:type="paragraph" w:customStyle="1" w:styleId="CBD-Para-1">
    <w:name w:val="CBD-Para-1"/>
    <w:basedOn w:val="Normal"/>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 w:type="table" w:customStyle="1" w:styleId="TableGrid1">
    <w:name w:val="Table Grid1"/>
    <w:basedOn w:val="TableNormal"/>
    <w:next w:val="TableGrid"/>
    <w:uiPriority w:val="59"/>
    <w:rsid w:val="00FC7B64"/>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B709D6-B301-41DE-BFA7-245DB741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CBD/COP/16/6/Add.1</dc:subject>
  <dc:creator/>
  <cp:keywords/>
  <cp:lastModifiedBy>Mariko Nishi</cp:lastModifiedBy>
  <cp:revision>2</cp:revision>
  <dcterms:created xsi:type="dcterms:W3CDTF">2024-09-26T14:04:00Z</dcterms:created>
  <dcterms:modified xsi:type="dcterms:W3CDTF">2024-10-01T20:13:00Z</dcterms:modified>
  <cp:contentStatus/>
</cp:coreProperties>
</file>